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15497" w:rsidP="18ACD637" w:rsidRDefault="3A98ABC3" w14:paraId="2C078E63" w14:textId="4A6C18AC">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 xml:space="preserve">Part 1 – Personal Development Plan. </w:t>
      </w:r>
    </w:p>
    <w:tbl>
      <w:tblPr>
        <w:tblStyle w:val="TableGrid"/>
        <w:tblW w:w="14535" w:type="dxa"/>
        <w:tblLayout w:type="fixed"/>
        <w:tblLook w:val="06A0" w:firstRow="1" w:lastRow="0" w:firstColumn="1" w:lastColumn="0" w:noHBand="1" w:noVBand="1"/>
      </w:tblPr>
      <w:tblGrid>
        <w:gridCol w:w="2265"/>
        <w:gridCol w:w="2580"/>
        <w:gridCol w:w="2970"/>
        <w:gridCol w:w="1440"/>
        <w:gridCol w:w="2130"/>
        <w:gridCol w:w="3150"/>
      </w:tblGrid>
      <w:tr w:rsidR="18ACD637" w:rsidTr="54F7B2DD" w14:paraId="395DC17D" w14:textId="77777777">
        <w:trPr>
          <w:trHeight w:val="300"/>
        </w:trPr>
        <w:tc>
          <w:tcPr>
            <w:tcW w:w="14535" w:type="dxa"/>
            <w:gridSpan w:val="6"/>
          </w:tcPr>
          <w:p w:rsidR="42E1918F" w:rsidP="18ACD637" w:rsidRDefault="42E1918F" w14:paraId="3147D3ED" w14:textId="0445470D">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What I want to develop: My main objective</w:t>
            </w:r>
            <w:r w:rsidRPr="18ACD637" w:rsidR="4D508435">
              <w:rPr>
                <w:rFonts w:ascii="Arial Nova" w:hAnsi="Arial Nova" w:eastAsia="Arial Nova" w:cs="Arial Nova"/>
                <w:sz w:val="24"/>
                <w:szCs w:val="24"/>
              </w:rPr>
              <w:t xml:space="preserve"> is </w:t>
            </w:r>
            <w:r w:rsidRPr="18ACD637" w:rsidR="338DE019">
              <w:rPr>
                <w:rFonts w:ascii="Arial Nova" w:hAnsi="Arial Nova" w:eastAsia="Arial Nova" w:cs="Arial Nova"/>
                <w:sz w:val="24"/>
                <w:szCs w:val="24"/>
              </w:rPr>
              <w:t>to upskill</w:t>
            </w:r>
            <w:r w:rsidRPr="18ACD637">
              <w:rPr>
                <w:rFonts w:ascii="Arial Nova" w:hAnsi="Arial Nova" w:eastAsia="Arial Nova" w:cs="Arial Nova"/>
                <w:sz w:val="24"/>
                <w:szCs w:val="24"/>
              </w:rPr>
              <w:t xml:space="preserve"> academically to </w:t>
            </w:r>
            <w:r w:rsidRPr="18ACD637" w:rsidR="143607CB">
              <w:rPr>
                <w:rFonts w:ascii="Arial Nova" w:hAnsi="Arial Nova" w:eastAsia="Arial Nova" w:cs="Arial Nova"/>
                <w:sz w:val="24"/>
                <w:szCs w:val="24"/>
              </w:rPr>
              <w:t>give myself more opportunities with my career. Currently my career goa</w:t>
            </w:r>
            <w:r w:rsidRPr="18ACD637" w:rsidR="52DAECFC">
              <w:rPr>
                <w:rFonts w:ascii="Arial Nova" w:hAnsi="Arial Nova" w:eastAsia="Arial Nova" w:cs="Arial Nova"/>
                <w:sz w:val="24"/>
                <w:szCs w:val="24"/>
              </w:rPr>
              <w:t>l</w:t>
            </w:r>
            <w:r w:rsidRPr="18ACD637" w:rsidR="143607CB">
              <w:rPr>
                <w:rFonts w:ascii="Arial Nova" w:hAnsi="Arial Nova" w:eastAsia="Arial Nova" w:cs="Arial Nova"/>
                <w:sz w:val="24"/>
                <w:szCs w:val="24"/>
              </w:rPr>
              <w:t xml:space="preserve"> is to qualify as a</w:t>
            </w:r>
            <w:r w:rsidRPr="18ACD637" w:rsidR="63725DF5">
              <w:rPr>
                <w:rFonts w:ascii="Arial Nova" w:hAnsi="Arial Nova" w:eastAsia="Arial Nova" w:cs="Arial Nova"/>
                <w:sz w:val="24"/>
                <w:szCs w:val="24"/>
              </w:rPr>
              <w:t xml:space="preserve"> primary school</w:t>
            </w:r>
            <w:r w:rsidRPr="18ACD637" w:rsidR="143607CB">
              <w:rPr>
                <w:rFonts w:ascii="Arial Nova" w:hAnsi="Arial Nova" w:eastAsia="Arial Nova" w:cs="Arial Nova"/>
                <w:sz w:val="24"/>
                <w:szCs w:val="24"/>
              </w:rPr>
              <w:t xml:space="preserve"> </w:t>
            </w:r>
            <w:r w:rsidRPr="18ACD637" w:rsidR="5FFDF498">
              <w:rPr>
                <w:rFonts w:ascii="Arial Nova" w:hAnsi="Arial Nova" w:eastAsia="Arial Nova" w:cs="Arial Nova"/>
                <w:sz w:val="24"/>
                <w:szCs w:val="24"/>
              </w:rPr>
              <w:t>teacher,</w:t>
            </w:r>
            <w:r w:rsidRPr="18ACD637" w:rsidR="7ED04123">
              <w:rPr>
                <w:rFonts w:ascii="Arial Nova" w:hAnsi="Arial Nova" w:eastAsia="Arial Nova" w:cs="Arial Nova"/>
                <w:sz w:val="24"/>
                <w:szCs w:val="24"/>
              </w:rPr>
              <w:t xml:space="preserve"> and I </w:t>
            </w:r>
            <w:r w:rsidRPr="18ACD637" w:rsidR="49BE20FB">
              <w:rPr>
                <w:rFonts w:ascii="Arial Nova" w:hAnsi="Arial Nova" w:eastAsia="Arial Nova" w:cs="Arial Nova"/>
                <w:sz w:val="24"/>
                <w:szCs w:val="24"/>
              </w:rPr>
              <w:t>believe</w:t>
            </w:r>
            <w:r w:rsidRPr="18ACD637" w:rsidR="7ED04123">
              <w:rPr>
                <w:rFonts w:ascii="Arial Nova" w:hAnsi="Arial Nova" w:eastAsia="Arial Nova" w:cs="Arial Nova"/>
                <w:sz w:val="24"/>
                <w:szCs w:val="24"/>
              </w:rPr>
              <w:t xml:space="preserve"> that </w:t>
            </w:r>
            <w:r w:rsidRPr="18ACD637" w:rsidR="1A323014">
              <w:rPr>
                <w:rFonts w:ascii="Arial Nova" w:hAnsi="Arial Nova" w:eastAsia="Arial Nova" w:cs="Arial Nova"/>
                <w:sz w:val="24"/>
                <w:szCs w:val="24"/>
              </w:rPr>
              <w:t>these objectives</w:t>
            </w:r>
            <w:r w:rsidRPr="18ACD637" w:rsidR="7ED04123">
              <w:rPr>
                <w:rFonts w:ascii="Arial Nova" w:hAnsi="Arial Nova" w:eastAsia="Arial Nova" w:cs="Arial Nova"/>
                <w:sz w:val="24"/>
                <w:szCs w:val="24"/>
              </w:rPr>
              <w:t xml:space="preserve"> below will help me accomplish this. </w:t>
            </w:r>
            <w:r w:rsidRPr="18ACD637" w:rsidR="143607CB">
              <w:rPr>
                <w:rFonts w:ascii="Arial Nova" w:hAnsi="Arial Nova" w:eastAsia="Arial Nova" w:cs="Arial Nova"/>
                <w:sz w:val="24"/>
                <w:szCs w:val="24"/>
              </w:rPr>
              <w:t xml:space="preserve"> </w:t>
            </w:r>
          </w:p>
        </w:tc>
      </w:tr>
      <w:tr w:rsidR="18ACD637" w:rsidTr="54F7B2DD" w14:paraId="106F8039" w14:textId="77777777">
        <w:trPr>
          <w:trHeight w:val="300"/>
        </w:trPr>
        <w:tc>
          <w:tcPr>
            <w:tcW w:w="2265" w:type="dxa"/>
          </w:tcPr>
          <w:p w:rsidR="7308305C" w:rsidP="18ACD637" w:rsidRDefault="7308305C" w14:paraId="6D13B8BD" w14:textId="5FF38279">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Objective</w:t>
            </w:r>
            <w:r w:rsidRPr="18ACD637" w:rsidR="3A0BF884">
              <w:rPr>
                <w:rFonts w:ascii="Arial Nova" w:hAnsi="Arial Nova" w:eastAsia="Arial Nova" w:cs="Arial Nova"/>
                <w:sz w:val="24"/>
                <w:szCs w:val="24"/>
              </w:rPr>
              <w:t xml:space="preserve"> I want to achieve </w:t>
            </w:r>
          </w:p>
        </w:tc>
        <w:tc>
          <w:tcPr>
            <w:tcW w:w="2580" w:type="dxa"/>
          </w:tcPr>
          <w:p w:rsidR="3DF61034" w:rsidP="18ACD637" w:rsidRDefault="3DF61034" w14:paraId="33F32E10" w14:textId="604BBDEA">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 xml:space="preserve">Actions to achieve </w:t>
            </w:r>
            <w:proofErr w:type="gramStart"/>
            <w:r w:rsidRPr="18ACD637">
              <w:rPr>
                <w:rFonts w:ascii="Arial Nova" w:hAnsi="Arial Nova" w:eastAsia="Arial Nova" w:cs="Arial Nova"/>
                <w:sz w:val="24"/>
                <w:szCs w:val="24"/>
              </w:rPr>
              <w:t>objective</w:t>
            </w:r>
            <w:proofErr w:type="gramEnd"/>
          </w:p>
          <w:p w:rsidR="18ACD637" w:rsidP="18ACD637" w:rsidRDefault="18ACD637" w14:paraId="3BDECB3D" w14:textId="57430015">
            <w:pPr>
              <w:spacing w:line="360" w:lineRule="auto"/>
              <w:rPr>
                <w:rFonts w:ascii="Arial Nova" w:hAnsi="Arial Nova" w:eastAsia="Arial Nova" w:cs="Arial Nova"/>
                <w:sz w:val="24"/>
                <w:szCs w:val="24"/>
              </w:rPr>
            </w:pPr>
          </w:p>
        </w:tc>
        <w:tc>
          <w:tcPr>
            <w:tcW w:w="2970" w:type="dxa"/>
          </w:tcPr>
          <w:p w:rsidR="3DF61034" w:rsidP="18ACD637" w:rsidRDefault="3DF61034" w14:paraId="62C4DBCD" w14:textId="7DED48A2">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 xml:space="preserve">Resources needed to achieve </w:t>
            </w:r>
            <w:proofErr w:type="gramStart"/>
            <w:r w:rsidRPr="18ACD637">
              <w:rPr>
                <w:rFonts w:ascii="Arial Nova" w:hAnsi="Arial Nova" w:eastAsia="Arial Nova" w:cs="Arial Nova"/>
                <w:sz w:val="24"/>
                <w:szCs w:val="24"/>
              </w:rPr>
              <w:t>objective</w:t>
            </w:r>
            <w:proofErr w:type="gramEnd"/>
          </w:p>
          <w:p w:rsidR="18ACD637" w:rsidP="18ACD637" w:rsidRDefault="18ACD637" w14:paraId="68DFF5CC" w14:textId="0EBC896F">
            <w:pPr>
              <w:spacing w:line="360" w:lineRule="auto"/>
              <w:rPr>
                <w:rFonts w:ascii="Arial Nova" w:hAnsi="Arial Nova" w:eastAsia="Arial Nova" w:cs="Arial Nova"/>
                <w:sz w:val="24"/>
                <w:szCs w:val="24"/>
              </w:rPr>
            </w:pPr>
          </w:p>
        </w:tc>
        <w:tc>
          <w:tcPr>
            <w:tcW w:w="1440" w:type="dxa"/>
          </w:tcPr>
          <w:p w:rsidR="3DF61034" w:rsidP="18ACD637" w:rsidRDefault="3DF61034" w14:paraId="343AA2DB" w14:textId="2CFCC733">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 xml:space="preserve">Target date for achieve </w:t>
            </w:r>
            <w:proofErr w:type="gramStart"/>
            <w:r w:rsidRPr="18ACD637">
              <w:rPr>
                <w:rFonts w:ascii="Arial Nova" w:hAnsi="Arial Nova" w:eastAsia="Arial Nova" w:cs="Arial Nova"/>
                <w:sz w:val="24"/>
                <w:szCs w:val="24"/>
              </w:rPr>
              <w:t>objective</w:t>
            </w:r>
            <w:proofErr w:type="gramEnd"/>
          </w:p>
          <w:p w:rsidR="18ACD637" w:rsidP="18ACD637" w:rsidRDefault="18ACD637" w14:paraId="36692500" w14:textId="629E792A">
            <w:pPr>
              <w:spacing w:line="360" w:lineRule="auto"/>
              <w:rPr>
                <w:rFonts w:ascii="Arial Nova" w:hAnsi="Arial Nova" w:eastAsia="Arial Nova" w:cs="Arial Nova"/>
                <w:sz w:val="24"/>
                <w:szCs w:val="24"/>
              </w:rPr>
            </w:pPr>
          </w:p>
        </w:tc>
        <w:tc>
          <w:tcPr>
            <w:tcW w:w="2130" w:type="dxa"/>
          </w:tcPr>
          <w:p w:rsidR="3DF61034" w:rsidP="18ACD637" w:rsidRDefault="3DF61034" w14:paraId="2143C749" w14:textId="2C115CDA">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Success criteria</w:t>
            </w:r>
          </w:p>
          <w:p w:rsidR="18ACD637" w:rsidP="18ACD637" w:rsidRDefault="18ACD637" w14:paraId="6C4B9297" w14:textId="7512DF8C">
            <w:pPr>
              <w:spacing w:line="360" w:lineRule="auto"/>
              <w:rPr>
                <w:rFonts w:ascii="Arial Nova" w:hAnsi="Arial Nova" w:eastAsia="Arial Nova" w:cs="Arial Nova"/>
                <w:sz w:val="24"/>
                <w:szCs w:val="24"/>
              </w:rPr>
            </w:pPr>
          </w:p>
        </w:tc>
        <w:tc>
          <w:tcPr>
            <w:tcW w:w="3150" w:type="dxa"/>
          </w:tcPr>
          <w:p w:rsidR="3DF61034" w:rsidP="18ACD637" w:rsidRDefault="3DF61034" w14:paraId="18B1E99F" w14:textId="201E27E9">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Reason for objective</w:t>
            </w:r>
          </w:p>
          <w:p w:rsidR="18ACD637" w:rsidP="18ACD637" w:rsidRDefault="18ACD637" w14:paraId="76E638B5" w14:textId="57DDEE3F">
            <w:pPr>
              <w:spacing w:line="360" w:lineRule="auto"/>
              <w:rPr>
                <w:rFonts w:ascii="Arial Nova" w:hAnsi="Arial Nova" w:eastAsia="Arial Nova" w:cs="Arial Nova"/>
                <w:sz w:val="24"/>
                <w:szCs w:val="24"/>
              </w:rPr>
            </w:pPr>
          </w:p>
        </w:tc>
      </w:tr>
      <w:tr w:rsidR="18ACD637" w:rsidTr="54F7B2DD" w14:paraId="15B0EE02" w14:textId="77777777">
        <w:trPr>
          <w:trHeight w:val="300"/>
        </w:trPr>
        <w:tc>
          <w:tcPr>
            <w:tcW w:w="2265" w:type="dxa"/>
          </w:tcPr>
          <w:p w:rsidR="3DF61034" w:rsidP="18ACD637" w:rsidRDefault="3DF61034" w14:paraId="46923751" w14:textId="339BDC60">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Improve my ability to speak, write and read in the Welsh language.</w:t>
            </w:r>
          </w:p>
        </w:tc>
        <w:tc>
          <w:tcPr>
            <w:tcW w:w="2580" w:type="dxa"/>
          </w:tcPr>
          <w:p w:rsidR="3DF61034" w:rsidP="18ACD637" w:rsidRDefault="3DF61034" w14:paraId="5138F9D7" w14:textId="7402CFA1">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I will attend a weekly online class</w:t>
            </w:r>
            <w:r w:rsidRPr="18ACD637" w:rsidR="30EF2C83">
              <w:rPr>
                <w:rFonts w:ascii="Arial Nova" w:hAnsi="Arial Nova" w:eastAsia="Arial Nova" w:cs="Arial Nova"/>
                <w:sz w:val="24"/>
                <w:szCs w:val="24"/>
              </w:rPr>
              <w:t xml:space="preserve"> </w:t>
            </w:r>
            <w:r w:rsidRPr="18ACD637" w:rsidR="2A290DD8">
              <w:rPr>
                <w:rFonts w:ascii="Arial Nova" w:hAnsi="Arial Nova" w:eastAsia="Arial Nova" w:cs="Arial Nova"/>
                <w:sz w:val="24"/>
                <w:szCs w:val="24"/>
              </w:rPr>
              <w:t>and research</w:t>
            </w:r>
            <w:r w:rsidRPr="18ACD637" w:rsidR="30EF2C83">
              <w:rPr>
                <w:rFonts w:ascii="Arial Nova" w:hAnsi="Arial Nova" w:eastAsia="Arial Nova" w:cs="Arial Nova"/>
                <w:sz w:val="24"/>
                <w:szCs w:val="24"/>
              </w:rPr>
              <w:t xml:space="preserve"> in my own time. </w:t>
            </w:r>
          </w:p>
          <w:p w:rsidR="18ACD637" w:rsidP="18ACD637" w:rsidRDefault="18ACD637" w14:paraId="5425DEF2" w14:textId="7BDEBC6A">
            <w:pPr>
              <w:spacing w:line="360" w:lineRule="auto"/>
              <w:rPr>
                <w:rFonts w:ascii="Arial Nova" w:hAnsi="Arial Nova" w:eastAsia="Arial Nova" w:cs="Arial Nova"/>
                <w:sz w:val="24"/>
                <w:szCs w:val="24"/>
              </w:rPr>
            </w:pPr>
          </w:p>
        </w:tc>
        <w:tc>
          <w:tcPr>
            <w:tcW w:w="2970" w:type="dxa"/>
          </w:tcPr>
          <w:p w:rsidR="3DF61034" w:rsidP="18ACD637" w:rsidRDefault="3DF61034" w14:paraId="56A76539" w14:textId="0903070F">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I will need to enroll on the course with Learn Welsh in Carmarthenshire. I will also need access to a computer and internet and allow myself sufficient time for classes and any homework tasks given.</w:t>
            </w:r>
          </w:p>
          <w:p w:rsidR="18ACD637" w:rsidP="18ACD637" w:rsidRDefault="18ACD637" w14:paraId="25223E04" w14:textId="43D740EF">
            <w:pPr>
              <w:spacing w:line="360" w:lineRule="auto"/>
              <w:rPr>
                <w:rFonts w:ascii="Arial Nova" w:hAnsi="Arial Nova" w:eastAsia="Arial Nova" w:cs="Arial Nova"/>
                <w:sz w:val="24"/>
                <w:szCs w:val="24"/>
              </w:rPr>
            </w:pPr>
          </w:p>
        </w:tc>
        <w:tc>
          <w:tcPr>
            <w:tcW w:w="1440" w:type="dxa"/>
          </w:tcPr>
          <w:p w:rsidR="3DF61034" w:rsidP="18ACD637" w:rsidRDefault="006D7E98" w14:paraId="3209271E" w14:textId="7AEBF299">
            <w:pPr>
              <w:spacing w:line="360" w:lineRule="auto"/>
              <w:rPr>
                <w:rFonts w:ascii="Arial Nova" w:hAnsi="Arial Nova" w:eastAsia="Arial Nova" w:cs="Arial Nova"/>
                <w:sz w:val="24"/>
                <w:szCs w:val="24"/>
              </w:rPr>
            </w:pPr>
            <w:r>
              <w:rPr>
                <w:rFonts w:ascii="Arial Nova" w:hAnsi="Arial Nova" w:eastAsia="Arial Nova" w:cs="Arial Nova"/>
                <w:sz w:val="24"/>
                <w:szCs w:val="24"/>
              </w:rPr>
              <w:t>Ongoing</w:t>
            </w:r>
            <w:r w:rsidRPr="18ACD637" w:rsidR="3DF61034">
              <w:rPr>
                <w:rFonts w:ascii="Arial Nova" w:hAnsi="Arial Nova" w:eastAsia="Arial Nova" w:cs="Arial Nova"/>
                <w:sz w:val="24"/>
                <w:szCs w:val="24"/>
              </w:rPr>
              <w:t xml:space="preserve"> objective</w:t>
            </w:r>
          </w:p>
          <w:p w:rsidR="18ACD637" w:rsidP="18ACD637" w:rsidRDefault="18ACD637" w14:paraId="5624CCEA" w14:textId="32BD9BB9">
            <w:pPr>
              <w:spacing w:line="360" w:lineRule="auto"/>
              <w:rPr>
                <w:rFonts w:ascii="Arial Nova" w:hAnsi="Arial Nova" w:eastAsia="Arial Nova" w:cs="Arial Nova"/>
                <w:sz w:val="24"/>
                <w:szCs w:val="24"/>
              </w:rPr>
            </w:pPr>
          </w:p>
        </w:tc>
        <w:tc>
          <w:tcPr>
            <w:tcW w:w="2130" w:type="dxa"/>
          </w:tcPr>
          <w:p w:rsidR="3DF61034" w:rsidP="18ACD637" w:rsidRDefault="3DF61034" w14:paraId="0E32D804" w14:textId="2198797F">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My ability to read, write and speak in Welsh will improve. I will also feel more confident in communicating with colleagues and children in Welsh.</w:t>
            </w:r>
          </w:p>
          <w:p w:rsidR="18ACD637" w:rsidP="18ACD637" w:rsidRDefault="18ACD637" w14:paraId="2F603B98" w14:textId="5422F44B">
            <w:pPr>
              <w:spacing w:line="360" w:lineRule="auto"/>
              <w:rPr>
                <w:rFonts w:ascii="Arial Nova" w:hAnsi="Arial Nova" w:eastAsia="Arial Nova" w:cs="Arial Nova"/>
                <w:sz w:val="24"/>
                <w:szCs w:val="24"/>
              </w:rPr>
            </w:pPr>
          </w:p>
        </w:tc>
        <w:tc>
          <w:tcPr>
            <w:tcW w:w="3150" w:type="dxa"/>
          </w:tcPr>
          <w:p w:rsidR="3DF61034" w:rsidP="18ACD637" w:rsidRDefault="3DF61034" w14:paraId="49713FF3" w14:textId="45F3FB5E">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By improving my level of Welsh, I will be able to encourage and support the children with their work.</w:t>
            </w:r>
          </w:p>
          <w:p w:rsidR="7B2A05AE" w:rsidP="18ACD637" w:rsidRDefault="7B2A05AE" w14:paraId="6EC2B69A" w14:textId="37DB19C9">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 xml:space="preserve">This will benefit me massively with my current workplace being a dual stream school. </w:t>
            </w:r>
          </w:p>
        </w:tc>
      </w:tr>
      <w:tr w:rsidR="18ACD637" w:rsidTr="54F7B2DD" w14:paraId="01501888" w14:textId="77777777">
        <w:trPr>
          <w:trHeight w:val="4320"/>
        </w:trPr>
        <w:tc>
          <w:tcPr>
            <w:tcW w:w="2265" w:type="dxa"/>
          </w:tcPr>
          <w:p w:rsidR="3DF61034" w:rsidP="18ACD637" w:rsidRDefault="3DF61034" w14:paraId="30275200" w14:textId="2419B9B6">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lastRenderedPageBreak/>
              <w:t xml:space="preserve">Safeguarding level 3 </w:t>
            </w:r>
          </w:p>
        </w:tc>
        <w:tc>
          <w:tcPr>
            <w:tcW w:w="2580" w:type="dxa"/>
          </w:tcPr>
          <w:p w:rsidR="3DF61034" w:rsidP="18ACD637" w:rsidRDefault="3DF61034" w14:paraId="0E97A5FB" w14:textId="255E8B68">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Attend a course</w:t>
            </w:r>
            <w:r w:rsidRPr="18ACD637" w:rsidR="712A4041">
              <w:rPr>
                <w:rFonts w:ascii="Arial Nova" w:hAnsi="Arial Nova" w:eastAsia="Arial Nova" w:cs="Arial Nova"/>
                <w:sz w:val="24"/>
                <w:szCs w:val="24"/>
              </w:rPr>
              <w:t xml:space="preserve"> either </w:t>
            </w:r>
            <w:r w:rsidRPr="18ACD637" w:rsidR="5B32CD1D">
              <w:rPr>
                <w:rFonts w:ascii="Arial Nova" w:hAnsi="Arial Nova" w:eastAsia="Arial Nova" w:cs="Arial Nova"/>
                <w:sz w:val="24"/>
                <w:szCs w:val="24"/>
              </w:rPr>
              <w:t>online</w:t>
            </w:r>
            <w:r w:rsidRPr="18ACD637" w:rsidR="712A4041">
              <w:rPr>
                <w:rFonts w:ascii="Arial Nova" w:hAnsi="Arial Nova" w:eastAsia="Arial Nova" w:cs="Arial Nova"/>
                <w:sz w:val="24"/>
                <w:szCs w:val="24"/>
              </w:rPr>
              <w:t xml:space="preserve"> or in my local area. </w:t>
            </w:r>
          </w:p>
        </w:tc>
        <w:tc>
          <w:tcPr>
            <w:tcW w:w="2970" w:type="dxa"/>
          </w:tcPr>
          <w:p w:rsidR="3DF61034" w:rsidP="18ACD637" w:rsidRDefault="3DF61034" w14:paraId="7682E608" w14:textId="76767C18">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I will need to find course in my local area and enroll</w:t>
            </w:r>
            <w:r w:rsidRPr="18ACD637" w:rsidR="1175812F">
              <w:rPr>
                <w:rFonts w:ascii="Arial Nova" w:hAnsi="Arial Nova" w:eastAsia="Arial Nova" w:cs="Arial Nova"/>
                <w:sz w:val="24"/>
                <w:szCs w:val="24"/>
              </w:rPr>
              <w:t xml:space="preserve">. I will need to ensure that finically I can afford the course. I will also need </w:t>
            </w:r>
            <w:r w:rsidRPr="18ACD637">
              <w:rPr>
                <w:rFonts w:ascii="Arial Nova" w:hAnsi="Arial Nova" w:eastAsia="Arial Nova" w:cs="Arial Nova"/>
                <w:sz w:val="24"/>
                <w:szCs w:val="24"/>
              </w:rPr>
              <w:t>support from colleagues to enable me to have time off work to attend the course.</w:t>
            </w:r>
          </w:p>
          <w:p w:rsidR="18ACD637" w:rsidP="18ACD637" w:rsidRDefault="18ACD637" w14:paraId="1ABD8299" w14:textId="76809021">
            <w:pPr>
              <w:spacing w:line="360" w:lineRule="auto"/>
              <w:rPr>
                <w:rFonts w:ascii="Arial Nova" w:hAnsi="Arial Nova" w:eastAsia="Arial Nova" w:cs="Arial Nova"/>
                <w:sz w:val="24"/>
                <w:szCs w:val="24"/>
              </w:rPr>
            </w:pPr>
          </w:p>
        </w:tc>
        <w:tc>
          <w:tcPr>
            <w:tcW w:w="1440" w:type="dxa"/>
          </w:tcPr>
          <w:p w:rsidR="6AE58F85" w:rsidP="18ACD637" w:rsidRDefault="006D7E98" w14:paraId="2DD906BA" w14:textId="0C854BE6">
            <w:pPr>
              <w:spacing w:line="360" w:lineRule="auto"/>
              <w:rPr>
                <w:rFonts w:ascii="Arial Nova" w:hAnsi="Arial Nova" w:eastAsia="Arial Nova" w:cs="Arial Nova"/>
                <w:sz w:val="24"/>
                <w:szCs w:val="24"/>
              </w:rPr>
            </w:pPr>
            <w:r>
              <w:rPr>
                <w:rFonts w:ascii="Arial Nova" w:hAnsi="Arial Nova" w:eastAsia="Arial Nova" w:cs="Arial Nova"/>
                <w:sz w:val="24"/>
                <w:szCs w:val="24"/>
              </w:rPr>
              <w:t>Ongoing</w:t>
            </w:r>
            <w:r w:rsidRPr="18ACD637" w:rsidR="6AE58F85">
              <w:rPr>
                <w:rFonts w:ascii="Arial Nova" w:hAnsi="Arial Nova" w:eastAsia="Arial Nova" w:cs="Arial Nova"/>
                <w:sz w:val="24"/>
                <w:szCs w:val="24"/>
              </w:rPr>
              <w:t xml:space="preserve"> objective </w:t>
            </w:r>
          </w:p>
        </w:tc>
        <w:tc>
          <w:tcPr>
            <w:tcW w:w="2130" w:type="dxa"/>
          </w:tcPr>
          <w:p w:rsidR="3DF61034" w:rsidP="18ACD637" w:rsidRDefault="3DF61034" w14:paraId="64B86A19" w14:textId="4960B9D0">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I will complet</w:t>
            </w:r>
            <w:r w:rsidRPr="18ACD637" w:rsidR="00AB8200">
              <w:rPr>
                <w:rFonts w:ascii="Arial Nova" w:hAnsi="Arial Nova" w:eastAsia="Arial Nova" w:cs="Arial Nova"/>
                <w:sz w:val="24"/>
                <w:szCs w:val="24"/>
              </w:rPr>
              <w:t xml:space="preserve">e the course and review every 3 years. </w:t>
            </w:r>
            <w:r w:rsidRPr="18ACD637" w:rsidR="78B0DDB5">
              <w:rPr>
                <w:rFonts w:ascii="Arial Nova" w:hAnsi="Arial Nova" w:eastAsia="Arial Nova" w:cs="Arial Nova"/>
                <w:sz w:val="24"/>
                <w:szCs w:val="24"/>
              </w:rPr>
              <w:t xml:space="preserve"> I will also feel confident that I am following the correct procedures. </w:t>
            </w:r>
          </w:p>
          <w:p w:rsidR="18ACD637" w:rsidP="18ACD637" w:rsidRDefault="18ACD637" w14:paraId="402FDA21" w14:textId="38545278">
            <w:pPr>
              <w:spacing w:line="360" w:lineRule="auto"/>
              <w:rPr>
                <w:rFonts w:ascii="Arial Nova" w:hAnsi="Arial Nova" w:eastAsia="Arial Nova" w:cs="Arial Nova"/>
                <w:sz w:val="24"/>
                <w:szCs w:val="24"/>
              </w:rPr>
            </w:pPr>
          </w:p>
        </w:tc>
        <w:tc>
          <w:tcPr>
            <w:tcW w:w="3150" w:type="dxa"/>
          </w:tcPr>
          <w:p w:rsidR="3DF61034" w:rsidP="18ACD637" w:rsidRDefault="3DF61034" w14:paraId="5B943875" w14:textId="7538B94C">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Essential for working with children</w:t>
            </w:r>
            <w:r w:rsidRPr="18ACD637" w:rsidR="0C548DB5">
              <w:rPr>
                <w:rFonts w:ascii="Arial Nova" w:hAnsi="Arial Nova" w:eastAsia="Arial Nova" w:cs="Arial Nova"/>
                <w:sz w:val="24"/>
                <w:szCs w:val="24"/>
              </w:rPr>
              <w:t xml:space="preserve">. </w:t>
            </w:r>
          </w:p>
          <w:p w:rsidR="18ACD637" w:rsidP="18ACD637" w:rsidRDefault="18ACD637" w14:paraId="6F76C1BA" w14:textId="5E0E05C1">
            <w:pPr>
              <w:spacing w:line="360" w:lineRule="auto"/>
              <w:rPr>
                <w:rFonts w:ascii="Arial Nova" w:hAnsi="Arial Nova" w:eastAsia="Arial Nova" w:cs="Arial Nova"/>
                <w:sz w:val="24"/>
                <w:szCs w:val="24"/>
              </w:rPr>
            </w:pPr>
          </w:p>
        </w:tc>
      </w:tr>
      <w:tr w:rsidR="18ACD637" w:rsidTr="54F7B2DD" w14:paraId="31AAB86A" w14:textId="77777777">
        <w:trPr>
          <w:trHeight w:val="300"/>
        </w:trPr>
        <w:tc>
          <w:tcPr>
            <w:tcW w:w="2265" w:type="dxa"/>
          </w:tcPr>
          <w:p w:rsidR="3DF61034" w:rsidP="18ACD637" w:rsidRDefault="3DF61034" w14:paraId="6EFD2D06" w14:textId="69DACE19">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To complete my Early Years education and care practitioner status.</w:t>
            </w:r>
          </w:p>
          <w:p w:rsidR="18ACD637" w:rsidP="18ACD637" w:rsidRDefault="18ACD637" w14:paraId="5B4C5057" w14:textId="70924ADD">
            <w:pPr>
              <w:spacing w:line="360" w:lineRule="auto"/>
              <w:rPr>
                <w:rFonts w:ascii="Arial Nova" w:hAnsi="Arial Nova" w:eastAsia="Arial Nova" w:cs="Arial Nova"/>
                <w:sz w:val="24"/>
                <w:szCs w:val="24"/>
              </w:rPr>
            </w:pPr>
          </w:p>
        </w:tc>
        <w:tc>
          <w:tcPr>
            <w:tcW w:w="2580" w:type="dxa"/>
          </w:tcPr>
          <w:p w:rsidR="3DF61034" w:rsidP="18ACD637" w:rsidRDefault="3DF61034" w14:paraId="04B4E33E" w14:textId="67E1F719">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 xml:space="preserve">I will attend lectures at the university of Wales </w:t>
            </w:r>
            <w:proofErr w:type="spellStart"/>
            <w:r w:rsidRPr="18ACD637">
              <w:rPr>
                <w:rFonts w:ascii="Arial Nova" w:hAnsi="Arial Nova" w:eastAsia="Arial Nova" w:cs="Arial Nova"/>
                <w:sz w:val="24"/>
                <w:szCs w:val="24"/>
              </w:rPr>
              <w:t>Trinty</w:t>
            </w:r>
            <w:proofErr w:type="spellEnd"/>
            <w:r w:rsidRPr="18ACD637">
              <w:rPr>
                <w:rFonts w:ascii="Arial Nova" w:hAnsi="Arial Nova" w:eastAsia="Arial Nova" w:cs="Arial Nova"/>
                <w:sz w:val="24"/>
                <w:szCs w:val="24"/>
              </w:rPr>
              <w:t xml:space="preserve"> St David Carmarthenshir</w:t>
            </w:r>
            <w:r w:rsidRPr="18ACD637" w:rsidR="10419F1C">
              <w:rPr>
                <w:rFonts w:ascii="Arial Nova" w:hAnsi="Arial Nova" w:eastAsia="Arial Nova" w:cs="Arial Nova"/>
                <w:sz w:val="24"/>
                <w:szCs w:val="24"/>
              </w:rPr>
              <w:t xml:space="preserve">e and complete my own research and reading in my own time. </w:t>
            </w:r>
          </w:p>
        </w:tc>
        <w:tc>
          <w:tcPr>
            <w:tcW w:w="2970" w:type="dxa"/>
          </w:tcPr>
          <w:p w:rsidR="3DF61034" w:rsidP="18ACD637" w:rsidRDefault="3DF61034" w14:paraId="4B4F416E" w14:textId="37E2E976">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I will need to allow myself time to attend lectures and study. I will need access to a computer and internet to complete modules. I will also need access to the university’s library.</w:t>
            </w:r>
          </w:p>
          <w:p w:rsidR="18ACD637" w:rsidP="18ACD637" w:rsidRDefault="18ACD637" w14:paraId="7D0B433B" w14:textId="3701CE75">
            <w:pPr>
              <w:spacing w:line="360" w:lineRule="auto"/>
              <w:rPr>
                <w:rFonts w:ascii="Arial Nova" w:hAnsi="Arial Nova" w:eastAsia="Arial Nova" w:cs="Arial Nova"/>
                <w:sz w:val="24"/>
                <w:szCs w:val="24"/>
              </w:rPr>
            </w:pPr>
          </w:p>
        </w:tc>
        <w:tc>
          <w:tcPr>
            <w:tcW w:w="1440" w:type="dxa"/>
          </w:tcPr>
          <w:p w:rsidR="3DF61034" w:rsidP="18ACD637" w:rsidRDefault="3DF61034" w14:paraId="51FF2FCF" w14:textId="0B14BA43">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June 2025</w:t>
            </w:r>
          </w:p>
        </w:tc>
        <w:tc>
          <w:tcPr>
            <w:tcW w:w="2130" w:type="dxa"/>
          </w:tcPr>
          <w:p w:rsidR="3DF61034" w:rsidP="18ACD637" w:rsidRDefault="3DF61034" w14:paraId="07D60AAE" w14:textId="3B663C31">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I will pass all modules and graduate in 2025.</w:t>
            </w:r>
          </w:p>
          <w:p w:rsidR="18ACD637" w:rsidP="18ACD637" w:rsidRDefault="18ACD637" w14:paraId="4729FCB4" w14:textId="4FAF946C">
            <w:pPr>
              <w:spacing w:line="360" w:lineRule="auto"/>
              <w:rPr>
                <w:rFonts w:ascii="Arial Nova" w:hAnsi="Arial Nova" w:eastAsia="Arial Nova" w:cs="Arial Nova"/>
                <w:sz w:val="24"/>
                <w:szCs w:val="24"/>
              </w:rPr>
            </w:pPr>
          </w:p>
        </w:tc>
        <w:tc>
          <w:tcPr>
            <w:tcW w:w="3150" w:type="dxa"/>
          </w:tcPr>
          <w:p w:rsidR="3DF61034" w:rsidP="18ACD637" w:rsidRDefault="3DF61034" w14:paraId="318BB95B" w14:textId="01BAA773">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By furthering my education I'm allowing myself more opportunities with my career.</w:t>
            </w:r>
          </w:p>
          <w:p w:rsidR="18ACD637" w:rsidP="18ACD637" w:rsidRDefault="18ACD637" w14:paraId="46982727" w14:textId="0123B52B">
            <w:pPr>
              <w:spacing w:line="360" w:lineRule="auto"/>
              <w:rPr>
                <w:rFonts w:ascii="Arial Nova" w:hAnsi="Arial Nova" w:eastAsia="Arial Nova" w:cs="Arial Nova"/>
                <w:sz w:val="24"/>
                <w:szCs w:val="24"/>
              </w:rPr>
            </w:pPr>
          </w:p>
        </w:tc>
      </w:tr>
      <w:tr w:rsidR="18ACD637" w:rsidTr="54F7B2DD" w14:paraId="14C5CCB4" w14:textId="77777777">
        <w:trPr>
          <w:trHeight w:val="300"/>
        </w:trPr>
        <w:tc>
          <w:tcPr>
            <w:tcW w:w="2265" w:type="dxa"/>
          </w:tcPr>
          <w:p w:rsidR="16F66743" w:rsidP="18ACD637" w:rsidRDefault="16F66743" w14:paraId="79ACBD4F" w14:textId="3D988E3F">
            <w:pPr>
              <w:spacing w:line="360" w:lineRule="auto"/>
            </w:pPr>
            <w:r w:rsidRPr="18ACD637">
              <w:rPr>
                <w:rFonts w:ascii="Arial Nova" w:hAnsi="Arial Nova" w:eastAsia="Arial Nova" w:cs="Arial Nova"/>
                <w:sz w:val="24"/>
                <w:szCs w:val="24"/>
              </w:rPr>
              <w:t>Re</w:t>
            </w:r>
            <w:r w:rsidRPr="18ACD637" w:rsidR="6180B0E5">
              <w:rPr>
                <w:rFonts w:ascii="Arial Nova" w:hAnsi="Arial Nova" w:eastAsia="Arial Nova" w:cs="Arial Nova"/>
                <w:sz w:val="24"/>
                <w:szCs w:val="24"/>
              </w:rPr>
              <w:t>-</w:t>
            </w:r>
            <w:r w:rsidRPr="18ACD637" w:rsidR="29A40115">
              <w:rPr>
                <w:rFonts w:ascii="Arial Nova" w:hAnsi="Arial Nova" w:eastAsia="Arial Nova" w:cs="Arial Nova"/>
                <w:sz w:val="24"/>
                <w:szCs w:val="24"/>
              </w:rPr>
              <w:t>sit GCSE</w:t>
            </w:r>
            <w:r w:rsidRPr="18ACD637">
              <w:rPr>
                <w:rFonts w:ascii="Arial Nova" w:hAnsi="Arial Nova" w:eastAsia="Arial Nova" w:cs="Arial Nova"/>
                <w:sz w:val="24"/>
                <w:szCs w:val="24"/>
              </w:rPr>
              <w:t xml:space="preserve"> </w:t>
            </w:r>
            <w:r w:rsidRPr="18ACD637" w:rsidR="0476EE78">
              <w:rPr>
                <w:rFonts w:ascii="Arial Nova" w:hAnsi="Arial Nova" w:eastAsia="Arial Nova" w:cs="Arial Nova"/>
                <w:sz w:val="24"/>
                <w:szCs w:val="24"/>
              </w:rPr>
              <w:t>English</w:t>
            </w:r>
            <w:r w:rsidRPr="18ACD637">
              <w:rPr>
                <w:rFonts w:ascii="Arial Nova" w:hAnsi="Arial Nova" w:eastAsia="Arial Nova" w:cs="Arial Nova"/>
                <w:sz w:val="24"/>
                <w:szCs w:val="24"/>
              </w:rPr>
              <w:t xml:space="preserve"> </w:t>
            </w:r>
            <w:r w:rsidRPr="18ACD637" w:rsidR="371598AD">
              <w:rPr>
                <w:rFonts w:ascii="Arial Nova" w:hAnsi="Arial Nova" w:eastAsia="Arial Nova" w:cs="Arial Nova"/>
                <w:sz w:val="24"/>
                <w:szCs w:val="24"/>
              </w:rPr>
              <w:t>and Math</w:t>
            </w:r>
            <w:r w:rsidRPr="18ACD637" w:rsidR="58D56564">
              <w:rPr>
                <w:rFonts w:ascii="Arial Nova" w:hAnsi="Arial Nova" w:eastAsia="Arial Nova" w:cs="Arial Nova"/>
                <w:sz w:val="24"/>
                <w:szCs w:val="24"/>
              </w:rPr>
              <w:t xml:space="preserve">ematic. </w:t>
            </w:r>
            <w:r w:rsidRPr="18ACD637" w:rsidR="371598AD">
              <w:rPr>
                <w:rFonts w:ascii="Arial Nova" w:hAnsi="Arial Nova" w:eastAsia="Arial Nova" w:cs="Arial Nova"/>
                <w:sz w:val="24"/>
                <w:szCs w:val="24"/>
              </w:rPr>
              <w:t xml:space="preserve"> </w:t>
            </w:r>
          </w:p>
        </w:tc>
        <w:tc>
          <w:tcPr>
            <w:tcW w:w="2580" w:type="dxa"/>
          </w:tcPr>
          <w:p w:rsidR="5C96E0F8" w:rsidP="18ACD637" w:rsidRDefault="5C96E0F8" w14:paraId="16493037" w14:textId="1B7991B3">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 xml:space="preserve">Attend weekly online classes through Coleg Sir Gar. </w:t>
            </w:r>
          </w:p>
        </w:tc>
        <w:tc>
          <w:tcPr>
            <w:tcW w:w="2970" w:type="dxa"/>
          </w:tcPr>
          <w:p w:rsidR="06F2E1FB" w:rsidP="18ACD637" w:rsidRDefault="06F2E1FB" w14:paraId="1A0DB041" w14:textId="073D5ABC">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 xml:space="preserve">I will need to enroll on the course with college sir gar.  I will need to allow myself time to complete the course and ensure I </w:t>
            </w:r>
            <w:r w:rsidRPr="18ACD637">
              <w:rPr>
                <w:rFonts w:ascii="Arial Nova" w:hAnsi="Arial Nova" w:eastAsia="Arial Nova" w:cs="Arial Nova"/>
                <w:sz w:val="24"/>
                <w:szCs w:val="24"/>
              </w:rPr>
              <w:lastRenderedPageBreak/>
              <w:t>have access to a comp</w:t>
            </w:r>
            <w:r w:rsidRPr="18ACD637" w:rsidR="19A27305">
              <w:rPr>
                <w:rFonts w:ascii="Arial Nova" w:hAnsi="Arial Nova" w:eastAsia="Arial Nova" w:cs="Arial Nova"/>
                <w:sz w:val="24"/>
                <w:szCs w:val="24"/>
              </w:rPr>
              <w:t xml:space="preserve">uter and internet as the course is delivered hybrid. </w:t>
            </w:r>
          </w:p>
        </w:tc>
        <w:tc>
          <w:tcPr>
            <w:tcW w:w="1440" w:type="dxa"/>
          </w:tcPr>
          <w:p w:rsidR="19A27305" w:rsidP="18ACD637" w:rsidRDefault="19A27305" w14:paraId="3424FF1F" w14:textId="6F610631">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lastRenderedPageBreak/>
              <w:t>June 2025</w:t>
            </w:r>
          </w:p>
        </w:tc>
        <w:tc>
          <w:tcPr>
            <w:tcW w:w="2130" w:type="dxa"/>
          </w:tcPr>
          <w:p w:rsidR="19A27305" w:rsidP="18ACD637" w:rsidRDefault="19A27305" w14:paraId="3681C725" w14:textId="76D1EA44">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 xml:space="preserve">I will </w:t>
            </w:r>
            <w:r w:rsidRPr="18ACD637" w:rsidR="195E6B1D">
              <w:rPr>
                <w:rFonts w:ascii="Arial Nova" w:hAnsi="Arial Nova" w:eastAsia="Arial Nova" w:cs="Arial Nova"/>
                <w:sz w:val="24"/>
                <w:szCs w:val="24"/>
              </w:rPr>
              <w:t xml:space="preserve">complete the course and </w:t>
            </w:r>
            <w:r w:rsidRPr="18ACD637">
              <w:rPr>
                <w:rFonts w:ascii="Arial Nova" w:hAnsi="Arial Nova" w:eastAsia="Arial Nova" w:cs="Arial Nova"/>
                <w:sz w:val="24"/>
                <w:szCs w:val="24"/>
              </w:rPr>
              <w:t xml:space="preserve">achieve at least a B grade. </w:t>
            </w:r>
          </w:p>
        </w:tc>
        <w:tc>
          <w:tcPr>
            <w:tcW w:w="3150" w:type="dxa"/>
          </w:tcPr>
          <w:p w:rsidR="58475836" w:rsidP="18ACD637" w:rsidRDefault="58475836" w14:paraId="281DBE49" w14:textId="6C1E8239">
            <w:pPr>
              <w:spacing w:line="360" w:lineRule="auto"/>
              <w:rPr>
                <w:rFonts w:ascii="Arial Nova" w:hAnsi="Arial Nova" w:eastAsia="Arial Nova" w:cs="Arial Nova"/>
                <w:sz w:val="24"/>
                <w:szCs w:val="24"/>
              </w:rPr>
            </w:pPr>
            <w:r w:rsidRPr="18ACD637">
              <w:rPr>
                <w:rFonts w:ascii="Arial Nova" w:hAnsi="Arial Nova" w:eastAsia="Arial Nova" w:cs="Arial Nova"/>
                <w:sz w:val="24"/>
                <w:szCs w:val="24"/>
              </w:rPr>
              <w:t xml:space="preserve">By re-sitting both </w:t>
            </w:r>
            <w:r w:rsidRPr="18ACD637" w:rsidR="16EC3D68">
              <w:rPr>
                <w:rFonts w:ascii="Arial Nova" w:hAnsi="Arial Nova" w:eastAsia="Arial Nova" w:cs="Arial Nova"/>
                <w:sz w:val="24"/>
                <w:szCs w:val="24"/>
              </w:rPr>
              <w:t>my English</w:t>
            </w:r>
            <w:r w:rsidRPr="18ACD637">
              <w:rPr>
                <w:rFonts w:ascii="Arial Nova" w:hAnsi="Arial Nova" w:eastAsia="Arial Nova" w:cs="Arial Nova"/>
                <w:sz w:val="24"/>
                <w:szCs w:val="24"/>
              </w:rPr>
              <w:t xml:space="preserve"> and mathematic GCSE I am allowing myself the opportunity to enquire down the teaching route </w:t>
            </w:r>
            <w:proofErr w:type="gramStart"/>
            <w:r w:rsidRPr="18ACD637" w:rsidR="2B50D029">
              <w:rPr>
                <w:rFonts w:ascii="Arial Nova" w:hAnsi="Arial Nova" w:eastAsia="Arial Nova" w:cs="Arial Nova"/>
                <w:sz w:val="24"/>
                <w:szCs w:val="24"/>
              </w:rPr>
              <w:lastRenderedPageBreak/>
              <w:t>later on</w:t>
            </w:r>
            <w:proofErr w:type="gramEnd"/>
            <w:r w:rsidRPr="18ACD637" w:rsidR="2B50D029">
              <w:rPr>
                <w:rFonts w:ascii="Arial Nova" w:hAnsi="Arial Nova" w:eastAsia="Arial Nova" w:cs="Arial Nova"/>
                <w:sz w:val="24"/>
                <w:szCs w:val="24"/>
              </w:rPr>
              <w:t xml:space="preserve">. </w:t>
            </w:r>
            <w:r w:rsidRPr="18ACD637">
              <w:rPr>
                <w:rFonts w:ascii="Arial Nova" w:hAnsi="Arial Nova" w:eastAsia="Arial Nova" w:cs="Arial Nova"/>
                <w:sz w:val="24"/>
                <w:szCs w:val="24"/>
              </w:rPr>
              <w:t xml:space="preserve"> </w:t>
            </w:r>
            <w:r w:rsidRPr="18ACD637" w:rsidR="3C489F7A">
              <w:rPr>
                <w:rFonts w:ascii="Arial Nova" w:hAnsi="Arial Nova" w:eastAsia="Arial Nova" w:cs="Arial Nova"/>
                <w:sz w:val="24"/>
                <w:szCs w:val="24"/>
              </w:rPr>
              <w:t xml:space="preserve">I also think </w:t>
            </w:r>
            <w:r w:rsidRPr="18ACD637" w:rsidR="54611828">
              <w:rPr>
                <w:rFonts w:ascii="Arial Nova" w:hAnsi="Arial Nova" w:eastAsia="Arial Nova" w:cs="Arial Nova"/>
                <w:sz w:val="24"/>
                <w:szCs w:val="24"/>
              </w:rPr>
              <w:t xml:space="preserve">by upgrading my current GCSE grade of C in English and Mathematic will benefit me in any future role. </w:t>
            </w:r>
          </w:p>
        </w:tc>
      </w:tr>
    </w:tbl>
    <w:p w:rsidR="18ACD637" w:rsidP="18ACD637" w:rsidRDefault="18ACD637" w14:paraId="3C7354CF" w14:textId="12D61FD3">
      <w:pPr>
        <w:rPr>
          <w:rFonts w:ascii="Arial Nova" w:hAnsi="Arial Nova" w:eastAsia="Arial Nova" w:cs="Arial Nova"/>
          <w:sz w:val="24"/>
          <w:szCs w:val="24"/>
        </w:rPr>
      </w:pPr>
    </w:p>
    <w:p w:rsidR="18ACD637" w:rsidP="18ACD637" w:rsidRDefault="18ACD637" w14:paraId="50768820" w14:textId="61FB8652">
      <w:pPr>
        <w:rPr>
          <w:rFonts w:ascii="Arial Nova" w:hAnsi="Arial Nova" w:eastAsia="Arial Nova" w:cs="Arial Nova"/>
          <w:sz w:val="24"/>
          <w:szCs w:val="24"/>
        </w:rPr>
      </w:pPr>
    </w:p>
    <w:p w:rsidR="18ACD637" w:rsidP="18ACD637" w:rsidRDefault="18ACD637" w14:paraId="7E776640" w14:textId="7DAE2C6C">
      <w:pPr>
        <w:rPr>
          <w:rFonts w:ascii="Arial Nova" w:hAnsi="Arial Nova" w:eastAsia="Arial Nova" w:cs="Arial Nova"/>
          <w:sz w:val="24"/>
          <w:szCs w:val="24"/>
        </w:rPr>
      </w:pPr>
    </w:p>
    <w:p w:rsidR="54F7B2DD" w:rsidP="54F7B2DD" w:rsidRDefault="54F7B2DD" w14:paraId="5A705C29" w14:textId="466B61ED">
      <w:pPr>
        <w:rPr>
          <w:rFonts w:ascii="Arial Nova" w:hAnsi="Arial Nova" w:eastAsia="Arial Nova" w:cs="Arial Nova"/>
          <w:sz w:val="24"/>
          <w:szCs w:val="24"/>
        </w:rPr>
      </w:pPr>
    </w:p>
    <w:p w:rsidR="54F7B2DD" w:rsidP="54F7B2DD" w:rsidRDefault="54F7B2DD" w14:paraId="23329291" w14:textId="648CE073">
      <w:pPr>
        <w:rPr>
          <w:rFonts w:ascii="Arial Nova" w:hAnsi="Arial Nova" w:eastAsia="Arial Nova" w:cs="Arial Nova"/>
          <w:sz w:val="24"/>
          <w:szCs w:val="24"/>
        </w:rPr>
      </w:pPr>
    </w:p>
    <w:p w:rsidR="54F7B2DD" w:rsidP="54F7B2DD" w:rsidRDefault="54F7B2DD" w14:paraId="126FC39D" w14:textId="1B1E28CE">
      <w:pPr>
        <w:rPr>
          <w:rFonts w:ascii="Arial Nova" w:hAnsi="Arial Nova" w:eastAsia="Arial Nova" w:cs="Arial Nova"/>
          <w:sz w:val="24"/>
          <w:szCs w:val="24"/>
        </w:rPr>
      </w:pPr>
    </w:p>
    <w:p w:rsidR="54F7B2DD" w:rsidP="54F7B2DD" w:rsidRDefault="54F7B2DD" w14:paraId="4E77BD9F" w14:textId="3C1B2C96">
      <w:pPr>
        <w:rPr>
          <w:rFonts w:ascii="Arial Nova" w:hAnsi="Arial Nova" w:eastAsia="Arial Nova" w:cs="Arial Nova"/>
          <w:sz w:val="24"/>
          <w:szCs w:val="24"/>
        </w:rPr>
      </w:pPr>
    </w:p>
    <w:p w:rsidR="54F7B2DD" w:rsidP="54F7B2DD" w:rsidRDefault="54F7B2DD" w14:paraId="2C95DDCC" w14:textId="1EAF3C66">
      <w:pPr>
        <w:rPr>
          <w:rFonts w:ascii="Arial Nova" w:hAnsi="Arial Nova" w:eastAsia="Arial Nova" w:cs="Arial Nova"/>
          <w:sz w:val="24"/>
          <w:szCs w:val="24"/>
        </w:rPr>
      </w:pPr>
    </w:p>
    <w:p w:rsidR="54F7B2DD" w:rsidP="54F7B2DD" w:rsidRDefault="54F7B2DD" w14:paraId="76487279" w14:textId="26A5D2E8">
      <w:pPr>
        <w:rPr>
          <w:rFonts w:ascii="Arial Nova" w:hAnsi="Arial Nova" w:eastAsia="Arial Nova" w:cs="Arial Nova"/>
          <w:sz w:val="24"/>
          <w:szCs w:val="24"/>
        </w:rPr>
      </w:pPr>
    </w:p>
    <w:p w:rsidR="18ACD637" w:rsidP="18ACD637" w:rsidRDefault="18ACD637" w14:paraId="33F6E3A3" w14:textId="1F0B3CAA">
      <w:pPr>
        <w:rPr>
          <w:rFonts w:ascii="Arial Nova" w:hAnsi="Arial Nova" w:eastAsia="Arial Nova" w:cs="Arial Nova"/>
          <w:sz w:val="24"/>
          <w:szCs w:val="24"/>
        </w:rPr>
      </w:pPr>
    </w:p>
    <w:p w:rsidR="18ACD637" w:rsidP="18ACD637" w:rsidRDefault="18ACD637" w14:paraId="51432268" w14:textId="1AAA1B85">
      <w:pPr>
        <w:rPr>
          <w:rFonts w:ascii="Arial Nova" w:hAnsi="Arial Nova" w:eastAsia="Arial Nova" w:cs="Arial Nova"/>
          <w:sz w:val="24"/>
          <w:szCs w:val="24"/>
        </w:rPr>
      </w:pPr>
    </w:p>
    <w:p w:rsidR="18ACD637" w:rsidP="18ACD637" w:rsidRDefault="18ACD637" w14:paraId="3417CA54" w14:textId="5B0B52B9">
      <w:pPr>
        <w:rPr>
          <w:rFonts w:ascii="Arial Nova" w:hAnsi="Arial Nova" w:eastAsia="Arial Nova" w:cs="Arial Nova"/>
          <w:sz w:val="24"/>
          <w:szCs w:val="24"/>
        </w:rPr>
      </w:pPr>
    </w:p>
    <w:p w:rsidR="18ACD637" w:rsidP="18ACD637" w:rsidRDefault="18ACD637" w14:paraId="5734F632" w14:textId="6AB7B820">
      <w:pPr>
        <w:rPr>
          <w:rFonts w:ascii="Arial Nova" w:hAnsi="Arial Nova" w:eastAsia="Arial Nova" w:cs="Arial Nova"/>
          <w:sz w:val="24"/>
          <w:szCs w:val="24"/>
        </w:rPr>
      </w:pPr>
    </w:p>
    <w:p w:rsidR="0097638B" w:rsidRDefault="0097638B" w14:paraId="684D20BF" w14:textId="77777777">
      <w:pPr>
        <w:sectPr w:rsidR="0097638B">
          <w:pgSz w:w="15840" w:h="12240" w:orient="landscape"/>
          <w:pgMar w:top="720" w:right="720" w:bottom="720" w:left="720" w:header="720" w:footer="720" w:gutter="0"/>
          <w:cols w:space="720"/>
          <w:docGrid w:linePitch="360"/>
        </w:sectPr>
      </w:pPr>
    </w:p>
    <w:p w:rsidRPr="0097638B" w:rsidR="0097638B" w:rsidP="0455A87D" w:rsidRDefault="0097638B" w14:paraId="3620A122" w14:textId="77777777" w14:noSpellErr="1">
      <w:pPr>
        <w:spacing w:line="276" w:lineRule="auto"/>
        <w:rPr>
          <w:rFonts w:ascii="Arial Nova" w:hAnsi="Arial Nova" w:eastAsia="Arial Nova" w:cs="Arial Nova"/>
          <w:sz w:val="22"/>
          <w:szCs w:val="22"/>
        </w:rPr>
      </w:pPr>
      <w:r w:rsidRPr="0455A87D" w:rsidR="0097638B">
        <w:rPr>
          <w:rFonts w:ascii="Arial Nova" w:hAnsi="Arial Nova" w:eastAsia="Arial Nova" w:cs="Arial Nova"/>
          <w:sz w:val="22"/>
          <w:szCs w:val="22"/>
        </w:rPr>
        <w:t xml:space="preserve">Part 2- Briefing paper. </w:t>
      </w:r>
    </w:p>
    <w:tbl>
      <w:tblPr>
        <w:tblStyle w:val="TableGrid"/>
        <w:tblW w:w="11933" w:type="dxa"/>
        <w:tblInd w:w="-572" w:type="dxa"/>
        <w:tblLook w:val="04A0" w:firstRow="1" w:lastRow="0" w:firstColumn="1" w:lastColumn="0" w:noHBand="0" w:noVBand="1"/>
      </w:tblPr>
      <w:tblGrid>
        <w:gridCol w:w="5919"/>
        <w:gridCol w:w="6016"/>
      </w:tblGrid>
      <w:tr w:rsidR="0455A87D" w:rsidTr="0455A87D" w14:paraId="4EE2A08E">
        <w:trPr>
          <w:trHeight w:val="870"/>
        </w:trPr>
        <w:tc>
          <w:tcPr>
            <w:tcW w:w="11935" w:type="dxa"/>
            <w:gridSpan w:val="2"/>
            <w:tcMar/>
          </w:tcPr>
          <w:p w:rsidR="3DBF30AB" w:rsidP="0455A87D" w:rsidRDefault="3DBF30AB" w14:paraId="122CFF5D" w14:textId="4F96A7F7">
            <w:pPr>
              <w:pStyle w:val="Normal"/>
              <w:spacing w:line="276" w:lineRule="auto"/>
              <w:jc w:val="both"/>
              <w:rPr>
                <w:rFonts w:ascii="Arial Nova" w:hAnsi="Arial Nova" w:eastAsia="Arial Nova" w:cs="Arial Nova"/>
                <w:color w:val="000000" w:themeColor="text1" w:themeTint="FF" w:themeShade="FF"/>
                <w:sz w:val="22"/>
                <w:szCs w:val="22"/>
              </w:rPr>
            </w:pPr>
            <w:r w:rsidRPr="0455A87D" w:rsidR="3DBF30AB">
              <w:rPr>
                <w:rFonts w:ascii="Arial Nova" w:hAnsi="Arial Nova" w:eastAsia="Arial Nova" w:cs="Arial Nova"/>
                <w:color w:val="000000" w:themeColor="text1" w:themeTint="FF" w:themeShade="FF"/>
                <w:sz w:val="22"/>
                <w:szCs w:val="22"/>
              </w:rPr>
              <w:t>The aim of this briefing paper is to explore reflective practice and its importance within the e</w:t>
            </w:r>
            <w:r w:rsidRPr="0455A87D" w:rsidR="1D11A344">
              <w:rPr>
                <w:rFonts w:ascii="Arial Nova" w:hAnsi="Arial Nova" w:eastAsia="Arial Nova" w:cs="Arial Nova"/>
                <w:color w:val="000000" w:themeColor="text1" w:themeTint="FF" w:themeShade="FF"/>
                <w:sz w:val="22"/>
                <w:szCs w:val="22"/>
              </w:rPr>
              <w:t xml:space="preserve">arly years sector, as well as looking into </w:t>
            </w:r>
            <w:r w:rsidRPr="0455A87D" w:rsidR="02CAAC41">
              <w:rPr>
                <w:rFonts w:ascii="Arial Nova" w:hAnsi="Arial Nova" w:eastAsia="Arial Nova" w:cs="Arial Nova"/>
                <w:color w:val="000000" w:themeColor="text1" w:themeTint="FF" w:themeShade="FF"/>
                <w:sz w:val="22"/>
                <w:szCs w:val="22"/>
              </w:rPr>
              <w:t>theorists</w:t>
            </w:r>
            <w:r w:rsidRPr="0455A87D" w:rsidR="1D11A344">
              <w:rPr>
                <w:rFonts w:ascii="Arial Nova" w:hAnsi="Arial Nova" w:eastAsia="Arial Nova" w:cs="Arial Nova"/>
                <w:color w:val="000000" w:themeColor="text1" w:themeTint="FF" w:themeShade="FF"/>
                <w:sz w:val="22"/>
                <w:szCs w:val="22"/>
              </w:rPr>
              <w:t xml:space="preserve"> who developed models</w:t>
            </w:r>
            <w:r w:rsidRPr="0455A87D" w:rsidR="6B50525E">
              <w:rPr>
                <w:rFonts w:ascii="Arial Nova" w:hAnsi="Arial Nova" w:eastAsia="Arial Nova" w:cs="Arial Nova"/>
                <w:color w:val="000000" w:themeColor="text1" w:themeTint="FF" w:themeShade="FF"/>
                <w:sz w:val="22"/>
                <w:szCs w:val="22"/>
              </w:rPr>
              <w:t>.</w:t>
            </w:r>
          </w:p>
        </w:tc>
      </w:tr>
      <w:tr w:rsidRPr="0097638B" w:rsidR="00C51D24" w:rsidTr="0455A87D" w14:paraId="5506862C" w14:textId="77777777">
        <w:trPr>
          <w:trHeight w:val="3803"/>
        </w:trPr>
        <w:tc>
          <w:tcPr>
            <w:tcW w:w="5917" w:type="dxa"/>
            <w:tcMar/>
          </w:tcPr>
          <w:p w:rsidRPr="0097638B" w:rsidR="0097638B" w:rsidP="0455A87D" w:rsidRDefault="0097638B" w14:paraId="0F96D017" w14:textId="3A5EC856">
            <w:pPr>
              <w:spacing w:line="276" w:lineRule="auto"/>
              <w:jc w:val="both"/>
              <w:rPr>
                <w:rFonts w:ascii="Arial Nova" w:hAnsi="Arial Nova" w:eastAsia="Arial Nova" w:cs="Arial Nova"/>
                <w:color w:val="000000" w:themeColor="text1"/>
                <w:sz w:val="22"/>
                <w:szCs w:val="22"/>
              </w:rPr>
            </w:pPr>
            <w:r w:rsidRPr="0455A87D" w:rsidR="0097638B">
              <w:rPr>
                <w:rFonts w:ascii="Arial Nova" w:hAnsi="Arial Nova" w:eastAsia="Arial Nova" w:cs="Arial Nova"/>
                <w:color w:val="000000" w:themeColor="text1" w:themeTint="FF" w:themeShade="FF"/>
                <w:sz w:val="22"/>
                <w:szCs w:val="22"/>
              </w:rPr>
              <w:t>According to P</w:t>
            </w:r>
            <w:r w:rsidRPr="0455A87D" w:rsidR="4B8C2580">
              <w:rPr>
                <w:rFonts w:ascii="Arial Nova" w:hAnsi="Arial Nova" w:eastAsia="Arial Nova" w:cs="Arial Nova"/>
                <w:color w:val="000000" w:themeColor="text1" w:themeTint="FF" w:themeShade="FF"/>
                <w:sz w:val="22"/>
                <w:szCs w:val="22"/>
              </w:rPr>
              <w:t>acey</w:t>
            </w:r>
            <w:r w:rsidRPr="0455A87D" w:rsidR="0097638B">
              <w:rPr>
                <w:rFonts w:ascii="Arial Nova" w:hAnsi="Arial Nova" w:eastAsia="Arial Nova" w:cs="Arial Nova"/>
                <w:color w:val="000000" w:themeColor="text1" w:themeTint="FF" w:themeShade="FF"/>
                <w:sz w:val="22"/>
                <w:szCs w:val="22"/>
              </w:rPr>
              <w:t xml:space="preserve"> (2016) reflective practice is to think and evaluate one's practice with the aim of improving it.</w:t>
            </w:r>
            <w:r w:rsidRPr="0455A87D" w:rsidR="0097638B">
              <w:rPr>
                <w:rFonts w:ascii="Arial Nova" w:hAnsi="Arial Nova" w:eastAsia="Arial Nova" w:cs="Arial Nova"/>
                <w:color w:val="000000" w:themeColor="text1" w:themeTint="FF" w:themeShade="FF"/>
                <w:sz w:val="22"/>
                <w:szCs w:val="22"/>
              </w:rPr>
              <w:t xml:space="preserve"> This requires one to analyze, challenge, change, </w:t>
            </w:r>
            <w:r w:rsidRPr="0455A87D" w:rsidR="0097638B">
              <w:rPr>
                <w:rFonts w:ascii="Arial Nova" w:hAnsi="Arial Nova" w:eastAsia="Arial Nova" w:cs="Arial Nova"/>
                <w:color w:val="000000" w:themeColor="text1" w:themeTint="FF" w:themeShade="FF"/>
                <w:sz w:val="22"/>
                <w:szCs w:val="22"/>
              </w:rPr>
              <w:t>modify</w:t>
            </w:r>
            <w:r w:rsidRPr="0455A87D" w:rsidR="0097638B">
              <w:rPr>
                <w:rFonts w:ascii="Arial Nova" w:hAnsi="Arial Nova" w:eastAsia="Arial Nova" w:cs="Arial Nova"/>
                <w:color w:val="000000" w:themeColor="text1" w:themeTint="FF" w:themeShade="FF"/>
                <w:sz w:val="22"/>
                <w:szCs w:val="22"/>
              </w:rPr>
              <w:t xml:space="preserve"> and develop the practice in addition to this, Pacey (2016) states that to be a reflective practitioner one needs to be open minded and non-biased and able to recognize strengths and successful strategies as well as what needs to be refined. Moreover, Lindon (2016) states that to enable reflection one needs to be able to take responsibility, have an open mind and lack complacency which are all associated with being a professionalism, as a result one is unable to be a professional without reflection.</w:t>
            </w:r>
          </w:p>
          <w:p w:rsidRPr="0097638B" w:rsidR="0097638B" w:rsidP="0455A87D" w:rsidRDefault="0097638B" w14:paraId="5BEEFBCD" w14:textId="6331DAC0" w14:noSpellErr="1">
            <w:pPr>
              <w:spacing w:line="276" w:lineRule="auto"/>
              <w:jc w:val="both"/>
              <w:rPr>
                <w:rFonts w:ascii="Arial Nova" w:hAnsi="Arial Nova" w:eastAsia="Arial Nova" w:cs="Arial Nova"/>
                <w:sz w:val="22"/>
                <w:szCs w:val="22"/>
              </w:rPr>
            </w:pPr>
          </w:p>
        </w:tc>
        <w:tc>
          <w:tcPr>
            <w:tcW w:w="6016" w:type="dxa"/>
            <w:tcMar/>
          </w:tcPr>
          <w:p w:rsidRPr="0097638B" w:rsidR="0097638B" w:rsidP="0455A87D" w:rsidRDefault="0097638B" w14:paraId="7AB20711" w14:textId="77777777" w14:noSpellErr="1">
            <w:pPr>
              <w:spacing w:line="276" w:lineRule="auto"/>
              <w:jc w:val="left"/>
              <w:rPr>
                <w:rFonts w:ascii="Arial Nova" w:hAnsi="Arial Nova" w:eastAsia="Arial Nova" w:cs="Arial Nova"/>
                <w:sz w:val="22"/>
                <w:szCs w:val="22"/>
              </w:rPr>
            </w:pPr>
            <w:r w:rsidRPr="0455A87D" w:rsidR="0097638B">
              <w:rPr>
                <w:rFonts w:ascii="Arial Nova" w:hAnsi="Arial Nova" w:eastAsia="Arial Nova" w:cs="Arial Nova"/>
                <w:color w:val="000000" w:themeColor="text1" w:themeTint="FF" w:themeShade="FF"/>
                <w:sz w:val="22"/>
                <w:szCs w:val="22"/>
              </w:rPr>
              <w:t xml:space="preserve">Craft and Paige-Smith (2011) state that reflective practice is crucial when working with children as early years practitioners are expected to reflect and evaluate their practice in </w:t>
            </w:r>
            <w:r w:rsidRPr="0455A87D" w:rsidR="0097638B">
              <w:rPr>
                <w:rFonts w:ascii="Arial Nova" w:hAnsi="Arial Nova" w:eastAsia="Arial Nova" w:cs="Arial Nova"/>
                <w:color w:val="000000" w:themeColor="text1" w:themeTint="FF" w:themeShade="FF"/>
                <w:sz w:val="22"/>
                <w:szCs w:val="22"/>
              </w:rPr>
              <w:t>numerous</w:t>
            </w:r>
            <w:r w:rsidRPr="0455A87D" w:rsidR="0097638B">
              <w:rPr>
                <w:rFonts w:ascii="Arial Nova" w:hAnsi="Arial Nova" w:eastAsia="Arial Nova" w:cs="Arial Nova"/>
                <w:color w:val="000000" w:themeColor="text1" w:themeTint="FF" w:themeShade="FF"/>
                <w:sz w:val="22"/>
                <w:szCs w:val="22"/>
              </w:rPr>
              <w:t xml:space="preserve"> ways to amplify one's professional development and the quality of care give to the children, </w:t>
            </w:r>
            <w:r w:rsidRPr="0455A87D" w:rsidR="0097638B">
              <w:rPr>
                <w:rFonts w:ascii="Arial Nova" w:hAnsi="Arial Nova" w:eastAsia="Arial Nova" w:cs="Arial Nova"/>
                <w:color w:val="000000" w:themeColor="text1" w:themeTint="FF" w:themeShade="FF"/>
                <w:sz w:val="22"/>
                <w:szCs w:val="22"/>
              </w:rPr>
              <w:t>parents</w:t>
            </w:r>
            <w:r w:rsidRPr="0455A87D" w:rsidR="0097638B">
              <w:rPr>
                <w:rFonts w:ascii="Arial Nova" w:hAnsi="Arial Nova" w:eastAsia="Arial Nova" w:cs="Arial Nova"/>
                <w:color w:val="000000" w:themeColor="text1" w:themeTint="FF" w:themeShade="FF"/>
                <w:sz w:val="22"/>
                <w:szCs w:val="22"/>
              </w:rPr>
              <w:t xml:space="preserve"> and cares</w:t>
            </w:r>
            <w:r w:rsidRPr="0455A87D" w:rsidR="0097638B">
              <w:rPr>
                <w:rFonts w:ascii="Arial Nova" w:hAnsi="Arial Nova" w:eastAsia="Arial Nova" w:cs="Arial Nova"/>
                <w:color w:val="000000" w:themeColor="text1" w:themeTint="FF" w:themeShade="FF"/>
                <w:sz w:val="22"/>
                <w:szCs w:val="22"/>
              </w:rPr>
              <w:t xml:space="preserve">.  </w:t>
            </w:r>
            <w:r w:rsidRPr="0455A87D" w:rsidR="0097638B">
              <w:rPr>
                <w:rFonts w:ascii="Arial Nova" w:hAnsi="Arial Nova" w:eastAsia="Arial Nova" w:cs="Arial Nova"/>
                <w:color w:val="000000" w:themeColor="text1" w:themeTint="FF" w:themeShade="FF"/>
                <w:sz w:val="22"/>
                <w:szCs w:val="22"/>
              </w:rPr>
              <w:t xml:space="preserve">Furthermore, PACEY (2016) argues reflective practice is crucial when working with children as it allows deeper understanding of their development and learning and that practices need to ensure a continuous cycle of reflection and improvement as it will achieve preferable outcomes for children these could include having their needs met, better self-esteem as well as an inclusive learning environment. In addition to this PACEY (2016) states that it will also improve confidence, </w:t>
            </w:r>
            <w:r w:rsidRPr="0455A87D" w:rsidR="0097638B">
              <w:rPr>
                <w:rFonts w:ascii="Arial Nova" w:hAnsi="Arial Nova" w:eastAsia="Arial Nova" w:cs="Arial Nova"/>
                <w:color w:val="000000" w:themeColor="text1" w:themeTint="FF" w:themeShade="FF"/>
                <w:sz w:val="22"/>
                <w:szCs w:val="22"/>
              </w:rPr>
              <w:t>development</w:t>
            </w:r>
            <w:r w:rsidRPr="0455A87D" w:rsidR="0097638B">
              <w:rPr>
                <w:rFonts w:ascii="Arial Nova" w:hAnsi="Arial Nova" w:eastAsia="Arial Nova" w:cs="Arial Nova"/>
                <w:color w:val="000000" w:themeColor="text1" w:themeTint="FF" w:themeShade="FF"/>
                <w:sz w:val="22"/>
                <w:szCs w:val="22"/>
              </w:rPr>
              <w:t xml:space="preserve"> and ownership of practitioners. </w:t>
            </w:r>
            <w:r w:rsidRPr="0455A87D" w:rsidR="0097638B">
              <w:rPr>
                <w:rFonts w:ascii="Arial Nova" w:hAnsi="Arial Nova" w:eastAsia="Arial Nova" w:cs="Arial Nova"/>
                <w:sz w:val="22"/>
                <w:szCs w:val="22"/>
              </w:rPr>
              <w:t xml:space="preserve">Correspondingly, Campbell- Barr and Leeson (2016) argue the importance of reflective practice and personal reflection </w:t>
            </w:r>
            <w:r w:rsidRPr="0455A87D" w:rsidR="0097638B">
              <w:rPr>
                <w:rFonts w:ascii="Arial Nova" w:hAnsi="Arial Nova" w:eastAsia="Arial Nova" w:cs="Arial Nova"/>
                <w:sz w:val="22"/>
                <w:szCs w:val="22"/>
              </w:rPr>
              <w:t>stating</w:t>
            </w:r>
            <w:r w:rsidRPr="0455A87D" w:rsidR="0097638B">
              <w:rPr>
                <w:rFonts w:ascii="Arial Nova" w:hAnsi="Arial Nova" w:eastAsia="Arial Nova" w:cs="Arial Nova"/>
                <w:sz w:val="22"/>
                <w:szCs w:val="22"/>
              </w:rPr>
              <w:t xml:space="preserve"> it is a powerful activity that allows a deeper understanding which </w:t>
            </w:r>
            <w:r w:rsidRPr="0455A87D" w:rsidR="0097638B">
              <w:rPr>
                <w:rFonts w:ascii="Arial Nova" w:hAnsi="Arial Nova" w:eastAsia="Arial Nova" w:cs="Arial Nova"/>
                <w:sz w:val="22"/>
                <w:szCs w:val="22"/>
              </w:rPr>
              <w:t>consequently</w:t>
            </w:r>
            <w:r w:rsidRPr="0455A87D" w:rsidR="0097638B">
              <w:rPr>
                <w:rFonts w:ascii="Arial Nova" w:hAnsi="Arial Nova" w:eastAsia="Arial Nova" w:cs="Arial Nova"/>
                <w:sz w:val="22"/>
                <w:szCs w:val="22"/>
              </w:rPr>
              <w:t xml:space="preserve"> leads to a well-informed, secure practice as well as personal and professional development.</w:t>
            </w:r>
          </w:p>
          <w:p w:rsidRPr="0097638B" w:rsidR="0097638B" w:rsidP="0455A87D" w:rsidRDefault="0097638B" w14:paraId="7A3EC488" w14:textId="77777777" w14:noSpellErr="1">
            <w:pPr>
              <w:spacing w:line="276" w:lineRule="auto"/>
              <w:jc w:val="both"/>
              <w:rPr>
                <w:rFonts w:ascii="Arial Nova" w:hAnsi="Arial Nova" w:eastAsia="Arial Nova" w:cs="Arial Nova"/>
                <w:sz w:val="22"/>
                <w:szCs w:val="22"/>
              </w:rPr>
            </w:pPr>
          </w:p>
        </w:tc>
      </w:tr>
      <w:tr w:rsidRPr="0097638B" w:rsidR="0097638B" w:rsidTr="0455A87D" w14:paraId="3AB67AB2" w14:textId="77777777">
        <w:trPr>
          <w:trHeight w:val="1418"/>
        </w:trPr>
        <w:tc>
          <w:tcPr>
            <w:tcW w:w="11933" w:type="dxa"/>
            <w:gridSpan w:val="2"/>
            <w:tcMar/>
          </w:tcPr>
          <w:p w:rsidRPr="0097638B" w:rsidR="0097638B" w:rsidP="0455A87D" w:rsidRDefault="0097638B" w14:paraId="00D8ABE6" w14:textId="0A9F21FD" w14:noSpellErr="1">
            <w:pPr>
              <w:spacing w:line="276" w:lineRule="auto"/>
              <w:jc w:val="left"/>
              <w:rPr>
                <w:rFonts w:ascii="Arial Nova" w:hAnsi="Arial Nova" w:eastAsia="Arial Nova" w:cs="Arial Nova"/>
                <w:color w:val="000000" w:themeColor="text1"/>
                <w:sz w:val="22"/>
                <w:szCs w:val="22"/>
              </w:rPr>
            </w:pPr>
            <w:r w:rsidRPr="0455A87D" w:rsidR="0097638B">
              <w:rPr>
                <w:rFonts w:ascii="Arial Nova" w:hAnsi="Arial Nova" w:eastAsia="Arial Nova" w:cs="Arial Nova"/>
                <w:color w:val="000000" w:themeColor="text1" w:themeTint="FF" w:themeShade="FF"/>
                <w:sz w:val="22"/>
                <w:szCs w:val="22"/>
              </w:rPr>
              <w:t xml:space="preserve">According to the open university (no date) the term reflective practice originates from the work of Dewey and Schon. </w:t>
            </w:r>
          </w:p>
          <w:p w:rsidRPr="0097638B" w:rsidR="0097638B" w:rsidP="0455A87D" w:rsidRDefault="0097638B" w14:paraId="1347385A" w14:textId="77777777" w14:noSpellErr="1">
            <w:pPr>
              <w:spacing w:line="276" w:lineRule="auto"/>
              <w:jc w:val="left"/>
              <w:rPr>
                <w:rFonts w:ascii="Arial Nova" w:hAnsi="Arial Nova" w:eastAsia="Arial Nova" w:cs="Arial Nova"/>
                <w:color w:val="000000" w:themeColor="text1"/>
                <w:sz w:val="22"/>
                <w:szCs w:val="22"/>
              </w:rPr>
            </w:pPr>
            <w:r w:rsidRPr="0455A87D" w:rsidR="0097638B">
              <w:rPr>
                <w:rFonts w:ascii="Arial Nova" w:hAnsi="Arial Nova" w:eastAsia="Arial Nova" w:cs="Arial Nova"/>
                <w:color w:val="000000" w:themeColor="text1" w:themeTint="FF" w:themeShade="FF"/>
                <w:sz w:val="22"/>
                <w:szCs w:val="22"/>
              </w:rPr>
              <w:t xml:space="preserve">Dewey (1910) </w:t>
            </w:r>
            <w:r w:rsidRPr="0455A87D" w:rsidR="0097638B">
              <w:rPr>
                <w:rFonts w:ascii="Arial Nova" w:hAnsi="Arial Nova" w:eastAsia="Arial Nova" w:cs="Arial Nova"/>
                <w:color w:val="000000" w:themeColor="text1" w:themeTint="FF" w:themeShade="FF"/>
                <w:sz w:val="22"/>
                <w:szCs w:val="22"/>
              </w:rPr>
              <w:t>states</w:t>
            </w:r>
            <w:r w:rsidRPr="0455A87D" w:rsidR="0097638B">
              <w:rPr>
                <w:rFonts w:ascii="Arial Nova" w:hAnsi="Arial Nova" w:eastAsia="Arial Nova" w:cs="Arial Nova"/>
                <w:color w:val="000000" w:themeColor="text1" w:themeTint="FF" w:themeShade="FF"/>
                <w:sz w:val="22"/>
                <w:szCs w:val="22"/>
              </w:rPr>
              <w:t xml:space="preserve"> the importance of reflection to ensure certainty of things we may have first struggled to understand and comprehend. Additionally, Craft and Paige-Smith (2011) highlight that Schon later developed more on Dewey's concept </w:t>
            </w:r>
            <w:r w:rsidRPr="0455A87D" w:rsidR="0097638B">
              <w:rPr>
                <w:rFonts w:ascii="Arial Nova" w:hAnsi="Arial Nova" w:eastAsia="Arial Nova" w:cs="Arial Nova"/>
                <w:color w:val="000000" w:themeColor="text1" w:themeTint="FF" w:themeShade="FF"/>
                <w:sz w:val="22"/>
                <w:szCs w:val="22"/>
              </w:rPr>
              <w:t>coming up with</w:t>
            </w:r>
            <w:r w:rsidRPr="0455A87D" w:rsidR="0097638B">
              <w:rPr>
                <w:rFonts w:ascii="Arial Nova" w:hAnsi="Arial Nova" w:eastAsia="Arial Nova" w:cs="Arial Nova"/>
                <w:color w:val="000000" w:themeColor="text1" w:themeTint="FF" w:themeShade="FF"/>
                <w:sz w:val="22"/>
                <w:szCs w:val="22"/>
              </w:rPr>
              <w:t xml:space="preserve"> reflection in action and reflection on action. Moreover, Schon emphasizes the importance of the use of reflection both in and on action as professionals can find themselves in unique situations which are out of their control. Schon goes on to explain the use of reflecting in and on action allows professionals to overcome these barriers in the future.</w:t>
            </w:r>
          </w:p>
          <w:p w:rsidRPr="0097638B" w:rsidR="0097638B" w:rsidP="0455A87D" w:rsidRDefault="0097638B" w14:paraId="777410D4" w14:textId="77777777" w14:noSpellErr="1">
            <w:pPr>
              <w:spacing w:line="276" w:lineRule="auto"/>
              <w:jc w:val="left"/>
              <w:rPr>
                <w:rFonts w:ascii="Arial Nova" w:hAnsi="Arial Nova" w:eastAsia="Arial Nova" w:cs="Arial Nova"/>
                <w:color w:val="000000" w:themeColor="text1"/>
                <w:sz w:val="22"/>
                <w:szCs w:val="22"/>
              </w:rPr>
            </w:pPr>
          </w:p>
        </w:tc>
      </w:tr>
      <w:tr w:rsidRPr="0097638B" w:rsidR="00C51D24" w:rsidTr="0455A87D" w14:paraId="20EB0C0C" w14:textId="77777777">
        <w:trPr>
          <w:trHeight w:val="4056"/>
        </w:trPr>
        <w:tc>
          <w:tcPr>
            <w:tcW w:w="5917" w:type="dxa"/>
            <w:tcMar/>
          </w:tcPr>
          <w:p w:rsidRPr="00631285" w:rsidR="00C51D24" w:rsidP="0455A87D" w:rsidRDefault="00C51D24" w14:paraId="23F700CC" w14:textId="01838894">
            <w:pPr>
              <w:pStyle w:val="Normal"/>
              <w:spacing w:line="276" w:lineRule="auto"/>
              <w:jc w:val="left"/>
              <w:rPr>
                <w:rFonts w:ascii="Arial Nova" w:hAnsi="Arial Nova" w:eastAsia="Arial Nova" w:cs="Arial Nova"/>
                <w:color w:val="000000" w:themeColor="text1"/>
                <w:sz w:val="22"/>
                <w:szCs w:val="22"/>
              </w:rPr>
            </w:pPr>
            <w:r w:rsidR="039FB559">
              <w:drawing>
                <wp:inline wp14:editId="2AEF975C" wp14:anchorId="6D2B6964">
                  <wp:extent cx="3609975" cy="2466975"/>
                  <wp:effectExtent l="0" t="0" r="0" b="0"/>
                  <wp:docPr id="1494310702" name="" title=""/>
                  <wp:cNvGraphicFramePr>
                    <a:graphicFrameLocks noChangeAspect="1"/>
                  </wp:cNvGraphicFramePr>
                  <a:graphic>
                    <a:graphicData uri="http://schemas.openxmlformats.org/drawingml/2006/picture">
                      <pic:pic>
                        <pic:nvPicPr>
                          <pic:cNvPr id="0" name=""/>
                          <pic:cNvPicPr/>
                        </pic:nvPicPr>
                        <pic:blipFill>
                          <a:blip r:embed="Rc560fee2e98c499b">
                            <a:extLst>
                              <a:ext xmlns:a="http://schemas.openxmlformats.org/drawingml/2006/main" uri="{28A0092B-C50C-407E-A947-70E740481C1C}">
                                <a14:useLocalDpi val="0"/>
                              </a:ext>
                            </a:extLst>
                          </a:blip>
                          <a:stretch>
                            <a:fillRect/>
                          </a:stretch>
                        </pic:blipFill>
                        <pic:spPr>
                          <a:xfrm>
                            <a:off x="0" y="0"/>
                            <a:ext cx="3609975" cy="2466975"/>
                          </a:xfrm>
                          <a:prstGeom prst="rect">
                            <a:avLst/>
                          </a:prstGeom>
                        </pic:spPr>
                      </pic:pic>
                    </a:graphicData>
                  </a:graphic>
                </wp:inline>
              </w:drawing>
            </w:r>
            <w:r w:rsidRPr="0455A87D" w:rsidR="1BEF34E9">
              <w:rPr>
                <w:rFonts w:ascii="Arial Nova" w:hAnsi="Arial Nova" w:eastAsia="Arial Nova" w:cs="Arial Nova"/>
                <w:color w:val="000000" w:themeColor="text1" w:themeTint="FF" w:themeShade="FF"/>
                <w:sz w:val="22"/>
                <w:szCs w:val="22"/>
              </w:rPr>
              <w:t>(</w:t>
            </w:r>
            <w:r w:rsidRPr="0455A87D" w:rsidR="00C51D24">
              <w:rPr>
                <w:rFonts w:ascii="Arial Nova" w:hAnsi="Arial Nova" w:eastAsia="Arial Nova" w:cs="Arial Nova"/>
                <w:color w:val="000000" w:themeColor="text1" w:themeTint="FF" w:themeShade="FF"/>
                <w:sz w:val="22"/>
                <w:szCs w:val="22"/>
              </w:rPr>
              <w:t>Source</w:t>
            </w:r>
            <w:r w:rsidRPr="0455A87D" w:rsidR="4A6032A5">
              <w:rPr>
                <w:rFonts w:ascii="Arial Nova" w:hAnsi="Arial Nova" w:eastAsia="Arial Nova" w:cs="Arial Nova"/>
                <w:color w:val="000000" w:themeColor="text1" w:themeTint="FF" w:themeShade="FF"/>
                <w:sz w:val="22"/>
                <w:szCs w:val="22"/>
              </w:rPr>
              <w:t>: Ivory Research, no date</w:t>
            </w:r>
            <w:r w:rsidRPr="0455A87D" w:rsidR="00C51D24">
              <w:rPr>
                <w:rFonts w:ascii="Arial Nova" w:hAnsi="Arial Nova" w:eastAsia="Arial Nova" w:cs="Arial Nova"/>
                <w:color w:val="000000" w:themeColor="text1" w:themeTint="FF" w:themeShade="FF"/>
                <w:sz w:val="22"/>
                <w:szCs w:val="22"/>
              </w:rPr>
              <w:t xml:space="preserve">) </w:t>
            </w:r>
          </w:p>
        </w:tc>
        <w:tc>
          <w:tcPr>
            <w:tcW w:w="6016" w:type="dxa"/>
            <w:tcMar/>
          </w:tcPr>
          <w:p w:rsidRPr="0097638B" w:rsidR="0097638B" w:rsidP="0455A87D" w:rsidRDefault="0097638B" w14:paraId="0D60E89E" w14:textId="5D8A285B">
            <w:pPr>
              <w:pStyle w:val="Normal"/>
              <w:spacing w:line="276" w:lineRule="auto"/>
              <w:jc w:val="left"/>
              <w:rPr>
                <w:rFonts w:ascii="Arial Nova" w:hAnsi="Arial Nova" w:eastAsia="Arial Nova" w:cs="Arial Nova"/>
                <w:sz w:val="22"/>
                <w:szCs w:val="22"/>
              </w:rPr>
            </w:pPr>
            <w:r w:rsidR="29B2A53E">
              <w:drawing>
                <wp:inline wp14:editId="06D01A4A" wp14:anchorId="5F28C754">
                  <wp:extent cx="3524250" cy="2600339"/>
                  <wp:effectExtent l="0" t="0" r="0" b="0"/>
                  <wp:docPr id="321522830" name="" title=""/>
                  <wp:cNvGraphicFramePr>
                    <a:graphicFrameLocks noChangeAspect="1"/>
                  </wp:cNvGraphicFramePr>
                  <a:graphic>
                    <a:graphicData uri="http://schemas.openxmlformats.org/drawingml/2006/picture">
                      <pic:pic>
                        <pic:nvPicPr>
                          <pic:cNvPr id="0" name=""/>
                          <pic:cNvPicPr/>
                        </pic:nvPicPr>
                        <pic:blipFill>
                          <a:blip r:embed="Rebe405a1898740b9">
                            <a:extLst>
                              <a:ext xmlns:a="http://schemas.openxmlformats.org/drawingml/2006/main" uri="{28A0092B-C50C-407E-A947-70E740481C1C}">
                                <a14:useLocalDpi val="0"/>
                              </a:ext>
                            </a:extLst>
                          </a:blip>
                          <a:srcRect l="0" t="8967" r="0" b="0"/>
                          <a:stretch>
                            <a:fillRect/>
                          </a:stretch>
                        </pic:blipFill>
                        <pic:spPr>
                          <a:xfrm>
                            <a:off x="0" y="0"/>
                            <a:ext cx="3524250" cy="2600339"/>
                          </a:xfrm>
                          <a:prstGeom prst="rect">
                            <a:avLst/>
                          </a:prstGeom>
                        </pic:spPr>
                      </pic:pic>
                    </a:graphicData>
                  </a:graphic>
                </wp:inline>
              </w:drawing>
            </w:r>
          </w:p>
          <w:p w:rsidRPr="0097638B" w:rsidR="0097638B" w:rsidP="0455A87D" w:rsidRDefault="0097638B" w14:paraId="6D20DDD4" w14:textId="11C02643">
            <w:pPr>
              <w:spacing w:line="276" w:lineRule="auto"/>
              <w:jc w:val="left"/>
              <w:rPr>
                <w:rFonts w:ascii="Arial Nova" w:hAnsi="Arial Nova" w:eastAsia="Arial Nova" w:cs="Arial Nova"/>
                <w:color w:val="000000" w:themeColor="text1"/>
                <w:sz w:val="22"/>
                <w:szCs w:val="22"/>
              </w:rPr>
            </w:pPr>
            <w:r w:rsidRPr="0455A87D" w:rsidR="0097638B">
              <w:rPr>
                <w:rFonts w:ascii="Arial Nova" w:hAnsi="Arial Nova" w:eastAsia="Arial Nova" w:cs="Arial Nova"/>
                <w:color w:val="000000" w:themeColor="text1" w:themeTint="FF" w:themeShade="FF"/>
                <w:sz w:val="22"/>
                <w:szCs w:val="22"/>
              </w:rPr>
              <w:t xml:space="preserve">(Source: </w:t>
            </w:r>
            <w:r w:rsidRPr="0455A87D" w:rsidR="6C360331">
              <w:rPr>
                <w:rFonts w:ascii="Arial Nova" w:hAnsi="Arial Nova" w:eastAsia="Arial Nova" w:cs="Arial Nova"/>
                <w:color w:val="000000" w:themeColor="text1" w:themeTint="FF" w:themeShade="FF"/>
                <w:sz w:val="22"/>
                <w:szCs w:val="22"/>
              </w:rPr>
              <w:t>Ivory Research, no date</w:t>
            </w:r>
            <w:r w:rsidRPr="0455A87D" w:rsidR="0097638B">
              <w:rPr>
                <w:rFonts w:ascii="Arial Nova" w:hAnsi="Arial Nova" w:eastAsia="Arial Nova" w:cs="Arial Nova"/>
                <w:color w:val="000000" w:themeColor="text1" w:themeTint="FF" w:themeShade="FF"/>
                <w:sz w:val="22"/>
                <w:szCs w:val="22"/>
              </w:rPr>
              <w:t>)</w:t>
            </w:r>
          </w:p>
        </w:tc>
      </w:tr>
      <w:tr w:rsidRPr="0097638B" w:rsidR="00C51D24" w:rsidTr="0455A87D" w14:paraId="66D5446D" w14:textId="77777777">
        <w:trPr>
          <w:trHeight w:val="4952"/>
        </w:trPr>
        <w:tc>
          <w:tcPr>
            <w:tcW w:w="5917" w:type="dxa"/>
            <w:tcMar/>
          </w:tcPr>
          <w:p w:rsidRPr="00631285" w:rsidR="00631285" w:rsidP="0455A87D" w:rsidRDefault="00631285" w14:paraId="7D5FCB30" w14:textId="4B7DBB73">
            <w:pPr>
              <w:pStyle w:val="paragraph"/>
              <w:spacing w:before="0" w:beforeAutospacing="off" w:after="0" w:afterAutospacing="off" w:line="276" w:lineRule="auto"/>
              <w:jc w:val="both"/>
              <w:textAlignment w:val="baseline"/>
              <w:rPr>
                <w:rFonts w:ascii="Arial Nova" w:hAnsi="Arial Nova" w:eastAsia="Arial Nova" w:cs="Arial Nova"/>
                <w:sz w:val="22"/>
                <w:szCs w:val="22"/>
                <w:lang w:val="en-US"/>
              </w:rPr>
            </w:pPr>
            <w:r w:rsidRPr="0455A87D" w:rsidR="00631285">
              <w:rPr>
                <w:rStyle w:val="normaltextrun"/>
                <w:rFonts w:ascii="Arial Nova" w:hAnsi="Arial Nova" w:eastAsia="Arial Nova" w:cs="Arial Nova"/>
                <w:sz w:val="22"/>
                <w:szCs w:val="22"/>
                <w:lang w:val="en-US"/>
              </w:rPr>
              <w:t xml:space="preserve">According to </w:t>
            </w:r>
            <w:r w:rsidRPr="0455A87D" w:rsidR="218E040C">
              <w:rPr>
                <w:rStyle w:val="normaltextrun"/>
                <w:rFonts w:ascii="Arial Nova" w:hAnsi="Arial Nova" w:eastAsia="Arial Nova" w:cs="Arial Nova"/>
                <w:sz w:val="22"/>
                <w:szCs w:val="22"/>
                <w:lang w:val="en-US"/>
              </w:rPr>
              <w:t>U</w:t>
            </w:r>
            <w:r w:rsidRPr="0455A87D" w:rsidR="00631285">
              <w:rPr>
                <w:rStyle w:val="normaltextrun"/>
                <w:rFonts w:ascii="Arial Nova" w:hAnsi="Arial Nova" w:eastAsia="Arial Nova" w:cs="Arial Nova"/>
                <w:sz w:val="22"/>
                <w:szCs w:val="22"/>
                <w:lang w:val="en-US"/>
              </w:rPr>
              <w:t>niversity of Cambridge (</w:t>
            </w:r>
            <w:r w:rsidRPr="0455A87D" w:rsidR="4636AA11">
              <w:rPr>
                <w:rStyle w:val="normaltextrun"/>
                <w:rFonts w:ascii="Arial Nova" w:hAnsi="Arial Nova" w:eastAsia="Arial Nova" w:cs="Arial Nova"/>
                <w:sz w:val="22"/>
                <w:szCs w:val="22"/>
                <w:lang w:val="en-US"/>
              </w:rPr>
              <w:t>2021</w:t>
            </w:r>
            <w:r w:rsidRPr="0455A87D" w:rsidR="00631285">
              <w:rPr>
                <w:rStyle w:val="normaltextrun"/>
                <w:rFonts w:ascii="Arial Nova" w:hAnsi="Arial Nova" w:eastAsia="Arial Nova" w:cs="Arial Nova"/>
                <w:sz w:val="22"/>
                <w:szCs w:val="22"/>
                <w:lang w:val="en-US"/>
              </w:rPr>
              <w:t xml:space="preserve">) Driscoll’s model was developed in the 1990s and is a basic model made up of 3 questions: what? So what? Now what? </w:t>
            </w:r>
            <w:r w:rsidRPr="0455A87D" w:rsidR="00631285">
              <w:rPr>
                <w:rStyle w:val="normaltextrun"/>
                <w:rFonts w:ascii="Arial Nova" w:hAnsi="Arial Nova" w:eastAsia="Arial Nova" w:cs="Arial Nova"/>
                <w:sz w:val="22"/>
                <w:szCs w:val="22"/>
                <w:lang w:val="en-US"/>
              </w:rPr>
              <w:t xml:space="preserve">Additionally, </w:t>
            </w:r>
            <w:r w:rsidRPr="0455A87D" w:rsidR="789B9900">
              <w:rPr>
                <w:rStyle w:val="normaltextrun"/>
                <w:rFonts w:ascii="Arial Nova" w:hAnsi="Arial Nova" w:eastAsia="Arial Nova" w:cs="Arial Nova"/>
                <w:sz w:val="22"/>
                <w:szCs w:val="22"/>
                <w:lang w:val="en-US"/>
              </w:rPr>
              <w:t>U</w:t>
            </w:r>
            <w:r w:rsidRPr="0455A87D" w:rsidR="00631285">
              <w:rPr>
                <w:rStyle w:val="normaltextrun"/>
                <w:rFonts w:ascii="Arial Nova" w:hAnsi="Arial Nova" w:eastAsia="Arial Nova" w:cs="Arial Nova"/>
                <w:sz w:val="22"/>
                <w:szCs w:val="22"/>
                <w:lang w:val="en-US"/>
              </w:rPr>
              <w:t>niversity</w:t>
            </w:r>
            <w:r w:rsidRPr="0455A87D" w:rsidR="00631285">
              <w:rPr>
                <w:rStyle w:val="normaltextrun"/>
                <w:rFonts w:ascii="Arial Nova" w:hAnsi="Arial Nova" w:eastAsia="Arial Nova" w:cs="Arial Nova"/>
                <w:sz w:val="22"/>
                <w:szCs w:val="22"/>
                <w:lang w:val="en-US"/>
              </w:rPr>
              <w:t xml:space="preserve"> of Cambridge (</w:t>
            </w:r>
            <w:r w:rsidRPr="0455A87D" w:rsidR="3A367489">
              <w:rPr>
                <w:rStyle w:val="normaltextrun"/>
                <w:rFonts w:ascii="Arial Nova" w:hAnsi="Arial Nova" w:eastAsia="Arial Nova" w:cs="Arial Nova"/>
                <w:sz w:val="22"/>
                <w:szCs w:val="22"/>
                <w:lang w:val="en-US"/>
              </w:rPr>
              <w:t>2021</w:t>
            </w:r>
            <w:r w:rsidRPr="0455A87D" w:rsidR="00631285">
              <w:rPr>
                <w:rStyle w:val="normaltextrun"/>
                <w:rFonts w:ascii="Arial Nova" w:hAnsi="Arial Nova" w:eastAsia="Arial Nova" w:cs="Arial Nova"/>
                <w:sz w:val="22"/>
                <w:szCs w:val="22"/>
                <w:lang w:val="en-US"/>
              </w:rPr>
              <w:t>) states that by asking these three simple questions one is able to begin the reflective process and learn from previous actions or experiences.</w:t>
            </w:r>
            <w:r w:rsidRPr="0455A87D" w:rsidR="00631285">
              <w:rPr>
                <w:rStyle w:val="normaltextrun"/>
                <w:rFonts w:ascii="Arial Nova" w:hAnsi="Arial Nova" w:eastAsia="Arial Nova" w:cs="Arial Nova"/>
                <w:sz w:val="22"/>
                <w:szCs w:val="22"/>
                <w:lang w:val="en-US"/>
              </w:rPr>
              <w:t xml:space="preserve"> </w:t>
            </w:r>
            <w:r w:rsidRPr="0455A87D" w:rsidR="00631285">
              <w:rPr>
                <w:rStyle w:val="eop"/>
                <w:rFonts w:ascii="Arial Nova" w:hAnsi="Arial Nova" w:eastAsia="Arial Nova" w:cs="Arial Nova"/>
                <w:sz w:val="22"/>
                <w:szCs w:val="22"/>
                <w:lang w:val="en-US"/>
              </w:rPr>
              <w:t>  </w:t>
            </w:r>
          </w:p>
          <w:p w:rsidR="00015578" w:rsidP="0455A87D" w:rsidRDefault="00631285" w14:paraId="383142B6" w14:textId="7CE85DD8">
            <w:pPr>
              <w:pStyle w:val="paragraph"/>
              <w:spacing w:before="0" w:beforeAutospacing="off" w:after="0" w:afterAutospacing="off" w:line="276" w:lineRule="auto"/>
              <w:jc w:val="both"/>
              <w:textAlignment w:val="baseline"/>
              <w:rPr>
                <w:rStyle w:val="normaltextrun"/>
                <w:rFonts w:ascii="Arial Nova" w:hAnsi="Arial Nova" w:eastAsia="Arial Nova" w:cs="Arial Nova"/>
                <w:sz w:val="22"/>
                <w:szCs w:val="22"/>
                <w:lang w:val="en-US"/>
              </w:rPr>
            </w:pPr>
            <w:r w:rsidRPr="0455A87D" w:rsidR="00631285">
              <w:rPr>
                <w:rStyle w:val="normaltextrun"/>
                <w:rFonts w:ascii="Arial Nova" w:hAnsi="Arial Nova" w:eastAsia="Arial Nova" w:cs="Arial Nova"/>
                <w:sz w:val="22"/>
                <w:szCs w:val="22"/>
                <w:lang w:val="en-US"/>
              </w:rPr>
              <w:t xml:space="preserve">NursingAnswers.net (2018) argue that </w:t>
            </w:r>
            <w:r w:rsidRPr="0455A87D" w:rsidR="00631285">
              <w:rPr>
                <w:rStyle w:val="normaltextrun"/>
                <w:rFonts w:ascii="Arial Nova" w:hAnsi="Arial Nova" w:eastAsia="Arial Nova" w:cs="Arial Nova"/>
                <w:sz w:val="22"/>
                <w:szCs w:val="22"/>
                <w:lang w:val="en-US"/>
              </w:rPr>
              <w:t>Driscoll's</w:t>
            </w:r>
            <w:r w:rsidRPr="0455A87D" w:rsidR="00631285">
              <w:rPr>
                <w:rStyle w:val="normaltextrun"/>
                <w:rFonts w:ascii="Arial Nova" w:hAnsi="Arial Nova" w:eastAsia="Arial Nova" w:cs="Arial Nova"/>
                <w:sz w:val="22"/>
                <w:szCs w:val="22"/>
                <w:lang w:val="en-US"/>
              </w:rPr>
              <w:t xml:space="preserve"> model of reflection is one of the easier models to use due to its simplicity therefore it is easier to remember and more likely to be used more </w:t>
            </w:r>
            <w:r w:rsidRPr="0455A87D" w:rsidR="00631285">
              <w:rPr>
                <w:rStyle w:val="normaltextrun"/>
                <w:rFonts w:ascii="Arial Nova" w:hAnsi="Arial Nova" w:eastAsia="Arial Nova" w:cs="Arial Nova"/>
                <w:sz w:val="22"/>
                <w:szCs w:val="22"/>
                <w:lang w:val="en-US"/>
              </w:rPr>
              <w:t>frequently</w:t>
            </w:r>
            <w:r w:rsidRPr="0455A87D" w:rsidR="00631285">
              <w:rPr>
                <w:rStyle w:val="normaltextrun"/>
                <w:rFonts w:ascii="Arial Nova" w:hAnsi="Arial Nova" w:eastAsia="Arial Nova" w:cs="Arial Nova"/>
                <w:sz w:val="22"/>
                <w:szCs w:val="22"/>
                <w:lang w:val="en-US"/>
              </w:rPr>
              <w:t xml:space="preserve">. In contrast, </w:t>
            </w:r>
            <w:r w:rsidRPr="0455A87D" w:rsidR="7A576077">
              <w:rPr>
                <w:rStyle w:val="normaltextrun"/>
                <w:rFonts w:ascii="Arial Nova" w:hAnsi="Arial Nova" w:eastAsia="Arial Nova" w:cs="Arial Nova"/>
                <w:sz w:val="22"/>
                <w:szCs w:val="22"/>
                <w:lang w:val="en-US"/>
              </w:rPr>
              <w:t>U</w:t>
            </w:r>
            <w:r w:rsidRPr="0455A87D" w:rsidR="00631285">
              <w:rPr>
                <w:rStyle w:val="normaltextrun"/>
                <w:rFonts w:ascii="Arial Nova" w:hAnsi="Arial Nova" w:eastAsia="Arial Nova" w:cs="Arial Nova"/>
                <w:sz w:val="22"/>
                <w:szCs w:val="22"/>
                <w:lang w:val="en-US"/>
              </w:rPr>
              <w:t>niversity of Cambridge (</w:t>
            </w:r>
            <w:r w:rsidRPr="0455A87D" w:rsidR="7A5B8A9E">
              <w:rPr>
                <w:rStyle w:val="normaltextrun"/>
                <w:rFonts w:ascii="Arial Nova" w:hAnsi="Arial Nova" w:eastAsia="Arial Nova" w:cs="Arial Nova"/>
                <w:sz w:val="22"/>
                <w:szCs w:val="22"/>
                <w:lang w:val="en-US"/>
              </w:rPr>
              <w:t>2021</w:t>
            </w:r>
            <w:r w:rsidRPr="0455A87D" w:rsidR="00631285">
              <w:rPr>
                <w:rStyle w:val="normaltextrun"/>
                <w:rFonts w:ascii="Arial Nova" w:hAnsi="Arial Nova" w:eastAsia="Arial Nova" w:cs="Arial Nova"/>
                <w:sz w:val="22"/>
                <w:szCs w:val="22"/>
                <w:lang w:val="en-US"/>
              </w:rPr>
              <w:t xml:space="preserve">) </w:t>
            </w:r>
            <w:r w:rsidRPr="0455A87D" w:rsidR="00631285">
              <w:rPr>
                <w:rStyle w:val="normaltextrun"/>
                <w:rFonts w:ascii="Arial Nova" w:hAnsi="Arial Nova" w:eastAsia="Arial Nova" w:cs="Arial Nova"/>
                <w:sz w:val="22"/>
                <w:szCs w:val="22"/>
                <w:lang w:val="en-US"/>
              </w:rPr>
              <w:t>states</w:t>
            </w:r>
            <w:r w:rsidRPr="0455A87D" w:rsidR="00631285">
              <w:rPr>
                <w:rStyle w:val="normaltextrun"/>
                <w:rFonts w:ascii="Arial Nova" w:hAnsi="Arial Nova" w:eastAsia="Arial Nova" w:cs="Arial Nova"/>
                <w:sz w:val="22"/>
                <w:szCs w:val="22"/>
                <w:lang w:val="en-US"/>
              </w:rPr>
              <w:t xml:space="preserve"> the model is quite simplistic therefore </w:t>
            </w:r>
            <w:r w:rsidRPr="0455A87D" w:rsidR="00015578">
              <w:rPr>
                <w:rStyle w:val="normaltextrun"/>
                <w:rFonts w:ascii="Arial Nova" w:hAnsi="Arial Nova" w:eastAsia="Arial Nova" w:cs="Arial Nova"/>
                <w:sz w:val="22"/>
                <w:szCs w:val="22"/>
                <w:lang w:val="en-US"/>
              </w:rPr>
              <w:t xml:space="preserve">the reflection and evaluation of </w:t>
            </w:r>
            <w:r w:rsidRPr="0455A87D" w:rsidR="631CE6E6">
              <w:rPr>
                <w:rStyle w:val="normaltextrun"/>
                <w:rFonts w:ascii="Arial Nova" w:hAnsi="Arial Nova" w:eastAsia="Arial Nova" w:cs="Arial Nova"/>
                <w:sz w:val="22"/>
                <w:szCs w:val="22"/>
                <w:lang w:val="en-US"/>
              </w:rPr>
              <w:t>an</w:t>
            </w:r>
            <w:r w:rsidRPr="0455A87D" w:rsidR="00015578">
              <w:rPr>
                <w:rStyle w:val="normaltextrun"/>
                <w:rFonts w:ascii="Arial Nova" w:hAnsi="Arial Nova" w:eastAsia="Arial Nova" w:cs="Arial Nova"/>
                <w:sz w:val="22"/>
                <w:szCs w:val="22"/>
                <w:lang w:val="en-US"/>
              </w:rPr>
              <w:t xml:space="preserve"> experience may not</w:t>
            </w:r>
            <w:r w:rsidRPr="0455A87D" w:rsidR="03CA744E">
              <w:rPr>
                <w:rStyle w:val="normaltextrun"/>
                <w:rFonts w:ascii="Arial Nova" w:hAnsi="Arial Nova" w:eastAsia="Arial Nova" w:cs="Arial Nova"/>
                <w:sz w:val="22"/>
                <w:szCs w:val="22"/>
                <w:lang w:val="en-US"/>
              </w:rPr>
              <w:t xml:space="preserve"> be</w:t>
            </w:r>
            <w:r w:rsidRPr="0455A87D" w:rsidR="00015578">
              <w:rPr>
                <w:rStyle w:val="normaltextrun"/>
                <w:rFonts w:ascii="Arial Nova" w:hAnsi="Arial Nova" w:eastAsia="Arial Nova" w:cs="Arial Nova"/>
                <w:sz w:val="22"/>
                <w:szCs w:val="22"/>
                <w:lang w:val="en-US"/>
              </w:rPr>
              <w:t xml:space="preserve"> detailed. </w:t>
            </w:r>
          </w:p>
          <w:p w:rsidR="00015578" w:rsidP="0455A87D" w:rsidRDefault="00015578" w14:paraId="2419A7F8" w14:textId="77777777" w14:noSpellErr="1">
            <w:pPr>
              <w:pStyle w:val="paragraph"/>
              <w:spacing w:before="0" w:beforeAutospacing="off" w:after="0" w:afterAutospacing="off" w:line="276" w:lineRule="auto"/>
              <w:jc w:val="both"/>
              <w:textAlignment w:val="baseline"/>
              <w:rPr>
                <w:rStyle w:val="normaltextrun"/>
                <w:rFonts w:ascii="Arial Nova" w:hAnsi="Arial Nova" w:eastAsia="Arial Nova" w:cs="Arial Nova"/>
                <w:sz w:val="22"/>
                <w:szCs w:val="22"/>
                <w:lang w:val="en-US"/>
              </w:rPr>
            </w:pPr>
          </w:p>
          <w:p w:rsidRPr="00631285" w:rsidR="0097638B" w:rsidP="0455A87D" w:rsidRDefault="0097638B" w14:paraId="152C4BD6" w14:textId="77777777" w14:noSpellErr="1">
            <w:pPr>
              <w:pStyle w:val="paragraph"/>
              <w:spacing w:before="0" w:beforeAutospacing="off" w:after="0" w:afterAutospacing="off" w:line="276" w:lineRule="auto"/>
              <w:jc w:val="both"/>
              <w:textAlignment w:val="baseline"/>
              <w:rPr>
                <w:rFonts w:ascii="Arial Nova" w:hAnsi="Arial Nova" w:eastAsia="Arial Nova" w:cs="Arial Nova"/>
                <w:color w:val="000000" w:themeColor="text1"/>
                <w:sz w:val="22"/>
                <w:szCs w:val="22"/>
              </w:rPr>
            </w:pPr>
          </w:p>
        </w:tc>
        <w:tc>
          <w:tcPr>
            <w:tcW w:w="6016" w:type="dxa"/>
            <w:tcMar/>
          </w:tcPr>
          <w:p w:rsidRPr="0097638B" w:rsidR="0097638B" w:rsidP="0455A87D" w:rsidRDefault="0097638B" w14:paraId="5F65FE2F" w14:textId="3B776CEF">
            <w:pPr>
              <w:spacing w:line="276" w:lineRule="auto"/>
              <w:jc w:val="left"/>
              <w:rPr>
                <w:rFonts w:ascii="Arial Nova" w:hAnsi="Arial Nova" w:eastAsia="Arial Nova" w:cs="Arial Nova"/>
                <w:color w:val="000000" w:themeColor="text1"/>
                <w:sz w:val="22"/>
                <w:szCs w:val="22"/>
              </w:rPr>
            </w:pPr>
            <w:r w:rsidRPr="0455A87D" w:rsidR="0097638B">
              <w:rPr>
                <w:rStyle w:val="normaltextrun"/>
                <w:rFonts w:ascii="Arial Nova" w:hAnsi="Arial Nova" w:eastAsia="Arial Nova" w:cs="Arial Nova"/>
                <w:sz w:val="22"/>
                <w:szCs w:val="22"/>
              </w:rPr>
              <w:t>The University of Edinburgh (</w:t>
            </w:r>
            <w:r w:rsidRPr="0455A87D" w:rsidR="66FD25CC">
              <w:rPr>
                <w:rStyle w:val="normaltextrun"/>
                <w:rFonts w:ascii="Arial Nova" w:hAnsi="Arial Nova" w:eastAsia="Arial Nova" w:cs="Arial Nova"/>
                <w:sz w:val="22"/>
                <w:szCs w:val="22"/>
              </w:rPr>
              <w:t>2020</w:t>
            </w:r>
            <w:r w:rsidRPr="0455A87D" w:rsidR="0097638B">
              <w:rPr>
                <w:rStyle w:val="normaltextrun"/>
                <w:rFonts w:ascii="Arial Nova" w:hAnsi="Arial Nova" w:eastAsia="Arial Nova" w:cs="Arial Nova"/>
                <w:sz w:val="22"/>
                <w:szCs w:val="22"/>
              </w:rPr>
              <w:t xml:space="preserve">) state that Gibb’s reflective model was developed by Graham Gibbs in 1988 and is said to be one of the more famous reflection models which consists of six stages allowing individuals to reflect by answering the following: describing, feelings, evaluation, analysis, </w:t>
            </w:r>
            <w:r w:rsidRPr="0455A87D" w:rsidR="0097638B">
              <w:rPr>
                <w:rStyle w:val="normaltextrun"/>
                <w:rFonts w:ascii="Arial Nova" w:hAnsi="Arial Nova" w:eastAsia="Arial Nova" w:cs="Arial Nova"/>
                <w:sz w:val="22"/>
                <w:szCs w:val="22"/>
              </w:rPr>
              <w:t>conclusion</w:t>
            </w:r>
            <w:r w:rsidRPr="0455A87D" w:rsidR="0097638B">
              <w:rPr>
                <w:rStyle w:val="normaltextrun"/>
                <w:rFonts w:ascii="Arial Nova" w:hAnsi="Arial Nova" w:eastAsia="Arial Nova" w:cs="Arial Nova"/>
                <w:sz w:val="22"/>
                <w:szCs w:val="22"/>
              </w:rPr>
              <w:t xml:space="preserve"> and action plan. Moreover, The University of Edinburgh (</w:t>
            </w:r>
            <w:r w:rsidRPr="0455A87D" w:rsidR="7B61B88D">
              <w:rPr>
                <w:rStyle w:val="normaltextrun"/>
                <w:rFonts w:ascii="Arial Nova" w:hAnsi="Arial Nova" w:eastAsia="Arial Nova" w:cs="Arial Nova"/>
                <w:sz w:val="22"/>
                <w:szCs w:val="22"/>
              </w:rPr>
              <w:t>2020</w:t>
            </w:r>
            <w:r w:rsidRPr="0455A87D" w:rsidR="0097638B">
              <w:rPr>
                <w:rStyle w:val="normaltextrun"/>
                <w:rFonts w:ascii="Arial Nova" w:hAnsi="Arial Nova" w:eastAsia="Arial Nova" w:cs="Arial Nova"/>
                <w:sz w:val="22"/>
                <w:szCs w:val="22"/>
              </w:rPr>
              <w:t xml:space="preserve">) </w:t>
            </w:r>
            <w:r w:rsidRPr="0455A87D" w:rsidR="7B97E8FE">
              <w:rPr>
                <w:rStyle w:val="normaltextrun"/>
                <w:rFonts w:ascii="Arial Nova" w:hAnsi="Arial Nova" w:eastAsia="Arial Nova" w:cs="Arial Nova"/>
                <w:sz w:val="22"/>
                <w:szCs w:val="22"/>
              </w:rPr>
              <w:t>argues</w:t>
            </w:r>
            <w:r w:rsidRPr="0455A87D" w:rsidR="0097638B">
              <w:rPr>
                <w:rStyle w:val="normaltextrun"/>
                <w:rFonts w:ascii="Arial Nova" w:hAnsi="Arial Nova" w:eastAsia="Arial Nova" w:cs="Arial Nova"/>
                <w:sz w:val="22"/>
                <w:szCs w:val="22"/>
              </w:rPr>
              <w:t xml:space="preserve"> the purpose of the model is </w:t>
            </w:r>
            <w:r w:rsidRPr="0455A87D" w:rsidR="0B46EBC5">
              <w:rPr>
                <w:rStyle w:val="normaltextrun"/>
                <w:rFonts w:ascii="Arial Nova" w:hAnsi="Arial Nova" w:eastAsia="Arial Nova" w:cs="Arial Nova"/>
                <w:sz w:val="22"/>
                <w:szCs w:val="22"/>
              </w:rPr>
              <w:t>to</w:t>
            </w:r>
            <w:r w:rsidRPr="0455A87D" w:rsidR="0097638B">
              <w:rPr>
                <w:rStyle w:val="normaltextrun"/>
                <w:rFonts w:ascii="Arial Nova" w:hAnsi="Arial Nova" w:eastAsia="Arial Nova" w:cs="Arial Nova"/>
                <w:sz w:val="22"/>
                <w:szCs w:val="22"/>
              </w:rPr>
              <w:t xml:space="preserve"> discuss an experience and figure out what was successful and what was not. Furthermore, </w:t>
            </w:r>
            <w:bookmarkStart w:name="_Int_r8XDwe9n" w:id="1752746426"/>
            <w:r w:rsidRPr="0455A87D" w:rsidR="0097638B">
              <w:rPr>
                <w:rStyle w:val="normaltextrun"/>
                <w:rFonts w:ascii="Arial Nova" w:hAnsi="Arial Nova" w:eastAsia="Arial Nova" w:cs="Arial Nova"/>
                <w:sz w:val="22"/>
                <w:szCs w:val="22"/>
              </w:rPr>
              <w:t>The</w:t>
            </w:r>
            <w:bookmarkEnd w:id="1752746426"/>
            <w:r w:rsidRPr="0455A87D" w:rsidR="0097638B">
              <w:rPr>
                <w:rStyle w:val="normaltextrun"/>
                <w:rFonts w:ascii="Arial Nova" w:hAnsi="Arial Nova" w:eastAsia="Arial Nova" w:cs="Arial Nova"/>
                <w:sz w:val="22"/>
                <w:szCs w:val="22"/>
              </w:rPr>
              <w:t xml:space="preserve"> university of </w:t>
            </w:r>
            <w:r w:rsidRPr="0455A87D" w:rsidR="19402204">
              <w:rPr>
                <w:rStyle w:val="normaltextrun"/>
                <w:rFonts w:ascii="Arial Nova" w:hAnsi="Arial Nova" w:eastAsia="Arial Nova" w:cs="Arial Nova"/>
                <w:sz w:val="22"/>
                <w:szCs w:val="22"/>
              </w:rPr>
              <w:t>Edinburgh (</w:t>
            </w:r>
            <w:r w:rsidRPr="0455A87D" w:rsidR="3E1AC9F6">
              <w:rPr>
                <w:rStyle w:val="normaltextrun"/>
                <w:rFonts w:ascii="Arial Nova" w:hAnsi="Arial Nova" w:eastAsia="Arial Nova" w:cs="Arial Nova"/>
                <w:sz w:val="22"/>
                <w:szCs w:val="22"/>
              </w:rPr>
              <w:t>2020</w:t>
            </w:r>
            <w:r w:rsidRPr="0455A87D" w:rsidR="00015578">
              <w:rPr>
                <w:rStyle w:val="normaltextrun"/>
                <w:rFonts w:ascii="Arial Nova" w:hAnsi="Arial Nova" w:eastAsia="Arial Nova" w:cs="Arial Nova"/>
                <w:sz w:val="22"/>
                <w:szCs w:val="22"/>
              </w:rPr>
              <w:t>)</w:t>
            </w:r>
            <w:r w:rsidRPr="0455A87D" w:rsidR="0097638B">
              <w:rPr>
                <w:rStyle w:val="normaltextrun"/>
                <w:rFonts w:ascii="Arial Nova" w:hAnsi="Arial Nova" w:eastAsia="Arial Nova" w:cs="Arial Nova"/>
                <w:sz w:val="22"/>
                <w:szCs w:val="22"/>
              </w:rPr>
              <w:t xml:space="preserve"> argue that Gibb’s model of reflection is </w:t>
            </w:r>
            <w:r w:rsidRPr="0455A87D" w:rsidR="0097638B">
              <w:rPr>
                <w:rStyle w:val="normaltextrun"/>
                <w:rFonts w:ascii="Arial Nova" w:hAnsi="Arial Nova" w:eastAsia="Arial Nova" w:cs="Arial Nova"/>
                <w:sz w:val="22"/>
                <w:szCs w:val="22"/>
              </w:rPr>
              <w:t>a good way</w:t>
            </w:r>
            <w:r w:rsidRPr="0455A87D" w:rsidR="0097638B">
              <w:rPr>
                <w:rStyle w:val="normaltextrun"/>
                <w:rFonts w:ascii="Arial Nova" w:hAnsi="Arial Nova" w:eastAsia="Arial Nova" w:cs="Arial Nova"/>
                <w:sz w:val="22"/>
                <w:szCs w:val="22"/>
              </w:rPr>
              <w:t xml:space="preserve"> to reflect on any experience as it allows </w:t>
            </w:r>
            <w:r w:rsidRPr="0455A87D" w:rsidR="0097638B">
              <w:rPr>
                <w:rStyle w:val="normaltextrun"/>
                <w:rFonts w:ascii="Arial Nova" w:hAnsi="Arial Nova" w:eastAsia="Arial Nova" w:cs="Arial Nova"/>
                <w:sz w:val="22"/>
                <w:szCs w:val="22"/>
              </w:rPr>
              <w:t>different levels</w:t>
            </w:r>
            <w:r w:rsidRPr="0455A87D" w:rsidR="0097638B">
              <w:rPr>
                <w:rStyle w:val="normaltextrun"/>
                <w:rFonts w:ascii="Arial Nova" w:hAnsi="Arial Nova" w:eastAsia="Arial Nova" w:cs="Arial Nova"/>
                <w:sz w:val="22"/>
                <w:szCs w:val="22"/>
              </w:rPr>
              <w:t xml:space="preserve"> of reflection depending on if the user reflects on just the heading or goes into more depth and uses the question. However, The Open University (no date) suggest that Gibb’s model of reflection is too simplistic as it does not include critical thinking or reflection, therefore </w:t>
            </w:r>
            <w:r w:rsidRPr="0455A87D" w:rsidR="0097638B">
              <w:rPr>
                <w:rStyle w:val="normaltextrun"/>
                <w:rFonts w:ascii="Arial Nova" w:hAnsi="Arial Nova" w:eastAsia="Arial Nova" w:cs="Arial Nova"/>
                <w:sz w:val="22"/>
                <w:szCs w:val="22"/>
              </w:rPr>
              <w:t>doesn’t</w:t>
            </w:r>
            <w:r w:rsidRPr="0455A87D" w:rsidR="0097638B">
              <w:rPr>
                <w:rStyle w:val="normaltextrun"/>
                <w:rFonts w:ascii="Arial Nova" w:hAnsi="Arial Nova" w:eastAsia="Arial Nova" w:cs="Arial Nova"/>
                <w:sz w:val="22"/>
                <w:szCs w:val="22"/>
              </w:rPr>
              <w:t xml:space="preserve"> truly </w:t>
            </w:r>
            <w:bookmarkStart w:name="_Int_547xcrv3" w:id="607891898"/>
            <w:r w:rsidRPr="0455A87D" w:rsidR="0097638B">
              <w:rPr>
                <w:rStyle w:val="normaltextrun"/>
                <w:rFonts w:ascii="Arial Nova" w:hAnsi="Arial Nova" w:eastAsia="Arial Nova" w:cs="Arial Nova"/>
                <w:sz w:val="22"/>
                <w:szCs w:val="22"/>
              </w:rPr>
              <w:t>take into account</w:t>
            </w:r>
            <w:bookmarkEnd w:id="607891898"/>
            <w:r w:rsidRPr="0455A87D" w:rsidR="0097638B">
              <w:rPr>
                <w:rStyle w:val="normaltextrun"/>
                <w:rFonts w:ascii="Arial Nova" w:hAnsi="Arial Nova" w:eastAsia="Arial Nova" w:cs="Arial Nova"/>
                <w:sz w:val="22"/>
                <w:szCs w:val="22"/>
              </w:rPr>
              <w:t xml:space="preserve"> what the individual may think about the experience nor does the model suggest that anything learnt will be implemented. </w:t>
            </w:r>
            <w:r w:rsidRPr="0455A87D" w:rsidR="0097638B">
              <w:rPr>
                <w:rStyle w:val="eop"/>
                <w:rFonts w:ascii="Arial Nova" w:hAnsi="Arial Nova" w:eastAsia="Arial Nova" w:cs="Arial Nova"/>
                <w:sz w:val="22"/>
                <w:szCs w:val="22"/>
              </w:rPr>
              <w:t> </w:t>
            </w:r>
          </w:p>
        </w:tc>
      </w:tr>
      <w:tr w:rsidRPr="0097638B" w:rsidR="00015578" w:rsidTr="0455A87D" w14:paraId="72974366" w14:textId="77777777">
        <w:trPr>
          <w:trHeight w:val="86"/>
        </w:trPr>
        <w:tc>
          <w:tcPr>
            <w:tcW w:w="11933" w:type="dxa"/>
            <w:gridSpan w:val="2"/>
            <w:tcMar/>
          </w:tcPr>
          <w:p w:rsidRPr="0097638B" w:rsidR="00015578" w:rsidP="0455A87D" w:rsidRDefault="00015578" w14:paraId="0F3B5778" w14:textId="7CB32AA4">
            <w:pPr>
              <w:spacing w:line="276" w:lineRule="auto"/>
              <w:jc w:val="left"/>
              <w:rPr>
                <w:rStyle w:val="normaltextrun"/>
                <w:rFonts w:ascii="Arial Nova" w:hAnsi="Arial Nova" w:eastAsia="Arial Nova" w:cs="Arial Nova"/>
                <w:sz w:val="22"/>
                <w:szCs w:val="22"/>
              </w:rPr>
            </w:pPr>
            <w:r w:rsidRPr="0455A87D" w:rsidR="00015578">
              <w:rPr>
                <w:rStyle w:val="normaltextrun"/>
                <w:rFonts w:ascii="Arial Nova" w:hAnsi="Arial Nova" w:eastAsia="Arial Nova" w:cs="Arial Nova"/>
                <w:sz w:val="22"/>
                <w:szCs w:val="22"/>
              </w:rPr>
              <w:t>The University of Cambridge (</w:t>
            </w:r>
            <w:r w:rsidRPr="0455A87D" w:rsidR="3391D2F1">
              <w:rPr>
                <w:rStyle w:val="normaltextrun"/>
                <w:rFonts w:ascii="Arial Nova" w:hAnsi="Arial Nova" w:eastAsia="Arial Nova" w:cs="Arial Nova"/>
                <w:sz w:val="22"/>
                <w:szCs w:val="22"/>
              </w:rPr>
              <w:t>2021</w:t>
            </w:r>
            <w:r w:rsidRPr="0455A87D" w:rsidR="00015578">
              <w:rPr>
                <w:rStyle w:val="normaltextrun"/>
                <w:rFonts w:ascii="Arial Nova" w:hAnsi="Arial Nova" w:eastAsia="Arial Nova" w:cs="Arial Nova"/>
                <w:sz w:val="22"/>
                <w:szCs w:val="22"/>
              </w:rPr>
              <w:t>) highlights that Driscoll’s model of reflection</w:t>
            </w:r>
            <w:r w:rsidRPr="0455A87D" w:rsidR="00C51D24">
              <w:rPr>
                <w:rStyle w:val="normaltextrun"/>
                <w:rFonts w:ascii="Arial Nova" w:hAnsi="Arial Nova" w:eastAsia="Arial Nova" w:cs="Arial Nova"/>
                <w:sz w:val="22"/>
                <w:szCs w:val="22"/>
              </w:rPr>
              <w:t xml:space="preserve"> is quite simplistic,</w:t>
            </w:r>
            <w:r w:rsidRPr="0455A87D" w:rsidR="00015578">
              <w:rPr>
                <w:rStyle w:val="normaltextrun"/>
                <w:rFonts w:ascii="Arial Nova" w:hAnsi="Arial Nova" w:eastAsia="Arial Nova" w:cs="Arial Nova"/>
                <w:sz w:val="22"/>
                <w:szCs w:val="22"/>
              </w:rPr>
              <w:t xml:space="preserve"> consist</w:t>
            </w:r>
            <w:r w:rsidRPr="0455A87D" w:rsidR="00C51D24">
              <w:rPr>
                <w:rStyle w:val="normaltextrun"/>
                <w:rFonts w:ascii="Arial Nova" w:hAnsi="Arial Nova" w:eastAsia="Arial Nova" w:cs="Arial Nova"/>
                <w:sz w:val="22"/>
                <w:szCs w:val="22"/>
              </w:rPr>
              <w:t>ing</w:t>
            </w:r>
            <w:r w:rsidRPr="0455A87D" w:rsidR="00015578">
              <w:rPr>
                <w:rStyle w:val="normaltextrun"/>
                <w:rFonts w:ascii="Arial Nova" w:hAnsi="Arial Nova" w:eastAsia="Arial Nova" w:cs="Arial Nova"/>
                <w:sz w:val="22"/>
                <w:szCs w:val="22"/>
              </w:rPr>
              <w:t xml:space="preserve"> of three </w:t>
            </w:r>
            <w:r w:rsidRPr="0455A87D" w:rsidR="00C51D24">
              <w:rPr>
                <w:rStyle w:val="normaltextrun"/>
                <w:rFonts w:ascii="Arial Nova" w:hAnsi="Arial Nova" w:eastAsia="Arial Nova" w:cs="Arial Nova"/>
                <w:sz w:val="22"/>
                <w:szCs w:val="22"/>
              </w:rPr>
              <w:t>stages</w:t>
            </w:r>
            <w:r w:rsidRPr="0455A87D" w:rsidR="00015578">
              <w:rPr>
                <w:rStyle w:val="normaltextrun"/>
                <w:rFonts w:ascii="Arial Nova" w:hAnsi="Arial Nova" w:eastAsia="Arial Nova" w:cs="Arial Nova"/>
                <w:sz w:val="22"/>
                <w:szCs w:val="22"/>
              </w:rPr>
              <w:t xml:space="preserve">, </w:t>
            </w:r>
            <w:r w:rsidRPr="0455A87D" w:rsidR="0D59942A">
              <w:rPr>
                <w:rStyle w:val="normaltextrun"/>
                <w:rFonts w:ascii="Arial Nova" w:hAnsi="Arial Nova" w:eastAsia="Arial Nova" w:cs="Arial Nova"/>
                <w:sz w:val="22"/>
                <w:szCs w:val="22"/>
              </w:rPr>
              <w:t>whereas</w:t>
            </w:r>
            <w:r w:rsidRPr="0455A87D" w:rsidR="00015578">
              <w:rPr>
                <w:rStyle w:val="normaltextrun"/>
                <w:rFonts w:ascii="Arial Nova" w:hAnsi="Arial Nova" w:eastAsia="Arial Nova" w:cs="Arial Nova"/>
                <w:sz w:val="22"/>
                <w:szCs w:val="22"/>
              </w:rPr>
              <w:t xml:space="preserve"> Gibb’s model </w:t>
            </w:r>
            <w:r w:rsidRPr="0455A87D" w:rsidR="00C51D24">
              <w:rPr>
                <w:rStyle w:val="normaltextrun"/>
                <w:rFonts w:ascii="Arial Nova" w:hAnsi="Arial Nova" w:eastAsia="Arial Nova" w:cs="Arial Nova"/>
                <w:sz w:val="22"/>
                <w:szCs w:val="22"/>
              </w:rPr>
              <w:t xml:space="preserve">is more </w:t>
            </w:r>
            <w:r w:rsidRPr="0455A87D" w:rsidR="7D791294">
              <w:rPr>
                <w:rStyle w:val="normaltextrun"/>
                <w:rFonts w:ascii="Arial Nova" w:hAnsi="Arial Nova" w:eastAsia="Arial Nova" w:cs="Arial Nova"/>
                <w:sz w:val="22"/>
                <w:szCs w:val="22"/>
              </w:rPr>
              <w:t>complex,</w:t>
            </w:r>
            <w:r w:rsidRPr="0455A87D" w:rsidR="00C51D24">
              <w:rPr>
                <w:rStyle w:val="normaltextrun"/>
                <w:rFonts w:ascii="Arial Nova" w:hAnsi="Arial Nova" w:eastAsia="Arial Nova" w:cs="Arial Nova"/>
                <w:sz w:val="22"/>
                <w:szCs w:val="22"/>
              </w:rPr>
              <w:t xml:space="preserve"> </w:t>
            </w:r>
            <w:r w:rsidRPr="0455A87D" w:rsidR="00015578">
              <w:rPr>
                <w:rStyle w:val="normaltextrun"/>
                <w:rFonts w:ascii="Arial Nova" w:hAnsi="Arial Nova" w:eastAsia="Arial Nova" w:cs="Arial Nova"/>
                <w:sz w:val="22"/>
                <w:szCs w:val="22"/>
              </w:rPr>
              <w:t>consis</w:t>
            </w:r>
            <w:r w:rsidRPr="0455A87D" w:rsidR="00C51D24">
              <w:rPr>
                <w:rStyle w:val="normaltextrun"/>
                <w:rFonts w:ascii="Arial Nova" w:hAnsi="Arial Nova" w:eastAsia="Arial Nova" w:cs="Arial Nova"/>
                <w:sz w:val="22"/>
                <w:szCs w:val="22"/>
              </w:rPr>
              <w:t>ting</w:t>
            </w:r>
            <w:r w:rsidRPr="0455A87D" w:rsidR="00015578">
              <w:rPr>
                <w:rStyle w:val="normaltextrun"/>
                <w:rFonts w:ascii="Arial Nova" w:hAnsi="Arial Nova" w:eastAsia="Arial Nova" w:cs="Arial Nova"/>
                <w:sz w:val="22"/>
                <w:szCs w:val="22"/>
              </w:rPr>
              <w:t xml:space="preserve"> of six</w:t>
            </w:r>
            <w:r w:rsidRPr="0455A87D" w:rsidR="00C51D24">
              <w:rPr>
                <w:rStyle w:val="normaltextrun"/>
                <w:rFonts w:ascii="Arial Nova" w:hAnsi="Arial Nova" w:eastAsia="Arial Nova" w:cs="Arial Nova"/>
                <w:sz w:val="22"/>
                <w:szCs w:val="22"/>
              </w:rPr>
              <w:t xml:space="preserve"> stages. </w:t>
            </w:r>
            <w:r w:rsidRPr="0455A87D" w:rsidR="00015578">
              <w:rPr>
                <w:rStyle w:val="normaltextrun"/>
                <w:rFonts w:ascii="Arial Nova" w:hAnsi="Arial Nova" w:eastAsia="Arial Nova" w:cs="Arial Nova"/>
                <w:sz w:val="22"/>
                <w:szCs w:val="22"/>
              </w:rPr>
              <w:t xml:space="preserve">The </w:t>
            </w:r>
            <w:r w:rsidRPr="0455A87D" w:rsidR="0A088DBA">
              <w:rPr>
                <w:rStyle w:val="normaltextrun"/>
                <w:rFonts w:ascii="Arial Nova" w:hAnsi="Arial Nova" w:eastAsia="Arial Nova" w:cs="Arial Nova"/>
                <w:sz w:val="22"/>
                <w:szCs w:val="22"/>
              </w:rPr>
              <w:t>University</w:t>
            </w:r>
            <w:r w:rsidRPr="0455A87D" w:rsidR="00015578">
              <w:rPr>
                <w:rStyle w:val="normaltextrun"/>
                <w:rFonts w:ascii="Arial Nova" w:hAnsi="Arial Nova" w:eastAsia="Arial Nova" w:cs="Arial Nova"/>
                <w:sz w:val="22"/>
                <w:szCs w:val="22"/>
              </w:rPr>
              <w:t xml:space="preserve"> of Edinburgh (</w:t>
            </w:r>
            <w:r w:rsidRPr="0455A87D" w:rsidR="19177158">
              <w:rPr>
                <w:rStyle w:val="normaltextrun"/>
                <w:rFonts w:ascii="Arial Nova" w:hAnsi="Arial Nova" w:eastAsia="Arial Nova" w:cs="Arial Nova"/>
                <w:sz w:val="22"/>
                <w:szCs w:val="22"/>
              </w:rPr>
              <w:t>2020</w:t>
            </w:r>
            <w:r w:rsidRPr="0455A87D" w:rsidR="00015578">
              <w:rPr>
                <w:rStyle w:val="normaltextrun"/>
                <w:rFonts w:ascii="Arial Nova" w:hAnsi="Arial Nova" w:eastAsia="Arial Nova" w:cs="Arial Nova"/>
                <w:sz w:val="22"/>
                <w:szCs w:val="22"/>
              </w:rPr>
              <w:t>) argued that Gibb’s reflection model is detailed allow</w:t>
            </w:r>
            <w:r w:rsidRPr="0455A87D" w:rsidR="00C51D24">
              <w:rPr>
                <w:rStyle w:val="normaltextrun"/>
                <w:rFonts w:ascii="Arial Nova" w:hAnsi="Arial Nova" w:eastAsia="Arial Nova" w:cs="Arial Nova"/>
                <w:sz w:val="22"/>
                <w:szCs w:val="22"/>
              </w:rPr>
              <w:t>ing</w:t>
            </w:r>
            <w:r w:rsidRPr="0455A87D" w:rsidR="00015578">
              <w:rPr>
                <w:rStyle w:val="normaltextrun"/>
                <w:rFonts w:ascii="Arial Nova" w:hAnsi="Arial Nova" w:eastAsia="Arial Nova" w:cs="Arial Nova"/>
                <w:sz w:val="22"/>
                <w:szCs w:val="22"/>
              </w:rPr>
              <w:t xml:space="preserve"> individuals to explore an experience in depth in hope of </w:t>
            </w:r>
            <w:bookmarkStart w:name="_Int_JYlxhhrj" w:id="1694221240"/>
            <w:r w:rsidRPr="0455A87D" w:rsidR="00015578">
              <w:rPr>
                <w:rStyle w:val="normaltextrun"/>
                <w:rFonts w:ascii="Arial Nova" w:hAnsi="Arial Nova" w:eastAsia="Arial Nova" w:cs="Arial Nova"/>
                <w:sz w:val="22"/>
                <w:szCs w:val="22"/>
              </w:rPr>
              <w:t>coming to a conclusion</w:t>
            </w:r>
            <w:bookmarkEnd w:id="1694221240"/>
            <w:r w:rsidRPr="0455A87D" w:rsidR="00015578">
              <w:rPr>
                <w:rStyle w:val="normaltextrun"/>
                <w:rFonts w:ascii="Arial Nova" w:hAnsi="Arial Nova" w:eastAsia="Arial Nova" w:cs="Arial Nova"/>
                <w:sz w:val="22"/>
                <w:szCs w:val="22"/>
              </w:rPr>
              <w:t xml:space="preserve"> and action plan. In contrast with Driscoll's model of reflection which is argued by University of Cambridge (</w:t>
            </w:r>
            <w:r w:rsidRPr="0455A87D" w:rsidR="6588E241">
              <w:rPr>
                <w:rStyle w:val="normaltextrun"/>
                <w:rFonts w:ascii="Arial Nova" w:hAnsi="Arial Nova" w:eastAsia="Arial Nova" w:cs="Arial Nova"/>
                <w:sz w:val="22"/>
                <w:szCs w:val="22"/>
              </w:rPr>
              <w:t>2021</w:t>
            </w:r>
            <w:r w:rsidRPr="0455A87D" w:rsidR="00015578">
              <w:rPr>
                <w:rStyle w:val="normaltextrun"/>
                <w:rFonts w:ascii="Arial Nova" w:hAnsi="Arial Nova" w:eastAsia="Arial Nova" w:cs="Arial Nova"/>
                <w:sz w:val="22"/>
                <w:szCs w:val="22"/>
              </w:rPr>
              <w:t xml:space="preserve">) to be far too simplistic and </w:t>
            </w:r>
            <w:r w:rsidRPr="0455A87D" w:rsidR="00015578">
              <w:rPr>
                <w:rStyle w:val="normaltextrun"/>
                <w:rFonts w:ascii="Arial Nova" w:hAnsi="Arial Nova" w:eastAsia="Arial Nova" w:cs="Arial Nova"/>
                <w:sz w:val="22"/>
                <w:szCs w:val="22"/>
              </w:rPr>
              <w:t>doesn’t</w:t>
            </w:r>
            <w:r w:rsidRPr="0455A87D" w:rsidR="00015578">
              <w:rPr>
                <w:rStyle w:val="normaltextrun"/>
                <w:rFonts w:ascii="Arial Nova" w:hAnsi="Arial Nova" w:eastAsia="Arial Nova" w:cs="Arial Nova"/>
                <w:sz w:val="22"/>
                <w:szCs w:val="22"/>
              </w:rPr>
              <w:t xml:space="preserve"> elaborate enough for in-depth, useful reflection to take place. </w:t>
            </w:r>
          </w:p>
        </w:tc>
      </w:tr>
      <w:tr w:rsidR="0455A87D" w:rsidTr="0455A87D" w14:paraId="6F2B83C9">
        <w:trPr>
          <w:trHeight w:val="86"/>
        </w:trPr>
        <w:tc>
          <w:tcPr>
            <w:tcW w:w="11935" w:type="dxa"/>
            <w:gridSpan w:val="2"/>
            <w:tcMar/>
          </w:tcPr>
          <w:p w:rsidR="598ACD8D" w:rsidP="0455A87D" w:rsidRDefault="598ACD8D" w14:paraId="036B37BD" w14:textId="1B6B7214">
            <w:pPr>
              <w:pStyle w:val="Normal"/>
              <w:spacing w:line="276" w:lineRule="auto"/>
              <w:jc w:val="left"/>
              <w:rPr>
                <w:rStyle w:val="normaltextrun"/>
                <w:rFonts w:ascii="Arial Nova" w:hAnsi="Arial Nova" w:eastAsia="Arial Nova" w:cs="Arial Nova"/>
                <w:sz w:val="22"/>
                <w:szCs w:val="22"/>
              </w:rPr>
            </w:pPr>
            <w:r w:rsidRPr="0455A87D" w:rsidR="598ACD8D">
              <w:rPr>
                <w:rStyle w:val="normaltextrun"/>
                <w:rFonts w:ascii="Arial Nova" w:hAnsi="Arial Nova" w:eastAsia="Arial Nova" w:cs="Arial Nova"/>
                <w:sz w:val="22"/>
                <w:szCs w:val="22"/>
              </w:rPr>
              <w:t xml:space="preserve">To conclude, reflective practice is a crucial process within the early years setting as by reflecting, </w:t>
            </w:r>
            <w:r w:rsidRPr="0455A87D" w:rsidR="598ACD8D">
              <w:rPr>
                <w:rStyle w:val="normaltextrun"/>
                <w:rFonts w:ascii="Arial Nova" w:hAnsi="Arial Nova" w:eastAsia="Arial Nova" w:cs="Arial Nova"/>
                <w:sz w:val="22"/>
                <w:szCs w:val="22"/>
              </w:rPr>
              <w:t>reviewing</w:t>
            </w:r>
            <w:r w:rsidRPr="0455A87D" w:rsidR="598ACD8D">
              <w:rPr>
                <w:rStyle w:val="normaltextrun"/>
                <w:rFonts w:ascii="Arial Nova" w:hAnsi="Arial Nova" w:eastAsia="Arial Nova" w:cs="Arial Nova"/>
                <w:sz w:val="22"/>
                <w:szCs w:val="22"/>
              </w:rPr>
              <w:t xml:space="preserve"> and gathering </w:t>
            </w:r>
            <w:r w:rsidRPr="0455A87D" w:rsidR="598ACD8D">
              <w:rPr>
                <w:rStyle w:val="normaltextrun"/>
                <w:rFonts w:ascii="Arial Nova" w:hAnsi="Arial Nova" w:eastAsia="Arial Nova" w:cs="Arial Nova"/>
                <w:sz w:val="22"/>
                <w:szCs w:val="22"/>
              </w:rPr>
              <w:t>new information</w:t>
            </w:r>
            <w:r w:rsidRPr="0455A87D" w:rsidR="598ACD8D">
              <w:rPr>
                <w:rStyle w:val="normaltextrun"/>
                <w:rFonts w:ascii="Arial Nova" w:hAnsi="Arial Nova" w:eastAsia="Arial Nova" w:cs="Arial Nova"/>
                <w:sz w:val="22"/>
                <w:szCs w:val="22"/>
              </w:rPr>
              <w:t xml:space="preserve"> on challenging experience or situations allows practitioners to make changes which could lead to successful outcomes.  Moreover, by reflecting daily on an individual's knowledge and confidence will </w:t>
            </w:r>
            <w:r w:rsidRPr="0455A87D" w:rsidR="598ACD8D">
              <w:rPr>
                <w:rStyle w:val="normaltextrun"/>
                <w:rFonts w:ascii="Arial Nova" w:hAnsi="Arial Nova" w:eastAsia="Arial Nova" w:cs="Arial Nova"/>
                <w:sz w:val="22"/>
                <w:szCs w:val="22"/>
              </w:rPr>
              <w:t>support with</w:t>
            </w:r>
            <w:r w:rsidRPr="0455A87D" w:rsidR="598ACD8D">
              <w:rPr>
                <w:rStyle w:val="normaltextrun"/>
                <w:rFonts w:ascii="Arial Nova" w:hAnsi="Arial Nova" w:eastAsia="Arial Nova" w:cs="Arial Nova"/>
                <w:sz w:val="22"/>
                <w:szCs w:val="22"/>
              </w:rPr>
              <w:t xml:space="preserve"> growth which will encourage change and lead to children within the early years setting having </w:t>
            </w:r>
            <w:r w:rsidRPr="0455A87D" w:rsidR="598ACD8D">
              <w:rPr>
                <w:rStyle w:val="normaltextrun"/>
                <w:rFonts w:ascii="Arial Nova" w:hAnsi="Arial Nova" w:eastAsia="Arial Nova" w:cs="Arial Nova"/>
                <w:sz w:val="22"/>
                <w:szCs w:val="22"/>
              </w:rPr>
              <w:t>more preferable</w:t>
            </w:r>
            <w:r w:rsidRPr="0455A87D" w:rsidR="598ACD8D">
              <w:rPr>
                <w:rStyle w:val="normaltextrun"/>
                <w:rFonts w:ascii="Arial Nova" w:hAnsi="Arial Nova" w:eastAsia="Arial Nova" w:cs="Arial Nova"/>
                <w:sz w:val="22"/>
                <w:szCs w:val="22"/>
              </w:rPr>
              <w:t xml:space="preserve"> outcomes.  </w:t>
            </w:r>
          </w:p>
        </w:tc>
      </w:tr>
    </w:tbl>
    <w:p w:rsidR="0097638B" w:rsidRDefault="0097638B" w14:paraId="3866DB21" w14:textId="02FB3647"/>
    <w:p w:rsidR="0097638B" w:rsidRDefault="0097638B" w14:paraId="71313764" w14:textId="0D5CB3B5"/>
    <w:p w:rsidR="0097638B" w:rsidRDefault="0097638B" w14:paraId="0C70725D" w14:textId="66C00FF6"/>
    <w:p w:rsidR="0097638B" w:rsidRDefault="0097638B" w14:paraId="452BFF5F" w14:textId="77777777"/>
    <w:p w:rsidR="0097638B" w:rsidRDefault="0097638B" w14:paraId="064574E3" w14:textId="77777777"/>
    <w:p w:rsidR="0097638B" w:rsidRDefault="0097638B" w14:paraId="29404112" w14:textId="77777777"/>
    <w:p w:rsidR="0097638B" w:rsidRDefault="0097638B" w14:paraId="0D3EEADA" w14:textId="77777777"/>
    <w:p w:rsidR="0097638B" w:rsidRDefault="0097638B" w14:paraId="23BDCF2E" w14:textId="77777777"/>
    <w:p w:rsidR="0097638B" w:rsidRDefault="0097638B" w14:paraId="7D3DBADD" w14:textId="77777777"/>
    <w:p w:rsidR="0097638B" w:rsidRDefault="0097638B" w14:paraId="00F53EF9" w14:textId="77777777"/>
    <w:p w:rsidR="0097638B" w:rsidRDefault="0097638B" w14:paraId="78415D17" w14:textId="77777777"/>
    <w:p w:rsidR="0097638B" w:rsidRDefault="0097638B" w14:paraId="72501FB1" w14:textId="77777777"/>
    <w:p w:rsidR="009C5D4D" w:rsidP="0455A87D" w:rsidRDefault="009C5D4D" w14:paraId="4E372250" w14:noSpellErr="1" w14:textId="0CF10C31">
      <w:pPr>
        <w:pStyle w:val="Normal"/>
        <w:sectPr w:rsidR="009C5D4D" w:rsidSect="0097638B">
          <w:pgSz w:w="12240" w:h="15840" w:orient="portrait"/>
          <w:pgMar w:top="720" w:right="720" w:bottom="720" w:left="720" w:header="720" w:footer="720" w:gutter="0"/>
          <w:cols w:space="720"/>
          <w:docGrid w:linePitch="360"/>
        </w:sectPr>
      </w:pPr>
    </w:p>
    <w:p w:rsidR="290A80C8" w:rsidP="0455A87D" w:rsidRDefault="290A80C8" w14:paraId="19256129" w14:textId="53E56600">
      <w:pPr>
        <w:spacing w:after="160" w:line="360" w:lineRule="auto"/>
        <w:jc w:val="left"/>
        <w:rPr>
          <w:rFonts w:ascii="Arial Nova" w:hAnsi="Arial Nova" w:eastAsia="Arial Nova" w:cs="Arial Nova"/>
          <w:noProof w:val="0"/>
          <w:color w:val="242424"/>
          <w:sz w:val="24"/>
          <w:szCs w:val="24"/>
          <w:lang w:val="en-US"/>
        </w:rPr>
      </w:pPr>
      <w:r w:rsidRPr="0455A87D" w:rsidR="290A80C8">
        <w:rPr>
          <w:rFonts w:ascii="Arial Nova" w:hAnsi="Arial Nova" w:eastAsia="Arial Nova" w:cs="Arial Nova"/>
          <w:noProof w:val="0"/>
          <w:color w:val="242424"/>
          <w:sz w:val="24"/>
          <w:szCs w:val="24"/>
          <w:lang w:val="en-US"/>
        </w:rPr>
        <w:t xml:space="preserve">Part 3- Essay. </w:t>
      </w:r>
    </w:p>
    <w:p w:rsidR="290A80C8" w:rsidP="0455A87D" w:rsidRDefault="290A80C8" w14:paraId="73847826" w14:textId="359F9F51">
      <w:pPr>
        <w:spacing w:after="160" w:line="360" w:lineRule="auto"/>
        <w:jc w:val="left"/>
        <w:rPr>
          <w:rFonts w:ascii="Arial Nova" w:hAnsi="Arial Nova" w:eastAsia="Arial Nova" w:cs="Arial Nova"/>
          <w:noProof w:val="0"/>
          <w:color w:val="242424"/>
          <w:sz w:val="24"/>
          <w:szCs w:val="24"/>
          <w:lang w:val="en-US"/>
        </w:rPr>
      </w:pPr>
      <w:r w:rsidRPr="0455A87D" w:rsidR="290A80C8">
        <w:rPr>
          <w:rFonts w:ascii="Arial Nova" w:hAnsi="Arial Nova" w:eastAsia="Arial Nova" w:cs="Arial Nova"/>
          <w:noProof w:val="0"/>
          <w:color w:val="242424"/>
          <w:sz w:val="24"/>
          <w:szCs w:val="24"/>
          <w:lang w:val="en-US"/>
        </w:rPr>
        <w:t xml:space="preserve">The aim of this essay is to consider the qualities, skills and attributes that make an early </w:t>
      </w:r>
      <w:r w:rsidRPr="0455A87D" w:rsidR="290A80C8">
        <w:rPr>
          <w:rFonts w:ascii="Arial Nova" w:hAnsi="Arial Nova" w:eastAsia="Arial Nova" w:cs="Arial Nova"/>
          <w:noProof w:val="0"/>
          <w:color w:val="242424"/>
          <w:sz w:val="24"/>
          <w:szCs w:val="24"/>
          <w:lang w:val="en-US"/>
        </w:rPr>
        <w:t>year's</w:t>
      </w:r>
      <w:r w:rsidRPr="0455A87D" w:rsidR="290A80C8">
        <w:rPr>
          <w:rFonts w:ascii="Arial Nova" w:hAnsi="Arial Nova" w:eastAsia="Arial Nova" w:cs="Arial Nova"/>
          <w:noProof w:val="0"/>
          <w:color w:val="242424"/>
          <w:sz w:val="24"/>
          <w:szCs w:val="24"/>
          <w:lang w:val="en-US"/>
        </w:rPr>
        <w:t xml:space="preserve"> professional practitioner. It is </w:t>
      </w:r>
      <w:r w:rsidRPr="0455A87D" w:rsidR="290A80C8">
        <w:rPr>
          <w:rFonts w:ascii="Arial Nova" w:hAnsi="Arial Nova" w:eastAsia="Arial Nova" w:cs="Arial Nova"/>
          <w:noProof w:val="0"/>
          <w:color w:val="242424"/>
          <w:sz w:val="24"/>
          <w:szCs w:val="24"/>
          <w:lang w:val="en-US"/>
        </w:rPr>
        <w:t>generally considered</w:t>
      </w:r>
      <w:r w:rsidRPr="0455A87D" w:rsidR="290A80C8">
        <w:rPr>
          <w:rFonts w:ascii="Arial Nova" w:hAnsi="Arial Nova" w:eastAsia="Arial Nova" w:cs="Arial Nova"/>
          <w:noProof w:val="0"/>
          <w:color w:val="242424"/>
          <w:sz w:val="24"/>
          <w:szCs w:val="24"/>
          <w:lang w:val="en-US"/>
        </w:rPr>
        <w:t xml:space="preserve"> today that the term ‘professional’ is indefinable, this idea is </w:t>
      </w:r>
      <w:r w:rsidRPr="0455A87D" w:rsidR="290A80C8">
        <w:rPr>
          <w:rFonts w:ascii="Arial Nova" w:hAnsi="Arial Nova" w:eastAsia="Arial Nova" w:cs="Arial Nova"/>
          <w:noProof w:val="0"/>
          <w:color w:val="242424"/>
          <w:sz w:val="24"/>
          <w:szCs w:val="24"/>
          <w:lang w:val="en-US"/>
        </w:rPr>
        <w:t>maintained</w:t>
      </w:r>
      <w:r w:rsidRPr="0455A87D" w:rsidR="290A80C8">
        <w:rPr>
          <w:rFonts w:ascii="Arial Nova" w:hAnsi="Arial Nova" w:eastAsia="Arial Nova" w:cs="Arial Nova"/>
          <w:noProof w:val="0"/>
          <w:color w:val="242424"/>
          <w:sz w:val="24"/>
          <w:szCs w:val="24"/>
          <w:lang w:val="en-US"/>
        </w:rPr>
        <w:t xml:space="preserve"> by Gasper (2015) who argues it is a complex phrase as it can be interpreted differently depending on the individual. Moreover, Gasper (2015) states that some believe that to be a professional one needs to have specific </w:t>
      </w:r>
      <w:r w:rsidRPr="0455A87D" w:rsidR="290A80C8">
        <w:rPr>
          <w:rFonts w:ascii="Arial Nova" w:hAnsi="Arial Nova" w:eastAsia="Arial Nova" w:cs="Arial Nova"/>
          <w:noProof w:val="0"/>
          <w:color w:val="242424"/>
          <w:sz w:val="24"/>
          <w:szCs w:val="24"/>
          <w:lang w:val="en-US"/>
        </w:rPr>
        <w:t>expertise</w:t>
      </w:r>
      <w:r w:rsidRPr="0455A87D" w:rsidR="290A80C8">
        <w:rPr>
          <w:rFonts w:ascii="Arial Nova" w:hAnsi="Arial Nova" w:eastAsia="Arial Nova" w:cs="Arial Nova"/>
          <w:noProof w:val="0"/>
          <w:color w:val="242424"/>
          <w:sz w:val="24"/>
          <w:szCs w:val="24"/>
          <w:lang w:val="en-US"/>
        </w:rPr>
        <w:t xml:space="preserve"> or qualifications. However, others argue that to be a professional, an individual needs the right values, </w:t>
      </w:r>
      <w:r w:rsidRPr="0455A87D" w:rsidR="290A80C8">
        <w:rPr>
          <w:rFonts w:ascii="Arial Nova" w:hAnsi="Arial Nova" w:eastAsia="Arial Nova" w:cs="Arial Nova"/>
          <w:noProof w:val="0"/>
          <w:color w:val="242424"/>
          <w:sz w:val="24"/>
          <w:szCs w:val="24"/>
          <w:lang w:val="en-US"/>
        </w:rPr>
        <w:t>morals</w:t>
      </w:r>
      <w:r w:rsidRPr="0455A87D" w:rsidR="290A80C8">
        <w:rPr>
          <w:rFonts w:ascii="Arial Nova" w:hAnsi="Arial Nova" w:eastAsia="Arial Nova" w:cs="Arial Nova"/>
          <w:noProof w:val="0"/>
          <w:color w:val="242424"/>
          <w:sz w:val="24"/>
          <w:szCs w:val="24"/>
          <w:lang w:val="en-US"/>
        </w:rPr>
        <w:t xml:space="preserve"> and qualities. </w:t>
      </w:r>
      <w:r w:rsidRPr="0455A87D" w:rsidR="290A80C8">
        <w:rPr>
          <w:rFonts w:ascii="Arial Nova" w:hAnsi="Arial Nova" w:eastAsia="Arial Nova" w:cs="Arial Nova"/>
          <w:noProof w:val="0"/>
          <w:color w:val="242424"/>
          <w:sz w:val="24"/>
          <w:szCs w:val="24"/>
          <w:lang w:val="en-US"/>
        </w:rPr>
        <w:t xml:space="preserve">Furthermore, Gasper (2015) highlights that having individuals who have good values and qualities is crucial regardless of their formal qualifications and believes that this is particularly true in an </w:t>
      </w:r>
      <w:r w:rsidRPr="0455A87D" w:rsidR="290A80C8">
        <w:rPr>
          <w:rFonts w:ascii="Arial Nova" w:hAnsi="Arial Nova" w:eastAsia="Arial Nova" w:cs="Arial Nova"/>
          <w:noProof w:val="0"/>
          <w:color w:val="242424"/>
          <w:sz w:val="24"/>
          <w:szCs w:val="24"/>
          <w:lang w:val="en-US"/>
        </w:rPr>
        <w:t>early years</w:t>
      </w:r>
      <w:r w:rsidRPr="0455A87D" w:rsidR="290A80C8">
        <w:rPr>
          <w:rFonts w:ascii="Arial Nova" w:hAnsi="Arial Nova" w:eastAsia="Arial Nova" w:cs="Arial Nova"/>
          <w:noProof w:val="0"/>
          <w:color w:val="242424"/>
          <w:sz w:val="24"/>
          <w:szCs w:val="24"/>
          <w:lang w:val="en-US"/>
        </w:rPr>
        <w:t xml:space="preserve"> setting. According to Brock (2013), being a professional who works within the early years sector is not just about having specialist knowledge, training, </w:t>
      </w:r>
      <w:r w:rsidRPr="0455A87D" w:rsidR="290A80C8">
        <w:rPr>
          <w:rFonts w:ascii="Arial Nova" w:hAnsi="Arial Nova" w:eastAsia="Arial Nova" w:cs="Arial Nova"/>
          <w:noProof w:val="0"/>
          <w:color w:val="242424"/>
          <w:sz w:val="24"/>
          <w:szCs w:val="24"/>
          <w:lang w:val="en-US"/>
        </w:rPr>
        <w:t>experience</w:t>
      </w:r>
      <w:r w:rsidRPr="0455A87D" w:rsidR="290A80C8">
        <w:rPr>
          <w:rFonts w:ascii="Arial Nova" w:hAnsi="Arial Nova" w:eastAsia="Arial Nova" w:cs="Arial Nova"/>
          <w:noProof w:val="0"/>
          <w:color w:val="242424"/>
          <w:sz w:val="24"/>
          <w:szCs w:val="24"/>
          <w:lang w:val="en-US"/>
        </w:rPr>
        <w:t xml:space="preserve"> and qualifications, but the individual’s values, attitudes, </w:t>
      </w:r>
      <w:r w:rsidRPr="0455A87D" w:rsidR="290A80C8">
        <w:rPr>
          <w:rFonts w:ascii="Arial Nova" w:hAnsi="Arial Nova" w:eastAsia="Arial Nova" w:cs="Arial Nova"/>
          <w:noProof w:val="0"/>
          <w:color w:val="242424"/>
          <w:sz w:val="24"/>
          <w:szCs w:val="24"/>
          <w:lang w:val="en-US"/>
        </w:rPr>
        <w:t>beliefs</w:t>
      </w:r>
      <w:r w:rsidRPr="0455A87D" w:rsidR="290A80C8">
        <w:rPr>
          <w:rFonts w:ascii="Arial Nova" w:hAnsi="Arial Nova" w:eastAsia="Arial Nova" w:cs="Arial Nova"/>
          <w:noProof w:val="0"/>
          <w:color w:val="242424"/>
          <w:sz w:val="24"/>
          <w:szCs w:val="24"/>
          <w:lang w:val="en-US"/>
        </w:rPr>
        <w:t xml:space="preserve"> and code of ethics should be </w:t>
      </w:r>
      <w:r w:rsidRPr="0455A87D" w:rsidR="290A80C8">
        <w:rPr>
          <w:rFonts w:ascii="Arial Nova" w:hAnsi="Arial Nova" w:eastAsia="Arial Nova" w:cs="Arial Nova"/>
          <w:noProof w:val="0"/>
          <w:color w:val="242424"/>
          <w:sz w:val="24"/>
          <w:szCs w:val="24"/>
          <w:lang w:val="en-US"/>
        </w:rPr>
        <w:t>taken into account</w:t>
      </w:r>
      <w:r w:rsidRPr="0455A87D" w:rsidR="290A80C8">
        <w:rPr>
          <w:rFonts w:ascii="Arial Nova" w:hAnsi="Arial Nova" w:eastAsia="Arial Nova" w:cs="Arial Nova"/>
          <w:noProof w:val="0"/>
          <w:color w:val="242424"/>
          <w:sz w:val="24"/>
          <w:szCs w:val="24"/>
          <w:lang w:val="en-US"/>
        </w:rPr>
        <w:t>.</w:t>
      </w:r>
      <w:r w:rsidRPr="0455A87D" w:rsidR="290A80C8">
        <w:rPr>
          <w:rFonts w:ascii="Arial Nova" w:hAnsi="Arial Nova" w:eastAsia="Arial Nova" w:cs="Arial Nova"/>
          <w:noProof w:val="0"/>
          <w:color w:val="242424"/>
          <w:sz w:val="24"/>
          <w:szCs w:val="24"/>
          <w:lang w:val="en-US"/>
        </w:rPr>
        <w:t xml:space="preserve"> Moreover, Brock (2013) also argues that it is imperative that individuals working within the early years sector are committed, enthusiastic and enjoy working with young people. Similarly, Open Study College (2017) argue that early year's practitioners need to have patience and be empathetic as these values will enable them to work with </w:t>
      </w:r>
      <w:r w:rsidRPr="0455A87D" w:rsidR="290A80C8">
        <w:rPr>
          <w:rFonts w:ascii="Arial Nova" w:hAnsi="Arial Nova" w:eastAsia="Arial Nova" w:cs="Arial Nova"/>
          <w:noProof w:val="0"/>
          <w:color w:val="242424"/>
          <w:sz w:val="24"/>
          <w:szCs w:val="24"/>
          <w:lang w:val="en-US"/>
        </w:rPr>
        <w:t>and support</w:t>
      </w:r>
      <w:r w:rsidRPr="0455A87D" w:rsidR="290A80C8">
        <w:rPr>
          <w:rFonts w:ascii="Arial Nova" w:hAnsi="Arial Nova" w:eastAsia="Arial Nova" w:cs="Arial Nova"/>
          <w:noProof w:val="0"/>
          <w:color w:val="242424"/>
          <w:sz w:val="24"/>
          <w:szCs w:val="24"/>
          <w:lang w:val="en-US"/>
        </w:rPr>
        <w:t xml:space="preserve"> a variety of age groups and abilities with their </w:t>
      </w:r>
      <w:r w:rsidRPr="0455A87D" w:rsidR="290A80C8">
        <w:rPr>
          <w:rFonts w:ascii="Arial Nova" w:hAnsi="Arial Nova" w:eastAsia="Arial Nova" w:cs="Arial Nova"/>
          <w:noProof w:val="0"/>
          <w:color w:val="242424"/>
          <w:sz w:val="24"/>
          <w:szCs w:val="24"/>
          <w:lang w:val="en-US"/>
        </w:rPr>
        <w:t>school work</w:t>
      </w:r>
      <w:r w:rsidRPr="0455A87D" w:rsidR="290A80C8">
        <w:rPr>
          <w:rFonts w:ascii="Arial Nova" w:hAnsi="Arial Nova" w:eastAsia="Arial Nova" w:cs="Arial Nova"/>
          <w:noProof w:val="0"/>
          <w:color w:val="242424"/>
          <w:sz w:val="24"/>
          <w:szCs w:val="24"/>
          <w:lang w:val="en-US"/>
        </w:rPr>
        <w:t xml:space="preserve"> and difficulties that they may be facing at home or in school, as well as building positive relationships. Moreover, Open Study College (2017) also highlight the importance of other skills and values such as adaptability; being able to adapt quickly to ever changing circumstances, </w:t>
      </w:r>
      <w:r w:rsidRPr="0455A87D" w:rsidR="290A80C8">
        <w:rPr>
          <w:rFonts w:ascii="Arial Nova" w:hAnsi="Arial Nova" w:eastAsia="Arial Nova" w:cs="Arial Nova"/>
          <w:noProof w:val="0"/>
          <w:color w:val="242424"/>
          <w:sz w:val="24"/>
          <w:szCs w:val="24"/>
          <w:lang w:val="en-US"/>
        </w:rPr>
        <w:t>organization</w:t>
      </w:r>
      <w:r w:rsidRPr="0455A87D" w:rsidR="290A80C8">
        <w:rPr>
          <w:rFonts w:ascii="Arial Nova" w:hAnsi="Arial Nova" w:eastAsia="Arial Nova" w:cs="Arial Nova"/>
          <w:noProof w:val="0"/>
          <w:color w:val="242424"/>
          <w:sz w:val="24"/>
          <w:szCs w:val="24"/>
          <w:lang w:val="en-US"/>
        </w:rPr>
        <w:t xml:space="preserve"> and time management; ensuring one’s workload does not affect the individual needs of the child, and a positive attitude to inspire and motivate young people in one’s care</w:t>
      </w:r>
      <w:r w:rsidRPr="0455A87D" w:rsidR="290A80C8">
        <w:rPr>
          <w:rFonts w:ascii="Arial Nova" w:hAnsi="Arial Nova" w:eastAsia="Arial Nova" w:cs="Arial Nova"/>
          <w:noProof w:val="0"/>
          <w:color w:val="242424"/>
          <w:sz w:val="24"/>
          <w:szCs w:val="24"/>
          <w:lang w:val="en-US"/>
        </w:rPr>
        <w:t xml:space="preserve">.  </w:t>
      </w:r>
      <w:r w:rsidRPr="0455A87D" w:rsidR="290A80C8">
        <w:rPr>
          <w:rFonts w:ascii="Arial Nova" w:hAnsi="Arial Nova" w:eastAsia="Arial Nova" w:cs="Arial Nova"/>
          <w:noProof w:val="0"/>
          <w:color w:val="242424"/>
          <w:sz w:val="24"/>
          <w:szCs w:val="24"/>
          <w:lang w:val="en-US"/>
        </w:rPr>
        <w:t xml:space="preserve">Correspondingly, UNICEF (no date) argue the importance of an inclusive workforce where everyone respects, enables, and empowers each other to achieve the best possible care for the child by collectively having the same core values of respect, integrity, care, trust, </w:t>
      </w:r>
      <w:r w:rsidRPr="0455A87D" w:rsidR="290A80C8">
        <w:rPr>
          <w:rFonts w:ascii="Arial Nova" w:hAnsi="Arial Nova" w:eastAsia="Arial Nova" w:cs="Arial Nova"/>
          <w:noProof w:val="0"/>
          <w:color w:val="242424"/>
          <w:sz w:val="24"/>
          <w:szCs w:val="24"/>
          <w:lang w:val="en-US"/>
        </w:rPr>
        <w:t>accountability</w:t>
      </w:r>
      <w:r w:rsidRPr="0455A87D" w:rsidR="290A80C8">
        <w:rPr>
          <w:rFonts w:ascii="Arial Nova" w:hAnsi="Arial Nova" w:eastAsia="Arial Nova" w:cs="Arial Nova"/>
          <w:noProof w:val="0"/>
          <w:color w:val="242424"/>
          <w:sz w:val="24"/>
          <w:szCs w:val="24"/>
          <w:lang w:val="en-US"/>
        </w:rPr>
        <w:t xml:space="preserve"> and sustainability. </w:t>
      </w:r>
    </w:p>
    <w:p w:rsidR="0455A87D" w:rsidP="0455A87D" w:rsidRDefault="0455A87D" w14:paraId="527476F5" w14:textId="7B9F20AB">
      <w:pPr>
        <w:pStyle w:val="Normal"/>
        <w:spacing w:after="160" w:line="360" w:lineRule="auto"/>
        <w:jc w:val="left"/>
        <w:rPr>
          <w:rFonts w:ascii="Arial Nova" w:hAnsi="Arial Nova" w:eastAsia="Arial Nova" w:cs="Arial Nova"/>
          <w:noProof w:val="0"/>
          <w:color w:val="242424"/>
          <w:sz w:val="24"/>
          <w:szCs w:val="24"/>
          <w:lang w:val="en-US"/>
        </w:rPr>
      </w:pPr>
    </w:p>
    <w:p w:rsidR="290A80C8" w:rsidP="0455A87D" w:rsidRDefault="290A80C8" w14:paraId="2BB4EFD1" w14:textId="09A438BD">
      <w:pPr>
        <w:spacing w:after="160" w:line="360" w:lineRule="auto"/>
        <w:jc w:val="left"/>
        <w:rPr>
          <w:rFonts w:ascii="Arial Nova" w:hAnsi="Arial Nova" w:eastAsia="Arial Nova" w:cs="Arial Nova"/>
          <w:noProof w:val="0"/>
          <w:color w:val="242424"/>
          <w:sz w:val="24"/>
          <w:szCs w:val="24"/>
          <w:lang w:val="en-US"/>
        </w:rPr>
      </w:pPr>
      <w:r w:rsidRPr="0455A87D" w:rsidR="290A80C8">
        <w:rPr>
          <w:rFonts w:ascii="Arial Nova" w:hAnsi="Arial Nova" w:eastAsia="Arial Nova" w:cs="Arial Nova"/>
          <w:noProof w:val="0"/>
          <w:color w:val="242424"/>
          <w:sz w:val="24"/>
          <w:szCs w:val="24"/>
          <w:lang w:val="en-US"/>
        </w:rPr>
        <w:t>City and Guilds</w:t>
      </w:r>
      <w:r w:rsidRPr="0455A87D" w:rsidR="290A80C8">
        <w:rPr>
          <w:rFonts w:ascii="Arial Nova" w:hAnsi="Arial Nova" w:eastAsia="Arial Nova" w:cs="Arial Nova"/>
          <w:noProof w:val="0"/>
          <w:color w:val="000000" w:themeColor="text1" w:themeTint="FF" w:themeShade="FF"/>
          <w:sz w:val="24"/>
          <w:szCs w:val="24"/>
          <w:u w:val="none"/>
          <w:lang w:val="en-US"/>
        </w:rPr>
        <w:t xml:space="preserve"> </w:t>
      </w:r>
      <w:r w:rsidRPr="0455A87D" w:rsidR="290A80C8">
        <w:rPr>
          <w:rFonts w:ascii="Arial Nova" w:hAnsi="Arial Nova" w:eastAsia="Arial Nova" w:cs="Arial Nova"/>
          <w:b w:val="0"/>
          <w:bCs w:val="0"/>
          <w:noProof w:val="0"/>
          <w:color w:val="000000" w:themeColor="text1" w:themeTint="FF" w:themeShade="FF"/>
          <w:sz w:val="24"/>
          <w:szCs w:val="24"/>
          <w:u w:val="none"/>
          <w:lang w:val="en-US"/>
        </w:rPr>
        <w:t>(</w:t>
      </w:r>
      <w:r w:rsidRPr="0455A87D" w:rsidR="290A80C8">
        <w:rPr>
          <w:rFonts w:ascii="Arial Nova" w:hAnsi="Arial Nova" w:eastAsia="Arial Nova" w:cs="Arial Nova"/>
          <w:b w:val="0"/>
          <w:bCs w:val="0"/>
          <w:strike w:val="0"/>
          <w:dstrike w:val="0"/>
          <w:noProof w:val="0"/>
          <w:color w:val="000000" w:themeColor="text1" w:themeTint="FF" w:themeShade="FF"/>
          <w:sz w:val="24"/>
          <w:szCs w:val="24"/>
          <w:u w:val="none"/>
          <w:lang w:val="en-US"/>
        </w:rPr>
        <w:t>no date, b</w:t>
      </w:r>
      <w:r w:rsidRPr="0455A87D" w:rsidR="290A80C8">
        <w:rPr>
          <w:rFonts w:ascii="Arial Nova" w:hAnsi="Arial Nova" w:eastAsia="Arial Nova" w:cs="Arial Nova"/>
          <w:b w:val="0"/>
          <w:bCs w:val="0"/>
          <w:noProof w:val="0"/>
          <w:color w:val="000000" w:themeColor="text1" w:themeTint="FF" w:themeShade="FF"/>
          <w:sz w:val="24"/>
          <w:szCs w:val="24"/>
          <w:u w:val="none"/>
          <w:lang w:val="en-US"/>
        </w:rPr>
        <w:t xml:space="preserve">) </w:t>
      </w:r>
      <w:r w:rsidRPr="0455A87D" w:rsidR="290A80C8">
        <w:rPr>
          <w:rFonts w:ascii="Arial Nova" w:hAnsi="Arial Nova" w:eastAsia="Arial Nova" w:cs="Arial Nova"/>
          <w:b w:val="0"/>
          <w:bCs w:val="0"/>
          <w:noProof w:val="0"/>
          <w:color w:val="242424"/>
          <w:sz w:val="24"/>
          <w:szCs w:val="24"/>
          <w:lang w:val="en-US"/>
        </w:rPr>
        <w:t>emphasis the significant importance of effective communication within the early years sector. Furthermore, City and Guilds</w:t>
      </w:r>
      <w:r w:rsidRPr="0455A87D" w:rsidR="290A80C8">
        <w:rPr>
          <w:rFonts w:ascii="Arial Nova" w:hAnsi="Arial Nova" w:eastAsia="Arial Nova" w:cs="Arial Nova"/>
          <w:b w:val="0"/>
          <w:bCs w:val="0"/>
          <w:noProof w:val="0"/>
          <w:color w:val="000000" w:themeColor="text1" w:themeTint="FF" w:themeShade="FF"/>
          <w:sz w:val="24"/>
          <w:szCs w:val="24"/>
          <w:u w:val="single"/>
          <w:lang w:val="en-US"/>
        </w:rPr>
        <w:t xml:space="preserve"> </w:t>
      </w:r>
      <w:r w:rsidRPr="0455A87D" w:rsidR="290A80C8">
        <w:rPr>
          <w:rFonts w:ascii="Arial Nova" w:hAnsi="Arial Nova" w:eastAsia="Arial Nova" w:cs="Arial Nova"/>
          <w:b w:val="0"/>
          <w:bCs w:val="0"/>
          <w:strike w:val="0"/>
          <w:dstrike w:val="0"/>
          <w:noProof w:val="0"/>
          <w:color w:val="000000" w:themeColor="text1" w:themeTint="FF" w:themeShade="FF"/>
          <w:sz w:val="24"/>
          <w:szCs w:val="24"/>
          <w:u w:val="single"/>
          <w:lang w:val="en-US"/>
        </w:rPr>
        <w:t>(no date, b)</w:t>
      </w:r>
      <w:r w:rsidRPr="0455A87D" w:rsidR="290A80C8">
        <w:rPr>
          <w:rFonts w:ascii="Arial Nova" w:hAnsi="Arial Nova" w:eastAsia="Arial Nova" w:cs="Arial Nova"/>
          <w:b w:val="0"/>
          <w:bCs w:val="0"/>
          <w:noProof w:val="0"/>
          <w:color w:val="000000" w:themeColor="text1" w:themeTint="FF" w:themeShade="FF"/>
          <w:sz w:val="24"/>
          <w:szCs w:val="24"/>
          <w:u w:val="single"/>
          <w:lang w:val="en-US"/>
        </w:rPr>
        <w:t xml:space="preserve"> </w:t>
      </w:r>
      <w:r w:rsidRPr="0455A87D" w:rsidR="290A80C8">
        <w:rPr>
          <w:rFonts w:ascii="Arial Nova" w:hAnsi="Arial Nova" w:eastAsia="Arial Nova" w:cs="Arial Nova"/>
          <w:b w:val="0"/>
          <w:bCs w:val="0"/>
          <w:noProof w:val="0"/>
          <w:color w:val="242424"/>
          <w:sz w:val="24"/>
          <w:szCs w:val="24"/>
          <w:lang w:val="en-US"/>
        </w:rPr>
        <w:t xml:space="preserve">state that individuals </w:t>
      </w:r>
      <w:r w:rsidRPr="0455A87D" w:rsidR="290A80C8">
        <w:rPr>
          <w:rFonts w:ascii="Arial Nova" w:hAnsi="Arial Nova" w:eastAsia="Arial Nova" w:cs="Arial Nova"/>
          <w:b w:val="0"/>
          <w:bCs w:val="0"/>
          <w:strike w:val="0"/>
          <w:dstrike w:val="0"/>
          <w:noProof w:val="0"/>
          <w:color w:val="000000" w:themeColor="text1" w:themeTint="FF" w:themeShade="FF"/>
          <w:sz w:val="24"/>
          <w:szCs w:val="24"/>
          <w:u w:val="none"/>
          <w:lang w:val="en-US"/>
        </w:rPr>
        <w:t>within</w:t>
      </w:r>
      <w:r w:rsidRPr="0455A87D" w:rsidR="290A80C8">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 </w:t>
      </w:r>
      <w:r w:rsidRPr="0455A87D" w:rsidR="290A80C8">
        <w:rPr>
          <w:rFonts w:ascii="Arial Nova" w:hAnsi="Arial Nova" w:eastAsia="Arial Nova" w:cs="Arial Nova"/>
          <w:b w:val="0"/>
          <w:bCs w:val="0"/>
          <w:noProof w:val="0"/>
          <w:color w:val="242424"/>
          <w:sz w:val="24"/>
          <w:szCs w:val="24"/>
          <w:lang w:val="en-US"/>
        </w:rPr>
        <w:t>the Early Years sector need to have productive communication skills due to the vast variety of individuals t</w:t>
      </w:r>
      <w:r w:rsidRPr="0455A87D" w:rsidR="290A80C8">
        <w:rPr>
          <w:rFonts w:ascii="Arial Nova" w:hAnsi="Arial Nova" w:eastAsia="Arial Nova" w:cs="Arial Nova"/>
          <w:noProof w:val="0"/>
          <w:color w:val="242424"/>
          <w:sz w:val="24"/>
          <w:szCs w:val="24"/>
          <w:lang w:val="en-US"/>
        </w:rPr>
        <w:t xml:space="preserve">hat they will be expected to have clear, effective interactions with such as children, parents, </w:t>
      </w:r>
      <w:r w:rsidRPr="0455A87D" w:rsidR="290A80C8">
        <w:rPr>
          <w:rFonts w:ascii="Arial Nova" w:hAnsi="Arial Nova" w:eastAsia="Arial Nova" w:cs="Arial Nova"/>
          <w:noProof w:val="0"/>
          <w:color w:val="242424"/>
          <w:sz w:val="24"/>
          <w:szCs w:val="24"/>
          <w:lang w:val="en-US"/>
        </w:rPr>
        <w:t>carers</w:t>
      </w:r>
      <w:r w:rsidRPr="0455A87D" w:rsidR="290A80C8">
        <w:rPr>
          <w:rFonts w:ascii="Arial Nova" w:hAnsi="Arial Nova" w:eastAsia="Arial Nova" w:cs="Arial Nova"/>
          <w:noProof w:val="0"/>
          <w:color w:val="242424"/>
          <w:sz w:val="24"/>
          <w:szCs w:val="24"/>
          <w:lang w:val="en-US"/>
        </w:rPr>
        <w:t xml:space="preserve"> and other professionals. In addition to this, </w:t>
      </w:r>
      <w:r w:rsidRPr="0455A87D" w:rsidR="290A80C8">
        <w:rPr>
          <w:rFonts w:ascii="Arial Nova" w:hAnsi="Arial Nova" w:eastAsia="Arial Nova" w:cs="Arial Nova"/>
          <w:noProof w:val="0"/>
          <w:color w:val="242424"/>
          <w:sz w:val="24"/>
          <w:szCs w:val="24"/>
          <w:lang w:val="en-US"/>
        </w:rPr>
        <w:t>Kambouri</w:t>
      </w:r>
      <w:r w:rsidRPr="0455A87D" w:rsidR="290A80C8">
        <w:rPr>
          <w:rFonts w:ascii="Arial Nova" w:hAnsi="Arial Nova" w:eastAsia="Arial Nova" w:cs="Arial Nova"/>
          <w:noProof w:val="0"/>
          <w:color w:val="242424"/>
          <w:sz w:val="24"/>
          <w:szCs w:val="24"/>
          <w:lang w:val="en-US"/>
        </w:rPr>
        <w:t xml:space="preserve"> </w:t>
      </w:r>
      <w:r w:rsidRPr="0455A87D" w:rsidR="290A80C8">
        <w:rPr>
          <w:rFonts w:ascii="Arial Nova" w:hAnsi="Arial Nova" w:eastAsia="Arial Nova" w:cs="Arial Nova"/>
          <w:i w:val="1"/>
          <w:iCs w:val="1"/>
          <w:noProof w:val="0"/>
          <w:color w:val="242424"/>
          <w:sz w:val="24"/>
          <w:szCs w:val="24"/>
          <w:lang w:val="en-US"/>
        </w:rPr>
        <w:t>et al.</w:t>
      </w:r>
      <w:r w:rsidRPr="0455A87D" w:rsidR="290A80C8">
        <w:rPr>
          <w:rFonts w:ascii="Arial Nova" w:hAnsi="Arial Nova" w:eastAsia="Arial Nova" w:cs="Arial Nova"/>
          <w:noProof w:val="0"/>
          <w:color w:val="242424"/>
          <w:sz w:val="24"/>
          <w:szCs w:val="24"/>
          <w:lang w:val="en-US"/>
        </w:rPr>
        <w:t xml:space="preserve"> (2021) </w:t>
      </w:r>
      <w:r w:rsidRPr="0455A87D" w:rsidR="290A80C8">
        <w:rPr>
          <w:rFonts w:ascii="Arial Nova" w:hAnsi="Arial Nova" w:eastAsia="Arial Nova" w:cs="Arial Nova"/>
          <w:noProof w:val="0"/>
          <w:color w:val="242424"/>
          <w:sz w:val="24"/>
          <w:szCs w:val="24"/>
          <w:lang w:val="en-US"/>
        </w:rPr>
        <w:t>maintain</w:t>
      </w:r>
      <w:r w:rsidRPr="0455A87D" w:rsidR="290A80C8">
        <w:rPr>
          <w:rFonts w:ascii="Arial Nova" w:hAnsi="Arial Nova" w:eastAsia="Arial Nova" w:cs="Arial Nova"/>
          <w:noProof w:val="0"/>
          <w:color w:val="242424"/>
          <w:sz w:val="24"/>
          <w:szCs w:val="24"/>
          <w:lang w:val="en-US"/>
        </w:rPr>
        <w:t xml:space="preserve"> the importance of effective communication within early years settings, </w:t>
      </w:r>
      <w:r w:rsidRPr="0455A87D" w:rsidR="290A80C8">
        <w:rPr>
          <w:rFonts w:ascii="Arial Nova" w:hAnsi="Arial Nova" w:eastAsia="Arial Nova" w:cs="Arial Nova"/>
          <w:noProof w:val="0"/>
          <w:color w:val="242424"/>
          <w:sz w:val="24"/>
          <w:szCs w:val="24"/>
          <w:lang w:val="en-US"/>
        </w:rPr>
        <w:t>stating</w:t>
      </w:r>
      <w:r w:rsidRPr="0455A87D" w:rsidR="290A80C8">
        <w:rPr>
          <w:rFonts w:ascii="Arial Nova" w:hAnsi="Arial Nova" w:eastAsia="Arial Nova" w:cs="Arial Nova"/>
          <w:noProof w:val="0"/>
          <w:color w:val="242424"/>
          <w:sz w:val="24"/>
          <w:szCs w:val="24"/>
          <w:lang w:val="en-US"/>
        </w:rPr>
        <w:t xml:space="preserve"> that parents are children's first educator as they </w:t>
      </w:r>
      <w:r w:rsidRPr="0455A87D" w:rsidR="290A80C8">
        <w:rPr>
          <w:rFonts w:ascii="Arial Nova" w:hAnsi="Arial Nova" w:eastAsia="Arial Nova" w:cs="Arial Nova"/>
          <w:noProof w:val="0"/>
          <w:color w:val="242424"/>
          <w:sz w:val="24"/>
          <w:szCs w:val="24"/>
          <w:lang w:val="en-US"/>
        </w:rPr>
        <w:t>teach</w:t>
      </w:r>
      <w:r w:rsidRPr="0455A87D" w:rsidR="290A80C8">
        <w:rPr>
          <w:rFonts w:ascii="Arial Nova" w:hAnsi="Arial Nova" w:eastAsia="Arial Nova" w:cs="Arial Nova"/>
          <w:noProof w:val="0"/>
          <w:color w:val="242424"/>
          <w:sz w:val="24"/>
          <w:szCs w:val="24"/>
          <w:lang w:val="en-US"/>
        </w:rPr>
        <w:t xml:space="preserve"> their child through engagement and play from when they are born. Therefore, it is imperative to have </w:t>
      </w:r>
      <w:r w:rsidRPr="0455A87D" w:rsidR="290A80C8">
        <w:rPr>
          <w:rFonts w:ascii="Arial Nova" w:hAnsi="Arial Nova" w:eastAsia="Arial Nova" w:cs="Arial Nova"/>
          <w:noProof w:val="0"/>
          <w:color w:val="242424"/>
          <w:sz w:val="24"/>
          <w:szCs w:val="24"/>
          <w:lang w:val="en-US"/>
        </w:rPr>
        <w:t>good communication</w:t>
      </w:r>
      <w:r w:rsidRPr="0455A87D" w:rsidR="290A80C8">
        <w:rPr>
          <w:rFonts w:ascii="Arial Nova" w:hAnsi="Arial Nova" w:eastAsia="Arial Nova" w:cs="Arial Nova"/>
          <w:noProof w:val="0"/>
          <w:color w:val="242424"/>
          <w:sz w:val="24"/>
          <w:szCs w:val="24"/>
          <w:lang w:val="en-US"/>
        </w:rPr>
        <w:t xml:space="preserve"> with them to ensure that parents and carers share all their knowledge of the child with the early years setting</w:t>
      </w:r>
      <w:r w:rsidRPr="0455A87D" w:rsidR="290A80C8">
        <w:rPr>
          <w:rFonts w:ascii="Arial Nova" w:hAnsi="Arial Nova" w:eastAsia="Arial Nova" w:cs="Arial Nova"/>
          <w:noProof w:val="0"/>
          <w:color w:val="242424"/>
          <w:sz w:val="24"/>
          <w:szCs w:val="24"/>
          <w:lang w:val="en-US"/>
        </w:rPr>
        <w:t xml:space="preserve">.  </w:t>
      </w:r>
      <w:r w:rsidRPr="0455A87D" w:rsidR="290A80C8">
        <w:rPr>
          <w:rFonts w:ascii="Arial Nova" w:hAnsi="Arial Nova" w:eastAsia="Arial Nova" w:cs="Arial Nova"/>
          <w:noProof w:val="0"/>
          <w:color w:val="242424"/>
          <w:sz w:val="24"/>
          <w:szCs w:val="24"/>
          <w:lang w:val="en-US"/>
        </w:rPr>
        <w:t xml:space="preserve">Likewise, Gov.UK </w:t>
      </w:r>
      <w:r w:rsidRPr="0455A87D" w:rsidR="290A80C8">
        <w:rPr>
          <w:rFonts w:ascii="Arial Nova" w:hAnsi="Arial Nova" w:eastAsia="Arial Nova" w:cs="Arial Nova"/>
          <w:noProof w:val="0"/>
          <w:color w:val="000000" w:themeColor="text1" w:themeTint="FF" w:themeShade="FF"/>
          <w:sz w:val="24"/>
          <w:szCs w:val="24"/>
          <w:u w:val="none"/>
          <w:lang w:val="en-US"/>
        </w:rPr>
        <w:t>(</w:t>
      </w:r>
      <w:r w:rsidRPr="0455A87D" w:rsidR="290A80C8">
        <w:rPr>
          <w:rFonts w:ascii="Arial Nova" w:hAnsi="Arial Nova" w:eastAsia="Arial Nova" w:cs="Arial Nova"/>
          <w:strike w:val="0"/>
          <w:dstrike w:val="0"/>
          <w:noProof w:val="0"/>
          <w:color w:val="000000" w:themeColor="text1" w:themeTint="FF" w:themeShade="FF"/>
          <w:sz w:val="24"/>
          <w:szCs w:val="24"/>
          <w:u w:val="none"/>
          <w:lang w:val="en-US"/>
        </w:rPr>
        <w:t>no date</w:t>
      </w:r>
      <w:r w:rsidRPr="0455A87D" w:rsidR="290A80C8">
        <w:rPr>
          <w:rFonts w:ascii="Arial Nova" w:hAnsi="Arial Nova" w:eastAsia="Arial Nova" w:cs="Arial Nova"/>
          <w:noProof w:val="0"/>
          <w:color w:val="000000" w:themeColor="text1" w:themeTint="FF" w:themeShade="FF"/>
          <w:sz w:val="24"/>
          <w:szCs w:val="24"/>
          <w:u w:val="none"/>
          <w:lang w:val="en-US"/>
        </w:rPr>
        <w:t>)</w:t>
      </w:r>
      <w:r w:rsidRPr="0455A87D" w:rsidR="290A80C8">
        <w:rPr>
          <w:rFonts w:ascii="Arial Nova" w:hAnsi="Arial Nova" w:eastAsia="Arial Nova" w:cs="Arial Nova"/>
          <w:noProof w:val="0"/>
          <w:color w:val="242424"/>
          <w:sz w:val="24"/>
          <w:szCs w:val="24"/>
          <w:lang w:val="en-US"/>
        </w:rPr>
        <w:t xml:space="preserve"> state that parental relationships need to be built on from day one and having children and parents visit prior to starting within the setting is a good starting point. </w:t>
      </w:r>
      <w:r w:rsidRPr="0455A87D" w:rsidR="290A80C8">
        <w:rPr>
          <w:rFonts w:ascii="Arial Nova" w:hAnsi="Arial Nova" w:eastAsia="Arial Nova" w:cs="Arial Nova"/>
          <w:noProof w:val="0"/>
          <w:color w:val="242424"/>
          <w:sz w:val="24"/>
          <w:szCs w:val="24"/>
          <w:lang w:val="en-US"/>
        </w:rPr>
        <w:t>Kambouri</w:t>
      </w:r>
      <w:r w:rsidRPr="0455A87D" w:rsidR="290A80C8">
        <w:rPr>
          <w:rFonts w:ascii="Arial Nova" w:hAnsi="Arial Nova" w:eastAsia="Arial Nova" w:cs="Arial Nova"/>
          <w:noProof w:val="0"/>
          <w:color w:val="242424"/>
          <w:sz w:val="24"/>
          <w:szCs w:val="24"/>
          <w:lang w:val="en-US"/>
        </w:rPr>
        <w:t xml:space="preserve"> </w:t>
      </w:r>
      <w:r w:rsidRPr="0455A87D" w:rsidR="290A80C8">
        <w:rPr>
          <w:rFonts w:ascii="Arial Nova" w:hAnsi="Arial Nova" w:eastAsia="Arial Nova" w:cs="Arial Nova"/>
          <w:i w:val="1"/>
          <w:iCs w:val="1"/>
          <w:noProof w:val="0"/>
          <w:color w:val="242424"/>
          <w:sz w:val="24"/>
          <w:szCs w:val="24"/>
          <w:lang w:val="en-US"/>
        </w:rPr>
        <w:t>et al.</w:t>
      </w:r>
      <w:r w:rsidRPr="0455A87D" w:rsidR="290A80C8">
        <w:rPr>
          <w:rFonts w:ascii="Arial Nova" w:hAnsi="Arial Nova" w:eastAsia="Arial Nova" w:cs="Arial Nova"/>
          <w:noProof w:val="0"/>
          <w:color w:val="242424"/>
          <w:sz w:val="24"/>
          <w:szCs w:val="24"/>
          <w:lang w:val="en-US"/>
        </w:rPr>
        <w:t xml:space="preserve"> (2021) </w:t>
      </w:r>
      <w:r w:rsidRPr="0455A87D" w:rsidR="290A80C8">
        <w:rPr>
          <w:rFonts w:ascii="Arial Nova" w:hAnsi="Arial Nova" w:eastAsia="Arial Nova" w:cs="Arial Nova"/>
          <w:noProof w:val="0"/>
          <w:color w:val="242424"/>
          <w:sz w:val="24"/>
          <w:szCs w:val="24"/>
          <w:lang w:val="en-US"/>
        </w:rPr>
        <w:t>maintain</w:t>
      </w:r>
      <w:r w:rsidRPr="0455A87D" w:rsidR="290A80C8">
        <w:rPr>
          <w:rFonts w:ascii="Arial Nova" w:hAnsi="Arial Nova" w:eastAsia="Arial Nova" w:cs="Arial Nova"/>
          <w:noProof w:val="0"/>
          <w:color w:val="242424"/>
          <w:sz w:val="24"/>
          <w:szCs w:val="24"/>
          <w:lang w:val="en-US"/>
        </w:rPr>
        <w:t xml:space="preserve"> this idea arguing that relationships and communication need to begin when the child starts an </w:t>
      </w:r>
      <w:r w:rsidRPr="0455A87D" w:rsidR="290A80C8">
        <w:rPr>
          <w:rFonts w:ascii="Arial Nova" w:hAnsi="Arial Nova" w:eastAsia="Arial Nova" w:cs="Arial Nova"/>
          <w:noProof w:val="0"/>
          <w:color w:val="242424"/>
          <w:sz w:val="24"/>
          <w:szCs w:val="24"/>
          <w:lang w:val="en-US"/>
        </w:rPr>
        <w:t>early years</w:t>
      </w:r>
      <w:r w:rsidRPr="0455A87D" w:rsidR="290A80C8">
        <w:rPr>
          <w:rFonts w:ascii="Arial Nova" w:hAnsi="Arial Nova" w:eastAsia="Arial Nova" w:cs="Arial Nova"/>
          <w:noProof w:val="0"/>
          <w:color w:val="242424"/>
          <w:sz w:val="24"/>
          <w:szCs w:val="24"/>
          <w:lang w:val="en-US"/>
        </w:rPr>
        <w:t xml:space="preserve"> setting as it is crucial for the parents and carers to be a part of and feel involved in their child's education. They also believe that developing a good relationship and open dialog is imperative in </w:t>
      </w:r>
      <w:r w:rsidRPr="0455A87D" w:rsidR="290A80C8">
        <w:rPr>
          <w:rFonts w:ascii="Arial Nova" w:hAnsi="Arial Nova" w:eastAsia="Arial Nova" w:cs="Arial Nova"/>
          <w:noProof w:val="0"/>
          <w:color w:val="242424"/>
          <w:sz w:val="24"/>
          <w:szCs w:val="24"/>
          <w:lang w:val="en-US"/>
        </w:rPr>
        <w:t>facilitating</w:t>
      </w:r>
      <w:r w:rsidRPr="0455A87D" w:rsidR="290A80C8">
        <w:rPr>
          <w:rFonts w:ascii="Arial Nova" w:hAnsi="Arial Nova" w:eastAsia="Arial Nova" w:cs="Arial Nova"/>
          <w:noProof w:val="0"/>
          <w:color w:val="242424"/>
          <w:sz w:val="24"/>
          <w:szCs w:val="24"/>
          <w:lang w:val="en-US"/>
        </w:rPr>
        <w:t xml:space="preserve"> and encouraging this. Additionally, Nursery Resources (2019) highlight some of the benefits of having good communication and relationships with parents such as making the parents feel comfortable to voice concerns or problems they may face at home which helps with safeguarding, parents feeling more engaged with their child’s learning process and therefore being more involved, and ensuring the child's needs are met from the valuable knowledge parents have on their child. </w:t>
      </w:r>
    </w:p>
    <w:p w:rsidR="0455A87D" w:rsidP="0455A87D" w:rsidRDefault="0455A87D" w14:paraId="44680847" w14:textId="365A8095">
      <w:pPr>
        <w:pStyle w:val="Normal"/>
        <w:spacing w:after="160" w:line="360" w:lineRule="auto"/>
        <w:jc w:val="left"/>
        <w:rPr>
          <w:rFonts w:ascii="Arial Nova" w:hAnsi="Arial Nova" w:eastAsia="Arial Nova" w:cs="Arial Nova"/>
          <w:noProof w:val="0"/>
          <w:color w:val="242424"/>
          <w:sz w:val="24"/>
          <w:szCs w:val="24"/>
          <w:lang w:val="en-US"/>
        </w:rPr>
      </w:pPr>
    </w:p>
    <w:p w:rsidR="290A80C8" w:rsidP="0455A87D" w:rsidRDefault="290A80C8" w14:paraId="52D36E1D" w14:textId="2EEAA7B5">
      <w:pPr>
        <w:spacing w:after="160" w:line="360" w:lineRule="auto"/>
        <w:jc w:val="left"/>
        <w:rPr>
          <w:rFonts w:ascii="Arial Nova" w:hAnsi="Arial Nova" w:eastAsia="Arial Nova" w:cs="Arial Nova"/>
          <w:noProof w:val="0"/>
          <w:color w:val="242424"/>
          <w:sz w:val="24"/>
          <w:szCs w:val="24"/>
          <w:lang w:val="en-US"/>
        </w:rPr>
      </w:pPr>
      <w:r w:rsidRPr="0455A87D" w:rsidR="290A80C8">
        <w:rPr>
          <w:rFonts w:ascii="Arial Nova" w:hAnsi="Arial Nova" w:eastAsia="Arial Nova" w:cs="Arial Nova"/>
          <w:noProof w:val="0"/>
          <w:color w:val="242424"/>
          <w:sz w:val="24"/>
          <w:szCs w:val="24"/>
          <w:lang w:val="en-US"/>
        </w:rPr>
        <w:t xml:space="preserve">Care council for Wales (no date) state that working within an early year's setting is a unique role and to ensure that practitioners provide children with high- quality early education and care it is essential they are professionals with </w:t>
      </w:r>
      <w:r w:rsidRPr="0455A87D" w:rsidR="290A80C8">
        <w:rPr>
          <w:rFonts w:ascii="Arial Nova" w:hAnsi="Arial Nova" w:eastAsia="Arial Nova" w:cs="Arial Nova"/>
          <w:noProof w:val="0"/>
          <w:color w:val="242424"/>
          <w:sz w:val="24"/>
          <w:szCs w:val="24"/>
          <w:lang w:val="en-US"/>
        </w:rPr>
        <w:t>a high level</w:t>
      </w:r>
      <w:r w:rsidRPr="0455A87D" w:rsidR="290A80C8">
        <w:rPr>
          <w:rFonts w:ascii="Arial Nova" w:hAnsi="Arial Nova" w:eastAsia="Arial Nova" w:cs="Arial Nova"/>
          <w:noProof w:val="0"/>
          <w:color w:val="242424"/>
          <w:sz w:val="24"/>
          <w:szCs w:val="24"/>
          <w:lang w:val="en-US"/>
        </w:rPr>
        <w:t xml:space="preserve"> of skill and knowledge. Moreover, Care council for Wales (no date) highlight the importance of practitioners needing to be pro-active learners and take responsibility for their own professional development. In addition, NSPCC (no date) argue the </w:t>
      </w:r>
      <w:r w:rsidRPr="0455A87D" w:rsidR="67AF65F9">
        <w:rPr>
          <w:rFonts w:ascii="Arial Nova" w:hAnsi="Arial Nova" w:eastAsia="Arial Nova" w:cs="Arial Nova"/>
          <w:noProof w:val="0"/>
          <w:color w:val="242424"/>
          <w:sz w:val="24"/>
          <w:szCs w:val="24"/>
          <w:lang w:val="en-US"/>
        </w:rPr>
        <w:t>i</w:t>
      </w:r>
      <w:r w:rsidRPr="0455A87D" w:rsidR="290A80C8">
        <w:rPr>
          <w:rFonts w:ascii="Arial Nova" w:hAnsi="Arial Nova" w:eastAsia="Arial Nova" w:cs="Arial Nova"/>
          <w:noProof w:val="0"/>
          <w:color w:val="242424"/>
          <w:sz w:val="24"/>
          <w:szCs w:val="24"/>
          <w:lang w:val="en-US"/>
        </w:rPr>
        <w:t xml:space="preserve">mportance of everyone who comes in contact with children, including voluntary and community groups, private sectors providers, schools, hospitals and sports groups, needing to be knowledgeable in safeguarding policies and procedures to ensure that every child regardless of their gender, age, sex, religion, belief and race receive equal protection from harm. Moreover, NSPCC (no date) highlights the importance of being well informed about safeguarding to be able to pick up those concerns and avoid a child being subject to neglect, </w:t>
      </w:r>
      <w:r w:rsidRPr="0455A87D" w:rsidR="290A80C8">
        <w:rPr>
          <w:rFonts w:ascii="Arial Nova" w:hAnsi="Arial Nova" w:eastAsia="Arial Nova" w:cs="Arial Nova"/>
          <w:noProof w:val="0"/>
          <w:color w:val="242424"/>
          <w:sz w:val="24"/>
          <w:szCs w:val="24"/>
          <w:lang w:val="en-US"/>
        </w:rPr>
        <w:t>maltreatment</w:t>
      </w:r>
      <w:r w:rsidRPr="0455A87D" w:rsidR="290A80C8">
        <w:rPr>
          <w:rFonts w:ascii="Arial Nova" w:hAnsi="Arial Nova" w:eastAsia="Arial Nova" w:cs="Arial Nova"/>
          <w:noProof w:val="0"/>
          <w:color w:val="242424"/>
          <w:sz w:val="24"/>
          <w:szCs w:val="24"/>
          <w:lang w:val="en-US"/>
        </w:rPr>
        <w:t xml:space="preserve"> and harm to health. </w:t>
      </w:r>
    </w:p>
    <w:p w:rsidR="0455A87D" w:rsidP="0455A87D" w:rsidRDefault="0455A87D" w14:paraId="253BE338" w14:textId="3D182EB9">
      <w:pPr>
        <w:pStyle w:val="Normal"/>
        <w:spacing w:after="160" w:line="360" w:lineRule="auto"/>
        <w:jc w:val="left"/>
        <w:rPr>
          <w:rFonts w:ascii="Arial Nova" w:hAnsi="Arial Nova" w:eastAsia="Arial Nova" w:cs="Arial Nova"/>
          <w:noProof w:val="0"/>
          <w:color w:val="242424"/>
          <w:sz w:val="24"/>
          <w:szCs w:val="24"/>
          <w:lang w:val="en-US"/>
        </w:rPr>
      </w:pPr>
    </w:p>
    <w:p w:rsidR="290A80C8" w:rsidP="0455A87D" w:rsidRDefault="290A80C8" w14:paraId="3A2675B5" w14:textId="7CFC662C">
      <w:pPr>
        <w:spacing w:after="160" w:line="360" w:lineRule="auto"/>
        <w:jc w:val="left"/>
        <w:rPr>
          <w:rFonts w:ascii="Arial Nova" w:hAnsi="Arial Nova" w:eastAsia="Arial Nova" w:cs="Arial Nova"/>
          <w:noProof w:val="0"/>
          <w:color w:val="242424"/>
          <w:sz w:val="24"/>
          <w:szCs w:val="24"/>
          <w:lang w:val="en-US"/>
        </w:rPr>
      </w:pPr>
      <w:r w:rsidRPr="0455A87D" w:rsidR="290A80C8">
        <w:rPr>
          <w:rFonts w:ascii="Arial Nova" w:hAnsi="Arial Nova" w:eastAsia="Arial Nova" w:cs="Arial Nova"/>
          <w:noProof w:val="0"/>
          <w:color w:val="242424"/>
          <w:sz w:val="24"/>
          <w:szCs w:val="24"/>
          <w:lang w:val="en-US"/>
        </w:rPr>
        <w:t xml:space="preserve">City and Guilds (no date, a) argues that individuals working within an early year's setting will have to communicate and work alongside other organizations. Similarly, Gasper (2010) emphasizes the importance of multi-agency working, stating it is a key concept with the early years sector that ensures the child and their family receive a ‘top to bottom’ approach of care and that their individual needs are met as well as ‘article 3 the best interest of the child’ (save the children, no date). </w:t>
      </w:r>
      <w:r w:rsidRPr="0455A87D" w:rsidR="290A80C8">
        <w:rPr>
          <w:rFonts w:ascii="Arial Nova" w:hAnsi="Arial Nova" w:eastAsia="Arial Nova" w:cs="Arial Nova"/>
          <w:noProof w:val="0"/>
          <w:color w:val="242424"/>
          <w:sz w:val="24"/>
          <w:szCs w:val="24"/>
          <w:lang w:val="en-US"/>
        </w:rPr>
        <w:t>Furthermore, Gasper (2010) states the opinions of the child as well as the families’ perspectives are all considered in any decision making, this makes certainty that all information is accurate, relevant and factual.</w:t>
      </w:r>
      <w:r w:rsidRPr="0455A87D" w:rsidR="290A80C8">
        <w:rPr>
          <w:rFonts w:ascii="Arial Nova" w:hAnsi="Arial Nova" w:eastAsia="Arial Nova" w:cs="Arial Nova"/>
          <w:noProof w:val="0"/>
          <w:color w:val="242424"/>
          <w:sz w:val="24"/>
          <w:szCs w:val="24"/>
          <w:lang w:val="en-US"/>
        </w:rPr>
        <w:t xml:space="preserve"> Moreover, Gasper (2010) highlights some benefits of multi-agency working, these include the needs of the child and the family being met collectively and the access the child and family have to a range of services</w:t>
      </w:r>
      <w:r w:rsidRPr="0455A87D" w:rsidR="290A80C8">
        <w:rPr>
          <w:rFonts w:ascii="Arial Nova" w:hAnsi="Arial Nova" w:eastAsia="Arial Nova" w:cs="Arial Nova"/>
          <w:noProof w:val="0"/>
          <w:color w:val="242424"/>
          <w:sz w:val="24"/>
          <w:szCs w:val="24"/>
          <w:lang w:val="en-US"/>
        </w:rPr>
        <w:t xml:space="preserve">.  </w:t>
      </w:r>
      <w:r w:rsidRPr="0455A87D" w:rsidR="290A80C8">
        <w:rPr>
          <w:rFonts w:ascii="Arial Nova" w:hAnsi="Arial Nova" w:eastAsia="Arial Nova" w:cs="Arial Nova"/>
          <w:noProof w:val="0"/>
          <w:color w:val="242424"/>
          <w:sz w:val="24"/>
          <w:szCs w:val="24"/>
          <w:lang w:val="en-US"/>
        </w:rPr>
        <w:t xml:space="preserve">Correspondingly, City and Guilds (no date, a) highlight that the purpose of multi-agency partnerships is that the child and family receive the best possible individual care, therefore it is imperative that everyone working around the child and family are aware of their role and responsibility to ensure communication is effective. </w:t>
      </w:r>
    </w:p>
    <w:p w:rsidR="0455A87D" w:rsidP="0455A87D" w:rsidRDefault="0455A87D" w14:paraId="486520F3" w14:textId="2CADB186">
      <w:pPr>
        <w:pStyle w:val="Normal"/>
        <w:spacing w:after="160" w:line="360" w:lineRule="auto"/>
        <w:jc w:val="left"/>
        <w:rPr>
          <w:rFonts w:ascii="Arial Nova" w:hAnsi="Arial Nova" w:eastAsia="Arial Nova" w:cs="Arial Nova"/>
          <w:noProof w:val="0"/>
          <w:color w:val="242424"/>
          <w:sz w:val="24"/>
          <w:szCs w:val="24"/>
          <w:lang w:val="en-US"/>
        </w:rPr>
      </w:pPr>
    </w:p>
    <w:p w:rsidR="290A80C8" w:rsidP="0455A87D" w:rsidRDefault="290A80C8" w14:paraId="1B9A8D03" w14:textId="1A974838">
      <w:pPr>
        <w:spacing w:after="160" w:line="360" w:lineRule="auto"/>
        <w:jc w:val="left"/>
        <w:rPr>
          <w:rFonts w:ascii="Arial Nova" w:hAnsi="Arial Nova" w:eastAsia="Arial Nova" w:cs="Arial Nova"/>
          <w:noProof w:val="0"/>
          <w:color w:val="242424"/>
          <w:sz w:val="24"/>
          <w:szCs w:val="24"/>
          <w:lang w:val="en-US"/>
        </w:rPr>
      </w:pPr>
      <w:r w:rsidRPr="0455A87D" w:rsidR="290A80C8">
        <w:rPr>
          <w:rFonts w:ascii="Arial Nova" w:hAnsi="Arial Nova" w:eastAsia="Arial Nova" w:cs="Arial Nova"/>
          <w:noProof w:val="0"/>
          <w:color w:val="242424"/>
          <w:sz w:val="24"/>
          <w:szCs w:val="24"/>
          <w:lang w:val="en-US"/>
        </w:rPr>
        <w:t xml:space="preserve">BirthTo5matter (no date) states that informative assessments are a fundamental part of teaching young children by ensuring the practitioner is presented with rich information about the child. In addition to this, BirthTo5Matters (no date) highlight that the information gathered by </w:t>
      </w:r>
      <w:r w:rsidRPr="0455A87D" w:rsidR="290A80C8">
        <w:rPr>
          <w:rFonts w:ascii="Arial Nova" w:hAnsi="Arial Nova" w:eastAsia="Arial Nova" w:cs="Arial Nova"/>
          <w:noProof w:val="0"/>
          <w:color w:val="242424"/>
          <w:sz w:val="24"/>
          <w:szCs w:val="24"/>
          <w:lang w:val="en-US"/>
        </w:rPr>
        <w:t>observing</w:t>
      </w:r>
      <w:r w:rsidRPr="0455A87D" w:rsidR="290A80C8">
        <w:rPr>
          <w:rFonts w:ascii="Arial Nova" w:hAnsi="Arial Nova" w:eastAsia="Arial Nova" w:cs="Arial Nova"/>
          <w:noProof w:val="0"/>
          <w:color w:val="242424"/>
          <w:sz w:val="24"/>
          <w:szCs w:val="24"/>
          <w:lang w:val="en-US"/>
        </w:rPr>
        <w:t xml:space="preserve"> how children interact and play, in both planned activities and everyday scenarios, will </w:t>
      </w:r>
      <w:r w:rsidRPr="0455A87D" w:rsidR="290A80C8">
        <w:rPr>
          <w:rFonts w:ascii="Arial Nova" w:hAnsi="Arial Nova" w:eastAsia="Arial Nova" w:cs="Arial Nova"/>
          <w:noProof w:val="0"/>
          <w:color w:val="242424"/>
          <w:sz w:val="24"/>
          <w:szCs w:val="24"/>
          <w:lang w:val="en-US"/>
        </w:rPr>
        <w:t>assist</w:t>
      </w:r>
      <w:r w:rsidRPr="0455A87D" w:rsidR="290A80C8">
        <w:rPr>
          <w:rFonts w:ascii="Arial Nova" w:hAnsi="Arial Nova" w:eastAsia="Arial Nova" w:cs="Arial Nova"/>
          <w:noProof w:val="0"/>
          <w:color w:val="242424"/>
          <w:sz w:val="24"/>
          <w:szCs w:val="24"/>
          <w:lang w:val="en-US"/>
        </w:rPr>
        <w:t xml:space="preserve"> the practitioner on how best to support, extend, </w:t>
      </w:r>
      <w:r w:rsidRPr="0455A87D" w:rsidR="290A80C8">
        <w:rPr>
          <w:rFonts w:ascii="Arial Nova" w:hAnsi="Arial Nova" w:eastAsia="Arial Nova" w:cs="Arial Nova"/>
          <w:noProof w:val="0"/>
          <w:color w:val="242424"/>
          <w:sz w:val="24"/>
          <w:szCs w:val="24"/>
          <w:lang w:val="en-US"/>
        </w:rPr>
        <w:t>teach</w:t>
      </w:r>
      <w:r w:rsidRPr="0455A87D" w:rsidR="290A80C8">
        <w:rPr>
          <w:rFonts w:ascii="Arial Nova" w:hAnsi="Arial Nova" w:eastAsia="Arial Nova" w:cs="Arial Nova"/>
          <w:noProof w:val="0"/>
          <w:color w:val="242424"/>
          <w:sz w:val="24"/>
          <w:szCs w:val="24"/>
          <w:lang w:val="en-US"/>
        </w:rPr>
        <w:t xml:space="preserve"> and track the child's progress. Thus, ensuring ‘article 3 the best </w:t>
      </w:r>
      <w:r w:rsidRPr="0455A87D" w:rsidR="0ABDCBE3">
        <w:rPr>
          <w:rFonts w:ascii="Arial Nova" w:hAnsi="Arial Nova" w:eastAsia="Arial Nova" w:cs="Arial Nova"/>
          <w:noProof w:val="0"/>
          <w:color w:val="242424"/>
          <w:sz w:val="24"/>
          <w:szCs w:val="24"/>
          <w:lang w:val="en-US"/>
        </w:rPr>
        <w:t>i</w:t>
      </w:r>
      <w:r w:rsidRPr="0455A87D" w:rsidR="290A80C8">
        <w:rPr>
          <w:rFonts w:ascii="Arial Nova" w:hAnsi="Arial Nova" w:eastAsia="Arial Nova" w:cs="Arial Nova"/>
          <w:noProof w:val="0"/>
          <w:color w:val="242424"/>
          <w:sz w:val="24"/>
          <w:szCs w:val="24"/>
          <w:lang w:val="en-US"/>
        </w:rPr>
        <w:t xml:space="preserve">nterest of the child’ (save the children, no date) is met. Correspondingly, Barber and Paul-Smith (2010) </w:t>
      </w:r>
      <w:r w:rsidRPr="0455A87D" w:rsidR="290A80C8">
        <w:rPr>
          <w:rFonts w:ascii="Arial Nova" w:hAnsi="Arial Nova" w:eastAsia="Arial Nova" w:cs="Arial Nova"/>
          <w:noProof w:val="0"/>
          <w:color w:val="242424"/>
          <w:sz w:val="24"/>
          <w:szCs w:val="24"/>
          <w:lang w:val="en-US"/>
        </w:rPr>
        <w:t>maintain</w:t>
      </w:r>
      <w:r w:rsidRPr="0455A87D" w:rsidR="290A80C8">
        <w:rPr>
          <w:rFonts w:ascii="Arial Nova" w:hAnsi="Arial Nova" w:eastAsia="Arial Nova" w:cs="Arial Nova"/>
          <w:noProof w:val="0"/>
          <w:color w:val="242424"/>
          <w:sz w:val="24"/>
          <w:szCs w:val="24"/>
          <w:lang w:val="en-US"/>
        </w:rPr>
        <w:t xml:space="preserve"> this idea, </w:t>
      </w:r>
      <w:r w:rsidRPr="0455A87D" w:rsidR="290A80C8">
        <w:rPr>
          <w:rFonts w:ascii="Arial Nova" w:hAnsi="Arial Nova" w:eastAsia="Arial Nova" w:cs="Arial Nova"/>
          <w:noProof w:val="0"/>
          <w:color w:val="242424"/>
          <w:sz w:val="24"/>
          <w:szCs w:val="24"/>
          <w:lang w:val="en-US"/>
        </w:rPr>
        <w:t>stating</w:t>
      </w:r>
      <w:r w:rsidRPr="0455A87D" w:rsidR="290A80C8">
        <w:rPr>
          <w:rFonts w:ascii="Arial Nova" w:hAnsi="Arial Nova" w:eastAsia="Arial Nova" w:cs="Arial Nova"/>
          <w:noProof w:val="0"/>
          <w:color w:val="242424"/>
          <w:sz w:val="24"/>
          <w:szCs w:val="24"/>
          <w:lang w:val="en-US"/>
        </w:rPr>
        <w:t xml:space="preserve"> that observations are necessary to achieve good childcare practice. </w:t>
      </w:r>
      <w:r w:rsidRPr="0455A87D" w:rsidR="290A80C8">
        <w:rPr>
          <w:rFonts w:ascii="Arial Nova" w:hAnsi="Arial Nova" w:eastAsia="Arial Nova" w:cs="Arial Nova"/>
          <w:noProof w:val="0"/>
          <w:color w:val="242424"/>
          <w:sz w:val="24"/>
          <w:szCs w:val="24"/>
          <w:lang w:val="en-US"/>
        </w:rPr>
        <w:t>Furthermore, Barber and Paul-smith (2010) believe that observations allow the practitioner to adapt their planning to fit the needs of the child as well as the interests.</w:t>
      </w:r>
      <w:r w:rsidRPr="0455A87D" w:rsidR="290A80C8">
        <w:rPr>
          <w:rFonts w:ascii="Arial Nova" w:hAnsi="Arial Nova" w:eastAsia="Arial Nova" w:cs="Arial Nova"/>
          <w:noProof w:val="0"/>
          <w:color w:val="242424"/>
          <w:sz w:val="24"/>
          <w:szCs w:val="24"/>
          <w:lang w:val="en-US"/>
        </w:rPr>
        <w:t xml:space="preserve"> In addition to this, Early Years Matters (no date) say that planning needs to be flexible and completed weekly </w:t>
      </w:r>
      <w:r w:rsidRPr="0455A87D" w:rsidR="290A80C8">
        <w:rPr>
          <w:rFonts w:ascii="Arial Nova" w:hAnsi="Arial Nova" w:eastAsia="Arial Nova" w:cs="Arial Nova"/>
          <w:noProof w:val="0"/>
          <w:color w:val="242424"/>
          <w:sz w:val="24"/>
          <w:szCs w:val="24"/>
          <w:lang w:val="en-US"/>
        </w:rPr>
        <w:t>as a result of</w:t>
      </w:r>
      <w:r w:rsidRPr="0455A87D" w:rsidR="290A80C8">
        <w:rPr>
          <w:rFonts w:ascii="Arial Nova" w:hAnsi="Arial Nova" w:eastAsia="Arial Nova" w:cs="Arial Nova"/>
          <w:noProof w:val="0"/>
          <w:color w:val="242424"/>
          <w:sz w:val="24"/>
          <w:szCs w:val="24"/>
          <w:lang w:val="en-US"/>
        </w:rPr>
        <w:t xml:space="preserve"> discussions with children and parents, as well as based around their interests and needs. Additionally, the Welsh Government (2022) states play should be valued and playful activities should always be included in planning as play is fundamental for children to learn about their emotions, social behaviors, self-awareness and so on. Also, ensuring that ‘Article 13 play and cultural activities’ (save the children, no date) is met. Moreover, The Welsh Government (2022) highlight that children need access to authentic and purposeful learning experiences which should be based on the children's interests and stimulate their curiosity encouraging children to ask the questions, recognize the problems, take </w:t>
      </w:r>
      <w:r w:rsidRPr="0455A87D" w:rsidR="290A80C8">
        <w:rPr>
          <w:rFonts w:ascii="Arial Nova" w:hAnsi="Arial Nova" w:eastAsia="Arial Nova" w:cs="Arial Nova"/>
          <w:noProof w:val="0"/>
          <w:color w:val="242424"/>
          <w:sz w:val="24"/>
          <w:szCs w:val="24"/>
          <w:lang w:val="en-US"/>
        </w:rPr>
        <w:t>risks</w:t>
      </w:r>
      <w:r w:rsidRPr="0455A87D" w:rsidR="290A80C8">
        <w:rPr>
          <w:rFonts w:ascii="Arial Nova" w:hAnsi="Arial Nova" w:eastAsia="Arial Nova" w:cs="Arial Nova"/>
          <w:noProof w:val="0"/>
          <w:color w:val="242424"/>
          <w:sz w:val="24"/>
          <w:szCs w:val="24"/>
          <w:lang w:val="en-US"/>
        </w:rPr>
        <w:t xml:space="preserve"> and try to find the solutions independently. This in turn ensures that ‘article 12 </w:t>
      </w:r>
      <w:r w:rsidRPr="0455A87D" w:rsidR="290A80C8">
        <w:rPr>
          <w:rFonts w:ascii="Arial Nova" w:hAnsi="Arial Nova" w:eastAsia="Arial Nova" w:cs="Arial Nova"/>
          <w:noProof w:val="0"/>
          <w:color w:val="242424"/>
          <w:sz w:val="24"/>
          <w:szCs w:val="24"/>
          <w:lang w:val="en-US"/>
        </w:rPr>
        <w:t>respect</w:t>
      </w:r>
      <w:r w:rsidRPr="0455A87D" w:rsidR="290A80C8">
        <w:rPr>
          <w:rFonts w:ascii="Arial Nova" w:hAnsi="Arial Nova" w:eastAsia="Arial Nova" w:cs="Arial Nova"/>
          <w:noProof w:val="0"/>
          <w:color w:val="242424"/>
          <w:sz w:val="24"/>
          <w:szCs w:val="24"/>
          <w:lang w:val="en-US"/>
        </w:rPr>
        <w:t xml:space="preserve"> the children’s views’ (save the children, no date) is being exercised. Furthermore, Welsh Government (2022) states planning must include cross- curricular skills such as literacy, digital, and numeracy skills to ensure that the child is receiving an all-rounded education and that it is the practitioner’s responsibility to track the child's progress. This also ensures that ‘article 28 education’ and ‘article 29 education and development’ (save the children, no date) is </w:t>
      </w:r>
      <w:r w:rsidRPr="0455A87D" w:rsidR="290A80C8">
        <w:rPr>
          <w:rFonts w:ascii="Arial Nova" w:hAnsi="Arial Nova" w:eastAsia="Arial Nova" w:cs="Arial Nova"/>
          <w:noProof w:val="0"/>
          <w:color w:val="242424"/>
          <w:sz w:val="24"/>
          <w:szCs w:val="24"/>
          <w:lang w:val="en-US"/>
        </w:rPr>
        <w:t>being achieved</w:t>
      </w:r>
      <w:r w:rsidRPr="0455A87D" w:rsidR="290A80C8">
        <w:rPr>
          <w:rFonts w:ascii="Arial Nova" w:hAnsi="Arial Nova" w:eastAsia="Arial Nova" w:cs="Arial Nova"/>
          <w:noProof w:val="0"/>
          <w:color w:val="242424"/>
          <w:sz w:val="24"/>
          <w:szCs w:val="24"/>
          <w:lang w:val="en-US"/>
        </w:rPr>
        <w:t>.</w:t>
      </w:r>
      <w:r w:rsidRPr="0455A87D" w:rsidR="290A80C8">
        <w:rPr>
          <w:rFonts w:ascii="Arial Nova" w:hAnsi="Arial Nova" w:eastAsia="Arial Nova" w:cs="Arial Nova"/>
          <w:noProof w:val="0"/>
          <w:color w:val="242424"/>
          <w:sz w:val="24"/>
          <w:szCs w:val="24"/>
          <w:lang w:val="en-US"/>
        </w:rPr>
        <w:t xml:space="preserve"> </w:t>
      </w:r>
    </w:p>
    <w:p w:rsidR="0455A87D" w:rsidP="0455A87D" w:rsidRDefault="0455A87D" w14:paraId="32EBE0AA" w14:textId="169AD29A">
      <w:pPr>
        <w:pStyle w:val="Normal"/>
        <w:spacing w:after="160" w:line="360" w:lineRule="auto"/>
        <w:jc w:val="left"/>
        <w:rPr>
          <w:rFonts w:ascii="Arial Nova" w:hAnsi="Arial Nova" w:eastAsia="Arial Nova" w:cs="Arial Nova"/>
          <w:noProof w:val="0"/>
          <w:color w:val="242424"/>
          <w:sz w:val="24"/>
          <w:szCs w:val="24"/>
          <w:lang w:val="en-US"/>
        </w:rPr>
      </w:pPr>
    </w:p>
    <w:p w:rsidR="290A80C8" w:rsidP="0455A87D" w:rsidRDefault="290A80C8" w14:paraId="4FD71CDA" w14:textId="400D8217">
      <w:pPr>
        <w:spacing w:after="160" w:line="360" w:lineRule="auto"/>
        <w:jc w:val="left"/>
        <w:rPr>
          <w:rFonts w:ascii="Arial Nova" w:hAnsi="Arial Nova" w:eastAsia="Arial Nova" w:cs="Arial Nova"/>
          <w:noProof w:val="0"/>
          <w:color w:val="242424"/>
          <w:sz w:val="24"/>
          <w:szCs w:val="24"/>
          <w:lang w:val="en-US"/>
        </w:rPr>
      </w:pPr>
      <w:r w:rsidRPr="0455A87D" w:rsidR="290A80C8">
        <w:rPr>
          <w:rFonts w:ascii="Arial Nova" w:hAnsi="Arial Nova" w:eastAsia="Arial Nova" w:cs="Arial Nova"/>
          <w:noProof w:val="0"/>
          <w:color w:val="242424"/>
          <w:sz w:val="24"/>
          <w:szCs w:val="24"/>
          <w:lang w:val="en-US"/>
        </w:rPr>
        <w:t xml:space="preserve">From these arguments, one could conclude that the meaning of the word professional within the early years sector can be quite complex with qualities and morals such as empathy, patience, and enthusiasm </w:t>
      </w:r>
      <w:r w:rsidRPr="0455A87D" w:rsidR="05A0BF74">
        <w:rPr>
          <w:rFonts w:ascii="Arial Nova" w:hAnsi="Arial Nova" w:eastAsia="Arial Nova" w:cs="Arial Nova"/>
          <w:noProof w:val="0"/>
          <w:color w:val="242424"/>
          <w:sz w:val="24"/>
          <w:szCs w:val="24"/>
          <w:lang w:val="en-US"/>
        </w:rPr>
        <w:t>b</w:t>
      </w:r>
      <w:r w:rsidRPr="0455A87D" w:rsidR="290A80C8">
        <w:rPr>
          <w:rFonts w:ascii="Arial Nova" w:hAnsi="Arial Nova" w:eastAsia="Arial Nova" w:cs="Arial Nova"/>
          <w:noProof w:val="0"/>
          <w:color w:val="242424"/>
          <w:sz w:val="24"/>
          <w:szCs w:val="24"/>
          <w:lang w:val="en-US"/>
        </w:rPr>
        <w:t xml:space="preserve">eing valued more than formal qualifications. Along with the importance of an early year's practitioner having impeccable communication skills which allows them to build professional relationships with children, </w:t>
      </w:r>
      <w:r w:rsidRPr="0455A87D" w:rsidR="290A80C8">
        <w:rPr>
          <w:rFonts w:ascii="Arial Nova" w:hAnsi="Arial Nova" w:eastAsia="Arial Nova" w:cs="Arial Nova"/>
          <w:noProof w:val="0"/>
          <w:color w:val="242424"/>
          <w:sz w:val="24"/>
          <w:szCs w:val="24"/>
          <w:lang w:val="en-US"/>
        </w:rPr>
        <w:t>families</w:t>
      </w:r>
      <w:r w:rsidRPr="0455A87D" w:rsidR="290A80C8">
        <w:rPr>
          <w:rFonts w:ascii="Arial Nova" w:hAnsi="Arial Nova" w:eastAsia="Arial Nova" w:cs="Arial Nova"/>
          <w:noProof w:val="0"/>
          <w:color w:val="242424"/>
          <w:sz w:val="24"/>
          <w:szCs w:val="24"/>
          <w:lang w:val="en-US"/>
        </w:rPr>
        <w:t xml:space="preserve"> and other organizations to ensure the needs of the child and family are met. Whilst also supporting children through planning and observations, ensuring the individual child's needs are met along with a variety of learning opportunities being made available. These arguments have also highlighted the importance of ensuring that all early year's practitioners have an in-depth knowledge for example safeguarding procedures to ensure practitioners confidence to be able to </w:t>
      </w:r>
      <w:r w:rsidRPr="0455A87D" w:rsidR="290A80C8">
        <w:rPr>
          <w:rFonts w:ascii="Arial Nova" w:hAnsi="Arial Nova" w:eastAsia="Arial Nova" w:cs="Arial Nova"/>
          <w:noProof w:val="0"/>
          <w:color w:val="242424"/>
          <w:sz w:val="24"/>
          <w:szCs w:val="24"/>
          <w:lang w:val="en-US"/>
        </w:rPr>
        <w:t>pick up on</w:t>
      </w:r>
      <w:r w:rsidRPr="0455A87D" w:rsidR="290A80C8">
        <w:rPr>
          <w:rFonts w:ascii="Arial Nova" w:hAnsi="Arial Nova" w:eastAsia="Arial Nova" w:cs="Arial Nova"/>
          <w:noProof w:val="0"/>
          <w:color w:val="242424"/>
          <w:sz w:val="24"/>
          <w:szCs w:val="24"/>
          <w:lang w:val="en-US"/>
        </w:rPr>
        <w:t xml:space="preserve"> any concerns and report them quickly and effectively to ensure the safety of all young people.</w:t>
      </w:r>
    </w:p>
    <w:p w:rsidR="0455A87D" w:rsidP="0455A87D" w:rsidRDefault="0455A87D" w14:paraId="1DFAEA73" w14:textId="68F0DD50">
      <w:pPr>
        <w:pStyle w:val="Normal"/>
        <w:rPr>
          <w:rFonts w:ascii="Arial Nova" w:hAnsi="Arial Nova" w:eastAsia="Arial Nova" w:cs="Arial Nova"/>
          <w:sz w:val="24"/>
          <w:szCs w:val="24"/>
        </w:rPr>
      </w:pPr>
    </w:p>
    <w:p w:rsidR="0455A87D" w:rsidP="0455A87D" w:rsidRDefault="0455A87D" w14:paraId="3277B093" w14:textId="0AEB48EE">
      <w:pPr>
        <w:rPr>
          <w:rFonts w:ascii="Arial Nova" w:hAnsi="Arial Nova" w:eastAsia="Arial Nova" w:cs="Arial Nova"/>
          <w:sz w:val="24"/>
          <w:szCs w:val="24"/>
        </w:rPr>
      </w:pPr>
    </w:p>
    <w:p w:rsidR="0455A87D" w:rsidP="0455A87D" w:rsidRDefault="0455A87D" w14:paraId="5D2F07E8" w14:textId="4076037D">
      <w:pPr>
        <w:rPr>
          <w:rFonts w:ascii="Arial Nova" w:hAnsi="Arial Nova" w:eastAsia="Arial Nova" w:cs="Arial Nova"/>
          <w:sz w:val="24"/>
          <w:szCs w:val="24"/>
        </w:rPr>
      </w:pPr>
    </w:p>
    <w:p w:rsidR="0455A87D" w:rsidP="0455A87D" w:rsidRDefault="0455A87D" w14:paraId="3CADB355" w14:textId="598D309B">
      <w:pPr>
        <w:rPr>
          <w:rFonts w:ascii="Arial Nova" w:hAnsi="Arial Nova" w:eastAsia="Arial Nova" w:cs="Arial Nova"/>
          <w:sz w:val="24"/>
          <w:szCs w:val="24"/>
        </w:rPr>
      </w:pPr>
    </w:p>
    <w:sectPr w:rsidR="008F30E0" w:rsidSect="009C5D4D">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5D4D" w:rsidP="009C5D4D" w:rsidRDefault="009C5D4D" w14:paraId="21E751BA" w14:textId="77777777">
      <w:pPr>
        <w:spacing w:after="0" w:line="240" w:lineRule="auto"/>
      </w:pPr>
      <w:r>
        <w:separator/>
      </w:r>
    </w:p>
  </w:endnote>
  <w:endnote w:type="continuationSeparator" w:id="0">
    <w:p w:rsidR="009C5D4D" w:rsidP="009C5D4D" w:rsidRDefault="009C5D4D" w14:paraId="56DAF20F" w14:textId="77777777">
      <w:pPr>
        <w:spacing w:after="0" w:line="240" w:lineRule="auto"/>
      </w:pPr>
      <w:r>
        <w:continuationSeparator/>
      </w:r>
    </w:p>
  </w:endnote>
  <w:endnote w:type="continuationNotice" w:id="1">
    <w:p w:rsidR="00841487" w:rsidRDefault="00841487" w14:paraId="31C4CAA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5D4D" w:rsidP="009C5D4D" w:rsidRDefault="009C5D4D" w14:paraId="63B460E6" w14:textId="77777777">
      <w:pPr>
        <w:spacing w:after="0" w:line="240" w:lineRule="auto"/>
      </w:pPr>
      <w:r>
        <w:separator/>
      </w:r>
    </w:p>
  </w:footnote>
  <w:footnote w:type="continuationSeparator" w:id="0">
    <w:p w:rsidR="009C5D4D" w:rsidP="009C5D4D" w:rsidRDefault="009C5D4D" w14:paraId="17DF9E30" w14:textId="77777777">
      <w:pPr>
        <w:spacing w:after="0" w:line="240" w:lineRule="auto"/>
      </w:pPr>
      <w:r>
        <w:continuationSeparator/>
      </w:r>
    </w:p>
  </w:footnote>
  <w:footnote w:type="continuationNotice" w:id="1">
    <w:p w:rsidR="00841487" w:rsidRDefault="00841487" w14:paraId="35102361"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4nMGz+GEnkpzRv" int2:id="tEvnBnDl">
      <int2:state int2:type="AugLoop_Text_Critique" int2:value="Rejected"/>
    </int2:textHash>
    <int2:bookmark int2:bookmarkName="_Int_547xcrv3" int2:invalidationBookmarkName="" int2:hashCode="6bVNq+N7VCJ8bt" int2:id="Ns5T3HkX">
      <int2:state int2:type="AugLoop_Text_Critique" int2:value="Rejected"/>
    </int2:bookmark>
    <int2:bookmark int2:bookmarkName="_Int_r8XDwe9n" int2:invalidationBookmarkName="" int2:hashCode="k+8N2CcQNoH87k" int2:id="PcAvMRPf">
      <int2:state int2:type="AugLoop_Text_Critique" int2:value="Rejected"/>
    </int2:bookmark>
    <int2:bookmark int2:bookmarkName="_Int_dgRk8N0b" int2:invalidationBookmarkName="" int2:hashCode="k+8N2CcQNoH87k" int2:id="JBHFtgBU">
      <int2:state int2:type="AugLoop_Text_Critique" int2:value="Rejected"/>
    </int2:bookmark>
    <int2:bookmark int2:bookmarkName="_Int_JYlxhhrj" int2:invalidationBookmarkName="" int2:hashCode="69USz36JiSHuNQ" int2:id="aeKomwqF">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B2B"/>
    <w:multiLevelType w:val="multilevel"/>
    <w:tmpl w:val="ECF61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4811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47DE64"/>
    <w:rsid w:val="00015497"/>
    <w:rsid w:val="00015578"/>
    <w:rsid w:val="00071454"/>
    <w:rsid w:val="001E1AC5"/>
    <w:rsid w:val="0022116B"/>
    <w:rsid w:val="00431BFB"/>
    <w:rsid w:val="00631285"/>
    <w:rsid w:val="006C2A3A"/>
    <w:rsid w:val="006D53B6"/>
    <w:rsid w:val="006D7E98"/>
    <w:rsid w:val="00841487"/>
    <w:rsid w:val="00864CBE"/>
    <w:rsid w:val="00872B76"/>
    <w:rsid w:val="008F30E0"/>
    <w:rsid w:val="00906B50"/>
    <w:rsid w:val="0097638B"/>
    <w:rsid w:val="009830EC"/>
    <w:rsid w:val="00986770"/>
    <w:rsid w:val="009C01A4"/>
    <w:rsid w:val="009C5D4D"/>
    <w:rsid w:val="00A66BAA"/>
    <w:rsid w:val="00AA47DB"/>
    <w:rsid w:val="00AB8200"/>
    <w:rsid w:val="00B743E0"/>
    <w:rsid w:val="00BD577B"/>
    <w:rsid w:val="00C316B5"/>
    <w:rsid w:val="00C51D24"/>
    <w:rsid w:val="00CC0D66"/>
    <w:rsid w:val="00DA57C1"/>
    <w:rsid w:val="00E90E86"/>
    <w:rsid w:val="00F35894"/>
    <w:rsid w:val="018676C1"/>
    <w:rsid w:val="0186BF8C"/>
    <w:rsid w:val="01E4BAD8"/>
    <w:rsid w:val="01ECA85E"/>
    <w:rsid w:val="01F09B38"/>
    <w:rsid w:val="026DA42E"/>
    <w:rsid w:val="02C69597"/>
    <w:rsid w:val="02C6F4CA"/>
    <w:rsid w:val="02CAAC41"/>
    <w:rsid w:val="03016508"/>
    <w:rsid w:val="036FF197"/>
    <w:rsid w:val="039FB559"/>
    <w:rsid w:val="03CA744E"/>
    <w:rsid w:val="0409748F"/>
    <w:rsid w:val="041D626C"/>
    <w:rsid w:val="0455A87D"/>
    <w:rsid w:val="0476EE78"/>
    <w:rsid w:val="04C9489B"/>
    <w:rsid w:val="04F5D876"/>
    <w:rsid w:val="051C5B9A"/>
    <w:rsid w:val="05244920"/>
    <w:rsid w:val="05A0BF74"/>
    <w:rsid w:val="064E621D"/>
    <w:rsid w:val="0697580C"/>
    <w:rsid w:val="06B21949"/>
    <w:rsid w:val="06C01981"/>
    <w:rsid w:val="06F2E1FB"/>
    <w:rsid w:val="079D5422"/>
    <w:rsid w:val="079F4E5C"/>
    <w:rsid w:val="084DE9AA"/>
    <w:rsid w:val="085ACFE3"/>
    <w:rsid w:val="085BE9E2"/>
    <w:rsid w:val="08CF34C7"/>
    <w:rsid w:val="08DC5CD1"/>
    <w:rsid w:val="08E3C022"/>
    <w:rsid w:val="08E4D338"/>
    <w:rsid w:val="08F0D38F"/>
    <w:rsid w:val="093FA6CA"/>
    <w:rsid w:val="09B9DD5C"/>
    <w:rsid w:val="0A088DBA"/>
    <w:rsid w:val="0A0F5D62"/>
    <w:rsid w:val="0A3D02D8"/>
    <w:rsid w:val="0A78B613"/>
    <w:rsid w:val="0A9AAF8E"/>
    <w:rsid w:val="0ABDCBE3"/>
    <w:rsid w:val="0B46EBC5"/>
    <w:rsid w:val="0B858A6C"/>
    <w:rsid w:val="0C548DB5"/>
    <w:rsid w:val="0C814482"/>
    <w:rsid w:val="0C8F62CC"/>
    <w:rsid w:val="0C974E31"/>
    <w:rsid w:val="0CCE864C"/>
    <w:rsid w:val="0D215ACD"/>
    <w:rsid w:val="0D4EEBAA"/>
    <w:rsid w:val="0D59942A"/>
    <w:rsid w:val="0DB056D5"/>
    <w:rsid w:val="0E7FE42E"/>
    <w:rsid w:val="0EB766B5"/>
    <w:rsid w:val="0F05F3F1"/>
    <w:rsid w:val="0F6191E0"/>
    <w:rsid w:val="10419F1C"/>
    <w:rsid w:val="10533716"/>
    <w:rsid w:val="1077BEF6"/>
    <w:rsid w:val="10A9F7BE"/>
    <w:rsid w:val="1175812F"/>
    <w:rsid w:val="11EF0777"/>
    <w:rsid w:val="1245C81F"/>
    <w:rsid w:val="12A2C5ED"/>
    <w:rsid w:val="12D17816"/>
    <w:rsid w:val="137F5686"/>
    <w:rsid w:val="13E19880"/>
    <w:rsid w:val="142B7830"/>
    <w:rsid w:val="143607CB"/>
    <w:rsid w:val="1471C2AC"/>
    <w:rsid w:val="14F535D8"/>
    <w:rsid w:val="14FFB0DF"/>
    <w:rsid w:val="1526A839"/>
    <w:rsid w:val="153A6CEA"/>
    <w:rsid w:val="1593E361"/>
    <w:rsid w:val="1601ACB7"/>
    <w:rsid w:val="1682ECE1"/>
    <w:rsid w:val="1685150C"/>
    <w:rsid w:val="16EC3D68"/>
    <w:rsid w:val="16F66743"/>
    <w:rsid w:val="17193942"/>
    <w:rsid w:val="1745FE44"/>
    <w:rsid w:val="185E48FB"/>
    <w:rsid w:val="18ACD637"/>
    <w:rsid w:val="18D5B83E"/>
    <w:rsid w:val="19177158"/>
    <w:rsid w:val="19402204"/>
    <w:rsid w:val="195E6B1D"/>
    <w:rsid w:val="1972F007"/>
    <w:rsid w:val="19A27305"/>
    <w:rsid w:val="19AD8C0D"/>
    <w:rsid w:val="1A323014"/>
    <w:rsid w:val="1B0EC068"/>
    <w:rsid w:val="1B7D6250"/>
    <w:rsid w:val="1B8059F5"/>
    <w:rsid w:val="1B95E9BD"/>
    <w:rsid w:val="1BA9AE6E"/>
    <w:rsid w:val="1BBBBE26"/>
    <w:rsid w:val="1BCDB68F"/>
    <w:rsid w:val="1BEF34E9"/>
    <w:rsid w:val="1D11A344"/>
    <w:rsid w:val="1D457ECF"/>
    <w:rsid w:val="1D6F8FD2"/>
    <w:rsid w:val="1DCE6825"/>
    <w:rsid w:val="1E878B7C"/>
    <w:rsid w:val="1F0B6033"/>
    <w:rsid w:val="1F7C4413"/>
    <w:rsid w:val="1F9D8464"/>
    <w:rsid w:val="20122EFD"/>
    <w:rsid w:val="203FD605"/>
    <w:rsid w:val="207D1F91"/>
    <w:rsid w:val="211D921A"/>
    <w:rsid w:val="218E040C"/>
    <w:rsid w:val="22052B41"/>
    <w:rsid w:val="221F583A"/>
    <w:rsid w:val="2236EF02"/>
    <w:rsid w:val="2354A8C9"/>
    <w:rsid w:val="2366D56D"/>
    <w:rsid w:val="23A0FBA2"/>
    <w:rsid w:val="23BB289B"/>
    <w:rsid w:val="24025A49"/>
    <w:rsid w:val="241D7EFE"/>
    <w:rsid w:val="253155A5"/>
    <w:rsid w:val="256E8FC4"/>
    <w:rsid w:val="25EF3C2C"/>
    <w:rsid w:val="26176699"/>
    <w:rsid w:val="2665F3D5"/>
    <w:rsid w:val="26D3B49B"/>
    <w:rsid w:val="274DC512"/>
    <w:rsid w:val="278AB515"/>
    <w:rsid w:val="27C774BE"/>
    <w:rsid w:val="27E3BD61"/>
    <w:rsid w:val="27F5B448"/>
    <w:rsid w:val="28E99573"/>
    <w:rsid w:val="290A80C8"/>
    <w:rsid w:val="2989E98A"/>
    <w:rsid w:val="29A40115"/>
    <w:rsid w:val="29B2A53E"/>
    <w:rsid w:val="29BB7075"/>
    <w:rsid w:val="2A290DD8"/>
    <w:rsid w:val="2A580232"/>
    <w:rsid w:val="2A9BB056"/>
    <w:rsid w:val="2AAB4C03"/>
    <w:rsid w:val="2AB8CB04"/>
    <w:rsid w:val="2B50D029"/>
    <w:rsid w:val="2B85BC77"/>
    <w:rsid w:val="2C174242"/>
    <w:rsid w:val="2C213635"/>
    <w:rsid w:val="2DE2ECC5"/>
    <w:rsid w:val="2E8EE198"/>
    <w:rsid w:val="2F4AC3D4"/>
    <w:rsid w:val="300CD61B"/>
    <w:rsid w:val="3061D156"/>
    <w:rsid w:val="30A19929"/>
    <w:rsid w:val="30A84258"/>
    <w:rsid w:val="30C3F5BB"/>
    <w:rsid w:val="30EF2C83"/>
    <w:rsid w:val="311A8D87"/>
    <w:rsid w:val="3149FF42"/>
    <w:rsid w:val="316DDDF1"/>
    <w:rsid w:val="319BAFB5"/>
    <w:rsid w:val="31D47EC9"/>
    <w:rsid w:val="324FB8B0"/>
    <w:rsid w:val="32AAB48C"/>
    <w:rsid w:val="3310169A"/>
    <w:rsid w:val="331F5475"/>
    <w:rsid w:val="338DE019"/>
    <w:rsid w:val="3391D2F1"/>
    <w:rsid w:val="33EB8911"/>
    <w:rsid w:val="34522E49"/>
    <w:rsid w:val="35750A4C"/>
    <w:rsid w:val="35839DB0"/>
    <w:rsid w:val="36056AEA"/>
    <w:rsid w:val="3613A230"/>
    <w:rsid w:val="36B1100D"/>
    <w:rsid w:val="370ED8BC"/>
    <w:rsid w:val="371598AD"/>
    <w:rsid w:val="3789CF0B"/>
    <w:rsid w:val="37AFD93D"/>
    <w:rsid w:val="37DD1F75"/>
    <w:rsid w:val="383B5232"/>
    <w:rsid w:val="38B17442"/>
    <w:rsid w:val="393B7E9D"/>
    <w:rsid w:val="398345A5"/>
    <w:rsid w:val="39E8B0CF"/>
    <w:rsid w:val="3A01D92C"/>
    <w:rsid w:val="3A0BF884"/>
    <w:rsid w:val="3A367489"/>
    <w:rsid w:val="3A98ABC3"/>
    <w:rsid w:val="3AC16FCD"/>
    <w:rsid w:val="3ADCC44B"/>
    <w:rsid w:val="3B72F2F4"/>
    <w:rsid w:val="3BB54920"/>
    <w:rsid w:val="3BE44BD0"/>
    <w:rsid w:val="3C489F7A"/>
    <w:rsid w:val="3C8FEE9D"/>
    <w:rsid w:val="3D031568"/>
    <w:rsid w:val="3D801C31"/>
    <w:rsid w:val="3D93AF31"/>
    <w:rsid w:val="3DBF30AB"/>
    <w:rsid w:val="3DF61034"/>
    <w:rsid w:val="3E00FE15"/>
    <w:rsid w:val="3E1AC9F6"/>
    <w:rsid w:val="3E52C941"/>
    <w:rsid w:val="3ED54A4F"/>
    <w:rsid w:val="3EEAB4F9"/>
    <w:rsid w:val="3FBDA973"/>
    <w:rsid w:val="3FD46CA9"/>
    <w:rsid w:val="4011BF0E"/>
    <w:rsid w:val="409CC7B3"/>
    <w:rsid w:val="410BB319"/>
    <w:rsid w:val="4130B151"/>
    <w:rsid w:val="41589B35"/>
    <w:rsid w:val="41AD8F6F"/>
    <w:rsid w:val="425A9B2F"/>
    <w:rsid w:val="4265537D"/>
    <w:rsid w:val="42E1918F"/>
    <w:rsid w:val="42F85C66"/>
    <w:rsid w:val="43495FD0"/>
    <w:rsid w:val="4362882D"/>
    <w:rsid w:val="436ABB99"/>
    <w:rsid w:val="439A3DC5"/>
    <w:rsid w:val="43F66B90"/>
    <w:rsid w:val="462E2558"/>
    <w:rsid w:val="4636AA11"/>
    <w:rsid w:val="46A25C5B"/>
    <w:rsid w:val="4764A4C7"/>
    <w:rsid w:val="47A7E05B"/>
    <w:rsid w:val="47E76C14"/>
    <w:rsid w:val="4835F950"/>
    <w:rsid w:val="48A6BB3B"/>
    <w:rsid w:val="48B52E8B"/>
    <w:rsid w:val="49007528"/>
    <w:rsid w:val="49347EAD"/>
    <w:rsid w:val="4987DA7E"/>
    <w:rsid w:val="49BE20FB"/>
    <w:rsid w:val="49D1C9B1"/>
    <w:rsid w:val="4A50FEEC"/>
    <w:rsid w:val="4A6032A5"/>
    <w:rsid w:val="4A9C4589"/>
    <w:rsid w:val="4ADF811D"/>
    <w:rsid w:val="4AF971FC"/>
    <w:rsid w:val="4B25A31D"/>
    <w:rsid w:val="4B33982B"/>
    <w:rsid w:val="4B3939CF"/>
    <w:rsid w:val="4B6D9A12"/>
    <w:rsid w:val="4B8C2580"/>
    <w:rsid w:val="4BD93279"/>
    <w:rsid w:val="4C63B154"/>
    <w:rsid w:val="4C8AF9CD"/>
    <w:rsid w:val="4CBADD37"/>
    <w:rsid w:val="4CFB25FB"/>
    <w:rsid w:val="4D508435"/>
    <w:rsid w:val="4DA0115E"/>
    <w:rsid w:val="4E1721DF"/>
    <w:rsid w:val="4E3112BE"/>
    <w:rsid w:val="4E56AD98"/>
    <w:rsid w:val="4F0E7745"/>
    <w:rsid w:val="4F8CF4A8"/>
    <w:rsid w:val="4F9B5216"/>
    <w:rsid w:val="5032C6BD"/>
    <w:rsid w:val="503D1D02"/>
    <w:rsid w:val="50C7B4E3"/>
    <w:rsid w:val="50F4815E"/>
    <w:rsid w:val="5128C509"/>
    <w:rsid w:val="51466FA8"/>
    <w:rsid w:val="514EC2A1"/>
    <w:rsid w:val="5194E4A1"/>
    <w:rsid w:val="51C0121B"/>
    <w:rsid w:val="51CE971E"/>
    <w:rsid w:val="5256A964"/>
    <w:rsid w:val="52DAECFC"/>
    <w:rsid w:val="52E24009"/>
    <w:rsid w:val="532A1EBB"/>
    <w:rsid w:val="54611828"/>
    <w:rsid w:val="54F7B2DD"/>
    <w:rsid w:val="567A5AE1"/>
    <w:rsid w:val="56A20841"/>
    <w:rsid w:val="574E6AD9"/>
    <w:rsid w:val="5791CAC2"/>
    <w:rsid w:val="57BECCA7"/>
    <w:rsid w:val="57CBE014"/>
    <w:rsid w:val="58475836"/>
    <w:rsid w:val="58D56564"/>
    <w:rsid w:val="5926B7B0"/>
    <w:rsid w:val="598ACD8D"/>
    <w:rsid w:val="5A7D62C6"/>
    <w:rsid w:val="5B32CD1D"/>
    <w:rsid w:val="5BFC6752"/>
    <w:rsid w:val="5C0A678A"/>
    <w:rsid w:val="5C3B7E07"/>
    <w:rsid w:val="5C5E72FF"/>
    <w:rsid w:val="5C96E0F8"/>
    <w:rsid w:val="5D921A10"/>
    <w:rsid w:val="5DD74E68"/>
    <w:rsid w:val="5EA1C80A"/>
    <w:rsid w:val="5EB507AC"/>
    <w:rsid w:val="5EED38BD"/>
    <w:rsid w:val="5F2DEA71"/>
    <w:rsid w:val="5FFDF498"/>
    <w:rsid w:val="6047DE64"/>
    <w:rsid w:val="60BDA17F"/>
    <w:rsid w:val="60BF33EF"/>
    <w:rsid w:val="60C9BAD2"/>
    <w:rsid w:val="6180B0E5"/>
    <w:rsid w:val="618E7C6F"/>
    <w:rsid w:val="61B2F5F1"/>
    <w:rsid w:val="61B49436"/>
    <w:rsid w:val="61CC8487"/>
    <w:rsid w:val="62D87DDB"/>
    <w:rsid w:val="63029264"/>
    <w:rsid w:val="631CE6E6"/>
    <w:rsid w:val="634EC652"/>
    <w:rsid w:val="63600BC1"/>
    <w:rsid w:val="63725DF5"/>
    <w:rsid w:val="638878CF"/>
    <w:rsid w:val="641F7B24"/>
    <w:rsid w:val="64EA96B3"/>
    <w:rsid w:val="6588E241"/>
    <w:rsid w:val="659D851F"/>
    <w:rsid w:val="65D0DA75"/>
    <w:rsid w:val="663CC15F"/>
    <w:rsid w:val="66D1F0D0"/>
    <w:rsid w:val="66FD25CC"/>
    <w:rsid w:val="6738FC56"/>
    <w:rsid w:val="67AF65F9"/>
    <w:rsid w:val="68223775"/>
    <w:rsid w:val="6844DEA9"/>
    <w:rsid w:val="69B6A948"/>
    <w:rsid w:val="69BE07D6"/>
    <w:rsid w:val="69D00CF3"/>
    <w:rsid w:val="6A55E9E9"/>
    <w:rsid w:val="6A6BAE62"/>
    <w:rsid w:val="6A8981F5"/>
    <w:rsid w:val="6AE58F85"/>
    <w:rsid w:val="6B50525E"/>
    <w:rsid w:val="6B5F5589"/>
    <w:rsid w:val="6BCEC31D"/>
    <w:rsid w:val="6BE66347"/>
    <w:rsid w:val="6BFDDACD"/>
    <w:rsid w:val="6C360331"/>
    <w:rsid w:val="6C8FD607"/>
    <w:rsid w:val="6CA974AA"/>
    <w:rsid w:val="6CEE4A0A"/>
    <w:rsid w:val="6D2F5B15"/>
    <w:rsid w:val="6D8233A8"/>
    <w:rsid w:val="6E13D8DF"/>
    <w:rsid w:val="6E45450B"/>
    <w:rsid w:val="6E55A977"/>
    <w:rsid w:val="6E76F2BA"/>
    <w:rsid w:val="6E96F64B"/>
    <w:rsid w:val="6F446765"/>
    <w:rsid w:val="6FEEE473"/>
    <w:rsid w:val="7012C31B"/>
    <w:rsid w:val="7111FB87"/>
    <w:rsid w:val="712A4041"/>
    <w:rsid w:val="7140753C"/>
    <w:rsid w:val="71721AEB"/>
    <w:rsid w:val="726380BA"/>
    <w:rsid w:val="72A1BC13"/>
    <w:rsid w:val="72D282E9"/>
    <w:rsid w:val="7308305C"/>
    <w:rsid w:val="7309EE27"/>
    <w:rsid w:val="73B53AC0"/>
    <w:rsid w:val="73BE5856"/>
    <w:rsid w:val="73DC3434"/>
    <w:rsid w:val="743D8C74"/>
    <w:rsid w:val="7477CA0F"/>
    <w:rsid w:val="74AB6E22"/>
    <w:rsid w:val="75D95CD5"/>
    <w:rsid w:val="765056F0"/>
    <w:rsid w:val="76A20830"/>
    <w:rsid w:val="77772574"/>
    <w:rsid w:val="77847307"/>
    <w:rsid w:val="779236A8"/>
    <w:rsid w:val="77A5F40C"/>
    <w:rsid w:val="7869F38A"/>
    <w:rsid w:val="789B9900"/>
    <w:rsid w:val="78B0DDB5"/>
    <w:rsid w:val="78B4017A"/>
    <w:rsid w:val="794CA852"/>
    <w:rsid w:val="7A2568A2"/>
    <w:rsid w:val="7A576077"/>
    <w:rsid w:val="7A5B8A9E"/>
    <w:rsid w:val="7A871A0C"/>
    <w:rsid w:val="7AE20D68"/>
    <w:rsid w:val="7B202927"/>
    <w:rsid w:val="7B2A05AE"/>
    <w:rsid w:val="7B61B88D"/>
    <w:rsid w:val="7B97E8FE"/>
    <w:rsid w:val="7BC13903"/>
    <w:rsid w:val="7CBF817D"/>
    <w:rsid w:val="7CFD2BD9"/>
    <w:rsid w:val="7D2F09BA"/>
    <w:rsid w:val="7D69EE1D"/>
    <w:rsid w:val="7D791294"/>
    <w:rsid w:val="7DC6A854"/>
    <w:rsid w:val="7DC83A23"/>
    <w:rsid w:val="7DCBB233"/>
    <w:rsid w:val="7ED04123"/>
    <w:rsid w:val="7F251527"/>
    <w:rsid w:val="7F36036B"/>
    <w:rsid w:val="7F3F8DA4"/>
    <w:rsid w:val="7F9AC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DE64"/>
  <w15:chartTrackingRefBased/>
  <w15:docId w15:val="{519DE3D5-15EE-4150-98BE-0D709038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9C5D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9C5D4D"/>
  </w:style>
  <w:style w:type="paragraph" w:styleId="Footer">
    <w:name w:val="footer"/>
    <w:basedOn w:val="Normal"/>
    <w:link w:val="FooterChar"/>
    <w:uiPriority w:val="99"/>
    <w:unhideWhenUsed/>
    <w:rsid w:val="009C5D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9C5D4D"/>
  </w:style>
  <w:style w:type="paragraph" w:styleId="NormalWeb">
    <w:name w:val="Normal (Web)"/>
    <w:basedOn w:val="Normal"/>
    <w:uiPriority w:val="99"/>
    <w:semiHidden/>
    <w:unhideWhenUsed/>
    <w:rsid w:val="00864CBE"/>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97638B"/>
  </w:style>
  <w:style w:type="character" w:styleId="eop" w:customStyle="1">
    <w:name w:val="eop"/>
    <w:basedOn w:val="DefaultParagraphFont"/>
    <w:rsid w:val="0097638B"/>
  </w:style>
  <w:style w:type="paragraph" w:styleId="paragraph" w:customStyle="1">
    <w:name w:val="paragraph"/>
    <w:basedOn w:val="Normal"/>
    <w:rsid w:val="00631285"/>
    <w:pPr>
      <w:spacing w:before="100" w:beforeAutospacing="1" w:after="100" w:afterAutospacing="1" w:line="240" w:lineRule="auto"/>
    </w:pPr>
    <w:rPr>
      <w:rFonts w:ascii="Times New Roman" w:hAnsi="Times New Roman"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55143">
      <w:bodyDiv w:val="1"/>
      <w:marLeft w:val="0"/>
      <w:marRight w:val="0"/>
      <w:marTop w:val="0"/>
      <w:marBottom w:val="0"/>
      <w:divBdr>
        <w:top w:val="none" w:sz="0" w:space="0" w:color="auto"/>
        <w:left w:val="none" w:sz="0" w:space="0" w:color="auto"/>
        <w:bottom w:val="none" w:sz="0" w:space="0" w:color="auto"/>
        <w:right w:val="none" w:sz="0" w:space="0" w:color="auto"/>
      </w:divBdr>
      <w:divsChild>
        <w:div w:id="675960705">
          <w:marLeft w:val="0"/>
          <w:marRight w:val="0"/>
          <w:marTop w:val="0"/>
          <w:marBottom w:val="0"/>
          <w:divBdr>
            <w:top w:val="none" w:sz="0" w:space="0" w:color="auto"/>
            <w:left w:val="none" w:sz="0" w:space="0" w:color="auto"/>
            <w:bottom w:val="none" w:sz="0" w:space="0" w:color="auto"/>
            <w:right w:val="none" w:sz="0" w:space="0" w:color="auto"/>
          </w:divBdr>
          <w:divsChild>
            <w:div w:id="1357653186">
              <w:marLeft w:val="0"/>
              <w:marRight w:val="0"/>
              <w:marTop w:val="0"/>
              <w:marBottom w:val="0"/>
              <w:divBdr>
                <w:top w:val="none" w:sz="0" w:space="0" w:color="auto"/>
                <w:left w:val="none" w:sz="0" w:space="0" w:color="auto"/>
                <w:bottom w:val="none" w:sz="0" w:space="0" w:color="auto"/>
                <w:right w:val="none" w:sz="0" w:space="0" w:color="auto"/>
              </w:divBdr>
              <w:divsChild>
                <w:div w:id="161906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66553">
      <w:bodyDiv w:val="1"/>
      <w:marLeft w:val="0"/>
      <w:marRight w:val="0"/>
      <w:marTop w:val="0"/>
      <w:marBottom w:val="0"/>
      <w:divBdr>
        <w:top w:val="none" w:sz="0" w:space="0" w:color="auto"/>
        <w:left w:val="none" w:sz="0" w:space="0" w:color="auto"/>
        <w:bottom w:val="none" w:sz="0" w:space="0" w:color="auto"/>
        <w:right w:val="none" w:sz="0" w:space="0" w:color="auto"/>
      </w:divBdr>
      <w:divsChild>
        <w:div w:id="1109590912">
          <w:marLeft w:val="0"/>
          <w:marRight w:val="0"/>
          <w:marTop w:val="0"/>
          <w:marBottom w:val="0"/>
          <w:divBdr>
            <w:top w:val="none" w:sz="0" w:space="0" w:color="auto"/>
            <w:left w:val="none" w:sz="0" w:space="0" w:color="auto"/>
            <w:bottom w:val="none" w:sz="0" w:space="0" w:color="auto"/>
            <w:right w:val="none" w:sz="0" w:space="0" w:color="auto"/>
          </w:divBdr>
        </w:div>
        <w:div w:id="1293947511">
          <w:marLeft w:val="0"/>
          <w:marRight w:val="0"/>
          <w:marTop w:val="0"/>
          <w:marBottom w:val="0"/>
          <w:divBdr>
            <w:top w:val="none" w:sz="0" w:space="0" w:color="auto"/>
            <w:left w:val="none" w:sz="0" w:space="0" w:color="auto"/>
            <w:bottom w:val="none" w:sz="0" w:space="0" w:color="auto"/>
            <w:right w:val="none" w:sz="0" w:space="0" w:color="auto"/>
          </w:divBdr>
        </w:div>
        <w:div w:id="1940486483">
          <w:marLeft w:val="0"/>
          <w:marRight w:val="0"/>
          <w:marTop w:val="0"/>
          <w:marBottom w:val="0"/>
          <w:divBdr>
            <w:top w:val="none" w:sz="0" w:space="0" w:color="auto"/>
            <w:left w:val="none" w:sz="0" w:space="0" w:color="auto"/>
            <w:bottom w:val="none" w:sz="0" w:space="0" w:color="auto"/>
            <w:right w:val="none" w:sz="0" w:space="0" w:color="auto"/>
          </w:divBdr>
        </w:div>
        <w:div w:id="789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png" Id="Rc560fee2e98c499b" /><Relationship Type="http://schemas.openxmlformats.org/officeDocument/2006/relationships/image" Target="/media/image3.png" Id="Rebe405a1898740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Alysha Lloyd (2305354)</dc:creator>
  <keywords/>
  <dc:description/>
  <lastModifiedBy>Alysha Lloyd (2305354)</lastModifiedBy>
  <revision>7</revision>
  <dcterms:created xsi:type="dcterms:W3CDTF">2023-10-15T09:00:00.0000000Z</dcterms:created>
  <dcterms:modified xsi:type="dcterms:W3CDTF">2023-10-29T09:51:35.1887724Z</dcterms:modified>
</coreProperties>
</file>