
<file path=[Content_Types].xml><?xml version="1.0" encoding="utf-8"?>
<Types xmlns="http://schemas.openxmlformats.org/package/2006/content-types">
  <Default ContentType="application/xml" Extension="xml"/>
  <Default ContentType="application/x-font-ttf" Extension="ttf"/>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shd w:fill="ffffff" w:val="clear"/>
        <w:spacing w:after="240" w:lineRule="auto"/>
        <w:rPr>
          <w:color w:val="1d2125"/>
          <w:sz w:val="23"/>
          <w:szCs w:val="23"/>
        </w:rPr>
      </w:pPr>
      <w:r w:rsidDel="00000000" w:rsidR="00000000" w:rsidRPr="00000000">
        <w:rPr>
          <w:color w:val="1d2125"/>
          <w:sz w:val="23"/>
          <w:szCs w:val="23"/>
          <w:rtl w:val="0"/>
        </w:rPr>
        <w:t xml:space="preserve">Riley Tippett</w:t>
      </w:r>
    </w:p>
    <w:p w:rsidR="00000000" w:rsidDel="00000000" w:rsidP="00000000" w:rsidRDefault="00000000" w:rsidRPr="00000000" w14:paraId="00000002">
      <w:pPr>
        <w:shd w:fill="ffffff" w:val="clear"/>
        <w:spacing w:after="240" w:lineRule="auto"/>
        <w:rPr>
          <w:color w:val="1d2125"/>
          <w:sz w:val="23"/>
          <w:szCs w:val="23"/>
        </w:rPr>
      </w:pPr>
      <w:r w:rsidDel="00000000" w:rsidR="00000000" w:rsidRPr="00000000">
        <w:rPr>
          <w:color w:val="1d2125"/>
          <w:sz w:val="23"/>
          <w:szCs w:val="23"/>
          <w:rtl w:val="0"/>
        </w:rPr>
        <w:t xml:space="preserve">Niche Marketing and Social Media (BMTP4014)</w:t>
      </w:r>
    </w:p>
    <w:p w:rsidR="00000000" w:rsidDel="00000000" w:rsidP="00000000" w:rsidRDefault="00000000" w:rsidRPr="00000000" w14:paraId="00000003">
      <w:pPr>
        <w:shd w:fill="ffffff" w:val="clear"/>
        <w:spacing w:after="240" w:lineRule="auto"/>
        <w:rPr>
          <w:color w:val="1d2125"/>
          <w:sz w:val="23"/>
          <w:szCs w:val="23"/>
        </w:rPr>
      </w:pPr>
      <w:r w:rsidDel="00000000" w:rsidR="00000000" w:rsidRPr="00000000">
        <w:rPr>
          <w:color w:val="1d2125"/>
          <w:sz w:val="23"/>
          <w:szCs w:val="23"/>
          <w:rtl w:val="0"/>
        </w:rPr>
        <w:t xml:space="preserve">Chris Wilkin</w:t>
      </w:r>
    </w:p>
    <w:p w:rsidR="00000000" w:rsidDel="00000000" w:rsidP="00000000" w:rsidRDefault="00000000" w:rsidRPr="00000000" w14:paraId="00000004">
      <w:pPr>
        <w:shd w:fill="ffffff" w:val="clear"/>
        <w:spacing w:after="240" w:lineRule="auto"/>
        <w:rPr>
          <w:color w:val="1d2125"/>
          <w:sz w:val="23"/>
          <w:szCs w:val="23"/>
        </w:rPr>
      </w:pPr>
      <w:r w:rsidDel="00000000" w:rsidR="00000000" w:rsidRPr="00000000">
        <w:rPr>
          <w:color w:val="1d2125"/>
          <w:sz w:val="23"/>
          <w:szCs w:val="23"/>
          <w:rtl w:val="0"/>
        </w:rPr>
        <w:t xml:space="preserve">Assessment 1 Marketing Report - Resit</w:t>
      </w:r>
    </w:p>
    <w:p w:rsidR="00000000" w:rsidDel="00000000" w:rsidP="00000000" w:rsidRDefault="00000000" w:rsidRPr="00000000" w14:paraId="00000005">
      <w:pPr>
        <w:shd w:fill="ffffff" w:val="clear"/>
        <w:spacing w:after="240" w:lineRule="auto"/>
        <w:rPr>
          <w:color w:val="1d2125"/>
          <w:sz w:val="23"/>
          <w:szCs w:val="23"/>
        </w:rPr>
      </w:pPr>
      <w:r w:rsidDel="00000000" w:rsidR="00000000" w:rsidRPr="00000000">
        <w:rPr>
          <w:color w:val="1d2125"/>
          <w:sz w:val="23"/>
          <w:szCs w:val="23"/>
          <w:rtl w:val="0"/>
        </w:rPr>
        <w:t xml:space="preserve">Word count - 1508</w:t>
      </w:r>
    </w:p>
    <w:p w:rsidR="00000000" w:rsidDel="00000000" w:rsidP="00000000" w:rsidRDefault="00000000" w:rsidRPr="00000000" w14:paraId="00000006">
      <w:pPr>
        <w:shd w:fill="ffffff" w:val="clear"/>
        <w:spacing w:after="240" w:lineRule="auto"/>
        <w:rPr>
          <w:color w:val="1d2125"/>
          <w:sz w:val="23"/>
          <w:szCs w:val="23"/>
        </w:rPr>
      </w:pPr>
      <w:r w:rsidDel="00000000" w:rsidR="00000000" w:rsidRPr="00000000">
        <w:rPr>
          <w:rtl w:val="0"/>
        </w:rPr>
      </w:r>
    </w:p>
    <w:p w:rsidR="00000000" w:rsidDel="00000000" w:rsidP="00000000" w:rsidRDefault="00000000" w:rsidRPr="00000000" w14:paraId="00000007">
      <w:pPr>
        <w:shd w:fill="ffffff" w:val="clear"/>
        <w:spacing w:after="240" w:lineRule="auto"/>
        <w:rPr>
          <w:color w:val="1d2125"/>
          <w:sz w:val="23"/>
          <w:szCs w:val="23"/>
        </w:rPr>
      </w:pPr>
      <w:r w:rsidDel="00000000" w:rsidR="00000000" w:rsidRPr="00000000">
        <w:rPr>
          <w:rtl w:val="0"/>
        </w:rPr>
      </w:r>
    </w:p>
    <w:p w:rsidR="00000000" w:rsidDel="00000000" w:rsidP="00000000" w:rsidRDefault="00000000" w:rsidRPr="00000000" w14:paraId="00000008">
      <w:pPr>
        <w:shd w:fill="ffffff" w:val="clear"/>
        <w:spacing w:after="240" w:lineRule="auto"/>
        <w:rPr>
          <w:color w:val="1d2125"/>
          <w:sz w:val="23"/>
          <w:szCs w:val="23"/>
        </w:rPr>
      </w:pPr>
      <w:r w:rsidDel="00000000" w:rsidR="00000000" w:rsidRPr="00000000">
        <w:rPr>
          <w:rtl w:val="0"/>
        </w:rPr>
      </w:r>
    </w:p>
    <w:p w:rsidR="00000000" w:rsidDel="00000000" w:rsidP="00000000" w:rsidRDefault="00000000" w:rsidRPr="00000000" w14:paraId="00000009">
      <w:pPr>
        <w:shd w:fill="ffffff" w:val="clear"/>
        <w:spacing w:after="240" w:lineRule="auto"/>
        <w:rPr>
          <w:b w:val="1"/>
          <w:i w:val="1"/>
          <w:color w:val="1d2125"/>
          <w:sz w:val="23"/>
          <w:szCs w:val="23"/>
          <w:u w:val="single"/>
        </w:rPr>
      </w:pPr>
      <w:r w:rsidDel="00000000" w:rsidR="00000000" w:rsidRPr="00000000">
        <w:rPr>
          <w:b w:val="1"/>
          <w:i w:val="1"/>
          <w:color w:val="1d2125"/>
          <w:sz w:val="23"/>
          <w:szCs w:val="23"/>
          <w:u w:val="single"/>
          <w:rtl w:val="0"/>
        </w:rPr>
        <w:t xml:space="preserve">Introduction </w:t>
      </w:r>
    </w:p>
    <w:p w:rsidR="00000000" w:rsidDel="00000000" w:rsidP="00000000" w:rsidRDefault="00000000" w:rsidRPr="00000000" w14:paraId="0000000A">
      <w:pPr>
        <w:shd w:fill="ffffff" w:val="clear"/>
        <w:spacing w:after="240" w:lineRule="auto"/>
        <w:rPr>
          <w:color w:val="0d0d0d"/>
          <w:sz w:val="24"/>
          <w:szCs w:val="24"/>
          <w:highlight w:val="white"/>
        </w:rPr>
      </w:pPr>
      <w:r w:rsidDel="00000000" w:rsidR="00000000" w:rsidRPr="00000000">
        <w:rPr>
          <w:color w:val="1d2125"/>
          <w:sz w:val="24"/>
          <w:szCs w:val="24"/>
          <w:rtl w:val="0"/>
        </w:rPr>
        <w:t xml:space="preserve">The purpose of the marketing Plan that will be developed is to promote the housewarming event at the Arena in Swansea and to help sell its product and bring in new and existing customers. I will be </w:t>
      </w:r>
      <w:r w:rsidDel="00000000" w:rsidR="00000000" w:rsidRPr="00000000">
        <w:rPr>
          <w:color w:val="0d0d0d"/>
          <w:sz w:val="24"/>
          <w:szCs w:val="24"/>
          <w:highlight w:val="white"/>
          <w:rtl w:val="0"/>
        </w:rPr>
        <w:t xml:space="preserve">structuring my plan according to these six stages: analyzing the situation, setting objectives, devising a strategy, planning tactics, taking action, and controlling and adjusting as necessary (Smart Insight 2024) . This is the SOSTAC planning system. The 5cs and 4ps will also help work towards developing a marketing plan. The main theorist being used will be Aristoles mode of persuasion (ethos, logos, pathos) this will help by gaining aspecs of human psychology.</w:t>
      </w:r>
    </w:p>
    <w:p w:rsidR="00000000" w:rsidDel="00000000" w:rsidP="00000000" w:rsidRDefault="00000000" w:rsidRPr="00000000" w14:paraId="0000000B">
      <w:pPr>
        <w:shd w:fill="ffffff" w:val="clear"/>
        <w:spacing w:after="240" w:lineRule="auto"/>
        <w:rPr>
          <w:color w:val="0d0d0d"/>
          <w:sz w:val="24"/>
          <w:szCs w:val="24"/>
          <w:highlight w:val="white"/>
        </w:rPr>
      </w:pPr>
      <w:r w:rsidDel="00000000" w:rsidR="00000000" w:rsidRPr="00000000">
        <w:rPr>
          <w:rtl w:val="0"/>
        </w:rPr>
      </w:r>
    </w:p>
    <w:p w:rsidR="00000000" w:rsidDel="00000000" w:rsidP="00000000" w:rsidRDefault="00000000" w:rsidRPr="00000000" w14:paraId="0000000C">
      <w:pPr>
        <w:shd w:fill="ffffff" w:val="clear"/>
        <w:spacing w:after="240" w:lineRule="auto"/>
        <w:rPr>
          <w:color w:val="1d2125"/>
          <w:sz w:val="24"/>
          <w:szCs w:val="24"/>
          <w:highlight w:val="white"/>
          <w:u w:val="single"/>
        </w:rPr>
      </w:pPr>
      <w:r w:rsidDel="00000000" w:rsidR="00000000" w:rsidRPr="00000000">
        <w:rPr>
          <w:b w:val="1"/>
          <w:i w:val="1"/>
          <w:color w:val="1d2125"/>
          <w:sz w:val="24"/>
          <w:szCs w:val="24"/>
          <w:highlight w:val="white"/>
          <w:u w:val="single"/>
          <w:rtl w:val="0"/>
        </w:rPr>
        <w:t xml:space="preserve">Situational Analysis </w:t>
      </w:r>
      <w:r w:rsidDel="00000000" w:rsidR="00000000" w:rsidRPr="00000000">
        <w:rPr>
          <w:rtl w:val="0"/>
        </w:rPr>
      </w:r>
    </w:p>
    <w:p w:rsidR="00000000" w:rsidDel="00000000" w:rsidP="00000000" w:rsidRDefault="00000000" w:rsidRPr="00000000" w14:paraId="0000000D">
      <w:pPr>
        <w:shd w:fill="ffffff" w:val="clear"/>
        <w:spacing w:after="240" w:lineRule="auto"/>
        <w:rPr>
          <w:color w:val="1d2125"/>
          <w:sz w:val="24"/>
          <w:szCs w:val="24"/>
          <w:highlight w:val="white"/>
          <w:u w:val="single"/>
        </w:rPr>
      </w:pPr>
      <w:r w:rsidDel="00000000" w:rsidR="00000000" w:rsidRPr="00000000">
        <w:rPr>
          <w:color w:val="1d2125"/>
          <w:sz w:val="24"/>
          <w:szCs w:val="24"/>
          <w:highlight w:val="white"/>
          <w:u w:val="single"/>
          <w:rtl w:val="0"/>
        </w:rPr>
        <w:t xml:space="preserve">Company</w:t>
      </w:r>
    </w:p>
    <w:p w:rsidR="00000000" w:rsidDel="00000000" w:rsidP="00000000" w:rsidRDefault="00000000" w:rsidRPr="00000000" w14:paraId="0000000E">
      <w:pPr>
        <w:shd w:fill="ffffff" w:val="clear"/>
        <w:spacing w:after="240" w:lineRule="auto"/>
        <w:rPr>
          <w:sz w:val="24"/>
          <w:szCs w:val="24"/>
          <w:highlight w:val="white"/>
        </w:rPr>
      </w:pPr>
      <w:r w:rsidDel="00000000" w:rsidR="00000000" w:rsidRPr="00000000">
        <w:rPr>
          <w:color w:val="1d2125"/>
          <w:sz w:val="24"/>
          <w:szCs w:val="24"/>
          <w:highlight w:val="white"/>
          <w:rtl w:val="0"/>
        </w:rPr>
        <w:t xml:space="preserve">A strength of Swansea arena is that it has an amazing location </w:t>
      </w:r>
      <w:r w:rsidDel="00000000" w:rsidR="00000000" w:rsidRPr="00000000">
        <w:rPr>
          <w:color w:val="0d0d0d"/>
          <w:sz w:val="24"/>
          <w:szCs w:val="24"/>
          <w:highlight w:val="white"/>
          <w:rtl w:val="0"/>
        </w:rPr>
        <w:t xml:space="preserve">Situated in a strategic location within Swansea, potentially drawing visitors from both the local community and tourists. A weakness of Swansea Arena is the Operational Costs. Maintaining and operating a large venue like the Swansea Arena can be expensive, including staffing, utilities, and maintenance costs. An Oppurtunity for the event venue could be collaborating with other venues Collaborating with local businesses, event organizers, and sponsors could help attract a diverse range of events and enhance the arena'</w:t>
      </w:r>
      <w:r w:rsidDel="00000000" w:rsidR="00000000" w:rsidRPr="00000000">
        <w:rPr>
          <w:sz w:val="24"/>
          <w:szCs w:val="24"/>
          <w:highlight w:val="white"/>
          <w:rtl w:val="0"/>
        </w:rPr>
        <w:t xml:space="preserve">s visibility and reputation. One of the biggest threats for the Arena is Unexpected events such as natural disasters, pandemics, or terrorist threats can disrupt operations, cancel events, and adversely affect the arena's financial stability and reputation. There are many Strengths of Swansea arena, one of which is that their venue has become iconic quickly due to it being one of the most unique buildings in Swansea. A weakness of the company is that the parking is a considerable added expense which can throw some people off. An opportunity that Swansea arena has is that they could involve and intrigue the public during the daytime, with things like job fairs. The main threats of Swansea arena are other event venues also the cost-of-living crisis can easily affect ticket sales.</w:t>
      </w:r>
    </w:p>
    <w:p w:rsidR="00000000" w:rsidDel="00000000" w:rsidP="00000000" w:rsidRDefault="00000000" w:rsidRPr="00000000" w14:paraId="0000000F">
      <w:pPr>
        <w:shd w:fill="ffffff" w:val="clear"/>
        <w:spacing w:after="240" w:lineRule="auto"/>
        <w:rPr>
          <w:sz w:val="24"/>
          <w:szCs w:val="24"/>
          <w:highlight w:val="white"/>
        </w:rPr>
      </w:pPr>
      <w:r w:rsidDel="00000000" w:rsidR="00000000" w:rsidRPr="00000000">
        <w:rPr>
          <w:rtl w:val="0"/>
        </w:rPr>
      </w:r>
    </w:p>
    <w:p w:rsidR="00000000" w:rsidDel="00000000" w:rsidP="00000000" w:rsidRDefault="00000000" w:rsidRPr="00000000" w14:paraId="00000010">
      <w:pPr>
        <w:shd w:fill="ffffff" w:val="clear"/>
        <w:spacing w:after="240" w:lineRule="auto"/>
        <w:rPr>
          <w:color w:val="0d0d0d"/>
          <w:sz w:val="24"/>
          <w:szCs w:val="24"/>
          <w:highlight w:val="white"/>
        </w:rPr>
      </w:pPr>
      <w:r w:rsidDel="00000000" w:rsidR="00000000" w:rsidRPr="00000000">
        <w:rPr>
          <w:rtl w:val="0"/>
        </w:rPr>
      </w:r>
    </w:p>
    <w:p w:rsidR="00000000" w:rsidDel="00000000" w:rsidP="00000000" w:rsidRDefault="00000000" w:rsidRPr="00000000" w14:paraId="00000011">
      <w:pPr>
        <w:shd w:fill="ffffff" w:val="clear"/>
        <w:spacing w:after="240" w:lineRule="auto"/>
        <w:rPr>
          <w:color w:val="1d2125"/>
          <w:sz w:val="24"/>
          <w:szCs w:val="24"/>
          <w:highlight w:val="white"/>
          <w:u w:val="single"/>
        </w:rPr>
      </w:pPr>
      <w:r w:rsidDel="00000000" w:rsidR="00000000" w:rsidRPr="00000000">
        <w:rPr>
          <w:color w:val="1d2125"/>
          <w:sz w:val="24"/>
          <w:szCs w:val="24"/>
          <w:highlight w:val="white"/>
          <w:u w:val="single"/>
          <w:rtl w:val="0"/>
        </w:rPr>
        <w:t xml:space="preserve">Customers</w:t>
      </w:r>
    </w:p>
    <w:p w:rsidR="00000000" w:rsidDel="00000000" w:rsidP="00000000" w:rsidRDefault="00000000" w:rsidRPr="00000000" w14:paraId="00000012">
      <w:pPr>
        <w:shd w:fill="ffffff" w:val="clear"/>
        <w:spacing w:after="240" w:lineRule="auto"/>
        <w:rPr>
          <w:color w:val="1d2125"/>
          <w:sz w:val="24"/>
          <w:szCs w:val="24"/>
          <w:highlight w:val="white"/>
        </w:rPr>
      </w:pPr>
      <w:r w:rsidDel="00000000" w:rsidR="00000000" w:rsidRPr="00000000">
        <w:rPr>
          <w:color w:val="1d2125"/>
          <w:sz w:val="24"/>
          <w:szCs w:val="24"/>
          <w:highlight w:val="white"/>
          <w:rtl w:val="0"/>
        </w:rPr>
        <w:t xml:space="preserve">Swansea arena targets many different customers depending on the type of event they are  hosting. People who normally visit Swansea arena are mainly involved with big gatherings of people, such as Entertainment shows, conferences and live music. A percentage of customers who visit the Arena website go to a website where you buy tickets to fly to Wales. This means people are coming from anywhere in the world. </w:t>
      </w:r>
      <w:r w:rsidDel="00000000" w:rsidR="00000000" w:rsidRPr="00000000">
        <w:rPr>
          <w:color w:val="0d0d0d"/>
          <w:sz w:val="24"/>
          <w:szCs w:val="24"/>
          <w:highlight w:val="white"/>
          <w:rtl w:val="0"/>
        </w:rPr>
        <w:t xml:space="preserve">Segmenting customers based on age ranges can help target marketing messages and event offerings more effectively. For example, events targeted at young adults might differ from those aimed at families or older adults. (Similar web 2024)</w:t>
      </w:r>
      <w:r w:rsidDel="00000000" w:rsidR="00000000" w:rsidRPr="00000000">
        <w:rPr>
          <w:rtl w:val="0"/>
        </w:rPr>
      </w:r>
    </w:p>
    <w:p w:rsidR="00000000" w:rsidDel="00000000" w:rsidP="00000000" w:rsidRDefault="00000000" w:rsidRPr="00000000" w14:paraId="00000013">
      <w:pPr>
        <w:shd w:fill="ffffff" w:val="clear"/>
        <w:spacing w:after="240" w:lineRule="auto"/>
        <w:rPr>
          <w:color w:val="1d2125"/>
          <w:sz w:val="24"/>
          <w:szCs w:val="24"/>
          <w:highlight w:val="white"/>
        </w:rPr>
      </w:pPr>
      <w:r w:rsidDel="00000000" w:rsidR="00000000" w:rsidRPr="00000000">
        <w:rPr>
          <w:rtl w:val="0"/>
        </w:rPr>
      </w:r>
    </w:p>
    <w:p w:rsidR="00000000" w:rsidDel="00000000" w:rsidP="00000000" w:rsidRDefault="00000000" w:rsidRPr="00000000" w14:paraId="00000014">
      <w:pPr>
        <w:shd w:fill="ffffff" w:val="clear"/>
        <w:spacing w:after="240" w:lineRule="auto"/>
        <w:rPr>
          <w:color w:val="1d2125"/>
          <w:sz w:val="24"/>
          <w:szCs w:val="24"/>
          <w:highlight w:val="white"/>
          <w:u w:val="single"/>
        </w:rPr>
      </w:pPr>
      <w:r w:rsidDel="00000000" w:rsidR="00000000" w:rsidRPr="00000000">
        <w:rPr>
          <w:color w:val="1d2125"/>
          <w:sz w:val="24"/>
          <w:szCs w:val="24"/>
          <w:highlight w:val="white"/>
          <w:u w:val="single"/>
          <w:rtl w:val="0"/>
        </w:rPr>
        <w:t xml:space="preserve">Competitors</w:t>
      </w:r>
    </w:p>
    <w:p w:rsidR="00000000" w:rsidDel="00000000" w:rsidP="00000000" w:rsidRDefault="00000000" w:rsidRPr="00000000" w14:paraId="00000015">
      <w:pPr>
        <w:shd w:fill="ffffff" w:val="clear"/>
        <w:spacing w:after="240" w:lineRule="auto"/>
        <w:rPr>
          <w:color w:val="1d2125"/>
          <w:sz w:val="24"/>
          <w:szCs w:val="24"/>
          <w:highlight w:val="white"/>
        </w:rPr>
      </w:pPr>
      <w:r w:rsidDel="00000000" w:rsidR="00000000" w:rsidRPr="00000000">
        <w:rPr>
          <w:color w:val="1d2125"/>
          <w:sz w:val="24"/>
          <w:szCs w:val="24"/>
          <w:highlight w:val="white"/>
          <w:rtl w:val="0"/>
        </w:rPr>
        <w:t xml:space="preserve">Swansea Arena has many competitors in their area mainly being event and entertainment venues. However one of their big competitors in the Swansea.com Stadium which holds more than 20,000 people (Swansea.com Stadium 2024) While Swansea Arena only holds 3,500 meaning that people may rather be at an event with more people due to the atmosphere. This could impact the Arena due to people liking the older more trusted venues. </w:t>
      </w:r>
    </w:p>
    <w:p w:rsidR="00000000" w:rsidDel="00000000" w:rsidP="00000000" w:rsidRDefault="00000000" w:rsidRPr="00000000" w14:paraId="00000016">
      <w:pPr>
        <w:shd w:fill="ffffff" w:val="clear"/>
        <w:spacing w:after="240" w:lineRule="auto"/>
        <w:rPr>
          <w:color w:val="1d2125"/>
          <w:sz w:val="24"/>
          <w:szCs w:val="24"/>
          <w:highlight w:val="white"/>
          <w:u w:val="single"/>
        </w:rPr>
      </w:pPr>
      <w:r w:rsidDel="00000000" w:rsidR="00000000" w:rsidRPr="00000000">
        <w:rPr>
          <w:rtl w:val="0"/>
        </w:rPr>
      </w:r>
    </w:p>
    <w:p w:rsidR="00000000" w:rsidDel="00000000" w:rsidP="00000000" w:rsidRDefault="00000000" w:rsidRPr="00000000" w14:paraId="00000017">
      <w:pPr>
        <w:shd w:fill="ffffff" w:val="clear"/>
        <w:spacing w:after="240" w:lineRule="auto"/>
        <w:rPr>
          <w:color w:val="1d2125"/>
          <w:sz w:val="24"/>
          <w:szCs w:val="24"/>
          <w:highlight w:val="white"/>
          <w:u w:val="single"/>
        </w:rPr>
      </w:pPr>
      <w:r w:rsidDel="00000000" w:rsidR="00000000" w:rsidRPr="00000000">
        <w:rPr>
          <w:color w:val="1d2125"/>
          <w:sz w:val="24"/>
          <w:szCs w:val="24"/>
          <w:highlight w:val="white"/>
          <w:u w:val="single"/>
          <w:rtl w:val="0"/>
        </w:rPr>
        <w:t xml:space="preserve">Collaborators</w:t>
      </w:r>
    </w:p>
    <w:p w:rsidR="00000000" w:rsidDel="00000000" w:rsidP="00000000" w:rsidRDefault="00000000" w:rsidRPr="00000000" w14:paraId="00000018">
      <w:pPr>
        <w:shd w:fill="ffffff" w:val="clear"/>
        <w:spacing w:after="240" w:lineRule="auto"/>
        <w:rPr>
          <w:color w:val="1d2125"/>
          <w:sz w:val="24"/>
          <w:szCs w:val="24"/>
          <w:highlight w:val="white"/>
        </w:rPr>
      </w:pPr>
      <w:r w:rsidDel="00000000" w:rsidR="00000000" w:rsidRPr="00000000">
        <w:rPr>
          <w:color w:val="1d2125"/>
          <w:sz w:val="24"/>
          <w:szCs w:val="24"/>
          <w:highlight w:val="white"/>
          <w:rtl w:val="0"/>
        </w:rPr>
        <w:t xml:space="preserve">Swansea arena has many relationships and partnerships such as the Swansea council, copr bay and ATG tickets. All these corporations help towards making the arena a more customer friendly and better place. The arena also works with many charities such as Mind Swansea and Maggie's. The impact of having these collaborators can show the public that they also want to support other companies and projects and not just their own. The Arena also collaborated with UWTSD which gives the students a better idea of what it's like to be part othe the events industry but also organise events.</w:t>
      </w:r>
    </w:p>
    <w:p w:rsidR="00000000" w:rsidDel="00000000" w:rsidP="00000000" w:rsidRDefault="00000000" w:rsidRPr="00000000" w14:paraId="00000019">
      <w:pPr>
        <w:shd w:fill="ffffff" w:val="clear"/>
        <w:spacing w:after="240" w:lineRule="auto"/>
        <w:rPr>
          <w:color w:val="1d2125"/>
          <w:sz w:val="24"/>
          <w:szCs w:val="24"/>
          <w:highlight w:val="white"/>
        </w:rPr>
      </w:pPr>
      <w:r w:rsidDel="00000000" w:rsidR="00000000" w:rsidRPr="00000000">
        <w:rPr>
          <w:rtl w:val="0"/>
        </w:rPr>
      </w:r>
    </w:p>
    <w:p w:rsidR="00000000" w:rsidDel="00000000" w:rsidP="00000000" w:rsidRDefault="00000000" w:rsidRPr="00000000" w14:paraId="0000001A">
      <w:pPr>
        <w:shd w:fill="ffffff" w:val="clear"/>
        <w:spacing w:after="240" w:lineRule="auto"/>
        <w:rPr>
          <w:color w:val="1d2125"/>
          <w:sz w:val="24"/>
          <w:szCs w:val="24"/>
          <w:highlight w:val="white"/>
          <w:u w:val="single"/>
        </w:rPr>
      </w:pPr>
      <w:r w:rsidDel="00000000" w:rsidR="00000000" w:rsidRPr="00000000">
        <w:rPr>
          <w:color w:val="1d2125"/>
          <w:sz w:val="24"/>
          <w:szCs w:val="24"/>
          <w:highlight w:val="white"/>
          <w:u w:val="single"/>
          <w:rtl w:val="0"/>
        </w:rPr>
        <w:t xml:space="preserve">Climate</w:t>
      </w:r>
    </w:p>
    <w:p w:rsidR="00000000" w:rsidDel="00000000" w:rsidP="00000000" w:rsidRDefault="00000000" w:rsidRPr="00000000" w14:paraId="0000001B">
      <w:pPr>
        <w:shd w:fill="ffffff" w:val="clear"/>
        <w:spacing w:after="240" w:lineRule="auto"/>
        <w:rPr>
          <w:color w:val="1d2125"/>
          <w:sz w:val="24"/>
          <w:szCs w:val="24"/>
          <w:highlight w:val="white"/>
        </w:rPr>
      </w:pPr>
      <w:r w:rsidDel="00000000" w:rsidR="00000000" w:rsidRPr="00000000">
        <w:rPr>
          <w:color w:val="1d2125"/>
          <w:sz w:val="24"/>
          <w:szCs w:val="24"/>
          <w:highlight w:val="white"/>
          <w:rtl w:val="0"/>
        </w:rPr>
        <w:t xml:space="preserve">The Swansea Arena's success is shaped by various PESTLE factors. Politically, government policies and local support influence its operations. Economic conditions affect consumer spending and sponsorship. Social trends and demographics impact event preferences and attendance. Technological advancements drive innovations in ticketing, marketing, and customer experience. Legal regulations, such as licensing requirements, ensure compliance and safety. Environmental concerns drive sustainability initiatives and venue management practices. Understanding and adapting to these factors are crucial for the Swansea Arena to thrive in the dynamic entertainment industry landscape.</w:t>
      </w:r>
    </w:p>
    <w:p w:rsidR="00000000" w:rsidDel="00000000" w:rsidP="00000000" w:rsidRDefault="00000000" w:rsidRPr="00000000" w14:paraId="0000001C">
      <w:pPr>
        <w:shd w:fill="ffffff" w:val="clear"/>
        <w:spacing w:after="240" w:lineRule="auto"/>
        <w:rPr>
          <w:b w:val="1"/>
          <w:i w:val="1"/>
          <w:color w:val="1d2125"/>
          <w:sz w:val="24"/>
          <w:szCs w:val="24"/>
          <w:highlight w:val="white"/>
          <w:u w:val="single"/>
        </w:rPr>
      </w:pPr>
      <w:r w:rsidDel="00000000" w:rsidR="00000000" w:rsidRPr="00000000">
        <w:rPr>
          <w:b w:val="1"/>
          <w:i w:val="1"/>
          <w:color w:val="1d2125"/>
          <w:sz w:val="24"/>
          <w:szCs w:val="24"/>
          <w:highlight w:val="white"/>
          <w:u w:val="single"/>
          <w:rtl w:val="0"/>
        </w:rPr>
        <w:t xml:space="preserve">Value proposition</w:t>
      </w:r>
    </w:p>
    <w:p w:rsidR="00000000" w:rsidDel="00000000" w:rsidP="00000000" w:rsidRDefault="00000000" w:rsidRPr="00000000" w14:paraId="0000001D">
      <w:pPr>
        <w:shd w:fill="ffffff" w:val="clear"/>
        <w:spacing w:after="240" w:lineRule="auto"/>
        <w:rPr>
          <w:color w:val="1d2125"/>
          <w:sz w:val="24"/>
          <w:szCs w:val="24"/>
          <w:highlight w:val="white"/>
        </w:rPr>
      </w:pPr>
      <w:r w:rsidDel="00000000" w:rsidR="00000000" w:rsidRPr="00000000">
        <w:rPr>
          <w:color w:val="1d2125"/>
          <w:sz w:val="24"/>
          <w:szCs w:val="24"/>
          <w:highlight w:val="white"/>
          <w:rtl w:val="0"/>
        </w:rPr>
        <w:t xml:space="preserve">Great entertainment at a cost you can't refuse. Swansea Arena offers amazing entertainment to every age group at an affordable cost. They also have a unique venue which would impress people once they lay their eyes upon the building. The Arena also cares about the value of other music venues and not just their own so 10% of profits made go to MVT (Music Venue Trust 2022)</w:t>
      </w:r>
    </w:p>
    <w:p w:rsidR="00000000" w:rsidDel="00000000" w:rsidP="00000000" w:rsidRDefault="00000000" w:rsidRPr="00000000" w14:paraId="0000001E">
      <w:pPr>
        <w:shd w:fill="ffffff" w:val="clear"/>
        <w:spacing w:after="240" w:lineRule="auto"/>
        <w:rPr>
          <w:b w:val="1"/>
          <w:i w:val="1"/>
          <w:color w:val="1d2125"/>
          <w:sz w:val="24"/>
          <w:szCs w:val="24"/>
          <w:highlight w:val="white"/>
          <w:u w:val="single"/>
        </w:rPr>
      </w:pPr>
      <w:r w:rsidDel="00000000" w:rsidR="00000000" w:rsidRPr="00000000">
        <w:rPr>
          <w:b w:val="1"/>
          <w:i w:val="1"/>
          <w:color w:val="1d2125"/>
          <w:sz w:val="24"/>
          <w:szCs w:val="24"/>
          <w:highlight w:val="white"/>
          <w:u w:val="single"/>
          <w:rtl w:val="0"/>
        </w:rPr>
        <w:t xml:space="preserve">Objective</w:t>
      </w:r>
    </w:p>
    <w:p w:rsidR="00000000" w:rsidDel="00000000" w:rsidP="00000000" w:rsidRDefault="00000000" w:rsidRPr="00000000" w14:paraId="0000001F">
      <w:pPr>
        <w:shd w:fill="ffffff" w:val="clear"/>
        <w:spacing w:after="240" w:lineRule="auto"/>
        <w:rPr>
          <w:color w:val="0d0d0d"/>
          <w:sz w:val="24"/>
          <w:szCs w:val="24"/>
          <w:highlight w:val="white"/>
        </w:rPr>
      </w:pPr>
      <w:r w:rsidDel="00000000" w:rsidR="00000000" w:rsidRPr="00000000">
        <w:rPr>
          <w:color w:val="0d0d0d"/>
          <w:sz w:val="24"/>
          <w:szCs w:val="24"/>
          <w:highlight w:val="white"/>
          <w:rtl w:val="0"/>
        </w:rPr>
        <w:t xml:space="preserve">Boost Swansea Arena attendance by 15% in one whole year through digital marketing campaigns, employing customer segmentation and engagement tactics to augment market share and revenue." </w:t>
      </w:r>
    </w:p>
    <w:p w:rsidR="00000000" w:rsidDel="00000000" w:rsidP="00000000" w:rsidRDefault="00000000" w:rsidRPr="00000000" w14:paraId="00000020">
      <w:pPr>
        <w:shd w:fill="ffffff" w:val="clear"/>
        <w:spacing w:after="240" w:lineRule="auto"/>
        <w:rPr>
          <w:color w:val="0d0d0d"/>
          <w:sz w:val="24"/>
          <w:szCs w:val="24"/>
          <w:highlight w:val="white"/>
        </w:rPr>
      </w:pPr>
      <w:r w:rsidDel="00000000" w:rsidR="00000000" w:rsidRPr="00000000">
        <w:rPr>
          <w:color w:val="0d0d0d"/>
          <w:sz w:val="24"/>
          <w:szCs w:val="24"/>
          <w:highlight w:val="white"/>
          <w:rtl w:val="0"/>
        </w:rPr>
        <w:t xml:space="preserve">Specific: The target clearly states the objective of increasing attendance at the arena.</w:t>
      </w:r>
    </w:p>
    <w:p w:rsidR="00000000" w:rsidDel="00000000" w:rsidP="00000000" w:rsidRDefault="00000000" w:rsidRPr="00000000" w14:paraId="00000021">
      <w:pPr>
        <w:pBdr>
          <w:top w:color="e3e3e3" w:space="0" w:sz="0" w:val="none"/>
          <w:left w:color="e3e3e3" w:space="0" w:sz="0" w:val="none"/>
          <w:bottom w:color="e3e3e3" w:space="0" w:sz="0" w:val="none"/>
          <w:right w:color="e3e3e3" w:space="0" w:sz="0" w:val="none"/>
          <w:between w:color="e3e3e3" w:space="0" w:sz="0" w:val="none"/>
        </w:pBdr>
        <w:shd w:fill="ffffff" w:val="clear"/>
        <w:ind w:left="0" w:firstLine="0"/>
        <w:rPr>
          <w:color w:val="0d0d0d"/>
          <w:sz w:val="24"/>
          <w:szCs w:val="24"/>
          <w:highlight w:val="white"/>
        </w:rPr>
      </w:pPr>
      <w:r w:rsidDel="00000000" w:rsidR="00000000" w:rsidRPr="00000000">
        <w:rPr>
          <w:color w:val="0d0d0d"/>
          <w:sz w:val="24"/>
          <w:szCs w:val="24"/>
          <w:highlight w:val="white"/>
          <w:rtl w:val="0"/>
        </w:rPr>
        <w:t xml:space="preserve">Measurable: The 15% increase in attendance provides a clear metric for tracking progress.</w:t>
      </w:r>
    </w:p>
    <w:p w:rsidR="00000000" w:rsidDel="00000000" w:rsidP="00000000" w:rsidRDefault="00000000" w:rsidRPr="00000000" w14:paraId="00000022">
      <w:pPr>
        <w:pBdr>
          <w:top w:color="e3e3e3" w:space="0" w:sz="0" w:val="none"/>
          <w:left w:color="e3e3e3" w:space="0" w:sz="0" w:val="none"/>
          <w:bottom w:color="e3e3e3" w:space="0" w:sz="0" w:val="none"/>
          <w:right w:color="e3e3e3" w:space="0" w:sz="0" w:val="none"/>
          <w:between w:color="e3e3e3" w:space="0" w:sz="0" w:val="none"/>
        </w:pBdr>
        <w:shd w:fill="ffffff" w:val="clear"/>
        <w:ind w:left="0" w:firstLine="0"/>
        <w:rPr>
          <w:color w:val="0d0d0d"/>
          <w:sz w:val="24"/>
          <w:szCs w:val="24"/>
          <w:highlight w:val="white"/>
        </w:rPr>
      </w:pPr>
      <w:r w:rsidDel="00000000" w:rsidR="00000000" w:rsidRPr="00000000">
        <w:rPr>
          <w:rtl w:val="0"/>
        </w:rPr>
      </w:r>
    </w:p>
    <w:p w:rsidR="00000000" w:rsidDel="00000000" w:rsidP="00000000" w:rsidRDefault="00000000" w:rsidRPr="00000000" w14:paraId="00000023">
      <w:pPr>
        <w:pBdr>
          <w:top w:color="e3e3e3" w:space="0" w:sz="0" w:val="none"/>
          <w:left w:color="e3e3e3" w:space="0" w:sz="0" w:val="none"/>
          <w:bottom w:color="e3e3e3" w:space="0" w:sz="0" w:val="none"/>
          <w:right w:color="e3e3e3" w:space="0" w:sz="0" w:val="none"/>
          <w:between w:color="e3e3e3" w:space="0" w:sz="0" w:val="none"/>
        </w:pBdr>
        <w:shd w:fill="ffffff" w:val="clear"/>
        <w:ind w:left="0" w:firstLine="0"/>
        <w:rPr>
          <w:color w:val="0d0d0d"/>
          <w:sz w:val="24"/>
          <w:szCs w:val="24"/>
          <w:highlight w:val="white"/>
        </w:rPr>
      </w:pPr>
      <w:r w:rsidDel="00000000" w:rsidR="00000000" w:rsidRPr="00000000">
        <w:rPr>
          <w:color w:val="0d0d0d"/>
          <w:sz w:val="24"/>
          <w:szCs w:val="24"/>
          <w:highlight w:val="white"/>
          <w:rtl w:val="0"/>
        </w:rPr>
        <w:t xml:space="preserve">Achievable: While ambitious, a 15% increase is realistic with effective marketing and engagement efforts.</w:t>
      </w:r>
    </w:p>
    <w:p w:rsidR="00000000" w:rsidDel="00000000" w:rsidP="00000000" w:rsidRDefault="00000000" w:rsidRPr="00000000" w14:paraId="00000024">
      <w:pPr>
        <w:pBdr>
          <w:top w:color="e3e3e3" w:space="0" w:sz="0" w:val="none"/>
          <w:left w:color="e3e3e3" w:space="0" w:sz="0" w:val="none"/>
          <w:bottom w:color="e3e3e3" w:space="0" w:sz="0" w:val="none"/>
          <w:right w:color="e3e3e3" w:space="0" w:sz="0" w:val="none"/>
          <w:between w:color="e3e3e3" w:space="0" w:sz="0" w:val="none"/>
        </w:pBdr>
        <w:shd w:fill="ffffff" w:val="clear"/>
        <w:ind w:left="0" w:firstLine="0"/>
        <w:rPr>
          <w:color w:val="0d0d0d"/>
          <w:sz w:val="24"/>
          <w:szCs w:val="24"/>
          <w:highlight w:val="white"/>
        </w:rPr>
      </w:pPr>
      <w:r w:rsidDel="00000000" w:rsidR="00000000" w:rsidRPr="00000000">
        <w:rPr>
          <w:rtl w:val="0"/>
        </w:rPr>
      </w:r>
    </w:p>
    <w:p w:rsidR="00000000" w:rsidDel="00000000" w:rsidP="00000000" w:rsidRDefault="00000000" w:rsidRPr="00000000" w14:paraId="00000025">
      <w:pPr>
        <w:pBdr>
          <w:top w:color="e3e3e3" w:space="0" w:sz="0" w:val="none"/>
          <w:left w:color="e3e3e3" w:space="0" w:sz="0" w:val="none"/>
          <w:bottom w:color="e3e3e3" w:space="0" w:sz="0" w:val="none"/>
          <w:right w:color="e3e3e3" w:space="0" w:sz="0" w:val="none"/>
          <w:between w:color="e3e3e3" w:space="0" w:sz="0" w:val="none"/>
        </w:pBdr>
        <w:shd w:fill="ffffff" w:val="clear"/>
        <w:ind w:left="0" w:firstLine="0"/>
        <w:rPr>
          <w:color w:val="0d0d0d"/>
          <w:sz w:val="24"/>
          <w:szCs w:val="24"/>
          <w:highlight w:val="white"/>
        </w:rPr>
      </w:pPr>
      <w:r w:rsidDel="00000000" w:rsidR="00000000" w:rsidRPr="00000000">
        <w:rPr>
          <w:color w:val="0d0d0d"/>
          <w:sz w:val="24"/>
          <w:szCs w:val="24"/>
          <w:highlight w:val="white"/>
          <w:rtl w:val="0"/>
        </w:rPr>
        <w:t xml:space="preserve">Relevant: Increasing attendance aligns with the arena's goal of maximizing revenue and market share.</w:t>
      </w:r>
    </w:p>
    <w:p w:rsidR="00000000" w:rsidDel="00000000" w:rsidP="00000000" w:rsidRDefault="00000000" w:rsidRPr="00000000" w14:paraId="00000026">
      <w:pPr>
        <w:pBdr>
          <w:top w:color="e3e3e3" w:space="0" w:sz="0" w:val="none"/>
          <w:left w:color="e3e3e3" w:space="0" w:sz="0" w:val="none"/>
          <w:bottom w:color="e3e3e3" w:space="0" w:sz="0" w:val="none"/>
          <w:right w:color="e3e3e3" w:space="0" w:sz="0" w:val="none"/>
          <w:between w:color="e3e3e3" w:space="0" w:sz="0" w:val="none"/>
        </w:pBdr>
        <w:shd w:fill="ffffff" w:val="clear"/>
        <w:ind w:left="0" w:firstLine="0"/>
        <w:rPr>
          <w:color w:val="0d0d0d"/>
          <w:sz w:val="24"/>
          <w:szCs w:val="24"/>
          <w:highlight w:val="white"/>
        </w:rPr>
      </w:pPr>
      <w:r w:rsidDel="00000000" w:rsidR="00000000" w:rsidRPr="00000000">
        <w:rPr>
          <w:rtl w:val="0"/>
        </w:rPr>
      </w:r>
    </w:p>
    <w:p w:rsidR="00000000" w:rsidDel="00000000" w:rsidP="00000000" w:rsidRDefault="00000000" w:rsidRPr="00000000" w14:paraId="00000027">
      <w:pPr>
        <w:pBdr>
          <w:top w:color="e3e3e3" w:space="0" w:sz="0" w:val="none"/>
          <w:left w:color="e3e3e3" w:space="0" w:sz="0" w:val="none"/>
          <w:bottom w:color="e3e3e3" w:space="0" w:sz="0" w:val="none"/>
          <w:right w:color="e3e3e3" w:space="0" w:sz="0" w:val="none"/>
          <w:between w:color="e3e3e3" w:space="0" w:sz="0" w:val="none"/>
        </w:pBdr>
        <w:shd w:fill="ffffff" w:val="clear"/>
        <w:ind w:left="0" w:firstLine="0"/>
        <w:rPr>
          <w:color w:val="0d0d0d"/>
          <w:sz w:val="24"/>
          <w:szCs w:val="24"/>
          <w:highlight w:val="white"/>
        </w:rPr>
      </w:pPr>
      <w:r w:rsidDel="00000000" w:rsidR="00000000" w:rsidRPr="00000000">
        <w:rPr>
          <w:color w:val="0d0d0d"/>
          <w:sz w:val="24"/>
          <w:szCs w:val="24"/>
          <w:highlight w:val="white"/>
          <w:rtl w:val="0"/>
        </w:rPr>
        <w:t xml:space="preserve">Time-bound: The target is set within a one-year timeframe, providing a deadline for achieving the goal.</w:t>
      </w:r>
    </w:p>
    <w:p w:rsidR="00000000" w:rsidDel="00000000" w:rsidP="00000000" w:rsidRDefault="00000000" w:rsidRPr="00000000" w14:paraId="00000028">
      <w:pPr>
        <w:shd w:fill="ffffff" w:val="clear"/>
        <w:spacing w:after="240" w:lineRule="auto"/>
        <w:rPr>
          <w:color w:val="0d0d0d"/>
          <w:sz w:val="24"/>
          <w:szCs w:val="24"/>
          <w:highlight w:val="white"/>
        </w:rPr>
      </w:pPr>
      <w:r w:rsidDel="00000000" w:rsidR="00000000" w:rsidRPr="00000000">
        <w:rPr>
          <w:rtl w:val="0"/>
        </w:rPr>
      </w:r>
    </w:p>
    <w:p w:rsidR="00000000" w:rsidDel="00000000" w:rsidP="00000000" w:rsidRDefault="00000000" w:rsidRPr="00000000" w14:paraId="00000029">
      <w:pPr>
        <w:shd w:fill="ffffff" w:val="clear"/>
        <w:spacing w:after="240" w:lineRule="auto"/>
        <w:rPr>
          <w:b w:val="1"/>
          <w:i w:val="1"/>
          <w:color w:val="1d2125"/>
          <w:sz w:val="24"/>
          <w:szCs w:val="24"/>
          <w:highlight w:val="white"/>
          <w:u w:val="single"/>
        </w:rPr>
      </w:pPr>
      <w:r w:rsidDel="00000000" w:rsidR="00000000" w:rsidRPr="00000000">
        <w:rPr>
          <w:rtl w:val="0"/>
        </w:rPr>
      </w:r>
    </w:p>
    <w:p w:rsidR="00000000" w:rsidDel="00000000" w:rsidP="00000000" w:rsidRDefault="00000000" w:rsidRPr="00000000" w14:paraId="0000002A">
      <w:pPr>
        <w:pBdr>
          <w:top w:color="e3e3e3" w:space="0" w:sz="0" w:val="none"/>
          <w:left w:color="e3e3e3" w:space="0" w:sz="0" w:val="none"/>
          <w:bottom w:color="e3e3e3" w:space="0" w:sz="0" w:val="none"/>
          <w:right w:color="e3e3e3" w:space="0" w:sz="0" w:val="none"/>
          <w:between w:color="e3e3e3" w:space="0" w:sz="0" w:val="none"/>
        </w:pBdr>
        <w:shd w:fill="ffffff" w:val="clear"/>
        <w:spacing w:line="420" w:lineRule="auto"/>
        <w:rPr>
          <w:color w:val="1d2125"/>
          <w:sz w:val="23"/>
          <w:szCs w:val="23"/>
          <w:highlight w:val="white"/>
        </w:rPr>
      </w:pPr>
      <w:r w:rsidDel="00000000" w:rsidR="00000000" w:rsidRPr="00000000">
        <w:rPr>
          <w:b w:val="1"/>
          <w:i w:val="1"/>
          <w:color w:val="1d2125"/>
          <w:sz w:val="23"/>
          <w:szCs w:val="23"/>
          <w:highlight w:val="white"/>
          <w:u w:val="single"/>
          <w:rtl w:val="0"/>
        </w:rPr>
        <w:t xml:space="preserve">Strategy</w:t>
      </w:r>
      <w:r w:rsidDel="00000000" w:rsidR="00000000" w:rsidRPr="00000000">
        <w:rPr>
          <w:color w:val="1d2125"/>
          <w:sz w:val="23"/>
          <w:szCs w:val="23"/>
          <w:highlight w:val="white"/>
          <w:rtl w:val="0"/>
        </w:rPr>
        <w:t xml:space="preserve"> </w:t>
      </w:r>
    </w:p>
    <w:p w:rsidR="00000000" w:rsidDel="00000000" w:rsidP="00000000" w:rsidRDefault="00000000" w:rsidRPr="00000000" w14:paraId="0000002B">
      <w:pPr>
        <w:shd w:fill="ffffff" w:val="clear"/>
        <w:spacing w:after="240" w:lineRule="auto"/>
        <w:rPr>
          <w:color w:val="0d0d0d"/>
          <w:sz w:val="24"/>
          <w:szCs w:val="24"/>
          <w:highlight w:val="white"/>
        </w:rPr>
      </w:pPr>
      <w:r w:rsidDel="00000000" w:rsidR="00000000" w:rsidRPr="00000000">
        <w:rPr>
          <w:color w:val="0d0d0d"/>
          <w:sz w:val="24"/>
          <w:szCs w:val="24"/>
          <w:highlight w:val="white"/>
          <w:rtl w:val="0"/>
        </w:rPr>
        <w:t xml:space="preserve">By employing a market development strategy, the Arena can expand the reach and impact of the music event by tapping into new markets and reaching new audience segments, thereby driving growth and maximizing the event's success. This strategy involves introducing existing products or services to new markets. For a music event, market development could entail expanding the event's reach to new geographical areas or demographic segments that haven't been targeted before. The product Swansea Arena is offering is a ticket to the housewarming event where you can watch Kikker, The Fiends, Pseudo Cool, Mojo Jnr., Monet, Grey FLX, and Rainyday Rainbow. The price of the product is £10 (ATG Tickets 2024), and you can choose to sit or stand which is great because it makes it more accessible and there is a range. The place of the event is at Swansea arena, which is in Oystermouth Road, Bae Copr Bay, Swansea, SA1 3BX. Swansea arena are promoting the housewarming event mainly on their social media accounts.  The main platform they promote on is Instagram. However, the arena advertising triggers a response to teenagers which creates a buzz for them to share the arena event on their own personal accounts, which means they are getting free advertising. </w:t>
      </w:r>
    </w:p>
    <w:p w:rsidR="00000000" w:rsidDel="00000000" w:rsidP="00000000" w:rsidRDefault="00000000" w:rsidRPr="00000000" w14:paraId="0000002C">
      <w:pPr>
        <w:shd w:fill="ffffff" w:val="clear"/>
        <w:spacing w:after="240" w:lineRule="auto"/>
        <w:rPr>
          <w:b w:val="1"/>
          <w:i w:val="1"/>
          <w:color w:val="0d0d0d"/>
          <w:sz w:val="24"/>
          <w:szCs w:val="24"/>
          <w:highlight w:val="white"/>
          <w:u w:val="single"/>
        </w:rPr>
      </w:pPr>
      <w:r w:rsidDel="00000000" w:rsidR="00000000" w:rsidRPr="00000000">
        <w:rPr>
          <w:b w:val="1"/>
          <w:i w:val="1"/>
          <w:color w:val="0d0d0d"/>
          <w:sz w:val="24"/>
          <w:szCs w:val="24"/>
          <w:highlight w:val="white"/>
          <w:u w:val="single"/>
          <w:rtl w:val="0"/>
        </w:rPr>
        <w:t xml:space="preserve">Tactics</w:t>
      </w:r>
    </w:p>
    <w:p w:rsidR="00000000" w:rsidDel="00000000" w:rsidP="00000000" w:rsidRDefault="00000000" w:rsidRPr="00000000" w14:paraId="0000002D">
      <w:pPr>
        <w:shd w:fill="ffffff" w:val="clear"/>
        <w:spacing w:after="240" w:lineRule="auto"/>
        <w:rPr>
          <w:color w:val="0d0d0d"/>
          <w:sz w:val="24"/>
          <w:szCs w:val="24"/>
          <w:highlight w:val="white"/>
        </w:rPr>
      </w:pPr>
      <w:r w:rsidDel="00000000" w:rsidR="00000000" w:rsidRPr="00000000">
        <w:rPr>
          <w:color w:val="0d0d0d"/>
          <w:sz w:val="24"/>
          <w:szCs w:val="24"/>
          <w:highlight w:val="white"/>
          <w:rtl w:val="0"/>
        </w:rPr>
        <w:t xml:space="preserve">Teenagers and young adults are also the ones to mainly use Instagram which is a huge advantage for this event because they are mainly promoting on Instagram. The marketing strategy I'm using can also link to this becausepeople sharing posts about the housewarming event will attract the same market needed to make ticket sales which is teenagers and young adults. Swansea Arena should increase social media engagement by creating interactive content such as polls, quizzes, and live Q&amp;A sessions to foster meaningful interactions with the audience. This links to the customers prfoiles in similar web due to it showing that alot of their customers went into intstagram after using the arena website. According to social Tables this is the best way to gain an audience. (Social Tables 2023). Firstly the customers will be reached by Utilizing social media platforms like Instagram, Facebook, and Twitter to create excitement and anticipation for the concert. Post visually appealing content such as artist announcements, teaser videos, and behind-the-scenes glimpses. Next to act I will Create an engaging event page or landing site with detailed information about the concert, including artist bios, venue details, ticket prices, and purchasing options. Next to Convert there should be an offer of exclusive perks or incentives such as meet-and-greet opportunities, signed merchandise, or access to after-show parties to encourage ticket sales and conversions. Finally, to engage with the consumers I will Foster a sense of community and excitement among concert-goers by creating dedicated event hashtags, encouraging user-generated content sharing, and hosting pre-concert meetups or fan gatherings.</w:t>
      </w:r>
    </w:p>
    <w:p w:rsidR="00000000" w:rsidDel="00000000" w:rsidP="00000000" w:rsidRDefault="00000000" w:rsidRPr="00000000" w14:paraId="0000002E">
      <w:pPr>
        <w:shd w:fill="ffffff" w:val="clear"/>
        <w:spacing w:after="240" w:lineRule="auto"/>
        <w:rPr>
          <w:b w:val="1"/>
          <w:i w:val="1"/>
          <w:color w:val="0d0d0d"/>
          <w:sz w:val="24"/>
          <w:szCs w:val="24"/>
          <w:highlight w:val="white"/>
          <w:u w:val="single"/>
        </w:rPr>
      </w:pPr>
      <w:r w:rsidDel="00000000" w:rsidR="00000000" w:rsidRPr="00000000">
        <w:rPr>
          <w:b w:val="1"/>
          <w:i w:val="1"/>
          <w:color w:val="0d0d0d"/>
          <w:sz w:val="24"/>
          <w:szCs w:val="24"/>
          <w:highlight w:val="white"/>
          <w:u w:val="single"/>
          <w:rtl w:val="0"/>
        </w:rPr>
        <w:t xml:space="preserve">Control</w:t>
      </w:r>
    </w:p>
    <w:p w:rsidR="00000000" w:rsidDel="00000000" w:rsidP="00000000" w:rsidRDefault="00000000" w:rsidRPr="00000000" w14:paraId="0000002F">
      <w:pPr>
        <w:shd w:fill="ffffff" w:val="clear"/>
        <w:spacing w:after="240" w:lineRule="auto"/>
        <w:rPr>
          <w:color w:val="0d0d0d"/>
          <w:sz w:val="24"/>
          <w:szCs w:val="24"/>
          <w:highlight w:val="white"/>
        </w:rPr>
      </w:pPr>
      <w:r w:rsidDel="00000000" w:rsidR="00000000" w:rsidRPr="00000000">
        <w:rPr>
          <w:color w:val="0d0d0d"/>
          <w:sz w:val="24"/>
          <w:szCs w:val="24"/>
          <w:highlight w:val="white"/>
          <w:rtl w:val="0"/>
        </w:rPr>
        <w:t xml:space="preserve">We will measure our success by looking at many factors. Firstly, we will measure how many tickets have been sold once the event has finished. This will give us a good idea of how much profit has been made, next we will measure reviews of the event online. This will give a better understanding of what people's opinions are on the event which will help the Arena improve their services. A survey could be sent to the email of everybody who purchased a ticket. Also, we could measure the success of the event by seeing how many people were posting photos/videos of the event on the day on social media. This will not only help measure the success of the event but also promote the Arena. </w:t>
      </w:r>
    </w:p>
    <w:p w:rsidR="00000000" w:rsidDel="00000000" w:rsidP="00000000" w:rsidRDefault="00000000" w:rsidRPr="00000000" w14:paraId="00000030">
      <w:pPr>
        <w:shd w:fill="ffffff" w:val="clear"/>
        <w:spacing w:after="240" w:lineRule="auto"/>
        <w:rPr>
          <w:color w:val="0d0d0d"/>
          <w:sz w:val="24"/>
          <w:szCs w:val="24"/>
          <w:highlight w:val="white"/>
        </w:rPr>
      </w:pPr>
      <w:r w:rsidDel="00000000" w:rsidR="00000000" w:rsidRPr="00000000">
        <w:rPr>
          <w:rtl w:val="0"/>
        </w:rPr>
      </w:r>
    </w:p>
    <w:p w:rsidR="00000000" w:rsidDel="00000000" w:rsidP="00000000" w:rsidRDefault="00000000" w:rsidRPr="00000000" w14:paraId="00000031">
      <w:pPr>
        <w:shd w:fill="ffffff" w:val="clear"/>
        <w:spacing w:after="240" w:lineRule="auto"/>
        <w:rPr>
          <w:color w:val="0d0d0d"/>
          <w:sz w:val="24"/>
          <w:szCs w:val="24"/>
          <w:highlight w:val="white"/>
        </w:rPr>
      </w:pPr>
      <w:r w:rsidDel="00000000" w:rsidR="00000000" w:rsidRPr="00000000">
        <w:rPr>
          <w:rtl w:val="0"/>
        </w:rPr>
      </w:r>
    </w:p>
    <w:p w:rsidR="00000000" w:rsidDel="00000000" w:rsidP="00000000" w:rsidRDefault="00000000" w:rsidRPr="00000000" w14:paraId="00000032">
      <w:pPr>
        <w:shd w:fill="ffffff" w:val="clear"/>
        <w:spacing w:after="240" w:lineRule="auto"/>
        <w:rPr>
          <w:b w:val="1"/>
          <w:i w:val="1"/>
          <w:color w:val="0d0d0d"/>
          <w:sz w:val="24"/>
          <w:szCs w:val="24"/>
          <w:highlight w:val="white"/>
          <w:u w:val="single"/>
        </w:rPr>
      </w:pPr>
      <w:r w:rsidDel="00000000" w:rsidR="00000000" w:rsidRPr="00000000">
        <w:rPr>
          <w:b w:val="1"/>
          <w:i w:val="1"/>
          <w:color w:val="0d0d0d"/>
          <w:sz w:val="24"/>
          <w:szCs w:val="24"/>
          <w:highlight w:val="white"/>
          <w:u w:val="single"/>
          <w:rtl w:val="0"/>
        </w:rPr>
        <w:t xml:space="preserve">Conclusion</w:t>
      </w:r>
    </w:p>
    <w:p w:rsidR="00000000" w:rsidDel="00000000" w:rsidP="00000000" w:rsidRDefault="00000000" w:rsidRPr="00000000" w14:paraId="00000033">
      <w:pPr>
        <w:shd w:fill="ffffff" w:val="clear"/>
        <w:spacing w:after="240" w:lineRule="auto"/>
        <w:rPr>
          <w:color w:val="0d0d0d"/>
          <w:sz w:val="24"/>
          <w:szCs w:val="24"/>
          <w:highlight w:val="white"/>
        </w:rPr>
      </w:pPr>
      <w:r w:rsidDel="00000000" w:rsidR="00000000" w:rsidRPr="00000000">
        <w:rPr>
          <w:color w:val="0d0d0d"/>
          <w:sz w:val="24"/>
          <w:szCs w:val="24"/>
          <w:highlight w:val="white"/>
          <w:rtl w:val="0"/>
        </w:rPr>
        <w:t xml:space="preserve">Overall I think that the marketing plan I put together is effective due to having relevant information and research about many key factors inside the business. From promoting to making a Gantt chart. A challenge when making this marketing plan I was faced with was finding out information about the Arena. This may be due to it being a new venue inside of Swansea or my research wasn’t deep enough. The Arena should continue to promote their events on social media because it seems to be very effective so far. </w:t>
      </w:r>
    </w:p>
    <w:p w:rsidR="00000000" w:rsidDel="00000000" w:rsidP="00000000" w:rsidRDefault="00000000" w:rsidRPr="00000000" w14:paraId="00000034">
      <w:pPr>
        <w:shd w:fill="ffffff" w:val="clear"/>
        <w:spacing w:after="240" w:lineRule="auto"/>
        <w:rPr>
          <w:color w:val="0d0d0d"/>
          <w:sz w:val="24"/>
          <w:szCs w:val="24"/>
          <w:highlight w:val="white"/>
        </w:rPr>
      </w:pPr>
      <w:r w:rsidDel="00000000" w:rsidR="00000000" w:rsidRPr="00000000">
        <w:rPr>
          <w:rtl w:val="0"/>
        </w:rPr>
      </w:r>
    </w:p>
    <w:p w:rsidR="00000000" w:rsidDel="00000000" w:rsidP="00000000" w:rsidRDefault="00000000" w:rsidRPr="00000000" w14:paraId="00000035">
      <w:pPr>
        <w:shd w:fill="ffffff" w:val="clear"/>
        <w:spacing w:after="240" w:lineRule="auto"/>
        <w:rPr>
          <w:rFonts w:ascii="Roboto" w:cs="Roboto" w:eastAsia="Roboto" w:hAnsi="Roboto"/>
          <w:color w:val="0d0d0d"/>
          <w:sz w:val="24"/>
          <w:szCs w:val="24"/>
          <w:highlight w:val="white"/>
        </w:rPr>
      </w:pPr>
      <w:r w:rsidDel="00000000" w:rsidR="00000000" w:rsidRPr="00000000">
        <w:rPr>
          <w:rtl w:val="0"/>
        </w:rPr>
      </w:r>
    </w:p>
    <w:p w:rsidR="00000000" w:rsidDel="00000000" w:rsidP="00000000" w:rsidRDefault="00000000" w:rsidRPr="00000000" w14:paraId="00000036">
      <w:pPr>
        <w:shd w:fill="ffffff" w:val="clear"/>
        <w:spacing w:after="240" w:lineRule="auto"/>
        <w:rPr>
          <w:color w:val="0d0d0d"/>
          <w:sz w:val="24"/>
          <w:szCs w:val="24"/>
          <w:highlight w:val="white"/>
        </w:rPr>
      </w:pPr>
      <w:r w:rsidDel="00000000" w:rsidR="00000000" w:rsidRPr="00000000">
        <w:rPr>
          <w:rtl w:val="0"/>
        </w:rPr>
      </w:r>
    </w:p>
    <w:p w:rsidR="00000000" w:rsidDel="00000000" w:rsidP="00000000" w:rsidRDefault="00000000" w:rsidRPr="00000000" w14:paraId="00000037">
      <w:pPr>
        <w:shd w:fill="ffffff" w:val="clear"/>
        <w:spacing w:after="240" w:lineRule="auto"/>
        <w:rPr>
          <w:b w:val="1"/>
          <w:i w:val="1"/>
          <w:color w:val="1d2125"/>
          <w:sz w:val="24"/>
          <w:szCs w:val="24"/>
          <w:u w:val="single"/>
        </w:rPr>
      </w:pPr>
      <w:r w:rsidDel="00000000" w:rsidR="00000000" w:rsidRPr="00000000">
        <w:rPr>
          <w:b w:val="1"/>
          <w:i w:val="1"/>
          <w:color w:val="1d2125"/>
          <w:sz w:val="24"/>
          <w:szCs w:val="24"/>
          <w:u w:val="single"/>
          <w:rtl w:val="0"/>
        </w:rPr>
        <w:t xml:space="preserve">Reference list </w:t>
      </w:r>
    </w:p>
    <w:p w:rsidR="00000000" w:rsidDel="00000000" w:rsidP="00000000" w:rsidRDefault="00000000" w:rsidRPr="00000000" w14:paraId="00000038">
      <w:pPr>
        <w:shd w:fill="ffffff" w:val="clear"/>
        <w:spacing w:after="240" w:lineRule="auto"/>
        <w:rPr>
          <w:color w:val="1d2125"/>
          <w:sz w:val="24"/>
          <w:szCs w:val="24"/>
        </w:rPr>
      </w:pPr>
      <w:r w:rsidDel="00000000" w:rsidR="00000000" w:rsidRPr="00000000">
        <w:rPr>
          <w:color w:val="1d2125"/>
          <w:sz w:val="24"/>
          <w:szCs w:val="24"/>
          <w:rtl w:val="0"/>
        </w:rPr>
        <w:t xml:space="preserve">Chaffey, D. (2024) </w:t>
      </w:r>
      <w:r w:rsidDel="00000000" w:rsidR="00000000" w:rsidRPr="00000000">
        <w:rPr>
          <w:i w:val="1"/>
          <w:color w:val="1d2125"/>
          <w:sz w:val="24"/>
          <w:szCs w:val="24"/>
          <w:rtl w:val="0"/>
        </w:rPr>
        <w:t xml:space="preserve">SOSTAC marketing planning model guide | Smart Insights</w:t>
      </w:r>
      <w:r w:rsidDel="00000000" w:rsidR="00000000" w:rsidRPr="00000000">
        <w:rPr>
          <w:color w:val="1d2125"/>
          <w:sz w:val="24"/>
          <w:szCs w:val="24"/>
          <w:rtl w:val="0"/>
        </w:rPr>
        <w:t xml:space="preserve">. </w:t>
      </w:r>
      <w:r w:rsidDel="00000000" w:rsidR="00000000" w:rsidRPr="00000000">
        <w:rPr>
          <w:color w:val="05103e"/>
          <w:sz w:val="24"/>
          <w:szCs w:val="24"/>
          <w:rtl w:val="0"/>
        </w:rPr>
        <w:t xml:space="preserve">Available at : </w:t>
      </w:r>
      <w:hyperlink r:id="rId6">
        <w:r w:rsidDel="00000000" w:rsidR="00000000" w:rsidRPr="00000000">
          <w:rPr>
            <w:color w:val="1155cc"/>
            <w:sz w:val="24"/>
            <w:szCs w:val="24"/>
            <w:u w:val="single"/>
            <w:rtl w:val="0"/>
          </w:rPr>
          <w:t xml:space="preserve">https://www.smartinsights.com/digital-marketing-strategy/sostac-model/</w:t>
        </w:r>
      </w:hyperlink>
      <w:r w:rsidDel="00000000" w:rsidR="00000000" w:rsidRPr="00000000">
        <w:rPr>
          <w:color w:val="1d2125"/>
          <w:sz w:val="24"/>
          <w:szCs w:val="24"/>
          <w:rtl w:val="0"/>
        </w:rPr>
        <w:t xml:space="preserve">.</w:t>
      </w:r>
    </w:p>
    <w:p w:rsidR="00000000" w:rsidDel="00000000" w:rsidP="00000000" w:rsidRDefault="00000000" w:rsidRPr="00000000" w14:paraId="00000039">
      <w:pPr>
        <w:shd w:fill="ffffff" w:val="clear"/>
        <w:spacing w:after="240" w:lineRule="auto"/>
        <w:rPr>
          <w:color w:val="1d2125"/>
          <w:sz w:val="24"/>
          <w:szCs w:val="24"/>
        </w:rPr>
      </w:pPr>
      <w:r w:rsidDel="00000000" w:rsidR="00000000" w:rsidRPr="00000000">
        <w:rPr>
          <w:color w:val="1d2125"/>
          <w:sz w:val="24"/>
          <w:szCs w:val="24"/>
          <w:rtl w:val="0"/>
        </w:rPr>
        <w:t xml:space="preserve">The Swansea Arena House Party Tickets | Swansea Arena in Swansea | ATG Tickets. </w:t>
      </w:r>
      <w:r w:rsidDel="00000000" w:rsidR="00000000" w:rsidRPr="00000000">
        <w:rPr>
          <w:color w:val="05103e"/>
          <w:sz w:val="24"/>
          <w:szCs w:val="24"/>
          <w:rtl w:val="0"/>
        </w:rPr>
        <w:t xml:space="preserve">Available at : </w:t>
      </w:r>
      <w:hyperlink r:id="rId7">
        <w:r w:rsidDel="00000000" w:rsidR="00000000" w:rsidRPr="00000000">
          <w:rPr>
            <w:color w:val="1155cc"/>
            <w:sz w:val="24"/>
            <w:szCs w:val="24"/>
            <w:u w:val="single"/>
            <w:rtl w:val="0"/>
          </w:rPr>
          <w:t xml:space="preserve">https://www.atgtickets.com/shows/the-swansea-arena-house-party/swansea-arena/</w:t>
        </w:r>
      </w:hyperlink>
      <w:r w:rsidDel="00000000" w:rsidR="00000000" w:rsidRPr="00000000">
        <w:rPr>
          <w:color w:val="1d2125"/>
          <w:sz w:val="24"/>
          <w:szCs w:val="24"/>
          <w:rtl w:val="0"/>
        </w:rPr>
        <w:t xml:space="preserve"> </w:t>
      </w:r>
    </w:p>
    <w:p w:rsidR="00000000" w:rsidDel="00000000" w:rsidP="00000000" w:rsidRDefault="00000000" w:rsidRPr="00000000" w14:paraId="0000003A">
      <w:pPr>
        <w:shd w:fill="ffffff" w:val="clear"/>
        <w:spacing w:after="240" w:lineRule="auto"/>
        <w:rPr>
          <w:color w:val="1d2125"/>
          <w:sz w:val="24"/>
          <w:szCs w:val="24"/>
        </w:rPr>
      </w:pPr>
      <w:r w:rsidDel="00000000" w:rsidR="00000000" w:rsidRPr="00000000">
        <w:rPr>
          <w:color w:val="1d2125"/>
          <w:sz w:val="24"/>
          <w:szCs w:val="24"/>
          <w:rtl w:val="0"/>
        </w:rPr>
        <w:t xml:space="preserve">Partners | Swansea Arena (no date). </w:t>
      </w:r>
      <w:r w:rsidDel="00000000" w:rsidR="00000000" w:rsidRPr="00000000">
        <w:rPr>
          <w:color w:val="05103e"/>
          <w:sz w:val="24"/>
          <w:szCs w:val="24"/>
          <w:rtl w:val="0"/>
        </w:rPr>
        <w:t xml:space="preserve">Available at : </w:t>
      </w:r>
      <w:hyperlink r:id="rId8">
        <w:r w:rsidDel="00000000" w:rsidR="00000000" w:rsidRPr="00000000">
          <w:rPr>
            <w:color w:val="1155cc"/>
            <w:sz w:val="24"/>
            <w:szCs w:val="24"/>
            <w:u w:val="single"/>
            <w:rtl w:val="0"/>
          </w:rPr>
          <w:t xml:space="preserve">https://www.swansea-arena.co.uk/about-us/partners</w:t>
        </w:r>
      </w:hyperlink>
      <w:r w:rsidDel="00000000" w:rsidR="00000000" w:rsidRPr="00000000">
        <w:rPr>
          <w:color w:val="1d2125"/>
          <w:sz w:val="24"/>
          <w:szCs w:val="24"/>
          <w:rtl w:val="0"/>
        </w:rPr>
        <w:t xml:space="preserve">. </w:t>
      </w:r>
    </w:p>
    <w:p w:rsidR="00000000" w:rsidDel="00000000" w:rsidP="00000000" w:rsidRDefault="00000000" w:rsidRPr="00000000" w14:paraId="0000003B">
      <w:pPr>
        <w:shd w:fill="ffffff" w:val="clear"/>
        <w:spacing w:after="240" w:lineRule="auto"/>
        <w:rPr>
          <w:color w:val="1d2125"/>
          <w:sz w:val="24"/>
          <w:szCs w:val="24"/>
        </w:rPr>
      </w:pPr>
      <w:r w:rsidDel="00000000" w:rsidR="00000000" w:rsidRPr="00000000">
        <w:rPr>
          <w:color w:val="1d2125"/>
          <w:sz w:val="24"/>
          <w:szCs w:val="24"/>
          <w:rtl w:val="0"/>
        </w:rPr>
        <w:t xml:space="preserve">Peterdy, K. (2023) Ansoff Matrix. </w:t>
      </w:r>
      <w:r w:rsidDel="00000000" w:rsidR="00000000" w:rsidRPr="00000000">
        <w:rPr>
          <w:color w:val="05103e"/>
          <w:sz w:val="24"/>
          <w:szCs w:val="24"/>
          <w:rtl w:val="0"/>
        </w:rPr>
        <w:t xml:space="preserve">Available at : </w:t>
      </w:r>
      <w:hyperlink r:id="rId9">
        <w:r w:rsidDel="00000000" w:rsidR="00000000" w:rsidRPr="00000000">
          <w:rPr>
            <w:color w:val="1155cc"/>
            <w:sz w:val="24"/>
            <w:szCs w:val="24"/>
            <w:u w:val="single"/>
            <w:rtl w:val="0"/>
          </w:rPr>
          <w:t xml:space="preserve">https://corporatefinanceinstitute.com/resources/management/ansoff-matrix/</w:t>
        </w:r>
      </w:hyperlink>
      <w:r w:rsidDel="00000000" w:rsidR="00000000" w:rsidRPr="00000000">
        <w:rPr>
          <w:color w:val="1d2125"/>
          <w:sz w:val="24"/>
          <w:szCs w:val="24"/>
          <w:rtl w:val="0"/>
        </w:rPr>
        <w:t xml:space="preserve"> </w:t>
      </w:r>
    </w:p>
    <w:p w:rsidR="00000000" w:rsidDel="00000000" w:rsidP="00000000" w:rsidRDefault="00000000" w:rsidRPr="00000000" w14:paraId="0000003C">
      <w:pPr>
        <w:shd w:fill="ffffff" w:val="clear"/>
        <w:spacing w:after="240" w:lineRule="auto"/>
        <w:rPr>
          <w:color w:val="1d2125"/>
          <w:sz w:val="24"/>
          <w:szCs w:val="24"/>
        </w:rPr>
      </w:pPr>
      <w:r w:rsidDel="00000000" w:rsidR="00000000" w:rsidRPr="00000000">
        <w:rPr>
          <w:color w:val="1d2125"/>
          <w:sz w:val="24"/>
          <w:szCs w:val="24"/>
          <w:rtl w:val="0"/>
        </w:rPr>
        <w:t xml:space="preserve">Similarweb (2023) Website Performance: Available at </w:t>
      </w:r>
      <w:hyperlink r:id="rId10">
        <w:r w:rsidDel="00000000" w:rsidR="00000000" w:rsidRPr="00000000">
          <w:rPr>
            <w:color w:val="1155cc"/>
            <w:sz w:val="24"/>
            <w:szCs w:val="24"/>
            <w:u w:val="single"/>
            <w:rtl w:val="0"/>
          </w:rPr>
          <w:t xml:space="preserve">https://pro.similarweb.com/#/digitalsuite/websiteanalysis/overview/websiteperformance/*/999/3m?webSource=Total&amp;key=swansea-arena.co.uk</w:t>
        </w:r>
      </w:hyperlink>
      <w:r w:rsidDel="00000000" w:rsidR="00000000" w:rsidRPr="00000000">
        <w:rPr>
          <w:color w:val="1d2125"/>
          <w:sz w:val="24"/>
          <w:szCs w:val="24"/>
          <w:rtl w:val="0"/>
        </w:rPr>
        <w:t xml:space="preserve"> </w:t>
      </w:r>
    </w:p>
    <w:p w:rsidR="00000000" w:rsidDel="00000000" w:rsidP="00000000" w:rsidRDefault="00000000" w:rsidRPr="00000000" w14:paraId="0000003D">
      <w:pPr>
        <w:shd w:fill="ffffff" w:val="clear"/>
        <w:spacing w:after="240" w:lineRule="auto"/>
        <w:rPr>
          <w:color w:val="05103e"/>
          <w:sz w:val="24"/>
          <w:szCs w:val="24"/>
        </w:rPr>
      </w:pPr>
      <w:r w:rsidDel="00000000" w:rsidR="00000000" w:rsidRPr="00000000">
        <w:rPr>
          <w:color w:val="05103e"/>
          <w:sz w:val="24"/>
          <w:szCs w:val="24"/>
          <w:rtl w:val="0"/>
        </w:rPr>
        <w:t xml:space="preserve">Events, S.C.C.&amp; (no date) </w:t>
      </w:r>
      <w:r w:rsidDel="00000000" w:rsidR="00000000" w:rsidRPr="00000000">
        <w:rPr>
          <w:i w:val="1"/>
          <w:color w:val="05103e"/>
          <w:sz w:val="24"/>
          <w:szCs w:val="24"/>
          <w:rtl w:val="0"/>
        </w:rPr>
        <w:t xml:space="preserve">Swansea.com Stadium Home | Swansea City Conference &amp; Events</w:t>
      </w:r>
      <w:r w:rsidDel="00000000" w:rsidR="00000000" w:rsidRPr="00000000">
        <w:rPr>
          <w:color w:val="05103e"/>
          <w:sz w:val="24"/>
          <w:szCs w:val="24"/>
          <w:rtl w:val="0"/>
        </w:rPr>
        <w:t xml:space="preserve">.Available at :  </w:t>
      </w:r>
      <w:hyperlink r:id="rId11">
        <w:r w:rsidDel="00000000" w:rsidR="00000000" w:rsidRPr="00000000">
          <w:rPr>
            <w:color w:val="1155cc"/>
            <w:sz w:val="24"/>
            <w:szCs w:val="24"/>
            <w:u w:val="single"/>
            <w:rtl w:val="0"/>
          </w:rPr>
          <w:t xml:space="preserve">https://swanseacityevents.com/</w:t>
        </w:r>
      </w:hyperlink>
      <w:r w:rsidDel="00000000" w:rsidR="00000000" w:rsidRPr="00000000">
        <w:rPr>
          <w:color w:val="05103e"/>
          <w:sz w:val="24"/>
          <w:szCs w:val="24"/>
          <w:rtl w:val="0"/>
        </w:rPr>
        <w:t xml:space="preserve">. </w:t>
      </w:r>
    </w:p>
    <w:p w:rsidR="00000000" w:rsidDel="00000000" w:rsidP="00000000" w:rsidRDefault="00000000" w:rsidRPr="00000000" w14:paraId="0000003E">
      <w:pPr>
        <w:shd w:fill="ffffff" w:val="clear"/>
        <w:spacing w:after="240" w:lineRule="auto"/>
        <w:rPr>
          <w:color w:val="05103e"/>
          <w:sz w:val="24"/>
          <w:szCs w:val="24"/>
        </w:rPr>
      </w:pPr>
      <w:r w:rsidDel="00000000" w:rsidR="00000000" w:rsidRPr="00000000">
        <w:rPr>
          <w:i w:val="1"/>
          <w:color w:val="05103e"/>
          <w:sz w:val="24"/>
          <w:szCs w:val="24"/>
          <w:rtl w:val="0"/>
        </w:rPr>
        <w:t xml:space="preserve">Swansea Arena | VisitWales</w:t>
      </w:r>
      <w:r w:rsidDel="00000000" w:rsidR="00000000" w:rsidRPr="00000000">
        <w:rPr>
          <w:color w:val="05103e"/>
          <w:sz w:val="24"/>
          <w:szCs w:val="24"/>
          <w:rtl w:val="0"/>
        </w:rPr>
        <w:t xml:space="preserve"> (no date). Available at : </w:t>
      </w:r>
      <w:hyperlink r:id="rId12">
        <w:r w:rsidDel="00000000" w:rsidR="00000000" w:rsidRPr="00000000">
          <w:rPr>
            <w:color w:val="1155cc"/>
            <w:sz w:val="24"/>
            <w:szCs w:val="24"/>
            <w:u w:val="single"/>
            <w:rtl w:val="0"/>
          </w:rPr>
          <w:t xml:space="preserve">https://www.visitwales.com/attraction/theatre-or-performing-arts-venue/swansea-arena-2169354#:~:text=Swansea%20Arena%20is%20a%203%2C500,sports%2C%20plus%20conferences%20and%20events</w:t>
        </w:r>
      </w:hyperlink>
      <w:r w:rsidDel="00000000" w:rsidR="00000000" w:rsidRPr="00000000">
        <w:rPr>
          <w:color w:val="05103e"/>
          <w:sz w:val="24"/>
          <w:szCs w:val="24"/>
          <w:rtl w:val="0"/>
        </w:rPr>
        <w:t xml:space="preserve">. </w:t>
      </w:r>
    </w:p>
    <w:p w:rsidR="00000000" w:rsidDel="00000000" w:rsidP="00000000" w:rsidRDefault="00000000" w:rsidRPr="00000000" w14:paraId="0000003F">
      <w:pPr>
        <w:shd w:fill="ffffff" w:val="clear"/>
        <w:spacing w:after="240" w:lineRule="auto"/>
        <w:rPr>
          <w:color w:val="05103e"/>
          <w:sz w:val="24"/>
          <w:szCs w:val="24"/>
        </w:rPr>
      </w:pPr>
      <w:r w:rsidDel="00000000" w:rsidR="00000000" w:rsidRPr="00000000">
        <w:rPr>
          <w:color w:val="05103e"/>
          <w:sz w:val="24"/>
          <w:szCs w:val="24"/>
          <w:rtl w:val="0"/>
        </w:rPr>
        <w:t xml:space="preserve">Smith, M. (2023) </w:t>
      </w:r>
      <w:r w:rsidDel="00000000" w:rsidR="00000000" w:rsidRPr="00000000">
        <w:rPr>
          <w:i w:val="1"/>
          <w:color w:val="05103e"/>
          <w:sz w:val="24"/>
          <w:szCs w:val="24"/>
          <w:rtl w:val="0"/>
        </w:rPr>
        <w:t xml:space="preserve">What makes an event successful?</w:t>
      </w:r>
      <w:r w:rsidDel="00000000" w:rsidR="00000000" w:rsidRPr="00000000">
        <w:rPr>
          <w:color w:val="05103e"/>
          <w:sz w:val="24"/>
          <w:szCs w:val="24"/>
          <w:rtl w:val="0"/>
        </w:rPr>
        <w:t xml:space="preserve"> Available at : </w:t>
      </w:r>
      <w:hyperlink r:id="rId13">
        <w:r w:rsidDel="00000000" w:rsidR="00000000" w:rsidRPr="00000000">
          <w:rPr>
            <w:color w:val="1155cc"/>
            <w:sz w:val="24"/>
            <w:szCs w:val="24"/>
            <w:u w:val="single"/>
            <w:rtl w:val="0"/>
          </w:rPr>
          <w:t xml:space="preserve">https://www.attendeeinteractive.com/blog/what-makes-an-event-successful/#:~:text=Successful%20event%20planning%20is%20the,post%2Devent%20follow%2Dup</w:t>
        </w:r>
      </w:hyperlink>
      <w:r w:rsidDel="00000000" w:rsidR="00000000" w:rsidRPr="00000000">
        <w:rPr>
          <w:color w:val="05103e"/>
          <w:sz w:val="24"/>
          <w:szCs w:val="24"/>
          <w:rtl w:val="0"/>
        </w:rPr>
        <w:t xml:space="preserve">. </w:t>
      </w:r>
    </w:p>
    <w:p w:rsidR="00000000" w:rsidDel="00000000" w:rsidP="00000000" w:rsidRDefault="00000000" w:rsidRPr="00000000" w14:paraId="00000040">
      <w:pPr>
        <w:shd w:fill="ffffff" w:val="clear"/>
        <w:spacing w:after="240" w:lineRule="auto"/>
        <w:rPr>
          <w:color w:val="05103e"/>
          <w:sz w:val="24"/>
          <w:szCs w:val="24"/>
        </w:rPr>
      </w:pPr>
      <w:r w:rsidDel="00000000" w:rsidR="00000000" w:rsidRPr="00000000">
        <w:rPr>
          <w:color w:val="05103e"/>
          <w:sz w:val="24"/>
          <w:szCs w:val="24"/>
          <w:rtl w:val="0"/>
        </w:rPr>
        <w:t xml:space="preserve">Trust, M.V. (no date) </w:t>
      </w:r>
      <w:r w:rsidDel="00000000" w:rsidR="00000000" w:rsidRPr="00000000">
        <w:rPr>
          <w:i w:val="1"/>
          <w:color w:val="05103e"/>
          <w:sz w:val="24"/>
          <w:szCs w:val="24"/>
          <w:rtl w:val="0"/>
        </w:rPr>
        <w:t xml:space="preserve">Music Venue Trust</w:t>
      </w:r>
      <w:r w:rsidDel="00000000" w:rsidR="00000000" w:rsidRPr="00000000">
        <w:rPr>
          <w:color w:val="05103e"/>
          <w:sz w:val="24"/>
          <w:szCs w:val="24"/>
          <w:rtl w:val="0"/>
        </w:rPr>
        <w:t xml:space="preserve">. Available at : </w:t>
      </w:r>
      <w:hyperlink r:id="rId14">
        <w:r w:rsidDel="00000000" w:rsidR="00000000" w:rsidRPr="00000000">
          <w:rPr>
            <w:color w:val="1155cc"/>
            <w:sz w:val="24"/>
            <w:szCs w:val="24"/>
            <w:u w:val="single"/>
            <w:rtl w:val="0"/>
          </w:rPr>
          <w:t xml:space="preserve">https://www.musicvenuetrust.com/</w:t>
        </w:r>
      </w:hyperlink>
      <w:r w:rsidDel="00000000" w:rsidR="00000000" w:rsidRPr="00000000">
        <w:rPr>
          <w:color w:val="05103e"/>
          <w:sz w:val="24"/>
          <w:szCs w:val="24"/>
          <w:rtl w:val="0"/>
        </w:rPr>
        <w:t xml:space="preserve">. </w:t>
      </w:r>
    </w:p>
    <w:p w:rsidR="00000000" w:rsidDel="00000000" w:rsidP="00000000" w:rsidRDefault="00000000" w:rsidRPr="00000000" w14:paraId="00000041">
      <w:pPr>
        <w:shd w:fill="ffffff" w:val="clear"/>
        <w:spacing w:after="240" w:lineRule="auto"/>
        <w:rPr>
          <w:color w:val="05103e"/>
          <w:sz w:val="24"/>
          <w:szCs w:val="24"/>
        </w:rPr>
      </w:pPr>
      <w:r w:rsidDel="00000000" w:rsidR="00000000" w:rsidRPr="00000000">
        <w:rPr>
          <w:color w:val="05103e"/>
          <w:sz w:val="24"/>
          <w:szCs w:val="24"/>
          <w:rtl w:val="0"/>
        </w:rPr>
        <w:t xml:space="preserve">Hanlon, A. (2021) </w:t>
      </w:r>
      <w:r w:rsidDel="00000000" w:rsidR="00000000" w:rsidRPr="00000000">
        <w:rPr>
          <w:i w:val="1"/>
          <w:color w:val="05103e"/>
          <w:sz w:val="24"/>
          <w:szCs w:val="24"/>
          <w:rtl w:val="0"/>
        </w:rPr>
        <w:t xml:space="preserve">The Ansoff Model [Marketing strategy matrix] | Smart Insights</w:t>
      </w:r>
      <w:r w:rsidDel="00000000" w:rsidR="00000000" w:rsidRPr="00000000">
        <w:rPr>
          <w:color w:val="05103e"/>
          <w:sz w:val="24"/>
          <w:szCs w:val="24"/>
          <w:rtl w:val="0"/>
        </w:rPr>
        <w:t xml:space="preserve">. Available at :  </w:t>
      </w:r>
      <w:hyperlink r:id="rId15">
        <w:r w:rsidDel="00000000" w:rsidR="00000000" w:rsidRPr="00000000">
          <w:rPr>
            <w:color w:val="1155cc"/>
            <w:sz w:val="24"/>
            <w:szCs w:val="24"/>
            <w:u w:val="single"/>
            <w:rtl w:val="0"/>
          </w:rPr>
          <w:t xml:space="preserve">https://www.smartinsights.com/marketing-planning/create-a-marketing-plan/ansoff-model/</w:t>
        </w:r>
      </w:hyperlink>
      <w:r w:rsidDel="00000000" w:rsidR="00000000" w:rsidRPr="00000000">
        <w:rPr>
          <w:color w:val="05103e"/>
          <w:sz w:val="24"/>
          <w:szCs w:val="24"/>
          <w:rtl w:val="0"/>
        </w:rPr>
        <w:t xml:space="preserve">. </w:t>
      </w:r>
    </w:p>
    <w:p w:rsidR="00000000" w:rsidDel="00000000" w:rsidP="00000000" w:rsidRDefault="00000000" w:rsidRPr="00000000" w14:paraId="00000042">
      <w:pPr>
        <w:shd w:fill="ffffff" w:val="clear"/>
        <w:spacing w:after="240" w:lineRule="auto"/>
        <w:rPr>
          <w:color w:val="05103e"/>
          <w:sz w:val="24"/>
          <w:szCs w:val="24"/>
        </w:rPr>
      </w:pPr>
      <w:r w:rsidDel="00000000" w:rsidR="00000000" w:rsidRPr="00000000">
        <w:rPr>
          <w:color w:val="05103e"/>
          <w:sz w:val="24"/>
          <w:szCs w:val="24"/>
          <w:rtl w:val="0"/>
        </w:rPr>
        <w:t xml:space="preserve">Tables, S. (2021) </w:t>
      </w:r>
      <w:r w:rsidDel="00000000" w:rsidR="00000000" w:rsidRPr="00000000">
        <w:rPr>
          <w:i w:val="1"/>
          <w:color w:val="05103e"/>
          <w:sz w:val="24"/>
          <w:szCs w:val="24"/>
          <w:rtl w:val="0"/>
        </w:rPr>
        <w:t xml:space="preserve">Top event social media ideas and channels for venues</w:t>
      </w:r>
      <w:r w:rsidDel="00000000" w:rsidR="00000000" w:rsidRPr="00000000">
        <w:rPr>
          <w:color w:val="05103e"/>
          <w:sz w:val="24"/>
          <w:szCs w:val="24"/>
          <w:rtl w:val="0"/>
        </w:rPr>
        <w:t xml:space="preserve">. Available at : </w:t>
      </w:r>
      <w:hyperlink r:id="rId16">
        <w:r w:rsidDel="00000000" w:rsidR="00000000" w:rsidRPr="00000000">
          <w:rPr>
            <w:color w:val="1155cc"/>
            <w:sz w:val="24"/>
            <w:szCs w:val="24"/>
            <w:u w:val="single"/>
            <w:rtl w:val="0"/>
          </w:rPr>
          <w:t xml:space="preserve">https://www.socialtables.com/blog/event-venues/social-media-for-venues/#:~:text=Use%20Stories%20and%20hashtags%20to,your%20venue%20with%20Instagram%20Stories</w:t>
        </w:r>
      </w:hyperlink>
      <w:r w:rsidDel="00000000" w:rsidR="00000000" w:rsidRPr="00000000">
        <w:rPr>
          <w:color w:val="05103e"/>
          <w:sz w:val="24"/>
          <w:szCs w:val="24"/>
          <w:rtl w:val="0"/>
        </w:rPr>
        <w:t xml:space="preserve"> </w:t>
      </w:r>
    </w:p>
    <w:p w:rsidR="00000000" w:rsidDel="00000000" w:rsidP="00000000" w:rsidRDefault="00000000" w:rsidRPr="00000000" w14:paraId="00000043">
      <w:pPr>
        <w:pBdr>
          <w:bottom w:color="auto" w:space="0" w:sz="0" w:val="none"/>
        </w:pBdr>
        <w:shd w:fill="ffffff" w:val="clear"/>
        <w:spacing w:after="240" w:before="240" w:line="288" w:lineRule="auto"/>
        <w:rPr>
          <w:color w:val="1d2125"/>
          <w:sz w:val="24"/>
          <w:szCs w:val="24"/>
        </w:rPr>
      </w:pPr>
      <w:r w:rsidDel="00000000" w:rsidR="00000000" w:rsidRPr="00000000">
        <w:rPr>
          <w:color w:val="1d2125"/>
          <w:sz w:val="24"/>
          <w:szCs w:val="24"/>
          <w:rtl w:val="0"/>
        </w:rPr>
        <w:t xml:space="preserve">Kotler, P., Armstrong, G., Harris, L. and He, H., 2020. Principles of marketing. 8</w:t>
      </w:r>
      <w:r w:rsidDel="00000000" w:rsidR="00000000" w:rsidRPr="00000000">
        <w:rPr>
          <w:color w:val="1d2125"/>
          <w:sz w:val="40"/>
          <w:szCs w:val="40"/>
          <w:vertAlign w:val="superscript"/>
          <w:rtl w:val="0"/>
        </w:rPr>
        <w:t xml:space="preserve">th</w:t>
      </w:r>
      <w:r w:rsidDel="00000000" w:rsidR="00000000" w:rsidRPr="00000000">
        <w:rPr>
          <w:color w:val="1d2125"/>
          <w:sz w:val="24"/>
          <w:szCs w:val="24"/>
          <w:rtl w:val="0"/>
        </w:rPr>
        <w:t xml:space="preserve"> European ed, London: Pearson Education Limited. </w:t>
      </w:r>
    </w:p>
    <w:p w:rsidR="00000000" w:rsidDel="00000000" w:rsidP="00000000" w:rsidRDefault="00000000" w:rsidRPr="00000000" w14:paraId="00000044">
      <w:pPr>
        <w:shd w:fill="ffffff" w:val="clear"/>
        <w:spacing w:after="240" w:lineRule="auto"/>
        <w:rPr>
          <w:color w:val="1d2125"/>
          <w:sz w:val="24"/>
          <w:szCs w:val="24"/>
        </w:rPr>
      </w:pPr>
      <w:r w:rsidDel="00000000" w:rsidR="00000000" w:rsidRPr="00000000">
        <w:rPr>
          <w:color w:val="05103e"/>
          <w:sz w:val="24"/>
          <w:szCs w:val="24"/>
          <w:rtl w:val="0"/>
        </w:rPr>
        <w:t xml:space="preserve">Chaffey, D. (2023) </w:t>
      </w:r>
      <w:r w:rsidDel="00000000" w:rsidR="00000000" w:rsidRPr="00000000">
        <w:rPr>
          <w:i w:val="1"/>
          <w:color w:val="05103e"/>
          <w:sz w:val="24"/>
          <w:szCs w:val="24"/>
          <w:rtl w:val="0"/>
        </w:rPr>
        <w:t xml:space="preserve">RACE marketing model definition - What is? - Digital marketing Glossary</w:t>
      </w:r>
      <w:r w:rsidDel="00000000" w:rsidR="00000000" w:rsidRPr="00000000">
        <w:rPr>
          <w:color w:val="05103e"/>
          <w:sz w:val="24"/>
          <w:szCs w:val="24"/>
          <w:rtl w:val="0"/>
        </w:rPr>
        <w:t xml:space="preserve">. Available at : Available at : </w:t>
      </w:r>
      <w:hyperlink r:id="rId17">
        <w:r w:rsidDel="00000000" w:rsidR="00000000" w:rsidRPr="00000000">
          <w:rPr>
            <w:color w:val="1155cc"/>
            <w:sz w:val="24"/>
            <w:szCs w:val="24"/>
            <w:u w:val="single"/>
            <w:rtl w:val="0"/>
          </w:rPr>
          <w:t xml:space="preserve">https://www.davechaffey.com/digital-marketing-glossary/race-marketing-planning-model/</w:t>
        </w:r>
      </w:hyperlink>
      <w:r w:rsidDel="00000000" w:rsidR="00000000" w:rsidRPr="00000000">
        <w:rPr>
          <w:color w:val="05103e"/>
          <w:sz w:val="24"/>
          <w:szCs w:val="24"/>
          <w:rtl w:val="0"/>
        </w:rPr>
        <w:t xml:space="preserve">. </w:t>
      </w:r>
      <w:r w:rsidDel="00000000" w:rsidR="00000000" w:rsidRPr="00000000">
        <w:rPr>
          <w:rtl w:val="0"/>
        </w:rPr>
      </w:r>
    </w:p>
    <w:p w:rsidR="00000000" w:rsidDel="00000000" w:rsidP="00000000" w:rsidRDefault="00000000" w:rsidRPr="00000000" w14:paraId="00000045">
      <w:pPr>
        <w:shd w:fill="ffffff" w:val="clear"/>
        <w:spacing w:after="240" w:lineRule="auto"/>
        <w:rPr>
          <w:color w:val="05103e"/>
          <w:sz w:val="24"/>
          <w:szCs w:val="24"/>
        </w:rPr>
      </w:pPr>
      <w:r w:rsidDel="00000000" w:rsidR="00000000" w:rsidRPr="00000000">
        <w:rPr>
          <w:i w:val="1"/>
          <w:color w:val="05103e"/>
          <w:sz w:val="24"/>
          <w:szCs w:val="24"/>
          <w:rtl w:val="0"/>
        </w:rPr>
        <w:t xml:space="preserve">How to Measure event Success: A Comprehensive Guide to ROI | CVENT blog</w:t>
      </w:r>
      <w:r w:rsidDel="00000000" w:rsidR="00000000" w:rsidRPr="00000000">
        <w:rPr>
          <w:color w:val="05103e"/>
          <w:sz w:val="24"/>
          <w:szCs w:val="24"/>
          <w:rtl w:val="0"/>
        </w:rPr>
        <w:t xml:space="preserve"> (no date). </w:t>
      </w:r>
      <w:hyperlink r:id="rId18">
        <w:r w:rsidDel="00000000" w:rsidR="00000000" w:rsidRPr="00000000">
          <w:rPr>
            <w:color w:val="1155cc"/>
            <w:sz w:val="24"/>
            <w:szCs w:val="24"/>
            <w:u w:val="single"/>
            <w:rtl w:val="0"/>
          </w:rPr>
          <w:t xml:space="preserve">https://www.cvent.com/en/blog/events/how-to-measure-event-success</w:t>
        </w:r>
      </w:hyperlink>
      <w:r w:rsidDel="00000000" w:rsidR="00000000" w:rsidRPr="00000000">
        <w:rPr>
          <w:color w:val="05103e"/>
          <w:sz w:val="24"/>
          <w:szCs w:val="24"/>
          <w:rtl w:val="0"/>
        </w:rPr>
        <w:t xml:space="preserve">. </w:t>
      </w:r>
    </w:p>
    <w:p w:rsidR="00000000" w:rsidDel="00000000" w:rsidP="00000000" w:rsidRDefault="00000000" w:rsidRPr="00000000" w14:paraId="00000046">
      <w:pPr>
        <w:pBdr>
          <w:bottom w:color="auto" w:space="0" w:sz="0" w:val="none"/>
        </w:pBdr>
        <w:shd w:fill="ffffff" w:val="clear"/>
        <w:spacing w:after="240" w:before="240" w:line="288" w:lineRule="auto"/>
        <w:rPr>
          <w:color w:val="05103e"/>
          <w:sz w:val="24"/>
          <w:szCs w:val="24"/>
        </w:rPr>
      </w:pPr>
      <w:r w:rsidDel="00000000" w:rsidR="00000000" w:rsidRPr="00000000">
        <w:rPr>
          <w:color w:val="05103e"/>
          <w:sz w:val="24"/>
          <w:szCs w:val="24"/>
          <w:rtl w:val="0"/>
        </w:rPr>
        <w:t xml:space="preserve">Kotler, P. and Armstrong, G. (2009), Principles of Marketing, 13th Ed, Pearson: Harlow</w:t>
      </w:r>
    </w:p>
    <w:p w:rsidR="00000000" w:rsidDel="00000000" w:rsidP="00000000" w:rsidRDefault="00000000" w:rsidRPr="00000000" w14:paraId="00000047">
      <w:pPr>
        <w:shd w:fill="ffffff" w:val="clear"/>
        <w:spacing w:after="240" w:lineRule="auto"/>
        <w:rPr>
          <w:color w:val="05103e"/>
          <w:sz w:val="24"/>
          <w:szCs w:val="24"/>
        </w:rPr>
      </w:pPr>
      <w:r w:rsidDel="00000000" w:rsidR="00000000" w:rsidRPr="00000000">
        <w:rPr>
          <w:rtl w:val="0"/>
        </w:rPr>
      </w:r>
    </w:p>
    <w:p w:rsidR="00000000" w:rsidDel="00000000" w:rsidP="00000000" w:rsidRDefault="00000000" w:rsidRPr="00000000" w14:paraId="00000048">
      <w:pPr>
        <w:shd w:fill="ffffff" w:val="clear"/>
        <w:spacing w:after="240" w:lineRule="auto"/>
        <w:rPr>
          <w:color w:val="1d2125"/>
          <w:sz w:val="24"/>
          <w:szCs w:val="24"/>
        </w:rPr>
      </w:pPr>
      <w:r w:rsidDel="00000000" w:rsidR="00000000" w:rsidRPr="00000000">
        <w:rPr>
          <w:rtl w:val="0"/>
        </w:rPr>
      </w:r>
    </w:p>
    <w:sectPr>
      <w:pgSz w:h="16834" w:w="11909"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 w:name="Roboto">
    <w:embedRegular w:fontKey="{00000000-0000-0000-0000-000000000000}" r:id="rId1" w:subsetted="0"/>
    <w:embedBold w:fontKey="{00000000-0000-0000-0000-000000000000}" r:id="rId2" w:subsetted="0"/>
    <w:embedItalic w:fontKey="{00000000-0000-0000-0000-000000000000}" r:id="rId3" w:subsetted="0"/>
    <w:embedBoldItalic w:fontKey="{00000000-0000-0000-0000-000000000000}" r:id="rId4" w:subsetted="0"/>
  </w:font>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_GB"/>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sz w:val="32"/>
      <w:szCs w:val="32"/>
    </w:rPr>
  </w:style>
  <w:style w:type="paragraph" w:styleId="Heading3">
    <w:name w:val="heading 3"/>
    <w:basedOn w:val="Normal"/>
    <w:next w:val="Normal"/>
    <w:pPr>
      <w:keepNext w:val="1"/>
      <w:keepLines w:val="1"/>
      <w:pageBreakBefore w:val="0"/>
      <w:spacing w:after="80" w:before="320" w:lineRule="auto"/>
    </w:pPr>
    <w:rPr>
      <w:b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11" Type="http://schemas.openxmlformats.org/officeDocument/2006/relationships/hyperlink" Target="https://swanseacityevents.com/" TargetMode="External"/><Relationship Id="rId10" Type="http://schemas.openxmlformats.org/officeDocument/2006/relationships/hyperlink" Target="https://pro.similarweb.com/#/digitalsuite/websiteanalysis/overview/website%EF%BF%BEperformance/*/999/3m?webSource=Total&amp;key=swansea-arena.co.uk" TargetMode="External"/><Relationship Id="rId13" Type="http://schemas.openxmlformats.org/officeDocument/2006/relationships/hyperlink" Target="https://www.attendeeinteractive.com/blog/what-makes-an-event-successful/#:~:text=Successful%20event%20planning%20is%20the,post%2Devent%20follow%2Dup" TargetMode="External"/><Relationship Id="rId12" Type="http://schemas.openxmlformats.org/officeDocument/2006/relationships/hyperlink" Target="https://www.visitwales.com/attraction/theatre-or-performing-arts-venue/swansea-arena-2169354#:~:text=Swansea%20Arena%20is%20a%203%2C500,sports%2C%20plus%20conferences%20and%20events" TargetMode="External"/><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hyperlink" Target="https://corporatefinanceinstitute.com/resources/management/ansoff-matrix/" TargetMode="External"/><Relationship Id="rId15" Type="http://schemas.openxmlformats.org/officeDocument/2006/relationships/hyperlink" Target="https://www.smartinsights.com/marketing-planning/create-a-marketing-plan/ansoff-model/" TargetMode="External"/><Relationship Id="rId14" Type="http://schemas.openxmlformats.org/officeDocument/2006/relationships/hyperlink" Target="https://www.musicvenuetrust.com/" TargetMode="External"/><Relationship Id="rId17" Type="http://schemas.openxmlformats.org/officeDocument/2006/relationships/hyperlink" Target="https://www.davechaffey.com/digital-marketing-glossary/race-marketing-planning-model/" TargetMode="External"/><Relationship Id="rId16" Type="http://schemas.openxmlformats.org/officeDocument/2006/relationships/hyperlink" Target="https://www.socialtables.com/blog/event-venues/social-media-for-venues/#:~:text=Use%20Stories%20and%20hashtags%20to,your%20venue%20with%20Instagram%20Stories" TargetMode="External"/><Relationship Id="rId5" Type="http://schemas.openxmlformats.org/officeDocument/2006/relationships/styles" Target="styles.xml"/><Relationship Id="rId6" Type="http://schemas.openxmlformats.org/officeDocument/2006/relationships/hyperlink" Target="https://www.smartinsights.com/digital-marketing-strategy/sostac-model/" TargetMode="External"/><Relationship Id="rId18" Type="http://schemas.openxmlformats.org/officeDocument/2006/relationships/hyperlink" Target="https://www.cvent.com/en/blog/events/how-to-measure-event-success" TargetMode="External"/><Relationship Id="rId7" Type="http://schemas.openxmlformats.org/officeDocument/2006/relationships/hyperlink" Target="https://www.atgtickets.com/shows/the-swansea-arena-house-party/swansea-arena/" TargetMode="External"/><Relationship Id="rId8" Type="http://schemas.openxmlformats.org/officeDocument/2006/relationships/hyperlink" Target="https://www.swansea-arena.co.uk/about-us/partners" TargetMode="External"/></Relationships>
</file>

<file path=word/_rels/fontTable.xml.rels><?xml version="1.0" encoding="UTF-8" standalone="yes"?><Relationships xmlns="http://schemas.openxmlformats.org/package/2006/relationships"><Relationship Id="rId1" Type="http://schemas.openxmlformats.org/officeDocument/2006/relationships/font" Target="fonts/Roboto-regular.ttf"/><Relationship Id="rId2" Type="http://schemas.openxmlformats.org/officeDocument/2006/relationships/font" Target="fonts/Roboto-bold.ttf"/><Relationship Id="rId3" Type="http://schemas.openxmlformats.org/officeDocument/2006/relationships/font" Target="fonts/Roboto-italic.ttf"/><Relationship Id="rId4" Type="http://schemas.openxmlformats.org/officeDocument/2006/relationships/font" Target="fonts/Roboto-boldItalic.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