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941366" w14:textId="77777777" w:rsidR="00643169" w:rsidRPr="00A51854" w:rsidRDefault="00643169" w:rsidP="00643169">
      <w:pPr>
        <w:pStyle w:val="Title"/>
      </w:pPr>
      <w:r>
        <w:t xml:space="preserve">Name: Catalina </w:t>
      </w:r>
      <w:proofErr w:type="spellStart"/>
      <w:r>
        <w:t>Rosu</w:t>
      </w:r>
      <w:proofErr w:type="spellEnd"/>
    </w:p>
    <w:p w14:paraId="5CB91462" w14:textId="77777777" w:rsidR="00643169" w:rsidRDefault="00643169" w:rsidP="00643169">
      <w:pPr>
        <w:pStyle w:val="Title"/>
      </w:pPr>
      <w:r>
        <w:t>Student Number: 1917494</w:t>
      </w:r>
    </w:p>
    <w:p w14:paraId="434FD5C2" w14:textId="77777777" w:rsidR="00643169" w:rsidRDefault="00643169" w:rsidP="00643169">
      <w:pPr>
        <w:pStyle w:val="Title"/>
      </w:pPr>
      <w:r>
        <w:t>Module Title: BMHP4003</w:t>
      </w:r>
    </w:p>
    <w:p w14:paraId="1D99AAC9" w14:textId="0141253D" w:rsidR="00986E7D" w:rsidRDefault="00643169" w:rsidP="00643169">
      <w:pPr>
        <w:pStyle w:val="Title"/>
      </w:pPr>
      <w:r>
        <w:t>Lecture Name: Diya Ganguli</w:t>
      </w:r>
    </w:p>
    <w:p w14:paraId="2B39AA87" w14:textId="77777777" w:rsidR="00986E7D" w:rsidRDefault="00986E7D" w:rsidP="00986E7D">
      <w:pPr>
        <w:pStyle w:val="Title"/>
      </w:pPr>
    </w:p>
    <w:p w14:paraId="5E4FB7C9" w14:textId="77777777" w:rsidR="00986E7D" w:rsidRDefault="00986E7D" w:rsidP="00986E7D">
      <w:pPr>
        <w:pStyle w:val="Title"/>
      </w:pPr>
      <w:r>
        <w:t>Psychology for Health and Social Care</w:t>
      </w:r>
    </w:p>
    <w:p w14:paraId="334A8372" w14:textId="61D1B223" w:rsidR="00986E7D" w:rsidRDefault="00643169" w:rsidP="00986E7D">
      <w:pPr>
        <w:pStyle w:val="Title"/>
      </w:pPr>
      <w:r>
        <w:t>Task</w:t>
      </w:r>
      <w:r w:rsidR="00986E7D">
        <w:t xml:space="preserve"> 2</w:t>
      </w:r>
    </w:p>
    <w:p w14:paraId="4CA175B2" w14:textId="77777777" w:rsidR="00986E7D" w:rsidRDefault="00986E7D"/>
    <w:p w14:paraId="692CF9DD" w14:textId="77777777" w:rsidR="00986E7D" w:rsidRDefault="00986E7D">
      <w:pPr>
        <w:spacing w:line="259" w:lineRule="auto"/>
        <w:jc w:val="left"/>
      </w:pPr>
      <w:r>
        <w:br w:type="page"/>
      </w:r>
    </w:p>
    <w:sdt>
      <w:sdtPr>
        <w:rPr>
          <w:rFonts w:ascii="Times New Roman" w:eastAsiaTheme="minorHAnsi" w:hAnsi="Times New Roman" w:cstheme="minorBidi"/>
          <w:color w:val="auto"/>
          <w:sz w:val="24"/>
          <w:szCs w:val="22"/>
          <w:lang w:val="en-GB"/>
        </w:rPr>
        <w:id w:val="-1474058770"/>
        <w:docPartObj>
          <w:docPartGallery w:val="Table of Contents"/>
          <w:docPartUnique/>
        </w:docPartObj>
      </w:sdtPr>
      <w:sdtEndPr>
        <w:rPr>
          <w:b/>
          <w:bCs/>
          <w:noProof/>
        </w:rPr>
      </w:sdtEndPr>
      <w:sdtContent>
        <w:p w14:paraId="7D7A8912" w14:textId="77777777" w:rsidR="00C8729F" w:rsidRDefault="00C8729F">
          <w:pPr>
            <w:pStyle w:val="TOCHeading"/>
          </w:pPr>
          <w:r>
            <w:t>Table of Contents</w:t>
          </w:r>
        </w:p>
        <w:p w14:paraId="60E9660E" w14:textId="77777777" w:rsidR="00C8729F" w:rsidRDefault="00C8729F">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60694068" w:history="1">
            <w:r w:rsidRPr="003A0EE2">
              <w:rPr>
                <w:rStyle w:val="Hyperlink"/>
                <w:noProof/>
              </w:rPr>
              <w:t>Introduction</w:t>
            </w:r>
            <w:r>
              <w:rPr>
                <w:noProof/>
                <w:webHidden/>
              </w:rPr>
              <w:tab/>
            </w:r>
            <w:r>
              <w:rPr>
                <w:noProof/>
                <w:webHidden/>
              </w:rPr>
              <w:fldChar w:fldCharType="begin"/>
            </w:r>
            <w:r>
              <w:rPr>
                <w:noProof/>
                <w:webHidden/>
              </w:rPr>
              <w:instrText xml:space="preserve"> PAGEREF _Toc60694068 \h </w:instrText>
            </w:r>
            <w:r>
              <w:rPr>
                <w:noProof/>
                <w:webHidden/>
              </w:rPr>
            </w:r>
            <w:r>
              <w:rPr>
                <w:noProof/>
                <w:webHidden/>
              </w:rPr>
              <w:fldChar w:fldCharType="separate"/>
            </w:r>
            <w:r>
              <w:rPr>
                <w:noProof/>
                <w:webHidden/>
              </w:rPr>
              <w:t>3</w:t>
            </w:r>
            <w:r>
              <w:rPr>
                <w:noProof/>
                <w:webHidden/>
              </w:rPr>
              <w:fldChar w:fldCharType="end"/>
            </w:r>
          </w:hyperlink>
        </w:p>
        <w:p w14:paraId="74FD244A" w14:textId="77777777" w:rsidR="00C8729F" w:rsidRDefault="00FB67B6">
          <w:pPr>
            <w:pStyle w:val="TOC1"/>
            <w:tabs>
              <w:tab w:val="right" w:leader="dot" w:pos="9016"/>
            </w:tabs>
            <w:rPr>
              <w:noProof/>
            </w:rPr>
          </w:pPr>
          <w:hyperlink w:anchor="_Toc60694069" w:history="1">
            <w:r w:rsidR="00C8729F" w:rsidRPr="003A0EE2">
              <w:rPr>
                <w:rStyle w:val="Hyperlink"/>
                <w:noProof/>
              </w:rPr>
              <w:t>Reflection</w:t>
            </w:r>
            <w:r w:rsidR="00C8729F">
              <w:rPr>
                <w:noProof/>
                <w:webHidden/>
              </w:rPr>
              <w:tab/>
            </w:r>
            <w:r w:rsidR="00C8729F">
              <w:rPr>
                <w:noProof/>
                <w:webHidden/>
              </w:rPr>
              <w:fldChar w:fldCharType="begin"/>
            </w:r>
            <w:r w:rsidR="00C8729F">
              <w:rPr>
                <w:noProof/>
                <w:webHidden/>
              </w:rPr>
              <w:instrText xml:space="preserve"> PAGEREF _Toc60694069 \h </w:instrText>
            </w:r>
            <w:r w:rsidR="00C8729F">
              <w:rPr>
                <w:noProof/>
                <w:webHidden/>
              </w:rPr>
            </w:r>
            <w:r w:rsidR="00C8729F">
              <w:rPr>
                <w:noProof/>
                <w:webHidden/>
              </w:rPr>
              <w:fldChar w:fldCharType="separate"/>
            </w:r>
            <w:r w:rsidR="00C8729F">
              <w:rPr>
                <w:noProof/>
                <w:webHidden/>
              </w:rPr>
              <w:t>4</w:t>
            </w:r>
            <w:r w:rsidR="00C8729F">
              <w:rPr>
                <w:noProof/>
                <w:webHidden/>
              </w:rPr>
              <w:fldChar w:fldCharType="end"/>
            </w:r>
          </w:hyperlink>
        </w:p>
        <w:p w14:paraId="2E6618BB" w14:textId="77777777" w:rsidR="00C8729F" w:rsidRDefault="00FB67B6">
          <w:pPr>
            <w:pStyle w:val="TOC1"/>
            <w:tabs>
              <w:tab w:val="right" w:leader="dot" w:pos="9016"/>
            </w:tabs>
            <w:rPr>
              <w:noProof/>
            </w:rPr>
          </w:pPr>
          <w:hyperlink w:anchor="_Toc60694070" w:history="1">
            <w:r w:rsidR="00C8729F" w:rsidRPr="003A0EE2">
              <w:rPr>
                <w:rStyle w:val="Hyperlink"/>
                <w:noProof/>
              </w:rPr>
              <w:t>Conclusion</w:t>
            </w:r>
            <w:r w:rsidR="00C8729F">
              <w:rPr>
                <w:noProof/>
                <w:webHidden/>
              </w:rPr>
              <w:tab/>
            </w:r>
            <w:r w:rsidR="00C8729F">
              <w:rPr>
                <w:noProof/>
                <w:webHidden/>
              </w:rPr>
              <w:fldChar w:fldCharType="begin"/>
            </w:r>
            <w:r w:rsidR="00C8729F">
              <w:rPr>
                <w:noProof/>
                <w:webHidden/>
              </w:rPr>
              <w:instrText xml:space="preserve"> PAGEREF _Toc60694070 \h </w:instrText>
            </w:r>
            <w:r w:rsidR="00C8729F">
              <w:rPr>
                <w:noProof/>
                <w:webHidden/>
              </w:rPr>
            </w:r>
            <w:r w:rsidR="00C8729F">
              <w:rPr>
                <w:noProof/>
                <w:webHidden/>
              </w:rPr>
              <w:fldChar w:fldCharType="separate"/>
            </w:r>
            <w:r w:rsidR="00C8729F">
              <w:rPr>
                <w:noProof/>
                <w:webHidden/>
              </w:rPr>
              <w:t>8</w:t>
            </w:r>
            <w:r w:rsidR="00C8729F">
              <w:rPr>
                <w:noProof/>
                <w:webHidden/>
              </w:rPr>
              <w:fldChar w:fldCharType="end"/>
            </w:r>
          </w:hyperlink>
        </w:p>
        <w:p w14:paraId="1DCF7C80" w14:textId="77777777" w:rsidR="00C8729F" w:rsidRDefault="00FB67B6">
          <w:pPr>
            <w:pStyle w:val="TOC1"/>
            <w:tabs>
              <w:tab w:val="right" w:leader="dot" w:pos="9016"/>
            </w:tabs>
            <w:rPr>
              <w:noProof/>
            </w:rPr>
          </w:pPr>
          <w:hyperlink w:anchor="_Toc60694071" w:history="1">
            <w:r w:rsidR="00C8729F" w:rsidRPr="003A0EE2">
              <w:rPr>
                <w:rStyle w:val="Hyperlink"/>
                <w:noProof/>
              </w:rPr>
              <w:t>References</w:t>
            </w:r>
            <w:r w:rsidR="00C8729F">
              <w:rPr>
                <w:noProof/>
                <w:webHidden/>
              </w:rPr>
              <w:tab/>
            </w:r>
            <w:r w:rsidR="00C8729F">
              <w:rPr>
                <w:noProof/>
                <w:webHidden/>
              </w:rPr>
              <w:fldChar w:fldCharType="begin"/>
            </w:r>
            <w:r w:rsidR="00C8729F">
              <w:rPr>
                <w:noProof/>
                <w:webHidden/>
              </w:rPr>
              <w:instrText xml:space="preserve"> PAGEREF _Toc60694071 \h </w:instrText>
            </w:r>
            <w:r w:rsidR="00C8729F">
              <w:rPr>
                <w:noProof/>
                <w:webHidden/>
              </w:rPr>
            </w:r>
            <w:r w:rsidR="00C8729F">
              <w:rPr>
                <w:noProof/>
                <w:webHidden/>
              </w:rPr>
              <w:fldChar w:fldCharType="separate"/>
            </w:r>
            <w:r w:rsidR="00C8729F">
              <w:rPr>
                <w:noProof/>
                <w:webHidden/>
              </w:rPr>
              <w:t>9</w:t>
            </w:r>
            <w:r w:rsidR="00C8729F">
              <w:rPr>
                <w:noProof/>
                <w:webHidden/>
              </w:rPr>
              <w:fldChar w:fldCharType="end"/>
            </w:r>
          </w:hyperlink>
        </w:p>
        <w:p w14:paraId="3BE807AD" w14:textId="77777777" w:rsidR="00C8729F" w:rsidRDefault="00C8729F">
          <w:r>
            <w:rPr>
              <w:b/>
              <w:bCs/>
              <w:noProof/>
            </w:rPr>
            <w:fldChar w:fldCharType="end"/>
          </w:r>
        </w:p>
      </w:sdtContent>
    </w:sdt>
    <w:p w14:paraId="4F7B5522" w14:textId="77777777" w:rsidR="00986E7D" w:rsidRDefault="00986E7D">
      <w:pPr>
        <w:spacing w:line="259" w:lineRule="auto"/>
        <w:jc w:val="left"/>
      </w:pPr>
      <w:r>
        <w:br w:type="page"/>
      </w:r>
    </w:p>
    <w:p w14:paraId="497DD8A9" w14:textId="77777777" w:rsidR="00657212" w:rsidRDefault="00657212" w:rsidP="00986E7D">
      <w:pPr>
        <w:pStyle w:val="Heading1"/>
      </w:pPr>
      <w:bookmarkStart w:id="0" w:name="_Toc60694068"/>
      <w:r>
        <w:lastRenderedPageBreak/>
        <w:t>Introduction</w:t>
      </w:r>
      <w:bookmarkEnd w:id="0"/>
    </w:p>
    <w:p w14:paraId="7BEDA707" w14:textId="77777777" w:rsidR="00657212" w:rsidRDefault="00657212">
      <w:r>
        <w:t>Reflection is the way in which I will be able to understand the things which I have learned from this</w:t>
      </w:r>
      <w:r w:rsidR="00C8729F">
        <w:t xml:space="preserve"> module</w:t>
      </w:r>
      <w:r>
        <w:t>. The aim of this essay is to analyse the theories which I have used in task</w:t>
      </w:r>
      <w:r w:rsidR="00C8729F">
        <w:t xml:space="preserve"> 1</w:t>
      </w:r>
      <w:r>
        <w:t xml:space="preserve"> along with the roles which I will have to play as a healthcare professional. I will also focus on the things which I have learned from this module specifically. To achieve the aim of this task at first I will analyse the theories, th</w:t>
      </w:r>
      <w:r w:rsidR="0073410D">
        <w:t>e</w:t>
      </w:r>
      <w:r>
        <w:t xml:space="preserve">n my roles and at the end my learning form this module. </w:t>
      </w:r>
    </w:p>
    <w:p w14:paraId="672DBD5D" w14:textId="77777777" w:rsidR="00986E7D" w:rsidRDefault="00986E7D"/>
    <w:p w14:paraId="60C68282" w14:textId="77777777" w:rsidR="00986E7D" w:rsidRDefault="00986E7D"/>
    <w:p w14:paraId="3A899A61" w14:textId="77777777" w:rsidR="00986E7D" w:rsidRDefault="00986E7D"/>
    <w:p w14:paraId="4BF45D52" w14:textId="77777777" w:rsidR="00986E7D" w:rsidRDefault="00986E7D"/>
    <w:p w14:paraId="78ACE3B5" w14:textId="77777777" w:rsidR="00986E7D" w:rsidRDefault="00986E7D"/>
    <w:p w14:paraId="1BA89D8D" w14:textId="77777777" w:rsidR="00986E7D" w:rsidRDefault="00986E7D"/>
    <w:p w14:paraId="2EB0FB5F" w14:textId="77777777" w:rsidR="00986E7D" w:rsidRDefault="00986E7D"/>
    <w:p w14:paraId="56A83A7C" w14:textId="77777777" w:rsidR="00986E7D" w:rsidRDefault="00986E7D"/>
    <w:p w14:paraId="0ED8921F" w14:textId="77777777" w:rsidR="00986E7D" w:rsidRDefault="00986E7D"/>
    <w:p w14:paraId="256A7865" w14:textId="77777777" w:rsidR="00986E7D" w:rsidRDefault="00986E7D"/>
    <w:p w14:paraId="009978F6" w14:textId="77777777" w:rsidR="00986E7D" w:rsidRDefault="00986E7D"/>
    <w:p w14:paraId="1AC226AC" w14:textId="77777777" w:rsidR="00986E7D" w:rsidRDefault="00986E7D"/>
    <w:p w14:paraId="25525BE5" w14:textId="77777777" w:rsidR="00986E7D" w:rsidRDefault="00986E7D"/>
    <w:p w14:paraId="639C2323" w14:textId="77777777" w:rsidR="00986E7D" w:rsidRDefault="00986E7D"/>
    <w:p w14:paraId="77FCEE16" w14:textId="77777777" w:rsidR="00986E7D" w:rsidRDefault="00986E7D"/>
    <w:p w14:paraId="3D46A798" w14:textId="77777777" w:rsidR="00986E7D" w:rsidRDefault="00986E7D"/>
    <w:p w14:paraId="5A9857BF" w14:textId="77777777" w:rsidR="00986E7D" w:rsidRDefault="00986E7D"/>
    <w:p w14:paraId="216B18F3" w14:textId="77777777" w:rsidR="00986E7D" w:rsidRDefault="00986E7D"/>
    <w:p w14:paraId="24A8DE99" w14:textId="77777777" w:rsidR="00986E7D" w:rsidRDefault="00986E7D"/>
    <w:p w14:paraId="7D704F85" w14:textId="77777777" w:rsidR="00657212" w:rsidRDefault="00986E7D" w:rsidP="00986E7D">
      <w:pPr>
        <w:pStyle w:val="Heading1"/>
      </w:pPr>
      <w:bookmarkStart w:id="1" w:name="_Toc60694069"/>
      <w:r>
        <w:lastRenderedPageBreak/>
        <w:t>Reflection</w:t>
      </w:r>
      <w:bookmarkEnd w:id="1"/>
      <w:r>
        <w:t xml:space="preserve">  </w:t>
      </w:r>
    </w:p>
    <w:p w14:paraId="58A7AD82" w14:textId="77777777" w:rsidR="00BA7F65" w:rsidRDefault="00657212">
      <w:r>
        <w:t>The two theory which I had used in task 1 of this module were “Piaget’s cognitive development theory and Eric Erickson Psychosocial theory”. In the first task, I have main</w:t>
      </w:r>
      <w:r w:rsidR="0073410D">
        <w:t>ly</w:t>
      </w:r>
      <w:r>
        <w:t xml:space="preserve"> focused on the infancy stages of these two theor</w:t>
      </w:r>
      <w:r w:rsidR="0073410D">
        <w:t>ies</w:t>
      </w:r>
      <w:r>
        <w:t xml:space="preserve">. But to do that I had to understand all the stages which are been analysed in these theories. The first stage of Piaget’s theory is sensorimotor which is about infancy and helps me to gather full knowledge about infancy. There I have learned that the infants know about the world through movements </w:t>
      </w:r>
      <w:r w:rsidR="0073410D">
        <w:t>a</w:t>
      </w:r>
      <w:r>
        <w:t xml:space="preserve">nd sensations. An infant’s action like putting </w:t>
      </w:r>
      <w:r w:rsidR="00BA7F65">
        <w:t>things</w:t>
      </w:r>
      <w:r>
        <w:t xml:space="preserve"> in mouth, sucking, looking is the process of </w:t>
      </w:r>
      <w:r w:rsidR="00BA7F65">
        <w:t>learning</w:t>
      </w:r>
      <w:r w:rsidR="004D0EF9">
        <w:t xml:space="preserve"> </w:t>
      </w:r>
      <w:r w:rsidR="004D0EF9">
        <w:rPr>
          <w:color w:val="000000"/>
          <w:shd w:val="clear" w:color="auto" w:fill="FFFFFF"/>
        </w:rPr>
        <w:t>(</w:t>
      </w:r>
      <w:proofErr w:type="spellStart"/>
      <w:r w:rsidR="004D0EF9">
        <w:rPr>
          <w:color w:val="000000"/>
          <w:shd w:val="clear" w:color="auto" w:fill="FFFFFF"/>
        </w:rPr>
        <w:t>Hanfstingl</w:t>
      </w:r>
      <w:proofErr w:type="spellEnd"/>
      <w:r w:rsidR="004D0EF9">
        <w:rPr>
          <w:color w:val="000000"/>
          <w:shd w:val="clear" w:color="auto" w:fill="FFFFFF"/>
        </w:rPr>
        <w:t xml:space="preserve">, </w:t>
      </w:r>
      <w:proofErr w:type="spellStart"/>
      <w:r w:rsidR="004D0EF9">
        <w:rPr>
          <w:color w:val="000000"/>
          <w:shd w:val="clear" w:color="auto" w:fill="FFFFFF"/>
        </w:rPr>
        <w:t>Benke</w:t>
      </w:r>
      <w:proofErr w:type="spellEnd"/>
      <w:r w:rsidR="004D0EF9">
        <w:rPr>
          <w:color w:val="000000"/>
          <w:shd w:val="clear" w:color="auto" w:fill="FFFFFF"/>
        </w:rPr>
        <w:t xml:space="preserve"> and Zhang, 2019)</w:t>
      </w:r>
      <w:r>
        <w:t>.</w:t>
      </w:r>
      <w:r w:rsidR="00BA7F65">
        <w:t xml:space="preserve"> In this stage</w:t>
      </w:r>
      <w:r w:rsidR="0073410D">
        <w:t>,</w:t>
      </w:r>
      <w:r w:rsidR="00BA7F65">
        <w:t xml:space="preserve"> the infants started to realise that things exist even though the infants can see it. There are different things about this stage which helps to understand the memory development process of the infants. </w:t>
      </w:r>
    </w:p>
    <w:p w14:paraId="33B8285F" w14:textId="77777777" w:rsidR="00EC25FB" w:rsidRDefault="00BA7F65">
      <w:r>
        <w:t>The second stage of the theory is preoperational where children learn to think symbolically. The most important aspect of this stage for me was that I was able to understand that this is the stage in which the children is able to use words to express feelings or emotions</w:t>
      </w:r>
      <w:r w:rsidR="004D0EF9">
        <w:t xml:space="preserve"> </w:t>
      </w:r>
      <w:r w:rsidR="004D0EF9">
        <w:rPr>
          <w:color w:val="000000"/>
          <w:shd w:val="clear" w:color="auto" w:fill="FFFFFF"/>
        </w:rPr>
        <w:t>(Sanghvi, 2020)</w:t>
      </w:r>
      <w:r>
        <w:t xml:space="preserve">. In the infancy stage, children saw the world in the eyes of others but here the struggle for the children to see the world in </w:t>
      </w:r>
      <w:r w:rsidR="0073410D">
        <w:t xml:space="preserve">their </w:t>
      </w:r>
      <w:r>
        <w:t>own eye is started in here. The ability of the children to think clearly is been improved in this stage. I learn that children started to think in concrete terms in this stage</w:t>
      </w:r>
      <w:r w:rsidR="004D0EF9">
        <w:t xml:space="preserve"> </w:t>
      </w:r>
      <w:r w:rsidR="004D0EF9">
        <w:rPr>
          <w:color w:val="000000"/>
          <w:shd w:val="clear" w:color="auto" w:fill="FFFFFF"/>
        </w:rPr>
        <w:t>(Dodwell, 2013)</w:t>
      </w:r>
      <w:r>
        <w:t xml:space="preserve">. The third stage of Paget’s theory is about </w:t>
      </w:r>
      <w:r w:rsidR="0073410D">
        <w:t xml:space="preserve">the </w:t>
      </w:r>
      <w:r>
        <w:t xml:space="preserve">concrete operation stage which is 7 years to 11 years. Logical thinking ability of a student has been increased in this stage. Children also learn the concepts of conservation that mean decision making or understand things. Logical and organised thinking ability of the children has also been improved in here. The last stage is about </w:t>
      </w:r>
      <w:r w:rsidR="0073410D">
        <w:t xml:space="preserve">the </w:t>
      </w:r>
      <w:r>
        <w:t xml:space="preserve">formal operational stage where a child turns young and try to find out </w:t>
      </w:r>
      <w:r w:rsidR="0073410D">
        <w:t xml:space="preserve">the </w:t>
      </w:r>
      <w:r>
        <w:t>reason for things. This is the stage where the abstract thoughts emerge</w:t>
      </w:r>
      <w:r w:rsidR="004D0EF9">
        <w:t xml:space="preserve"> </w:t>
      </w:r>
      <w:r w:rsidR="004D0EF9">
        <w:rPr>
          <w:color w:val="000000"/>
          <w:shd w:val="clear" w:color="auto" w:fill="FFFFFF"/>
        </w:rPr>
        <w:t>(</w:t>
      </w:r>
      <w:proofErr w:type="spellStart"/>
      <w:r w:rsidR="004D0EF9">
        <w:rPr>
          <w:color w:val="000000"/>
          <w:shd w:val="clear" w:color="auto" w:fill="FFFFFF"/>
        </w:rPr>
        <w:t>Mwamwenda</w:t>
      </w:r>
      <w:proofErr w:type="spellEnd"/>
      <w:r w:rsidR="004D0EF9">
        <w:rPr>
          <w:color w:val="000000"/>
          <w:shd w:val="clear" w:color="auto" w:fill="FFFFFF"/>
        </w:rPr>
        <w:t>, 2019)</w:t>
      </w:r>
      <w:r>
        <w:t xml:space="preserve">. The thinking about moral, philosophy, ethical and social issues has emerged in this stage. </w:t>
      </w:r>
    </w:p>
    <w:p w14:paraId="3AF19DAD" w14:textId="77777777" w:rsidR="00EC25FB" w:rsidRDefault="00EC25FB">
      <w:r>
        <w:t xml:space="preserve">That means that Piaget’s theory helps me to understand the process in which </w:t>
      </w:r>
      <w:r w:rsidR="0073410D">
        <w:t xml:space="preserve">the </w:t>
      </w:r>
      <w:r>
        <w:t>infant turn</w:t>
      </w:r>
      <w:r w:rsidR="0073410D">
        <w:t>s</w:t>
      </w:r>
      <w:r>
        <w:t xml:space="preserve"> into a young. The most important aspects </w:t>
      </w:r>
      <w:r w:rsidR="0073410D">
        <w:t>are</w:t>
      </w:r>
      <w:r>
        <w:t xml:space="preserve"> about the theory is that it enables me to get a proper understanding about what are the aspect a child d</w:t>
      </w:r>
      <w:r w:rsidR="0073410D">
        <w:t>id</w:t>
      </w:r>
      <w:r>
        <w:t xml:space="preserve"> in each of the stages and effectiveness of the stages in analysing the change in behaviour. </w:t>
      </w:r>
    </w:p>
    <w:p w14:paraId="623AD588" w14:textId="77777777" w:rsidR="00EC25FB" w:rsidRDefault="00EC25FB">
      <w:r>
        <w:t xml:space="preserve">Eric Erickson Psychosocial theory also helps me to gather knowledge about how </w:t>
      </w:r>
      <w:r w:rsidR="0073410D">
        <w:t>individual behaviour</w:t>
      </w:r>
      <w:r>
        <w:t xml:space="preserve"> can be changed in different stages of life. There are 8 stages of this theory. The first stage is about infancy which was the chosen life stage for task 1. This stage is about creating </w:t>
      </w:r>
      <w:r>
        <w:lastRenderedPageBreak/>
        <w:t>trust among the infants for the adults. This stage will determine how the infant will see the world</w:t>
      </w:r>
      <w:r w:rsidR="004D0EF9">
        <w:t xml:space="preserve"> </w:t>
      </w:r>
      <w:r w:rsidR="004D0EF9">
        <w:rPr>
          <w:color w:val="000000"/>
          <w:shd w:val="clear" w:color="auto" w:fill="FFFFFF"/>
        </w:rPr>
        <w:t>(</w:t>
      </w:r>
      <w:proofErr w:type="spellStart"/>
      <w:r w:rsidR="004D0EF9">
        <w:rPr>
          <w:color w:val="000000"/>
          <w:shd w:val="clear" w:color="auto" w:fill="FFFFFF"/>
        </w:rPr>
        <w:t>Stuve</w:t>
      </w:r>
      <w:proofErr w:type="spellEnd"/>
      <w:r w:rsidR="004D0EF9">
        <w:rPr>
          <w:color w:val="000000"/>
          <w:shd w:val="clear" w:color="auto" w:fill="FFFFFF"/>
        </w:rPr>
        <w:t>, Erickson and Spaulding, 2019)</w:t>
      </w:r>
      <w:r>
        <w:t xml:space="preserve">. The important events in this stage of the theory </w:t>
      </w:r>
      <w:r w:rsidR="0073410D">
        <w:t>are</w:t>
      </w:r>
      <w:r>
        <w:t xml:space="preserve"> feeding and that will help to create hope among the Eric Erickson Psychosocial theory. “Autonomy vs shame and doubt” is the second stage of this theory where the sense of shame or doubt is been create among the children. That is why it is important for the caregivers to provide toilet training and that will result in creating willingness among the children. Preschool is the third stage of this theory in which things like initiative and guilt will be started</w:t>
      </w:r>
      <w:r w:rsidR="0073410D">
        <w:t xml:space="preserve"> </w:t>
      </w:r>
      <w:r w:rsidR="0073410D">
        <w:rPr>
          <w:color w:val="000000"/>
          <w:shd w:val="clear" w:color="auto" w:fill="FFFFFF"/>
        </w:rPr>
        <w:t>(Graham, 2017)</w:t>
      </w:r>
      <w:r>
        <w:t>. In this stage</w:t>
      </w:r>
      <w:r w:rsidR="0073410D">
        <w:t>,</w:t>
      </w:r>
      <w:r>
        <w:t xml:space="preserve"> I have learned that the children who are from this age group will start to take initiative for something. That also create</w:t>
      </w:r>
      <w:r w:rsidR="0073410D">
        <w:t>s</w:t>
      </w:r>
      <w:r>
        <w:t xml:space="preserve"> </w:t>
      </w:r>
      <w:r w:rsidR="0073410D">
        <w:t>a</w:t>
      </w:r>
      <w:r>
        <w:t xml:space="preserve"> sense of guilt. But I did not agree with this because the children of this age might not be able to understand the concepts of guilt. </w:t>
      </w:r>
    </w:p>
    <w:p w14:paraId="061E9A87" w14:textId="77777777" w:rsidR="0088178A" w:rsidRDefault="00EC25FB">
      <w:r>
        <w:t>Inferiority is one of the most important problem</w:t>
      </w:r>
      <w:r w:rsidR="0073410D">
        <w:t>s</w:t>
      </w:r>
      <w:r>
        <w:t xml:space="preserve"> which many children face in the stage of schooling. Because this is the stage in which a child is started to develop an effective relationship with peers and for that many children started to compare one another. This can also improve confidence as well</w:t>
      </w:r>
      <w:r w:rsidR="0073410D">
        <w:t xml:space="preserve"> </w:t>
      </w:r>
      <w:r w:rsidR="0073410D">
        <w:rPr>
          <w:color w:val="000000"/>
          <w:shd w:val="clear" w:color="auto" w:fill="FFFFFF"/>
        </w:rPr>
        <w:t>(Upton, 2012)</w:t>
      </w:r>
      <w:r>
        <w:t xml:space="preserve">. </w:t>
      </w:r>
      <w:r w:rsidR="0088178A">
        <w:t>In my understanding, the adolescence is the stage of confusion because this type of individual is unable to understand the role which the individual will have to play in society. Young adulthood is the stage in which an individual gets the chance to become intimate with the liked one and this can also increase the chance of isolation. Middle adulthood is the stage which span</w:t>
      </w:r>
      <w:r w:rsidR="0073410D">
        <w:t>s</w:t>
      </w:r>
      <w:r w:rsidR="0088178A">
        <w:t xml:space="preserve"> longer than other stages and it is perhaps the most important stage in the life of an individual because this is the stage in which an individual reach</w:t>
      </w:r>
      <w:r w:rsidR="0073410D">
        <w:t>es</w:t>
      </w:r>
      <w:r w:rsidR="0088178A">
        <w:t xml:space="preserve"> to the top step of life. Reaching maturity is like reflecting on the life which an individual has</w:t>
      </w:r>
      <w:r w:rsidR="0073410D">
        <w:t xml:space="preserve"> </w:t>
      </w:r>
      <w:r w:rsidR="0073410D">
        <w:rPr>
          <w:color w:val="000000"/>
          <w:shd w:val="clear" w:color="auto" w:fill="FFFFFF"/>
        </w:rPr>
        <w:t>(Watts, Cockcroft and Duncan, 2013)</w:t>
      </w:r>
      <w:r w:rsidR="0088178A">
        <w:t xml:space="preserve">. The analysis of this theory helps me to understand the things which an individual does in different stages of life. </w:t>
      </w:r>
    </w:p>
    <w:p w14:paraId="5F1AD188" w14:textId="77777777" w:rsidR="00042622" w:rsidRDefault="0088178A">
      <w:r>
        <w:t xml:space="preserve">I will have to play </w:t>
      </w:r>
      <w:r w:rsidR="0073410D">
        <w:t xml:space="preserve">a </w:t>
      </w:r>
      <w:r>
        <w:t>different role if I want to achieve suc</w:t>
      </w:r>
      <w:r w:rsidR="00C8729F">
        <w:t>cess in healthcare profession</w:t>
      </w:r>
      <w:r>
        <w:t xml:space="preserve">. The first and most important role for a healthcare professional is to ensure that the people to whom I am providing service is getting </w:t>
      </w:r>
      <w:r w:rsidR="0073410D">
        <w:t>a</w:t>
      </w:r>
      <w:r>
        <w:t xml:space="preserve"> positive outcome. That means if I provide mental health service to patients than I must have to ensure that the will affect the patients positively. While play</w:t>
      </w:r>
      <w:r w:rsidR="0073410D">
        <w:t>ing</w:t>
      </w:r>
      <w:r>
        <w:t xml:space="preserve"> the role, I also need to consider that each person is different from one another and for that, it is necessary that I tried to understand the needs and wants of </w:t>
      </w:r>
      <w:r w:rsidR="0073410D">
        <w:t xml:space="preserve">the </w:t>
      </w:r>
      <w:r>
        <w:t xml:space="preserve">individual. </w:t>
      </w:r>
      <w:r w:rsidR="0073410D">
        <w:t>The g</w:t>
      </w:r>
      <w:r>
        <w:t>eneralisation is one of the most important mistake</w:t>
      </w:r>
      <w:r w:rsidR="0073410D">
        <w:t>s</w:t>
      </w:r>
      <w:r>
        <w:t xml:space="preserve"> which the healthcare professionals d</w:t>
      </w:r>
      <w:r w:rsidR="0073410D">
        <w:t xml:space="preserve">id </w:t>
      </w:r>
      <w:r w:rsidR="0073410D">
        <w:rPr>
          <w:color w:val="000000"/>
          <w:shd w:val="clear" w:color="auto" w:fill="FFFFFF"/>
        </w:rPr>
        <w:t>(</w:t>
      </w:r>
      <w:proofErr w:type="spellStart"/>
      <w:r w:rsidR="0073410D">
        <w:rPr>
          <w:color w:val="000000"/>
          <w:shd w:val="clear" w:color="auto" w:fill="FFFFFF"/>
        </w:rPr>
        <w:t>Mcgavock</w:t>
      </w:r>
      <w:proofErr w:type="spellEnd"/>
      <w:r w:rsidR="0073410D">
        <w:rPr>
          <w:color w:val="000000"/>
          <w:shd w:val="clear" w:color="auto" w:fill="FFFFFF"/>
        </w:rPr>
        <w:t>, 2016)</w:t>
      </w:r>
      <w:r>
        <w:t xml:space="preserve">. But I must have to make sure that I did not make that mistake. For example, </w:t>
      </w:r>
      <w:r w:rsidR="00042622">
        <w:t>the preference and needs and wants of men and women might be different but the nature of the problem which these people are facing might be the same. But I will have to determine the solution based on analysing the individual differen</w:t>
      </w:r>
      <w:r w:rsidR="0073410D">
        <w:t>ces</w:t>
      </w:r>
      <w:r w:rsidR="00042622">
        <w:t xml:space="preserve"> and this is related </w:t>
      </w:r>
      <w:r w:rsidR="0073410D">
        <w:t>to</w:t>
      </w:r>
      <w:r w:rsidR="00042622">
        <w:t xml:space="preserve"> the humanistic </w:t>
      </w:r>
      <w:r w:rsidR="00042622">
        <w:lastRenderedPageBreak/>
        <w:t>theory. This theory holds that it is important to see a person whole and understand that each individual is unique.</w:t>
      </w:r>
    </w:p>
    <w:p w14:paraId="22E539DB" w14:textId="77777777" w:rsidR="00042622" w:rsidRDefault="00042622">
      <w:r>
        <w:t>But the most important role of healthcare professional as per me is to understand what the problem is? I think that if an individual is not able to identify the problem which an individual is facing th</w:t>
      </w:r>
      <w:r w:rsidR="0073410D">
        <w:t>e</w:t>
      </w:r>
      <w:r>
        <w:t xml:space="preserve">n I will not be able to make sure that proper service is been provided. For example, I am a specialist in providing advice to the children. To perform my duty effectively I will have to understand the problem first. A child wants to stay alone and do not trust anyone. This problem is related </w:t>
      </w:r>
      <w:r w:rsidR="0073410D">
        <w:t>to</w:t>
      </w:r>
      <w:r>
        <w:t xml:space="preserve"> the behaviour of the children and the use of behaviourism and Erickson theory will help to understand the problem</w:t>
      </w:r>
      <w:r w:rsidR="0073410D">
        <w:t xml:space="preserve"> </w:t>
      </w:r>
      <w:r w:rsidR="0073410D">
        <w:rPr>
          <w:color w:val="000000"/>
          <w:shd w:val="clear" w:color="auto" w:fill="FFFFFF"/>
        </w:rPr>
        <w:t>(Hofmann, 2018)</w:t>
      </w:r>
      <w:r>
        <w:t>. As per Erickson theory when the caregiver is not able to create trust among the infants for the adults than the child will grow up and started to mistrust the world. If I did not learn about these two theories than I might not be able to understand the problem. Based on that, I can suggest to the parents to develop an effective relationship with the child and in this way</w:t>
      </w:r>
      <w:r w:rsidR="0073410D">
        <w:t>,</w:t>
      </w:r>
      <w:r>
        <w:t xml:space="preserve"> the problem which the child ha</w:t>
      </w:r>
      <w:r w:rsidR="0073410D">
        <w:t>s</w:t>
      </w:r>
      <w:r>
        <w:t xml:space="preserve"> can be solved. These are the role of healthcare professionals which will also determine the effectiveness. </w:t>
      </w:r>
    </w:p>
    <w:p w14:paraId="4EE94C2B" w14:textId="77777777" w:rsidR="00716488" w:rsidRDefault="00042622">
      <w:r>
        <w:t>The things which I have learned f</w:t>
      </w:r>
      <w:r w:rsidR="0073410D">
        <w:t>ro</w:t>
      </w:r>
      <w:r>
        <w:t xml:space="preserve">m this module will help me in my future career and this has an effective relationship with the past experience which I have. </w:t>
      </w:r>
      <w:r w:rsidR="00716488">
        <w:t>In the past</w:t>
      </w:r>
      <w:r w:rsidR="0073410D">
        <w:t>,</w:t>
      </w:r>
      <w:r w:rsidR="00716488">
        <w:t xml:space="preserve"> I worked in a clinic as an intern. The clinic provides service to the children. That means I had the chance to interact with children of all ages. One particular example will help to understand how the lesson which I have learned here is related </w:t>
      </w:r>
      <w:r w:rsidR="0073410D">
        <w:t>to</w:t>
      </w:r>
      <w:r w:rsidR="00716488">
        <w:t xml:space="preserve"> my work experience. There was a case about a child who fear</w:t>
      </w:r>
      <w:r w:rsidR="0073410D">
        <w:t>s</w:t>
      </w:r>
      <w:r w:rsidR="00716488">
        <w:t xml:space="preserve"> most of the people for nothing and anxiety was among the most important problem. When the doctor was treating the children, he was asking about the caregiving process of the children. In this process</w:t>
      </w:r>
      <w:r w:rsidR="0073410D">
        <w:t>,</w:t>
      </w:r>
      <w:r w:rsidR="00716488">
        <w:t xml:space="preserve"> the doctor was able to find out that the parents intimated the child when he was an infant and did not pa</w:t>
      </w:r>
      <w:r w:rsidR="0073410D">
        <w:t>y</w:t>
      </w:r>
      <w:r w:rsidR="00716488">
        <w:t xml:space="preserve"> attention to the basic needs the child</w:t>
      </w:r>
      <w:r w:rsidR="0073410D">
        <w:t xml:space="preserve"> </w:t>
      </w:r>
      <w:r w:rsidR="0073410D">
        <w:rPr>
          <w:color w:val="000000"/>
          <w:shd w:val="clear" w:color="auto" w:fill="FFFFFF"/>
        </w:rPr>
        <w:t>(</w:t>
      </w:r>
      <w:proofErr w:type="spellStart"/>
      <w:r w:rsidR="0073410D">
        <w:rPr>
          <w:color w:val="000000"/>
          <w:shd w:val="clear" w:color="auto" w:fill="FFFFFF"/>
        </w:rPr>
        <w:t>Hanfstingl</w:t>
      </w:r>
      <w:proofErr w:type="spellEnd"/>
      <w:r w:rsidR="0073410D">
        <w:rPr>
          <w:color w:val="000000"/>
          <w:shd w:val="clear" w:color="auto" w:fill="FFFFFF"/>
        </w:rPr>
        <w:t xml:space="preserve">, </w:t>
      </w:r>
      <w:proofErr w:type="spellStart"/>
      <w:r w:rsidR="0073410D">
        <w:rPr>
          <w:color w:val="000000"/>
          <w:shd w:val="clear" w:color="auto" w:fill="FFFFFF"/>
        </w:rPr>
        <w:t>Benke</w:t>
      </w:r>
      <w:proofErr w:type="spellEnd"/>
      <w:r w:rsidR="0073410D">
        <w:rPr>
          <w:color w:val="000000"/>
          <w:shd w:val="clear" w:color="auto" w:fill="FFFFFF"/>
        </w:rPr>
        <w:t xml:space="preserve"> and Zhang, 2019)</w:t>
      </w:r>
      <w:r w:rsidR="00716488">
        <w:t>. Based on this evaluation, the doctor suggest</w:t>
      </w:r>
      <w:r w:rsidR="0073410D">
        <w:t>s</w:t>
      </w:r>
      <w:r w:rsidR="00716488">
        <w:t xml:space="preserve"> </w:t>
      </w:r>
      <w:r w:rsidR="0073410D">
        <w:t xml:space="preserve">a </w:t>
      </w:r>
      <w:r w:rsidR="00716488">
        <w:t xml:space="preserve">solution. This is the thing which I have learned from the Erickson theory that the process of prating will affect the behaviour of </w:t>
      </w:r>
      <w:r w:rsidR="0073410D">
        <w:t xml:space="preserve">the </w:t>
      </w:r>
      <w:r w:rsidR="00716488">
        <w:t xml:space="preserve">child. That means that the knowledge which I have gathered in this task is effective in term of making sure that I will be able to understand the problem.     </w:t>
      </w:r>
    </w:p>
    <w:p w14:paraId="671BDDA4" w14:textId="77777777" w:rsidR="00F305FD" w:rsidRDefault="00716488">
      <w:r>
        <w:t>In the future</w:t>
      </w:r>
      <w:r w:rsidR="0073410D">
        <w:t>,</w:t>
      </w:r>
      <w:r>
        <w:t xml:space="preserve"> I wanted to be a care service provider. This means that I want to provide service to the people who need it. There will be able to use the knowledge which I have. This module helps me to understand that, with the stages of life the behaviour of an individual can be changed. For example, an infant put things in </w:t>
      </w:r>
      <w:r w:rsidR="0073410D">
        <w:t xml:space="preserve">the </w:t>
      </w:r>
      <w:r>
        <w:t xml:space="preserve">mouth to gather knowledge about it whereas </w:t>
      </w:r>
      <w:r>
        <w:lastRenderedPageBreak/>
        <w:t xml:space="preserve">adult research about things to develop a proper understanding. While I will provide the care service I must have to understand the behaviour of that individual, the emotional process etc. </w:t>
      </w:r>
      <w:r w:rsidR="00F305FD">
        <w:t>For example, this module help</w:t>
      </w:r>
      <w:r w:rsidR="0073410D">
        <w:t>s</w:t>
      </w:r>
      <w:r w:rsidR="00F305FD">
        <w:t xml:space="preserve"> me to learn that an infant will follow what the adults do. But in the case of young</w:t>
      </w:r>
      <w:r w:rsidR="0073410D">
        <w:t>,</w:t>
      </w:r>
      <w:r w:rsidR="00F305FD">
        <w:t xml:space="preserve"> it will not happen</w:t>
      </w:r>
      <w:r w:rsidR="0073410D">
        <w:t xml:space="preserve"> </w:t>
      </w:r>
      <w:r w:rsidR="0073410D">
        <w:rPr>
          <w:color w:val="000000"/>
          <w:shd w:val="clear" w:color="auto" w:fill="FFFFFF"/>
        </w:rPr>
        <w:t>(</w:t>
      </w:r>
      <w:proofErr w:type="spellStart"/>
      <w:r w:rsidR="0073410D">
        <w:rPr>
          <w:color w:val="000000"/>
          <w:shd w:val="clear" w:color="auto" w:fill="FFFFFF"/>
        </w:rPr>
        <w:t>Mcgavock</w:t>
      </w:r>
      <w:proofErr w:type="spellEnd"/>
      <w:r w:rsidR="0073410D">
        <w:rPr>
          <w:color w:val="000000"/>
          <w:shd w:val="clear" w:color="auto" w:fill="FFFFFF"/>
        </w:rPr>
        <w:t>, 2016)</w:t>
      </w:r>
      <w:r w:rsidR="00F305FD">
        <w:t>. These types of people need proof. For that, while I will try to provide service to different age group people, I must have to consider the specific needs of th</w:t>
      </w:r>
      <w:r w:rsidR="0073410D">
        <w:t>ose</w:t>
      </w:r>
      <w:r w:rsidR="00F305FD">
        <w:t xml:space="preserve"> people. This will be effective for me to increase the effectiveness of the service which I am providing. </w:t>
      </w:r>
    </w:p>
    <w:p w14:paraId="3312DC7B" w14:textId="77777777" w:rsidR="00986E7D" w:rsidRDefault="00986E7D"/>
    <w:p w14:paraId="75A136D8" w14:textId="77777777" w:rsidR="00986E7D" w:rsidRDefault="00986E7D"/>
    <w:p w14:paraId="44C1E658" w14:textId="77777777" w:rsidR="00986E7D" w:rsidRDefault="00986E7D"/>
    <w:p w14:paraId="5DAE8AC5" w14:textId="77777777" w:rsidR="00986E7D" w:rsidRDefault="00986E7D"/>
    <w:p w14:paraId="0C0E8861" w14:textId="77777777" w:rsidR="00986E7D" w:rsidRDefault="00986E7D"/>
    <w:p w14:paraId="2492986E" w14:textId="77777777" w:rsidR="00986E7D" w:rsidRDefault="00986E7D"/>
    <w:p w14:paraId="26EE675D" w14:textId="77777777" w:rsidR="00986E7D" w:rsidRDefault="00986E7D"/>
    <w:p w14:paraId="2300257E" w14:textId="77777777" w:rsidR="00986E7D" w:rsidRDefault="00986E7D"/>
    <w:p w14:paraId="57AB09EB" w14:textId="77777777" w:rsidR="00986E7D" w:rsidRDefault="00986E7D"/>
    <w:p w14:paraId="57A87095" w14:textId="77777777" w:rsidR="00986E7D" w:rsidRDefault="00986E7D"/>
    <w:p w14:paraId="73F3F9C3" w14:textId="77777777" w:rsidR="00986E7D" w:rsidRDefault="00986E7D"/>
    <w:p w14:paraId="71C1B4C8" w14:textId="77777777" w:rsidR="00986E7D" w:rsidRDefault="00986E7D"/>
    <w:p w14:paraId="2F41621B" w14:textId="77777777" w:rsidR="00986E7D" w:rsidRDefault="00986E7D"/>
    <w:p w14:paraId="7A5D6C9D" w14:textId="77777777" w:rsidR="00986E7D" w:rsidRDefault="00986E7D"/>
    <w:p w14:paraId="6D1CB5D3" w14:textId="77777777" w:rsidR="00986E7D" w:rsidRDefault="00986E7D"/>
    <w:p w14:paraId="017843FC" w14:textId="77777777" w:rsidR="00986E7D" w:rsidRDefault="00986E7D"/>
    <w:p w14:paraId="7DD4D669" w14:textId="77777777" w:rsidR="00986E7D" w:rsidRDefault="00986E7D"/>
    <w:p w14:paraId="69327F5E" w14:textId="77777777" w:rsidR="00986E7D" w:rsidRDefault="00986E7D"/>
    <w:p w14:paraId="514D1CE1" w14:textId="77777777" w:rsidR="00986E7D" w:rsidRDefault="00986E7D"/>
    <w:p w14:paraId="1659B484" w14:textId="77777777" w:rsidR="00F305FD" w:rsidRDefault="00F305FD" w:rsidP="00986E7D">
      <w:pPr>
        <w:pStyle w:val="Heading1"/>
      </w:pPr>
      <w:bookmarkStart w:id="2" w:name="_Toc60694070"/>
      <w:r>
        <w:lastRenderedPageBreak/>
        <w:t>Conclusion</w:t>
      </w:r>
      <w:bookmarkEnd w:id="2"/>
    </w:p>
    <w:p w14:paraId="0A6ED817" w14:textId="77777777" w:rsidR="0073410D" w:rsidRDefault="00F305FD">
      <w:r>
        <w:t>The analysis of Piaget’s and Erickson theory help</w:t>
      </w:r>
      <w:r w:rsidR="0073410D">
        <w:t>s</w:t>
      </w:r>
      <w:r>
        <w:t xml:space="preserve"> me to understand </w:t>
      </w:r>
      <w:r w:rsidR="0073410D">
        <w:t xml:space="preserve">the </w:t>
      </w:r>
      <w:r>
        <w:t xml:space="preserve">different stages of </w:t>
      </w:r>
      <w:r w:rsidR="0073410D">
        <w:t xml:space="preserve">the </w:t>
      </w:r>
      <w:r>
        <w:t>life of an individual. The most important thing which I have learned in this process is that people behave differently in different stages of life. Life stages also determine the emotion and feeling of an individual. If I had not complete</w:t>
      </w:r>
      <w:r w:rsidR="0073410D">
        <w:t>d</w:t>
      </w:r>
      <w:r>
        <w:t xml:space="preserve"> the first task of this module than I might not be able to understand this. Here, I also learn about the role which I have to play as a healthcare professional. This knowledge will help me to achieve success. I will be able to use the knowledge which I have gathered in here in the future career of mine.     </w:t>
      </w:r>
    </w:p>
    <w:p w14:paraId="59649D4E" w14:textId="77777777" w:rsidR="00986E7D" w:rsidRDefault="00986E7D"/>
    <w:p w14:paraId="03F3A6F6" w14:textId="77777777" w:rsidR="00986E7D" w:rsidRDefault="00986E7D"/>
    <w:p w14:paraId="3558D4E1" w14:textId="77777777" w:rsidR="00986E7D" w:rsidRDefault="00986E7D"/>
    <w:p w14:paraId="2BEB8758" w14:textId="77777777" w:rsidR="00986E7D" w:rsidRDefault="00986E7D"/>
    <w:p w14:paraId="05B3F903" w14:textId="77777777" w:rsidR="00986E7D" w:rsidRDefault="00986E7D"/>
    <w:p w14:paraId="6464AAD9" w14:textId="77777777" w:rsidR="00986E7D" w:rsidRDefault="00986E7D"/>
    <w:p w14:paraId="04FB40F8" w14:textId="77777777" w:rsidR="00986E7D" w:rsidRDefault="00986E7D"/>
    <w:p w14:paraId="35F8206B" w14:textId="77777777" w:rsidR="00986E7D" w:rsidRDefault="00986E7D"/>
    <w:p w14:paraId="0B0076CD" w14:textId="77777777" w:rsidR="00986E7D" w:rsidRDefault="00986E7D"/>
    <w:p w14:paraId="2BDA465A" w14:textId="77777777" w:rsidR="00986E7D" w:rsidRDefault="00986E7D"/>
    <w:p w14:paraId="6FC9C727" w14:textId="77777777" w:rsidR="00986E7D" w:rsidRDefault="00986E7D"/>
    <w:p w14:paraId="2AEA28EB" w14:textId="77777777" w:rsidR="00986E7D" w:rsidRDefault="00986E7D"/>
    <w:p w14:paraId="74307BAF" w14:textId="77777777" w:rsidR="00986E7D" w:rsidRDefault="00986E7D"/>
    <w:p w14:paraId="0305F13F" w14:textId="77777777" w:rsidR="00986E7D" w:rsidRDefault="00986E7D"/>
    <w:p w14:paraId="1604BD5B" w14:textId="77777777" w:rsidR="00986E7D" w:rsidRDefault="00986E7D"/>
    <w:p w14:paraId="4EE0F9C4" w14:textId="77777777" w:rsidR="00986E7D" w:rsidRDefault="00986E7D"/>
    <w:p w14:paraId="27DABD67" w14:textId="77777777" w:rsidR="00986E7D" w:rsidRDefault="00986E7D"/>
    <w:p w14:paraId="0DA0F329" w14:textId="77777777" w:rsidR="00986E7D" w:rsidRDefault="00986E7D"/>
    <w:p w14:paraId="729D1E18" w14:textId="77777777" w:rsidR="0073410D" w:rsidRDefault="0073410D" w:rsidP="00986E7D">
      <w:pPr>
        <w:pStyle w:val="Heading1"/>
      </w:pPr>
      <w:bookmarkStart w:id="3" w:name="_Toc60694071"/>
      <w:r>
        <w:lastRenderedPageBreak/>
        <w:t>References</w:t>
      </w:r>
      <w:bookmarkEnd w:id="3"/>
      <w:r>
        <w:t xml:space="preserve"> </w:t>
      </w:r>
    </w:p>
    <w:p w14:paraId="10987363" w14:textId="77777777" w:rsidR="0073410D" w:rsidRDefault="0073410D" w:rsidP="00986E7D">
      <w:pPr>
        <w:rPr>
          <w:lang w:val="en-US"/>
        </w:rPr>
      </w:pPr>
      <w:r>
        <w:rPr>
          <w:lang w:val="en-US"/>
        </w:rPr>
        <w:t xml:space="preserve">Dodwell, P.C. (2013). Genetic Epistemology: Piaget’s Theory of Cognitive Development and Intelligence. </w:t>
      </w:r>
      <w:r>
        <w:rPr>
          <w:i/>
          <w:iCs/>
          <w:lang w:val="en-US"/>
        </w:rPr>
        <w:t>Dialogue</w:t>
      </w:r>
      <w:r>
        <w:rPr>
          <w:lang w:val="en-US"/>
        </w:rPr>
        <w:t>, 1(4), pp.368–380.</w:t>
      </w:r>
    </w:p>
    <w:p w14:paraId="438F4966" w14:textId="77777777" w:rsidR="0073410D" w:rsidRDefault="0073410D" w:rsidP="00986E7D">
      <w:pPr>
        <w:rPr>
          <w:lang w:val="en-US"/>
        </w:rPr>
      </w:pPr>
      <w:r>
        <w:rPr>
          <w:lang w:val="en-US"/>
        </w:rPr>
        <w:t xml:space="preserve">Graham, T. (2017). Erratum to “Applied Developmental Psychology in Japan: From Unique to Universal” [Journal of Applied Developmental Psychology 27 (2006) 598–601]. </w:t>
      </w:r>
      <w:r>
        <w:rPr>
          <w:i/>
          <w:iCs/>
          <w:lang w:val="en-US"/>
        </w:rPr>
        <w:t>Journal of Applied Developmental Psychology</w:t>
      </w:r>
      <w:r>
        <w:rPr>
          <w:lang w:val="en-US"/>
        </w:rPr>
        <w:t>, 28(3), p.283.</w:t>
      </w:r>
    </w:p>
    <w:p w14:paraId="6AFF9CE1" w14:textId="77777777" w:rsidR="0073410D" w:rsidRDefault="0073410D" w:rsidP="00986E7D">
      <w:pPr>
        <w:rPr>
          <w:lang w:val="en-US"/>
        </w:rPr>
      </w:pPr>
      <w:proofErr w:type="spellStart"/>
      <w:r>
        <w:rPr>
          <w:lang w:val="en-US"/>
        </w:rPr>
        <w:t>Hanfstingl</w:t>
      </w:r>
      <w:proofErr w:type="spellEnd"/>
      <w:r>
        <w:rPr>
          <w:lang w:val="en-US"/>
        </w:rPr>
        <w:t xml:space="preserve">, B., </w:t>
      </w:r>
      <w:proofErr w:type="spellStart"/>
      <w:r>
        <w:rPr>
          <w:lang w:val="en-US"/>
        </w:rPr>
        <w:t>Benke</w:t>
      </w:r>
      <w:proofErr w:type="spellEnd"/>
      <w:r>
        <w:rPr>
          <w:lang w:val="en-US"/>
        </w:rPr>
        <w:t xml:space="preserve">, G. and Zhang, Y. (2019). Comparing variation theory with Piaget’s theory of cognitive development: more similarities than differences? </w:t>
      </w:r>
      <w:r>
        <w:rPr>
          <w:i/>
          <w:iCs/>
          <w:lang w:val="en-US"/>
        </w:rPr>
        <w:t>Educational Action Research</w:t>
      </w:r>
      <w:r>
        <w:rPr>
          <w:lang w:val="en-US"/>
        </w:rPr>
        <w:t>, 27(4), pp.1–16.</w:t>
      </w:r>
    </w:p>
    <w:p w14:paraId="6B3240DF" w14:textId="77777777" w:rsidR="0073410D" w:rsidRDefault="0073410D" w:rsidP="00986E7D">
      <w:pPr>
        <w:rPr>
          <w:lang w:val="en-US"/>
        </w:rPr>
      </w:pPr>
      <w:r>
        <w:rPr>
          <w:lang w:val="en-US"/>
        </w:rPr>
        <w:t xml:space="preserve">Hofmann, P.B. (2018). Stress Among Healthcare Professionals Calls Out for Attention. </w:t>
      </w:r>
      <w:r>
        <w:rPr>
          <w:i/>
          <w:iCs/>
          <w:lang w:val="en-US"/>
        </w:rPr>
        <w:t>Journal of Healthcare Management</w:t>
      </w:r>
      <w:r>
        <w:rPr>
          <w:lang w:val="en-US"/>
        </w:rPr>
        <w:t>, 63(5), pp.294–297.</w:t>
      </w:r>
    </w:p>
    <w:p w14:paraId="01EFA2D4" w14:textId="77777777" w:rsidR="0073410D" w:rsidRDefault="0073410D" w:rsidP="00986E7D">
      <w:pPr>
        <w:rPr>
          <w:lang w:val="en-US"/>
        </w:rPr>
      </w:pPr>
      <w:proofErr w:type="spellStart"/>
      <w:r>
        <w:rPr>
          <w:lang w:val="en-US"/>
        </w:rPr>
        <w:t>Mcgavock</w:t>
      </w:r>
      <w:proofErr w:type="spellEnd"/>
      <w:r>
        <w:rPr>
          <w:lang w:val="en-US"/>
        </w:rPr>
        <w:t xml:space="preserve">, H. (2016). </w:t>
      </w:r>
      <w:r>
        <w:rPr>
          <w:i/>
          <w:iCs/>
          <w:lang w:val="en-US"/>
        </w:rPr>
        <w:t>How drugs work : basic pharmacology for healthcare professionals</w:t>
      </w:r>
      <w:r>
        <w:rPr>
          <w:lang w:val="en-US"/>
        </w:rPr>
        <w:t xml:space="preserve">. Boca Raton: </w:t>
      </w:r>
      <w:proofErr w:type="spellStart"/>
      <w:r>
        <w:rPr>
          <w:lang w:val="en-US"/>
        </w:rPr>
        <w:t>Crc</w:t>
      </w:r>
      <w:proofErr w:type="spellEnd"/>
      <w:r>
        <w:rPr>
          <w:lang w:val="en-US"/>
        </w:rPr>
        <w:t xml:space="preserve"> Press.</w:t>
      </w:r>
    </w:p>
    <w:p w14:paraId="61463D36" w14:textId="77777777" w:rsidR="0073410D" w:rsidRDefault="0073410D" w:rsidP="00986E7D">
      <w:pPr>
        <w:rPr>
          <w:lang w:val="en-US"/>
        </w:rPr>
      </w:pPr>
      <w:proofErr w:type="spellStart"/>
      <w:r>
        <w:rPr>
          <w:lang w:val="en-US"/>
        </w:rPr>
        <w:t>Mwamwenda</w:t>
      </w:r>
      <w:proofErr w:type="spellEnd"/>
      <w:r>
        <w:rPr>
          <w:lang w:val="en-US"/>
        </w:rPr>
        <w:t xml:space="preserve">, P.T.S. (2019). PIAGET’S THEORY OF COGNITIVE DEVELOPMENT AND ITS EDUCATIONAL IMPLICATIONS. </w:t>
      </w:r>
      <w:r>
        <w:rPr>
          <w:i/>
          <w:iCs/>
          <w:lang w:val="en-US"/>
        </w:rPr>
        <w:t xml:space="preserve">PONTE International Scientific </w:t>
      </w:r>
      <w:proofErr w:type="spellStart"/>
      <w:r>
        <w:rPr>
          <w:i/>
          <w:iCs/>
          <w:lang w:val="en-US"/>
        </w:rPr>
        <w:t>Researchs</w:t>
      </w:r>
      <w:proofErr w:type="spellEnd"/>
      <w:r>
        <w:rPr>
          <w:i/>
          <w:iCs/>
          <w:lang w:val="en-US"/>
        </w:rPr>
        <w:t xml:space="preserve"> Journal</w:t>
      </w:r>
      <w:r>
        <w:rPr>
          <w:lang w:val="en-US"/>
        </w:rPr>
        <w:t>, 75(7).</w:t>
      </w:r>
    </w:p>
    <w:p w14:paraId="5EA7222D" w14:textId="77777777" w:rsidR="0073410D" w:rsidRDefault="0073410D" w:rsidP="00986E7D">
      <w:pPr>
        <w:rPr>
          <w:lang w:val="en-US"/>
        </w:rPr>
      </w:pPr>
      <w:r>
        <w:rPr>
          <w:lang w:val="en-US"/>
        </w:rPr>
        <w:t xml:space="preserve">Sanghvi, P. (2020). Piaget’s theory of cognitive development : a review. </w:t>
      </w:r>
      <w:r>
        <w:rPr>
          <w:i/>
          <w:iCs/>
          <w:lang w:val="en-US"/>
        </w:rPr>
        <w:t>Indian Journal of Mental Health</w:t>
      </w:r>
      <w:r>
        <w:rPr>
          <w:lang w:val="en-US"/>
        </w:rPr>
        <w:t>, 7(2), p.90.</w:t>
      </w:r>
    </w:p>
    <w:p w14:paraId="4CD6F5DC" w14:textId="77777777" w:rsidR="0073410D" w:rsidRDefault="0073410D" w:rsidP="00986E7D">
      <w:pPr>
        <w:rPr>
          <w:lang w:val="en-US"/>
        </w:rPr>
      </w:pPr>
      <w:proofErr w:type="spellStart"/>
      <w:r>
        <w:rPr>
          <w:lang w:val="en-US"/>
        </w:rPr>
        <w:t>Stuve</w:t>
      </w:r>
      <w:proofErr w:type="spellEnd"/>
      <w:r>
        <w:rPr>
          <w:lang w:val="en-US"/>
        </w:rPr>
        <w:t xml:space="preserve">, P., Erickson, R.C. and Spaulding, W. (2019). Eric Erickson Psychosocial theory. </w:t>
      </w:r>
      <w:r>
        <w:rPr>
          <w:i/>
          <w:iCs/>
          <w:lang w:val="en-US"/>
        </w:rPr>
        <w:t>Psychosocial Rehabilitation Journal</w:t>
      </w:r>
      <w:r>
        <w:rPr>
          <w:lang w:val="en-US"/>
        </w:rPr>
        <w:t>, 15(1), pp.9–26.</w:t>
      </w:r>
    </w:p>
    <w:p w14:paraId="6DA2C6C5" w14:textId="77777777" w:rsidR="0073410D" w:rsidRDefault="0073410D" w:rsidP="00986E7D">
      <w:pPr>
        <w:rPr>
          <w:lang w:val="en-US"/>
        </w:rPr>
      </w:pPr>
      <w:r>
        <w:rPr>
          <w:lang w:val="en-US"/>
        </w:rPr>
        <w:t xml:space="preserve">Upton, P. (2012). </w:t>
      </w:r>
      <w:r>
        <w:rPr>
          <w:i/>
          <w:iCs/>
          <w:lang w:val="en-US"/>
        </w:rPr>
        <w:t>Developmental psychology</w:t>
      </w:r>
      <w:r>
        <w:rPr>
          <w:lang w:val="en-US"/>
        </w:rPr>
        <w:t>. Harlow, England ; New York: Pearson Prentice Hall.</w:t>
      </w:r>
    </w:p>
    <w:p w14:paraId="18B06935" w14:textId="77777777" w:rsidR="0073410D" w:rsidRDefault="0073410D" w:rsidP="00986E7D">
      <w:pPr>
        <w:rPr>
          <w:lang w:val="en-US"/>
        </w:rPr>
      </w:pPr>
      <w:r>
        <w:rPr>
          <w:lang w:val="en-US"/>
        </w:rPr>
        <w:t xml:space="preserve">Watts, J., Cockcroft, K. and Duncan, N. (2013). </w:t>
      </w:r>
      <w:r>
        <w:rPr>
          <w:i/>
          <w:iCs/>
          <w:lang w:val="en-US"/>
        </w:rPr>
        <w:t>Developmental psychology</w:t>
      </w:r>
      <w:r>
        <w:rPr>
          <w:lang w:val="en-US"/>
        </w:rPr>
        <w:t>. Cape Town: Juta.</w:t>
      </w:r>
    </w:p>
    <w:p w14:paraId="42C0D0A0" w14:textId="77777777" w:rsidR="0073410D" w:rsidRDefault="0073410D" w:rsidP="00986E7D"/>
    <w:p w14:paraId="7A1050B4" w14:textId="77777777" w:rsidR="00F305FD" w:rsidRDefault="00F305FD" w:rsidP="00986E7D">
      <w:r>
        <w:t xml:space="preserve"> </w:t>
      </w:r>
    </w:p>
    <w:p w14:paraId="5EF50DA3" w14:textId="77777777" w:rsidR="00042622" w:rsidRDefault="00F305FD">
      <w:r>
        <w:t xml:space="preserve"> </w:t>
      </w:r>
      <w:r w:rsidR="00716488">
        <w:t xml:space="preserve">          </w:t>
      </w:r>
    </w:p>
    <w:p w14:paraId="7A1916FB" w14:textId="77777777" w:rsidR="00042622" w:rsidRDefault="00042622">
      <w:r>
        <w:t xml:space="preserve">           </w:t>
      </w:r>
    </w:p>
    <w:p w14:paraId="2F93832F" w14:textId="77777777" w:rsidR="00D53BC7" w:rsidRDefault="00042622">
      <w:r>
        <w:t xml:space="preserve">   </w:t>
      </w:r>
      <w:r w:rsidR="0088178A">
        <w:t xml:space="preserve">   </w:t>
      </w:r>
      <w:r w:rsidR="00EC25FB">
        <w:t xml:space="preserve">  </w:t>
      </w:r>
      <w:r w:rsidR="00657212">
        <w:t xml:space="preserve"> </w:t>
      </w:r>
    </w:p>
    <w:sectPr w:rsidR="00D53BC7">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1F6EAE" w14:textId="77777777" w:rsidR="00FB67B6" w:rsidRDefault="00FB67B6" w:rsidP="00986E7D">
      <w:pPr>
        <w:spacing w:after="0" w:line="240" w:lineRule="auto"/>
      </w:pPr>
      <w:r>
        <w:separator/>
      </w:r>
    </w:p>
  </w:endnote>
  <w:endnote w:type="continuationSeparator" w:id="0">
    <w:p w14:paraId="4B61FF29" w14:textId="77777777" w:rsidR="00FB67B6" w:rsidRDefault="00FB67B6" w:rsidP="00986E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8464755"/>
      <w:docPartObj>
        <w:docPartGallery w:val="Page Numbers (Bottom of Page)"/>
        <w:docPartUnique/>
      </w:docPartObj>
    </w:sdtPr>
    <w:sdtEndPr>
      <w:rPr>
        <w:color w:val="7F7F7F" w:themeColor="background1" w:themeShade="7F"/>
        <w:spacing w:val="60"/>
      </w:rPr>
    </w:sdtEndPr>
    <w:sdtContent>
      <w:p w14:paraId="11A1FE76" w14:textId="77777777" w:rsidR="00986E7D" w:rsidRDefault="00986E7D">
        <w:pPr>
          <w:pStyle w:val="Footer"/>
          <w:pBdr>
            <w:top w:val="single" w:sz="4" w:space="1" w:color="D9D9D9" w:themeColor="background1" w:themeShade="D9"/>
          </w:pBdr>
          <w:jc w:val="right"/>
        </w:pPr>
        <w:r>
          <w:fldChar w:fldCharType="begin"/>
        </w:r>
        <w:r>
          <w:instrText xml:space="preserve"> PAGE   \* MERGEFORMAT </w:instrText>
        </w:r>
        <w:r>
          <w:fldChar w:fldCharType="separate"/>
        </w:r>
        <w:r w:rsidR="00C8729F">
          <w:rPr>
            <w:noProof/>
          </w:rPr>
          <w:t>3</w:t>
        </w:r>
        <w:r>
          <w:rPr>
            <w:noProof/>
          </w:rPr>
          <w:fldChar w:fldCharType="end"/>
        </w:r>
        <w:r>
          <w:t xml:space="preserve"> | </w:t>
        </w:r>
        <w:r>
          <w:rPr>
            <w:color w:val="7F7F7F" w:themeColor="background1" w:themeShade="7F"/>
            <w:spacing w:val="60"/>
          </w:rPr>
          <w:t>Page</w:t>
        </w:r>
      </w:p>
    </w:sdtContent>
  </w:sdt>
  <w:p w14:paraId="0EABB276" w14:textId="77777777" w:rsidR="00986E7D" w:rsidRDefault="00986E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56353F" w14:textId="77777777" w:rsidR="00FB67B6" w:rsidRDefault="00FB67B6" w:rsidP="00986E7D">
      <w:pPr>
        <w:spacing w:after="0" w:line="240" w:lineRule="auto"/>
      </w:pPr>
      <w:r>
        <w:separator/>
      </w:r>
    </w:p>
  </w:footnote>
  <w:footnote w:type="continuationSeparator" w:id="0">
    <w:p w14:paraId="766E3C8B" w14:textId="77777777" w:rsidR="00FB67B6" w:rsidRDefault="00FB67B6" w:rsidP="00986E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yBUJjM0sTC3MLYyUdpeDU4uLM/DyQAqNaAOcDZ/8sAAAA"/>
  </w:docVars>
  <w:rsids>
    <w:rsidRoot w:val="0060481B"/>
    <w:rsid w:val="00042622"/>
    <w:rsid w:val="00050828"/>
    <w:rsid w:val="004D0EF9"/>
    <w:rsid w:val="005849E7"/>
    <w:rsid w:val="0060481B"/>
    <w:rsid w:val="00643169"/>
    <w:rsid w:val="00657212"/>
    <w:rsid w:val="00716488"/>
    <w:rsid w:val="0073410D"/>
    <w:rsid w:val="0088178A"/>
    <w:rsid w:val="009056C9"/>
    <w:rsid w:val="00986E7D"/>
    <w:rsid w:val="00BA7F65"/>
    <w:rsid w:val="00C8729F"/>
    <w:rsid w:val="00D53BC7"/>
    <w:rsid w:val="00EC25FB"/>
    <w:rsid w:val="00F305FD"/>
    <w:rsid w:val="00FB6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5B95C"/>
  <w15:chartTrackingRefBased/>
  <w15:docId w15:val="{D4522F73-A00B-49BD-85A3-AC0B7963A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9E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849E7"/>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5849E7"/>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5849E7"/>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9E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5849E7"/>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050828"/>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050828"/>
    <w:rPr>
      <w:rFonts w:ascii="Times New Roman" w:eastAsiaTheme="majorEastAsia" w:hAnsi="Times New Roman" w:cstheme="majorBidi"/>
      <w:b/>
      <w:spacing w:val="-10"/>
      <w:kern w:val="28"/>
      <w:sz w:val="48"/>
      <w:szCs w:val="56"/>
    </w:rPr>
  </w:style>
  <w:style w:type="character" w:customStyle="1" w:styleId="Heading3Char">
    <w:name w:val="Heading 3 Char"/>
    <w:basedOn w:val="DefaultParagraphFont"/>
    <w:link w:val="Heading3"/>
    <w:uiPriority w:val="9"/>
    <w:semiHidden/>
    <w:rsid w:val="005849E7"/>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986E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6E7D"/>
    <w:rPr>
      <w:rFonts w:ascii="Times New Roman" w:hAnsi="Times New Roman"/>
      <w:sz w:val="24"/>
    </w:rPr>
  </w:style>
  <w:style w:type="paragraph" w:styleId="Footer">
    <w:name w:val="footer"/>
    <w:basedOn w:val="Normal"/>
    <w:link w:val="FooterChar"/>
    <w:uiPriority w:val="99"/>
    <w:unhideWhenUsed/>
    <w:rsid w:val="00986E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6E7D"/>
    <w:rPr>
      <w:rFonts w:ascii="Times New Roman" w:hAnsi="Times New Roman"/>
      <w:sz w:val="24"/>
    </w:rPr>
  </w:style>
  <w:style w:type="paragraph" w:styleId="TOCHeading">
    <w:name w:val="TOC Heading"/>
    <w:basedOn w:val="Heading1"/>
    <w:next w:val="Normal"/>
    <w:uiPriority w:val="39"/>
    <w:unhideWhenUsed/>
    <w:qFormat/>
    <w:rsid w:val="00C8729F"/>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8729F"/>
    <w:pPr>
      <w:spacing w:after="100"/>
    </w:pPr>
  </w:style>
  <w:style w:type="character" w:styleId="Hyperlink">
    <w:name w:val="Hyperlink"/>
    <w:basedOn w:val="DefaultParagraphFont"/>
    <w:uiPriority w:val="99"/>
    <w:unhideWhenUsed/>
    <w:rsid w:val="00C872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BFF974-7662-4A68-A767-C877B91ADD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1861</Words>
  <Characters>10609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Rusu</dc:creator>
  <cp:keywords/>
  <dc:description/>
  <cp:lastModifiedBy>CATALINA ROSU</cp:lastModifiedBy>
  <cp:revision>2</cp:revision>
  <dcterms:created xsi:type="dcterms:W3CDTF">2021-01-04T22:44:00Z</dcterms:created>
  <dcterms:modified xsi:type="dcterms:W3CDTF">2021-01-04T22:44:00Z</dcterms:modified>
</cp:coreProperties>
</file>