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2D131BC" w14:textId="77777777" w:rsidR="00E057DC" w:rsidRPr="008E4566" w:rsidRDefault="00E057DC" w:rsidP="008E4566">
      <w:pPr>
        <w:spacing w:line="360" w:lineRule="auto"/>
        <w:rPr>
          <w:rFonts w:ascii="Arial" w:hAnsi="Arial" w:cs="Arial"/>
        </w:rPr>
      </w:pPr>
    </w:p>
    <w:p w14:paraId="0E6DF7C7" w14:textId="77777777" w:rsidR="00E057DC" w:rsidRPr="008E4566" w:rsidRDefault="00E057DC" w:rsidP="008E4566">
      <w:pPr>
        <w:spacing w:line="360" w:lineRule="auto"/>
        <w:rPr>
          <w:rFonts w:ascii="Arial" w:hAnsi="Arial" w:cs="Arial"/>
        </w:rPr>
      </w:pPr>
      <w:r w:rsidRPr="008E4566">
        <w:rPr>
          <w:rFonts w:ascii="Arial" w:hAnsi="Arial" w:cs="Arial"/>
        </w:rPr>
        <w:t>I confirm that I have not used any AI tools in the research and creation of this assignment. I confirm that I have not presented any AI generated materials as my own work. I confirm that I have copies of my drafts, notes, and other resources I used, which I may be asked to provide in evidence.</w:t>
      </w:r>
    </w:p>
    <w:p w14:paraId="087C4A86" w14:textId="3ACB7467" w:rsidR="006E32D1" w:rsidRPr="008E4566" w:rsidRDefault="00213DCE" w:rsidP="008E4566">
      <w:pPr>
        <w:spacing w:line="360" w:lineRule="auto"/>
        <w:rPr>
          <w:rFonts w:ascii="Arial" w:hAnsi="Arial" w:cs="Arial"/>
        </w:rPr>
      </w:pPr>
      <w:proofErr w:type="gramStart"/>
      <w:r w:rsidRPr="008E4566">
        <w:rPr>
          <w:rFonts w:ascii="Arial" w:hAnsi="Arial" w:cs="Arial"/>
        </w:rPr>
        <w:t>Portfolio;</w:t>
      </w:r>
      <w:proofErr w:type="gramEnd"/>
    </w:p>
    <w:p w14:paraId="20B59F43" w14:textId="076EC7B0" w:rsidR="006A3252" w:rsidRPr="008E4566" w:rsidRDefault="00213DCE" w:rsidP="008E4566">
      <w:pPr>
        <w:spacing w:line="360" w:lineRule="auto"/>
        <w:rPr>
          <w:rFonts w:ascii="Arial" w:hAnsi="Arial" w:cs="Arial"/>
        </w:rPr>
      </w:pPr>
      <w:r w:rsidRPr="008E4566">
        <w:rPr>
          <w:rFonts w:ascii="Arial" w:hAnsi="Arial" w:cs="Arial"/>
        </w:rPr>
        <w:t>Compon</w:t>
      </w:r>
      <w:r w:rsidR="006A3252" w:rsidRPr="008E4566">
        <w:rPr>
          <w:rFonts w:ascii="Arial" w:hAnsi="Arial" w:cs="Arial"/>
        </w:rPr>
        <w:t>ent 1</w:t>
      </w:r>
      <w:r w:rsidR="00BD25D4" w:rsidRPr="008E4566">
        <w:rPr>
          <w:rFonts w:ascii="Arial" w:hAnsi="Arial" w:cs="Arial"/>
        </w:rPr>
        <w:t xml:space="preserve"> – p.2</w:t>
      </w:r>
    </w:p>
    <w:p w14:paraId="2A23A2B4" w14:textId="1FAC8F46" w:rsidR="006A3252" w:rsidRPr="008E4566" w:rsidRDefault="006A3252" w:rsidP="008E4566">
      <w:pPr>
        <w:spacing w:line="360" w:lineRule="auto"/>
        <w:rPr>
          <w:rFonts w:ascii="Arial" w:hAnsi="Arial" w:cs="Arial"/>
        </w:rPr>
      </w:pPr>
      <w:r w:rsidRPr="008E4566">
        <w:rPr>
          <w:rFonts w:ascii="Arial" w:hAnsi="Arial" w:cs="Arial"/>
        </w:rPr>
        <w:t>Component</w:t>
      </w:r>
      <w:r w:rsidR="00826411" w:rsidRPr="008E4566">
        <w:rPr>
          <w:rFonts w:ascii="Arial" w:hAnsi="Arial" w:cs="Arial"/>
        </w:rPr>
        <w:t xml:space="preserve"> 2</w:t>
      </w:r>
      <w:r w:rsidR="00BD25D4" w:rsidRPr="008E4566">
        <w:rPr>
          <w:rFonts w:ascii="Arial" w:hAnsi="Arial" w:cs="Arial"/>
        </w:rPr>
        <w:t xml:space="preserve"> </w:t>
      </w:r>
      <w:r w:rsidR="00902093" w:rsidRPr="008E4566">
        <w:rPr>
          <w:rFonts w:ascii="Arial" w:hAnsi="Arial" w:cs="Arial"/>
        </w:rPr>
        <w:t>–</w:t>
      </w:r>
      <w:r w:rsidR="00BD25D4" w:rsidRPr="008E4566">
        <w:rPr>
          <w:rFonts w:ascii="Arial" w:hAnsi="Arial" w:cs="Arial"/>
        </w:rPr>
        <w:t xml:space="preserve"> </w:t>
      </w:r>
      <w:r w:rsidR="00902093" w:rsidRPr="008E4566">
        <w:rPr>
          <w:rFonts w:ascii="Arial" w:hAnsi="Arial" w:cs="Arial"/>
        </w:rPr>
        <w:t>p.8</w:t>
      </w:r>
    </w:p>
    <w:p w14:paraId="31D737AD" w14:textId="09A0BE79" w:rsidR="006A3252" w:rsidRPr="008E4566" w:rsidRDefault="006A3252" w:rsidP="008E4566">
      <w:pPr>
        <w:spacing w:line="360" w:lineRule="auto"/>
        <w:rPr>
          <w:rFonts w:ascii="Arial" w:hAnsi="Arial" w:cs="Arial"/>
        </w:rPr>
      </w:pPr>
      <w:r w:rsidRPr="008E4566">
        <w:rPr>
          <w:rFonts w:ascii="Arial" w:hAnsi="Arial" w:cs="Arial"/>
        </w:rPr>
        <w:t>Component</w:t>
      </w:r>
      <w:r w:rsidR="00826411" w:rsidRPr="008E4566">
        <w:rPr>
          <w:rFonts w:ascii="Arial" w:hAnsi="Arial" w:cs="Arial"/>
        </w:rPr>
        <w:t xml:space="preserve"> </w:t>
      </w:r>
      <w:r w:rsidR="00305DE6" w:rsidRPr="008E4566">
        <w:rPr>
          <w:rFonts w:ascii="Arial" w:hAnsi="Arial" w:cs="Arial"/>
        </w:rPr>
        <w:t>3</w:t>
      </w:r>
      <w:r w:rsidR="00BD25D4" w:rsidRPr="008E4566">
        <w:rPr>
          <w:rFonts w:ascii="Arial" w:hAnsi="Arial" w:cs="Arial"/>
        </w:rPr>
        <w:t xml:space="preserve"> </w:t>
      </w:r>
      <w:r w:rsidR="00586739">
        <w:rPr>
          <w:rFonts w:ascii="Arial" w:hAnsi="Arial" w:cs="Arial"/>
        </w:rPr>
        <w:t>–</w:t>
      </w:r>
      <w:r w:rsidR="00BD25D4" w:rsidRPr="008E4566">
        <w:rPr>
          <w:rFonts w:ascii="Arial" w:hAnsi="Arial" w:cs="Arial"/>
        </w:rPr>
        <w:t xml:space="preserve"> </w:t>
      </w:r>
      <w:r w:rsidR="00586739">
        <w:rPr>
          <w:rFonts w:ascii="Arial" w:hAnsi="Arial" w:cs="Arial"/>
        </w:rPr>
        <w:t>p.13</w:t>
      </w:r>
    </w:p>
    <w:p w14:paraId="1A519EAA" w14:textId="7F34B63F" w:rsidR="00305DE6" w:rsidRPr="008E4566" w:rsidRDefault="00305DE6" w:rsidP="008E4566">
      <w:pPr>
        <w:spacing w:line="360" w:lineRule="auto"/>
        <w:rPr>
          <w:rFonts w:ascii="Arial" w:hAnsi="Arial" w:cs="Arial"/>
        </w:rPr>
      </w:pPr>
      <w:r w:rsidRPr="008E4566">
        <w:rPr>
          <w:rFonts w:ascii="Arial" w:hAnsi="Arial" w:cs="Arial"/>
        </w:rPr>
        <w:t>Component 4</w:t>
      </w:r>
      <w:r w:rsidR="007445AB" w:rsidRPr="008E4566">
        <w:rPr>
          <w:rFonts w:ascii="Arial" w:hAnsi="Arial" w:cs="Arial"/>
        </w:rPr>
        <w:t xml:space="preserve"> </w:t>
      </w:r>
      <w:r w:rsidR="00586739">
        <w:rPr>
          <w:rFonts w:ascii="Arial" w:hAnsi="Arial" w:cs="Arial"/>
        </w:rPr>
        <w:t>–</w:t>
      </w:r>
      <w:r w:rsidR="00BD25D4" w:rsidRPr="008E4566">
        <w:rPr>
          <w:rFonts w:ascii="Arial" w:hAnsi="Arial" w:cs="Arial"/>
        </w:rPr>
        <w:t xml:space="preserve"> </w:t>
      </w:r>
      <w:r w:rsidR="00586739">
        <w:rPr>
          <w:rFonts w:ascii="Arial" w:hAnsi="Arial" w:cs="Arial"/>
        </w:rPr>
        <w:t>p.18</w:t>
      </w:r>
    </w:p>
    <w:p w14:paraId="0CFFBD72" w14:textId="77777777" w:rsidR="00BD29A6" w:rsidRPr="008E4566" w:rsidRDefault="00BD29A6" w:rsidP="008E4566">
      <w:pPr>
        <w:spacing w:line="360" w:lineRule="auto"/>
        <w:rPr>
          <w:rFonts w:ascii="Arial" w:hAnsi="Arial" w:cs="Arial"/>
        </w:rPr>
      </w:pPr>
    </w:p>
    <w:p w14:paraId="65899A92" w14:textId="77777777" w:rsidR="00BD29A6" w:rsidRPr="008E4566" w:rsidRDefault="00BD29A6" w:rsidP="008E4566">
      <w:pPr>
        <w:spacing w:line="360" w:lineRule="auto"/>
        <w:rPr>
          <w:rFonts w:ascii="Arial" w:hAnsi="Arial" w:cs="Arial"/>
        </w:rPr>
      </w:pPr>
    </w:p>
    <w:p w14:paraId="551B3A4A" w14:textId="77777777" w:rsidR="00BD29A6" w:rsidRPr="008E4566" w:rsidRDefault="00BD29A6" w:rsidP="008E4566">
      <w:pPr>
        <w:spacing w:line="360" w:lineRule="auto"/>
        <w:rPr>
          <w:rFonts w:ascii="Arial" w:hAnsi="Arial" w:cs="Arial"/>
        </w:rPr>
      </w:pPr>
    </w:p>
    <w:p w14:paraId="313D556F" w14:textId="77777777" w:rsidR="00BD29A6" w:rsidRPr="008E4566" w:rsidRDefault="00BD29A6" w:rsidP="008E4566">
      <w:pPr>
        <w:spacing w:line="360" w:lineRule="auto"/>
        <w:rPr>
          <w:rFonts w:ascii="Arial" w:hAnsi="Arial" w:cs="Arial"/>
        </w:rPr>
      </w:pPr>
    </w:p>
    <w:p w14:paraId="2F98B743" w14:textId="77777777" w:rsidR="00BD29A6" w:rsidRPr="008E4566" w:rsidRDefault="00BD29A6" w:rsidP="008E4566">
      <w:pPr>
        <w:spacing w:line="360" w:lineRule="auto"/>
        <w:rPr>
          <w:rFonts w:ascii="Arial" w:hAnsi="Arial" w:cs="Arial"/>
        </w:rPr>
      </w:pPr>
    </w:p>
    <w:p w14:paraId="7BB2E23F" w14:textId="77777777" w:rsidR="00BD29A6" w:rsidRPr="008E4566" w:rsidRDefault="00BD29A6" w:rsidP="008E4566">
      <w:pPr>
        <w:spacing w:line="360" w:lineRule="auto"/>
        <w:rPr>
          <w:rFonts w:ascii="Arial" w:hAnsi="Arial" w:cs="Arial"/>
        </w:rPr>
      </w:pPr>
    </w:p>
    <w:p w14:paraId="14E90781" w14:textId="77777777" w:rsidR="00BD29A6" w:rsidRPr="008E4566" w:rsidRDefault="00BD29A6" w:rsidP="008E4566">
      <w:pPr>
        <w:spacing w:line="360" w:lineRule="auto"/>
        <w:rPr>
          <w:rFonts w:ascii="Arial" w:hAnsi="Arial" w:cs="Arial"/>
        </w:rPr>
      </w:pPr>
    </w:p>
    <w:p w14:paraId="6408AE0B" w14:textId="77777777" w:rsidR="00BD29A6" w:rsidRPr="008E4566" w:rsidRDefault="00BD29A6" w:rsidP="008E4566">
      <w:pPr>
        <w:spacing w:line="360" w:lineRule="auto"/>
        <w:rPr>
          <w:rFonts w:ascii="Arial" w:hAnsi="Arial" w:cs="Arial"/>
        </w:rPr>
      </w:pPr>
    </w:p>
    <w:p w14:paraId="5FF591D9" w14:textId="77777777" w:rsidR="00BD29A6" w:rsidRPr="008E4566" w:rsidRDefault="00BD29A6" w:rsidP="008E4566">
      <w:pPr>
        <w:spacing w:line="360" w:lineRule="auto"/>
        <w:rPr>
          <w:rFonts w:ascii="Arial" w:hAnsi="Arial" w:cs="Arial"/>
        </w:rPr>
      </w:pPr>
    </w:p>
    <w:p w14:paraId="095D7811" w14:textId="77777777" w:rsidR="00BD29A6" w:rsidRPr="008E4566" w:rsidRDefault="00BD29A6" w:rsidP="008E4566">
      <w:pPr>
        <w:spacing w:line="360" w:lineRule="auto"/>
        <w:rPr>
          <w:rFonts w:ascii="Arial" w:hAnsi="Arial" w:cs="Arial"/>
        </w:rPr>
      </w:pPr>
    </w:p>
    <w:p w14:paraId="1589846A" w14:textId="77777777" w:rsidR="00BD29A6" w:rsidRPr="008E4566" w:rsidRDefault="00BD29A6" w:rsidP="008E4566">
      <w:pPr>
        <w:spacing w:line="360" w:lineRule="auto"/>
        <w:rPr>
          <w:rFonts w:ascii="Arial" w:hAnsi="Arial" w:cs="Arial"/>
        </w:rPr>
      </w:pPr>
    </w:p>
    <w:p w14:paraId="1F168F19" w14:textId="77777777" w:rsidR="00BD29A6" w:rsidRPr="008E4566" w:rsidRDefault="00BD29A6" w:rsidP="008E4566">
      <w:pPr>
        <w:spacing w:line="360" w:lineRule="auto"/>
        <w:rPr>
          <w:rFonts w:ascii="Arial" w:hAnsi="Arial" w:cs="Arial"/>
        </w:rPr>
      </w:pPr>
    </w:p>
    <w:p w14:paraId="26A0BEF6" w14:textId="77777777" w:rsidR="00BD29A6" w:rsidRPr="008E4566" w:rsidRDefault="00BD29A6" w:rsidP="008E4566">
      <w:pPr>
        <w:spacing w:line="360" w:lineRule="auto"/>
        <w:rPr>
          <w:rFonts w:ascii="Arial" w:hAnsi="Arial" w:cs="Arial"/>
        </w:rPr>
      </w:pPr>
    </w:p>
    <w:p w14:paraId="46A0277C" w14:textId="6B928C88" w:rsidR="00507055" w:rsidRPr="008E4566" w:rsidRDefault="00BD29A6" w:rsidP="008E4566">
      <w:pPr>
        <w:spacing w:line="360" w:lineRule="auto"/>
        <w:rPr>
          <w:rFonts w:ascii="Arial" w:hAnsi="Arial" w:cs="Arial"/>
          <w:u w:val="single"/>
        </w:rPr>
      </w:pPr>
      <w:r w:rsidRPr="008E4566">
        <w:rPr>
          <w:rFonts w:ascii="Arial" w:hAnsi="Arial" w:cs="Arial"/>
          <w:u w:val="single"/>
        </w:rPr>
        <w:lastRenderedPageBreak/>
        <w:t>Component 1</w:t>
      </w:r>
    </w:p>
    <w:p w14:paraId="121C0DFF" w14:textId="458D9B32" w:rsidR="00287E68" w:rsidRPr="008E4566" w:rsidRDefault="00004182" w:rsidP="008E4566">
      <w:pPr>
        <w:tabs>
          <w:tab w:val="left" w:pos="6472"/>
        </w:tabs>
        <w:spacing w:line="360" w:lineRule="auto"/>
        <w:rPr>
          <w:rFonts w:ascii="Arial" w:hAnsi="Arial" w:cs="Arial"/>
        </w:rPr>
      </w:pPr>
      <w:r w:rsidRPr="008E4566">
        <w:rPr>
          <w:rFonts w:ascii="Arial" w:hAnsi="Arial" w:cs="Arial"/>
        </w:rPr>
        <w:t xml:space="preserve">Play </w:t>
      </w:r>
      <w:r w:rsidR="006D6BCE" w:rsidRPr="008E4566">
        <w:rPr>
          <w:rFonts w:ascii="Arial" w:hAnsi="Arial" w:cs="Arial"/>
        </w:rPr>
        <w:t xml:space="preserve">cannot be </w:t>
      </w:r>
      <w:r w:rsidR="00D03ECB" w:rsidRPr="008E4566">
        <w:rPr>
          <w:rFonts w:ascii="Arial" w:hAnsi="Arial" w:cs="Arial"/>
        </w:rPr>
        <w:t xml:space="preserve">clearly </w:t>
      </w:r>
      <w:r w:rsidR="006D6BCE" w:rsidRPr="008E4566">
        <w:rPr>
          <w:rFonts w:ascii="Arial" w:hAnsi="Arial" w:cs="Arial"/>
        </w:rPr>
        <w:t xml:space="preserve">defined </w:t>
      </w:r>
      <w:r w:rsidR="00E95D95" w:rsidRPr="008E4566">
        <w:rPr>
          <w:rFonts w:ascii="Arial" w:hAnsi="Arial" w:cs="Arial"/>
        </w:rPr>
        <w:t xml:space="preserve">or </w:t>
      </w:r>
      <w:r w:rsidR="00D03ECB" w:rsidRPr="008E4566">
        <w:rPr>
          <w:rFonts w:ascii="Arial" w:hAnsi="Arial" w:cs="Arial"/>
        </w:rPr>
        <w:t xml:space="preserve">restricted by specific labels or </w:t>
      </w:r>
      <w:r w:rsidR="00A86E87" w:rsidRPr="008E4566">
        <w:rPr>
          <w:rFonts w:ascii="Arial" w:hAnsi="Arial" w:cs="Arial"/>
        </w:rPr>
        <w:t>classifications</w:t>
      </w:r>
      <w:r w:rsidR="00070590" w:rsidRPr="008E4566">
        <w:rPr>
          <w:rFonts w:ascii="Arial" w:hAnsi="Arial" w:cs="Arial"/>
        </w:rPr>
        <w:t xml:space="preserve"> (</w:t>
      </w:r>
      <w:r w:rsidR="00D50B66" w:rsidRPr="008E4566">
        <w:rPr>
          <w:rFonts w:ascii="Arial" w:hAnsi="Arial" w:cs="Arial"/>
        </w:rPr>
        <w:t>Play Wales, 2022)</w:t>
      </w:r>
      <w:r w:rsidR="00B60714" w:rsidRPr="008E4566">
        <w:rPr>
          <w:rFonts w:ascii="Arial" w:hAnsi="Arial" w:cs="Arial"/>
        </w:rPr>
        <w:t xml:space="preserve">. </w:t>
      </w:r>
      <w:r w:rsidR="003C7573" w:rsidRPr="008E4566">
        <w:rPr>
          <w:rFonts w:ascii="Arial" w:hAnsi="Arial" w:cs="Arial"/>
        </w:rPr>
        <w:t>Despite this</w:t>
      </w:r>
      <w:r w:rsidR="00826935" w:rsidRPr="008E4566">
        <w:rPr>
          <w:rFonts w:ascii="Arial" w:hAnsi="Arial" w:cs="Arial"/>
        </w:rPr>
        <w:t>,</w:t>
      </w:r>
      <w:r w:rsidR="00826935" w:rsidRPr="008E4566">
        <w:rPr>
          <w:rFonts w:ascii="Arial" w:hAnsi="Arial" w:cs="Arial"/>
          <w:i/>
          <w:iCs/>
        </w:rPr>
        <w:t xml:space="preserve"> </w:t>
      </w:r>
      <w:r w:rsidR="00826935" w:rsidRPr="008E4566">
        <w:rPr>
          <w:rFonts w:ascii="Arial" w:hAnsi="Arial" w:cs="Arial"/>
        </w:rPr>
        <w:t xml:space="preserve">General Comment </w:t>
      </w:r>
      <w:r w:rsidR="006120F4" w:rsidRPr="008E4566">
        <w:rPr>
          <w:rFonts w:ascii="Arial" w:hAnsi="Arial" w:cs="Arial"/>
        </w:rPr>
        <w:t>n</w:t>
      </w:r>
      <w:r w:rsidR="003C7573" w:rsidRPr="008E4566">
        <w:rPr>
          <w:rFonts w:ascii="Arial" w:hAnsi="Arial" w:cs="Arial"/>
        </w:rPr>
        <w:t xml:space="preserve">o. 17 by the </w:t>
      </w:r>
      <w:r w:rsidR="006120F4" w:rsidRPr="008E4566">
        <w:rPr>
          <w:rFonts w:ascii="Arial" w:hAnsi="Arial" w:cs="Arial"/>
        </w:rPr>
        <w:t>UN</w:t>
      </w:r>
      <w:r w:rsidR="006A5035" w:rsidRPr="008E4566">
        <w:rPr>
          <w:rFonts w:ascii="Arial" w:hAnsi="Arial" w:cs="Arial"/>
        </w:rPr>
        <w:t xml:space="preserve"> </w:t>
      </w:r>
      <w:r w:rsidR="00040330" w:rsidRPr="008E4566">
        <w:rPr>
          <w:rFonts w:ascii="Arial" w:hAnsi="Arial" w:cs="Arial"/>
        </w:rPr>
        <w:t>Committee on the Rights o</w:t>
      </w:r>
      <w:r w:rsidR="00F0331F" w:rsidRPr="008E4566">
        <w:rPr>
          <w:rFonts w:ascii="Arial" w:hAnsi="Arial" w:cs="Arial"/>
        </w:rPr>
        <w:t>f</w:t>
      </w:r>
      <w:r w:rsidR="00040330" w:rsidRPr="008E4566">
        <w:rPr>
          <w:rFonts w:ascii="Arial" w:hAnsi="Arial" w:cs="Arial"/>
        </w:rPr>
        <w:t xml:space="preserve"> the Child</w:t>
      </w:r>
      <w:r w:rsidR="003C7573" w:rsidRPr="008E4566">
        <w:rPr>
          <w:rFonts w:ascii="Arial" w:hAnsi="Arial" w:cs="Arial"/>
        </w:rPr>
        <w:t xml:space="preserve"> (2013</w:t>
      </w:r>
      <w:r w:rsidR="003A7327" w:rsidRPr="008E4566">
        <w:rPr>
          <w:rFonts w:ascii="Arial" w:hAnsi="Arial" w:cs="Arial"/>
        </w:rPr>
        <w:t>, p</w:t>
      </w:r>
      <w:r w:rsidR="00F0331F" w:rsidRPr="008E4566">
        <w:rPr>
          <w:rFonts w:ascii="Arial" w:hAnsi="Arial" w:cs="Arial"/>
        </w:rPr>
        <w:t>.4</w:t>
      </w:r>
      <w:r w:rsidR="003C7573" w:rsidRPr="008E4566">
        <w:rPr>
          <w:rFonts w:ascii="Arial" w:hAnsi="Arial" w:cs="Arial"/>
        </w:rPr>
        <w:t>)</w:t>
      </w:r>
      <w:r w:rsidR="006F0F61" w:rsidRPr="008E4566">
        <w:rPr>
          <w:rFonts w:ascii="Arial" w:hAnsi="Arial" w:cs="Arial"/>
        </w:rPr>
        <w:t xml:space="preserve"> seeks to do so, </w:t>
      </w:r>
      <w:r w:rsidR="00AC1F8E" w:rsidRPr="008E4566">
        <w:rPr>
          <w:rFonts w:ascii="Arial" w:hAnsi="Arial" w:cs="Arial"/>
        </w:rPr>
        <w:t xml:space="preserve">describing play </w:t>
      </w:r>
      <w:r w:rsidR="007C2923" w:rsidRPr="008E4566">
        <w:rPr>
          <w:rFonts w:ascii="Arial" w:hAnsi="Arial" w:cs="Arial"/>
        </w:rPr>
        <w:t>as a</w:t>
      </w:r>
      <w:r w:rsidR="009E2855" w:rsidRPr="008E4566">
        <w:rPr>
          <w:rFonts w:ascii="Arial" w:hAnsi="Arial" w:cs="Arial"/>
        </w:rPr>
        <w:t xml:space="preserve">n </w:t>
      </w:r>
      <w:r w:rsidR="001E3160" w:rsidRPr="008E4566">
        <w:rPr>
          <w:rFonts w:ascii="Arial" w:hAnsi="Arial" w:cs="Arial"/>
        </w:rPr>
        <w:t>opportunity</w:t>
      </w:r>
      <w:r w:rsidR="009E2855" w:rsidRPr="008E4566">
        <w:rPr>
          <w:rFonts w:ascii="Arial" w:hAnsi="Arial" w:cs="Arial"/>
        </w:rPr>
        <w:t xml:space="preserve"> for children to develop holistically</w:t>
      </w:r>
      <w:r w:rsidR="003A7327" w:rsidRPr="008E4566">
        <w:rPr>
          <w:rFonts w:ascii="Arial" w:hAnsi="Arial" w:cs="Arial"/>
        </w:rPr>
        <w:t xml:space="preserve"> – physically, emotionally,</w:t>
      </w:r>
      <w:r w:rsidR="00BE1963" w:rsidRPr="008E4566">
        <w:rPr>
          <w:rFonts w:ascii="Arial" w:hAnsi="Arial" w:cs="Arial"/>
        </w:rPr>
        <w:t xml:space="preserve"> culturally,</w:t>
      </w:r>
      <w:r w:rsidR="003A7327" w:rsidRPr="008E4566">
        <w:rPr>
          <w:rFonts w:ascii="Arial" w:hAnsi="Arial" w:cs="Arial"/>
        </w:rPr>
        <w:t xml:space="preserve"> and cognitively</w:t>
      </w:r>
      <w:r w:rsidR="00BE1963" w:rsidRPr="008E4566">
        <w:rPr>
          <w:rFonts w:ascii="Arial" w:hAnsi="Arial" w:cs="Arial"/>
        </w:rPr>
        <w:t xml:space="preserve"> (</w:t>
      </w:r>
      <w:proofErr w:type="spellStart"/>
      <w:r w:rsidR="00BE1963" w:rsidRPr="008E4566">
        <w:rPr>
          <w:rFonts w:ascii="Arial" w:hAnsi="Arial" w:cs="Arial"/>
        </w:rPr>
        <w:t>Akiriza</w:t>
      </w:r>
      <w:proofErr w:type="spellEnd"/>
      <w:r w:rsidR="00E415A6" w:rsidRPr="008E4566">
        <w:rPr>
          <w:rFonts w:ascii="Arial" w:hAnsi="Arial" w:cs="Arial"/>
        </w:rPr>
        <w:t>, 2025, pp.173-174)</w:t>
      </w:r>
      <w:r w:rsidR="003A7327" w:rsidRPr="008E4566">
        <w:rPr>
          <w:rFonts w:ascii="Arial" w:hAnsi="Arial" w:cs="Arial"/>
        </w:rPr>
        <w:t>.</w:t>
      </w:r>
      <w:r w:rsidR="008C4AC3" w:rsidRPr="008E4566">
        <w:rPr>
          <w:rFonts w:ascii="Arial" w:hAnsi="Arial" w:cs="Arial"/>
        </w:rPr>
        <w:t xml:space="preserve"> </w:t>
      </w:r>
      <w:r w:rsidR="00307934" w:rsidRPr="008E4566">
        <w:rPr>
          <w:rFonts w:ascii="Arial" w:hAnsi="Arial" w:cs="Arial"/>
        </w:rPr>
        <w:t>According to Howard (2020, p.261</w:t>
      </w:r>
      <w:r w:rsidR="000522B0" w:rsidRPr="008E4566">
        <w:rPr>
          <w:rFonts w:ascii="Arial" w:hAnsi="Arial" w:cs="Arial"/>
        </w:rPr>
        <w:t>)</w:t>
      </w:r>
      <w:r w:rsidR="00A53758" w:rsidRPr="008E4566">
        <w:rPr>
          <w:rFonts w:ascii="Arial" w:hAnsi="Arial" w:cs="Arial"/>
        </w:rPr>
        <w:t xml:space="preserve">, </w:t>
      </w:r>
      <w:r w:rsidR="00307934" w:rsidRPr="008E4566">
        <w:rPr>
          <w:rFonts w:ascii="Arial" w:hAnsi="Arial" w:cs="Arial"/>
        </w:rPr>
        <w:t>p</w:t>
      </w:r>
      <w:r w:rsidR="00901100" w:rsidRPr="008E4566">
        <w:rPr>
          <w:rFonts w:ascii="Arial" w:hAnsi="Arial" w:cs="Arial"/>
        </w:rPr>
        <w:t>lay</w:t>
      </w:r>
      <w:r w:rsidR="00A53758" w:rsidRPr="008E4566">
        <w:rPr>
          <w:rFonts w:ascii="Arial" w:hAnsi="Arial" w:cs="Arial"/>
        </w:rPr>
        <w:t xml:space="preserve"> is a </w:t>
      </w:r>
      <w:r w:rsidR="00C22AF9" w:rsidRPr="008E4566">
        <w:rPr>
          <w:rFonts w:ascii="Arial" w:hAnsi="Arial" w:cs="Arial"/>
        </w:rPr>
        <w:t>complex and</w:t>
      </w:r>
      <w:r w:rsidR="00D043CD" w:rsidRPr="008E4566">
        <w:rPr>
          <w:rFonts w:ascii="Arial" w:hAnsi="Arial" w:cs="Arial"/>
        </w:rPr>
        <w:t xml:space="preserve"> core </w:t>
      </w:r>
      <w:r w:rsidR="0003271C" w:rsidRPr="008E4566">
        <w:rPr>
          <w:rFonts w:ascii="Arial" w:hAnsi="Arial" w:cs="Arial"/>
        </w:rPr>
        <w:t xml:space="preserve">element of </w:t>
      </w:r>
      <w:r w:rsidR="008E3D34" w:rsidRPr="008E4566">
        <w:rPr>
          <w:rFonts w:ascii="Arial" w:hAnsi="Arial" w:cs="Arial"/>
        </w:rPr>
        <w:t>human development</w:t>
      </w:r>
      <w:r w:rsidR="00FE337F" w:rsidRPr="008E4566">
        <w:rPr>
          <w:rFonts w:ascii="Arial" w:hAnsi="Arial" w:cs="Arial"/>
        </w:rPr>
        <w:t xml:space="preserve"> </w:t>
      </w:r>
      <w:r w:rsidR="00A53758" w:rsidRPr="008E4566">
        <w:rPr>
          <w:rFonts w:ascii="Arial" w:hAnsi="Arial" w:cs="Arial"/>
        </w:rPr>
        <w:t xml:space="preserve">that </w:t>
      </w:r>
      <w:r w:rsidR="00307934" w:rsidRPr="008E4566">
        <w:rPr>
          <w:rFonts w:ascii="Arial" w:hAnsi="Arial" w:cs="Arial"/>
        </w:rPr>
        <w:t>must be nurtured</w:t>
      </w:r>
      <w:r w:rsidR="009C0333" w:rsidRPr="008E4566">
        <w:rPr>
          <w:rFonts w:ascii="Arial" w:hAnsi="Arial" w:cs="Arial"/>
        </w:rPr>
        <w:t xml:space="preserve"> to promote health</w:t>
      </w:r>
      <w:r w:rsidR="0047418A" w:rsidRPr="008E4566">
        <w:rPr>
          <w:rFonts w:ascii="Arial" w:hAnsi="Arial" w:cs="Arial"/>
        </w:rPr>
        <w:t>y self-regulation</w:t>
      </w:r>
      <w:r w:rsidR="00700495" w:rsidRPr="008E4566">
        <w:rPr>
          <w:rFonts w:ascii="Arial" w:hAnsi="Arial" w:cs="Arial"/>
        </w:rPr>
        <w:t>, improved communication, and positive mental health</w:t>
      </w:r>
      <w:r w:rsidR="00726743" w:rsidRPr="008E4566">
        <w:rPr>
          <w:rFonts w:ascii="Arial" w:hAnsi="Arial" w:cs="Arial"/>
        </w:rPr>
        <w:t xml:space="preserve"> (</w:t>
      </w:r>
      <w:r w:rsidR="00820960" w:rsidRPr="008E4566">
        <w:rPr>
          <w:rFonts w:ascii="Arial" w:hAnsi="Arial" w:cs="Arial"/>
        </w:rPr>
        <w:t>G</w:t>
      </w:r>
      <w:r w:rsidR="00C029EE" w:rsidRPr="008E4566">
        <w:rPr>
          <w:rFonts w:ascii="Arial" w:hAnsi="Arial" w:cs="Arial"/>
        </w:rPr>
        <w:t>ra</w:t>
      </w:r>
      <w:r w:rsidR="00820960" w:rsidRPr="008E4566">
        <w:rPr>
          <w:rFonts w:ascii="Arial" w:hAnsi="Arial" w:cs="Arial"/>
        </w:rPr>
        <w:t xml:space="preserve">y, 2013 cited in National institute for play, </w:t>
      </w:r>
      <w:r w:rsidR="00317723" w:rsidRPr="008E4566">
        <w:rPr>
          <w:rFonts w:ascii="Arial" w:hAnsi="Arial" w:cs="Arial"/>
        </w:rPr>
        <w:t>no date).</w:t>
      </w:r>
      <w:r w:rsidR="00D24864" w:rsidRPr="008E4566">
        <w:rPr>
          <w:rFonts w:ascii="Arial" w:hAnsi="Arial" w:cs="Arial"/>
        </w:rPr>
        <w:t xml:space="preserve"> Furthermore, </w:t>
      </w:r>
      <w:r w:rsidR="00676C88" w:rsidRPr="008E4566">
        <w:rPr>
          <w:rFonts w:ascii="Arial" w:hAnsi="Arial" w:cs="Arial"/>
        </w:rPr>
        <w:t>the benefits of play are not limited to childre</w:t>
      </w:r>
      <w:r w:rsidR="004965D9" w:rsidRPr="008E4566">
        <w:rPr>
          <w:rFonts w:ascii="Arial" w:hAnsi="Arial" w:cs="Arial"/>
        </w:rPr>
        <w:t xml:space="preserve">n. As noted by Shen (2023), </w:t>
      </w:r>
      <w:r w:rsidR="00401BB6" w:rsidRPr="008E4566">
        <w:rPr>
          <w:rFonts w:ascii="Arial" w:hAnsi="Arial" w:cs="Arial"/>
        </w:rPr>
        <w:t xml:space="preserve">a creative </w:t>
      </w:r>
      <w:r w:rsidR="00A37FFA" w:rsidRPr="008E4566">
        <w:rPr>
          <w:rFonts w:ascii="Arial" w:hAnsi="Arial" w:cs="Arial"/>
        </w:rPr>
        <w:t>individual</w:t>
      </w:r>
      <w:r w:rsidR="00401BB6" w:rsidRPr="008E4566">
        <w:rPr>
          <w:rFonts w:ascii="Arial" w:hAnsi="Arial" w:cs="Arial"/>
        </w:rPr>
        <w:t xml:space="preserve"> might </w:t>
      </w:r>
      <w:r w:rsidR="00A37FFA" w:rsidRPr="008E4566">
        <w:rPr>
          <w:rFonts w:ascii="Arial" w:hAnsi="Arial" w:cs="Arial"/>
        </w:rPr>
        <w:t>utilise play and playfulness to boost productivity and overall wellbeing both in and beyond the workplace.</w:t>
      </w:r>
      <w:r w:rsidR="00F06BFE" w:rsidRPr="008E4566">
        <w:rPr>
          <w:rFonts w:ascii="Arial" w:hAnsi="Arial" w:cs="Arial"/>
        </w:rPr>
        <w:t xml:space="preserve"> </w:t>
      </w:r>
    </w:p>
    <w:p w14:paraId="0FEDF183" w14:textId="778B3B3D" w:rsidR="00BC1A13" w:rsidRPr="008E4566" w:rsidRDefault="007461E1" w:rsidP="008E4566">
      <w:pPr>
        <w:tabs>
          <w:tab w:val="left" w:pos="6472"/>
        </w:tabs>
        <w:spacing w:line="360" w:lineRule="auto"/>
        <w:rPr>
          <w:rFonts w:ascii="Arial" w:hAnsi="Arial" w:cs="Arial"/>
        </w:rPr>
      </w:pPr>
      <w:r w:rsidRPr="008E4566">
        <w:rPr>
          <w:rFonts w:ascii="Arial" w:hAnsi="Arial" w:cs="Arial"/>
        </w:rPr>
        <w:t xml:space="preserve">Nevertheless, </w:t>
      </w:r>
      <w:r w:rsidR="007C475C" w:rsidRPr="008E4566">
        <w:rPr>
          <w:rFonts w:ascii="Arial" w:hAnsi="Arial" w:cs="Arial"/>
        </w:rPr>
        <w:t xml:space="preserve">a survey </w:t>
      </w:r>
      <w:r w:rsidR="007A54F4" w:rsidRPr="008E4566">
        <w:rPr>
          <w:rFonts w:ascii="Arial" w:hAnsi="Arial" w:cs="Arial"/>
        </w:rPr>
        <w:t xml:space="preserve">released by Ofsted </w:t>
      </w:r>
      <w:r w:rsidR="00F411CE" w:rsidRPr="008E4566">
        <w:rPr>
          <w:rFonts w:ascii="Arial" w:hAnsi="Arial" w:cs="Arial"/>
        </w:rPr>
        <w:t>(2015</w:t>
      </w:r>
      <w:r w:rsidR="00B4483E" w:rsidRPr="008E4566">
        <w:rPr>
          <w:rFonts w:ascii="Arial" w:hAnsi="Arial" w:cs="Arial"/>
        </w:rPr>
        <w:t>,</w:t>
      </w:r>
      <w:r w:rsidR="0072590E" w:rsidRPr="008E4566">
        <w:rPr>
          <w:rFonts w:ascii="Arial" w:hAnsi="Arial" w:cs="Arial"/>
        </w:rPr>
        <w:t xml:space="preserve"> p</w:t>
      </w:r>
      <w:r w:rsidR="00B4483E" w:rsidRPr="008E4566">
        <w:rPr>
          <w:rFonts w:ascii="Arial" w:hAnsi="Arial" w:cs="Arial"/>
        </w:rPr>
        <w:t>p</w:t>
      </w:r>
      <w:r w:rsidR="0072590E" w:rsidRPr="008E4566">
        <w:rPr>
          <w:rFonts w:ascii="Arial" w:hAnsi="Arial" w:cs="Arial"/>
        </w:rPr>
        <w:t>.</w:t>
      </w:r>
      <w:r w:rsidR="00040815" w:rsidRPr="008E4566">
        <w:rPr>
          <w:rFonts w:ascii="Arial" w:hAnsi="Arial" w:cs="Arial"/>
        </w:rPr>
        <w:t>1</w:t>
      </w:r>
      <w:r w:rsidR="005E00D9" w:rsidRPr="008E4566">
        <w:rPr>
          <w:rFonts w:ascii="Arial" w:hAnsi="Arial" w:cs="Arial"/>
        </w:rPr>
        <w:t>6</w:t>
      </w:r>
      <w:r w:rsidR="00B4483E" w:rsidRPr="008E4566">
        <w:rPr>
          <w:rFonts w:ascii="Arial" w:hAnsi="Arial" w:cs="Arial"/>
        </w:rPr>
        <w:t>-20</w:t>
      </w:r>
      <w:r w:rsidR="00F411CE" w:rsidRPr="008E4566">
        <w:rPr>
          <w:rFonts w:ascii="Arial" w:hAnsi="Arial" w:cs="Arial"/>
        </w:rPr>
        <w:t xml:space="preserve">) </w:t>
      </w:r>
      <w:r w:rsidR="00B91901" w:rsidRPr="008E4566">
        <w:rPr>
          <w:rFonts w:ascii="Arial" w:hAnsi="Arial" w:cs="Arial"/>
        </w:rPr>
        <w:t xml:space="preserve">displays the </w:t>
      </w:r>
      <w:r w:rsidR="00615EE7" w:rsidRPr="008E4566">
        <w:rPr>
          <w:rFonts w:ascii="Arial" w:hAnsi="Arial" w:cs="Arial"/>
        </w:rPr>
        <w:t xml:space="preserve">potential </w:t>
      </w:r>
      <w:r w:rsidR="00ED7551" w:rsidRPr="008E4566">
        <w:rPr>
          <w:rFonts w:ascii="Arial" w:hAnsi="Arial" w:cs="Arial"/>
        </w:rPr>
        <w:t>challenges of promoting and integrating play into early years education.</w:t>
      </w:r>
      <w:r w:rsidR="008C3469" w:rsidRPr="008E4566">
        <w:rPr>
          <w:rFonts w:ascii="Arial" w:hAnsi="Arial" w:cs="Arial"/>
        </w:rPr>
        <w:t xml:space="preserve"> </w:t>
      </w:r>
      <w:r w:rsidR="008D6F39" w:rsidRPr="008E4566">
        <w:rPr>
          <w:rFonts w:ascii="Arial" w:hAnsi="Arial" w:cs="Arial"/>
        </w:rPr>
        <w:t xml:space="preserve">The effectiveness of play as a means of teaching and </w:t>
      </w:r>
      <w:r w:rsidR="005B0154" w:rsidRPr="008E4566">
        <w:rPr>
          <w:rFonts w:ascii="Arial" w:hAnsi="Arial" w:cs="Arial"/>
        </w:rPr>
        <w:t>encouraging</w:t>
      </w:r>
      <w:r w:rsidR="008D6F39" w:rsidRPr="008E4566">
        <w:rPr>
          <w:rFonts w:ascii="Arial" w:hAnsi="Arial" w:cs="Arial"/>
        </w:rPr>
        <w:t xml:space="preserve"> development is highly dependent upon the confidence of a practitioner or </w:t>
      </w:r>
      <w:r w:rsidR="00B4483E" w:rsidRPr="008E4566">
        <w:rPr>
          <w:rFonts w:ascii="Arial" w:hAnsi="Arial" w:cs="Arial"/>
        </w:rPr>
        <w:t>educator and</w:t>
      </w:r>
      <w:r w:rsidR="008432C6" w:rsidRPr="008E4566">
        <w:rPr>
          <w:rFonts w:ascii="Arial" w:hAnsi="Arial" w:cs="Arial"/>
        </w:rPr>
        <w:t xml:space="preserve"> relies heavily on their understanding of a child’s individual needs </w:t>
      </w:r>
      <w:proofErr w:type="gramStart"/>
      <w:r w:rsidR="008432C6" w:rsidRPr="008E4566">
        <w:rPr>
          <w:rFonts w:ascii="Arial" w:hAnsi="Arial" w:cs="Arial"/>
        </w:rPr>
        <w:t>in order to</w:t>
      </w:r>
      <w:proofErr w:type="gramEnd"/>
      <w:r w:rsidR="008432C6" w:rsidRPr="008E4566">
        <w:rPr>
          <w:rFonts w:ascii="Arial" w:hAnsi="Arial" w:cs="Arial"/>
        </w:rPr>
        <w:t xml:space="preserve"> succeed.</w:t>
      </w:r>
    </w:p>
    <w:p w14:paraId="2A333F59" w14:textId="6B77C279" w:rsidR="00415530" w:rsidRPr="008E4566" w:rsidRDefault="00E46F9D" w:rsidP="008E4566">
      <w:pPr>
        <w:spacing w:line="360" w:lineRule="auto"/>
        <w:rPr>
          <w:rFonts w:ascii="Arial" w:hAnsi="Arial" w:cs="Arial"/>
        </w:rPr>
      </w:pPr>
      <w:r w:rsidRPr="008E4566">
        <w:rPr>
          <w:rFonts w:ascii="Arial" w:hAnsi="Arial" w:cs="Arial"/>
        </w:rPr>
        <w:t xml:space="preserve">Whilst there are numerous forms of play and </w:t>
      </w:r>
      <w:r w:rsidR="004B0852" w:rsidRPr="008E4566">
        <w:rPr>
          <w:rFonts w:ascii="Arial" w:hAnsi="Arial" w:cs="Arial"/>
        </w:rPr>
        <w:t xml:space="preserve">a variety of </w:t>
      </w:r>
      <w:r w:rsidR="00E955C4" w:rsidRPr="008E4566">
        <w:rPr>
          <w:rFonts w:ascii="Arial" w:hAnsi="Arial" w:cs="Arial"/>
        </w:rPr>
        <w:t>methods to categorise them</w:t>
      </w:r>
      <w:r w:rsidR="00BC1A13" w:rsidRPr="008E4566">
        <w:rPr>
          <w:rFonts w:ascii="Arial" w:hAnsi="Arial" w:cs="Arial"/>
        </w:rPr>
        <w:t xml:space="preserve"> (Play Scotland, 2026)</w:t>
      </w:r>
      <w:r w:rsidR="00E955C4" w:rsidRPr="008E4566">
        <w:rPr>
          <w:rFonts w:ascii="Arial" w:hAnsi="Arial" w:cs="Arial"/>
        </w:rPr>
        <w:t>, f</w:t>
      </w:r>
      <w:r w:rsidR="00B542D2" w:rsidRPr="008E4566">
        <w:rPr>
          <w:rFonts w:ascii="Arial" w:hAnsi="Arial" w:cs="Arial"/>
        </w:rPr>
        <w:t>or the purpose of this assignmen</w:t>
      </w:r>
      <w:r w:rsidRPr="008E4566">
        <w:rPr>
          <w:rFonts w:ascii="Arial" w:hAnsi="Arial" w:cs="Arial"/>
        </w:rPr>
        <w:t>t o</w:t>
      </w:r>
      <w:r w:rsidR="00B542D2" w:rsidRPr="008E4566">
        <w:rPr>
          <w:rFonts w:ascii="Arial" w:hAnsi="Arial" w:cs="Arial"/>
        </w:rPr>
        <w:t>nly two forms of play will be discussed</w:t>
      </w:r>
      <w:r w:rsidR="00F74F71" w:rsidRPr="008E4566">
        <w:rPr>
          <w:rFonts w:ascii="Arial" w:hAnsi="Arial" w:cs="Arial"/>
        </w:rPr>
        <w:t xml:space="preserve"> in </w:t>
      </w:r>
      <w:proofErr w:type="gramStart"/>
      <w:r w:rsidR="00F74F71" w:rsidRPr="008E4566">
        <w:rPr>
          <w:rFonts w:ascii="Arial" w:hAnsi="Arial" w:cs="Arial"/>
        </w:rPr>
        <w:t>detail;</w:t>
      </w:r>
      <w:proofErr w:type="gramEnd"/>
      <w:r w:rsidR="00F74F71" w:rsidRPr="008E4566">
        <w:rPr>
          <w:rFonts w:ascii="Arial" w:hAnsi="Arial" w:cs="Arial"/>
        </w:rPr>
        <w:t xml:space="preserve"> </w:t>
      </w:r>
      <w:r w:rsidR="001267B7" w:rsidRPr="008E4566">
        <w:rPr>
          <w:rFonts w:ascii="Arial" w:hAnsi="Arial" w:cs="Arial"/>
        </w:rPr>
        <w:t>exploratory</w:t>
      </w:r>
      <w:r w:rsidR="00F74F71" w:rsidRPr="008E4566">
        <w:rPr>
          <w:rFonts w:ascii="Arial" w:hAnsi="Arial" w:cs="Arial"/>
        </w:rPr>
        <w:t xml:space="preserve"> play and creative play. </w:t>
      </w:r>
      <w:r w:rsidR="00147BD0" w:rsidRPr="008E4566">
        <w:rPr>
          <w:rFonts w:ascii="Arial" w:hAnsi="Arial" w:cs="Arial"/>
        </w:rPr>
        <w:t>Play Wales (</w:t>
      </w:r>
      <w:r w:rsidR="00DD4FF9" w:rsidRPr="008E4566">
        <w:rPr>
          <w:rFonts w:ascii="Arial" w:hAnsi="Arial" w:cs="Arial"/>
        </w:rPr>
        <w:t>2017</w:t>
      </w:r>
      <w:r w:rsidR="0094778D" w:rsidRPr="008E4566">
        <w:rPr>
          <w:rFonts w:ascii="Arial" w:hAnsi="Arial" w:cs="Arial"/>
        </w:rPr>
        <w:t>, pp</w:t>
      </w:r>
      <w:r w:rsidR="004E6747" w:rsidRPr="008E4566">
        <w:rPr>
          <w:rFonts w:ascii="Arial" w:hAnsi="Arial" w:cs="Arial"/>
        </w:rPr>
        <w:t>.</w:t>
      </w:r>
      <w:r w:rsidR="0094778D" w:rsidRPr="008E4566">
        <w:rPr>
          <w:rFonts w:ascii="Arial" w:hAnsi="Arial" w:cs="Arial"/>
        </w:rPr>
        <w:t>2-4)</w:t>
      </w:r>
      <w:r w:rsidR="003F05E7" w:rsidRPr="008E4566">
        <w:rPr>
          <w:rFonts w:ascii="Arial" w:hAnsi="Arial" w:cs="Arial"/>
        </w:rPr>
        <w:t xml:space="preserve"> describes the former as </w:t>
      </w:r>
      <w:r w:rsidR="00E8755B" w:rsidRPr="008E4566">
        <w:rPr>
          <w:rFonts w:ascii="Arial" w:hAnsi="Arial" w:cs="Arial"/>
        </w:rPr>
        <w:t>an activity</w:t>
      </w:r>
      <w:r w:rsidR="00F63C02" w:rsidRPr="008E4566">
        <w:rPr>
          <w:rFonts w:ascii="Arial" w:hAnsi="Arial" w:cs="Arial"/>
        </w:rPr>
        <w:t xml:space="preserve">, guided or otherwise, wherein a child learns about </w:t>
      </w:r>
      <w:r w:rsidR="008426DC" w:rsidRPr="008E4566">
        <w:rPr>
          <w:rFonts w:ascii="Arial" w:hAnsi="Arial" w:cs="Arial"/>
        </w:rPr>
        <w:t xml:space="preserve">an object or environment by handling </w:t>
      </w:r>
      <w:r w:rsidR="00EA79B1" w:rsidRPr="008E4566">
        <w:rPr>
          <w:rFonts w:ascii="Arial" w:hAnsi="Arial" w:cs="Arial"/>
        </w:rPr>
        <w:t>i</w:t>
      </w:r>
      <w:r w:rsidR="003A172B" w:rsidRPr="008E4566">
        <w:rPr>
          <w:rFonts w:ascii="Arial" w:hAnsi="Arial" w:cs="Arial"/>
        </w:rPr>
        <w:t>t,</w:t>
      </w:r>
      <w:r w:rsidR="00EB22EE" w:rsidRPr="008E4566">
        <w:rPr>
          <w:rFonts w:ascii="Arial" w:hAnsi="Arial" w:cs="Arial"/>
        </w:rPr>
        <w:t xml:space="preserve"> </w:t>
      </w:r>
      <w:r w:rsidR="00EA79B1" w:rsidRPr="008E4566">
        <w:rPr>
          <w:rFonts w:ascii="Arial" w:hAnsi="Arial" w:cs="Arial"/>
        </w:rPr>
        <w:t xml:space="preserve">building </w:t>
      </w:r>
      <w:r w:rsidR="003A172B" w:rsidRPr="008E4566">
        <w:rPr>
          <w:rFonts w:ascii="Arial" w:hAnsi="Arial" w:cs="Arial"/>
        </w:rPr>
        <w:t xml:space="preserve">it, </w:t>
      </w:r>
      <w:r w:rsidR="00EA79B1" w:rsidRPr="008E4566">
        <w:rPr>
          <w:rFonts w:ascii="Arial" w:hAnsi="Arial" w:cs="Arial"/>
        </w:rPr>
        <w:t>or disassembling it</w:t>
      </w:r>
      <w:r w:rsidR="00EB22EE" w:rsidRPr="008E4566">
        <w:rPr>
          <w:rFonts w:ascii="Arial" w:hAnsi="Arial" w:cs="Arial"/>
        </w:rPr>
        <w:t>.</w:t>
      </w:r>
      <w:r w:rsidR="000842DF" w:rsidRPr="008E4566">
        <w:rPr>
          <w:rFonts w:ascii="Arial" w:hAnsi="Arial" w:cs="Arial"/>
        </w:rPr>
        <w:t xml:space="preserve"> </w:t>
      </w:r>
      <w:r w:rsidR="003A172B" w:rsidRPr="008E4566">
        <w:rPr>
          <w:rFonts w:ascii="Arial" w:hAnsi="Arial" w:cs="Arial"/>
        </w:rPr>
        <w:t xml:space="preserve">Similarly, </w:t>
      </w:r>
      <w:r w:rsidR="00D562FE" w:rsidRPr="008E4566">
        <w:rPr>
          <w:rFonts w:ascii="Arial" w:hAnsi="Arial" w:cs="Arial"/>
        </w:rPr>
        <w:t xml:space="preserve">creative play is </w:t>
      </w:r>
      <w:r w:rsidR="00C94305" w:rsidRPr="008E4566">
        <w:rPr>
          <w:rFonts w:ascii="Arial" w:hAnsi="Arial" w:cs="Arial"/>
        </w:rPr>
        <w:t xml:space="preserve">equally as </w:t>
      </w:r>
      <w:r w:rsidR="003C2A24" w:rsidRPr="008E4566">
        <w:rPr>
          <w:rFonts w:ascii="Arial" w:hAnsi="Arial" w:cs="Arial"/>
        </w:rPr>
        <w:t xml:space="preserve">broad and </w:t>
      </w:r>
      <w:r w:rsidR="00C94305" w:rsidRPr="008E4566">
        <w:rPr>
          <w:rFonts w:ascii="Arial" w:hAnsi="Arial" w:cs="Arial"/>
        </w:rPr>
        <w:t>hands-on</w:t>
      </w:r>
      <w:r w:rsidR="003C2A24" w:rsidRPr="008E4566">
        <w:rPr>
          <w:rFonts w:ascii="Arial" w:hAnsi="Arial" w:cs="Arial"/>
        </w:rPr>
        <w:t xml:space="preserve"> in </w:t>
      </w:r>
      <w:r w:rsidR="00BA6D37" w:rsidRPr="008E4566">
        <w:rPr>
          <w:rFonts w:ascii="Arial" w:hAnsi="Arial" w:cs="Arial"/>
        </w:rPr>
        <w:t>nature and</w:t>
      </w:r>
      <w:r w:rsidR="009E4832" w:rsidRPr="008E4566">
        <w:rPr>
          <w:rFonts w:ascii="Arial" w:hAnsi="Arial" w:cs="Arial"/>
        </w:rPr>
        <w:t xml:space="preserve"> presents </w:t>
      </w:r>
      <w:r w:rsidR="00CA0128" w:rsidRPr="008E4566">
        <w:rPr>
          <w:rFonts w:ascii="Arial" w:hAnsi="Arial" w:cs="Arial"/>
        </w:rPr>
        <w:t>children</w:t>
      </w:r>
      <w:r w:rsidR="009E4832" w:rsidRPr="008E4566">
        <w:rPr>
          <w:rFonts w:ascii="Arial" w:hAnsi="Arial" w:cs="Arial"/>
        </w:rPr>
        <w:t xml:space="preserve"> with the opportunity to </w:t>
      </w:r>
      <w:r w:rsidR="00FB59B8" w:rsidRPr="008E4566">
        <w:rPr>
          <w:rFonts w:ascii="Arial" w:hAnsi="Arial" w:cs="Arial"/>
        </w:rPr>
        <w:t xml:space="preserve">experiment and explore a variety of materials and </w:t>
      </w:r>
      <w:r w:rsidR="00632D18" w:rsidRPr="008E4566">
        <w:rPr>
          <w:rFonts w:ascii="Arial" w:hAnsi="Arial" w:cs="Arial"/>
        </w:rPr>
        <w:t>tools</w:t>
      </w:r>
      <w:r w:rsidR="00207BC1" w:rsidRPr="008E4566">
        <w:rPr>
          <w:rFonts w:ascii="Arial" w:hAnsi="Arial" w:cs="Arial"/>
        </w:rPr>
        <w:t xml:space="preserve">, without the pressure to stay clean and tidy. </w:t>
      </w:r>
    </w:p>
    <w:p w14:paraId="1E70A242" w14:textId="102FA442" w:rsidR="00F85770" w:rsidRPr="008E4566" w:rsidRDefault="009A2A51" w:rsidP="008E4566">
      <w:pPr>
        <w:spacing w:line="360" w:lineRule="auto"/>
        <w:rPr>
          <w:rFonts w:ascii="Arial" w:hAnsi="Arial" w:cs="Arial"/>
        </w:rPr>
      </w:pPr>
      <w:r w:rsidRPr="008E4566">
        <w:rPr>
          <w:rFonts w:ascii="Arial" w:hAnsi="Arial" w:cs="Arial"/>
        </w:rPr>
        <w:t>Explor</w:t>
      </w:r>
      <w:r w:rsidR="009A5E1E" w:rsidRPr="008E4566">
        <w:rPr>
          <w:rFonts w:ascii="Arial" w:hAnsi="Arial" w:cs="Arial"/>
        </w:rPr>
        <w:t xml:space="preserve">atory play is crucial for a child’s development. </w:t>
      </w:r>
      <w:r w:rsidR="00B84374" w:rsidRPr="008E4566">
        <w:rPr>
          <w:rFonts w:ascii="Arial" w:hAnsi="Arial" w:cs="Arial"/>
        </w:rPr>
        <w:t xml:space="preserve">In an experiment by </w:t>
      </w:r>
      <w:r w:rsidR="0047414C" w:rsidRPr="008E4566">
        <w:rPr>
          <w:rFonts w:ascii="Arial" w:hAnsi="Arial" w:cs="Arial"/>
        </w:rPr>
        <w:t xml:space="preserve">Doan </w:t>
      </w:r>
      <w:r w:rsidR="0047414C" w:rsidRPr="008E4566">
        <w:rPr>
          <w:rFonts w:ascii="Arial" w:hAnsi="Arial" w:cs="Arial"/>
          <w:i/>
          <w:iCs/>
        </w:rPr>
        <w:t>et al.</w:t>
      </w:r>
      <w:r w:rsidR="0047414C" w:rsidRPr="008E4566">
        <w:rPr>
          <w:rFonts w:ascii="Arial" w:hAnsi="Arial" w:cs="Arial"/>
        </w:rPr>
        <w:t xml:space="preserve"> </w:t>
      </w:r>
      <w:r w:rsidR="00B84374" w:rsidRPr="008E4566">
        <w:rPr>
          <w:rFonts w:ascii="Arial" w:hAnsi="Arial" w:cs="Arial"/>
        </w:rPr>
        <w:t>(</w:t>
      </w:r>
      <w:r w:rsidR="00BA185D" w:rsidRPr="008E4566">
        <w:rPr>
          <w:rFonts w:ascii="Arial" w:hAnsi="Arial" w:cs="Arial"/>
        </w:rPr>
        <w:t xml:space="preserve">2020, </w:t>
      </w:r>
      <w:r w:rsidR="009158FF" w:rsidRPr="008E4566">
        <w:rPr>
          <w:rFonts w:ascii="Arial" w:hAnsi="Arial" w:cs="Arial"/>
        </w:rPr>
        <w:t>pp.4-6</w:t>
      </w:r>
      <w:r w:rsidR="0075652C" w:rsidRPr="008E4566">
        <w:rPr>
          <w:rFonts w:ascii="Arial" w:hAnsi="Arial" w:cs="Arial"/>
        </w:rPr>
        <w:t xml:space="preserve">), it was found that exploratory play can </w:t>
      </w:r>
      <w:r w:rsidR="0056000B" w:rsidRPr="008E4566">
        <w:rPr>
          <w:rFonts w:ascii="Arial" w:hAnsi="Arial" w:cs="Arial"/>
        </w:rPr>
        <w:t>develop a child’s self-confidence</w:t>
      </w:r>
      <w:r w:rsidR="00430C57" w:rsidRPr="008E4566">
        <w:rPr>
          <w:rFonts w:ascii="Arial" w:hAnsi="Arial" w:cs="Arial"/>
        </w:rPr>
        <w:t xml:space="preserve"> and resilience</w:t>
      </w:r>
      <w:r w:rsidR="0083169D" w:rsidRPr="008E4566">
        <w:rPr>
          <w:rFonts w:ascii="Arial" w:hAnsi="Arial" w:cs="Arial"/>
        </w:rPr>
        <w:t xml:space="preserve">, especially when </w:t>
      </w:r>
      <w:r w:rsidR="003C23BF" w:rsidRPr="008E4566">
        <w:rPr>
          <w:rFonts w:ascii="Arial" w:hAnsi="Arial" w:cs="Arial"/>
        </w:rPr>
        <w:t>exploring</w:t>
      </w:r>
      <w:r w:rsidR="00ED0AC8" w:rsidRPr="008E4566">
        <w:rPr>
          <w:rFonts w:ascii="Arial" w:hAnsi="Arial" w:cs="Arial"/>
        </w:rPr>
        <w:t xml:space="preserve"> more ‘difficult’ toys or environments</w:t>
      </w:r>
      <w:r w:rsidR="00487315" w:rsidRPr="008E4566">
        <w:rPr>
          <w:rFonts w:ascii="Arial" w:hAnsi="Arial" w:cs="Arial"/>
        </w:rPr>
        <w:t xml:space="preserve">. </w:t>
      </w:r>
      <w:r w:rsidR="008743D4" w:rsidRPr="008E4566">
        <w:rPr>
          <w:rFonts w:ascii="Arial" w:hAnsi="Arial" w:cs="Arial"/>
        </w:rPr>
        <w:t xml:space="preserve">It is crucial that self-esteem and resilience be developed from a young </w:t>
      </w:r>
      <w:r w:rsidR="008743D4" w:rsidRPr="008E4566">
        <w:rPr>
          <w:rFonts w:ascii="Arial" w:hAnsi="Arial" w:cs="Arial"/>
        </w:rPr>
        <w:lastRenderedPageBreak/>
        <w:t>age</w:t>
      </w:r>
      <w:r w:rsidR="00F956EA" w:rsidRPr="008E4566">
        <w:rPr>
          <w:rFonts w:ascii="Arial" w:hAnsi="Arial" w:cs="Arial"/>
        </w:rPr>
        <w:t xml:space="preserve">, </w:t>
      </w:r>
      <w:r w:rsidR="00DC4778" w:rsidRPr="008E4566">
        <w:rPr>
          <w:rFonts w:ascii="Arial" w:hAnsi="Arial" w:cs="Arial"/>
        </w:rPr>
        <w:t>as such factors are fundamental to healthy, holistic development</w:t>
      </w:r>
      <w:r w:rsidR="0054496B" w:rsidRPr="008E4566">
        <w:rPr>
          <w:rFonts w:ascii="Arial" w:hAnsi="Arial" w:cs="Arial"/>
        </w:rPr>
        <w:t xml:space="preserve">, and may influence behaviour as a child matures into </w:t>
      </w:r>
      <w:r w:rsidR="005C0322" w:rsidRPr="008E4566">
        <w:rPr>
          <w:rFonts w:ascii="Arial" w:hAnsi="Arial" w:cs="Arial"/>
        </w:rPr>
        <w:t>an adult (Kids USA Montessori</w:t>
      </w:r>
      <w:r w:rsidR="00505E0F" w:rsidRPr="008E4566">
        <w:rPr>
          <w:rFonts w:ascii="Arial" w:hAnsi="Arial" w:cs="Arial"/>
        </w:rPr>
        <w:t>, no date).</w:t>
      </w:r>
      <w:r w:rsidR="0019075A" w:rsidRPr="008E4566">
        <w:rPr>
          <w:rFonts w:ascii="Arial" w:hAnsi="Arial" w:cs="Arial"/>
        </w:rPr>
        <w:t xml:space="preserve"> Simila</w:t>
      </w:r>
      <w:r w:rsidR="008B288E" w:rsidRPr="008E4566">
        <w:rPr>
          <w:rFonts w:ascii="Arial" w:hAnsi="Arial" w:cs="Arial"/>
        </w:rPr>
        <w:t xml:space="preserve">rly, research by Zuccarini </w:t>
      </w:r>
      <w:r w:rsidR="008B288E" w:rsidRPr="008E4566">
        <w:rPr>
          <w:rFonts w:ascii="Arial" w:hAnsi="Arial" w:cs="Arial"/>
          <w:i/>
          <w:iCs/>
        </w:rPr>
        <w:t>et al.</w:t>
      </w:r>
      <w:r w:rsidR="008B288E" w:rsidRPr="008E4566">
        <w:rPr>
          <w:rFonts w:ascii="Arial" w:hAnsi="Arial" w:cs="Arial"/>
        </w:rPr>
        <w:t xml:space="preserve"> (</w:t>
      </w:r>
      <w:r w:rsidR="007F0A69" w:rsidRPr="008E4566">
        <w:rPr>
          <w:rFonts w:ascii="Arial" w:hAnsi="Arial" w:cs="Arial"/>
        </w:rPr>
        <w:t xml:space="preserve">2018, </w:t>
      </w:r>
      <w:r w:rsidR="000D2B5C" w:rsidRPr="008E4566">
        <w:rPr>
          <w:rFonts w:ascii="Arial" w:hAnsi="Arial" w:cs="Arial"/>
        </w:rPr>
        <w:t>pp.9</w:t>
      </w:r>
      <w:r w:rsidR="00BF7B24" w:rsidRPr="008E4566">
        <w:rPr>
          <w:rFonts w:ascii="Arial" w:hAnsi="Arial" w:cs="Arial"/>
        </w:rPr>
        <w:t>6</w:t>
      </w:r>
      <w:r w:rsidR="000D2B5C" w:rsidRPr="008E4566">
        <w:rPr>
          <w:rFonts w:ascii="Arial" w:hAnsi="Arial" w:cs="Arial"/>
        </w:rPr>
        <w:t>-98)</w:t>
      </w:r>
      <w:r w:rsidR="00284935" w:rsidRPr="008E4566">
        <w:rPr>
          <w:rFonts w:ascii="Arial" w:hAnsi="Arial" w:cs="Arial"/>
        </w:rPr>
        <w:t xml:space="preserve"> </w:t>
      </w:r>
      <w:r w:rsidR="0090083E" w:rsidRPr="008E4566">
        <w:rPr>
          <w:rFonts w:ascii="Arial" w:hAnsi="Arial" w:cs="Arial"/>
        </w:rPr>
        <w:t xml:space="preserve">illustrates </w:t>
      </w:r>
      <w:r w:rsidR="00284935" w:rsidRPr="008E4566">
        <w:rPr>
          <w:rFonts w:ascii="Arial" w:hAnsi="Arial" w:cs="Arial"/>
        </w:rPr>
        <w:t xml:space="preserve">the importance of exploratory play </w:t>
      </w:r>
      <w:r w:rsidR="00602B14" w:rsidRPr="008E4566">
        <w:rPr>
          <w:rFonts w:ascii="Arial" w:hAnsi="Arial" w:cs="Arial"/>
        </w:rPr>
        <w:t xml:space="preserve">in developing a child’s communication and social </w:t>
      </w:r>
      <w:proofErr w:type="gramStart"/>
      <w:r w:rsidR="00602B14" w:rsidRPr="008E4566">
        <w:rPr>
          <w:rFonts w:ascii="Arial" w:hAnsi="Arial" w:cs="Arial"/>
        </w:rPr>
        <w:t xml:space="preserve">skills, </w:t>
      </w:r>
      <w:r w:rsidR="00F052DE" w:rsidRPr="008E4566">
        <w:rPr>
          <w:rFonts w:ascii="Arial" w:hAnsi="Arial" w:cs="Arial"/>
        </w:rPr>
        <w:t>and</w:t>
      </w:r>
      <w:proofErr w:type="gramEnd"/>
      <w:r w:rsidR="00F052DE" w:rsidRPr="008E4566">
        <w:rPr>
          <w:rFonts w:ascii="Arial" w:hAnsi="Arial" w:cs="Arial"/>
        </w:rPr>
        <w:t xml:space="preserve"> suggests that </w:t>
      </w:r>
      <w:r w:rsidR="004E30A7" w:rsidRPr="008E4566">
        <w:rPr>
          <w:rFonts w:ascii="Arial" w:hAnsi="Arial" w:cs="Arial"/>
        </w:rPr>
        <w:t>children</w:t>
      </w:r>
      <w:r w:rsidR="00F052DE" w:rsidRPr="008E4566">
        <w:rPr>
          <w:rFonts w:ascii="Arial" w:hAnsi="Arial" w:cs="Arial"/>
        </w:rPr>
        <w:t xml:space="preserve"> who </w:t>
      </w:r>
      <w:r w:rsidR="005512AE" w:rsidRPr="008E4566">
        <w:rPr>
          <w:rFonts w:ascii="Arial" w:hAnsi="Arial" w:cs="Arial"/>
        </w:rPr>
        <w:t>explore</w:t>
      </w:r>
      <w:r w:rsidR="004E30A7" w:rsidRPr="008E4566">
        <w:rPr>
          <w:rFonts w:ascii="Arial" w:hAnsi="Arial" w:cs="Arial"/>
        </w:rPr>
        <w:t xml:space="preserve"> t</w:t>
      </w:r>
      <w:r w:rsidR="005512AE" w:rsidRPr="008E4566">
        <w:rPr>
          <w:rFonts w:ascii="Arial" w:hAnsi="Arial" w:cs="Arial"/>
        </w:rPr>
        <w:t xml:space="preserve">he </w:t>
      </w:r>
      <w:r w:rsidR="001B7A5D" w:rsidRPr="008E4566">
        <w:rPr>
          <w:rFonts w:ascii="Arial" w:hAnsi="Arial" w:cs="Arial"/>
        </w:rPr>
        <w:t>objects and environment around them</w:t>
      </w:r>
      <w:r w:rsidR="00A624A4" w:rsidRPr="008E4566">
        <w:rPr>
          <w:rFonts w:ascii="Arial" w:hAnsi="Arial" w:cs="Arial"/>
        </w:rPr>
        <w:t xml:space="preserve"> </w:t>
      </w:r>
      <w:r w:rsidR="001B7A5D" w:rsidRPr="008E4566">
        <w:rPr>
          <w:rFonts w:ascii="Arial" w:hAnsi="Arial" w:cs="Arial"/>
        </w:rPr>
        <w:t xml:space="preserve">are more likely to </w:t>
      </w:r>
      <w:r w:rsidR="0090083E" w:rsidRPr="008E4566">
        <w:rPr>
          <w:rFonts w:ascii="Arial" w:hAnsi="Arial" w:cs="Arial"/>
        </w:rPr>
        <w:t>d</w:t>
      </w:r>
      <w:r w:rsidR="0019474B" w:rsidRPr="008E4566">
        <w:rPr>
          <w:rFonts w:ascii="Arial" w:hAnsi="Arial" w:cs="Arial"/>
        </w:rPr>
        <w:t xml:space="preserve">evelop improved communication and </w:t>
      </w:r>
      <w:r w:rsidR="00C50169" w:rsidRPr="008E4566">
        <w:rPr>
          <w:rFonts w:ascii="Arial" w:hAnsi="Arial" w:cs="Arial"/>
        </w:rPr>
        <w:t>comprehension skills.</w:t>
      </w:r>
      <w:r w:rsidR="00E73010" w:rsidRPr="008E4566">
        <w:rPr>
          <w:rFonts w:ascii="Arial" w:hAnsi="Arial" w:cs="Arial"/>
        </w:rPr>
        <w:t xml:space="preserve"> </w:t>
      </w:r>
      <w:r w:rsidR="00B508D1" w:rsidRPr="008E4566">
        <w:rPr>
          <w:rFonts w:ascii="Arial" w:hAnsi="Arial" w:cs="Arial"/>
        </w:rPr>
        <w:t>Moreover, a</w:t>
      </w:r>
      <w:r w:rsidR="00B9344F" w:rsidRPr="008E4566">
        <w:rPr>
          <w:rFonts w:ascii="Arial" w:hAnsi="Arial" w:cs="Arial"/>
        </w:rPr>
        <w:t xml:space="preserve">ccording to Erikson’s stages of psychosocial development, throughout early childhood a child will face two psychosocial </w:t>
      </w:r>
      <w:proofErr w:type="gramStart"/>
      <w:r w:rsidR="00B9344F" w:rsidRPr="008E4566">
        <w:rPr>
          <w:rFonts w:ascii="Arial" w:hAnsi="Arial" w:cs="Arial"/>
        </w:rPr>
        <w:t>crisis;</w:t>
      </w:r>
      <w:proofErr w:type="gramEnd"/>
      <w:r w:rsidR="00B9344F" w:rsidRPr="008E4566">
        <w:rPr>
          <w:rFonts w:ascii="Arial" w:hAnsi="Arial" w:cs="Arial"/>
        </w:rPr>
        <w:t xml:space="preserve"> that of autonomy versus shame and doubt, and initiative versus guilt. Throughout both, to allow for and support development it is advised that a practitioner or educator guides children whilst allowing them space to explore and play (Orenstein and Lewis, 2022)</w:t>
      </w:r>
      <w:r w:rsidR="009B4140" w:rsidRPr="008E4566">
        <w:rPr>
          <w:rFonts w:ascii="Arial" w:hAnsi="Arial" w:cs="Arial"/>
        </w:rPr>
        <w:t>.</w:t>
      </w:r>
      <w:r w:rsidR="00D50852" w:rsidRPr="008E4566">
        <w:rPr>
          <w:rFonts w:ascii="Arial" w:hAnsi="Arial" w:cs="Arial"/>
        </w:rPr>
        <w:t xml:space="preserve"> </w:t>
      </w:r>
      <w:r w:rsidR="0062053E" w:rsidRPr="008E4566">
        <w:rPr>
          <w:rFonts w:ascii="Arial" w:hAnsi="Arial" w:cs="Arial"/>
        </w:rPr>
        <w:t>Furthermore</w:t>
      </w:r>
      <w:r w:rsidR="00D50852" w:rsidRPr="008E4566">
        <w:rPr>
          <w:rFonts w:ascii="Arial" w:hAnsi="Arial" w:cs="Arial"/>
        </w:rPr>
        <w:t>, Devon County Council (</w:t>
      </w:r>
      <w:r w:rsidR="00A468A7" w:rsidRPr="008E4566">
        <w:rPr>
          <w:rFonts w:ascii="Arial" w:hAnsi="Arial" w:cs="Arial"/>
        </w:rPr>
        <w:t>2026)</w:t>
      </w:r>
      <w:r w:rsidR="00F40816" w:rsidRPr="008E4566">
        <w:rPr>
          <w:rFonts w:ascii="Arial" w:hAnsi="Arial" w:cs="Arial"/>
        </w:rPr>
        <w:t xml:space="preserve"> </w:t>
      </w:r>
      <w:r w:rsidR="00137B15" w:rsidRPr="008E4566">
        <w:rPr>
          <w:rFonts w:ascii="Arial" w:hAnsi="Arial" w:cs="Arial"/>
        </w:rPr>
        <w:t xml:space="preserve">proposes that practitioners and educators </w:t>
      </w:r>
      <w:r w:rsidR="00D13149" w:rsidRPr="008E4566">
        <w:rPr>
          <w:rFonts w:ascii="Arial" w:hAnsi="Arial" w:cs="Arial"/>
        </w:rPr>
        <w:t xml:space="preserve">provide children </w:t>
      </w:r>
      <w:r w:rsidR="00F967FC" w:rsidRPr="008E4566">
        <w:rPr>
          <w:rFonts w:ascii="Arial" w:hAnsi="Arial" w:cs="Arial"/>
        </w:rPr>
        <w:t xml:space="preserve">with choices to encourage independence and promote </w:t>
      </w:r>
      <w:r w:rsidR="00AB50E6" w:rsidRPr="008E4566">
        <w:rPr>
          <w:rFonts w:ascii="Arial" w:hAnsi="Arial" w:cs="Arial"/>
        </w:rPr>
        <w:t xml:space="preserve">confidence. </w:t>
      </w:r>
      <w:r w:rsidR="00133C75" w:rsidRPr="008E4566">
        <w:rPr>
          <w:rFonts w:ascii="Arial" w:hAnsi="Arial" w:cs="Arial"/>
        </w:rPr>
        <w:t xml:space="preserve">To make exploratory play </w:t>
      </w:r>
      <w:r w:rsidR="00B63679" w:rsidRPr="008E4566">
        <w:rPr>
          <w:rFonts w:ascii="Arial" w:hAnsi="Arial" w:cs="Arial"/>
        </w:rPr>
        <w:t>accessible</w:t>
      </w:r>
      <w:r w:rsidR="00133C75" w:rsidRPr="008E4566">
        <w:rPr>
          <w:rFonts w:ascii="Arial" w:hAnsi="Arial" w:cs="Arial"/>
        </w:rPr>
        <w:t>, Sense (no date) suggests</w:t>
      </w:r>
      <w:r w:rsidR="00B63679" w:rsidRPr="008E4566">
        <w:rPr>
          <w:rFonts w:ascii="Arial" w:hAnsi="Arial" w:cs="Arial"/>
        </w:rPr>
        <w:t xml:space="preserve"> </w:t>
      </w:r>
      <w:r w:rsidR="00FB17A0" w:rsidRPr="008E4566">
        <w:rPr>
          <w:rFonts w:ascii="Arial" w:hAnsi="Arial" w:cs="Arial"/>
        </w:rPr>
        <w:t xml:space="preserve">utilising a treasure </w:t>
      </w:r>
      <w:r w:rsidR="005C3BAA" w:rsidRPr="008E4566">
        <w:rPr>
          <w:rFonts w:ascii="Arial" w:hAnsi="Arial" w:cs="Arial"/>
        </w:rPr>
        <w:t>basket, which</w:t>
      </w:r>
      <w:r w:rsidR="0055680C" w:rsidRPr="008E4566">
        <w:rPr>
          <w:rFonts w:ascii="Arial" w:hAnsi="Arial" w:cs="Arial"/>
        </w:rPr>
        <w:t xml:space="preserve"> allows children to discover everyday items or toys that they may not otherwise have access to</w:t>
      </w:r>
      <w:r w:rsidR="00435DA9" w:rsidRPr="008E4566">
        <w:rPr>
          <w:rFonts w:ascii="Arial" w:hAnsi="Arial" w:cs="Arial"/>
        </w:rPr>
        <w:t xml:space="preserve">. </w:t>
      </w:r>
      <w:proofErr w:type="gramStart"/>
      <w:r w:rsidR="00435DA9" w:rsidRPr="008E4566">
        <w:rPr>
          <w:rFonts w:ascii="Arial" w:hAnsi="Arial" w:cs="Arial"/>
        </w:rPr>
        <w:t>In order to</w:t>
      </w:r>
      <w:proofErr w:type="gramEnd"/>
      <w:r w:rsidR="00435DA9" w:rsidRPr="008E4566">
        <w:rPr>
          <w:rFonts w:ascii="Arial" w:hAnsi="Arial" w:cs="Arial"/>
        </w:rPr>
        <w:t xml:space="preserve"> make the treasure basket more meaningful </w:t>
      </w:r>
      <w:r w:rsidR="00F97917" w:rsidRPr="008E4566">
        <w:rPr>
          <w:rFonts w:ascii="Arial" w:hAnsi="Arial" w:cs="Arial"/>
        </w:rPr>
        <w:t xml:space="preserve">and create more opportunities for learning, </w:t>
      </w:r>
      <w:r w:rsidR="00173979" w:rsidRPr="008E4566">
        <w:rPr>
          <w:rFonts w:ascii="Arial" w:hAnsi="Arial" w:cs="Arial"/>
        </w:rPr>
        <w:t xml:space="preserve">it is advised that a practitioner or educator finds toys and objects with a wide variety </w:t>
      </w:r>
      <w:r w:rsidR="009E4738" w:rsidRPr="008E4566">
        <w:rPr>
          <w:rFonts w:ascii="Arial" w:hAnsi="Arial" w:cs="Arial"/>
        </w:rPr>
        <w:t>of sensory and tactile features.</w:t>
      </w:r>
    </w:p>
    <w:p w14:paraId="6D64F864" w14:textId="44B8D8C3" w:rsidR="00330F7F" w:rsidRPr="008E4566" w:rsidRDefault="008D02B3" w:rsidP="008E4566">
      <w:pPr>
        <w:spacing w:line="360" w:lineRule="auto"/>
        <w:rPr>
          <w:rFonts w:ascii="Arial" w:hAnsi="Arial" w:cs="Arial"/>
        </w:rPr>
      </w:pPr>
      <w:r w:rsidRPr="008E4566">
        <w:rPr>
          <w:rFonts w:ascii="Arial" w:hAnsi="Arial" w:cs="Arial"/>
        </w:rPr>
        <w:t>Equally as important for development</w:t>
      </w:r>
      <w:r w:rsidR="00686ACB" w:rsidRPr="008E4566">
        <w:rPr>
          <w:rFonts w:ascii="Arial" w:hAnsi="Arial" w:cs="Arial"/>
        </w:rPr>
        <w:t>, and linked to exploratory play</w:t>
      </w:r>
      <w:r w:rsidR="005547E2" w:rsidRPr="008E4566">
        <w:rPr>
          <w:rFonts w:ascii="Arial" w:hAnsi="Arial" w:cs="Arial"/>
        </w:rPr>
        <w:t>,</w:t>
      </w:r>
      <w:r w:rsidRPr="008E4566">
        <w:rPr>
          <w:rFonts w:ascii="Arial" w:hAnsi="Arial" w:cs="Arial"/>
        </w:rPr>
        <w:t xml:space="preserve"> is creative play</w:t>
      </w:r>
      <w:r w:rsidR="00AC3BB5" w:rsidRPr="008E4566">
        <w:rPr>
          <w:rFonts w:ascii="Arial" w:hAnsi="Arial" w:cs="Arial"/>
        </w:rPr>
        <w:t>. T</w:t>
      </w:r>
      <w:r w:rsidR="00AF0FD4" w:rsidRPr="008E4566">
        <w:rPr>
          <w:rFonts w:ascii="Arial" w:hAnsi="Arial" w:cs="Arial"/>
        </w:rPr>
        <w:t xml:space="preserve">he Department for Education </w:t>
      </w:r>
      <w:r w:rsidR="00922465" w:rsidRPr="008E4566">
        <w:rPr>
          <w:rFonts w:ascii="Arial" w:hAnsi="Arial" w:cs="Arial"/>
        </w:rPr>
        <w:t xml:space="preserve">(2025) describes </w:t>
      </w:r>
      <w:r w:rsidR="00AC3BB5" w:rsidRPr="008E4566">
        <w:rPr>
          <w:rFonts w:ascii="Arial" w:hAnsi="Arial" w:cs="Arial"/>
        </w:rPr>
        <w:t>a chil</w:t>
      </w:r>
      <w:r w:rsidR="00160DE4" w:rsidRPr="008E4566">
        <w:rPr>
          <w:rFonts w:ascii="Arial" w:hAnsi="Arial" w:cs="Arial"/>
        </w:rPr>
        <w:t>d</w:t>
      </w:r>
      <w:r w:rsidR="00AC3BB5" w:rsidRPr="008E4566">
        <w:rPr>
          <w:rFonts w:ascii="Arial" w:hAnsi="Arial" w:cs="Arial"/>
        </w:rPr>
        <w:t xml:space="preserve">’s imagination and creativity as their </w:t>
      </w:r>
      <w:r w:rsidR="00AF239E" w:rsidRPr="008E4566">
        <w:rPr>
          <w:rFonts w:ascii="Arial" w:hAnsi="Arial" w:cs="Arial"/>
        </w:rPr>
        <w:t>‘unique response to all that they see, hear, feel and experience</w:t>
      </w:r>
      <w:r w:rsidR="00584E85" w:rsidRPr="008E4566">
        <w:rPr>
          <w:rFonts w:ascii="Arial" w:hAnsi="Arial" w:cs="Arial"/>
        </w:rPr>
        <w:t xml:space="preserve">’, and suggests that </w:t>
      </w:r>
      <w:r w:rsidR="001A5082" w:rsidRPr="008E4566">
        <w:rPr>
          <w:rFonts w:ascii="Arial" w:hAnsi="Arial" w:cs="Arial"/>
        </w:rPr>
        <w:t xml:space="preserve">the </w:t>
      </w:r>
      <w:r w:rsidR="005547E2" w:rsidRPr="008E4566">
        <w:rPr>
          <w:rFonts w:ascii="Arial" w:hAnsi="Arial" w:cs="Arial"/>
        </w:rPr>
        <w:t xml:space="preserve">creative </w:t>
      </w:r>
      <w:r w:rsidR="001A5082" w:rsidRPr="008E4566">
        <w:rPr>
          <w:rFonts w:ascii="Arial" w:hAnsi="Arial" w:cs="Arial"/>
        </w:rPr>
        <w:t xml:space="preserve">experience should be prioritised over </w:t>
      </w:r>
      <w:r w:rsidR="00160DE4" w:rsidRPr="008E4566">
        <w:rPr>
          <w:rFonts w:ascii="Arial" w:hAnsi="Arial" w:cs="Arial"/>
        </w:rPr>
        <w:t>a</w:t>
      </w:r>
      <w:r w:rsidR="00A004EB" w:rsidRPr="008E4566">
        <w:rPr>
          <w:rFonts w:ascii="Arial" w:hAnsi="Arial" w:cs="Arial"/>
        </w:rPr>
        <w:t>ny pre-determined goals</w:t>
      </w:r>
      <w:r w:rsidR="00160DE4" w:rsidRPr="008E4566">
        <w:rPr>
          <w:rFonts w:ascii="Arial" w:hAnsi="Arial" w:cs="Arial"/>
        </w:rPr>
        <w:t>.</w:t>
      </w:r>
      <w:r w:rsidR="00054C52" w:rsidRPr="008E4566">
        <w:rPr>
          <w:rFonts w:ascii="Arial" w:hAnsi="Arial" w:cs="Arial"/>
        </w:rPr>
        <w:t xml:space="preserve"> </w:t>
      </w:r>
      <w:proofErr w:type="spellStart"/>
      <w:r w:rsidR="00054C52" w:rsidRPr="008E4566">
        <w:rPr>
          <w:rFonts w:ascii="Arial" w:hAnsi="Arial" w:cs="Arial"/>
        </w:rPr>
        <w:t>Garaig</w:t>
      </w:r>
      <w:r w:rsidR="00AE7F3F" w:rsidRPr="008E4566">
        <w:rPr>
          <w:rFonts w:ascii="Arial" w:hAnsi="Arial" w:cs="Arial"/>
        </w:rPr>
        <w:t>ordobil</w:t>
      </w:r>
      <w:proofErr w:type="spellEnd"/>
      <w:r w:rsidR="00AE7F3F" w:rsidRPr="008E4566">
        <w:rPr>
          <w:rFonts w:ascii="Arial" w:hAnsi="Arial" w:cs="Arial"/>
          <w:i/>
          <w:iCs/>
        </w:rPr>
        <w:t xml:space="preserve"> et al.</w:t>
      </w:r>
      <w:r w:rsidR="00E108C8" w:rsidRPr="008E4566">
        <w:rPr>
          <w:rFonts w:ascii="Arial" w:hAnsi="Arial" w:cs="Arial"/>
        </w:rPr>
        <w:t xml:space="preserve"> </w:t>
      </w:r>
      <w:r w:rsidR="00AE7F3F" w:rsidRPr="008E4566">
        <w:rPr>
          <w:rFonts w:ascii="Arial" w:hAnsi="Arial" w:cs="Arial"/>
        </w:rPr>
        <w:t>(</w:t>
      </w:r>
      <w:r w:rsidR="00E108C8" w:rsidRPr="008E4566">
        <w:rPr>
          <w:rFonts w:ascii="Arial" w:hAnsi="Arial" w:cs="Arial"/>
        </w:rPr>
        <w:t>2022,</w:t>
      </w:r>
      <w:r w:rsidR="00737B9C" w:rsidRPr="008E4566">
        <w:rPr>
          <w:rFonts w:ascii="Arial" w:hAnsi="Arial" w:cs="Arial"/>
        </w:rPr>
        <w:t xml:space="preserve"> p.17) discuss the importance of a child’s creativity and creative play </w:t>
      </w:r>
      <w:r w:rsidR="00384CFA" w:rsidRPr="008E4566">
        <w:rPr>
          <w:rFonts w:ascii="Arial" w:hAnsi="Arial" w:cs="Arial"/>
        </w:rPr>
        <w:t>and the</w:t>
      </w:r>
      <w:r w:rsidR="008D40C8" w:rsidRPr="008E4566">
        <w:rPr>
          <w:rFonts w:ascii="Arial" w:hAnsi="Arial" w:cs="Arial"/>
        </w:rPr>
        <w:t xml:space="preserve"> positive</w:t>
      </w:r>
      <w:r w:rsidR="00384CFA" w:rsidRPr="008E4566">
        <w:rPr>
          <w:rFonts w:ascii="Arial" w:hAnsi="Arial" w:cs="Arial"/>
        </w:rPr>
        <w:t xml:space="preserve"> role they </w:t>
      </w:r>
      <w:r w:rsidR="00211FAE" w:rsidRPr="008E4566">
        <w:rPr>
          <w:rFonts w:ascii="Arial" w:hAnsi="Arial" w:cs="Arial"/>
        </w:rPr>
        <w:t xml:space="preserve">perform </w:t>
      </w:r>
      <w:r w:rsidR="00384CFA" w:rsidRPr="008E4566">
        <w:rPr>
          <w:rFonts w:ascii="Arial" w:hAnsi="Arial" w:cs="Arial"/>
        </w:rPr>
        <w:t xml:space="preserve">in </w:t>
      </w:r>
      <w:r w:rsidR="00927571" w:rsidRPr="008E4566">
        <w:rPr>
          <w:rFonts w:ascii="Arial" w:hAnsi="Arial" w:cs="Arial"/>
        </w:rPr>
        <w:t xml:space="preserve">supporting a child’s social, </w:t>
      </w:r>
      <w:r w:rsidR="008D40C8" w:rsidRPr="008E4566">
        <w:rPr>
          <w:rFonts w:ascii="Arial" w:hAnsi="Arial" w:cs="Arial"/>
        </w:rPr>
        <w:t xml:space="preserve">emotional, and cognitive development. </w:t>
      </w:r>
      <w:r w:rsidR="00B729F7" w:rsidRPr="008E4566">
        <w:rPr>
          <w:rFonts w:ascii="Arial" w:hAnsi="Arial" w:cs="Arial"/>
        </w:rPr>
        <w:t>To best support creative play,</w:t>
      </w:r>
      <w:r w:rsidR="00091A12" w:rsidRPr="008E4566">
        <w:rPr>
          <w:rFonts w:ascii="Arial" w:hAnsi="Arial" w:cs="Arial"/>
        </w:rPr>
        <w:t xml:space="preserve"> Drexel University </w:t>
      </w:r>
      <w:r w:rsidR="002C056D" w:rsidRPr="008E4566">
        <w:rPr>
          <w:rFonts w:ascii="Arial" w:hAnsi="Arial" w:cs="Arial"/>
        </w:rPr>
        <w:t>(no date</w:t>
      </w:r>
      <w:r w:rsidR="000E7112" w:rsidRPr="008E4566">
        <w:rPr>
          <w:rFonts w:ascii="Arial" w:hAnsi="Arial" w:cs="Arial"/>
        </w:rPr>
        <w:t xml:space="preserve">) </w:t>
      </w:r>
      <w:r w:rsidR="00091A12" w:rsidRPr="008E4566">
        <w:rPr>
          <w:rFonts w:ascii="Arial" w:hAnsi="Arial" w:cs="Arial"/>
        </w:rPr>
        <w:t xml:space="preserve">suggests that </w:t>
      </w:r>
      <w:r w:rsidR="003737F7" w:rsidRPr="008E4566">
        <w:rPr>
          <w:rFonts w:ascii="Arial" w:hAnsi="Arial" w:cs="Arial"/>
        </w:rPr>
        <w:t xml:space="preserve">a practitioner or educator </w:t>
      </w:r>
      <w:r w:rsidR="004A63B3" w:rsidRPr="008E4566">
        <w:rPr>
          <w:rFonts w:ascii="Arial" w:hAnsi="Arial" w:cs="Arial"/>
        </w:rPr>
        <w:t>should</w:t>
      </w:r>
      <w:r w:rsidR="009126CC" w:rsidRPr="008E4566">
        <w:rPr>
          <w:rFonts w:ascii="Arial" w:hAnsi="Arial" w:cs="Arial"/>
        </w:rPr>
        <w:t xml:space="preserve"> utilis</w:t>
      </w:r>
      <w:r w:rsidR="00F548FC" w:rsidRPr="008E4566">
        <w:rPr>
          <w:rFonts w:ascii="Arial" w:hAnsi="Arial" w:cs="Arial"/>
        </w:rPr>
        <w:t>e</w:t>
      </w:r>
      <w:r w:rsidR="009126CC" w:rsidRPr="008E4566">
        <w:rPr>
          <w:rFonts w:ascii="Arial" w:hAnsi="Arial" w:cs="Arial"/>
        </w:rPr>
        <w:t xml:space="preserve"> a flexible layout in the classroom</w:t>
      </w:r>
      <w:r w:rsidR="00165BA4" w:rsidRPr="008E4566">
        <w:rPr>
          <w:rFonts w:ascii="Arial" w:hAnsi="Arial" w:cs="Arial"/>
        </w:rPr>
        <w:t xml:space="preserve"> </w:t>
      </w:r>
      <w:r w:rsidR="00B729F7" w:rsidRPr="008E4566">
        <w:rPr>
          <w:rFonts w:ascii="Arial" w:hAnsi="Arial" w:cs="Arial"/>
        </w:rPr>
        <w:t>to</w:t>
      </w:r>
      <w:r w:rsidR="00165BA4" w:rsidRPr="008E4566">
        <w:rPr>
          <w:rFonts w:ascii="Arial" w:hAnsi="Arial" w:cs="Arial"/>
        </w:rPr>
        <w:t xml:space="preserve"> allow for </w:t>
      </w:r>
      <w:r w:rsidR="00DB3684" w:rsidRPr="008E4566">
        <w:rPr>
          <w:rFonts w:ascii="Arial" w:hAnsi="Arial" w:cs="Arial"/>
        </w:rPr>
        <w:t>experimentation with activiti</w:t>
      </w:r>
      <w:r w:rsidR="007408C1" w:rsidRPr="008E4566">
        <w:rPr>
          <w:rFonts w:ascii="Arial" w:hAnsi="Arial" w:cs="Arial"/>
        </w:rPr>
        <w:t>es</w:t>
      </w:r>
      <w:r w:rsidR="007B051C" w:rsidRPr="008E4566">
        <w:rPr>
          <w:rFonts w:ascii="Arial" w:hAnsi="Arial" w:cs="Arial"/>
        </w:rPr>
        <w:t>, and to c</w:t>
      </w:r>
      <w:r w:rsidR="00C362B3" w:rsidRPr="008E4566">
        <w:rPr>
          <w:rFonts w:ascii="Arial" w:hAnsi="Arial" w:cs="Arial"/>
        </w:rPr>
        <w:t>onstruct</w:t>
      </w:r>
      <w:r w:rsidR="007B051C" w:rsidRPr="008E4566">
        <w:rPr>
          <w:rFonts w:ascii="Arial" w:hAnsi="Arial" w:cs="Arial"/>
        </w:rPr>
        <w:t xml:space="preserve"> a space wherein children can feel comfortable expressing themselves </w:t>
      </w:r>
      <w:r w:rsidR="005061D8" w:rsidRPr="008E4566">
        <w:rPr>
          <w:rFonts w:ascii="Arial" w:hAnsi="Arial" w:cs="Arial"/>
        </w:rPr>
        <w:t>as they create and learn.</w:t>
      </w:r>
      <w:r w:rsidR="00B750C1" w:rsidRPr="008E4566">
        <w:rPr>
          <w:rFonts w:ascii="Arial" w:hAnsi="Arial" w:cs="Arial"/>
        </w:rPr>
        <w:t xml:space="preserve"> </w:t>
      </w:r>
      <w:r w:rsidR="007A0D2B" w:rsidRPr="008E4566">
        <w:rPr>
          <w:rFonts w:ascii="Arial" w:hAnsi="Arial" w:cs="Arial"/>
        </w:rPr>
        <w:t xml:space="preserve">Furthermore, to promote a creative environment, Howard Gardner </w:t>
      </w:r>
      <w:r w:rsidR="00B36D82" w:rsidRPr="008E4566">
        <w:rPr>
          <w:rFonts w:ascii="Arial" w:hAnsi="Arial" w:cs="Arial"/>
        </w:rPr>
        <w:t>noted that children must feel that they can take risks</w:t>
      </w:r>
      <w:r w:rsidR="00623CAF" w:rsidRPr="008E4566">
        <w:rPr>
          <w:rFonts w:ascii="Arial" w:hAnsi="Arial" w:cs="Arial"/>
        </w:rPr>
        <w:t xml:space="preserve">, whilst still being aware of potential </w:t>
      </w:r>
      <w:r w:rsidR="00623CAF" w:rsidRPr="008E4566">
        <w:rPr>
          <w:rFonts w:ascii="Arial" w:hAnsi="Arial" w:cs="Arial"/>
        </w:rPr>
        <w:lastRenderedPageBreak/>
        <w:t>limitations, and so educators</w:t>
      </w:r>
      <w:r w:rsidR="0080658A" w:rsidRPr="008E4566">
        <w:rPr>
          <w:rFonts w:ascii="Arial" w:hAnsi="Arial" w:cs="Arial"/>
        </w:rPr>
        <w:t xml:space="preserve"> and practitioners must </w:t>
      </w:r>
      <w:proofErr w:type="gramStart"/>
      <w:r w:rsidR="00820CB7" w:rsidRPr="008E4566">
        <w:rPr>
          <w:rFonts w:ascii="Arial" w:hAnsi="Arial" w:cs="Arial"/>
        </w:rPr>
        <w:t>have an understanding of</w:t>
      </w:r>
      <w:proofErr w:type="gramEnd"/>
      <w:r w:rsidR="00820CB7" w:rsidRPr="008E4566">
        <w:rPr>
          <w:rFonts w:ascii="Arial" w:hAnsi="Arial" w:cs="Arial"/>
        </w:rPr>
        <w:t xml:space="preserve"> the children in their care</w:t>
      </w:r>
      <w:r w:rsidR="007A1F7C" w:rsidRPr="008E4566">
        <w:rPr>
          <w:rFonts w:ascii="Arial" w:hAnsi="Arial" w:cs="Arial"/>
        </w:rPr>
        <w:t xml:space="preserve"> (</w:t>
      </w:r>
      <w:r w:rsidR="00C36B84" w:rsidRPr="008E4566">
        <w:rPr>
          <w:rFonts w:ascii="Arial" w:hAnsi="Arial" w:cs="Arial"/>
        </w:rPr>
        <w:t xml:space="preserve">Morgan, 2021, </w:t>
      </w:r>
      <w:r w:rsidR="007A1F7C" w:rsidRPr="008E4566">
        <w:rPr>
          <w:rFonts w:ascii="Arial" w:hAnsi="Arial" w:cs="Arial"/>
        </w:rPr>
        <w:t>pp.135-136)</w:t>
      </w:r>
      <w:r w:rsidR="00E44378" w:rsidRPr="008E4566">
        <w:rPr>
          <w:rFonts w:ascii="Arial" w:hAnsi="Arial" w:cs="Arial"/>
        </w:rPr>
        <w:t xml:space="preserve">. </w:t>
      </w:r>
      <w:r w:rsidR="00A02497" w:rsidRPr="008E4566">
        <w:rPr>
          <w:rFonts w:ascii="Arial" w:hAnsi="Arial" w:cs="Arial"/>
        </w:rPr>
        <w:t xml:space="preserve">To make creative play accessible, </w:t>
      </w:r>
      <w:r w:rsidR="00023196" w:rsidRPr="008E4566">
        <w:rPr>
          <w:rFonts w:ascii="Arial" w:hAnsi="Arial" w:cs="Arial"/>
        </w:rPr>
        <w:t>Sense (</w:t>
      </w:r>
      <w:r w:rsidR="00653B4A" w:rsidRPr="008E4566">
        <w:rPr>
          <w:rFonts w:ascii="Arial" w:hAnsi="Arial" w:cs="Arial"/>
        </w:rPr>
        <w:t>no date</w:t>
      </w:r>
      <w:r w:rsidR="00EF22D7" w:rsidRPr="008E4566">
        <w:rPr>
          <w:rFonts w:ascii="Arial" w:hAnsi="Arial" w:cs="Arial"/>
        </w:rPr>
        <w:t xml:space="preserve">) </w:t>
      </w:r>
      <w:r w:rsidR="00501361" w:rsidRPr="008E4566">
        <w:rPr>
          <w:rFonts w:ascii="Arial" w:hAnsi="Arial" w:cs="Arial"/>
        </w:rPr>
        <w:t>highlights the importance of textures</w:t>
      </w:r>
      <w:r w:rsidR="00617675" w:rsidRPr="008E4566">
        <w:rPr>
          <w:rFonts w:ascii="Arial" w:hAnsi="Arial" w:cs="Arial"/>
        </w:rPr>
        <w:t xml:space="preserve">, as some children with additional learning needs may not enjoy feeling specific textures or </w:t>
      </w:r>
      <w:r w:rsidR="004F7D9D" w:rsidRPr="008E4566">
        <w:rPr>
          <w:rFonts w:ascii="Arial" w:hAnsi="Arial" w:cs="Arial"/>
        </w:rPr>
        <w:t xml:space="preserve">messy </w:t>
      </w:r>
      <w:r w:rsidR="006012AE" w:rsidRPr="008E4566">
        <w:rPr>
          <w:rFonts w:ascii="Arial" w:hAnsi="Arial" w:cs="Arial"/>
        </w:rPr>
        <w:t>play. The</w:t>
      </w:r>
      <w:r w:rsidR="004F7D9D" w:rsidRPr="008E4566">
        <w:rPr>
          <w:rFonts w:ascii="Arial" w:hAnsi="Arial" w:cs="Arial"/>
        </w:rPr>
        <w:t xml:space="preserve"> hand-under-hand</w:t>
      </w:r>
      <w:r w:rsidR="006012AE" w:rsidRPr="008E4566">
        <w:rPr>
          <w:rFonts w:ascii="Arial" w:hAnsi="Arial" w:cs="Arial"/>
        </w:rPr>
        <w:t xml:space="preserve"> </w:t>
      </w:r>
      <w:r w:rsidR="00F97917" w:rsidRPr="008E4566">
        <w:rPr>
          <w:rFonts w:ascii="Arial" w:hAnsi="Arial" w:cs="Arial"/>
        </w:rPr>
        <w:t xml:space="preserve">approach </w:t>
      </w:r>
      <w:r w:rsidR="006012AE" w:rsidRPr="008E4566">
        <w:rPr>
          <w:rFonts w:ascii="Arial" w:hAnsi="Arial" w:cs="Arial"/>
        </w:rPr>
        <w:t>is suggested as a means of overcoming this</w:t>
      </w:r>
      <w:r w:rsidR="001D36A0" w:rsidRPr="008E4566">
        <w:rPr>
          <w:rFonts w:ascii="Arial" w:hAnsi="Arial" w:cs="Arial"/>
        </w:rPr>
        <w:t>, as it allows a child to experience and partake in an activity that they may be hesitant to try</w:t>
      </w:r>
      <w:r w:rsidR="00301BA7" w:rsidRPr="008E4566">
        <w:rPr>
          <w:rFonts w:ascii="Arial" w:hAnsi="Arial" w:cs="Arial"/>
        </w:rPr>
        <w:t xml:space="preserve"> with a sense of control and freedom.</w:t>
      </w:r>
    </w:p>
    <w:p w14:paraId="0DBD82E6" w14:textId="77777777" w:rsidR="00AF13CA" w:rsidRPr="008E4566" w:rsidRDefault="00AF13CA" w:rsidP="008E4566">
      <w:pPr>
        <w:spacing w:line="360" w:lineRule="auto"/>
        <w:rPr>
          <w:rFonts w:ascii="Arial" w:hAnsi="Arial" w:cs="Arial"/>
        </w:rPr>
      </w:pPr>
    </w:p>
    <w:p w14:paraId="2E0F81CB" w14:textId="77777777" w:rsidR="00AF13CA" w:rsidRPr="008E4566" w:rsidRDefault="00AF13CA" w:rsidP="008E4566">
      <w:pPr>
        <w:spacing w:line="360" w:lineRule="auto"/>
        <w:rPr>
          <w:rFonts w:ascii="Arial" w:hAnsi="Arial" w:cs="Arial"/>
        </w:rPr>
      </w:pPr>
    </w:p>
    <w:p w14:paraId="3EF063C8" w14:textId="77777777" w:rsidR="00AF13CA" w:rsidRPr="008E4566" w:rsidRDefault="00AF13CA" w:rsidP="008E4566">
      <w:pPr>
        <w:spacing w:line="360" w:lineRule="auto"/>
        <w:rPr>
          <w:rFonts w:ascii="Arial" w:hAnsi="Arial" w:cs="Arial"/>
        </w:rPr>
      </w:pPr>
    </w:p>
    <w:p w14:paraId="13505A19" w14:textId="77777777" w:rsidR="00AF13CA" w:rsidRPr="008E4566" w:rsidRDefault="00AF13CA" w:rsidP="008E4566">
      <w:pPr>
        <w:spacing w:line="360" w:lineRule="auto"/>
        <w:rPr>
          <w:rFonts w:ascii="Arial" w:hAnsi="Arial" w:cs="Arial"/>
        </w:rPr>
      </w:pPr>
    </w:p>
    <w:p w14:paraId="0753484D" w14:textId="77777777" w:rsidR="00AF13CA" w:rsidRPr="008E4566" w:rsidRDefault="00AF13CA" w:rsidP="008E4566">
      <w:pPr>
        <w:spacing w:line="360" w:lineRule="auto"/>
        <w:rPr>
          <w:rFonts w:ascii="Arial" w:hAnsi="Arial" w:cs="Arial"/>
        </w:rPr>
      </w:pPr>
    </w:p>
    <w:p w14:paraId="00889E53" w14:textId="77777777" w:rsidR="00AF13CA" w:rsidRPr="008E4566" w:rsidRDefault="00AF13CA" w:rsidP="008E4566">
      <w:pPr>
        <w:spacing w:line="360" w:lineRule="auto"/>
        <w:rPr>
          <w:rFonts w:ascii="Arial" w:hAnsi="Arial" w:cs="Arial"/>
        </w:rPr>
      </w:pPr>
    </w:p>
    <w:p w14:paraId="57B35F0D" w14:textId="77777777" w:rsidR="00AF13CA" w:rsidRPr="008E4566" w:rsidRDefault="00AF13CA" w:rsidP="008E4566">
      <w:pPr>
        <w:spacing w:line="360" w:lineRule="auto"/>
        <w:rPr>
          <w:rFonts w:ascii="Arial" w:hAnsi="Arial" w:cs="Arial"/>
        </w:rPr>
      </w:pPr>
    </w:p>
    <w:p w14:paraId="4AD8D390" w14:textId="77777777" w:rsidR="00AF13CA" w:rsidRPr="008E4566" w:rsidRDefault="00AF13CA" w:rsidP="008E4566">
      <w:pPr>
        <w:spacing w:line="360" w:lineRule="auto"/>
        <w:rPr>
          <w:rFonts w:ascii="Arial" w:hAnsi="Arial" w:cs="Arial"/>
        </w:rPr>
      </w:pPr>
    </w:p>
    <w:p w14:paraId="56F8F5D5" w14:textId="77777777" w:rsidR="00AF13CA" w:rsidRPr="008E4566" w:rsidRDefault="00AF13CA" w:rsidP="008E4566">
      <w:pPr>
        <w:spacing w:line="360" w:lineRule="auto"/>
        <w:rPr>
          <w:rFonts w:ascii="Arial" w:hAnsi="Arial" w:cs="Arial"/>
        </w:rPr>
      </w:pPr>
    </w:p>
    <w:p w14:paraId="01A25C00" w14:textId="77777777" w:rsidR="00AF13CA" w:rsidRPr="008E4566" w:rsidRDefault="00AF13CA" w:rsidP="008E4566">
      <w:pPr>
        <w:spacing w:line="360" w:lineRule="auto"/>
        <w:rPr>
          <w:rFonts w:ascii="Arial" w:hAnsi="Arial" w:cs="Arial"/>
        </w:rPr>
      </w:pPr>
    </w:p>
    <w:p w14:paraId="1D974745" w14:textId="77777777" w:rsidR="00AF13CA" w:rsidRPr="008E4566" w:rsidRDefault="00AF13CA" w:rsidP="008E4566">
      <w:pPr>
        <w:spacing w:line="360" w:lineRule="auto"/>
        <w:rPr>
          <w:rFonts w:ascii="Arial" w:hAnsi="Arial" w:cs="Arial"/>
        </w:rPr>
      </w:pPr>
    </w:p>
    <w:p w14:paraId="438F9743" w14:textId="77777777" w:rsidR="00AF13CA" w:rsidRPr="008E4566" w:rsidRDefault="00AF13CA" w:rsidP="008E4566">
      <w:pPr>
        <w:spacing w:line="360" w:lineRule="auto"/>
        <w:rPr>
          <w:rFonts w:ascii="Arial" w:hAnsi="Arial" w:cs="Arial"/>
        </w:rPr>
      </w:pPr>
    </w:p>
    <w:p w14:paraId="0E2A8842" w14:textId="77777777" w:rsidR="00AF13CA" w:rsidRPr="008E4566" w:rsidRDefault="00AF13CA" w:rsidP="008E4566">
      <w:pPr>
        <w:spacing w:line="360" w:lineRule="auto"/>
        <w:rPr>
          <w:rFonts w:ascii="Arial" w:hAnsi="Arial" w:cs="Arial"/>
        </w:rPr>
      </w:pPr>
    </w:p>
    <w:p w14:paraId="4C83C00D" w14:textId="77777777" w:rsidR="00AF13CA" w:rsidRPr="008E4566" w:rsidRDefault="00AF13CA" w:rsidP="008E4566">
      <w:pPr>
        <w:spacing w:line="360" w:lineRule="auto"/>
        <w:rPr>
          <w:rFonts w:ascii="Arial" w:hAnsi="Arial" w:cs="Arial"/>
        </w:rPr>
      </w:pPr>
    </w:p>
    <w:p w14:paraId="3A74FC8E" w14:textId="77777777" w:rsidR="00AF13CA" w:rsidRPr="008E4566" w:rsidRDefault="00AF13CA" w:rsidP="008E4566">
      <w:pPr>
        <w:spacing w:line="360" w:lineRule="auto"/>
        <w:rPr>
          <w:rFonts w:ascii="Arial" w:hAnsi="Arial" w:cs="Arial"/>
        </w:rPr>
      </w:pPr>
    </w:p>
    <w:p w14:paraId="4C4CA2EE" w14:textId="77777777" w:rsidR="00AF13CA" w:rsidRPr="008E4566" w:rsidRDefault="00AF13CA" w:rsidP="008E4566">
      <w:pPr>
        <w:spacing w:line="360" w:lineRule="auto"/>
        <w:rPr>
          <w:rFonts w:ascii="Arial" w:hAnsi="Arial" w:cs="Arial"/>
        </w:rPr>
      </w:pPr>
    </w:p>
    <w:p w14:paraId="2FBDA885" w14:textId="77777777" w:rsidR="0096766E" w:rsidRPr="008E4566" w:rsidRDefault="0096766E" w:rsidP="008E4566">
      <w:pPr>
        <w:spacing w:line="360" w:lineRule="auto"/>
        <w:jc w:val="both"/>
        <w:rPr>
          <w:rFonts w:ascii="Arial" w:hAnsi="Arial" w:cs="Arial"/>
          <w:u w:val="single"/>
        </w:rPr>
      </w:pPr>
    </w:p>
    <w:p w14:paraId="5AE84558" w14:textId="67407B0E" w:rsidR="00A52845" w:rsidRPr="008E4566" w:rsidRDefault="00A52845" w:rsidP="008E4566">
      <w:pPr>
        <w:spacing w:line="360" w:lineRule="auto"/>
        <w:jc w:val="both"/>
        <w:rPr>
          <w:rFonts w:ascii="Arial" w:hAnsi="Arial" w:cs="Arial"/>
          <w:u w:val="single"/>
        </w:rPr>
      </w:pPr>
      <w:r w:rsidRPr="008E4566">
        <w:rPr>
          <w:rFonts w:ascii="Arial" w:hAnsi="Arial" w:cs="Arial"/>
          <w:u w:val="single"/>
        </w:rPr>
        <w:lastRenderedPageBreak/>
        <w:t>References</w:t>
      </w:r>
    </w:p>
    <w:p w14:paraId="1E84CDCF" w14:textId="77777777" w:rsidR="00B95E99" w:rsidRPr="008E4566" w:rsidRDefault="00B95E99" w:rsidP="008E4566">
      <w:pPr>
        <w:spacing w:line="360" w:lineRule="auto"/>
        <w:rPr>
          <w:rFonts w:ascii="Arial" w:hAnsi="Arial" w:cs="Arial"/>
        </w:rPr>
      </w:pPr>
      <w:proofErr w:type="spellStart"/>
      <w:r w:rsidRPr="008E4566">
        <w:rPr>
          <w:rFonts w:ascii="Arial" w:hAnsi="Arial" w:cs="Arial"/>
        </w:rPr>
        <w:t>Akiriza</w:t>
      </w:r>
      <w:proofErr w:type="spellEnd"/>
      <w:r w:rsidRPr="008E4566">
        <w:rPr>
          <w:rFonts w:ascii="Arial" w:hAnsi="Arial" w:cs="Arial"/>
        </w:rPr>
        <w:t xml:space="preserve">, F. (2025), ‘The Importance of Play in Child Development and Health’, </w:t>
      </w:r>
      <w:r w:rsidRPr="008E4566">
        <w:rPr>
          <w:rFonts w:ascii="Arial" w:hAnsi="Arial" w:cs="Arial"/>
          <w:i/>
          <w:iCs/>
        </w:rPr>
        <w:t>Newport International Journal of Research in Medical Sciences,</w:t>
      </w:r>
      <w:r w:rsidRPr="008E4566">
        <w:rPr>
          <w:rFonts w:ascii="Arial" w:hAnsi="Arial" w:cs="Arial"/>
        </w:rPr>
        <w:t xml:space="preserve"> 6(2), pp.171-178. DOI: </w:t>
      </w:r>
      <w:hyperlink r:id="rId7" w:tgtFrame="_blank" w:history="1">
        <w:r w:rsidRPr="008E4566">
          <w:rPr>
            <w:rStyle w:val="Hyperlink"/>
            <w:rFonts w:ascii="Arial" w:hAnsi="Arial" w:cs="Arial"/>
            <w:bdr w:val="none" w:sz="0" w:space="0" w:color="auto" w:frame="1"/>
          </w:rPr>
          <w:t>10.59298/NIJRMS/2025/6.2.171178</w:t>
        </w:r>
      </w:hyperlink>
      <w:r w:rsidRPr="008E4566">
        <w:rPr>
          <w:rFonts w:ascii="Arial" w:hAnsi="Arial" w:cs="Arial"/>
        </w:rPr>
        <w:t xml:space="preserve"> </w:t>
      </w:r>
    </w:p>
    <w:p w14:paraId="67D85065" w14:textId="77777777" w:rsidR="00B95E99" w:rsidRPr="008E4566" w:rsidRDefault="00B95E99" w:rsidP="008E4566">
      <w:pPr>
        <w:spacing w:line="360" w:lineRule="auto"/>
        <w:rPr>
          <w:rFonts w:ascii="Arial" w:hAnsi="Arial" w:cs="Arial"/>
        </w:rPr>
      </w:pPr>
      <w:r w:rsidRPr="008E4566">
        <w:rPr>
          <w:rFonts w:ascii="Arial" w:hAnsi="Arial" w:cs="Arial"/>
        </w:rPr>
        <w:t>Committee on the Rights of the Child (2013</w:t>
      </w:r>
      <w:r w:rsidRPr="008E4566">
        <w:rPr>
          <w:rFonts w:ascii="Arial" w:hAnsi="Arial" w:cs="Arial"/>
          <w:i/>
          <w:iCs/>
        </w:rPr>
        <w:t>), General Comment no.17 (2013) on the right of the child to rest, leisure, play, recreational activities, cultural life and the arts (art. 31)</w:t>
      </w:r>
      <w:r w:rsidRPr="008E4566">
        <w:rPr>
          <w:rFonts w:ascii="Arial" w:hAnsi="Arial" w:cs="Arial"/>
        </w:rPr>
        <w:t xml:space="preserve">. Available at: </w:t>
      </w:r>
      <w:hyperlink r:id="rId8" w:anchor="files" w:history="1">
        <w:r w:rsidRPr="008E4566">
          <w:rPr>
            <w:rStyle w:val="Hyperlink"/>
            <w:rFonts w:ascii="Arial" w:hAnsi="Arial" w:cs="Arial"/>
          </w:rPr>
          <w:t>https://digitallibrary.un.org/record/778539?ln=en&amp;v=pdf#files</w:t>
        </w:r>
      </w:hyperlink>
      <w:r w:rsidRPr="008E4566">
        <w:rPr>
          <w:rFonts w:ascii="Arial" w:hAnsi="Arial" w:cs="Arial"/>
        </w:rPr>
        <w:t xml:space="preserve"> (Accessed: 12 February 2026)</w:t>
      </w:r>
    </w:p>
    <w:p w14:paraId="7091167E" w14:textId="77777777" w:rsidR="00B95E99" w:rsidRPr="008E4566" w:rsidRDefault="00B95E99" w:rsidP="008E4566">
      <w:pPr>
        <w:spacing w:line="360" w:lineRule="auto"/>
        <w:rPr>
          <w:rFonts w:ascii="Arial" w:hAnsi="Arial" w:cs="Arial"/>
          <w:color w:val="000000" w:themeColor="text1"/>
        </w:rPr>
      </w:pPr>
      <w:r w:rsidRPr="008E4566">
        <w:rPr>
          <w:rFonts w:ascii="Arial" w:hAnsi="Arial" w:cs="Arial"/>
          <w:color w:val="000000" w:themeColor="text1"/>
        </w:rPr>
        <w:t xml:space="preserve">Department for Education (2025), </w:t>
      </w:r>
      <w:r w:rsidRPr="008E4566">
        <w:rPr>
          <w:rFonts w:ascii="Arial" w:hAnsi="Arial" w:cs="Arial"/>
          <w:i/>
          <w:iCs/>
          <w:color w:val="000000" w:themeColor="text1"/>
        </w:rPr>
        <w:t>Imagination and creativity</w:t>
      </w:r>
      <w:r w:rsidRPr="008E4566">
        <w:rPr>
          <w:rFonts w:ascii="Arial" w:hAnsi="Arial" w:cs="Arial"/>
          <w:color w:val="000000" w:themeColor="text1"/>
        </w:rPr>
        <w:t xml:space="preserve">. Available at: </w:t>
      </w:r>
      <w:hyperlink r:id="rId9" w:history="1">
        <w:r w:rsidRPr="008E4566">
          <w:rPr>
            <w:rStyle w:val="Hyperlink"/>
            <w:rFonts w:ascii="Arial" w:hAnsi="Arial" w:cs="Arial"/>
          </w:rPr>
          <w:t>https://help-for-early-years-providers.education.gov.uk/areas-of-learning/expressive-arts-and-design/imagination-and-creativity</w:t>
        </w:r>
      </w:hyperlink>
      <w:r w:rsidRPr="008E4566">
        <w:rPr>
          <w:rFonts w:ascii="Arial" w:hAnsi="Arial" w:cs="Arial"/>
          <w:color w:val="000000" w:themeColor="text1"/>
        </w:rPr>
        <w:t xml:space="preserve"> (Accessed: 19 February 2026)</w:t>
      </w:r>
    </w:p>
    <w:p w14:paraId="0918DDE2" w14:textId="77777777" w:rsidR="00B95E99" w:rsidRPr="008E4566" w:rsidRDefault="00B95E99" w:rsidP="008E4566">
      <w:pPr>
        <w:spacing w:line="360" w:lineRule="auto"/>
        <w:rPr>
          <w:rFonts w:ascii="Arial" w:hAnsi="Arial" w:cs="Arial"/>
          <w:color w:val="000000" w:themeColor="text1"/>
        </w:rPr>
      </w:pPr>
      <w:r w:rsidRPr="008E4566">
        <w:rPr>
          <w:rFonts w:ascii="Arial" w:hAnsi="Arial" w:cs="Arial"/>
          <w:color w:val="000000" w:themeColor="text1"/>
        </w:rPr>
        <w:t xml:space="preserve">Devon County Council (2026), </w:t>
      </w:r>
      <w:r w:rsidRPr="008E4566">
        <w:rPr>
          <w:rFonts w:ascii="Arial" w:hAnsi="Arial" w:cs="Arial"/>
          <w:i/>
          <w:iCs/>
          <w:color w:val="000000" w:themeColor="text1"/>
        </w:rPr>
        <w:t>Playing and exploring in the early years</w:t>
      </w:r>
      <w:r w:rsidRPr="008E4566">
        <w:rPr>
          <w:rFonts w:ascii="Arial" w:hAnsi="Arial" w:cs="Arial"/>
          <w:color w:val="000000" w:themeColor="text1"/>
        </w:rPr>
        <w:t xml:space="preserve">. Available at: </w:t>
      </w:r>
      <w:hyperlink r:id="rId10" w:history="1">
        <w:r w:rsidRPr="008E4566">
          <w:rPr>
            <w:rStyle w:val="Hyperlink"/>
            <w:rFonts w:ascii="Arial" w:hAnsi="Arial" w:cs="Arial"/>
          </w:rPr>
          <w:t>https://www.devon.gov.uk/support-schools-settings/ordinarily-available-inclusive-provision/targeted-support-framework-eyfs/cognition-and-learning-needs-ey/playing-and-exploring/</w:t>
        </w:r>
      </w:hyperlink>
      <w:r w:rsidRPr="008E4566">
        <w:rPr>
          <w:rFonts w:ascii="Arial" w:hAnsi="Arial" w:cs="Arial"/>
          <w:color w:val="000000" w:themeColor="text1"/>
        </w:rPr>
        <w:t xml:space="preserve"> (Accessed: 21 February 2026)</w:t>
      </w:r>
    </w:p>
    <w:p w14:paraId="1A04CF31" w14:textId="77777777" w:rsidR="00B95E99" w:rsidRPr="008E4566" w:rsidRDefault="00B95E99" w:rsidP="008E4566">
      <w:pPr>
        <w:spacing w:line="360" w:lineRule="auto"/>
        <w:rPr>
          <w:rFonts w:ascii="Arial" w:hAnsi="Arial" w:cs="Arial"/>
          <w:color w:val="000000" w:themeColor="text1"/>
        </w:rPr>
      </w:pPr>
      <w:r w:rsidRPr="008E4566">
        <w:rPr>
          <w:rFonts w:ascii="Arial" w:hAnsi="Arial" w:cs="Arial"/>
          <w:color w:val="000000" w:themeColor="text1"/>
        </w:rPr>
        <w:t xml:space="preserve">Doan, T., Castro, A., Bonawitz, E., and Denison, S. (2020), </w:t>
      </w:r>
      <w:proofErr w:type="gramStart"/>
      <w:r w:rsidRPr="008E4566">
        <w:rPr>
          <w:rFonts w:ascii="Arial" w:hAnsi="Arial" w:cs="Arial"/>
          <w:color w:val="000000" w:themeColor="text1"/>
        </w:rPr>
        <w:t>‘”Wow</w:t>
      </w:r>
      <w:proofErr w:type="gramEnd"/>
      <w:r w:rsidRPr="008E4566">
        <w:rPr>
          <w:rFonts w:ascii="Arial" w:hAnsi="Arial" w:cs="Arial"/>
          <w:color w:val="000000" w:themeColor="text1"/>
        </w:rPr>
        <w:t xml:space="preserve">, I did it!”: Unexpected Success increases preschoolers’ exploratory play on a later task’, </w:t>
      </w:r>
      <w:r w:rsidRPr="008E4566">
        <w:rPr>
          <w:rFonts w:ascii="Arial" w:hAnsi="Arial" w:cs="Arial"/>
          <w:i/>
          <w:iCs/>
          <w:color w:val="000000" w:themeColor="text1"/>
        </w:rPr>
        <w:t>Cognitive Development,</w:t>
      </w:r>
      <w:r w:rsidRPr="008E4566">
        <w:rPr>
          <w:rFonts w:ascii="Arial" w:hAnsi="Arial" w:cs="Arial"/>
          <w:color w:val="000000" w:themeColor="text1"/>
        </w:rPr>
        <w:t xml:space="preserve"> 55, 100925. DOI: </w:t>
      </w:r>
      <w:hyperlink r:id="rId11" w:history="1">
        <w:r w:rsidRPr="008E4566">
          <w:rPr>
            <w:rStyle w:val="Hyperlink"/>
            <w:rFonts w:ascii="Arial" w:hAnsi="Arial" w:cs="Arial"/>
          </w:rPr>
          <w:t>https://doi.org/10.1016/j.cogdev.2020.100925</w:t>
        </w:r>
      </w:hyperlink>
      <w:r w:rsidRPr="008E4566">
        <w:rPr>
          <w:rFonts w:ascii="Arial" w:hAnsi="Arial" w:cs="Arial"/>
          <w:color w:val="000000" w:themeColor="text1"/>
        </w:rPr>
        <w:t xml:space="preserve"> </w:t>
      </w:r>
    </w:p>
    <w:p w14:paraId="458D4518" w14:textId="77777777" w:rsidR="00B95E99" w:rsidRPr="008E4566" w:rsidRDefault="00B95E99" w:rsidP="008E4566">
      <w:pPr>
        <w:spacing w:line="360" w:lineRule="auto"/>
        <w:rPr>
          <w:rFonts w:ascii="Arial" w:hAnsi="Arial" w:cs="Arial"/>
          <w:color w:val="000000" w:themeColor="text1"/>
        </w:rPr>
      </w:pPr>
      <w:r w:rsidRPr="008E4566">
        <w:rPr>
          <w:rFonts w:ascii="Arial" w:hAnsi="Arial" w:cs="Arial"/>
          <w:color w:val="000000" w:themeColor="text1"/>
        </w:rPr>
        <w:t xml:space="preserve">Drexel University (no date), </w:t>
      </w:r>
      <w:r w:rsidRPr="008E4566">
        <w:rPr>
          <w:rFonts w:ascii="Arial" w:hAnsi="Arial" w:cs="Arial"/>
          <w:i/>
          <w:iCs/>
          <w:color w:val="000000" w:themeColor="text1"/>
        </w:rPr>
        <w:t>How To Inspire Creativity in The Classroom.</w:t>
      </w:r>
      <w:r w:rsidRPr="008E4566">
        <w:rPr>
          <w:rFonts w:ascii="Arial" w:hAnsi="Arial" w:cs="Arial"/>
          <w:color w:val="000000" w:themeColor="text1"/>
        </w:rPr>
        <w:t xml:space="preserve"> Available at: </w:t>
      </w:r>
      <w:hyperlink r:id="rId12" w:history="1">
        <w:r w:rsidRPr="008E4566">
          <w:rPr>
            <w:rStyle w:val="Hyperlink"/>
            <w:rFonts w:ascii="Arial" w:hAnsi="Arial" w:cs="Arial"/>
          </w:rPr>
          <w:t>https://drexel.edu/soe/resources/teacher-resources/inspire-creativity-in-the-classroom/</w:t>
        </w:r>
      </w:hyperlink>
      <w:r w:rsidRPr="008E4566">
        <w:rPr>
          <w:rFonts w:ascii="Arial" w:hAnsi="Arial" w:cs="Arial"/>
          <w:color w:val="000000" w:themeColor="text1"/>
        </w:rPr>
        <w:t xml:space="preserve"> (Accessed: 21 February 2026)</w:t>
      </w:r>
    </w:p>
    <w:p w14:paraId="57A08FB2" w14:textId="77777777" w:rsidR="00B95E99" w:rsidRPr="008E4566" w:rsidRDefault="00B95E99" w:rsidP="008E4566">
      <w:pPr>
        <w:spacing w:line="360" w:lineRule="auto"/>
        <w:rPr>
          <w:rFonts w:ascii="Arial" w:hAnsi="Arial" w:cs="Arial"/>
          <w:color w:val="000000" w:themeColor="text1"/>
        </w:rPr>
      </w:pPr>
      <w:proofErr w:type="spellStart"/>
      <w:r w:rsidRPr="008E4566">
        <w:rPr>
          <w:rFonts w:ascii="Arial" w:hAnsi="Arial" w:cs="Arial"/>
          <w:color w:val="000000" w:themeColor="text1"/>
        </w:rPr>
        <w:t>Garaigordobil</w:t>
      </w:r>
      <w:proofErr w:type="spellEnd"/>
      <w:r w:rsidRPr="008E4566">
        <w:rPr>
          <w:rFonts w:ascii="Arial" w:hAnsi="Arial" w:cs="Arial"/>
          <w:color w:val="000000" w:themeColor="text1"/>
        </w:rPr>
        <w:t xml:space="preserve">, M., </w:t>
      </w:r>
      <w:proofErr w:type="spellStart"/>
      <w:r w:rsidRPr="008E4566">
        <w:rPr>
          <w:rFonts w:ascii="Arial" w:hAnsi="Arial" w:cs="Arial"/>
          <w:color w:val="000000" w:themeColor="text1"/>
        </w:rPr>
        <w:t>Berrueco</w:t>
      </w:r>
      <w:proofErr w:type="spellEnd"/>
      <w:r w:rsidRPr="008E4566">
        <w:rPr>
          <w:rFonts w:ascii="Arial" w:hAnsi="Arial" w:cs="Arial"/>
          <w:color w:val="000000" w:themeColor="text1"/>
        </w:rPr>
        <w:t xml:space="preserve">, L. and </w:t>
      </w:r>
      <w:proofErr w:type="spellStart"/>
      <w:r w:rsidRPr="008E4566">
        <w:rPr>
          <w:rFonts w:ascii="Arial" w:hAnsi="Arial" w:cs="Arial"/>
          <w:color w:val="000000" w:themeColor="text1"/>
        </w:rPr>
        <w:t>Celume</w:t>
      </w:r>
      <w:proofErr w:type="spellEnd"/>
      <w:r w:rsidRPr="008E4566">
        <w:rPr>
          <w:rFonts w:ascii="Arial" w:hAnsi="Arial" w:cs="Arial"/>
          <w:color w:val="000000" w:themeColor="text1"/>
        </w:rPr>
        <w:t>, M.P. (2022), ‘Developing Children’s Creativity and Social-Emotional Competencies through Play: Summary of Twenty Years of Findings of the Evidence-</w:t>
      </w:r>
      <w:r w:rsidRPr="008E4566">
        <w:rPr>
          <w:rFonts w:ascii="Arial" w:hAnsi="Arial" w:cs="Arial"/>
          <w:color w:val="000000" w:themeColor="text1"/>
        </w:rPr>
        <w:tab/>
        <w:t xml:space="preserve">Based Interventions “Game Program”’, </w:t>
      </w:r>
      <w:r w:rsidRPr="008E4566">
        <w:rPr>
          <w:rFonts w:ascii="Arial" w:hAnsi="Arial" w:cs="Arial"/>
          <w:i/>
          <w:iCs/>
          <w:color w:val="000000" w:themeColor="text1"/>
        </w:rPr>
        <w:t>Journal of Intelligence</w:t>
      </w:r>
      <w:r w:rsidRPr="008E4566">
        <w:rPr>
          <w:rFonts w:ascii="Arial" w:hAnsi="Arial" w:cs="Arial"/>
          <w:color w:val="000000" w:themeColor="text1"/>
        </w:rPr>
        <w:t xml:space="preserve">, 10(4), 77. DOI: </w:t>
      </w:r>
      <w:hyperlink r:id="rId13" w:history="1">
        <w:r w:rsidRPr="008E4566">
          <w:rPr>
            <w:rStyle w:val="Hyperlink"/>
            <w:rFonts w:ascii="Arial" w:hAnsi="Arial" w:cs="Arial"/>
          </w:rPr>
          <w:t>https://doi.org/10.3390/jintelligence10040077</w:t>
        </w:r>
      </w:hyperlink>
      <w:r w:rsidRPr="008E4566">
        <w:rPr>
          <w:rFonts w:ascii="Arial" w:hAnsi="Arial" w:cs="Arial"/>
          <w:color w:val="000000" w:themeColor="text1"/>
        </w:rPr>
        <w:t xml:space="preserve"> </w:t>
      </w:r>
    </w:p>
    <w:p w14:paraId="45B581AC" w14:textId="77777777" w:rsidR="00B95E99" w:rsidRPr="008E4566" w:rsidRDefault="00B95E99" w:rsidP="008E4566">
      <w:pPr>
        <w:spacing w:line="360" w:lineRule="auto"/>
        <w:rPr>
          <w:rFonts w:ascii="Arial" w:hAnsi="Arial" w:cs="Arial"/>
          <w:color w:val="407879"/>
          <w:u w:val="single"/>
        </w:rPr>
      </w:pPr>
      <w:r w:rsidRPr="008E4566">
        <w:rPr>
          <w:rFonts w:ascii="Arial" w:hAnsi="Arial" w:cs="Arial"/>
        </w:rPr>
        <w:t xml:space="preserve">Howard, J. (2020), ‘The Power of Play’, </w:t>
      </w:r>
      <w:r w:rsidRPr="008E4566">
        <w:rPr>
          <w:rFonts w:ascii="Arial" w:hAnsi="Arial" w:cs="Arial"/>
          <w:i/>
          <w:iCs/>
        </w:rPr>
        <w:t xml:space="preserve">The Lancet, </w:t>
      </w:r>
      <w:r w:rsidRPr="008E4566">
        <w:rPr>
          <w:rFonts w:ascii="Arial" w:hAnsi="Arial" w:cs="Arial"/>
        </w:rPr>
        <w:t xml:space="preserve">395(10220), pp.261-262. DOI: </w:t>
      </w:r>
      <w:hyperlink r:id="rId14" w:history="1">
        <w:r w:rsidRPr="008E4566">
          <w:rPr>
            <w:rStyle w:val="Hyperlink"/>
            <w:rFonts w:ascii="Arial" w:hAnsi="Arial" w:cs="Arial"/>
          </w:rPr>
          <w:t>https://doi.org/10.1016/S0140-6736(20)30101-X</w:t>
        </w:r>
      </w:hyperlink>
      <w:r w:rsidRPr="008E4566">
        <w:rPr>
          <w:rFonts w:ascii="Arial" w:hAnsi="Arial" w:cs="Arial"/>
        </w:rPr>
        <w:t xml:space="preserve"> </w:t>
      </w:r>
    </w:p>
    <w:p w14:paraId="5F3C6D70" w14:textId="77777777" w:rsidR="00B95E99" w:rsidRPr="008E4566" w:rsidRDefault="00B95E99" w:rsidP="008E4566">
      <w:pPr>
        <w:spacing w:line="360" w:lineRule="auto"/>
        <w:rPr>
          <w:rFonts w:ascii="Arial" w:hAnsi="Arial" w:cs="Arial"/>
          <w:color w:val="000000" w:themeColor="text1"/>
        </w:rPr>
      </w:pPr>
      <w:r w:rsidRPr="008E4566">
        <w:rPr>
          <w:rFonts w:ascii="Arial" w:hAnsi="Arial" w:cs="Arial"/>
          <w:color w:val="000000" w:themeColor="text1"/>
        </w:rPr>
        <w:lastRenderedPageBreak/>
        <w:t xml:space="preserve">Kids USA Montessori (no date), </w:t>
      </w:r>
      <w:r w:rsidRPr="008E4566">
        <w:rPr>
          <w:rFonts w:ascii="Arial" w:hAnsi="Arial" w:cs="Arial"/>
          <w:i/>
          <w:iCs/>
          <w:color w:val="000000" w:themeColor="text1"/>
        </w:rPr>
        <w:t xml:space="preserve">Why Fostering Self-Esteem in Early Childhood Sets the Stage for Lifelong Success. </w:t>
      </w:r>
      <w:r w:rsidRPr="008E4566">
        <w:rPr>
          <w:rFonts w:ascii="Arial" w:hAnsi="Arial" w:cs="Arial"/>
          <w:color w:val="000000" w:themeColor="text1"/>
        </w:rPr>
        <w:t xml:space="preserve">Available at: </w:t>
      </w:r>
      <w:hyperlink r:id="rId15" w:history="1">
        <w:r w:rsidRPr="008E4566">
          <w:rPr>
            <w:rStyle w:val="Hyperlink"/>
            <w:rFonts w:ascii="Arial" w:hAnsi="Arial" w:cs="Arial"/>
          </w:rPr>
          <w:t>https://kidsusamontessori.org/why-fostering-self-esteem-in-early-childhood-sets-the-stage-for-lifelong-success/</w:t>
        </w:r>
      </w:hyperlink>
      <w:r w:rsidRPr="008E4566">
        <w:rPr>
          <w:rFonts w:ascii="Arial" w:hAnsi="Arial" w:cs="Arial"/>
          <w:color w:val="000000" w:themeColor="text1"/>
        </w:rPr>
        <w:t xml:space="preserve"> (Accessed: 19 February 2026)</w:t>
      </w:r>
    </w:p>
    <w:p w14:paraId="2C3F463E" w14:textId="77777777" w:rsidR="00B95E99" w:rsidRPr="008E4566" w:rsidRDefault="00B95E99" w:rsidP="008E4566">
      <w:pPr>
        <w:spacing w:line="360" w:lineRule="auto"/>
        <w:rPr>
          <w:rFonts w:ascii="Arial" w:hAnsi="Arial" w:cs="Arial"/>
          <w:color w:val="000000" w:themeColor="text1"/>
        </w:rPr>
      </w:pPr>
      <w:r w:rsidRPr="008E4566">
        <w:rPr>
          <w:rFonts w:ascii="Arial" w:hAnsi="Arial" w:cs="Arial"/>
          <w:color w:val="000000" w:themeColor="text1"/>
        </w:rPr>
        <w:t xml:space="preserve">Morgan, H. (2021), ‘Howard Gardner’s Multiple Intelligences Theory and His Ideas on Promoting Creativity’, in </w:t>
      </w:r>
      <w:proofErr w:type="spellStart"/>
      <w:proofErr w:type="gramStart"/>
      <w:r w:rsidRPr="008E4566">
        <w:rPr>
          <w:rFonts w:ascii="Arial" w:hAnsi="Arial" w:cs="Arial"/>
          <w:color w:val="000000" w:themeColor="text1"/>
        </w:rPr>
        <w:t>F.Reisman</w:t>
      </w:r>
      <w:proofErr w:type="spellEnd"/>
      <w:proofErr w:type="gramEnd"/>
      <w:r w:rsidRPr="008E4566">
        <w:rPr>
          <w:rFonts w:ascii="Arial" w:hAnsi="Arial" w:cs="Arial"/>
          <w:color w:val="000000" w:themeColor="text1"/>
        </w:rPr>
        <w:t xml:space="preserve"> (Ed.), </w:t>
      </w:r>
      <w:r w:rsidRPr="008E4566">
        <w:rPr>
          <w:rFonts w:ascii="Arial" w:hAnsi="Arial" w:cs="Arial"/>
          <w:i/>
          <w:iCs/>
          <w:color w:val="000000" w:themeColor="text1"/>
        </w:rPr>
        <w:t xml:space="preserve">Celebrating Giants and Trailblazers: A-Z of Who’s Who in Creativity Research and Related Fields. </w:t>
      </w:r>
      <w:r w:rsidRPr="008E4566">
        <w:rPr>
          <w:rFonts w:ascii="Arial" w:hAnsi="Arial" w:cs="Arial"/>
          <w:color w:val="000000" w:themeColor="text1"/>
        </w:rPr>
        <w:t>KIE Publications, pp.124-141.</w:t>
      </w:r>
    </w:p>
    <w:p w14:paraId="12768939" w14:textId="77777777" w:rsidR="00B95E99" w:rsidRPr="008E4566" w:rsidRDefault="00B95E99" w:rsidP="008E4566">
      <w:pPr>
        <w:spacing w:line="360" w:lineRule="auto"/>
        <w:rPr>
          <w:rFonts w:ascii="Arial" w:hAnsi="Arial" w:cs="Arial"/>
        </w:rPr>
      </w:pPr>
      <w:r w:rsidRPr="008E4566">
        <w:rPr>
          <w:rFonts w:ascii="Arial" w:hAnsi="Arial" w:cs="Arial"/>
        </w:rPr>
        <w:t xml:space="preserve">National Institute for Play (no date), </w:t>
      </w:r>
      <w:r w:rsidRPr="008E4566">
        <w:rPr>
          <w:rFonts w:ascii="Arial" w:hAnsi="Arial" w:cs="Arial"/>
          <w:i/>
          <w:iCs/>
        </w:rPr>
        <w:t>Play Note: The Importance of Play for Children</w:t>
      </w:r>
      <w:r w:rsidRPr="008E4566">
        <w:rPr>
          <w:rFonts w:ascii="Arial" w:hAnsi="Arial" w:cs="Arial"/>
        </w:rPr>
        <w:t xml:space="preserve">. Available at: </w:t>
      </w:r>
      <w:hyperlink r:id="rId16" w:history="1">
        <w:r w:rsidRPr="008E4566">
          <w:rPr>
            <w:rStyle w:val="Hyperlink"/>
            <w:rFonts w:ascii="Arial" w:hAnsi="Arial" w:cs="Arial"/>
          </w:rPr>
          <w:t>https://nifplay.org/play-note/child-play/</w:t>
        </w:r>
      </w:hyperlink>
      <w:r w:rsidRPr="008E4566">
        <w:rPr>
          <w:rFonts w:ascii="Arial" w:hAnsi="Arial" w:cs="Arial"/>
        </w:rPr>
        <w:t xml:space="preserve"> (Accessed: 12 February 2026)</w:t>
      </w:r>
    </w:p>
    <w:p w14:paraId="687B1B3C" w14:textId="77777777" w:rsidR="00B95E99" w:rsidRPr="008E4566" w:rsidRDefault="00B95E99" w:rsidP="008E4566">
      <w:pPr>
        <w:spacing w:line="360" w:lineRule="auto"/>
        <w:rPr>
          <w:rFonts w:ascii="Arial" w:hAnsi="Arial" w:cs="Arial"/>
          <w:color w:val="000000" w:themeColor="text1"/>
        </w:rPr>
      </w:pPr>
      <w:r w:rsidRPr="008E4566">
        <w:rPr>
          <w:rFonts w:ascii="Arial" w:hAnsi="Arial" w:cs="Arial"/>
          <w:color w:val="000000" w:themeColor="text1"/>
        </w:rPr>
        <w:t xml:space="preserve">Ofsted (2015), </w:t>
      </w:r>
      <w:r w:rsidRPr="008E4566">
        <w:rPr>
          <w:rFonts w:ascii="Arial" w:hAnsi="Arial" w:cs="Arial"/>
          <w:i/>
          <w:iCs/>
          <w:color w:val="000000" w:themeColor="text1"/>
        </w:rPr>
        <w:t>Teaching and play in the early years – a balancing act?</w:t>
      </w:r>
      <w:r w:rsidRPr="008E4566">
        <w:rPr>
          <w:rFonts w:ascii="Arial" w:hAnsi="Arial" w:cs="Arial"/>
          <w:color w:val="000000" w:themeColor="text1"/>
        </w:rPr>
        <w:t xml:space="preserve"> 150085. Available at: </w:t>
      </w:r>
      <w:hyperlink r:id="rId17" w:history="1">
        <w:r w:rsidRPr="008E4566">
          <w:rPr>
            <w:rStyle w:val="Hyperlink"/>
            <w:rFonts w:ascii="Arial" w:hAnsi="Arial" w:cs="Arial"/>
          </w:rPr>
          <w:t>https://assets.publishing.service.gov.uk/media/5fb3e1a98fa8f54ab648ece4/Teaching-and-play-in-the-early-years-a-balancing-act.pdf</w:t>
        </w:r>
      </w:hyperlink>
      <w:r w:rsidRPr="008E4566">
        <w:rPr>
          <w:rFonts w:ascii="Arial" w:hAnsi="Arial" w:cs="Arial"/>
          <w:color w:val="000000" w:themeColor="text1"/>
        </w:rPr>
        <w:t xml:space="preserve"> (Accessed: 17 February 2026)</w:t>
      </w:r>
    </w:p>
    <w:p w14:paraId="55D0AA3B" w14:textId="77777777" w:rsidR="00B95E99" w:rsidRPr="008E4566" w:rsidRDefault="00B95E99" w:rsidP="008E4566">
      <w:pPr>
        <w:spacing w:line="360" w:lineRule="auto"/>
        <w:rPr>
          <w:rFonts w:ascii="Arial" w:hAnsi="Arial" w:cs="Arial"/>
          <w:color w:val="000000" w:themeColor="text1"/>
        </w:rPr>
      </w:pPr>
      <w:r w:rsidRPr="008E4566">
        <w:rPr>
          <w:rFonts w:ascii="Arial" w:hAnsi="Arial" w:cs="Arial"/>
          <w:color w:val="000000" w:themeColor="text1"/>
        </w:rPr>
        <w:t xml:space="preserve">Orenstein, G.A. and Lewis, L. (2022), ‘Erikson’s Stages of Psychosocial Development’, </w:t>
      </w:r>
      <w:proofErr w:type="spellStart"/>
      <w:r w:rsidRPr="008E4566">
        <w:rPr>
          <w:rFonts w:ascii="Arial" w:hAnsi="Arial" w:cs="Arial"/>
          <w:i/>
          <w:iCs/>
          <w:color w:val="000000" w:themeColor="text1"/>
        </w:rPr>
        <w:t>StatPearls</w:t>
      </w:r>
      <w:proofErr w:type="spellEnd"/>
      <w:r w:rsidRPr="008E4566">
        <w:rPr>
          <w:rFonts w:ascii="Arial" w:hAnsi="Arial" w:cs="Arial"/>
          <w:i/>
          <w:iCs/>
          <w:color w:val="000000" w:themeColor="text1"/>
        </w:rPr>
        <w:t xml:space="preserve"> [Internet]. </w:t>
      </w:r>
      <w:r w:rsidRPr="008E4566">
        <w:rPr>
          <w:rFonts w:ascii="Arial" w:hAnsi="Arial" w:cs="Arial"/>
          <w:color w:val="000000" w:themeColor="text1"/>
        </w:rPr>
        <w:t xml:space="preserve">Available at: </w:t>
      </w:r>
      <w:hyperlink r:id="rId18" w:history="1">
        <w:r w:rsidRPr="008E4566">
          <w:rPr>
            <w:rStyle w:val="Hyperlink"/>
            <w:rFonts w:ascii="Arial" w:hAnsi="Arial" w:cs="Arial"/>
          </w:rPr>
          <w:t>https://www.ncbi.nlm.nih.gov/books/NBK556096/</w:t>
        </w:r>
      </w:hyperlink>
      <w:r w:rsidRPr="008E4566">
        <w:rPr>
          <w:rFonts w:ascii="Arial" w:hAnsi="Arial" w:cs="Arial"/>
          <w:color w:val="000000" w:themeColor="text1"/>
        </w:rPr>
        <w:t xml:space="preserve"> (Accessed: 20 February 2026)</w:t>
      </w:r>
    </w:p>
    <w:p w14:paraId="411F86AE" w14:textId="77777777" w:rsidR="00B95E99" w:rsidRPr="008E4566" w:rsidRDefault="00B95E99" w:rsidP="008E4566">
      <w:pPr>
        <w:spacing w:line="360" w:lineRule="auto"/>
        <w:rPr>
          <w:rFonts w:ascii="Arial" w:hAnsi="Arial" w:cs="Arial"/>
          <w:color w:val="000000" w:themeColor="text1"/>
        </w:rPr>
      </w:pPr>
      <w:r w:rsidRPr="008E4566">
        <w:rPr>
          <w:rFonts w:ascii="Arial" w:hAnsi="Arial" w:cs="Arial"/>
          <w:color w:val="000000" w:themeColor="text1"/>
        </w:rPr>
        <w:t xml:space="preserve">Play Scotland (2026), </w:t>
      </w:r>
      <w:r w:rsidRPr="008E4566">
        <w:rPr>
          <w:rFonts w:ascii="Arial" w:hAnsi="Arial" w:cs="Arial"/>
          <w:i/>
          <w:iCs/>
          <w:color w:val="000000" w:themeColor="text1"/>
        </w:rPr>
        <w:t xml:space="preserve">Play Types. </w:t>
      </w:r>
      <w:r w:rsidRPr="008E4566">
        <w:rPr>
          <w:rFonts w:ascii="Arial" w:hAnsi="Arial" w:cs="Arial"/>
          <w:color w:val="000000" w:themeColor="text1"/>
        </w:rPr>
        <w:t xml:space="preserve">Available at: </w:t>
      </w:r>
      <w:hyperlink r:id="rId19" w:history="1">
        <w:r w:rsidRPr="008E4566">
          <w:rPr>
            <w:rStyle w:val="Hyperlink"/>
            <w:rFonts w:ascii="Arial" w:hAnsi="Arial" w:cs="Arial"/>
          </w:rPr>
          <w:t>https://www.playscotland.org/about/what-is-play/play-types/</w:t>
        </w:r>
      </w:hyperlink>
      <w:r w:rsidRPr="008E4566">
        <w:rPr>
          <w:rFonts w:ascii="Arial" w:hAnsi="Arial" w:cs="Arial"/>
          <w:color w:val="000000" w:themeColor="text1"/>
        </w:rPr>
        <w:t xml:space="preserve"> (Accessed: 19 February 2026)</w:t>
      </w:r>
    </w:p>
    <w:p w14:paraId="717E949A" w14:textId="77777777" w:rsidR="00B95E99" w:rsidRPr="008E4566" w:rsidRDefault="00B95E99" w:rsidP="008E4566">
      <w:pPr>
        <w:spacing w:line="360" w:lineRule="auto"/>
        <w:rPr>
          <w:rFonts w:ascii="Arial" w:hAnsi="Arial" w:cs="Arial"/>
          <w:color w:val="000000" w:themeColor="text1"/>
        </w:rPr>
      </w:pPr>
      <w:r w:rsidRPr="008E4566">
        <w:rPr>
          <w:rFonts w:ascii="Arial" w:hAnsi="Arial" w:cs="Arial"/>
          <w:color w:val="000000" w:themeColor="text1"/>
        </w:rPr>
        <w:t xml:space="preserve">Play Wales (2017), </w:t>
      </w:r>
      <w:r w:rsidRPr="008E4566">
        <w:rPr>
          <w:rFonts w:ascii="Arial" w:hAnsi="Arial" w:cs="Arial"/>
          <w:i/>
          <w:iCs/>
          <w:color w:val="000000" w:themeColor="text1"/>
        </w:rPr>
        <w:t>Play Types.</w:t>
      </w:r>
      <w:r w:rsidRPr="008E4566">
        <w:rPr>
          <w:rFonts w:ascii="Arial" w:hAnsi="Arial" w:cs="Arial"/>
          <w:color w:val="000000" w:themeColor="text1"/>
        </w:rPr>
        <w:t xml:space="preserve"> Available at: </w:t>
      </w:r>
      <w:hyperlink r:id="rId20" w:history="1">
        <w:r w:rsidRPr="008E4566">
          <w:rPr>
            <w:rStyle w:val="Hyperlink"/>
            <w:rFonts w:ascii="Arial" w:hAnsi="Arial" w:cs="Arial"/>
          </w:rPr>
          <w:t>https://play.wales/wp-content/uploads/2023/08/play-types_2023.pdf</w:t>
        </w:r>
      </w:hyperlink>
      <w:r w:rsidRPr="008E4566">
        <w:rPr>
          <w:rFonts w:ascii="Arial" w:hAnsi="Arial" w:cs="Arial"/>
          <w:color w:val="000000" w:themeColor="text1"/>
        </w:rPr>
        <w:t xml:space="preserve"> (Accessed: 12 February 2026)</w:t>
      </w:r>
    </w:p>
    <w:p w14:paraId="2017DE85" w14:textId="77777777" w:rsidR="00B95E99" w:rsidRPr="008E4566" w:rsidRDefault="00B95E99" w:rsidP="008E4566">
      <w:pPr>
        <w:spacing w:line="360" w:lineRule="auto"/>
        <w:rPr>
          <w:rFonts w:ascii="Arial" w:hAnsi="Arial" w:cs="Arial"/>
          <w:color w:val="000000" w:themeColor="text1"/>
        </w:rPr>
      </w:pPr>
      <w:r w:rsidRPr="008E4566">
        <w:rPr>
          <w:rFonts w:ascii="Arial" w:hAnsi="Arial" w:cs="Arial"/>
          <w:color w:val="000000" w:themeColor="text1"/>
        </w:rPr>
        <w:t xml:space="preserve">Play Wales (2022), </w:t>
      </w:r>
      <w:r w:rsidRPr="008E4566">
        <w:rPr>
          <w:rFonts w:ascii="Arial" w:hAnsi="Arial" w:cs="Arial"/>
          <w:i/>
          <w:iCs/>
          <w:color w:val="000000" w:themeColor="text1"/>
        </w:rPr>
        <w:t>All about play.</w:t>
      </w:r>
      <w:r w:rsidRPr="008E4566">
        <w:rPr>
          <w:rFonts w:ascii="Arial" w:hAnsi="Arial" w:cs="Arial"/>
          <w:color w:val="000000" w:themeColor="text1"/>
        </w:rPr>
        <w:t xml:space="preserve"> Available at: </w:t>
      </w:r>
      <w:hyperlink r:id="rId21" w:history="1">
        <w:r w:rsidRPr="008E4566">
          <w:rPr>
            <w:rStyle w:val="Hyperlink"/>
            <w:rFonts w:ascii="Arial" w:hAnsi="Arial" w:cs="Arial"/>
          </w:rPr>
          <w:t>https://play.wales/play/</w:t>
        </w:r>
      </w:hyperlink>
      <w:r w:rsidRPr="008E4566">
        <w:rPr>
          <w:rFonts w:ascii="Arial" w:hAnsi="Arial" w:cs="Arial"/>
          <w:color w:val="000000" w:themeColor="text1"/>
        </w:rPr>
        <w:t xml:space="preserve"> (Accessed: 12 February 2026)</w:t>
      </w:r>
    </w:p>
    <w:p w14:paraId="4EC0507C" w14:textId="77777777" w:rsidR="00B95E99" w:rsidRPr="008E4566" w:rsidRDefault="00B95E99" w:rsidP="008E4566">
      <w:pPr>
        <w:spacing w:line="360" w:lineRule="auto"/>
        <w:rPr>
          <w:rFonts w:ascii="Arial" w:hAnsi="Arial" w:cs="Arial"/>
          <w:color w:val="000000" w:themeColor="text1"/>
        </w:rPr>
      </w:pPr>
      <w:r w:rsidRPr="008E4566">
        <w:rPr>
          <w:rFonts w:ascii="Arial" w:hAnsi="Arial" w:cs="Arial"/>
          <w:color w:val="000000" w:themeColor="text1"/>
        </w:rPr>
        <w:t xml:space="preserve">Sense (no date), </w:t>
      </w:r>
      <w:r w:rsidRPr="008E4566">
        <w:rPr>
          <w:rFonts w:ascii="Arial" w:hAnsi="Arial" w:cs="Arial"/>
          <w:i/>
          <w:iCs/>
          <w:color w:val="000000" w:themeColor="text1"/>
        </w:rPr>
        <w:t xml:space="preserve">Toolkit: Making play inclusive. </w:t>
      </w:r>
      <w:r w:rsidRPr="008E4566">
        <w:rPr>
          <w:rFonts w:ascii="Arial" w:hAnsi="Arial" w:cs="Arial"/>
          <w:color w:val="000000" w:themeColor="text1"/>
        </w:rPr>
        <w:t xml:space="preserve">Available at: </w:t>
      </w:r>
      <w:hyperlink r:id="rId22" w:history="1">
        <w:r w:rsidRPr="008E4566">
          <w:rPr>
            <w:rStyle w:val="Hyperlink"/>
            <w:rFonts w:ascii="Arial" w:hAnsi="Arial" w:cs="Arial"/>
          </w:rPr>
          <w:t>https://www.sense.org.uk/information-and-advice/for-professionals/resources-for-education-and-early-years-professionals/making-play-inclusive/</w:t>
        </w:r>
      </w:hyperlink>
      <w:r w:rsidRPr="008E4566">
        <w:rPr>
          <w:rFonts w:ascii="Arial" w:hAnsi="Arial" w:cs="Arial"/>
          <w:color w:val="000000" w:themeColor="text1"/>
        </w:rPr>
        <w:t xml:space="preserve"> (Accessed: 20 February 2026)</w:t>
      </w:r>
    </w:p>
    <w:p w14:paraId="42DC796B" w14:textId="77777777" w:rsidR="00B95E99" w:rsidRPr="008E4566" w:rsidRDefault="00B95E99" w:rsidP="008E4566">
      <w:pPr>
        <w:spacing w:line="360" w:lineRule="auto"/>
        <w:rPr>
          <w:rFonts w:ascii="Arial" w:hAnsi="Arial" w:cs="Arial"/>
        </w:rPr>
      </w:pPr>
      <w:r w:rsidRPr="008E4566">
        <w:rPr>
          <w:rFonts w:ascii="Arial" w:hAnsi="Arial" w:cs="Arial"/>
        </w:rPr>
        <w:lastRenderedPageBreak/>
        <w:t xml:space="preserve">Shen, X. (2023), ‘Play and Scientific Creativity: A Critical Review and an Intergrative Theoretical Framework’, </w:t>
      </w:r>
      <w:r w:rsidRPr="008E4566">
        <w:rPr>
          <w:rFonts w:ascii="Arial" w:hAnsi="Arial" w:cs="Arial"/>
          <w:i/>
          <w:iCs/>
        </w:rPr>
        <w:t>The Journal of Creative Behaviour</w:t>
      </w:r>
      <w:r w:rsidRPr="008E4566">
        <w:rPr>
          <w:rFonts w:ascii="Arial" w:hAnsi="Arial" w:cs="Arial"/>
        </w:rPr>
        <w:t xml:space="preserve">, 57(4), pp.503-515. DOI: </w:t>
      </w:r>
      <w:hyperlink r:id="rId23" w:history="1">
        <w:r w:rsidRPr="008E4566">
          <w:rPr>
            <w:rStyle w:val="Hyperlink"/>
            <w:rFonts w:ascii="Arial" w:hAnsi="Arial" w:cs="Arial"/>
          </w:rPr>
          <w:t>https://doi.org/10.1002/jocb.596</w:t>
        </w:r>
      </w:hyperlink>
    </w:p>
    <w:p w14:paraId="1F2AC594" w14:textId="77777777" w:rsidR="00B95E99" w:rsidRPr="008E4566" w:rsidRDefault="00B95E99" w:rsidP="008E4566">
      <w:pPr>
        <w:spacing w:line="360" w:lineRule="auto"/>
        <w:rPr>
          <w:rFonts w:ascii="Arial" w:hAnsi="Arial" w:cs="Arial"/>
          <w:color w:val="000000" w:themeColor="text1"/>
        </w:rPr>
      </w:pPr>
      <w:r w:rsidRPr="008E4566">
        <w:rPr>
          <w:rFonts w:ascii="Arial" w:hAnsi="Arial" w:cs="Arial"/>
          <w:color w:val="000000" w:themeColor="text1"/>
        </w:rPr>
        <w:t xml:space="preserve">Zuccarini, M., Guarini, A., Iverson, J.M., Benassi, E., Savini, S., Alessandroni, R., </w:t>
      </w:r>
      <w:proofErr w:type="spellStart"/>
      <w:r w:rsidRPr="008E4566">
        <w:rPr>
          <w:rFonts w:ascii="Arial" w:hAnsi="Arial" w:cs="Arial"/>
          <w:color w:val="000000" w:themeColor="text1"/>
        </w:rPr>
        <w:t>Foldella</w:t>
      </w:r>
      <w:proofErr w:type="spellEnd"/>
      <w:r w:rsidRPr="008E4566">
        <w:rPr>
          <w:rFonts w:ascii="Arial" w:hAnsi="Arial" w:cs="Arial"/>
          <w:color w:val="000000" w:themeColor="text1"/>
        </w:rPr>
        <w:t xml:space="preserve">, G., and </w:t>
      </w:r>
      <w:proofErr w:type="spellStart"/>
      <w:r w:rsidRPr="008E4566">
        <w:rPr>
          <w:rFonts w:ascii="Arial" w:hAnsi="Arial" w:cs="Arial"/>
          <w:color w:val="000000" w:themeColor="text1"/>
        </w:rPr>
        <w:t>Sansavini</w:t>
      </w:r>
      <w:proofErr w:type="spellEnd"/>
      <w:r w:rsidRPr="008E4566">
        <w:rPr>
          <w:rFonts w:ascii="Arial" w:hAnsi="Arial" w:cs="Arial"/>
          <w:color w:val="000000" w:themeColor="text1"/>
        </w:rPr>
        <w:t xml:space="preserve">, A. (2018), ‘Does early object exploration support gesture and language development in extremely preterm infants and full-term infants?’, </w:t>
      </w:r>
      <w:r w:rsidRPr="008E4566">
        <w:rPr>
          <w:rFonts w:ascii="Arial" w:hAnsi="Arial" w:cs="Arial"/>
          <w:i/>
          <w:iCs/>
          <w:color w:val="000000" w:themeColor="text1"/>
        </w:rPr>
        <w:t xml:space="preserve">Journal of Communication Disorders, </w:t>
      </w:r>
      <w:r w:rsidRPr="008E4566">
        <w:rPr>
          <w:rFonts w:ascii="Arial" w:hAnsi="Arial" w:cs="Arial"/>
          <w:color w:val="000000" w:themeColor="text1"/>
        </w:rPr>
        <w:t xml:space="preserve">76, pp.91-100. DOI: </w:t>
      </w:r>
      <w:hyperlink r:id="rId24" w:history="1">
        <w:r w:rsidRPr="008E4566">
          <w:rPr>
            <w:rStyle w:val="Hyperlink"/>
            <w:rFonts w:ascii="Arial" w:hAnsi="Arial" w:cs="Arial"/>
          </w:rPr>
          <w:t>https://doi.org/10.1016/j.jcomdis.2018.09.004</w:t>
        </w:r>
      </w:hyperlink>
      <w:r w:rsidRPr="008E4566">
        <w:rPr>
          <w:rFonts w:ascii="Arial" w:hAnsi="Arial" w:cs="Arial"/>
          <w:color w:val="000000" w:themeColor="text1"/>
        </w:rPr>
        <w:t xml:space="preserve"> </w:t>
      </w:r>
    </w:p>
    <w:p w14:paraId="71C702C2" w14:textId="77777777" w:rsidR="00E43446" w:rsidRPr="008E4566" w:rsidRDefault="00E43446" w:rsidP="008E4566">
      <w:pPr>
        <w:spacing w:line="360" w:lineRule="auto"/>
        <w:rPr>
          <w:rFonts w:ascii="Arial" w:hAnsi="Arial" w:cs="Arial"/>
          <w:color w:val="000000" w:themeColor="text1"/>
        </w:rPr>
      </w:pPr>
    </w:p>
    <w:p w14:paraId="78CFEE63" w14:textId="77777777" w:rsidR="007A5F75" w:rsidRPr="008E4566" w:rsidRDefault="007A5F75" w:rsidP="008E4566">
      <w:pPr>
        <w:spacing w:line="360" w:lineRule="auto"/>
        <w:rPr>
          <w:rFonts w:ascii="Arial" w:hAnsi="Arial" w:cs="Arial"/>
          <w:color w:val="000000" w:themeColor="text1"/>
        </w:rPr>
      </w:pPr>
    </w:p>
    <w:p w14:paraId="50A79301" w14:textId="77777777" w:rsidR="001C559D" w:rsidRPr="008E4566" w:rsidRDefault="001C559D" w:rsidP="008E4566">
      <w:pPr>
        <w:spacing w:line="360" w:lineRule="auto"/>
        <w:rPr>
          <w:rFonts w:ascii="Arial" w:hAnsi="Arial" w:cs="Arial"/>
          <w:color w:val="000000" w:themeColor="text1"/>
        </w:rPr>
      </w:pPr>
    </w:p>
    <w:p w14:paraId="38CB19AD" w14:textId="7F782418" w:rsidR="00603E8A" w:rsidRPr="008E4566" w:rsidRDefault="00603E8A" w:rsidP="008E4566">
      <w:pPr>
        <w:spacing w:line="360" w:lineRule="auto"/>
        <w:rPr>
          <w:rFonts w:ascii="Arial" w:hAnsi="Arial" w:cs="Arial"/>
          <w:color w:val="000000" w:themeColor="text1"/>
        </w:rPr>
      </w:pPr>
    </w:p>
    <w:p w14:paraId="5ACDC923" w14:textId="77777777" w:rsidR="001958E0" w:rsidRPr="008E4566" w:rsidRDefault="001958E0" w:rsidP="008E4566">
      <w:pPr>
        <w:spacing w:line="360" w:lineRule="auto"/>
        <w:rPr>
          <w:rFonts w:ascii="Arial" w:hAnsi="Arial" w:cs="Arial"/>
          <w:color w:val="000000" w:themeColor="text1"/>
        </w:rPr>
      </w:pPr>
    </w:p>
    <w:p w14:paraId="2849AEDE" w14:textId="77777777" w:rsidR="000C65DA" w:rsidRPr="008E4566" w:rsidRDefault="000C65DA" w:rsidP="008E4566">
      <w:pPr>
        <w:spacing w:line="360" w:lineRule="auto"/>
        <w:rPr>
          <w:rFonts w:ascii="Arial" w:hAnsi="Arial" w:cs="Arial"/>
          <w:color w:val="000000" w:themeColor="text1"/>
        </w:rPr>
      </w:pPr>
    </w:p>
    <w:p w14:paraId="137A2713" w14:textId="77777777" w:rsidR="00430254" w:rsidRPr="008E4566" w:rsidRDefault="00430254" w:rsidP="008E4566">
      <w:pPr>
        <w:spacing w:line="360" w:lineRule="auto"/>
        <w:rPr>
          <w:rFonts w:ascii="Arial" w:hAnsi="Arial" w:cs="Arial"/>
          <w:color w:val="000000" w:themeColor="text1"/>
        </w:rPr>
      </w:pPr>
    </w:p>
    <w:p w14:paraId="28B56FA9" w14:textId="66A5FBBA" w:rsidR="00E84E97" w:rsidRPr="008E4566" w:rsidRDefault="00E84E97" w:rsidP="008E4566">
      <w:pPr>
        <w:spacing w:line="360" w:lineRule="auto"/>
        <w:rPr>
          <w:rFonts w:ascii="Arial" w:hAnsi="Arial" w:cs="Arial"/>
          <w:color w:val="000000" w:themeColor="text1"/>
        </w:rPr>
      </w:pPr>
    </w:p>
    <w:p w14:paraId="3131681B" w14:textId="77777777" w:rsidR="00513939" w:rsidRPr="008E4566" w:rsidRDefault="00513939" w:rsidP="008E4566">
      <w:pPr>
        <w:spacing w:line="360" w:lineRule="auto"/>
        <w:rPr>
          <w:rFonts w:ascii="Arial" w:hAnsi="Arial" w:cs="Arial"/>
          <w:color w:val="000000" w:themeColor="text1"/>
        </w:rPr>
      </w:pPr>
    </w:p>
    <w:p w14:paraId="72EAF6C8" w14:textId="77777777" w:rsidR="00446B80" w:rsidRPr="008E4566" w:rsidRDefault="00446B80" w:rsidP="008E4566">
      <w:pPr>
        <w:spacing w:line="360" w:lineRule="auto"/>
        <w:rPr>
          <w:rFonts w:ascii="Arial" w:hAnsi="Arial" w:cs="Arial"/>
          <w:color w:val="000000" w:themeColor="text1"/>
        </w:rPr>
      </w:pPr>
    </w:p>
    <w:p w14:paraId="10B456FF" w14:textId="77777777" w:rsidR="007222D5" w:rsidRPr="008E4566" w:rsidRDefault="007222D5" w:rsidP="008E4566">
      <w:pPr>
        <w:spacing w:line="360" w:lineRule="auto"/>
        <w:rPr>
          <w:rFonts w:ascii="Arial" w:hAnsi="Arial" w:cs="Arial"/>
          <w:color w:val="000000" w:themeColor="text1"/>
        </w:rPr>
      </w:pPr>
    </w:p>
    <w:p w14:paraId="5672D820" w14:textId="77777777" w:rsidR="00C6599F" w:rsidRPr="008E4566" w:rsidRDefault="00C6599F" w:rsidP="008E4566">
      <w:pPr>
        <w:spacing w:line="360" w:lineRule="auto"/>
        <w:rPr>
          <w:rFonts w:ascii="Arial" w:hAnsi="Arial" w:cs="Arial"/>
          <w:color w:val="000000" w:themeColor="text1"/>
        </w:rPr>
      </w:pPr>
    </w:p>
    <w:p w14:paraId="25C8D61F" w14:textId="77777777" w:rsidR="004A6053" w:rsidRPr="008E4566" w:rsidRDefault="004A6053" w:rsidP="008E4566">
      <w:pPr>
        <w:spacing w:line="360" w:lineRule="auto"/>
        <w:rPr>
          <w:rFonts w:ascii="Arial" w:hAnsi="Arial" w:cs="Arial"/>
        </w:rPr>
      </w:pPr>
    </w:p>
    <w:p w14:paraId="2D03905B" w14:textId="77777777" w:rsidR="00FF76F3" w:rsidRPr="008E4566" w:rsidRDefault="00FF76F3" w:rsidP="008E4566">
      <w:pPr>
        <w:spacing w:line="360" w:lineRule="auto"/>
        <w:rPr>
          <w:rFonts w:ascii="Arial" w:hAnsi="Arial" w:cs="Arial"/>
        </w:rPr>
      </w:pPr>
    </w:p>
    <w:p w14:paraId="7C2C030C" w14:textId="77777777" w:rsidR="00924267" w:rsidRPr="008E4566" w:rsidRDefault="00924267" w:rsidP="008E4566">
      <w:pPr>
        <w:spacing w:line="360" w:lineRule="auto"/>
        <w:rPr>
          <w:rFonts w:ascii="Arial" w:hAnsi="Arial" w:cs="Arial"/>
        </w:rPr>
      </w:pPr>
    </w:p>
    <w:p w14:paraId="5A790987" w14:textId="77777777" w:rsidR="00924267" w:rsidRPr="008E4566" w:rsidRDefault="00924267" w:rsidP="008E4566">
      <w:pPr>
        <w:spacing w:line="360" w:lineRule="auto"/>
        <w:rPr>
          <w:rFonts w:ascii="Arial" w:hAnsi="Arial" w:cs="Arial"/>
        </w:rPr>
      </w:pPr>
    </w:p>
    <w:p w14:paraId="506CFEB7" w14:textId="2D0C50AE" w:rsidR="00924267" w:rsidRPr="008E4566" w:rsidRDefault="00924267" w:rsidP="008E4566">
      <w:pPr>
        <w:spacing w:line="360" w:lineRule="auto"/>
        <w:rPr>
          <w:rFonts w:ascii="Arial" w:hAnsi="Arial" w:cs="Arial"/>
          <w:u w:val="single"/>
        </w:rPr>
      </w:pPr>
      <w:r w:rsidRPr="008E4566">
        <w:rPr>
          <w:rFonts w:ascii="Arial" w:hAnsi="Arial" w:cs="Arial"/>
          <w:u w:val="single"/>
        </w:rPr>
        <w:lastRenderedPageBreak/>
        <w:t>Component 2</w:t>
      </w:r>
    </w:p>
    <w:p w14:paraId="01F20957" w14:textId="77777777" w:rsidR="00DC60B0" w:rsidRPr="008E4566" w:rsidRDefault="000E3D49" w:rsidP="008E4566">
      <w:pPr>
        <w:spacing w:line="360" w:lineRule="auto"/>
        <w:rPr>
          <w:rFonts w:ascii="Arial" w:hAnsi="Arial" w:cs="Arial"/>
        </w:rPr>
      </w:pPr>
      <w:r w:rsidRPr="008E4566">
        <w:rPr>
          <w:rFonts w:ascii="Arial" w:hAnsi="Arial" w:cs="Arial"/>
        </w:rPr>
        <w:t xml:space="preserve">As </w:t>
      </w:r>
      <w:r w:rsidR="00C5792A" w:rsidRPr="008E4566">
        <w:rPr>
          <w:rFonts w:ascii="Arial" w:hAnsi="Arial" w:cs="Arial"/>
        </w:rPr>
        <w:t xml:space="preserve">discussed in component 1 of this assignment, it is crucial that </w:t>
      </w:r>
      <w:r w:rsidR="009A77A8" w:rsidRPr="008E4566">
        <w:rPr>
          <w:rFonts w:ascii="Arial" w:hAnsi="Arial" w:cs="Arial"/>
        </w:rPr>
        <w:t>children are presented with opportunities to act and</w:t>
      </w:r>
      <w:r w:rsidR="00DA5634" w:rsidRPr="008E4566">
        <w:rPr>
          <w:rFonts w:ascii="Arial" w:hAnsi="Arial" w:cs="Arial"/>
        </w:rPr>
        <w:t xml:space="preserve"> play independently</w:t>
      </w:r>
      <w:r w:rsidR="00114109" w:rsidRPr="008E4566">
        <w:rPr>
          <w:rFonts w:ascii="Arial" w:hAnsi="Arial" w:cs="Arial"/>
        </w:rPr>
        <w:t>, without being led by an adult</w:t>
      </w:r>
      <w:r w:rsidR="009726EA" w:rsidRPr="008E4566">
        <w:rPr>
          <w:rFonts w:ascii="Arial" w:hAnsi="Arial" w:cs="Arial"/>
        </w:rPr>
        <w:t xml:space="preserve">, </w:t>
      </w:r>
      <w:r w:rsidR="00B176AB" w:rsidRPr="008E4566">
        <w:rPr>
          <w:rFonts w:ascii="Arial" w:hAnsi="Arial" w:cs="Arial"/>
        </w:rPr>
        <w:t xml:space="preserve">as it </w:t>
      </w:r>
      <w:r w:rsidR="00C71895" w:rsidRPr="008E4566">
        <w:rPr>
          <w:rFonts w:ascii="Arial" w:hAnsi="Arial" w:cs="Arial"/>
        </w:rPr>
        <w:t>encourages healthy development (</w:t>
      </w:r>
      <w:r w:rsidR="00BD1A7D" w:rsidRPr="008E4566">
        <w:rPr>
          <w:rFonts w:ascii="Arial" w:hAnsi="Arial" w:cs="Arial"/>
        </w:rPr>
        <w:t>Department of Education, 2019</w:t>
      </w:r>
      <w:r w:rsidR="00D633CE" w:rsidRPr="008E4566">
        <w:rPr>
          <w:rFonts w:ascii="Arial" w:hAnsi="Arial" w:cs="Arial"/>
        </w:rPr>
        <w:t xml:space="preserve">, </w:t>
      </w:r>
      <w:r w:rsidR="00F44801" w:rsidRPr="008E4566">
        <w:rPr>
          <w:rFonts w:ascii="Arial" w:hAnsi="Arial" w:cs="Arial"/>
        </w:rPr>
        <w:t>p.5)</w:t>
      </w:r>
      <w:r w:rsidR="00114109" w:rsidRPr="008E4566">
        <w:rPr>
          <w:rFonts w:ascii="Arial" w:hAnsi="Arial" w:cs="Arial"/>
        </w:rPr>
        <w:t xml:space="preserve">. </w:t>
      </w:r>
      <w:r w:rsidR="00F847DD" w:rsidRPr="008E4566">
        <w:rPr>
          <w:rFonts w:ascii="Arial" w:hAnsi="Arial" w:cs="Arial"/>
        </w:rPr>
        <w:t xml:space="preserve">As described by </w:t>
      </w:r>
      <w:r w:rsidR="002076DC" w:rsidRPr="008E4566">
        <w:rPr>
          <w:rFonts w:ascii="Arial" w:hAnsi="Arial" w:cs="Arial"/>
        </w:rPr>
        <w:t>King and Sturrock (202</w:t>
      </w:r>
      <w:r w:rsidR="005918F3" w:rsidRPr="008E4566">
        <w:rPr>
          <w:rFonts w:ascii="Arial" w:hAnsi="Arial" w:cs="Arial"/>
        </w:rPr>
        <w:t>0, p</w:t>
      </w:r>
      <w:r w:rsidR="00A51889" w:rsidRPr="008E4566">
        <w:rPr>
          <w:rFonts w:ascii="Arial" w:hAnsi="Arial" w:cs="Arial"/>
        </w:rPr>
        <w:t>.14</w:t>
      </w:r>
      <w:r w:rsidR="001212A5" w:rsidRPr="008E4566">
        <w:rPr>
          <w:rFonts w:ascii="Arial" w:hAnsi="Arial" w:cs="Arial"/>
        </w:rPr>
        <w:t xml:space="preserve">), </w:t>
      </w:r>
      <w:r w:rsidR="009B22EF" w:rsidRPr="008E4566">
        <w:rPr>
          <w:rFonts w:ascii="Arial" w:hAnsi="Arial" w:cs="Arial"/>
        </w:rPr>
        <w:t xml:space="preserve">during play there are two factors that a practitioner or educator must be aware of: the play cycle, and </w:t>
      </w:r>
      <w:r w:rsidR="00744CB2" w:rsidRPr="008E4566">
        <w:rPr>
          <w:rFonts w:ascii="Arial" w:hAnsi="Arial" w:cs="Arial"/>
        </w:rPr>
        <w:t xml:space="preserve">the role of an adult </w:t>
      </w:r>
      <w:proofErr w:type="gramStart"/>
      <w:r w:rsidR="00744CB2" w:rsidRPr="008E4566">
        <w:rPr>
          <w:rFonts w:ascii="Arial" w:hAnsi="Arial" w:cs="Arial"/>
        </w:rPr>
        <w:t>in order to</w:t>
      </w:r>
      <w:proofErr w:type="gramEnd"/>
      <w:r w:rsidR="00744CB2" w:rsidRPr="008E4566">
        <w:rPr>
          <w:rFonts w:ascii="Arial" w:hAnsi="Arial" w:cs="Arial"/>
        </w:rPr>
        <w:t xml:space="preserve"> best support the play cycle.</w:t>
      </w:r>
      <w:r w:rsidR="005342C2" w:rsidRPr="008E4566">
        <w:rPr>
          <w:rFonts w:ascii="Arial" w:hAnsi="Arial" w:cs="Arial"/>
        </w:rPr>
        <w:t xml:space="preserve"> The play </w:t>
      </w:r>
      <w:r w:rsidR="00A233EE" w:rsidRPr="008E4566">
        <w:rPr>
          <w:rFonts w:ascii="Arial" w:hAnsi="Arial" w:cs="Arial"/>
        </w:rPr>
        <w:t>cycle, explained</w:t>
      </w:r>
      <w:r w:rsidR="00EA6B3E" w:rsidRPr="008E4566">
        <w:rPr>
          <w:rFonts w:ascii="Arial" w:hAnsi="Arial" w:cs="Arial"/>
        </w:rPr>
        <w:t xml:space="preserve"> by Sheffield Play (</w:t>
      </w:r>
      <w:r w:rsidR="00A233EE" w:rsidRPr="008E4566">
        <w:rPr>
          <w:rFonts w:ascii="Arial" w:hAnsi="Arial" w:cs="Arial"/>
        </w:rPr>
        <w:t>2024</w:t>
      </w:r>
      <w:r w:rsidR="00BA742C" w:rsidRPr="008E4566">
        <w:rPr>
          <w:rFonts w:ascii="Arial" w:hAnsi="Arial" w:cs="Arial"/>
        </w:rPr>
        <w:t>)</w:t>
      </w:r>
      <w:r w:rsidR="00E226AE" w:rsidRPr="008E4566">
        <w:rPr>
          <w:rFonts w:ascii="Arial" w:hAnsi="Arial" w:cs="Arial"/>
        </w:rPr>
        <w:t>, was designed and develop</w:t>
      </w:r>
      <w:r w:rsidR="006D1E4C" w:rsidRPr="008E4566">
        <w:rPr>
          <w:rFonts w:ascii="Arial" w:hAnsi="Arial" w:cs="Arial"/>
        </w:rPr>
        <w:t>ed</w:t>
      </w:r>
      <w:r w:rsidR="00E226AE" w:rsidRPr="008E4566">
        <w:rPr>
          <w:rFonts w:ascii="Arial" w:hAnsi="Arial" w:cs="Arial"/>
        </w:rPr>
        <w:t xml:space="preserve"> by </w:t>
      </w:r>
      <w:r w:rsidR="00627C42" w:rsidRPr="008E4566">
        <w:rPr>
          <w:rFonts w:ascii="Arial" w:hAnsi="Arial" w:cs="Arial"/>
        </w:rPr>
        <w:t xml:space="preserve">Sturrock and Else in the 1988 Colorado paper, </w:t>
      </w:r>
      <w:r w:rsidR="006D1E4C" w:rsidRPr="008E4566">
        <w:rPr>
          <w:rFonts w:ascii="Arial" w:hAnsi="Arial" w:cs="Arial"/>
        </w:rPr>
        <w:t>and describes the six stages of play</w:t>
      </w:r>
      <w:r w:rsidR="00AC21C3" w:rsidRPr="008E4566">
        <w:rPr>
          <w:rFonts w:ascii="Arial" w:hAnsi="Arial" w:cs="Arial"/>
        </w:rPr>
        <w:t xml:space="preserve">. The </w:t>
      </w:r>
      <w:r w:rsidR="00E0736F" w:rsidRPr="008E4566">
        <w:rPr>
          <w:rFonts w:ascii="Arial" w:hAnsi="Arial" w:cs="Arial"/>
        </w:rPr>
        <w:t xml:space="preserve">stages are </w:t>
      </w:r>
      <w:r w:rsidR="00B36263" w:rsidRPr="008E4566">
        <w:rPr>
          <w:rFonts w:ascii="Arial" w:hAnsi="Arial" w:cs="Arial"/>
        </w:rPr>
        <w:t>described</w:t>
      </w:r>
      <w:r w:rsidR="00E0736F" w:rsidRPr="008E4566">
        <w:rPr>
          <w:rFonts w:ascii="Arial" w:hAnsi="Arial" w:cs="Arial"/>
        </w:rPr>
        <w:t xml:space="preserve"> as follows:</w:t>
      </w:r>
    </w:p>
    <w:p w14:paraId="061AD136" w14:textId="44A097B7" w:rsidR="00596D1B" w:rsidRPr="008E4566" w:rsidRDefault="00D155F3" w:rsidP="008E4566">
      <w:pPr>
        <w:spacing w:line="360" w:lineRule="auto"/>
        <w:rPr>
          <w:rFonts w:ascii="Arial" w:hAnsi="Arial" w:cs="Arial"/>
        </w:rPr>
      </w:pPr>
      <w:proofErr w:type="spellStart"/>
      <w:r w:rsidRPr="008E4566">
        <w:rPr>
          <w:rFonts w:ascii="Arial" w:hAnsi="Arial" w:cs="Arial"/>
        </w:rPr>
        <w:t>Metalude</w:t>
      </w:r>
      <w:proofErr w:type="spellEnd"/>
      <w:r w:rsidRPr="008E4566">
        <w:rPr>
          <w:rFonts w:ascii="Arial" w:hAnsi="Arial" w:cs="Arial"/>
        </w:rPr>
        <w:t xml:space="preserve">, the first stage. </w:t>
      </w:r>
      <w:r w:rsidR="005C3639" w:rsidRPr="008E4566">
        <w:rPr>
          <w:rFonts w:ascii="Arial" w:hAnsi="Arial" w:cs="Arial"/>
        </w:rPr>
        <w:t>Be</w:t>
      </w:r>
      <w:r w:rsidR="00647423" w:rsidRPr="008E4566">
        <w:rPr>
          <w:rFonts w:ascii="Arial" w:hAnsi="Arial" w:cs="Arial"/>
        </w:rPr>
        <w:t xml:space="preserve">fore any play begins, a child </w:t>
      </w:r>
      <w:r w:rsidR="005C3639" w:rsidRPr="008E4566">
        <w:rPr>
          <w:rFonts w:ascii="Arial" w:hAnsi="Arial" w:cs="Arial"/>
        </w:rPr>
        <w:t>might consider what it is they wish to play, and how they could do so.</w:t>
      </w:r>
      <w:r w:rsidR="00DC60B0" w:rsidRPr="008E4566">
        <w:rPr>
          <w:rFonts w:ascii="Arial" w:hAnsi="Arial" w:cs="Arial"/>
        </w:rPr>
        <w:t xml:space="preserve"> The second stage is titled </w:t>
      </w:r>
      <w:r w:rsidR="005C3639" w:rsidRPr="008E4566">
        <w:rPr>
          <w:rFonts w:ascii="Arial" w:hAnsi="Arial" w:cs="Arial"/>
        </w:rPr>
        <w:t xml:space="preserve">Play Cue. Once a child </w:t>
      </w:r>
      <w:r w:rsidR="00B4732F" w:rsidRPr="008E4566">
        <w:rPr>
          <w:rFonts w:ascii="Arial" w:hAnsi="Arial" w:cs="Arial"/>
        </w:rPr>
        <w:t xml:space="preserve">is ready to play, they </w:t>
      </w:r>
      <w:r w:rsidR="00FF7DDF" w:rsidRPr="008E4566">
        <w:rPr>
          <w:rFonts w:ascii="Arial" w:hAnsi="Arial" w:cs="Arial"/>
        </w:rPr>
        <w:t xml:space="preserve">demonstrate so </w:t>
      </w:r>
      <w:r w:rsidR="0082647E" w:rsidRPr="008E4566">
        <w:rPr>
          <w:rFonts w:ascii="Arial" w:hAnsi="Arial" w:cs="Arial"/>
        </w:rPr>
        <w:t xml:space="preserve">to an adult or peer </w:t>
      </w:r>
      <w:r w:rsidR="00FF7DDF" w:rsidRPr="008E4566">
        <w:rPr>
          <w:rFonts w:ascii="Arial" w:hAnsi="Arial" w:cs="Arial"/>
        </w:rPr>
        <w:t xml:space="preserve">with a verbal or nonverbal </w:t>
      </w:r>
      <w:r w:rsidR="0082647E" w:rsidRPr="008E4566">
        <w:rPr>
          <w:rFonts w:ascii="Arial" w:hAnsi="Arial" w:cs="Arial"/>
        </w:rPr>
        <w:t>signal.</w:t>
      </w:r>
      <w:r w:rsidR="00DC60B0" w:rsidRPr="008E4566">
        <w:rPr>
          <w:rFonts w:ascii="Arial" w:hAnsi="Arial" w:cs="Arial"/>
        </w:rPr>
        <w:t xml:space="preserve"> </w:t>
      </w:r>
      <w:r w:rsidR="00211AD1" w:rsidRPr="008E4566">
        <w:rPr>
          <w:rFonts w:ascii="Arial" w:hAnsi="Arial" w:cs="Arial"/>
        </w:rPr>
        <w:t xml:space="preserve">Play Return is the next </w:t>
      </w:r>
      <w:r w:rsidR="000935E9" w:rsidRPr="008E4566">
        <w:rPr>
          <w:rFonts w:ascii="Arial" w:hAnsi="Arial" w:cs="Arial"/>
        </w:rPr>
        <w:t>stage and</w:t>
      </w:r>
      <w:r w:rsidR="00211AD1" w:rsidRPr="008E4566">
        <w:rPr>
          <w:rFonts w:ascii="Arial" w:hAnsi="Arial" w:cs="Arial"/>
        </w:rPr>
        <w:t xml:space="preserve"> </w:t>
      </w:r>
      <w:r w:rsidR="00A03BA3" w:rsidRPr="008E4566">
        <w:rPr>
          <w:rFonts w:ascii="Arial" w:hAnsi="Arial" w:cs="Arial"/>
        </w:rPr>
        <w:t>describes a positive response f</w:t>
      </w:r>
      <w:r w:rsidR="00B36263" w:rsidRPr="008E4566">
        <w:rPr>
          <w:rFonts w:ascii="Arial" w:hAnsi="Arial" w:cs="Arial"/>
        </w:rPr>
        <w:t>rom</w:t>
      </w:r>
      <w:r w:rsidR="00A03BA3" w:rsidRPr="008E4566">
        <w:rPr>
          <w:rFonts w:ascii="Arial" w:hAnsi="Arial" w:cs="Arial"/>
        </w:rPr>
        <w:t xml:space="preserve"> the </w:t>
      </w:r>
      <w:proofErr w:type="gramStart"/>
      <w:r w:rsidR="00A03BA3" w:rsidRPr="008E4566">
        <w:rPr>
          <w:rFonts w:ascii="Arial" w:hAnsi="Arial" w:cs="Arial"/>
        </w:rPr>
        <w:t>aforementioned adult</w:t>
      </w:r>
      <w:proofErr w:type="gramEnd"/>
      <w:r w:rsidR="00A03BA3" w:rsidRPr="008E4566">
        <w:rPr>
          <w:rFonts w:ascii="Arial" w:hAnsi="Arial" w:cs="Arial"/>
        </w:rPr>
        <w:t xml:space="preserve"> or peer, </w:t>
      </w:r>
      <w:r w:rsidR="00B36263" w:rsidRPr="008E4566">
        <w:rPr>
          <w:rFonts w:ascii="Arial" w:hAnsi="Arial" w:cs="Arial"/>
        </w:rPr>
        <w:t>signalling that play can begin.</w:t>
      </w:r>
      <w:r w:rsidR="00DC60B0" w:rsidRPr="008E4566">
        <w:rPr>
          <w:rFonts w:ascii="Arial" w:hAnsi="Arial" w:cs="Arial"/>
        </w:rPr>
        <w:t xml:space="preserve"> The next stage, </w:t>
      </w:r>
      <w:r w:rsidR="002F559F" w:rsidRPr="008E4566">
        <w:rPr>
          <w:rFonts w:ascii="Arial" w:hAnsi="Arial" w:cs="Arial"/>
        </w:rPr>
        <w:t>Play Frame</w:t>
      </w:r>
      <w:r w:rsidR="00DC60B0" w:rsidRPr="008E4566">
        <w:rPr>
          <w:rFonts w:ascii="Arial" w:hAnsi="Arial" w:cs="Arial"/>
        </w:rPr>
        <w:t>,</w:t>
      </w:r>
      <w:r w:rsidR="002F559F" w:rsidRPr="008E4566">
        <w:rPr>
          <w:rFonts w:ascii="Arial" w:hAnsi="Arial" w:cs="Arial"/>
        </w:rPr>
        <w:t xml:space="preserve"> describes the form that play takes</w:t>
      </w:r>
      <w:r w:rsidR="007F6338" w:rsidRPr="008E4566">
        <w:rPr>
          <w:rFonts w:ascii="Arial" w:hAnsi="Arial" w:cs="Arial"/>
        </w:rPr>
        <w:t>, and is dictated by a child</w:t>
      </w:r>
      <w:r w:rsidR="002F559F" w:rsidRPr="008E4566">
        <w:rPr>
          <w:rFonts w:ascii="Arial" w:hAnsi="Arial" w:cs="Arial"/>
        </w:rPr>
        <w:t xml:space="preserve">. On one occasion it may </w:t>
      </w:r>
      <w:r w:rsidR="00F83CCB" w:rsidRPr="008E4566">
        <w:rPr>
          <w:rFonts w:ascii="Arial" w:hAnsi="Arial" w:cs="Arial"/>
        </w:rPr>
        <w:t>take up a large amount of space</w:t>
      </w:r>
      <w:r w:rsidR="00EC6340" w:rsidRPr="008E4566">
        <w:rPr>
          <w:rFonts w:ascii="Arial" w:hAnsi="Arial" w:cs="Arial"/>
        </w:rPr>
        <w:t>, loud with numerous children or adults participating</w:t>
      </w:r>
      <w:r w:rsidR="001A38E9" w:rsidRPr="008E4566">
        <w:rPr>
          <w:rFonts w:ascii="Arial" w:hAnsi="Arial" w:cs="Arial"/>
        </w:rPr>
        <w:t xml:space="preserve">, on another it may be quieter </w:t>
      </w:r>
      <w:r w:rsidR="001B2AA4" w:rsidRPr="008E4566">
        <w:rPr>
          <w:rFonts w:ascii="Arial" w:hAnsi="Arial" w:cs="Arial"/>
        </w:rPr>
        <w:t>with only two children – or one adult and one child – involved.</w:t>
      </w:r>
      <w:r w:rsidR="00DC60B0" w:rsidRPr="008E4566">
        <w:rPr>
          <w:rFonts w:ascii="Arial" w:hAnsi="Arial" w:cs="Arial"/>
        </w:rPr>
        <w:t xml:space="preserve"> </w:t>
      </w:r>
      <w:r w:rsidR="009C185D" w:rsidRPr="008E4566">
        <w:rPr>
          <w:rFonts w:ascii="Arial" w:hAnsi="Arial" w:cs="Arial"/>
        </w:rPr>
        <w:t>Flow</w:t>
      </w:r>
      <w:r w:rsidR="00624913" w:rsidRPr="008E4566">
        <w:rPr>
          <w:rFonts w:ascii="Arial" w:hAnsi="Arial" w:cs="Arial"/>
        </w:rPr>
        <w:t xml:space="preserve"> describes the greatest of the six stages</w:t>
      </w:r>
      <w:r w:rsidR="00EA3DE5" w:rsidRPr="008E4566">
        <w:rPr>
          <w:rFonts w:ascii="Arial" w:hAnsi="Arial" w:cs="Arial"/>
        </w:rPr>
        <w:t xml:space="preserve">, occupying the most time and </w:t>
      </w:r>
      <w:r w:rsidR="00CE42C1" w:rsidRPr="008E4566">
        <w:rPr>
          <w:rFonts w:ascii="Arial" w:hAnsi="Arial" w:cs="Arial"/>
        </w:rPr>
        <w:t xml:space="preserve">focus. </w:t>
      </w:r>
      <w:r w:rsidR="00667067" w:rsidRPr="008E4566">
        <w:rPr>
          <w:rFonts w:ascii="Arial" w:hAnsi="Arial" w:cs="Arial"/>
        </w:rPr>
        <w:t xml:space="preserve">This stage </w:t>
      </w:r>
      <w:r w:rsidR="005C2708" w:rsidRPr="008E4566">
        <w:rPr>
          <w:rFonts w:ascii="Arial" w:hAnsi="Arial" w:cs="Arial"/>
        </w:rPr>
        <w:t xml:space="preserve">comprises of the </w:t>
      </w:r>
      <w:r w:rsidR="008D5AA4" w:rsidRPr="008E4566">
        <w:rPr>
          <w:rFonts w:ascii="Arial" w:hAnsi="Arial" w:cs="Arial"/>
        </w:rPr>
        <w:t xml:space="preserve">children and any adults immersing themselves in </w:t>
      </w:r>
      <w:r w:rsidR="00596D1B" w:rsidRPr="008E4566">
        <w:rPr>
          <w:rFonts w:ascii="Arial" w:hAnsi="Arial" w:cs="Arial"/>
        </w:rPr>
        <w:t>a game or activity.</w:t>
      </w:r>
      <w:r w:rsidR="00DC60B0" w:rsidRPr="008E4566">
        <w:rPr>
          <w:rFonts w:ascii="Arial" w:hAnsi="Arial" w:cs="Arial"/>
        </w:rPr>
        <w:t xml:space="preserve"> </w:t>
      </w:r>
      <w:r w:rsidR="00596D1B" w:rsidRPr="008E4566">
        <w:rPr>
          <w:rFonts w:ascii="Arial" w:hAnsi="Arial" w:cs="Arial"/>
        </w:rPr>
        <w:t xml:space="preserve">Annihilation is the final stage of the play </w:t>
      </w:r>
      <w:proofErr w:type="gramStart"/>
      <w:r w:rsidR="00596D1B" w:rsidRPr="008E4566">
        <w:rPr>
          <w:rFonts w:ascii="Arial" w:hAnsi="Arial" w:cs="Arial"/>
        </w:rPr>
        <w:t>cycle, and</w:t>
      </w:r>
      <w:proofErr w:type="gramEnd"/>
      <w:r w:rsidR="00596D1B" w:rsidRPr="008E4566">
        <w:rPr>
          <w:rFonts w:ascii="Arial" w:hAnsi="Arial" w:cs="Arial"/>
        </w:rPr>
        <w:t xml:space="preserve"> describes the natural ending of play – for example when a game comes to an end, or a child decides that play is over and moves on to another activity.</w:t>
      </w:r>
    </w:p>
    <w:p w14:paraId="39B56390" w14:textId="4721E437" w:rsidR="00E0736F" w:rsidRPr="008E4566" w:rsidRDefault="002D1189" w:rsidP="008E4566">
      <w:pPr>
        <w:spacing w:line="360" w:lineRule="auto"/>
        <w:rPr>
          <w:rFonts w:ascii="Arial" w:hAnsi="Arial" w:cs="Arial"/>
        </w:rPr>
      </w:pPr>
      <w:r w:rsidRPr="008E4566">
        <w:rPr>
          <w:rFonts w:ascii="Arial" w:hAnsi="Arial" w:cs="Arial"/>
        </w:rPr>
        <w:t xml:space="preserve">Similarly, </w:t>
      </w:r>
      <w:r w:rsidR="004A4AD6" w:rsidRPr="008E4566">
        <w:rPr>
          <w:rFonts w:ascii="Arial" w:hAnsi="Arial" w:cs="Arial"/>
        </w:rPr>
        <w:t xml:space="preserve">throughout play, the role of an adult </w:t>
      </w:r>
      <w:r w:rsidR="00A97CF5" w:rsidRPr="008E4566">
        <w:rPr>
          <w:rFonts w:ascii="Arial" w:hAnsi="Arial" w:cs="Arial"/>
        </w:rPr>
        <w:t>is flexible and varies to best support the needs of children’s individual play or development needs.</w:t>
      </w:r>
      <w:r w:rsidR="00471F6F" w:rsidRPr="008E4566">
        <w:rPr>
          <w:rFonts w:ascii="Arial" w:hAnsi="Arial" w:cs="Arial"/>
        </w:rPr>
        <w:t xml:space="preserve"> King and Sturrock</w:t>
      </w:r>
      <w:r w:rsidR="00D23465" w:rsidRPr="008E4566">
        <w:rPr>
          <w:rFonts w:ascii="Arial" w:hAnsi="Arial" w:cs="Arial"/>
        </w:rPr>
        <w:t xml:space="preserve"> (2020, pp.</w:t>
      </w:r>
      <w:r w:rsidR="00347513" w:rsidRPr="008E4566">
        <w:rPr>
          <w:rFonts w:ascii="Arial" w:hAnsi="Arial" w:cs="Arial"/>
        </w:rPr>
        <w:t>35</w:t>
      </w:r>
      <w:r w:rsidR="0070480B" w:rsidRPr="008E4566">
        <w:rPr>
          <w:rFonts w:ascii="Arial" w:hAnsi="Arial" w:cs="Arial"/>
        </w:rPr>
        <w:t xml:space="preserve">-37) </w:t>
      </w:r>
      <w:r w:rsidR="001F717D" w:rsidRPr="008E4566">
        <w:rPr>
          <w:rFonts w:ascii="Arial" w:hAnsi="Arial" w:cs="Arial"/>
        </w:rPr>
        <w:t xml:space="preserve">utilise </w:t>
      </w:r>
      <w:r w:rsidR="00657845" w:rsidRPr="008E4566">
        <w:rPr>
          <w:rFonts w:ascii="Arial" w:hAnsi="Arial" w:cs="Arial"/>
        </w:rPr>
        <w:t xml:space="preserve">four forms of adult intervention to </w:t>
      </w:r>
      <w:r w:rsidR="000E4289" w:rsidRPr="008E4566">
        <w:rPr>
          <w:rFonts w:ascii="Arial" w:hAnsi="Arial" w:cs="Arial"/>
        </w:rPr>
        <w:t>depict</w:t>
      </w:r>
      <w:r w:rsidR="00657845" w:rsidRPr="008E4566">
        <w:rPr>
          <w:rFonts w:ascii="Arial" w:hAnsi="Arial" w:cs="Arial"/>
        </w:rPr>
        <w:t xml:space="preserve"> how a practitioner or educator might best support the play cycle.</w:t>
      </w:r>
    </w:p>
    <w:p w14:paraId="608FEA19" w14:textId="2CC707ED" w:rsidR="00533BBD" w:rsidRPr="008E4566" w:rsidRDefault="00E86B9B" w:rsidP="008E4566">
      <w:pPr>
        <w:spacing w:line="360" w:lineRule="auto"/>
        <w:rPr>
          <w:rFonts w:ascii="Arial" w:hAnsi="Arial" w:cs="Arial"/>
        </w:rPr>
      </w:pPr>
      <w:r w:rsidRPr="008E4566">
        <w:rPr>
          <w:rFonts w:ascii="Arial" w:hAnsi="Arial" w:cs="Arial"/>
        </w:rPr>
        <w:t xml:space="preserve">Play maintenance </w:t>
      </w:r>
      <w:r w:rsidR="00A06173" w:rsidRPr="008E4566">
        <w:rPr>
          <w:rFonts w:ascii="Arial" w:hAnsi="Arial" w:cs="Arial"/>
        </w:rPr>
        <w:t xml:space="preserve">is the first of the four forms of adult intervention, wherein children can play independently and without the aid of a practitioner or educator. </w:t>
      </w:r>
      <w:r w:rsidR="00B65F85" w:rsidRPr="008E4566">
        <w:rPr>
          <w:rFonts w:ascii="Arial" w:hAnsi="Arial" w:cs="Arial"/>
        </w:rPr>
        <w:t xml:space="preserve">The role of </w:t>
      </w:r>
      <w:r w:rsidR="00B65F85" w:rsidRPr="008E4566">
        <w:rPr>
          <w:rFonts w:ascii="Arial" w:hAnsi="Arial" w:cs="Arial"/>
        </w:rPr>
        <w:lastRenderedPageBreak/>
        <w:t xml:space="preserve">an adult is </w:t>
      </w:r>
      <w:r w:rsidR="00CA2E2E" w:rsidRPr="008E4566">
        <w:rPr>
          <w:rFonts w:ascii="Arial" w:hAnsi="Arial" w:cs="Arial"/>
        </w:rPr>
        <w:t>that of an observer and nothing more.</w:t>
      </w:r>
      <w:r w:rsidR="00402483" w:rsidRPr="008E4566">
        <w:rPr>
          <w:rFonts w:ascii="Arial" w:hAnsi="Arial" w:cs="Arial"/>
        </w:rPr>
        <w:t xml:space="preserve"> </w:t>
      </w:r>
      <w:r w:rsidR="00EC2908" w:rsidRPr="008E4566">
        <w:rPr>
          <w:rFonts w:ascii="Arial" w:hAnsi="Arial" w:cs="Arial"/>
        </w:rPr>
        <w:t xml:space="preserve">Simple intervention is the second of the four forms of adult play intervention. </w:t>
      </w:r>
      <w:r w:rsidR="00970FC4" w:rsidRPr="008E4566">
        <w:rPr>
          <w:rFonts w:ascii="Arial" w:hAnsi="Arial" w:cs="Arial"/>
        </w:rPr>
        <w:t>Here, a practitioner or educator might provide</w:t>
      </w:r>
      <w:r w:rsidR="00FB50F9" w:rsidRPr="008E4566">
        <w:rPr>
          <w:rFonts w:ascii="Arial" w:hAnsi="Arial" w:cs="Arial"/>
        </w:rPr>
        <w:t xml:space="preserve"> </w:t>
      </w:r>
      <w:r w:rsidR="006178B9" w:rsidRPr="008E4566">
        <w:rPr>
          <w:rFonts w:ascii="Arial" w:hAnsi="Arial" w:cs="Arial"/>
        </w:rPr>
        <w:t xml:space="preserve">subtle </w:t>
      </w:r>
      <w:r w:rsidR="00FB50F9" w:rsidRPr="008E4566">
        <w:rPr>
          <w:rFonts w:ascii="Arial" w:hAnsi="Arial" w:cs="Arial"/>
        </w:rPr>
        <w:t>help if a child is struggling to find a toy</w:t>
      </w:r>
      <w:r w:rsidR="006178B9" w:rsidRPr="008E4566">
        <w:rPr>
          <w:rFonts w:ascii="Arial" w:hAnsi="Arial" w:cs="Arial"/>
        </w:rPr>
        <w:t>, by making the desired toy more visible</w:t>
      </w:r>
      <w:r w:rsidR="00801921" w:rsidRPr="008E4566">
        <w:rPr>
          <w:rFonts w:ascii="Arial" w:hAnsi="Arial" w:cs="Arial"/>
        </w:rPr>
        <w:t>, or through answering a request from any children playing.</w:t>
      </w:r>
      <w:r w:rsidR="00402483" w:rsidRPr="008E4566">
        <w:rPr>
          <w:rFonts w:ascii="Arial" w:hAnsi="Arial" w:cs="Arial"/>
        </w:rPr>
        <w:t xml:space="preserve"> </w:t>
      </w:r>
      <w:r w:rsidR="00801921" w:rsidRPr="008E4566">
        <w:rPr>
          <w:rFonts w:ascii="Arial" w:hAnsi="Arial" w:cs="Arial"/>
        </w:rPr>
        <w:t xml:space="preserve">Medial intervention is </w:t>
      </w:r>
      <w:r w:rsidR="004B26B9" w:rsidRPr="008E4566">
        <w:rPr>
          <w:rFonts w:ascii="Arial" w:hAnsi="Arial" w:cs="Arial"/>
        </w:rPr>
        <w:t xml:space="preserve">more overt. At this stage of </w:t>
      </w:r>
      <w:r w:rsidR="00946951" w:rsidRPr="008E4566">
        <w:rPr>
          <w:rFonts w:ascii="Arial" w:hAnsi="Arial" w:cs="Arial"/>
        </w:rPr>
        <w:t>intervention,</w:t>
      </w:r>
      <w:r w:rsidR="004B26B9" w:rsidRPr="008E4566">
        <w:rPr>
          <w:rFonts w:ascii="Arial" w:hAnsi="Arial" w:cs="Arial"/>
        </w:rPr>
        <w:t xml:space="preserve"> a practitioner or educator may </w:t>
      </w:r>
      <w:r w:rsidR="00791359" w:rsidRPr="008E4566">
        <w:rPr>
          <w:rFonts w:ascii="Arial" w:hAnsi="Arial" w:cs="Arial"/>
        </w:rPr>
        <w:t xml:space="preserve">help to </w:t>
      </w:r>
      <w:r w:rsidR="004B26B9" w:rsidRPr="008E4566">
        <w:rPr>
          <w:rFonts w:ascii="Arial" w:hAnsi="Arial" w:cs="Arial"/>
        </w:rPr>
        <w:t xml:space="preserve">initiate a </w:t>
      </w:r>
      <w:r w:rsidR="00BA02F1" w:rsidRPr="008E4566">
        <w:rPr>
          <w:rFonts w:ascii="Arial" w:hAnsi="Arial" w:cs="Arial"/>
        </w:rPr>
        <w:t>game or</w:t>
      </w:r>
      <w:r w:rsidR="00533BBD" w:rsidRPr="008E4566">
        <w:rPr>
          <w:rFonts w:ascii="Arial" w:hAnsi="Arial" w:cs="Arial"/>
        </w:rPr>
        <w:t xml:space="preserve"> get involved at a child’s request. Complex intervention is the final form of </w:t>
      </w:r>
      <w:r w:rsidR="00384C05" w:rsidRPr="008E4566">
        <w:rPr>
          <w:rFonts w:ascii="Arial" w:hAnsi="Arial" w:cs="Arial"/>
        </w:rPr>
        <w:t>intervention and</w:t>
      </w:r>
      <w:r w:rsidR="00533BBD" w:rsidRPr="008E4566">
        <w:rPr>
          <w:rFonts w:ascii="Arial" w:hAnsi="Arial" w:cs="Arial"/>
        </w:rPr>
        <w:t xml:space="preserve"> consists of </w:t>
      </w:r>
      <w:r w:rsidR="00192FD3" w:rsidRPr="008E4566">
        <w:rPr>
          <w:rFonts w:ascii="Arial" w:hAnsi="Arial" w:cs="Arial"/>
        </w:rPr>
        <w:t>a</w:t>
      </w:r>
      <w:r w:rsidR="00C33F89" w:rsidRPr="008E4566">
        <w:rPr>
          <w:rFonts w:ascii="Arial" w:hAnsi="Arial" w:cs="Arial"/>
        </w:rPr>
        <w:t xml:space="preserve">n adult becoming directly involved </w:t>
      </w:r>
      <w:r w:rsidR="00192FD3" w:rsidRPr="008E4566">
        <w:rPr>
          <w:rFonts w:ascii="Arial" w:hAnsi="Arial" w:cs="Arial"/>
        </w:rPr>
        <w:t>for</w:t>
      </w:r>
      <w:r w:rsidR="00C33F89" w:rsidRPr="008E4566">
        <w:rPr>
          <w:rFonts w:ascii="Arial" w:hAnsi="Arial" w:cs="Arial"/>
        </w:rPr>
        <w:t xml:space="preserve"> the entirety of a game or activity</w:t>
      </w:r>
      <w:r w:rsidR="00192FD3" w:rsidRPr="008E4566">
        <w:rPr>
          <w:rFonts w:ascii="Arial" w:hAnsi="Arial" w:cs="Arial"/>
        </w:rPr>
        <w:t xml:space="preserve">, potentially becoming a partner </w:t>
      </w:r>
      <w:r w:rsidR="00BA02F1" w:rsidRPr="008E4566">
        <w:rPr>
          <w:rFonts w:ascii="Arial" w:hAnsi="Arial" w:cs="Arial"/>
        </w:rPr>
        <w:t>to a child, or by taking on a specific role in a game.</w:t>
      </w:r>
    </w:p>
    <w:p w14:paraId="6F4DCD10" w14:textId="1F8A9D0B" w:rsidR="00CA7730" w:rsidRPr="008E4566" w:rsidRDefault="00892289" w:rsidP="008E4566">
      <w:pPr>
        <w:spacing w:line="360" w:lineRule="auto"/>
        <w:rPr>
          <w:rFonts w:ascii="Arial" w:hAnsi="Arial" w:cs="Arial"/>
        </w:rPr>
      </w:pPr>
      <w:r w:rsidRPr="008E4566">
        <w:rPr>
          <w:rFonts w:ascii="Arial" w:hAnsi="Arial" w:cs="Arial"/>
        </w:rPr>
        <w:t xml:space="preserve">It is clear than </w:t>
      </w:r>
      <w:r w:rsidR="00AC16C3" w:rsidRPr="008E4566">
        <w:rPr>
          <w:rFonts w:ascii="Arial" w:hAnsi="Arial" w:cs="Arial"/>
        </w:rPr>
        <w:t xml:space="preserve">an </w:t>
      </w:r>
      <w:r w:rsidRPr="008E4566">
        <w:rPr>
          <w:rFonts w:ascii="Arial" w:hAnsi="Arial" w:cs="Arial"/>
        </w:rPr>
        <w:t xml:space="preserve">adult plays an </w:t>
      </w:r>
      <w:r w:rsidR="002B122E" w:rsidRPr="008E4566">
        <w:rPr>
          <w:rFonts w:ascii="Arial" w:hAnsi="Arial" w:cs="Arial"/>
        </w:rPr>
        <w:t>important</w:t>
      </w:r>
      <w:r w:rsidRPr="008E4566">
        <w:rPr>
          <w:rFonts w:ascii="Arial" w:hAnsi="Arial" w:cs="Arial"/>
        </w:rPr>
        <w:t xml:space="preserve"> </w:t>
      </w:r>
      <w:r w:rsidR="002B122E" w:rsidRPr="008E4566">
        <w:rPr>
          <w:rFonts w:ascii="Arial" w:hAnsi="Arial" w:cs="Arial"/>
        </w:rPr>
        <w:t xml:space="preserve">role </w:t>
      </w:r>
      <w:r w:rsidRPr="008E4566">
        <w:rPr>
          <w:rFonts w:ascii="Arial" w:hAnsi="Arial" w:cs="Arial"/>
        </w:rPr>
        <w:t xml:space="preserve">in facilitating play, regardless of </w:t>
      </w:r>
      <w:r w:rsidR="002B122E" w:rsidRPr="008E4566">
        <w:rPr>
          <w:rFonts w:ascii="Arial" w:hAnsi="Arial" w:cs="Arial"/>
        </w:rPr>
        <w:t xml:space="preserve">their </w:t>
      </w:r>
      <w:r w:rsidR="004E7576" w:rsidRPr="008E4566">
        <w:rPr>
          <w:rFonts w:ascii="Arial" w:hAnsi="Arial" w:cs="Arial"/>
        </w:rPr>
        <w:t xml:space="preserve">involvement </w:t>
      </w:r>
      <w:r w:rsidR="002B122E" w:rsidRPr="008E4566">
        <w:rPr>
          <w:rFonts w:ascii="Arial" w:hAnsi="Arial" w:cs="Arial"/>
        </w:rPr>
        <w:t>within an activity or game</w:t>
      </w:r>
      <w:r w:rsidR="00E74D4C" w:rsidRPr="008E4566">
        <w:rPr>
          <w:rFonts w:ascii="Arial" w:hAnsi="Arial" w:cs="Arial"/>
        </w:rPr>
        <w:t xml:space="preserve">. Evidence to support this notion is found in an article by </w:t>
      </w:r>
      <w:proofErr w:type="spellStart"/>
      <w:r w:rsidR="00B13127" w:rsidRPr="008E4566">
        <w:rPr>
          <w:rFonts w:ascii="Arial" w:hAnsi="Arial" w:cs="Arial"/>
        </w:rPr>
        <w:t>Nijhof</w:t>
      </w:r>
      <w:proofErr w:type="spellEnd"/>
      <w:r w:rsidR="00B13127" w:rsidRPr="008E4566">
        <w:rPr>
          <w:rFonts w:ascii="Arial" w:hAnsi="Arial" w:cs="Arial"/>
        </w:rPr>
        <w:t xml:space="preserve"> </w:t>
      </w:r>
      <w:r w:rsidR="00B13127" w:rsidRPr="008E4566">
        <w:rPr>
          <w:rFonts w:ascii="Arial" w:hAnsi="Arial" w:cs="Arial"/>
          <w:i/>
          <w:iCs/>
        </w:rPr>
        <w:t>et al.</w:t>
      </w:r>
      <w:r w:rsidR="004B703E" w:rsidRPr="008E4566">
        <w:rPr>
          <w:rFonts w:ascii="Arial" w:hAnsi="Arial" w:cs="Arial"/>
        </w:rPr>
        <w:t xml:space="preserve"> (2018, p.</w:t>
      </w:r>
      <w:r w:rsidR="00FD1B93" w:rsidRPr="008E4566">
        <w:rPr>
          <w:rFonts w:ascii="Arial" w:hAnsi="Arial" w:cs="Arial"/>
        </w:rPr>
        <w:t>424</w:t>
      </w:r>
      <w:r w:rsidR="001A0D7B" w:rsidRPr="008E4566">
        <w:rPr>
          <w:rFonts w:ascii="Arial" w:hAnsi="Arial" w:cs="Arial"/>
        </w:rPr>
        <w:t>) and</w:t>
      </w:r>
      <w:r w:rsidR="00037992" w:rsidRPr="008E4566">
        <w:rPr>
          <w:rFonts w:ascii="Arial" w:hAnsi="Arial" w:cs="Arial"/>
        </w:rPr>
        <w:t xml:space="preserve"> highlights </w:t>
      </w:r>
      <w:r w:rsidR="006F5441" w:rsidRPr="008E4566">
        <w:rPr>
          <w:rFonts w:ascii="Arial" w:hAnsi="Arial" w:cs="Arial"/>
        </w:rPr>
        <w:t>the</w:t>
      </w:r>
      <w:r w:rsidR="00253721" w:rsidRPr="008E4566">
        <w:rPr>
          <w:rFonts w:ascii="Arial" w:hAnsi="Arial" w:cs="Arial"/>
        </w:rPr>
        <w:t xml:space="preserve"> vital</w:t>
      </w:r>
      <w:r w:rsidR="006F5441" w:rsidRPr="008E4566">
        <w:rPr>
          <w:rFonts w:ascii="Arial" w:hAnsi="Arial" w:cs="Arial"/>
        </w:rPr>
        <w:t xml:space="preserve"> role of healthcare practitioners in </w:t>
      </w:r>
      <w:r w:rsidR="007073D3" w:rsidRPr="008E4566">
        <w:rPr>
          <w:rFonts w:ascii="Arial" w:hAnsi="Arial" w:cs="Arial"/>
        </w:rPr>
        <w:t xml:space="preserve">supporting the play </w:t>
      </w:r>
      <w:r w:rsidR="00AF73A1" w:rsidRPr="008E4566">
        <w:rPr>
          <w:rFonts w:ascii="Arial" w:hAnsi="Arial" w:cs="Arial"/>
        </w:rPr>
        <w:t xml:space="preserve">behaviours </w:t>
      </w:r>
      <w:r w:rsidR="007073D3" w:rsidRPr="008E4566">
        <w:rPr>
          <w:rFonts w:ascii="Arial" w:hAnsi="Arial" w:cs="Arial"/>
        </w:rPr>
        <w:t>of c</w:t>
      </w:r>
      <w:r w:rsidR="00AF73A1" w:rsidRPr="008E4566">
        <w:rPr>
          <w:rFonts w:ascii="Arial" w:hAnsi="Arial" w:cs="Arial"/>
        </w:rPr>
        <w:t xml:space="preserve">hildren with chronic </w:t>
      </w:r>
      <w:r w:rsidR="00E81882" w:rsidRPr="008E4566">
        <w:rPr>
          <w:rFonts w:ascii="Arial" w:hAnsi="Arial" w:cs="Arial"/>
        </w:rPr>
        <w:t>disease</w:t>
      </w:r>
      <w:r w:rsidR="0083743C" w:rsidRPr="008E4566">
        <w:rPr>
          <w:rFonts w:ascii="Arial" w:hAnsi="Arial" w:cs="Arial"/>
        </w:rPr>
        <w:t xml:space="preserve">s. </w:t>
      </w:r>
      <w:r w:rsidR="00011652" w:rsidRPr="008E4566">
        <w:rPr>
          <w:rFonts w:ascii="Arial" w:hAnsi="Arial" w:cs="Arial"/>
        </w:rPr>
        <w:t>Adult intervention that is u</w:t>
      </w:r>
      <w:r w:rsidR="0083743C" w:rsidRPr="008E4566">
        <w:rPr>
          <w:rFonts w:ascii="Arial" w:hAnsi="Arial" w:cs="Arial"/>
        </w:rPr>
        <w:t xml:space="preserve">ltimately </w:t>
      </w:r>
      <w:r w:rsidR="00253721" w:rsidRPr="008E4566">
        <w:rPr>
          <w:rFonts w:ascii="Arial" w:hAnsi="Arial" w:cs="Arial"/>
        </w:rPr>
        <w:t>encouraging the development of social, motor, and cognitive skills</w:t>
      </w:r>
      <w:r w:rsidR="00011652" w:rsidRPr="008E4566">
        <w:rPr>
          <w:rFonts w:ascii="Arial" w:hAnsi="Arial" w:cs="Arial"/>
        </w:rPr>
        <w:t>.</w:t>
      </w:r>
      <w:r w:rsidR="002B1348" w:rsidRPr="008E4566">
        <w:rPr>
          <w:rFonts w:ascii="Arial" w:hAnsi="Arial" w:cs="Arial"/>
        </w:rPr>
        <w:t xml:space="preserve"> </w:t>
      </w:r>
      <w:r w:rsidR="009A2F12" w:rsidRPr="008E4566">
        <w:rPr>
          <w:rFonts w:ascii="Arial" w:hAnsi="Arial" w:cs="Arial"/>
        </w:rPr>
        <w:t xml:space="preserve">From an </w:t>
      </w:r>
      <w:r w:rsidR="007F7303" w:rsidRPr="008E4566">
        <w:rPr>
          <w:rFonts w:ascii="Arial" w:hAnsi="Arial" w:cs="Arial"/>
        </w:rPr>
        <w:t xml:space="preserve">early </w:t>
      </w:r>
      <w:proofErr w:type="gramStart"/>
      <w:r w:rsidR="007F7303" w:rsidRPr="008E4566">
        <w:rPr>
          <w:rFonts w:ascii="Arial" w:hAnsi="Arial" w:cs="Arial"/>
        </w:rPr>
        <w:t>years</w:t>
      </w:r>
      <w:proofErr w:type="gramEnd"/>
      <w:r w:rsidR="009A2F12" w:rsidRPr="008E4566">
        <w:rPr>
          <w:rFonts w:ascii="Arial" w:hAnsi="Arial" w:cs="Arial"/>
        </w:rPr>
        <w:t xml:space="preserve"> perspective</w:t>
      </w:r>
      <w:r w:rsidR="007F7303" w:rsidRPr="008E4566">
        <w:rPr>
          <w:rFonts w:ascii="Arial" w:hAnsi="Arial" w:cs="Arial"/>
        </w:rPr>
        <w:t xml:space="preserve">, Coram PACEY </w:t>
      </w:r>
      <w:r w:rsidR="00FB581C" w:rsidRPr="008E4566">
        <w:rPr>
          <w:rFonts w:ascii="Arial" w:hAnsi="Arial" w:cs="Arial"/>
        </w:rPr>
        <w:t xml:space="preserve">(2025) notes that the Welsh </w:t>
      </w:r>
      <w:r w:rsidR="00D907D2" w:rsidRPr="008E4566">
        <w:rPr>
          <w:rFonts w:ascii="Arial" w:hAnsi="Arial" w:cs="Arial"/>
        </w:rPr>
        <w:t>curriculum</w:t>
      </w:r>
      <w:r w:rsidR="00FB581C" w:rsidRPr="008E4566">
        <w:rPr>
          <w:rFonts w:ascii="Arial" w:hAnsi="Arial" w:cs="Arial"/>
        </w:rPr>
        <w:t xml:space="preserve"> encourages </w:t>
      </w:r>
      <w:r w:rsidR="00D907D2" w:rsidRPr="008E4566">
        <w:rPr>
          <w:rFonts w:ascii="Arial" w:hAnsi="Arial" w:cs="Arial"/>
        </w:rPr>
        <w:t>a balance of adult led and child</w:t>
      </w:r>
      <w:r w:rsidR="00D63DC2" w:rsidRPr="008E4566">
        <w:rPr>
          <w:rFonts w:ascii="Arial" w:hAnsi="Arial" w:cs="Arial"/>
        </w:rPr>
        <w:t xml:space="preserve"> led</w:t>
      </w:r>
      <w:r w:rsidR="00D907D2" w:rsidRPr="008E4566">
        <w:rPr>
          <w:rFonts w:ascii="Arial" w:hAnsi="Arial" w:cs="Arial"/>
        </w:rPr>
        <w:t xml:space="preserve"> activities</w:t>
      </w:r>
      <w:r w:rsidR="009A2F12" w:rsidRPr="008E4566">
        <w:rPr>
          <w:rFonts w:ascii="Arial" w:hAnsi="Arial" w:cs="Arial"/>
        </w:rPr>
        <w:t xml:space="preserve">, </w:t>
      </w:r>
      <w:r w:rsidR="00D63DC2" w:rsidRPr="008E4566">
        <w:rPr>
          <w:rFonts w:ascii="Arial" w:hAnsi="Arial" w:cs="Arial"/>
        </w:rPr>
        <w:t xml:space="preserve">which </w:t>
      </w:r>
      <w:r w:rsidR="00A67138" w:rsidRPr="008E4566">
        <w:rPr>
          <w:rFonts w:ascii="Arial" w:hAnsi="Arial" w:cs="Arial"/>
        </w:rPr>
        <w:t>further support</w:t>
      </w:r>
      <w:r w:rsidR="00D63DC2" w:rsidRPr="008E4566">
        <w:rPr>
          <w:rFonts w:ascii="Arial" w:hAnsi="Arial" w:cs="Arial"/>
        </w:rPr>
        <w:t xml:space="preserve">s </w:t>
      </w:r>
      <w:r w:rsidR="00A67138" w:rsidRPr="008E4566">
        <w:rPr>
          <w:rFonts w:ascii="Arial" w:hAnsi="Arial" w:cs="Arial"/>
        </w:rPr>
        <w:t xml:space="preserve">the </w:t>
      </w:r>
      <w:r w:rsidR="00CF67FE" w:rsidRPr="008E4566">
        <w:rPr>
          <w:rFonts w:ascii="Arial" w:hAnsi="Arial" w:cs="Arial"/>
        </w:rPr>
        <w:t xml:space="preserve">evidence that </w:t>
      </w:r>
      <w:r w:rsidR="00BF1A66" w:rsidRPr="008E4566">
        <w:rPr>
          <w:rFonts w:ascii="Arial" w:hAnsi="Arial" w:cs="Arial"/>
        </w:rPr>
        <w:t xml:space="preserve">an adult assumes a crucial role when </w:t>
      </w:r>
      <w:r w:rsidR="00D63DC2" w:rsidRPr="008E4566">
        <w:rPr>
          <w:rFonts w:ascii="Arial" w:hAnsi="Arial" w:cs="Arial"/>
        </w:rPr>
        <w:t>in a play context</w:t>
      </w:r>
      <w:r w:rsidR="00D907D2" w:rsidRPr="008E4566">
        <w:rPr>
          <w:rFonts w:ascii="Arial" w:hAnsi="Arial" w:cs="Arial"/>
        </w:rPr>
        <w:t xml:space="preserve">. </w:t>
      </w:r>
      <w:proofErr w:type="spellStart"/>
      <w:r w:rsidR="00E2347D" w:rsidRPr="008E4566">
        <w:rPr>
          <w:rFonts w:ascii="Arial" w:hAnsi="Arial" w:cs="Arial"/>
        </w:rPr>
        <w:t>Rymanowicz</w:t>
      </w:r>
      <w:proofErr w:type="spellEnd"/>
      <w:r w:rsidR="00E2347D" w:rsidRPr="008E4566">
        <w:rPr>
          <w:rFonts w:ascii="Arial" w:hAnsi="Arial" w:cs="Arial"/>
        </w:rPr>
        <w:t xml:space="preserve"> (2015) </w:t>
      </w:r>
      <w:r w:rsidR="00453EA8" w:rsidRPr="008E4566">
        <w:rPr>
          <w:rFonts w:ascii="Arial" w:hAnsi="Arial" w:cs="Arial"/>
        </w:rPr>
        <w:t>describes the difference between an adult leading play</w:t>
      </w:r>
      <w:r w:rsidR="006C1BD6" w:rsidRPr="008E4566">
        <w:rPr>
          <w:rFonts w:ascii="Arial" w:hAnsi="Arial" w:cs="Arial"/>
        </w:rPr>
        <w:t xml:space="preserve"> </w:t>
      </w:r>
      <w:r w:rsidR="00453EA8" w:rsidRPr="008E4566">
        <w:rPr>
          <w:rFonts w:ascii="Arial" w:hAnsi="Arial" w:cs="Arial"/>
        </w:rPr>
        <w:t>and an adult supporting play</w:t>
      </w:r>
      <w:r w:rsidR="006C1BD6" w:rsidRPr="008E4566">
        <w:rPr>
          <w:rFonts w:ascii="Arial" w:hAnsi="Arial" w:cs="Arial"/>
        </w:rPr>
        <w:t xml:space="preserve">, stating that play </w:t>
      </w:r>
      <w:r w:rsidR="002D1653" w:rsidRPr="008E4566">
        <w:rPr>
          <w:rFonts w:ascii="Arial" w:hAnsi="Arial" w:cs="Arial"/>
        </w:rPr>
        <w:t>‘loses its meaning’ when an adult attempts to take control of or lead play</w:t>
      </w:r>
      <w:r w:rsidR="00160AA0" w:rsidRPr="008E4566">
        <w:rPr>
          <w:rFonts w:ascii="Arial" w:hAnsi="Arial" w:cs="Arial"/>
        </w:rPr>
        <w:t xml:space="preserve"> – ‘violating the basic principles of play’.</w:t>
      </w:r>
    </w:p>
    <w:p w14:paraId="02060818" w14:textId="21D2EDDB" w:rsidR="0038741E" w:rsidRPr="008E4566" w:rsidRDefault="00E7480B" w:rsidP="008E4566">
      <w:pPr>
        <w:spacing w:line="360" w:lineRule="auto"/>
        <w:rPr>
          <w:rFonts w:ascii="Arial" w:hAnsi="Arial" w:cs="Arial"/>
        </w:rPr>
      </w:pPr>
      <w:r w:rsidRPr="008E4566">
        <w:rPr>
          <w:rFonts w:ascii="Arial" w:hAnsi="Arial" w:cs="Arial"/>
        </w:rPr>
        <w:t>When an adult does take c</w:t>
      </w:r>
      <w:r w:rsidR="006F3E6E" w:rsidRPr="008E4566">
        <w:rPr>
          <w:rFonts w:ascii="Arial" w:hAnsi="Arial" w:cs="Arial"/>
        </w:rPr>
        <w:t xml:space="preserve">ommand </w:t>
      </w:r>
      <w:r w:rsidRPr="008E4566">
        <w:rPr>
          <w:rFonts w:ascii="Arial" w:hAnsi="Arial" w:cs="Arial"/>
        </w:rPr>
        <w:t>of play</w:t>
      </w:r>
      <w:r w:rsidR="00AB3A83" w:rsidRPr="008E4566">
        <w:rPr>
          <w:rFonts w:ascii="Arial" w:hAnsi="Arial" w:cs="Arial"/>
        </w:rPr>
        <w:t xml:space="preserve">, </w:t>
      </w:r>
      <w:r w:rsidR="00F2329C" w:rsidRPr="008E4566">
        <w:rPr>
          <w:rFonts w:ascii="Arial" w:hAnsi="Arial" w:cs="Arial"/>
        </w:rPr>
        <w:t>inserting adult logic and</w:t>
      </w:r>
      <w:r w:rsidR="00BE7B52" w:rsidRPr="008E4566">
        <w:rPr>
          <w:rFonts w:ascii="Arial" w:hAnsi="Arial" w:cs="Arial"/>
        </w:rPr>
        <w:t xml:space="preserve"> inhibiting </w:t>
      </w:r>
      <w:r w:rsidR="00D508F9" w:rsidRPr="008E4566">
        <w:rPr>
          <w:rFonts w:ascii="Arial" w:hAnsi="Arial" w:cs="Arial"/>
        </w:rPr>
        <w:t xml:space="preserve">the </w:t>
      </w:r>
      <w:r w:rsidR="00BE7B52" w:rsidRPr="008E4566">
        <w:rPr>
          <w:rFonts w:ascii="Arial" w:hAnsi="Arial" w:cs="Arial"/>
        </w:rPr>
        <w:t xml:space="preserve">play </w:t>
      </w:r>
      <w:r w:rsidR="00D508F9" w:rsidRPr="008E4566">
        <w:rPr>
          <w:rFonts w:ascii="Arial" w:hAnsi="Arial" w:cs="Arial"/>
        </w:rPr>
        <w:t xml:space="preserve">cycle </w:t>
      </w:r>
      <w:r w:rsidR="00BE7B52" w:rsidRPr="008E4566">
        <w:rPr>
          <w:rFonts w:ascii="Arial" w:hAnsi="Arial" w:cs="Arial"/>
        </w:rPr>
        <w:t>as a result</w:t>
      </w:r>
      <w:r w:rsidR="00893D77" w:rsidRPr="008E4566">
        <w:rPr>
          <w:rFonts w:ascii="Arial" w:hAnsi="Arial" w:cs="Arial"/>
        </w:rPr>
        <w:t xml:space="preserve">, </w:t>
      </w:r>
      <w:r w:rsidR="00AB3A83" w:rsidRPr="008E4566">
        <w:rPr>
          <w:rFonts w:ascii="Arial" w:hAnsi="Arial" w:cs="Arial"/>
        </w:rPr>
        <w:t>it is</w:t>
      </w:r>
      <w:r w:rsidRPr="008E4566">
        <w:rPr>
          <w:rFonts w:ascii="Arial" w:hAnsi="Arial" w:cs="Arial"/>
        </w:rPr>
        <w:t xml:space="preserve"> an act called </w:t>
      </w:r>
      <w:r w:rsidR="00C05C9B" w:rsidRPr="008E4566">
        <w:rPr>
          <w:rFonts w:ascii="Arial" w:hAnsi="Arial" w:cs="Arial"/>
        </w:rPr>
        <w:t>adulteration</w:t>
      </w:r>
      <w:r w:rsidR="00403ACE" w:rsidRPr="008E4566">
        <w:rPr>
          <w:rFonts w:ascii="Arial" w:hAnsi="Arial" w:cs="Arial"/>
        </w:rPr>
        <w:t xml:space="preserve"> (Thomson, 2014</w:t>
      </w:r>
      <w:r w:rsidR="006D4A22" w:rsidRPr="008E4566">
        <w:rPr>
          <w:rFonts w:ascii="Arial" w:hAnsi="Arial" w:cs="Arial"/>
        </w:rPr>
        <w:t>, p.5)</w:t>
      </w:r>
      <w:r w:rsidR="00AB3A83" w:rsidRPr="008E4566">
        <w:rPr>
          <w:rFonts w:ascii="Arial" w:hAnsi="Arial" w:cs="Arial"/>
        </w:rPr>
        <w:t>.</w:t>
      </w:r>
      <w:r w:rsidR="00717631" w:rsidRPr="008E4566">
        <w:rPr>
          <w:rFonts w:ascii="Arial" w:hAnsi="Arial" w:cs="Arial"/>
        </w:rPr>
        <w:t xml:space="preserve"> </w:t>
      </w:r>
      <w:r w:rsidR="00A11A3F" w:rsidRPr="008E4566">
        <w:rPr>
          <w:rFonts w:ascii="Arial" w:hAnsi="Arial" w:cs="Arial"/>
        </w:rPr>
        <w:t xml:space="preserve">Adulterated play is not the same as adult led play, </w:t>
      </w:r>
      <w:r w:rsidR="00647A95" w:rsidRPr="008E4566">
        <w:rPr>
          <w:rFonts w:ascii="Arial" w:hAnsi="Arial" w:cs="Arial"/>
        </w:rPr>
        <w:t>which</w:t>
      </w:r>
      <w:r w:rsidR="002B4A40" w:rsidRPr="008E4566">
        <w:rPr>
          <w:rFonts w:ascii="Arial" w:hAnsi="Arial" w:cs="Arial"/>
        </w:rPr>
        <w:t xml:space="preserve"> </w:t>
      </w:r>
      <w:r w:rsidR="00542E0A" w:rsidRPr="008E4566">
        <w:rPr>
          <w:rFonts w:ascii="Arial" w:hAnsi="Arial" w:cs="Arial"/>
        </w:rPr>
        <w:t xml:space="preserve">presents children with additional opportunities to develop language and cognitive skills (Lavington pre-school, </w:t>
      </w:r>
      <w:r w:rsidR="00346610" w:rsidRPr="008E4566">
        <w:rPr>
          <w:rFonts w:ascii="Arial" w:hAnsi="Arial" w:cs="Arial"/>
        </w:rPr>
        <w:t xml:space="preserve">2018). </w:t>
      </w:r>
      <w:r w:rsidR="00D508F9" w:rsidRPr="008E4566">
        <w:rPr>
          <w:rFonts w:ascii="Arial" w:hAnsi="Arial" w:cs="Arial"/>
        </w:rPr>
        <w:t>Whilst adult led play has benefits, n</w:t>
      </w:r>
      <w:r w:rsidR="00717631" w:rsidRPr="008E4566">
        <w:rPr>
          <w:rFonts w:ascii="Arial" w:hAnsi="Arial" w:cs="Arial"/>
        </w:rPr>
        <w:t xml:space="preserve">umerous theorists, </w:t>
      </w:r>
      <w:r w:rsidR="00A30C0F" w:rsidRPr="008E4566">
        <w:rPr>
          <w:rFonts w:ascii="Arial" w:hAnsi="Arial" w:cs="Arial"/>
        </w:rPr>
        <w:t xml:space="preserve">such as </w:t>
      </w:r>
      <w:r w:rsidR="00B121DE" w:rsidRPr="008E4566">
        <w:rPr>
          <w:rFonts w:ascii="Arial" w:hAnsi="Arial" w:cs="Arial"/>
        </w:rPr>
        <w:t>Piaget</w:t>
      </w:r>
      <w:r w:rsidR="00817048" w:rsidRPr="008E4566">
        <w:rPr>
          <w:rFonts w:ascii="Arial" w:hAnsi="Arial" w:cs="Arial"/>
        </w:rPr>
        <w:t xml:space="preserve"> and Erikson</w:t>
      </w:r>
      <w:r w:rsidR="00DC7BCB" w:rsidRPr="008E4566">
        <w:rPr>
          <w:rFonts w:ascii="Arial" w:hAnsi="Arial" w:cs="Arial"/>
        </w:rPr>
        <w:t xml:space="preserve">, </w:t>
      </w:r>
      <w:r w:rsidR="003B51F5" w:rsidRPr="008E4566">
        <w:rPr>
          <w:rFonts w:ascii="Arial" w:hAnsi="Arial" w:cs="Arial"/>
        </w:rPr>
        <w:t xml:space="preserve">promote </w:t>
      </w:r>
      <w:r w:rsidR="005E3E7D" w:rsidRPr="008E4566">
        <w:rPr>
          <w:rFonts w:ascii="Arial" w:hAnsi="Arial" w:cs="Arial"/>
        </w:rPr>
        <w:t>child led play</w:t>
      </w:r>
      <w:r w:rsidR="00DC7BCB" w:rsidRPr="008E4566">
        <w:rPr>
          <w:rFonts w:ascii="Arial" w:hAnsi="Arial" w:cs="Arial"/>
        </w:rPr>
        <w:t xml:space="preserve"> </w:t>
      </w:r>
      <w:r w:rsidR="0054111B" w:rsidRPr="008E4566">
        <w:rPr>
          <w:rFonts w:ascii="Arial" w:hAnsi="Arial" w:cs="Arial"/>
        </w:rPr>
        <w:t xml:space="preserve">and exploration </w:t>
      </w:r>
      <w:r w:rsidR="00DC7BCB" w:rsidRPr="008E4566">
        <w:rPr>
          <w:rFonts w:ascii="Arial" w:hAnsi="Arial" w:cs="Arial"/>
        </w:rPr>
        <w:t xml:space="preserve">as vital to development and </w:t>
      </w:r>
      <w:r w:rsidR="000010D9" w:rsidRPr="008E4566">
        <w:rPr>
          <w:rFonts w:ascii="Arial" w:hAnsi="Arial" w:cs="Arial"/>
        </w:rPr>
        <w:t xml:space="preserve">suggest that children utilise play as a means of </w:t>
      </w:r>
      <w:r w:rsidR="00C16DDD" w:rsidRPr="008E4566">
        <w:rPr>
          <w:rFonts w:ascii="Arial" w:hAnsi="Arial" w:cs="Arial"/>
        </w:rPr>
        <w:t>processing events and conflicts</w:t>
      </w:r>
      <w:r w:rsidR="0054111B" w:rsidRPr="008E4566">
        <w:rPr>
          <w:rFonts w:ascii="Arial" w:hAnsi="Arial" w:cs="Arial"/>
        </w:rPr>
        <w:t xml:space="preserve"> (</w:t>
      </w:r>
      <w:r w:rsidR="001B463B" w:rsidRPr="008E4566">
        <w:rPr>
          <w:rFonts w:ascii="Arial" w:hAnsi="Arial" w:cs="Arial"/>
        </w:rPr>
        <w:t>Dier, 2025</w:t>
      </w:r>
      <w:r w:rsidR="0097466F" w:rsidRPr="008E4566">
        <w:rPr>
          <w:rFonts w:ascii="Arial" w:hAnsi="Arial" w:cs="Arial"/>
        </w:rPr>
        <w:t>).</w:t>
      </w:r>
      <w:r w:rsidR="00CE388E" w:rsidRPr="008E4566">
        <w:rPr>
          <w:rFonts w:ascii="Arial" w:hAnsi="Arial" w:cs="Arial"/>
        </w:rPr>
        <w:t xml:space="preserve"> Moreover, </w:t>
      </w:r>
      <w:r w:rsidR="004214DE" w:rsidRPr="008E4566">
        <w:rPr>
          <w:rFonts w:ascii="Arial" w:hAnsi="Arial" w:cs="Arial"/>
        </w:rPr>
        <w:t>UNICEF (2026)</w:t>
      </w:r>
      <w:r w:rsidR="00A3189A" w:rsidRPr="008E4566">
        <w:rPr>
          <w:rFonts w:ascii="Arial" w:hAnsi="Arial" w:cs="Arial"/>
        </w:rPr>
        <w:t xml:space="preserve"> encourages child led play </w:t>
      </w:r>
      <w:proofErr w:type="gramStart"/>
      <w:r w:rsidR="00D71D9F" w:rsidRPr="008E4566">
        <w:rPr>
          <w:rFonts w:ascii="Arial" w:hAnsi="Arial" w:cs="Arial"/>
        </w:rPr>
        <w:t>in order to</w:t>
      </w:r>
      <w:proofErr w:type="gramEnd"/>
      <w:r w:rsidR="004F067D" w:rsidRPr="008E4566">
        <w:rPr>
          <w:rFonts w:ascii="Arial" w:hAnsi="Arial" w:cs="Arial"/>
        </w:rPr>
        <w:t xml:space="preserve"> encourage and</w:t>
      </w:r>
      <w:r w:rsidR="002E744D" w:rsidRPr="008E4566">
        <w:rPr>
          <w:rFonts w:ascii="Arial" w:hAnsi="Arial" w:cs="Arial"/>
        </w:rPr>
        <w:t xml:space="preserve"> foster</w:t>
      </w:r>
      <w:r w:rsidR="004F067D" w:rsidRPr="008E4566">
        <w:rPr>
          <w:rFonts w:ascii="Arial" w:hAnsi="Arial" w:cs="Arial"/>
        </w:rPr>
        <w:t xml:space="preserve"> a child’s </w:t>
      </w:r>
      <w:r w:rsidR="002E744D" w:rsidRPr="008E4566">
        <w:rPr>
          <w:rFonts w:ascii="Arial" w:hAnsi="Arial" w:cs="Arial"/>
        </w:rPr>
        <w:t>creativity and confidence</w:t>
      </w:r>
      <w:r w:rsidR="005311A5" w:rsidRPr="008E4566">
        <w:rPr>
          <w:rFonts w:ascii="Arial" w:hAnsi="Arial" w:cs="Arial"/>
        </w:rPr>
        <w:t xml:space="preserve">. It is also </w:t>
      </w:r>
      <w:r w:rsidR="002E744D" w:rsidRPr="008E4566">
        <w:rPr>
          <w:rFonts w:ascii="Arial" w:hAnsi="Arial" w:cs="Arial"/>
        </w:rPr>
        <w:t>suggest</w:t>
      </w:r>
      <w:r w:rsidR="005311A5" w:rsidRPr="008E4566">
        <w:rPr>
          <w:rFonts w:ascii="Arial" w:hAnsi="Arial" w:cs="Arial"/>
        </w:rPr>
        <w:t xml:space="preserve">ed </w:t>
      </w:r>
      <w:r w:rsidR="002E744D" w:rsidRPr="008E4566">
        <w:rPr>
          <w:rFonts w:ascii="Arial" w:hAnsi="Arial" w:cs="Arial"/>
        </w:rPr>
        <w:t xml:space="preserve">that parents </w:t>
      </w:r>
      <w:r w:rsidR="000366EF" w:rsidRPr="008E4566">
        <w:rPr>
          <w:rFonts w:ascii="Arial" w:hAnsi="Arial" w:cs="Arial"/>
        </w:rPr>
        <w:t xml:space="preserve">and </w:t>
      </w:r>
      <w:r w:rsidR="000366EF" w:rsidRPr="008E4566">
        <w:rPr>
          <w:rFonts w:ascii="Arial" w:hAnsi="Arial" w:cs="Arial"/>
        </w:rPr>
        <w:lastRenderedPageBreak/>
        <w:t>practitioners should support play</w:t>
      </w:r>
      <w:r w:rsidR="00EF548D" w:rsidRPr="008E4566">
        <w:rPr>
          <w:rFonts w:ascii="Arial" w:hAnsi="Arial" w:cs="Arial"/>
        </w:rPr>
        <w:t xml:space="preserve"> by offering a safe space for children to explore </w:t>
      </w:r>
      <w:r w:rsidR="001016AA" w:rsidRPr="008E4566">
        <w:rPr>
          <w:rFonts w:ascii="Arial" w:hAnsi="Arial" w:cs="Arial"/>
        </w:rPr>
        <w:t>and act independently.</w:t>
      </w:r>
    </w:p>
    <w:p w14:paraId="21787FC9" w14:textId="77777777" w:rsidR="00F253CE" w:rsidRPr="008E4566" w:rsidRDefault="00F253CE" w:rsidP="008E4566">
      <w:pPr>
        <w:spacing w:line="360" w:lineRule="auto"/>
        <w:rPr>
          <w:rFonts w:ascii="Arial" w:hAnsi="Arial" w:cs="Arial"/>
        </w:rPr>
      </w:pPr>
    </w:p>
    <w:p w14:paraId="57A287FB" w14:textId="77777777" w:rsidR="00F253CE" w:rsidRPr="008E4566" w:rsidRDefault="00F253CE" w:rsidP="008E4566">
      <w:pPr>
        <w:spacing w:line="360" w:lineRule="auto"/>
        <w:rPr>
          <w:rFonts w:ascii="Arial" w:hAnsi="Arial" w:cs="Arial"/>
        </w:rPr>
      </w:pPr>
    </w:p>
    <w:p w14:paraId="03C35EC6" w14:textId="77777777" w:rsidR="00F253CE" w:rsidRPr="008E4566" w:rsidRDefault="00F253CE" w:rsidP="008E4566">
      <w:pPr>
        <w:spacing w:line="360" w:lineRule="auto"/>
        <w:rPr>
          <w:rFonts w:ascii="Arial" w:hAnsi="Arial" w:cs="Arial"/>
        </w:rPr>
      </w:pPr>
    </w:p>
    <w:p w14:paraId="13D935D0" w14:textId="77777777" w:rsidR="00F253CE" w:rsidRPr="008E4566" w:rsidRDefault="00F253CE" w:rsidP="008E4566">
      <w:pPr>
        <w:spacing w:line="360" w:lineRule="auto"/>
        <w:rPr>
          <w:rFonts w:ascii="Arial" w:hAnsi="Arial" w:cs="Arial"/>
        </w:rPr>
      </w:pPr>
    </w:p>
    <w:p w14:paraId="7BEBD879" w14:textId="77777777" w:rsidR="00F253CE" w:rsidRPr="008E4566" w:rsidRDefault="00F253CE" w:rsidP="008E4566">
      <w:pPr>
        <w:spacing w:line="360" w:lineRule="auto"/>
        <w:rPr>
          <w:rFonts w:ascii="Arial" w:hAnsi="Arial" w:cs="Arial"/>
        </w:rPr>
      </w:pPr>
    </w:p>
    <w:p w14:paraId="699C014F" w14:textId="77777777" w:rsidR="00B02C7D" w:rsidRPr="008E4566" w:rsidRDefault="00B02C7D" w:rsidP="008E4566">
      <w:pPr>
        <w:spacing w:line="360" w:lineRule="auto"/>
        <w:rPr>
          <w:rFonts w:ascii="Arial" w:hAnsi="Arial" w:cs="Arial"/>
          <w:u w:val="single"/>
        </w:rPr>
      </w:pPr>
    </w:p>
    <w:p w14:paraId="75EEA7BB" w14:textId="77777777" w:rsidR="00B02C7D" w:rsidRPr="008E4566" w:rsidRDefault="00B02C7D" w:rsidP="008E4566">
      <w:pPr>
        <w:spacing w:line="360" w:lineRule="auto"/>
        <w:rPr>
          <w:rFonts w:ascii="Arial" w:hAnsi="Arial" w:cs="Arial"/>
          <w:u w:val="single"/>
        </w:rPr>
      </w:pPr>
    </w:p>
    <w:p w14:paraId="716FAA22" w14:textId="77777777" w:rsidR="00B02C7D" w:rsidRPr="008E4566" w:rsidRDefault="00B02C7D" w:rsidP="008E4566">
      <w:pPr>
        <w:spacing w:line="360" w:lineRule="auto"/>
        <w:rPr>
          <w:rFonts w:ascii="Arial" w:hAnsi="Arial" w:cs="Arial"/>
          <w:u w:val="single"/>
        </w:rPr>
      </w:pPr>
    </w:p>
    <w:p w14:paraId="75B5BF4D" w14:textId="77777777" w:rsidR="00B02C7D" w:rsidRPr="008E4566" w:rsidRDefault="00B02C7D" w:rsidP="008E4566">
      <w:pPr>
        <w:spacing w:line="360" w:lineRule="auto"/>
        <w:rPr>
          <w:rFonts w:ascii="Arial" w:hAnsi="Arial" w:cs="Arial"/>
          <w:u w:val="single"/>
        </w:rPr>
      </w:pPr>
    </w:p>
    <w:p w14:paraId="301BE0F2" w14:textId="77777777" w:rsidR="00B02C7D" w:rsidRPr="008E4566" w:rsidRDefault="00B02C7D" w:rsidP="008E4566">
      <w:pPr>
        <w:spacing w:line="360" w:lineRule="auto"/>
        <w:rPr>
          <w:rFonts w:ascii="Arial" w:hAnsi="Arial" w:cs="Arial"/>
          <w:u w:val="single"/>
        </w:rPr>
      </w:pPr>
    </w:p>
    <w:p w14:paraId="3FC60FF8" w14:textId="77777777" w:rsidR="00B02C7D" w:rsidRPr="008E4566" w:rsidRDefault="00B02C7D" w:rsidP="008E4566">
      <w:pPr>
        <w:spacing w:line="360" w:lineRule="auto"/>
        <w:rPr>
          <w:rFonts w:ascii="Arial" w:hAnsi="Arial" w:cs="Arial"/>
          <w:u w:val="single"/>
        </w:rPr>
      </w:pPr>
    </w:p>
    <w:p w14:paraId="632C39F9" w14:textId="77777777" w:rsidR="00B02C7D" w:rsidRPr="008E4566" w:rsidRDefault="00B02C7D" w:rsidP="008E4566">
      <w:pPr>
        <w:spacing w:line="360" w:lineRule="auto"/>
        <w:rPr>
          <w:rFonts w:ascii="Arial" w:hAnsi="Arial" w:cs="Arial"/>
          <w:u w:val="single"/>
        </w:rPr>
      </w:pPr>
    </w:p>
    <w:p w14:paraId="7A388E52" w14:textId="77777777" w:rsidR="00B02C7D" w:rsidRPr="008E4566" w:rsidRDefault="00B02C7D" w:rsidP="008E4566">
      <w:pPr>
        <w:spacing w:line="360" w:lineRule="auto"/>
        <w:rPr>
          <w:rFonts w:ascii="Arial" w:hAnsi="Arial" w:cs="Arial"/>
          <w:u w:val="single"/>
        </w:rPr>
      </w:pPr>
    </w:p>
    <w:p w14:paraId="5BD517B2" w14:textId="77777777" w:rsidR="00B02C7D" w:rsidRPr="008E4566" w:rsidRDefault="00B02C7D" w:rsidP="008E4566">
      <w:pPr>
        <w:spacing w:line="360" w:lineRule="auto"/>
        <w:rPr>
          <w:rFonts w:ascii="Arial" w:hAnsi="Arial" w:cs="Arial"/>
          <w:u w:val="single"/>
        </w:rPr>
      </w:pPr>
    </w:p>
    <w:p w14:paraId="6EE89E28" w14:textId="77777777" w:rsidR="00B02C7D" w:rsidRPr="008E4566" w:rsidRDefault="00B02C7D" w:rsidP="008E4566">
      <w:pPr>
        <w:spacing w:line="360" w:lineRule="auto"/>
        <w:rPr>
          <w:rFonts w:ascii="Arial" w:hAnsi="Arial" w:cs="Arial"/>
          <w:u w:val="single"/>
        </w:rPr>
      </w:pPr>
    </w:p>
    <w:p w14:paraId="75B9F5B7" w14:textId="77777777" w:rsidR="00B02C7D" w:rsidRPr="008E4566" w:rsidRDefault="00B02C7D" w:rsidP="008E4566">
      <w:pPr>
        <w:spacing w:line="360" w:lineRule="auto"/>
        <w:rPr>
          <w:rFonts w:ascii="Arial" w:hAnsi="Arial" w:cs="Arial"/>
          <w:u w:val="single"/>
        </w:rPr>
      </w:pPr>
    </w:p>
    <w:p w14:paraId="7D5BDD55" w14:textId="77777777" w:rsidR="00B02C7D" w:rsidRPr="008E4566" w:rsidRDefault="00B02C7D" w:rsidP="008E4566">
      <w:pPr>
        <w:spacing w:line="360" w:lineRule="auto"/>
        <w:rPr>
          <w:rFonts w:ascii="Arial" w:hAnsi="Arial" w:cs="Arial"/>
          <w:u w:val="single"/>
        </w:rPr>
      </w:pPr>
    </w:p>
    <w:p w14:paraId="28635A5C" w14:textId="77777777" w:rsidR="00FD2869" w:rsidRPr="008E4566" w:rsidRDefault="00FD2869" w:rsidP="008E4566">
      <w:pPr>
        <w:spacing w:line="360" w:lineRule="auto"/>
        <w:rPr>
          <w:rFonts w:ascii="Arial" w:hAnsi="Arial" w:cs="Arial"/>
          <w:u w:val="single"/>
        </w:rPr>
      </w:pPr>
    </w:p>
    <w:p w14:paraId="18C3B28E" w14:textId="77777777" w:rsidR="00FD2869" w:rsidRPr="008E4566" w:rsidRDefault="00FD2869" w:rsidP="008E4566">
      <w:pPr>
        <w:spacing w:line="360" w:lineRule="auto"/>
        <w:rPr>
          <w:rFonts w:ascii="Arial" w:hAnsi="Arial" w:cs="Arial"/>
          <w:u w:val="single"/>
        </w:rPr>
      </w:pPr>
    </w:p>
    <w:p w14:paraId="3E6089F7" w14:textId="77777777" w:rsidR="00FD2869" w:rsidRPr="008E4566" w:rsidRDefault="00FD2869" w:rsidP="008E4566">
      <w:pPr>
        <w:spacing w:line="360" w:lineRule="auto"/>
        <w:rPr>
          <w:rFonts w:ascii="Arial" w:hAnsi="Arial" w:cs="Arial"/>
          <w:u w:val="single"/>
        </w:rPr>
      </w:pPr>
    </w:p>
    <w:p w14:paraId="56E7E4C4" w14:textId="77777777" w:rsidR="00FD2869" w:rsidRPr="008E4566" w:rsidRDefault="00FD2869" w:rsidP="008E4566">
      <w:pPr>
        <w:spacing w:line="360" w:lineRule="auto"/>
        <w:rPr>
          <w:rFonts w:ascii="Arial" w:hAnsi="Arial" w:cs="Arial"/>
          <w:u w:val="single"/>
        </w:rPr>
      </w:pPr>
    </w:p>
    <w:p w14:paraId="075BA770" w14:textId="189994A3" w:rsidR="00601B5D" w:rsidRPr="008E4566" w:rsidRDefault="00B116BA" w:rsidP="008E4566">
      <w:pPr>
        <w:spacing w:line="360" w:lineRule="auto"/>
        <w:rPr>
          <w:rFonts w:ascii="Arial" w:hAnsi="Arial" w:cs="Arial"/>
          <w:u w:val="single"/>
        </w:rPr>
      </w:pPr>
      <w:r w:rsidRPr="008E4566">
        <w:rPr>
          <w:rFonts w:ascii="Arial" w:hAnsi="Arial" w:cs="Arial"/>
          <w:u w:val="single"/>
        </w:rPr>
        <w:lastRenderedPageBreak/>
        <w:t>References</w:t>
      </w:r>
    </w:p>
    <w:p w14:paraId="0B6A8045" w14:textId="77777777" w:rsidR="00B02C7D" w:rsidRPr="008E4566" w:rsidRDefault="00B02C7D" w:rsidP="008E4566">
      <w:pPr>
        <w:spacing w:line="360" w:lineRule="auto"/>
        <w:rPr>
          <w:rFonts w:ascii="Arial" w:hAnsi="Arial" w:cs="Arial"/>
        </w:rPr>
      </w:pPr>
      <w:r w:rsidRPr="008E4566">
        <w:rPr>
          <w:rFonts w:ascii="Arial" w:hAnsi="Arial" w:cs="Arial"/>
        </w:rPr>
        <w:t xml:space="preserve">Coram PACEY (2025), </w:t>
      </w:r>
      <w:r w:rsidRPr="008E4566">
        <w:rPr>
          <w:rFonts w:ascii="Arial" w:hAnsi="Arial" w:cs="Arial"/>
          <w:i/>
          <w:iCs/>
        </w:rPr>
        <w:t xml:space="preserve">Role of the adult/ </w:t>
      </w:r>
      <w:proofErr w:type="spellStart"/>
      <w:r w:rsidRPr="008E4566">
        <w:rPr>
          <w:rFonts w:ascii="Arial" w:hAnsi="Arial" w:cs="Arial"/>
          <w:i/>
          <w:iCs/>
        </w:rPr>
        <w:t>Rôl</w:t>
      </w:r>
      <w:proofErr w:type="spellEnd"/>
      <w:r w:rsidRPr="008E4566">
        <w:rPr>
          <w:rFonts w:ascii="Arial" w:hAnsi="Arial" w:cs="Arial"/>
          <w:i/>
          <w:iCs/>
        </w:rPr>
        <w:t xml:space="preserve"> yr </w:t>
      </w:r>
      <w:proofErr w:type="spellStart"/>
      <w:r w:rsidRPr="008E4566">
        <w:rPr>
          <w:rFonts w:ascii="Arial" w:hAnsi="Arial" w:cs="Arial"/>
          <w:i/>
          <w:iCs/>
        </w:rPr>
        <w:t>oedolyn</w:t>
      </w:r>
      <w:proofErr w:type="spellEnd"/>
      <w:r w:rsidRPr="008E4566">
        <w:rPr>
          <w:rFonts w:ascii="Arial" w:hAnsi="Arial" w:cs="Arial"/>
          <w:i/>
          <w:iCs/>
        </w:rPr>
        <w:t xml:space="preserve">. </w:t>
      </w:r>
      <w:r w:rsidRPr="008E4566">
        <w:rPr>
          <w:rFonts w:ascii="Arial" w:hAnsi="Arial" w:cs="Arial"/>
        </w:rPr>
        <w:t xml:space="preserve">Available at: </w:t>
      </w:r>
      <w:hyperlink r:id="rId25" w:history="1">
        <w:r w:rsidRPr="008E4566">
          <w:rPr>
            <w:rStyle w:val="Hyperlink"/>
            <w:rFonts w:ascii="Arial" w:hAnsi="Arial" w:cs="Arial"/>
          </w:rPr>
          <w:t>https://www.corampacey.org.uk/role-of-the-adult-rol-yr-oedolyn/</w:t>
        </w:r>
      </w:hyperlink>
      <w:r w:rsidRPr="008E4566">
        <w:rPr>
          <w:rFonts w:ascii="Arial" w:hAnsi="Arial" w:cs="Arial"/>
        </w:rPr>
        <w:t xml:space="preserve"> (Accessed: 23 February 2026)</w:t>
      </w:r>
    </w:p>
    <w:p w14:paraId="0FC793E9" w14:textId="77777777" w:rsidR="00B02C7D" w:rsidRPr="008E4566" w:rsidRDefault="00B02C7D" w:rsidP="008E4566">
      <w:pPr>
        <w:spacing w:line="360" w:lineRule="auto"/>
        <w:rPr>
          <w:rFonts w:ascii="Arial" w:hAnsi="Arial" w:cs="Arial"/>
        </w:rPr>
      </w:pPr>
      <w:r w:rsidRPr="008E4566">
        <w:rPr>
          <w:rFonts w:ascii="Arial" w:hAnsi="Arial" w:cs="Arial"/>
        </w:rPr>
        <w:t xml:space="preserve">Department of Education (2019), </w:t>
      </w:r>
      <w:r w:rsidRPr="008E4566">
        <w:rPr>
          <w:rFonts w:ascii="Arial" w:hAnsi="Arial" w:cs="Arial"/>
          <w:i/>
          <w:iCs/>
        </w:rPr>
        <w:t xml:space="preserve">Play Matters. </w:t>
      </w:r>
      <w:r w:rsidRPr="008E4566">
        <w:rPr>
          <w:rFonts w:ascii="Arial" w:hAnsi="Arial" w:cs="Arial"/>
        </w:rPr>
        <w:t xml:space="preserve">Available at: </w:t>
      </w:r>
      <w:hyperlink r:id="rId26" w:history="1">
        <w:r w:rsidRPr="008E4566">
          <w:rPr>
            <w:rStyle w:val="Hyperlink"/>
            <w:rFonts w:ascii="Arial" w:hAnsi="Arial" w:cs="Arial"/>
          </w:rPr>
          <w:t>https://www.education-ni.gov.uk/sites/default/files/publications/education/PlayBoard-Play-For-Parents-Guide-2019.pdf</w:t>
        </w:r>
      </w:hyperlink>
      <w:r w:rsidRPr="008E4566">
        <w:rPr>
          <w:rFonts w:ascii="Arial" w:hAnsi="Arial" w:cs="Arial"/>
        </w:rPr>
        <w:t xml:space="preserve"> (Accessed: 23 February 2026)</w:t>
      </w:r>
    </w:p>
    <w:p w14:paraId="76821800" w14:textId="77777777" w:rsidR="00B02C7D" w:rsidRPr="008E4566" w:rsidRDefault="00B02C7D" w:rsidP="008E4566">
      <w:pPr>
        <w:spacing w:line="360" w:lineRule="auto"/>
        <w:rPr>
          <w:rFonts w:ascii="Arial" w:hAnsi="Arial" w:cs="Arial"/>
        </w:rPr>
      </w:pPr>
      <w:r w:rsidRPr="008E4566">
        <w:rPr>
          <w:rFonts w:ascii="Arial" w:hAnsi="Arial" w:cs="Arial"/>
        </w:rPr>
        <w:t xml:space="preserve">Dier, S. (2025), ‘Revisiting Adult Roles in Play: An Expanded Continuum for Child Life Professionals’, </w:t>
      </w:r>
      <w:r w:rsidRPr="008E4566">
        <w:rPr>
          <w:rFonts w:ascii="Arial" w:hAnsi="Arial" w:cs="Arial"/>
          <w:i/>
          <w:iCs/>
        </w:rPr>
        <w:t>The Journal of Child Life,</w:t>
      </w:r>
      <w:r w:rsidRPr="008E4566">
        <w:rPr>
          <w:rFonts w:ascii="Arial" w:hAnsi="Arial" w:cs="Arial"/>
        </w:rPr>
        <w:t xml:space="preserve"> 6(2). DOI: </w:t>
      </w:r>
      <w:hyperlink r:id="rId27" w:history="1">
        <w:r w:rsidRPr="008E4566">
          <w:rPr>
            <w:rStyle w:val="Hyperlink"/>
            <w:rFonts w:ascii="Arial" w:hAnsi="Arial" w:cs="Arial"/>
          </w:rPr>
          <w:t>https://doi.org/10.55591/001c.150264</w:t>
        </w:r>
      </w:hyperlink>
      <w:r w:rsidRPr="008E4566">
        <w:rPr>
          <w:rFonts w:ascii="Arial" w:hAnsi="Arial" w:cs="Arial"/>
        </w:rPr>
        <w:t xml:space="preserve"> </w:t>
      </w:r>
    </w:p>
    <w:p w14:paraId="77DFA757" w14:textId="77777777" w:rsidR="00B02C7D" w:rsidRPr="008E4566" w:rsidRDefault="00B02C7D" w:rsidP="008E4566">
      <w:pPr>
        <w:spacing w:line="360" w:lineRule="auto"/>
        <w:rPr>
          <w:rFonts w:ascii="Arial" w:hAnsi="Arial" w:cs="Arial"/>
        </w:rPr>
      </w:pPr>
      <w:r w:rsidRPr="008E4566">
        <w:rPr>
          <w:rFonts w:ascii="Arial" w:hAnsi="Arial" w:cs="Arial"/>
        </w:rPr>
        <w:t xml:space="preserve">King, P., and Sturrock, G. (2020), </w:t>
      </w:r>
      <w:r w:rsidRPr="008E4566">
        <w:rPr>
          <w:rFonts w:ascii="Arial" w:hAnsi="Arial" w:cs="Arial"/>
          <w:i/>
          <w:iCs/>
        </w:rPr>
        <w:t xml:space="preserve">The Play Cycle: Theory, Research and Application. </w:t>
      </w:r>
      <w:r w:rsidRPr="008E4566">
        <w:rPr>
          <w:rFonts w:ascii="Arial" w:hAnsi="Arial" w:cs="Arial"/>
        </w:rPr>
        <w:t>Routledge.</w:t>
      </w:r>
    </w:p>
    <w:p w14:paraId="5A23B1A9" w14:textId="77777777" w:rsidR="00B02C7D" w:rsidRPr="008E4566" w:rsidRDefault="00B02C7D" w:rsidP="008E4566">
      <w:pPr>
        <w:spacing w:line="360" w:lineRule="auto"/>
        <w:rPr>
          <w:rFonts w:ascii="Arial" w:hAnsi="Arial" w:cs="Arial"/>
        </w:rPr>
      </w:pPr>
      <w:r w:rsidRPr="008E4566">
        <w:rPr>
          <w:rFonts w:ascii="Arial" w:hAnsi="Arial" w:cs="Arial"/>
        </w:rPr>
        <w:t xml:space="preserve">Lavington Pre-School (2018), </w:t>
      </w:r>
      <w:r w:rsidRPr="008E4566">
        <w:rPr>
          <w:rFonts w:ascii="Arial" w:hAnsi="Arial" w:cs="Arial"/>
          <w:i/>
          <w:iCs/>
        </w:rPr>
        <w:t>Planned Activities.</w:t>
      </w:r>
      <w:r w:rsidRPr="008E4566">
        <w:rPr>
          <w:rFonts w:ascii="Arial" w:hAnsi="Arial" w:cs="Arial"/>
        </w:rPr>
        <w:t xml:space="preserve"> Available at: </w:t>
      </w:r>
      <w:hyperlink r:id="rId28" w:history="1">
        <w:r w:rsidRPr="008E4566">
          <w:rPr>
            <w:rStyle w:val="Hyperlink"/>
            <w:rFonts w:ascii="Arial" w:hAnsi="Arial" w:cs="Arial"/>
          </w:rPr>
          <w:t>https://www.lavingtonpreschool.co.uk/what-we-offer/planned-activities/</w:t>
        </w:r>
      </w:hyperlink>
      <w:r w:rsidRPr="008E4566">
        <w:rPr>
          <w:rFonts w:ascii="Arial" w:hAnsi="Arial" w:cs="Arial"/>
        </w:rPr>
        <w:t xml:space="preserve"> (Accessed: 23 February 2026)</w:t>
      </w:r>
    </w:p>
    <w:p w14:paraId="26638061" w14:textId="77777777" w:rsidR="00B02C7D" w:rsidRPr="008E4566" w:rsidRDefault="00B02C7D" w:rsidP="008E4566">
      <w:pPr>
        <w:spacing w:line="360" w:lineRule="auto"/>
        <w:rPr>
          <w:rFonts w:ascii="Arial" w:hAnsi="Arial" w:cs="Arial"/>
        </w:rPr>
      </w:pPr>
      <w:proofErr w:type="spellStart"/>
      <w:r w:rsidRPr="008E4566">
        <w:rPr>
          <w:rFonts w:ascii="Arial" w:hAnsi="Arial" w:cs="Arial"/>
        </w:rPr>
        <w:t>Nijhof</w:t>
      </w:r>
      <w:proofErr w:type="spellEnd"/>
      <w:r w:rsidRPr="008E4566">
        <w:rPr>
          <w:rFonts w:ascii="Arial" w:hAnsi="Arial" w:cs="Arial"/>
        </w:rPr>
        <w:t xml:space="preserve">, S.L., </w:t>
      </w:r>
      <w:proofErr w:type="spellStart"/>
      <w:r w:rsidRPr="008E4566">
        <w:rPr>
          <w:rFonts w:ascii="Arial" w:hAnsi="Arial" w:cs="Arial"/>
        </w:rPr>
        <w:t>Vinkers</w:t>
      </w:r>
      <w:proofErr w:type="spellEnd"/>
      <w:r w:rsidRPr="008E4566">
        <w:rPr>
          <w:rFonts w:ascii="Arial" w:hAnsi="Arial" w:cs="Arial"/>
        </w:rPr>
        <w:t xml:space="preserve">, C.H., Geelen, S.M.V., </w:t>
      </w:r>
      <w:proofErr w:type="spellStart"/>
      <w:r w:rsidRPr="008E4566">
        <w:rPr>
          <w:rFonts w:ascii="Arial" w:hAnsi="Arial" w:cs="Arial"/>
        </w:rPr>
        <w:t>Duijff</w:t>
      </w:r>
      <w:proofErr w:type="spellEnd"/>
      <w:r w:rsidRPr="008E4566">
        <w:rPr>
          <w:rFonts w:ascii="Arial" w:hAnsi="Arial" w:cs="Arial"/>
        </w:rPr>
        <w:t xml:space="preserve">, S.N., Achterberg, E.J.M., Net, J.V.D., Veltkamp, R.C., </w:t>
      </w:r>
      <w:proofErr w:type="spellStart"/>
      <w:r w:rsidRPr="008E4566">
        <w:rPr>
          <w:rFonts w:ascii="Arial" w:hAnsi="Arial" w:cs="Arial"/>
        </w:rPr>
        <w:t>Grootenhuis</w:t>
      </w:r>
      <w:proofErr w:type="spellEnd"/>
      <w:r w:rsidRPr="008E4566">
        <w:rPr>
          <w:rFonts w:ascii="Arial" w:hAnsi="Arial" w:cs="Arial"/>
        </w:rPr>
        <w:t xml:space="preserve">, M.A., Putte, E.M.V.D., </w:t>
      </w:r>
      <w:proofErr w:type="spellStart"/>
      <w:r w:rsidRPr="008E4566">
        <w:rPr>
          <w:rFonts w:ascii="Arial" w:hAnsi="Arial" w:cs="Arial"/>
        </w:rPr>
        <w:t>Hillegers</w:t>
      </w:r>
      <w:proofErr w:type="spellEnd"/>
      <w:r w:rsidRPr="008E4566">
        <w:rPr>
          <w:rFonts w:ascii="Arial" w:hAnsi="Arial" w:cs="Arial"/>
        </w:rPr>
        <w:t xml:space="preserve">, M.H.J., Brug, A.W.V.D., Wierenga, C.J., Benders, M.J.N.L., Engels, R.C.M.E., Ent, C.K.V.D., </w:t>
      </w:r>
      <w:proofErr w:type="spellStart"/>
      <w:r w:rsidRPr="008E4566">
        <w:rPr>
          <w:rFonts w:ascii="Arial" w:hAnsi="Arial" w:cs="Arial"/>
        </w:rPr>
        <w:t>Vanderschuren</w:t>
      </w:r>
      <w:proofErr w:type="spellEnd"/>
      <w:r w:rsidRPr="008E4566">
        <w:rPr>
          <w:rFonts w:ascii="Arial" w:hAnsi="Arial" w:cs="Arial"/>
        </w:rPr>
        <w:t xml:space="preserve">, L.J.M.J., and </w:t>
      </w:r>
      <w:proofErr w:type="spellStart"/>
      <w:r w:rsidRPr="008E4566">
        <w:rPr>
          <w:rFonts w:ascii="Arial" w:hAnsi="Arial" w:cs="Arial"/>
        </w:rPr>
        <w:t>Lesscher</w:t>
      </w:r>
      <w:proofErr w:type="spellEnd"/>
      <w:r w:rsidRPr="008E4566">
        <w:rPr>
          <w:rFonts w:ascii="Arial" w:hAnsi="Arial" w:cs="Arial"/>
        </w:rPr>
        <w:t xml:space="preserve">, H.M.B. (2018), ‘Healthy play, better coping: The importance of play for the development of children in health and disease’, </w:t>
      </w:r>
      <w:r w:rsidRPr="008E4566">
        <w:rPr>
          <w:rFonts w:ascii="Arial" w:hAnsi="Arial" w:cs="Arial"/>
          <w:i/>
          <w:iCs/>
        </w:rPr>
        <w:t xml:space="preserve">Neuroscience and </w:t>
      </w:r>
      <w:proofErr w:type="spellStart"/>
      <w:r w:rsidRPr="008E4566">
        <w:rPr>
          <w:rFonts w:ascii="Arial" w:hAnsi="Arial" w:cs="Arial"/>
          <w:i/>
          <w:iCs/>
        </w:rPr>
        <w:t>Biobehavioral</w:t>
      </w:r>
      <w:proofErr w:type="spellEnd"/>
      <w:r w:rsidRPr="008E4566">
        <w:rPr>
          <w:rFonts w:ascii="Arial" w:hAnsi="Arial" w:cs="Arial"/>
          <w:i/>
          <w:iCs/>
        </w:rPr>
        <w:t xml:space="preserve"> Reviews,</w:t>
      </w:r>
      <w:r w:rsidRPr="008E4566">
        <w:rPr>
          <w:rFonts w:ascii="Arial" w:hAnsi="Arial" w:cs="Arial"/>
        </w:rPr>
        <w:t xml:space="preserve"> 95, pp.421-429. DOI: </w:t>
      </w:r>
      <w:hyperlink r:id="rId29" w:history="1">
        <w:r w:rsidRPr="008E4566">
          <w:rPr>
            <w:rStyle w:val="Hyperlink"/>
            <w:rFonts w:ascii="Arial" w:hAnsi="Arial" w:cs="Arial"/>
          </w:rPr>
          <w:t>https://doi.org/10.1016/j.neubiorev.2018.09.024</w:t>
        </w:r>
      </w:hyperlink>
      <w:r w:rsidRPr="008E4566">
        <w:rPr>
          <w:rFonts w:ascii="Arial" w:hAnsi="Arial" w:cs="Arial"/>
        </w:rPr>
        <w:t xml:space="preserve"> </w:t>
      </w:r>
    </w:p>
    <w:p w14:paraId="5240D6DD" w14:textId="77777777" w:rsidR="00B02C7D" w:rsidRPr="008E4566" w:rsidRDefault="00B02C7D" w:rsidP="008E4566">
      <w:pPr>
        <w:spacing w:line="360" w:lineRule="auto"/>
        <w:rPr>
          <w:rFonts w:ascii="Arial" w:hAnsi="Arial" w:cs="Arial"/>
        </w:rPr>
      </w:pPr>
      <w:r w:rsidRPr="008E4566">
        <w:rPr>
          <w:rFonts w:ascii="Arial" w:hAnsi="Arial" w:cs="Arial"/>
        </w:rPr>
        <w:t xml:space="preserve">Rymanowicz, K. (2015), </w:t>
      </w:r>
      <w:r w:rsidRPr="008E4566">
        <w:rPr>
          <w:rFonts w:ascii="Arial" w:hAnsi="Arial" w:cs="Arial"/>
          <w:i/>
          <w:iCs/>
        </w:rPr>
        <w:t xml:space="preserve">The power of play – Part 5: Adult roles in child’s play. </w:t>
      </w:r>
      <w:r w:rsidRPr="008E4566">
        <w:rPr>
          <w:rFonts w:ascii="Arial" w:hAnsi="Arial" w:cs="Arial"/>
        </w:rPr>
        <w:t xml:space="preserve">Available at: </w:t>
      </w:r>
      <w:hyperlink r:id="rId30" w:history="1">
        <w:r w:rsidRPr="008E4566">
          <w:rPr>
            <w:rStyle w:val="Hyperlink"/>
            <w:rFonts w:ascii="Arial" w:hAnsi="Arial" w:cs="Arial"/>
          </w:rPr>
          <w:t>https://www.canr.msu.edu/news/the_power_of_play_part_5_adult_roles_in_childs_play</w:t>
        </w:r>
      </w:hyperlink>
      <w:r w:rsidRPr="008E4566">
        <w:rPr>
          <w:rFonts w:ascii="Arial" w:hAnsi="Arial" w:cs="Arial"/>
        </w:rPr>
        <w:t xml:space="preserve"> (Accessed: 23 February 2026)</w:t>
      </w:r>
    </w:p>
    <w:p w14:paraId="1C7FBD05" w14:textId="77777777" w:rsidR="00B02C7D" w:rsidRPr="008E4566" w:rsidRDefault="00B02C7D" w:rsidP="008E4566">
      <w:pPr>
        <w:spacing w:line="360" w:lineRule="auto"/>
        <w:rPr>
          <w:rFonts w:ascii="Arial" w:hAnsi="Arial" w:cs="Arial"/>
        </w:rPr>
      </w:pPr>
      <w:r w:rsidRPr="008E4566">
        <w:rPr>
          <w:rFonts w:ascii="Arial" w:hAnsi="Arial" w:cs="Arial"/>
        </w:rPr>
        <w:lastRenderedPageBreak/>
        <w:t xml:space="preserve">Sheffield Play (2024), </w:t>
      </w:r>
      <w:r w:rsidRPr="008E4566">
        <w:rPr>
          <w:rFonts w:ascii="Arial" w:hAnsi="Arial" w:cs="Arial"/>
          <w:i/>
          <w:iCs/>
        </w:rPr>
        <w:t xml:space="preserve">Introduction to </w:t>
      </w:r>
      <w:proofErr w:type="spellStart"/>
      <w:r w:rsidRPr="008E4566">
        <w:rPr>
          <w:rFonts w:ascii="Arial" w:hAnsi="Arial" w:cs="Arial"/>
          <w:i/>
          <w:iCs/>
        </w:rPr>
        <w:t>Playwork</w:t>
      </w:r>
      <w:proofErr w:type="spellEnd"/>
      <w:r w:rsidRPr="008E4566">
        <w:rPr>
          <w:rFonts w:ascii="Arial" w:hAnsi="Arial" w:cs="Arial"/>
          <w:i/>
          <w:iCs/>
        </w:rPr>
        <w:t xml:space="preserve">. </w:t>
      </w:r>
      <w:r w:rsidRPr="008E4566">
        <w:rPr>
          <w:rFonts w:ascii="Arial" w:hAnsi="Arial" w:cs="Arial"/>
        </w:rPr>
        <w:t xml:space="preserve">Available at: </w:t>
      </w:r>
      <w:hyperlink r:id="rId31" w:history="1">
        <w:r w:rsidRPr="008E4566">
          <w:rPr>
            <w:rStyle w:val="Hyperlink"/>
            <w:rFonts w:ascii="Arial" w:hAnsi="Arial" w:cs="Arial"/>
          </w:rPr>
          <w:t>https://sheffieldplay.org.uk/wp-content/uploads/2024/09/Introducing-Playwork.pdf</w:t>
        </w:r>
      </w:hyperlink>
      <w:r w:rsidRPr="008E4566">
        <w:rPr>
          <w:rFonts w:ascii="Arial" w:hAnsi="Arial" w:cs="Arial"/>
        </w:rPr>
        <w:t xml:space="preserve"> (Accessed: 23 February 2026)</w:t>
      </w:r>
    </w:p>
    <w:p w14:paraId="6B832F66" w14:textId="77777777" w:rsidR="00B02C7D" w:rsidRPr="008E4566" w:rsidRDefault="00B02C7D" w:rsidP="008E4566">
      <w:pPr>
        <w:spacing w:line="360" w:lineRule="auto"/>
        <w:rPr>
          <w:rFonts w:ascii="Arial" w:hAnsi="Arial" w:cs="Arial"/>
        </w:rPr>
      </w:pPr>
      <w:r w:rsidRPr="008E4566">
        <w:rPr>
          <w:rFonts w:ascii="Arial" w:hAnsi="Arial" w:cs="Arial"/>
        </w:rPr>
        <w:t xml:space="preserve">Thomsom, S. (2014), ‘Adulterated play: An empirical discussion surrounding adults’ involvement with children’s play in the primary school playground’, </w:t>
      </w:r>
      <w:r w:rsidRPr="008E4566">
        <w:rPr>
          <w:rFonts w:ascii="Arial" w:hAnsi="Arial" w:cs="Arial"/>
          <w:i/>
          <w:iCs/>
        </w:rPr>
        <w:t xml:space="preserve">Journal of </w:t>
      </w:r>
      <w:proofErr w:type="spellStart"/>
      <w:r w:rsidRPr="008E4566">
        <w:rPr>
          <w:rFonts w:ascii="Arial" w:hAnsi="Arial" w:cs="Arial"/>
          <w:i/>
          <w:iCs/>
        </w:rPr>
        <w:t>Playwork</w:t>
      </w:r>
      <w:proofErr w:type="spellEnd"/>
      <w:r w:rsidRPr="008E4566">
        <w:rPr>
          <w:rFonts w:ascii="Arial" w:hAnsi="Arial" w:cs="Arial"/>
          <w:i/>
          <w:iCs/>
        </w:rPr>
        <w:t xml:space="preserve"> practice, </w:t>
      </w:r>
      <w:r w:rsidRPr="008E4566">
        <w:rPr>
          <w:rFonts w:ascii="Arial" w:hAnsi="Arial" w:cs="Arial"/>
        </w:rPr>
        <w:t xml:space="preserve">1(1), pp.5-21. DOI: </w:t>
      </w:r>
      <w:hyperlink r:id="rId32" w:history="1">
        <w:r w:rsidRPr="008E4566">
          <w:rPr>
            <w:rStyle w:val="Hyperlink"/>
            <w:rFonts w:ascii="Arial" w:hAnsi="Arial" w:cs="Arial"/>
          </w:rPr>
          <w:t>https://doi.org/10.1332/205316214X13944535662152</w:t>
        </w:r>
      </w:hyperlink>
      <w:r w:rsidRPr="008E4566">
        <w:rPr>
          <w:rFonts w:ascii="Arial" w:hAnsi="Arial" w:cs="Arial"/>
        </w:rPr>
        <w:t xml:space="preserve"> </w:t>
      </w:r>
    </w:p>
    <w:p w14:paraId="22BE39F1" w14:textId="77777777" w:rsidR="00B02C7D" w:rsidRPr="008E4566" w:rsidRDefault="00B02C7D" w:rsidP="008E4566">
      <w:pPr>
        <w:spacing w:line="360" w:lineRule="auto"/>
        <w:rPr>
          <w:rFonts w:ascii="Arial" w:hAnsi="Arial" w:cs="Arial"/>
        </w:rPr>
      </w:pPr>
      <w:r w:rsidRPr="008E4566">
        <w:rPr>
          <w:rFonts w:ascii="Arial" w:hAnsi="Arial" w:cs="Arial"/>
        </w:rPr>
        <w:t xml:space="preserve">UNICEF (2026), </w:t>
      </w:r>
      <w:r w:rsidRPr="008E4566">
        <w:rPr>
          <w:rFonts w:ascii="Arial" w:hAnsi="Arial" w:cs="Arial"/>
          <w:i/>
          <w:iCs/>
        </w:rPr>
        <w:t>What is free play and why should you encourage it at home?</w:t>
      </w:r>
      <w:r w:rsidRPr="008E4566">
        <w:rPr>
          <w:rFonts w:ascii="Arial" w:hAnsi="Arial" w:cs="Arial"/>
        </w:rPr>
        <w:t xml:space="preserve"> Available at: </w:t>
      </w:r>
      <w:hyperlink r:id="rId33" w:history="1">
        <w:r w:rsidRPr="008E4566">
          <w:rPr>
            <w:rStyle w:val="Hyperlink"/>
            <w:rFonts w:ascii="Arial" w:hAnsi="Arial" w:cs="Arial"/>
          </w:rPr>
          <w:t>https://www.unicef.org/parenting/child-care/what-is-free-play</w:t>
        </w:r>
      </w:hyperlink>
      <w:r w:rsidRPr="008E4566">
        <w:rPr>
          <w:rFonts w:ascii="Arial" w:hAnsi="Arial" w:cs="Arial"/>
        </w:rPr>
        <w:t xml:space="preserve"> (Accessed: 23 February 2026)</w:t>
      </w:r>
    </w:p>
    <w:p w14:paraId="6174D0C7" w14:textId="77777777" w:rsidR="00601B5D" w:rsidRPr="008E4566" w:rsidRDefault="00601B5D" w:rsidP="008E4566">
      <w:pPr>
        <w:spacing w:line="360" w:lineRule="auto"/>
        <w:rPr>
          <w:rFonts w:ascii="Arial" w:hAnsi="Arial" w:cs="Arial"/>
        </w:rPr>
      </w:pPr>
    </w:p>
    <w:p w14:paraId="45BFE3B7" w14:textId="77777777" w:rsidR="00601B5D" w:rsidRPr="008E4566" w:rsidRDefault="00601B5D" w:rsidP="008E4566">
      <w:pPr>
        <w:spacing w:line="360" w:lineRule="auto"/>
        <w:rPr>
          <w:rFonts w:ascii="Arial" w:hAnsi="Arial" w:cs="Arial"/>
        </w:rPr>
      </w:pPr>
    </w:p>
    <w:p w14:paraId="3F86D724" w14:textId="77777777" w:rsidR="00601B5D" w:rsidRPr="008E4566" w:rsidRDefault="00601B5D" w:rsidP="008E4566">
      <w:pPr>
        <w:spacing w:line="360" w:lineRule="auto"/>
        <w:rPr>
          <w:rFonts w:ascii="Arial" w:hAnsi="Arial" w:cs="Arial"/>
        </w:rPr>
      </w:pPr>
    </w:p>
    <w:p w14:paraId="7C3122F4" w14:textId="77777777" w:rsidR="00601B5D" w:rsidRPr="008E4566" w:rsidRDefault="00601B5D" w:rsidP="008E4566">
      <w:pPr>
        <w:spacing w:line="360" w:lineRule="auto"/>
        <w:rPr>
          <w:rFonts w:ascii="Arial" w:hAnsi="Arial" w:cs="Arial"/>
        </w:rPr>
      </w:pPr>
    </w:p>
    <w:p w14:paraId="7EA3AD8E" w14:textId="77777777" w:rsidR="00601B5D" w:rsidRPr="008E4566" w:rsidRDefault="00601B5D" w:rsidP="008E4566">
      <w:pPr>
        <w:spacing w:line="360" w:lineRule="auto"/>
        <w:rPr>
          <w:rFonts w:ascii="Arial" w:hAnsi="Arial" w:cs="Arial"/>
        </w:rPr>
      </w:pPr>
    </w:p>
    <w:p w14:paraId="67224302" w14:textId="77777777" w:rsidR="00601B5D" w:rsidRPr="008E4566" w:rsidRDefault="00601B5D" w:rsidP="008E4566">
      <w:pPr>
        <w:spacing w:line="360" w:lineRule="auto"/>
        <w:rPr>
          <w:rFonts w:ascii="Arial" w:hAnsi="Arial" w:cs="Arial"/>
        </w:rPr>
      </w:pPr>
    </w:p>
    <w:p w14:paraId="26DC3EFA" w14:textId="77777777" w:rsidR="00601B5D" w:rsidRPr="008E4566" w:rsidRDefault="00601B5D" w:rsidP="008E4566">
      <w:pPr>
        <w:spacing w:line="360" w:lineRule="auto"/>
        <w:rPr>
          <w:rFonts w:ascii="Arial" w:hAnsi="Arial" w:cs="Arial"/>
        </w:rPr>
      </w:pPr>
    </w:p>
    <w:p w14:paraId="4F932A83" w14:textId="77777777" w:rsidR="00601B5D" w:rsidRPr="008E4566" w:rsidRDefault="00601B5D" w:rsidP="008E4566">
      <w:pPr>
        <w:spacing w:line="360" w:lineRule="auto"/>
        <w:rPr>
          <w:rFonts w:ascii="Arial" w:hAnsi="Arial" w:cs="Arial"/>
        </w:rPr>
      </w:pPr>
    </w:p>
    <w:p w14:paraId="3D4CE70F" w14:textId="77777777" w:rsidR="00601B5D" w:rsidRPr="008E4566" w:rsidRDefault="00601B5D" w:rsidP="008E4566">
      <w:pPr>
        <w:spacing w:line="360" w:lineRule="auto"/>
        <w:rPr>
          <w:rFonts w:ascii="Arial" w:hAnsi="Arial" w:cs="Arial"/>
        </w:rPr>
      </w:pPr>
    </w:p>
    <w:p w14:paraId="6C1714FF" w14:textId="77777777" w:rsidR="00601B5D" w:rsidRPr="008E4566" w:rsidRDefault="00601B5D" w:rsidP="008E4566">
      <w:pPr>
        <w:spacing w:line="360" w:lineRule="auto"/>
        <w:rPr>
          <w:rFonts w:ascii="Arial" w:hAnsi="Arial" w:cs="Arial"/>
        </w:rPr>
      </w:pPr>
    </w:p>
    <w:p w14:paraId="669AEAB8" w14:textId="77777777" w:rsidR="00601B5D" w:rsidRPr="008E4566" w:rsidRDefault="00601B5D" w:rsidP="008E4566">
      <w:pPr>
        <w:spacing w:line="360" w:lineRule="auto"/>
        <w:rPr>
          <w:rFonts w:ascii="Arial" w:hAnsi="Arial" w:cs="Arial"/>
        </w:rPr>
      </w:pPr>
    </w:p>
    <w:p w14:paraId="02E7E033" w14:textId="77777777" w:rsidR="00601B5D" w:rsidRPr="008E4566" w:rsidRDefault="00601B5D" w:rsidP="008E4566">
      <w:pPr>
        <w:spacing w:line="360" w:lineRule="auto"/>
        <w:rPr>
          <w:rFonts w:ascii="Arial" w:hAnsi="Arial" w:cs="Arial"/>
        </w:rPr>
      </w:pPr>
    </w:p>
    <w:p w14:paraId="0EADB304" w14:textId="77777777" w:rsidR="00601B5D" w:rsidRPr="008E4566" w:rsidRDefault="00601B5D" w:rsidP="008E4566">
      <w:pPr>
        <w:spacing w:line="360" w:lineRule="auto"/>
        <w:rPr>
          <w:rFonts w:ascii="Arial" w:hAnsi="Arial" w:cs="Arial"/>
        </w:rPr>
      </w:pPr>
    </w:p>
    <w:p w14:paraId="1AC5CD77" w14:textId="77777777" w:rsidR="00FC1E84" w:rsidRPr="008E4566" w:rsidRDefault="00FC1E84" w:rsidP="008E4566">
      <w:pPr>
        <w:spacing w:line="360" w:lineRule="auto"/>
        <w:rPr>
          <w:rFonts w:ascii="Arial" w:hAnsi="Arial" w:cs="Arial"/>
        </w:rPr>
      </w:pPr>
    </w:p>
    <w:p w14:paraId="78184C95" w14:textId="0DE824C3" w:rsidR="00237B82" w:rsidRPr="000D78C3" w:rsidRDefault="00FC1E84" w:rsidP="008E4566">
      <w:pPr>
        <w:spacing w:line="360" w:lineRule="auto"/>
        <w:rPr>
          <w:rFonts w:ascii="Arial" w:hAnsi="Arial" w:cs="Arial"/>
          <w:u w:val="single"/>
        </w:rPr>
      </w:pPr>
      <w:r w:rsidRPr="000D78C3">
        <w:rPr>
          <w:rFonts w:ascii="Arial" w:hAnsi="Arial" w:cs="Arial"/>
          <w:u w:val="single"/>
        </w:rPr>
        <w:lastRenderedPageBreak/>
        <w:t>Component 3</w:t>
      </w:r>
    </w:p>
    <w:p w14:paraId="4E04BBB9" w14:textId="4B79B4EC" w:rsidR="001C0108" w:rsidRPr="008E4566" w:rsidRDefault="00E46536" w:rsidP="008E4566">
      <w:pPr>
        <w:spacing w:line="360" w:lineRule="auto"/>
        <w:rPr>
          <w:rFonts w:ascii="Arial" w:hAnsi="Arial" w:cs="Arial"/>
        </w:rPr>
      </w:pPr>
      <w:r w:rsidRPr="008E4566">
        <w:rPr>
          <w:rFonts w:ascii="Arial" w:hAnsi="Arial" w:cs="Arial"/>
        </w:rPr>
        <w:t xml:space="preserve">Observation </w:t>
      </w:r>
      <w:r w:rsidR="000A1008" w:rsidRPr="008E4566">
        <w:rPr>
          <w:rFonts w:ascii="Arial" w:hAnsi="Arial" w:cs="Arial"/>
        </w:rPr>
        <w:t>plays</w:t>
      </w:r>
      <w:r w:rsidRPr="008E4566">
        <w:rPr>
          <w:rFonts w:ascii="Arial" w:hAnsi="Arial" w:cs="Arial"/>
        </w:rPr>
        <w:t xml:space="preserve"> a crucial </w:t>
      </w:r>
      <w:r w:rsidR="000A1008" w:rsidRPr="008E4566">
        <w:rPr>
          <w:rFonts w:ascii="Arial" w:hAnsi="Arial" w:cs="Arial"/>
        </w:rPr>
        <w:t>role</w:t>
      </w:r>
      <w:r w:rsidR="008C4A7C" w:rsidRPr="008E4566">
        <w:rPr>
          <w:rFonts w:ascii="Arial" w:hAnsi="Arial" w:cs="Arial"/>
        </w:rPr>
        <w:t xml:space="preserve"> in </w:t>
      </w:r>
      <w:r w:rsidR="00DF62B5" w:rsidRPr="008E4566">
        <w:rPr>
          <w:rFonts w:ascii="Arial" w:hAnsi="Arial" w:cs="Arial"/>
        </w:rPr>
        <w:t>providing</w:t>
      </w:r>
      <w:r w:rsidR="008C4A7C" w:rsidRPr="008E4566">
        <w:rPr>
          <w:rFonts w:ascii="Arial" w:hAnsi="Arial" w:cs="Arial"/>
        </w:rPr>
        <w:t xml:space="preserve"> children with a safe </w:t>
      </w:r>
      <w:r w:rsidR="0084453D" w:rsidRPr="008E4566">
        <w:rPr>
          <w:rFonts w:ascii="Arial" w:hAnsi="Arial" w:cs="Arial"/>
        </w:rPr>
        <w:t>environment wherein they feel comfortable taking risk</w:t>
      </w:r>
      <w:r w:rsidR="009721DE" w:rsidRPr="008E4566">
        <w:rPr>
          <w:rFonts w:ascii="Arial" w:hAnsi="Arial" w:cs="Arial"/>
        </w:rPr>
        <w:t xml:space="preserve">s and making the most of new experiences, </w:t>
      </w:r>
      <w:r w:rsidR="002B7600" w:rsidRPr="008E4566">
        <w:rPr>
          <w:rFonts w:ascii="Arial" w:hAnsi="Arial" w:cs="Arial"/>
        </w:rPr>
        <w:t>in addition to ensuring that children get the most out of education and early years practice</w:t>
      </w:r>
      <w:r w:rsidR="003435FC" w:rsidRPr="008E4566">
        <w:rPr>
          <w:rFonts w:ascii="Arial" w:hAnsi="Arial" w:cs="Arial"/>
        </w:rPr>
        <w:t>.</w:t>
      </w:r>
      <w:r w:rsidR="00D44D53" w:rsidRPr="008E4566">
        <w:rPr>
          <w:rFonts w:ascii="Arial" w:hAnsi="Arial" w:cs="Arial"/>
        </w:rPr>
        <w:t xml:space="preserve"> There are numerous ways that observations may be </w:t>
      </w:r>
      <w:r w:rsidR="00604398" w:rsidRPr="008E4566">
        <w:rPr>
          <w:rFonts w:ascii="Arial" w:hAnsi="Arial" w:cs="Arial"/>
        </w:rPr>
        <w:t>undertaken</w:t>
      </w:r>
      <w:r w:rsidR="00D44D53" w:rsidRPr="008E4566">
        <w:rPr>
          <w:rFonts w:ascii="Arial" w:hAnsi="Arial" w:cs="Arial"/>
        </w:rPr>
        <w:t xml:space="preserve">, </w:t>
      </w:r>
      <w:r w:rsidR="005937ED" w:rsidRPr="008E4566">
        <w:rPr>
          <w:rFonts w:ascii="Arial" w:hAnsi="Arial" w:cs="Arial"/>
        </w:rPr>
        <w:t xml:space="preserve">for example </w:t>
      </w:r>
      <w:r w:rsidR="00604398" w:rsidRPr="008E4566">
        <w:rPr>
          <w:rFonts w:ascii="Arial" w:hAnsi="Arial" w:cs="Arial"/>
        </w:rPr>
        <w:t xml:space="preserve">as </w:t>
      </w:r>
      <w:r w:rsidR="005937ED" w:rsidRPr="008E4566">
        <w:rPr>
          <w:rFonts w:ascii="Arial" w:hAnsi="Arial" w:cs="Arial"/>
        </w:rPr>
        <w:t>planned or spontaneous</w:t>
      </w:r>
      <w:r w:rsidR="009A7407" w:rsidRPr="008E4566">
        <w:rPr>
          <w:rFonts w:ascii="Arial" w:hAnsi="Arial" w:cs="Arial"/>
        </w:rPr>
        <w:t xml:space="preserve"> </w:t>
      </w:r>
      <w:r w:rsidR="000742A3" w:rsidRPr="008E4566">
        <w:rPr>
          <w:rFonts w:ascii="Arial" w:hAnsi="Arial" w:cs="Arial"/>
        </w:rPr>
        <w:t>occurrences</w:t>
      </w:r>
      <w:r w:rsidR="00625CD0" w:rsidRPr="008E4566">
        <w:rPr>
          <w:rFonts w:ascii="Arial" w:hAnsi="Arial" w:cs="Arial"/>
        </w:rPr>
        <w:t xml:space="preserve">, both of which have benefits </w:t>
      </w:r>
      <w:r w:rsidR="006B3212" w:rsidRPr="008E4566">
        <w:rPr>
          <w:rFonts w:ascii="Arial" w:hAnsi="Arial" w:cs="Arial"/>
        </w:rPr>
        <w:t>and drawbacks</w:t>
      </w:r>
      <w:r w:rsidR="000742A3" w:rsidRPr="008E4566">
        <w:rPr>
          <w:rFonts w:ascii="Arial" w:hAnsi="Arial" w:cs="Arial"/>
        </w:rPr>
        <w:t xml:space="preserve"> (</w:t>
      </w:r>
      <w:r w:rsidR="00A24D80" w:rsidRPr="008E4566">
        <w:rPr>
          <w:rFonts w:ascii="Arial" w:hAnsi="Arial" w:cs="Arial"/>
        </w:rPr>
        <w:t xml:space="preserve">Peterson and Elam, 2020, </w:t>
      </w:r>
      <w:r w:rsidR="000742A3" w:rsidRPr="008E4566">
        <w:rPr>
          <w:rFonts w:ascii="Arial" w:hAnsi="Arial" w:cs="Arial"/>
        </w:rPr>
        <w:t>pp.5-8)</w:t>
      </w:r>
      <w:r w:rsidR="006B3212" w:rsidRPr="008E4566">
        <w:rPr>
          <w:rFonts w:ascii="Arial" w:hAnsi="Arial" w:cs="Arial"/>
        </w:rPr>
        <w:t>.</w:t>
      </w:r>
      <w:r w:rsidR="00BF7DFA" w:rsidRPr="008E4566">
        <w:rPr>
          <w:rFonts w:ascii="Arial" w:hAnsi="Arial" w:cs="Arial"/>
        </w:rPr>
        <w:t xml:space="preserve"> </w:t>
      </w:r>
      <w:proofErr w:type="gramStart"/>
      <w:r w:rsidR="00E0379C" w:rsidRPr="008E4566">
        <w:rPr>
          <w:rFonts w:ascii="Arial" w:hAnsi="Arial" w:cs="Arial"/>
        </w:rPr>
        <w:t>For the purpose of</w:t>
      </w:r>
      <w:proofErr w:type="gramEnd"/>
      <w:r w:rsidR="00E0379C" w:rsidRPr="008E4566">
        <w:rPr>
          <w:rFonts w:ascii="Arial" w:hAnsi="Arial" w:cs="Arial"/>
        </w:rPr>
        <w:t xml:space="preserve"> t</w:t>
      </w:r>
      <w:r w:rsidR="00BF7DFA" w:rsidRPr="008E4566">
        <w:rPr>
          <w:rFonts w:ascii="Arial" w:hAnsi="Arial" w:cs="Arial"/>
        </w:rPr>
        <w:t>his assignment</w:t>
      </w:r>
      <w:r w:rsidR="00E0379C" w:rsidRPr="008E4566">
        <w:rPr>
          <w:rFonts w:ascii="Arial" w:hAnsi="Arial" w:cs="Arial"/>
        </w:rPr>
        <w:t xml:space="preserve">, </w:t>
      </w:r>
      <w:r w:rsidR="003443DD" w:rsidRPr="008E4566">
        <w:rPr>
          <w:rFonts w:ascii="Arial" w:hAnsi="Arial" w:cs="Arial"/>
        </w:rPr>
        <w:t>observations will be divided into</w:t>
      </w:r>
      <w:r w:rsidR="006A6F61" w:rsidRPr="008E4566">
        <w:rPr>
          <w:rFonts w:ascii="Arial" w:hAnsi="Arial" w:cs="Arial"/>
        </w:rPr>
        <w:t xml:space="preserve"> two categories: </w:t>
      </w:r>
      <w:r w:rsidR="00663B52" w:rsidRPr="008E4566">
        <w:rPr>
          <w:rFonts w:ascii="Arial" w:hAnsi="Arial" w:cs="Arial"/>
        </w:rPr>
        <w:t>scale-based</w:t>
      </w:r>
      <w:r w:rsidR="000D3ECD" w:rsidRPr="008E4566">
        <w:rPr>
          <w:rFonts w:ascii="Arial" w:hAnsi="Arial" w:cs="Arial"/>
        </w:rPr>
        <w:t xml:space="preserve"> observations</w:t>
      </w:r>
      <w:r w:rsidR="006A6F61" w:rsidRPr="008E4566">
        <w:rPr>
          <w:rFonts w:ascii="Arial" w:hAnsi="Arial" w:cs="Arial"/>
        </w:rPr>
        <w:t xml:space="preserve">, and </w:t>
      </w:r>
      <w:r w:rsidR="000D3ECD" w:rsidRPr="008E4566">
        <w:rPr>
          <w:rFonts w:ascii="Arial" w:hAnsi="Arial" w:cs="Arial"/>
        </w:rPr>
        <w:t>individual child observations.</w:t>
      </w:r>
    </w:p>
    <w:p w14:paraId="40B32E99" w14:textId="7072890B" w:rsidR="009725FE" w:rsidRPr="008E4566" w:rsidRDefault="009725FE" w:rsidP="008E4566">
      <w:pPr>
        <w:spacing w:line="360" w:lineRule="auto"/>
        <w:rPr>
          <w:rFonts w:ascii="Arial" w:hAnsi="Arial" w:cs="Arial"/>
        </w:rPr>
      </w:pPr>
      <w:r w:rsidRPr="008E4566">
        <w:rPr>
          <w:rFonts w:ascii="Arial" w:hAnsi="Arial" w:cs="Arial"/>
        </w:rPr>
        <w:t xml:space="preserve">Scale-based observations feature </w:t>
      </w:r>
      <w:r w:rsidR="00B940A5" w:rsidRPr="008E4566">
        <w:rPr>
          <w:rFonts w:ascii="Arial" w:hAnsi="Arial" w:cs="Arial"/>
        </w:rPr>
        <w:t xml:space="preserve">the use of a scale to measure </w:t>
      </w:r>
      <w:r w:rsidR="00F07A5F" w:rsidRPr="008E4566">
        <w:rPr>
          <w:rFonts w:ascii="Arial" w:hAnsi="Arial" w:cs="Arial"/>
        </w:rPr>
        <w:t>the severity of an individual’s traits (</w:t>
      </w:r>
      <w:r w:rsidR="00631BC8" w:rsidRPr="008E4566">
        <w:rPr>
          <w:rFonts w:ascii="Arial" w:hAnsi="Arial" w:cs="Arial"/>
        </w:rPr>
        <w:t>Philip, 2024, p.</w:t>
      </w:r>
      <w:r w:rsidR="00217E92" w:rsidRPr="008E4566">
        <w:rPr>
          <w:rFonts w:ascii="Arial" w:hAnsi="Arial" w:cs="Arial"/>
        </w:rPr>
        <w:t>4).</w:t>
      </w:r>
    </w:p>
    <w:p w14:paraId="44D4C376" w14:textId="4EB441AC" w:rsidR="009021F1" w:rsidRPr="008E4566" w:rsidRDefault="00356BFC" w:rsidP="008E4566">
      <w:pPr>
        <w:spacing w:line="360" w:lineRule="auto"/>
        <w:rPr>
          <w:rFonts w:ascii="Arial" w:hAnsi="Arial" w:cs="Arial"/>
        </w:rPr>
      </w:pPr>
      <w:r w:rsidRPr="008E4566">
        <w:rPr>
          <w:rFonts w:ascii="Arial" w:hAnsi="Arial" w:cs="Arial"/>
        </w:rPr>
        <w:t xml:space="preserve">The first form </w:t>
      </w:r>
      <w:r w:rsidR="00E9314D" w:rsidRPr="008E4566">
        <w:rPr>
          <w:rFonts w:ascii="Arial" w:hAnsi="Arial" w:cs="Arial"/>
        </w:rPr>
        <w:t xml:space="preserve">of </w:t>
      </w:r>
      <w:r w:rsidR="00663B52" w:rsidRPr="008E4566">
        <w:rPr>
          <w:rFonts w:ascii="Arial" w:hAnsi="Arial" w:cs="Arial"/>
        </w:rPr>
        <w:t>scale-based</w:t>
      </w:r>
      <w:r w:rsidR="00E9314D" w:rsidRPr="008E4566">
        <w:rPr>
          <w:rFonts w:ascii="Arial" w:hAnsi="Arial" w:cs="Arial"/>
        </w:rPr>
        <w:t xml:space="preserve"> observations to be discussed is </w:t>
      </w:r>
      <w:r w:rsidR="00663B52" w:rsidRPr="008E4566">
        <w:rPr>
          <w:rFonts w:ascii="Arial" w:hAnsi="Arial" w:cs="Arial"/>
        </w:rPr>
        <w:t>the</w:t>
      </w:r>
      <w:r w:rsidR="00FD3CFA" w:rsidRPr="008E4566">
        <w:rPr>
          <w:rFonts w:ascii="Arial" w:hAnsi="Arial" w:cs="Arial"/>
        </w:rPr>
        <w:t xml:space="preserve"> Schedule of Growing Skills (SGS). </w:t>
      </w:r>
      <w:r w:rsidR="0029131F" w:rsidRPr="008E4566">
        <w:rPr>
          <w:rFonts w:ascii="Arial" w:hAnsi="Arial" w:cs="Arial"/>
        </w:rPr>
        <w:t>SGS can be utilised</w:t>
      </w:r>
      <w:r w:rsidR="0018102E" w:rsidRPr="008E4566">
        <w:rPr>
          <w:rFonts w:ascii="Arial" w:hAnsi="Arial" w:cs="Arial"/>
        </w:rPr>
        <w:t>,</w:t>
      </w:r>
      <w:r w:rsidR="0084388C" w:rsidRPr="008E4566">
        <w:rPr>
          <w:rFonts w:ascii="Arial" w:hAnsi="Arial" w:cs="Arial"/>
        </w:rPr>
        <w:t xml:space="preserve"> by a variety of practitioners and professionals</w:t>
      </w:r>
      <w:r w:rsidR="0018102E" w:rsidRPr="008E4566">
        <w:rPr>
          <w:rFonts w:ascii="Arial" w:hAnsi="Arial" w:cs="Arial"/>
        </w:rPr>
        <w:t>,</w:t>
      </w:r>
      <w:r w:rsidR="0029131F" w:rsidRPr="008E4566">
        <w:rPr>
          <w:rFonts w:ascii="Arial" w:hAnsi="Arial" w:cs="Arial"/>
        </w:rPr>
        <w:t xml:space="preserve"> to determine developmental delays by scoring children on the skills that they have or haven’t </w:t>
      </w:r>
      <w:proofErr w:type="gramStart"/>
      <w:r w:rsidR="0029131F" w:rsidRPr="008E4566">
        <w:rPr>
          <w:rFonts w:ascii="Arial" w:hAnsi="Arial" w:cs="Arial"/>
        </w:rPr>
        <w:t>acquired</w:t>
      </w:r>
      <w:r w:rsidR="0018102E" w:rsidRPr="008E4566">
        <w:rPr>
          <w:rFonts w:ascii="Arial" w:hAnsi="Arial" w:cs="Arial"/>
        </w:rPr>
        <w:t>,</w:t>
      </w:r>
      <w:r w:rsidR="0029131F" w:rsidRPr="008E4566">
        <w:rPr>
          <w:rFonts w:ascii="Arial" w:hAnsi="Arial" w:cs="Arial"/>
        </w:rPr>
        <w:t xml:space="preserve"> and</w:t>
      </w:r>
      <w:proofErr w:type="gramEnd"/>
      <w:r w:rsidR="0029131F" w:rsidRPr="008E4566">
        <w:rPr>
          <w:rFonts w:ascii="Arial" w:hAnsi="Arial" w:cs="Arial"/>
        </w:rPr>
        <w:t xml:space="preserve"> requires a sound understanding of developmental norms. In an early </w:t>
      </w:r>
      <w:proofErr w:type="gramStart"/>
      <w:r w:rsidR="0029131F" w:rsidRPr="008E4566">
        <w:rPr>
          <w:rFonts w:ascii="Arial" w:hAnsi="Arial" w:cs="Arial"/>
        </w:rPr>
        <w:t>years</w:t>
      </w:r>
      <w:proofErr w:type="gramEnd"/>
      <w:r w:rsidR="0029131F" w:rsidRPr="008E4566">
        <w:rPr>
          <w:rFonts w:ascii="Arial" w:hAnsi="Arial" w:cs="Arial"/>
        </w:rPr>
        <w:t xml:space="preserve"> setting, it should be noted that ‘observations made during free-play situations are a rich source of information’ (Sheridan, 2008, pp.53-55). </w:t>
      </w:r>
      <w:r w:rsidR="00C14B2D" w:rsidRPr="008E4566">
        <w:rPr>
          <w:rFonts w:ascii="Arial" w:hAnsi="Arial" w:cs="Arial"/>
        </w:rPr>
        <w:t xml:space="preserve">Bellman </w:t>
      </w:r>
      <w:r w:rsidR="00C14B2D" w:rsidRPr="008E4566">
        <w:rPr>
          <w:rFonts w:ascii="Arial" w:hAnsi="Arial" w:cs="Arial"/>
          <w:i/>
          <w:iCs/>
        </w:rPr>
        <w:t>et al</w:t>
      </w:r>
      <w:r w:rsidR="00C14B2D" w:rsidRPr="008E4566">
        <w:rPr>
          <w:rFonts w:ascii="Arial" w:hAnsi="Arial" w:cs="Arial"/>
        </w:rPr>
        <w:t>. (</w:t>
      </w:r>
      <w:r w:rsidR="00DA6EAA" w:rsidRPr="008E4566">
        <w:rPr>
          <w:rFonts w:ascii="Arial" w:hAnsi="Arial" w:cs="Arial"/>
        </w:rPr>
        <w:t>1996, pp</w:t>
      </w:r>
      <w:r w:rsidR="0039611F" w:rsidRPr="008E4566">
        <w:rPr>
          <w:rFonts w:ascii="Arial" w:hAnsi="Arial" w:cs="Arial"/>
        </w:rPr>
        <w:t xml:space="preserve">.x-1) describe SGS </w:t>
      </w:r>
      <w:r w:rsidR="00C037B6" w:rsidRPr="008E4566">
        <w:rPr>
          <w:rFonts w:ascii="Arial" w:hAnsi="Arial" w:cs="Arial"/>
        </w:rPr>
        <w:t xml:space="preserve">as </w:t>
      </w:r>
      <w:r w:rsidR="009D7B3C" w:rsidRPr="008E4566">
        <w:rPr>
          <w:rFonts w:ascii="Arial" w:hAnsi="Arial" w:cs="Arial"/>
        </w:rPr>
        <w:t>an ‘</w:t>
      </w:r>
      <w:r w:rsidR="00CD7F7B" w:rsidRPr="008E4566">
        <w:rPr>
          <w:rFonts w:ascii="Arial" w:hAnsi="Arial" w:cs="Arial"/>
        </w:rPr>
        <w:t>indicator</w:t>
      </w:r>
      <w:r w:rsidR="009D7B3C" w:rsidRPr="008E4566">
        <w:rPr>
          <w:rFonts w:ascii="Arial" w:hAnsi="Arial" w:cs="Arial"/>
        </w:rPr>
        <w:t xml:space="preserve"> of where a child may be having difficulties’ </w:t>
      </w:r>
      <w:r w:rsidR="00CD7F7B" w:rsidRPr="008E4566">
        <w:rPr>
          <w:rFonts w:ascii="Arial" w:hAnsi="Arial" w:cs="Arial"/>
        </w:rPr>
        <w:t xml:space="preserve">as opposed to a diagnostic tool of </w:t>
      </w:r>
      <w:r w:rsidR="00526769" w:rsidRPr="008E4566">
        <w:rPr>
          <w:rFonts w:ascii="Arial" w:hAnsi="Arial" w:cs="Arial"/>
        </w:rPr>
        <w:t xml:space="preserve">any </w:t>
      </w:r>
      <w:proofErr w:type="gramStart"/>
      <w:r w:rsidR="00CD7F7B" w:rsidRPr="008E4566">
        <w:rPr>
          <w:rFonts w:ascii="Arial" w:hAnsi="Arial" w:cs="Arial"/>
        </w:rPr>
        <w:t>particular depth</w:t>
      </w:r>
      <w:proofErr w:type="gramEnd"/>
      <w:r w:rsidR="00194D66" w:rsidRPr="008E4566">
        <w:rPr>
          <w:rFonts w:ascii="Arial" w:hAnsi="Arial" w:cs="Arial"/>
        </w:rPr>
        <w:t xml:space="preserve">, </w:t>
      </w:r>
      <w:r w:rsidR="005A2CA3" w:rsidRPr="008E4566">
        <w:rPr>
          <w:rFonts w:ascii="Arial" w:hAnsi="Arial" w:cs="Arial"/>
        </w:rPr>
        <w:t xml:space="preserve">which </w:t>
      </w:r>
      <w:r w:rsidR="00B02C18" w:rsidRPr="008E4566">
        <w:rPr>
          <w:rFonts w:ascii="Arial" w:hAnsi="Arial" w:cs="Arial"/>
        </w:rPr>
        <w:t>highlights</w:t>
      </w:r>
      <w:r w:rsidR="00E26B35" w:rsidRPr="008E4566">
        <w:rPr>
          <w:rFonts w:ascii="Arial" w:hAnsi="Arial" w:cs="Arial"/>
        </w:rPr>
        <w:t xml:space="preserve"> one hundred and </w:t>
      </w:r>
      <w:r w:rsidR="001C0108" w:rsidRPr="008E4566">
        <w:rPr>
          <w:rFonts w:ascii="Arial" w:hAnsi="Arial" w:cs="Arial"/>
        </w:rPr>
        <w:t>seventy-nine</w:t>
      </w:r>
      <w:r w:rsidR="002707D2" w:rsidRPr="008E4566">
        <w:rPr>
          <w:rFonts w:ascii="Arial" w:hAnsi="Arial" w:cs="Arial"/>
        </w:rPr>
        <w:t xml:space="preserve"> </w:t>
      </w:r>
      <w:r w:rsidR="005C0D1B" w:rsidRPr="008E4566">
        <w:rPr>
          <w:rFonts w:ascii="Arial" w:hAnsi="Arial" w:cs="Arial"/>
        </w:rPr>
        <w:t xml:space="preserve">key </w:t>
      </w:r>
      <w:r w:rsidR="008900FA" w:rsidRPr="008E4566">
        <w:rPr>
          <w:rFonts w:ascii="Arial" w:hAnsi="Arial" w:cs="Arial"/>
        </w:rPr>
        <w:t>skill</w:t>
      </w:r>
      <w:r w:rsidR="00C43EC4" w:rsidRPr="008E4566">
        <w:rPr>
          <w:rFonts w:ascii="Arial" w:hAnsi="Arial" w:cs="Arial"/>
        </w:rPr>
        <w:t xml:space="preserve">s, </w:t>
      </w:r>
      <w:r w:rsidR="00DE7056" w:rsidRPr="008E4566">
        <w:rPr>
          <w:rFonts w:ascii="Arial" w:hAnsi="Arial" w:cs="Arial"/>
        </w:rPr>
        <w:t>categorised under nine central areas of development.</w:t>
      </w:r>
      <w:r w:rsidR="001C0108" w:rsidRPr="008E4566">
        <w:rPr>
          <w:rFonts w:ascii="Arial" w:hAnsi="Arial" w:cs="Arial"/>
        </w:rPr>
        <w:t xml:space="preserve"> </w:t>
      </w:r>
      <w:r w:rsidR="003804DF" w:rsidRPr="008E4566">
        <w:rPr>
          <w:rFonts w:ascii="Arial" w:hAnsi="Arial" w:cs="Arial"/>
        </w:rPr>
        <w:t xml:space="preserve"> </w:t>
      </w:r>
      <w:r w:rsidR="00EB4652" w:rsidRPr="008E4566">
        <w:rPr>
          <w:rFonts w:ascii="Arial" w:hAnsi="Arial" w:cs="Arial"/>
        </w:rPr>
        <w:t>The nine</w:t>
      </w:r>
      <w:r w:rsidR="0089301B" w:rsidRPr="008E4566">
        <w:rPr>
          <w:rFonts w:ascii="Arial" w:hAnsi="Arial" w:cs="Arial"/>
        </w:rPr>
        <w:t xml:space="preserve"> observable</w:t>
      </w:r>
      <w:r w:rsidR="001B05BF" w:rsidRPr="008E4566">
        <w:rPr>
          <w:rFonts w:ascii="Arial" w:hAnsi="Arial" w:cs="Arial"/>
        </w:rPr>
        <w:t xml:space="preserve"> skill</w:t>
      </w:r>
      <w:r w:rsidR="00EB4652" w:rsidRPr="008E4566">
        <w:rPr>
          <w:rFonts w:ascii="Arial" w:hAnsi="Arial" w:cs="Arial"/>
        </w:rPr>
        <w:t xml:space="preserve"> areas are as </w:t>
      </w:r>
      <w:proofErr w:type="gramStart"/>
      <w:r w:rsidR="00EB4652" w:rsidRPr="008E4566">
        <w:rPr>
          <w:rFonts w:ascii="Arial" w:hAnsi="Arial" w:cs="Arial"/>
        </w:rPr>
        <w:t>follows;</w:t>
      </w:r>
      <w:proofErr w:type="gramEnd"/>
      <w:r w:rsidR="00EB4652" w:rsidRPr="008E4566">
        <w:rPr>
          <w:rFonts w:ascii="Arial" w:hAnsi="Arial" w:cs="Arial"/>
        </w:rPr>
        <w:t xml:space="preserve"> </w:t>
      </w:r>
      <w:r w:rsidR="001B05BF" w:rsidRPr="008E4566">
        <w:rPr>
          <w:rFonts w:ascii="Arial" w:hAnsi="Arial" w:cs="Arial"/>
        </w:rPr>
        <w:t>passive posture, active posture, locomotor, manipulative, intera</w:t>
      </w:r>
      <w:r w:rsidR="00EE412A" w:rsidRPr="008E4566">
        <w:rPr>
          <w:rFonts w:ascii="Arial" w:hAnsi="Arial" w:cs="Arial"/>
        </w:rPr>
        <w:t>ctive social, self-care social, visual</w:t>
      </w:r>
      <w:r w:rsidR="00AD6929" w:rsidRPr="008E4566">
        <w:rPr>
          <w:rFonts w:ascii="Arial" w:hAnsi="Arial" w:cs="Arial"/>
        </w:rPr>
        <w:t>, hearing and language, and speech and language</w:t>
      </w:r>
      <w:r w:rsidR="005B35ED" w:rsidRPr="008E4566">
        <w:rPr>
          <w:rFonts w:ascii="Arial" w:hAnsi="Arial" w:cs="Arial"/>
        </w:rPr>
        <w:t xml:space="preserve"> (APCP, no date).</w:t>
      </w:r>
      <w:r w:rsidR="00414063" w:rsidRPr="008E4566">
        <w:rPr>
          <w:rFonts w:ascii="Arial" w:hAnsi="Arial" w:cs="Arial"/>
        </w:rPr>
        <w:t xml:space="preserve"> </w:t>
      </w:r>
    </w:p>
    <w:p w14:paraId="5ADE4841" w14:textId="033A83C5" w:rsidR="00FB2225" w:rsidRPr="008E4566" w:rsidRDefault="00B43333" w:rsidP="008E4566">
      <w:pPr>
        <w:spacing w:line="360" w:lineRule="auto"/>
        <w:rPr>
          <w:rFonts w:ascii="Arial" w:hAnsi="Arial" w:cs="Arial"/>
        </w:rPr>
      </w:pPr>
      <w:r w:rsidRPr="008E4566">
        <w:rPr>
          <w:rFonts w:ascii="Arial" w:hAnsi="Arial" w:cs="Arial"/>
        </w:rPr>
        <w:t xml:space="preserve">Another </w:t>
      </w:r>
      <w:r w:rsidR="00F83338" w:rsidRPr="008E4566">
        <w:rPr>
          <w:rFonts w:ascii="Arial" w:hAnsi="Arial" w:cs="Arial"/>
        </w:rPr>
        <w:t>form of</w:t>
      </w:r>
      <w:r w:rsidRPr="008E4566">
        <w:rPr>
          <w:rFonts w:ascii="Arial" w:hAnsi="Arial" w:cs="Arial"/>
        </w:rPr>
        <w:t xml:space="preserve"> scale-based observations is </w:t>
      </w:r>
      <w:r w:rsidR="00F83338" w:rsidRPr="008E4566">
        <w:rPr>
          <w:rFonts w:ascii="Arial" w:hAnsi="Arial" w:cs="Arial"/>
        </w:rPr>
        <w:t>the</w:t>
      </w:r>
      <w:r w:rsidR="00AE0820" w:rsidRPr="008E4566">
        <w:rPr>
          <w:rFonts w:ascii="Arial" w:hAnsi="Arial" w:cs="Arial"/>
        </w:rPr>
        <w:t xml:space="preserve"> S</w:t>
      </w:r>
      <w:r w:rsidR="00F83338" w:rsidRPr="008E4566">
        <w:rPr>
          <w:rFonts w:ascii="Arial" w:hAnsi="Arial" w:cs="Arial"/>
        </w:rPr>
        <w:t xml:space="preserve">trengths and </w:t>
      </w:r>
      <w:r w:rsidR="00AE0820" w:rsidRPr="008E4566">
        <w:rPr>
          <w:rFonts w:ascii="Arial" w:hAnsi="Arial" w:cs="Arial"/>
        </w:rPr>
        <w:t xml:space="preserve">Difficulties Questionnaire (SDQ), </w:t>
      </w:r>
      <w:r w:rsidR="008D0C39" w:rsidRPr="008E4566">
        <w:rPr>
          <w:rFonts w:ascii="Arial" w:hAnsi="Arial" w:cs="Arial"/>
        </w:rPr>
        <w:t xml:space="preserve">which seeks to </w:t>
      </w:r>
      <w:r w:rsidR="002C4EC5" w:rsidRPr="008E4566">
        <w:rPr>
          <w:rFonts w:ascii="Arial" w:hAnsi="Arial" w:cs="Arial"/>
        </w:rPr>
        <w:t xml:space="preserve">understand </w:t>
      </w:r>
      <w:r w:rsidR="003B0743" w:rsidRPr="008E4566">
        <w:rPr>
          <w:rFonts w:ascii="Arial" w:hAnsi="Arial" w:cs="Arial"/>
        </w:rPr>
        <w:t xml:space="preserve">the behavioural tendencies of an individual or a </w:t>
      </w:r>
      <w:r w:rsidR="00AC3D2F" w:rsidRPr="008E4566">
        <w:rPr>
          <w:rFonts w:ascii="Arial" w:hAnsi="Arial" w:cs="Arial"/>
        </w:rPr>
        <w:t>grou</w:t>
      </w:r>
      <w:r w:rsidR="00173EC0" w:rsidRPr="008E4566">
        <w:rPr>
          <w:rFonts w:ascii="Arial" w:hAnsi="Arial" w:cs="Arial"/>
        </w:rPr>
        <w:t>p and so can be</w:t>
      </w:r>
      <w:r w:rsidR="00E238A2" w:rsidRPr="008E4566">
        <w:rPr>
          <w:rFonts w:ascii="Arial" w:hAnsi="Arial" w:cs="Arial"/>
        </w:rPr>
        <w:t xml:space="preserve"> edited to suit a researcher or professionals needs</w:t>
      </w:r>
      <w:r w:rsidR="00AC3D2F" w:rsidRPr="008E4566">
        <w:rPr>
          <w:rFonts w:ascii="Arial" w:hAnsi="Arial" w:cs="Arial"/>
        </w:rPr>
        <w:t xml:space="preserve">. </w:t>
      </w:r>
      <w:r w:rsidR="00CF4DEF" w:rsidRPr="008E4566">
        <w:rPr>
          <w:rFonts w:ascii="Arial" w:hAnsi="Arial" w:cs="Arial"/>
        </w:rPr>
        <w:t xml:space="preserve">As in the title, SDQ is a </w:t>
      </w:r>
      <w:r w:rsidR="00A94947" w:rsidRPr="008E4566">
        <w:rPr>
          <w:rFonts w:ascii="Arial" w:hAnsi="Arial" w:cs="Arial"/>
        </w:rPr>
        <w:t>questionnaire</w:t>
      </w:r>
      <w:r w:rsidR="002D73B0" w:rsidRPr="008E4566">
        <w:rPr>
          <w:rFonts w:ascii="Arial" w:hAnsi="Arial" w:cs="Arial"/>
        </w:rPr>
        <w:t xml:space="preserve"> that </w:t>
      </w:r>
      <w:r w:rsidR="006A3A24" w:rsidRPr="008E4566">
        <w:rPr>
          <w:rFonts w:ascii="Arial" w:hAnsi="Arial" w:cs="Arial"/>
        </w:rPr>
        <w:t xml:space="preserve">requires those taking it to score themselves on </w:t>
      </w:r>
      <w:r w:rsidR="008D65CB" w:rsidRPr="008E4566">
        <w:rPr>
          <w:rFonts w:ascii="Arial" w:hAnsi="Arial" w:cs="Arial"/>
        </w:rPr>
        <w:t>twenty-fi</w:t>
      </w:r>
      <w:r w:rsidR="008012BA" w:rsidRPr="008E4566">
        <w:rPr>
          <w:rFonts w:ascii="Arial" w:hAnsi="Arial" w:cs="Arial"/>
        </w:rPr>
        <w:t xml:space="preserve">ve traits, split between five key </w:t>
      </w:r>
      <w:proofErr w:type="gramStart"/>
      <w:r w:rsidR="008012BA" w:rsidRPr="008E4566">
        <w:rPr>
          <w:rFonts w:ascii="Arial" w:hAnsi="Arial" w:cs="Arial"/>
        </w:rPr>
        <w:t>areas</w:t>
      </w:r>
      <w:r w:rsidR="009F089F" w:rsidRPr="008E4566">
        <w:rPr>
          <w:rFonts w:ascii="Arial" w:hAnsi="Arial" w:cs="Arial"/>
        </w:rPr>
        <w:t xml:space="preserve">; </w:t>
      </w:r>
      <w:r w:rsidR="008012BA" w:rsidRPr="008E4566">
        <w:rPr>
          <w:rFonts w:ascii="Arial" w:hAnsi="Arial" w:cs="Arial"/>
        </w:rPr>
        <w:t xml:space="preserve"> </w:t>
      </w:r>
      <w:r w:rsidR="00F070D2" w:rsidRPr="008E4566">
        <w:rPr>
          <w:rFonts w:ascii="Arial" w:hAnsi="Arial" w:cs="Arial"/>
        </w:rPr>
        <w:t>‘</w:t>
      </w:r>
      <w:proofErr w:type="gramEnd"/>
      <w:r w:rsidR="004F7811" w:rsidRPr="008E4566">
        <w:rPr>
          <w:rFonts w:ascii="Arial" w:hAnsi="Arial" w:cs="Arial"/>
        </w:rPr>
        <w:t xml:space="preserve">emotional symptoms, conduct problems, hyperactivity, </w:t>
      </w:r>
      <w:r w:rsidR="00F8653A" w:rsidRPr="008E4566">
        <w:rPr>
          <w:rFonts w:ascii="Arial" w:hAnsi="Arial" w:cs="Arial"/>
        </w:rPr>
        <w:t>peer problems, and prosocial behaviour</w:t>
      </w:r>
      <w:r w:rsidR="00F070D2" w:rsidRPr="008E4566">
        <w:rPr>
          <w:rFonts w:ascii="Arial" w:hAnsi="Arial" w:cs="Arial"/>
        </w:rPr>
        <w:t xml:space="preserve">’ (Youth in </w:t>
      </w:r>
      <w:r w:rsidR="00F070D2" w:rsidRPr="008E4566">
        <w:rPr>
          <w:rFonts w:ascii="Arial" w:hAnsi="Arial" w:cs="Arial"/>
        </w:rPr>
        <w:lastRenderedPageBreak/>
        <w:t>Mind, 2022</w:t>
      </w:r>
      <w:r w:rsidR="009F089F" w:rsidRPr="008E4566">
        <w:rPr>
          <w:rFonts w:ascii="Arial" w:hAnsi="Arial" w:cs="Arial"/>
        </w:rPr>
        <w:t xml:space="preserve">). </w:t>
      </w:r>
      <w:r w:rsidR="002854B9" w:rsidRPr="008E4566">
        <w:rPr>
          <w:rFonts w:ascii="Arial" w:hAnsi="Arial" w:cs="Arial"/>
        </w:rPr>
        <w:t>In some versions of the SDQ</w:t>
      </w:r>
      <w:r w:rsidR="002536FD" w:rsidRPr="008E4566">
        <w:rPr>
          <w:rFonts w:ascii="Arial" w:hAnsi="Arial" w:cs="Arial"/>
        </w:rPr>
        <w:t xml:space="preserve">, factors such as a parent or teacher report </w:t>
      </w:r>
      <w:r w:rsidR="00431763" w:rsidRPr="008E4566">
        <w:rPr>
          <w:rFonts w:ascii="Arial" w:hAnsi="Arial" w:cs="Arial"/>
        </w:rPr>
        <w:t xml:space="preserve">might </w:t>
      </w:r>
      <w:r w:rsidR="00FC2676" w:rsidRPr="008E4566">
        <w:rPr>
          <w:rFonts w:ascii="Arial" w:hAnsi="Arial" w:cs="Arial"/>
        </w:rPr>
        <w:t>be included to create a full</w:t>
      </w:r>
      <w:r w:rsidR="00DC3FCA" w:rsidRPr="008E4566">
        <w:rPr>
          <w:rFonts w:ascii="Arial" w:hAnsi="Arial" w:cs="Arial"/>
        </w:rPr>
        <w:t>er</w:t>
      </w:r>
      <w:r w:rsidR="00FC2676" w:rsidRPr="008E4566">
        <w:rPr>
          <w:rFonts w:ascii="Arial" w:hAnsi="Arial" w:cs="Arial"/>
        </w:rPr>
        <w:t xml:space="preserve"> picture of an individual’s </w:t>
      </w:r>
      <w:r w:rsidR="00DC3FCA" w:rsidRPr="008E4566">
        <w:rPr>
          <w:rFonts w:ascii="Arial" w:hAnsi="Arial" w:cs="Arial"/>
        </w:rPr>
        <w:t>situation and personality</w:t>
      </w:r>
      <w:r w:rsidR="0007100B" w:rsidRPr="008E4566">
        <w:rPr>
          <w:rFonts w:ascii="Arial" w:hAnsi="Arial" w:cs="Arial"/>
        </w:rPr>
        <w:t xml:space="preserve">, especially in the case of </w:t>
      </w:r>
      <w:r w:rsidR="000D2D66" w:rsidRPr="008E4566">
        <w:rPr>
          <w:rFonts w:ascii="Arial" w:hAnsi="Arial" w:cs="Arial"/>
        </w:rPr>
        <w:t>individuals aged four to seventeen years old (</w:t>
      </w:r>
      <w:r w:rsidR="009C4319" w:rsidRPr="008E4566">
        <w:rPr>
          <w:rFonts w:ascii="Arial" w:hAnsi="Arial" w:cs="Arial"/>
        </w:rPr>
        <w:t>Central Bedfordshire, 2016</w:t>
      </w:r>
      <w:r w:rsidR="002952B7" w:rsidRPr="008E4566">
        <w:rPr>
          <w:rFonts w:ascii="Arial" w:hAnsi="Arial" w:cs="Arial"/>
        </w:rPr>
        <w:t>, pp.1-3).</w:t>
      </w:r>
    </w:p>
    <w:p w14:paraId="0EB61CE5" w14:textId="57FB9B81" w:rsidR="00C95D8B" w:rsidRPr="008E4566" w:rsidRDefault="001E46D4" w:rsidP="008E4566">
      <w:pPr>
        <w:spacing w:line="360" w:lineRule="auto"/>
        <w:rPr>
          <w:rFonts w:ascii="Arial" w:hAnsi="Arial" w:cs="Arial"/>
        </w:rPr>
      </w:pPr>
      <w:r w:rsidRPr="008E4566">
        <w:rPr>
          <w:rFonts w:ascii="Arial" w:hAnsi="Arial" w:cs="Arial"/>
        </w:rPr>
        <w:t xml:space="preserve">The final form of scale-based observations that this assignment will discuss is the </w:t>
      </w:r>
      <w:r w:rsidR="00417D6C" w:rsidRPr="008E4566">
        <w:rPr>
          <w:rFonts w:ascii="Arial" w:hAnsi="Arial" w:cs="Arial"/>
        </w:rPr>
        <w:t xml:space="preserve">Leuven Scale. </w:t>
      </w:r>
      <w:r w:rsidR="00041A08" w:rsidRPr="008E4566">
        <w:rPr>
          <w:rFonts w:ascii="Arial" w:hAnsi="Arial" w:cs="Arial"/>
        </w:rPr>
        <w:t xml:space="preserve">The Leuven scale </w:t>
      </w:r>
      <w:r w:rsidR="0064391A" w:rsidRPr="008E4566">
        <w:rPr>
          <w:rFonts w:ascii="Arial" w:hAnsi="Arial" w:cs="Arial"/>
        </w:rPr>
        <w:t>focuses on a child’s ‘well-being’ and ‘involvement’</w:t>
      </w:r>
      <w:r w:rsidR="002E2A3F" w:rsidRPr="008E4566">
        <w:rPr>
          <w:rFonts w:ascii="Arial" w:hAnsi="Arial" w:cs="Arial"/>
        </w:rPr>
        <w:t xml:space="preserve">, </w:t>
      </w:r>
      <w:r w:rsidR="00FF7A01" w:rsidRPr="008E4566">
        <w:rPr>
          <w:rFonts w:ascii="Arial" w:hAnsi="Arial" w:cs="Arial"/>
        </w:rPr>
        <w:t>feeling at ease and being of good mental health</w:t>
      </w:r>
      <w:r w:rsidR="00D918B3" w:rsidRPr="008E4566">
        <w:rPr>
          <w:rFonts w:ascii="Arial" w:hAnsi="Arial" w:cs="Arial"/>
        </w:rPr>
        <w:t>,</w:t>
      </w:r>
      <w:r w:rsidR="00FF7A01" w:rsidRPr="008E4566">
        <w:rPr>
          <w:rFonts w:ascii="Arial" w:hAnsi="Arial" w:cs="Arial"/>
        </w:rPr>
        <w:t xml:space="preserve"> and intense engagement in play or activities, respectively.</w:t>
      </w:r>
      <w:r w:rsidR="00D918B3" w:rsidRPr="008E4566">
        <w:rPr>
          <w:rFonts w:ascii="Arial" w:hAnsi="Arial" w:cs="Arial"/>
        </w:rPr>
        <w:t xml:space="preserve"> A</w:t>
      </w:r>
      <w:r w:rsidR="007F1BCE" w:rsidRPr="008E4566">
        <w:rPr>
          <w:rFonts w:ascii="Arial" w:hAnsi="Arial" w:cs="Arial"/>
        </w:rPr>
        <w:t>fter making obs</w:t>
      </w:r>
      <w:r w:rsidR="00985EEB" w:rsidRPr="008E4566">
        <w:rPr>
          <w:rFonts w:ascii="Arial" w:hAnsi="Arial" w:cs="Arial"/>
        </w:rPr>
        <w:t>ervations for approximately two minutes, a practitioner or educator will use</w:t>
      </w:r>
      <w:r w:rsidR="00D918B3" w:rsidRPr="008E4566">
        <w:rPr>
          <w:rFonts w:ascii="Arial" w:hAnsi="Arial" w:cs="Arial"/>
        </w:rPr>
        <w:t xml:space="preserve"> </w:t>
      </w:r>
      <w:r w:rsidR="00985EEB" w:rsidRPr="008E4566">
        <w:rPr>
          <w:rFonts w:ascii="Arial" w:hAnsi="Arial" w:cs="Arial"/>
        </w:rPr>
        <w:t xml:space="preserve">a </w:t>
      </w:r>
      <w:r w:rsidR="00D918B3" w:rsidRPr="008E4566">
        <w:rPr>
          <w:rFonts w:ascii="Arial" w:hAnsi="Arial" w:cs="Arial"/>
        </w:rPr>
        <w:t xml:space="preserve">scale of five points </w:t>
      </w:r>
      <w:r w:rsidR="00D4542E" w:rsidRPr="008E4566">
        <w:rPr>
          <w:rFonts w:ascii="Arial" w:hAnsi="Arial" w:cs="Arial"/>
        </w:rPr>
        <w:t xml:space="preserve">to measure both </w:t>
      </w:r>
      <w:r w:rsidR="00E044EE" w:rsidRPr="008E4566">
        <w:rPr>
          <w:rFonts w:ascii="Arial" w:hAnsi="Arial" w:cs="Arial"/>
        </w:rPr>
        <w:t>involvement and well-being</w:t>
      </w:r>
      <w:r w:rsidR="00083A5B" w:rsidRPr="008E4566">
        <w:rPr>
          <w:rFonts w:ascii="Arial" w:hAnsi="Arial" w:cs="Arial"/>
        </w:rPr>
        <w:t xml:space="preserve">, </w:t>
      </w:r>
      <w:r w:rsidR="009A26B0" w:rsidRPr="008E4566">
        <w:rPr>
          <w:rFonts w:ascii="Arial" w:hAnsi="Arial" w:cs="Arial"/>
        </w:rPr>
        <w:t>either on an individual or group basis</w:t>
      </w:r>
      <w:r w:rsidR="007F1BCE" w:rsidRPr="008E4566">
        <w:rPr>
          <w:rFonts w:ascii="Arial" w:hAnsi="Arial" w:cs="Arial"/>
        </w:rPr>
        <w:t>.</w:t>
      </w:r>
      <w:r w:rsidR="009C532F" w:rsidRPr="008E4566">
        <w:rPr>
          <w:rFonts w:ascii="Arial" w:hAnsi="Arial" w:cs="Arial"/>
        </w:rPr>
        <w:t xml:space="preserve"> T</w:t>
      </w:r>
      <w:r w:rsidR="00025AA1" w:rsidRPr="008E4566">
        <w:rPr>
          <w:rFonts w:ascii="Arial" w:hAnsi="Arial" w:cs="Arial"/>
        </w:rPr>
        <w:t>he o</w:t>
      </w:r>
      <w:r w:rsidR="009C532F" w:rsidRPr="008E4566">
        <w:rPr>
          <w:rFonts w:ascii="Arial" w:hAnsi="Arial" w:cs="Arial"/>
        </w:rPr>
        <w:t xml:space="preserve">bservations </w:t>
      </w:r>
      <w:r w:rsidR="00025AA1" w:rsidRPr="008E4566">
        <w:rPr>
          <w:rFonts w:ascii="Arial" w:hAnsi="Arial" w:cs="Arial"/>
        </w:rPr>
        <w:t xml:space="preserve">that are </w:t>
      </w:r>
      <w:r w:rsidR="009C532F" w:rsidRPr="008E4566">
        <w:rPr>
          <w:rFonts w:ascii="Arial" w:hAnsi="Arial" w:cs="Arial"/>
        </w:rPr>
        <w:t xml:space="preserve">made are utilised to determine if any children </w:t>
      </w:r>
      <w:r w:rsidR="00025AA1" w:rsidRPr="008E4566">
        <w:rPr>
          <w:rFonts w:ascii="Arial" w:hAnsi="Arial" w:cs="Arial"/>
        </w:rPr>
        <w:t xml:space="preserve">display signs of </w:t>
      </w:r>
      <w:r w:rsidR="009C532F" w:rsidRPr="008E4566">
        <w:rPr>
          <w:rFonts w:ascii="Arial" w:hAnsi="Arial" w:cs="Arial"/>
        </w:rPr>
        <w:t>delayed development</w:t>
      </w:r>
      <w:r w:rsidR="00025AA1" w:rsidRPr="008E4566">
        <w:rPr>
          <w:rFonts w:ascii="Arial" w:hAnsi="Arial" w:cs="Arial"/>
        </w:rPr>
        <w:t xml:space="preserve"> or concerning behaviours (</w:t>
      </w:r>
      <w:r w:rsidR="00E0492A" w:rsidRPr="008E4566">
        <w:rPr>
          <w:rFonts w:ascii="Arial" w:hAnsi="Arial" w:cs="Arial"/>
        </w:rPr>
        <w:t>Northumberland County Council, 2025</w:t>
      </w:r>
      <w:r w:rsidR="003457C8" w:rsidRPr="008E4566">
        <w:rPr>
          <w:rFonts w:ascii="Arial" w:hAnsi="Arial" w:cs="Arial"/>
        </w:rPr>
        <w:t xml:space="preserve">). </w:t>
      </w:r>
      <w:r w:rsidR="00B84A2F" w:rsidRPr="008E4566">
        <w:rPr>
          <w:rFonts w:ascii="Arial" w:hAnsi="Arial" w:cs="Arial"/>
        </w:rPr>
        <w:t>A</w:t>
      </w:r>
      <w:r w:rsidR="001611B7" w:rsidRPr="008E4566">
        <w:rPr>
          <w:rFonts w:ascii="Arial" w:hAnsi="Arial" w:cs="Arial"/>
        </w:rPr>
        <w:t xml:space="preserve"> </w:t>
      </w:r>
      <w:r w:rsidR="00731AEB" w:rsidRPr="008E4566">
        <w:rPr>
          <w:rFonts w:ascii="Arial" w:hAnsi="Arial" w:cs="Arial"/>
        </w:rPr>
        <w:t xml:space="preserve">lower </w:t>
      </w:r>
      <w:r w:rsidR="00B84A2F" w:rsidRPr="008E4566">
        <w:rPr>
          <w:rFonts w:ascii="Arial" w:hAnsi="Arial" w:cs="Arial"/>
        </w:rPr>
        <w:t>rating</w:t>
      </w:r>
      <w:r w:rsidR="00731AEB" w:rsidRPr="008E4566">
        <w:rPr>
          <w:rFonts w:ascii="Arial" w:hAnsi="Arial" w:cs="Arial"/>
        </w:rPr>
        <w:t xml:space="preserve"> o</w:t>
      </w:r>
      <w:r w:rsidR="00B84A2F" w:rsidRPr="008E4566">
        <w:rPr>
          <w:rFonts w:ascii="Arial" w:hAnsi="Arial" w:cs="Arial"/>
        </w:rPr>
        <w:t>n</w:t>
      </w:r>
      <w:r w:rsidR="00731AEB" w:rsidRPr="008E4566">
        <w:rPr>
          <w:rFonts w:ascii="Arial" w:hAnsi="Arial" w:cs="Arial"/>
        </w:rPr>
        <w:t xml:space="preserve"> the well</w:t>
      </w:r>
      <w:r w:rsidR="00164BD0" w:rsidRPr="008E4566">
        <w:rPr>
          <w:rFonts w:ascii="Arial" w:hAnsi="Arial" w:cs="Arial"/>
        </w:rPr>
        <w:t>-</w:t>
      </w:r>
      <w:r w:rsidR="00731AEB" w:rsidRPr="008E4566">
        <w:rPr>
          <w:rFonts w:ascii="Arial" w:hAnsi="Arial" w:cs="Arial"/>
        </w:rPr>
        <w:t xml:space="preserve">being </w:t>
      </w:r>
      <w:r w:rsidR="00164BD0" w:rsidRPr="008E4566">
        <w:rPr>
          <w:rFonts w:ascii="Arial" w:hAnsi="Arial" w:cs="Arial"/>
        </w:rPr>
        <w:t xml:space="preserve">scale </w:t>
      </w:r>
      <w:r w:rsidR="00D72922" w:rsidRPr="008E4566">
        <w:rPr>
          <w:rFonts w:ascii="Arial" w:hAnsi="Arial" w:cs="Arial"/>
        </w:rPr>
        <w:t xml:space="preserve">displays </w:t>
      </w:r>
      <w:r w:rsidR="00B84A2F" w:rsidRPr="008E4566">
        <w:rPr>
          <w:rFonts w:ascii="Arial" w:hAnsi="Arial" w:cs="Arial"/>
        </w:rPr>
        <w:t xml:space="preserve">that </w:t>
      </w:r>
      <w:r w:rsidR="000F7261" w:rsidRPr="008E4566">
        <w:rPr>
          <w:rFonts w:ascii="Arial" w:hAnsi="Arial" w:cs="Arial"/>
        </w:rPr>
        <w:t xml:space="preserve">a child may </w:t>
      </w:r>
      <w:r w:rsidR="00D72922" w:rsidRPr="008E4566">
        <w:rPr>
          <w:rFonts w:ascii="Arial" w:hAnsi="Arial" w:cs="Arial"/>
        </w:rPr>
        <w:t>be</w:t>
      </w:r>
      <w:r w:rsidR="007F01AF" w:rsidRPr="008E4566">
        <w:rPr>
          <w:rFonts w:ascii="Arial" w:hAnsi="Arial" w:cs="Arial"/>
        </w:rPr>
        <w:t xml:space="preserve"> showing signs of withdrawal</w:t>
      </w:r>
      <w:r w:rsidR="00630112" w:rsidRPr="008E4566">
        <w:rPr>
          <w:rFonts w:ascii="Arial" w:hAnsi="Arial" w:cs="Arial"/>
        </w:rPr>
        <w:t>, fear, or anger.</w:t>
      </w:r>
      <w:r w:rsidR="007841D5" w:rsidRPr="008E4566">
        <w:rPr>
          <w:rFonts w:ascii="Arial" w:hAnsi="Arial" w:cs="Arial"/>
        </w:rPr>
        <w:t xml:space="preserve"> A </w:t>
      </w:r>
      <w:r w:rsidR="00D72922" w:rsidRPr="008E4566">
        <w:rPr>
          <w:rFonts w:ascii="Arial" w:hAnsi="Arial" w:cs="Arial"/>
        </w:rPr>
        <w:t xml:space="preserve">higher rating </w:t>
      </w:r>
      <w:r w:rsidR="007841D5" w:rsidRPr="008E4566">
        <w:rPr>
          <w:rFonts w:ascii="Arial" w:hAnsi="Arial" w:cs="Arial"/>
        </w:rPr>
        <w:t xml:space="preserve">suggests that a child is consistently content and relaxed, </w:t>
      </w:r>
      <w:r w:rsidR="00926435" w:rsidRPr="008E4566">
        <w:rPr>
          <w:rFonts w:ascii="Arial" w:hAnsi="Arial" w:cs="Arial"/>
        </w:rPr>
        <w:t xml:space="preserve">expressive and self-confident. Similarly, a lower rating on the involvement scale </w:t>
      </w:r>
      <w:r w:rsidR="00616165" w:rsidRPr="008E4566">
        <w:rPr>
          <w:rFonts w:ascii="Arial" w:hAnsi="Arial" w:cs="Arial"/>
        </w:rPr>
        <w:t xml:space="preserve">highlights that a child may be absent or </w:t>
      </w:r>
      <w:r w:rsidR="00431B44" w:rsidRPr="008E4566">
        <w:rPr>
          <w:rFonts w:ascii="Arial" w:hAnsi="Arial" w:cs="Arial"/>
        </w:rPr>
        <w:t xml:space="preserve">show no energy when partaking in play or </w:t>
      </w:r>
      <w:r w:rsidR="00150DC4" w:rsidRPr="008E4566">
        <w:rPr>
          <w:rFonts w:ascii="Arial" w:hAnsi="Arial" w:cs="Arial"/>
        </w:rPr>
        <w:t>activities</w:t>
      </w:r>
      <w:r w:rsidR="00431B44" w:rsidRPr="008E4566">
        <w:rPr>
          <w:rFonts w:ascii="Arial" w:hAnsi="Arial" w:cs="Arial"/>
        </w:rPr>
        <w:t xml:space="preserve">, which </w:t>
      </w:r>
      <w:r w:rsidR="00150DC4" w:rsidRPr="008E4566">
        <w:rPr>
          <w:rFonts w:ascii="Arial" w:hAnsi="Arial" w:cs="Arial"/>
        </w:rPr>
        <w:t>may be repetitive and simple in nature.</w:t>
      </w:r>
      <w:r w:rsidR="00105F93" w:rsidRPr="008E4566">
        <w:rPr>
          <w:rFonts w:ascii="Arial" w:hAnsi="Arial" w:cs="Arial"/>
        </w:rPr>
        <w:t xml:space="preserve"> A </w:t>
      </w:r>
      <w:r w:rsidR="00D23DB7" w:rsidRPr="008E4566">
        <w:rPr>
          <w:rFonts w:ascii="Arial" w:hAnsi="Arial" w:cs="Arial"/>
        </w:rPr>
        <w:t xml:space="preserve">child with a higher rating </w:t>
      </w:r>
      <w:r w:rsidR="00621F19" w:rsidRPr="008E4566">
        <w:rPr>
          <w:rFonts w:ascii="Arial" w:hAnsi="Arial" w:cs="Arial"/>
        </w:rPr>
        <w:t xml:space="preserve">is energetic and creative, comfortable </w:t>
      </w:r>
      <w:r w:rsidR="00E07E3E" w:rsidRPr="008E4566">
        <w:rPr>
          <w:rFonts w:ascii="Arial" w:hAnsi="Arial" w:cs="Arial"/>
        </w:rPr>
        <w:t>playing</w:t>
      </w:r>
      <w:r w:rsidR="00621F19" w:rsidRPr="008E4566">
        <w:rPr>
          <w:rFonts w:ascii="Arial" w:hAnsi="Arial" w:cs="Arial"/>
        </w:rPr>
        <w:t xml:space="preserve"> alone </w:t>
      </w:r>
      <w:r w:rsidR="00D6289F" w:rsidRPr="008E4566">
        <w:rPr>
          <w:rFonts w:ascii="Arial" w:hAnsi="Arial" w:cs="Arial"/>
        </w:rPr>
        <w:t xml:space="preserve">and consistently </w:t>
      </w:r>
      <w:r w:rsidR="000D46FC" w:rsidRPr="008E4566">
        <w:rPr>
          <w:rFonts w:ascii="Arial" w:hAnsi="Arial" w:cs="Arial"/>
        </w:rPr>
        <w:t>focused when taking part in an activity</w:t>
      </w:r>
      <w:r w:rsidR="00817E52" w:rsidRPr="008E4566">
        <w:rPr>
          <w:rFonts w:ascii="Arial" w:hAnsi="Arial" w:cs="Arial"/>
        </w:rPr>
        <w:t xml:space="preserve"> (Hartwell Primary School, 2025).</w:t>
      </w:r>
    </w:p>
    <w:p w14:paraId="026DDF53" w14:textId="2BB989C0" w:rsidR="004220A0" w:rsidRPr="008E4566" w:rsidRDefault="00C04928" w:rsidP="008E4566">
      <w:pPr>
        <w:spacing w:line="360" w:lineRule="auto"/>
        <w:rPr>
          <w:rFonts w:ascii="Arial" w:hAnsi="Arial" w:cs="Arial"/>
        </w:rPr>
      </w:pPr>
      <w:r w:rsidRPr="008E4566">
        <w:rPr>
          <w:rFonts w:ascii="Arial" w:hAnsi="Arial" w:cs="Arial"/>
        </w:rPr>
        <w:t xml:space="preserve">Individual child observations </w:t>
      </w:r>
      <w:r w:rsidR="00E51B6A" w:rsidRPr="008E4566">
        <w:rPr>
          <w:rFonts w:ascii="Arial" w:hAnsi="Arial" w:cs="Arial"/>
        </w:rPr>
        <w:t>allow practitioners and ed</w:t>
      </w:r>
      <w:r w:rsidR="00681A56" w:rsidRPr="008E4566">
        <w:rPr>
          <w:rFonts w:ascii="Arial" w:hAnsi="Arial" w:cs="Arial"/>
        </w:rPr>
        <w:t xml:space="preserve">ucators to individualise teaching methods and </w:t>
      </w:r>
      <w:r w:rsidR="006C51C3" w:rsidRPr="008E4566">
        <w:rPr>
          <w:rFonts w:ascii="Arial" w:hAnsi="Arial" w:cs="Arial"/>
        </w:rPr>
        <w:t>understand their students better (HeadStart</w:t>
      </w:r>
      <w:r w:rsidR="00B3604A" w:rsidRPr="008E4566">
        <w:rPr>
          <w:rFonts w:ascii="Arial" w:hAnsi="Arial" w:cs="Arial"/>
        </w:rPr>
        <w:t>.gov, 2024).</w:t>
      </w:r>
    </w:p>
    <w:p w14:paraId="0EA658D1" w14:textId="33DB1345" w:rsidR="000B625E" w:rsidRPr="008E4566" w:rsidRDefault="000B625E" w:rsidP="008E4566">
      <w:pPr>
        <w:spacing w:line="360" w:lineRule="auto"/>
        <w:rPr>
          <w:rFonts w:ascii="Arial" w:hAnsi="Arial" w:cs="Arial"/>
        </w:rPr>
      </w:pPr>
      <w:r w:rsidRPr="008E4566">
        <w:rPr>
          <w:rFonts w:ascii="Arial" w:hAnsi="Arial" w:cs="Arial"/>
        </w:rPr>
        <w:t xml:space="preserve">The first form of individual child observations that this assignment will look at </w:t>
      </w:r>
      <w:r w:rsidR="002539BE" w:rsidRPr="008E4566">
        <w:rPr>
          <w:rFonts w:ascii="Arial" w:hAnsi="Arial" w:cs="Arial"/>
        </w:rPr>
        <w:t xml:space="preserve">are </w:t>
      </w:r>
      <w:r w:rsidR="00C44243" w:rsidRPr="008E4566">
        <w:rPr>
          <w:rFonts w:ascii="Arial" w:hAnsi="Arial" w:cs="Arial"/>
        </w:rPr>
        <w:t xml:space="preserve">the </w:t>
      </w:r>
      <w:r w:rsidR="002539BE" w:rsidRPr="008E4566">
        <w:rPr>
          <w:rFonts w:ascii="Arial" w:hAnsi="Arial" w:cs="Arial"/>
        </w:rPr>
        <w:t xml:space="preserve">various forms of </w:t>
      </w:r>
      <w:r w:rsidR="00A92C45" w:rsidRPr="008E4566">
        <w:rPr>
          <w:rFonts w:ascii="Arial" w:hAnsi="Arial" w:cs="Arial"/>
        </w:rPr>
        <w:t>tracking,</w:t>
      </w:r>
      <w:r w:rsidR="00C44243" w:rsidRPr="008E4566">
        <w:rPr>
          <w:rFonts w:ascii="Arial" w:hAnsi="Arial" w:cs="Arial"/>
        </w:rPr>
        <w:t xml:space="preserve"> for example</w:t>
      </w:r>
      <w:r w:rsidR="00A92C45" w:rsidRPr="008E4566">
        <w:rPr>
          <w:rFonts w:ascii="Arial" w:hAnsi="Arial" w:cs="Arial"/>
        </w:rPr>
        <w:t xml:space="preserve"> </w:t>
      </w:r>
      <w:r w:rsidR="006C4BA3" w:rsidRPr="008E4566">
        <w:rPr>
          <w:rFonts w:ascii="Arial" w:hAnsi="Arial" w:cs="Arial"/>
        </w:rPr>
        <w:t xml:space="preserve">wherein a practitioner </w:t>
      </w:r>
      <w:r w:rsidR="00F36EF2" w:rsidRPr="008E4566">
        <w:rPr>
          <w:rFonts w:ascii="Arial" w:hAnsi="Arial" w:cs="Arial"/>
        </w:rPr>
        <w:t>observes how long a child spends in certain areas of a nursery, and how they travel throughout the area</w:t>
      </w:r>
      <w:r w:rsidR="00163CE9" w:rsidRPr="008E4566">
        <w:rPr>
          <w:rFonts w:ascii="Arial" w:hAnsi="Arial" w:cs="Arial"/>
        </w:rPr>
        <w:t xml:space="preserve">. This </w:t>
      </w:r>
      <w:r w:rsidR="002376C8" w:rsidRPr="008E4566">
        <w:rPr>
          <w:rFonts w:ascii="Arial" w:hAnsi="Arial" w:cs="Arial"/>
        </w:rPr>
        <w:t>aid</w:t>
      </w:r>
      <w:r w:rsidR="00163CE9" w:rsidRPr="008E4566">
        <w:rPr>
          <w:rFonts w:ascii="Arial" w:hAnsi="Arial" w:cs="Arial"/>
        </w:rPr>
        <w:t xml:space="preserve">s practitioners and educators </w:t>
      </w:r>
      <w:r w:rsidR="002376C8" w:rsidRPr="008E4566">
        <w:rPr>
          <w:rFonts w:ascii="Arial" w:hAnsi="Arial" w:cs="Arial"/>
        </w:rPr>
        <w:t xml:space="preserve">in identifying which areas of the classroom are most popular </w:t>
      </w:r>
      <w:r w:rsidR="006A069B" w:rsidRPr="008E4566">
        <w:rPr>
          <w:rFonts w:ascii="Arial" w:hAnsi="Arial" w:cs="Arial"/>
        </w:rPr>
        <w:t>and with which specific students or groups</w:t>
      </w:r>
      <w:r w:rsidR="00F36EF2" w:rsidRPr="008E4566">
        <w:rPr>
          <w:rFonts w:ascii="Arial" w:hAnsi="Arial" w:cs="Arial"/>
        </w:rPr>
        <w:t xml:space="preserve"> (</w:t>
      </w:r>
      <w:r w:rsidR="00854050" w:rsidRPr="008E4566">
        <w:rPr>
          <w:rFonts w:ascii="Arial" w:hAnsi="Arial" w:cs="Arial"/>
        </w:rPr>
        <w:t>Brodie, 2026)</w:t>
      </w:r>
      <w:r w:rsidR="00433E4B" w:rsidRPr="008E4566">
        <w:rPr>
          <w:rFonts w:ascii="Arial" w:hAnsi="Arial" w:cs="Arial"/>
        </w:rPr>
        <w:t>.</w:t>
      </w:r>
      <w:r w:rsidR="00DC264E" w:rsidRPr="008E4566">
        <w:rPr>
          <w:rFonts w:ascii="Arial" w:hAnsi="Arial" w:cs="Arial"/>
        </w:rPr>
        <w:t xml:space="preserve"> </w:t>
      </w:r>
      <w:r w:rsidR="002539BE" w:rsidRPr="008E4566">
        <w:rPr>
          <w:rFonts w:ascii="Arial" w:hAnsi="Arial" w:cs="Arial"/>
        </w:rPr>
        <w:t>Another form of tracking</w:t>
      </w:r>
      <w:r w:rsidR="00440213" w:rsidRPr="008E4566">
        <w:rPr>
          <w:rFonts w:ascii="Arial" w:hAnsi="Arial" w:cs="Arial"/>
        </w:rPr>
        <w:t xml:space="preserve"> is a developmental tracker</w:t>
      </w:r>
      <w:r w:rsidR="00D3064D" w:rsidRPr="008E4566">
        <w:rPr>
          <w:rFonts w:ascii="Arial" w:hAnsi="Arial" w:cs="Arial"/>
        </w:rPr>
        <w:t xml:space="preserve">, which </w:t>
      </w:r>
      <w:r w:rsidR="00433005" w:rsidRPr="008E4566">
        <w:rPr>
          <w:rFonts w:ascii="Arial" w:hAnsi="Arial" w:cs="Arial"/>
        </w:rPr>
        <w:t>acts as a visual summary of various observations</w:t>
      </w:r>
      <w:r w:rsidR="00237824" w:rsidRPr="008E4566">
        <w:rPr>
          <w:rFonts w:ascii="Arial" w:hAnsi="Arial" w:cs="Arial"/>
        </w:rPr>
        <w:t xml:space="preserve">, samples of work, and </w:t>
      </w:r>
      <w:r w:rsidR="0073134A" w:rsidRPr="008E4566">
        <w:rPr>
          <w:rFonts w:ascii="Arial" w:hAnsi="Arial" w:cs="Arial"/>
        </w:rPr>
        <w:t>additional input from parents and carers</w:t>
      </w:r>
      <w:r w:rsidR="00D43F45" w:rsidRPr="008E4566">
        <w:rPr>
          <w:rFonts w:ascii="Arial" w:hAnsi="Arial" w:cs="Arial"/>
        </w:rPr>
        <w:t xml:space="preserve">. </w:t>
      </w:r>
      <w:r w:rsidR="00D43F45" w:rsidRPr="008E4566">
        <w:rPr>
          <w:rFonts w:ascii="Arial" w:hAnsi="Arial" w:cs="Arial"/>
        </w:rPr>
        <w:lastRenderedPageBreak/>
        <w:t xml:space="preserve">This allows educators and practitioners to see where a child may be delayed </w:t>
      </w:r>
      <w:r w:rsidR="00163CE9" w:rsidRPr="008E4566">
        <w:rPr>
          <w:rFonts w:ascii="Arial" w:hAnsi="Arial" w:cs="Arial"/>
        </w:rPr>
        <w:t xml:space="preserve">or more advanced in development </w:t>
      </w:r>
      <w:r w:rsidR="0073134A" w:rsidRPr="008E4566">
        <w:rPr>
          <w:rFonts w:ascii="Arial" w:hAnsi="Arial" w:cs="Arial"/>
        </w:rPr>
        <w:t>(Surrey County Council</w:t>
      </w:r>
      <w:r w:rsidR="00FA5094" w:rsidRPr="008E4566">
        <w:rPr>
          <w:rFonts w:ascii="Arial" w:hAnsi="Arial" w:cs="Arial"/>
        </w:rPr>
        <w:t>, 2026).</w:t>
      </w:r>
    </w:p>
    <w:p w14:paraId="3B7F3716" w14:textId="588CA733" w:rsidR="00AE1C72" w:rsidRPr="008E4566" w:rsidRDefault="00BD35AC" w:rsidP="008E4566">
      <w:pPr>
        <w:spacing w:line="360" w:lineRule="auto"/>
        <w:rPr>
          <w:rFonts w:ascii="Arial" w:hAnsi="Arial" w:cs="Arial"/>
        </w:rPr>
      </w:pPr>
      <w:r w:rsidRPr="008E4566">
        <w:rPr>
          <w:rFonts w:ascii="Arial" w:hAnsi="Arial" w:cs="Arial"/>
        </w:rPr>
        <w:t xml:space="preserve">Another form of individual child observations </w:t>
      </w:r>
      <w:proofErr w:type="gramStart"/>
      <w:r w:rsidRPr="008E4566">
        <w:rPr>
          <w:rFonts w:ascii="Arial" w:hAnsi="Arial" w:cs="Arial"/>
        </w:rPr>
        <w:t>are</w:t>
      </w:r>
      <w:proofErr w:type="gramEnd"/>
      <w:r w:rsidRPr="008E4566">
        <w:rPr>
          <w:rFonts w:ascii="Arial" w:hAnsi="Arial" w:cs="Arial"/>
        </w:rPr>
        <w:t xml:space="preserve"> running records</w:t>
      </w:r>
      <w:r w:rsidR="006613E7" w:rsidRPr="008E4566">
        <w:rPr>
          <w:rFonts w:ascii="Arial" w:hAnsi="Arial" w:cs="Arial"/>
        </w:rPr>
        <w:t xml:space="preserve">, which </w:t>
      </w:r>
      <w:r w:rsidR="00521CC4" w:rsidRPr="008E4566">
        <w:rPr>
          <w:rFonts w:ascii="Arial" w:hAnsi="Arial" w:cs="Arial"/>
        </w:rPr>
        <w:t>comprise of more detailed observations made over a</w:t>
      </w:r>
      <w:r w:rsidR="00AC65C5" w:rsidRPr="008E4566">
        <w:rPr>
          <w:rFonts w:ascii="Arial" w:hAnsi="Arial" w:cs="Arial"/>
        </w:rPr>
        <w:t xml:space="preserve"> designated</w:t>
      </w:r>
      <w:r w:rsidR="00521CC4" w:rsidRPr="008E4566">
        <w:rPr>
          <w:rFonts w:ascii="Arial" w:hAnsi="Arial" w:cs="Arial"/>
        </w:rPr>
        <w:t xml:space="preserve"> </w:t>
      </w:r>
      <w:proofErr w:type="gramStart"/>
      <w:r w:rsidR="00D72EE3" w:rsidRPr="008E4566">
        <w:rPr>
          <w:rFonts w:ascii="Arial" w:hAnsi="Arial" w:cs="Arial"/>
        </w:rPr>
        <w:t>period</w:t>
      </w:r>
      <w:r w:rsidR="00AC65C5" w:rsidRPr="008E4566">
        <w:rPr>
          <w:rFonts w:ascii="Arial" w:hAnsi="Arial" w:cs="Arial"/>
        </w:rPr>
        <w:t xml:space="preserve"> of time</w:t>
      </w:r>
      <w:proofErr w:type="gramEnd"/>
      <w:r w:rsidR="0038298B" w:rsidRPr="008E4566">
        <w:rPr>
          <w:rFonts w:ascii="Arial" w:hAnsi="Arial" w:cs="Arial"/>
        </w:rPr>
        <w:t xml:space="preserve">. Very similar to the </w:t>
      </w:r>
      <w:proofErr w:type="gramStart"/>
      <w:r w:rsidR="0038298B" w:rsidRPr="008E4566">
        <w:rPr>
          <w:rFonts w:ascii="Arial" w:hAnsi="Arial" w:cs="Arial"/>
        </w:rPr>
        <w:t>aforementioned tracking</w:t>
      </w:r>
      <w:proofErr w:type="gramEnd"/>
      <w:r w:rsidR="0038298B" w:rsidRPr="008E4566">
        <w:rPr>
          <w:rFonts w:ascii="Arial" w:hAnsi="Arial" w:cs="Arial"/>
        </w:rPr>
        <w:t xml:space="preserve"> </w:t>
      </w:r>
      <w:r w:rsidR="00E84E08" w:rsidRPr="008E4566">
        <w:rPr>
          <w:rFonts w:ascii="Arial" w:hAnsi="Arial" w:cs="Arial"/>
        </w:rPr>
        <w:t xml:space="preserve">observations, running records allow a practitioner or educator to build a more </w:t>
      </w:r>
      <w:r w:rsidR="0039222D" w:rsidRPr="008E4566">
        <w:rPr>
          <w:rFonts w:ascii="Arial" w:hAnsi="Arial" w:cs="Arial"/>
        </w:rPr>
        <w:t>complete understanding of a child or group of children (</w:t>
      </w:r>
      <w:proofErr w:type="spellStart"/>
      <w:r w:rsidR="0039222D" w:rsidRPr="008E4566">
        <w:rPr>
          <w:rFonts w:ascii="Arial" w:hAnsi="Arial" w:cs="Arial"/>
        </w:rPr>
        <w:t>Ejiegbu</w:t>
      </w:r>
      <w:proofErr w:type="spellEnd"/>
      <w:r w:rsidR="0039222D" w:rsidRPr="008E4566">
        <w:rPr>
          <w:rFonts w:ascii="Arial" w:hAnsi="Arial" w:cs="Arial"/>
        </w:rPr>
        <w:t>, 2025)</w:t>
      </w:r>
      <w:r w:rsidR="00A70094" w:rsidRPr="008E4566">
        <w:rPr>
          <w:rFonts w:ascii="Arial" w:hAnsi="Arial" w:cs="Arial"/>
        </w:rPr>
        <w:t>.</w:t>
      </w:r>
      <w:r w:rsidR="00AC65C5" w:rsidRPr="008E4566">
        <w:rPr>
          <w:rFonts w:ascii="Arial" w:hAnsi="Arial" w:cs="Arial"/>
        </w:rPr>
        <w:t xml:space="preserve"> </w:t>
      </w:r>
      <w:r w:rsidR="00444ACF" w:rsidRPr="008E4566">
        <w:rPr>
          <w:rFonts w:ascii="Arial" w:hAnsi="Arial" w:cs="Arial"/>
        </w:rPr>
        <w:t xml:space="preserve">Running records are </w:t>
      </w:r>
      <w:r w:rsidR="00E34975" w:rsidRPr="008E4566">
        <w:rPr>
          <w:rFonts w:ascii="Arial" w:hAnsi="Arial" w:cs="Arial"/>
        </w:rPr>
        <w:t>objective in nature, describing events that happen in a sequential manner</w:t>
      </w:r>
      <w:r w:rsidR="00ED356C" w:rsidRPr="008E4566">
        <w:rPr>
          <w:rFonts w:ascii="Arial" w:hAnsi="Arial" w:cs="Arial"/>
        </w:rPr>
        <w:t xml:space="preserve"> and offering insight into how a child might think or feel as they experience their day (</w:t>
      </w:r>
      <w:proofErr w:type="spellStart"/>
      <w:r w:rsidR="00203954" w:rsidRPr="008E4566">
        <w:rPr>
          <w:rFonts w:ascii="Arial" w:hAnsi="Arial" w:cs="Arial"/>
        </w:rPr>
        <w:t>Brightwheel</w:t>
      </w:r>
      <w:proofErr w:type="spellEnd"/>
      <w:r w:rsidR="00203954" w:rsidRPr="008E4566">
        <w:rPr>
          <w:rFonts w:ascii="Arial" w:hAnsi="Arial" w:cs="Arial"/>
        </w:rPr>
        <w:t xml:space="preserve">, 2025). </w:t>
      </w:r>
    </w:p>
    <w:p w14:paraId="050D237B" w14:textId="77777777" w:rsidR="007865D4" w:rsidRPr="008E4566" w:rsidRDefault="007865D4" w:rsidP="008E4566">
      <w:pPr>
        <w:spacing w:line="360" w:lineRule="auto"/>
        <w:rPr>
          <w:rFonts w:ascii="Arial" w:hAnsi="Arial" w:cs="Arial"/>
        </w:rPr>
      </w:pPr>
    </w:p>
    <w:p w14:paraId="59D55FBD" w14:textId="77777777" w:rsidR="007865D4" w:rsidRPr="008E4566" w:rsidRDefault="007865D4" w:rsidP="008E4566">
      <w:pPr>
        <w:spacing w:line="360" w:lineRule="auto"/>
        <w:rPr>
          <w:rFonts w:ascii="Arial" w:hAnsi="Arial" w:cs="Arial"/>
        </w:rPr>
      </w:pPr>
    </w:p>
    <w:p w14:paraId="0A91A1C6" w14:textId="77777777" w:rsidR="007865D4" w:rsidRPr="008E4566" w:rsidRDefault="007865D4" w:rsidP="008E4566">
      <w:pPr>
        <w:spacing w:line="360" w:lineRule="auto"/>
        <w:rPr>
          <w:rFonts w:ascii="Arial" w:hAnsi="Arial" w:cs="Arial"/>
        </w:rPr>
      </w:pPr>
    </w:p>
    <w:p w14:paraId="328A568F" w14:textId="77777777" w:rsidR="007865D4" w:rsidRPr="008E4566" w:rsidRDefault="007865D4" w:rsidP="008E4566">
      <w:pPr>
        <w:spacing w:line="360" w:lineRule="auto"/>
        <w:rPr>
          <w:rFonts w:ascii="Arial" w:hAnsi="Arial" w:cs="Arial"/>
        </w:rPr>
      </w:pPr>
    </w:p>
    <w:p w14:paraId="2239841B" w14:textId="77777777" w:rsidR="000D78C3" w:rsidRDefault="000D78C3" w:rsidP="008E4566">
      <w:pPr>
        <w:spacing w:line="360" w:lineRule="auto"/>
        <w:rPr>
          <w:rFonts w:ascii="Arial" w:hAnsi="Arial" w:cs="Arial"/>
          <w:u w:val="single"/>
        </w:rPr>
      </w:pPr>
    </w:p>
    <w:p w14:paraId="43342EDE" w14:textId="77777777" w:rsidR="000D78C3" w:rsidRDefault="000D78C3" w:rsidP="008E4566">
      <w:pPr>
        <w:spacing w:line="360" w:lineRule="auto"/>
        <w:rPr>
          <w:rFonts w:ascii="Arial" w:hAnsi="Arial" w:cs="Arial"/>
          <w:u w:val="single"/>
        </w:rPr>
      </w:pPr>
    </w:p>
    <w:p w14:paraId="6C9F0F79" w14:textId="77777777" w:rsidR="000D78C3" w:rsidRDefault="000D78C3" w:rsidP="008E4566">
      <w:pPr>
        <w:spacing w:line="360" w:lineRule="auto"/>
        <w:rPr>
          <w:rFonts w:ascii="Arial" w:hAnsi="Arial" w:cs="Arial"/>
          <w:u w:val="single"/>
        </w:rPr>
      </w:pPr>
    </w:p>
    <w:p w14:paraId="77FA6A63" w14:textId="77777777" w:rsidR="000D78C3" w:rsidRDefault="000D78C3" w:rsidP="008E4566">
      <w:pPr>
        <w:spacing w:line="360" w:lineRule="auto"/>
        <w:rPr>
          <w:rFonts w:ascii="Arial" w:hAnsi="Arial" w:cs="Arial"/>
          <w:u w:val="single"/>
        </w:rPr>
      </w:pPr>
    </w:p>
    <w:p w14:paraId="41010DB7" w14:textId="77777777" w:rsidR="000D78C3" w:rsidRDefault="000D78C3" w:rsidP="008E4566">
      <w:pPr>
        <w:spacing w:line="360" w:lineRule="auto"/>
        <w:rPr>
          <w:rFonts w:ascii="Arial" w:hAnsi="Arial" w:cs="Arial"/>
          <w:u w:val="single"/>
        </w:rPr>
      </w:pPr>
    </w:p>
    <w:p w14:paraId="74DE71BA" w14:textId="77777777" w:rsidR="000D78C3" w:rsidRDefault="000D78C3" w:rsidP="008E4566">
      <w:pPr>
        <w:spacing w:line="360" w:lineRule="auto"/>
        <w:rPr>
          <w:rFonts w:ascii="Arial" w:hAnsi="Arial" w:cs="Arial"/>
          <w:u w:val="single"/>
        </w:rPr>
      </w:pPr>
    </w:p>
    <w:p w14:paraId="552899FD" w14:textId="77777777" w:rsidR="000D78C3" w:rsidRDefault="000D78C3" w:rsidP="008E4566">
      <w:pPr>
        <w:spacing w:line="360" w:lineRule="auto"/>
        <w:rPr>
          <w:rFonts w:ascii="Arial" w:hAnsi="Arial" w:cs="Arial"/>
          <w:u w:val="single"/>
        </w:rPr>
      </w:pPr>
    </w:p>
    <w:p w14:paraId="042A9ADD" w14:textId="77777777" w:rsidR="000D78C3" w:rsidRDefault="000D78C3" w:rsidP="008E4566">
      <w:pPr>
        <w:spacing w:line="360" w:lineRule="auto"/>
        <w:rPr>
          <w:rFonts w:ascii="Arial" w:hAnsi="Arial" w:cs="Arial"/>
          <w:u w:val="single"/>
        </w:rPr>
      </w:pPr>
    </w:p>
    <w:p w14:paraId="6672C797" w14:textId="77777777" w:rsidR="000D78C3" w:rsidRDefault="000D78C3" w:rsidP="008E4566">
      <w:pPr>
        <w:spacing w:line="360" w:lineRule="auto"/>
        <w:rPr>
          <w:rFonts w:ascii="Arial" w:hAnsi="Arial" w:cs="Arial"/>
          <w:u w:val="single"/>
        </w:rPr>
      </w:pPr>
    </w:p>
    <w:p w14:paraId="61698CBF" w14:textId="77777777" w:rsidR="000D78C3" w:rsidRDefault="000D78C3" w:rsidP="008E4566">
      <w:pPr>
        <w:spacing w:line="360" w:lineRule="auto"/>
        <w:rPr>
          <w:rFonts w:ascii="Arial" w:hAnsi="Arial" w:cs="Arial"/>
          <w:u w:val="single"/>
        </w:rPr>
      </w:pPr>
    </w:p>
    <w:p w14:paraId="6E5912B3" w14:textId="77777777" w:rsidR="000D78C3" w:rsidRDefault="000D78C3" w:rsidP="008E4566">
      <w:pPr>
        <w:spacing w:line="360" w:lineRule="auto"/>
        <w:rPr>
          <w:rFonts w:ascii="Arial" w:hAnsi="Arial" w:cs="Arial"/>
          <w:u w:val="single"/>
        </w:rPr>
      </w:pPr>
    </w:p>
    <w:p w14:paraId="2814A7C7" w14:textId="4B289140" w:rsidR="006B3212" w:rsidRPr="008E4566" w:rsidRDefault="006B3212" w:rsidP="008E4566">
      <w:pPr>
        <w:spacing w:line="360" w:lineRule="auto"/>
        <w:rPr>
          <w:rFonts w:ascii="Arial" w:hAnsi="Arial" w:cs="Arial"/>
          <w:u w:val="single"/>
        </w:rPr>
      </w:pPr>
      <w:r w:rsidRPr="008E4566">
        <w:rPr>
          <w:rFonts w:ascii="Arial" w:hAnsi="Arial" w:cs="Arial"/>
          <w:u w:val="single"/>
        </w:rPr>
        <w:lastRenderedPageBreak/>
        <w:t>References</w:t>
      </w:r>
    </w:p>
    <w:p w14:paraId="4EEAF76F" w14:textId="77777777" w:rsidR="00CE0AFF" w:rsidRPr="008E4566" w:rsidRDefault="00CE0AFF" w:rsidP="008E4566">
      <w:pPr>
        <w:spacing w:line="360" w:lineRule="auto"/>
        <w:rPr>
          <w:rFonts w:ascii="Arial" w:hAnsi="Arial" w:cs="Arial"/>
        </w:rPr>
      </w:pPr>
      <w:r w:rsidRPr="008E4566">
        <w:rPr>
          <w:rFonts w:ascii="Arial" w:hAnsi="Arial" w:cs="Arial"/>
        </w:rPr>
        <w:t xml:space="preserve">Association of Paediatric Chartered Physiotherapists (no date), </w:t>
      </w:r>
      <w:r w:rsidRPr="008E4566">
        <w:rPr>
          <w:rFonts w:ascii="Arial" w:hAnsi="Arial" w:cs="Arial"/>
          <w:i/>
          <w:iCs/>
        </w:rPr>
        <w:t xml:space="preserve">Schedule of Growing Skills II. </w:t>
      </w:r>
      <w:r w:rsidRPr="008E4566">
        <w:rPr>
          <w:rFonts w:ascii="Arial" w:hAnsi="Arial" w:cs="Arial"/>
        </w:rPr>
        <w:t xml:space="preserve">Available at: </w:t>
      </w:r>
      <w:hyperlink r:id="rId34" w:history="1">
        <w:r w:rsidRPr="008E4566">
          <w:rPr>
            <w:rStyle w:val="Hyperlink"/>
            <w:rFonts w:ascii="Arial" w:hAnsi="Arial" w:cs="Arial"/>
          </w:rPr>
          <w:t>https://paediatric-measures.apcp.org.uk/paediatric-measures-database/schedule-of-growing-skills-ii-sgsii/</w:t>
        </w:r>
      </w:hyperlink>
      <w:r w:rsidRPr="008E4566">
        <w:rPr>
          <w:rFonts w:ascii="Arial" w:hAnsi="Arial" w:cs="Arial"/>
        </w:rPr>
        <w:t xml:space="preserve"> (Accessed 26 February 2026)</w:t>
      </w:r>
    </w:p>
    <w:p w14:paraId="272348FF" w14:textId="77777777" w:rsidR="00CE0AFF" w:rsidRPr="008E4566" w:rsidRDefault="00CE0AFF" w:rsidP="008E4566">
      <w:pPr>
        <w:spacing w:line="360" w:lineRule="auto"/>
        <w:rPr>
          <w:rFonts w:ascii="Arial" w:hAnsi="Arial" w:cs="Arial"/>
        </w:rPr>
      </w:pPr>
      <w:r w:rsidRPr="008E4566">
        <w:rPr>
          <w:rFonts w:ascii="Arial" w:hAnsi="Arial" w:cs="Arial"/>
        </w:rPr>
        <w:t xml:space="preserve">Bellman, M., Lingam, S. and Aukett, A. (1996), </w:t>
      </w:r>
      <w:r w:rsidRPr="008E4566">
        <w:rPr>
          <w:rFonts w:ascii="Arial" w:hAnsi="Arial" w:cs="Arial"/>
          <w:i/>
          <w:iCs/>
        </w:rPr>
        <w:t>Schedule of Growing Skills II</w:t>
      </w:r>
      <w:r w:rsidRPr="008E4566">
        <w:rPr>
          <w:rFonts w:ascii="Arial" w:hAnsi="Arial" w:cs="Arial"/>
        </w:rPr>
        <w:t>. GL Assessment.</w:t>
      </w:r>
    </w:p>
    <w:p w14:paraId="0FB43927" w14:textId="77777777" w:rsidR="00CE0AFF" w:rsidRPr="008E4566" w:rsidRDefault="00CE0AFF" w:rsidP="008E4566">
      <w:pPr>
        <w:spacing w:line="360" w:lineRule="auto"/>
        <w:rPr>
          <w:rFonts w:ascii="Arial" w:hAnsi="Arial" w:cs="Arial"/>
        </w:rPr>
      </w:pPr>
      <w:proofErr w:type="spellStart"/>
      <w:r w:rsidRPr="008E4566">
        <w:rPr>
          <w:rFonts w:ascii="Arial" w:hAnsi="Arial" w:cs="Arial"/>
        </w:rPr>
        <w:t>Brightwheel</w:t>
      </w:r>
      <w:proofErr w:type="spellEnd"/>
      <w:r w:rsidRPr="008E4566">
        <w:rPr>
          <w:rFonts w:ascii="Arial" w:hAnsi="Arial" w:cs="Arial"/>
        </w:rPr>
        <w:t xml:space="preserve"> (2025), </w:t>
      </w:r>
      <w:r w:rsidRPr="008E4566">
        <w:rPr>
          <w:rFonts w:ascii="Arial" w:hAnsi="Arial" w:cs="Arial"/>
          <w:i/>
          <w:iCs/>
        </w:rPr>
        <w:t xml:space="preserve">Running Record Observations in Early Childhood Education. </w:t>
      </w:r>
      <w:r w:rsidRPr="008E4566">
        <w:rPr>
          <w:rFonts w:ascii="Arial" w:hAnsi="Arial" w:cs="Arial"/>
        </w:rPr>
        <w:t xml:space="preserve">Available at: </w:t>
      </w:r>
      <w:hyperlink r:id="rId35" w:history="1">
        <w:r w:rsidRPr="008E4566">
          <w:rPr>
            <w:rStyle w:val="Hyperlink"/>
            <w:rFonts w:ascii="Arial" w:hAnsi="Arial" w:cs="Arial"/>
          </w:rPr>
          <w:t>https://mybrightwheel.com/blog/running-record-observation</w:t>
        </w:r>
      </w:hyperlink>
      <w:r w:rsidRPr="008E4566">
        <w:rPr>
          <w:rFonts w:ascii="Arial" w:hAnsi="Arial" w:cs="Arial"/>
        </w:rPr>
        <w:t xml:space="preserve"> (Accessed: 24 February 2026)</w:t>
      </w:r>
    </w:p>
    <w:p w14:paraId="100150D5" w14:textId="77777777" w:rsidR="00CE0AFF" w:rsidRPr="008E4566" w:rsidRDefault="00CE0AFF" w:rsidP="008E4566">
      <w:pPr>
        <w:spacing w:line="360" w:lineRule="auto"/>
        <w:rPr>
          <w:rFonts w:ascii="Arial" w:hAnsi="Arial" w:cs="Arial"/>
        </w:rPr>
      </w:pPr>
      <w:r w:rsidRPr="008E4566">
        <w:rPr>
          <w:rFonts w:ascii="Arial" w:hAnsi="Arial" w:cs="Arial"/>
        </w:rPr>
        <w:t xml:space="preserve">Brodie, K. (2026), </w:t>
      </w:r>
      <w:r w:rsidRPr="008E4566">
        <w:rPr>
          <w:rFonts w:ascii="Arial" w:hAnsi="Arial" w:cs="Arial"/>
          <w:i/>
          <w:iCs/>
        </w:rPr>
        <w:t>Observations in early years – Different types, why they are important and examples.</w:t>
      </w:r>
      <w:r w:rsidRPr="008E4566">
        <w:rPr>
          <w:rFonts w:ascii="Arial" w:hAnsi="Arial" w:cs="Arial"/>
        </w:rPr>
        <w:t xml:space="preserve"> Available at: </w:t>
      </w:r>
      <w:hyperlink r:id="rId36" w:history="1">
        <w:r w:rsidRPr="008E4566">
          <w:rPr>
            <w:rStyle w:val="Hyperlink"/>
            <w:rFonts w:ascii="Arial" w:hAnsi="Arial" w:cs="Arial"/>
          </w:rPr>
          <w:t>https://www.teachearlyyears.com/nursery-management/view/making-observations</w:t>
        </w:r>
      </w:hyperlink>
      <w:r w:rsidRPr="008E4566">
        <w:rPr>
          <w:rFonts w:ascii="Arial" w:hAnsi="Arial" w:cs="Arial"/>
        </w:rPr>
        <w:t xml:space="preserve"> (Accessed: 24 February 2026)</w:t>
      </w:r>
    </w:p>
    <w:p w14:paraId="1D86AFAE" w14:textId="77777777" w:rsidR="00CE0AFF" w:rsidRPr="008E4566" w:rsidRDefault="00CE0AFF" w:rsidP="008E4566">
      <w:pPr>
        <w:spacing w:line="360" w:lineRule="auto"/>
        <w:rPr>
          <w:rFonts w:ascii="Arial" w:hAnsi="Arial" w:cs="Arial"/>
        </w:rPr>
      </w:pPr>
      <w:r w:rsidRPr="008E4566">
        <w:rPr>
          <w:rFonts w:ascii="Arial" w:hAnsi="Arial" w:cs="Arial"/>
        </w:rPr>
        <w:t xml:space="preserve">Central Bedfordshire (2016), </w:t>
      </w:r>
      <w:r w:rsidRPr="008E4566">
        <w:rPr>
          <w:rFonts w:ascii="Arial" w:hAnsi="Arial" w:cs="Arial"/>
          <w:i/>
          <w:iCs/>
        </w:rPr>
        <w:t xml:space="preserve">Scoring the Strengths &amp; Difficulties Questionnaire for age 4-17 or 18+’. </w:t>
      </w:r>
      <w:r w:rsidRPr="008E4566">
        <w:rPr>
          <w:rFonts w:ascii="Arial" w:hAnsi="Arial" w:cs="Arial"/>
        </w:rPr>
        <w:t xml:space="preserve">Available at: </w:t>
      </w:r>
      <w:hyperlink r:id="rId37" w:history="1">
        <w:r w:rsidRPr="008E4566">
          <w:rPr>
            <w:rStyle w:val="Hyperlink"/>
            <w:rFonts w:ascii="Arial" w:hAnsi="Arial" w:cs="Arial"/>
          </w:rPr>
          <w:t>https://www.centralbedfordshire.gov.uk/migrated_images/SDQ_English(UK)_4-17scoring_tcm3-21160.pdf</w:t>
        </w:r>
      </w:hyperlink>
      <w:r w:rsidRPr="008E4566">
        <w:rPr>
          <w:rFonts w:ascii="Arial" w:hAnsi="Arial" w:cs="Arial"/>
        </w:rPr>
        <w:t xml:space="preserve"> (Accessed: 24 February 2026)</w:t>
      </w:r>
    </w:p>
    <w:p w14:paraId="530E77CF" w14:textId="77777777" w:rsidR="00CE0AFF" w:rsidRPr="008E4566" w:rsidRDefault="00CE0AFF" w:rsidP="008E4566">
      <w:pPr>
        <w:spacing w:line="360" w:lineRule="auto"/>
        <w:rPr>
          <w:rFonts w:ascii="Arial" w:hAnsi="Arial" w:cs="Arial"/>
        </w:rPr>
      </w:pPr>
      <w:proofErr w:type="spellStart"/>
      <w:r w:rsidRPr="008E4566">
        <w:rPr>
          <w:rFonts w:ascii="Arial" w:hAnsi="Arial" w:cs="Arial"/>
        </w:rPr>
        <w:t>Ejiegbu</w:t>
      </w:r>
      <w:proofErr w:type="spellEnd"/>
      <w:r w:rsidRPr="008E4566">
        <w:rPr>
          <w:rFonts w:ascii="Arial" w:hAnsi="Arial" w:cs="Arial"/>
        </w:rPr>
        <w:t xml:space="preserve">, C. (2025), </w:t>
      </w:r>
      <w:r w:rsidRPr="008E4566">
        <w:rPr>
          <w:rFonts w:ascii="Arial" w:hAnsi="Arial" w:cs="Arial"/>
          <w:i/>
          <w:iCs/>
        </w:rPr>
        <w:t xml:space="preserve">The Power of Observations in Early Childhood Education: Why It Matters fir Development. </w:t>
      </w:r>
      <w:r w:rsidRPr="008E4566">
        <w:rPr>
          <w:rFonts w:ascii="Arial" w:hAnsi="Arial" w:cs="Arial"/>
        </w:rPr>
        <w:t xml:space="preserve">Available at: </w:t>
      </w:r>
      <w:hyperlink r:id="rId38" w:history="1">
        <w:r w:rsidRPr="008E4566">
          <w:rPr>
            <w:rStyle w:val="Hyperlink"/>
            <w:rFonts w:ascii="Arial" w:hAnsi="Arial" w:cs="Arial"/>
          </w:rPr>
          <w:t>https://youngandsmartnursery.co.uk/early-years/the-power-of-observations-in-early-childhood-education-why-it-matters-for-development/</w:t>
        </w:r>
      </w:hyperlink>
      <w:r w:rsidRPr="008E4566">
        <w:rPr>
          <w:rFonts w:ascii="Arial" w:hAnsi="Arial" w:cs="Arial"/>
        </w:rPr>
        <w:t xml:space="preserve"> (Accessed: 24 February 2026)</w:t>
      </w:r>
    </w:p>
    <w:p w14:paraId="6D17129E" w14:textId="77777777" w:rsidR="00CE0AFF" w:rsidRPr="008E4566" w:rsidRDefault="00CE0AFF" w:rsidP="008E4566">
      <w:pPr>
        <w:spacing w:line="360" w:lineRule="auto"/>
        <w:rPr>
          <w:rFonts w:ascii="Arial" w:hAnsi="Arial" w:cs="Arial"/>
        </w:rPr>
      </w:pPr>
      <w:r w:rsidRPr="008E4566">
        <w:rPr>
          <w:rFonts w:ascii="Arial" w:hAnsi="Arial" w:cs="Arial"/>
        </w:rPr>
        <w:t xml:space="preserve">Hartwell Primary School (2025), </w:t>
      </w:r>
      <w:r w:rsidRPr="008E4566">
        <w:rPr>
          <w:rFonts w:ascii="Arial" w:hAnsi="Arial" w:cs="Arial"/>
          <w:i/>
          <w:iCs/>
        </w:rPr>
        <w:t>The Leuven Scales for Wellbeing and Involvement</w:t>
      </w:r>
      <w:r w:rsidRPr="008E4566">
        <w:rPr>
          <w:rFonts w:ascii="Arial" w:hAnsi="Arial" w:cs="Arial"/>
        </w:rPr>
        <w:t xml:space="preserve">. Available at: </w:t>
      </w:r>
      <w:hyperlink r:id="rId39" w:history="1">
        <w:r w:rsidRPr="008E4566">
          <w:rPr>
            <w:rStyle w:val="Hyperlink"/>
            <w:rFonts w:ascii="Arial" w:hAnsi="Arial" w:cs="Arial"/>
          </w:rPr>
          <w:t>https://www.hartwellschool.com/wp-content/uploads/2025/10/Leuven-scales-PDF.pdf</w:t>
        </w:r>
      </w:hyperlink>
      <w:r w:rsidRPr="008E4566">
        <w:rPr>
          <w:rFonts w:ascii="Arial" w:hAnsi="Arial" w:cs="Arial"/>
        </w:rPr>
        <w:t xml:space="preserve"> (Accessed: 24 January 2026)</w:t>
      </w:r>
    </w:p>
    <w:p w14:paraId="2932301C" w14:textId="77777777" w:rsidR="00CE0AFF" w:rsidRPr="008E4566" w:rsidRDefault="00CE0AFF" w:rsidP="008E4566">
      <w:pPr>
        <w:spacing w:line="360" w:lineRule="auto"/>
        <w:rPr>
          <w:rFonts w:ascii="Arial" w:hAnsi="Arial" w:cs="Arial"/>
        </w:rPr>
      </w:pPr>
      <w:r w:rsidRPr="008E4566">
        <w:rPr>
          <w:rFonts w:ascii="Arial" w:hAnsi="Arial" w:cs="Arial"/>
        </w:rPr>
        <w:t xml:space="preserve">HeadStart.gov (2024), </w:t>
      </w:r>
      <w:r w:rsidRPr="008E4566">
        <w:rPr>
          <w:rFonts w:ascii="Arial" w:hAnsi="Arial" w:cs="Arial"/>
          <w:i/>
          <w:iCs/>
        </w:rPr>
        <w:t xml:space="preserve">Child Observation: The Heart of Individualizing Responsive Care for Infants and Toddlers. </w:t>
      </w:r>
      <w:r w:rsidRPr="008E4566">
        <w:rPr>
          <w:rFonts w:ascii="Arial" w:hAnsi="Arial" w:cs="Arial"/>
        </w:rPr>
        <w:t xml:space="preserve">Available at: </w:t>
      </w:r>
      <w:hyperlink r:id="rId40" w:history="1">
        <w:r w:rsidRPr="008E4566">
          <w:rPr>
            <w:rStyle w:val="Hyperlink"/>
            <w:rFonts w:ascii="Arial" w:hAnsi="Arial" w:cs="Arial"/>
          </w:rPr>
          <w:t>https://www.headstart.gov/child-screening-assessment/child-observation-heart-individualizing-responsive-care-infants-toddlers/child-observation-heart-individualizing</w:t>
        </w:r>
      </w:hyperlink>
      <w:r w:rsidRPr="008E4566">
        <w:rPr>
          <w:rFonts w:ascii="Arial" w:hAnsi="Arial" w:cs="Arial"/>
        </w:rPr>
        <w:t xml:space="preserve"> (Accessed: 26 February 2026)</w:t>
      </w:r>
    </w:p>
    <w:p w14:paraId="056C6DA1" w14:textId="77777777" w:rsidR="00CE0AFF" w:rsidRPr="008E4566" w:rsidRDefault="00CE0AFF" w:rsidP="008E4566">
      <w:pPr>
        <w:spacing w:line="360" w:lineRule="auto"/>
        <w:rPr>
          <w:rFonts w:ascii="Arial" w:hAnsi="Arial" w:cs="Arial"/>
        </w:rPr>
      </w:pPr>
      <w:r w:rsidRPr="008E4566">
        <w:rPr>
          <w:rFonts w:ascii="Arial" w:hAnsi="Arial" w:cs="Arial"/>
        </w:rPr>
        <w:lastRenderedPageBreak/>
        <w:t xml:space="preserve">Northumberland County Council (2025), </w:t>
      </w:r>
      <w:r w:rsidRPr="008E4566">
        <w:rPr>
          <w:rFonts w:ascii="Arial" w:hAnsi="Arial" w:cs="Arial"/>
          <w:i/>
          <w:iCs/>
        </w:rPr>
        <w:t>The Leuven Well-being and Involvement Scales.</w:t>
      </w:r>
      <w:r w:rsidRPr="008E4566">
        <w:rPr>
          <w:rFonts w:ascii="Arial" w:hAnsi="Arial" w:cs="Arial"/>
        </w:rPr>
        <w:t xml:space="preserve"> Available at: </w:t>
      </w:r>
      <w:hyperlink r:id="rId41" w:history="1">
        <w:r w:rsidRPr="008E4566">
          <w:rPr>
            <w:rStyle w:val="Hyperlink"/>
            <w:rFonts w:ascii="Arial" w:hAnsi="Arial" w:cs="Arial"/>
          </w:rPr>
          <w:t>https://northumberlandeducation.co.uk/wp-content/uploads/2025/01/Leuven-Scales.docx</w:t>
        </w:r>
      </w:hyperlink>
      <w:r w:rsidRPr="008E4566">
        <w:rPr>
          <w:rFonts w:ascii="Arial" w:hAnsi="Arial" w:cs="Arial"/>
        </w:rPr>
        <w:t xml:space="preserve"> (Accessed: 24 February 2026)</w:t>
      </w:r>
    </w:p>
    <w:p w14:paraId="2BB66998" w14:textId="77777777" w:rsidR="00CE0AFF" w:rsidRPr="008E4566" w:rsidRDefault="00CE0AFF" w:rsidP="008E4566">
      <w:pPr>
        <w:spacing w:line="360" w:lineRule="auto"/>
        <w:rPr>
          <w:rFonts w:ascii="Arial" w:hAnsi="Arial" w:cs="Arial"/>
        </w:rPr>
      </w:pPr>
      <w:r w:rsidRPr="008E4566">
        <w:rPr>
          <w:rFonts w:ascii="Arial" w:hAnsi="Arial" w:cs="Arial"/>
        </w:rPr>
        <w:t xml:space="preserve">Peterson, G. and Elam, E. (2020), </w:t>
      </w:r>
      <w:r w:rsidRPr="008E4566">
        <w:rPr>
          <w:rFonts w:ascii="Arial" w:hAnsi="Arial" w:cs="Arial"/>
          <w:i/>
          <w:iCs/>
        </w:rPr>
        <w:t>Observation and Assessment in Early Childhood Education.</w:t>
      </w:r>
      <w:r w:rsidRPr="008E4566">
        <w:rPr>
          <w:rFonts w:ascii="Arial" w:hAnsi="Arial" w:cs="Arial"/>
        </w:rPr>
        <w:t xml:space="preserve"> Available at: </w:t>
      </w:r>
      <w:hyperlink r:id="rId42" w:history="1">
        <w:r w:rsidRPr="008E4566">
          <w:rPr>
            <w:rStyle w:val="Hyperlink"/>
            <w:rFonts w:ascii="Arial" w:hAnsi="Arial" w:cs="Arial"/>
          </w:rPr>
          <w:t>https://www.ltcc.edu/campusresources/ece124observationandassessmentoerbook.pdf</w:t>
        </w:r>
      </w:hyperlink>
      <w:r w:rsidRPr="008E4566">
        <w:rPr>
          <w:rFonts w:ascii="Arial" w:hAnsi="Arial" w:cs="Arial"/>
        </w:rPr>
        <w:t xml:space="preserve">  (Accessed: 24 February 2026)</w:t>
      </w:r>
    </w:p>
    <w:p w14:paraId="0FFDB73A" w14:textId="77777777" w:rsidR="00CE0AFF" w:rsidRPr="008E4566" w:rsidRDefault="00CE0AFF" w:rsidP="008E4566">
      <w:pPr>
        <w:spacing w:line="360" w:lineRule="auto"/>
        <w:rPr>
          <w:rFonts w:ascii="Arial" w:hAnsi="Arial" w:cs="Arial"/>
        </w:rPr>
      </w:pPr>
      <w:r w:rsidRPr="008E4566">
        <w:rPr>
          <w:rFonts w:ascii="Arial" w:hAnsi="Arial" w:cs="Arial"/>
        </w:rPr>
        <w:t xml:space="preserve">Philip, M. (2024), ‘Questionnaire, rating scale and checklist – How do they differ?’, </w:t>
      </w:r>
      <w:r w:rsidRPr="008E4566">
        <w:rPr>
          <w:rFonts w:ascii="Arial" w:hAnsi="Arial" w:cs="Arial"/>
          <w:i/>
          <w:iCs/>
        </w:rPr>
        <w:t xml:space="preserve">Methods in Psychology, </w:t>
      </w:r>
      <w:r w:rsidRPr="008E4566">
        <w:rPr>
          <w:rFonts w:ascii="Arial" w:hAnsi="Arial" w:cs="Arial"/>
        </w:rPr>
        <w:t xml:space="preserve">10, 100145. DOI: </w:t>
      </w:r>
      <w:hyperlink r:id="rId43" w:history="1">
        <w:r w:rsidRPr="008E4566">
          <w:rPr>
            <w:rStyle w:val="Hyperlink"/>
            <w:rFonts w:ascii="Arial" w:hAnsi="Arial" w:cs="Arial"/>
          </w:rPr>
          <w:t>https://doi.org/10.1016/j.metip.2024.100145</w:t>
        </w:r>
      </w:hyperlink>
      <w:r w:rsidRPr="008E4566">
        <w:rPr>
          <w:rFonts w:ascii="Arial" w:hAnsi="Arial" w:cs="Arial"/>
        </w:rPr>
        <w:t xml:space="preserve"> </w:t>
      </w:r>
    </w:p>
    <w:p w14:paraId="136AD8BB" w14:textId="77777777" w:rsidR="00CE0AFF" w:rsidRPr="008E4566" w:rsidRDefault="00CE0AFF" w:rsidP="008E4566">
      <w:pPr>
        <w:spacing w:line="360" w:lineRule="auto"/>
        <w:rPr>
          <w:rFonts w:ascii="Arial" w:hAnsi="Arial" w:cs="Arial"/>
        </w:rPr>
      </w:pPr>
      <w:r w:rsidRPr="008E4566">
        <w:rPr>
          <w:rFonts w:ascii="Arial" w:hAnsi="Arial" w:cs="Arial"/>
        </w:rPr>
        <w:t xml:space="preserve">Sheridan, M. (2008), </w:t>
      </w:r>
      <w:r w:rsidRPr="008E4566">
        <w:rPr>
          <w:rFonts w:ascii="Arial" w:hAnsi="Arial" w:cs="Arial"/>
          <w:i/>
          <w:iCs/>
        </w:rPr>
        <w:t xml:space="preserve">From Birth to Five Years. </w:t>
      </w:r>
      <w:r w:rsidRPr="008E4566">
        <w:rPr>
          <w:rFonts w:ascii="Arial" w:hAnsi="Arial" w:cs="Arial"/>
        </w:rPr>
        <w:t>Routledge.</w:t>
      </w:r>
    </w:p>
    <w:p w14:paraId="05093B4E" w14:textId="77777777" w:rsidR="00CE0AFF" w:rsidRPr="008E4566" w:rsidRDefault="00CE0AFF" w:rsidP="008E4566">
      <w:pPr>
        <w:spacing w:line="360" w:lineRule="auto"/>
        <w:rPr>
          <w:rFonts w:ascii="Arial" w:hAnsi="Arial" w:cs="Arial"/>
        </w:rPr>
      </w:pPr>
      <w:r w:rsidRPr="008E4566">
        <w:rPr>
          <w:rFonts w:ascii="Arial" w:hAnsi="Arial" w:cs="Arial"/>
        </w:rPr>
        <w:t xml:space="preserve">Surrey County Council (2026), </w:t>
      </w:r>
      <w:r w:rsidRPr="008E4566">
        <w:rPr>
          <w:rFonts w:ascii="Arial" w:hAnsi="Arial" w:cs="Arial"/>
          <w:i/>
          <w:iCs/>
        </w:rPr>
        <w:t xml:space="preserve">Early Years Observation and Assessment Tools to Help with Early Identification. </w:t>
      </w:r>
      <w:r w:rsidRPr="008E4566">
        <w:rPr>
          <w:rFonts w:ascii="Arial" w:hAnsi="Arial" w:cs="Arial"/>
        </w:rPr>
        <w:t xml:space="preserve">Available at: </w:t>
      </w:r>
      <w:hyperlink r:id="rId44" w:history="1">
        <w:r w:rsidRPr="008E4566">
          <w:rPr>
            <w:rStyle w:val="Hyperlink"/>
            <w:rFonts w:ascii="Arial" w:hAnsi="Arial" w:cs="Arial"/>
          </w:rPr>
          <w:t>https://www.surreycc.gov.uk/__data/assets/word_doc/0007/282409/assessment_methods_to_help_with_early_intervention.docx</w:t>
        </w:r>
      </w:hyperlink>
      <w:r w:rsidRPr="008E4566">
        <w:rPr>
          <w:rFonts w:ascii="Arial" w:hAnsi="Arial" w:cs="Arial"/>
        </w:rPr>
        <w:t xml:space="preserve"> (Accessed: 24 January 2026)</w:t>
      </w:r>
    </w:p>
    <w:p w14:paraId="4E34C9BF" w14:textId="77777777" w:rsidR="00CE0AFF" w:rsidRPr="008E4566" w:rsidRDefault="00CE0AFF" w:rsidP="008E4566">
      <w:pPr>
        <w:spacing w:line="360" w:lineRule="auto"/>
        <w:rPr>
          <w:rFonts w:ascii="Arial" w:hAnsi="Arial" w:cs="Arial"/>
        </w:rPr>
      </w:pPr>
      <w:r w:rsidRPr="008E4566">
        <w:rPr>
          <w:rFonts w:ascii="Arial" w:hAnsi="Arial" w:cs="Arial"/>
        </w:rPr>
        <w:t xml:space="preserve">Youth in Mind (2022), </w:t>
      </w:r>
      <w:r w:rsidRPr="008E4566">
        <w:rPr>
          <w:rFonts w:ascii="Arial" w:hAnsi="Arial" w:cs="Arial"/>
          <w:i/>
          <w:iCs/>
        </w:rPr>
        <w:t xml:space="preserve">What is the SDQ? </w:t>
      </w:r>
      <w:r w:rsidRPr="008E4566">
        <w:rPr>
          <w:rFonts w:ascii="Arial" w:hAnsi="Arial" w:cs="Arial"/>
        </w:rPr>
        <w:t xml:space="preserve">Available at: </w:t>
      </w:r>
      <w:hyperlink r:id="rId45" w:history="1">
        <w:r w:rsidRPr="008E4566">
          <w:rPr>
            <w:rStyle w:val="Hyperlink"/>
            <w:rFonts w:ascii="Arial" w:hAnsi="Arial" w:cs="Arial"/>
          </w:rPr>
          <w:t>https://www.sdqinfo.org/a0.html</w:t>
        </w:r>
      </w:hyperlink>
      <w:r w:rsidRPr="008E4566">
        <w:rPr>
          <w:rFonts w:ascii="Arial" w:hAnsi="Arial" w:cs="Arial"/>
        </w:rPr>
        <w:t xml:space="preserve"> (Accessed: 24 February 2026)</w:t>
      </w:r>
    </w:p>
    <w:p w14:paraId="5978588D" w14:textId="77777777" w:rsidR="00EC393A" w:rsidRPr="008E4566" w:rsidRDefault="00EC393A" w:rsidP="008E4566">
      <w:pPr>
        <w:spacing w:line="360" w:lineRule="auto"/>
        <w:rPr>
          <w:rFonts w:ascii="Arial" w:hAnsi="Arial" w:cs="Arial"/>
        </w:rPr>
      </w:pPr>
    </w:p>
    <w:p w14:paraId="0DDBB692" w14:textId="77777777" w:rsidR="002C29AA" w:rsidRPr="008E4566" w:rsidRDefault="002C29AA" w:rsidP="008E4566">
      <w:pPr>
        <w:spacing w:line="360" w:lineRule="auto"/>
        <w:rPr>
          <w:rFonts w:ascii="Arial" w:hAnsi="Arial" w:cs="Arial"/>
        </w:rPr>
      </w:pPr>
    </w:p>
    <w:p w14:paraId="68AB68A8" w14:textId="77777777" w:rsidR="00821625" w:rsidRPr="008E4566" w:rsidRDefault="00821625" w:rsidP="008E4566">
      <w:pPr>
        <w:spacing w:line="360" w:lineRule="auto"/>
        <w:rPr>
          <w:rFonts w:ascii="Arial" w:hAnsi="Arial" w:cs="Arial"/>
        </w:rPr>
      </w:pPr>
    </w:p>
    <w:p w14:paraId="11EBA473" w14:textId="77777777" w:rsidR="005E46E1" w:rsidRPr="008E4566" w:rsidRDefault="005E46E1" w:rsidP="008E4566">
      <w:pPr>
        <w:spacing w:line="360" w:lineRule="auto"/>
        <w:rPr>
          <w:rFonts w:ascii="Arial" w:hAnsi="Arial" w:cs="Arial"/>
        </w:rPr>
      </w:pPr>
    </w:p>
    <w:p w14:paraId="4FB2C1D1" w14:textId="77777777" w:rsidR="005E46E1" w:rsidRPr="008E4566" w:rsidRDefault="005E46E1" w:rsidP="008E4566">
      <w:pPr>
        <w:spacing w:line="360" w:lineRule="auto"/>
        <w:rPr>
          <w:rFonts w:ascii="Arial" w:hAnsi="Arial" w:cs="Arial"/>
        </w:rPr>
      </w:pPr>
    </w:p>
    <w:p w14:paraId="11ADED0E" w14:textId="77777777" w:rsidR="005E46E1" w:rsidRPr="008E4566" w:rsidRDefault="005E46E1" w:rsidP="008E4566">
      <w:pPr>
        <w:spacing w:line="360" w:lineRule="auto"/>
        <w:rPr>
          <w:rFonts w:ascii="Arial" w:hAnsi="Arial" w:cs="Arial"/>
        </w:rPr>
      </w:pPr>
    </w:p>
    <w:p w14:paraId="5F1C9EA6" w14:textId="77777777" w:rsidR="005E46E1" w:rsidRPr="008E4566" w:rsidRDefault="005E46E1" w:rsidP="008E4566">
      <w:pPr>
        <w:spacing w:line="360" w:lineRule="auto"/>
        <w:rPr>
          <w:rFonts w:ascii="Arial" w:hAnsi="Arial" w:cs="Arial"/>
        </w:rPr>
      </w:pPr>
    </w:p>
    <w:p w14:paraId="41923C56" w14:textId="77777777" w:rsidR="005E46E1" w:rsidRPr="008E4566" w:rsidRDefault="005E46E1" w:rsidP="008E4566">
      <w:pPr>
        <w:spacing w:line="360" w:lineRule="auto"/>
        <w:rPr>
          <w:rFonts w:ascii="Arial" w:hAnsi="Arial" w:cs="Arial"/>
        </w:rPr>
      </w:pPr>
    </w:p>
    <w:p w14:paraId="6C868FE2" w14:textId="766C1C08" w:rsidR="001C309D" w:rsidRPr="00586739" w:rsidRDefault="001C309D" w:rsidP="008E4566">
      <w:pPr>
        <w:spacing w:line="360" w:lineRule="auto"/>
        <w:rPr>
          <w:rFonts w:ascii="Arial" w:hAnsi="Arial" w:cs="Arial"/>
          <w:u w:val="single"/>
        </w:rPr>
      </w:pPr>
      <w:r w:rsidRPr="00586739">
        <w:rPr>
          <w:rFonts w:ascii="Arial" w:hAnsi="Arial" w:cs="Arial"/>
          <w:u w:val="single"/>
        </w:rPr>
        <w:lastRenderedPageBreak/>
        <w:t>Component 4</w:t>
      </w:r>
    </w:p>
    <w:p w14:paraId="6F9B09CC" w14:textId="4266962A" w:rsidR="00FA1E49" w:rsidRPr="008E4566" w:rsidRDefault="00264832" w:rsidP="008E4566">
      <w:pPr>
        <w:spacing w:line="360" w:lineRule="auto"/>
        <w:rPr>
          <w:rFonts w:ascii="Arial" w:hAnsi="Arial" w:cs="Arial"/>
        </w:rPr>
      </w:pPr>
      <w:r w:rsidRPr="008E4566">
        <w:rPr>
          <w:rFonts w:ascii="Arial" w:hAnsi="Arial" w:cs="Arial"/>
        </w:rPr>
        <w:t>Observations</w:t>
      </w:r>
      <w:r w:rsidR="00FA1E49" w:rsidRPr="008E4566">
        <w:rPr>
          <w:rFonts w:ascii="Arial" w:hAnsi="Arial" w:cs="Arial"/>
        </w:rPr>
        <w:t xml:space="preserve"> are ‘paramount’ to understanding how a child learns about, understands, and interacts with the world around them </w:t>
      </w:r>
      <w:r w:rsidR="002D33EC" w:rsidRPr="008E4566">
        <w:rPr>
          <w:rFonts w:ascii="Arial" w:hAnsi="Arial" w:cs="Arial"/>
        </w:rPr>
        <w:t xml:space="preserve">(Coram PACEY, 2025). </w:t>
      </w:r>
      <w:r w:rsidR="0068158F" w:rsidRPr="008E4566">
        <w:rPr>
          <w:rFonts w:ascii="Arial" w:hAnsi="Arial" w:cs="Arial"/>
        </w:rPr>
        <w:t>The importance of observation was n</w:t>
      </w:r>
      <w:r w:rsidR="00010D88" w:rsidRPr="008E4566">
        <w:rPr>
          <w:rFonts w:ascii="Arial" w:hAnsi="Arial" w:cs="Arial"/>
        </w:rPr>
        <w:t xml:space="preserve">oted by </w:t>
      </w:r>
      <w:r w:rsidR="0038332A" w:rsidRPr="008E4566">
        <w:rPr>
          <w:rFonts w:ascii="Arial" w:hAnsi="Arial" w:cs="Arial"/>
        </w:rPr>
        <w:t>Froebel</w:t>
      </w:r>
      <w:r w:rsidR="0068158F" w:rsidRPr="008E4566">
        <w:rPr>
          <w:rFonts w:ascii="Arial" w:hAnsi="Arial" w:cs="Arial"/>
        </w:rPr>
        <w:t xml:space="preserve"> as an excellent means of understanding </w:t>
      </w:r>
      <w:r w:rsidR="00EC438C" w:rsidRPr="008E4566">
        <w:rPr>
          <w:rFonts w:ascii="Arial" w:hAnsi="Arial" w:cs="Arial"/>
        </w:rPr>
        <w:t>children and their development, especially when making observations during moments of play</w:t>
      </w:r>
      <w:r w:rsidR="0038332A" w:rsidRPr="008E4566">
        <w:rPr>
          <w:rFonts w:ascii="Arial" w:hAnsi="Arial" w:cs="Arial"/>
        </w:rPr>
        <w:t xml:space="preserve"> (Louis, </w:t>
      </w:r>
      <w:r w:rsidR="008F0CE4" w:rsidRPr="008E4566">
        <w:rPr>
          <w:rFonts w:ascii="Arial" w:hAnsi="Arial" w:cs="Arial"/>
        </w:rPr>
        <w:t>no date, pp.1-3)</w:t>
      </w:r>
      <w:r w:rsidR="0038332A" w:rsidRPr="008E4566">
        <w:rPr>
          <w:rFonts w:ascii="Arial" w:hAnsi="Arial" w:cs="Arial"/>
        </w:rPr>
        <w:t>.</w:t>
      </w:r>
      <w:r w:rsidR="00EC438C" w:rsidRPr="008E4566">
        <w:rPr>
          <w:rFonts w:ascii="Arial" w:hAnsi="Arial" w:cs="Arial"/>
        </w:rPr>
        <w:t xml:space="preserve"> </w:t>
      </w:r>
    </w:p>
    <w:p w14:paraId="7A048792" w14:textId="44677AAA" w:rsidR="001D465F" w:rsidRPr="008E4566" w:rsidRDefault="00DA42E9" w:rsidP="008E4566">
      <w:pPr>
        <w:spacing w:line="360" w:lineRule="auto"/>
        <w:rPr>
          <w:rFonts w:ascii="Arial" w:hAnsi="Arial" w:cs="Arial"/>
        </w:rPr>
      </w:pPr>
      <w:r w:rsidRPr="008E4566">
        <w:rPr>
          <w:rFonts w:ascii="Arial" w:hAnsi="Arial" w:cs="Arial"/>
        </w:rPr>
        <w:t>Observing children during play</w:t>
      </w:r>
      <w:r w:rsidR="00026C0D" w:rsidRPr="008E4566">
        <w:rPr>
          <w:rFonts w:ascii="Arial" w:hAnsi="Arial" w:cs="Arial"/>
        </w:rPr>
        <w:t xml:space="preserve"> can offer the opportunity </w:t>
      </w:r>
      <w:r w:rsidR="004D610F" w:rsidRPr="008E4566">
        <w:rPr>
          <w:rFonts w:ascii="Arial" w:hAnsi="Arial" w:cs="Arial"/>
        </w:rPr>
        <w:t xml:space="preserve">to understand how a child’s emotions </w:t>
      </w:r>
      <w:r w:rsidR="00C62CA2" w:rsidRPr="008E4566">
        <w:rPr>
          <w:rFonts w:ascii="Arial" w:hAnsi="Arial" w:cs="Arial"/>
        </w:rPr>
        <w:t xml:space="preserve">and energy might influence </w:t>
      </w:r>
      <w:r w:rsidR="00881AB3" w:rsidRPr="008E4566">
        <w:rPr>
          <w:rFonts w:ascii="Arial" w:hAnsi="Arial" w:cs="Arial"/>
        </w:rPr>
        <w:t xml:space="preserve">their routine and interactions with their </w:t>
      </w:r>
      <w:r w:rsidR="00AF3866" w:rsidRPr="008E4566">
        <w:rPr>
          <w:rFonts w:ascii="Arial" w:hAnsi="Arial" w:cs="Arial"/>
        </w:rPr>
        <w:t xml:space="preserve">environment. Similarly, </w:t>
      </w:r>
      <w:r w:rsidR="00F52F9F" w:rsidRPr="008E4566">
        <w:rPr>
          <w:rFonts w:ascii="Arial" w:hAnsi="Arial" w:cs="Arial"/>
        </w:rPr>
        <w:t xml:space="preserve">observations made during a moment of play or activity can reveal </w:t>
      </w:r>
      <w:r w:rsidR="00352818" w:rsidRPr="008E4566">
        <w:rPr>
          <w:rFonts w:ascii="Arial" w:hAnsi="Arial" w:cs="Arial"/>
        </w:rPr>
        <w:t>how advanced or delayed a child may be in some areas of development</w:t>
      </w:r>
      <w:r w:rsidR="00A56526" w:rsidRPr="008E4566">
        <w:rPr>
          <w:rFonts w:ascii="Arial" w:hAnsi="Arial" w:cs="Arial"/>
        </w:rPr>
        <w:t>, aiding a practitioner or educator in supporting healthy learning and growth (</w:t>
      </w:r>
      <w:r w:rsidR="00CF5E76" w:rsidRPr="008E4566">
        <w:rPr>
          <w:rFonts w:ascii="Arial" w:hAnsi="Arial" w:cs="Arial"/>
        </w:rPr>
        <w:t>Children’s Museum of Sonoma County</w:t>
      </w:r>
      <w:r w:rsidR="005C3EC5" w:rsidRPr="008E4566">
        <w:rPr>
          <w:rFonts w:ascii="Arial" w:hAnsi="Arial" w:cs="Arial"/>
        </w:rPr>
        <w:t>, 2020).</w:t>
      </w:r>
      <w:r w:rsidR="00A77E47" w:rsidRPr="008E4566">
        <w:rPr>
          <w:rFonts w:ascii="Arial" w:hAnsi="Arial" w:cs="Arial"/>
        </w:rPr>
        <w:t xml:space="preserve"> </w:t>
      </w:r>
      <w:r w:rsidR="00C41850" w:rsidRPr="008E4566">
        <w:rPr>
          <w:rFonts w:ascii="Arial" w:hAnsi="Arial" w:cs="Arial"/>
        </w:rPr>
        <w:t xml:space="preserve">It is through play, </w:t>
      </w:r>
      <w:r w:rsidR="00024E2A" w:rsidRPr="008E4566">
        <w:rPr>
          <w:rFonts w:ascii="Arial" w:hAnsi="Arial" w:cs="Arial"/>
        </w:rPr>
        <w:t>North Lanarkshire Council (</w:t>
      </w:r>
      <w:r w:rsidR="007750DC" w:rsidRPr="008E4566">
        <w:rPr>
          <w:rFonts w:ascii="Arial" w:hAnsi="Arial" w:cs="Arial"/>
        </w:rPr>
        <w:t>2026)</w:t>
      </w:r>
      <w:r w:rsidR="008A7C11" w:rsidRPr="008E4566">
        <w:rPr>
          <w:rFonts w:ascii="Arial" w:hAnsi="Arial" w:cs="Arial"/>
        </w:rPr>
        <w:t xml:space="preserve"> highlights, that children come to learn about how </w:t>
      </w:r>
      <w:r w:rsidR="008E53AD" w:rsidRPr="008E4566">
        <w:rPr>
          <w:rFonts w:ascii="Arial" w:hAnsi="Arial" w:cs="Arial"/>
        </w:rPr>
        <w:t xml:space="preserve">their environment works, and a capable practitioner </w:t>
      </w:r>
      <w:r w:rsidR="004D4373" w:rsidRPr="008E4566">
        <w:rPr>
          <w:rFonts w:ascii="Arial" w:hAnsi="Arial" w:cs="Arial"/>
        </w:rPr>
        <w:t>must notice these behaviours and utilise observations to improve and develop teaching practices.</w:t>
      </w:r>
      <w:r w:rsidR="009A5A31" w:rsidRPr="008E4566">
        <w:rPr>
          <w:rFonts w:ascii="Arial" w:hAnsi="Arial" w:cs="Arial"/>
        </w:rPr>
        <w:t xml:space="preserve"> Early Years Careers</w:t>
      </w:r>
      <w:r w:rsidR="002C2F1C" w:rsidRPr="008E4566">
        <w:rPr>
          <w:rFonts w:ascii="Arial" w:hAnsi="Arial" w:cs="Arial"/>
        </w:rPr>
        <w:t xml:space="preserve"> (2016) describes making observations </w:t>
      </w:r>
      <w:r w:rsidR="004100E5" w:rsidRPr="008E4566">
        <w:rPr>
          <w:rFonts w:ascii="Arial" w:hAnsi="Arial" w:cs="Arial"/>
        </w:rPr>
        <w:t xml:space="preserve">during play </w:t>
      </w:r>
      <w:r w:rsidR="002C2F1C" w:rsidRPr="008E4566">
        <w:rPr>
          <w:rFonts w:ascii="Arial" w:hAnsi="Arial" w:cs="Arial"/>
        </w:rPr>
        <w:t xml:space="preserve">to </w:t>
      </w:r>
      <w:r w:rsidR="004100E5" w:rsidRPr="008E4566">
        <w:rPr>
          <w:rFonts w:ascii="Arial" w:hAnsi="Arial" w:cs="Arial"/>
        </w:rPr>
        <w:t xml:space="preserve">better </w:t>
      </w:r>
      <w:r w:rsidR="002C2F1C" w:rsidRPr="008E4566">
        <w:rPr>
          <w:rFonts w:ascii="Arial" w:hAnsi="Arial" w:cs="Arial"/>
        </w:rPr>
        <w:t xml:space="preserve">understand children’s behaviour as a practitioner or </w:t>
      </w:r>
      <w:r w:rsidR="00E55AB2" w:rsidRPr="008E4566">
        <w:rPr>
          <w:rFonts w:ascii="Arial" w:hAnsi="Arial" w:cs="Arial"/>
        </w:rPr>
        <w:t>educator’s ‘</w:t>
      </w:r>
      <w:r w:rsidR="002C2F1C" w:rsidRPr="008E4566">
        <w:rPr>
          <w:rFonts w:ascii="Arial" w:hAnsi="Arial" w:cs="Arial"/>
        </w:rPr>
        <w:t>responsibility’</w:t>
      </w:r>
      <w:r w:rsidR="004100E5" w:rsidRPr="008E4566">
        <w:rPr>
          <w:rFonts w:ascii="Arial" w:hAnsi="Arial" w:cs="Arial"/>
        </w:rPr>
        <w:t xml:space="preserve">, </w:t>
      </w:r>
      <w:r w:rsidR="003E2F75" w:rsidRPr="008E4566">
        <w:rPr>
          <w:rFonts w:ascii="Arial" w:hAnsi="Arial" w:cs="Arial"/>
        </w:rPr>
        <w:t xml:space="preserve">and highlights that such observations </w:t>
      </w:r>
      <w:r w:rsidR="00441B84" w:rsidRPr="008E4566">
        <w:rPr>
          <w:rFonts w:ascii="Arial" w:hAnsi="Arial" w:cs="Arial"/>
        </w:rPr>
        <w:t>allow not only the improvement of an individual’s early years practice</w:t>
      </w:r>
      <w:r w:rsidR="007D39BF" w:rsidRPr="008E4566">
        <w:rPr>
          <w:rFonts w:ascii="Arial" w:hAnsi="Arial" w:cs="Arial"/>
        </w:rPr>
        <w:t xml:space="preserve"> and their understanding of the children in their care, but also </w:t>
      </w:r>
      <w:r w:rsidR="008A34E4" w:rsidRPr="008E4566">
        <w:rPr>
          <w:rFonts w:ascii="Arial" w:hAnsi="Arial" w:cs="Arial"/>
        </w:rPr>
        <w:t>their awareness of the benefits or drawbacks of the learning environment.</w:t>
      </w:r>
    </w:p>
    <w:p w14:paraId="2A19A314" w14:textId="03167AC1" w:rsidR="00D53DD6" w:rsidRPr="008E4566" w:rsidRDefault="009B478C" w:rsidP="008E4566">
      <w:pPr>
        <w:spacing w:line="360" w:lineRule="auto"/>
        <w:rPr>
          <w:rFonts w:ascii="Arial" w:hAnsi="Arial" w:cs="Arial"/>
        </w:rPr>
      </w:pPr>
      <w:r w:rsidRPr="008E4566">
        <w:rPr>
          <w:rFonts w:ascii="Arial" w:hAnsi="Arial" w:cs="Arial"/>
        </w:rPr>
        <w:t>Commonly associated with observations</w:t>
      </w:r>
      <w:r w:rsidR="00BE1E84" w:rsidRPr="008E4566">
        <w:rPr>
          <w:rFonts w:ascii="Arial" w:hAnsi="Arial" w:cs="Arial"/>
        </w:rPr>
        <w:t xml:space="preserve"> is t</w:t>
      </w:r>
      <w:r w:rsidR="006063C3" w:rsidRPr="008E4566">
        <w:rPr>
          <w:rFonts w:ascii="Arial" w:hAnsi="Arial" w:cs="Arial"/>
        </w:rPr>
        <w:t>he Hawthorne effect</w:t>
      </w:r>
      <w:r w:rsidR="00BE1E84" w:rsidRPr="008E4566">
        <w:rPr>
          <w:rFonts w:ascii="Arial" w:hAnsi="Arial" w:cs="Arial"/>
        </w:rPr>
        <w:t xml:space="preserve">, </w:t>
      </w:r>
      <w:r w:rsidR="00DF4641" w:rsidRPr="008E4566">
        <w:rPr>
          <w:rFonts w:ascii="Arial" w:hAnsi="Arial" w:cs="Arial"/>
        </w:rPr>
        <w:t>a</w:t>
      </w:r>
      <w:r w:rsidR="0029367A" w:rsidRPr="008E4566">
        <w:rPr>
          <w:rFonts w:ascii="Arial" w:hAnsi="Arial" w:cs="Arial"/>
        </w:rPr>
        <w:t xml:space="preserve">n occurrence wherein </w:t>
      </w:r>
      <w:r w:rsidR="009B6B80" w:rsidRPr="008E4566">
        <w:rPr>
          <w:rFonts w:ascii="Arial" w:hAnsi="Arial" w:cs="Arial"/>
        </w:rPr>
        <w:t xml:space="preserve">during observations an individual or group of people </w:t>
      </w:r>
      <w:r w:rsidR="00BD374A" w:rsidRPr="008E4566">
        <w:rPr>
          <w:rFonts w:ascii="Arial" w:hAnsi="Arial" w:cs="Arial"/>
        </w:rPr>
        <w:t xml:space="preserve">might change their behaviour or actions to reflect </w:t>
      </w:r>
      <w:r w:rsidR="00F62A34" w:rsidRPr="008E4566">
        <w:rPr>
          <w:rFonts w:ascii="Arial" w:hAnsi="Arial" w:cs="Arial"/>
        </w:rPr>
        <w:t>the attention of an observer</w:t>
      </w:r>
      <w:r w:rsidR="00BD374A" w:rsidRPr="008E4566">
        <w:rPr>
          <w:rFonts w:ascii="Arial" w:hAnsi="Arial" w:cs="Arial"/>
        </w:rPr>
        <w:t>.</w:t>
      </w:r>
      <w:r w:rsidR="006B74BE" w:rsidRPr="008E4566">
        <w:rPr>
          <w:rFonts w:ascii="Arial" w:hAnsi="Arial" w:cs="Arial"/>
        </w:rPr>
        <w:t xml:space="preserve"> The Hawthorne effect requires </w:t>
      </w:r>
      <w:r w:rsidR="00E11C20" w:rsidRPr="008E4566">
        <w:rPr>
          <w:rFonts w:ascii="Arial" w:hAnsi="Arial" w:cs="Arial"/>
        </w:rPr>
        <w:t>participating</w:t>
      </w:r>
      <w:r w:rsidR="006B74BE" w:rsidRPr="008E4566">
        <w:rPr>
          <w:rFonts w:ascii="Arial" w:hAnsi="Arial" w:cs="Arial"/>
        </w:rPr>
        <w:t xml:space="preserve"> individuals to be aware that they are being watched</w:t>
      </w:r>
      <w:r w:rsidR="0095588E" w:rsidRPr="008E4566">
        <w:rPr>
          <w:rFonts w:ascii="Arial" w:hAnsi="Arial" w:cs="Arial"/>
        </w:rPr>
        <w:t xml:space="preserve"> or tested</w:t>
      </w:r>
      <w:r w:rsidR="00C2393D" w:rsidRPr="008E4566">
        <w:rPr>
          <w:rFonts w:ascii="Arial" w:hAnsi="Arial" w:cs="Arial"/>
        </w:rPr>
        <w:t xml:space="preserve"> (EBSCO, </w:t>
      </w:r>
      <w:r w:rsidR="0075441C" w:rsidRPr="008E4566">
        <w:rPr>
          <w:rFonts w:ascii="Arial" w:hAnsi="Arial" w:cs="Arial"/>
        </w:rPr>
        <w:t>2026)</w:t>
      </w:r>
      <w:r w:rsidR="003F5470" w:rsidRPr="008E4566">
        <w:rPr>
          <w:rFonts w:ascii="Arial" w:hAnsi="Arial" w:cs="Arial"/>
        </w:rPr>
        <w:t xml:space="preserve">. </w:t>
      </w:r>
      <w:proofErr w:type="gramStart"/>
      <w:r w:rsidR="006E5420" w:rsidRPr="008E4566">
        <w:rPr>
          <w:rFonts w:ascii="Arial" w:hAnsi="Arial" w:cs="Arial"/>
        </w:rPr>
        <w:t>Similar to</w:t>
      </w:r>
      <w:proofErr w:type="gramEnd"/>
      <w:r w:rsidR="006E5420" w:rsidRPr="008E4566">
        <w:rPr>
          <w:rFonts w:ascii="Arial" w:hAnsi="Arial" w:cs="Arial"/>
        </w:rPr>
        <w:t xml:space="preserve"> an </w:t>
      </w:r>
      <w:r w:rsidR="00244182" w:rsidRPr="008E4566">
        <w:rPr>
          <w:rFonts w:ascii="Arial" w:hAnsi="Arial" w:cs="Arial"/>
        </w:rPr>
        <w:t xml:space="preserve">observer bias, </w:t>
      </w:r>
      <w:r w:rsidR="00AA5587" w:rsidRPr="008E4566">
        <w:rPr>
          <w:rFonts w:ascii="Arial" w:hAnsi="Arial" w:cs="Arial"/>
        </w:rPr>
        <w:t xml:space="preserve">examples </w:t>
      </w:r>
      <w:r w:rsidR="00DE116E" w:rsidRPr="008E4566">
        <w:rPr>
          <w:rFonts w:ascii="Arial" w:hAnsi="Arial" w:cs="Arial"/>
        </w:rPr>
        <w:t>of the Hawthorne effect include research participant</w:t>
      </w:r>
      <w:r w:rsidR="00FF497D" w:rsidRPr="008E4566">
        <w:rPr>
          <w:rFonts w:ascii="Arial" w:hAnsi="Arial" w:cs="Arial"/>
        </w:rPr>
        <w:t xml:space="preserve">s displaying greater productivity levels than usual </w:t>
      </w:r>
      <w:proofErr w:type="gramStart"/>
      <w:r w:rsidR="00FF497D" w:rsidRPr="008E4566">
        <w:rPr>
          <w:rFonts w:ascii="Arial" w:hAnsi="Arial" w:cs="Arial"/>
        </w:rPr>
        <w:t>in an effort to</w:t>
      </w:r>
      <w:proofErr w:type="gramEnd"/>
      <w:r w:rsidR="00FF497D" w:rsidRPr="008E4566">
        <w:rPr>
          <w:rFonts w:ascii="Arial" w:hAnsi="Arial" w:cs="Arial"/>
        </w:rPr>
        <w:t xml:space="preserve"> </w:t>
      </w:r>
      <w:r w:rsidR="005B3BE0" w:rsidRPr="008E4566">
        <w:rPr>
          <w:rFonts w:ascii="Arial" w:hAnsi="Arial" w:cs="Arial"/>
        </w:rPr>
        <w:t xml:space="preserve">please </w:t>
      </w:r>
      <w:r w:rsidR="001D0E59" w:rsidRPr="008E4566">
        <w:rPr>
          <w:rFonts w:ascii="Arial" w:hAnsi="Arial" w:cs="Arial"/>
        </w:rPr>
        <w:t xml:space="preserve">a researcher (Azarova, 2023) or </w:t>
      </w:r>
      <w:r w:rsidR="00CD3DC4" w:rsidRPr="008E4566">
        <w:rPr>
          <w:rFonts w:ascii="Arial" w:hAnsi="Arial" w:cs="Arial"/>
        </w:rPr>
        <w:t xml:space="preserve">to </w:t>
      </w:r>
      <w:r w:rsidR="00D53DD6" w:rsidRPr="008E4566">
        <w:rPr>
          <w:rFonts w:ascii="Arial" w:hAnsi="Arial" w:cs="Arial"/>
        </w:rPr>
        <w:t xml:space="preserve">present themselves in a more positive light </w:t>
      </w:r>
      <w:r w:rsidR="00145964" w:rsidRPr="008E4566">
        <w:rPr>
          <w:rFonts w:ascii="Arial" w:hAnsi="Arial" w:cs="Arial"/>
        </w:rPr>
        <w:t xml:space="preserve">to either a researcher or someone else </w:t>
      </w:r>
      <w:r w:rsidR="00D53DD6" w:rsidRPr="008E4566">
        <w:rPr>
          <w:rFonts w:ascii="Arial" w:hAnsi="Arial" w:cs="Arial"/>
        </w:rPr>
        <w:t xml:space="preserve">– another </w:t>
      </w:r>
      <w:r w:rsidR="0000106A" w:rsidRPr="008E4566">
        <w:rPr>
          <w:rFonts w:ascii="Arial" w:hAnsi="Arial" w:cs="Arial"/>
        </w:rPr>
        <w:t>phenomenon</w:t>
      </w:r>
      <w:r w:rsidR="00D53DD6" w:rsidRPr="008E4566">
        <w:rPr>
          <w:rFonts w:ascii="Arial" w:hAnsi="Arial" w:cs="Arial"/>
        </w:rPr>
        <w:t xml:space="preserve"> known as </w:t>
      </w:r>
      <w:r w:rsidR="0000106A" w:rsidRPr="008E4566">
        <w:rPr>
          <w:rFonts w:ascii="Arial" w:hAnsi="Arial" w:cs="Arial"/>
        </w:rPr>
        <w:t>‘</w:t>
      </w:r>
      <w:r w:rsidR="00D53DD6" w:rsidRPr="008E4566">
        <w:rPr>
          <w:rFonts w:ascii="Arial" w:hAnsi="Arial" w:cs="Arial"/>
        </w:rPr>
        <w:t xml:space="preserve">social desirability </w:t>
      </w:r>
      <w:proofErr w:type="spellStart"/>
      <w:r w:rsidR="00D53DD6" w:rsidRPr="008E4566">
        <w:rPr>
          <w:rFonts w:ascii="Arial" w:hAnsi="Arial" w:cs="Arial"/>
        </w:rPr>
        <w:t>bias’</w:t>
      </w:r>
      <w:proofErr w:type="spellEnd"/>
      <w:r w:rsidR="0000106A" w:rsidRPr="008E4566">
        <w:rPr>
          <w:rFonts w:ascii="Arial" w:hAnsi="Arial" w:cs="Arial"/>
        </w:rPr>
        <w:t xml:space="preserve"> (</w:t>
      </w:r>
      <w:r w:rsidR="00521E29" w:rsidRPr="008E4566">
        <w:rPr>
          <w:rFonts w:ascii="Arial" w:hAnsi="Arial" w:cs="Arial"/>
        </w:rPr>
        <w:t xml:space="preserve">Gower </w:t>
      </w:r>
      <w:r w:rsidR="00521E29" w:rsidRPr="008E4566">
        <w:rPr>
          <w:rFonts w:ascii="Arial" w:hAnsi="Arial" w:cs="Arial"/>
          <w:i/>
          <w:iCs/>
        </w:rPr>
        <w:t xml:space="preserve">et al., </w:t>
      </w:r>
      <w:r w:rsidR="00521E29" w:rsidRPr="008E4566">
        <w:rPr>
          <w:rFonts w:ascii="Arial" w:hAnsi="Arial" w:cs="Arial"/>
        </w:rPr>
        <w:t xml:space="preserve">2022, </w:t>
      </w:r>
      <w:r w:rsidR="0000106A" w:rsidRPr="008E4566">
        <w:rPr>
          <w:rFonts w:ascii="Arial" w:hAnsi="Arial" w:cs="Arial"/>
        </w:rPr>
        <w:t>p.3)</w:t>
      </w:r>
      <w:r w:rsidR="00521E29" w:rsidRPr="008E4566">
        <w:rPr>
          <w:rFonts w:ascii="Arial" w:hAnsi="Arial" w:cs="Arial"/>
        </w:rPr>
        <w:t>.</w:t>
      </w:r>
      <w:r w:rsidR="00145964" w:rsidRPr="008E4566">
        <w:rPr>
          <w:rFonts w:ascii="Arial" w:hAnsi="Arial" w:cs="Arial"/>
        </w:rPr>
        <w:t xml:space="preserve"> </w:t>
      </w:r>
    </w:p>
    <w:p w14:paraId="4D3EDAF4" w14:textId="6256B6BC" w:rsidR="00DE2216" w:rsidRPr="008E4566" w:rsidRDefault="009E655C" w:rsidP="008E4566">
      <w:pPr>
        <w:spacing w:line="360" w:lineRule="auto"/>
        <w:rPr>
          <w:rFonts w:ascii="Arial" w:hAnsi="Arial" w:cs="Arial"/>
        </w:rPr>
      </w:pPr>
      <w:r w:rsidRPr="008E4566">
        <w:rPr>
          <w:rFonts w:ascii="Arial" w:hAnsi="Arial" w:cs="Arial"/>
        </w:rPr>
        <w:lastRenderedPageBreak/>
        <w:t>In an educational context, the Hawthorne effect</w:t>
      </w:r>
      <w:r w:rsidR="00145964" w:rsidRPr="008E4566">
        <w:rPr>
          <w:rFonts w:ascii="Arial" w:hAnsi="Arial" w:cs="Arial"/>
        </w:rPr>
        <w:t xml:space="preserve"> might be utilised to increase productivity in </w:t>
      </w:r>
      <w:r w:rsidR="00300A4D" w:rsidRPr="008E4566">
        <w:rPr>
          <w:rFonts w:ascii="Arial" w:hAnsi="Arial" w:cs="Arial"/>
        </w:rPr>
        <w:t>children who may display disengaged or difficult behaviours.</w:t>
      </w:r>
      <w:r w:rsidR="00EB50E8" w:rsidRPr="008E4566">
        <w:rPr>
          <w:rFonts w:ascii="Arial" w:hAnsi="Arial" w:cs="Arial"/>
        </w:rPr>
        <w:t xml:space="preserve"> </w:t>
      </w:r>
      <w:r w:rsidR="004847F7" w:rsidRPr="008E4566">
        <w:rPr>
          <w:rFonts w:ascii="Arial" w:hAnsi="Arial" w:cs="Arial"/>
        </w:rPr>
        <w:t>Pearce (</w:t>
      </w:r>
      <w:r w:rsidR="00A82645" w:rsidRPr="008E4566">
        <w:rPr>
          <w:rFonts w:ascii="Arial" w:hAnsi="Arial" w:cs="Arial"/>
        </w:rPr>
        <w:t xml:space="preserve">2026) notes than when challenging children </w:t>
      </w:r>
      <w:r w:rsidR="00296008" w:rsidRPr="008E4566">
        <w:rPr>
          <w:rFonts w:ascii="Arial" w:hAnsi="Arial" w:cs="Arial"/>
        </w:rPr>
        <w:t xml:space="preserve">are given the attention of practitioners and educators on a more consistent basis, for example through </w:t>
      </w:r>
      <w:r w:rsidR="00154A34" w:rsidRPr="008E4566">
        <w:rPr>
          <w:rFonts w:ascii="Arial" w:hAnsi="Arial" w:cs="Arial"/>
        </w:rPr>
        <w:t xml:space="preserve">extracurricular </w:t>
      </w:r>
      <w:r w:rsidR="00296008" w:rsidRPr="008E4566">
        <w:rPr>
          <w:rFonts w:ascii="Arial" w:hAnsi="Arial" w:cs="Arial"/>
        </w:rPr>
        <w:t>clubs</w:t>
      </w:r>
      <w:r w:rsidR="003436CA" w:rsidRPr="008E4566">
        <w:rPr>
          <w:rFonts w:ascii="Arial" w:hAnsi="Arial" w:cs="Arial"/>
        </w:rPr>
        <w:t xml:space="preserve"> and activities</w:t>
      </w:r>
      <w:r w:rsidR="00296008" w:rsidRPr="008E4566">
        <w:rPr>
          <w:rFonts w:ascii="Arial" w:hAnsi="Arial" w:cs="Arial"/>
        </w:rPr>
        <w:t xml:space="preserve"> </w:t>
      </w:r>
      <w:r w:rsidR="00000A0C" w:rsidRPr="008E4566">
        <w:rPr>
          <w:rFonts w:ascii="Arial" w:hAnsi="Arial" w:cs="Arial"/>
        </w:rPr>
        <w:t>rather than punishments</w:t>
      </w:r>
      <w:r w:rsidR="00F719B7" w:rsidRPr="008E4566">
        <w:rPr>
          <w:rFonts w:ascii="Arial" w:hAnsi="Arial" w:cs="Arial"/>
        </w:rPr>
        <w:t xml:space="preserve">, </w:t>
      </w:r>
      <w:r w:rsidR="00C7001F" w:rsidRPr="008E4566">
        <w:rPr>
          <w:rFonts w:ascii="Arial" w:hAnsi="Arial" w:cs="Arial"/>
        </w:rPr>
        <w:t xml:space="preserve">children are likely to act with improved </w:t>
      </w:r>
      <w:r w:rsidR="00F719B7" w:rsidRPr="008E4566">
        <w:rPr>
          <w:rFonts w:ascii="Arial" w:hAnsi="Arial" w:cs="Arial"/>
        </w:rPr>
        <w:t>productivity and engagement</w:t>
      </w:r>
      <w:r w:rsidR="00C7001F" w:rsidRPr="008E4566">
        <w:rPr>
          <w:rFonts w:ascii="Arial" w:hAnsi="Arial" w:cs="Arial"/>
        </w:rPr>
        <w:t>, in addition to</w:t>
      </w:r>
      <w:r w:rsidR="0080314E" w:rsidRPr="008E4566">
        <w:rPr>
          <w:rFonts w:ascii="Arial" w:hAnsi="Arial" w:cs="Arial"/>
        </w:rPr>
        <w:t xml:space="preserve"> displaying more positive behaviour overall</w:t>
      </w:r>
      <w:r w:rsidR="00F85C75" w:rsidRPr="008E4566">
        <w:rPr>
          <w:rFonts w:ascii="Arial" w:hAnsi="Arial" w:cs="Arial"/>
        </w:rPr>
        <w:t>.</w:t>
      </w:r>
      <w:r w:rsidR="00331A3F" w:rsidRPr="008E4566">
        <w:rPr>
          <w:rFonts w:ascii="Arial" w:hAnsi="Arial" w:cs="Arial"/>
        </w:rPr>
        <w:t xml:space="preserve"> </w:t>
      </w:r>
      <w:r w:rsidR="00DE2216" w:rsidRPr="008E4566">
        <w:rPr>
          <w:rFonts w:ascii="Arial" w:hAnsi="Arial" w:cs="Arial"/>
        </w:rPr>
        <w:t xml:space="preserve">The Hawthorne effect is highlighted </w:t>
      </w:r>
      <w:r w:rsidR="00356F5D" w:rsidRPr="008E4566">
        <w:rPr>
          <w:rFonts w:ascii="Arial" w:hAnsi="Arial" w:cs="Arial"/>
        </w:rPr>
        <w:t xml:space="preserve">in a study by </w:t>
      </w:r>
      <w:proofErr w:type="spellStart"/>
      <w:r w:rsidR="00073AE9" w:rsidRPr="008E4566">
        <w:rPr>
          <w:rFonts w:ascii="Arial" w:hAnsi="Arial" w:cs="Arial"/>
        </w:rPr>
        <w:t>Akg</w:t>
      </w:r>
      <w:r w:rsidR="00CE6B84" w:rsidRPr="008E4566">
        <w:rPr>
          <w:rFonts w:ascii="Arial" w:hAnsi="Arial" w:cs="Arial"/>
        </w:rPr>
        <w:t>ülle</w:t>
      </w:r>
      <w:proofErr w:type="spellEnd"/>
      <w:r w:rsidR="00CE6B84" w:rsidRPr="008E4566">
        <w:rPr>
          <w:rFonts w:ascii="Arial" w:hAnsi="Arial" w:cs="Arial"/>
        </w:rPr>
        <w:t xml:space="preserve"> </w:t>
      </w:r>
      <w:r w:rsidR="00CE6B84" w:rsidRPr="008E4566">
        <w:rPr>
          <w:rFonts w:ascii="Arial" w:hAnsi="Arial" w:cs="Arial"/>
          <w:i/>
          <w:iCs/>
        </w:rPr>
        <w:t>et al</w:t>
      </w:r>
      <w:r w:rsidR="003A21AD" w:rsidRPr="008E4566">
        <w:rPr>
          <w:rFonts w:ascii="Arial" w:hAnsi="Arial" w:cs="Arial"/>
          <w:i/>
          <w:iCs/>
        </w:rPr>
        <w:t>.</w:t>
      </w:r>
      <w:r w:rsidR="003A21AD" w:rsidRPr="008E4566">
        <w:rPr>
          <w:rFonts w:ascii="Arial" w:hAnsi="Arial" w:cs="Arial"/>
        </w:rPr>
        <w:t xml:space="preserve"> (2022,</w:t>
      </w:r>
      <w:r w:rsidR="000F03F8" w:rsidRPr="008E4566">
        <w:rPr>
          <w:rFonts w:ascii="Arial" w:hAnsi="Arial" w:cs="Arial"/>
        </w:rPr>
        <w:t xml:space="preserve"> pp.1792-17</w:t>
      </w:r>
      <w:r w:rsidR="00E527EB" w:rsidRPr="008E4566">
        <w:rPr>
          <w:rFonts w:ascii="Arial" w:hAnsi="Arial" w:cs="Arial"/>
        </w:rPr>
        <w:t xml:space="preserve">93), wherein </w:t>
      </w:r>
      <w:r w:rsidR="003A014F" w:rsidRPr="008E4566">
        <w:rPr>
          <w:rFonts w:ascii="Arial" w:hAnsi="Arial" w:cs="Arial"/>
        </w:rPr>
        <w:t>a comparison between the behaviour of children in a clinic where they were aware of observations being made, and in home recordings that they were unaware of</w:t>
      </w:r>
      <w:r w:rsidR="00E877C7" w:rsidRPr="008E4566">
        <w:rPr>
          <w:rFonts w:ascii="Arial" w:hAnsi="Arial" w:cs="Arial"/>
        </w:rPr>
        <w:t>, found that</w:t>
      </w:r>
      <w:r w:rsidR="00664DB1" w:rsidRPr="008E4566">
        <w:rPr>
          <w:rFonts w:ascii="Arial" w:hAnsi="Arial" w:cs="Arial"/>
        </w:rPr>
        <w:t xml:space="preserve"> that there was a significant </w:t>
      </w:r>
      <w:r w:rsidR="006D7382" w:rsidRPr="008E4566">
        <w:rPr>
          <w:rFonts w:ascii="Arial" w:hAnsi="Arial" w:cs="Arial"/>
        </w:rPr>
        <w:t xml:space="preserve">behavioural difference between the two settings. </w:t>
      </w:r>
      <w:r w:rsidR="004D181D" w:rsidRPr="008E4566">
        <w:rPr>
          <w:rFonts w:ascii="Arial" w:hAnsi="Arial" w:cs="Arial"/>
        </w:rPr>
        <w:t xml:space="preserve">This study also highlights the crucial role of parental input and </w:t>
      </w:r>
      <w:r w:rsidR="0057619A" w:rsidRPr="008E4566">
        <w:rPr>
          <w:rFonts w:ascii="Arial" w:hAnsi="Arial" w:cs="Arial"/>
        </w:rPr>
        <w:t xml:space="preserve">professional partnerships in </w:t>
      </w:r>
      <w:r w:rsidR="00150BC5" w:rsidRPr="008E4566">
        <w:rPr>
          <w:rFonts w:ascii="Arial" w:hAnsi="Arial" w:cs="Arial"/>
        </w:rPr>
        <w:t xml:space="preserve">ensuring </w:t>
      </w:r>
      <w:r w:rsidR="00327AB5" w:rsidRPr="008E4566">
        <w:rPr>
          <w:rFonts w:ascii="Arial" w:hAnsi="Arial" w:cs="Arial"/>
        </w:rPr>
        <w:t xml:space="preserve">that practitioners and educators </w:t>
      </w:r>
      <w:r w:rsidR="00931572" w:rsidRPr="008E4566">
        <w:rPr>
          <w:rFonts w:ascii="Arial" w:hAnsi="Arial" w:cs="Arial"/>
        </w:rPr>
        <w:t>can support the holistic development of children within their care.</w:t>
      </w:r>
      <w:r w:rsidR="007A573B" w:rsidRPr="008E4566">
        <w:rPr>
          <w:rFonts w:ascii="Arial" w:hAnsi="Arial" w:cs="Arial"/>
        </w:rPr>
        <w:t xml:space="preserve"> </w:t>
      </w:r>
      <w:r w:rsidR="00033CE8" w:rsidRPr="008E4566">
        <w:rPr>
          <w:rFonts w:ascii="Arial" w:hAnsi="Arial" w:cs="Arial"/>
        </w:rPr>
        <w:t>It is clear in the results of this study that the Hawthorne effect can</w:t>
      </w:r>
      <w:r w:rsidR="005247BC" w:rsidRPr="008E4566">
        <w:rPr>
          <w:rFonts w:ascii="Arial" w:hAnsi="Arial" w:cs="Arial"/>
        </w:rPr>
        <w:t xml:space="preserve"> greatly</w:t>
      </w:r>
      <w:r w:rsidR="00033CE8" w:rsidRPr="008E4566">
        <w:rPr>
          <w:rFonts w:ascii="Arial" w:hAnsi="Arial" w:cs="Arial"/>
        </w:rPr>
        <w:t xml:space="preserve"> impact the accuracy of observations</w:t>
      </w:r>
      <w:r w:rsidR="005247BC" w:rsidRPr="008E4566">
        <w:rPr>
          <w:rFonts w:ascii="Arial" w:hAnsi="Arial" w:cs="Arial"/>
        </w:rPr>
        <w:t xml:space="preserve">, and in turn the reliability of any results </w:t>
      </w:r>
      <w:r w:rsidR="00AD45A7" w:rsidRPr="008E4566">
        <w:rPr>
          <w:rFonts w:ascii="Arial" w:hAnsi="Arial" w:cs="Arial"/>
        </w:rPr>
        <w:t>taken from them.</w:t>
      </w:r>
    </w:p>
    <w:p w14:paraId="221ADD47" w14:textId="490BCC3F" w:rsidR="005247BC" w:rsidRPr="008E4566" w:rsidRDefault="0066572B" w:rsidP="008E4566">
      <w:pPr>
        <w:spacing w:line="360" w:lineRule="auto"/>
        <w:rPr>
          <w:rFonts w:ascii="Arial" w:hAnsi="Arial" w:cs="Arial"/>
        </w:rPr>
      </w:pPr>
      <w:r w:rsidRPr="008E4566">
        <w:rPr>
          <w:rFonts w:ascii="Arial" w:hAnsi="Arial" w:cs="Arial"/>
        </w:rPr>
        <w:t xml:space="preserve">It is possible however, that the Hawthorne effect is less prominent </w:t>
      </w:r>
      <w:r w:rsidR="009074B8" w:rsidRPr="008E4566">
        <w:rPr>
          <w:rFonts w:ascii="Arial" w:hAnsi="Arial" w:cs="Arial"/>
        </w:rPr>
        <w:t xml:space="preserve">and influential than some might believe. </w:t>
      </w:r>
      <w:r w:rsidR="00C92B9F" w:rsidRPr="008E4566">
        <w:rPr>
          <w:rFonts w:ascii="Arial" w:hAnsi="Arial" w:cs="Arial"/>
        </w:rPr>
        <w:t xml:space="preserve">A review by </w:t>
      </w:r>
      <w:r w:rsidR="007D5006" w:rsidRPr="008E4566">
        <w:rPr>
          <w:rFonts w:ascii="Arial" w:hAnsi="Arial" w:cs="Arial"/>
        </w:rPr>
        <w:t xml:space="preserve">McCambridge </w:t>
      </w:r>
      <w:r w:rsidR="007D5006" w:rsidRPr="008E4566">
        <w:rPr>
          <w:rFonts w:ascii="Arial" w:hAnsi="Arial" w:cs="Arial"/>
          <w:i/>
          <w:iCs/>
        </w:rPr>
        <w:t>et al.</w:t>
      </w:r>
      <w:r w:rsidR="007D5006" w:rsidRPr="008E4566">
        <w:rPr>
          <w:rFonts w:ascii="Arial" w:hAnsi="Arial" w:cs="Arial"/>
        </w:rPr>
        <w:t xml:space="preserve"> (2014, </w:t>
      </w:r>
      <w:r w:rsidR="009074B8" w:rsidRPr="008E4566">
        <w:rPr>
          <w:rFonts w:ascii="Arial" w:hAnsi="Arial" w:cs="Arial"/>
        </w:rPr>
        <w:t>pp.274-275)</w:t>
      </w:r>
      <w:r w:rsidR="00C92B9F" w:rsidRPr="008E4566">
        <w:rPr>
          <w:rFonts w:ascii="Arial" w:hAnsi="Arial" w:cs="Arial"/>
        </w:rPr>
        <w:t xml:space="preserve"> suggests that</w:t>
      </w:r>
      <w:r w:rsidR="003E226B" w:rsidRPr="008E4566">
        <w:rPr>
          <w:rFonts w:ascii="Arial" w:hAnsi="Arial" w:cs="Arial"/>
        </w:rPr>
        <w:t xml:space="preserve"> the Hawthorne effect </w:t>
      </w:r>
      <w:r w:rsidR="00620419" w:rsidRPr="008E4566">
        <w:rPr>
          <w:rFonts w:ascii="Arial" w:hAnsi="Arial" w:cs="Arial"/>
        </w:rPr>
        <w:t xml:space="preserve">is too broad a </w:t>
      </w:r>
      <w:r w:rsidR="00E55AB2" w:rsidRPr="008E4566">
        <w:rPr>
          <w:rFonts w:ascii="Arial" w:hAnsi="Arial" w:cs="Arial"/>
        </w:rPr>
        <w:t>term and</w:t>
      </w:r>
      <w:r w:rsidR="00620419" w:rsidRPr="008E4566">
        <w:rPr>
          <w:rFonts w:ascii="Arial" w:hAnsi="Arial" w:cs="Arial"/>
        </w:rPr>
        <w:t xml:space="preserve"> neglects the influence of an individual’s </w:t>
      </w:r>
      <w:r w:rsidR="002D55AB" w:rsidRPr="008E4566">
        <w:rPr>
          <w:rFonts w:ascii="Arial" w:hAnsi="Arial" w:cs="Arial"/>
        </w:rPr>
        <w:t>environment</w:t>
      </w:r>
      <w:r w:rsidR="00620419" w:rsidRPr="008E4566">
        <w:rPr>
          <w:rFonts w:ascii="Arial" w:hAnsi="Arial" w:cs="Arial"/>
        </w:rPr>
        <w:t xml:space="preserve"> and task</w:t>
      </w:r>
      <w:r w:rsidR="00C00FF0" w:rsidRPr="008E4566">
        <w:rPr>
          <w:rFonts w:ascii="Arial" w:hAnsi="Arial" w:cs="Arial"/>
        </w:rPr>
        <w:t>. Overall, it is suggested that the Hawthorne effect is an inconsistent phenomenon and varies depending on context</w:t>
      </w:r>
      <w:r w:rsidR="001C309D" w:rsidRPr="008E4566">
        <w:rPr>
          <w:rFonts w:ascii="Arial" w:hAnsi="Arial" w:cs="Arial"/>
        </w:rPr>
        <w:t xml:space="preserve"> and individuals themselves.</w:t>
      </w:r>
    </w:p>
    <w:p w14:paraId="7BA167AE" w14:textId="77777777" w:rsidR="00586739" w:rsidRDefault="00586739" w:rsidP="008E4566">
      <w:pPr>
        <w:spacing w:line="360" w:lineRule="auto"/>
        <w:rPr>
          <w:rFonts w:ascii="Arial" w:hAnsi="Arial" w:cs="Arial"/>
          <w:u w:val="single"/>
        </w:rPr>
      </w:pPr>
    </w:p>
    <w:p w14:paraId="58E29A4F" w14:textId="77777777" w:rsidR="00586739" w:rsidRDefault="00586739" w:rsidP="008E4566">
      <w:pPr>
        <w:spacing w:line="360" w:lineRule="auto"/>
        <w:rPr>
          <w:rFonts w:ascii="Arial" w:hAnsi="Arial" w:cs="Arial"/>
          <w:u w:val="single"/>
        </w:rPr>
      </w:pPr>
    </w:p>
    <w:p w14:paraId="19661357" w14:textId="77777777" w:rsidR="00586739" w:rsidRDefault="00586739" w:rsidP="008E4566">
      <w:pPr>
        <w:spacing w:line="360" w:lineRule="auto"/>
        <w:rPr>
          <w:rFonts w:ascii="Arial" w:hAnsi="Arial" w:cs="Arial"/>
          <w:u w:val="single"/>
        </w:rPr>
      </w:pPr>
    </w:p>
    <w:p w14:paraId="432FE26F" w14:textId="77777777" w:rsidR="00586739" w:rsidRDefault="00586739" w:rsidP="008E4566">
      <w:pPr>
        <w:spacing w:line="360" w:lineRule="auto"/>
        <w:rPr>
          <w:rFonts w:ascii="Arial" w:hAnsi="Arial" w:cs="Arial"/>
          <w:u w:val="single"/>
        </w:rPr>
      </w:pPr>
    </w:p>
    <w:p w14:paraId="0DE2D816" w14:textId="77777777" w:rsidR="00586739" w:rsidRDefault="00586739" w:rsidP="008E4566">
      <w:pPr>
        <w:spacing w:line="360" w:lineRule="auto"/>
        <w:rPr>
          <w:rFonts w:ascii="Arial" w:hAnsi="Arial" w:cs="Arial"/>
          <w:u w:val="single"/>
        </w:rPr>
      </w:pPr>
    </w:p>
    <w:p w14:paraId="5BF3DEE1" w14:textId="77777777" w:rsidR="00586739" w:rsidRDefault="00586739" w:rsidP="008E4566">
      <w:pPr>
        <w:spacing w:line="360" w:lineRule="auto"/>
        <w:rPr>
          <w:rFonts w:ascii="Arial" w:hAnsi="Arial" w:cs="Arial"/>
          <w:u w:val="single"/>
        </w:rPr>
      </w:pPr>
    </w:p>
    <w:p w14:paraId="477991D4" w14:textId="77777777" w:rsidR="00586739" w:rsidRDefault="00586739" w:rsidP="008E4566">
      <w:pPr>
        <w:spacing w:line="360" w:lineRule="auto"/>
        <w:rPr>
          <w:rFonts w:ascii="Arial" w:hAnsi="Arial" w:cs="Arial"/>
          <w:u w:val="single"/>
        </w:rPr>
      </w:pPr>
    </w:p>
    <w:p w14:paraId="719E9A78" w14:textId="27806464" w:rsidR="008E4566" w:rsidRPr="008E4566" w:rsidRDefault="002D33EC" w:rsidP="008E4566">
      <w:pPr>
        <w:spacing w:line="360" w:lineRule="auto"/>
        <w:rPr>
          <w:rFonts w:ascii="Arial" w:hAnsi="Arial" w:cs="Arial"/>
        </w:rPr>
      </w:pPr>
      <w:r w:rsidRPr="008E4566">
        <w:rPr>
          <w:rFonts w:ascii="Arial" w:hAnsi="Arial" w:cs="Arial"/>
          <w:u w:val="single"/>
        </w:rPr>
        <w:lastRenderedPageBreak/>
        <w:t>References</w:t>
      </w:r>
    </w:p>
    <w:p w14:paraId="6C98D105" w14:textId="77777777" w:rsidR="008E4566" w:rsidRPr="008E4566" w:rsidRDefault="008E4566" w:rsidP="008E4566">
      <w:pPr>
        <w:spacing w:line="360" w:lineRule="auto"/>
        <w:rPr>
          <w:rFonts w:ascii="Arial" w:hAnsi="Arial" w:cs="Arial"/>
        </w:rPr>
      </w:pPr>
      <w:proofErr w:type="spellStart"/>
      <w:r w:rsidRPr="008E4566">
        <w:rPr>
          <w:rFonts w:ascii="Arial" w:hAnsi="Arial" w:cs="Arial"/>
        </w:rPr>
        <w:t>Akgülle</w:t>
      </w:r>
      <w:proofErr w:type="spellEnd"/>
      <w:r w:rsidRPr="008E4566">
        <w:rPr>
          <w:rFonts w:ascii="Arial" w:hAnsi="Arial" w:cs="Arial"/>
        </w:rPr>
        <w:t xml:space="preserve">, A.M., Haidar, M., </w:t>
      </w:r>
      <w:r w:rsidRPr="008E4566">
        <w:rPr>
          <w:rFonts w:ascii="Arial" w:hAnsi="Arial" w:cs="Arial"/>
        </w:rPr>
        <w:t>Baştürk</w:t>
      </w:r>
      <w:r w:rsidRPr="008E4566">
        <w:rPr>
          <w:rFonts w:ascii="Arial" w:hAnsi="Arial" w:cs="Arial"/>
        </w:rPr>
        <w:t xml:space="preserve">, D.K., </w:t>
      </w:r>
      <w:r w:rsidRPr="008E4566">
        <w:rPr>
          <w:rFonts w:ascii="Arial" w:hAnsi="Arial" w:cs="Arial"/>
        </w:rPr>
        <w:t>Gündoğdu</w:t>
      </w:r>
      <w:r w:rsidRPr="008E4566">
        <w:rPr>
          <w:rFonts w:ascii="Arial" w:hAnsi="Arial" w:cs="Arial"/>
        </w:rPr>
        <w:t xml:space="preserve">, M. and </w:t>
      </w:r>
      <w:r w:rsidRPr="008E4566">
        <w:rPr>
          <w:rFonts w:ascii="Arial" w:hAnsi="Arial" w:cs="Arial"/>
        </w:rPr>
        <w:t>Coşkun</w:t>
      </w:r>
      <w:r w:rsidRPr="008E4566">
        <w:rPr>
          <w:rFonts w:ascii="Arial" w:hAnsi="Arial" w:cs="Arial"/>
        </w:rPr>
        <w:t xml:space="preserve">, Ö.K. (2022), ‘Hawthorne Effect in Gait Analysis of Children with In-Toeing Caused by Increased Femoral Anteversion’, </w:t>
      </w:r>
      <w:r w:rsidRPr="008E4566">
        <w:rPr>
          <w:rFonts w:ascii="Arial" w:hAnsi="Arial" w:cs="Arial"/>
          <w:i/>
          <w:iCs/>
        </w:rPr>
        <w:t>Indian Journal of Orthopaedics,</w:t>
      </w:r>
      <w:r w:rsidRPr="008E4566">
        <w:rPr>
          <w:rFonts w:ascii="Arial" w:hAnsi="Arial" w:cs="Arial"/>
        </w:rPr>
        <w:t xml:space="preserve"> 56(10), pp.1789-1794. DOI: </w:t>
      </w:r>
      <w:hyperlink r:id="rId46" w:history="1">
        <w:r w:rsidRPr="008E4566">
          <w:rPr>
            <w:rStyle w:val="Hyperlink"/>
            <w:rFonts w:ascii="Arial" w:hAnsi="Arial" w:cs="Arial"/>
          </w:rPr>
          <w:t>https://doi.org/10.1007/s43465-022-00729-x</w:t>
        </w:r>
      </w:hyperlink>
      <w:r w:rsidRPr="008E4566">
        <w:rPr>
          <w:rFonts w:ascii="Arial" w:hAnsi="Arial" w:cs="Arial"/>
        </w:rPr>
        <w:t xml:space="preserve"> </w:t>
      </w:r>
    </w:p>
    <w:p w14:paraId="3D97AE85" w14:textId="77777777" w:rsidR="008E4566" w:rsidRPr="008E4566" w:rsidRDefault="008E4566" w:rsidP="008E4566">
      <w:pPr>
        <w:spacing w:line="360" w:lineRule="auto"/>
        <w:rPr>
          <w:rFonts w:ascii="Arial" w:hAnsi="Arial" w:cs="Arial"/>
        </w:rPr>
      </w:pPr>
      <w:r w:rsidRPr="008E4566">
        <w:rPr>
          <w:rFonts w:ascii="Arial" w:hAnsi="Arial" w:cs="Arial"/>
        </w:rPr>
        <w:t xml:space="preserve">Azarova, M. (2023), </w:t>
      </w:r>
      <w:r w:rsidRPr="008E4566">
        <w:rPr>
          <w:rFonts w:ascii="Arial" w:hAnsi="Arial" w:cs="Arial"/>
          <w:i/>
          <w:iCs/>
        </w:rPr>
        <w:t>The Hawthorne Effect or Observer Bias in User Research</w:t>
      </w:r>
      <w:r w:rsidRPr="008E4566">
        <w:rPr>
          <w:rFonts w:ascii="Arial" w:hAnsi="Arial" w:cs="Arial"/>
        </w:rPr>
        <w:t xml:space="preserve">. Available at: </w:t>
      </w:r>
      <w:hyperlink r:id="rId47" w:history="1">
        <w:r w:rsidRPr="008E4566">
          <w:rPr>
            <w:rStyle w:val="Hyperlink"/>
            <w:rFonts w:ascii="Arial" w:hAnsi="Arial" w:cs="Arial"/>
          </w:rPr>
          <w:t>https://www.nngroup.com/articles/hawthorne-effect-observer-bias-user-research/</w:t>
        </w:r>
      </w:hyperlink>
      <w:r w:rsidRPr="008E4566">
        <w:rPr>
          <w:rFonts w:ascii="Arial" w:hAnsi="Arial" w:cs="Arial"/>
        </w:rPr>
        <w:t xml:space="preserve"> (Accessed: 28 February 2026)</w:t>
      </w:r>
    </w:p>
    <w:p w14:paraId="7F0EE7F9" w14:textId="77777777" w:rsidR="008E4566" w:rsidRPr="008E4566" w:rsidRDefault="008E4566" w:rsidP="008E4566">
      <w:pPr>
        <w:spacing w:line="360" w:lineRule="auto"/>
        <w:rPr>
          <w:rFonts w:ascii="Arial" w:hAnsi="Arial" w:cs="Arial"/>
        </w:rPr>
      </w:pPr>
      <w:r w:rsidRPr="008E4566">
        <w:rPr>
          <w:rFonts w:ascii="Arial" w:hAnsi="Arial" w:cs="Arial"/>
        </w:rPr>
        <w:t xml:space="preserve">Children’s Museum of Sonoma County (2020), </w:t>
      </w:r>
      <w:r w:rsidRPr="008E4566">
        <w:rPr>
          <w:rFonts w:ascii="Arial" w:hAnsi="Arial" w:cs="Arial"/>
          <w:i/>
          <w:iCs/>
        </w:rPr>
        <w:t>Observing Young Children as They Play.</w:t>
      </w:r>
      <w:r w:rsidRPr="008E4566">
        <w:rPr>
          <w:rFonts w:ascii="Arial" w:hAnsi="Arial" w:cs="Arial"/>
        </w:rPr>
        <w:t xml:space="preserve"> Available at: </w:t>
      </w:r>
      <w:hyperlink r:id="rId48" w:history="1">
        <w:r w:rsidRPr="008E4566">
          <w:rPr>
            <w:rStyle w:val="Hyperlink"/>
            <w:rFonts w:ascii="Arial" w:hAnsi="Arial" w:cs="Arial"/>
          </w:rPr>
          <w:t>https://www.cmosc.org/observing-young-children/</w:t>
        </w:r>
      </w:hyperlink>
      <w:r w:rsidRPr="008E4566">
        <w:rPr>
          <w:rFonts w:ascii="Arial" w:hAnsi="Arial" w:cs="Arial"/>
        </w:rPr>
        <w:t xml:space="preserve"> (Accessed: 28 February 2026)</w:t>
      </w:r>
    </w:p>
    <w:p w14:paraId="79E63C7B" w14:textId="77777777" w:rsidR="008E4566" w:rsidRPr="008E4566" w:rsidRDefault="008E4566" w:rsidP="008E4566">
      <w:pPr>
        <w:spacing w:line="360" w:lineRule="auto"/>
        <w:rPr>
          <w:rFonts w:ascii="Arial" w:hAnsi="Arial" w:cs="Arial"/>
        </w:rPr>
      </w:pPr>
      <w:r w:rsidRPr="008E4566">
        <w:rPr>
          <w:rFonts w:ascii="Arial" w:hAnsi="Arial" w:cs="Arial"/>
        </w:rPr>
        <w:t xml:space="preserve">Coram PACEY (2025), </w:t>
      </w:r>
      <w:r w:rsidRPr="008E4566">
        <w:rPr>
          <w:rFonts w:ascii="Arial" w:hAnsi="Arial" w:cs="Arial"/>
          <w:i/>
          <w:iCs/>
        </w:rPr>
        <w:t>Observing Children in The Early Years.</w:t>
      </w:r>
      <w:r w:rsidRPr="008E4566">
        <w:rPr>
          <w:rFonts w:ascii="Arial" w:hAnsi="Arial" w:cs="Arial"/>
        </w:rPr>
        <w:t xml:space="preserve"> Available at: </w:t>
      </w:r>
      <w:hyperlink r:id="rId49" w:history="1">
        <w:r w:rsidRPr="008E4566">
          <w:rPr>
            <w:rStyle w:val="Hyperlink"/>
            <w:rFonts w:ascii="Arial" w:hAnsi="Arial" w:cs="Arial"/>
          </w:rPr>
          <w:t>https://www.corampacey.org.uk/wp-content/uploads/2025/03/Observing-Blog-Final.pdf</w:t>
        </w:r>
      </w:hyperlink>
      <w:r w:rsidRPr="008E4566">
        <w:rPr>
          <w:rFonts w:ascii="Arial" w:hAnsi="Arial" w:cs="Arial"/>
        </w:rPr>
        <w:t xml:space="preserve"> (Accessed: 28 February 2026)</w:t>
      </w:r>
    </w:p>
    <w:p w14:paraId="10AB32A6" w14:textId="77777777" w:rsidR="008E4566" w:rsidRPr="008E4566" w:rsidRDefault="008E4566" w:rsidP="008E4566">
      <w:pPr>
        <w:spacing w:line="360" w:lineRule="auto"/>
        <w:rPr>
          <w:rFonts w:ascii="Arial" w:hAnsi="Arial" w:cs="Arial"/>
        </w:rPr>
      </w:pPr>
      <w:r w:rsidRPr="008E4566">
        <w:rPr>
          <w:rFonts w:ascii="Arial" w:hAnsi="Arial" w:cs="Arial"/>
        </w:rPr>
        <w:t xml:space="preserve">Early Years Careers (2016), </w:t>
      </w:r>
      <w:r w:rsidRPr="008E4566">
        <w:rPr>
          <w:rFonts w:ascii="Arial" w:hAnsi="Arial" w:cs="Arial"/>
          <w:i/>
          <w:iCs/>
        </w:rPr>
        <w:t xml:space="preserve">Observing Children’s Play. </w:t>
      </w:r>
      <w:r w:rsidRPr="008E4566">
        <w:rPr>
          <w:rFonts w:ascii="Arial" w:hAnsi="Arial" w:cs="Arial"/>
        </w:rPr>
        <w:t xml:space="preserve">Available at: </w:t>
      </w:r>
      <w:hyperlink r:id="rId50" w:history="1">
        <w:r w:rsidRPr="008E4566">
          <w:rPr>
            <w:rStyle w:val="Hyperlink"/>
            <w:rFonts w:ascii="Arial" w:hAnsi="Arial" w:cs="Arial"/>
          </w:rPr>
          <w:t>https://www.earlyyearscareers.com/eyc/latest-news/observing-childrens-play/</w:t>
        </w:r>
      </w:hyperlink>
      <w:r w:rsidRPr="008E4566">
        <w:rPr>
          <w:rFonts w:ascii="Arial" w:hAnsi="Arial" w:cs="Arial"/>
        </w:rPr>
        <w:t xml:space="preserve"> (Accessed: 28 February 2026)</w:t>
      </w:r>
    </w:p>
    <w:p w14:paraId="12C2B671" w14:textId="77777777" w:rsidR="008E4566" w:rsidRPr="008E4566" w:rsidRDefault="008E4566" w:rsidP="008E4566">
      <w:pPr>
        <w:spacing w:line="360" w:lineRule="auto"/>
        <w:rPr>
          <w:rFonts w:ascii="Arial" w:hAnsi="Arial" w:cs="Arial"/>
        </w:rPr>
      </w:pPr>
      <w:r w:rsidRPr="008E4566">
        <w:rPr>
          <w:rFonts w:ascii="Arial" w:hAnsi="Arial" w:cs="Arial"/>
        </w:rPr>
        <w:t xml:space="preserve">EBSCO Information Services, </w:t>
      </w:r>
      <w:r w:rsidRPr="008E4566">
        <w:rPr>
          <w:rFonts w:ascii="Arial" w:hAnsi="Arial" w:cs="Arial"/>
          <w:i/>
          <w:iCs/>
        </w:rPr>
        <w:t xml:space="preserve">Hawthorne Effect. </w:t>
      </w:r>
      <w:r w:rsidRPr="008E4566">
        <w:rPr>
          <w:rFonts w:ascii="Arial" w:hAnsi="Arial" w:cs="Arial"/>
        </w:rPr>
        <w:t xml:space="preserve">Available at: </w:t>
      </w:r>
      <w:hyperlink r:id="rId51" w:history="1">
        <w:r w:rsidRPr="008E4566">
          <w:rPr>
            <w:rStyle w:val="Hyperlink"/>
            <w:rFonts w:ascii="Arial" w:hAnsi="Arial" w:cs="Arial"/>
          </w:rPr>
          <w:t>https://www.ebsco.com/research-starters/social-sciences-and-humanities/hawthorne-effect</w:t>
        </w:r>
      </w:hyperlink>
      <w:r w:rsidRPr="008E4566">
        <w:rPr>
          <w:rFonts w:ascii="Arial" w:hAnsi="Arial" w:cs="Arial"/>
        </w:rPr>
        <w:t xml:space="preserve"> (Accessed: 28 February 2026)</w:t>
      </w:r>
    </w:p>
    <w:p w14:paraId="52DDC000" w14:textId="77777777" w:rsidR="008E4566" w:rsidRPr="008E4566" w:rsidRDefault="008E4566" w:rsidP="008E4566">
      <w:pPr>
        <w:spacing w:line="360" w:lineRule="auto"/>
        <w:rPr>
          <w:rFonts w:ascii="Arial" w:hAnsi="Arial" w:cs="Arial"/>
        </w:rPr>
      </w:pPr>
      <w:r w:rsidRPr="008E4566">
        <w:rPr>
          <w:rFonts w:ascii="Arial" w:hAnsi="Arial" w:cs="Arial"/>
        </w:rPr>
        <w:t xml:space="preserve">Gower, T., Pham, J., </w:t>
      </w:r>
      <w:proofErr w:type="spellStart"/>
      <w:r w:rsidRPr="008E4566">
        <w:rPr>
          <w:rFonts w:ascii="Arial" w:hAnsi="Arial" w:cs="Arial"/>
        </w:rPr>
        <w:t>Jouriles</w:t>
      </w:r>
      <w:proofErr w:type="spellEnd"/>
      <w:r w:rsidRPr="008E4566">
        <w:rPr>
          <w:rFonts w:ascii="Arial" w:hAnsi="Arial" w:cs="Arial"/>
        </w:rPr>
        <w:t xml:space="preserve">, E.N., Rosenfield, D. and Bowen, H.J. (2022), ‘Cognitive biases in perceptions of posttraumatic growth: A systematic review and meta-analysis’, </w:t>
      </w:r>
      <w:r w:rsidRPr="008E4566">
        <w:rPr>
          <w:rFonts w:ascii="Arial" w:hAnsi="Arial" w:cs="Arial"/>
          <w:i/>
          <w:iCs/>
        </w:rPr>
        <w:t>Clinical Psychology Review,</w:t>
      </w:r>
      <w:r w:rsidRPr="008E4566">
        <w:rPr>
          <w:rFonts w:ascii="Arial" w:hAnsi="Arial" w:cs="Arial"/>
        </w:rPr>
        <w:t xml:space="preserve"> 94, 102159. DOI: </w:t>
      </w:r>
      <w:hyperlink r:id="rId52" w:history="1">
        <w:r w:rsidRPr="008E4566">
          <w:rPr>
            <w:rStyle w:val="Hyperlink"/>
            <w:rFonts w:ascii="Arial" w:hAnsi="Arial" w:cs="Arial"/>
          </w:rPr>
          <w:t>https://doi.org/10.1016/j.cpr.2022.102159</w:t>
        </w:r>
      </w:hyperlink>
      <w:r w:rsidRPr="008E4566">
        <w:rPr>
          <w:rFonts w:ascii="Arial" w:hAnsi="Arial" w:cs="Arial"/>
        </w:rPr>
        <w:t xml:space="preserve"> </w:t>
      </w:r>
    </w:p>
    <w:p w14:paraId="201BAD9F" w14:textId="77777777" w:rsidR="008E4566" w:rsidRPr="008E4566" w:rsidRDefault="008E4566" w:rsidP="008E4566">
      <w:pPr>
        <w:spacing w:line="360" w:lineRule="auto"/>
        <w:rPr>
          <w:rFonts w:ascii="Arial" w:hAnsi="Arial" w:cs="Arial"/>
        </w:rPr>
      </w:pPr>
      <w:r w:rsidRPr="008E4566">
        <w:rPr>
          <w:rFonts w:ascii="Arial" w:hAnsi="Arial" w:cs="Arial"/>
        </w:rPr>
        <w:t xml:space="preserve">Louis, S (no date), </w:t>
      </w:r>
      <w:r w:rsidRPr="008E4566">
        <w:rPr>
          <w:rFonts w:ascii="Arial" w:hAnsi="Arial" w:cs="Arial"/>
          <w:i/>
          <w:iCs/>
        </w:rPr>
        <w:t xml:space="preserve">A Froebelian Approach: Observing Young Children. </w:t>
      </w:r>
      <w:r w:rsidRPr="008E4566">
        <w:rPr>
          <w:rFonts w:ascii="Arial" w:hAnsi="Arial" w:cs="Arial"/>
        </w:rPr>
        <w:t xml:space="preserve">Available at: </w:t>
      </w:r>
      <w:hyperlink r:id="rId53" w:history="1">
        <w:r w:rsidRPr="008E4566">
          <w:rPr>
            <w:rStyle w:val="Hyperlink"/>
            <w:rFonts w:ascii="Arial" w:hAnsi="Arial" w:cs="Arial"/>
          </w:rPr>
          <w:t>https://files.froebel.org.uk/production/documents/FT_Observing-young-children_Pamphlet_INTERACTIVE_REV-2.pdf</w:t>
        </w:r>
      </w:hyperlink>
      <w:r w:rsidRPr="008E4566">
        <w:rPr>
          <w:rFonts w:ascii="Arial" w:hAnsi="Arial" w:cs="Arial"/>
        </w:rPr>
        <w:t xml:space="preserve"> (Accessed: 28 February 2026)</w:t>
      </w:r>
    </w:p>
    <w:p w14:paraId="60E07CA2" w14:textId="77777777" w:rsidR="008E4566" w:rsidRPr="008E4566" w:rsidRDefault="008E4566" w:rsidP="008E4566">
      <w:pPr>
        <w:spacing w:line="360" w:lineRule="auto"/>
        <w:rPr>
          <w:rFonts w:ascii="Arial" w:hAnsi="Arial" w:cs="Arial"/>
        </w:rPr>
      </w:pPr>
      <w:r w:rsidRPr="008E4566">
        <w:rPr>
          <w:rFonts w:ascii="Arial" w:hAnsi="Arial" w:cs="Arial"/>
        </w:rPr>
        <w:lastRenderedPageBreak/>
        <w:t xml:space="preserve">McCambridge, J., Witton, J. and </w:t>
      </w:r>
      <w:proofErr w:type="spellStart"/>
      <w:r w:rsidRPr="008E4566">
        <w:rPr>
          <w:rFonts w:ascii="Arial" w:hAnsi="Arial" w:cs="Arial"/>
        </w:rPr>
        <w:t>Elbourne</w:t>
      </w:r>
      <w:proofErr w:type="spellEnd"/>
      <w:r w:rsidRPr="008E4566">
        <w:rPr>
          <w:rFonts w:ascii="Arial" w:hAnsi="Arial" w:cs="Arial"/>
        </w:rPr>
        <w:t xml:space="preserve">, D.R. (2014), ‘Systematic review pf the Hawthorne effect: New concepts are needed to study research participation effects’; </w:t>
      </w:r>
      <w:r w:rsidRPr="008E4566">
        <w:rPr>
          <w:rFonts w:ascii="Arial" w:hAnsi="Arial" w:cs="Arial"/>
          <w:i/>
          <w:iCs/>
        </w:rPr>
        <w:t>Journal of Clinical Epidemiology,</w:t>
      </w:r>
      <w:r w:rsidRPr="008E4566">
        <w:rPr>
          <w:rFonts w:ascii="Arial" w:hAnsi="Arial" w:cs="Arial"/>
        </w:rPr>
        <w:t xml:space="preserve"> 67(3), pp.267-277. DOI: </w:t>
      </w:r>
      <w:hyperlink r:id="rId54" w:history="1">
        <w:r w:rsidRPr="008E4566">
          <w:rPr>
            <w:rStyle w:val="Hyperlink"/>
            <w:rFonts w:ascii="Arial" w:hAnsi="Arial" w:cs="Arial"/>
          </w:rPr>
          <w:t>https://doi.org/10.1016/j.jclinepi.2013.08.015</w:t>
        </w:r>
      </w:hyperlink>
      <w:r w:rsidRPr="008E4566">
        <w:rPr>
          <w:rFonts w:ascii="Arial" w:hAnsi="Arial" w:cs="Arial"/>
        </w:rPr>
        <w:t xml:space="preserve"> </w:t>
      </w:r>
    </w:p>
    <w:p w14:paraId="1F1A44D2" w14:textId="77777777" w:rsidR="008E4566" w:rsidRPr="008E4566" w:rsidRDefault="008E4566" w:rsidP="008E4566">
      <w:pPr>
        <w:spacing w:line="360" w:lineRule="auto"/>
        <w:rPr>
          <w:rFonts w:ascii="Arial" w:hAnsi="Arial" w:cs="Arial"/>
        </w:rPr>
      </w:pPr>
      <w:r w:rsidRPr="008E4566">
        <w:rPr>
          <w:rFonts w:ascii="Arial" w:hAnsi="Arial" w:cs="Arial"/>
        </w:rPr>
        <w:t xml:space="preserve">North Lanarkshire Council (2026), </w:t>
      </w:r>
      <w:r w:rsidRPr="008E4566">
        <w:rPr>
          <w:rFonts w:ascii="Arial" w:hAnsi="Arial" w:cs="Arial"/>
          <w:i/>
          <w:iCs/>
        </w:rPr>
        <w:t>Play Pedagogy Toolkit: Assessment and Observation.</w:t>
      </w:r>
      <w:r w:rsidRPr="008E4566">
        <w:rPr>
          <w:rFonts w:ascii="Arial" w:hAnsi="Arial" w:cs="Arial"/>
        </w:rPr>
        <w:t xml:space="preserve"> Available at: </w:t>
      </w:r>
      <w:hyperlink r:id="rId55" w:history="1">
        <w:r w:rsidRPr="008E4566">
          <w:rPr>
            <w:rStyle w:val="Hyperlink"/>
            <w:rFonts w:ascii="Arial" w:hAnsi="Arial" w:cs="Arial"/>
          </w:rPr>
          <w:t>https://blogs.glowscotland.org.uk/nl/playpedagogy/assessment-observation-2/</w:t>
        </w:r>
      </w:hyperlink>
      <w:r w:rsidRPr="008E4566">
        <w:rPr>
          <w:rFonts w:ascii="Arial" w:hAnsi="Arial" w:cs="Arial"/>
        </w:rPr>
        <w:t xml:space="preserve"> (Accessed: 28 February 2026)</w:t>
      </w:r>
    </w:p>
    <w:p w14:paraId="4DCEEA54" w14:textId="77777777" w:rsidR="008E4566" w:rsidRPr="008E4566" w:rsidRDefault="008E4566" w:rsidP="008E4566">
      <w:pPr>
        <w:spacing w:line="360" w:lineRule="auto"/>
        <w:rPr>
          <w:rFonts w:ascii="Arial" w:hAnsi="Arial" w:cs="Arial"/>
        </w:rPr>
      </w:pPr>
      <w:r w:rsidRPr="008E4566">
        <w:rPr>
          <w:rFonts w:ascii="Arial" w:hAnsi="Arial" w:cs="Arial"/>
        </w:rPr>
        <w:t xml:space="preserve">Pearce, C. (2026), </w:t>
      </w:r>
      <w:r w:rsidRPr="008E4566">
        <w:rPr>
          <w:rFonts w:ascii="Arial" w:hAnsi="Arial" w:cs="Arial"/>
          <w:i/>
          <w:iCs/>
        </w:rPr>
        <w:t xml:space="preserve">Attachment and Resilience. </w:t>
      </w:r>
      <w:r w:rsidRPr="008E4566">
        <w:rPr>
          <w:rFonts w:ascii="Arial" w:hAnsi="Arial" w:cs="Arial"/>
        </w:rPr>
        <w:t xml:space="preserve">Available at: </w:t>
      </w:r>
      <w:hyperlink r:id="rId56" w:history="1">
        <w:r w:rsidRPr="008E4566">
          <w:rPr>
            <w:rStyle w:val="Hyperlink"/>
            <w:rFonts w:ascii="Arial" w:hAnsi="Arial" w:cs="Arial"/>
          </w:rPr>
          <w:t>https://colbypearce.net</w:t>
        </w:r>
      </w:hyperlink>
      <w:r w:rsidRPr="008E4566">
        <w:rPr>
          <w:rFonts w:ascii="Arial" w:hAnsi="Arial" w:cs="Arial"/>
        </w:rPr>
        <w:t xml:space="preserve"> (Accessed: 28 February 2026)</w:t>
      </w:r>
    </w:p>
    <w:sectPr w:rsidR="008E4566" w:rsidRPr="008E4566">
      <w:headerReference w:type="default" r:id="rId57"/>
      <w:footerReference w:type="even" r:id="rId58"/>
      <w:footerReference w:type="default" r:id="rId59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BA95D76" w14:textId="77777777" w:rsidR="0006138A" w:rsidRDefault="0006138A" w:rsidP="00E057DC">
      <w:pPr>
        <w:spacing w:after="0" w:line="240" w:lineRule="auto"/>
      </w:pPr>
      <w:r>
        <w:separator/>
      </w:r>
    </w:p>
  </w:endnote>
  <w:endnote w:type="continuationSeparator" w:id="0">
    <w:p w14:paraId="2F943B23" w14:textId="77777777" w:rsidR="0006138A" w:rsidRDefault="0006138A" w:rsidP="00E057D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Style w:val="PageNumber"/>
      </w:rPr>
      <w:id w:val="-1438064681"/>
      <w:docPartObj>
        <w:docPartGallery w:val="Page Numbers (Bottom of Page)"/>
        <w:docPartUnique/>
      </w:docPartObj>
    </w:sdtPr>
    <w:sdtContent>
      <w:p w14:paraId="4D79129A" w14:textId="7262D8CF" w:rsidR="009B6E82" w:rsidRDefault="009B6E82" w:rsidP="001700F0">
        <w:pPr>
          <w:pStyle w:val="Footer"/>
          <w:framePr w:wrap="none" w:vAnchor="text" w:hAnchor="margin" w:xAlign="center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separate"/>
        </w:r>
        <w:r>
          <w:rPr>
            <w:rStyle w:val="PageNumber"/>
          </w:rPr>
          <w:fldChar w:fldCharType="end"/>
        </w:r>
      </w:p>
    </w:sdtContent>
  </w:sdt>
  <w:p w14:paraId="51BCA7AA" w14:textId="77777777" w:rsidR="009B6E82" w:rsidRDefault="009B6E82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Style w:val="PageNumber"/>
      </w:rPr>
      <w:id w:val="-925729034"/>
      <w:docPartObj>
        <w:docPartGallery w:val="Page Numbers (Bottom of Page)"/>
        <w:docPartUnique/>
      </w:docPartObj>
    </w:sdtPr>
    <w:sdtContent>
      <w:p w14:paraId="2593F1A1" w14:textId="05C92465" w:rsidR="009B6E82" w:rsidRDefault="009B6E82" w:rsidP="001700F0">
        <w:pPr>
          <w:pStyle w:val="Footer"/>
          <w:framePr w:wrap="none" w:vAnchor="text" w:hAnchor="margin" w:xAlign="center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separate"/>
        </w:r>
        <w:r>
          <w:rPr>
            <w:rStyle w:val="PageNumber"/>
            <w:noProof/>
          </w:rPr>
          <w:t>1</w:t>
        </w:r>
        <w:r>
          <w:rPr>
            <w:rStyle w:val="PageNumber"/>
          </w:rPr>
          <w:fldChar w:fldCharType="end"/>
        </w:r>
      </w:p>
    </w:sdtContent>
  </w:sdt>
  <w:p w14:paraId="09E80852" w14:textId="77777777" w:rsidR="009B6E82" w:rsidRDefault="009B6E8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A9C8F4" w14:textId="77777777" w:rsidR="0006138A" w:rsidRDefault="0006138A" w:rsidP="00E057DC">
      <w:pPr>
        <w:spacing w:after="0" w:line="240" w:lineRule="auto"/>
      </w:pPr>
      <w:r>
        <w:separator/>
      </w:r>
    </w:p>
  </w:footnote>
  <w:footnote w:type="continuationSeparator" w:id="0">
    <w:p w14:paraId="290ED8F4" w14:textId="77777777" w:rsidR="0006138A" w:rsidRDefault="0006138A" w:rsidP="00E057D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057CEE" w14:textId="0FFEEE40" w:rsidR="00E057DC" w:rsidRPr="00660A5C" w:rsidRDefault="00B84514" w:rsidP="00660A5C">
    <w:pPr>
      <w:pStyle w:val="Header"/>
      <w:rPr>
        <w:rFonts w:ascii="Arial" w:hAnsi="Arial" w:cs="Arial"/>
      </w:rPr>
    </w:pPr>
    <w:r w:rsidRPr="00660A5C">
      <w:rPr>
        <w:rFonts w:ascii="Arial" w:hAnsi="Arial" w:cs="Arial"/>
      </w:rPr>
      <w:t>2517444</w:t>
    </w:r>
  </w:p>
  <w:p w14:paraId="167E83DE" w14:textId="32B81608" w:rsidR="00B84514" w:rsidRPr="00660A5C" w:rsidRDefault="00B84514" w:rsidP="00660A5C">
    <w:pPr>
      <w:pStyle w:val="Header"/>
      <w:rPr>
        <w:rFonts w:ascii="Arial" w:hAnsi="Arial" w:cs="Arial"/>
      </w:rPr>
    </w:pPr>
    <w:r w:rsidRPr="00660A5C">
      <w:rPr>
        <w:rFonts w:ascii="Arial" w:hAnsi="Arial" w:cs="Arial"/>
      </w:rPr>
      <w:t>ECEY400</w:t>
    </w:r>
    <w:r w:rsidR="006E32D1" w:rsidRPr="00660A5C">
      <w:rPr>
        <w:rFonts w:ascii="Arial" w:hAnsi="Arial" w:cs="Arial"/>
      </w:rPr>
      <w:t>3</w:t>
    </w:r>
  </w:p>
  <w:p w14:paraId="2AECC663" w14:textId="4DA9E8D6" w:rsidR="006E32D1" w:rsidRPr="00660A5C" w:rsidRDefault="006E32D1" w:rsidP="00660A5C">
    <w:pPr>
      <w:pStyle w:val="Header"/>
      <w:rPr>
        <w:rFonts w:ascii="Arial" w:hAnsi="Arial" w:cs="Arial"/>
      </w:rPr>
    </w:pPr>
    <w:r w:rsidRPr="00660A5C">
      <w:rPr>
        <w:rFonts w:ascii="Arial" w:hAnsi="Arial" w:cs="Arial"/>
      </w:rPr>
      <w:t>Word Count:</w:t>
    </w:r>
  </w:p>
  <w:p w14:paraId="2C07FE50" w14:textId="4335F471" w:rsidR="007A7F15" w:rsidRPr="00660A5C" w:rsidRDefault="007A7F15" w:rsidP="00660A5C">
    <w:pPr>
      <w:pStyle w:val="Header"/>
      <w:rPr>
        <w:rFonts w:ascii="Arial" w:hAnsi="Arial" w:cs="Arial"/>
      </w:rPr>
    </w:pPr>
    <w:r w:rsidRPr="00660A5C">
      <w:rPr>
        <w:rFonts w:ascii="Arial" w:hAnsi="Arial" w:cs="Arial"/>
      </w:rPr>
      <w:t>Component 1-</w:t>
    </w:r>
    <w:r w:rsidR="008973BE" w:rsidRPr="00660A5C">
      <w:rPr>
        <w:rFonts w:ascii="Arial" w:hAnsi="Arial" w:cs="Arial"/>
      </w:rPr>
      <w:t xml:space="preserve"> 796 words</w:t>
    </w:r>
  </w:p>
  <w:p w14:paraId="30AFE21D" w14:textId="1C2CD189" w:rsidR="007A7F15" w:rsidRPr="00660A5C" w:rsidRDefault="007A7F15" w:rsidP="00660A5C">
    <w:pPr>
      <w:pStyle w:val="Header"/>
      <w:rPr>
        <w:rFonts w:ascii="Arial" w:hAnsi="Arial" w:cs="Arial"/>
      </w:rPr>
    </w:pPr>
    <w:r w:rsidRPr="00660A5C">
      <w:rPr>
        <w:rFonts w:ascii="Arial" w:hAnsi="Arial" w:cs="Arial"/>
      </w:rPr>
      <w:t>Component 2</w:t>
    </w:r>
    <w:r w:rsidR="000C5664">
      <w:rPr>
        <w:rFonts w:ascii="Arial" w:hAnsi="Arial" w:cs="Arial"/>
      </w:rPr>
      <w:t>- 786 words</w:t>
    </w:r>
  </w:p>
  <w:p w14:paraId="6A665D77" w14:textId="7E12ED22" w:rsidR="007A7F15" w:rsidRPr="00660A5C" w:rsidRDefault="007A7F15" w:rsidP="00660A5C">
    <w:pPr>
      <w:pStyle w:val="Header"/>
      <w:rPr>
        <w:rFonts w:ascii="Arial" w:hAnsi="Arial" w:cs="Arial"/>
      </w:rPr>
    </w:pPr>
    <w:r w:rsidRPr="00660A5C">
      <w:rPr>
        <w:rFonts w:ascii="Arial" w:hAnsi="Arial" w:cs="Arial"/>
      </w:rPr>
      <w:t>Component 3-</w:t>
    </w:r>
    <w:r w:rsidR="00CE0AFF">
      <w:rPr>
        <w:rFonts w:ascii="Arial" w:hAnsi="Arial" w:cs="Arial"/>
      </w:rPr>
      <w:t xml:space="preserve"> 783 words</w:t>
    </w:r>
  </w:p>
  <w:p w14:paraId="5A6FEC03" w14:textId="0153D25F" w:rsidR="007A7F15" w:rsidRPr="00660A5C" w:rsidRDefault="007A7F15" w:rsidP="00660A5C">
    <w:pPr>
      <w:pStyle w:val="Header"/>
      <w:rPr>
        <w:rFonts w:ascii="Arial" w:hAnsi="Arial" w:cs="Arial"/>
      </w:rPr>
    </w:pPr>
    <w:r w:rsidRPr="00660A5C">
      <w:rPr>
        <w:rFonts w:ascii="Arial" w:hAnsi="Arial" w:cs="Arial"/>
      </w:rPr>
      <w:t>Component 4-</w:t>
    </w:r>
    <w:r w:rsidR="001C309D">
      <w:rPr>
        <w:rFonts w:ascii="Arial" w:hAnsi="Arial" w:cs="Arial"/>
      </w:rPr>
      <w:t xml:space="preserve"> 566 words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2365423"/>
    <w:multiLevelType w:val="hybridMultilevel"/>
    <w:tmpl w:val="2CAE875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D3403B9"/>
    <w:multiLevelType w:val="hybridMultilevel"/>
    <w:tmpl w:val="F94EE9F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18230949">
    <w:abstractNumId w:val="1"/>
  </w:num>
  <w:num w:numId="2" w16cid:durableId="100594313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66F6E"/>
    <w:rsid w:val="00000A0C"/>
    <w:rsid w:val="0000106A"/>
    <w:rsid w:val="000010D9"/>
    <w:rsid w:val="00004182"/>
    <w:rsid w:val="00005046"/>
    <w:rsid w:val="0000595F"/>
    <w:rsid w:val="00010D88"/>
    <w:rsid w:val="00011652"/>
    <w:rsid w:val="00011B2D"/>
    <w:rsid w:val="000124F3"/>
    <w:rsid w:val="00023196"/>
    <w:rsid w:val="00024E2A"/>
    <w:rsid w:val="0002567F"/>
    <w:rsid w:val="00025AA1"/>
    <w:rsid w:val="00026C0D"/>
    <w:rsid w:val="00026EEE"/>
    <w:rsid w:val="00030A87"/>
    <w:rsid w:val="0003271C"/>
    <w:rsid w:val="00033C26"/>
    <w:rsid w:val="00033CE8"/>
    <w:rsid w:val="000366EF"/>
    <w:rsid w:val="00037992"/>
    <w:rsid w:val="00040330"/>
    <w:rsid w:val="00040815"/>
    <w:rsid w:val="00041A08"/>
    <w:rsid w:val="00041C6C"/>
    <w:rsid w:val="00041EAB"/>
    <w:rsid w:val="00042DF5"/>
    <w:rsid w:val="000445F5"/>
    <w:rsid w:val="000522B0"/>
    <w:rsid w:val="00052FD2"/>
    <w:rsid w:val="00054449"/>
    <w:rsid w:val="00054C52"/>
    <w:rsid w:val="00054E0D"/>
    <w:rsid w:val="000562A6"/>
    <w:rsid w:val="0006138A"/>
    <w:rsid w:val="00061F50"/>
    <w:rsid w:val="00064C05"/>
    <w:rsid w:val="00067C9E"/>
    <w:rsid w:val="00070590"/>
    <w:rsid w:val="0007100B"/>
    <w:rsid w:val="00071FE3"/>
    <w:rsid w:val="00073AE9"/>
    <w:rsid w:val="000742A3"/>
    <w:rsid w:val="00081821"/>
    <w:rsid w:val="00083A5B"/>
    <w:rsid w:val="00083E8D"/>
    <w:rsid w:val="000842DF"/>
    <w:rsid w:val="00085DB6"/>
    <w:rsid w:val="00087CEB"/>
    <w:rsid w:val="00091A12"/>
    <w:rsid w:val="000935E9"/>
    <w:rsid w:val="000970AA"/>
    <w:rsid w:val="000A0AB2"/>
    <w:rsid w:val="000A1008"/>
    <w:rsid w:val="000A7E39"/>
    <w:rsid w:val="000B18FD"/>
    <w:rsid w:val="000B2E2B"/>
    <w:rsid w:val="000B541C"/>
    <w:rsid w:val="000B56BE"/>
    <w:rsid w:val="000B625E"/>
    <w:rsid w:val="000B7E7E"/>
    <w:rsid w:val="000C1C1A"/>
    <w:rsid w:val="000C2D9B"/>
    <w:rsid w:val="000C5664"/>
    <w:rsid w:val="000C5A4E"/>
    <w:rsid w:val="000C65DA"/>
    <w:rsid w:val="000D0089"/>
    <w:rsid w:val="000D2B5C"/>
    <w:rsid w:val="000D2D66"/>
    <w:rsid w:val="000D3ECD"/>
    <w:rsid w:val="000D46FC"/>
    <w:rsid w:val="000D722D"/>
    <w:rsid w:val="000D78C3"/>
    <w:rsid w:val="000E00C3"/>
    <w:rsid w:val="000E3D49"/>
    <w:rsid w:val="000E4289"/>
    <w:rsid w:val="000E7112"/>
    <w:rsid w:val="000E7B53"/>
    <w:rsid w:val="000F03F8"/>
    <w:rsid w:val="000F2C8F"/>
    <w:rsid w:val="000F6548"/>
    <w:rsid w:val="000F6BB6"/>
    <w:rsid w:val="000F7261"/>
    <w:rsid w:val="001016AA"/>
    <w:rsid w:val="00103559"/>
    <w:rsid w:val="00105F93"/>
    <w:rsid w:val="00114109"/>
    <w:rsid w:val="001149C1"/>
    <w:rsid w:val="00115965"/>
    <w:rsid w:val="00117A62"/>
    <w:rsid w:val="00120AF5"/>
    <w:rsid w:val="001212A5"/>
    <w:rsid w:val="00122876"/>
    <w:rsid w:val="001267B7"/>
    <w:rsid w:val="00126E59"/>
    <w:rsid w:val="001309A2"/>
    <w:rsid w:val="00133C75"/>
    <w:rsid w:val="00135103"/>
    <w:rsid w:val="00137B15"/>
    <w:rsid w:val="00140878"/>
    <w:rsid w:val="00143ABE"/>
    <w:rsid w:val="001450AF"/>
    <w:rsid w:val="00145964"/>
    <w:rsid w:val="00147BD0"/>
    <w:rsid w:val="00150BC5"/>
    <w:rsid w:val="00150DC4"/>
    <w:rsid w:val="00154A34"/>
    <w:rsid w:val="00160AA0"/>
    <w:rsid w:val="00160DE4"/>
    <w:rsid w:val="001611B7"/>
    <w:rsid w:val="001631ED"/>
    <w:rsid w:val="00163CE9"/>
    <w:rsid w:val="00164BD0"/>
    <w:rsid w:val="00165BA4"/>
    <w:rsid w:val="00172C04"/>
    <w:rsid w:val="00173979"/>
    <w:rsid w:val="00173EC0"/>
    <w:rsid w:val="00176A5D"/>
    <w:rsid w:val="00180284"/>
    <w:rsid w:val="00180E00"/>
    <w:rsid w:val="0018102E"/>
    <w:rsid w:val="00184F9A"/>
    <w:rsid w:val="0018634E"/>
    <w:rsid w:val="00187CB2"/>
    <w:rsid w:val="0019075A"/>
    <w:rsid w:val="00190F44"/>
    <w:rsid w:val="00192FD3"/>
    <w:rsid w:val="00193041"/>
    <w:rsid w:val="0019474B"/>
    <w:rsid w:val="00194D66"/>
    <w:rsid w:val="001958E0"/>
    <w:rsid w:val="001A0C42"/>
    <w:rsid w:val="001A0D7B"/>
    <w:rsid w:val="001A2063"/>
    <w:rsid w:val="001A38E9"/>
    <w:rsid w:val="001A39D8"/>
    <w:rsid w:val="001A45E2"/>
    <w:rsid w:val="001A5082"/>
    <w:rsid w:val="001B02BE"/>
    <w:rsid w:val="001B05BF"/>
    <w:rsid w:val="001B2AA4"/>
    <w:rsid w:val="001B2CA4"/>
    <w:rsid w:val="001B4631"/>
    <w:rsid w:val="001B463B"/>
    <w:rsid w:val="001B7A5D"/>
    <w:rsid w:val="001C0108"/>
    <w:rsid w:val="001C1DE1"/>
    <w:rsid w:val="001C2054"/>
    <w:rsid w:val="001C309D"/>
    <w:rsid w:val="001C559D"/>
    <w:rsid w:val="001C7E77"/>
    <w:rsid w:val="001D0E59"/>
    <w:rsid w:val="001D21B9"/>
    <w:rsid w:val="001D239A"/>
    <w:rsid w:val="001D36A0"/>
    <w:rsid w:val="001D465F"/>
    <w:rsid w:val="001E1E1B"/>
    <w:rsid w:val="001E3160"/>
    <w:rsid w:val="001E46D4"/>
    <w:rsid w:val="001E659C"/>
    <w:rsid w:val="001F5B81"/>
    <w:rsid w:val="001F5E9D"/>
    <w:rsid w:val="001F717D"/>
    <w:rsid w:val="001F7D90"/>
    <w:rsid w:val="0020042A"/>
    <w:rsid w:val="00202A86"/>
    <w:rsid w:val="002033B0"/>
    <w:rsid w:val="00203954"/>
    <w:rsid w:val="002076DC"/>
    <w:rsid w:val="00207BC1"/>
    <w:rsid w:val="00211AD1"/>
    <w:rsid w:val="00211FAE"/>
    <w:rsid w:val="00213B82"/>
    <w:rsid w:val="00213DCE"/>
    <w:rsid w:val="002143D4"/>
    <w:rsid w:val="002156BF"/>
    <w:rsid w:val="00217E92"/>
    <w:rsid w:val="00222FE7"/>
    <w:rsid w:val="00224E07"/>
    <w:rsid w:val="0023189B"/>
    <w:rsid w:val="00236D8C"/>
    <w:rsid w:val="002376C8"/>
    <w:rsid w:val="00237824"/>
    <w:rsid w:val="00237929"/>
    <w:rsid w:val="00237B82"/>
    <w:rsid w:val="00242502"/>
    <w:rsid w:val="00244182"/>
    <w:rsid w:val="00250B7D"/>
    <w:rsid w:val="00252396"/>
    <w:rsid w:val="002536FD"/>
    <w:rsid w:val="00253721"/>
    <w:rsid w:val="002539BE"/>
    <w:rsid w:val="002541FB"/>
    <w:rsid w:val="00255C12"/>
    <w:rsid w:val="002607A7"/>
    <w:rsid w:val="00264832"/>
    <w:rsid w:val="00266394"/>
    <w:rsid w:val="002668BE"/>
    <w:rsid w:val="002707D2"/>
    <w:rsid w:val="0027234F"/>
    <w:rsid w:val="0027571D"/>
    <w:rsid w:val="00280453"/>
    <w:rsid w:val="002805D4"/>
    <w:rsid w:val="00283935"/>
    <w:rsid w:val="00284935"/>
    <w:rsid w:val="002854B9"/>
    <w:rsid w:val="00287E68"/>
    <w:rsid w:val="0029131F"/>
    <w:rsid w:val="0029207B"/>
    <w:rsid w:val="002927C3"/>
    <w:rsid w:val="0029367A"/>
    <w:rsid w:val="002952B7"/>
    <w:rsid w:val="00296008"/>
    <w:rsid w:val="00297957"/>
    <w:rsid w:val="002A3383"/>
    <w:rsid w:val="002A3E31"/>
    <w:rsid w:val="002A54E0"/>
    <w:rsid w:val="002A6FCA"/>
    <w:rsid w:val="002B0B61"/>
    <w:rsid w:val="002B122E"/>
    <w:rsid w:val="002B1348"/>
    <w:rsid w:val="002B4A40"/>
    <w:rsid w:val="002B6295"/>
    <w:rsid w:val="002B7600"/>
    <w:rsid w:val="002C056D"/>
    <w:rsid w:val="002C0DC6"/>
    <w:rsid w:val="002C1A82"/>
    <w:rsid w:val="002C29AA"/>
    <w:rsid w:val="002C2F1C"/>
    <w:rsid w:val="002C4EC5"/>
    <w:rsid w:val="002C5095"/>
    <w:rsid w:val="002C7242"/>
    <w:rsid w:val="002D1189"/>
    <w:rsid w:val="002D1653"/>
    <w:rsid w:val="002D33EC"/>
    <w:rsid w:val="002D55AB"/>
    <w:rsid w:val="002D5DD9"/>
    <w:rsid w:val="002D73B0"/>
    <w:rsid w:val="002E2A3F"/>
    <w:rsid w:val="002E621C"/>
    <w:rsid w:val="002E71D9"/>
    <w:rsid w:val="002E73DF"/>
    <w:rsid w:val="002E744D"/>
    <w:rsid w:val="002F559F"/>
    <w:rsid w:val="002F5FEC"/>
    <w:rsid w:val="00300A4D"/>
    <w:rsid w:val="00301BA7"/>
    <w:rsid w:val="00305DE6"/>
    <w:rsid w:val="003062E9"/>
    <w:rsid w:val="003067A7"/>
    <w:rsid w:val="0030689B"/>
    <w:rsid w:val="00306C99"/>
    <w:rsid w:val="00307934"/>
    <w:rsid w:val="003100CA"/>
    <w:rsid w:val="00313449"/>
    <w:rsid w:val="003140D4"/>
    <w:rsid w:val="003162FD"/>
    <w:rsid w:val="003167C2"/>
    <w:rsid w:val="00316B73"/>
    <w:rsid w:val="00317723"/>
    <w:rsid w:val="003223A4"/>
    <w:rsid w:val="00325999"/>
    <w:rsid w:val="00327AB5"/>
    <w:rsid w:val="00330F7F"/>
    <w:rsid w:val="00331A3F"/>
    <w:rsid w:val="003435FC"/>
    <w:rsid w:val="003436CA"/>
    <w:rsid w:val="003443DD"/>
    <w:rsid w:val="003457C8"/>
    <w:rsid w:val="00345C42"/>
    <w:rsid w:val="00346610"/>
    <w:rsid w:val="00347513"/>
    <w:rsid w:val="00347E19"/>
    <w:rsid w:val="003503F0"/>
    <w:rsid w:val="00352068"/>
    <w:rsid w:val="00352818"/>
    <w:rsid w:val="00352F8C"/>
    <w:rsid w:val="003531F8"/>
    <w:rsid w:val="00356BFC"/>
    <w:rsid w:val="00356F5D"/>
    <w:rsid w:val="00357A70"/>
    <w:rsid w:val="00362B55"/>
    <w:rsid w:val="00363D5D"/>
    <w:rsid w:val="00363EF5"/>
    <w:rsid w:val="003646F5"/>
    <w:rsid w:val="00366B25"/>
    <w:rsid w:val="003670F7"/>
    <w:rsid w:val="00370B3E"/>
    <w:rsid w:val="003737F7"/>
    <w:rsid w:val="0037572A"/>
    <w:rsid w:val="003804DF"/>
    <w:rsid w:val="0038210F"/>
    <w:rsid w:val="0038298B"/>
    <w:rsid w:val="0038332A"/>
    <w:rsid w:val="00384C05"/>
    <w:rsid w:val="00384CFA"/>
    <w:rsid w:val="0038741E"/>
    <w:rsid w:val="0039222D"/>
    <w:rsid w:val="00394B89"/>
    <w:rsid w:val="0039611F"/>
    <w:rsid w:val="00396219"/>
    <w:rsid w:val="003A014F"/>
    <w:rsid w:val="003A0695"/>
    <w:rsid w:val="003A172B"/>
    <w:rsid w:val="003A21AD"/>
    <w:rsid w:val="003A2C0A"/>
    <w:rsid w:val="003A5AC1"/>
    <w:rsid w:val="003A7327"/>
    <w:rsid w:val="003A7351"/>
    <w:rsid w:val="003B06AE"/>
    <w:rsid w:val="003B0743"/>
    <w:rsid w:val="003B4D80"/>
    <w:rsid w:val="003B51F5"/>
    <w:rsid w:val="003C13BD"/>
    <w:rsid w:val="003C23BF"/>
    <w:rsid w:val="003C2A24"/>
    <w:rsid w:val="003C2D87"/>
    <w:rsid w:val="003C4CFC"/>
    <w:rsid w:val="003C52C4"/>
    <w:rsid w:val="003C56E0"/>
    <w:rsid w:val="003C7573"/>
    <w:rsid w:val="003C7726"/>
    <w:rsid w:val="003D0C52"/>
    <w:rsid w:val="003E02BC"/>
    <w:rsid w:val="003E0FB3"/>
    <w:rsid w:val="003E1F9A"/>
    <w:rsid w:val="003E226B"/>
    <w:rsid w:val="003E2F75"/>
    <w:rsid w:val="003E383E"/>
    <w:rsid w:val="003E45A9"/>
    <w:rsid w:val="003E7BE5"/>
    <w:rsid w:val="003F022F"/>
    <w:rsid w:val="003F05E7"/>
    <w:rsid w:val="003F2EBE"/>
    <w:rsid w:val="003F5470"/>
    <w:rsid w:val="00401919"/>
    <w:rsid w:val="00401BB6"/>
    <w:rsid w:val="00402483"/>
    <w:rsid w:val="0040322F"/>
    <w:rsid w:val="00403ACE"/>
    <w:rsid w:val="004100E5"/>
    <w:rsid w:val="004106BF"/>
    <w:rsid w:val="00413498"/>
    <w:rsid w:val="00414063"/>
    <w:rsid w:val="0041460C"/>
    <w:rsid w:val="00415530"/>
    <w:rsid w:val="00417D6C"/>
    <w:rsid w:val="004214DE"/>
    <w:rsid w:val="004220A0"/>
    <w:rsid w:val="00422923"/>
    <w:rsid w:val="00424C27"/>
    <w:rsid w:val="00426D99"/>
    <w:rsid w:val="00430254"/>
    <w:rsid w:val="00430C57"/>
    <w:rsid w:val="00431763"/>
    <w:rsid w:val="00431B44"/>
    <w:rsid w:val="00433005"/>
    <w:rsid w:val="004330D1"/>
    <w:rsid w:val="00433E4B"/>
    <w:rsid w:val="00435DA9"/>
    <w:rsid w:val="00440213"/>
    <w:rsid w:val="00441B84"/>
    <w:rsid w:val="00441E7A"/>
    <w:rsid w:val="00443BBF"/>
    <w:rsid w:val="00444ACF"/>
    <w:rsid w:val="00444DFB"/>
    <w:rsid w:val="00446B80"/>
    <w:rsid w:val="0045357B"/>
    <w:rsid w:val="00453EA8"/>
    <w:rsid w:val="00456CD8"/>
    <w:rsid w:val="00456F47"/>
    <w:rsid w:val="0045753E"/>
    <w:rsid w:val="00461D17"/>
    <w:rsid w:val="0046417A"/>
    <w:rsid w:val="00466738"/>
    <w:rsid w:val="004679AA"/>
    <w:rsid w:val="00471F6F"/>
    <w:rsid w:val="0047414C"/>
    <w:rsid w:val="0047418A"/>
    <w:rsid w:val="0047787B"/>
    <w:rsid w:val="00480FAD"/>
    <w:rsid w:val="004847F7"/>
    <w:rsid w:val="00485941"/>
    <w:rsid w:val="00486891"/>
    <w:rsid w:val="00487315"/>
    <w:rsid w:val="0049259C"/>
    <w:rsid w:val="00493AE8"/>
    <w:rsid w:val="004965D9"/>
    <w:rsid w:val="004A0AF7"/>
    <w:rsid w:val="004A2D0E"/>
    <w:rsid w:val="004A4AD6"/>
    <w:rsid w:val="004A6053"/>
    <w:rsid w:val="004A63B3"/>
    <w:rsid w:val="004A7C1D"/>
    <w:rsid w:val="004B0852"/>
    <w:rsid w:val="004B26B9"/>
    <w:rsid w:val="004B703E"/>
    <w:rsid w:val="004C2FDC"/>
    <w:rsid w:val="004C6FC9"/>
    <w:rsid w:val="004C75D9"/>
    <w:rsid w:val="004D1262"/>
    <w:rsid w:val="004D181D"/>
    <w:rsid w:val="004D231D"/>
    <w:rsid w:val="004D4373"/>
    <w:rsid w:val="004D4935"/>
    <w:rsid w:val="004D610F"/>
    <w:rsid w:val="004E20C3"/>
    <w:rsid w:val="004E30A7"/>
    <w:rsid w:val="004E5BFF"/>
    <w:rsid w:val="004E61AB"/>
    <w:rsid w:val="004E6747"/>
    <w:rsid w:val="004E7576"/>
    <w:rsid w:val="004F067D"/>
    <w:rsid w:val="004F2ABD"/>
    <w:rsid w:val="004F48F7"/>
    <w:rsid w:val="004F6573"/>
    <w:rsid w:val="004F7811"/>
    <w:rsid w:val="004F7D9D"/>
    <w:rsid w:val="00501361"/>
    <w:rsid w:val="00505E0F"/>
    <w:rsid w:val="005061D8"/>
    <w:rsid w:val="005064AA"/>
    <w:rsid w:val="00507055"/>
    <w:rsid w:val="00507DDF"/>
    <w:rsid w:val="00511470"/>
    <w:rsid w:val="00511F1D"/>
    <w:rsid w:val="00513939"/>
    <w:rsid w:val="00514469"/>
    <w:rsid w:val="00516019"/>
    <w:rsid w:val="00517D1D"/>
    <w:rsid w:val="005219FC"/>
    <w:rsid w:val="00521CC4"/>
    <w:rsid w:val="00521E29"/>
    <w:rsid w:val="005247BC"/>
    <w:rsid w:val="00526769"/>
    <w:rsid w:val="005274F0"/>
    <w:rsid w:val="005311A5"/>
    <w:rsid w:val="00531A6A"/>
    <w:rsid w:val="00533BBD"/>
    <w:rsid w:val="005342C2"/>
    <w:rsid w:val="00540FA8"/>
    <w:rsid w:val="0054111B"/>
    <w:rsid w:val="00541BDF"/>
    <w:rsid w:val="00542E0A"/>
    <w:rsid w:val="0054496B"/>
    <w:rsid w:val="0054613B"/>
    <w:rsid w:val="0054729B"/>
    <w:rsid w:val="005479F2"/>
    <w:rsid w:val="005512AE"/>
    <w:rsid w:val="005547E2"/>
    <w:rsid w:val="00555E90"/>
    <w:rsid w:val="0055680C"/>
    <w:rsid w:val="00557305"/>
    <w:rsid w:val="0056000B"/>
    <w:rsid w:val="00561B04"/>
    <w:rsid w:val="00561FFF"/>
    <w:rsid w:val="00563A01"/>
    <w:rsid w:val="005644F3"/>
    <w:rsid w:val="005659CC"/>
    <w:rsid w:val="00567D4B"/>
    <w:rsid w:val="00570CC0"/>
    <w:rsid w:val="0057520A"/>
    <w:rsid w:val="00575455"/>
    <w:rsid w:val="00575B54"/>
    <w:rsid w:val="0057619A"/>
    <w:rsid w:val="00584E85"/>
    <w:rsid w:val="00586739"/>
    <w:rsid w:val="00587885"/>
    <w:rsid w:val="00587D65"/>
    <w:rsid w:val="005918F3"/>
    <w:rsid w:val="005937ED"/>
    <w:rsid w:val="005945FB"/>
    <w:rsid w:val="00596D1B"/>
    <w:rsid w:val="005A13A4"/>
    <w:rsid w:val="005A152A"/>
    <w:rsid w:val="005A18AD"/>
    <w:rsid w:val="005A2CA3"/>
    <w:rsid w:val="005B0154"/>
    <w:rsid w:val="005B2F4A"/>
    <w:rsid w:val="005B35ED"/>
    <w:rsid w:val="005B3783"/>
    <w:rsid w:val="005B3BE0"/>
    <w:rsid w:val="005B71C7"/>
    <w:rsid w:val="005C0322"/>
    <w:rsid w:val="005C0D1B"/>
    <w:rsid w:val="005C2708"/>
    <w:rsid w:val="005C2DA1"/>
    <w:rsid w:val="005C3639"/>
    <w:rsid w:val="005C3667"/>
    <w:rsid w:val="005C389F"/>
    <w:rsid w:val="005C3BAA"/>
    <w:rsid w:val="005C3EC5"/>
    <w:rsid w:val="005C4AFC"/>
    <w:rsid w:val="005C7A94"/>
    <w:rsid w:val="005D053E"/>
    <w:rsid w:val="005D0912"/>
    <w:rsid w:val="005D24F4"/>
    <w:rsid w:val="005D4CA0"/>
    <w:rsid w:val="005E00D9"/>
    <w:rsid w:val="005E3E7D"/>
    <w:rsid w:val="005E46E1"/>
    <w:rsid w:val="005E489A"/>
    <w:rsid w:val="006012AE"/>
    <w:rsid w:val="00601A27"/>
    <w:rsid w:val="00601B50"/>
    <w:rsid w:val="00601B5D"/>
    <w:rsid w:val="00602B14"/>
    <w:rsid w:val="00603E8A"/>
    <w:rsid w:val="00604398"/>
    <w:rsid w:val="006057F4"/>
    <w:rsid w:val="006063C3"/>
    <w:rsid w:val="00606491"/>
    <w:rsid w:val="00606D8C"/>
    <w:rsid w:val="00607DA0"/>
    <w:rsid w:val="006120F4"/>
    <w:rsid w:val="006149AE"/>
    <w:rsid w:val="00615EE7"/>
    <w:rsid w:val="00616165"/>
    <w:rsid w:val="00617675"/>
    <w:rsid w:val="006178B9"/>
    <w:rsid w:val="00617915"/>
    <w:rsid w:val="00617D2E"/>
    <w:rsid w:val="00620286"/>
    <w:rsid w:val="00620419"/>
    <w:rsid w:val="0062053E"/>
    <w:rsid w:val="00621F19"/>
    <w:rsid w:val="00623CAF"/>
    <w:rsid w:val="00624913"/>
    <w:rsid w:val="00625CD0"/>
    <w:rsid w:val="00627C42"/>
    <w:rsid w:val="00630112"/>
    <w:rsid w:val="00631BC8"/>
    <w:rsid w:val="00632D18"/>
    <w:rsid w:val="00632FFC"/>
    <w:rsid w:val="00636170"/>
    <w:rsid w:val="00637F27"/>
    <w:rsid w:val="00641E34"/>
    <w:rsid w:val="0064260F"/>
    <w:rsid w:val="00642C8F"/>
    <w:rsid w:val="0064391A"/>
    <w:rsid w:val="00644A7E"/>
    <w:rsid w:val="00645273"/>
    <w:rsid w:val="00645B15"/>
    <w:rsid w:val="00647423"/>
    <w:rsid w:val="00647A95"/>
    <w:rsid w:val="006511F2"/>
    <w:rsid w:val="00652C69"/>
    <w:rsid w:val="00653B4A"/>
    <w:rsid w:val="00655850"/>
    <w:rsid w:val="00657845"/>
    <w:rsid w:val="00660A5C"/>
    <w:rsid w:val="006613E7"/>
    <w:rsid w:val="00663789"/>
    <w:rsid w:val="00663B52"/>
    <w:rsid w:val="00664421"/>
    <w:rsid w:val="00664DB1"/>
    <w:rsid w:val="0066572B"/>
    <w:rsid w:val="00665E52"/>
    <w:rsid w:val="00666AEC"/>
    <w:rsid w:val="00667067"/>
    <w:rsid w:val="0066736C"/>
    <w:rsid w:val="00667BA0"/>
    <w:rsid w:val="00673F21"/>
    <w:rsid w:val="00674738"/>
    <w:rsid w:val="006753B8"/>
    <w:rsid w:val="00676A3C"/>
    <w:rsid w:val="00676C88"/>
    <w:rsid w:val="0068158F"/>
    <w:rsid w:val="00681A56"/>
    <w:rsid w:val="00684A7F"/>
    <w:rsid w:val="00686ACB"/>
    <w:rsid w:val="0068746E"/>
    <w:rsid w:val="006A069B"/>
    <w:rsid w:val="006A3252"/>
    <w:rsid w:val="006A3A24"/>
    <w:rsid w:val="006A441A"/>
    <w:rsid w:val="006A5035"/>
    <w:rsid w:val="006A68A8"/>
    <w:rsid w:val="006A6F61"/>
    <w:rsid w:val="006B0555"/>
    <w:rsid w:val="006B218E"/>
    <w:rsid w:val="006B3212"/>
    <w:rsid w:val="006B3CF8"/>
    <w:rsid w:val="006B74BE"/>
    <w:rsid w:val="006B78DA"/>
    <w:rsid w:val="006C1BD6"/>
    <w:rsid w:val="006C440C"/>
    <w:rsid w:val="006C4BA3"/>
    <w:rsid w:val="006C51C3"/>
    <w:rsid w:val="006D1D3F"/>
    <w:rsid w:val="006D1E21"/>
    <w:rsid w:val="006D1E4C"/>
    <w:rsid w:val="006D49EE"/>
    <w:rsid w:val="006D4A22"/>
    <w:rsid w:val="006D548E"/>
    <w:rsid w:val="006D6BCE"/>
    <w:rsid w:val="006D7382"/>
    <w:rsid w:val="006E32D1"/>
    <w:rsid w:val="006E4AC7"/>
    <w:rsid w:val="006E5420"/>
    <w:rsid w:val="006E776A"/>
    <w:rsid w:val="006E7B68"/>
    <w:rsid w:val="006F0F61"/>
    <w:rsid w:val="006F3E6E"/>
    <w:rsid w:val="006F5441"/>
    <w:rsid w:val="006F639A"/>
    <w:rsid w:val="00700495"/>
    <w:rsid w:val="00703F63"/>
    <w:rsid w:val="0070480B"/>
    <w:rsid w:val="007073D3"/>
    <w:rsid w:val="00710295"/>
    <w:rsid w:val="00712CDB"/>
    <w:rsid w:val="007130C1"/>
    <w:rsid w:val="00717631"/>
    <w:rsid w:val="00720A7F"/>
    <w:rsid w:val="007222D5"/>
    <w:rsid w:val="0072590E"/>
    <w:rsid w:val="00726743"/>
    <w:rsid w:val="0073134A"/>
    <w:rsid w:val="00731AEB"/>
    <w:rsid w:val="007324D1"/>
    <w:rsid w:val="007359EA"/>
    <w:rsid w:val="00737B9C"/>
    <w:rsid w:val="007408C1"/>
    <w:rsid w:val="00740EB8"/>
    <w:rsid w:val="007445AB"/>
    <w:rsid w:val="00744CB2"/>
    <w:rsid w:val="00744D90"/>
    <w:rsid w:val="007461E1"/>
    <w:rsid w:val="0075441C"/>
    <w:rsid w:val="0075499B"/>
    <w:rsid w:val="0075652C"/>
    <w:rsid w:val="007565B8"/>
    <w:rsid w:val="00760F31"/>
    <w:rsid w:val="00763E1D"/>
    <w:rsid w:val="00772B01"/>
    <w:rsid w:val="007750DC"/>
    <w:rsid w:val="00775550"/>
    <w:rsid w:val="00775961"/>
    <w:rsid w:val="0078104B"/>
    <w:rsid w:val="0078167D"/>
    <w:rsid w:val="007841D5"/>
    <w:rsid w:val="0078604D"/>
    <w:rsid w:val="00786254"/>
    <w:rsid w:val="007865D4"/>
    <w:rsid w:val="00791359"/>
    <w:rsid w:val="0079199E"/>
    <w:rsid w:val="0079241D"/>
    <w:rsid w:val="00792EDD"/>
    <w:rsid w:val="00793E8D"/>
    <w:rsid w:val="00793F39"/>
    <w:rsid w:val="007945EB"/>
    <w:rsid w:val="00795158"/>
    <w:rsid w:val="0079644F"/>
    <w:rsid w:val="007A0D2B"/>
    <w:rsid w:val="007A1F7C"/>
    <w:rsid w:val="007A23B8"/>
    <w:rsid w:val="007A2890"/>
    <w:rsid w:val="007A49E2"/>
    <w:rsid w:val="007A54F4"/>
    <w:rsid w:val="007A573B"/>
    <w:rsid w:val="007A5F75"/>
    <w:rsid w:val="007A677F"/>
    <w:rsid w:val="007A7F15"/>
    <w:rsid w:val="007B045A"/>
    <w:rsid w:val="007B051C"/>
    <w:rsid w:val="007B3C39"/>
    <w:rsid w:val="007B59B2"/>
    <w:rsid w:val="007C2923"/>
    <w:rsid w:val="007C3099"/>
    <w:rsid w:val="007C475C"/>
    <w:rsid w:val="007C55C7"/>
    <w:rsid w:val="007C5744"/>
    <w:rsid w:val="007D39BF"/>
    <w:rsid w:val="007D4645"/>
    <w:rsid w:val="007D4E86"/>
    <w:rsid w:val="007D5006"/>
    <w:rsid w:val="007D752A"/>
    <w:rsid w:val="007E1053"/>
    <w:rsid w:val="007E1F33"/>
    <w:rsid w:val="007E3E88"/>
    <w:rsid w:val="007E6449"/>
    <w:rsid w:val="007E71D6"/>
    <w:rsid w:val="007F01AF"/>
    <w:rsid w:val="007F0A69"/>
    <w:rsid w:val="007F1BCE"/>
    <w:rsid w:val="007F3271"/>
    <w:rsid w:val="007F6338"/>
    <w:rsid w:val="007F7303"/>
    <w:rsid w:val="0080098A"/>
    <w:rsid w:val="008012BA"/>
    <w:rsid w:val="00801921"/>
    <w:rsid w:val="0080314E"/>
    <w:rsid w:val="00803BDF"/>
    <w:rsid w:val="0080520D"/>
    <w:rsid w:val="0080658A"/>
    <w:rsid w:val="00806728"/>
    <w:rsid w:val="00813315"/>
    <w:rsid w:val="00817048"/>
    <w:rsid w:val="00817E52"/>
    <w:rsid w:val="00820134"/>
    <w:rsid w:val="00820960"/>
    <w:rsid w:val="00820CB7"/>
    <w:rsid w:val="00821625"/>
    <w:rsid w:val="00826411"/>
    <w:rsid w:val="0082647E"/>
    <w:rsid w:val="00826935"/>
    <w:rsid w:val="0083169D"/>
    <w:rsid w:val="0083743C"/>
    <w:rsid w:val="008410A0"/>
    <w:rsid w:val="008426DC"/>
    <w:rsid w:val="008432C6"/>
    <w:rsid w:val="0084388C"/>
    <w:rsid w:val="0084453D"/>
    <w:rsid w:val="008467C0"/>
    <w:rsid w:val="0084791D"/>
    <w:rsid w:val="00850B99"/>
    <w:rsid w:val="0085385A"/>
    <w:rsid w:val="00854050"/>
    <w:rsid w:val="008542B7"/>
    <w:rsid w:val="00863A5F"/>
    <w:rsid w:val="00867087"/>
    <w:rsid w:val="008743D4"/>
    <w:rsid w:val="0087440E"/>
    <w:rsid w:val="008749C2"/>
    <w:rsid w:val="00875C59"/>
    <w:rsid w:val="00877F0A"/>
    <w:rsid w:val="00881AB3"/>
    <w:rsid w:val="00884295"/>
    <w:rsid w:val="008900FA"/>
    <w:rsid w:val="008915AD"/>
    <w:rsid w:val="00892289"/>
    <w:rsid w:val="0089301B"/>
    <w:rsid w:val="00893D77"/>
    <w:rsid w:val="0089515A"/>
    <w:rsid w:val="008973BE"/>
    <w:rsid w:val="008A1093"/>
    <w:rsid w:val="008A34E4"/>
    <w:rsid w:val="008A5109"/>
    <w:rsid w:val="008A6396"/>
    <w:rsid w:val="008A773B"/>
    <w:rsid w:val="008A7C11"/>
    <w:rsid w:val="008B25F8"/>
    <w:rsid w:val="008B288E"/>
    <w:rsid w:val="008B2AFD"/>
    <w:rsid w:val="008B2E4D"/>
    <w:rsid w:val="008B6A71"/>
    <w:rsid w:val="008C3469"/>
    <w:rsid w:val="008C4A7C"/>
    <w:rsid w:val="008C4AC3"/>
    <w:rsid w:val="008C5E3E"/>
    <w:rsid w:val="008C689D"/>
    <w:rsid w:val="008D02B3"/>
    <w:rsid w:val="008D0C39"/>
    <w:rsid w:val="008D0DED"/>
    <w:rsid w:val="008D25F0"/>
    <w:rsid w:val="008D3F4C"/>
    <w:rsid w:val="008D40C8"/>
    <w:rsid w:val="008D5AA4"/>
    <w:rsid w:val="008D65CB"/>
    <w:rsid w:val="008D6929"/>
    <w:rsid w:val="008D69EA"/>
    <w:rsid w:val="008D6F39"/>
    <w:rsid w:val="008E043A"/>
    <w:rsid w:val="008E3D34"/>
    <w:rsid w:val="008E4566"/>
    <w:rsid w:val="008E4E89"/>
    <w:rsid w:val="008E53AD"/>
    <w:rsid w:val="008F0CE4"/>
    <w:rsid w:val="008F19AB"/>
    <w:rsid w:val="0090083E"/>
    <w:rsid w:val="00901100"/>
    <w:rsid w:val="0090190B"/>
    <w:rsid w:val="00902093"/>
    <w:rsid w:val="009021F1"/>
    <w:rsid w:val="00906DFF"/>
    <w:rsid w:val="009074B8"/>
    <w:rsid w:val="00907D03"/>
    <w:rsid w:val="009126CC"/>
    <w:rsid w:val="0091461C"/>
    <w:rsid w:val="00914B4B"/>
    <w:rsid w:val="009158FF"/>
    <w:rsid w:val="00920A48"/>
    <w:rsid w:val="00922465"/>
    <w:rsid w:val="00924267"/>
    <w:rsid w:val="00926435"/>
    <w:rsid w:val="00927571"/>
    <w:rsid w:val="00931572"/>
    <w:rsid w:val="00941D26"/>
    <w:rsid w:val="00943302"/>
    <w:rsid w:val="00946053"/>
    <w:rsid w:val="00946951"/>
    <w:rsid w:val="0094778D"/>
    <w:rsid w:val="00951472"/>
    <w:rsid w:val="0095155F"/>
    <w:rsid w:val="00952802"/>
    <w:rsid w:val="00955516"/>
    <w:rsid w:val="0095588E"/>
    <w:rsid w:val="00957174"/>
    <w:rsid w:val="00962EF6"/>
    <w:rsid w:val="0096766E"/>
    <w:rsid w:val="00970FC4"/>
    <w:rsid w:val="009721DE"/>
    <w:rsid w:val="009725FE"/>
    <w:rsid w:val="009726EA"/>
    <w:rsid w:val="0097466F"/>
    <w:rsid w:val="00976994"/>
    <w:rsid w:val="00985EEB"/>
    <w:rsid w:val="009906AD"/>
    <w:rsid w:val="00995DE5"/>
    <w:rsid w:val="00997BDF"/>
    <w:rsid w:val="009A26B0"/>
    <w:rsid w:val="009A2A51"/>
    <w:rsid w:val="009A2F12"/>
    <w:rsid w:val="009A5A31"/>
    <w:rsid w:val="009A5E1E"/>
    <w:rsid w:val="009A61AE"/>
    <w:rsid w:val="009A67B6"/>
    <w:rsid w:val="009A7407"/>
    <w:rsid w:val="009A77A8"/>
    <w:rsid w:val="009A7DEB"/>
    <w:rsid w:val="009B22EF"/>
    <w:rsid w:val="009B4140"/>
    <w:rsid w:val="009B478C"/>
    <w:rsid w:val="009B532D"/>
    <w:rsid w:val="009B6B80"/>
    <w:rsid w:val="009B6E82"/>
    <w:rsid w:val="009C0333"/>
    <w:rsid w:val="009C185D"/>
    <w:rsid w:val="009C1A42"/>
    <w:rsid w:val="009C22C1"/>
    <w:rsid w:val="009C4319"/>
    <w:rsid w:val="009C532F"/>
    <w:rsid w:val="009D10A1"/>
    <w:rsid w:val="009D4F2B"/>
    <w:rsid w:val="009D7B3C"/>
    <w:rsid w:val="009D7D4E"/>
    <w:rsid w:val="009E2855"/>
    <w:rsid w:val="009E29E2"/>
    <w:rsid w:val="009E44AC"/>
    <w:rsid w:val="009E4738"/>
    <w:rsid w:val="009E4832"/>
    <w:rsid w:val="009E5CC1"/>
    <w:rsid w:val="009E5EC4"/>
    <w:rsid w:val="009E655C"/>
    <w:rsid w:val="009F089F"/>
    <w:rsid w:val="009F6055"/>
    <w:rsid w:val="00A004EB"/>
    <w:rsid w:val="00A02497"/>
    <w:rsid w:val="00A025C8"/>
    <w:rsid w:val="00A035DD"/>
    <w:rsid w:val="00A03771"/>
    <w:rsid w:val="00A03BA3"/>
    <w:rsid w:val="00A03DD3"/>
    <w:rsid w:val="00A06173"/>
    <w:rsid w:val="00A06DFA"/>
    <w:rsid w:val="00A11A3F"/>
    <w:rsid w:val="00A11C35"/>
    <w:rsid w:val="00A16202"/>
    <w:rsid w:val="00A233EE"/>
    <w:rsid w:val="00A23B0A"/>
    <w:rsid w:val="00A24189"/>
    <w:rsid w:val="00A24D80"/>
    <w:rsid w:val="00A26CE4"/>
    <w:rsid w:val="00A26E3F"/>
    <w:rsid w:val="00A30C0F"/>
    <w:rsid w:val="00A314EF"/>
    <w:rsid w:val="00A3189A"/>
    <w:rsid w:val="00A358C0"/>
    <w:rsid w:val="00A35F2F"/>
    <w:rsid w:val="00A37FFA"/>
    <w:rsid w:val="00A41047"/>
    <w:rsid w:val="00A41125"/>
    <w:rsid w:val="00A468A7"/>
    <w:rsid w:val="00A51889"/>
    <w:rsid w:val="00A52845"/>
    <w:rsid w:val="00A53758"/>
    <w:rsid w:val="00A538FC"/>
    <w:rsid w:val="00A56526"/>
    <w:rsid w:val="00A5792A"/>
    <w:rsid w:val="00A6236D"/>
    <w:rsid w:val="00A624A4"/>
    <w:rsid w:val="00A63C52"/>
    <w:rsid w:val="00A6633A"/>
    <w:rsid w:val="00A67138"/>
    <w:rsid w:val="00A70094"/>
    <w:rsid w:val="00A7027D"/>
    <w:rsid w:val="00A70FB1"/>
    <w:rsid w:val="00A71D38"/>
    <w:rsid w:val="00A731C4"/>
    <w:rsid w:val="00A7621A"/>
    <w:rsid w:val="00A77E47"/>
    <w:rsid w:val="00A82645"/>
    <w:rsid w:val="00A8626B"/>
    <w:rsid w:val="00A86415"/>
    <w:rsid w:val="00A86E87"/>
    <w:rsid w:val="00A87083"/>
    <w:rsid w:val="00A9269B"/>
    <w:rsid w:val="00A92C45"/>
    <w:rsid w:val="00A939C4"/>
    <w:rsid w:val="00A94947"/>
    <w:rsid w:val="00A950D3"/>
    <w:rsid w:val="00A95E5C"/>
    <w:rsid w:val="00A97CF5"/>
    <w:rsid w:val="00AA34D0"/>
    <w:rsid w:val="00AA5587"/>
    <w:rsid w:val="00AB1484"/>
    <w:rsid w:val="00AB37EC"/>
    <w:rsid w:val="00AB3A83"/>
    <w:rsid w:val="00AB50E6"/>
    <w:rsid w:val="00AB57B4"/>
    <w:rsid w:val="00AB62CB"/>
    <w:rsid w:val="00AB7797"/>
    <w:rsid w:val="00AB7925"/>
    <w:rsid w:val="00AC16C3"/>
    <w:rsid w:val="00AC1F8E"/>
    <w:rsid w:val="00AC21C3"/>
    <w:rsid w:val="00AC2C5B"/>
    <w:rsid w:val="00AC3BB5"/>
    <w:rsid w:val="00AC3D2F"/>
    <w:rsid w:val="00AC42F1"/>
    <w:rsid w:val="00AC65C5"/>
    <w:rsid w:val="00AC77FF"/>
    <w:rsid w:val="00AC7FDC"/>
    <w:rsid w:val="00AD3A6D"/>
    <w:rsid w:val="00AD45A7"/>
    <w:rsid w:val="00AD5D00"/>
    <w:rsid w:val="00AD6767"/>
    <w:rsid w:val="00AD6929"/>
    <w:rsid w:val="00AD6B2F"/>
    <w:rsid w:val="00AE0820"/>
    <w:rsid w:val="00AE1C72"/>
    <w:rsid w:val="00AE342A"/>
    <w:rsid w:val="00AE602B"/>
    <w:rsid w:val="00AE7F3F"/>
    <w:rsid w:val="00AF0B40"/>
    <w:rsid w:val="00AF0FD4"/>
    <w:rsid w:val="00AF13CA"/>
    <w:rsid w:val="00AF239E"/>
    <w:rsid w:val="00AF2B99"/>
    <w:rsid w:val="00AF3866"/>
    <w:rsid w:val="00AF4677"/>
    <w:rsid w:val="00AF73A1"/>
    <w:rsid w:val="00B02C18"/>
    <w:rsid w:val="00B02C7D"/>
    <w:rsid w:val="00B069D3"/>
    <w:rsid w:val="00B1038C"/>
    <w:rsid w:val="00B116BA"/>
    <w:rsid w:val="00B118F3"/>
    <w:rsid w:val="00B121DE"/>
    <w:rsid w:val="00B13127"/>
    <w:rsid w:val="00B164DB"/>
    <w:rsid w:val="00B168C3"/>
    <w:rsid w:val="00B176AB"/>
    <w:rsid w:val="00B252C9"/>
    <w:rsid w:val="00B263B0"/>
    <w:rsid w:val="00B35275"/>
    <w:rsid w:val="00B3604A"/>
    <w:rsid w:val="00B36263"/>
    <w:rsid w:val="00B3666A"/>
    <w:rsid w:val="00B36D82"/>
    <w:rsid w:val="00B375AF"/>
    <w:rsid w:val="00B43333"/>
    <w:rsid w:val="00B43570"/>
    <w:rsid w:val="00B43AC5"/>
    <w:rsid w:val="00B43F40"/>
    <w:rsid w:val="00B4483E"/>
    <w:rsid w:val="00B4732F"/>
    <w:rsid w:val="00B508D1"/>
    <w:rsid w:val="00B542D2"/>
    <w:rsid w:val="00B556DA"/>
    <w:rsid w:val="00B60714"/>
    <w:rsid w:val="00B63679"/>
    <w:rsid w:val="00B65F85"/>
    <w:rsid w:val="00B67EB5"/>
    <w:rsid w:val="00B729F7"/>
    <w:rsid w:val="00B743CB"/>
    <w:rsid w:val="00B750C1"/>
    <w:rsid w:val="00B84374"/>
    <w:rsid w:val="00B84514"/>
    <w:rsid w:val="00B84A2F"/>
    <w:rsid w:val="00B84D91"/>
    <w:rsid w:val="00B86A12"/>
    <w:rsid w:val="00B9087E"/>
    <w:rsid w:val="00B91901"/>
    <w:rsid w:val="00B9344F"/>
    <w:rsid w:val="00B940A5"/>
    <w:rsid w:val="00B94C65"/>
    <w:rsid w:val="00B95E99"/>
    <w:rsid w:val="00BA02F1"/>
    <w:rsid w:val="00BA185D"/>
    <w:rsid w:val="00BA6D37"/>
    <w:rsid w:val="00BA742C"/>
    <w:rsid w:val="00BB4C4E"/>
    <w:rsid w:val="00BB7A04"/>
    <w:rsid w:val="00BC1A13"/>
    <w:rsid w:val="00BC20FD"/>
    <w:rsid w:val="00BD0083"/>
    <w:rsid w:val="00BD1A7D"/>
    <w:rsid w:val="00BD25D4"/>
    <w:rsid w:val="00BD29A6"/>
    <w:rsid w:val="00BD35AC"/>
    <w:rsid w:val="00BD374A"/>
    <w:rsid w:val="00BD4AC8"/>
    <w:rsid w:val="00BD6F24"/>
    <w:rsid w:val="00BE1963"/>
    <w:rsid w:val="00BE1E84"/>
    <w:rsid w:val="00BE7611"/>
    <w:rsid w:val="00BE7B52"/>
    <w:rsid w:val="00BF0305"/>
    <w:rsid w:val="00BF0DA9"/>
    <w:rsid w:val="00BF1A66"/>
    <w:rsid w:val="00BF39E7"/>
    <w:rsid w:val="00BF458E"/>
    <w:rsid w:val="00BF7B24"/>
    <w:rsid w:val="00BF7DFA"/>
    <w:rsid w:val="00C00FF0"/>
    <w:rsid w:val="00C029EE"/>
    <w:rsid w:val="00C037B6"/>
    <w:rsid w:val="00C04928"/>
    <w:rsid w:val="00C05BAD"/>
    <w:rsid w:val="00C05C9B"/>
    <w:rsid w:val="00C07B34"/>
    <w:rsid w:val="00C14B2D"/>
    <w:rsid w:val="00C16DDD"/>
    <w:rsid w:val="00C21538"/>
    <w:rsid w:val="00C22AF9"/>
    <w:rsid w:val="00C2393D"/>
    <w:rsid w:val="00C333DB"/>
    <w:rsid w:val="00C339A2"/>
    <w:rsid w:val="00C33F89"/>
    <w:rsid w:val="00C3540B"/>
    <w:rsid w:val="00C35732"/>
    <w:rsid w:val="00C362B3"/>
    <w:rsid w:val="00C36B84"/>
    <w:rsid w:val="00C41850"/>
    <w:rsid w:val="00C43EC4"/>
    <w:rsid w:val="00C44243"/>
    <w:rsid w:val="00C44293"/>
    <w:rsid w:val="00C4758B"/>
    <w:rsid w:val="00C50169"/>
    <w:rsid w:val="00C5318B"/>
    <w:rsid w:val="00C54133"/>
    <w:rsid w:val="00C5792A"/>
    <w:rsid w:val="00C60326"/>
    <w:rsid w:val="00C61016"/>
    <w:rsid w:val="00C62CA2"/>
    <w:rsid w:val="00C6599F"/>
    <w:rsid w:val="00C663F8"/>
    <w:rsid w:val="00C7001F"/>
    <w:rsid w:val="00C70763"/>
    <w:rsid w:val="00C707D9"/>
    <w:rsid w:val="00C71895"/>
    <w:rsid w:val="00C72DEA"/>
    <w:rsid w:val="00C75D40"/>
    <w:rsid w:val="00C77678"/>
    <w:rsid w:val="00C825F4"/>
    <w:rsid w:val="00C9180C"/>
    <w:rsid w:val="00C92B9F"/>
    <w:rsid w:val="00C93FE9"/>
    <w:rsid w:val="00C94305"/>
    <w:rsid w:val="00C95D8B"/>
    <w:rsid w:val="00C96488"/>
    <w:rsid w:val="00C97B91"/>
    <w:rsid w:val="00CA0128"/>
    <w:rsid w:val="00CA2E2E"/>
    <w:rsid w:val="00CA47DE"/>
    <w:rsid w:val="00CA57FC"/>
    <w:rsid w:val="00CA7730"/>
    <w:rsid w:val="00CB7E00"/>
    <w:rsid w:val="00CC1037"/>
    <w:rsid w:val="00CC1CDC"/>
    <w:rsid w:val="00CD2446"/>
    <w:rsid w:val="00CD3DC4"/>
    <w:rsid w:val="00CD7F7B"/>
    <w:rsid w:val="00CE07F7"/>
    <w:rsid w:val="00CE0AFF"/>
    <w:rsid w:val="00CE388E"/>
    <w:rsid w:val="00CE42C1"/>
    <w:rsid w:val="00CE6B84"/>
    <w:rsid w:val="00CF3C58"/>
    <w:rsid w:val="00CF4DEF"/>
    <w:rsid w:val="00CF5E76"/>
    <w:rsid w:val="00CF67FE"/>
    <w:rsid w:val="00CF6F56"/>
    <w:rsid w:val="00D00CAF"/>
    <w:rsid w:val="00D02140"/>
    <w:rsid w:val="00D03ECB"/>
    <w:rsid w:val="00D043CD"/>
    <w:rsid w:val="00D05066"/>
    <w:rsid w:val="00D11534"/>
    <w:rsid w:val="00D13149"/>
    <w:rsid w:val="00D13DBA"/>
    <w:rsid w:val="00D155F3"/>
    <w:rsid w:val="00D16857"/>
    <w:rsid w:val="00D23465"/>
    <w:rsid w:val="00D23DB7"/>
    <w:rsid w:val="00D24261"/>
    <w:rsid w:val="00D24864"/>
    <w:rsid w:val="00D3064D"/>
    <w:rsid w:val="00D31605"/>
    <w:rsid w:val="00D3261E"/>
    <w:rsid w:val="00D32744"/>
    <w:rsid w:val="00D35B86"/>
    <w:rsid w:val="00D4089B"/>
    <w:rsid w:val="00D43C06"/>
    <w:rsid w:val="00D43F45"/>
    <w:rsid w:val="00D44834"/>
    <w:rsid w:val="00D44D53"/>
    <w:rsid w:val="00D4542E"/>
    <w:rsid w:val="00D466EE"/>
    <w:rsid w:val="00D473EA"/>
    <w:rsid w:val="00D50852"/>
    <w:rsid w:val="00D508F9"/>
    <w:rsid w:val="00D50B66"/>
    <w:rsid w:val="00D53DD6"/>
    <w:rsid w:val="00D562FE"/>
    <w:rsid w:val="00D6018C"/>
    <w:rsid w:val="00D6289F"/>
    <w:rsid w:val="00D633CE"/>
    <w:rsid w:val="00D63DC2"/>
    <w:rsid w:val="00D63E73"/>
    <w:rsid w:val="00D6750A"/>
    <w:rsid w:val="00D70B63"/>
    <w:rsid w:val="00D7156A"/>
    <w:rsid w:val="00D71B53"/>
    <w:rsid w:val="00D71D9F"/>
    <w:rsid w:val="00D72922"/>
    <w:rsid w:val="00D72EE3"/>
    <w:rsid w:val="00D7439D"/>
    <w:rsid w:val="00D7769D"/>
    <w:rsid w:val="00D77A23"/>
    <w:rsid w:val="00D865A5"/>
    <w:rsid w:val="00D872E3"/>
    <w:rsid w:val="00D90649"/>
    <w:rsid w:val="00D907D2"/>
    <w:rsid w:val="00D918B3"/>
    <w:rsid w:val="00D9520D"/>
    <w:rsid w:val="00DA42E9"/>
    <w:rsid w:val="00DA4CC8"/>
    <w:rsid w:val="00DA5634"/>
    <w:rsid w:val="00DA6EAA"/>
    <w:rsid w:val="00DA74BB"/>
    <w:rsid w:val="00DB047A"/>
    <w:rsid w:val="00DB3684"/>
    <w:rsid w:val="00DB5DF6"/>
    <w:rsid w:val="00DC264E"/>
    <w:rsid w:val="00DC2C54"/>
    <w:rsid w:val="00DC3574"/>
    <w:rsid w:val="00DC3FCA"/>
    <w:rsid w:val="00DC4778"/>
    <w:rsid w:val="00DC60B0"/>
    <w:rsid w:val="00DC693E"/>
    <w:rsid w:val="00DC7714"/>
    <w:rsid w:val="00DC7BCB"/>
    <w:rsid w:val="00DD4FF9"/>
    <w:rsid w:val="00DD5F7B"/>
    <w:rsid w:val="00DE0AAE"/>
    <w:rsid w:val="00DE116E"/>
    <w:rsid w:val="00DE2216"/>
    <w:rsid w:val="00DE37E6"/>
    <w:rsid w:val="00DE7056"/>
    <w:rsid w:val="00DF2858"/>
    <w:rsid w:val="00DF4641"/>
    <w:rsid w:val="00DF62B5"/>
    <w:rsid w:val="00DF63A8"/>
    <w:rsid w:val="00E0379C"/>
    <w:rsid w:val="00E044EE"/>
    <w:rsid w:val="00E0492A"/>
    <w:rsid w:val="00E05126"/>
    <w:rsid w:val="00E05597"/>
    <w:rsid w:val="00E057DC"/>
    <w:rsid w:val="00E06639"/>
    <w:rsid w:val="00E06C45"/>
    <w:rsid w:val="00E06EAB"/>
    <w:rsid w:val="00E0736F"/>
    <w:rsid w:val="00E07E3E"/>
    <w:rsid w:val="00E10040"/>
    <w:rsid w:val="00E108C8"/>
    <w:rsid w:val="00E11C20"/>
    <w:rsid w:val="00E13624"/>
    <w:rsid w:val="00E17A2E"/>
    <w:rsid w:val="00E21C98"/>
    <w:rsid w:val="00E226AE"/>
    <w:rsid w:val="00E2347D"/>
    <w:rsid w:val="00E238A2"/>
    <w:rsid w:val="00E23CE7"/>
    <w:rsid w:val="00E261AC"/>
    <w:rsid w:val="00E26B35"/>
    <w:rsid w:val="00E31549"/>
    <w:rsid w:val="00E34975"/>
    <w:rsid w:val="00E415A6"/>
    <w:rsid w:val="00E4246D"/>
    <w:rsid w:val="00E43446"/>
    <w:rsid w:val="00E44378"/>
    <w:rsid w:val="00E45F2B"/>
    <w:rsid w:val="00E46536"/>
    <w:rsid w:val="00E46962"/>
    <w:rsid w:val="00E46F9D"/>
    <w:rsid w:val="00E51467"/>
    <w:rsid w:val="00E51B6A"/>
    <w:rsid w:val="00E527EB"/>
    <w:rsid w:val="00E52864"/>
    <w:rsid w:val="00E5456D"/>
    <w:rsid w:val="00E559DC"/>
    <w:rsid w:val="00E55AB2"/>
    <w:rsid w:val="00E6257B"/>
    <w:rsid w:val="00E65C22"/>
    <w:rsid w:val="00E71A5C"/>
    <w:rsid w:val="00E72C54"/>
    <w:rsid w:val="00E73010"/>
    <w:rsid w:val="00E73C74"/>
    <w:rsid w:val="00E7480B"/>
    <w:rsid w:val="00E74D4C"/>
    <w:rsid w:val="00E81882"/>
    <w:rsid w:val="00E84AA6"/>
    <w:rsid w:val="00E84E08"/>
    <w:rsid w:val="00E84E97"/>
    <w:rsid w:val="00E86B9B"/>
    <w:rsid w:val="00E8755B"/>
    <w:rsid w:val="00E877C7"/>
    <w:rsid w:val="00E909FC"/>
    <w:rsid w:val="00E9314D"/>
    <w:rsid w:val="00E955C4"/>
    <w:rsid w:val="00E95D95"/>
    <w:rsid w:val="00EA0CEB"/>
    <w:rsid w:val="00EA3DE5"/>
    <w:rsid w:val="00EA50C4"/>
    <w:rsid w:val="00EA6B3E"/>
    <w:rsid w:val="00EA6E77"/>
    <w:rsid w:val="00EA79B1"/>
    <w:rsid w:val="00EB22EE"/>
    <w:rsid w:val="00EB28B3"/>
    <w:rsid w:val="00EB29EB"/>
    <w:rsid w:val="00EB4652"/>
    <w:rsid w:val="00EB50E8"/>
    <w:rsid w:val="00EC1737"/>
    <w:rsid w:val="00EC2908"/>
    <w:rsid w:val="00EC3075"/>
    <w:rsid w:val="00EC393A"/>
    <w:rsid w:val="00EC438C"/>
    <w:rsid w:val="00EC43C0"/>
    <w:rsid w:val="00EC4512"/>
    <w:rsid w:val="00EC6340"/>
    <w:rsid w:val="00ED0AC8"/>
    <w:rsid w:val="00ED356C"/>
    <w:rsid w:val="00ED7551"/>
    <w:rsid w:val="00EE412A"/>
    <w:rsid w:val="00EE4412"/>
    <w:rsid w:val="00EE5BC3"/>
    <w:rsid w:val="00EE69F7"/>
    <w:rsid w:val="00EE6C1C"/>
    <w:rsid w:val="00EE7CBD"/>
    <w:rsid w:val="00EF029B"/>
    <w:rsid w:val="00EF22D7"/>
    <w:rsid w:val="00EF3619"/>
    <w:rsid w:val="00EF393C"/>
    <w:rsid w:val="00EF3EB5"/>
    <w:rsid w:val="00EF548D"/>
    <w:rsid w:val="00EF576C"/>
    <w:rsid w:val="00F0331F"/>
    <w:rsid w:val="00F03DCA"/>
    <w:rsid w:val="00F052DE"/>
    <w:rsid w:val="00F06BFE"/>
    <w:rsid w:val="00F070D2"/>
    <w:rsid w:val="00F07A5F"/>
    <w:rsid w:val="00F1037E"/>
    <w:rsid w:val="00F17214"/>
    <w:rsid w:val="00F17581"/>
    <w:rsid w:val="00F214C3"/>
    <w:rsid w:val="00F230FC"/>
    <w:rsid w:val="00F2329C"/>
    <w:rsid w:val="00F246CB"/>
    <w:rsid w:val="00F253CE"/>
    <w:rsid w:val="00F266A1"/>
    <w:rsid w:val="00F3233B"/>
    <w:rsid w:val="00F36EF2"/>
    <w:rsid w:val="00F40816"/>
    <w:rsid w:val="00F411CE"/>
    <w:rsid w:val="00F44801"/>
    <w:rsid w:val="00F44B6C"/>
    <w:rsid w:val="00F525A8"/>
    <w:rsid w:val="00F52F9F"/>
    <w:rsid w:val="00F548FC"/>
    <w:rsid w:val="00F6179F"/>
    <w:rsid w:val="00F62A34"/>
    <w:rsid w:val="00F63C02"/>
    <w:rsid w:val="00F65FE4"/>
    <w:rsid w:val="00F66F6E"/>
    <w:rsid w:val="00F672CB"/>
    <w:rsid w:val="00F719B7"/>
    <w:rsid w:val="00F7326B"/>
    <w:rsid w:val="00F736A9"/>
    <w:rsid w:val="00F74F71"/>
    <w:rsid w:val="00F83338"/>
    <w:rsid w:val="00F83CCB"/>
    <w:rsid w:val="00F847DD"/>
    <w:rsid w:val="00F84834"/>
    <w:rsid w:val="00F84C54"/>
    <w:rsid w:val="00F85770"/>
    <w:rsid w:val="00F85C75"/>
    <w:rsid w:val="00F8653A"/>
    <w:rsid w:val="00F86A4F"/>
    <w:rsid w:val="00F92586"/>
    <w:rsid w:val="00F956EA"/>
    <w:rsid w:val="00F967FC"/>
    <w:rsid w:val="00F97917"/>
    <w:rsid w:val="00FA126C"/>
    <w:rsid w:val="00FA1546"/>
    <w:rsid w:val="00FA1E49"/>
    <w:rsid w:val="00FA5094"/>
    <w:rsid w:val="00FB0253"/>
    <w:rsid w:val="00FB17A0"/>
    <w:rsid w:val="00FB2225"/>
    <w:rsid w:val="00FB2A0D"/>
    <w:rsid w:val="00FB50F9"/>
    <w:rsid w:val="00FB581C"/>
    <w:rsid w:val="00FB59B8"/>
    <w:rsid w:val="00FC002D"/>
    <w:rsid w:val="00FC1E84"/>
    <w:rsid w:val="00FC2676"/>
    <w:rsid w:val="00FD1B93"/>
    <w:rsid w:val="00FD2869"/>
    <w:rsid w:val="00FD357C"/>
    <w:rsid w:val="00FD3CFA"/>
    <w:rsid w:val="00FD44F4"/>
    <w:rsid w:val="00FD4BB4"/>
    <w:rsid w:val="00FD542B"/>
    <w:rsid w:val="00FD665E"/>
    <w:rsid w:val="00FE0CFF"/>
    <w:rsid w:val="00FE337F"/>
    <w:rsid w:val="00FE6D94"/>
    <w:rsid w:val="00FF28C3"/>
    <w:rsid w:val="00FF3CAC"/>
    <w:rsid w:val="00FF497D"/>
    <w:rsid w:val="00FF76F3"/>
    <w:rsid w:val="00FF77D2"/>
    <w:rsid w:val="00FF7A01"/>
    <w:rsid w:val="00FF7D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6A61E13"/>
  <w15:chartTrackingRefBased/>
  <w15:docId w15:val="{0AD00C92-2EE0-F841-AF14-219AC598F9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057DC"/>
  </w:style>
  <w:style w:type="paragraph" w:styleId="Heading1">
    <w:name w:val="heading 1"/>
    <w:basedOn w:val="Normal"/>
    <w:next w:val="Normal"/>
    <w:link w:val="Heading1Char"/>
    <w:uiPriority w:val="9"/>
    <w:qFormat/>
    <w:rsid w:val="00F66F6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F66F6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F66F6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66F6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66F6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66F6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66F6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66F6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66F6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66F6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F66F6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F66F6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66F6E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66F6E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66F6E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66F6E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66F6E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66F6E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F66F6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F66F6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F66F6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F66F6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F66F6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F66F6E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F66F6E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F66F6E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66F6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66F6E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F66F6E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E057D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057DC"/>
  </w:style>
  <w:style w:type="paragraph" w:styleId="Footer">
    <w:name w:val="footer"/>
    <w:basedOn w:val="Normal"/>
    <w:link w:val="FooterChar"/>
    <w:uiPriority w:val="99"/>
    <w:unhideWhenUsed/>
    <w:rsid w:val="00E057D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057DC"/>
  </w:style>
  <w:style w:type="character" w:styleId="PageNumber">
    <w:name w:val="page number"/>
    <w:basedOn w:val="DefaultParagraphFont"/>
    <w:uiPriority w:val="99"/>
    <w:semiHidden/>
    <w:unhideWhenUsed/>
    <w:rsid w:val="009B6E82"/>
  </w:style>
  <w:style w:type="character" w:styleId="Hyperlink">
    <w:name w:val="Hyperlink"/>
    <w:basedOn w:val="DefaultParagraphFont"/>
    <w:uiPriority w:val="99"/>
    <w:unhideWhenUsed/>
    <w:rsid w:val="00A06DFA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A06DFA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95155F"/>
    <w:rPr>
      <w:color w:val="96607D" w:themeColor="followedHyperlink"/>
      <w:u w:val="single"/>
    </w:rPr>
  </w:style>
  <w:style w:type="character" w:customStyle="1" w:styleId="anchor-text">
    <w:name w:val="anchor-text"/>
    <w:basedOn w:val="DefaultParagraphFont"/>
    <w:rsid w:val="003E02B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doi.org/10.3390/jintelligence10040077" TargetMode="External"/><Relationship Id="rId18" Type="http://schemas.openxmlformats.org/officeDocument/2006/relationships/hyperlink" Target="https://www.ncbi.nlm.nih.gov/books/NBK556096/" TargetMode="External"/><Relationship Id="rId26" Type="http://schemas.openxmlformats.org/officeDocument/2006/relationships/hyperlink" Target="https://www.education-ni.gov.uk/sites/default/files/publications/education/PlayBoard-Play-For-Parents-Guide-2019.pdf" TargetMode="External"/><Relationship Id="rId39" Type="http://schemas.openxmlformats.org/officeDocument/2006/relationships/hyperlink" Target="https://www.hartwellschool.com/wp-content/uploads/2025/10/Leuven-scales-PDF.pdf" TargetMode="External"/><Relationship Id="rId21" Type="http://schemas.openxmlformats.org/officeDocument/2006/relationships/hyperlink" Target="https://play.wales/play/" TargetMode="External"/><Relationship Id="rId34" Type="http://schemas.openxmlformats.org/officeDocument/2006/relationships/hyperlink" Target="https://paediatric-measures.apcp.org.uk/paediatric-measures-database/schedule-of-growing-skills-ii-sgsii/" TargetMode="External"/><Relationship Id="rId42" Type="http://schemas.openxmlformats.org/officeDocument/2006/relationships/hyperlink" Target="https://www.ltcc.edu/campusresources/ece124observationandassessmentoerbook.pdf" TargetMode="External"/><Relationship Id="rId47" Type="http://schemas.openxmlformats.org/officeDocument/2006/relationships/hyperlink" Target="https://www.nngroup.com/articles/hawthorne-effect-observer-bias-user-research/" TargetMode="External"/><Relationship Id="rId50" Type="http://schemas.openxmlformats.org/officeDocument/2006/relationships/hyperlink" Target="https://www.earlyyearscareers.com/eyc/latest-news/observing-childrens-play/" TargetMode="External"/><Relationship Id="rId55" Type="http://schemas.openxmlformats.org/officeDocument/2006/relationships/hyperlink" Target="https://blogs.glowscotland.org.uk/nl/playpedagogy/assessment-observation-2/" TargetMode="External"/><Relationship Id="rId7" Type="http://schemas.openxmlformats.org/officeDocument/2006/relationships/hyperlink" Target="https://doi.org/10.59298/NIJRMS/2025/6.2.171178" TargetMode="External"/><Relationship Id="rId2" Type="http://schemas.openxmlformats.org/officeDocument/2006/relationships/styles" Target="styles.xml"/><Relationship Id="rId16" Type="http://schemas.openxmlformats.org/officeDocument/2006/relationships/hyperlink" Target="https://nifplay.org/play-note/child-play/" TargetMode="External"/><Relationship Id="rId29" Type="http://schemas.openxmlformats.org/officeDocument/2006/relationships/hyperlink" Target="https://doi.org/10.1016/j.neubiorev.2018.09.024" TargetMode="External"/><Relationship Id="rId11" Type="http://schemas.openxmlformats.org/officeDocument/2006/relationships/hyperlink" Target="https://doi.org/10.1016/j.cogdev.2020.100925" TargetMode="External"/><Relationship Id="rId24" Type="http://schemas.openxmlformats.org/officeDocument/2006/relationships/hyperlink" Target="https://doi.org/10.1016/j.jcomdis.2018.09.004" TargetMode="External"/><Relationship Id="rId32" Type="http://schemas.openxmlformats.org/officeDocument/2006/relationships/hyperlink" Target="https://doi.org/10.1332/205316214X13944535662152" TargetMode="External"/><Relationship Id="rId37" Type="http://schemas.openxmlformats.org/officeDocument/2006/relationships/hyperlink" Target="https://www.centralbedfordshire.gov.uk/migrated_images/SDQ_English(UK)_4-17scoring_tcm3-21160.pdf" TargetMode="External"/><Relationship Id="rId40" Type="http://schemas.openxmlformats.org/officeDocument/2006/relationships/hyperlink" Target="https://www.headstart.gov/child-screening-assessment/child-observation-heart-individualizing-responsive-care-infants-toddlers/child-observation-heart-individualizing" TargetMode="External"/><Relationship Id="rId45" Type="http://schemas.openxmlformats.org/officeDocument/2006/relationships/hyperlink" Target="https://www.sdqinfo.org/a0.html" TargetMode="External"/><Relationship Id="rId53" Type="http://schemas.openxmlformats.org/officeDocument/2006/relationships/hyperlink" Target="https://files.froebel.org.uk/production/documents/FT_Observing-young-children_Pamphlet_INTERACTIVE_REV-2.pdf" TargetMode="External"/><Relationship Id="rId58" Type="http://schemas.openxmlformats.org/officeDocument/2006/relationships/footer" Target="footer1.xml"/><Relationship Id="rId5" Type="http://schemas.openxmlformats.org/officeDocument/2006/relationships/footnotes" Target="footnotes.xml"/><Relationship Id="rId61" Type="http://schemas.openxmlformats.org/officeDocument/2006/relationships/theme" Target="theme/theme1.xml"/><Relationship Id="rId19" Type="http://schemas.openxmlformats.org/officeDocument/2006/relationships/hyperlink" Target="https://www.playscotland.org/about/what-is-play/play-types/" TargetMode="External"/><Relationship Id="rId14" Type="http://schemas.openxmlformats.org/officeDocument/2006/relationships/hyperlink" Target="https://doi.org/10.1016/S0140-6736(20)30101-X" TargetMode="External"/><Relationship Id="rId22" Type="http://schemas.openxmlformats.org/officeDocument/2006/relationships/hyperlink" Target="https://www.sense.org.uk/information-and-advice/for-professionals/resources-for-education-and-early-years-professionals/making-play-inclusive/" TargetMode="External"/><Relationship Id="rId27" Type="http://schemas.openxmlformats.org/officeDocument/2006/relationships/hyperlink" Target="https://doi.org/10.55591/001c.150264" TargetMode="External"/><Relationship Id="rId30" Type="http://schemas.openxmlformats.org/officeDocument/2006/relationships/hyperlink" Target="https://www.canr.msu.edu/news/the_power_of_play_part_5_adult_roles_in_childs_play" TargetMode="External"/><Relationship Id="rId35" Type="http://schemas.openxmlformats.org/officeDocument/2006/relationships/hyperlink" Target="https://mybrightwheel.com/blog/running-record-observation" TargetMode="External"/><Relationship Id="rId43" Type="http://schemas.openxmlformats.org/officeDocument/2006/relationships/hyperlink" Target="https://doi.org/10.1016/j.metip.2024.100145" TargetMode="External"/><Relationship Id="rId48" Type="http://schemas.openxmlformats.org/officeDocument/2006/relationships/hyperlink" Target="https://www.cmosc.org/observing-young-children/" TargetMode="External"/><Relationship Id="rId56" Type="http://schemas.openxmlformats.org/officeDocument/2006/relationships/hyperlink" Target="https://colbypearce.net" TargetMode="External"/><Relationship Id="rId8" Type="http://schemas.openxmlformats.org/officeDocument/2006/relationships/hyperlink" Target="https://digitallibrary.un.org/record/778539?ln=en&amp;v=pdf" TargetMode="External"/><Relationship Id="rId51" Type="http://schemas.openxmlformats.org/officeDocument/2006/relationships/hyperlink" Target="https://www.ebsco.com/research-starters/social-sciences-and-humanities/hawthorne-effect" TargetMode="External"/><Relationship Id="rId3" Type="http://schemas.openxmlformats.org/officeDocument/2006/relationships/settings" Target="settings.xml"/><Relationship Id="rId12" Type="http://schemas.openxmlformats.org/officeDocument/2006/relationships/hyperlink" Target="https://drexel.edu/soe/resources/teacher-resources/inspire-creativity-in-the-classroom/" TargetMode="External"/><Relationship Id="rId17" Type="http://schemas.openxmlformats.org/officeDocument/2006/relationships/hyperlink" Target="https://assets.publishing.service.gov.uk/media/5fb3e1a98fa8f54ab648ece4/Teaching-and-play-in-the-early-years-a-balancing-act.pdf" TargetMode="External"/><Relationship Id="rId25" Type="http://schemas.openxmlformats.org/officeDocument/2006/relationships/hyperlink" Target="https://www.corampacey.org.uk/role-of-the-adult-rol-yr-oedolyn/" TargetMode="External"/><Relationship Id="rId33" Type="http://schemas.openxmlformats.org/officeDocument/2006/relationships/hyperlink" Target="https://www.unicef.org/parenting/child-care/what-is-free-play" TargetMode="External"/><Relationship Id="rId38" Type="http://schemas.openxmlformats.org/officeDocument/2006/relationships/hyperlink" Target="https://youngandsmartnursery.co.uk/early-years/the-power-of-observations-in-early-childhood-education-why-it-matters-for-development/" TargetMode="External"/><Relationship Id="rId46" Type="http://schemas.openxmlformats.org/officeDocument/2006/relationships/hyperlink" Target="https://doi.org/10.1007/s43465-022-00729-x" TargetMode="External"/><Relationship Id="rId59" Type="http://schemas.openxmlformats.org/officeDocument/2006/relationships/footer" Target="footer2.xml"/><Relationship Id="rId20" Type="http://schemas.openxmlformats.org/officeDocument/2006/relationships/hyperlink" Target="https://play.wales/wp-content/uploads/2023/08/play-types_2023.pdf" TargetMode="External"/><Relationship Id="rId41" Type="http://schemas.openxmlformats.org/officeDocument/2006/relationships/hyperlink" Target="https://northumberlandeducation.co.uk/wp-content/uploads/2025/01/Leuven-Scales.docx" TargetMode="External"/><Relationship Id="rId54" Type="http://schemas.openxmlformats.org/officeDocument/2006/relationships/hyperlink" Target="https://doi.org/10.1016/j.jclinepi.2013.08.015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5" Type="http://schemas.openxmlformats.org/officeDocument/2006/relationships/hyperlink" Target="https://kidsusamontessori.org/why-fostering-self-esteem-in-early-childhood-sets-the-stage-for-lifelong-success/" TargetMode="External"/><Relationship Id="rId23" Type="http://schemas.openxmlformats.org/officeDocument/2006/relationships/hyperlink" Target="https://doi.org/10.1002/jocb.596" TargetMode="External"/><Relationship Id="rId28" Type="http://schemas.openxmlformats.org/officeDocument/2006/relationships/hyperlink" Target="https://www.lavingtonpreschool.co.uk/what-we-offer/planned-activities/" TargetMode="External"/><Relationship Id="rId36" Type="http://schemas.openxmlformats.org/officeDocument/2006/relationships/hyperlink" Target="https://www.teachearlyyears.com/nursery-management/view/making-observations" TargetMode="External"/><Relationship Id="rId49" Type="http://schemas.openxmlformats.org/officeDocument/2006/relationships/hyperlink" Target="https://www.corampacey.org.uk/wp-content/uploads/2025/03/Observing-Blog-Final.pdf" TargetMode="External"/><Relationship Id="rId57" Type="http://schemas.openxmlformats.org/officeDocument/2006/relationships/header" Target="header1.xml"/><Relationship Id="rId10" Type="http://schemas.openxmlformats.org/officeDocument/2006/relationships/hyperlink" Target="https://www.devon.gov.uk/support-schools-settings/ordinarily-available-inclusive-provision/targeted-support-framework-eyfs/cognition-and-learning-needs-ey/playing-and-exploring/" TargetMode="External"/><Relationship Id="rId31" Type="http://schemas.openxmlformats.org/officeDocument/2006/relationships/hyperlink" Target="https://sheffieldplay.org.uk/wp-content/uploads/2024/09/Introducing-Playwork.pdf" TargetMode="External"/><Relationship Id="rId44" Type="http://schemas.openxmlformats.org/officeDocument/2006/relationships/hyperlink" Target="https://www.surreycc.gov.uk/__data/assets/word_doc/0007/282409/assessment_methods_to_help_with_early_intervention.docx" TargetMode="External"/><Relationship Id="rId52" Type="http://schemas.openxmlformats.org/officeDocument/2006/relationships/hyperlink" Target="https://doi.org/10.1016/j.cpr.2022.102159" TargetMode="External"/><Relationship Id="rId6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help-for-early-years-providers.education.gov.uk/areas-of-learning/expressive-arts-and-design/imagination-and-creativity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1098</TotalTime>
  <Pages>21</Pages>
  <Words>5285</Words>
  <Characters>30130</Characters>
  <Application>Microsoft Office Word</Application>
  <DocSecurity>0</DocSecurity>
  <Lines>251</Lines>
  <Paragraphs>70</Paragraphs>
  <ScaleCrop>false</ScaleCrop>
  <Company/>
  <LinksUpToDate>false</LinksUpToDate>
  <CharactersWithSpaces>35345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Elizabeth Dorman (2517444)</dc:creator>
  <cp:keywords/>
  <dc:description/>
  <cp:lastModifiedBy>Elizabeth Dorman (2517444)</cp:lastModifiedBy>
  <cp:revision>1296</cp:revision>
  <dcterms:created xsi:type="dcterms:W3CDTF">2026-02-02T11:24:00Z</dcterms:created>
  <dcterms:modified xsi:type="dcterms:W3CDTF">2026-03-01T00:27:00Z</dcterms:modified>
</cp:coreProperties>
</file>