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62054" w14:textId="77777777" w:rsidR="006B2DEC" w:rsidRDefault="00000000">
      <w:pPr>
        <w:pStyle w:val="Title"/>
      </w:pPr>
      <w:r>
        <w:t>ANOVA on GDP per Capita by Continent (Gapminder 2007)</w:t>
      </w:r>
    </w:p>
    <w:p w14:paraId="5F1303B1" w14:textId="77777777" w:rsidR="006B2DEC" w:rsidRDefault="00000000">
      <w:pPr>
        <w:pStyle w:val="Author"/>
      </w:pPr>
      <w:r>
        <w:t>Daniel Rosales</w:t>
      </w:r>
    </w:p>
    <w:p w14:paraId="77817A95" w14:textId="77777777" w:rsidR="006B2DEC" w:rsidRDefault="00000000">
      <w:pPr>
        <w:pStyle w:val="Heading2"/>
      </w:pPr>
      <w:bookmarkStart w:id="0" w:name="introduction"/>
      <w:r>
        <w:t>📊 Introduction</w:t>
      </w:r>
    </w:p>
    <w:p w14:paraId="3D48ABCD" w14:textId="77777777" w:rsidR="006B2DEC" w:rsidRDefault="00000000">
      <w:pPr>
        <w:pStyle w:val="FirstParagraph"/>
      </w:pPr>
      <w:r>
        <w:t>In this short analysis, we’ll explore how GDP per capita varies across continents using data from the Gapminder dataset. We’ll use ANOVA to check for overall differences, followed by a Tukey post-hoc test to pinpoint which continents actually differ. Our goal is to turn statistical results into meaningful insights — backed up by visuals.</w:t>
      </w:r>
    </w:p>
    <w:p w14:paraId="27F3B31D" w14:textId="77777777" w:rsidR="006B2DEC" w:rsidRDefault="00000000">
      <w:pPr>
        <w:pStyle w:val="Heading2"/>
      </w:pPr>
      <w:bookmarkStart w:id="1" w:name="load-packages-and-data"/>
      <w:bookmarkEnd w:id="0"/>
      <w:r>
        <w:t>🔧 Load Packages and Data</w:t>
      </w:r>
    </w:p>
    <w:p w14:paraId="4B2B18A1" w14:textId="77777777" w:rsidR="006B2DEC" w:rsidRDefault="00000000">
      <w:pPr>
        <w:pStyle w:val="SourceCode"/>
      </w:pPr>
      <w:r>
        <w:rPr>
          <w:rStyle w:val="CommentTok"/>
        </w:rPr>
        <w:t># Install if needed</w:t>
      </w:r>
      <w:r>
        <w:br/>
      </w:r>
      <w:r>
        <w:rPr>
          <w:rStyle w:val="CommentTok"/>
        </w:rPr>
        <w:t># install.packages(c("gapminder", "dplyr", "ggplot2"))</w:t>
      </w:r>
      <w:r>
        <w:br/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(gapminder)</w:t>
      </w:r>
      <w:r>
        <w:br/>
      </w:r>
      <w:r>
        <w:rPr>
          <w:rStyle w:val="FunctionTok"/>
        </w:rPr>
        <w:t>library</w:t>
      </w:r>
      <w:r>
        <w:rPr>
          <w:rStyle w:val="NormalTok"/>
        </w:rPr>
        <w:t>(dplyr)</w:t>
      </w:r>
    </w:p>
    <w:p w14:paraId="4F5CC210" w14:textId="77777777" w:rsidR="006B2DEC" w:rsidRDefault="00000000">
      <w:pPr>
        <w:pStyle w:val="SourceCode"/>
      </w:pP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Attaching package: 'dplyr'</w:t>
      </w:r>
    </w:p>
    <w:p w14:paraId="348DB708" w14:textId="77777777" w:rsidR="006B2DEC" w:rsidRDefault="00000000">
      <w:pPr>
        <w:pStyle w:val="SourceCode"/>
      </w:pPr>
      <w:r>
        <w:rPr>
          <w:rStyle w:val="VerbatimChar"/>
        </w:rPr>
        <w:t>## The following objects are masked from 'package:stats':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filter, lag</w:t>
      </w:r>
    </w:p>
    <w:p w14:paraId="3BB371DE" w14:textId="77777777" w:rsidR="006B2DEC" w:rsidRDefault="00000000">
      <w:pPr>
        <w:pStyle w:val="SourceCode"/>
      </w:pPr>
      <w:r>
        <w:rPr>
          <w:rStyle w:val="VerbatimChar"/>
        </w:rPr>
        <w:t>## The following objects are masked from 'package:base':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    intersect, setdiff, setequal, union</w:t>
      </w:r>
    </w:p>
    <w:p w14:paraId="6E2421D2" w14:textId="77777777" w:rsidR="006B2DEC" w:rsidRDefault="00000000">
      <w:pPr>
        <w:pStyle w:val="SourceCode"/>
      </w:pPr>
      <w:r>
        <w:rPr>
          <w:rStyle w:val="FunctionTok"/>
        </w:rPr>
        <w:t>library</w:t>
      </w:r>
      <w:r>
        <w:rPr>
          <w:rStyle w:val="NormalTok"/>
        </w:rPr>
        <w:t>(ggplot2)</w:t>
      </w:r>
    </w:p>
    <w:p w14:paraId="7B325CC3" w14:textId="77777777" w:rsidR="006B2DEC" w:rsidRDefault="00000000">
      <w:pPr>
        <w:pStyle w:val="Heading2"/>
      </w:pPr>
      <w:bookmarkStart w:id="2" w:name="filter-for-2007"/>
      <w:bookmarkEnd w:id="1"/>
      <w:r>
        <w:t>🌍 Filter for 2007</w:t>
      </w:r>
    </w:p>
    <w:p w14:paraId="561D9F32" w14:textId="77777777" w:rsidR="006B2DEC" w:rsidRDefault="00000000">
      <w:pPr>
        <w:pStyle w:val="FirstParagraph"/>
      </w:pPr>
      <w:r>
        <w:t>To keep things simple and consistent, we’ll focus only on data from the year 2007. This helps avoid repeated countries across years.</w:t>
      </w:r>
    </w:p>
    <w:p w14:paraId="497132D4" w14:textId="77777777" w:rsidR="006B2DEC" w:rsidRDefault="00000000">
      <w:pPr>
        <w:pStyle w:val="SourceCode"/>
        <w:rPr>
          <w:rStyle w:val="NormalTok"/>
        </w:rPr>
      </w:pPr>
      <w:r>
        <w:rPr>
          <w:rStyle w:val="NormalTok"/>
        </w:rPr>
        <w:t xml:space="preserve">gapminder_2007 </w:t>
      </w:r>
      <w:r>
        <w:rPr>
          <w:rStyle w:val="OtherTok"/>
        </w:rPr>
        <w:t>&lt;-</w:t>
      </w:r>
      <w:r>
        <w:rPr>
          <w:rStyle w:val="NormalTok"/>
        </w:rPr>
        <w:t xml:space="preserve"> gapminder </w:t>
      </w:r>
      <w:r>
        <w:rPr>
          <w:rStyle w:val="SpecialCharTok"/>
        </w:rPr>
        <w:t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filter</w:t>
      </w:r>
      <w:r>
        <w:rPr>
          <w:rStyle w:val="NormalTok"/>
        </w:rPr>
        <w:t xml:space="preserve">(year </w:t>
      </w:r>
      <w:r>
        <w:rPr>
          <w:rStyle w:val="SpecialCharTok"/>
        </w:rPr>
        <w:t>==</w:t>
      </w:r>
      <w:r>
        <w:rPr>
          <w:rStyle w:val="NormalTok"/>
        </w:rPr>
        <w:t xml:space="preserve"> </w:t>
      </w:r>
      <w:r>
        <w:rPr>
          <w:rStyle w:val="DecValTok"/>
        </w:rPr>
        <w:t>2007</w:t>
      </w:r>
      <w:r>
        <w:rPr>
          <w:rStyle w:val="NormalTok"/>
        </w:rPr>
        <w:t>)</w:t>
      </w:r>
    </w:p>
    <w:p w14:paraId="6F26EDAC" w14:textId="77777777" w:rsidR="005F2272" w:rsidRDefault="005F2272">
      <w:pPr>
        <w:pStyle w:val="SourceCode"/>
        <w:rPr>
          <w:rStyle w:val="NormalTok"/>
        </w:rPr>
      </w:pPr>
    </w:p>
    <w:p w14:paraId="380BFFF8" w14:textId="77777777" w:rsidR="005F2272" w:rsidRDefault="005F2272">
      <w:pPr>
        <w:pStyle w:val="SourceCode"/>
      </w:pPr>
    </w:p>
    <w:p w14:paraId="16B7DDEA" w14:textId="77777777" w:rsidR="006B2DEC" w:rsidRDefault="00000000">
      <w:pPr>
        <w:pStyle w:val="Heading2"/>
      </w:pPr>
      <w:bookmarkStart w:id="3" w:name="visualize-gdp-per-capita-by-continent"/>
      <w:bookmarkEnd w:id="2"/>
      <w:r>
        <w:lastRenderedPageBreak/>
        <w:t>📈 Visualize GDP per Capita by Continent</w:t>
      </w:r>
    </w:p>
    <w:p w14:paraId="26C906E4" w14:textId="77777777" w:rsidR="006B2DEC" w:rsidRDefault="00000000">
      <w:pPr>
        <w:pStyle w:val="FirstParagraph"/>
      </w:pPr>
      <w:r>
        <w:t>Before jumping into any models, it’s helpful to get a quick visual overview of how GDP per capita differs by continent.</w:t>
      </w:r>
    </w:p>
    <w:p w14:paraId="091A2B1A" w14:textId="77777777" w:rsidR="006B2DEC" w:rsidRDefault="00000000">
      <w:pPr>
        <w:pStyle w:val="SourceCode"/>
      </w:pPr>
      <w:r>
        <w:rPr>
          <w:rStyle w:val="FunctionTok"/>
        </w:rPr>
        <w:t>ggplot</w:t>
      </w:r>
      <w:r>
        <w:rPr>
          <w:rStyle w:val="NormalTok"/>
        </w:rPr>
        <w:t xml:space="preserve">(gapminder_2007, </w:t>
      </w:r>
      <w:r>
        <w:rPr>
          <w:rStyle w:val="FunctionTok"/>
        </w:rPr>
        <w:t>aes</w:t>
      </w:r>
      <w:r>
        <w:rPr>
          <w:rStyle w:val="NormalTok"/>
        </w:rPr>
        <w:t>(</w:t>
      </w:r>
      <w:r>
        <w:rPr>
          <w:rStyle w:val="AttributeTok"/>
        </w:rPr>
        <w:t>x =</w:t>
      </w:r>
      <w:r>
        <w:rPr>
          <w:rStyle w:val="NormalTok"/>
        </w:rPr>
        <w:t xml:space="preserve"> continent, </w:t>
      </w:r>
      <w:r>
        <w:rPr>
          <w:rStyle w:val="AttributeTok"/>
        </w:rPr>
        <w:t>y =</w:t>
      </w:r>
      <w:r>
        <w:rPr>
          <w:rStyle w:val="NormalTok"/>
        </w:rPr>
        <w:t xml:space="preserve"> gdpPercap)) 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geom_boxplot</w:t>
      </w:r>
      <w:r>
        <w:rPr>
          <w:rStyle w:val="NormalTok"/>
        </w:rPr>
        <w:t>(</w:t>
      </w:r>
      <w:r>
        <w:rPr>
          <w:rStyle w:val="AttributeTok"/>
        </w:rPr>
        <w:t>fill =</w:t>
      </w:r>
      <w:r>
        <w:rPr>
          <w:rStyle w:val="NormalTok"/>
        </w:rPr>
        <w:t xml:space="preserve"> </w:t>
      </w:r>
      <w:r>
        <w:rPr>
          <w:rStyle w:val="StringTok"/>
        </w:rPr>
        <w:t>"skyblue"</w:t>
      </w:r>
      <w:r>
        <w:rPr>
          <w:rStyle w:val="NormalTok"/>
        </w:rPr>
        <w:t xml:space="preserve">) 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scale_y_log10</w:t>
      </w:r>
      <w:r>
        <w:rPr>
          <w:rStyle w:val="NormalTok"/>
        </w:rPr>
        <w:t xml:space="preserve">() 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theme_minimal</w:t>
      </w:r>
      <w:r>
        <w:rPr>
          <w:rStyle w:val="NormalTok"/>
        </w:rPr>
        <w:t xml:space="preserve">() </w:t>
      </w:r>
      <w:r>
        <w:rPr>
          <w:rStyle w:val="SpecialCharTok"/>
        </w:rPr>
        <w:t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labs</w:t>
      </w:r>
      <w:r>
        <w:rPr>
          <w:rStyle w:val="NormalTok"/>
        </w:rPr>
        <w:t>(</w:t>
      </w:r>
      <w:r>
        <w:rPr>
          <w:rStyle w:val="AttributeTok"/>
        </w:rPr>
        <w:t>title =</w:t>
      </w:r>
      <w:r>
        <w:rPr>
          <w:rStyle w:val="NormalTok"/>
        </w:rPr>
        <w:t xml:space="preserve"> </w:t>
      </w:r>
      <w:r>
        <w:rPr>
          <w:rStyle w:val="StringTok"/>
        </w:rPr>
        <w:t>"GDP per Capita by Continent (2007)"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>y =</w:t>
      </w:r>
      <w:r>
        <w:rPr>
          <w:rStyle w:val="NormalTok"/>
        </w:rPr>
        <w:t xml:space="preserve"> </w:t>
      </w:r>
      <w:r>
        <w:rPr>
          <w:rStyle w:val="StringTok"/>
        </w:rPr>
        <w:t>"GDP per Capita (log10)"</w:t>
      </w:r>
      <w:r>
        <w:rPr>
          <w:rStyle w:val="NormalTok"/>
        </w:rPr>
        <w:t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>x =</w:t>
      </w:r>
      <w:r>
        <w:rPr>
          <w:rStyle w:val="NormalTok"/>
        </w:rPr>
        <w:t xml:space="preserve"> </w:t>
      </w:r>
      <w:r>
        <w:rPr>
          <w:rStyle w:val="StringTok"/>
        </w:rPr>
        <w:t>"Continent"</w:t>
      </w:r>
      <w:r>
        <w:rPr>
          <w:rStyle w:val="NormalTok"/>
        </w:rPr>
        <w:t>)</w:t>
      </w:r>
    </w:p>
    <w:p w14:paraId="4BF448DB" w14:textId="77777777" w:rsidR="006B2DEC" w:rsidRDefault="00000000">
      <w:pPr>
        <w:pStyle w:val="FirstParagraph"/>
      </w:pPr>
      <w:r>
        <w:rPr>
          <w:noProof/>
        </w:rPr>
        <w:drawing>
          <wp:inline distT="0" distB="0" distL="0" distR="0" wp14:anchorId="6D00B959" wp14:editId="4FD36A91">
            <wp:extent cx="4620126" cy="3696101"/>
            <wp:effectExtent l="0" t="0" r="0" b="0"/>
            <wp:docPr id="24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" descr="AnovaGapminder_files/figure-docx/unnamed-chunk-3-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9BCD2D" w14:textId="77777777" w:rsidR="006B2DEC" w:rsidRDefault="00000000">
      <w:pPr>
        <w:pStyle w:val="Heading2"/>
      </w:pPr>
      <w:bookmarkStart w:id="4" w:name="log-transform-gdp-and-fit-anova-model"/>
      <w:bookmarkEnd w:id="3"/>
      <w:r>
        <w:t>🔍 Log-transform GDP and Fit ANOVA Model</w:t>
      </w:r>
    </w:p>
    <w:p w14:paraId="751B2C75" w14:textId="77777777" w:rsidR="006B2DEC" w:rsidRDefault="00000000">
      <w:pPr>
        <w:pStyle w:val="FirstParagraph"/>
      </w:pPr>
      <w:r>
        <w:t>GDP per capita tends to be highly skewed, so we apply a log transformation to make the data more suitable for ANOVA.</w:t>
      </w:r>
    </w:p>
    <w:p w14:paraId="2E85811C" w14:textId="77777777" w:rsidR="006B2DEC" w:rsidRDefault="00000000">
      <w:pPr>
        <w:pStyle w:val="SourceCode"/>
      </w:pPr>
      <w:r>
        <w:rPr>
          <w:rStyle w:val="NormalTok"/>
        </w:rPr>
        <w:t xml:space="preserve">gapminder_2007 </w:t>
      </w:r>
      <w:r>
        <w:rPr>
          <w:rStyle w:val="OtherTok"/>
        </w:rPr>
        <w:t>&lt;-</w:t>
      </w:r>
      <w:r>
        <w:rPr>
          <w:rStyle w:val="NormalTok"/>
        </w:rPr>
        <w:t xml:space="preserve"> gapminder_2007 </w:t>
      </w:r>
      <w:r>
        <w:rPr>
          <w:rStyle w:val="SpecialCharTok"/>
        </w:rPr>
        <w:t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>mutate</w:t>
      </w:r>
      <w:r>
        <w:rPr>
          <w:rStyle w:val="NormalTok"/>
        </w:rPr>
        <w:t>(</w:t>
      </w:r>
      <w:r>
        <w:rPr>
          <w:rStyle w:val="AttributeTok"/>
        </w:rPr>
        <w:t>log_gdp =</w:t>
      </w:r>
      <w:r>
        <w:rPr>
          <w:rStyle w:val="NormalTok"/>
        </w:rPr>
        <w:t xml:space="preserve"> </w:t>
      </w:r>
      <w:r>
        <w:rPr>
          <w:rStyle w:val="FunctionTok"/>
        </w:rPr>
        <w:t>log10</w:t>
      </w:r>
      <w:r>
        <w:rPr>
          <w:rStyle w:val="NormalTok"/>
        </w:rPr>
        <w:t>(gdpPercap))</w:t>
      </w:r>
      <w:r>
        <w:br/>
      </w:r>
      <w:r>
        <w:br/>
      </w:r>
      <w:r>
        <w:rPr>
          <w:rStyle w:val="NormalTok"/>
        </w:rPr>
        <w:t xml:space="preserve">anova_model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aov</w:t>
      </w:r>
      <w:r>
        <w:rPr>
          <w:rStyle w:val="NormalTok"/>
        </w:rPr>
        <w:t xml:space="preserve">(log_gdp </w:t>
      </w:r>
      <w:r>
        <w:rPr>
          <w:rStyle w:val="SpecialCharTok"/>
        </w:rPr>
        <w:t>~</w:t>
      </w:r>
      <w:r>
        <w:rPr>
          <w:rStyle w:val="NormalTok"/>
        </w:rPr>
        <w:t xml:space="preserve"> continent, </w:t>
      </w:r>
      <w:r>
        <w:rPr>
          <w:rStyle w:val="AttributeTok"/>
        </w:rPr>
        <w:t>data =</w:t>
      </w:r>
      <w:r>
        <w:rPr>
          <w:rStyle w:val="NormalTok"/>
        </w:rPr>
        <w:t xml:space="preserve"> gapminder_2007)</w:t>
      </w:r>
      <w:r>
        <w:br/>
      </w:r>
      <w:r>
        <w:rPr>
          <w:rStyle w:val="FunctionTok"/>
        </w:rPr>
        <w:t>summary</w:t>
      </w:r>
      <w:r>
        <w:rPr>
          <w:rStyle w:val="NormalTok"/>
        </w:rPr>
        <w:t>(anova_model)</w:t>
      </w:r>
    </w:p>
    <w:p w14:paraId="52B6EBB5" w14:textId="77777777" w:rsidR="006B2DEC" w:rsidRDefault="00000000">
      <w:pPr>
        <w:pStyle w:val="SourceCode"/>
      </w:pPr>
      <w:r>
        <w:rPr>
          <w:rStyle w:val="VerbatimChar"/>
        </w:rPr>
        <w:t xml:space="preserve">##              Df Sum Sq Mean Sq F value Pr(&gt;F)    </w:t>
      </w:r>
      <w:r>
        <w:br/>
      </w:r>
      <w:r>
        <w:rPr>
          <w:rStyle w:val="VerbatimChar"/>
        </w:rPr>
        <w:t>## continent     4  25.06   6.265   36.01 &lt;2e-16 ***</w:t>
      </w:r>
      <w:r>
        <w:br/>
      </w:r>
      <w:r>
        <w:rPr>
          <w:rStyle w:val="VerbatimChar"/>
        </w:rPr>
        <w:lastRenderedPageBreak/>
        <w:t xml:space="preserve">## Residuals   137  23.84   0.174                   </w:t>
      </w:r>
      <w:r>
        <w:br/>
      </w:r>
      <w:r>
        <w:rPr>
          <w:rStyle w:val="VerbatimChar"/>
        </w:rPr>
        <w:t>## ---</w:t>
      </w:r>
      <w:r>
        <w:br/>
      </w:r>
      <w:r>
        <w:rPr>
          <w:rStyle w:val="VerbatimChar"/>
        </w:rPr>
        <w:t>## Signif. codes:  0 '***' 0.001 '**' 0.01 '*' 0.05 '.' 0.1 ' ' 1</w:t>
      </w:r>
    </w:p>
    <w:p w14:paraId="4E7D651B" w14:textId="77777777" w:rsidR="006B2DEC" w:rsidRDefault="00000000">
      <w:pPr>
        <w:pStyle w:val="Heading3"/>
      </w:pPr>
      <w:bookmarkStart w:id="5" w:name="what-does-this-mean"/>
      <w:r>
        <w:t>✍️ What does this mean?</w:t>
      </w:r>
    </w:p>
    <w:p w14:paraId="3B9C9B4B" w14:textId="77777777" w:rsidR="006B2DEC" w:rsidRDefault="00000000">
      <w:pPr>
        <w:pStyle w:val="BlockText"/>
      </w:pPr>
      <w:r>
        <w:t>If the p-value is below 0.05, it means at least one continent has a significantly different average GDP per capita compared to the others.</w:t>
      </w:r>
    </w:p>
    <w:p w14:paraId="01FE67F6" w14:textId="77777777" w:rsidR="006B2DEC" w:rsidRDefault="00000000">
      <w:pPr>
        <w:pStyle w:val="Heading2"/>
      </w:pPr>
      <w:bookmarkStart w:id="6" w:name="check-anova-assumptions"/>
      <w:bookmarkEnd w:id="4"/>
      <w:bookmarkEnd w:id="5"/>
      <w:r>
        <w:t>✅ Check ANOVA Assumptions</w:t>
      </w:r>
    </w:p>
    <w:p w14:paraId="17E7086F" w14:textId="77777777" w:rsidR="006B2DEC" w:rsidRDefault="00000000">
      <w:pPr>
        <w:pStyle w:val="FirstParagraph"/>
      </w:pPr>
      <w:r>
        <w:t>We need to make sure our model meets some key assumptions. These diagnostic plots help us do that.</w:t>
      </w:r>
    </w:p>
    <w:p w14:paraId="153B496B" w14:textId="77777777" w:rsidR="006B2DEC" w:rsidRPr="005F2272" w:rsidRDefault="00000000">
      <w:pPr>
        <w:pStyle w:val="SourceCode"/>
        <w:rPr>
          <w:lang w:val="es-ES"/>
        </w:rPr>
      </w:pPr>
      <w:proofErr w:type="gramStart"/>
      <w:r w:rsidRPr="005F2272">
        <w:rPr>
          <w:rStyle w:val="FunctionTok"/>
          <w:lang w:val="es-ES"/>
        </w:rPr>
        <w:t>par</w:t>
      </w:r>
      <w:r w:rsidRPr="005F2272">
        <w:rPr>
          <w:rStyle w:val="NormalTok"/>
          <w:lang w:val="es-ES"/>
        </w:rPr>
        <w:t>(</w:t>
      </w:r>
      <w:proofErr w:type="spellStart"/>
      <w:proofErr w:type="gramEnd"/>
      <w:r w:rsidRPr="005F2272">
        <w:rPr>
          <w:rStyle w:val="AttributeTok"/>
          <w:lang w:val="es-ES"/>
        </w:rPr>
        <w:t>mfrow</w:t>
      </w:r>
      <w:proofErr w:type="spellEnd"/>
      <w:r w:rsidRPr="005F2272">
        <w:rPr>
          <w:rStyle w:val="AttributeTok"/>
          <w:lang w:val="es-ES"/>
        </w:rPr>
        <w:t xml:space="preserve"> =</w:t>
      </w:r>
      <w:r w:rsidRPr="005F2272">
        <w:rPr>
          <w:rStyle w:val="NormalTok"/>
          <w:lang w:val="es-ES"/>
        </w:rPr>
        <w:t xml:space="preserve"> </w:t>
      </w:r>
      <w:proofErr w:type="gramStart"/>
      <w:r w:rsidRPr="005F2272">
        <w:rPr>
          <w:rStyle w:val="FunctionTok"/>
          <w:lang w:val="es-ES"/>
        </w:rPr>
        <w:t>c</w:t>
      </w:r>
      <w:r w:rsidRPr="005F2272">
        <w:rPr>
          <w:rStyle w:val="NormalTok"/>
          <w:lang w:val="es-ES"/>
        </w:rPr>
        <w:t>(</w:t>
      </w:r>
      <w:proofErr w:type="gramEnd"/>
      <w:r w:rsidRPr="005F2272">
        <w:rPr>
          <w:rStyle w:val="DecValTok"/>
          <w:lang w:val="es-ES"/>
        </w:rPr>
        <w:t>2</w:t>
      </w:r>
      <w:r w:rsidRPr="005F2272">
        <w:rPr>
          <w:rStyle w:val="NormalTok"/>
          <w:lang w:val="es-ES"/>
        </w:rPr>
        <w:t xml:space="preserve">, </w:t>
      </w:r>
      <w:r w:rsidRPr="005F2272">
        <w:rPr>
          <w:rStyle w:val="DecValTok"/>
          <w:lang w:val="es-ES"/>
        </w:rPr>
        <w:t>2</w:t>
      </w:r>
      <w:r w:rsidRPr="005F2272">
        <w:rPr>
          <w:rStyle w:val="NormalTok"/>
          <w:lang w:val="es-ES"/>
        </w:rPr>
        <w:t>))</w:t>
      </w:r>
      <w:r w:rsidRPr="005F2272">
        <w:rPr>
          <w:lang w:val="es-ES"/>
        </w:rPr>
        <w:br/>
      </w:r>
      <w:proofErr w:type="spellStart"/>
      <w:r w:rsidRPr="005F2272">
        <w:rPr>
          <w:rStyle w:val="FunctionTok"/>
          <w:lang w:val="es-ES"/>
        </w:rPr>
        <w:t>plot</w:t>
      </w:r>
      <w:proofErr w:type="spellEnd"/>
      <w:r w:rsidRPr="005F2272">
        <w:rPr>
          <w:rStyle w:val="NormalTok"/>
          <w:lang w:val="es-ES"/>
        </w:rPr>
        <w:t>(</w:t>
      </w:r>
      <w:proofErr w:type="spellStart"/>
      <w:r w:rsidRPr="005F2272">
        <w:rPr>
          <w:rStyle w:val="NormalTok"/>
          <w:lang w:val="es-ES"/>
        </w:rPr>
        <w:t>anova_model</w:t>
      </w:r>
      <w:proofErr w:type="spellEnd"/>
      <w:r w:rsidRPr="005F2272">
        <w:rPr>
          <w:rStyle w:val="NormalTok"/>
          <w:lang w:val="es-ES"/>
        </w:rPr>
        <w:t>)</w:t>
      </w:r>
    </w:p>
    <w:p w14:paraId="1E7C561B" w14:textId="77777777" w:rsidR="006B2DEC" w:rsidRDefault="00000000">
      <w:pPr>
        <w:pStyle w:val="FirstParagraph"/>
      </w:pPr>
      <w:r>
        <w:rPr>
          <w:noProof/>
        </w:rPr>
        <w:drawing>
          <wp:inline distT="0" distB="0" distL="0" distR="0" wp14:anchorId="7CAC116B" wp14:editId="7025206B">
            <wp:extent cx="4620126" cy="3696101"/>
            <wp:effectExtent l="0" t="0" r="0" b="0"/>
            <wp:docPr id="30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" descr="AnovaGapminder_files/figure-docx/unnamed-chunk-5-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00012F" w14:textId="77777777" w:rsidR="006B2DEC" w:rsidRDefault="00000000">
      <w:pPr>
        <w:pStyle w:val="SourceCode"/>
      </w:pPr>
      <w:r>
        <w:rPr>
          <w:rStyle w:val="FunctionTok"/>
        </w:rPr>
        <w:t>par</w:t>
      </w:r>
      <w:r>
        <w:rPr>
          <w:rStyle w:val="NormalTok"/>
        </w:rPr>
        <w:t>(</w:t>
      </w:r>
      <w:r>
        <w:rPr>
          <w:rStyle w:val="AttributeTok"/>
        </w:rPr>
        <w:t>mfrow =</w:t>
      </w:r>
      <w:r>
        <w:rPr>
          <w:rStyle w:val="NormalTok"/>
        </w:rPr>
        <w:t xml:space="preserve"> </w:t>
      </w:r>
      <w:r>
        <w:rPr>
          <w:rStyle w:val="FunctionTok"/>
        </w:rPr>
        <w:t>c</w:t>
      </w:r>
      <w:r>
        <w:rPr>
          <w:rStyle w:val="NormalTok"/>
        </w:rPr>
        <w:t>(</w:t>
      </w:r>
      <w:r>
        <w:rPr>
          <w:rStyle w:val="DecValTok"/>
        </w:rPr>
        <w:t>1</w:t>
      </w:r>
      <w:r>
        <w:rPr>
          <w:rStyle w:val="NormalTok"/>
        </w:rPr>
        <w:t xml:space="preserve">, </w:t>
      </w:r>
      <w:r>
        <w:rPr>
          <w:rStyle w:val="DecValTok"/>
        </w:rPr>
        <w:t>1</w:t>
      </w:r>
      <w:r>
        <w:rPr>
          <w:rStyle w:val="NormalTok"/>
        </w:rPr>
        <w:t>))</w:t>
      </w:r>
    </w:p>
    <w:p w14:paraId="523A2477" w14:textId="77777777" w:rsidR="006B2DEC" w:rsidRDefault="00000000">
      <w:pPr>
        <w:pStyle w:val="Heading3"/>
      </w:pPr>
      <w:bookmarkStart w:id="7" w:name="what-to-look-for"/>
      <w:r>
        <w:t>✍️ What to look for:</w:t>
      </w:r>
    </w:p>
    <w:p w14:paraId="1B95D282" w14:textId="77777777" w:rsidR="006B2DEC" w:rsidRDefault="00000000">
      <w:pPr>
        <w:pStyle w:val="Compact"/>
        <w:numPr>
          <w:ilvl w:val="0"/>
          <w:numId w:val="2"/>
        </w:numPr>
      </w:pPr>
      <w:r>
        <w:t>The Q-Q plot should show residuals roughly on a straight line (normality).</w:t>
      </w:r>
    </w:p>
    <w:p w14:paraId="5DB98091" w14:textId="77777777" w:rsidR="006B2DEC" w:rsidRDefault="00000000">
      <w:pPr>
        <w:pStyle w:val="Compact"/>
        <w:numPr>
          <w:ilvl w:val="0"/>
          <w:numId w:val="2"/>
        </w:numPr>
      </w:pPr>
      <w:r>
        <w:t>Residuals vs Fitted should have a random scatter (homogeneity).</w:t>
      </w:r>
    </w:p>
    <w:p w14:paraId="3086357C" w14:textId="77777777" w:rsidR="006B2DEC" w:rsidRDefault="00000000">
      <w:pPr>
        <w:pStyle w:val="Compact"/>
        <w:numPr>
          <w:ilvl w:val="0"/>
          <w:numId w:val="2"/>
        </w:numPr>
      </w:pPr>
      <w:r>
        <w:t>No major outliers or high-leverage points.</w:t>
      </w:r>
    </w:p>
    <w:p w14:paraId="27BEA4B9" w14:textId="77777777" w:rsidR="006B2DEC" w:rsidRDefault="00000000">
      <w:pPr>
        <w:pStyle w:val="Heading2"/>
      </w:pPr>
      <w:bookmarkStart w:id="8" w:name="tukey-hsd-post-hoc-test"/>
      <w:bookmarkEnd w:id="6"/>
      <w:bookmarkEnd w:id="7"/>
      <w:r>
        <w:lastRenderedPageBreak/>
        <w:t>🔬 Tukey HSD Post-hoc Test</w:t>
      </w:r>
    </w:p>
    <w:p w14:paraId="57C21C68" w14:textId="77777777" w:rsidR="006B2DEC" w:rsidRDefault="00000000">
      <w:pPr>
        <w:pStyle w:val="FirstParagraph"/>
      </w:pPr>
      <w:r>
        <w:t xml:space="preserve">Now let’s see exactly </w:t>
      </w:r>
      <w:r>
        <w:rPr>
          <w:b/>
          <w:bCs/>
        </w:rPr>
        <w:t>which</w:t>
      </w:r>
      <w:r>
        <w:t xml:space="preserve"> continents differ from each other.</w:t>
      </w:r>
    </w:p>
    <w:p w14:paraId="4CC89B65" w14:textId="77777777" w:rsidR="006B2DEC" w:rsidRDefault="00000000">
      <w:pPr>
        <w:pStyle w:val="SourceCode"/>
      </w:pPr>
      <w:r>
        <w:rPr>
          <w:rStyle w:val="NormalTok"/>
        </w:rPr>
        <w:t xml:space="preserve">tukey_result </w:t>
      </w:r>
      <w:r>
        <w:rPr>
          <w:rStyle w:val="OtherTok"/>
        </w:rPr>
        <w:t>&lt;-</w:t>
      </w:r>
      <w:r>
        <w:rPr>
          <w:rStyle w:val="NormalTok"/>
        </w:rPr>
        <w:t xml:space="preserve"> </w:t>
      </w:r>
      <w:r>
        <w:rPr>
          <w:rStyle w:val="FunctionTok"/>
        </w:rPr>
        <w:t>TukeyHSD</w:t>
      </w:r>
      <w:r>
        <w:rPr>
          <w:rStyle w:val="NormalTok"/>
        </w:rPr>
        <w:t>(anova_model)</w:t>
      </w:r>
      <w:r>
        <w:br/>
      </w:r>
      <w:r>
        <w:rPr>
          <w:rStyle w:val="NormalTok"/>
        </w:rPr>
        <w:t>tukey_result</w:t>
      </w:r>
    </w:p>
    <w:p w14:paraId="46FE54D2" w14:textId="77777777" w:rsidR="006B2DEC" w:rsidRDefault="00000000">
      <w:pPr>
        <w:pStyle w:val="SourceCode"/>
      </w:pPr>
      <w:r>
        <w:rPr>
          <w:rStyle w:val="VerbatimChar"/>
        </w:rPr>
        <w:t>##   Tukey multiple comparisons of means</w:t>
      </w:r>
      <w:r>
        <w:br/>
      </w:r>
      <w:r>
        <w:rPr>
          <w:rStyle w:val="VerbatimChar"/>
        </w:rPr>
        <w:t>##     95% family-wise confidence level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Fit: aov(formula = log_gdp ~ continent, data = gapminder_2007)</w:t>
      </w:r>
      <w:r>
        <w:br/>
      </w:r>
      <w:r>
        <w:rPr>
          <w:rStyle w:val="VerbatimChar"/>
        </w:rPr>
        <w:t xml:space="preserve">## </w:t>
      </w:r>
      <w:r>
        <w:br/>
      </w:r>
      <w:r>
        <w:rPr>
          <w:rStyle w:val="VerbatimChar"/>
        </w:rPr>
        <w:t>## $continent</w:t>
      </w:r>
      <w:r>
        <w:br/>
      </w:r>
      <w:r>
        <w:rPr>
          <w:rStyle w:val="VerbatimChar"/>
        </w:rPr>
        <w:t>##                        diff        lwr       upr     p adj</w:t>
      </w:r>
      <w:r>
        <w:br/>
      </w:r>
      <w:r>
        <w:rPr>
          <w:rStyle w:val="VerbatimChar"/>
        </w:rPr>
        <w:t>## Americas-Africa   0.6666081  0.3859695 0.9472468 0.0000000</w:t>
      </w:r>
      <w:r>
        <w:br/>
      </w:r>
      <w:r>
        <w:rPr>
          <w:rStyle w:val="VerbatimChar"/>
        </w:rPr>
        <w:t>## Asia-Africa       0.5447018  0.2880617 0.8013420 0.0000003</w:t>
      </w:r>
      <w:r>
        <w:br/>
      </w:r>
      <w:r>
        <w:rPr>
          <w:rStyle w:val="VerbatimChar"/>
        </w:rPr>
        <w:t>## Europe-Africa     1.0854925  0.8211187 1.3498663 0.0000000</w:t>
      </w:r>
      <w:r>
        <w:br/>
      </w:r>
      <w:r>
        <w:rPr>
          <w:rStyle w:val="VerbatimChar"/>
        </w:rPr>
        <w:t>## Oceania-Africa    1.2177107  0.3868008 2.0486207 0.0007980</w:t>
      </w:r>
      <w:r>
        <w:br/>
      </w:r>
      <w:r>
        <w:rPr>
          <w:rStyle w:val="VerbatimChar"/>
        </w:rPr>
        <w:t>## Asia-Americas    -0.1219063 -0.4276523 0.1838397 0.8051093</w:t>
      </w:r>
      <w:r>
        <w:br/>
      </w:r>
      <w:r>
        <w:rPr>
          <w:rStyle w:val="VerbatimChar"/>
        </w:rPr>
        <w:t>## Europe-Americas   0.4188844  0.1066185 0.7311502 0.0027553</w:t>
      </w:r>
      <w:r>
        <w:br/>
      </w:r>
      <w:r>
        <w:rPr>
          <w:rStyle w:val="VerbatimChar"/>
        </w:rPr>
        <w:t>## Oceania-Americas  0.5511026 -0.2962626 1.3984679 0.3790033</w:t>
      </w:r>
      <w:r>
        <w:br/>
      </w:r>
      <w:r>
        <w:rPr>
          <w:rStyle w:val="VerbatimChar"/>
        </w:rPr>
        <w:t>## Europe-Asia       0.5407907  0.2499023 0.8316791 0.0000092</w:t>
      </w:r>
      <w:r>
        <w:br/>
      </w:r>
      <w:r>
        <w:rPr>
          <w:rStyle w:val="VerbatimChar"/>
        </w:rPr>
        <w:t>## Oceania-Asia      0.6730089 -0.1667136 1.5127315 0.1801510</w:t>
      </w:r>
      <w:r>
        <w:br/>
      </w:r>
      <w:r>
        <w:rPr>
          <w:rStyle w:val="VerbatimChar"/>
        </w:rPr>
        <w:t>## Oceania-Europe    0.1322182 -0.7099001 0.9743366 0.9925424</w:t>
      </w:r>
    </w:p>
    <w:p w14:paraId="2608E20B" w14:textId="77777777" w:rsidR="006B2DEC" w:rsidRDefault="00000000">
      <w:pPr>
        <w:pStyle w:val="SourceCode"/>
      </w:pPr>
      <w:r>
        <w:rPr>
          <w:rStyle w:val="FunctionTok"/>
        </w:rPr>
        <w:t>plot</w:t>
      </w:r>
      <w:r>
        <w:rPr>
          <w:rStyle w:val="NormalTok"/>
        </w:rPr>
        <w:t>(tukey_result)</w:t>
      </w:r>
    </w:p>
    <w:p w14:paraId="3DD48D19" w14:textId="77777777" w:rsidR="006B2DEC" w:rsidRDefault="00000000">
      <w:pPr>
        <w:pStyle w:val="FirstParagraph"/>
      </w:pPr>
      <w:r>
        <w:rPr>
          <w:noProof/>
        </w:rPr>
        <w:drawing>
          <wp:inline distT="0" distB="0" distL="0" distR="0" wp14:anchorId="5B598E19" wp14:editId="15AD3E36">
            <wp:extent cx="4620126" cy="3696101"/>
            <wp:effectExtent l="0" t="0" r="0" b="0"/>
            <wp:docPr id="35" name="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" descr="AnovaGapminder_files/figure-docx/unnamed-chunk-7-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35CE67" w14:textId="77777777" w:rsidR="006B2DEC" w:rsidRDefault="00000000">
      <w:pPr>
        <w:pStyle w:val="Heading3"/>
      </w:pPr>
      <w:bookmarkStart w:id="9" w:name="interpreting-the-results"/>
      <w:r>
        <w:lastRenderedPageBreak/>
        <w:t>✍️ Interpreting the Results</w:t>
      </w:r>
    </w:p>
    <w:p w14:paraId="113C027D" w14:textId="77777777" w:rsidR="006B2DEC" w:rsidRDefault="00000000">
      <w:pPr>
        <w:pStyle w:val="BlockText"/>
      </w:pPr>
      <w:r>
        <w:t>Each line compares two continents. If the confidence interval doesn’t cross zero and the adjusted p-value is below 0.05, there’s a meaningful difference in GDP per capita between those regions.</w:t>
      </w:r>
    </w:p>
    <w:p w14:paraId="46382A4F" w14:textId="77777777" w:rsidR="006B2DEC" w:rsidRDefault="00000000">
      <w:pPr>
        <w:pStyle w:val="Heading2"/>
      </w:pPr>
      <w:bookmarkStart w:id="10" w:name="final-thoughts"/>
      <w:bookmarkEnd w:id="8"/>
      <w:bookmarkEnd w:id="9"/>
      <w:r>
        <w:t>📌 Final Thoughts</w:t>
      </w:r>
    </w:p>
    <w:p w14:paraId="73BBFBAD" w14:textId="77777777" w:rsidR="006B2DEC" w:rsidRDefault="00000000">
      <w:pPr>
        <w:pStyle w:val="Compact"/>
        <w:numPr>
          <w:ilvl w:val="0"/>
          <w:numId w:val="3"/>
        </w:numPr>
      </w:pPr>
      <w:r>
        <w:t>Yes, GDP per capita does vary by continent — and some differences are pretty substantial.</w:t>
      </w:r>
    </w:p>
    <w:p w14:paraId="0DB31A08" w14:textId="77777777" w:rsidR="006B2DEC" w:rsidRDefault="00000000">
      <w:pPr>
        <w:pStyle w:val="Compact"/>
        <w:numPr>
          <w:ilvl w:val="0"/>
          <w:numId w:val="3"/>
        </w:numPr>
      </w:pPr>
      <w:r>
        <w:t>ANOVA helped us test the overall question, while Tukey’s test gave us the specific answers.</w:t>
      </w:r>
    </w:p>
    <w:p w14:paraId="2AFA53E3" w14:textId="77777777" w:rsidR="006B2DEC" w:rsidRDefault="00000000">
      <w:pPr>
        <w:pStyle w:val="Compact"/>
        <w:numPr>
          <w:ilvl w:val="0"/>
          <w:numId w:val="3"/>
        </w:numPr>
      </w:pPr>
      <w:r>
        <w:t>Applying a log transformation made the analysis more robust.</w:t>
      </w:r>
    </w:p>
    <w:p w14:paraId="60710108" w14:textId="77777777" w:rsidR="006B2DEC" w:rsidRDefault="00000000">
      <w:pPr>
        <w:pStyle w:val="Compact"/>
        <w:numPr>
          <w:ilvl w:val="0"/>
          <w:numId w:val="3"/>
        </w:numPr>
      </w:pPr>
      <w:r>
        <w:t>And finally, the visuals helped bring everything to life!</w:t>
      </w:r>
    </w:p>
    <w:p w14:paraId="6A417A61" w14:textId="77777777" w:rsidR="006B2DEC" w:rsidRDefault="00000000">
      <w:pPr>
        <w:pStyle w:val="FirstParagraph"/>
      </w:pPr>
      <w:r>
        <w:t>This analysis shows how stats can help us make sense of global economic patterns in a clear and interpretable way.</w:t>
      </w:r>
      <w:bookmarkEnd w:id="10"/>
    </w:p>
    <w:sectPr w:rsidR="006B2DEC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8ED2935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50A2B910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831146676">
    <w:abstractNumId w:val="0"/>
  </w:num>
  <w:num w:numId="2" w16cid:durableId="721951958">
    <w:abstractNumId w:val="1"/>
  </w:num>
  <w:num w:numId="3" w16cid:durableId="1376733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2DEC"/>
    <w:rsid w:val="00036269"/>
    <w:rsid w:val="001F4CE6"/>
    <w:rsid w:val="005F2272"/>
    <w:rsid w:val="006B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B6F92"/>
  <w15:docId w15:val="{B9C941E0-76A5-4B36-85B0-8C4F4B93B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shd w:val="clear" w:color="auto" w:fill="F8F8F8"/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DataTypeTok">
    <w:name w:val="DataTyp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DecValTok">
    <w:name w:val="DecVal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BaseNTok">
    <w:name w:val="BaseN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FloatTok">
    <w:name w:val="FloatTok"/>
    <w:basedOn w:val="VerbatimChar"/>
    <w:rPr>
      <w:rFonts w:ascii="Consolas" w:hAnsi="Consolas"/>
      <w:color w:val="0000CF"/>
      <w:sz w:val="22"/>
      <w:shd w:val="clear" w:color="auto" w:fill="F8F8F8"/>
    </w:rPr>
  </w:style>
  <w:style w:type="character" w:customStyle="1" w:styleId="ConstantTok">
    <w:name w:val="Constant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CharTok">
    <w:name w:val="Char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CharTok">
    <w:name w:val="SpecialCha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StringTok">
    <w:name w:val="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VerbatimStringTok">
    <w:name w:val="Verbatim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SpecialStringTok">
    <w:name w:val="SpecialStringTok"/>
    <w:basedOn w:val="VerbatimChar"/>
    <w:rPr>
      <w:rFonts w:ascii="Consolas" w:hAnsi="Consolas"/>
      <w:color w:val="4E9A06"/>
      <w:sz w:val="22"/>
      <w:shd w:val="clear" w:color="auto" w:fill="F8F8F8"/>
    </w:rPr>
  </w:style>
  <w:style w:type="character" w:customStyle="1" w:styleId="ImportTok">
    <w:name w:val="Import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CommentTok">
    <w:name w:val="Comment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DocumentationTok">
    <w:name w:val="Documen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OtherTok">
    <w:name w:val="OtherTok"/>
    <w:basedOn w:val="VerbatimChar"/>
    <w:rPr>
      <w:rFonts w:ascii="Consolas" w:hAnsi="Consolas"/>
      <w:color w:val="8F5902"/>
      <w:sz w:val="22"/>
      <w:shd w:val="clear" w:color="auto" w:fill="F8F8F8"/>
    </w:rPr>
  </w:style>
  <w:style w:type="character" w:customStyle="1" w:styleId="FunctionTok">
    <w:name w:val="Function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VariableTok">
    <w:name w:val="VariableTok"/>
    <w:basedOn w:val="VerbatimChar"/>
    <w:rPr>
      <w:rFonts w:ascii="Consolas" w:hAnsi="Consolas"/>
      <w:color w:val="000000"/>
      <w:sz w:val="22"/>
      <w:shd w:val="clear" w:color="auto" w:fill="F8F8F8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204A87"/>
      <w:sz w:val="22"/>
      <w:shd w:val="clear" w:color="auto" w:fill="F8F8F8"/>
    </w:rPr>
  </w:style>
  <w:style w:type="character" w:customStyle="1" w:styleId="OperatorTok">
    <w:name w:val="OperatorTok"/>
    <w:basedOn w:val="VerbatimChar"/>
    <w:rPr>
      <w:rFonts w:ascii="Consolas" w:hAnsi="Consolas"/>
      <w:b/>
      <w:color w:val="CE5C00"/>
      <w:sz w:val="22"/>
      <w:shd w:val="clear" w:color="auto" w:fill="F8F8F8"/>
    </w:rPr>
  </w:style>
  <w:style w:type="character" w:customStyle="1" w:styleId="BuiltInTok">
    <w:name w:val="BuiltI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ExtensionTok">
    <w:name w:val="Extension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PreprocessorTok">
    <w:name w:val="PreprocessorTok"/>
    <w:basedOn w:val="VerbatimChar"/>
    <w:rPr>
      <w:rFonts w:ascii="Consolas" w:hAnsi="Consolas"/>
      <w:i/>
      <w:color w:val="8F5902"/>
      <w:sz w:val="22"/>
      <w:shd w:val="clear" w:color="auto" w:fill="F8F8F8"/>
    </w:rPr>
  </w:style>
  <w:style w:type="character" w:customStyle="1" w:styleId="AttributeTok">
    <w:name w:val="AttributeTok"/>
    <w:basedOn w:val="VerbatimChar"/>
    <w:rPr>
      <w:rFonts w:ascii="Consolas" w:hAnsi="Consolas"/>
      <w:color w:val="204A87"/>
      <w:sz w:val="22"/>
      <w:shd w:val="clear" w:color="auto" w:fill="F8F8F8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  <w:shd w:val="clear" w:color="auto" w:fill="F8F8F8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8F5902"/>
      <w:sz w:val="22"/>
      <w:shd w:val="clear" w:color="auto" w:fill="F8F8F8"/>
    </w:rPr>
  </w:style>
  <w:style w:type="character" w:customStyle="1" w:styleId="AlertTok">
    <w:name w:val="AlertTok"/>
    <w:basedOn w:val="VerbatimChar"/>
    <w:rPr>
      <w:rFonts w:ascii="Consolas" w:hAnsi="Consolas"/>
      <w:color w:val="EF2929"/>
      <w:sz w:val="22"/>
      <w:shd w:val="clear" w:color="auto" w:fill="F8F8F8"/>
    </w:rPr>
  </w:style>
  <w:style w:type="character" w:customStyle="1" w:styleId="ErrorTok">
    <w:name w:val="ErrorTok"/>
    <w:basedOn w:val="VerbatimChar"/>
    <w:rPr>
      <w:rFonts w:ascii="Consolas" w:hAnsi="Consolas"/>
      <w:b/>
      <w:color w:val="A40000"/>
      <w:sz w:val="22"/>
      <w:shd w:val="clear" w:color="auto" w:fill="F8F8F8"/>
    </w:rPr>
  </w:style>
  <w:style w:type="character" w:customStyle="1" w:styleId="NormalTok">
    <w:name w:val="NormalTok"/>
    <w:basedOn w:val="VerbatimChar"/>
    <w:rPr>
      <w:rFonts w:ascii="Consolas" w:hAnsi="Consolas"/>
      <w:sz w:val="22"/>
      <w:shd w:val="clear" w:color="auto" w:fill="F8F8F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ANOVA on GDP per Capita by Continent (Gapminder 2007)</dc:title>
  <dc:creator>Daniel Rosales</dc:creator>
  <cp:keywords/>
  <cp:lastModifiedBy>Svetlana Boaghe (2332687)</cp:lastModifiedBy>
  <cp:revision>2</cp:revision>
  <dcterms:created xsi:type="dcterms:W3CDTF">2025-06-25T14:16:00Z</dcterms:created>
  <dcterms:modified xsi:type="dcterms:W3CDTF">2025-06-25T14:16:00Z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utput">
    <vt:lpwstr>word_document</vt:lpwstr>
  </property>
</Properties>
</file>