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325DEC68" w:rsidR="006363DD" w:rsidRPr="00C2152E" w:rsidRDefault="009C785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5FCDB980" w:rsidR="007C2CCC" w:rsidRDefault="00731091">
            <w:pPr>
              <w:rPr>
                <w:rFonts w:asciiTheme="minorHAnsi" w:hAnsiTheme="minorHAnsi" w:cstheme="minorHAnsi"/>
                <w:b/>
                <w:color w:val="000000" w:themeColor="text1"/>
              </w:rPr>
            </w:pPr>
            <w:r w:rsidRPr="00731091">
              <w:rPr>
                <w:rFonts w:asciiTheme="minorHAnsi" w:hAnsiTheme="minorHAnsi" w:cstheme="minorHAnsi"/>
                <w:b/>
                <w:color w:val="000000" w:themeColor="text1"/>
              </w:rPr>
              <w:t>Abigail Lucy Davies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7C5E728" w:rsidR="007C2CCC" w:rsidRDefault="009E6F76" w:rsidP="009E6F76">
            <w:pPr>
              <w:rPr>
                <w:rFonts w:asciiTheme="minorHAnsi" w:hAnsiTheme="minorHAnsi" w:cstheme="minorHAnsi"/>
                <w:b/>
                <w:color w:val="000000" w:themeColor="text1"/>
              </w:rPr>
            </w:pPr>
            <w:r w:rsidRPr="009E6F76">
              <w:rPr>
                <w:rFonts w:asciiTheme="minorHAnsi" w:hAnsiTheme="minorHAnsi" w:cstheme="minorHAnsi"/>
                <w:bCs/>
                <w:color w:val="000000" w:themeColor="text1"/>
              </w:rPr>
              <w:t>Helpdesk Ticketing Support System</w:t>
            </w:r>
            <w:r>
              <w:rPr>
                <w:rFonts w:asciiTheme="minorHAnsi" w:hAnsiTheme="minorHAnsi" w:cstheme="minorHAnsi"/>
                <w:bCs/>
                <w:color w:val="000000" w:themeColor="text1"/>
              </w:rPr>
              <w:t xml:space="preserve"> </w:t>
            </w:r>
            <w:r w:rsidRPr="009E6F76">
              <w:rPr>
                <w:rFonts w:asciiTheme="minorHAnsi" w:hAnsiTheme="minorHAnsi" w:cstheme="minorHAnsi"/>
                <w:bCs/>
                <w:color w:val="000000" w:themeColor="text1"/>
              </w:rPr>
              <w:t>Based on Natural Language Processing</w:t>
            </w:r>
            <w:r>
              <w:rPr>
                <w:rFonts w:asciiTheme="minorHAnsi" w:hAnsiTheme="minorHAnsi" w:cstheme="minorHAnsi"/>
                <w:bCs/>
                <w:color w:val="000000" w:themeColor="text1"/>
              </w:rPr>
              <w:t xml:space="preserve"> </w:t>
            </w:r>
            <w:r w:rsidRPr="009E6F76">
              <w:rPr>
                <w:rFonts w:asciiTheme="minorHAnsi" w:hAnsiTheme="minorHAnsi" w:cstheme="minorHAnsi"/>
                <w:bCs/>
                <w:color w:val="000000" w:themeColor="text1"/>
              </w:rPr>
              <w:t>for a Government Organisation</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6530B6EF" w:rsidR="007C2CCC" w:rsidRPr="00D023CF" w:rsidRDefault="00D023CF">
            <w:pPr>
              <w:rPr>
                <w:rFonts w:asciiTheme="minorHAnsi" w:hAnsiTheme="minorHAnsi" w:cstheme="minorHAnsi"/>
                <w:bCs/>
                <w:color w:val="000000" w:themeColor="text1"/>
              </w:rPr>
            </w:pPr>
            <w:r w:rsidRPr="00D023CF">
              <w:rPr>
                <w:rFonts w:asciiTheme="minorHAnsi" w:hAnsiTheme="minorHAnsi" w:cstheme="minorHAnsi"/>
                <w:bCs/>
                <w:color w:val="000000" w:themeColor="text1"/>
              </w:rPr>
              <w:t>Seena Joseph</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2C266C1" w:rsidR="007C2CCC" w:rsidRPr="00D023CF" w:rsidRDefault="00D023CF">
            <w:pPr>
              <w:rPr>
                <w:rFonts w:asciiTheme="minorHAnsi" w:hAnsiTheme="minorHAnsi" w:cstheme="minorHAnsi"/>
                <w:bCs/>
                <w:color w:val="000000" w:themeColor="text1"/>
              </w:rPr>
            </w:pPr>
            <w:r w:rsidRPr="00D023CF">
              <w:rPr>
                <w:rFonts w:asciiTheme="minorHAnsi" w:hAnsiTheme="minorHAnsi" w:cstheme="minorHAnsi"/>
                <w:bCs/>
                <w:color w:val="000000" w:themeColor="text1"/>
              </w:rPr>
              <w:t>Nik whitehead</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677188E1" w:rsidR="007C5EED"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sidRPr="00D023CF">
              <w:rPr>
                <w:rFonts w:asciiTheme="minorHAnsi" w:hAnsiTheme="minorHAnsi" w:cstheme="minorHAnsi"/>
                <w:b/>
                <w:color w:val="000000" w:themeColor="text1"/>
                <w:highlight w:val="yellow"/>
              </w:rPr>
              <w:t>SE</w:t>
            </w:r>
            <w:r w:rsidRPr="00C2152E">
              <w:rPr>
                <w:rFonts w:asciiTheme="minorHAnsi" w:hAnsiTheme="minorHAnsi" w:cstheme="minorHAnsi"/>
                <w:b/>
                <w:color w:val="000000" w:themeColor="text1"/>
              </w:rPr>
              <w:t xml:space="preserve">   </w:t>
            </w:r>
            <w:r w:rsidR="00C61E10">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44CB770"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Experiment     </w:t>
            </w:r>
            <w:r w:rsidRPr="00D023CF">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564F2DDC" w:rsidR="004779D1" w:rsidRPr="00C2152E" w:rsidRDefault="00491D4C" w:rsidP="00711A55">
            <w:pPr>
              <w:rPr>
                <w:rFonts w:asciiTheme="minorHAnsi" w:hAnsiTheme="minorHAnsi"/>
                <w:color w:val="000000" w:themeColor="text1"/>
              </w:rPr>
            </w:pPr>
            <w:r w:rsidRPr="00491D4C">
              <w:rPr>
                <w:rFonts w:asciiTheme="minorHAnsi" w:hAnsiTheme="minorHAnsi"/>
                <w:color w:val="000000" w:themeColor="text1"/>
              </w:rPr>
              <w:t>The report is well structured with clear aims, literature review, and results, though the methodology lacks detail on the chosen model. The API created is basic and needs further improvement, and formatting, citation, and referencing also require attention. Overall, it is a good effort with scope for refinement.</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10945948" w14:textId="5AE2FF17" w:rsidR="004779D1" w:rsidRPr="00C2152E" w:rsidRDefault="0038001A" w:rsidP="00711A55">
            <w:pPr>
              <w:snapToGrid w:val="0"/>
              <w:rPr>
                <w:rFonts w:asciiTheme="minorHAnsi" w:hAnsiTheme="minorHAnsi"/>
                <w:color w:val="000000" w:themeColor="text1"/>
              </w:rPr>
            </w:pPr>
            <w:r>
              <w:rPr>
                <w:rFonts w:asciiTheme="minorHAnsi" w:hAnsiTheme="minorHAnsi"/>
                <w:color w:val="000000" w:themeColor="text1"/>
              </w:rPr>
              <w:t>64</w:t>
            </w:r>
            <w:r w:rsidR="00092B22">
              <w:rPr>
                <w:rFonts w:asciiTheme="minorHAnsi" w:hAnsiTheme="minorHAnsi"/>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180543E" w14:textId="25D61AF9" w:rsidR="0036558F" w:rsidRPr="0036558F" w:rsidRDefault="0036558F" w:rsidP="00711A55">
            <w:pPr>
              <w:snapToGrid w:val="0"/>
              <w:rPr>
                <w:rFonts w:asciiTheme="minorHAnsi" w:hAnsiTheme="minorHAnsi"/>
                <w:bCs/>
                <w:color w:val="000000" w:themeColor="text1"/>
              </w:rPr>
            </w:pPr>
            <w:r w:rsidRPr="0036558F">
              <w:rPr>
                <w:rFonts w:asciiTheme="minorHAnsi" w:hAnsiTheme="minorHAnsi"/>
                <w:bCs/>
                <w:color w:val="000000" w:themeColor="text1"/>
              </w:rPr>
              <w:t>A good project but need more details in many of the sections.</w:t>
            </w:r>
          </w:p>
          <w:p w14:paraId="3725C5BE" w14:textId="77777777" w:rsidR="004779D1" w:rsidRPr="00C2152E" w:rsidRDefault="004779D1" w:rsidP="00711A55">
            <w:pPr>
              <w:snapToGrid w:val="0"/>
              <w:rPr>
                <w:rFonts w:asciiTheme="minorHAnsi" w:hAnsiTheme="minorHAnsi"/>
                <w:b/>
                <w:color w:val="000000" w:themeColor="text1"/>
                <w:u w:val="single"/>
              </w:rPr>
            </w:pPr>
          </w:p>
          <w:p w14:paraId="3F1FD95F" w14:textId="35E768BA" w:rsidR="004779D1" w:rsidRPr="00E2412E"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tcPr>
          <w:p w14:paraId="00357978" w14:textId="41902E87" w:rsidR="004779D1" w:rsidRPr="00C2152E" w:rsidRDefault="0036558F" w:rsidP="00711A55">
            <w:pPr>
              <w:snapToGrid w:val="0"/>
              <w:rPr>
                <w:rFonts w:asciiTheme="minorHAnsi" w:hAnsiTheme="minorHAnsi"/>
                <w:color w:val="000000" w:themeColor="text1"/>
              </w:rPr>
            </w:pPr>
            <w:r>
              <w:rPr>
                <w:rFonts w:asciiTheme="minorHAnsi" w:hAnsiTheme="minorHAnsi"/>
                <w:color w:val="000000" w:themeColor="text1"/>
              </w:rPr>
              <w:t>68%</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tcPr>
          <w:p w14:paraId="6D8BC334" w14:textId="77777777" w:rsid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6392440" w14:textId="77777777" w:rsidR="0036558F" w:rsidRDefault="0036558F" w:rsidP="00C2152E">
            <w:pPr>
              <w:snapToGrid w:val="0"/>
              <w:rPr>
                <w:rFonts w:asciiTheme="minorHAnsi" w:hAnsiTheme="minorHAnsi"/>
                <w:b/>
                <w:color w:val="000000" w:themeColor="text1"/>
                <w:u w:val="single"/>
              </w:rPr>
            </w:pPr>
          </w:p>
          <w:p w14:paraId="2ACF773B" w14:textId="6EAE0807" w:rsidR="0036558F" w:rsidRPr="0036558F" w:rsidRDefault="0036558F" w:rsidP="00C2152E">
            <w:pPr>
              <w:snapToGrid w:val="0"/>
              <w:rPr>
                <w:rFonts w:asciiTheme="minorHAnsi" w:hAnsiTheme="minorHAnsi"/>
                <w:bCs/>
                <w:color w:val="000000" w:themeColor="text1"/>
              </w:rPr>
            </w:pPr>
            <w:r w:rsidRPr="0036558F">
              <w:rPr>
                <w:rFonts w:asciiTheme="minorHAnsi" w:hAnsiTheme="minorHAnsi"/>
                <w:bCs/>
                <w:color w:val="000000" w:themeColor="text1"/>
              </w:rPr>
              <w:t>Agreed mark is 66 after discussion</w:t>
            </w:r>
          </w:p>
          <w:p w14:paraId="7474974E" w14:textId="77777777" w:rsidR="00C2152E" w:rsidRPr="00E2412E" w:rsidRDefault="00C2152E" w:rsidP="00711A55">
            <w:pPr>
              <w:snapToGrid w:val="0"/>
              <w:rPr>
                <w:rFonts w:asciiTheme="minorHAnsi" w:hAnsiTheme="minorHAnsi"/>
                <w:bCs/>
                <w:color w:val="000000" w:themeColor="text1"/>
              </w:rPr>
            </w:pPr>
          </w:p>
          <w:p w14:paraId="25CC8EB0" w14:textId="568348DF" w:rsidR="00E2412E" w:rsidRPr="00C61E10" w:rsidRDefault="00E241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tcPr>
          <w:p w14:paraId="338AC5E3" w14:textId="71646331" w:rsidR="00C2152E" w:rsidRPr="00C2152E" w:rsidRDefault="0036558F" w:rsidP="00711A55">
            <w:pPr>
              <w:snapToGrid w:val="0"/>
              <w:rPr>
                <w:rFonts w:asciiTheme="minorHAnsi" w:hAnsiTheme="minorHAnsi"/>
                <w:color w:val="000000" w:themeColor="text1"/>
              </w:rPr>
            </w:pPr>
            <w:r>
              <w:rPr>
                <w:rFonts w:asciiTheme="minorHAnsi" w:hAnsiTheme="minorHAnsi"/>
                <w:color w:val="000000" w:themeColor="text1"/>
              </w:rPr>
              <w:t>66%</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noWrap/>
            <w:vAlign w:val="bottom"/>
          </w:tcPr>
          <w:p w14:paraId="7F7D4F3F" w14:textId="09F5D1E0" w:rsidR="004779D1" w:rsidRPr="00C2152E" w:rsidRDefault="004779D1" w:rsidP="00711A55">
            <w:pPr>
              <w:jc w:val="center"/>
              <w:rPr>
                <w:rFonts w:asciiTheme="minorHAnsi" w:hAnsiTheme="minorHAnsi"/>
                <w:b/>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noWrap/>
            <w:vAlign w:val="bottom"/>
          </w:tcPr>
          <w:p w14:paraId="05561E2C" w14:textId="3F5A6587" w:rsidR="004779D1" w:rsidRPr="00C2152E" w:rsidRDefault="004779D1" w:rsidP="00711A55">
            <w:pPr>
              <w:jc w:val="center"/>
              <w:rPr>
                <w:rFonts w:asciiTheme="minorHAnsi" w:hAnsiTheme="minorHAnsi"/>
                <w:b/>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noWrap/>
            <w:vAlign w:val="center"/>
          </w:tcPr>
          <w:p w14:paraId="1A4E8E6D" w14:textId="1484F3D4"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noWrap/>
            <w:vAlign w:val="center"/>
          </w:tcPr>
          <w:p w14:paraId="52BAB879" w14:textId="36812C15"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noWrap/>
            <w:vAlign w:val="center"/>
            <w:hideMark/>
          </w:tcPr>
          <w:p w14:paraId="2737B2BA" w14:textId="7E54D684" w:rsidR="004779D1" w:rsidRPr="00C2152E" w:rsidRDefault="00292A8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noWrap/>
            <w:vAlign w:val="center"/>
          </w:tcPr>
          <w:p w14:paraId="5247C6E1" w14:textId="265F653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noWrap/>
            <w:vAlign w:val="center"/>
          </w:tcPr>
          <w:p w14:paraId="26A57577" w14:textId="4B8AC975"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noWrap/>
            <w:vAlign w:val="center"/>
            <w:hideMark/>
          </w:tcPr>
          <w:p w14:paraId="494024D6" w14:textId="6DD1DEAC" w:rsidR="004779D1" w:rsidRPr="00C2152E" w:rsidRDefault="0044679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193C614" w14:textId="7BADB86D" w:rsidR="002F793B" w:rsidRDefault="00292A8F" w:rsidP="002F793B">
            <w:pPr>
              <w:rPr>
                <w:rFonts w:asciiTheme="minorHAnsi" w:hAnsiTheme="minorHAnsi"/>
                <w:color w:val="000000" w:themeColor="text1"/>
                <w:lang w:eastAsia="en-GB"/>
              </w:rPr>
            </w:pPr>
            <w:r>
              <w:rPr>
                <w:rFonts w:asciiTheme="minorHAnsi" w:hAnsiTheme="minorHAnsi"/>
                <w:color w:val="000000" w:themeColor="text1"/>
                <w:lang w:eastAsia="en-GB"/>
              </w:rPr>
              <w:t>The introduction section covers the context of the study, aim an</w:t>
            </w:r>
            <w:r w:rsidR="002F793B">
              <w:rPr>
                <w:rFonts w:asciiTheme="minorHAnsi" w:hAnsiTheme="minorHAnsi"/>
                <w:color w:val="000000" w:themeColor="text1"/>
                <w:lang w:eastAsia="en-GB"/>
              </w:rPr>
              <w:t>d objectives, however this section could be improved.</w:t>
            </w:r>
          </w:p>
          <w:p w14:paraId="73D44176" w14:textId="38E85B84" w:rsidR="002F793B" w:rsidRDefault="002F793B" w:rsidP="002F793B">
            <w:pPr>
              <w:rPr>
                <w:rFonts w:asciiTheme="minorHAnsi" w:hAnsiTheme="minorHAnsi"/>
                <w:color w:val="000000" w:themeColor="text1"/>
                <w:lang w:eastAsia="en-GB"/>
              </w:rPr>
            </w:pPr>
            <w:r>
              <w:rPr>
                <w:rFonts w:asciiTheme="minorHAnsi" w:hAnsiTheme="minorHAnsi"/>
                <w:color w:val="000000" w:themeColor="text1"/>
                <w:lang w:eastAsia="en-GB"/>
              </w:rPr>
              <w:t xml:space="preserve">A good effort had been </w:t>
            </w:r>
            <w:r w:rsidR="0046042C">
              <w:rPr>
                <w:rFonts w:asciiTheme="minorHAnsi" w:hAnsiTheme="minorHAnsi"/>
                <w:color w:val="000000" w:themeColor="text1"/>
                <w:lang w:eastAsia="en-GB"/>
              </w:rPr>
              <w:t xml:space="preserve">made to provide a </w:t>
            </w:r>
            <w:r w:rsidR="00446794">
              <w:rPr>
                <w:rFonts w:asciiTheme="minorHAnsi" w:hAnsiTheme="minorHAnsi"/>
                <w:color w:val="000000" w:themeColor="text1"/>
                <w:lang w:eastAsia="en-GB"/>
              </w:rPr>
              <w:t>detailed literature review with analysis.</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noWrap/>
            <w:vAlign w:val="bottom"/>
          </w:tcPr>
          <w:p w14:paraId="4D3BB1CC" w14:textId="0AEFDEB1" w:rsidR="007C2CCC" w:rsidRDefault="007C2CCC">
            <w:pPr>
              <w:jc w:val="center"/>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noWrap/>
            <w:vAlign w:val="bottom"/>
          </w:tcPr>
          <w:p w14:paraId="0620ABC4" w14:textId="06EE9C53"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noWrap/>
            <w:vAlign w:val="center"/>
          </w:tcPr>
          <w:p w14:paraId="44B2B193" w14:textId="1BD0934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noWrap/>
            <w:vAlign w:val="center"/>
          </w:tcPr>
          <w:p w14:paraId="16531A9D" w14:textId="2F3EEB2B"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noWrap/>
            <w:vAlign w:val="center"/>
            <w:hideMark/>
          </w:tcPr>
          <w:p w14:paraId="20794234" w14:textId="1010FAD0" w:rsidR="004779D1" w:rsidRPr="00C2152E" w:rsidRDefault="00A857C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3E677464"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noWrap/>
            <w:vAlign w:val="center"/>
          </w:tcPr>
          <w:p w14:paraId="31CED2EB" w14:textId="1B8FB14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noWrap/>
            <w:vAlign w:val="center"/>
          </w:tcPr>
          <w:p w14:paraId="667E43D5" w14:textId="2BB00A81"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noWrap/>
            <w:vAlign w:val="center"/>
          </w:tcPr>
          <w:p w14:paraId="03648331" w14:textId="63E0FE03"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noWrap/>
            <w:vAlign w:val="center"/>
          </w:tcPr>
          <w:p w14:paraId="4209A054" w14:textId="7291F13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noWrap/>
            <w:vAlign w:val="center"/>
            <w:hideMark/>
          </w:tcPr>
          <w:p w14:paraId="0F05A077" w14:textId="7672AE6A" w:rsidR="004779D1" w:rsidRPr="00C2152E" w:rsidRDefault="00A857C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19814A6D"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9261A3">
              <w:rPr>
                <w:rFonts w:asciiTheme="minorHAnsi" w:hAnsiTheme="minorHAnsi"/>
                <w:color w:val="000000" w:themeColor="text1"/>
                <w:lang w:eastAsia="en-GB"/>
              </w:rPr>
              <w:t xml:space="preserve"> Methodology covers </w:t>
            </w:r>
            <w:r w:rsidR="00A621FA">
              <w:rPr>
                <w:rFonts w:asciiTheme="minorHAnsi" w:hAnsiTheme="minorHAnsi"/>
                <w:color w:val="000000" w:themeColor="text1"/>
                <w:lang w:eastAsia="en-GB"/>
              </w:rPr>
              <w:t>the methods and ma</w:t>
            </w:r>
            <w:r w:rsidR="00B65B44">
              <w:rPr>
                <w:rFonts w:asciiTheme="minorHAnsi" w:hAnsiTheme="minorHAnsi"/>
                <w:color w:val="000000" w:themeColor="text1"/>
                <w:lang w:eastAsia="en-GB"/>
              </w:rPr>
              <w:t>terials, however this section</w:t>
            </w:r>
            <w:r w:rsidR="0080035E">
              <w:rPr>
                <w:rFonts w:asciiTheme="minorHAnsi" w:hAnsiTheme="minorHAnsi"/>
                <w:color w:val="000000" w:themeColor="text1"/>
                <w:lang w:eastAsia="en-GB"/>
              </w:rPr>
              <w:t xml:space="preserve"> did not address the </w:t>
            </w:r>
            <w:r w:rsidR="00A857CA">
              <w:rPr>
                <w:rFonts w:asciiTheme="minorHAnsi" w:hAnsiTheme="minorHAnsi"/>
                <w:color w:val="000000" w:themeColor="text1"/>
                <w:lang w:eastAsia="en-GB"/>
              </w:rPr>
              <w:t>theoretical/functional aspects of the selected model and the NLP</w:t>
            </w:r>
            <w:r w:rsidR="00E70C99">
              <w:rPr>
                <w:rFonts w:asciiTheme="minorHAnsi" w:hAnsiTheme="minorHAnsi"/>
                <w:color w:val="000000" w:themeColor="text1"/>
                <w:lang w:eastAsia="en-GB"/>
              </w:rPr>
              <w:t xml:space="preserve"> </w:t>
            </w:r>
          </w:p>
          <w:p w14:paraId="5466FEA7" w14:textId="71281376" w:rsidR="006D168E" w:rsidRDefault="006D168E">
            <w:pPr>
              <w:rPr>
                <w:rFonts w:asciiTheme="minorHAnsi" w:hAnsiTheme="minorHAnsi"/>
                <w:color w:val="000000" w:themeColor="text1"/>
                <w:lang w:eastAsia="en-GB"/>
              </w:rPr>
            </w:pPr>
          </w:p>
          <w:p w14:paraId="297F9373" w14:textId="77777777" w:rsidR="00622692" w:rsidRDefault="00622692">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B759C7">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noWrap/>
            <w:vAlign w:val="bottom"/>
          </w:tcPr>
          <w:p w14:paraId="21456456" w14:textId="38D76252"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noWrap/>
            <w:vAlign w:val="bottom"/>
          </w:tcPr>
          <w:p w14:paraId="7E26F4FB" w14:textId="465B54F7"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B759C7">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noWrap/>
            <w:vAlign w:val="center"/>
          </w:tcPr>
          <w:p w14:paraId="787FEE50" w14:textId="6EA71569"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5EE667A6" w14:textId="39E3AE6B"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noWrap/>
            <w:vAlign w:val="center"/>
            <w:hideMark/>
          </w:tcPr>
          <w:p w14:paraId="0AF82437" w14:textId="789558C6" w:rsidR="00782CF2" w:rsidRPr="00C2152E" w:rsidRDefault="0043069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38001A">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r>
      <w:tr w:rsidR="00782CF2" w:rsidRPr="00C2152E" w14:paraId="2DEC2F31" w14:textId="77777777" w:rsidTr="00B759C7">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noWrap/>
            <w:vAlign w:val="center"/>
          </w:tcPr>
          <w:p w14:paraId="3BA81876" w14:textId="1DF51EBC"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3ABF31F2" w14:textId="1AED557B"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noWrap/>
            <w:vAlign w:val="center"/>
            <w:hideMark/>
          </w:tcPr>
          <w:p w14:paraId="1C9F7F87" w14:textId="0635087E" w:rsidR="00782CF2" w:rsidRPr="00C2152E" w:rsidRDefault="00CA440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5E379458"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542D5E7" w14:textId="4014C1E7" w:rsidR="002637D3" w:rsidRDefault="002637D3">
            <w:pPr>
              <w:rPr>
                <w:rFonts w:asciiTheme="minorHAnsi" w:hAnsiTheme="minorHAnsi"/>
                <w:color w:val="000000" w:themeColor="text1"/>
                <w:lang w:eastAsia="en-GB"/>
              </w:rPr>
            </w:pPr>
          </w:p>
          <w:p w14:paraId="775FA397" w14:textId="039FFB04" w:rsidR="002637D3" w:rsidRDefault="0043069A">
            <w:pPr>
              <w:rPr>
                <w:rFonts w:asciiTheme="minorHAnsi" w:hAnsiTheme="minorHAnsi"/>
                <w:color w:val="000000" w:themeColor="text1"/>
                <w:lang w:eastAsia="en-GB"/>
              </w:rPr>
            </w:pPr>
            <w:r>
              <w:rPr>
                <w:rFonts w:asciiTheme="minorHAnsi" w:hAnsiTheme="minorHAnsi"/>
                <w:color w:val="000000" w:themeColor="text1"/>
                <w:lang w:eastAsia="en-GB"/>
              </w:rPr>
              <w:t xml:space="preserve">Results are </w:t>
            </w:r>
            <w:r w:rsidR="001A2C16">
              <w:rPr>
                <w:rFonts w:asciiTheme="minorHAnsi" w:hAnsiTheme="minorHAnsi"/>
                <w:color w:val="000000" w:themeColor="text1"/>
                <w:lang w:eastAsia="en-GB"/>
              </w:rPr>
              <w:t>presented using different format</w:t>
            </w:r>
            <w:r w:rsidR="00DE138C">
              <w:rPr>
                <w:rFonts w:asciiTheme="minorHAnsi" w:hAnsiTheme="minorHAnsi"/>
                <w:color w:val="000000" w:themeColor="text1"/>
                <w:lang w:eastAsia="en-GB"/>
              </w:rPr>
              <w:t>s</w:t>
            </w:r>
            <w:r w:rsidR="001A2C16">
              <w:rPr>
                <w:rFonts w:asciiTheme="minorHAnsi" w:hAnsiTheme="minorHAnsi"/>
                <w:color w:val="000000" w:themeColor="text1"/>
                <w:lang w:eastAsia="en-GB"/>
              </w:rPr>
              <w:t xml:space="preserve"> such as table, graphs and the results of the developed model is compared with the </w:t>
            </w:r>
            <w:r w:rsidR="00DE138C">
              <w:rPr>
                <w:rFonts w:asciiTheme="minorHAnsi" w:hAnsiTheme="minorHAnsi"/>
                <w:color w:val="000000" w:themeColor="text1"/>
                <w:lang w:eastAsia="en-GB"/>
              </w:rPr>
              <w:t xml:space="preserve">literature. </w:t>
            </w:r>
            <w:r w:rsidR="00CA440E">
              <w:rPr>
                <w:rFonts w:asciiTheme="minorHAnsi" w:hAnsiTheme="minorHAnsi"/>
                <w:color w:val="000000" w:themeColor="text1"/>
                <w:lang w:eastAsia="en-GB"/>
              </w:rPr>
              <w:t xml:space="preserve">Conclusion is presented </w:t>
            </w:r>
            <w:r w:rsidR="00991ED6">
              <w:rPr>
                <w:rFonts w:asciiTheme="minorHAnsi" w:hAnsiTheme="minorHAnsi"/>
                <w:color w:val="000000" w:themeColor="text1"/>
                <w:lang w:eastAsia="en-GB"/>
              </w:rPr>
              <w:t xml:space="preserve">with recommendation aligned </w:t>
            </w:r>
            <w:r w:rsidR="00781C19">
              <w:rPr>
                <w:rFonts w:asciiTheme="minorHAnsi" w:hAnsiTheme="minorHAnsi"/>
                <w:color w:val="000000" w:themeColor="text1"/>
                <w:lang w:eastAsia="en-GB"/>
              </w:rPr>
              <w:t>to</w:t>
            </w:r>
            <w:r w:rsidR="00991ED6">
              <w:rPr>
                <w:rFonts w:asciiTheme="minorHAnsi" w:hAnsiTheme="minorHAnsi"/>
                <w:color w:val="000000" w:themeColor="text1"/>
                <w:lang w:eastAsia="en-GB"/>
              </w:rPr>
              <w:t xml:space="preserve"> the </w:t>
            </w:r>
            <w:r w:rsidR="00CA440E">
              <w:rPr>
                <w:rFonts w:asciiTheme="minorHAnsi" w:hAnsiTheme="minorHAnsi"/>
                <w:color w:val="000000" w:themeColor="text1"/>
                <w:lang w:eastAsia="en-GB"/>
              </w:rPr>
              <w:t>limitation</w:t>
            </w:r>
            <w:r w:rsidR="00781C19">
              <w:rPr>
                <w:rFonts w:asciiTheme="minorHAnsi" w:hAnsiTheme="minorHAnsi"/>
                <w:color w:val="000000" w:themeColor="text1"/>
                <w:lang w:eastAsia="en-GB"/>
              </w:rPr>
              <w:t>s</w:t>
            </w:r>
            <w:r w:rsidR="00CA440E">
              <w:rPr>
                <w:rFonts w:asciiTheme="minorHAnsi" w:hAnsiTheme="minorHAnsi"/>
                <w:color w:val="000000" w:themeColor="text1"/>
                <w:lang w:eastAsia="en-GB"/>
              </w:rPr>
              <w:t xml:space="preserve"> </w:t>
            </w:r>
            <w:r w:rsidR="00781C19">
              <w:rPr>
                <w:rFonts w:asciiTheme="minorHAnsi" w:hAnsiTheme="minorHAnsi"/>
                <w:color w:val="000000" w:themeColor="text1"/>
                <w:lang w:eastAsia="en-GB"/>
              </w:rPr>
              <w:t xml:space="preserve"> identified in the</w:t>
            </w:r>
            <w:r w:rsidR="00CA440E">
              <w:rPr>
                <w:rFonts w:asciiTheme="minorHAnsi" w:hAnsiTheme="minorHAnsi"/>
                <w:color w:val="000000" w:themeColor="text1"/>
                <w:lang w:eastAsia="en-GB"/>
              </w:rPr>
              <w:t xml:space="preserve"> study.</w:t>
            </w:r>
            <w:r w:rsidR="001B2371">
              <w:rPr>
                <w:rFonts w:asciiTheme="minorHAnsi" w:hAnsiTheme="minorHAnsi"/>
                <w:color w:val="000000" w:themeColor="text1"/>
                <w:lang w:eastAsia="en-GB"/>
              </w:rPr>
              <w:t xml:space="preserve"> Although it cove</w:t>
            </w:r>
            <w:r w:rsidR="00A5427E">
              <w:rPr>
                <w:rFonts w:asciiTheme="minorHAnsi" w:hAnsiTheme="minorHAnsi"/>
                <w:color w:val="000000" w:themeColor="text1"/>
                <w:lang w:eastAsia="en-GB"/>
              </w:rPr>
              <w:t xml:space="preserve">rs the identified limitation, several other limitation regarding the API </w:t>
            </w:r>
            <w:r w:rsidR="0038001A">
              <w:rPr>
                <w:rFonts w:asciiTheme="minorHAnsi" w:hAnsiTheme="minorHAnsi"/>
                <w:color w:val="000000" w:themeColor="text1"/>
                <w:lang w:eastAsia="en-GB"/>
              </w:rPr>
              <w:t>still needs to be addressed.</w:t>
            </w:r>
          </w:p>
          <w:p w14:paraId="0567F075" w14:textId="77777777" w:rsidR="006D168E" w:rsidRDefault="006D168E">
            <w:pPr>
              <w:rPr>
                <w:rFonts w:asciiTheme="minorHAnsi" w:hAnsiTheme="minorHAnsi"/>
                <w:color w:val="000000" w:themeColor="text1"/>
                <w:lang w:eastAsia="en-GB"/>
              </w:rPr>
            </w:pP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noWrap/>
            <w:vAlign w:val="bottom"/>
          </w:tcPr>
          <w:p w14:paraId="45084567" w14:textId="4B781BA2"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8" w:space="0" w:color="auto"/>
              <w:right w:val="single" w:sz="4" w:space="0" w:color="auto"/>
            </w:tcBorders>
            <w:noWrap/>
            <w:vAlign w:val="bottom"/>
          </w:tcPr>
          <w:p w14:paraId="695B5828" w14:textId="6E40EAAF"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B759C7">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noWrap/>
            <w:vAlign w:val="center"/>
          </w:tcPr>
          <w:p w14:paraId="49C2A5CE" w14:textId="0BDCB3C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4B5FA375" w14:textId="59C8EA98"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noWrap/>
            <w:vAlign w:val="center"/>
            <w:hideMark/>
          </w:tcPr>
          <w:p w14:paraId="5C7429C8" w14:textId="670F559D" w:rsidR="00782CF2" w:rsidRPr="00C2152E" w:rsidRDefault="0038001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14:paraId="397E9AB1" w14:textId="77777777" w:rsidTr="00B759C7">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noWrap/>
            <w:vAlign w:val="center"/>
          </w:tcPr>
          <w:p w14:paraId="2CF564EF" w14:textId="0CF9E446"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5D2DDD52" w14:textId="2CE94B48"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1F866094" w14:textId="02EF29E9" w:rsidR="006B398A" w:rsidRDefault="00811371" w:rsidP="00DE138C">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01FC3E8D" w14:textId="30B62659" w:rsidR="00DA15FF" w:rsidRDefault="00DA15FF" w:rsidP="00DA15FF">
            <w:pPr>
              <w:rPr>
                <w:rFonts w:asciiTheme="minorHAnsi" w:hAnsiTheme="minorHAnsi"/>
                <w:color w:val="000000" w:themeColor="text1"/>
                <w:lang w:eastAsia="en-GB"/>
              </w:rPr>
            </w:pPr>
            <w:r>
              <w:rPr>
                <w:rFonts w:asciiTheme="minorHAnsi" w:hAnsiTheme="minorHAnsi"/>
                <w:color w:val="000000" w:themeColor="text1"/>
                <w:lang w:eastAsia="en-GB"/>
              </w:rPr>
              <w:t xml:space="preserve">An NLP based system using SVM has been implemented. And the model is trained on a synthetic dataset generated. The API created is at </w:t>
            </w:r>
            <w:r w:rsidR="008D4930">
              <w:rPr>
                <w:rFonts w:asciiTheme="minorHAnsi" w:hAnsiTheme="minorHAnsi"/>
                <w:color w:val="000000" w:themeColor="text1"/>
                <w:lang w:eastAsia="en-GB"/>
              </w:rPr>
              <w:t xml:space="preserve">a basic level and a more advanced </w:t>
            </w:r>
            <w:r>
              <w:rPr>
                <w:rFonts w:asciiTheme="minorHAnsi" w:hAnsiTheme="minorHAnsi"/>
                <w:color w:val="000000" w:themeColor="text1"/>
                <w:lang w:eastAsia="en-GB"/>
              </w:rPr>
              <w:t xml:space="preserve">API is expected for </w:t>
            </w:r>
            <w:r w:rsidR="00361B8C">
              <w:rPr>
                <w:rFonts w:asciiTheme="minorHAnsi" w:hAnsiTheme="minorHAnsi"/>
                <w:color w:val="000000" w:themeColor="text1"/>
                <w:lang w:eastAsia="en-GB"/>
              </w:rPr>
              <w:t xml:space="preserve">effective </w:t>
            </w:r>
            <w:r>
              <w:rPr>
                <w:rFonts w:asciiTheme="minorHAnsi" w:hAnsiTheme="minorHAnsi"/>
                <w:color w:val="000000" w:themeColor="text1"/>
                <w:lang w:eastAsia="en-GB"/>
              </w:rPr>
              <w:t xml:space="preserve">human interaction. </w:t>
            </w:r>
          </w:p>
          <w:p w14:paraId="261D7E23" w14:textId="77777777" w:rsidR="006D168E" w:rsidRPr="00C2152E" w:rsidRDefault="006D168E" w:rsidP="00711A55">
            <w:pPr>
              <w:rPr>
                <w:rFonts w:asciiTheme="minorHAnsi" w:hAnsiTheme="minorHAnsi"/>
                <w:b/>
                <w:color w:val="000000" w:themeColor="text1"/>
                <w:lang w:eastAsia="en-GB"/>
              </w:rPr>
            </w:pP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B759C7">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noWrap/>
            <w:vAlign w:val="bottom"/>
          </w:tcPr>
          <w:p w14:paraId="1ABEA2F5" w14:textId="2C61AD3C"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noWrap/>
            <w:vAlign w:val="bottom"/>
          </w:tcPr>
          <w:p w14:paraId="1E7E430F" w14:textId="32958024"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B759C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noWrap/>
            <w:vAlign w:val="center"/>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noWrap/>
            <w:vAlign w:val="center"/>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B759C7">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noWrap/>
            <w:vAlign w:val="center"/>
          </w:tcPr>
          <w:p w14:paraId="4E562CB2" w14:textId="37F25431"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5AFD8533" w14:textId="3A3FAD91"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noWrap/>
            <w:vAlign w:val="center"/>
            <w:hideMark/>
          </w:tcPr>
          <w:p w14:paraId="555F2539" w14:textId="659AC149" w:rsidR="00782CF2" w:rsidRPr="00C2152E" w:rsidRDefault="002778C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B759C7">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noWrap/>
            <w:vAlign w:val="center"/>
          </w:tcPr>
          <w:p w14:paraId="68F3EB0F" w14:textId="6E8B2E78"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708D9C67" w14:textId="66949E56"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noWrap/>
            <w:vAlign w:val="center"/>
            <w:hideMark/>
          </w:tcPr>
          <w:p w14:paraId="7A8B28E2" w14:textId="7321DE62" w:rsidR="00782CF2" w:rsidRPr="00C2152E" w:rsidRDefault="0065345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0CDC2184" w:rsidR="006D168E" w:rsidRDefault="006D168E" w:rsidP="00711A55">
            <w:pPr>
              <w:rPr>
                <w:rFonts w:asciiTheme="minorHAnsi" w:hAnsiTheme="minorHAnsi"/>
                <w:bCs/>
                <w:color w:val="000000" w:themeColor="text1"/>
                <w:lang w:eastAsia="en-GB"/>
              </w:rPr>
            </w:pPr>
          </w:p>
          <w:p w14:paraId="69952B1B" w14:textId="49B66411" w:rsidR="00653459" w:rsidRPr="006D168E" w:rsidRDefault="00653459" w:rsidP="00653459">
            <w:pPr>
              <w:rPr>
                <w:rFonts w:asciiTheme="minorHAnsi" w:hAnsiTheme="minorHAnsi"/>
                <w:bCs/>
                <w:color w:val="000000" w:themeColor="text1"/>
                <w:lang w:eastAsia="en-GB"/>
              </w:rPr>
            </w:pPr>
            <w:r>
              <w:rPr>
                <w:rFonts w:asciiTheme="minorHAnsi" w:hAnsiTheme="minorHAnsi"/>
                <w:bCs/>
                <w:color w:val="000000" w:themeColor="text1"/>
                <w:lang w:eastAsia="en-GB"/>
              </w:rPr>
              <w:t xml:space="preserve">A good effort has been made to provide a detailed reflection. Overall the report is organised and majority of the content is presented clearly. Need improvement in formatting, citation and referencing </w:t>
            </w:r>
          </w:p>
          <w:p w14:paraId="0E781FB9" w14:textId="77777777" w:rsidR="007C2CCC" w:rsidRDefault="007C2CCC" w:rsidP="00796CB8">
            <w:pPr>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noWrap/>
            <w:vAlign w:val="center"/>
            <w:hideMark/>
          </w:tcPr>
          <w:p w14:paraId="214DE8F6" w14:textId="651CE5CA" w:rsidR="00782CF2" w:rsidRPr="00C2152E" w:rsidRDefault="0038001A"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64</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44EB2" w14:textId="77777777" w:rsidR="00B4405F" w:rsidRDefault="00B4405F" w:rsidP="002B7AB6">
      <w:r>
        <w:separator/>
      </w:r>
    </w:p>
  </w:endnote>
  <w:endnote w:type="continuationSeparator" w:id="0">
    <w:p w14:paraId="5BD8ED7F" w14:textId="77777777" w:rsidR="00B4405F" w:rsidRDefault="00B4405F"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AB3819" w14:textId="77777777" w:rsidR="00B4405F" w:rsidRDefault="00B4405F" w:rsidP="002B7AB6">
      <w:r>
        <w:separator/>
      </w:r>
    </w:p>
  </w:footnote>
  <w:footnote w:type="continuationSeparator" w:id="0">
    <w:p w14:paraId="723D8C01" w14:textId="77777777" w:rsidR="00B4405F" w:rsidRDefault="00B4405F"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402AE"/>
    <w:rsid w:val="000658FE"/>
    <w:rsid w:val="0006611F"/>
    <w:rsid w:val="00092B22"/>
    <w:rsid w:val="000E58F6"/>
    <w:rsid w:val="000F7A4A"/>
    <w:rsid w:val="00125730"/>
    <w:rsid w:val="001A2C16"/>
    <w:rsid w:val="001B2371"/>
    <w:rsid w:val="001C04DB"/>
    <w:rsid w:val="001D0DDD"/>
    <w:rsid w:val="001E7C65"/>
    <w:rsid w:val="001F10FC"/>
    <w:rsid w:val="00242112"/>
    <w:rsid w:val="00253402"/>
    <w:rsid w:val="002637D3"/>
    <w:rsid w:val="002778C3"/>
    <w:rsid w:val="00292A8F"/>
    <w:rsid w:val="002B7AB6"/>
    <w:rsid w:val="002C3779"/>
    <w:rsid w:val="002E5E8F"/>
    <w:rsid w:val="002F793B"/>
    <w:rsid w:val="00347466"/>
    <w:rsid w:val="00361B8C"/>
    <w:rsid w:val="0036558F"/>
    <w:rsid w:val="0038001A"/>
    <w:rsid w:val="003E5437"/>
    <w:rsid w:val="003F049D"/>
    <w:rsid w:val="0043069A"/>
    <w:rsid w:val="00446794"/>
    <w:rsid w:val="00450F60"/>
    <w:rsid w:val="0046042C"/>
    <w:rsid w:val="00461843"/>
    <w:rsid w:val="004779D1"/>
    <w:rsid w:val="00491D4C"/>
    <w:rsid w:val="00576B2C"/>
    <w:rsid w:val="005C79DB"/>
    <w:rsid w:val="00622692"/>
    <w:rsid w:val="006363DD"/>
    <w:rsid w:val="006530D2"/>
    <w:rsid w:val="00653459"/>
    <w:rsid w:val="006645F5"/>
    <w:rsid w:val="006B398A"/>
    <w:rsid w:val="006C3AD0"/>
    <w:rsid w:val="006D168E"/>
    <w:rsid w:val="00731091"/>
    <w:rsid w:val="00781C19"/>
    <w:rsid w:val="00782CF2"/>
    <w:rsid w:val="00796CB8"/>
    <w:rsid w:val="007C2CCC"/>
    <w:rsid w:val="007C5EED"/>
    <w:rsid w:val="0080035E"/>
    <w:rsid w:val="00811371"/>
    <w:rsid w:val="00826F79"/>
    <w:rsid w:val="00866E85"/>
    <w:rsid w:val="00892501"/>
    <w:rsid w:val="008B05C1"/>
    <w:rsid w:val="008B67FF"/>
    <w:rsid w:val="008D4930"/>
    <w:rsid w:val="008D4A65"/>
    <w:rsid w:val="009261A3"/>
    <w:rsid w:val="00991ED6"/>
    <w:rsid w:val="009C7850"/>
    <w:rsid w:val="009E130B"/>
    <w:rsid w:val="009E6F76"/>
    <w:rsid w:val="009F37CB"/>
    <w:rsid w:val="009F6BFD"/>
    <w:rsid w:val="00A151E5"/>
    <w:rsid w:val="00A16A6A"/>
    <w:rsid w:val="00A4064E"/>
    <w:rsid w:val="00A47A6B"/>
    <w:rsid w:val="00A5427E"/>
    <w:rsid w:val="00A621FA"/>
    <w:rsid w:val="00A736BA"/>
    <w:rsid w:val="00A857CA"/>
    <w:rsid w:val="00AB34FE"/>
    <w:rsid w:val="00B04E8B"/>
    <w:rsid w:val="00B27A16"/>
    <w:rsid w:val="00B4405F"/>
    <w:rsid w:val="00B65B44"/>
    <w:rsid w:val="00B759C7"/>
    <w:rsid w:val="00BE1A46"/>
    <w:rsid w:val="00C11243"/>
    <w:rsid w:val="00C2152E"/>
    <w:rsid w:val="00C24D4B"/>
    <w:rsid w:val="00C42B74"/>
    <w:rsid w:val="00C60A27"/>
    <w:rsid w:val="00C61E10"/>
    <w:rsid w:val="00CA440E"/>
    <w:rsid w:val="00CC4C41"/>
    <w:rsid w:val="00CD2262"/>
    <w:rsid w:val="00CF3983"/>
    <w:rsid w:val="00D023CF"/>
    <w:rsid w:val="00D87BAB"/>
    <w:rsid w:val="00DA15FF"/>
    <w:rsid w:val="00DE138C"/>
    <w:rsid w:val="00E1157B"/>
    <w:rsid w:val="00E2412E"/>
    <w:rsid w:val="00E70C99"/>
    <w:rsid w:val="00E941A3"/>
    <w:rsid w:val="00EE0FE1"/>
    <w:rsid w:val="00EE4571"/>
    <w:rsid w:val="00F14758"/>
    <w:rsid w:val="00FE636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436</Words>
  <Characters>2486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Seena Joseph</cp:lastModifiedBy>
  <cp:revision>58</cp:revision>
  <cp:lastPrinted>2013-09-25T13:22:00Z</cp:lastPrinted>
  <dcterms:created xsi:type="dcterms:W3CDTF">2020-09-07T10:12:00Z</dcterms:created>
  <dcterms:modified xsi:type="dcterms:W3CDTF">2025-09-30T14:04:00Z</dcterms:modified>
</cp:coreProperties>
</file>