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F0C37" w14:textId="35925886" w:rsidR="00D56232" w:rsidRDefault="00D56232">
      <w:r>
        <w:t>Student: Donatas Keliauskas</w:t>
      </w:r>
    </w:p>
    <w:p w14:paraId="4C907054" w14:textId="75CCFDFD" w:rsidR="00BC5541" w:rsidRDefault="00BC5541">
      <w:r>
        <w:t>Student number: 2120434</w:t>
      </w:r>
    </w:p>
    <w:p w14:paraId="1F41FCBD" w14:textId="3B438F51" w:rsidR="00BC5541" w:rsidRDefault="00BC5541">
      <w:r>
        <w:t>Lecturer:</w:t>
      </w:r>
      <w:r w:rsidR="005F69CC">
        <w:t>Amare Desta</w:t>
      </w:r>
    </w:p>
    <w:p w14:paraId="06C1A249" w14:textId="77777777" w:rsidR="002A0ED2" w:rsidRDefault="00BC5541">
      <w:pPr>
        <w:pStyle w:val="p1"/>
        <w:divId w:val="1456943760"/>
      </w:pPr>
      <w:r>
        <w:t xml:space="preserve">Module code: </w:t>
      </w:r>
      <w:r w:rsidR="002A0ED2">
        <w:rPr>
          <w:rStyle w:val="s1"/>
        </w:rPr>
        <w:t>BMSW6106</w:t>
      </w:r>
    </w:p>
    <w:p w14:paraId="5B9A2FEB" w14:textId="49BBDA68" w:rsidR="00971CB1" w:rsidRDefault="00802EED" w:rsidP="00971CB1">
      <w:r>
        <w:t>Module: Developing emotional intell</w:t>
      </w:r>
      <w:r w:rsidR="00971CB1">
        <w:t xml:space="preserve">igence </w:t>
      </w:r>
      <w:r>
        <w:t xml:space="preserve"> skills for workplace</w:t>
      </w:r>
    </w:p>
    <w:p w14:paraId="3C467D35" w14:textId="11A0DE91" w:rsidR="00B979D9" w:rsidRDefault="00971CB1">
      <w:r>
        <w:t xml:space="preserve">Assignment title: Evaluation of emotional intelligence </w:t>
      </w:r>
      <w:r w:rsidR="00A71A1B">
        <w:t xml:space="preserve"> in workplace context</w:t>
      </w:r>
    </w:p>
    <w:p w14:paraId="52B20D08" w14:textId="77777777" w:rsidR="004A29AA" w:rsidRDefault="004A29AA"/>
    <w:p w14:paraId="5CCCA4D4" w14:textId="77777777" w:rsidR="004A29AA" w:rsidRDefault="004A29AA" w:rsidP="004A29AA">
      <w:r>
        <w:t>Executive Summary</w:t>
      </w:r>
    </w:p>
    <w:p w14:paraId="31DC4D15" w14:textId="77777777" w:rsidR="004A29AA" w:rsidRDefault="004A29AA" w:rsidP="004A29AA"/>
    <w:p w14:paraId="6B85DFF7" w14:textId="77777777" w:rsidR="004A29AA" w:rsidRDefault="004A29AA" w:rsidP="004A29AA">
      <w:r>
        <w:t>This report critically examines the challenges faced by Clarke, a newly appointed supervisor at FAYE Inc., in navigating workplace dynamics influenced by cultural and emotional factors. Clarke’s communication style and lack of cultural sensitivity have negatively impacted employee morale, raising concerns about his leadership approach. Drawing on the concepts of Emotional Intelligence (EI), the report analyses its importance in modern workplaces, focusing on its role in improving leadership effectiveness, fostering inclusivity, and enhancing employee satisfaction.</w:t>
      </w:r>
    </w:p>
    <w:p w14:paraId="09EDEF8F" w14:textId="77777777" w:rsidR="004A29AA" w:rsidRDefault="004A29AA" w:rsidP="004A29AA"/>
    <w:p w14:paraId="67C6CEFB" w14:textId="080BF8ED" w:rsidR="00ED045E" w:rsidRDefault="004A29AA" w:rsidP="00ED045E">
      <w:r>
        <w:t>Two EI models—Goleman’s Emotional Intelligence Model and Mayer and Salovey’s Ability Model—are explored to provide actionable insights for addressing these challenges. The report also highlights the significance of cultural awareness and mindfulness in leadership, particularly in diverse and multicultural environments. Recommendations include EI training programmes, cultural sensitivity initiatives, and mindfulness practices to strengthen workplace cohesion and productivity, ensuring that FAYE Inc. achieves sustainable success through emotionally intelligent leadership.</w:t>
      </w:r>
    </w:p>
    <w:p w14:paraId="1523A78A" w14:textId="69897947" w:rsidR="00C1124D" w:rsidRDefault="003B5BBB" w:rsidP="00ED045E">
      <w:r>
        <w:t>Introduction</w:t>
      </w:r>
    </w:p>
    <w:p w14:paraId="1623AD1D" w14:textId="77777777" w:rsidR="003B5BBB" w:rsidRDefault="003B5BBB" w:rsidP="00ED045E"/>
    <w:p w14:paraId="4A42F428" w14:textId="77777777" w:rsidR="003B5BBB" w:rsidRDefault="003B5BBB" w:rsidP="003B5BBB">
      <w:r>
        <w:t>Introduction</w:t>
      </w:r>
    </w:p>
    <w:p w14:paraId="059D7AE0" w14:textId="77777777" w:rsidR="003B5BBB" w:rsidRDefault="003B5BBB" w:rsidP="003B5BBB"/>
    <w:p w14:paraId="057FA83D" w14:textId="77777777" w:rsidR="003B5BBB" w:rsidRDefault="003B5BBB" w:rsidP="003B5BBB">
      <w:r>
        <w:t xml:space="preserve">The modern workplace is increasingly characterised by cultural diversity, complex interpersonal dynamics, and the need for inclusive leadership. Emotional Intelligence (EI) has emerged as a critical competency for leaders, enabling them to navigate these complexities while fostering a positive and productive work environment. This report focuses on the challenges faced by Clarke, a newly appointed supervisor at FAYE Inc., </w:t>
      </w:r>
      <w:r>
        <w:lastRenderedPageBreak/>
        <w:t>whose leadership style and cultural misunderstandings have caused dissatisfaction among employees and affected workplace morale.</w:t>
      </w:r>
    </w:p>
    <w:p w14:paraId="0D65DCDE" w14:textId="77777777" w:rsidR="003B5BBB" w:rsidRDefault="003B5BBB" w:rsidP="003B5BBB"/>
    <w:p w14:paraId="17D6E6AD" w14:textId="77777777" w:rsidR="003B5BBB" w:rsidRDefault="003B5BBB" w:rsidP="003B5BBB">
      <w:r>
        <w:t>Clarke’s approach, including addressing female employees with informal terms like “my love” and requesting English names from visiting Chinese colleagues, highlights the importance of cultural awareness and emotional sensitivity in leadership. While such behaviours might have been acceptable in his previous role in Texas, they have been met with resistance in FAYE Inc.’s UK workplace. This scenario underscores the need for leaders to adapt their communication styles and behaviours to diverse cultural and professional settings.</w:t>
      </w:r>
    </w:p>
    <w:p w14:paraId="2A5C2CE7" w14:textId="77777777" w:rsidR="003B5BBB" w:rsidRDefault="003B5BBB" w:rsidP="003B5BBB"/>
    <w:p w14:paraId="2D335A48" w14:textId="77777777" w:rsidR="003B5BBB" w:rsidRDefault="003B5BBB" w:rsidP="003B5BBB">
      <w:r>
        <w:t>The report critically evaluates the role of EI in addressing workplace challenges, particularly those encountered by Clarke. It examines how EI can improve leadership effectiveness, strengthen team cohesion, and promote inclusivity. Two key EI models—Goleman’s Emotional Intelligence Model and Mayer and Salovey’s Ability Model—are explored to provide a framework for understanding and enhancing Clarke’s EI.</w:t>
      </w:r>
    </w:p>
    <w:p w14:paraId="261B571F" w14:textId="77777777" w:rsidR="003B5BBB" w:rsidRDefault="003B5BBB" w:rsidP="003B5BBB"/>
    <w:p w14:paraId="01EA075F" w14:textId="77777777" w:rsidR="003B5BBB" w:rsidRDefault="003B5BBB" w:rsidP="003B5BBB">
      <w:r>
        <w:t>Additionally, the report delves into the interplay between cultural awareness and EI, emphasising the need for leaders to respect and adapt to diverse cultural norms. It highlights the importance of mindfulness as a tool for developing emotional sensitivity and improving workplace relationships.</w:t>
      </w:r>
    </w:p>
    <w:p w14:paraId="0A298974" w14:textId="77777777" w:rsidR="003B5BBB" w:rsidRDefault="003B5BBB" w:rsidP="003B5BBB"/>
    <w:p w14:paraId="47576C82" w14:textId="768AD49F" w:rsidR="003B5BBB" w:rsidRDefault="003B5BBB" w:rsidP="00ED045E">
      <w:r>
        <w:t>The objectives of this report are to analyse Clarke’s challenges through the lens of EI, propose actionable recommendations to address these issues, and demonstrate how FAYE Inc. can harness EI and mindfulness to create a more inclusive and cohesive workplace. By adopting these strategies, the organisation can not only address its immediate challenges but also build a foundation for long-term success.</w:t>
      </w:r>
    </w:p>
    <w:p w14:paraId="7A4E1A03" w14:textId="77777777" w:rsidR="003B5BBB" w:rsidRDefault="003B5BBB" w:rsidP="00ED045E"/>
    <w:p w14:paraId="0243FA6F" w14:textId="28755D0F" w:rsidR="003B5BBB" w:rsidRDefault="00C33223" w:rsidP="00ED045E">
      <w:r>
        <w:t>Emotional intelligence in workplace</w:t>
      </w:r>
    </w:p>
    <w:p w14:paraId="781C3971" w14:textId="77777777" w:rsidR="00C33223" w:rsidRDefault="00C33223" w:rsidP="00ED045E"/>
    <w:p w14:paraId="440EFACA" w14:textId="77777777" w:rsidR="00C33223" w:rsidRDefault="00C33223" w:rsidP="00C33223">
      <w:r>
        <w:t>Emotional Intelligence in the Workplace</w:t>
      </w:r>
    </w:p>
    <w:p w14:paraId="0DB80202" w14:textId="77777777" w:rsidR="00C33223" w:rsidRDefault="00C33223" w:rsidP="00C33223"/>
    <w:p w14:paraId="6731CC68" w14:textId="77777777" w:rsidR="00C33223" w:rsidRDefault="00C33223" w:rsidP="00C33223">
      <w:r>
        <w:t xml:space="preserve">Emotional Intelligence (EI) refers to the ability to recognise, understand, and manage one’s emotions and the emotions of others. It is a critical skill for creating a harmonious </w:t>
      </w:r>
      <w:r>
        <w:lastRenderedPageBreak/>
        <w:t>and productive workplace, where individuals can collaborate effectively and adapt to challenges. In leadership, EI is particularly vital as it influences decision-making, communication, conflict resolution, and the overall morale of employees.</w:t>
      </w:r>
    </w:p>
    <w:p w14:paraId="7C7BAF22" w14:textId="77777777" w:rsidR="00C33223" w:rsidRDefault="00C33223" w:rsidP="00C33223"/>
    <w:p w14:paraId="2FFAA722" w14:textId="77777777" w:rsidR="00C33223" w:rsidRDefault="00C33223" w:rsidP="00C33223">
      <w:r>
        <w:t>Defining Emotional Intelligence</w:t>
      </w:r>
    </w:p>
    <w:p w14:paraId="3DEA9FE3" w14:textId="77777777" w:rsidR="00C33223" w:rsidRDefault="00C33223" w:rsidP="00C33223"/>
    <w:p w14:paraId="6D04ADD1" w14:textId="77777777" w:rsidR="00C33223" w:rsidRDefault="00C33223" w:rsidP="00C33223">
      <w:r>
        <w:t>The concept of EI was popularised by Daniel Goleman, who identified five key components:</w:t>
      </w:r>
    </w:p>
    <w:p w14:paraId="678D0969" w14:textId="77777777" w:rsidR="00C33223" w:rsidRDefault="00C33223" w:rsidP="00C33223">
      <w:r>
        <w:tab/>
        <w:t>1.</w:t>
      </w:r>
      <w:r>
        <w:tab/>
        <w:t>Self-awareness – The ability to understand one’s emotions and their impact on others.</w:t>
      </w:r>
    </w:p>
    <w:p w14:paraId="28AEDCEF" w14:textId="77777777" w:rsidR="00C33223" w:rsidRDefault="00C33223" w:rsidP="00C33223">
      <w:r>
        <w:tab/>
        <w:t>2.</w:t>
      </w:r>
      <w:r>
        <w:tab/>
        <w:t>Self-regulation – The capacity to manage emotions, impulses, and stress effectively.</w:t>
      </w:r>
    </w:p>
    <w:p w14:paraId="575E83DB" w14:textId="77777777" w:rsidR="00C33223" w:rsidRDefault="00C33223" w:rsidP="00C33223">
      <w:r>
        <w:tab/>
        <w:t>3.</w:t>
      </w:r>
      <w:r>
        <w:tab/>
        <w:t>Motivation – The drive to achieve goals and maintain a positive outlook.</w:t>
      </w:r>
    </w:p>
    <w:p w14:paraId="5FF549E4" w14:textId="77777777" w:rsidR="00C33223" w:rsidRDefault="00C33223" w:rsidP="00C33223">
      <w:r>
        <w:tab/>
        <w:t>4.</w:t>
      </w:r>
      <w:r>
        <w:tab/>
        <w:t>Empathy – The ability to understand and respond to the emotions of others.</w:t>
      </w:r>
    </w:p>
    <w:p w14:paraId="602087CB" w14:textId="77777777" w:rsidR="00C33223" w:rsidRDefault="00C33223" w:rsidP="00C33223">
      <w:r>
        <w:tab/>
        <w:t>5.</w:t>
      </w:r>
      <w:r>
        <w:tab/>
        <w:t>Social skills – Proficiency in building relationships and fostering teamwork.</w:t>
      </w:r>
    </w:p>
    <w:p w14:paraId="5B065A06" w14:textId="77777777" w:rsidR="00C33223" w:rsidRDefault="00C33223" w:rsidP="00C33223"/>
    <w:p w14:paraId="1DB88BDF" w14:textId="77777777" w:rsidR="00C33223" w:rsidRDefault="00C33223" w:rsidP="00C33223">
      <w:r>
        <w:t>These components provide a framework for understanding how emotions influence workplace interactions and performance. Similarly, Mayer and Salovey’s Ability Model highlights EI as a set of skills, including perceiving, understanding, managing, and using emotions effectively. Both models emphasise the importance of EI in recognising emotional dynamics and responding appropriately to foster positive outcomes.</w:t>
      </w:r>
    </w:p>
    <w:p w14:paraId="4BDAAEDF" w14:textId="77777777" w:rsidR="00C33223" w:rsidRDefault="00C33223" w:rsidP="00C33223"/>
    <w:p w14:paraId="1F737815" w14:textId="77777777" w:rsidR="00C33223" w:rsidRDefault="00C33223" w:rsidP="00C33223">
      <w:r>
        <w:t>Importance of EI in the Workplace</w:t>
      </w:r>
    </w:p>
    <w:p w14:paraId="2BD273A7" w14:textId="77777777" w:rsidR="00C33223" w:rsidRDefault="00C33223" w:rsidP="00C33223"/>
    <w:p w14:paraId="43ABA615" w14:textId="77777777" w:rsidR="00C33223" w:rsidRDefault="00C33223" w:rsidP="00C33223">
      <w:r>
        <w:t>EI has profound implications for workplace dynamics, particularly in fostering effective leadership and team cohesion. Leaders with high EI are better equipped to address conflicts, motivate teams, and create an inclusive environment where employees feel valued and respected.</w:t>
      </w:r>
    </w:p>
    <w:p w14:paraId="2B0F5A5B" w14:textId="77777777" w:rsidR="00C33223" w:rsidRDefault="00C33223" w:rsidP="00C33223">
      <w:r>
        <w:tab/>
        <w:t>1.</w:t>
      </w:r>
      <w:r>
        <w:tab/>
        <w:t>Enhanced Communication</w:t>
      </w:r>
    </w:p>
    <w:p w14:paraId="070A3006" w14:textId="77777777" w:rsidR="00C33223" w:rsidRDefault="00C33223" w:rsidP="00C33223">
      <w:r>
        <w:t xml:space="preserve">EI enables leaders to communicate with clarity and empathy, ensuring that messages are understood and well-received. For example, leaders who understand employees’ </w:t>
      </w:r>
      <w:r>
        <w:lastRenderedPageBreak/>
        <w:t>emotions can adapt their communication style to provide constructive feedback or address concerns effectively.</w:t>
      </w:r>
    </w:p>
    <w:p w14:paraId="2CE11D4A" w14:textId="77777777" w:rsidR="00C33223" w:rsidRDefault="00C33223" w:rsidP="00C33223">
      <w:r>
        <w:tab/>
        <w:t>2.</w:t>
      </w:r>
      <w:r>
        <w:tab/>
        <w:t>Conflict Resolution</w:t>
      </w:r>
    </w:p>
    <w:p w14:paraId="532D61D2" w14:textId="77777777" w:rsidR="00C33223" w:rsidRDefault="00C33223" w:rsidP="00C33223">
      <w:r>
        <w:t>Workplace conflicts are inevitable, but leaders with strong EI can manage disagreements constructively. By empathising with different perspectives and regulating their emotions, they can mediate disputes and foster resolution without escalating tensions.</w:t>
      </w:r>
    </w:p>
    <w:p w14:paraId="0F0E8923" w14:textId="77777777" w:rsidR="00C33223" w:rsidRDefault="00C33223" w:rsidP="00C33223">
      <w:r>
        <w:tab/>
        <w:t>3.</w:t>
      </w:r>
      <w:r>
        <w:tab/>
        <w:t>Improved Employee Morale</w:t>
      </w:r>
    </w:p>
    <w:p w14:paraId="3BAFC102" w14:textId="77777777" w:rsidR="00C33223" w:rsidRDefault="00C33223" w:rsidP="00C33223">
      <w:r>
        <w:t>Employees value leaders who demonstrate empathy and emotional sensitivity. Leaders with high EI can build trust and rapport, contributing to a positive workplace culture. For example, acknowledging employees’ achievements and providing emotional support during challenging times can boost morale and productivity.</w:t>
      </w:r>
    </w:p>
    <w:p w14:paraId="608C3387" w14:textId="77777777" w:rsidR="00C33223" w:rsidRDefault="00C33223" w:rsidP="00C33223">
      <w:r>
        <w:tab/>
        <w:t>4.</w:t>
      </w:r>
      <w:r>
        <w:tab/>
        <w:t>Adaptability to Change</w:t>
      </w:r>
    </w:p>
    <w:p w14:paraId="7DA1BF05" w14:textId="77777777" w:rsidR="00C33223" w:rsidRDefault="00C33223" w:rsidP="00C33223">
      <w:r>
        <w:t>In dynamic and ever-changing workplaces, EI equips leaders and employees to adapt to new situations with resilience. Leaders with strong EI can anticipate emotional responses to change and guide their teams through transitions effectively, minimising resistance and stress.</w:t>
      </w:r>
    </w:p>
    <w:p w14:paraId="412A221F" w14:textId="77777777" w:rsidR="00C33223" w:rsidRDefault="00C33223" w:rsidP="00C33223"/>
    <w:p w14:paraId="086BCA1E" w14:textId="77777777" w:rsidR="00C33223" w:rsidRDefault="00C33223" w:rsidP="00C33223">
      <w:r>
        <w:t>Challenges of Low EI in the Workplace</w:t>
      </w:r>
    </w:p>
    <w:p w14:paraId="2A35A5FC" w14:textId="77777777" w:rsidR="00C33223" w:rsidRDefault="00C33223" w:rsidP="00C33223"/>
    <w:p w14:paraId="672D7A27" w14:textId="77777777" w:rsidR="00C33223" w:rsidRDefault="00C33223" w:rsidP="00C33223">
      <w:r>
        <w:t>A lack of EI in leadership can lead to miscommunication, unresolved conflicts, and disengaged employees. In the case of Clarke at FAYE Inc., his failure to recognise the emotional impact of his informal language and cultural insensitivity highlights the risks of low EI. Employees who feel disrespected or misunderstood are less likely to engage with their work, leading to decreased productivity and morale.</w:t>
      </w:r>
    </w:p>
    <w:p w14:paraId="56B4208E" w14:textId="77777777" w:rsidR="00C33223" w:rsidRDefault="00C33223" w:rsidP="00C33223"/>
    <w:p w14:paraId="5751C120" w14:textId="77777777" w:rsidR="00C33223" w:rsidRDefault="00C33223" w:rsidP="00C33223">
      <w:r>
        <w:t>Furthermore, leaders with low EI may struggle to build trust and rapport with diverse teams. For instance, Clarke’s preference for using English names with the Chinese delegation demonstrates a lack of cultural empathy, potentially alienating team members and undermining collaboration.</w:t>
      </w:r>
    </w:p>
    <w:p w14:paraId="766AC4C9" w14:textId="77777777" w:rsidR="00C33223" w:rsidRDefault="00C33223" w:rsidP="00C33223"/>
    <w:p w14:paraId="790C3CE4" w14:textId="77777777" w:rsidR="00C33223" w:rsidRDefault="00C33223" w:rsidP="00C33223">
      <w:r>
        <w:t>The Role of EI in Building Inclusive Workplaces</w:t>
      </w:r>
    </w:p>
    <w:p w14:paraId="6588E9FE" w14:textId="77777777" w:rsidR="00C33223" w:rsidRDefault="00C33223" w:rsidP="00C33223"/>
    <w:p w14:paraId="50859628" w14:textId="77777777" w:rsidR="00C33223" w:rsidRDefault="00C33223" w:rsidP="00C33223">
      <w:r>
        <w:lastRenderedPageBreak/>
        <w:t>An emotionally intelligent workplace fosters inclusivity by valuing diverse perspectives and creating an environment where everyone feels respected and supported. Leaders with high EI can navigate cultural differences sensitively and ensure that all employees feel heard and understood.</w:t>
      </w:r>
    </w:p>
    <w:p w14:paraId="2FDE510D" w14:textId="77777777" w:rsidR="00C33223" w:rsidRDefault="00C33223" w:rsidP="00C33223"/>
    <w:p w14:paraId="3321E50F" w14:textId="539BE144" w:rsidR="00C33223" w:rsidRDefault="00C33223" w:rsidP="00C33223">
      <w:r>
        <w:t>For example, understanding cultural preferences for communication and addressing employees by their preferred names are small but impactful ways to demonstrate respect. Similarly, creating open channels for feedback allows employees to express concerns without fear of judgment, further enhancing inclusivity.</w:t>
      </w:r>
    </w:p>
    <w:p w14:paraId="365D500F" w14:textId="77777777" w:rsidR="00C33223" w:rsidRDefault="00C33223" w:rsidP="00C33223"/>
    <w:p w14:paraId="27C8F53F" w14:textId="34D52099" w:rsidR="00B979D9" w:rsidRDefault="00C33223">
      <w:r>
        <w:t>EI is a cornerstone of effective leadership and a harmonious workplace. It enables leaders to communicate effectively, resolve conflicts, and adapt to changing circumstances, all while fostering a positive and inclusive culture. At FAYE Inc., investing in EI development can address current challenges and create a foundation for long-term success. By prioritising EI, organisations can ensure that their leaders are equipped to meet the emotional and cultural needs of a diverse workforce.</w:t>
      </w:r>
    </w:p>
    <w:p w14:paraId="1F923C5E" w14:textId="14A4790E" w:rsidR="00D9742A" w:rsidRDefault="008B30D2">
      <w:r>
        <w:t xml:space="preserve">Evaluation of clarke’s challenges </w:t>
      </w:r>
    </w:p>
    <w:p w14:paraId="0BCC7CC8" w14:textId="77777777" w:rsidR="001F5305" w:rsidRDefault="001F5305"/>
    <w:p w14:paraId="324A4935" w14:textId="77777777" w:rsidR="004A7A4F" w:rsidRPr="004A7A4F" w:rsidRDefault="004A7A4F" w:rsidP="004A7A4F">
      <w:pPr>
        <w:spacing w:after="45" w:line="240" w:lineRule="auto"/>
        <w:divId w:val="623659926"/>
        <w:rPr>
          <w:rFonts w:ascii=".AppleSystemUIFont" w:hAnsi=".AppleSystemUIFont" w:cs="Times New Roman"/>
          <w:kern w:val="0"/>
          <w:sz w:val="42"/>
          <w:szCs w:val="42"/>
          <w14:ligatures w14:val="none"/>
        </w:rPr>
      </w:pPr>
    </w:p>
    <w:p w14:paraId="66E74B12"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Evaluation of Clarke’s Challenges</w:t>
      </w:r>
    </w:p>
    <w:p w14:paraId="5237E30E"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450E710B"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Clarke’s transition to his role as a supervisor at FAYE Inc. has highlighted several challenges tied to his leadership style, cultural sensitivity, and emotional intelligence (EI). These challenges, stemming from miscommunication, cultural misunderstandings, and rigid practices, have adversely impacted employee morale and team dynamics. Evaluating these issues provides insights into the areas where Clarke’s leadership requires improvement and how EI can help address these challenges effectively.</w:t>
      </w:r>
    </w:p>
    <w:p w14:paraId="56138E7C"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474DFC92"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1. Communication and Language Issues</w:t>
      </w:r>
    </w:p>
    <w:p w14:paraId="15DF387F"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2F87103E"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One of the primary challenges Clarke faces is his communication style, particularly his use of informal terms like “my love” to address female employees. While such language may have been acceptable in his previous workplace in Texas, it has been perceived as inappropriate and unprofessional at FAYE Inc., especially by female employees.</w:t>
      </w:r>
    </w:p>
    <w:p w14:paraId="6B86E586"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31203F11"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Impact on Employee Morale</w:t>
      </w:r>
    </w:p>
    <w:p w14:paraId="3D202C8B"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1659A146"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lastRenderedPageBreak/>
        <w:t>Informal or culturally insensitive language can create discomfort among employees, particularly in diverse and professional settings. At FAYE Inc., this behaviour has led to dissatisfaction among female employees, affecting their morale and potentially their engagement and productivity. Research suggests that perceived disrespect in the workplace can lead to reduced job satisfaction and increased turnover intentions. Clarke’s failure to recognise the emotional impact of his words indicates a lack of self-awareness, a critical component of EI.</w:t>
      </w:r>
    </w:p>
    <w:p w14:paraId="078CA691"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39DEBBA1"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Leadership and Perception</w:t>
      </w:r>
    </w:p>
    <w:p w14:paraId="30D0D6BF"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56CB2D42"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Clarke’s communication style has also affected his credibility as a leader. Leaders are expected to set a professional tone and model inclusive behaviour. By using language that some employees find inappropriate, Clarke risks alienating his team and undermining their trust in his leadership. Effective leaders must adapt their communication style to align with organisational norms and employee expectations, demonstrating empathy and respect.</w:t>
      </w:r>
    </w:p>
    <w:p w14:paraId="4B942EF1"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0ED9B7F5"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2. Cross-Cultural Challenges</w:t>
      </w:r>
    </w:p>
    <w:p w14:paraId="5172F4C4"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4224D6F9"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Clarke’s interactions with the visiting Chinese delegation further highlight his struggle with cultural sensitivity. His preference for English names over Chinese names reflects an attempt to simplify communication but demonstrates a lack of cultural empathy.</w:t>
      </w:r>
    </w:p>
    <w:p w14:paraId="1A57EB25"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39E4B85E"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Misalignment with Cultural Norms</w:t>
      </w:r>
    </w:p>
    <w:p w14:paraId="1681C465"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0B580CCB"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The Chinese workplace culture prioritises respect for traditions, family values, and personal names. Names often carry deep cultural significance, and requesting employees to adopt English names can be perceived as dismissive of their identity. Clarke’s approach not only risks offending the delegation but also undermines the collaborative spirit essential for cross-cultural teamwork.</w:t>
      </w:r>
    </w:p>
    <w:p w14:paraId="4BEF80C4"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3E2BC1CF"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Impact on Team Dynamics</w:t>
      </w:r>
    </w:p>
    <w:p w14:paraId="2FB6FD8A"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1A295AB9"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Cultural misunderstandings can lead to disengagement and mistrust among team members. The Chinese delegation, accustomed to a family-oriented and relationship-driven work culture, may feel undervalued if Clarke does not adapt his leadership style to align with their expectations. For example, Clarke’s preference for a strict schedule and avoidance of small talk may conflict with the Chinese delegation’s emphasis on building relationships before focusing on work tasks.</w:t>
      </w:r>
    </w:p>
    <w:p w14:paraId="3F8A188A"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2FDC3BDA"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3. Rigid Leadership Style</w:t>
      </w:r>
    </w:p>
    <w:p w14:paraId="2EF0EC3E"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6BA3DC64"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lastRenderedPageBreak/>
        <w:t>Clarke’s leadership approach is characterised by strict adherence to schedules and a focus on task completion over interpersonal relationships. While this approach may be efficient in certain contexts, it is not well-suited to diverse and multicultural teams.</w:t>
      </w:r>
    </w:p>
    <w:p w14:paraId="084AC851"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37F372C4"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Lack of Empathy and Flexibility</w:t>
      </w:r>
    </w:p>
    <w:p w14:paraId="11868A8B"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717DB8F4"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Effective leadership requires balancing task orientation with relationship management. Clarke’s reluctance to engage in small talk or consider cultural nuances demonstrates a lack of empathy and adaptability. This rigidity can create a sense of detachment among employees, who may feel that their well-being and contributions are secondary to productivity goals.</w:t>
      </w:r>
    </w:p>
    <w:p w14:paraId="7F2D6D43"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0CC59084"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EmphasizedBody" w:hAnsi="UICTFontTextStyleEmphasizedBody" w:cs="Times New Roman"/>
          <w:b/>
          <w:bCs/>
          <w:kern w:val="0"/>
          <w:sz w:val="26"/>
          <w:szCs w:val="26"/>
          <w14:ligatures w14:val="none"/>
        </w:rPr>
        <w:t>Impact on Change Management</w:t>
      </w:r>
    </w:p>
    <w:p w14:paraId="1245BE18"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p>
    <w:p w14:paraId="189A63A8" w14:textId="77777777" w:rsidR="004A7A4F" w:rsidRPr="004A7A4F" w:rsidRDefault="004A7A4F" w:rsidP="004A7A4F">
      <w:pPr>
        <w:spacing w:after="0" w:line="240" w:lineRule="auto"/>
        <w:divId w:val="623659926"/>
        <w:rPr>
          <w:rFonts w:ascii=".AppleSystemUIFont" w:hAnsi=".AppleSystemUIFont" w:cs="Times New Roman"/>
          <w:kern w:val="0"/>
          <w:sz w:val="26"/>
          <w:szCs w:val="26"/>
          <w14:ligatures w14:val="none"/>
        </w:rPr>
      </w:pPr>
      <w:r w:rsidRPr="004A7A4F">
        <w:rPr>
          <w:rFonts w:ascii="UICTFontTextStyleBody" w:hAnsi="UICTFontTextStyleBody" w:cs="Times New Roman"/>
          <w:kern w:val="0"/>
          <w:sz w:val="26"/>
          <w:szCs w:val="26"/>
          <w14:ligatures w14:val="none"/>
        </w:rPr>
        <w:t>FAYE Inc. is undergoing significant changes, including the deployment of new systems under Clarke’s supervision. Change management requires leaders to address employees’ emotional responses to transitions. Clarke’s inflexible approach may exacerbate resistance to change, as employees may feel unsupported or excluded from the process.</w:t>
      </w:r>
    </w:p>
    <w:p w14:paraId="773A5725" w14:textId="77777777" w:rsidR="006B17FD" w:rsidRDefault="006B17FD"/>
    <w:p w14:paraId="3DBD222C" w14:textId="77777777" w:rsidR="0052176A" w:rsidRPr="0052176A" w:rsidRDefault="0052176A" w:rsidP="0052176A">
      <w:pPr>
        <w:spacing w:after="45" w:line="240" w:lineRule="auto"/>
        <w:divId w:val="342167463"/>
        <w:rPr>
          <w:rFonts w:ascii=".AppleSystemUIFont" w:hAnsi=".AppleSystemUIFont" w:cs="Times New Roman"/>
          <w:kern w:val="0"/>
          <w:sz w:val="42"/>
          <w:szCs w:val="42"/>
          <w14:ligatures w14:val="none"/>
        </w:rPr>
      </w:pPr>
    </w:p>
    <w:p w14:paraId="1BD4C71B"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r w:rsidRPr="0052176A">
        <w:rPr>
          <w:rFonts w:ascii="UICTFontTextStyleEmphasizedBody" w:hAnsi="UICTFontTextStyleEmphasizedBody" w:cs="Times New Roman"/>
          <w:b/>
          <w:bCs/>
          <w:kern w:val="0"/>
          <w:sz w:val="26"/>
          <w:szCs w:val="26"/>
          <w14:ligatures w14:val="none"/>
        </w:rPr>
        <w:t>4. Emotional Intelligence Deficits</w:t>
      </w:r>
    </w:p>
    <w:p w14:paraId="4CE71779"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p>
    <w:p w14:paraId="587C4D6E"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Clarke’s challenges reflect a broader deficiency in EI, particularly in self-awareness, empathy, and social skills. These deficits hinder his ability to connect with employees, navigate cultural differences, and foster an inclusive work environment.</w:t>
      </w:r>
    </w:p>
    <w:p w14:paraId="33B351F3"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ab/>
        <w:t>•</w:t>
      </w:r>
      <w:r w:rsidRPr="0052176A">
        <w:rPr>
          <w:rFonts w:ascii="UICTFontTextStyleBody" w:hAnsi="UICTFontTextStyleBody" w:cs="Times New Roman"/>
          <w:kern w:val="0"/>
          <w:sz w:val="26"/>
          <w:szCs w:val="26"/>
          <w14:ligatures w14:val="none"/>
        </w:rPr>
        <w:tab/>
      </w:r>
      <w:r w:rsidRPr="0052176A">
        <w:rPr>
          <w:rFonts w:ascii="UICTFontTextStyleEmphasizedBody" w:hAnsi="UICTFontTextStyleEmphasizedBody" w:cs="Times New Roman"/>
          <w:b/>
          <w:bCs/>
          <w:kern w:val="0"/>
          <w:sz w:val="26"/>
          <w:szCs w:val="26"/>
          <w14:ligatures w14:val="none"/>
        </w:rPr>
        <w:t>Self-Awareness</w:t>
      </w:r>
      <w:r w:rsidRPr="0052176A">
        <w:rPr>
          <w:rFonts w:ascii="UICTFontTextStyleBody" w:hAnsi="UICTFontTextStyleBody" w:cs="Times New Roman"/>
          <w:kern w:val="0"/>
          <w:sz w:val="26"/>
          <w:szCs w:val="26"/>
          <w14:ligatures w14:val="none"/>
        </w:rPr>
        <w:t>: Clarke’s surprise at the negative reception of his communication style indicates a lack of awareness of how his actions affect others.</w:t>
      </w:r>
    </w:p>
    <w:p w14:paraId="015B9AB8"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ab/>
        <w:t>•</w:t>
      </w:r>
      <w:r w:rsidRPr="0052176A">
        <w:rPr>
          <w:rFonts w:ascii="UICTFontTextStyleBody" w:hAnsi="UICTFontTextStyleBody" w:cs="Times New Roman"/>
          <w:kern w:val="0"/>
          <w:sz w:val="26"/>
          <w:szCs w:val="26"/>
          <w14:ligatures w14:val="none"/>
        </w:rPr>
        <w:tab/>
      </w:r>
      <w:r w:rsidRPr="0052176A">
        <w:rPr>
          <w:rFonts w:ascii="UICTFontTextStyleEmphasizedBody" w:hAnsi="UICTFontTextStyleEmphasizedBody" w:cs="Times New Roman"/>
          <w:b/>
          <w:bCs/>
          <w:kern w:val="0"/>
          <w:sz w:val="26"/>
          <w:szCs w:val="26"/>
          <w14:ligatures w14:val="none"/>
        </w:rPr>
        <w:t>Empathy</w:t>
      </w:r>
      <w:r w:rsidRPr="0052176A">
        <w:rPr>
          <w:rFonts w:ascii="UICTFontTextStyleBody" w:hAnsi="UICTFontTextStyleBody" w:cs="Times New Roman"/>
          <w:kern w:val="0"/>
          <w:sz w:val="26"/>
          <w:szCs w:val="26"/>
          <w14:ligatures w14:val="none"/>
        </w:rPr>
        <w:t>: His preference for English names and disregard for cultural norms highlight a limited ability to understand and respect others’ perspectives.</w:t>
      </w:r>
    </w:p>
    <w:p w14:paraId="324B243D"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ab/>
        <w:t>•</w:t>
      </w:r>
      <w:r w:rsidRPr="0052176A">
        <w:rPr>
          <w:rFonts w:ascii="UICTFontTextStyleBody" w:hAnsi="UICTFontTextStyleBody" w:cs="Times New Roman"/>
          <w:kern w:val="0"/>
          <w:sz w:val="26"/>
          <w:szCs w:val="26"/>
          <w14:ligatures w14:val="none"/>
        </w:rPr>
        <w:tab/>
      </w:r>
      <w:r w:rsidRPr="0052176A">
        <w:rPr>
          <w:rFonts w:ascii="UICTFontTextStyleEmphasizedBody" w:hAnsi="UICTFontTextStyleEmphasizedBody" w:cs="Times New Roman"/>
          <w:b/>
          <w:bCs/>
          <w:kern w:val="0"/>
          <w:sz w:val="26"/>
          <w:szCs w:val="26"/>
          <w14:ligatures w14:val="none"/>
        </w:rPr>
        <w:t>Social Skills</w:t>
      </w:r>
      <w:r w:rsidRPr="0052176A">
        <w:rPr>
          <w:rFonts w:ascii="UICTFontTextStyleBody" w:hAnsi="UICTFontTextStyleBody" w:cs="Times New Roman"/>
          <w:kern w:val="0"/>
          <w:sz w:val="26"/>
          <w:szCs w:val="26"/>
          <w14:ligatures w14:val="none"/>
        </w:rPr>
        <w:t>: Clarke’s focus on tasks over relationships suggests an underdeveloped ability to build rapport and trust with his team.</w:t>
      </w:r>
    </w:p>
    <w:p w14:paraId="07BA1620"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p>
    <w:p w14:paraId="08EF8010"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r w:rsidRPr="0052176A">
        <w:rPr>
          <w:rFonts w:ascii="UICTFontTextStyleEmphasizedBody" w:hAnsi="UICTFontTextStyleEmphasizedBody" w:cs="Times New Roman"/>
          <w:b/>
          <w:bCs/>
          <w:kern w:val="0"/>
          <w:sz w:val="26"/>
          <w:szCs w:val="26"/>
          <w14:ligatures w14:val="none"/>
        </w:rPr>
        <w:t>5. Consequences for FAYE Inc.</w:t>
      </w:r>
    </w:p>
    <w:p w14:paraId="6710AB02"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p>
    <w:p w14:paraId="057D4EF9"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If Clarke’s challenges are not addressed, they could have long-term consequences for FAYE Inc., including:</w:t>
      </w:r>
    </w:p>
    <w:p w14:paraId="334B5D28"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ab/>
        <w:t>•</w:t>
      </w:r>
      <w:r w:rsidRPr="0052176A">
        <w:rPr>
          <w:rFonts w:ascii="UICTFontTextStyleBody" w:hAnsi="UICTFontTextStyleBody" w:cs="Times New Roman"/>
          <w:kern w:val="0"/>
          <w:sz w:val="26"/>
          <w:szCs w:val="26"/>
          <w14:ligatures w14:val="none"/>
        </w:rPr>
        <w:tab/>
      </w:r>
      <w:r w:rsidRPr="0052176A">
        <w:rPr>
          <w:rFonts w:ascii="UICTFontTextStyleEmphasizedBody" w:hAnsi="UICTFontTextStyleEmphasizedBody" w:cs="Times New Roman"/>
          <w:b/>
          <w:bCs/>
          <w:kern w:val="0"/>
          <w:sz w:val="26"/>
          <w:szCs w:val="26"/>
          <w14:ligatures w14:val="none"/>
        </w:rPr>
        <w:t>Decreased Employee Engagement</w:t>
      </w:r>
      <w:r w:rsidRPr="0052176A">
        <w:rPr>
          <w:rFonts w:ascii="UICTFontTextStyleBody" w:hAnsi="UICTFontTextStyleBody" w:cs="Times New Roman"/>
          <w:kern w:val="0"/>
          <w:sz w:val="26"/>
          <w:szCs w:val="26"/>
          <w14:ligatures w14:val="none"/>
        </w:rPr>
        <w:t>: Disengaged employees are less productive and more likely to leave the organisation.</w:t>
      </w:r>
    </w:p>
    <w:p w14:paraId="6D4191EF"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lastRenderedPageBreak/>
        <w:tab/>
        <w:t>•</w:t>
      </w:r>
      <w:r w:rsidRPr="0052176A">
        <w:rPr>
          <w:rFonts w:ascii="UICTFontTextStyleBody" w:hAnsi="UICTFontTextStyleBody" w:cs="Times New Roman"/>
          <w:kern w:val="0"/>
          <w:sz w:val="26"/>
          <w:szCs w:val="26"/>
          <w14:ligatures w14:val="none"/>
        </w:rPr>
        <w:tab/>
      </w:r>
      <w:r w:rsidRPr="0052176A">
        <w:rPr>
          <w:rFonts w:ascii="UICTFontTextStyleEmphasizedBody" w:hAnsi="UICTFontTextStyleEmphasizedBody" w:cs="Times New Roman"/>
          <w:b/>
          <w:bCs/>
          <w:kern w:val="0"/>
          <w:sz w:val="26"/>
          <w:szCs w:val="26"/>
          <w14:ligatures w14:val="none"/>
        </w:rPr>
        <w:t>Cultural Tensions</w:t>
      </w:r>
      <w:r w:rsidRPr="0052176A">
        <w:rPr>
          <w:rFonts w:ascii="UICTFontTextStyleBody" w:hAnsi="UICTFontTextStyleBody" w:cs="Times New Roman"/>
          <w:kern w:val="0"/>
          <w:sz w:val="26"/>
          <w:szCs w:val="26"/>
          <w14:ligatures w14:val="none"/>
        </w:rPr>
        <w:t>: Misunderstandings between Clarke and the Chinese delegation may hinder collaboration and affect the success of the systems deployment project.</w:t>
      </w:r>
    </w:p>
    <w:p w14:paraId="078865D4" w14:textId="77777777" w:rsidR="0052176A" w:rsidRPr="0052176A" w:rsidRDefault="0052176A" w:rsidP="0052176A">
      <w:pPr>
        <w:spacing w:after="0" w:line="240" w:lineRule="auto"/>
        <w:ind w:left="540"/>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ab/>
        <w:t>•</w:t>
      </w:r>
      <w:r w:rsidRPr="0052176A">
        <w:rPr>
          <w:rFonts w:ascii="UICTFontTextStyleBody" w:hAnsi="UICTFontTextStyleBody" w:cs="Times New Roman"/>
          <w:kern w:val="0"/>
          <w:sz w:val="26"/>
          <w:szCs w:val="26"/>
          <w14:ligatures w14:val="none"/>
        </w:rPr>
        <w:tab/>
      </w:r>
      <w:r w:rsidRPr="0052176A">
        <w:rPr>
          <w:rFonts w:ascii="UICTFontTextStyleEmphasizedBody" w:hAnsi="UICTFontTextStyleEmphasizedBody" w:cs="Times New Roman"/>
          <w:b/>
          <w:bCs/>
          <w:kern w:val="0"/>
          <w:sz w:val="26"/>
          <w:szCs w:val="26"/>
          <w14:ligatures w14:val="none"/>
        </w:rPr>
        <w:t>Leadership Credibility</w:t>
      </w:r>
      <w:r w:rsidRPr="0052176A">
        <w:rPr>
          <w:rFonts w:ascii="UICTFontTextStyleBody" w:hAnsi="UICTFontTextStyleBody" w:cs="Times New Roman"/>
          <w:kern w:val="0"/>
          <w:sz w:val="26"/>
          <w:szCs w:val="26"/>
          <w14:ligatures w14:val="none"/>
        </w:rPr>
        <w:t>: Clarke’s perceived insensitivity and rigidity may undermine his effectiveness as a leader, affecting team cohesion and performance.</w:t>
      </w:r>
    </w:p>
    <w:p w14:paraId="0C6C10B0" w14:textId="399AAC1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p>
    <w:p w14:paraId="28C8F83F"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p>
    <w:p w14:paraId="40E8473A" w14:textId="77777777" w:rsidR="0052176A" w:rsidRPr="0052176A" w:rsidRDefault="0052176A" w:rsidP="0052176A">
      <w:pPr>
        <w:spacing w:after="0" w:line="240" w:lineRule="auto"/>
        <w:divId w:val="342167463"/>
        <w:rPr>
          <w:rFonts w:ascii=".AppleSystemUIFont" w:hAnsi=".AppleSystemUIFont" w:cs="Times New Roman"/>
          <w:kern w:val="0"/>
          <w:sz w:val="26"/>
          <w:szCs w:val="26"/>
          <w14:ligatures w14:val="none"/>
        </w:rPr>
      </w:pPr>
      <w:r w:rsidRPr="0052176A">
        <w:rPr>
          <w:rFonts w:ascii="UICTFontTextStyleBody" w:hAnsi="UICTFontTextStyleBody" w:cs="Times New Roman"/>
          <w:kern w:val="0"/>
          <w:sz w:val="26"/>
          <w:szCs w:val="26"/>
          <w14:ligatures w14:val="none"/>
        </w:rPr>
        <w:t>Clarke’s challenges stem from a combination of cultural insensitivity, rigid leadership, and deficits in emotional intelligence. These issues have negatively impacted employee morale, team dynamics, and cross-cultural collaboration. Addressing these challenges requires a focus on developing Clarke’s EI, particularly in areas such as self-awareness, empathy, and adaptability. By enhancing his EI, Clarke can build stronger relationships, navigate cultural differences, and foster a more inclusive and productive workplace at FAYE Inc.</w:t>
      </w:r>
    </w:p>
    <w:p w14:paraId="170ACCF4" w14:textId="77777777" w:rsidR="0052176A" w:rsidRDefault="0052176A"/>
    <w:p w14:paraId="37723127"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Emotional Intelligence Models</w:t>
      </w:r>
    </w:p>
    <w:p w14:paraId="32D47E55"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1CFF6291"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Emotional Intelligence (EI) is a key framework for understanding how individuals manage their emotions and navigate interpersonal relationships effectively. EI models provide structured approaches to understanding and enhancing emotional awareness, regulation, and expression. This section examines two prominent EI models—Goleman’s Emotional Intelligence Model and Mayer and Salovey’s Ability Model—and explores their relevance to Clarke’s challenges at FAYE Inc.</w:t>
      </w:r>
    </w:p>
    <w:p w14:paraId="0C75066F"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008474D2"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1. Goleman’s Emotional Intelligence Model</w:t>
      </w:r>
    </w:p>
    <w:p w14:paraId="74823B02"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431EA7B3"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Daniel Goleman’s model is among the most widely recognised frameworks for EI, emphasising its application in workplace and leadership contexts. Goleman identified five core components of EI:</w:t>
      </w:r>
    </w:p>
    <w:p w14:paraId="0A145985"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1.</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Self-Awareness</w:t>
      </w:r>
    </w:p>
    <w:p w14:paraId="49BAEE7A"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The ability to recognise and understand one’s emotions and their impact on others. Self-aware leaders are mindful of their strengths, weaknesses, and emotional triggers, enabling them to manage interactions effectively. Clarke’s lack of self-awareness is evident in his surprise at the negative reactions to his communication style, such as calling female employees “my love.”</w:t>
      </w:r>
    </w:p>
    <w:p w14:paraId="235B89C6"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2.</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Self-Regulation</w:t>
      </w:r>
    </w:p>
    <w:p w14:paraId="09C14767"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This involves controlling emotional impulses, maintaining composure under pressure, and adapting to change. Leaders with strong self-regulation avoid reactive behaviours that can escalate conflicts. Clarke’s rigid adherence to schedules and reluctance to engage in small talk suggest limited flexibility, which could hinder his ability to adapt to diverse team dynamics.</w:t>
      </w:r>
    </w:p>
    <w:p w14:paraId="56DCDF0F"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3.</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Motivation</w:t>
      </w:r>
    </w:p>
    <w:p w14:paraId="72661578"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lastRenderedPageBreak/>
        <w:t>Motivation refers to an intrinsic drive to achieve goals and maintain a positive outlook, even in the face of challenges. While Clarke appears motivated to deliver results, his focus on task completion over interpersonal relationships suggests an imbalance that may alienate his team.</w:t>
      </w:r>
    </w:p>
    <w:p w14:paraId="51528053"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4.</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Empathy</w:t>
      </w:r>
    </w:p>
    <w:p w14:paraId="6511C0FF"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Empathy is the ability to understand and share the feelings of others. It is crucial for fostering trust, resolving conflicts, and managing cultural differences. Clarke’s preference for English names for the Chinese delegation reflects a lack of cultural empathy, potentially leading to misunderstandings and strained relationships.</w:t>
      </w:r>
    </w:p>
    <w:p w14:paraId="7525F676"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5.</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Social Skills</w:t>
      </w:r>
    </w:p>
    <w:p w14:paraId="4C6D086C"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Social skills encompass effective communication, conflict resolution, and the ability to build relationships. These are critical for team cohesion and leadership success. Clarke’s avoidance of small talk and limited engagement with employees highlight gaps in this area.</w:t>
      </w:r>
    </w:p>
    <w:p w14:paraId="0DE9054F"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p>
    <w:p w14:paraId="3F7D54A8"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Relevance to Clarke’s Challenges</w:t>
      </w:r>
    </w:p>
    <w:p w14:paraId="46258A45"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29365FB8"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Goleman’s model offers a comprehensive framework for addressing Clarke’s EI deficits. For instance, developing self-awareness could help Clarke recognise the impact of his words and actions on others. Building empathy and social skills would enable him to navigate cultural differences and improve relationships with his team.</w:t>
      </w:r>
    </w:p>
    <w:p w14:paraId="2602E9D7"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58D1A855"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2. Mayer and Salovey’s Ability Model</w:t>
      </w:r>
    </w:p>
    <w:p w14:paraId="7E33ACCD"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1F793234"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The Ability Model, developed by John Mayer and Peter Salovey, conceptualises EI as a set of skills that can be measured and developed. It focuses on four key abilities:</w:t>
      </w:r>
    </w:p>
    <w:p w14:paraId="0787C6CB"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1.</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Perceiving Emotions</w:t>
      </w:r>
    </w:p>
    <w:p w14:paraId="7EE1FB4F"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The ability to accurately identify emotions in oneself and others through verbal and non-verbal cues. This skill is foundational for understanding team dynamics and addressing issues effectively. Clarke’s inability to perceive the discomfort of female employees with his informal language reflects a gap in this area.</w:t>
      </w:r>
    </w:p>
    <w:p w14:paraId="3E73144A"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2.</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Using Emotions</w:t>
      </w:r>
    </w:p>
    <w:p w14:paraId="5FDE27D5"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The capacity to harness emotions to facilitate thinking and decision-making. For example, positive emotions can enhance creativity and problem-solving, while recognising negative emotions can prevent impulsive decisions. Clarke’s task-focused approach may limit his ability to use emotions constructively in team interactions.</w:t>
      </w:r>
    </w:p>
    <w:p w14:paraId="68AB051F"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3.</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Understanding Emotions</w:t>
      </w:r>
    </w:p>
    <w:p w14:paraId="03F061F0"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 xml:space="preserve">This involves recognising the causes and implications of emotions and predicting how they might evolve. For example, understanding that cultural </w:t>
      </w:r>
      <w:r w:rsidRPr="002451A8">
        <w:rPr>
          <w:rFonts w:ascii="UICTFontTextStyleBody" w:hAnsi="UICTFontTextStyleBody" w:cs="Times New Roman"/>
          <w:kern w:val="0"/>
          <w:sz w:val="26"/>
          <w:szCs w:val="26"/>
          <w14:ligatures w14:val="none"/>
        </w:rPr>
        <w:lastRenderedPageBreak/>
        <w:t>differences can evoke discomfort could have helped Clarke approach the Chinese delegation with greater sensitivity.</w:t>
      </w:r>
    </w:p>
    <w:p w14:paraId="37E9E857"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4.</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Managing Emotions</w:t>
      </w:r>
    </w:p>
    <w:p w14:paraId="23831545"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The ability to regulate emotions in oneself and others to maintain positive interactions and achieve desired outcomes. Leaders with strong emotion management skills can defuse conflicts, motivate teams, and create a supportive environment. Clarke’s rigidity and lack of adaptability suggest room for improvement in managing emotions effectively.</w:t>
      </w:r>
    </w:p>
    <w:p w14:paraId="76D3AC5D"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p>
    <w:p w14:paraId="318863BF"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Relevance to Clarke’s Challenges</w:t>
      </w:r>
    </w:p>
    <w:p w14:paraId="586768E2"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122F7F6B"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The Ability Model highlights specific skills that Clarke can develop to address his challenges. By improving his ability to perceive and understand emotions, Clarke can become more attuned to the needs and concerns of his team. Enhancing his emotion management skills would enable him to foster a more inclusive and supportive workplace culture.</w:t>
      </w:r>
    </w:p>
    <w:p w14:paraId="4337F321"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547708DC"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Comparison of the Models</w:t>
      </w:r>
    </w:p>
    <w:p w14:paraId="759BD1E3"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75CFD5DE"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Both Goleman’s Emotional Intelligence Model and Mayer and Salovey’s Ability Model provide valuable insights into EI. While Goleman’s model focuses on broader competencies that integrate EI into leadership practices, the Ability Model emphasises specific, measurable skills.</w:t>
      </w:r>
    </w:p>
    <w:p w14:paraId="414C8EC6"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Strengths of Goleman’s Model</w:t>
      </w:r>
      <w:r w:rsidRPr="002451A8">
        <w:rPr>
          <w:rFonts w:ascii="UICTFontTextStyleBody" w:hAnsi="UICTFontTextStyleBody" w:cs="Times New Roman"/>
          <w:kern w:val="0"/>
          <w:sz w:val="26"/>
          <w:szCs w:val="26"/>
          <w14:ligatures w14:val="none"/>
        </w:rPr>
        <w:t>:</w:t>
      </w:r>
    </w:p>
    <w:p w14:paraId="310E15C7"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Provides a practical framework for leadership development.</w:t>
      </w:r>
    </w:p>
    <w:p w14:paraId="04663097"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Addresses key workplace competencies such as empathy and social skills.</w:t>
      </w:r>
    </w:p>
    <w:p w14:paraId="5F62B44C"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Aligns with organisational goals of fostering team cohesion and employee engagement.</w:t>
      </w:r>
    </w:p>
    <w:p w14:paraId="68AB9E39"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Strengths of the Ability Model</w:t>
      </w:r>
      <w:r w:rsidRPr="002451A8">
        <w:rPr>
          <w:rFonts w:ascii="UICTFontTextStyleBody" w:hAnsi="UICTFontTextStyleBody" w:cs="Times New Roman"/>
          <w:kern w:val="0"/>
          <w:sz w:val="26"/>
          <w:szCs w:val="26"/>
          <w14:ligatures w14:val="none"/>
        </w:rPr>
        <w:t>:</w:t>
      </w:r>
    </w:p>
    <w:p w14:paraId="1AE1F003"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Offers a more scientific and measurable approach to EI.</w:t>
      </w:r>
    </w:p>
    <w:p w14:paraId="68C16DDE"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Focuses on foundational skills that underpin emotional interactions.</w:t>
      </w:r>
    </w:p>
    <w:p w14:paraId="5FA0C220"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Encourages continuous development of specific EI abilities.</w:t>
      </w:r>
    </w:p>
    <w:p w14:paraId="354435B8"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Limitations</w:t>
      </w:r>
      <w:r w:rsidRPr="002451A8">
        <w:rPr>
          <w:rFonts w:ascii="UICTFontTextStyleBody" w:hAnsi="UICTFontTextStyleBody" w:cs="Times New Roman"/>
          <w:kern w:val="0"/>
          <w:sz w:val="26"/>
          <w:szCs w:val="26"/>
          <w14:ligatures w14:val="none"/>
        </w:rPr>
        <w:t>:</w:t>
      </w:r>
    </w:p>
    <w:p w14:paraId="14CDA37F"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Goleman’s model may lack the specificity needed for targeted skill development.</w:t>
      </w:r>
    </w:p>
    <w:p w14:paraId="3005F5D6"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The Ability Model, while scientifically grounded, may not address the broader workplace applications of EI.</w:t>
      </w:r>
    </w:p>
    <w:p w14:paraId="6FB4DD25"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p>
    <w:p w14:paraId="0894BC72"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Integration of the Models</w:t>
      </w:r>
    </w:p>
    <w:p w14:paraId="4D0E1963"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30F0B8BE"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 xml:space="preserve">To address Clarke’s challenges effectively, an integrated approach combining both models could be beneficial. For instance, Goleman’s focus on empathy and </w:t>
      </w:r>
      <w:r w:rsidRPr="002451A8">
        <w:rPr>
          <w:rFonts w:ascii="UICTFontTextStyleBody" w:hAnsi="UICTFontTextStyleBody" w:cs="Times New Roman"/>
          <w:kern w:val="0"/>
          <w:sz w:val="26"/>
          <w:szCs w:val="26"/>
          <w14:ligatures w14:val="none"/>
        </w:rPr>
        <w:lastRenderedPageBreak/>
        <w:t>social skills can guide Clarke’s leadership practices, while the Ability Model can help him develop specific skills such as perceiving and managing emotions.</w:t>
      </w:r>
    </w:p>
    <w:p w14:paraId="1DEC1955"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05949039"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EmphasizedBody" w:hAnsi="UICTFontTextStyleEmphasizedBody" w:cs="Times New Roman"/>
          <w:b/>
          <w:bCs/>
          <w:kern w:val="0"/>
          <w:sz w:val="26"/>
          <w:szCs w:val="26"/>
          <w14:ligatures w14:val="none"/>
        </w:rPr>
        <w:t>Practical Application for Clarke</w:t>
      </w:r>
    </w:p>
    <w:p w14:paraId="2F6D92FB"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19AC6A79"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To enhance his EI and leadership effectiveness, Clarke can undertake the following actions:</w:t>
      </w:r>
    </w:p>
    <w:p w14:paraId="067D5BC8"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1.</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Self-Awareness Training</w:t>
      </w:r>
    </w:p>
    <w:p w14:paraId="1236C780"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Engage in reflective practices such as journaling or feedback sessions to understand his emotional triggers and their impact on others.</w:t>
      </w:r>
    </w:p>
    <w:p w14:paraId="5A9023AF"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Use Goleman’s self-awareness component as a foundation for recognising his communication style’s effect on team dynamics.</w:t>
      </w:r>
    </w:p>
    <w:p w14:paraId="66B5D487"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2.</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Cultural Sensitivity Workshops</w:t>
      </w:r>
    </w:p>
    <w:p w14:paraId="68A724B8"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Participate in training sessions to improve his understanding of cultural norms and preferences, particularly those of the Chinese delegation.</w:t>
      </w:r>
    </w:p>
    <w:p w14:paraId="6F389356"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Apply the Ability Model’s principles of perceiving and understanding emotions to navigate cultural differences effectively.</w:t>
      </w:r>
    </w:p>
    <w:p w14:paraId="68794B0B"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3.</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Empathy Development Exercises</w:t>
      </w:r>
    </w:p>
    <w:p w14:paraId="1040C821"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Practise active listening and seek feedback from employees to understand their perspectives and concerns.</w:t>
      </w:r>
    </w:p>
    <w:p w14:paraId="204A5961"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Incorporate Goleman’s empathy component to build stronger relationships with team members.</w:t>
      </w:r>
    </w:p>
    <w:p w14:paraId="5F53AB57"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4.</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Emotion Management Strategies</w:t>
      </w:r>
    </w:p>
    <w:p w14:paraId="27E0FEED"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Use stress management techniques such as mindfulness or relaxation exercises to maintain composure during challenging situations.</w:t>
      </w:r>
    </w:p>
    <w:p w14:paraId="7DA08729"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Develop skills from the Ability Model to regulate emotions and foster positive interactions.</w:t>
      </w:r>
    </w:p>
    <w:p w14:paraId="126E3186" w14:textId="77777777" w:rsidR="002451A8" w:rsidRPr="002451A8" w:rsidRDefault="002451A8" w:rsidP="002451A8">
      <w:pPr>
        <w:spacing w:after="0" w:line="240" w:lineRule="auto"/>
        <w:ind w:left="54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5.</w:t>
      </w:r>
      <w:r w:rsidRPr="002451A8">
        <w:rPr>
          <w:rFonts w:ascii="UICTFontTextStyleBody" w:hAnsi="UICTFontTextStyleBody" w:cs="Times New Roman"/>
          <w:kern w:val="0"/>
          <w:sz w:val="26"/>
          <w:szCs w:val="26"/>
          <w14:ligatures w14:val="none"/>
        </w:rPr>
        <w:tab/>
      </w:r>
      <w:r w:rsidRPr="002451A8">
        <w:rPr>
          <w:rFonts w:ascii="UICTFontTextStyleEmphasizedBody" w:hAnsi="UICTFontTextStyleEmphasizedBody" w:cs="Times New Roman"/>
          <w:b/>
          <w:bCs/>
          <w:kern w:val="0"/>
          <w:sz w:val="26"/>
          <w:szCs w:val="26"/>
          <w14:ligatures w14:val="none"/>
        </w:rPr>
        <w:t>Building Social Skills</w:t>
      </w:r>
    </w:p>
    <w:p w14:paraId="286E9E4C" w14:textId="77777777" w:rsidR="002451A8" w:rsidRPr="002451A8" w:rsidRDefault="002451A8" w:rsidP="002451A8">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Engage in team-building activities and informal interactions to improve rapport with employees.</w:t>
      </w:r>
    </w:p>
    <w:p w14:paraId="67339E1E" w14:textId="284D4A66" w:rsidR="002451A8" w:rsidRPr="002451A8" w:rsidRDefault="002451A8" w:rsidP="0025646D">
      <w:pPr>
        <w:spacing w:after="0" w:line="240" w:lineRule="auto"/>
        <w:ind w:left="1080"/>
        <w:divId w:val="1272282651"/>
        <w:rPr>
          <w:rFonts w:ascii=".AppleSystemUIFont" w:hAnsi=".AppleSystemUIFont" w:cs="Times New Roman"/>
          <w:kern w:val="0"/>
          <w:sz w:val="26"/>
          <w:szCs w:val="26"/>
          <w14:ligatures w14:val="none"/>
        </w:rPr>
      </w:pPr>
      <w:r w:rsidRPr="002451A8">
        <w:rPr>
          <w:rFonts w:ascii="UICTFontTextStyleBody" w:hAnsi="UICTFontTextStyleBody" w:cs="Times New Roman"/>
          <w:kern w:val="0"/>
          <w:sz w:val="26"/>
          <w:szCs w:val="26"/>
          <w14:ligatures w14:val="none"/>
        </w:rPr>
        <w:tab/>
        <w:t>•</w:t>
      </w:r>
      <w:r w:rsidRPr="002451A8">
        <w:rPr>
          <w:rFonts w:ascii="UICTFontTextStyleBody" w:hAnsi="UICTFontTextStyleBody" w:cs="Times New Roman"/>
          <w:kern w:val="0"/>
          <w:sz w:val="26"/>
          <w:szCs w:val="26"/>
          <w14:ligatures w14:val="none"/>
        </w:rPr>
        <w:tab/>
        <w:t>Focus on Goleman’s social skills component to enhance communication and collaboration.</w:t>
      </w:r>
    </w:p>
    <w:p w14:paraId="4245CF5F" w14:textId="77777777" w:rsidR="002451A8" w:rsidRPr="002451A8" w:rsidRDefault="002451A8" w:rsidP="002451A8">
      <w:pPr>
        <w:spacing w:after="0" w:line="240" w:lineRule="auto"/>
        <w:divId w:val="1272282651"/>
        <w:rPr>
          <w:rFonts w:ascii=".AppleSystemUIFont" w:hAnsi=".AppleSystemUIFont" w:cs="Times New Roman"/>
          <w:kern w:val="0"/>
          <w:sz w:val="26"/>
          <w:szCs w:val="26"/>
          <w14:ligatures w14:val="none"/>
        </w:rPr>
      </w:pPr>
    </w:p>
    <w:p w14:paraId="0B314DA0" w14:textId="77777777" w:rsidR="002451A8" w:rsidRDefault="002451A8" w:rsidP="002451A8">
      <w:pPr>
        <w:spacing w:after="0" w:line="240" w:lineRule="auto"/>
        <w:divId w:val="1272282651"/>
        <w:rPr>
          <w:rFonts w:ascii="UICTFontTextStyleBody" w:hAnsi="UICTFontTextStyleBody" w:cs="Times New Roman"/>
          <w:kern w:val="0"/>
          <w:sz w:val="26"/>
          <w:szCs w:val="26"/>
          <w14:ligatures w14:val="none"/>
        </w:rPr>
      </w:pPr>
      <w:r w:rsidRPr="002451A8">
        <w:rPr>
          <w:rFonts w:ascii="UICTFontTextStyleBody" w:hAnsi="UICTFontTextStyleBody" w:cs="Times New Roman"/>
          <w:kern w:val="0"/>
          <w:sz w:val="26"/>
          <w:szCs w:val="26"/>
          <w14:ligatures w14:val="none"/>
        </w:rPr>
        <w:t>Goleman’s Emotional Intelligence Model and Mayer and Salovey’s Ability Model provide complementary approaches to understanding and developing EI. While Goleman’s model offers practical insights for leadership, the Ability Model provides measurable skills for emotional competence. Applying these models to Clarke’s challenges can help him address his deficits in self-awareness, empathy, and cultural sensitivity, ultimately fostering a more inclusive and productive workplace at FAYE Inc. Through targeted EI development, Clarke can improve his leadership effectiveness and contribute to the organisation’s success.</w:t>
      </w:r>
    </w:p>
    <w:p w14:paraId="6A3FD2E5" w14:textId="77777777" w:rsidR="006A4157" w:rsidRDefault="006A4157" w:rsidP="002451A8">
      <w:pPr>
        <w:spacing w:after="0" w:line="240" w:lineRule="auto"/>
        <w:divId w:val="1272282651"/>
        <w:rPr>
          <w:rFonts w:ascii="UICTFontTextStyleBody" w:hAnsi="UICTFontTextStyleBody" w:cs="Times New Roman"/>
          <w:kern w:val="0"/>
          <w:sz w:val="26"/>
          <w:szCs w:val="26"/>
          <w14:ligatures w14:val="none"/>
        </w:rPr>
      </w:pPr>
    </w:p>
    <w:p w14:paraId="2D8B4B49" w14:textId="4ABFA9E3" w:rsidR="006A4157" w:rsidRDefault="006A4157" w:rsidP="002451A8">
      <w:pPr>
        <w:spacing w:after="0" w:line="240" w:lineRule="auto"/>
        <w:divId w:val="1272282651"/>
        <w:rPr>
          <w:rFonts w:ascii="UICTFontTextStyleBody" w:hAnsi="UICTFontTextStyleBody" w:cs="Times New Roman"/>
          <w:kern w:val="0"/>
          <w:sz w:val="26"/>
          <w:szCs w:val="26"/>
          <w14:ligatures w14:val="none"/>
        </w:rPr>
      </w:pPr>
      <w:r>
        <w:rPr>
          <w:rFonts w:ascii="UICTFontTextStyleBody" w:hAnsi="UICTFontTextStyleBody" w:cs="Times New Roman"/>
          <w:kern w:val="0"/>
          <w:sz w:val="26"/>
          <w:szCs w:val="26"/>
          <w14:ligatures w14:val="none"/>
        </w:rPr>
        <w:lastRenderedPageBreak/>
        <w:t xml:space="preserve">Cultural </w:t>
      </w:r>
      <w:r w:rsidR="0017095F">
        <w:rPr>
          <w:rFonts w:ascii="UICTFontTextStyleBody" w:hAnsi="UICTFontTextStyleBody" w:cs="Times New Roman"/>
          <w:kern w:val="0"/>
          <w:sz w:val="26"/>
          <w:szCs w:val="26"/>
          <w14:ligatures w14:val="none"/>
        </w:rPr>
        <w:t>awareness</w:t>
      </w:r>
      <w:r>
        <w:rPr>
          <w:rFonts w:ascii="UICTFontTextStyleBody" w:hAnsi="UICTFontTextStyleBody" w:cs="Times New Roman"/>
          <w:kern w:val="0"/>
          <w:sz w:val="26"/>
          <w:szCs w:val="26"/>
          <w14:ligatures w14:val="none"/>
        </w:rPr>
        <w:t xml:space="preserve"> and mind</w:t>
      </w:r>
      <w:r w:rsidR="0017095F">
        <w:rPr>
          <w:rFonts w:ascii="UICTFontTextStyleBody" w:hAnsi="UICTFontTextStyleBody" w:cs="Times New Roman"/>
          <w:kern w:val="0"/>
          <w:sz w:val="26"/>
          <w:szCs w:val="26"/>
          <w14:ligatures w14:val="none"/>
        </w:rPr>
        <w:t>fu</w:t>
      </w:r>
      <w:r w:rsidR="00390C60">
        <w:rPr>
          <w:rFonts w:ascii="UICTFontTextStyleBody" w:hAnsi="UICTFontTextStyleBody" w:cs="Times New Roman"/>
          <w:kern w:val="0"/>
          <w:sz w:val="26"/>
          <w:szCs w:val="26"/>
          <w14:ligatures w14:val="none"/>
        </w:rPr>
        <w:t>lness</w:t>
      </w:r>
    </w:p>
    <w:p w14:paraId="376C3E15" w14:textId="6A507954" w:rsidR="0017095F" w:rsidRPr="0017095F" w:rsidRDefault="0017095F" w:rsidP="0017095F">
      <w:pPr>
        <w:spacing w:after="0" w:line="240" w:lineRule="auto"/>
        <w:divId w:val="856113196"/>
        <w:rPr>
          <w:rFonts w:ascii=".AppleSystemUIFont" w:hAnsi=".AppleSystemUIFont" w:cs="Times New Roman"/>
          <w:kern w:val="0"/>
          <w:sz w:val="26"/>
          <w:szCs w:val="26"/>
          <w14:ligatures w14:val="none"/>
        </w:rPr>
      </w:pPr>
    </w:p>
    <w:p w14:paraId="4E968B63" w14:textId="77777777" w:rsidR="0017095F" w:rsidRPr="0017095F" w:rsidRDefault="0017095F" w:rsidP="0017095F">
      <w:pPr>
        <w:spacing w:after="0" w:line="240" w:lineRule="auto"/>
        <w:divId w:val="856113196"/>
        <w:rPr>
          <w:rFonts w:ascii=".AppleSystemUIFont" w:hAnsi=".AppleSystemUIFont" w:cs="Times New Roman"/>
          <w:kern w:val="0"/>
          <w:sz w:val="26"/>
          <w:szCs w:val="26"/>
          <w14:ligatures w14:val="none"/>
        </w:rPr>
      </w:pPr>
    </w:p>
    <w:p w14:paraId="006E340E" w14:textId="77777777" w:rsidR="0017095F" w:rsidRPr="0017095F" w:rsidRDefault="0017095F" w:rsidP="0017095F">
      <w:pPr>
        <w:spacing w:after="0" w:line="240" w:lineRule="auto"/>
        <w:divId w:val="856113196"/>
        <w:rPr>
          <w:rFonts w:ascii=".AppleSystemUIFont" w:hAnsi=".AppleSystemUIFont" w:cs="Times New Roman"/>
          <w:kern w:val="0"/>
          <w:sz w:val="26"/>
          <w:szCs w:val="26"/>
          <w14:ligatures w14:val="none"/>
        </w:rPr>
      </w:pPr>
      <w:r w:rsidRPr="0017095F">
        <w:rPr>
          <w:rFonts w:ascii="UICTFontTextStyleBody" w:hAnsi="UICTFontTextStyleBody" w:cs="Times New Roman"/>
          <w:kern w:val="0"/>
          <w:sz w:val="26"/>
          <w:szCs w:val="26"/>
          <w14:ligatures w14:val="none"/>
        </w:rPr>
        <w:t>Cultural awareness and mindfulness are crucial components for fostering an inclusive and respectful workplace, particularly in diverse settings like FAYE Inc., where Clarke faces cross-cultural challenges. Cultural awareness involves understanding and respecting differences in values, beliefs, and practices across various cultures. In a globalised work environment, leaders must recognise the impact of cultural diversity on team dynamics, communication, and conflict resolution. Clarke’s challenge with the Chinese delegation highlights the need for sensitivity to cultural norms, such as the significance of using one’s original name, which can demonstrate respect for personal identity and heritage.</w:t>
      </w:r>
    </w:p>
    <w:p w14:paraId="1ECF9D75" w14:textId="77777777" w:rsidR="0017095F" w:rsidRPr="0017095F" w:rsidRDefault="0017095F" w:rsidP="0017095F">
      <w:pPr>
        <w:spacing w:after="0" w:line="240" w:lineRule="auto"/>
        <w:divId w:val="856113196"/>
        <w:rPr>
          <w:rFonts w:ascii=".AppleSystemUIFont" w:hAnsi=".AppleSystemUIFont" w:cs="Times New Roman"/>
          <w:kern w:val="0"/>
          <w:sz w:val="26"/>
          <w:szCs w:val="26"/>
          <w14:ligatures w14:val="none"/>
        </w:rPr>
      </w:pPr>
    </w:p>
    <w:p w14:paraId="1DD856F7" w14:textId="77777777" w:rsidR="0017095F" w:rsidRPr="0017095F" w:rsidRDefault="0017095F" w:rsidP="0017095F">
      <w:pPr>
        <w:spacing w:after="0" w:line="240" w:lineRule="auto"/>
        <w:divId w:val="856113196"/>
        <w:rPr>
          <w:rFonts w:ascii=".AppleSystemUIFont" w:hAnsi=".AppleSystemUIFont" w:cs="Times New Roman"/>
          <w:kern w:val="0"/>
          <w:sz w:val="26"/>
          <w:szCs w:val="26"/>
          <w14:ligatures w14:val="none"/>
        </w:rPr>
      </w:pPr>
      <w:r w:rsidRPr="0017095F">
        <w:rPr>
          <w:rFonts w:ascii="UICTFontTextStyleBody" w:hAnsi="UICTFontTextStyleBody" w:cs="Times New Roman"/>
          <w:kern w:val="0"/>
          <w:sz w:val="26"/>
          <w:szCs w:val="26"/>
          <w14:ligatures w14:val="none"/>
        </w:rPr>
        <w:t>Mindfulness, on the other hand, refers to being present and attentive to one’s thoughts, emotions, and surroundings without judgment. In the context of leadership, mindfulness enables individuals to respond thoughtfully to situations rather than react impulsively. Clarke’s rigid, task-focused approach, for instance, could benefit from mindfulness by allowing him to engage more flexibly with employees, recognising and adjusting to their emotional cues.</w:t>
      </w:r>
    </w:p>
    <w:p w14:paraId="0F8D0F52" w14:textId="77777777" w:rsidR="0017095F" w:rsidRPr="0017095F" w:rsidRDefault="0017095F" w:rsidP="0017095F">
      <w:pPr>
        <w:spacing w:after="0" w:line="240" w:lineRule="auto"/>
        <w:divId w:val="856113196"/>
        <w:rPr>
          <w:rFonts w:ascii=".AppleSystemUIFont" w:hAnsi=".AppleSystemUIFont" w:cs="Times New Roman"/>
          <w:kern w:val="0"/>
          <w:sz w:val="26"/>
          <w:szCs w:val="26"/>
          <w14:ligatures w14:val="none"/>
        </w:rPr>
      </w:pPr>
    </w:p>
    <w:p w14:paraId="319186DB" w14:textId="77777777" w:rsidR="0017095F" w:rsidRDefault="0017095F" w:rsidP="0017095F">
      <w:pPr>
        <w:spacing w:after="0" w:line="240" w:lineRule="auto"/>
        <w:divId w:val="856113196"/>
        <w:rPr>
          <w:rFonts w:ascii="UICTFontTextStyleBody" w:hAnsi="UICTFontTextStyleBody" w:cs="Times New Roman"/>
          <w:kern w:val="0"/>
          <w:sz w:val="26"/>
          <w:szCs w:val="26"/>
          <w14:ligatures w14:val="none"/>
        </w:rPr>
      </w:pPr>
      <w:r w:rsidRPr="0017095F">
        <w:rPr>
          <w:rFonts w:ascii="UICTFontTextStyleBody" w:hAnsi="UICTFontTextStyleBody" w:cs="Times New Roman"/>
          <w:kern w:val="0"/>
          <w:sz w:val="26"/>
          <w:szCs w:val="26"/>
          <w14:ligatures w14:val="none"/>
        </w:rPr>
        <w:t>Integrating cultural awareness and mindfulness enhances emotional intelligence, fostering more harmonious and productive workplace relationships. Leaders who are culturally aware and mindful are better equipped to manage diverse teams, build trust, and create an environment where all employees feel valued and respected.</w:t>
      </w:r>
    </w:p>
    <w:p w14:paraId="3DE9636C" w14:textId="229987D2" w:rsidR="00390C60" w:rsidRDefault="00C330BD" w:rsidP="0017095F">
      <w:pPr>
        <w:spacing w:after="0" w:line="240" w:lineRule="auto"/>
        <w:divId w:val="856113196"/>
        <w:rPr>
          <w:rFonts w:ascii="UICTFontTextStyleBody" w:hAnsi="UICTFontTextStyleBody" w:cs="Times New Roman"/>
          <w:kern w:val="0"/>
          <w:sz w:val="26"/>
          <w:szCs w:val="26"/>
          <w14:ligatures w14:val="none"/>
        </w:rPr>
      </w:pPr>
      <w:r>
        <w:rPr>
          <w:rFonts w:ascii="UICTFontTextStyleBody" w:hAnsi="UICTFontTextStyleBody" w:cs="Times New Roman"/>
          <w:kern w:val="0"/>
          <w:sz w:val="26"/>
          <w:szCs w:val="26"/>
          <w14:ligatures w14:val="none"/>
        </w:rPr>
        <w:t xml:space="preserve"> </w:t>
      </w:r>
    </w:p>
    <w:p w14:paraId="463ADE73" w14:textId="52266295" w:rsidR="00C330BD" w:rsidRDefault="00C330BD" w:rsidP="0017095F">
      <w:pPr>
        <w:spacing w:after="0" w:line="240" w:lineRule="auto"/>
        <w:divId w:val="856113196"/>
        <w:rPr>
          <w:rFonts w:ascii="UICTFontTextStyleBody" w:hAnsi="UICTFontTextStyleBody" w:cs="Times New Roman"/>
          <w:kern w:val="0"/>
          <w:sz w:val="26"/>
          <w:szCs w:val="26"/>
          <w14:ligatures w14:val="none"/>
        </w:rPr>
      </w:pPr>
    </w:p>
    <w:p w14:paraId="6EDA470C" w14:textId="77777777" w:rsidR="00C330BD" w:rsidRDefault="00C330BD" w:rsidP="0017095F">
      <w:pPr>
        <w:spacing w:after="0" w:line="240" w:lineRule="auto"/>
        <w:divId w:val="856113196"/>
        <w:rPr>
          <w:rFonts w:ascii="UICTFontTextStyleBody" w:hAnsi="UICTFontTextStyleBody" w:cs="Times New Roman"/>
          <w:kern w:val="0"/>
          <w:sz w:val="26"/>
          <w:szCs w:val="26"/>
          <w14:ligatures w14:val="none"/>
        </w:rPr>
      </w:pPr>
    </w:p>
    <w:p w14:paraId="14A54AC6" w14:textId="77777777" w:rsidR="00D93577" w:rsidRPr="00D93577" w:rsidRDefault="00D93577" w:rsidP="00D93577">
      <w:pPr>
        <w:spacing w:after="0" w:line="240" w:lineRule="auto"/>
        <w:divId w:val="39205791"/>
        <w:rPr>
          <w:rFonts w:ascii=".AppleSystemUIFont" w:hAnsi=".AppleSystemUIFont" w:cs="Times New Roman"/>
          <w:kern w:val="0"/>
          <w:sz w:val="26"/>
          <w:szCs w:val="26"/>
          <w14:ligatures w14:val="none"/>
        </w:rPr>
      </w:pPr>
      <w:r w:rsidRPr="00D93577">
        <w:rPr>
          <w:rFonts w:ascii="UICTFontTextStyleEmphasizedBody" w:hAnsi="UICTFontTextStyleEmphasizedBody" w:cs="Times New Roman"/>
          <w:b/>
          <w:bCs/>
          <w:kern w:val="0"/>
          <w:sz w:val="26"/>
          <w:szCs w:val="26"/>
          <w14:ligatures w14:val="none"/>
        </w:rPr>
        <w:t>Recommendations</w:t>
      </w:r>
    </w:p>
    <w:p w14:paraId="243244EE" w14:textId="77777777" w:rsidR="00D93577" w:rsidRPr="00D93577" w:rsidRDefault="00D93577" w:rsidP="00D93577">
      <w:pPr>
        <w:spacing w:after="0" w:line="240" w:lineRule="auto"/>
        <w:divId w:val="39205791"/>
        <w:rPr>
          <w:rFonts w:ascii=".AppleSystemUIFont" w:hAnsi=".AppleSystemUIFont" w:cs="Times New Roman"/>
          <w:kern w:val="0"/>
          <w:sz w:val="26"/>
          <w:szCs w:val="26"/>
          <w14:ligatures w14:val="none"/>
        </w:rPr>
      </w:pPr>
    </w:p>
    <w:p w14:paraId="378B1E60" w14:textId="77777777" w:rsidR="00D93577" w:rsidRPr="00D93577" w:rsidRDefault="00D93577" w:rsidP="00D93577">
      <w:pPr>
        <w:spacing w:after="0" w:line="240" w:lineRule="auto"/>
        <w:divId w:val="39205791"/>
        <w:rPr>
          <w:rFonts w:ascii=".AppleSystemUIFont" w:hAnsi=".AppleSystemUIFont" w:cs="Times New Roman"/>
          <w:kern w:val="0"/>
          <w:sz w:val="26"/>
          <w:szCs w:val="26"/>
          <w14:ligatures w14:val="none"/>
        </w:rPr>
      </w:pPr>
      <w:r w:rsidRPr="00D93577">
        <w:rPr>
          <w:rFonts w:ascii="UICTFontTextStyleBody" w:hAnsi="UICTFontTextStyleBody" w:cs="Times New Roman"/>
          <w:kern w:val="0"/>
          <w:sz w:val="26"/>
          <w:szCs w:val="26"/>
          <w14:ligatures w14:val="none"/>
        </w:rPr>
        <w:t>To address the challenges Clarke faces at FAYE Inc., several recommendations can help improve his leadership effectiveness and emotional intelligence.</w:t>
      </w:r>
    </w:p>
    <w:p w14:paraId="6F192064" w14:textId="77777777" w:rsidR="00D93577" w:rsidRPr="00D93577" w:rsidRDefault="00D93577" w:rsidP="00D93577">
      <w:pPr>
        <w:spacing w:after="0" w:line="240" w:lineRule="auto"/>
        <w:ind w:left="540"/>
        <w:divId w:val="39205791"/>
        <w:rPr>
          <w:rFonts w:ascii=".AppleSystemUIFont" w:hAnsi=".AppleSystemUIFont" w:cs="Times New Roman"/>
          <w:kern w:val="0"/>
          <w:sz w:val="26"/>
          <w:szCs w:val="26"/>
          <w14:ligatures w14:val="none"/>
        </w:rPr>
      </w:pPr>
      <w:r w:rsidRPr="00D93577">
        <w:rPr>
          <w:rFonts w:ascii="UICTFontTextStyleBody" w:hAnsi="UICTFontTextStyleBody" w:cs="Times New Roman"/>
          <w:kern w:val="0"/>
          <w:sz w:val="26"/>
          <w:szCs w:val="26"/>
          <w14:ligatures w14:val="none"/>
        </w:rPr>
        <w:tab/>
        <w:t>1.</w:t>
      </w:r>
      <w:r w:rsidRPr="00D93577">
        <w:rPr>
          <w:rFonts w:ascii="UICTFontTextStyleBody" w:hAnsi="UICTFontTextStyleBody" w:cs="Times New Roman"/>
          <w:kern w:val="0"/>
          <w:sz w:val="26"/>
          <w:szCs w:val="26"/>
          <w14:ligatures w14:val="none"/>
        </w:rPr>
        <w:tab/>
      </w:r>
      <w:r w:rsidRPr="00D93577">
        <w:rPr>
          <w:rFonts w:ascii="UICTFontTextStyleEmphasizedBody" w:hAnsi="UICTFontTextStyleEmphasizedBody" w:cs="Times New Roman"/>
          <w:b/>
          <w:bCs/>
          <w:kern w:val="0"/>
          <w:sz w:val="26"/>
          <w:szCs w:val="26"/>
          <w14:ligatures w14:val="none"/>
        </w:rPr>
        <w:t>Develop Self-Awareness</w:t>
      </w:r>
      <w:r w:rsidRPr="00D93577">
        <w:rPr>
          <w:rFonts w:ascii="UICTFontTextStyleBody" w:hAnsi="UICTFontTextStyleBody" w:cs="Times New Roman"/>
          <w:kern w:val="0"/>
          <w:sz w:val="26"/>
          <w:szCs w:val="26"/>
          <w14:ligatures w14:val="none"/>
        </w:rPr>
        <w:t>: Clarke should engage in regular self-reflection and seek feedback from his team to better understand the impact of his actions and communication style. This will help him recognise potential areas of improvement, such as his use of informal language and his rigid leadership approach.</w:t>
      </w:r>
    </w:p>
    <w:p w14:paraId="31FC7C2A" w14:textId="77777777" w:rsidR="00D93577" w:rsidRPr="00D93577" w:rsidRDefault="00D93577" w:rsidP="00D93577">
      <w:pPr>
        <w:spacing w:after="0" w:line="240" w:lineRule="auto"/>
        <w:ind w:left="540"/>
        <w:divId w:val="39205791"/>
        <w:rPr>
          <w:rFonts w:ascii=".AppleSystemUIFont" w:hAnsi=".AppleSystemUIFont" w:cs="Times New Roman"/>
          <w:kern w:val="0"/>
          <w:sz w:val="26"/>
          <w:szCs w:val="26"/>
          <w14:ligatures w14:val="none"/>
        </w:rPr>
      </w:pPr>
      <w:r w:rsidRPr="00D93577">
        <w:rPr>
          <w:rFonts w:ascii="UICTFontTextStyleBody" w:hAnsi="UICTFontTextStyleBody" w:cs="Times New Roman"/>
          <w:kern w:val="0"/>
          <w:sz w:val="26"/>
          <w:szCs w:val="26"/>
          <w14:ligatures w14:val="none"/>
        </w:rPr>
        <w:tab/>
        <w:t>2.</w:t>
      </w:r>
      <w:r w:rsidRPr="00D93577">
        <w:rPr>
          <w:rFonts w:ascii="UICTFontTextStyleBody" w:hAnsi="UICTFontTextStyleBody" w:cs="Times New Roman"/>
          <w:kern w:val="0"/>
          <w:sz w:val="26"/>
          <w:szCs w:val="26"/>
          <w14:ligatures w14:val="none"/>
        </w:rPr>
        <w:tab/>
      </w:r>
      <w:r w:rsidRPr="00D93577">
        <w:rPr>
          <w:rFonts w:ascii="UICTFontTextStyleEmphasizedBody" w:hAnsi="UICTFontTextStyleEmphasizedBody" w:cs="Times New Roman"/>
          <w:b/>
          <w:bCs/>
          <w:kern w:val="0"/>
          <w:sz w:val="26"/>
          <w:szCs w:val="26"/>
          <w14:ligatures w14:val="none"/>
        </w:rPr>
        <w:t>Cultural Sensitivity Training</w:t>
      </w:r>
      <w:r w:rsidRPr="00D93577">
        <w:rPr>
          <w:rFonts w:ascii="UICTFontTextStyleBody" w:hAnsi="UICTFontTextStyleBody" w:cs="Times New Roman"/>
          <w:kern w:val="0"/>
          <w:sz w:val="26"/>
          <w:szCs w:val="26"/>
          <w14:ligatures w14:val="none"/>
        </w:rPr>
        <w:t>: Clarke should undergo cultural competence training to better understand the values and communication styles of diverse teams, particularly the Chinese delegation. This will help him appreciate the significance of cultural norms and build more respectful, inclusive relationships.</w:t>
      </w:r>
    </w:p>
    <w:p w14:paraId="3E341706" w14:textId="77777777" w:rsidR="00D93577" w:rsidRPr="00D93577" w:rsidRDefault="00D93577" w:rsidP="00D93577">
      <w:pPr>
        <w:spacing w:after="0" w:line="240" w:lineRule="auto"/>
        <w:ind w:left="540"/>
        <w:divId w:val="39205791"/>
        <w:rPr>
          <w:rFonts w:ascii=".AppleSystemUIFont" w:hAnsi=".AppleSystemUIFont" w:cs="Times New Roman"/>
          <w:kern w:val="0"/>
          <w:sz w:val="26"/>
          <w:szCs w:val="26"/>
          <w14:ligatures w14:val="none"/>
        </w:rPr>
      </w:pPr>
      <w:r w:rsidRPr="00D93577">
        <w:rPr>
          <w:rFonts w:ascii="UICTFontTextStyleBody" w:hAnsi="UICTFontTextStyleBody" w:cs="Times New Roman"/>
          <w:kern w:val="0"/>
          <w:sz w:val="26"/>
          <w:szCs w:val="26"/>
          <w14:ligatures w14:val="none"/>
        </w:rPr>
        <w:tab/>
        <w:t>3.</w:t>
      </w:r>
      <w:r w:rsidRPr="00D93577">
        <w:rPr>
          <w:rFonts w:ascii="UICTFontTextStyleBody" w:hAnsi="UICTFontTextStyleBody" w:cs="Times New Roman"/>
          <w:kern w:val="0"/>
          <w:sz w:val="26"/>
          <w:szCs w:val="26"/>
          <w14:ligatures w14:val="none"/>
        </w:rPr>
        <w:tab/>
      </w:r>
      <w:r w:rsidRPr="00D93577">
        <w:rPr>
          <w:rFonts w:ascii="UICTFontTextStyleEmphasizedBody" w:hAnsi="UICTFontTextStyleEmphasizedBody" w:cs="Times New Roman"/>
          <w:b/>
          <w:bCs/>
          <w:kern w:val="0"/>
          <w:sz w:val="26"/>
          <w:szCs w:val="26"/>
          <w14:ligatures w14:val="none"/>
        </w:rPr>
        <w:t>Mindfulness Practices</w:t>
      </w:r>
      <w:r w:rsidRPr="00D93577">
        <w:rPr>
          <w:rFonts w:ascii="UICTFontTextStyleBody" w:hAnsi="UICTFontTextStyleBody" w:cs="Times New Roman"/>
          <w:kern w:val="0"/>
          <w:sz w:val="26"/>
          <w:szCs w:val="26"/>
          <w14:ligatures w14:val="none"/>
        </w:rPr>
        <w:t xml:space="preserve">: Clarke should adopt mindfulness techniques, such as meditation or deep breathing exercises, to manage </w:t>
      </w:r>
      <w:r w:rsidRPr="00D93577">
        <w:rPr>
          <w:rFonts w:ascii="UICTFontTextStyleBody" w:hAnsi="UICTFontTextStyleBody" w:cs="Times New Roman"/>
          <w:kern w:val="0"/>
          <w:sz w:val="26"/>
          <w:szCs w:val="26"/>
          <w14:ligatures w14:val="none"/>
        </w:rPr>
        <w:lastRenderedPageBreak/>
        <w:t>stress and respond more thoughtfully to emotional cues from employees. This will enhance his ability to engage with team members empathetically.</w:t>
      </w:r>
    </w:p>
    <w:p w14:paraId="6F640AC2" w14:textId="77777777" w:rsidR="00D93577" w:rsidRPr="00D93577" w:rsidRDefault="00D93577" w:rsidP="00D93577">
      <w:pPr>
        <w:spacing w:after="0" w:line="240" w:lineRule="auto"/>
        <w:ind w:left="540"/>
        <w:divId w:val="39205791"/>
        <w:rPr>
          <w:rFonts w:ascii=".AppleSystemUIFont" w:hAnsi=".AppleSystemUIFont" w:cs="Times New Roman"/>
          <w:kern w:val="0"/>
          <w:sz w:val="26"/>
          <w:szCs w:val="26"/>
          <w14:ligatures w14:val="none"/>
        </w:rPr>
      </w:pPr>
      <w:r w:rsidRPr="00D93577">
        <w:rPr>
          <w:rFonts w:ascii="UICTFontTextStyleBody" w:hAnsi="UICTFontTextStyleBody" w:cs="Times New Roman"/>
          <w:kern w:val="0"/>
          <w:sz w:val="26"/>
          <w:szCs w:val="26"/>
          <w14:ligatures w14:val="none"/>
        </w:rPr>
        <w:tab/>
        <w:t>4.</w:t>
      </w:r>
      <w:r w:rsidRPr="00D93577">
        <w:rPr>
          <w:rFonts w:ascii="UICTFontTextStyleBody" w:hAnsi="UICTFontTextStyleBody" w:cs="Times New Roman"/>
          <w:kern w:val="0"/>
          <w:sz w:val="26"/>
          <w:szCs w:val="26"/>
          <w14:ligatures w14:val="none"/>
        </w:rPr>
        <w:tab/>
      </w:r>
      <w:r w:rsidRPr="00D93577">
        <w:rPr>
          <w:rFonts w:ascii="UICTFontTextStyleEmphasizedBody" w:hAnsi="UICTFontTextStyleEmphasizedBody" w:cs="Times New Roman"/>
          <w:b/>
          <w:bCs/>
          <w:kern w:val="0"/>
          <w:sz w:val="26"/>
          <w:szCs w:val="26"/>
          <w14:ligatures w14:val="none"/>
        </w:rPr>
        <w:t>Foster Open Communication</w:t>
      </w:r>
      <w:r w:rsidRPr="00D93577">
        <w:rPr>
          <w:rFonts w:ascii="UICTFontTextStyleBody" w:hAnsi="UICTFontTextStyleBody" w:cs="Times New Roman"/>
          <w:kern w:val="0"/>
          <w:sz w:val="26"/>
          <w:szCs w:val="26"/>
          <w14:ligatures w14:val="none"/>
        </w:rPr>
        <w:t>: Encourage regular, open dialogue with employees to address concerns and provide feedback. This will promote a supportive and collaborative work environment.</w:t>
      </w:r>
    </w:p>
    <w:p w14:paraId="0EB2F462" w14:textId="77777777" w:rsidR="00D93577" w:rsidRDefault="00D93577" w:rsidP="0017095F">
      <w:pPr>
        <w:spacing w:after="0" w:line="240" w:lineRule="auto"/>
        <w:divId w:val="856113196"/>
        <w:rPr>
          <w:rFonts w:ascii=".AppleSystemUIFont" w:hAnsi=".AppleSystemUIFont" w:cs="Times New Roman"/>
          <w:kern w:val="0"/>
          <w:sz w:val="26"/>
          <w:szCs w:val="26"/>
          <w14:ligatures w14:val="none"/>
        </w:rPr>
      </w:pPr>
    </w:p>
    <w:p w14:paraId="08F69757" w14:textId="77777777" w:rsidR="00997342" w:rsidRPr="0017095F" w:rsidRDefault="00997342" w:rsidP="0017095F">
      <w:pPr>
        <w:spacing w:after="0" w:line="240" w:lineRule="auto"/>
        <w:divId w:val="856113196"/>
        <w:rPr>
          <w:rFonts w:ascii=".AppleSystemUIFont" w:hAnsi=".AppleSystemUIFont" w:cs="Times New Roman"/>
          <w:kern w:val="0"/>
          <w:sz w:val="26"/>
          <w:szCs w:val="26"/>
          <w14:ligatures w14:val="none"/>
        </w:rPr>
      </w:pPr>
    </w:p>
    <w:p w14:paraId="52F3A2F5" w14:textId="77777777" w:rsidR="0001126A" w:rsidRPr="0001126A" w:rsidRDefault="0001126A" w:rsidP="0001126A">
      <w:pPr>
        <w:spacing w:after="0" w:line="240" w:lineRule="auto"/>
        <w:divId w:val="339166265"/>
        <w:rPr>
          <w:rFonts w:ascii=".AppleSystemUIFont" w:hAnsi=".AppleSystemUIFont" w:cs="Times New Roman"/>
          <w:kern w:val="0"/>
          <w:sz w:val="26"/>
          <w:szCs w:val="26"/>
          <w14:ligatures w14:val="none"/>
        </w:rPr>
      </w:pPr>
      <w:r w:rsidRPr="0001126A">
        <w:rPr>
          <w:rFonts w:ascii="UICTFontTextStyleEmphasizedBody" w:hAnsi="UICTFontTextStyleEmphasizedBody" w:cs="Times New Roman"/>
          <w:b/>
          <w:bCs/>
          <w:kern w:val="0"/>
          <w:sz w:val="26"/>
          <w:szCs w:val="26"/>
          <w14:ligatures w14:val="none"/>
        </w:rPr>
        <w:t>Conclusion</w:t>
      </w:r>
    </w:p>
    <w:p w14:paraId="67BF7149" w14:textId="77777777" w:rsidR="0001126A" w:rsidRPr="0001126A" w:rsidRDefault="0001126A" w:rsidP="0001126A">
      <w:pPr>
        <w:spacing w:after="0" w:line="240" w:lineRule="auto"/>
        <w:divId w:val="339166265"/>
        <w:rPr>
          <w:rFonts w:ascii=".AppleSystemUIFont" w:hAnsi=".AppleSystemUIFont" w:cs="Times New Roman"/>
          <w:kern w:val="0"/>
          <w:sz w:val="26"/>
          <w:szCs w:val="26"/>
          <w14:ligatures w14:val="none"/>
        </w:rPr>
      </w:pPr>
    </w:p>
    <w:p w14:paraId="3669FE06" w14:textId="77777777" w:rsidR="0001126A" w:rsidRPr="0001126A" w:rsidRDefault="0001126A" w:rsidP="0001126A">
      <w:pPr>
        <w:spacing w:after="0" w:line="240" w:lineRule="auto"/>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In conclusion, the challenges faced by Clarke at FAYE Inc. underline the importance of Emotional Intelligence (EI) in leadership and the workplace. Clarke’s lack of cultural sensitivity, self-awareness, and mindfulness has resulted in strained relationships and a negative impact on team morale. By addressing these deficiencies, Clarke can enhance his leadership effectiveness and improve the work environment at FAYE Inc. Emotional Intelligence plays a critical role in understanding and managing emotions, fostering better communication, and building stronger interpersonal relationships. The two EI models discussed—Goleman’s Emotional Intelligence Model and Mayer and Salovey’s Ability Model—offer valuable frameworks for understanding and improving emotional competence, providing Clarke with tools to enhance his self-awareness, empathy, and social skills. Furthermore, integrating cultural awareness and mindfulness into Clarke’s leadership practices will help him navigate diverse cultural dynamics more effectively, improving team cohesion and employee engagement. Through self-reflection, training, and adopting mindful practices, Clarke can address his leadership challenges and contribute to a more inclusive and positive workplace culture at FAYE Inc.</w:t>
      </w:r>
    </w:p>
    <w:p w14:paraId="1B42F35D" w14:textId="77777777" w:rsidR="0001126A" w:rsidRPr="0001126A" w:rsidRDefault="0001126A" w:rsidP="0001126A">
      <w:pPr>
        <w:spacing w:after="0" w:line="240" w:lineRule="auto"/>
        <w:divId w:val="339166265"/>
        <w:rPr>
          <w:rFonts w:ascii=".AppleSystemUIFont" w:hAnsi=".AppleSystemUIFont" w:cs="Times New Roman"/>
          <w:kern w:val="0"/>
          <w:sz w:val="26"/>
          <w:szCs w:val="26"/>
          <w14:ligatures w14:val="none"/>
        </w:rPr>
      </w:pPr>
    </w:p>
    <w:p w14:paraId="727EFFB0" w14:textId="77777777" w:rsidR="0001126A" w:rsidRPr="0001126A" w:rsidRDefault="0001126A" w:rsidP="0001126A">
      <w:pPr>
        <w:spacing w:after="0" w:line="240" w:lineRule="auto"/>
        <w:divId w:val="339166265"/>
        <w:rPr>
          <w:rFonts w:ascii=".AppleSystemUIFont" w:hAnsi=".AppleSystemUIFont" w:cs="Times New Roman"/>
          <w:kern w:val="0"/>
          <w:sz w:val="26"/>
          <w:szCs w:val="26"/>
          <w14:ligatures w14:val="none"/>
        </w:rPr>
      </w:pPr>
      <w:r w:rsidRPr="0001126A">
        <w:rPr>
          <w:rFonts w:ascii="UICTFontTextStyleEmphasizedBody" w:hAnsi="UICTFontTextStyleEmphasizedBody" w:cs="Times New Roman"/>
          <w:b/>
          <w:bCs/>
          <w:kern w:val="0"/>
          <w:sz w:val="26"/>
          <w:szCs w:val="26"/>
          <w14:ligatures w14:val="none"/>
        </w:rPr>
        <w:t>References</w:t>
      </w:r>
    </w:p>
    <w:p w14:paraId="0D23F907"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1.</w:t>
      </w:r>
      <w:r w:rsidRPr="0001126A">
        <w:rPr>
          <w:rFonts w:ascii="UICTFontTextStyleBody" w:hAnsi="UICTFontTextStyleBody" w:cs="Times New Roman"/>
          <w:kern w:val="0"/>
          <w:sz w:val="26"/>
          <w:szCs w:val="26"/>
          <w14:ligatures w14:val="none"/>
        </w:rPr>
        <w:tab/>
        <w:t xml:space="preserve">Goleman, D. (1995). </w:t>
      </w:r>
      <w:r w:rsidRPr="0001126A">
        <w:rPr>
          <w:rFonts w:ascii="UICTFontTextStyleItalicBody" w:hAnsi="UICTFontTextStyleItalicBody" w:cs="Times New Roman"/>
          <w:i/>
          <w:iCs/>
          <w:kern w:val="0"/>
          <w:sz w:val="26"/>
          <w:szCs w:val="26"/>
          <w14:ligatures w14:val="none"/>
        </w:rPr>
        <w:t>Emotional Intelligence: Why It Can Matter More Than IQ</w:t>
      </w:r>
      <w:r w:rsidRPr="0001126A">
        <w:rPr>
          <w:rFonts w:ascii="UICTFontTextStyleBody" w:hAnsi="UICTFontTextStyleBody" w:cs="Times New Roman"/>
          <w:kern w:val="0"/>
          <w:sz w:val="26"/>
          <w:szCs w:val="26"/>
          <w14:ligatures w14:val="none"/>
        </w:rPr>
        <w:t>. New York: Bantam Books.</w:t>
      </w:r>
    </w:p>
    <w:p w14:paraId="38153F36"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2.</w:t>
      </w:r>
      <w:r w:rsidRPr="0001126A">
        <w:rPr>
          <w:rFonts w:ascii="UICTFontTextStyleBody" w:hAnsi="UICTFontTextStyleBody" w:cs="Times New Roman"/>
          <w:kern w:val="0"/>
          <w:sz w:val="26"/>
          <w:szCs w:val="26"/>
          <w14:ligatures w14:val="none"/>
        </w:rPr>
        <w:tab/>
        <w:t xml:space="preserve">Goleman, D. (2006). </w:t>
      </w:r>
      <w:r w:rsidRPr="0001126A">
        <w:rPr>
          <w:rFonts w:ascii="UICTFontTextStyleItalicBody" w:hAnsi="UICTFontTextStyleItalicBody" w:cs="Times New Roman"/>
          <w:i/>
          <w:iCs/>
          <w:kern w:val="0"/>
          <w:sz w:val="26"/>
          <w:szCs w:val="26"/>
          <w14:ligatures w14:val="none"/>
        </w:rPr>
        <w:t>Emotional Intelligence: 10th Anniversary Edition</w:t>
      </w:r>
      <w:r w:rsidRPr="0001126A">
        <w:rPr>
          <w:rFonts w:ascii="UICTFontTextStyleBody" w:hAnsi="UICTFontTextStyleBody" w:cs="Times New Roman"/>
          <w:kern w:val="0"/>
          <w:sz w:val="26"/>
          <w:szCs w:val="26"/>
          <w14:ligatures w14:val="none"/>
        </w:rPr>
        <w:t>. New York: Bantam Books.</w:t>
      </w:r>
    </w:p>
    <w:p w14:paraId="2226C0E7"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3.</w:t>
      </w:r>
      <w:r w:rsidRPr="0001126A">
        <w:rPr>
          <w:rFonts w:ascii="UICTFontTextStyleBody" w:hAnsi="UICTFontTextStyleBody" w:cs="Times New Roman"/>
          <w:kern w:val="0"/>
          <w:sz w:val="26"/>
          <w:szCs w:val="26"/>
          <w14:ligatures w14:val="none"/>
        </w:rPr>
        <w:tab/>
        <w:t xml:space="preserve">Mayer, J.D., Salovey, P., &amp; Caruso, D.R. (2004). “Emotional Intelligence: Theory, Findings, and Implications.” </w:t>
      </w:r>
      <w:r w:rsidRPr="0001126A">
        <w:rPr>
          <w:rFonts w:ascii="UICTFontTextStyleItalicBody" w:hAnsi="UICTFontTextStyleItalicBody" w:cs="Times New Roman"/>
          <w:i/>
          <w:iCs/>
          <w:kern w:val="0"/>
          <w:sz w:val="26"/>
          <w:szCs w:val="26"/>
          <w14:ligatures w14:val="none"/>
        </w:rPr>
        <w:t>Psychological Inquiry</w:t>
      </w:r>
      <w:r w:rsidRPr="0001126A">
        <w:rPr>
          <w:rFonts w:ascii="UICTFontTextStyleBody" w:hAnsi="UICTFontTextStyleBody" w:cs="Times New Roman"/>
          <w:kern w:val="0"/>
          <w:sz w:val="26"/>
          <w:szCs w:val="26"/>
          <w14:ligatures w14:val="none"/>
        </w:rPr>
        <w:t>, 15(3), pp.197-215.</w:t>
      </w:r>
    </w:p>
    <w:p w14:paraId="43C31FEE"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4.</w:t>
      </w:r>
      <w:r w:rsidRPr="0001126A">
        <w:rPr>
          <w:rFonts w:ascii="UICTFontTextStyleBody" w:hAnsi="UICTFontTextStyleBody" w:cs="Times New Roman"/>
          <w:kern w:val="0"/>
          <w:sz w:val="26"/>
          <w:szCs w:val="26"/>
          <w14:ligatures w14:val="none"/>
        </w:rPr>
        <w:tab/>
        <w:t xml:space="preserve">Mayer, J.D., &amp; Salovey, P. (1997). </w:t>
      </w:r>
      <w:r w:rsidRPr="0001126A">
        <w:rPr>
          <w:rFonts w:ascii="UICTFontTextStyleItalicBody" w:hAnsi="UICTFontTextStyleItalicBody" w:cs="Times New Roman"/>
          <w:i/>
          <w:iCs/>
          <w:kern w:val="0"/>
          <w:sz w:val="26"/>
          <w:szCs w:val="26"/>
          <w14:ligatures w14:val="none"/>
        </w:rPr>
        <w:t>Emotional Development and Emotional Intelligence: Implications for Educators</w:t>
      </w:r>
      <w:r w:rsidRPr="0001126A">
        <w:rPr>
          <w:rFonts w:ascii="UICTFontTextStyleBody" w:hAnsi="UICTFontTextStyleBody" w:cs="Times New Roman"/>
          <w:kern w:val="0"/>
          <w:sz w:val="26"/>
          <w:szCs w:val="26"/>
          <w14:ligatures w14:val="none"/>
        </w:rPr>
        <w:t>. New York: HarperCollins.</w:t>
      </w:r>
    </w:p>
    <w:p w14:paraId="2FACC846"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5.</w:t>
      </w:r>
      <w:r w:rsidRPr="0001126A">
        <w:rPr>
          <w:rFonts w:ascii="UICTFontTextStyleBody" w:hAnsi="UICTFontTextStyleBody" w:cs="Times New Roman"/>
          <w:kern w:val="0"/>
          <w:sz w:val="26"/>
          <w:szCs w:val="26"/>
          <w14:ligatures w14:val="none"/>
        </w:rPr>
        <w:tab/>
        <w:t xml:space="preserve">Boyatzis, R.E., &amp; Goleman, D. (2007). “Emotional Intelligence and Competence.” </w:t>
      </w:r>
      <w:r w:rsidRPr="0001126A">
        <w:rPr>
          <w:rFonts w:ascii="UICTFontTextStyleItalicBody" w:hAnsi="UICTFontTextStyleItalicBody" w:cs="Times New Roman"/>
          <w:i/>
          <w:iCs/>
          <w:kern w:val="0"/>
          <w:sz w:val="26"/>
          <w:szCs w:val="26"/>
          <w14:ligatures w14:val="none"/>
        </w:rPr>
        <w:t>Handbook of Emotional Intelligence</w:t>
      </w:r>
      <w:r w:rsidRPr="0001126A">
        <w:rPr>
          <w:rFonts w:ascii="UICTFontTextStyleBody" w:hAnsi="UICTFontTextStyleBody" w:cs="Times New Roman"/>
          <w:kern w:val="0"/>
          <w:sz w:val="26"/>
          <w:szCs w:val="26"/>
          <w14:ligatures w14:val="none"/>
        </w:rPr>
        <w:t>. San Francisco: Jossey-Bass.</w:t>
      </w:r>
    </w:p>
    <w:p w14:paraId="128C04F7"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6.</w:t>
      </w:r>
      <w:r w:rsidRPr="0001126A">
        <w:rPr>
          <w:rFonts w:ascii="UICTFontTextStyleBody" w:hAnsi="UICTFontTextStyleBody" w:cs="Times New Roman"/>
          <w:kern w:val="0"/>
          <w:sz w:val="26"/>
          <w:szCs w:val="26"/>
          <w14:ligatures w14:val="none"/>
        </w:rPr>
        <w:tab/>
        <w:t xml:space="preserve">Salovey, P., &amp; Mayer, J.D. (1990). “Emotional Intelligence.” </w:t>
      </w:r>
      <w:r w:rsidRPr="0001126A">
        <w:rPr>
          <w:rFonts w:ascii="UICTFontTextStyleItalicBody" w:hAnsi="UICTFontTextStyleItalicBody" w:cs="Times New Roman"/>
          <w:i/>
          <w:iCs/>
          <w:kern w:val="0"/>
          <w:sz w:val="26"/>
          <w:szCs w:val="26"/>
          <w14:ligatures w14:val="none"/>
        </w:rPr>
        <w:t>Imagination, Cognition, and Personality</w:t>
      </w:r>
      <w:r w:rsidRPr="0001126A">
        <w:rPr>
          <w:rFonts w:ascii="UICTFontTextStyleBody" w:hAnsi="UICTFontTextStyleBody" w:cs="Times New Roman"/>
          <w:kern w:val="0"/>
          <w:sz w:val="26"/>
          <w:szCs w:val="26"/>
          <w14:ligatures w14:val="none"/>
        </w:rPr>
        <w:t>, 9(3), pp.185-211.</w:t>
      </w:r>
    </w:p>
    <w:p w14:paraId="20A741E9"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lastRenderedPageBreak/>
        <w:tab/>
        <w:t>7.</w:t>
      </w:r>
      <w:r w:rsidRPr="0001126A">
        <w:rPr>
          <w:rFonts w:ascii="UICTFontTextStyleBody" w:hAnsi="UICTFontTextStyleBody" w:cs="Times New Roman"/>
          <w:kern w:val="0"/>
          <w:sz w:val="26"/>
          <w:szCs w:val="26"/>
          <w14:ligatures w14:val="none"/>
        </w:rPr>
        <w:tab/>
        <w:t xml:space="preserve">HBR (2019). “How to Be More Culturally Aware at Work.” </w:t>
      </w:r>
      <w:r w:rsidRPr="0001126A">
        <w:rPr>
          <w:rFonts w:ascii="UICTFontTextStyleItalicBody" w:hAnsi="UICTFontTextStyleItalicBody" w:cs="Times New Roman"/>
          <w:i/>
          <w:iCs/>
          <w:kern w:val="0"/>
          <w:sz w:val="26"/>
          <w:szCs w:val="26"/>
          <w14:ligatures w14:val="none"/>
        </w:rPr>
        <w:t>Harvard Business Review</w:t>
      </w:r>
      <w:r w:rsidRPr="0001126A">
        <w:rPr>
          <w:rFonts w:ascii="UICTFontTextStyleBody" w:hAnsi="UICTFontTextStyleBody" w:cs="Times New Roman"/>
          <w:kern w:val="0"/>
          <w:sz w:val="26"/>
          <w:szCs w:val="26"/>
          <w14:ligatures w14:val="none"/>
        </w:rPr>
        <w:t>. Available at: https://hbr.org/2019/09/how-to-be-more-culturally-aware-at-work [Accessed 2 Jan. 2025].</w:t>
      </w:r>
    </w:p>
    <w:p w14:paraId="4B985ABD"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8.</w:t>
      </w:r>
      <w:r w:rsidRPr="0001126A">
        <w:rPr>
          <w:rFonts w:ascii="UICTFontTextStyleBody" w:hAnsi="UICTFontTextStyleBody" w:cs="Times New Roman"/>
          <w:kern w:val="0"/>
          <w:sz w:val="26"/>
          <w:szCs w:val="26"/>
          <w14:ligatures w14:val="none"/>
        </w:rPr>
        <w:tab/>
        <w:t xml:space="preserve">Williams, P., &amp; L. Thach, E. (2011). “Cultural Intelligence and Emotional Intelligence in Leadership: Implications for the Workplace.” </w:t>
      </w:r>
      <w:r w:rsidRPr="0001126A">
        <w:rPr>
          <w:rFonts w:ascii="UICTFontTextStyleItalicBody" w:hAnsi="UICTFontTextStyleItalicBody" w:cs="Times New Roman"/>
          <w:i/>
          <w:iCs/>
          <w:kern w:val="0"/>
          <w:sz w:val="26"/>
          <w:szCs w:val="26"/>
          <w14:ligatures w14:val="none"/>
        </w:rPr>
        <w:t>International Journal of Leadership Studies</w:t>
      </w:r>
      <w:r w:rsidRPr="0001126A">
        <w:rPr>
          <w:rFonts w:ascii="UICTFontTextStyleBody" w:hAnsi="UICTFontTextStyleBody" w:cs="Times New Roman"/>
          <w:kern w:val="0"/>
          <w:sz w:val="26"/>
          <w:szCs w:val="26"/>
          <w14:ligatures w14:val="none"/>
        </w:rPr>
        <w:t>, 6(1), pp. 85-105.</w:t>
      </w:r>
    </w:p>
    <w:p w14:paraId="2EDDEF5C"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9.</w:t>
      </w:r>
      <w:r w:rsidRPr="0001126A">
        <w:rPr>
          <w:rFonts w:ascii="UICTFontTextStyleBody" w:hAnsi="UICTFontTextStyleBody" w:cs="Times New Roman"/>
          <w:kern w:val="0"/>
          <w:sz w:val="26"/>
          <w:szCs w:val="26"/>
          <w14:ligatures w14:val="none"/>
        </w:rPr>
        <w:tab/>
        <w:t xml:space="preserve">Keltner, D., &amp; Lerner, J.S. (2010). “Emotion.” In Fiske, S.T., Gilbert, D.T., &amp; Lindzey, G. (eds.), </w:t>
      </w:r>
      <w:r w:rsidRPr="0001126A">
        <w:rPr>
          <w:rFonts w:ascii="UICTFontTextStyleItalicBody" w:hAnsi="UICTFontTextStyleItalicBody" w:cs="Times New Roman"/>
          <w:i/>
          <w:iCs/>
          <w:kern w:val="0"/>
          <w:sz w:val="26"/>
          <w:szCs w:val="26"/>
          <w14:ligatures w14:val="none"/>
        </w:rPr>
        <w:t>Handbook of Social Psychology</w:t>
      </w:r>
      <w:r w:rsidRPr="0001126A">
        <w:rPr>
          <w:rFonts w:ascii="UICTFontTextStyleBody" w:hAnsi="UICTFontTextStyleBody" w:cs="Times New Roman"/>
          <w:kern w:val="0"/>
          <w:sz w:val="26"/>
          <w:szCs w:val="26"/>
          <w14:ligatures w14:val="none"/>
        </w:rPr>
        <w:t xml:space="preserve"> (pp. 317–352). New York: Wiley.</w:t>
      </w:r>
    </w:p>
    <w:p w14:paraId="13346914" w14:textId="77777777" w:rsidR="0001126A" w:rsidRPr="0001126A" w:rsidRDefault="0001126A" w:rsidP="0001126A">
      <w:pPr>
        <w:spacing w:after="0" w:line="240" w:lineRule="auto"/>
        <w:ind w:left="1080"/>
        <w:divId w:val="339166265"/>
        <w:rPr>
          <w:rFonts w:ascii=".AppleSystemUIFont" w:hAnsi=".AppleSystemUIFont" w:cs="Times New Roman"/>
          <w:kern w:val="0"/>
          <w:sz w:val="26"/>
          <w:szCs w:val="26"/>
          <w14:ligatures w14:val="none"/>
        </w:rPr>
      </w:pPr>
      <w:r w:rsidRPr="0001126A">
        <w:rPr>
          <w:rFonts w:ascii="UICTFontTextStyleBody" w:hAnsi="UICTFontTextStyleBody" w:cs="Times New Roman"/>
          <w:kern w:val="0"/>
          <w:sz w:val="26"/>
          <w:szCs w:val="26"/>
          <w14:ligatures w14:val="none"/>
        </w:rPr>
        <w:tab/>
        <w:t>10.</w:t>
      </w:r>
      <w:r w:rsidRPr="0001126A">
        <w:rPr>
          <w:rFonts w:ascii="UICTFontTextStyleBody" w:hAnsi="UICTFontTextStyleBody" w:cs="Times New Roman"/>
          <w:kern w:val="0"/>
          <w:sz w:val="26"/>
          <w:szCs w:val="26"/>
          <w14:ligatures w14:val="none"/>
        </w:rPr>
        <w:tab/>
        <w:t xml:space="preserve">Mindful Leadership (2017). “The Role of Mindfulness in Leadership.” </w:t>
      </w:r>
      <w:r w:rsidRPr="0001126A">
        <w:rPr>
          <w:rFonts w:ascii="UICTFontTextStyleItalicBody" w:hAnsi="UICTFontTextStyleItalicBody" w:cs="Times New Roman"/>
          <w:i/>
          <w:iCs/>
          <w:kern w:val="0"/>
          <w:sz w:val="26"/>
          <w:szCs w:val="26"/>
          <w14:ligatures w14:val="none"/>
        </w:rPr>
        <w:t>Mindful Leader Journal</w:t>
      </w:r>
      <w:r w:rsidRPr="0001126A">
        <w:rPr>
          <w:rFonts w:ascii="UICTFontTextStyleBody" w:hAnsi="UICTFontTextStyleBody" w:cs="Times New Roman"/>
          <w:kern w:val="0"/>
          <w:sz w:val="26"/>
          <w:szCs w:val="26"/>
          <w14:ligatures w14:val="none"/>
        </w:rPr>
        <w:t>. Available at: https://www.mindfulleaderjournal.com/role-of-mindfulness-in-leadership [Accessed 2 Jan. 2025].</w:t>
      </w:r>
    </w:p>
    <w:p w14:paraId="0A6BA663" w14:textId="77777777" w:rsidR="0025646D" w:rsidRDefault="0025646D"/>
    <w:sectPr w:rsidR="00256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232"/>
    <w:rsid w:val="0001126A"/>
    <w:rsid w:val="001651FF"/>
    <w:rsid w:val="0017095F"/>
    <w:rsid w:val="00172AA9"/>
    <w:rsid w:val="001C7CE4"/>
    <w:rsid w:val="001F5305"/>
    <w:rsid w:val="002451A8"/>
    <w:rsid w:val="0025646D"/>
    <w:rsid w:val="002A0ED2"/>
    <w:rsid w:val="00390C60"/>
    <w:rsid w:val="003B5BBB"/>
    <w:rsid w:val="004A29AA"/>
    <w:rsid w:val="004A7A4F"/>
    <w:rsid w:val="0052176A"/>
    <w:rsid w:val="00560150"/>
    <w:rsid w:val="005F69CC"/>
    <w:rsid w:val="006A4157"/>
    <w:rsid w:val="006B17FD"/>
    <w:rsid w:val="007650A5"/>
    <w:rsid w:val="00802EED"/>
    <w:rsid w:val="008B30D2"/>
    <w:rsid w:val="00971CB1"/>
    <w:rsid w:val="00997342"/>
    <w:rsid w:val="00A71A1B"/>
    <w:rsid w:val="00A9264A"/>
    <w:rsid w:val="00B979D9"/>
    <w:rsid w:val="00BC5541"/>
    <w:rsid w:val="00C1124D"/>
    <w:rsid w:val="00C330BD"/>
    <w:rsid w:val="00C33223"/>
    <w:rsid w:val="00C57C23"/>
    <w:rsid w:val="00D56232"/>
    <w:rsid w:val="00D93577"/>
    <w:rsid w:val="00D9742A"/>
    <w:rsid w:val="00ED045E"/>
    <w:rsid w:val="00EF5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EC5D28"/>
  <w15:chartTrackingRefBased/>
  <w15:docId w15:val="{E6467EDF-B77A-EA40-8DB6-918F031A7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232"/>
    <w:rPr>
      <w:rFonts w:eastAsiaTheme="majorEastAsia" w:cstheme="majorBidi"/>
      <w:color w:val="272727" w:themeColor="text1" w:themeTint="D8"/>
    </w:rPr>
  </w:style>
  <w:style w:type="paragraph" w:styleId="Title">
    <w:name w:val="Title"/>
    <w:basedOn w:val="Normal"/>
    <w:next w:val="Normal"/>
    <w:link w:val="TitleChar"/>
    <w:uiPriority w:val="10"/>
    <w:qFormat/>
    <w:rsid w:val="00D56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232"/>
    <w:pPr>
      <w:spacing w:before="160"/>
      <w:jc w:val="center"/>
    </w:pPr>
    <w:rPr>
      <w:i/>
      <w:iCs/>
      <w:color w:val="404040" w:themeColor="text1" w:themeTint="BF"/>
    </w:rPr>
  </w:style>
  <w:style w:type="character" w:customStyle="1" w:styleId="QuoteChar">
    <w:name w:val="Quote Char"/>
    <w:basedOn w:val="DefaultParagraphFont"/>
    <w:link w:val="Quote"/>
    <w:uiPriority w:val="29"/>
    <w:rsid w:val="00D56232"/>
    <w:rPr>
      <w:i/>
      <w:iCs/>
      <w:color w:val="404040" w:themeColor="text1" w:themeTint="BF"/>
    </w:rPr>
  </w:style>
  <w:style w:type="paragraph" w:styleId="ListParagraph">
    <w:name w:val="List Paragraph"/>
    <w:basedOn w:val="Normal"/>
    <w:uiPriority w:val="34"/>
    <w:qFormat/>
    <w:rsid w:val="00D56232"/>
    <w:pPr>
      <w:ind w:left="720"/>
      <w:contextualSpacing/>
    </w:pPr>
  </w:style>
  <w:style w:type="character" w:styleId="IntenseEmphasis">
    <w:name w:val="Intense Emphasis"/>
    <w:basedOn w:val="DefaultParagraphFont"/>
    <w:uiPriority w:val="21"/>
    <w:qFormat/>
    <w:rsid w:val="00D56232"/>
    <w:rPr>
      <w:i/>
      <w:iCs/>
      <w:color w:val="0F4761" w:themeColor="accent1" w:themeShade="BF"/>
    </w:rPr>
  </w:style>
  <w:style w:type="paragraph" w:styleId="IntenseQuote">
    <w:name w:val="Intense Quote"/>
    <w:basedOn w:val="Normal"/>
    <w:next w:val="Normal"/>
    <w:link w:val="IntenseQuoteChar"/>
    <w:uiPriority w:val="30"/>
    <w:qFormat/>
    <w:rsid w:val="00D56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232"/>
    <w:rPr>
      <w:i/>
      <w:iCs/>
      <w:color w:val="0F4761" w:themeColor="accent1" w:themeShade="BF"/>
    </w:rPr>
  </w:style>
  <w:style w:type="character" w:styleId="IntenseReference">
    <w:name w:val="Intense Reference"/>
    <w:basedOn w:val="DefaultParagraphFont"/>
    <w:uiPriority w:val="32"/>
    <w:qFormat/>
    <w:rsid w:val="00D56232"/>
    <w:rPr>
      <w:b/>
      <w:bCs/>
      <w:smallCaps/>
      <w:color w:val="0F4761" w:themeColor="accent1" w:themeShade="BF"/>
      <w:spacing w:val="5"/>
    </w:rPr>
  </w:style>
  <w:style w:type="paragraph" w:customStyle="1" w:styleId="p1">
    <w:name w:val="p1"/>
    <w:basedOn w:val="Normal"/>
    <w:rsid w:val="002A0ED2"/>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2A0ED2"/>
    <w:rPr>
      <w:rFonts w:ascii="Arial-BoldMT" w:hAnsi="Arial-BoldMT" w:hint="default"/>
      <w:b/>
      <w:bCs/>
      <w:i w:val="0"/>
      <w:iCs w:val="0"/>
      <w:sz w:val="17"/>
      <w:szCs w:val="17"/>
    </w:rPr>
  </w:style>
  <w:style w:type="paragraph" w:customStyle="1" w:styleId="p2">
    <w:name w:val="p2"/>
    <w:basedOn w:val="Normal"/>
    <w:rsid w:val="004A7A4F"/>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4A7A4F"/>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4A7A4F"/>
    <w:rPr>
      <w:rFonts w:ascii="UICTFontTextStyleEmphasizedBody" w:hAnsi="UICTFontTextStyleEmphasizedBody" w:hint="default"/>
      <w:b/>
      <w:bCs/>
      <w:i w:val="0"/>
      <w:iCs w:val="0"/>
      <w:sz w:val="26"/>
      <w:szCs w:val="26"/>
    </w:rPr>
  </w:style>
  <w:style w:type="character" w:customStyle="1" w:styleId="s3">
    <w:name w:val="s3"/>
    <w:basedOn w:val="DefaultParagraphFont"/>
    <w:rsid w:val="004A7A4F"/>
    <w:rPr>
      <w:rFonts w:ascii="UICTFontTextStyleBody" w:hAnsi="UICTFontTextStyleBody" w:hint="default"/>
      <w:b w:val="0"/>
      <w:bCs w:val="0"/>
      <w:i w:val="0"/>
      <w:iCs w:val="0"/>
      <w:sz w:val="26"/>
      <w:szCs w:val="26"/>
    </w:rPr>
  </w:style>
  <w:style w:type="paragraph" w:customStyle="1" w:styleId="p4">
    <w:name w:val="p4"/>
    <w:basedOn w:val="Normal"/>
    <w:rsid w:val="0052176A"/>
    <w:pPr>
      <w:spacing w:after="0" w:line="240" w:lineRule="auto"/>
      <w:ind w:left="540"/>
    </w:pPr>
    <w:rPr>
      <w:rFonts w:ascii=".AppleSystemUIFont" w:hAnsi=".AppleSystemUIFont" w:cs="Times New Roman"/>
      <w:kern w:val="0"/>
      <w:sz w:val="26"/>
      <w:szCs w:val="26"/>
      <w14:ligatures w14:val="none"/>
    </w:rPr>
  </w:style>
  <w:style w:type="paragraph" w:customStyle="1" w:styleId="p5">
    <w:name w:val="p5"/>
    <w:basedOn w:val="Normal"/>
    <w:rsid w:val="0052176A"/>
    <w:pPr>
      <w:spacing w:after="0" w:line="240" w:lineRule="auto"/>
      <w:ind w:left="540"/>
    </w:pPr>
    <w:rPr>
      <w:rFonts w:ascii=".AppleSystemUIFont" w:hAnsi=".AppleSystemUIFont" w:cs="Times New Roman"/>
      <w:kern w:val="0"/>
      <w:sz w:val="26"/>
      <w:szCs w:val="26"/>
      <w14:ligatures w14:val="none"/>
    </w:rPr>
  </w:style>
  <w:style w:type="character" w:customStyle="1" w:styleId="apple-tab-span">
    <w:name w:val="apple-tab-span"/>
    <w:basedOn w:val="DefaultParagraphFont"/>
    <w:rsid w:val="0052176A"/>
  </w:style>
  <w:style w:type="paragraph" w:customStyle="1" w:styleId="p6">
    <w:name w:val="p6"/>
    <w:basedOn w:val="Normal"/>
    <w:rsid w:val="002451A8"/>
    <w:pPr>
      <w:spacing w:after="0" w:line="240" w:lineRule="auto"/>
      <w:ind w:left="1080"/>
    </w:pPr>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0813">
      <w:bodyDiv w:val="1"/>
      <w:marLeft w:val="0"/>
      <w:marRight w:val="0"/>
      <w:marTop w:val="0"/>
      <w:marBottom w:val="0"/>
      <w:divBdr>
        <w:top w:val="none" w:sz="0" w:space="0" w:color="auto"/>
        <w:left w:val="none" w:sz="0" w:space="0" w:color="auto"/>
        <w:bottom w:val="none" w:sz="0" w:space="0" w:color="auto"/>
        <w:right w:val="none" w:sz="0" w:space="0" w:color="auto"/>
      </w:divBdr>
    </w:div>
    <w:div w:id="278343734">
      <w:bodyDiv w:val="1"/>
      <w:marLeft w:val="0"/>
      <w:marRight w:val="0"/>
      <w:marTop w:val="0"/>
      <w:marBottom w:val="0"/>
      <w:divBdr>
        <w:top w:val="none" w:sz="0" w:space="0" w:color="auto"/>
        <w:left w:val="none" w:sz="0" w:space="0" w:color="auto"/>
        <w:bottom w:val="none" w:sz="0" w:space="0" w:color="auto"/>
        <w:right w:val="none" w:sz="0" w:space="0" w:color="auto"/>
      </w:divBdr>
    </w:div>
    <w:div w:id="329914364">
      <w:bodyDiv w:val="1"/>
      <w:marLeft w:val="0"/>
      <w:marRight w:val="0"/>
      <w:marTop w:val="0"/>
      <w:marBottom w:val="0"/>
      <w:divBdr>
        <w:top w:val="none" w:sz="0" w:space="0" w:color="auto"/>
        <w:left w:val="none" w:sz="0" w:space="0" w:color="auto"/>
        <w:bottom w:val="none" w:sz="0" w:space="0" w:color="auto"/>
        <w:right w:val="none" w:sz="0" w:space="0" w:color="auto"/>
      </w:divBdr>
    </w:div>
    <w:div w:id="339166265">
      <w:bodyDiv w:val="1"/>
      <w:marLeft w:val="0"/>
      <w:marRight w:val="0"/>
      <w:marTop w:val="0"/>
      <w:marBottom w:val="0"/>
      <w:divBdr>
        <w:top w:val="none" w:sz="0" w:space="0" w:color="auto"/>
        <w:left w:val="none" w:sz="0" w:space="0" w:color="auto"/>
        <w:bottom w:val="none" w:sz="0" w:space="0" w:color="auto"/>
        <w:right w:val="none" w:sz="0" w:space="0" w:color="auto"/>
      </w:divBdr>
    </w:div>
    <w:div w:id="342167463">
      <w:bodyDiv w:val="1"/>
      <w:marLeft w:val="0"/>
      <w:marRight w:val="0"/>
      <w:marTop w:val="0"/>
      <w:marBottom w:val="0"/>
      <w:divBdr>
        <w:top w:val="none" w:sz="0" w:space="0" w:color="auto"/>
        <w:left w:val="none" w:sz="0" w:space="0" w:color="auto"/>
        <w:bottom w:val="none" w:sz="0" w:space="0" w:color="auto"/>
        <w:right w:val="none" w:sz="0" w:space="0" w:color="auto"/>
      </w:divBdr>
    </w:div>
    <w:div w:id="359013437">
      <w:bodyDiv w:val="1"/>
      <w:marLeft w:val="0"/>
      <w:marRight w:val="0"/>
      <w:marTop w:val="0"/>
      <w:marBottom w:val="0"/>
      <w:divBdr>
        <w:top w:val="none" w:sz="0" w:space="0" w:color="auto"/>
        <w:left w:val="none" w:sz="0" w:space="0" w:color="auto"/>
        <w:bottom w:val="none" w:sz="0" w:space="0" w:color="auto"/>
        <w:right w:val="none" w:sz="0" w:space="0" w:color="auto"/>
      </w:divBdr>
    </w:div>
    <w:div w:id="371223590">
      <w:bodyDiv w:val="1"/>
      <w:marLeft w:val="0"/>
      <w:marRight w:val="0"/>
      <w:marTop w:val="0"/>
      <w:marBottom w:val="0"/>
      <w:divBdr>
        <w:top w:val="none" w:sz="0" w:space="0" w:color="auto"/>
        <w:left w:val="none" w:sz="0" w:space="0" w:color="auto"/>
        <w:bottom w:val="none" w:sz="0" w:space="0" w:color="auto"/>
        <w:right w:val="none" w:sz="0" w:space="0" w:color="auto"/>
      </w:divBdr>
    </w:div>
    <w:div w:id="383139794">
      <w:bodyDiv w:val="1"/>
      <w:marLeft w:val="0"/>
      <w:marRight w:val="0"/>
      <w:marTop w:val="0"/>
      <w:marBottom w:val="0"/>
      <w:divBdr>
        <w:top w:val="none" w:sz="0" w:space="0" w:color="auto"/>
        <w:left w:val="none" w:sz="0" w:space="0" w:color="auto"/>
        <w:bottom w:val="none" w:sz="0" w:space="0" w:color="auto"/>
        <w:right w:val="none" w:sz="0" w:space="0" w:color="auto"/>
      </w:divBdr>
    </w:div>
    <w:div w:id="430199079">
      <w:bodyDiv w:val="1"/>
      <w:marLeft w:val="0"/>
      <w:marRight w:val="0"/>
      <w:marTop w:val="0"/>
      <w:marBottom w:val="0"/>
      <w:divBdr>
        <w:top w:val="none" w:sz="0" w:space="0" w:color="auto"/>
        <w:left w:val="none" w:sz="0" w:space="0" w:color="auto"/>
        <w:bottom w:val="none" w:sz="0" w:space="0" w:color="auto"/>
        <w:right w:val="none" w:sz="0" w:space="0" w:color="auto"/>
      </w:divBdr>
    </w:div>
    <w:div w:id="460194080">
      <w:bodyDiv w:val="1"/>
      <w:marLeft w:val="0"/>
      <w:marRight w:val="0"/>
      <w:marTop w:val="0"/>
      <w:marBottom w:val="0"/>
      <w:divBdr>
        <w:top w:val="none" w:sz="0" w:space="0" w:color="auto"/>
        <w:left w:val="none" w:sz="0" w:space="0" w:color="auto"/>
        <w:bottom w:val="none" w:sz="0" w:space="0" w:color="auto"/>
        <w:right w:val="none" w:sz="0" w:space="0" w:color="auto"/>
      </w:divBdr>
    </w:div>
    <w:div w:id="616058502">
      <w:bodyDiv w:val="1"/>
      <w:marLeft w:val="0"/>
      <w:marRight w:val="0"/>
      <w:marTop w:val="0"/>
      <w:marBottom w:val="0"/>
      <w:divBdr>
        <w:top w:val="none" w:sz="0" w:space="0" w:color="auto"/>
        <w:left w:val="none" w:sz="0" w:space="0" w:color="auto"/>
        <w:bottom w:val="none" w:sz="0" w:space="0" w:color="auto"/>
        <w:right w:val="none" w:sz="0" w:space="0" w:color="auto"/>
      </w:divBdr>
    </w:div>
    <w:div w:id="623659926">
      <w:bodyDiv w:val="1"/>
      <w:marLeft w:val="0"/>
      <w:marRight w:val="0"/>
      <w:marTop w:val="0"/>
      <w:marBottom w:val="0"/>
      <w:divBdr>
        <w:top w:val="none" w:sz="0" w:space="0" w:color="auto"/>
        <w:left w:val="none" w:sz="0" w:space="0" w:color="auto"/>
        <w:bottom w:val="none" w:sz="0" w:space="0" w:color="auto"/>
        <w:right w:val="none" w:sz="0" w:space="0" w:color="auto"/>
      </w:divBdr>
    </w:div>
    <w:div w:id="676691148">
      <w:bodyDiv w:val="1"/>
      <w:marLeft w:val="0"/>
      <w:marRight w:val="0"/>
      <w:marTop w:val="0"/>
      <w:marBottom w:val="0"/>
      <w:divBdr>
        <w:top w:val="none" w:sz="0" w:space="0" w:color="auto"/>
        <w:left w:val="none" w:sz="0" w:space="0" w:color="auto"/>
        <w:bottom w:val="none" w:sz="0" w:space="0" w:color="auto"/>
        <w:right w:val="none" w:sz="0" w:space="0" w:color="auto"/>
      </w:divBdr>
    </w:div>
    <w:div w:id="721638380">
      <w:bodyDiv w:val="1"/>
      <w:marLeft w:val="0"/>
      <w:marRight w:val="0"/>
      <w:marTop w:val="0"/>
      <w:marBottom w:val="0"/>
      <w:divBdr>
        <w:top w:val="none" w:sz="0" w:space="0" w:color="auto"/>
        <w:left w:val="none" w:sz="0" w:space="0" w:color="auto"/>
        <w:bottom w:val="none" w:sz="0" w:space="0" w:color="auto"/>
        <w:right w:val="none" w:sz="0" w:space="0" w:color="auto"/>
      </w:divBdr>
    </w:div>
    <w:div w:id="809398684">
      <w:bodyDiv w:val="1"/>
      <w:marLeft w:val="0"/>
      <w:marRight w:val="0"/>
      <w:marTop w:val="0"/>
      <w:marBottom w:val="0"/>
      <w:divBdr>
        <w:top w:val="none" w:sz="0" w:space="0" w:color="auto"/>
        <w:left w:val="none" w:sz="0" w:space="0" w:color="auto"/>
        <w:bottom w:val="none" w:sz="0" w:space="0" w:color="auto"/>
        <w:right w:val="none" w:sz="0" w:space="0" w:color="auto"/>
      </w:divBdr>
    </w:div>
    <w:div w:id="856113196">
      <w:bodyDiv w:val="1"/>
      <w:marLeft w:val="0"/>
      <w:marRight w:val="0"/>
      <w:marTop w:val="0"/>
      <w:marBottom w:val="0"/>
      <w:divBdr>
        <w:top w:val="none" w:sz="0" w:space="0" w:color="auto"/>
        <w:left w:val="none" w:sz="0" w:space="0" w:color="auto"/>
        <w:bottom w:val="none" w:sz="0" w:space="0" w:color="auto"/>
        <w:right w:val="none" w:sz="0" w:space="0" w:color="auto"/>
      </w:divBdr>
      <w:divsChild>
        <w:div w:id="39205791">
          <w:marLeft w:val="0"/>
          <w:marRight w:val="0"/>
          <w:marTop w:val="0"/>
          <w:marBottom w:val="0"/>
          <w:divBdr>
            <w:top w:val="none" w:sz="0" w:space="0" w:color="auto"/>
            <w:left w:val="none" w:sz="0" w:space="0" w:color="auto"/>
            <w:bottom w:val="none" w:sz="0" w:space="0" w:color="auto"/>
            <w:right w:val="none" w:sz="0" w:space="0" w:color="auto"/>
          </w:divBdr>
        </w:div>
      </w:divsChild>
    </w:div>
    <w:div w:id="889192499">
      <w:bodyDiv w:val="1"/>
      <w:marLeft w:val="0"/>
      <w:marRight w:val="0"/>
      <w:marTop w:val="0"/>
      <w:marBottom w:val="0"/>
      <w:divBdr>
        <w:top w:val="none" w:sz="0" w:space="0" w:color="auto"/>
        <w:left w:val="none" w:sz="0" w:space="0" w:color="auto"/>
        <w:bottom w:val="none" w:sz="0" w:space="0" w:color="auto"/>
        <w:right w:val="none" w:sz="0" w:space="0" w:color="auto"/>
      </w:divBdr>
    </w:div>
    <w:div w:id="1210218024">
      <w:bodyDiv w:val="1"/>
      <w:marLeft w:val="0"/>
      <w:marRight w:val="0"/>
      <w:marTop w:val="0"/>
      <w:marBottom w:val="0"/>
      <w:divBdr>
        <w:top w:val="none" w:sz="0" w:space="0" w:color="auto"/>
        <w:left w:val="none" w:sz="0" w:space="0" w:color="auto"/>
        <w:bottom w:val="none" w:sz="0" w:space="0" w:color="auto"/>
        <w:right w:val="none" w:sz="0" w:space="0" w:color="auto"/>
      </w:divBdr>
    </w:div>
    <w:div w:id="1263605984">
      <w:bodyDiv w:val="1"/>
      <w:marLeft w:val="0"/>
      <w:marRight w:val="0"/>
      <w:marTop w:val="0"/>
      <w:marBottom w:val="0"/>
      <w:divBdr>
        <w:top w:val="none" w:sz="0" w:space="0" w:color="auto"/>
        <w:left w:val="none" w:sz="0" w:space="0" w:color="auto"/>
        <w:bottom w:val="none" w:sz="0" w:space="0" w:color="auto"/>
        <w:right w:val="none" w:sz="0" w:space="0" w:color="auto"/>
      </w:divBdr>
    </w:div>
    <w:div w:id="1272282651">
      <w:bodyDiv w:val="1"/>
      <w:marLeft w:val="0"/>
      <w:marRight w:val="0"/>
      <w:marTop w:val="0"/>
      <w:marBottom w:val="0"/>
      <w:divBdr>
        <w:top w:val="none" w:sz="0" w:space="0" w:color="auto"/>
        <w:left w:val="none" w:sz="0" w:space="0" w:color="auto"/>
        <w:bottom w:val="none" w:sz="0" w:space="0" w:color="auto"/>
        <w:right w:val="none" w:sz="0" w:space="0" w:color="auto"/>
      </w:divBdr>
    </w:div>
    <w:div w:id="1300110730">
      <w:bodyDiv w:val="1"/>
      <w:marLeft w:val="0"/>
      <w:marRight w:val="0"/>
      <w:marTop w:val="0"/>
      <w:marBottom w:val="0"/>
      <w:divBdr>
        <w:top w:val="none" w:sz="0" w:space="0" w:color="auto"/>
        <w:left w:val="none" w:sz="0" w:space="0" w:color="auto"/>
        <w:bottom w:val="none" w:sz="0" w:space="0" w:color="auto"/>
        <w:right w:val="none" w:sz="0" w:space="0" w:color="auto"/>
      </w:divBdr>
    </w:div>
    <w:div w:id="1456943760">
      <w:bodyDiv w:val="1"/>
      <w:marLeft w:val="0"/>
      <w:marRight w:val="0"/>
      <w:marTop w:val="0"/>
      <w:marBottom w:val="0"/>
      <w:divBdr>
        <w:top w:val="none" w:sz="0" w:space="0" w:color="auto"/>
        <w:left w:val="none" w:sz="0" w:space="0" w:color="auto"/>
        <w:bottom w:val="none" w:sz="0" w:space="0" w:color="auto"/>
        <w:right w:val="none" w:sz="0" w:space="0" w:color="auto"/>
      </w:divBdr>
    </w:div>
    <w:div w:id="1594586788">
      <w:bodyDiv w:val="1"/>
      <w:marLeft w:val="0"/>
      <w:marRight w:val="0"/>
      <w:marTop w:val="0"/>
      <w:marBottom w:val="0"/>
      <w:divBdr>
        <w:top w:val="none" w:sz="0" w:space="0" w:color="auto"/>
        <w:left w:val="none" w:sz="0" w:space="0" w:color="auto"/>
        <w:bottom w:val="none" w:sz="0" w:space="0" w:color="auto"/>
        <w:right w:val="none" w:sz="0" w:space="0" w:color="auto"/>
      </w:divBdr>
    </w:div>
    <w:div w:id="1603609456">
      <w:bodyDiv w:val="1"/>
      <w:marLeft w:val="0"/>
      <w:marRight w:val="0"/>
      <w:marTop w:val="0"/>
      <w:marBottom w:val="0"/>
      <w:divBdr>
        <w:top w:val="none" w:sz="0" w:space="0" w:color="auto"/>
        <w:left w:val="none" w:sz="0" w:space="0" w:color="auto"/>
        <w:bottom w:val="none" w:sz="0" w:space="0" w:color="auto"/>
        <w:right w:val="none" w:sz="0" w:space="0" w:color="auto"/>
      </w:divBdr>
    </w:div>
    <w:div w:id="1610744643">
      <w:bodyDiv w:val="1"/>
      <w:marLeft w:val="0"/>
      <w:marRight w:val="0"/>
      <w:marTop w:val="0"/>
      <w:marBottom w:val="0"/>
      <w:divBdr>
        <w:top w:val="none" w:sz="0" w:space="0" w:color="auto"/>
        <w:left w:val="none" w:sz="0" w:space="0" w:color="auto"/>
        <w:bottom w:val="none" w:sz="0" w:space="0" w:color="auto"/>
        <w:right w:val="none" w:sz="0" w:space="0" w:color="auto"/>
      </w:divBdr>
    </w:div>
    <w:div w:id="1623464851">
      <w:bodyDiv w:val="1"/>
      <w:marLeft w:val="0"/>
      <w:marRight w:val="0"/>
      <w:marTop w:val="0"/>
      <w:marBottom w:val="0"/>
      <w:divBdr>
        <w:top w:val="none" w:sz="0" w:space="0" w:color="auto"/>
        <w:left w:val="none" w:sz="0" w:space="0" w:color="auto"/>
        <w:bottom w:val="none" w:sz="0" w:space="0" w:color="auto"/>
        <w:right w:val="none" w:sz="0" w:space="0" w:color="auto"/>
      </w:divBdr>
    </w:div>
    <w:div w:id="1658801252">
      <w:bodyDiv w:val="1"/>
      <w:marLeft w:val="0"/>
      <w:marRight w:val="0"/>
      <w:marTop w:val="0"/>
      <w:marBottom w:val="0"/>
      <w:divBdr>
        <w:top w:val="none" w:sz="0" w:space="0" w:color="auto"/>
        <w:left w:val="none" w:sz="0" w:space="0" w:color="auto"/>
        <w:bottom w:val="none" w:sz="0" w:space="0" w:color="auto"/>
        <w:right w:val="none" w:sz="0" w:space="0" w:color="auto"/>
      </w:divBdr>
    </w:div>
    <w:div w:id="1663659338">
      <w:bodyDiv w:val="1"/>
      <w:marLeft w:val="0"/>
      <w:marRight w:val="0"/>
      <w:marTop w:val="0"/>
      <w:marBottom w:val="0"/>
      <w:divBdr>
        <w:top w:val="none" w:sz="0" w:space="0" w:color="auto"/>
        <w:left w:val="none" w:sz="0" w:space="0" w:color="auto"/>
        <w:bottom w:val="none" w:sz="0" w:space="0" w:color="auto"/>
        <w:right w:val="none" w:sz="0" w:space="0" w:color="auto"/>
      </w:divBdr>
    </w:div>
    <w:div w:id="1664309178">
      <w:bodyDiv w:val="1"/>
      <w:marLeft w:val="0"/>
      <w:marRight w:val="0"/>
      <w:marTop w:val="0"/>
      <w:marBottom w:val="0"/>
      <w:divBdr>
        <w:top w:val="none" w:sz="0" w:space="0" w:color="auto"/>
        <w:left w:val="none" w:sz="0" w:space="0" w:color="auto"/>
        <w:bottom w:val="none" w:sz="0" w:space="0" w:color="auto"/>
        <w:right w:val="none" w:sz="0" w:space="0" w:color="auto"/>
      </w:divBdr>
    </w:div>
    <w:div w:id="1677877440">
      <w:bodyDiv w:val="1"/>
      <w:marLeft w:val="0"/>
      <w:marRight w:val="0"/>
      <w:marTop w:val="0"/>
      <w:marBottom w:val="0"/>
      <w:divBdr>
        <w:top w:val="none" w:sz="0" w:space="0" w:color="auto"/>
        <w:left w:val="none" w:sz="0" w:space="0" w:color="auto"/>
        <w:bottom w:val="none" w:sz="0" w:space="0" w:color="auto"/>
        <w:right w:val="none" w:sz="0" w:space="0" w:color="auto"/>
      </w:divBdr>
    </w:div>
    <w:div w:id="1746873658">
      <w:bodyDiv w:val="1"/>
      <w:marLeft w:val="0"/>
      <w:marRight w:val="0"/>
      <w:marTop w:val="0"/>
      <w:marBottom w:val="0"/>
      <w:divBdr>
        <w:top w:val="none" w:sz="0" w:space="0" w:color="auto"/>
        <w:left w:val="none" w:sz="0" w:space="0" w:color="auto"/>
        <w:bottom w:val="none" w:sz="0" w:space="0" w:color="auto"/>
        <w:right w:val="none" w:sz="0" w:space="0" w:color="auto"/>
      </w:divBdr>
    </w:div>
    <w:div w:id="1747652802">
      <w:bodyDiv w:val="1"/>
      <w:marLeft w:val="0"/>
      <w:marRight w:val="0"/>
      <w:marTop w:val="0"/>
      <w:marBottom w:val="0"/>
      <w:divBdr>
        <w:top w:val="none" w:sz="0" w:space="0" w:color="auto"/>
        <w:left w:val="none" w:sz="0" w:space="0" w:color="auto"/>
        <w:bottom w:val="none" w:sz="0" w:space="0" w:color="auto"/>
        <w:right w:val="none" w:sz="0" w:space="0" w:color="auto"/>
      </w:divBdr>
    </w:div>
    <w:div w:id="1770193446">
      <w:bodyDiv w:val="1"/>
      <w:marLeft w:val="0"/>
      <w:marRight w:val="0"/>
      <w:marTop w:val="0"/>
      <w:marBottom w:val="0"/>
      <w:divBdr>
        <w:top w:val="none" w:sz="0" w:space="0" w:color="auto"/>
        <w:left w:val="none" w:sz="0" w:space="0" w:color="auto"/>
        <w:bottom w:val="none" w:sz="0" w:space="0" w:color="auto"/>
        <w:right w:val="none" w:sz="0" w:space="0" w:color="auto"/>
      </w:divBdr>
    </w:div>
    <w:div w:id="1826125671">
      <w:bodyDiv w:val="1"/>
      <w:marLeft w:val="0"/>
      <w:marRight w:val="0"/>
      <w:marTop w:val="0"/>
      <w:marBottom w:val="0"/>
      <w:divBdr>
        <w:top w:val="none" w:sz="0" w:space="0" w:color="auto"/>
        <w:left w:val="none" w:sz="0" w:space="0" w:color="auto"/>
        <w:bottom w:val="none" w:sz="0" w:space="0" w:color="auto"/>
        <w:right w:val="none" w:sz="0" w:space="0" w:color="auto"/>
      </w:divBdr>
    </w:div>
    <w:div w:id="1879858414">
      <w:bodyDiv w:val="1"/>
      <w:marLeft w:val="0"/>
      <w:marRight w:val="0"/>
      <w:marTop w:val="0"/>
      <w:marBottom w:val="0"/>
      <w:divBdr>
        <w:top w:val="none" w:sz="0" w:space="0" w:color="auto"/>
        <w:left w:val="none" w:sz="0" w:space="0" w:color="auto"/>
        <w:bottom w:val="none" w:sz="0" w:space="0" w:color="auto"/>
        <w:right w:val="none" w:sz="0" w:space="0" w:color="auto"/>
      </w:divBdr>
    </w:div>
    <w:div w:id="1897424567">
      <w:bodyDiv w:val="1"/>
      <w:marLeft w:val="0"/>
      <w:marRight w:val="0"/>
      <w:marTop w:val="0"/>
      <w:marBottom w:val="0"/>
      <w:divBdr>
        <w:top w:val="none" w:sz="0" w:space="0" w:color="auto"/>
        <w:left w:val="none" w:sz="0" w:space="0" w:color="auto"/>
        <w:bottom w:val="none" w:sz="0" w:space="0" w:color="auto"/>
        <w:right w:val="none" w:sz="0" w:space="0" w:color="auto"/>
      </w:divBdr>
    </w:div>
    <w:div w:id="1929382520">
      <w:bodyDiv w:val="1"/>
      <w:marLeft w:val="0"/>
      <w:marRight w:val="0"/>
      <w:marTop w:val="0"/>
      <w:marBottom w:val="0"/>
      <w:divBdr>
        <w:top w:val="none" w:sz="0" w:space="0" w:color="auto"/>
        <w:left w:val="none" w:sz="0" w:space="0" w:color="auto"/>
        <w:bottom w:val="none" w:sz="0" w:space="0" w:color="auto"/>
        <w:right w:val="none" w:sz="0" w:space="0" w:color="auto"/>
      </w:divBdr>
    </w:div>
    <w:div w:id="1964576436">
      <w:bodyDiv w:val="1"/>
      <w:marLeft w:val="0"/>
      <w:marRight w:val="0"/>
      <w:marTop w:val="0"/>
      <w:marBottom w:val="0"/>
      <w:divBdr>
        <w:top w:val="none" w:sz="0" w:space="0" w:color="auto"/>
        <w:left w:val="none" w:sz="0" w:space="0" w:color="auto"/>
        <w:bottom w:val="none" w:sz="0" w:space="0" w:color="auto"/>
        <w:right w:val="none" w:sz="0" w:space="0" w:color="auto"/>
      </w:divBdr>
    </w:div>
    <w:div w:id="1991864104">
      <w:bodyDiv w:val="1"/>
      <w:marLeft w:val="0"/>
      <w:marRight w:val="0"/>
      <w:marTop w:val="0"/>
      <w:marBottom w:val="0"/>
      <w:divBdr>
        <w:top w:val="none" w:sz="0" w:space="0" w:color="auto"/>
        <w:left w:val="none" w:sz="0" w:space="0" w:color="auto"/>
        <w:bottom w:val="none" w:sz="0" w:space="0" w:color="auto"/>
        <w:right w:val="none" w:sz="0" w:space="0" w:color="auto"/>
      </w:divBdr>
    </w:div>
    <w:div w:id="2057273192">
      <w:bodyDiv w:val="1"/>
      <w:marLeft w:val="0"/>
      <w:marRight w:val="0"/>
      <w:marTop w:val="0"/>
      <w:marBottom w:val="0"/>
      <w:divBdr>
        <w:top w:val="none" w:sz="0" w:space="0" w:color="auto"/>
        <w:left w:val="none" w:sz="0" w:space="0" w:color="auto"/>
        <w:bottom w:val="none" w:sz="0" w:space="0" w:color="auto"/>
        <w:right w:val="none" w:sz="0" w:space="0" w:color="auto"/>
      </w:divBdr>
    </w:div>
    <w:div w:id="211917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4235</Words>
  <Characters>24146</Characters>
  <Application>Microsoft Office Word</Application>
  <DocSecurity>0</DocSecurity>
  <Lines>201</Lines>
  <Paragraphs>56</Paragraphs>
  <ScaleCrop>false</ScaleCrop>
  <Company/>
  <LinksUpToDate>false</LinksUpToDate>
  <CharactersWithSpaces>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dc:creator>
  <cp:keywords/>
  <dc:description/>
  <cp:lastModifiedBy>Donatas Keliauskas</cp:lastModifiedBy>
  <cp:revision>2</cp:revision>
  <dcterms:created xsi:type="dcterms:W3CDTF">2025-01-02T16:18:00Z</dcterms:created>
  <dcterms:modified xsi:type="dcterms:W3CDTF">2025-01-02T16:18:00Z</dcterms:modified>
</cp:coreProperties>
</file>