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6BE8" w14:textId="77777777" w:rsidR="008E2E78" w:rsidRPr="00E9716C" w:rsidRDefault="008E2E78" w:rsidP="008E2E78">
      <w:pPr>
        <w:rPr>
          <w:rFonts w:ascii="Times New Roman" w:hAnsi="Times New Roman" w:cs="Times New Roman"/>
          <w:b/>
          <w:bCs/>
          <w:sz w:val="24"/>
          <w:szCs w:val="24"/>
        </w:rPr>
      </w:pPr>
      <w:bookmarkStart w:id="0" w:name="_Hlk93882880"/>
      <w:bookmarkEnd w:id="0"/>
      <w:r w:rsidRPr="00E9716C">
        <w:rPr>
          <w:rFonts w:ascii="Times New Roman" w:hAnsi="Times New Roman" w:cs="Times New Roman"/>
          <w:b/>
          <w:bCs/>
          <w:sz w:val="24"/>
          <w:szCs w:val="24"/>
        </w:rPr>
        <w:t>Two Buildings in my hometown compared in terms of architectural style and form</w:t>
      </w:r>
    </w:p>
    <w:p w14:paraId="1CA88AE9" w14:textId="77777777" w:rsidR="008E2E78" w:rsidRPr="00E9716C" w:rsidRDefault="008E2E78" w:rsidP="008E2E78">
      <w:pPr>
        <w:rPr>
          <w:rFonts w:ascii="Times New Roman" w:hAnsi="Times New Roman" w:cs="Times New Roman"/>
          <w:b/>
          <w:bCs/>
          <w:sz w:val="24"/>
          <w:szCs w:val="24"/>
        </w:rPr>
      </w:pPr>
    </w:p>
    <w:p w14:paraId="08E5C824"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A Comparison of Swansea Castle and the Patti Pavilion, survivors of the Blitz with changing roles throughout the ages</w:t>
      </w:r>
    </w:p>
    <w:p w14:paraId="723BC918" w14:textId="77777777" w:rsidR="008E2E78" w:rsidRPr="00E9716C" w:rsidRDefault="008E2E78" w:rsidP="008E2E78">
      <w:pPr>
        <w:rPr>
          <w:rFonts w:ascii="Times New Roman" w:hAnsi="Times New Roman" w:cs="Times New Roman"/>
          <w:b/>
          <w:bCs/>
          <w:sz w:val="24"/>
          <w:szCs w:val="24"/>
        </w:rPr>
      </w:pPr>
    </w:p>
    <w:p w14:paraId="7A9E8A83"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mc:AlternateContent>
          <mc:Choice Requires="wpi">
            <w:drawing>
              <wp:anchor distT="0" distB="0" distL="114300" distR="114300" simplePos="0" relativeHeight="251660288" behindDoc="0" locked="0" layoutInCell="1" allowOverlap="1" wp14:anchorId="4783C973" wp14:editId="25D4090C">
                <wp:simplePos x="0" y="0"/>
                <wp:positionH relativeFrom="column">
                  <wp:posOffset>-1371900</wp:posOffset>
                </wp:positionH>
                <wp:positionV relativeFrom="paragraph">
                  <wp:posOffset>2314470</wp:posOffset>
                </wp:positionV>
                <wp:extent cx="360" cy="360"/>
                <wp:effectExtent l="95250" t="152400" r="114300" b="152400"/>
                <wp:wrapNone/>
                <wp:docPr id="9" name="Ink 9"/>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3B0D80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12.25pt;margin-top:173.7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">
                <v:imagedata r:id="rId8" o:title=""/>
              </v:shape>
            </w:pict>
          </mc:Fallback>
        </mc:AlternateContent>
      </w:r>
      <w:r w:rsidRPr="00E9716C">
        <w:rPr>
          <w:rFonts w:ascii="Times New Roman" w:hAnsi="Times New Roman" w:cs="Times New Roman"/>
          <w:noProof/>
          <w:sz w:val="24"/>
          <w:szCs w:val="24"/>
        </w:rPr>
        <mc:AlternateContent>
          <mc:Choice Requires="wpi">
            <w:drawing>
              <wp:anchor distT="0" distB="0" distL="114300" distR="114300" simplePos="0" relativeHeight="251659264" behindDoc="0" locked="0" layoutInCell="1" allowOverlap="1" wp14:anchorId="526BDF6F" wp14:editId="0F678982">
                <wp:simplePos x="0" y="0"/>
                <wp:positionH relativeFrom="column">
                  <wp:posOffset>1050180</wp:posOffset>
                </wp:positionH>
                <wp:positionV relativeFrom="paragraph">
                  <wp:posOffset>542550</wp:posOffset>
                </wp:positionV>
                <wp:extent cx="580680" cy="564480"/>
                <wp:effectExtent l="95250" t="133350" r="105410" b="17907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580680" cy="564480"/>
                      </w14:xfrm>
                    </w14:contentPart>
                  </a:graphicData>
                </a:graphic>
              </wp:anchor>
            </w:drawing>
          </mc:Choice>
          <mc:Fallback>
            <w:pict>
              <v:shape w14:anchorId="135AE298" id="Ink 6" o:spid="_x0000_s1026" type="#_x0000_t75" style="position:absolute;margin-left:78.45pt;margin-top:34.2pt;width:54.2pt;height:6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">
                <v:imagedata r:id="rId10" o:title=""/>
              </v:shape>
            </w:pict>
          </mc:Fallback>
        </mc:AlternateContent>
      </w:r>
      <w:r w:rsidRPr="00E9716C">
        <w:rPr>
          <w:rFonts w:ascii="Times New Roman" w:hAnsi="Times New Roman" w:cs="Times New Roman"/>
          <w:noProof/>
          <w:sz w:val="24"/>
          <w:szCs w:val="24"/>
        </w:rPr>
        <w:drawing>
          <wp:inline distT="0" distB="0" distL="0" distR="0" wp14:anchorId="1212EE16" wp14:editId="7B447BC2">
            <wp:extent cx="2556828" cy="2382145"/>
            <wp:effectExtent l="0" t="0" r="0" b="0"/>
            <wp:docPr id="1" name="Picture 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35805" t="2998"/>
                    <a:stretch/>
                  </pic:blipFill>
                  <pic:spPr bwMode="auto">
                    <a:xfrm>
                      <a:off x="0" y="0"/>
                      <a:ext cx="2583107" cy="2406629"/>
                    </a:xfrm>
                    <a:prstGeom prst="rect">
                      <a:avLst/>
                    </a:prstGeom>
                    <a:noFill/>
                    <a:ln>
                      <a:noFill/>
                    </a:ln>
                    <a:extLst>
                      <a:ext uri="{53640926-AAD7-44D8-BBD7-CCE9431645EC}">
                        <a14:shadowObscured xmlns:a14="http://schemas.microsoft.com/office/drawing/2010/main"/>
                      </a:ext>
                    </a:extLst>
                  </pic:spPr>
                </pic:pic>
              </a:graphicData>
            </a:graphic>
          </wp:inline>
        </w:drawing>
      </w:r>
      <w:r w:rsidRPr="00E9716C">
        <w:rPr>
          <w:rFonts w:ascii="Times New Roman" w:hAnsi="Times New Roman" w:cs="Times New Roman"/>
          <w:sz w:val="24"/>
          <w:szCs w:val="24"/>
        </w:rPr>
        <w:object w:dxaOrig="1543" w:dyaOrig="995" w14:anchorId="21AC1E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2" o:title=""/>
          </v:shape>
          <o:OLEObject Type="Embed" ProgID="Package" ShapeID="_x0000_i1025" DrawAspect="Icon" ObjectID="_1704535047" r:id="rId13"/>
        </w:object>
      </w:r>
    </w:p>
    <w:p w14:paraId="2F34B9E7"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Figure 1 Ellis, H (2021) ‘archive photograph taken after the 3 nights Blitz of the area near Swansea Castle 1941.’ (</w:t>
      </w:r>
      <w:proofErr w:type="gramStart"/>
      <w:r w:rsidRPr="00E9716C">
        <w:rPr>
          <w:rFonts w:ascii="Times New Roman" w:hAnsi="Times New Roman" w:cs="Times New Roman"/>
          <w:sz w:val="24"/>
          <w:szCs w:val="24"/>
        </w:rPr>
        <w:t>yellow</w:t>
      </w:r>
      <w:proofErr w:type="gramEnd"/>
      <w:r w:rsidRPr="00E9716C">
        <w:rPr>
          <w:rFonts w:ascii="Times New Roman" w:hAnsi="Times New Roman" w:cs="Times New Roman"/>
          <w:sz w:val="24"/>
          <w:szCs w:val="24"/>
        </w:rPr>
        <w:t xml:space="preserve"> area highlights the castle, double click icon to hear Dylan Thomas describe the scene then Adelina sing with icon below, you can minimise the window to listen as you study the images)</w:t>
      </w:r>
    </w:p>
    <w:p w14:paraId="14CCA591"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0D4CC368" wp14:editId="54F11F0F">
            <wp:extent cx="4427220" cy="2068195"/>
            <wp:effectExtent l="0" t="0" r="0" b="8255"/>
            <wp:docPr id="11" name="Picture 11" descr="A picture containing text, outdoor, old,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outdoor, old, train&#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6563" t="8620" r="4869" b="23104"/>
                    <a:stretch/>
                  </pic:blipFill>
                  <pic:spPr bwMode="auto">
                    <a:xfrm>
                      <a:off x="0" y="0"/>
                      <a:ext cx="4427220" cy="2068195"/>
                    </a:xfrm>
                    <a:prstGeom prst="rect">
                      <a:avLst/>
                    </a:prstGeom>
                    <a:noFill/>
                    <a:ln>
                      <a:noFill/>
                    </a:ln>
                    <a:extLst>
                      <a:ext uri="{53640926-AAD7-44D8-BBD7-CCE9431645EC}">
                        <a14:shadowObscured xmlns:a14="http://schemas.microsoft.com/office/drawing/2010/main"/>
                      </a:ext>
                    </a:extLst>
                  </pic:spPr>
                </pic:pic>
              </a:graphicData>
            </a:graphic>
          </wp:inline>
        </w:drawing>
      </w:r>
      <w:r w:rsidRPr="00E9716C">
        <w:rPr>
          <w:rFonts w:ascii="Times New Roman" w:hAnsi="Times New Roman" w:cs="Times New Roman"/>
          <w:sz w:val="24"/>
          <w:szCs w:val="24"/>
        </w:rPr>
        <w:object w:dxaOrig="1469" w:dyaOrig="950" w14:anchorId="631538C9">
          <v:shape id="_x0000_i1026" type="#_x0000_t75" style="width:73.5pt;height:47.25pt" o:ole="">
            <v:imagedata r:id="rId15" o:title=""/>
          </v:shape>
          <o:OLEObject Type="Embed" ProgID="Package" ShapeID="_x0000_i1026" DrawAspect="Icon" ObjectID="_1704535048" r:id="rId16"/>
        </w:object>
      </w:r>
    </w:p>
    <w:p w14:paraId="09F86C91" w14:textId="77777777" w:rsidR="008E2E78" w:rsidRPr="00E9716C" w:rsidRDefault="008E2E78" w:rsidP="008E2E78">
      <w:pPr>
        <w:rPr>
          <w:rFonts w:ascii="Times New Roman" w:hAnsi="Times New Roman" w:cs="Times New Roman"/>
          <w:sz w:val="24"/>
          <w:szCs w:val="24"/>
        </w:rPr>
      </w:pPr>
    </w:p>
    <w:p w14:paraId="1A69B5B1" w14:textId="77777777" w:rsidR="008E2E78" w:rsidRPr="00E9716C" w:rsidRDefault="008E2E78" w:rsidP="008E2E78">
      <w:pPr>
        <w:rPr>
          <w:rFonts w:ascii="Times New Roman" w:hAnsi="Times New Roman" w:cs="Times New Roman"/>
          <w:sz w:val="24"/>
          <w:szCs w:val="24"/>
        </w:rPr>
      </w:pPr>
    </w:p>
    <w:p w14:paraId="646C17EC"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Swansea Castle was in place as a defensive Medieval timber structure in 1116 by the Lordships of Gower, on the river, the architecture for defence and not comfort. Around 1280 William de Breos II built the castle we see today focussing on comfort, with suites of rooms. The castle then fell into decay. In 1700 a town hall was built in the castle courtyard. The Great Hall served as a prison then workhouse serving wider social needs. A market was in the courtyard by 1770. Commercial/markets ever present, internal structure of the buildings was adapted to developing roles.</w:t>
      </w:r>
    </w:p>
    <w:p w14:paraId="21DEA3A9" w14:textId="1CF8C299"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lastRenderedPageBreak/>
        <w:t xml:space="preserve">In the 19th century a Post Office replaces the townhall originating from 1585. 1912, </w:t>
      </w:r>
      <w:r w:rsidR="00121D9E">
        <w:rPr>
          <w:rFonts w:ascii="Times New Roman" w:hAnsi="Times New Roman" w:cs="Times New Roman"/>
          <w:sz w:val="24"/>
          <w:szCs w:val="24"/>
        </w:rPr>
        <w:t>t</w:t>
      </w:r>
      <w:r w:rsidRPr="00E9716C">
        <w:rPr>
          <w:rFonts w:ascii="Times New Roman" w:hAnsi="Times New Roman" w:cs="Times New Roman"/>
          <w:sz w:val="24"/>
          <w:szCs w:val="24"/>
        </w:rPr>
        <w:t xml:space="preserve">he Evening Post </w:t>
      </w:r>
      <w:r w:rsidR="00121D9E">
        <w:rPr>
          <w:rFonts w:ascii="Times New Roman" w:hAnsi="Times New Roman" w:cs="Times New Roman"/>
          <w:sz w:val="24"/>
          <w:szCs w:val="24"/>
        </w:rPr>
        <w:t>moved into the premises</w:t>
      </w:r>
      <w:r w:rsidRPr="00E9716C">
        <w:rPr>
          <w:rFonts w:ascii="Times New Roman" w:hAnsi="Times New Roman" w:cs="Times New Roman"/>
          <w:sz w:val="24"/>
          <w:szCs w:val="24"/>
        </w:rPr>
        <w:t>. The castle remains survived the blitz. In 1976 the Tudor tower and Post Building were demolished.</w:t>
      </w:r>
    </w:p>
    <w:p w14:paraId="75394596" w14:textId="77777777" w:rsidR="008E2E78" w:rsidRPr="00E9716C" w:rsidRDefault="008E2E78" w:rsidP="008E2E78">
      <w:pPr>
        <w:rPr>
          <w:rFonts w:ascii="Times New Roman" w:hAnsi="Times New Roman" w:cs="Times New Roman"/>
          <w:sz w:val="24"/>
          <w:szCs w:val="24"/>
        </w:rPr>
      </w:pPr>
    </w:p>
    <w:p w14:paraId="312F785D"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Built in 1891 at Craig Y Nos as a Victorian style winter garden for singer Adelina Patti to relax indoors. It was gifted to Swansea in 1920. Used for concerts and cultural events but fell into disrepair. In the 1990s it was in a TV make-over programme, ‘Challenge Anneka.’ In 2009 it was re-developed by Fourgreen developers, and the Pavilion repurposed inside to be a restaurant.  Adapted inside from Winter Garden, leisure facility to restaurant.</w:t>
      </w:r>
    </w:p>
    <w:p w14:paraId="05295EC8" w14:textId="77777777" w:rsidR="008E2E78" w:rsidRPr="00E9716C" w:rsidRDefault="008E2E78" w:rsidP="008E2E78">
      <w:pPr>
        <w:rPr>
          <w:rFonts w:ascii="Times New Roman" w:hAnsi="Times New Roman" w:cs="Times New Roman"/>
          <w:sz w:val="24"/>
          <w:szCs w:val="24"/>
        </w:rPr>
      </w:pPr>
    </w:p>
    <w:p w14:paraId="24983AA3" w14:textId="77777777" w:rsidR="000369AD"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414157B8" wp14:editId="3FC2821D">
            <wp:extent cx="5427345" cy="4298950"/>
            <wp:effectExtent l="0" t="7302" r="0" b="0"/>
            <wp:docPr id="48" name="Picture 4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5431088" cy="4301915"/>
                    </a:xfrm>
                    <a:prstGeom prst="rect">
                      <a:avLst/>
                    </a:prstGeom>
                    <a:noFill/>
                    <a:ln>
                      <a:noFill/>
                    </a:ln>
                  </pic:spPr>
                </pic:pic>
              </a:graphicData>
            </a:graphic>
          </wp:inline>
        </w:drawing>
      </w:r>
    </w:p>
    <w:p w14:paraId="08519BA8" w14:textId="64352578" w:rsidR="008E2E78" w:rsidRPr="00E9716C" w:rsidRDefault="00443798" w:rsidP="008E2E78">
      <w:pPr>
        <w:rPr>
          <w:rFonts w:ascii="Times New Roman" w:hAnsi="Times New Roman" w:cs="Times New Roman"/>
          <w:sz w:val="24"/>
          <w:szCs w:val="24"/>
        </w:rPr>
      </w:pPr>
      <w:r w:rsidRPr="00E9716C">
        <w:rPr>
          <w:rFonts w:ascii="Times New Roman" w:hAnsi="Times New Roman" w:cs="Times New Roman"/>
          <w:sz w:val="24"/>
          <w:szCs w:val="24"/>
        </w:rPr>
        <w:t xml:space="preserve">Figure 2 </w:t>
      </w:r>
      <w:r w:rsidR="00586AD5" w:rsidRPr="00E9716C">
        <w:rPr>
          <w:rFonts w:ascii="Times New Roman" w:hAnsi="Times New Roman" w:cs="Times New Roman"/>
          <w:sz w:val="24"/>
          <w:szCs w:val="24"/>
        </w:rPr>
        <w:t>Steward, B</w:t>
      </w:r>
      <w:r w:rsidR="000369AD" w:rsidRPr="00E9716C">
        <w:rPr>
          <w:rFonts w:ascii="Times New Roman" w:hAnsi="Times New Roman" w:cs="Times New Roman"/>
          <w:sz w:val="24"/>
          <w:szCs w:val="24"/>
        </w:rPr>
        <w:t xml:space="preserve"> (2021) Floor Plan of Swansea Castle, floor plan of the castle as it appeared in the 1900’s onwards until areas were demolished in 1976: UWTSD student assignment drawings and photographs </w:t>
      </w:r>
    </w:p>
    <w:p w14:paraId="1791C1F3" w14:textId="77777777" w:rsidR="006A34BA" w:rsidRDefault="006A34BA" w:rsidP="008E2E78">
      <w:pPr>
        <w:rPr>
          <w:rFonts w:ascii="Times New Roman" w:hAnsi="Times New Roman" w:cs="Times New Roman"/>
          <w:b/>
          <w:bCs/>
          <w:sz w:val="24"/>
          <w:szCs w:val="24"/>
        </w:rPr>
      </w:pPr>
    </w:p>
    <w:p w14:paraId="3DCD3C05" w14:textId="0FE321BB"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lastRenderedPageBreak/>
        <w:t xml:space="preserve">Plan and Section </w:t>
      </w:r>
    </w:p>
    <w:p w14:paraId="05846A4E" w14:textId="77777777" w:rsidR="008E2E78" w:rsidRPr="00E9716C" w:rsidRDefault="008E2E78" w:rsidP="008E2E78">
      <w:pPr>
        <w:rPr>
          <w:rFonts w:ascii="Times New Roman" w:hAnsi="Times New Roman" w:cs="Times New Roman"/>
          <w:sz w:val="24"/>
          <w:szCs w:val="24"/>
        </w:rPr>
      </w:pPr>
    </w:p>
    <w:p w14:paraId="3F3B0B00"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The Patti Pavilion Swansea</w:t>
      </w:r>
    </w:p>
    <w:p w14:paraId="5721E474"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 xml:space="preserve">Below is my drawn plan of the Patti Pavilion. </w:t>
      </w:r>
    </w:p>
    <w:p w14:paraId="4A460DBB" w14:textId="19F97369"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59B769A5" wp14:editId="6C5CBCAD">
            <wp:extent cx="6181725" cy="5231130"/>
            <wp:effectExtent l="0" t="0" r="9525" b="762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1725" cy="5231130"/>
                    </a:xfrm>
                    <a:prstGeom prst="rect">
                      <a:avLst/>
                    </a:prstGeom>
                    <a:noFill/>
                  </pic:spPr>
                </pic:pic>
              </a:graphicData>
            </a:graphic>
          </wp:inline>
        </w:drawing>
      </w:r>
    </w:p>
    <w:p w14:paraId="7CEC7A66" w14:textId="3FCE1559" w:rsidR="007C4E0E" w:rsidRPr="00E9716C" w:rsidRDefault="00443798" w:rsidP="007C4E0E">
      <w:pPr>
        <w:rPr>
          <w:rFonts w:ascii="Times New Roman" w:hAnsi="Times New Roman" w:cs="Times New Roman"/>
          <w:sz w:val="24"/>
          <w:szCs w:val="24"/>
        </w:rPr>
      </w:pPr>
      <w:bookmarkStart w:id="1" w:name="_Hlk93877241"/>
      <w:r w:rsidRPr="00E9716C">
        <w:rPr>
          <w:rFonts w:ascii="Times New Roman" w:hAnsi="Times New Roman" w:cs="Times New Roman"/>
          <w:sz w:val="24"/>
          <w:szCs w:val="24"/>
        </w:rPr>
        <w:t>Figure</w:t>
      </w:r>
      <w:r w:rsidR="007C4E0E" w:rsidRPr="00E9716C">
        <w:rPr>
          <w:rFonts w:ascii="Times New Roman" w:hAnsi="Times New Roman" w:cs="Times New Roman"/>
          <w:sz w:val="24"/>
          <w:szCs w:val="24"/>
        </w:rPr>
        <w:t xml:space="preserve"> </w:t>
      </w:r>
      <w:r w:rsidRPr="00E9716C">
        <w:rPr>
          <w:rFonts w:ascii="Times New Roman" w:hAnsi="Times New Roman" w:cs="Times New Roman"/>
          <w:sz w:val="24"/>
          <w:szCs w:val="24"/>
        </w:rPr>
        <w:t>3</w:t>
      </w:r>
      <w:r w:rsidR="007C4E0E" w:rsidRPr="00E9716C">
        <w:rPr>
          <w:rFonts w:ascii="Times New Roman" w:hAnsi="Times New Roman" w:cs="Times New Roman"/>
          <w:sz w:val="24"/>
          <w:szCs w:val="24"/>
        </w:rPr>
        <w:t xml:space="preserve"> </w:t>
      </w:r>
      <w:r w:rsidR="005862C5" w:rsidRPr="00E9716C">
        <w:rPr>
          <w:rFonts w:ascii="Times New Roman" w:hAnsi="Times New Roman" w:cs="Times New Roman"/>
          <w:sz w:val="24"/>
          <w:szCs w:val="24"/>
        </w:rPr>
        <w:t xml:space="preserve">Steward, B (2021) Floor Plan of Patti Pavilion, Swansea: UWTSD student </w:t>
      </w:r>
      <w:r w:rsidR="004D71A4" w:rsidRPr="00E9716C">
        <w:rPr>
          <w:rFonts w:ascii="Times New Roman" w:hAnsi="Times New Roman" w:cs="Times New Roman"/>
          <w:sz w:val="24"/>
          <w:szCs w:val="24"/>
        </w:rPr>
        <w:t xml:space="preserve">assignment </w:t>
      </w:r>
      <w:r w:rsidR="004D71A4">
        <w:rPr>
          <w:rFonts w:ascii="Times New Roman" w:hAnsi="Times New Roman" w:cs="Times New Roman"/>
          <w:sz w:val="24"/>
          <w:szCs w:val="24"/>
        </w:rPr>
        <w:t>drawings</w:t>
      </w:r>
      <w:r w:rsidR="005862C5">
        <w:rPr>
          <w:rFonts w:ascii="Times New Roman" w:hAnsi="Times New Roman" w:cs="Times New Roman"/>
          <w:sz w:val="24"/>
          <w:szCs w:val="24"/>
        </w:rPr>
        <w:t xml:space="preserve"> and </w:t>
      </w:r>
      <w:r w:rsidR="004D71A4">
        <w:rPr>
          <w:rFonts w:ascii="Times New Roman" w:hAnsi="Times New Roman" w:cs="Times New Roman"/>
          <w:sz w:val="24"/>
          <w:szCs w:val="24"/>
        </w:rPr>
        <w:t>photographs</w:t>
      </w:r>
      <w:r w:rsidR="005862C5">
        <w:rPr>
          <w:rFonts w:ascii="Times New Roman" w:hAnsi="Times New Roman" w:cs="Times New Roman"/>
          <w:sz w:val="24"/>
          <w:szCs w:val="24"/>
        </w:rPr>
        <w:t>.</w:t>
      </w:r>
      <w:r w:rsidR="004D71A4">
        <w:rPr>
          <w:rFonts w:ascii="Times New Roman" w:hAnsi="Times New Roman" w:cs="Times New Roman"/>
          <w:sz w:val="24"/>
          <w:szCs w:val="24"/>
        </w:rPr>
        <w:t xml:space="preserve"> </w:t>
      </w:r>
      <w:r w:rsidR="007C4E0E" w:rsidRPr="00E9716C">
        <w:rPr>
          <w:rFonts w:ascii="Times New Roman" w:hAnsi="Times New Roman" w:cs="Times New Roman"/>
          <w:sz w:val="24"/>
          <w:szCs w:val="24"/>
        </w:rPr>
        <w:t>Relationship aspects between elements of the plan for the Patti Pavilion inspired by design elements suggested by Smith in Buxton (2015). Flow Chart to show how the elements interact in the Patti Pavilion</w:t>
      </w:r>
      <w:r w:rsidR="005862C5">
        <w:rPr>
          <w:rFonts w:ascii="Times New Roman" w:hAnsi="Times New Roman" w:cs="Times New Roman"/>
          <w:sz w:val="24"/>
          <w:szCs w:val="24"/>
        </w:rPr>
        <w:t xml:space="preserve"> </w:t>
      </w:r>
    </w:p>
    <w:bookmarkEnd w:id="1"/>
    <w:p w14:paraId="47A7FF3A" w14:textId="77777777" w:rsidR="008E2E78" w:rsidRPr="00E9716C" w:rsidRDefault="008E2E78" w:rsidP="008E2E78">
      <w:pPr>
        <w:rPr>
          <w:rFonts w:ascii="Times New Roman" w:hAnsi="Times New Roman" w:cs="Times New Roman"/>
          <w:sz w:val="24"/>
          <w:szCs w:val="24"/>
        </w:rPr>
      </w:pPr>
    </w:p>
    <w:p w14:paraId="12F73D7F" w14:textId="77777777" w:rsidR="008E2E78" w:rsidRPr="00E9716C" w:rsidRDefault="008E2E78" w:rsidP="008E2E78">
      <w:pPr>
        <w:rPr>
          <w:rFonts w:ascii="Times New Roman" w:hAnsi="Times New Roman" w:cs="Times New Roman"/>
          <w:sz w:val="24"/>
          <w:szCs w:val="24"/>
        </w:rPr>
      </w:pPr>
    </w:p>
    <w:p w14:paraId="1DD9A713"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3CBF329B" wp14:editId="2523AF42">
            <wp:extent cx="5486400" cy="2814638"/>
            <wp:effectExtent l="0" t="19050" r="0" b="4318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1EB5354" w14:textId="77777777" w:rsidR="008E2E78" w:rsidRPr="00E9716C" w:rsidRDefault="008E2E78" w:rsidP="008E2E78">
      <w:pPr>
        <w:rPr>
          <w:rFonts w:ascii="Times New Roman" w:hAnsi="Times New Roman" w:cs="Times New Roman"/>
          <w:sz w:val="24"/>
          <w:szCs w:val="24"/>
        </w:rPr>
      </w:pPr>
    </w:p>
    <w:p w14:paraId="05C9DF50" w14:textId="42C3986B" w:rsidR="00855327" w:rsidRPr="00E9716C" w:rsidRDefault="00443798" w:rsidP="00855327">
      <w:pPr>
        <w:rPr>
          <w:rFonts w:ascii="Times New Roman" w:hAnsi="Times New Roman" w:cs="Times New Roman"/>
          <w:sz w:val="24"/>
          <w:szCs w:val="24"/>
        </w:rPr>
      </w:pPr>
      <w:r w:rsidRPr="00E9716C">
        <w:rPr>
          <w:rFonts w:ascii="Times New Roman" w:hAnsi="Times New Roman" w:cs="Times New Roman"/>
          <w:sz w:val="24"/>
          <w:szCs w:val="24"/>
        </w:rPr>
        <w:t>Figure 4</w:t>
      </w:r>
      <w:r w:rsidR="00855327" w:rsidRPr="00E9716C">
        <w:rPr>
          <w:rFonts w:ascii="Times New Roman" w:hAnsi="Times New Roman" w:cs="Times New Roman"/>
          <w:sz w:val="24"/>
          <w:szCs w:val="24"/>
        </w:rPr>
        <w:t xml:space="preserve"> Relationship aspects between elements of the plan for the Swansea Castle inspired by design elements suggested by Smith in Buxton (2015). Flow Chart to show how the elements interact in Swansea Castle I was inspired by Ian Smith with his analysis flow charts to show the elements of a building plan. His concept is to show that social mixing is intended, but Covid alters that somewhat temporarily with social distancing.</w:t>
      </w:r>
    </w:p>
    <w:p w14:paraId="7BE885AB" w14:textId="77777777" w:rsidR="008E2E78" w:rsidRPr="00E9716C" w:rsidRDefault="008E2E78" w:rsidP="008E2E78">
      <w:pPr>
        <w:rPr>
          <w:rFonts w:ascii="Times New Roman" w:hAnsi="Times New Roman" w:cs="Times New Roman"/>
          <w:sz w:val="24"/>
          <w:szCs w:val="24"/>
        </w:rPr>
      </w:pPr>
    </w:p>
    <w:p w14:paraId="225CEE41" w14:textId="77777777" w:rsidR="008E2E78" w:rsidRPr="00E9716C" w:rsidRDefault="008E2E78" w:rsidP="008E2E78">
      <w:pPr>
        <w:rPr>
          <w:rFonts w:ascii="Times New Roman" w:hAnsi="Times New Roman" w:cs="Times New Roman"/>
          <w:sz w:val="24"/>
          <w:szCs w:val="24"/>
        </w:rPr>
      </w:pPr>
    </w:p>
    <w:p w14:paraId="622CF446" w14:textId="77777777" w:rsidR="008E2E78" w:rsidRPr="00E9716C" w:rsidRDefault="008E2E78" w:rsidP="008E2E78">
      <w:pPr>
        <w:rPr>
          <w:rFonts w:ascii="Times New Roman" w:hAnsi="Times New Roman" w:cs="Times New Roman"/>
          <w:sz w:val="24"/>
          <w:szCs w:val="24"/>
        </w:rPr>
      </w:pPr>
    </w:p>
    <w:p w14:paraId="7914A47C" w14:textId="77777777" w:rsidR="0044379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7B253E5A" wp14:editId="1684C8A0">
            <wp:extent cx="2541805" cy="5251969"/>
            <wp:effectExtent l="0" t="2540" r="8890" b="8890"/>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2607766" cy="5388260"/>
                    </a:xfrm>
                    <a:prstGeom prst="rect">
                      <a:avLst/>
                    </a:prstGeom>
                    <a:noFill/>
                  </pic:spPr>
                </pic:pic>
              </a:graphicData>
            </a:graphic>
          </wp:inline>
        </w:drawing>
      </w:r>
    </w:p>
    <w:p w14:paraId="3F43C5B1" w14:textId="365354B5" w:rsidR="008E2E78" w:rsidRPr="00E9716C" w:rsidRDefault="00443798" w:rsidP="008E2E78">
      <w:pPr>
        <w:rPr>
          <w:rFonts w:ascii="Times New Roman" w:hAnsi="Times New Roman" w:cs="Times New Roman"/>
          <w:sz w:val="24"/>
          <w:szCs w:val="24"/>
        </w:rPr>
      </w:pPr>
      <w:r w:rsidRPr="00E9716C">
        <w:rPr>
          <w:rFonts w:ascii="Times New Roman" w:hAnsi="Times New Roman" w:cs="Times New Roman"/>
          <w:sz w:val="24"/>
          <w:szCs w:val="24"/>
        </w:rPr>
        <w:t xml:space="preserve">Figure 5 </w:t>
      </w:r>
      <w:r w:rsidR="00E9716C" w:rsidRPr="00E9716C">
        <w:rPr>
          <w:rFonts w:ascii="Times New Roman" w:hAnsi="Times New Roman" w:cs="Times New Roman"/>
          <w:sz w:val="24"/>
          <w:szCs w:val="24"/>
        </w:rPr>
        <w:t>Steward, B</w:t>
      </w:r>
      <w:r w:rsidR="008E2E78" w:rsidRPr="00E9716C">
        <w:rPr>
          <w:rFonts w:ascii="Times New Roman" w:hAnsi="Times New Roman" w:cs="Times New Roman"/>
          <w:sz w:val="24"/>
          <w:szCs w:val="24"/>
        </w:rPr>
        <w:t xml:space="preserve"> (2021) Floor Plan of Patti Pavilion, </w:t>
      </w:r>
      <w:r w:rsidR="00E9716C" w:rsidRPr="00E9716C">
        <w:rPr>
          <w:rFonts w:ascii="Times New Roman" w:hAnsi="Times New Roman" w:cs="Times New Roman"/>
          <w:sz w:val="24"/>
          <w:szCs w:val="24"/>
        </w:rPr>
        <w:t>Swansea:</w:t>
      </w:r>
      <w:r w:rsidR="008E2E78" w:rsidRPr="00E9716C">
        <w:rPr>
          <w:rFonts w:ascii="Times New Roman" w:hAnsi="Times New Roman" w:cs="Times New Roman"/>
          <w:sz w:val="24"/>
          <w:szCs w:val="24"/>
        </w:rPr>
        <w:t xml:space="preserve"> UWTSD student assignment drawings and </w:t>
      </w:r>
      <w:r w:rsidR="00DB3AED" w:rsidRPr="00E9716C">
        <w:rPr>
          <w:rFonts w:ascii="Times New Roman" w:hAnsi="Times New Roman" w:cs="Times New Roman"/>
          <w:sz w:val="24"/>
          <w:szCs w:val="24"/>
        </w:rPr>
        <w:t>photographs floor</w:t>
      </w:r>
      <w:r w:rsidR="008E2E78" w:rsidRPr="00E9716C">
        <w:rPr>
          <w:rFonts w:ascii="Times New Roman" w:hAnsi="Times New Roman" w:cs="Times New Roman"/>
          <w:sz w:val="24"/>
          <w:szCs w:val="24"/>
        </w:rPr>
        <w:t xml:space="preserve"> plan based on my drawing showing the plan in 3D. Imagining methods to make it easier for a client to understand architectural plans this makes it easier to illustrate the functions and ‘workings’ of the structure.</w:t>
      </w:r>
    </w:p>
    <w:p w14:paraId="2603DAD0"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51CA13DB" wp14:editId="0493270C">
            <wp:extent cx="5731510" cy="2566988"/>
            <wp:effectExtent l="0" t="0" r="2540" b="5080"/>
            <wp:docPr id="13" name="Picture 13"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linedraw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44294" cy="2572714"/>
                    </a:xfrm>
                    <a:prstGeom prst="rect">
                      <a:avLst/>
                    </a:prstGeom>
                    <a:noFill/>
                    <a:ln>
                      <a:noFill/>
                    </a:ln>
                  </pic:spPr>
                </pic:pic>
              </a:graphicData>
            </a:graphic>
          </wp:inline>
        </w:drawing>
      </w:r>
    </w:p>
    <w:p w14:paraId="57D932B9" w14:textId="2B4BF6B5"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 xml:space="preserve">Figure </w:t>
      </w:r>
      <w:r w:rsidR="00443798" w:rsidRPr="00E9716C">
        <w:rPr>
          <w:rFonts w:ascii="Times New Roman" w:hAnsi="Times New Roman" w:cs="Times New Roman"/>
          <w:sz w:val="24"/>
          <w:szCs w:val="24"/>
        </w:rPr>
        <w:t xml:space="preserve">6 </w:t>
      </w:r>
      <w:r w:rsidR="005A63A5" w:rsidRPr="00E9716C">
        <w:rPr>
          <w:rFonts w:ascii="Times New Roman" w:hAnsi="Times New Roman" w:cs="Times New Roman"/>
          <w:sz w:val="24"/>
          <w:szCs w:val="24"/>
        </w:rPr>
        <w:t>Steward, B</w:t>
      </w:r>
      <w:r w:rsidRPr="00E9716C">
        <w:rPr>
          <w:rFonts w:ascii="Times New Roman" w:hAnsi="Times New Roman" w:cs="Times New Roman"/>
          <w:sz w:val="24"/>
          <w:szCs w:val="24"/>
        </w:rPr>
        <w:t xml:space="preserve"> (2021) Section drawing of Patti Pavilion, </w:t>
      </w:r>
      <w:proofErr w:type="gramStart"/>
      <w:r w:rsidRPr="00E9716C">
        <w:rPr>
          <w:rFonts w:ascii="Times New Roman" w:hAnsi="Times New Roman" w:cs="Times New Roman"/>
          <w:sz w:val="24"/>
          <w:szCs w:val="24"/>
        </w:rPr>
        <w:t>Swansea :</w:t>
      </w:r>
      <w:proofErr w:type="gramEnd"/>
      <w:r w:rsidRPr="00E9716C">
        <w:rPr>
          <w:rFonts w:ascii="Times New Roman" w:hAnsi="Times New Roman" w:cs="Times New Roman"/>
          <w:sz w:val="24"/>
          <w:szCs w:val="24"/>
        </w:rPr>
        <w:t xml:space="preserve"> UWTSD student assignment drawings and photographs</w:t>
      </w:r>
    </w:p>
    <w:p w14:paraId="3014ECA2" w14:textId="3EA4C690" w:rsidR="00BC11B2" w:rsidRPr="00E9716C" w:rsidRDefault="00BC11B2" w:rsidP="008E2E78">
      <w:pPr>
        <w:rPr>
          <w:rFonts w:ascii="Times New Roman" w:hAnsi="Times New Roman" w:cs="Times New Roman"/>
          <w:sz w:val="24"/>
          <w:szCs w:val="24"/>
        </w:rPr>
      </w:pPr>
      <w:r w:rsidRPr="00E9716C">
        <w:rPr>
          <w:rFonts w:ascii="Times New Roman" w:hAnsi="Times New Roman" w:cs="Times New Roman"/>
          <w:sz w:val="24"/>
          <w:szCs w:val="24"/>
        </w:rPr>
        <w:t xml:space="preserve">The </w:t>
      </w:r>
      <w:r w:rsidR="004D71A4" w:rsidRPr="00E9716C">
        <w:rPr>
          <w:rFonts w:ascii="Times New Roman" w:hAnsi="Times New Roman" w:cs="Times New Roman"/>
          <w:sz w:val="24"/>
          <w:szCs w:val="24"/>
        </w:rPr>
        <w:t>principal</w:t>
      </w:r>
      <w:r w:rsidRPr="00E9716C">
        <w:rPr>
          <w:rFonts w:ascii="Times New Roman" w:hAnsi="Times New Roman" w:cs="Times New Roman"/>
          <w:sz w:val="24"/>
          <w:szCs w:val="24"/>
        </w:rPr>
        <w:t xml:space="preserve"> elements of the Patti Pavilion are its original main structure, on the ground floor is still an events venue. The catering area is between the original function area and the new glass and metal-built section. A stair leads to a suspended floor area which is overflow space/functions. At the opposite end of the glass structure, are the toilets. Below is a sketch of the Patti Pavilion. I </w:t>
      </w:r>
      <w:r w:rsidR="00EA1179" w:rsidRPr="00E9716C">
        <w:rPr>
          <w:rFonts w:ascii="Times New Roman" w:hAnsi="Times New Roman" w:cs="Times New Roman"/>
          <w:sz w:val="24"/>
          <w:szCs w:val="24"/>
        </w:rPr>
        <w:t>recreated</w:t>
      </w:r>
      <w:r w:rsidRPr="00E9716C">
        <w:rPr>
          <w:rFonts w:ascii="Times New Roman" w:hAnsi="Times New Roman" w:cs="Times New Roman"/>
          <w:sz w:val="24"/>
          <w:szCs w:val="24"/>
        </w:rPr>
        <w:t xml:space="preserve"> the metal frames of the glass with the skilled addition of the modern glass structure. Using section drawings showing the main design elements of the new and old structures to make an accurate model. The theme for the Patti Pavilion is its exquisite ‘form and function,’ a well-structured layout for public use.</w:t>
      </w:r>
    </w:p>
    <w:p w14:paraId="4AFB76EF"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564F4A07" wp14:editId="3AD7D771">
            <wp:extent cx="3810000" cy="238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10000" cy="2381250"/>
                    </a:xfrm>
                    <a:prstGeom prst="rect">
                      <a:avLst/>
                    </a:prstGeom>
                    <a:noFill/>
                  </pic:spPr>
                </pic:pic>
              </a:graphicData>
            </a:graphic>
          </wp:inline>
        </w:drawing>
      </w:r>
    </w:p>
    <w:p w14:paraId="2C0E9DA5" w14:textId="05854D3D"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 xml:space="preserve">Figure </w:t>
      </w:r>
      <w:r w:rsidR="007C52A0" w:rsidRPr="00E9716C">
        <w:rPr>
          <w:rFonts w:ascii="Times New Roman" w:hAnsi="Times New Roman" w:cs="Times New Roman"/>
          <w:sz w:val="24"/>
          <w:szCs w:val="24"/>
        </w:rPr>
        <w:t>7</w:t>
      </w:r>
      <w:r w:rsidRPr="00E9716C">
        <w:rPr>
          <w:rFonts w:ascii="Times New Roman" w:hAnsi="Times New Roman" w:cs="Times New Roman"/>
          <w:sz w:val="24"/>
          <w:szCs w:val="24"/>
        </w:rPr>
        <w:t xml:space="preserve"> South Wales Urban </w:t>
      </w:r>
      <w:r w:rsidR="004D71A4" w:rsidRPr="00E9716C">
        <w:rPr>
          <w:rFonts w:ascii="Times New Roman" w:hAnsi="Times New Roman" w:cs="Times New Roman"/>
          <w:sz w:val="24"/>
          <w:szCs w:val="24"/>
        </w:rPr>
        <w:t>Sketcher (</w:t>
      </w:r>
      <w:r w:rsidRPr="00E9716C">
        <w:rPr>
          <w:rFonts w:ascii="Times New Roman" w:hAnsi="Times New Roman" w:cs="Times New Roman"/>
          <w:sz w:val="24"/>
          <w:szCs w:val="24"/>
        </w:rPr>
        <w:t>2022) Recent sketch by a local artist showing the listed elements of the domed pavilion compared to the innovative glass structure front left.</w:t>
      </w:r>
    </w:p>
    <w:p w14:paraId="47C28F38"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0570EF48" wp14:editId="428C1AE4">
            <wp:extent cx="5731510" cy="3557588"/>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5501" cy="3560065"/>
                    </a:xfrm>
                    <a:prstGeom prst="rect">
                      <a:avLst/>
                    </a:prstGeom>
                    <a:noFill/>
                    <a:ln>
                      <a:noFill/>
                    </a:ln>
                  </pic:spPr>
                </pic:pic>
              </a:graphicData>
            </a:graphic>
          </wp:inline>
        </w:drawing>
      </w:r>
    </w:p>
    <w:p w14:paraId="0DFD2DBD" w14:textId="2F7C06F9" w:rsidR="008E2E78" w:rsidRPr="00E9716C" w:rsidRDefault="007C52A0" w:rsidP="008E2E78">
      <w:pPr>
        <w:rPr>
          <w:rFonts w:ascii="Times New Roman" w:hAnsi="Times New Roman" w:cs="Times New Roman"/>
          <w:sz w:val="24"/>
          <w:szCs w:val="24"/>
        </w:rPr>
      </w:pPr>
      <w:r w:rsidRPr="00E9716C">
        <w:rPr>
          <w:rFonts w:ascii="Times New Roman" w:hAnsi="Times New Roman" w:cs="Times New Roman"/>
          <w:sz w:val="24"/>
          <w:szCs w:val="24"/>
        </w:rPr>
        <w:t>Figure 8 Steward, B</w:t>
      </w:r>
      <w:r w:rsidR="008E2E78" w:rsidRPr="00E9716C">
        <w:rPr>
          <w:rFonts w:ascii="Times New Roman" w:hAnsi="Times New Roman" w:cs="Times New Roman"/>
          <w:sz w:val="24"/>
          <w:szCs w:val="24"/>
        </w:rPr>
        <w:t xml:space="preserve"> (2021) Second section </w:t>
      </w:r>
      <w:r w:rsidRPr="00E9716C">
        <w:rPr>
          <w:rFonts w:ascii="Times New Roman" w:hAnsi="Times New Roman" w:cs="Times New Roman"/>
          <w:sz w:val="24"/>
          <w:szCs w:val="24"/>
        </w:rPr>
        <w:t>drawing of</w:t>
      </w:r>
      <w:r w:rsidR="008E2E78" w:rsidRPr="00E9716C">
        <w:rPr>
          <w:rFonts w:ascii="Times New Roman" w:hAnsi="Times New Roman" w:cs="Times New Roman"/>
          <w:sz w:val="24"/>
          <w:szCs w:val="24"/>
        </w:rPr>
        <w:t xml:space="preserve"> </w:t>
      </w:r>
      <w:proofErr w:type="gramStart"/>
      <w:r w:rsidR="008E2E78" w:rsidRPr="00E9716C">
        <w:rPr>
          <w:rFonts w:ascii="Times New Roman" w:hAnsi="Times New Roman" w:cs="Times New Roman"/>
          <w:sz w:val="24"/>
          <w:szCs w:val="24"/>
        </w:rPr>
        <w:t>the  Patti</w:t>
      </w:r>
      <w:proofErr w:type="gramEnd"/>
      <w:r w:rsidR="008E2E78" w:rsidRPr="00E9716C">
        <w:rPr>
          <w:rFonts w:ascii="Times New Roman" w:hAnsi="Times New Roman" w:cs="Times New Roman"/>
          <w:sz w:val="24"/>
          <w:szCs w:val="24"/>
        </w:rPr>
        <w:t xml:space="preserve"> Pavilion, Swansea : UWTSD student assignment drawings, plans and photographs</w:t>
      </w:r>
    </w:p>
    <w:p w14:paraId="0B59D6CF" w14:textId="669AFD7A"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68A1AE45" wp14:editId="539B03C6">
            <wp:extent cx="5690235" cy="4262438"/>
            <wp:effectExtent l="0" t="0" r="571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5245" cy="4288663"/>
                    </a:xfrm>
                    <a:prstGeom prst="rect">
                      <a:avLst/>
                    </a:prstGeom>
                    <a:noFill/>
                  </pic:spPr>
                </pic:pic>
              </a:graphicData>
            </a:graphic>
          </wp:inline>
        </w:drawing>
      </w:r>
      <w:r w:rsidR="007C52A0" w:rsidRPr="00E9716C">
        <w:rPr>
          <w:rFonts w:ascii="Times New Roman" w:hAnsi="Times New Roman" w:cs="Times New Roman"/>
          <w:sz w:val="24"/>
          <w:szCs w:val="24"/>
        </w:rPr>
        <w:t>Figure 9 Steward, B</w:t>
      </w:r>
      <w:r w:rsidRPr="00E9716C">
        <w:rPr>
          <w:rFonts w:ascii="Times New Roman" w:hAnsi="Times New Roman" w:cs="Times New Roman"/>
          <w:sz w:val="24"/>
          <w:szCs w:val="24"/>
        </w:rPr>
        <w:t xml:space="preserve"> (2021) Model of </w:t>
      </w:r>
      <w:r w:rsidR="006A34BA" w:rsidRPr="00E9716C">
        <w:rPr>
          <w:rFonts w:ascii="Times New Roman" w:hAnsi="Times New Roman" w:cs="Times New Roman"/>
          <w:sz w:val="24"/>
          <w:szCs w:val="24"/>
        </w:rPr>
        <w:t>the Patti</w:t>
      </w:r>
      <w:r w:rsidRPr="00E9716C">
        <w:rPr>
          <w:rFonts w:ascii="Times New Roman" w:hAnsi="Times New Roman" w:cs="Times New Roman"/>
          <w:sz w:val="24"/>
          <w:szCs w:val="24"/>
        </w:rPr>
        <w:t xml:space="preserve"> Pavilion, </w:t>
      </w:r>
      <w:proofErr w:type="gramStart"/>
      <w:r w:rsidRPr="00E9716C">
        <w:rPr>
          <w:rFonts w:ascii="Times New Roman" w:hAnsi="Times New Roman" w:cs="Times New Roman"/>
          <w:sz w:val="24"/>
          <w:szCs w:val="24"/>
        </w:rPr>
        <w:t>Swansea :</w:t>
      </w:r>
      <w:proofErr w:type="gramEnd"/>
      <w:r w:rsidRPr="00E9716C">
        <w:rPr>
          <w:rFonts w:ascii="Times New Roman" w:hAnsi="Times New Roman" w:cs="Times New Roman"/>
          <w:sz w:val="24"/>
          <w:szCs w:val="24"/>
        </w:rPr>
        <w:t xml:space="preserve"> UWTSD student assignment </w:t>
      </w:r>
      <w:r w:rsidR="00C25F39" w:rsidRPr="00E9716C">
        <w:rPr>
          <w:rFonts w:ascii="Times New Roman" w:hAnsi="Times New Roman" w:cs="Times New Roman"/>
          <w:sz w:val="24"/>
          <w:szCs w:val="24"/>
        </w:rPr>
        <w:t>drawings, plans</w:t>
      </w:r>
      <w:r w:rsidRPr="00E9716C">
        <w:rPr>
          <w:rFonts w:ascii="Times New Roman" w:hAnsi="Times New Roman" w:cs="Times New Roman"/>
          <w:sz w:val="24"/>
          <w:szCs w:val="24"/>
        </w:rPr>
        <w:t xml:space="preserve"> and photographs</w:t>
      </w:r>
    </w:p>
    <w:p w14:paraId="39845F8D"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lastRenderedPageBreak/>
        <w:t>Swansea Castle</w:t>
      </w:r>
    </w:p>
    <w:p w14:paraId="438D5693" w14:textId="42EB2731" w:rsidR="008E2E78" w:rsidRPr="00E9716C" w:rsidRDefault="00D648A1" w:rsidP="008E2E78">
      <w:pPr>
        <w:rPr>
          <w:rFonts w:ascii="Times New Roman" w:hAnsi="Times New Roman" w:cs="Times New Roman"/>
          <w:sz w:val="24"/>
          <w:szCs w:val="24"/>
        </w:rPr>
      </w:pPr>
      <w:r w:rsidRPr="00E9716C">
        <w:rPr>
          <w:rFonts w:ascii="Times New Roman" w:hAnsi="Times New Roman" w:cs="Times New Roman"/>
          <w:sz w:val="24"/>
          <w:szCs w:val="24"/>
        </w:rPr>
        <w:t xml:space="preserve">The plan below shows the </w:t>
      </w:r>
      <w:proofErr w:type="gramStart"/>
      <w:r w:rsidRPr="00E9716C">
        <w:rPr>
          <w:rFonts w:ascii="Times New Roman" w:hAnsi="Times New Roman" w:cs="Times New Roman"/>
          <w:sz w:val="24"/>
          <w:szCs w:val="24"/>
        </w:rPr>
        <w:t>principle</w:t>
      </w:r>
      <w:proofErr w:type="gramEnd"/>
      <w:r w:rsidRPr="00E9716C">
        <w:rPr>
          <w:rFonts w:ascii="Times New Roman" w:hAnsi="Times New Roman" w:cs="Times New Roman"/>
          <w:sz w:val="24"/>
          <w:szCs w:val="24"/>
        </w:rPr>
        <w:t xml:space="preserve"> elements that make up the ancient castle structure. The is a frontal grass area and limited public use and access of the area. It is easy to access the grass area but restrictions on the public use of the area. Both the castle and the Patti Pavilion are public </w:t>
      </w:r>
      <w:proofErr w:type="gramStart"/>
      <w:r w:rsidRPr="00E9716C">
        <w:rPr>
          <w:rFonts w:ascii="Times New Roman" w:hAnsi="Times New Roman" w:cs="Times New Roman"/>
          <w:sz w:val="24"/>
          <w:szCs w:val="24"/>
        </w:rPr>
        <w:t>spaces</w:t>
      </w:r>
      <w:proofErr w:type="gramEnd"/>
      <w:r w:rsidRPr="00E9716C">
        <w:rPr>
          <w:rFonts w:ascii="Times New Roman" w:hAnsi="Times New Roman" w:cs="Times New Roman"/>
          <w:sz w:val="24"/>
          <w:szCs w:val="24"/>
        </w:rPr>
        <w:t xml:space="preserve"> but the Patti Pavilion functions well structurally for the </w:t>
      </w:r>
      <w:r w:rsidR="009904B8" w:rsidRPr="00E9716C">
        <w:rPr>
          <w:rFonts w:ascii="Times New Roman" w:hAnsi="Times New Roman" w:cs="Times New Roman"/>
          <w:sz w:val="24"/>
          <w:szCs w:val="24"/>
        </w:rPr>
        <w:t>public,</w:t>
      </w:r>
      <w:r w:rsidRPr="00E9716C">
        <w:rPr>
          <w:rFonts w:ascii="Times New Roman" w:hAnsi="Times New Roman" w:cs="Times New Roman"/>
          <w:sz w:val="24"/>
          <w:szCs w:val="24"/>
        </w:rPr>
        <w:t xml:space="preserve"> but the Castle has lower success where its form or layout is not easily accessible to fulfil its function today. Though the section plan shows there are structurally fascinating areas to explore</w:t>
      </w:r>
    </w:p>
    <w:p w14:paraId="203F18A6"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noProof/>
          <w:sz w:val="24"/>
          <w:szCs w:val="24"/>
        </w:rPr>
        <w:drawing>
          <wp:inline distT="0" distB="0" distL="0" distR="0" wp14:anchorId="3B2EF7ED" wp14:editId="13EA18DD">
            <wp:extent cx="5719445" cy="5557838"/>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5119" cy="5573069"/>
                    </a:xfrm>
                    <a:prstGeom prst="rect">
                      <a:avLst/>
                    </a:prstGeom>
                    <a:noFill/>
                  </pic:spPr>
                </pic:pic>
              </a:graphicData>
            </a:graphic>
          </wp:inline>
        </w:drawing>
      </w:r>
    </w:p>
    <w:p w14:paraId="23A37CD3" w14:textId="0B137043" w:rsidR="00E83001" w:rsidRPr="00E9716C" w:rsidRDefault="007C52A0" w:rsidP="00E83001">
      <w:pPr>
        <w:rPr>
          <w:rFonts w:ascii="Times New Roman" w:hAnsi="Times New Roman" w:cs="Times New Roman"/>
          <w:b/>
          <w:bCs/>
          <w:sz w:val="24"/>
          <w:szCs w:val="24"/>
        </w:rPr>
      </w:pPr>
      <w:r w:rsidRPr="00E9716C">
        <w:rPr>
          <w:rFonts w:ascii="Times New Roman" w:hAnsi="Times New Roman" w:cs="Times New Roman"/>
          <w:noProof/>
          <w:sz w:val="24"/>
          <w:szCs w:val="24"/>
        </w:rPr>
        <w:t xml:space="preserve">Figure 10 </w:t>
      </w:r>
      <w:r w:rsidR="008E2E78" w:rsidRPr="00E9716C">
        <w:rPr>
          <w:rFonts w:ascii="Times New Roman" w:hAnsi="Times New Roman" w:cs="Times New Roman"/>
          <w:noProof/>
          <w:sz w:val="24"/>
          <w:szCs w:val="24"/>
        </w:rPr>
        <w:t>Steward,B (2021) Plan of Swansea Castle, Swansea</w:t>
      </w:r>
      <w:r w:rsidR="00E83001" w:rsidRPr="00E9716C">
        <w:rPr>
          <w:rFonts w:ascii="Times New Roman" w:hAnsi="Times New Roman" w:cs="Times New Roman"/>
          <w:noProof/>
          <w:sz w:val="24"/>
          <w:szCs w:val="24"/>
        </w:rPr>
        <w:t>.</w:t>
      </w:r>
      <w:r w:rsidR="008E2E78" w:rsidRPr="00E9716C">
        <w:rPr>
          <w:rFonts w:ascii="Times New Roman" w:hAnsi="Times New Roman" w:cs="Times New Roman"/>
          <w:noProof/>
          <w:sz w:val="24"/>
          <w:szCs w:val="24"/>
        </w:rPr>
        <w:t xml:space="preserve"> </w:t>
      </w:r>
      <w:r w:rsidR="00E83001" w:rsidRPr="00E9716C">
        <w:rPr>
          <w:rFonts w:ascii="Times New Roman" w:hAnsi="Times New Roman" w:cs="Times New Roman"/>
          <w:sz w:val="24"/>
          <w:szCs w:val="24"/>
        </w:rPr>
        <w:t xml:space="preserve">The areas include the former </w:t>
      </w:r>
      <w:r w:rsidR="00250DBF" w:rsidRPr="00E9716C">
        <w:rPr>
          <w:rFonts w:ascii="Times New Roman" w:hAnsi="Times New Roman" w:cs="Times New Roman"/>
          <w:sz w:val="24"/>
          <w:szCs w:val="24"/>
        </w:rPr>
        <w:t>debtors’</w:t>
      </w:r>
      <w:r w:rsidR="00E83001" w:rsidRPr="00E9716C">
        <w:rPr>
          <w:rFonts w:ascii="Times New Roman" w:hAnsi="Times New Roman" w:cs="Times New Roman"/>
          <w:sz w:val="24"/>
          <w:szCs w:val="24"/>
        </w:rPr>
        <w:t xml:space="preserve"> prison, main hall. Chapel and solar room</w:t>
      </w:r>
      <w:r w:rsidR="008E2E78" w:rsidRPr="00E9716C">
        <w:rPr>
          <w:rFonts w:ascii="Times New Roman" w:hAnsi="Times New Roman" w:cs="Times New Roman"/>
          <w:noProof/>
          <w:sz w:val="24"/>
          <w:szCs w:val="24"/>
        </w:rPr>
        <w:t>: UWTSD student assignment drawings,plans and photographs</w:t>
      </w:r>
      <w:r w:rsidR="00E83001" w:rsidRPr="00E9716C">
        <w:rPr>
          <w:rFonts w:ascii="Times New Roman" w:hAnsi="Times New Roman" w:cs="Times New Roman"/>
          <w:noProof/>
          <w:sz w:val="24"/>
          <w:szCs w:val="24"/>
        </w:rPr>
        <w:t>.</w:t>
      </w:r>
      <w:r w:rsidR="00E83001" w:rsidRPr="00E9716C">
        <w:rPr>
          <w:rFonts w:ascii="Times New Roman" w:hAnsi="Times New Roman" w:cs="Times New Roman"/>
          <w:sz w:val="24"/>
          <w:szCs w:val="24"/>
        </w:rPr>
        <w:t xml:space="preserve"> </w:t>
      </w:r>
    </w:p>
    <w:p w14:paraId="2FA16A94" w14:textId="51F8773A" w:rsidR="008E2E78" w:rsidRPr="00E9716C" w:rsidRDefault="008E2E78" w:rsidP="008E2E78">
      <w:pPr>
        <w:rPr>
          <w:rFonts w:ascii="Times New Roman" w:hAnsi="Times New Roman" w:cs="Times New Roman"/>
          <w:b/>
          <w:bCs/>
          <w:sz w:val="24"/>
          <w:szCs w:val="24"/>
        </w:rPr>
      </w:pPr>
    </w:p>
    <w:p w14:paraId="4DAFB5F8"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16C8A0FE" wp14:editId="29D4E76C">
            <wp:extent cx="5486400" cy="4595813"/>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68E4B9D7" w14:textId="77777777" w:rsidR="008E2E78" w:rsidRPr="00E9716C" w:rsidRDefault="008E2E78" w:rsidP="008E2E78">
      <w:pPr>
        <w:rPr>
          <w:rFonts w:ascii="Times New Roman" w:hAnsi="Times New Roman" w:cs="Times New Roman"/>
          <w:sz w:val="24"/>
          <w:szCs w:val="24"/>
        </w:rPr>
      </w:pPr>
    </w:p>
    <w:p w14:paraId="29BA69A3" w14:textId="5D3D2D4F" w:rsidR="008E2E78" w:rsidRPr="00E9716C" w:rsidRDefault="007C52A0" w:rsidP="008E2E78">
      <w:pPr>
        <w:rPr>
          <w:rFonts w:ascii="Times New Roman" w:hAnsi="Times New Roman" w:cs="Times New Roman"/>
          <w:sz w:val="24"/>
          <w:szCs w:val="24"/>
        </w:rPr>
      </w:pPr>
      <w:bookmarkStart w:id="2" w:name="_Hlk93892592"/>
      <w:r w:rsidRPr="00E9716C">
        <w:rPr>
          <w:rFonts w:ascii="Times New Roman" w:hAnsi="Times New Roman" w:cs="Times New Roman"/>
          <w:sz w:val="24"/>
          <w:szCs w:val="24"/>
        </w:rPr>
        <w:t>Figure 11</w:t>
      </w:r>
      <w:r w:rsidR="008E2E78" w:rsidRPr="00E9716C">
        <w:rPr>
          <w:rFonts w:ascii="Times New Roman" w:hAnsi="Times New Roman" w:cs="Times New Roman"/>
          <w:sz w:val="24"/>
          <w:szCs w:val="24"/>
        </w:rPr>
        <w:t xml:space="preserve"> Relationship aspects between elements of the plan for the Swansea Castle inspired by design elements suggested by Smith in Buxton (2015). Flow Chart to show how the elements interact in Swansea Castle</w:t>
      </w:r>
    </w:p>
    <w:bookmarkEnd w:id="2"/>
    <w:p w14:paraId="6F7367B5" w14:textId="77777777" w:rsidR="008E2E78" w:rsidRPr="00E9716C" w:rsidRDefault="008E2E78" w:rsidP="008E2E78">
      <w:pPr>
        <w:rPr>
          <w:rFonts w:ascii="Times New Roman" w:hAnsi="Times New Roman" w:cs="Times New Roman"/>
          <w:b/>
          <w:bCs/>
          <w:sz w:val="24"/>
          <w:szCs w:val="24"/>
        </w:rPr>
      </w:pPr>
    </w:p>
    <w:p w14:paraId="395E6E42" w14:textId="28F7EDDD" w:rsidR="008E2E78" w:rsidRPr="00E9716C" w:rsidRDefault="007C52A0" w:rsidP="008E2E78">
      <w:pPr>
        <w:rPr>
          <w:rFonts w:ascii="Times New Roman" w:hAnsi="Times New Roman" w:cs="Times New Roman"/>
          <w:b/>
          <w:bCs/>
          <w:sz w:val="24"/>
          <w:szCs w:val="24"/>
        </w:rPr>
      </w:pPr>
      <w:r w:rsidRPr="00E9716C">
        <w:rPr>
          <w:rFonts w:ascii="Times New Roman" w:hAnsi="Times New Roman" w:cs="Times New Roman"/>
          <w:noProof/>
          <w:sz w:val="24"/>
          <w:szCs w:val="24"/>
        </w:rPr>
        <w:lastRenderedPageBreak/>
        <w:t xml:space="preserve">Figure 12 </w:t>
      </w:r>
      <w:r w:rsidR="008E2E78" w:rsidRPr="00E9716C">
        <w:rPr>
          <w:rFonts w:ascii="Times New Roman" w:hAnsi="Times New Roman" w:cs="Times New Roman"/>
          <w:noProof/>
          <w:sz w:val="24"/>
          <w:szCs w:val="24"/>
        </w:rPr>
        <w:t>Steward,B (2021) Section drawing  of Swansea Castle, Swansea : UWTSD student assignment drawings,plans and photographs</w:t>
      </w:r>
      <w:r w:rsidR="008E2E78" w:rsidRPr="00E9716C">
        <w:rPr>
          <w:rFonts w:ascii="Times New Roman" w:hAnsi="Times New Roman" w:cs="Times New Roman"/>
          <w:noProof/>
          <w:sz w:val="24"/>
          <w:szCs w:val="24"/>
        </w:rPr>
        <w:drawing>
          <wp:inline distT="0" distB="0" distL="0" distR="0" wp14:anchorId="67BEE815" wp14:editId="21DA6345">
            <wp:extent cx="5731510" cy="5715000"/>
            <wp:effectExtent l="0" t="0" r="254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2236" cy="5715724"/>
                    </a:xfrm>
                    <a:prstGeom prst="rect">
                      <a:avLst/>
                    </a:prstGeom>
                    <a:noFill/>
                    <a:ln>
                      <a:noFill/>
                    </a:ln>
                  </pic:spPr>
                </pic:pic>
              </a:graphicData>
            </a:graphic>
          </wp:inline>
        </w:drawing>
      </w:r>
    </w:p>
    <w:p w14:paraId="76B8BC34" w14:textId="77777777" w:rsidR="008E2E78" w:rsidRPr="00E9716C" w:rsidRDefault="008E2E78" w:rsidP="008E2E78">
      <w:pPr>
        <w:rPr>
          <w:rFonts w:ascii="Times New Roman" w:hAnsi="Times New Roman" w:cs="Times New Roman"/>
          <w:b/>
          <w:bCs/>
          <w:sz w:val="24"/>
          <w:szCs w:val="24"/>
        </w:rPr>
      </w:pPr>
    </w:p>
    <w:p w14:paraId="28191C1D" w14:textId="77777777" w:rsidR="008E2E78" w:rsidRPr="00E9716C" w:rsidRDefault="008E2E78" w:rsidP="008E2E78">
      <w:pPr>
        <w:rPr>
          <w:rFonts w:ascii="Times New Roman" w:hAnsi="Times New Roman" w:cs="Times New Roman"/>
          <w:b/>
          <w:bCs/>
          <w:sz w:val="24"/>
          <w:szCs w:val="24"/>
        </w:rPr>
      </w:pPr>
    </w:p>
    <w:p w14:paraId="66585CE0" w14:textId="77777777" w:rsidR="008E2E78" w:rsidRPr="00E9716C" w:rsidRDefault="008E2E78" w:rsidP="008E2E78">
      <w:pPr>
        <w:rPr>
          <w:rFonts w:ascii="Times New Roman" w:hAnsi="Times New Roman" w:cs="Times New Roman"/>
          <w:b/>
          <w:bCs/>
          <w:sz w:val="24"/>
          <w:szCs w:val="24"/>
        </w:rPr>
      </w:pPr>
    </w:p>
    <w:p w14:paraId="66EFDD22" w14:textId="77777777" w:rsidR="008E2E78" w:rsidRPr="00E9716C" w:rsidRDefault="008E2E78" w:rsidP="008E2E78">
      <w:pPr>
        <w:rPr>
          <w:rFonts w:ascii="Times New Roman" w:hAnsi="Times New Roman" w:cs="Times New Roman"/>
          <w:b/>
          <w:bCs/>
          <w:sz w:val="24"/>
          <w:szCs w:val="24"/>
        </w:rPr>
      </w:pPr>
    </w:p>
    <w:p w14:paraId="1B034070" w14:textId="77777777" w:rsidR="008E2E78" w:rsidRPr="00E9716C" w:rsidRDefault="008E2E78" w:rsidP="008E2E78">
      <w:pPr>
        <w:rPr>
          <w:rFonts w:ascii="Times New Roman" w:hAnsi="Times New Roman" w:cs="Times New Roman"/>
          <w:b/>
          <w:bCs/>
          <w:sz w:val="24"/>
          <w:szCs w:val="24"/>
        </w:rPr>
      </w:pPr>
    </w:p>
    <w:p w14:paraId="66CBCF6B" w14:textId="77777777" w:rsidR="008E2E78" w:rsidRPr="00E9716C" w:rsidRDefault="008E2E78" w:rsidP="008E2E78">
      <w:pPr>
        <w:rPr>
          <w:rFonts w:ascii="Times New Roman" w:hAnsi="Times New Roman" w:cs="Times New Roman"/>
          <w:b/>
          <w:bCs/>
          <w:sz w:val="24"/>
          <w:szCs w:val="24"/>
        </w:rPr>
      </w:pPr>
    </w:p>
    <w:p w14:paraId="33E127B2" w14:textId="77777777" w:rsidR="008E2E78" w:rsidRPr="00E9716C" w:rsidRDefault="008E2E78" w:rsidP="008E2E78">
      <w:pPr>
        <w:rPr>
          <w:rFonts w:ascii="Times New Roman" w:hAnsi="Times New Roman" w:cs="Times New Roman"/>
          <w:b/>
          <w:bCs/>
          <w:sz w:val="24"/>
          <w:szCs w:val="24"/>
        </w:rPr>
      </w:pPr>
    </w:p>
    <w:p w14:paraId="5FBC99C0" w14:textId="77777777" w:rsidR="008E2E78" w:rsidRPr="00E9716C" w:rsidRDefault="008E2E78" w:rsidP="008E2E78">
      <w:pPr>
        <w:rPr>
          <w:rFonts w:ascii="Times New Roman" w:hAnsi="Times New Roman" w:cs="Times New Roman"/>
          <w:b/>
          <w:bCs/>
          <w:sz w:val="24"/>
          <w:szCs w:val="24"/>
        </w:rPr>
      </w:pPr>
    </w:p>
    <w:p w14:paraId="61633C88" w14:textId="77777777" w:rsidR="008E2E78" w:rsidRPr="00E9716C" w:rsidRDefault="008E2E78" w:rsidP="008E2E78">
      <w:pPr>
        <w:rPr>
          <w:rFonts w:ascii="Times New Roman" w:hAnsi="Times New Roman" w:cs="Times New Roman"/>
          <w:b/>
          <w:bCs/>
          <w:sz w:val="24"/>
          <w:szCs w:val="24"/>
        </w:rPr>
      </w:pPr>
    </w:p>
    <w:p w14:paraId="371608D2" w14:textId="77777777" w:rsidR="008E2E78" w:rsidRPr="00E9716C" w:rsidRDefault="008E2E78" w:rsidP="008E2E78">
      <w:pPr>
        <w:rPr>
          <w:rFonts w:ascii="Times New Roman" w:hAnsi="Times New Roman" w:cs="Times New Roman"/>
          <w:b/>
          <w:bCs/>
          <w:sz w:val="24"/>
          <w:szCs w:val="24"/>
        </w:rPr>
      </w:pPr>
    </w:p>
    <w:p w14:paraId="635D2AD7"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Use</w:t>
      </w:r>
    </w:p>
    <w:p w14:paraId="0841700C"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Patti Pavilion</w:t>
      </w:r>
    </w:p>
    <w:p w14:paraId="51742C17" w14:textId="2E207F3E"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 xml:space="preserve">The below model with the roof removed shows the main hall and the main downstairs restaurant. The glass area to the right marked with sticks is an open plan eating zone. Above the restaurant is a suspended floor area for quieter functions. It has no real </w:t>
      </w:r>
      <w:r w:rsidR="00250DBF" w:rsidRPr="00E9716C">
        <w:rPr>
          <w:rFonts w:ascii="Times New Roman" w:hAnsi="Times New Roman" w:cs="Times New Roman"/>
          <w:sz w:val="24"/>
          <w:szCs w:val="24"/>
        </w:rPr>
        <w:t>qu</w:t>
      </w:r>
      <w:r w:rsidR="00250DBF">
        <w:rPr>
          <w:rFonts w:ascii="Times New Roman" w:hAnsi="Times New Roman" w:cs="Times New Roman"/>
          <w:sz w:val="24"/>
          <w:szCs w:val="24"/>
        </w:rPr>
        <w:t>i</w:t>
      </w:r>
      <w:r w:rsidR="00250DBF" w:rsidRPr="00E9716C">
        <w:rPr>
          <w:rFonts w:ascii="Times New Roman" w:hAnsi="Times New Roman" w:cs="Times New Roman"/>
          <w:sz w:val="24"/>
          <w:szCs w:val="24"/>
        </w:rPr>
        <w:t>et</w:t>
      </w:r>
      <w:r w:rsidRPr="00E9716C">
        <w:rPr>
          <w:rFonts w:ascii="Times New Roman" w:hAnsi="Times New Roman" w:cs="Times New Roman"/>
          <w:sz w:val="24"/>
          <w:szCs w:val="24"/>
        </w:rPr>
        <w:t xml:space="preserve"> zone for more privacy downstairs.</w:t>
      </w:r>
    </w:p>
    <w:p w14:paraId="70CC3CE1" w14:textId="77777777" w:rsidR="008E2E78" w:rsidRPr="00E9716C" w:rsidRDefault="008E2E78" w:rsidP="008E2E78">
      <w:pPr>
        <w:rPr>
          <w:rFonts w:ascii="Times New Roman" w:hAnsi="Times New Roman" w:cs="Times New Roman"/>
          <w:sz w:val="24"/>
          <w:szCs w:val="24"/>
        </w:rPr>
      </w:pPr>
    </w:p>
    <w:p w14:paraId="66486B5D" w14:textId="08317710"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noProof/>
          <w:sz w:val="24"/>
          <w:szCs w:val="24"/>
        </w:rPr>
        <w:drawing>
          <wp:inline distT="0" distB="0" distL="0" distR="0" wp14:anchorId="521F0849" wp14:editId="0B8DB788">
            <wp:extent cx="5731510" cy="5119687"/>
            <wp:effectExtent l="0" t="0" r="2540" b="5080"/>
            <wp:docPr id="19" name="Picture 19" descr="A picture containing text, indoor,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indoor, box&#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t="18476" b="17225"/>
                    <a:stretch/>
                  </pic:blipFill>
                  <pic:spPr bwMode="auto">
                    <a:xfrm>
                      <a:off x="0" y="0"/>
                      <a:ext cx="5735046" cy="5122845"/>
                    </a:xfrm>
                    <a:prstGeom prst="rect">
                      <a:avLst/>
                    </a:prstGeom>
                    <a:noFill/>
                    <a:ln>
                      <a:noFill/>
                    </a:ln>
                    <a:extLst>
                      <a:ext uri="{53640926-AAD7-44D8-BBD7-CCE9431645EC}">
                        <a14:shadowObscured xmlns:a14="http://schemas.microsoft.com/office/drawing/2010/main"/>
                      </a:ext>
                    </a:extLst>
                  </pic:spPr>
                </pic:pic>
              </a:graphicData>
            </a:graphic>
          </wp:inline>
        </w:drawing>
      </w:r>
      <w:r w:rsidRPr="00E9716C">
        <w:rPr>
          <w:rFonts w:ascii="Times New Roman" w:hAnsi="Times New Roman" w:cs="Times New Roman"/>
          <w:sz w:val="24"/>
          <w:szCs w:val="24"/>
        </w:rPr>
        <w:t xml:space="preserve"> </w:t>
      </w:r>
      <w:bookmarkStart w:id="3" w:name="_Hlk93881472"/>
      <w:r w:rsidR="007C52A0" w:rsidRPr="00E9716C">
        <w:rPr>
          <w:rFonts w:ascii="Times New Roman" w:hAnsi="Times New Roman" w:cs="Times New Roman"/>
          <w:sz w:val="24"/>
          <w:szCs w:val="24"/>
        </w:rPr>
        <w:t>Figure 13 Steward, B</w:t>
      </w:r>
      <w:r w:rsidRPr="00E9716C">
        <w:rPr>
          <w:rFonts w:ascii="Times New Roman" w:hAnsi="Times New Roman" w:cs="Times New Roman"/>
          <w:sz w:val="24"/>
          <w:szCs w:val="24"/>
        </w:rPr>
        <w:t xml:space="preserve"> (2021) Model of the inside areas of the Patti Pavilion, </w:t>
      </w:r>
      <w:proofErr w:type="gramStart"/>
      <w:r w:rsidRPr="00E9716C">
        <w:rPr>
          <w:rFonts w:ascii="Times New Roman" w:hAnsi="Times New Roman" w:cs="Times New Roman"/>
          <w:sz w:val="24"/>
          <w:szCs w:val="24"/>
        </w:rPr>
        <w:t>Swansea :</w:t>
      </w:r>
      <w:proofErr w:type="gramEnd"/>
      <w:r w:rsidRPr="00E9716C">
        <w:rPr>
          <w:rFonts w:ascii="Times New Roman" w:hAnsi="Times New Roman" w:cs="Times New Roman"/>
          <w:sz w:val="24"/>
          <w:szCs w:val="24"/>
        </w:rPr>
        <w:t xml:space="preserve"> UWTSD student assignment drawings, plans and photographs</w:t>
      </w:r>
    </w:p>
    <w:bookmarkEnd w:id="3"/>
    <w:p w14:paraId="034BB0B8" w14:textId="77777777" w:rsidR="008E2E78" w:rsidRPr="00E9716C" w:rsidRDefault="008E2E78" w:rsidP="008E2E78">
      <w:pPr>
        <w:rPr>
          <w:rFonts w:ascii="Times New Roman" w:hAnsi="Times New Roman" w:cs="Times New Roman"/>
          <w:b/>
          <w:bCs/>
          <w:sz w:val="24"/>
          <w:szCs w:val="24"/>
        </w:rPr>
      </w:pPr>
    </w:p>
    <w:p w14:paraId="09C745D5" w14:textId="77777777" w:rsidR="008E2E78" w:rsidRPr="00E9716C" w:rsidRDefault="008E2E78" w:rsidP="008E2E78">
      <w:pPr>
        <w:rPr>
          <w:rFonts w:ascii="Times New Roman" w:hAnsi="Times New Roman" w:cs="Times New Roman"/>
          <w:b/>
          <w:bCs/>
          <w:sz w:val="24"/>
          <w:szCs w:val="24"/>
        </w:rPr>
      </w:pPr>
    </w:p>
    <w:p w14:paraId="3CCEBEB1" w14:textId="77777777" w:rsidR="008E2E78" w:rsidRPr="00E9716C" w:rsidRDefault="008E2E78" w:rsidP="008E2E78">
      <w:pPr>
        <w:rPr>
          <w:rFonts w:ascii="Times New Roman" w:hAnsi="Times New Roman" w:cs="Times New Roman"/>
          <w:b/>
          <w:bCs/>
          <w:sz w:val="24"/>
          <w:szCs w:val="24"/>
        </w:rPr>
      </w:pPr>
    </w:p>
    <w:p w14:paraId="6276739E" w14:textId="77777777" w:rsidR="008E2E78" w:rsidRPr="00E9716C" w:rsidRDefault="008E2E78" w:rsidP="008E2E78">
      <w:pPr>
        <w:rPr>
          <w:rFonts w:ascii="Times New Roman" w:hAnsi="Times New Roman" w:cs="Times New Roman"/>
          <w:b/>
          <w:bCs/>
          <w:sz w:val="24"/>
          <w:szCs w:val="24"/>
        </w:rPr>
      </w:pPr>
    </w:p>
    <w:p w14:paraId="753E5175" w14:textId="77777777" w:rsidR="008E2E78" w:rsidRPr="00E9716C" w:rsidRDefault="008E2E78" w:rsidP="008E2E78">
      <w:pPr>
        <w:rPr>
          <w:rFonts w:ascii="Times New Roman" w:hAnsi="Times New Roman" w:cs="Times New Roman"/>
          <w:b/>
          <w:bCs/>
          <w:sz w:val="24"/>
          <w:szCs w:val="24"/>
        </w:rPr>
      </w:pPr>
    </w:p>
    <w:p w14:paraId="72C7E645"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Swansea Castle</w:t>
      </w:r>
    </w:p>
    <w:p w14:paraId="79D9CD23"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noProof/>
          <w:sz w:val="24"/>
          <w:szCs w:val="24"/>
        </w:rPr>
        <w:drawing>
          <wp:inline distT="0" distB="0" distL="0" distR="0" wp14:anchorId="56C69C2B" wp14:editId="681C156F">
            <wp:extent cx="5731510" cy="4919663"/>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6526" cy="4923968"/>
                    </a:xfrm>
                    <a:prstGeom prst="rect">
                      <a:avLst/>
                    </a:prstGeom>
                    <a:noFill/>
                    <a:ln>
                      <a:noFill/>
                    </a:ln>
                  </pic:spPr>
                </pic:pic>
              </a:graphicData>
            </a:graphic>
          </wp:inline>
        </w:drawing>
      </w:r>
    </w:p>
    <w:p w14:paraId="339FC375" w14:textId="2F8718C1" w:rsidR="008E2E78" w:rsidRPr="00E9716C" w:rsidRDefault="007C52A0" w:rsidP="008E2E78">
      <w:pPr>
        <w:rPr>
          <w:rFonts w:ascii="Times New Roman" w:hAnsi="Times New Roman" w:cs="Times New Roman"/>
          <w:sz w:val="24"/>
          <w:szCs w:val="24"/>
        </w:rPr>
      </w:pPr>
      <w:r w:rsidRPr="00E9716C">
        <w:rPr>
          <w:rFonts w:ascii="Times New Roman" w:hAnsi="Times New Roman" w:cs="Times New Roman"/>
          <w:sz w:val="24"/>
          <w:szCs w:val="24"/>
        </w:rPr>
        <w:t>Figure 14 Steward, B</w:t>
      </w:r>
      <w:r w:rsidR="008E2E78" w:rsidRPr="00E9716C">
        <w:rPr>
          <w:rFonts w:ascii="Times New Roman" w:hAnsi="Times New Roman" w:cs="Times New Roman"/>
          <w:sz w:val="24"/>
          <w:szCs w:val="24"/>
        </w:rPr>
        <w:t xml:space="preserve"> (2021) </w:t>
      </w:r>
      <w:r w:rsidR="009904B8" w:rsidRPr="00E9716C">
        <w:rPr>
          <w:rFonts w:ascii="Times New Roman" w:hAnsi="Times New Roman" w:cs="Times New Roman"/>
          <w:sz w:val="24"/>
          <w:szCs w:val="24"/>
        </w:rPr>
        <w:t>Model of</w:t>
      </w:r>
      <w:r w:rsidR="008E2E78" w:rsidRPr="00E9716C">
        <w:rPr>
          <w:rFonts w:ascii="Times New Roman" w:hAnsi="Times New Roman" w:cs="Times New Roman"/>
          <w:sz w:val="24"/>
          <w:szCs w:val="24"/>
        </w:rPr>
        <w:t xml:space="preserve"> Swansea Castle, Swansea, showing it in relation to the other buildings. The grey area is the actual castle wall in existence. The yellow show my reconstruction to understand how it might have functioned better in the past.: UWTSD student assignment drawings, plans and photographs</w:t>
      </w:r>
    </w:p>
    <w:p w14:paraId="131A3034" w14:textId="77777777" w:rsidR="008E2E78" w:rsidRPr="00E9716C" w:rsidRDefault="008E2E78" w:rsidP="008E2E78">
      <w:pPr>
        <w:rPr>
          <w:rFonts w:ascii="Times New Roman" w:hAnsi="Times New Roman" w:cs="Times New Roman"/>
          <w:sz w:val="24"/>
          <w:szCs w:val="24"/>
        </w:rPr>
      </w:pPr>
    </w:p>
    <w:p w14:paraId="6EB8066A"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sz w:val="24"/>
          <w:szCs w:val="24"/>
        </w:rPr>
        <w:t>Swansea Castle is not that easily accessed by the public and has limited tours. The actual castle has a few accessible rooms, the green space being more easily enjoyed by the public complimenting the Castle Square in front.</w:t>
      </w:r>
    </w:p>
    <w:p w14:paraId="24DB144F" w14:textId="77777777" w:rsidR="008E2E78" w:rsidRPr="00E9716C" w:rsidRDefault="008E2E78" w:rsidP="008E2E78">
      <w:pPr>
        <w:rPr>
          <w:rFonts w:ascii="Times New Roman" w:hAnsi="Times New Roman" w:cs="Times New Roman"/>
          <w:b/>
          <w:bCs/>
          <w:sz w:val="24"/>
          <w:szCs w:val="24"/>
        </w:rPr>
      </w:pPr>
    </w:p>
    <w:p w14:paraId="7AA77B73" w14:textId="77777777" w:rsidR="007C52A0" w:rsidRPr="00E9716C" w:rsidRDefault="007C52A0" w:rsidP="004D0B21">
      <w:pPr>
        <w:rPr>
          <w:rFonts w:ascii="Times New Roman" w:hAnsi="Times New Roman" w:cs="Times New Roman"/>
          <w:sz w:val="24"/>
          <w:szCs w:val="24"/>
          <w:lang w:val="en-US"/>
        </w:rPr>
      </w:pPr>
    </w:p>
    <w:p w14:paraId="2BE4FDFF" w14:textId="77777777" w:rsidR="007C52A0" w:rsidRPr="00E9716C" w:rsidRDefault="007C52A0" w:rsidP="004D0B21">
      <w:pPr>
        <w:rPr>
          <w:rFonts w:ascii="Times New Roman" w:hAnsi="Times New Roman" w:cs="Times New Roman"/>
          <w:sz w:val="24"/>
          <w:szCs w:val="24"/>
          <w:lang w:val="en-US"/>
        </w:rPr>
      </w:pPr>
    </w:p>
    <w:p w14:paraId="5718CC17" w14:textId="77777777" w:rsidR="007C52A0" w:rsidRPr="00E9716C" w:rsidRDefault="007C52A0" w:rsidP="004D0B21">
      <w:pPr>
        <w:rPr>
          <w:rFonts w:ascii="Times New Roman" w:hAnsi="Times New Roman" w:cs="Times New Roman"/>
          <w:sz w:val="24"/>
          <w:szCs w:val="24"/>
          <w:lang w:val="en-US"/>
        </w:rPr>
      </w:pPr>
    </w:p>
    <w:p w14:paraId="4144ED5C" w14:textId="77777777" w:rsidR="007C52A0" w:rsidRPr="00E9716C" w:rsidRDefault="007C52A0" w:rsidP="004D0B21">
      <w:pPr>
        <w:rPr>
          <w:rFonts w:ascii="Times New Roman" w:hAnsi="Times New Roman" w:cs="Times New Roman"/>
          <w:sz w:val="24"/>
          <w:szCs w:val="24"/>
          <w:lang w:val="en-US"/>
        </w:rPr>
      </w:pPr>
    </w:p>
    <w:p w14:paraId="5EB694DF" w14:textId="77777777" w:rsidR="007C52A0" w:rsidRPr="00E9716C" w:rsidRDefault="007C52A0" w:rsidP="004D0B21">
      <w:pPr>
        <w:rPr>
          <w:rFonts w:ascii="Times New Roman" w:hAnsi="Times New Roman" w:cs="Times New Roman"/>
          <w:sz w:val="24"/>
          <w:szCs w:val="24"/>
          <w:lang w:val="en-US"/>
        </w:rPr>
      </w:pPr>
    </w:p>
    <w:p w14:paraId="30A2397D" w14:textId="1DDF84EB" w:rsidR="007C52A0" w:rsidRPr="00E9716C" w:rsidRDefault="008E2E78" w:rsidP="007C52A0">
      <w:pPr>
        <w:rPr>
          <w:rFonts w:ascii="Times New Roman" w:hAnsi="Times New Roman" w:cs="Times New Roman"/>
          <w:sz w:val="24"/>
          <w:szCs w:val="24"/>
          <w:lang w:val="en-US"/>
        </w:rPr>
      </w:pPr>
      <w:r w:rsidRPr="00E9716C">
        <w:rPr>
          <w:rFonts w:ascii="Times New Roman" w:hAnsi="Times New Roman" w:cs="Times New Roman"/>
          <w:noProof/>
          <w:sz w:val="24"/>
          <w:szCs w:val="24"/>
          <w:lang w:val="en-US"/>
        </w:rPr>
        <w:drawing>
          <wp:inline distT="0" distB="0" distL="0" distR="0" wp14:anchorId="78AF3562" wp14:editId="749FFC44">
            <wp:extent cx="5486400" cy="3200400"/>
            <wp:effectExtent l="0" t="0" r="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r w:rsidR="007C52A0" w:rsidRPr="00E9716C">
        <w:rPr>
          <w:rFonts w:ascii="Times New Roman" w:hAnsi="Times New Roman" w:cs="Times New Roman"/>
          <w:sz w:val="24"/>
          <w:szCs w:val="24"/>
          <w:lang w:val="en-US"/>
        </w:rPr>
        <w:t>Figure 15 Questions to be asked of members of the public near the Patti Pavilion and Castle grounds.</w:t>
      </w:r>
    </w:p>
    <w:p w14:paraId="0E1A32C8" w14:textId="5A843B30" w:rsidR="008E2E78" w:rsidRPr="00E9716C" w:rsidRDefault="008E2E78" w:rsidP="008E2E78">
      <w:pPr>
        <w:rPr>
          <w:rFonts w:ascii="Times New Roman" w:hAnsi="Times New Roman" w:cs="Times New Roman"/>
          <w:sz w:val="24"/>
          <w:szCs w:val="24"/>
          <w:lang w:val="en-US"/>
        </w:rPr>
      </w:pPr>
    </w:p>
    <w:p w14:paraId="30F992E0" w14:textId="77777777" w:rsidR="007C52A0" w:rsidRPr="00E9716C" w:rsidRDefault="007C52A0" w:rsidP="008E2E78">
      <w:pPr>
        <w:rPr>
          <w:rFonts w:ascii="Times New Roman" w:hAnsi="Times New Roman" w:cs="Times New Roman"/>
          <w:sz w:val="24"/>
          <w:szCs w:val="24"/>
          <w:lang w:val="en-US"/>
        </w:rPr>
      </w:pPr>
    </w:p>
    <w:p w14:paraId="223998AD" w14:textId="77777777"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Qualitative evidence will be included plus graphs.</w:t>
      </w:r>
    </w:p>
    <w:p w14:paraId="16A2E06B" w14:textId="77777777"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noProof/>
          <w:sz w:val="24"/>
          <w:szCs w:val="24"/>
          <w:lang w:val="en-US"/>
        </w:rPr>
        <w:drawing>
          <wp:inline distT="0" distB="0" distL="0" distR="0" wp14:anchorId="389DACB9" wp14:editId="13F7FDF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1882BDC" w14:textId="54ECE08E" w:rsidR="008E2E78" w:rsidRPr="00E9716C" w:rsidRDefault="007C52A0"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Figure 16 Graph</w:t>
      </w:r>
    </w:p>
    <w:p w14:paraId="1DE7FF0C" w14:textId="77777777" w:rsidR="009904B8" w:rsidRDefault="009904B8" w:rsidP="008E2E78">
      <w:pPr>
        <w:rPr>
          <w:rFonts w:ascii="Times New Roman" w:hAnsi="Times New Roman" w:cs="Times New Roman"/>
          <w:sz w:val="24"/>
          <w:szCs w:val="24"/>
          <w:lang w:val="en-US"/>
        </w:rPr>
      </w:pPr>
    </w:p>
    <w:p w14:paraId="6007593B" w14:textId="6CCD5FFB"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lastRenderedPageBreak/>
        <w:t>Why are you here today?</w:t>
      </w:r>
    </w:p>
    <w:p w14:paraId="14F72320" w14:textId="6F076986"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 xml:space="preserve">‘I came to look for a partner for the illegal Argentinian tango,’ replied one </w:t>
      </w:r>
      <w:r w:rsidR="007C52A0" w:rsidRPr="00E9716C">
        <w:rPr>
          <w:rFonts w:ascii="Times New Roman" w:hAnsi="Times New Roman" w:cs="Times New Roman"/>
          <w:sz w:val="24"/>
          <w:szCs w:val="24"/>
          <w:lang w:val="en-US"/>
        </w:rPr>
        <w:t>78-year-old</w:t>
      </w:r>
      <w:r w:rsidRPr="00E9716C">
        <w:rPr>
          <w:rFonts w:ascii="Times New Roman" w:hAnsi="Times New Roman" w:cs="Times New Roman"/>
          <w:sz w:val="24"/>
          <w:szCs w:val="24"/>
          <w:lang w:val="en-US"/>
        </w:rPr>
        <w:t xml:space="preserve"> local man. An elderly woman said it was easy to use but she was staying in the park because of Covid. </w:t>
      </w:r>
      <w:r w:rsidR="007C52A0" w:rsidRPr="00E9716C">
        <w:rPr>
          <w:rFonts w:ascii="Times New Roman" w:hAnsi="Times New Roman" w:cs="Times New Roman"/>
          <w:sz w:val="24"/>
          <w:szCs w:val="24"/>
          <w:lang w:val="en-US"/>
        </w:rPr>
        <w:t>There</w:t>
      </w:r>
      <w:r w:rsidRPr="00E9716C">
        <w:rPr>
          <w:rFonts w:ascii="Times New Roman" w:hAnsi="Times New Roman" w:cs="Times New Roman"/>
          <w:sz w:val="24"/>
          <w:szCs w:val="24"/>
          <w:lang w:val="en-US"/>
        </w:rPr>
        <w:t xml:space="preserve"> is not enough space in this project to report all the comments, but generally most people said they loved the Patti Pavilion.</w:t>
      </w:r>
    </w:p>
    <w:p w14:paraId="680B36C6" w14:textId="1E6F7D3B"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noProof/>
          <w:sz w:val="24"/>
          <w:szCs w:val="24"/>
          <w:lang w:val="en-US"/>
        </w:rPr>
        <w:drawing>
          <wp:inline distT="0" distB="0" distL="0" distR="0" wp14:anchorId="2BD6AE85" wp14:editId="227A9206">
            <wp:extent cx="5786438" cy="4986020"/>
            <wp:effectExtent l="0" t="0" r="5080" b="508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36240B83" w14:textId="4E34082C" w:rsidR="007C52A0" w:rsidRPr="00E9716C" w:rsidRDefault="007C52A0"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Figure 17 Graph</w:t>
      </w:r>
    </w:p>
    <w:p w14:paraId="114133F5" w14:textId="57797333"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 xml:space="preserve">Why are you here </w:t>
      </w:r>
      <w:r w:rsidR="007C52A0" w:rsidRPr="00E9716C">
        <w:rPr>
          <w:rFonts w:ascii="Times New Roman" w:hAnsi="Times New Roman" w:cs="Times New Roman"/>
          <w:sz w:val="24"/>
          <w:szCs w:val="24"/>
          <w:lang w:val="en-US"/>
        </w:rPr>
        <w:t>today?</w:t>
      </w:r>
    </w:p>
    <w:p w14:paraId="0D72F24F" w14:textId="3DB99A36" w:rsidR="008E2E78" w:rsidRPr="00E9716C" w:rsidRDefault="008E2E78" w:rsidP="008E2E78">
      <w:pPr>
        <w:rPr>
          <w:rFonts w:ascii="Times New Roman" w:hAnsi="Times New Roman" w:cs="Times New Roman"/>
          <w:sz w:val="24"/>
          <w:szCs w:val="24"/>
          <w:lang w:val="en-US"/>
        </w:rPr>
      </w:pPr>
      <w:r w:rsidRPr="00E9716C">
        <w:rPr>
          <w:rFonts w:ascii="Times New Roman" w:hAnsi="Times New Roman" w:cs="Times New Roman"/>
          <w:sz w:val="24"/>
          <w:szCs w:val="24"/>
          <w:lang w:val="en-US"/>
        </w:rPr>
        <w:t xml:space="preserve">One person replied </w:t>
      </w:r>
      <w:r w:rsidR="007C52A0" w:rsidRPr="00E9716C">
        <w:rPr>
          <w:rFonts w:ascii="Times New Roman" w:hAnsi="Times New Roman" w:cs="Times New Roman"/>
          <w:sz w:val="24"/>
          <w:szCs w:val="24"/>
          <w:lang w:val="en-US"/>
        </w:rPr>
        <w:t>they</w:t>
      </w:r>
      <w:r w:rsidRPr="00E9716C">
        <w:rPr>
          <w:rFonts w:ascii="Times New Roman" w:hAnsi="Times New Roman" w:cs="Times New Roman"/>
          <w:sz w:val="24"/>
          <w:szCs w:val="24"/>
          <w:lang w:val="en-US"/>
        </w:rPr>
        <w:t xml:space="preserve"> could not see the bench, another said they didn’t know it was a castle. An older person said that he liked </w:t>
      </w:r>
      <w:r w:rsidR="007C52A0" w:rsidRPr="00E9716C">
        <w:rPr>
          <w:rFonts w:ascii="Times New Roman" w:hAnsi="Times New Roman" w:cs="Times New Roman"/>
          <w:sz w:val="24"/>
          <w:szCs w:val="24"/>
          <w:lang w:val="en-US"/>
        </w:rPr>
        <w:t>it,</w:t>
      </w:r>
      <w:r w:rsidRPr="00E9716C">
        <w:rPr>
          <w:rFonts w:ascii="Times New Roman" w:hAnsi="Times New Roman" w:cs="Times New Roman"/>
          <w:sz w:val="24"/>
          <w:szCs w:val="24"/>
          <w:lang w:val="en-US"/>
        </w:rPr>
        <w:t xml:space="preserve"> but people used drugs in the lane sometimes. Most said that they could go there but can’t get in </w:t>
      </w:r>
      <w:r w:rsidR="007C52A0" w:rsidRPr="00E9716C">
        <w:rPr>
          <w:rFonts w:ascii="Times New Roman" w:hAnsi="Times New Roman" w:cs="Times New Roman"/>
          <w:sz w:val="24"/>
          <w:szCs w:val="24"/>
          <w:lang w:val="en-US"/>
        </w:rPr>
        <w:t>it?</w:t>
      </w:r>
    </w:p>
    <w:p w14:paraId="0DC66BF0" w14:textId="77777777" w:rsidR="008E2E78" w:rsidRPr="00E9716C" w:rsidRDefault="008E2E78" w:rsidP="008E2E78">
      <w:pPr>
        <w:rPr>
          <w:rFonts w:ascii="Times New Roman" w:hAnsi="Times New Roman" w:cs="Times New Roman"/>
          <w:sz w:val="24"/>
          <w:szCs w:val="24"/>
        </w:rPr>
      </w:pPr>
    </w:p>
    <w:p w14:paraId="10278240" w14:textId="77777777" w:rsidR="008E2E78" w:rsidRPr="00E9716C" w:rsidRDefault="008E2E78" w:rsidP="008E2E78">
      <w:pPr>
        <w:rPr>
          <w:rFonts w:ascii="Times New Roman" w:hAnsi="Times New Roman" w:cs="Times New Roman"/>
          <w:sz w:val="24"/>
          <w:szCs w:val="24"/>
        </w:rPr>
      </w:pPr>
    </w:p>
    <w:p w14:paraId="729C2820" w14:textId="77777777" w:rsidR="004D0B21" w:rsidRPr="00E9716C" w:rsidRDefault="004D0B21" w:rsidP="008E2E78">
      <w:pPr>
        <w:rPr>
          <w:rFonts w:ascii="Times New Roman" w:hAnsi="Times New Roman" w:cs="Times New Roman"/>
          <w:b/>
          <w:bCs/>
          <w:sz w:val="24"/>
          <w:szCs w:val="24"/>
        </w:rPr>
      </w:pPr>
    </w:p>
    <w:p w14:paraId="2EB5AE22" w14:textId="77777777" w:rsidR="004D0B21" w:rsidRPr="00E9716C" w:rsidRDefault="004D0B21" w:rsidP="008E2E78">
      <w:pPr>
        <w:rPr>
          <w:rFonts w:ascii="Times New Roman" w:hAnsi="Times New Roman" w:cs="Times New Roman"/>
          <w:b/>
          <w:bCs/>
          <w:sz w:val="24"/>
          <w:szCs w:val="24"/>
        </w:rPr>
      </w:pPr>
    </w:p>
    <w:p w14:paraId="36E09CAB" w14:textId="77777777" w:rsidR="004D0B21" w:rsidRPr="00E9716C" w:rsidRDefault="004D0B21" w:rsidP="008E2E78">
      <w:pPr>
        <w:rPr>
          <w:rFonts w:ascii="Times New Roman" w:hAnsi="Times New Roman" w:cs="Times New Roman"/>
          <w:b/>
          <w:bCs/>
          <w:sz w:val="24"/>
          <w:szCs w:val="24"/>
        </w:rPr>
      </w:pPr>
    </w:p>
    <w:p w14:paraId="7AE4A8D4" w14:textId="77777777" w:rsidR="004D0B21" w:rsidRPr="00E9716C" w:rsidRDefault="004D0B21" w:rsidP="008E2E78">
      <w:pPr>
        <w:rPr>
          <w:rFonts w:ascii="Times New Roman" w:hAnsi="Times New Roman" w:cs="Times New Roman"/>
          <w:b/>
          <w:bCs/>
          <w:sz w:val="24"/>
          <w:szCs w:val="24"/>
        </w:rPr>
      </w:pPr>
    </w:p>
    <w:p w14:paraId="170F5FA7" w14:textId="26B6A1DB"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 xml:space="preserve">Materials and Light </w:t>
      </w:r>
    </w:p>
    <w:p w14:paraId="43D54A8E" w14:textId="77777777"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t>Patti Pavilion</w:t>
      </w:r>
    </w:p>
    <w:p w14:paraId="689A0EF6" w14:textId="707EED2D"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0CB3789B" wp14:editId="3D66428A">
            <wp:extent cx="6096635" cy="4500563"/>
            <wp:effectExtent l="0" t="0" r="0" b="0"/>
            <wp:docPr id="18" name="Picture 18" descr="A picture containing outdoor, building, sk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building, sky, road&#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99074" cy="4502363"/>
                    </a:xfrm>
                    <a:prstGeom prst="rect">
                      <a:avLst/>
                    </a:prstGeom>
                    <a:noFill/>
                  </pic:spPr>
                </pic:pic>
              </a:graphicData>
            </a:graphic>
          </wp:inline>
        </w:drawing>
      </w:r>
      <w:r w:rsidRPr="00E9716C">
        <w:rPr>
          <w:rFonts w:ascii="Times New Roman" w:hAnsi="Times New Roman" w:cs="Times New Roman"/>
          <w:sz w:val="24"/>
          <w:szCs w:val="24"/>
        </w:rPr>
        <w:t xml:space="preserve"> </w:t>
      </w:r>
      <w:bookmarkStart w:id="4" w:name="_Hlk93881660"/>
      <w:r w:rsidR="007C52A0" w:rsidRPr="00E9716C">
        <w:rPr>
          <w:rFonts w:ascii="Times New Roman" w:hAnsi="Times New Roman" w:cs="Times New Roman"/>
          <w:sz w:val="24"/>
          <w:szCs w:val="24"/>
        </w:rPr>
        <w:t>Figure 18 Steward, B</w:t>
      </w:r>
      <w:r w:rsidRPr="00E9716C">
        <w:rPr>
          <w:rFonts w:ascii="Times New Roman" w:hAnsi="Times New Roman" w:cs="Times New Roman"/>
          <w:sz w:val="24"/>
          <w:szCs w:val="24"/>
        </w:rPr>
        <w:t xml:space="preserve"> (2021) Photograph showing some of the restored original glass areas of the Patti Pavilion, </w:t>
      </w:r>
      <w:r w:rsidR="007C52A0" w:rsidRPr="00E9716C">
        <w:rPr>
          <w:rFonts w:ascii="Times New Roman" w:hAnsi="Times New Roman" w:cs="Times New Roman"/>
          <w:sz w:val="24"/>
          <w:szCs w:val="24"/>
        </w:rPr>
        <w:t>Swansea:</w:t>
      </w:r>
      <w:r w:rsidRPr="00E9716C">
        <w:rPr>
          <w:rFonts w:ascii="Times New Roman" w:hAnsi="Times New Roman" w:cs="Times New Roman"/>
          <w:sz w:val="24"/>
          <w:szCs w:val="24"/>
        </w:rPr>
        <w:t xml:space="preserve"> UWTSD student assignment drawings, plans and photographs</w:t>
      </w:r>
    </w:p>
    <w:p w14:paraId="793CEA5A" w14:textId="77777777" w:rsidR="008E2E78" w:rsidRPr="00E9716C" w:rsidRDefault="008E2E78" w:rsidP="008E2E78">
      <w:pPr>
        <w:rPr>
          <w:rFonts w:ascii="Times New Roman" w:hAnsi="Times New Roman" w:cs="Times New Roman"/>
          <w:sz w:val="24"/>
          <w:szCs w:val="24"/>
        </w:rPr>
      </w:pPr>
    </w:p>
    <w:bookmarkEnd w:id="4"/>
    <w:p w14:paraId="30F7699F" w14:textId="77777777" w:rsidR="008E2E78" w:rsidRPr="00E9716C" w:rsidRDefault="008E2E78" w:rsidP="008E2E78">
      <w:pPr>
        <w:rPr>
          <w:rFonts w:ascii="Times New Roman" w:hAnsi="Times New Roman" w:cs="Times New Roman"/>
          <w:sz w:val="24"/>
          <w:szCs w:val="24"/>
        </w:rPr>
      </w:pPr>
    </w:p>
    <w:p w14:paraId="1E9BB408" w14:textId="77777777" w:rsidR="008E2E78" w:rsidRPr="00E9716C" w:rsidRDefault="008E2E78" w:rsidP="008E2E78">
      <w:pPr>
        <w:rPr>
          <w:rFonts w:ascii="Times New Roman" w:hAnsi="Times New Roman" w:cs="Times New Roman"/>
          <w:sz w:val="24"/>
          <w:szCs w:val="24"/>
        </w:rPr>
      </w:pPr>
    </w:p>
    <w:p w14:paraId="56566462" w14:textId="77777777" w:rsidR="008E2E78" w:rsidRPr="00E9716C" w:rsidRDefault="008E2E78" w:rsidP="008E2E78">
      <w:pPr>
        <w:rPr>
          <w:rFonts w:ascii="Times New Roman" w:hAnsi="Times New Roman" w:cs="Times New Roman"/>
          <w:sz w:val="24"/>
          <w:szCs w:val="24"/>
        </w:rPr>
      </w:pPr>
    </w:p>
    <w:p w14:paraId="4B55D666"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50231C72" wp14:editId="7CADEB0C">
            <wp:extent cx="5730240" cy="3895725"/>
            <wp:effectExtent l="0" t="0" r="381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71489" cy="3923768"/>
                    </a:xfrm>
                    <a:prstGeom prst="rect">
                      <a:avLst/>
                    </a:prstGeom>
                    <a:noFill/>
                    <a:ln>
                      <a:noFill/>
                    </a:ln>
                  </pic:spPr>
                </pic:pic>
              </a:graphicData>
            </a:graphic>
          </wp:inline>
        </w:drawing>
      </w:r>
    </w:p>
    <w:p w14:paraId="370ED5E1" w14:textId="17ABEF1D" w:rsidR="008E2E78" w:rsidRPr="00E9716C" w:rsidRDefault="007C52A0" w:rsidP="008E2E78">
      <w:pPr>
        <w:rPr>
          <w:rFonts w:ascii="Times New Roman" w:hAnsi="Times New Roman" w:cs="Times New Roman"/>
          <w:sz w:val="24"/>
          <w:szCs w:val="24"/>
        </w:rPr>
      </w:pPr>
      <w:bookmarkStart w:id="5" w:name="_Hlk93881863"/>
      <w:r w:rsidRPr="00E9716C">
        <w:rPr>
          <w:rFonts w:ascii="Times New Roman" w:hAnsi="Times New Roman" w:cs="Times New Roman"/>
          <w:sz w:val="24"/>
          <w:szCs w:val="24"/>
        </w:rPr>
        <w:t>Figure 19 Steward, B</w:t>
      </w:r>
      <w:r w:rsidR="008E2E78" w:rsidRPr="00E9716C">
        <w:rPr>
          <w:rFonts w:ascii="Times New Roman" w:hAnsi="Times New Roman" w:cs="Times New Roman"/>
          <w:sz w:val="24"/>
          <w:szCs w:val="24"/>
        </w:rPr>
        <w:t xml:space="preserve"> (2021) Model showing listed and modern glass additions, showing some of the restored original glass areas of the Patti Pavilion, </w:t>
      </w:r>
      <w:r w:rsidR="00F6711E" w:rsidRPr="00E9716C">
        <w:rPr>
          <w:rFonts w:ascii="Times New Roman" w:hAnsi="Times New Roman" w:cs="Times New Roman"/>
          <w:sz w:val="24"/>
          <w:szCs w:val="24"/>
        </w:rPr>
        <w:t>Swansea:</w:t>
      </w:r>
      <w:r w:rsidR="008E2E78" w:rsidRPr="00E9716C">
        <w:rPr>
          <w:rFonts w:ascii="Times New Roman" w:hAnsi="Times New Roman" w:cs="Times New Roman"/>
          <w:sz w:val="24"/>
          <w:szCs w:val="24"/>
        </w:rPr>
        <w:t xml:space="preserve"> UWTSD student assignment drawings, plans and photographs</w:t>
      </w:r>
    </w:p>
    <w:bookmarkEnd w:id="5"/>
    <w:p w14:paraId="4F2FF5E0" w14:textId="77777777" w:rsidR="008E2E78"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lastRenderedPageBreak/>
        <w:drawing>
          <wp:inline distT="0" distB="0" distL="0" distR="0" wp14:anchorId="21F81AED" wp14:editId="462DB111">
            <wp:extent cx="5505450" cy="4962119"/>
            <wp:effectExtent l="0" t="0" r="0" b="0"/>
            <wp:docPr id="23" name="Picture 2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ndoo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2675" cy="4977644"/>
                    </a:xfrm>
                    <a:prstGeom prst="rect">
                      <a:avLst/>
                    </a:prstGeom>
                    <a:noFill/>
                  </pic:spPr>
                </pic:pic>
              </a:graphicData>
            </a:graphic>
          </wp:inline>
        </w:drawing>
      </w:r>
    </w:p>
    <w:p w14:paraId="7DF863BE" w14:textId="60CBE28B" w:rsidR="008E2E78" w:rsidRPr="00E9716C" w:rsidRDefault="007C52A0" w:rsidP="008E2E78">
      <w:pPr>
        <w:rPr>
          <w:rFonts w:ascii="Times New Roman" w:hAnsi="Times New Roman" w:cs="Times New Roman"/>
          <w:sz w:val="24"/>
          <w:szCs w:val="24"/>
        </w:rPr>
      </w:pPr>
      <w:r w:rsidRPr="00E9716C">
        <w:rPr>
          <w:rFonts w:ascii="Times New Roman" w:hAnsi="Times New Roman" w:cs="Times New Roman"/>
          <w:sz w:val="24"/>
          <w:szCs w:val="24"/>
        </w:rPr>
        <w:t>Figure 20 Steward, B</w:t>
      </w:r>
      <w:r w:rsidR="008E2E78" w:rsidRPr="00E9716C">
        <w:rPr>
          <w:rFonts w:ascii="Times New Roman" w:hAnsi="Times New Roman" w:cs="Times New Roman"/>
          <w:sz w:val="24"/>
          <w:szCs w:val="24"/>
        </w:rPr>
        <w:t xml:space="preserve"> (2021) Model showing the modern addition of extra glass in the angled shape, (top) at the Patti Pavilion, </w:t>
      </w:r>
      <w:r w:rsidR="004D71A4" w:rsidRPr="00E9716C">
        <w:rPr>
          <w:rFonts w:ascii="Times New Roman" w:hAnsi="Times New Roman" w:cs="Times New Roman"/>
          <w:sz w:val="24"/>
          <w:szCs w:val="24"/>
        </w:rPr>
        <w:t>Swansea:</w:t>
      </w:r>
      <w:r w:rsidR="008E2E78" w:rsidRPr="00E9716C">
        <w:rPr>
          <w:rFonts w:ascii="Times New Roman" w:hAnsi="Times New Roman" w:cs="Times New Roman"/>
          <w:sz w:val="24"/>
          <w:szCs w:val="24"/>
        </w:rPr>
        <w:t xml:space="preserve"> UWTSD student assignment drawings, plans and photographs</w:t>
      </w:r>
    </w:p>
    <w:p w14:paraId="48BA617D" w14:textId="77777777" w:rsidR="008E2E78" w:rsidRPr="00E9716C" w:rsidRDefault="008E2E78" w:rsidP="008E2E78">
      <w:pPr>
        <w:rPr>
          <w:rFonts w:ascii="Times New Roman" w:hAnsi="Times New Roman" w:cs="Times New Roman"/>
          <w:sz w:val="24"/>
          <w:szCs w:val="24"/>
        </w:rPr>
      </w:pPr>
    </w:p>
    <w:p w14:paraId="313AC9A2" w14:textId="5682CDCF" w:rsidR="008E2E78" w:rsidRPr="00E9716C" w:rsidRDefault="004A1F8B" w:rsidP="008E2E78">
      <w:pPr>
        <w:rPr>
          <w:rFonts w:ascii="Times New Roman" w:hAnsi="Times New Roman" w:cs="Times New Roman"/>
          <w:sz w:val="24"/>
          <w:szCs w:val="24"/>
        </w:rPr>
      </w:pPr>
      <w:r w:rsidRPr="00E9716C">
        <w:rPr>
          <w:rFonts w:ascii="Times New Roman" w:hAnsi="Times New Roman" w:cs="Times New Roman"/>
          <w:sz w:val="24"/>
          <w:szCs w:val="24"/>
        </w:rPr>
        <w:t xml:space="preserve">The original architect used wood, metal and glass to create light airy space, it was originally meant to be a Winter Garden for Madam Patti, then gifted to Swansea. Redeveloped in the 1990s </w:t>
      </w:r>
      <w:r w:rsidR="00357222" w:rsidRPr="00E9716C">
        <w:rPr>
          <w:rFonts w:ascii="Times New Roman" w:hAnsi="Times New Roman" w:cs="Times New Roman"/>
          <w:sz w:val="24"/>
          <w:szCs w:val="24"/>
        </w:rPr>
        <w:t>a TV</w:t>
      </w:r>
      <w:r w:rsidRPr="00E9716C">
        <w:rPr>
          <w:rFonts w:ascii="Times New Roman" w:hAnsi="Times New Roman" w:cs="Times New Roman"/>
          <w:sz w:val="24"/>
          <w:szCs w:val="24"/>
        </w:rPr>
        <w:t xml:space="preserve"> make-over </w:t>
      </w:r>
      <w:r w:rsidR="007C52A0" w:rsidRPr="00E9716C">
        <w:rPr>
          <w:rFonts w:ascii="Times New Roman" w:hAnsi="Times New Roman" w:cs="Times New Roman"/>
          <w:sz w:val="24"/>
          <w:szCs w:val="24"/>
        </w:rPr>
        <w:t>with ‘</w:t>
      </w:r>
      <w:r w:rsidRPr="00E9716C">
        <w:rPr>
          <w:rFonts w:ascii="Times New Roman" w:hAnsi="Times New Roman" w:cs="Times New Roman"/>
          <w:sz w:val="24"/>
          <w:szCs w:val="24"/>
        </w:rPr>
        <w:t xml:space="preserve">Challenge Anneka’, then 2009 it </w:t>
      </w:r>
      <w:r w:rsidR="00AA3652" w:rsidRPr="00E9716C">
        <w:rPr>
          <w:rFonts w:ascii="Times New Roman" w:hAnsi="Times New Roman" w:cs="Times New Roman"/>
          <w:sz w:val="24"/>
          <w:szCs w:val="24"/>
        </w:rPr>
        <w:t>was re</w:t>
      </w:r>
      <w:r w:rsidRPr="00E9716C">
        <w:rPr>
          <w:rFonts w:ascii="Times New Roman" w:hAnsi="Times New Roman" w:cs="Times New Roman"/>
          <w:sz w:val="24"/>
          <w:szCs w:val="24"/>
        </w:rPr>
        <w:t xml:space="preserve">-developed. Fourgreen were the final architects who used modern glass structures with metal frames to compliment the pavilion and let in maximum light. The model below shows the current castle remains in </w:t>
      </w:r>
      <w:r w:rsidR="00357222" w:rsidRPr="00E9716C">
        <w:rPr>
          <w:rFonts w:ascii="Times New Roman" w:hAnsi="Times New Roman" w:cs="Times New Roman"/>
          <w:sz w:val="24"/>
          <w:szCs w:val="24"/>
        </w:rPr>
        <w:t>grey;</w:t>
      </w:r>
      <w:r w:rsidRPr="00E9716C">
        <w:rPr>
          <w:rFonts w:ascii="Times New Roman" w:hAnsi="Times New Roman" w:cs="Times New Roman"/>
          <w:sz w:val="24"/>
          <w:szCs w:val="24"/>
        </w:rPr>
        <w:t xml:space="preserve"> the yellow is the reconstruction for my other project including an outside pavilion. The aesthetic qualities of the arch windows in the old castle are an aesthetic inspiration, because the window arches let in light in a geometric manner where form and function are complementing each other</w:t>
      </w:r>
    </w:p>
    <w:p w14:paraId="375621CC" w14:textId="77777777" w:rsidR="008E2E78" w:rsidRPr="00E9716C" w:rsidRDefault="008E2E78" w:rsidP="008E2E78">
      <w:pPr>
        <w:rPr>
          <w:rFonts w:ascii="Times New Roman" w:hAnsi="Times New Roman" w:cs="Times New Roman"/>
          <w:sz w:val="24"/>
          <w:szCs w:val="24"/>
        </w:rPr>
      </w:pPr>
    </w:p>
    <w:p w14:paraId="7E5B4FB2" w14:textId="77777777" w:rsidR="008E2E78" w:rsidRPr="00E9716C" w:rsidRDefault="008E2E78" w:rsidP="008E2E78">
      <w:pPr>
        <w:rPr>
          <w:rFonts w:ascii="Times New Roman" w:hAnsi="Times New Roman" w:cs="Times New Roman"/>
          <w:sz w:val="24"/>
          <w:szCs w:val="24"/>
        </w:rPr>
      </w:pPr>
    </w:p>
    <w:p w14:paraId="100D4F89" w14:textId="77777777" w:rsidR="008E2E78" w:rsidRPr="00E9716C" w:rsidRDefault="008E2E78" w:rsidP="008E2E78">
      <w:pPr>
        <w:rPr>
          <w:rFonts w:ascii="Times New Roman" w:hAnsi="Times New Roman" w:cs="Times New Roman"/>
          <w:sz w:val="24"/>
          <w:szCs w:val="24"/>
        </w:rPr>
      </w:pPr>
    </w:p>
    <w:p w14:paraId="69B0F596" w14:textId="77777777" w:rsidR="008E2E78" w:rsidRPr="00E9716C" w:rsidRDefault="008E2E78" w:rsidP="008E2E78">
      <w:pPr>
        <w:rPr>
          <w:rFonts w:ascii="Times New Roman" w:hAnsi="Times New Roman" w:cs="Times New Roman"/>
          <w:sz w:val="24"/>
          <w:szCs w:val="24"/>
        </w:rPr>
      </w:pPr>
    </w:p>
    <w:p w14:paraId="44CA6BE2" w14:textId="6743F4D3" w:rsidR="008E2E78" w:rsidRPr="00E9716C" w:rsidRDefault="008E2E78" w:rsidP="008E2E78">
      <w:pPr>
        <w:rPr>
          <w:rFonts w:ascii="Times New Roman" w:hAnsi="Times New Roman" w:cs="Times New Roman"/>
          <w:sz w:val="24"/>
          <w:szCs w:val="24"/>
        </w:rPr>
      </w:pPr>
    </w:p>
    <w:p w14:paraId="35E6CEB4" w14:textId="77777777" w:rsidR="008E2E78" w:rsidRPr="00E9716C" w:rsidRDefault="008E2E78" w:rsidP="008E2E78">
      <w:pPr>
        <w:rPr>
          <w:rFonts w:ascii="Times New Roman" w:hAnsi="Times New Roman" w:cs="Times New Roman"/>
          <w:sz w:val="24"/>
          <w:szCs w:val="24"/>
        </w:rPr>
      </w:pPr>
    </w:p>
    <w:p w14:paraId="2C060BFC" w14:textId="77777777" w:rsidR="000D5240" w:rsidRPr="00E9716C" w:rsidRDefault="008E2E78" w:rsidP="008E2E7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5384B7BF" wp14:editId="3F6FFC32">
            <wp:extent cx="4718050" cy="3614737"/>
            <wp:effectExtent l="0" t="0" r="6350" b="5080"/>
            <wp:docPr id="121" name="Picture 121" descr="A model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model of a city&#10;&#10;Description automatically generated with low confide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790327" cy="3670112"/>
                    </a:xfrm>
                    <a:prstGeom prst="rect">
                      <a:avLst/>
                    </a:prstGeom>
                    <a:noFill/>
                  </pic:spPr>
                </pic:pic>
              </a:graphicData>
            </a:graphic>
          </wp:inline>
        </w:drawing>
      </w:r>
      <w:r w:rsidRPr="00E9716C">
        <w:rPr>
          <w:rFonts w:ascii="Times New Roman" w:hAnsi="Times New Roman" w:cs="Times New Roman"/>
          <w:sz w:val="24"/>
          <w:szCs w:val="24"/>
        </w:rPr>
        <w:t xml:space="preserve"> </w:t>
      </w:r>
    </w:p>
    <w:p w14:paraId="72949B4A" w14:textId="699C0B44" w:rsidR="008E2E78" w:rsidRPr="00E9716C" w:rsidRDefault="000D5240" w:rsidP="008E2E78">
      <w:pPr>
        <w:rPr>
          <w:rFonts w:ascii="Times New Roman" w:hAnsi="Times New Roman" w:cs="Times New Roman"/>
          <w:sz w:val="24"/>
          <w:szCs w:val="24"/>
        </w:rPr>
      </w:pPr>
      <w:r w:rsidRPr="00E9716C">
        <w:rPr>
          <w:rFonts w:ascii="Times New Roman" w:hAnsi="Times New Roman" w:cs="Times New Roman"/>
          <w:sz w:val="24"/>
          <w:szCs w:val="24"/>
        </w:rPr>
        <w:t>Figure</w:t>
      </w:r>
      <w:r w:rsidR="007C52A0" w:rsidRPr="00E9716C">
        <w:rPr>
          <w:rFonts w:ascii="Times New Roman" w:hAnsi="Times New Roman" w:cs="Times New Roman"/>
          <w:sz w:val="24"/>
          <w:szCs w:val="24"/>
        </w:rPr>
        <w:t xml:space="preserve"> 2</w:t>
      </w:r>
      <w:r w:rsidR="00161AB8">
        <w:rPr>
          <w:rFonts w:ascii="Times New Roman" w:hAnsi="Times New Roman" w:cs="Times New Roman"/>
          <w:sz w:val="24"/>
          <w:szCs w:val="24"/>
        </w:rPr>
        <w:t>1</w:t>
      </w:r>
      <w:r w:rsidR="007C52A0" w:rsidRPr="00E9716C">
        <w:rPr>
          <w:rFonts w:ascii="Times New Roman" w:hAnsi="Times New Roman" w:cs="Times New Roman"/>
          <w:sz w:val="24"/>
          <w:szCs w:val="24"/>
        </w:rPr>
        <w:t xml:space="preserve"> </w:t>
      </w:r>
      <w:r w:rsidRPr="00E9716C">
        <w:rPr>
          <w:rFonts w:ascii="Times New Roman" w:hAnsi="Times New Roman" w:cs="Times New Roman"/>
          <w:sz w:val="24"/>
          <w:szCs w:val="24"/>
        </w:rPr>
        <w:t xml:space="preserve">(I did it my way,2022) </w:t>
      </w:r>
      <w:r w:rsidR="008E2E78" w:rsidRPr="00E9716C">
        <w:rPr>
          <w:rFonts w:ascii="Times New Roman" w:hAnsi="Times New Roman" w:cs="Times New Roman"/>
          <w:sz w:val="24"/>
          <w:szCs w:val="24"/>
        </w:rPr>
        <w:t>M</w:t>
      </w:r>
      <w:r w:rsidRPr="00E9716C">
        <w:rPr>
          <w:rFonts w:ascii="Times New Roman" w:hAnsi="Times New Roman" w:cs="Times New Roman"/>
          <w:sz w:val="24"/>
          <w:szCs w:val="24"/>
        </w:rPr>
        <w:t>odel of Swansea Castle 1840</w:t>
      </w:r>
      <w:r w:rsidR="00E9716C" w:rsidRPr="00E9716C">
        <w:rPr>
          <w:rFonts w:ascii="Times New Roman" w:hAnsi="Times New Roman" w:cs="Times New Roman"/>
          <w:sz w:val="24"/>
          <w:szCs w:val="24"/>
        </w:rPr>
        <w:t xml:space="preserve"> </w:t>
      </w:r>
      <w:r w:rsidR="002D00B3">
        <w:rPr>
          <w:rStyle w:val="FootnoteReference"/>
          <w:rFonts w:ascii="Times New Roman" w:hAnsi="Times New Roman" w:cs="Times New Roman"/>
          <w:sz w:val="24"/>
          <w:szCs w:val="24"/>
        </w:rPr>
        <w:footnoteReference w:id="1"/>
      </w:r>
      <w:bookmarkStart w:id="6" w:name="_Hlk93921465"/>
    </w:p>
    <w:bookmarkEnd w:id="6"/>
    <w:p w14:paraId="585A0B89" w14:textId="77777777" w:rsidR="008E2E78" w:rsidRPr="00E9716C" w:rsidRDefault="008E2E78" w:rsidP="008E2E78">
      <w:pPr>
        <w:rPr>
          <w:rFonts w:ascii="Times New Roman" w:hAnsi="Times New Roman" w:cs="Times New Roman"/>
          <w:sz w:val="24"/>
          <w:szCs w:val="24"/>
        </w:rPr>
      </w:pPr>
    </w:p>
    <w:p w14:paraId="77CCBA3B" w14:textId="77777777" w:rsidR="008E2E78" w:rsidRPr="00E9716C" w:rsidRDefault="008E2E78" w:rsidP="008E2E78">
      <w:pPr>
        <w:rPr>
          <w:rFonts w:ascii="Times New Roman" w:hAnsi="Times New Roman" w:cs="Times New Roman"/>
          <w:sz w:val="24"/>
          <w:szCs w:val="24"/>
        </w:rPr>
      </w:pPr>
    </w:p>
    <w:p w14:paraId="3499D468" w14:textId="77777777" w:rsidR="00161AB8" w:rsidRDefault="00161AB8" w:rsidP="008E2E78">
      <w:pPr>
        <w:rPr>
          <w:rFonts w:ascii="Times New Roman" w:hAnsi="Times New Roman" w:cs="Times New Roman"/>
          <w:b/>
          <w:bCs/>
          <w:sz w:val="24"/>
          <w:szCs w:val="24"/>
        </w:rPr>
      </w:pPr>
    </w:p>
    <w:p w14:paraId="37B72701" w14:textId="77777777" w:rsidR="00161AB8" w:rsidRDefault="00161AB8" w:rsidP="008E2E78">
      <w:pPr>
        <w:rPr>
          <w:rFonts w:ascii="Times New Roman" w:hAnsi="Times New Roman" w:cs="Times New Roman"/>
          <w:b/>
          <w:bCs/>
          <w:sz w:val="24"/>
          <w:szCs w:val="24"/>
        </w:rPr>
      </w:pPr>
    </w:p>
    <w:p w14:paraId="6963DE38" w14:textId="77777777" w:rsidR="00161AB8" w:rsidRDefault="00161AB8" w:rsidP="008E2E78">
      <w:pPr>
        <w:rPr>
          <w:rFonts w:ascii="Times New Roman" w:hAnsi="Times New Roman" w:cs="Times New Roman"/>
          <w:b/>
          <w:bCs/>
          <w:sz w:val="24"/>
          <w:szCs w:val="24"/>
        </w:rPr>
      </w:pPr>
    </w:p>
    <w:p w14:paraId="39C6BD46" w14:textId="77777777" w:rsidR="00161AB8" w:rsidRDefault="00161AB8" w:rsidP="008E2E78">
      <w:pPr>
        <w:rPr>
          <w:rFonts w:ascii="Times New Roman" w:hAnsi="Times New Roman" w:cs="Times New Roman"/>
          <w:b/>
          <w:bCs/>
          <w:sz w:val="24"/>
          <w:szCs w:val="24"/>
        </w:rPr>
      </w:pPr>
    </w:p>
    <w:p w14:paraId="04681939" w14:textId="77777777" w:rsidR="00161AB8" w:rsidRDefault="00161AB8" w:rsidP="008E2E78">
      <w:pPr>
        <w:rPr>
          <w:rFonts w:ascii="Times New Roman" w:hAnsi="Times New Roman" w:cs="Times New Roman"/>
          <w:b/>
          <w:bCs/>
          <w:sz w:val="24"/>
          <w:szCs w:val="24"/>
        </w:rPr>
      </w:pPr>
    </w:p>
    <w:p w14:paraId="10BFBD48" w14:textId="77777777" w:rsidR="00161AB8" w:rsidRDefault="00161AB8" w:rsidP="008E2E78">
      <w:pPr>
        <w:rPr>
          <w:rFonts w:ascii="Times New Roman" w:hAnsi="Times New Roman" w:cs="Times New Roman"/>
          <w:b/>
          <w:bCs/>
          <w:sz w:val="24"/>
          <w:szCs w:val="24"/>
        </w:rPr>
      </w:pPr>
    </w:p>
    <w:p w14:paraId="2ADC3DA8" w14:textId="77777777" w:rsidR="00161AB8" w:rsidRDefault="00161AB8" w:rsidP="008E2E78">
      <w:pPr>
        <w:rPr>
          <w:rFonts w:ascii="Times New Roman" w:hAnsi="Times New Roman" w:cs="Times New Roman"/>
          <w:b/>
          <w:bCs/>
          <w:sz w:val="24"/>
          <w:szCs w:val="24"/>
        </w:rPr>
      </w:pPr>
    </w:p>
    <w:p w14:paraId="60168CD6" w14:textId="77777777" w:rsidR="00161AB8" w:rsidRDefault="00161AB8" w:rsidP="008E2E78">
      <w:pPr>
        <w:rPr>
          <w:rFonts w:ascii="Times New Roman" w:hAnsi="Times New Roman" w:cs="Times New Roman"/>
          <w:b/>
          <w:bCs/>
          <w:sz w:val="24"/>
          <w:szCs w:val="24"/>
        </w:rPr>
      </w:pPr>
    </w:p>
    <w:p w14:paraId="33FE476B" w14:textId="77777777" w:rsidR="00161AB8" w:rsidRDefault="00161AB8" w:rsidP="008E2E78">
      <w:pPr>
        <w:rPr>
          <w:rFonts w:ascii="Times New Roman" w:hAnsi="Times New Roman" w:cs="Times New Roman"/>
          <w:b/>
          <w:bCs/>
          <w:sz w:val="24"/>
          <w:szCs w:val="24"/>
        </w:rPr>
      </w:pPr>
    </w:p>
    <w:p w14:paraId="04115808" w14:textId="083BD7EB" w:rsidR="008E2E78" w:rsidRPr="00E9716C" w:rsidRDefault="008E2E78" w:rsidP="008E2E78">
      <w:pPr>
        <w:rPr>
          <w:rFonts w:ascii="Times New Roman" w:hAnsi="Times New Roman" w:cs="Times New Roman"/>
          <w:b/>
          <w:bCs/>
          <w:sz w:val="24"/>
          <w:szCs w:val="24"/>
        </w:rPr>
      </w:pPr>
      <w:r w:rsidRPr="00E9716C">
        <w:rPr>
          <w:rFonts w:ascii="Times New Roman" w:hAnsi="Times New Roman" w:cs="Times New Roman"/>
          <w:b/>
          <w:bCs/>
          <w:sz w:val="24"/>
          <w:szCs w:val="24"/>
        </w:rPr>
        <w:lastRenderedPageBreak/>
        <w:t xml:space="preserve">Conclusion </w:t>
      </w:r>
    </w:p>
    <w:p w14:paraId="286AE248" w14:textId="77777777" w:rsidR="008E2E78" w:rsidRPr="00E9716C" w:rsidRDefault="008E2E78" w:rsidP="008E2E78">
      <w:pPr>
        <w:rPr>
          <w:rFonts w:ascii="Times New Roman" w:hAnsi="Times New Roman" w:cs="Times New Roman"/>
          <w:b/>
          <w:bCs/>
          <w:sz w:val="24"/>
          <w:szCs w:val="24"/>
        </w:rPr>
      </w:pPr>
    </w:p>
    <w:p w14:paraId="0631D4DF" w14:textId="2BE7BA38" w:rsidR="00161AB8" w:rsidRPr="00E9716C" w:rsidRDefault="00161AB8" w:rsidP="00161AB8">
      <w:pPr>
        <w:rPr>
          <w:rFonts w:ascii="Times New Roman" w:hAnsi="Times New Roman" w:cs="Times New Roman"/>
          <w:sz w:val="24"/>
          <w:szCs w:val="24"/>
        </w:rPr>
      </w:pPr>
      <w:r w:rsidRPr="00E9716C">
        <w:rPr>
          <w:rFonts w:ascii="Times New Roman" w:hAnsi="Times New Roman" w:cs="Times New Roman"/>
          <w:noProof/>
          <w:sz w:val="24"/>
          <w:szCs w:val="24"/>
        </w:rPr>
        <w:drawing>
          <wp:inline distT="0" distB="0" distL="0" distR="0" wp14:anchorId="12F1920D" wp14:editId="50339F61">
            <wp:extent cx="5731510" cy="3919220"/>
            <wp:effectExtent l="0" t="0" r="2540" b="5080"/>
            <wp:docPr id="24" name="Picture 2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indoo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919220"/>
                    </a:xfrm>
                    <a:prstGeom prst="rect">
                      <a:avLst/>
                    </a:prstGeom>
                    <a:noFill/>
                    <a:ln>
                      <a:noFill/>
                    </a:ln>
                  </pic:spPr>
                </pic:pic>
              </a:graphicData>
            </a:graphic>
          </wp:inline>
        </w:drawing>
      </w:r>
      <w:r w:rsidRPr="00161AB8">
        <w:rPr>
          <w:rFonts w:ascii="Times New Roman" w:hAnsi="Times New Roman" w:cs="Times New Roman"/>
          <w:sz w:val="24"/>
          <w:szCs w:val="24"/>
        </w:rPr>
        <w:t xml:space="preserve"> </w:t>
      </w:r>
      <w:r w:rsidRPr="00E9716C">
        <w:rPr>
          <w:rFonts w:ascii="Times New Roman" w:hAnsi="Times New Roman" w:cs="Times New Roman"/>
          <w:sz w:val="24"/>
          <w:szCs w:val="24"/>
        </w:rPr>
        <w:t>Figure 2</w:t>
      </w:r>
      <w:r>
        <w:rPr>
          <w:rFonts w:ascii="Times New Roman" w:hAnsi="Times New Roman" w:cs="Times New Roman"/>
          <w:sz w:val="24"/>
          <w:szCs w:val="24"/>
        </w:rPr>
        <w:t>2</w:t>
      </w:r>
      <w:r w:rsidRPr="00E9716C">
        <w:rPr>
          <w:rFonts w:ascii="Times New Roman" w:hAnsi="Times New Roman" w:cs="Times New Roman"/>
          <w:sz w:val="24"/>
          <w:szCs w:val="24"/>
        </w:rPr>
        <w:t xml:space="preserve"> Steward, B (2021) Model showing original remains in grey and aesthetically inspired reconstruction mirroring the arches at the back including faceted based on blitz Ben Evans store using the same principles of multiple windows, Swansea: UWTSD student assignment drawings, plans and photographs. </w:t>
      </w:r>
    </w:p>
    <w:p w14:paraId="1CF7EE9E" w14:textId="40C03213" w:rsidR="00777536" w:rsidRPr="00E9716C" w:rsidRDefault="00777536" w:rsidP="00777536">
      <w:pPr>
        <w:rPr>
          <w:rFonts w:ascii="Times New Roman" w:hAnsi="Times New Roman" w:cs="Times New Roman"/>
          <w:sz w:val="24"/>
          <w:szCs w:val="24"/>
        </w:rPr>
      </w:pPr>
    </w:p>
    <w:p w14:paraId="6974AB0E" w14:textId="77777777" w:rsidR="00ED0A7D" w:rsidRPr="00E9716C" w:rsidRDefault="00ED0A7D" w:rsidP="00ED0A7D">
      <w:pPr>
        <w:rPr>
          <w:rFonts w:ascii="Times New Roman" w:hAnsi="Times New Roman" w:cs="Times New Roman"/>
          <w:sz w:val="24"/>
          <w:szCs w:val="24"/>
        </w:rPr>
      </w:pPr>
      <w:r w:rsidRPr="00E9716C">
        <w:rPr>
          <w:rFonts w:ascii="Times New Roman" w:hAnsi="Times New Roman" w:cs="Times New Roman"/>
          <w:sz w:val="24"/>
          <w:szCs w:val="24"/>
        </w:rPr>
        <w:t>Swansea Castle was a defensive Medieval structure in 1116, architecture for defence not comfort. It evolved through time serving wider social needs. Commercial/markets ever present, internal structure of the buildings adapted.</w:t>
      </w:r>
    </w:p>
    <w:p w14:paraId="3BD32362" w14:textId="18577106" w:rsidR="00ED0A7D" w:rsidRPr="00E9716C" w:rsidRDefault="00ED0A7D" w:rsidP="00ED0A7D">
      <w:pPr>
        <w:rPr>
          <w:rFonts w:ascii="Times New Roman" w:hAnsi="Times New Roman" w:cs="Times New Roman"/>
          <w:sz w:val="24"/>
          <w:szCs w:val="24"/>
        </w:rPr>
      </w:pPr>
      <w:r w:rsidRPr="00E9716C">
        <w:rPr>
          <w:rFonts w:ascii="Times New Roman" w:hAnsi="Times New Roman" w:cs="Times New Roman"/>
          <w:sz w:val="24"/>
          <w:szCs w:val="24"/>
        </w:rPr>
        <w:t xml:space="preserve">The castle was key at </w:t>
      </w:r>
      <w:r w:rsidR="00161AB8" w:rsidRPr="00E9716C">
        <w:rPr>
          <w:rFonts w:ascii="Times New Roman" w:hAnsi="Times New Roman" w:cs="Times New Roman"/>
          <w:sz w:val="24"/>
          <w:szCs w:val="24"/>
        </w:rPr>
        <w:t>times,</w:t>
      </w:r>
      <w:r w:rsidRPr="00E9716C">
        <w:rPr>
          <w:rFonts w:ascii="Times New Roman" w:hAnsi="Times New Roman" w:cs="Times New Roman"/>
          <w:sz w:val="24"/>
          <w:szCs w:val="24"/>
        </w:rPr>
        <w:t xml:space="preserve"> but the industrial revolution moved on and Swansea Docks took the power.</w:t>
      </w:r>
    </w:p>
    <w:p w14:paraId="2E0144A3" w14:textId="77777777" w:rsidR="00ED0A7D" w:rsidRPr="00E9716C" w:rsidRDefault="00ED0A7D" w:rsidP="00ED0A7D">
      <w:pPr>
        <w:rPr>
          <w:rFonts w:ascii="Times New Roman" w:hAnsi="Times New Roman" w:cs="Times New Roman"/>
          <w:sz w:val="24"/>
          <w:szCs w:val="24"/>
        </w:rPr>
      </w:pPr>
      <w:r w:rsidRPr="00E9716C">
        <w:rPr>
          <w:rFonts w:ascii="Times New Roman" w:hAnsi="Times New Roman" w:cs="Times New Roman"/>
          <w:sz w:val="24"/>
          <w:szCs w:val="24"/>
        </w:rPr>
        <w:t>Both the Patti Pavilion and the Castle survived the WW2 blitz.</w:t>
      </w:r>
    </w:p>
    <w:p w14:paraId="01B2F97C" w14:textId="77777777" w:rsidR="00ED0A7D" w:rsidRPr="00E9716C" w:rsidRDefault="00ED0A7D" w:rsidP="00ED0A7D">
      <w:pPr>
        <w:rPr>
          <w:rFonts w:ascii="Times New Roman" w:hAnsi="Times New Roman" w:cs="Times New Roman"/>
          <w:sz w:val="24"/>
          <w:szCs w:val="24"/>
        </w:rPr>
      </w:pPr>
      <w:r w:rsidRPr="00E9716C">
        <w:rPr>
          <w:rFonts w:ascii="Times New Roman" w:hAnsi="Times New Roman" w:cs="Times New Roman"/>
          <w:sz w:val="24"/>
          <w:szCs w:val="24"/>
        </w:rPr>
        <w:t>Built in 1891 at Craig Y Nos as a Victorian style winter garden for singer Adelina Patti, gifted to Swansea in 1920. Used for cultural events and a restaurant.  Adapted inside from Winter Garden, leisure facility to restaurant. Swansea castle though it started as a war base adapted through history, to media, with the South Wales Evening Post Building, to a tourist attraction and leisure facility today (Dalling, 2019) It needs updating to be more useful my feedback surveys indicated.</w:t>
      </w:r>
    </w:p>
    <w:p w14:paraId="28A6802D" w14:textId="77777777" w:rsidR="0072483C" w:rsidRDefault="0072483C" w:rsidP="00ED0A7D">
      <w:pPr>
        <w:rPr>
          <w:rFonts w:ascii="Times New Roman" w:hAnsi="Times New Roman" w:cs="Times New Roman"/>
          <w:sz w:val="24"/>
          <w:szCs w:val="24"/>
        </w:rPr>
      </w:pPr>
    </w:p>
    <w:p w14:paraId="4A19BC79" w14:textId="586EAB17" w:rsidR="00ED0A7D" w:rsidRPr="00E9716C" w:rsidRDefault="00ED0A7D" w:rsidP="00ED0A7D">
      <w:pPr>
        <w:rPr>
          <w:rFonts w:ascii="Times New Roman" w:hAnsi="Times New Roman" w:cs="Times New Roman"/>
          <w:sz w:val="24"/>
          <w:szCs w:val="24"/>
        </w:rPr>
      </w:pPr>
      <w:r w:rsidRPr="00E9716C">
        <w:rPr>
          <w:rFonts w:ascii="Times New Roman" w:hAnsi="Times New Roman" w:cs="Times New Roman"/>
          <w:sz w:val="24"/>
          <w:szCs w:val="24"/>
        </w:rPr>
        <w:lastRenderedPageBreak/>
        <w:t xml:space="preserve">If I did a similar study outside of Covid, I would attend both venues internally and make a film in Swansea. I see buildings more globally now and I am making a model of the Castle area to compliment my model of Swansea Castle and a new pavilion design there meant to enhance the useability of the castle. Both buildings represent the spirit of the diverse Swansea public, unique and welcoming </w:t>
      </w:r>
      <w:r w:rsidR="0097543B" w:rsidRPr="00E9716C">
        <w:rPr>
          <w:rFonts w:ascii="Times New Roman" w:hAnsi="Times New Roman" w:cs="Times New Roman"/>
          <w:sz w:val="24"/>
          <w:szCs w:val="24"/>
        </w:rPr>
        <w:t>newcomers</w:t>
      </w:r>
      <w:r w:rsidRPr="00E9716C">
        <w:rPr>
          <w:rFonts w:ascii="Times New Roman" w:hAnsi="Times New Roman" w:cs="Times New Roman"/>
          <w:sz w:val="24"/>
          <w:szCs w:val="24"/>
        </w:rPr>
        <w:t xml:space="preserve"> to the city after Covid to a better future.</w:t>
      </w:r>
    </w:p>
    <w:p w14:paraId="3C4C7B49" w14:textId="77777777" w:rsidR="00777536" w:rsidRPr="00E9716C" w:rsidRDefault="00777536" w:rsidP="00777536">
      <w:pPr>
        <w:rPr>
          <w:rFonts w:ascii="Times New Roman" w:hAnsi="Times New Roman" w:cs="Times New Roman"/>
          <w:sz w:val="24"/>
          <w:szCs w:val="24"/>
        </w:rPr>
      </w:pPr>
    </w:p>
    <w:p w14:paraId="0C6EA8EE" w14:textId="77777777" w:rsidR="00777536" w:rsidRPr="00E9716C" w:rsidRDefault="00777536" w:rsidP="00777536">
      <w:pPr>
        <w:rPr>
          <w:rFonts w:ascii="Times New Roman" w:hAnsi="Times New Roman" w:cs="Times New Roman"/>
          <w:sz w:val="24"/>
          <w:szCs w:val="24"/>
        </w:rPr>
      </w:pPr>
    </w:p>
    <w:p w14:paraId="74415377" w14:textId="77777777" w:rsidR="00777536" w:rsidRPr="00E9716C" w:rsidRDefault="00777536" w:rsidP="00777536">
      <w:pPr>
        <w:rPr>
          <w:rFonts w:ascii="Times New Roman" w:hAnsi="Times New Roman" w:cs="Times New Roman"/>
          <w:sz w:val="24"/>
          <w:szCs w:val="24"/>
        </w:rPr>
      </w:pPr>
    </w:p>
    <w:p w14:paraId="733BB136" w14:textId="77777777" w:rsidR="00777536" w:rsidRPr="00E9716C" w:rsidRDefault="00777536" w:rsidP="00777536">
      <w:pPr>
        <w:rPr>
          <w:rFonts w:ascii="Times New Roman" w:hAnsi="Times New Roman" w:cs="Times New Roman"/>
          <w:sz w:val="24"/>
          <w:szCs w:val="24"/>
        </w:rPr>
      </w:pPr>
    </w:p>
    <w:p w14:paraId="2DBC3EC2" w14:textId="77777777" w:rsidR="00777536" w:rsidRPr="00E9716C" w:rsidRDefault="00777536" w:rsidP="00777536">
      <w:pPr>
        <w:rPr>
          <w:rFonts w:ascii="Times New Roman" w:hAnsi="Times New Roman" w:cs="Times New Roman"/>
          <w:sz w:val="24"/>
          <w:szCs w:val="24"/>
        </w:rPr>
      </w:pPr>
    </w:p>
    <w:p w14:paraId="27DE164C" w14:textId="77777777" w:rsidR="00FE04E5" w:rsidRPr="00E9716C" w:rsidRDefault="00FE04E5" w:rsidP="00777536">
      <w:pPr>
        <w:rPr>
          <w:rFonts w:ascii="Times New Roman" w:hAnsi="Times New Roman" w:cs="Times New Roman"/>
          <w:b/>
          <w:bCs/>
          <w:sz w:val="24"/>
          <w:szCs w:val="24"/>
        </w:rPr>
      </w:pPr>
    </w:p>
    <w:p w14:paraId="39A8BBAD" w14:textId="77777777" w:rsidR="00FE04E5" w:rsidRPr="00E9716C" w:rsidRDefault="00FE04E5" w:rsidP="00777536">
      <w:pPr>
        <w:rPr>
          <w:rFonts w:ascii="Times New Roman" w:hAnsi="Times New Roman" w:cs="Times New Roman"/>
          <w:b/>
          <w:bCs/>
          <w:sz w:val="24"/>
          <w:szCs w:val="24"/>
        </w:rPr>
      </w:pPr>
    </w:p>
    <w:p w14:paraId="12651E11" w14:textId="77777777" w:rsidR="00FE04E5" w:rsidRPr="00E9716C" w:rsidRDefault="00FE04E5" w:rsidP="00777536">
      <w:pPr>
        <w:rPr>
          <w:rFonts w:ascii="Times New Roman" w:hAnsi="Times New Roman" w:cs="Times New Roman"/>
          <w:b/>
          <w:bCs/>
          <w:sz w:val="24"/>
          <w:szCs w:val="24"/>
        </w:rPr>
      </w:pPr>
    </w:p>
    <w:p w14:paraId="2E0D03E9" w14:textId="77777777" w:rsidR="00FE04E5" w:rsidRPr="00E9716C" w:rsidRDefault="00FE04E5" w:rsidP="00777536">
      <w:pPr>
        <w:rPr>
          <w:rFonts w:ascii="Times New Roman" w:hAnsi="Times New Roman" w:cs="Times New Roman"/>
          <w:b/>
          <w:bCs/>
          <w:sz w:val="24"/>
          <w:szCs w:val="24"/>
        </w:rPr>
      </w:pPr>
    </w:p>
    <w:p w14:paraId="0FFD9862" w14:textId="77777777" w:rsidR="00FE04E5" w:rsidRPr="00E9716C" w:rsidRDefault="00FE04E5" w:rsidP="00777536">
      <w:pPr>
        <w:rPr>
          <w:rFonts w:ascii="Times New Roman" w:hAnsi="Times New Roman" w:cs="Times New Roman"/>
          <w:b/>
          <w:bCs/>
          <w:sz w:val="24"/>
          <w:szCs w:val="24"/>
        </w:rPr>
      </w:pPr>
    </w:p>
    <w:p w14:paraId="4614B076" w14:textId="77777777" w:rsidR="008A263D" w:rsidRPr="00E9716C" w:rsidRDefault="008A263D" w:rsidP="00777536">
      <w:pPr>
        <w:rPr>
          <w:rFonts w:ascii="Times New Roman" w:hAnsi="Times New Roman" w:cs="Times New Roman"/>
          <w:b/>
          <w:bCs/>
          <w:sz w:val="24"/>
          <w:szCs w:val="24"/>
        </w:rPr>
      </w:pPr>
    </w:p>
    <w:p w14:paraId="1C078DA0" w14:textId="77777777" w:rsidR="008A263D" w:rsidRPr="00E9716C" w:rsidRDefault="008A263D" w:rsidP="00777536">
      <w:pPr>
        <w:rPr>
          <w:rFonts w:ascii="Times New Roman" w:hAnsi="Times New Roman" w:cs="Times New Roman"/>
          <w:b/>
          <w:bCs/>
          <w:sz w:val="24"/>
          <w:szCs w:val="24"/>
        </w:rPr>
      </w:pPr>
    </w:p>
    <w:p w14:paraId="308D5ABB" w14:textId="77777777" w:rsidR="008A263D" w:rsidRPr="00E9716C" w:rsidRDefault="008A263D" w:rsidP="00777536">
      <w:pPr>
        <w:rPr>
          <w:rFonts w:ascii="Times New Roman" w:hAnsi="Times New Roman" w:cs="Times New Roman"/>
          <w:b/>
          <w:bCs/>
          <w:sz w:val="24"/>
          <w:szCs w:val="24"/>
        </w:rPr>
      </w:pPr>
    </w:p>
    <w:p w14:paraId="29F2D175" w14:textId="77777777" w:rsidR="008A263D" w:rsidRPr="00E9716C" w:rsidRDefault="008A263D" w:rsidP="00777536">
      <w:pPr>
        <w:rPr>
          <w:rFonts w:ascii="Times New Roman" w:hAnsi="Times New Roman" w:cs="Times New Roman"/>
          <w:b/>
          <w:bCs/>
          <w:sz w:val="24"/>
          <w:szCs w:val="24"/>
        </w:rPr>
      </w:pPr>
    </w:p>
    <w:p w14:paraId="7618106E" w14:textId="77777777" w:rsidR="00161AB8" w:rsidRDefault="00161AB8" w:rsidP="00777536">
      <w:pPr>
        <w:rPr>
          <w:rFonts w:ascii="Times New Roman" w:hAnsi="Times New Roman" w:cs="Times New Roman"/>
          <w:b/>
          <w:bCs/>
          <w:sz w:val="24"/>
          <w:szCs w:val="24"/>
        </w:rPr>
      </w:pPr>
    </w:p>
    <w:p w14:paraId="3FD4D0CD" w14:textId="77777777" w:rsidR="00161AB8" w:rsidRDefault="00161AB8" w:rsidP="00777536">
      <w:pPr>
        <w:rPr>
          <w:rFonts w:ascii="Times New Roman" w:hAnsi="Times New Roman" w:cs="Times New Roman"/>
          <w:b/>
          <w:bCs/>
          <w:sz w:val="24"/>
          <w:szCs w:val="24"/>
        </w:rPr>
      </w:pPr>
    </w:p>
    <w:p w14:paraId="5CE14D00" w14:textId="77777777" w:rsidR="00161AB8" w:rsidRDefault="00161AB8" w:rsidP="00777536">
      <w:pPr>
        <w:rPr>
          <w:rFonts w:ascii="Times New Roman" w:hAnsi="Times New Roman" w:cs="Times New Roman"/>
          <w:b/>
          <w:bCs/>
          <w:sz w:val="24"/>
          <w:szCs w:val="24"/>
        </w:rPr>
      </w:pPr>
    </w:p>
    <w:p w14:paraId="0FDD107A" w14:textId="77777777" w:rsidR="00161AB8" w:rsidRDefault="00161AB8" w:rsidP="00777536">
      <w:pPr>
        <w:rPr>
          <w:rFonts w:ascii="Times New Roman" w:hAnsi="Times New Roman" w:cs="Times New Roman"/>
          <w:b/>
          <w:bCs/>
          <w:sz w:val="24"/>
          <w:szCs w:val="24"/>
        </w:rPr>
      </w:pPr>
    </w:p>
    <w:p w14:paraId="261ED928" w14:textId="77777777" w:rsidR="00161AB8" w:rsidRDefault="00161AB8" w:rsidP="00777536">
      <w:pPr>
        <w:rPr>
          <w:rFonts w:ascii="Times New Roman" w:hAnsi="Times New Roman" w:cs="Times New Roman"/>
          <w:b/>
          <w:bCs/>
          <w:sz w:val="24"/>
          <w:szCs w:val="24"/>
        </w:rPr>
      </w:pPr>
    </w:p>
    <w:p w14:paraId="55FB6381" w14:textId="77777777" w:rsidR="00161AB8" w:rsidRDefault="00161AB8" w:rsidP="00777536">
      <w:pPr>
        <w:rPr>
          <w:rFonts w:ascii="Times New Roman" w:hAnsi="Times New Roman" w:cs="Times New Roman"/>
          <w:b/>
          <w:bCs/>
          <w:sz w:val="24"/>
          <w:szCs w:val="24"/>
        </w:rPr>
      </w:pPr>
    </w:p>
    <w:p w14:paraId="37183A0D" w14:textId="77777777" w:rsidR="00161AB8" w:rsidRDefault="00161AB8" w:rsidP="00777536">
      <w:pPr>
        <w:rPr>
          <w:rFonts w:ascii="Times New Roman" w:hAnsi="Times New Roman" w:cs="Times New Roman"/>
          <w:b/>
          <w:bCs/>
          <w:sz w:val="24"/>
          <w:szCs w:val="24"/>
        </w:rPr>
      </w:pPr>
    </w:p>
    <w:p w14:paraId="0B1DFD72" w14:textId="77777777" w:rsidR="00161AB8" w:rsidRDefault="00161AB8" w:rsidP="00777536">
      <w:pPr>
        <w:rPr>
          <w:rFonts w:ascii="Times New Roman" w:hAnsi="Times New Roman" w:cs="Times New Roman"/>
          <w:b/>
          <w:bCs/>
          <w:sz w:val="24"/>
          <w:szCs w:val="24"/>
        </w:rPr>
      </w:pPr>
    </w:p>
    <w:p w14:paraId="04D6C90B" w14:textId="77777777" w:rsidR="00161AB8" w:rsidRDefault="00161AB8" w:rsidP="00777536">
      <w:pPr>
        <w:rPr>
          <w:rFonts w:ascii="Times New Roman" w:hAnsi="Times New Roman" w:cs="Times New Roman"/>
          <w:b/>
          <w:bCs/>
          <w:sz w:val="24"/>
          <w:szCs w:val="24"/>
        </w:rPr>
      </w:pPr>
    </w:p>
    <w:p w14:paraId="6D2DE6FA" w14:textId="77777777" w:rsidR="00595B18" w:rsidRDefault="00595B18" w:rsidP="00777536">
      <w:pPr>
        <w:rPr>
          <w:rFonts w:ascii="Times New Roman" w:hAnsi="Times New Roman" w:cs="Times New Roman"/>
          <w:b/>
          <w:bCs/>
          <w:sz w:val="24"/>
          <w:szCs w:val="24"/>
        </w:rPr>
      </w:pPr>
    </w:p>
    <w:p w14:paraId="2DE4DFF3" w14:textId="77777777" w:rsidR="00595B18" w:rsidRDefault="00595B18" w:rsidP="00777536">
      <w:pPr>
        <w:rPr>
          <w:rFonts w:ascii="Times New Roman" w:hAnsi="Times New Roman" w:cs="Times New Roman"/>
          <w:b/>
          <w:bCs/>
          <w:sz w:val="24"/>
          <w:szCs w:val="24"/>
        </w:rPr>
      </w:pPr>
    </w:p>
    <w:p w14:paraId="2A51AA84" w14:textId="77777777" w:rsidR="00595B18" w:rsidRDefault="00595B18" w:rsidP="00777536">
      <w:pPr>
        <w:rPr>
          <w:rFonts w:ascii="Times New Roman" w:hAnsi="Times New Roman" w:cs="Times New Roman"/>
          <w:b/>
          <w:bCs/>
          <w:sz w:val="24"/>
          <w:szCs w:val="24"/>
        </w:rPr>
      </w:pPr>
    </w:p>
    <w:p w14:paraId="28725595" w14:textId="77777777" w:rsidR="00595B18" w:rsidRDefault="00595B18" w:rsidP="00777536">
      <w:pPr>
        <w:rPr>
          <w:rFonts w:ascii="Times New Roman" w:hAnsi="Times New Roman" w:cs="Times New Roman"/>
          <w:b/>
          <w:bCs/>
          <w:sz w:val="24"/>
          <w:szCs w:val="24"/>
        </w:rPr>
      </w:pPr>
    </w:p>
    <w:p w14:paraId="38345200" w14:textId="1A07631F" w:rsidR="00777536" w:rsidRPr="00E9716C" w:rsidRDefault="00777536" w:rsidP="00777536">
      <w:pPr>
        <w:rPr>
          <w:rFonts w:ascii="Times New Roman" w:hAnsi="Times New Roman" w:cs="Times New Roman"/>
          <w:b/>
          <w:bCs/>
          <w:sz w:val="24"/>
          <w:szCs w:val="24"/>
        </w:rPr>
      </w:pPr>
      <w:r w:rsidRPr="00E9716C">
        <w:rPr>
          <w:rFonts w:ascii="Times New Roman" w:hAnsi="Times New Roman" w:cs="Times New Roman"/>
          <w:b/>
          <w:bCs/>
          <w:sz w:val="24"/>
          <w:szCs w:val="24"/>
        </w:rPr>
        <w:lastRenderedPageBreak/>
        <w:t xml:space="preserve">References </w:t>
      </w:r>
    </w:p>
    <w:p w14:paraId="4824CFD6" w14:textId="14252A3D" w:rsidR="00777536" w:rsidRPr="00E9716C" w:rsidRDefault="00777536" w:rsidP="00777536">
      <w:pPr>
        <w:rPr>
          <w:rFonts w:ascii="Times New Roman" w:hAnsi="Times New Roman" w:cs="Times New Roman"/>
          <w:sz w:val="24"/>
          <w:szCs w:val="24"/>
        </w:rPr>
      </w:pPr>
      <w:r w:rsidRPr="00E9716C">
        <w:rPr>
          <w:rFonts w:ascii="Times New Roman" w:hAnsi="Times New Roman" w:cs="Times New Roman"/>
          <w:sz w:val="24"/>
          <w:szCs w:val="24"/>
        </w:rPr>
        <w:t xml:space="preserve">Ellis, H, </w:t>
      </w:r>
      <w:r w:rsidR="000826D4" w:rsidRPr="00E9716C">
        <w:rPr>
          <w:rFonts w:ascii="Times New Roman" w:hAnsi="Times New Roman" w:cs="Times New Roman"/>
          <w:sz w:val="24"/>
          <w:szCs w:val="24"/>
        </w:rPr>
        <w:t>(2022)’</w:t>
      </w:r>
      <w:r w:rsidRPr="00E9716C">
        <w:rPr>
          <w:rFonts w:ascii="Times New Roman" w:hAnsi="Times New Roman" w:cs="Times New Roman"/>
          <w:sz w:val="24"/>
          <w:szCs w:val="24"/>
        </w:rPr>
        <w:t>Discover Dylan Thomas's Swansea</w:t>
      </w:r>
      <w:r w:rsidR="000826D4" w:rsidRPr="00E9716C">
        <w:rPr>
          <w:rFonts w:ascii="Times New Roman" w:hAnsi="Times New Roman" w:cs="Times New Roman"/>
          <w:sz w:val="24"/>
          <w:szCs w:val="24"/>
        </w:rPr>
        <w:t xml:space="preserve">’ Available </w:t>
      </w:r>
      <w:proofErr w:type="gramStart"/>
      <w:r w:rsidR="000826D4" w:rsidRPr="00E9716C">
        <w:rPr>
          <w:rFonts w:ascii="Times New Roman" w:hAnsi="Times New Roman" w:cs="Times New Roman"/>
          <w:sz w:val="24"/>
          <w:szCs w:val="24"/>
        </w:rPr>
        <w:t>at :</w:t>
      </w:r>
      <w:proofErr w:type="gramEnd"/>
      <w:r w:rsidR="005266EC" w:rsidRPr="00E9716C">
        <w:fldChar w:fldCharType="begin"/>
      </w:r>
      <w:r w:rsidR="005266EC" w:rsidRPr="00E9716C">
        <w:rPr>
          <w:rFonts w:ascii="Times New Roman" w:hAnsi="Times New Roman" w:cs="Times New Roman"/>
          <w:sz w:val="24"/>
          <w:szCs w:val="24"/>
        </w:rPr>
        <w:instrText xml:space="preserve"> HYPERLINK "https://www.discoverdylanthomas.com/places/wales/swansea" </w:instrText>
      </w:r>
      <w:r w:rsidR="005266EC" w:rsidRPr="00E9716C">
        <w:fldChar w:fldCharType="separate"/>
      </w:r>
      <w:r w:rsidR="000826D4" w:rsidRPr="00E9716C">
        <w:rPr>
          <w:rStyle w:val="Hyperlink"/>
          <w:rFonts w:ascii="Times New Roman" w:hAnsi="Times New Roman" w:cs="Times New Roman"/>
          <w:sz w:val="24"/>
          <w:szCs w:val="24"/>
        </w:rPr>
        <w:t>https://www.discoverdylanthomas.com/places/wales/swansea</w:t>
      </w:r>
      <w:r w:rsidR="005266EC" w:rsidRPr="00E9716C">
        <w:rPr>
          <w:rStyle w:val="Hyperlink"/>
          <w:rFonts w:ascii="Times New Roman" w:hAnsi="Times New Roman" w:cs="Times New Roman"/>
          <w:sz w:val="24"/>
          <w:szCs w:val="24"/>
        </w:rPr>
        <w:fldChar w:fldCharType="end"/>
      </w:r>
      <w:r w:rsidRPr="00E9716C">
        <w:rPr>
          <w:rFonts w:ascii="Times New Roman" w:hAnsi="Times New Roman" w:cs="Times New Roman"/>
          <w:sz w:val="24"/>
          <w:szCs w:val="24"/>
        </w:rPr>
        <w:t xml:space="preserve"> </w:t>
      </w:r>
      <w:r w:rsidR="000826D4" w:rsidRPr="00E9716C">
        <w:rPr>
          <w:rFonts w:ascii="Times New Roman" w:hAnsi="Times New Roman" w:cs="Times New Roman"/>
          <w:sz w:val="24"/>
          <w:szCs w:val="24"/>
        </w:rPr>
        <w:t>(Accessed January 2022)</w:t>
      </w:r>
    </w:p>
    <w:p w14:paraId="2C1A0805" w14:textId="57C7957F" w:rsidR="000369AD" w:rsidRPr="00E9716C" w:rsidRDefault="00B21C9F" w:rsidP="000369AD">
      <w:pPr>
        <w:rPr>
          <w:rFonts w:ascii="Times New Roman" w:hAnsi="Times New Roman" w:cs="Times New Roman"/>
          <w:sz w:val="24"/>
          <w:szCs w:val="24"/>
        </w:rPr>
      </w:pPr>
      <w:r w:rsidRPr="00E9716C">
        <w:rPr>
          <w:rFonts w:ascii="Times New Roman" w:hAnsi="Times New Roman" w:cs="Times New Roman"/>
          <w:sz w:val="24"/>
          <w:szCs w:val="24"/>
        </w:rPr>
        <w:t xml:space="preserve">Dalling, </w:t>
      </w:r>
      <w:proofErr w:type="gramStart"/>
      <w:r w:rsidRPr="00E9716C">
        <w:rPr>
          <w:rFonts w:ascii="Times New Roman" w:hAnsi="Times New Roman" w:cs="Times New Roman"/>
          <w:sz w:val="24"/>
          <w:szCs w:val="24"/>
        </w:rPr>
        <w:t>R.</w:t>
      </w:r>
      <w:r w:rsidR="000826D4" w:rsidRPr="00E9716C">
        <w:rPr>
          <w:rFonts w:ascii="Times New Roman" w:hAnsi="Times New Roman" w:cs="Times New Roman"/>
          <w:sz w:val="24"/>
          <w:szCs w:val="24"/>
        </w:rPr>
        <w:t>(</w:t>
      </w:r>
      <w:proofErr w:type="gramEnd"/>
      <w:r w:rsidR="000826D4" w:rsidRPr="00E9716C">
        <w:rPr>
          <w:rFonts w:ascii="Times New Roman" w:hAnsi="Times New Roman" w:cs="Times New Roman"/>
          <w:sz w:val="24"/>
          <w:szCs w:val="24"/>
        </w:rPr>
        <w:t xml:space="preserve">2019) ‘The story of Swansea’s Patti Pavilion and the world’s most famous opera singer.’ Available </w:t>
      </w:r>
      <w:proofErr w:type="gramStart"/>
      <w:r w:rsidR="000826D4" w:rsidRPr="00E9716C">
        <w:rPr>
          <w:rFonts w:ascii="Times New Roman" w:hAnsi="Times New Roman" w:cs="Times New Roman"/>
          <w:sz w:val="24"/>
          <w:szCs w:val="24"/>
        </w:rPr>
        <w:t>At :</w:t>
      </w:r>
      <w:proofErr w:type="gramEnd"/>
      <w:r w:rsidR="000826D4" w:rsidRPr="00E9716C">
        <w:rPr>
          <w:rFonts w:ascii="Times New Roman" w:hAnsi="Times New Roman" w:cs="Times New Roman"/>
          <w:sz w:val="24"/>
          <w:szCs w:val="24"/>
        </w:rPr>
        <w:t>https://www.walesonline.co.uk/news/wales-news/story-swanseas-famous-patti-pavilion-15707501 (Accessed January 2022</w:t>
      </w:r>
      <w:r w:rsidR="000369AD" w:rsidRPr="00E9716C">
        <w:rPr>
          <w:rFonts w:ascii="Times New Roman" w:hAnsi="Times New Roman" w:cs="Times New Roman"/>
          <w:sz w:val="24"/>
          <w:szCs w:val="24"/>
        </w:rPr>
        <w:t xml:space="preserve">) </w:t>
      </w:r>
    </w:p>
    <w:p w14:paraId="50C57B68" w14:textId="1E2312BB" w:rsidR="00FE04E5" w:rsidRPr="00E9716C" w:rsidRDefault="00FE04E5" w:rsidP="00FE04E5">
      <w:pPr>
        <w:rPr>
          <w:rFonts w:ascii="Times New Roman" w:hAnsi="Times New Roman" w:cs="Times New Roman"/>
          <w:sz w:val="24"/>
          <w:szCs w:val="24"/>
        </w:rPr>
      </w:pPr>
      <w:r w:rsidRPr="00E9716C">
        <w:rPr>
          <w:rFonts w:ascii="Times New Roman" w:hAnsi="Times New Roman" w:cs="Times New Roman"/>
          <w:sz w:val="24"/>
          <w:szCs w:val="24"/>
        </w:rPr>
        <w:t>Fourgreen Development (2022</w:t>
      </w:r>
      <w:r w:rsidR="00B21C9F" w:rsidRPr="00E9716C">
        <w:rPr>
          <w:rFonts w:ascii="Times New Roman" w:hAnsi="Times New Roman" w:cs="Times New Roman"/>
          <w:sz w:val="24"/>
          <w:szCs w:val="24"/>
        </w:rPr>
        <w:t>) The</w:t>
      </w:r>
      <w:r w:rsidRPr="00E9716C">
        <w:rPr>
          <w:rFonts w:ascii="Times New Roman" w:hAnsi="Times New Roman" w:cs="Times New Roman"/>
          <w:sz w:val="24"/>
          <w:szCs w:val="24"/>
        </w:rPr>
        <w:t xml:space="preserve"> Patti PavilionAvailable </w:t>
      </w:r>
      <w:proofErr w:type="gramStart"/>
      <w:r w:rsidRPr="00E9716C">
        <w:rPr>
          <w:rFonts w:ascii="Times New Roman" w:hAnsi="Times New Roman" w:cs="Times New Roman"/>
          <w:sz w:val="24"/>
          <w:szCs w:val="24"/>
        </w:rPr>
        <w:t>at :</w:t>
      </w:r>
      <w:proofErr w:type="gramEnd"/>
      <w:r w:rsidRPr="00E9716C">
        <w:rPr>
          <w:rFonts w:ascii="Times New Roman" w:hAnsi="Times New Roman" w:cs="Times New Roman"/>
          <w:sz w:val="24"/>
          <w:szCs w:val="24"/>
        </w:rPr>
        <w:t xml:space="preserve"> http://www.fourgreendevelopments.co.uk/portfolio/patti_pavilion/index.php (Accessed January 2022)</w:t>
      </w:r>
    </w:p>
    <w:p w14:paraId="47461B5C" w14:textId="77777777" w:rsidR="00777536" w:rsidRPr="00E9716C" w:rsidRDefault="00777536" w:rsidP="00777536">
      <w:pPr>
        <w:rPr>
          <w:rFonts w:ascii="Times New Roman" w:hAnsi="Times New Roman" w:cs="Times New Roman"/>
          <w:sz w:val="24"/>
          <w:szCs w:val="24"/>
        </w:rPr>
      </w:pPr>
    </w:p>
    <w:p w14:paraId="4CD473F8" w14:textId="69D024CF" w:rsidR="00777536" w:rsidRPr="00E9716C" w:rsidRDefault="003A31D2" w:rsidP="00777536">
      <w:pPr>
        <w:rPr>
          <w:rFonts w:ascii="Times New Roman" w:hAnsi="Times New Roman" w:cs="Times New Roman"/>
          <w:sz w:val="24"/>
          <w:szCs w:val="24"/>
        </w:rPr>
      </w:pPr>
      <w:r w:rsidRPr="00E9716C">
        <w:rPr>
          <w:rFonts w:ascii="Times New Roman" w:hAnsi="Times New Roman" w:cs="Times New Roman"/>
          <w:sz w:val="24"/>
          <w:szCs w:val="24"/>
        </w:rPr>
        <w:t xml:space="preserve">I did it this </w:t>
      </w:r>
      <w:r w:rsidR="00B21C9F" w:rsidRPr="00E9716C">
        <w:rPr>
          <w:rFonts w:ascii="Times New Roman" w:hAnsi="Times New Roman" w:cs="Times New Roman"/>
          <w:sz w:val="24"/>
          <w:szCs w:val="24"/>
        </w:rPr>
        <w:t>way 1840</w:t>
      </w:r>
      <w:r w:rsidR="00777536" w:rsidRPr="00E9716C">
        <w:rPr>
          <w:rFonts w:ascii="Times New Roman" w:hAnsi="Times New Roman" w:cs="Times New Roman"/>
          <w:sz w:val="24"/>
          <w:szCs w:val="24"/>
        </w:rPr>
        <w:t xml:space="preserve"> </w:t>
      </w:r>
      <w:r w:rsidRPr="00E9716C">
        <w:rPr>
          <w:rFonts w:ascii="Times New Roman" w:hAnsi="Times New Roman" w:cs="Times New Roman"/>
          <w:sz w:val="24"/>
          <w:szCs w:val="24"/>
        </w:rPr>
        <w:t xml:space="preserve">model of Swansea Castle Available </w:t>
      </w:r>
      <w:proofErr w:type="gramStart"/>
      <w:r w:rsidRPr="00E9716C">
        <w:rPr>
          <w:rFonts w:ascii="Times New Roman" w:hAnsi="Times New Roman" w:cs="Times New Roman"/>
          <w:sz w:val="24"/>
          <w:szCs w:val="24"/>
        </w:rPr>
        <w:t>at :</w:t>
      </w:r>
      <w:proofErr w:type="gramEnd"/>
      <w:r w:rsidR="00AF7577">
        <w:fldChar w:fldCharType="begin"/>
      </w:r>
      <w:r w:rsidR="00AF7577">
        <w:instrText xml:space="preserve"> HYPERLINK "https://ididitthisway.wordpress.com/swansea-castle-mon</w:instrText>
      </w:r>
      <w:r w:rsidR="00AF7577">
        <w:instrText xml:space="preserve">tage/" \l "jp-carousel-6962" </w:instrText>
      </w:r>
      <w:r w:rsidR="00AF7577">
        <w:fldChar w:fldCharType="separate"/>
      </w:r>
      <w:r w:rsidR="00777536" w:rsidRPr="00E9716C">
        <w:rPr>
          <w:rStyle w:val="Hyperlink"/>
          <w:rFonts w:ascii="Times New Roman" w:hAnsi="Times New Roman" w:cs="Times New Roman"/>
          <w:sz w:val="24"/>
          <w:szCs w:val="24"/>
        </w:rPr>
        <w:t>https:/.wordpress.com/swansea-castle-montage/#jp-carousel-6962</w:t>
      </w:r>
      <w:r w:rsidR="00AF7577">
        <w:rPr>
          <w:rStyle w:val="Hyperlink"/>
          <w:rFonts w:ascii="Times New Roman" w:hAnsi="Times New Roman" w:cs="Times New Roman"/>
          <w:sz w:val="24"/>
          <w:szCs w:val="24"/>
        </w:rPr>
        <w:fldChar w:fldCharType="end"/>
      </w:r>
    </w:p>
    <w:p w14:paraId="62017ECE" w14:textId="7A1871C0" w:rsidR="00777536" w:rsidRPr="00E9716C" w:rsidRDefault="00777536" w:rsidP="00777536">
      <w:pPr>
        <w:rPr>
          <w:rFonts w:ascii="Times New Roman" w:hAnsi="Times New Roman" w:cs="Times New Roman"/>
          <w:sz w:val="24"/>
          <w:szCs w:val="24"/>
        </w:rPr>
      </w:pPr>
      <w:r w:rsidRPr="00E9716C">
        <w:rPr>
          <w:rFonts w:ascii="Times New Roman" w:hAnsi="Times New Roman" w:cs="Times New Roman"/>
          <w:sz w:val="24"/>
          <w:szCs w:val="24"/>
        </w:rPr>
        <w:t>The Wales Urban Sketcher</w:t>
      </w:r>
      <w:r w:rsidR="003A31D2" w:rsidRPr="00E9716C">
        <w:rPr>
          <w:rFonts w:ascii="Times New Roman" w:hAnsi="Times New Roman" w:cs="Times New Roman"/>
          <w:sz w:val="24"/>
          <w:szCs w:val="24"/>
        </w:rPr>
        <w:t xml:space="preserve"> (2022) Patti Pavilion Available </w:t>
      </w:r>
      <w:proofErr w:type="gramStart"/>
      <w:r w:rsidR="003A31D2" w:rsidRPr="00E9716C">
        <w:rPr>
          <w:rFonts w:ascii="Times New Roman" w:hAnsi="Times New Roman" w:cs="Times New Roman"/>
          <w:sz w:val="24"/>
          <w:szCs w:val="24"/>
        </w:rPr>
        <w:t>at :</w:t>
      </w:r>
      <w:proofErr w:type="gramEnd"/>
      <w:r w:rsidR="003A31D2" w:rsidRPr="00E9716C">
        <w:rPr>
          <w:rFonts w:ascii="Times New Roman" w:hAnsi="Times New Roman" w:cs="Times New Roman"/>
          <w:sz w:val="24"/>
          <w:szCs w:val="24"/>
        </w:rPr>
        <w:fldChar w:fldCharType="begin"/>
      </w:r>
      <w:r w:rsidR="003A31D2" w:rsidRPr="00E9716C">
        <w:rPr>
          <w:rFonts w:ascii="Times New Roman" w:hAnsi="Times New Roman" w:cs="Times New Roman"/>
          <w:sz w:val="24"/>
          <w:szCs w:val="24"/>
        </w:rPr>
        <w:instrText xml:space="preserve"> HYPERLINK "https://southwalesurbansketcher.blogspot.com/" </w:instrText>
      </w:r>
      <w:r w:rsidR="003A31D2" w:rsidRPr="00E9716C">
        <w:rPr>
          <w:rFonts w:ascii="Times New Roman" w:hAnsi="Times New Roman" w:cs="Times New Roman"/>
          <w:sz w:val="24"/>
          <w:szCs w:val="24"/>
        </w:rPr>
        <w:fldChar w:fldCharType="separate"/>
      </w:r>
      <w:r w:rsidR="003A31D2" w:rsidRPr="00E9716C">
        <w:rPr>
          <w:rStyle w:val="Hyperlink"/>
          <w:rFonts w:ascii="Times New Roman" w:hAnsi="Times New Roman" w:cs="Times New Roman"/>
          <w:sz w:val="24"/>
          <w:szCs w:val="24"/>
        </w:rPr>
        <w:t>https://southwalesurbansketcher.blogspot.com/</w:t>
      </w:r>
      <w:r w:rsidR="003A31D2" w:rsidRPr="00E9716C">
        <w:rPr>
          <w:rFonts w:ascii="Times New Roman" w:hAnsi="Times New Roman" w:cs="Times New Roman"/>
          <w:sz w:val="24"/>
          <w:szCs w:val="24"/>
        </w:rPr>
        <w:fldChar w:fldCharType="end"/>
      </w:r>
      <w:r w:rsidRPr="00E9716C">
        <w:rPr>
          <w:rFonts w:ascii="Times New Roman" w:hAnsi="Times New Roman" w:cs="Times New Roman"/>
          <w:sz w:val="24"/>
          <w:szCs w:val="24"/>
        </w:rPr>
        <w:t xml:space="preserve"> </w:t>
      </w:r>
      <w:r w:rsidR="003A31D2" w:rsidRPr="00E9716C">
        <w:rPr>
          <w:rFonts w:ascii="Times New Roman" w:hAnsi="Times New Roman" w:cs="Times New Roman"/>
          <w:sz w:val="24"/>
          <w:szCs w:val="24"/>
        </w:rPr>
        <w:t>(Accessed January 2022)</w:t>
      </w:r>
    </w:p>
    <w:p w14:paraId="6E6A88B6" w14:textId="77777777" w:rsidR="00777536" w:rsidRPr="00E9716C" w:rsidRDefault="00777536" w:rsidP="00777536">
      <w:pPr>
        <w:rPr>
          <w:rFonts w:ascii="Times New Roman" w:hAnsi="Times New Roman" w:cs="Times New Roman"/>
          <w:sz w:val="24"/>
          <w:szCs w:val="24"/>
        </w:rPr>
      </w:pPr>
    </w:p>
    <w:p w14:paraId="6B8CDEAD" w14:textId="1DDB14AE" w:rsidR="004A4A6E" w:rsidRPr="00E9716C" w:rsidRDefault="004A4A6E" w:rsidP="004A4A6E">
      <w:pPr>
        <w:rPr>
          <w:rFonts w:ascii="Times New Roman" w:hAnsi="Times New Roman" w:cs="Times New Roman"/>
          <w:sz w:val="24"/>
          <w:szCs w:val="24"/>
        </w:rPr>
      </w:pPr>
      <w:r w:rsidRPr="00E9716C">
        <w:rPr>
          <w:rFonts w:ascii="Times New Roman" w:hAnsi="Times New Roman" w:cs="Times New Roman"/>
          <w:sz w:val="24"/>
          <w:szCs w:val="24"/>
        </w:rPr>
        <w:t xml:space="preserve">Buxton (2015) </w:t>
      </w:r>
      <w:r w:rsidR="00777536" w:rsidRPr="00E9716C">
        <w:rPr>
          <w:rFonts w:ascii="Times New Roman" w:hAnsi="Times New Roman" w:cs="Times New Roman"/>
          <w:sz w:val="24"/>
          <w:szCs w:val="24"/>
        </w:rPr>
        <w:t>M</w:t>
      </w:r>
      <w:r w:rsidRPr="00E9716C">
        <w:rPr>
          <w:rFonts w:ascii="Times New Roman" w:hAnsi="Times New Roman" w:cs="Times New Roman"/>
          <w:sz w:val="24"/>
          <w:szCs w:val="24"/>
        </w:rPr>
        <w:t>etric Handbook</w:t>
      </w:r>
      <w:r w:rsidR="00777536" w:rsidRPr="00E9716C">
        <w:rPr>
          <w:rFonts w:ascii="Times New Roman" w:hAnsi="Times New Roman" w:cs="Times New Roman"/>
          <w:sz w:val="24"/>
          <w:szCs w:val="24"/>
        </w:rPr>
        <w:t xml:space="preserve"> Planning and Design Data</w:t>
      </w:r>
      <w:r w:rsidRPr="00E9716C">
        <w:rPr>
          <w:rFonts w:ascii="Times New Roman" w:hAnsi="Times New Roman" w:cs="Times New Roman"/>
          <w:sz w:val="24"/>
          <w:szCs w:val="24"/>
        </w:rPr>
        <w:t xml:space="preserve"> (Homes for older people Ian Smith 22.1)</w:t>
      </w:r>
    </w:p>
    <w:p w14:paraId="09C1C20F" w14:textId="14F99360" w:rsidR="00777536" w:rsidRPr="00E9716C" w:rsidRDefault="004A4A6E" w:rsidP="00777536">
      <w:pPr>
        <w:rPr>
          <w:rFonts w:ascii="Times New Roman" w:hAnsi="Times New Roman" w:cs="Times New Roman"/>
          <w:sz w:val="24"/>
          <w:szCs w:val="24"/>
        </w:rPr>
      </w:pPr>
      <w:r w:rsidRPr="00E9716C">
        <w:rPr>
          <w:rFonts w:ascii="Times New Roman" w:hAnsi="Times New Roman" w:cs="Times New Roman"/>
          <w:sz w:val="24"/>
          <w:szCs w:val="24"/>
        </w:rPr>
        <w:t xml:space="preserve">Fifth Edition Routledge Available </w:t>
      </w:r>
      <w:proofErr w:type="gramStart"/>
      <w:r w:rsidRPr="00E9716C">
        <w:rPr>
          <w:rFonts w:ascii="Times New Roman" w:hAnsi="Times New Roman" w:cs="Times New Roman"/>
          <w:sz w:val="24"/>
          <w:szCs w:val="24"/>
        </w:rPr>
        <w:t>at :</w:t>
      </w:r>
      <w:proofErr w:type="gramEnd"/>
      <w:r w:rsidRPr="00E9716C">
        <w:rPr>
          <w:rFonts w:ascii="Times New Roman" w:hAnsi="Times New Roman" w:cs="Times New Roman"/>
          <w:sz w:val="24"/>
          <w:szCs w:val="24"/>
        </w:rPr>
        <w:fldChar w:fldCharType="begin"/>
      </w:r>
      <w:r w:rsidRPr="00E9716C">
        <w:rPr>
          <w:rFonts w:ascii="Times New Roman" w:hAnsi="Times New Roman" w:cs="Times New Roman"/>
          <w:sz w:val="24"/>
          <w:szCs w:val="24"/>
        </w:rPr>
        <w:instrText xml:space="preserve"> HYPERLINK "file:///C:/Users/Ben%20Steward/Desktop/METRIC%20HANDBOOK%202020.pdf" </w:instrText>
      </w:r>
      <w:r w:rsidRPr="00E9716C">
        <w:rPr>
          <w:rFonts w:ascii="Times New Roman" w:hAnsi="Times New Roman" w:cs="Times New Roman"/>
          <w:sz w:val="24"/>
          <w:szCs w:val="24"/>
        </w:rPr>
        <w:fldChar w:fldCharType="separate"/>
      </w:r>
      <w:r w:rsidRPr="00E9716C">
        <w:rPr>
          <w:rStyle w:val="Hyperlink"/>
          <w:rFonts w:ascii="Times New Roman" w:hAnsi="Times New Roman" w:cs="Times New Roman"/>
          <w:sz w:val="24"/>
          <w:szCs w:val="24"/>
        </w:rPr>
        <w:t>file:///C:/Users/Ben%20Steward/Desktop/METRIC%20HANDBOOK%202020.pdf</w:t>
      </w:r>
      <w:r w:rsidRPr="00E9716C">
        <w:rPr>
          <w:rFonts w:ascii="Times New Roman" w:hAnsi="Times New Roman" w:cs="Times New Roman"/>
          <w:sz w:val="24"/>
          <w:szCs w:val="24"/>
        </w:rPr>
        <w:fldChar w:fldCharType="end"/>
      </w:r>
      <w:r w:rsidR="00777536" w:rsidRPr="00E9716C">
        <w:rPr>
          <w:rFonts w:ascii="Times New Roman" w:hAnsi="Times New Roman" w:cs="Times New Roman"/>
          <w:sz w:val="24"/>
          <w:szCs w:val="24"/>
        </w:rPr>
        <w:t xml:space="preserve"> </w:t>
      </w:r>
      <w:r w:rsidRPr="00E9716C">
        <w:rPr>
          <w:rFonts w:ascii="Times New Roman" w:hAnsi="Times New Roman" w:cs="Times New Roman"/>
          <w:sz w:val="24"/>
          <w:szCs w:val="24"/>
        </w:rPr>
        <w:t>(Accessessed January 2022)</w:t>
      </w:r>
    </w:p>
    <w:p w14:paraId="47967569" w14:textId="0A940FA1" w:rsidR="00A26DFD" w:rsidRPr="00E9716C" w:rsidRDefault="00A26DFD" w:rsidP="00A26DFD">
      <w:pPr>
        <w:rPr>
          <w:rFonts w:ascii="Times New Roman" w:hAnsi="Times New Roman" w:cs="Times New Roman"/>
          <w:sz w:val="24"/>
          <w:szCs w:val="24"/>
        </w:rPr>
      </w:pPr>
      <w:r w:rsidRPr="00E9716C">
        <w:rPr>
          <w:rFonts w:ascii="Times New Roman" w:hAnsi="Times New Roman" w:cs="Times New Roman"/>
          <w:sz w:val="24"/>
          <w:szCs w:val="24"/>
        </w:rPr>
        <w:t xml:space="preserve">Patti, Adelina (1906) ~ Ah Non Credea Mirarti ~ </w:t>
      </w:r>
      <w:proofErr w:type="gramStart"/>
      <w:r w:rsidRPr="00E9716C">
        <w:rPr>
          <w:rFonts w:ascii="Times New Roman" w:hAnsi="Times New Roman" w:cs="Times New Roman"/>
          <w:sz w:val="24"/>
          <w:szCs w:val="24"/>
        </w:rPr>
        <w:t>( La</w:t>
      </w:r>
      <w:proofErr w:type="gramEnd"/>
      <w:r w:rsidRPr="00E9716C">
        <w:rPr>
          <w:rFonts w:ascii="Times New Roman" w:hAnsi="Times New Roman" w:cs="Times New Roman"/>
          <w:sz w:val="24"/>
          <w:szCs w:val="24"/>
        </w:rPr>
        <w:t xml:space="preserve"> Sonnambula) (2013) Available at : https://www.youtube.com/watch?v=w2LY6YLHn7U (Accessed January 2022)</w:t>
      </w:r>
    </w:p>
    <w:p w14:paraId="3A02C516" w14:textId="77777777" w:rsidR="004A4A6E" w:rsidRPr="00E9716C" w:rsidRDefault="004A4A6E" w:rsidP="004A4A6E">
      <w:pPr>
        <w:rPr>
          <w:rFonts w:ascii="Times New Roman" w:hAnsi="Times New Roman" w:cs="Times New Roman"/>
          <w:sz w:val="24"/>
          <w:szCs w:val="24"/>
        </w:rPr>
      </w:pPr>
      <w:r w:rsidRPr="00E9716C">
        <w:rPr>
          <w:rFonts w:ascii="Times New Roman" w:hAnsi="Times New Roman" w:cs="Times New Roman"/>
          <w:sz w:val="24"/>
          <w:szCs w:val="24"/>
        </w:rPr>
        <w:t xml:space="preserve">The Orchard </w:t>
      </w:r>
      <w:proofErr w:type="gramStart"/>
      <w:r w:rsidRPr="00E9716C">
        <w:rPr>
          <w:rFonts w:ascii="Times New Roman" w:hAnsi="Times New Roman" w:cs="Times New Roman"/>
          <w:sz w:val="24"/>
          <w:szCs w:val="24"/>
        </w:rPr>
        <w:t>Enterprises(</w:t>
      </w:r>
      <w:proofErr w:type="gramEnd"/>
      <w:r w:rsidRPr="00E9716C">
        <w:rPr>
          <w:rFonts w:ascii="Times New Roman" w:hAnsi="Times New Roman" w:cs="Times New Roman"/>
          <w:sz w:val="24"/>
          <w:szCs w:val="24"/>
        </w:rPr>
        <w:t xml:space="preserve">2014) Return Journey to Swansea, Dylan Thomas. Available </w:t>
      </w:r>
      <w:proofErr w:type="gramStart"/>
      <w:r w:rsidRPr="00E9716C">
        <w:rPr>
          <w:rFonts w:ascii="Times New Roman" w:hAnsi="Times New Roman" w:cs="Times New Roman"/>
          <w:sz w:val="24"/>
          <w:szCs w:val="24"/>
        </w:rPr>
        <w:t>at :</w:t>
      </w:r>
      <w:proofErr w:type="gramEnd"/>
      <w:hyperlink r:id="rId49" w:history="1">
        <w:r w:rsidRPr="00E9716C">
          <w:rPr>
            <w:rStyle w:val="Hyperlink"/>
            <w:rFonts w:ascii="Times New Roman" w:hAnsi="Times New Roman" w:cs="Times New Roman"/>
            <w:sz w:val="24"/>
            <w:szCs w:val="24"/>
          </w:rPr>
          <w:t>https://www.youtube.com/watch?v=KZgG0ni1vRY&amp;list=RDKZgG0ni1vRY&amp;start_radio=1&amp;rv=KZgG0ni1vRY&amp;t=12</w:t>
        </w:r>
      </w:hyperlink>
      <w:r w:rsidRPr="00E9716C">
        <w:rPr>
          <w:rFonts w:ascii="Times New Roman" w:hAnsi="Times New Roman" w:cs="Times New Roman"/>
          <w:sz w:val="24"/>
          <w:szCs w:val="24"/>
        </w:rPr>
        <w:t xml:space="preserve">   (accessed January 2022) </w:t>
      </w:r>
    </w:p>
    <w:p w14:paraId="174FA2C1" w14:textId="77777777" w:rsidR="004A4A6E" w:rsidRPr="00E9716C" w:rsidRDefault="004A4A6E" w:rsidP="004A4A6E">
      <w:pPr>
        <w:rPr>
          <w:rFonts w:ascii="Times New Roman" w:hAnsi="Times New Roman" w:cs="Times New Roman"/>
          <w:sz w:val="24"/>
          <w:szCs w:val="24"/>
        </w:rPr>
      </w:pPr>
    </w:p>
    <w:p w14:paraId="4A1C9084" w14:textId="77777777" w:rsidR="000369AD" w:rsidRPr="00E9716C" w:rsidRDefault="000369AD">
      <w:pPr>
        <w:rPr>
          <w:rFonts w:ascii="Times New Roman" w:hAnsi="Times New Roman" w:cs="Times New Roman"/>
          <w:sz w:val="24"/>
          <w:szCs w:val="24"/>
        </w:rPr>
      </w:pPr>
    </w:p>
    <w:sectPr w:rsidR="000369AD" w:rsidRPr="00E9716C">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1631C" w14:textId="77777777" w:rsidR="00AF7577" w:rsidRDefault="00AF7577" w:rsidP="00E74559">
      <w:pPr>
        <w:spacing w:after="0" w:line="240" w:lineRule="auto"/>
      </w:pPr>
      <w:r>
        <w:separator/>
      </w:r>
    </w:p>
  </w:endnote>
  <w:endnote w:type="continuationSeparator" w:id="0">
    <w:p w14:paraId="12A2C145" w14:textId="77777777" w:rsidR="00AF7577" w:rsidRDefault="00AF7577" w:rsidP="00E74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555884"/>
      <w:docPartObj>
        <w:docPartGallery w:val="Page Numbers (Bottom of Page)"/>
        <w:docPartUnique/>
      </w:docPartObj>
    </w:sdtPr>
    <w:sdtEndPr>
      <w:rPr>
        <w:noProof/>
      </w:rPr>
    </w:sdtEndPr>
    <w:sdtContent>
      <w:p w14:paraId="5E028989" w14:textId="531D25B4" w:rsidR="00E74559" w:rsidRDefault="00E745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3EE47" w14:textId="77777777" w:rsidR="00E74559" w:rsidRDefault="00E74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BF2F2" w14:textId="77777777" w:rsidR="00AF7577" w:rsidRDefault="00AF7577" w:rsidP="00E74559">
      <w:pPr>
        <w:spacing w:after="0" w:line="240" w:lineRule="auto"/>
      </w:pPr>
      <w:r>
        <w:separator/>
      </w:r>
    </w:p>
  </w:footnote>
  <w:footnote w:type="continuationSeparator" w:id="0">
    <w:p w14:paraId="08F8F903" w14:textId="77777777" w:rsidR="00AF7577" w:rsidRDefault="00AF7577" w:rsidP="00E74559">
      <w:pPr>
        <w:spacing w:after="0" w:line="240" w:lineRule="auto"/>
      </w:pPr>
      <w:r>
        <w:continuationSeparator/>
      </w:r>
    </w:p>
  </w:footnote>
  <w:footnote w:id="1">
    <w:p w14:paraId="1ACCACDC" w14:textId="0871B841" w:rsidR="002D00B3" w:rsidRPr="002D00B3" w:rsidRDefault="002D00B3">
      <w:pPr>
        <w:pStyle w:val="FootnoteText"/>
        <w:rPr>
          <w:sz w:val="18"/>
          <w:szCs w:val="18"/>
          <w:lang w:val="en-US"/>
        </w:rPr>
      </w:pPr>
      <w:r>
        <w:rPr>
          <w:rStyle w:val="FootnoteReference"/>
        </w:rPr>
        <w:footnoteRef/>
      </w:r>
      <w:r>
        <w:t xml:space="preserve"> </w:t>
      </w:r>
      <w:r w:rsidRPr="002D00B3">
        <w:rPr>
          <w:sz w:val="18"/>
          <w:szCs w:val="18"/>
        </w:rPr>
        <w:t>The model shows the original 1840 view of the castle which continues its theme of maximum light to the open market area and multiple windows on the structures. Though glass would not have been used originally the castle was a fortified military base designed for conflict, the arches on the side way were a later edition.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E78"/>
    <w:rsid w:val="000369AD"/>
    <w:rsid w:val="000826D4"/>
    <w:rsid w:val="000D5240"/>
    <w:rsid w:val="00121D9E"/>
    <w:rsid w:val="001540D6"/>
    <w:rsid w:val="00161AB8"/>
    <w:rsid w:val="002240DD"/>
    <w:rsid w:val="00250DBF"/>
    <w:rsid w:val="00255C5C"/>
    <w:rsid w:val="002A0E4C"/>
    <w:rsid w:val="002D00B3"/>
    <w:rsid w:val="0031648E"/>
    <w:rsid w:val="003527A4"/>
    <w:rsid w:val="00357222"/>
    <w:rsid w:val="003A31D2"/>
    <w:rsid w:val="00443798"/>
    <w:rsid w:val="0048478B"/>
    <w:rsid w:val="004A1F8B"/>
    <w:rsid w:val="004A4A6E"/>
    <w:rsid w:val="004D0B21"/>
    <w:rsid w:val="004D71A4"/>
    <w:rsid w:val="005266EC"/>
    <w:rsid w:val="005862C5"/>
    <w:rsid w:val="00586AD5"/>
    <w:rsid w:val="00595B18"/>
    <w:rsid w:val="005A63A5"/>
    <w:rsid w:val="00683546"/>
    <w:rsid w:val="006A34BA"/>
    <w:rsid w:val="0072483C"/>
    <w:rsid w:val="007568C1"/>
    <w:rsid w:val="00777536"/>
    <w:rsid w:val="007A7FCA"/>
    <w:rsid w:val="007C4E0E"/>
    <w:rsid w:val="007C52A0"/>
    <w:rsid w:val="00855327"/>
    <w:rsid w:val="00874A0A"/>
    <w:rsid w:val="008A263D"/>
    <w:rsid w:val="008E2E78"/>
    <w:rsid w:val="0097543B"/>
    <w:rsid w:val="009904B8"/>
    <w:rsid w:val="009B3D30"/>
    <w:rsid w:val="00A26DFD"/>
    <w:rsid w:val="00AA3652"/>
    <w:rsid w:val="00AF7577"/>
    <w:rsid w:val="00B21C9F"/>
    <w:rsid w:val="00BC11B2"/>
    <w:rsid w:val="00C25F39"/>
    <w:rsid w:val="00C83D38"/>
    <w:rsid w:val="00D648A1"/>
    <w:rsid w:val="00DB3AED"/>
    <w:rsid w:val="00E03180"/>
    <w:rsid w:val="00E10433"/>
    <w:rsid w:val="00E74559"/>
    <w:rsid w:val="00E83001"/>
    <w:rsid w:val="00E9716C"/>
    <w:rsid w:val="00EA1179"/>
    <w:rsid w:val="00ED0A7D"/>
    <w:rsid w:val="00F6711E"/>
    <w:rsid w:val="00FE0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EF03"/>
  <w15:chartTrackingRefBased/>
  <w15:docId w15:val="{5C1FA5D0-0788-4CA7-B418-41636B86A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E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E78"/>
    <w:rPr>
      <w:color w:val="0563C1" w:themeColor="hyperlink"/>
      <w:u w:val="single"/>
    </w:rPr>
  </w:style>
  <w:style w:type="character" w:styleId="UnresolvedMention">
    <w:name w:val="Unresolved Mention"/>
    <w:basedOn w:val="DefaultParagraphFont"/>
    <w:uiPriority w:val="99"/>
    <w:semiHidden/>
    <w:unhideWhenUsed/>
    <w:rsid w:val="000826D4"/>
    <w:rPr>
      <w:color w:val="605E5C"/>
      <w:shd w:val="clear" w:color="auto" w:fill="E1DFDD"/>
    </w:rPr>
  </w:style>
  <w:style w:type="character" w:styleId="FollowedHyperlink">
    <w:name w:val="FollowedHyperlink"/>
    <w:basedOn w:val="DefaultParagraphFont"/>
    <w:uiPriority w:val="99"/>
    <w:semiHidden/>
    <w:unhideWhenUsed/>
    <w:rsid w:val="004A4A6E"/>
    <w:rPr>
      <w:color w:val="954F72" w:themeColor="followedHyperlink"/>
      <w:u w:val="single"/>
    </w:rPr>
  </w:style>
  <w:style w:type="paragraph" w:styleId="Header">
    <w:name w:val="header"/>
    <w:basedOn w:val="Normal"/>
    <w:link w:val="HeaderChar"/>
    <w:uiPriority w:val="99"/>
    <w:unhideWhenUsed/>
    <w:rsid w:val="00E74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559"/>
  </w:style>
  <w:style w:type="paragraph" w:styleId="Footer">
    <w:name w:val="footer"/>
    <w:basedOn w:val="Normal"/>
    <w:link w:val="FooterChar"/>
    <w:uiPriority w:val="99"/>
    <w:unhideWhenUsed/>
    <w:rsid w:val="00E74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559"/>
  </w:style>
  <w:style w:type="paragraph" w:styleId="FootnoteText">
    <w:name w:val="footnote text"/>
    <w:basedOn w:val="Normal"/>
    <w:link w:val="FootnoteTextChar"/>
    <w:uiPriority w:val="99"/>
    <w:semiHidden/>
    <w:unhideWhenUsed/>
    <w:rsid w:val="002D00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00B3"/>
    <w:rPr>
      <w:sz w:val="20"/>
      <w:szCs w:val="20"/>
    </w:rPr>
  </w:style>
  <w:style w:type="character" w:styleId="FootnoteReference">
    <w:name w:val="footnote reference"/>
    <w:basedOn w:val="DefaultParagraphFont"/>
    <w:uiPriority w:val="99"/>
    <w:semiHidden/>
    <w:unhideWhenUsed/>
    <w:rsid w:val="002D00B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3721746">
      <w:bodyDiv w:val="1"/>
      <w:marLeft w:val="0"/>
      <w:marRight w:val="0"/>
      <w:marTop w:val="0"/>
      <w:marBottom w:val="0"/>
      <w:divBdr>
        <w:top w:val="none" w:sz="0" w:space="0" w:color="auto"/>
        <w:left w:val="none" w:sz="0" w:space="0" w:color="auto"/>
        <w:bottom w:val="none" w:sz="0" w:space="0" w:color="auto"/>
        <w:right w:val="none" w:sz="0" w:space="0" w:color="auto"/>
      </w:divBdr>
      <w:divsChild>
        <w:div w:id="1378357550">
          <w:marLeft w:val="360"/>
          <w:marRight w:val="0"/>
          <w:marTop w:val="200"/>
          <w:marBottom w:val="0"/>
          <w:divBdr>
            <w:top w:val="none" w:sz="0" w:space="0" w:color="auto"/>
            <w:left w:val="none" w:sz="0" w:space="0" w:color="auto"/>
            <w:bottom w:val="none" w:sz="0" w:space="0" w:color="auto"/>
            <w:right w:val="none" w:sz="0" w:space="0" w:color="auto"/>
          </w:divBdr>
        </w:div>
        <w:div w:id="17045015">
          <w:marLeft w:val="360"/>
          <w:marRight w:val="0"/>
          <w:marTop w:val="200"/>
          <w:marBottom w:val="0"/>
          <w:divBdr>
            <w:top w:val="none" w:sz="0" w:space="0" w:color="auto"/>
            <w:left w:val="none" w:sz="0" w:space="0" w:color="auto"/>
            <w:bottom w:val="none" w:sz="0" w:space="0" w:color="auto"/>
            <w:right w:val="none" w:sz="0" w:space="0" w:color="auto"/>
          </w:divBdr>
        </w:div>
        <w:div w:id="1983463856">
          <w:marLeft w:val="360"/>
          <w:marRight w:val="0"/>
          <w:marTop w:val="200"/>
          <w:marBottom w:val="0"/>
          <w:divBdr>
            <w:top w:val="none" w:sz="0" w:space="0" w:color="auto"/>
            <w:left w:val="none" w:sz="0" w:space="0" w:color="auto"/>
            <w:bottom w:val="none" w:sz="0" w:space="0" w:color="auto"/>
            <w:right w:val="none" w:sz="0" w:space="0" w:color="auto"/>
          </w:divBdr>
        </w:div>
        <w:div w:id="25991629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image" Target="media/image7.png"/><Relationship Id="rId26" Type="http://schemas.openxmlformats.org/officeDocument/2006/relationships/image" Target="media/image10.png"/><Relationship Id="rId39" Type="http://schemas.openxmlformats.org/officeDocument/2006/relationships/diagramLayout" Target="diagrams/layout3.xml"/><Relationship Id="rId21" Type="http://schemas.openxmlformats.org/officeDocument/2006/relationships/diagramQuickStyle" Target="diagrams/quickStyle1.xml"/><Relationship Id="rId34" Type="http://schemas.microsoft.com/office/2007/relationships/diagramDrawing" Target="diagrams/drawing2.xml"/><Relationship Id="rId42" Type="http://schemas.microsoft.com/office/2007/relationships/diagramDrawing" Target="diagrams/drawing3.xml"/><Relationship Id="rId47" Type="http://schemas.openxmlformats.org/officeDocument/2006/relationships/image" Target="media/image19.png"/><Relationship Id="rId50" Type="http://schemas.openxmlformats.org/officeDocument/2006/relationships/footer" Target="footer1.xm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oleObject" Target="embeddings/oleObject2.bin"/><Relationship Id="rId29" Type="http://schemas.openxmlformats.org/officeDocument/2006/relationships/image" Target="media/image13.png"/><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diagramQuickStyle" Target="diagrams/quickStyle2.xml"/><Relationship Id="rId37" Type="http://schemas.openxmlformats.org/officeDocument/2006/relationships/image" Target="media/image16.jpeg"/><Relationship Id="rId40" Type="http://schemas.openxmlformats.org/officeDocument/2006/relationships/diagramQuickStyle" Target="diagrams/quickStyle3.xml"/><Relationship Id="rId45"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5.emf"/><Relationship Id="rId23" Type="http://schemas.microsoft.com/office/2007/relationships/diagramDrawing" Target="diagrams/drawing1.xml"/><Relationship Id="rId28" Type="http://schemas.openxmlformats.org/officeDocument/2006/relationships/image" Target="media/image12.png"/><Relationship Id="rId36" Type="http://schemas.openxmlformats.org/officeDocument/2006/relationships/image" Target="media/image15.png"/><Relationship Id="rId49" Type="http://schemas.openxmlformats.org/officeDocument/2006/relationships/hyperlink" Target="https://www.youtube.com/watch?v=KZgG0ni1vRY&amp;list=RDKZgG0ni1vRY&amp;start_radio=1&amp;rv=KZgG0ni1vRY&amp;t=12" TargetMode="External"/><Relationship Id="rId10" Type="http://schemas.openxmlformats.org/officeDocument/2006/relationships/image" Target="media/image2.emf"/><Relationship Id="rId19" Type="http://schemas.openxmlformats.org/officeDocument/2006/relationships/diagramData" Target="diagrams/data1.xml"/><Relationship Id="rId31" Type="http://schemas.openxmlformats.org/officeDocument/2006/relationships/diagramLayout" Target="diagrams/layout2.xml"/><Relationship Id="rId44" Type="http://schemas.openxmlformats.org/officeDocument/2006/relationships/chart" Target="charts/chart2.xm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diagramColors" Target="diagrams/colors1.xml"/><Relationship Id="rId27" Type="http://schemas.openxmlformats.org/officeDocument/2006/relationships/image" Target="media/image11.jpeg"/><Relationship Id="rId30" Type="http://schemas.openxmlformats.org/officeDocument/2006/relationships/diagramData" Target="diagrams/data2.xml"/><Relationship Id="rId35" Type="http://schemas.openxmlformats.org/officeDocument/2006/relationships/image" Target="media/image14.jpeg"/><Relationship Id="rId43" Type="http://schemas.openxmlformats.org/officeDocument/2006/relationships/chart" Target="charts/chart1.xml"/><Relationship Id="rId48" Type="http://schemas.openxmlformats.org/officeDocument/2006/relationships/image" Target="media/image20.jpeg"/><Relationship Id="rId8" Type="http://schemas.openxmlformats.org/officeDocument/2006/relationships/image" Target="media/image1.emf"/><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3.emf"/><Relationship Id="rId17" Type="http://schemas.openxmlformats.org/officeDocument/2006/relationships/image" Target="media/image6.jpeg"/><Relationship Id="rId25" Type="http://schemas.openxmlformats.org/officeDocument/2006/relationships/image" Target="media/image9.jpeg"/><Relationship Id="rId33" Type="http://schemas.openxmlformats.org/officeDocument/2006/relationships/diagramColors" Target="diagrams/colors2.xml"/><Relationship Id="rId38" Type="http://schemas.openxmlformats.org/officeDocument/2006/relationships/diagramData" Target="diagrams/data3.xml"/><Relationship Id="rId46" Type="http://schemas.openxmlformats.org/officeDocument/2006/relationships/image" Target="media/image18.jpeg"/><Relationship Id="rId20" Type="http://schemas.openxmlformats.org/officeDocument/2006/relationships/diagramLayout" Target="diagrams/layout1.xml"/><Relationship Id="rId41"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the Patti Pavilion easy to use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314-46D7-9461-7A0863DB90E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314-46D7-9461-7A0863DB90E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314-46D7-9461-7A0863DB90E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314-46D7-9461-7A0863DB90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c:v>
                </c:pt>
                <c:pt idx="1">
                  <c:v>no</c:v>
                </c:pt>
                <c:pt idx="2">
                  <c:v>sometimes </c:v>
                </c:pt>
                <c:pt idx="3">
                  <c:v>don't know</c:v>
                </c:pt>
              </c:strCache>
            </c:strRef>
          </c:cat>
          <c:val>
            <c:numRef>
              <c:f>Sheet1!$B$2:$B$5</c:f>
              <c:numCache>
                <c:formatCode>General</c:formatCode>
                <c:ptCount val="4"/>
                <c:pt idx="0">
                  <c:v>3</c:v>
                </c:pt>
                <c:pt idx="1">
                  <c:v>1</c:v>
                </c:pt>
                <c:pt idx="2">
                  <c:v>2</c:v>
                </c:pt>
                <c:pt idx="3">
                  <c:v>1</c:v>
                </c:pt>
              </c:numCache>
            </c:numRef>
          </c:val>
          <c:extLst>
            <c:ext xmlns:c16="http://schemas.microsoft.com/office/drawing/2014/chart" uri="{C3380CC4-5D6E-409C-BE32-E72D297353CC}">
              <c16:uniqueId val="{00000008-E314-46D7-9461-7A0863DB90E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it easy to use the Castle grounds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9E-484C-9990-F5FAEA3DD47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9E-484C-9990-F5FAEA3DD47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39E-484C-9990-F5FAEA3DD47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39E-484C-9990-F5FAEA3DD47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c:v>
                </c:pt>
                <c:pt idx="1">
                  <c:v>No</c:v>
                </c:pt>
                <c:pt idx="2">
                  <c:v>Sometimes</c:v>
                </c:pt>
                <c:pt idx="3">
                  <c:v>Don't know</c:v>
                </c:pt>
              </c:strCache>
            </c:strRef>
          </c:cat>
          <c:val>
            <c:numRef>
              <c:f>Sheet1!$B$2:$B$5</c:f>
              <c:numCache>
                <c:formatCode>General</c:formatCode>
                <c:ptCount val="4"/>
                <c:pt idx="0">
                  <c:v>2</c:v>
                </c:pt>
                <c:pt idx="1">
                  <c:v>1</c:v>
                </c:pt>
                <c:pt idx="2">
                  <c:v>1</c:v>
                </c:pt>
                <c:pt idx="3">
                  <c:v>1</c:v>
                </c:pt>
              </c:numCache>
            </c:numRef>
          </c:val>
          <c:extLst>
            <c:ext xmlns:c16="http://schemas.microsoft.com/office/drawing/2014/chart" uri="{C3380CC4-5D6E-409C-BE32-E72D297353CC}">
              <c16:uniqueId val="{00000008-639E-484C-9990-F5FAEA3DD479}"/>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E83DC4-8112-4DF8-A7E8-A6307B4FBB88}"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GB"/>
        </a:p>
      </dgm:t>
    </dgm:pt>
    <dgm:pt modelId="{08027D35-E338-4E09-A214-AF3B9706365B}">
      <dgm:prSet phldrT="[Text]"/>
      <dgm:spPr>
        <a:xfrm rot="5400000">
          <a:off x="2493013" y="59577"/>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Back exit and deliveries</a:t>
          </a:r>
        </a:p>
      </dgm:t>
    </dgm:pt>
    <dgm:pt modelId="{6CBE0577-AFB2-4E37-BFB6-46759555AD6D}" type="parTrans" cxnId="{72173F86-B1C2-46E5-9F9B-51A2094DF38E}">
      <dgm:prSet/>
      <dgm:spPr/>
      <dgm:t>
        <a:bodyPr/>
        <a:lstStyle/>
        <a:p>
          <a:endParaRPr lang="en-GB"/>
        </a:p>
      </dgm:t>
    </dgm:pt>
    <dgm:pt modelId="{C47DF15B-0D00-4565-BE79-B3B350D67483}" type="sibTrans" cxnId="{72173F86-B1C2-46E5-9F9B-51A2094DF38E}">
      <dgm:prSet/>
      <dgm:spPr>
        <a:xfrm rot="5400000">
          <a:off x="1645589" y="59577"/>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Entrance to glass built section</a:t>
          </a:r>
        </a:p>
      </dgm:t>
    </dgm:pt>
    <dgm:pt modelId="{88CD78ED-7692-4AEE-97D8-D9522C1C78C2}">
      <dgm:prSet phldrT="[Text]"/>
      <dgm:spPr>
        <a:xfrm>
          <a:off x="3360098" y="181333"/>
          <a:ext cx="1006518" cy="54113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ouside steps access for staff</a:t>
          </a:r>
        </a:p>
      </dgm:t>
    </dgm:pt>
    <dgm:pt modelId="{2A913EA9-09DE-4F5E-A30D-739F5D0501C3}" type="parTrans" cxnId="{DA8B1486-E453-4311-A65B-D8A0A5DE1C9F}">
      <dgm:prSet/>
      <dgm:spPr/>
      <dgm:t>
        <a:bodyPr/>
        <a:lstStyle/>
        <a:p>
          <a:endParaRPr lang="en-GB"/>
        </a:p>
      </dgm:t>
    </dgm:pt>
    <dgm:pt modelId="{92166392-15B6-4D21-B2CE-79DF3AF87267}" type="sibTrans" cxnId="{DA8B1486-E453-4311-A65B-D8A0A5DE1C9F}">
      <dgm:prSet/>
      <dgm:spPr/>
      <dgm:t>
        <a:bodyPr/>
        <a:lstStyle/>
        <a:p>
          <a:endParaRPr lang="en-GB"/>
        </a:p>
      </dgm:t>
    </dgm:pt>
    <dgm:pt modelId="{39404E72-F722-4AAA-B91D-4C9FC43F20E6}">
      <dgm:prSet phldrT="[Text]"/>
      <dgm:spPr>
        <a:xfrm rot="5400000">
          <a:off x="2067678" y="825108"/>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Etrance to cultural events hall</a:t>
          </a:r>
        </a:p>
      </dgm:t>
    </dgm:pt>
    <dgm:pt modelId="{8643CBC7-759E-4A50-8B39-435F74481EDB}" type="parTrans" cxnId="{CDC55C91-2415-4941-A7D5-0A35D051D548}">
      <dgm:prSet/>
      <dgm:spPr/>
      <dgm:t>
        <a:bodyPr/>
        <a:lstStyle/>
        <a:p>
          <a:endParaRPr lang="en-GB"/>
        </a:p>
      </dgm:t>
    </dgm:pt>
    <dgm:pt modelId="{3C880CA8-D5E8-4E4E-8238-52CC86740A8E}" type="sibTrans" cxnId="{CDC55C91-2415-4941-A7D5-0A35D051D548}">
      <dgm:prSet/>
      <dgm:spPr>
        <a:xfrm rot="5400000">
          <a:off x="2915101" y="825108"/>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Catering area</a:t>
          </a:r>
        </a:p>
      </dgm:t>
    </dgm:pt>
    <dgm:pt modelId="{22A728B2-24CF-4779-A4DF-31C18DEAD1DB}">
      <dgm:prSet phldrT="[Text]"/>
      <dgm:spPr>
        <a:xfrm>
          <a:off x="1119782" y="946864"/>
          <a:ext cx="974050" cy="54113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steps to front</a:t>
          </a:r>
        </a:p>
      </dgm:t>
    </dgm:pt>
    <dgm:pt modelId="{1790A896-A3B9-4051-9C21-6A2363C041D5}" type="parTrans" cxnId="{19DF9BA3-1C5C-470A-9EA3-333DE33C8F93}">
      <dgm:prSet/>
      <dgm:spPr/>
      <dgm:t>
        <a:bodyPr/>
        <a:lstStyle/>
        <a:p>
          <a:endParaRPr lang="en-GB"/>
        </a:p>
      </dgm:t>
    </dgm:pt>
    <dgm:pt modelId="{256E12EF-4BC2-41EA-98C2-99674F5EE37A}" type="sibTrans" cxnId="{19DF9BA3-1C5C-470A-9EA3-333DE33C8F93}">
      <dgm:prSet/>
      <dgm:spPr/>
      <dgm:t>
        <a:bodyPr/>
        <a:lstStyle/>
        <a:p>
          <a:endParaRPr lang="en-GB"/>
        </a:p>
      </dgm:t>
    </dgm:pt>
    <dgm:pt modelId="{B5FF3065-EBAE-4608-934C-A28C17C01F7C}">
      <dgm:prSet phldrT="[Text]"/>
      <dgm:spPr>
        <a:xfrm rot="5400000">
          <a:off x="2493013" y="1590639"/>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Stairs to suspended floor overflow area</a:t>
          </a:r>
        </a:p>
      </dgm:t>
    </dgm:pt>
    <dgm:pt modelId="{594C1912-619D-41A8-B4E9-F30856EE2CF1}" type="parTrans" cxnId="{225F01F4-8E75-407F-AC7A-6CBBE9BC1932}">
      <dgm:prSet/>
      <dgm:spPr/>
      <dgm:t>
        <a:bodyPr/>
        <a:lstStyle/>
        <a:p>
          <a:endParaRPr lang="en-GB"/>
        </a:p>
      </dgm:t>
    </dgm:pt>
    <dgm:pt modelId="{9281E533-2E73-4B42-A8AF-859FD88F6DAC}" type="sibTrans" cxnId="{225F01F4-8E75-407F-AC7A-6CBBE9BC1932}">
      <dgm:prSet/>
      <dgm:spPr>
        <a:xfrm rot="5400000">
          <a:off x="1645589" y="1590639"/>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fire exits throughout</a:t>
          </a:r>
        </a:p>
      </dgm:t>
    </dgm:pt>
    <dgm:pt modelId="{9FC738DF-06A4-4884-B242-F4B98EF38A08}">
      <dgm:prSet phldrT="[Text]"/>
      <dgm:spPr>
        <a:xfrm>
          <a:off x="3360098" y="1712396"/>
          <a:ext cx="1006518" cy="54113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disabled access at the rear</a:t>
          </a:r>
        </a:p>
      </dgm:t>
    </dgm:pt>
    <dgm:pt modelId="{F1CDA01F-2B9D-4043-8E84-84EE32262D94}" type="parTrans" cxnId="{560A932D-1183-4ACC-9A03-A286B659B1A6}">
      <dgm:prSet/>
      <dgm:spPr/>
      <dgm:t>
        <a:bodyPr/>
        <a:lstStyle/>
        <a:p>
          <a:endParaRPr lang="en-GB"/>
        </a:p>
      </dgm:t>
    </dgm:pt>
    <dgm:pt modelId="{95A1C5AC-DFF5-43C8-A8F1-0BF35805FDD7}" type="sibTrans" cxnId="{560A932D-1183-4ACC-9A03-A286B659B1A6}">
      <dgm:prSet/>
      <dgm:spPr/>
      <dgm:t>
        <a:bodyPr/>
        <a:lstStyle/>
        <a:p>
          <a:endParaRPr lang="en-GB"/>
        </a:p>
      </dgm:t>
    </dgm:pt>
    <dgm:pt modelId="{62ECCE75-B718-45C0-A6FC-D276814656F2}">
      <dgm:prSet phldrT="[Text]"/>
      <dgm:spPr>
        <a:xfrm rot="5400000">
          <a:off x="2067678" y="2356171"/>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storage</a:t>
          </a:r>
        </a:p>
      </dgm:t>
    </dgm:pt>
    <dgm:pt modelId="{BBC55334-4B3D-42B6-9D62-672BED0CCE3A}" type="parTrans" cxnId="{F901A301-504C-416A-AE7A-0A6341C6E526}">
      <dgm:prSet/>
      <dgm:spPr/>
      <dgm:t>
        <a:bodyPr/>
        <a:lstStyle/>
        <a:p>
          <a:endParaRPr lang="en-GB"/>
        </a:p>
      </dgm:t>
    </dgm:pt>
    <dgm:pt modelId="{A97639BE-7EFB-4DA8-8D99-8885D191FC20}" type="sibTrans" cxnId="{F901A301-504C-416A-AE7A-0A6341C6E526}">
      <dgm:prSet/>
      <dgm:spPr>
        <a:xfrm rot="5400000">
          <a:off x="2915101" y="2356171"/>
          <a:ext cx="901898" cy="784651"/>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toilets</a:t>
          </a:r>
        </a:p>
      </dgm:t>
    </dgm:pt>
    <dgm:pt modelId="{82AFDC25-BF7E-4A4A-9FB1-33087DCA6E80}" type="pres">
      <dgm:prSet presAssocID="{B9E83DC4-8112-4DF8-A7E8-A6307B4FBB88}" presName="Name0" presStyleCnt="0">
        <dgm:presLayoutVars>
          <dgm:chMax/>
          <dgm:chPref/>
          <dgm:dir/>
          <dgm:animLvl val="lvl"/>
        </dgm:presLayoutVars>
      </dgm:prSet>
      <dgm:spPr/>
    </dgm:pt>
    <dgm:pt modelId="{9AD41E5E-ACDB-430D-982B-0F1465E04D94}" type="pres">
      <dgm:prSet presAssocID="{08027D35-E338-4E09-A214-AF3B9706365B}" presName="composite" presStyleCnt="0"/>
      <dgm:spPr/>
    </dgm:pt>
    <dgm:pt modelId="{2AD9BC93-291B-458E-992E-20C24447EEE4}" type="pres">
      <dgm:prSet presAssocID="{08027D35-E338-4E09-A214-AF3B9706365B}" presName="Parent1" presStyleLbl="node1" presStyleIdx="0" presStyleCnt="8">
        <dgm:presLayoutVars>
          <dgm:chMax val="1"/>
          <dgm:chPref val="1"/>
          <dgm:bulletEnabled val="1"/>
        </dgm:presLayoutVars>
      </dgm:prSet>
      <dgm:spPr/>
    </dgm:pt>
    <dgm:pt modelId="{6009AC0E-4A34-4147-BC88-C9ACAA917CDF}" type="pres">
      <dgm:prSet presAssocID="{08027D35-E338-4E09-A214-AF3B9706365B}" presName="Childtext1" presStyleLbl="revTx" presStyleIdx="0" presStyleCnt="4">
        <dgm:presLayoutVars>
          <dgm:chMax val="0"/>
          <dgm:chPref val="0"/>
          <dgm:bulletEnabled val="1"/>
        </dgm:presLayoutVars>
      </dgm:prSet>
      <dgm:spPr/>
    </dgm:pt>
    <dgm:pt modelId="{04B7B699-F81E-4FD8-89E0-F5636B5A8F86}" type="pres">
      <dgm:prSet presAssocID="{08027D35-E338-4E09-A214-AF3B9706365B}" presName="BalanceSpacing" presStyleCnt="0"/>
      <dgm:spPr/>
    </dgm:pt>
    <dgm:pt modelId="{BD43F019-544A-4889-A0B3-AC5F60E64F44}" type="pres">
      <dgm:prSet presAssocID="{08027D35-E338-4E09-A214-AF3B9706365B}" presName="BalanceSpacing1" presStyleCnt="0"/>
      <dgm:spPr/>
    </dgm:pt>
    <dgm:pt modelId="{4A591433-E2CB-44E7-9094-4F7860C3621E}" type="pres">
      <dgm:prSet presAssocID="{C47DF15B-0D00-4565-BE79-B3B350D67483}" presName="Accent1Text" presStyleLbl="node1" presStyleIdx="1" presStyleCnt="8"/>
      <dgm:spPr/>
    </dgm:pt>
    <dgm:pt modelId="{0AC98526-95C6-46DF-9D76-EBF81FE374F8}" type="pres">
      <dgm:prSet presAssocID="{C47DF15B-0D00-4565-BE79-B3B350D67483}" presName="spaceBetweenRectangles" presStyleCnt="0"/>
      <dgm:spPr/>
    </dgm:pt>
    <dgm:pt modelId="{900F1358-4F29-49D0-B859-684F5D1F6D26}" type="pres">
      <dgm:prSet presAssocID="{39404E72-F722-4AAA-B91D-4C9FC43F20E6}" presName="composite" presStyleCnt="0"/>
      <dgm:spPr/>
    </dgm:pt>
    <dgm:pt modelId="{F89678D7-6030-415A-B564-93C7BDCB352D}" type="pres">
      <dgm:prSet presAssocID="{39404E72-F722-4AAA-B91D-4C9FC43F20E6}" presName="Parent1" presStyleLbl="node1" presStyleIdx="2" presStyleCnt="8">
        <dgm:presLayoutVars>
          <dgm:chMax val="1"/>
          <dgm:chPref val="1"/>
          <dgm:bulletEnabled val="1"/>
        </dgm:presLayoutVars>
      </dgm:prSet>
      <dgm:spPr/>
    </dgm:pt>
    <dgm:pt modelId="{2E5107E1-A928-4EDC-8CC7-AA945992A617}" type="pres">
      <dgm:prSet presAssocID="{39404E72-F722-4AAA-B91D-4C9FC43F20E6}" presName="Childtext1" presStyleLbl="revTx" presStyleIdx="1" presStyleCnt="4">
        <dgm:presLayoutVars>
          <dgm:chMax val="0"/>
          <dgm:chPref val="0"/>
          <dgm:bulletEnabled val="1"/>
        </dgm:presLayoutVars>
      </dgm:prSet>
      <dgm:spPr/>
    </dgm:pt>
    <dgm:pt modelId="{735ACAB0-3438-45EF-BF1D-B78E82F6DB15}" type="pres">
      <dgm:prSet presAssocID="{39404E72-F722-4AAA-B91D-4C9FC43F20E6}" presName="BalanceSpacing" presStyleCnt="0"/>
      <dgm:spPr/>
    </dgm:pt>
    <dgm:pt modelId="{15AD891C-5228-42B9-8433-0E9112B77FBA}" type="pres">
      <dgm:prSet presAssocID="{39404E72-F722-4AAA-B91D-4C9FC43F20E6}" presName="BalanceSpacing1" presStyleCnt="0"/>
      <dgm:spPr/>
    </dgm:pt>
    <dgm:pt modelId="{A0EBE8F4-EFEC-48C4-9C65-A9A529D45F72}" type="pres">
      <dgm:prSet presAssocID="{3C880CA8-D5E8-4E4E-8238-52CC86740A8E}" presName="Accent1Text" presStyleLbl="node1" presStyleIdx="3" presStyleCnt="8"/>
      <dgm:spPr/>
    </dgm:pt>
    <dgm:pt modelId="{90F571F0-407D-4176-80AE-F3DF2C73AA05}" type="pres">
      <dgm:prSet presAssocID="{3C880CA8-D5E8-4E4E-8238-52CC86740A8E}" presName="spaceBetweenRectangles" presStyleCnt="0"/>
      <dgm:spPr/>
    </dgm:pt>
    <dgm:pt modelId="{AF2583FA-0ED6-47ED-9BD8-326BCF44F481}" type="pres">
      <dgm:prSet presAssocID="{B5FF3065-EBAE-4608-934C-A28C17C01F7C}" presName="composite" presStyleCnt="0"/>
      <dgm:spPr/>
    </dgm:pt>
    <dgm:pt modelId="{85F0D67F-FE5B-4EEE-B9C3-AA7E0715D797}" type="pres">
      <dgm:prSet presAssocID="{B5FF3065-EBAE-4608-934C-A28C17C01F7C}" presName="Parent1" presStyleLbl="node1" presStyleIdx="4" presStyleCnt="8">
        <dgm:presLayoutVars>
          <dgm:chMax val="1"/>
          <dgm:chPref val="1"/>
          <dgm:bulletEnabled val="1"/>
        </dgm:presLayoutVars>
      </dgm:prSet>
      <dgm:spPr/>
    </dgm:pt>
    <dgm:pt modelId="{DB8B0F9D-BEA2-4D1A-8901-A1966F8199EF}" type="pres">
      <dgm:prSet presAssocID="{B5FF3065-EBAE-4608-934C-A28C17C01F7C}" presName="Childtext1" presStyleLbl="revTx" presStyleIdx="2" presStyleCnt="4">
        <dgm:presLayoutVars>
          <dgm:chMax val="0"/>
          <dgm:chPref val="0"/>
          <dgm:bulletEnabled val="1"/>
        </dgm:presLayoutVars>
      </dgm:prSet>
      <dgm:spPr/>
    </dgm:pt>
    <dgm:pt modelId="{59F3748E-048F-44F2-BBB2-601D5C50C516}" type="pres">
      <dgm:prSet presAssocID="{B5FF3065-EBAE-4608-934C-A28C17C01F7C}" presName="BalanceSpacing" presStyleCnt="0"/>
      <dgm:spPr/>
    </dgm:pt>
    <dgm:pt modelId="{A8CC1E96-6730-4B8C-A450-1FB875E54880}" type="pres">
      <dgm:prSet presAssocID="{B5FF3065-EBAE-4608-934C-A28C17C01F7C}" presName="BalanceSpacing1" presStyleCnt="0"/>
      <dgm:spPr/>
    </dgm:pt>
    <dgm:pt modelId="{279B905E-A494-4364-B18E-6BADB308CA61}" type="pres">
      <dgm:prSet presAssocID="{9281E533-2E73-4B42-A8AF-859FD88F6DAC}" presName="Accent1Text" presStyleLbl="node1" presStyleIdx="5" presStyleCnt="8"/>
      <dgm:spPr/>
    </dgm:pt>
    <dgm:pt modelId="{5CE31293-615C-42B1-8932-3BC169F6C3FC}" type="pres">
      <dgm:prSet presAssocID="{9281E533-2E73-4B42-A8AF-859FD88F6DAC}" presName="spaceBetweenRectangles" presStyleCnt="0"/>
      <dgm:spPr/>
    </dgm:pt>
    <dgm:pt modelId="{0ED81E33-1BE3-44A4-8531-904337F7066C}" type="pres">
      <dgm:prSet presAssocID="{62ECCE75-B718-45C0-A6FC-D276814656F2}" presName="composite" presStyleCnt="0"/>
      <dgm:spPr/>
    </dgm:pt>
    <dgm:pt modelId="{A5179141-4BD2-4C39-9C4D-F94E35D823FD}" type="pres">
      <dgm:prSet presAssocID="{62ECCE75-B718-45C0-A6FC-D276814656F2}" presName="Parent1" presStyleLbl="node1" presStyleIdx="6" presStyleCnt="8">
        <dgm:presLayoutVars>
          <dgm:chMax val="1"/>
          <dgm:chPref val="1"/>
          <dgm:bulletEnabled val="1"/>
        </dgm:presLayoutVars>
      </dgm:prSet>
      <dgm:spPr/>
    </dgm:pt>
    <dgm:pt modelId="{398094E7-A7C0-4BA4-A016-A2CF558758DB}" type="pres">
      <dgm:prSet presAssocID="{62ECCE75-B718-45C0-A6FC-D276814656F2}" presName="Childtext1" presStyleLbl="revTx" presStyleIdx="3" presStyleCnt="4">
        <dgm:presLayoutVars>
          <dgm:chMax val="0"/>
          <dgm:chPref val="0"/>
          <dgm:bulletEnabled val="1"/>
        </dgm:presLayoutVars>
      </dgm:prSet>
      <dgm:spPr>
        <a:xfrm>
          <a:off x="1119782" y="2477927"/>
          <a:ext cx="974050" cy="541139"/>
        </a:xfrm>
        <a:prstGeom prst="rect">
          <a:avLst/>
        </a:prstGeom>
        <a:noFill/>
        <a:ln>
          <a:noFill/>
        </a:ln>
        <a:effectLst/>
      </dgm:spPr>
    </dgm:pt>
    <dgm:pt modelId="{23FAE44A-5EE7-4E9C-AB65-05A7D13631F1}" type="pres">
      <dgm:prSet presAssocID="{62ECCE75-B718-45C0-A6FC-D276814656F2}" presName="BalanceSpacing" presStyleCnt="0"/>
      <dgm:spPr/>
    </dgm:pt>
    <dgm:pt modelId="{1EA5A43F-D1B8-431D-8DFC-761D3CD033FF}" type="pres">
      <dgm:prSet presAssocID="{62ECCE75-B718-45C0-A6FC-D276814656F2}" presName="BalanceSpacing1" presStyleCnt="0"/>
      <dgm:spPr/>
    </dgm:pt>
    <dgm:pt modelId="{892365C9-A743-4C33-9F71-B49B097B6750}" type="pres">
      <dgm:prSet presAssocID="{A97639BE-7EFB-4DA8-8D99-8885D191FC20}" presName="Accent1Text" presStyleLbl="node1" presStyleIdx="7" presStyleCnt="8"/>
      <dgm:spPr/>
    </dgm:pt>
  </dgm:ptLst>
  <dgm:cxnLst>
    <dgm:cxn modelId="{F901A301-504C-416A-AE7A-0A6341C6E526}" srcId="{B9E83DC4-8112-4DF8-A7E8-A6307B4FBB88}" destId="{62ECCE75-B718-45C0-A6FC-D276814656F2}" srcOrd="3" destOrd="0" parTransId="{BBC55334-4B3D-42B6-9D62-672BED0CCE3A}" sibTransId="{A97639BE-7EFB-4DA8-8D99-8885D191FC20}"/>
    <dgm:cxn modelId="{BE5D7716-06E4-4965-9049-94C237911B40}" type="presOf" srcId="{9FC738DF-06A4-4884-B242-F4B98EF38A08}" destId="{DB8B0F9D-BEA2-4D1A-8901-A1966F8199EF}" srcOrd="0" destOrd="0" presId="urn:microsoft.com/office/officeart/2008/layout/AlternatingHexagons"/>
    <dgm:cxn modelId="{F50AD42B-90D1-4D74-A47A-5293F9C687E9}" type="presOf" srcId="{62ECCE75-B718-45C0-A6FC-D276814656F2}" destId="{A5179141-4BD2-4C39-9C4D-F94E35D823FD}" srcOrd="0" destOrd="0" presId="urn:microsoft.com/office/officeart/2008/layout/AlternatingHexagons"/>
    <dgm:cxn modelId="{560A932D-1183-4ACC-9A03-A286B659B1A6}" srcId="{B5FF3065-EBAE-4608-934C-A28C17C01F7C}" destId="{9FC738DF-06A4-4884-B242-F4B98EF38A08}" srcOrd="0" destOrd="0" parTransId="{F1CDA01F-2B9D-4043-8E84-84EE32262D94}" sibTransId="{95A1C5AC-DFF5-43C8-A8F1-0BF35805FDD7}"/>
    <dgm:cxn modelId="{E31E4641-2B03-4459-86AF-AD4BC97BCEC7}" type="presOf" srcId="{C47DF15B-0D00-4565-BE79-B3B350D67483}" destId="{4A591433-E2CB-44E7-9094-4F7860C3621E}" srcOrd="0" destOrd="0" presId="urn:microsoft.com/office/officeart/2008/layout/AlternatingHexagons"/>
    <dgm:cxn modelId="{24C32769-0EDE-4277-B02D-24A2A68EDB67}" type="presOf" srcId="{B9E83DC4-8112-4DF8-A7E8-A6307B4FBB88}" destId="{82AFDC25-BF7E-4A4A-9FB1-33087DCA6E80}" srcOrd="0" destOrd="0" presId="urn:microsoft.com/office/officeart/2008/layout/AlternatingHexagons"/>
    <dgm:cxn modelId="{48D4B150-4F1B-4AD1-9391-6263D92F32DC}" type="presOf" srcId="{3C880CA8-D5E8-4E4E-8238-52CC86740A8E}" destId="{A0EBE8F4-EFEC-48C4-9C65-A9A529D45F72}" srcOrd="0" destOrd="0" presId="urn:microsoft.com/office/officeart/2008/layout/AlternatingHexagons"/>
    <dgm:cxn modelId="{6A2A5251-49A4-4B6F-A2AC-78DE9E1E8A61}" type="presOf" srcId="{9281E533-2E73-4B42-A8AF-859FD88F6DAC}" destId="{279B905E-A494-4364-B18E-6BADB308CA61}" srcOrd="0" destOrd="0" presId="urn:microsoft.com/office/officeart/2008/layout/AlternatingHexagons"/>
    <dgm:cxn modelId="{AF0B4E72-1EC5-405D-B05F-7F0A39995AFD}" type="presOf" srcId="{A97639BE-7EFB-4DA8-8D99-8885D191FC20}" destId="{892365C9-A743-4C33-9F71-B49B097B6750}" srcOrd="0" destOrd="0" presId="urn:microsoft.com/office/officeart/2008/layout/AlternatingHexagons"/>
    <dgm:cxn modelId="{3BF7E87E-BBB6-44A0-BCE1-E3E3B9B5CC93}" type="presOf" srcId="{B5FF3065-EBAE-4608-934C-A28C17C01F7C}" destId="{85F0D67F-FE5B-4EEE-B9C3-AA7E0715D797}" srcOrd="0" destOrd="0" presId="urn:microsoft.com/office/officeart/2008/layout/AlternatingHexagons"/>
    <dgm:cxn modelId="{DA8B1486-E453-4311-A65B-D8A0A5DE1C9F}" srcId="{08027D35-E338-4E09-A214-AF3B9706365B}" destId="{88CD78ED-7692-4AEE-97D8-D9522C1C78C2}" srcOrd="0" destOrd="0" parTransId="{2A913EA9-09DE-4F5E-A30D-739F5D0501C3}" sibTransId="{92166392-15B6-4D21-B2CE-79DF3AF87267}"/>
    <dgm:cxn modelId="{72173F86-B1C2-46E5-9F9B-51A2094DF38E}" srcId="{B9E83DC4-8112-4DF8-A7E8-A6307B4FBB88}" destId="{08027D35-E338-4E09-A214-AF3B9706365B}" srcOrd="0" destOrd="0" parTransId="{6CBE0577-AFB2-4E37-BFB6-46759555AD6D}" sibTransId="{C47DF15B-0D00-4565-BE79-B3B350D67483}"/>
    <dgm:cxn modelId="{23155288-CB61-4422-A593-03678469CD63}" type="presOf" srcId="{08027D35-E338-4E09-A214-AF3B9706365B}" destId="{2AD9BC93-291B-458E-992E-20C24447EEE4}" srcOrd="0" destOrd="0" presId="urn:microsoft.com/office/officeart/2008/layout/AlternatingHexagons"/>
    <dgm:cxn modelId="{CDC55C91-2415-4941-A7D5-0A35D051D548}" srcId="{B9E83DC4-8112-4DF8-A7E8-A6307B4FBB88}" destId="{39404E72-F722-4AAA-B91D-4C9FC43F20E6}" srcOrd="1" destOrd="0" parTransId="{8643CBC7-759E-4A50-8B39-435F74481EDB}" sibTransId="{3C880CA8-D5E8-4E4E-8238-52CC86740A8E}"/>
    <dgm:cxn modelId="{19DF9BA3-1C5C-470A-9EA3-333DE33C8F93}" srcId="{39404E72-F722-4AAA-B91D-4C9FC43F20E6}" destId="{22A728B2-24CF-4779-A4DF-31C18DEAD1DB}" srcOrd="0" destOrd="0" parTransId="{1790A896-A3B9-4051-9C21-6A2363C041D5}" sibTransId="{256E12EF-4BC2-41EA-98C2-99674F5EE37A}"/>
    <dgm:cxn modelId="{60AA50A5-F530-486D-A7E5-0652E00E5F9D}" type="presOf" srcId="{22A728B2-24CF-4779-A4DF-31C18DEAD1DB}" destId="{2E5107E1-A928-4EDC-8CC7-AA945992A617}" srcOrd="0" destOrd="0" presId="urn:microsoft.com/office/officeart/2008/layout/AlternatingHexagons"/>
    <dgm:cxn modelId="{6CA9F8C8-FD45-49AA-AA3D-2E2CDD71C4F7}" type="presOf" srcId="{39404E72-F722-4AAA-B91D-4C9FC43F20E6}" destId="{F89678D7-6030-415A-B564-93C7BDCB352D}" srcOrd="0" destOrd="0" presId="urn:microsoft.com/office/officeart/2008/layout/AlternatingHexagons"/>
    <dgm:cxn modelId="{76AC42CE-2BEA-4E7C-9DC9-F4FDAB003038}" type="presOf" srcId="{88CD78ED-7692-4AEE-97D8-D9522C1C78C2}" destId="{6009AC0E-4A34-4147-BC88-C9ACAA917CDF}" srcOrd="0" destOrd="0" presId="urn:microsoft.com/office/officeart/2008/layout/AlternatingHexagons"/>
    <dgm:cxn modelId="{225F01F4-8E75-407F-AC7A-6CBBE9BC1932}" srcId="{B9E83DC4-8112-4DF8-A7E8-A6307B4FBB88}" destId="{B5FF3065-EBAE-4608-934C-A28C17C01F7C}" srcOrd="2" destOrd="0" parTransId="{594C1912-619D-41A8-B4E9-F30856EE2CF1}" sibTransId="{9281E533-2E73-4B42-A8AF-859FD88F6DAC}"/>
    <dgm:cxn modelId="{531CE894-8373-4320-8D0E-A3A9E3C11C83}" type="presParOf" srcId="{82AFDC25-BF7E-4A4A-9FB1-33087DCA6E80}" destId="{9AD41E5E-ACDB-430D-982B-0F1465E04D94}" srcOrd="0" destOrd="0" presId="urn:microsoft.com/office/officeart/2008/layout/AlternatingHexagons"/>
    <dgm:cxn modelId="{480988CB-E460-4FE6-B3B9-565C236A688A}" type="presParOf" srcId="{9AD41E5E-ACDB-430D-982B-0F1465E04D94}" destId="{2AD9BC93-291B-458E-992E-20C24447EEE4}" srcOrd="0" destOrd="0" presId="urn:microsoft.com/office/officeart/2008/layout/AlternatingHexagons"/>
    <dgm:cxn modelId="{67DBEA95-FBCD-4B9A-BDCB-E8EF95AB1A49}" type="presParOf" srcId="{9AD41E5E-ACDB-430D-982B-0F1465E04D94}" destId="{6009AC0E-4A34-4147-BC88-C9ACAA917CDF}" srcOrd="1" destOrd="0" presId="urn:microsoft.com/office/officeart/2008/layout/AlternatingHexagons"/>
    <dgm:cxn modelId="{ADF6028D-09FF-43D3-9091-7EB4639FF102}" type="presParOf" srcId="{9AD41E5E-ACDB-430D-982B-0F1465E04D94}" destId="{04B7B699-F81E-4FD8-89E0-F5636B5A8F86}" srcOrd="2" destOrd="0" presId="urn:microsoft.com/office/officeart/2008/layout/AlternatingHexagons"/>
    <dgm:cxn modelId="{D29B2CBF-BB7F-4B8C-B3AD-0C58D9F9E47E}" type="presParOf" srcId="{9AD41E5E-ACDB-430D-982B-0F1465E04D94}" destId="{BD43F019-544A-4889-A0B3-AC5F60E64F44}" srcOrd="3" destOrd="0" presId="urn:microsoft.com/office/officeart/2008/layout/AlternatingHexagons"/>
    <dgm:cxn modelId="{89908A03-EC0B-4A2E-806C-6F75BDA1559E}" type="presParOf" srcId="{9AD41E5E-ACDB-430D-982B-0F1465E04D94}" destId="{4A591433-E2CB-44E7-9094-4F7860C3621E}" srcOrd="4" destOrd="0" presId="urn:microsoft.com/office/officeart/2008/layout/AlternatingHexagons"/>
    <dgm:cxn modelId="{3F4B2687-7112-488E-91F8-7F65528591BA}" type="presParOf" srcId="{82AFDC25-BF7E-4A4A-9FB1-33087DCA6E80}" destId="{0AC98526-95C6-46DF-9D76-EBF81FE374F8}" srcOrd="1" destOrd="0" presId="urn:microsoft.com/office/officeart/2008/layout/AlternatingHexagons"/>
    <dgm:cxn modelId="{0591517A-D691-442A-9B1E-A963F922C7C4}" type="presParOf" srcId="{82AFDC25-BF7E-4A4A-9FB1-33087DCA6E80}" destId="{900F1358-4F29-49D0-B859-684F5D1F6D26}" srcOrd="2" destOrd="0" presId="urn:microsoft.com/office/officeart/2008/layout/AlternatingHexagons"/>
    <dgm:cxn modelId="{E3A49C4A-7DC0-4F6D-ADD5-1E54FE780BDE}" type="presParOf" srcId="{900F1358-4F29-49D0-B859-684F5D1F6D26}" destId="{F89678D7-6030-415A-B564-93C7BDCB352D}" srcOrd="0" destOrd="0" presId="urn:microsoft.com/office/officeart/2008/layout/AlternatingHexagons"/>
    <dgm:cxn modelId="{0D969D50-9FA6-471D-92EB-58D37582CDE6}" type="presParOf" srcId="{900F1358-4F29-49D0-B859-684F5D1F6D26}" destId="{2E5107E1-A928-4EDC-8CC7-AA945992A617}" srcOrd="1" destOrd="0" presId="urn:microsoft.com/office/officeart/2008/layout/AlternatingHexagons"/>
    <dgm:cxn modelId="{720CDF4C-B69A-4807-93C1-1D5D4428BB9E}" type="presParOf" srcId="{900F1358-4F29-49D0-B859-684F5D1F6D26}" destId="{735ACAB0-3438-45EF-BF1D-B78E82F6DB15}" srcOrd="2" destOrd="0" presId="urn:microsoft.com/office/officeart/2008/layout/AlternatingHexagons"/>
    <dgm:cxn modelId="{244CA9AB-4843-4CD0-824F-571E90D6D5EB}" type="presParOf" srcId="{900F1358-4F29-49D0-B859-684F5D1F6D26}" destId="{15AD891C-5228-42B9-8433-0E9112B77FBA}" srcOrd="3" destOrd="0" presId="urn:microsoft.com/office/officeart/2008/layout/AlternatingHexagons"/>
    <dgm:cxn modelId="{6141F2B1-D597-41C6-942F-0FB47A1A38B8}" type="presParOf" srcId="{900F1358-4F29-49D0-B859-684F5D1F6D26}" destId="{A0EBE8F4-EFEC-48C4-9C65-A9A529D45F72}" srcOrd="4" destOrd="0" presId="urn:microsoft.com/office/officeart/2008/layout/AlternatingHexagons"/>
    <dgm:cxn modelId="{DF486FE3-DDD2-4544-B939-791FECD330F5}" type="presParOf" srcId="{82AFDC25-BF7E-4A4A-9FB1-33087DCA6E80}" destId="{90F571F0-407D-4176-80AE-F3DF2C73AA05}" srcOrd="3" destOrd="0" presId="urn:microsoft.com/office/officeart/2008/layout/AlternatingHexagons"/>
    <dgm:cxn modelId="{514D5542-ACF4-42EF-8152-DE126AEAE1DE}" type="presParOf" srcId="{82AFDC25-BF7E-4A4A-9FB1-33087DCA6E80}" destId="{AF2583FA-0ED6-47ED-9BD8-326BCF44F481}" srcOrd="4" destOrd="0" presId="urn:microsoft.com/office/officeart/2008/layout/AlternatingHexagons"/>
    <dgm:cxn modelId="{38D49431-CEB0-4A3B-A251-22A1DE1B5939}" type="presParOf" srcId="{AF2583FA-0ED6-47ED-9BD8-326BCF44F481}" destId="{85F0D67F-FE5B-4EEE-B9C3-AA7E0715D797}" srcOrd="0" destOrd="0" presId="urn:microsoft.com/office/officeart/2008/layout/AlternatingHexagons"/>
    <dgm:cxn modelId="{ADFCF72C-E88D-4488-9574-5204D9AEC37E}" type="presParOf" srcId="{AF2583FA-0ED6-47ED-9BD8-326BCF44F481}" destId="{DB8B0F9D-BEA2-4D1A-8901-A1966F8199EF}" srcOrd="1" destOrd="0" presId="urn:microsoft.com/office/officeart/2008/layout/AlternatingHexagons"/>
    <dgm:cxn modelId="{B128F8D2-8966-4081-BA1E-06A8AB6D3E80}" type="presParOf" srcId="{AF2583FA-0ED6-47ED-9BD8-326BCF44F481}" destId="{59F3748E-048F-44F2-BBB2-601D5C50C516}" srcOrd="2" destOrd="0" presId="urn:microsoft.com/office/officeart/2008/layout/AlternatingHexagons"/>
    <dgm:cxn modelId="{3FF84847-4DAF-44A1-8C38-B0EAC6C93E52}" type="presParOf" srcId="{AF2583FA-0ED6-47ED-9BD8-326BCF44F481}" destId="{A8CC1E96-6730-4B8C-A450-1FB875E54880}" srcOrd="3" destOrd="0" presId="urn:microsoft.com/office/officeart/2008/layout/AlternatingHexagons"/>
    <dgm:cxn modelId="{E413F182-FE61-44F3-8C04-2FF3DB8ECC87}" type="presParOf" srcId="{AF2583FA-0ED6-47ED-9BD8-326BCF44F481}" destId="{279B905E-A494-4364-B18E-6BADB308CA61}" srcOrd="4" destOrd="0" presId="urn:microsoft.com/office/officeart/2008/layout/AlternatingHexagons"/>
    <dgm:cxn modelId="{C094C1BF-9758-48D6-AB31-53050B3E0409}" type="presParOf" srcId="{82AFDC25-BF7E-4A4A-9FB1-33087DCA6E80}" destId="{5CE31293-615C-42B1-8932-3BC169F6C3FC}" srcOrd="5" destOrd="0" presId="urn:microsoft.com/office/officeart/2008/layout/AlternatingHexagons"/>
    <dgm:cxn modelId="{1311E8E7-C20D-43A2-9623-85DE9C36B623}" type="presParOf" srcId="{82AFDC25-BF7E-4A4A-9FB1-33087DCA6E80}" destId="{0ED81E33-1BE3-44A4-8531-904337F7066C}" srcOrd="6" destOrd="0" presId="urn:microsoft.com/office/officeart/2008/layout/AlternatingHexagons"/>
    <dgm:cxn modelId="{7A17B9F8-CD2B-4DEF-A669-7E072A988A85}" type="presParOf" srcId="{0ED81E33-1BE3-44A4-8531-904337F7066C}" destId="{A5179141-4BD2-4C39-9C4D-F94E35D823FD}" srcOrd="0" destOrd="0" presId="urn:microsoft.com/office/officeart/2008/layout/AlternatingHexagons"/>
    <dgm:cxn modelId="{3A25A531-3C07-4002-881C-A35B0EE27A6C}" type="presParOf" srcId="{0ED81E33-1BE3-44A4-8531-904337F7066C}" destId="{398094E7-A7C0-4BA4-A016-A2CF558758DB}" srcOrd="1" destOrd="0" presId="urn:microsoft.com/office/officeart/2008/layout/AlternatingHexagons"/>
    <dgm:cxn modelId="{092517E2-DF2A-4D97-8DCE-3B6627844900}" type="presParOf" srcId="{0ED81E33-1BE3-44A4-8531-904337F7066C}" destId="{23FAE44A-5EE7-4E9C-AB65-05A7D13631F1}" srcOrd="2" destOrd="0" presId="urn:microsoft.com/office/officeart/2008/layout/AlternatingHexagons"/>
    <dgm:cxn modelId="{A5F9615C-2C0D-48B1-8F99-FC775263E850}" type="presParOf" srcId="{0ED81E33-1BE3-44A4-8531-904337F7066C}" destId="{1EA5A43F-D1B8-431D-8DFC-761D3CD033FF}" srcOrd="3" destOrd="0" presId="urn:microsoft.com/office/officeart/2008/layout/AlternatingHexagons"/>
    <dgm:cxn modelId="{F349FEDE-208E-4EAF-A49E-CCBA9C25D8A8}" type="presParOf" srcId="{0ED81E33-1BE3-44A4-8531-904337F7066C}" destId="{892365C9-A743-4C33-9F71-B49B097B6750}" srcOrd="4" destOrd="0" presId="urn:microsoft.com/office/officeart/2008/layout/AlternatingHexagons"/>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12BFD8-A3B4-4D37-B64F-D783BCC0920D}"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GB"/>
        </a:p>
      </dgm:t>
    </dgm:pt>
    <dgm:pt modelId="{0C5273A3-323C-468E-9FB9-FFE1BBEC60AF}">
      <dgm:prSet phldrT="[Text]"/>
      <dgm:spPr>
        <a:xfrm rot="5400000">
          <a:off x="2320442" y="341395"/>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solar room or Chapel</a:t>
          </a:r>
        </a:p>
      </dgm:t>
    </dgm:pt>
    <dgm:pt modelId="{D73457B9-6C94-40D5-979A-426EDE10199E}" type="parTrans" cxnId="{2220348D-CFF6-4F35-B4C7-738E4EFAC100}">
      <dgm:prSet/>
      <dgm:spPr/>
      <dgm:t>
        <a:bodyPr/>
        <a:lstStyle/>
        <a:p>
          <a:endParaRPr lang="en-GB"/>
        </a:p>
      </dgm:t>
    </dgm:pt>
    <dgm:pt modelId="{B0A428F6-501D-4DBE-A0C2-938B7950BB2E}" type="sibTrans" cxnId="{2220348D-CFF6-4F35-B4C7-738E4EFAC100}">
      <dgm:prSet/>
      <dgm:spPr>
        <a:xfrm rot="5400000">
          <a:off x="888491" y="341395"/>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former debtors prison</a:t>
          </a:r>
        </a:p>
      </dgm:t>
    </dgm:pt>
    <dgm:pt modelId="{81C48565-B333-4969-B8C8-9109BE62DE61}">
      <dgm:prSet phldrT="[Text]"/>
      <dgm:spPr>
        <a:xfrm>
          <a:off x="3785616" y="547135"/>
          <a:ext cx="1700784" cy="9144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Castle has sparodic access for the public</a:t>
          </a:r>
        </a:p>
      </dgm:t>
    </dgm:pt>
    <dgm:pt modelId="{9DDA0CE9-C8AC-4F63-A377-588E2FD16A64}" type="parTrans" cxnId="{69A5060B-05DF-42D8-A1EB-D858C92BE670}">
      <dgm:prSet/>
      <dgm:spPr/>
      <dgm:t>
        <a:bodyPr/>
        <a:lstStyle/>
        <a:p>
          <a:endParaRPr lang="en-GB"/>
        </a:p>
      </dgm:t>
    </dgm:pt>
    <dgm:pt modelId="{2C5D8949-DF05-402A-BC3B-D003D81FF203}" type="sibTrans" cxnId="{69A5060B-05DF-42D8-A1EB-D858C92BE670}">
      <dgm:prSet/>
      <dgm:spPr/>
      <dgm:t>
        <a:bodyPr/>
        <a:lstStyle/>
        <a:p>
          <a:endParaRPr lang="en-GB"/>
        </a:p>
      </dgm:t>
    </dgm:pt>
    <dgm:pt modelId="{4E58CAB9-DC51-4561-9656-A9710ADE4CB1}">
      <dgm:prSet phldrT="[Text]"/>
      <dgm:spPr>
        <a:xfrm rot="5400000">
          <a:off x="1601723" y="1634966"/>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Public information boards</a:t>
          </a:r>
        </a:p>
      </dgm:t>
    </dgm:pt>
    <dgm:pt modelId="{BF9673D4-7D94-498F-A1FC-278F5AF0807A}" type="parTrans" cxnId="{C1174192-7BFD-4E70-876B-CE5FF4C52479}">
      <dgm:prSet/>
      <dgm:spPr/>
      <dgm:t>
        <a:bodyPr/>
        <a:lstStyle/>
        <a:p>
          <a:endParaRPr lang="en-GB"/>
        </a:p>
      </dgm:t>
    </dgm:pt>
    <dgm:pt modelId="{6F7720F3-D1F7-45C6-8B39-3466240887C5}" type="sibTrans" cxnId="{C1174192-7BFD-4E70-876B-CE5FF4C52479}">
      <dgm:prSet/>
      <dgm:spPr>
        <a:xfrm rot="5400000">
          <a:off x="3033674" y="1634966"/>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Hall areas</a:t>
          </a:r>
        </a:p>
      </dgm:t>
    </dgm:pt>
    <dgm:pt modelId="{DE3DF208-69C1-4A99-8596-B199C6965411}">
      <dgm:prSet phldrT="[Text]"/>
      <dgm:spPr>
        <a:xfrm>
          <a:off x="0" y="1840706"/>
          <a:ext cx="1645920" cy="9144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grass/court yard entrance</a:t>
          </a:r>
        </a:p>
      </dgm:t>
    </dgm:pt>
    <dgm:pt modelId="{68148B5C-7CC1-436E-8301-855BA5E5D88B}" type="parTrans" cxnId="{C735B616-EA20-431B-BEF0-64DE3D7EC7A3}">
      <dgm:prSet/>
      <dgm:spPr/>
      <dgm:t>
        <a:bodyPr/>
        <a:lstStyle/>
        <a:p>
          <a:endParaRPr lang="en-GB"/>
        </a:p>
      </dgm:t>
    </dgm:pt>
    <dgm:pt modelId="{17A4E374-2764-42B6-AD63-DE4144C7FF02}" type="sibTrans" cxnId="{C735B616-EA20-431B-BEF0-64DE3D7EC7A3}">
      <dgm:prSet/>
      <dgm:spPr/>
      <dgm:t>
        <a:bodyPr/>
        <a:lstStyle/>
        <a:p>
          <a:endParaRPr lang="en-GB"/>
        </a:p>
      </dgm:t>
    </dgm:pt>
    <dgm:pt modelId="{0928F3EA-2F71-447A-87FF-203F8D3B9477}">
      <dgm:prSet phldrT="[Text]"/>
      <dgm:spPr>
        <a:xfrm rot="5400000">
          <a:off x="2320442" y="2928537"/>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Side area near lane overlooked by observation tower</a:t>
          </a:r>
        </a:p>
      </dgm:t>
    </dgm:pt>
    <dgm:pt modelId="{61B7C923-A4D6-49B2-86B8-D32C08083C2B}" type="parTrans" cxnId="{2EADA1E6-73AB-46AC-A9E3-9F1C49E666B3}">
      <dgm:prSet/>
      <dgm:spPr/>
      <dgm:t>
        <a:bodyPr/>
        <a:lstStyle/>
        <a:p>
          <a:endParaRPr lang="en-GB"/>
        </a:p>
      </dgm:t>
    </dgm:pt>
    <dgm:pt modelId="{A058A637-C1A0-4F58-A82E-1FCD0BACAC88}" type="sibTrans" cxnId="{2EADA1E6-73AB-46AC-A9E3-9F1C49E666B3}">
      <dgm:prSet/>
      <dgm:spPr>
        <a:xfrm rot="5400000">
          <a:off x="888491" y="2928537"/>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Castle Gardens</a:t>
          </a:r>
        </a:p>
      </dgm:t>
    </dgm:pt>
    <dgm:pt modelId="{43E274DB-F365-45B9-8A87-98846E0AF6D5}">
      <dgm:prSet phldrT="[Text]"/>
      <dgm:spPr>
        <a:xfrm>
          <a:off x="3785616" y="3134277"/>
          <a:ext cx="1700784" cy="9144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no public access at back or sides due to health and safety issues</a:t>
          </a:r>
        </a:p>
      </dgm:t>
    </dgm:pt>
    <dgm:pt modelId="{8A311DFD-AED3-4A51-B2AA-AD3059C78773}" type="parTrans" cxnId="{3CAB9267-2338-43B7-925E-1E22C3FA04CA}">
      <dgm:prSet/>
      <dgm:spPr/>
      <dgm:t>
        <a:bodyPr/>
        <a:lstStyle/>
        <a:p>
          <a:endParaRPr lang="en-GB"/>
        </a:p>
      </dgm:t>
    </dgm:pt>
    <dgm:pt modelId="{BF9E09AE-E301-48B9-80B8-1879C23A156F}" type="sibTrans" cxnId="{3CAB9267-2338-43B7-925E-1E22C3FA04CA}">
      <dgm:prSet/>
      <dgm:spPr/>
      <dgm:t>
        <a:bodyPr/>
        <a:lstStyle/>
        <a:p>
          <a:endParaRPr lang="en-GB"/>
        </a:p>
      </dgm:t>
    </dgm:pt>
    <dgm:pt modelId="{465AEC79-1BD6-47D8-BA94-0FE6EEB72AB8}" type="pres">
      <dgm:prSet presAssocID="{6F12BFD8-A3B4-4D37-B64F-D783BCC0920D}" presName="Name0" presStyleCnt="0">
        <dgm:presLayoutVars>
          <dgm:chMax/>
          <dgm:chPref/>
          <dgm:dir/>
          <dgm:animLvl val="lvl"/>
        </dgm:presLayoutVars>
      </dgm:prSet>
      <dgm:spPr/>
    </dgm:pt>
    <dgm:pt modelId="{A17D5F52-1447-46B9-857E-9E53C133036D}" type="pres">
      <dgm:prSet presAssocID="{0C5273A3-323C-468E-9FB9-FFE1BBEC60AF}" presName="composite" presStyleCnt="0"/>
      <dgm:spPr/>
    </dgm:pt>
    <dgm:pt modelId="{DECE3138-CCC2-4DB2-8434-8D893613D469}" type="pres">
      <dgm:prSet presAssocID="{0C5273A3-323C-468E-9FB9-FFE1BBEC60AF}" presName="Parent1" presStyleLbl="node1" presStyleIdx="0" presStyleCnt="6">
        <dgm:presLayoutVars>
          <dgm:chMax val="1"/>
          <dgm:chPref val="1"/>
          <dgm:bulletEnabled val="1"/>
        </dgm:presLayoutVars>
      </dgm:prSet>
      <dgm:spPr/>
    </dgm:pt>
    <dgm:pt modelId="{92455450-A230-4DFF-963E-6F728C7CC620}" type="pres">
      <dgm:prSet presAssocID="{0C5273A3-323C-468E-9FB9-FFE1BBEC60AF}" presName="Childtext1" presStyleLbl="revTx" presStyleIdx="0" presStyleCnt="3">
        <dgm:presLayoutVars>
          <dgm:chMax val="0"/>
          <dgm:chPref val="0"/>
          <dgm:bulletEnabled val="1"/>
        </dgm:presLayoutVars>
      </dgm:prSet>
      <dgm:spPr/>
    </dgm:pt>
    <dgm:pt modelId="{00A52F07-3A40-4617-ACC3-163F4B4C2523}" type="pres">
      <dgm:prSet presAssocID="{0C5273A3-323C-468E-9FB9-FFE1BBEC60AF}" presName="BalanceSpacing" presStyleCnt="0"/>
      <dgm:spPr/>
    </dgm:pt>
    <dgm:pt modelId="{2F67EEFA-7B0B-4948-9970-279AD4BDA35B}" type="pres">
      <dgm:prSet presAssocID="{0C5273A3-323C-468E-9FB9-FFE1BBEC60AF}" presName="BalanceSpacing1" presStyleCnt="0"/>
      <dgm:spPr/>
    </dgm:pt>
    <dgm:pt modelId="{885B75D9-82A1-46D3-A843-B1E86363DE42}" type="pres">
      <dgm:prSet presAssocID="{B0A428F6-501D-4DBE-A0C2-938B7950BB2E}" presName="Accent1Text" presStyleLbl="node1" presStyleIdx="1" presStyleCnt="6"/>
      <dgm:spPr/>
    </dgm:pt>
    <dgm:pt modelId="{F1C8A1A1-454F-4ADD-A1FB-E0AD2B3BEE80}" type="pres">
      <dgm:prSet presAssocID="{B0A428F6-501D-4DBE-A0C2-938B7950BB2E}" presName="spaceBetweenRectangles" presStyleCnt="0"/>
      <dgm:spPr/>
    </dgm:pt>
    <dgm:pt modelId="{24D8BA46-FB55-4F58-A0B7-01E9E9DD965B}" type="pres">
      <dgm:prSet presAssocID="{4E58CAB9-DC51-4561-9656-A9710ADE4CB1}" presName="composite" presStyleCnt="0"/>
      <dgm:spPr/>
    </dgm:pt>
    <dgm:pt modelId="{6DA45217-C51C-4B19-8593-F544AF8FDDFE}" type="pres">
      <dgm:prSet presAssocID="{4E58CAB9-DC51-4561-9656-A9710ADE4CB1}" presName="Parent1" presStyleLbl="node1" presStyleIdx="2" presStyleCnt="6">
        <dgm:presLayoutVars>
          <dgm:chMax val="1"/>
          <dgm:chPref val="1"/>
          <dgm:bulletEnabled val="1"/>
        </dgm:presLayoutVars>
      </dgm:prSet>
      <dgm:spPr/>
    </dgm:pt>
    <dgm:pt modelId="{A7E99647-B9EC-48B8-8103-BBD7B3A96181}" type="pres">
      <dgm:prSet presAssocID="{4E58CAB9-DC51-4561-9656-A9710ADE4CB1}" presName="Childtext1" presStyleLbl="revTx" presStyleIdx="1" presStyleCnt="3">
        <dgm:presLayoutVars>
          <dgm:chMax val="0"/>
          <dgm:chPref val="0"/>
          <dgm:bulletEnabled val="1"/>
        </dgm:presLayoutVars>
      </dgm:prSet>
      <dgm:spPr/>
    </dgm:pt>
    <dgm:pt modelId="{CB3C04AE-5BFB-4CD6-9951-F1D05778052C}" type="pres">
      <dgm:prSet presAssocID="{4E58CAB9-DC51-4561-9656-A9710ADE4CB1}" presName="BalanceSpacing" presStyleCnt="0"/>
      <dgm:spPr/>
    </dgm:pt>
    <dgm:pt modelId="{7AD46747-1C47-4CA6-9A7A-290F4B5FA03E}" type="pres">
      <dgm:prSet presAssocID="{4E58CAB9-DC51-4561-9656-A9710ADE4CB1}" presName="BalanceSpacing1" presStyleCnt="0"/>
      <dgm:spPr/>
    </dgm:pt>
    <dgm:pt modelId="{ACAAE1EA-E3CE-4EC7-848D-AC66A1A32F29}" type="pres">
      <dgm:prSet presAssocID="{6F7720F3-D1F7-45C6-8B39-3466240887C5}" presName="Accent1Text" presStyleLbl="node1" presStyleIdx="3" presStyleCnt="6"/>
      <dgm:spPr/>
    </dgm:pt>
    <dgm:pt modelId="{48C78522-47D2-463B-BF8F-32F08F5B088C}" type="pres">
      <dgm:prSet presAssocID="{6F7720F3-D1F7-45C6-8B39-3466240887C5}" presName="spaceBetweenRectangles" presStyleCnt="0"/>
      <dgm:spPr/>
    </dgm:pt>
    <dgm:pt modelId="{6890A33C-25C3-46E7-B5B9-927A19406FC5}" type="pres">
      <dgm:prSet presAssocID="{0928F3EA-2F71-447A-87FF-203F8D3B9477}" presName="composite" presStyleCnt="0"/>
      <dgm:spPr/>
    </dgm:pt>
    <dgm:pt modelId="{5E0387AB-B3AB-4142-A3DB-0FE59593917A}" type="pres">
      <dgm:prSet presAssocID="{0928F3EA-2F71-447A-87FF-203F8D3B9477}" presName="Parent1" presStyleLbl="node1" presStyleIdx="4" presStyleCnt="6">
        <dgm:presLayoutVars>
          <dgm:chMax val="1"/>
          <dgm:chPref val="1"/>
          <dgm:bulletEnabled val="1"/>
        </dgm:presLayoutVars>
      </dgm:prSet>
      <dgm:spPr/>
    </dgm:pt>
    <dgm:pt modelId="{4D521176-A81A-4DF1-A571-A45BE938E55B}" type="pres">
      <dgm:prSet presAssocID="{0928F3EA-2F71-447A-87FF-203F8D3B9477}" presName="Childtext1" presStyleLbl="revTx" presStyleIdx="2" presStyleCnt="3">
        <dgm:presLayoutVars>
          <dgm:chMax val="0"/>
          <dgm:chPref val="0"/>
          <dgm:bulletEnabled val="1"/>
        </dgm:presLayoutVars>
      </dgm:prSet>
      <dgm:spPr/>
    </dgm:pt>
    <dgm:pt modelId="{DB0716CF-BFEE-4D41-BCED-ABB0D2F49442}" type="pres">
      <dgm:prSet presAssocID="{0928F3EA-2F71-447A-87FF-203F8D3B9477}" presName="BalanceSpacing" presStyleCnt="0"/>
      <dgm:spPr/>
    </dgm:pt>
    <dgm:pt modelId="{2127AA8D-6EC8-4581-8DCF-3C71AD168B40}" type="pres">
      <dgm:prSet presAssocID="{0928F3EA-2F71-447A-87FF-203F8D3B9477}" presName="BalanceSpacing1" presStyleCnt="0"/>
      <dgm:spPr/>
    </dgm:pt>
    <dgm:pt modelId="{2933D510-8787-4825-93AC-E7A49CA4756B}" type="pres">
      <dgm:prSet presAssocID="{A058A637-C1A0-4F58-A82E-1FCD0BACAC88}" presName="Accent1Text" presStyleLbl="node1" presStyleIdx="5" presStyleCnt="6"/>
      <dgm:spPr/>
    </dgm:pt>
  </dgm:ptLst>
  <dgm:cxnLst>
    <dgm:cxn modelId="{69A5060B-05DF-42D8-A1EB-D858C92BE670}" srcId="{0C5273A3-323C-468E-9FB9-FFE1BBEC60AF}" destId="{81C48565-B333-4969-B8C8-9109BE62DE61}" srcOrd="0" destOrd="0" parTransId="{9DDA0CE9-C8AC-4F63-A377-588E2FD16A64}" sibTransId="{2C5D8949-DF05-402A-BC3B-D003D81FF203}"/>
    <dgm:cxn modelId="{0D5BCA0E-C55C-4115-BF30-3FB939319054}" type="presOf" srcId="{0C5273A3-323C-468E-9FB9-FFE1BBEC60AF}" destId="{DECE3138-CCC2-4DB2-8434-8D893613D469}" srcOrd="0" destOrd="0" presId="urn:microsoft.com/office/officeart/2008/layout/AlternatingHexagons"/>
    <dgm:cxn modelId="{C735B616-EA20-431B-BEF0-64DE3D7EC7A3}" srcId="{4E58CAB9-DC51-4561-9656-A9710ADE4CB1}" destId="{DE3DF208-69C1-4A99-8596-B199C6965411}" srcOrd="0" destOrd="0" parTransId="{68148B5C-7CC1-436E-8301-855BA5E5D88B}" sibTransId="{17A4E374-2764-42B6-AD63-DE4144C7FF02}"/>
    <dgm:cxn modelId="{3CAB9267-2338-43B7-925E-1E22C3FA04CA}" srcId="{0928F3EA-2F71-447A-87FF-203F8D3B9477}" destId="{43E274DB-F365-45B9-8A87-98846E0AF6D5}" srcOrd="0" destOrd="0" parTransId="{8A311DFD-AED3-4A51-B2AA-AD3059C78773}" sibTransId="{BF9E09AE-E301-48B9-80B8-1879C23A156F}"/>
    <dgm:cxn modelId="{C682574E-80E5-4CB4-8E6B-6B04E7107C4C}" type="presOf" srcId="{81C48565-B333-4969-B8C8-9109BE62DE61}" destId="{92455450-A230-4DFF-963E-6F728C7CC620}" srcOrd="0" destOrd="0" presId="urn:microsoft.com/office/officeart/2008/layout/AlternatingHexagons"/>
    <dgm:cxn modelId="{389C3A79-7CEA-4737-9CF5-B1D14755FDD8}" type="presOf" srcId="{43E274DB-F365-45B9-8A87-98846E0AF6D5}" destId="{4D521176-A81A-4DF1-A571-A45BE938E55B}" srcOrd="0" destOrd="0" presId="urn:microsoft.com/office/officeart/2008/layout/AlternatingHexagons"/>
    <dgm:cxn modelId="{6F09C382-503E-48FB-B1FE-D4A7A7CC3405}" type="presOf" srcId="{4E58CAB9-DC51-4561-9656-A9710ADE4CB1}" destId="{6DA45217-C51C-4B19-8593-F544AF8FDDFE}" srcOrd="0" destOrd="0" presId="urn:microsoft.com/office/officeart/2008/layout/AlternatingHexagons"/>
    <dgm:cxn modelId="{2220348D-CFF6-4F35-B4C7-738E4EFAC100}" srcId="{6F12BFD8-A3B4-4D37-B64F-D783BCC0920D}" destId="{0C5273A3-323C-468E-9FB9-FFE1BBEC60AF}" srcOrd="0" destOrd="0" parTransId="{D73457B9-6C94-40D5-979A-426EDE10199E}" sibTransId="{B0A428F6-501D-4DBE-A0C2-938B7950BB2E}"/>
    <dgm:cxn modelId="{C1174192-7BFD-4E70-876B-CE5FF4C52479}" srcId="{6F12BFD8-A3B4-4D37-B64F-D783BCC0920D}" destId="{4E58CAB9-DC51-4561-9656-A9710ADE4CB1}" srcOrd="1" destOrd="0" parTransId="{BF9673D4-7D94-498F-A1FC-278F5AF0807A}" sibTransId="{6F7720F3-D1F7-45C6-8B39-3466240887C5}"/>
    <dgm:cxn modelId="{87FF04A9-7188-477A-82DC-89EA57E64C9D}" type="presOf" srcId="{A058A637-C1A0-4F58-A82E-1FCD0BACAC88}" destId="{2933D510-8787-4825-93AC-E7A49CA4756B}" srcOrd="0" destOrd="0" presId="urn:microsoft.com/office/officeart/2008/layout/AlternatingHexagons"/>
    <dgm:cxn modelId="{C5554DB8-AD7B-47AE-B1EB-710B90C91CAE}" type="presOf" srcId="{6F7720F3-D1F7-45C6-8B39-3466240887C5}" destId="{ACAAE1EA-E3CE-4EC7-848D-AC66A1A32F29}" srcOrd="0" destOrd="0" presId="urn:microsoft.com/office/officeart/2008/layout/AlternatingHexagons"/>
    <dgm:cxn modelId="{5C156DCE-BD9B-4C0E-8AC4-F70AC9D54DA1}" type="presOf" srcId="{B0A428F6-501D-4DBE-A0C2-938B7950BB2E}" destId="{885B75D9-82A1-46D3-A843-B1E86363DE42}" srcOrd="0" destOrd="0" presId="urn:microsoft.com/office/officeart/2008/layout/AlternatingHexagons"/>
    <dgm:cxn modelId="{B26587E1-48EB-4698-9165-BB672178ED80}" type="presOf" srcId="{6F12BFD8-A3B4-4D37-B64F-D783BCC0920D}" destId="{465AEC79-1BD6-47D8-BA94-0FE6EEB72AB8}" srcOrd="0" destOrd="0" presId="urn:microsoft.com/office/officeart/2008/layout/AlternatingHexagons"/>
    <dgm:cxn modelId="{2EADA1E6-73AB-46AC-A9E3-9F1C49E666B3}" srcId="{6F12BFD8-A3B4-4D37-B64F-D783BCC0920D}" destId="{0928F3EA-2F71-447A-87FF-203F8D3B9477}" srcOrd="2" destOrd="0" parTransId="{61B7C923-A4D6-49B2-86B8-D32C08083C2B}" sibTransId="{A058A637-C1A0-4F58-A82E-1FCD0BACAC88}"/>
    <dgm:cxn modelId="{65E115E7-6365-4BBE-9774-DB4EE94CD05B}" type="presOf" srcId="{DE3DF208-69C1-4A99-8596-B199C6965411}" destId="{A7E99647-B9EC-48B8-8103-BBD7B3A96181}" srcOrd="0" destOrd="0" presId="urn:microsoft.com/office/officeart/2008/layout/AlternatingHexagons"/>
    <dgm:cxn modelId="{8BA524EF-742C-4642-9735-29E69E911C3B}" type="presOf" srcId="{0928F3EA-2F71-447A-87FF-203F8D3B9477}" destId="{5E0387AB-B3AB-4142-A3DB-0FE59593917A}" srcOrd="0" destOrd="0" presId="urn:microsoft.com/office/officeart/2008/layout/AlternatingHexagons"/>
    <dgm:cxn modelId="{A83059C8-A29D-4156-9C77-8DEE568D1B88}" type="presParOf" srcId="{465AEC79-1BD6-47D8-BA94-0FE6EEB72AB8}" destId="{A17D5F52-1447-46B9-857E-9E53C133036D}" srcOrd="0" destOrd="0" presId="urn:microsoft.com/office/officeart/2008/layout/AlternatingHexagons"/>
    <dgm:cxn modelId="{A2E5B9D6-E4DD-4019-9D80-09B8D8E89456}" type="presParOf" srcId="{A17D5F52-1447-46B9-857E-9E53C133036D}" destId="{DECE3138-CCC2-4DB2-8434-8D893613D469}" srcOrd="0" destOrd="0" presId="urn:microsoft.com/office/officeart/2008/layout/AlternatingHexagons"/>
    <dgm:cxn modelId="{57BC9B9B-4F16-405E-91F6-3CE40730426E}" type="presParOf" srcId="{A17D5F52-1447-46B9-857E-9E53C133036D}" destId="{92455450-A230-4DFF-963E-6F728C7CC620}" srcOrd="1" destOrd="0" presId="urn:microsoft.com/office/officeart/2008/layout/AlternatingHexagons"/>
    <dgm:cxn modelId="{DF5DBBBB-47DC-4A79-ADF5-A00621BB51A2}" type="presParOf" srcId="{A17D5F52-1447-46B9-857E-9E53C133036D}" destId="{00A52F07-3A40-4617-ACC3-163F4B4C2523}" srcOrd="2" destOrd="0" presId="urn:microsoft.com/office/officeart/2008/layout/AlternatingHexagons"/>
    <dgm:cxn modelId="{ABD0976A-F9A8-474A-8496-1D456F7F926B}" type="presParOf" srcId="{A17D5F52-1447-46B9-857E-9E53C133036D}" destId="{2F67EEFA-7B0B-4948-9970-279AD4BDA35B}" srcOrd="3" destOrd="0" presId="urn:microsoft.com/office/officeart/2008/layout/AlternatingHexagons"/>
    <dgm:cxn modelId="{AD19D7BD-4376-480A-BB37-8EE2DFDD30FD}" type="presParOf" srcId="{A17D5F52-1447-46B9-857E-9E53C133036D}" destId="{885B75D9-82A1-46D3-A843-B1E86363DE42}" srcOrd="4" destOrd="0" presId="urn:microsoft.com/office/officeart/2008/layout/AlternatingHexagons"/>
    <dgm:cxn modelId="{DB812D84-CAE0-4D7A-8289-E3081CD31EE7}" type="presParOf" srcId="{465AEC79-1BD6-47D8-BA94-0FE6EEB72AB8}" destId="{F1C8A1A1-454F-4ADD-A1FB-E0AD2B3BEE80}" srcOrd="1" destOrd="0" presId="urn:microsoft.com/office/officeart/2008/layout/AlternatingHexagons"/>
    <dgm:cxn modelId="{45E53E40-F2EE-4420-96F8-D0692F4EDCE5}" type="presParOf" srcId="{465AEC79-1BD6-47D8-BA94-0FE6EEB72AB8}" destId="{24D8BA46-FB55-4F58-A0B7-01E9E9DD965B}" srcOrd="2" destOrd="0" presId="urn:microsoft.com/office/officeart/2008/layout/AlternatingHexagons"/>
    <dgm:cxn modelId="{A86A7E06-309E-4651-8FA2-F0F478B0F9C7}" type="presParOf" srcId="{24D8BA46-FB55-4F58-A0B7-01E9E9DD965B}" destId="{6DA45217-C51C-4B19-8593-F544AF8FDDFE}" srcOrd="0" destOrd="0" presId="urn:microsoft.com/office/officeart/2008/layout/AlternatingHexagons"/>
    <dgm:cxn modelId="{680E219D-7741-49F0-80D3-D4D69F76190E}" type="presParOf" srcId="{24D8BA46-FB55-4F58-A0B7-01E9E9DD965B}" destId="{A7E99647-B9EC-48B8-8103-BBD7B3A96181}" srcOrd="1" destOrd="0" presId="urn:microsoft.com/office/officeart/2008/layout/AlternatingHexagons"/>
    <dgm:cxn modelId="{3111E465-1F97-411F-93AA-5A9B3CF65D53}" type="presParOf" srcId="{24D8BA46-FB55-4F58-A0B7-01E9E9DD965B}" destId="{CB3C04AE-5BFB-4CD6-9951-F1D05778052C}" srcOrd="2" destOrd="0" presId="urn:microsoft.com/office/officeart/2008/layout/AlternatingHexagons"/>
    <dgm:cxn modelId="{48D178AD-4293-47E3-81E0-8F145284AD97}" type="presParOf" srcId="{24D8BA46-FB55-4F58-A0B7-01E9E9DD965B}" destId="{7AD46747-1C47-4CA6-9A7A-290F4B5FA03E}" srcOrd="3" destOrd="0" presId="urn:microsoft.com/office/officeart/2008/layout/AlternatingHexagons"/>
    <dgm:cxn modelId="{3B2C8521-E95F-4B27-A91C-E2196EA0B8A4}" type="presParOf" srcId="{24D8BA46-FB55-4F58-A0B7-01E9E9DD965B}" destId="{ACAAE1EA-E3CE-4EC7-848D-AC66A1A32F29}" srcOrd="4" destOrd="0" presId="urn:microsoft.com/office/officeart/2008/layout/AlternatingHexagons"/>
    <dgm:cxn modelId="{F9288279-CD37-4F00-9832-6D11934E982B}" type="presParOf" srcId="{465AEC79-1BD6-47D8-BA94-0FE6EEB72AB8}" destId="{48C78522-47D2-463B-BF8F-32F08F5B088C}" srcOrd="3" destOrd="0" presId="urn:microsoft.com/office/officeart/2008/layout/AlternatingHexagons"/>
    <dgm:cxn modelId="{31BB790B-1C22-4024-BC5C-A60F65B46CC8}" type="presParOf" srcId="{465AEC79-1BD6-47D8-BA94-0FE6EEB72AB8}" destId="{6890A33C-25C3-46E7-B5B9-927A19406FC5}" srcOrd="4" destOrd="0" presId="urn:microsoft.com/office/officeart/2008/layout/AlternatingHexagons"/>
    <dgm:cxn modelId="{817E9F65-448B-466D-86A4-9AA62FF7D705}" type="presParOf" srcId="{6890A33C-25C3-46E7-B5B9-927A19406FC5}" destId="{5E0387AB-B3AB-4142-A3DB-0FE59593917A}" srcOrd="0" destOrd="0" presId="urn:microsoft.com/office/officeart/2008/layout/AlternatingHexagons"/>
    <dgm:cxn modelId="{FD6692DF-7E3A-4422-94F3-CD55C03FB1F9}" type="presParOf" srcId="{6890A33C-25C3-46E7-B5B9-927A19406FC5}" destId="{4D521176-A81A-4DF1-A571-A45BE938E55B}" srcOrd="1" destOrd="0" presId="urn:microsoft.com/office/officeart/2008/layout/AlternatingHexagons"/>
    <dgm:cxn modelId="{80212EC7-536E-48AB-8EE9-3147DA2E31FB}" type="presParOf" srcId="{6890A33C-25C3-46E7-B5B9-927A19406FC5}" destId="{DB0716CF-BFEE-4D41-BCED-ABB0D2F49442}" srcOrd="2" destOrd="0" presId="urn:microsoft.com/office/officeart/2008/layout/AlternatingHexagons"/>
    <dgm:cxn modelId="{358FDD6A-A93B-47CE-8273-EBB7CFE13EE2}" type="presParOf" srcId="{6890A33C-25C3-46E7-B5B9-927A19406FC5}" destId="{2127AA8D-6EC8-4581-8DCF-3C71AD168B40}" srcOrd="3" destOrd="0" presId="urn:microsoft.com/office/officeart/2008/layout/AlternatingHexagons"/>
    <dgm:cxn modelId="{CD618F08-232A-4488-935F-116A3CCEE18A}" type="presParOf" srcId="{6890A33C-25C3-46E7-B5B9-927A19406FC5}" destId="{2933D510-8787-4825-93AC-E7A49CA4756B}" srcOrd="4" destOrd="0" presId="urn:microsoft.com/office/officeart/2008/layout/AlternatingHexagons"/>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FEF0EC0-4627-4426-BE83-2738FAB948D1}" type="doc">
      <dgm:prSet loTypeId="urn:microsoft.com/office/officeart/2005/8/layout/gear1" loCatId="cycle" qsTypeId="urn:microsoft.com/office/officeart/2005/8/quickstyle/simple1" qsCatId="simple" csTypeId="urn:microsoft.com/office/officeart/2005/8/colors/accent1_2" csCatId="accent1" phldr="1"/>
      <dgm:spPr/>
    </dgm:pt>
    <dgm:pt modelId="{2CB85013-452B-4647-B6A9-AADA1EF8E9F5}">
      <dgm:prSet phldrT="[Text]"/>
      <dgm:spPr>
        <a:xfrm>
          <a:off x="2583180" y="1440180"/>
          <a:ext cx="1760220" cy="1760220"/>
        </a:xfrm>
        <a:prstGeom prst="gear9">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What do you think of the location ?</a:t>
          </a:r>
        </a:p>
      </dgm:t>
    </dgm:pt>
    <dgm:pt modelId="{475E02C2-2633-4920-A871-71DEF57C3095}" type="parTrans" cxnId="{7A5B2D04-5B0D-4723-B68F-A13F861E0FAA}">
      <dgm:prSet/>
      <dgm:spPr/>
      <dgm:t>
        <a:bodyPr/>
        <a:lstStyle/>
        <a:p>
          <a:endParaRPr lang="en-GB"/>
        </a:p>
      </dgm:t>
    </dgm:pt>
    <dgm:pt modelId="{26DDE018-9E10-4536-AFE7-4175C17F9203}" type="sibTrans" cxnId="{7A5B2D04-5B0D-4723-B68F-A13F861E0FAA}">
      <dgm:prSet/>
      <dgm:spPr>
        <a:xfrm>
          <a:off x="2437231" y="1180540"/>
          <a:ext cx="2253081" cy="2253081"/>
        </a:xfrm>
        <a:prstGeom prst="circularArrow">
          <a:avLst>
            <a:gd name="adj1" fmla="val 4687"/>
            <a:gd name="adj2" fmla="val 299029"/>
            <a:gd name="adj3" fmla="val 2486671"/>
            <a:gd name="adj4" fmla="val 15926341"/>
            <a:gd name="adj5" fmla="val 5469"/>
          </a:avLst>
        </a:prstGeom>
        <a:solidFill>
          <a:srgbClr val="4472C4">
            <a:tint val="60000"/>
            <a:hueOff val="0"/>
            <a:satOff val="0"/>
            <a:lumOff val="0"/>
            <a:alphaOff val="0"/>
          </a:srgbClr>
        </a:solidFill>
        <a:ln>
          <a:noFill/>
        </a:ln>
        <a:effectLst/>
      </dgm:spPr>
      <dgm:t>
        <a:bodyPr/>
        <a:lstStyle/>
        <a:p>
          <a:endParaRPr lang="en-GB"/>
        </a:p>
      </dgm:t>
    </dgm:pt>
    <dgm:pt modelId="{4E331769-7C07-46F8-9B1F-A5BAD03894BD}">
      <dgm:prSet phldrT="[Text]"/>
      <dgm:spPr>
        <a:xfrm>
          <a:off x="1559052" y="1024128"/>
          <a:ext cx="1280160" cy="1280160"/>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What is it used for and can it be improved ?</a:t>
          </a:r>
        </a:p>
      </dgm:t>
    </dgm:pt>
    <dgm:pt modelId="{E30CB341-03E5-4E91-B0FB-A21F38A654FD}" type="parTrans" cxnId="{FA0C48B5-48F5-4050-8535-9026DC0A9F1A}">
      <dgm:prSet/>
      <dgm:spPr/>
      <dgm:t>
        <a:bodyPr/>
        <a:lstStyle/>
        <a:p>
          <a:endParaRPr lang="en-GB"/>
        </a:p>
      </dgm:t>
    </dgm:pt>
    <dgm:pt modelId="{02A2DC8E-1BF7-4C17-A8AA-6B964539A134}" type="sibTrans" cxnId="{FA0C48B5-48F5-4050-8535-9026DC0A9F1A}">
      <dgm:prSet/>
      <dgm:spPr>
        <a:xfrm>
          <a:off x="1332338" y="745142"/>
          <a:ext cx="1637004" cy="1637004"/>
        </a:xfrm>
        <a:prstGeom prst="leftCircularArrow">
          <a:avLst>
            <a:gd name="adj1" fmla="val 6452"/>
            <a:gd name="adj2" fmla="val 429999"/>
            <a:gd name="adj3" fmla="val 10489124"/>
            <a:gd name="adj4" fmla="val 14837806"/>
            <a:gd name="adj5" fmla="val 7527"/>
          </a:avLst>
        </a:prstGeom>
        <a:solidFill>
          <a:srgbClr val="4472C4">
            <a:tint val="60000"/>
            <a:hueOff val="0"/>
            <a:satOff val="0"/>
            <a:lumOff val="0"/>
            <a:alphaOff val="0"/>
          </a:srgbClr>
        </a:solidFill>
        <a:ln>
          <a:noFill/>
        </a:ln>
        <a:effectLst/>
      </dgm:spPr>
      <dgm:t>
        <a:bodyPr/>
        <a:lstStyle/>
        <a:p>
          <a:endParaRPr lang="en-GB"/>
        </a:p>
      </dgm:t>
    </dgm:pt>
    <dgm:pt modelId="{6B5E866F-BED0-4D39-BA53-6217C3F4186B}">
      <dgm:prSet phldrT="[Text]"/>
      <dgm:spPr>
        <a:xfrm rot="20700000">
          <a:off x="2276072" y="140948"/>
          <a:ext cx="1254295" cy="1254295"/>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Why are you here today ?</a:t>
          </a:r>
        </a:p>
      </dgm:t>
    </dgm:pt>
    <dgm:pt modelId="{BE500BD8-C993-4258-9D24-2DAC984A8578}" type="parTrans" cxnId="{3BD7D31A-C583-43C9-BAE3-8AE721D4CD3F}">
      <dgm:prSet/>
      <dgm:spPr/>
      <dgm:t>
        <a:bodyPr/>
        <a:lstStyle/>
        <a:p>
          <a:endParaRPr lang="en-GB"/>
        </a:p>
      </dgm:t>
    </dgm:pt>
    <dgm:pt modelId="{AE69A5A9-5EB3-4BC5-83B5-370E1F7129FA}" type="sibTrans" cxnId="{3BD7D31A-C583-43C9-BAE3-8AE721D4CD3F}">
      <dgm:prSet/>
      <dgm:spPr>
        <a:xfrm>
          <a:off x="1985940" y="-129524"/>
          <a:ext cx="1765020" cy="1765020"/>
        </a:xfrm>
        <a:prstGeom prst="circularArrow">
          <a:avLst>
            <a:gd name="adj1" fmla="val 5984"/>
            <a:gd name="adj2" fmla="val 394124"/>
            <a:gd name="adj3" fmla="val 13313824"/>
            <a:gd name="adj4" fmla="val 10508221"/>
            <a:gd name="adj5" fmla="val 6981"/>
          </a:avLst>
        </a:prstGeom>
        <a:solidFill>
          <a:srgbClr val="4472C4">
            <a:tint val="60000"/>
            <a:hueOff val="0"/>
            <a:satOff val="0"/>
            <a:lumOff val="0"/>
            <a:alphaOff val="0"/>
          </a:srgbClr>
        </a:solidFill>
        <a:ln>
          <a:noFill/>
        </a:ln>
        <a:effectLst/>
      </dgm:spPr>
      <dgm:t>
        <a:bodyPr/>
        <a:lstStyle/>
        <a:p>
          <a:endParaRPr lang="en-GB"/>
        </a:p>
      </dgm:t>
    </dgm:pt>
    <dgm:pt modelId="{FA183BFA-F97D-4C51-A901-574ABB3AC281}" type="pres">
      <dgm:prSet presAssocID="{DFEF0EC0-4627-4426-BE83-2738FAB948D1}" presName="composite" presStyleCnt="0">
        <dgm:presLayoutVars>
          <dgm:chMax val="3"/>
          <dgm:animLvl val="lvl"/>
          <dgm:resizeHandles val="exact"/>
        </dgm:presLayoutVars>
      </dgm:prSet>
      <dgm:spPr/>
    </dgm:pt>
    <dgm:pt modelId="{19FAB5D6-B75B-4640-BFA9-17868B7D2056}" type="pres">
      <dgm:prSet presAssocID="{2CB85013-452B-4647-B6A9-AADA1EF8E9F5}" presName="gear1" presStyleLbl="node1" presStyleIdx="0" presStyleCnt="3">
        <dgm:presLayoutVars>
          <dgm:chMax val="1"/>
          <dgm:bulletEnabled val="1"/>
        </dgm:presLayoutVars>
      </dgm:prSet>
      <dgm:spPr/>
    </dgm:pt>
    <dgm:pt modelId="{117C0966-1D19-4902-A66C-D680941261F8}" type="pres">
      <dgm:prSet presAssocID="{2CB85013-452B-4647-B6A9-AADA1EF8E9F5}" presName="gear1srcNode" presStyleLbl="node1" presStyleIdx="0" presStyleCnt="3"/>
      <dgm:spPr/>
    </dgm:pt>
    <dgm:pt modelId="{7DE917BF-A44C-4257-BC31-401713F70A3B}" type="pres">
      <dgm:prSet presAssocID="{2CB85013-452B-4647-B6A9-AADA1EF8E9F5}" presName="gear1dstNode" presStyleLbl="node1" presStyleIdx="0" presStyleCnt="3"/>
      <dgm:spPr/>
    </dgm:pt>
    <dgm:pt modelId="{9E596ABD-1007-4456-B74F-5348F89CD3C6}" type="pres">
      <dgm:prSet presAssocID="{4E331769-7C07-46F8-9B1F-A5BAD03894BD}" presName="gear2" presStyleLbl="node1" presStyleIdx="1" presStyleCnt="3">
        <dgm:presLayoutVars>
          <dgm:chMax val="1"/>
          <dgm:bulletEnabled val="1"/>
        </dgm:presLayoutVars>
      </dgm:prSet>
      <dgm:spPr/>
    </dgm:pt>
    <dgm:pt modelId="{07A300DD-BA7E-440A-A066-B5E205998EA5}" type="pres">
      <dgm:prSet presAssocID="{4E331769-7C07-46F8-9B1F-A5BAD03894BD}" presName="gear2srcNode" presStyleLbl="node1" presStyleIdx="1" presStyleCnt="3"/>
      <dgm:spPr/>
    </dgm:pt>
    <dgm:pt modelId="{D5BE51B6-A1A4-444F-9EC8-8D06F907E563}" type="pres">
      <dgm:prSet presAssocID="{4E331769-7C07-46F8-9B1F-A5BAD03894BD}" presName="gear2dstNode" presStyleLbl="node1" presStyleIdx="1" presStyleCnt="3"/>
      <dgm:spPr/>
    </dgm:pt>
    <dgm:pt modelId="{776CCBDC-1BC4-4C59-BE10-0A42206788C9}" type="pres">
      <dgm:prSet presAssocID="{6B5E866F-BED0-4D39-BA53-6217C3F4186B}" presName="gear3" presStyleLbl="node1" presStyleIdx="2" presStyleCnt="3"/>
      <dgm:spPr/>
    </dgm:pt>
    <dgm:pt modelId="{097D2ACC-F89B-42AC-AF79-513A8B149A17}" type="pres">
      <dgm:prSet presAssocID="{6B5E866F-BED0-4D39-BA53-6217C3F4186B}" presName="gear3tx" presStyleLbl="node1" presStyleIdx="2" presStyleCnt="3">
        <dgm:presLayoutVars>
          <dgm:chMax val="1"/>
          <dgm:bulletEnabled val="1"/>
        </dgm:presLayoutVars>
      </dgm:prSet>
      <dgm:spPr/>
    </dgm:pt>
    <dgm:pt modelId="{82278FA5-707C-463C-8FA6-C0E8B0041B0E}" type="pres">
      <dgm:prSet presAssocID="{6B5E866F-BED0-4D39-BA53-6217C3F4186B}" presName="gear3srcNode" presStyleLbl="node1" presStyleIdx="2" presStyleCnt="3"/>
      <dgm:spPr/>
    </dgm:pt>
    <dgm:pt modelId="{C8FE9E34-4C96-4961-BA23-A507206A07CD}" type="pres">
      <dgm:prSet presAssocID="{6B5E866F-BED0-4D39-BA53-6217C3F4186B}" presName="gear3dstNode" presStyleLbl="node1" presStyleIdx="2" presStyleCnt="3"/>
      <dgm:spPr/>
    </dgm:pt>
    <dgm:pt modelId="{26318FB6-95AD-487E-9A85-FAACFBF3938A}" type="pres">
      <dgm:prSet presAssocID="{26DDE018-9E10-4536-AFE7-4175C17F9203}" presName="connector1" presStyleLbl="sibTrans2D1" presStyleIdx="0" presStyleCnt="3"/>
      <dgm:spPr/>
    </dgm:pt>
    <dgm:pt modelId="{AF98948E-755E-4776-9283-C7FEB725B70B}" type="pres">
      <dgm:prSet presAssocID="{02A2DC8E-1BF7-4C17-A8AA-6B964539A134}" presName="connector2" presStyleLbl="sibTrans2D1" presStyleIdx="1" presStyleCnt="3"/>
      <dgm:spPr/>
    </dgm:pt>
    <dgm:pt modelId="{76D77298-0662-4067-91AA-320F654C96F5}" type="pres">
      <dgm:prSet presAssocID="{AE69A5A9-5EB3-4BC5-83B5-370E1F7129FA}" presName="connector3" presStyleLbl="sibTrans2D1" presStyleIdx="2" presStyleCnt="3"/>
      <dgm:spPr/>
    </dgm:pt>
  </dgm:ptLst>
  <dgm:cxnLst>
    <dgm:cxn modelId="{7A5B2D04-5B0D-4723-B68F-A13F861E0FAA}" srcId="{DFEF0EC0-4627-4426-BE83-2738FAB948D1}" destId="{2CB85013-452B-4647-B6A9-AADA1EF8E9F5}" srcOrd="0" destOrd="0" parTransId="{475E02C2-2633-4920-A871-71DEF57C3095}" sibTransId="{26DDE018-9E10-4536-AFE7-4175C17F9203}"/>
    <dgm:cxn modelId="{A91B180D-7851-4E72-9A75-74AD5470CC67}" type="presOf" srcId="{6B5E866F-BED0-4D39-BA53-6217C3F4186B}" destId="{776CCBDC-1BC4-4C59-BE10-0A42206788C9}" srcOrd="0" destOrd="0" presId="urn:microsoft.com/office/officeart/2005/8/layout/gear1"/>
    <dgm:cxn modelId="{3BD7D31A-C583-43C9-BAE3-8AE721D4CD3F}" srcId="{DFEF0EC0-4627-4426-BE83-2738FAB948D1}" destId="{6B5E866F-BED0-4D39-BA53-6217C3F4186B}" srcOrd="2" destOrd="0" parTransId="{BE500BD8-C993-4258-9D24-2DAC984A8578}" sibTransId="{AE69A5A9-5EB3-4BC5-83B5-370E1F7129FA}"/>
    <dgm:cxn modelId="{CDD9863D-87D4-49F4-876A-509B4665DFDB}" type="presOf" srcId="{6B5E866F-BED0-4D39-BA53-6217C3F4186B}" destId="{097D2ACC-F89B-42AC-AF79-513A8B149A17}" srcOrd="1" destOrd="0" presId="urn:microsoft.com/office/officeart/2005/8/layout/gear1"/>
    <dgm:cxn modelId="{F2B9665B-D329-4AF8-8B63-24E7861A05E0}" type="presOf" srcId="{6B5E866F-BED0-4D39-BA53-6217C3F4186B}" destId="{82278FA5-707C-463C-8FA6-C0E8B0041B0E}" srcOrd="2" destOrd="0" presId="urn:microsoft.com/office/officeart/2005/8/layout/gear1"/>
    <dgm:cxn modelId="{B9BB8F5E-C696-4725-A4AB-397748DC9E46}" type="presOf" srcId="{02A2DC8E-1BF7-4C17-A8AA-6B964539A134}" destId="{AF98948E-755E-4776-9283-C7FEB725B70B}" srcOrd="0" destOrd="0" presId="urn:microsoft.com/office/officeart/2005/8/layout/gear1"/>
    <dgm:cxn modelId="{766F1063-6DE8-4D2D-AEEC-626450A053B8}" type="presOf" srcId="{2CB85013-452B-4647-B6A9-AADA1EF8E9F5}" destId="{7DE917BF-A44C-4257-BC31-401713F70A3B}" srcOrd="2" destOrd="0" presId="urn:microsoft.com/office/officeart/2005/8/layout/gear1"/>
    <dgm:cxn modelId="{65392B54-D7C5-4257-88A6-3763DD648C89}" type="presOf" srcId="{4E331769-7C07-46F8-9B1F-A5BAD03894BD}" destId="{D5BE51B6-A1A4-444F-9EC8-8D06F907E563}" srcOrd="2" destOrd="0" presId="urn:microsoft.com/office/officeart/2005/8/layout/gear1"/>
    <dgm:cxn modelId="{BD380775-648B-407A-868D-E65062217577}" type="presOf" srcId="{DFEF0EC0-4627-4426-BE83-2738FAB948D1}" destId="{FA183BFA-F97D-4C51-A901-574ABB3AC281}" srcOrd="0" destOrd="0" presId="urn:microsoft.com/office/officeart/2005/8/layout/gear1"/>
    <dgm:cxn modelId="{0BAAB68B-D4E5-4270-B6C8-037FA07A5BEB}" type="presOf" srcId="{6B5E866F-BED0-4D39-BA53-6217C3F4186B}" destId="{C8FE9E34-4C96-4961-BA23-A507206A07CD}" srcOrd="3" destOrd="0" presId="urn:microsoft.com/office/officeart/2005/8/layout/gear1"/>
    <dgm:cxn modelId="{EB876995-034C-4217-B51A-CD3150C6F71C}" type="presOf" srcId="{2CB85013-452B-4647-B6A9-AADA1EF8E9F5}" destId="{19FAB5D6-B75B-4640-BFA9-17868B7D2056}" srcOrd="0" destOrd="0" presId="urn:microsoft.com/office/officeart/2005/8/layout/gear1"/>
    <dgm:cxn modelId="{914A1E97-23BB-438A-8131-6B80A1A7B05D}" type="presOf" srcId="{4E331769-7C07-46F8-9B1F-A5BAD03894BD}" destId="{9E596ABD-1007-4456-B74F-5348F89CD3C6}" srcOrd="0" destOrd="0" presId="urn:microsoft.com/office/officeart/2005/8/layout/gear1"/>
    <dgm:cxn modelId="{5533DFB2-08E9-403A-94DA-CDE78E0E2279}" type="presOf" srcId="{2CB85013-452B-4647-B6A9-AADA1EF8E9F5}" destId="{117C0966-1D19-4902-A66C-D680941261F8}" srcOrd="1" destOrd="0" presId="urn:microsoft.com/office/officeart/2005/8/layout/gear1"/>
    <dgm:cxn modelId="{FA0C48B5-48F5-4050-8535-9026DC0A9F1A}" srcId="{DFEF0EC0-4627-4426-BE83-2738FAB948D1}" destId="{4E331769-7C07-46F8-9B1F-A5BAD03894BD}" srcOrd="1" destOrd="0" parTransId="{E30CB341-03E5-4E91-B0FB-A21F38A654FD}" sibTransId="{02A2DC8E-1BF7-4C17-A8AA-6B964539A134}"/>
    <dgm:cxn modelId="{56398DC5-1951-4A78-88D5-C2C45FB4E53C}" type="presOf" srcId="{AE69A5A9-5EB3-4BC5-83B5-370E1F7129FA}" destId="{76D77298-0662-4067-91AA-320F654C96F5}" srcOrd="0" destOrd="0" presId="urn:microsoft.com/office/officeart/2005/8/layout/gear1"/>
    <dgm:cxn modelId="{00AE2AC8-8247-437E-A1C8-6C257D19AEF0}" type="presOf" srcId="{26DDE018-9E10-4536-AFE7-4175C17F9203}" destId="{26318FB6-95AD-487E-9A85-FAACFBF3938A}" srcOrd="0" destOrd="0" presId="urn:microsoft.com/office/officeart/2005/8/layout/gear1"/>
    <dgm:cxn modelId="{B9C0D4F6-1F0E-49F4-BE22-ECDD97C6ED1B}" type="presOf" srcId="{4E331769-7C07-46F8-9B1F-A5BAD03894BD}" destId="{07A300DD-BA7E-440A-A066-B5E205998EA5}" srcOrd="1" destOrd="0" presId="urn:microsoft.com/office/officeart/2005/8/layout/gear1"/>
    <dgm:cxn modelId="{4637940E-0D2F-4150-9073-E57EB0C4C251}" type="presParOf" srcId="{FA183BFA-F97D-4C51-A901-574ABB3AC281}" destId="{19FAB5D6-B75B-4640-BFA9-17868B7D2056}" srcOrd="0" destOrd="0" presId="urn:microsoft.com/office/officeart/2005/8/layout/gear1"/>
    <dgm:cxn modelId="{95A42312-9A70-458C-A935-6949168E8DB8}" type="presParOf" srcId="{FA183BFA-F97D-4C51-A901-574ABB3AC281}" destId="{117C0966-1D19-4902-A66C-D680941261F8}" srcOrd="1" destOrd="0" presId="urn:microsoft.com/office/officeart/2005/8/layout/gear1"/>
    <dgm:cxn modelId="{677730D9-C0E5-4E53-8A6E-26F3C5325C0F}" type="presParOf" srcId="{FA183BFA-F97D-4C51-A901-574ABB3AC281}" destId="{7DE917BF-A44C-4257-BC31-401713F70A3B}" srcOrd="2" destOrd="0" presId="urn:microsoft.com/office/officeart/2005/8/layout/gear1"/>
    <dgm:cxn modelId="{55A403CB-3E9D-432A-BA6C-E98A548016BF}" type="presParOf" srcId="{FA183BFA-F97D-4C51-A901-574ABB3AC281}" destId="{9E596ABD-1007-4456-B74F-5348F89CD3C6}" srcOrd="3" destOrd="0" presId="urn:microsoft.com/office/officeart/2005/8/layout/gear1"/>
    <dgm:cxn modelId="{D1B680D1-3CD9-48AE-B630-D0FEC7317518}" type="presParOf" srcId="{FA183BFA-F97D-4C51-A901-574ABB3AC281}" destId="{07A300DD-BA7E-440A-A066-B5E205998EA5}" srcOrd="4" destOrd="0" presId="urn:microsoft.com/office/officeart/2005/8/layout/gear1"/>
    <dgm:cxn modelId="{18EA46F4-75A4-4792-A8EE-4F2F002C1EC6}" type="presParOf" srcId="{FA183BFA-F97D-4C51-A901-574ABB3AC281}" destId="{D5BE51B6-A1A4-444F-9EC8-8D06F907E563}" srcOrd="5" destOrd="0" presId="urn:microsoft.com/office/officeart/2005/8/layout/gear1"/>
    <dgm:cxn modelId="{236F6875-BAEB-4086-A3E4-76D97268D653}" type="presParOf" srcId="{FA183BFA-F97D-4C51-A901-574ABB3AC281}" destId="{776CCBDC-1BC4-4C59-BE10-0A42206788C9}" srcOrd="6" destOrd="0" presId="urn:microsoft.com/office/officeart/2005/8/layout/gear1"/>
    <dgm:cxn modelId="{98A7ADEF-7C22-4539-BFA0-65CDB1472E33}" type="presParOf" srcId="{FA183BFA-F97D-4C51-A901-574ABB3AC281}" destId="{097D2ACC-F89B-42AC-AF79-513A8B149A17}" srcOrd="7" destOrd="0" presId="urn:microsoft.com/office/officeart/2005/8/layout/gear1"/>
    <dgm:cxn modelId="{E3ACF01F-8E15-4284-ADCD-9F37CAAAC81C}" type="presParOf" srcId="{FA183BFA-F97D-4C51-A901-574ABB3AC281}" destId="{82278FA5-707C-463C-8FA6-C0E8B0041B0E}" srcOrd="8" destOrd="0" presId="urn:microsoft.com/office/officeart/2005/8/layout/gear1"/>
    <dgm:cxn modelId="{5AA9255B-291C-4F9F-BB86-4850FC97C1A0}" type="presParOf" srcId="{FA183BFA-F97D-4C51-A901-574ABB3AC281}" destId="{C8FE9E34-4C96-4961-BA23-A507206A07CD}" srcOrd="9" destOrd="0" presId="urn:microsoft.com/office/officeart/2005/8/layout/gear1"/>
    <dgm:cxn modelId="{66AFC3E5-7659-4629-92CF-3D58FFEF44E0}" type="presParOf" srcId="{FA183BFA-F97D-4C51-A901-574ABB3AC281}" destId="{26318FB6-95AD-487E-9A85-FAACFBF3938A}" srcOrd="10" destOrd="0" presId="urn:microsoft.com/office/officeart/2005/8/layout/gear1"/>
    <dgm:cxn modelId="{02245500-0630-499A-B88F-91DE07D2B995}" type="presParOf" srcId="{FA183BFA-F97D-4C51-A901-574ABB3AC281}" destId="{AF98948E-755E-4776-9283-C7FEB725B70B}" srcOrd="11" destOrd="0" presId="urn:microsoft.com/office/officeart/2005/8/layout/gear1"/>
    <dgm:cxn modelId="{02FEC61C-755D-41CC-95B0-0A3886E16B1E}" type="presParOf" srcId="{FA183BFA-F97D-4C51-A901-574ABB3AC281}" destId="{76D77298-0662-4067-91AA-320F654C96F5}" srcOrd="12" destOrd="0" presId="urn:microsoft.com/office/officeart/2005/8/layout/gear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D9BC93-291B-458E-992E-20C24447EEE4}">
      <dsp:nvSpPr>
        <dsp:cNvPr id="0" name=""/>
        <dsp:cNvSpPr/>
      </dsp:nvSpPr>
      <dsp:spPr>
        <a:xfrm rot="5400000">
          <a:off x="2523151" y="52282"/>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Back exit and deliveries</a:t>
          </a:r>
        </a:p>
      </dsp:txBody>
      <dsp:txXfrm rot="-5400000">
        <a:off x="2682257" y="124336"/>
        <a:ext cx="475040" cy="546023"/>
      </dsp:txXfrm>
    </dsp:sp>
    <dsp:sp modelId="{6009AC0E-4A34-4147-BC88-C9ACAA917CDF}">
      <dsp:nvSpPr>
        <dsp:cNvPr id="0" name=""/>
        <dsp:cNvSpPr/>
      </dsp:nvSpPr>
      <dsp:spPr>
        <a:xfrm>
          <a:off x="3285785" y="159371"/>
          <a:ext cx="885271" cy="4759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ouside steps access for staff</a:t>
          </a:r>
        </a:p>
      </dsp:txBody>
      <dsp:txXfrm>
        <a:off x="3285785" y="159371"/>
        <a:ext cx="885271" cy="475952"/>
      </dsp:txXfrm>
    </dsp:sp>
    <dsp:sp modelId="{4A591433-E2CB-44E7-9094-4F7860C3621E}">
      <dsp:nvSpPr>
        <dsp:cNvPr id="0" name=""/>
        <dsp:cNvSpPr/>
      </dsp:nvSpPr>
      <dsp:spPr>
        <a:xfrm rot="5400000">
          <a:off x="1777809" y="52282"/>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Entrance to glass built section</a:t>
          </a:r>
        </a:p>
      </dsp:txBody>
      <dsp:txXfrm rot="-5400000">
        <a:off x="1936915" y="124336"/>
        <a:ext cx="475040" cy="546023"/>
      </dsp:txXfrm>
    </dsp:sp>
    <dsp:sp modelId="{F89678D7-6030-415A-B564-93C7BDCB352D}">
      <dsp:nvSpPr>
        <dsp:cNvPr id="0" name=""/>
        <dsp:cNvSpPr/>
      </dsp:nvSpPr>
      <dsp:spPr>
        <a:xfrm rot="5400000">
          <a:off x="2149052" y="725596"/>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Etrance to cultural events hall</a:t>
          </a:r>
        </a:p>
      </dsp:txBody>
      <dsp:txXfrm rot="-5400000">
        <a:off x="2308158" y="797650"/>
        <a:ext cx="475040" cy="546023"/>
      </dsp:txXfrm>
    </dsp:sp>
    <dsp:sp modelId="{2E5107E1-A928-4EDC-8CC7-AA945992A617}">
      <dsp:nvSpPr>
        <dsp:cNvPr id="0" name=""/>
        <dsp:cNvSpPr/>
      </dsp:nvSpPr>
      <dsp:spPr>
        <a:xfrm>
          <a:off x="1315342" y="832685"/>
          <a:ext cx="856714" cy="4759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steps to front</a:t>
          </a:r>
        </a:p>
      </dsp:txBody>
      <dsp:txXfrm>
        <a:off x="1315342" y="832685"/>
        <a:ext cx="856714" cy="475952"/>
      </dsp:txXfrm>
    </dsp:sp>
    <dsp:sp modelId="{A0EBE8F4-EFEC-48C4-9C65-A9A529D45F72}">
      <dsp:nvSpPr>
        <dsp:cNvPr id="0" name=""/>
        <dsp:cNvSpPr/>
      </dsp:nvSpPr>
      <dsp:spPr>
        <a:xfrm rot="5400000">
          <a:off x="2894394" y="725596"/>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Catering area</a:t>
          </a:r>
        </a:p>
      </dsp:txBody>
      <dsp:txXfrm rot="-5400000">
        <a:off x="3053500" y="797650"/>
        <a:ext cx="475040" cy="546023"/>
      </dsp:txXfrm>
    </dsp:sp>
    <dsp:sp modelId="{85F0D67F-FE5B-4EEE-B9C3-AA7E0715D797}">
      <dsp:nvSpPr>
        <dsp:cNvPr id="0" name=""/>
        <dsp:cNvSpPr/>
      </dsp:nvSpPr>
      <dsp:spPr>
        <a:xfrm rot="5400000">
          <a:off x="2523151" y="1398910"/>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Stairs to suspended floor overflow area</a:t>
          </a:r>
        </a:p>
      </dsp:txBody>
      <dsp:txXfrm rot="-5400000">
        <a:off x="2682257" y="1470964"/>
        <a:ext cx="475040" cy="546023"/>
      </dsp:txXfrm>
    </dsp:sp>
    <dsp:sp modelId="{DB8B0F9D-BEA2-4D1A-8901-A1966F8199EF}">
      <dsp:nvSpPr>
        <dsp:cNvPr id="0" name=""/>
        <dsp:cNvSpPr/>
      </dsp:nvSpPr>
      <dsp:spPr>
        <a:xfrm>
          <a:off x="3285785" y="1505999"/>
          <a:ext cx="885271" cy="4759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disabled access at the rear</a:t>
          </a:r>
        </a:p>
      </dsp:txBody>
      <dsp:txXfrm>
        <a:off x="3285785" y="1505999"/>
        <a:ext cx="885271" cy="475952"/>
      </dsp:txXfrm>
    </dsp:sp>
    <dsp:sp modelId="{279B905E-A494-4364-B18E-6BADB308CA61}">
      <dsp:nvSpPr>
        <dsp:cNvPr id="0" name=""/>
        <dsp:cNvSpPr/>
      </dsp:nvSpPr>
      <dsp:spPr>
        <a:xfrm rot="5400000">
          <a:off x="1777809" y="1398910"/>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fire exits throughout</a:t>
          </a:r>
        </a:p>
      </dsp:txBody>
      <dsp:txXfrm rot="-5400000">
        <a:off x="1936915" y="1470964"/>
        <a:ext cx="475040" cy="546023"/>
      </dsp:txXfrm>
    </dsp:sp>
    <dsp:sp modelId="{A5179141-4BD2-4C39-9C4D-F94E35D823FD}">
      <dsp:nvSpPr>
        <dsp:cNvPr id="0" name=""/>
        <dsp:cNvSpPr/>
      </dsp:nvSpPr>
      <dsp:spPr>
        <a:xfrm rot="5400000">
          <a:off x="2149052" y="2072224"/>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storage</a:t>
          </a:r>
        </a:p>
      </dsp:txBody>
      <dsp:txXfrm rot="-5400000">
        <a:off x="2308158" y="2144278"/>
        <a:ext cx="475040" cy="546023"/>
      </dsp:txXfrm>
    </dsp:sp>
    <dsp:sp modelId="{398094E7-A7C0-4BA4-A016-A2CF558758DB}">
      <dsp:nvSpPr>
        <dsp:cNvPr id="0" name=""/>
        <dsp:cNvSpPr/>
      </dsp:nvSpPr>
      <dsp:spPr>
        <a:xfrm>
          <a:off x="1315342" y="2179313"/>
          <a:ext cx="856714" cy="475952"/>
        </a:xfrm>
        <a:prstGeom prst="rect">
          <a:avLst/>
        </a:prstGeom>
        <a:noFill/>
        <a:ln>
          <a:noFill/>
        </a:ln>
        <a:effectLst/>
      </dsp:spPr>
      <dsp:style>
        <a:lnRef idx="0">
          <a:scrgbClr r="0" g="0" b="0"/>
        </a:lnRef>
        <a:fillRef idx="0">
          <a:scrgbClr r="0" g="0" b="0"/>
        </a:fillRef>
        <a:effectRef idx="0">
          <a:scrgbClr r="0" g="0" b="0"/>
        </a:effectRef>
        <a:fontRef idx="minor"/>
      </dsp:style>
    </dsp:sp>
    <dsp:sp modelId="{892365C9-A743-4C33-9F71-B49B097B6750}">
      <dsp:nvSpPr>
        <dsp:cNvPr id="0" name=""/>
        <dsp:cNvSpPr/>
      </dsp:nvSpPr>
      <dsp:spPr>
        <a:xfrm rot="5400000">
          <a:off x="2894394" y="2072224"/>
          <a:ext cx="793253" cy="69013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toilets</a:t>
          </a:r>
        </a:p>
      </dsp:txBody>
      <dsp:txXfrm rot="-5400000">
        <a:off x="3053500" y="2144278"/>
        <a:ext cx="475040" cy="5460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CE3138-CCC2-4DB2-8434-8D893613D469}">
      <dsp:nvSpPr>
        <dsp:cNvPr id="0" name=""/>
        <dsp:cNvSpPr/>
      </dsp:nvSpPr>
      <dsp:spPr>
        <a:xfrm rot="5400000">
          <a:off x="2320442" y="341395"/>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solar room or Chapel</a:t>
          </a:r>
        </a:p>
      </dsp:txBody>
      <dsp:txXfrm rot="-5400000">
        <a:off x="2626118" y="479825"/>
        <a:ext cx="912648" cy="1049020"/>
      </dsp:txXfrm>
    </dsp:sp>
    <dsp:sp modelId="{92455450-A230-4DFF-963E-6F728C7CC620}">
      <dsp:nvSpPr>
        <dsp:cNvPr id="0" name=""/>
        <dsp:cNvSpPr/>
      </dsp:nvSpPr>
      <dsp:spPr>
        <a:xfrm>
          <a:off x="3785616" y="547135"/>
          <a:ext cx="1700784" cy="914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Castle has sparodic access for the public</a:t>
          </a:r>
        </a:p>
      </dsp:txBody>
      <dsp:txXfrm>
        <a:off x="3785616" y="547135"/>
        <a:ext cx="1700784" cy="914400"/>
      </dsp:txXfrm>
    </dsp:sp>
    <dsp:sp modelId="{885B75D9-82A1-46D3-A843-B1E86363DE42}">
      <dsp:nvSpPr>
        <dsp:cNvPr id="0" name=""/>
        <dsp:cNvSpPr/>
      </dsp:nvSpPr>
      <dsp:spPr>
        <a:xfrm rot="5400000">
          <a:off x="888491" y="341395"/>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22350">
            <a:lnSpc>
              <a:spcPct val="90000"/>
            </a:lnSpc>
            <a:spcBef>
              <a:spcPct val="0"/>
            </a:spcBef>
            <a:spcAft>
              <a:spcPct val="35000"/>
            </a:spcAft>
            <a:buNone/>
          </a:pPr>
          <a:r>
            <a:rPr lang="en-GB" sz="2300" kern="1200">
              <a:solidFill>
                <a:sysClr val="window" lastClr="FFFFFF"/>
              </a:solidFill>
              <a:latin typeface="Calibri" panose="020F0502020204030204"/>
              <a:ea typeface="+mn-ea"/>
              <a:cs typeface="+mn-cs"/>
            </a:rPr>
            <a:t>former debtors prison</a:t>
          </a:r>
        </a:p>
      </dsp:txBody>
      <dsp:txXfrm rot="-5400000">
        <a:off x="1194167" y="479825"/>
        <a:ext cx="912648" cy="1049020"/>
      </dsp:txXfrm>
    </dsp:sp>
    <dsp:sp modelId="{6DA45217-C51C-4B19-8593-F544AF8FDDFE}">
      <dsp:nvSpPr>
        <dsp:cNvPr id="0" name=""/>
        <dsp:cNvSpPr/>
      </dsp:nvSpPr>
      <dsp:spPr>
        <a:xfrm rot="5400000">
          <a:off x="1601723" y="1634966"/>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Public information boards</a:t>
          </a:r>
        </a:p>
      </dsp:txBody>
      <dsp:txXfrm rot="-5400000">
        <a:off x="1907399" y="1773396"/>
        <a:ext cx="912648" cy="1049020"/>
      </dsp:txXfrm>
    </dsp:sp>
    <dsp:sp modelId="{A7E99647-B9EC-48B8-8103-BBD7B3A96181}">
      <dsp:nvSpPr>
        <dsp:cNvPr id="0" name=""/>
        <dsp:cNvSpPr/>
      </dsp:nvSpPr>
      <dsp:spPr>
        <a:xfrm>
          <a:off x="0" y="1840706"/>
          <a:ext cx="1645920" cy="914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grass/court yard entrance</a:t>
          </a:r>
        </a:p>
      </dsp:txBody>
      <dsp:txXfrm>
        <a:off x="0" y="1840706"/>
        <a:ext cx="1645920" cy="914400"/>
      </dsp:txXfrm>
    </dsp:sp>
    <dsp:sp modelId="{ACAAE1EA-E3CE-4EC7-848D-AC66A1A32F29}">
      <dsp:nvSpPr>
        <dsp:cNvPr id="0" name=""/>
        <dsp:cNvSpPr/>
      </dsp:nvSpPr>
      <dsp:spPr>
        <a:xfrm rot="5400000">
          <a:off x="3033674" y="1634966"/>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GB" sz="3200" kern="1200">
              <a:solidFill>
                <a:sysClr val="window" lastClr="FFFFFF"/>
              </a:solidFill>
              <a:latin typeface="Calibri" panose="020F0502020204030204"/>
              <a:ea typeface="+mn-ea"/>
              <a:cs typeface="+mn-cs"/>
            </a:rPr>
            <a:t>Hall areas</a:t>
          </a:r>
        </a:p>
      </dsp:txBody>
      <dsp:txXfrm rot="-5400000">
        <a:off x="3339350" y="1773396"/>
        <a:ext cx="912648" cy="1049020"/>
      </dsp:txXfrm>
    </dsp:sp>
    <dsp:sp modelId="{5E0387AB-B3AB-4142-A3DB-0FE59593917A}">
      <dsp:nvSpPr>
        <dsp:cNvPr id="0" name=""/>
        <dsp:cNvSpPr/>
      </dsp:nvSpPr>
      <dsp:spPr>
        <a:xfrm rot="5400000">
          <a:off x="2320442" y="2928537"/>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Side area near lane overlooked by observation tower</a:t>
          </a:r>
        </a:p>
      </dsp:txBody>
      <dsp:txXfrm rot="-5400000">
        <a:off x="2626118" y="3066967"/>
        <a:ext cx="912648" cy="1049020"/>
      </dsp:txXfrm>
    </dsp:sp>
    <dsp:sp modelId="{4D521176-A81A-4DF1-A571-A45BE938E55B}">
      <dsp:nvSpPr>
        <dsp:cNvPr id="0" name=""/>
        <dsp:cNvSpPr/>
      </dsp:nvSpPr>
      <dsp:spPr>
        <a:xfrm>
          <a:off x="3785616" y="3134277"/>
          <a:ext cx="1700784" cy="914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no public access at back or sides due to health and safety issues</a:t>
          </a:r>
        </a:p>
      </dsp:txBody>
      <dsp:txXfrm>
        <a:off x="3785616" y="3134277"/>
        <a:ext cx="1700784" cy="914400"/>
      </dsp:txXfrm>
    </dsp:sp>
    <dsp:sp modelId="{2933D510-8787-4825-93AC-E7A49CA4756B}">
      <dsp:nvSpPr>
        <dsp:cNvPr id="0" name=""/>
        <dsp:cNvSpPr/>
      </dsp:nvSpPr>
      <dsp:spPr>
        <a:xfrm rot="5400000">
          <a:off x="888491" y="2928537"/>
          <a:ext cx="1524000" cy="1325880"/>
        </a:xfrm>
        <a:prstGeom prst="hexagon">
          <a:avLst>
            <a:gd name="adj" fmla="val 25000"/>
            <a:gd name="vf" fmla="val 11547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r>
            <a:rPr lang="en-GB" sz="2100" kern="1200">
              <a:solidFill>
                <a:sysClr val="window" lastClr="FFFFFF"/>
              </a:solidFill>
              <a:latin typeface="Calibri" panose="020F0502020204030204"/>
              <a:ea typeface="+mn-ea"/>
              <a:cs typeface="+mn-cs"/>
            </a:rPr>
            <a:t>Castle Gardens</a:t>
          </a:r>
        </a:p>
      </dsp:txBody>
      <dsp:txXfrm rot="-5400000">
        <a:off x="1194167" y="3066967"/>
        <a:ext cx="912648" cy="10490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FAB5D6-B75B-4640-BFA9-17868B7D2056}">
      <dsp:nvSpPr>
        <dsp:cNvPr id="0" name=""/>
        <dsp:cNvSpPr/>
      </dsp:nvSpPr>
      <dsp:spPr>
        <a:xfrm>
          <a:off x="2583180" y="1440180"/>
          <a:ext cx="1760220" cy="1760220"/>
        </a:xfrm>
        <a:prstGeom prst="gear9">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What do you think of the location ?</a:t>
          </a:r>
        </a:p>
      </dsp:txBody>
      <dsp:txXfrm>
        <a:off x="2937063" y="1852503"/>
        <a:ext cx="1052454" cy="904790"/>
      </dsp:txXfrm>
    </dsp:sp>
    <dsp:sp modelId="{9E596ABD-1007-4456-B74F-5348F89CD3C6}">
      <dsp:nvSpPr>
        <dsp:cNvPr id="0" name=""/>
        <dsp:cNvSpPr/>
      </dsp:nvSpPr>
      <dsp:spPr>
        <a:xfrm>
          <a:off x="1559052" y="1024128"/>
          <a:ext cx="1280160" cy="1280160"/>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What is it used for and can it be improved ?</a:t>
          </a:r>
        </a:p>
      </dsp:txBody>
      <dsp:txXfrm>
        <a:off x="1881336" y="1348360"/>
        <a:ext cx="635592" cy="631696"/>
      </dsp:txXfrm>
    </dsp:sp>
    <dsp:sp modelId="{776CCBDC-1BC4-4C59-BE10-0A42206788C9}">
      <dsp:nvSpPr>
        <dsp:cNvPr id="0" name=""/>
        <dsp:cNvSpPr/>
      </dsp:nvSpPr>
      <dsp:spPr>
        <a:xfrm rot="20700000">
          <a:off x="2276072" y="140948"/>
          <a:ext cx="1254295" cy="1254295"/>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Why are you here today ?</a:t>
          </a:r>
        </a:p>
      </dsp:txBody>
      <dsp:txXfrm rot="-20700000">
        <a:off x="2728432" y="594380"/>
        <a:ext cx="349576" cy="347432"/>
      </dsp:txXfrm>
    </dsp:sp>
    <dsp:sp modelId="{26318FB6-95AD-487E-9A85-FAACFBF3938A}">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AF98948E-755E-4776-9283-C7FEB725B70B}">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6D77298-0662-4067-91AA-320F654C96F5}">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2T16:24:46.83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2T16:23:39.84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575 0,'0'822,"-2"-808,0 0,-1 1,0-1,-2 0,1-1,-2 1,0-1,0 0,-1-1,-1 1,-11 13,19-26,0 1,0-1,-1 1,1-1,-1 1,1-1,0 1,-1-1,1 0,-1 1,1-1,-1 1,1-1,-1 0,1 0,-1 1,1-1,-1 0,0 0,1 0,-1 1,1-1,-1 0,0 0,1 0,-1 0,1 0,-1 0,0 0,1-1,-1 1,1 0,-1 0,1 0,-1-1,0 1,1 0,-1 0,1-1,-1 1,1 0,0-1,-1 1,1-1,-1 1,1-1,0 1,-1-1,0 0,-18-36,12 20,-6-6,11 18,0 0,-1 1,0-1,1 0,-2 1,1-1,0 1,-1 0,0 0,0 0,0 1,0-1,-1 1,1 0,-1 1,0-1,0 1,-7-3,2 2,4 0,-1 1,0 0,0 0,0 1,0 0,-9 0,13 1,0 1,0-1,0 1,1 0,-1 0,0 0,0 1,0-1,1 0,-1 1,1 0,-1 0,1 0,0 0,-1 0,1 0,-3 5,-3 2,0 1,-1-1,-1-1,1 0,-1 0,-1-1,-18 11,24-16,-1 1,1 1,0-1,0 1,0 0,1 0,-1 1,1-1,0 1,0 0,1 0,0 0,-1 0,2 1,-1-1,1 1,-1 0,-1 10,1 2,1 0,1 1,1 0,3 32,-1-34,0 0,-2 0,0 0,-1 0,-1 0,-4 19,1-24,0 0,-1-1,-10 18,11-22,0 1,1-1,-1 1,2 1,-1-1,1 0,-2 13,5-18,0 0,0 0,0 1,1-1,-1 0,1 0,0 0,0 0,0 1,0-1,0-1,1 1,0 0,-1 0,1 0,0-1,0 1,0-1,1 0,-1 1,1-1,-1 0,1 0,0-1,3 3,7 4,1-1,1 0,-1-1,1 0,0-1,0-1,1 0,-1-1,23 1,20-1,73-6,-36 0,-41 4,0-3,76-13,-41 4,18-5,-77 11,1 2,-1 1,1 1,-1 1,1 2,51 10,39 2,-111-14,14 2,-1 0,0-2,0-1,0-1,25-5,-42 5,0 1,0-2,0 1,0 0,0-1,-1 0,1-1,-1 1,0-1,0 0,0 0,-1 0,0-1,1 0,-1 0,-1 0,1 0,-1-1,0 1,0-1,-1 0,1 0,1-10,1-9,-1 0,-2-1,-1 1,0-1,-7-50,5 72,1 1,-1-1,0 0,0 0,-1 0,1 1,-1-1,1 0,-1 1,0 0,-1-1,1 1,-1 0,1 0,-1 0,-6-4,3 2,-1 1,0 0,0 0,0 1,-1 0,1 0,-16-3,-5 1,-1 1,0 2,-43 1,42 2,-40 1,0-2,0-4,-102-18,126 14,35 7,-1 0,1-1,0 0,0-1,0 0,0-1,1 0,0 0,-1-1,-12-9,20 11,1-1,-1 1,1-1,0 0,0 0,0 0,0 0,1 0,-1 0,1 0,0 0,0-1,1 1,-1-9,5-71,-1 47,-2 26,-1 0,1 0,-1 0,-1 0,0 1,-1-1,0 0,-1 0,0 1,0-1,-1 1,-9-17,8 17,1 0,0-1,0 1,1-1,1 0,0 0,0 0,0-22,2-5,6-47,-5 82,-1 0,1 0,0 0,0 0,1 1,-1-1,0 0,1 0,0 1,-1-1,1 1,0-1,0 1,1 0,-1 0,0 0,1 0,-1 0,1 1,0-1,-1 1,1-1,0 1,0 0,0 0,0 1,0-1,0 0,0 1,0 0,4 0,12-1,0 0,0 2,32 4,-49-4,109 25,-107-25,-1 1,0-1,0 0,-1 1,1-1,0 1,0 0,-1 0,1 0,-1 0,1 0,-1 1,0-1,0 1,0-1,0 1,-1 0,1 0,-1 0,0 0,1 0,-1 0,-1 0,1 0,0 0,0 7,0 9,0 1,-1-1,-3 30,0-12,2 43,1-57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78231-709F-491D-B6E7-15848AD33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1858</Words>
  <Characters>10597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steward</dc:creator>
  <cp:keywords/>
  <dc:description/>
  <cp:lastModifiedBy>christine steward</cp:lastModifiedBy>
  <cp:revision>2</cp:revision>
  <cp:lastPrinted>2022-01-24T05:50:00Z</cp:lastPrinted>
  <dcterms:created xsi:type="dcterms:W3CDTF">2022-01-24T13:11:00Z</dcterms:created>
  <dcterms:modified xsi:type="dcterms:W3CDTF">2022-01-24T13:11:00Z</dcterms:modified>
</cp:coreProperties>
</file>