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7C264" w14:textId="77777777" w:rsidR="005967DD" w:rsidRPr="00A85BFE" w:rsidRDefault="005967DD" w:rsidP="00B32EBE">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774AE8E" wp14:editId="625947B0">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5B93F02" w14:textId="77777777" w:rsidR="005967DD" w:rsidRPr="00A406E5" w:rsidRDefault="005967DD" w:rsidP="005967D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7DD" w:rsidRPr="00A406E5" w14:paraId="769C84AC" w14:textId="77777777" w:rsidTr="00571ABA">
        <w:trPr>
          <w:trHeight w:val="821"/>
        </w:trPr>
        <w:tc>
          <w:tcPr>
            <w:tcW w:w="9922" w:type="dxa"/>
            <w:shd w:val="clear" w:color="auto" w:fill="C0C0C0"/>
          </w:tcPr>
          <w:p w14:paraId="3EB310E9" w14:textId="77777777" w:rsidR="005967DD" w:rsidRPr="00A406E5" w:rsidRDefault="005967DD" w:rsidP="00571ABA">
            <w:pPr>
              <w:pStyle w:val="Heading4"/>
              <w:rPr>
                <w:rFonts w:ascii="Arial" w:hAnsi="Arial" w:cs="Arial"/>
                <w:b/>
              </w:rPr>
            </w:pPr>
            <w:r w:rsidRPr="00A406E5">
              <w:rPr>
                <w:rFonts w:ascii="Arial" w:hAnsi="Arial" w:cs="Arial"/>
                <w:b/>
              </w:rPr>
              <w:t xml:space="preserve">LEVEL 6 ASSESSMENT SPECIFICATION </w:t>
            </w:r>
          </w:p>
        </w:tc>
      </w:tr>
    </w:tbl>
    <w:p w14:paraId="6D9AA601" w14:textId="77777777" w:rsidR="005967DD" w:rsidRPr="00A406E5" w:rsidRDefault="005967DD" w:rsidP="005967D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967DD" w:rsidRPr="00A406E5" w14:paraId="0606CF15" w14:textId="77777777" w:rsidTr="00571ABA">
        <w:tc>
          <w:tcPr>
            <w:tcW w:w="2093" w:type="dxa"/>
            <w:shd w:val="clear" w:color="auto" w:fill="auto"/>
          </w:tcPr>
          <w:p w14:paraId="60DF6760"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758DC72E" w14:textId="77777777" w:rsidR="005967DD" w:rsidRPr="009601B8" w:rsidRDefault="005967DD" w:rsidP="00571ABA">
            <w:pPr>
              <w:spacing w:before="120" w:after="120"/>
              <w:jc w:val="both"/>
              <w:rPr>
                <w:rFonts w:ascii="Arial" w:hAnsi="Arial" w:cs="Arial"/>
                <w:b/>
                <w:sz w:val="22"/>
                <w:szCs w:val="22"/>
              </w:rPr>
            </w:pPr>
            <w:r>
              <w:rPr>
                <w:rFonts w:ascii="Arial" w:hAnsi="Arial" w:cs="Arial"/>
                <w:b/>
                <w:sz w:val="22"/>
                <w:szCs w:val="22"/>
              </w:rPr>
              <w:t>PC2281 Samuel Harrison</w:t>
            </w:r>
          </w:p>
        </w:tc>
        <w:tc>
          <w:tcPr>
            <w:tcW w:w="2268" w:type="dxa"/>
            <w:shd w:val="clear" w:color="auto" w:fill="D9D9D9" w:themeFill="background1" w:themeFillShade="D9"/>
          </w:tcPr>
          <w:p w14:paraId="5B1F32D6"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Student ID number:</w:t>
            </w:r>
          </w:p>
        </w:tc>
        <w:tc>
          <w:tcPr>
            <w:tcW w:w="2268" w:type="dxa"/>
          </w:tcPr>
          <w:p w14:paraId="56EE10C9" w14:textId="77777777" w:rsidR="005967DD" w:rsidRPr="009601B8" w:rsidRDefault="005967DD" w:rsidP="00571ABA">
            <w:pPr>
              <w:spacing w:before="120" w:after="120"/>
              <w:jc w:val="both"/>
              <w:rPr>
                <w:rFonts w:ascii="Arial" w:hAnsi="Arial" w:cs="Arial"/>
                <w:b/>
                <w:sz w:val="22"/>
                <w:szCs w:val="22"/>
              </w:rPr>
            </w:pPr>
            <w:r>
              <w:rPr>
                <w:rFonts w:ascii="Arial" w:hAnsi="Arial" w:cs="Arial"/>
                <w:b/>
                <w:sz w:val="22"/>
                <w:szCs w:val="22"/>
              </w:rPr>
              <w:t>2023984</w:t>
            </w:r>
          </w:p>
        </w:tc>
      </w:tr>
      <w:tr w:rsidR="005967DD" w:rsidRPr="00A406E5" w14:paraId="304D08BA" w14:textId="77777777" w:rsidTr="00571ABA">
        <w:tc>
          <w:tcPr>
            <w:tcW w:w="2093" w:type="dxa"/>
            <w:shd w:val="clear" w:color="auto" w:fill="auto"/>
          </w:tcPr>
          <w:p w14:paraId="4E4306DC"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7C6B0288" w14:textId="77777777" w:rsidR="005967DD" w:rsidRPr="009601B8" w:rsidRDefault="005967DD" w:rsidP="00571ABA">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5967DD" w:rsidRPr="00A406E5" w14:paraId="45FC1C71" w14:textId="77777777" w:rsidTr="00571ABA">
        <w:tc>
          <w:tcPr>
            <w:tcW w:w="2093" w:type="dxa"/>
            <w:shd w:val="clear" w:color="auto" w:fill="auto"/>
          </w:tcPr>
          <w:p w14:paraId="1654A203"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47D809C8" w14:textId="77777777" w:rsidR="005967DD" w:rsidRPr="009601B8" w:rsidRDefault="005967DD" w:rsidP="00571ABA">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Pr>
                <w:rFonts w:ascii="Arial" w:eastAsia="Arial" w:hAnsi="Arial" w:cs="Arial"/>
                <w:b/>
                <w:bCs/>
                <w:sz w:val="22"/>
                <w:szCs w:val="22"/>
              </w:rPr>
              <w:t xml:space="preserve"> Practice 3 </w:t>
            </w:r>
          </w:p>
        </w:tc>
      </w:tr>
      <w:tr w:rsidR="005967DD" w:rsidRPr="00A406E5" w14:paraId="18F4A34C" w14:textId="77777777" w:rsidTr="00571ABA">
        <w:tc>
          <w:tcPr>
            <w:tcW w:w="2093" w:type="dxa"/>
            <w:shd w:val="clear" w:color="auto" w:fill="auto"/>
          </w:tcPr>
          <w:p w14:paraId="73DBEC45"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57040F5F" w14:textId="77777777" w:rsidR="005967DD" w:rsidRPr="009601B8" w:rsidRDefault="005967DD" w:rsidP="00571ABA">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Pr>
                <w:rFonts w:ascii="Arial" w:eastAsia="Calibri" w:hAnsi="Arial" w:cs="Arial"/>
                <w:b/>
                <w:bCs/>
                <w:sz w:val="22"/>
                <w:szCs w:val="22"/>
              </w:rPr>
              <w:t>6005D</w:t>
            </w:r>
          </w:p>
        </w:tc>
        <w:tc>
          <w:tcPr>
            <w:tcW w:w="2268" w:type="dxa"/>
            <w:shd w:val="clear" w:color="auto" w:fill="D9D9D9" w:themeFill="background1" w:themeFillShade="D9"/>
          </w:tcPr>
          <w:p w14:paraId="51CE968A" w14:textId="77777777" w:rsidR="005967DD" w:rsidRPr="009601B8" w:rsidRDefault="005967DD" w:rsidP="00571ABA">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7D71FC9A" w14:textId="77777777" w:rsidR="005967DD" w:rsidRPr="009601B8" w:rsidRDefault="005967DD" w:rsidP="00571ABA">
            <w:pPr>
              <w:spacing w:before="120" w:after="120"/>
              <w:jc w:val="both"/>
              <w:rPr>
                <w:rFonts w:ascii="Arial" w:hAnsi="Arial" w:cs="Arial"/>
                <w:b/>
                <w:sz w:val="22"/>
                <w:szCs w:val="22"/>
              </w:rPr>
            </w:pPr>
            <w:r>
              <w:rPr>
                <w:rFonts w:ascii="Arial" w:hAnsi="Arial" w:cs="Arial"/>
                <w:b/>
                <w:sz w:val="22"/>
                <w:szCs w:val="22"/>
              </w:rPr>
              <w:t>100%</w:t>
            </w:r>
          </w:p>
        </w:tc>
      </w:tr>
      <w:tr w:rsidR="005967DD" w:rsidRPr="00A406E5" w14:paraId="04ABF1A1" w14:textId="77777777" w:rsidTr="00571ABA">
        <w:tc>
          <w:tcPr>
            <w:tcW w:w="2093" w:type="dxa"/>
            <w:shd w:val="clear" w:color="auto" w:fill="auto"/>
          </w:tcPr>
          <w:p w14:paraId="7C295E1E"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5A0C97FD" w14:textId="77777777" w:rsidR="005967DD" w:rsidRPr="009601B8" w:rsidRDefault="005967DD" w:rsidP="00571ABA">
            <w:pPr>
              <w:spacing w:before="120" w:after="120"/>
              <w:jc w:val="both"/>
              <w:rPr>
                <w:rFonts w:ascii="Arial" w:eastAsia="Calibri" w:hAnsi="Arial" w:cs="Arial"/>
                <w:b/>
                <w:bCs/>
                <w:sz w:val="22"/>
                <w:szCs w:val="22"/>
              </w:rPr>
            </w:pPr>
            <w:r>
              <w:rPr>
                <w:rFonts w:ascii="Arial" w:hAnsi="Arial" w:cs="Arial"/>
                <w:b/>
                <w:sz w:val="22"/>
                <w:szCs w:val="22"/>
              </w:rPr>
              <w:t xml:space="preserve">Alison Cooke  </w:t>
            </w:r>
          </w:p>
        </w:tc>
        <w:tc>
          <w:tcPr>
            <w:tcW w:w="2268" w:type="dxa"/>
            <w:shd w:val="clear" w:color="auto" w:fill="D9D9D9" w:themeFill="background1" w:themeFillShade="D9"/>
          </w:tcPr>
          <w:p w14:paraId="302F9EC0"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2DE9FD6C" w14:textId="77777777" w:rsidR="005967DD" w:rsidRPr="009601B8" w:rsidRDefault="005967DD" w:rsidP="00571ABA">
            <w:pPr>
              <w:spacing w:before="120" w:after="120"/>
              <w:jc w:val="both"/>
              <w:rPr>
                <w:rFonts w:ascii="Arial" w:hAnsi="Arial" w:cs="Arial"/>
                <w:b/>
                <w:sz w:val="22"/>
                <w:szCs w:val="22"/>
              </w:rPr>
            </w:pPr>
          </w:p>
        </w:tc>
      </w:tr>
      <w:tr w:rsidR="005967DD" w:rsidRPr="00A406E5" w14:paraId="1FD57328" w14:textId="77777777" w:rsidTr="00571ABA">
        <w:trPr>
          <w:trHeight w:val="807"/>
        </w:trPr>
        <w:tc>
          <w:tcPr>
            <w:tcW w:w="2093" w:type="dxa"/>
            <w:shd w:val="clear" w:color="auto" w:fill="auto"/>
          </w:tcPr>
          <w:p w14:paraId="53615559"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58142972" w14:textId="77777777" w:rsidR="005967DD" w:rsidRPr="009601B8" w:rsidRDefault="005967DD" w:rsidP="00571ABA">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1886ECC2"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0B358900" w14:textId="77777777" w:rsidR="005967DD" w:rsidRPr="009601B8" w:rsidRDefault="005967DD" w:rsidP="00571ABA">
            <w:pPr>
              <w:spacing w:before="120" w:after="120"/>
              <w:jc w:val="both"/>
              <w:rPr>
                <w:rFonts w:ascii="Arial" w:hAnsi="Arial" w:cs="Arial"/>
                <w:b/>
                <w:sz w:val="22"/>
                <w:szCs w:val="22"/>
              </w:rPr>
            </w:pPr>
            <w:r>
              <w:rPr>
                <w:rFonts w:ascii="Arial" w:hAnsi="Arial" w:cs="Arial"/>
                <w:b/>
                <w:sz w:val="22"/>
                <w:szCs w:val="22"/>
              </w:rPr>
              <w:t>Essay 5000</w:t>
            </w:r>
            <w:r w:rsidRPr="009601B8">
              <w:rPr>
                <w:rFonts w:ascii="Arial" w:hAnsi="Arial" w:cs="Arial"/>
                <w:b/>
                <w:sz w:val="22"/>
                <w:szCs w:val="22"/>
              </w:rPr>
              <w:t xml:space="preserve"> Words</w:t>
            </w:r>
          </w:p>
        </w:tc>
      </w:tr>
      <w:tr w:rsidR="005967DD" w:rsidRPr="00A406E5" w14:paraId="63058797" w14:textId="77777777" w:rsidTr="00571ABA">
        <w:tc>
          <w:tcPr>
            <w:tcW w:w="2093" w:type="dxa"/>
            <w:shd w:val="clear" w:color="auto" w:fill="auto"/>
          </w:tcPr>
          <w:p w14:paraId="5AAF9B2C"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1DE0D86E" w14:textId="77777777" w:rsidR="005967DD" w:rsidRPr="009601B8" w:rsidRDefault="005967DD" w:rsidP="00571ABA">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 2022</w:t>
            </w:r>
          </w:p>
        </w:tc>
        <w:tc>
          <w:tcPr>
            <w:tcW w:w="2268" w:type="dxa"/>
            <w:shd w:val="clear" w:color="auto" w:fill="auto"/>
          </w:tcPr>
          <w:p w14:paraId="55DBA796" w14:textId="77777777" w:rsidR="005967DD" w:rsidRPr="009601B8" w:rsidRDefault="005967DD" w:rsidP="00571ABA">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66B90519" w14:textId="77777777" w:rsidR="005967DD" w:rsidRPr="009601B8" w:rsidRDefault="005967DD" w:rsidP="00571ABA">
            <w:pPr>
              <w:spacing w:before="120" w:after="120"/>
              <w:jc w:val="both"/>
              <w:rPr>
                <w:rFonts w:ascii="Arial" w:hAnsi="Arial" w:cs="Arial"/>
                <w:b/>
                <w:sz w:val="22"/>
                <w:szCs w:val="22"/>
              </w:rPr>
            </w:pPr>
          </w:p>
        </w:tc>
      </w:tr>
      <w:tr w:rsidR="005967DD" w:rsidRPr="00A406E5" w14:paraId="39AAE27E" w14:textId="77777777" w:rsidTr="00571ABA">
        <w:tc>
          <w:tcPr>
            <w:tcW w:w="2093" w:type="dxa"/>
            <w:shd w:val="clear" w:color="auto" w:fill="auto"/>
          </w:tcPr>
          <w:p w14:paraId="662FA131" w14:textId="77777777" w:rsidR="005967DD" w:rsidRPr="00A406E5" w:rsidRDefault="005967DD" w:rsidP="00571AB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47BFDF" w14:textId="77777777" w:rsidR="005967DD" w:rsidRPr="00A406E5" w:rsidRDefault="005967DD" w:rsidP="00571AB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98BD80" w14:textId="77777777" w:rsidR="005967DD" w:rsidRPr="00A406E5" w:rsidRDefault="005967DD" w:rsidP="00571AB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967DD" w:rsidRPr="00A406E5" w14:paraId="7197995A" w14:textId="77777777" w:rsidTr="00571ABA">
        <w:tc>
          <w:tcPr>
            <w:tcW w:w="2093" w:type="dxa"/>
            <w:shd w:val="clear" w:color="auto" w:fill="auto"/>
          </w:tcPr>
          <w:p w14:paraId="6BBFD383" w14:textId="77777777" w:rsidR="005967DD" w:rsidRPr="00A406E5" w:rsidRDefault="005967DD" w:rsidP="00571AB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223D54" w14:textId="77777777" w:rsidR="005967DD" w:rsidRPr="00A406E5" w:rsidRDefault="005967DD" w:rsidP="00571AB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E309BB" w14:textId="77777777" w:rsidR="005967DD" w:rsidRPr="00A406E5" w:rsidRDefault="005967DD" w:rsidP="005967D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5967DD" w:rsidRPr="00A406E5" w14:paraId="1938F2C6" w14:textId="77777777" w:rsidTr="00571ABA">
        <w:tc>
          <w:tcPr>
            <w:tcW w:w="9780" w:type="dxa"/>
            <w:shd w:val="clear" w:color="auto" w:fill="auto"/>
          </w:tcPr>
          <w:p w14:paraId="23F9247A" w14:textId="77777777" w:rsidR="005967DD" w:rsidRPr="00A406E5" w:rsidRDefault="005967DD" w:rsidP="00571ABA">
            <w:pPr>
              <w:rPr>
                <w:rFonts w:ascii="Arial" w:hAnsi="Arial" w:cs="Arial"/>
                <w:b/>
                <w:sz w:val="22"/>
                <w:szCs w:val="22"/>
              </w:rPr>
            </w:pPr>
            <w:r w:rsidRPr="00A406E5">
              <w:rPr>
                <w:rFonts w:ascii="Arial" w:hAnsi="Arial" w:cs="Arial"/>
                <w:b/>
                <w:sz w:val="22"/>
                <w:szCs w:val="22"/>
              </w:rPr>
              <w:t xml:space="preserve">Module Learning Outcomes </w:t>
            </w:r>
          </w:p>
          <w:p w14:paraId="27F9121F" w14:textId="77777777" w:rsidR="005967DD" w:rsidRPr="00A406E5" w:rsidRDefault="005967DD" w:rsidP="00571ABA">
            <w:pPr>
              <w:rPr>
                <w:rFonts w:ascii="Arial" w:hAnsi="Arial" w:cs="Arial"/>
                <w:sz w:val="22"/>
                <w:szCs w:val="22"/>
              </w:rPr>
            </w:pPr>
            <w:r w:rsidRPr="00A406E5">
              <w:rPr>
                <w:rFonts w:ascii="Arial" w:hAnsi="Arial" w:cs="Arial"/>
                <w:b/>
                <w:sz w:val="22"/>
                <w:szCs w:val="22"/>
              </w:rPr>
              <w:t>(from module syllabus)</w:t>
            </w:r>
          </w:p>
        </w:tc>
      </w:tr>
      <w:tr w:rsidR="005967DD" w:rsidRPr="009601B8" w14:paraId="57EB31B9" w14:textId="77777777" w:rsidTr="00571ABA">
        <w:tc>
          <w:tcPr>
            <w:tcW w:w="9780" w:type="dxa"/>
          </w:tcPr>
          <w:p w14:paraId="38C662A8" w14:textId="77777777" w:rsidR="005967DD" w:rsidRPr="00D76CF9"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2DC3A0DF" w14:textId="77777777" w:rsidR="005967DD" w:rsidRDefault="005967DD" w:rsidP="005967D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44FF5CAF" w14:textId="77777777" w:rsidR="005967DD" w:rsidRDefault="005967DD" w:rsidP="00571ABA">
            <w:pPr>
              <w:pStyle w:val="ListParagraph"/>
              <w:overflowPunct w:val="0"/>
              <w:autoSpaceDE w:val="0"/>
              <w:autoSpaceDN w:val="0"/>
              <w:adjustRightInd w:val="0"/>
              <w:spacing w:before="240"/>
              <w:jc w:val="both"/>
              <w:textAlignment w:val="baseline"/>
              <w:rPr>
                <w:rFonts w:ascii="Arial" w:hAnsi="Arial" w:cs="Arial"/>
                <w:sz w:val="24"/>
                <w:szCs w:val="24"/>
              </w:rPr>
            </w:pPr>
          </w:p>
          <w:p w14:paraId="13937EF7" w14:textId="77777777" w:rsidR="005967DD" w:rsidRPr="00D3765E"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1C7A97F5" w14:textId="77777777" w:rsidR="005967DD" w:rsidRDefault="005967DD" w:rsidP="005967D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26245DC2" w14:textId="77777777" w:rsidR="005967DD" w:rsidRDefault="005967DD" w:rsidP="005967D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5C2DA774" w14:textId="77777777" w:rsidR="005967DD" w:rsidRDefault="005967DD" w:rsidP="00571ABA">
            <w:pPr>
              <w:pStyle w:val="ListParagraph"/>
              <w:overflowPunct w:val="0"/>
              <w:autoSpaceDE w:val="0"/>
              <w:autoSpaceDN w:val="0"/>
              <w:adjustRightInd w:val="0"/>
              <w:spacing w:before="240"/>
              <w:jc w:val="both"/>
              <w:textAlignment w:val="baseline"/>
              <w:rPr>
                <w:rFonts w:ascii="Arial" w:hAnsi="Arial" w:cs="Arial"/>
                <w:sz w:val="24"/>
                <w:szCs w:val="24"/>
              </w:rPr>
            </w:pPr>
          </w:p>
          <w:p w14:paraId="5E7DEE05"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Evidenced Based Policing</w:t>
            </w:r>
          </w:p>
          <w:p w14:paraId="202130B3" w14:textId="77777777" w:rsidR="005967DD"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345618AC"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65FD498F" w14:textId="77777777" w:rsidR="005967DD"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40FBF34D" w14:textId="77777777" w:rsidR="005967DD" w:rsidRPr="00D3765E"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B1B095" w14:textId="77777777" w:rsidR="005967DD" w:rsidRPr="00D3765E"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67D01546"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34CD13C5" w14:textId="77777777" w:rsidR="005967DD"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3A7C3147" w14:textId="77777777" w:rsidR="005967DD"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497B39EC" w14:textId="77777777" w:rsidR="005967DD"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1769F75E" w14:textId="77777777" w:rsidR="005967DD" w:rsidRDefault="005967DD" w:rsidP="005967DD">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57438273"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53F0638C" w14:textId="77777777" w:rsidR="005967DD" w:rsidRDefault="005967DD" w:rsidP="005967DD">
            <w:pPr>
              <w:pStyle w:val="ListParagraph"/>
              <w:numPr>
                <w:ilvl w:val="0"/>
                <w:numId w:val="6"/>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827CFAB" w14:textId="77777777" w:rsidR="005967DD" w:rsidRDefault="005967DD" w:rsidP="005967DD">
            <w:pPr>
              <w:pStyle w:val="ListParagraph"/>
              <w:numPr>
                <w:ilvl w:val="0"/>
                <w:numId w:val="6"/>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A56BCD8" w14:textId="77777777" w:rsidR="005967DD" w:rsidRDefault="005967DD" w:rsidP="00571ABA">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 xml:space="preserve">Counter Terrorism </w:t>
            </w:r>
          </w:p>
          <w:p w14:paraId="2C978FA0" w14:textId="77777777" w:rsidR="005967DD" w:rsidRDefault="005967DD" w:rsidP="00571ABA">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4D6DA8D8" w14:textId="77777777" w:rsidR="005967DD" w:rsidRDefault="005967DD" w:rsidP="00571ABA">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02F33765"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47A0D7C3" w14:textId="77777777" w:rsidR="005967DD" w:rsidRDefault="005967DD" w:rsidP="005967DD">
            <w:pPr>
              <w:pStyle w:val="ListParagraph"/>
              <w:numPr>
                <w:ilvl w:val="0"/>
                <w:numId w:val="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8224EB" w14:textId="77777777" w:rsidR="005967DD" w:rsidRDefault="005967DD" w:rsidP="005967DD">
            <w:pPr>
              <w:pStyle w:val="ListParagraph"/>
              <w:numPr>
                <w:ilvl w:val="0"/>
                <w:numId w:val="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1BCF0405"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6FD9F394" w14:textId="77777777" w:rsidR="005967DD" w:rsidRDefault="005967DD" w:rsidP="005967DD">
            <w:pPr>
              <w:pStyle w:val="ListParagraph"/>
              <w:numPr>
                <w:ilvl w:val="0"/>
                <w:numId w:val="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17627036" w14:textId="77777777" w:rsidR="005967DD" w:rsidRDefault="005967DD" w:rsidP="00571ABA">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36779804" w14:textId="77777777" w:rsidR="005967DD" w:rsidRDefault="005967DD" w:rsidP="005967DD">
            <w:pPr>
              <w:pStyle w:val="ListParagraph"/>
              <w:numPr>
                <w:ilvl w:val="0"/>
                <w:numId w:val="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250FA779" w14:textId="77777777" w:rsidR="005967DD" w:rsidRDefault="005967DD" w:rsidP="005967DD">
            <w:pPr>
              <w:pStyle w:val="ListParagraph"/>
              <w:numPr>
                <w:ilvl w:val="0"/>
                <w:numId w:val="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64989483" w14:textId="77777777" w:rsidR="005967DD" w:rsidRPr="009601B8" w:rsidRDefault="005967DD" w:rsidP="00571ABA">
            <w:pPr>
              <w:jc w:val="both"/>
              <w:rPr>
                <w:sz w:val="24"/>
                <w:szCs w:val="24"/>
              </w:rPr>
            </w:pPr>
          </w:p>
          <w:p w14:paraId="4C865156" w14:textId="77777777" w:rsidR="005967DD" w:rsidRPr="009601B8" w:rsidRDefault="005967DD" w:rsidP="00571ABA">
            <w:pPr>
              <w:jc w:val="both"/>
              <w:rPr>
                <w:sz w:val="24"/>
                <w:szCs w:val="24"/>
              </w:rPr>
            </w:pPr>
          </w:p>
        </w:tc>
      </w:tr>
    </w:tbl>
    <w:p w14:paraId="74DF6C1B" w14:textId="77777777" w:rsidR="005967DD" w:rsidRPr="00A406E5" w:rsidRDefault="005967DD" w:rsidP="005967DD">
      <w:pPr>
        <w:rPr>
          <w:rFonts w:ascii="Arial" w:hAnsi="Arial" w:cs="Arial"/>
          <w:b/>
        </w:rPr>
      </w:pPr>
    </w:p>
    <w:p w14:paraId="3A434936" w14:textId="77777777" w:rsidR="005967DD" w:rsidRDefault="005967DD" w:rsidP="005967DD">
      <w:pPr>
        <w:rPr>
          <w:rFonts w:ascii="Arial" w:hAnsi="Arial" w:cs="Arial"/>
          <w:b/>
          <w:bCs/>
        </w:rPr>
      </w:pPr>
    </w:p>
    <w:p w14:paraId="425C6AC5" w14:textId="77777777" w:rsidR="005967DD" w:rsidRDefault="005967DD" w:rsidP="005967DD">
      <w:pPr>
        <w:rPr>
          <w:rFonts w:ascii="Arial" w:hAnsi="Arial" w:cs="Arial"/>
          <w:b/>
          <w:bCs/>
        </w:rPr>
      </w:pPr>
    </w:p>
    <w:p w14:paraId="6E78CC59" w14:textId="77777777" w:rsidR="005967DD" w:rsidRDefault="005967DD" w:rsidP="005967DD">
      <w:pPr>
        <w:rPr>
          <w:rFonts w:ascii="Arial" w:hAnsi="Arial" w:cs="Arial"/>
          <w:b/>
          <w:bCs/>
        </w:rPr>
      </w:pPr>
    </w:p>
    <w:p w14:paraId="2B4468CC" w14:textId="77777777" w:rsidR="005967DD" w:rsidRDefault="005967DD" w:rsidP="005967DD">
      <w:pPr>
        <w:rPr>
          <w:rFonts w:ascii="Arial" w:hAnsi="Arial" w:cs="Arial"/>
          <w:b/>
          <w:bCs/>
        </w:rPr>
      </w:pPr>
    </w:p>
    <w:p w14:paraId="7A751453" w14:textId="77777777" w:rsidR="005967DD" w:rsidRDefault="005967DD" w:rsidP="005967DD">
      <w:pPr>
        <w:rPr>
          <w:rFonts w:ascii="Arial" w:hAnsi="Arial" w:cs="Arial"/>
          <w:b/>
          <w:bCs/>
        </w:rPr>
      </w:pPr>
    </w:p>
    <w:p w14:paraId="7899B986" w14:textId="77777777" w:rsidR="005967DD" w:rsidRDefault="005967DD" w:rsidP="005967DD">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7DD" w:rsidRPr="00A406E5" w14:paraId="1089E1DB" w14:textId="77777777" w:rsidTr="00571ABA">
        <w:tc>
          <w:tcPr>
            <w:tcW w:w="10490" w:type="dxa"/>
            <w:shd w:val="clear" w:color="auto" w:fill="C0C0C0"/>
          </w:tcPr>
          <w:p w14:paraId="3C6F2FCF" w14:textId="77777777" w:rsidR="005967DD" w:rsidRPr="00A406E5" w:rsidRDefault="005967DD" w:rsidP="00571AB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4AA573E" w14:textId="77777777" w:rsidR="005967DD" w:rsidRPr="00454735" w:rsidRDefault="005967DD" w:rsidP="005967DD">
      <w:pPr>
        <w:jc w:val="both"/>
        <w:rPr>
          <w:rFonts w:asciiTheme="minorHAnsi" w:eastAsiaTheme="minorEastAsia" w:hAnsiTheme="minorHAnsi" w:cstheme="minorBidi"/>
          <w:b/>
          <w:bCs/>
          <w:sz w:val="28"/>
          <w:szCs w:val="28"/>
        </w:rPr>
      </w:pPr>
    </w:p>
    <w:p w14:paraId="65E1A057" w14:textId="77777777" w:rsidR="005967DD" w:rsidRPr="00454735" w:rsidRDefault="005967DD" w:rsidP="005967DD">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Pr>
          <w:rFonts w:ascii="Calibri" w:eastAsia="Calibri" w:hAnsi="Calibri" w:cs="Calibri"/>
          <w:b/>
          <w:bCs/>
          <w:sz w:val="28"/>
          <w:szCs w:val="28"/>
        </w:rPr>
        <w:t>:</w:t>
      </w:r>
    </w:p>
    <w:p w14:paraId="1BD11A00" w14:textId="77777777" w:rsidR="005967DD" w:rsidRPr="00454735" w:rsidRDefault="005967DD" w:rsidP="005967DD">
      <w:pPr>
        <w:jc w:val="both"/>
        <w:rPr>
          <w:rFonts w:ascii="Calibri" w:eastAsia="Calibri" w:hAnsi="Calibri" w:cs="Calibri"/>
          <w:b/>
          <w:bCs/>
          <w:sz w:val="28"/>
          <w:szCs w:val="28"/>
        </w:rPr>
      </w:pPr>
    </w:p>
    <w:p w14:paraId="3FDF3729" w14:textId="77777777" w:rsidR="005967DD" w:rsidRPr="00454735" w:rsidRDefault="005967DD" w:rsidP="005967DD">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7153EC78" w14:textId="77777777" w:rsidR="005967DD" w:rsidRDefault="005967DD" w:rsidP="005967DD">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3BA3A9DC" w14:textId="77777777" w:rsidR="00E77C85" w:rsidRDefault="00E77C85" w:rsidP="005967DD">
      <w:pPr>
        <w:spacing w:line="257" w:lineRule="auto"/>
        <w:rPr>
          <w:rFonts w:ascii="Calibri" w:eastAsia="Calibri" w:hAnsi="Calibri" w:cs="Calibri"/>
          <w:sz w:val="28"/>
          <w:szCs w:val="28"/>
        </w:rPr>
      </w:pPr>
    </w:p>
    <w:p w14:paraId="10B836EA" w14:textId="77777777" w:rsidR="00E77C85" w:rsidRDefault="00E77C85" w:rsidP="005967DD">
      <w:pPr>
        <w:spacing w:line="257" w:lineRule="auto"/>
        <w:rPr>
          <w:rFonts w:ascii="Calibri" w:eastAsia="Calibri" w:hAnsi="Calibri" w:cs="Calibri"/>
          <w:b/>
          <w:bCs/>
          <w:sz w:val="28"/>
          <w:szCs w:val="28"/>
          <w:u w:val="single"/>
        </w:rPr>
      </w:pPr>
      <w:r>
        <w:rPr>
          <w:rFonts w:ascii="Calibri" w:eastAsia="Calibri" w:hAnsi="Calibri" w:cs="Calibri"/>
          <w:b/>
          <w:bCs/>
          <w:sz w:val="28"/>
          <w:szCs w:val="28"/>
          <w:u w:val="single"/>
        </w:rPr>
        <w:t>Understanding the Role of Constable/Maintaining Professional Standards</w:t>
      </w:r>
    </w:p>
    <w:p w14:paraId="061F6842" w14:textId="77777777" w:rsidR="0091167D" w:rsidRDefault="0091167D" w:rsidP="005967DD">
      <w:pPr>
        <w:spacing w:line="257" w:lineRule="auto"/>
        <w:rPr>
          <w:rFonts w:ascii="Calibri" w:eastAsia="Calibri" w:hAnsi="Calibri" w:cs="Calibri"/>
          <w:b/>
          <w:bCs/>
          <w:sz w:val="28"/>
          <w:szCs w:val="28"/>
          <w:u w:val="single"/>
        </w:rPr>
      </w:pPr>
    </w:p>
    <w:p w14:paraId="7DEF56C2" w14:textId="77777777" w:rsidR="0091167D" w:rsidRPr="00BC72C2" w:rsidRDefault="0091167D"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Introduction</w:t>
      </w:r>
    </w:p>
    <w:p w14:paraId="61E045D0" w14:textId="77777777" w:rsidR="0091167D" w:rsidRPr="00BC72C2" w:rsidRDefault="0091167D" w:rsidP="005967DD">
      <w:pPr>
        <w:spacing w:line="257" w:lineRule="auto"/>
        <w:rPr>
          <w:rFonts w:ascii="Calibri" w:eastAsia="Calibri" w:hAnsi="Calibri" w:cs="Calibri"/>
          <w:b/>
          <w:bCs/>
          <w:sz w:val="24"/>
          <w:szCs w:val="24"/>
          <w:u w:val="single"/>
        </w:rPr>
      </w:pPr>
    </w:p>
    <w:p w14:paraId="73E327C8" w14:textId="0FDA3A43" w:rsidR="007864C7" w:rsidRPr="00BC72C2" w:rsidRDefault="00170CB6"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Since the inception of ‘Modern Policing’ in 1829, attributed to then Home Secretary Sir Robert Peel who laid out nine principles for effective policing which </w:t>
      </w:r>
      <w:r w:rsidR="00BC72C2" w:rsidRPr="00BC72C2">
        <w:rPr>
          <w:rFonts w:ascii="Calibri" w:eastAsia="Calibri" w:hAnsi="Calibri" w:cs="Calibri"/>
          <w:sz w:val="24"/>
          <w:szCs w:val="24"/>
        </w:rPr>
        <w:t>led</w:t>
      </w:r>
      <w:r w:rsidRPr="00BC72C2">
        <w:rPr>
          <w:rFonts w:ascii="Calibri" w:eastAsia="Calibri" w:hAnsi="Calibri" w:cs="Calibri"/>
          <w:sz w:val="24"/>
          <w:szCs w:val="24"/>
        </w:rPr>
        <w:t xml:space="preserve"> to the Metropolitan Police Act</w:t>
      </w:r>
      <w:r w:rsidR="007864C7" w:rsidRPr="00BC72C2">
        <w:rPr>
          <w:rFonts w:ascii="Calibri" w:eastAsia="Calibri" w:hAnsi="Calibri" w:cs="Calibri"/>
          <w:sz w:val="24"/>
          <w:szCs w:val="24"/>
        </w:rPr>
        <w:t xml:space="preserve"> (Culpin, 2002), the role of constable has come under great deals of scrutiny</w:t>
      </w:r>
      <w:r w:rsidR="004B3ABE" w:rsidRPr="00BC72C2">
        <w:rPr>
          <w:rFonts w:ascii="Calibri" w:eastAsia="Calibri" w:hAnsi="Calibri" w:cs="Calibri"/>
          <w:sz w:val="24"/>
          <w:szCs w:val="24"/>
        </w:rPr>
        <w:t xml:space="preserve"> and there has been a callout for increased ‘professionalisation’ of the Police</w:t>
      </w:r>
      <w:r w:rsidR="00D71BDF" w:rsidRPr="00BC72C2">
        <w:rPr>
          <w:rFonts w:ascii="Calibri" w:eastAsia="Calibri" w:hAnsi="Calibri" w:cs="Calibri"/>
          <w:sz w:val="24"/>
          <w:szCs w:val="24"/>
        </w:rPr>
        <w:t>.</w:t>
      </w:r>
    </w:p>
    <w:p w14:paraId="6C7A2115" w14:textId="77777777" w:rsidR="007864C7" w:rsidRPr="00BC72C2" w:rsidRDefault="007864C7" w:rsidP="005967DD">
      <w:pPr>
        <w:spacing w:line="257" w:lineRule="auto"/>
        <w:rPr>
          <w:rFonts w:ascii="Calibri" w:eastAsia="Calibri" w:hAnsi="Calibri" w:cs="Calibri"/>
          <w:sz w:val="24"/>
          <w:szCs w:val="24"/>
        </w:rPr>
      </w:pPr>
    </w:p>
    <w:p w14:paraId="24542588" w14:textId="77777777" w:rsidR="00E77C85" w:rsidRPr="00BC72C2" w:rsidRDefault="007864C7" w:rsidP="005967DD">
      <w:pPr>
        <w:spacing w:line="257" w:lineRule="auto"/>
        <w:rPr>
          <w:rFonts w:ascii="Calibri" w:eastAsia="Calibri" w:hAnsi="Calibri" w:cs="Calibri"/>
          <w:b/>
          <w:bCs/>
          <w:sz w:val="24"/>
          <w:szCs w:val="24"/>
          <w:u w:val="single"/>
        </w:rPr>
      </w:pPr>
      <w:r w:rsidRPr="00BC72C2">
        <w:rPr>
          <w:rFonts w:ascii="Calibri" w:eastAsia="Calibri" w:hAnsi="Calibri" w:cs="Calibri"/>
          <w:sz w:val="24"/>
          <w:szCs w:val="24"/>
        </w:rPr>
        <w:t>Whether this scrutiny comes</w:t>
      </w:r>
      <w:r w:rsidR="00BA4471" w:rsidRPr="00BC72C2">
        <w:rPr>
          <w:rFonts w:ascii="Calibri" w:eastAsia="Calibri" w:hAnsi="Calibri" w:cs="Calibri"/>
          <w:sz w:val="24"/>
          <w:szCs w:val="24"/>
        </w:rPr>
        <w:t xml:space="preserve"> about </w:t>
      </w:r>
      <w:r w:rsidRPr="00BC72C2">
        <w:rPr>
          <w:rFonts w:ascii="Calibri" w:eastAsia="Calibri" w:hAnsi="Calibri" w:cs="Calibri"/>
          <w:sz w:val="24"/>
          <w:szCs w:val="24"/>
        </w:rPr>
        <w:t xml:space="preserve">as a direct result </w:t>
      </w:r>
      <w:r w:rsidR="00BA4471" w:rsidRPr="00BC72C2">
        <w:rPr>
          <w:rFonts w:ascii="Calibri" w:eastAsia="Calibri" w:hAnsi="Calibri" w:cs="Calibri"/>
          <w:sz w:val="24"/>
          <w:szCs w:val="24"/>
        </w:rPr>
        <w:t>of misconduct by Police Officers, when Police get it wrong or as a result of wider civil unrest, the vital importance of public confidence in the police cannot be understated when considering what we already know that the policing model in the UK relies on the public’s consent and trust (Mynenko &amp; Ditcham, 2022).</w:t>
      </w:r>
      <w:r w:rsidR="004B3ABE" w:rsidRPr="00BC72C2">
        <w:rPr>
          <w:rFonts w:ascii="Calibri" w:eastAsia="Calibri" w:hAnsi="Calibri" w:cs="Calibri"/>
          <w:sz w:val="24"/>
          <w:szCs w:val="24"/>
        </w:rPr>
        <w:t xml:space="preserve"> This public confidence can be shown to correlated to perceived professionalism of the Police.</w:t>
      </w:r>
      <w:r w:rsidR="00BA4471" w:rsidRPr="00BC72C2">
        <w:rPr>
          <w:rFonts w:ascii="Calibri" w:eastAsia="Calibri" w:hAnsi="Calibri" w:cs="Calibri"/>
          <w:sz w:val="24"/>
          <w:szCs w:val="24"/>
        </w:rPr>
        <w:t xml:space="preserve"> </w:t>
      </w:r>
      <w:r w:rsidR="004B3ABE" w:rsidRPr="00BC72C2">
        <w:rPr>
          <w:rFonts w:ascii="Calibri" w:eastAsia="Calibri" w:hAnsi="Calibri" w:cs="Calibri"/>
          <w:sz w:val="24"/>
          <w:szCs w:val="24"/>
        </w:rPr>
        <w:t>Efforts have been made to improve the professionalisation of Policing and I will critically evaluate some in this essay.</w:t>
      </w:r>
    </w:p>
    <w:p w14:paraId="4B309278" w14:textId="77777777" w:rsidR="00E77C85" w:rsidRPr="00BC72C2" w:rsidRDefault="00E77C85" w:rsidP="005967DD">
      <w:pPr>
        <w:spacing w:line="257" w:lineRule="auto"/>
        <w:rPr>
          <w:rFonts w:ascii="Calibri" w:eastAsia="Calibri" w:hAnsi="Calibri" w:cs="Calibri"/>
          <w:b/>
          <w:bCs/>
          <w:sz w:val="24"/>
          <w:szCs w:val="24"/>
          <w:u w:val="single"/>
        </w:rPr>
      </w:pPr>
    </w:p>
    <w:p w14:paraId="216FEB0D" w14:textId="77777777" w:rsidR="0091167D" w:rsidRPr="00BC72C2" w:rsidRDefault="0091167D"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Maintaining Professional Standards</w:t>
      </w:r>
    </w:p>
    <w:p w14:paraId="5D9902F3" w14:textId="77777777" w:rsidR="0091167D" w:rsidRPr="00BC72C2" w:rsidRDefault="0091167D" w:rsidP="005967DD">
      <w:pPr>
        <w:spacing w:line="257" w:lineRule="auto"/>
        <w:rPr>
          <w:rFonts w:ascii="Calibri" w:eastAsia="Calibri" w:hAnsi="Calibri" w:cs="Calibri"/>
          <w:b/>
          <w:bCs/>
          <w:sz w:val="24"/>
          <w:szCs w:val="24"/>
          <w:u w:val="single"/>
        </w:rPr>
      </w:pPr>
    </w:p>
    <w:p w14:paraId="52130B14" w14:textId="77777777" w:rsidR="00462A23" w:rsidRPr="00BC72C2" w:rsidRDefault="00900A40" w:rsidP="005967DD">
      <w:pPr>
        <w:spacing w:line="257" w:lineRule="auto"/>
        <w:rPr>
          <w:rFonts w:ascii="Calibri" w:eastAsia="Calibri" w:hAnsi="Calibri" w:cs="Calibri"/>
          <w:sz w:val="24"/>
          <w:szCs w:val="24"/>
        </w:rPr>
      </w:pPr>
      <w:r w:rsidRPr="00BC72C2">
        <w:rPr>
          <w:rFonts w:ascii="Calibri" w:eastAsia="Calibri" w:hAnsi="Calibri" w:cs="Calibri"/>
          <w:sz w:val="24"/>
          <w:szCs w:val="24"/>
        </w:rPr>
        <w:t>Perhaps as a result of a number of high-profile incidents</w:t>
      </w:r>
      <w:r w:rsidRPr="00BC72C2">
        <w:rPr>
          <w:sz w:val="24"/>
          <w:szCs w:val="24"/>
        </w:rPr>
        <w:t xml:space="preserve"> </w:t>
      </w:r>
      <w:r w:rsidRPr="00BC72C2">
        <w:rPr>
          <w:rFonts w:ascii="Calibri" w:eastAsia="Calibri" w:hAnsi="Calibri" w:cs="Calibri"/>
          <w:sz w:val="24"/>
          <w:szCs w:val="24"/>
        </w:rPr>
        <w:t xml:space="preserve">such as backlash from inquests into the Hillsborough Disaster in which Police integrity was pulled into question, a review of police leadership and training was commissioned to be conducted by Chief Constable Peter Neyroud. </w:t>
      </w:r>
      <w:r w:rsidR="008F76A8" w:rsidRPr="00BC72C2">
        <w:rPr>
          <w:rFonts w:ascii="Calibri" w:eastAsia="Calibri" w:hAnsi="Calibri" w:cs="Calibri"/>
          <w:sz w:val="24"/>
          <w:szCs w:val="24"/>
        </w:rPr>
        <w:t xml:space="preserve">Neyroud (2011) identified that neither the Association of Chief Police Officers’ proposals for policing standards nor their decision-making processes were transparent or accountable publicly. </w:t>
      </w:r>
    </w:p>
    <w:p w14:paraId="3F9CE032" w14:textId="77777777" w:rsidR="008F76A8" w:rsidRPr="00BC72C2" w:rsidRDefault="008F76A8" w:rsidP="005967DD">
      <w:pPr>
        <w:spacing w:line="257" w:lineRule="auto"/>
        <w:rPr>
          <w:rFonts w:ascii="Calibri" w:eastAsia="Calibri" w:hAnsi="Calibri" w:cs="Calibri"/>
          <w:sz w:val="24"/>
          <w:szCs w:val="24"/>
        </w:rPr>
      </w:pPr>
    </w:p>
    <w:p w14:paraId="0051C784" w14:textId="77777777" w:rsidR="008F76A8" w:rsidRPr="00BC72C2" w:rsidRDefault="008F76A8" w:rsidP="005967DD">
      <w:pPr>
        <w:spacing w:line="257" w:lineRule="auto"/>
        <w:rPr>
          <w:rFonts w:ascii="Calibri" w:eastAsia="Calibri" w:hAnsi="Calibri" w:cs="Calibri"/>
          <w:sz w:val="24"/>
          <w:szCs w:val="24"/>
        </w:rPr>
      </w:pPr>
      <w:r w:rsidRPr="00BC72C2">
        <w:rPr>
          <w:rFonts w:ascii="Calibri" w:eastAsia="Calibri" w:hAnsi="Calibri" w:cs="Calibri"/>
          <w:sz w:val="24"/>
          <w:szCs w:val="24"/>
        </w:rPr>
        <w:t>Further</w:t>
      </w:r>
      <w:r w:rsidR="00C67C96" w:rsidRPr="00BC72C2">
        <w:rPr>
          <w:rFonts w:ascii="Calibri" w:eastAsia="Calibri" w:hAnsi="Calibri" w:cs="Calibri"/>
          <w:sz w:val="24"/>
          <w:szCs w:val="24"/>
        </w:rPr>
        <w:t>more</w:t>
      </w:r>
      <w:r w:rsidRPr="00BC72C2">
        <w:rPr>
          <w:rFonts w:ascii="Calibri" w:eastAsia="Calibri" w:hAnsi="Calibri" w:cs="Calibri"/>
          <w:sz w:val="24"/>
          <w:szCs w:val="24"/>
        </w:rPr>
        <w:t xml:space="preserve">, Neyroud </w:t>
      </w:r>
      <w:r w:rsidR="005F5C4F" w:rsidRPr="00BC72C2">
        <w:rPr>
          <w:rFonts w:ascii="Calibri" w:eastAsia="Calibri" w:hAnsi="Calibri" w:cs="Calibri"/>
          <w:sz w:val="24"/>
          <w:szCs w:val="24"/>
        </w:rPr>
        <w:t xml:space="preserve">argued that new professional bodies for policing would provide a single source for the definition of national police standards and foster external scrutiny of proposals for standards (Holdaway, 2017). The </w:t>
      </w:r>
      <w:r w:rsidR="00C67C96" w:rsidRPr="00BC72C2">
        <w:rPr>
          <w:rFonts w:ascii="Calibri" w:eastAsia="Calibri" w:hAnsi="Calibri" w:cs="Calibri"/>
          <w:sz w:val="24"/>
          <w:szCs w:val="24"/>
        </w:rPr>
        <w:t>organisation</w:t>
      </w:r>
      <w:r w:rsidR="005F5C4F" w:rsidRPr="00BC72C2">
        <w:rPr>
          <w:rFonts w:ascii="Calibri" w:eastAsia="Calibri" w:hAnsi="Calibri" w:cs="Calibri"/>
          <w:sz w:val="24"/>
          <w:szCs w:val="24"/>
        </w:rPr>
        <w:t xml:space="preserve"> established as a result of this was the College of Policing in 2012 and then later this formed part of the justification for the reformation of the Independent Police Complaints Commission (IPCC) into the Independent Office for Police Conduct (IPCC) in 2018. </w:t>
      </w:r>
    </w:p>
    <w:p w14:paraId="5C5FD543" w14:textId="77777777" w:rsidR="005F5C4F" w:rsidRPr="00BC72C2" w:rsidRDefault="005F5C4F" w:rsidP="005967DD">
      <w:pPr>
        <w:spacing w:line="257" w:lineRule="auto"/>
        <w:rPr>
          <w:rFonts w:ascii="Calibri" w:eastAsia="Calibri" w:hAnsi="Calibri" w:cs="Calibri"/>
          <w:sz w:val="24"/>
          <w:szCs w:val="24"/>
        </w:rPr>
      </w:pPr>
    </w:p>
    <w:p w14:paraId="63856207" w14:textId="77777777" w:rsidR="00A73A43" w:rsidRPr="00BC72C2" w:rsidRDefault="005F5C4F" w:rsidP="00A73A43">
      <w:pPr>
        <w:spacing w:line="257" w:lineRule="auto"/>
        <w:rPr>
          <w:rFonts w:ascii="Calibri" w:eastAsia="Calibri" w:hAnsi="Calibri" w:cs="Calibri"/>
          <w:sz w:val="24"/>
          <w:szCs w:val="24"/>
        </w:rPr>
      </w:pPr>
      <w:r w:rsidRPr="00BC72C2">
        <w:rPr>
          <w:rFonts w:ascii="Calibri" w:eastAsia="Calibri" w:hAnsi="Calibri" w:cs="Calibri"/>
          <w:sz w:val="24"/>
          <w:szCs w:val="24"/>
        </w:rPr>
        <w:t>The College of Policing was formed to be the body that ‘defined and disseminated core knowledge about ‘what works in policing’, national policing standards</w:t>
      </w:r>
      <w:r w:rsidR="00E0731F" w:rsidRPr="00BC72C2">
        <w:rPr>
          <w:rFonts w:ascii="Calibri" w:eastAsia="Calibri" w:hAnsi="Calibri" w:cs="Calibri"/>
          <w:sz w:val="24"/>
          <w:szCs w:val="24"/>
        </w:rPr>
        <w:t xml:space="preserve"> and </w:t>
      </w:r>
      <w:r w:rsidRPr="00BC72C2">
        <w:rPr>
          <w:rFonts w:ascii="Calibri" w:eastAsia="Calibri" w:hAnsi="Calibri" w:cs="Calibri"/>
          <w:sz w:val="24"/>
          <w:szCs w:val="24"/>
        </w:rPr>
        <w:t xml:space="preserve">professional practice </w:t>
      </w:r>
      <w:r w:rsidR="005C59C7" w:rsidRPr="00BC72C2">
        <w:rPr>
          <w:rFonts w:ascii="Calibri" w:eastAsia="Calibri" w:hAnsi="Calibri" w:cs="Calibri"/>
          <w:sz w:val="24"/>
          <w:szCs w:val="24"/>
        </w:rPr>
        <w:t>(Neyroud, 2011).</w:t>
      </w:r>
      <w:r w:rsidR="00A73A43" w:rsidRPr="00BC72C2">
        <w:rPr>
          <w:rFonts w:ascii="Calibri" w:eastAsia="Calibri" w:hAnsi="Calibri" w:cs="Calibri"/>
          <w:sz w:val="24"/>
          <w:szCs w:val="24"/>
        </w:rPr>
        <w:t xml:space="preserve"> The IOPC are one of the two bodies which manage the investigation of complaints against Police, along with Professional Standards Departments (PSD).</w:t>
      </w:r>
      <w:r w:rsidR="00B17E2A" w:rsidRPr="00BC72C2">
        <w:rPr>
          <w:rFonts w:ascii="Calibri" w:eastAsia="Calibri" w:hAnsi="Calibri" w:cs="Calibri"/>
          <w:sz w:val="24"/>
          <w:szCs w:val="24"/>
        </w:rPr>
        <w:t xml:space="preserve"> </w:t>
      </w:r>
    </w:p>
    <w:p w14:paraId="0F0E83FB" w14:textId="77777777" w:rsidR="00A73A43" w:rsidRPr="00BC72C2" w:rsidRDefault="005C59C7" w:rsidP="005967DD">
      <w:pPr>
        <w:spacing w:line="257" w:lineRule="auto"/>
        <w:rPr>
          <w:rFonts w:ascii="Calibri" w:eastAsia="Calibri" w:hAnsi="Calibri" w:cs="Calibri"/>
          <w:sz w:val="24"/>
          <w:szCs w:val="24"/>
        </w:rPr>
      </w:pPr>
      <w:r w:rsidRPr="00BC72C2">
        <w:rPr>
          <w:rFonts w:ascii="Calibri" w:eastAsia="Calibri" w:hAnsi="Calibri" w:cs="Calibri"/>
          <w:sz w:val="24"/>
          <w:szCs w:val="24"/>
        </w:rPr>
        <w:lastRenderedPageBreak/>
        <w:t xml:space="preserve"> </w:t>
      </w:r>
    </w:p>
    <w:p w14:paraId="3AE9FB11" w14:textId="77777777" w:rsidR="00B17E2A" w:rsidRPr="00BC72C2" w:rsidRDefault="005C59C7"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Since </w:t>
      </w:r>
      <w:r w:rsidR="00C67C96" w:rsidRPr="00BC72C2">
        <w:rPr>
          <w:rFonts w:ascii="Calibri" w:eastAsia="Calibri" w:hAnsi="Calibri" w:cs="Calibri"/>
          <w:sz w:val="24"/>
          <w:szCs w:val="24"/>
        </w:rPr>
        <w:t>inception</w:t>
      </w:r>
      <w:r w:rsidRPr="00BC72C2">
        <w:rPr>
          <w:rFonts w:ascii="Calibri" w:eastAsia="Calibri" w:hAnsi="Calibri" w:cs="Calibri"/>
          <w:sz w:val="24"/>
          <w:szCs w:val="24"/>
        </w:rPr>
        <w:t>, the development this has had on the public’s perception of Policing and the standards to which Officers must work towards</w:t>
      </w:r>
      <w:r w:rsidR="00A73A43" w:rsidRPr="00BC72C2">
        <w:rPr>
          <w:rFonts w:ascii="Calibri" w:eastAsia="Calibri" w:hAnsi="Calibri" w:cs="Calibri"/>
          <w:sz w:val="24"/>
          <w:szCs w:val="24"/>
        </w:rPr>
        <w:t xml:space="preserve"> and are held accountable </w:t>
      </w:r>
      <w:r w:rsidR="00C67C96" w:rsidRPr="00BC72C2">
        <w:rPr>
          <w:rFonts w:ascii="Calibri" w:eastAsia="Calibri" w:hAnsi="Calibri" w:cs="Calibri"/>
          <w:sz w:val="24"/>
          <w:szCs w:val="24"/>
        </w:rPr>
        <w:t>to</w:t>
      </w:r>
      <w:r w:rsidRPr="00BC72C2">
        <w:rPr>
          <w:rFonts w:ascii="Calibri" w:eastAsia="Calibri" w:hAnsi="Calibri" w:cs="Calibri"/>
          <w:sz w:val="24"/>
          <w:szCs w:val="24"/>
        </w:rPr>
        <w:t xml:space="preserve"> lends credence to the argument that maintaining professional standards serves as a measure of the benefit of the professionalisation of the Police. </w:t>
      </w:r>
    </w:p>
    <w:p w14:paraId="3D518E92" w14:textId="77777777" w:rsidR="00B17E2A" w:rsidRPr="00BC72C2" w:rsidRDefault="00B17E2A" w:rsidP="005967DD">
      <w:pPr>
        <w:spacing w:line="257" w:lineRule="auto"/>
        <w:rPr>
          <w:rFonts w:ascii="Calibri" w:eastAsia="Calibri" w:hAnsi="Calibri" w:cs="Calibri"/>
          <w:sz w:val="24"/>
          <w:szCs w:val="24"/>
        </w:rPr>
      </w:pPr>
    </w:p>
    <w:p w14:paraId="7CD7573E" w14:textId="77777777" w:rsidR="005F5C4F" w:rsidRPr="00BC72C2" w:rsidRDefault="00B17E2A"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A counter argument to this does exist and is summarised by Birch and Herrington (2011) who propose that ‘police officers will not act well merely because they are told to by policies or codes of conduct but will also themselves ensure they are acting professionally’. This refers to the internal professionalism and personal beliefs held by Officers as being the key factor in the standards they maintain. </w:t>
      </w:r>
    </w:p>
    <w:p w14:paraId="6C3AEE6A" w14:textId="77777777" w:rsidR="0091167D" w:rsidRPr="00BC72C2" w:rsidRDefault="0091167D" w:rsidP="005967DD">
      <w:pPr>
        <w:spacing w:line="257" w:lineRule="auto"/>
        <w:rPr>
          <w:rFonts w:ascii="Calibri" w:eastAsia="Calibri" w:hAnsi="Calibri" w:cs="Calibri"/>
          <w:sz w:val="24"/>
          <w:szCs w:val="24"/>
        </w:rPr>
      </w:pPr>
    </w:p>
    <w:p w14:paraId="2BD95351" w14:textId="77777777" w:rsidR="0091167D" w:rsidRPr="00BC72C2" w:rsidRDefault="0091167D"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Ethical and Inclusive</w:t>
      </w:r>
    </w:p>
    <w:p w14:paraId="4B5E192D" w14:textId="77777777" w:rsidR="005F5C4F" w:rsidRPr="00BC72C2" w:rsidRDefault="005F5C4F" w:rsidP="005967DD">
      <w:pPr>
        <w:spacing w:line="257" w:lineRule="auto"/>
        <w:rPr>
          <w:rFonts w:ascii="Calibri" w:hAnsi="Calibri" w:cs="Calibri"/>
          <w:b/>
          <w:bCs/>
          <w:sz w:val="24"/>
          <w:szCs w:val="24"/>
          <w:u w:val="single"/>
        </w:rPr>
      </w:pPr>
    </w:p>
    <w:p w14:paraId="73F8A983" w14:textId="77777777" w:rsidR="00F57398" w:rsidRPr="00BC72C2" w:rsidRDefault="00F57398" w:rsidP="005967DD">
      <w:pPr>
        <w:spacing w:line="257" w:lineRule="auto"/>
        <w:rPr>
          <w:rFonts w:ascii="Calibri" w:hAnsi="Calibri" w:cs="Calibri"/>
          <w:sz w:val="24"/>
          <w:szCs w:val="24"/>
        </w:rPr>
      </w:pPr>
      <w:r w:rsidRPr="00BC72C2">
        <w:rPr>
          <w:rFonts w:ascii="Calibri" w:hAnsi="Calibri" w:cs="Calibri"/>
          <w:sz w:val="24"/>
          <w:szCs w:val="24"/>
        </w:rPr>
        <w:t xml:space="preserve">The concept of Police ‘ethics’ is not </w:t>
      </w:r>
      <w:r w:rsidR="00B3063D" w:rsidRPr="00BC72C2">
        <w:rPr>
          <w:rFonts w:ascii="Calibri" w:hAnsi="Calibri" w:cs="Calibri"/>
          <w:sz w:val="24"/>
          <w:szCs w:val="24"/>
        </w:rPr>
        <w:t>new and</w:t>
      </w:r>
      <w:r w:rsidRPr="00BC72C2">
        <w:rPr>
          <w:rFonts w:ascii="Calibri" w:hAnsi="Calibri" w:cs="Calibri"/>
          <w:sz w:val="24"/>
          <w:szCs w:val="24"/>
        </w:rPr>
        <w:t xml:space="preserve"> is often used in discussions about misdemeanours (Westmarland &amp; Conway, 2020) as well as forming part of the perception of the professionalism of the Police. </w:t>
      </w:r>
      <w:r w:rsidR="0000043D" w:rsidRPr="00BC72C2">
        <w:rPr>
          <w:rFonts w:ascii="Calibri" w:hAnsi="Calibri" w:cs="Calibri"/>
          <w:sz w:val="24"/>
          <w:szCs w:val="24"/>
        </w:rPr>
        <w:t>Kleinig (1996) infers the power entrusted to officers reli</w:t>
      </w:r>
      <w:r w:rsidR="00B3063D" w:rsidRPr="00BC72C2">
        <w:rPr>
          <w:rFonts w:ascii="Calibri" w:hAnsi="Calibri" w:cs="Calibri"/>
          <w:sz w:val="24"/>
          <w:szCs w:val="24"/>
        </w:rPr>
        <w:t>es</w:t>
      </w:r>
      <w:r w:rsidR="0000043D" w:rsidRPr="00BC72C2">
        <w:rPr>
          <w:rFonts w:ascii="Calibri" w:hAnsi="Calibri" w:cs="Calibri"/>
          <w:sz w:val="24"/>
          <w:szCs w:val="24"/>
        </w:rPr>
        <w:t xml:space="preserve"> upon the manner in which police conduct themselves. Essentially, police power is gained and maintained by ethical behaviour.</w:t>
      </w:r>
    </w:p>
    <w:p w14:paraId="258C0273" w14:textId="77777777" w:rsidR="00F57398" w:rsidRPr="00BC72C2" w:rsidRDefault="00F57398" w:rsidP="005967DD">
      <w:pPr>
        <w:spacing w:line="257" w:lineRule="auto"/>
        <w:rPr>
          <w:rFonts w:ascii="Calibri" w:hAnsi="Calibri" w:cs="Calibri"/>
          <w:sz w:val="24"/>
          <w:szCs w:val="24"/>
        </w:rPr>
      </w:pPr>
    </w:p>
    <w:p w14:paraId="0746B2FF" w14:textId="77777777" w:rsidR="003A510B" w:rsidRPr="00BC72C2" w:rsidRDefault="00C67C96" w:rsidP="005967DD">
      <w:pPr>
        <w:spacing w:line="257" w:lineRule="auto"/>
        <w:rPr>
          <w:rFonts w:ascii="Calibri" w:hAnsi="Calibri" w:cs="Calibri"/>
          <w:sz w:val="24"/>
          <w:szCs w:val="24"/>
        </w:rPr>
      </w:pPr>
      <w:r w:rsidRPr="00BC72C2">
        <w:rPr>
          <w:rFonts w:ascii="Calibri" w:hAnsi="Calibri" w:cs="Calibri"/>
          <w:sz w:val="24"/>
          <w:szCs w:val="24"/>
        </w:rPr>
        <w:t>An</w:t>
      </w:r>
      <w:r w:rsidR="00F57398" w:rsidRPr="00BC72C2">
        <w:rPr>
          <w:rFonts w:ascii="Calibri" w:hAnsi="Calibri" w:cs="Calibri"/>
          <w:sz w:val="24"/>
          <w:szCs w:val="24"/>
        </w:rPr>
        <w:t xml:space="preserve"> example of ethics being central to professional Policing is the </w:t>
      </w:r>
      <w:r w:rsidR="003A510B" w:rsidRPr="00BC72C2">
        <w:rPr>
          <w:rFonts w:ascii="Calibri" w:hAnsi="Calibri" w:cs="Calibri"/>
          <w:sz w:val="24"/>
          <w:szCs w:val="24"/>
        </w:rPr>
        <w:t>‘</w:t>
      </w:r>
      <w:r w:rsidR="00F57398" w:rsidRPr="00BC72C2">
        <w:rPr>
          <w:rFonts w:ascii="Calibri" w:hAnsi="Calibri" w:cs="Calibri"/>
          <w:sz w:val="24"/>
          <w:szCs w:val="24"/>
        </w:rPr>
        <w:t>Code of Ethics</w:t>
      </w:r>
      <w:r w:rsidR="003A510B" w:rsidRPr="00BC72C2">
        <w:rPr>
          <w:rFonts w:ascii="Calibri" w:hAnsi="Calibri" w:cs="Calibri"/>
          <w:sz w:val="24"/>
          <w:szCs w:val="24"/>
        </w:rPr>
        <w:t>’,</w:t>
      </w:r>
      <w:r w:rsidR="00F57398" w:rsidRPr="00BC72C2">
        <w:rPr>
          <w:rFonts w:ascii="Calibri" w:hAnsi="Calibri" w:cs="Calibri"/>
          <w:sz w:val="24"/>
          <w:szCs w:val="24"/>
        </w:rPr>
        <w:t xml:space="preserve"> </w:t>
      </w:r>
      <w:r w:rsidR="003A510B" w:rsidRPr="00BC72C2">
        <w:rPr>
          <w:rFonts w:ascii="Calibri" w:hAnsi="Calibri" w:cs="Calibri"/>
          <w:sz w:val="24"/>
          <w:szCs w:val="24"/>
        </w:rPr>
        <w:t>this</w:t>
      </w:r>
      <w:r w:rsidR="00F57398" w:rsidRPr="00BC72C2">
        <w:rPr>
          <w:rFonts w:ascii="Calibri" w:hAnsi="Calibri" w:cs="Calibri"/>
          <w:sz w:val="24"/>
          <w:szCs w:val="24"/>
        </w:rPr>
        <w:t xml:space="preserve"> is central to the National Decision Model</w:t>
      </w:r>
      <w:r w:rsidR="003A510B" w:rsidRPr="00BC72C2">
        <w:rPr>
          <w:rFonts w:ascii="Calibri" w:hAnsi="Calibri" w:cs="Calibri"/>
          <w:sz w:val="24"/>
          <w:szCs w:val="24"/>
        </w:rPr>
        <w:t xml:space="preserve"> (NDM)</w:t>
      </w:r>
      <w:r w:rsidR="00F57398" w:rsidRPr="00BC72C2">
        <w:rPr>
          <w:rFonts w:ascii="Calibri" w:hAnsi="Calibri" w:cs="Calibri"/>
          <w:sz w:val="24"/>
          <w:szCs w:val="24"/>
        </w:rPr>
        <w:t xml:space="preserve"> which is a </w:t>
      </w:r>
      <w:r w:rsidR="003A510B" w:rsidRPr="00BC72C2">
        <w:rPr>
          <w:rFonts w:ascii="Calibri" w:hAnsi="Calibri" w:cs="Calibri"/>
          <w:sz w:val="24"/>
          <w:szCs w:val="24"/>
        </w:rPr>
        <w:t xml:space="preserve">decision-making model adopted by all police officers and staff to be used when making decisions. This distinguishes the NDM from other decision-making models and recognises the need for decisions to be consistent with principles and standards of behaviour set out in the Code (College of Policing, 2022). </w:t>
      </w:r>
    </w:p>
    <w:p w14:paraId="3E4DA379" w14:textId="77777777" w:rsidR="003A510B" w:rsidRPr="00BC72C2" w:rsidRDefault="003A510B" w:rsidP="005967DD">
      <w:pPr>
        <w:spacing w:line="257" w:lineRule="auto"/>
        <w:rPr>
          <w:rFonts w:ascii="Calibri" w:hAnsi="Calibri" w:cs="Calibri"/>
          <w:sz w:val="24"/>
          <w:szCs w:val="24"/>
        </w:rPr>
      </w:pPr>
    </w:p>
    <w:p w14:paraId="438533B2" w14:textId="77777777" w:rsidR="00F57398" w:rsidRPr="00BC72C2" w:rsidRDefault="003A510B" w:rsidP="005967DD">
      <w:pPr>
        <w:spacing w:line="257" w:lineRule="auto"/>
        <w:rPr>
          <w:rFonts w:ascii="Calibri" w:hAnsi="Calibri" w:cs="Calibri"/>
          <w:sz w:val="24"/>
          <w:szCs w:val="24"/>
        </w:rPr>
      </w:pPr>
      <w:r w:rsidRPr="00BC72C2">
        <w:rPr>
          <w:rFonts w:ascii="Calibri" w:hAnsi="Calibri" w:cs="Calibri"/>
          <w:sz w:val="24"/>
          <w:szCs w:val="24"/>
        </w:rPr>
        <w:t xml:space="preserve">By providing transparency to the public about how Police come to the decisions they do and by highlighting the </w:t>
      </w:r>
      <w:r w:rsidR="00C67C96" w:rsidRPr="00BC72C2">
        <w:rPr>
          <w:rFonts w:ascii="Calibri" w:hAnsi="Calibri" w:cs="Calibri"/>
          <w:sz w:val="24"/>
          <w:szCs w:val="24"/>
        </w:rPr>
        <w:t xml:space="preserve">role </w:t>
      </w:r>
      <w:r w:rsidRPr="00BC72C2">
        <w:rPr>
          <w:rFonts w:ascii="Calibri" w:hAnsi="Calibri" w:cs="Calibri"/>
          <w:sz w:val="24"/>
          <w:szCs w:val="24"/>
        </w:rPr>
        <w:t>ethics has in that process Police are able to present themselves as a professional organisation</w:t>
      </w:r>
      <w:r w:rsidR="00571ABA" w:rsidRPr="00BC72C2">
        <w:rPr>
          <w:rFonts w:ascii="Calibri" w:hAnsi="Calibri" w:cs="Calibri"/>
          <w:sz w:val="24"/>
          <w:szCs w:val="24"/>
        </w:rPr>
        <w:t xml:space="preserve">. This is summarised </w:t>
      </w:r>
      <w:r w:rsidR="00B3063D" w:rsidRPr="00BC72C2">
        <w:rPr>
          <w:rFonts w:ascii="Calibri" w:hAnsi="Calibri" w:cs="Calibri"/>
          <w:sz w:val="24"/>
          <w:szCs w:val="24"/>
        </w:rPr>
        <w:t xml:space="preserve">by </w:t>
      </w:r>
      <w:r w:rsidR="00571ABA" w:rsidRPr="00BC72C2">
        <w:rPr>
          <w:rFonts w:ascii="Calibri" w:hAnsi="Calibri" w:cs="Calibri"/>
          <w:sz w:val="24"/>
          <w:szCs w:val="24"/>
        </w:rPr>
        <w:t>Kleinig (1996), a professor of philosophy in Police Science at Cambridge, “professionals are governed by a code of ethics. The adoption of such a code is often taken as a sign of an occupations professionalisation and is intended to provide a basis for public trust.”</w:t>
      </w:r>
    </w:p>
    <w:p w14:paraId="681D0C3A" w14:textId="77777777" w:rsidR="00571ABA" w:rsidRPr="00BC72C2" w:rsidRDefault="00571ABA" w:rsidP="005967DD">
      <w:pPr>
        <w:spacing w:line="257" w:lineRule="auto"/>
        <w:rPr>
          <w:rFonts w:ascii="Calibri" w:hAnsi="Calibri" w:cs="Calibri"/>
          <w:sz w:val="24"/>
          <w:szCs w:val="24"/>
        </w:rPr>
      </w:pPr>
    </w:p>
    <w:p w14:paraId="3D6B01BC" w14:textId="77777777" w:rsidR="00571ABA" w:rsidRPr="00BC72C2" w:rsidRDefault="00571ABA" w:rsidP="005967DD">
      <w:pPr>
        <w:spacing w:line="257" w:lineRule="auto"/>
        <w:rPr>
          <w:rFonts w:ascii="Calibri" w:hAnsi="Calibri" w:cs="Calibri"/>
          <w:sz w:val="24"/>
          <w:szCs w:val="24"/>
        </w:rPr>
      </w:pPr>
      <w:r w:rsidRPr="00BC72C2">
        <w:rPr>
          <w:rFonts w:ascii="Calibri" w:hAnsi="Calibri" w:cs="Calibri"/>
          <w:sz w:val="24"/>
          <w:szCs w:val="24"/>
        </w:rPr>
        <w:t>Inclusivity is a key factor in the makeup of Police Forces. Policing a diverse range of communities lies at the heart of Policing and by ‘ensuring the force has a culture of inclusivity, diverse communities are policed by a workforce which reflects them’ (</w:t>
      </w:r>
      <w:r w:rsidR="004B3ABE" w:rsidRPr="00BC72C2">
        <w:rPr>
          <w:rFonts w:ascii="Calibri" w:hAnsi="Calibri" w:cs="Calibri"/>
          <w:sz w:val="24"/>
          <w:szCs w:val="24"/>
        </w:rPr>
        <w:t>Farrell, 2021)</w:t>
      </w:r>
      <w:r w:rsidRPr="00BC72C2">
        <w:rPr>
          <w:rFonts w:ascii="Calibri" w:hAnsi="Calibri" w:cs="Calibri"/>
          <w:sz w:val="24"/>
          <w:szCs w:val="24"/>
        </w:rPr>
        <w:t>.</w:t>
      </w:r>
      <w:r w:rsidR="004B3ABE" w:rsidRPr="00BC72C2">
        <w:rPr>
          <w:rFonts w:ascii="Calibri" w:hAnsi="Calibri" w:cs="Calibri"/>
          <w:sz w:val="24"/>
          <w:szCs w:val="24"/>
        </w:rPr>
        <w:t xml:space="preserve"> Inclusiveness within </w:t>
      </w:r>
      <w:r w:rsidR="00B3063D" w:rsidRPr="00BC72C2">
        <w:rPr>
          <w:rFonts w:ascii="Calibri" w:hAnsi="Calibri" w:cs="Calibri"/>
          <w:sz w:val="24"/>
          <w:szCs w:val="24"/>
        </w:rPr>
        <w:t>police</w:t>
      </w:r>
      <w:r w:rsidR="004B3ABE" w:rsidRPr="00BC72C2">
        <w:rPr>
          <w:rFonts w:ascii="Calibri" w:hAnsi="Calibri" w:cs="Calibri"/>
          <w:sz w:val="24"/>
          <w:szCs w:val="24"/>
        </w:rPr>
        <w:t xml:space="preserve"> can help ensure that confidence in police remains high and is a</w:t>
      </w:r>
      <w:r w:rsidR="00B3063D" w:rsidRPr="00BC72C2">
        <w:rPr>
          <w:rFonts w:ascii="Calibri" w:hAnsi="Calibri" w:cs="Calibri"/>
          <w:sz w:val="24"/>
          <w:szCs w:val="24"/>
        </w:rPr>
        <w:t xml:space="preserve">n </w:t>
      </w:r>
      <w:r w:rsidR="004B3ABE" w:rsidRPr="00BC72C2">
        <w:rPr>
          <w:rFonts w:ascii="Calibri" w:hAnsi="Calibri" w:cs="Calibri"/>
          <w:sz w:val="24"/>
          <w:szCs w:val="24"/>
        </w:rPr>
        <w:t xml:space="preserve">indicator for the progressing professionalism </w:t>
      </w:r>
      <w:r w:rsidR="00F71AB0" w:rsidRPr="00BC72C2">
        <w:rPr>
          <w:rFonts w:ascii="Calibri" w:hAnsi="Calibri" w:cs="Calibri"/>
          <w:sz w:val="24"/>
          <w:szCs w:val="24"/>
        </w:rPr>
        <w:t xml:space="preserve">of police </w:t>
      </w:r>
      <w:r w:rsidR="004B3ABE" w:rsidRPr="00BC72C2">
        <w:rPr>
          <w:rFonts w:ascii="Calibri" w:hAnsi="Calibri" w:cs="Calibri"/>
          <w:sz w:val="24"/>
          <w:szCs w:val="24"/>
        </w:rPr>
        <w:t>in line with the professional world.</w:t>
      </w:r>
    </w:p>
    <w:p w14:paraId="4D2E5C04" w14:textId="77777777" w:rsidR="004B3ABE" w:rsidRPr="00BC72C2" w:rsidRDefault="004B3ABE" w:rsidP="005967DD">
      <w:pPr>
        <w:spacing w:line="257" w:lineRule="auto"/>
        <w:rPr>
          <w:rFonts w:ascii="Calibri" w:hAnsi="Calibri" w:cs="Calibri"/>
          <w:sz w:val="24"/>
          <w:szCs w:val="24"/>
        </w:rPr>
      </w:pPr>
    </w:p>
    <w:p w14:paraId="068CF3AD" w14:textId="77777777" w:rsidR="004B3ABE" w:rsidRPr="00BC72C2" w:rsidRDefault="004B3ABE" w:rsidP="005967DD">
      <w:pPr>
        <w:spacing w:line="257" w:lineRule="auto"/>
        <w:rPr>
          <w:rFonts w:ascii="Calibri" w:hAnsi="Calibri" w:cs="Calibri"/>
          <w:b/>
          <w:bCs/>
          <w:sz w:val="24"/>
          <w:szCs w:val="24"/>
          <w:u w:val="single"/>
        </w:rPr>
      </w:pPr>
      <w:r w:rsidRPr="00BC72C2">
        <w:rPr>
          <w:rFonts w:ascii="Calibri" w:hAnsi="Calibri" w:cs="Calibri"/>
          <w:b/>
          <w:bCs/>
          <w:sz w:val="24"/>
          <w:szCs w:val="24"/>
          <w:u w:val="single"/>
        </w:rPr>
        <w:t>Coaching &amp; Mentoring</w:t>
      </w:r>
    </w:p>
    <w:p w14:paraId="686CEEBD" w14:textId="77777777" w:rsidR="004B3ABE" w:rsidRPr="00BC72C2" w:rsidRDefault="004B3ABE" w:rsidP="005967DD">
      <w:pPr>
        <w:spacing w:line="257" w:lineRule="auto"/>
        <w:rPr>
          <w:rFonts w:ascii="Calibri" w:hAnsi="Calibri" w:cs="Calibri"/>
          <w:b/>
          <w:bCs/>
          <w:sz w:val="24"/>
          <w:szCs w:val="24"/>
          <w:u w:val="single"/>
        </w:rPr>
      </w:pPr>
    </w:p>
    <w:p w14:paraId="360FC006" w14:textId="77777777" w:rsidR="00404575" w:rsidRPr="00BC72C2" w:rsidRDefault="001F2905" w:rsidP="005967DD">
      <w:pPr>
        <w:spacing w:line="257" w:lineRule="auto"/>
        <w:rPr>
          <w:rFonts w:ascii="Calibri" w:hAnsi="Calibri" w:cs="Calibri"/>
          <w:sz w:val="24"/>
          <w:szCs w:val="24"/>
        </w:rPr>
      </w:pPr>
      <w:r w:rsidRPr="00BC72C2">
        <w:rPr>
          <w:rFonts w:ascii="Calibri" w:hAnsi="Calibri" w:cs="Calibri"/>
          <w:sz w:val="24"/>
          <w:szCs w:val="24"/>
        </w:rPr>
        <w:t xml:space="preserve">Coaching and mentoring are two common approaches taken to aid with development of </w:t>
      </w:r>
      <w:r w:rsidR="00043EA7" w:rsidRPr="00BC72C2">
        <w:rPr>
          <w:rFonts w:ascii="Calibri" w:hAnsi="Calibri" w:cs="Calibri"/>
          <w:sz w:val="24"/>
          <w:szCs w:val="24"/>
        </w:rPr>
        <w:t>officer’s</w:t>
      </w:r>
      <w:r w:rsidRPr="00BC72C2">
        <w:rPr>
          <w:rFonts w:ascii="Calibri" w:hAnsi="Calibri" w:cs="Calibri"/>
          <w:sz w:val="24"/>
          <w:szCs w:val="24"/>
        </w:rPr>
        <w:t xml:space="preserve"> </w:t>
      </w:r>
      <w:r w:rsidR="00043EA7" w:rsidRPr="00BC72C2">
        <w:rPr>
          <w:rFonts w:ascii="Calibri" w:hAnsi="Calibri" w:cs="Calibri"/>
          <w:sz w:val="24"/>
          <w:szCs w:val="24"/>
        </w:rPr>
        <w:t>professionalism</w:t>
      </w:r>
      <w:r w:rsidRPr="00BC72C2">
        <w:rPr>
          <w:rFonts w:ascii="Calibri" w:hAnsi="Calibri" w:cs="Calibri"/>
          <w:sz w:val="24"/>
          <w:szCs w:val="24"/>
        </w:rPr>
        <w:t>.</w:t>
      </w:r>
      <w:r w:rsidR="00404575" w:rsidRPr="00BC72C2">
        <w:rPr>
          <w:rFonts w:ascii="Calibri" w:hAnsi="Calibri" w:cs="Calibri"/>
          <w:sz w:val="24"/>
          <w:szCs w:val="24"/>
        </w:rPr>
        <w:t xml:space="preserve"> </w:t>
      </w:r>
    </w:p>
    <w:p w14:paraId="15466738" w14:textId="77777777" w:rsidR="00404575" w:rsidRPr="00BC72C2" w:rsidRDefault="00404575" w:rsidP="005967DD">
      <w:pPr>
        <w:spacing w:line="257" w:lineRule="auto"/>
        <w:rPr>
          <w:rFonts w:ascii="Calibri" w:hAnsi="Calibri" w:cs="Calibri"/>
          <w:sz w:val="24"/>
          <w:szCs w:val="24"/>
        </w:rPr>
      </w:pPr>
    </w:p>
    <w:p w14:paraId="48F29C4B" w14:textId="77777777" w:rsidR="00404575" w:rsidRPr="00BC72C2" w:rsidRDefault="00D71BDF" w:rsidP="005967DD">
      <w:pPr>
        <w:spacing w:line="257" w:lineRule="auto"/>
        <w:rPr>
          <w:rFonts w:ascii="Calibri" w:hAnsi="Calibri" w:cs="Calibri"/>
          <w:sz w:val="24"/>
          <w:szCs w:val="24"/>
        </w:rPr>
      </w:pPr>
      <w:r w:rsidRPr="00BC72C2">
        <w:rPr>
          <w:rFonts w:ascii="Calibri" w:hAnsi="Calibri" w:cs="Calibri"/>
          <w:sz w:val="24"/>
          <w:szCs w:val="24"/>
        </w:rPr>
        <w:t>C</w:t>
      </w:r>
      <w:r w:rsidR="001F2905" w:rsidRPr="00BC72C2">
        <w:rPr>
          <w:rFonts w:ascii="Calibri" w:hAnsi="Calibri" w:cs="Calibri"/>
          <w:sz w:val="24"/>
          <w:szCs w:val="24"/>
        </w:rPr>
        <w:t xml:space="preserve">oaching aims to produce performance improvements at </w:t>
      </w:r>
      <w:r w:rsidR="00404575" w:rsidRPr="00BC72C2">
        <w:rPr>
          <w:rFonts w:ascii="Calibri" w:hAnsi="Calibri" w:cs="Calibri"/>
          <w:sz w:val="24"/>
          <w:szCs w:val="24"/>
        </w:rPr>
        <w:t>work and focuses on skills and goals which done right can ensure officers are trained to a standard level ensuring professionalism throughout</w:t>
      </w:r>
      <w:r w:rsidRPr="00BC72C2">
        <w:rPr>
          <w:rFonts w:ascii="Calibri" w:hAnsi="Calibri" w:cs="Calibri"/>
          <w:sz w:val="24"/>
          <w:szCs w:val="24"/>
        </w:rPr>
        <w:t xml:space="preserve"> (CIPD, 2021)</w:t>
      </w:r>
      <w:r w:rsidR="00404575" w:rsidRPr="00BC72C2">
        <w:rPr>
          <w:rFonts w:ascii="Calibri" w:hAnsi="Calibri" w:cs="Calibri"/>
          <w:sz w:val="24"/>
          <w:szCs w:val="24"/>
        </w:rPr>
        <w:t>.</w:t>
      </w:r>
    </w:p>
    <w:p w14:paraId="1E62D7FE" w14:textId="77777777" w:rsidR="00404575" w:rsidRPr="00BC72C2" w:rsidRDefault="00404575" w:rsidP="005967DD">
      <w:pPr>
        <w:spacing w:line="257" w:lineRule="auto"/>
        <w:rPr>
          <w:rFonts w:ascii="Calibri" w:hAnsi="Calibri" w:cs="Calibri"/>
          <w:sz w:val="24"/>
          <w:szCs w:val="24"/>
        </w:rPr>
      </w:pPr>
    </w:p>
    <w:p w14:paraId="5104F095" w14:textId="77777777" w:rsidR="00F57398" w:rsidRPr="00BC72C2" w:rsidRDefault="00404575" w:rsidP="005967DD">
      <w:pPr>
        <w:spacing w:line="257" w:lineRule="auto"/>
        <w:rPr>
          <w:rFonts w:ascii="Calibri" w:hAnsi="Calibri" w:cs="Calibri"/>
          <w:sz w:val="24"/>
          <w:szCs w:val="24"/>
        </w:rPr>
      </w:pPr>
      <w:r w:rsidRPr="00BC72C2">
        <w:rPr>
          <w:rFonts w:ascii="Calibri" w:hAnsi="Calibri" w:cs="Calibri"/>
          <w:sz w:val="24"/>
          <w:szCs w:val="24"/>
        </w:rPr>
        <w:t>Mentoring differs from coaching in that it involves pairing a</w:t>
      </w:r>
      <w:r w:rsidR="00043EA7" w:rsidRPr="00BC72C2">
        <w:rPr>
          <w:rFonts w:ascii="Calibri" w:hAnsi="Calibri" w:cs="Calibri"/>
          <w:sz w:val="24"/>
          <w:szCs w:val="24"/>
        </w:rPr>
        <w:t xml:space="preserve">n </w:t>
      </w:r>
      <w:r w:rsidRPr="00BC72C2">
        <w:rPr>
          <w:rFonts w:ascii="Calibri" w:hAnsi="Calibri" w:cs="Calibri"/>
          <w:sz w:val="24"/>
          <w:szCs w:val="24"/>
        </w:rPr>
        <w:t>experienced colleague</w:t>
      </w:r>
      <w:r w:rsidR="00D71BDF" w:rsidRPr="00BC72C2">
        <w:rPr>
          <w:rFonts w:ascii="Calibri" w:hAnsi="Calibri" w:cs="Calibri"/>
          <w:sz w:val="24"/>
          <w:szCs w:val="24"/>
        </w:rPr>
        <w:t>,</w:t>
      </w:r>
      <w:r w:rsidRPr="00BC72C2">
        <w:rPr>
          <w:rFonts w:ascii="Calibri" w:hAnsi="Calibri" w:cs="Calibri"/>
          <w:sz w:val="24"/>
          <w:szCs w:val="24"/>
        </w:rPr>
        <w:t xml:space="preserve"> sharing their knowledge</w:t>
      </w:r>
      <w:r w:rsidR="00D71BDF" w:rsidRPr="00BC72C2">
        <w:rPr>
          <w:rFonts w:ascii="Calibri" w:hAnsi="Calibri" w:cs="Calibri"/>
          <w:sz w:val="24"/>
          <w:szCs w:val="24"/>
        </w:rPr>
        <w:t>,</w:t>
      </w:r>
      <w:r w:rsidRPr="00BC72C2">
        <w:rPr>
          <w:rFonts w:ascii="Calibri" w:hAnsi="Calibri" w:cs="Calibri"/>
          <w:sz w:val="24"/>
          <w:szCs w:val="24"/>
        </w:rPr>
        <w:t xml:space="preserve"> with someone less </w:t>
      </w:r>
      <w:r w:rsidR="00043EA7" w:rsidRPr="00BC72C2">
        <w:rPr>
          <w:rFonts w:ascii="Calibri" w:hAnsi="Calibri" w:cs="Calibri"/>
          <w:sz w:val="24"/>
          <w:szCs w:val="24"/>
        </w:rPr>
        <w:t>experienced</w:t>
      </w:r>
      <w:r w:rsidRPr="00BC72C2">
        <w:rPr>
          <w:rFonts w:ascii="Calibri" w:hAnsi="Calibri" w:cs="Calibri"/>
          <w:sz w:val="24"/>
          <w:szCs w:val="24"/>
        </w:rPr>
        <w:t xml:space="preserve"> to support development and is a wider reaching process that takes longer and can influence aspects of the </w:t>
      </w:r>
      <w:r w:rsidR="00C66A48" w:rsidRPr="00BC72C2">
        <w:rPr>
          <w:rFonts w:ascii="Calibri" w:hAnsi="Calibri" w:cs="Calibri"/>
          <w:sz w:val="24"/>
          <w:szCs w:val="24"/>
        </w:rPr>
        <w:t>mentee’s</w:t>
      </w:r>
      <w:r w:rsidRPr="00BC72C2">
        <w:rPr>
          <w:rFonts w:ascii="Calibri" w:hAnsi="Calibri" w:cs="Calibri"/>
          <w:sz w:val="24"/>
          <w:szCs w:val="24"/>
        </w:rPr>
        <w:t xml:space="preserve"> life both in and out of work.</w:t>
      </w:r>
      <w:r w:rsidR="00C66A48" w:rsidRPr="00BC72C2">
        <w:rPr>
          <w:rFonts w:ascii="Calibri" w:hAnsi="Calibri" w:cs="Calibri"/>
          <w:sz w:val="24"/>
          <w:szCs w:val="24"/>
        </w:rPr>
        <w:t xml:space="preserve"> </w:t>
      </w:r>
      <w:r w:rsidRPr="00BC72C2">
        <w:rPr>
          <w:rFonts w:ascii="Calibri" w:hAnsi="Calibri" w:cs="Calibri"/>
          <w:sz w:val="24"/>
          <w:szCs w:val="24"/>
        </w:rPr>
        <w:t xml:space="preserve"> </w:t>
      </w:r>
    </w:p>
    <w:p w14:paraId="458E5EA4" w14:textId="77777777" w:rsidR="00C66A48" w:rsidRPr="00BC72C2" w:rsidRDefault="00C66A48" w:rsidP="005967DD">
      <w:pPr>
        <w:spacing w:line="257" w:lineRule="auto"/>
        <w:rPr>
          <w:rFonts w:ascii="Calibri" w:hAnsi="Calibri" w:cs="Calibri"/>
          <w:sz w:val="24"/>
          <w:szCs w:val="24"/>
        </w:rPr>
      </w:pPr>
    </w:p>
    <w:p w14:paraId="01D1A39B" w14:textId="77777777" w:rsidR="00C66A48" w:rsidRPr="00BC72C2" w:rsidRDefault="00C66A48" w:rsidP="005967DD">
      <w:pPr>
        <w:spacing w:line="257" w:lineRule="auto"/>
        <w:rPr>
          <w:rFonts w:ascii="Calibri" w:eastAsia="Calibri" w:hAnsi="Calibri" w:cs="Calibri"/>
          <w:sz w:val="24"/>
          <w:szCs w:val="24"/>
        </w:rPr>
      </w:pPr>
      <w:r w:rsidRPr="00BC72C2">
        <w:rPr>
          <w:rFonts w:ascii="Calibri" w:hAnsi="Calibri" w:cs="Calibri"/>
          <w:sz w:val="24"/>
          <w:szCs w:val="24"/>
        </w:rPr>
        <w:t>Both processes can creat</w:t>
      </w:r>
      <w:r w:rsidR="00D71BDF" w:rsidRPr="00BC72C2">
        <w:rPr>
          <w:rFonts w:ascii="Calibri" w:hAnsi="Calibri" w:cs="Calibri"/>
          <w:sz w:val="24"/>
          <w:szCs w:val="24"/>
        </w:rPr>
        <w:t>e</w:t>
      </w:r>
      <w:r w:rsidRPr="00BC72C2">
        <w:rPr>
          <w:rFonts w:ascii="Calibri" w:hAnsi="Calibri" w:cs="Calibri"/>
          <w:sz w:val="24"/>
          <w:szCs w:val="24"/>
        </w:rPr>
        <w:t xml:space="preserve"> a well-rounded and professional police officer however the process is reliant upon effective engagement and</w:t>
      </w:r>
      <w:r w:rsidR="00D71BDF" w:rsidRPr="00BC72C2">
        <w:rPr>
          <w:rFonts w:ascii="Calibri" w:hAnsi="Calibri" w:cs="Calibri"/>
          <w:sz w:val="24"/>
          <w:szCs w:val="24"/>
        </w:rPr>
        <w:t>,</w:t>
      </w:r>
      <w:r w:rsidR="00DC2164" w:rsidRPr="00BC72C2">
        <w:rPr>
          <w:rFonts w:ascii="Calibri" w:hAnsi="Calibri" w:cs="Calibri"/>
          <w:sz w:val="24"/>
          <w:szCs w:val="24"/>
        </w:rPr>
        <w:t xml:space="preserve"> mentoring especially</w:t>
      </w:r>
      <w:r w:rsidR="00D71BDF" w:rsidRPr="00BC72C2">
        <w:rPr>
          <w:rFonts w:ascii="Calibri" w:hAnsi="Calibri" w:cs="Calibri"/>
          <w:sz w:val="24"/>
          <w:szCs w:val="24"/>
        </w:rPr>
        <w:t>,</w:t>
      </w:r>
      <w:r w:rsidR="00DC2164" w:rsidRPr="00BC72C2">
        <w:rPr>
          <w:rFonts w:ascii="Calibri" w:hAnsi="Calibri" w:cs="Calibri"/>
          <w:sz w:val="24"/>
          <w:szCs w:val="24"/>
        </w:rPr>
        <w:t xml:space="preserve"> relies upon having well trained mentors with professional attitudes to provide this. Without this, the process could encourage the passing on of bad habits to inexperienced officers</w:t>
      </w:r>
      <w:r w:rsidR="001D0581" w:rsidRPr="00BC72C2">
        <w:rPr>
          <w:rFonts w:ascii="Calibri" w:hAnsi="Calibri" w:cs="Calibri"/>
          <w:sz w:val="24"/>
          <w:szCs w:val="24"/>
        </w:rPr>
        <w:t xml:space="preserve"> </w:t>
      </w:r>
      <w:r w:rsidR="001D0581" w:rsidRPr="00BC72C2">
        <w:rPr>
          <w:rFonts w:ascii="Calibri" w:eastAsia="Calibri" w:hAnsi="Calibri" w:cs="Calibri"/>
          <w:sz w:val="24"/>
          <w:szCs w:val="24"/>
        </w:rPr>
        <w:t>(Hu et al, 2021)</w:t>
      </w:r>
      <w:r w:rsidR="00DC2164" w:rsidRPr="00BC72C2">
        <w:rPr>
          <w:rFonts w:ascii="Calibri" w:hAnsi="Calibri" w:cs="Calibri"/>
          <w:sz w:val="24"/>
          <w:szCs w:val="24"/>
        </w:rPr>
        <w:t>.</w:t>
      </w:r>
      <w:r w:rsidRPr="00BC72C2">
        <w:rPr>
          <w:rFonts w:ascii="Calibri" w:hAnsi="Calibri" w:cs="Calibri"/>
          <w:sz w:val="24"/>
          <w:szCs w:val="24"/>
        </w:rPr>
        <w:t xml:space="preserve"> </w:t>
      </w:r>
    </w:p>
    <w:p w14:paraId="627E259B" w14:textId="77777777" w:rsidR="00404575" w:rsidRPr="00BC72C2" w:rsidRDefault="00404575" w:rsidP="005967DD">
      <w:pPr>
        <w:spacing w:line="257" w:lineRule="auto"/>
        <w:rPr>
          <w:rFonts w:ascii="Calibri" w:hAnsi="Calibri" w:cs="Calibri"/>
          <w:b/>
          <w:bCs/>
          <w:sz w:val="24"/>
          <w:szCs w:val="24"/>
          <w:u w:val="single"/>
        </w:rPr>
      </w:pPr>
    </w:p>
    <w:p w14:paraId="1C75A346" w14:textId="77777777" w:rsidR="00DC2164" w:rsidRPr="00BC72C2" w:rsidRDefault="00DC2164" w:rsidP="005967DD">
      <w:pPr>
        <w:spacing w:line="257" w:lineRule="auto"/>
        <w:rPr>
          <w:rFonts w:ascii="Calibri" w:hAnsi="Calibri" w:cs="Calibri"/>
          <w:b/>
          <w:bCs/>
          <w:sz w:val="24"/>
          <w:szCs w:val="24"/>
          <w:u w:val="single"/>
        </w:rPr>
      </w:pPr>
      <w:r w:rsidRPr="00BC72C2">
        <w:rPr>
          <w:rFonts w:ascii="Calibri" w:hAnsi="Calibri" w:cs="Calibri"/>
          <w:b/>
          <w:bCs/>
          <w:sz w:val="24"/>
          <w:szCs w:val="24"/>
          <w:u w:val="single"/>
        </w:rPr>
        <w:t>Conclusion</w:t>
      </w:r>
    </w:p>
    <w:p w14:paraId="6805777D" w14:textId="77777777" w:rsidR="00DC2164" w:rsidRPr="00BC72C2" w:rsidRDefault="00DC2164" w:rsidP="005967DD">
      <w:pPr>
        <w:spacing w:line="257" w:lineRule="auto"/>
        <w:rPr>
          <w:rFonts w:ascii="Calibri" w:hAnsi="Calibri" w:cs="Calibri"/>
          <w:b/>
          <w:bCs/>
          <w:sz w:val="24"/>
          <w:szCs w:val="24"/>
          <w:u w:val="single"/>
        </w:rPr>
      </w:pPr>
    </w:p>
    <w:p w14:paraId="34C5E60E" w14:textId="77777777" w:rsidR="00DC2164" w:rsidRPr="00BC72C2" w:rsidRDefault="00DC2164" w:rsidP="005967DD">
      <w:pPr>
        <w:spacing w:line="257" w:lineRule="auto"/>
        <w:rPr>
          <w:rFonts w:ascii="Calibri" w:hAnsi="Calibri" w:cs="Calibri"/>
          <w:sz w:val="24"/>
          <w:szCs w:val="24"/>
        </w:rPr>
      </w:pPr>
      <w:r w:rsidRPr="00BC72C2">
        <w:rPr>
          <w:rFonts w:ascii="Calibri" w:hAnsi="Calibri" w:cs="Calibri"/>
          <w:sz w:val="24"/>
          <w:szCs w:val="24"/>
        </w:rPr>
        <w:t>To conclude, it has been shown that areas of study</w:t>
      </w:r>
      <w:r w:rsidR="00E01A12" w:rsidRPr="00BC72C2">
        <w:rPr>
          <w:rFonts w:ascii="Calibri" w:hAnsi="Calibri" w:cs="Calibri"/>
          <w:sz w:val="24"/>
          <w:szCs w:val="24"/>
        </w:rPr>
        <w:t xml:space="preserve"> mentioned</w:t>
      </w:r>
      <w:r w:rsidRPr="00BC72C2">
        <w:rPr>
          <w:rFonts w:ascii="Calibri" w:hAnsi="Calibri" w:cs="Calibri"/>
          <w:sz w:val="24"/>
          <w:szCs w:val="24"/>
        </w:rPr>
        <w:t xml:space="preserve"> relating to the ‘Professionalisation of Policing’</w:t>
      </w:r>
      <w:r w:rsidR="00E01A12" w:rsidRPr="00BC72C2">
        <w:rPr>
          <w:rFonts w:ascii="Calibri" w:hAnsi="Calibri" w:cs="Calibri"/>
          <w:sz w:val="24"/>
          <w:szCs w:val="24"/>
        </w:rPr>
        <w:t xml:space="preserve"> </w:t>
      </w:r>
      <w:r w:rsidRPr="00BC72C2">
        <w:rPr>
          <w:rFonts w:ascii="Calibri" w:hAnsi="Calibri" w:cs="Calibri"/>
          <w:sz w:val="24"/>
          <w:szCs w:val="24"/>
        </w:rPr>
        <w:t xml:space="preserve">have a variety of positives and drawbacks. </w:t>
      </w:r>
    </w:p>
    <w:p w14:paraId="2717734A" w14:textId="77777777" w:rsidR="00DC2164" w:rsidRPr="00BC72C2" w:rsidRDefault="00DC2164" w:rsidP="005967DD">
      <w:pPr>
        <w:spacing w:line="257" w:lineRule="auto"/>
        <w:rPr>
          <w:rFonts w:ascii="Calibri" w:hAnsi="Calibri" w:cs="Calibri"/>
          <w:sz w:val="24"/>
          <w:szCs w:val="24"/>
        </w:rPr>
      </w:pPr>
    </w:p>
    <w:p w14:paraId="49AEAD4E" w14:textId="77777777" w:rsidR="00DC2164" w:rsidRPr="00BC72C2" w:rsidRDefault="00DC2164" w:rsidP="005967DD">
      <w:pPr>
        <w:spacing w:line="257" w:lineRule="auto"/>
        <w:rPr>
          <w:rFonts w:ascii="Calibri" w:eastAsia="Calibri" w:hAnsi="Calibri" w:cs="Calibri"/>
          <w:sz w:val="24"/>
          <w:szCs w:val="24"/>
        </w:rPr>
      </w:pPr>
      <w:r w:rsidRPr="00BC72C2">
        <w:rPr>
          <w:rFonts w:ascii="Calibri" w:hAnsi="Calibri" w:cs="Calibri"/>
          <w:sz w:val="24"/>
          <w:szCs w:val="24"/>
        </w:rPr>
        <w:t xml:space="preserve">It has been shown with evidence from </w:t>
      </w:r>
      <w:r w:rsidRPr="00BC72C2">
        <w:rPr>
          <w:rFonts w:ascii="Calibri" w:eastAsia="Calibri" w:hAnsi="Calibri" w:cs="Calibri"/>
          <w:sz w:val="24"/>
          <w:szCs w:val="24"/>
        </w:rPr>
        <w:t>Neyroud (2011) that the introduction of transparent standards departments has added a</w:t>
      </w:r>
      <w:r w:rsidR="00F71AB0" w:rsidRPr="00BC72C2">
        <w:rPr>
          <w:rFonts w:ascii="Calibri" w:eastAsia="Calibri" w:hAnsi="Calibri" w:cs="Calibri"/>
          <w:sz w:val="24"/>
          <w:szCs w:val="24"/>
        </w:rPr>
        <w:t xml:space="preserve">n </w:t>
      </w:r>
      <w:r w:rsidRPr="00BC72C2">
        <w:rPr>
          <w:rFonts w:ascii="Calibri" w:eastAsia="Calibri" w:hAnsi="Calibri" w:cs="Calibri"/>
          <w:sz w:val="24"/>
          <w:szCs w:val="24"/>
        </w:rPr>
        <w:t xml:space="preserve">element of professionalism and accountability to Policing which was otherwise lacking and this has been in the best interests of Policing as a whole as it ensures that the standards that police must act to, to remain effective are upheld by all officers and there are consequences when they are not. </w:t>
      </w:r>
    </w:p>
    <w:p w14:paraId="4D3B77DB" w14:textId="77777777" w:rsidR="00DC2164" w:rsidRPr="00BC72C2" w:rsidRDefault="00DC2164" w:rsidP="005967DD">
      <w:pPr>
        <w:spacing w:line="257" w:lineRule="auto"/>
        <w:rPr>
          <w:rFonts w:ascii="Calibri" w:eastAsia="Calibri" w:hAnsi="Calibri" w:cs="Calibri"/>
          <w:sz w:val="24"/>
          <w:szCs w:val="24"/>
        </w:rPr>
      </w:pPr>
    </w:p>
    <w:p w14:paraId="7D71E352" w14:textId="77777777" w:rsidR="00DC2164" w:rsidRPr="00BC72C2" w:rsidRDefault="00DC2164"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These approaches have shown that public perception is </w:t>
      </w:r>
      <w:r w:rsidR="001D0581" w:rsidRPr="00BC72C2">
        <w:rPr>
          <w:rFonts w:ascii="Calibri" w:eastAsia="Calibri" w:hAnsi="Calibri" w:cs="Calibri"/>
          <w:sz w:val="24"/>
          <w:szCs w:val="24"/>
        </w:rPr>
        <w:t>a</w:t>
      </w:r>
      <w:r w:rsidRPr="00BC72C2">
        <w:rPr>
          <w:rFonts w:ascii="Calibri" w:eastAsia="Calibri" w:hAnsi="Calibri" w:cs="Calibri"/>
          <w:sz w:val="24"/>
          <w:szCs w:val="24"/>
        </w:rPr>
        <w:t xml:space="preserve"> key tool in effective policing and without displaying professionalism to the public we </w:t>
      </w:r>
      <w:r w:rsidR="001D0581" w:rsidRPr="00BC72C2">
        <w:rPr>
          <w:rFonts w:ascii="Calibri" w:eastAsia="Calibri" w:hAnsi="Calibri" w:cs="Calibri"/>
          <w:sz w:val="24"/>
          <w:szCs w:val="24"/>
        </w:rPr>
        <w:t>unable</w:t>
      </w:r>
      <w:r w:rsidRPr="00BC72C2">
        <w:rPr>
          <w:rFonts w:ascii="Calibri" w:eastAsia="Calibri" w:hAnsi="Calibri" w:cs="Calibri"/>
          <w:sz w:val="24"/>
          <w:szCs w:val="24"/>
        </w:rPr>
        <w:t xml:space="preserve"> to police our communities properly. There are drawbacks to these approaches also, for example mentoring can facilitate the passing on of improper practice result</w:t>
      </w:r>
      <w:r w:rsidR="00E01A12" w:rsidRPr="00BC72C2">
        <w:rPr>
          <w:rFonts w:ascii="Calibri" w:eastAsia="Calibri" w:hAnsi="Calibri" w:cs="Calibri"/>
          <w:sz w:val="24"/>
          <w:szCs w:val="24"/>
        </w:rPr>
        <w:t>ing</w:t>
      </w:r>
      <w:r w:rsidRPr="00BC72C2">
        <w:rPr>
          <w:rFonts w:ascii="Calibri" w:eastAsia="Calibri" w:hAnsi="Calibri" w:cs="Calibri"/>
          <w:sz w:val="24"/>
          <w:szCs w:val="24"/>
        </w:rPr>
        <w:t xml:space="preserve"> in an overall negative experience (Hu et al, 2021)</w:t>
      </w:r>
      <w:r w:rsidR="00E0731F" w:rsidRPr="00BC72C2">
        <w:rPr>
          <w:rFonts w:ascii="Calibri" w:eastAsia="Calibri" w:hAnsi="Calibri" w:cs="Calibri"/>
          <w:sz w:val="24"/>
          <w:szCs w:val="24"/>
        </w:rPr>
        <w:t>.</w:t>
      </w:r>
    </w:p>
    <w:p w14:paraId="152ACE08" w14:textId="77777777" w:rsidR="00E0731F" w:rsidRPr="00BC72C2" w:rsidRDefault="00E0731F" w:rsidP="005967DD">
      <w:pPr>
        <w:spacing w:line="257" w:lineRule="auto"/>
        <w:rPr>
          <w:rFonts w:ascii="Calibri" w:eastAsia="Calibri" w:hAnsi="Calibri" w:cs="Calibri"/>
          <w:sz w:val="24"/>
          <w:szCs w:val="24"/>
        </w:rPr>
      </w:pPr>
    </w:p>
    <w:p w14:paraId="262ECB85" w14:textId="77777777" w:rsidR="00E0731F" w:rsidRPr="00BC72C2" w:rsidRDefault="00E0731F" w:rsidP="005967DD">
      <w:pPr>
        <w:spacing w:line="257" w:lineRule="auto"/>
        <w:rPr>
          <w:rFonts w:ascii="Calibri" w:hAnsi="Calibri" w:cs="Calibri"/>
          <w:sz w:val="24"/>
          <w:szCs w:val="24"/>
        </w:rPr>
      </w:pPr>
      <w:r w:rsidRPr="00BC72C2">
        <w:rPr>
          <w:rFonts w:ascii="Calibri" w:eastAsia="Calibri" w:hAnsi="Calibri" w:cs="Calibri"/>
          <w:sz w:val="24"/>
          <w:szCs w:val="24"/>
        </w:rPr>
        <w:t xml:space="preserve">Overall, it has been shown that these processes have had positive results in forming what is now a more professional police service and it appears that this has had largely positive benefits on the communities that are policed as a whole. </w:t>
      </w:r>
    </w:p>
    <w:p w14:paraId="6C427326" w14:textId="77777777" w:rsidR="00DC2164" w:rsidRPr="00BC72C2" w:rsidRDefault="00DC2164" w:rsidP="005967DD">
      <w:pPr>
        <w:spacing w:line="257" w:lineRule="auto"/>
        <w:rPr>
          <w:rFonts w:ascii="Calibri" w:hAnsi="Calibri" w:cs="Calibri"/>
          <w:b/>
          <w:bCs/>
          <w:sz w:val="24"/>
          <w:szCs w:val="24"/>
          <w:u w:val="single"/>
        </w:rPr>
      </w:pPr>
    </w:p>
    <w:p w14:paraId="4C485DBC" w14:textId="6EB69E88" w:rsidR="00A8588A" w:rsidRPr="00BC72C2" w:rsidRDefault="00B37C2A" w:rsidP="005967DD">
      <w:pPr>
        <w:spacing w:line="257" w:lineRule="auto"/>
        <w:rPr>
          <w:rFonts w:ascii="Calibri" w:hAnsi="Calibri" w:cs="Calibri"/>
          <w:sz w:val="24"/>
          <w:szCs w:val="24"/>
        </w:rPr>
      </w:pPr>
      <w:r w:rsidRPr="00BC72C2">
        <w:rPr>
          <w:rFonts w:ascii="Calibri" w:hAnsi="Calibri" w:cs="Calibri"/>
          <w:sz w:val="24"/>
          <w:szCs w:val="24"/>
        </w:rPr>
        <w:t>Word Count: 1097</w:t>
      </w:r>
    </w:p>
    <w:p w14:paraId="0F40C28D" w14:textId="77777777" w:rsidR="00A8588A" w:rsidRPr="00BC72C2" w:rsidRDefault="00A8588A" w:rsidP="005967DD">
      <w:pPr>
        <w:spacing w:line="257" w:lineRule="auto"/>
        <w:rPr>
          <w:rFonts w:ascii="Calibri" w:hAnsi="Calibri" w:cs="Calibri"/>
          <w:b/>
          <w:bCs/>
          <w:sz w:val="24"/>
          <w:szCs w:val="24"/>
          <w:u w:val="single"/>
        </w:rPr>
      </w:pPr>
    </w:p>
    <w:p w14:paraId="4274591D" w14:textId="77777777" w:rsidR="00A8588A" w:rsidRPr="00BC72C2" w:rsidRDefault="00A8588A" w:rsidP="005967DD">
      <w:pPr>
        <w:spacing w:line="257" w:lineRule="auto"/>
        <w:rPr>
          <w:rFonts w:ascii="Calibri" w:hAnsi="Calibri" w:cs="Calibri"/>
          <w:b/>
          <w:bCs/>
          <w:sz w:val="24"/>
          <w:szCs w:val="24"/>
          <w:u w:val="single"/>
        </w:rPr>
      </w:pPr>
    </w:p>
    <w:p w14:paraId="048B88BA" w14:textId="77777777" w:rsidR="00A8588A" w:rsidRPr="00BC72C2" w:rsidRDefault="00A8588A" w:rsidP="005967DD">
      <w:pPr>
        <w:spacing w:line="257" w:lineRule="auto"/>
        <w:rPr>
          <w:rFonts w:ascii="Calibri" w:hAnsi="Calibri" w:cs="Calibri"/>
          <w:b/>
          <w:bCs/>
          <w:sz w:val="24"/>
          <w:szCs w:val="24"/>
          <w:u w:val="single"/>
        </w:rPr>
      </w:pPr>
    </w:p>
    <w:p w14:paraId="7808FD37" w14:textId="77777777" w:rsidR="00A8588A" w:rsidRPr="00BC72C2" w:rsidRDefault="00A8588A" w:rsidP="005967DD">
      <w:pPr>
        <w:spacing w:line="257" w:lineRule="auto"/>
        <w:rPr>
          <w:rFonts w:ascii="Calibri" w:hAnsi="Calibri" w:cs="Calibri"/>
          <w:b/>
          <w:bCs/>
          <w:sz w:val="24"/>
          <w:szCs w:val="24"/>
          <w:u w:val="single"/>
        </w:rPr>
      </w:pPr>
    </w:p>
    <w:p w14:paraId="0BE72949" w14:textId="77777777" w:rsidR="00A8588A" w:rsidRPr="00BC72C2" w:rsidRDefault="00A8588A" w:rsidP="005967DD">
      <w:pPr>
        <w:spacing w:line="257" w:lineRule="auto"/>
        <w:rPr>
          <w:rFonts w:ascii="Calibri" w:hAnsi="Calibri" w:cs="Calibri"/>
          <w:b/>
          <w:bCs/>
          <w:sz w:val="24"/>
          <w:szCs w:val="24"/>
          <w:u w:val="single"/>
        </w:rPr>
      </w:pPr>
    </w:p>
    <w:p w14:paraId="3E278433" w14:textId="77777777" w:rsidR="00A8588A" w:rsidRPr="00BC72C2" w:rsidRDefault="00A8588A" w:rsidP="005967DD">
      <w:pPr>
        <w:spacing w:line="257" w:lineRule="auto"/>
        <w:rPr>
          <w:rFonts w:ascii="Calibri" w:hAnsi="Calibri" w:cs="Calibri"/>
          <w:b/>
          <w:bCs/>
          <w:sz w:val="24"/>
          <w:szCs w:val="24"/>
          <w:u w:val="single"/>
        </w:rPr>
      </w:pPr>
    </w:p>
    <w:p w14:paraId="0D077897" w14:textId="77777777" w:rsidR="00A8588A" w:rsidRPr="00BC72C2" w:rsidRDefault="00A8588A" w:rsidP="005967DD">
      <w:pPr>
        <w:spacing w:line="257" w:lineRule="auto"/>
        <w:rPr>
          <w:rFonts w:ascii="Calibri" w:hAnsi="Calibri" w:cs="Calibri"/>
          <w:b/>
          <w:bCs/>
          <w:sz w:val="24"/>
          <w:szCs w:val="24"/>
          <w:u w:val="single"/>
        </w:rPr>
      </w:pPr>
    </w:p>
    <w:p w14:paraId="72A9E715" w14:textId="77777777" w:rsidR="00A8588A" w:rsidRPr="00BC72C2" w:rsidRDefault="00A8588A" w:rsidP="005967DD">
      <w:pPr>
        <w:spacing w:line="257" w:lineRule="auto"/>
        <w:rPr>
          <w:rFonts w:ascii="Calibri" w:hAnsi="Calibri" w:cs="Calibri"/>
          <w:b/>
          <w:bCs/>
          <w:sz w:val="24"/>
          <w:szCs w:val="24"/>
          <w:u w:val="single"/>
        </w:rPr>
      </w:pPr>
    </w:p>
    <w:p w14:paraId="7B13139A" w14:textId="77777777" w:rsidR="00A8588A" w:rsidRPr="00BC72C2" w:rsidRDefault="00A8588A" w:rsidP="005967DD">
      <w:pPr>
        <w:spacing w:line="257" w:lineRule="auto"/>
        <w:rPr>
          <w:rFonts w:ascii="Calibri" w:hAnsi="Calibri" w:cs="Calibri"/>
          <w:b/>
          <w:bCs/>
          <w:sz w:val="24"/>
          <w:szCs w:val="24"/>
          <w:u w:val="single"/>
        </w:rPr>
      </w:pPr>
    </w:p>
    <w:p w14:paraId="25E3E845" w14:textId="77777777" w:rsidR="00A8588A" w:rsidRPr="00BC72C2" w:rsidRDefault="00A8588A" w:rsidP="005967DD">
      <w:pPr>
        <w:spacing w:line="257" w:lineRule="auto"/>
        <w:rPr>
          <w:rFonts w:ascii="Calibri" w:hAnsi="Calibri" w:cs="Calibri"/>
          <w:b/>
          <w:bCs/>
          <w:sz w:val="24"/>
          <w:szCs w:val="24"/>
          <w:u w:val="single"/>
        </w:rPr>
      </w:pPr>
    </w:p>
    <w:p w14:paraId="33525325" w14:textId="77777777" w:rsidR="00A8588A" w:rsidRPr="00BC72C2" w:rsidRDefault="00A8588A" w:rsidP="005967DD">
      <w:pPr>
        <w:spacing w:line="257" w:lineRule="auto"/>
        <w:rPr>
          <w:rFonts w:ascii="Calibri" w:hAnsi="Calibri" w:cs="Calibri"/>
          <w:b/>
          <w:bCs/>
          <w:sz w:val="24"/>
          <w:szCs w:val="24"/>
          <w:u w:val="single"/>
        </w:rPr>
      </w:pPr>
    </w:p>
    <w:p w14:paraId="784C6F21" w14:textId="77777777" w:rsidR="00A8588A" w:rsidRPr="00BC72C2" w:rsidRDefault="00A8588A" w:rsidP="005967DD">
      <w:pPr>
        <w:spacing w:line="257" w:lineRule="auto"/>
        <w:rPr>
          <w:rFonts w:ascii="Calibri" w:hAnsi="Calibri" w:cs="Calibri"/>
          <w:b/>
          <w:bCs/>
          <w:sz w:val="24"/>
          <w:szCs w:val="24"/>
          <w:u w:val="single"/>
        </w:rPr>
      </w:pPr>
    </w:p>
    <w:p w14:paraId="27504A23" w14:textId="77777777" w:rsidR="00A8588A" w:rsidRPr="00BC72C2" w:rsidRDefault="00A8588A" w:rsidP="005967DD">
      <w:pPr>
        <w:spacing w:line="257" w:lineRule="auto"/>
        <w:rPr>
          <w:rFonts w:ascii="Calibri" w:hAnsi="Calibri" w:cs="Calibri"/>
          <w:b/>
          <w:bCs/>
          <w:sz w:val="24"/>
          <w:szCs w:val="24"/>
          <w:u w:val="single"/>
        </w:rPr>
      </w:pPr>
    </w:p>
    <w:p w14:paraId="4E38F203" w14:textId="77777777" w:rsidR="00A8588A" w:rsidRPr="00BC72C2" w:rsidRDefault="00A8588A" w:rsidP="005967DD">
      <w:pPr>
        <w:spacing w:line="257" w:lineRule="auto"/>
        <w:rPr>
          <w:rFonts w:ascii="Calibri" w:hAnsi="Calibri" w:cs="Calibri"/>
          <w:b/>
          <w:bCs/>
          <w:sz w:val="24"/>
          <w:szCs w:val="24"/>
          <w:u w:val="single"/>
        </w:rPr>
      </w:pPr>
    </w:p>
    <w:p w14:paraId="79A939FF" w14:textId="77777777" w:rsidR="00A8588A" w:rsidRPr="00BC72C2" w:rsidRDefault="00A8588A" w:rsidP="005967DD">
      <w:pPr>
        <w:spacing w:line="257" w:lineRule="auto"/>
        <w:rPr>
          <w:rFonts w:ascii="Calibri" w:hAnsi="Calibri" w:cs="Calibri"/>
          <w:b/>
          <w:bCs/>
          <w:sz w:val="24"/>
          <w:szCs w:val="24"/>
          <w:u w:val="single"/>
        </w:rPr>
      </w:pPr>
    </w:p>
    <w:p w14:paraId="6C22F4D4" w14:textId="77777777" w:rsidR="00A8588A" w:rsidRPr="00BC72C2" w:rsidRDefault="00A8588A" w:rsidP="005967DD">
      <w:pPr>
        <w:spacing w:line="257" w:lineRule="auto"/>
        <w:rPr>
          <w:rFonts w:ascii="Calibri" w:hAnsi="Calibri" w:cs="Calibri"/>
          <w:b/>
          <w:bCs/>
          <w:sz w:val="24"/>
          <w:szCs w:val="24"/>
          <w:u w:val="single"/>
        </w:rPr>
      </w:pPr>
    </w:p>
    <w:p w14:paraId="14175956" w14:textId="77777777" w:rsidR="00A8588A" w:rsidRPr="00BC72C2" w:rsidRDefault="00A8588A" w:rsidP="005967DD">
      <w:pPr>
        <w:spacing w:line="257" w:lineRule="auto"/>
        <w:rPr>
          <w:rFonts w:ascii="Calibri" w:hAnsi="Calibri" w:cs="Calibri"/>
          <w:b/>
          <w:bCs/>
          <w:sz w:val="24"/>
          <w:szCs w:val="24"/>
          <w:u w:val="single"/>
        </w:rPr>
      </w:pPr>
    </w:p>
    <w:p w14:paraId="5ECAF682" w14:textId="77777777" w:rsidR="00A8588A" w:rsidRPr="00BC72C2" w:rsidRDefault="00A8588A" w:rsidP="005967DD">
      <w:pPr>
        <w:spacing w:line="257" w:lineRule="auto"/>
        <w:rPr>
          <w:rFonts w:ascii="Calibri" w:hAnsi="Calibri" w:cs="Calibri"/>
          <w:b/>
          <w:bCs/>
          <w:sz w:val="24"/>
          <w:szCs w:val="24"/>
          <w:u w:val="single"/>
        </w:rPr>
      </w:pPr>
    </w:p>
    <w:p w14:paraId="2B5FB0E5" w14:textId="77777777" w:rsidR="00A8588A" w:rsidRPr="00BC72C2" w:rsidRDefault="00A8588A" w:rsidP="005967DD">
      <w:pPr>
        <w:spacing w:line="257" w:lineRule="auto"/>
        <w:rPr>
          <w:rFonts w:ascii="Calibri" w:hAnsi="Calibri" w:cs="Calibri"/>
          <w:b/>
          <w:bCs/>
          <w:sz w:val="24"/>
          <w:szCs w:val="24"/>
          <w:u w:val="single"/>
        </w:rPr>
      </w:pPr>
    </w:p>
    <w:p w14:paraId="1112089A" w14:textId="77777777" w:rsidR="00A8588A" w:rsidRPr="00BC72C2" w:rsidRDefault="00A8588A" w:rsidP="005967DD">
      <w:pPr>
        <w:spacing w:line="257" w:lineRule="auto"/>
        <w:rPr>
          <w:rFonts w:ascii="Calibri" w:hAnsi="Calibri" w:cs="Calibri"/>
          <w:b/>
          <w:bCs/>
          <w:sz w:val="24"/>
          <w:szCs w:val="24"/>
          <w:u w:val="single"/>
        </w:rPr>
      </w:pPr>
    </w:p>
    <w:p w14:paraId="6606707C" w14:textId="77777777" w:rsidR="00A8588A" w:rsidRPr="00BC72C2" w:rsidRDefault="00A8588A" w:rsidP="005967DD">
      <w:pPr>
        <w:spacing w:line="257" w:lineRule="auto"/>
        <w:rPr>
          <w:rFonts w:ascii="Calibri" w:eastAsia="Calibri" w:hAnsi="Calibri" w:cs="Calibri"/>
          <w:b/>
          <w:bCs/>
          <w:sz w:val="24"/>
          <w:szCs w:val="24"/>
        </w:rPr>
      </w:pPr>
    </w:p>
    <w:p w14:paraId="201627E1" w14:textId="77777777" w:rsidR="005967DD" w:rsidRPr="00BC72C2" w:rsidRDefault="005967DD" w:rsidP="005967DD">
      <w:pPr>
        <w:spacing w:line="257" w:lineRule="auto"/>
        <w:rPr>
          <w:rFonts w:ascii="Calibri" w:hAnsi="Calibri" w:cs="Calibri"/>
          <w:sz w:val="24"/>
          <w:szCs w:val="24"/>
        </w:rPr>
      </w:pPr>
      <w:r w:rsidRPr="00BC72C2">
        <w:rPr>
          <w:rFonts w:ascii="Calibri" w:eastAsia="Calibri" w:hAnsi="Calibri" w:cs="Calibri"/>
          <w:b/>
          <w:bCs/>
          <w:sz w:val="24"/>
          <w:szCs w:val="24"/>
        </w:rPr>
        <w:t>1000 words - Community/Response Policing/Policing roads/Conducting Investigations /Digital Policing</w:t>
      </w:r>
    </w:p>
    <w:p w14:paraId="0D04AC9F" w14:textId="77777777" w:rsidR="005967DD" w:rsidRPr="00BC72C2" w:rsidRDefault="005967DD" w:rsidP="005967DD">
      <w:pPr>
        <w:spacing w:line="257" w:lineRule="auto"/>
        <w:rPr>
          <w:rFonts w:ascii="Calibri" w:hAnsi="Calibri" w:cs="Calibri"/>
          <w:sz w:val="24"/>
          <w:szCs w:val="24"/>
        </w:rPr>
      </w:pPr>
      <w:r w:rsidRPr="00BC72C2">
        <w:rPr>
          <w:rFonts w:ascii="Calibri" w:eastAsia="Calibri" w:hAnsi="Calibri" w:cs="Calibri"/>
          <w:sz w:val="24"/>
          <w:szCs w:val="24"/>
        </w:rPr>
        <w:t xml:space="preserve">Critically evaluate the role of the police in </w:t>
      </w:r>
      <w:r w:rsidRPr="00BC72C2">
        <w:rPr>
          <w:rFonts w:ascii="Calibri" w:eastAsia="Calibri" w:hAnsi="Calibri" w:cs="Calibri"/>
          <w:b/>
          <w:bCs/>
          <w:sz w:val="24"/>
          <w:szCs w:val="24"/>
          <w:u w:val="single"/>
        </w:rPr>
        <w:t>one</w:t>
      </w:r>
      <w:r w:rsidRPr="00BC72C2">
        <w:rPr>
          <w:rFonts w:ascii="Calibri" w:eastAsia="Calibri" w:hAnsi="Calibri" w:cs="Calibri"/>
          <w:sz w:val="24"/>
          <w:szCs w:val="24"/>
        </w:rPr>
        <w:t xml:space="preserve"> of the following areas:</w:t>
      </w:r>
    </w:p>
    <w:p w14:paraId="075F06FD" w14:textId="77777777" w:rsidR="005967DD" w:rsidRPr="00BC72C2" w:rsidRDefault="005967DD" w:rsidP="005967DD">
      <w:pPr>
        <w:numPr>
          <w:ilvl w:val="0"/>
          <w:numId w:val="1"/>
        </w:numPr>
        <w:spacing w:line="257" w:lineRule="auto"/>
        <w:contextualSpacing/>
        <w:rPr>
          <w:rFonts w:ascii="Calibri" w:hAnsi="Calibri" w:cs="Calibri"/>
          <w:sz w:val="24"/>
          <w:szCs w:val="24"/>
        </w:rPr>
      </w:pPr>
      <w:r w:rsidRPr="00BC72C2">
        <w:rPr>
          <w:rFonts w:ascii="Calibri" w:eastAsia="Arial" w:hAnsi="Calibri" w:cs="Calibri"/>
          <w:sz w:val="24"/>
          <w:szCs w:val="24"/>
        </w:rPr>
        <w:t>Community policing (strategies and incentives)</w:t>
      </w:r>
    </w:p>
    <w:p w14:paraId="639BC65D" w14:textId="77777777" w:rsidR="005967DD" w:rsidRPr="00BC72C2" w:rsidRDefault="005967DD" w:rsidP="005967DD">
      <w:pPr>
        <w:numPr>
          <w:ilvl w:val="0"/>
          <w:numId w:val="1"/>
        </w:numPr>
        <w:spacing w:line="257" w:lineRule="auto"/>
        <w:contextualSpacing/>
        <w:rPr>
          <w:rFonts w:ascii="Calibri" w:hAnsi="Calibri" w:cs="Calibri"/>
          <w:sz w:val="24"/>
          <w:szCs w:val="24"/>
        </w:rPr>
      </w:pPr>
      <w:r w:rsidRPr="00BC72C2">
        <w:rPr>
          <w:rFonts w:ascii="Calibri" w:eastAsia="Arial" w:hAnsi="Calibri" w:cs="Calibri"/>
          <w:sz w:val="24"/>
          <w:szCs w:val="24"/>
        </w:rPr>
        <w:t>Response policing (public perception and critical/major incidents)</w:t>
      </w:r>
    </w:p>
    <w:p w14:paraId="6A15CF4D" w14:textId="77777777" w:rsidR="005967DD" w:rsidRPr="00BC72C2" w:rsidRDefault="005967DD" w:rsidP="005967DD">
      <w:pPr>
        <w:numPr>
          <w:ilvl w:val="0"/>
          <w:numId w:val="1"/>
        </w:numPr>
        <w:spacing w:line="257" w:lineRule="auto"/>
        <w:contextualSpacing/>
        <w:rPr>
          <w:rFonts w:ascii="Calibri" w:hAnsi="Calibri" w:cs="Calibri"/>
          <w:sz w:val="24"/>
          <w:szCs w:val="24"/>
        </w:rPr>
      </w:pPr>
      <w:r w:rsidRPr="00BC72C2">
        <w:rPr>
          <w:rFonts w:ascii="Calibri" w:eastAsia="Arial" w:hAnsi="Calibri" w:cs="Calibri"/>
          <w:sz w:val="24"/>
          <w:szCs w:val="24"/>
        </w:rPr>
        <w:t xml:space="preserve">Policing the roads (application of regulations) </w:t>
      </w:r>
    </w:p>
    <w:p w14:paraId="61BE9DEE" w14:textId="77777777" w:rsidR="005967DD" w:rsidRPr="00BC72C2" w:rsidRDefault="005967DD" w:rsidP="005967DD">
      <w:pPr>
        <w:numPr>
          <w:ilvl w:val="0"/>
          <w:numId w:val="1"/>
        </w:numPr>
        <w:spacing w:line="257" w:lineRule="auto"/>
        <w:contextualSpacing/>
        <w:rPr>
          <w:rFonts w:ascii="Calibri" w:hAnsi="Calibri" w:cs="Calibri"/>
          <w:sz w:val="24"/>
          <w:szCs w:val="24"/>
        </w:rPr>
      </w:pPr>
      <w:r w:rsidRPr="00BC72C2">
        <w:rPr>
          <w:rFonts w:ascii="Calibri" w:eastAsia="Arial" w:hAnsi="Calibri" w:cs="Calibri"/>
          <w:sz w:val="24"/>
          <w:szCs w:val="24"/>
        </w:rPr>
        <w:t xml:space="preserve">Counter Terrorism Policing (Structure/ Risks/Insider threat).  </w:t>
      </w:r>
    </w:p>
    <w:p w14:paraId="68BD8EF2" w14:textId="77777777" w:rsidR="005967DD" w:rsidRPr="00BC72C2" w:rsidRDefault="005967DD" w:rsidP="005967DD">
      <w:pPr>
        <w:numPr>
          <w:ilvl w:val="0"/>
          <w:numId w:val="1"/>
        </w:numPr>
        <w:contextualSpacing/>
        <w:rPr>
          <w:rFonts w:ascii="Calibri" w:hAnsi="Calibri" w:cs="Calibri"/>
          <w:sz w:val="24"/>
          <w:szCs w:val="24"/>
        </w:rPr>
      </w:pPr>
      <w:r w:rsidRPr="00BC72C2">
        <w:rPr>
          <w:rFonts w:ascii="Calibri" w:eastAsia="Calibri" w:hAnsi="Calibri" w:cs="Calibri"/>
          <w:sz w:val="24"/>
          <w:szCs w:val="24"/>
        </w:rPr>
        <w:t xml:space="preserve">Digital Policing (Internet related crime / Digital evidence retrieval).  </w:t>
      </w:r>
    </w:p>
    <w:p w14:paraId="4B21D1CD" w14:textId="77777777" w:rsidR="005967DD" w:rsidRPr="00BC72C2" w:rsidRDefault="005967DD" w:rsidP="005967DD">
      <w:pPr>
        <w:contextualSpacing/>
        <w:rPr>
          <w:rFonts w:ascii="Calibri" w:hAnsi="Calibri" w:cs="Calibri"/>
          <w:sz w:val="24"/>
          <w:szCs w:val="24"/>
        </w:rPr>
      </w:pPr>
    </w:p>
    <w:p w14:paraId="6B7A70EC" w14:textId="77777777" w:rsidR="005967DD" w:rsidRPr="00BC72C2" w:rsidRDefault="005967DD" w:rsidP="005967DD">
      <w:pPr>
        <w:contextualSpacing/>
        <w:rPr>
          <w:rFonts w:ascii="Calibri" w:hAnsi="Calibri" w:cs="Calibri"/>
          <w:sz w:val="24"/>
          <w:szCs w:val="24"/>
        </w:rPr>
      </w:pPr>
      <w:r w:rsidRPr="00BC72C2">
        <w:rPr>
          <w:rFonts w:ascii="Calibri" w:hAnsi="Calibri" w:cs="Calibri"/>
          <w:sz w:val="24"/>
          <w:szCs w:val="24"/>
        </w:rPr>
        <w:t>NB: If you wish to pursue a detective role within the police service, please choose the following option.</w:t>
      </w:r>
    </w:p>
    <w:p w14:paraId="534B0A90" w14:textId="77777777" w:rsidR="005967DD" w:rsidRPr="00BC72C2" w:rsidRDefault="005967DD" w:rsidP="005967DD">
      <w:pPr>
        <w:contextualSpacing/>
        <w:rPr>
          <w:rFonts w:ascii="Calibri" w:hAnsi="Calibri" w:cs="Calibri"/>
          <w:sz w:val="24"/>
          <w:szCs w:val="24"/>
        </w:rPr>
      </w:pPr>
    </w:p>
    <w:p w14:paraId="00E127D5" w14:textId="77777777" w:rsidR="005967DD" w:rsidRPr="00BC72C2" w:rsidRDefault="005967DD" w:rsidP="005967DD">
      <w:pPr>
        <w:spacing w:line="257" w:lineRule="auto"/>
        <w:rPr>
          <w:rFonts w:ascii="Calibri" w:hAnsi="Calibri" w:cs="Calibri"/>
          <w:sz w:val="24"/>
          <w:szCs w:val="24"/>
        </w:rPr>
      </w:pPr>
      <w:r w:rsidRPr="00BC72C2">
        <w:rPr>
          <w:rFonts w:ascii="Calibri" w:eastAsia="Calibri" w:hAnsi="Calibri" w:cs="Calibri"/>
          <w:sz w:val="24"/>
          <w:szCs w:val="24"/>
        </w:rPr>
        <w:t>Critically evaluate the role of the police in:</w:t>
      </w:r>
    </w:p>
    <w:p w14:paraId="58C1D0F9" w14:textId="77777777" w:rsidR="005967DD" w:rsidRPr="00BC72C2" w:rsidRDefault="005967DD" w:rsidP="005967DD">
      <w:pPr>
        <w:numPr>
          <w:ilvl w:val="0"/>
          <w:numId w:val="1"/>
        </w:numPr>
        <w:spacing w:line="257" w:lineRule="auto"/>
        <w:contextualSpacing/>
        <w:rPr>
          <w:rFonts w:ascii="Calibri" w:hAnsi="Calibri" w:cs="Calibri"/>
          <w:sz w:val="24"/>
          <w:szCs w:val="24"/>
        </w:rPr>
      </w:pPr>
      <w:r w:rsidRPr="00BC72C2">
        <w:rPr>
          <w:rFonts w:ascii="Calibri" w:eastAsia="Arial" w:hAnsi="Calibri" w:cs="Calibri"/>
          <w:sz w:val="24"/>
          <w:szCs w:val="24"/>
        </w:rPr>
        <w:t xml:space="preserve">Conducting Investigations (Volume, serious and complex) </w:t>
      </w:r>
    </w:p>
    <w:p w14:paraId="72782FF1" w14:textId="76B2AAA6" w:rsidR="0076478B" w:rsidRPr="00BC72C2" w:rsidRDefault="0076478B" w:rsidP="0076478B">
      <w:pPr>
        <w:spacing w:line="257" w:lineRule="auto"/>
        <w:contextualSpacing/>
        <w:rPr>
          <w:rFonts w:ascii="Calibri" w:hAnsi="Calibri" w:cs="Calibri"/>
          <w:b/>
          <w:bCs/>
          <w:sz w:val="24"/>
          <w:szCs w:val="24"/>
          <w:u w:val="single"/>
        </w:rPr>
      </w:pPr>
    </w:p>
    <w:p w14:paraId="2B8F080F" w14:textId="10B45D9E" w:rsidR="0076478B" w:rsidRPr="00BC72C2" w:rsidRDefault="0076478B" w:rsidP="0076478B">
      <w:pPr>
        <w:spacing w:line="257" w:lineRule="auto"/>
        <w:contextualSpacing/>
        <w:rPr>
          <w:rFonts w:ascii="Calibri" w:hAnsi="Calibri" w:cs="Calibri"/>
          <w:b/>
          <w:bCs/>
          <w:sz w:val="24"/>
          <w:szCs w:val="24"/>
          <w:u w:val="single"/>
        </w:rPr>
      </w:pPr>
      <w:r w:rsidRPr="00BC72C2">
        <w:rPr>
          <w:rFonts w:ascii="Calibri" w:eastAsia="Arial" w:hAnsi="Calibri" w:cs="Calibri"/>
          <w:b/>
          <w:bCs/>
          <w:sz w:val="24"/>
          <w:szCs w:val="24"/>
          <w:u w:val="single"/>
        </w:rPr>
        <w:t xml:space="preserve">Policing the roads (application of regulations) </w:t>
      </w:r>
    </w:p>
    <w:p w14:paraId="5100ECF3" w14:textId="77777777" w:rsidR="0076478B" w:rsidRPr="00BC72C2" w:rsidRDefault="0076478B" w:rsidP="005967DD">
      <w:pPr>
        <w:jc w:val="both"/>
        <w:rPr>
          <w:rFonts w:ascii="Calibri" w:hAnsi="Calibri" w:cs="Calibri"/>
          <w:sz w:val="24"/>
          <w:szCs w:val="24"/>
        </w:rPr>
      </w:pPr>
    </w:p>
    <w:p w14:paraId="5633D45A" w14:textId="75DB49B8" w:rsidR="00F20BE7" w:rsidRPr="00BC72C2" w:rsidRDefault="00801B17" w:rsidP="005967DD">
      <w:pPr>
        <w:jc w:val="both"/>
        <w:rPr>
          <w:rFonts w:ascii="Calibri" w:hAnsi="Calibri" w:cs="Calibri"/>
          <w:b/>
          <w:bCs/>
          <w:sz w:val="24"/>
          <w:szCs w:val="24"/>
          <w:u w:val="single"/>
        </w:rPr>
      </w:pPr>
      <w:r w:rsidRPr="00BC72C2">
        <w:rPr>
          <w:rFonts w:ascii="Calibri" w:hAnsi="Calibri" w:cs="Calibri"/>
          <w:b/>
          <w:bCs/>
          <w:sz w:val="24"/>
          <w:szCs w:val="24"/>
          <w:u w:val="single"/>
        </w:rPr>
        <w:t>Introduction</w:t>
      </w:r>
    </w:p>
    <w:p w14:paraId="78A80A7B" w14:textId="6DBE12C9" w:rsidR="00B32EBE" w:rsidRPr="00BC72C2" w:rsidRDefault="00B32EBE" w:rsidP="005967DD">
      <w:pPr>
        <w:jc w:val="both"/>
        <w:rPr>
          <w:rFonts w:ascii="Calibri" w:hAnsi="Calibri" w:cs="Calibri"/>
          <w:b/>
          <w:bCs/>
          <w:sz w:val="24"/>
          <w:szCs w:val="24"/>
          <w:u w:val="single"/>
        </w:rPr>
      </w:pPr>
    </w:p>
    <w:p w14:paraId="6F00EAC2" w14:textId="1F4A2B30" w:rsidR="0043776C" w:rsidRPr="00BC72C2" w:rsidRDefault="00B32EBE" w:rsidP="0043776C">
      <w:pPr>
        <w:jc w:val="both"/>
        <w:rPr>
          <w:rFonts w:ascii="Calibri" w:hAnsi="Calibri" w:cs="Calibri"/>
          <w:sz w:val="24"/>
          <w:szCs w:val="24"/>
        </w:rPr>
      </w:pPr>
      <w:r w:rsidRPr="00BC72C2">
        <w:rPr>
          <w:rFonts w:ascii="Calibri" w:hAnsi="Calibri" w:cs="Calibri"/>
          <w:sz w:val="24"/>
          <w:szCs w:val="24"/>
        </w:rPr>
        <w:t xml:space="preserve">As per Department for Transport (2020) official figures a total of </w:t>
      </w:r>
      <w:r w:rsidRPr="00BC72C2">
        <w:rPr>
          <w:rFonts w:ascii="Calibri" w:hAnsi="Calibri" w:cs="Calibri"/>
          <w:sz w:val="24"/>
          <w:szCs w:val="24"/>
        </w:rPr>
        <w:t xml:space="preserve">1,752 people were killed in reported road </w:t>
      </w:r>
      <w:r w:rsidRPr="00BC72C2">
        <w:rPr>
          <w:rFonts w:ascii="Calibri" w:hAnsi="Calibri" w:cs="Calibri"/>
          <w:sz w:val="24"/>
          <w:szCs w:val="24"/>
        </w:rPr>
        <w:t>traffic</w:t>
      </w:r>
      <w:r w:rsidRPr="00BC72C2">
        <w:rPr>
          <w:rFonts w:ascii="Calibri" w:hAnsi="Calibri" w:cs="Calibri"/>
          <w:sz w:val="24"/>
          <w:szCs w:val="24"/>
        </w:rPr>
        <w:t xml:space="preserve"> accidents in Great Britain in 2019</w:t>
      </w:r>
      <w:r w:rsidR="0043776C" w:rsidRPr="00BC72C2">
        <w:rPr>
          <w:rFonts w:ascii="Calibri" w:hAnsi="Calibri" w:cs="Calibri"/>
          <w:sz w:val="24"/>
          <w:szCs w:val="24"/>
        </w:rPr>
        <w:t xml:space="preserve"> and</w:t>
      </w:r>
      <w:r w:rsidRPr="00BC72C2">
        <w:rPr>
          <w:rFonts w:ascii="Calibri" w:hAnsi="Calibri" w:cs="Calibri"/>
          <w:sz w:val="24"/>
          <w:szCs w:val="24"/>
        </w:rPr>
        <w:t xml:space="preserve"> </w:t>
      </w:r>
      <w:r w:rsidR="0043776C" w:rsidRPr="00BC72C2">
        <w:rPr>
          <w:rFonts w:ascii="Calibri" w:hAnsi="Calibri" w:cs="Calibri"/>
          <w:sz w:val="24"/>
          <w:szCs w:val="24"/>
        </w:rPr>
        <w:t xml:space="preserve">it is the responsibility of the police to </w:t>
      </w:r>
      <w:r w:rsidR="0043776C" w:rsidRPr="00BC72C2">
        <w:rPr>
          <w:rFonts w:ascii="Calibri" w:hAnsi="Calibri" w:cs="Calibri"/>
          <w:sz w:val="24"/>
          <w:szCs w:val="24"/>
        </w:rPr>
        <w:t>investigate serious and fatal road traffic collisions and support families of those killed</w:t>
      </w:r>
      <w:r w:rsidR="005574BC" w:rsidRPr="00BC72C2">
        <w:rPr>
          <w:rFonts w:ascii="Calibri" w:hAnsi="Calibri" w:cs="Calibri"/>
          <w:sz w:val="24"/>
          <w:szCs w:val="24"/>
        </w:rPr>
        <w:t xml:space="preserve"> (Halkon &amp; Muir, 2022)</w:t>
      </w:r>
      <w:r w:rsidR="0043776C" w:rsidRPr="00BC72C2">
        <w:rPr>
          <w:rFonts w:ascii="Calibri" w:hAnsi="Calibri" w:cs="Calibri"/>
          <w:sz w:val="24"/>
          <w:szCs w:val="24"/>
        </w:rPr>
        <w:t xml:space="preserve">. </w:t>
      </w:r>
    </w:p>
    <w:p w14:paraId="216FF627" w14:textId="77777777" w:rsidR="0043776C" w:rsidRPr="00BC72C2" w:rsidRDefault="0043776C" w:rsidP="0043776C">
      <w:pPr>
        <w:jc w:val="both"/>
        <w:rPr>
          <w:rFonts w:ascii="Calibri" w:hAnsi="Calibri" w:cs="Calibri"/>
          <w:sz w:val="24"/>
          <w:szCs w:val="24"/>
        </w:rPr>
      </w:pPr>
    </w:p>
    <w:p w14:paraId="2FE38901" w14:textId="7B679944" w:rsidR="00B32EBE" w:rsidRPr="00BC72C2" w:rsidRDefault="0043776C" w:rsidP="0043776C">
      <w:pPr>
        <w:jc w:val="both"/>
        <w:rPr>
          <w:rFonts w:ascii="Calibri" w:hAnsi="Calibri" w:cs="Calibri"/>
          <w:sz w:val="24"/>
          <w:szCs w:val="24"/>
        </w:rPr>
      </w:pPr>
      <w:r w:rsidRPr="00BC72C2">
        <w:rPr>
          <w:rFonts w:ascii="Calibri" w:hAnsi="Calibri" w:cs="Calibri"/>
          <w:sz w:val="24"/>
          <w:szCs w:val="24"/>
        </w:rPr>
        <w:t>I</w:t>
      </w:r>
      <w:r w:rsidR="00B32EBE" w:rsidRPr="00BC72C2">
        <w:rPr>
          <w:rFonts w:ascii="Calibri" w:hAnsi="Calibri" w:cs="Calibri"/>
          <w:sz w:val="24"/>
          <w:szCs w:val="24"/>
        </w:rPr>
        <w:t>n addition to this, o</w:t>
      </w:r>
      <w:r w:rsidR="00B32EBE" w:rsidRPr="00BC72C2">
        <w:rPr>
          <w:rFonts w:ascii="Calibri" w:hAnsi="Calibri" w:cs="Calibri"/>
          <w:sz w:val="24"/>
          <w:szCs w:val="24"/>
        </w:rPr>
        <w:t>ffenders will use the road network to facilitate the commission of crimes including smuggling and cargo theft, county lines exploitation, facilitating burglary and crimes of violence</w:t>
      </w:r>
      <w:r w:rsidRPr="00BC72C2">
        <w:rPr>
          <w:rFonts w:ascii="Calibri" w:hAnsi="Calibri" w:cs="Calibri"/>
          <w:sz w:val="24"/>
          <w:szCs w:val="24"/>
        </w:rPr>
        <w:t xml:space="preserve"> (UK GOV, 2020)</w:t>
      </w:r>
      <w:r w:rsidR="00B32EBE" w:rsidRPr="00BC72C2">
        <w:rPr>
          <w:rFonts w:ascii="Calibri" w:hAnsi="Calibri" w:cs="Calibri"/>
          <w:sz w:val="24"/>
          <w:szCs w:val="24"/>
        </w:rPr>
        <w:t>.</w:t>
      </w:r>
    </w:p>
    <w:p w14:paraId="506FB4D2" w14:textId="6878C483" w:rsidR="005574BC" w:rsidRPr="00BC72C2" w:rsidRDefault="005574BC" w:rsidP="0043776C">
      <w:pPr>
        <w:jc w:val="both"/>
        <w:rPr>
          <w:rFonts w:ascii="Calibri" w:hAnsi="Calibri" w:cs="Calibri"/>
          <w:sz w:val="24"/>
          <w:szCs w:val="24"/>
        </w:rPr>
      </w:pPr>
    </w:p>
    <w:p w14:paraId="7C17C8D4" w14:textId="4A224A0F" w:rsidR="005574BC" w:rsidRPr="00BC72C2" w:rsidRDefault="005574BC" w:rsidP="005574BC">
      <w:pPr>
        <w:jc w:val="both"/>
        <w:rPr>
          <w:rFonts w:ascii="Calibri" w:hAnsi="Calibri" w:cs="Calibri"/>
          <w:sz w:val="24"/>
          <w:szCs w:val="24"/>
        </w:rPr>
      </w:pPr>
      <w:r w:rsidRPr="00BC72C2">
        <w:rPr>
          <w:rFonts w:ascii="Calibri" w:hAnsi="Calibri" w:cs="Calibri"/>
          <w:sz w:val="24"/>
          <w:szCs w:val="24"/>
        </w:rPr>
        <w:t>Since the inception of modern policing there has been a responsibility on the police to effectively manage the roads network and o</w:t>
      </w:r>
      <w:r w:rsidRPr="00BC72C2">
        <w:rPr>
          <w:rFonts w:ascii="Calibri" w:hAnsi="Calibri" w:cs="Calibri"/>
          <w:sz w:val="24"/>
          <w:szCs w:val="24"/>
        </w:rPr>
        <w:t>ver the decades, the role of the police on the roads has expanded to encapsulate improving road safety, disrupting criminality and countering terrorism (NPCC, 2018)</w:t>
      </w:r>
      <w:r w:rsidRPr="00BC72C2">
        <w:rPr>
          <w:rFonts w:ascii="Calibri" w:hAnsi="Calibri" w:cs="Calibri"/>
          <w:sz w:val="24"/>
          <w:szCs w:val="24"/>
        </w:rPr>
        <w:t xml:space="preserve"> thus making roads policing an essential part of policing</w:t>
      </w:r>
      <w:r w:rsidRPr="00BC72C2">
        <w:rPr>
          <w:rFonts w:ascii="Calibri" w:hAnsi="Calibri" w:cs="Calibri"/>
          <w:sz w:val="24"/>
          <w:szCs w:val="24"/>
        </w:rPr>
        <w:t>.</w:t>
      </w:r>
    </w:p>
    <w:p w14:paraId="20800016" w14:textId="69900F47" w:rsidR="005574BC" w:rsidRPr="00BC72C2" w:rsidRDefault="005574BC" w:rsidP="005574BC">
      <w:pPr>
        <w:jc w:val="both"/>
        <w:rPr>
          <w:rFonts w:ascii="Calibri" w:hAnsi="Calibri" w:cs="Calibri"/>
          <w:sz w:val="24"/>
          <w:szCs w:val="24"/>
        </w:rPr>
      </w:pPr>
    </w:p>
    <w:p w14:paraId="56A6F4FA" w14:textId="1403DF4E" w:rsidR="005574BC" w:rsidRPr="00BC72C2" w:rsidRDefault="005574BC" w:rsidP="005574BC">
      <w:pPr>
        <w:jc w:val="both"/>
        <w:rPr>
          <w:rFonts w:ascii="Calibri" w:hAnsi="Calibri" w:cs="Calibri"/>
          <w:sz w:val="24"/>
          <w:szCs w:val="24"/>
        </w:rPr>
      </w:pPr>
      <w:r w:rsidRPr="00BC72C2">
        <w:rPr>
          <w:rFonts w:ascii="Calibri" w:hAnsi="Calibri" w:cs="Calibri"/>
          <w:sz w:val="24"/>
          <w:szCs w:val="24"/>
        </w:rPr>
        <w:t>My purpose for this essay will be to provide a critical evaluation of the role of police in policing the roads and I will do this by discussing how the police operate within the roads network by the application of regulations and evaluate strategies employed to do this. I will also discuss roads policing priorities and how these shape the police approach to the roads and their importance.</w:t>
      </w:r>
    </w:p>
    <w:p w14:paraId="739A7A11" w14:textId="0849CA00" w:rsidR="005574BC" w:rsidRPr="00BC72C2" w:rsidRDefault="005574BC" w:rsidP="005574BC">
      <w:pPr>
        <w:jc w:val="both"/>
        <w:rPr>
          <w:rFonts w:ascii="Calibri" w:hAnsi="Calibri" w:cs="Calibri"/>
          <w:sz w:val="24"/>
          <w:szCs w:val="24"/>
        </w:rPr>
      </w:pPr>
    </w:p>
    <w:p w14:paraId="11D7242A" w14:textId="4C0F9EC6" w:rsidR="005574BC" w:rsidRPr="00BC72C2" w:rsidRDefault="0076478B" w:rsidP="005574BC">
      <w:pPr>
        <w:jc w:val="both"/>
        <w:rPr>
          <w:rFonts w:ascii="Calibri" w:hAnsi="Calibri" w:cs="Calibri"/>
          <w:b/>
          <w:bCs/>
          <w:sz w:val="24"/>
          <w:szCs w:val="24"/>
          <w:u w:val="single"/>
        </w:rPr>
      </w:pPr>
      <w:r w:rsidRPr="00BC72C2">
        <w:rPr>
          <w:rFonts w:ascii="Calibri" w:hAnsi="Calibri" w:cs="Calibri"/>
          <w:b/>
          <w:bCs/>
          <w:sz w:val="24"/>
          <w:szCs w:val="24"/>
          <w:u w:val="single"/>
        </w:rPr>
        <w:t>Roads Policing</w:t>
      </w:r>
    </w:p>
    <w:p w14:paraId="0E4AF9C9" w14:textId="6D5D3E0D" w:rsidR="0076478B" w:rsidRPr="00BC72C2" w:rsidRDefault="0076478B" w:rsidP="005574BC">
      <w:pPr>
        <w:jc w:val="both"/>
        <w:rPr>
          <w:rFonts w:ascii="Calibri" w:hAnsi="Calibri" w:cs="Calibri"/>
          <w:b/>
          <w:bCs/>
          <w:sz w:val="24"/>
          <w:szCs w:val="24"/>
          <w:u w:val="single"/>
        </w:rPr>
      </w:pPr>
    </w:p>
    <w:p w14:paraId="2D22751B" w14:textId="75F02CBC" w:rsidR="0076478B" w:rsidRPr="00BC72C2" w:rsidRDefault="0076478B" w:rsidP="005574BC">
      <w:pPr>
        <w:jc w:val="both"/>
        <w:rPr>
          <w:rFonts w:ascii="Calibri" w:hAnsi="Calibri" w:cs="Calibri"/>
          <w:sz w:val="24"/>
          <w:szCs w:val="24"/>
        </w:rPr>
      </w:pPr>
      <w:r w:rsidRPr="00BC72C2">
        <w:rPr>
          <w:rFonts w:ascii="Calibri" w:hAnsi="Calibri" w:cs="Calibri"/>
          <w:sz w:val="24"/>
          <w:szCs w:val="24"/>
        </w:rPr>
        <w:t xml:space="preserve">The NPCC (2022) have outlined their 4 key pillars of activity when it comes to the National Roads Policing Strategy as preventing harm and saving lives, tackling crime, driving technology and innovation and changing minds. In order to effectively address these priorities forces around the UK have established dedicated roads policing units whose purpose is to deter </w:t>
      </w:r>
      <w:r w:rsidR="00B33B75" w:rsidRPr="00BC72C2">
        <w:rPr>
          <w:rFonts w:ascii="Calibri" w:hAnsi="Calibri" w:cs="Calibri"/>
          <w:sz w:val="24"/>
          <w:szCs w:val="24"/>
        </w:rPr>
        <w:t>users of the road from committing crimes and to keep road users safe.</w:t>
      </w:r>
    </w:p>
    <w:p w14:paraId="19F12787" w14:textId="53862A01" w:rsidR="00C457FE" w:rsidRPr="00BC72C2" w:rsidRDefault="00C457FE" w:rsidP="005574BC">
      <w:pPr>
        <w:jc w:val="both"/>
        <w:rPr>
          <w:rFonts w:ascii="Calibri" w:hAnsi="Calibri" w:cs="Calibri"/>
          <w:sz w:val="24"/>
          <w:szCs w:val="24"/>
        </w:rPr>
      </w:pPr>
    </w:p>
    <w:p w14:paraId="5D063889" w14:textId="1EB57557" w:rsidR="00C457FE" w:rsidRPr="00BC72C2" w:rsidRDefault="00C457FE" w:rsidP="005574BC">
      <w:pPr>
        <w:jc w:val="both"/>
        <w:rPr>
          <w:rFonts w:ascii="Calibri" w:hAnsi="Calibri" w:cs="Calibri"/>
          <w:i/>
          <w:sz w:val="24"/>
          <w:szCs w:val="24"/>
        </w:rPr>
      </w:pPr>
      <w:r w:rsidRPr="00BC72C2">
        <w:rPr>
          <w:rFonts w:ascii="Calibri" w:hAnsi="Calibri" w:cs="Calibri"/>
          <w:sz w:val="24"/>
          <w:szCs w:val="24"/>
        </w:rPr>
        <w:t xml:space="preserve">In addition to the above 4 key pillars, the NPCC have also outlined what they describe as the ‘fatal four’ being the four main causes of deaths or serious injury on the roads and these are speeding, drink and drug driving, driving whilst distracted and the non-wearing of seat belts. </w:t>
      </w:r>
    </w:p>
    <w:p w14:paraId="60C12BE6" w14:textId="77777777" w:rsidR="00B32EBE" w:rsidRPr="00BC72C2" w:rsidRDefault="00B32EBE" w:rsidP="005967DD">
      <w:pPr>
        <w:jc w:val="both"/>
        <w:rPr>
          <w:rFonts w:ascii="Calibri" w:hAnsi="Calibri" w:cs="Calibri"/>
          <w:b/>
          <w:bCs/>
          <w:sz w:val="24"/>
          <w:szCs w:val="24"/>
          <w:u w:val="single"/>
        </w:rPr>
      </w:pPr>
    </w:p>
    <w:p w14:paraId="5AFF871D" w14:textId="32634786" w:rsidR="0076478B" w:rsidRPr="00BC72C2" w:rsidRDefault="00B33B75" w:rsidP="005967DD">
      <w:pPr>
        <w:jc w:val="both"/>
        <w:rPr>
          <w:rFonts w:ascii="Calibri" w:hAnsi="Calibri" w:cs="Calibri"/>
          <w:sz w:val="24"/>
          <w:szCs w:val="24"/>
        </w:rPr>
      </w:pPr>
      <w:r w:rsidRPr="00BC72C2">
        <w:rPr>
          <w:rFonts w:ascii="Calibri" w:hAnsi="Calibri" w:cs="Calibri"/>
          <w:sz w:val="24"/>
          <w:szCs w:val="24"/>
        </w:rPr>
        <w:t xml:space="preserve">One of the key tools which is utilised in effective roads policing is the enforcement of specific road traffic laws and regulations. Enforcement can be crucial in reducing harm and risk on the roads. </w:t>
      </w:r>
      <w:r w:rsidRPr="00BC72C2">
        <w:rPr>
          <w:rFonts w:ascii="Calibri" w:hAnsi="Calibri" w:cs="Calibri"/>
          <w:sz w:val="24"/>
          <w:szCs w:val="24"/>
        </w:rPr>
        <w:t xml:space="preserve">Roads policing </w:t>
      </w:r>
      <w:r w:rsidRPr="00BC72C2">
        <w:rPr>
          <w:rFonts w:ascii="Calibri" w:hAnsi="Calibri" w:cs="Calibri"/>
          <w:sz w:val="24"/>
          <w:szCs w:val="24"/>
        </w:rPr>
        <w:lastRenderedPageBreak/>
        <w:t>enforces road traffic laws and seeks to detect and deter other illegal or dangerous activity on the road</w:t>
      </w:r>
      <w:r w:rsidRPr="00BC72C2">
        <w:rPr>
          <w:rFonts w:ascii="Calibri" w:hAnsi="Calibri" w:cs="Calibri"/>
          <w:sz w:val="24"/>
          <w:szCs w:val="24"/>
        </w:rPr>
        <w:t xml:space="preserve"> (Brake, 2022)</w:t>
      </w:r>
      <w:r w:rsidRPr="00BC72C2">
        <w:rPr>
          <w:rFonts w:ascii="Calibri" w:hAnsi="Calibri" w:cs="Calibri"/>
          <w:sz w:val="24"/>
          <w:szCs w:val="24"/>
        </w:rPr>
        <w:t>.</w:t>
      </w:r>
    </w:p>
    <w:p w14:paraId="25BBAD02" w14:textId="2BE8EA96" w:rsidR="00C457FE" w:rsidRPr="00BC72C2" w:rsidRDefault="00C457FE" w:rsidP="005967DD">
      <w:pPr>
        <w:jc w:val="both"/>
        <w:rPr>
          <w:rFonts w:ascii="Calibri" w:hAnsi="Calibri" w:cs="Calibri"/>
          <w:sz w:val="24"/>
          <w:szCs w:val="24"/>
        </w:rPr>
      </w:pPr>
    </w:p>
    <w:p w14:paraId="217C5390" w14:textId="58CE868A" w:rsidR="00C457FE" w:rsidRPr="00BC72C2" w:rsidRDefault="00C457FE" w:rsidP="005967DD">
      <w:pPr>
        <w:jc w:val="both"/>
        <w:rPr>
          <w:rFonts w:ascii="Calibri" w:hAnsi="Calibri" w:cs="Calibri"/>
          <w:sz w:val="24"/>
          <w:szCs w:val="24"/>
        </w:rPr>
      </w:pPr>
      <w:r w:rsidRPr="00BC72C2">
        <w:rPr>
          <w:rFonts w:ascii="Calibri" w:hAnsi="Calibri" w:cs="Calibri"/>
          <w:sz w:val="24"/>
          <w:szCs w:val="24"/>
        </w:rPr>
        <w:t xml:space="preserve">A </w:t>
      </w:r>
      <w:r w:rsidR="004253A6" w:rsidRPr="00BC72C2">
        <w:rPr>
          <w:rFonts w:ascii="Calibri" w:hAnsi="Calibri" w:cs="Calibri"/>
          <w:sz w:val="24"/>
          <w:szCs w:val="24"/>
        </w:rPr>
        <w:t>major</w:t>
      </w:r>
      <w:r w:rsidRPr="00BC72C2">
        <w:rPr>
          <w:rFonts w:ascii="Calibri" w:hAnsi="Calibri" w:cs="Calibri"/>
          <w:sz w:val="24"/>
          <w:szCs w:val="24"/>
        </w:rPr>
        <w:t xml:space="preserve"> example of the police’s application of regulations in the context of roads policing is the use of Police speed enforcement cameras. In the 7 year period between 2011 and 2018 2,105,409 tickets were issued for excessive speed (Home Office, 2019). </w:t>
      </w:r>
      <w:r w:rsidR="004253A6" w:rsidRPr="00BC72C2">
        <w:rPr>
          <w:rFonts w:ascii="Calibri" w:hAnsi="Calibri" w:cs="Calibri"/>
          <w:sz w:val="24"/>
          <w:szCs w:val="24"/>
        </w:rPr>
        <w:t>An independent review conducted in 2005 by University College London &amp; PA Consulting into the effectiveness of speed cameras found that the number of people killed or seriously injured fell by 42% at camera sites. This means there were 1,745 fewer people being killed or seriously injured at the camera sites per year – including 100 fewer deaths per year (ROSPA, 2018).</w:t>
      </w:r>
      <w:r w:rsidR="004253A6" w:rsidRPr="00BC72C2">
        <w:rPr>
          <w:rFonts w:ascii="Calibri" w:hAnsi="Calibri" w:cs="Calibri"/>
          <w:sz w:val="24"/>
          <w:szCs w:val="24"/>
        </w:rPr>
        <w:t xml:space="preserve"> The above highlighted figures serve to show the importance that the effective application of policing to enforce regulations such as speed limits has on contributing to the ultimate goal of creating a safer roads network. </w:t>
      </w:r>
    </w:p>
    <w:p w14:paraId="4FADC213" w14:textId="060C38F9" w:rsidR="0076478B" w:rsidRPr="00BC72C2" w:rsidRDefault="0076478B" w:rsidP="005967DD">
      <w:pPr>
        <w:jc w:val="both"/>
        <w:rPr>
          <w:rFonts w:ascii="Calibri" w:hAnsi="Calibri" w:cs="Calibri"/>
          <w:b/>
          <w:bCs/>
          <w:sz w:val="24"/>
          <w:szCs w:val="24"/>
          <w:u w:val="single"/>
        </w:rPr>
      </w:pPr>
    </w:p>
    <w:p w14:paraId="1DF25DF5" w14:textId="07D8FF86" w:rsidR="004253A6" w:rsidRPr="00BC72C2" w:rsidRDefault="004253A6" w:rsidP="004253A6">
      <w:pPr>
        <w:jc w:val="both"/>
        <w:rPr>
          <w:rFonts w:ascii="Calibri" w:hAnsi="Calibri" w:cs="Calibri"/>
          <w:sz w:val="24"/>
          <w:szCs w:val="24"/>
        </w:rPr>
      </w:pPr>
      <w:r w:rsidRPr="00BC72C2">
        <w:rPr>
          <w:rFonts w:ascii="Calibri" w:hAnsi="Calibri" w:cs="Calibri"/>
          <w:sz w:val="24"/>
          <w:szCs w:val="24"/>
        </w:rPr>
        <w:t>A second example of how the application of regulations is utilised in roads policing can be seen in the issuance of fixed penalty</w:t>
      </w:r>
      <w:r w:rsidR="001868A5" w:rsidRPr="00BC72C2">
        <w:rPr>
          <w:rFonts w:ascii="Calibri" w:hAnsi="Calibri" w:cs="Calibri"/>
          <w:sz w:val="24"/>
          <w:szCs w:val="24"/>
        </w:rPr>
        <w:t xml:space="preserve"> notices</w:t>
      </w:r>
      <w:r w:rsidRPr="00BC72C2">
        <w:rPr>
          <w:rFonts w:ascii="Calibri" w:hAnsi="Calibri" w:cs="Calibri"/>
          <w:sz w:val="24"/>
          <w:szCs w:val="24"/>
        </w:rPr>
        <w:t xml:space="preserve">. </w:t>
      </w:r>
      <w:r w:rsidRPr="00BC72C2">
        <w:rPr>
          <w:rFonts w:ascii="Calibri" w:hAnsi="Calibri" w:cs="Calibri"/>
          <w:sz w:val="24"/>
          <w:szCs w:val="24"/>
        </w:rPr>
        <w:t>A fixed penalty notice (FPN) is issued to a motorist as an alternative to prosecution. They can be issued for a limited range of motoring offences, such as speeding offences and using a handheld mobile phone while driving</w:t>
      </w:r>
      <w:r w:rsidR="001868A5" w:rsidRPr="00BC72C2">
        <w:rPr>
          <w:rFonts w:ascii="Calibri" w:hAnsi="Calibri" w:cs="Calibri"/>
          <w:sz w:val="24"/>
          <w:szCs w:val="24"/>
        </w:rPr>
        <w:t xml:space="preserve"> (Home Office, 2019)</w:t>
      </w:r>
      <w:r w:rsidRPr="00BC72C2">
        <w:rPr>
          <w:rFonts w:ascii="Calibri" w:hAnsi="Calibri" w:cs="Calibri"/>
          <w:sz w:val="24"/>
          <w:szCs w:val="24"/>
        </w:rPr>
        <w:t>.</w:t>
      </w:r>
      <w:r w:rsidR="001868A5" w:rsidRPr="00BC72C2">
        <w:rPr>
          <w:rFonts w:ascii="Calibri" w:hAnsi="Calibri" w:cs="Calibri"/>
          <w:sz w:val="24"/>
          <w:szCs w:val="24"/>
        </w:rPr>
        <w:t xml:space="preserve"> This proactive enforcement of the law serves to reduce the risk of offending by acting as a deterrence to potential offenders and can also reduce the risk of re-offending where potential offenders fear the subsequent consequences if they are caught again. </w:t>
      </w:r>
    </w:p>
    <w:p w14:paraId="587D7761" w14:textId="70D06067" w:rsidR="0076478B" w:rsidRPr="00BC72C2" w:rsidRDefault="0076478B" w:rsidP="005967DD">
      <w:pPr>
        <w:jc w:val="both"/>
        <w:rPr>
          <w:rFonts w:ascii="Calibri" w:hAnsi="Calibri" w:cs="Calibri"/>
          <w:b/>
          <w:bCs/>
          <w:sz w:val="24"/>
          <w:szCs w:val="24"/>
          <w:u w:val="single"/>
        </w:rPr>
      </w:pPr>
    </w:p>
    <w:p w14:paraId="20039277" w14:textId="77777777" w:rsidR="001868A5" w:rsidRPr="00BC72C2" w:rsidRDefault="001868A5" w:rsidP="005967DD">
      <w:pPr>
        <w:jc w:val="both"/>
        <w:rPr>
          <w:rFonts w:ascii="Calibri" w:hAnsi="Calibri" w:cs="Calibri"/>
          <w:sz w:val="24"/>
          <w:szCs w:val="24"/>
        </w:rPr>
      </w:pPr>
      <w:r w:rsidRPr="00BC72C2">
        <w:rPr>
          <w:rFonts w:ascii="Calibri" w:hAnsi="Calibri" w:cs="Calibri"/>
          <w:sz w:val="24"/>
          <w:szCs w:val="24"/>
        </w:rPr>
        <w:t xml:space="preserve">However, </w:t>
      </w:r>
      <w:r w:rsidRPr="00BC72C2">
        <w:rPr>
          <w:rFonts w:ascii="Calibri" w:hAnsi="Calibri" w:cs="Calibri"/>
          <w:sz w:val="24"/>
          <w:szCs w:val="24"/>
        </w:rPr>
        <w:t xml:space="preserve">Her Majesty’s Inspectorate of Constabulary (2020) independently inspected and reported on the efficiency </w:t>
      </w:r>
      <w:r w:rsidRPr="00BC72C2">
        <w:rPr>
          <w:rFonts w:ascii="Calibri" w:hAnsi="Calibri" w:cs="Calibri"/>
          <w:sz w:val="24"/>
          <w:szCs w:val="24"/>
        </w:rPr>
        <w:t xml:space="preserve">roads policing </w:t>
      </w:r>
      <w:r w:rsidRPr="00BC72C2">
        <w:rPr>
          <w:rFonts w:ascii="Calibri" w:hAnsi="Calibri" w:cs="Calibri"/>
          <w:sz w:val="24"/>
          <w:szCs w:val="24"/>
        </w:rPr>
        <w:t xml:space="preserve">and found that since 2013 there has been less enforcement of drink/drug driving and not wearing seatbelts, resulting in an increase in deaths attributed to these offences. </w:t>
      </w:r>
    </w:p>
    <w:p w14:paraId="3196B4F6" w14:textId="77777777" w:rsidR="001868A5" w:rsidRPr="00BC72C2" w:rsidRDefault="001868A5" w:rsidP="005967DD">
      <w:pPr>
        <w:jc w:val="both"/>
        <w:rPr>
          <w:rFonts w:ascii="Calibri" w:hAnsi="Calibri" w:cs="Calibri"/>
          <w:sz w:val="24"/>
          <w:szCs w:val="24"/>
        </w:rPr>
      </w:pPr>
    </w:p>
    <w:p w14:paraId="050F33D3" w14:textId="02414BD0" w:rsidR="001868A5" w:rsidRPr="00BC72C2" w:rsidRDefault="001868A5" w:rsidP="005967DD">
      <w:pPr>
        <w:jc w:val="both"/>
        <w:rPr>
          <w:rFonts w:ascii="Calibri" w:hAnsi="Calibri" w:cs="Calibri"/>
          <w:sz w:val="24"/>
          <w:szCs w:val="24"/>
        </w:rPr>
      </w:pPr>
      <w:r w:rsidRPr="00BC72C2">
        <w:rPr>
          <w:rFonts w:ascii="Calibri" w:hAnsi="Calibri" w:cs="Calibri"/>
          <w:sz w:val="24"/>
          <w:szCs w:val="24"/>
        </w:rPr>
        <w:t xml:space="preserve">They </w:t>
      </w:r>
      <w:r w:rsidRPr="00BC72C2">
        <w:rPr>
          <w:rFonts w:ascii="Calibri" w:hAnsi="Calibri" w:cs="Calibri"/>
          <w:sz w:val="24"/>
          <w:szCs w:val="24"/>
        </w:rPr>
        <w:t>provide an explanation for this as</w:t>
      </w:r>
      <w:r w:rsidRPr="00BC72C2">
        <w:rPr>
          <w:rFonts w:ascii="Calibri" w:hAnsi="Calibri" w:cs="Calibri"/>
          <w:sz w:val="24"/>
          <w:szCs w:val="24"/>
        </w:rPr>
        <w:t xml:space="preserve"> the number of roads policing officers has declined, expla</w:t>
      </w:r>
      <w:r w:rsidRPr="00BC72C2">
        <w:rPr>
          <w:rFonts w:ascii="Calibri" w:hAnsi="Calibri" w:cs="Calibri"/>
          <w:sz w:val="24"/>
          <w:szCs w:val="24"/>
        </w:rPr>
        <w:t>ining</w:t>
      </w:r>
      <w:r w:rsidRPr="00BC72C2">
        <w:rPr>
          <w:rFonts w:ascii="Calibri" w:hAnsi="Calibri" w:cs="Calibri"/>
          <w:sz w:val="24"/>
          <w:szCs w:val="24"/>
        </w:rPr>
        <w:t xml:space="preserve"> why levels of enforcement have dropped in recent years ultimately resulting in the reoccurrence of road traffic incidents. </w:t>
      </w:r>
      <w:r w:rsidRPr="00BC72C2">
        <w:rPr>
          <w:rFonts w:ascii="Calibri" w:hAnsi="Calibri" w:cs="Calibri"/>
          <w:sz w:val="24"/>
          <w:szCs w:val="24"/>
        </w:rPr>
        <w:t>This also serves to show the effectiveness that application of regulations in roads policing can have and the unfortunate effect that the absence of this application can have in the safety of the roads network.</w:t>
      </w:r>
    </w:p>
    <w:p w14:paraId="682F2127" w14:textId="77777777" w:rsidR="0076478B" w:rsidRPr="00BC72C2" w:rsidRDefault="0076478B" w:rsidP="005967DD">
      <w:pPr>
        <w:jc w:val="both"/>
        <w:rPr>
          <w:rFonts w:ascii="Calibri" w:hAnsi="Calibri" w:cs="Calibri"/>
          <w:b/>
          <w:bCs/>
          <w:sz w:val="24"/>
          <w:szCs w:val="24"/>
          <w:u w:val="single"/>
        </w:rPr>
      </w:pPr>
    </w:p>
    <w:p w14:paraId="715C31F8" w14:textId="6A690801" w:rsidR="0076478B" w:rsidRPr="00BC72C2" w:rsidRDefault="000651AA" w:rsidP="005967DD">
      <w:pPr>
        <w:jc w:val="both"/>
        <w:rPr>
          <w:rFonts w:ascii="Calibri" w:hAnsi="Calibri" w:cs="Calibri"/>
          <w:b/>
          <w:bCs/>
          <w:sz w:val="24"/>
          <w:szCs w:val="24"/>
          <w:u w:val="single"/>
        </w:rPr>
      </w:pPr>
      <w:r w:rsidRPr="00BC72C2">
        <w:rPr>
          <w:rFonts w:ascii="Calibri" w:hAnsi="Calibri" w:cs="Calibri"/>
          <w:b/>
          <w:bCs/>
          <w:sz w:val="24"/>
          <w:szCs w:val="24"/>
          <w:u w:val="single"/>
        </w:rPr>
        <w:t>Conclusion</w:t>
      </w:r>
    </w:p>
    <w:p w14:paraId="5A64F025" w14:textId="6D5D96DA" w:rsidR="000651AA" w:rsidRPr="00BC72C2" w:rsidRDefault="000651AA" w:rsidP="005967DD">
      <w:pPr>
        <w:jc w:val="both"/>
        <w:rPr>
          <w:rFonts w:ascii="Calibri" w:hAnsi="Calibri" w:cs="Calibri"/>
          <w:b/>
          <w:bCs/>
          <w:sz w:val="24"/>
          <w:szCs w:val="24"/>
          <w:u w:val="single"/>
        </w:rPr>
      </w:pPr>
    </w:p>
    <w:p w14:paraId="3A711A1D" w14:textId="37D03CFA" w:rsidR="000651AA" w:rsidRPr="00BC72C2" w:rsidRDefault="000651AA" w:rsidP="005967DD">
      <w:pPr>
        <w:jc w:val="both"/>
        <w:rPr>
          <w:rFonts w:ascii="Calibri" w:hAnsi="Calibri" w:cs="Calibri"/>
          <w:sz w:val="24"/>
          <w:szCs w:val="24"/>
        </w:rPr>
      </w:pPr>
      <w:r w:rsidRPr="00BC72C2">
        <w:rPr>
          <w:rFonts w:ascii="Calibri" w:hAnsi="Calibri" w:cs="Calibri"/>
          <w:sz w:val="24"/>
          <w:szCs w:val="24"/>
        </w:rPr>
        <w:t xml:space="preserve">As I posed in my introduction to this essay, my purpose would be to </w:t>
      </w:r>
      <w:r w:rsidRPr="00BC72C2">
        <w:rPr>
          <w:rFonts w:ascii="Calibri" w:hAnsi="Calibri" w:cs="Calibri"/>
          <w:sz w:val="24"/>
          <w:szCs w:val="24"/>
        </w:rPr>
        <w:t>provide a critical evaluation of the role of police in policing the roads</w:t>
      </w:r>
      <w:r w:rsidRPr="00BC72C2">
        <w:rPr>
          <w:sz w:val="24"/>
          <w:szCs w:val="24"/>
        </w:rPr>
        <w:t xml:space="preserve"> </w:t>
      </w:r>
      <w:r w:rsidRPr="00BC72C2">
        <w:rPr>
          <w:rFonts w:ascii="Calibri" w:hAnsi="Calibri" w:cs="Calibri"/>
          <w:sz w:val="24"/>
          <w:szCs w:val="24"/>
        </w:rPr>
        <w:t xml:space="preserve">and I </w:t>
      </w:r>
      <w:r w:rsidRPr="00BC72C2">
        <w:rPr>
          <w:rFonts w:ascii="Calibri" w:hAnsi="Calibri" w:cs="Calibri"/>
          <w:sz w:val="24"/>
          <w:szCs w:val="24"/>
        </w:rPr>
        <w:t>would</w:t>
      </w:r>
      <w:r w:rsidRPr="00BC72C2">
        <w:rPr>
          <w:rFonts w:ascii="Calibri" w:hAnsi="Calibri" w:cs="Calibri"/>
          <w:sz w:val="24"/>
          <w:szCs w:val="24"/>
        </w:rPr>
        <w:t xml:space="preserve"> do this by discussing how the police operate within the roads network by the application of regulations and evaluate strategies employed to do this</w:t>
      </w:r>
      <w:r w:rsidRPr="00BC72C2">
        <w:rPr>
          <w:rFonts w:ascii="Calibri" w:hAnsi="Calibri" w:cs="Calibri"/>
          <w:sz w:val="24"/>
          <w:szCs w:val="24"/>
        </w:rPr>
        <w:t xml:space="preserve"> as well as </w:t>
      </w:r>
      <w:r w:rsidRPr="00BC72C2">
        <w:rPr>
          <w:rFonts w:ascii="Calibri" w:hAnsi="Calibri" w:cs="Calibri"/>
          <w:sz w:val="24"/>
          <w:szCs w:val="24"/>
        </w:rPr>
        <w:t>discuss</w:t>
      </w:r>
      <w:r w:rsidRPr="00BC72C2">
        <w:rPr>
          <w:rFonts w:ascii="Calibri" w:hAnsi="Calibri" w:cs="Calibri"/>
          <w:sz w:val="24"/>
          <w:szCs w:val="24"/>
        </w:rPr>
        <w:t>ing</w:t>
      </w:r>
      <w:r w:rsidRPr="00BC72C2">
        <w:rPr>
          <w:rFonts w:ascii="Calibri" w:hAnsi="Calibri" w:cs="Calibri"/>
          <w:sz w:val="24"/>
          <w:szCs w:val="24"/>
        </w:rPr>
        <w:t xml:space="preserve"> roads policing priorities and how these shape the police approach to the roads and their importance.</w:t>
      </w:r>
    </w:p>
    <w:p w14:paraId="4AC007AE" w14:textId="43F37547" w:rsidR="000651AA" w:rsidRPr="00BC72C2" w:rsidRDefault="000651AA" w:rsidP="005967DD">
      <w:pPr>
        <w:jc w:val="both"/>
        <w:rPr>
          <w:rFonts w:ascii="Calibri" w:hAnsi="Calibri" w:cs="Calibri"/>
          <w:sz w:val="24"/>
          <w:szCs w:val="24"/>
        </w:rPr>
      </w:pPr>
    </w:p>
    <w:p w14:paraId="6DE7012D" w14:textId="79E85405" w:rsidR="000651AA" w:rsidRPr="00BC72C2" w:rsidRDefault="000651AA" w:rsidP="005967DD">
      <w:pPr>
        <w:jc w:val="both"/>
        <w:rPr>
          <w:rFonts w:ascii="Calibri" w:hAnsi="Calibri" w:cs="Calibri"/>
          <w:sz w:val="24"/>
          <w:szCs w:val="24"/>
        </w:rPr>
      </w:pPr>
      <w:r w:rsidRPr="00BC72C2">
        <w:rPr>
          <w:rFonts w:ascii="Calibri" w:hAnsi="Calibri" w:cs="Calibri"/>
          <w:sz w:val="24"/>
          <w:szCs w:val="24"/>
        </w:rPr>
        <w:t xml:space="preserve">Throughout this essay I have shown that the police have a significant role to play in the effective management of the roads network and this is highlighted by the formation of dedicated roads policing units within forces thus highlighting the importance of roads policing to forces across the country. </w:t>
      </w:r>
    </w:p>
    <w:p w14:paraId="60EC4D62" w14:textId="64619552" w:rsidR="000651AA" w:rsidRPr="00BC72C2" w:rsidRDefault="000651AA" w:rsidP="005967DD">
      <w:pPr>
        <w:jc w:val="both"/>
        <w:rPr>
          <w:rFonts w:ascii="Calibri" w:hAnsi="Calibri" w:cs="Calibri"/>
          <w:sz w:val="24"/>
          <w:szCs w:val="24"/>
        </w:rPr>
      </w:pPr>
    </w:p>
    <w:p w14:paraId="0EAA5A23" w14:textId="03F9EA8D" w:rsidR="000651AA" w:rsidRPr="00BC72C2" w:rsidRDefault="000651AA" w:rsidP="005967DD">
      <w:pPr>
        <w:jc w:val="both"/>
        <w:rPr>
          <w:rFonts w:ascii="Calibri" w:hAnsi="Calibri" w:cs="Calibri"/>
          <w:sz w:val="24"/>
          <w:szCs w:val="24"/>
        </w:rPr>
      </w:pPr>
      <w:r w:rsidRPr="00BC72C2">
        <w:rPr>
          <w:rFonts w:ascii="Calibri" w:hAnsi="Calibri" w:cs="Calibri"/>
          <w:sz w:val="24"/>
          <w:szCs w:val="24"/>
        </w:rPr>
        <w:t xml:space="preserve">It is clear that police on the roads employ a number of tactics to effectively police the roads and these centre largely around the application of regulations on road users whether this be through the issuance of fixed penalty notices or via speed enforcement cameras to name a few. </w:t>
      </w:r>
    </w:p>
    <w:p w14:paraId="25A7DA4C" w14:textId="336E67FD" w:rsidR="000651AA" w:rsidRPr="00BC72C2" w:rsidRDefault="000651AA" w:rsidP="005967DD">
      <w:pPr>
        <w:jc w:val="both"/>
        <w:rPr>
          <w:rFonts w:ascii="Calibri" w:hAnsi="Calibri" w:cs="Calibri"/>
          <w:sz w:val="24"/>
          <w:szCs w:val="24"/>
        </w:rPr>
      </w:pPr>
    </w:p>
    <w:p w14:paraId="2D982F50" w14:textId="34A37591" w:rsidR="000651AA" w:rsidRPr="00BC72C2" w:rsidRDefault="000651AA" w:rsidP="005967DD">
      <w:pPr>
        <w:jc w:val="both"/>
        <w:rPr>
          <w:rFonts w:ascii="Calibri" w:hAnsi="Calibri" w:cs="Calibri"/>
          <w:sz w:val="24"/>
          <w:szCs w:val="24"/>
        </w:rPr>
      </w:pPr>
      <w:r w:rsidRPr="00BC72C2">
        <w:rPr>
          <w:rFonts w:ascii="Calibri" w:hAnsi="Calibri" w:cs="Calibri"/>
          <w:sz w:val="24"/>
          <w:szCs w:val="24"/>
        </w:rPr>
        <w:t xml:space="preserve">In evaluation of these methods of regulation application it has been clearly shown through the presentation of verified facts and figures that the presence of a speed camera for example can reduce the number of fatalities on a specific area of road by up to 42% and thus highlights the importance of the role of the police on the roads. </w:t>
      </w:r>
    </w:p>
    <w:p w14:paraId="7DE20C38" w14:textId="63FBCAA9" w:rsidR="000651AA" w:rsidRPr="00BC72C2" w:rsidRDefault="000651AA" w:rsidP="005967DD">
      <w:pPr>
        <w:jc w:val="both"/>
        <w:rPr>
          <w:rFonts w:ascii="Calibri" w:hAnsi="Calibri" w:cs="Calibri"/>
          <w:sz w:val="24"/>
          <w:szCs w:val="24"/>
        </w:rPr>
      </w:pPr>
    </w:p>
    <w:p w14:paraId="4D9A9B39" w14:textId="2B79B864" w:rsidR="000651AA" w:rsidRPr="00BC72C2" w:rsidRDefault="000651AA" w:rsidP="005967DD">
      <w:pPr>
        <w:jc w:val="both"/>
        <w:rPr>
          <w:rFonts w:ascii="Calibri" w:hAnsi="Calibri" w:cs="Calibri"/>
          <w:sz w:val="24"/>
          <w:szCs w:val="24"/>
        </w:rPr>
      </w:pPr>
      <w:r w:rsidRPr="00BC72C2">
        <w:rPr>
          <w:rFonts w:ascii="Calibri" w:hAnsi="Calibri" w:cs="Calibri"/>
          <w:sz w:val="24"/>
          <w:szCs w:val="24"/>
        </w:rPr>
        <w:t xml:space="preserve">A drawback to the roads policing network has been explored in that positive enforcement has deteriorated in recent years, largely attributed to the drop in numbers of dedicated roads policing officers however this </w:t>
      </w:r>
      <w:r w:rsidRPr="00BC72C2">
        <w:rPr>
          <w:rFonts w:ascii="Calibri" w:hAnsi="Calibri" w:cs="Calibri"/>
          <w:sz w:val="24"/>
          <w:szCs w:val="24"/>
        </w:rPr>
        <w:lastRenderedPageBreak/>
        <w:t xml:space="preserve">again serves to show the importance of the presence of police on the roads and highlights the negative impact </w:t>
      </w:r>
      <w:r w:rsidR="00580105" w:rsidRPr="00BC72C2">
        <w:rPr>
          <w:rFonts w:ascii="Calibri" w:hAnsi="Calibri" w:cs="Calibri"/>
          <w:sz w:val="24"/>
          <w:szCs w:val="24"/>
        </w:rPr>
        <w:t xml:space="preserve">that their lack of presence can have. </w:t>
      </w:r>
    </w:p>
    <w:p w14:paraId="09FB110D" w14:textId="7FC9CA94" w:rsidR="000651AA" w:rsidRPr="00BC72C2" w:rsidRDefault="000651AA" w:rsidP="005967DD">
      <w:pPr>
        <w:jc w:val="both"/>
        <w:rPr>
          <w:rFonts w:ascii="Calibri" w:hAnsi="Calibri" w:cs="Calibri"/>
          <w:sz w:val="24"/>
          <w:szCs w:val="24"/>
        </w:rPr>
      </w:pPr>
    </w:p>
    <w:p w14:paraId="7B6D8C12" w14:textId="18DF9051" w:rsidR="000651AA" w:rsidRPr="00BC72C2" w:rsidRDefault="00580105" w:rsidP="005967DD">
      <w:pPr>
        <w:jc w:val="both"/>
        <w:rPr>
          <w:rFonts w:ascii="Calibri" w:hAnsi="Calibri" w:cs="Calibri"/>
          <w:sz w:val="24"/>
          <w:szCs w:val="24"/>
        </w:rPr>
      </w:pPr>
      <w:r w:rsidRPr="00BC72C2">
        <w:rPr>
          <w:rFonts w:ascii="Calibri" w:hAnsi="Calibri" w:cs="Calibri"/>
          <w:sz w:val="24"/>
          <w:szCs w:val="24"/>
        </w:rPr>
        <w:t xml:space="preserve">Ultimately, it is clear that effective roads policing has only a positive impact on society as a whole. It increases the safety of our roads and reduces the impact that fatalities can have on our communities. </w:t>
      </w:r>
    </w:p>
    <w:p w14:paraId="5DD1B080" w14:textId="506D030E" w:rsidR="000651AA" w:rsidRPr="00BC72C2" w:rsidRDefault="000651AA" w:rsidP="005967DD">
      <w:pPr>
        <w:jc w:val="both"/>
        <w:rPr>
          <w:rFonts w:ascii="Calibri" w:hAnsi="Calibri" w:cs="Calibri"/>
          <w:sz w:val="24"/>
          <w:szCs w:val="24"/>
        </w:rPr>
      </w:pPr>
    </w:p>
    <w:p w14:paraId="014743FA" w14:textId="5F848604" w:rsidR="0043776C" w:rsidRPr="00BC72C2" w:rsidRDefault="00580105" w:rsidP="005967DD">
      <w:pPr>
        <w:jc w:val="both"/>
        <w:rPr>
          <w:rFonts w:ascii="Calibri" w:hAnsi="Calibri" w:cs="Calibri"/>
          <w:sz w:val="24"/>
          <w:szCs w:val="24"/>
        </w:rPr>
      </w:pPr>
      <w:r w:rsidRPr="00BC72C2">
        <w:rPr>
          <w:rFonts w:ascii="Calibri" w:hAnsi="Calibri" w:cs="Calibri"/>
          <w:sz w:val="24"/>
          <w:szCs w:val="24"/>
        </w:rPr>
        <w:t>Word Count: 107</w:t>
      </w:r>
      <w:r w:rsidR="00B37C2A" w:rsidRPr="00BC72C2">
        <w:rPr>
          <w:rFonts w:ascii="Calibri" w:hAnsi="Calibri" w:cs="Calibri"/>
          <w:sz w:val="24"/>
          <w:szCs w:val="24"/>
        </w:rPr>
        <w:t>0</w:t>
      </w:r>
    </w:p>
    <w:p w14:paraId="2E738F3D" w14:textId="77777777" w:rsidR="00A8588A" w:rsidRPr="00BC72C2" w:rsidRDefault="00A8588A" w:rsidP="005967DD">
      <w:pPr>
        <w:spacing w:line="257" w:lineRule="auto"/>
        <w:rPr>
          <w:rFonts w:ascii="Calibri" w:eastAsia="Calibri" w:hAnsi="Calibri" w:cs="Calibri"/>
          <w:b/>
          <w:bCs/>
          <w:sz w:val="24"/>
          <w:szCs w:val="24"/>
        </w:rPr>
      </w:pPr>
    </w:p>
    <w:p w14:paraId="224AF2CD" w14:textId="7A163721" w:rsidR="00A8588A" w:rsidRPr="00BC72C2" w:rsidRDefault="00A8588A" w:rsidP="005967DD">
      <w:pPr>
        <w:spacing w:line="257" w:lineRule="auto"/>
        <w:rPr>
          <w:rFonts w:ascii="Calibri" w:eastAsia="Calibri" w:hAnsi="Calibri" w:cs="Calibri"/>
          <w:b/>
          <w:bCs/>
          <w:sz w:val="24"/>
          <w:szCs w:val="24"/>
        </w:rPr>
      </w:pPr>
    </w:p>
    <w:p w14:paraId="414DF642" w14:textId="66ED12D2" w:rsidR="00B37C2A" w:rsidRPr="00BC72C2" w:rsidRDefault="00B37C2A" w:rsidP="005967DD">
      <w:pPr>
        <w:spacing w:line="257" w:lineRule="auto"/>
        <w:rPr>
          <w:rFonts w:ascii="Calibri" w:eastAsia="Calibri" w:hAnsi="Calibri" w:cs="Calibri"/>
          <w:b/>
          <w:bCs/>
          <w:sz w:val="24"/>
          <w:szCs w:val="24"/>
        </w:rPr>
      </w:pPr>
    </w:p>
    <w:p w14:paraId="2FF8021E" w14:textId="58760E17" w:rsidR="00B37C2A" w:rsidRPr="00BC72C2" w:rsidRDefault="00B37C2A" w:rsidP="005967DD">
      <w:pPr>
        <w:spacing w:line="257" w:lineRule="auto"/>
        <w:rPr>
          <w:rFonts w:ascii="Calibri" w:eastAsia="Calibri" w:hAnsi="Calibri" w:cs="Calibri"/>
          <w:b/>
          <w:bCs/>
          <w:sz w:val="24"/>
          <w:szCs w:val="24"/>
        </w:rPr>
      </w:pPr>
    </w:p>
    <w:p w14:paraId="4407765A" w14:textId="6D54270B" w:rsidR="00B37C2A" w:rsidRPr="00BC72C2" w:rsidRDefault="00B37C2A" w:rsidP="005967DD">
      <w:pPr>
        <w:spacing w:line="257" w:lineRule="auto"/>
        <w:rPr>
          <w:rFonts w:ascii="Calibri" w:eastAsia="Calibri" w:hAnsi="Calibri" w:cs="Calibri"/>
          <w:b/>
          <w:bCs/>
          <w:sz w:val="24"/>
          <w:szCs w:val="24"/>
        </w:rPr>
      </w:pPr>
    </w:p>
    <w:p w14:paraId="506AD4B8" w14:textId="2D6F7D46" w:rsidR="00B37C2A" w:rsidRPr="00BC72C2" w:rsidRDefault="00B37C2A" w:rsidP="005967DD">
      <w:pPr>
        <w:spacing w:line="257" w:lineRule="auto"/>
        <w:rPr>
          <w:rFonts w:ascii="Calibri" w:eastAsia="Calibri" w:hAnsi="Calibri" w:cs="Calibri"/>
          <w:b/>
          <w:bCs/>
          <w:sz w:val="24"/>
          <w:szCs w:val="24"/>
        </w:rPr>
      </w:pPr>
    </w:p>
    <w:p w14:paraId="2925A585" w14:textId="244BB6E9" w:rsidR="00B37C2A" w:rsidRPr="00BC72C2" w:rsidRDefault="00B37C2A" w:rsidP="005967DD">
      <w:pPr>
        <w:spacing w:line="257" w:lineRule="auto"/>
        <w:rPr>
          <w:rFonts w:ascii="Calibri" w:eastAsia="Calibri" w:hAnsi="Calibri" w:cs="Calibri"/>
          <w:b/>
          <w:bCs/>
          <w:sz w:val="24"/>
          <w:szCs w:val="24"/>
        </w:rPr>
      </w:pPr>
    </w:p>
    <w:p w14:paraId="07B4C916" w14:textId="3D930C90" w:rsidR="00B37C2A" w:rsidRPr="00BC72C2" w:rsidRDefault="00B37C2A" w:rsidP="005967DD">
      <w:pPr>
        <w:spacing w:line="257" w:lineRule="auto"/>
        <w:rPr>
          <w:rFonts w:ascii="Calibri" w:eastAsia="Calibri" w:hAnsi="Calibri" w:cs="Calibri"/>
          <w:b/>
          <w:bCs/>
          <w:sz w:val="24"/>
          <w:szCs w:val="24"/>
        </w:rPr>
      </w:pPr>
    </w:p>
    <w:p w14:paraId="4D55B34C" w14:textId="6BCC5348" w:rsidR="00B37C2A" w:rsidRPr="00BC72C2" w:rsidRDefault="00B37C2A" w:rsidP="005967DD">
      <w:pPr>
        <w:spacing w:line="257" w:lineRule="auto"/>
        <w:rPr>
          <w:rFonts w:ascii="Calibri" w:eastAsia="Calibri" w:hAnsi="Calibri" w:cs="Calibri"/>
          <w:b/>
          <w:bCs/>
          <w:sz w:val="24"/>
          <w:szCs w:val="24"/>
        </w:rPr>
      </w:pPr>
    </w:p>
    <w:p w14:paraId="18A3E7D8" w14:textId="77777777" w:rsidR="00B37C2A" w:rsidRPr="00BC72C2" w:rsidRDefault="00B37C2A" w:rsidP="005967DD">
      <w:pPr>
        <w:spacing w:line="257" w:lineRule="auto"/>
        <w:rPr>
          <w:rFonts w:ascii="Calibri" w:eastAsia="Calibri" w:hAnsi="Calibri" w:cs="Calibri"/>
          <w:b/>
          <w:bCs/>
          <w:sz w:val="24"/>
          <w:szCs w:val="24"/>
        </w:rPr>
      </w:pPr>
    </w:p>
    <w:p w14:paraId="283BCFE0" w14:textId="77777777" w:rsidR="00BC72C2" w:rsidRDefault="00BC72C2" w:rsidP="005967DD">
      <w:pPr>
        <w:spacing w:line="257" w:lineRule="auto"/>
        <w:rPr>
          <w:rFonts w:ascii="Calibri" w:eastAsia="Calibri" w:hAnsi="Calibri" w:cs="Calibri"/>
          <w:b/>
          <w:bCs/>
          <w:sz w:val="24"/>
          <w:szCs w:val="24"/>
        </w:rPr>
      </w:pPr>
    </w:p>
    <w:p w14:paraId="0B2CDD3B" w14:textId="77777777" w:rsidR="00BC72C2" w:rsidRDefault="00BC72C2" w:rsidP="005967DD">
      <w:pPr>
        <w:spacing w:line="257" w:lineRule="auto"/>
        <w:rPr>
          <w:rFonts w:ascii="Calibri" w:eastAsia="Calibri" w:hAnsi="Calibri" w:cs="Calibri"/>
          <w:b/>
          <w:bCs/>
          <w:sz w:val="24"/>
          <w:szCs w:val="24"/>
        </w:rPr>
      </w:pPr>
    </w:p>
    <w:p w14:paraId="6C126CA0" w14:textId="77777777" w:rsidR="00BC72C2" w:rsidRDefault="00BC72C2" w:rsidP="005967DD">
      <w:pPr>
        <w:spacing w:line="257" w:lineRule="auto"/>
        <w:rPr>
          <w:rFonts w:ascii="Calibri" w:eastAsia="Calibri" w:hAnsi="Calibri" w:cs="Calibri"/>
          <w:b/>
          <w:bCs/>
          <w:sz w:val="24"/>
          <w:szCs w:val="24"/>
        </w:rPr>
      </w:pPr>
    </w:p>
    <w:p w14:paraId="7B3ED8A0" w14:textId="77777777" w:rsidR="00BC72C2" w:rsidRDefault="00BC72C2" w:rsidP="005967DD">
      <w:pPr>
        <w:spacing w:line="257" w:lineRule="auto"/>
        <w:rPr>
          <w:rFonts w:ascii="Calibri" w:eastAsia="Calibri" w:hAnsi="Calibri" w:cs="Calibri"/>
          <w:b/>
          <w:bCs/>
          <w:sz w:val="24"/>
          <w:szCs w:val="24"/>
        </w:rPr>
      </w:pPr>
    </w:p>
    <w:p w14:paraId="4323D857" w14:textId="77777777" w:rsidR="00BC72C2" w:rsidRDefault="00BC72C2" w:rsidP="005967DD">
      <w:pPr>
        <w:spacing w:line="257" w:lineRule="auto"/>
        <w:rPr>
          <w:rFonts w:ascii="Calibri" w:eastAsia="Calibri" w:hAnsi="Calibri" w:cs="Calibri"/>
          <w:b/>
          <w:bCs/>
          <w:sz w:val="24"/>
          <w:szCs w:val="24"/>
        </w:rPr>
      </w:pPr>
    </w:p>
    <w:p w14:paraId="1EF9AB6D" w14:textId="77777777" w:rsidR="00BC72C2" w:rsidRDefault="00BC72C2" w:rsidP="005967DD">
      <w:pPr>
        <w:spacing w:line="257" w:lineRule="auto"/>
        <w:rPr>
          <w:rFonts w:ascii="Calibri" w:eastAsia="Calibri" w:hAnsi="Calibri" w:cs="Calibri"/>
          <w:b/>
          <w:bCs/>
          <w:sz w:val="24"/>
          <w:szCs w:val="24"/>
        </w:rPr>
      </w:pPr>
    </w:p>
    <w:p w14:paraId="02516360" w14:textId="77777777" w:rsidR="00BC72C2" w:rsidRDefault="00BC72C2" w:rsidP="005967DD">
      <w:pPr>
        <w:spacing w:line="257" w:lineRule="auto"/>
        <w:rPr>
          <w:rFonts w:ascii="Calibri" w:eastAsia="Calibri" w:hAnsi="Calibri" w:cs="Calibri"/>
          <w:b/>
          <w:bCs/>
          <w:sz w:val="24"/>
          <w:szCs w:val="24"/>
        </w:rPr>
      </w:pPr>
    </w:p>
    <w:p w14:paraId="3CF115DB" w14:textId="77777777" w:rsidR="00BC72C2" w:rsidRDefault="00BC72C2" w:rsidP="005967DD">
      <w:pPr>
        <w:spacing w:line="257" w:lineRule="auto"/>
        <w:rPr>
          <w:rFonts w:ascii="Calibri" w:eastAsia="Calibri" w:hAnsi="Calibri" w:cs="Calibri"/>
          <w:b/>
          <w:bCs/>
          <w:sz w:val="24"/>
          <w:szCs w:val="24"/>
        </w:rPr>
      </w:pPr>
    </w:p>
    <w:p w14:paraId="40AED3EF" w14:textId="77777777" w:rsidR="00BC72C2" w:rsidRDefault="00BC72C2" w:rsidP="005967DD">
      <w:pPr>
        <w:spacing w:line="257" w:lineRule="auto"/>
        <w:rPr>
          <w:rFonts w:ascii="Calibri" w:eastAsia="Calibri" w:hAnsi="Calibri" w:cs="Calibri"/>
          <w:b/>
          <w:bCs/>
          <w:sz w:val="24"/>
          <w:szCs w:val="24"/>
        </w:rPr>
      </w:pPr>
    </w:p>
    <w:p w14:paraId="7C6B6051" w14:textId="77777777" w:rsidR="00BC72C2" w:rsidRDefault="00BC72C2" w:rsidP="005967DD">
      <w:pPr>
        <w:spacing w:line="257" w:lineRule="auto"/>
        <w:rPr>
          <w:rFonts w:ascii="Calibri" w:eastAsia="Calibri" w:hAnsi="Calibri" w:cs="Calibri"/>
          <w:b/>
          <w:bCs/>
          <w:sz w:val="24"/>
          <w:szCs w:val="24"/>
        </w:rPr>
      </w:pPr>
    </w:p>
    <w:p w14:paraId="4203878D" w14:textId="77777777" w:rsidR="00BC72C2" w:rsidRDefault="00BC72C2" w:rsidP="005967DD">
      <w:pPr>
        <w:spacing w:line="257" w:lineRule="auto"/>
        <w:rPr>
          <w:rFonts w:ascii="Calibri" w:eastAsia="Calibri" w:hAnsi="Calibri" w:cs="Calibri"/>
          <w:b/>
          <w:bCs/>
          <w:sz w:val="24"/>
          <w:szCs w:val="24"/>
        </w:rPr>
      </w:pPr>
    </w:p>
    <w:p w14:paraId="2B6F7619" w14:textId="77777777" w:rsidR="00BC72C2" w:rsidRDefault="00BC72C2" w:rsidP="005967DD">
      <w:pPr>
        <w:spacing w:line="257" w:lineRule="auto"/>
        <w:rPr>
          <w:rFonts w:ascii="Calibri" w:eastAsia="Calibri" w:hAnsi="Calibri" w:cs="Calibri"/>
          <w:b/>
          <w:bCs/>
          <w:sz w:val="24"/>
          <w:szCs w:val="24"/>
        </w:rPr>
      </w:pPr>
    </w:p>
    <w:p w14:paraId="50D7220B" w14:textId="77777777" w:rsidR="00BC72C2" w:rsidRDefault="00BC72C2" w:rsidP="005967DD">
      <w:pPr>
        <w:spacing w:line="257" w:lineRule="auto"/>
        <w:rPr>
          <w:rFonts w:ascii="Calibri" w:eastAsia="Calibri" w:hAnsi="Calibri" w:cs="Calibri"/>
          <w:b/>
          <w:bCs/>
          <w:sz w:val="24"/>
          <w:szCs w:val="24"/>
        </w:rPr>
      </w:pPr>
    </w:p>
    <w:p w14:paraId="3FA54B8E" w14:textId="77777777" w:rsidR="00BC72C2" w:rsidRDefault="00BC72C2" w:rsidP="005967DD">
      <w:pPr>
        <w:spacing w:line="257" w:lineRule="auto"/>
        <w:rPr>
          <w:rFonts w:ascii="Calibri" w:eastAsia="Calibri" w:hAnsi="Calibri" w:cs="Calibri"/>
          <w:b/>
          <w:bCs/>
          <w:sz w:val="24"/>
          <w:szCs w:val="24"/>
        </w:rPr>
      </w:pPr>
    </w:p>
    <w:p w14:paraId="7CE94EC4" w14:textId="77777777" w:rsidR="00BC72C2" w:rsidRDefault="00BC72C2" w:rsidP="005967DD">
      <w:pPr>
        <w:spacing w:line="257" w:lineRule="auto"/>
        <w:rPr>
          <w:rFonts w:ascii="Calibri" w:eastAsia="Calibri" w:hAnsi="Calibri" w:cs="Calibri"/>
          <w:b/>
          <w:bCs/>
          <w:sz w:val="24"/>
          <w:szCs w:val="24"/>
        </w:rPr>
      </w:pPr>
    </w:p>
    <w:p w14:paraId="48A11A0B" w14:textId="77777777" w:rsidR="00BC72C2" w:rsidRDefault="00BC72C2" w:rsidP="005967DD">
      <w:pPr>
        <w:spacing w:line="257" w:lineRule="auto"/>
        <w:rPr>
          <w:rFonts w:ascii="Calibri" w:eastAsia="Calibri" w:hAnsi="Calibri" w:cs="Calibri"/>
          <w:b/>
          <w:bCs/>
          <w:sz w:val="24"/>
          <w:szCs w:val="24"/>
        </w:rPr>
      </w:pPr>
    </w:p>
    <w:p w14:paraId="73C6873B" w14:textId="77777777" w:rsidR="00BC72C2" w:rsidRDefault="00BC72C2" w:rsidP="005967DD">
      <w:pPr>
        <w:spacing w:line="257" w:lineRule="auto"/>
        <w:rPr>
          <w:rFonts w:ascii="Calibri" w:eastAsia="Calibri" w:hAnsi="Calibri" w:cs="Calibri"/>
          <w:b/>
          <w:bCs/>
          <w:sz w:val="24"/>
          <w:szCs w:val="24"/>
        </w:rPr>
      </w:pPr>
    </w:p>
    <w:p w14:paraId="5DDD632D" w14:textId="77777777" w:rsidR="00BC72C2" w:rsidRDefault="00BC72C2" w:rsidP="005967DD">
      <w:pPr>
        <w:spacing w:line="257" w:lineRule="auto"/>
        <w:rPr>
          <w:rFonts w:ascii="Calibri" w:eastAsia="Calibri" w:hAnsi="Calibri" w:cs="Calibri"/>
          <w:b/>
          <w:bCs/>
          <w:sz w:val="24"/>
          <w:szCs w:val="24"/>
        </w:rPr>
      </w:pPr>
    </w:p>
    <w:p w14:paraId="5C558E7A" w14:textId="77777777" w:rsidR="00BC72C2" w:rsidRDefault="00BC72C2" w:rsidP="005967DD">
      <w:pPr>
        <w:spacing w:line="257" w:lineRule="auto"/>
        <w:rPr>
          <w:rFonts w:ascii="Calibri" w:eastAsia="Calibri" w:hAnsi="Calibri" w:cs="Calibri"/>
          <w:b/>
          <w:bCs/>
          <w:sz w:val="24"/>
          <w:szCs w:val="24"/>
        </w:rPr>
      </w:pPr>
    </w:p>
    <w:p w14:paraId="332E0381" w14:textId="77777777" w:rsidR="00BC72C2" w:rsidRDefault="00BC72C2" w:rsidP="005967DD">
      <w:pPr>
        <w:spacing w:line="257" w:lineRule="auto"/>
        <w:rPr>
          <w:rFonts w:ascii="Calibri" w:eastAsia="Calibri" w:hAnsi="Calibri" w:cs="Calibri"/>
          <w:b/>
          <w:bCs/>
          <w:sz w:val="24"/>
          <w:szCs w:val="24"/>
        </w:rPr>
      </w:pPr>
    </w:p>
    <w:p w14:paraId="1C832FED" w14:textId="77777777" w:rsidR="00BC72C2" w:rsidRDefault="00BC72C2" w:rsidP="005967DD">
      <w:pPr>
        <w:spacing w:line="257" w:lineRule="auto"/>
        <w:rPr>
          <w:rFonts w:ascii="Calibri" w:eastAsia="Calibri" w:hAnsi="Calibri" w:cs="Calibri"/>
          <w:b/>
          <w:bCs/>
          <w:sz w:val="24"/>
          <w:szCs w:val="24"/>
        </w:rPr>
      </w:pPr>
    </w:p>
    <w:p w14:paraId="71E296CE" w14:textId="77777777" w:rsidR="00BC72C2" w:rsidRDefault="00BC72C2" w:rsidP="005967DD">
      <w:pPr>
        <w:spacing w:line="257" w:lineRule="auto"/>
        <w:rPr>
          <w:rFonts w:ascii="Calibri" w:eastAsia="Calibri" w:hAnsi="Calibri" w:cs="Calibri"/>
          <w:b/>
          <w:bCs/>
          <w:sz w:val="24"/>
          <w:szCs w:val="24"/>
        </w:rPr>
      </w:pPr>
    </w:p>
    <w:p w14:paraId="178DBF1C" w14:textId="77777777" w:rsidR="00BC72C2" w:rsidRDefault="00BC72C2" w:rsidP="005967DD">
      <w:pPr>
        <w:spacing w:line="257" w:lineRule="auto"/>
        <w:rPr>
          <w:rFonts w:ascii="Calibri" w:eastAsia="Calibri" w:hAnsi="Calibri" w:cs="Calibri"/>
          <w:b/>
          <w:bCs/>
          <w:sz w:val="24"/>
          <w:szCs w:val="24"/>
        </w:rPr>
      </w:pPr>
    </w:p>
    <w:p w14:paraId="1B7A4D1A" w14:textId="77777777" w:rsidR="00BC72C2" w:rsidRDefault="00BC72C2" w:rsidP="005967DD">
      <w:pPr>
        <w:spacing w:line="257" w:lineRule="auto"/>
        <w:rPr>
          <w:rFonts w:ascii="Calibri" w:eastAsia="Calibri" w:hAnsi="Calibri" w:cs="Calibri"/>
          <w:b/>
          <w:bCs/>
          <w:sz w:val="24"/>
          <w:szCs w:val="24"/>
        </w:rPr>
      </w:pPr>
    </w:p>
    <w:p w14:paraId="3BC00D34" w14:textId="77777777" w:rsidR="00BC72C2" w:rsidRDefault="00BC72C2" w:rsidP="005967DD">
      <w:pPr>
        <w:spacing w:line="257" w:lineRule="auto"/>
        <w:rPr>
          <w:rFonts w:ascii="Calibri" w:eastAsia="Calibri" w:hAnsi="Calibri" w:cs="Calibri"/>
          <w:b/>
          <w:bCs/>
          <w:sz w:val="24"/>
          <w:szCs w:val="24"/>
        </w:rPr>
      </w:pPr>
    </w:p>
    <w:p w14:paraId="671ECF38" w14:textId="77777777" w:rsidR="00BC72C2" w:rsidRDefault="00BC72C2" w:rsidP="005967DD">
      <w:pPr>
        <w:spacing w:line="257" w:lineRule="auto"/>
        <w:rPr>
          <w:rFonts w:ascii="Calibri" w:eastAsia="Calibri" w:hAnsi="Calibri" w:cs="Calibri"/>
          <w:b/>
          <w:bCs/>
          <w:sz w:val="24"/>
          <w:szCs w:val="24"/>
        </w:rPr>
      </w:pPr>
    </w:p>
    <w:p w14:paraId="40BDC157" w14:textId="77777777" w:rsidR="00BC72C2" w:rsidRDefault="00BC72C2" w:rsidP="005967DD">
      <w:pPr>
        <w:spacing w:line="257" w:lineRule="auto"/>
        <w:rPr>
          <w:rFonts w:ascii="Calibri" w:eastAsia="Calibri" w:hAnsi="Calibri" w:cs="Calibri"/>
          <w:b/>
          <w:bCs/>
          <w:sz w:val="24"/>
          <w:szCs w:val="24"/>
        </w:rPr>
      </w:pPr>
    </w:p>
    <w:p w14:paraId="36B986B3" w14:textId="77777777" w:rsidR="00BC72C2" w:rsidRDefault="00BC72C2" w:rsidP="005967DD">
      <w:pPr>
        <w:spacing w:line="257" w:lineRule="auto"/>
        <w:rPr>
          <w:rFonts w:ascii="Calibri" w:eastAsia="Calibri" w:hAnsi="Calibri" w:cs="Calibri"/>
          <w:b/>
          <w:bCs/>
          <w:sz w:val="24"/>
          <w:szCs w:val="24"/>
        </w:rPr>
      </w:pPr>
    </w:p>
    <w:p w14:paraId="43CC3E6F" w14:textId="77777777" w:rsidR="00BC72C2" w:rsidRDefault="00BC72C2" w:rsidP="005967DD">
      <w:pPr>
        <w:spacing w:line="257" w:lineRule="auto"/>
        <w:rPr>
          <w:rFonts w:ascii="Calibri" w:eastAsia="Calibri" w:hAnsi="Calibri" w:cs="Calibri"/>
          <w:b/>
          <w:bCs/>
          <w:sz w:val="24"/>
          <w:szCs w:val="24"/>
        </w:rPr>
      </w:pPr>
    </w:p>
    <w:p w14:paraId="1E61DF44" w14:textId="77777777" w:rsidR="00BC72C2" w:rsidRDefault="00BC72C2" w:rsidP="005967DD">
      <w:pPr>
        <w:spacing w:line="257" w:lineRule="auto"/>
        <w:rPr>
          <w:rFonts w:ascii="Calibri" w:eastAsia="Calibri" w:hAnsi="Calibri" w:cs="Calibri"/>
          <w:b/>
          <w:bCs/>
          <w:sz w:val="24"/>
          <w:szCs w:val="24"/>
        </w:rPr>
      </w:pPr>
    </w:p>
    <w:p w14:paraId="579D6B87" w14:textId="77777777" w:rsidR="00BC72C2" w:rsidRDefault="00BC72C2" w:rsidP="005967DD">
      <w:pPr>
        <w:spacing w:line="257" w:lineRule="auto"/>
        <w:rPr>
          <w:rFonts w:ascii="Calibri" w:eastAsia="Calibri" w:hAnsi="Calibri" w:cs="Calibri"/>
          <w:b/>
          <w:bCs/>
          <w:sz w:val="24"/>
          <w:szCs w:val="24"/>
        </w:rPr>
      </w:pPr>
    </w:p>
    <w:p w14:paraId="30516712" w14:textId="2BBEF3D8" w:rsidR="005967DD" w:rsidRPr="00BC72C2" w:rsidRDefault="005967DD" w:rsidP="005967DD">
      <w:pPr>
        <w:spacing w:line="257" w:lineRule="auto"/>
        <w:rPr>
          <w:rFonts w:ascii="Calibri" w:hAnsi="Calibri" w:cs="Calibri"/>
          <w:sz w:val="24"/>
          <w:szCs w:val="24"/>
        </w:rPr>
      </w:pPr>
      <w:r w:rsidRPr="00BC72C2">
        <w:rPr>
          <w:rFonts w:ascii="Calibri" w:eastAsia="Calibri" w:hAnsi="Calibri" w:cs="Calibri"/>
          <w:b/>
          <w:bCs/>
          <w:sz w:val="24"/>
          <w:szCs w:val="24"/>
        </w:rPr>
        <w:lastRenderedPageBreak/>
        <w:t>1000 words - Information and Intelligence/Communication Skills</w:t>
      </w:r>
    </w:p>
    <w:p w14:paraId="3DEBEF66" w14:textId="77777777" w:rsidR="002814AF" w:rsidRPr="00BC72C2" w:rsidRDefault="005967DD"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1F4BF3B0" w14:textId="77777777" w:rsidR="00A8588A" w:rsidRPr="00BC72C2" w:rsidRDefault="00A8588A" w:rsidP="005967DD">
      <w:pPr>
        <w:spacing w:line="257" w:lineRule="auto"/>
        <w:rPr>
          <w:rFonts w:ascii="Calibri" w:eastAsia="Calibri" w:hAnsi="Calibri" w:cs="Calibri"/>
          <w:sz w:val="24"/>
          <w:szCs w:val="24"/>
        </w:rPr>
      </w:pPr>
    </w:p>
    <w:p w14:paraId="3FD057A4" w14:textId="77777777" w:rsidR="005C7B33" w:rsidRPr="00BC72C2" w:rsidRDefault="005C7B33"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Introductio</w:t>
      </w:r>
      <w:r w:rsidR="00A8588A" w:rsidRPr="00BC72C2">
        <w:rPr>
          <w:rFonts w:ascii="Calibri" w:eastAsia="Calibri" w:hAnsi="Calibri" w:cs="Calibri"/>
          <w:b/>
          <w:bCs/>
          <w:sz w:val="24"/>
          <w:szCs w:val="24"/>
          <w:u w:val="single"/>
        </w:rPr>
        <w:t>n</w:t>
      </w:r>
    </w:p>
    <w:p w14:paraId="36BF0AF7" w14:textId="77777777" w:rsidR="00A8588A" w:rsidRPr="00BC72C2" w:rsidRDefault="00A8588A" w:rsidP="005967DD">
      <w:pPr>
        <w:spacing w:line="257" w:lineRule="auto"/>
        <w:rPr>
          <w:rFonts w:ascii="Calibri" w:eastAsia="Calibri" w:hAnsi="Calibri" w:cs="Calibri"/>
          <w:b/>
          <w:bCs/>
          <w:sz w:val="24"/>
          <w:szCs w:val="24"/>
          <w:u w:val="single"/>
        </w:rPr>
      </w:pPr>
    </w:p>
    <w:p w14:paraId="5A147E25" w14:textId="77777777" w:rsidR="005C7B33" w:rsidRPr="00BC72C2" w:rsidRDefault="005C7B33" w:rsidP="005967DD">
      <w:pPr>
        <w:spacing w:line="257" w:lineRule="auto"/>
        <w:rPr>
          <w:rFonts w:ascii="Calibri" w:eastAsia="Calibri" w:hAnsi="Calibri" w:cs="Calibri"/>
          <w:sz w:val="24"/>
          <w:szCs w:val="24"/>
        </w:rPr>
      </w:pPr>
      <w:r w:rsidRPr="00BC72C2">
        <w:rPr>
          <w:rFonts w:ascii="Calibri" w:eastAsia="Calibri" w:hAnsi="Calibri" w:cs="Calibri"/>
          <w:sz w:val="24"/>
          <w:szCs w:val="24"/>
        </w:rPr>
        <w:t>Intelligence-led policing, according to Innes (2005), involves a shift away from “reactive” policing to a proactive style of crime prevention that places “crime intelligence” at the forefront of policing decisions</w:t>
      </w:r>
      <w:r w:rsidR="009756BC" w:rsidRPr="00BC72C2">
        <w:rPr>
          <w:rFonts w:ascii="Calibri" w:eastAsia="Calibri" w:hAnsi="Calibri" w:cs="Calibri"/>
          <w:sz w:val="24"/>
          <w:szCs w:val="24"/>
        </w:rPr>
        <w:t xml:space="preserve"> (Ratcliffe, 2016)</w:t>
      </w:r>
      <w:r w:rsidRPr="00BC72C2">
        <w:rPr>
          <w:rFonts w:ascii="Calibri" w:eastAsia="Calibri" w:hAnsi="Calibri" w:cs="Calibri"/>
          <w:sz w:val="24"/>
          <w:szCs w:val="24"/>
        </w:rPr>
        <w:t xml:space="preserve">. </w:t>
      </w:r>
      <w:r w:rsidR="009756BC" w:rsidRPr="00BC72C2">
        <w:rPr>
          <w:rFonts w:ascii="Calibri" w:eastAsia="Calibri" w:hAnsi="Calibri" w:cs="Calibri"/>
          <w:sz w:val="24"/>
          <w:szCs w:val="24"/>
        </w:rPr>
        <w:t>The College of Policing (2022) provide guidance on the collection, development and dissemination of information and also give direction on how intelligence allows decision</w:t>
      </w:r>
      <w:r w:rsidR="00B64C5D" w:rsidRPr="00BC72C2">
        <w:rPr>
          <w:rFonts w:ascii="Calibri" w:eastAsia="Calibri" w:hAnsi="Calibri" w:cs="Calibri"/>
          <w:sz w:val="24"/>
          <w:szCs w:val="24"/>
        </w:rPr>
        <w:t>s</w:t>
      </w:r>
      <w:r w:rsidR="009756BC" w:rsidRPr="00BC72C2">
        <w:rPr>
          <w:rFonts w:ascii="Calibri" w:eastAsia="Calibri" w:hAnsi="Calibri" w:cs="Calibri"/>
          <w:sz w:val="24"/>
          <w:szCs w:val="24"/>
        </w:rPr>
        <w:t xml:space="preserve"> to be made about priorities and tactical options. </w:t>
      </w:r>
    </w:p>
    <w:p w14:paraId="5F38382B" w14:textId="77777777" w:rsidR="009756BC" w:rsidRPr="00BC72C2" w:rsidRDefault="009756BC" w:rsidP="005967DD">
      <w:pPr>
        <w:spacing w:line="257" w:lineRule="auto"/>
        <w:rPr>
          <w:rFonts w:ascii="Calibri" w:eastAsia="Calibri" w:hAnsi="Calibri" w:cs="Calibri"/>
          <w:sz w:val="24"/>
          <w:szCs w:val="24"/>
        </w:rPr>
      </w:pPr>
    </w:p>
    <w:p w14:paraId="0ACFA496" w14:textId="77777777" w:rsidR="009756BC" w:rsidRPr="00BC72C2" w:rsidRDefault="009756BC" w:rsidP="005967DD">
      <w:pPr>
        <w:spacing w:line="257" w:lineRule="auto"/>
        <w:rPr>
          <w:rFonts w:ascii="Calibri" w:eastAsia="Calibri" w:hAnsi="Calibri" w:cs="Calibri"/>
          <w:sz w:val="24"/>
          <w:szCs w:val="24"/>
        </w:rPr>
      </w:pPr>
      <w:r w:rsidRPr="00BC72C2">
        <w:rPr>
          <w:rFonts w:ascii="Calibri" w:eastAsia="Calibri" w:hAnsi="Calibri" w:cs="Calibri"/>
          <w:sz w:val="24"/>
          <w:szCs w:val="24"/>
        </w:rPr>
        <w:t>Although the phrases information and intelligence seem interchangeable there is a</w:t>
      </w:r>
      <w:r w:rsidR="00B64C5D" w:rsidRPr="00BC72C2">
        <w:rPr>
          <w:rFonts w:ascii="Calibri" w:eastAsia="Calibri" w:hAnsi="Calibri" w:cs="Calibri"/>
          <w:sz w:val="24"/>
          <w:szCs w:val="24"/>
        </w:rPr>
        <w:t xml:space="preserve"> </w:t>
      </w:r>
      <w:r w:rsidRPr="00BC72C2">
        <w:rPr>
          <w:rFonts w:ascii="Calibri" w:eastAsia="Calibri" w:hAnsi="Calibri" w:cs="Calibri"/>
          <w:sz w:val="24"/>
          <w:szCs w:val="24"/>
        </w:rPr>
        <w:t>distinction that must be explained before evaluat</w:t>
      </w:r>
      <w:r w:rsidR="008A4893" w:rsidRPr="00BC72C2">
        <w:rPr>
          <w:rFonts w:ascii="Calibri" w:eastAsia="Calibri" w:hAnsi="Calibri" w:cs="Calibri"/>
          <w:sz w:val="24"/>
          <w:szCs w:val="24"/>
        </w:rPr>
        <w:t>ion</w:t>
      </w:r>
      <w:r w:rsidRPr="00BC72C2">
        <w:rPr>
          <w:rFonts w:ascii="Calibri" w:eastAsia="Calibri" w:hAnsi="Calibri" w:cs="Calibri"/>
          <w:sz w:val="24"/>
          <w:szCs w:val="24"/>
        </w:rPr>
        <w:t xml:space="preserve">. Information </w:t>
      </w:r>
      <w:r w:rsidR="00C06736" w:rsidRPr="00BC72C2">
        <w:rPr>
          <w:rFonts w:ascii="Calibri" w:eastAsia="Calibri" w:hAnsi="Calibri" w:cs="Calibri"/>
          <w:sz w:val="24"/>
          <w:szCs w:val="24"/>
        </w:rPr>
        <w:t>is raw data which may be collected from a variety of sources whereas intelligence refers to information that has undergone a process of planning, collection, evaluation, analysis, and dissemination. This process is known as the “Intelligence Cycle” (Palmieri, 2005).</w:t>
      </w:r>
      <w:r w:rsidR="0011420D" w:rsidRPr="00BC72C2">
        <w:rPr>
          <w:rFonts w:ascii="Calibri" w:eastAsia="Calibri" w:hAnsi="Calibri" w:cs="Calibri"/>
          <w:sz w:val="24"/>
          <w:szCs w:val="24"/>
        </w:rPr>
        <w:t xml:space="preserve"> </w:t>
      </w:r>
    </w:p>
    <w:p w14:paraId="5AE9D599" w14:textId="77777777" w:rsidR="002814AF" w:rsidRPr="00BC72C2" w:rsidRDefault="002814AF" w:rsidP="005967DD">
      <w:pPr>
        <w:spacing w:line="257" w:lineRule="auto"/>
        <w:rPr>
          <w:rFonts w:ascii="Calibri" w:eastAsia="Calibri" w:hAnsi="Calibri" w:cs="Calibri"/>
          <w:b/>
          <w:bCs/>
          <w:sz w:val="24"/>
          <w:szCs w:val="24"/>
          <w:u w:val="single"/>
        </w:rPr>
      </w:pPr>
    </w:p>
    <w:p w14:paraId="57B436E2" w14:textId="77777777" w:rsidR="002814AF" w:rsidRPr="00BC72C2" w:rsidRDefault="005C7B33"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Methods used by police in gathering information and intelligence</w:t>
      </w:r>
    </w:p>
    <w:p w14:paraId="37AA4FF2" w14:textId="77777777" w:rsidR="005C7B33" w:rsidRPr="00BC72C2" w:rsidRDefault="005C7B33" w:rsidP="005967DD">
      <w:pPr>
        <w:spacing w:line="257" w:lineRule="auto"/>
        <w:rPr>
          <w:rFonts w:ascii="Calibri" w:eastAsia="Calibri" w:hAnsi="Calibri" w:cs="Calibri"/>
          <w:b/>
          <w:bCs/>
          <w:sz w:val="24"/>
          <w:szCs w:val="24"/>
          <w:u w:val="single"/>
        </w:rPr>
      </w:pPr>
    </w:p>
    <w:p w14:paraId="1BC9DA92" w14:textId="77777777" w:rsidR="00F846E1" w:rsidRPr="00BC72C2" w:rsidRDefault="0011420D"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Police Forces </w:t>
      </w:r>
      <w:r w:rsidR="00C61268" w:rsidRPr="00BC72C2">
        <w:rPr>
          <w:rFonts w:ascii="Calibri" w:eastAsia="Calibri" w:hAnsi="Calibri" w:cs="Calibri"/>
          <w:sz w:val="24"/>
          <w:szCs w:val="24"/>
        </w:rPr>
        <w:t>must</w:t>
      </w:r>
      <w:r w:rsidRPr="00BC72C2">
        <w:rPr>
          <w:rFonts w:ascii="Calibri" w:eastAsia="Calibri" w:hAnsi="Calibri" w:cs="Calibri"/>
          <w:sz w:val="24"/>
          <w:szCs w:val="24"/>
        </w:rPr>
        <w:t xml:space="preserve"> gather information from all available sources and methods used to do this are varying. </w:t>
      </w:r>
      <w:r w:rsidR="00C61268" w:rsidRPr="00BC72C2">
        <w:rPr>
          <w:rFonts w:ascii="Calibri" w:eastAsia="Calibri" w:hAnsi="Calibri" w:cs="Calibri"/>
          <w:sz w:val="24"/>
          <w:szCs w:val="24"/>
        </w:rPr>
        <w:t>C</w:t>
      </w:r>
      <w:r w:rsidR="008B0559" w:rsidRPr="00BC72C2">
        <w:rPr>
          <w:rFonts w:ascii="Calibri" w:eastAsia="Calibri" w:hAnsi="Calibri" w:cs="Calibri"/>
          <w:sz w:val="24"/>
          <w:szCs w:val="24"/>
        </w:rPr>
        <w:t>ommonly employed sources of police information according to College of Policing (2021)</w:t>
      </w:r>
      <w:r w:rsidR="00F846E1" w:rsidRPr="00BC72C2">
        <w:rPr>
          <w:rFonts w:ascii="Calibri" w:eastAsia="Calibri" w:hAnsi="Calibri" w:cs="Calibri"/>
          <w:sz w:val="24"/>
          <w:szCs w:val="24"/>
        </w:rPr>
        <w:t xml:space="preserve"> include:</w:t>
      </w:r>
    </w:p>
    <w:p w14:paraId="29D2DCD8" w14:textId="77777777" w:rsidR="008B0559" w:rsidRPr="00BC72C2" w:rsidRDefault="008B0559" w:rsidP="005967DD">
      <w:pPr>
        <w:spacing w:line="257" w:lineRule="auto"/>
        <w:rPr>
          <w:rFonts w:ascii="Calibri" w:eastAsia="Calibri" w:hAnsi="Calibri" w:cs="Calibri"/>
          <w:sz w:val="24"/>
          <w:szCs w:val="24"/>
        </w:rPr>
      </w:pPr>
    </w:p>
    <w:p w14:paraId="196F2117" w14:textId="77777777" w:rsidR="005C7B33" w:rsidRPr="00BC72C2" w:rsidRDefault="00F846E1" w:rsidP="00257D23">
      <w:pPr>
        <w:spacing w:line="257" w:lineRule="auto"/>
        <w:rPr>
          <w:rFonts w:ascii="Calibri" w:eastAsia="Calibri" w:hAnsi="Calibri" w:cs="Calibri"/>
          <w:sz w:val="24"/>
          <w:szCs w:val="24"/>
        </w:rPr>
      </w:pPr>
      <w:r w:rsidRPr="00BC72C2">
        <w:rPr>
          <w:rFonts w:ascii="Calibri" w:eastAsia="Calibri" w:hAnsi="Calibri" w:cs="Calibri"/>
          <w:sz w:val="24"/>
          <w:szCs w:val="24"/>
        </w:rPr>
        <w:t>Open Source</w:t>
      </w:r>
      <w:r w:rsidR="00257D23" w:rsidRPr="00BC72C2">
        <w:rPr>
          <w:rFonts w:ascii="Calibri" w:eastAsia="Calibri" w:hAnsi="Calibri" w:cs="Calibri"/>
          <w:sz w:val="24"/>
          <w:szCs w:val="24"/>
        </w:rPr>
        <w:t>:</w:t>
      </w:r>
      <w:r w:rsidRPr="00BC72C2">
        <w:rPr>
          <w:rFonts w:ascii="Calibri" w:eastAsia="Calibri" w:hAnsi="Calibri" w:cs="Calibri"/>
          <w:sz w:val="24"/>
          <w:szCs w:val="24"/>
        </w:rPr>
        <w:t xml:space="preserve"> sources of information that are widely available</w:t>
      </w:r>
      <w:r w:rsidR="00403C00" w:rsidRPr="00BC72C2">
        <w:rPr>
          <w:rFonts w:ascii="Calibri" w:eastAsia="Calibri" w:hAnsi="Calibri" w:cs="Calibri"/>
          <w:sz w:val="24"/>
          <w:szCs w:val="24"/>
        </w:rPr>
        <w:t>. Open source information can be useful in supporting and developing investigations by indicating lines of enquiry or corroborating other information</w:t>
      </w:r>
      <w:r w:rsidR="008A4893" w:rsidRPr="00BC72C2">
        <w:rPr>
          <w:rFonts w:ascii="Calibri" w:eastAsia="Calibri" w:hAnsi="Calibri" w:cs="Calibri"/>
          <w:sz w:val="24"/>
          <w:szCs w:val="24"/>
        </w:rPr>
        <w:t>. A</w:t>
      </w:r>
      <w:r w:rsidR="00403C00" w:rsidRPr="00BC72C2">
        <w:rPr>
          <w:rFonts w:ascii="Calibri" w:eastAsia="Calibri" w:hAnsi="Calibri" w:cs="Calibri"/>
          <w:sz w:val="24"/>
          <w:szCs w:val="24"/>
        </w:rPr>
        <w:t xml:space="preserve">ccording to Hill (2018) </w:t>
      </w:r>
      <w:r w:rsidR="00257D23" w:rsidRPr="00BC72C2">
        <w:rPr>
          <w:rFonts w:ascii="Calibri" w:eastAsia="Calibri" w:hAnsi="Calibri" w:cs="Calibri"/>
          <w:sz w:val="24"/>
          <w:szCs w:val="24"/>
        </w:rPr>
        <w:t xml:space="preserve">open source information </w:t>
      </w:r>
      <w:r w:rsidR="00403C00" w:rsidRPr="00BC72C2">
        <w:rPr>
          <w:rFonts w:ascii="Calibri" w:eastAsia="Calibri" w:hAnsi="Calibri" w:cs="Calibri"/>
          <w:sz w:val="24"/>
          <w:szCs w:val="24"/>
        </w:rPr>
        <w:t>can provide access to a plethora of information that can be the life blood of a</w:t>
      </w:r>
      <w:r w:rsidR="008A4893" w:rsidRPr="00BC72C2">
        <w:rPr>
          <w:rFonts w:ascii="Calibri" w:eastAsia="Calibri" w:hAnsi="Calibri" w:cs="Calibri"/>
          <w:sz w:val="24"/>
          <w:szCs w:val="24"/>
        </w:rPr>
        <w:t xml:space="preserve">n </w:t>
      </w:r>
      <w:r w:rsidR="00403C00" w:rsidRPr="00BC72C2">
        <w:rPr>
          <w:rFonts w:ascii="Calibri" w:eastAsia="Calibri" w:hAnsi="Calibri" w:cs="Calibri"/>
          <w:sz w:val="24"/>
          <w:szCs w:val="24"/>
        </w:rPr>
        <w:t xml:space="preserve">investigation. </w:t>
      </w:r>
      <w:r w:rsidR="00E906E0" w:rsidRPr="00BC72C2">
        <w:rPr>
          <w:rFonts w:ascii="Calibri" w:eastAsia="Calibri" w:hAnsi="Calibri" w:cs="Calibri"/>
          <w:sz w:val="24"/>
          <w:szCs w:val="24"/>
        </w:rPr>
        <w:t xml:space="preserve">Open sources of information may be utilised as part of an all-source analysis </w:t>
      </w:r>
      <w:r w:rsidR="008A4893" w:rsidRPr="00BC72C2">
        <w:rPr>
          <w:rFonts w:ascii="Calibri" w:eastAsia="Calibri" w:hAnsi="Calibri" w:cs="Calibri"/>
          <w:sz w:val="24"/>
          <w:szCs w:val="24"/>
        </w:rPr>
        <w:t>lending</w:t>
      </w:r>
      <w:r w:rsidR="00E906E0" w:rsidRPr="00BC72C2">
        <w:rPr>
          <w:rFonts w:ascii="Calibri" w:eastAsia="Calibri" w:hAnsi="Calibri" w:cs="Calibri"/>
          <w:sz w:val="24"/>
          <w:szCs w:val="24"/>
        </w:rPr>
        <w:t xml:space="preserve"> integrity to intelligence as it has been substantiated through multiple sources (Haigler, 2012). </w:t>
      </w:r>
    </w:p>
    <w:p w14:paraId="575521EE" w14:textId="77777777" w:rsidR="00257D23" w:rsidRPr="00BC72C2" w:rsidRDefault="00257D23" w:rsidP="00257D23">
      <w:pPr>
        <w:spacing w:line="257" w:lineRule="auto"/>
        <w:rPr>
          <w:rFonts w:ascii="Calibri" w:eastAsia="Calibri" w:hAnsi="Calibri" w:cs="Calibri"/>
          <w:sz w:val="24"/>
          <w:szCs w:val="24"/>
        </w:rPr>
      </w:pPr>
    </w:p>
    <w:p w14:paraId="78039899" w14:textId="77777777" w:rsidR="00257D23" w:rsidRPr="00BC72C2" w:rsidRDefault="00257D23" w:rsidP="00257D23">
      <w:pPr>
        <w:spacing w:line="257" w:lineRule="auto"/>
        <w:rPr>
          <w:rFonts w:ascii="Calibri" w:eastAsia="Calibri" w:hAnsi="Calibri" w:cs="Calibri"/>
          <w:sz w:val="24"/>
          <w:szCs w:val="24"/>
        </w:rPr>
      </w:pPr>
      <w:r w:rsidRPr="00BC72C2">
        <w:rPr>
          <w:rFonts w:ascii="Calibri" w:eastAsia="Calibri" w:hAnsi="Calibri" w:cs="Calibri"/>
          <w:sz w:val="24"/>
          <w:szCs w:val="24"/>
        </w:rPr>
        <w:t xml:space="preserve">Open sources are limited however in that </w:t>
      </w:r>
      <w:r w:rsidR="00DF3293" w:rsidRPr="00BC72C2">
        <w:rPr>
          <w:rFonts w:ascii="Calibri" w:eastAsia="Calibri" w:hAnsi="Calibri" w:cs="Calibri"/>
          <w:sz w:val="24"/>
          <w:szCs w:val="24"/>
        </w:rPr>
        <w:t xml:space="preserve">they consist mainly of intelligence derivation from the </w:t>
      </w:r>
      <w:r w:rsidR="00FA4556" w:rsidRPr="00BC72C2">
        <w:rPr>
          <w:rFonts w:ascii="Calibri" w:eastAsia="Calibri" w:hAnsi="Calibri" w:cs="Calibri"/>
          <w:sz w:val="24"/>
          <w:szCs w:val="24"/>
        </w:rPr>
        <w:t>information</w:t>
      </w:r>
      <w:r w:rsidR="00DF3293" w:rsidRPr="00BC72C2">
        <w:rPr>
          <w:rFonts w:ascii="Calibri" w:eastAsia="Calibri" w:hAnsi="Calibri" w:cs="Calibri"/>
          <w:sz w:val="24"/>
          <w:szCs w:val="24"/>
        </w:rPr>
        <w:t xml:space="preserve"> of unclassified sources (Haigler, 2012)</w:t>
      </w:r>
      <w:r w:rsidR="004B6D6D" w:rsidRPr="00BC72C2">
        <w:rPr>
          <w:rFonts w:ascii="Calibri" w:eastAsia="Calibri" w:hAnsi="Calibri" w:cs="Calibri"/>
          <w:sz w:val="24"/>
          <w:szCs w:val="24"/>
        </w:rPr>
        <w:t>.</w:t>
      </w:r>
      <w:r w:rsidR="00DF3293" w:rsidRPr="00BC72C2">
        <w:rPr>
          <w:rFonts w:ascii="Calibri" w:eastAsia="Calibri" w:hAnsi="Calibri" w:cs="Calibri"/>
          <w:sz w:val="24"/>
          <w:szCs w:val="24"/>
        </w:rPr>
        <w:t xml:space="preserve"> </w:t>
      </w:r>
      <w:r w:rsidR="004B6D6D" w:rsidRPr="00BC72C2">
        <w:rPr>
          <w:rFonts w:ascii="Calibri" w:eastAsia="Calibri" w:hAnsi="Calibri" w:cs="Calibri"/>
          <w:sz w:val="24"/>
          <w:szCs w:val="24"/>
        </w:rPr>
        <w:t>T</w:t>
      </w:r>
      <w:r w:rsidR="00DF3293" w:rsidRPr="00BC72C2">
        <w:rPr>
          <w:rFonts w:ascii="Calibri" w:eastAsia="Calibri" w:hAnsi="Calibri" w:cs="Calibri"/>
          <w:sz w:val="24"/>
          <w:szCs w:val="24"/>
        </w:rPr>
        <w:t xml:space="preserve">heir usefulness appears </w:t>
      </w:r>
      <w:r w:rsidR="004B6D6D" w:rsidRPr="00BC72C2">
        <w:rPr>
          <w:rFonts w:ascii="Calibri" w:eastAsia="Calibri" w:hAnsi="Calibri" w:cs="Calibri"/>
          <w:sz w:val="24"/>
          <w:szCs w:val="24"/>
        </w:rPr>
        <w:t>more centred around finding verifying information to support what we already know</w:t>
      </w:r>
      <w:r w:rsidR="008A4893" w:rsidRPr="00BC72C2">
        <w:rPr>
          <w:rFonts w:ascii="Calibri" w:eastAsia="Calibri" w:hAnsi="Calibri" w:cs="Calibri"/>
          <w:sz w:val="24"/>
          <w:szCs w:val="24"/>
        </w:rPr>
        <w:t xml:space="preserve"> </w:t>
      </w:r>
      <w:r w:rsidR="004B6D6D" w:rsidRPr="00BC72C2">
        <w:rPr>
          <w:rFonts w:ascii="Calibri" w:eastAsia="Calibri" w:hAnsi="Calibri" w:cs="Calibri"/>
          <w:sz w:val="24"/>
          <w:szCs w:val="24"/>
        </w:rPr>
        <w:t xml:space="preserve">(Donohue, 2015) than being appropriate for use in police decision making as independent pieces of information. </w:t>
      </w:r>
      <w:r w:rsidR="00403DDA" w:rsidRPr="00BC72C2">
        <w:rPr>
          <w:rFonts w:ascii="Calibri" w:eastAsia="Calibri" w:hAnsi="Calibri" w:cs="Calibri"/>
          <w:sz w:val="24"/>
          <w:szCs w:val="24"/>
        </w:rPr>
        <w:t xml:space="preserve">The efficacy of this argument that open source information may only be useful </w:t>
      </w:r>
      <w:r w:rsidR="00DD6F9F" w:rsidRPr="00BC72C2">
        <w:rPr>
          <w:rFonts w:ascii="Calibri" w:eastAsia="Calibri" w:hAnsi="Calibri" w:cs="Calibri"/>
          <w:sz w:val="24"/>
          <w:szCs w:val="24"/>
        </w:rPr>
        <w:t xml:space="preserve">to hold-up </w:t>
      </w:r>
      <w:r w:rsidR="00C61268" w:rsidRPr="00BC72C2">
        <w:rPr>
          <w:rFonts w:ascii="Calibri" w:eastAsia="Calibri" w:hAnsi="Calibri" w:cs="Calibri"/>
          <w:sz w:val="24"/>
          <w:szCs w:val="24"/>
        </w:rPr>
        <w:t>what</w:t>
      </w:r>
      <w:r w:rsidR="00DD6F9F" w:rsidRPr="00BC72C2">
        <w:rPr>
          <w:rFonts w:ascii="Calibri" w:eastAsia="Calibri" w:hAnsi="Calibri" w:cs="Calibri"/>
          <w:sz w:val="24"/>
          <w:szCs w:val="24"/>
        </w:rPr>
        <w:t xml:space="preserve"> we know </w:t>
      </w:r>
      <w:r w:rsidR="00C61268" w:rsidRPr="00BC72C2">
        <w:rPr>
          <w:rFonts w:ascii="Calibri" w:eastAsia="Calibri" w:hAnsi="Calibri" w:cs="Calibri"/>
          <w:sz w:val="24"/>
          <w:szCs w:val="24"/>
        </w:rPr>
        <w:t xml:space="preserve">already </w:t>
      </w:r>
      <w:r w:rsidR="00DD6F9F" w:rsidRPr="00BC72C2">
        <w:rPr>
          <w:rFonts w:ascii="Calibri" w:eastAsia="Calibri" w:hAnsi="Calibri" w:cs="Calibri"/>
          <w:sz w:val="24"/>
          <w:szCs w:val="24"/>
        </w:rPr>
        <w:t xml:space="preserve">can be called in to question when vital information </w:t>
      </w:r>
      <w:r w:rsidR="008A4893" w:rsidRPr="00BC72C2">
        <w:rPr>
          <w:rFonts w:ascii="Calibri" w:eastAsia="Calibri" w:hAnsi="Calibri" w:cs="Calibri"/>
          <w:sz w:val="24"/>
          <w:szCs w:val="24"/>
        </w:rPr>
        <w:t>is</w:t>
      </w:r>
      <w:r w:rsidR="00DD6F9F" w:rsidRPr="00BC72C2">
        <w:rPr>
          <w:rFonts w:ascii="Calibri" w:eastAsia="Calibri" w:hAnsi="Calibri" w:cs="Calibri"/>
          <w:sz w:val="24"/>
          <w:szCs w:val="24"/>
        </w:rPr>
        <w:t xml:space="preserve"> obtained from open source means which otherwise would not have been attainable.</w:t>
      </w:r>
    </w:p>
    <w:p w14:paraId="3D02306D" w14:textId="77777777" w:rsidR="00257D23" w:rsidRPr="00BC72C2" w:rsidRDefault="00257D23" w:rsidP="00257D23">
      <w:pPr>
        <w:spacing w:line="257" w:lineRule="auto"/>
        <w:rPr>
          <w:rFonts w:ascii="Calibri" w:eastAsia="Calibri" w:hAnsi="Calibri" w:cs="Calibri"/>
          <w:sz w:val="24"/>
          <w:szCs w:val="24"/>
        </w:rPr>
      </w:pPr>
    </w:p>
    <w:p w14:paraId="18088F68" w14:textId="77777777" w:rsidR="00F846E1" w:rsidRPr="00BC72C2" w:rsidRDefault="00F846E1" w:rsidP="00257D23">
      <w:pPr>
        <w:spacing w:line="257" w:lineRule="auto"/>
        <w:rPr>
          <w:rFonts w:ascii="Calibri" w:eastAsia="Calibri" w:hAnsi="Calibri" w:cs="Calibri"/>
          <w:sz w:val="24"/>
          <w:szCs w:val="24"/>
        </w:rPr>
      </w:pPr>
      <w:r w:rsidRPr="00BC72C2">
        <w:rPr>
          <w:rFonts w:ascii="Calibri" w:eastAsia="Calibri" w:hAnsi="Calibri" w:cs="Calibri"/>
          <w:sz w:val="24"/>
          <w:szCs w:val="24"/>
        </w:rPr>
        <w:t>Closed Source</w:t>
      </w:r>
      <w:r w:rsidR="004B6D6D" w:rsidRPr="00BC72C2">
        <w:rPr>
          <w:rFonts w:ascii="Calibri" w:eastAsia="Calibri" w:hAnsi="Calibri" w:cs="Calibri"/>
          <w:sz w:val="24"/>
          <w:szCs w:val="24"/>
        </w:rPr>
        <w:t>: are</w:t>
      </w:r>
      <w:r w:rsidRPr="00BC72C2">
        <w:rPr>
          <w:rFonts w:ascii="Calibri" w:eastAsia="Calibri" w:hAnsi="Calibri" w:cs="Calibri"/>
          <w:sz w:val="24"/>
          <w:szCs w:val="24"/>
        </w:rPr>
        <w:t xml:space="preserve"> sources with restricted access, </w:t>
      </w:r>
      <w:r w:rsidR="008B0559" w:rsidRPr="00BC72C2">
        <w:rPr>
          <w:rFonts w:ascii="Calibri" w:eastAsia="Calibri" w:hAnsi="Calibri" w:cs="Calibri"/>
          <w:sz w:val="24"/>
          <w:szCs w:val="24"/>
        </w:rPr>
        <w:t>e.g.</w:t>
      </w:r>
      <w:r w:rsidRPr="00BC72C2">
        <w:rPr>
          <w:rFonts w:ascii="Calibri" w:eastAsia="Calibri" w:hAnsi="Calibri" w:cs="Calibri"/>
          <w:sz w:val="24"/>
          <w:szCs w:val="24"/>
        </w:rPr>
        <w:t>, police systems</w:t>
      </w:r>
      <w:r w:rsidR="003566AD" w:rsidRPr="00BC72C2">
        <w:rPr>
          <w:rFonts w:ascii="Calibri" w:eastAsia="Calibri" w:hAnsi="Calibri" w:cs="Calibri"/>
          <w:sz w:val="24"/>
          <w:szCs w:val="24"/>
        </w:rPr>
        <w:t xml:space="preserve"> and information sharing agreements with partner agencies. </w:t>
      </w:r>
      <w:r w:rsidR="00F84B3C" w:rsidRPr="00BC72C2">
        <w:rPr>
          <w:rFonts w:ascii="Calibri" w:eastAsia="Calibri" w:hAnsi="Calibri" w:cs="Calibri"/>
          <w:sz w:val="24"/>
          <w:szCs w:val="24"/>
        </w:rPr>
        <w:t xml:space="preserve">Information </w:t>
      </w:r>
      <w:r w:rsidR="00C61268" w:rsidRPr="00BC72C2">
        <w:rPr>
          <w:rFonts w:ascii="Calibri" w:eastAsia="Calibri" w:hAnsi="Calibri" w:cs="Calibri"/>
          <w:sz w:val="24"/>
          <w:szCs w:val="24"/>
        </w:rPr>
        <w:t>like</w:t>
      </w:r>
      <w:r w:rsidR="00F84B3C" w:rsidRPr="00BC72C2">
        <w:rPr>
          <w:rFonts w:ascii="Calibri" w:eastAsia="Calibri" w:hAnsi="Calibri" w:cs="Calibri"/>
          <w:sz w:val="24"/>
          <w:szCs w:val="24"/>
        </w:rPr>
        <w:t xml:space="preserve"> this is collected as part of routine operational policing. </w:t>
      </w:r>
      <w:r w:rsidR="00D641FF" w:rsidRPr="00BC72C2">
        <w:rPr>
          <w:rFonts w:ascii="Calibri" w:eastAsia="Calibri" w:hAnsi="Calibri" w:cs="Calibri"/>
          <w:sz w:val="24"/>
          <w:szCs w:val="24"/>
        </w:rPr>
        <w:t>College of policing (2021) dictates that information from closed sources is not evaluated through the intelligence report and is usually assessed to be reliable</w:t>
      </w:r>
      <w:r w:rsidR="003D3900" w:rsidRPr="00BC72C2">
        <w:rPr>
          <w:rFonts w:ascii="Calibri" w:eastAsia="Calibri" w:hAnsi="Calibri" w:cs="Calibri"/>
          <w:sz w:val="24"/>
          <w:szCs w:val="24"/>
        </w:rPr>
        <w:t xml:space="preserve"> </w:t>
      </w:r>
      <w:r w:rsidR="00D641FF" w:rsidRPr="00BC72C2">
        <w:rPr>
          <w:rFonts w:ascii="Calibri" w:eastAsia="Calibri" w:hAnsi="Calibri" w:cs="Calibri"/>
          <w:sz w:val="24"/>
          <w:szCs w:val="24"/>
        </w:rPr>
        <w:t>and can provide valuable information which inform</w:t>
      </w:r>
      <w:r w:rsidR="00C61268" w:rsidRPr="00BC72C2">
        <w:rPr>
          <w:rFonts w:ascii="Calibri" w:eastAsia="Calibri" w:hAnsi="Calibri" w:cs="Calibri"/>
          <w:sz w:val="24"/>
          <w:szCs w:val="24"/>
        </w:rPr>
        <w:t>s</w:t>
      </w:r>
      <w:r w:rsidR="00D641FF" w:rsidRPr="00BC72C2">
        <w:rPr>
          <w:rFonts w:ascii="Calibri" w:eastAsia="Calibri" w:hAnsi="Calibri" w:cs="Calibri"/>
          <w:sz w:val="24"/>
          <w:szCs w:val="24"/>
        </w:rPr>
        <w:t xml:space="preserve"> decision</w:t>
      </w:r>
      <w:r w:rsidR="00C61268" w:rsidRPr="00BC72C2">
        <w:rPr>
          <w:rFonts w:ascii="Calibri" w:eastAsia="Calibri" w:hAnsi="Calibri" w:cs="Calibri"/>
          <w:sz w:val="24"/>
          <w:szCs w:val="24"/>
        </w:rPr>
        <w:t>-</w:t>
      </w:r>
      <w:r w:rsidR="00D641FF" w:rsidRPr="00BC72C2">
        <w:rPr>
          <w:rFonts w:ascii="Calibri" w:eastAsia="Calibri" w:hAnsi="Calibri" w:cs="Calibri"/>
          <w:sz w:val="24"/>
          <w:szCs w:val="24"/>
        </w:rPr>
        <w:t xml:space="preserve">making. </w:t>
      </w:r>
    </w:p>
    <w:p w14:paraId="1B72390A" w14:textId="77777777" w:rsidR="00D641FF" w:rsidRPr="00BC72C2" w:rsidRDefault="00D641FF" w:rsidP="00257D23">
      <w:pPr>
        <w:spacing w:line="257" w:lineRule="auto"/>
        <w:rPr>
          <w:rFonts w:ascii="Calibri" w:eastAsia="Calibri" w:hAnsi="Calibri" w:cs="Calibri"/>
          <w:sz w:val="24"/>
          <w:szCs w:val="24"/>
        </w:rPr>
      </w:pPr>
    </w:p>
    <w:p w14:paraId="0802E737" w14:textId="77777777" w:rsidR="00D641FF" w:rsidRPr="00BC72C2" w:rsidRDefault="00D641FF" w:rsidP="00257D23">
      <w:pPr>
        <w:spacing w:line="257" w:lineRule="auto"/>
        <w:rPr>
          <w:rFonts w:ascii="Calibri" w:eastAsia="Calibri" w:hAnsi="Calibri" w:cs="Calibri"/>
          <w:sz w:val="24"/>
          <w:szCs w:val="24"/>
        </w:rPr>
      </w:pPr>
      <w:r w:rsidRPr="00BC72C2">
        <w:rPr>
          <w:rFonts w:ascii="Calibri" w:eastAsia="Calibri" w:hAnsi="Calibri" w:cs="Calibri"/>
          <w:sz w:val="24"/>
          <w:szCs w:val="24"/>
        </w:rPr>
        <w:t>Information from closed sources should still be viewed criticall</w:t>
      </w:r>
      <w:r w:rsidR="003D3900" w:rsidRPr="00BC72C2">
        <w:rPr>
          <w:rFonts w:ascii="Calibri" w:eastAsia="Calibri" w:hAnsi="Calibri" w:cs="Calibri"/>
          <w:sz w:val="24"/>
          <w:szCs w:val="24"/>
        </w:rPr>
        <w:t>y</w:t>
      </w:r>
      <w:r w:rsidRPr="00BC72C2">
        <w:rPr>
          <w:rFonts w:ascii="Calibri" w:eastAsia="Calibri" w:hAnsi="Calibri" w:cs="Calibri"/>
          <w:sz w:val="24"/>
          <w:szCs w:val="24"/>
        </w:rPr>
        <w:t xml:space="preserve"> due to not being subject to the same evaluation process as external information sources and its reliability and bias should be considered before use. </w:t>
      </w:r>
    </w:p>
    <w:p w14:paraId="726CCD65" w14:textId="77777777" w:rsidR="003566AD" w:rsidRPr="00BC72C2" w:rsidRDefault="003566AD" w:rsidP="00257D23">
      <w:pPr>
        <w:spacing w:line="257" w:lineRule="auto"/>
        <w:rPr>
          <w:rFonts w:ascii="Calibri" w:eastAsia="Calibri" w:hAnsi="Calibri" w:cs="Calibri"/>
          <w:sz w:val="24"/>
          <w:szCs w:val="24"/>
        </w:rPr>
      </w:pPr>
    </w:p>
    <w:p w14:paraId="5310802B" w14:textId="77777777" w:rsidR="006C6402" w:rsidRPr="00BC72C2" w:rsidRDefault="008B0559" w:rsidP="00D641FF">
      <w:pPr>
        <w:spacing w:line="257" w:lineRule="auto"/>
        <w:rPr>
          <w:rFonts w:ascii="Calibri" w:eastAsia="Calibri" w:hAnsi="Calibri" w:cs="Calibri"/>
          <w:sz w:val="24"/>
          <w:szCs w:val="24"/>
        </w:rPr>
      </w:pPr>
      <w:r w:rsidRPr="00BC72C2">
        <w:rPr>
          <w:rFonts w:ascii="Calibri" w:eastAsia="Calibri" w:hAnsi="Calibri" w:cs="Calibri"/>
          <w:sz w:val="24"/>
          <w:szCs w:val="24"/>
        </w:rPr>
        <w:lastRenderedPageBreak/>
        <w:t>Volunteered Information</w:t>
      </w:r>
      <w:r w:rsidR="00D641FF" w:rsidRPr="00BC72C2">
        <w:rPr>
          <w:rFonts w:ascii="Calibri" w:eastAsia="Calibri" w:hAnsi="Calibri" w:cs="Calibri"/>
          <w:sz w:val="24"/>
          <w:szCs w:val="24"/>
        </w:rPr>
        <w:t>:</w:t>
      </w:r>
      <w:r w:rsidRPr="00BC72C2">
        <w:rPr>
          <w:rFonts w:ascii="Calibri" w:eastAsia="Calibri" w:hAnsi="Calibri" w:cs="Calibri"/>
          <w:sz w:val="24"/>
          <w:szCs w:val="24"/>
        </w:rPr>
        <w:t xml:space="preserve"> </w:t>
      </w:r>
      <w:r w:rsidR="00D641FF" w:rsidRPr="00BC72C2">
        <w:rPr>
          <w:rFonts w:ascii="Calibri" w:eastAsia="Calibri" w:hAnsi="Calibri" w:cs="Calibri"/>
          <w:sz w:val="24"/>
          <w:szCs w:val="24"/>
        </w:rPr>
        <w:t>is</w:t>
      </w:r>
      <w:r w:rsidRPr="00BC72C2">
        <w:rPr>
          <w:rFonts w:ascii="Calibri" w:eastAsia="Calibri" w:hAnsi="Calibri" w:cs="Calibri"/>
          <w:sz w:val="24"/>
          <w:szCs w:val="24"/>
        </w:rPr>
        <w:t xml:space="preserve"> information provided to police by members of the public voluntarily</w:t>
      </w:r>
      <w:r w:rsidR="00F84B3C" w:rsidRPr="00BC72C2">
        <w:rPr>
          <w:rFonts w:ascii="Calibri" w:eastAsia="Calibri" w:hAnsi="Calibri" w:cs="Calibri"/>
          <w:sz w:val="24"/>
          <w:szCs w:val="24"/>
        </w:rPr>
        <w:t xml:space="preserve">. </w:t>
      </w:r>
      <w:r w:rsidR="006C6402" w:rsidRPr="00BC72C2">
        <w:rPr>
          <w:rFonts w:ascii="Calibri" w:eastAsia="Calibri" w:hAnsi="Calibri" w:cs="Calibri"/>
          <w:sz w:val="24"/>
          <w:szCs w:val="24"/>
        </w:rPr>
        <w:t xml:space="preserve">This information may not specifically relate to an intelligence requirement and will usually be received because people want something done with the information (College of Policing, 2022). All information submissions of this kind need to be assessed in accordance with National intelligence Model (NIM) and evaluated using 3x5x2 model. This will allow for unknown sources to be evaluated to assess their credibility and the credibility of the information before it can be used for operational decisions. </w:t>
      </w:r>
    </w:p>
    <w:p w14:paraId="3B11E1CA" w14:textId="77777777" w:rsidR="00403DDA" w:rsidRPr="00BC72C2" w:rsidRDefault="00403DDA" w:rsidP="00D641FF">
      <w:pPr>
        <w:spacing w:line="257" w:lineRule="auto"/>
        <w:rPr>
          <w:rFonts w:ascii="Calibri" w:eastAsia="Calibri" w:hAnsi="Calibri" w:cs="Calibri"/>
          <w:sz w:val="24"/>
          <w:szCs w:val="24"/>
        </w:rPr>
      </w:pPr>
    </w:p>
    <w:p w14:paraId="380FD900" w14:textId="77777777" w:rsidR="00403DDA" w:rsidRPr="00BC72C2" w:rsidRDefault="00403DDA" w:rsidP="00D641FF">
      <w:pPr>
        <w:spacing w:line="257" w:lineRule="auto"/>
        <w:rPr>
          <w:rFonts w:ascii="Calibri" w:eastAsia="Calibri" w:hAnsi="Calibri" w:cs="Calibri"/>
          <w:sz w:val="24"/>
          <w:szCs w:val="24"/>
        </w:rPr>
      </w:pPr>
      <w:r w:rsidRPr="00BC72C2">
        <w:rPr>
          <w:rFonts w:ascii="Calibri" w:eastAsia="Calibri" w:hAnsi="Calibri" w:cs="Calibri"/>
          <w:sz w:val="24"/>
          <w:szCs w:val="24"/>
        </w:rPr>
        <w:t>A key element to be considered when evaluating the credibility of information reported this way is cognitive bias of the source. Cognitive bias describe</w:t>
      </w:r>
      <w:r w:rsidR="004878E8" w:rsidRPr="00BC72C2">
        <w:rPr>
          <w:rFonts w:ascii="Calibri" w:eastAsia="Calibri" w:hAnsi="Calibri" w:cs="Calibri"/>
          <w:sz w:val="24"/>
          <w:szCs w:val="24"/>
        </w:rPr>
        <w:t>s</w:t>
      </w:r>
      <w:r w:rsidRPr="00BC72C2">
        <w:rPr>
          <w:rFonts w:ascii="Calibri" w:eastAsia="Calibri" w:hAnsi="Calibri" w:cs="Calibri"/>
          <w:sz w:val="24"/>
          <w:szCs w:val="24"/>
        </w:rPr>
        <w:t xml:space="preserve"> the subjective perceptions of individuals which may influence the</w:t>
      </w:r>
      <w:r w:rsidR="00C61268" w:rsidRPr="00BC72C2">
        <w:rPr>
          <w:rFonts w:ascii="Calibri" w:eastAsia="Calibri" w:hAnsi="Calibri" w:cs="Calibri"/>
          <w:sz w:val="24"/>
          <w:szCs w:val="24"/>
        </w:rPr>
        <w:t>ir</w:t>
      </w:r>
      <w:r w:rsidRPr="00BC72C2">
        <w:rPr>
          <w:rFonts w:ascii="Calibri" w:eastAsia="Calibri" w:hAnsi="Calibri" w:cs="Calibri"/>
          <w:sz w:val="24"/>
          <w:szCs w:val="24"/>
        </w:rPr>
        <w:t xml:space="preserve"> decisions and how they interact with the world (Gray et al, 2015) and can influence the reliability of information provided</w:t>
      </w:r>
      <w:r w:rsidR="004878E8" w:rsidRPr="00BC72C2">
        <w:rPr>
          <w:rFonts w:ascii="Calibri" w:eastAsia="Calibri" w:hAnsi="Calibri" w:cs="Calibri"/>
          <w:sz w:val="24"/>
          <w:szCs w:val="24"/>
        </w:rPr>
        <w:t xml:space="preserve"> </w:t>
      </w:r>
      <w:r w:rsidRPr="00BC72C2">
        <w:rPr>
          <w:rFonts w:ascii="Calibri" w:eastAsia="Calibri" w:hAnsi="Calibri" w:cs="Calibri"/>
          <w:sz w:val="24"/>
          <w:szCs w:val="24"/>
        </w:rPr>
        <w:t xml:space="preserve">when the source is potentially unreliable. </w:t>
      </w:r>
    </w:p>
    <w:p w14:paraId="5304ADF0" w14:textId="77777777" w:rsidR="00DD6F9F" w:rsidRPr="00BC72C2" w:rsidRDefault="00DD6F9F" w:rsidP="005967DD">
      <w:pPr>
        <w:spacing w:line="257" w:lineRule="auto"/>
        <w:rPr>
          <w:rFonts w:ascii="Calibri" w:eastAsia="Calibri" w:hAnsi="Calibri" w:cs="Calibri"/>
          <w:b/>
          <w:bCs/>
          <w:sz w:val="24"/>
          <w:szCs w:val="24"/>
          <w:u w:val="single"/>
        </w:rPr>
      </w:pPr>
    </w:p>
    <w:p w14:paraId="7591C154" w14:textId="77777777" w:rsidR="008B0559" w:rsidRPr="00BC72C2" w:rsidRDefault="00403DDA"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How Information Contributes to the ‘Tasking and Coordinating’ Process</w:t>
      </w:r>
    </w:p>
    <w:p w14:paraId="73B297FE" w14:textId="77777777" w:rsidR="00403DDA" w:rsidRPr="00BC72C2" w:rsidRDefault="00403DDA" w:rsidP="005967DD">
      <w:pPr>
        <w:spacing w:line="257" w:lineRule="auto"/>
        <w:rPr>
          <w:rFonts w:ascii="Calibri" w:eastAsia="Calibri" w:hAnsi="Calibri" w:cs="Calibri"/>
          <w:b/>
          <w:bCs/>
          <w:sz w:val="24"/>
          <w:szCs w:val="24"/>
          <w:u w:val="single"/>
        </w:rPr>
      </w:pPr>
    </w:p>
    <w:p w14:paraId="257DDB71" w14:textId="77777777" w:rsidR="00490C48" w:rsidRPr="00BC72C2" w:rsidRDefault="00490C48"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According to Gwent Police’s (2007) Tasking and Co-Ordination Policy, based on guidance set out by the National Intelligence Model, Tasking and Co-ordination meetings provide the framework for managers to identify operational priorities and deploy resources to tackle these effectively. </w:t>
      </w:r>
    </w:p>
    <w:p w14:paraId="685854BE" w14:textId="77777777" w:rsidR="00CA33DC" w:rsidRPr="00BC72C2" w:rsidRDefault="00CA33DC" w:rsidP="005967DD">
      <w:pPr>
        <w:spacing w:line="257" w:lineRule="auto"/>
        <w:rPr>
          <w:rFonts w:ascii="Calibri" w:eastAsia="Calibri" w:hAnsi="Calibri" w:cs="Calibri"/>
          <w:sz w:val="24"/>
          <w:szCs w:val="24"/>
        </w:rPr>
      </w:pPr>
    </w:p>
    <w:p w14:paraId="1FB7DCEF" w14:textId="77777777" w:rsidR="00CA33DC" w:rsidRPr="00BC72C2" w:rsidRDefault="003D0A28" w:rsidP="005967DD">
      <w:pPr>
        <w:spacing w:line="257" w:lineRule="auto"/>
        <w:rPr>
          <w:rFonts w:ascii="Calibri" w:eastAsia="Calibri" w:hAnsi="Calibri" w:cs="Calibri"/>
          <w:sz w:val="24"/>
          <w:szCs w:val="24"/>
        </w:rPr>
      </w:pPr>
      <w:r w:rsidRPr="00BC72C2">
        <w:rPr>
          <w:rFonts w:ascii="Calibri" w:eastAsia="Calibri" w:hAnsi="Calibri" w:cs="Calibri"/>
          <w:sz w:val="24"/>
          <w:szCs w:val="24"/>
        </w:rPr>
        <w:t>T</w:t>
      </w:r>
      <w:r w:rsidR="00CA33DC" w:rsidRPr="00BC72C2">
        <w:rPr>
          <w:rFonts w:ascii="Calibri" w:eastAsia="Calibri" w:hAnsi="Calibri" w:cs="Calibri"/>
          <w:sz w:val="24"/>
          <w:szCs w:val="24"/>
        </w:rPr>
        <w:t>o do this, decisions should be based on a</w:t>
      </w:r>
      <w:r w:rsidR="008E77E9" w:rsidRPr="00BC72C2">
        <w:rPr>
          <w:rFonts w:ascii="Calibri" w:eastAsia="Calibri" w:hAnsi="Calibri" w:cs="Calibri"/>
          <w:sz w:val="24"/>
          <w:szCs w:val="24"/>
        </w:rPr>
        <w:t xml:space="preserve">n </w:t>
      </w:r>
      <w:r w:rsidR="00CA33DC" w:rsidRPr="00BC72C2">
        <w:rPr>
          <w:rFonts w:ascii="Calibri" w:eastAsia="Calibri" w:hAnsi="Calibri" w:cs="Calibri"/>
          <w:sz w:val="24"/>
          <w:szCs w:val="24"/>
        </w:rPr>
        <w:t xml:space="preserve">understanding of the problems and </w:t>
      </w:r>
      <w:r w:rsidR="008A4893" w:rsidRPr="00BC72C2">
        <w:rPr>
          <w:rFonts w:ascii="Calibri" w:eastAsia="Calibri" w:hAnsi="Calibri" w:cs="Calibri"/>
          <w:sz w:val="24"/>
          <w:szCs w:val="24"/>
        </w:rPr>
        <w:t>is</w:t>
      </w:r>
      <w:r w:rsidR="00CA33DC" w:rsidRPr="00BC72C2">
        <w:rPr>
          <w:rFonts w:ascii="Calibri" w:eastAsia="Calibri" w:hAnsi="Calibri" w:cs="Calibri"/>
          <w:sz w:val="24"/>
          <w:szCs w:val="24"/>
        </w:rPr>
        <w:t xml:space="preserve"> achieved by having an intelligence structure able to collect, evaluate and distribute information effectively (College of Policing, 2015). </w:t>
      </w:r>
      <w:r w:rsidR="0049709E" w:rsidRPr="00BC72C2">
        <w:rPr>
          <w:rFonts w:ascii="Calibri" w:eastAsia="Calibri" w:hAnsi="Calibri" w:cs="Calibri"/>
          <w:sz w:val="24"/>
          <w:szCs w:val="24"/>
        </w:rPr>
        <w:t>Crous (2012) theorises the challenge for managers is to understand the full breadth of information available and not get bogged down in a singular mindset</w:t>
      </w:r>
      <w:r w:rsidR="00F41178" w:rsidRPr="00BC72C2">
        <w:rPr>
          <w:rFonts w:ascii="Calibri" w:eastAsia="Calibri" w:hAnsi="Calibri" w:cs="Calibri"/>
          <w:sz w:val="24"/>
          <w:szCs w:val="24"/>
        </w:rPr>
        <w:t xml:space="preserve">. </w:t>
      </w:r>
      <w:r w:rsidR="008A4893" w:rsidRPr="00BC72C2">
        <w:rPr>
          <w:rFonts w:ascii="Calibri" w:eastAsia="Calibri" w:hAnsi="Calibri" w:cs="Calibri"/>
          <w:sz w:val="24"/>
          <w:szCs w:val="24"/>
        </w:rPr>
        <w:t>T</w:t>
      </w:r>
      <w:r w:rsidR="0049709E" w:rsidRPr="00BC72C2">
        <w:rPr>
          <w:rFonts w:ascii="Calibri" w:eastAsia="Calibri" w:hAnsi="Calibri" w:cs="Calibri"/>
          <w:sz w:val="24"/>
          <w:szCs w:val="24"/>
        </w:rPr>
        <w:t xml:space="preserve">his </w:t>
      </w:r>
      <w:r w:rsidR="00C61268" w:rsidRPr="00BC72C2">
        <w:rPr>
          <w:rFonts w:ascii="Calibri" w:eastAsia="Calibri" w:hAnsi="Calibri" w:cs="Calibri"/>
          <w:sz w:val="24"/>
          <w:szCs w:val="24"/>
        </w:rPr>
        <w:t>is</w:t>
      </w:r>
      <w:r w:rsidR="0049709E" w:rsidRPr="00BC72C2">
        <w:rPr>
          <w:rFonts w:ascii="Calibri" w:eastAsia="Calibri" w:hAnsi="Calibri" w:cs="Calibri"/>
          <w:sz w:val="24"/>
          <w:szCs w:val="24"/>
        </w:rPr>
        <w:t xml:space="preserve"> achieved by having intelligence delivered succinctly </w:t>
      </w:r>
      <w:r w:rsidR="008A4893" w:rsidRPr="00BC72C2">
        <w:rPr>
          <w:rFonts w:ascii="Calibri" w:eastAsia="Calibri" w:hAnsi="Calibri" w:cs="Calibri"/>
          <w:sz w:val="24"/>
          <w:szCs w:val="24"/>
        </w:rPr>
        <w:t>before</w:t>
      </w:r>
      <w:r w:rsidR="0049709E" w:rsidRPr="00BC72C2">
        <w:rPr>
          <w:rFonts w:ascii="Calibri" w:eastAsia="Calibri" w:hAnsi="Calibri" w:cs="Calibri"/>
          <w:sz w:val="24"/>
          <w:szCs w:val="24"/>
        </w:rPr>
        <w:t xml:space="preserve"> mak</w:t>
      </w:r>
      <w:r w:rsidR="008A4893" w:rsidRPr="00BC72C2">
        <w:rPr>
          <w:rFonts w:ascii="Calibri" w:eastAsia="Calibri" w:hAnsi="Calibri" w:cs="Calibri"/>
          <w:sz w:val="24"/>
          <w:szCs w:val="24"/>
        </w:rPr>
        <w:t>ing</w:t>
      </w:r>
      <w:r w:rsidR="0049709E" w:rsidRPr="00BC72C2">
        <w:rPr>
          <w:rFonts w:ascii="Calibri" w:eastAsia="Calibri" w:hAnsi="Calibri" w:cs="Calibri"/>
          <w:sz w:val="24"/>
          <w:szCs w:val="24"/>
        </w:rPr>
        <w:t xml:space="preserve"> decisions. </w:t>
      </w:r>
    </w:p>
    <w:p w14:paraId="6BA3837B" w14:textId="77777777" w:rsidR="00493530" w:rsidRPr="00BC72C2" w:rsidRDefault="00493530" w:rsidP="005967DD">
      <w:pPr>
        <w:spacing w:line="257" w:lineRule="auto"/>
        <w:rPr>
          <w:rFonts w:ascii="Calibri" w:eastAsia="Calibri" w:hAnsi="Calibri" w:cs="Calibri"/>
          <w:sz w:val="24"/>
          <w:szCs w:val="24"/>
        </w:rPr>
      </w:pPr>
    </w:p>
    <w:p w14:paraId="7AF7EA89" w14:textId="77777777" w:rsidR="00493530" w:rsidRPr="00BC72C2" w:rsidRDefault="00493530" w:rsidP="005967DD">
      <w:pPr>
        <w:spacing w:line="257" w:lineRule="auto"/>
        <w:rPr>
          <w:rFonts w:ascii="Calibri" w:eastAsia="Calibri" w:hAnsi="Calibri" w:cs="Calibri"/>
          <w:sz w:val="24"/>
          <w:szCs w:val="24"/>
        </w:rPr>
      </w:pPr>
      <w:r w:rsidRPr="00BC72C2">
        <w:rPr>
          <w:rFonts w:ascii="Calibri" w:eastAsia="Calibri" w:hAnsi="Calibri" w:cs="Calibri"/>
          <w:sz w:val="24"/>
          <w:szCs w:val="24"/>
        </w:rPr>
        <w:t>A study into effectiveness of the T&amp;C Process conducted by John &amp; Maguire (2004) raised issues with the process and stated it</w:t>
      </w:r>
      <w:r w:rsidR="008E77E9" w:rsidRPr="00BC72C2">
        <w:rPr>
          <w:rFonts w:ascii="Calibri" w:eastAsia="Calibri" w:hAnsi="Calibri" w:cs="Calibri"/>
          <w:sz w:val="24"/>
          <w:szCs w:val="24"/>
        </w:rPr>
        <w:t>’s</w:t>
      </w:r>
      <w:r w:rsidRPr="00BC72C2">
        <w:rPr>
          <w:rFonts w:ascii="Calibri" w:eastAsia="Calibri" w:hAnsi="Calibri" w:cs="Calibri"/>
          <w:sz w:val="24"/>
          <w:szCs w:val="24"/>
        </w:rPr>
        <w:t xml:space="preserve"> impeded by limited input from police partners and lack of quality intelligence</w:t>
      </w:r>
      <w:r w:rsidR="00C61268" w:rsidRPr="00BC72C2">
        <w:rPr>
          <w:rFonts w:ascii="Calibri" w:eastAsia="Calibri" w:hAnsi="Calibri" w:cs="Calibri"/>
          <w:sz w:val="24"/>
          <w:szCs w:val="24"/>
        </w:rPr>
        <w:t>,</w:t>
      </w:r>
      <w:r w:rsidRPr="00BC72C2">
        <w:rPr>
          <w:rFonts w:ascii="Calibri" w:eastAsia="Calibri" w:hAnsi="Calibri" w:cs="Calibri"/>
          <w:sz w:val="24"/>
          <w:szCs w:val="24"/>
        </w:rPr>
        <w:t xml:space="preserve"> show</w:t>
      </w:r>
      <w:r w:rsidR="00C61268" w:rsidRPr="00BC72C2">
        <w:rPr>
          <w:rFonts w:ascii="Calibri" w:eastAsia="Calibri" w:hAnsi="Calibri" w:cs="Calibri"/>
          <w:sz w:val="24"/>
          <w:szCs w:val="24"/>
        </w:rPr>
        <w:t xml:space="preserve">ing </w:t>
      </w:r>
      <w:r w:rsidRPr="00BC72C2">
        <w:rPr>
          <w:rFonts w:ascii="Calibri" w:eastAsia="Calibri" w:hAnsi="Calibri" w:cs="Calibri"/>
          <w:sz w:val="24"/>
          <w:szCs w:val="24"/>
        </w:rPr>
        <w:t xml:space="preserve">the impact poor </w:t>
      </w:r>
      <w:r w:rsidR="008E77E9" w:rsidRPr="00BC72C2">
        <w:rPr>
          <w:rFonts w:ascii="Calibri" w:eastAsia="Calibri" w:hAnsi="Calibri" w:cs="Calibri"/>
          <w:sz w:val="24"/>
          <w:szCs w:val="24"/>
        </w:rPr>
        <w:t>management</w:t>
      </w:r>
      <w:r w:rsidRPr="00BC72C2">
        <w:rPr>
          <w:rFonts w:ascii="Calibri" w:eastAsia="Calibri" w:hAnsi="Calibri" w:cs="Calibri"/>
          <w:sz w:val="24"/>
          <w:szCs w:val="24"/>
        </w:rPr>
        <w:t xml:space="preserve"> of information can have on the tasking and coordinating process. </w:t>
      </w:r>
    </w:p>
    <w:p w14:paraId="13ED767E" w14:textId="77777777" w:rsidR="00403DDA" w:rsidRPr="00BC72C2" w:rsidRDefault="00403DDA" w:rsidP="005967DD">
      <w:pPr>
        <w:spacing w:line="257" w:lineRule="auto"/>
        <w:rPr>
          <w:rFonts w:ascii="Calibri" w:eastAsia="Calibri" w:hAnsi="Calibri" w:cs="Calibri"/>
          <w:b/>
          <w:bCs/>
          <w:sz w:val="24"/>
          <w:szCs w:val="24"/>
          <w:u w:val="single"/>
        </w:rPr>
      </w:pPr>
    </w:p>
    <w:p w14:paraId="17E788D5" w14:textId="77777777" w:rsidR="00F21095" w:rsidRPr="00BC72C2" w:rsidRDefault="00F21095"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How Information and Intelligence Is Communicated.</w:t>
      </w:r>
    </w:p>
    <w:p w14:paraId="28790AAE" w14:textId="77777777" w:rsidR="00D82F41" w:rsidRPr="00BC72C2" w:rsidRDefault="00D82F41" w:rsidP="005967DD">
      <w:pPr>
        <w:spacing w:line="257" w:lineRule="auto"/>
        <w:rPr>
          <w:rFonts w:ascii="Calibri" w:eastAsia="Calibri" w:hAnsi="Calibri" w:cs="Calibri"/>
          <w:b/>
          <w:bCs/>
          <w:sz w:val="24"/>
          <w:szCs w:val="24"/>
          <w:u w:val="single"/>
        </w:rPr>
      </w:pPr>
    </w:p>
    <w:p w14:paraId="469B6AA2" w14:textId="77777777" w:rsidR="005578A4" w:rsidRPr="00BC72C2" w:rsidRDefault="008E77E9" w:rsidP="005578A4">
      <w:pPr>
        <w:spacing w:line="257" w:lineRule="auto"/>
        <w:rPr>
          <w:rFonts w:ascii="Calibri" w:eastAsia="Calibri" w:hAnsi="Calibri" w:cs="Calibri"/>
          <w:sz w:val="24"/>
          <w:szCs w:val="24"/>
        </w:rPr>
      </w:pPr>
      <w:r w:rsidRPr="00BC72C2">
        <w:rPr>
          <w:rFonts w:ascii="Calibri" w:eastAsia="Calibri" w:hAnsi="Calibri" w:cs="Calibri"/>
          <w:sz w:val="24"/>
          <w:szCs w:val="24"/>
        </w:rPr>
        <w:t>D</w:t>
      </w:r>
      <w:r w:rsidR="005578A4" w:rsidRPr="00BC72C2">
        <w:rPr>
          <w:rFonts w:ascii="Calibri" w:eastAsia="Calibri" w:hAnsi="Calibri" w:cs="Calibri"/>
          <w:sz w:val="24"/>
          <w:szCs w:val="24"/>
        </w:rPr>
        <w:t xml:space="preserve">issemination of intelligence throughout the organisation and to the public is a key part of the police service and is governed by a number of </w:t>
      </w:r>
      <w:r w:rsidRPr="00BC72C2">
        <w:rPr>
          <w:rFonts w:ascii="Calibri" w:eastAsia="Calibri" w:hAnsi="Calibri" w:cs="Calibri"/>
          <w:sz w:val="24"/>
          <w:szCs w:val="24"/>
        </w:rPr>
        <w:t>legislations</w:t>
      </w:r>
      <w:r w:rsidR="005578A4" w:rsidRPr="00BC72C2">
        <w:rPr>
          <w:rFonts w:ascii="Calibri" w:eastAsia="Calibri" w:hAnsi="Calibri" w:cs="Calibri"/>
          <w:sz w:val="24"/>
          <w:szCs w:val="24"/>
        </w:rPr>
        <w:t xml:space="preserve"> including General Data Protection Regulation 2016 (GDPR), Data Protection Act 2018 (DPA) and Human Rights Act 1998 (HRA) (College of Policing, 2016). </w:t>
      </w:r>
    </w:p>
    <w:p w14:paraId="5356B63F" w14:textId="77777777" w:rsidR="008A4893" w:rsidRPr="00BC72C2" w:rsidRDefault="008A4893" w:rsidP="005578A4">
      <w:pPr>
        <w:spacing w:line="257" w:lineRule="auto"/>
        <w:rPr>
          <w:rFonts w:ascii="Calibri" w:eastAsia="Calibri" w:hAnsi="Calibri" w:cs="Calibri"/>
          <w:sz w:val="24"/>
          <w:szCs w:val="24"/>
        </w:rPr>
      </w:pPr>
    </w:p>
    <w:p w14:paraId="409A7038" w14:textId="77777777" w:rsidR="0019688C" w:rsidRPr="00BC72C2" w:rsidRDefault="008A4893" w:rsidP="005578A4">
      <w:pPr>
        <w:spacing w:line="257" w:lineRule="auto"/>
        <w:rPr>
          <w:rFonts w:ascii="Calibri" w:eastAsia="Calibri" w:hAnsi="Calibri" w:cs="Calibri"/>
          <w:sz w:val="24"/>
          <w:szCs w:val="24"/>
        </w:rPr>
      </w:pPr>
      <w:r w:rsidRPr="00BC72C2">
        <w:rPr>
          <w:rFonts w:ascii="Calibri" w:eastAsia="Calibri" w:hAnsi="Calibri" w:cs="Calibri"/>
          <w:sz w:val="24"/>
          <w:szCs w:val="24"/>
        </w:rPr>
        <w:t>L</w:t>
      </w:r>
      <w:r w:rsidR="005578A4" w:rsidRPr="00BC72C2">
        <w:rPr>
          <w:rFonts w:ascii="Calibri" w:eastAsia="Calibri" w:hAnsi="Calibri" w:cs="Calibri"/>
          <w:sz w:val="24"/>
          <w:szCs w:val="24"/>
        </w:rPr>
        <w:t>awful sharing of information has a number of benefits as it</w:t>
      </w:r>
      <w:r w:rsidR="003D0A28" w:rsidRPr="00BC72C2">
        <w:rPr>
          <w:rFonts w:ascii="Calibri" w:eastAsia="Calibri" w:hAnsi="Calibri" w:cs="Calibri"/>
          <w:sz w:val="24"/>
          <w:szCs w:val="24"/>
        </w:rPr>
        <w:t>’s</w:t>
      </w:r>
      <w:r w:rsidR="005578A4" w:rsidRPr="00BC72C2">
        <w:rPr>
          <w:rFonts w:ascii="Calibri" w:eastAsia="Calibri" w:hAnsi="Calibri" w:cs="Calibri"/>
          <w:sz w:val="24"/>
          <w:szCs w:val="24"/>
        </w:rPr>
        <w:t xml:space="preserve"> a two-way process with information flowing both from and to the police and helps provide improved public services as</w:t>
      </w:r>
      <w:r w:rsidR="008E77E9" w:rsidRPr="00BC72C2">
        <w:rPr>
          <w:rFonts w:ascii="Calibri" w:eastAsia="Calibri" w:hAnsi="Calibri" w:cs="Calibri"/>
          <w:sz w:val="24"/>
          <w:szCs w:val="24"/>
        </w:rPr>
        <w:t xml:space="preserve"> </w:t>
      </w:r>
      <w:r w:rsidR="005578A4" w:rsidRPr="00BC72C2">
        <w:rPr>
          <w:rFonts w:ascii="Calibri" w:eastAsia="Calibri" w:hAnsi="Calibri" w:cs="Calibri"/>
          <w:sz w:val="24"/>
          <w:szCs w:val="24"/>
        </w:rPr>
        <w:t>having the necessary information is vital in the decision-making process. It enables links to be made between people, locations and events using data that might not have been available without being shared.</w:t>
      </w:r>
    </w:p>
    <w:p w14:paraId="7FCFEC4E" w14:textId="77777777" w:rsidR="00A8588A" w:rsidRPr="00BC72C2" w:rsidRDefault="00A8588A" w:rsidP="005578A4">
      <w:pPr>
        <w:spacing w:line="257" w:lineRule="auto"/>
        <w:rPr>
          <w:rFonts w:ascii="Calibri" w:eastAsia="Calibri" w:hAnsi="Calibri" w:cs="Calibri"/>
          <w:sz w:val="24"/>
          <w:szCs w:val="24"/>
        </w:rPr>
      </w:pPr>
    </w:p>
    <w:p w14:paraId="66A975FA" w14:textId="77777777" w:rsidR="005578A4" w:rsidRPr="00BC72C2" w:rsidRDefault="00857F50" w:rsidP="005967DD">
      <w:pPr>
        <w:spacing w:line="257" w:lineRule="auto"/>
        <w:rPr>
          <w:rFonts w:ascii="Calibri" w:eastAsia="Calibri" w:hAnsi="Calibri" w:cs="Calibri"/>
          <w:b/>
          <w:bCs/>
          <w:sz w:val="24"/>
          <w:szCs w:val="24"/>
          <w:u w:val="single"/>
        </w:rPr>
      </w:pPr>
      <w:r w:rsidRPr="00BC72C2">
        <w:rPr>
          <w:rFonts w:ascii="Calibri" w:eastAsia="Calibri" w:hAnsi="Calibri" w:cs="Calibri"/>
          <w:sz w:val="24"/>
          <w:szCs w:val="24"/>
        </w:rPr>
        <w:t>There is a counter position that shows many police organizations fail to fully explore or understand the underlying information context</w:t>
      </w:r>
      <w:r w:rsidR="00F41178" w:rsidRPr="00BC72C2">
        <w:rPr>
          <w:rFonts w:ascii="Calibri" w:eastAsia="Calibri" w:hAnsi="Calibri" w:cs="Calibri"/>
          <w:sz w:val="24"/>
          <w:szCs w:val="24"/>
        </w:rPr>
        <w:t xml:space="preserve"> </w:t>
      </w:r>
      <w:r w:rsidRPr="00BC72C2">
        <w:rPr>
          <w:rFonts w:ascii="Calibri" w:eastAsia="Calibri" w:hAnsi="Calibri" w:cs="Calibri"/>
          <w:sz w:val="24"/>
          <w:szCs w:val="24"/>
        </w:rPr>
        <w:t>and processes which may act either as barriers or enablers to information and knowledge acquisition, dissemination, and use within the organization (Ekblom, 2002; Gottschalk, Filstad, Glomseth, &amp; Solli-Saether, 2011)</w:t>
      </w:r>
      <w:r w:rsidR="008A4893" w:rsidRPr="00BC72C2">
        <w:rPr>
          <w:rFonts w:ascii="Calibri" w:eastAsia="Calibri" w:hAnsi="Calibri" w:cs="Calibri"/>
          <w:sz w:val="24"/>
          <w:szCs w:val="24"/>
        </w:rPr>
        <w:t xml:space="preserve"> d</w:t>
      </w:r>
      <w:r w:rsidRPr="00BC72C2">
        <w:rPr>
          <w:rFonts w:ascii="Calibri" w:eastAsia="Calibri" w:hAnsi="Calibri" w:cs="Calibri"/>
          <w:sz w:val="24"/>
          <w:szCs w:val="24"/>
        </w:rPr>
        <w:t>emonstrating that although Police have access to vast amount</w:t>
      </w:r>
      <w:r w:rsidR="008A4893" w:rsidRPr="00BC72C2">
        <w:rPr>
          <w:rFonts w:ascii="Calibri" w:eastAsia="Calibri" w:hAnsi="Calibri" w:cs="Calibri"/>
          <w:sz w:val="24"/>
          <w:szCs w:val="24"/>
        </w:rPr>
        <w:t>s</w:t>
      </w:r>
      <w:r w:rsidRPr="00BC72C2">
        <w:rPr>
          <w:rFonts w:ascii="Calibri" w:eastAsia="Calibri" w:hAnsi="Calibri" w:cs="Calibri"/>
          <w:sz w:val="24"/>
          <w:szCs w:val="24"/>
        </w:rPr>
        <w:t xml:space="preserve"> of information and intelligence, its communication throughout the organisation may be a limiting factor in its effectiveness for use in decision</w:t>
      </w:r>
      <w:r w:rsidR="004878E8" w:rsidRPr="00BC72C2">
        <w:rPr>
          <w:rFonts w:ascii="Calibri" w:eastAsia="Calibri" w:hAnsi="Calibri" w:cs="Calibri"/>
          <w:sz w:val="24"/>
          <w:szCs w:val="24"/>
        </w:rPr>
        <w:t>-making</w:t>
      </w:r>
      <w:r w:rsidR="00F41178" w:rsidRPr="00BC72C2">
        <w:rPr>
          <w:rFonts w:ascii="Calibri" w:eastAsia="Calibri" w:hAnsi="Calibri" w:cs="Calibri"/>
          <w:sz w:val="24"/>
          <w:szCs w:val="24"/>
        </w:rPr>
        <w:t>.</w:t>
      </w:r>
      <w:r w:rsidRPr="00BC72C2">
        <w:rPr>
          <w:rFonts w:ascii="Calibri" w:eastAsia="Calibri" w:hAnsi="Calibri" w:cs="Calibri"/>
          <w:sz w:val="24"/>
          <w:szCs w:val="24"/>
        </w:rPr>
        <w:t xml:space="preserve"> This could be for a number of reasons including bureaucratic red tapes or complicated process that hinder effective communication.</w:t>
      </w:r>
    </w:p>
    <w:p w14:paraId="0E1FEB97" w14:textId="77777777" w:rsidR="008B0559" w:rsidRPr="00BC72C2" w:rsidRDefault="008B0559" w:rsidP="005967DD">
      <w:pPr>
        <w:spacing w:line="257" w:lineRule="auto"/>
        <w:rPr>
          <w:rFonts w:ascii="Calibri" w:eastAsia="Calibri" w:hAnsi="Calibri" w:cs="Calibri"/>
          <w:sz w:val="24"/>
          <w:szCs w:val="24"/>
        </w:rPr>
      </w:pPr>
    </w:p>
    <w:p w14:paraId="799DA551" w14:textId="77777777" w:rsidR="00857F50" w:rsidRPr="00BC72C2" w:rsidRDefault="00857F50"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lastRenderedPageBreak/>
        <w:t>Conclusion</w:t>
      </w:r>
    </w:p>
    <w:p w14:paraId="2FDC0DBC" w14:textId="77777777" w:rsidR="004878E8" w:rsidRPr="00BC72C2" w:rsidRDefault="004878E8" w:rsidP="005967DD">
      <w:pPr>
        <w:spacing w:line="257" w:lineRule="auto"/>
        <w:rPr>
          <w:rFonts w:ascii="Calibri" w:eastAsia="Calibri" w:hAnsi="Calibri" w:cs="Calibri"/>
          <w:b/>
          <w:bCs/>
          <w:sz w:val="24"/>
          <w:szCs w:val="24"/>
          <w:u w:val="single"/>
        </w:rPr>
      </w:pPr>
    </w:p>
    <w:p w14:paraId="2807C223" w14:textId="77777777" w:rsidR="00117F87" w:rsidRPr="00BC72C2" w:rsidRDefault="00117F87"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To conclude, it has been shown that the methods used by police forces to gather and evaluate information and intelligence are wide and varied. A number of these methods were evaluated, and it was shown largely that by using this wide variety of sources the police are able to both gather information and to verify its accuracy with either conflicting or corroborating evidence. The main drawbacks we have seen when evaluating these sources appear to be when it comes to evaluating the sources of information and the impact of potential biases as theorised by Grey et al (2015). </w:t>
      </w:r>
    </w:p>
    <w:p w14:paraId="4CAF6E37" w14:textId="77777777" w:rsidR="00117F87" w:rsidRPr="00BC72C2" w:rsidRDefault="00117F87" w:rsidP="005967DD">
      <w:pPr>
        <w:spacing w:line="257" w:lineRule="auto"/>
        <w:rPr>
          <w:rFonts w:ascii="Calibri" w:eastAsia="Calibri" w:hAnsi="Calibri" w:cs="Calibri"/>
          <w:sz w:val="24"/>
          <w:szCs w:val="24"/>
        </w:rPr>
      </w:pPr>
    </w:p>
    <w:p w14:paraId="5D6CD765" w14:textId="1387A09E" w:rsidR="00A8588A" w:rsidRPr="00BC72C2" w:rsidRDefault="00117F87"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Overall the police information and intelligence gathering system is a mightily effective tool in police decision making and operational competency and without this </w:t>
      </w:r>
      <w:r w:rsidR="00F41178" w:rsidRPr="00BC72C2">
        <w:rPr>
          <w:rFonts w:ascii="Calibri" w:eastAsia="Calibri" w:hAnsi="Calibri" w:cs="Calibri"/>
          <w:sz w:val="24"/>
          <w:szCs w:val="24"/>
        </w:rPr>
        <w:t>well-structured</w:t>
      </w:r>
      <w:r w:rsidRPr="00BC72C2">
        <w:rPr>
          <w:rFonts w:ascii="Calibri" w:eastAsia="Calibri" w:hAnsi="Calibri" w:cs="Calibri"/>
          <w:sz w:val="24"/>
          <w:szCs w:val="24"/>
        </w:rPr>
        <w:t xml:space="preserve"> system</w:t>
      </w:r>
      <w:r w:rsidR="00F41178" w:rsidRPr="00BC72C2">
        <w:rPr>
          <w:rFonts w:ascii="Calibri" w:eastAsia="Calibri" w:hAnsi="Calibri" w:cs="Calibri"/>
          <w:sz w:val="24"/>
          <w:szCs w:val="24"/>
        </w:rPr>
        <w:t xml:space="preserve"> governed by the National Intelligence Model, the Police would not be able to operate as efficiently as it does. </w:t>
      </w:r>
    </w:p>
    <w:p w14:paraId="55298362" w14:textId="34A22EB7" w:rsidR="00B37C2A" w:rsidRPr="00BC72C2" w:rsidRDefault="00B37C2A" w:rsidP="005967DD">
      <w:pPr>
        <w:spacing w:line="257" w:lineRule="auto"/>
        <w:rPr>
          <w:rFonts w:ascii="Calibri" w:eastAsia="Calibri" w:hAnsi="Calibri" w:cs="Calibri"/>
          <w:sz w:val="24"/>
          <w:szCs w:val="24"/>
        </w:rPr>
      </w:pPr>
    </w:p>
    <w:p w14:paraId="4CE6F80C" w14:textId="2C960EA5" w:rsidR="00B37C2A" w:rsidRPr="00BC72C2" w:rsidRDefault="00B37C2A" w:rsidP="005967DD">
      <w:pPr>
        <w:spacing w:line="257" w:lineRule="auto"/>
        <w:rPr>
          <w:rFonts w:ascii="Calibri" w:eastAsia="Calibri" w:hAnsi="Calibri" w:cs="Calibri"/>
          <w:sz w:val="24"/>
          <w:szCs w:val="24"/>
        </w:rPr>
      </w:pPr>
      <w:r w:rsidRPr="00BC72C2">
        <w:rPr>
          <w:rFonts w:ascii="Calibri" w:eastAsia="Calibri" w:hAnsi="Calibri" w:cs="Calibri"/>
          <w:sz w:val="24"/>
          <w:szCs w:val="24"/>
        </w:rPr>
        <w:t>Word Count: 1098</w:t>
      </w:r>
    </w:p>
    <w:p w14:paraId="4F4E003D" w14:textId="01A4E780" w:rsidR="00A8588A" w:rsidRPr="00BC72C2" w:rsidRDefault="00A8588A" w:rsidP="00DA51D3">
      <w:pPr>
        <w:spacing w:line="257" w:lineRule="auto"/>
        <w:rPr>
          <w:rFonts w:ascii="Calibri" w:eastAsia="Calibri" w:hAnsi="Calibri" w:cs="Calibri"/>
          <w:b/>
          <w:bCs/>
          <w:sz w:val="24"/>
          <w:szCs w:val="24"/>
        </w:rPr>
      </w:pPr>
    </w:p>
    <w:p w14:paraId="4377811E" w14:textId="77777777" w:rsidR="00B37C2A" w:rsidRPr="00BC72C2" w:rsidRDefault="00B37C2A" w:rsidP="00DA51D3">
      <w:pPr>
        <w:spacing w:line="257" w:lineRule="auto"/>
        <w:rPr>
          <w:rFonts w:ascii="Calibri" w:eastAsia="Calibri" w:hAnsi="Calibri" w:cs="Calibri"/>
          <w:b/>
          <w:bCs/>
          <w:sz w:val="24"/>
          <w:szCs w:val="24"/>
        </w:rPr>
      </w:pPr>
    </w:p>
    <w:p w14:paraId="77942E70" w14:textId="77777777" w:rsidR="00B37C2A" w:rsidRPr="00BC72C2" w:rsidRDefault="00B37C2A" w:rsidP="00DA51D3">
      <w:pPr>
        <w:spacing w:line="257" w:lineRule="auto"/>
        <w:rPr>
          <w:rFonts w:ascii="Calibri" w:eastAsia="Calibri" w:hAnsi="Calibri" w:cs="Calibri"/>
          <w:b/>
          <w:bCs/>
          <w:sz w:val="24"/>
          <w:szCs w:val="24"/>
        </w:rPr>
      </w:pPr>
    </w:p>
    <w:p w14:paraId="7BD96454" w14:textId="77777777" w:rsidR="00B37C2A" w:rsidRPr="00BC72C2" w:rsidRDefault="00B37C2A" w:rsidP="00DA51D3">
      <w:pPr>
        <w:spacing w:line="257" w:lineRule="auto"/>
        <w:rPr>
          <w:rFonts w:ascii="Calibri" w:eastAsia="Calibri" w:hAnsi="Calibri" w:cs="Calibri"/>
          <w:b/>
          <w:bCs/>
          <w:sz w:val="24"/>
          <w:szCs w:val="24"/>
        </w:rPr>
      </w:pPr>
    </w:p>
    <w:p w14:paraId="16C8975A" w14:textId="77777777" w:rsidR="00B37C2A" w:rsidRPr="00BC72C2" w:rsidRDefault="00B37C2A" w:rsidP="00DA51D3">
      <w:pPr>
        <w:spacing w:line="257" w:lineRule="auto"/>
        <w:rPr>
          <w:rFonts w:ascii="Calibri" w:eastAsia="Calibri" w:hAnsi="Calibri" w:cs="Calibri"/>
          <w:b/>
          <w:bCs/>
          <w:sz w:val="24"/>
          <w:szCs w:val="24"/>
        </w:rPr>
      </w:pPr>
    </w:p>
    <w:p w14:paraId="7BE3FAD1" w14:textId="77777777" w:rsidR="00B37C2A" w:rsidRPr="00BC72C2" w:rsidRDefault="00B37C2A" w:rsidP="00DA51D3">
      <w:pPr>
        <w:spacing w:line="257" w:lineRule="auto"/>
        <w:rPr>
          <w:rFonts w:ascii="Calibri" w:eastAsia="Calibri" w:hAnsi="Calibri" w:cs="Calibri"/>
          <w:b/>
          <w:bCs/>
          <w:sz w:val="24"/>
          <w:szCs w:val="24"/>
        </w:rPr>
      </w:pPr>
    </w:p>
    <w:p w14:paraId="27005928" w14:textId="77777777" w:rsidR="00B37C2A" w:rsidRPr="00BC72C2" w:rsidRDefault="00B37C2A" w:rsidP="00DA51D3">
      <w:pPr>
        <w:spacing w:line="257" w:lineRule="auto"/>
        <w:rPr>
          <w:rFonts w:ascii="Calibri" w:eastAsia="Calibri" w:hAnsi="Calibri" w:cs="Calibri"/>
          <w:b/>
          <w:bCs/>
          <w:sz w:val="24"/>
          <w:szCs w:val="24"/>
        </w:rPr>
      </w:pPr>
    </w:p>
    <w:p w14:paraId="03EA739A" w14:textId="77777777" w:rsidR="00B37C2A" w:rsidRPr="00BC72C2" w:rsidRDefault="00B37C2A" w:rsidP="00DA51D3">
      <w:pPr>
        <w:spacing w:line="257" w:lineRule="auto"/>
        <w:rPr>
          <w:rFonts w:ascii="Calibri" w:eastAsia="Calibri" w:hAnsi="Calibri" w:cs="Calibri"/>
          <w:b/>
          <w:bCs/>
          <w:sz w:val="24"/>
          <w:szCs w:val="24"/>
        </w:rPr>
      </w:pPr>
    </w:p>
    <w:p w14:paraId="3F5C42FE" w14:textId="77777777" w:rsidR="00B37C2A" w:rsidRPr="00BC72C2" w:rsidRDefault="00B37C2A" w:rsidP="00DA51D3">
      <w:pPr>
        <w:spacing w:line="257" w:lineRule="auto"/>
        <w:rPr>
          <w:rFonts w:ascii="Calibri" w:eastAsia="Calibri" w:hAnsi="Calibri" w:cs="Calibri"/>
          <w:b/>
          <w:bCs/>
          <w:sz w:val="24"/>
          <w:szCs w:val="24"/>
        </w:rPr>
      </w:pPr>
    </w:p>
    <w:p w14:paraId="2245A2F0" w14:textId="77777777" w:rsidR="00B37C2A" w:rsidRPr="00BC72C2" w:rsidRDefault="00B37C2A" w:rsidP="00DA51D3">
      <w:pPr>
        <w:spacing w:line="257" w:lineRule="auto"/>
        <w:rPr>
          <w:rFonts w:ascii="Calibri" w:eastAsia="Calibri" w:hAnsi="Calibri" w:cs="Calibri"/>
          <w:b/>
          <w:bCs/>
          <w:sz w:val="24"/>
          <w:szCs w:val="24"/>
        </w:rPr>
      </w:pPr>
    </w:p>
    <w:p w14:paraId="67305E94" w14:textId="77777777" w:rsidR="00B37C2A" w:rsidRPr="00BC72C2" w:rsidRDefault="00B37C2A" w:rsidP="00DA51D3">
      <w:pPr>
        <w:spacing w:line="257" w:lineRule="auto"/>
        <w:rPr>
          <w:rFonts w:ascii="Calibri" w:eastAsia="Calibri" w:hAnsi="Calibri" w:cs="Calibri"/>
          <w:b/>
          <w:bCs/>
          <w:sz w:val="24"/>
          <w:szCs w:val="24"/>
        </w:rPr>
      </w:pPr>
    </w:p>
    <w:p w14:paraId="0A52366D" w14:textId="77777777" w:rsidR="00B37C2A" w:rsidRPr="00BC72C2" w:rsidRDefault="00B37C2A" w:rsidP="00DA51D3">
      <w:pPr>
        <w:spacing w:line="257" w:lineRule="auto"/>
        <w:rPr>
          <w:rFonts w:ascii="Calibri" w:eastAsia="Calibri" w:hAnsi="Calibri" w:cs="Calibri"/>
          <w:b/>
          <w:bCs/>
          <w:sz w:val="24"/>
          <w:szCs w:val="24"/>
        </w:rPr>
      </w:pPr>
    </w:p>
    <w:p w14:paraId="5C2E009F" w14:textId="77777777" w:rsidR="00B37C2A" w:rsidRPr="00BC72C2" w:rsidRDefault="00B37C2A" w:rsidP="00DA51D3">
      <w:pPr>
        <w:spacing w:line="257" w:lineRule="auto"/>
        <w:rPr>
          <w:rFonts w:ascii="Calibri" w:eastAsia="Calibri" w:hAnsi="Calibri" w:cs="Calibri"/>
          <w:b/>
          <w:bCs/>
          <w:sz w:val="24"/>
          <w:szCs w:val="24"/>
        </w:rPr>
      </w:pPr>
    </w:p>
    <w:p w14:paraId="42A117D2" w14:textId="77777777" w:rsidR="00B37C2A" w:rsidRPr="00BC72C2" w:rsidRDefault="00B37C2A" w:rsidP="00DA51D3">
      <w:pPr>
        <w:spacing w:line="257" w:lineRule="auto"/>
        <w:rPr>
          <w:rFonts w:ascii="Calibri" w:eastAsia="Calibri" w:hAnsi="Calibri" w:cs="Calibri"/>
          <w:b/>
          <w:bCs/>
          <w:sz w:val="24"/>
          <w:szCs w:val="24"/>
        </w:rPr>
      </w:pPr>
    </w:p>
    <w:p w14:paraId="7474AC2D" w14:textId="77777777" w:rsidR="00B37C2A" w:rsidRPr="00BC72C2" w:rsidRDefault="00B37C2A" w:rsidP="00DA51D3">
      <w:pPr>
        <w:spacing w:line="257" w:lineRule="auto"/>
        <w:rPr>
          <w:rFonts w:ascii="Calibri" w:eastAsia="Calibri" w:hAnsi="Calibri" w:cs="Calibri"/>
          <w:b/>
          <w:bCs/>
          <w:sz w:val="24"/>
          <w:szCs w:val="24"/>
        </w:rPr>
      </w:pPr>
    </w:p>
    <w:p w14:paraId="4566CCFD" w14:textId="77777777" w:rsidR="00B37C2A" w:rsidRPr="00BC72C2" w:rsidRDefault="00B37C2A" w:rsidP="00DA51D3">
      <w:pPr>
        <w:spacing w:line="257" w:lineRule="auto"/>
        <w:rPr>
          <w:rFonts w:ascii="Calibri" w:eastAsia="Calibri" w:hAnsi="Calibri" w:cs="Calibri"/>
          <w:b/>
          <w:bCs/>
          <w:sz w:val="24"/>
          <w:szCs w:val="24"/>
        </w:rPr>
      </w:pPr>
    </w:p>
    <w:p w14:paraId="1AE485AD" w14:textId="77777777" w:rsidR="00B37C2A" w:rsidRPr="00BC72C2" w:rsidRDefault="00B37C2A" w:rsidP="00DA51D3">
      <w:pPr>
        <w:spacing w:line="257" w:lineRule="auto"/>
        <w:rPr>
          <w:rFonts w:ascii="Calibri" w:eastAsia="Calibri" w:hAnsi="Calibri" w:cs="Calibri"/>
          <w:b/>
          <w:bCs/>
          <w:sz w:val="24"/>
          <w:szCs w:val="24"/>
        </w:rPr>
      </w:pPr>
    </w:p>
    <w:p w14:paraId="446A58B6" w14:textId="77777777" w:rsidR="00B37C2A" w:rsidRPr="00BC72C2" w:rsidRDefault="00B37C2A" w:rsidP="00DA51D3">
      <w:pPr>
        <w:spacing w:line="257" w:lineRule="auto"/>
        <w:rPr>
          <w:rFonts w:ascii="Calibri" w:eastAsia="Calibri" w:hAnsi="Calibri" w:cs="Calibri"/>
          <w:b/>
          <w:bCs/>
          <w:sz w:val="24"/>
          <w:szCs w:val="24"/>
        </w:rPr>
      </w:pPr>
    </w:p>
    <w:p w14:paraId="4DA55CE5" w14:textId="77777777" w:rsidR="00B37C2A" w:rsidRPr="00BC72C2" w:rsidRDefault="00B37C2A" w:rsidP="00DA51D3">
      <w:pPr>
        <w:spacing w:line="257" w:lineRule="auto"/>
        <w:rPr>
          <w:rFonts w:ascii="Calibri" w:eastAsia="Calibri" w:hAnsi="Calibri" w:cs="Calibri"/>
          <w:b/>
          <w:bCs/>
          <w:sz w:val="24"/>
          <w:szCs w:val="24"/>
        </w:rPr>
      </w:pPr>
    </w:p>
    <w:p w14:paraId="2AF503D9" w14:textId="77777777" w:rsidR="00B37C2A" w:rsidRPr="00BC72C2" w:rsidRDefault="00B37C2A" w:rsidP="00DA51D3">
      <w:pPr>
        <w:spacing w:line="257" w:lineRule="auto"/>
        <w:rPr>
          <w:rFonts w:ascii="Calibri" w:eastAsia="Calibri" w:hAnsi="Calibri" w:cs="Calibri"/>
          <w:b/>
          <w:bCs/>
          <w:sz w:val="24"/>
          <w:szCs w:val="24"/>
        </w:rPr>
      </w:pPr>
    </w:p>
    <w:p w14:paraId="0E7D1812" w14:textId="77777777" w:rsidR="00B37C2A" w:rsidRPr="00BC72C2" w:rsidRDefault="00B37C2A" w:rsidP="00DA51D3">
      <w:pPr>
        <w:spacing w:line="257" w:lineRule="auto"/>
        <w:rPr>
          <w:rFonts w:ascii="Calibri" w:eastAsia="Calibri" w:hAnsi="Calibri" w:cs="Calibri"/>
          <w:b/>
          <w:bCs/>
          <w:sz w:val="24"/>
          <w:szCs w:val="24"/>
        </w:rPr>
      </w:pPr>
    </w:p>
    <w:p w14:paraId="59C8077F" w14:textId="77777777" w:rsidR="00B37C2A" w:rsidRPr="00BC72C2" w:rsidRDefault="00B37C2A" w:rsidP="00DA51D3">
      <w:pPr>
        <w:spacing w:line="257" w:lineRule="auto"/>
        <w:rPr>
          <w:rFonts w:ascii="Calibri" w:eastAsia="Calibri" w:hAnsi="Calibri" w:cs="Calibri"/>
          <w:b/>
          <w:bCs/>
          <w:sz w:val="24"/>
          <w:szCs w:val="24"/>
        </w:rPr>
      </w:pPr>
    </w:p>
    <w:p w14:paraId="18B29E79" w14:textId="77777777" w:rsidR="00B37C2A" w:rsidRPr="00BC72C2" w:rsidRDefault="00B37C2A" w:rsidP="00DA51D3">
      <w:pPr>
        <w:spacing w:line="257" w:lineRule="auto"/>
        <w:rPr>
          <w:rFonts w:ascii="Calibri" w:eastAsia="Calibri" w:hAnsi="Calibri" w:cs="Calibri"/>
          <w:b/>
          <w:bCs/>
          <w:sz w:val="24"/>
          <w:szCs w:val="24"/>
        </w:rPr>
      </w:pPr>
    </w:p>
    <w:p w14:paraId="3028C819" w14:textId="77777777" w:rsidR="00B37C2A" w:rsidRPr="00BC72C2" w:rsidRDefault="00B37C2A" w:rsidP="00DA51D3">
      <w:pPr>
        <w:spacing w:line="257" w:lineRule="auto"/>
        <w:rPr>
          <w:rFonts w:ascii="Calibri" w:eastAsia="Calibri" w:hAnsi="Calibri" w:cs="Calibri"/>
          <w:b/>
          <w:bCs/>
          <w:sz w:val="24"/>
          <w:szCs w:val="24"/>
        </w:rPr>
      </w:pPr>
    </w:p>
    <w:p w14:paraId="086946F2" w14:textId="77777777" w:rsidR="00B37C2A" w:rsidRPr="00BC72C2" w:rsidRDefault="00B37C2A" w:rsidP="00DA51D3">
      <w:pPr>
        <w:spacing w:line="257" w:lineRule="auto"/>
        <w:rPr>
          <w:rFonts w:ascii="Calibri" w:eastAsia="Calibri" w:hAnsi="Calibri" w:cs="Calibri"/>
          <w:b/>
          <w:bCs/>
          <w:sz w:val="24"/>
          <w:szCs w:val="24"/>
        </w:rPr>
      </w:pPr>
    </w:p>
    <w:p w14:paraId="35CEA1C4" w14:textId="77777777" w:rsidR="00BC72C2" w:rsidRDefault="00BC72C2" w:rsidP="00DA51D3">
      <w:pPr>
        <w:spacing w:line="257" w:lineRule="auto"/>
        <w:rPr>
          <w:rFonts w:ascii="Calibri" w:eastAsia="Calibri" w:hAnsi="Calibri" w:cs="Calibri"/>
          <w:b/>
          <w:bCs/>
          <w:sz w:val="24"/>
          <w:szCs w:val="24"/>
        </w:rPr>
      </w:pPr>
    </w:p>
    <w:p w14:paraId="29A3EDC8" w14:textId="77777777" w:rsidR="00BC72C2" w:rsidRDefault="00BC72C2" w:rsidP="00DA51D3">
      <w:pPr>
        <w:spacing w:line="257" w:lineRule="auto"/>
        <w:rPr>
          <w:rFonts w:ascii="Calibri" w:eastAsia="Calibri" w:hAnsi="Calibri" w:cs="Calibri"/>
          <w:b/>
          <w:bCs/>
          <w:sz w:val="24"/>
          <w:szCs w:val="24"/>
        </w:rPr>
      </w:pPr>
    </w:p>
    <w:p w14:paraId="5C497E2F" w14:textId="77777777" w:rsidR="00BC72C2" w:rsidRDefault="00BC72C2" w:rsidP="00DA51D3">
      <w:pPr>
        <w:spacing w:line="257" w:lineRule="auto"/>
        <w:rPr>
          <w:rFonts w:ascii="Calibri" w:eastAsia="Calibri" w:hAnsi="Calibri" w:cs="Calibri"/>
          <w:b/>
          <w:bCs/>
          <w:sz w:val="24"/>
          <w:szCs w:val="24"/>
        </w:rPr>
      </w:pPr>
    </w:p>
    <w:p w14:paraId="1F2C827C" w14:textId="77777777" w:rsidR="00BC72C2" w:rsidRDefault="00BC72C2" w:rsidP="00DA51D3">
      <w:pPr>
        <w:spacing w:line="257" w:lineRule="auto"/>
        <w:rPr>
          <w:rFonts w:ascii="Calibri" w:eastAsia="Calibri" w:hAnsi="Calibri" w:cs="Calibri"/>
          <w:b/>
          <w:bCs/>
          <w:sz w:val="24"/>
          <w:szCs w:val="24"/>
        </w:rPr>
      </w:pPr>
    </w:p>
    <w:p w14:paraId="6F08B59D" w14:textId="77777777" w:rsidR="00BC72C2" w:rsidRDefault="00BC72C2" w:rsidP="00DA51D3">
      <w:pPr>
        <w:spacing w:line="257" w:lineRule="auto"/>
        <w:rPr>
          <w:rFonts w:ascii="Calibri" w:eastAsia="Calibri" w:hAnsi="Calibri" w:cs="Calibri"/>
          <w:b/>
          <w:bCs/>
          <w:sz w:val="24"/>
          <w:szCs w:val="24"/>
        </w:rPr>
      </w:pPr>
    </w:p>
    <w:p w14:paraId="0A46790D" w14:textId="77777777" w:rsidR="00BC72C2" w:rsidRDefault="00BC72C2" w:rsidP="00DA51D3">
      <w:pPr>
        <w:spacing w:line="257" w:lineRule="auto"/>
        <w:rPr>
          <w:rFonts w:ascii="Calibri" w:eastAsia="Calibri" w:hAnsi="Calibri" w:cs="Calibri"/>
          <w:b/>
          <w:bCs/>
          <w:sz w:val="24"/>
          <w:szCs w:val="24"/>
        </w:rPr>
      </w:pPr>
    </w:p>
    <w:p w14:paraId="7BC8E44A" w14:textId="77777777" w:rsidR="00BC72C2" w:rsidRDefault="00BC72C2" w:rsidP="00DA51D3">
      <w:pPr>
        <w:spacing w:line="257" w:lineRule="auto"/>
        <w:rPr>
          <w:rFonts w:ascii="Calibri" w:eastAsia="Calibri" w:hAnsi="Calibri" w:cs="Calibri"/>
          <w:b/>
          <w:bCs/>
          <w:sz w:val="24"/>
          <w:szCs w:val="24"/>
        </w:rPr>
      </w:pPr>
    </w:p>
    <w:p w14:paraId="24A54D05" w14:textId="77777777" w:rsidR="00BC72C2" w:rsidRDefault="00BC72C2" w:rsidP="00DA51D3">
      <w:pPr>
        <w:spacing w:line="257" w:lineRule="auto"/>
        <w:rPr>
          <w:rFonts w:ascii="Calibri" w:eastAsia="Calibri" w:hAnsi="Calibri" w:cs="Calibri"/>
          <w:b/>
          <w:bCs/>
          <w:sz w:val="24"/>
          <w:szCs w:val="24"/>
        </w:rPr>
      </w:pPr>
    </w:p>
    <w:p w14:paraId="7E6C06D6" w14:textId="64EAF426" w:rsidR="005967DD" w:rsidRPr="00BC72C2" w:rsidRDefault="005967DD" w:rsidP="00DA51D3">
      <w:pPr>
        <w:spacing w:line="257" w:lineRule="auto"/>
        <w:rPr>
          <w:rFonts w:ascii="Calibri" w:eastAsia="Calibri" w:hAnsi="Calibri" w:cs="Calibri"/>
          <w:sz w:val="24"/>
          <w:szCs w:val="24"/>
        </w:rPr>
      </w:pPr>
      <w:r w:rsidRPr="00BC72C2">
        <w:rPr>
          <w:rFonts w:ascii="Calibri" w:eastAsia="Calibri" w:hAnsi="Calibri" w:cs="Calibri"/>
          <w:b/>
          <w:bCs/>
          <w:sz w:val="24"/>
          <w:szCs w:val="24"/>
        </w:rPr>
        <w:lastRenderedPageBreak/>
        <w:t>1000 words - Public Protection</w:t>
      </w:r>
    </w:p>
    <w:p w14:paraId="114F486A" w14:textId="77777777" w:rsidR="005967DD" w:rsidRPr="00BC72C2" w:rsidRDefault="005967DD"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999C9F9" w14:textId="77777777" w:rsidR="005967DD" w:rsidRPr="00BC72C2" w:rsidRDefault="005967DD" w:rsidP="005967DD">
      <w:pPr>
        <w:spacing w:line="257" w:lineRule="auto"/>
        <w:rPr>
          <w:rFonts w:ascii="Calibri" w:hAnsi="Calibri" w:cs="Calibri"/>
          <w:sz w:val="24"/>
          <w:szCs w:val="24"/>
        </w:rPr>
      </w:pPr>
    </w:p>
    <w:p w14:paraId="0BE62988" w14:textId="4BA55B25" w:rsidR="00C23D42" w:rsidRPr="00BC72C2" w:rsidRDefault="00580105"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Introduction</w:t>
      </w:r>
    </w:p>
    <w:p w14:paraId="21A66E97" w14:textId="08ED49A9" w:rsidR="00580105" w:rsidRPr="00BC72C2" w:rsidRDefault="00580105" w:rsidP="005967DD">
      <w:pPr>
        <w:spacing w:line="257" w:lineRule="auto"/>
        <w:rPr>
          <w:rFonts w:ascii="Calibri" w:eastAsia="Calibri" w:hAnsi="Calibri" w:cs="Calibri"/>
          <w:b/>
          <w:bCs/>
          <w:sz w:val="24"/>
          <w:szCs w:val="24"/>
          <w:u w:val="single"/>
        </w:rPr>
      </w:pPr>
    </w:p>
    <w:p w14:paraId="17D3F23E" w14:textId="27BA9FF6" w:rsidR="00C23D42" w:rsidRPr="00BC72C2" w:rsidRDefault="00580105"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According to the College of Policing </w:t>
      </w:r>
      <w:r w:rsidR="00FB58F2" w:rsidRPr="00BC72C2">
        <w:rPr>
          <w:rFonts w:ascii="Calibri" w:eastAsia="Calibri" w:hAnsi="Calibri" w:cs="Calibri"/>
          <w:sz w:val="24"/>
          <w:szCs w:val="24"/>
        </w:rPr>
        <w:t xml:space="preserve">(2022) the </w:t>
      </w:r>
      <w:r w:rsidR="00FB58F2" w:rsidRPr="00BC72C2">
        <w:rPr>
          <w:rFonts w:ascii="Calibri" w:eastAsia="Calibri" w:hAnsi="Calibri" w:cs="Calibri"/>
          <w:sz w:val="24"/>
          <w:szCs w:val="24"/>
        </w:rPr>
        <w:t>public has a right to expect the police and other agencies to exercise their powers to protect life and protect individuals absolute right against torture, inhuman or degrading treatment or punishment</w:t>
      </w:r>
      <w:r w:rsidR="00FB58F2" w:rsidRPr="00BC72C2">
        <w:rPr>
          <w:rFonts w:ascii="Calibri" w:eastAsia="Calibri" w:hAnsi="Calibri" w:cs="Calibri"/>
          <w:sz w:val="24"/>
          <w:szCs w:val="24"/>
        </w:rPr>
        <w:t xml:space="preserve"> in line with the European Code of Human Rights. </w:t>
      </w:r>
    </w:p>
    <w:p w14:paraId="3D977ABB" w14:textId="774C3404" w:rsidR="00FB58F2" w:rsidRPr="00BC72C2" w:rsidRDefault="00FB58F2" w:rsidP="005967DD">
      <w:pPr>
        <w:spacing w:line="257" w:lineRule="auto"/>
        <w:rPr>
          <w:rFonts w:ascii="Calibri" w:eastAsia="Calibri" w:hAnsi="Calibri" w:cs="Calibri"/>
          <w:sz w:val="24"/>
          <w:szCs w:val="24"/>
        </w:rPr>
      </w:pPr>
    </w:p>
    <w:p w14:paraId="417486B9" w14:textId="281582C3" w:rsidR="00FB58F2" w:rsidRPr="00BC72C2" w:rsidRDefault="00FB58F2" w:rsidP="005967DD">
      <w:pPr>
        <w:spacing w:line="257" w:lineRule="auto"/>
        <w:rPr>
          <w:rFonts w:ascii="Calibri" w:eastAsia="Calibri" w:hAnsi="Calibri" w:cs="Calibri"/>
          <w:sz w:val="24"/>
          <w:szCs w:val="24"/>
        </w:rPr>
      </w:pPr>
      <w:r w:rsidRPr="00BC72C2">
        <w:rPr>
          <w:rFonts w:ascii="Calibri" w:eastAsia="Calibri" w:hAnsi="Calibri" w:cs="Calibri"/>
          <w:sz w:val="24"/>
          <w:szCs w:val="24"/>
        </w:rPr>
        <w:t>The concept of public protection provided by the police can take many forms. This may be dealing with public protection incidents and utilising multi-agency public protection arrangements (MAPPA), addressing the impact abuse can have on victims of crime and provid</w:t>
      </w:r>
      <w:r w:rsidR="008501D5" w:rsidRPr="00BC72C2">
        <w:rPr>
          <w:rFonts w:ascii="Calibri" w:eastAsia="Calibri" w:hAnsi="Calibri" w:cs="Calibri"/>
          <w:sz w:val="24"/>
          <w:szCs w:val="24"/>
        </w:rPr>
        <w:t>ing</w:t>
      </w:r>
      <w:r w:rsidRPr="00BC72C2">
        <w:rPr>
          <w:rFonts w:ascii="Calibri" w:eastAsia="Calibri" w:hAnsi="Calibri" w:cs="Calibri"/>
          <w:sz w:val="24"/>
          <w:szCs w:val="24"/>
        </w:rPr>
        <w:t xml:space="preserve"> vital safeguarding, identifying the impact personal attitudes can have on investigative processes or addressing the</w:t>
      </w:r>
      <w:r w:rsidRPr="00BC72C2">
        <w:rPr>
          <w:sz w:val="24"/>
          <w:szCs w:val="24"/>
        </w:rPr>
        <w:t xml:space="preserve"> </w:t>
      </w:r>
      <w:r w:rsidRPr="00BC72C2">
        <w:rPr>
          <w:rFonts w:ascii="Calibri" w:eastAsia="Calibri" w:hAnsi="Calibri" w:cs="Calibri"/>
          <w:sz w:val="24"/>
          <w:szCs w:val="24"/>
        </w:rPr>
        <w:t xml:space="preserve">association between Serious and Organised Crime groups and public protection issues. </w:t>
      </w:r>
      <w:r w:rsidRPr="00BC72C2">
        <w:rPr>
          <w:rFonts w:ascii="Calibri" w:eastAsia="Calibri" w:hAnsi="Calibri" w:cs="Calibri"/>
          <w:sz w:val="24"/>
          <w:szCs w:val="24"/>
        </w:rPr>
        <w:t xml:space="preserve"> </w:t>
      </w:r>
    </w:p>
    <w:p w14:paraId="5C463680" w14:textId="0CA5A72B" w:rsidR="008501D5" w:rsidRPr="00BC72C2" w:rsidRDefault="008501D5" w:rsidP="005967DD">
      <w:pPr>
        <w:spacing w:line="257" w:lineRule="auto"/>
        <w:rPr>
          <w:rFonts w:ascii="Calibri" w:eastAsia="Calibri" w:hAnsi="Calibri" w:cs="Calibri"/>
          <w:sz w:val="24"/>
          <w:szCs w:val="24"/>
        </w:rPr>
      </w:pPr>
    </w:p>
    <w:p w14:paraId="4A0AC7DB" w14:textId="512D299C" w:rsidR="008501D5" w:rsidRPr="00BC72C2" w:rsidRDefault="008501D5" w:rsidP="005967DD">
      <w:pPr>
        <w:spacing w:line="257" w:lineRule="auto"/>
        <w:rPr>
          <w:rFonts w:ascii="Calibri" w:eastAsia="Calibri" w:hAnsi="Calibri" w:cs="Calibri"/>
          <w:sz w:val="24"/>
          <w:szCs w:val="24"/>
        </w:rPr>
      </w:pPr>
      <w:r w:rsidRPr="00BC72C2">
        <w:rPr>
          <w:rFonts w:ascii="Calibri" w:eastAsia="Calibri" w:hAnsi="Calibri" w:cs="Calibri"/>
          <w:sz w:val="24"/>
          <w:szCs w:val="24"/>
        </w:rPr>
        <w:t>With this in mind, my purpose throughout this essay will be to provide a critical evaluation of the strategies police employ for dealing with public protection incidents whilst paying consideration to important factors such as those noted in the previous paragraph.</w:t>
      </w:r>
    </w:p>
    <w:p w14:paraId="10A2C1D9" w14:textId="77777777" w:rsidR="008501D5" w:rsidRPr="00BC72C2" w:rsidRDefault="008501D5"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 </w:t>
      </w:r>
    </w:p>
    <w:p w14:paraId="4CA2159F" w14:textId="56E3988C" w:rsidR="008501D5" w:rsidRPr="00BC72C2" w:rsidRDefault="008501D5"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Dealing With Public Protection Incidents</w:t>
      </w:r>
    </w:p>
    <w:p w14:paraId="7460050E" w14:textId="22AECDE4" w:rsidR="008501D5" w:rsidRPr="00BC72C2" w:rsidRDefault="008501D5" w:rsidP="005967DD">
      <w:pPr>
        <w:spacing w:line="257" w:lineRule="auto"/>
        <w:rPr>
          <w:rFonts w:ascii="Calibri" w:eastAsia="Calibri" w:hAnsi="Calibri" w:cs="Calibri"/>
          <w:b/>
          <w:bCs/>
          <w:sz w:val="24"/>
          <w:szCs w:val="24"/>
          <w:u w:val="single"/>
        </w:rPr>
      </w:pPr>
    </w:p>
    <w:p w14:paraId="67D16829" w14:textId="03F211E6" w:rsidR="008501D5" w:rsidRPr="00BC72C2" w:rsidRDefault="008501D5"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Forces around the country have employed the role of Public Protection Officers who </w:t>
      </w:r>
      <w:r w:rsidRPr="00BC72C2">
        <w:rPr>
          <w:rFonts w:ascii="Calibri" w:eastAsia="Calibri" w:hAnsi="Calibri" w:cs="Calibri"/>
          <w:sz w:val="24"/>
          <w:szCs w:val="24"/>
        </w:rPr>
        <w:t>are responsible for the daily management of potentially dangerous persons</w:t>
      </w:r>
      <w:r w:rsidRPr="00BC72C2">
        <w:rPr>
          <w:rFonts w:ascii="Calibri" w:eastAsia="Calibri" w:hAnsi="Calibri" w:cs="Calibri"/>
          <w:sz w:val="24"/>
          <w:szCs w:val="24"/>
        </w:rPr>
        <w:t xml:space="preserve"> such as</w:t>
      </w:r>
      <w:r w:rsidRPr="00BC72C2">
        <w:rPr>
          <w:rFonts w:ascii="Calibri" w:eastAsia="Calibri" w:hAnsi="Calibri" w:cs="Calibri"/>
          <w:sz w:val="24"/>
          <w:szCs w:val="24"/>
        </w:rPr>
        <w:t xml:space="preserve"> registered sex offenders,</w:t>
      </w:r>
      <w:r w:rsidRPr="00BC72C2">
        <w:rPr>
          <w:rFonts w:ascii="Calibri" w:eastAsia="Calibri" w:hAnsi="Calibri" w:cs="Calibri"/>
          <w:sz w:val="24"/>
          <w:szCs w:val="24"/>
        </w:rPr>
        <w:t xml:space="preserve"> or violent criminals</w:t>
      </w:r>
      <w:r w:rsidRPr="00BC72C2">
        <w:rPr>
          <w:rFonts w:ascii="Calibri" w:eastAsia="Calibri" w:hAnsi="Calibri" w:cs="Calibri"/>
          <w:sz w:val="24"/>
          <w:szCs w:val="24"/>
        </w:rPr>
        <w:t>.</w:t>
      </w:r>
      <w:r w:rsidRPr="00BC72C2">
        <w:rPr>
          <w:rFonts w:ascii="Calibri" w:eastAsia="Calibri" w:hAnsi="Calibri" w:cs="Calibri"/>
          <w:sz w:val="24"/>
          <w:szCs w:val="24"/>
        </w:rPr>
        <w:t xml:space="preserve"> As outlined by Suffolk Constabulary (2020) in their description of their Public Protection Department t</w:t>
      </w:r>
      <w:r w:rsidRPr="00BC72C2">
        <w:rPr>
          <w:rFonts w:ascii="Calibri" w:eastAsia="Calibri" w:hAnsi="Calibri" w:cs="Calibri"/>
          <w:sz w:val="24"/>
          <w:szCs w:val="24"/>
        </w:rPr>
        <w:t>he risks posed to the public by dangerous persons (both convicted and un-convicted) can never be completely eliminated but responsible authorities need to take all reasonable action to keep risk to a minimum.</w:t>
      </w:r>
    </w:p>
    <w:p w14:paraId="78A5528F" w14:textId="5C0634E6" w:rsidR="008501D5" w:rsidRPr="00BC72C2" w:rsidRDefault="008501D5" w:rsidP="005967DD">
      <w:pPr>
        <w:spacing w:line="257" w:lineRule="auto"/>
        <w:rPr>
          <w:rFonts w:ascii="Calibri" w:eastAsia="Calibri" w:hAnsi="Calibri" w:cs="Calibri"/>
          <w:sz w:val="24"/>
          <w:szCs w:val="24"/>
        </w:rPr>
      </w:pPr>
    </w:p>
    <w:p w14:paraId="7528450D" w14:textId="38BE8142" w:rsidR="008501D5" w:rsidRPr="00BC72C2" w:rsidRDefault="0039042F"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An important tool utilised for this management of offenders is the utilisation of </w:t>
      </w:r>
      <w:r w:rsidRPr="00BC72C2">
        <w:rPr>
          <w:rFonts w:ascii="Calibri" w:eastAsia="Calibri" w:hAnsi="Calibri" w:cs="Calibri"/>
          <w:sz w:val="24"/>
          <w:szCs w:val="24"/>
        </w:rPr>
        <w:t>multi-agency public protection arrangements (MAPPA)</w:t>
      </w:r>
      <w:r w:rsidRPr="00BC72C2">
        <w:rPr>
          <w:rFonts w:ascii="Calibri" w:eastAsia="Calibri" w:hAnsi="Calibri" w:cs="Calibri"/>
          <w:sz w:val="24"/>
          <w:szCs w:val="24"/>
        </w:rPr>
        <w:t xml:space="preserve">. According to Taylor &amp; Yakeley (2019) these arrangements </w:t>
      </w:r>
      <w:r w:rsidRPr="00BC72C2">
        <w:rPr>
          <w:rFonts w:ascii="Calibri" w:eastAsia="Calibri" w:hAnsi="Calibri" w:cs="Calibri"/>
          <w:sz w:val="24"/>
          <w:szCs w:val="24"/>
        </w:rPr>
        <w:t>have been in operation for around 18 years in England and Wales</w:t>
      </w:r>
      <w:r w:rsidRPr="00BC72C2">
        <w:rPr>
          <w:rFonts w:ascii="Calibri" w:eastAsia="Calibri" w:hAnsi="Calibri" w:cs="Calibri"/>
          <w:sz w:val="24"/>
          <w:szCs w:val="24"/>
        </w:rPr>
        <w:t xml:space="preserve"> and t</w:t>
      </w:r>
      <w:r w:rsidRPr="00BC72C2">
        <w:rPr>
          <w:rFonts w:ascii="Calibri" w:eastAsia="Calibri" w:hAnsi="Calibri" w:cs="Calibri"/>
          <w:sz w:val="24"/>
          <w:szCs w:val="24"/>
        </w:rPr>
        <w:t>he primary purpose is for the sharing of information between agencies regarding the risk management of offenders returning to the community from custodial and hospital settings.</w:t>
      </w:r>
      <w:r w:rsidRPr="00BC72C2">
        <w:rPr>
          <w:sz w:val="24"/>
          <w:szCs w:val="24"/>
        </w:rPr>
        <w:t xml:space="preserve"> </w:t>
      </w:r>
      <w:r w:rsidRPr="00BC72C2">
        <w:rPr>
          <w:rFonts w:ascii="Calibri" w:eastAsia="Calibri" w:hAnsi="Calibri" w:cs="Calibri"/>
          <w:sz w:val="24"/>
          <w:szCs w:val="24"/>
        </w:rPr>
        <w:t>T</w:t>
      </w:r>
      <w:r w:rsidRPr="00BC72C2">
        <w:rPr>
          <w:rFonts w:ascii="Calibri" w:eastAsia="Calibri" w:hAnsi="Calibri" w:cs="Calibri"/>
          <w:sz w:val="24"/>
          <w:szCs w:val="24"/>
        </w:rPr>
        <w:t>he Police, Probation and Prison Services were established as the ‘responsible authority’ to oversee statutory arrangements for public protection by the identification of high-risk offenders, the assessment and management of their risk, and the sharing of relevant information among the agencies involved.</w:t>
      </w:r>
      <w:r w:rsidR="00755A32" w:rsidRPr="00BC72C2">
        <w:rPr>
          <w:rFonts w:ascii="Calibri" w:eastAsia="Calibri" w:hAnsi="Calibri" w:cs="Calibri"/>
          <w:sz w:val="24"/>
          <w:szCs w:val="24"/>
        </w:rPr>
        <w:t xml:space="preserve"> MAPPA operate using a level system from level 1 to level 3 and offenders are graded based on the severity of their offence as well as the risk they pose in regard to reoffending. </w:t>
      </w:r>
    </w:p>
    <w:p w14:paraId="7F7183F5" w14:textId="40E05D0B" w:rsidR="00027D96" w:rsidRPr="00BC72C2" w:rsidRDefault="00027D96" w:rsidP="005967DD">
      <w:pPr>
        <w:spacing w:line="257" w:lineRule="auto"/>
        <w:rPr>
          <w:rFonts w:ascii="Calibri" w:eastAsia="Calibri" w:hAnsi="Calibri" w:cs="Calibri"/>
          <w:sz w:val="24"/>
          <w:szCs w:val="24"/>
        </w:rPr>
      </w:pPr>
    </w:p>
    <w:p w14:paraId="7A5E3F64" w14:textId="43294629" w:rsidR="00027D96" w:rsidRPr="00BC72C2" w:rsidRDefault="00027D96" w:rsidP="005967DD">
      <w:pPr>
        <w:spacing w:line="257" w:lineRule="auto"/>
        <w:rPr>
          <w:rFonts w:ascii="Calibri" w:eastAsia="Calibri" w:hAnsi="Calibri" w:cs="Calibri"/>
          <w:sz w:val="24"/>
          <w:szCs w:val="24"/>
        </w:rPr>
      </w:pPr>
      <w:r w:rsidRPr="00BC72C2">
        <w:rPr>
          <w:rFonts w:ascii="Calibri" w:eastAsia="Calibri" w:hAnsi="Calibri" w:cs="Calibri"/>
          <w:sz w:val="24"/>
          <w:szCs w:val="24"/>
        </w:rPr>
        <w:t>By effectively engaging with the MAPPA framework Police are able to play a vital role in the ongoing management of the risks posed by serious and violent offenders within their force areas and provide vital protection to the public for which they serve.</w:t>
      </w:r>
    </w:p>
    <w:p w14:paraId="27685F8E" w14:textId="6A26997C" w:rsidR="00755A32" w:rsidRPr="00BC72C2" w:rsidRDefault="00755A32" w:rsidP="005967DD">
      <w:pPr>
        <w:spacing w:line="257" w:lineRule="auto"/>
        <w:rPr>
          <w:rFonts w:ascii="Calibri" w:eastAsia="Calibri" w:hAnsi="Calibri" w:cs="Calibri"/>
          <w:sz w:val="24"/>
          <w:szCs w:val="24"/>
        </w:rPr>
      </w:pPr>
    </w:p>
    <w:p w14:paraId="65DB0E26" w14:textId="5235D159" w:rsidR="00755A32" w:rsidRPr="00BC72C2" w:rsidRDefault="00755A32"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Impact of Abuse on Victims</w:t>
      </w:r>
    </w:p>
    <w:p w14:paraId="5A1F9373" w14:textId="667C43EA" w:rsidR="00755A32" w:rsidRPr="00BC72C2" w:rsidRDefault="00755A32" w:rsidP="005967DD">
      <w:pPr>
        <w:spacing w:line="257" w:lineRule="auto"/>
        <w:rPr>
          <w:rFonts w:ascii="Calibri" w:eastAsia="Calibri" w:hAnsi="Calibri" w:cs="Calibri"/>
          <w:b/>
          <w:bCs/>
          <w:sz w:val="24"/>
          <w:szCs w:val="24"/>
          <w:u w:val="single"/>
        </w:rPr>
      </w:pPr>
    </w:p>
    <w:p w14:paraId="2AE16883" w14:textId="77777777" w:rsidR="00027D96" w:rsidRPr="00BC72C2" w:rsidRDefault="00027D96" w:rsidP="005967DD">
      <w:pPr>
        <w:spacing w:line="257" w:lineRule="auto"/>
        <w:rPr>
          <w:rFonts w:ascii="Calibri" w:eastAsia="Calibri" w:hAnsi="Calibri" w:cs="Calibri"/>
          <w:sz w:val="24"/>
          <w:szCs w:val="24"/>
        </w:rPr>
      </w:pPr>
      <w:r w:rsidRPr="00BC72C2">
        <w:rPr>
          <w:rFonts w:ascii="Calibri" w:eastAsia="Calibri" w:hAnsi="Calibri" w:cs="Calibri"/>
          <w:sz w:val="24"/>
          <w:szCs w:val="24"/>
        </w:rPr>
        <w:lastRenderedPageBreak/>
        <w:t>Green Haven 4 Help (2022), a domestic abuse charity, theorise that a</w:t>
      </w:r>
      <w:r w:rsidRPr="00BC72C2">
        <w:rPr>
          <w:rFonts w:ascii="Calibri" w:eastAsia="Calibri" w:hAnsi="Calibri" w:cs="Calibri"/>
          <w:sz w:val="24"/>
          <w:szCs w:val="24"/>
        </w:rPr>
        <w:t>s with anyone who has been traumatized, victims demonstrate a wide range of effects</w:t>
      </w:r>
      <w:r w:rsidRPr="00BC72C2">
        <w:rPr>
          <w:rFonts w:ascii="Calibri" w:eastAsia="Calibri" w:hAnsi="Calibri" w:cs="Calibri"/>
          <w:sz w:val="24"/>
          <w:szCs w:val="24"/>
        </w:rPr>
        <w:t xml:space="preserve"> from being abused. </w:t>
      </w:r>
      <w:r w:rsidRPr="00BC72C2">
        <w:rPr>
          <w:rFonts w:ascii="Calibri" w:eastAsia="Calibri" w:hAnsi="Calibri" w:cs="Calibri"/>
          <w:sz w:val="24"/>
          <w:szCs w:val="24"/>
        </w:rPr>
        <w:t xml:space="preserve">The perpetrator’s abusive </w:t>
      </w:r>
      <w:r w:rsidRPr="00BC72C2">
        <w:rPr>
          <w:rFonts w:ascii="Calibri" w:eastAsia="Calibri" w:hAnsi="Calibri" w:cs="Calibri"/>
          <w:sz w:val="24"/>
          <w:szCs w:val="24"/>
        </w:rPr>
        <w:t>behaviour</w:t>
      </w:r>
      <w:r w:rsidRPr="00BC72C2">
        <w:rPr>
          <w:rFonts w:ascii="Calibri" w:eastAsia="Calibri" w:hAnsi="Calibri" w:cs="Calibri"/>
          <w:sz w:val="24"/>
          <w:szCs w:val="24"/>
        </w:rPr>
        <w:t xml:space="preserve"> can cause an array of health problems and physical injuries</w:t>
      </w:r>
      <w:r w:rsidRPr="00BC72C2">
        <w:rPr>
          <w:rFonts w:ascii="Calibri" w:eastAsia="Calibri" w:hAnsi="Calibri" w:cs="Calibri"/>
          <w:sz w:val="24"/>
          <w:szCs w:val="24"/>
        </w:rPr>
        <w:t xml:space="preserve"> as well as acute mental health problems and these may be felt in both the short term and long term. </w:t>
      </w:r>
    </w:p>
    <w:p w14:paraId="7558FFD8" w14:textId="77777777" w:rsidR="00027D96" w:rsidRPr="00BC72C2" w:rsidRDefault="00027D96" w:rsidP="005967DD">
      <w:pPr>
        <w:spacing w:line="257" w:lineRule="auto"/>
        <w:rPr>
          <w:rFonts w:ascii="Calibri" w:eastAsia="Calibri" w:hAnsi="Calibri" w:cs="Calibri"/>
          <w:sz w:val="24"/>
          <w:szCs w:val="24"/>
        </w:rPr>
      </w:pPr>
    </w:p>
    <w:p w14:paraId="59323AE8" w14:textId="77777777" w:rsidR="00EE0F94" w:rsidRPr="00BC72C2" w:rsidRDefault="00027D96"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In support of this thesis, the Office for National Statistics (2021) have provided data that shows </w:t>
      </w:r>
      <w:r w:rsidR="00EE0F94" w:rsidRPr="00BC72C2">
        <w:rPr>
          <w:rFonts w:ascii="Calibri" w:eastAsia="Calibri" w:hAnsi="Calibri" w:cs="Calibri"/>
          <w:sz w:val="24"/>
          <w:szCs w:val="24"/>
        </w:rPr>
        <w:t xml:space="preserve">an estimated 63% </w:t>
      </w:r>
      <w:r w:rsidR="00EE0F94" w:rsidRPr="00BC72C2">
        <w:rPr>
          <w:rFonts w:ascii="Calibri" w:eastAsia="Calibri" w:hAnsi="Calibri" w:cs="Calibri"/>
          <w:sz w:val="24"/>
          <w:szCs w:val="24"/>
        </w:rPr>
        <w:t xml:space="preserve">of </w:t>
      </w:r>
      <w:r w:rsidRPr="00BC72C2">
        <w:rPr>
          <w:rFonts w:ascii="Calibri" w:eastAsia="Calibri" w:hAnsi="Calibri" w:cs="Calibri"/>
          <w:sz w:val="24"/>
          <w:szCs w:val="24"/>
        </w:rPr>
        <w:t>women who were victims of rape or assault by penetration</w:t>
      </w:r>
      <w:r w:rsidR="00EE0F94" w:rsidRPr="00BC72C2">
        <w:rPr>
          <w:rFonts w:ascii="Calibri" w:eastAsia="Calibri" w:hAnsi="Calibri" w:cs="Calibri"/>
          <w:sz w:val="24"/>
          <w:szCs w:val="24"/>
        </w:rPr>
        <w:t xml:space="preserve"> </w:t>
      </w:r>
      <w:r w:rsidRPr="00BC72C2">
        <w:rPr>
          <w:rFonts w:ascii="Calibri" w:eastAsia="Calibri" w:hAnsi="Calibri" w:cs="Calibri"/>
          <w:sz w:val="24"/>
          <w:szCs w:val="24"/>
        </w:rPr>
        <w:t xml:space="preserve">reported mental or emotional problems and 10% reported that they had tried to kill themselves as a result. </w:t>
      </w:r>
    </w:p>
    <w:p w14:paraId="705583F5" w14:textId="77777777" w:rsidR="00EE0F94" w:rsidRPr="00BC72C2" w:rsidRDefault="00EE0F94" w:rsidP="005967DD">
      <w:pPr>
        <w:spacing w:line="257" w:lineRule="auto"/>
        <w:rPr>
          <w:rFonts w:ascii="Calibri" w:eastAsia="Calibri" w:hAnsi="Calibri" w:cs="Calibri"/>
          <w:sz w:val="24"/>
          <w:szCs w:val="24"/>
        </w:rPr>
      </w:pPr>
    </w:p>
    <w:p w14:paraId="484662D1" w14:textId="4A8D87BE" w:rsidR="00755A32" w:rsidRPr="00BC72C2" w:rsidRDefault="00EE0F94"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This example serves to show that whilst there are obvious and immediate physical impacts to abuse, there remains an ongoing level of mental abuse which may take the form of post-traumatic stress disorder (PTSD), depression or even in extreme circumstances suicide. The police will come into contact with victims of abuse on a  regular basis and so there is an important responsibility on officers to identify this and for forces to have strategies in place to deal with victims of abuse. </w:t>
      </w:r>
    </w:p>
    <w:p w14:paraId="329D6F9F" w14:textId="5CCFFA4E" w:rsidR="00EE0F94" w:rsidRPr="00BC72C2" w:rsidRDefault="00EE0F94" w:rsidP="005967DD">
      <w:pPr>
        <w:spacing w:line="257" w:lineRule="auto"/>
        <w:rPr>
          <w:rFonts w:ascii="Calibri" w:eastAsia="Calibri" w:hAnsi="Calibri" w:cs="Calibri"/>
          <w:sz w:val="24"/>
          <w:szCs w:val="24"/>
        </w:rPr>
      </w:pPr>
    </w:p>
    <w:p w14:paraId="31C2707B" w14:textId="63284E12" w:rsidR="00EE0F94" w:rsidRPr="00BC72C2" w:rsidRDefault="00EE0F94"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This may take the shape of </w:t>
      </w:r>
      <w:r w:rsidRPr="00BC72C2">
        <w:rPr>
          <w:rFonts w:ascii="Calibri" w:eastAsia="Calibri" w:hAnsi="Calibri" w:cs="Calibri"/>
          <w:sz w:val="24"/>
          <w:szCs w:val="24"/>
        </w:rPr>
        <w:t>acting in support of healthcare agencies that are dealing with someone who is experiencing mental ill health</w:t>
      </w:r>
      <w:r w:rsidRPr="00BC72C2">
        <w:rPr>
          <w:rFonts w:ascii="Calibri" w:eastAsia="Calibri" w:hAnsi="Calibri" w:cs="Calibri"/>
          <w:sz w:val="24"/>
          <w:szCs w:val="24"/>
        </w:rPr>
        <w:t xml:space="preserve">, </w:t>
      </w:r>
      <w:r w:rsidRPr="00BC72C2">
        <w:rPr>
          <w:rFonts w:ascii="Calibri" w:eastAsia="Calibri" w:hAnsi="Calibri" w:cs="Calibri"/>
          <w:sz w:val="24"/>
          <w:szCs w:val="24"/>
        </w:rPr>
        <w:t>assisting a person who is experiencing mental ill health until healthcare professionals become involved</w:t>
      </w:r>
      <w:r w:rsidRPr="00BC72C2">
        <w:rPr>
          <w:rFonts w:ascii="Calibri" w:eastAsia="Calibri" w:hAnsi="Calibri" w:cs="Calibri"/>
          <w:sz w:val="24"/>
          <w:szCs w:val="24"/>
        </w:rPr>
        <w:t xml:space="preserve"> (College of Policing, 2022) or signposting vulnerable victims to support services to ensure their ongoing mental and physical welfare. This can be done by referrals to partner agencies and support services. </w:t>
      </w:r>
    </w:p>
    <w:p w14:paraId="297C600F" w14:textId="237DF70B" w:rsidR="00027D96" w:rsidRPr="00BC72C2" w:rsidRDefault="00027D96" w:rsidP="005967DD">
      <w:pPr>
        <w:spacing w:line="257" w:lineRule="auto"/>
        <w:rPr>
          <w:rFonts w:ascii="Calibri" w:eastAsia="Calibri" w:hAnsi="Calibri" w:cs="Calibri"/>
          <w:sz w:val="24"/>
          <w:szCs w:val="24"/>
        </w:rPr>
      </w:pPr>
    </w:p>
    <w:p w14:paraId="7E1DDA82" w14:textId="506C04CE" w:rsidR="00C1558B" w:rsidRPr="00BC72C2" w:rsidRDefault="00C1558B" w:rsidP="00C1558B">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 xml:space="preserve">Serious </w:t>
      </w:r>
      <w:r w:rsidRPr="00BC72C2">
        <w:rPr>
          <w:rFonts w:ascii="Calibri" w:eastAsia="Calibri" w:hAnsi="Calibri" w:cs="Calibri"/>
          <w:b/>
          <w:bCs/>
          <w:sz w:val="24"/>
          <w:szCs w:val="24"/>
          <w:u w:val="single"/>
        </w:rPr>
        <w:t xml:space="preserve">And </w:t>
      </w:r>
      <w:r w:rsidRPr="00BC72C2">
        <w:rPr>
          <w:rFonts w:ascii="Calibri" w:eastAsia="Calibri" w:hAnsi="Calibri" w:cs="Calibri"/>
          <w:b/>
          <w:bCs/>
          <w:sz w:val="24"/>
          <w:szCs w:val="24"/>
          <w:u w:val="single"/>
        </w:rPr>
        <w:t xml:space="preserve">Organised Crime </w:t>
      </w:r>
      <w:r w:rsidRPr="00BC72C2">
        <w:rPr>
          <w:rFonts w:ascii="Calibri" w:eastAsia="Calibri" w:hAnsi="Calibri" w:cs="Calibri"/>
          <w:b/>
          <w:bCs/>
          <w:sz w:val="24"/>
          <w:szCs w:val="24"/>
          <w:u w:val="single"/>
        </w:rPr>
        <w:t>Groups And Public Protection Issues</w:t>
      </w:r>
    </w:p>
    <w:p w14:paraId="5B013956" w14:textId="590184AA" w:rsidR="00C1558B" w:rsidRPr="00BC72C2" w:rsidRDefault="00C1558B" w:rsidP="00C1558B">
      <w:pPr>
        <w:spacing w:line="257" w:lineRule="auto"/>
        <w:rPr>
          <w:rFonts w:ascii="Calibri" w:eastAsia="Calibri" w:hAnsi="Calibri" w:cs="Calibri"/>
          <w:b/>
          <w:bCs/>
          <w:sz w:val="24"/>
          <w:szCs w:val="24"/>
          <w:u w:val="single"/>
        </w:rPr>
      </w:pPr>
    </w:p>
    <w:p w14:paraId="2A4B413B" w14:textId="42B0717A" w:rsidR="00C1558B" w:rsidRPr="00BC72C2" w:rsidRDefault="00C1558B" w:rsidP="00C1558B">
      <w:pPr>
        <w:spacing w:line="257" w:lineRule="auto"/>
        <w:rPr>
          <w:rFonts w:ascii="Calibri" w:eastAsia="Calibri" w:hAnsi="Calibri" w:cs="Calibri"/>
          <w:sz w:val="24"/>
          <w:szCs w:val="24"/>
        </w:rPr>
      </w:pPr>
      <w:r w:rsidRPr="00BC72C2">
        <w:rPr>
          <w:rFonts w:ascii="Calibri" w:eastAsia="Calibri" w:hAnsi="Calibri" w:cs="Calibri"/>
          <w:sz w:val="24"/>
          <w:szCs w:val="24"/>
        </w:rPr>
        <w:t xml:space="preserve">Serious and organised crimes can consist of modern slavery, human trafficking , child sexual exploitation and many more. </w:t>
      </w:r>
      <w:r w:rsidRPr="00BC72C2">
        <w:rPr>
          <w:rFonts w:ascii="Calibri" w:eastAsia="Calibri" w:hAnsi="Calibri" w:cs="Calibri"/>
          <w:sz w:val="24"/>
          <w:szCs w:val="24"/>
        </w:rPr>
        <w:t>The definition of serious and organised crime</w:t>
      </w:r>
      <w:r w:rsidR="00CD4506" w:rsidRPr="00BC72C2">
        <w:rPr>
          <w:rFonts w:ascii="Calibri" w:eastAsia="Calibri" w:hAnsi="Calibri" w:cs="Calibri"/>
          <w:sz w:val="24"/>
          <w:szCs w:val="24"/>
        </w:rPr>
        <w:t xml:space="preserve"> </w:t>
      </w:r>
      <w:r w:rsidRPr="00BC72C2">
        <w:rPr>
          <w:rFonts w:ascii="Calibri" w:eastAsia="Calibri" w:hAnsi="Calibri" w:cs="Calibri"/>
          <w:sz w:val="24"/>
          <w:szCs w:val="24"/>
        </w:rPr>
        <w:t>can be given as people who have worked together for an extended period of time to plan, coordinate and conduct serious crime.</w:t>
      </w:r>
      <w:r w:rsidR="00CD4506" w:rsidRPr="00BC72C2">
        <w:rPr>
          <w:rFonts w:ascii="Calibri" w:eastAsia="Calibri" w:hAnsi="Calibri" w:cs="Calibri"/>
          <w:sz w:val="24"/>
          <w:szCs w:val="24"/>
        </w:rPr>
        <w:t xml:space="preserve"> </w:t>
      </w:r>
      <w:r w:rsidRPr="00BC72C2">
        <w:rPr>
          <w:rFonts w:ascii="Calibri" w:eastAsia="Calibri" w:hAnsi="Calibri" w:cs="Calibri"/>
          <w:sz w:val="24"/>
          <w:szCs w:val="24"/>
        </w:rPr>
        <w:t>These people are, more often than not, motivated to commit these serious crimes by the potential of financial gain</w:t>
      </w:r>
      <w:r w:rsidRPr="00BC72C2">
        <w:rPr>
          <w:rFonts w:ascii="Calibri" w:eastAsia="Calibri" w:hAnsi="Calibri" w:cs="Calibri"/>
          <w:sz w:val="24"/>
          <w:szCs w:val="24"/>
        </w:rPr>
        <w:t xml:space="preserve"> (Crimestoppers, 2022)</w:t>
      </w:r>
      <w:r w:rsidRPr="00BC72C2">
        <w:rPr>
          <w:rFonts w:ascii="Calibri" w:eastAsia="Calibri" w:hAnsi="Calibri" w:cs="Calibri"/>
          <w:sz w:val="24"/>
          <w:szCs w:val="24"/>
        </w:rPr>
        <w:t>.</w:t>
      </w:r>
    </w:p>
    <w:p w14:paraId="05FE3349" w14:textId="04022275" w:rsidR="00CD4506" w:rsidRPr="00BC72C2" w:rsidRDefault="00CD4506" w:rsidP="00C1558B">
      <w:pPr>
        <w:spacing w:line="257" w:lineRule="auto"/>
        <w:rPr>
          <w:rFonts w:ascii="Calibri" w:eastAsia="Calibri" w:hAnsi="Calibri" w:cs="Calibri"/>
          <w:sz w:val="24"/>
          <w:szCs w:val="24"/>
        </w:rPr>
      </w:pPr>
    </w:p>
    <w:p w14:paraId="60F0990D" w14:textId="3B8ECB1E" w:rsidR="00CD4506" w:rsidRPr="00BC72C2" w:rsidRDefault="00CD4506" w:rsidP="00C1558B">
      <w:pPr>
        <w:spacing w:line="257" w:lineRule="auto"/>
        <w:rPr>
          <w:rFonts w:ascii="Calibri" w:eastAsia="Calibri" w:hAnsi="Calibri" w:cs="Calibri"/>
          <w:sz w:val="24"/>
          <w:szCs w:val="24"/>
        </w:rPr>
      </w:pPr>
      <w:r w:rsidRPr="00BC72C2">
        <w:rPr>
          <w:rFonts w:ascii="Calibri" w:eastAsia="Calibri" w:hAnsi="Calibri" w:cs="Calibri"/>
          <w:sz w:val="24"/>
          <w:szCs w:val="24"/>
        </w:rPr>
        <w:t xml:space="preserve">Organised crime groups pose a major public protection issues as the crimes they commit target the most vulnerable members of our community, whether this be targeting at risk children for use in county lines drug running or taking over the homes of vulnerable adults for use in criminal enterprise (an act known as ‘cuckooing’). There is therefore an onus on the police to provide vital public protection to the most vulnerable members of the community who could be at risk of abuse at the hands of organised crime groups. </w:t>
      </w:r>
    </w:p>
    <w:p w14:paraId="113ADB48" w14:textId="19FB0FC8" w:rsidR="00CD4506" w:rsidRPr="00BC72C2" w:rsidRDefault="00CD4506" w:rsidP="00C1558B">
      <w:pPr>
        <w:spacing w:line="257" w:lineRule="auto"/>
        <w:rPr>
          <w:rFonts w:ascii="Calibri" w:eastAsia="Calibri" w:hAnsi="Calibri" w:cs="Calibri"/>
          <w:sz w:val="24"/>
          <w:szCs w:val="24"/>
        </w:rPr>
      </w:pPr>
    </w:p>
    <w:p w14:paraId="4F992F17" w14:textId="2493BABF" w:rsidR="00CD4506" w:rsidRPr="00BC72C2" w:rsidRDefault="00CD4506" w:rsidP="00C1558B">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Conclusion</w:t>
      </w:r>
    </w:p>
    <w:p w14:paraId="526FEA2E" w14:textId="457A9A50" w:rsidR="00CD4506" w:rsidRPr="00BC72C2" w:rsidRDefault="00CD4506" w:rsidP="00C1558B">
      <w:pPr>
        <w:spacing w:line="257" w:lineRule="auto"/>
        <w:rPr>
          <w:rFonts w:ascii="Calibri" w:eastAsia="Calibri" w:hAnsi="Calibri" w:cs="Calibri"/>
          <w:b/>
          <w:bCs/>
          <w:sz w:val="24"/>
          <w:szCs w:val="24"/>
          <w:u w:val="single"/>
        </w:rPr>
      </w:pPr>
    </w:p>
    <w:p w14:paraId="0B7ECD53" w14:textId="283E32CA" w:rsidR="00CD4506" w:rsidRPr="00BC72C2" w:rsidRDefault="00CD4506" w:rsidP="00C1558B">
      <w:pPr>
        <w:spacing w:line="257" w:lineRule="auto"/>
        <w:rPr>
          <w:rFonts w:ascii="Calibri" w:eastAsia="Calibri" w:hAnsi="Calibri" w:cs="Calibri"/>
          <w:sz w:val="24"/>
          <w:szCs w:val="24"/>
        </w:rPr>
      </w:pPr>
      <w:r w:rsidRPr="00BC72C2">
        <w:rPr>
          <w:rFonts w:ascii="Calibri" w:eastAsia="Calibri" w:hAnsi="Calibri" w:cs="Calibri"/>
          <w:sz w:val="24"/>
          <w:szCs w:val="24"/>
        </w:rPr>
        <w:t xml:space="preserve">To conclude, it has been shown throughout this essay that the role of the police in providing vital protection to the public can take many forms whether this be safeguarding for victims of domestic or sexual abuse or protecting the most vulnerable in our communities from being preyed on by serious and organised crime groups. </w:t>
      </w:r>
    </w:p>
    <w:p w14:paraId="752F25C7" w14:textId="2CC93E8D" w:rsidR="00CD4506" w:rsidRPr="00BC72C2" w:rsidRDefault="00CD4506" w:rsidP="00C1558B">
      <w:pPr>
        <w:spacing w:line="257" w:lineRule="auto"/>
        <w:rPr>
          <w:rFonts w:ascii="Calibri" w:eastAsia="Calibri" w:hAnsi="Calibri" w:cs="Calibri"/>
          <w:sz w:val="24"/>
          <w:szCs w:val="24"/>
        </w:rPr>
      </w:pPr>
    </w:p>
    <w:p w14:paraId="3F71796B" w14:textId="1AD1AA18" w:rsidR="00CD4506" w:rsidRPr="00BC72C2" w:rsidRDefault="00CD4506" w:rsidP="00C1558B">
      <w:pPr>
        <w:spacing w:line="257" w:lineRule="auto"/>
        <w:rPr>
          <w:rFonts w:ascii="Calibri" w:eastAsia="Calibri" w:hAnsi="Calibri" w:cs="Calibri"/>
          <w:sz w:val="24"/>
          <w:szCs w:val="24"/>
        </w:rPr>
      </w:pPr>
      <w:r w:rsidRPr="00BC72C2">
        <w:rPr>
          <w:rFonts w:ascii="Calibri" w:eastAsia="Calibri" w:hAnsi="Calibri" w:cs="Calibri"/>
          <w:sz w:val="24"/>
          <w:szCs w:val="24"/>
        </w:rPr>
        <w:t xml:space="preserve">MAPPA was identified as a vital tool employed by police public protection teams in identifying and managing the risks posed by serious offenders. In critical evaluation, research has shown that by being party to the vast information sharing network created by MAPPA, police are able to effectively manage this risk and put measures in place to prevent reoffending thus protecting vulnerable victims in our community. </w:t>
      </w:r>
    </w:p>
    <w:p w14:paraId="7877183B" w14:textId="0BE99482" w:rsidR="00CD4506" w:rsidRPr="00BC72C2" w:rsidRDefault="00CD4506" w:rsidP="00C1558B">
      <w:pPr>
        <w:spacing w:line="257" w:lineRule="auto"/>
        <w:rPr>
          <w:rFonts w:ascii="Calibri" w:eastAsia="Calibri" w:hAnsi="Calibri" w:cs="Calibri"/>
          <w:sz w:val="24"/>
          <w:szCs w:val="24"/>
        </w:rPr>
      </w:pPr>
    </w:p>
    <w:p w14:paraId="1AF3097C" w14:textId="2540CE4D" w:rsidR="00CD4506" w:rsidRPr="00BC72C2" w:rsidRDefault="00CD4506" w:rsidP="00C1558B">
      <w:pPr>
        <w:spacing w:line="257" w:lineRule="auto"/>
        <w:rPr>
          <w:rFonts w:ascii="Calibri" w:eastAsia="Calibri" w:hAnsi="Calibri" w:cs="Calibri"/>
          <w:sz w:val="24"/>
          <w:szCs w:val="24"/>
        </w:rPr>
      </w:pPr>
      <w:r w:rsidRPr="00BC72C2">
        <w:rPr>
          <w:rFonts w:ascii="Calibri" w:eastAsia="Calibri" w:hAnsi="Calibri" w:cs="Calibri"/>
          <w:sz w:val="24"/>
          <w:szCs w:val="24"/>
        </w:rPr>
        <w:t>In addition to this, the many impacts abuse can have on victims were discussed. These can be seen to be vast and present in both short term and long term. The police come into contact with victims on</w:t>
      </w:r>
      <w:r w:rsidR="00AE0613" w:rsidRPr="00BC72C2">
        <w:rPr>
          <w:rFonts w:ascii="Calibri" w:eastAsia="Calibri" w:hAnsi="Calibri" w:cs="Calibri"/>
          <w:sz w:val="24"/>
          <w:szCs w:val="24"/>
        </w:rPr>
        <w:t xml:space="preserve"> </w:t>
      </w:r>
      <w:r w:rsidRPr="00BC72C2">
        <w:rPr>
          <w:rFonts w:ascii="Calibri" w:eastAsia="Calibri" w:hAnsi="Calibri" w:cs="Calibri"/>
          <w:sz w:val="24"/>
          <w:szCs w:val="24"/>
        </w:rPr>
        <w:t xml:space="preserve">a  regular abuse and so there are </w:t>
      </w:r>
      <w:r w:rsidR="00AE0613" w:rsidRPr="00BC72C2">
        <w:rPr>
          <w:rFonts w:ascii="Calibri" w:eastAsia="Calibri" w:hAnsi="Calibri" w:cs="Calibri"/>
          <w:sz w:val="24"/>
          <w:szCs w:val="24"/>
        </w:rPr>
        <w:t xml:space="preserve">strategies in place to provide care for victims such as information sharing and signposting to partner agencies or providing assistance to healthcare professionals in mental health scenarios. This allows the police to play an important role in public protection of victims of abuse. </w:t>
      </w:r>
    </w:p>
    <w:p w14:paraId="5310C5A1" w14:textId="4237292E" w:rsidR="00CD4506" w:rsidRPr="00BC72C2" w:rsidRDefault="00CD4506" w:rsidP="00C1558B">
      <w:pPr>
        <w:spacing w:line="257" w:lineRule="auto"/>
        <w:rPr>
          <w:rFonts w:ascii="Calibri" w:eastAsia="Calibri" w:hAnsi="Calibri" w:cs="Calibri"/>
          <w:sz w:val="24"/>
          <w:szCs w:val="24"/>
        </w:rPr>
      </w:pPr>
    </w:p>
    <w:p w14:paraId="59338EF2" w14:textId="3D691814" w:rsidR="00AE0613" w:rsidRPr="00BC72C2" w:rsidRDefault="00AE0613" w:rsidP="00C1558B">
      <w:pPr>
        <w:spacing w:line="257" w:lineRule="auto"/>
        <w:rPr>
          <w:rFonts w:ascii="Calibri" w:eastAsia="Calibri" w:hAnsi="Calibri" w:cs="Calibri"/>
          <w:sz w:val="24"/>
          <w:szCs w:val="24"/>
        </w:rPr>
      </w:pPr>
      <w:r w:rsidRPr="00BC72C2">
        <w:rPr>
          <w:rFonts w:ascii="Calibri" w:eastAsia="Calibri" w:hAnsi="Calibri" w:cs="Calibri"/>
          <w:sz w:val="24"/>
          <w:szCs w:val="24"/>
        </w:rPr>
        <w:t>Word Count: 1062</w:t>
      </w:r>
    </w:p>
    <w:p w14:paraId="3588EA23" w14:textId="608B19BA" w:rsidR="00FB58F2" w:rsidRPr="00BC72C2" w:rsidRDefault="00FB58F2" w:rsidP="005967DD">
      <w:pPr>
        <w:spacing w:line="257" w:lineRule="auto"/>
        <w:rPr>
          <w:rFonts w:ascii="Calibri" w:eastAsia="Calibri" w:hAnsi="Calibri" w:cs="Calibri"/>
          <w:sz w:val="24"/>
          <w:szCs w:val="24"/>
        </w:rPr>
      </w:pPr>
    </w:p>
    <w:p w14:paraId="3900F1F7" w14:textId="364901DC" w:rsidR="00C23D42" w:rsidRPr="00BC72C2" w:rsidRDefault="00C23D42" w:rsidP="005967DD">
      <w:pPr>
        <w:spacing w:line="257" w:lineRule="auto"/>
        <w:rPr>
          <w:rFonts w:ascii="Calibri" w:eastAsia="Calibri" w:hAnsi="Calibri" w:cs="Calibri"/>
          <w:b/>
          <w:bCs/>
          <w:sz w:val="24"/>
          <w:szCs w:val="24"/>
          <w:u w:val="single"/>
        </w:rPr>
      </w:pPr>
    </w:p>
    <w:p w14:paraId="29D9271F" w14:textId="0ABE8DB5" w:rsidR="003A5895" w:rsidRPr="00BC72C2" w:rsidRDefault="003A5895" w:rsidP="005967DD">
      <w:pPr>
        <w:spacing w:line="257" w:lineRule="auto"/>
        <w:rPr>
          <w:rFonts w:ascii="Calibri" w:eastAsia="Calibri" w:hAnsi="Calibri" w:cs="Calibri"/>
          <w:b/>
          <w:bCs/>
          <w:sz w:val="24"/>
          <w:szCs w:val="24"/>
          <w:u w:val="single"/>
        </w:rPr>
      </w:pPr>
    </w:p>
    <w:p w14:paraId="4B4F0A22" w14:textId="77777777" w:rsidR="003A5895" w:rsidRPr="00BC72C2" w:rsidRDefault="003A5895" w:rsidP="005967DD">
      <w:pPr>
        <w:spacing w:line="257" w:lineRule="auto"/>
        <w:rPr>
          <w:rFonts w:ascii="Calibri" w:eastAsia="Calibri" w:hAnsi="Calibri" w:cs="Calibri"/>
          <w:b/>
          <w:bCs/>
          <w:sz w:val="24"/>
          <w:szCs w:val="24"/>
        </w:rPr>
      </w:pPr>
    </w:p>
    <w:p w14:paraId="744F6878" w14:textId="77777777" w:rsidR="00C23D42" w:rsidRPr="00BC72C2" w:rsidRDefault="00C23D42" w:rsidP="005967DD">
      <w:pPr>
        <w:spacing w:line="257" w:lineRule="auto"/>
        <w:rPr>
          <w:rFonts w:ascii="Calibri" w:eastAsia="Calibri" w:hAnsi="Calibri" w:cs="Calibri"/>
          <w:b/>
          <w:bCs/>
          <w:sz w:val="24"/>
          <w:szCs w:val="24"/>
        </w:rPr>
      </w:pPr>
    </w:p>
    <w:p w14:paraId="2567B856" w14:textId="5C302636" w:rsidR="00C23D42" w:rsidRPr="00BC72C2" w:rsidRDefault="00C23D42" w:rsidP="005967DD">
      <w:pPr>
        <w:spacing w:line="257" w:lineRule="auto"/>
        <w:rPr>
          <w:rFonts w:ascii="Calibri" w:eastAsia="Calibri" w:hAnsi="Calibri" w:cs="Calibri"/>
          <w:b/>
          <w:bCs/>
          <w:sz w:val="24"/>
          <w:szCs w:val="24"/>
        </w:rPr>
      </w:pPr>
    </w:p>
    <w:p w14:paraId="3E36CE84" w14:textId="579D832E" w:rsidR="00B37C2A" w:rsidRPr="00BC72C2" w:rsidRDefault="00B37C2A" w:rsidP="005967DD">
      <w:pPr>
        <w:spacing w:line="257" w:lineRule="auto"/>
        <w:rPr>
          <w:rFonts w:ascii="Calibri" w:eastAsia="Calibri" w:hAnsi="Calibri" w:cs="Calibri"/>
          <w:b/>
          <w:bCs/>
          <w:sz w:val="24"/>
          <w:szCs w:val="24"/>
        </w:rPr>
      </w:pPr>
    </w:p>
    <w:p w14:paraId="50BE64C2" w14:textId="332C59A4" w:rsidR="00B37C2A" w:rsidRPr="00BC72C2" w:rsidRDefault="00B37C2A" w:rsidP="005967DD">
      <w:pPr>
        <w:spacing w:line="257" w:lineRule="auto"/>
        <w:rPr>
          <w:rFonts w:ascii="Calibri" w:eastAsia="Calibri" w:hAnsi="Calibri" w:cs="Calibri"/>
          <w:b/>
          <w:bCs/>
          <w:sz w:val="24"/>
          <w:szCs w:val="24"/>
        </w:rPr>
      </w:pPr>
    </w:p>
    <w:p w14:paraId="4777C963" w14:textId="5975A884" w:rsidR="00B37C2A" w:rsidRPr="00BC72C2" w:rsidRDefault="00B37C2A" w:rsidP="005967DD">
      <w:pPr>
        <w:spacing w:line="257" w:lineRule="auto"/>
        <w:rPr>
          <w:rFonts w:ascii="Calibri" w:eastAsia="Calibri" w:hAnsi="Calibri" w:cs="Calibri"/>
          <w:b/>
          <w:bCs/>
          <w:sz w:val="24"/>
          <w:szCs w:val="24"/>
        </w:rPr>
      </w:pPr>
    </w:p>
    <w:p w14:paraId="11CEA9B8" w14:textId="4051C28C" w:rsidR="00B37C2A" w:rsidRPr="00BC72C2" w:rsidRDefault="00B37C2A" w:rsidP="005967DD">
      <w:pPr>
        <w:spacing w:line="257" w:lineRule="auto"/>
        <w:rPr>
          <w:rFonts w:ascii="Calibri" w:eastAsia="Calibri" w:hAnsi="Calibri" w:cs="Calibri"/>
          <w:b/>
          <w:bCs/>
          <w:sz w:val="24"/>
          <w:szCs w:val="24"/>
        </w:rPr>
      </w:pPr>
    </w:p>
    <w:p w14:paraId="1BA1525F" w14:textId="16E1D45D" w:rsidR="00B37C2A" w:rsidRPr="00BC72C2" w:rsidRDefault="00B37C2A" w:rsidP="005967DD">
      <w:pPr>
        <w:spacing w:line="257" w:lineRule="auto"/>
        <w:rPr>
          <w:rFonts w:ascii="Calibri" w:eastAsia="Calibri" w:hAnsi="Calibri" w:cs="Calibri"/>
          <w:b/>
          <w:bCs/>
          <w:sz w:val="24"/>
          <w:szCs w:val="24"/>
        </w:rPr>
      </w:pPr>
    </w:p>
    <w:p w14:paraId="709CC30F" w14:textId="77777777" w:rsidR="00B37C2A" w:rsidRPr="00BC72C2" w:rsidRDefault="00B37C2A" w:rsidP="005967DD">
      <w:pPr>
        <w:spacing w:line="257" w:lineRule="auto"/>
        <w:rPr>
          <w:rFonts w:ascii="Calibri" w:eastAsia="Calibri" w:hAnsi="Calibri" w:cs="Calibri"/>
          <w:b/>
          <w:bCs/>
          <w:sz w:val="24"/>
          <w:szCs w:val="24"/>
        </w:rPr>
      </w:pPr>
    </w:p>
    <w:p w14:paraId="30A0EB91" w14:textId="77777777" w:rsidR="00BC72C2" w:rsidRDefault="00BC72C2" w:rsidP="005967DD">
      <w:pPr>
        <w:spacing w:line="257" w:lineRule="auto"/>
        <w:rPr>
          <w:rFonts w:ascii="Calibri" w:eastAsia="Calibri" w:hAnsi="Calibri" w:cs="Calibri"/>
          <w:b/>
          <w:bCs/>
          <w:sz w:val="24"/>
          <w:szCs w:val="24"/>
        </w:rPr>
      </w:pPr>
    </w:p>
    <w:p w14:paraId="66C83FEB" w14:textId="77777777" w:rsidR="00BC72C2" w:rsidRDefault="00BC72C2" w:rsidP="005967DD">
      <w:pPr>
        <w:spacing w:line="257" w:lineRule="auto"/>
        <w:rPr>
          <w:rFonts w:ascii="Calibri" w:eastAsia="Calibri" w:hAnsi="Calibri" w:cs="Calibri"/>
          <w:b/>
          <w:bCs/>
          <w:sz w:val="24"/>
          <w:szCs w:val="24"/>
        </w:rPr>
      </w:pPr>
    </w:p>
    <w:p w14:paraId="2E764C1C" w14:textId="77777777" w:rsidR="00BC72C2" w:rsidRDefault="00BC72C2" w:rsidP="005967DD">
      <w:pPr>
        <w:spacing w:line="257" w:lineRule="auto"/>
        <w:rPr>
          <w:rFonts w:ascii="Calibri" w:eastAsia="Calibri" w:hAnsi="Calibri" w:cs="Calibri"/>
          <w:b/>
          <w:bCs/>
          <w:sz w:val="24"/>
          <w:szCs w:val="24"/>
        </w:rPr>
      </w:pPr>
    </w:p>
    <w:p w14:paraId="7C2416D9" w14:textId="77777777" w:rsidR="00BC72C2" w:rsidRDefault="00BC72C2" w:rsidP="005967DD">
      <w:pPr>
        <w:spacing w:line="257" w:lineRule="auto"/>
        <w:rPr>
          <w:rFonts w:ascii="Calibri" w:eastAsia="Calibri" w:hAnsi="Calibri" w:cs="Calibri"/>
          <w:b/>
          <w:bCs/>
          <w:sz w:val="24"/>
          <w:szCs w:val="24"/>
        </w:rPr>
      </w:pPr>
    </w:p>
    <w:p w14:paraId="3F456BEB" w14:textId="77777777" w:rsidR="00BC72C2" w:rsidRDefault="00BC72C2" w:rsidP="005967DD">
      <w:pPr>
        <w:spacing w:line="257" w:lineRule="auto"/>
        <w:rPr>
          <w:rFonts w:ascii="Calibri" w:eastAsia="Calibri" w:hAnsi="Calibri" w:cs="Calibri"/>
          <w:b/>
          <w:bCs/>
          <w:sz w:val="24"/>
          <w:szCs w:val="24"/>
        </w:rPr>
      </w:pPr>
    </w:p>
    <w:p w14:paraId="606BBAF8" w14:textId="77777777" w:rsidR="00BC72C2" w:rsidRDefault="00BC72C2" w:rsidP="005967DD">
      <w:pPr>
        <w:spacing w:line="257" w:lineRule="auto"/>
        <w:rPr>
          <w:rFonts w:ascii="Calibri" w:eastAsia="Calibri" w:hAnsi="Calibri" w:cs="Calibri"/>
          <w:b/>
          <w:bCs/>
          <w:sz w:val="24"/>
          <w:szCs w:val="24"/>
        </w:rPr>
      </w:pPr>
    </w:p>
    <w:p w14:paraId="6DEB0A04" w14:textId="77777777" w:rsidR="00BC72C2" w:rsidRDefault="00BC72C2" w:rsidP="005967DD">
      <w:pPr>
        <w:spacing w:line="257" w:lineRule="auto"/>
        <w:rPr>
          <w:rFonts w:ascii="Calibri" w:eastAsia="Calibri" w:hAnsi="Calibri" w:cs="Calibri"/>
          <w:b/>
          <w:bCs/>
          <w:sz w:val="24"/>
          <w:szCs w:val="24"/>
        </w:rPr>
      </w:pPr>
    </w:p>
    <w:p w14:paraId="3CB9995D" w14:textId="77777777" w:rsidR="00BC72C2" w:rsidRDefault="00BC72C2" w:rsidP="005967DD">
      <w:pPr>
        <w:spacing w:line="257" w:lineRule="auto"/>
        <w:rPr>
          <w:rFonts w:ascii="Calibri" w:eastAsia="Calibri" w:hAnsi="Calibri" w:cs="Calibri"/>
          <w:b/>
          <w:bCs/>
          <w:sz w:val="24"/>
          <w:szCs w:val="24"/>
        </w:rPr>
      </w:pPr>
    </w:p>
    <w:p w14:paraId="47E5777D" w14:textId="77777777" w:rsidR="00BC72C2" w:rsidRDefault="00BC72C2" w:rsidP="005967DD">
      <w:pPr>
        <w:spacing w:line="257" w:lineRule="auto"/>
        <w:rPr>
          <w:rFonts w:ascii="Calibri" w:eastAsia="Calibri" w:hAnsi="Calibri" w:cs="Calibri"/>
          <w:b/>
          <w:bCs/>
          <w:sz w:val="24"/>
          <w:szCs w:val="24"/>
        </w:rPr>
      </w:pPr>
    </w:p>
    <w:p w14:paraId="490F4BCE" w14:textId="77777777" w:rsidR="00BC72C2" w:rsidRDefault="00BC72C2" w:rsidP="005967DD">
      <w:pPr>
        <w:spacing w:line="257" w:lineRule="auto"/>
        <w:rPr>
          <w:rFonts w:ascii="Calibri" w:eastAsia="Calibri" w:hAnsi="Calibri" w:cs="Calibri"/>
          <w:b/>
          <w:bCs/>
          <w:sz w:val="24"/>
          <w:szCs w:val="24"/>
        </w:rPr>
      </w:pPr>
    </w:p>
    <w:p w14:paraId="11D68F40" w14:textId="77777777" w:rsidR="00BC72C2" w:rsidRDefault="00BC72C2" w:rsidP="005967DD">
      <w:pPr>
        <w:spacing w:line="257" w:lineRule="auto"/>
        <w:rPr>
          <w:rFonts w:ascii="Calibri" w:eastAsia="Calibri" w:hAnsi="Calibri" w:cs="Calibri"/>
          <w:b/>
          <w:bCs/>
          <w:sz w:val="24"/>
          <w:szCs w:val="24"/>
        </w:rPr>
      </w:pPr>
    </w:p>
    <w:p w14:paraId="5B8057A7" w14:textId="77777777" w:rsidR="00BC72C2" w:rsidRDefault="00BC72C2" w:rsidP="005967DD">
      <w:pPr>
        <w:spacing w:line="257" w:lineRule="auto"/>
        <w:rPr>
          <w:rFonts w:ascii="Calibri" w:eastAsia="Calibri" w:hAnsi="Calibri" w:cs="Calibri"/>
          <w:b/>
          <w:bCs/>
          <w:sz w:val="24"/>
          <w:szCs w:val="24"/>
        </w:rPr>
      </w:pPr>
    </w:p>
    <w:p w14:paraId="1CFBC408" w14:textId="77777777" w:rsidR="00BC72C2" w:rsidRDefault="00BC72C2" w:rsidP="005967DD">
      <w:pPr>
        <w:spacing w:line="257" w:lineRule="auto"/>
        <w:rPr>
          <w:rFonts w:ascii="Calibri" w:eastAsia="Calibri" w:hAnsi="Calibri" w:cs="Calibri"/>
          <w:b/>
          <w:bCs/>
          <w:sz w:val="24"/>
          <w:szCs w:val="24"/>
        </w:rPr>
      </w:pPr>
    </w:p>
    <w:p w14:paraId="60058CBC" w14:textId="77777777" w:rsidR="00BC72C2" w:rsidRDefault="00BC72C2" w:rsidP="005967DD">
      <w:pPr>
        <w:spacing w:line="257" w:lineRule="auto"/>
        <w:rPr>
          <w:rFonts w:ascii="Calibri" w:eastAsia="Calibri" w:hAnsi="Calibri" w:cs="Calibri"/>
          <w:b/>
          <w:bCs/>
          <w:sz w:val="24"/>
          <w:szCs w:val="24"/>
        </w:rPr>
      </w:pPr>
    </w:p>
    <w:p w14:paraId="0071B768" w14:textId="77777777" w:rsidR="00BC72C2" w:rsidRDefault="00BC72C2" w:rsidP="005967DD">
      <w:pPr>
        <w:spacing w:line="257" w:lineRule="auto"/>
        <w:rPr>
          <w:rFonts w:ascii="Calibri" w:eastAsia="Calibri" w:hAnsi="Calibri" w:cs="Calibri"/>
          <w:b/>
          <w:bCs/>
          <w:sz w:val="24"/>
          <w:szCs w:val="24"/>
        </w:rPr>
      </w:pPr>
    </w:p>
    <w:p w14:paraId="7DFB851F" w14:textId="77777777" w:rsidR="00BC72C2" w:rsidRDefault="00BC72C2" w:rsidP="005967DD">
      <w:pPr>
        <w:spacing w:line="257" w:lineRule="auto"/>
        <w:rPr>
          <w:rFonts w:ascii="Calibri" w:eastAsia="Calibri" w:hAnsi="Calibri" w:cs="Calibri"/>
          <w:b/>
          <w:bCs/>
          <w:sz w:val="24"/>
          <w:szCs w:val="24"/>
        </w:rPr>
      </w:pPr>
    </w:p>
    <w:p w14:paraId="62FBD42C" w14:textId="77777777" w:rsidR="00BC72C2" w:rsidRDefault="00BC72C2" w:rsidP="005967DD">
      <w:pPr>
        <w:spacing w:line="257" w:lineRule="auto"/>
        <w:rPr>
          <w:rFonts w:ascii="Calibri" w:eastAsia="Calibri" w:hAnsi="Calibri" w:cs="Calibri"/>
          <w:b/>
          <w:bCs/>
          <w:sz w:val="24"/>
          <w:szCs w:val="24"/>
        </w:rPr>
      </w:pPr>
    </w:p>
    <w:p w14:paraId="235F8FE7" w14:textId="77777777" w:rsidR="00BC72C2" w:rsidRDefault="00BC72C2" w:rsidP="005967DD">
      <w:pPr>
        <w:spacing w:line="257" w:lineRule="auto"/>
        <w:rPr>
          <w:rFonts w:ascii="Calibri" w:eastAsia="Calibri" w:hAnsi="Calibri" w:cs="Calibri"/>
          <w:b/>
          <w:bCs/>
          <w:sz w:val="24"/>
          <w:szCs w:val="24"/>
        </w:rPr>
      </w:pPr>
    </w:p>
    <w:p w14:paraId="0992B2D3" w14:textId="77777777" w:rsidR="00BC72C2" w:rsidRDefault="00BC72C2" w:rsidP="005967DD">
      <w:pPr>
        <w:spacing w:line="257" w:lineRule="auto"/>
        <w:rPr>
          <w:rFonts w:ascii="Calibri" w:eastAsia="Calibri" w:hAnsi="Calibri" w:cs="Calibri"/>
          <w:b/>
          <w:bCs/>
          <w:sz w:val="24"/>
          <w:szCs w:val="24"/>
        </w:rPr>
      </w:pPr>
    </w:p>
    <w:p w14:paraId="30E62D85" w14:textId="77777777" w:rsidR="00BC72C2" w:rsidRDefault="00BC72C2" w:rsidP="005967DD">
      <w:pPr>
        <w:spacing w:line="257" w:lineRule="auto"/>
        <w:rPr>
          <w:rFonts w:ascii="Calibri" w:eastAsia="Calibri" w:hAnsi="Calibri" w:cs="Calibri"/>
          <w:b/>
          <w:bCs/>
          <w:sz w:val="24"/>
          <w:szCs w:val="24"/>
        </w:rPr>
      </w:pPr>
    </w:p>
    <w:p w14:paraId="387BA5C7" w14:textId="77777777" w:rsidR="00BC72C2" w:rsidRDefault="00BC72C2" w:rsidP="005967DD">
      <w:pPr>
        <w:spacing w:line="257" w:lineRule="auto"/>
        <w:rPr>
          <w:rFonts w:ascii="Calibri" w:eastAsia="Calibri" w:hAnsi="Calibri" w:cs="Calibri"/>
          <w:b/>
          <w:bCs/>
          <w:sz w:val="24"/>
          <w:szCs w:val="24"/>
        </w:rPr>
      </w:pPr>
    </w:p>
    <w:p w14:paraId="088A9ADC" w14:textId="77777777" w:rsidR="00BC72C2" w:rsidRDefault="00BC72C2" w:rsidP="005967DD">
      <w:pPr>
        <w:spacing w:line="257" w:lineRule="auto"/>
        <w:rPr>
          <w:rFonts w:ascii="Calibri" w:eastAsia="Calibri" w:hAnsi="Calibri" w:cs="Calibri"/>
          <w:b/>
          <w:bCs/>
          <w:sz w:val="24"/>
          <w:szCs w:val="24"/>
        </w:rPr>
      </w:pPr>
    </w:p>
    <w:p w14:paraId="310D1E8E" w14:textId="77777777" w:rsidR="00BC72C2" w:rsidRDefault="00BC72C2" w:rsidP="005967DD">
      <w:pPr>
        <w:spacing w:line="257" w:lineRule="auto"/>
        <w:rPr>
          <w:rFonts w:ascii="Calibri" w:eastAsia="Calibri" w:hAnsi="Calibri" w:cs="Calibri"/>
          <w:b/>
          <w:bCs/>
          <w:sz w:val="24"/>
          <w:szCs w:val="24"/>
        </w:rPr>
      </w:pPr>
    </w:p>
    <w:p w14:paraId="1A1586B5" w14:textId="77777777" w:rsidR="00BC72C2" w:rsidRDefault="00BC72C2" w:rsidP="005967DD">
      <w:pPr>
        <w:spacing w:line="257" w:lineRule="auto"/>
        <w:rPr>
          <w:rFonts w:ascii="Calibri" w:eastAsia="Calibri" w:hAnsi="Calibri" w:cs="Calibri"/>
          <w:b/>
          <w:bCs/>
          <w:sz w:val="24"/>
          <w:szCs w:val="24"/>
        </w:rPr>
      </w:pPr>
    </w:p>
    <w:p w14:paraId="3A7A08B1" w14:textId="77777777" w:rsidR="00BC72C2" w:rsidRDefault="00BC72C2" w:rsidP="005967DD">
      <w:pPr>
        <w:spacing w:line="257" w:lineRule="auto"/>
        <w:rPr>
          <w:rFonts w:ascii="Calibri" w:eastAsia="Calibri" w:hAnsi="Calibri" w:cs="Calibri"/>
          <w:b/>
          <w:bCs/>
          <w:sz w:val="24"/>
          <w:szCs w:val="24"/>
        </w:rPr>
      </w:pPr>
    </w:p>
    <w:p w14:paraId="4B2195B2" w14:textId="77777777" w:rsidR="00BC72C2" w:rsidRDefault="00BC72C2" w:rsidP="005967DD">
      <w:pPr>
        <w:spacing w:line="257" w:lineRule="auto"/>
        <w:rPr>
          <w:rFonts w:ascii="Calibri" w:eastAsia="Calibri" w:hAnsi="Calibri" w:cs="Calibri"/>
          <w:b/>
          <w:bCs/>
          <w:sz w:val="24"/>
          <w:szCs w:val="24"/>
        </w:rPr>
      </w:pPr>
    </w:p>
    <w:p w14:paraId="4C70B27F" w14:textId="77777777" w:rsidR="00BC72C2" w:rsidRDefault="00BC72C2" w:rsidP="005967DD">
      <w:pPr>
        <w:spacing w:line="257" w:lineRule="auto"/>
        <w:rPr>
          <w:rFonts w:ascii="Calibri" w:eastAsia="Calibri" w:hAnsi="Calibri" w:cs="Calibri"/>
          <w:b/>
          <w:bCs/>
          <w:sz w:val="24"/>
          <w:szCs w:val="24"/>
        </w:rPr>
      </w:pPr>
    </w:p>
    <w:p w14:paraId="77D4024C" w14:textId="6278B97C" w:rsidR="005967DD" w:rsidRPr="00BC72C2" w:rsidRDefault="005967DD" w:rsidP="005967DD">
      <w:pPr>
        <w:spacing w:line="257" w:lineRule="auto"/>
        <w:rPr>
          <w:rFonts w:ascii="Calibri" w:hAnsi="Calibri" w:cs="Calibri"/>
          <w:sz w:val="24"/>
          <w:szCs w:val="24"/>
        </w:rPr>
      </w:pPr>
      <w:r w:rsidRPr="00BC72C2">
        <w:rPr>
          <w:rFonts w:ascii="Calibri" w:eastAsia="Calibri" w:hAnsi="Calibri" w:cs="Calibri"/>
          <w:b/>
          <w:bCs/>
          <w:sz w:val="24"/>
          <w:szCs w:val="24"/>
        </w:rPr>
        <w:lastRenderedPageBreak/>
        <w:t>1000 words - Evidence based policing/criminology and crime prevention/criminal Justice</w:t>
      </w:r>
    </w:p>
    <w:p w14:paraId="1B690862" w14:textId="77777777" w:rsidR="00E77C85" w:rsidRPr="00BC72C2" w:rsidRDefault="005967DD"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Critically analyse the concept of evidence-based policing and </w:t>
      </w:r>
      <w:bookmarkStart w:id="0" w:name="_Hlk99718023"/>
      <w:r w:rsidRPr="00BC72C2">
        <w:rPr>
          <w:rFonts w:ascii="Calibri" w:eastAsia="Calibri" w:hAnsi="Calibri" w:cs="Calibri"/>
          <w:sz w:val="24"/>
          <w:szCs w:val="24"/>
        </w:rPr>
        <w:t>‘what works’ in policing evaluating crime prevention theories and strategies</w:t>
      </w:r>
      <w:bookmarkEnd w:id="0"/>
      <w:r w:rsidRPr="00BC72C2">
        <w:rPr>
          <w:rFonts w:ascii="Calibri" w:eastAsia="Calibri" w:hAnsi="Calibri" w:cs="Calibri"/>
          <w:sz w:val="24"/>
          <w:szCs w:val="24"/>
        </w:rPr>
        <w:t xml:space="preserve"> and considering the options open to reduce re offending. </w:t>
      </w:r>
    </w:p>
    <w:p w14:paraId="27736B4C" w14:textId="77777777" w:rsidR="002814AF" w:rsidRPr="00BC72C2" w:rsidRDefault="002814AF" w:rsidP="005967DD">
      <w:pPr>
        <w:spacing w:line="257" w:lineRule="auto"/>
        <w:rPr>
          <w:rFonts w:ascii="Calibri" w:eastAsia="Calibri" w:hAnsi="Calibri" w:cs="Calibri"/>
          <w:sz w:val="24"/>
          <w:szCs w:val="24"/>
        </w:rPr>
      </w:pPr>
    </w:p>
    <w:p w14:paraId="11E81855" w14:textId="77777777" w:rsidR="002814AF" w:rsidRPr="00BC72C2" w:rsidRDefault="00711805"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Introduction</w:t>
      </w:r>
    </w:p>
    <w:p w14:paraId="0FFA2091" w14:textId="77777777" w:rsidR="00711805" w:rsidRPr="00BC72C2" w:rsidRDefault="00711805" w:rsidP="005967DD">
      <w:pPr>
        <w:spacing w:line="257" w:lineRule="auto"/>
        <w:rPr>
          <w:rFonts w:ascii="Calibri" w:eastAsia="Calibri" w:hAnsi="Calibri" w:cs="Calibri"/>
          <w:b/>
          <w:bCs/>
          <w:sz w:val="24"/>
          <w:szCs w:val="24"/>
          <w:u w:val="single"/>
        </w:rPr>
      </w:pPr>
    </w:p>
    <w:p w14:paraId="09C00A2F" w14:textId="77777777" w:rsidR="002342B4" w:rsidRPr="00BC72C2" w:rsidRDefault="002342B4" w:rsidP="002342B4">
      <w:pPr>
        <w:spacing w:line="257" w:lineRule="auto"/>
        <w:rPr>
          <w:rFonts w:ascii="Calibri" w:eastAsia="Calibri" w:hAnsi="Calibri" w:cs="Calibri"/>
          <w:sz w:val="24"/>
          <w:szCs w:val="24"/>
        </w:rPr>
      </w:pPr>
      <w:r w:rsidRPr="00BC72C2">
        <w:rPr>
          <w:rFonts w:ascii="Calibri" w:eastAsia="Calibri" w:hAnsi="Calibri" w:cs="Calibri"/>
          <w:sz w:val="24"/>
          <w:szCs w:val="24"/>
        </w:rPr>
        <w:t xml:space="preserve">As Scott (2000) observes, Evidence-Based Policing (EBP) is distinct from many other forms of police innovation in that it is not a specific criminological or police tactic theory, rather EBP sets out a broad framework for how police should operate in improving police effectiveness, efficiency and fairness (Bullock et al, 2022). </w:t>
      </w:r>
    </w:p>
    <w:p w14:paraId="275366B2" w14:textId="77777777" w:rsidR="007A7D13" w:rsidRPr="00BC72C2" w:rsidRDefault="007A7D13" w:rsidP="002342B4">
      <w:pPr>
        <w:spacing w:line="257" w:lineRule="auto"/>
        <w:rPr>
          <w:rFonts w:ascii="Calibri" w:eastAsia="Calibri" w:hAnsi="Calibri" w:cs="Calibri"/>
          <w:sz w:val="24"/>
          <w:szCs w:val="24"/>
        </w:rPr>
      </w:pPr>
    </w:p>
    <w:p w14:paraId="4597884A" w14:textId="77777777" w:rsidR="007A7D13" w:rsidRPr="00BC72C2" w:rsidRDefault="007A7D13" w:rsidP="002342B4">
      <w:pPr>
        <w:spacing w:line="257" w:lineRule="auto"/>
        <w:rPr>
          <w:rFonts w:ascii="Calibri" w:eastAsia="Calibri" w:hAnsi="Calibri" w:cs="Calibri"/>
          <w:sz w:val="24"/>
          <w:szCs w:val="24"/>
        </w:rPr>
      </w:pPr>
      <w:r w:rsidRPr="00BC72C2">
        <w:rPr>
          <w:rFonts w:ascii="Calibri" w:eastAsia="Calibri" w:hAnsi="Calibri" w:cs="Calibri"/>
          <w:sz w:val="24"/>
          <w:szCs w:val="24"/>
        </w:rPr>
        <w:t xml:space="preserve">My purpose for this essay will be to critically analyse the concept of evidence-based policing whilst providing evaluation on notable crime prevention theories as well as making a consideration to options to reduce reoffending. </w:t>
      </w:r>
    </w:p>
    <w:p w14:paraId="61545F9D" w14:textId="77777777" w:rsidR="007A7D13" w:rsidRPr="00BC72C2" w:rsidRDefault="007A7D13" w:rsidP="002342B4">
      <w:pPr>
        <w:spacing w:line="257" w:lineRule="auto"/>
        <w:rPr>
          <w:rFonts w:ascii="Calibri" w:eastAsia="Calibri" w:hAnsi="Calibri" w:cs="Calibri"/>
          <w:sz w:val="24"/>
          <w:szCs w:val="24"/>
        </w:rPr>
      </w:pPr>
    </w:p>
    <w:p w14:paraId="7CE4F6FA" w14:textId="77777777" w:rsidR="007A7D13" w:rsidRPr="00BC72C2" w:rsidRDefault="007A7D13" w:rsidP="002342B4">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Critical Evaluation of Evidence-Based Policing</w:t>
      </w:r>
    </w:p>
    <w:p w14:paraId="76E3D911" w14:textId="77777777" w:rsidR="002342B4" w:rsidRPr="00BC72C2" w:rsidRDefault="002342B4" w:rsidP="005967DD">
      <w:pPr>
        <w:spacing w:line="257" w:lineRule="auto"/>
        <w:rPr>
          <w:rFonts w:ascii="Calibri" w:eastAsia="Calibri" w:hAnsi="Calibri" w:cs="Calibri"/>
          <w:b/>
          <w:bCs/>
          <w:sz w:val="24"/>
          <w:szCs w:val="24"/>
          <w:u w:val="single"/>
        </w:rPr>
      </w:pPr>
    </w:p>
    <w:p w14:paraId="1E0B51F2" w14:textId="77777777" w:rsidR="00711805" w:rsidRPr="00BC72C2" w:rsidRDefault="00711805" w:rsidP="00311F4E">
      <w:pPr>
        <w:spacing w:line="257" w:lineRule="auto"/>
        <w:rPr>
          <w:rFonts w:ascii="Calibri" w:eastAsia="Calibri" w:hAnsi="Calibri" w:cs="Calibri"/>
          <w:sz w:val="24"/>
          <w:szCs w:val="24"/>
        </w:rPr>
      </w:pPr>
      <w:r w:rsidRPr="00BC72C2">
        <w:rPr>
          <w:rFonts w:ascii="Calibri" w:eastAsia="Calibri" w:hAnsi="Calibri" w:cs="Calibri"/>
          <w:sz w:val="24"/>
          <w:szCs w:val="24"/>
        </w:rPr>
        <w:t xml:space="preserve">Based on the concepts of Sherman (1998), </w:t>
      </w:r>
      <w:r w:rsidR="002342B4" w:rsidRPr="00BC72C2">
        <w:rPr>
          <w:rFonts w:ascii="Calibri" w:eastAsia="Calibri" w:hAnsi="Calibri" w:cs="Calibri"/>
          <w:sz w:val="24"/>
          <w:szCs w:val="24"/>
        </w:rPr>
        <w:t xml:space="preserve">EBP </w:t>
      </w:r>
      <w:r w:rsidRPr="00BC72C2">
        <w:rPr>
          <w:rFonts w:ascii="Calibri" w:eastAsia="Calibri" w:hAnsi="Calibri" w:cs="Calibri"/>
          <w:sz w:val="24"/>
          <w:szCs w:val="24"/>
        </w:rPr>
        <w:t xml:space="preserve">suggests the methods used to inform policing decisions should be informed by “rigorous scientific evaluations” and this is echoed by the College of Policing (2020) who provide guidance that </w:t>
      </w:r>
      <w:r w:rsidR="00067045" w:rsidRPr="00BC72C2">
        <w:rPr>
          <w:rFonts w:ascii="Calibri" w:eastAsia="Calibri" w:hAnsi="Calibri" w:cs="Calibri"/>
          <w:sz w:val="24"/>
          <w:szCs w:val="24"/>
        </w:rPr>
        <w:t>EBP</w:t>
      </w:r>
      <w:r w:rsidRPr="00BC72C2">
        <w:rPr>
          <w:rFonts w:ascii="Calibri" w:eastAsia="Calibri" w:hAnsi="Calibri" w:cs="Calibri"/>
          <w:sz w:val="24"/>
          <w:szCs w:val="24"/>
        </w:rPr>
        <w:t xml:space="preserve"> involves using the best available evidence to inform and challenge policies, practices and decisions. </w:t>
      </w:r>
      <w:r w:rsidR="002342B4" w:rsidRPr="00BC72C2">
        <w:rPr>
          <w:rFonts w:ascii="Calibri" w:eastAsia="Calibri" w:hAnsi="Calibri" w:cs="Calibri"/>
          <w:sz w:val="24"/>
          <w:szCs w:val="24"/>
        </w:rPr>
        <w:t xml:space="preserve">Essentially, EBP aims to use </w:t>
      </w:r>
      <w:r w:rsidR="00311F4E" w:rsidRPr="00BC72C2">
        <w:rPr>
          <w:rFonts w:ascii="Calibri" w:eastAsia="Calibri" w:hAnsi="Calibri" w:cs="Calibri"/>
          <w:sz w:val="24"/>
          <w:szCs w:val="24"/>
        </w:rPr>
        <w:t>creating, assembling, disseminating and applying robust research evidence to improve police effectiveness, efficiency and legitimacy (Sherman, 2013).</w:t>
      </w:r>
    </w:p>
    <w:p w14:paraId="335372A1" w14:textId="77777777" w:rsidR="007A7D13" w:rsidRPr="00BC72C2" w:rsidRDefault="007A7D13" w:rsidP="00311F4E">
      <w:pPr>
        <w:spacing w:line="257" w:lineRule="auto"/>
        <w:rPr>
          <w:rFonts w:ascii="Calibri" w:eastAsia="Calibri" w:hAnsi="Calibri" w:cs="Calibri"/>
          <w:sz w:val="24"/>
          <w:szCs w:val="24"/>
        </w:rPr>
      </w:pPr>
    </w:p>
    <w:p w14:paraId="2361496E" w14:textId="77777777" w:rsidR="00776CA4" w:rsidRPr="00BC72C2" w:rsidRDefault="007A7D13" w:rsidP="00776CA4">
      <w:pPr>
        <w:spacing w:line="257" w:lineRule="auto"/>
        <w:rPr>
          <w:rFonts w:ascii="Calibri" w:eastAsia="Calibri" w:hAnsi="Calibri" w:cs="Calibri"/>
          <w:sz w:val="24"/>
          <w:szCs w:val="24"/>
        </w:rPr>
      </w:pPr>
      <w:r w:rsidRPr="00BC72C2">
        <w:rPr>
          <w:rFonts w:ascii="Calibri" w:eastAsia="Calibri" w:hAnsi="Calibri" w:cs="Calibri"/>
          <w:sz w:val="24"/>
          <w:szCs w:val="24"/>
        </w:rPr>
        <w:t xml:space="preserve">When EBP is applied to practical policing, </w:t>
      </w:r>
      <w:r w:rsidR="00776CA4" w:rsidRPr="00BC72C2">
        <w:rPr>
          <w:rFonts w:ascii="Calibri" w:eastAsia="Calibri" w:hAnsi="Calibri" w:cs="Calibri"/>
          <w:sz w:val="24"/>
          <w:szCs w:val="24"/>
        </w:rPr>
        <w:t xml:space="preserve">it </w:t>
      </w:r>
      <w:r w:rsidRPr="00BC72C2">
        <w:rPr>
          <w:rFonts w:ascii="Calibri" w:eastAsia="Calibri" w:hAnsi="Calibri" w:cs="Calibri"/>
          <w:sz w:val="24"/>
          <w:szCs w:val="24"/>
        </w:rPr>
        <w:t>stresses the importance of analysis to</w:t>
      </w:r>
      <w:r w:rsidR="00776CA4" w:rsidRPr="00BC72C2">
        <w:rPr>
          <w:rFonts w:ascii="Calibri" w:eastAsia="Calibri" w:hAnsi="Calibri" w:cs="Calibri"/>
          <w:sz w:val="24"/>
          <w:szCs w:val="24"/>
        </w:rPr>
        <w:t xml:space="preserve"> </w:t>
      </w:r>
      <w:r w:rsidRPr="00BC72C2">
        <w:rPr>
          <w:rFonts w:ascii="Calibri" w:eastAsia="Calibri" w:hAnsi="Calibri" w:cs="Calibri"/>
          <w:sz w:val="24"/>
          <w:szCs w:val="24"/>
        </w:rPr>
        <w:t>understand trends and patterns, and evaluate the impact of responses (Sherman, 1998, 2013).</w:t>
      </w:r>
      <w:r w:rsidR="00776CA4" w:rsidRPr="00BC72C2">
        <w:rPr>
          <w:sz w:val="24"/>
          <w:szCs w:val="24"/>
        </w:rPr>
        <w:t xml:space="preserve"> </w:t>
      </w:r>
      <w:r w:rsidR="00776CA4" w:rsidRPr="00BC72C2">
        <w:rPr>
          <w:rFonts w:ascii="Calibri" w:eastAsia="Calibri" w:hAnsi="Calibri" w:cs="Calibri"/>
          <w:sz w:val="24"/>
          <w:szCs w:val="24"/>
        </w:rPr>
        <w:t xml:space="preserve">This process has been referred to as ‘targeting, testing and tracking’ and provides a framework for the determination of processes </w:t>
      </w:r>
      <w:r w:rsidR="00067045" w:rsidRPr="00BC72C2">
        <w:rPr>
          <w:rFonts w:ascii="Calibri" w:eastAsia="Calibri" w:hAnsi="Calibri" w:cs="Calibri"/>
          <w:sz w:val="24"/>
          <w:szCs w:val="24"/>
        </w:rPr>
        <w:t xml:space="preserve">and </w:t>
      </w:r>
      <w:r w:rsidR="00776CA4" w:rsidRPr="00BC72C2">
        <w:rPr>
          <w:rFonts w:ascii="Calibri" w:eastAsia="Calibri" w:hAnsi="Calibri" w:cs="Calibri"/>
          <w:sz w:val="24"/>
          <w:szCs w:val="24"/>
        </w:rPr>
        <w:t>also the evaluation of their successes or failures for future implementations. This stands as one of the key positive</w:t>
      </w:r>
      <w:r w:rsidR="004B08EC" w:rsidRPr="00BC72C2">
        <w:rPr>
          <w:rFonts w:ascii="Calibri" w:eastAsia="Calibri" w:hAnsi="Calibri" w:cs="Calibri"/>
          <w:sz w:val="24"/>
          <w:szCs w:val="24"/>
        </w:rPr>
        <w:t xml:space="preserve">s </w:t>
      </w:r>
      <w:r w:rsidR="00776CA4" w:rsidRPr="00BC72C2">
        <w:rPr>
          <w:rFonts w:ascii="Calibri" w:eastAsia="Calibri" w:hAnsi="Calibri" w:cs="Calibri"/>
          <w:sz w:val="24"/>
          <w:szCs w:val="24"/>
        </w:rPr>
        <w:t xml:space="preserve">of EBP. </w:t>
      </w:r>
    </w:p>
    <w:p w14:paraId="664ACA9D" w14:textId="77777777" w:rsidR="00846405" w:rsidRPr="00BC72C2" w:rsidRDefault="00846405" w:rsidP="00846405">
      <w:pPr>
        <w:spacing w:line="257" w:lineRule="auto"/>
        <w:rPr>
          <w:rFonts w:ascii="Calibri" w:eastAsia="Calibri" w:hAnsi="Calibri" w:cs="Calibri"/>
          <w:sz w:val="24"/>
          <w:szCs w:val="24"/>
        </w:rPr>
      </w:pPr>
    </w:p>
    <w:p w14:paraId="5E4BD814" w14:textId="77777777" w:rsidR="00846405" w:rsidRPr="00BC72C2" w:rsidRDefault="00846405" w:rsidP="00846405">
      <w:pPr>
        <w:spacing w:line="257" w:lineRule="auto"/>
        <w:rPr>
          <w:rFonts w:ascii="Calibri" w:eastAsia="Calibri" w:hAnsi="Calibri" w:cs="Calibri"/>
          <w:sz w:val="24"/>
          <w:szCs w:val="24"/>
        </w:rPr>
      </w:pPr>
      <w:r w:rsidRPr="00BC72C2">
        <w:rPr>
          <w:rFonts w:ascii="Calibri" w:eastAsia="Calibri" w:hAnsi="Calibri" w:cs="Calibri"/>
          <w:sz w:val="24"/>
          <w:szCs w:val="24"/>
        </w:rPr>
        <w:t xml:space="preserve">An additional advantage of EBP is that it does </w:t>
      </w:r>
      <w:r w:rsidR="00067045" w:rsidRPr="00BC72C2">
        <w:rPr>
          <w:rFonts w:ascii="Calibri" w:eastAsia="Calibri" w:hAnsi="Calibri" w:cs="Calibri"/>
          <w:sz w:val="24"/>
          <w:szCs w:val="24"/>
        </w:rPr>
        <w:t>no</w:t>
      </w:r>
      <w:r w:rsidRPr="00BC72C2">
        <w:rPr>
          <w:rFonts w:ascii="Calibri" w:eastAsia="Calibri" w:hAnsi="Calibri" w:cs="Calibri"/>
          <w:sz w:val="24"/>
          <w:szCs w:val="24"/>
        </w:rPr>
        <w:t xml:space="preserve">t dictate definite types of research that should be conducted, rather that the best available evidence be used to guide policy and practice (Lum &amp; Koper, 2013; Scott, 2017). </w:t>
      </w:r>
    </w:p>
    <w:p w14:paraId="1EAD5873" w14:textId="77777777" w:rsidR="00776CA4" w:rsidRPr="00BC72C2" w:rsidRDefault="00776CA4" w:rsidP="00776CA4">
      <w:pPr>
        <w:spacing w:line="257" w:lineRule="auto"/>
        <w:rPr>
          <w:rFonts w:ascii="Calibri" w:eastAsia="Calibri" w:hAnsi="Calibri" w:cs="Calibri"/>
          <w:sz w:val="24"/>
          <w:szCs w:val="24"/>
        </w:rPr>
      </w:pPr>
    </w:p>
    <w:p w14:paraId="7B26FDCE" w14:textId="77777777" w:rsidR="007A7D13" w:rsidRPr="00BC72C2" w:rsidRDefault="00776CA4" w:rsidP="00776CA4">
      <w:pPr>
        <w:spacing w:line="257" w:lineRule="auto"/>
        <w:rPr>
          <w:rFonts w:ascii="Calibri" w:eastAsia="Calibri" w:hAnsi="Calibri" w:cs="Calibri"/>
          <w:sz w:val="24"/>
          <w:szCs w:val="24"/>
        </w:rPr>
      </w:pPr>
      <w:r w:rsidRPr="00BC72C2">
        <w:rPr>
          <w:rFonts w:ascii="Calibri" w:eastAsia="Calibri" w:hAnsi="Calibri" w:cs="Calibri"/>
          <w:sz w:val="24"/>
          <w:szCs w:val="24"/>
        </w:rPr>
        <w:t>A limitation for EBP is documented by Lum and Telep (2014)</w:t>
      </w:r>
      <w:r w:rsidR="00067045" w:rsidRPr="00BC72C2">
        <w:rPr>
          <w:rFonts w:ascii="Calibri" w:eastAsia="Calibri" w:hAnsi="Calibri" w:cs="Calibri"/>
          <w:sz w:val="24"/>
          <w:szCs w:val="24"/>
        </w:rPr>
        <w:t xml:space="preserve"> where </w:t>
      </w:r>
      <w:r w:rsidRPr="00BC72C2">
        <w:rPr>
          <w:rFonts w:ascii="Calibri" w:eastAsia="Calibri" w:hAnsi="Calibri" w:cs="Calibri"/>
          <w:sz w:val="24"/>
          <w:szCs w:val="24"/>
        </w:rPr>
        <w:t xml:space="preserve">studies have shown that police personnel often have limited awareness of available research evidence, may not see the value of </w:t>
      </w:r>
      <w:r w:rsidR="00067045" w:rsidRPr="00BC72C2">
        <w:rPr>
          <w:rFonts w:ascii="Calibri" w:eastAsia="Calibri" w:hAnsi="Calibri" w:cs="Calibri"/>
          <w:sz w:val="24"/>
          <w:szCs w:val="24"/>
        </w:rPr>
        <w:t xml:space="preserve">said </w:t>
      </w:r>
      <w:r w:rsidRPr="00BC72C2">
        <w:rPr>
          <w:rFonts w:ascii="Calibri" w:eastAsia="Calibri" w:hAnsi="Calibri" w:cs="Calibri"/>
          <w:sz w:val="24"/>
          <w:szCs w:val="24"/>
        </w:rPr>
        <w:t xml:space="preserve">research, and can be resistant to the idea of drawing on research in the interests of improvement. </w:t>
      </w:r>
    </w:p>
    <w:p w14:paraId="21E3B35C" w14:textId="77777777" w:rsidR="002342B4" w:rsidRPr="00BC72C2" w:rsidRDefault="002342B4" w:rsidP="005967DD">
      <w:pPr>
        <w:spacing w:line="257" w:lineRule="auto"/>
        <w:rPr>
          <w:rFonts w:ascii="Calibri" w:eastAsia="Calibri" w:hAnsi="Calibri" w:cs="Calibri"/>
          <w:sz w:val="24"/>
          <w:szCs w:val="24"/>
        </w:rPr>
      </w:pPr>
    </w:p>
    <w:p w14:paraId="37649D13" w14:textId="77777777" w:rsidR="00846405" w:rsidRPr="00BC72C2" w:rsidRDefault="00846405" w:rsidP="005967DD">
      <w:pPr>
        <w:spacing w:line="257" w:lineRule="auto"/>
        <w:rPr>
          <w:rFonts w:ascii="Calibri" w:eastAsia="Calibri" w:hAnsi="Calibri" w:cs="Calibri"/>
          <w:sz w:val="24"/>
          <w:szCs w:val="24"/>
        </w:rPr>
      </w:pPr>
      <w:r w:rsidRPr="00BC72C2">
        <w:rPr>
          <w:rFonts w:ascii="Calibri" w:eastAsia="Calibri" w:hAnsi="Calibri" w:cs="Calibri"/>
          <w:sz w:val="24"/>
          <w:szCs w:val="24"/>
        </w:rPr>
        <w:t>In addition to this, EBP literature lean</w:t>
      </w:r>
      <w:r w:rsidR="004B08EC" w:rsidRPr="00BC72C2">
        <w:rPr>
          <w:rFonts w:ascii="Calibri" w:eastAsia="Calibri" w:hAnsi="Calibri" w:cs="Calibri"/>
          <w:sz w:val="24"/>
          <w:szCs w:val="24"/>
        </w:rPr>
        <w:t>s</w:t>
      </w:r>
      <w:r w:rsidRPr="00BC72C2">
        <w:rPr>
          <w:rFonts w:ascii="Calibri" w:eastAsia="Calibri" w:hAnsi="Calibri" w:cs="Calibri"/>
          <w:sz w:val="24"/>
          <w:szCs w:val="24"/>
        </w:rPr>
        <w:t xml:space="preserve"> towards placing greater weight on evidence derived from experimental methods</w:t>
      </w:r>
      <w:r w:rsidR="00C23D42" w:rsidRPr="00BC72C2">
        <w:rPr>
          <w:rFonts w:ascii="Calibri" w:eastAsia="Calibri" w:hAnsi="Calibri" w:cs="Calibri"/>
          <w:sz w:val="24"/>
          <w:szCs w:val="24"/>
        </w:rPr>
        <w:t xml:space="preserve"> and </w:t>
      </w:r>
      <w:r w:rsidRPr="00BC72C2">
        <w:rPr>
          <w:rFonts w:ascii="Calibri" w:eastAsia="Calibri" w:hAnsi="Calibri" w:cs="Calibri"/>
          <w:sz w:val="24"/>
          <w:szCs w:val="24"/>
        </w:rPr>
        <w:t>conducting systematic reviews</w:t>
      </w:r>
      <w:r w:rsidR="00C23D42" w:rsidRPr="00BC72C2">
        <w:rPr>
          <w:rFonts w:ascii="Calibri" w:eastAsia="Calibri" w:hAnsi="Calibri" w:cs="Calibri"/>
          <w:sz w:val="24"/>
          <w:szCs w:val="24"/>
        </w:rPr>
        <w:t xml:space="preserve">, </w:t>
      </w:r>
      <w:r w:rsidRPr="00BC72C2">
        <w:rPr>
          <w:rFonts w:ascii="Calibri" w:eastAsia="Calibri" w:hAnsi="Calibri" w:cs="Calibri"/>
          <w:sz w:val="24"/>
          <w:szCs w:val="24"/>
        </w:rPr>
        <w:t>drawing on the model practiced in medicine (Sherman, 1998).</w:t>
      </w:r>
      <w:r w:rsidR="004B08EC" w:rsidRPr="00BC72C2">
        <w:rPr>
          <w:rFonts w:ascii="Calibri" w:eastAsia="Calibri" w:hAnsi="Calibri" w:cs="Calibri"/>
          <w:sz w:val="24"/>
          <w:szCs w:val="24"/>
        </w:rPr>
        <w:t xml:space="preserve"> </w:t>
      </w:r>
      <w:r w:rsidRPr="00BC72C2">
        <w:rPr>
          <w:rFonts w:ascii="Calibri" w:eastAsia="Calibri" w:hAnsi="Calibri" w:cs="Calibri"/>
          <w:sz w:val="24"/>
          <w:szCs w:val="24"/>
        </w:rPr>
        <w:t xml:space="preserve">In the context of modern policing where resources may be thin, conducting research like this may be seen as impractical, time consuming and an ineffective use of resources. Thus detracting from the suitability of EBP in modern policing. </w:t>
      </w:r>
    </w:p>
    <w:p w14:paraId="7D503373" w14:textId="77777777" w:rsidR="00A8588A" w:rsidRPr="00BC72C2" w:rsidRDefault="00A8588A" w:rsidP="005967DD">
      <w:pPr>
        <w:spacing w:line="257" w:lineRule="auto"/>
        <w:rPr>
          <w:rFonts w:ascii="Calibri" w:eastAsia="Calibri" w:hAnsi="Calibri" w:cs="Calibri"/>
          <w:b/>
          <w:bCs/>
          <w:sz w:val="24"/>
          <w:szCs w:val="24"/>
          <w:u w:val="single"/>
        </w:rPr>
      </w:pPr>
    </w:p>
    <w:p w14:paraId="08D2C981" w14:textId="77777777" w:rsidR="00E5157B" w:rsidRPr="00BC72C2" w:rsidRDefault="00E5157B"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‘What Works’ in Policing &amp; Notable Crime Prevention Theories and Strategies</w:t>
      </w:r>
    </w:p>
    <w:p w14:paraId="1988FDC2" w14:textId="77777777" w:rsidR="00753769" w:rsidRPr="00BC72C2" w:rsidRDefault="00753769" w:rsidP="005967DD">
      <w:pPr>
        <w:spacing w:line="257" w:lineRule="auto"/>
        <w:rPr>
          <w:rFonts w:ascii="Calibri" w:eastAsia="Calibri" w:hAnsi="Calibri" w:cs="Calibri"/>
          <w:sz w:val="24"/>
          <w:szCs w:val="24"/>
        </w:rPr>
      </w:pPr>
    </w:p>
    <w:p w14:paraId="377BAF2E" w14:textId="77777777" w:rsidR="008720BB" w:rsidRPr="00BC72C2" w:rsidRDefault="00D973AF" w:rsidP="005967DD">
      <w:pPr>
        <w:spacing w:line="257" w:lineRule="auto"/>
        <w:rPr>
          <w:rFonts w:ascii="Calibri" w:eastAsia="Calibri" w:hAnsi="Calibri" w:cs="Calibri"/>
          <w:sz w:val="24"/>
          <w:szCs w:val="24"/>
        </w:rPr>
      </w:pPr>
      <w:r w:rsidRPr="00BC72C2">
        <w:rPr>
          <w:rFonts w:ascii="Calibri" w:eastAsia="Calibri" w:hAnsi="Calibri" w:cs="Calibri"/>
          <w:sz w:val="24"/>
          <w:szCs w:val="24"/>
        </w:rPr>
        <w:lastRenderedPageBreak/>
        <w:t xml:space="preserve">The concept of ‘What Works’ in policing leans on notions detailed above in the </w:t>
      </w:r>
      <w:r w:rsidR="004B08EC" w:rsidRPr="00BC72C2">
        <w:rPr>
          <w:rFonts w:ascii="Calibri" w:eastAsia="Calibri" w:hAnsi="Calibri" w:cs="Calibri"/>
          <w:sz w:val="24"/>
          <w:szCs w:val="24"/>
        </w:rPr>
        <w:t>EBP</w:t>
      </w:r>
      <w:r w:rsidRPr="00BC72C2">
        <w:rPr>
          <w:rFonts w:ascii="Calibri" w:eastAsia="Calibri" w:hAnsi="Calibri" w:cs="Calibri"/>
          <w:sz w:val="24"/>
          <w:szCs w:val="24"/>
        </w:rPr>
        <w:t xml:space="preserve"> model. ‘What Works’ as per the College of Policing</w:t>
      </w:r>
      <w:r w:rsidR="004B08EC" w:rsidRPr="00BC72C2">
        <w:rPr>
          <w:rFonts w:ascii="Calibri" w:eastAsia="Calibri" w:hAnsi="Calibri" w:cs="Calibri"/>
          <w:sz w:val="24"/>
          <w:szCs w:val="24"/>
        </w:rPr>
        <w:t xml:space="preserve"> (CoP)</w:t>
      </w:r>
      <w:r w:rsidRPr="00BC72C2">
        <w:rPr>
          <w:rFonts w:ascii="Calibri" w:eastAsia="Calibri" w:hAnsi="Calibri" w:cs="Calibri"/>
          <w:sz w:val="24"/>
          <w:szCs w:val="24"/>
        </w:rPr>
        <w:t xml:space="preserve"> (2021) is defined as the most effective ways the police can tackle crime, based on the best available research evidence at the time. </w:t>
      </w:r>
    </w:p>
    <w:p w14:paraId="1EFC37ED" w14:textId="77777777" w:rsidR="00E5157B" w:rsidRPr="00BC72C2" w:rsidRDefault="00E5157B" w:rsidP="005967DD">
      <w:pPr>
        <w:spacing w:line="257" w:lineRule="auto"/>
        <w:rPr>
          <w:rFonts w:ascii="Calibri" w:eastAsia="Calibri" w:hAnsi="Calibri" w:cs="Calibri"/>
          <w:sz w:val="24"/>
          <w:szCs w:val="24"/>
        </w:rPr>
      </w:pPr>
    </w:p>
    <w:p w14:paraId="4CFA4C20" w14:textId="77777777" w:rsidR="00D973AF" w:rsidRPr="00BC72C2" w:rsidRDefault="004C6DD3"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Hinkle et al (2020) theorise that the search for responses should be broad and not limited to law enforcement </w:t>
      </w:r>
      <w:r w:rsidR="00C23D42" w:rsidRPr="00BC72C2">
        <w:rPr>
          <w:rFonts w:ascii="Calibri" w:eastAsia="Calibri" w:hAnsi="Calibri" w:cs="Calibri"/>
          <w:sz w:val="24"/>
          <w:szCs w:val="24"/>
        </w:rPr>
        <w:t>methods and</w:t>
      </w:r>
      <w:r w:rsidRPr="00BC72C2">
        <w:rPr>
          <w:rFonts w:ascii="Calibri" w:eastAsia="Calibri" w:hAnsi="Calibri" w:cs="Calibri"/>
          <w:sz w:val="24"/>
          <w:szCs w:val="24"/>
        </w:rPr>
        <w:t xml:space="preserve"> should involve partnering with other</w:t>
      </w:r>
      <w:r w:rsidR="00C23D42" w:rsidRPr="00BC72C2">
        <w:rPr>
          <w:rFonts w:ascii="Calibri" w:eastAsia="Calibri" w:hAnsi="Calibri" w:cs="Calibri"/>
          <w:sz w:val="24"/>
          <w:szCs w:val="24"/>
        </w:rPr>
        <w:t xml:space="preserve"> </w:t>
      </w:r>
      <w:r w:rsidRPr="00BC72C2">
        <w:rPr>
          <w:rFonts w:ascii="Calibri" w:eastAsia="Calibri" w:hAnsi="Calibri" w:cs="Calibri"/>
          <w:sz w:val="24"/>
          <w:szCs w:val="24"/>
        </w:rPr>
        <w:t>agencies</w:t>
      </w:r>
      <w:r w:rsidR="004B08EC" w:rsidRPr="00BC72C2">
        <w:rPr>
          <w:rFonts w:ascii="Calibri" w:eastAsia="Calibri" w:hAnsi="Calibri" w:cs="Calibri"/>
          <w:sz w:val="24"/>
          <w:szCs w:val="24"/>
        </w:rPr>
        <w:t>/</w:t>
      </w:r>
      <w:r w:rsidRPr="00BC72C2">
        <w:rPr>
          <w:rFonts w:ascii="Calibri" w:eastAsia="Calibri" w:hAnsi="Calibri" w:cs="Calibri"/>
          <w:sz w:val="24"/>
          <w:szCs w:val="24"/>
        </w:rPr>
        <w:t>community groups depending on the type of problem and its causes. As a result</w:t>
      </w:r>
      <w:r w:rsidR="00C23D42" w:rsidRPr="00BC72C2">
        <w:rPr>
          <w:rFonts w:ascii="Calibri" w:eastAsia="Calibri" w:hAnsi="Calibri" w:cs="Calibri"/>
          <w:sz w:val="24"/>
          <w:szCs w:val="24"/>
        </w:rPr>
        <w:t xml:space="preserve">, </w:t>
      </w:r>
      <w:r w:rsidRPr="00BC72C2">
        <w:rPr>
          <w:rFonts w:ascii="Calibri" w:eastAsia="Calibri" w:hAnsi="Calibri" w:cs="Calibri"/>
          <w:sz w:val="24"/>
          <w:szCs w:val="24"/>
        </w:rPr>
        <w:t xml:space="preserve">there are a vast combination of theories and strategies employed in the </w:t>
      </w:r>
      <w:r w:rsidR="00C23D42" w:rsidRPr="00BC72C2">
        <w:rPr>
          <w:rFonts w:ascii="Calibri" w:eastAsia="Calibri" w:hAnsi="Calibri" w:cs="Calibri"/>
          <w:sz w:val="24"/>
          <w:szCs w:val="24"/>
        </w:rPr>
        <w:t>pursuit</w:t>
      </w:r>
      <w:r w:rsidRPr="00BC72C2">
        <w:rPr>
          <w:rFonts w:ascii="Calibri" w:eastAsia="Calibri" w:hAnsi="Calibri" w:cs="Calibri"/>
          <w:sz w:val="24"/>
          <w:szCs w:val="24"/>
        </w:rPr>
        <w:t xml:space="preserve"> of crime prevention. </w:t>
      </w:r>
    </w:p>
    <w:p w14:paraId="394736FA" w14:textId="77777777" w:rsidR="004C6DD3" w:rsidRPr="00BC72C2" w:rsidRDefault="004C6DD3" w:rsidP="005967DD">
      <w:pPr>
        <w:spacing w:line="257" w:lineRule="auto"/>
        <w:rPr>
          <w:rFonts w:ascii="Calibri" w:eastAsia="Calibri" w:hAnsi="Calibri" w:cs="Calibri"/>
          <w:sz w:val="24"/>
          <w:szCs w:val="24"/>
        </w:rPr>
      </w:pPr>
    </w:p>
    <w:p w14:paraId="7C14D601" w14:textId="77777777" w:rsidR="004C6DD3" w:rsidRPr="00BC72C2" w:rsidRDefault="004C6DD3" w:rsidP="005967DD">
      <w:pPr>
        <w:spacing w:line="257" w:lineRule="auto"/>
        <w:rPr>
          <w:rFonts w:ascii="Calibri" w:eastAsia="Calibri" w:hAnsi="Calibri" w:cs="Calibri"/>
          <w:sz w:val="24"/>
          <w:szCs w:val="24"/>
        </w:rPr>
      </w:pPr>
      <w:r w:rsidRPr="00BC72C2">
        <w:rPr>
          <w:rFonts w:ascii="Calibri" w:eastAsia="Calibri" w:hAnsi="Calibri" w:cs="Calibri"/>
          <w:sz w:val="24"/>
          <w:szCs w:val="24"/>
        </w:rPr>
        <w:t>A</w:t>
      </w:r>
      <w:r w:rsidR="00C23D42" w:rsidRPr="00BC72C2">
        <w:rPr>
          <w:rFonts w:ascii="Calibri" w:eastAsia="Calibri" w:hAnsi="Calibri" w:cs="Calibri"/>
          <w:sz w:val="24"/>
          <w:szCs w:val="24"/>
        </w:rPr>
        <w:t xml:space="preserve">n </w:t>
      </w:r>
      <w:r w:rsidRPr="00BC72C2">
        <w:rPr>
          <w:rFonts w:ascii="Calibri" w:eastAsia="Calibri" w:hAnsi="Calibri" w:cs="Calibri"/>
          <w:sz w:val="24"/>
          <w:szCs w:val="24"/>
        </w:rPr>
        <w:t>example of a crime prevention theory is a ‘Targeted Approach’</w:t>
      </w:r>
      <w:r w:rsidR="00FB3393" w:rsidRPr="00BC72C2">
        <w:rPr>
          <w:rFonts w:ascii="Calibri" w:eastAsia="Calibri" w:hAnsi="Calibri" w:cs="Calibri"/>
          <w:sz w:val="24"/>
          <w:szCs w:val="24"/>
        </w:rPr>
        <w:t>, be</w:t>
      </w:r>
      <w:r w:rsidR="004B08EC" w:rsidRPr="00BC72C2">
        <w:rPr>
          <w:rFonts w:ascii="Calibri" w:eastAsia="Calibri" w:hAnsi="Calibri" w:cs="Calibri"/>
          <w:sz w:val="24"/>
          <w:szCs w:val="24"/>
        </w:rPr>
        <w:t>ing</w:t>
      </w:r>
      <w:r w:rsidR="00FB3393" w:rsidRPr="00BC72C2">
        <w:rPr>
          <w:rFonts w:ascii="Calibri" w:eastAsia="Calibri" w:hAnsi="Calibri" w:cs="Calibri"/>
          <w:sz w:val="24"/>
          <w:szCs w:val="24"/>
        </w:rPr>
        <w:t xml:space="preserve"> the targeting of people or places</w:t>
      </w:r>
      <w:r w:rsidRPr="00BC72C2">
        <w:rPr>
          <w:rFonts w:ascii="Calibri" w:eastAsia="Calibri" w:hAnsi="Calibri" w:cs="Calibri"/>
          <w:sz w:val="24"/>
          <w:szCs w:val="24"/>
        </w:rPr>
        <w:t xml:space="preserve">. A systematic review concluded that hot spots policing – targeted policing in high crime locations – can reduce crime (Braga, 2019). The </w:t>
      </w:r>
      <w:r w:rsidR="004B08EC" w:rsidRPr="00BC72C2">
        <w:rPr>
          <w:rFonts w:ascii="Calibri" w:eastAsia="Calibri" w:hAnsi="Calibri" w:cs="Calibri"/>
          <w:sz w:val="24"/>
          <w:szCs w:val="24"/>
        </w:rPr>
        <w:t>CoP</w:t>
      </w:r>
      <w:r w:rsidRPr="00BC72C2">
        <w:rPr>
          <w:rFonts w:ascii="Calibri" w:eastAsia="Calibri" w:hAnsi="Calibri" w:cs="Calibri"/>
          <w:sz w:val="24"/>
          <w:szCs w:val="24"/>
        </w:rPr>
        <w:t xml:space="preserve"> (2021) support the results of this review as they conclude that targeting places that create the most demand for police can be an effective crime reduction strategy.</w:t>
      </w:r>
    </w:p>
    <w:p w14:paraId="4662E59D" w14:textId="77777777" w:rsidR="00FB3393" w:rsidRPr="00BC72C2" w:rsidRDefault="00FB3393" w:rsidP="005967DD">
      <w:pPr>
        <w:spacing w:line="257" w:lineRule="auto"/>
        <w:rPr>
          <w:rFonts w:ascii="Calibri" w:eastAsia="Calibri" w:hAnsi="Calibri" w:cs="Calibri"/>
          <w:sz w:val="24"/>
          <w:szCs w:val="24"/>
        </w:rPr>
      </w:pPr>
    </w:p>
    <w:p w14:paraId="5B0F9E9C" w14:textId="77777777" w:rsidR="00E5157B" w:rsidRPr="00BC72C2" w:rsidRDefault="00FB3393"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When referring to targeting of people, this takes root in the focussing of strategies designed to change the behaviour of prolific offenders through implementing approaches that combine targeted enforcement with targeted support from partner agencies (Braga et al, 2019) and there is evidence to suggest that methods such as this may be effective in reducing crime overall. </w:t>
      </w:r>
    </w:p>
    <w:p w14:paraId="0144BA11" w14:textId="77777777" w:rsidR="00FB3393" w:rsidRPr="00BC72C2" w:rsidRDefault="00FB3393" w:rsidP="005967DD">
      <w:pPr>
        <w:spacing w:line="257" w:lineRule="auto"/>
        <w:rPr>
          <w:rFonts w:ascii="Calibri" w:eastAsia="Calibri" w:hAnsi="Calibri" w:cs="Calibri"/>
          <w:sz w:val="24"/>
          <w:szCs w:val="24"/>
        </w:rPr>
      </w:pPr>
    </w:p>
    <w:p w14:paraId="44A2C729" w14:textId="77777777" w:rsidR="00FB3393" w:rsidRPr="00BC72C2" w:rsidRDefault="00FB3393"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A pitfall of this approach however is that results are not </w:t>
      </w:r>
      <w:r w:rsidR="00D21547" w:rsidRPr="00BC72C2">
        <w:rPr>
          <w:rFonts w:ascii="Calibri" w:eastAsia="Calibri" w:hAnsi="Calibri" w:cs="Calibri"/>
          <w:sz w:val="24"/>
          <w:szCs w:val="24"/>
        </w:rPr>
        <w:t>guaranteed,</w:t>
      </w:r>
      <w:r w:rsidRPr="00BC72C2">
        <w:rPr>
          <w:rFonts w:ascii="Calibri" w:eastAsia="Calibri" w:hAnsi="Calibri" w:cs="Calibri"/>
          <w:sz w:val="24"/>
          <w:szCs w:val="24"/>
        </w:rPr>
        <w:t xml:space="preserve"> and evidence suggests that targeting such as this delivers short-term but unsustainable reductions in crime</w:t>
      </w:r>
      <w:r w:rsidR="00CD62A4" w:rsidRPr="00BC72C2">
        <w:rPr>
          <w:rFonts w:ascii="Calibri" w:eastAsia="Calibri" w:hAnsi="Calibri" w:cs="Calibri"/>
          <w:sz w:val="24"/>
          <w:szCs w:val="24"/>
        </w:rPr>
        <w:t xml:space="preserve"> (Taylor et al, 2011)</w:t>
      </w:r>
      <w:r w:rsidR="00D21547" w:rsidRPr="00BC72C2">
        <w:rPr>
          <w:rFonts w:ascii="Calibri" w:eastAsia="Calibri" w:hAnsi="Calibri" w:cs="Calibri"/>
          <w:sz w:val="24"/>
          <w:szCs w:val="24"/>
        </w:rPr>
        <w:t xml:space="preserve">. As such, </w:t>
      </w:r>
      <w:r w:rsidR="00CD62A4" w:rsidRPr="00BC72C2">
        <w:rPr>
          <w:rFonts w:ascii="Calibri" w:eastAsia="Calibri" w:hAnsi="Calibri" w:cs="Calibri"/>
          <w:sz w:val="24"/>
          <w:szCs w:val="24"/>
        </w:rPr>
        <w:t xml:space="preserve">problem solving has been adopted in collaboration to produce more effective results. </w:t>
      </w:r>
    </w:p>
    <w:p w14:paraId="33BF5773" w14:textId="77777777" w:rsidR="00D80888" w:rsidRPr="00BC72C2" w:rsidRDefault="00D80888" w:rsidP="005967DD">
      <w:pPr>
        <w:spacing w:line="257" w:lineRule="auto"/>
        <w:rPr>
          <w:rFonts w:ascii="Calibri" w:eastAsia="Calibri" w:hAnsi="Calibri" w:cs="Calibri"/>
          <w:sz w:val="24"/>
          <w:szCs w:val="24"/>
        </w:rPr>
      </w:pPr>
    </w:p>
    <w:p w14:paraId="4E8A96C4" w14:textId="77777777" w:rsidR="00D80888" w:rsidRPr="00BC72C2" w:rsidRDefault="00D80888" w:rsidP="005967DD">
      <w:pPr>
        <w:spacing w:line="257" w:lineRule="auto"/>
        <w:rPr>
          <w:rFonts w:ascii="Calibri" w:eastAsia="Calibri" w:hAnsi="Calibri" w:cs="Calibri"/>
          <w:sz w:val="24"/>
          <w:szCs w:val="24"/>
        </w:rPr>
      </w:pPr>
      <w:r w:rsidRPr="00BC72C2">
        <w:rPr>
          <w:rFonts w:ascii="Calibri" w:eastAsia="Calibri" w:hAnsi="Calibri" w:cs="Calibri"/>
          <w:sz w:val="24"/>
          <w:szCs w:val="24"/>
        </w:rPr>
        <w:t>The problem-solving model conceptualised by Clarke and Eck (2003)</w:t>
      </w:r>
      <w:r w:rsidR="004B08EC" w:rsidRPr="00BC72C2">
        <w:rPr>
          <w:rFonts w:ascii="Calibri" w:eastAsia="Calibri" w:hAnsi="Calibri" w:cs="Calibri"/>
          <w:sz w:val="24"/>
          <w:szCs w:val="24"/>
        </w:rPr>
        <w:t xml:space="preserve">, </w:t>
      </w:r>
      <w:r w:rsidRPr="00BC72C2">
        <w:rPr>
          <w:rFonts w:ascii="Calibri" w:eastAsia="Calibri" w:hAnsi="Calibri" w:cs="Calibri"/>
          <w:sz w:val="24"/>
          <w:szCs w:val="24"/>
        </w:rPr>
        <w:t>utilised in modern policing</w:t>
      </w:r>
      <w:r w:rsidR="004B08EC" w:rsidRPr="00BC72C2">
        <w:rPr>
          <w:rFonts w:ascii="Calibri" w:eastAsia="Calibri" w:hAnsi="Calibri" w:cs="Calibri"/>
          <w:sz w:val="24"/>
          <w:szCs w:val="24"/>
        </w:rPr>
        <w:t>,</w:t>
      </w:r>
      <w:r w:rsidRPr="00BC72C2">
        <w:rPr>
          <w:rFonts w:ascii="Calibri" w:eastAsia="Calibri" w:hAnsi="Calibri" w:cs="Calibri"/>
          <w:sz w:val="24"/>
          <w:szCs w:val="24"/>
        </w:rPr>
        <w:t xml:space="preserve"> makes use of the SARA model (scan, analyse, respond, assess). </w:t>
      </w:r>
      <w:r w:rsidR="00DD5910" w:rsidRPr="00BC72C2">
        <w:rPr>
          <w:rFonts w:ascii="Calibri" w:eastAsia="Calibri" w:hAnsi="Calibri" w:cs="Calibri"/>
          <w:sz w:val="24"/>
          <w:szCs w:val="24"/>
        </w:rPr>
        <w:t xml:space="preserve">This model when used in unison with traditional crime prevention strategies allows </w:t>
      </w:r>
      <w:r w:rsidR="004B08EC" w:rsidRPr="00BC72C2">
        <w:rPr>
          <w:rFonts w:ascii="Calibri" w:eastAsia="Calibri" w:hAnsi="Calibri" w:cs="Calibri"/>
          <w:sz w:val="24"/>
          <w:szCs w:val="24"/>
        </w:rPr>
        <w:t>police</w:t>
      </w:r>
      <w:r w:rsidR="00DD5910" w:rsidRPr="00BC72C2">
        <w:rPr>
          <w:rFonts w:ascii="Calibri" w:eastAsia="Calibri" w:hAnsi="Calibri" w:cs="Calibri"/>
          <w:sz w:val="24"/>
          <w:szCs w:val="24"/>
        </w:rPr>
        <w:t xml:space="preserve"> to make well informed decisions, including the coordination of actions with partner agencies, that understand the problem at hand in order to resolve it (Bullock et al, 2006). </w:t>
      </w:r>
    </w:p>
    <w:p w14:paraId="35C6BBB0" w14:textId="77777777" w:rsidR="009841C8" w:rsidRPr="00BC72C2" w:rsidRDefault="009841C8" w:rsidP="005967DD">
      <w:pPr>
        <w:spacing w:line="257" w:lineRule="auto"/>
        <w:rPr>
          <w:rFonts w:ascii="Calibri" w:eastAsia="Calibri" w:hAnsi="Calibri" w:cs="Calibri"/>
          <w:sz w:val="24"/>
          <w:szCs w:val="24"/>
        </w:rPr>
      </w:pPr>
    </w:p>
    <w:p w14:paraId="241B2AA7" w14:textId="77777777" w:rsidR="009841C8" w:rsidRPr="00BC72C2" w:rsidRDefault="009841C8"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Options to Reduce Reoffending</w:t>
      </w:r>
    </w:p>
    <w:p w14:paraId="414008BB" w14:textId="77777777" w:rsidR="009841C8" w:rsidRPr="00BC72C2" w:rsidRDefault="009841C8" w:rsidP="005967DD">
      <w:pPr>
        <w:spacing w:line="257" w:lineRule="auto"/>
        <w:rPr>
          <w:rFonts w:ascii="Calibri" w:eastAsia="Calibri" w:hAnsi="Calibri" w:cs="Calibri"/>
          <w:b/>
          <w:bCs/>
          <w:sz w:val="24"/>
          <w:szCs w:val="24"/>
          <w:u w:val="single"/>
        </w:rPr>
      </w:pPr>
    </w:p>
    <w:p w14:paraId="509BD363" w14:textId="77777777" w:rsidR="009841C8" w:rsidRPr="00BC72C2" w:rsidRDefault="007456C1"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There are several key mechanisms by which police reduce crime and the risk of offending. </w:t>
      </w:r>
      <w:r w:rsidR="00F339D4" w:rsidRPr="00BC72C2">
        <w:rPr>
          <w:rFonts w:ascii="Calibri" w:eastAsia="Calibri" w:hAnsi="Calibri" w:cs="Calibri"/>
          <w:sz w:val="24"/>
          <w:szCs w:val="24"/>
        </w:rPr>
        <w:t>Some</w:t>
      </w:r>
      <w:r w:rsidRPr="00BC72C2">
        <w:rPr>
          <w:rFonts w:ascii="Calibri" w:eastAsia="Calibri" w:hAnsi="Calibri" w:cs="Calibri"/>
          <w:sz w:val="24"/>
          <w:szCs w:val="24"/>
        </w:rPr>
        <w:t xml:space="preserve"> of these are outlined by the </w:t>
      </w:r>
      <w:r w:rsidR="004B08EC" w:rsidRPr="00BC72C2">
        <w:rPr>
          <w:rFonts w:ascii="Calibri" w:eastAsia="Calibri" w:hAnsi="Calibri" w:cs="Calibri"/>
          <w:sz w:val="24"/>
          <w:szCs w:val="24"/>
        </w:rPr>
        <w:t>CoP</w:t>
      </w:r>
      <w:r w:rsidRPr="00BC72C2">
        <w:rPr>
          <w:rFonts w:ascii="Calibri" w:eastAsia="Calibri" w:hAnsi="Calibri" w:cs="Calibri"/>
          <w:sz w:val="24"/>
          <w:szCs w:val="24"/>
        </w:rPr>
        <w:t xml:space="preserve"> (2021)</w:t>
      </w:r>
      <w:r w:rsidR="004B08EC" w:rsidRPr="00BC72C2">
        <w:rPr>
          <w:rFonts w:ascii="Calibri" w:eastAsia="Calibri" w:hAnsi="Calibri" w:cs="Calibri"/>
          <w:sz w:val="24"/>
          <w:szCs w:val="24"/>
        </w:rPr>
        <w:t xml:space="preserve">: </w:t>
      </w:r>
      <w:r w:rsidRPr="00BC72C2">
        <w:rPr>
          <w:rFonts w:ascii="Calibri" w:eastAsia="Calibri" w:hAnsi="Calibri" w:cs="Calibri"/>
          <w:sz w:val="24"/>
          <w:szCs w:val="24"/>
        </w:rPr>
        <w:t xml:space="preserve">increasing chance of being caught and reducing opportunities for crime. </w:t>
      </w:r>
    </w:p>
    <w:p w14:paraId="0509548F" w14:textId="77777777" w:rsidR="007456C1" w:rsidRPr="00BC72C2" w:rsidRDefault="007456C1" w:rsidP="005967DD">
      <w:pPr>
        <w:spacing w:line="257" w:lineRule="auto"/>
        <w:rPr>
          <w:rFonts w:ascii="Calibri" w:eastAsia="Calibri" w:hAnsi="Calibri" w:cs="Calibri"/>
          <w:sz w:val="24"/>
          <w:szCs w:val="24"/>
        </w:rPr>
      </w:pPr>
    </w:p>
    <w:p w14:paraId="51FDB263" w14:textId="77777777" w:rsidR="007456C1" w:rsidRPr="00BC72C2" w:rsidRDefault="007456C1"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The first of these refers to the deterrence factor and evidence shows that the perceived risk of being caught and punished is associated with lower levels of reported crime. An example of this is traffic offending, where the presence of speed cameras and traffic wardens makes the enforcement of traffic laws seem almost </w:t>
      </w:r>
      <w:r w:rsidR="00F339D4" w:rsidRPr="00BC72C2">
        <w:rPr>
          <w:rFonts w:ascii="Calibri" w:eastAsia="Calibri" w:hAnsi="Calibri" w:cs="Calibri"/>
          <w:sz w:val="24"/>
          <w:szCs w:val="24"/>
        </w:rPr>
        <w:t>inevitable</w:t>
      </w:r>
      <w:r w:rsidRPr="00BC72C2">
        <w:rPr>
          <w:rFonts w:ascii="Calibri" w:eastAsia="Calibri" w:hAnsi="Calibri" w:cs="Calibri"/>
          <w:sz w:val="24"/>
          <w:szCs w:val="24"/>
        </w:rPr>
        <w:t xml:space="preserve"> to the public thus negating the risk of offending (Myhill et al, 2011). </w:t>
      </w:r>
    </w:p>
    <w:p w14:paraId="0CB161E6" w14:textId="77777777" w:rsidR="007456C1" w:rsidRPr="00BC72C2" w:rsidRDefault="007456C1" w:rsidP="005967DD">
      <w:pPr>
        <w:spacing w:line="257" w:lineRule="auto"/>
        <w:rPr>
          <w:rFonts w:ascii="Calibri" w:eastAsia="Calibri" w:hAnsi="Calibri" w:cs="Calibri"/>
          <w:sz w:val="24"/>
          <w:szCs w:val="24"/>
        </w:rPr>
      </w:pPr>
    </w:p>
    <w:p w14:paraId="0C05778B" w14:textId="77777777" w:rsidR="007456C1" w:rsidRPr="00BC72C2" w:rsidRDefault="007456C1" w:rsidP="005967DD">
      <w:pPr>
        <w:spacing w:line="257" w:lineRule="auto"/>
        <w:rPr>
          <w:rFonts w:ascii="Calibri" w:eastAsia="Calibri" w:hAnsi="Calibri" w:cs="Calibri"/>
          <w:sz w:val="24"/>
          <w:szCs w:val="24"/>
        </w:rPr>
      </w:pPr>
      <w:r w:rsidRPr="00BC72C2">
        <w:rPr>
          <w:rFonts w:ascii="Calibri" w:eastAsia="Calibri" w:hAnsi="Calibri" w:cs="Calibri"/>
          <w:sz w:val="24"/>
          <w:szCs w:val="24"/>
        </w:rPr>
        <w:t xml:space="preserve">Secondly, reducing opportunities for crime refers to the prevention mechanism in which police cut crime by reducing opportunities people have to commit crime. By analysing the manner in which offenders and targets </w:t>
      </w:r>
      <w:r w:rsidR="00067045" w:rsidRPr="00BC72C2">
        <w:rPr>
          <w:rFonts w:ascii="Calibri" w:eastAsia="Calibri" w:hAnsi="Calibri" w:cs="Calibri"/>
          <w:sz w:val="24"/>
          <w:szCs w:val="24"/>
        </w:rPr>
        <w:t xml:space="preserve">react, </w:t>
      </w:r>
      <w:r w:rsidRPr="00BC72C2">
        <w:rPr>
          <w:rFonts w:ascii="Calibri" w:eastAsia="Calibri" w:hAnsi="Calibri" w:cs="Calibri"/>
          <w:sz w:val="24"/>
          <w:szCs w:val="24"/>
        </w:rPr>
        <w:t>police are able to identify options to prevent this</w:t>
      </w:r>
      <w:r w:rsidR="004B08EC" w:rsidRPr="00BC72C2">
        <w:rPr>
          <w:rFonts w:ascii="Calibri" w:eastAsia="Calibri" w:hAnsi="Calibri" w:cs="Calibri"/>
          <w:sz w:val="24"/>
          <w:szCs w:val="24"/>
        </w:rPr>
        <w:t xml:space="preserve"> </w:t>
      </w:r>
      <w:r w:rsidR="00455A35" w:rsidRPr="00BC72C2">
        <w:rPr>
          <w:rFonts w:ascii="Calibri" w:eastAsia="Calibri" w:hAnsi="Calibri" w:cs="Calibri"/>
          <w:sz w:val="24"/>
          <w:szCs w:val="24"/>
        </w:rPr>
        <w:t>(College of Policing, 2021)</w:t>
      </w:r>
      <w:r w:rsidRPr="00BC72C2">
        <w:rPr>
          <w:rFonts w:ascii="Calibri" w:eastAsia="Calibri" w:hAnsi="Calibri" w:cs="Calibri"/>
          <w:sz w:val="24"/>
          <w:szCs w:val="24"/>
        </w:rPr>
        <w:t>. An example of this is to prevent burglaries where target hardening is employed. A study by Roe (2009) found that houses with a basic level of security were 10 times less likely to be burgled</w:t>
      </w:r>
      <w:r w:rsidR="00D9676A" w:rsidRPr="00BC72C2">
        <w:rPr>
          <w:rFonts w:ascii="Calibri" w:eastAsia="Calibri" w:hAnsi="Calibri" w:cs="Calibri"/>
          <w:sz w:val="24"/>
          <w:szCs w:val="24"/>
        </w:rPr>
        <w:t xml:space="preserve"> so police provide targets with the means to better protect themselves in order to reduce the risk of offending taking place. </w:t>
      </w:r>
    </w:p>
    <w:p w14:paraId="48C7D1CF" w14:textId="77777777" w:rsidR="003D19F9" w:rsidRPr="00BC72C2" w:rsidRDefault="003D19F9" w:rsidP="005967DD">
      <w:pPr>
        <w:spacing w:line="257" w:lineRule="auto"/>
        <w:rPr>
          <w:rFonts w:ascii="Calibri" w:eastAsia="Calibri" w:hAnsi="Calibri" w:cs="Calibri"/>
          <w:sz w:val="24"/>
          <w:szCs w:val="24"/>
        </w:rPr>
      </w:pPr>
    </w:p>
    <w:p w14:paraId="34C8C286" w14:textId="77777777" w:rsidR="003D19F9" w:rsidRPr="00BC72C2" w:rsidRDefault="003D19F9" w:rsidP="005967DD">
      <w:pPr>
        <w:spacing w:line="257" w:lineRule="auto"/>
        <w:rPr>
          <w:rFonts w:ascii="Calibri" w:eastAsia="Calibri" w:hAnsi="Calibri" w:cs="Calibri"/>
          <w:b/>
          <w:bCs/>
          <w:sz w:val="24"/>
          <w:szCs w:val="24"/>
          <w:u w:val="single"/>
        </w:rPr>
      </w:pPr>
      <w:r w:rsidRPr="00BC72C2">
        <w:rPr>
          <w:rFonts w:ascii="Calibri" w:eastAsia="Calibri" w:hAnsi="Calibri" w:cs="Calibri"/>
          <w:b/>
          <w:bCs/>
          <w:sz w:val="24"/>
          <w:szCs w:val="24"/>
          <w:u w:val="single"/>
        </w:rPr>
        <w:t>Conclusion</w:t>
      </w:r>
    </w:p>
    <w:p w14:paraId="14DB5DBB" w14:textId="77777777" w:rsidR="003D19F9" w:rsidRPr="00BC72C2" w:rsidRDefault="003D19F9" w:rsidP="005967DD">
      <w:pPr>
        <w:spacing w:line="257" w:lineRule="auto"/>
        <w:rPr>
          <w:rFonts w:ascii="Calibri" w:eastAsia="Calibri" w:hAnsi="Calibri" w:cs="Calibri"/>
          <w:b/>
          <w:bCs/>
          <w:sz w:val="24"/>
          <w:szCs w:val="24"/>
          <w:u w:val="single"/>
        </w:rPr>
      </w:pPr>
    </w:p>
    <w:p w14:paraId="3EA79A9D" w14:textId="77777777" w:rsidR="003D19F9" w:rsidRPr="00BC72C2" w:rsidRDefault="004B08EC" w:rsidP="005967DD">
      <w:pPr>
        <w:spacing w:line="257" w:lineRule="auto"/>
        <w:rPr>
          <w:rFonts w:ascii="Calibri" w:eastAsia="Calibri" w:hAnsi="Calibri" w:cs="Calibri"/>
          <w:iCs/>
          <w:sz w:val="24"/>
          <w:szCs w:val="24"/>
        </w:rPr>
      </w:pPr>
      <w:r w:rsidRPr="00BC72C2">
        <w:rPr>
          <w:rFonts w:ascii="Calibri" w:eastAsia="Calibri" w:hAnsi="Calibri" w:cs="Calibri"/>
          <w:iCs/>
          <w:sz w:val="24"/>
          <w:szCs w:val="24"/>
        </w:rPr>
        <w:t xml:space="preserve">To conclude, </w:t>
      </w:r>
      <w:r w:rsidR="00CC0426" w:rsidRPr="00BC72C2">
        <w:rPr>
          <w:rFonts w:ascii="Calibri" w:eastAsia="Calibri" w:hAnsi="Calibri" w:cs="Calibri"/>
          <w:iCs/>
          <w:sz w:val="24"/>
          <w:szCs w:val="24"/>
        </w:rPr>
        <w:t>it is clear that Evidence Based Policing, whilst not without its drawbacks, provides officers with a basic framework to not only determine processes but also which includes the evaluation of their successes or failures for future implementations. This framework holds at its core the belief that best available evidence should be used to inform the decision-making process and it is difficult to argue with the benefits this has shown to have in improving the efficiency and efficacy of modern policing practices.</w:t>
      </w:r>
    </w:p>
    <w:p w14:paraId="3EE33E0B" w14:textId="77777777" w:rsidR="00D8259A" w:rsidRPr="00BC72C2" w:rsidRDefault="00D8259A" w:rsidP="005967DD">
      <w:pPr>
        <w:spacing w:line="257" w:lineRule="auto"/>
        <w:rPr>
          <w:rFonts w:ascii="Calibri" w:eastAsia="Calibri" w:hAnsi="Calibri" w:cs="Calibri"/>
          <w:iCs/>
          <w:sz w:val="24"/>
          <w:szCs w:val="24"/>
        </w:rPr>
      </w:pPr>
    </w:p>
    <w:p w14:paraId="0A3E2143" w14:textId="77777777" w:rsidR="003A5895" w:rsidRPr="00BC72C2" w:rsidRDefault="00D8259A" w:rsidP="005967DD">
      <w:pPr>
        <w:spacing w:line="257" w:lineRule="auto"/>
        <w:rPr>
          <w:rFonts w:ascii="Calibri" w:eastAsia="Calibri" w:hAnsi="Calibri" w:cs="Calibri"/>
          <w:iCs/>
          <w:sz w:val="24"/>
          <w:szCs w:val="24"/>
        </w:rPr>
      </w:pPr>
      <w:r w:rsidRPr="00BC72C2">
        <w:rPr>
          <w:rFonts w:ascii="Calibri" w:eastAsia="Calibri" w:hAnsi="Calibri" w:cs="Calibri"/>
          <w:iCs/>
          <w:sz w:val="24"/>
          <w:szCs w:val="24"/>
        </w:rPr>
        <w:t xml:space="preserve">I have discussed a range of notable crime prevention theories and strategies varying from deterrence and detection factors to the target use of police resources. It has been shown that the use of these more traditional methods when combined with the more modern influence of </w:t>
      </w:r>
      <w:r w:rsidR="00C23D42" w:rsidRPr="00BC72C2">
        <w:rPr>
          <w:rFonts w:ascii="Calibri" w:eastAsia="Calibri" w:hAnsi="Calibri" w:cs="Calibri"/>
          <w:iCs/>
          <w:sz w:val="24"/>
          <w:szCs w:val="24"/>
        </w:rPr>
        <w:t>problem-solving</w:t>
      </w:r>
      <w:r w:rsidRPr="00BC72C2">
        <w:rPr>
          <w:rFonts w:ascii="Calibri" w:eastAsia="Calibri" w:hAnsi="Calibri" w:cs="Calibri"/>
          <w:iCs/>
          <w:sz w:val="24"/>
          <w:szCs w:val="24"/>
        </w:rPr>
        <w:t xml:space="preserve"> techniques is able to provide a crime reducing toolkit that enables the </w:t>
      </w:r>
      <w:r w:rsidR="00C23D42" w:rsidRPr="00BC72C2">
        <w:rPr>
          <w:rFonts w:ascii="Calibri" w:eastAsia="Calibri" w:hAnsi="Calibri" w:cs="Calibri"/>
          <w:iCs/>
          <w:sz w:val="24"/>
          <w:szCs w:val="24"/>
        </w:rPr>
        <w:t>long-term</w:t>
      </w:r>
      <w:r w:rsidRPr="00BC72C2">
        <w:rPr>
          <w:rFonts w:ascii="Calibri" w:eastAsia="Calibri" w:hAnsi="Calibri" w:cs="Calibri"/>
          <w:iCs/>
          <w:sz w:val="24"/>
          <w:szCs w:val="24"/>
        </w:rPr>
        <w:t xml:space="preserve"> reduction of crime rates in the UK.</w:t>
      </w:r>
    </w:p>
    <w:p w14:paraId="5D117988" w14:textId="77777777" w:rsidR="003A5895" w:rsidRPr="00BC72C2" w:rsidRDefault="003A5895" w:rsidP="005967DD">
      <w:pPr>
        <w:spacing w:line="257" w:lineRule="auto"/>
        <w:rPr>
          <w:rFonts w:ascii="Calibri" w:eastAsia="Calibri" w:hAnsi="Calibri" w:cs="Calibri"/>
          <w:iCs/>
          <w:sz w:val="24"/>
          <w:szCs w:val="24"/>
        </w:rPr>
      </w:pPr>
    </w:p>
    <w:p w14:paraId="28DD25AF" w14:textId="6C4FA1BC" w:rsidR="003A5895" w:rsidRPr="00BC72C2" w:rsidRDefault="003A5895" w:rsidP="005967DD">
      <w:pPr>
        <w:spacing w:line="257" w:lineRule="auto"/>
        <w:rPr>
          <w:rFonts w:ascii="Calibri" w:eastAsia="Calibri" w:hAnsi="Calibri" w:cs="Calibri"/>
          <w:iCs/>
          <w:sz w:val="24"/>
          <w:szCs w:val="24"/>
        </w:rPr>
      </w:pPr>
      <w:r w:rsidRPr="00BC72C2">
        <w:rPr>
          <w:rFonts w:ascii="Calibri" w:eastAsia="Calibri" w:hAnsi="Calibri" w:cs="Calibri"/>
          <w:iCs/>
          <w:sz w:val="24"/>
          <w:szCs w:val="24"/>
        </w:rPr>
        <w:t>Word count: 1094</w:t>
      </w:r>
    </w:p>
    <w:p w14:paraId="386D3232" w14:textId="77777777" w:rsidR="003A5895" w:rsidRDefault="003A5895" w:rsidP="005967DD">
      <w:pPr>
        <w:spacing w:line="257" w:lineRule="auto"/>
        <w:rPr>
          <w:rFonts w:ascii="Calibri" w:eastAsia="Calibri" w:hAnsi="Calibri" w:cs="Calibri"/>
          <w:iCs/>
          <w:sz w:val="24"/>
          <w:szCs w:val="24"/>
        </w:rPr>
      </w:pPr>
    </w:p>
    <w:p w14:paraId="2D86904C" w14:textId="77777777" w:rsidR="003A5895" w:rsidRDefault="003A5895" w:rsidP="005967DD">
      <w:pPr>
        <w:spacing w:line="257" w:lineRule="auto"/>
        <w:rPr>
          <w:rFonts w:ascii="Calibri" w:eastAsia="Calibri" w:hAnsi="Calibri" w:cs="Calibri"/>
          <w:iCs/>
          <w:sz w:val="24"/>
          <w:szCs w:val="24"/>
        </w:rPr>
      </w:pPr>
    </w:p>
    <w:p w14:paraId="13A93E2D" w14:textId="77777777" w:rsidR="003A5895" w:rsidRDefault="003A5895" w:rsidP="005967DD">
      <w:pPr>
        <w:spacing w:line="257" w:lineRule="auto"/>
        <w:rPr>
          <w:rFonts w:ascii="Calibri" w:eastAsia="Calibri" w:hAnsi="Calibri" w:cs="Calibri"/>
          <w:iCs/>
          <w:sz w:val="24"/>
          <w:szCs w:val="24"/>
        </w:rPr>
      </w:pPr>
    </w:p>
    <w:p w14:paraId="7950E3D2" w14:textId="77777777" w:rsidR="003A5895" w:rsidRDefault="003A5895" w:rsidP="005967DD">
      <w:pPr>
        <w:spacing w:line="257" w:lineRule="auto"/>
        <w:rPr>
          <w:rFonts w:ascii="Calibri" w:eastAsia="Calibri" w:hAnsi="Calibri" w:cs="Calibri"/>
          <w:iCs/>
          <w:sz w:val="24"/>
          <w:szCs w:val="24"/>
        </w:rPr>
      </w:pPr>
    </w:p>
    <w:p w14:paraId="67CC168E" w14:textId="77777777" w:rsidR="003A5895" w:rsidRDefault="003A5895" w:rsidP="005967DD">
      <w:pPr>
        <w:spacing w:line="257" w:lineRule="auto"/>
        <w:rPr>
          <w:rFonts w:ascii="Calibri" w:eastAsia="Calibri" w:hAnsi="Calibri" w:cs="Calibri"/>
          <w:iCs/>
          <w:sz w:val="24"/>
          <w:szCs w:val="24"/>
        </w:rPr>
      </w:pPr>
    </w:p>
    <w:p w14:paraId="1FB5E9D0" w14:textId="77777777" w:rsidR="003A5895" w:rsidRDefault="003A5895" w:rsidP="005967DD">
      <w:pPr>
        <w:spacing w:line="257" w:lineRule="auto"/>
        <w:rPr>
          <w:rFonts w:ascii="Calibri" w:eastAsia="Calibri" w:hAnsi="Calibri" w:cs="Calibri"/>
          <w:iCs/>
          <w:sz w:val="24"/>
          <w:szCs w:val="24"/>
        </w:rPr>
      </w:pPr>
    </w:p>
    <w:p w14:paraId="0716A3A1" w14:textId="77777777" w:rsidR="003A5895" w:rsidRDefault="003A5895" w:rsidP="005967DD">
      <w:pPr>
        <w:spacing w:line="257" w:lineRule="auto"/>
        <w:rPr>
          <w:rFonts w:ascii="Calibri" w:eastAsia="Calibri" w:hAnsi="Calibri" w:cs="Calibri"/>
          <w:iCs/>
          <w:sz w:val="24"/>
          <w:szCs w:val="24"/>
        </w:rPr>
      </w:pPr>
    </w:p>
    <w:p w14:paraId="50A8B26E" w14:textId="77777777" w:rsidR="003A5895" w:rsidRDefault="003A5895" w:rsidP="005967DD">
      <w:pPr>
        <w:spacing w:line="257" w:lineRule="auto"/>
        <w:rPr>
          <w:rFonts w:ascii="Calibri" w:eastAsia="Calibri" w:hAnsi="Calibri" w:cs="Calibri"/>
          <w:iCs/>
          <w:sz w:val="24"/>
          <w:szCs w:val="24"/>
        </w:rPr>
      </w:pPr>
    </w:p>
    <w:p w14:paraId="7FD5F00B" w14:textId="77777777" w:rsidR="003A5895" w:rsidRDefault="003A5895" w:rsidP="005967DD">
      <w:pPr>
        <w:spacing w:line="257" w:lineRule="auto"/>
        <w:rPr>
          <w:rFonts w:ascii="Calibri" w:eastAsia="Calibri" w:hAnsi="Calibri" w:cs="Calibri"/>
          <w:iCs/>
          <w:sz w:val="24"/>
          <w:szCs w:val="24"/>
        </w:rPr>
      </w:pPr>
    </w:p>
    <w:p w14:paraId="7C2BC02B" w14:textId="77777777" w:rsidR="003A5895" w:rsidRDefault="003A5895" w:rsidP="005967DD">
      <w:pPr>
        <w:spacing w:line="257" w:lineRule="auto"/>
        <w:rPr>
          <w:rFonts w:ascii="Calibri" w:eastAsia="Calibri" w:hAnsi="Calibri" w:cs="Calibri"/>
          <w:iCs/>
          <w:sz w:val="24"/>
          <w:szCs w:val="24"/>
        </w:rPr>
      </w:pPr>
    </w:p>
    <w:p w14:paraId="5F69D9FB" w14:textId="77777777" w:rsidR="003A5895" w:rsidRDefault="003A5895" w:rsidP="005967DD">
      <w:pPr>
        <w:spacing w:line="257" w:lineRule="auto"/>
        <w:rPr>
          <w:rFonts w:ascii="Calibri" w:eastAsia="Calibri" w:hAnsi="Calibri" w:cs="Calibri"/>
          <w:iCs/>
          <w:sz w:val="24"/>
          <w:szCs w:val="24"/>
        </w:rPr>
      </w:pPr>
    </w:p>
    <w:p w14:paraId="72F555F9" w14:textId="77777777" w:rsidR="003A5895" w:rsidRDefault="003A5895" w:rsidP="005967DD">
      <w:pPr>
        <w:spacing w:line="257" w:lineRule="auto"/>
        <w:rPr>
          <w:rFonts w:ascii="Calibri" w:eastAsia="Calibri" w:hAnsi="Calibri" w:cs="Calibri"/>
          <w:iCs/>
          <w:sz w:val="24"/>
          <w:szCs w:val="24"/>
        </w:rPr>
      </w:pPr>
    </w:p>
    <w:p w14:paraId="42B0A681" w14:textId="77777777" w:rsidR="003A5895" w:rsidRDefault="003A5895" w:rsidP="005967DD">
      <w:pPr>
        <w:spacing w:line="257" w:lineRule="auto"/>
        <w:rPr>
          <w:rFonts w:ascii="Calibri" w:eastAsia="Calibri" w:hAnsi="Calibri" w:cs="Calibri"/>
          <w:iCs/>
          <w:sz w:val="24"/>
          <w:szCs w:val="24"/>
        </w:rPr>
      </w:pPr>
    </w:p>
    <w:p w14:paraId="5B0FD80A" w14:textId="77777777" w:rsidR="003A5895" w:rsidRDefault="003A5895" w:rsidP="005967DD">
      <w:pPr>
        <w:spacing w:line="257" w:lineRule="auto"/>
        <w:rPr>
          <w:rFonts w:ascii="Calibri" w:eastAsia="Calibri" w:hAnsi="Calibri" w:cs="Calibri"/>
          <w:iCs/>
          <w:sz w:val="24"/>
          <w:szCs w:val="24"/>
        </w:rPr>
      </w:pPr>
    </w:p>
    <w:p w14:paraId="6CA46768" w14:textId="77777777" w:rsidR="003A5895" w:rsidRDefault="003A5895" w:rsidP="005967DD">
      <w:pPr>
        <w:spacing w:line="257" w:lineRule="auto"/>
        <w:rPr>
          <w:rFonts w:ascii="Calibri" w:eastAsia="Calibri" w:hAnsi="Calibri" w:cs="Calibri"/>
          <w:iCs/>
          <w:sz w:val="24"/>
          <w:szCs w:val="24"/>
        </w:rPr>
      </w:pPr>
    </w:p>
    <w:p w14:paraId="390EF281" w14:textId="77777777" w:rsidR="003A5895" w:rsidRDefault="003A5895" w:rsidP="005967DD">
      <w:pPr>
        <w:spacing w:line="257" w:lineRule="auto"/>
        <w:rPr>
          <w:rFonts w:ascii="Calibri" w:eastAsia="Calibri" w:hAnsi="Calibri" w:cs="Calibri"/>
          <w:iCs/>
          <w:sz w:val="24"/>
          <w:szCs w:val="24"/>
        </w:rPr>
      </w:pPr>
    </w:p>
    <w:p w14:paraId="1E8B94A7" w14:textId="77777777" w:rsidR="003A5895" w:rsidRDefault="003A5895" w:rsidP="005967DD">
      <w:pPr>
        <w:spacing w:line="257" w:lineRule="auto"/>
        <w:rPr>
          <w:rFonts w:ascii="Calibri" w:eastAsia="Calibri" w:hAnsi="Calibri" w:cs="Calibri"/>
          <w:iCs/>
          <w:sz w:val="24"/>
          <w:szCs w:val="24"/>
        </w:rPr>
      </w:pPr>
    </w:p>
    <w:p w14:paraId="08ADBB8B" w14:textId="77777777" w:rsidR="003A5895" w:rsidRDefault="003A5895" w:rsidP="005967DD">
      <w:pPr>
        <w:spacing w:line="257" w:lineRule="auto"/>
        <w:rPr>
          <w:rFonts w:ascii="Calibri" w:eastAsia="Calibri" w:hAnsi="Calibri" w:cs="Calibri"/>
          <w:iCs/>
          <w:sz w:val="24"/>
          <w:szCs w:val="24"/>
        </w:rPr>
      </w:pPr>
    </w:p>
    <w:p w14:paraId="098D785F" w14:textId="77777777" w:rsidR="003A5895" w:rsidRDefault="003A5895" w:rsidP="005967DD">
      <w:pPr>
        <w:spacing w:line="257" w:lineRule="auto"/>
        <w:rPr>
          <w:rFonts w:ascii="Calibri" w:eastAsia="Calibri" w:hAnsi="Calibri" w:cs="Calibri"/>
          <w:iCs/>
          <w:sz w:val="24"/>
          <w:szCs w:val="24"/>
        </w:rPr>
      </w:pPr>
    </w:p>
    <w:p w14:paraId="703FE2A0" w14:textId="77777777" w:rsidR="003A5895" w:rsidRDefault="003A5895" w:rsidP="005967DD">
      <w:pPr>
        <w:spacing w:line="257" w:lineRule="auto"/>
        <w:rPr>
          <w:rFonts w:ascii="Calibri" w:eastAsia="Calibri" w:hAnsi="Calibri" w:cs="Calibri"/>
          <w:iCs/>
          <w:sz w:val="24"/>
          <w:szCs w:val="24"/>
        </w:rPr>
      </w:pPr>
    </w:p>
    <w:p w14:paraId="5F5EA3FC" w14:textId="77777777" w:rsidR="003A5895" w:rsidRDefault="003A5895" w:rsidP="005967DD">
      <w:pPr>
        <w:spacing w:line="257" w:lineRule="auto"/>
        <w:rPr>
          <w:rFonts w:ascii="Calibri" w:eastAsia="Calibri" w:hAnsi="Calibri" w:cs="Calibri"/>
          <w:iCs/>
          <w:sz w:val="24"/>
          <w:szCs w:val="24"/>
        </w:rPr>
      </w:pPr>
    </w:p>
    <w:p w14:paraId="5E23B81B" w14:textId="77777777" w:rsidR="003A5895" w:rsidRDefault="003A5895" w:rsidP="005967DD">
      <w:pPr>
        <w:spacing w:line="257" w:lineRule="auto"/>
        <w:rPr>
          <w:rFonts w:ascii="Calibri" w:eastAsia="Calibri" w:hAnsi="Calibri" w:cs="Calibri"/>
          <w:iCs/>
          <w:sz w:val="24"/>
          <w:szCs w:val="24"/>
        </w:rPr>
      </w:pPr>
    </w:p>
    <w:p w14:paraId="07940828" w14:textId="77777777" w:rsidR="003A5895" w:rsidRDefault="003A5895" w:rsidP="005967DD">
      <w:pPr>
        <w:spacing w:line="257" w:lineRule="auto"/>
        <w:rPr>
          <w:rFonts w:ascii="Calibri" w:eastAsia="Calibri" w:hAnsi="Calibri" w:cs="Calibri"/>
          <w:iCs/>
          <w:sz w:val="24"/>
          <w:szCs w:val="24"/>
        </w:rPr>
      </w:pPr>
    </w:p>
    <w:p w14:paraId="6B15BF87" w14:textId="77777777" w:rsidR="003A5895" w:rsidRDefault="003A5895" w:rsidP="005967DD">
      <w:pPr>
        <w:spacing w:line="257" w:lineRule="auto"/>
        <w:rPr>
          <w:rFonts w:ascii="Calibri" w:eastAsia="Calibri" w:hAnsi="Calibri" w:cs="Calibri"/>
          <w:iCs/>
          <w:sz w:val="24"/>
          <w:szCs w:val="24"/>
        </w:rPr>
      </w:pPr>
    </w:p>
    <w:p w14:paraId="057425EB" w14:textId="77777777" w:rsidR="003A5895" w:rsidRDefault="003A5895" w:rsidP="005967DD">
      <w:pPr>
        <w:spacing w:line="257" w:lineRule="auto"/>
        <w:rPr>
          <w:rFonts w:ascii="Calibri" w:eastAsia="Calibri" w:hAnsi="Calibri" w:cs="Calibri"/>
          <w:iCs/>
          <w:sz w:val="24"/>
          <w:szCs w:val="24"/>
        </w:rPr>
      </w:pPr>
    </w:p>
    <w:p w14:paraId="3CF86CCE" w14:textId="77777777" w:rsidR="003A5895" w:rsidRDefault="003A5895" w:rsidP="005967DD">
      <w:pPr>
        <w:spacing w:line="257" w:lineRule="auto"/>
        <w:rPr>
          <w:rFonts w:ascii="Calibri" w:eastAsia="Calibri" w:hAnsi="Calibri" w:cs="Calibri"/>
          <w:iCs/>
          <w:sz w:val="24"/>
          <w:szCs w:val="24"/>
        </w:rPr>
      </w:pPr>
    </w:p>
    <w:p w14:paraId="4F166591" w14:textId="77777777" w:rsidR="003A5895" w:rsidRDefault="003A5895" w:rsidP="005967DD">
      <w:pPr>
        <w:spacing w:line="257" w:lineRule="auto"/>
        <w:rPr>
          <w:rFonts w:ascii="Calibri" w:eastAsia="Calibri" w:hAnsi="Calibri" w:cs="Calibri"/>
          <w:iCs/>
          <w:sz w:val="24"/>
          <w:szCs w:val="24"/>
        </w:rPr>
      </w:pPr>
    </w:p>
    <w:p w14:paraId="15614408" w14:textId="77777777" w:rsidR="003A5895" w:rsidRDefault="003A5895" w:rsidP="005967DD">
      <w:pPr>
        <w:spacing w:line="257" w:lineRule="auto"/>
        <w:rPr>
          <w:rFonts w:ascii="Calibri" w:eastAsia="Calibri" w:hAnsi="Calibri" w:cs="Calibri"/>
          <w:iCs/>
          <w:sz w:val="24"/>
          <w:szCs w:val="24"/>
        </w:rPr>
      </w:pPr>
    </w:p>
    <w:p w14:paraId="56CCB185" w14:textId="77777777" w:rsidR="003A5895" w:rsidRDefault="003A5895" w:rsidP="005967DD">
      <w:pPr>
        <w:spacing w:line="257" w:lineRule="auto"/>
        <w:rPr>
          <w:rFonts w:ascii="Calibri" w:eastAsia="Calibri" w:hAnsi="Calibri" w:cs="Calibri"/>
          <w:iCs/>
          <w:sz w:val="24"/>
          <w:szCs w:val="24"/>
        </w:rPr>
      </w:pPr>
    </w:p>
    <w:p w14:paraId="27C79470" w14:textId="77777777" w:rsidR="003A5895" w:rsidRDefault="003A5895" w:rsidP="005967DD">
      <w:pPr>
        <w:spacing w:line="257" w:lineRule="auto"/>
        <w:rPr>
          <w:rFonts w:ascii="Calibri" w:eastAsia="Calibri" w:hAnsi="Calibri" w:cs="Calibri"/>
          <w:iCs/>
          <w:sz w:val="24"/>
          <w:szCs w:val="24"/>
        </w:rPr>
      </w:pPr>
    </w:p>
    <w:p w14:paraId="59081050" w14:textId="77777777" w:rsidR="003A5895" w:rsidRDefault="003A5895" w:rsidP="005967DD">
      <w:pPr>
        <w:spacing w:line="257" w:lineRule="auto"/>
        <w:rPr>
          <w:rFonts w:ascii="Calibri" w:eastAsia="Calibri" w:hAnsi="Calibri" w:cs="Calibri"/>
          <w:iCs/>
          <w:sz w:val="24"/>
          <w:szCs w:val="24"/>
        </w:rPr>
      </w:pPr>
    </w:p>
    <w:p w14:paraId="6DB3625F" w14:textId="77777777" w:rsidR="003A5895" w:rsidRDefault="003A5895" w:rsidP="005967DD">
      <w:pPr>
        <w:spacing w:line="257" w:lineRule="auto"/>
        <w:rPr>
          <w:rFonts w:ascii="Calibri" w:eastAsia="Calibri" w:hAnsi="Calibri" w:cs="Calibri"/>
          <w:iCs/>
          <w:sz w:val="24"/>
          <w:szCs w:val="24"/>
        </w:rPr>
      </w:pPr>
    </w:p>
    <w:p w14:paraId="2DF05E9C" w14:textId="77777777" w:rsidR="003A5895" w:rsidRDefault="003A5895" w:rsidP="005967DD">
      <w:pPr>
        <w:spacing w:line="257" w:lineRule="auto"/>
        <w:rPr>
          <w:rFonts w:ascii="Calibri" w:eastAsia="Calibri" w:hAnsi="Calibri" w:cs="Calibri"/>
          <w:iCs/>
          <w:sz w:val="24"/>
          <w:szCs w:val="24"/>
        </w:rPr>
      </w:pPr>
    </w:p>
    <w:p w14:paraId="01307153" w14:textId="77777777" w:rsidR="003A5895" w:rsidRDefault="003A5895" w:rsidP="005967DD">
      <w:pPr>
        <w:spacing w:line="257" w:lineRule="auto"/>
        <w:rPr>
          <w:rFonts w:ascii="Calibri" w:eastAsia="Calibri" w:hAnsi="Calibri" w:cs="Calibri"/>
          <w:iCs/>
          <w:sz w:val="24"/>
          <w:szCs w:val="24"/>
        </w:rPr>
      </w:pPr>
    </w:p>
    <w:p w14:paraId="2ED01100" w14:textId="3A783F2A" w:rsidR="00D8259A" w:rsidRPr="00A8588A" w:rsidRDefault="00D8259A" w:rsidP="005967DD">
      <w:pPr>
        <w:spacing w:line="257" w:lineRule="auto"/>
        <w:rPr>
          <w:rFonts w:ascii="Calibri" w:eastAsia="Calibri" w:hAnsi="Calibri" w:cs="Calibri"/>
          <w:iCs/>
          <w:sz w:val="24"/>
          <w:szCs w:val="24"/>
        </w:rPr>
      </w:pPr>
      <w:r w:rsidRPr="00A8588A">
        <w:rPr>
          <w:rFonts w:ascii="Calibri" w:eastAsia="Calibri" w:hAnsi="Calibri" w:cs="Calibri"/>
          <w:iCs/>
          <w:sz w:val="24"/>
          <w:szCs w:val="24"/>
        </w:rPr>
        <w:lastRenderedPageBreak/>
        <w:t xml:space="preserve">  </w:t>
      </w:r>
    </w:p>
    <w:p w14:paraId="0035F7F0" w14:textId="77938C39" w:rsidR="003A5895" w:rsidRDefault="003A5895" w:rsidP="005967DD">
      <w:pPr>
        <w:rPr>
          <w:rFonts w:ascii="Calibri" w:eastAsia="Calibri" w:hAnsi="Calibri" w:cs="Calibri"/>
          <w:b/>
          <w:bCs/>
          <w:sz w:val="24"/>
          <w:szCs w:val="24"/>
          <w:u w:val="single"/>
        </w:rPr>
      </w:pPr>
      <w:r>
        <w:rPr>
          <w:rFonts w:ascii="Calibri" w:eastAsia="Calibri" w:hAnsi="Calibri" w:cs="Calibri"/>
          <w:b/>
          <w:bCs/>
          <w:sz w:val="24"/>
          <w:szCs w:val="24"/>
          <w:u w:val="single"/>
        </w:rPr>
        <w:t>Bibliography</w:t>
      </w:r>
    </w:p>
    <w:p w14:paraId="72776436" w14:textId="694C4F0B" w:rsidR="003A5895" w:rsidRDefault="003A5895" w:rsidP="005967DD">
      <w:pPr>
        <w:rPr>
          <w:rFonts w:ascii="Calibri" w:eastAsia="Calibri" w:hAnsi="Calibri" w:cs="Calibri"/>
          <w:b/>
          <w:bCs/>
          <w:sz w:val="24"/>
          <w:szCs w:val="24"/>
          <w:u w:val="single"/>
        </w:rPr>
      </w:pPr>
    </w:p>
    <w:p w14:paraId="2612E5B0"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Birch, P., &amp; Herrington, V. (2011). Policing in Practice. (1 ed.) Palgrave Macmillan.</w:t>
      </w:r>
    </w:p>
    <w:p w14:paraId="3E0262E9"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Braga, A, Weisburd, D, Turchon, B. (2019). 'Focussed deterrence strategies effects on crime: a systematic review.' Oslo: Campbell Collaboration.</w:t>
      </w:r>
    </w:p>
    <w:p w14:paraId="7C99538A"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Braga, A. (2019). 'Hot spot policing of small geographic areas: effects on crime: An updated systematic review'. Oslo: Campbell Collaboration.</w:t>
      </w:r>
    </w:p>
    <w:p w14:paraId="2126DF9A"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t xml:space="preserve">Brake. (2022). ROADS POLICING: Enforcing the rules of the road and improving safety. Retrieved from: </w:t>
      </w:r>
      <w:hyperlink r:id="rId9" w:history="1">
        <w:r w:rsidRPr="00BC72C2">
          <w:rPr>
            <w:color w:val="0000FF"/>
            <w:sz w:val="24"/>
            <w:szCs w:val="24"/>
            <w:u w:val="single"/>
          </w:rPr>
          <w:t>Roads policing | Brake</w:t>
        </w:r>
      </w:hyperlink>
    </w:p>
    <w:p w14:paraId="6B5CE432"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Bullock K, Erol, R, Tilley, N. (2006). 'Problem-Oriented Policing and Partnership: Implementation of an Evidence Based Approach to Crime Reduction'. Cullompton: Willan.</w:t>
      </w:r>
    </w:p>
    <w:p w14:paraId="65AB366B"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Bullock, Sidebottom, A., Armitage, R., Ashby, M. P., Clemmow, C., Kirby, S., Laycock, G., &amp; Tilley, N. (2022). Police perceptions of problem-oriented policing and evidence-based policing: evidence from England and Wales. Police Practice and Research pp. 1-18. 10.1080/15614263.2022.2046568. (In press).</w:t>
      </w:r>
    </w:p>
    <w:p w14:paraId="74538235"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 xml:space="preserve"> Chartered Institute of Personnel and Development., (2021). Coaching and mentoring. Retrieved from: </w:t>
      </w:r>
      <w:hyperlink r:id="rId10" w:history="1">
        <w:r w:rsidRPr="00BC72C2">
          <w:rPr>
            <w:rStyle w:val="Hyperlink"/>
            <w:rFonts w:ascii="Calibri" w:hAnsi="Calibri" w:cs="Calibri"/>
            <w:sz w:val="24"/>
            <w:szCs w:val="24"/>
          </w:rPr>
          <w:t>https://www.cipd.co.uk/knowledge/fundamentals/people/development/coaching-mentoring-factsheet</w:t>
        </w:r>
      </w:hyperlink>
    </w:p>
    <w:p w14:paraId="42B71534"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Clarke, R, Eck, J. (2003). 'Become a Problem-Solving Crime Analyst: In 55 Small Steps.' London: Jill Dando Institute of Crime Science, UCL.</w:t>
      </w:r>
    </w:p>
    <w:p w14:paraId="04B53FBD"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College of Policing. (2020). What is evidence-based policing?. Retrieved from: </w:t>
      </w:r>
      <w:hyperlink r:id="rId11" w:history="1">
        <w:r w:rsidRPr="00BC72C2">
          <w:rPr>
            <w:rStyle w:val="Hyperlink"/>
            <w:rFonts w:ascii="Calibri" w:eastAsia="Calibri" w:hAnsi="Calibri" w:cs="Calibri"/>
            <w:sz w:val="24"/>
            <w:szCs w:val="24"/>
          </w:rPr>
          <w:t>https://whatworks.college.police.uk/About/Pages/What-is-EBP.aspx on 25/02/2022</w:t>
        </w:r>
      </w:hyperlink>
      <w:r w:rsidRPr="00BC72C2">
        <w:rPr>
          <w:rFonts w:ascii="Calibri" w:eastAsia="Calibri" w:hAnsi="Calibri" w:cs="Calibri"/>
          <w:sz w:val="24"/>
          <w:szCs w:val="24"/>
        </w:rPr>
        <w:t>.</w:t>
      </w:r>
    </w:p>
    <w:p w14:paraId="385AF2F4"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College of Policing. (2021). Targeted Approaches to Crime and Disorder Reduction. Retrieved from: </w:t>
      </w:r>
      <w:hyperlink r:id="rId12" w:history="1">
        <w:r w:rsidRPr="00BC72C2">
          <w:rPr>
            <w:rStyle w:val="Hyperlink"/>
            <w:rFonts w:ascii="Calibri" w:eastAsia="Calibri" w:hAnsi="Calibri" w:cs="Calibri"/>
            <w:sz w:val="24"/>
            <w:szCs w:val="24"/>
          </w:rPr>
          <w:t>https://www.college.police.uk/research/what-works-policing-reduce-crime/targeted-approaches</w:t>
        </w:r>
      </w:hyperlink>
    </w:p>
    <w:p w14:paraId="14274473"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College of Policing. (2021). What stops people offending?. Retrieved from:  </w:t>
      </w:r>
      <w:hyperlink r:id="rId13" w:history="1">
        <w:r w:rsidRPr="00BC72C2">
          <w:rPr>
            <w:rStyle w:val="Hyperlink"/>
            <w:rFonts w:ascii="Calibri" w:eastAsia="Calibri" w:hAnsi="Calibri" w:cs="Calibri"/>
            <w:sz w:val="24"/>
            <w:szCs w:val="24"/>
          </w:rPr>
          <w:t>https://www.college.police.uk/research/what-works-policing-reduce-crime/what-stops-people-offending</w:t>
        </w:r>
      </w:hyperlink>
    </w:p>
    <w:p w14:paraId="4179A008"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College of Policing. (2021). What works in policing to reduce crime?. Retrieved from: </w:t>
      </w:r>
      <w:hyperlink r:id="rId14" w:history="1">
        <w:r w:rsidRPr="00BC72C2">
          <w:rPr>
            <w:rStyle w:val="Hyperlink"/>
            <w:rFonts w:ascii="Calibri" w:eastAsia="Calibri" w:hAnsi="Calibri" w:cs="Calibri"/>
            <w:sz w:val="24"/>
            <w:szCs w:val="24"/>
          </w:rPr>
          <w:t>https://www.college.police.uk/research/what-works-policing-reduce-crime</w:t>
        </w:r>
      </w:hyperlink>
    </w:p>
    <w:p w14:paraId="71FD2BD8"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College of Policing. (2022). Mental Health. Retrieved from: </w:t>
      </w:r>
      <w:hyperlink r:id="rId15" w:history="1">
        <w:r w:rsidRPr="00BC72C2">
          <w:rPr>
            <w:rStyle w:val="Hyperlink"/>
            <w:rFonts w:ascii="Calibri" w:eastAsia="Calibri" w:hAnsi="Calibri" w:cs="Calibri"/>
            <w:sz w:val="24"/>
            <w:szCs w:val="24"/>
          </w:rPr>
          <w:t>https://www.college.police.uk/app/mental-health?s=</w:t>
        </w:r>
      </w:hyperlink>
    </w:p>
    <w:p w14:paraId="1887EE9D" w14:textId="77777777" w:rsidR="00BC72C2" w:rsidRPr="00BC72C2" w:rsidRDefault="00BC72C2" w:rsidP="003A5895">
      <w:pPr>
        <w:pStyle w:val="ListParagraph"/>
        <w:numPr>
          <w:ilvl w:val="0"/>
          <w:numId w:val="12"/>
        </w:numPr>
        <w:spacing w:line="257" w:lineRule="auto"/>
        <w:rPr>
          <w:rFonts w:ascii="Calibri" w:eastAsia="Calibri" w:hAnsi="Calibri" w:cs="Calibri"/>
          <w:b/>
          <w:bCs/>
          <w:sz w:val="24"/>
          <w:szCs w:val="24"/>
          <w:u w:val="single"/>
        </w:rPr>
      </w:pPr>
      <w:r w:rsidRPr="00BC72C2">
        <w:rPr>
          <w:rFonts w:ascii="Calibri" w:eastAsia="Calibri" w:hAnsi="Calibri" w:cs="Calibri"/>
          <w:sz w:val="24"/>
          <w:szCs w:val="24"/>
        </w:rPr>
        <w:t xml:space="preserve">College of Policing. (2022). Multi-agency public protection arrangements (MAPPA). Retrieved from: </w:t>
      </w:r>
      <w:hyperlink r:id="rId16" w:history="1">
        <w:r w:rsidRPr="00BC72C2">
          <w:rPr>
            <w:rStyle w:val="Hyperlink"/>
            <w:rFonts w:ascii="Calibri" w:eastAsia="Calibri" w:hAnsi="Calibri" w:cs="Calibri"/>
            <w:sz w:val="24"/>
            <w:szCs w:val="24"/>
          </w:rPr>
          <w:t>https://www.college.police.uk/app/major-investigation-and-public-protection/managing-sexual-offenders-and-violent-offenders/multi-agency-public-protection-arrangements-mappa#:~:text=Under%20these%20Articles%2C%20the%20police%20and%20other%20public,degrading%20treatment%20or%20punishment%20%28Article%203%2C%20ECHR%20%29</w:t>
        </w:r>
      </w:hyperlink>
      <w:r w:rsidRPr="00BC72C2">
        <w:rPr>
          <w:rFonts w:ascii="Calibri" w:eastAsia="Calibri" w:hAnsi="Calibri" w:cs="Calibri"/>
          <w:sz w:val="24"/>
          <w:szCs w:val="24"/>
        </w:rPr>
        <w:t>.</w:t>
      </w:r>
    </w:p>
    <w:p w14:paraId="31D9BB4D"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 xml:space="preserve">College of Policing., (2022). National Decision Model. Retrieved from: </w:t>
      </w:r>
      <w:hyperlink r:id="rId17" w:history="1">
        <w:r w:rsidRPr="00BC72C2">
          <w:rPr>
            <w:rStyle w:val="Hyperlink"/>
            <w:rFonts w:ascii="Calibri" w:hAnsi="Calibri" w:cs="Calibri"/>
            <w:sz w:val="24"/>
            <w:szCs w:val="24"/>
          </w:rPr>
          <w:t>https://www.app.college.police.uk/app-content/national-decision-model/the-national-decision-model/</w:t>
        </w:r>
      </w:hyperlink>
    </w:p>
    <w:p w14:paraId="08F350A4"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Crimestoppers. (2022). Serious and Organised Crime. Retrieved from: https://crimestoppers-uk.org/keeping-safe/community-family/serious-and-organised-crime</w:t>
      </w:r>
    </w:p>
    <w:p w14:paraId="79696AFB"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 Crous, C.J., (2012).Tasking &amp; Coordination: Effective Decision Making or Blind men Feeling an Elephant. Journal of the Australian Institute of Professional Intelligence Officers (AIPIO) Volume, 20 Number 1, pp 3-16.</w:t>
      </w:r>
    </w:p>
    <w:p w14:paraId="5C3A235B"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Culpin, C., (2002). "Sir Robert Peel and the new Metropolitan Police".</w:t>
      </w:r>
      <w:r w:rsidRPr="00BC72C2">
        <w:rPr>
          <w:rFonts w:ascii="Calibri" w:hAnsi="Calibri" w:cs="Calibri"/>
          <w:b/>
          <w:bCs/>
          <w:sz w:val="24"/>
          <w:szCs w:val="24"/>
        </w:rPr>
        <w:t xml:space="preserve"> </w:t>
      </w:r>
      <w:r w:rsidRPr="00BC72C2">
        <w:rPr>
          <w:rFonts w:ascii="Calibri" w:hAnsi="Calibri" w:cs="Calibri"/>
          <w:sz w:val="24"/>
          <w:szCs w:val="24"/>
        </w:rPr>
        <w:t xml:space="preserve">The National Archives. Retrieved from: </w:t>
      </w:r>
      <w:hyperlink r:id="rId18" w:history="1">
        <w:r w:rsidRPr="00BC72C2">
          <w:rPr>
            <w:rStyle w:val="Hyperlink"/>
            <w:rFonts w:ascii="Calibri" w:hAnsi="Calibri" w:cs="Calibri"/>
            <w:sz w:val="24"/>
            <w:szCs w:val="24"/>
          </w:rPr>
          <w:t>http://www.nationalarchives.gov.uk/education/candp/prevention/g08/g08cs2.htm</w:t>
        </w:r>
      </w:hyperlink>
    </w:p>
    <w:p w14:paraId="3D6B43C8"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lastRenderedPageBreak/>
        <w:t xml:space="preserve">Department for Transport. (2020). Reported road casualties in Great Britain: 2019 annual report. Retrieved from: </w:t>
      </w:r>
      <w:hyperlink r:id="rId19" w:history="1">
        <w:r w:rsidRPr="00BC72C2">
          <w:rPr>
            <w:color w:val="0000FF"/>
            <w:sz w:val="24"/>
            <w:szCs w:val="24"/>
            <w:u w:val="single"/>
          </w:rPr>
          <w:t>Reported road casualties in Great Britain: 2019 annual report (publishing.service.gov.uk)</w:t>
        </w:r>
      </w:hyperlink>
    </w:p>
    <w:p w14:paraId="571434CF"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Ekblom, P. (2002). From the source to the mainstream is uphill: The challenge of transferring knowledge of crime prevention through replication, innovation and anticipation. In Tilley, N. (Ed.), Analysis for crime prevention (pp. 131-203). Monsey, NY: Criminal Justice Press.</w:t>
      </w:r>
    </w:p>
    <w:p w14:paraId="3D3ACB48"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Estrada-Reynolds, V., Gray, J.M., &amp; Nuñez, N.L. (2015). Information Integration Theory, Juror Bias, and Sentence Recommendations Captured Over Time in a Capital Trial. Applied Cognitive Psychology, 29, 713-722.</w:t>
      </w:r>
    </w:p>
    <w:p w14:paraId="13955A15"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 xml:space="preserve">Farrell, J., (2021). Durham Chief Constable launches Inclusivity Charter. Retrieved from: </w:t>
      </w:r>
      <w:hyperlink r:id="rId20" w:history="1">
        <w:r w:rsidRPr="00BC72C2">
          <w:rPr>
            <w:rStyle w:val="Hyperlink"/>
            <w:rFonts w:ascii="Calibri" w:hAnsi="Calibri" w:cs="Calibri"/>
            <w:sz w:val="24"/>
            <w:szCs w:val="24"/>
          </w:rPr>
          <w:t>https://www.durham.police.uk/News/News-Articles/2021/January/Durham-Chief-Constable-launches-Inclusivity-Charter.aspx</w:t>
        </w:r>
      </w:hyperlink>
    </w:p>
    <w:p w14:paraId="63AD91B2"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Gottschalk, P., Filstad, C., Glomseth, R., Solli-Saether, H. (2011). Information management for investigation and prevention of white-collar crime. International Journal of Information Management, 31, 226-233. doi:http://dx.doi.org/10.1016/j.ijinfomgt.2010.07.002</w:t>
      </w:r>
    </w:p>
    <w:p w14:paraId="14BB511A"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Green Haven 4 Help. (2022). The Impact of Domestic Violence on Victims. Retrieved from: </w:t>
      </w:r>
      <w:hyperlink r:id="rId21" w:history="1">
        <w:r w:rsidRPr="00BC72C2">
          <w:rPr>
            <w:rStyle w:val="Hyperlink"/>
            <w:rFonts w:ascii="Calibri" w:eastAsia="Calibri" w:hAnsi="Calibri" w:cs="Calibri"/>
            <w:sz w:val="24"/>
            <w:szCs w:val="24"/>
          </w:rPr>
          <w:t>https://greenhaven4help.com/the-impact-of-domestic-violence-on-victims/</w:t>
        </w:r>
      </w:hyperlink>
    </w:p>
    <w:p w14:paraId="71231A73"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Gwent Police. (2007). National Intelligence Model: Tasking and Co-ordination Policy. Retrieved from </w:t>
      </w:r>
      <w:hyperlink r:id="rId22" w:history="1">
        <w:r w:rsidRPr="00BC72C2">
          <w:rPr>
            <w:rStyle w:val="Hyperlink"/>
            <w:rFonts w:ascii="Calibri" w:eastAsia="Calibri" w:hAnsi="Calibri" w:cs="Calibri"/>
            <w:sz w:val="24"/>
            <w:szCs w:val="24"/>
          </w:rPr>
          <w:t>http://www.intelligenceanalysis.net/Legal%20-%20Gwent%20NIM%20policy.pdf</w:t>
        </w:r>
      </w:hyperlink>
      <w:r w:rsidRPr="00BC72C2">
        <w:rPr>
          <w:rFonts w:ascii="Calibri" w:eastAsia="Calibri" w:hAnsi="Calibri" w:cs="Calibri"/>
          <w:sz w:val="24"/>
          <w:szCs w:val="24"/>
        </w:rPr>
        <w:t xml:space="preserve"> on 23/02/2022. </w:t>
      </w:r>
    </w:p>
    <w:p w14:paraId="6ABA9CF8"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Haigler, K. (2012). Guide to Intelligence Support for Military Operations. The Intelligencer Association of former Intelligence Officers. Virginia. 19(1). (pp. 51-55).</w:t>
      </w:r>
    </w:p>
    <w:p w14:paraId="1424C537"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t xml:space="preserve">Halkon, R., &amp; Muir, R. (2022). The Future of Roads Policing. The Police Foundation. West Midlands. </w:t>
      </w:r>
    </w:p>
    <w:p w14:paraId="61AE90C4" w14:textId="77777777" w:rsidR="00BC72C2" w:rsidRPr="00BC72C2" w:rsidRDefault="00BC72C2" w:rsidP="003A5895">
      <w:pPr>
        <w:pStyle w:val="ListParagraph"/>
        <w:numPr>
          <w:ilvl w:val="0"/>
          <w:numId w:val="12"/>
        </w:numPr>
        <w:rPr>
          <w:rFonts w:ascii="Calibri" w:hAnsi="Calibri" w:cs="Calibri"/>
          <w:sz w:val="24"/>
          <w:szCs w:val="24"/>
        </w:rPr>
      </w:pPr>
      <w:r w:rsidRPr="00BC72C2">
        <w:rPr>
          <w:rFonts w:ascii="Calibri" w:hAnsi="Calibri" w:cs="Calibri"/>
          <w:sz w:val="24"/>
          <w:szCs w:val="24"/>
        </w:rPr>
        <w:t>Her Majesty’s Inspectorate of Constabulary. (2020). Roads Policing: Not optional - An inspection of roads policing in England and Wales. Retrieved from: Roads policing: Not optional – An inspection of roads policing in England and Wales (justiceinspectorates.gov.uk)</w:t>
      </w:r>
    </w:p>
    <w:p w14:paraId="00F49B7B"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Hill, S. (2018). Open Source Investigations - building your toolkit. City of London Police. London. </w:t>
      </w:r>
    </w:p>
    <w:p w14:paraId="42FD5CDB"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Hinkle, J. C., Weisburd, D., Telep, C. W., &amp; Petersen, K. (2020). Problem‐oriented policing for reducing crime and disorder: An updated systematic review and meta‐analysis. Campbell Systematic Reviews, 16(2)</w:t>
      </w:r>
      <w:hyperlink r:id="rId23" w:history="1">
        <w:r w:rsidRPr="00BC72C2">
          <w:rPr>
            <w:rStyle w:val="Hyperlink"/>
            <w:rFonts w:ascii="Calibri" w:eastAsia="Calibri" w:hAnsi="Calibri" w:cs="Calibri"/>
            <w:sz w:val="24"/>
            <w:szCs w:val="24"/>
          </w:rPr>
          <w:t>http://dx.doi.org/10.1002/cl2.1089</w:t>
        </w:r>
      </w:hyperlink>
    </w:p>
    <w:p w14:paraId="0CE0069E"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Holdaway, S. (2017) ‘The re-professionalization of the police in England and Wales’, Criminology &amp; Criminal Justice, 17(5), pp. 588–604. doi: 10.1177/1748895817690214.</w:t>
      </w:r>
    </w:p>
    <w:p w14:paraId="096A9E2A"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t xml:space="preserve">Home Office. (2019). Police powers and procedures, England and Wales year ending 31 March 2019. Retrieved from </w:t>
      </w:r>
      <w:hyperlink r:id="rId24" w:history="1">
        <w:r w:rsidRPr="00BC72C2">
          <w:rPr>
            <w:color w:val="0000FF"/>
            <w:sz w:val="24"/>
            <w:szCs w:val="24"/>
            <w:u w:val="single"/>
          </w:rPr>
          <w:t>Police powers and procedures England and Wales year, ending 31 March 2019 (publishing.service.gov.uk)</w:t>
        </w:r>
      </w:hyperlink>
    </w:p>
    <w:p w14:paraId="5A425EAA"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Hu, Z, Li, J &amp; Kwan, H., (2021). The effects of negative mentoring experiences on mentor creativity: The roles of mentor ego depletion and traditionality. Human Resource Management. 10.1002/hrm.22076.</w:t>
      </w:r>
    </w:p>
    <w:p w14:paraId="3F367C72"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Innes, M., Fielding, N., Cope, N. (2005). The appliance of science? The theory and practice of crime intelligence analysis. British Journal of Criminology, 45(1), 39–57.</w:t>
      </w:r>
    </w:p>
    <w:p w14:paraId="2850EF57"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 John, T., Maguire, M., &amp; Great Britain. (2004). The National Intelligence Model: Key lessons from early research. London: Home Office.</w:t>
      </w:r>
    </w:p>
    <w:p w14:paraId="43FAB2D9"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Kleinig, J. (1996) The Ethics of Policing. Cambridge: Cambridge University Press (Cambridge Studies in Philosophy and Public Policy). doi: 10.1017/CBO9781139172851.</w:t>
      </w:r>
    </w:p>
    <w:p w14:paraId="03AC0B4C"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Lum, C., &amp; Koper, C. (2013). Evidence-based policing. In G. Bruinsma, and D. Weisburd (Eds.), The encyclopaedia of criminology and criminal justice (pp. 1426-1437). Springer-Verlag.</w:t>
      </w:r>
    </w:p>
    <w:p w14:paraId="7A3A1BA0"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Lumsden, K. (2017) ‘‘It’s a Profession, it Isn’t a Job’: Police Officers’ Views on the Professionalisation of Policing in England’, Sociological Research Online, 22(3), pp. 4–20. doi: 10.1177/1360780417724062.</w:t>
      </w:r>
    </w:p>
    <w:p w14:paraId="2242D219"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lastRenderedPageBreak/>
        <w:t>Myhill, A, Quinton, P. (2011). 'It's a Fair Cop? Police Legitimacy, Public Cooperation, and Crime Reduction. An Interpretative Evidence Commentary'. London: NPIA.</w:t>
      </w:r>
    </w:p>
    <w:p w14:paraId="7882BE0E"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Mynenko, K &amp; Ditcham, K., (2022). Public Confidence in the Police: A New Low for the Service. Royal United Services Institute. London.</w:t>
      </w:r>
    </w:p>
    <w:p w14:paraId="4AC20909"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Neyroud, P., 2011. Review of police leadership and training. London: Home Office.</w:t>
      </w:r>
      <w:r w:rsidRPr="00BC72C2">
        <w:rPr>
          <w:rFonts w:ascii="Calibri" w:eastAsia="Calibri" w:hAnsi="Calibri" w:cs="Calibri"/>
          <w:sz w:val="24"/>
          <w:szCs w:val="24"/>
        </w:rPr>
        <w:t xml:space="preserve"> </w:t>
      </w:r>
    </w:p>
    <w:p w14:paraId="10E1721E"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t>NPCC. (2018). Policing our Roads Together. London: National Police Chief’s Council. Retrieved from: https://library.college.police.uk/docs/appref/Policing-our-Roads-Together</w:t>
      </w:r>
      <w:r w:rsidRPr="00BC72C2">
        <w:rPr>
          <w:rFonts w:ascii="Calibri" w:hAnsi="Calibri" w:cs="Calibri"/>
          <w:sz w:val="24"/>
          <w:szCs w:val="24"/>
        </w:rPr>
        <w:t>partners-copy.pdf</w:t>
      </w:r>
    </w:p>
    <w:p w14:paraId="33E3A631"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t xml:space="preserve">NPCC. (2022). National Roads Policing Strategy. Retrieved from: </w:t>
      </w:r>
      <w:hyperlink r:id="rId25" w:history="1">
        <w:r w:rsidRPr="00BC72C2">
          <w:rPr>
            <w:color w:val="0000FF"/>
            <w:sz w:val="24"/>
            <w:szCs w:val="24"/>
            <w:u w:val="single"/>
          </w:rPr>
          <w:t>PowerPoint Presentation (college.police.uk)</w:t>
        </w:r>
      </w:hyperlink>
    </w:p>
    <w:p w14:paraId="3F6B6F9B"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Office for National Statistics. (2021). The Lasting Impact Of Violence Against Women And Girls. </w:t>
      </w:r>
    </w:p>
    <w:p w14:paraId="17A563EE"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t>Pagon, M (2004) Ethics, education and integrity. In: Villiers, P, Adlam, R (eds) Policing a Safe, Just and Tolerant Society. An International Model. Winchester, UK: Waterside Press, pp. 88–98.</w:t>
      </w:r>
    </w:p>
    <w:p w14:paraId="3EF7540A"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Palmieri, L. (2005). Information vs. Intelligence: What Police Executives Need to Know. International Association of Law Enforcement Intelligence Analysts. Miami. </w:t>
      </w:r>
    </w:p>
    <w:p w14:paraId="315FCE6A"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Ratcliffe, J. (2016). Intelligence-led policing. New York, NY: Routledge. 89.</w:t>
      </w:r>
    </w:p>
    <w:p w14:paraId="437E76A0"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Roe, S. (2009). 'Burglary and Home Security' In: Flatley J and Moon D, eds. 'Home Security, Mobile Phone Theft and Stolen Goods: Supplementary Volume 3 to Crime in England and Wales 2007/08'. London: Home Office.</w:t>
      </w:r>
    </w:p>
    <w:p w14:paraId="6599A1DA"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Scott, M. (2000). Problem-Oriented Policing: Reflections On The First 20 Years.</w:t>
      </w:r>
    </w:p>
    <w:p w14:paraId="51E31E35"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Scott, M. S. (2017). Reconciling problem-oriented policing and evidence-based policing. In Advances in Evidence Based Policing (pp. 27–44). Routledge.</w:t>
      </w:r>
    </w:p>
    <w:p w14:paraId="110AB451"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Sherman, L. (1998) Evidence-Based Policing. Ideas in American Policing Series. Washington, DC: Police Foundation.</w:t>
      </w:r>
    </w:p>
    <w:p w14:paraId="62B451D4"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Sherman, L. (2013). The rise of evidence-based policing: targeting, testing, and tracking. In M.Tonry (Ed.), Crime and Justice in America, 1975-2025 (pp. 377-451). University of Chicago Press.</w:t>
      </w:r>
    </w:p>
    <w:p w14:paraId="3AB41A04"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Suffolk Constabulary. (2020). Public Protection Department. Retrieved from: </w:t>
      </w:r>
      <w:hyperlink r:id="rId26" w:anchor=":~:text=Public%20Protection%20Officers%20are%20responsible%20for%20the%20daily,and%20other%20sex%20offenders%20residing%20within%20the%20county." w:history="1">
        <w:r w:rsidRPr="00BC72C2">
          <w:rPr>
            <w:rStyle w:val="Hyperlink"/>
            <w:sz w:val="24"/>
            <w:szCs w:val="24"/>
          </w:rPr>
          <w:t>Public Protection Department | Suffolk Constabulary</w:t>
        </w:r>
      </w:hyperlink>
    </w:p>
    <w:p w14:paraId="2A56E9CA"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Taylor, B, Koper, C, Woods, D. (2011). 'A Randomized Controlled Trial of Different Policing Strategies at Hot Spots of Violent Crime'. Journal of Experimental Criminology, 7, pp 149-181.</w:t>
      </w:r>
    </w:p>
    <w:p w14:paraId="6353B828"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Taylor, R., &amp; Yakeley, J. (2019). Working with MAPPA: ethics and pragmatics. BJPsych Advances, 25(3), 157-165. </w:t>
      </w:r>
      <w:hyperlink r:id="rId27" w:history="1">
        <w:r w:rsidRPr="00BC72C2">
          <w:rPr>
            <w:rStyle w:val="Hyperlink"/>
            <w:rFonts w:ascii="Calibri" w:eastAsia="Calibri" w:hAnsi="Calibri" w:cs="Calibri"/>
            <w:sz w:val="24"/>
            <w:szCs w:val="24"/>
          </w:rPr>
          <w:t>https://doi.org/10.1192/bja.2018.5</w:t>
        </w:r>
      </w:hyperlink>
    </w:p>
    <w:p w14:paraId="1DCCC534"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Telep, C. W., &amp; Lum, C. (2014). The receptivity of officers to empirical research and evidence-based policing: An examination of survey data from three agencies. Police quarterly, 17(4), 359–385.</w:t>
      </w:r>
    </w:p>
    <w:p w14:paraId="53B61A3B"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The College of Policing. (2015). Information management Collection and recording. Retrieved from </w:t>
      </w:r>
      <w:hyperlink r:id="rId28" w:anchor="routine-collection" w:history="1">
        <w:r w:rsidRPr="00BC72C2">
          <w:rPr>
            <w:rStyle w:val="Hyperlink"/>
            <w:rFonts w:ascii="Calibri" w:eastAsia="Calibri" w:hAnsi="Calibri" w:cs="Calibri"/>
            <w:sz w:val="24"/>
            <w:szCs w:val="24"/>
          </w:rPr>
          <w:t>https://www.app.college.police.uk/app-content/information-management/management-of-police-information/collection-and-recording/#routine-collection</w:t>
        </w:r>
      </w:hyperlink>
      <w:r w:rsidRPr="00BC72C2">
        <w:rPr>
          <w:rFonts w:ascii="Calibri" w:eastAsia="Calibri" w:hAnsi="Calibri" w:cs="Calibri"/>
          <w:sz w:val="24"/>
          <w:szCs w:val="24"/>
        </w:rPr>
        <w:t xml:space="preserve"> on 22/02/2022. </w:t>
      </w:r>
    </w:p>
    <w:p w14:paraId="0C192812"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The College of Policing. (2015). Intelligence Management Intelligence collection, development and dissemination. Retrieved from: </w:t>
      </w:r>
      <w:hyperlink r:id="rId29" w:history="1">
        <w:r w:rsidRPr="00BC72C2">
          <w:rPr>
            <w:rStyle w:val="Hyperlink"/>
            <w:rFonts w:ascii="Calibri" w:eastAsia="Calibri" w:hAnsi="Calibri" w:cs="Calibri"/>
            <w:sz w:val="24"/>
            <w:szCs w:val="24"/>
          </w:rPr>
          <w:t>https://www.app.college.police.uk/app-content/intelligence-management/intelligence-cycle/</w:t>
        </w:r>
      </w:hyperlink>
      <w:r w:rsidRPr="00BC72C2">
        <w:rPr>
          <w:rFonts w:ascii="Calibri" w:eastAsia="Calibri" w:hAnsi="Calibri" w:cs="Calibri"/>
          <w:sz w:val="24"/>
          <w:szCs w:val="24"/>
        </w:rPr>
        <w:t xml:space="preserve"> on 22/02/2022. </w:t>
      </w:r>
    </w:p>
    <w:p w14:paraId="3C22FDD3" w14:textId="77777777" w:rsidR="00BC72C2" w:rsidRPr="00BC72C2" w:rsidRDefault="00BC72C2" w:rsidP="003A5895">
      <w:pPr>
        <w:pStyle w:val="ListParagraph"/>
        <w:numPr>
          <w:ilvl w:val="0"/>
          <w:numId w:val="12"/>
        </w:numPr>
        <w:spacing w:line="257" w:lineRule="auto"/>
        <w:rPr>
          <w:rFonts w:ascii="Calibri" w:eastAsia="Calibri" w:hAnsi="Calibri" w:cs="Calibri"/>
          <w:sz w:val="24"/>
          <w:szCs w:val="24"/>
        </w:rPr>
      </w:pPr>
      <w:r w:rsidRPr="00BC72C2">
        <w:rPr>
          <w:rFonts w:ascii="Calibri" w:eastAsia="Calibri" w:hAnsi="Calibri" w:cs="Calibri"/>
          <w:sz w:val="24"/>
          <w:szCs w:val="24"/>
        </w:rPr>
        <w:t xml:space="preserve"> The College of Policing. (2015). Intelligence Management: Governance. Retrieved from: </w:t>
      </w:r>
      <w:hyperlink r:id="rId30" w:anchor="tasking-and-coordination" w:history="1">
        <w:r w:rsidRPr="00BC72C2">
          <w:rPr>
            <w:rStyle w:val="Hyperlink"/>
            <w:rFonts w:ascii="Calibri" w:eastAsia="Calibri" w:hAnsi="Calibri" w:cs="Calibri"/>
            <w:sz w:val="24"/>
            <w:szCs w:val="24"/>
          </w:rPr>
          <w:t>https://www.app.college.police.uk/app-content/intelligence-management/governance/#tasking-and-coordination</w:t>
        </w:r>
      </w:hyperlink>
      <w:r w:rsidRPr="00BC72C2">
        <w:rPr>
          <w:rFonts w:ascii="Calibri" w:eastAsia="Calibri" w:hAnsi="Calibri" w:cs="Calibri"/>
          <w:sz w:val="24"/>
          <w:szCs w:val="24"/>
        </w:rPr>
        <w:t xml:space="preserve"> on 23/02/2022. </w:t>
      </w:r>
    </w:p>
    <w:p w14:paraId="257065D7" w14:textId="77777777" w:rsidR="00BC72C2" w:rsidRPr="00BC72C2" w:rsidRDefault="00BC72C2" w:rsidP="003A5895">
      <w:pPr>
        <w:pStyle w:val="ListParagraph"/>
        <w:numPr>
          <w:ilvl w:val="0"/>
          <w:numId w:val="12"/>
        </w:numPr>
        <w:overflowPunct w:val="0"/>
        <w:autoSpaceDE w:val="0"/>
        <w:autoSpaceDN w:val="0"/>
        <w:adjustRightInd w:val="0"/>
        <w:ind w:right="237"/>
        <w:jc w:val="both"/>
        <w:textAlignment w:val="baseline"/>
        <w:rPr>
          <w:color w:val="000000" w:themeColor="text1"/>
          <w:sz w:val="24"/>
          <w:szCs w:val="24"/>
        </w:rPr>
      </w:pPr>
      <w:r w:rsidRPr="00BC72C2">
        <w:rPr>
          <w:color w:val="000000" w:themeColor="text1"/>
          <w:sz w:val="24"/>
          <w:szCs w:val="24"/>
        </w:rPr>
        <w:t xml:space="preserve">The Royal Society for the Prevention of Accidents. (2018). Road Safety Factsheet. Retrieved from: </w:t>
      </w:r>
      <w:hyperlink r:id="rId31" w:history="1">
        <w:r w:rsidRPr="00BC72C2">
          <w:rPr>
            <w:rStyle w:val="Hyperlink"/>
            <w:sz w:val="24"/>
            <w:szCs w:val="24"/>
          </w:rPr>
          <w:t>https://www.rospa.com/rospaweb/docs/advice-services/road-safety/drivers/speed-camera-factsheet.pdf</w:t>
        </w:r>
      </w:hyperlink>
    </w:p>
    <w:p w14:paraId="63FFA8F1" w14:textId="77777777" w:rsidR="00BC72C2" w:rsidRPr="00BC72C2" w:rsidRDefault="00BC72C2" w:rsidP="003A5895">
      <w:pPr>
        <w:pStyle w:val="ListParagraph"/>
        <w:numPr>
          <w:ilvl w:val="0"/>
          <w:numId w:val="12"/>
        </w:numPr>
        <w:jc w:val="both"/>
        <w:rPr>
          <w:rFonts w:ascii="Calibri" w:hAnsi="Calibri" w:cs="Calibri"/>
          <w:sz w:val="24"/>
          <w:szCs w:val="24"/>
        </w:rPr>
      </w:pPr>
      <w:r w:rsidRPr="00BC72C2">
        <w:rPr>
          <w:rFonts w:ascii="Calibri" w:hAnsi="Calibri" w:cs="Calibri"/>
          <w:sz w:val="24"/>
          <w:szCs w:val="24"/>
        </w:rPr>
        <w:t xml:space="preserve">UK Government. (2020). Roads policing review: call for evidence. Retrieved from: </w:t>
      </w:r>
      <w:hyperlink r:id="rId32" w:history="1">
        <w:r w:rsidRPr="00BC72C2">
          <w:rPr>
            <w:color w:val="0000FF"/>
            <w:sz w:val="24"/>
            <w:szCs w:val="24"/>
            <w:u w:val="single"/>
          </w:rPr>
          <w:t>Roads policing review: call for evidence - GOV.UK (www.gov.uk)</w:t>
        </w:r>
      </w:hyperlink>
    </w:p>
    <w:p w14:paraId="62011C76" w14:textId="77777777" w:rsidR="00BC72C2" w:rsidRPr="00BC72C2" w:rsidRDefault="00BC72C2" w:rsidP="003A5895">
      <w:pPr>
        <w:pStyle w:val="ListParagraph"/>
        <w:numPr>
          <w:ilvl w:val="0"/>
          <w:numId w:val="12"/>
        </w:numPr>
        <w:spacing w:line="257" w:lineRule="auto"/>
        <w:rPr>
          <w:rFonts w:ascii="Calibri" w:hAnsi="Calibri" w:cs="Calibri"/>
          <w:sz w:val="24"/>
          <w:szCs w:val="24"/>
        </w:rPr>
      </w:pPr>
      <w:r w:rsidRPr="00BC72C2">
        <w:rPr>
          <w:rFonts w:ascii="Calibri" w:hAnsi="Calibri" w:cs="Calibri"/>
          <w:sz w:val="24"/>
          <w:szCs w:val="24"/>
        </w:rPr>
        <w:lastRenderedPageBreak/>
        <w:t>Westmarland, L. and Conway, S. (2020) ‘Police ethics and integrity: Keeping the ‘blue code’ of silence’, International Journal of Police Science &amp; Management, 22(4), pp. 378–392. doi: 10.1177/1461355720947762.</w:t>
      </w:r>
    </w:p>
    <w:p w14:paraId="04B0AA4A" w14:textId="77777777" w:rsidR="003A5895" w:rsidRPr="00A8588A" w:rsidRDefault="003A5895" w:rsidP="003A5895">
      <w:pPr>
        <w:pStyle w:val="ListParagraph"/>
        <w:spacing w:line="257" w:lineRule="auto"/>
        <w:rPr>
          <w:rFonts w:ascii="Calibri" w:eastAsia="Calibri" w:hAnsi="Calibri" w:cs="Calibri"/>
          <w:sz w:val="24"/>
          <w:szCs w:val="24"/>
        </w:rPr>
      </w:pPr>
    </w:p>
    <w:p w14:paraId="2F815AB3" w14:textId="77777777" w:rsidR="003A5895" w:rsidRPr="003A5895" w:rsidRDefault="003A5895" w:rsidP="005967DD">
      <w:pPr>
        <w:rPr>
          <w:rFonts w:ascii="Calibri" w:eastAsia="Calibri" w:hAnsi="Calibri" w:cs="Calibri"/>
          <w:b/>
          <w:bCs/>
          <w:sz w:val="24"/>
          <w:szCs w:val="24"/>
          <w:u w:val="single"/>
        </w:rPr>
      </w:pPr>
    </w:p>
    <w:p w14:paraId="3C3467D6" w14:textId="41805D8D" w:rsidR="003A5895" w:rsidRDefault="003A5895" w:rsidP="005967DD">
      <w:pPr>
        <w:rPr>
          <w:rFonts w:ascii="Calibri" w:eastAsia="Calibri" w:hAnsi="Calibri" w:cs="Calibri"/>
          <w:sz w:val="24"/>
          <w:szCs w:val="24"/>
        </w:rPr>
      </w:pPr>
    </w:p>
    <w:p w14:paraId="7491B7C5" w14:textId="154400B2" w:rsidR="003A5895" w:rsidRDefault="003A5895" w:rsidP="005967DD">
      <w:pPr>
        <w:rPr>
          <w:rFonts w:ascii="Calibri" w:eastAsia="Calibri" w:hAnsi="Calibri" w:cs="Calibri"/>
          <w:sz w:val="24"/>
          <w:szCs w:val="24"/>
        </w:rPr>
      </w:pPr>
    </w:p>
    <w:p w14:paraId="6CDB7784" w14:textId="3A84EE67" w:rsidR="003A5895" w:rsidRDefault="003A5895" w:rsidP="005967DD">
      <w:pPr>
        <w:rPr>
          <w:rFonts w:ascii="Calibri" w:eastAsia="Calibri" w:hAnsi="Calibri" w:cs="Calibri"/>
          <w:sz w:val="24"/>
          <w:szCs w:val="24"/>
        </w:rPr>
      </w:pPr>
    </w:p>
    <w:p w14:paraId="18BAAB2E" w14:textId="4C45BB4F" w:rsidR="003A5895" w:rsidRDefault="003A5895" w:rsidP="005967DD">
      <w:pPr>
        <w:rPr>
          <w:rFonts w:ascii="Calibri" w:eastAsia="Calibri" w:hAnsi="Calibri" w:cs="Calibri"/>
          <w:sz w:val="24"/>
          <w:szCs w:val="24"/>
        </w:rPr>
      </w:pPr>
    </w:p>
    <w:p w14:paraId="2A2F9700" w14:textId="7EC0918B" w:rsidR="003A5895" w:rsidRDefault="003A5895" w:rsidP="005967DD">
      <w:pPr>
        <w:rPr>
          <w:rFonts w:ascii="Calibri" w:eastAsia="Calibri" w:hAnsi="Calibri" w:cs="Calibri"/>
          <w:sz w:val="24"/>
          <w:szCs w:val="24"/>
        </w:rPr>
      </w:pPr>
    </w:p>
    <w:p w14:paraId="3C9C8AB1" w14:textId="5C817241" w:rsidR="003A5895" w:rsidRDefault="003A5895" w:rsidP="005967DD">
      <w:pPr>
        <w:rPr>
          <w:rFonts w:ascii="Calibri" w:eastAsia="Calibri" w:hAnsi="Calibri" w:cs="Calibri"/>
          <w:sz w:val="24"/>
          <w:szCs w:val="24"/>
        </w:rPr>
      </w:pPr>
    </w:p>
    <w:p w14:paraId="6D090C2A" w14:textId="0F249E52" w:rsidR="003A5895" w:rsidRDefault="003A5895" w:rsidP="005967DD">
      <w:pPr>
        <w:rPr>
          <w:rFonts w:ascii="Calibri" w:eastAsia="Calibri" w:hAnsi="Calibri" w:cs="Calibri"/>
          <w:sz w:val="24"/>
          <w:szCs w:val="24"/>
        </w:rPr>
      </w:pPr>
    </w:p>
    <w:p w14:paraId="0ADA7B65" w14:textId="7ABC8FBB" w:rsidR="003A5895" w:rsidRDefault="003A5895" w:rsidP="005967DD">
      <w:pPr>
        <w:rPr>
          <w:rFonts w:ascii="Calibri" w:eastAsia="Calibri" w:hAnsi="Calibri" w:cs="Calibri"/>
          <w:sz w:val="24"/>
          <w:szCs w:val="24"/>
        </w:rPr>
      </w:pPr>
    </w:p>
    <w:p w14:paraId="2EE2E20F" w14:textId="51072D4B" w:rsidR="003A5895" w:rsidRDefault="003A5895" w:rsidP="005967DD">
      <w:pPr>
        <w:rPr>
          <w:rFonts w:ascii="Calibri" w:eastAsia="Calibri" w:hAnsi="Calibri" w:cs="Calibri"/>
          <w:sz w:val="24"/>
          <w:szCs w:val="24"/>
        </w:rPr>
      </w:pPr>
    </w:p>
    <w:p w14:paraId="1B6179E7" w14:textId="058E5CBA" w:rsidR="003A5895" w:rsidRDefault="003A5895" w:rsidP="005967DD">
      <w:pPr>
        <w:rPr>
          <w:rFonts w:ascii="Calibri" w:eastAsia="Calibri" w:hAnsi="Calibri" w:cs="Calibri"/>
          <w:sz w:val="24"/>
          <w:szCs w:val="24"/>
        </w:rPr>
      </w:pPr>
    </w:p>
    <w:p w14:paraId="4187FBD3" w14:textId="18D4A698" w:rsidR="003A5895" w:rsidRDefault="003A5895" w:rsidP="005967DD">
      <w:pPr>
        <w:rPr>
          <w:rFonts w:ascii="Calibri" w:eastAsia="Calibri" w:hAnsi="Calibri" w:cs="Calibri"/>
          <w:sz w:val="24"/>
          <w:szCs w:val="24"/>
        </w:rPr>
      </w:pPr>
    </w:p>
    <w:p w14:paraId="3107E000" w14:textId="16291E1E" w:rsidR="003A5895" w:rsidRDefault="003A5895" w:rsidP="005967DD">
      <w:pPr>
        <w:rPr>
          <w:rFonts w:ascii="Calibri" w:eastAsia="Calibri" w:hAnsi="Calibri" w:cs="Calibri"/>
          <w:sz w:val="24"/>
          <w:szCs w:val="24"/>
        </w:rPr>
      </w:pPr>
    </w:p>
    <w:p w14:paraId="42752EA1" w14:textId="248AA624" w:rsidR="003A5895" w:rsidRDefault="003A5895" w:rsidP="005967DD">
      <w:pPr>
        <w:rPr>
          <w:rFonts w:ascii="Calibri" w:eastAsia="Calibri" w:hAnsi="Calibri" w:cs="Calibri"/>
          <w:sz w:val="24"/>
          <w:szCs w:val="24"/>
        </w:rPr>
      </w:pPr>
    </w:p>
    <w:p w14:paraId="761469C6" w14:textId="082AC1B3" w:rsidR="003A5895" w:rsidRDefault="003A5895" w:rsidP="005967DD">
      <w:pPr>
        <w:rPr>
          <w:rFonts w:ascii="Calibri" w:eastAsia="Calibri" w:hAnsi="Calibri" w:cs="Calibri"/>
          <w:sz w:val="24"/>
          <w:szCs w:val="24"/>
        </w:rPr>
      </w:pPr>
    </w:p>
    <w:p w14:paraId="6B55B1BD" w14:textId="519084F6" w:rsidR="003A5895" w:rsidRDefault="003A5895" w:rsidP="005967DD">
      <w:pPr>
        <w:rPr>
          <w:rFonts w:ascii="Calibri" w:eastAsia="Calibri" w:hAnsi="Calibri" w:cs="Calibri"/>
          <w:sz w:val="24"/>
          <w:szCs w:val="24"/>
        </w:rPr>
      </w:pPr>
    </w:p>
    <w:p w14:paraId="3049C163" w14:textId="188CBBA6" w:rsidR="003A5895" w:rsidRDefault="003A5895" w:rsidP="005967DD">
      <w:pPr>
        <w:rPr>
          <w:rFonts w:ascii="Calibri" w:eastAsia="Calibri" w:hAnsi="Calibri" w:cs="Calibri"/>
          <w:sz w:val="24"/>
          <w:szCs w:val="24"/>
        </w:rPr>
      </w:pPr>
    </w:p>
    <w:p w14:paraId="6A078A1F" w14:textId="3E4AB7A8" w:rsidR="003A5895" w:rsidRDefault="003A5895" w:rsidP="005967DD">
      <w:pPr>
        <w:rPr>
          <w:rFonts w:ascii="Calibri" w:eastAsia="Calibri" w:hAnsi="Calibri" w:cs="Calibri"/>
          <w:sz w:val="24"/>
          <w:szCs w:val="24"/>
        </w:rPr>
      </w:pPr>
    </w:p>
    <w:p w14:paraId="53746D30" w14:textId="348DBD61" w:rsidR="003A5895" w:rsidRDefault="003A5895" w:rsidP="005967DD">
      <w:pPr>
        <w:rPr>
          <w:rFonts w:ascii="Calibri" w:eastAsia="Calibri" w:hAnsi="Calibri" w:cs="Calibri"/>
          <w:sz w:val="24"/>
          <w:szCs w:val="24"/>
        </w:rPr>
      </w:pPr>
    </w:p>
    <w:p w14:paraId="3CA6FE24" w14:textId="6D7084FD" w:rsidR="003A5895" w:rsidRDefault="003A5895" w:rsidP="005967DD">
      <w:pPr>
        <w:rPr>
          <w:rFonts w:ascii="Calibri" w:eastAsia="Calibri" w:hAnsi="Calibri" w:cs="Calibri"/>
          <w:sz w:val="24"/>
          <w:szCs w:val="24"/>
        </w:rPr>
      </w:pPr>
    </w:p>
    <w:p w14:paraId="10AADCEB" w14:textId="05E9D25B" w:rsidR="003A5895" w:rsidRDefault="003A5895" w:rsidP="005967DD">
      <w:pPr>
        <w:rPr>
          <w:rFonts w:ascii="Calibri" w:eastAsia="Calibri" w:hAnsi="Calibri" w:cs="Calibri"/>
          <w:sz w:val="24"/>
          <w:szCs w:val="24"/>
        </w:rPr>
      </w:pPr>
    </w:p>
    <w:p w14:paraId="76379C43" w14:textId="4E72A0D0" w:rsidR="003A5895" w:rsidRDefault="003A5895" w:rsidP="005967DD">
      <w:pPr>
        <w:rPr>
          <w:rFonts w:ascii="Calibri" w:eastAsia="Calibri" w:hAnsi="Calibri" w:cs="Calibri"/>
          <w:sz w:val="24"/>
          <w:szCs w:val="24"/>
        </w:rPr>
      </w:pPr>
    </w:p>
    <w:p w14:paraId="1E9029C0" w14:textId="1B9E6A97" w:rsidR="003A5895" w:rsidRDefault="003A5895" w:rsidP="005967DD">
      <w:pPr>
        <w:rPr>
          <w:rFonts w:ascii="Calibri" w:eastAsia="Calibri" w:hAnsi="Calibri" w:cs="Calibri"/>
          <w:sz w:val="24"/>
          <w:szCs w:val="24"/>
        </w:rPr>
      </w:pPr>
    </w:p>
    <w:p w14:paraId="276BF368" w14:textId="73659A5F" w:rsidR="003A5895" w:rsidRDefault="003A5895" w:rsidP="005967DD">
      <w:pPr>
        <w:rPr>
          <w:rFonts w:ascii="Calibri" w:eastAsia="Calibri" w:hAnsi="Calibri" w:cs="Calibri"/>
          <w:sz w:val="24"/>
          <w:szCs w:val="24"/>
        </w:rPr>
      </w:pPr>
    </w:p>
    <w:p w14:paraId="1BE01431" w14:textId="7E736201" w:rsidR="003A5895" w:rsidRDefault="003A5895" w:rsidP="005967DD">
      <w:pPr>
        <w:rPr>
          <w:rFonts w:ascii="Calibri" w:eastAsia="Calibri" w:hAnsi="Calibri" w:cs="Calibri"/>
          <w:sz w:val="24"/>
          <w:szCs w:val="24"/>
        </w:rPr>
      </w:pPr>
    </w:p>
    <w:p w14:paraId="2B83C823" w14:textId="79A19F48" w:rsidR="003A5895" w:rsidRDefault="003A5895" w:rsidP="005967DD">
      <w:pPr>
        <w:rPr>
          <w:rFonts w:ascii="Calibri" w:eastAsia="Calibri" w:hAnsi="Calibri" w:cs="Calibri"/>
          <w:sz w:val="24"/>
          <w:szCs w:val="24"/>
        </w:rPr>
      </w:pPr>
    </w:p>
    <w:p w14:paraId="486892AE" w14:textId="6ECFEB0F" w:rsidR="003A5895" w:rsidRDefault="003A5895" w:rsidP="005967DD">
      <w:pPr>
        <w:rPr>
          <w:rFonts w:ascii="Calibri" w:eastAsia="Calibri" w:hAnsi="Calibri" w:cs="Calibri"/>
          <w:sz w:val="24"/>
          <w:szCs w:val="24"/>
        </w:rPr>
      </w:pPr>
    </w:p>
    <w:p w14:paraId="39799416" w14:textId="0832F0BA" w:rsidR="003A5895" w:rsidRDefault="003A5895" w:rsidP="005967DD">
      <w:pPr>
        <w:rPr>
          <w:rFonts w:ascii="Calibri" w:eastAsia="Calibri" w:hAnsi="Calibri" w:cs="Calibri"/>
          <w:sz w:val="24"/>
          <w:szCs w:val="24"/>
        </w:rPr>
      </w:pPr>
    </w:p>
    <w:p w14:paraId="2549D628" w14:textId="1CA9740E" w:rsidR="003A5895" w:rsidRDefault="003A5895" w:rsidP="005967DD">
      <w:pPr>
        <w:rPr>
          <w:rFonts w:ascii="Calibri" w:eastAsia="Calibri" w:hAnsi="Calibri" w:cs="Calibri"/>
          <w:sz w:val="24"/>
          <w:szCs w:val="24"/>
        </w:rPr>
      </w:pPr>
    </w:p>
    <w:p w14:paraId="2BD6076B" w14:textId="4CE74E8A" w:rsidR="003A5895" w:rsidRDefault="003A5895" w:rsidP="005967DD">
      <w:pPr>
        <w:rPr>
          <w:rFonts w:ascii="Calibri" w:eastAsia="Calibri" w:hAnsi="Calibri" w:cs="Calibri"/>
          <w:sz w:val="24"/>
          <w:szCs w:val="24"/>
        </w:rPr>
      </w:pPr>
    </w:p>
    <w:p w14:paraId="60BCE696" w14:textId="49E6FC42" w:rsidR="003A5895" w:rsidRDefault="003A5895" w:rsidP="005967DD">
      <w:pPr>
        <w:rPr>
          <w:rFonts w:ascii="Calibri" w:eastAsia="Calibri" w:hAnsi="Calibri" w:cs="Calibri"/>
          <w:sz w:val="24"/>
          <w:szCs w:val="24"/>
        </w:rPr>
      </w:pPr>
    </w:p>
    <w:p w14:paraId="3D683BCE" w14:textId="62CB20C8" w:rsidR="003A5895" w:rsidRDefault="003A5895" w:rsidP="005967DD">
      <w:pPr>
        <w:rPr>
          <w:rFonts w:ascii="Calibri" w:eastAsia="Calibri" w:hAnsi="Calibri" w:cs="Calibri"/>
          <w:sz w:val="24"/>
          <w:szCs w:val="24"/>
        </w:rPr>
      </w:pPr>
    </w:p>
    <w:p w14:paraId="4CFE1CE8" w14:textId="4BA7D3DC" w:rsidR="003A5895" w:rsidRDefault="003A5895" w:rsidP="005967DD">
      <w:pPr>
        <w:rPr>
          <w:rFonts w:ascii="Calibri" w:eastAsia="Calibri" w:hAnsi="Calibri" w:cs="Calibri"/>
          <w:sz w:val="24"/>
          <w:szCs w:val="24"/>
        </w:rPr>
      </w:pPr>
    </w:p>
    <w:p w14:paraId="00778820" w14:textId="04ADE801" w:rsidR="003A5895" w:rsidRDefault="003A5895" w:rsidP="005967DD">
      <w:pPr>
        <w:rPr>
          <w:rFonts w:ascii="Calibri" w:eastAsia="Calibri" w:hAnsi="Calibri" w:cs="Calibri"/>
          <w:sz w:val="24"/>
          <w:szCs w:val="24"/>
        </w:rPr>
      </w:pPr>
    </w:p>
    <w:p w14:paraId="1EAA2092" w14:textId="77777777" w:rsidR="003A5895" w:rsidRDefault="003A5895" w:rsidP="005967DD">
      <w:pPr>
        <w:rPr>
          <w:rFonts w:ascii="Calibri" w:eastAsia="Calibri" w:hAnsi="Calibri" w:cs="Calibri"/>
          <w:sz w:val="24"/>
          <w:szCs w:val="24"/>
        </w:rPr>
      </w:pPr>
    </w:p>
    <w:p w14:paraId="373F6ADB" w14:textId="77777777" w:rsidR="003D19F9" w:rsidRDefault="003D19F9" w:rsidP="005967DD">
      <w:pPr>
        <w:rPr>
          <w:rFonts w:ascii="Calibri" w:eastAsia="Calibri" w:hAnsi="Calibri" w:cs="Calibri"/>
          <w:sz w:val="24"/>
          <w:szCs w:val="24"/>
        </w:rPr>
      </w:pPr>
    </w:p>
    <w:p w14:paraId="16F32383" w14:textId="77777777" w:rsidR="007D288B" w:rsidRDefault="007D288B" w:rsidP="005967DD">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967DD" w:rsidRPr="00A406E5" w14:paraId="6412E664" w14:textId="77777777" w:rsidTr="00571ABA">
        <w:trPr>
          <w:trHeight w:val="414"/>
        </w:trPr>
        <w:tc>
          <w:tcPr>
            <w:tcW w:w="10444" w:type="dxa"/>
            <w:shd w:val="clear" w:color="auto" w:fill="D9D9D9"/>
          </w:tcPr>
          <w:p w14:paraId="08A604CD" w14:textId="77777777" w:rsidR="005967DD" w:rsidRPr="00A406E5" w:rsidRDefault="005967DD" w:rsidP="00571ABA">
            <w:pPr>
              <w:jc w:val="center"/>
              <w:rPr>
                <w:rFonts w:ascii="Arial" w:hAnsi="Arial" w:cs="Arial"/>
                <w:b/>
                <w:caps/>
                <w:sz w:val="40"/>
              </w:rPr>
            </w:pPr>
            <w:r w:rsidRPr="00A406E5">
              <w:rPr>
                <w:rFonts w:ascii="Arial" w:hAnsi="Arial" w:cs="Arial"/>
                <w:b/>
                <w:caps/>
                <w:sz w:val="40"/>
              </w:rPr>
              <w:t>GUIDANCE FOR Students IN THE COMPLETION OF TASKS</w:t>
            </w:r>
          </w:p>
        </w:tc>
      </w:tr>
    </w:tbl>
    <w:p w14:paraId="441D73D4" w14:textId="77777777" w:rsidR="005967DD" w:rsidRPr="00A406E5" w:rsidRDefault="005967DD" w:rsidP="005967DD">
      <w:pPr>
        <w:jc w:val="both"/>
        <w:rPr>
          <w:rFonts w:ascii="Arial" w:hAnsi="Arial" w:cs="Arial"/>
          <w:sz w:val="22"/>
          <w:szCs w:val="22"/>
        </w:rPr>
      </w:pPr>
    </w:p>
    <w:p w14:paraId="38F15C44" w14:textId="77777777" w:rsidR="005967DD" w:rsidRDefault="005967DD" w:rsidP="005967D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6D64C9" w14:textId="77777777" w:rsidR="005967DD" w:rsidRDefault="005967DD" w:rsidP="005967DD">
      <w:pPr>
        <w:jc w:val="both"/>
        <w:rPr>
          <w:rFonts w:ascii="Arial" w:hAnsi="Arial" w:cs="Arial"/>
          <w:b/>
          <w:sz w:val="22"/>
          <w:szCs w:val="22"/>
        </w:rPr>
      </w:pPr>
    </w:p>
    <w:p w14:paraId="65C042D1" w14:textId="77777777" w:rsidR="005967DD" w:rsidRPr="00A406E5" w:rsidRDefault="005967DD" w:rsidP="005967DD">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BD036ED" w14:textId="77777777" w:rsidR="005967DD" w:rsidRPr="00A406E5" w:rsidRDefault="005967DD" w:rsidP="005967D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w:t>
      </w:r>
      <w:r w:rsidRPr="00A406E5">
        <w:rPr>
          <w:rFonts w:ascii="Arial" w:hAnsi="Arial" w:cs="Arial"/>
          <w:sz w:val="22"/>
          <w:szCs w:val="22"/>
        </w:rPr>
        <w:lastRenderedPageBreak/>
        <w:t xml:space="preserve">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D7E443" w14:textId="77777777" w:rsidR="005967DD" w:rsidRPr="00A406E5" w:rsidRDefault="005967DD" w:rsidP="005967DD">
      <w:pPr>
        <w:jc w:val="both"/>
        <w:rPr>
          <w:rFonts w:ascii="Arial" w:hAnsi="Arial" w:cs="Arial"/>
          <w:sz w:val="22"/>
          <w:szCs w:val="22"/>
        </w:rPr>
      </w:pPr>
    </w:p>
    <w:p w14:paraId="7E5CA0B9" w14:textId="77777777" w:rsidR="005967DD" w:rsidRPr="00A406E5" w:rsidRDefault="005967DD" w:rsidP="005967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428ED6DD" w14:textId="77777777" w:rsidR="005967DD" w:rsidRPr="00A406E5" w:rsidRDefault="005967DD" w:rsidP="005967DD">
      <w:pPr>
        <w:jc w:val="both"/>
        <w:rPr>
          <w:rFonts w:ascii="Arial" w:hAnsi="Arial" w:cs="Arial"/>
          <w:sz w:val="22"/>
          <w:szCs w:val="22"/>
        </w:rPr>
      </w:pPr>
    </w:p>
    <w:p w14:paraId="7CD5A749" w14:textId="77777777" w:rsidR="005967DD" w:rsidRPr="00A406E5" w:rsidRDefault="005967DD" w:rsidP="005967DD">
      <w:pPr>
        <w:jc w:val="both"/>
        <w:rPr>
          <w:rFonts w:ascii="Arial" w:hAnsi="Arial" w:cs="Arial"/>
          <w:sz w:val="22"/>
          <w:szCs w:val="22"/>
        </w:rPr>
      </w:pPr>
    </w:p>
    <w:p w14:paraId="2B7F94E8" w14:textId="77777777" w:rsidR="005967DD" w:rsidRPr="00A406E5" w:rsidRDefault="005967DD" w:rsidP="005967DD">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88045A5" w14:textId="77777777" w:rsidR="005967DD" w:rsidRPr="00A406E5" w:rsidRDefault="005967DD" w:rsidP="005967DD">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BFCC214" w14:textId="77777777" w:rsidR="005967DD" w:rsidRPr="00A406E5" w:rsidRDefault="005967DD" w:rsidP="005967DD">
      <w:pPr>
        <w:jc w:val="both"/>
        <w:rPr>
          <w:rFonts w:ascii="Arial" w:hAnsi="Arial" w:cs="Arial"/>
          <w:b/>
          <w:i/>
          <w:sz w:val="22"/>
          <w:szCs w:val="22"/>
        </w:rPr>
      </w:pPr>
    </w:p>
    <w:p w14:paraId="3AAE4BC3" w14:textId="77777777" w:rsidR="005967DD" w:rsidRPr="00A406E5" w:rsidRDefault="005967DD" w:rsidP="005967DD">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4B9D5127" w14:textId="77777777" w:rsidR="005967DD" w:rsidRPr="00A406E5" w:rsidRDefault="005967DD" w:rsidP="005967DD">
      <w:pPr>
        <w:jc w:val="both"/>
        <w:rPr>
          <w:rFonts w:ascii="Arial" w:hAnsi="Arial" w:cs="Arial"/>
          <w:sz w:val="22"/>
          <w:szCs w:val="22"/>
        </w:rPr>
      </w:pPr>
    </w:p>
    <w:p w14:paraId="6D3F32C9" w14:textId="77777777" w:rsidR="005967DD" w:rsidRPr="00A406E5" w:rsidRDefault="005967DD" w:rsidP="005967DD">
      <w:pPr>
        <w:jc w:val="both"/>
        <w:rPr>
          <w:rFonts w:ascii="Arial" w:hAnsi="Arial" w:cs="Arial"/>
          <w:b/>
          <w:sz w:val="22"/>
          <w:szCs w:val="22"/>
        </w:rPr>
      </w:pPr>
    </w:p>
    <w:p w14:paraId="2C8C3F42" w14:textId="77777777" w:rsidR="005967DD" w:rsidRPr="00A406E5" w:rsidRDefault="005967DD" w:rsidP="005967DD">
      <w:pPr>
        <w:numPr>
          <w:ilvl w:val="0"/>
          <w:numId w:val="3"/>
        </w:numPr>
        <w:jc w:val="both"/>
        <w:rPr>
          <w:rFonts w:ascii="Arial" w:hAnsi="Arial" w:cs="Arial"/>
          <w:b/>
          <w:sz w:val="22"/>
          <w:szCs w:val="22"/>
        </w:rPr>
      </w:pPr>
      <w:r>
        <w:rPr>
          <w:rFonts w:ascii="Arial" w:hAnsi="Arial" w:cs="Arial"/>
          <w:b/>
          <w:sz w:val="22"/>
          <w:szCs w:val="22"/>
        </w:rPr>
        <w:t>Cognitive and Intellectual Skills</w:t>
      </w:r>
    </w:p>
    <w:p w14:paraId="1B6392BB" w14:textId="77777777" w:rsidR="005967DD" w:rsidRPr="00A406E5" w:rsidRDefault="005967DD" w:rsidP="005967D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5600DBE9" w14:textId="77777777" w:rsidR="005967DD" w:rsidRPr="00A406E5" w:rsidRDefault="005967DD" w:rsidP="005967DD">
      <w:pPr>
        <w:jc w:val="both"/>
        <w:rPr>
          <w:rFonts w:ascii="Arial" w:hAnsi="Arial" w:cs="Arial"/>
          <w:sz w:val="22"/>
          <w:szCs w:val="22"/>
        </w:rPr>
      </w:pPr>
    </w:p>
    <w:p w14:paraId="7A015A86" w14:textId="77777777" w:rsidR="005967DD" w:rsidRPr="00A406E5" w:rsidRDefault="005967DD" w:rsidP="005967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20FAC190" w14:textId="77777777" w:rsidR="005967DD" w:rsidRPr="00A406E5" w:rsidRDefault="005967DD" w:rsidP="005967DD">
      <w:pPr>
        <w:jc w:val="both"/>
        <w:rPr>
          <w:rFonts w:ascii="Arial" w:hAnsi="Arial" w:cs="Arial"/>
          <w:sz w:val="22"/>
          <w:szCs w:val="22"/>
        </w:rPr>
      </w:pPr>
    </w:p>
    <w:p w14:paraId="4EE086F4" w14:textId="77777777" w:rsidR="005967DD" w:rsidRDefault="005967DD" w:rsidP="005967DD">
      <w:pPr>
        <w:ind w:left="360"/>
        <w:jc w:val="both"/>
        <w:rPr>
          <w:rFonts w:ascii="Arial" w:hAnsi="Arial" w:cs="Arial"/>
          <w:b/>
          <w:sz w:val="22"/>
          <w:szCs w:val="22"/>
        </w:rPr>
      </w:pPr>
    </w:p>
    <w:p w14:paraId="16A63016" w14:textId="77777777" w:rsidR="005967DD" w:rsidRPr="00A406E5" w:rsidRDefault="005967DD" w:rsidP="005967DD">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08F6F9F" w14:textId="77777777" w:rsidR="005967DD" w:rsidRDefault="005967DD" w:rsidP="005967DD">
      <w:pPr>
        <w:jc w:val="both"/>
        <w:rPr>
          <w:rFonts w:ascii="Arial" w:hAnsi="Arial" w:cs="Arial"/>
          <w:sz w:val="22"/>
          <w:szCs w:val="22"/>
        </w:rPr>
      </w:pPr>
    </w:p>
    <w:p w14:paraId="19B9E002" w14:textId="77777777" w:rsidR="005967DD" w:rsidRPr="00A406E5" w:rsidRDefault="005967DD" w:rsidP="005967DD">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w:t>
      </w:r>
      <w:r w:rsidRPr="00A406E5">
        <w:rPr>
          <w:rFonts w:ascii="Arial" w:hAnsi="Arial" w:cs="Arial"/>
          <w:sz w:val="22"/>
          <w:szCs w:val="22"/>
        </w:rPr>
        <w:lastRenderedPageBreak/>
        <w:t xml:space="preserve">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0AD37DE1" w14:textId="77777777" w:rsidR="005967DD" w:rsidRPr="00A406E5" w:rsidRDefault="005967DD" w:rsidP="005967DD">
      <w:pPr>
        <w:jc w:val="both"/>
        <w:rPr>
          <w:rFonts w:ascii="Arial" w:hAnsi="Arial" w:cs="Arial"/>
          <w:sz w:val="22"/>
          <w:szCs w:val="22"/>
        </w:rPr>
      </w:pPr>
    </w:p>
    <w:p w14:paraId="6E90D4D9" w14:textId="77777777" w:rsidR="005967DD" w:rsidRPr="00A406E5" w:rsidRDefault="005967DD" w:rsidP="005967DD">
      <w:pPr>
        <w:jc w:val="both"/>
        <w:rPr>
          <w:rFonts w:ascii="Arial" w:hAnsi="Arial" w:cs="Arial"/>
          <w:sz w:val="22"/>
          <w:szCs w:val="22"/>
        </w:rPr>
      </w:pPr>
    </w:p>
    <w:p w14:paraId="4542828E" w14:textId="77777777" w:rsidR="005967DD" w:rsidRDefault="005967DD" w:rsidP="005967DD">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3974B3E" w14:textId="77777777" w:rsidR="005967DD" w:rsidRPr="00A406E5" w:rsidRDefault="005967DD" w:rsidP="005967DD">
      <w:pPr>
        <w:ind w:left="360"/>
        <w:jc w:val="both"/>
        <w:rPr>
          <w:rFonts w:ascii="Arial" w:hAnsi="Arial" w:cs="Arial"/>
          <w:b/>
          <w:sz w:val="22"/>
          <w:szCs w:val="22"/>
        </w:rPr>
      </w:pPr>
    </w:p>
    <w:p w14:paraId="7E2E5233" w14:textId="77777777" w:rsidR="005967DD" w:rsidRPr="00A406E5" w:rsidRDefault="005967DD" w:rsidP="005967D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2147612" w14:textId="77777777" w:rsidR="005967DD" w:rsidRDefault="005967DD" w:rsidP="005967DD">
      <w:pPr>
        <w:jc w:val="both"/>
        <w:rPr>
          <w:rFonts w:ascii="Arial" w:hAnsi="Arial" w:cs="Arial"/>
          <w:sz w:val="22"/>
          <w:szCs w:val="22"/>
        </w:rPr>
      </w:pPr>
    </w:p>
    <w:p w14:paraId="76028101" w14:textId="77777777" w:rsidR="005967DD" w:rsidRPr="00A406E5" w:rsidRDefault="005967DD" w:rsidP="005967DD">
      <w:pPr>
        <w:jc w:val="both"/>
        <w:rPr>
          <w:rFonts w:ascii="Arial" w:hAnsi="Arial" w:cs="Arial"/>
          <w:sz w:val="22"/>
          <w:szCs w:val="22"/>
        </w:rPr>
      </w:pPr>
    </w:p>
    <w:p w14:paraId="591BF5DA" w14:textId="77777777" w:rsidR="005967DD" w:rsidRDefault="005967DD" w:rsidP="005967DD">
      <w:pPr>
        <w:jc w:val="both"/>
        <w:rPr>
          <w:rFonts w:ascii="Arial" w:hAnsi="Arial" w:cs="Arial"/>
          <w:sz w:val="22"/>
          <w:szCs w:val="22"/>
        </w:rPr>
      </w:pPr>
    </w:p>
    <w:p w14:paraId="20B39B04" w14:textId="77777777" w:rsidR="005967DD" w:rsidRDefault="005967DD" w:rsidP="005967DD">
      <w:pPr>
        <w:jc w:val="both"/>
        <w:rPr>
          <w:rFonts w:ascii="Arial" w:hAnsi="Arial" w:cs="Arial"/>
          <w:sz w:val="22"/>
          <w:szCs w:val="22"/>
        </w:rPr>
      </w:pPr>
    </w:p>
    <w:p w14:paraId="254EB4BB" w14:textId="77777777" w:rsidR="005967DD" w:rsidRDefault="005967DD" w:rsidP="005967DD">
      <w:pPr>
        <w:jc w:val="both"/>
        <w:rPr>
          <w:rFonts w:ascii="Arial" w:hAnsi="Arial" w:cs="Arial"/>
          <w:sz w:val="22"/>
          <w:szCs w:val="22"/>
        </w:rPr>
      </w:pPr>
    </w:p>
    <w:p w14:paraId="57784053" w14:textId="77777777" w:rsidR="005967DD" w:rsidRDefault="005967DD" w:rsidP="005967DD">
      <w:pPr>
        <w:jc w:val="both"/>
        <w:rPr>
          <w:rFonts w:ascii="Arial" w:hAnsi="Arial" w:cs="Arial"/>
          <w:sz w:val="22"/>
          <w:szCs w:val="22"/>
        </w:rPr>
      </w:pPr>
    </w:p>
    <w:p w14:paraId="3B489A8D" w14:textId="77777777" w:rsidR="005967DD" w:rsidRDefault="005967DD" w:rsidP="005967DD">
      <w:pPr>
        <w:jc w:val="both"/>
        <w:rPr>
          <w:rFonts w:ascii="Arial" w:hAnsi="Arial" w:cs="Arial"/>
          <w:sz w:val="22"/>
          <w:szCs w:val="22"/>
        </w:rPr>
      </w:pPr>
    </w:p>
    <w:p w14:paraId="6B5DEA5D" w14:textId="77777777" w:rsidR="005967DD" w:rsidRDefault="005967DD" w:rsidP="005967DD">
      <w:pPr>
        <w:jc w:val="both"/>
        <w:rPr>
          <w:rFonts w:ascii="Arial" w:hAnsi="Arial" w:cs="Arial"/>
          <w:sz w:val="22"/>
          <w:szCs w:val="22"/>
        </w:rPr>
      </w:pPr>
    </w:p>
    <w:p w14:paraId="0CF4D525" w14:textId="77777777" w:rsidR="005967DD" w:rsidRDefault="005967DD" w:rsidP="005967DD">
      <w:pPr>
        <w:jc w:val="both"/>
        <w:rPr>
          <w:rFonts w:ascii="Arial" w:hAnsi="Arial" w:cs="Arial"/>
          <w:sz w:val="22"/>
          <w:szCs w:val="22"/>
        </w:rPr>
      </w:pPr>
    </w:p>
    <w:p w14:paraId="27A19A86" w14:textId="77777777" w:rsidR="005967DD" w:rsidRDefault="005967DD" w:rsidP="005967DD">
      <w:pPr>
        <w:jc w:val="both"/>
        <w:rPr>
          <w:rFonts w:ascii="Arial" w:hAnsi="Arial" w:cs="Arial"/>
          <w:sz w:val="22"/>
          <w:szCs w:val="22"/>
        </w:rPr>
      </w:pPr>
    </w:p>
    <w:p w14:paraId="7DB1D55A" w14:textId="77777777" w:rsidR="005967DD" w:rsidRDefault="005967DD" w:rsidP="005967DD">
      <w:pPr>
        <w:jc w:val="both"/>
        <w:rPr>
          <w:rFonts w:ascii="Arial" w:hAnsi="Arial" w:cs="Arial"/>
          <w:sz w:val="22"/>
          <w:szCs w:val="22"/>
        </w:rPr>
      </w:pPr>
    </w:p>
    <w:p w14:paraId="2A52D342" w14:textId="77777777" w:rsidR="005967DD" w:rsidRDefault="005967DD" w:rsidP="005967DD">
      <w:pPr>
        <w:jc w:val="both"/>
        <w:rPr>
          <w:rFonts w:ascii="Arial" w:hAnsi="Arial" w:cs="Arial"/>
          <w:sz w:val="22"/>
          <w:szCs w:val="22"/>
        </w:rPr>
      </w:pPr>
    </w:p>
    <w:p w14:paraId="467F64AA" w14:textId="77777777" w:rsidR="005967DD" w:rsidRDefault="005967DD" w:rsidP="005967DD">
      <w:pPr>
        <w:jc w:val="both"/>
        <w:rPr>
          <w:rFonts w:ascii="Arial" w:hAnsi="Arial" w:cs="Arial"/>
          <w:sz w:val="22"/>
          <w:szCs w:val="22"/>
        </w:rPr>
      </w:pPr>
    </w:p>
    <w:p w14:paraId="2045B7DC" w14:textId="77777777" w:rsidR="005967DD" w:rsidRDefault="005967DD" w:rsidP="005967DD">
      <w:pPr>
        <w:jc w:val="both"/>
        <w:rPr>
          <w:rFonts w:ascii="Arial" w:hAnsi="Arial" w:cs="Arial"/>
          <w:sz w:val="22"/>
          <w:szCs w:val="22"/>
        </w:rPr>
      </w:pPr>
    </w:p>
    <w:p w14:paraId="2DAB2E31" w14:textId="77777777" w:rsidR="005967DD" w:rsidRDefault="005967DD" w:rsidP="005967DD">
      <w:pPr>
        <w:jc w:val="both"/>
        <w:rPr>
          <w:rFonts w:ascii="Arial" w:hAnsi="Arial" w:cs="Arial"/>
          <w:sz w:val="22"/>
          <w:szCs w:val="22"/>
        </w:rPr>
      </w:pPr>
    </w:p>
    <w:p w14:paraId="1B17DB47" w14:textId="77777777" w:rsidR="005967DD" w:rsidRDefault="005967DD" w:rsidP="005967DD">
      <w:pPr>
        <w:jc w:val="both"/>
        <w:rPr>
          <w:rFonts w:ascii="Arial" w:hAnsi="Arial" w:cs="Arial"/>
          <w:sz w:val="22"/>
          <w:szCs w:val="22"/>
        </w:rPr>
      </w:pPr>
    </w:p>
    <w:p w14:paraId="7D440596" w14:textId="77777777" w:rsidR="005967DD" w:rsidRDefault="005967DD" w:rsidP="005967DD">
      <w:pPr>
        <w:jc w:val="both"/>
        <w:rPr>
          <w:rFonts w:ascii="Arial" w:hAnsi="Arial" w:cs="Arial"/>
          <w:sz w:val="22"/>
          <w:szCs w:val="22"/>
        </w:rPr>
      </w:pPr>
    </w:p>
    <w:p w14:paraId="359740AE" w14:textId="77777777" w:rsidR="005967DD" w:rsidRDefault="005967DD" w:rsidP="005967DD">
      <w:pPr>
        <w:jc w:val="both"/>
        <w:rPr>
          <w:rFonts w:ascii="Arial" w:hAnsi="Arial" w:cs="Arial"/>
          <w:sz w:val="22"/>
          <w:szCs w:val="22"/>
        </w:rPr>
      </w:pPr>
    </w:p>
    <w:p w14:paraId="0699305A" w14:textId="77777777" w:rsidR="005967DD" w:rsidRDefault="005967DD" w:rsidP="005967DD">
      <w:pPr>
        <w:jc w:val="both"/>
        <w:rPr>
          <w:rFonts w:ascii="Arial" w:hAnsi="Arial" w:cs="Arial"/>
          <w:sz w:val="22"/>
          <w:szCs w:val="22"/>
        </w:rPr>
      </w:pPr>
    </w:p>
    <w:p w14:paraId="3DE097B4" w14:textId="77777777" w:rsidR="005967DD" w:rsidRDefault="005967DD" w:rsidP="005967DD">
      <w:pPr>
        <w:jc w:val="both"/>
        <w:rPr>
          <w:rFonts w:ascii="Arial" w:hAnsi="Arial" w:cs="Arial"/>
          <w:sz w:val="22"/>
          <w:szCs w:val="22"/>
        </w:rPr>
      </w:pPr>
    </w:p>
    <w:p w14:paraId="6C28B845" w14:textId="77777777" w:rsidR="005967DD" w:rsidRDefault="005967DD" w:rsidP="005967DD">
      <w:pPr>
        <w:jc w:val="both"/>
        <w:rPr>
          <w:rFonts w:ascii="Arial" w:hAnsi="Arial" w:cs="Arial"/>
          <w:sz w:val="22"/>
          <w:szCs w:val="22"/>
        </w:rPr>
      </w:pPr>
    </w:p>
    <w:p w14:paraId="71320DC6" w14:textId="77777777" w:rsidR="005967DD" w:rsidRDefault="005967DD" w:rsidP="005967DD">
      <w:pPr>
        <w:jc w:val="both"/>
        <w:rPr>
          <w:rFonts w:ascii="Arial" w:hAnsi="Arial" w:cs="Arial"/>
          <w:sz w:val="22"/>
          <w:szCs w:val="22"/>
        </w:rPr>
      </w:pPr>
    </w:p>
    <w:p w14:paraId="2847558C" w14:textId="77777777" w:rsidR="005967DD" w:rsidRDefault="005967DD" w:rsidP="005967DD">
      <w:pPr>
        <w:jc w:val="both"/>
        <w:rPr>
          <w:rFonts w:ascii="Arial" w:hAnsi="Arial" w:cs="Arial"/>
          <w:sz w:val="22"/>
          <w:szCs w:val="22"/>
        </w:rPr>
      </w:pPr>
    </w:p>
    <w:p w14:paraId="53A9B5FF" w14:textId="77777777" w:rsidR="005967DD" w:rsidRDefault="005967DD" w:rsidP="005967DD">
      <w:pPr>
        <w:jc w:val="both"/>
        <w:rPr>
          <w:rFonts w:ascii="Arial" w:hAnsi="Arial" w:cs="Arial"/>
          <w:sz w:val="22"/>
          <w:szCs w:val="22"/>
        </w:rPr>
      </w:pPr>
    </w:p>
    <w:p w14:paraId="30B7E52F" w14:textId="77777777" w:rsidR="005967DD" w:rsidRDefault="005967DD" w:rsidP="005967DD">
      <w:pPr>
        <w:jc w:val="both"/>
        <w:rPr>
          <w:rFonts w:ascii="Arial" w:hAnsi="Arial" w:cs="Arial"/>
          <w:sz w:val="22"/>
          <w:szCs w:val="22"/>
        </w:rPr>
      </w:pPr>
    </w:p>
    <w:p w14:paraId="19E004FB" w14:textId="77777777" w:rsidR="005967DD" w:rsidRDefault="005967DD" w:rsidP="005967DD">
      <w:pPr>
        <w:jc w:val="both"/>
        <w:rPr>
          <w:rFonts w:ascii="Arial" w:hAnsi="Arial" w:cs="Arial"/>
          <w:sz w:val="22"/>
          <w:szCs w:val="22"/>
        </w:rPr>
      </w:pPr>
    </w:p>
    <w:p w14:paraId="422BE0E8" w14:textId="77777777" w:rsidR="005967DD" w:rsidRDefault="005967DD" w:rsidP="005967DD">
      <w:pPr>
        <w:jc w:val="both"/>
        <w:rPr>
          <w:rFonts w:ascii="Arial" w:hAnsi="Arial" w:cs="Arial"/>
          <w:sz w:val="22"/>
          <w:szCs w:val="22"/>
        </w:rPr>
      </w:pPr>
    </w:p>
    <w:p w14:paraId="28600850" w14:textId="77777777" w:rsidR="005967DD" w:rsidRDefault="005967DD" w:rsidP="005967DD">
      <w:pPr>
        <w:jc w:val="both"/>
        <w:rPr>
          <w:rFonts w:ascii="Arial" w:hAnsi="Arial" w:cs="Arial"/>
          <w:sz w:val="22"/>
          <w:szCs w:val="22"/>
        </w:rPr>
      </w:pPr>
    </w:p>
    <w:p w14:paraId="072BAB59" w14:textId="77777777" w:rsidR="005967DD" w:rsidRDefault="005967DD" w:rsidP="005967DD">
      <w:pPr>
        <w:jc w:val="both"/>
        <w:rPr>
          <w:rFonts w:ascii="Arial" w:hAnsi="Arial" w:cs="Arial"/>
          <w:sz w:val="22"/>
          <w:szCs w:val="22"/>
        </w:rPr>
      </w:pPr>
    </w:p>
    <w:p w14:paraId="31593758" w14:textId="77777777" w:rsidR="005967DD" w:rsidRDefault="005967DD" w:rsidP="005967DD">
      <w:pPr>
        <w:jc w:val="both"/>
        <w:rPr>
          <w:rFonts w:ascii="Arial" w:hAnsi="Arial" w:cs="Arial"/>
          <w:sz w:val="22"/>
          <w:szCs w:val="22"/>
        </w:rPr>
      </w:pPr>
    </w:p>
    <w:p w14:paraId="46AD05C8" w14:textId="77777777" w:rsidR="005967DD" w:rsidRDefault="005967DD" w:rsidP="005967DD">
      <w:pPr>
        <w:jc w:val="both"/>
        <w:rPr>
          <w:rFonts w:ascii="Arial" w:hAnsi="Arial" w:cs="Arial"/>
          <w:sz w:val="22"/>
          <w:szCs w:val="22"/>
        </w:rPr>
      </w:pPr>
    </w:p>
    <w:p w14:paraId="76C3A930" w14:textId="77777777" w:rsidR="005967DD" w:rsidRDefault="005967DD" w:rsidP="005967DD">
      <w:pPr>
        <w:jc w:val="both"/>
        <w:rPr>
          <w:rFonts w:ascii="Arial" w:hAnsi="Arial" w:cs="Arial"/>
          <w:sz w:val="22"/>
          <w:szCs w:val="22"/>
        </w:rPr>
      </w:pPr>
    </w:p>
    <w:p w14:paraId="4B3E86FB" w14:textId="77777777" w:rsidR="005967DD" w:rsidRDefault="005967DD" w:rsidP="005967DD">
      <w:pPr>
        <w:jc w:val="both"/>
        <w:rPr>
          <w:rFonts w:ascii="Arial" w:hAnsi="Arial" w:cs="Arial"/>
          <w:sz w:val="22"/>
          <w:szCs w:val="22"/>
        </w:rPr>
      </w:pPr>
    </w:p>
    <w:p w14:paraId="38CD1E6E" w14:textId="77777777" w:rsidR="005967DD" w:rsidRDefault="005967DD" w:rsidP="005967DD">
      <w:pPr>
        <w:jc w:val="both"/>
        <w:rPr>
          <w:rFonts w:ascii="Arial" w:hAnsi="Arial" w:cs="Arial"/>
          <w:sz w:val="22"/>
          <w:szCs w:val="22"/>
        </w:rPr>
      </w:pPr>
    </w:p>
    <w:p w14:paraId="3015343C" w14:textId="77777777" w:rsidR="005967DD" w:rsidRDefault="005967DD" w:rsidP="005967DD">
      <w:pPr>
        <w:jc w:val="both"/>
        <w:rPr>
          <w:rFonts w:ascii="Arial" w:hAnsi="Arial" w:cs="Arial"/>
          <w:sz w:val="22"/>
          <w:szCs w:val="22"/>
        </w:rPr>
      </w:pPr>
    </w:p>
    <w:p w14:paraId="3881A635" w14:textId="77777777" w:rsidR="005967DD" w:rsidRDefault="005967DD" w:rsidP="005967DD">
      <w:pPr>
        <w:jc w:val="both"/>
        <w:rPr>
          <w:rFonts w:ascii="Arial" w:hAnsi="Arial" w:cs="Arial"/>
          <w:sz w:val="22"/>
          <w:szCs w:val="22"/>
        </w:rPr>
      </w:pPr>
    </w:p>
    <w:p w14:paraId="60D212DF" w14:textId="77777777" w:rsidR="005967DD" w:rsidRDefault="005967DD" w:rsidP="005967DD">
      <w:pPr>
        <w:jc w:val="both"/>
        <w:rPr>
          <w:rFonts w:ascii="Arial" w:hAnsi="Arial" w:cs="Arial"/>
          <w:sz w:val="22"/>
          <w:szCs w:val="22"/>
        </w:rPr>
      </w:pPr>
    </w:p>
    <w:p w14:paraId="762AEA1F" w14:textId="77777777" w:rsidR="005967DD" w:rsidRDefault="005967DD" w:rsidP="005967DD">
      <w:pPr>
        <w:jc w:val="both"/>
        <w:rPr>
          <w:rFonts w:ascii="Arial" w:hAnsi="Arial" w:cs="Arial"/>
          <w:sz w:val="22"/>
          <w:szCs w:val="22"/>
        </w:rPr>
      </w:pPr>
    </w:p>
    <w:p w14:paraId="6764A3CA" w14:textId="77777777" w:rsidR="005967DD" w:rsidRPr="00A406E5" w:rsidRDefault="005967DD" w:rsidP="005967D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967DD" w:rsidRPr="00A406E5" w14:paraId="7CD35F67" w14:textId="77777777" w:rsidTr="00571ABA">
        <w:trPr>
          <w:jc w:val="center"/>
        </w:trPr>
        <w:tc>
          <w:tcPr>
            <w:tcW w:w="10670" w:type="dxa"/>
            <w:shd w:val="clear" w:color="auto" w:fill="BFBFBF"/>
          </w:tcPr>
          <w:p w14:paraId="1AEC7864" w14:textId="77777777" w:rsidR="005967DD" w:rsidRPr="00A406E5" w:rsidRDefault="005967DD" w:rsidP="00571AB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3FFF2C5" w14:textId="77777777" w:rsidR="005967DD" w:rsidRPr="00A406E5" w:rsidRDefault="005967DD" w:rsidP="005967DD">
      <w:pPr>
        <w:rPr>
          <w:rFonts w:ascii="Arial" w:hAnsi="Arial" w:cs="Arial"/>
        </w:rPr>
      </w:pPr>
    </w:p>
    <w:p w14:paraId="1D114F41" w14:textId="77777777" w:rsidR="005967DD" w:rsidRPr="00A406E5" w:rsidRDefault="005967DD" w:rsidP="005967D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1A225E" w14:textId="77777777" w:rsidR="005967DD" w:rsidRPr="00A406E5" w:rsidRDefault="005967DD" w:rsidP="005967DD">
      <w:pPr>
        <w:rPr>
          <w:rFonts w:ascii="Arial" w:hAnsi="Arial" w:cs="Arial"/>
          <w:b/>
          <w:sz w:val="22"/>
          <w:szCs w:val="22"/>
        </w:rPr>
        <w:sectPr w:rsidR="005967DD" w:rsidRPr="00A406E5" w:rsidSect="00571ABA">
          <w:headerReference w:type="even" r:id="rId33"/>
          <w:headerReference w:type="default" r:id="rId34"/>
          <w:footerReference w:type="even" r:id="rId35"/>
          <w:footerReference w:type="default" r:id="rId36"/>
          <w:headerReference w:type="first" r:id="rId37"/>
          <w:footerReference w:type="first" r:id="rId38"/>
          <w:pgSz w:w="11894" w:h="16834"/>
          <w:pgMar w:top="720" w:right="720" w:bottom="720" w:left="720" w:header="706" w:footer="454" w:gutter="0"/>
          <w:paperSrc w:first="1" w:other="1"/>
          <w:cols w:space="720"/>
          <w:docGrid w:linePitch="272"/>
        </w:sectPr>
      </w:pPr>
    </w:p>
    <w:p w14:paraId="51A53B00" w14:textId="77777777" w:rsidR="005967DD" w:rsidRPr="00A406E5" w:rsidRDefault="005967DD" w:rsidP="005967D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967DD" w:rsidRPr="00A406E5" w14:paraId="4CC8FAF0" w14:textId="77777777" w:rsidTr="00571AB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D55A72" w14:textId="77777777" w:rsidR="005967DD" w:rsidRPr="00A406E5" w:rsidRDefault="005967DD" w:rsidP="00571AB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FBB362" w14:textId="77777777" w:rsidR="005967DD" w:rsidRPr="00A85BFE" w:rsidRDefault="005967DD" w:rsidP="00571AB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1DACFD" w14:textId="77777777" w:rsidR="005967DD" w:rsidRPr="00A85BFE" w:rsidRDefault="005967DD" w:rsidP="00571ABA">
            <w:pPr>
              <w:ind w:left="113" w:right="113"/>
              <w:jc w:val="center"/>
              <w:rPr>
                <w:rFonts w:ascii="Arial" w:hAnsi="Arial" w:cs="Arial"/>
                <w:b/>
                <w:sz w:val="18"/>
                <w:szCs w:val="18"/>
              </w:rPr>
            </w:pPr>
            <w:r w:rsidRPr="00A85BFE">
              <w:rPr>
                <w:rFonts w:ascii="Arial" w:hAnsi="Arial" w:cs="Arial"/>
                <w:b/>
                <w:sz w:val="18"/>
                <w:szCs w:val="18"/>
              </w:rPr>
              <w:t xml:space="preserve">Marks </w:t>
            </w:r>
          </w:p>
          <w:p w14:paraId="11823F74" w14:textId="77777777" w:rsidR="005967DD" w:rsidRPr="00A85BFE" w:rsidRDefault="005967DD" w:rsidP="00571ABA">
            <w:pPr>
              <w:ind w:left="113" w:right="113"/>
              <w:jc w:val="center"/>
              <w:rPr>
                <w:rFonts w:ascii="Arial" w:hAnsi="Arial" w:cs="Arial"/>
                <w:b/>
                <w:sz w:val="18"/>
                <w:szCs w:val="18"/>
              </w:rPr>
            </w:pPr>
            <w:r w:rsidRPr="00A85BFE">
              <w:rPr>
                <w:rFonts w:ascii="Arial" w:hAnsi="Arial" w:cs="Arial"/>
                <w:b/>
                <w:sz w:val="18"/>
                <w:szCs w:val="18"/>
              </w:rPr>
              <w:t>awarded</w:t>
            </w:r>
          </w:p>
        </w:tc>
      </w:tr>
      <w:tr w:rsidR="005967DD" w:rsidRPr="00A406E5" w14:paraId="67C7213F" w14:textId="77777777" w:rsidTr="00571ABA">
        <w:trPr>
          <w:trHeight w:val="450"/>
        </w:trPr>
        <w:tc>
          <w:tcPr>
            <w:tcW w:w="4169" w:type="pct"/>
            <w:tcBorders>
              <w:top w:val="single" w:sz="4" w:space="0" w:color="auto"/>
              <w:left w:val="single" w:sz="4" w:space="0" w:color="auto"/>
              <w:right w:val="single" w:sz="4" w:space="0" w:color="auto"/>
            </w:tcBorders>
            <w:shd w:val="clear" w:color="auto" w:fill="D9D9D9"/>
          </w:tcPr>
          <w:p w14:paraId="554FB30F" w14:textId="77777777" w:rsidR="005967DD" w:rsidRPr="00A406E5" w:rsidRDefault="005967DD" w:rsidP="00571AB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D953989" w14:textId="77777777" w:rsidR="005967DD" w:rsidRPr="00A406E5" w:rsidRDefault="005967DD" w:rsidP="00571AB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CD3CFA" w14:textId="77777777" w:rsidR="005967DD" w:rsidRPr="00A406E5" w:rsidRDefault="005967DD" w:rsidP="00571AB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A8EE35" w14:textId="77777777" w:rsidR="005967DD" w:rsidRPr="00A406E5" w:rsidRDefault="005967DD" w:rsidP="00571ABA">
            <w:pPr>
              <w:jc w:val="center"/>
              <w:rPr>
                <w:rFonts w:ascii="Arial" w:hAnsi="Arial" w:cs="Arial"/>
                <w:sz w:val="32"/>
              </w:rPr>
            </w:pPr>
          </w:p>
        </w:tc>
      </w:tr>
      <w:tr w:rsidR="005967DD" w:rsidRPr="00A406E5" w14:paraId="1A7D378D" w14:textId="77777777" w:rsidTr="00571ABA">
        <w:trPr>
          <w:trHeight w:val="450"/>
        </w:trPr>
        <w:tc>
          <w:tcPr>
            <w:tcW w:w="4169" w:type="pct"/>
            <w:vMerge w:val="restart"/>
            <w:tcBorders>
              <w:top w:val="single" w:sz="4" w:space="0" w:color="auto"/>
              <w:left w:val="single" w:sz="4" w:space="0" w:color="auto"/>
              <w:right w:val="single" w:sz="4" w:space="0" w:color="auto"/>
            </w:tcBorders>
          </w:tcPr>
          <w:p w14:paraId="5D535E5A" w14:textId="77777777" w:rsidR="005967DD" w:rsidRPr="00A406E5" w:rsidRDefault="005967DD" w:rsidP="00571ABA">
            <w:pPr>
              <w:spacing w:after="120"/>
              <w:rPr>
                <w:rFonts w:ascii="Arial" w:hAnsi="Arial" w:cs="Arial"/>
                <w:sz w:val="14"/>
                <w:szCs w:val="14"/>
              </w:rPr>
            </w:pPr>
          </w:p>
          <w:p w14:paraId="6257952F" w14:textId="77777777" w:rsidR="005967DD" w:rsidRPr="00A406E5" w:rsidRDefault="005967DD" w:rsidP="00571ABA">
            <w:pPr>
              <w:spacing w:after="120"/>
              <w:rPr>
                <w:rFonts w:ascii="Arial" w:hAnsi="Arial" w:cs="Arial"/>
                <w:sz w:val="14"/>
                <w:szCs w:val="14"/>
              </w:rPr>
            </w:pPr>
          </w:p>
          <w:p w14:paraId="55031AE4" w14:textId="77777777" w:rsidR="005967DD" w:rsidRPr="00A406E5" w:rsidRDefault="005967DD" w:rsidP="00571ABA">
            <w:pPr>
              <w:spacing w:after="120"/>
              <w:rPr>
                <w:rFonts w:ascii="Arial" w:hAnsi="Arial" w:cs="Arial"/>
                <w:sz w:val="14"/>
                <w:szCs w:val="14"/>
              </w:rPr>
            </w:pPr>
          </w:p>
          <w:p w14:paraId="732B8F77" w14:textId="77777777" w:rsidR="005967DD" w:rsidRPr="00A406E5" w:rsidRDefault="005967DD" w:rsidP="00571ABA">
            <w:pPr>
              <w:spacing w:after="120"/>
              <w:rPr>
                <w:rFonts w:ascii="Arial" w:hAnsi="Arial" w:cs="Arial"/>
                <w:sz w:val="14"/>
                <w:szCs w:val="14"/>
              </w:rPr>
            </w:pPr>
          </w:p>
          <w:p w14:paraId="692BC4FC" w14:textId="77777777" w:rsidR="005967DD" w:rsidRPr="00A406E5" w:rsidRDefault="005967DD" w:rsidP="00571ABA">
            <w:pPr>
              <w:spacing w:after="120"/>
              <w:rPr>
                <w:rFonts w:ascii="Arial" w:hAnsi="Arial" w:cs="Arial"/>
                <w:sz w:val="14"/>
                <w:szCs w:val="14"/>
              </w:rPr>
            </w:pPr>
          </w:p>
          <w:p w14:paraId="4F30E205"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5BB7EE" w14:textId="77777777" w:rsidR="005967DD" w:rsidRPr="00A406E5" w:rsidRDefault="005967DD" w:rsidP="00571A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BDE55" w14:textId="77777777" w:rsidR="005967DD" w:rsidRPr="00A406E5" w:rsidRDefault="005967DD" w:rsidP="00571ABA">
            <w:pPr>
              <w:jc w:val="center"/>
              <w:rPr>
                <w:rFonts w:ascii="Arial" w:hAnsi="Arial" w:cs="Arial"/>
                <w:sz w:val="32"/>
              </w:rPr>
            </w:pPr>
          </w:p>
        </w:tc>
      </w:tr>
      <w:tr w:rsidR="005967DD" w:rsidRPr="00A406E5" w14:paraId="0DA6DC76" w14:textId="77777777" w:rsidTr="00571ABA">
        <w:trPr>
          <w:trHeight w:val="451"/>
        </w:trPr>
        <w:tc>
          <w:tcPr>
            <w:tcW w:w="4169" w:type="pct"/>
            <w:vMerge/>
            <w:tcBorders>
              <w:left w:val="single" w:sz="4" w:space="0" w:color="auto"/>
              <w:bottom w:val="single" w:sz="4" w:space="0" w:color="auto"/>
              <w:right w:val="single" w:sz="4" w:space="0" w:color="auto"/>
            </w:tcBorders>
          </w:tcPr>
          <w:p w14:paraId="50C8D970" w14:textId="77777777" w:rsidR="005967DD" w:rsidRPr="00A406E5" w:rsidRDefault="005967DD" w:rsidP="00571A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4A86E3" w14:textId="77777777" w:rsidR="005967DD" w:rsidRPr="00A406E5" w:rsidRDefault="005967DD" w:rsidP="00571A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258D33" w14:textId="77777777" w:rsidR="005967DD" w:rsidRPr="00A406E5" w:rsidRDefault="005967DD" w:rsidP="00571ABA">
            <w:pPr>
              <w:jc w:val="center"/>
              <w:rPr>
                <w:rFonts w:ascii="Arial" w:hAnsi="Arial" w:cs="Arial"/>
                <w:sz w:val="32"/>
              </w:rPr>
            </w:pPr>
          </w:p>
        </w:tc>
      </w:tr>
      <w:tr w:rsidR="005967DD" w:rsidRPr="00A406E5" w14:paraId="7A3DE374" w14:textId="77777777" w:rsidTr="00571ABA">
        <w:trPr>
          <w:trHeight w:val="450"/>
        </w:trPr>
        <w:tc>
          <w:tcPr>
            <w:tcW w:w="4169" w:type="pct"/>
            <w:tcBorders>
              <w:top w:val="single" w:sz="4" w:space="0" w:color="auto"/>
              <w:left w:val="single" w:sz="4" w:space="0" w:color="auto"/>
              <w:right w:val="single" w:sz="4" w:space="0" w:color="auto"/>
            </w:tcBorders>
            <w:shd w:val="clear" w:color="auto" w:fill="D9D9D9"/>
          </w:tcPr>
          <w:p w14:paraId="556442F4" w14:textId="77777777" w:rsidR="005967DD" w:rsidRPr="00A406E5" w:rsidRDefault="005967DD" w:rsidP="00571AB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696B4D"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62897" w14:textId="77777777" w:rsidR="005967DD" w:rsidRPr="00A406E5" w:rsidRDefault="005967DD" w:rsidP="00571AB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FE481" w14:textId="77777777" w:rsidR="005967DD" w:rsidRPr="00A406E5" w:rsidRDefault="005967DD" w:rsidP="00571ABA">
            <w:pPr>
              <w:jc w:val="center"/>
              <w:rPr>
                <w:rFonts w:ascii="Arial" w:hAnsi="Arial" w:cs="Arial"/>
                <w:sz w:val="32"/>
              </w:rPr>
            </w:pPr>
          </w:p>
        </w:tc>
      </w:tr>
      <w:tr w:rsidR="005967DD" w:rsidRPr="00A406E5" w14:paraId="4A067F76" w14:textId="77777777" w:rsidTr="00571ABA">
        <w:trPr>
          <w:trHeight w:val="450"/>
        </w:trPr>
        <w:tc>
          <w:tcPr>
            <w:tcW w:w="4169" w:type="pct"/>
            <w:vMerge w:val="restart"/>
            <w:tcBorders>
              <w:top w:val="single" w:sz="4" w:space="0" w:color="auto"/>
              <w:left w:val="single" w:sz="4" w:space="0" w:color="auto"/>
              <w:right w:val="single" w:sz="4" w:space="0" w:color="auto"/>
            </w:tcBorders>
          </w:tcPr>
          <w:p w14:paraId="334BDAFE" w14:textId="77777777" w:rsidR="005967DD" w:rsidRPr="00A406E5" w:rsidRDefault="005967DD" w:rsidP="00571ABA">
            <w:pPr>
              <w:spacing w:after="120"/>
              <w:rPr>
                <w:rFonts w:ascii="Arial" w:hAnsi="Arial" w:cs="Arial"/>
                <w:sz w:val="14"/>
                <w:szCs w:val="14"/>
              </w:rPr>
            </w:pPr>
          </w:p>
          <w:p w14:paraId="001D13E0" w14:textId="77777777" w:rsidR="005967DD" w:rsidRPr="00A406E5" w:rsidRDefault="005967DD" w:rsidP="00571ABA">
            <w:pPr>
              <w:spacing w:after="120"/>
              <w:rPr>
                <w:rFonts w:ascii="Arial" w:hAnsi="Arial" w:cs="Arial"/>
                <w:sz w:val="14"/>
                <w:szCs w:val="14"/>
              </w:rPr>
            </w:pPr>
          </w:p>
          <w:p w14:paraId="7690246E" w14:textId="77777777" w:rsidR="005967DD" w:rsidRPr="00A406E5" w:rsidRDefault="005967DD" w:rsidP="00571ABA">
            <w:pPr>
              <w:spacing w:after="120"/>
              <w:rPr>
                <w:rFonts w:ascii="Arial" w:hAnsi="Arial" w:cs="Arial"/>
                <w:sz w:val="14"/>
                <w:szCs w:val="14"/>
              </w:rPr>
            </w:pPr>
          </w:p>
          <w:p w14:paraId="12D288AD" w14:textId="77777777" w:rsidR="005967DD" w:rsidRPr="00A406E5" w:rsidRDefault="005967DD" w:rsidP="00571ABA">
            <w:pPr>
              <w:spacing w:after="120"/>
              <w:rPr>
                <w:rFonts w:ascii="Arial" w:hAnsi="Arial" w:cs="Arial"/>
                <w:sz w:val="14"/>
                <w:szCs w:val="14"/>
              </w:rPr>
            </w:pPr>
          </w:p>
          <w:p w14:paraId="31D20853" w14:textId="77777777" w:rsidR="005967DD" w:rsidRPr="00A406E5" w:rsidRDefault="005967DD" w:rsidP="00571ABA">
            <w:pPr>
              <w:spacing w:after="120"/>
              <w:rPr>
                <w:rFonts w:ascii="Arial" w:hAnsi="Arial" w:cs="Arial"/>
                <w:sz w:val="14"/>
                <w:szCs w:val="14"/>
              </w:rPr>
            </w:pPr>
          </w:p>
          <w:p w14:paraId="619629D3"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CF5D0A" w14:textId="77777777" w:rsidR="005967DD" w:rsidRPr="00A406E5" w:rsidRDefault="005967DD" w:rsidP="00571A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313D39" w14:textId="77777777" w:rsidR="005967DD" w:rsidRPr="00A406E5" w:rsidRDefault="005967DD" w:rsidP="00571ABA">
            <w:pPr>
              <w:jc w:val="center"/>
              <w:rPr>
                <w:rFonts w:ascii="Arial" w:hAnsi="Arial" w:cs="Arial"/>
                <w:sz w:val="32"/>
              </w:rPr>
            </w:pPr>
          </w:p>
        </w:tc>
      </w:tr>
      <w:tr w:rsidR="005967DD" w:rsidRPr="00A406E5" w14:paraId="6C05E87E" w14:textId="77777777" w:rsidTr="00571ABA">
        <w:trPr>
          <w:trHeight w:val="451"/>
        </w:trPr>
        <w:tc>
          <w:tcPr>
            <w:tcW w:w="4169" w:type="pct"/>
            <w:vMerge/>
            <w:tcBorders>
              <w:left w:val="single" w:sz="4" w:space="0" w:color="auto"/>
              <w:bottom w:val="single" w:sz="4" w:space="0" w:color="auto"/>
              <w:right w:val="single" w:sz="4" w:space="0" w:color="auto"/>
            </w:tcBorders>
          </w:tcPr>
          <w:p w14:paraId="76549DD7" w14:textId="77777777" w:rsidR="005967DD" w:rsidRPr="00A406E5" w:rsidRDefault="005967DD" w:rsidP="00571A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38485A" w14:textId="77777777" w:rsidR="005967DD" w:rsidRPr="00A406E5" w:rsidRDefault="005967DD" w:rsidP="00571A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3C794A" w14:textId="77777777" w:rsidR="005967DD" w:rsidRPr="00A406E5" w:rsidRDefault="005967DD" w:rsidP="00571ABA">
            <w:pPr>
              <w:jc w:val="center"/>
              <w:rPr>
                <w:rFonts w:ascii="Arial" w:hAnsi="Arial" w:cs="Arial"/>
                <w:sz w:val="32"/>
              </w:rPr>
            </w:pPr>
          </w:p>
        </w:tc>
      </w:tr>
      <w:tr w:rsidR="005967DD" w:rsidRPr="00A406E5" w14:paraId="4A5D38C2" w14:textId="77777777" w:rsidTr="00571ABA">
        <w:trPr>
          <w:trHeight w:val="450"/>
        </w:trPr>
        <w:tc>
          <w:tcPr>
            <w:tcW w:w="4169" w:type="pct"/>
            <w:tcBorders>
              <w:top w:val="single" w:sz="4" w:space="0" w:color="auto"/>
              <w:left w:val="single" w:sz="4" w:space="0" w:color="auto"/>
              <w:right w:val="single" w:sz="4" w:space="0" w:color="auto"/>
            </w:tcBorders>
            <w:shd w:val="clear" w:color="auto" w:fill="D9D9D9"/>
          </w:tcPr>
          <w:p w14:paraId="39B51718" w14:textId="77777777" w:rsidR="005967DD" w:rsidRPr="00A406E5" w:rsidRDefault="005967DD" w:rsidP="00571AB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343CE28"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8B797" w14:textId="77777777" w:rsidR="005967DD" w:rsidRPr="00A406E5" w:rsidRDefault="005967DD" w:rsidP="00571AB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B7D46C" w14:textId="77777777" w:rsidR="005967DD" w:rsidRPr="00A406E5" w:rsidRDefault="005967DD" w:rsidP="00571ABA">
            <w:pPr>
              <w:jc w:val="center"/>
              <w:rPr>
                <w:rFonts w:ascii="Arial" w:hAnsi="Arial" w:cs="Arial"/>
                <w:sz w:val="32"/>
              </w:rPr>
            </w:pPr>
          </w:p>
        </w:tc>
      </w:tr>
      <w:tr w:rsidR="005967DD" w:rsidRPr="00A406E5" w14:paraId="26D3F406" w14:textId="77777777" w:rsidTr="00571ABA">
        <w:trPr>
          <w:trHeight w:val="450"/>
        </w:trPr>
        <w:tc>
          <w:tcPr>
            <w:tcW w:w="4169" w:type="pct"/>
            <w:vMerge w:val="restart"/>
            <w:tcBorders>
              <w:top w:val="single" w:sz="4" w:space="0" w:color="auto"/>
              <w:left w:val="single" w:sz="4" w:space="0" w:color="auto"/>
              <w:right w:val="single" w:sz="4" w:space="0" w:color="auto"/>
            </w:tcBorders>
          </w:tcPr>
          <w:p w14:paraId="75573853" w14:textId="77777777" w:rsidR="005967DD" w:rsidRPr="00A406E5" w:rsidRDefault="005967DD" w:rsidP="00571ABA">
            <w:pPr>
              <w:spacing w:after="120"/>
              <w:rPr>
                <w:rFonts w:ascii="Arial" w:hAnsi="Arial" w:cs="Arial"/>
                <w:sz w:val="14"/>
                <w:szCs w:val="14"/>
              </w:rPr>
            </w:pPr>
          </w:p>
          <w:p w14:paraId="2E18BDCB" w14:textId="77777777" w:rsidR="005967DD" w:rsidRPr="00A406E5" w:rsidRDefault="005967DD" w:rsidP="00571ABA">
            <w:pPr>
              <w:spacing w:after="120"/>
              <w:rPr>
                <w:rFonts w:ascii="Arial" w:hAnsi="Arial" w:cs="Arial"/>
                <w:sz w:val="14"/>
                <w:szCs w:val="14"/>
              </w:rPr>
            </w:pPr>
          </w:p>
          <w:p w14:paraId="0635CF1E" w14:textId="77777777" w:rsidR="005967DD" w:rsidRPr="00A406E5" w:rsidRDefault="005967DD" w:rsidP="00571ABA">
            <w:pPr>
              <w:spacing w:after="120"/>
              <w:rPr>
                <w:rFonts w:ascii="Arial" w:hAnsi="Arial" w:cs="Arial"/>
                <w:sz w:val="14"/>
                <w:szCs w:val="14"/>
              </w:rPr>
            </w:pPr>
          </w:p>
          <w:p w14:paraId="5957787B" w14:textId="77777777" w:rsidR="005967DD" w:rsidRPr="00A406E5" w:rsidRDefault="005967DD" w:rsidP="00571ABA">
            <w:pPr>
              <w:spacing w:after="120"/>
              <w:rPr>
                <w:rFonts w:ascii="Arial" w:hAnsi="Arial" w:cs="Arial"/>
                <w:sz w:val="14"/>
                <w:szCs w:val="14"/>
              </w:rPr>
            </w:pPr>
          </w:p>
          <w:p w14:paraId="0BB5E492" w14:textId="77777777" w:rsidR="005967DD" w:rsidRPr="00A406E5" w:rsidRDefault="005967DD" w:rsidP="00571ABA">
            <w:pPr>
              <w:spacing w:after="120"/>
              <w:rPr>
                <w:rFonts w:ascii="Arial" w:hAnsi="Arial" w:cs="Arial"/>
                <w:sz w:val="14"/>
                <w:szCs w:val="14"/>
              </w:rPr>
            </w:pPr>
          </w:p>
          <w:p w14:paraId="5C0E7F5E"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91A2F" w14:textId="77777777" w:rsidR="005967DD" w:rsidRPr="00A406E5" w:rsidRDefault="005967DD" w:rsidP="00571A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392B" w14:textId="77777777" w:rsidR="005967DD" w:rsidRPr="00A406E5" w:rsidRDefault="005967DD" w:rsidP="00571ABA">
            <w:pPr>
              <w:jc w:val="center"/>
              <w:rPr>
                <w:rFonts w:ascii="Arial" w:hAnsi="Arial" w:cs="Arial"/>
                <w:sz w:val="32"/>
              </w:rPr>
            </w:pPr>
          </w:p>
        </w:tc>
      </w:tr>
      <w:tr w:rsidR="005967DD" w:rsidRPr="00A406E5" w14:paraId="2D0C81EF" w14:textId="77777777" w:rsidTr="00571ABA">
        <w:trPr>
          <w:trHeight w:val="451"/>
        </w:trPr>
        <w:tc>
          <w:tcPr>
            <w:tcW w:w="4169" w:type="pct"/>
            <w:vMerge/>
            <w:tcBorders>
              <w:left w:val="single" w:sz="4" w:space="0" w:color="auto"/>
              <w:bottom w:val="single" w:sz="4" w:space="0" w:color="auto"/>
              <w:right w:val="single" w:sz="4" w:space="0" w:color="auto"/>
            </w:tcBorders>
          </w:tcPr>
          <w:p w14:paraId="2C455602" w14:textId="77777777" w:rsidR="005967DD" w:rsidRPr="00A406E5" w:rsidRDefault="005967DD" w:rsidP="00571A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015DAB" w14:textId="77777777" w:rsidR="005967DD" w:rsidRPr="00A406E5" w:rsidRDefault="005967DD" w:rsidP="00571A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736C3E" w14:textId="77777777" w:rsidR="005967DD" w:rsidRPr="00A406E5" w:rsidRDefault="005967DD" w:rsidP="00571ABA">
            <w:pPr>
              <w:jc w:val="center"/>
              <w:rPr>
                <w:rFonts w:ascii="Arial" w:hAnsi="Arial" w:cs="Arial"/>
                <w:sz w:val="32"/>
              </w:rPr>
            </w:pPr>
          </w:p>
        </w:tc>
      </w:tr>
      <w:tr w:rsidR="005967DD" w:rsidRPr="00A406E5" w14:paraId="7E61648E" w14:textId="77777777" w:rsidTr="00571ABA">
        <w:trPr>
          <w:trHeight w:val="450"/>
        </w:trPr>
        <w:tc>
          <w:tcPr>
            <w:tcW w:w="4169" w:type="pct"/>
            <w:tcBorders>
              <w:top w:val="single" w:sz="4" w:space="0" w:color="auto"/>
              <w:left w:val="single" w:sz="4" w:space="0" w:color="auto"/>
              <w:right w:val="single" w:sz="4" w:space="0" w:color="auto"/>
            </w:tcBorders>
            <w:shd w:val="clear" w:color="auto" w:fill="D9D9D9"/>
          </w:tcPr>
          <w:p w14:paraId="53E16798" w14:textId="77777777" w:rsidR="005967DD" w:rsidRPr="00A406E5" w:rsidRDefault="005967DD" w:rsidP="00571AB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9500DC9"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2D8A25" w14:textId="77777777" w:rsidR="005967DD" w:rsidRPr="00A406E5" w:rsidRDefault="005967DD" w:rsidP="00571AB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199B22" w14:textId="77777777" w:rsidR="005967DD" w:rsidRPr="00A406E5" w:rsidRDefault="005967DD" w:rsidP="00571ABA">
            <w:pPr>
              <w:jc w:val="center"/>
              <w:rPr>
                <w:rFonts w:ascii="Arial" w:hAnsi="Arial" w:cs="Arial"/>
                <w:sz w:val="32"/>
              </w:rPr>
            </w:pPr>
          </w:p>
        </w:tc>
      </w:tr>
      <w:tr w:rsidR="005967DD" w:rsidRPr="00A406E5" w14:paraId="2A804EF7" w14:textId="77777777" w:rsidTr="00571ABA">
        <w:trPr>
          <w:trHeight w:val="451"/>
        </w:trPr>
        <w:tc>
          <w:tcPr>
            <w:tcW w:w="4169" w:type="pct"/>
            <w:vMerge w:val="restart"/>
            <w:tcBorders>
              <w:top w:val="single" w:sz="4" w:space="0" w:color="auto"/>
              <w:left w:val="single" w:sz="4" w:space="0" w:color="auto"/>
              <w:right w:val="single" w:sz="4" w:space="0" w:color="auto"/>
            </w:tcBorders>
          </w:tcPr>
          <w:p w14:paraId="795B8981" w14:textId="77777777" w:rsidR="005967DD" w:rsidRPr="00A406E5" w:rsidRDefault="005967DD" w:rsidP="00571ABA">
            <w:pPr>
              <w:spacing w:after="120"/>
              <w:rPr>
                <w:rFonts w:ascii="Arial" w:hAnsi="Arial" w:cs="Arial"/>
                <w:sz w:val="14"/>
                <w:szCs w:val="14"/>
              </w:rPr>
            </w:pPr>
          </w:p>
          <w:p w14:paraId="47B705AF" w14:textId="77777777" w:rsidR="005967DD" w:rsidRPr="00A406E5" w:rsidRDefault="005967DD" w:rsidP="00571ABA">
            <w:pPr>
              <w:spacing w:after="120"/>
              <w:rPr>
                <w:rFonts w:ascii="Arial" w:hAnsi="Arial" w:cs="Arial"/>
                <w:sz w:val="14"/>
                <w:szCs w:val="14"/>
              </w:rPr>
            </w:pPr>
          </w:p>
          <w:p w14:paraId="5361F319" w14:textId="77777777" w:rsidR="005967DD" w:rsidRPr="00A406E5" w:rsidRDefault="005967DD" w:rsidP="00571ABA">
            <w:pPr>
              <w:spacing w:after="120"/>
              <w:rPr>
                <w:rFonts w:ascii="Arial" w:hAnsi="Arial" w:cs="Arial"/>
                <w:sz w:val="14"/>
                <w:szCs w:val="14"/>
              </w:rPr>
            </w:pPr>
          </w:p>
          <w:p w14:paraId="6FB7EED4" w14:textId="77777777" w:rsidR="005967DD" w:rsidRPr="00A406E5" w:rsidRDefault="005967DD" w:rsidP="00571ABA">
            <w:pPr>
              <w:spacing w:after="120"/>
              <w:rPr>
                <w:rFonts w:ascii="Arial" w:hAnsi="Arial" w:cs="Arial"/>
                <w:sz w:val="14"/>
                <w:szCs w:val="14"/>
              </w:rPr>
            </w:pPr>
          </w:p>
          <w:p w14:paraId="7E5238AB" w14:textId="77777777" w:rsidR="005967DD" w:rsidRPr="00A406E5" w:rsidRDefault="005967DD" w:rsidP="00571ABA">
            <w:pPr>
              <w:spacing w:after="120"/>
              <w:rPr>
                <w:rFonts w:ascii="Arial" w:hAnsi="Arial" w:cs="Arial"/>
                <w:sz w:val="14"/>
                <w:szCs w:val="14"/>
              </w:rPr>
            </w:pPr>
          </w:p>
          <w:p w14:paraId="3354E97D"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8E3381" w14:textId="77777777" w:rsidR="005967DD" w:rsidRPr="00A406E5" w:rsidRDefault="005967DD" w:rsidP="00571A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5AC68F" w14:textId="77777777" w:rsidR="005967DD" w:rsidRPr="00A406E5" w:rsidRDefault="005967DD" w:rsidP="00571ABA">
            <w:pPr>
              <w:jc w:val="center"/>
              <w:rPr>
                <w:rFonts w:ascii="Arial" w:hAnsi="Arial" w:cs="Arial"/>
                <w:sz w:val="32"/>
              </w:rPr>
            </w:pPr>
          </w:p>
        </w:tc>
      </w:tr>
      <w:tr w:rsidR="005967DD" w:rsidRPr="00A406E5" w14:paraId="2D4B7ACC" w14:textId="77777777" w:rsidTr="00571ABA">
        <w:trPr>
          <w:trHeight w:val="450"/>
        </w:trPr>
        <w:tc>
          <w:tcPr>
            <w:tcW w:w="4169" w:type="pct"/>
            <w:vMerge/>
            <w:tcBorders>
              <w:left w:val="single" w:sz="4" w:space="0" w:color="auto"/>
              <w:bottom w:val="single" w:sz="4" w:space="0" w:color="auto"/>
              <w:right w:val="single" w:sz="4" w:space="0" w:color="auto"/>
            </w:tcBorders>
          </w:tcPr>
          <w:p w14:paraId="17622CAE" w14:textId="77777777" w:rsidR="005967DD" w:rsidRPr="00A406E5" w:rsidRDefault="005967DD" w:rsidP="00571A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8C59C" w14:textId="77777777" w:rsidR="005967DD" w:rsidRPr="00A406E5" w:rsidRDefault="005967DD" w:rsidP="00571A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A1C690" w14:textId="77777777" w:rsidR="005967DD" w:rsidRPr="00A406E5" w:rsidRDefault="005967DD" w:rsidP="00571ABA">
            <w:pPr>
              <w:jc w:val="center"/>
              <w:rPr>
                <w:rFonts w:ascii="Arial" w:hAnsi="Arial" w:cs="Arial"/>
                <w:sz w:val="32"/>
              </w:rPr>
            </w:pPr>
          </w:p>
        </w:tc>
      </w:tr>
      <w:tr w:rsidR="005967DD" w:rsidRPr="00A406E5" w14:paraId="58AFCDD8" w14:textId="77777777" w:rsidTr="00571ABA">
        <w:trPr>
          <w:trHeight w:val="450"/>
        </w:trPr>
        <w:tc>
          <w:tcPr>
            <w:tcW w:w="4169" w:type="pct"/>
            <w:tcBorders>
              <w:top w:val="single" w:sz="4" w:space="0" w:color="auto"/>
              <w:left w:val="single" w:sz="4" w:space="0" w:color="auto"/>
              <w:right w:val="single" w:sz="4" w:space="0" w:color="auto"/>
            </w:tcBorders>
            <w:shd w:val="clear" w:color="auto" w:fill="D9D9D9"/>
          </w:tcPr>
          <w:p w14:paraId="43B2C0F2" w14:textId="77777777" w:rsidR="005967DD" w:rsidRPr="00A406E5" w:rsidRDefault="005967DD" w:rsidP="00571AB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BA0DFC7"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B5A34C" w14:textId="77777777" w:rsidR="005967DD" w:rsidRPr="00A406E5" w:rsidRDefault="005967DD" w:rsidP="00571AB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65175" w14:textId="77777777" w:rsidR="005967DD" w:rsidRPr="00A406E5" w:rsidRDefault="005967DD" w:rsidP="00571ABA">
            <w:pPr>
              <w:jc w:val="center"/>
              <w:rPr>
                <w:rFonts w:ascii="Arial" w:hAnsi="Arial" w:cs="Arial"/>
                <w:sz w:val="32"/>
              </w:rPr>
            </w:pPr>
          </w:p>
        </w:tc>
      </w:tr>
      <w:tr w:rsidR="005967DD" w:rsidRPr="00A406E5" w14:paraId="4EBFAC88" w14:textId="77777777" w:rsidTr="00571ABA">
        <w:trPr>
          <w:trHeight w:val="451"/>
        </w:trPr>
        <w:tc>
          <w:tcPr>
            <w:tcW w:w="4169" w:type="pct"/>
            <w:vMerge w:val="restart"/>
            <w:tcBorders>
              <w:top w:val="single" w:sz="4" w:space="0" w:color="auto"/>
              <w:left w:val="single" w:sz="4" w:space="0" w:color="auto"/>
              <w:right w:val="single" w:sz="4" w:space="0" w:color="auto"/>
            </w:tcBorders>
          </w:tcPr>
          <w:p w14:paraId="6B78B73A" w14:textId="77777777" w:rsidR="005967DD" w:rsidRPr="00A406E5" w:rsidRDefault="005967DD" w:rsidP="00571ABA">
            <w:pPr>
              <w:spacing w:after="120"/>
              <w:rPr>
                <w:rFonts w:ascii="Arial" w:hAnsi="Arial" w:cs="Arial"/>
                <w:sz w:val="14"/>
                <w:szCs w:val="14"/>
              </w:rPr>
            </w:pPr>
          </w:p>
          <w:p w14:paraId="111A0B28" w14:textId="77777777" w:rsidR="005967DD" w:rsidRPr="00A406E5" w:rsidRDefault="005967DD" w:rsidP="00571ABA">
            <w:pPr>
              <w:spacing w:after="120"/>
              <w:rPr>
                <w:rFonts w:ascii="Arial" w:hAnsi="Arial" w:cs="Arial"/>
                <w:sz w:val="14"/>
                <w:szCs w:val="14"/>
              </w:rPr>
            </w:pPr>
          </w:p>
          <w:p w14:paraId="2F2AC457" w14:textId="77777777" w:rsidR="005967DD" w:rsidRPr="00A406E5" w:rsidRDefault="005967DD" w:rsidP="00571ABA">
            <w:pPr>
              <w:spacing w:after="120"/>
              <w:rPr>
                <w:rFonts w:ascii="Arial" w:hAnsi="Arial" w:cs="Arial"/>
                <w:sz w:val="14"/>
                <w:szCs w:val="14"/>
              </w:rPr>
            </w:pPr>
          </w:p>
          <w:p w14:paraId="16BB0A09" w14:textId="77777777" w:rsidR="005967DD" w:rsidRPr="00A406E5" w:rsidRDefault="005967DD" w:rsidP="00571A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7CB93D" w14:textId="77777777" w:rsidR="005967DD" w:rsidRPr="00A406E5" w:rsidRDefault="005967DD" w:rsidP="00571A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B14F3" w14:textId="77777777" w:rsidR="005967DD" w:rsidRPr="00A406E5" w:rsidRDefault="005967DD" w:rsidP="00571ABA">
            <w:pPr>
              <w:jc w:val="center"/>
              <w:rPr>
                <w:rFonts w:ascii="Arial" w:hAnsi="Arial" w:cs="Arial"/>
                <w:sz w:val="32"/>
              </w:rPr>
            </w:pPr>
          </w:p>
        </w:tc>
      </w:tr>
      <w:tr w:rsidR="005967DD" w:rsidRPr="00A406E5" w14:paraId="75DBAEB9" w14:textId="77777777" w:rsidTr="00571ABA">
        <w:trPr>
          <w:trHeight w:val="450"/>
        </w:trPr>
        <w:tc>
          <w:tcPr>
            <w:tcW w:w="4169" w:type="pct"/>
            <w:vMerge/>
            <w:tcBorders>
              <w:left w:val="single" w:sz="4" w:space="0" w:color="auto"/>
              <w:bottom w:val="single" w:sz="4" w:space="0" w:color="auto"/>
              <w:right w:val="single" w:sz="4" w:space="0" w:color="auto"/>
            </w:tcBorders>
          </w:tcPr>
          <w:p w14:paraId="2A4AB9CB" w14:textId="77777777" w:rsidR="005967DD" w:rsidRPr="00A406E5" w:rsidRDefault="005967DD" w:rsidP="00571A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6792A" w14:textId="77777777" w:rsidR="005967DD" w:rsidRPr="00A406E5" w:rsidRDefault="005967DD" w:rsidP="00571A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23009F" w14:textId="77777777" w:rsidR="005967DD" w:rsidRPr="00A406E5" w:rsidRDefault="005967DD" w:rsidP="00571ABA">
            <w:pPr>
              <w:jc w:val="center"/>
              <w:rPr>
                <w:rFonts w:ascii="Arial" w:hAnsi="Arial" w:cs="Arial"/>
                <w:sz w:val="32"/>
              </w:rPr>
            </w:pPr>
          </w:p>
        </w:tc>
      </w:tr>
    </w:tbl>
    <w:p w14:paraId="07CADCAE" w14:textId="77777777" w:rsidR="005967DD" w:rsidRPr="00A406E5" w:rsidRDefault="005967DD" w:rsidP="005967D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967DD" w:rsidRPr="00A406E5" w14:paraId="272F0060" w14:textId="77777777" w:rsidTr="00571ABA">
        <w:trPr>
          <w:cantSplit/>
        </w:trPr>
        <w:tc>
          <w:tcPr>
            <w:tcW w:w="6062" w:type="dxa"/>
            <w:vMerge w:val="restart"/>
            <w:shd w:val="pct15" w:color="auto" w:fill="auto"/>
            <w:vAlign w:val="center"/>
          </w:tcPr>
          <w:p w14:paraId="0C80C13A" w14:textId="77777777" w:rsidR="005967DD" w:rsidRPr="00A406E5" w:rsidRDefault="005967DD" w:rsidP="00571AB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818285" w14:textId="77777777" w:rsidR="005967DD" w:rsidRPr="00A406E5" w:rsidRDefault="005967DD" w:rsidP="00571AB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7907D9" w14:textId="77777777" w:rsidR="005967DD" w:rsidRPr="00A406E5" w:rsidRDefault="005967DD" w:rsidP="00571ABA">
            <w:pPr>
              <w:jc w:val="right"/>
              <w:rPr>
                <w:rFonts w:ascii="Arial" w:hAnsi="Arial" w:cs="Arial"/>
                <w:b/>
                <w:bCs/>
              </w:rPr>
            </w:pPr>
            <w:r w:rsidRPr="00A406E5">
              <w:rPr>
                <w:rFonts w:ascii="Arial" w:hAnsi="Arial" w:cs="Arial"/>
                <w:b/>
                <w:bCs/>
              </w:rPr>
              <w:t>%</w:t>
            </w:r>
          </w:p>
        </w:tc>
      </w:tr>
      <w:tr w:rsidR="005967DD" w:rsidRPr="00A406E5" w14:paraId="549A5880" w14:textId="77777777" w:rsidTr="00571ABA">
        <w:trPr>
          <w:cantSplit/>
        </w:trPr>
        <w:tc>
          <w:tcPr>
            <w:tcW w:w="6062" w:type="dxa"/>
            <w:vMerge/>
            <w:vAlign w:val="bottom"/>
          </w:tcPr>
          <w:p w14:paraId="512E361F" w14:textId="77777777" w:rsidR="005967DD" w:rsidRPr="00A406E5" w:rsidRDefault="005967DD" w:rsidP="00571ABA">
            <w:pPr>
              <w:rPr>
                <w:rFonts w:ascii="Arial" w:hAnsi="Arial" w:cs="Arial"/>
              </w:rPr>
            </w:pPr>
          </w:p>
        </w:tc>
        <w:tc>
          <w:tcPr>
            <w:tcW w:w="2903" w:type="dxa"/>
            <w:vAlign w:val="bottom"/>
          </w:tcPr>
          <w:p w14:paraId="74DF1588" w14:textId="77777777" w:rsidR="005967DD" w:rsidRPr="00A406E5" w:rsidRDefault="005967DD" w:rsidP="00571AB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D49ED2E" w14:textId="77777777" w:rsidR="005967DD" w:rsidRPr="00A406E5" w:rsidRDefault="005967DD" w:rsidP="00571ABA">
            <w:pPr>
              <w:jc w:val="center"/>
              <w:rPr>
                <w:rFonts w:ascii="Arial" w:hAnsi="Arial" w:cs="Arial"/>
                <w:sz w:val="12"/>
                <w:szCs w:val="12"/>
              </w:rPr>
            </w:pPr>
          </w:p>
        </w:tc>
        <w:tc>
          <w:tcPr>
            <w:tcW w:w="1060" w:type="dxa"/>
            <w:vMerge/>
            <w:vAlign w:val="bottom"/>
          </w:tcPr>
          <w:p w14:paraId="081CD169" w14:textId="77777777" w:rsidR="005967DD" w:rsidRPr="00A406E5" w:rsidRDefault="005967DD" w:rsidP="00571ABA">
            <w:pPr>
              <w:ind w:leftChars="71" w:left="142"/>
              <w:rPr>
                <w:rFonts w:ascii="Arial" w:hAnsi="Arial" w:cs="Arial"/>
              </w:rPr>
            </w:pPr>
          </w:p>
        </w:tc>
      </w:tr>
      <w:tr w:rsidR="005967DD" w:rsidRPr="00A406E5" w14:paraId="51621859" w14:textId="77777777" w:rsidTr="00571ABA">
        <w:trPr>
          <w:cantSplit/>
        </w:trPr>
        <w:tc>
          <w:tcPr>
            <w:tcW w:w="6062" w:type="dxa"/>
            <w:vMerge/>
            <w:vAlign w:val="bottom"/>
          </w:tcPr>
          <w:p w14:paraId="4041F88C" w14:textId="77777777" w:rsidR="005967DD" w:rsidRPr="00A406E5" w:rsidRDefault="005967DD" w:rsidP="00571ABA">
            <w:pPr>
              <w:rPr>
                <w:rFonts w:ascii="Arial" w:hAnsi="Arial" w:cs="Arial"/>
              </w:rPr>
            </w:pPr>
          </w:p>
        </w:tc>
        <w:tc>
          <w:tcPr>
            <w:tcW w:w="2903" w:type="dxa"/>
            <w:vAlign w:val="bottom"/>
          </w:tcPr>
          <w:p w14:paraId="3DE8E8BA" w14:textId="77777777" w:rsidR="005967DD" w:rsidRPr="00A406E5" w:rsidRDefault="005967DD" w:rsidP="00571AB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B35078E" w14:textId="77777777" w:rsidR="005967DD" w:rsidRPr="00A406E5" w:rsidRDefault="005967DD" w:rsidP="00571ABA">
            <w:pPr>
              <w:jc w:val="center"/>
              <w:rPr>
                <w:rFonts w:ascii="Arial" w:hAnsi="Arial" w:cs="Arial"/>
                <w:sz w:val="12"/>
                <w:szCs w:val="12"/>
              </w:rPr>
            </w:pPr>
          </w:p>
        </w:tc>
        <w:tc>
          <w:tcPr>
            <w:tcW w:w="1060" w:type="dxa"/>
            <w:vMerge/>
            <w:vAlign w:val="bottom"/>
          </w:tcPr>
          <w:p w14:paraId="2C6FA037" w14:textId="77777777" w:rsidR="005967DD" w:rsidRPr="00A406E5" w:rsidRDefault="005967DD" w:rsidP="00571ABA">
            <w:pPr>
              <w:ind w:firstLineChars="141" w:firstLine="282"/>
              <w:rPr>
                <w:rFonts w:ascii="Arial" w:hAnsi="Arial" w:cs="Arial"/>
              </w:rPr>
            </w:pPr>
          </w:p>
        </w:tc>
      </w:tr>
    </w:tbl>
    <w:p w14:paraId="3B4CFB47" w14:textId="77777777" w:rsidR="005967DD" w:rsidRDefault="005967DD" w:rsidP="005967DD">
      <w:pPr>
        <w:rPr>
          <w:rFonts w:ascii="Arial" w:hAnsi="Arial" w:cs="Arial"/>
        </w:rPr>
      </w:pPr>
    </w:p>
    <w:p w14:paraId="1350B0AE" w14:textId="77777777" w:rsidR="005967DD" w:rsidRDefault="005967DD" w:rsidP="005967DD">
      <w:pPr>
        <w:rPr>
          <w:rFonts w:ascii="Arial" w:hAnsi="Arial" w:cs="Arial"/>
          <w:vanish/>
        </w:rPr>
        <w:sectPr w:rsidR="005967DD" w:rsidSect="00571ABA">
          <w:footerReference w:type="default" r:id="rId39"/>
          <w:type w:val="continuous"/>
          <w:pgSz w:w="11894" w:h="16834"/>
          <w:pgMar w:top="720" w:right="720" w:bottom="720" w:left="720" w:header="706" w:footer="706" w:gutter="0"/>
          <w:paperSrc w:first="1" w:other="1"/>
          <w:cols w:space="720"/>
        </w:sectPr>
      </w:pPr>
    </w:p>
    <w:p w14:paraId="1996CD8B" w14:textId="77777777" w:rsidR="005967DD" w:rsidRDefault="005967DD" w:rsidP="005967DD">
      <w:pPr>
        <w:rPr>
          <w:rFonts w:ascii="Arial" w:hAnsi="Arial" w:cs="Arial"/>
          <w:vanish/>
        </w:rPr>
        <w:sectPr w:rsidR="005967DD" w:rsidSect="00571ABA">
          <w:pgSz w:w="16834" w:h="11894" w:orient="landscape"/>
          <w:pgMar w:top="720" w:right="720" w:bottom="720" w:left="720" w:header="706" w:footer="706" w:gutter="0"/>
          <w:paperSrc w:first="1" w:other="1"/>
          <w:cols w:space="720"/>
          <w:docGrid w:linePitch="272"/>
        </w:sectPr>
      </w:pPr>
    </w:p>
    <w:p w14:paraId="4958082A" w14:textId="77777777" w:rsidR="005967DD" w:rsidRPr="00A406E5" w:rsidRDefault="005967DD" w:rsidP="005967DD">
      <w:pPr>
        <w:rPr>
          <w:rFonts w:ascii="Arial" w:hAnsi="Arial" w:cs="Arial"/>
          <w:vanish/>
        </w:rPr>
      </w:pPr>
    </w:p>
    <w:p w14:paraId="513E15B6" w14:textId="77777777" w:rsidR="005967DD" w:rsidRDefault="005967DD" w:rsidP="005967DD">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5967DD" w14:paraId="3B80DBEE" w14:textId="77777777" w:rsidTr="00571ABA">
        <w:tc>
          <w:tcPr>
            <w:tcW w:w="13858" w:type="dxa"/>
            <w:shd w:val="clear" w:color="auto" w:fill="C9C9C9" w:themeFill="accent3" w:themeFillTint="99"/>
          </w:tcPr>
          <w:p w14:paraId="55D3DAE1" w14:textId="77777777" w:rsidR="005967DD" w:rsidRPr="00995D51" w:rsidRDefault="005967DD" w:rsidP="00571AB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820C68" w14:textId="77777777" w:rsidR="005967DD" w:rsidRDefault="005967DD" w:rsidP="005967D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967DD" w:rsidRPr="00D9771E" w14:paraId="6B5A7F63" w14:textId="77777777" w:rsidTr="00571ABA">
        <w:tc>
          <w:tcPr>
            <w:tcW w:w="13948" w:type="dxa"/>
            <w:shd w:val="clear" w:color="auto" w:fill="C9C9C9" w:themeFill="accent3" w:themeFillTint="99"/>
          </w:tcPr>
          <w:p w14:paraId="6D22CE8A" w14:textId="77777777" w:rsidR="005967DD" w:rsidRPr="00D9771E" w:rsidRDefault="005967DD" w:rsidP="00571ABA">
            <w:pPr>
              <w:rPr>
                <w:rFonts w:ascii="Arial" w:hAnsi="Arial" w:cs="Arial"/>
                <w:b/>
              </w:rPr>
            </w:pPr>
            <w:r>
              <w:rPr>
                <w:rFonts w:ascii="Arial" w:hAnsi="Arial" w:cs="Arial"/>
                <w:b/>
              </w:rPr>
              <w:t>Level 6</w:t>
            </w:r>
          </w:p>
        </w:tc>
      </w:tr>
      <w:tr w:rsidR="005967DD" w:rsidRPr="00D9771E" w14:paraId="6F9F858E" w14:textId="77777777" w:rsidTr="00571ABA">
        <w:tc>
          <w:tcPr>
            <w:tcW w:w="13948" w:type="dxa"/>
            <w:shd w:val="clear" w:color="auto" w:fill="EDEDED" w:themeFill="accent3" w:themeFillTint="33"/>
          </w:tcPr>
          <w:p w14:paraId="09D5F187" w14:textId="77777777" w:rsidR="005967DD" w:rsidRPr="00B669B1" w:rsidRDefault="005967DD" w:rsidP="00571AB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D39DA8" w14:textId="77777777" w:rsidR="005967DD" w:rsidRPr="00D9771E" w:rsidRDefault="005967DD" w:rsidP="005967D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967DD" w:rsidRPr="00D9771E" w14:paraId="6BE8A2DA" w14:textId="77777777" w:rsidTr="00571ABA">
        <w:trPr>
          <w:tblHeader/>
        </w:trPr>
        <w:tc>
          <w:tcPr>
            <w:tcW w:w="1735" w:type="dxa"/>
            <w:shd w:val="clear" w:color="auto" w:fill="C9C9C9" w:themeFill="accent3" w:themeFillTint="99"/>
          </w:tcPr>
          <w:p w14:paraId="325426A6" w14:textId="77777777" w:rsidR="005967DD" w:rsidRPr="00C73F6F" w:rsidRDefault="005967DD" w:rsidP="00571ABA">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615B885E"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0F8B64BB"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71A40098"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SATISFACTORY</w:t>
            </w:r>
          </w:p>
          <w:p w14:paraId="3BB7BCEF" w14:textId="77777777" w:rsidR="005967DD" w:rsidRPr="00D9771E" w:rsidRDefault="005967DD" w:rsidP="00571AB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12D7DE17"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GOOD</w:t>
            </w:r>
          </w:p>
          <w:p w14:paraId="7E6FD3D8" w14:textId="77777777" w:rsidR="005967DD" w:rsidRPr="00D9771E" w:rsidRDefault="005967DD" w:rsidP="00571ABA">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231F0E37"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VERY GOOD</w:t>
            </w:r>
          </w:p>
          <w:p w14:paraId="79711A7C" w14:textId="77777777" w:rsidR="005967DD" w:rsidRPr="00D9771E" w:rsidRDefault="005967DD" w:rsidP="00571ABA">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03120455"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EXCELLENT</w:t>
            </w:r>
          </w:p>
          <w:p w14:paraId="653CD8F7" w14:textId="77777777" w:rsidR="005967DD" w:rsidRPr="00D9771E" w:rsidRDefault="005967DD" w:rsidP="00571AB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6A5C5C63"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EXCEPTIONAL</w:t>
            </w:r>
          </w:p>
          <w:p w14:paraId="74513EF1" w14:textId="77777777" w:rsidR="005967DD" w:rsidRPr="00D9771E" w:rsidRDefault="005967DD" w:rsidP="00571AB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967DD" w:rsidRPr="00D9771E" w14:paraId="0EBBB674" w14:textId="77777777" w:rsidTr="00571ABA">
        <w:trPr>
          <w:tblHeader/>
        </w:trPr>
        <w:tc>
          <w:tcPr>
            <w:tcW w:w="1735" w:type="dxa"/>
            <w:shd w:val="clear" w:color="auto" w:fill="C9C9C9" w:themeFill="accent3" w:themeFillTint="99"/>
          </w:tcPr>
          <w:p w14:paraId="56BC7669" w14:textId="77777777" w:rsidR="005967DD" w:rsidRPr="00D9771E" w:rsidRDefault="005967DD" w:rsidP="00571AB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171785AB"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7C6FBDB2" w14:textId="77777777" w:rsidR="005967DD" w:rsidRPr="00D9771E" w:rsidRDefault="005967DD" w:rsidP="00571ABA">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65CD47ED"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0F4D4F74"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23EDCE63" w14:textId="77777777" w:rsidR="005967DD" w:rsidRPr="00D9771E" w:rsidRDefault="005967DD" w:rsidP="00571AB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75137D1C" w14:textId="77777777" w:rsidR="005967DD" w:rsidRPr="00D9771E" w:rsidRDefault="005967DD" w:rsidP="00571AB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07B39083" w14:textId="77777777" w:rsidR="005967DD" w:rsidRPr="00D9771E" w:rsidRDefault="005967DD" w:rsidP="00571AB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967DD" w:rsidRPr="00D9771E" w14:paraId="5111B4F2" w14:textId="77777777" w:rsidTr="00571ABA">
        <w:tc>
          <w:tcPr>
            <w:tcW w:w="1735" w:type="dxa"/>
            <w:shd w:val="clear" w:color="auto" w:fill="C9C9C9" w:themeFill="accent3" w:themeFillTint="99"/>
          </w:tcPr>
          <w:p w14:paraId="525330D8" w14:textId="77777777" w:rsidR="005967DD" w:rsidRPr="00F65EEE" w:rsidRDefault="005967DD" w:rsidP="00571AB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85AADB" w14:textId="77777777" w:rsidR="005967DD" w:rsidRPr="00F65EEE" w:rsidRDefault="005967DD" w:rsidP="00571AB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F86BFA" w14:textId="77777777" w:rsidR="005967DD" w:rsidRDefault="005967DD" w:rsidP="00571AB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53162E" w14:textId="77777777" w:rsidR="005967DD" w:rsidRPr="00B669B1" w:rsidRDefault="005967DD" w:rsidP="00571AB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86E409" w14:textId="77777777" w:rsidR="005967DD" w:rsidRPr="00B669B1" w:rsidRDefault="005967DD" w:rsidP="00571AB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E71AE3" w14:textId="77777777" w:rsidR="005967DD" w:rsidRPr="00B669B1" w:rsidRDefault="005967DD" w:rsidP="00571AB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FF6CC7" w14:textId="77777777" w:rsidR="005967DD" w:rsidRPr="00B669B1" w:rsidRDefault="005967DD" w:rsidP="00571AB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FCE0F0" w14:textId="77777777" w:rsidR="005967DD" w:rsidRPr="00B669B1" w:rsidRDefault="005967DD" w:rsidP="00571AB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4E3E70" w14:textId="77777777" w:rsidR="005967DD" w:rsidRPr="00B669B1" w:rsidRDefault="005967DD" w:rsidP="00571AB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BE3411" w14:textId="77777777" w:rsidR="005967DD" w:rsidRPr="00B669B1" w:rsidRDefault="005967DD" w:rsidP="00571AB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E040E0" w14:textId="77777777" w:rsidR="005967DD" w:rsidRPr="00B669B1" w:rsidRDefault="005967DD" w:rsidP="00571AB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259CE8" w14:textId="77777777" w:rsidR="005967DD" w:rsidRPr="00B669B1" w:rsidRDefault="005967DD" w:rsidP="00571AB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01275B" w14:textId="77777777" w:rsidR="005967DD" w:rsidRPr="00B669B1" w:rsidRDefault="005967DD" w:rsidP="00571AB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4F94F0" w14:textId="77777777" w:rsidR="005967DD" w:rsidRPr="00B669B1" w:rsidRDefault="005967DD" w:rsidP="00571AB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967DD" w:rsidRPr="00D9771E" w14:paraId="4B9F8D48" w14:textId="77777777" w:rsidTr="00571ABA">
        <w:tc>
          <w:tcPr>
            <w:tcW w:w="1735" w:type="dxa"/>
            <w:shd w:val="clear" w:color="auto" w:fill="C9C9C9" w:themeFill="accent3" w:themeFillTint="99"/>
          </w:tcPr>
          <w:p w14:paraId="2F578820" w14:textId="77777777" w:rsidR="005967DD" w:rsidRPr="00CA7DB9" w:rsidRDefault="005967DD" w:rsidP="00571AB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4C0DEFCB" w14:textId="77777777" w:rsidR="005967DD" w:rsidRPr="00D9771E" w:rsidRDefault="005967DD" w:rsidP="00571AB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B5131D" w14:textId="77777777" w:rsidR="005967DD" w:rsidRDefault="005967DD" w:rsidP="00571AB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6AB2D9B" w14:textId="77777777" w:rsidR="005967DD" w:rsidRPr="00B669B1" w:rsidRDefault="005967DD" w:rsidP="00571AB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0166A1" w14:textId="77777777" w:rsidR="005967DD" w:rsidRPr="00B669B1" w:rsidRDefault="005967DD" w:rsidP="00571AB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0CB07BB" w14:textId="77777777" w:rsidR="005967DD" w:rsidRPr="00B669B1" w:rsidRDefault="005967DD" w:rsidP="00571AB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45138" w14:textId="77777777" w:rsidR="005967DD" w:rsidRPr="00B669B1" w:rsidRDefault="005967DD" w:rsidP="00571AB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DCCBB3" w14:textId="77777777" w:rsidR="005967DD" w:rsidRPr="00B669B1" w:rsidRDefault="005967DD" w:rsidP="00571AB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7F83B2" w14:textId="77777777" w:rsidR="005967DD" w:rsidRPr="00B669B1" w:rsidRDefault="005967DD" w:rsidP="00571AB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5EC0C46" w14:textId="77777777" w:rsidR="005967DD" w:rsidRPr="00B669B1" w:rsidRDefault="005967DD" w:rsidP="00571AB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967DD" w:rsidRPr="00D9771E" w14:paraId="18220F3D" w14:textId="77777777" w:rsidTr="00571ABA">
        <w:tc>
          <w:tcPr>
            <w:tcW w:w="1735" w:type="dxa"/>
            <w:shd w:val="clear" w:color="auto" w:fill="C9C9C9" w:themeFill="accent3" w:themeFillTint="99"/>
          </w:tcPr>
          <w:p w14:paraId="42FBD14E" w14:textId="77777777" w:rsidR="005967DD" w:rsidRDefault="005967DD" w:rsidP="00571AB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99887C" w14:textId="77777777" w:rsidR="005967DD" w:rsidRPr="00F65EEE" w:rsidRDefault="005967DD" w:rsidP="00571AB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A15CD26" w14:textId="77777777" w:rsidR="005967DD" w:rsidRDefault="005967DD" w:rsidP="00571AB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16BE4F4" w14:textId="77777777" w:rsidR="005967DD" w:rsidRDefault="005967DD" w:rsidP="00571AB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33B1652" w14:textId="77777777" w:rsidR="005967DD" w:rsidRPr="00B669B1" w:rsidRDefault="005967DD" w:rsidP="00571ABA">
            <w:pPr>
              <w:rPr>
                <w:rFonts w:ascii="Arial" w:hAnsi="Arial" w:cs="Arial"/>
              </w:rPr>
            </w:pPr>
          </w:p>
        </w:tc>
        <w:tc>
          <w:tcPr>
            <w:tcW w:w="1736" w:type="dxa"/>
          </w:tcPr>
          <w:p w14:paraId="2CD40BAD" w14:textId="77777777" w:rsidR="005967DD" w:rsidRPr="00B669B1" w:rsidRDefault="005967DD" w:rsidP="00571AB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D0C08D" w14:textId="77777777" w:rsidR="005967DD" w:rsidRPr="00B669B1" w:rsidRDefault="005967DD" w:rsidP="00571AB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C77DB78" w14:textId="77777777" w:rsidR="005967DD" w:rsidRDefault="005967DD" w:rsidP="00571AB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D2B5E84" w14:textId="77777777" w:rsidR="005967DD" w:rsidRPr="00E518DC" w:rsidRDefault="005967DD" w:rsidP="00571AB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D5B236" w14:textId="77777777" w:rsidR="005967DD" w:rsidRPr="00B669B1" w:rsidRDefault="005967DD" w:rsidP="00571ABA">
            <w:pPr>
              <w:rPr>
                <w:rFonts w:ascii="Arial" w:hAnsi="Arial" w:cs="Arial"/>
              </w:rPr>
            </w:pPr>
          </w:p>
        </w:tc>
        <w:tc>
          <w:tcPr>
            <w:tcW w:w="1736" w:type="dxa"/>
          </w:tcPr>
          <w:p w14:paraId="4822ADAA" w14:textId="77777777" w:rsidR="005967DD" w:rsidRPr="00B669B1" w:rsidRDefault="005967DD" w:rsidP="00571AB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56D29BF" w14:textId="77777777" w:rsidR="005967DD" w:rsidRPr="00B669B1" w:rsidRDefault="005967DD" w:rsidP="00571AB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E7802A" w14:textId="77777777" w:rsidR="005967DD" w:rsidRPr="00B669B1" w:rsidRDefault="005967DD" w:rsidP="00571AB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opinion rather than argue on t</w:t>
            </w:r>
            <w:r>
              <w:rPr>
                <w:rFonts w:ascii="Arial" w:hAnsi="Arial" w:cs="Arial"/>
              </w:rPr>
              <w:t>he basis of reason and evidence.</w:t>
            </w:r>
          </w:p>
        </w:tc>
        <w:tc>
          <w:tcPr>
            <w:tcW w:w="1736" w:type="dxa"/>
          </w:tcPr>
          <w:p w14:paraId="072CCE29" w14:textId="77777777" w:rsidR="005967DD" w:rsidRPr="00795507" w:rsidRDefault="005967DD" w:rsidP="00571ABA">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5CEDBAF5" w14:textId="77777777" w:rsidR="005967DD" w:rsidRPr="00B669B1" w:rsidRDefault="005967DD" w:rsidP="00571ABA">
            <w:pPr>
              <w:rPr>
                <w:rFonts w:ascii="Arial" w:hAnsi="Arial" w:cs="Arial"/>
              </w:rPr>
            </w:pPr>
          </w:p>
        </w:tc>
        <w:tc>
          <w:tcPr>
            <w:tcW w:w="1736" w:type="dxa"/>
          </w:tcPr>
          <w:p w14:paraId="272A2E75" w14:textId="77777777" w:rsidR="005967DD" w:rsidRPr="00B669B1" w:rsidRDefault="005967DD" w:rsidP="00571AB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8451619" w14:textId="77777777" w:rsidR="005967DD" w:rsidRPr="00B669B1" w:rsidRDefault="005967DD" w:rsidP="00571ABA">
            <w:pPr>
              <w:rPr>
                <w:rFonts w:ascii="Arial" w:hAnsi="Arial" w:cs="Arial"/>
              </w:rPr>
            </w:pPr>
          </w:p>
        </w:tc>
        <w:tc>
          <w:tcPr>
            <w:tcW w:w="1736" w:type="dxa"/>
          </w:tcPr>
          <w:p w14:paraId="2D6D7D86" w14:textId="77777777" w:rsidR="005967DD" w:rsidRPr="00B669B1" w:rsidRDefault="005967DD" w:rsidP="00571ABA">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C75393F" w14:textId="77777777" w:rsidR="005967DD" w:rsidRPr="00B669B1" w:rsidRDefault="005967DD" w:rsidP="00571AB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5967DD" w:rsidRPr="00D9771E" w14:paraId="39C728C1" w14:textId="77777777" w:rsidTr="00571ABA">
        <w:tc>
          <w:tcPr>
            <w:tcW w:w="1735" w:type="dxa"/>
            <w:shd w:val="clear" w:color="auto" w:fill="C9C9C9" w:themeFill="accent3" w:themeFillTint="99"/>
          </w:tcPr>
          <w:p w14:paraId="6DAF5978" w14:textId="77777777" w:rsidR="005967DD" w:rsidRDefault="005967DD" w:rsidP="00571AB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084747" w14:textId="77777777" w:rsidR="005967DD" w:rsidRPr="00F65EEE" w:rsidRDefault="005967DD" w:rsidP="00571AB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7A36436" w14:textId="77777777" w:rsidR="005967DD" w:rsidRPr="00B669B1" w:rsidRDefault="005967DD" w:rsidP="00571ABA">
            <w:pPr>
              <w:rPr>
                <w:rFonts w:ascii="Arial" w:hAnsi="Arial" w:cs="Arial"/>
              </w:rPr>
            </w:pPr>
            <w:r w:rsidRPr="00B669B1">
              <w:rPr>
                <w:rFonts w:ascii="Arial" w:hAnsi="Arial" w:cs="Arial"/>
              </w:rPr>
              <w:t>Limited or no use of methods, materials, tools and/or techniques.</w:t>
            </w:r>
          </w:p>
          <w:p w14:paraId="22481102" w14:textId="77777777" w:rsidR="005967DD" w:rsidRDefault="005967DD" w:rsidP="00571ABA">
            <w:pPr>
              <w:rPr>
                <w:rFonts w:ascii="Arial" w:hAnsi="Arial" w:cs="Arial"/>
              </w:rPr>
            </w:pPr>
            <w:r w:rsidRPr="00B669B1">
              <w:rPr>
                <w:rFonts w:ascii="Arial" w:hAnsi="Arial" w:cs="Arial"/>
              </w:rPr>
              <w:t>Little or no appreciation of the context of the application.</w:t>
            </w:r>
          </w:p>
          <w:p w14:paraId="41C145B4" w14:textId="77777777" w:rsidR="005967DD" w:rsidRDefault="005967DD" w:rsidP="00571AB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9BEB46" w14:textId="77777777" w:rsidR="005967DD" w:rsidRPr="00B669B1" w:rsidRDefault="005967DD" w:rsidP="00571AB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E9DB0F3" w14:textId="77777777" w:rsidR="005967DD" w:rsidRDefault="005967DD" w:rsidP="00571AB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9A2FEB" w14:textId="77777777" w:rsidR="005967DD" w:rsidRPr="00B669B1" w:rsidRDefault="005967DD" w:rsidP="00571AB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D3BD1" w14:textId="77777777" w:rsidR="005967DD" w:rsidRPr="00B669B1" w:rsidRDefault="005967DD" w:rsidP="00571ABA">
            <w:pPr>
              <w:rPr>
                <w:rFonts w:ascii="Arial" w:hAnsi="Arial" w:cs="Arial"/>
              </w:rPr>
            </w:pPr>
          </w:p>
          <w:p w14:paraId="025C74B5" w14:textId="77777777" w:rsidR="005967DD" w:rsidRPr="00B669B1" w:rsidRDefault="005967DD" w:rsidP="00571ABA">
            <w:pPr>
              <w:rPr>
                <w:rFonts w:ascii="Arial" w:hAnsi="Arial" w:cs="Arial"/>
              </w:rPr>
            </w:pPr>
          </w:p>
        </w:tc>
        <w:tc>
          <w:tcPr>
            <w:tcW w:w="1736" w:type="dxa"/>
          </w:tcPr>
          <w:p w14:paraId="2FF5E493" w14:textId="77777777" w:rsidR="005967DD" w:rsidRPr="00B669B1" w:rsidRDefault="005967DD" w:rsidP="00571AB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74EA450" w14:textId="77777777" w:rsidR="005967DD" w:rsidRDefault="005967DD" w:rsidP="00571AB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02516C" w14:textId="77777777" w:rsidR="005967DD" w:rsidRPr="00B669B1" w:rsidRDefault="005967DD" w:rsidP="00571AB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FA9D8F" w14:textId="77777777" w:rsidR="005967DD" w:rsidRPr="00B669B1" w:rsidRDefault="005967DD" w:rsidP="00571ABA">
            <w:pPr>
              <w:rPr>
                <w:rFonts w:ascii="Arial" w:hAnsi="Arial" w:cs="Arial"/>
              </w:rPr>
            </w:pPr>
            <w:r w:rsidRPr="00B669B1">
              <w:rPr>
                <w:rFonts w:ascii="Arial" w:hAnsi="Arial" w:cs="Arial"/>
              </w:rPr>
              <w:t>A good and appropriate application of standard methods, materials, tools and/or techniques.</w:t>
            </w:r>
          </w:p>
          <w:p w14:paraId="177B6492" w14:textId="77777777" w:rsidR="005967DD" w:rsidRDefault="005967DD" w:rsidP="00571AB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3CE04E9" w14:textId="77777777" w:rsidR="005967DD" w:rsidRPr="00B669B1" w:rsidRDefault="005967DD" w:rsidP="00571AB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19F509C" w14:textId="77777777" w:rsidR="005967DD" w:rsidRPr="00B669B1" w:rsidRDefault="005967DD" w:rsidP="00571ABA">
            <w:pPr>
              <w:rPr>
                <w:rFonts w:ascii="Arial" w:hAnsi="Arial" w:cs="Arial"/>
              </w:rPr>
            </w:pPr>
            <w:r w:rsidRPr="00B669B1">
              <w:rPr>
                <w:rFonts w:ascii="Arial" w:hAnsi="Arial" w:cs="Arial"/>
              </w:rPr>
              <w:t>A very good application of a range of methods, materials, tools and/or techniques.</w:t>
            </w:r>
          </w:p>
          <w:p w14:paraId="17E45527" w14:textId="77777777" w:rsidR="005967DD" w:rsidRPr="00B669B1" w:rsidRDefault="005967DD" w:rsidP="00571AB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DA382E6" w14:textId="77777777" w:rsidR="005967DD" w:rsidRPr="00B669B1" w:rsidRDefault="005967DD" w:rsidP="00571ABA">
            <w:pPr>
              <w:rPr>
                <w:rFonts w:ascii="Arial" w:hAnsi="Arial" w:cs="Arial"/>
              </w:rPr>
            </w:pPr>
            <w:r w:rsidRPr="00B669B1">
              <w:rPr>
                <w:rFonts w:ascii="Arial" w:hAnsi="Arial" w:cs="Arial"/>
              </w:rPr>
              <w:t xml:space="preserve">Evidence of some innovation and creativity. </w:t>
            </w:r>
          </w:p>
        </w:tc>
        <w:tc>
          <w:tcPr>
            <w:tcW w:w="1736" w:type="dxa"/>
          </w:tcPr>
          <w:p w14:paraId="74E18133" w14:textId="77777777" w:rsidR="005967DD" w:rsidRPr="00B669B1" w:rsidRDefault="005967DD" w:rsidP="00571ABA">
            <w:pPr>
              <w:rPr>
                <w:rFonts w:ascii="Arial" w:hAnsi="Arial" w:cs="Arial"/>
              </w:rPr>
            </w:pPr>
            <w:r w:rsidRPr="00B669B1">
              <w:rPr>
                <w:rFonts w:ascii="Arial" w:hAnsi="Arial" w:cs="Arial"/>
              </w:rPr>
              <w:t>An advanced application of a range of methods, materials, tools and/or techniques.</w:t>
            </w:r>
          </w:p>
          <w:p w14:paraId="0A2684F5" w14:textId="77777777" w:rsidR="005967DD" w:rsidRPr="00B669B1" w:rsidRDefault="005967DD" w:rsidP="00571AB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C74F33" w14:textId="77777777" w:rsidR="005967DD" w:rsidRPr="00B669B1" w:rsidRDefault="005967DD" w:rsidP="00571AB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33600BD" w14:textId="77777777" w:rsidR="005967DD" w:rsidRPr="00B669B1" w:rsidRDefault="005967DD" w:rsidP="00571AB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967DD" w:rsidRPr="00D9771E" w14:paraId="1D8AFA75" w14:textId="77777777" w:rsidTr="00571ABA">
        <w:tc>
          <w:tcPr>
            <w:tcW w:w="1735" w:type="dxa"/>
            <w:shd w:val="clear" w:color="auto" w:fill="C9C9C9" w:themeFill="accent3" w:themeFillTint="99"/>
          </w:tcPr>
          <w:p w14:paraId="287359A5" w14:textId="77777777" w:rsidR="005967DD" w:rsidRDefault="005967DD" w:rsidP="00571AB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C42C723" w14:textId="77777777" w:rsidR="005967DD" w:rsidRPr="00F65EEE" w:rsidRDefault="005967DD" w:rsidP="00571AB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DE6C65" w14:textId="77777777" w:rsidR="005967DD" w:rsidRPr="00E07BE3" w:rsidRDefault="005967DD" w:rsidP="00571AB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7F14112" w14:textId="77777777" w:rsidR="005967DD" w:rsidRPr="00E07BE3" w:rsidRDefault="005967DD" w:rsidP="00571ABA">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D5A3C56" w14:textId="77777777" w:rsidR="005967DD" w:rsidRPr="00ED3ABD" w:rsidRDefault="005967DD" w:rsidP="00571ABA">
            <w:pPr>
              <w:rPr>
                <w:rFonts w:ascii="Arial" w:hAnsi="Arial" w:cs="Arial"/>
              </w:rPr>
            </w:pPr>
          </w:p>
          <w:p w14:paraId="79C97F30" w14:textId="77777777" w:rsidR="005967DD" w:rsidRPr="00E07BE3" w:rsidRDefault="005967DD" w:rsidP="00571AB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214D5F" w14:textId="77777777" w:rsidR="005967DD" w:rsidRPr="00E07BE3" w:rsidRDefault="005967DD" w:rsidP="00571AB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2A215F3" w14:textId="77777777" w:rsidR="005967DD" w:rsidRPr="00E07BE3" w:rsidRDefault="005967DD" w:rsidP="00571AB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F30B5FC" w14:textId="77777777" w:rsidR="005967DD" w:rsidRPr="00E07BE3" w:rsidRDefault="005967DD" w:rsidP="00571AB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3AC272EB" w14:textId="77777777" w:rsidR="005967DD" w:rsidRPr="00E07BE3" w:rsidRDefault="005967DD" w:rsidP="00571AB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0BF6A47" w14:textId="77777777" w:rsidR="005967DD" w:rsidRPr="00E07BE3" w:rsidRDefault="005967DD" w:rsidP="00571AB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5CF584" w14:textId="77777777" w:rsidR="005967DD" w:rsidRPr="00E07BE3" w:rsidRDefault="005967DD" w:rsidP="00571ABA">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3B43ACFC" w14:textId="77777777" w:rsidR="005967DD" w:rsidRPr="00E07BE3" w:rsidRDefault="005967DD" w:rsidP="00571AB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5005D5" w14:textId="77777777" w:rsidR="005967DD" w:rsidRPr="00E07BE3" w:rsidRDefault="005967DD" w:rsidP="00571AB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FC7E64" w14:textId="77777777" w:rsidR="005967DD" w:rsidRPr="00E07BE3" w:rsidRDefault="005967DD" w:rsidP="00571ABA">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47899D24" w14:textId="77777777" w:rsidR="005967DD" w:rsidRPr="00E07BE3" w:rsidRDefault="005967DD" w:rsidP="00571AB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5E4D9E" w14:textId="77777777" w:rsidR="005967DD" w:rsidRPr="00E07BE3" w:rsidRDefault="005967DD" w:rsidP="00571AB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D44A38" w14:textId="77777777" w:rsidR="005967DD" w:rsidRPr="00E07BE3" w:rsidRDefault="005967DD" w:rsidP="00571AB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242FF314" w14:textId="77777777" w:rsidR="005967DD" w:rsidRPr="00E07BE3" w:rsidRDefault="005967DD" w:rsidP="00571AB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E8D0A99" w14:textId="77777777" w:rsidR="005967DD" w:rsidRPr="00E07BE3" w:rsidRDefault="005967DD" w:rsidP="00571ABA">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63DC8298" w14:textId="77777777" w:rsidR="005967DD" w:rsidRPr="00E07BE3" w:rsidRDefault="005967DD" w:rsidP="00571AB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7B709EE" w14:textId="77777777" w:rsidR="005967DD" w:rsidRPr="00A406E5" w:rsidRDefault="005967DD" w:rsidP="005967DD">
      <w:pPr>
        <w:pStyle w:val="NormalWeb"/>
        <w:rPr>
          <w:rFonts w:ascii="Arial" w:hAnsi="Arial" w:cs="Arial"/>
          <w:color w:val="303B44"/>
          <w:sz w:val="22"/>
          <w:szCs w:val="22"/>
        </w:rPr>
      </w:pPr>
    </w:p>
    <w:p w14:paraId="4404EED7" w14:textId="77777777" w:rsidR="005967DD" w:rsidRPr="00A406E5" w:rsidRDefault="005967DD" w:rsidP="005967DD">
      <w:pPr>
        <w:pStyle w:val="NormalWeb"/>
        <w:rPr>
          <w:rFonts w:ascii="Arial" w:hAnsi="Arial" w:cs="Arial"/>
          <w:color w:val="303B44"/>
          <w:sz w:val="22"/>
          <w:szCs w:val="22"/>
        </w:rPr>
      </w:pPr>
    </w:p>
    <w:p w14:paraId="0C4B7FDB" w14:textId="77777777" w:rsidR="005967DD" w:rsidRDefault="005967DD"/>
    <w:sectPr w:rsidR="005967DD" w:rsidSect="00571AB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90E90" w14:textId="77777777" w:rsidR="004C6DD3" w:rsidRDefault="004C6DD3" w:rsidP="005967DD">
      <w:r>
        <w:separator/>
      </w:r>
    </w:p>
  </w:endnote>
  <w:endnote w:type="continuationSeparator" w:id="0">
    <w:p w14:paraId="15E32280" w14:textId="77777777" w:rsidR="004C6DD3" w:rsidRDefault="004C6DD3" w:rsidP="005967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52643" w14:textId="77777777" w:rsidR="004C6DD3" w:rsidRDefault="004C6D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B19F8" w14:textId="77777777" w:rsidR="004C6DD3" w:rsidRDefault="004C6D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9504284" w14:textId="77777777" w:rsidR="004C6DD3" w:rsidRDefault="004C6DD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2C6E9" w14:textId="77777777" w:rsidR="004C6DD3" w:rsidRDefault="004C6DD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C9A7D" w14:textId="77777777" w:rsidR="004C6DD3" w:rsidRDefault="004C6D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01D6E" w14:textId="77777777" w:rsidR="004C6DD3" w:rsidRDefault="004C6DD3" w:rsidP="005967DD">
      <w:r>
        <w:separator/>
      </w:r>
    </w:p>
  </w:footnote>
  <w:footnote w:type="continuationSeparator" w:id="0">
    <w:p w14:paraId="04764E27" w14:textId="77777777" w:rsidR="004C6DD3" w:rsidRDefault="004C6DD3" w:rsidP="005967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8010F" w14:textId="77777777" w:rsidR="004C6DD3" w:rsidRDefault="004C6D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3888D" w14:textId="77777777" w:rsidR="004C6DD3" w:rsidRDefault="004C6D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EE4AA" w14:textId="77777777" w:rsidR="004C6DD3" w:rsidRDefault="004C6D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05376"/>
    <w:multiLevelType w:val="hybridMultilevel"/>
    <w:tmpl w:val="26887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03F76"/>
    <w:multiLevelType w:val="hybridMultilevel"/>
    <w:tmpl w:val="893C2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4" w15:restartNumberingAfterBreak="0">
    <w:nsid w:val="2F480817"/>
    <w:multiLevelType w:val="hybridMultilevel"/>
    <w:tmpl w:val="F3A8F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7" w15:restartNumberingAfterBreak="0">
    <w:nsid w:val="3F7646B6"/>
    <w:multiLevelType w:val="hybridMultilevel"/>
    <w:tmpl w:val="D458F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595361"/>
    <w:multiLevelType w:val="hybridMultilevel"/>
    <w:tmpl w:val="CABC1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4132F2"/>
    <w:multiLevelType w:val="hybridMultilevel"/>
    <w:tmpl w:val="C268C89E"/>
    <w:lvl w:ilvl="0" w:tplc="984E6BC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810CDB"/>
    <w:multiLevelType w:val="hybridMultilevel"/>
    <w:tmpl w:val="CFDA7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C83073"/>
    <w:multiLevelType w:val="hybridMultilevel"/>
    <w:tmpl w:val="C3D07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6"/>
  </w:num>
  <w:num w:numId="3">
    <w:abstractNumId w:val="15"/>
  </w:num>
  <w:num w:numId="4">
    <w:abstractNumId w:val="1"/>
  </w:num>
  <w:num w:numId="5">
    <w:abstractNumId w:val="10"/>
  </w:num>
  <w:num w:numId="6">
    <w:abstractNumId w:val="14"/>
  </w:num>
  <w:num w:numId="7">
    <w:abstractNumId w:val="9"/>
  </w:num>
  <w:num w:numId="8">
    <w:abstractNumId w:val="5"/>
  </w:num>
  <w:num w:numId="9">
    <w:abstractNumId w:val="13"/>
  </w:num>
  <w:num w:numId="10">
    <w:abstractNumId w:val="2"/>
  </w:num>
  <w:num w:numId="11">
    <w:abstractNumId w:val="12"/>
  </w:num>
  <w:num w:numId="12">
    <w:abstractNumId w:val="0"/>
  </w:num>
  <w:num w:numId="13">
    <w:abstractNumId w:val="11"/>
  </w:num>
  <w:num w:numId="14">
    <w:abstractNumId w:val="4"/>
  </w:num>
  <w:num w:numId="15">
    <w:abstractNumId w:val="8"/>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7DD"/>
    <w:rsid w:val="0000043D"/>
    <w:rsid w:val="0000483A"/>
    <w:rsid w:val="00027D96"/>
    <w:rsid w:val="00043EA7"/>
    <w:rsid w:val="000651AA"/>
    <w:rsid w:val="00067045"/>
    <w:rsid w:val="000952E3"/>
    <w:rsid w:val="000A07B1"/>
    <w:rsid w:val="0011420D"/>
    <w:rsid w:val="00117F87"/>
    <w:rsid w:val="00161CAF"/>
    <w:rsid w:val="00170CB6"/>
    <w:rsid w:val="001868A5"/>
    <w:rsid w:val="0019688C"/>
    <w:rsid w:val="001D0581"/>
    <w:rsid w:val="001D0FBA"/>
    <w:rsid w:val="001F2905"/>
    <w:rsid w:val="002342B4"/>
    <w:rsid w:val="00257D23"/>
    <w:rsid w:val="002814AF"/>
    <w:rsid w:val="00306A2A"/>
    <w:rsid w:val="00311F4E"/>
    <w:rsid w:val="003314FF"/>
    <w:rsid w:val="003566AD"/>
    <w:rsid w:val="0039042F"/>
    <w:rsid w:val="00395D7F"/>
    <w:rsid w:val="003A510B"/>
    <w:rsid w:val="003A5895"/>
    <w:rsid w:val="003D0A28"/>
    <w:rsid w:val="003D19F9"/>
    <w:rsid w:val="003D3900"/>
    <w:rsid w:val="00403C00"/>
    <w:rsid w:val="00403DDA"/>
    <w:rsid w:val="00404575"/>
    <w:rsid w:val="004253A6"/>
    <w:rsid w:val="0043776C"/>
    <w:rsid w:val="004411BC"/>
    <w:rsid w:val="004450A5"/>
    <w:rsid w:val="00451197"/>
    <w:rsid w:val="00455A35"/>
    <w:rsid w:val="00462A23"/>
    <w:rsid w:val="004878E8"/>
    <w:rsid w:val="00490C48"/>
    <w:rsid w:val="00493530"/>
    <w:rsid w:val="0049709E"/>
    <w:rsid w:val="004A5C37"/>
    <w:rsid w:val="004B08EC"/>
    <w:rsid w:val="004B3ABE"/>
    <w:rsid w:val="004B6D6D"/>
    <w:rsid w:val="004C6DD3"/>
    <w:rsid w:val="005574BC"/>
    <w:rsid w:val="005578A4"/>
    <w:rsid w:val="00571ABA"/>
    <w:rsid w:val="00580105"/>
    <w:rsid w:val="00593166"/>
    <w:rsid w:val="005967DD"/>
    <w:rsid w:val="005C59C7"/>
    <w:rsid w:val="005C7B33"/>
    <w:rsid w:val="005E464D"/>
    <w:rsid w:val="005F5C4F"/>
    <w:rsid w:val="006039FE"/>
    <w:rsid w:val="00670E02"/>
    <w:rsid w:val="00675747"/>
    <w:rsid w:val="006C6402"/>
    <w:rsid w:val="00711805"/>
    <w:rsid w:val="007456C1"/>
    <w:rsid w:val="00753769"/>
    <w:rsid w:val="00755A32"/>
    <w:rsid w:val="00761D10"/>
    <w:rsid w:val="0076478B"/>
    <w:rsid w:val="00776CA4"/>
    <w:rsid w:val="007864C7"/>
    <w:rsid w:val="007A7D13"/>
    <w:rsid w:val="007D288B"/>
    <w:rsid w:val="00801B17"/>
    <w:rsid w:val="00817B05"/>
    <w:rsid w:val="00846405"/>
    <w:rsid w:val="008501D5"/>
    <w:rsid w:val="00857F50"/>
    <w:rsid w:val="008720BB"/>
    <w:rsid w:val="008A4893"/>
    <w:rsid w:val="008B0559"/>
    <w:rsid w:val="008E4849"/>
    <w:rsid w:val="008E77E9"/>
    <w:rsid w:val="008F76A8"/>
    <w:rsid w:val="00900A40"/>
    <w:rsid w:val="0091167D"/>
    <w:rsid w:val="00930404"/>
    <w:rsid w:val="009756BC"/>
    <w:rsid w:val="0098173D"/>
    <w:rsid w:val="009841C8"/>
    <w:rsid w:val="00987C40"/>
    <w:rsid w:val="00A73A43"/>
    <w:rsid w:val="00A8588A"/>
    <w:rsid w:val="00AB407D"/>
    <w:rsid w:val="00AE0613"/>
    <w:rsid w:val="00B1009E"/>
    <w:rsid w:val="00B17E2A"/>
    <w:rsid w:val="00B3063D"/>
    <w:rsid w:val="00B32EBE"/>
    <w:rsid w:val="00B33B75"/>
    <w:rsid w:val="00B37C2A"/>
    <w:rsid w:val="00B64C5D"/>
    <w:rsid w:val="00BA4471"/>
    <w:rsid w:val="00BA6A7D"/>
    <w:rsid w:val="00BC72C2"/>
    <w:rsid w:val="00C06736"/>
    <w:rsid w:val="00C07C6B"/>
    <w:rsid w:val="00C1558B"/>
    <w:rsid w:val="00C23D42"/>
    <w:rsid w:val="00C457FE"/>
    <w:rsid w:val="00C61268"/>
    <w:rsid w:val="00C66A48"/>
    <w:rsid w:val="00C67C96"/>
    <w:rsid w:val="00C96960"/>
    <w:rsid w:val="00CA33DC"/>
    <w:rsid w:val="00CC0426"/>
    <w:rsid w:val="00CD4506"/>
    <w:rsid w:val="00CD62A4"/>
    <w:rsid w:val="00CE0B2C"/>
    <w:rsid w:val="00D21547"/>
    <w:rsid w:val="00D641FF"/>
    <w:rsid w:val="00D71BDF"/>
    <w:rsid w:val="00D80888"/>
    <w:rsid w:val="00D8259A"/>
    <w:rsid w:val="00D82F41"/>
    <w:rsid w:val="00D9676A"/>
    <w:rsid w:val="00D973AF"/>
    <w:rsid w:val="00DA51D3"/>
    <w:rsid w:val="00DC2164"/>
    <w:rsid w:val="00DD5910"/>
    <w:rsid w:val="00DD6F9F"/>
    <w:rsid w:val="00DD7361"/>
    <w:rsid w:val="00DF3293"/>
    <w:rsid w:val="00E01A12"/>
    <w:rsid w:val="00E0731F"/>
    <w:rsid w:val="00E5157B"/>
    <w:rsid w:val="00E77C85"/>
    <w:rsid w:val="00E906E0"/>
    <w:rsid w:val="00EE0F94"/>
    <w:rsid w:val="00F20BE7"/>
    <w:rsid w:val="00F21095"/>
    <w:rsid w:val="00F339D4"/>
    <w:rsid w:val="00F41178"/>
    <w:rsid w:val="00F5450C"/>
    <w:rsid w:val="00F57398"/>
    <w:rsid w:val="00F71AB0"/>
    <w:rsid w:val="00F846E1"/>
    <w:rsid w:val="00F84B3C"/>
    <w:rsid w:val="00FA4556"/>
    <w:rsid w:val="00FB3393"/>
    <w:rsid w:val="00FB58F2"/>
    <w:rsid w:val="00FB7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03AACE"/>
  <w15:chartTrackingRefBased/>
  <w15:docId w15:val="{0F094089-AAE0-4830-B6A9-CC1A836D9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7D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B3A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5967DD"/>
    <w:pPr>
      <w:keepNext/>
      <w:jc w:val="both"/>
      <w:outlineLvl w:val="1"/>
    </w:pPr>
    <w:rPr>
      <w:b/>
      <w:sz w:val="24"/>
    </w:rPr>
  </w:style>
  <w:style w:type="paragraph" w:styleId="Heading4">
    <w:name w:val="heading 4"/>
    <w:basedOn w:val="Normal"/>
    <w:next w:val="Normal"/>
    <w:link w:val="Heading4Char"/>
    <w:qFormat/>
    <w:rsid w:val="005967D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67D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967DD"/>
    <w:rPr>
      <w:rFonts w:ascii="Times New Roman" w:eastAsia="Times New Roman" w:hAnsi="Times New Roman" w:cs="Times New Roman"/>
      <w:sz w:val="40"/>
      <w:szCs w:val="20"/>
      <w:lang w:eastAsia="en-GB"/>
    </w:rPr>
  </w:style>
  <w:style w:type="paragraph" w:styleId="Header">
    <w:name w:val="header"/>
    <w:basedOn w:val="Normal"/>
    <w:link w:val="HeaderChar"/>
    <w:rsid w:val="005967DD"/>
    <w:pPr>
      <w:tabs>
        <w:tab w:val="center" w:pos="4153"/>
        <w:tab w:val="right" w:pos="8306"/>
      </w:tabs>
    </w:pPr>
  </w:style>
  <w:style w:type="character" w:customStyle="1" w:styleId="HeaderChar">
    <w:name w:val="Header Char"/>
    <w:basedOn w:val="DefaultParagraphFont"/>
    <w:link w:val="Header"/>
    <w:rsid w:val="005967D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5967DD"/>
    <w:pPr>
      <w:tabs>
        <w:tab w:val="center" w:pos="4153"/>
        <w:tab w:val="right" w:pos="8306"/>
      </w:tabs>
    </w:pPr>
  </w:style>
  <w:style w:type="character" w:customStyle="1" w:styleId="FooterChar">
    <w:name w:val="Footer Char"/>
    <w:basedOn w:val="DefaultParagraphFont"/>
    <w:link w:val="Footer"/>
    <w:uiPriority w:val="99"/>
    <w:rsid w:val="005967DD"/>
    <w:rPr>
      <w:rFonts w:ascii="Times New Roman" w:eastAsia="Times New Roman" w:hAnsi="Times New Roman" w:cs="Times New Roman"/>
      <w:sz w:val="20"/>
      <w:szCs w:val="20"/>
      <w:lang w:eastAsia="en-GB"/>
    </w:rPr>
  </w:style>
  <w:style w:type="paragraph" w:styleId="NormalWeb">
    <w:name w:val="Normal (Web)"/>
    <w:basedOn w:val="Normal"/>
    <w:uiPriority w:val="99"/>
    <w:rsid w:val="005967DD"/>
    <w:pPr>
      <w:spacing w:before="100" w:after="100"/>
    </w:pPr>
    <w:rPr>
      <w:sz w:val="24"/>
      <w:lang w:eastAsia="en-US"/>
    </w:rPr>
  </w:style>
  <w:style w:type="table" w:styleId="TableGrid">
    <w:name w:val="Table Grid"/>
    <w:basedOn w:val="TableNormal"/>
    <w:uiPriority w:val="39"/>
    <w:rsid w:val="005967D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5967DD"/>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5967DD"/>
    <w:pPr>
      <w:ind w:left="720"/>
      <w:contextualSpacing/>
    </w:pPr>
  </w:style>
  <w:style w:type="character" w:styleId="Hyperlink">
    <w:name w:val="Hyperlink"/>
    <w:basedOn w:val="DefaultParagraphFont"/>
    <w:uiPriority w:val="99"/>
    <w:unhideWhenUsed/>
    <w:rsid w:val="00BA4471"/>
    <w:rPr>
      <w:color w:val="0563C1" w:themeColor="hyperlink"/>
      <w:u w:val="single"/>
    </w:rPr>
  </w:style>
  <w:style w:type="character" w:styleId="UnresolvedMention">
    <w:name w:val="Unresolved Mention"/>
    <w:basedOn w:val="DefaultParagraphFont"/>
    <w:uiPriority w:val="99"/>
    <w:semiHidden/>
    <w:unhideWhenUsed/>
    <w:rsid w:val="00BA4471"/>
    <w:rPr>
      <w:color w:val="605E5C"/>
      <w:shd w:val="clear" w:color="auto" w:fill="E1DFDD"/>
    </w:rPr>
  </w:style>
  <w:style w:type="character" w:customStyle="1" w:styleId="Heading1Char">
    <w:name w:val="Heading 1 Char"/>
    <w:basedOn w:val="DefaultParagraphFont"/>
    <w:link w:val="Heading1"/>
    <w:uiPriority w:val="9"/>
    <w:rsid w:val="004B3ABE"/>
    <w:rPr>
      <w:rFonts w:asciiTheme="majorHAnsi" w:eastAsiaTheme="majorEastAsia" w:hAnsiTheme="majorHAnsi" w:cstheme="majorBidi"/>
      <w:color w:val="2F5496" w:themeColor="accent1" w:themeShade="BF"/>
      <w:sz w:val="32"/>
      <w:szCs w:val="32"/>
      <w:lang w:eastAsia="en-GB"/>
    </w:rPr>
  </w:style>
  <w:style w:type="paragraph" w:styleId="BalloonText">
    <w:name w:val="Balloon Text"/>
    <w:basedOn w:val="Normal"/>
    <w:link w:val="BalloonTextChar"/>
    <w:uiPriority w:val="99"/>
    <w:semiHidden/>
    <w:unhideWhenUsed/>
    <w:rsid w:val="005C7B3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7B33"/>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92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college.police.uk/research/what-works-policing-reduce-crime/what-stops-people-offending" TargetMode="External"/><Relationship Id="rId18" Type="http://schemas.openxmlformats.org/officeDocument/2006/relationships/hyperlink" Target="http://www.nationalarchives.gov.uk/education/candp/prevention/g08/g08cs2.htm" TargetMode="External"/><Relationship Id="rId26" Type="http://schemas.openxmlformats.org/officeDocument/2006/relationships/hyperlink" Target="https://www.suffolk.police.uk/about-us/our-organisation/our-departments/public-protection-department" TargetMode="External"/><Relationship Id="rId39"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hyperlink" Target="https://greenhaven4help.com/the-impact-of-domestic-violence-on-victims/" TargetMode="External"/><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www.college.police.uk/research/what-works-policing-reduce-crime/targeted-approaches" TargetMode="External"/><Relationship Id="rId17" Type="http://schemas.openxmlformats.org/officeDocument/2006/relationships/hyperlink" Target="https://www.app.college.police.uk/app-content/national-decision-model/the-national-decision-model/" TargetMode="External"/><Relationship Id="rId25" Type="http://schemas.openxmlformats.org/officeDocument/2006/relationships/hyperlink" Target="https://library.college.police.uk/docs/NPCC/Roads_Policing_Strategy_2022.25.pdf"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college.police.uk/app/major-investigation-and-public-protection/managing-sexual-offenders-and-violent-offenders/multi-agency-public-protection-arrangements-mappa#:~:text=Under%20these%20Articles%2C%20the%20police%20and%20other%20public,degrading%20treatment%20or%20punishment%20%28Article%203%2C%20ECHR%20%29" TargetMode="External"/><Relationship Id="rId20" Type="http://schemas.openxmlformats.org/officeDocument/2006/relationships/hyperlink" Target="https://www.durham.police.uk/News/News-Articles/2021/January/Durham-Chief-Constable-launches-Inclusivity-Charter.aspx" TargetMode="External"/><Relationship Id="rId29" Type="http://schemas.openxmlformats.org/officeDocument/2006/relationships/hyperlink" Target="https://www.app.college.police.uk/app-content/intelligence-management/intelligence-cycl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works.college.police.uk/About/Pages/What-is-EBP.aspx%20on%2025/02/2022" TargetMode="External"/><Relationship Id="rId24" Type="http://schemas.openxmlformats.org/officeDocument/2006/relationships/hyperlink" Target="https://assets.publishing.service.gov.uk/government/uploads/system/uploads/attachment_data/file/841408/police-powers-procedures-mar19-hosb2519.pdf" TargetMode="External"/><Relationship Id="rId32" Type="http://schemas.openxmlformats.org/officeDocument/2006/relationships/hyperlink" Target="https://www.gov.uk/government/consultations/roads-policing-review-future-methods-to-improve-safety-and-reduce-causalities/roads-policing-review-call-for-evidence" TargetMode="External"/><Relationship Id="rId37" Type="http://schemas.openxmlformats.org/officeDocument/2006/relationships/header" Target="header3.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llege.police.uk/app/mental-health?s=" TargetMode="External"/><Relationship Id="rId23" Type="http://schemas.openxmlformats.org/officeDocument/2006/relationships/hyperlink" Target="http://dx.doi.org/10.1002/cl2.1089" TargetMode="External"/><Relationship Id="rId28" Type="http://schemas.openxmlformats.org/officeDocument/2006/relationships/hyperlink" Target="https://www.app.college.police.uk/app-content/information-management/management-of-police-information/collection-and-recording/" TargetMode="External"/><Relationship Id="rId36" Type="http://schemas.openxmlformats.org/officeDocument/2006/relationships/footer" Target="footer2.xml"/><Relationship Id="rId10" Type="http://schemas.openxmlformats.org/officeDocument/2006/relationships/hyperlink" Target="https://www.cipd.co.uk/knowledge/fundamentals/people/development/coaching-mentoring-factsheet" TargetMode="External"/><Relationship Id="rId19" Type="http://schemas.openxmlformats.org/officeDocument/2006/relationships/hyperlink" Target="https://assets.publishing.service.gov.uk/government/uploads/system/uploads/attachment_data/file/922717/reported-road-casualties-annual-report-2019.pdf" TargetMode="External"/><Relationship Id="rId31" Type="http://schemas.openxmlformats.org/officeDocument/2006/relationships/hyperlink" Target="https://www.rospa.com/rospaweb/docs/advice-services/road-safety/drivers/speed-camera-factsheet.pdf" TargetMode="External"/><Relationship Id="rId4" Type="http://schemas.openxmlformats.org/officeDocument/2006/relationships/webSettings" Target="webSettings.xml"/><Relationship Id="rId9" Type="http://schemas.openxmlformats.org/officeDocument/2006/relationships/hyperlink" Target="https://www.brake.org.uk/get-involved/take-action/mybrake/knowledge-centre/roads-policing" TargetMode="External"/><Relationship Id="rId14" Type="http://schemas.openxmlformats.org/officeDocument/2006/relationships/hyperlink" Target="https://www.college.police.uk/research/what-works-policing-reduce-crime" TargetMode="External"/><Relationship Id="rId22" Type="http://schemas.openxmlformats.org/officeDocument/2006/relationships/hyperlink" Target="http://www.intelligenceanalysis.net/Legal%20-%20Gwent%20NIM%20policy.pdf" TargetMode="External"/><Relationship Id="rId27" Type="http://schemas.openxmlformats.org/officeDocument/2006/relationships/hyperlink" Target="https://doi.org/10.1192/bja.2018.5" TargetMode="External"/><Relationship Id="rId30" Type="http://schemas.openxmlformats.org/officeDocument/2006/relationships/hyperlink" Target="https://www.app.college.police.uk/app-content/intelligence-management/governance/"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28</Pages>
  <Words>11287</Words>
  <Characters>64340</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Sam</dc:creator>
  <cp:keywords/>
  <dc:description/>
  <cp:lastModifiedBy>Harrison, Sam</cp:lastModifiedBy>
  <cp:revision>3</cp:revision>
  <dcterms:created xsi:type="dcterms:W3CDTF">2022-09-02T04:23:00Z</dcterms:created>
  <dcterms:modified xsi:type="dcterms:W3CDTF">2022-09-02T04:24:00Z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2022-02-11T10:31:20Z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743714e5-3d11-42e5-9a6e-7617594a1dd7</vt:lpwstr>
  </property>
  <property fmtid="{D5CDD505-2E9C-101B-9397-08002B2CF9AE}" pid="8" name="MSIP_Label_f2acd28b-79a3-4a0f-b0ff-4b75658b1549_ContentBits">
    <vt:lpwstr>0</vt:lpwstr>
  </property>
</Properties>
</file>