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7216C" w14:textId="3F2C6131" w:rsidR="00B606A8" w:rsidRPr="0063022D" w:rsidRDefault="0063022D" w:rsidP="0063022D">
      <w:pPr>
        <w:pStyle w:val="Title"/>
        <w:rPr>
          <w:rFonts w:ascii="Arial" w:hAnsi="Arial" w:cs="Arial"/>
          <w:sz w:val="24"/>
          <w:szCs w:val="24"/>
          <w:u w:val="single"/>
        </w:rPr>
      </w:pPr>
      <w:r w:rsidRPr="0063022D">
        <w:rPr>
          <w:rFonts w:ascii="Arial" w:hAnsi="Arial" w:cs="Arial"/>
          <w:sz w:val="24"/>
          <w:szCs w:val="24"/>
          <w:u w:val="single"/>
        </w:rPr>
        <w:t>Discuss the implications of the factors of frequency and wavelength in:</w:t>
      </w:r>
    </w:p>
    <w:p w14:paraId="526F8115" w14:textId="77777777" w:rsidR="0063022D" w:rsidRDefault="0063022D">
      <w:pPr>
        <w:rPr>
          <w:rFonts w:ascii="Arial" w:hAnsi="Arial" w:cs="Arial"/>
          <w:sz w:val="24"/>
          <w:szCs w:val="24"/>
          <w:u w:val="single"/>
        </w:rPr>
      </w:pPr>
    </w:p>
    <w:p w14:paraId="4524C0A6" w14:textId="77777777" w:rsidR="00F03325" w:rsidRDefault="0063022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Internal sound management</w:t>
      </w:r>
    </w:p>
    <w:p w14:paraId="099A05CD" w14:textId="65221CAB" w:rsidR="0063022D" w:rsidRPr="00F03325" w:rsidRDefault="00F033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factors that we would need </w:t>
      </w:r>
      <w:r w:rsidR="0063022D">
        <w:rPr>
          <w:rFonts w:ascii="Arial" w:hAnsi="Arial" w:cs="Arial"/>
          <w:sz w:val="24"/>
          <w:szCs w:val="24"/>
        </w:rPr>
        <w:t xml:space="preserve">to take into consideration are that </w:t>
      </w:r>
      <w:r>
        <w:rPr>
          <w:rFonts w:ascii="Arial" w:hAnsi="Arial" w:cs="Arial"/>
          <w:sz w:val="24"/>
          <w:szCs w:val="24"/>
        </w:rPr>
        <w:t xml:space="preserve">different </w:t>
      </w:r>
      <w:r w:rsidR="0063022D">
        <w:rPr>
          <w:rFonts w:ascii="Arial" w:hAnsi="Arial" w:cs="Arial"/>
          <w:sz w:val="24"/>
          <w:szCs w:val="24"/>
        </w:rPr>
        <w:t>wavelengths and frequencies</w:t>
      </w:r>
      <w:r>
        <w:rPr>
          <w:rFonts w:ascii="Arial" w:hAnsi="Arial" w:cs="Arial"/>
          <w:sz w:val="24"/>
          <w:szCs w:val="24"/>
        </w:rPr>
        <w:t xml:space="preserve"> have different rates of absorption and transmission. </w:t>
      </w:r>
      <w:r w:rsidR="006302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</w:t>
      </w:r>
      <w:r w:rsidR="0063022D">
        <w:rPr>
          <w:rFonts w:ascii="Arial" w:hAnsi="Arial" w:cs="Arial"/>
          <w:sz w:val="24"/>
          <w:szCs w:val="24"/>
        </w:rPr>
        <w:t>ower frequenc</w:t>
      </w:r>
      <w:r>
        <w:rPr>
          <w:rFonts w:ascii="Arial" w:hAnsi="Arial" w:cs="Arial"/>
          <w:sz w:val="24"/>
          <w:szCs w:val="24"/>
        </w:rPr>
        <w:t>y rates</w:t>
      </w:r>
      <w:r w:rsidR="0063022D">
        <w:rPr>
          <w:rFonts w:ascii="Arial" w:hAnsi="Arial" w:cs="Arial"/>
          <w:sz w:val="24"/>
          <w:szCs w:val="24"/>
        </w:rPr>
        <w:t xml:space="preserve"> transmit</w:t>
      </w:r>
      <w:r>
        <w:rPr>
          <w:rFonts w:ascii="Arial" w:hAnsi="Arial" w:cs="Arial"/>
          <w:sz w:val="24"/>
          <w:szCs w:val="24"/>
        </w:rPr>
        <w:t xml:space="preserve"> sound well</w:t>
      </w:r>
      <w:r w:rsidR="0063022D">
        <w:rPr>
          <w:rFonts w:ascii="Arial" w:hAnsi="Arial" w:cs="Arial"/>
          <w:sz w:val="24"/>
          <w:szCs w:val="24"/>
        </w:rPr>
        <w:t xml:space="preserve"> but</w:t>
      </w:r>
      <w:r>
        <w:rPr>
          <w:rFonts w:ascii="Arial" w:hAnsi="Arial" w:cs="Arial"/>
          <w:sz w:val="24"/>
          <w:szCs w:val="24"/>
        </w:rPr>
        <w:t xml:space="preserve"> have a poor absorption</w:t>
      </w:r>
      <w:r w:rsidR="008C201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63022D">
        <w:rPr>
          <w:rFonts w:ascii="Arial" w:hAnsi="Arial" w:cs="Arial"/>
          <w:sz w:val="24"/>
          <w:szCs w:val="24"/>
        </w:rPr>
        <w:t xml:space="preserve">whereas higher frequency </w:t>
      </w:r>
      <w:r>
        <w:rPr>
          <w:rFonts w:ascii="Arial" w:hAnsi="Arial" w:cs="Arial"/>
          <w:sz w:val="24"/>
          <w:szCs w:val="24"/>
        </w:rPr>
        <w:t>is</w:t>
      </w:r>
      <w:r w:rsidR="006302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great at absorbing sound</w:t>
      </w:r>
      <w:r w:rsidR="0063022D">
        <w:rPr>
          <w:rFonts w:ascii="Arial" w:hAnsi="Arial" w:cs="Arial"/>
          <w:sz w:val="24"/>
          <w:szCs w:val="24"/>
        </w:rPr>
        <w:t xml:space="preserve"> but poorly transmit</w:t>
      </w:r>
      <w:r>
        <w:rPr>
          <w:rFonts w:ascii="Arial" w:hAnsi="Arial" w:cs="Arial"/>
          <w:sz w:val="24"/>
          <w:szCs w:val="24"/>
        </w:rPr>
        <w:t>s it</w:t>
      </w:r>
      <w:r w:rsidR="0063022D">
        <w:rPr>
          <w:rFonts w:ascii="Arial" w:hAnsi="Arial" w:cs="Arial"/>
          <w:sz w:val="24"/>
          <w:szCs w:val="24"/>
        </w:rPr>
        <w:t xml:space="preserve">. </w:t>
      </w:r>
    </w:p>
    <w:p w14:paraId="2E3DBFC4" w14:textId="5FCE122D" w:rsidR="0063022D" w:rsidRDefault="00F033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eliminate echoes c</w:t>
      </w:r>
      <w:r w:rsidR="0063022D">
        <w:rPr>
          <w:rFonts w:ascii="Arial" w:hAnsi="Arial" w:cs="Arial"/>
          <w:sz w:val="24"/>
          <w:szCs w:val="24"/>
        </w:rPr>
        <w:t>eiling heights and suspended ceiling reflectors can be insta</w:t>
      </w:r>
      <w:r>
        <w:rPr>
          <w:rFonts w:ascii="Arial" w:hAnsi="Arial" w:cs="Arial"/>
          <w:sz w:val="24"/>
          <w:szCs w:val="24"/>
        </w:rPr>
        <w:t>lled</w:t>
      </w:r>
      <w:r w:rsidR="0063022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It can also be used to eliminate sound transfer within the selected building.</w:t>
      </w:r>
    </w:p>
    <w:p w14:paraId="3B850CD7" w14:textId="36216CC2" w:rsidR="0063022D" w:rsidRDefault="008D4F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numerous d</w:t>
      </w:r>
      <w:r w:rsidR="009A5E2A">
        <w:rPr>
          <w:rFonts w:ascii="Arial" w:hAnsi="Arial" w:cs="Arial"/>
          <w:sz w:val="24"/>
          <w:szCs w:val="24"/>
        </w:rPr>
        <w:t xml:space="preserve">ifferent types of reflectors. Concave reflectors </w:t>
      </w:r>
      <w:r>
        <w:rPr>
          <w:rFonts w:ascii="Arial" w:hAnsi="Arial" w:cs="Arial"/>
          <w:sz w:val="24"/>
          <w:szCs w:val="24"/>
        </w:rPr>
        <w:t>focus</w:t>
      </w:r>
      <w:r w:rsidR="009A5E2A">
        <w:rPr>
          <w:rFonts w:ascii="Arial" w:hAnsi="Arial" w:cs="Arial"/>
          <w:sz w:val="24"/>
          <w:szCs w:val="24"/>
        </w:rPr>
        <w:t xml:space="preserve"> on sound quality where convex </w:t>
      </w:r>
      <w:r w:rsidR="008C201C">
        <w:rPr>
          <w:rFonts w:ascii="Arial" w:hAnsi="Arial" w:cs="Arial"/>
          <w:sz w:val="24"/>
          <w:szCs w:val="24"/>
        </w:rPr>
        <w:t xml:space="preserve">reflectors </w:t>
      </w:r>
      <w:r w:rsidR="009A5E2A">
        <w:rPr>
          <w:rFonts w:ascii="Arial" w:hAnsi="Arial" w:cs="Arial"/>
          <w:sz w:val="24"/>
          <w:szCs w:val="24"/>
        </w:rPr>
        <w:t xml:space="preserve">concentrate on spreading the sound. Pane reflectors </w:t>
      </w:r>
      <w:r>
        <w:rPr>
          <w:rFonts w:ascii="Arial" w:hAnsi="Arial" w:cs="Arial"/>
          <w:sz w:val="24"/>
          <w:szCs w:val="24"/>
        </w:rPr>
        <w:t xml:space="preserve">are </w:t>
      </w:r>
      <w:r w:rsidR="009A5E2A">
        <w:rPr>
          <w:rFonts w:ascii="Arial" w:hAnsi="Arial" w:cs="Arial"/>
          <w:sz w:val="24"/>
          <w:szCs w:val="24"/>
        </w:rPr>
        <w:t xml:space="preserve">adjustable and are </w:t>
      </w:r>
      <w:r>
        <w:rPr>
          <w:rFonts w:ascii="Arial" w:hAnsi="Arial" w:cs="Arial"/>
          <w:sz w:val="24"/>
          <w:szCs w:val="24"/>
        </w:rPr>
        <w:t>most used</w:t>
      </w:r>
      <w:r w:rsidR="009A5E2A">
        <w:rPr>
          <w:rFonts w:ascii="Arial" w:hAnsi="Arial" w:cs="Arial"/>
          <w:sz w:val="24"/>
          <w:szCs w:val="24"/>
        </w:rPr>
        <w:t xml:space="preserve"> in </w:t>
      </w:r>
      <w:r>
        <w:rPr>
          <w:rFonts w:ascii="Arial" w:hAnsi="Arial" w:cs="Arial"/>
          <w:sz w:val="24"/>
          <w:szCs w:val="24"/>
        </w:rPr>
        <w:t xml:space="preserve">open spaces like </w:t>
      </w:r>
      <w:r w:rsidR="009A5E2A">
        <w:rPr>
          <w:rFonts w:ascii="Arial" w:hAnsi="Arial" w:cs="Arial"/>
          <w:sz w:val="24"/>
          <w:szCs w:val="24"/>
        </w:rPr>
        <w:t>theatres to reflect sound towards the audience</w:t>
      </w:r>
      <w:r w:rsidR="008C201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8C201C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or this to be carried out correctly t</w:t>
      </w:r>
      <w:r w:rsidR="009A5E2A">
        <w:rPr>
          <w:rFonts w:ascii="Arial" w:hAnsi="Arial" w:cs="Arial"/>
          <w:sz w:val="24"/>
          <w:szCs w:val="24"/>
        </w:rPr>
        <w:t xml:space="preserve">he sound must not be delayed and will need to be reflected evenly throughout the audience. </w:t>
      </w:r>
    </w:p>
    <w:p w14:paraId="3C49BEE1" w14:textId="377EC814" w:rsidR="009A5E2A" w:rsidRDefault="009A5E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Acoustic quality is </w:t>
      </w:r>
      <w:r w:rsidR="008D4F87">
        <w:rPr>
          <w:rFonts w:ascii="Arial" w:hAnsi="Arial" w:cs="Arial"/>
          <w:sz w:val="24"/>
          <w:szCs w:val="24"/>
        </w:rPr>
        <w:t xml:space="preserve">crucial </w:t>
      </w:r>
      <w:r>
        <w:rPr>
          <w:rFonts w:ascii="Arial" w:hAnsi="Arial" w:cs="Arial"/>
          <w:sz w:val="24"/>
          <w:szCs w:val="24"/>
        </w:rPr>
        <w:t xml:space="preserve">for sound absorption. </w:t>
      </w:r>
      <w:r w:rsidR="008D4F87" w:rsidRPr="008D4F87">
        <w:rPr>
          <w:rFonts w:ascii="Arial" w:hAnsi="Arial" w:cs="Arial"/>
          <w:sz w:val="24"/>
          <w:szCs w:val="24"/>
        </w:rPr>
        <w:t xml:space="preserve">Sound absorption is the loss of sound energy when sound waves </w:t>
      </w:r>
      <w:r w:rsidR="008D4F87" w:rsidRPr="008D4F87">
        <w:rPr>
          <w:rFonts w:ascii="Arial" w:hAnsi="Arial" w:cs="Arial"/>
          <w:sz w:val="24"/>
          <w:szCs w:val="24"/>
        </w:rPr>
        <w:t>meets</w:t>
      </w:r>
      <w:r w:rsidR="008D4F87" w:rsidRPr="008D4F87">
        <w:rPr>
          <w:rFonts w:ascii="Arial" w:hAnsi="Arial" w:cs="Arial"/>
          <w:sz w:val="24"/>
          <w:szCs w:val="24"/>
        </w:rPr>
        <w:t xml:space="preserve"> an absorbent material such as ceilings, walls, </w:t>
      </w:r>
      <w:r w:rsidR="008D4F87" w:rsidRPr="008D4F87">
        <w:rPr>
          <w:rFonts w:ascii="Arial" w:hAnsi="Arial" w:cs="Arial"/>
          <w:sz w:val="24"/>
          <w:szCs w:val="24"/>
        </w:rPr>
        <w:t>floors,</w:t>
      </w:r>
      <w:r w:rsidR="008D4F87" w:rsidRPr="008D4F87">
        <w:rPr>
          <w:rFonts w:ascii="Arial" w:hAnsi="Arial" w:cs="Arial"/>
          <w:sz w:val="24"/>
          <w:szCs w:val="24"/>
        </w:rPr>
        <w:t xml:space="preserve"> and other objects, as a result the sound </w:t>
      </w:r>
      <w:r w:rsidR="008D4F87">
        <w:rPr>
          <w:rFonts w:ascii="Arial" w:hAnsi="Arial" w:cs="Arial"/>
          <w:sz w:val="24"/>
          <w:szCs w:val="24"/>
        </w:rPr>
        <w:t xml:space="preserve">will </w:t>
      </w:r>
      <w:r w:rsidR="008D4F87" w:rsidRPr="008D4F87">
        <w:rPr>
          <w:rFonts w:ascii="Arial" w:hAnsi="Arial" w:cs="Arial"/>
          <w:sz w:val="24"/>
          <w:szCs w:val="24"/>
        </w:rPr>
        <w:t xml:space="preserve">not </w:t>
      </w:r>
      <w:r w:rsidR="008D4F87">
        <w:rPr>
          <w:rFonts w:ascii="Arial" w:hAnsi="Arial" w:cs="Arial"/>
          <w:sz w:val="24"/>
          <w:szCs w:val="24"/>
        </w:rPr>
        <w:t xml:space="preserve">be </w:t>
      </w:r>
      <w:proofErr w:type="gramStart"/>
      <w:r w:rsidR="008D4F87" w:rsidRPr="008D4F87">
        <w:rPr>
          <w:rFonts w:ascii="Arial" w:hAnsi="Arial" w:cs="Arial"/>
          <w:sz w:val="24"/>
          <w:szCs w:val="24"/>
        </w:rPr>
        <w:t>reflected back</w:t>
      </w:r>
      <w:proofErr w:type="gramEnd"/>
      <w:r w:rsidR="008D4F87" w:rsidRPr="008D4F87">
        <w:rPr>
          <w:rFonts w:ascii="Arial" w:hAnsi="Arial" w:cs="Arial"/>
          <w:sz w:val="24"/>
          <w:szCs w:val="24"/>
        </w:rPr>
        <w:t xml:space="preserve"> into the space.</w:t>
      </w:r>
      <w:r w:rsidR="008D4F87" w:rsidRPr="008D4F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>At a point of the room the effect of absorption is used by measuring the sound pressure caused by a steady sound power s</w:t>
      </w:r>
      <w:r w:rsidR="00D67705">
        <w:rPr>
          <w:rFonts w:ascii="Arial" w:hAnsi="Arial" w:cs="Arial"/>
          <w:sz w:val="24"/>
          <w:szCs w:val="24"/>
        </w:rPr>
        <w:t xml:space="preserve">ource. As the number of reflections arrive at the given point of the room the sound level will stabilise. The </w:t>
      </w:r>
      <w:r w:rsidR="008C201C">
        <w:rPr>
          <w:rFonts w:ascii="Arial" w:hAnsi="Arial" w:cs="Arial"/>
          <w:sz w:val="24"/>
          <w:szCs w:val="24"/>
        </w:rPr>
        <w:t>rate compensated</w:t>
      </w:r>
      <w:r w:rsidR="00D67705">
        <w:rPr>
          <w:rFonts w:ascii="Arial" w:hAnsi="Arial" w:cs="Arial"/>
          <w:sz w:val="24"/>
          <w:szCs w:val="24"/>
        </w:rPr>
        <w:t xml:space="preserve"> by the rate of energy is absorbed by the surfaces in the room.</w:t>
      </w:r>
    </w:p>
    <w:p w14:paraId="73FC3438" w14:textId="26C7C309" w:rsidR="00D67705" w:rsidRDefault="00D677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Sound absorption have 3 main types of absorbers. Cavity absorbers are used for specific frequencies a</w:t>
      </w:r>
      <w:r w:rsidR="008C201C">
        <w:rPr>
          <w:rFonts w:ascii="Arial" w:hAnsi="Arial" w:cs="Arial"/>
          <w:sz w:val="24"/>
          <w:szCs w:val="24"/>
        </w:rPr>
        <w:t>nd are enclosed</w:t>
      </w:r>
      <w:r>
        <w:rPr>
          <w:rFonts w:ascii="Arial" w:hAnsi="Arial" w:cs="Arial"/>
          <w:sz w:val="24"/>
          <w:szCs w:val="24"/>
        </w:rPr>
        <w:t xml:space="preserve"> air with one small opening w</w:t>
      </w:r>
      <w:r w:rsidR="008C201C">
        <w:rPr>
          <w:rFonts w:ascii="Arial" w:hAnsi="Arial" w:cs="Arial"/>
          <w:sz w:val="24"/>
          <w:szCs w:val="24"/>
        </w:rPr>
        <w:t>here</w:t>
      </w:r>
      <w:r>
        <w:rPr>
          <w:rFonts w:ascii="Arial" w:hAnsi="Arial" w:cs="Arial"/>
          <w:sz w:val="24"/>
          <w:szCs w:val="24"/>
        </w:rPr>
        <w:t xml:space="preserve"> the small opening would be used as an </w:t>
      </w:r>
      <w:r w:rsidR="00FA4A9B">
        <w:rPr>
          <w:rFonts w:ascii="Arial" w:hAnsi="Arial" w:cs="Arial"/>
          <w:sz w:val="24"/>
          <w:szCs w:val="24"/>
        </w:rPr>
        <w:t>absorber when</w:t>
      </w:r>
      <w:r>
        <w:rPr>
          <w:rFonts w:ascii="Arial" w:hAnsi="Arial" w:cs="Arial"/>
          <w:sz w:val="24"/>
          <w:szCs w:val="24"/>
        </w:rPr>
        <w:t xml:space="preserve"> the opening is made to </w:t>
      </w:r>
      <w:r w:rsidR="008D4F87">
        <w:rPr>
          <w:rFonts w:ascii="Arial" w:hAnsi="Arial" w:cs="Arial"/>
          <w:sz w:val="24"/>
          <w:szCs w:val="24"/>
        </w:rPr>
        <w:t>vibrate,</w:t>
      </w:r>
      <w:r>
        <w:rPr>
          <w:rFonts w:ascii="Arial" w:hAnsi="Arial" w:cs="Arial"/>
          <w:sz w:val="24"/>
          <w:szCs w:val="24"/>
        </w:rPr>
        <w:t xml:space="preserve"> and the</w:t>
      </w:r>
      <w:r w:rsidR="00E36CCA">
        <w:rPr>
          <w:rFonts w:ascii="Arial" w:hAnsi="Arial" w:cs="Arial"/>
          <w:sz w:val="24"/>
          <w:szCs w:val="24"/>
        </w:rPr>
        <w:t xml:space="preserve"> </w:t>
      </w:r>
      <w:r w:rsidR="008D4F87">
        <w:rPr>
          <w:rFonts w:ascii="Arial" w:hAnsi="Arial" w:cs="Arial"/>
          <w:sz w:val="24"/>
          <w:szCs w:val="24"/>
        </w:rPr>
        <w:t>air drag</w:t>
      </w:r>
      <w:r w:rsidR="00E36CCA">
        <w:rPr>
          <w:rFonts w:ascii="Arial" w:hAnsi="Arial" w:cs="Arial"/>
          <w:sz w:val="24"/>
          <w:szCs w:val="24"/>
        </w:rPr>
        <w:t xml:space="preserve"> would remove the sound wave energy. Secondly, </w:t>
      </w:r>
      <w:r w:rsidR="008D4F87">
        <w:rPr>
          <w:rFonts w:ascii="Arial" w:hAnsi="Arial" w:cs="Arial"/>
          <w:sz w:val="24"/>
          <w:szCs w:val="24"/>
        </w:rPr>
        <w:t xml:space="preserve">the </w:t>
      </w:r>
      <w:r w:rsidR="00E36CCA">
        <w:rPr>
          <w:rFonts w:ascii="Arial" w:hAnsi="Arial" w:cs="Arial"/>
          <w:sz w:val="24"/>
          <w:szCs w:val="24"/>
        </w:rPr>
        <w:t xml:space="preserve">panel absorber </w:t>
      </w:r>
      <w:r w:rsidR="008D4F87">
        <w:rPr>
          <w:rFonts w:ascii="Arial" w:hAnsi="Arial" w:cs="Arial"/>
          <w:sz w:val="24"/>
          <w:szCs w:val="24"/>
        </w:rPr>
        <w:t>is</w:t>
      </w:r>
      <w:r w:rsidR="00E36CCA">
        <w:rPr>
          <w:rFonts w:ascii="Arial" w:hAnsi="Arial" w:cs="Arial"/>
          <w:sz w:val="24"/>
          <w:szCs w:val="24"/>
        </w:rPr>
        <w:t xml:space="preserve"> used for lower </w:t>
      </w:r>
      <w:r w:rsidR="008D4F87">
        <w:rPr>
          <w:rFonts w:ascii="Arial" w:hAnsi="Arial" w:cs="Arial"/>
          <w:sz w:val="24"/>
          <w:szCs w:val="24"/>
        </w:rPr>
        <w:t xml:space="preserve">rates of </w:t>
      </w:r>
      <w:r w:rsidR="00E36CCA">
        <w:rPr>
          <w:rFonts w:ascii="Arial" w:hAnsi="Arial" w:cs="Arial"/>
          <w:sz w:val="24"/>
          <w:szCs w:val="24"/>
        </w:rPr>
        <w:t>frequenc</w:t>
      </w:r>
      <w:r w:rsidR="008D4F87">
        <w:rPr>
          <w:rFonts w:ascii="Arial" w:hAnsi="Arial" w:cs="Arial"/>
          <w:sz w:val="24"/>
          <w:szCs w:val="24"/>
        </w:rPr>
        <w:t>y</w:t>
      </w:r>
      <w:r w:rsidR="00E36CCA">
        <w:rPr>
          <w:rFonts w:ascii="Arial" w:hAnsi="Arial" w:cs="Arial"/>
          <w:sz w:val="24"/>
          <w:szCs w:val="24"/>
        </w:rPr>
        <w:t xml:space="preserve"> of around 40Hz to 400Hz. They are constructed as continual sheets with an air gap/space in behind. The panel will absorb sound energy by creating mechanical vibrations within the pane</w:t>
      </w:r>
      <w:r w:rsidR="00FA4A9B">
        <w:rPr>
          <w:rFonts w:ascii="Arial" w:hAnsi="Arial" w:cs="Arial"/>
          <w:sz w:val="24"/>
          <w:szCs w:val="24"/>
        </w:rPr>
        <w:t>l</w:t>
      </w:r>
      <w:r w:rsidR="008C201C">
        <w:rPr>
          <w:rFonts w:ascii="Arial" w:hAnsi="Arial" w:cs="Arial"/>
          <w:sz w:val="24"/>
          <w:szCs w:val="24"/>
        </w:rPr>
        <w:t xml:space="preserve"> and</w:t>
      </w:r>
      <w:r w:rsidR="00FA4A9B">
        <w:rPr>
          <w:rFonts w:ascii="Arial" w:hAnsi="Arial" w:cs="Arial"/>
          <w:sz w:val="24"/>
          <w:szCs w:val="24"/>
        </w:rPr>
        <w:t xml:space="preserve"> the sheets will then lose energy due to friction. The final method of absorption is porous absorbers</w:t>
      </w:r>
      <w:r w:rsidR="008C201C">
        <w:rPr>
          <w:rFonts w:ascii="Arial" w:hAnsi="Arial" w:cs="Arial"/>
          <w:sz w:val="24"/>
          <w:szCs w:val="24"/>
        </w:rPr>
        <w:t>, these are</w:t>
      </w:r>
      <w:r w:rsidR="00FA4A9B">
        <w:rPr>
          <w:rFonts w:ascii="Arial" w:hAnsi="Arial" w:cs="Arial"/>
          <w:sz w:val="24"/>
          <w:szCs w:val="24"/>
        </w:rPr>
        <w:t xml:space="preserve"> most effective over 1khz and are made from material with cellular network within pores. The pores can transfer sound energy into head.</w:t>
      </w:r>
    </w:p>
    <w:p w14:paraId="22E5326D" w14:textId="77777777" w:rsidR="00E15C97" w:rsidRDefault="00E15C97">
      <w:pPr>
        <w:rPr>
          <w:rFonts w:ascii="Arial" w:hAnsi="Arial" w:cs="Arial"/>
          <w:sz w:val="24"/>
          <w:szCs w:val="24"/>
        </w:rPr>
      </w:pPr>
    </w:p>
    <w:p w14:paraId="333113A1" w14:textId="179756A5" w:rsidR="008C201C" w:rsidRDefault="008C201C">
      <w:pPr>
        <w:rPr>
          <w:rFonts w:ascii="Arial" w:hAnsi="Arial" w:cs="Arial"/>
          <w:sz w:val="24"/>
          <w:szCs w:val="24"/>
        </w:rPr>
      </w:pPr>
    </w:p>
    <w:p w14:paraId="4D348DF9" w14:textId="60A96524" w:rsidR="0063022D" w:rsidRDefault="008C20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BF21EC">
        <w:rPr>
          <w:rFonts w:ascii="Arial" w:hAnsi="Arial" w:cs="Arial"/>
          <w:sz w:val="24"/>
          <w:szCs w:val="24"/>
        </w:rPr>
        <w:lastRenderedPageBreak/>
        <w:t>Section 2</w:t>
      </w:r>
    </w:p>
    <w:p w14:paraId="291C7922" w14:textId="50E445F9" w:rsidR="00BF21EC" w:rsidRDefault="00BF21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Partition Wall construction technique</w:t>
      </w:r>
    </w:p>
    <w:p w14:paraId="605D3F91" w14:textId="6769A008" w:rsidR="00E15C97" w:rsidRDefault="00E15C97" w:rsidP="00E15C97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DF972BD" wp14:editId="478C4AFA">
            <wp:extent cx="4181475" cy="32990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561" t="16847" r="12253" b="11330"/>
                    <a:stretch/>
                  </pic:blipFill>
                  <pic:spPr bwMode="auto">
                    <a:xfrm>
                      <a:off x="0" y="0"/>
                      <a:ext cx="4183504" cy="3300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2D41A6" w14:textId="10AAAFC2" w:rsidR="00E15C97" w:rsidRDefault="00E15C97" w:rsidP="00E15C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 taken from (</w:t>
      </w:r>
      <w:proofErr w:type="spellStart"/>
      <w:r>
        <w:rPr>
          <w:rFonts w:ascii="Arial" w:hAnsi="Arial" w:cs="Arial"/>
          <w:sz w:val="24"/>
          <w:szCs w:val="24"/>
        </w:rPr>
        <w:t>Classnotes</w:t>
      </w:r>
      <w:proofErr w:type="spellEnd"/>
      <w:r>
        <w:rPr>
          <w:rFonts w:ascii="Arial" w:hAnsi="Arial" w:cs="Arial"/>
          <w:sz w:val="24"/>
          <w:szCs w:val="24"/>
        </w:rPr>
        <w:t>, 2021) Last accessed 20.04.21</w:t>
      </w:r>
    </w:p>
    <w:p w14:paraId="4EF9E4CD" w14:textId="68E09B13" w:rsidR="00E15C97" w:rsidRDefault="00E15C97" w:rsidP="00E15C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D4F87">
        <w:rPr>
          <w:rFonts w:ascii="Arial" w:hAnsi="Arial" w:cs="Arial"/>
          <w:sz w:val="24"/>
          <w:szCs w:val="24"/>
        </w:rPr>
        <w:t>he t</w:t>
      </w:r>
      <w:r>
        <w:rPr>
          <w:rFonts w:ascii="Arial" w:hAnsi="Arial" w:cs="Arial"/>
          <w:sz w:val="24"/>
          <w:szCs w:val="24"/>
        </w:rPr>
        <w:t>able</w:t>
      </w:r>
      <w:r w:rsidR="008D4F87">
        <w:rPr>
          <w:rFonts w:ascii="Arial" w:hAnsi="Arial" w:cs="Arial"/>
          <w:sz w:val="24"/>
          <w:szCs w:val="24"/>
        </w:rPr>
        <w:t xml:space="preserve"> above</w:t>
      </w:r>
      <w:r>
        <w:rPr>
          <w:rFonts w:ascii="Arial" w:hAnsi="Arial" w:cs="Arial"/>
          <w:sz w:val="24"/>
          <w:szCs w:val="24"/>
        </w:rPr>
        <w:t xml:space="preserve"> is used to calculate abilities of sound absorption of </w:t>
      </w:r>
      <w:r w:rsidR="00BC4E1E">
        <w:rPr>
          <w:rFonts w:ascii="Arial" w:hAnsi="Arial" w:cs="Arial"/>
          <w:sz w:val="24"/>
          <w:szCs w:val="24"/>
        </w:rPr>
        <w:t xml:space="preserve">materials. Showing that the </w:t>
      </w:r>
      <w:r w:rsidR="008C201C">
        <w:rPr>
          <w:rFonts w:ascii="Arial" w:hAnsi="Arial" w:cs="Arial"/>
          <w:sz w:val="24"/>
          <w:szCs w:val="24"/>
        </w:rPr>
        <w:t xml:space="preserve">more </w:t>
      </w:r>
      <w:r w:rsidR="008D4F87">
        <w:rPr>
          <w:rFonts w:ascii="Arial" w:hAnsi="Arial" w:cs="Arial"/>
          <w:sz w:val="24"/>
          <w:szCs w:val="24"/>
        </w:rPr>
        <w:t>dense</w:t>
      </w:r>
      <w:r w:rsidR="00BC4E1E">
        <w:rPr>
          <w:rFonts w:ascii="Arial" w:hAnsi="Arial" w:cs="Arial"/>
          <w:sz w:val="24"/>
          <w:szCs w:val="24"/>
        </w:rPr>
        <w:t xml:space="preserve"> </w:t>
      </w:r>
      <w:r w:rsidR="008D4F87">
        <w:rPr>
          <w:rFonts w:ascii="Arial" w:hAnsi="Arial" w:cs="Arial"/>
          <w:sz w:val="24"/>
          <w:szCs w:val="24"/>
        </w:rPr>
        <w:t>and</w:t>
      </w:r>
      <w:r w:rsidR="00BC4E1E">
        <w:rPr>
          <w:rFonts w:ascii="Arial" w:hAnsi="Arial" w:cs="Arial"/>
          <w:sz w:val="24"/>
          <w:szCs w:val="24"/>
        </w:rPr>
        <w:t xml:space="preserve"> heavier materials such as bricks would have a higher reflective power. However, they would not absorb sound well. Soft and </w:t>
      </w:r>
      <w:r w:rsidR="008D4F87">
        <w:rPr>
          <w:rFonts w:ascii="Arial" w:hAnsi="Arial" w:cs="Arial"/>
          <w:sz w:val="24"/>
          <w:szCs w:val="24"/>
        </w:rPr>
        <w:t>porous</w:t>
      </w:r>
      <w:r w:rsidR="00BC4E1E">
        <w:rPr>
          <w:rFonts w:ascii="Arial" w:hAnsi="Arial" w:cs="Arial"/>
          <w:sz w:val="24"/>
          <w:szCs w:val="24"/>
        </w:rPr>
        <w:t xml:space="preserve"> materials are better sound absorbers but on the other hand they aren’t the greatest at reflecting sound. </w:t>
      </w:r>
    </w:p>
    <w:p w14:paraId="17D2E56F" w14:textId="706C0D39" w:rsidR="00BC4E1E" w:rsidRDefault="00BC4E1E" w:rsidP="00E15C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sound wave travels through the surface of a material some energy is absorbed, and some is reflected </w:t>
      </w:r>
      <w:proofErr w:type="gramStart"/>
      <w:r>
        <w:rPr>
          <w:rFonts w:ascii="Arial" w:hAnsi="Arial" w:cs="Arial"/>
          <w:sz w:val="24"/>
          <w:szCs w:val="24"/>
        </w:rPr>
        <w:t>away</w:t>
      </w:r>
      <w:proofErr w:type="gramEnd"/>
      <w:r w:rsidR="008C201C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the remainder is stored as energy within the material.</w:t>
      </w:r>
    </w:p>
    <w:p w14:paraId="54AB1BE6" w14:textId="5D99FE3A" w:rsidR="00BC4E1E" w:rsidRDefault="00BC4E1E" w:rsidP="00E15C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Partition wall construction techniques are amended to suit the lower frequencies as they don’t absorb the energy as well.</w:t>
      </w:r>
    </w:p>
    <w:p w14:paraId="77BAE357" w14:textId="67696A08" w:rsidR="008C201C" w:rsidRDefault="008C201C" w:rsidP="00E15C97">
      <w:pPr>
        <w:rPr>
          <w:rFonts w:ascii="Arial" w:hAnsi="Arial" w:cs="Arial"/>
          <w:sz w:val="24"/>
          <w:szCs w:val="24"/>
        </w:rPr>
      </w:pPr>
    </w:p>
    <w:p w14:paraId="521590B1" w14:textId="77777777" w:rsidR="008C201C" w:rsidRDefault="008C20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63F59EC" w14:textId="5D06F366" w:rsidR="008C201C" w:rsidRDefault="008C201C" w:rsidP="00E15C9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lastRenderedPageBreak/>
        <w:t xml:space="preserve">Section 3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The Insulation material choice.  </w:t>
      </w:r>
    </w:p>
    <w:p w14:paraId="067E077B" w14:textId="0110473A" w:rsidR="00327FAA" w:rsidRPr="000F3765" w:rsidRDefault="00E25628" w:rsidP="00E15C97">
      <w:pP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F376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Air flow within a building isn’t straight forward due to being time dependent and multi-directional. The understanding of the way air flow works through and within buildings amusing that wind forces and its thermal effects associated with mechanical cooling, </w:t>
      </w:r>
      <w:r w:rsidR="000F3765" w:rsidRPr="000F376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heating,</w:t>
      </w:r>
      <w:r w:rsidRPr="000F376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other ventilation systems. These are key factors relating to air pressure within building performance. </w:t>
      </w:r>
      <w:r w:rsidR="000F3765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In Wales airtightness testing has been mandatory for most new buildings since 2006.they have to demonstrate that the air tightness targets used in the calculations as part L of building regulations comply and have been achieved.</w:t>
      </w:r>
      <w:r w:rsidR="000F3765" w:rsidRPr="000F376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1C4E4C72" w14:textId="77777777" w:rsidR="00E25628" w:rsidRDefault="00E25628" w:rsidP="00E15C9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6EB4758B" w14:textId="2D4EFE38" w:rsidR="008C201C" w:rsidRPr="00327FAA" w:rsidRDefault="008C201C" w:rsidP="00E15C97">
      <w:pPr>
        <w:rPr>
          <w:rFonts w:ascii="Arial" w:hAnsi="Arial" w:cs="Arial"/>
          <w:sz w:val="32"/>
          <w:szCs w:val="32"/>
        </w:rPr>
      </w:pPr>
    </w:p>
    <w:sectPr w:rsidR="008C201C" w:rsidRPr="00327FA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1ED60" w14:textId="77777777" w:rsidR="000C513D" w:rsidRDefault="000C513D" w:rsidP="000C513D">
      <w:pPr>
        <w:spacing w:after="0" w:line="240" w:lineRule="auto"/>
      </w:pPr>
      <w:r>
        <w:separator/>
      </w:r>
    </w:p>
  </w:endnote>
  <w:endnote w:type="continuationSeparator" w:id="0">
    <w:p w14:paraId="5E975AA0" w14:textId="77777777" w:rsidR="000C513D" w:rsidRDefault="000C513D" w:rsidP="000C5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D7940" w14:textId="77777777" w:rsidR="000C513D" w:rsidRDefault="000C513D" w:rsidP="000C513D">
      <w:pPr>
        <w:spacing w:after="0" w:line="240" w:lineRule="auto"/>
      </w:pPr>
      <w:r>
        <w:separator/>
      </w:r>
    </w:p>
  </w:footnote>
  <w:footnote w:type="continuationSeparator" w:id="0">
    <w:p w14:paraId="660EB5B3" w14:textId="77777777" w:rsidR="000C513D" w:rsidRDefault="000C513D" w:rsidP="000C5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89F40" w14:textId="2E3AEF0F" w:rsidR="000C513D" w:rsidRDefault="000C513D">
    <w:pPr>
      <w:pStyle w:val="Header"/>
    </w:pPr>
    <w:r>
      <w:t xml:space="preserve">Sam Richards </w:t>
    </w:r>
    <w:r>
      <w:tab/>
      <w:t xml:space="preserve">Task B </w:t>
    </w:r>
    <w:r>
      <w:tab/>
      <w:t>2013887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3D"/>
    <w:rsid w:val="000A5433"/>
    <w:rsid w:val="000C513D"/>
    <w:rsid w:val="000F3765"/>
    <w:rsid w:val="00214A69"/>
    <w:rsid w:val="00327FAA"/>
    <w:rsid w:val="00423C43"/>
    <w:rsid w:val="0063022D"/>
    <w:rsid w:val="008C201C"/>
    <w:rsid w:val="008D4F87"/>
    <w:rsid w:val="00931424"/>
    <w:rsid w:val="009A5E2A"/>
    <w:rsid w:val="00B606A8"/>
    <w:rsid w:val="00BC4E1E"/>
    <w:rsid w:val="00BF21EC"/>
    <w:rsid w:val="00D67705"/>
    <w:rsid w:val="00E15C97"/>
    <w:rsid w:val="00E25628"/>
    <w:rsid w:val="00E36CCA"/>
    <w:rsid w:val="00F03325"/>
    <w:rsid w:val="00FA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B55EF"/>
  <w15:chartTrackingRefBased/>
  <w15:docId w15:val="{7473EBD5-BC33-4C56-B227-80B0C4EBD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3D"/>
  </w:style>
  <w:style w:type="paragraph" w:styleId="Footer">
    <w:name w:val="footer"/>
    <w:basedOn w:val="Normal"/>
    <w:link w:val="FooterChar"/>
    <w:uiPriority w:val="99"/>
    <w:unhideWhenUsed/>
    <w:rsid w:val="000C5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3D"/>
  </w:style>
  <w:style w:type="paragraph" w:styleId="Title">
    <w:name w:val="Title"/>
    <w:basedOn w:val="Normal"/>
    <w:next w:val="Normal"/>
    <w:link w:val="TitleChar"/>
    <w:uiPriority w:val="10"/>
    <w:qFormat/>
    <w:rsid w:val="0063022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0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rmaltextrun">
    <w:name w:val="normaltextrun"/>
    <w:basedOn w:val="DefaultParagraphFont"/>
    <w:rsid w:val="008C201C"/>
  </w:style>
  <w:style w:type="paragraph" w:styleId="NormalWeb">
    <w:name w:val="Normal (Web)"/>
    <w:basedOn w:val="Normal"/>
    <w:uiPriority w:val="99"/>
    <w:semiHidden/>
    <w:unhideWhenUsed/>
    <w:rsid w:val="000F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37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3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57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0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Clement-McCreesh</dc:creator>
  <cp:keywords/>
  <dc:description/>
  <cp:lastModifiedBy>Katie Clement-McCreesh</cp:lastModifiedBy>
  <cp:revision>2</cp:revision>
  <dcterms:created xsi:type="dcterms:W3CDTF">2021-04-20T18:35:00Z</dcterms:created>
  <dcterms:modified xsi:type="dcterms:W3CDTF">2021-04-20T18:35:00Z</dcterms:modified>
</cp:coreProperties>
</file>