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E15C809" wp14:paraId="5C3B684A" wp14:textId="51CA93CD">
      <w:pPr>
        <w:rPr>
          <w:rFonts w:ascii="Arial" w:hAnsi="Arial" w:eastAsia="Arial" w:cs="Arial"/>
          <w:sz w:val="48"/>
          <w:szCs w:val="48"/>
        </w:rPr>
      </w:pPr>
      <w:r w:rsidRPr="3AE255C0" w:rsidR="613D9973">
        <w:rPr>
          <w:rFonts w:ascii="Arial" w:hAnsi="Arial" w:eastAsia="Arial" w:cs="Arial"/>
          <w:sz w:val="48"/>
          <w:szCs w:val="48"/>
        </w:rPr>
        <w:t xml:space="preserve">Understanding the Importance of Stakeholder Engagement in the Successful Launch of </w:t>
      </w:r>
      <w:r w:rsidRPr="3AE255C0" w:rsidR="613D9973">
        <w:rPr>
          <w:rFonts w:ascii="Arial" w:hAnsi="Arial" w:eastAsia="Arial" w:cs="Arial"/>
          <w:sz w:val="48"/>
          <w:szCs w:val="48"/>
        </w:rPr>
        <w:t>StaySmart</w:t>
      </w:r>
      <w:r w:rsidRPr="3AE255C0" w:rsidR="613D9973">
        <w:rPr>
          <w:rFonts w:ascii="Arial" w:hAnsi="Arial" w:eastAsia="Arial" w:cs="Arial"/>
          <w:sz w:val="48"/>
          <w:szCs w:val="48"/>
        </w:rPr>
        <w:t>+</w:t>
      </w:r>
      <w:r w:rsidRPr="3AE255C0" w:rsidR="1FE12E66">
        <w:rPr>
          <w:rFonts w:ascii="Arial" w:hAnsi="Arial" w:eastAsia="Arial" w:cs="Arial"/>
          <w:sz w:val="48"/>
          <w:szCs w:val="48"/>
        </w:rPr>
        <w:t xml:space="preserve"> at Hilton Hotel and Resorts</w:t>
      </w:r>
    </w:p>
    <w:p xmlns:wp14="http://schemas.microsoft.com/office/word/2010/wordml" wp14:paraId="0FBA4A18" wp14:textId="5DAFD8BD"/>
    <w:p xmlns:wp14="http://schemas.microsoft.com/office/word/2010/wordml" w:rsidP="0E15C809" wp14:paraId="0C717103" wp14:textId="59D01C95">
      <w:pPr>
        <w:rPr>
          <w:sz w:val="40"/>
          <w:szCs w:val="40"/>
        </w:rPr>
      </w:pPr>
      <w:r w:rsidRPr="3AE255C0" w:rsidR="613D9973">
        <w:rPr>
          <w:sz w:val="40"/>
          <w:szCs w:val="40"/>
        </w:rPr>
        <w:t>NAME: Maria Alexandra Cioto</w:t>
      </w:r>
      <w:r w:rsidRPr="3AE255C0" w:rsidR="24861FD5">
        <w:rPr>
          <w:sz w:val="40"/>
          <w:szCs w:val="40"/>
        </w:rPr>
        <w:t>i</w:t>
      </w:r>
    </w:p>
    <w:p xmlns:wp14="http://schemas.microsoft.com/office/word/2010/wordml" w:rsidP="0E15C809" wp14:paraId="5E5787A5" wp14:textId="584EB0DE">
      <w:pPr>
        <w:rPr>
          <w:sz w:val="40"/>
          <w:szCs w:val="40"/>
        </w:rPr>
      </w:pPr>
      <w:r w:rsidRPr="0E15C809" w:rsidR="6BE2D684">
        <w:rPr>
          <w:sz w:val="40"/>
          <w:szCs w:val="40"/>
        </w:rPr>
        <w:t>STUDENT NUMBER:  2425301</w:t>
      </w:r>
    </w:p>
    <w:p w:rsidR="6BE2D684" w:rsidP="0E15C809" w:rsidRDefault="6BE2D684" w14:paraId="2D907351" w14:textId="46E05DF5">
      <w:pPr>
        <w:pStyle w:val="Normal"/>
        <w:rPr>
          <w:b w:val="0"/>
          <w:bCs w:val="0"/>
          <w:sz w:val="40"/>
          <w:szCs w:val="40"/>
        </w:rPr>
      </w:pPr>
      <w:r w:rsidRPr="0E15C809" w:rsidR="6BE2D684">
        <w:rPr>
          <w:b w:val="0"/>
          <w:bCs w:val="0"/>
          <w:sz w:val="40"/>
          <w:szCs w:val="40"/>
        </w:rPr>
        <w:t>MODULE: Understanding and Engaging Stakeholders (LCLM5001_BIRM)</w:t>
      </w:r>
    </w:p>
    <w:p w:rsidR="0E15C809" w:rsidP="0E15C809" w:rsidRDefault="0E15C809" w14:paraId="117FFC92" w14:textId="58304198">
      <w:pPr>
        <w:pStyle w:val="Normal"/>
        <w:rPr>
          <w:b w:val="0"/>
          <w:bCs w:val="0"/>
        </w:rPr>
      </w:pPr>
    </w:p>
    <w:p w:rsidR="0E15C809" w:rsidP="0E15C809" w:rsidRDefault="0E15C809" w14:paraId="2F766846" w14:textId="18570589">
      <w:pPr>
        <w:pStyle w:val="Normal"/>
        <w:rPr>
          <w:b w:val="0"/>
          <w:bCs w:val="0"/>
        </w:rPr>
      </w:pPr>
    </w:p>
    <w:p w:rsidR="0E15C809" w:rsidP="0E15C809" w:rsidRDefault="0E15C809" w14:paraId="6E0D8207" w14:textId="00ED11DD">
      <w:pPr>
        <w:pStyle w:val="Normal"/>
        <w:rPr>
          <w:b w:val="0"/>
          <w:bCs w:val="0"/>
        </w:rPr>
      </w:pPr>
    </w:p>
    <w:p w:rsidR="0E15C809" w:rsidP="0E15C809" w:rsidRDefault="0E15C809" w14:paraId="1715BD2E" w14:textId="3F6866E4">
      <w:pPr>
        <w:pStyle w:val="Normal"/>
        <w:rPr>
          <w:b w:val="0"/>
          <w:bCs w:val="0"/>
        </w:rPr>
      </w:pPr>
    </w:p>
    <w:p w:rsidR="0E15C809" w:rsidP="0E15C809" w:rsidRDefault="0E15C809" w14:paraId="54D7847F" w14:textId="01053776">
      <w:pPr>
        <w:pStyle w:val="Normal"/>
        <w:rPr>
          <w:b w:val="0"/>
          <w:bCs w:val="0"/>
        </w:rPr>
      </w:pPr>
    </w:p>
    <w:p w:rsidR="0E15C809" w:rsidP="0E15C809" w:rsidRDefault="0E15C809" w14:paraId="4907E4A4" w14:textId="4D24FBCF">
      <w:pPr>
        <w:pStyle w:val="Normal"/>
        <w:rPr>
          <w:b w:val="0"/>
          <w:bCs w:val="0"/>
        </w:rPr>
      </w:pPr>
    </w:p>
    <w:p w:rsidR="0E15C809" w:rsidP="0E15C809" w:rsidRDefault="0E15C809" w14:paraId="5BCF417E" w14:textId="6A5CD075">
      <w:pPr>
        <w:pStyle w:val="Normal"/>
        <w:rPr>
          <w:b w:val="0"/>
          <w:bCs w:val="0"/>
        </w:rPr>
      </w:pPr>
    </w:p>
    <w:p w:rsidR="0E15C809" w:rsidP="0E15C809" w:rsidRDefault="0E15C809" w14:paraId="18CDF9B5" w14:textId="54129B24">
      <w:pPr>
        <w:pStyle w:val="Normal"/>
        <w:rPr>
          <w:b w:val="0"/>
          <w:bCs w:val="0"/>
        </w:rPr>
      </w:pPr>
    </w:p>
    <w:p w:rsidR="0E15C809" w:rsidP="0E15C809" w:rsidRDefault="0E15C809" w14:paraId="7F5252C8" w14:textId="67F978C6">
      <w:pPr>
        <w:pStyle w:val="Normal"/>
        <w:rPr>
          <w:b w:val="0"/>
          <w:bCs w:val="0"/>
        </w:rPr>
      </w:pPr>
    </w:p>
    <w:p w:rsidR="0E15C809" w:rsidP="0E15C809" w:rsidRDefault="0E15C809" w14:paraId="75E3D096" w14:textId="1299C625">
      <w:pPr>
        <w:pStyle w:val="Normal"/>
        <w:rPr>
          <w:b w:val="0"/>
          <w:bCs w:val="0"/>
        </w:rPr>
      </w:pPr>
    </w:p>
    <w:p w:rsidR="0E15C809" w:rsidP="0E15C809" w:rsidRDefault="0E15C809" w14:paraId="75C27479" w14:textId="755D43C6">
      <w:pPr>
        <w:pStyle w:val="Normal"/>
        <w:rPr>
          <w:b w:val="0"/>
          <w:bCs w:val="0"/>
        </w:rPr>
      </w:pPr>
    </w:p>
    <w:p w:rsidR="0E15C809" w:rsidP="0E15C809" w:rsidRDefault="0E15C809" w14:paraId="364A7033" w14:textId="736FCBA4">
      <w:pPr>
        <w:pStyle w:val="Normal"/>
        <w:rPr>
          <w:b w:val="0"/>
          <w:bCs w:val="0"/>
        </w:rPr>
      </w:pPr>
    </w:p>
    <w:p w:rsidR="0E15C809" w:rsidP="0E15C809" w:rsidRDefault="0E15C809" w14:paraId="219705EE" w14:textId="698CAD5B">
      <w:pPr>
        <w:pStyle w:val="Normal"/>
        <w:rPr>
          <w:b w:val="0"/>
          <w:bCs w:val="0"/>
        </w:rPr>
      </w:pPr>
    </w:p>
    <w:p w:rsidR="0E15C809" w:rsidP="0E15C809" w:rsidRDefault="0E15C809" w14:paraId="5B28EA48" w14:textId="2C43020D">
      <w:pPr>
        <w:pStyle w:val="Normal"/>
        <w:rPr>
          <w:b w:val="0"/>
          <w:bCs w:val="0"/>
        </w:rPr>
      </w:pPr>
    </w:p>
    <w:p w:rsidR="0E15C809" w:rsidP="0E15C809" w:rsidRDefault="0E15C809" w14:paraId="00B774B0" w14:textId="38BCC36F">
      <w:pPr>
        <w:pStyle w:val="Normal"/>
        <w:rPr>
          <w:b w:val="0"/>
          <w:bCs w:val="0"/>
        </w:rPr>
      </w:pPr>
    </w:p>
    <w:p w:rsidR="3AE255C0" w:rsidP="3AE255C0" w:rsidRDefault="3AE255C0" w14:paraId="23E16671" w14:textId="7401F811">
      <w:pPr>
        <w:pStyle w:val="Normal"/>
        <w:rPr>
          <w:rFonts w:ascii="Arial" w:hAnsi="Arial" w:eastAsia="Arial" w:cs="Arial"/>
          <w:b w:val="0"/>
          <w:bCs w:val="0"/>
          <w:sz w:val="22"/>
          <w:szCs w:val="22"/>
        </w:rPr>
      </w:pPr>
    </w:p>
    <w:p w:rsidR="3AE255C0" w:rsidP="3AE255C0" w:rsidRDefault="3AE255C0" w14:paraId="0257E6AB" w14:textId="338EF814">
      <w:pPr>
        <w:pStyle w:val="Normal"/>
        <w:rPr>
          <w:rFonts w:ascii="Arial" w:hAnsi="Arial" w:eastAsia="Arial" w:cs="Arial"/>
          <w:b w:val="0"/>
          <w:bCs w:val="0"/>
          <w:sz w:val="22"/>
          <w:szCs w:val="22"/>
        </w:rPr>
      </w:pPr>
    </w:p>
    <w:p w:rsidR="51411608" w:rsidP="3AE255C0" w:rsidRDefault="51411608" w14:paraId="61A7748B" w14:textId="252F85D4">
      <w:pPr>
        <w:pStyle w:val="ListParagraph"/>
        <w:numPr>
          <w:ilvl w:val="0"/>
          <w:numId w:val="2"/>
        </w:numPr>
        <w:rPr>
          <w:rFonts w:ascii="Arial" w:hAnsi="Arial" w:eastAsia="Arial" w:cs="Arial"/>
          <w:b w:val="1"/>
          <w:bCs w:val="1"/>
          <w:sz w:val="22"/>
          <w:szCs w:val="22"/>
        </w:rPr>
      </w:pPr>
      <w:r w:rsidRPr="3AE255C0" w:rsidR="51411608">
        <w:rPr>
          <w:rFonts w:ascii="Arial" w:hAnsi="Arial" w:eastAsia="Arial" w:cs="Arial"/>
          <w:b w:val="1"/>
          <w:bCs w:val="1"/>
          <w:sz w:val="22"/>
          <w:szCs w:val="22"/>
        </w:rPr>
        <w:t>I</w:t>
      </w:r>
      <w:r w:rsidRPr="3AE255C0" w:rsidR="4C6F751F">
        <w:rPr>
          <w:rFonts w:ascii="Arial" w:hAnsi="Arial" w:eastAsia="Arial" w:cs="Arial"/>
          <w:b w:val="1"/>
          <w:bCs w:val="1"/>
          <w:sz w:val="22"/>
          <w:szCs w:val="22"/>
        </w:rPr>
        <w:t>ntroduction</w:t>
      </w:r>
    </w:p>
    <w:p w:rsidR="3AE255C0" w:rsidP="3AE255C0" w:rsidRDefault="3AE255C0" w14:paraId="05C69709" w14:textId="622411E7">
      <w:pPr>
        <w:pStyle w:val="Normal"/>
        <w:rPr>
          <w:rFonts w:ascii="Arial" w:hAnsi="Arial" w:eastAsia="Arial" w:cs="Arial"/>
          <w:b w:val="0"/>
          <w:bCs w:val="0"/>
          <w:sz w:val="22"/>
          <w:szCs w:val="22"/>
        </w:rPr>
      </w:pPr>
    </w:p>
    <w:p w:rsidR="3AE255C0" w:rsidP="3AE255C0" w:rsidRDefault="3AE255C0" w14:paraId="26B7EB77" w14:textId="67170A91">
      <w:pPr>
        <w:pStyle w:val="Normal"/>
        <w:rPr>
          <w:rFonts w:ascii="Arial" w:hAnsi="Arial" w:eastAsia="Arial" w:cs="Arial"/>
          <w:b w:val="0"/>
          <w:bCs w:val="0"/>
          <w:sz w:val="22"/>
          <w:szCs w:val="22"/>
        </w:rPr>
      </w:pPr>
    </w:p>
    <w:p w:rsidR="0E15C809" w:rsidP="3AE255C0" w:rsidRDefault="0E15C809" w14:paraId="012BF0E0" w14:textId="39FEF0EB">
      <w:pPr>
        <w:pStyle w:val="Normal"/>
        <w:rPr>
          <w:rFonts w:ascii="Arial" w:hAnsi="Arial" w:eastAsia="Arial" w:cs="Arial"/>
          <w:b w:val="0"/>
          <w:bCs w:val="0"/>
          <w:sz w:val="22"/>
          <w:szCs w:val="22"/>
        </w:rPr>
      </w:pPr>
      <w:r w:rsidRPr="3AE255C0" w:rsidR="3DBAB1B5">
        <w:rPr>
          <w:rFonts w:ascii="Arial" w:hAnsi="Arial" w:eastAsia="Arial" w:cs="Arial"/>
          <w:b w:val="0"/>
          <w:bCs w:val="0"/>
          <w:sz w:val="22"/>
          <w:szCs w:val="22"/>
        </w:rPr>
        <w:t xml:space="preserve">Hilton Hotels &amp; Resorts is also one of the most established hotel brands worldwide and boasts over 7,000 properties worldwide, with properties in more than 120 countries. Founded as a brand after 1919, the institution has built a history of service excellence, enhanced features or experience and </w:t>
      </w:r>
      <w:r w:rsidRPr="3AE255C0" w:rsidR="3DBAB1B5">
        <w:rPr>
          <w:rFonts w:ascii="Arial" w:hAnsi="Arial" w:eastAsia="Arial" w:cs="Arial"/>
          <w:b w:val="0"/>
          <w:bCs w:val="0"/>
          <w:sz w:val="22"/>
          <w:szCs w:val="22"/>
        </w:rPr>
        <w:t>high standards</w:t>
      </w:r>
      <w:r w:rsidRPr="3AE255C0" w:rsidR="3DBAB1B5">
        <w:rPr>
          <w:rFonts w:ascii="Arial" w:hAnsi="Arial" w:eastAsia="Arial" w:cs="Arial"/>
          <w:b w:val="0"/>
          <w:bCs w:val="0"/>
          <w:sz w:val="22"/>
          <w:szCs w:val="22"/>
        </w:rPr>
        <w:t xml:space="preserve"> in every business operation. Business and leisure travel in major cities, such as London and Birmingham. Hilton: Hilton’s competitive advantage is a mix of legacy hospitality and younger tech. The organisation has made inroads into digital upgrades such as mobile check-in, the digital room keys and home front and personalisation of visit experiences with its Hilton Honors loyalty programme. </w:t>
      </w:r>
      <w:r w:rsidRPr="3AE255C0" w:rsidR="3DBAB1B5">
        <w:rPr>
          <w:rFonts w:ascii="Arial" w:hAnsi="Arial" w:eastAsia="Arial" w:cs="Arial"/>
          <w:b w:val="0"/>
          <w:bCs w:val="0"/>
          <w:sz w:val="22"/>
          <w:szCs w:val="22"/>
        </w:rPr>
        <w:t>It's</w:t>
      </w:r>
      <w:r w:rsidRPr="3AE255C0" w:rsidR="3DBAB1B5">
        <w:rPr>
          <w:rFonts w:ascii="Arial" w:hAnsi="Arial" w:eastAsia="Arial" w:cs="Arial"/>
          <w:b w:val="0"/>
          <w:bCs w:val="0"/>
          <w:sz w:val="22"/>
          <w:szCs w:val="22"/>
        </w:rPr>
        <w:t xml:space="preserve"> a programme Hilton is using to collect and </w:t>
      </w:r>
      <w:r w:rsidRPr="3AE255C0" w:rsidR="3DBAB1B5">
        <w:rPr>
          <w:rFonts w:ascii="Arial" w:hAnsi="Arial" w:eastAsia="Arial" w:cs="Arial"/>
          <w:b w:val="0"/>
          <w:bCs w:val="0"/>
          <w:sz w:val="22"/>
          <w:szCs w:val="22"/>
        </w:rPr>
        <w:t>analyze</w:t>
      </w:r>
      <w:r w:rsidRPr="3AE255C0" w:rsidR="3DBAB1B5">
        <w:rPr>
          <w:rFonts w:ascii="Arial" w:hAnsi="Arial" w:eastAsia="Arial" w:cs="Arial"/>
          <w:b w:val="0"/>
          <w:bCs w:val="0"/>
          <w:sz w:val="22"/>
          <w:szCs w:val="22"/>
        </w:rPr>
        <w:t xml:space="preserve"> consumer data, giving you the help you need - personal service, happier customers for being able to achieve your desired output. The hospitality industry is changing quickly with changing consumer standards and higher competition. This is why today’s consumers expect hassle-free digital experiences, tailored </w:t>
      </w:r>
      <w:r w:rsidRPr="3AE255C0" w:rsidR="3DBAB1B5">
        <w:rPr>
          <w:rFonts w:ascii="Arial" w:hAnsi="Arial" w:eastAsia="Arial" w:cs="Arial"/>
          <w:b w:val="0"/>
          <w:bCs w:val="0"/>
          <w:sz w:val="22"/>
          <w:szCs w:val="22"/>
        </w:rPr>
        <w:t>service</w:t>
      </w:r>
      <w:r w:rsidRPr="3AE255C0" w:rsidR="3DBAB1B5">
        <w:rPr>
          <w:rFonts w:ascii="Arial" w:hAnsi="Arial" w:eastAsia="Arial" w:cs="Arial"/>
          <w:b w:val="0"/>
          <w:bCs w:val="0"/>
          <w:sz w:val="22"/>
          <w:szCs w:val="22"/>
        </w:rPr>
        <w:t xml:space="preserve"> and responsible behaviour. Consequently, companies need to keep innovating to compete. To compensate for these changes, Hilton offers to launch </w:t>
      </w:r>
      <w:r w:rsidRPr="3AE255C0" w:rsidR="3DBAB1B5">
        <w:rPr>
          <w:rFonts w:ascii="Arial" w:hAnsi="Arial" w:eastAsia="Arial" w:cs="Arial"/>
          <w:b w:val="0"/>
          <w:bCs w:val="0"/>
          <w:sz w:val="22"/>
          <w:szCs w:val="22"/>
        </w:rPr>
        <w:t>StaySmart</w:t>
      </w:r>
      <w:r w:rsidRPr="3AE255C0" w:rsidR="3DBAB1B5">
        <w:rPr>
          <w:rFonts w:ascii="Arial" w:hAnsi="Arial" w:eastAsia="Arial" w:cs="Arial"/>
          <w:b w:val="0"/>
          <w:bCs w:val="0"/>
          <w:sz w:val="22"/>
          <w:szCs w:val="22"/>
        </w:rPr>
        <w:t xml:space="preserve">+, the next premium service. </w:t>
      </w:r>
      <w:r w:rsidRPr="3AE255C0" w:rsidR="3DBAB1B5">
        <w:rPr>
          <w:rFonts w:ascii="Arial" w:hAnsi="Arial" w:eastAsia="Arial" w:cs="Arial"/>
          <w:b w:val="0"/>
          <w:bCs w:val="0"/>
          <w:sz w:val="22"/>
          <w:szCs w:val="22"/>
        </w:rPr>
        <w:t>It's</w:t>
      </w:r>
      <w:r w:rsidRPr="3AE255C0" w:rsidR="3DBAB1B5">
        <w:rPr>
          <w:rFonts w:ascii="Arial" w:hAnsi="Arial" w:eastAsia="Arial" w:cs="Arial"/>
          <w:b w:val="0"/>
          <w:bCs w:val="0"/>
          <w:sz w:val="22"/>
          <w:szCs w:val="22"/>
        </w:rPr>
        <w:t xml:space="preserve"> designed to </w:t>
      </w:r>
      <w:r w:rsidRPr="3AE255C0" w:rsidR="3DBAB1B5">
        <w:rPr>
          <w:rFonts w:ascii="Arial" w:hAnsi="Arial" w:eastAsia="Arial" w:cs="Arial"/>
          <w:b w:val="0"/>
          <w:bCs w:val="0"/>
          <w:sz w:val="22"/>
          <w:szCs w:val="22"/>
        </w:rPr>
        <w:t>optimize</w:t>
      </w:r>
      <w:r w:rsidRPr="3AE255C0" w:rsidR="3DBAB1B5">
        <w:rPr>
          <w:rFonts w:ascii="Arial" w:hAnsi="Arial" w:eastAsia="Arial" w:cs="Arial"/>
          <w:b w:val="0"/>
          <w:bCs w:val="0"/>
          <w:sz w:val="22"/>
          <w:szCs w:val="22"/>
        </w:rPr>
        <w:t xml:space="preserve"> guest experiences with AI, personalized travel planning and sustainability-focused bells and whistles. The product has the aim of streamlining operation and delivering personalised eco-friendly experiences. Nonetheless, the effective implementation of </w:t>
      </w:r>
      <w:r w:rsidRPr="3AE255C0" w:rsidR="3DBAB1B5">
        <w:rPr>
          <w:rFonts w:ascii="Arial" w:hAnsi="Arial" w:eastAsia="Arial" w:cs="Arial"/>
          <w:b w:val="0"/>
          <w:bCs w:val="0"/>
          <w:sz w:val="22"/>
          <w:szCs w:val="22"/>
        </w:rPr>
        <w:t>StaySmart</w:t>
      </w:r>
      <w:r w:rsidRPr="3AE255C0" w:rsidR="3DBAB1B5">
        <w:rPr>
          <w:rFonts w:ascii="Arial" w:hAnsi="Arial" w:eastAsia="Arial" w:cs="Arial"/>
          <w:b w:val="0"/>
          <w:bCs w:val="0"/>
          <w:sz w:val="22"/>
          <w:szCs w:val="22"/>
        </w:rPr>
        <w:t xml:space="preserve">+ is contingent on appropriate </w:t>
      </w:r>
      <w:r w:rsidRPr="3AE255C0" w:rsidR="3DBAB1B5">
        <w:rPr>
          <w:rFonts w:ascii="Arial" w:hAnsi="Arial" w:eastAsia="Arial" w:cs="Arial"/>
          <w:b w:val="0"/>
          <w:bCs w:val="0"/>
          <w:sz w:val="22"/>
          <w:szCs w:val="22"/>
        </w:rPr>
        <w:t>stakeholders</w:t>
      </w:r>
      <w:r w:rsidRPr="3AE255C0" w:rsidR="3DBAB1B5">
        <w:rPr>
          <w:rFonts w:ascii="Arial" w:hAnsi="Arial" w:eastAsia="Arial" w:cs="Arial"/>
          <w:b w:val="0"/>
          <w:bCs w:val="0"/>
          <w:sz w:val="22"/>
          <w:szCs w:val="22"/>
        </w:rPr>
        <w:t xml:space="preserve"> engagement. Given Hilton’s scale and complexity itself, the participation of all internal and external stakeholders is critical, particularly in terms of the success of developing, </w:t>
      </w:r>
      <w:r w:rsidRPr="3AE255C0" w:rsidR="3DBAB1B5">
        <w:rPr>
          <w:rFonts w:ascii="Arial" w:hAnsi="Arial" w:eastAsia="Arial" w:cs="Arial"/>
          <w:b w:val="0"/>
          <w:bCs w:val="0"/>
          <w:sz w:val="22"/>
          <w:szCs w:val="22"/>
        </w:rPr>
        <w:t>implementing</w:t>
      </w:r>
      <w:r w:rsidRPr="3AE255C0" w:rsidR="3DBAB1B5">
        <w:rPr>
          <w:rFonts w:ascii="Arial" w:hAnsi="Arial" w:eastAsia="Arial" w:cs="Arial"/>
          <w:b w:val="0"/>
          <w:bCs w:val="0"/>
          <w:sz w:val="22"/>
          <w:szCs w:val="22"/>
        </w:rPr>
        <w:t xml:space="preserve"> and adopting the service across diverse markets.</w:t>
      </w:r>
    </w:p>
    <w:p w:rsidR="0E15C809" w:rsidP="0E15C809" w:rsidRDefault="0E15C809" w14:paraId="017071A1" w14:textId="1B285413">
      <w:pPr>
        <w:pStyle w:val="Normal"/>
        <w:rPr>
          <w:b w:val="0"/>
          <w:bCs w:val="0"/>
        </w:rPr>
      </w:pPr>
    </w:p>
    <w:p w:rsidR="0E15C809" w:rsidP="0E15C809" w:rsidRDefault="0E15C809" w14:paraId="324F7FA9" w14:textId="3AC1C3EE">
      <w:pPr>
        <w:pStyle w:val="Normal"/>
        <w:rPr>
          <w:b w:val="0"/>
          <w:bCs w:val="0"/>
        </w:rPr>
      </w:pPr>
    </w:p>
    <w:p w:rsidR="0E15C809" w:rsidP="0E15C809" w:rsidRDefault="0E15C809" w14:paraId="7A1E7AE9" w14:textId="70BE8470">
      <w:pPr>
        <w:pStyle w:val="Normal"/>
        <w:rPr>
          <w:b w:val="0"/>
          <w:bCs w:val="0"/>
        </w:rPr>
      </w:pPr>
    </w:p>
    <w:p w:rsidR="0E15C809" w:rsidP="0E15C809" w:rsidRDefault="0E15C809" w14:paraId="1DE903D7" w14:textId="77632D43">
      <w:pPr>
        <w:pStyle w:val="Normal"/>
        <w:rPr>
          <w:b w:val="0"/>
          <w:bCs w:val="0"/>
        </w:rPr>
      </w:pPr>
    </w:p>
    <w:p w:rsidR="0E15C809" w:rsidRDefault="0E15C809" w14:paraId="55C23C69" w14:textId="09BBD93B"/>
    <w:p w:rsidR="3AE255C0" w:rsidRDefault="3AE255C0" w14:paraId="26CA9C20" w14:textId="2E11417E"/>
    <w:p w:rsidR="3AE255C0" w:rsidRDefault="3AE255C0" w14:paraId="4A3518CD" w14:textId="76453452"/>
    <w:p w:rsidR="3AE255C0" w:rsidRDefault="3AE255C0" w14:paraId="242A36D8" w14:textId="30EE2AA9"/>
    <w:p w:rsidR="3AE255C0" w:rsidRDefault="3AE255C0" w14:paraId="79E8497D" w14:textId="4658DAC7"/>
    <w:p w:rsidR="3AE255C0" w:rsidRDefault="3AE255C0" w14:paraId="17AF18CA" w14:textId="39D345D1"/>
    <w:p w:rsidR="3AE255C0" w:rsidRDefault="3AE255C0" w14:paraId="7D16BFD9" w14:textId="7A12062D"/>
    <w:p w:rsidR="3AE255C0" w:rsidRDefault="3AE255C0" w14:paraId="72AE1DD8" w14:textId="2F68FD02"/>
    <w:p w:rsidR="0FAB3EE6" w:rsidP="3AE255C0" w:rsidRDefault="0FAB3EE6" w14:paraId="74E92CC5" w14:textId="508C02A4">
      <w:pPr>
        <w:pStyle w:val="ListParagraph"/>
        <w:numPr>
          <w:ilvl w:val="0"/>
          <w:numId w:val="2"/>
        </w:numPr>
        <w:spacing w:line="360" w:lineRule="auto"/>
        <w:rPr>
          <w:rFonts w:ascii="Arial" w:hAnsi="Arial" w:eastAsia="Arial" w:cs="Arial"/>
          <w:b w:val="1"/>
          <w:bCs w:val="1"/>
          <w:sz w:val="22"/>
          <w:szCs w:val="22"/>
        </w:rPr>
      </w:pPr>
      <w:r w:rsidRPr="3AE255C0" w:rsidR="0FAB3EE6">
        <w:rPr>
          <w:rFonts w:ascii="Arial" w:hAnsi="Arial" w:eastAsia="Arial" w:cs="Arial"/>
          <w:b w:val="1"/>
          <w:bCs w:val="1"/>
          <w:sz w:val="22"/>
          <w:szCs w:val="22"/>
        </w:rPr>
        <w:t>Appraisal of the Company: Swot and Pestle</w:t>
      </w:r>
    </w:p>
    <w:p w:rsidR="3AE255C0" w:rsidP="3AE255C0" w:rsidRDefault="3AE255C0" w14:paraId="4811B991" w14:textId="67263A8B">
      <w:pPr>
        <w:pStyle w:val="Normal"/>
        <w:spacing w:line="360" w:lineRule="auto"/>
        <w:ind w:left="0"/>
        <w:rPr>
          <w:rFonts w:ascii="Arial" w:hAnsi="Arial" w:eastAsia="Arial" w:cs="Arial"/>
          <w:sz w:val="22"/>
          <w:szCs w:val="22"/>
        </w:rPr>
      </w:pPr>
    </w:p>
    <w:p w:rsidR="1F236D7B" w:rsidP="3AE255C0" w:rsidRDefault="1F236D7B" w14:paraId="223FE71F" w14:textId="24D16EE7">
      <w:pPr>
        <w:pStyle w:val="Normal"/>
        <w:spacing w:line="360" w:lineRule="auto"/>
        <w:ind w:left="0"/>
        <w:rPr>
          <w:rFonts w:ascii="Arial" w:hAnsi="Arial" w:eastAsia="Arial" w:cs="Arial"/>
          <w:sz w:val="22"/>
          <w:szCs w:val="22"/>
        </w:rPr>
      </w:pPr>
      <w:r w:rsidRPr="3AE255C0" w:rsidR="1F236D7B">
        <w:rPr>
          <w:rFonts w:ascii="Arial" w:hAnsi="Arial" w:eastAsia="Arial" w:cs="Arial"/>
          <w:sz w:val="22"/>
          <w:szCs w:val="22"/>
        </w:rPr>
        <w:t xml:space="preserve">SWOT Analysis. </w:t>
      </w:r>
    </w:p>
    <w:p w:rsidR="1F236D7B" w:rsidP="3AE255C0" w:rsidRDefault="1F236D7B" w14:paraId="37F9324E" w14:textId="210D9B94">
      <w:pPr>
        <w:pStyle w:val="Normal"/>
        <w:spacing w:line="360" w:lineRule="auto"/>
        <w:ind w:left="0"/>
        <w:rPr>
          <w:rFonts w:ascii="Arial" w:hAnsi="Arial" w:eastAsia="Arial" w:cs="Arial"/>
          <w:sz w:val="22"/>
          <w:szCs w:val="22"/>
        </w:rPr>
      </w:pPr>
      <w:r w:rsidRPr="3AE255C0" w:rsidR="1F236D7B">
        <w:rPr>
          <w:rFonts w:ascii="Arial" w:hAnsi="Arial" w:eastAsia="Arial" w:cs="Arial"/>
          <w:sz w:val="22"/>
          <w:szCs w:val="22"/>
        </w:rPr>
        <w:t xml:space="preserve">With a global brand reputation, Hilton strengthens customer trust and </w:t>
      </w:r>
      <w:r w:rsidRPr="3AE255C0" w:rsidR="1F236D7B">
        <w:rPr>
          <w:rFonts w:ascii="Arial" w:hAnsi="Arial" w:eastAsia="Arial" w:cs="Arial"/>
          <w:sz w:val="22"/>
          <w:szCs w:val="22"/>
        </w:rPr>
        <w:t>is able to</w:t>
      </w:r>
      <w:r w:rsidRPr="3AE255C0" w:rsidR="1F236D7B">
        <w:rPr>
          <w:rFonts w:ascii="Arial" w:hAnsi="Arial" w:eastAsia="Arial" w:cs="Arial"/>
          <w:sz w:val="22"/>
          <w:szCs w:val="22"/>
        </w:rPr>
        <w:t xml:space="preserve"> introduce exciting and innovative services like </w:t>
      </w:r>
      <w:r w:rsidRPr="3AE255C0" w:rsidR="1F236D7B">
        <w:rPr>
          <w:rFonts w:ascii="Arial" w:hAnsi="Arial" w:eastAsia="Arial" w:cs="Arial"/>
          <w:sz w:val="22"/>
          <w:szCs w:val="22"/>
        </w:rPr>
        <w:t>StaySmart</w:t>
      </w:r>
      <w:r w:rsidRPr="3AE255C0" w:rsidR="1F236D7B">
        <w:rPr>
          <w:rFonts w:ascii="Arial" w:hAnsi="Arial" w:eastAsia="Arial" w:cs="Arial"/>
          <w:sz w:val="22"/>
          <w:szCs w:val="22"/>
        </w:rPr>
        <w:t xml:space="preserve">+. Its financial prowess enables it to make leaps and bounds and invest massively in high-tech, including AI. Moreover, Hilton’s </w:t>
      </w:r>
      <w:r w:rsidRPr="3AE255C0" w:rsidR="1F236D7B">
        <w:rPr>
          <w:rFonts w:ascii="Arial" w:hAnsi="Arial" w:eastAsia="Arial" w:cs="Arial"/>
          <w:sz w:val="22"/>
          <w:szCs w:val="22"/>
        </w:rPr>
        <w:t>expertise</w:t>
      </w:r>
      <w:r w:rsidRPr="3AE255C0" w:rsidR="1F236D7B">
        <w:rPr>
          <w:rFonts w:ascii="Arial" w:hAnsi="Arial" w:eastAsia="Arial" w:cs="Arial"/>
          <w:sz w:val="22"/>
          <w:szCs w:val="22"/>
        </w:rPr>
        <w:t xml:space="preserve"> in digital transformation means it has a strong basis to quickly deploy new services effectively.</w:t>
      </w:r>
      <w:r w:rsidRPr="3AE255C0" w:rsidR="1F236D7B">
        <w:rPr>
          <w:rFonts w:ascii="Arial" w:hAnsi="Arial" w:eastAsia="Arial" w:cs="Arial"/>
          <w:sz w:val="22"/>
          <w:szCs w:val="22"/>
        </w:rPr>
        <w:t xml:space="preserve"> </w:t>
      </w:r>
    </w:p>
    <w:p w:rsidR="1F236D7B" w:rsidP="3AE255C0" w:rsidRDefault="1F236D7B" w14:paraId="723CA017" w14:textId="1FDD28A7">
      <w:pPr>
        <w:pStyle w:val="Normal"/>
        <w:spacing w:line="360" w:lineRule="auto"/>
        <w:ind w:left="0"/>
        <w:rPr>
          <w:rFonts w:ascii="Arial" w:hAnsi="Arial" w:eastAsia="Arial" w:cs="Arial"/>
          <w:sz w:val="22"/>
          <w:szCs w:val="22"/>
        </w:rPr>
      </w:pPr>
      <w:r w:rsidRPr="3AE255C0" w:rsidR="1F236D7B">
        <w:rPr>
          <w:rFonts w:ascii="Arial" w:hAnsi="Arial" w:eastAsia="Arial" w:cs="Arial"/>
          <w:sz w:val="22"/>
          <w:szCs w:val="22"/>
        </w:rPr>
        <w:t xml:space="preserve">Yet there are also several shortcomings that should be </w:t>
      </w:r>
      <w:r w:rsidRPr="3AE255C0" w:rsidR="1F236D7B">
        <w:rPr>
          <w:rFonts w:ascii="Arial" w:hAnsi="Arial" w:eastAsia="Arial" w:cs="Arial"/>
          <w:sz w:val="22"/>
          <w:szCs w:val="22"/>
        </w:rPr>
        <w:t>identified</w:t>
      </w:r>
      <w:r w:rsidRPr="3AE255C0" w:rsidR="1F236D7B">
        <w:rPr>
          <w:rFonts w:ascii="Arial" w:hAnsi="Arial" w:eastAsia="Arial" w:cs="Arial"/>
          <w:sz w:val="22"/>
          <w:szCs w:val="22"/>
        </w:rPr>
        <w:t xml:space="preserve">. The execution of </w:t>
      </w:r>
      <w:r w:rsidRPr="3AE255C0" w:rsidR="1F236D7B">
        <w:rPr>
          <w:rFonts w:ascii="Arial" w:hAnsi="Arial" w:eastAsia="Arial" w:cs="Arial"/>
          <w:sz w:val="22"/>
          <w:szCs w:val="22"/>
        </w:rPr>
        <w:t>StaySmart</w:t>
      </w:r>
      <w:r w:rsidRPr="3AE255C0" w:rsidR="1F236D7B">
        <w:rPr>
          <w:rFonts w:ascii="Arial" w:hAnsi="Arial" w:eastAsia="Arial" w:cs="Arial"/>
          <w:sz w:val="22"/>
          <w:szCs w:val="22"/>
        </w:rPr>
        <w:t xml:space="preserve">+ requires substantial financial investment, both in terms of system construction and employee training. Staff may, moreover, be reluctant to absorb </w:t>
      </w:r>
      <w:r w:rsidRPr="3AE255C0" w:rsidR="1F236D7B">
        <w:rPr>
          <w:rFonts w:ascii="Arial" w:hAnsi="Arial" w:eastAsia="Arial" w:cs="Arial"/>
          <w:sz w:val="22"/>
          <w:szCs w:val="22"/>
        </w:rPr>
        <w:t>new technologies</w:t>
      </w:r>
      <w:r w:rsidRPr="3AE255C0" w:rsidR="1F236D7B">
        <w:rPr>
          <w:rFonts w:ascii="Arial" w:hAnsi="Arial" w:eastAsia="Arial" w:cs="Arial"/>
          <w:sz w:val="22"/>
          <w:szCs w:val="22"/>
        </w:rPr>
        <w:t xml:space="preserve">, if they lack confidence in AI systems. Also, combining </w:t>
      </w:r>
      <w:r w:rsidRPr="3AE255C0" w:rsidR="1F236D7B">
        <w:rPr>
          <w:rFonts w:ascii="Arial" w:hAnsi="Arial" w:eastAsia="Arial" w:cs="Arial"/>
          <w:sz w:val="22"/>
          <w:szCs w:val="22"/>
        </w:rPr>
        <w:t>new technologies</w:t>
      </w:r>
      <w:r w:rsidRPr="3AE255C0" w:rsidR="1F236D7B">
        <w:rPr>
          <w:rFonts w:ascii="Arial" w:hAnsi="Arial" w:eastAsia="Arial" w:cs="Arial"/>
          <w:sz w:val="22"/>
          <w:szCs w:val="22"/>
        </w:rPr>
        <w:t xml:space="preserve"> with existing infrastructure can cause operational problems and interrupted service during the transition period, but that is temporary as well. </w:t>
      </w:r>
    </w:p>
    <w:p w:rsidR="1F236D7B" w:rsidP="3AE255C0" w:rsidRDefault="1F236D7B" w14:paraId="6804BFB7" w14:textId="090A1AD3">
      <w:pPr>
        <w:pStyle w:val="Normal"/>
        <w:spacing w:line="360" w:lineRule="auto"/>
        <w:ind w:left="0"/>
        <w:rPr>
          <w:rFonts w:ascii="Arial" w:hAnsi="Arial" w:eastAsia="Arial" w:cs="Arial"/>
          <w:sz w:val="22"/>
          <w:szCs w:val="22"/>
        </w:rPr>
      </w:pPr>
      <w:r w:rsidRPr="3AE255C0" w:rsidR="1F236D7B">
        <w:rPr>
          <w:rFonts w:ascii="Arial" w:hAnsi="Arial" w:eastAsia="Arial" w:cs="Arial"/>
          <w:sz w:val="22"/>
          <w:szCs w:val="22"/>
        </w:rPr>
        <w:t>There are opportunities in increasingly personalized, environmentally safe travel experiences that come to the table. Consumers are seeking ease, speed, and green services at a fast pace. This gives Hilton differentiation and new customer segments. Also, AI offers data-driven decision-taking opportunities so better predict customer preference and enhance resource allocation.</w:t>
      </w:r>
    </w:p>
    <w:p w:rsidR="1F236D7B" w:rsidP="3AE255C0" w:rsidRDefault="1F236D7B" w14:paraId="79AB7608" w14:textId="49F8DCF3">
      <w:pPr>
        <w:pStyle w:val="Normal"/>
        <w:spacing w:line="360" w:lineRule="auto"/>
        <w:ind w:left="0"/>
        <w:rPr>
          <w:rFonts w:ascii="Arial" w:hAnsi="Arial" w:eastAsia="Arial" w:cs="Arial"/>
          <w:sz w:val="22"/>
          <w:szCs w:val="22"/>
        </w:rPr>
      </w:pPr>
      <w:r w:rsidRPr="3AE255C0" w:rsidR="1F236D7B">
        <w:rPr>
          <w:rFonts w:ascii="Arial" w:hAnsi="Arial" w:eastAsia="Arial" w:cs="Arial"/>
          <w:sz w:val="22"/>
          <w:szCs w:val="22"/>
        </w:rPr>
        <w:t xml:space="preserve"> Risks: Intense competition from other global hotel chains such as Marriott and Accor that are also investing in digital innovation. Moreover, data privacy issues and cybersecurity threats are also serious threats, especially as any compromise could damage Hilton’s image and invite legal issues. </w:t>
      </w:r>
      <w:r w:rsidRPr="3AE255C0" w:rsidR="1F236D7B">
        <w:rPr>
          <w:rFonts w:ascii="Arial" w:hAnsi="Arial" w:eastAsia="Arial" w:cs="Arial"/>
          <w:sz w:val="22"/>
          <w:szCs w:val="22"/>
        </w:rPr>
        <w:t>So</w:t>
      </w:r>
      <w:r w:rsidRPr="3AE255C0" w:rsidR="1F236D7B">
        <w:rPr>
          <w:rFonts w:ascii="Arial" w:hAnsi="Arial" w:eastAsia="Arial" w:cs="Arial"/>
          <w:sz w:val="22"/>
          <w:szCs w:val="22"/>
        </w:rPr>
        <w:t xml:space="preserve"> a big threat of that is the fast rate of technology changes also, the system will become obsolete if investment is not made available in stages, it keeps getting old</w:t>
      </w:r>
      <w:r w:rsidRPr="3AE255C0" w:rsidR="1F236D7B">
        <w:rPr>
          <w:rFonts w:ascii="Arial" w:hAnsi="Arial" w:eastAsia="Arial" w:cs="Arial"/>
          <w:sz w:val="22"/>
          <w:szCs w:val="22"/>
        </w:rPr>
        <w:t>.</w:t>
      </w:r>
    </w:p>
    <w:p w:rsidR="1F236D7B" w:rsidP="3AE255C0" w:rsidRDefault="1F236D7B" w14:paraId="561656FA" w14:textId="4EB42E39">
      <w:pPr>
        <w:pStyle w:val="Normal"/>
        <w:spacing w:line="360" w:lineRule="auto"/>
        <w:ind w:left="0"/>
        <w:rPr>
          <w:rFonts w:ascii="Arial" w:hAnsi="Arial" w:eastAsia="Arial" w:cs="Arial"/>
          <w:sz w:val="22"/>
          <w:szCs w:val="22"/>
        </w:rPr>
      </w:pPr>
      <w:r w:rsidRPr="3AE255C0" w:rsidR="1F236D7B">
        <w:rPr>
          <w:rFonts w:ascii="Arial" w:hAnsi="Arial" w:eastAsia="Arial" w:cs="Arial"/>
          <w:sz w:val="22"/>
          <w:szCs w:val="22"/>
        </w:rPr>
        <w:t>PESTLE Analysis.</w:t>
      </w:r>
    </w:p>
    <w:p w:rsidR="3897A857" w:rsidP="3AE255C0" w:rsidRDefault="3897A857" w14:paraId="20D6CC7C" w14:textId="064DFC7D">
      <w:pPr>
        <w:spacing w:before="240" w:beforeAutospacing="off" w:after="240" w:afterAutospacing="off" w:line="360" w:lineRule="auto"/>
        <w:rPr>
          <w:rFonts w:ascii="Arial" w:hAnsi="Arial" w:eastAsia="Arial" w:cs="Arial"/>
          <w:noProof w:val="0"/>
          <w:sz w:val="22"/>
          <w:szCs w:val="22"/>
          <w:lang w:val="en-GB"/>
        </w:rPr>
      </w:pPr>
      <w:r w:rsidRPr="3AE255C0" w:rsidR="3897A857">
        <w:rPr>
          <w:rFonts w:ascii="Arial" w:hAnsi="Arial" w:eastAsia="Arial" w:cs="Arial"/>
          <w:b w:val="1"/>
          <w:bCs w:val="1"/>
          <w:noProof w:val="0"/>
          <w:sz w:val="22"/>
          <w:szCs w:val="22"/>
          <w:lang w:val="en-GB"/>
        </w:rPr>
        <w:t>Political factors</w:t>
      </w:r>
      <w:r w:rsidRPr="3AE255C0" w:rsidR="3897A857">
        <w:rPr>
          <w:rFonts w:ascii="Arial" w:hAnsi="Arial" w:eastAsia="Arial" w:cs="Arial"/>
          <w:noProof w:val="0"/>
          <w:sz w:val="22"/>
          <w:szCs w:val="22"/>
          <w:lang w:val="en-GB"/>
        </w:rPr>
        <w:t xml:space="preserve"> - GDPR which influences the way customer data collection and management is done. Compliance is paramount though adding operational complexity. Additionally, differences in regulations across countries might pose an extra burden for international execution.</w:t>
      </w:r>
    </w:p>
    <w:p w:rsidR="3897A857" w:rsidP="3AE255C0" w:rsidRDefault="3897A857" w14:paraId="12B248FF" w14:textId="73AC41AE">
      <w:pPr>
        <w:spacing w:before="240" w:beforeAutospacing="off" w:after="240" w:afterAutospacing="off" w:line="360" w:lineRule="auto"/>
        <w:rPr>
          <w:rFonts w:ascii="Arial" w:hAnsi="Arial" w:eastAsia="Arial" w:cs="Arial"/>
          <w:noProof w:val="0"/>
          <w:sz w:val="22"/>
          <w:szCs w:val="22"/>
          <w:lang w:val="en-GB"/>
        </w:rPr>
      </w:pPr>
      <w:r w:rsidRPr="3AE255C0" w:rsidR="3897A857">
        <w:rPr>
          <w:rFonts w:ascii="Arial" w:hAnsi="Arial" w:eastAsia="Arial" w:cs="Arial"/>
          <w:noProof w:val="0"/>
          <w:sz w:val="22"/>
          <w:szCs w:val="22"/>
          <w:lang w:val="en-GB"/>
        </w:rPr>
        <w:t xml:space="preserve">Customers have their spending behaviour influenced by economic factors. Economic downturns may reduce demand for premium services, affecting revenues. In contrast, some people may experience </w:t>
      </w:r>
      <w:r w:rsidRPr="3AE255C0" w:rsidR="3897A857">
        <w:rPr>
          <w:rFonts w:ascii="Arial" w:hAnsi="Arial" w:eastAsia="Arial" w:cs="Arial"/>
          <w:noProof w:val="0"/>
          <w:sz w:val="22"/>
          <w:szCs w:val="22"/>
          <w:lang w:val="en-GB"/>
        </w:rPr>
        <w:t>little changes</w:t>
      </w:r>
      <w:r w:rsidRPr="3AE255C0" w:rsidR="3897A857">
        <w:rPr>
          <w:rFonts w:ascii="Arial" w:hAnsi="Arial" w:eastAsia="Arial" w:cs="Arial"/>
          <w:noProof w:val="0"/>
          <w:sz w:val="22"/>
          <w:szCs w:val="22"/>
          <w:lang w:val="en-GB"/>
        </w:rPr>
        <w:t xml:space="preserve"> in premium segments due to high-income customers.</w:t>
      </w:r>
    </w:p>
    <w:p w:rsidR="3897A857" w:rsidP="3AE255C0" w:rsidRDefault="3897A857" w14:paraId="7C27AD52" w14:textId="5091B3DA">
      <w:pPr>
        <w:spacing w:before="240" w:beforeAutospacing="off" w:after="240" w:afterAutospacing="off" w:line="360" w:lineRule="auto"/>
        <w:rPr>
          <w:rFonts w:ascii="Arial" w:hAnsi="Arial" w:eastAsia="Arial" w:cs="Arial"/>
          <w:noProof w:val="0"/>
          <w:sz w:val="22"/>
          <w:szCs w:val="22"/>
          <w:lang w:val="en-GB"/>
        </w:rPr>
      </w:pPr>
      <w:r w:rsidRPr="3AE255C0" w:rsidR="3897A857">
        <w:rPr>
          <w:rFonts w:ascii="Arial" w:hAnsi="Arial" w:eastAsia="Arial" w:cs="Arial"/>
          <w:b w:val="1"/>
          <w:bCs w:val="1"/>
          <w:noProof w:val="0"/>
          <w:sz w:val="22"/>
          <w:szCs w:val="22"/>
          <w:lang w:val="en-GB"/>
        </w:rPr>
        <w:t>Social factors-</w:t>
      </w:r>
      <w:r w:rsidRPr="3AE255C0" w:rsidR="3897A857">
        <w:rPr>
          <w:rFonts w:ascii="Arial" w:hAnsi="Arial" w:eastAsia="Arial" w:cs="Arial"/>
          <w:noProof w:val="0"/>
          <w:sz w:val="22"/>
          <w:szCs w:val="22"/>
          <w:lang w:val="en-GB"/>
        </w:rPr>
        <w:t xml:space="preserve"> </w:t>
      </w:r>
      <w:r w:rsidRPr="3AE255C0" w:rsidR="3897A857">
        <w:rPr>
          <w:rFonts w:ascii="Arial" w:hAnsi="Arial" w:eastAsia="Arial" w:cs="Arial"/>
          <w:noProof w:val="0"/>
          <w:sz w:val="22"/>
          <w:szCs w:val="22"/>
          <w:lang w:val="en-GB"/>
        </w:rPr>
        <w:t>indicate</w:t>
      </w:r>
      <w:r w:rsidRPr="3AE255C0" w:rsidR="3897A857">
        <w:rPr>
          <w:rFonts w:ascii="Arial" w:hAnsi="Arial" w:eastAsia="Arial" w:cs="Arial"/>
          <w:noProof w:val="0"/>
          <w:sz w:val="22"/>
          <w:szCs w:val="22"/>
          <w:lang w:val="en-GB"/>
        </w:rPr>
        <w:t xml:space="preserve"> changing customer expectations, demand for personalisation, and ecological friendliness. Moreover, this situation has some negative implications because of competition and other factors of the economic situation -- consumer confidence, environmental awareness. Other customers may not want to deal with AI-based services because they lack trust or they may be tech-unfamiliar.</w:t>
      </w:r>
    </w:p>
    <w:p w:rsidR="3897A857" w:rsidP="3AE255C0" w:rsidRDefault="3897A857" w14:paraId="3331EE1E" w14:textId="36F4E931">
      <w:pPr>
        <w:spacing w:before="240" w:beforeAutospacing="off" w:after="240" w:afterAutospacing="off" w:line="360" w:lineRule="auto"/>
        <w:rPr>
          <w:rFonts w:ascii="Arial" w:hAnsi="Arial" w:eastAsia="Arial" w:cs="Arial"/>
          <w:noProof w:val="0"/>
          <w:sz w:val="22"/>
          <w:szCs w:val="22"/>
          <w:lang w:val="en-GB"/>
        </w:rPr>
      </w:pPr>
      <w:r w:rsidRPr="3AE255C0" w:rsidR="3897A857">
        <w:rPr>
          <w:rFonts w:ascii="Arial" w:hAnsi="Arial" w:eastAsia="Arial" w:cs="Arial"/>
          <w:b w:val="1"/>
          <w:bCs w:val="1"/>
          <w:noProof w:val="0"/>
          <w:sz w:val="22"/>
          <w:szCs w:val="22"/>
          <w:lang w:val="en-GB"/>
        </w:rPr>
        <w:t>Technology-</w:t>
      </w:r>
      <w:r w:rsidRPr="3AE255C0" w:rsidR="3897A857">
        <w:rPr>
          <w:rFonts w:ascii="Arial" w:hAnsi="Arial" w:eastAsia="Arial" w:cs="Arial"/>
          <w:noProof w:val="0"/>
          <w:sz w:val="22"/>
          <w:szCs w:val="22"/>
          <w:lang w:val="en-GB"/>
        </w:rPr>
        <w:t>enables innovation but must be invested in consistently to remain competitive. Overreliance on sophisticated systems also increases the risk of being vulnerable to breakdowns in performance on the technical level.</w:t>
      </w:r>
    </w:p>
    <w:p w:rsidR="3897A857" w:rsidP="3AE255C0" w:rsidRDefault="3897A857" w14:paraId="6F65A83C" w14:textId="63868946">
      <w:pPr>
        <w:spacing w:before="240" w:beforeAutospacing="off" w:after="240" w:afterAutospacing="off" w:line="360" w:lineRule="auto"/>
        <w:rPr>
          <w:rFonts w:ascii="Arial" w:hAnsi="Arial" w:eastAsia="Arial" w:cs="Arial"/>
          <w:noProof w:val="0"/>
          <w:sz w:val="22"/>
          <w:szCs w:val="22"/>
          <w:lang w:val="en-GB"/>
        </w:rPr>
      </w:pPr>
      <w:r w:rsidRPr="3AE255C0" w:rsidR="3897A857">
        <w:rPr>
          <w:rFonts w:ascii="Arial" w:hAnsi="Arial" w:eastAsia="Arial" w:cs="Arial"/>
          <w:b w:val="1"/>
          <w:bCs w:val="1"/>
          <w:noProof w:val="0"/>
          <w:sz w:val="22"/>
          <w:szCs w:val="22"/>
          <w:lang w:val="en-GB"/>
        </w:rPr>
        <w:t xml:space="preserve">Legal </w:t>
      </w:r>
      <w:r w:rsidRPr="3AE255C0" w:rsidR="3897A857">
        <w:rPr>
          <w:rFonts w:ascii="Arial" w:hAnsi="Arial" w:eastAsia="Arial" w:cs="Arial"/>
          <w:noProof w:val="0"/>
          <w:sz w:val="22"/>
          <w:szCs w:val="22"/>
          <w:lang w:val="en-GB"/>
        </w:rPr>
        <w:t xml:space="preserve">– Stringent laws and regulations </w:t>
      </w:r>
      <w:r w:rsidRPr="3AE255C0" w:rsidR="4C607F5C">
        <w:rPr>
          <w:rFonts w:ascii="Arial" w:hAnsi="Arial" w:eastAsia="Arial" w:cs="Arial"/>
          <w:noProof w:val="0"/>
          <w:sz w:val="22"/>
          <w:szCs w:val="22"/>
          <w:lang w:val="en-GB"/>
        </w:rPr>
        <w:t>regarding</w:t>
      </w:r>
      <w:r w:rsidRPr="3AE255C0" w:rsidR="3897A857">
        <w:rPr>
          <w:rFonts w:ascii="Arial" w:hAnsi="Arial" w:eastAsia="Arial" w:cs="Arial"/>
          <w:noProof w:val="0"/>
          <w:sz w:val="22"/>
          <w:szCs w:val="22"/>
          <w:lang w:val="en-GB"/>
        </w:rPr>
        <w:t xml:space="preserve"> data protection and employment. Fines and reputational damage can arise for non-compliance.</w:t>
      </w:r>
    </w:p>
    <w:p w:rsidR="3897A857" w:rsidP="3AE255C0" w:rsidRDefault="3897A857" w14:paraId="74F0A1B2" w14:textId="1938722A">
      <w:pPr>
        <w:spacing w:before="240" w:beforeAutospacing="off" w:after="240" w:afterAutospacing="off" w:line="360" w:lineRule="auto"/>
        <w:rPr>
          <w:rFonts w:ascii="Arial" w:hAnsi="Arial" w:eastAsia="Arial" w:cs="Arial"/>
          <w:noProof w:val="0"/>
          <w:sz w:val="22"/>
          <w:szCs w:val="22"/>
          <w:lang w:val="en-GB"/>
        </w:rPr>
      </w:pPr>
      <w:r w:rsidRPr="3AE255C0" w:rsidR="3897A857">
        <w:rPr>
          <w:rFonts w:ascii="Arial" w:hAnsi="Arial" w:eastAsia="Arial" w:cs="Arial"/>
          <w:b w:val="1"/>
          <w:bCs w:val="1"/>
          <w:noProof w:val="0"/>
          <w:sz w:val="22"/>
          <w:szCs w:val="22"/>
          <w:lang w:val="en-GB"/>
        </w:rPr>
        <w:t>Sustainability</w:t>
      </w:r>
      <w:r w:rsidRPr="3AE255C0" w:rsidR="0B46C56E">
        <w:rPr>
          <w:rFonts w:ascii="Arial" w:hAnsi="Arial" w:eastAsia="Arial" w:cs="Arial"/>
          <w:b w:val="1"/>
          <w:bCs w:val="1"/>
          <w:noProof w:val="0"/>
          <w:sz w:val="22"/>
          <w:szCs w:val="22"/>
          <w:lang w:val="en-GB"/>
        </w:rPr>
        <w:t>-</w:t>
      </w:r>
      <w:r w:rsidRPr="3AE255C0" w:rsidR="3897A857">
        <w:rPr>
          <w:rFonts w:ascii="Arial" w:hAnsi="Arial" w:eastAsia="Arial" w:cs="Arial"/>
          <w:noProof w:val="0"/>
          <w:sz w:val="22"/>
          <w:szCs w:val="22"/>
          <w:lang w:val="en-GB"/>
        </w:rPr>
        <w:t xml:space="preserve"> is increasingly important from the customers’ point of view and that of the </w:t>
      </w:r>
      <w:r w:rsidRPr="3AE255C0" w:rsidR="6C0DE3AE">
        <w:rPr>
          <w:rFonts w:ascii="Arial" w:hAnsi="Arial" w:eastAsia="Arial" w:cs="Arial"/>
          <w:noProof w:val="0"/>
          <w:sz w:val="22"/>
          <w:szCs w:val="22"/>
          <w:lang w:val="en-GB"/>
        </w:rPr>
        <w:t>regulators</w:t>
      </w:r>
      <w:r w:rsidRPr="3AE255C0" w:rsidR="3897A857">
        <w:rPr>
          <w:rFonts w:ascii="Arial" w:hAnsi="Arial" w:eastAsia="Arial" w:cs="Arial"/>
          <w:noProof w:val="0"/>
          <w:sz w:val="22"/>
          <w:szCs w:val="22"/>
          <w:lang w:val="en-GB"/>
        </w:rPr>
        <w:t xml:space="preserve"> at the environmental side with environmental aspects becoming the key issues. This creates more opportunities for Hilton’s sustainable practices within </w:t>
      </w:r>
      <w:r w:rsidRPr="3AE255C0" w:rsidR="3897A857">
        <w:rPr>
          <w:rFonts w:ascii="Arial" w:hAnsi="Arial" w:eastAsia="Arial" w:cs="Arial"/>
          <w:noProof w:val="0"/>
          <w:sz w:val="22"/>
          <w:szCs w:val="22"/>
          <w:lang w:val="en-GB"/>
        </w:rPr>
        <w:t>StaySmart</w:t>
      </w:r>
      <w:r w:rsidRPr="3AE255C0" w:rsidR="3897A857">
        <w:rPr>
          <w:rFonts w:ascii="Arial" w:hAnsi="Arial" w:eastAsia="Arial" w:cs="Arial"/>
          <w:noProof w:val="0"/>
          <w:sz w:val="22"/>
          <w:szCs w:val="22"/>
          <w:lang w:val="en-GB"/>
        </w:rPr>
        <w:t>+ to enhance its competitive edge and long-term brand equity.</w:t>
      </w:r>
    </w:p>
    <w:p w:rsidR="3AE255C0" w:rsidP="3AE255C0" w:rsidRDefault="3AE255C0" w14:paraId="7F91B656" w14:textId="52592099">
      <w:pPr>
        <w:pStyle w:val="Normal"/>
        <w:ind w:left="0"/>
      </w:pPr>
    </w:p>
    <w:p w:rsidR="3AE255C0" w:rsidP="3AE255C0" w:rsidRDefault="3AE255C0" w14:paraId="233A7040" w14:textId="666EBDA0">
      <w:pPr>
        <w:pStyle w:val="Normal"/>
        <w:ind w:left="0"/>
      </w:pPr>
    </w:p>
    <w:p w:rsidR="3AE255C0" w:rsidP="3AE255C0" w:rsidRDefault="3AE255C0" w14:paraId="47BFC419" w14:textId="1844A7B8">
      <w:pPr>
        <w:pStyle w:val="Normal"/>
        <w:ind w:left="0"/>
      </w:pPr>
    </w:p>
    <w:p w:rsidR="3AE255C0" w:rsidP="3AE255C0" w:rsidRDefault="3AE255C0" w14:paraId="0C409649" w14:textId="58164131">
      <w:pPr>
        <w:pStyle w:val="Normal"/>
        <w:ind w:left="0"/>
      </w:pPr>
    </w:p>
    <w:p w:rsidR="3AE255C0" w:rsidP="3AE255C0" w:rsidRDefault="3AE255C0" w14:paraId="667A3FDB" w14:textId="2457D830">
      <w:pPr>
        <w:pStyle w:val="Normal"/>
        <w:ind w:left="0"/>
      </w:pPr>
    </w:p>
    <w:p w:rsidR="3AE255C0" w:rsidP="3AE255C0" w:rsidRDefault="3AE255C0" w14:paraId="3CD95213" w14:textId="218F8511">
      <w:pPr>
        <w:pStyle w:val="Normal"/>
        <w:ind w:left="0"/>
      </w:pPr>
    </w:p>
    <w:p w:rsidR="3AE255C0" w:rsidP="3AE255C0" w:rsidRDefault="3AE255C0" w14:paraId="1055DDC5" w14:textId="463A5881">
      <w:pPr>
        <w:pStyle w:val="Normal"/>
        <w:ind w:left="0"/>
      </w:pPr>
    </w:p>
    <w:p w:rsidR="3AE255C0" w:rsidP="3AE255C0" w:rsidRDefault="3AE255C0" w14:paraId="385667E7" w14:textId="4E0D01C4">
      <w:pPr>
        <w:pStyle w:val="Normal"/>
        <w:ind w:left="0"/>
      </w:pPr>
    </w:p>
    <w:p w:rsidR="3AE255C0" w:rsidP="3AE255C0" w:rsidRDefault="3AE255C0" w14:paraId="5F4FE349" w14:textId="5D43F0A6">
      <w:pPr>
        <w:pStyle w:val="Normal"/>
        <w:ind w:left="0"/>
      </w:pPr>
    </w:p>
    <w:p w:rsidR="3AE255C0" w:rsidP="3AE255C0" w:rsidRDefault="3AE255C0" w14:paraId="5515D133" w14:textId="1260CAA9">
      <w:pPr>
        <w:pStyle w:val="Normal"/>
        <w:ind w:left="0"/>
      </w:pPr>
    </w:p>
    <w:p w:rsidR="3AE255C0" w:rsidP="3AE255C0" w:rsidRDefault="3AE255C0" w14:paraId="2630FA76" w14:textId="6D8487BA">
      <w:pPr>
        <w:pStyle w:val="Normal"/>
        <w:ind w:left="0"/>
      </w:pPr>
    </w:p>
    <w:p w:rsidR="3AE255C0" w:rsidP="3AE255C0" w:rsidRDefault="3AE255C0" w14:paraId="0038AC11" w14:textId="0DEE1C0A">
      <w:pPr>
        <w:pStyle w:val="Normal"/>
        <w:ind w:left="0"/>
      </w:pPr>
    </w:p>
    <w:p w:rsidR="1EA303B0" w:rsidP="3AE255C0" w:rsidRDefault="1EA303B0" w14:paraId="46FB482E" w14:textId="5BFDC99A">
      <w:pPr>
        <w:pStyle w:val="ListParagraph"/>
        <w:numPr>
          <w:ilvl w:val="0"/>
          <w:numId w:val="2"/>
        </w:numPr>
        <w:rPr>
          <w:b w:val="1"/>
          <w:bCs w:val="1"/>
        </w:rPr>
      </w:pPr>
      <w:r w:rsidRPr="3AE255C0" w:rsidR="1EA303B0">
        <w:rPr>
          <w:b w:val="1"/>
          <w:bCs w:val="1"/>
        </w:rPr>
        <w:t>Important Stakeholders (Internal and External)</w:t>
      </w:r>
    </w:p>
    <w:p w:rsidR="3AE255C0" w:rsidP="3AE255C0" w:rsidRDefault="3AE255C0" w14:paraId="7514F3EC" w14:textId="35C7DB11">
      <w:pPr>
        <w:pStyle w:val="Normal"/>
        <w:ind w:left="0"/>
        <w:rPr>
          <w:b w:val="1"/>
          <w:bCs w:val="1"/>
        </w:rPr>
      </w:pPr>
    </w:p>
    <w:p w:rsidR="69319E12" w:rsidP="3AE255C0" w:rsidRDefault="69319E12" w14:paraId="28804121" w14:textId="0D0412DA">
      <w:pPr>
        <w:spacing w:before="240" w:beforeAutospacing="off" w:after="240" w:afterAutospacing="off" w:line="360" w:lineRule="auto"/>
        <w:rPr>
          <w:rFonts w:ascii="Arial" w:hAnsi="Arial" w:eastAsia="Arial" w:cs="Arial"/>
          <w:b w:val="1"/>
          <w:bCs w:val="1"/>
          <w:noProof w:val="0"/>
          <w:sz w:val="22"/>
          <w:szCs w:val="22"/>
          <w:lang w:val="en-GB"/>
        </w:rPr>
      </w:pPr>
      <w:r w:rsidRPr="3AE255C0" w:rsidR="69319E12">
        <w:rPr>
          <w:rFonts w:ascii="Arial" w:hAnsi="Arial" w:eastAsia="Arial" w:cs="Arial"/>
          <w:b w:val="1"/>
          <w:bCs w:val="1"/>
          <w:noProof w:val="0"/>
          <w:sz w:val="22"/>
          <w:szCs w:val="22"/>
          <w:lang w:val="en-GB"/>
        </w:rPr>
        <w:t>Stakeholders</w:t>
      </w:r>
    </w:p>
    <w:p w:rsidR="69319E12" w:rsidP="3AE255C0" w:rsidRDefault="69319E12" w14:paraId="08427B5B" w14:textId="16CE9236">
      <w:pPr>
        <w:spacing w:before="240" w:beforeAutospacing="off" w:after="240" w:afterAutospacing="off" w:line="360" w:lineRule="auto"/>
        <w:rPr>
          <w:rFonts w:ascii="Arial" w:hAnsi="Arial" w:eastAsia="Arial" w:cs="Arial"/>
          <w:noProof w:val="0"/>
          <w:sz w:val="22"/>
          <w:szCs w:val="22"/>
          <w:lang w:val="en-GB"/>
        </w:rPr>
      </w:pPr>
      <w:r w:rsidRPr="3AE255C0" w:rsidR="69319E12">
        <w:rPr>
          <w:rFonts w:ascii="Arial" w:hAnsi="Arial" w:eastAsia="Arial" w:cs="Arial"/>
          <w:noProof w:val="0"/>
          <w:sz w:val="22"/>
          <w:szCs w:val="22"/>
          <w:lang w:val="en-GB"/>
        </w:rPr>
        <w:t xml:space="preserve">Stakeholders refer to the persons or organisations that can affect or are affected by a project (Freeman, 1984). Within </w:t>
      </w:r>
      <w:r w:rsidRPr="3AE255C0" w:rsidR="69319E12">
        <w:rPr>
          <w:rFonts w:ascii="Arial" w:hAnsi="Arial" w:eastAsia="Arial" w:cs="Arial"/>
          <w:noProof w:val="0"/>
          <w:sz w:val="22"/>
          <w:szCs w:val="22"/>
          <w:lang w:val="en-GB"/>
        </w:rPr>
        <w:t>StaySmart</w:t>
      </w:r>
      <w:r w:rsidRPr="3AE255C0" w:rsidR="69319E12">
        <w:rPr>
          <w:rFonts w:ascii="Arial" w:hAnsi="Arial" w:eastAsia="Arial" w:cs="Arial"/>
          <w:noProof w:val="0"/>
          <w:sz w:val="22"/>
          <w:szCs w:val="22"/>
          <w:lang w:val="en-GB"/>
        </w:rPr>
        <w:t xml:space="preserve">+, stakeholder identification is pivotal because implementing a technology-based service over multiple global locations can be difficult. We must categorize the stakeholders systematically </w:t>
      </w:r>
      <w:r w:rsidRPr="3AE255C0" w:rsidR="69319E12">
        <w:rPr>
          <w:rFonts w:ascii="Arial" w:hAnsi="Arial" w:eastAsia="Arial" w:cs="Arial"/>
          <w:noProof w:val="0"/>
          <w:sz w:val="22"/>
          <w:szCs w:val="22"/>
          <w:lang w:val="en-GB"/>
        </w:rPr>
        <w:t>to</w:t>
      </w:r>
      <w:r w:rsidRPr="3AE255C0" w:rsidR="69319E12">
        <w:rPr>
          <w:rFonts w:ascii="Arial" w:hAnsi="Arial" w:eastAsia="Arial" w:cs="Arial"/>
          <w:noProof w:val="0"/>
          <w:sz w:val="22"/>
          <w:szCs w:val="22"/>
          <w:lang w:val="en-GB"/>
        </w:rPr>
        <w:t xml:space="preserve"> properly involve and align it with the goals of the project.</w:t>
      </w:r>
    </w:p>
    <w:p w:rsidR="69319E12" w:rsidP="3AE255C0" w:rsidRDefault="69319E12" w14:paraId="71510DCC" w14:textId="16BA6641">
      <w:pPr>
        <w:spacing w:before="240" w:beforeAutospacing="off" w:after="240" w:afterAutospacing="off" w:line="360" w:lineRule="auto"/>
        <w:rPr>
          <w:rFonts w:ascii="Arial" w:hAnsi="Arial" w:eastAsia="Arial" w:cs="Arial"/>
          <w:noProof w:val="0"/>
          <w:sz w:val="22"/>
          <w:szCs w:val="22"/>
          <w:lang w:val="en-GB"/>
        </w:rPr>
      </w:pPr>
      <w:r w:rsidRPr="3AE255C0" w:rsidR="69319E12">
        <w:rPr>
          <w:rFonts w:ascii="Arial" w:hAnsi="Arial" w:eastAsia="Arial" w:cs="Arial"/>
          <w:noProof w:val="0"/>
          <w:sz w:val="22"/>
          <w:szCs w:val="22"/>
          <w:lang w:val="en-GB"/>
        </w:rPr>
        <w:t xml:space="preserve">The Project's internal stakeholders are those that are directly engaged in the </w:t>
      </w:r>
      <w:r w:rsidRPr="3AE255C0" w:rsidR="69319E12">
        <w:rPr>
          <w:rFonts w:ascii="Arial" w:hAnsi="Arial" w:eastAsia="Arial" w:cs="Arial"/>
          <w:noProof w:val="0"/>
          <w:sz w:val="22"/>
          <w:szCs w:val="22"/>
          <w:lang w:val="en-GB"/>
        </w:rPr>
        <w:t>company and</w:t>
      </w:r>
      <w:r w:rsidRPr="3AE255C0" w:rsidR="69319E12">
        <w:rPr>
          <w:rFonts w:ascii="Arial" w:hAnsi="Arial" w:eastAsia="Arial" w:cs="Arial"/>
          <w:noProof w:val="0"/>
          <w:sz w:val="22"/>
          <w:szCs w:val="22"/>
          <w:lang w:val="en-GB"/>
        </w:rPr>
        <w:t xml:space="preserve"> have a massive say in the project process. Senior management plays a crucial role in strategic management through project-specific setting for </w:t>
      </w:r>
      <w:r w:rsidRPr="3AE255C0" w:rsidR="69319E12">
        <w:rPr>
          <w:rFonts w:ascii="Arial" w:hAnsi="Arial" w:eastAsia="Arial" w:cs="Arial"/>
          <w:noProof w:val="0"/>
          <w:sz w:val="22"/>
          <w:szCs w:val="22"/>
          <w:lang w:val="en-GB"/>
        </w:rPr>
        <w:t>objectives</w:t>
      </w:r>
      <w:r w:rsidRPr="3AE255C0" w:rsidR="69319E12">
        <w:rPr>
          <w:rFonts w:ascii="Arial" w:hAnsi="Arial" w:eastAsia="Arial" w:cs="Arial"/>
          <w:noProof w:val="0"/>
          <w:sz w:val="22"/>
          <w:szCs w:val="22"/>
          <w:lang w:val="en-GB"/>
        </w:rPr>
        <w:t xml:space="preserve"> (setting </w:t>
      </w:r>
      <w:r w:rsidRPr="3AE255C0" w:rsidR="69319E12">
        <w:rPr>
          <w:rFonts w:ascii="Arial" w:hAnsi="Arial" w:eastAsia="Arial" w:cs="Arial"/>
          <w:noProof w:val="0"/>
          <w:sz w:val="22"/>
          <w:szCs w:val="22"/>
          <w:lang w:val="en-GB"/>
        </w:rPr>
        <w:t>objectives</w:t>
      </w:r>
      <w:r w:rsidRPr="3AE255C0" w:rsidR="69319E12">
        <w:rPr>
          <w:rFonts w:ascii="Arial" w:hAnsi="Arial" w:eastAsia="Arial" w:cs="Arial"/>
          <w:noProof w:val="0"/>
          <w:sz w:val="22"/>
          <w:szCs w:val="22"/>
          <w:lang w:val="en-GB"/>
        </w:rPr>
        <w:t>, funding and managing budgets), and by aligning with organisational activities. They need their support, after all, because they will own resources and direct decision-making processes. They do, however, focus, at times, on financial performance, which may conflict with what is operationally necessary.</w:t>
      </w:r>
    </w:p>
    <w:p w:rsidR="69319E12" w:rsidP="3AE255C0" w:rsidRDefault="69319E12" w14:paraId="2A795467" w14:textId="09D62C69">
      <w:pPr>
        <w:spacing w:before="240" w:beforeAutospacing="off" w:after="240" w:afterAutospacing="off" w:line="360" w:lineRule="auto"/>
        <w:rPr>
          <w:rFonts w:ascii="Arial" w:hAnsi="Arial" w:eastAsia="Arial" w:cs="Arial"/>
          <w:noProof w:val="0"/>
          <w:sz w:val="22"/>
          <w:szCs w:val="22"/>
          <w:lang w:val="en-GB"/>
        </w:rPr>
      </w:pPr>
      <w:r w:rsidRPr="3AE255C0" w:rsidR="69319E12">
        <w:rPr>
          <w:rFonts w:ascii="Arial" w:hAnsi="Arial" w:eastAsia="Arial" w:cs="Arial"/>
          <w:noProof w:val="0"/>
          <w:sz w:val="22"/>
          <w:szCs w:val="22"/>
          <w:lang w:val="en-GB"/>
        </w:rPr>
        <w:t xml:space="preserve">It leads to managing the </w:t>
      </w:r>
      <w:r w:rsidRPr="3AE255C0" w:rsidR="69319E12">
        <w:rPr>
          <w:rFonts w:ascii="Arial" w:hAnsi="Arial" w:eastAsia="Arial" w:cs="Arial"/>
          <w:noProof w:val="0"/>
          <w:sz w:val="22"/>
          <w:szCs w:val="22"/>
          <w:lang w:val="en-GB"/>
        </w:rPr>
        <w:t>whole process</w:t>
      </w:r>
      <w:r w:rsidRPr="3AE255C0" w:rsidR="69319E12">
        <w:rPr>
          <w:rFonts w:ascii="Arial" w:hAnsi="Arial" w:eastAsia="Arial" w:cs="Arial"/>
          <w:noProof w:val="0"/>
          <w:sz w:val="22"/>
          <w:szCs w:val="22"/>
          <w:lang w:val="en-GB"/>
        </w:rPr>
        <w:t xml:space="preserve"> </w:t>
      </w:r>
      <w:r w:rsidRPr="3AE255C0" w:rsidR="69319E12">
        <w:rPr>
          <w:rFonts w:ascii="Arial" w:hAnsi="Arial" w:eastAsia="Arial" w:cs="Arial"/>
          <w:noProof w:val="0"/>
          <w:sz w:val="22"/>
          <w:szCs w:val="22"/>
          <w:lang w:val="en-GB"/>
        </w:rPr>
        <w:t>from initial project initiation and planning</w:t>
      </w:r>
      <w:r w:rsidRPr="3AE255C0" w:rsidR="69319E12">
        <w:rPr>
          <w:rFonts w:ascii="Arial" w:hAnsi="Arial" w:eastAsia="Arial" w:cs="Arial"/>
          <w:noProof w:val="0"/>
          <w:sz w:val="22"/>
          <w:szCs w:val="22"/>
          <w:lang w:val="en-GB"/>
        </w:rPr>
        <w:t xml:space="preserve"> to project execution and surveillance. It is difficult enough to implement such an approach in your role as Project Manager, but the Project Manager also </w:t>
      </w:r>
      <w:r w:rsidRPr="3AE255C0" w:rsidR="69319E12">
        <w:rPr>
          <w:rFonts w:ascii="Arial" w:hAnsi="Arial" w:eastAsia="Arial" w:cs="Arial"/>
          <w:noProof w:val="0"/>
          <w:sz w:val="22"/>
          <w:szCs w:val="22"/>
          <w:lang w:val="en-GB"/>
        </w:rPr>
        <w:t>has to</w:t>
      </w:r>
      <w:r w:rsidRPr="3AE255C0" w:rsidR="69319E12">
        <w:rPr>
          <w:rFonts w:ascii="Arial" w:hAnsi="Arial" w:eastAsia="Arial" w:cs="Arial"/>
          <w:noProof w:val="0"/>
          <w:sz w:val="22"/>
          <w:szCs w:val="22"/>
          <w:lang w:val="en-GB"/>
        </w:rPr>
        <w:t xml:space="preserve"> be strong in leadership and manage risk; they need to effectively oversee </w:t>
      </w:r>
      <w:r w:rsidRPr="3AE255C0" w:rsidR="69319E12">
        <w:rPr>
          <w:rFonts w:ascii="Arial" w:hAnsi="Arial" w:eastAsia="Arial" w:cs="Arial"/>
          <w:noProof w:val="0"/>
          <w:sz w:val="22"/>
          <w:szCs w:val="22"/>
          <w:lang w:val="en-GB"/>
        </w:rPr>
        <w:t>different groups</w:t>
      </w:r>
      <w:r w:rsidRPr="3AE255C0" w:rsidR="69319E12">
        <w:rPr>
          <w:rFonts w:ascii="Arial" w:hAnsi="Arial" w:eastAsia="Arial" w:cs="Arial"/>
          <w:noProof w:val="0"/>
          <w:sz w:val="22"/>
          <w:szCs w:val="22"/>
          <w:lang w:val="en-GB"/>
        </w:rPr>
        <w:t xml:space="preserve"> involved.</w:t>
      </w:r>
    </w:p>
    <w:p w:rsidR="69319E12" w:rsidP="3AE255C0" w:rsidRDefault="69319E12" w14:paraId="5BF53F40" w14:textId="450DE252">
      <w:pPr>
        <w:spacing w:before="240" w:beforeAutospacing="off" w:after="240" w:afterAutospacing="off" w:line="360" w:lineRule="auto"/>
        <w:rPr>
          <w:rFonts w:ascii="Arial" w:hAnsi="Arial" w:eastAsia="Arial" w:cs="Arial"/>
          <w:noProof w:val="0"/>
          <w:sz w:val="22"/>
          <w:szCs w:val="22"/>
          <w:lang w:val="en-GB"/>
        </w:rPr>
      </w:pPr>
      <w:r w:rsidRPr="3AE255C0" w:rsidR="69319E12">
        <w:rPr>
          <w:rFonts w:ascii="Arial" w:hAnsi="Arial" w:eastAsia="Arial" w:cs="Arial"/>
          <w:noProof w:val="0"/>
          <w:sz w:val="22"/>
          <w:szCs w:val="22"/>
          <w:lang w:val="en-GB"/>
        </w:rPr>
        <w:t xml:space="preserve">IT and product development teams designed and </w:t>
      </w:r>
      <w:r w:rsidRPr="3AE255C0" w:rsidR="69319E12">
        <w:rPr>
          <w:rFonts w:ascii="Arial" w:hAnsi="Arial" w:eastAsia="Arial" w:cs="Arial"/>
          <w:noProof w:val="0"/>
          <w:sz w:val="22"/>
          <w:szCs w:val="22"/>
          <w:lang w:val="en-GB"/>
        </w:rPr>
        <w:t>maintained</w:t>
      </w:r>
      <w:r w:rsidRPr="3AE255C0" w:rsidR="69319E12">
        <w:rPr>
          <w:rFonts w:ascii="Arial" w:hAnsi="Arial" w:eastAsia="Arial" w:cs="Arial"/>
          <w:noProof w:val="0"/>
          <w:sz w:val="22"/>
          <w:szCs w:val="22"/>
          <w:lang w:val="en-GB"/>
        </w:rPr>
        <w:t xml:space="preserve"> the AI systems that underlie </w:t>
      </w:r>
      <w:r w:rsidRPr="3AE255C0" w:rsidR="69319E12">
        <w:rPr>
          <w:rFonts w:ascii="Arial" w:hAnsi="Arial" w:eastAsia="Arial" w:cs="Arial"/>
          <w:noProof w:val="0"/>
          <w:sz w:val="22"/>
          <w:szCs w:val="22"/>
          <w:lang w:val="en-GB"/>
        </w:rPr>
        <w:t>StaySmart</w:t>
      </w:r>
      <w:r w:rsidRPr="3AE255C0" w:rsidR="69319E12">
        <w:rPr>
          <w:rFonts w:ascii="Arial" w:hAnsi="Arial" w:eastAsia="Arial" w:cs="Arial"/>
          <w:noProof w:val="0"/>
          <w:sz w:val="22"/>
          <w:szCs w:val="22"/>
          <w:lang w:val="en-GB"/>
        </w:rPr>
        <w:t xml:space="preserve">+. Their specialist in this field </w:t>
      </w:r>
      <w:r w:rsidRPr="3AE255C0" w:rsidR="69319E12">
        <w:rPr>
          <w:rFonts w:ascii="Arial" w:hAnsi="Arial" w:eastAsia="Arial" w:cs="Arial"/>
          <w:noProof w:val="0"/>
          <w:sz w:val="22"/>
          <w:szCs w:val="22"/>
          <w:lang w:val="en-GB"/>
        </w:rPr>
        <w:t>brings</w:t>
      </w:r>
      <w:r w:rsidRPr="3AE255C0" w:rsidR="69319E12">
        <w:rPr>
          <w:rFonts w:ascii="Arial" w:hAnsi="Arial" w:eastAsia="Arial" w:cs="Arial"/>
          <w:noProof w:val="0"/>
          <w:sz w:val="22"/>
          <w:szCs w:val="22"/>
          <w:lang w:val="en-GB"/>
        </w:rPr>
        <w:t xml:space="preserve"> innovation and efficiency to their field, but the challenge is also system integration and cybersecurity that they need to manage together with high operational demands.</w:t>
      </w:r>
    </w:p>
    <w:p w:rsidR="69319E12" w:rsidP="3AE255C0" w:rsidRDefault="69319E12" w14:paraId="6046EBC7" w14:textId="1E85D7C9">
      <w:pPr>
        <w:spacing w:before="240" w:beforeAutospacing="off" w:after="240" w:afterAutospacing="off" w:line="360" w:lineRule="auto"/>
        <w:rPr>
          <w:rFonts w:ascii="Arial" w:hAnsi="Arial" w:eastAsia="Arial" w:cs="Arial"/>
          <w:noProof w:val="0"/>
          <w:sz w:val="22"/>
          <w:szCs w:val="22"/>
          <w:lang w:val="en-GB"/>
        </w:rPr>
      </w:pPr>
      <w:r w:rsidRPr="3AE255C0" w:rsidR="69319E12">
        <w:rPr>
          <w:rFonts w:ascii="Arial" w:hAnsi="Arial" w:eastAsia="Arial" w:cs="Arial"/>
          <w:noProof w:val="0"/>
          <w:sz w:val="22"/>
          <w:szCs w:val="22"/>
          <w:lang w:val="en-GB"/>
        </w:rPr>
        <w:t>StaySmart</w:t>
      </w:r>
      <w:r w:rsidRPr="3AE255C0" w:rsidR="69319E12">
        <w:rPr>
          <w:rFonts w:ascii="Arial" w:hAnsi="Arial" w:eastAsia="Arial" w:cs="Arial"/>
          <w:noProof w:val="0"/>
          <w:sz w:val="22"/>
          <w:szCs w:val="22"/>
          <w:lang w:val="en-GB"/>
        </w:rPr>
        <w:t xml:space="preserve">+ marketing and sales departments promote </w:t>
      </w:r>
      <w:r w:rsidRPr="3AE255C0" w:rsidR="69319E12">
        <w:rPr>
          <w:rFonts w:ascii="Arial" w:hAnsi="Arial" w:eastAsia="Arial" w:cs="Arial"/>
          <w:noProof w:val="0"/>
          <w:sz w:val="22"/>
          <w:szCs w:val="22"/>
          <w:lang w:val="en-GB"/>
        </w:rPr>
        <w:t>StaySmart</w:t>
      </w:r>
      <w:r w:rsidRPr="3AE255C0" w:rsidR="69319E12">
        <w:rPr>
          <w:rFonts w:ascii="Arial" w:hAnsi="Arial" w:eastAsia="Arial" w:cs="Arial"/>
          <w:noProof w:val="0"/>
          <w:sz w:val="22"/>
          <w:szCs w:val="22"/>
          <w:lang w:val="en-GB"/>
        </w:rPr>
        <w:t xml:space="preserve">+ and then communicate its advantage to consumers. Their strategies affect adoption and </w:t>
      </w:r>
      <w:r w:rsidRPr="3AE255C0" w:rsidR="69319E12">
        <w:rPr>
          <w:rFonts w:ascii="Arial" w:hAnsi="Arial" w:eastAsia="Arial" w:cs="Arial"/>
          <w:noProof w:val="0"/>
          <w:sz w:val="22"/>
          <w:szCs w:val="22"/>
          <w:lang w:val="en-GB"/>
        </w:rPr>
        <w:t>perception</w:t>
      </w:r>
      <w:r w:rsidRPr="3AE255C0" w:rsidR="69319E12">
        <w:rPr>
          <w:rFonts w:ascii="Arial" w:hAnsi="Arial" w:eastAsia="Arial" w:cs="Arial"/>
          <w:noProof w:val="0"/>
          <w:sz w:val="22"/>
          <w:szCs w:val="22"/>
          <w:lang w:val="en-GB"/>
        </w:rPr>
        <w:t xml:space="preserve"> towards brands by customers.</w:t>
      </w:r>
    </w:p>
    <w:p w:rsidR="69319E12" w:rsidP="3AE255C0" w:rsidRDefault="69319E12" w14:paraId="6306B75C" w14:textId="2C8031FC">
      <w:pPr>
        <w:spacing w:before="240" w:beforeAutospacing="off" w:after="240" w:afterAutospacing="off" w:line="360" w:lineRule="auto"/>
        <w:rPr>
          <w:rFonts w:ascii="Arial" w:hAnsi="Arial" w:eastAsia="Arial" w:cs="Arial"/>
          <w:noProof w:val="0"/>
          <w:sz w:val="22"/>
          <w:szCs w:val="22"/>
          <w:lang w:val="en-GB"/>
        </w:rPr>
      </w:pPr>
      <w:r w:rsidRPr="3AE255C0" w:rsidR="69319E12">
        <w:rPr>
          <w:rFonts w:ascii="Arial" w:hAnsi="Arial" w:eastAsia="Arial" w:cs="Arial"/>
          <w:noProof w:val="0"/>
          <w:sz w:val="22"/>
          <w:szCs w:val="22"/>
          <w:lang w:val="en-GB"/>
        </w:rPr>
        <w:t xml:space="preserve">HR is also key to recruitment, training and change management. HR prepares its employees for the ability to adopt </w:t>
      </w:r>
      <w:r w:rsidRPr="3AE255C0" w:rsidR="69319E12">
        <w:rPr>
          <w:rFonts w:ascii="Arial" w:hAnsi="Arial" w:eastAsia="Arial" w:cs="Arial"/>
          <w:noProof w:val="0"/>
          <w:sz w:val="22"/>
          <w:szCs w:val="22"/>
          <w:lang w:val="en-GB"/>
        </w:rPr>
        <w:t>new technologies</w:t>
      </w:r>
      <w:r w:rsidRPr="3AE255C0" w:rsidR="69319E12">
        <w:rPr>
          <w:rFonts w:ascii="Arial" w:hAnsi="Arial" w:eastAsia="Arial" w:cs="Arial"/>
          <w:noProof w:val="0"/>
          <w:sz w:val="22"/>
          <w:szCs w:val="22"/>
          <w:lang w:val="en-GB"/>
        </w:rPr>
        <w:t>.</w:t>
      </w:r>
    </w:p>
    <w:p w:rsidR="69319E12" w:rsidP="3AE255C0" w:rsidRDefault="69319E12" w14:paraId="64DAF173" w14:textId="5668FE69">
      <w:pPr>
        <w:spacing w:before="240" w:beforeAutospacing="off" w:after="240" w:afterAutospacing="off" w:line="360" w:lineRule="auto"/>
        <w:rPr>
          <w:rFonts w:ascii="Arial" w:hAnsi="Arial" w:eastAsia="Arial" w:cs="Arial"/>
          <w:noProof w:val="0"/>
          <w:sz w:val="22"/>
          <w:szCs w:val="22"/>
          <w:lang w:val="en-GB"/>
        </w:rPr>
      </w:pPr>
      <w:r w:rsidRPr="3AE255C0" w:rsidR="69319E12">
        <w:rPr>
          <w:rFonts w:ascii="Arial" w:hAnsi="Arial" w:eastAsia="Arial" w:cs="Arial"/>
          <w:noProof w:val="0"/>
          <w:sz w:val="22"/>
          <w:szCs w:val="22"/>
          <w:lang w:val="en-GB"/>
        </w:rPr>
        <w:t>Hotel operational staff work in concert with customers and provide the service. Their service is most certainly related to customer satisfaction, and their engagement is critical.</w:t>
      </w:r>
    </w:p>
    <w:p w:rsidR="3AE255C0" w:rsidP="3AE255C0" w:rsidRDefault="3AE255C0" w14:paraId="44E8DF81" w14:textId="74A10083">
      <w:pPr>
        <w:spacing w:line="360" w:lineRule="auto"/>
        <w:rPr>
          <w:rFonts w:ascii="Arial" w:hAnsi="Arial" w:eastAsia="Arial" w:cs="Arial"/>
          <w:sz w:val="22"/>
          <w:szCs w:val="22"/>
        </w:rPr>
      </w:pPr>
    </w:p>
    <w:p w:rsidR="69319E12" w:rsidP="3AE255C0" w:rsidRDefault="69319E12" w14:paraId="167A4DED" w14:textId="04C2B241">
      <w:pPr>
        <w:spacing w:before="240" w:beforeAutospacing="off" w:after="240" w:afterAutospacing="off" w:line="360" w:lineRule="auto"/>
        <w:rPr>
          <w:rFonts w:ascii="Arial" w:hAnsi="Arial" w:eastAsia="Arial" w:cs="Arial"/>
          <w:b w:val="1"/>
          <w:bCs w:val="1"/>
          <w:noProof w:val="0"/>
          <w:sz w:val="22"/>
          <w:szCs w:val="22"/>
          <w:lang w:val="en-GB"/>
        </w:rPr>
      </w:pPr>
      <w:r w:rsidRPr="3AE255C0" w:rsidR="69319E12">
        <w:rPr>
          <w:rFonts w:ascii="Arial" w:hAnsi="Arial" w:eastAsia="Arial" w:cs="Arial"/>
          <w:b w:val="1"/>
          <w:bCs w:val="1"/>
          <w:noProof w:val="0"/>
          <w:sz w:val="22"/>
          <w:szCs w:val="22"/>
          <w:lang w:val="en-GB"/>
        </w:rPr>
        <w:t>External Stakeholders</w:t>
      </w:r>
    </w:p>
    <w:p w:rsidR="69319E12" w:rsidP="3AE255C0" w:rsidRDefault="69319E12" w14:paraId="3DE711D6" w14:textId="5B94A6D1">
      <w:pPr>
        <w:spacing w:before="240" w:beforeAutospacing="off" w:after="240" w:afterAutospacing="off" w:line="360" w:lineRule="auto"/>
        <w:rPr>
          <w:rFonts w:ascii="Arial" w:hAnsi="Arial" w:eastAsia="Arial" w:cs="Arial"/>
          <w:noProof w:val="0"/>
          <w:sz w:val="22"/>
          <w:szCs w:val="22"/>
          <w:lang w:val="en-GB"/>
        </w:rPr>
      </w:pPr>
      <w:r w:rsidRPr="3AE255C0" w:rsidR="69319E12">
        <w:rPr>
          <w:rFonts w:ascii="Arial" w:hAnsi="Arial" w:eastAsia="Arial" w:cs="Arial"/>
          <w:noProof w:val="0"/>
          <w:sz w:val="22"/>
          <w:szCs w:val="22"/>
          <w:lang w:val="en-GB"/>
        </w:rPr>
        <w:t xml:space="preserve">External stakeholders indirectly affect the project but hold the same importance. As the service continues to meet </w:t>
      </w:r>
      <w:r w:rsidRPr="3AE255C0" w:rsidR="01DBE100">
        <w:rPr>
          <w:rFonts w:ascii="Arial" w:hAnsi="Arial" w:eastAsia="Arial" w:cs="Arial"/>
          <w:noProof w:val="0"/>
          <w:sz w:val="22"/>
          <w:szCs w:val="22"/>
          <w:lang w:val="en-GB"/>
        </w:rPr>
        <w:t>most of</w:t>
      </w:r>
      <w:r w:rsidRPr="3AE255C0" w:rsidR="69319E12">
        <w:rPr>
          <w:rFonts w:ascii="Arial" w:hAnsi="Arial" w:eastAsia="Arial" w:cs="Arial"/>
          <w:noProof w:val="0"/>
          <w:sz w:val="22"/>
          <w:szCs w:val="22"/>
          <w:lang w:val="en-GB"/>
        </w:rPr>
        <w:t xml:space="preserve"> those requirements, the customers are the most critical external stakeholders. Their feedback aids in the quality-of-service delivery but data privacy concerns could be a hindrance to adoption.</w:t>
      </w:r>
    </w:p>
    <w:p w:rsidR="69319E12" w:rsidP="3AE255C0" w:rsidRDefault="69319E12" w14:paraId="617B73A8" w14:textId="0FD276DE">
      <w:pPr>
        <w:spacing w:before="240" w:beforeAutospacing="off" w:after="240" w:afterAutospacing="off" w:line="360" w:lineRule="auto"/>
        <w:rPr>
          <w:rFonts w:ascii="Arial" w:hAnsi="Arial" w:eastAsia="Arial" w:cs="Arial"/>
          <w:noProof w:val="0"/>
          <w:sz w:val="22"/>
          <w:szCs w:val="22"/>
          <w:lang w:val="en-GB"/>
        </w:rPr>
      </w:pPr>
      <w:r w:rsidRPr="3AE255C0" w:rsidR="69319E12">
        <w:rPr>
          <w:rFonts w:ascii="Arial" w:hAnsi="Arial" w:eastAsia="Arial" w:cs="Arial"/>
          <w:noProof w:val="0"/>
          <w:sz w:val="22"/>
          <w:szCs w:val="22"/>
          <w:lang w:val="en-GB"/>
        </w:rPr>
        <w:t>Technology providers provide AI systems and digital platforms. As trusted ones it is the reliability but with the risk, rely on external providers.</w:t>
      </w:r>
    </w:p>
    <w:p w:rsidR="69319E12" w:rsidP="3AE255C0" w:rsidRDefault="69319E12" w14:paraId="6CCCBA67" w14:textId="6486F55B">
      <w:pPr>
        <w:spacing w:before="240" w:beforeAutospacing="off" w:after="240" w:afterAutospacing="off" w:line="360" w:lineRule="auto"/>
        <w:rPr>
          <w:rFonts w:ascii="Arial" w:hAnsi="Arial" w:eastAsia="Arial" w:cs="Arial"/>
          <w:noProof w:val="0"/>
          <w:sz w:val="22"/>
          <w:szCs w:val="22"/>
          <w:lang w:val="en-GB"/>
        </w:rPr>
      </w:pPr>
      <w:r w:rsidRPr="3AE255C0" w:rsidR="69319E12">
        <w:rPr>
          <w:rFonts w:ascii="Arial" w:hAnsi="Arial" w:eastAsia="Arial" w:cs="Arial"/>
          <w:noProof w:val="0"/>
          <w:sz w:val="22"/>
          <w:szCs w:val="22"/>
          <w:lang w:val="en-GB"/>
        </w:rPr>
        <w:t>Suppliers are aids to operations, especially in the provision of sustainable products.</w:t>
      </w:r>
    </w:p>
    <w:p w:rsidR="69319E12" w:rsidP="3AE255C0" w:rsidRDefault="69319E12" w14:paraId="4A44404E" w14:textId="08DB6C37">
      <w:pPr>
        <w:spacing w:before="240" w:beforeAutospacing="off" w:after="240" w:afterAutospacing="off" w:line="360" w:lineRule="auto"/>
        <w:rPr>
          <w:rFonts w:ascii="Arial" w:hAnsi="Arial" w:eastAsia="Arial" w:cs="Arial"/>
          <w:noProof w:val="0"/>
          <w:sz w:val="22"/>
          <w:szCs w:val="22"/>
          <w:lang w:val="en-GB"/>
        </w:rPr>
      </w:pPr>
      <w:r w:rsidRPr="3AE255C0" w:rsidR="69319E12">
        <w:rPr>
          <w:rFonts w:ascii="Arial" w:hAnsi="Arial" w:eastAsia="Arial" w:cs="Arial"/>
          <w:noProof w:val="0"/>
          <w:sz w:val="22"/>
          <w:szCs w:val="22"/>
          <w:lang w:val="en-GB"/>
        </w:rPr>
        <w:t>Government and regulatory bodies ensure compliance with legal requirements, including data protection laws.</w:t>
      </w:r>
    </w:p>
    <w:p w:rsidR="69319E12" w:rsidP="3AE255C0" w:rsidRDefault="69319E12" w14:paraId="7BC76BB0" w14:textId="203D0048">
      <w:pPr>
        <w:spacing w:before="240" w:beforeAutospacing="off" w:after="240" w:afterAutospacing="off" w:line="360" w:lineRule="auto"/>
        <w:rPr>
          <w:rFonts w:ascii="Arial" w:hAnsi="Arial" w:eastAsia="Arial" w:cs="Arial"/>
          <w:noProof w:val="0"/>
          <w:sz w:val="22"/>
          <w:szCs w:val="22"/>
          <w:lang w:val="en-GB"/>
        </w:rPr>
      </w:pPr>
      <w:r w:rsidRPr="3AE255C0" w:rsidR="69319E12">
        <w:rPr>
          <w:rFonts w:ascii="Arial" w:hAnsi="Arial" w:eastAsia="Arial" w:cs="Arial"/>
          <w:noProof w:val="0"/>
          <w:sz w:val="22"/>
          <w:szCs w:val="22"/>
          <w:lang w:val="en-GB"/>
        </w:rPr>
        <w:t xml:space="preserve">Investors and shareholders help provide funding and they expect to see the return on their </w:t>
      </w:r>
      <w:r w:rsidRPr="3AE255C0" w:rsidR="69319E12">
        <w:rPr>
          <w:rFonts w:ascii="Arial" w:hAnsi="Arial" w:eastAsia="Arial" w:cs="Arial"/>
          <w:noProof w:val="0"/>
          <w:sz w:val="22"/>
          <w:szCs w:val="22"/>
          <w:lang w:val="en-GB"/>
        </w:rPr>
        <w:t>investment;</w:t>
      </w:r>
      <w:r w:rsidRPr="3AE255C0" w:rsidR="69319E12">
        <w:rPr>
          <w:rFonts w:ascii="Arial" w:hAnsi="Arial" w:eastAsia="Arial" w:cs="Arial"/>
          <w:noProof w:val="0"/>
          <w:sz w:val="22"/>
          <w:szCs w:val="22"/>
          <w:lang w:val="en-GB"/>
        </w:rPr>
        <w:t xml:space="preserve"> this can create pressure to deliver certain results in the short run.</w:t>
      </w:r>
    </w:p>
    <w:p w:rsidR="69319E12" w:rsidP="3AE255C0" w:rsidRDefault="69319E12" w14:paraId="707209EE" w14:textId="1C732D25">
      <w:pPr>
        <w:spacing w:before="240" w:beforeAutospacing="off" w:after="240" w:afterAutospacing="off" w:line="360" w:lineRule="auto"/>
        <w:rPr>
          <w:rFonts w:ascii="Arial" w:hAnsi="Arial" w:eastAsia="Arial" w:cs="Arial"/>
          <w:noProof w:val="0"/>
          <w:sz w:val="22"/>
          <w:szCs w:val="22"/>
          <w:lang w:val="en-GB"/>
        </w:rPr>
      </w:pPr>
      <w:r w:rsidRPr="3AE255C0" w:rsidR="69319E12">
        <w:rPr>
          <w:rFonts w:ascii="Arial" w:hAnsi="Arial" w:eastAsia="Arial" w:cs="Arial"/>
          <w:noProof w:val="0"/>
          <w:sz w:val="22"/>
          <w:szCs w:val="22"/>
          <w:lang w:val="en-GB"/>
        </w:rPr>
        <w:t xml:space="preserve">Travel agencies and business partners </w:t>
      </w:r>
      <w:r w:rsidRPr="3AE255C0" w:rsidR="69319E12">
        <w:rPr>
          <w:rFonts w:ascii="Arial" w:hAnsi="Arial" w:eastAsia="Arial" w:cs="Arial"/>
          <w:noProof w:val="0"/>
          <w:sz w:val="22"/>
          <w:szCs w:val="22"/>
          <w:lang w:val="en-GB"/>
        </w:rPr>
        <w:t>assist</w:t>
      </w:r>
      <w:r w:rsidRPr="3AE255C0" w:rsidR="69319E12">
        <w:rPr>
          <w:rFonts w:ascii="Arial" w:hAnsi="Arial" w:eastAsia="Arial" w:cs="Arial"/>
          <w:noProof w:val="0"/>
          <w:sz w:val="22"/>
          <w:szCs w:val="22"/>
          <w:lang w:val="en-GB"/>
        </w:rPr>
        <w:t xml:space="preserve"> in promoting the service and diversifying the market.</w:t>
      </w:r>
    </w:p>
    <w:p w:rsidR="3AE255C0" w:rsidP="3AE255C0" w:rsidRDefault="3AE255C0" w14:paraId="67B21349" w14:textId="50BFB363">
      <w:pPr>
        <w:pStyle w:val="Normal"/>
        <w:ind w:left="0"/>
        <w:rPr>
          <w:b w:val="1"/>
          <w:bCs w:val="1"/>
        </w:rPr>
      </w:pPr>
    </w:p>
    <w:p w:rsidR="3AE255C0" w:rsidP="3AE255C0" w:rsidRDefault="3AE255C0" w14:paraId="449A70FC" w14:textId="3BCC016C">
      <w:pPr>
        <w:pStyle w:val="Normal"/>
        <w:ind w:left="0"/>
        <w:rPr>
          <w:b w:val="1"/>
          <w:bCs w:val="1"/>
        </w:rPr>
      </w:pPr>
    </w:p>
    <w:p w:rsidR="3AE255C0" w:rsidP="3AE255C0" w:rsidRDefault="3AE255C0" w14:paraId="158027E6" w14:textId="2B0381FA">
      <w:pPr>
        <w:pStyle w:val="Normal"/>
        <w:ind w:left="0"/>
        <w:rPr>
          <w:b w:val="1"/>
          <w:bCs w:val="1"/>
        </w:rPr>
      </w:pPr>
    </w:p>
    <w:p w:rsidR="3AE255C0" w:rsidP="3AE255C0" w:rsidRDefault="3AE255C0" w14:paraId="0EE4A009" w14:textId="41CB6D22">
      <w:pPr>
        <w:pStyle w:val="Normal"/>
        <w:ind w:left="0"/>
        <w:rPr>
          <w:b w:val="1"/>
          <w:bCs w:val="1"/>
        </w:rPr>
      </w:pPr>
    </w:p>
    <w:p w:rsidR="3AE255C0" w:rsidP="3AE255C0" w:rsidRDefault="3AE255C0" w14:paraId="43DA0ADA" w14:textId="73B8A02D">
      <w:pPr>
        <w:pStyle w:val="Normal"/>
        <w:ind w:left="0"/>
        <w:rPr>
          <w:b w:val="1"/>
          <w:bCs w:val="1"/>
        </w:rPr>
      </w:pPr>
    </w:p>
    <w:p w:rsidR="3AE255C0" w:rsidP="3AE255C0" w:rsidRDefault="3AE255C0" w14:paraId="6DF4237F" w14:textId="28BF37EF">
      <w:pPr>
        <w:pStyle w:val="Normal"/>
        <w:ind w:left="0"/>
        <w:rPr>
          <w:b w:val="1"/>
          <w:bCs w:val="1"/>
        </w:rPr>
      </w:pPr>
    </w:p>
    <w:p w:rsidR="3AE255C0" w:rsidP="3AE255C0" w:rsidRDefault="3AE255C0" w14:paraId="62B9FD4A" w14:textId="6CD55A61">
      <w:pPr>
        <w:pStyle w:val="Normal"/>
        <w:ind w:left="0"/>
        <w:rPr>
          <w:b w:val="1"/>
          <w:bCs w:val="1"/>
        </w:rPr>
      </w:pPr>
    </w:p>
    <w:p w:rsidR="3AE255C0" w:rsidP="3AE255C0" w:rsidRDefault="3AE255C0" w14:paraId="6B0DFE89" w14:textId="60690830">
      <w:pPr>
        <w:pStyle w:val="Normal"/>
        <w:ind w:left="0"/>
        <w:rPr>
          <w:b w:val="1"/>
          <w:bCs w:val="1"/>
        </w:rPr>
      </w:pPr>
    </w:p>
    <w:p w:rsidR="3AE255C0" w:rsidP="3AE255C0" w:rsidRDefault="3AE255C0" w14:paraId="1B66CED8" w14:textId="79196DC6">
      <w:pPr>
        <w:pStyle w:val="Normal"/>
        <w:ind w:left="0"/>
        <w:rPr>
          <w:b w:val="1"/>
          <w:bCs w:val="1"/>
        </w:rPr>
      </w:pPr>
    </w:p>
    <w:p w:rsidR="3AE255C0" w:rsidP="3AE255C0" w:rsidRDefault="3AE255C0" w14:paraId="13C1189C" w14:textId="45686665">
      <w:pPr>
        <w:pStyle w:val="Normal"/>
        <w:ind w:left="0"/>
        <w:rPr>
          <w:b w:val="1"/>
          <w:bCs w:val="1"/>
        </w:rPr>
      </w:pPr>
    </w:p>
    <w:p w:rsidR="3AE255C0" w:rsidP="3AE255C0" w:rsidRDefault="3AE255C0" w14:paraId="194ED632" w14:textId="5787E242">
      <w:pPr>
        <w:pStyle w:val="Normal"/>
        <w:ind w:left="0"/>
        <w:rPr>
          <w:b w:val="1"/>
          <w:bCs w:val="1"/>
        </w:rPr>
      </w:pPr>
    </w:p>
    <w:p w:rsidR="3AE255C0" w:rsidP="3AE255C0" w:rsidRDefault="3AE255C0" w14:paraId="765E8BD8" w14:textId="2EA4DDBD">
      <w:pPr>
        <w:pStyle w:val="Normal"/>
        <w:ind w:left="0"/>
        <w:rPr>
          <w:b w:val="1"/>
          <w:bCs w:val="1"/>
        </w:rPr>
      </w:pPr>
    </w:p>
    <w:p w:rsidR="3AE255C0" w:rsidP="3AE255C0" w:rsidRDefault="3AE255C0" w14:paraId="1CC152F1" w14:textId="306173EF">
      <w:pPr>
        <w:pStyle w:val="Normal"/>
        <w:ind w:left="0"/>
        <w:rPr>
          <w:b w:val="1"/>
          <w:bCs w:val="1"/>
        </w:rPr>
      </w:pPr>
    </w:p>
    <w:p w:rsidR="6FD4ADFF" w:rsidP="3AE255C0" w:rsidRDefault="6FD4ADFF" w14:paraId="1D4BA4B2" w14:textId="070D3472">
      <w:pPr>
        <w:pStyle w:val="ListParagraph"/>
        <w:numPr>
          <w:ilvl w:val="0"/>
          <w:numId w:val="2"/>
        </w:numPr>
        <w:rPr>
          <w:b w:val="1"/>
          <w:bCs w:val="1"/>
        </w:rPr>
      </w:pPr>
      <w:r w:rsidRPr="3AE255C0" w:rsidR="6FD4ADFF">
        <w:rPr>
          <w:b w:val="1"/>
          <w:bCs w:val="1"/>
        </w:rPr>
        <w:t xml:space="preserve">Roles, </w:t>
      </w:r>
      <w:r w:rsidRPr="3AE255C0" w:rsidR="0905BE56">
        <w:rPr>
          <w:b w:val="1"/>
          <w:bCs w:val="1"/>
        </w:rPr>
        <w:t>Responsibilities</w:t>
      </w:r>
      <w:r w:rsidRPr="3AE255C0" w:rsidR="6FD4ADFF">
        <w:rPr>
          <w:b w:val="1"/>
          <w:bCs w:val="1"/>
        </w:rPr>
        <w:t xml:space="preserve">, Benefits and </w:t>
      </w:r>
      <w:r w:rsidRPr="3AE255C0" w:rsidR="71324FB2">
        <w:rPr>
          <w:b w:val="1"/>
          <w:bCs w:val="1"/>
        </w:rPr>
        <w:t>Challenges</w:t>
      </w:r>
    </w:p>
    <w:p w:rsidR="6FD4ADFF" w:rsidP="3AE255C0" w:rsidRDefault="6FD4ADFF" w14:paraId="156FDF02" w14:textId="3CD5F51F">
      <w:pPr>
        <w:pStyle w:val="Normal"/>
        <w:spacing w:before="240" w:beforeAutospacing="off" w:after="240" w:afterAutospacing="off" w:line="360" w:lineRule="auto"/>
        <w:rPr>
          <w:rFonts w:ascii="Arial" w:hAnsi="Arial" w:eastAsia="Arial" w:cs="Arial"/>
          <w:noProof w:val="0"/>
          <w:sz w:val="22"/>
          <w:szCs w:val="22"/>
          <w:lang w:val="en-GB"/>
        </w:rPr>
      </w:pPr>
      <w:r w:rsidRPr="3AE255C0" w:rsidR="6FD4ADFF">
        <w:rPr>
          <w:rFonts w:ascii="Arial" w:hAnsi="Arial" w:eastAsia="Arial" w:cs="Arial"/>
          <w:b w:val="1"/>
          <w:bCs w:val="1"/>
          <w:sz w:val="22"/>
          <w:szCs w:val="22"/>
        </w:rPr>
        <w:t xml:space="preserve"> </w:t>
      </w:r>
      <w:r w:rsidRPr="3AE255C0" w:rsidR="27A1F3EF">
        <w:rPr>
          <w:rFonts w:ascii="Arial" w:hAnsi="Arial" w:eastAsia="Arial" w:cs="Arial"/>
          <w:noProof w:val="0"/>
          <w:sz w:val="22"/>
          <w:szCs w:val="22"/>
          <w:lang w:val="en-GB"/>
        </w:rPr>
        <w:t xml:space="preserve">For the </w:t>
      </w:r>
      <w:r w:rsidRPr="3AE255C0" w:rsidR="27A1F3EF">
        <w:rPr>
          <w:rFonts w:ascii="Arial" w:hAnsi="Arial" w:eastAsia="Arial" w:cs="Arial"/>
          <w:noProof w:val="0"/>
          <w:sz w:val="22"/>
          <w:szCs w:val="22"/>
          <w:lang w:val="en-GB"/>
        </w:rPr>
        <w:t>StaySmart</w:t>
      </w:r>
      <w:r w:rsidRPr="3AE255C0" w:rsidR="27A1F3EF">
        <w:rPr>
          <w:rFonts w:ascii="Arial" w:hAnsi="Arial" w:eastAsia="Arial" w:cs="Arial"/>
          <w:noProof w:val="0"/>
          <w:sz w:val="22"/>
          <w:szCs w:val="22"/>
          <w:lang w:val="en-GB"/>
        </w:rPr>
        <w:t>+ project, any one stakeholder group has a role to play, which makes the project interesting as well as more complex. The role of these actors, and their advantages and challenges are important in stakeholder management.</w:t>
      </w:r>
    </w:p>
    <w:p w:rsidR="27A1F3EF" w:rsidP="3AE255C0" w:rsidRDefault="27A1F3EF" w14:paraId="63450916" w14:textId="04870A57">
      <w:pPr>
        <w:spacing w:before="240" w:beforeAutospacing="off" w:after="240" w:afterAutospacing="off" w:line="360" w:lineRule="auto"/>
        <w:rPr>
          <w:rFonts w:ascii="Arial" w:hAnsi="Arial" w:eastAsia="Arial" w:cs="Arial"/>
          <w:noProof w:val="0"/>
          <w:sz w:val="22"/>
          <w:szCs w:val="22"/>
          <w:lang w:val="en-GB"/>
        </w:rPr>
      </w:pPr>
      <w:r w:rsidRPr="3AE255C0" w:rsidR="27A1F3EF">
        <w:rPr>
          <w:rFonts w:ascii="Arial" w:hAnsi="Arial" w:eastAsia="Arial" w:cs="Arial"/>
          <w:noProof w:val="0"/>
          <w:sz w:val="22"/>
          <w:szCs w:val="22"/>
          <w:lang w:val="en-GB"/>
        </w:rPr>
        <w:t xml:space="preserve">Strategic planning and resource allocation responsibilities in this environment are </w:t>
      </w:r>
      <w:r w:rsidRPr="3AE255C0" w:rsidR="27A1F3EF">
        <w:rPr>
          <w:rFonts w:ascii="Arial" w:hAnsi="Arial" w:eastAsia="Arial" w:cs="Arial"/>
          <w:noProof w:val="0"/>
          <w:sz w:val="22"/>
          <w:szCs w:val="22"/>
          <w:lang w:val="en-GB"/>
        </w:rPr>
        <w:t>ultimately left</w:t>
      </w:r>
      <w:r w:rsidRPr="3AE255C0" w:rsidR="27A1F3EF">
        <w:rPr>
          <w:rFonts w:ascii="Arial" w:hAnsi="Arial" w:eastAsia="Arial" w:cs="Arial"/>
          <w:noProof w:val="0"/>
          <w:sz w:val="22"/>
          <w:szCs w:val="22"/>
          <w:lang w:val="en-GB"/>
        </w:rPr>
        <w:t xml:space="preserve"> up to senior management. They play a critical role in guiding the project to fit with the organisational aspirations and long-term plan. They provide first (and foremost) leadership and funding, which is critical in starting and sustaining work. But one critical con is that senior management might put a premium on short-term financial success over long-term operational security (like the performance of the system), leaving behind project schedules with heavy pressure.</w:t>
      </w:r>
    </w:p>
    <w:p w:rsidR="27A1F3EF" w:rsidP="3AE255C0" w:rsidRDefault="27A1F3EF" w14:paraId="03A43CF6" w14:textId="3EF493D4">
      <w:pPr>
        <w:spacing w:before="240" w:beforeAutospacing="off" w:after="240" w:afterAutospacing="off" w:line="360" w:lineRule="auto"/>
        <w:rPr>
          <w:rFonts w:ascii="Arial" w:hAnsi="Arial" w:eastAsia="Arial" w:cs="Arial"/>
          <w:noProof w:val="0"/>
          <w:sz w:val="22"/>
          <w:szCs w:val="22"/>
          <w:lang w:val="en-GB"/>
        </w:rPr>
      </w:pPr>
      <w:r w:rsidRPr="3AE255C0" w:rsidR="27A1F3EF">
        <w:rPr>
          <w:rFonts w:ascii="Arial" w:hAnsi="Arial" w:eastAsia="Arial" w:cs="Arial"/>
          <w:noProof w:val="0"/>
          <w:sz w:val="22"/>
          <w:szCs w:val="22"/>
          <w:lang w:val="en-GB"/>
        </w:rPr>
        <w:t xml:space="preserve">The Project Manager directs all project activities, risks, and exchanges of information between the stakeholders. It is a critical role in the oversight of project organisation and the </w:t>
      </w:r>
      <w:r w:rsidRPr="3AE255C0" w:rsidR="27A1F3EF">
        <w:rPr>
          <w:rFonts w:ascii="Arial" w:hAnsi="Arial" w:eastAsia="Arial" w:cs="Arial"/>
          <w:noProof w:val="0"/>
          <w:sz w:val="22"/>
          <w:szCs w:val="22"/>
          <w:lang w:val="en-GB"/>
        </w:rPr>
        <w:t>timely</w:t>
      </w:r>
      <w:r w:rsidRPr="3AE255C0" w:rsidR="27A1F3EF">
        <w:rPr>
          <w:rFonts w:ascii="Arial" w:hAnsi="Arial" w:eastAsia="Arial" w:cs="Arial"/>
          <w:noProof w:val="0"/>
          <w:sz w:val="22"/>
          <w:szCs w:val="22"/>
          <w:lang w:val="en-GB"/>
        </w:rPr>
        <w:t xml:space="preserve"> alignment of goals with timelines. This role leads to enhanced cooperation and coordination in the various departments. </w:t>
      </w:r>
      <w:r w:rsidRPr="3AE255C0" w:rsidR="533445AF">
        <w:rPr>
          <w:rFonts w:ascii="Arial" w:hAnsi="Arial" w:eastAsia="Arial" w:cs="Arial"/>
          <w:noProof w:val="0"/>
          <w:sz w:val="22"/>
          <w:szCs w:val="22"/>
          <w:lang w:val="en-GB"/>
        </w:rPr>
        <w:t>But</w:t>
      </w:r>
      <w:r w:rsidRPr="3AE255C0" w:rsidR="27A1F3EF">
        <w:rPr>
          <w:rFonts w:ascii="Arial" w:hAnsi="Arial" w:eastAsia="Arial" w:cs="Arial"/>
          <w:noProof w:val="0"/>
          <w:sz w:val="22"/>
          <w:szCs w:val="22"/>
          <w:lang w:val="en-GB"/>
        </w:rPr>
        <w:t xml:space="preserve"> the Project Manager faces the challenge of reconciling different stakeholder interests and having strong leadership, negotiation, and decision-making abilities.</w:t>
      </w:r>
    </w:p>
    <w:p w:rsidR="27A1F3EF" w:rsidP="3AE255C0" w:rsidRDefault="27A1F3EF" w14:paraId="507FEAF0" w14:textId="317FEEEA">
      <w:pPr>
        <w:spacing w:before="240" w:beforeAutospacing="off" w:after="240" w:afterAutospacing="off" w:line="360" w:lineRule="auto"/>
        <w:rPr>
          <w:rFonts w:ascii="Arial" w:hAnsi="Arial" w:eastAsia="Arial" w:cs="Arial"/>
          <w:noProof w:val="0"/>
          <w:sz w:val="22"/>
          <w:szCs w:val="22"/>
          <w:lang w:val="en-GB"/>
        </w:rPr>
      </w:pPr>
      <w:r w:rsidRPr="3AE255C0" w:rsidR="27A1F3EF">
        <w:rPr>
          <w:rFonts w:ascii="Arial" w:hAnsi="Arial" w:eastAsia="Arial" w:cs="Arial"/>
          <w:noProof w:val="0"/>
          <w:sz w:val="22"/>
          <w:szCs w:val="22"/>
          <w:lang w:val="en-GB"/>
        </w:rPr>
        <w:t xml:space="preserve">AI systems supporting </w:t>
      </w:r>
      <w:r w:rsidRPr="3AE255C0" w:rsidR="27A1F3EF">
        <w:rPr>
          <w:rFonts w:ascii="Arial" w:hAnsi="Arial" w:eastAsia="Arial" w:cs="Arial"/>
          <w:noProof w:val="0"/>
          <w:sz w:val="22"/>
          <w:szCs w:val="22"/>
          <w:lang w:val="en-GB"/>
        </w:rPr>
        <w:t>StaySmart</w:t>
      </w:r>
      <w:r w:rsidRPr="3AE255C0" w:rsidR="27A1F3EF">
        <w:rPr>
          <w:rFonts w:ascii="Arial" w:hAnsi="Arial" w:eastAsia="Arial" w:cs="Arial"/>
          <w:noProof w:val="0"/>
          <w:sz w:val="22"/>
          <w:szCs w:val="22"/>
          <w:lang w:val="en-GB"/>
        </w:rPr>
        <w:t>+ are developed, implemented, and sustained by IT and product development teams. They allow innovation, automation, and efficiency to take control with their talents. Yet, they have system integration problems, technical failures, and cyber threats to contend with. Furthermore, the need for the system to be used with a constant update will add cost and make working a lot harder.</w:t>
      </w:r>
    </w:p>
    <w:p w:rsidR="27A1F3EF" w:rsidP="3AE255C0" w:rsidRDefault="27A1F3EF" w14:paraId="451B6C49" w14:textId="573A389C">
      <w:pPr>
        <w:spacing w:before="240" w:beforeAutospacing="off" w:after="240" w:afterAutospacing="off" w:line="360" w:lineRule="auto"/>
        <w:rPr>
          <w:rFonts w:ascii="Arial" w:hAnsi="Arial" w:eastAsia="Arial" w:cs="Arial"/>
          <w:noProof w:val="0"/>
          <w:sz w:val="22"/>
          <w:szCs w:val="22"/>
          <w:lang w:val="en-GB"/>
        </w:rPr>
      </w:pPr>
      <w:r w:rsidRPr="3AE255C0" w:rsidR="27A1F3EF">
        <w:rPr>
          <w:rFonts w:ascii="Arial" w:hAnsi="Arial" w:eastAsia="Arial" w:cs="Arial"/>
          <w:noProof w:val="0"/>
          <w:sz w:val="22"/>
          <w:szCs w:val="22"/>
          <w:lang w:val="en-GB"/>
        </w:rPr>
        <w:t>StaySmart</w:t>
      </w:r>
      <w:r w:rsidRPr="3AE255C0" w:rsidR="27A1F3EF">
        <w:rPr>
          <w:rFonts w:ascii="Arial" w:hAnsi="Arial" w:eastAsia="Arial" w:cs="Arial"/>
          <w:noProof w:val="0"/>
          <w:sz w:val="22"/>
          <w:szCs w:val="22"/>
          <w:lang w:val="en-GB"/>
        </w:rPr>
        <w:t>+ is promoted with the help of marketing and sales teams. They are also the key to customer adoption and rising revenue. Market presence and customer engagement is one of the great advantages they bring. Moreover, you mention the risk of overpromising features, and customer satisfaction will suffer.</w:t>
      </w:r>
    </w:p>
    <w:p w:rsidR="27A1F3EF" w:rsidP="3AE255C0" w:rsidRDefault="27A1F3EF" w14:paraId="422BD382" w14:textId="56B157C3">
      <w:pPr>
        <w:spacing w:before="240" w:beforeAutospacing="off" w:after="240" w:afterAutospacing="off" w:line="360" w:lineRule="auto"/>
        <w:rPr>
          <w:rFonts w:ascii="Arial" w:hAnsi="Arial" w:eastAsia="Arial" w:cs="Arial"/>
          <w:noProof w:val="0"/>
          <w:sz w:val="22"/>
          <w:szCs w:val="22"/>
          <w:lang w:val="en-GB"/>
        </w:rPr>
      </w:pPr>
      <w:r w:rsidRPr="3AE255C0" w:rsidR="27A1F3EF">
        <w:rPr>
          <w:rFonts w:ascii="Arial" w:hAnsi="Arial" w:eastAsia="Arial" w:cs="Arial"/>
          <w:noProof w:val="0"/>
          <w:sz w:val="22"/>
          <w:szCs w:val="22"/>
          <w:lang w:val="en-GB"/>
        </w:rPr>
        <w:t>HR helps to recruit, train and manage change. HR, on the other hand, prepares employees to change technologies and processes. Training programmes increase employee confidence and performance. But training takes time, money, and continuous support, especially in larger establishments.</w:t>
      </w:r>
    </w:p>
    <w:p w:rsidR="27A1F3EF" w:rsidP="3AE255C0" w:rsidRDefault="27A1F3EF" w14:paraId="5E2CD329" w14:textId="55B979E9">
      <w:pPr>
        <w:spacing w:before="240" w:beforeAutospacing="off" w:after="240" w:afterAutospacing="off" w:line="360" w:lineRule="auto"/>
        <w:rPr>
          <w:rFonts w:ascii="Arial" w:hAnsi="Arial" w:eastAsia="Arial" w:cs="Arial"/>
          <w:noProof w:val="0"/>
          <w:sz w:val="22"/>
          <w:szCs w:val="22"/>
          <w:lang w:val="en-GB"/>
        </w:rPr>
      </w:pPr>
      <w:r w:rsidRPr="3AE255C0" w:rsidR="27A1F3EF">
        <w:rPr>
          <w:rFonts w:ascii="Arial" w:hAnsi="Arial" w:eastAsia="Arial" w:cs="Arial"/>
          <w:noProof w:val="0"/>
          <w:sz w:val="22"/>
          <w:szCs w:val="22"/>
          <w:lang w:val="en-GB"/>
        </w:rPr>
        <w:t xml:space="preserve">Hotel operation team deliver the service directly to the customer. And this directly affects customer satisfaction and service quality through interaction with guests. The benefit they provide are personalised service and personal interaction that cannot be replaced by technology. However, they can also experience heavy work, </w:t>
      </w:r>
      <w:r w:rsidRPr="3AE255C0" w:rsidR="27A1F3EF">
        <w:rPr>
          <w:rFonts w:ascii="Arial" w:hAnsi="Arial" w:eastAsia="Arial" w:cs="Arial"/>
          <w:noProof w:val="0"/>
          <w:sz w:val="22"/>
          <w:szCs w:val="22"/>
          <w:lang w:val="en-GB"/>
        </w:rPr>
        <w:t>stress</w:t>
      </w:r>
      <w:r w:rsidRPr="3AE255C0" w:rsidR="27A1F3EF">
        <w:rPr>
          <w:rFonts w:ascii="Arial" w:hAnsi="Arial" w:eastAsia="Arial" w:cs="Arial"/>
          <w:noProof w:val="0"/>
          <w:sz w:val="22"/>
          <w:szCs w:val="22"/>
          <w:lang w:val="en-GB"/>
        </w:rPr>
        <w:t xml:space="preserve"> and resistance to change, especially in the implementation phase.</w:t>
      </w:r>
    </w:p>
    <w:p w:rsidR="27A1F3EF" w:rsidP="3AE255C0" w:rsidRDefault="27A1F3EF" w14:paraId="6E792496" w14:textId="07ECB121">
      <w:pPr>
        <w:spacing w:before="240" w:beforeAutospacing="off" w:after="240" w:afterAutospacing="off" w:line="360" w:lineRule="auto"/>
        <w:rPr>
          <w:rFonts w:ascii="Arial" w:hAnsi="Arial" w:eastAsia="Arial" w:cs="Arial"/>
          <w:noProof w:val="0"/>
          <w:sz w:val="22"/>
          <w:szCs w:val="22"/>
          <w:lang w:val="en-GB"/>
        </w:rPr>
      </w:pPr>
      <w:r w:rsidRPr="3AE255C0" w:rsidR="27A1F3EF">
        <w:rPr>
          <w:rFonts w:ascii="Arial" w:hAnsi="Arial" w:eastAsia="Arial" w:cs="Arial"/>
          <w:noProof w:val="0"/>
          <w:sz w:val="22"/>
          <w:szCs w:val="22"/>
          <w:lang w:val="en-GB"/>
        </w:rPr>
        <w:t xml:space="preserve">Customer is one of service’s main stakeholders, since their satisfaction is the most </w:t>
      </w:r>
      <w:r w:rsidRPr="3AE255C0" w:rsidR="27A1F3EF">
        <w:rPr>
          <w:rFonts w:ascii="Arial" w:hAnsi="Arial" w:eastAsia="Arial" w:cs="Arial"/>
          <w:noProof w:val="0"/>
          <w:sz w:val="22"/>
          <w:szCs w:val="22"/>
          <w:lang w:val="en-GB"/>
        </w:rPr>
        <w:t>important factor</w:t>
      </w:r>
      <w:r w:rsidRPr="3AE255C0" w:rsidR="27A1F3EF">
        <w:rPr>
          <w:rFonts w:ascii="Arial" w:hAnsi="Arial" w:eastAsia="Arial" w:cs="Arial"/>
          <w:noProof w:val="0"/>
          <w:sz w:val="22"/>
          <w:szCs w:val="22"/>
          <w:lang w:val="en-GB"/>
        </w:rPr>
        <w:t xml:space="preserve"> which decides the success of the service. Feedback, for example, is useful to improve both service quality and innovation. But the adoption rates may be lower for less technically confident customers due to concerns </w:t>
      </w:r>
      <w:r w:rsidRPr="3AE255C0" w:rsidR="27A1F3EF">
        <w:rPr>
          <w:rFonts w:ascii="Arial" w:hAnsi="Arial" w:eastAsia="Arial" w:cs="Arial"/>
          <w:noProof w:val="0"/>
          <w:sz w:val="22"/>
          <w:szCs w:val="22"/>
          <w:lang w:val="en-GB"/>
        </w:rPr>
        <w:t>regarding</w:t>
      </w:r>
      <w:r w:rsidRPr="3AE255C0" w:rsidR="27A1F3EF">
        <w:rPr>
          <w:rFonts w:ascii="Arial" w:hAnsi="Arial" w:eastAsia="Arial" w:cs="Arial"/>
          <w:noProof w:val="0"/>
          <w:sz w:val="22"/>
          <w:szCs w:val="22"/>
          <w:lang w:val="en-GB"/>
        </w:rPr>
        <w:t xml:space="preserve"> data privacy, AI </w:t>
      </w:r>
      <w:r w:rsidRPr="3AE255C0" w:rsidR="27A1F3EF">
        <w:rPr>
          <w:rFonts w:ascii="Arial" w:hAnsi="Arial" w:eastAsia="Arial" w:cs="Arial"/>
          <w:noProof w:val="0"/>
          <w:sz w:val="22"/>
          <w:szCs w:val="22"/>
          <w:lang w:val="en-GB"/>
        </w:rPr>
        <w:t>usage</w:t>
      </w:r>
      <w:r w:rsidRPr="3AE255C0" w:rsidR="27A1F3EF">
        <w:rPr>
          <w:rFonts w:ascii="Arial" w:hAnsi="Arial" w:eastAsia="Arial" w:cs="Arial"/>
          <w:noProof w:val="0"/>
          <w:sz w:val="22"/>
          <w:szCs w:val="22"/>
          <w:lang w:val="en-GB"/>
        </w:rPr>
        <w:t xml:space="preserve"> and trust.</w:t>
      </w:r>
    </w:p>
    <w:p w:rsidR="27A1F3EF" w:rsidP="3AE255C0" w:rsidRDefault="27A1F3EF" w14:paraId="43F5484D" w14:textId="0714C0E4">
      <w:pPr>
        <w:spacing w:before="240" w:beforeAutospacing="off" w:after="240" w:afterAutospacing="off" w:line="360" w:lineRule="auto"/>
        <w:rPr>
          <w:rFonts w:ascii="Arial" w:hAnsi="Arial" w:eastAsia="Arial" w:cs="Arial"/>
          <w:noProof w:val="0"/>
          <w:sz w:val="22"/>
          <w:szCs w:val="22"/>
          <w:lang w:val="en-GB"/>
        </w:rPr>
      </w:pPr>
      <w:r w:rsidRPr="3AE255C0" w:rsidR="27A1F3EF">
        <w:rPr>
          <w:rFonts w:ascii="Arial" w:hAnsi="Arial" w:eastAsia="Arial" w:cs="Arial"/>
          <w:noProof w:val="0"/>
          <w:sz w:val="22"/>
          <w:szCs w:val="22"/>
          <w:lang w:val="en-GB"/>
        </w:rPr>
        <w:t xml:space="preserve">Specialized </w:t>
      </w:r>
      <w:r w:rsidRPr="3AE255C0" w:rsidR="27A1F3EF">
        <w:rPr>
          <w:rFonts w:ascii="Arial" w:hAnsi="Arial" w:eastAsia="Arial" w:cs="Arial"/>
          <w:noProof w:val="0"/>
          <w:sz w:val="22"/>
          <w:szCs w:val="22"/>
          <w:lang w:val="en-GB"/>
        </w:rPr>
        <w:t>expertise</w:t>
      </w:r>
      <w:r w:rsidRPr="3AE255C0" w:rsidR="27A1F3EF">
        <w:rPr>
          <w:rFonts w:ascii="Arial" w:hAnsi="Arial" w:eastAsia="Arial" w:cs="Arial"/>
          <w:noProof w:val="0"/>
          <w:sz w:val="22"/>
          <w:szCs w:val="22"/>
          <w:lang w:val="en-GB"/>
        </w:rPr>
        <w:t xml:space="preserve"> and innovation </w:t>
      </w:r>
      <w:r w:rsidRPr="3AE255C0" w:rsidR="27A1F3EF">
        <w:rPr>
          <w:rFonts w:ascii="Arial" w:hAnsi="Arial" w:eastAsia="Arial" w:cs="Arial"/>
          <w:noProof w:val="0"/>
          <w:sz w:val="22"/>
          <w:szCs w:val="22"/>
          <w:lang w:val="en-GB"/>
        </w:rPr>
        <w:t>are</w:t>
      </w:r>
      <w:r w:rsidRPr="3AE255C0" w:rsidR="27A1F3EF">
        <w:rPr>
          <w:rFonts w:ascii="Arial" w:hAnsi="Arial" w:eastAsia="Arial" w:cs="Arial"/>
          <w:noProof w:val="0"/>
          <w:sz w:val="22"/>
          <w:szCs w:val="22"/>
          <w:lang w:val="en-GB"/>
        </w:rPr>
        <w:t xml:space="preserve"> provided by technology providers in the form of AI systems and digital platforms. Their participation allows Hilton to have access to next-generation technologies and not have to develop the technology themselves. But such reliance on the outside might become risky as it could entail associated risk, cost, system </w:t>
      </w:r>
      <w:r w:rsidRPr="3AE255C0" w:rsidR="27A1F3EF">
        <w:rPr>
          <w:rFonts w:ascii="Arial" w:hAnsi="Arial" w:eastAsia="Arial" w:cs="Arial"/>
          <w:noProof w:val="0"/>
          <w:sz w:val="22"/>
          <w:szCs w:val="22"/>
          <w:lang w:val="en-GB"/>
        </w:rPr>
        <w:t>reliability</w:t>
      </w:r>
      <w:r w:rsidRPr="3AE255C0" w:rsidR="27A1F3EF">
        <w:rPr>
          <w:rFonts w:ascii="Arial" w:hAnsi="Arial" w:eastAsia="Arial" w:cs="Arial"/>
          <w:noProof w:val="0"/>
          <w:sz w:val="22"/>
          <w:szCs w:val="22"/>
          <w:lang w:val="en-GB"/>
        </w:rPr>
        <w:t xml:space="preserve"> and loss of control over essential operational parameters.</w:t>
      </w:r>
    </w:p>
    <w:p w:rsidR="27A1F3EF" w:rsidP="3AE255C0" w:rsidRDefault="27A1F3EF" w14:paraId="1AE712F8" w14:textId="6CA38FCF">
      <w:pPr>
        <w:spacing w:before="240" w:beforeAutospacing="off" w:after="240" w:afterAutospacing="off" w:line="360" w:lineRule="auto"/>
        <w:rPr>
          <w:rFonts w:ascii="Arial" w:hAnsi="Arial" w:eastAsia="Arial" w:cs="Arial"/>
          <w:noProof w:val="0"/>
          <w:sz w:val="22"/>
          <w:szCs w:val="22"/>
          <w:lang w:val="en-GB"/>
        </w:rPr>
      </w:pPr>
      <w:r w:rsidRPr="3AE255C0" w:rsidR="27A1F3EF">
        <w:rPr>
          <w:rFonts w:ascii="Arial" w:hAnsi="Arial" w:eastAsia="Arial" w:cs="Arial"/>
          <w:noProof w:val="0"/>
          <w:sz w:val="22"/>
          <w:szCs w:val="22"/>
          <w:lang w:val="en-GB"/>
        </w:rPr>
        <w:t xml:space="preserve">Conversely an important challenge to all parties in the process is that everyone needs to agree on expectations and </w:t>
      </w:r>
      <w:r w:rsidRPr="3AE255C0" w:rsidR="27A1F3EF">
        <w:rPr>
          <w:rFonts w:ascii="Arial" w:hAnsi="Arial" w:eastAsia="Arial" w:cs="Arial"/>
          <w:noProof w:val="0"/>
          <w:sz w:val="22"/>
          <w:szCs w:val="22"/>
          <w:lang w:val="en-GB"/>
        </w:rPr>
        <w:t>objectives</w:t>
      </w:r>
      <w:r w:rsidRPr="3AE255C0" w:rsidR="27A1F3EF">
        <w:rPr>
          <w:rFonts w:ascii="Arial" w:hAnsi="Arial" w:eastAsia="Arial" w:cs="Arial"/>
          <w:noProof w:val="0"/>
          <w:sz w:val="22"/>
          <w:szCs w:val="22"/>
          <w:lang w:val="en-GB"/>
        </w:rPr>
        <w:t xml:space="preserve">. Discrepancies in priorities (profitability, customer experience, functional capacity etc) can generate discord. This also makes it </w:t>
      </w:r>
      <w:r w:rsidRPr="3AE255C0" w:rsidR="27A1F3EF">
        <w:rPr>
          <w:rFonts w:ascii="Arial" w:hAnsi="Arial" w:eastAsia="Arial" w:cs="Arial"/>
          <w:noProof w:val="0"/>
          <w:sz w:val="22"/>
          <w:szCs w:val="22"/>
          <w:lang w:val="en-GB"/>
        </w:rPr>
        <w:t>very important</w:t>
      </w:r>
      <w:r w:rsidRPr="3AE255C0" w:rsidR="27A1F3EF">
        <w:rPr>
          <w:rFonts w:ascii="Arial" w:hAnsi="Arial" w:eastAsia="Arial" w:cs="Arial"/>
          <w:noProof w:val="0"/>
          <w:sz w:val="22"/>
          <w:szCs w:val="22"/>
          <w:lang w:val="en-GB"/>
        </w:rPr>
        <w:t xml:space="preserve"> for the PM to define roles and responsibilities and provide open expectations, and to communicate </w:t>
      </w:r>
      <w:r w:rsidRPr="3AE255C0" w:rsidR="27A1F3EF">
        <w:rPr>
          <w:rFonts w:ascii="Arial" w:hAnsi="Arial" w:eastAsia="Arial" w:cs="Arial"/>
          <w:noProof w:val="0"/>
          <w:sz w:val="22"/>
          <w:szCs w:val="22"/>
          <w:lang w:val="en-GB"/>
        </w:rPr>
        <w:t>frequently</w:t>
      </w:r>
      <w:r w:rsidRPr="3AE255C0" w:rsidR="27A1F3EF">
        <w:rPr>
          <w:rFonts w:ascii="Arial" w:hAnsi="Arial" w:eastAsia="Arial" w:cs="Arial"/>
          <w:noProof w:val="0"/>
          <w:sz w:val="22"/>
          <w:szCs w:val="22"/>
          <w:lang w:val="en-GB"/>
        </w:rPr>
        <w:t xml:space="preserve"> with stakeholders to keep everyone on the same page, in terms of project.</w:t>
      </w:r>
    </w:p>
    <w:p w:rsidR="3AE255C0" w:rsidP="3AE255C0" w:rsidRDefault="3AE255C0" w14:paraId="671D5DCC" w14:textId="4150D6DC">
      <w:pPr>
        <w:pStyle w:val="Normal"/>
        <w:ind w:left="0"/>
        <w:rPr>
          <w:b w:val="1"/>
          <w:bCs w:val="1"/>
        </w:rPr>
      </w:pPr>
    </w:p>
    <w:p w:rsidR="3AE255C0" w:rsidP="3AE255C0" w:rsidRDefault="3AE255C0" w14:paraId="79778CA7" w14:textId="10357F82">
      <w:pPr>
        <w:pStyle w:val="Normal"/>
        <w:ind w:left="0"/>
        <w:rPr>
          <w:b w:val="1"/>
          <w:bCs w:val="1"/>
        </w:rPr>
      </w:pPr>
    </w:p>
    <w:p w:rsidR="3AE255C0" w:rsidP="3AE255C0" w:rsidRDefault="3AE255C0" w14:paraId="4883A43E" w14:textId="2FFD061F">
      <w:pPr>
        <w:pStyle w:val="Normal"/>
        <w:ind w:left="0"/>
        <w:rPr>
          <w:b w:val="1"/>
          <w:bCs w:val="1"/>
        </w:rPr>
      </w:pPr>
    </w:p>
    <w:p w:rsidR="3AE255C0" w:rsidP="3AE255C0" w:rsidRDefault="3AE255C0" w14:paraId="78032B90" w14:textId="1FB0A542">
      <w:pPr>
        <w:pStyle w:val="Normal"/>
        <w:ind w:left="0"/>
        <w:rPr>
          <w:b w:val="1"/>
          <w:bCs w:val="1"/>
        </w:rPr>
      </w:pPr>
    </w:p>
    <w:p w:rsidR="3AE255C0" w:rsidP="3AE255C0" w:rsidRDefault="3AE255C0" w14:paraId="2680CD10" w14:textId="3AB75A0E">
      <w:pPr>
        <w:pStyle w:val="Normal"/>
        <w:ind w:left="0"/>
        <w:rPr>
          <w:b w:val="1"/>
          <w:bCs w:val="1"/>
        </w:rPr>
      </w:pPr>
    </w:p>
    <w:p w:rsidR="3AE255C0" w:rsidP="3AE255C0" w:rsidRDefault="3AE255C0" w14:paraId="0A7F96E3" w14:textId="34533745">
      <w:pPr>
        <w:pStyle w:val="Normal"/>
        <w:ind w:left="0"/>
        <w:rPr>
          <w:b w:val="1"/>
          <w:bCs w:val="1"/>
        </w:rPr>
      </w:pPr>
    </w:p>
    <w:p w:rsidR="3AE255C0" w:rsidP="3AE255C0" w:rsidRDefault="3AE255C0" w14:paraId="0DD8E72D" w14:textId="1EF0C1EA">
      <w:pPr>
        <w:pStyle w:val="Normal"/>
        <w:ind w:left="0"/>
        <w:rPr>
          <w:b w:val="1"/>
          <w:bCs w:val="1"/>
        </w:rPr>
      </w:pPr>
    </w:p>
    <w:p w:rsidR="3AE255C0" w:rsidP="3AE255C0" w:rsidRDefault="3AE255C0" w14:paraId="4C518D19" w14:textId="7C6759C0">
      <w:pPr>
        <w:pStyle w:val="Normal"/>
        <w:ind w:left="0"/>
        <w:rPr>
          <w:b w:val="1"/>
          <w:bCs w:val="1"/>
        </w:rPr>
      </w:pPr>
    </w:p>
    <w:p w:rsidR="3AE255C0" w:rsidP="3AE255C0" w:rsidRDefault="3AE255C0" w14:paraId="4212E46A" w14:textId="2B195474">
      <w:pPr>
        <w:pStyle w:val="Normal"/>
        <w:ind w:left="0"/>
        <w:rPr>
          <w:b w:val="1"/>
          <w:bCs w:val="1"/>
        </w:rPr>
      </w:pPr>
    </w:p>
    <w:p w:rsidR="3AE255C0" w:rsidP="3AE255C0" w:rsidRDefault="3AE255C0" w14:paraId="7511D5F4" w14:textId="51F592AE">
      <w:pPr>
        <w:pStyle w:val="Normal"/>
        <w:ind w:left="0"/>
        <w:rPr>
          <w:b w:val="1"/>
          <w:bCs w:val="1"/>
        </w:rPr>
      </w:pPr>
    </w:p>
    <w:p w:rsidR="3AE255C0" w:rsidP="3AE255C0" w:rsidRDefault="3AE255C0" w14:paraId="28D3D4A1" w14:textId="2C5C8C91">
      <w:pPr>
        <w:pStyle w:val="Normal"/>
        <w:ind w:left="0"/>
        <w:rPr>
          <w:b w:val="1"/>
          <w:bCs w:val="1"/>
        </w:rPr>
      </w:pPr>
    </w:p>
    <w:p w:rsidR="3AE255C0" w:rsidP="3AE255C0" w:rsidRDefault="3AE255C0" w14:paraId="28517718" w14:textId="0C3153B9">
      <w:pPr>
        <w:pStyle w:val="Normal"/>
        <w:ind w:left="0"/>
        <w:rPr>
          <w:b w:val="1"/>
          <w:bCs w:val="1"/>
        </w:rPr>
      </w:pPr>
    </w:p>
    <w:p w:rsidR="1045EC32" w:rsidP="3AE255C0" w:rsidRDefault="1045EC32" w14:paraId="7FCC9726" w14:textId="1DBC03DC">
      <w:pPr>
        <w:pStyle w:val="ListParagraph"/>
        <w:numPr>
          <w:ilvl w:val="0"/>
          <w:numId w:val="2"/>
        </w:numPr>
        <w:rPr>
          <w:b w:val="1"/>
          <w:bCs w:val="1"/>
        </w:rPr>
      </w:pPr>
      <w:r w:rsidRPr="3AE255C0" w:rsidR="1045EC32">
        <w:rPr>
          <w:b w:val="1"/>
          <w:bCs w:val="1"/>
        </w:rPr>
        <w:t>Frameworks</w:t>
      </w:r>
      <w:r w:rsidRPr="3AE255C0" w:rsidR="5F3A8606">
        <w:rPr>
          <w:b w:val="1"/>
          <w:bCs w:val="1"/>
        </w:rPr>
        <w:t xml:space="preserve">, </w:t>
      </w:r>
      <w:r w:rsidRPr="3AE255C0" w:rsidR="64055546">
        <w:rPr>
          <w:b w:val="1"/>
          <w:bCs w:val="1"/>
        </w:rPr>
        <w:t>M</w:t>
      </w:r>
      <w:r w:rsidRPr="3AE255C0" w:rsidR="5F3A8606">
        <w:rPr>
          <w:b w:val="1"/>
          <w:bCs w:val="1"/>
        </w:rPr>
        <w:t xml:space="preserve">odels and </w:t>
      </w:r>
      <w:r w:rsidRPr="3AE255C0" w:rsidR="2F0A147A">
        <w:rPr>
          <w:b w:val="1"/>
          <w:bCs w:val="1"/>
        </w:rPr>
        <w:t>Th</w:t>
      </w:r>
      <w:r w:rsidRPr="3AE255C0" w:rsidR="5F3A8606">
        <w:rPr>
          <w:b w:val="1"/>
          <w:bCs w:val="1"/>
        </w:rPr>
        <w:t xml:space="preserve">eories for </w:t>
      </w:r>
      <w:r w:rsidRPr="3AE255C0" w:rsidR="7D0DF020">
        <w:rPr>
          <w:b w:val="1"/>
          <w:bCs w:val="1"/>
        </w:rPr>
        <w:t>S</w:t>
      </w:r>
      <w:r w:rsidRPr="3AE255C0" w:rsidR="5F3A8606">
        <w:rPr>
          <w:b w:val="1"/>
          <w:bCs w:val="1"/>
        </w:rPr>
        <w:t xml:space="preserve">takeholder </w:t>
      </w:r>
      <w:r w:rsidRPr="3AE255C0" w:rsidR="597FFC2A">
        <w:rPr>
          <w:b w:val="1"/>
          <w:bCs w:val="1"/>
        </w:rPr>
        <w:t>En</w:t>
      </w:r>
      <w:r w:rsidRPr="3AE255C0" w:rsidR="5F3A8606">
        <w:rPr>
          <w:b w:val="1"/>
          <w:bCs w:val="1"/>
        </w:rPr>
        <w:t xml:space="preserve">gagement </w:t>
      </w:r>
    </w:p>
    <w:p w:rsidR="3AE255C0" w:rsidP="3AE255C0" w:rsidRDefault="3AE255C0" w14:paraId="4AA1C894" w14:textId="27E05F33">
      <w:pPr>
        <w:pStyle w:val="Normal"/>
        <w:rPr>
          <w:b w:val="1"/>
          <w:bCs w:val="1"/>
        </w:rPr>
      </w:pPr>
    </w:p>
    <w:p w:rsidR="5B6D9D10" w:rsidP="3AE255C0" w:rsidRDefault="5B6D9D10" w14:paraId="0AEA7596" w14:textId="46F364C0">
      <w:pPr>
        <w:spacing w:before="240" w:beforeAutospacing="off" w:after="240" w:afterAutospacing="off" w:line="360" w:lineRule="auto"/>
        <w:rPr>
          <w:rFonts w:ascii="Arial" w:hAnsi="Arial" w:eastAsia="Arial" w:cs="Arial"/>
          <w:noProof w:val="0"/>
          <w:sz w:val="22"/>
          <w:szCs w:val="22"/>
          <w:lang w:val="en-GB"/>
        </w:rPr>
      </w:pPr>
      <w:r w:rsidRPr="3AE255C0" w:rsidR="5B6D9D10">
        <w:rPr>
          <w:rFonts w:ascii="Arial" w:hAnsi="Arial" w:eastAsia="Arial" w:cs="Arial"/>
          <w:noProof w:val="0"/>
          <w:sz w:val="22"/>
          <w:szCs w:val="22"/>
          <w:lang w:val="en-GB"/>
        </w:rPr>
        <w:t xml:space="preserve">Stakeholder engagement in </w:t>
      </w:r>
      <w:r w:rsidRPr="3AE255C0" w:rsidR="5B6D9D10">
        <w:rPr>
          <w:rFonts w:ascii="Arial" w:hAnsi="Arial" w:eastAsia="Arial" w:cs="Arial"/>
          <w:noProof w:val="0"/>
          <w:sz w:val="22"/>
          <w:szCs w:val="22"/>
          <w:lang w:val="en-GB"/>
        </w:rPr>
        <w:t>StaySmart</w:t>
      </w:r>
      <w:r w:rsidRPr="3AE255C0" w:rsidR="5B6D9D10">
        <w:rPr>
          <w:rFonts w:ascii="Arial" w:hAnsi="Arial" w:eastAsia="Arial" w:cs="Arial"/>
          <w:noProof w:val="0"/>
          <w:sz w:val="22"/>
          <w:szCs w:val="22"/>
          <w:lang w:val="en-GB"/>
        </w:rPr>
        <w:t>+ demands the use of theoretical frameworks, and practical management tools. Such frameworks give detailed methods for the Project Manager to deal with complicated stakeholder relationships, to enhance communication and have them working in line with the project’s purposes.</w:t>
      </w:r>
    </w:p>
    <w:p w:rsidR="5B6D9D10" w:rsidP="3AE255C0" w:rsidRDefault="5B6D9D10" w14:paraId="4BE646C4" w14:textId="6CD9B97F">
      <w:pPr>
        <w:spacing w:before="240" w:beforeAutospacing="off" w:after="240" w:afterAutospacing="off" w:line="360" w:lineRule="auto"/>
        <w:rPr>
          <w:rFonts w:ascii="Arial" w:hAnsi="Arial" w:eastAsia="Arial" w:cs="Arial"/>
          <w:noProof w:val="0"/>
          <w:sz w:val="22"/>
          <w:szCs w:val="22"/>
          <w:lang w:val="en-GB"/>
        </w:rPr>
      </w:pPr>
      <w:r w:rsidRPr="3AE255C0" w:rsidR="5B6D9D10">
        <w:rPr>
          <w:rFonts w:ascii="Arial" w:hAnsi="Arial" w:eastAsia="Arial" w:cs="Arial"/>
          <w:noProof w:val="0"/>
          <w:sz w:val="22"/>
          <w:szCs w:val="22"/>
          <w:lang w:val="en-GB"/>
        </w:rPr>
        <w:t xml:space="preserve">One of the key theoretical bases is the stakeholder theory (Freeman, 1984). This theory suggests that businesses should take into consideration the interests of all stakeholders, not only the shareholders. For </w:t>
      </w:r>
      <w:r w:rsidRPr="3AE255C0" w:rsidR="5B6D9D10">
        <w:rPr>
          <w:rFonts w:ascii="Arial" w:hAnsi="Arial" w:eastAsia="Arial" w:cs="Arial"/>
          <w:noProof w:val="0"/>
          <w:sz w:val="22"/>
          <w:szCs w:val="22"/>
          <w:lang w:val="en-GB"/>
        </w:rPr>
        <w:t>StaySmart</w:t>
      </w:r>
      <w:r w:rsidRPr="3AE255C0" w:rsidR="5B6D9D10">
        <w:rPr>
          <w:rFonts w:ascii="Arial" w:hAnsi="Arial" w:eastAsia="Arial" w:cs="Arial"/>
          <w:noProof w:val="0"/>
          <w:sz w:val="22"/>
          <w:szCs w:val="22"/>
          <w:lang w:val="en-GB"/>
        </w:rPr>
        <w:t xml:space="preserve">+, this involves consideration of the consumers, employees, </w:t>
      </w:r>
      <w:r w:rsidRPr="3AE255C0" w:rsidR="5B6D9D10">
        <w:rPr>
          <w:rFonts w:ascii="Arial" w:hAnsi="Arial" w:eastAsia="Arial" w:cs="Arial"/>
          <w:noProof w:val="0"/>
          <w:sz w:val="22"/>
          <w:szCs w:val="22"/>
          <w:lang w:val="en-GB"/>
        </w:rPr>
        <w:t>investors</w:t>
      </w:r>
      <w:r w:rsidRPr="3AE255C0" w:rsidR="5B6D9D10">
        <w:rPr>
          <w:rFonts w:ascii="Arial" w:hAnsi="Arial" w:eastAsia="Arial" w:cs="Arial"/>
          <w:noProof w:val="0"/>
          <w:sz w:val="22"/>
          <w:szCs w:val="22"/>
          <w:lang w:val="en-GB"/>
        </w:rPr>
        <w:t xml:space="preserve"> and regulators. In other words, although shareholders might be focused on ‘profit</w:t>
      </w:r>
      <w:r w:rsidRPr="3AE255C0" w:rsidR="5B6D9D10">
        <w:rPr>
          <w:rFonts w:ascii="Arial" w:hAnsi="Arial" w:eastAsia="Arial" w:cs="Arial"/>
          <w:noProof w:val="0"/>
          <w:sz w:val="22"/>
          <w:szCs w:val="22"/>
          <w:lang w:val="en-GB"/>
        </w:rPr>
        <w:t>’,</w:t>
      </w:r>
      <w:r w:rsidRPr="3AE255C0" w:rsidR="5B6D9D10">
        <w:rPr>
          <w:rFonts w:ascii="Arial" w:hAnsi="Arial" w:eastAsia="Arial" w:cs="Arial"/>
          <w:noProof w:val="0"/>
          <w:sz w:val="22"/>
          <w:szCs w:val="22"/>
          <w:lang w:val="en-GB"/>
        </w:rPr>
        <w:t xml:space="preserve"> customers are more likely to be focused on quality of service, and data privacy.</w:t>
      </w:r>
    </w:p>
    <w:p w:rsidR="5B6D9D10" w:rsidP="3AE255C0" w:rsidRDefault="5B6D9D10" w14:paraId="046C3649" w14:textId="6E80D00E">
      <w:pPr>
        <w:spacing w:before="240" w:beforeAutospacing="off" w:after="240" w:afterAutospacing="off" w:line="360" w:lineRule="auto"/>
        <w:rPr>
          <w:rFonts w:ascii="Arial" w:hAnsi="Arial" w:eastAsia="Arial" w:cs="Arial"/>
          <w:noProof w:val="0"/>
          <w:sz w:val="22"/>
          <w:szCs w:val="22"/>
          <w:lang w:val="en-GB"/>
        </w:rPr>
      </w:pPr>
      <w:r w:rsidRPr="3AE255C0" w:rsidR="5B6D9D10">
        <w:rPr>
          <w:rFonts w:ascii="Arial" w:hAnsi="Arial" w:eastAsia="Arial" w:cs="Arial"/>
          <w:noProof w:val="0"/>
          <w:sz w:val="22"/>
          <w:szCs w:val="22"/>
          <w:lang w:val="en-GB"/>
        </w:rPr>
        <w:t>One serious limitation of stakeholder theory</w:t>
      </w:r>
      <w:r w:rsidRPr="3AE255C0" w:rsidR="6CA762D2">
        <w:rPr>
          <w:rFonts w:ascii="Arial" w:hAnsi="Arial" w:eastAsia="Arial" w:cs="Arial"/>
          <w:noProof w:val="0"/>
          <w:sz w:val="22"/>
          <w:szCs w:val="22"/>
          <w:lang w:val="en-GB"/>
        </w:rPr>
        <w:t xml:space="preserve"> is</w:t>
      </w:r>
      <w:r w:rsidRPr="3AE255C0" w:rsidR="5B6D9D10">
        <w:rPr>
          <w:rFonts w:ascii="Arial" w:hAnsi="Arial" w:eastAsia="Arial" w:cs="Arial"/>
          <w:noProof w:val="0"/>
          <w:sz w:val="22"/>
          <w:szCs w:val="22"/>
          <w:lang w:val="en-GB"/>
        </w:rPr>
        <w:t xml:space="preserve"> that it lacks a set of unambiguous guidelines for prioritising competing stakeholder interests in such a way as to lead to more complicated decision-making in practice.</w:t>
      </w:r>
    </w:p>
    <w:p w:rsidR="5B6D9D10" w:rsidP="3AE255C0" w:rsidRDefault="5B6D9D10" w14:paraId="114F55B0" w14:textId="3C7A79C2">
      <w:pPr>
        <w:spacing w:before="240" w:beforeAutospacing="off" w:after="240" w:afterAutospacing="off" w:line="360" w:lineRule="auto"/>
        <w:rPr>
          <w:rFonts w:ascii="Arial" w:hAnsi="Arial" w:eastAsia="Arial" w:cs="Arial"/>
          <w:noProof w:val="0"/>
          <w:sz w:val="22"/>
          <w:szCs w:val="22"/>
          <w:lang w:val="en-GB"/>
        </w:rPr>
      </w:pPr>
      <w:r w:rsidRPr="3AE255C0" w:rsidR="5B6D9D10">
        <w:rPr>
          <w:rFonts w:ascii="Arial" w:hAnsi="Arial" w:eastAsia="Arial" w:cs="Arial"/>
          <w:noProof w:val="0"/>
          <w:sz w:val="22"/>
          <w:szCs w:val="22"/>
          <w:lang w:val="en-GB"/>
        </w:rPr>
        <w:t xml:space="preserve">It focuses on </w:t>
      </w:r>
      <w:r w:rsidRPr="3AE255C0" w:rsidR="5B6D9D10">
        <w:rPr>
          <w:rFonts w:ascii="Arial" w:hAnsi="Arial" w:eastAsia="Arial" w:cs="Arial"/>
          <w:noProof w:val="0"/>
          <w:sz w:val="22"/>
          <w:szCs w:val="22"/>
          <w:lang w:val="en-GB"/>
        </w:rPr>
        <w:t>establishing</w:t>
      </w:r>
      <w:r w:rsidRPr="3AE255C0" w:rsidR="5B6D9D10">
        <w:rPr>
          <w:rFonts w:ascii="Arial" w:hAnsi="Arial" w:eastAsia="Arial" w:cs="Arial"/>
          <w:noProof w:val="0"/>
          <w:sz w:val="22"/>
          <w:szCs w:val="22"/>
          <w:lang w:val="en-GB"/>
        </w:rPr>
        <w:t xml:space="preserve"> long-term relationships with the customers instead of short-term sales (Christopher et al., 2013). The strategy is especially important in </w:t>
      </w:r>
      <w:r w:rsidRPr="3AE255C0" w:rsidR="5B6D9D10">
        <w:rPr>
          <w:rFonts w:ascii="Arial" w:hAnsi="Arial" w:eastAsia="Arial" w:cs="Arial"/>
          <w:noProof w:val="0"/>
          <w:sz w:val="22"/>
          <w:szCs w:val="22"/>
          <w:lang w:val="en-GB"/>
        </w:rPr>
        <w:t>StaySmart</w:t>
      </w:r>
      <w:r w:rsidRPr="3AE255C0" w:rsidR="5B6D9D10">
        <w:rPr>
          <w:rFonts w:ascii="Arial" w:hAnsi="Arial" w:eastAsia="Arial" w:cs="Arial"/>
          <w:noProof w:val="0"/>
          <w:sz w:val="22"/>
          <w:szCs w:val="22"/>
          <w:lang w:val="en-GB"/>
        </w:rPr>
        <w:t xml:space="preserve">+, as customer loyalty and personalised experience are at the core of its success model. When tailored services are provided with AI, Hilton can nurture client trust. But this also raises issues about the possible overreliance on data, which can </w:t>
      </w:r>
      <w:r w:rsidRPr="3AE255C0" w:rsidR="5B6D9D10">
        <w:rPr>
          <w:rFonts w:ascii="Arial" w:hAnsi="Arial" w:eastAsia="Arial" w:cs="Arial"/>
          <w:noProof w:val="0"/>
          <w:sz w:val="22"/>
          <w:szCs w:val="22"/>
          <w:lang w:val="en-GB"/>
        </w:rPr>
        <w:t>impact</w:t>
      </w:r>
      <w:r w:rsidRPr="3AE255C0" w:rsidR="5B6D9D10">
        <w:rPr>
          <w:rFonts w:ascii="Arial" w:hAnsi="Arial" w:eastAsia="Arial" w:cs="Arial"/>
          <w:noProof w:val="0"/>
          <w:sz w:val="22"/>
          <w:szCs w:val="22"/>
          <w:lang w:val="en-GB"/>
        </w:rPr>
        <w:t xml:space="preserve"> consumer trust if not handled with integrity.</w:t>
      </w:r>
    </w:p>
    <w:p w:rsidR="5B6D9D10" w:rsidP="3AE255C0" w:rsidRDefault="5B6D9D10" w14:paraId="6657731B" w14:textId="3C4DFDAD">
      <w:pPr>
        <w:spacing w:before="240" w:beforeAutospacing="off" w:after="240" w:afterAutospacing="off" w:line="360" w:lineRule="auto"/>
        <w:rPr>
          <w:rFonts w:ascii="Arial" w:hAnsi="Arial" w:eastAsia="Arial" w:cs="Arial"/>
          <w:noProof w:val="0"/>
          <w:sz w:val="22"/>
          <w:szCs w:val="22"/>
          <w:lang w:val="en-GB"/>
        </w:rPr>
      </w:pPr>
      <w:r w:rsidRPr="3AE255C0" w:rsidR="5B6D9D10">
        <w:rPr>
          <w:rFonts w:ascii="Arial" w:hAnsi="Arial" w:eastAsia="Arial" w:cs="Arial"/>
          <w:noProof w:val="0"/>
          <w:sz w:val="22"/>
          <w:szCs w:val="22"/>
          <w:lang w:val="en-GB"/>
        </w:rPr>
        <w:t xml:space="preserve">The stakeholder matrix (power-interest grid) is a useful framework for assessing project stakeholders' level of influence and interests. Stakeholders with high power and interest such as senior management need close management while the low-power stakeholders need less attention. This model guides attention to engagement efforts; resources are </w:t>
      </w:r>
      <w:r w:rsidRPr="3AE255C0" w:rsidR="5B6D9D10">
        <w:rPr>
          <w:rFonts w:ascii="Arial" w:hAnsi="Arial" w:eastAsia="Arial" w:cs="Arial"/>
          <w:noProof w:val="0"/>
          <w:sz w:val="22"/>
          <w:szCs w:val="22"/>
          <w:lang w:val="en-GB"/>
        </w:rPr>
        <w:t>allocated</w:t>
      </w:r>
      <w:r w:rsidRPr="3AE255C0" w:rsidR="5B6D9D10">
        <w:rPr>
          <w:rFonts w:ascii="Arial" w:hAnsi="Arial" w:eastAsia="Arial" w:cs="Arial"/>
          <w:noProof w:val="0"/>
          <w:sz w:val="22"/>
          <w:szCs w:val="22"/>
          <w:lang w:val="en-GB"/>
        </w:rPr>
        <w:t xml:space="preserve"> accordingly.</w:t>
      </w:r>
    </w:p>
    <w:p w:rsidR="5B6D9D10" w:rsidP="3AE255C0" w:rsidRDefault="5B6D9D10" w14:paraId="4339005D" w14:textId="5F489CEB">
      <w:pPr>
        <w:spacing w:before="240" w:beforeAutospacing="off" w:after="240" w:afterAutospacing="off" w:line="360" w:lineRule="auto"/>
        <w:rPr>
          <w:rFonts w:ascii="Arial" w:hAnsi="Arial" w:eastAsia="Arial" w:cs="Arial"/>
          <w:noProof w:val="0"/>
          <w:sz w:val="22"/>
          <w:szCs w:val="22"/>
          <w:lang w:val="en-GB"/>
        </w:rPr>
      </w:pPr>
      <w:r w:rsidRPr="3AE255C0" w:rsidR="5B6D9D10">
        <w:rPr>
          <w:rFonts w:ascii="Arial" w:hAnsi="Arial" w:eastAsia="Arial" w:cs="Arial"/>
          <w:noProof w:val="0"/>
          <w:sz w:val="22"/>
          <w:szCs w:val="22"/>
          <w:lang w:val="en-GB"/>
        </w:rPr>
        <w:t xml:space="preserve">A major limitation for stakeholder influence to be applied to the project is that stakeholder influence is not static, and </w:t>
      </w:r>
      <w:r w:rsidRPr="3AE255C0" w:rsidR="5B6D9D10">
        <w:rPr>
          <w:rFonts w:ascii="Arial" w:hAnsi="Arial" w:eastAsia="Arial" w:cs="Arial"/>
          <w:noProof w:val="0"/>
          <w:sz w:val="22"/>
          <w:szCs w:val="22"/>
          <w:lang w:val="en-GB"/>
        </w:rPr>
        <w:t>rather may</w:t>
      </w:r>
      <w:r w:rsidRPr="3AE255C0" w:rsidR="5B6D9D10">
        <w:rPr>
          <w:rFonts w:ascii="Arial" w:hAnsi="Arial" w:eastAsia="Arial" w:cs="Arial"/>
          <w:noProof w:val="0"/>
          <w:sz w:val="22"/>
          <w:szCs w:val="22"/>
          <w:lang w:val="en-GB"/>
        </w:rPr>
        <w:t xml:space="preserve"> change over the project lifecycle, and stakeholders may need regular reassessment to stay on par with stakeholder expectations.</w:t>
      </w:r>
    </w:p>
    <w:p w:rsidR="5B6D9D10" w:rsidP="3AE255C0" w:rsidRDefault="5B6D9D10" w14:paraId="6E7A773A" w14:textId="3F46AA9B">
      <w:pPr>
        <w:spacing w:before="240" w:beforeAutospacing="off" w:after="240" w:afterAutospacing="off" w:line="360" w:lineRule="auto"/>
        <w:rPr>
          <w:rFonts w:ascii="Arial" w:hAnsi="Arial" w:eastAsia="Arial" w:cs="Arial"/>
          <w:noProof w:val="0"/>
          <w:sz w:val="22"/>
          <w:szCs w:val="22"/>
          <w:lang w:val="en-GB"/>
        </w:rPr>
      </w:pPr>
      <w:r w:rsidRPr="3AE255C0" w:rsidR="5B6D9D10">
        <w:rPr>
          <w:rFonts w:ascii="Arial" w:hAnsi="Arial" w:eastAsia="Arial" w:cs="Arial"/>
          <w:noProof w:val="0"/>
          <w:sz w:val="22"/>
          <w:szCs w:val="22"/>
          <w:lang w:val="en-GB"/>
        </w:rPr>
        <w:t xml:space="preserve">It is based on the RACI matrix (Responsible, Accountable, Consulted, Informed), clearly defining the responsibilities within a project. It clarifies stakeholder involvement </w:t>
      </w:r>
      <w:r w:rsidRPr="3AE255C0" w:rsidR="0A03A67B">
        <w:rPr>
          <w:rFonts w:ascii="Arial" w:hAnsi="Arial" w:eastAsia="Arial" w:cs="Arial"/>
          <w:noProof w:val="0"/>
          <w:sz w:val="22"/>
          <w:szCs w:val="22"/>
          <w:lang w:val="en-GB"/>
        </w:rPr>
        <w:t>levels,</w:t>
      </w:r>
      <w:r w:rsidRPr="3AE255C0" w:rsidR="5B6D9D10">
        <w:rPr>
          <w:rFonts w:ascii="Arial" w:hAnsi="Arial" w:eastAsia="Arial" w:cs="Arial"/>
          <w:noProof w:val="0"/>
          <w:sz w:val="22"/>
          <w:szCs w:val="22"/>
          <w:lang w:val="en-GB"/>
        </w:rPr>
        <w:t xml:space="preserve"> so they are not fragmented and coordinate better. For instance, where IT is tasked with developing a system, senior management </w:t>
      </w:r>
      <w:r w:rsidRPr="3AE255C0" w:rsidR="5B6D9D10">
        <w:rPr>
          <w:rFonts w:ascii="Arial" w:hAnsi="Arial" w:eastAsia="Arial" w:cs="Arial"/>
          <w:noProof w:val="0"/>
          <w:sz w:val="22"/>
          <w:szCs w:val="22"/>
          <w:lang w:val="en-GB"/>
        </w:rPr>
        <w:t>is responsible for</w:t>
      </w:r>
      <w:r w:rsidRPr="3AE255C0" w:rsidR="5B6D9D10">
        <w:rPr>
          <w:rFonts w:ascii="Arial" w:hAnsi="Arial" w:eastAsia="Arial" w:cs="Arial"/>
          <w:noProof w:val="0"/>
          <w:sz w:val="22"/>
          <w:szCs w:val="22"/>
          <w:lang w:val="en-GB"/>
        </w:rPr>
        <w:t xml:space="preserve"> final decisions. While it has its utility, the RACI model may </w:t>
      </w:r>
      <w:r w:rsidRPr="3AE255C0" w:rsidR="5B6D9D10">
        <w:rPr>
          <w:rFonts w:ascii="Arial" w:hAnsi="Arial" w:eastAsia="Arial" w:cs="Arial"/>
          <w:noProof w:val="0"/>
          <w:sz w:val="22"/>
          <w:szCs w:val="22"/>
          <w:lang w:val="en-GB"/>
        </w:rPr>
        <w:t>fail to</w:t>
      </w:r>
      <w:r w:rsidRPr="3AE255C0" w:rsidR="5B6D9D10">
        <w:rPr>
          <w:rFonts w:ascii="Arial" w:hAnsi="Arial" w:eastAsia="Arial" w:cs="Arial"/>
          <w:noProof w:val="0"/>
          <w:sz w:val="22"/>
          <w:szCs w:val="22"/>
          <w:lang w:val="en-GB"/>
        </w:rPr>
        <w:t xml:space="preserve"> capture complex organisational relationships within an international context especially for complex multinational projects.</w:t>
      </w:r>
    </w:p>
    <w:p w:rsidR="5B6D9D10" w:rsidP="3AE255C0" w:rsidRDefault="5B6D9D10" w14:paraId="37AA0BD0" w14:textId="77E1772E">
      <w:pPr>
        <w:spacing w:before="240" w:beforeAutospacing="off" w:after="240" w:afterAutospacing="off" w:line="360" w:lineRule="auto"/>
        <w:rPr>
          <w:rFonts w:ascii="Arial" w:hAnsi="Arial" w:eastAsia="Arial" w:cs="Arial"/>
          <w:noProof w:val="0"/>
          <w:sz w:val="22"/>
          <w:szCs w:val="22"/>
          <w:lang w:val="en-GB"/>
        </w:rPr>
      </w:pPr>
      <w:r w:rsidRPr="3AE255C0" w:rsidR="5B6D9D10">
        <w:rPr>
          <w:rFonts w:ascii="Arial" w:hAnsi="Arial" w:eastAsia="Arial" w:cs="Arial"/>
          <w:noProof w:val="0"/>
          <w:sz w:val="22"/>
          <w:szCs w:val="22"/>
          <w:lang w:val="en-GB"/>
        </w:rPr>
        <w:t xml:space="preserve">A communication plan is imperative in ensuring people are hearing precise and </w:t>
      </w:r>
      <w:r w:rsidRPr="3AE255C0" w:rsidR="5B6D9D10">
        <w:rPr>
          <w:rFonts w:ascii="Arial" w:hAnsi="Arial" w:eastAsia="Arial" w:cs="Arial"/>
          <w:noProof w:val="0"/>
          <w:sz w:val="22"/>
          <w:szCs w:val="22"/>
          <w:lang w:val="en-GB"/>
        </w:rPr>
        <w:t>accurate</w:t>
      </w:r>
      <w:r w:rsidRPr="3AE255C0" w:rsidR="5B6D9D10">
        <w:rPr>
          <w:rFonts w:ascii="Arial" w:hAnsi="Arial" w:eastAsia="Arial" w:cs="Arial"/>
          <w:noProof w:val="0"/>
          <w:sz w:val="22"/>
          <w:szCs w:val="22"/>
          <w:lang w:val="en-GB"/>
        </w:rPr>
        <w:t xml:space="preserve"> information. </w:t>
      </w:r>
      <w:r w:rsidRPr="3AE255C0" w:rsidR="5B6D9D10">
        <w:rPr>
          <w:rFonts w:ascii="Arial" w:hAnsi="Arial" w:eastAsia="Arial" w:cs="Arial"/>
          <w:noProof w:val="0"/>
          <w:sz w:val="22"/>
          <w:szCs w:val="22"/>
          <w:lang w:val="en-GB"/>
        </w:rPr>
        <w:t>That’s</w:t>
      </w:r>
      <w:r w:rsidRPr="3AE255C0" w:rsidR="5B6D9D10">
        <w:rPr>
          <w:rFonts w:ascii="Arial" w:hAnsi="Arial" w:eastAsia="Arial" w:cs="Arial"/>
          <w:noProof w:val="0"/>
          <w:sz w:val="22"/>
          <w:szCs w:val="22"/>
          <w:lang w:val="en-GB"/>
        </w:rPr>
        <w:t xml:space="preserve"> setting communication pathways, updates frequency, what types of information get shared. Communication with others builds trust, reduces uncertainty, and prevents misinterpretation. But communication is key; too much or unnecessary communication also risks losing the stakeholders.</w:t>
      </w:r>
    </w:p>
    <w:p w:rsidR="5B6D9D10" w:rsidP="3AE255C0" w:rsidRDefault="5B6D9D10" w14:paraId="28EC1A34" w14:textId="2B5BFAFC">
      <w:pPr>
        <w:spacing w:before="240" w:beforeAutospacing="off" w:after="240" w:afterAutospacing="off" w:line="360" w:lineRule="auto"/>
        <w:rPr>
          <w:rFonts w:ascii="Arial" w:hAnsi="Arial" w:eastAsia="Arial" w:cs="Arial"/>
          <w:noProof w:val="0"/>
          <w:sz w:val="22"/>
          <w:szCs w:val="22"/>
          <w:lang w:val="en-GB"/>
        </w:rPr>
      </w:pPr>
      <w:r w:rsidRPr="3AE255C0" w:rsidR="5B6D9D10">
        <w:rPr>
          <w:rFonts w:ascii="Arial" w:hAnsi="Arial" w:eastAsia="Arial" w:cs="Arial"/>
          <w:noProof w:val="0"/>
          <w:sz w:val="22"/>
          <w:szCs w:val="22"/>
          <w:lang w:val="en-GB"/>
        </w:rPr>
        <w:t xml:space="preserve">An engagement plan enhances the communication plan through ensuring that all stakeholders are engaged throughout the project lifecycle. This should encompass training programs, </w:t>
      </w:r>
      <w:r w:rsidRPr="3AE255C0" w:rsidR="5B6D9D10">
        <w:rPr>
          <w:rFonts w:ascii="Arial" w:hAnsi="Arial" w:eastAsia="Arial" w:cs="Arial"/>
          <w:noProof w:val="0"/>
          <w:sz w:val="22"/>
          <w:szCs w:val="22"/>
          <w:lang w:val="en-GB"/>
        </w:rPr>
        <w:t>workshops</w:t>
      </w:r>
      <w:r w:rsidRPr="3AE255C0" w:rsidR="5B6D9D10">
        <w:rPr>
          <w:rFonts w:ascii="Arial" w:hAnsi="Arial" w:eastAsia="Arial" w:cs="Arial"/>
          <w:noProof w:val="0"/>
          <w:sz w:val="22"/>
          <w:szCs w:val="22"/>
          <w:lang w:val="en-GB"/>
        </w:rPr>
        <w:t xml:space="preserve"> and feedback mechanisms. Such engagement raises stakeholders’ commitment and lessens resistance to change. Yet these are time and resource intensive activities, being effective only if stakeholder involvement is expected.</w:t>
      </w:r>
    </w:p>
    <w:p w:rsidR="5B6D9D10" w:rsidP="3AE255C0" w:rsidRDefault="5B6D9D10" w14:paraId="3D7BA2E3" w14:textId="0CCFFF9F">
      <w:pPr>
        <w:spacing w:before="240" w:beforeAutospacing="off" w:after="240" w:afterAutospacing="off" w:line="360" w:lineRule="auto"/>
        <w:rPr>
          <w:rFonts w:ascii="Arial" w:hAnsi="Arial" w:eastAsia="Arial" w:cs="Arial"/>
          <w:noProof w:val="0"/>
          <w:sz w:val="22"/>
          <w:szCs w:val="22"/>
          <w:lang w:val="en-GB"/>
        </w:rPr>
      </w:pPr>
      <w:r w:rsidRPr="3AE255C0" w:rsidR="5B6D9D10">
        <w:rPr>
          <w:rFonts w:ascii="Arial" w:hAnsi="Arial" w:eastAsia="Arial" w:cs="Arial"/>
          <w:noProof w:val="0"/>
          <w:sz w:val="22"/>
          <w:szCs w:val="22"/>
          <w:lang w:val="en-GB"/>
        </w:rPr>
        <w:t xml:space="preserve">Similarly, change management models like Kotter’s 8-step change management model are also utilizable to aid in stakeholder engagement. These models underline the need to create a sense of urgency, coalitions and reinforcing change, as well as create a communications process of leadership. With </w:t>
      </w:r>
      <w:r w:rsidRPr="3AE255C0" w:rsidR="5B6D9D10">
        <w:rPr>
          <w:rFonts w:ascii="Arial" w:hAnsi="Arial" w:eastAsia="Arial" w:cs="Arial"/>
          <w:noProof w:val="0"/>
          <w:sz w:val="22"/>
          <w:szCs w:val="22"/>
          <w:lang w:val="en-GB"/>
        </w:rPr>
        <w:t>StaySmart</w:t>
      </w:r>
      <w:r w:rsidRPr="3AE255C0" w:rsidR="5B6D9D10">
        <w:rPr>
          <w:rFonts w:ascii="Arial" w:hAnsi="Arial" w:eastAsia="Arial" w:cs="Arial"/>
          <w:noProof w:val="0"/>
          <w:sz w:val="22"/>
          <w:szCs w:val="22"/>
          <w:lang w:val="en-GB"/>
        </w:rPr>
        <w:t xml:space="preserve">+ especially, change management is of key importance, as the </w:t>
      </w:r>
      <w:r w:rsidRPr="3AE255C0" w:rsidR="5B6D9D10">
        <w:rPr>
          <w:rFonts w:ascii="Arial" w:hAnsi="Arial" w:eastAsia="Arial" w:cs="Arial"/>
          <w:noProof w:val="0"/>
          <w:sz w:val="22"/>
          <w:szCs w:val="22"/>
          <w:lang w:val="en-GB"/>
        </w:rPr>
        <w:t>new technologies</w:t>
      </w:r>
      <w:r w:rsidRPr="3AE255C0" w:rsidR="5B6D9D10">
        <w:rPr>
          <w:rFonts w:ascii="Arial" w:hAnsi="Arial" w:eastAsia="Arial" w:cs="Arial"/>
          <w:noProof w:val="0"/>
          <w:sz w:val="22"/>
          <w:szCs w:val="22"/>
          <w:lang w:val="en-GB"/>
        </w:rPr>
        <w:t xml:space="preserve"> related with AI are introducing themselves to the workplace and can disrupt existing processes.</w:t>
      </w:r>
    </w:p>
    <w:p w:rsidR="5B6D9D10" w:rsidP="3AE255C0" w:rsidRDefault="5B6D9D10" w14:paraId="43FB8693" w14:textId="7AD82BAF">
      <w:pPr>
        <w:spacing w:before="240" w:beforeAutospacing="off" w:after="240" w:afterAutospacing="off" w:line="360" w:lineRule="auto"/>
        <w:rPr>
          <w:rFonts w:ascii="Arial" w:hAnsi="Arial" w:eastAsia="Arial" w:cs="Arial"/>
          <w:noProof w:val="0"/>
          <w:sz w:val="22"/>
          <w:szCs w:val="22"/>
          <w:lang w:val="en-GB"/>
        </w:rPr>
      </w:pPr>
      <w:r w:rsidRPr="3AE255C0" w:rsidR="5B6D9D10">
        <w:rPr>
          <w:rFonts w:ascii="Arial" w:hAnsi="Arial" w:eastAsia="Arial" w:cs="Arial"/>
          <w:noProof w:val="0"/>
          <w:sz w:val="22"/>
          <w:szCs w:val="22"/>
          <w:lang w:val="en-GB"/>
        </w:rPr>
        <w:t xml:space="preserve">These frameworks and models are overall great guides for how to engage your own stakeholders. But they </w:t>
      </w:r>
      <w:r w:rsidRPr="3AE255C0" w:rsidR="6C95FA9C">
        <w:rPr>
          <w:rFonts w:ascii="Arial" w:hAnsi="Arial" w:eastAsia="Arial" w:cs="Arial"/>
          <w:noProof w:val="0"/>
          <w:sz w:val="22"/>
          <w:szCs w:val="22"/>
          <w:lang w:val="en-GB"/>
        </w:rPr>
        <w:t>must</w:t>
      </w:r>
      <w:r w:rsidRPr="3AE255C0" w:rsidR="5B6D9D10">
        <w:rPr>
          <w:rFonts w:ascii="Arial" w:hAnsi="Arial" w:eastAsia="Arial" w:cs="Arial"/>
          <w:noProof w:val="0"/>
          <w:sz w:val="22"/>
          <w:szCs w:val="22"/>
          <w:lang w:val="en-GB"/>
        </w:rPr>
        <w:t xml:space="preserve"> be applied flexibly and adapted according to the project context. In dynamic and culturally diverse settings such as the global hospitality industry, rigid applications can be less effective.</w:t>
      </w:r>
    </w:p>
    <w:p w:rsidR="3AE255C0" w:rsidP="3AE255C0" w:rsidRDefault="3AE255C0" w14:paraId="402534A7" w14:textId="51DF3843">
      <w:pPr>
        <w:pStyle w:val="Normal"/>
        <w:rPr>
          <w:b w:val="1"/>
          <w:bCs w:val="1"/>
        </w:rPr>
      </w:pPr>
    </w:p>
    <w:p w:rsidR="3AE255C0" w:rsidP="3AE255C0" w:rsidRDefault="3AE255C0" w14:paraId="3AE51BC5" w14:textId="34600321">
      <w:pPr>
        <w:pStyle w:val="Normal"/>
        <w:rPr>
          <w:b w:val="1"/>
          <w:bCs w:val="1"/>
        </w:rPr>
      </w:pPr>
    </w:p>
    <w:p w:rsidR="3AE255C0" w:rsidP="3AE255C0" w:rsidRDefault="3AE255C0" w14:paraId="5B201E5B" w14:textId="048A66A7">
      <w:pPr>
        <w:pStyle w:val="Normal"/>
        <w:rPr>
          <w:b w:val="1"/>
          <w:bCs w:val="1"/>
        </w:rPr>
      </w:pPr>
    </w:p>
    <w:p w:rsidR="3AE255C0" w:rsidP="3AE255C0" w:rsidRDefault="3AE255C0" w14:paraId="13C56E33" w14:textId="7981E4CB">
      <w:pPr>
        <w:pStyle w:val="Normal"/>
        <w:rPr>
          <w:b w:val="1"/>
          <w:bCs w:val="1"/>
        </w:rPr>
      </w:pPr>
    </w:p>
    <w:p w:rsidR="3AE255C0" w:rsidP="3AE255C0" w:rsidRDefault="3AE255C0" w14:paraId="1F963F53" w14:textId="3463BB10">
      <w:pPr>
        <w:pStyle w:val="Normal"/>
        <w:rPr>
          <w:b w:val="1"/>
          <w:bCs w:val="1"/>
        </w:rPr>
      </w:pPr>
    </w:p>
    <w:p w:rsidR="3AE255C0" w:rsidP="3AE255C0" w:rsidRDefault="3AE255C0" w14:paraId="62064DCA" w14:textId="1C366EF3">
      <w:pPr>
        <w:pStyle w:val="Normal"/>
        <w:rPr>
          <w:b w:val="1"/>
          <w:bCs w:val="1"/>
        </w:rPr>
      </w:pPr>
    </w:p>
    <w:p w:rsidR="0A78FE17" w:rsidP="3AE255C0" w:rsidRDefault="0A78FE17" w14:paraId="66ACB0DB" w14:textId="05A012C3">
      <w:pPr>
        <w:pStyle w:val="ListParagraph"/>
        <w:numPr>
          <w:ilvl w:val="0"/>
          <w:numId w:val="2"/>
        </w:numPr>
        <w:rPr>
          <w:b w:val="1"/>
          <w:bCs w:val="1"/>
        </w:rPr>
      </w:pPr>
      <w:r w:rsidRPr="3AE255C0" w:rsidR="0A78FE17">
        <w:rPr>
          <w:b w:val="1"/>
          <w:bCs w:val="1"/>
        </w:rPr>
        <w:t xml:space="preserve">Stakeholders </w:t>
      </w:r>
      <w:r w:rsidRPr="3AE255C0" w:rsidR="0A78FE17">
        <w:rPr>
          <w:b w:val="1"/>
          <w:bCs w:val="1"/>
        </w:rPr>
        <w:t>Engagement</w:t>
      </w:r>
      <w:r w:rsidRPr="3AE255C0" w:rsidR="0A78FE17">
        <w:rPr>
          <w:b w:val="1"/>
          <w:bCs w:val="1"/>
        </w:rPr>
        <w:t xml:space="preserve"> Process and Conflict Manager</w:t>
      </w:r>
    </w:p>
    <w:p w:rsidR="3AE255C0" w:rsidP="3AE255C0" w:rsidRDefault="3AE255C0" w14:paraId="780C5B3A" w14:textId="4C6A1E1E">
      <w:pPr>
        <w:pStyle w:val="Normal"/>
        <w:spacing w:line="360" w:lineRule="auto"/>
        <w:rPr>
          <w:rFonts w:ascii="Arial" w:hAnsi="Arial" w:eastAsia="Arial" w:cs="Arial"/>
          <w:b w:val="1"/>
          <w:bCs w:val="1"/>
          <w:sz w:val="22"/>
          <w:szCs w:val="22"/>
        </w:rPr>
      </w:pPr>
    </w:p>
    <w:p w:rsidR="0B675053" w:rsidP="3AE255C0" w:rsidRDefault="0B675053" w14:paraId="6DC93DEC" w14:textId="26C2F2D0">
      <w:pPr>
        <w:spacing w:before="240" w:beforeAutospacing="off" w:after="240" w:afterAutospacing="off" w:line="360" w:lineRule="auto"/>
        <w:rPr>
          <w:rFonts w:ascii="Arial" w:hAnsi="Arial" w:eastAsia="Arial" w:cs="Arial"/>
          <w:noProof w:val="0"/>
          <w:sz w:val="22"/>
          <w:szCs w:val="22"/>
          <w:lang w:val="en-GB"/>
        </w:rPr>
      </w:pPr>
      <w:r w:rsidRPr="3AE255C0" w:rsidR="0B675053">
        <w:rPr>
          <w:rFonts w:ascii="Arial" w:hAnsi="Arial" w:eastAsia="Arial" w:cs="Arial"/>
          <w:noProof w:val="0"/>
          <w:sz w:val="22"/>
          <w:szCs w:val="22"/>
          <w:lang w:val="en-GB"/>
        </w:rPr>
        <w:t xml:space="preserve">Project Manager </w:t>
      </w:r>
      <w:r w:rsidRPr="3AE255C0" w:rsidR="0B675053">
        <w:rPr>
          <w:rFonts w:ascii="Arial" w:hAnsi="Arial" w:eastAsia="Arial" w:cs="Arial"/>
          <w:noProof w:val="0"/>
          <w:sz w:val="22"/>
          <w:szCs w:val="22"/>
          <w:lang w:val="en-GB"/>
        </w:rPr>
        <w:t>for</w:t>
      </w:r>
      <w:r w:rsidRPr="3AE255C0" w:rsidR="0B675053">
        <w:rPr>
          <w:rFonts w:ascii="Arial" w:hAnsi="Arial" w:eastAsia="Arial" w:cs="Arial"/>
          <w:noProof w:val="0"/>
          <w:sz w:val="22"/>
          <w:szCs w:val="22"/>
          <w:lang w:val="en-GB"/>
        </w:rPr>
        <w:t xml:space="preserve"> </w:t>
      </w:r>
      <w:r w:rsidRPr="3AE255C0" w:rsidR="0B675053">
        <w:rPr>
          <w:rFonts w:ascii="Arial" w:hAnsi="Arial" w:eastAsia="Arial" w:cs="Arial"/>
          <w:noProof w:val="0"/>
          <w:sz w:val="22"/>
          <w:szCs w:val="22"/>
          <w:lang w:val="en-GB"/>
        </w:rPr>
        <w:t>StaySmart</w:t>
      </w:r>
      <w:r w:rsidRPr="3AE255C0" w:rsidR="0B675053">
        <w:rPr>
          <w:rFonts w:ascii="Arial" w:hAnsi="Arial" w:eastAsia="Arial" w:cs="Arial"/>
          <w:noProof w:val="0"/>
          <w:sz w:val="22"/>
          <w:szCs w:val="22"/>
          <w:lang w:val="en-GB"/>
        </w:rPr>
        <w:t xml:space="preserve">+, stakeholder engagement must be viewed as a continuous, organized process and be adaptive. Due to Hilton’s scale and the intricacy of rolling out AI-enabled services across several global markets, proper stakeholder engagement is </w:t>
      </w:r>
      <w:r w:rsidRPr="3AE255C0" w:rsidR="0B675053">
        <w:rPr>
          <w:rFonts w:ascii="Arial" w:hAnsi="Arial" w:eastAsia="Arial" w:cs="Arial"/>
          <w:noProof w:val="0"/>
          <w:sz w:val="22"/>
          <w:szCs w:val="22"/>
          <w:lang w:val="en-GB"/>
        </w:rPr>
        <w:t>required</w:t>
      </w:r>
      <w:r w:rsidRPr="3AE255C0" w:rsidR="0B675053">
        <w:rPr>
          <w:rFonts w:ascii="Arial" w:hAnsi="Arial" w:eastAsia="Arial" w:cs="Arial"/>
          <w:noProof w:val="0"/>
          <w:sz w:val="22"/>
          <w:szCs w:val="22"/>
          <w:lang w:val="en-GB"/>
        </w:rPr>
        <w:t xml:space="preserve"> to build support, reduce opposition and succeed.</w:t>
      </w:r>
    </w:p>
    <w:p w:rsidR="0B675053" w:rsidP="3AE255C0" w:rsidRDefault="0B675053" w14:paraId="7501D310" w14:textId="6A572069">
      <w:pPr>
        <w:spacing w:before="240" w:beforeAutospacing="off" w:after="240" w:afterAutospacing="off" w:line="360" w:lineRule="auto"/>
        <w:rPr>
          <w:rFonts w:ascii="Arial" w:hAnsi="Arial" w:eastAsia="Arial" w:cs="Arial"/>
          <w:noProof w:val="0"/>
          <w:sz w:val="22"/>
          <w:szCs w:val="22"/>
          <w:lang w:val="en-GB"/>
        </w:rPr>
      </w:pPr>
      <w:r w:rsidRPr="3AE255C0" w:rsidR="0B675053">
        <w:rPr>
          <w:rFonts w:ascii="Arial" w:hAnsi="Arial" w:eastAsia="Arial" w:cs="Arial"/>
          <w:noProof w:val="0"/>
          <w:sz w:val="22"/>
          <w:szCs w:val="22"/>
          <w:lang w:val="en-GB"/>
        </w:rPr>
        <w:t xml:space="preserve">Identification and analysis </w:t>
      </w:r>
      <w:r w:rsidRPr="3AE255C0" w:rsidR="0B675053">
        <w:rPr>
          <w:rFonts w:ascii="Arial" w:hAnsi="Arial" w:eastAsia="Arial" w:cs="Arial"/>
          <w:noProof w:val="0"/>
          <w:sz w:val="22"/>
          <w:szCs w:val="22"/>
          <w:lang w:val="en-GB"/>
        </w:rPr>
        <w:t>is</w:t>
      </w:r>
      <w:r w:rsidRPr="3AE255C0" w:rsidR="0B675053">
        <w:rPr>
          <w:rFonts w:ascii="Arial" w:hAnsi="Arial" w:eastAsia="Arial" w:cs="Arial"/>
          <w:noProof w:val="0"/>
          <w:sz w:val="22"/>
          <w:szCs w:val="22"/>
          <w:lang w:val="en-GB"/>
        </w:rPr>
        <w:t xml:space="preserve"> the first step of stakeholder engagement process. Recognising all relevant stakeholders and assessing their relative power, interest and potential impact on the project are some of the things done to help with this. Tools like the Stakeholder Matrix also are used to rank stakeholders and decide on </w:t>
      </w:r>
      <w:r w:rsidRPr="3AE255C0" w:rsidR="0B675053">
        <w:rPr>
          <w:rFonts w:ascii="Arial" w:hAnsi="Arial" w:eastAsia="Arial" w:cs="Arial"/>
          <w:noProof w:val="0"/>
          <w:sz w:val="22"/>
          <w:szCs w:val="22"/>
          <w:lang w:val="en-GB"/>
        </w:rPr>
        <w:t>appropriate intervention</w:t>
      </w:r>
      <w:r w:rsidRPr="3AE255C0" w:rsidR="0B675053">
        <w:rPr>
          <w:rFonts w:ascii="Arial" w:hAnsi="Arial" w:eastAsia="Arial" w:cs="Arial"/>
          <w:noProof w:val="0"/>
          <w:sz w:val="22"/>
          <w:szCs w:val="22"/>
          <w:lang w:val="en-GB"/>
        </w:rPr>
        <w:t xml:space="preserve"> strategies. However, this approach has one important limitation: stakeholder power is dynamic. For instance, employees have low influence in the </w:t>
      </w:r>
      <w:r w:rsidRPr="3AE255C0" w:rsidR="0B675053">
        <w:rPr>
          <w:rFonts w:ascii="Arial" w:hAnsi="Arial" w:eastAsia="Arial" w:cs="Arial"/>
          <w:noProof w:val="0"/>
          <w:sz w:val="22"/>
          <w:szCs w:val="22"/>
          <w:lang w:val="en-GB"/>
        </w:rPr>
        <w:t>beginning,</w:t>
      </w:r>
      <w:r w:rsidRPr="3AE255C0" w:rsidR="0B675053">
        <w:rPr>
          <w:rFonts w:ascii="Arial" w:hAnsi="Arial" w:eastAsia="Arial" w:cs="Arial"/>
          <w:noProof w:val="0"/>
          <w:sz w:val="22"/>
          <w:szCs w:val="22"/>
          <w:lang w:val="en-GB"/>
        </w:rPr>
        <w:t xml:space="preserve"> but high influence becomes necessary if resistance to change rises. Hence constant monitoring is recommended.</w:t>
      </w:r>
    </w:p>
    <w:p w:rsidR="0B675053" w:rsidP="3AE255C0" w:rsidRDefault="0B675053" w14:paraId="627268BD" w14:textId="7A2D3EF3">
      <w:pPr>
        <w:spacing w:before="240" w:beforeAutospacing="off" w:after="240" w:afterAutospacing="off" w:line="360" w:lineRule="auto"/>
        <w:rPr>
          <w:rFonts w:ascii="Arial" w:hAnsi="Arial" w:eastAsia="Arial" w:cs="Arial"/>
          <w:noProof w:val="0"/>
          <w:sz w:val="22"/>
          <w:szCs w:val="22"/>
          <w:lang w:val="en-GB"/>
        </w:rPr>
      </w:pPr>
      <w:r w:rsidRPr="3AE255C0" w:rsidR="0B675053">
        <w:rPr>
          <w:rFonts w:ascii="Arial" w:hAnsi="Arial" w:eastAsia="Arial" w:cs="Arial"/>
          <w:noProof w:val="0"/>
          <w:sz w:val="22"/>
          <w:szCs w:val="22"/>
          <w:lang w:val="en-GB"/>
        </w:rPr>
        <w:t xml:space="preserve">The second stage is to understand stakeholder expectations, needs, and concerns. Different key stakeholders have different priorities. Management’s emphasis of financial performance and return on investment may be more important, </w:t>
      </w:r>
      <w:r w:rsidRPr="3AE255C0" w:rsidR="0B675053">
        <w:rPr>
          <w:rFonts w:ascii="Arial" w:hAnsi="Arial" w:eastAsia="Arial" w:cs="Arial"/>
          <w:noProof w:val="0"/>
          <w:sz w:val="22"/>
          <w:szCs w:val="22"/>
          <w:lang w:val="en-GB"/>
        </w:rPr>
        <w:t>whereas</w:t>
      </w:r>
      <w:r w:rsidRPr="3AE255C0" w:rsidR="0B675053">
        <w:rPr>
          <w:rFonts w:ascii="Arial" w:hAnsi="Arial" w:eastAsia="Arial" w:cs="Arial"/>
          <w:noProof w:val="0"/>
          <w:sz w:val="22"/>
          <w:szCs w:val="22"/>
          <w:lang w:val="en-GB"/>
        </w:rPr>
        <w:t xml:space="preserve"> employee concern may relate to job security and workload. Customers, instead, care about service quality, </w:t>
      </w:r>
      <w:r w:rsidRPr="3AE255C0" w:rsidR="0B675053">
        <w:rPr>
          <w:rFonts w:ascii="Arial" w:hAnsi="Arial" w:eastAsia="Arial" w:cs="Arial"/>
          <w:noProof w:val="0"/>
          <w:sz w:val="22"/>
          <w:szCs w:val="22"/>
          <w:lang w:val="en-GB"/>
        </w:rPr>
        <w:t>convenience</w:t>
      </w:r>
      <w:r w:rsidRPr="3AE255C0" w:rsidR="0B675053">
        <w:rPr>
          <w:rFonts w:ascii="Arial" w:hAnsi="Arial" w:eastAsia="Arial" w:cs="Arial"/>
          <w:noProof w:val="0"/>
          <w:sz w:val="22"/>
          <w:szCs w:val="22"/>
          <w:lang w:val="en-GB"/>
        </w:rPr>
        <w:t xml:space="preserve"> and data privacy.</w:t>
      </w:r>
    </w:p>
    <w:p w:rsidR="0B675053" w:rsidP="3AE255C0" w:rsidRDefault="0B675053" w14:paraId="5B3BDCC1" w14:textId="3C3CB797">
      <w:pPr>
        <w:spacing w:before="240" w:beforeAutospacing="off" w:after="240" w:afterAutospacing="off" w:line="360" w:lineRule="auto"/>
        <w:rPr>
          <w:rFonts w:ascii="Arial" w:hAnsi="Arial" w:eastAsia="Arial" w:cs="Arial"/>
          <w:noProof w:val="0"/>
          <w:sz w:val="22"/>
          <w:szCs w:val="22"/>
          <w:lang w:val="en-GB"/>
        </w:rPr>
      </w:pPr>
      <w:r w:rsidRPr="3AE255C0" w:rsidR="0B675053">
        <w:rPr>
          <w:rFonts w:ascii="Arial" w:hAnsi="Arial" w:eastAsia="Arial" w:cs="Arial"/>
          <w:noProof w:val="0"/>
          <w:sz w:val="22"/>
          <w:szCs w:val="22"/>
          <w:lang w:val="en-GB"/>
        </w:rPr>
        <w:t>The third step is to create a framework for stakeholder engagement. This strategy will outline stakeholder engagement, communication methods, and how feedback will be collected. It should be customized to the stakeholder communities. For example, senior management might demand performance reports that are formal while operational staff may get better access to hands-on workshops. A major challenge, at this stage, is a trade-off between efficiency and inclusiveness, with the idea that too many stakeholders influencing decisions may slow things down.</w:t>
      </w:r>
    </w:p>
    <w:p w:rsidR="0B675053" w:rsidP="3AE255C0" w:rsidRDefault="0B675053" w14:paraId="519A683F" w14:textId="5CF3735D">
      <w:pPr>
        <w:spacing w:before="240" w:beforeAutospacing="off" w:after="240" w:afterAutospacing="off" w:line="360" w:lineRule="auto"/>
        <w:rPr>
          <w:rFonts w:ascii="Arial" w:hAnsi="Arial" w:eastAsia="Arial" w:cs="Arial"/>
          <w:noProof w:val="0"/>
          <w:sz w:val="22"/>
          <w:szCs w:val="22"/>
          <w:lang w:val="en-GB"/>
        </w:rPr>
      </w:pPr>
      <w:r w:rsidRPr="3AE255C0" w:rsidR="0B675053">
        <w:rPr>
          <w:rFonts w:ascii="Arial" w:hAnsi="Arial" w:eastAsia="Arial" w:cs="Arial"/>
          <w:noProof w:val="0"/>
          <w:sz w:val="22"/>
          <w:szCs w:val="22"/>
          <w:lang w:val="en-GB"/>
        </w:rPr>
        <w:t xml:space="preserve">The fourth step is the implementation of engagement activities (intervening through communication, training, </w:t>
      </w:r>
      <w:r w:rsidRPr="3AE255C0" w:rsidR="0B675053">
        <w:rPr>
          <w:rFonts w:ascii="Arial" w:hAnsi="Arial" w:eastAsia="Arial" w:cs="Arial"/>
          <w:noProof w:val="0"/>
          <w:sz w:val="22"/>
          <w:szCs w:val="22"/>
          <w:lang w:val="en-GB"/>
        </w:rPr>
        <w:t>consulting</w:t>
      </w:r>
      <w:r w:rsidRPr="3AE255C0" w:rsidR="0B675053">
        <w:rPr>
          <w:rFonts w:ascii="Arial" w:hAnsi="Arial" w:eastAsia="Arial" w:cs="Arial"/>
          <w:noProof w:val="0"/>
          <w:sz w:val="22"/>
          <w:szCs w:val="22"/>
          <w:lang w:val="en-GB"/>
        </w:rPr>
        <w:t xml:space="preserve"> and collaboration etc.). It is important to be transparent at this point out. Regular follow-ups lessen doubt and </w:t>
      </w:r>
      <w:r w:rsidRPr="3AE255C0" w:rsidR="0B675053">
        <w:rPr>
          <w:rFonts w:ascii="Arial" w:hAnsi="Arial" w:eastAsia="Arial" w:cs="Arial"/>
          <w:noProof w:val="0"/>
          <w:sz w:val="22"/>
          <w:szCs w:val="22"/>
          <w:lang w:val="en-GB"/>
        </w:rPr>
        <w:t>establish</w:t>
      </w:r>
      <w:r w:rsidRPr="3AE255C0" w:rsidR="0B675053">
        <w:rPr>
          <w:rFonts w:ascii="Arial" w:hAnsi="Arial" w:eastAsia="Arial" w:cs="Arial"/>
          <w:noProof w:val="0"/>
          <w:sz w:val="22"/>
          <w:szCs w:val="22"/>
          <w:lang w:val="en-GB"/>
        </w:rPr>
        <w:t xml:space="preserve"> trust. However, communication must be carefully </w:t>
      </w:r>
      <w:r w:rsidRPr="3AE255C0" w:rsidR="0B675053">
        <w:rPr>
          <w:rFonts w:ascii="Arial" w:hAnsi="Arial" w:eastAsia="Arial" w:cs="Arial"/>
          <w:noProof w:val="0"/>
          <w:sz w:val="22"/>
          <w:szCs w:val="22"/>
          <w:lang w:val="en-GB"/>
        </w:rPr>
        <w:t>maintained</w:t>
      </w:r>
      <w:r w:rsidRPr="3AE255C0" w:rsidR="0B675053">
        <w:rPr>
          <w:rFonts w:ascii="Arial" w:hAnsi="Arial" w:eastAsia="Arial" w:cs="Arial"/>
          <w:noProof w:val="0"/>
          <w:sz w:val="22"/>
          <w:szCs w:val="22"/>
          <w:lang w:val="en-GB"/>
        </w:rPr>
        <w:t xml:space="preserve"> so as not to confuse stakeholders, which could lead to declining involvement.</w:t>
      </w:r>
    </w:p>
    <w:p w:rsidR="0B675053" w:rsidP="3AE255C0" w:rsidRDefault="0B675053" w14:paraId="20228046" w14:textId="4F5A9649">
      <w:pPr>
        <w:spacing w:before="240" w:beforeAutospacing="off" w:after="240" w:afterAutospacing="off" w:line="360" w:lineRule="auto"/>
        <w:rPr>
          <w:rFonts w:ascii="Arial" w:hAnsi="Arial" w:eastAsia="Arial" w:cs="Arial"/>
          <w:noProof w:val="0"/>
          <w:sz w:val="22"/>
          <w:szCs w:val="22"/>
          <w:lang w:val="en-GB"/>
        </w:rPr>
      </w:pPr>
      <w:r w:rsidRPr="3AE255C0" w:rsidR="0B675053">
        <w:rPr>
          <w:rFonts w:ascii="Arial" w:hAnsi="Arial" w:eastAsia="Arial" w:cs="Arial"/>
          <w:noProof w:val="0"/>
          <w:sz w:val="22"/>
          <w:szCs w:val="22"/>
          <w:lang w:val="en-GB"/>
        </w:rPr>
        <w:t xml:space="preserve">The 4C's Model provides a framework for managing stakeholder engagement. Communication is crucial for successful stakeholder engagement. This includes the provision of consistent, </w:t>
      </w:r>
      <w:r w:rsidRPr="3AE255C0" w:rsidR="0B675053">
        <w:rPr>
          <w:rFonts w:ascii="Arial" w:hAnsi="Arial" w:eastAsia="Arial" w:cs="Arial"/>
          <w:noProof w:val="0"/>
          <w:sz w:val="22"/>
          <w:szCs w:val="22"/>
          <w:lang w:val="en-GB"/>
        </w:rPr>
        <w:t>accurate</w:t>
      </w:r>
      <w:r w:rsidRPr="3AE255C0" w:rsidR="0B675053">
        <w:rPr>
          <w:rFonts w:ascii="Arial" w:hAnsi="Arial" w:eastAsia="Arial" w:cs="Arial"/>
          <w:noProof w:val="0"/>
          <w:sz w:val="22"/>
          <w:szCs w:val="22"/>
          <w:lang w:val="en-GB"/>
        </w:rPr>
        <w:t xml:space="preserve"> and </w:t>
      </w:r>
      <w:r w:rsidRPr="3AE255C0" w:rsidR="0B675053">
        <w:rPr>
          <w:rFonts w:ascii="Arial" w:hAnsi="Arial" w:eastAsia="Arial" w:cs="Arial"/>
          <w:noProof w:val="0"/>
          <w:sz w:val="22"/>
          <w:szCs w:val="22"/>
          <w:lang w:val="en-GB"/>
        </w:rPr>
        <w:t>timely</w:t>
      </w:r>
      <w:r w:rsidRPr="3AE255C0" w:rsidR="0B675053">
        <w:rPr>
          <w:rFonts w:ascii="Arial" w:hAnsi="Arial" w:eastAsia="Arial" w:cs="Arial"/>
          <w:noProof w:val="0"/>
          <w:sz w:val="22"/>
          <w:szCs w:val="22"/>
          <w:lang w:val="en-GB"/>
        </w:rPr>
        <w:t xml:space="preserve"> communication of project goals, </w:t>
      </w:r>
      <w:r w:rsidRPr="3AE255C0" w:rsidR="0B675053">
        <w:rPr>
          <w:rFonts w:ascii="Arial" w:hAnsi="Arial" w:eastAsia="Arial" w:cs="Arial"/>
          <w:noProof w:val="0"/>
          <w:sz w:val="22"/>
          <w:szCs w:val="22"/>
          <w:lang w:val="en-GB"/>
        </w:rPr>
        <w:t>progress</w:t>
      </w:r>
      <w:r w:rsidRPr="3AE255C0" w:rsidR="0B675053">
        <w:rPr>
          <w:rFonts w:ascii="Arial" w:hAnsi="Arial" w:eastAsia="Arial" w:cs="Arial"/>
          <w:noProof w:val="0"/>
          <w:sz w:val="22"/>
          <w:szCs w:val="22"/>
          <w:lang w:val="en-GB"/>
        </w:rPr>
        <w:t xml:space="preserve"> and expectations. </w:t>
      </w:r>
      <w:r w:rsidRPr="3AE255C0" w:rsidR="0B675053">
        <w:rPr>
          <w:rFonts w:ascii="Arial" w:hAnsi="Arial" w:eastAsia="Arial" w:cs="Arial"/>
          <w:noProof w:val="0"/>
          <w:sz w:val="22"/>
          <w:szCs w:val="22"/>
          <w:lang w:val="en-GB"/>
        </w:rPr>
        <w:t>Good communication</w:t>
      </w:r>
      <w:r w:rsidRPr="3AE255C0" w:rsidR="0B675053">
        <w:rPr>
          <w:rFonts w:ascii="Arial" w:hAnsi="Arial" w:eastAsia="Arial" w:cs="Arial"/>
          <w:noProof w:val="0"/>
          <w:sz w:val="22"/>
          <w:szCs w:val="22"/>
          <w:lang w:val="en-GB"/>
        </w:rPr>
        <w:t xml:space="preserve"> decreases confusion and creates trust. But the communication process should be two-way. Listening deeply to gauge stakeholder viewpoints. Lack of communication results in resistance, a mix-up of messages, project delays.</w:t>
      </w:r>
    </w:p>
    <w:p w:rsidR="0B675053" w:rsidP="3AE255C0" w:rsidRDefault="0B675053" w14:paraId="41EB8470" w14:textId="0DDC9300">
      <w:pPr>
        <w:spacing w:before="240" w:beforeAutospacing="off" w:after="240" w:afterAutospacing="off" w:line="360" w:lineRule="auto"/>
        <w:rPr>
          <w:rFonts w:ascii="Arial" w:hAnsi="Arial" w:eastAsia="Arial" w:cs="Arial"/>
          <w:noProof w:val="0"/>
          <w:sz w:val="22"/>
          <w:szCs w:val="22"/>
          <w:lang w:val="en-GB"/>
        </w:rPr>
      </w:pPr>
      <w:r w:rsidRPr="3AE255C0" w:rsidR="0B675053">
        <w:rPr>
          <w:rFonts w:ascii="Arial" w:hAnsi="Arial" w:eastAsia="Arial" w:cs="Arial"/>
          <w:noProof w:val="0"/>
          <w:sz w:val="22"/>
          <w:szCs w:val="22"/>
          <w:lang w:val="en-GB"/>
        </w:rPr>
        <w:t xml:space="preserve">Collaboration </w:t>
      </w:r>
      <w:r w:rsidRPr="3AE255C0" w:rsidR="0B675053">
        <w:rPr>
          <w:rFonts w:ascii="Arial" w:hAnsi="Arial" w:eastAsia="Arial" w:cs="Arial"/>
          <w:noProof w:val="0"/>
          <w:sz w:val="22"/>
          <w:szCs w:val="22"/>
          <w:lang w:val="en-GB"/>
        </w:rPr>
        <w:t>indicates</w:t>
      </w:r>
      <w:r w:rsidRPr="3AE255C0" w:rsidR="0B675053">
        <w:rPr>
          <w:rFonts w:ascii="Arial" w:hAnsi="Arial" w:eastAsia="Arial" w:cs="Arial"/>
          <w:noProof w:val="0"/>
          <w:sz w:val="22"/>
          <w:szCs w:val="22"/>
          <w:lang w:val="en-GB"/>
        </w:rPr>
        <w:t xml:space="preserve"> to persuade all concerned parties to cooperate and work together in joint interests. The collaboration in the </w:t>
      </w:r>
      <w:r w:rsidRPr="3AE255C0" w:rsidR="0B675053">
        <w:rPr>
          <w:rFonts w:ascii="Arial" w:hAnsi="Arial" w:eastAsia="Arial" w:cs="Arial"/>
          <w:noProof w:val="0"/>
          <w:sz w:val="22"/>
          <w:szCs w:val="22"/>
          <w:lang w:val="en-GB"/>
        </w:rPr>
        <w:t>StaySmart</w:t>
      </w:r>
      <w:r w:rsidRPr="3AE255C0" w:rsidR="0B675053">
        <w:rPr>
          <w:rFonts w:ascii="Arial" w:hAnsi="Arial" w:eastAsia="Arial" w:cs="Arial"/>
          <w:noProof w:val="0"/>
          <w:sz w:val="22"/>
          <w:szCs w:val="22"/>
          <w:lang w:val="en-GB"/>
        </w:rPr>
        <w:t xml:space="preserve">+ project requires a teamwork between the IT teams, marketing, and operational staff to make sure that the service is technically sound and </w:t>
      </w:r>
      <w:r w:rsidRPr="3AE255C0" w:rsidR="0B675053">
        <w:rPr>
          <w:rFonts w:ascii="Arial" w:hAnsi="Arial" w:eastAsia="Arial" w:cs="Arial"/>
          <w:noProof w:val="0"/>
          <w:sz w:val="22"/>
          <w:szCs w:val="22"/>
          <w:lang w:val="en-GB"/>
        </w:rPr>
        <w:t>customer centric</w:t>
      </w:r>
      <w:r w:rsidRPr="3AE255C0" w:rsidR="0B675053">
        <w:rPr>
          <w:rFonts w:ascii="Arial" w:hAnsi="Arial" w:eastAsia="Arial" w:cs="Arial"/>
          <w:noProof w:val="0"/>
          <w:sz w:val="22"/>
          <w:szCs w:val="22"/>
          <w:lang w:val="en-GB"/>
        </w:rPr>
        <w:t xml:space="preserve">. This helps create innovation and problem solving. In comparison, this is likely to be complex in an international context that can have cultural differences, time zone </w:t>
      </w:r>
      <w:r w:rsidRPr="3AE255C0" w:rsidR="0B675053">
        <w:rPr>
          <w:rFonts w:ascii="Arial" w:hAnsi="Arial" w:eastAsia="Arial" w:cs="Arial"/>
          <w:noProof w:val="0"/>
          <w:sz w:val="22"/>
          <w:szCs w:val="22"/>
          <w:lang w:val="en-GB"/>
        </w:rPr>
        <w:t>barriers</w:t>
      </w:r>
      <w:r w:rsidRPr="3AE255C0" w:rsidR="0B675053">
        <w:rPr>
          <w:rFonts w:ascii="Arial" w:hAnsi="Arial" w:eastAsia="Arial" w:cs="Arial"/>
          <w:noProof w:val="0"/>
          <w:sz w:val="22"/>
          <w:szCs w:val="22"/>
          <w:lang w:val="en-GB"/>
        </w:rPr>
        <w:t xml:space="preserve"> or organisational silos.</w:t>
      </w:r>
    </w:p>
    <w:p w:rsidR="0B675053" w:rsidP="3AE255C0" w:rsidRDefault="0B675053" w14:paraId="5B06D1C3" w14:textId="110F6C84">
      <w:pPr>
        <w:spacing w:before="240" w:beforeAutospacing="off" w:after="240" w:afterAutospacing="off" w:line="360" w:lineRule="auto"/>
        <w:rPr>
          <w:rFonts w:ascii="Arial" w:hAnsi="Arial" w:eastAsia="Arial" w:cs="Arial"/>
          <w:noProof w:val="0"/>
          <w:sz w:val="22"/>
          <w:szCs w:val="22"/>
          <w:lang w:val="en-GB"/>
        </w:rPr>
      </w:pPr>
      <w:r w:rsidRPr="3AE255C0" w:rsidR="0B675053">
        <w:rPr>
          <w:rFonts w:ascii="Arial" w:hAnsi="Arial" w:eastAsia="Arial" w:cs="Arial"/>
          <w:noProof w:val="0"/>
          <w:sz w:val="22"/>
          <w:szCs w:val="22"/>
          <w:lang w:val="en-GB"/>
        </w:rPr>
        <w:t xml:space="preserve">Consultation requires stakeholders to take part in making decisions. It also </w:t>
      </w:r>
      <w:r w:rsidRPr="3AE255C0" w:rsidR="0B675053">
        <w:rPr>
          <w:rFonts w:ascii="Arial" w:hAnsi="Arial" w:eastAsia="Arial" w:cs="Arial"/>
          <w:noProof w:val="0"/>
          <w:sz w:val="22"/>
          <w:szCs w:val="22"/>
          <w:lang w:val="en-GB"/>
        </w:rPr>
        <w:t>facilitates</w:t>
      </w:r>
      <w:r w:rsidRPr="3AE255C0" w:rsidR="0B675053">
        <w:rPr>
          <w:rFonts w:ascii="Arial" w:hAnsi="Arial" w:eastAsia="Arial" w:cs="Arial"/>
          <w:noProof w:val="0"/>
          <w:sz w:val="22"/>
          <w:szCs w:val="22"/>
          <w:lang w:val="en-GB"/>
        </w:rPr>
        <w:t xml:space="preserve"> stakeholder voice to mitigate resistance to change. For example, engaging workers in training designs can lead to increased acceptance of </w:t>
      </w:r>
      <w:r w:rsidRPr="3AE255C0" w:rsidR="0B675053">
        <w:rPr>
          <w:rFonts w:ascii="Arial" w:hAnsi="Arial" w:eastAsia="Arial" w:cs="Arial"/>
          <w:noProof w:val="0"/>
          <w:sz w:val="22"/>
          <w:szCs w:val="22"/>
          <w:lang w:val="en-GB"/>
        </w:rPr>
        <w:t>new technology</w:t>
      </w:r>
      <w:r w:rsidRPr="3AE255C0" w:rsidR="0B675053">
        <w:rPr>
          <w:rFonts w:ascii="Arial" w:hAnsi="Arial" w:eastAsia="Arial" w:cs="Arial"/>
          <w:noProof w:val="0"/>
          <w:sz w:val="22"/>
          <w:szCs w:val="22"/>
          <w:lang w:val="en-GB"/>
        </w:rPr>
        <w:t>. Yet excessive consultation can lead to long-term decision-making times leading to inefficiencies, especially with time-constrained projects.</w:t>
      </w:r>
    </w:p>
    <w:p w:rsidR="0B675053" w:rsidP="3AE255C0" w:rsidRDefault="0B675053" w14:paraId="4FBC6B96" w14:textId="2C8C918A">
      <w:pPr>
        <w:spacing w:before="240" w:beforeAutospacing="off" w:after="240" w:afterAutospacing="off" w:line="360" w:lineRule="auto"/>
        <w:rPr>
          <w:rFonts w:ascii="Arial" w:hAnsi="Arial" w:eastAsia="Arial" w:cs="Arial"/>
          <w:noProof w:val="0"/>
          <w:sz w:val="22"/>
          <w:szCs w:val="22"/>
          <w:lang w:val="en-GB"/>
        </w:rPr>
      </w:pPr>
      <w:r w:rsidRPr="3AE255C0" w:rsidR="0B675053">
        <w:rPr>
          <w:rFonts w:ascii="Arial" w:hAnsi="Arial" w:eastAsia="Arial" w:cs="Arial"/>
          <w:noProof w:val="0"/>
          <w:sz w:val="22"/>
          <w:szCs w:val="22"/>
          <w:lang w:val="en-GB"/>
        </w:rPr>
        <w:t xml:space="preserve">Commitment focuses on building long-term relationships based on trust, </w:t>
      </w:r>
      <w:r w:rsidRPr="3AE255C0" w:rsidR="0B675053">
        <w:rPr>
          <w:rFonts w:ascii="Arial" w:hAnsi="Arial" w:eastAsia="Arial" w:cs="Arial"/>
          <w:noProof w:val="0"/>
          <w:sz w:val="22"/>
          <w:szCs w:val="22"/>
          <w:lang w:val="en-GB"/>
        </w:rPr>
        <w:t>transparency</w:t>
      </w:r>
      <w:r w:rsidRPr="3AE255C0" w:rsidR="0B675053">
        <w:rPr>
          <w:rFonts w:ascii="Arial" w:hAnsi="Arial" w:eastAsia="Arial" w:cs="Arial"/>
          <w:noProof w:val="0"/>
          <w:sz w:val="22"/>
          <w:szCs w:val="22"/>
          <w:lang w:val="en-GB"/>
        </w:rPr>
        <w:t xml:space="preserve"> and mutual respect, which are cornerstones of long-term relationships of commitment. When stakeholders feel appreciated and like their voice matters to you, they will support the project and add value. That said, to stay the course takes hard work and regular communication.</w:t>
      </w:r>
    </w:p>
    <w:p w:rsidR="0B675053" w:rsidP="3AE255C0" w:rsidRDefault="0B675053" w14:paraId="507C5A5C" w14:textId="2E9821A3">
      <w:pPr>
        <w:spacing w:before="240" w:beforeAutospacing="off" w:after="240" w:afterAutospacing="off" w:line="360" w:lineRule="auto"/>
        <w:rPr>
          <w:rFonts w:ascii="Arial" w:hAnsi="Arial" w:eastAsia="Arial" w:cs="Arial"/>
          <w:noProof w:val="0"/>
          <w:sz w:val="22"/>
          <w:szCs w:val="22"/>
          <w:lang w:val="en-GB"/>
        </w:rPr>
      </w:pPr>
      <w:r w:rsidRPr="3AE255C0" w:rsidR="0B675053">
        <w:rPr>
          <w:rFonts w:ascii="Arial" w:hAnsi="Arial" w:eastAsia="Arial" w:cs="Arial"/>
          <w:noProof w:val="0"/>
          <w:sz w:val="22"/>
          <w:szCs w:val="22"/>
          <w:lang w:val="en-GB"/>
        </w:rPr>
        <w:t xml:space="preserve">Conflict management is at the core of stakeholder engagement. Differences in goals, priorities and perspectives have inevitable conflicts. And if there is a good deal of pressure on teams to drive rapid implementation because it could potentially push the teams of marketing and IT to get a competitive </w:t>
      </w:r>
      <w:r w:rsidRPr="3AE255C0" w:rsidR="0B675053">
        <w:rPr>
          <w:rFonts w:ascii="Arial" w:hAnsi="Arial" w:eastAsia="Arial" w:cs="Arial"/>
          <w:noProof w:val="0"/>
          <w:sz w:val="22"/>
          <w:szCs w:val="22"/>
          <w:lang w:val="en-GB"/>
        </w:rPr>
        <w:t>edge and</w:t>
      </w:r>
      <w:r w:rsidRPr="3AE255C0" w:rsidR="0B675053">
        <w:rPr>
          <w:rFonts w:ascii="Arial" w:hAnsi="Arial" w:eastAsia="Arial" w:cs="Arial"/>
          <w:noProof w:val="0"/>
          <w:sz w:val="22"/>
          <w:szCs w:val="22"/>
          <w:lang w:val="en-GB"/>
        </w:rPr>
        <w:t xml:space="preserve"> not only need faster to implement the system quickly and adopt </w:t>
      </w:r>
      <w:r w:rsidRPr="3AE255C0" w:rsidR="0B675053">
        <w:rPr>
          <w:rFonts w:ascii="Arial" w:hAnsi="Arial" w:eastAsia="Arial" w:cs="Arial"/>
          <w:noProof w:val="0"/>
          <w:sz w:val="22"/>
          <w:szCs w:val="22"/>
          <w:lang w:val="en-GB"/>
        </w:rPr>
        <w:t>new approaches</w:t>
      </w:r>
      <w:r w:rsidRPr="3AE255C0" w:rsidR="0B675053">
        <w:rPr>
          <w:rFonts w:ascii="Arial" w:hAnsi="Arial" w:eastAsia="Arial" w:cs="Arial"/>
          <w:noProof w:val="0"/>
          <w:sz w:val="22"/>
          <w:szCs w:val="22"/>
          <w:lang w:val="en-GB"/>
        </w:rPr>
        <w:t>, but IT teams too.</w:t>
      </w:r>
    </w:p>
    <w:p w:rsidR="0B675053" w:rsidP="3AE255C0" w:rsidRDefault="0B675053" w14:paraId="564BCB97" w14:textId="544C215F">
      <w:pPr>
        <w:spacing w:before="240" w:beforeAutospacing="off" w:after="240" w:afterAutospacing="off" w:line="360" w:lineRule="auto"/>
        <w:rPr>
          <w:rFonts w:ascii="Arial" w:hAnsi="Arial" w:eastAsia="Arial" w:cs="Arial"/>
          <w:noProof w:val="0"/>
          <w:sz w:val="22"/>
          <w:szCs w:val="22"/>
          <w:lang w:val="en-GB"/>
        </w:rPr>
      </w:pPr>
      <w:r w:rsidRPr="3AE255C0" w:rsidR="0B675053">
        <w:rPr>
          <w:rFonts w:ascii="Arial" w:hAnsi="Arial" w:eastAsia="Arial" w:cs="Arial"/>
          <w:noProof w:val="0"/>
          <w:sz w:val="22"/>
          <w:szCs w:val="22"/>
          <w:lang w:val="en-GB"/>
        </w:rPr>
        <w:t xml:space="preserve">The Project Manager </w:t>
      </w:r>
      <w:r w:rsidRPr="3AE255C0" w:rsidR="442CF7F7">
        <w:rPr>
          <w:rFonts w:ascii="Arial" w:hAnsi="Arial" w:eastAsia="Arial" w:cs="Arial"/>
          <w:noProof w:val="0"/>
          <w:sz w:val="22"/>
          <w:szCs w:val="22"/>
          <w:lang w:val="en-GB"/>
        </w:rPr>
        <w:t>must</w:t>
      </w:r>
      <w:r w:rsidRPr="3AE255C0" w:rsidR="0B675053">
        <w:rPr>
          <w:rFonts w:ascii="Arial" w:hAnsi="Arial" w:eastAsia="Arial" w:cs="Arial"/>
          <w:noProof w:val="0"/>
          <w:sz w:val="22"/>
          <w:szCs w:val="22"/>
          <w:lang w:val="en-GB"/>
        </w:rPr>
        <w:t xml:space="preserve"> be intentional and organized as a matter of urgency to handle conflicts efficiently </w:t>
      </w:r>
      <w:r w:rsidRPr="3AE255C0" w:rsidR="1464B377">
        <w:rPr>
          <w:rFonts w:ascii="Arial" w:hAnsi="Arial" w:eastAsia="Arial" w:cs="Arial"/>
          <w:noProof w:val="0"/>
          <w:sz w:val="22"/>
          <w:szCs w:val="22"/>
          <w:lang w:val="en-GB"/>
        </w:rPr>
        <w:t>and</w:t>
      </w:r>
      <w:r w:rsidRPr="3AE255C0" w:rsidR="0B675053">
        <w:rPr>
          <w:rFonts w:ascii="Arial" w:hAnsi="Arial" w:eastAsia="Arial" w:cs="Arial"/>
          <w:noProof w:val="0"/>
          <w:sz w:val="22"/>
          <w:szCs w:val="22"/>
          <w:lang w:val="en-GB"/>
        </w:rPr>
        <w:t xml:space="preserve"> act proactively to address conflicts. Negotiation, </w:t>
      </w:r>
      <w:r w:rsidRPr="3AE255C0" w:rsidR="0B675053">
        <w:rPr>
          <w:rFonts w:ascii="Arial" w:hAnsi="Arial" w:eastAsia="Arial" w:cs="Arial"/>
          <w:noProof w:val="0"/>
          <w:sz w:val="22"/>
          <w:szCs w:val="22"/>
          <w:lang w:val="en-GB"/>
        </w:rPr>
        <w:t>mediating</w:t>
      </w:r>
      <w:r w:rsidRPr="3AE255C0" w:rsidR="0B675053">
        <w:rPr>
          <w:rFonts w:ascii="Arial" w:hAnsi="Arial" w:eastAsia="Arial" w:cs="Arial"/>
          <w:noProof w:val="0"/>
          <w:sz w:val="22"/>
          <w:szCs w:val="22"/>
          <w:lang w:val="en-GB"/>
        </w:rPr>
        <w:t xml:space="preserve"> and compromising is an important way to find this. The Project Manager does not want to lose the trust and confidence of any other participant. Conflict resolution has to do with the leaders. The Project Manager needs to be fair, transparent and have strong judgment. </w:t>
      </w:r>
      <w:r w:rsidRPr="3AE255C0" w:rsidR="0B675053">
        <w:rPr>
          <w:rFonts w:ascii="Arial" w:hAnsi="Arial" w:eastAsia="Arial" w:cs="Arial"/>
          <w:noProof w:val="0"/>
          <w:sz w:val="22"/>
          <w:szCs w:val="22"/>
          <w:lang w:val="en-GB"/>
        </w:rPr>
        <w:t>It's</w:t>
      </w:r>
      <w:r w:rsidRPr="3AE255C0" w:rsidR="0B675053">
        <w:rPr>
          <w:rFonts w:ascii="Arial" w:hAnsi="Arial" w:eastAsia="Arial" w:cs="Arial"/>
          <w:noProof w:val="0"/>
          <w:sz w:val="22"/>
          <w:szCs w:val="22"/>
          <w:lang w:val="en-GB"/>
        </w:rPr>
        <w:t xml:space="preserve"> especially called for the emotional intelligence which allows for gaining insight into a group of people's emotions and views </w:t>
      </w:r>
      <w:r w:rsidRPr="3AE255C0" w:rsidR="461309D4">
        <w:rPr>
          <w:rFonts w:ascii="Arial" w:hAnsi="Arial" w:eastAsia="Arial" w:cs="Arial"/>
          <w:noProof w:val="0"/>
          <w:sz w:val="22"/>
          <w:szCs w:val="22"/>
          <w:lang w:val="en-GB"/>
        </w:rPr>
        <w:t>to</w:t>
      </w:r>
      <w:r w:rsidRPr="3AE255C0" w:rsidR="0B675053">
        <w:rPr>
          <w:rFonts w:ascii="Arial" w:hAnsi="Arial" w:eastAsia="Arial" w:cs="Arial"/>
          <w:noProof w:val="0"/>
          <w:sz w:val="22"/>
          <w:szCs w:val="22"/>
          <w:lang w:val="en-GB"/>
        </w:rPr>
        <w:t xml:space="preserve"> strike a balance.</w:t>
      </w:r>
    </w:p>
    <w:p w:rsidR="0B675053" w:rsidP="3AE255C0" w:rsidRDefault="0B675053" w14:paraId="677F3C61" w14:textId="040489E2">
      <w:pPr>
        <w:spacing w:before="240" w:beforeAutospacing="off" w:after="240" w:afterAutospacing="off" w:line="360" w:lineRule="auto"/>
        <w:rPr>
          <w:rFonts w:ascii="Arial" w:hAnsi="Arial" w:eastAsia="Arial" w:cs="Arial"/>
          <w:noProof w:val="0"/>
          <w:sz w:val="22"/>
          <w:szCs w:val="22"/>
          <w:lang w:val="en-GB"/>
        </w:rPr>
      </w:pPr>
      <w:r w:rsidRPr="3AE255C0" w:rsidR="0B675053">
        <w:rPr>
          <w:rFonts w:ascii="Arial" w:hAnsi="Arial" w:eastAsia="Arial" w:cs="Arial"/>
          <w:noProof w:val="0"/>
          <w:sz w:val="22"/>
          <w:szCs w:val="22"/>
          <w:lang w:val="en-GB"/>
        </w:rPr>
        <w:t>The complexity of stakeholder engagement is compounded by cultural diversity. We could say, for instance, that some cultures like to communicate straight up, while others prefer a more indirect manner. Engaging with local audience engagement strategies is critical to not being misunderstood or having a breakdown with local people who need trust built on this base.</w:t>
      </w:r>
    </w:p>
    <w:p w:rsidR="0B675053" w:rsidP="3AE255C0" w:rsidRDefault="0B675053" w14:paraId="362ABCE5" w14:textId="58CB7133">
      <w:pPr>
        <w:spacing w:before="240" w:beforeAutospacing="off" w:after="240" w:afterAutospacing="off" w:line="360" w:lineRule="auto"/>
        <w:rPr>
          <w:rFonts w:ascii="Arial" w:hAnsi="Arial" w:eastAsia="Arial" w:cs="Arial"/>
          <w:noProof w:val="0"/>
          <w:sz w:val="22"/>
          <w:szCs w:val="22"/>
          <w:lang w:val="en-GB"/>
        </w:rPr>
      </w:pPr>
      <w:r w:rsidRPr="3AE255C0" w:rsidR="0B675053">
        <w:rPr>
          <w:rFonts w:ascii="Arial" w:hAnsi="Arial" w:eastAsia="Arial" w:cs="Arial"/>
          <w:noProof w:val="0"/>
          <w:sz w:val="22"/>
          <w:szCs w:val="22"/>
          <w:lang w:val="en-GB"/>
        </w:rPr>
        <w:t xml:space="preserve">Another main difficulty is a change pushback--resistance, especially from employees, </w:t>
      </w:r>
      <w:r w:rsidRPr="3AE255C0" w:rsidR="5F8DFEA1">
        <w:rPr>
          <w:rFonts w:ascii="Arial" w:hAnsi="Arial" w:eastAsia="Arial" w:cs="Arial"/>
          <w:noProof w:val="0"/>
          <w:sz w:val="22"/>
          <w:szCs w:val="22"/>
          <w:lang w:val="en-GB"/>
        </w:rPr>
        <w:t>about</w:t>
      </w:r>
      <w:r w:rsidRPr="3AE255C0" w:rsidR="0B675053">
        <w:rPr>
          <w:rFonts w:ascii="Arial" w:hAnsi="Arial" w:eastAsia="Arial" w:cs="Arial"/>
          <w:noProof w:val="0"/>
          <w:sz w:val="22"/>
          <w:szCs w:val="22"/>
          <w:lang w:val="en-GB"/>
        </w:rPr>
        <w:t xml:space="preserve"> </w:t>
      </w:r>
      <w:r w:rsidRPr="3AE255C0" w:rsidR="5A2A2956">
        <w:rPr>
          <w:rFonts w:ascii="Arial" w:hAnsi="Arial" w:eastAsia="Arial" w:cs="Arial"/>
          <w:noProof w:val="0"/>
          <w:sz w:val="22"/>
          <w:szCs w:val="22"/>
          <w:lang w:val="en-GB"/>
        </w:rPr>
        <w:t>a few</w:t>
      </w:r>
      <w:r w:rsidRPr="3AE255C0" w:rsidR="0B675053">
        <w:rPr>
          <w:rFonts w:ascii="Arial" w:hAnsi="Arial" w:eastAsia="Arial" w:cs="Arial"/>
          <w:noProof w:val="0"/>
          <w:sz w:val="22"/>
          <w:szCs w:val="22"/>
          <w:lang w:val="en-GB"/>
        </w:rPr>
        <w:t xml:space="preserve"> initiatives themselves being resistance to change. Fears about losing their jobs or increased workloads when introduction of AI technology may arise out of fear-a new set of AI equipment. The Project Manager must undertake strategic change management efforts such as training, plain language, and employee involvement. We must be critical to note that resistance can also offer valuable signals of problems on the way forward.</w:t>
      </w:r>
    </w:p>
    <w:p w:rsidR="0B675053" w:rsidP="3AE255C0" w:rsidRDefault="0B675053" w14:paraId="5C1A0F46" w14:textId="18336B5B">
      <w:pPr>
        <w:spacing w:before="240" w:beforeAutospacing="off" w:after="240" w:afterAutospacing="off" w:line="360" w:lineRule="auto"/>
        <w:rPr>
          <w:rFonts w:ascii="Arial" w:hAnsi="Arial" w:eastAsia="Arial" w:cs="Arial"/>
          <w:noProof w:val="0"/>
          <w:sz w:val="22"/>
          <w:szCs w:val="22"/>
          <w:lang w:val="en-GB"/>
        </w:rPr>
      </w:pPr>
      <w:r w:rsidRPr="3AE255C0" w:rsidR="0B675053">
        <w:rPr>
          <w:rFonts w:ascii="Arial" w:hAnsi="Arial" w:eastAsia="Arial" w:cs="Arial"/>
          <w:noProof w:val="0"/>
          <w:sz w:val="22"/>
          <w:szCs w:val="22"/>
          <w:lang w:val="en-GB"/>
        </w:rPr>
        <w:t xml:space="preserve">Finally, it is the responsibility of the Project Manager to </w:t>
      </w:r>
      <w:r w:rsidRPr="3AE255C0" w:rsidR="0B675053">
        <w:rPr>
          <w:rFonts w:ascii="Arial" w:hAnsi="Arial" w:eastAsia="Arial" w:cs="Arial"/>
          <w:noProof w:val="0"/>
          <w:sz w:val="22"/>
          <w:szCs w:val="22"/>
          <w:lang w:val="en-GB"/>
        </w:rPr>
        <w:t>maintain</w:t>
      </w:r>
      <w:r w:rsidRPr="3AE255C0" w:rsidR="0B675053">
        <w:rPr>
          <w:rFonts w:ascii="Arial" w:hAnsi="Arial" w:eastAsia="Arial" w:cs="Arial"/>
          <w:noProof w:val="0"/>
          <w:sz w:val="22"/>
          <w:szCs w:val="22"/>
          <w:lang w:val="en-GB"/>
        </w:rPr>
        <w:t xml:space="preserve"> and monitor stakeholder engagement on an ongoing basis. The Project manager can regularly evaluate the viability of the engagement strategies using feedback tools like surveys, </w:t>
      </w:r>
      <w:r w:rsidRPr="3AE255C0" w:rsidR="0B675053">
        <w:rPr>
          <w:rFonts w:ascii="Arial" w:hAnsi="Arial" w:eastAsia="Arial" w:cs="Arial"/>
          <w:noProof w:val="0"/>
          <w:sz w:val="22"/>
          <w:szCs w:val="22"/>
          <w:lang w:val="en-GB"/>
        </w:rPr>
        <w:t>performance</w:t>
      </w:r>
      <w:r w:rsidRPr="3AE255C0" w:rsidR="0B675053">
        <w:rPr>
          <w:rFonts w:ascii="Arial" w:hAnsi="Arial" w:eastAsia="Arial" w:cs="Arial"/>
          <w:noProof w:val="0"/>
          <w:sz w:val="22"/>
          <w:szCs w:val="22"/>
          <w:lang w:val="en-GB"/>
        </w:rPr>
        <w:t xml:space="preserve"> and meetings. This allows continual process improvement that makes a steady return on stakeholder needs.</w:t>
      </w:r>
    </w:p>
    <w:p w:rsidR="0B675053" w:rsidP="3AE255C0" w:rsidRDefault="0B675053" w14:paraId="74C801EF" w14:textId="65C26272">
      <w:pPr>
        <w:spacing w:before="240" w:beforeAutospacing="off" w:after="240" w:afterAutospacing="off" w:line="360" w:lineRule="auto"/>
        <w:rPr>
          <w:rFonts w:ascii="Arial" w:hAnsi="Arial" w:eastAsia="Arial" w:cs="Arial"/>
          <w:noProof w:val="0"/>
          <w:sz w:val="22"/>
          <w:szCs w:val="22"/>
          <w:lang w:val="en-GB"/>
        </w:rPr>
      </w:pPr>
      <w:r w:rsidRPr="3AE255C0" w:rsidR="0B675053">
        <w:rPr>
          <w:rFonts w:ascii="Arial" w:hAnsi="Arial" w:eastAsia="Arial" w:cs="Arial"/>
          <w:noProof w:val="0"/>
          <w:sz w:val="22"/>
          <w:szCs w:val="22"/>
          <w:lang w:val="en-GB"/>
        </w:rPr>
        <w:t xml:space="preserve">A summary, stakeholder engagement is not something you do once but, it is a process and needs a strategic plan, leadership, adaptability. Such training can enhance the Project Manager’s skills to implement </w:t>
      </w:r>
      <w:r w:rsidRPr="3AE255C0" w:rsidR="0B675053">
        <w:rPr>
          <w:rFonts w:ascii="Arial" w:hAnsi="Arial" w:eastAsia="Arial" w:cs="Arial"/>
          <w:noProof w:val="0"/>
          <w:sz w:val="22"/>
          <w:szCs w:val="22"/>
          <w:lang w:val="en-GB"/>
        </w:rPr>
        <w:t>StaySmart</w:t>
      </w:r>
      <w:r w:rsidRPr="3AE255C0" w:rsidR="0B675053">
        <w:rPr>
          <w:rFonts w:ascii="Arial" w:hAnsi="Arial" w:eastAsia="Arial" w:cs="Arial"/>
          <w:noProof w:val="0"/>
          <w:sz w:val="22"/>
          <w:szCs w:val="22"/>
          <w:lang w:val="en-GB"/>
        </w:rPr>
        <w:t>+ successfully within Hilton’s global operations through dynamic use of the 4C’s model and active conflict management.</w:t>
      </w:r>
    </w:p>
    <w:p w:rsidR="3AE255C0" w:rsidP="3AE255C0" w:rsidRDefault="3AE255C0" w14:paraId="6BDEBD73" w14:textId="3DE68CFA">
      <w:pPr>
        <w:pStyle w:val="Normal"/>
        <w:rPr>
          <w:b w:val="1"/>
          <w:bCs w:val="1"/>
        </w:rPr>
      </w:pPr>
    </w:p>
    <w:p w:rsidR="3AE255C0" w:rsidP="3AE255C0" w:rsidRDefault="3AE255C0" w14:paraId="6F35ED98" w14:textId="57D639CF">
      <w:pPr>
        <w:pStyle w:val="Normal"/>
        <w:rPr>
          <w:b w:val="1"/>
          <w:bCs w:val="1"/>
        </w:rPr>
      </w:pPr>
    </w:p>
    <w:p w:rsidR="3AE255C0" w:rsidP="3AE255C0" w:rsidRDefault="3AE255C0" w14:paraId="6F731431" w14:textId="6191DFD3">
      <w:pPr>
        <w:pStyle w:val="Normal"/>
        <w:rPr>
          <w:b w:val="1"/>
          <w:bCs w:val="1"/>
        </w:rPr>
      </w:pPr>
    </w:p>
    <w:p w:rsidR="3AE255C0" w:rsidP="3AE255C0" w:rsidRDefault="3AE255C0" w14:paraId="4A223F40" w14:textId="3FF59000">
      <w:pPr>
        <w:pStyle w:val="Normal"/>
        <w:rPr>
          <w:b w:val="1"/>
          <w:bCs w:val="1"/>
        </w:rPr>
      </w:pPr>
    </w:p>
    <w:p w:rsidR="3AE255C0" w:rsidP="3AE255C0" w:rsidRDefault="3AE255C0" w14:paraId="09821B5A" w14:textId="272300F4">
      <w:pPr>
        <w:pStyle w:val="Normal"/>
        <w:rPr>
          <w:b w:val="1"/>
          <w:bCs w:val="1"/>
        </w:rPr>
      </w:pPr>
    </w:p>
    <w:p w:rsidR="3AE255C0" w:rsidP="3AE255C0" w:rsidRDefault="3AE255C0" w14:paraId="569BAA5C" w14:textId="01B183B5">
      <w:pPr>
        <w:pStyle w:val="Normal"/>
        <w:rPr>
          <w:b w:val="1"/>
          <w:bCs w:val="1"/>
        </w:rPr>
      </w:pPr>
    </w:p>
    <w:p w:rsidR="3AE255C0" w:rsidP="3AE255C0" w:rsidRDefault="3AE255C0" w14:paraId="3B86DAE2" w14:textId="21DE0F64">
      <w:pPr>
        <w:pStyle w:val="Normal"/>
        <w:rPr>
          <w:b w:val="1"/>
          <w:bCs w:val="1"/>
        </w:rPr>
      </w:pPr>
    </w:p>
    <w:p w:rsidR="3AE255C0" w:rsidP="3AE255C0" w:rsidRDefault="3AE255C0" w14:paraId="097AEFB0" w14:textId="51E369E8">
      <w:pPr>
        <w:pStyle w:val="Normal"/>
        <w:rPr>
          <w:b w:val="1"/>
          <w:bCs w:val="1"/>
        </w:rPr>
      </w:pPr>
    </w:p>
    <w:p w:rsidR="3AE255C0" w:rsidP="3AE255C0" w:rsidRDefault="3AE255C0" w14:paraId="64054092" w14:textId="1611D66D">
      <w:pPr>
        <w:pStyle w:val="Normal"/>
        <w:rPr>
          <w:b w:val="1"/>
          <w:bCs w:val="1"/>
        </w:rPr>
      </w:pPr>
    </w:p>
    <w:p w:rsidR="7E7F2544" w:rsidP="3AE255C0" w:rsidRDefault="7E7F2544" w14:paraId="6B2EE046" w14:textId="3BBAC245">
      <w:pPr>
        <w:pStyle w:val="ListParagraph"/>
        <w:numPr>
          <w:ilvl w:val="0"/>
          <w:numId w:val="2"/>
        </w:numPr>
        <w:rPr>
          <w:b w:val="1"/>
          <w:bCs w:val="1"/>
        </w:rPr>
      </w:pPr>
      <w:r w:rsidRPr="3AE255C0" w:rsidR="7E7F2544">
        <w:rPr>
          <w:b w:val="1"/>
          <w:bCs w:val="1"/>
        </w:rPr>
        <w:t xml:space="preserve">Impact Stakeholders Engagement on Business Performance and </w:t>
      </w:r>
      <w:r w:rsidRPr="3AE255C0" w:rsidR="7E7F2544">
        <w:rPr>
          <w:b w:val="1"/>
          <w:bCs w:val="1"/>
        </w:rPr>
        <w:t>Recommendations</w:t>
      </w:r>
      <w:r w:rsidRPr="3AE255C0" w:rsidR="7E7F2544">
        <w:rPr>
          <w:b w:val="1"/>
          <w:bCs w:val="1"/>
        </w:rPr>
        <w:t xml:space="preserve"> </w:t>
      </w:r>
    </w:p>
    <w:p w:rsidR="3AE255C0" w:rsidP="3AE255C0" w:rsidRDefault="3AE255C0" w14:paraId="019257CB" w14:textId="5AED25CA">
      <w:pPr>
        <w:pStyle w:val="Normal"/>
        <w:spacing w:line="360" w:lineRule="auto"/>
        <w:rPr>
          <w:rFonts w:ascii="Arial" w:hAnsi="Arial" w:eastAsia="Arial" w:cs="Arial"/>
          <w:b w:val="1"/>
          <w:bCs w:val="1"/>
          <w:sz w:val="22"/>
          <w:szCs w:val="22"/>
        </w:rPr>
      </w:pPr>
    </w:p>
    <w:p w:rsidR="210E6736" w:rsidP="3AE255C0" w:rsidRDefault="210E6736" w14:paraId="46C1708A" w14:textId="2AD356B8">
      <w:pPr>
        <w:spacing w:before="240" w:beforeAutospacing="off" w:after="240" w:afterAutospacing="off" w:line="360" w:lineRule="auto"/>
        <w:rPr>
          <w:rFonts w:ascii="Arial" w:hAnsi="Arial" w:eastAsia="Arial" w:cs="Arial"/>
          <w:noProof w:val="0"/>
          <w:sz w:val="22"/>
          <w:szCs w:val="22"/>
          <w:lang w:val="en-GB"/>
        </w:rPr>
      </w:pPr>
      <w:r w:rsidRPr="3AE255C0" w:rsidR="210E6736">
        <w:rPr>
          <w:rFonts w:ascii="Arial" w:hAnsi="Arial" w:eastAsia="Arial" w:cs="Arial"/>
          <w:noProof w:val="0"/>
          <w:sz w:val="22"/>
          <w:szCs w:val="22"/>
          <w:lang w:val="en-GB"/>
        </w:rPr>
        <w:t xml:space="preserve">Stakeholder involvement is a major determinant of business performance and is especially relevant to </w:t>
      </w:r>
      <w:r w:rsidRPr="3AE255C0" w:rsidR="0FCA51A0">
        <w:rPr>
          <w:rFonts w:ascii="Arial" w:hAnsi="Arial" w:eastAsia="Arial" w:cs="Arial"/>
          <w:noProof w:val="0"/>
          <w:sz w:val="22"/>
          <w:szCs w:val="22"/>
          <w:lang w:val="en-GB"/>
        </w:rPr>
        <w:t>service-based</w:t>
      </w:r>
      <w:r w:rsidRPr="3AE255C0" w:rsidR="210E6736">
        <w:rPr>
          <w:rFonts w:ascii="Arial" w:hAnsi="Arial" w:eastAsia="Arial" w:cs="Arial"/>
          <w:noProof w:val="0"/>
          <w:sz w:val="22"/>
          <w:szCs w:val="22"/>
          <w:lang w:val="en-GB"/>
        </w:rPr>
        <w:t xml:space="preserve"> businesses such as hospitality, where the two are interlinked (as customer service and operational efficiency play </w:t>
      </w:r>
      <w:r w:rsidRPr="3AE255C0" w:rsidR="210E6736">
        <w:rPr>
          <w:rFonts w:ascii="Arial" w:hAnsi="Arial" w:eastAsia="Arial" w:cs="Arial"/>
          <w:noProof w:val="0"/>
          <w:sz w:val="22"/>
          <w:szCs w:val="22"/>
          <w:lang w:val="en-GB"/>
        </w:rPr>
        <w:t>a major role</w:t>
      </w:r>
      <w:r w:rsidRPr="3AE255C0" w:rsidR="210E6736">
        <w:rPr>
          <w:rFonts w:ascii="Arial" w:hAnsi="Arial" w:eastAsia="Arial" w:cs="Arial"/>
          <w:noProof w:val="0"/>
          <w:sz w:val="22"/>
          <w:szCs w:val="22"/>
          <w:lang w:val="en-GB"/>
        </w:rPr>
        <w:t xml:space="preserve">). In </w:t>
      </w:r>
      <w:r w:rsidRPr="3AE255C0" w:rsidR="210E6736">
        <w:rPr>
          <w:rFonts w:ascii="Arial" w:hAnsi="Arial" w:eastAsia="Arial" w:cs="Arial"/>
          <w:noProof w:val="0"/>
          <w:sz w:val="22"/>
          <w:szCs w:val="22"/>
          <w:lang w:val="en-GB"/>
        </w:rPr>
        <w:t>StaySmart</w:t>
      </w:r>
      <w:r w:rsidRPr="3AE255C0" w:rsidR="210E6736">
        <w:rPr>
          <w:rFonts w:ascii="Arial" w:hAnsi="Arial" w:eastAsia="Arial" w:cs="Arial"/>
          <w:noProof w:val="0"/>
          <w:sz w:val="22"/>
          <w:szCs w:val="22"/>
          <w:lang w:val="en-GB"/>
        </w:rPr>
        <w:t xml:space="preserve">+, positive customer satisfaction, employee performance, operational efficiency, brand </w:t>
      </w:r>
      <w:r w:rsidRPr="3AE255C0" w:rsidR="210E6736">
        <w:rPr>
          <w:rFonts w:ascii="Arial" w:hAnsi="Arial" w:eastAsia="Arial" w:cs="Arial"/>
          <w:noProof w:val="0"/>
          <w:sz w:val="22"/>
          <w:szCs w:val="22"/>
          <w:lang w:val="en-GB"/>
        </w:rPr>
        <w:t>reputation</w:t>
      </w:r>
      <w:r w:rsidRPr="3AE255C0" w:rsidR="210E6736">
        <w:rPr>
          <w:rFonts w:ascii="Arial" w:hAnsi="Arial" w:eastAsia="Arial" w:cs="Arial"/>
          <w:noProof w:val="0"/>
          <w:sz w:val="22"/>
          <w:szCs w:val="22"/>
          <w:lang w:val="en-GB"/>
        </w:rPr>
        <w:t xml:space="preserve"> and financial performance are some important performance outcomes that stakeholder engagement will </w:t>
      </w:r>
      <w:r w:rsidRPr="3AE255C0" w:rsidR="21BD5F86">
        <w:rPr>
          <w:rFonts w:ascii="Arial" w:hAnsi="Arial" w:eastAsia="Arial" w:cs="Arial"/>
          <w:noProof w:val="0"/>
          <w:sz w:val="22"/>
          <w:szCs w:val="22"/>
          <w:lang w:val="en-GB"/>
        </w:rPr>
        <w:t>influence</w:t>
      </w:r>
      <w:r w:rsidRPr="3AE255C0" w:rsidR="210E6736">
        <w:rPr>
          <w:rFonts w:ascii="Arial" w:hAnsi="Arial" w:eastAsia="Arial" w:cs="Arial"/>
          <w:noProof w:val="0"/>
          <w:sz w:val="22"/>
          <w:szCs w:val="22"/>
          <w:lang w:val="en-GB"/>
        </w:rPr>
        <w:t>.</w:t>
      </w:r>
    </w:p>
    <w:p w:rsidR="210E6736" w:rsidP="3AE255C0" w:rsidRDefault="210E6736" w14:paraId="665DBB9E" w14:textId="2B7FC54E">
      <w:pPr>
        <w:spacing w:before="240" w:beforeAutospacing="off" w:after="240" w:afterAutospacing="off" w:line="360" w:lineRule="auto"/>
        <w:rPr>
          <w:rFonts w:ascii="Arial" w:hAnsi="Arial" w:eastAsia="Arial" w:cs="Arial"/>
          <w:noProof w:val="0"/>
          <w:sz w:val="22"/>
          <w:szCs w:val="22"/>
          <w:lang w:val="en-GB"/>
        </w:rPr>
      </w:pPr>
      <w:r w:rsidRPr="3AE255C0" w:rsidR="210E6736">
        <w:rPr>
          <w:rFonts w:ascii="Arial" w:hAnsi="Arial" w:eastAsia="Arial" w:cs="Arial"/>
          <w:noProof w:val="0"/>
          <w:sz w:val="22"/>
          <w:szCs w:val="22"/>
          <w:lang w:val="en-GB"/>
        </w:rPr>
        <w:t>Probably, most</w:t>
      </w:r>
      <w:r w:rsidRPr="3AE255C0" w:rsidR="210E6736">
        <w:rPr>
          <w:rFonts w:ascii="Arial" w:hAnsi="Arial" w:eastAsia="Arial" w:cs="Arial"/>
          <w:noProof w:val="0"/>
          <w:sz w:val="22"/>
          <w:szCs w:val="22"/>
          <w:lang w:val="en-GB"/>
        </w:rPr>
        <w:t xml:space="preserve"> importantly, stakeholder engagement has a direct relation to customer satisfaction and loyalty. Engaging stakeholders ensures that services deliver what customers expect </w:t>
      </w:r>
      <w:r w:rsidRPr="3AE255C0" w:rsidR="210E6736">
        <w:rPr>
          <w:rFonts w:ascii="Arial" w:hAnsi="Arial" w:eastAsia="Arial" w:cs="Arial"/>
          <w:noProof w:val="0"/>
          <w:sz w:val="22"/>
          <w:szCs w:val="22"/>
          <w:lang w:val="en-GB"/>
        </w:rPr>
        <w:t>ultimately resulting</w:t>
      </w:r>
      <w:r w:rsidRPr="3AE255C0" w:rsidR="210E6736">
        <w:rPr>
          <w:rFonts w:ascii="Arial" w:hAnsi="Arial" w:eastAsia="Arial" w:cs="Arial"/>
          <w:noProof w:val="0"/>
          <w:sz w:val="22"/>
          <w:szCs w:val="22"/>
          <w:lang w:val="en-GB"/>
        </w:rPr>
        <w:t xml:space="preserve"> in an enhanced experience. </w:t>
      </w:r>
      <w:r w:rsidRPr="3AE255C0" w:rsidR="210E6736">
        <w:rPr>
          <w:rFonts w:ascii="Arial" w:hAnsi="Arial" w:eastAsia="Arial" w:cs="Arial"/>
          <w:noProof w:val="0"/>
          <w:sz w:val="22"/>
          <w:szCs w:val="22"/>
          <w:lang w:val="en-GB"/>
        </w:rPr>
        <w:t>StaySmart</w:t>
      </w:r>
      <w:r w:rsidRPr="3AE255C0" w:rsidR="210E6736">
        <w:rPr>
          <w:rFonts w:ascii="Arial" w:hAnsi="Arial" w:eastAsia="Arial" w:cs="Arial"/>
          <w:noProof w:val="0"/>
          <w:sz w:val="22"/>
          <w:szCs w:val="22"/>
          <w:lang w:val="en-GB"/>
        </w:rPr>
        <w:t xml:space="preserve">+ will be using AI for the same end with personalized services, which can </w:t>
      </w:r>
      <w:r w:rsidRPr="3AE255C0" w:rsidR="210E6736">
        <w:rPr>
          <w:rFonts w:ascii="Arial" w:hAnsi="Arial" w:eastAsia="Arial" w:cs="Arial"/>
          <w:noProof w:val="0"/>
          <w:sz w:val="22"/>
          <w:szCs w:val="22"/>
          <w:lang w:val="en-GB"/>
        </w:rPr>
        <w:t>greatly improve</w:t>
      </w:r>
      <w:r w:rsidRPr="3AE255C0" w:rsidR="210E6736">
        <w:rPr>
          <w:rFonts w:ascii="Arial" w:hAnsi="Arial" w:eastAsia="Arial" w:cs="Arial"/>
          <w:noProof w:val="0"/>
          <w:sz w:val="22"/>
          <w:szCs w:val="22"/>
          <w:lang w:val="en-GB"/>
        </w:rPr>
        <w:t xml:space="preserve"> guest satisfaction. But it relies more on trust in each of the customers. Since consumers believe that their data, if it is not treated securely and ethically, will not be used, they </w:t>
      </w:r>
      <w:r w:rsidRPr="3AE255C0" w:rsidR="210E6736">
        <w:rPr>
          <w:rFonts w:ascii="Arial" w:hAnsi="Arial" w:eastAsia="Arial" w:cs="Arial"/>
          <w:noProof w:val="0"/>
          <w:sz w:val="22"/>
          <w:szCs w:val="22"/>
          <w:lang w:val="en-GB"/>
        </w:rPr>
        <w:t>probably will</w:t>
      </w:r>
      <w:r w:rsidRPr="3AE255C0" w:rsidR="210E6736">
        <w:rPr>
          <w:rFonts w:ascii="Arial" w:hAnsi="Arial" w:eastAsia="Arial" w:cs="Arial"/>
          <w:noProof w:val="0"/>
          <w:sz w:val="22"/>
          <w:szCs w:val="22"/>
          <w:lang w:val="en-GB"/>
        </w:rPr>
        <w:t xml:space="preserve"> not rely on the services. As a result, stakeholder engagement should involve clear communication </w:t>
      </w:r>
      <w:r w:rsidRPr="3AE255C0" w:rsidR="210E6736">
        <w:rPr>
          <w:rFonts w:ascii="Arial" w:hAnsi="Arial" w:eastAsia="Arial" w:cs="Arial"/>
          <w:noProof w:val="0"/>
          <w:sz w:val="22"/>
          <w:szCs w:val="22"/>
          <w:lang w:val="en-GB"/>
        </w:rPr>
        <w:t>regarding</w:t>
      </w:r>
      <w:r w:rsidRPr="3AE255C0" w:rsidR="210E6736">
        <w:rPr>
          <w:rFonts w:ascii="Arial" w:hAnsi="Arial" w:eastAsia="Arial" w:cs="Arial"/>
          <w:noProof w:val="0"/>
          <w:sz w:val="22"/>
          <w:szCs w:val="22"/>
          <w:lang w:val="en-GB"/>
        </w:rPr>
        <w:t xml:space="preserve"> how data is used and stored.</w:t>
      </w:r>
    </w:p>
    <w:p w:rsidR="210E6736" w:rsidP="3AE255C0" w:rsidRDefault="210E6736" w14:paraId="4ED299AE" w14:textId="75E37427">
      <w:pPr>
        <w:spacing w:before="240" w:beforeAutospacing="off" w:after="240" w:afterAutospacing="off" w:line="360" w:lineRule="auto"/>
        <w:rPr>
          <w:rFonts w:ascii="Arial" w:hAnsi="Arial" w:eastAsia="Arial" w:cs="Arial"/>
          <w:noProof w:val="0"/>
          <w:sz w:val="22"/>
          <w:szCs w:val="22"/>
          <w:lang w:val="en-GB"/>
        </w:rPr>
      </w:pPr>
      <w:r w:rsidRPr="3AE255C0" w:rsidR="210E6736">
        <w:rPr>
          <w:rFonts w:ascii="Arial" w:hAnsi="Arial" w:eastAsia="Arial" w:cs="Arial"/>
          <w:noProof w:val="0"/>
          <w:sz w:val="22"/>
          <w:szCs w:val="22"/>
          <w:lang w:val="en-GB"/>
        </w:rPr>
        <w:t xml:space="preserve">Another </w:t>
      </w:r>
      <w:r w:rsidRPr="3AE255C0" w:rsidR="210E6736">
        <w:rPr>
          <w:rFonts w:ascii="Arial" w:hAnsi="Arial" w:eastAsia="Arial" w:cs="Arial"/>
          <w:noProof w:val="0"/>
          <w:sz w:val="22"/>
          <w:szCs w:val="22"/>
          <w:lang w:val="en-GB"/>
        </w:rPr>
        <w:t>significant influence</w:t>
      </w:r>
      <w:r w:rsidRPr="3AE255C0" w:rsidR="210E6736">
        <w:rPr>
          <w:rFonts w:ascii="Arial" w:hAnsi="Arial" w:eastAsia="Arial" w:cs="Arial"/>
          <w:noProof w:val="0"/>
          <w:sz w:val="22"/>
          <w:szCs w:val="22"/>
          <w:lang w:val="en-GB"/>
        </w:rPr>
        <w:t xml:space="preserve"> is on service quality and uniformity. Key stakeholders, specifically hotel operation employees, are also important in the service provision as internal staff. More motivated, </w:t>
      </w:r>
      <w:r w:rsidRPr="3AE255C0" w:rsidR="210E6736">
        <w:rPr>
          <w:rFonts w:ascii="Arial" w:hAnsi="Arial" w:eastAsia="Arial" w:cs="Arial"/>
          <w:noProof w:val="0"/>
          <w:sz w:val="22"/>
          <w:szCs w:val="22"/>
          <w:lang w:val="en-GB"/>
        </w:rPr>
        <w:t>confident</w:t>
      </w:r>
      <w:r w:rsidRPr="3AE255C0" w:rsidR="210E6736">
        <w:rPr>
          <w:rFonts w:ascii="Arial" w:hAnsi="Arial" w:eastAsia="Arial" w:cs="Arial"/>
          <w:noProof w:val="0"/>
          <w:sz w:val="22"/>
          <w:szCs w:val="22"/>
          <w:lang w:val="en-GB"/>
        </w:rPr>
        <w:t xml:space="preserve"> and better able to serve people, engaged employees produce higher-quality solutions. Training and participation in that implementation process increases commitment to the program and reduces mistakes. On the other hand, loose stakeholder engagement might be confusing, low morale, and inconsistent operation, which should hurt what consumers see out there.</w:t>
      </w:r>
    </w:p>
    <w:p w:rsidR="210E6736" w:rsidP="3AE255C0" w:rsidRDefault="210E6736" w14:paraId="1CAA9A7A" w14:textId="2CDAED9A">
      <w:pPr>
        <w:spacing w:before="240" w:beforeAutospacing="off" w:after="240" w:afterAutospacing="off" w:line="360" w:lineRule="auto"/>
        <w:rPr>
          <w:rFonts w:ascii="Arial" w:hAnsi="Arial" w:eastAsia="Arial" w:cs="Arial"/>
          <w:noProof w:val="0"/>
          <w:sz w:val="22"/>
          <w:szCs w:val="22"/>
          <w:lang w:val="en-GB"/>
        </w:rPr>
      </w:pPr>
      <w:r w:rsidRPr="3AE255C0" w:rsidR="210E6736">
        <w:rPr>
          <w:rFonts w:ascii="Arial" w:hAnsi="Arial" w:eastAsia="Arial" w:cs="Arial"/>
          <w:noProof w:val="0"/>
          <w:sz w:val="22"/>
          <w:szCs w:val="22"/>
          <w:lang w:val="en-GB"/>
        </w:rPr>
        <w:t xml:space="preserve">Engagement with stakeholders also </w:t>
      </w:r>
      <w:r w:rsidRPr="3AE255C0" w:rsidR="210E6736">
        <w:rPr>
          <w:rFonts w:ascii="Arial" w:hAnsi="Arial" w:eastAsia="Arial" w:cs="Arial"/>
          <w:noProof w:val="0"/>
          <w:sz w:val="22"/>
          <w:szCs w:val="22"/>
          <w:lang w:val="en-GB"/>
        </w:rPr>
        <w:t>impact</w:t>
      </w:r>
      <w:r w:rsidRPr="3AE255C0" w:rsidR="210E6736">
        <w:rPr>
          <w:rFonts w:ascii="Arial" w:hAnsi="Arial" w:eastAsia="Arial" w:cs="Arial"/>
          <w:noProof w:val="0"/>
          <w:sz w:val="22"/>
          <w:szCs w:val="22"/>
          <w:lang w:val="en-GB"/>
        </w:rPr>
        <w:t xml:space="preserve"> operational productivity. Organisations that cooperate closely with each other (IT, marketing, and operations), and that coordinate their systems and procedures are integrated in such a way that they are consistent and efficient. AI-oriented systems, for example, can help reduce response times and </w:t>
      </w:r>
      <w:r w:rsidRPr="3AE255C0" w:rsidR="210E6736">
        <w:rPr>
          <w:rFonts w:ascii="Arial" w:hAnsi="Arial" w:eastAsia="Arial" w:cs="Arial"/>
          <w:noProof w:val="0"/>
          <w:sz w:val="22"/>
          <w:szCs w:val="22"/>
          <w:lang w:val="en-GB"/>
        </w:rPr>
        <w:t>optimize</w:t>
      </w:r>
      <w:r w:rsidRPr="3AE255C0" w:rsidR="210E6736">
        <w:rPr>
          <w:rFonts w:ascii="Arial" w:hAnsi="Arial" w:eastAsia="Arial" w:cs="Arial"/>
          <w:noProof w:val="0"/>
          <w:sz w:val="22"/>
          <w:szCs w:val="22"/>
          <w:lang w:val="en-GB"/>
        </w:rPr>
        <w:t xml:space="preserve"> resource allocations. Unfortunately, without the correct engagement of the stakeholders, there is a high chance of misalignment between departments causing inefficiencies and delays as well as increasing operational costs.</w:t>
      </w:r>
    </w:p>
    <w:p w:rsidR="210E6736" w:rsidP="3AE255C0" w:rsidRDefault="210E6736" w14:paraId="05C4559B" w14:textId="58A73FE4">
      <w:pPr>
        <w:spacing w:before="240" w:beforeAutospacing="off" w:after="240" w:afterAutospacing="off" w:line="360" w:lineRule="auto"/>
        <w:rPr>
          <w:rFonts w:ascii="Arial" w:hAnsi="Arial" w:eastAsia="Arial" w:cs="Arial"/>
          <w:noProof w:val="0"/>
          <w:sz w:val="22"/>
          <w:szCs w:val="22"/>
          <w:lang w:val="en-GB"/>
        </w:rPr>
      </w:pPr>
      <w:r w:rsidRPr="3AE255C0" w:rsidR="210E6736">
        <w:rPr>
          <w:rFonts w:ascii="Arial" w:hAnsi="Arial" w:eastAsia="Arial" w:cs="Arial"/>
          <w:noProof w:val="0"/>
          <w:sz w:val="22"/>
          <w:szCs w:val="22"/>
          <w:lang w:val="en-GB"/>
        </w:rPr>
        <w:t xml:space="preserve">Financial-wise, stakeholder engagement drives both revenue as well as cost-cutting. A happy customer leads to repeat business and increased customer lifetime value. Efficient operations at the same time reduce excess cost at the same time. </w:t>
      </w:r>
      <w:r w:rsidRPr="3AE255C0" w:rsidR="210E6736">
        <w:rPr>
          <w:rFonts w:ascii="Arial" w:hAnsi="Arial" w:eastAsia="Arial" w:cs="Arial"/>
          <w:noProof w:val="0"/>
          <w:sz w:val="22"/>
          <w:szCs w:val="22"/>
          <w:lang w:val="en-GB"/>
        </w:rPr>
        <w:t>But,</w:t>
      </w:r>
      <w:r w:rsidRPr="3AE255C0" w:rsidR="210E6736">
        <w:rPr>
          <w:rFonts w:ascii="Arial" w:hAnsi="Arial" w:eastAsia="Arial" w:cs="Arial"/>
          <w:noProof w:val="0"/>
          <w:sz w:val="22"/>
          <w:szCs w:val="22"/>
          <w:lang w:val="en-GB"/>
        </w:rPr>
        <w:t xml:space="preserve"> the deployment of </w:t>
      </w:r>
      <w:r w:rsidRPr="3AE255C0" w:rsidR="210E6736">
        <w:rPr>
          <w:rFonts w:ascii="Arial" w:hAnsi="Arial" w:eastAsia="Arial" w:cs="Arial"/>
          <w:noProof w:val="0"/>
          <w:sz w:val="22"/>
          <w:szCs w:val="22"/>
          <w:lang w:val="en-GB"/>
        </w:rPr>
        <w:t>StaySmart</w:t>
      </w:r>
      <w:r w:rsidRPr="3AE255C0" w:rsidR="210E6736">
        <w:rPr>
          <w:rFonts w:ascii="Arial" w:hAnsi="Arial" w:eastAsia="Arial" w:cs="Arial"/>
          <w:noProof w:val="0"/>
          <w:sz w:val="22"/>
          <w:szCs w:val="22"/>
          <w:lang w:val="en-GB"/>
        </w:rPr>
        <w:t>+ does need to require considerable upfront investment in technology and training, and that can hit its near-term profitability. It shows the need to manage expectations from stakeholders – especially investors.</w:t>
      </w:r>
    </w:p>
    <w:p w:rsidR="210E6736" w:rsidP="3AE255C0" w:rsidRDefault="210E6736" w14:paraId="4B896594" w14:textId="4EB7EEDE">
      <w:pPr>
        <w:spacing w:before="240" w:beforeAutospacing="off" w:after="240" w:afterAutospacing="off" w:line="360" w:lineRule="auto"/>
        <w:rPr>
          <w:rFonts w:ascii="Arial" w:hAnsi="Arial" w:eastAsia="Arial" w:cs="Arial"/>
          <w:noProof w:val="0"/>
          <w:sz w:val="22"/>
          <w:szCs w:val="22"/>
          <w:lang w:val="en-GB"/>
        </w:rPr>
      </w:pPr>
      <w:r w:rsidRPr="3AE255C0" w:rsidR="210E6736">
        <w:rPr>
          <w:rFonts w:ascii="Arial" w:hAnsi="Arial" w:eastAsia="Arial" w:cs="Arial"/>
          <w:noProof w:val="0"/>
          <w:sz w:val="22"/>
          <w:szCs w:val="22"/>
          <w:lang w:val="en-GB"/>
        </w:rPr>
        <w:t xml:space="preserve">Brand reputation and competitive advantage are other key effects. When well-organised, such organisations are seen as more responsible, transparent and are more </w:t>
      </w:r>
      <w:r w:rsidRPr="3AE255C0" w:rsidR="21741219">
        <w:rPr>
          <w:rFonts w:ascii="Arial" w:hAnsi="Arial" w:eastAsia="Arial" w:cs="Arial"/>
          <w:noProof w:val="0"/>
          <w:sz w:val="22"/>
          <w:szCs w:val="22"/>
          <w:lang w:val="en-GB"/>
        </w:rPr>
        <w:t>customers</w:t>
      </w:r>
      <w:r w:rsidRPr="3AE255C0" w:rsidR="210E6736">
        <w:rPr>
          <w:rFonts w:ascii="Arial" w:hAnsi="Arial" w:eastAsia="Arial" w:cs="Arial"/>
          <w:noProof w:val="0"/>
          <w:sz w:val="22"/>
          <w:szCs w:val="22"/>
          <w:lang w:val="en-GB"/>
        </w:rPr>
        <w:t xml:space="preserve"> driven. </w:t>
      </w:r>
      <w:r w:rsidRPr="3AE255C0" w:rsidR="210E6736">
        <w:rPr>
          <w:rFonts w:ascii="Arial" w:hAnsi="Arial" w:eastAsia="Arial" w:cs="Arial"/>
          <w:noProof w:val="0"/>
          <w:sz w:val="22"/>
          <w:szCs w:val="22"/>
          <w:lang w:val="en-GB"/>
        </w:rPr>
        <w:t>StaySmart</w:t>
      </w:r>
      <w:r w:rsidRPr="3AE255C0" w:rsidR="210E6736">
        <w:rPr>
          <w:rFonts w:ascii="Arial" w:hAnsi="Arial" w:eastAsia="Arial" w:cs="Arial"/>
          <w:noProof w:val="0"/>
          <w:sz w:val="22"/>
          <w:szCs w:val="22"/>
          <w:lang w:val="en-GB"/>
        </w:rPr>
        <w:t>+ successfully implemented by Hilton can help strengthen its status in competitive hospitality market. But if there is any failure of stakeholder engagement, whether it be failures with service delivery or even data breaches, the reputational damage will be long-lasting.</w:t>
      </w:r>
    </w:p>
    <w:p w:rsidR="210E6736" w:rsidP="3AE255C0" w:rsidRDefault="210E6736" w14:paraId="3614CBA0" w14:textId="701F3606">
      <w:pPr>
        <w:spacing w:before="240" w:beforeAutospacing="off" w:after="240" w:afterAutospacing="off" w:line="360" w:lineRule="auto"/>
        <w:rPr>
          <w:rFonts w:ascii="Arial" w:hAnsi="Arial" w:eastAsia="Arial" w:cs="Arial"/>
          <w:noProof w:val="0"/>
          <w:sz w:val="22"/>
          <w:szCs w:val="22"/>
          <w:lang w:val="en-GB"/>
        </w:rPr>
      </w:pPr>
      <w:r w:rsidRPr="3AE255C0" w:rsidR="210E6736">
        <w:rPr>
          <w:rFonts w:ascii="Arial" w:hAnsi="Arial" w:eastAsia="Arial" w:cs="Arial"/>
          <w:noProof w:val="0"/>
          <w:sz w:val="22"/>
          <w:szCs w:val="22"/>
          <w:lang w:val="en-GB"/>
        </w:rPr>
        <w:t xml:space="preserve">Nonetheless, inadequate stakeholder interaction poses a range of risks. Confused customers can have unrealistic expectations when communicating poorly — and therefore be less satisfied with your brand. Inadequate </w:t>
      </w:r>
      <w:r w:rsidRPr="3AE255C0" w:rsidR="7F0375A2">
        <w:rPr>
          <w:rFonts w:ascii="Arial" w:hAnsi="Arial" w:eastAsia="Arial" w:cs="Arial"/>
          <w:noProof w:val="0"/>
          <w:sz w:val="22"/>
          <w:szCs w:val="22"/>
          <w:lang w:val="en-GB"/>
        </w:rPr>
        <w:t>employees</w:t>
      </w:r>
      <w:r w:rsidRPr="3AE255C0" w:rsidR="210E6736">
        <w:rPr>
          <w:rFonts w:ascii="Arial" w:hAnsi="Arial" w:eastAsia="Arial" w:cs="Arial"/>
          <w:noProof w:val="0"/>
          <w:sz w:val="22"/>
          <w:szCs w:val="22"/>
          <w:lang w:val="en-GB"/>
        </w:rPr>
        <w:t xml:space="preserve"> buy-in could decrease the quality of that services and increase those that leave. And an unwillingness to address stakeholder concerns could create pushback, delay, and bring project failure. These risks </w:t>
      </w:r>
      <w:r w:rsidRPr="3AE255C0" w:rsidR="210E6736">
        <w:rPr>
          <w:rFonts w:ascii="Arial" w:hAnsi="Arial" w:eastAsia="Arial" w:cs="Arial"/>
          <w:noProof w:val="0"/>
          <w:sz w:val="22"/>
          <w:szCs w:val="22"/>
          <w:lang w:val="en-GB"/>
        </w:rPr>
        <w:t>indicate</w:t>
      </w:r>
      <w:r w:rsidRPr="3AE255C0" w:rsidR="210E6736">
        <w:rPr>
          <w:rFonts w:ascii="Arial" w:hAnsi="Arial" w:eastAsia="Arial" w:cs="Arial"/>
          <w:noProof w:val="0"/>
          <w:sz w:val="22"/>
          <w:szCs w:val="22"/>
          <w:lang w:val="en-GB"/>
        </w:rPr>
        <w:t xml:space="preserve"> the importance of applying a strategic and proactive attitude to stakeholder management.</w:t>
      </w:r>
    </w:p>
    <w:p w:rsidR="210E6736" w:rsidP="3AE255C0" w:rsidRDefault="210E6736" w14:paraId="2E2A7D30" w14:textId="5FF92228">
      <w:pPr>
        <w:spacing w:before="240" w:beforeAutospacing="off" w:after="240" w:afterAutospacing="off" w:line="360" w:lineRule="auto"/>
        <w:rPr>
          <w:rFonts w:ascii="Arial" w:hAnsi="Arial" w:eastAsia="Arial" w:cs="Arial"/>
          <w:noProof w:val="0"/>
          <w:sz w:val="22"/>
          <w:szCs w:val="22"/>
          <w:lang w:val="en-GB"/>
        </w:rPr>
      </w:pPr>
      <w:r w:rsidRPr="3AE255C0" w:rsidR="210E6736">
        <w:rPr>
          <w:rFonts w:ascii="Arial" w:hAnsi="Arial" w:eastAsia="Arial" w:cs="Arial"/>
          <w:noProof w:val="0"/>
          <w:sz w:val="22"/>
          <w:szCs w:val="22"/>
          <w:lang w:val="en-GB"/>
        </w:rPr>
        <w:t xml:space="preserve">If the stakeholder involvement is to maximize its contribution, there are </w:t>
      </w:r>
      <w:r w:rsidRPr="3AE255C0" w:rsidR="45F93CAB">
        <w:rPr>
          <w:rFonts w:ascii="Arial" w:hAnsi="Arial" w:eastAsia="Arial" w:cs="Arial"/>
          <w:noProof w:val="0"/>
          <w:sz w:val="22"/>
          <w:szCs w:val="22"/>
          <w:lang w:val="en-GB"/>
        </w:rPr>
        <w:t>a few</w:t>
      </w:r>
      <w:r w:rsidRPr="3AE255C0" w:rsidR="210E6736">
        <w:rPr>
          <w:rFonts w:ascii="Arial" w:hAnsi="Arial" w:eastAsia="Arial" w:cs="Arial"/>
          <w:noProof w:val="0"/>
          <w:sz w:val="22"/>
          <w:szCs w:val="22"/>
          <w:lang w:val="en-GB"/>
        </w:rPr>
        <w:t xml:space="preserve"> suggestions. One: companies need to do staff education and continuous training. The workers should have the digital skills </w:t>
      </w:r>
      <w:r w:rsidRPr="3AE255C0" w:rsidR="210E6736">
        <w:rPr>
          <w:rFonts w:ascii="Arial" w:hAnsi="Arial" w:eastAsia="Arial" w:cs="Arial"/>
          <w:noProof w:val="0"/>
          <w:sz w:val="22"/>
          <w:szCs w:val="22"/>
          <w:lang w:val="en-GB"/>
        </w:rPr>
        <w:t>required</w:t>
      </w:r>
      <w:r w:rsidRPr="3AE255C0" w:rsidR="210E6736">
        <w:rPr>
          <w:rFonts w:ascii="Arial" w:hAnsi="Arial" w:eastAsia="Arial" w:cs="Arial"/>
          <w:noProof w:val="0"/>
          <w:sz w:val="22"/>
          <w:szCs w:val="22"/>
          <w:lang w:val="en-GB"/>
        </w:rPr>
        <w:t xml:space="preserve"> to </w:t>
      </w:r>
      <w:r w:rsidRPr="3AE255C0" w:rsidR="210E6736">
        <w:rPr>
          <w:rFonts w:ascii="Arial" w:hAnsi="Arial" w:eastAsia="Arial" w:cs="Arial"/>
          <w:noProof w:val="0"/>
          <w:sz w:val="22"/>
          <w:szCs w:val="22"/>
          <w:lang w:val="en-GB"/>
        </w:rPr>
        <w:t>operate</w:t>
      </w:r>
      <w:r w:rsidRPr="3AE255C0" w:rsidR="210E6736">
        <w:rPr>
          <w:rFonts w:ascii="Arial" w:hAnsi="Arial" w:eastAsia="Arial" w:cs="Arial"/>
          <w:noProof w:val="0"/>
          <w:sz w:val="22"/>
          <w:szCs w:val="22"/>
          <w:lang w:val="en-GB"/>
        </w:rPr>
        <w:t xml:space="preserve"> AI systems. This kind of training must not only extend to </w:t>
      </w:r>
      <w:r w:rsidRPr="3AE255C0" w:rsidR="210E6736">
        <w:rPr>
          <w:rFonts w:ascii="Arial" w:hAnsi="Arial" w:eastAsia="Arial" w:cs="Arial"/>
          <w:noProof w:val="0"/>
          <w:sz w:val="22"/>
          <w:szCs w:val="22"/>
          <w:lang w:val="en-GB"/>
        </w:rPr>
        <w:t>initial</w:t>
      </w:r>
      <w:r w:rsidRPr="3AE255C0" w:rsidR="210E6736">
        <w:rPr>
          <w:rFonts w:ascii="Arial" w:hAnsi="Arial" w:eastAsia="Arial" w:cs="Arial"/>
          <w:noProof w:val="0"/>
          <w:sz w:val="22"/>
          <w:szCs w:val="22"/>
          <w:lang w:val="en-GB"/>
        </w:rPr>
        <w:t xml:space="preserve"> stages of implementation but must also continue to be adjusted to new developments in technology.</w:t>
      </w:r>
    </w:p>
    <w:p w:rsidR="210E6736" w:rsidP="3AE255C0" w:rsidRDefault="210E6736" w14:paraId="33FDD403" w14:textId="51A028E0">
      <w:pPr>
        <w:spacing w:before="240" w:beforeAutospacing="off" w:after="240" w:afterAutospacing="off" w:line="360" w:lineRule="auto"/>
        <w:rPr>
          <w:rFonts w:ascii="Arial" w:hAnsi="Arial" w:eastAsia="Arial" w:cs="Arial"/>
          <w:noProof w:val="0"/>
          <w:sz w:val="22"/>
          <w:szCs w:val="22"/>
          <w:lang w:val="en-GB"/>
        </w:rPr>
      </w:pPr>
      <w:r w:rsidRPr="3AE255C0" w:rsidR="210E6736">
        <w:rPr>
          <w:rFonts w:ascii="Arial" w:hAnsi="Arial" w:eastAsia="Arial" w:cs="Arial"/>
          <w:noProof w:val="0"/>
          <w:sz w:val="22"/>
          <w:szCs w:val="22"/>
          <w:lang w:val="en-GB"/>
        </w:rPr>
        <w:t xml:space="preserve">A second is to reinforce and diversify communication. Different stakeholders use different communication techniques. If, for example, senior management needs formal reports, the employees </w:t>
      </w:r>
      <w:r w:rsidRPr="3AE255C0" w:rsidR="210E6736">
        <w:rPr>
          <w:rFonts w:ascii="Arial" w:hAnsi="Arial" w:eastAsia="Arial" w:cs="Arial"/>
          <w:noProof w:val="0"/>
          <w:sz w:val="22"/>
          <w:szCs w:val="22"/>
          <w:lang w:val="en-GB"/>
        </w:rPr>
        <w:t>have to</w:t>
      </w:r>
      <w:r w:rsidRPr="3AE255C0" w:rsidR="210E6736">
        <w:rPr>
          <w:rFonts w:ascii="Arial" w:hAnsi="Arial" w:eastAsia="Arial" w:cs="Arial"/>
          <w:noProof w:val="0"/>
          <w:sz w:val="22"/>
          <w:szCs w:val="22"/>
          <w:lang w:val="en-GB"/>
        </w:rPr>
        <w:t xml:space="preserve"> </w:t>
      </w:r>
      <w:r w:rsidRPr="3AE255C0" w:rsidR="210E6736">
        <w:rPr>
          <w:rFonts w:ascii="Arial" w:hAnsi="Arial" w:eastAsia="Arial" w:cs="Arial"/>
          <w:noProof w:val="0"/>
          <w:sz w:val="22"/>
          <w:szCs w:val="22"/>
          <w:lang w:val="en-GB"/>
        </w:rPr>
        <w:t>participate</w:t>
      </w:r>
      <w:r w:rsidRPr="3AE255C0" w:rsidR="210E6736">
        <w:rPr>
          <w:rFonts w:ascii="Arial" w:hAnsi="Arial" w:eastAsia="Arial" w:cs="Arial"/>
          <w:noProof w:val="0"/>
          <w:sz w:val="22"/>
          <w:szCs w:val="22"/>
          <w:lang w:val="en-GB"/>
        </w:rPr>
        <w:t xml:space="preserve"> in interactive workshops. When it is clear and consistent, it reduces uncertainties and encourages trust.</w:t>
      </w:r>
    </w:p>
    <w:p w:rsidR="210E6736" w:rsidP="3AE255C0" w:rsidRDefault="210E6736" w14:paraId="2E47A9C5" w14:textId="3CD56452">
      <w:pPr>
        <w:spacing w:before="240" w:beforeAutospacing="off" w:after="240" w:afterAutospacing="off" w:line="360" w:lineRule="auto"/>
        <w:rPr>
          <w:rFonts w:ascii="Arial" w:hAnsi="Arial" w:eastAsia="Arial" w:cs="Arial"/>
          <w:noProof w:val="0"/>
          <w:sz w:val="22"/>
          <w:szCs w:val="22"/>
          <w:lang w:val="en-GB"/>
        </w:rPr>
      </w:pPr>
      <w:r w:rsidRPr="3AE255C0" w:rsidR="210E6736">
        <w:rPr>
          <w:rFonts w:ascii="Arial" w:hAnsi="Arial" w:eastAsia="Arial" w:cs="Arial"/>
          <w:noProof w:val="0"/>
          <w:sz w:val="22"/>
          <w:szCs w:val="22"/>
          <w:lang w:val="en-GB"/>
        </w:rPr>
        <w:t xml:space="preserve">Third, organisations need to ensure ethical data management and transparency. Consumers want to be sure their individual data will be treated safely and responsibly. Regulatory adherence to GDPR standards is </w:t>
      </w:r>
      <w:r w:rsidRPr="3AE255C0" w:rsidR="210E6736">
        <w:rPr>
          <w:rFonts w:ascii="Arial" w:hAnsi="Arial" w:eastAsia="Arial" w:cs="Arial"/>
          <w:noProof w:val="0"/>
          <w:sz w:val="22"/>
          <w:szCs w:val="22"/>
          <w:lang w:val="en-GB"/>
        </w:rPr>
        <w:t>a must</w:t>
      </w:r>
      <w:r w:rsidRPr="3AE255C0" w:rsidR="210E6736">
        <w:rPr>
          <w:rFonts w:ascii="Arial" w:hAnsi="Arial" w:eastAsia="Arial" w:cs="Arial"/>
          <w:noProof w:val="0"/>
          <w:sz w:val="22"/>
          <w:szCs w:val="22"/>
          <w:lang w:val="en-GB"/>
        </w:rPr>
        <w:t xml:space="preserve"> requirement, organizations must also do more than abide by the law ensuring trust.</w:t>
      </w:r>
    </w:p>
    <w:p w:rsidR="210E6736" w:rsidP="3AE255C0" w:rsidRDefault="210E6736" w14:paraId="162D9C7A" w14:textId="4B004A9E">
      <w:pPr>
        <w:spacing w:before="240" w:beforeAutospacing="off" w:after="240" w:afterAutospacing="off" w:line="360" w:lineRule="auto"/>
        <w:rPr>
          <w:rFonts w:ascii="Arial" w:hAnsi="Arial" w:eastAsia="Arial" w:cs="Arial"/>
          <w:noProof w:val="0"/>
          <w:sz w:val="22"/>
          <w:szCs w:val="22"/>
          <w:lang w:val="en-GB"/>
        </w:rPr>
      </w:pPr>
      <w:r w:rsidRPr="3AE255C0" w:rsidR="210E6736">
        <w:rPr>
          <w:rFonts w:ascii="Arial" w:hAnsi="Arial" w:eastAsia="Arial" w:cs="Arial"/>
          <w:noProof w:val="0"/>
          <w:sz w:val="22"/>
          <w:szCs w:val="22"/>
          <w:lang w:val="en-GB"/>
        </w:rPr>
        <w:t>Fourth, organizations need to have a flexible and culturally sensitive view of engagement with stakeholders. International markets have different technology attitudes and culturally expected behaviours. Aligning engagement strategies to local contexts increases effectiveness and minimizes misunderstandings.</w:t>
      </w:r>
    </w:p>
    <w:p w:rsidR="210E6736" w:rsidP="3AE255C0" w:rsidRDefault="210E6736" w14:paraId="7E9D7094" w14:textId="0C80B48E">
      <w:pPr>
        <w:spacing w:before="240" w:beforeAutospacing="off" w:after="240" w:afterAutospacing="off" w:line="360" w:lineRule="auto"/>
        <w:rPr>
          <w:rFonts w:ascii="Arial" w:hAnsi="Arial" w:eastAsia="Arial" w:cs="Arial"/>
          <w:noProof w:val="0"/>
          <w:sz w:val="22"/>
          <w:szCs w:val="22"/>
          <w:lang w:val="en-GB"/>
        </w:rPr>
      </w:pPr>
      <w:r w:rsidRPr="3AE255C0" w:rsidR="210E6736">
        <w:rPr>
          <w:rFonts w:ascii="Arial" w:hAnsi="Arial" w:eastAsia="Arial" w:cs="Arial"/>
          <w:noProof w:val="0"/>
          <w:sz w:val="22"/>
          <w:szCs w:val="22"/>
          <w:lang w:val="en-GB"/>
        </w:rPr>
        <w:t xml:space="preserve">Fifth, a mechanism of constant evaluation and monitoring stakeholder engagement should be introduced. KPIs (Key performance indicators including customer satisfaction scores, service adoption rate, employee engagement, etc.), should be </w:t>
      </w:r>
      <w:r w:rsidRPr="3AE255C0" w:rsidR="210E6736">
        <w:rPr>
          <w:rFonts w:ascii="Arial" w:hAnsi="Arial" w:eastAsia="Arial" w:cs="Arial"/>
          <w:noProof w:val="0"/>
          <w:sz w:val="22"/>
          <w:szCs w:val="22"/>
          <w:lang w:val="en-GB"/>
        </w:rPr>
        <w:t>monitored</w:t>
      </w:r>
      <w:r w:rsidRPr="3AE255C0" w:rsidR="210E6736">
        <w:rPr>
          <w:rFonts w:ascii="Arial" w:hAnsi="Arial" w:eastAsia="Arial" w:cs="Arial"/>
          <w:noProof w:val="0"/>
          <w:sz w:val="22"/>
          <w:szCs w:val="22"/>
          <w:lang w:val="en-GB"/>
        </w:rPr>
        <w:t xml:space="preserve"> on regular bases. This gives organisations the ability to catch problems before </w:t>
      </w:r>
      <w:r w:rsidRPr="3AE255C0" w:rsidR="210E6736">
        <w:rPr>
          <w:rFonts w:ascii="Arial" w:hAnsi="Arial" w:eastAsia="Arial" w:cs="Arial"/>
          <w:noProof w:val="0"/>
          <w:sz w:val="22"/>
          <w:szCs w:val="22"/>
          <w:lang w:val="en-GB"/>
        </w:rPr>
        <w:t>they’re</w:t>
      </w:r>
      <w:r w:rsidRPr="3AE255C0" w:rsidR="210E6736">
        <w:rPr>
          <w:rFonts w:ascii="Arial" w:hAnsi="Arial" w:eastAsia="Arial" w:cs="Arial"/>
          <w:noProof w:val="0"/>
          <w:sz w:val="22"/>
          <w:szCs w:val="22"/>
          <w:lang w:val="en-GB"/>
        </w:rPr>
        <w:t xml:space="preserve"> too late and to act on them, therefore make the necessary upgrades.</w:t>
      </w:r>
    </w:p>
    <w:p w:rsidR="210E6736" w:rsidP="3AE255C0" w:rsidRDefault="210E6736" w14:paraId="3DF3BF36" w14:textId="6EC5E243">
      <w:pPr>
        <w:spacing w:before="240" w:beforeAutospacing="off" w:after="240" w:afterAutospacing="off" w:line="360" w:lineRule="auto"/>
        <w:rPr>
          <w:rFonts w:ascii="Arial" w:hAnsi="Arial" w:eastAsia="Arial" w:cs="Arial"/>
          <w:noProof w:val="0"/>
          <w:sz w:val="22"/>
          <w:szCs w:val="22"/>
          <w:lang w:val="en-GB"/>
        </w:rPr>
      </w:pPr>
      <w:r w:rsidRPr="3AE255C0" w:rsidR="210E6736">
        <w:rPr>
          <w:rFonts w:ascii="Arial" w:hAnsi="Arial" w:eastAsia="Arial" w:cs="Arial"/>
          <w:noProof w:val="0"/>
          <w:sz w:val="22"/>
          <w:szCs w:val="22"/>
          <w:lang w:val="en-GB"/>
        </w:rPr>
        <w:t xml:space="preserve">A second crucial recommendation is that pilot testing will be conducted prior to full deployment. A test of </w:t>
      </w:r>
      <w:r w:rsidRPr="3AE255C0" w:rsidR="210E6736">
        <w:rPr>
          <w:rFonts w:ascii="Arial" w:hAnsi="Arial" w:eastAsia="Arial" w:cs="Arial"/>
          <w:noProof w:val="0"/>
          <w:sz w:val="22"/>
          <w:szCs w:val="22"/>
          <w:lang w:val="en-GB"/>
        </w:rPr>
        <w:t>StaySmart</w:t>
      </w:r>
      <w:r w:rsidRPr="3AE255C0" w:rsidR="210E6736">
        <w:rPr>
          <w:rFonts w:ascii="Arial" w:hAnsi="Arial" w:eastAsia="Arial" w:cs="Arial"/>
          <w:noProof w:val="0"/>
          <w:sz w:val="22"/>
          <w:szCs w:val="22"/>
          <w:lang w:val="en-GB"/>
        </w:rPr>
        <w:t>+ in selected markets enables Hilton to detect any potential issues and to iterate the service. That way risk is lowered and the chance of the system being successful in the market is higher.</w:t>
      </w:r>
    </w:p>
    <w:p w:rsidR="210E6736" w:rsidP="3AE255C0" w:rsidRDefault="210E6736" w14:paraId="64F362EB" w14:textId="487BDAA2">
      <w:pPr>
        <w:spacing w:before="240" w:beforeAutospacing="off" w:after="240" w:afterAutospacing="off" w:line="360" w:lineRule="auto"/>
        <w:rPr>
          <w:rFonts w:ascii="Arial" w:hAnsi="Arial" w:eastAsia="Arial" w:cs="Arial"/>
          <w:noProof w:val="0"/>
          <w:sz w:val="22"/>
          <w:szCs w:val="22"/>
          <w:lang w:val="en-GB"/>
        </w:rPr>
      </w:pPr>
      <w:r w:rsidRPr="3AE255C0" w:rsidR="210E6736">
        <w:rPr>
          <w:rFonts w:ascii="Arial" w:hAnsi="Arial" w:eastAsia="Arial" w:cs="Arial"/>
          <w:noProof w:val="0"/>
          <w:sz w:val="22"/>
          <w:szCs w:val="22"/>
          <w:lang w:val="en-GB"/>
        </w:rPr>
        <w:t>Further, organisations should focus from a long-term perspective and not only on short-term results. Customers stick to the brand that stands for them in the long-term and we believe relationship marketing strategies build loyalty towards the company and drives steady growth. People with involved stakeholders are more likely to support the organisation down the line.</w:t>
      </w:r>
    </w:p>
    <w:p w:rsidR="210E6736" w:rsidP="3AE255C0" w:rsidRDefault="210E6736" w14:paraId="3DB55650" w14:textId="1ABCDF13">
      <w:pPr>
        <w:spacing w:before="240" w:beforeAutospacing="off" w:after="240" w:afterAutospacing="off" w:line="360" w:lineRule="auto"/>
        <w:rPr>
          <w:rFonts w:ascii="Arial" w:hAnsi="Arial" w:eastAsia="Arial" w:cs="Arial"/>
          <w:noProof w:val="0"/>
          <w:sz w:val="22"/>
          <w:szCs w:val="22"/>
          <w:lang w:val="en-GB"/>
        </w:rPr>
      </w:pPr>
      <w:r w:rsidRPr="3AE255C0" w:rsidR="210E6736">
        <w:rPr>
          <w:rFonts w:ascii="Arial" w:hAnsi="Arial" w:eastAsia="Arial" w:cs="Arial"/>
          <w:noProof w:val="0"/>
          <w:sz w:val="22"/>
          <w:szCs w:val="22"/>
          <w:lang w:val="en-GB"/>
        </w:rPr>
        <w:t xml:space="preserve">Third, leadership is vital, because strong leadership is extremely, </w:t>
      </w:r>
      <w:r w:rsidRPr="3AE255C0" w:rsidR="65D190A9">
        <w:rPr>
          <w:rFonts w:ascii="Arial" w:hAnsi="Arial" w:eastAsia="Arial" w:cs="Arial"/>
          <w:noProof w:val="0"/>
          <w:sz w:val="22"/>
          <w:szCs w:val="22"/>
          <w:lang w:val="en-GB"/>
        </w:rPr>
        <w:t>necessary</w:t>
      </w:r>
      <w:r w:rsidRPr="3AE255C0" w:rsidR="210E6736">
        <w:rPr>
          <w:rFonts w:ascii="Arial" w:hAnsi="Arial" w:eastAsia="Arial" w:cs="Arial"/>
          <w:noProof w:val="0"/>
          <w:sz w:val="22"/>
          <w:szCs w:val="22"/>
          <w:lang w:val="en-GB"/>
        </w:rPr>
        <w:t xml:space="preserve">. The PM/Project Coordinator should guarantee that all the stakeholders share the same vision and </w:t>
      </w:r>
      <w:r w:rsidRPr="3AE255C0" w:rsidR="210E6736">
        <w:rPr>
          <w:rFonts w:ascii="Arial" w:hAnsi="Arial" w:eastAsia="Arial" w:cs="Arial"/>
          <w:noProof w:val="0"/>
          <w:sz w:val="22"/>
          <w:szCs w:val="22"/>
          <w:lang w:val="en-GB"/>
        </w:rPr>
        <w:t>objectives</w:t>
      </w:r>
      <w:r w:rsidRPr="3AE255C0" w:rsidR="210E6736">
        <w:rPr>
          <w:rFonts w:ascii="Arial" w:hAnsi="Arial" w:eastAsia="Arial" w:cs="Arial"/>
          <w:noProof w:val="0"/>
          <w:sz w:val="22"/>
          <w:szCs w:val="22"/>
          <w:lang w:val="en-GB"/>
        </w:rPr>
        <w:t xml:space="preserve"> of the project. And the style of leadership that promotes participation and camaraderie, though with clear direction.</w:t>
      </w:r>
    </w:p>
    <w:p w:rsidR="210E6736" w:rsidP="3AE255C0" w:rsidRDefault="210E6736" w14:paraId="39675DF4" w14:textId="40EAAC7B">
      <w:pPr>
        <w:spacing w:before="240" w:beforeAutospacing="off" w:after="240" w:afterAutospacing="off" w:line="360" w:lineRule="auto"/>
        <w:rPr>
          <w:rFonts w:ascii="Arial" w:hAnsi="Arial" w:eastAsia="Arial" w:cs="Arial"/>
          <w:noProof w:val="0"/>
          <w:sz w:val="22"/>
          <w:szCs w:val="22"/>
          <w:lang w:val="en-GB"/>
        </w:rPr>
      </w:pPr>
      <w:r w:rsidRPr="3AE255C0" w:rsidR="210E6736">
        <w:rPr>
          <w:rFonts w:ascii="Arial" w:hAnsi="Arial" w:eastAsia="Arial" w:cs="Arial"/>
          <w:noProof w:val="0"/>
          <w:sz w:val="22"/>
          <w:szCs w:val="22"/>
          <w:lang w:val="en-GB"/>
        </w:rPr>
        <w:t xml:space="preserve">Stakeholder Engagement is a Most Important determinant of Business Performance in </w:t>
      </w:r>
      <w:r w:rsidRPr="3AE255C0" w:rsidR="210E6736">
        <w:rPr>
          <w:rFonts w:ascii="Arial" w:hAnsi="Arial" w:eastAsia="Arial" w:cs="Arial"/>
          <w:noProof w:val="0"/>
          <w:sz w:val="22"/>
          <w:szCs w:val="22"/>
          <w:lang w:val="en-GB"/>
        </w:rPr>
        <w:t>S</w:t>
      </w:r>
      <w:r w:rsidRPr="3AE255C0" w:rsidR="210E6736">
        <w:rPr>
          <w:rFonts w:ascii="Arial" w:hAnsi="Arial" w:eastAsia="Arial" w:cs="Arial"/>
          <w:noProof w:val="0"/>
          <w:sz w:val="22"/>
          <w:szCs w:val="22"/>
          <w:lang w:val="en-GB"/>
        </w:rPr>
        <w:t>t</w:t>
      </w:r>
      <w:r w:rsidRPr="3AE255C0" w:rsidR="210E6736">
        <w:rPr>
          <w:rFonts w:ascii="Arial" w:hAnsi="Arial" w:eastAsia="Arial" w:cs="Arial"/>
          <w:noProof w:val="0"/>
          <w:sz w:val="22"/>
          <w:szCs w:val="22"/>
          <w:lang w:val="en-GB"/>
        </w:rPr>
        <w:t>aySmart</w:t>
      </w:r>
      <w:r w:rsidRPr="3AE255C0" w:rsidR="210E6736">
        <w:rPr>
          <w:rFonts w:ascii="Arial" w:hAnsi="Arial" w:eastAsia="Arial" w:cs="Arial"/>
          <w:noProof w:val="0"/>
          <w:sz w:val="22"/>
          <w:szCs w:val="22"/>
          <w:lang w:val="en-GB"/>
        </w:rPr>
        <w:t>+</w:t>
      </w:r>
      <w:r w:rsidRPr="3AE255C0" w:rsidR="210E6736">
        <w:rPr>
          <w:rFonts w:ascii="Arial" w:hAnsi="Arial" w:eastAsia="Arial" w:cs="Arial"/>
          <w:noProof w:val="0"/>
          <w:sz w:val="22"/>
          <w:szCs w:val="22"/>
          <w:lang w:val="en-GB"/>
        </w:rPr>
        <w:t xml:space="preserve"> </w:t>
      </w:r>
      <w:r w:rsidRPr="3AE255C0" w:rsidR="210E6736">
        <w:rPr>
          <w:rFonts w:ascii="Arial" w:hAnsi="Arial" w:eastAsia="Arial" w:cs="Arial"/>
          <w:noProof w:val="0"/>
          <w:sz w:val="22"/>
          <w:szCs w:val="22"/>
          <w:lang w:val="en-GB"/>
        </w:rPr>
        <w:t xml:space="preserve">project. Although it brings in substantial customer satisfaction, efficiency, and profitability benefits, such method brings challenges too, but </w:t>
      </w:r>
      <w:r w:rsidRPr="3AE255C0" w:rsidR="210E6736">
        <w:rPr>
          <w:rFonts w:ascii="Arial" w:hAnsi="Arial" w:eastAsia="Arial" w:cs="Arial"/>
          <w:noProof w:val="0"/>
          <w:sz w:val="22"/>
          <w:szCs w:val="22"/>
          <w:lang w:val="en-GB"/>
        </w:rPr>
        <w:t>i</w:t>
      </w:r>
      <w:r w:rsidRPr="3AE255C0" w:rsidR="210E6736">
        <w:rPr>
          <w:rFonts w:ascii="Arial" w:hAnsi="Arial" w:eastAsia="Arial" w:cs="Arial"/>
          <w:noProof w:val="0"/>
          <w:sz w:val="22"/>
          <w:szCs w:val="22"/>
          <w:lang w:val="en-GB"/>
        </w:rPr>
        <w:t>n</w:t>
      </w:r>
      <w:r w:rsidRPr="3AE255C0" w:rsidR="210E6736">
        <w:rPr>
          <w:rFonts w:ascii="Arial" w:hAnsi="Arial" w:eastAsia="Arial" w:cs="Arial"/>
          <w:noProof w:val="0"/>
          <w:sz w:val="22"/>
          <w:szCs w:val="22"/>
          <w:lang w:val="en-GB"/>
        </w:rPr>
        <w:t xml:space="preserve"> a timely manner</w:t>
      </w:r>
      <w:r w:rsidRPr="3AE255C0" w:rsidR="210E6736">
        <w:rPr>
          <w:rFonts w:ascii="Arial" w:hAnsi="Arial" w:eastAsia="Arial" w:cs="Arial"/>
          <w:noProof w:val="0"/>
          <w:sz w:val="22"/>
          <w:szCs w:val="22"/>
          <w:lang w:val="en-GB"/>
        </w:rPr>
        <w:t>.</w:t>
      </w:r>
      <w:r w:rsidRPr="3AE255C0" w:rsidR="210E6736">
        <w:rPr>
          <w:rFonts w:ascii="Arial" w:hAnsi="Arial" w:eastAsia="Arial" w:cs="Arial"/>
          <w:noProof w:val="0"/>
          <w:sz w:val="22"/>
          <w:szCs w:val="22"/>
          <w:lang w:val="en-GB"/>
        </w:rPr>
        <w:t xml:space="preserve"> </w:t>
      </w:r>
      <w:r w:rsidRPr="3AE255C0" w:rsidR="210E6736">
        <w:rPr>
          <w:rFonts w:ascii="Arial" w:hAnsi="Arial" w:eastAsia="Arial" w:cs="Arial"/>
          <w:noProof w:val="0"/>
          <w:sz w:val="22"/>
          <w:szCs w:val="22"/>
          <w:lang w:val="en-GB"/>
        </w:rPr>
        <w:t xml:space="preserve">The recommendations introduced above will enable Hilton to improve stakeholder engagement and implement </w:t>
      </w:r>
      <w:r w:rsidRPr="3AE255C0" w:rsidR="210E6736">
        <w:rPr>
          <w:rFonts w:ascii="Arial" w:hAnsi="Arial" w:eastAsia="Arial" w:cs="Arial"/>
          <w:noProof w:val="0"/>
          <w:sz w:val="22"/>
          <w:szCs w:val="22"/>
          <w:lang w:val="en-GB"/>
        </w:rPr>
        <w:t>S</w:t>
      </w:r>
      <w:r w:rsidRPr="3AE255C0" w:rsidR="210E6736">
        <w:rPr>
          <w:rFonts w:ascii="Arial" w:hAnsi="Arial" w:eastAsia="Arial" w:cs="Arial"/>
          <w:noProof w:val="0"/>
          <w:sz w:val="22"/>
          <w:szCs w:val="22"/>
          <w:lang w:val="en-GB"/>
        </w:rPr>
        <w:t>t</w:t>
      </w:r>
      <w:r w:rsidRPr="3AE255C0" w:rsidR="210E6736">
        <w:rPr>
          <w:rFonts w:ascii="Arial" w:hAnsi="Arial" w:eastAsia="Arial" w:cs="Arial"/>
          <w:noProof w:val="0"/>
          <w:sz w:val="22"/>
          <w:szCs w:val="22"/>
          <w:lang w:val="en-GB"/>
        </w:rPr>
        <w:t>aySmart</w:t>
      </w:r>
      <w:r w:rsidRPr="3AE255C0" w:rsidR="210E6736">
        <w:rPr>
          <w:rFonts w:ascii="Arial" w:hAnsi="Arial" w:eastAsia="Arial" w:cs="Arial"/>
          <w:noProof w:val="0"/>
          <w:sz w:val="22"/>
          <w:szCs w:val="22"/>
          <w:lang w:val="en-GB"/>
        </w:rPr>
        <w:t>+</w:t>
      </w:r>
      <w:r w:rsidRPr="3AE255C0" w:rsidR="210E6736">
        <w:rPr>
          <w:rFonts w:ascii="Arial" w:hAnsi="Arial" w:eastAsia="Arial" w:cs="Arial"/>
          <w:noProof w:val="0"/>
          <w:sz w:val="22"/>
          <w:szCs w:val="22"/>
          <w:lang w:val="en-GB"/>
        </w:rPr>
        <w:t xml:space="preserve"> </w:t>
      </w:r>
      <w:r w:rsidRPr="3AE255C0" w:rsidR="210E6736">
        <w:rPr>
          <w:rFonts w:ascii="Arial" w:hAnsi="Arial" w:eastAsia="Arial" w:cs="Arial"/>
          <w:noProof w:val="0"/>
          <w:sz w:val="22"/>
          <w:szCs w:val="22"/>
          <w:lang w:val="en-GB"/>
        </w:rPr>
        <w:t>with success and sustainability.</w:t>
      </w:r>
    </w:p>
    <w:p w:rsidR="3AE255C0" w:rsidP="3AE255C0" w:rsidRDefault="3AE255C0" w14:paraId="601989F3" w14:textId="46299D2E">
      <w:pPr>
        <w:spacing w:before="240" w:beforeAutospacing="off" w:after="240" w:afterAutospacing="off" w:line="360" w:lineRule="auto"/>
        <w:rPr>
          <w:rFonts w:ascii="Arial" w:hAnsi="Arial" w:eastAsia="Arial" w:cs="Arial"/>
          <w:noProof w:val="0"/>
          <w:sz w:val="22"/>
          <w:szCs w:val="22"/>
          <w:lang w:val="en-GB"/>
        </w:rPr>
      </w:pPr>
    </w:p>
    <w:p w:rsidR="3AE255C0" w:rsidP="3AE255C0" w:rsidRDefault="3AE255C0" w14:paraId="2BC1C393" w14:textId="1F89D34E">
      <w:pPr>
        <w:spacing w:before="240" w:beforeAutospacing="off" w:after="240" w:afterAutospacing="off" w:line="360" w:lineRule="auto"/>
        <w:rPr>
          <w:rFonts w:ascii="Arial" w:hAnsi="Arial" w:eastAsia="Arial" w:cs="Arial"/>
          <w:noProof w:val="0"/>
          <w:sz w:val="22"/>
          <w:szCs w:val="22"/>
          <w:lang w:val="en-GB"/>
        </w:rPr>
      </w:pPr>
    </w:p>
    <w:p w:rsidR="3AE255C0" w:rsidP="3AE255C0" w:rsidRDefault="3AE255C0" w14:paraId="4212762D" w14:textId="1D341930">
      <w:pPr>
        <w:spacing w:before="240" w:beforeAutospacing="off" w:after="240" w:afterAutospacing="off" w:line="360" w:lineRule="auto"/>
        <w:rPr>
          <w:rFonts w:ascii="Arial" w:hAnsi="Arial" w:eastAsia="Arial" w:cs="Arial"/>
          <w:noProof w:val="0"/>
          <w:sz w:val="22"/>
          <w:szCs w:val="22"/>
          <w:lang w:val="en-GB"/>
        </w:rPr>
      </w:pPr>
    </w:p>
    <w:p w:rsidR="7C6303FB" w:rsidP="3AE255C0" w:rsidRDefault="7C6303FB" w14:paraId="72DB0388" w14:textId="390B97E6">
      <w:pPr>
        <w:pStyle w:val="ListParagraph"/>
        <w:numPr>
          <w:ilvl w:val="0"/>
          <w:numId w:val="2"/>
        </w:numPr>
        <w:spacing w:before="240" w:beforeAutospacing="off" w:after="240" w:afterAutospacing="off" w:line="360" w:lineRule="auto"/>
        <w:rPr>
          <w:rFonts w:ascii="Arial" w:hAnsi="Arial" w:eastAsia="Arial" w:cs="Arial"/>
          <w:b w:val="1"/>
          <w:bCs w:val="1"/>
          <w:noProof w:val="0"/>
          <w:sz w:val="22"/>
          <w:szCs w:val="22"/>
          <w:lang w:val="en-GB"/>
        </w:rPr>
      </w:pPr>
      <w:r w:rsidRPr="3AE255C0" w:rsidR="7C6303FB">
        <w:rPr>
          <w:rFonts w:ascii="Arial" w:hAnsi="Arial" w:eastAsia="Arial" w:cs="Arial"/>
          <w:b w:val="1"/>
          <w:bCs w:val="1"/>
          <w:noProof w:val="0"/>
          <w:sz w:val="22"/>
          <w:szCs w:val="22"/>
          <w:lang w:val="en-GB"/>
        </w:rPr>
        <w:t>Conclusion</w:t>
      </w:r>
    </w:p>
    <w:p w:rsidR="03D632DA" w:rsidP="3AE255C0" w:rsidRDefault="03D632DA" w14:paraId="0C0469D2" w14:textId="70830B4B">
      <w:pPr>
        <w:pStyle w:val="Normal"/>
        <w:spacing w:before="240" w:beforeAutospacing="off" w:after="240" w:afterAutospacing="off" w:line="360" w:lineRule="auto"/>
        <w:rPr>
          <w:rFonts w:ascii="Arial" w:hAnsi="Arial" w:eastAsia="Arial" w:cs="Arial"/>
          <w:b w:val="0"/>
          <w:bCs w:val="0"/>
          <w:noProof w:val="0"/>
          <w:sz w:val="22"/>
          <w:szCs w:val="22"/>
          <w:lang w:val="en-GB"/>
        </w:rPr>
      </w:pPr>
      <w:r w:rsidRPr="3AE255C0" w:rsidR="03D632DA">
        <w:rPr>
          <w:rFonts w:ascii="Arial" w:hAnsi="Arial" w:eastAsia="Arial" w:cs="Arial"/>
          <w:b w:val="0"/>
          <w:bCs w:val="0"/>
          <w:noProof w:val="0"/>
          <w:sz w:val="22"/>
          <w:szCs w:val="22"/>
          <w:lang w:val="en-GB"/>
        </w:rPr>
        <w:t xml:space="preserve">Stakeholder engagement is the primary enabler of the successful development and deployment of </w:t>
      </w:r>
      <w:r w:rsidRPr="3AE255C0" w:rsidR="03D632DA">
        <w:rPr>
          <w:rFonts w:ascii="Arial" w:hAnsi="Arial" w:eastAsia="Arial" w:cs="Arial"/>
          <w:b w:val="0"/>
          <w:bCs w:val="0"/>
          <w:noProof w:val="0"/>
          <w:sz w:val="22"/>
          <w:szCs w:val="22"/>
          <w:lang w:val="en-GB"/>
        </w:rPr>
        <w:t>StaySmart</w:t>
      </w:r>
      <w:r w:rsidRPr="3AE255C0" w:rsidR="03D632DA">
        <w:rPr>
          <w:rFonts w:ascii="Arial" w:hAnsi="Arial" w:eastAsia="Arial" w:cs="Arial"/>
          <w:b w:val="0"/>
          <w:bCs w:val="0"/>
          <w:noProof w:val="0"/>
          <w:sz w:val="22"/>
          <w:szCs w:val="22"/>
          <w:lang w:val="en-GB"/>
        </w:rPr>
        <w:t xml:space="preserve">+ in Hilton Hotels &amp; Resorts. Implementing an AI-driven, personalised, and sustainability-focused service across multiple international locations is a challenging process that requires a structured and strategic stakeholder management. Based on this report, Hilton is well-positioned, having a well-established global brand with strong financials and experience in digital innovation. All of these give </w:t>
      </w:r>
      <w:r w:rsidRPr="3AE255C0" w:rsidR="03D632DA">
        <w:rPr>
          <w:rFonts w:ascii="Arial" w:hAnsi="Arial" w:eastAsia="Arial" w:cs="Arial"/>
          <w:b w:val="0"/>
          <w:bCs w:val="0"/>
          <w:noProof w:val="0"/>
          <w:sz w:val="22"/>
          <w:szCs w:val="22"/>
          <w:lang w:val="en-GB"/>
        </w:rPr>
        <w:t>a very strong</w:t>
      </w:r>
      <w:r w:rsidRPr="3AE255C0" w:rsidR="03D632DA">
        <w:rPr>
          <w:rFonts w:ascii="Arial" w:hAnsi="Arial" w:eastAsia="Arial" w:cs="Arial"/>
          <w:b w:val="0"/>
          <w:bCs w:val="0"/>
          <w:noProof w:val="0"/>
          <w:sz w:val="22"/>
          <w:szCs w:val="22"/>
          <w:lang w:val="en-GB"/>
        </w:rPr>
        <w:t xml:space="preserve"> foundation for the implementation of </w:t>
      </w:r>
      <w:r w:rsidRPr="3AE255C0" w:rsidR="03D632DA">
        <w:rPr>
          <w:rFonts w:ascii="Arial" w:hAnsi="Arial" w:eastAsia="Arial" w:cs="Arial"/>
          <w:b w:val="0"/>
          <w:bCs w:val="0"/>
          <w:noProof w:val="0"/>
          <w:sz w:val="22"/>
          <w:szCs w:val="22"/>
          <w:lang w:val="en-GB"/>
        </w:rPr>
        <w:t>StaySmart</w:t>
      </w:r>
      <w:r w:rsidRPr="3AE255C0" w:rsidR="03D632DA">
        <w:rPr>
          <w:rFonts w:ascii="Arial" w:hAnsi="Arial" w:eastAsia="Arial" w:cs="Arial"/>
          <w:b w:val="0"/>
          <w:bCs w:val="0"/>
          <w:noProof w:val="0"/>
          <w:sz w:val="22"/>
          <w:szCs w:val="22"/>
          <w:lang w:val="en-GB"/>
        </w:rPr>
        <w:t xml:space="preserve">+. Still, the data also brings to the fore a few challenges: employee resistance to change; concern over data privacy; and the difficulty of embedding the </w:t>
      </w:r>
      <w:r w:rsidRPr="3AE255C0" w:rsidR="03D632DA">
        <w:rPr>
          <w:rFonts w:ascii="Arial" w:hAnsi="Arial" w:eastAsia="Arial" w:cs="Arial"/>
          <w:b w:val="0"/>
          <w:bCs w:val="0"/>
          <w:noProof w:val="0"/>
          <w:sz w:val="22"/>
          <w:szCs w:val="22"/>
          <w:lang w:val="en-GB"/>
        </w:rPr>
        <w:t>new technologies</w:t>
      </w:r>
      <w:r w:rsidRPr="3AE255C0" w:rsidR="03D632DA">
        <w:rPr>
          <w:rFonts w:ascii="Arial" w:hAnsi="Arial" w:eastAsia="Arial" w:cs="Arial"/>
          <w:b w:val="0"/>
          <w:bCs w:val="0"/>
          <w:noProof w:val="0"/>
          <w:sz w:val="22"/>
          <w:szCs w:val="22"/>
          <w:lang w:val="en-GB"/>
        </w:rPr>
        <w:t xml:space="preserve"> into existing systems. Stakeholder theory and engagement frameworks, such as the stakeholder matrix, RACI model and communication planning, are used to highlight the importance of balancing stakeholder needs and interests. Communicating clearly, collaborating with others, having meaningful consultation, and long-term commitment, as </w:t>
      </w:r>
      <w:r w:rsidRPr="3AE255C0" w:rsidR="03D632DA">
        <w:rPr>
          <w:rFonts w:ascii="Arial" w:hAnsi="Arial" w:eastAsia="Arial" w:cs="Arial"/>
          <w:b w:val="0"/>
          <w:bCs w:val="0"/>
          <w:noProof w:val="0"/>
          <w:sz w:val="22"/>
          <w:szCs w:val="22"/>
          <w:lang w:val="en-GB"/>
        </w:rPr>
        <w:t>identified</w:t>
      </w:r>
      <w:r w:rsidRPr="3AE255C0" w:rsidR="03D632DA">
        <w:rPr>
          <w:rFonts w:ascii="Arial" w:hAnsi="Arial" w:eastAsia="Arial" w:cs="Arial"/>
          <w:b w:val="0"/>
          <w:bCs w:val="0"/>
          <w:noProof w:val="0"/>
          <w:sz w:val="22"/>
          <w:szCs w:val="22"/>
          <w:lang w:val="en-GB"/>
        </w:rPr>
        <w:t xml:space="preserve"> in the 4C’s model are vital to effective engagement. Such elements are fundamental to </w:t>
      </w:r>
      <w:r w:rsidRPr="3AE255C0" w:rsidR="03D632DA">
        <w:rPr>
          <w:rFonts w:ascii="Arial" w:hAnsi="Arial" w:eastAsia="Arial" w:cs="Arial"/>
          <w:b w:val="0"/>
          <w:bCs w:val="0"/>
          <w:noProof w:val="0"/>
          <w:sz w:val="22"/>
          <w:szCs w:val="22"/>
          <w:lang w:val="en-GB"/>
        </w:rPr>
        <w:t>establishing</w:t>
      </w:r>
      <w:r w:rsidRPr="3AE255C0" w:rsidR="03D632DA">
        <w:rPr>
          <w:rFonts w:ascii="Arial" w:hAnsi="Arial" w:eastAsia="Arial" w:cs="Arial"/>
          <w:b w:val="0"/>
          <w:bCs w:val="0"/>
          <w:noProof w:val="0"/>
          <w:sz w:val="22"/>
          <w:szCs w:val="22"/>
          <w:lang w:val="en-GB"/>
        </w:rPr>
        <w:t xml:space="preserve"> trust and alignment of all stakeholder groups. Additionally, the report reveals stakeholder engagement is essential for business performance. Positive engagement leads to greater customer satisfaction, better service quality and </w:t>
      </w:r>
      <w:r w:rsidRPr="3AE255C0" w:rsidR="03D632DA">
        <w:rPr>
          <w:rFonts w:ascii="Arial" w:hAnsi="Arial" w:eastAsia="Arial" w:cs="Arial"/>
          <w:b w:val="0"/>
          <w:bCs w:val="0"/>
          <w:noProof w:val="0"/>
          <w:sz w:val="22"/>
          <w:szCs w:val="22"/>
          <w:lang w:val="en-GB"/>
        </w:rPr>
        <w:t>ultimately a</w:t>
      </w:r>
      <w:r w:rsidRPr="3AE255C0" w:rsidR="03D632DA">
        <w:rPr>
          <w:rFonts w:ascii="Arial" w:hAnsi="Arial" w:eastAsia="Arial" w:cs="Arial"/>
          <w:b w:val="0"/>
          <w:bCs w:val="0"/>
          <w:noProof w:val="0"/>
          <w:sz w:val="22"/>
          <w:szCs w:val="22"/>
          <w:lang w:val="en-GB"/>
        </w:rPr>
        <w:t xml:space="preserve"> stronger brand reputation, and </w:t>
      </w:r>
      <w:r w:rsidRPr="3AE255C0" w:rsidR="03D632DA">
        <w:rPr>
          <w:rFonts w:ascii="Arial" w:hAnsi="Arial" w:eastAsia="Arial" w:cs="Arial"/>
          <w:b w:val="0"/>
          <w:bCs w:val="0"/>
          <w:noProof w:val="0"/>
          <w:sz w:val="22"/>
          <w:szCs w:val="22"/>
          <w:lang w:val="en-GB"/>
        </w:rPr>
        <w:t>ultimately better</w:t>
      </w:r>
      <w:r w:rsidRPr="3AE255C0" w:rsidR="03D632DA">
        <w:rPr>
          <w:rFonts w:ascii="Arial" w:hAnsi="Arial" w:eastAsia="Arial" w:cs="Arial"/>
          <w:b w:val="0"/>
          <w:bCs w:val="0"/>
          <w:noProof w:val="0"/>
          <w:sz w:val="22"/>
          <w:szCs w:val="22"/>
          <w:lang w:val="en-GB"/>
        </w:rPr>
        <w:t xml:space="preserve"> financial results. Conversely, a lack of engagement might lead to operational inefficiency, </w:t>
      </w:r>
      <w:r w:rsidRPr="3AE255C0" w:rsidR="03D632DA">
        <w:rPr>
          <w:rFonts w:ascii="Arial" w:hAnsi="Arial" w:eastAsia="Arial" w:cs="Arial"/>
          <w:b w:val="0"/>
          <w:bCs w:val="0"/>
          <w:noProof w:val="0"/>
          <w:sz w:val="22"/>
          <w:szCs w:val="22"/>
          <w:lang w:val="en-GB"/>
        </w:rPr>
        <w:t>resistance</w:t>
      </w:r>
      <w:r w:rsidRPr="3AE255C0" w:rsidR="03D632DA">
        <w:rPr>
          <w:rFonts w:ascii="Arial" w:hAnsi="Arial" w:eastAsia="Arial" w:cs="Arial"/>
          <w:b w:val="0"/>
          <w:bCs w:val="0"/>
          <w:noProof w:val="0"/>
          <w:sz w:val="22"/>
          <w:szCs w:val="22"/>
          <w:lang w:val="en-GB"/>
        </w:rPr>
        <w:t xml:space="preserve"> or damage to reputation. The practical advice given underscores the necessity of continuous employee training, ethical data management, flexible communication methods, and continuous auditing of stakeholder comments. Hilton can also minimise risks and obtain the most out of </w:t>
      </w:r>
      <w:r w:rsidRPr="3AE255C0" w:rsidR="03D632DA">
        <w:rPr>
          <w:rFonts w:ascii="Arial" w:hAnsi="Arial" w:eastAsia="Arial" w:cs="Arial"/>
          <w:b w:val="0"/>
          <w:bCs w:val="0"/>
          <w:noProof w:val="0"/>
          <w:sz w:val="22"/>
          <w:szCs w:val="22"/>
          <w:lang w:val="en-GB"/>
        </w:rPr>
        <w:t>StaySmart</w:t>
      </w:r>
      <w:r w:rsidRPr="3AE255C0" w:rsidR="03D632DA">
        <w:rPr>
          <w:rFonts w:ascii="Arial" w:hAnsi="Arial" w:eastAsia="Arial" w:cs="Arial"/>
          <w:b w:val="0"/>
          <w:bCs w:val="0"/>
          <w:noProof w:val="0"/>
          <w:sz w:val="22"/>
          <w:szCs w:val="22"/>
          <w:lang w:val="en-GB"/>
        </w:rPr>
        <w:t xml:space="preserve">+, by applying these strategies. To conclude, </w:t>
      </w:r>
      <w:r w:rsidRPr="3AE255C0" w:rsidR="03D632DA">
        <w:rPr>
          <w:rFonts w:ascii="Arial" w:hAnsi="Arial" w:eastAsia="Arial" w:cs="Arial"/>
          <w:b w:val="0"/>
          <w:bCs w:val="0"/>
          <w:noProof w:val="0"/>
          <w:sz w:val="22"/>
          <w:szCs w:val="22"/>
          <w:lang w:val="en-GB"/>
        </w:rPr>
        <w:t>StaySmart</w:t>
      </w:r>
      <w:r w:rsidRPr="3AE255C0" w:rsidR="03D632DA">
        <w:rPr>
          <w:rFonts w:ascii="Arial" w:hAnsi="Arial" w:eastAsia="Arial" w:cs="Arial"/>
          <w:b w:val="0"/>
          <w:bCs w:val="0"/>
          <w:noProof w:val="0"/>
          <w:sz w:val="22"/>
          <w:szCs w:val="22"/>
          <w:lang w:val="en-GB"/>
        </w:rPr>
        <w:t xml:space="preserve">+ has not only technological innovation with it in mind but also needs the organisation to manage the stakeholders it engages effectively. A proactive, </w:t>
      </w:r>
      <w:r w:rsidRPr="3AE255C0" w:rsidR="03D632DA">
        <w:rPr>
          <w:rFonts w:ascii="Arial" w:hAnsi="Arial" w:eastAsia="Arial" w:cs="Arial"/>
          <w:b w:val="0"/>
          <w:bCs w:val="0"/>
          <w:noProof w:val="0"/>
          <w:sz w:val="22"/>
          <w:szCs w:val="22"/>
          <w:lang w:val="en-GB"/>
        </w:rPr>
        <w:t>flexible</w:t>
      </w:r>
      <w:r w:rsidRPr="3AE255C0" w:rsidR="03D632DA">
        <w:rPr>
          <w:rFonts w:ascii="Arial" w:hAnsi="Arial" w:eastAsia="Arial" w:cs="Arial"/>
          <w:b w:val="0"/>
          <w:bCs w:val="0"/>
          <w:noProof w:val="0"/>
          <w:sz w:val="22"/>
          <w:szCs w:val="22"/>
          <w:lang w:val="en-GB"/>
        </w:rPr>
        <w:t xml:space="preserve"> and inclusive approach to engaging with stakeholders is essential for Hilton to achieve sustainable growth and sustain its competitive advantage in the global hospitality industry.</w:t>
      </w:r>
    </w:p>
    <w:p w:rsidR="3AE255C0" w:rsidP="3AE255C0" w:rsidRDefault="3AE255C0" w14:paraId="2C7536AA" w14:textId="27970348">
      <w:pPr>
        <w:pStyle w:val="Normal"/>
        <w:spacing w:before="240" w:beforeAutospacing="off" w:after="240" w:afterAutospacing="off" w:line="360" w:lineRule="auto"/>
        <w:rPr>
          <w:rFonts w:ascii="Arial" w:hAnsi="Arial" w:eastAsia="Arial" w:cs="Arial"/>
          <w:b w:val="0"/>
          <w:bCs w:val="0"/>
          <w:noProof w:val="0"/>
          <w:sz w:val="22"/>
          <w:szCs w:val="22"/>
          <w:lang w:val="en-GB"/>
        </w:rPr>
      </w:pPr>
    </w:p>
    <w:p w:rsidR="3AE255C0" w:rsidP="3AE255C0" w:rsidRDefault="3AE255C0" w14:paraId="17E62549" w14:textId="727A76E1">
      <w:pPr>
        <w:pStyle w:val="Normal"/>
        <w:spacing w:before="240" w:beforeAutospacing="off" w:after="240" w:afterAutospacing="off" w:line="360" w:lineRule="auto"/>
        <w:rPr>
          <w:rFonts w:ascii="Arial" w:hAnsi="Arial" w:eastAsia="Arial" w:cs="Arial"/>
          <w:b w:val="0"/>
          <w:bCs w:val="0"/>
          <w:noProof w:val="0"/>
          <w:sz w:val="22"/>
          <w:szCs w:val="22"/>
          <w:lang w:val="en-GB"/>
        </w:rPr>
      </w:pPr>
    </w:p>
    <w:p w:rsidR="3AE255C0" w:rsidP="3AE255C0" w:rsidRDefault="3AE255C0" w14:paraId="373CF388" w14:textId="2F09A2DC">
      <w:pPr>
        <w:pStyle w:val="Normal"/>
        <w:spacing w:before="240" w:beforeAutospacing="off" w:after="240" w:afterAutospacing="off" w:line="360" w:lineRule="auto"/>
        <w:rPr>
          <w:rFonts w:ascii="Arial" w:hAnsi="Arial" w:eastAsia="Arial" w:cs="Arial"/>
          <w:b w:val="0"/>
          <w:bCs w:val="0"/>
          <w:noProof w:val="0"/>
          <w:sz w:val="22"/>
          <w:szCs w:val="22"/>
          <w:lang w:val="en-GB"/>
        </w:rPr>
      </w:pPr>
    </w:p>
    <w:p w:rsidR="3AE255C0" w:rsidP="3AE255C0" w:rsidRDefault="3AE255C0" w14:paraId="48A49DFC" w14:textId="3582C72F">
      <w:pPr>
        <w:pStyle w:val="Normal"/>
        <w:spacing w:before="240" w:beforeAutospacing="off" w:after="240" w:afterAutospacing="off" w:line="360" w:lineRule="auto"/>
        <w:rPr>
          <w:rFonts w:ascii="Arial" w:hAnsi="Arial" w:eastAsia="Arial" w:cs="Arial"/>
          <w:b w:val="0"/>
          <w:bCs w:val="0"/>
          <w:noProof w:val="0"/>
          <w:sz w:val="22"/>
          <w:szCs w:val="22"/>
          <w:lang w:val="en-GB"/>
        </w:rPr>
      </w:pPr>
    </w:p>
    <w:p w:rsidR="3AE255C0" w:rsidP="3AE255C0" w:rsidRDefault="3AE255C0" w14:paraId="4B9A89A0" w14:textId="14E5822D">
      <w:pPr>
        <w:pStyle w:val="Normal"/>
        <w:spacing w:before="240" w:beforeAutospacing="off" w:after="240" w:afterAutospacing="off" w:line="360" w:lineRule="auto"/>
        <w:rPr>
          <w:rFonts w:ascii="Arial" w:hAnsi="Arial" w:eastAsia="Arial" w:cs="Arial"/>
          <w:b w:val="0"/>
          <w:bCs w:val="0"/>
          <w:noProof w:val="0"/>
          <w:sz w:val="22"/>
          <w:szCs w:val="22"/>
          <w:lang w:val="en-GB"/>
        </w:rPr>
      </w:pPr>
    </w:p>
    <w:p w:rsidR="7C8CA95D" w:rsidP="3AE255C0" w:rsidRDefault="7C8CA95D" w14:paraId="0D3FDC92" w14:textId="36B9F5DD">
      <w:pPr>
        <w:pStyle w:val="ListParagraph"/>
        <w:numPr>
          <w:ilvl w:val="0"/>
          <w:numId w:val="2"/>
        </w:numPr>
        <w:spacing w:before="240" w:beforeAutospacing="off" w:after="240" w:afterAutospacing="off" w:line="360" w:lineRule="auto"/>
        <w:rPr>
          <w:rFonts w:ascii="Arial" w:hAnsi="Arial" w:eastAsia="Arial" w:cs="Arial"/>
          <w:b w:val="1"/>
          <w:bCs w:val="1"/>
          <w:noProof w:val="0"/>
          <w:sz w:val="22"/>
          <w:szCs w:val="22"/>
          <w:lang w:val="en-GB"/>
        </w:rPr>
      </w:pPr>
      <w:r w:rsidRPr="3AE255C0" w:rsidR="7C8CA95D">
        <w:rPr>
          <w:rFonts w:ascii="Arial" w:hAnsi="Arial" w:eastAsia="Arial" w:cs="Arial"/>
          <w:b w:val="1"/>
          <w:bCs w:val="1"/>
          <w:noProof w:val="0"/>
          <w:sz w:val="22"/>
          <w:szCs w:val="22"/>
          <w:lang w:val="en-GB"/>
        </w:rPr>
        <w:t>References</w:t>
      </w:r>
    </w:p>
    <w:p w:rsidR="084DDF4F" w:rsidP="3AE255C0" w:rsidRDefault="084DDF4F" w14:paraId="42350E29" w14:textId="11A7EFFD">
      <w:pPr>
        <w:spacing w:before="240" w:beforeAutospacing="off" w:after="240" w:afterAutospacing="off" w:line="360" w:lineRule="auto"/>
        <w:rPr>
          <w:rFonts w:ascii="Arial" w:hAnsi="Arial" w:eastAsia="Arial" w:cs="Arial"/>
          <w:noProof w:val="0"/>
          <w:sz w:val="22"/>
          <w:szCs w:val="22"/>
          <w:lang w:val="en-GB"/>
        </w:rPr>
      </w:pPr>
      <w:r w:rsidRPr="3AE255C0" w:rsidR="084DDF4F">
        <w:rPr>
          <w:rFonts w:ascii="Arial" w:hAnsi="Arial" w:eastAsia="Arial" w:cs="Arial"/>
          <w:noProof w:val="0"/>
          <w:sz w:val="22"/>
          <w:szCs w:val="22"/>
          <w:lang w:val="en-GB"/>
        </w:rPr>
        <w:t xml:space="preserve">Christopher, M., Payne, </w:t>
      </w:r>
      <w:r w:rsidRPr="3AE255C0" w:rsidR="084DDF4F">
        <w:rPr>
          <w:rFonts w:ascii="Arial" w:hAnsi="Arial" w:eastAsia="Arial" w:cs="Arial"/>
          <w:noProof w:val="0"/>
          <w:sz w:val="22"/>
          <w:szCs w:val="22"/>
          <w:lang w:val="en-GB"/>
        </w:rPr>
        <w:t>A.</w:t>
      </w:r>
      <w:r w:rsidRPr="3AE255C0" w:rsidR="084DDF4F">
        <w:rPr>
          <w:rFonts w:ascii="Arial" w:hAnsi="Arial" w:eastAsia="Arial" w:cs="Arial"/>
          <w:noProof w:val="0"/>
          <w:sz w:val="22"/>
          <w:szCs w:val="22"/>
          <w:lang w:val="en-GB"/>
        </w:rPr>
        <w:t xml:space="preserve"> and Ballantyne, D. (2013) </w:t>
      </w:r>
      <w:r w:rsidRPr="3AE255C0" w:rsidR="084DDF4F">
        <w:rPr>
          <w:rFonts w:ascii="Arial" w:hAnsi="Arial" w:eastAsia="Arial" w:cs="Arial"/>
          <w:i w:val="1"/>
          <w:iCs w:val="1"/>
          <w:noProof w:val="0"/>
          <w:sz w:val="22"/>
          <w:szCs w:val="22"/>
          <w:lang w:val="en-GB"/>
        </w:rPr>
        <w:t>Relationship marketing: Creating stakeholder value</w:t>
      </w:r>
      <w:r w:rsidRPr="3AE255C0" w:rsidR="084DDF4F">
        <w:rPr>
          <w:rFonts w:ascii="Arial" w:hAnsi="Arial" w:eastAsia="Arial" w:cs="Arial"/>
          <w:noProof w:val="0"/>
          <w:sz w:val="22"/>
          <w:szCs w:val="22"/>
          <w:lang w:val="en-GB"/>
        </w:rPr>
        <w:t xml:space="preserve">. 2nd </w:t>
      </w:r>
      <w:r w:rsidRPr="3AE255C0" w:rsidR="084DDF4F">
        <w:rPr>
          <w:rFonts w:ascii="Arial" w:hAnsi="Arial" w:eastAsia="Arial" w:cs="Arial"/>
          <w:noProof w:val="0"/>
          <w:sz w:val="22"/>
          <w:szCs w:val="22"/>
          <w:lang w:val="en-GB"/>
        </w:rPr>
        <w:t>edn</w:t>
      </w:r>
      <w:r w:rsidRPr="3AE255C0" w:rsidR="084DDF4F">
        <w:rPr>
          <w:rFonts w:ascii="Arial" w:hAnsi="Arial" w:eastAsia="Arial" w:cs="Arial"/>
          <w:noProof w:val="0"/>
          <w:sz w:val="22"/>
          <w:szCs w:val="22"/>
          <w:lang w:val="en-GB"/>
        </w:rPr>
        <w:t>. London: Routledge.</w:t>
      </w:r>
    </w:p>
    <w:p w:rsidR="084DDF4F" w:rsidP="3AE255C0" w:rsidRDefault="084DDF4F" w14:paraId="56BA41CF" w14:textId="59BD8AF3">
      <w:pPr>
        <w:spacing w:before="240" w:beforeAutospacing="off" w:after="240" w:afterAutospacing="off" w:line="360" w:lineRule="auto"/>
        <w:rPr>
          <w:rFonts w:ascii="Arial" w:hAnsi="Arial" w:eastAsia="Arial" w:cs="Arial"/>
          <w:noProof w:val="0"/>
          <w:sz w:val="22"/>
          <w:szCs w:val="22"/>
          <w:lang w:val="en-GB"/>
        </w:rPr>
      </w:pPr>
      <w:r w:rsidRPr="3AE255C0" w:rsidR="084DDF4F">
        <w:rPr>
          <w:rFonts w:ascii="Arial" w:hAnsi="Arial" w:eastAsia="Arial" w:cs="Arial"/>
          <w:noProof w:val="0"/>
          <w:sz w:val="22"/>
          <w:szCs w:val="22"/>
          <w:lang w:val="en-GB"/>
        </w:rPr>
        <w:t xml:space="preserve">Freeman, R.E. (1984) </w:t>
      </w:r>
      <w:r w:rsidRPr="3AE255C0" w:rsidR="084DDF4F">
        <w:rPr>
          <w:rFonts w:ascii="Arial" w:hAnsi="Arial" w:eastAsia="Arial" w:cs="Arial"/>
          <w:i w:val="1"/>
          <w:iCs w:val="1"/>
          <w:noProof w:val="0"/>
          <w:sz w:val="22"/>
          <w:szCs w:val="22"/>
          <w:lang w:val="en-GB"/>
        </w:rPr>
        <w:t>Strategic management: A stakeholder approach</w:t>
      </w:r>
      <w:r w:rsidRPr="3AE255C0" w:rsidR="084DDF4F">
        <w:rPr>
          <w:rFonts w:ascii="Arial" w:hAnsi="Arial" w:eastAsia="Arial" w:cs="Arial"/>
          <w:noProof w:val="0"/>
          <w:sz w:val="22"/>
          <w:szCs w:val="22"/>
          <w:lang w:val="en-GB"/>
        </w:rPr>
        <w:t>. Boston: Pitman.</w:t>
      </w:r>
    </w:p>
    <w:p w:rsidR="084DDF4F" w:rsidP="3AE255C0" w:rsidRDefault="084DDF4F" w14:paraId="79D222D6" w14:textId="2E67B7DD">
      <w:pPr>
        <w:spacing w:before="240" w:beforeAutospacing="off" w:after="240" w:afterAutospacing="off" w:line="360" w:lineRule="auto"/>
        <w:rPr>
          <w:rFonts w:ascii="Arial" w:hAnsi="Arial" w:eastAsia="Arial" w:cs="Arial"/>
          <w:noProof w:val="0"/>
          <w:sz w:val="22"/>
          <w:szCs w:val="22"/>
          <w:lang w:val="en-GB"/>
        </w:rPr>
      </w:pPr>
      <w:r w:rsidRPr="3AE255C0" w:rsidR="084DDF4F">
        <w:rPr>
          <w:rFonts w:ascii="Arial" w:hAnsi="Arial" w:eastAsia="Arial" w:cs="Arial"/>
          <w:noProof w:val="0"/>
          <w:sz w:val="22"/>
          <w:szCs w:val="22"/>
          <w:lang w:val="en-GB"/>
        </w:rPr>
        <w:t xml:space="preserve">Kotter, J.P. (2012) </w:t>
      </w:r>
      <w:r w:rsidRPr="3AE255C0" w:rsidR="084DDF4F">
        <w:rPr>
          <w:rFonts w:ascii="Arial" w:hAnsi="Arial" w:eastAsia="Arial" w:cs="Arial"/>
          <w:i w:val="1"/>
          <w:iCs w:val="1"/>
          <w:noProof w:val="0"/>
          <w:sz w:val="22"/>
          <w:szCs w:val="22"/>
          <w:lang w:val="en-GB"/>
        </w:rPr>
        <w:t>Leading change</w:t>
      </w:r>
      <w:r w:rsidRPr="3AE255C0" w:rsidR="084DDF4F">
        <w:rPr>
          <w:rFonts w:ascii="Arial" w:hAnsi="Arial" w:eastAsia="Arial" w:cs="Arial"/>
          <w:noProof w:val="0"/>
          <w:sz w:val="22"/>
          <w:szCs w:val="22"/>
          <w:lang w:val="en-GB"/>
        </w:rPr>
        <w:t>. Boston: Harvard Business Review Press.</w:t>
      </w:r>
    </w:p>
    <w:p w:rsidR="084DDF4F" w:rsidP="3AE255C0" w:rsidRDefault="084DDF4F" w14:paraId="4BFC874E" w14:textId="118B1F41">
      <w:pPr>
        <w:spacing w:before="240" w:beforeAutospacing="off" w:after="240" w:afterAutospacing="off" w:line="360" w:lineRule="auto"/>
        <w:rPr>
          <w:rFonts w:ascii="Arial" w:hAnsi="Arial" w:eastAsia="Arial" w:cs="Arial"/>
          <w:noProof w:val="0"/>
          <w:sz w:val="22"/>
          <w:szCs w:val="22"/>
          <w:lang w:val="en-GB"/>
        </w:rPr>
      </w:pPr>
      <w:r w:rsidRPr="3AE255C0" w:rsidR="084DDF4F">
        <w:rPr>
          <w:rFonts w:ascii="Arial" w:hAnsi="Arial" w:eastAsia="Arial" w:cs="Arial"/>
          <w:noProof w:val="0"/>
          <w:sz w:val="22"/>
          <w:szCs w:val="22"/>
          <w:lang w:val="en-GB"/>
        </w:rPr>
        <w:t xml:space="preserve">Kotler, P., Bowen, J.T. and Makens, J.C. (2017) </w:t>
      </w:r>
      <w:r w:rsidRPr="3AE255C0" w:rsidR="084DDF4F">
        <w:rPr>
          <w:rFonts w:ascii="Arial" w:hAnsi="Arial" w:eastAsia="Arial" w:cs="Arial"/>
          <w:i w:val="1"/>
          <w:iCs w:val="1"/>
          <w:noProof w:val="0"/>
          <w:sz w:val="22"/>
          <w:szCs w:val="22"/>
          <w:lang w:val="en-GB"/>
        </w:rPr>
        <w:t>Marketing for hospitality and tourism</w:t>
      </w:r>
      <w:r w:rsidRPr="3AE255C0" w:rsidR="084DDF4F">
        <w:rPr>
          <w:rFonts w:ascii="Arial" w:hAnsi="Arial" w:eastAsia="Arial" w:cs="Arial"/>
          <w:noProof w:val="0"/>
          <w:sz w:val="22"/>
          <w:szCs w:val="22"/>
          <w:lang w:val="en-GB"/>
        </w:rPr>
        <w:t xml:space="preserve">. 7th </w:t>
      </w:r>
      <w:r w:rsidRPr="3AE255C0" w:rsidR="084DDF4F">
        <w:rPr>
          <w:rFonts w:ascii="Arial" w:hAnsi="Arial" w:eastAsia="Arial" w:cs="Arial"/>
          <w:noProof w:val="0"/>
          <w:sz w:val="22"/>
          <w:szCs w:val="22"/>
          <w:lang w:val="en-GB"/>
        </w:rPr>
        <w:t>edn</w:t>
      </w:r>
      <w:r w:rsidRPr="3AE255C0" w:rsidR="084DDF4F">
        <w:rPr>
          <w:rFonts w:ascii="Arial" w:hAnsi="Arial" w:eastAsia="Arial" w:cs="Arial"/>
          <w:noProof w:val="0"/>
          <w:sz w:val="22"/>
          <w:szCs w:val="22"/>
          <w:lang w:val="en-GB"/>
        </w:rPr>
        <w:t>. Harlow: Pearson.</w:t>
      </w:r>
    </w:p>
    <w:p w:rsidR="084DDF4F" w:rsidP="3AE255C0" w:rsidRDefault="084DDF4F" w14:paraId="0751CBBF" w14:textId="066DADD3">
      <w:pPr>
        <w:spacing w:before="240" w:beforeAutospacing="off" w:after="240" w:afterAutospacing="off" w:line="360" w:lineRule="auto"/>
        <w:rPr>
          <w:rFonts w:ascii="Arial" w:hAnsi="Arial" w:eastAsia="Arial" w:cs="Arial"/>
          <w:noProof w:val="0"/>
          <w:sz w:val="22"/>
          <w:szCs w:val="22"/>
          <w:lang w:val="en-GB"/>
        </w:rPr>
      </w:pPr>
      <w:r w:rsidRPr="3AE255C0" w:rsidR="084DDF4F">
        <w:rPr>
          <w:rFonts w:ascii="Arial" w:hAnsi="Arial" w:eastAsia="Arial" w:cs="Arial"/>
          <w:noProof w:val="0"/>
          <w:sz w:val="22"/>
          <w:szCs w:val="22"/>
          <w:lang w:val="en-GB"/>
        </w:rPr>
        <w:t xml:space="preserve">Johnson, G., Scholes, </w:t>
      </w:r>
      <w:r w:rsidRPr="3AE255C0" w:rsidR="084DDF4F">
        <w:rPr>
          <w:rFonts w:ascii="Arial" w:hAnsi="Arial" w:eastAsia="Arial" w:cs="Arial"/>
          <w:noProof w:val="0"/>
          <w:sz w:val="22"/>
          <w:szCs w:val="22"/>
          <w:lang w:val="en-GB"/>
        </w:rPr>
        <w:t>K.</w:t>
      </w:r>
      <w:r w:rsidRPr="3AE255C0" w:rsidR="084DDF4F">
        <w:rPr>
          <w:rFonts w:ascii="Arial" w:hAnsi="Arial" w:eastAsia="Arial" w:cs="Arial"/>
          <w:noProof w:val="0"/>
          <w:sz w:val="22"/>
          <w:szCs w:val="22"/>
          <w:lang w:val="en-GB"/>
        </w:rPr>
        <w:t xml:space="preserve"> and Whittington, R. (2020) </w:t>
      </w:r>
      <w:r w:rsidRPr="3AE255C0" w:rsidR="084DDF4F">
        <w:rPr>
          <w:rFonts w:ascii="Arial" w:hAnsi="Arial" w:eastAsia="Arial" w:cs="Arial"/>
          <w:i w:val="1"/>
          <w:iCs w:val="1"/>
          <w:noProof w:val="0"/>
          <w:sz w:val="22"/>
          <w:szCs w:val="22"/>
          <w:lang w:val="en-GB"/>
        </w:rPr>
        <w:t>Exploring strategy</w:t>
      </w:r>
      <w:r w:rsidRPr="3AE255C0" w:rsidR="084DDF4F">
        <w:rPr>
          <w:rFonts w:ascii="Arial" w:hAnsi="Arial" w:eastAsia="Arial" w:cs="Arial"/>
          <w:noProof w:val="0"/>
          <w:sz w:val="22"/>
          <w:szCs w:val="22"/>
          <w:lang w:val="en-GB"/>
        </w:rPr>
        <w:t xml:space="preserve">. 12th </w:t>
      </w:r>
      <w:r w:rsidRPr="3AE255C0" w:rsidR="084DDF4F">
        <w:rPr>
          <w:rFonts w:ascii="Arial" w:hAnsi="Arial" w:eastAsia="Arial" w:cs="Arial"/>
          <w:noProof w:val="0"/>
          <w:sz w:val="22"/>
          <w:szCs w:val="22"/>
          <w:lang w:val="en-GB"/>
        </w:rPr>
        <w:t>edn</w:t>
      </w:r>
      <w:r w:rsidRPr="3AE255C0" w:rsidR="084DDF4F">
        <w:rPr>
          <w:rFonts w:ascii="Arial" w:hAnsi="Arial" w:eastAsia="Arial" w:cs="Arial"/>
          <w:noProof w:val="0"/>
          <w:sz w:val="22"/>
          <w:szCs w:val="22"/>
          <w:lang w:val="en-GB"/>
        </w:rPr>
        <w:t>. Harlow: Pearson.</w:t>
      </w:r>
    </w:p>
    <w:p w:rsidR="084DDF4F" w:rsidP="3AE255C0" w:rsidRDefault="084DDF4F" w14:paraId="1D960DDC" w14:textId="74A9E244">
      <w:pPr>
        <w:spacing w:before="240" w:beforeAutospacing="off" w:after="240" w:afterAutospacing="off" w:line="360" w:lineRule="auto"/>
        <w:rPr>
          <w:rFonts w:ascii="Arial" w:hAnsi="Arial" w:eastAsia="Arial" w:cs="Arial"/>
          <w:noProof w:val="0"/>
          <w:sz w:val="22"/>
          <w:szCs w:val="22"/>
          <w:lang w:val="en-GB"/>
        </w:rPr>
      </w:pPr>
      <w:r w:rsidRPr="3AE255C0" w:rsidR="084DDF4F">
        <w:rPr>
          <w:rFonts w:ascii="Arial" w:hAnsi="Arial" w:eastAsia="Arial" w:cs="Arial"/>
          <w:noProof w:val="0"/>
          <w:sz w:val="22"/>
          <w:szCs w:val="22"/>
          <w:lang w:val="en-GB"/>
        </w:rPr>
        <w:t xml:space="preserve">Porter, M.E. (2008) ‘The five competitive forces that shape strategy’, </w:t>
      </w:r>
      <w:r w:rsidRPr="3AE255C0" w:rsidR="084DDF4F">
        <w:rPr>
          <w:rFonts w:ascii="Arial" w:hAnsi="Arial" w:eastAsia="Arial" w:cs="Arial"/>
          <w:i w:val="1"/>
          <w:iCs w:val="1"/>
          <w:noProof w:val="0"/>
          <w:sz w:val="22"/>
          <w:szCs w:val="22"/>
          <w:lang w:val="en-GB"/>
        </w:rPr>
        <w:t>Harvard Business Review</w:t>
      </w:r>
      <w:r w:rsidRPr="3AE255C0" w:rsidR="084DDF4F">
        <w:rPr>
          <w:rFonts w:ascii="Arial" w:hAnsi="Arial" w:eastAsia="Arial" w:cs="Arial"/>
          <w:noProof w:val="0"/>
          <w:sz w:val="22"/>
          <w:szCs w:val="22"/>
          <w:lang w:val="en-GB"/>
        </w:rPr>
        <w:t>, 86(1), pp. 78–93.</w:t>
      </w:r>
    </w:p>
    <w:p w:rsidR="084DDF4F" w:rsidP="3AE255C0" w:rsidRDefault="084DDF4F" w14:paraId="4B355B5A" w14:textId="11969EF3">
      <w:pPr>
        <w:spacing w:before="240" w:beforeAutospacing="off" w:after="240" w:afterAutospacing="off" w:line="360" w:lineRule="auto"/>
        <w:rPr>
          <w:rFonts w:ascii="Arial" w:hAnsi="Arial" w:eastAsia="Arial" w:cs="Arial"/>
          <w:noProof w:val="0"/>
          <w:sz w:val="22"/>
          <w:szCs w:val="22"/>
          <w:lang w:val="en-GB"/>
        </w:rPr>
      </w:pPr>
      <w:r w:rsidRPr="3AE255C0" w:rsidR="084DDF4F">
        <w:rPr>
          <w:rFonts w:ascii="Arial" w:hAnsi="Arial" w:eastAsia="Arial" w:cs="Arial"/>
          <w:noProof w:val="0"/>
          <w:sz w:val="22"/>
          <w:szCs w:val="22"/>
          <w:lang w:val="en-GB"/>
        </w:rPr>
        <w:t xml:space="preserve">Bowie, D., Buttle, F., Brookes, M. and </w:t>
      </w:r>
      <w:r w:rsidRPr="3AE255C0" w:rsidR="084DDF4F">
        <w:rPr>
          <w:rFonts w:ascii="Arial" w:hAnsi="Arial" w:eastAsia="Arial" w:cs="Arial"/>
          <w:noProof w:val="0"/>
          <w:sz w:val="22"/>
          <w:szCs w:val="22"/>
          <w:lang w:val="en-GB"/>
        </w:rPr>
        <w:t>Mariussen</w:t>
      </w:r>
      <w:r w:rsidRPr="3AE255C0" w:rsidR="084DDF4F">
        <w:rPr>
          <w:rFonts w:ascii="Arial" w:hAnsi="Arial" w:eastAsia="Arial" w:cs="Arial"/>
          <w:noProof w:val="0"/>
          <w:sz w:val="22"/>
          <w:szCs w:val="22"/>
          <w:lang w:val="en-GB"/>
        </w:rPr>
        <w:t xml:space="preserve">, A. (2016) </w:t>
      </w:r>
      <w:r w:rsidRPr="3AE255C0" w:rsidR="084DDF4F">
        <w:rPr>
          <w:rFonts w:ascii="Arial" w:hAnsi="Arial" w:eastAsia="Arial" w:cs="Arial"/>
          <w:i w:val="1"/>
          <w:iCs w:val="1"/>
          <w:noProof w:val="0"/>
          <w:sz w:val="22"/>
          <w:szCs w:val="22"/>
          <w:lang w:val="en-GB"/>
        </w:rPr>
        <w:t>Hospitality marketing</w:t>
      </w:r>
      <w:r w:rsidRPr="3AE255C0" w:rsidR="084DDF4F">
        <w:rPr>
          <w:rFonts w:ascii="Arial" w:hAnsi="Arial" w:eastAsia="Arial" w:cs="Arial"/>
          <w:noProof w:val="0"/>
          <w:sz w:val="22"/>
          <w:szCs w:val="22"/>
          <w:lang w:val="en-GB"/>
        </w:rPr>
        <w:t xml:space="preserve">. 3rd </w:t>
      </w:r>
      <w:r w:rsidRPr="3AE255C0" w:rsidR="084DDF4F">
        <w:rPr>
          <w:rFonts w:ascii="Arial" w:hAnsi="Arial" w:eastAsia="Arial" w:cs="Arial"/>
          <w:noProof w:val="0"/>
          <w:sz w:val="22"/>
          <w:szCs w:val="22"/>
          <w:lang w:val="en-GB"/>
        </w:rPr>
        <w:t>edn</w:t>
      </w:r>
      <w:r w:rsidRPr="3AE255C0" w:rsidR="084DDF4F">
        <w:rPr>
          <w:rFonts w:ascii="Arial" w:hAnsi="Arial" w:eastAsia="Arial" w:cs="Arial"/>
          <w:noProof w:val="0"/>
          <w:sz w:val="22"/>
          <w:szCs w:val="22"/>
          <w:lang w:val="en-GB"/>
        </w:rPr>
        <w:t>. London: Routledge.</w:t>
      </w:r>
    </w:p>
    <w:p w:rsidR="084DDF4F" w:rsidP="3AE255C0" w:rsidRDefault="084DDF4F" w14:paraId="0764BE65" w14:textId="75FA1960">
      <w:pPr>
        <w:spacing w:before="240" w:beforeAutospacing="off" w:after="240" w:afterAutospacing="off" w:line="360" w:lineRule="auto"/>
        <w:rPr>
          <w:rFonts w:ascii="Arial" w:hAnsi="Arial" w:eastAsia="Arial" w:cs="Arial"/>
          <w:noProof w:val="0"/>
          <w:sz w:val="22"/>
          <w:szCs w:val="22"/>
          <w:lang w:val="en-GB"/>
        </w:rPr>
      </w:pPr>
      <w:r w:rsidRPr="3AE255C0" w:rsidR="084DDF4F">
        <w:rPr>
          <w:rFonts w:ascii="Arial" w:hAnsi="Arial" w:eastAsia="Arial" w:cs="Arial"/>
          <w:noProof w:val="0"/>
          <w:sz w:val="22"/>
          <w:szCs w:val="22"/>
          <w:lang w:val="en-GB"/>
        </w:rPr>
        <w:t xml:space="preserve">Lashley, C. and Morrison, A. (2013) </w:t>
      </w:r>
      <w:r w:rsidRPr="3AE255C0" w:rsidR="084DDF4F">
        <w:rPr>
          <w:rFonts w:ascii="Arial" w:hAnsi="Arial" w:eastAsia="Arial" w:cs="Arial"/>
          <w:i w:val="1"/>
          <w:iCs w:val="1"/>
          <w:noProof w:val="0"/>
          <w:sz w:val="22"/>
          <w:szCs w:val="22"/>
          <w:lang w:val="en-GB"/>
        </w:rPr>
        <w:t>In search of hospitality: Theoretical perspectives and debates</w:t>
      </w:r>
      <w:r w:rsidRPr="3AE255C0" w:rsidR="084DDF4F">
        <w:rPr>
          <w:rFonts w:ascii="Arial" w:hAnsi="Arial" w:eastAsia="Arial" w:cs="Arial"/>
          <w:noProof w:val="0"/>
          <w:sz w:val="22"/>
          <w:szCs w:val="22"/>
          <w:lang w:val="en-GB"/>
        </w:rPr>
        <w:t>. Oxford: Butterworth-Heinemann.</w:t>
      </w:r>
    </w:p>
    <w:p w:rsidR="3AE255C0" w:rsidP="3AE255C0" w:rsidRDefault="3AE255C0" w14:paraId="3CF93839" w14:textId="4E5D56AE">
      <w:pPr>
        <w:pStyle w:val="Normal"/>
        <w:rPr>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791143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79dda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EDA888"/>
    <w:rsid w:val="01DBE100"/>
    <w:rsid w:val="03D632DA"/>
    <w:rsid w:val="056E9291"/>
    <w:rsid w:val="0577E8ED"/>
    <w:rsid w:val="084DDF4F"/>
    <w:rsid w:val="0905BE56"/>
    <w:rsid w:val="0A03A67B"/>
    <w:rsid w:val="0A78FE17"/>
    <w:rsid w:val="0B46C56E"/>
    <w:rsid w:val="0B675053"/>
    <w:rsid w:val="0B735019"/>
    <w:rsid w:val="0CB31572"/>
    <w:rsid w:val="0D0DCDCD"/>
    <w:rsid w:val="0DACDB58"/>
    <w:rsid w:val="0E15C809"/>
    <w:rsid w:val="0FAB3EE6"/>
    <w:rsid w:val="0FCA51A0"/>
    <w:rsid w:val="1045EC32"/>
    <w:rsid w:val="11DCA69E"/>
    <w:rsid w:val="12104F7F"/>
    <w:rsid w:val="12C66B6C"/>
    <w:rsid w:val="1464B377"/>
    <w:rsid w:val="14EDA888"/>
    <w:rsid w:val="15B38117"/>
    <w:rsid w:val="18D2BD26"/>
    <w:rsid w:val="1CFB4DBB"/>
    <w:rsid w:val="1E248FF4"/>
    <w:rsid w:val="1EA303B0"/>
    <w:rsid w:val="1F236D7B"/>
    <w:rsid w:val="1F6BE4A7"/>
    <w:rsid w:val="1FE12E66"/>
    <w:rsid w:val="210E6736"/>
    <w:rsid w:val="21741219"/>
    <w:rsid w:val="21BD5F86"/>
    <w:rsid w:val="24861FD5"/>
    <w:rsid w:val="27937981"/>
    <w:rsid w:val="27A1F3EF"/>
    <w:rsid w:val="2A3C6F3E"/>
    <w:rsid w:val="2C6A9A83"/>
    <w:rsid w:val="2F0A147A"/>
    <w:rsid w:val="307C737E"/>
    <w:rsid w:val="31962368"/>
    <w:rsid w:val="36E85265"/>
    <w:rsid w:val="388D1A4E"/>
    <w:rsid w:val="3897A857"/>
    <w:rsid w:val="38D79D33"/>
    <w:rsid w:val="397AAE57"/>
    <w:rsid w:val="39F18DD7"/>
    <w:rsid w:val="3ACD6683"/>
    <w:rsid w:val="3AE255C0"/>
    <w:rsid w:val="3D3F1ECE"/>
    <w:rsid w:val="3D9F0D67"/>
    <w:rsid w:val="3DBAB1B5"/>
    <w:rsid w:val="3E1F1375"/>
    <w:rsid w:val="442CF7F7"/>
    <w:rsid w:val="45B68D17"/>
    <w:rsid w:val="45F93CAB"/>
    <w:rsid w:val="461309D4"/>
    <w:rsid w:val="47E37609"/>
    <w:rsid w:val="4912E5A4"/>
    <w:rsid w:val="49476F75"/>
    <w:rsid w:val="4AC6F65C"/>
    <w:rsid w:val="4B045D19"/>
    <w:rsid w:val="4C607F5C"/>
    <w:rsid w:val="4C6F751F"/>
    <w:rsid w:val="506528BB"/>
    <w:rsid w:val="51411608"/>
    <w:rsid w:val="51576E5C"/>
    <w:rsid w:val="533445AF"/>
    <w:rsid w:val="5537CFF9"/>
    <w:rsid w:val="597FFC2A"/>
    <w:rsid w:val="5A2A2956"/>
    <w:rsid w:val="5B6D9D10"/>
    <w:rsid w:val="5EB9FF02"/>
    <w:rsid w:val="5F3A8606"/>
    <w:rsid w:val="5F8DFEA1"/>
    <w:rsid w:val="613D9973"/>
    <w:rsid w:val="64055546"/>
    <w:rsid w:val="65D190A9"/>
    <w:rsid w:val="66D3B4A2"/>
    <w:rsid w:val="67BDADD0"/>
    <w:rsid w:val="67BE3F48"/>
    <w:rsid w:val="68D964DA"/>
    <w:rsid w:val="6909B43F"/>
    <w:rsid w:val="69319E12"/>
    <w:rsid w:val="6BB00E25"/>
    <w:rsid w:val="6BE2D684"/>
    <w:rsid w:val="6BFD9737"/>
    <w:rsid w:val="6C0DE3AE"/>
    <w:rsid w:val="6C95FA9C"/>
    <w:rsid w:val="6CA762D2"/>
    <w:rsid w:val="6D592942"/>
    <w:rsid w:val="6FD4ADFF"/>
    <w:rsid w:val="70DA9700"/>
    <w:rsid w:val="71324FB2"/>
    <w:rsid w:val="717C6849"/>
    <w:rsid w:val="763A902D"/>
    <w:rsid w:val="784D6948"/>
    <w:rsid w:val="790C0E77"/>
    <w:rsid w:val="7A01C1F1"/>
    <w:rsid w:val="7A1B5BBC"/>
    <w:rsid w:val="7AB768FA"/>
    <w:rsid w:val="7C6303FB"/>
    <w:rsid w:val="7C8CA95D"/>
    <w:rsid w:val="7D0DF020"/>
    <w:rsid w:val="7D0E14AC"/>
    <w:rsid w:val="7E7F2544"/>
    <w:rsid w:val="7F0375A2"/>
    <w:rsid w:val="7F916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DA888"/>
  <w15:chartTrackingRefBased/>
  <w15:docId w15:val="{8FB3842F-D9D7-4244-8CCF-FBA36D3E1C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AE255C0"/>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8f23a8f753242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Ciotoi (2425301)</dc:creator>
  <keywords/>
  <dc:description/>
  <lastModifiedBy>Maria Ciotoi (2425301)</lastModifiedBy>
  <revision>3</revision>
  <dcterms:created xsi:type="dcterms:W3CDTF">2026-03-18T21:41:00.5175847Z</dcterms:created>
  <dcterms:modified xsi:type="dcterms:W3CDTF">2026-03-19T09:59:27.9090023Z</dcterms:modified>
</coreProperties>
</file>