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B6FBF2" w14:textId="786E74F6" w:rsidR="00B41A38" w:rsidRDefault="00DD2A06" w:rsidP="00E849DB">
      <w:pPr>
        <w:spacing w:line="360" w:lineRule="auto"/>
        <w:rPr>
          <w:rFonts w:ascii="Times New Roman" w:hAnsi="Times New Roman" w:cs="Times New Roman"/>
          <w:sz w:val="24"/>
        </w:rPr>
      </w:pPr>
      <w:r>
        <w:rPr>
          <w:rFonts w:ascii="Times New Roman" w:hAnsi="Times New Roman" w:cs="Times New Roman"/>
          <w:sz w:val="24"/>
        </w:rPr>
        <w:t xml:space="preserve">In this assignment, there will be a discussion on what is meant by </w:t>
      </w:r>
      <w:r w:rsidR="00F902DF">
        <w:rPr>
          <w:rFonts w:ascii="Times New Roman" w:hAnsi="Times New Roman" w:cs="Times New Roman"/>
          <w:sz w:val="24"/>
        </w:rPr>
        <w:t>the term “</w:t>
      </w:r>
      <w:r>
        <w:rPr>
          <w:rFonts w:ascii="Times New Roman" w:hAnsi="Times New Roman" w:cs="Times New Roman"/>
          <w:sz w:val="24"/>
        </w:rPr>
        <w:t>learning environments</w:t>
      </w:r>
      <w:r w:rsidR="00F902DF">
        <w:rPr>
          <w:rFonts w:ascii="Times New Roman" w:hAnsi="Times New Roman" w:cs="Times New Roman"/>
          <w:sz w:val="24"/>
        </w:rPr>
        <w:t>” and how they influence the learning of children</w:t>
      </w:r>
      <w:r w:rsidR="00A2652C">
        <w:rPr>
          <w:rFonts w:ascii="Times New Roman" w:hAnsi="Times New Roman" w:cs="Times New Roman"/>
          <w:sz w:val="24"/>
        </w:rPr>
        <w:t xml:space="preserve">. There will also be a discussion on </w:t>
      </w:r>
      <w:r w:rsidR="00FD62CC">
        <w:rPr>
          <w:rFonts w:ascii="Times New Roman" w:hAnsi="Times New Roman" w:cs="Times New Roman"/>
          <w:sz w:val="24"/>
        </w:rPr>
        <w:t>theorists who support</w:t>
      </w:r>
      <w:r w:rsidR="00A2652C">
        <w:rPr>
          <w:rFonts w:ascii="Times New Roman" w:hAnsi="Times New Roman" w:cs="Times New Roman"/>
          <w:sz w:val="24"/>
        </w:rPr>
        <w:t xml:space="preserve"> learning through play and</w:t>
      </w:r>
      <w:r w:rsidR="00FD62CC">
        <w:rPr>
          <w:rFonts w:ascii="Times New Roman" w:hAnsi="Times New Roman" w:cs="Times New Roman"/>
          <w:sz w:val="24"/>
        </w:rPr>
        <w:t xml:space="preserve"> outdoor learning</w:t>
      </w:r>
      <w:r>
        <w:rPr>
          <w:rFonts w:ascii="Times New Roman" w:hAnsi="Times New Roman" w:cs="Times New Roman"/>
          <w:sz w:val="24"/>
        </w:rPr>
        <w:t>. There will also be an exploration of the chosen location</w:t>
      </w:r>
      <w:r w:rsidR="00F902DF">
        <w:rPr>
          <w:rFonts w:ascii="Times New Roman" w:hAnsi="Times New Roman" w:cs="Times New Roman"/>
          <w:sz w:val="24"/>
        </w:rPr>
        <w:t>;</w:t>
      </w:r>
      <w:r>
        <w:rPr>
          <w:rFonts w:ascii="Times New Roman" w:hAnsi="Times New Roman" w:cs="Times New Roman"/>
          <w:sz w:val="24"/>
        </w:rPr>
        <w:t xml:space="preserve"> a </w:t>
      </w:r>
      <w:r w:rsidR="00B41A38">
        <w:rPr>
          <w:rFonts w:ascii="Times New Roman" w:hAnsi="Times New Roman" w:cs="Times New Roman"/>
          <w:sz w:val="24"/>
        </w:rPr>
        <w:t>forest</w:t>
      </w:r>
      <w:r w:rsidR="00F902DF">
        <w:rPr>
          <w:rFonts w:ascii="Times New Roman" w:hAnsi="Times New Roman" w:cs="Times New Roman"/>
          <w:sz w:val="24"/>
        </w:rPr>
        <w:t xml:space="preserve">, </w:t>
      </w:r>
      <w:r>
        <w:rPr>
          <w:rFonts w:ascii="Times New Roman" w:hAnsi="Times New Roman" w:cs="Times New Roman"/>
          <w:sz w:val="24"/>
        </w:rPr>
        <w:t>and how it can support the learning of children within the Foundation Phase</w:t>
      </w:r>
      <w:r w:rsidR="00B41A38">
        <w:rPr>
          <w:rFonts w:ascii="Times New Roman" w:hAnsi="Times New Roman" w:cs="Times New Roman"/>
          <w:sz w:val="24"/>
        </w:rPr>
        <w:t xml:space="preserve"> on an educational visit</w:t>
      </w:r>
      <w:r w:rsidR="005C0E91">
        <w:rPr>
          <w:rFonts w:ascii="Times New Roman" w:hAnsi="Times New Roman" w:cs="Times New Roman"/>
          <w:sz w:val="24"/>
        </w:rPr>
        <w:t xml:space="preserve"> in the local area</w:t>
      </w:r>
      <w:r>
        <w:rPr>
          <w:rFonts w:ascii="Times New Roman" w:hAnsi="Times New Roman" w:cs="Times New Roman"/>
          <w:sz w:val="24"/>
        </w:rPr>
        <w:t xml:space="preserve">. </w:t>
      </w:r>
      <w:r w:rsidR="00B41A38">
        <w:rPr>
          <w:rFonts w:ascii="Times New Roman" w:hAnsi="Times New Roman" w:cs="Times New Roman"/>
          <w:sz w:val="24"/>
        </w:rPr>
        <w:t xml:space="preserve">The theme of the visit is Walking on the Wild side and will </w:t>
      </w:r>
      <w:r w:rsidR="00F112FF">
        <w:rPr>
          <w:rFonts w:ascii="Times New Roman" w:hAnsi="Times New Roman" w:cs="Times New Roman"/>
          <w:sz w:val="24"/>
        </w:rPr>
        <w:t xml:space="preserve">incorporate the story of the Gruffalo. </w:t>
      </w:r>
      <w:r w:rsidR="006058AB">
        <w:rPr>
          <w:rFonts w:ascii="Times New Roman" w:hAnsi="Times New Roman" w:cs="Times New Roman"/>
          <w:sz w:val="24"/>
        </w:rPr>
        <w:t xml:space="preserve">The location of the educational visit is Pembrey Country park in Carmarthenshire. </w:t>
      </w:r>
    </w:p>
    <w:p w14:paraId="042E0790" w14:textId="43193B16" w:rsidR="00631276" w:rsidRPr="00631276" w:rsidRDefault="00631276" w:rsidP="00E849DB">
      <w:pPr>
        <w:spacing w:line="360" w:lineRule="auto"/>
        <w:rPr>
          <w:rFonts w:ascii="Times New Roman" w:hAnsi="Times New Roman" w:cs="Times New Roman"/>
          <w:sz w:val="24"/>
        </w:rPr>
      </w:pPr>
      <w:r>
        <w:rPr>
          <w:rFonts w:ascii="Times New Roman" w:hAnsi="Times New Roman" w:cs="Times New Roman"/>
          <w:sz w:val="24"/>
        </w:rPr>
        <w:t xml:space="preserve">A learning environment </w:t>
      </w:r>
      <w:r w:rsidR="00C27BAA">
        <w:rPr>
          <w:rFonts w:ascii="Times New Roman" w:hAnsi="Times New Roman" w:cs="Times New Roman"/>
          <w:sz w:val="24"/>
        </w:rPr>
        <w:t>is the “diverse physical locations, contexts and cultures in which students learn”. The learning environment</w:t>
      </w:r>
      <w:r w:rsidR="004054BA">
        <w:rPr>
          <w:rFonts w:ascii="Times New Roman" w:hAnsi="Times New Roman" w:cs="Times New Roman"/>
          <w:sz w:val="24"/>
        </w:rPr>
        <w:t xml:space="preserve"> incorporates the culture of the school or class and their philosophy and characteristics. This may in</w:t>
      </w:r>
      <w:r w:rsidR="006A5016">
        <w:rPr>
          <w:rFonts w:ascii="Times New Roman" w:hAnsi="Times New Roman" w:cs="Times New Roman"/>
          <w:sz w:val="24"/>
        </w:rPr>
        <w:t>cl</w:t>
      </w:r>
      <w:r w:rsidR="004054BA">
        <w:rPr>
          <w:rFonts w:ascii="Times New Roman" w:hAnsi="Times New Roman" w:cs="Times New Roman"/>
          <w:sz w:val="24"/>
        </w:rPr>
        <w:t>u</w:t>
      </w:r>
      <w:r w:rsidR="006A5016">
        <w:rPr>
          <w:rFonts w:ascii="Times New Roman" w:hAnsi="Times New Roman" w:cs="Times New Roman"/>
          <w:sz w:val="24"/>
        </w:rPr>
        <w:t>d</w:t>
      </w:r>
      <w:r w:rsidR="004054BA">
        <w:rPr>
          <w:rFonts w:ascii="Times New Roman" w:hAnsi="Times New Roman" w:cs="Times New Roman"/>
          <w:sz w:val="24"/>
        </w:rPr>
        <w:t xml:space="preserve">e how the children socialise with each other </w:t>
      </w:r>
      <w:r w:rsidR="00A70FD2">
        <w:rPr>
          <w:rFonts w:ascii="Times New Roman" w:hAnsi="Times New Roman" w:cs="Times New Roman"/>
          <w:sz w:val="24"/>
        </w:rPr>
        <w:t xml:space="preserve">and how the teacher facilitates their learning through the organisation of the educational </w:t>
      </w:r>
      <w:r w:rsidR="00901F76">
        <w:rPr>
          <w:rFonts w:ascii="Times New Roman" w:hAnsi="Times New Roman" w:cs="Times New Roman"/>
          <w:sz w:val="24"/>
        </w:rPr>
        <w:t>location</w:t>
      </w:r>
      <w:r w:rsidR="00A70FD2">
        <w:rPr>
          <w:rFonts w:ascii="Times New Roman" w:hAnsi="Times New Roman" w:cs="Times New Roman"/>
          <w:sz w:val="24"/>
        </w:rPr>
        <w:t xml:space="preserve">. </w:t>
      </w:r>
      <w:r w:rsidR="00533425">
        <w:rPr>
          <w:rFonts w:ascii="Times New Roman" w:hAnsi="Times New Roman" w:cs="Times New Roman"/>
          <w:sz w:val="24"/>
        </w:rPr>
        <w:t xml:space="preserve">For example, the teacher may conduct lessons outdoors, group tables </w:t>
      </w:r>
      <w:r w:rsidR="00701B26">
        <w:rPr>
          <w:rFonts w:ascii="Times New Roman" w:hAnsi="Times New Roman" w:cs="Times New Roman"/>
          <w:sz w:val="24"/>
        </w:rPr>
        <w:t xml:space="preserve">in a </w:t>
      </w:r>
      <w:r w:rsidR="00F3264E">
        <w:rPr>
          <w:rFonts w:ascii="Times New Roman" w:hAnsi="Times New Roman" w:cs="Times New Roman"/>
          <w:sz w:val="24"/>
        </w:rPr>
        <w:t>certain way</w:t>
      </w:r>
      <w:r w:rsidR="00701B26">
        <w:rPr>
          <w:rFonts w:ascii="Times New Roman" w:hAnsi="Times New Roman" w:cs="Times New Roman"/>
          <w:sz w:val="24"/>
        </w:rPr>
        <w:t>, decorate the learning space with supporting materials or u</w:t>
      </w:r>
      <w:r w:rsidR="00FC4474">
        <w:rPr>
          <w:rFonts w:ascii="Times New Roman" w:hAnsi="Times New Roman" w:cs="Times New Roman"/>
          <w:sz w:val="24"/>
        </w:rPr>
        <w:t>tilise digital technologies in a specific way (</w:t>
      </w:r>
      <w:r w:rsidR="00F3264E">
        <w:rPr>
          <w:rFonts w:ascii="Times New Roman" w:hAnsi="Times New Roman" w:cs="Times New Roman"/>
          <w:sz w:val="24"/>
        </w:rPr>
        <w:t>Glossary Partnership, 2019)</w:t>
      </w:r>
      <w:r w:rsidR="00FC4474">
        <w:rPr>
          <w:rFonts w:ascii="Times New Roman" w:hAnsi="Times New Roman" w:cs="Times New Roman"/>
          <w:sz w:val="24"/>
        </w:rPr>
        <w:t xml:space="preserve">. </w:t>
      </w:r>
    </w:p>
    <w:p w14:paraId="7157B1F6" w14:textId="30A6AED8" w:rsidR="00F5137C" w:rsidRDefault="00A9083E" w:rsidP="00E849DB">
      <w:pPr>
        <w:spacing w:line="360" w:lineRule="auto"/>
        <w:rPr>
          <w:rFonts w:ascii="Times New Roman" w:hAnsi="Times New Roman" w:cs="Times New Roman"/>
          <w:sz w:val="24"/>
        </w:rPr>
      </w:pPr>
      <w:r w:rsidRPr="00A9083E">
        <w:rPr>
          <w:rFonts w:ascii="Times New Roman" w:hAnsi="Times New Roman" w:cs="Times New Roman"/>
          <w:sz w:val="24"/>
        </w:rPr>
        <w:t xml:space="preserve">Jonathan Barnes believes that “all learning is influenced by the spaces where it happens” (Barnes, 2015). </w:t>
      </w:r>
      <w:r w:rsidR="00F5137C">
        <w:rPr>
          <w:rFonts w:ascii="Times New Roman" w:hAnsi="Times New Roman" w:cs="Times New Roman"/>
          <w:sz w:val="24"/>
        </w:rPr>
        <w:t>Professor Graham Donaldson states that in order for learners to fully engage with learning they need “</w:t>
      </w:r>
      <w:r w:rsidR="00F5137C" w:rsidRPr="00F5137C">
        <w:rPr>
          <w:rFonts w:ascii="Times New Roman" w:hAnsi="Times New Roman" w:cs="Times New Roman"/>
          <w:sz w:val="24"/>
        </w:rPr>
        <w:t>rich, stimulating environments where they can explore and experiment with ideas and resources</w:t>
      </w:r>
      <w:r w:rsidR="00F5137C">
        <w:rPr>
          <w:rFonts w:ascii="Times New Roman" w:hAnsi="Times New Roman" w:cs="Times New Roman"/>
          <w:sz w:val="24"/>
        </w:rPr>
        <w:t xml:space="preserve">”. But that they should </w:t>
      </w:r>
      <w:r w:rsidR="008423A0">
        <w:rPr>
          <w:rFonts w:ascii="Times New Roman" w:hAnsi="Times New Roman" w:cs="Times New Roman"/>
          <w:sz w:val="24"/>
        </w:rPr>
        <w:t xml:space="preserve">also </w:t>
      </w:r>
      <w:r w:rsidR="00F5137C">
        <w:rPr>
          <w:rFonts w:ascii="Times New Roman" w:hAnsi="Times New Roman" w:cs="Times New Roman"/>
          <w:sz w:val="24"/>
        </w:rPr>
        <w:t>be given opportunities to work “</w:t>
      </w:r>
      <w:r w:rsidR="00F5137C" w:rsidRPr="00F5137C">
        <w:rPr>
          <w:rFonts w:ascii="Times New Roman" w:hAnsi="Times New Roman" w:cs="Times New Roman"/>
          <w:sz w:val="24"/>
        </w:rPr>
        <w:t>collaborate actively with their peers and make dynamic connections with a clear sense of purpose to construct meaning</w:t>
      </w:r>
      <w:r w:rsidR="00F5137C">
        <w:rPr>
          <w:rFonts w:ascii="Times New Roman" w:hAnsi="Times New Roman" w:cs="Times New Roman"/>
          <w:sz w:val="24"/>
        </w:rPr>
        <w:t>”</w:t>
      </w:r>
      <w:r w:rsidR="00B900C7">
        <w:rPr>
          <w:rFonts w:ascii="Times New Roman" w:hAnsi="Times New Roman" w:cs="Times New Roman"/>
          <w:sz w:val="24"/>
        </w:rPr>
        <w:t>. Donaldson also believes that learners need to see the “</w:t>
      </w:r>
      <w:r w:rsidR="00B900C7" w:rsidRPr="00B900C7">
        <w:rPr>
          <w:rFonts w:ascii="Times New Roman" w:hAnsi="Times New Roman" w:cs="Times New Roman"/>
          <w:sz w:val="24"/>
        </w:rPr>
        <w:t>relevance in their learning to the world beyond the school gates and that opportunities are taken to forge links to that world</w:t>
      </w:r>
      <w:r w:rsidR="00B900C7">
        <w:rPr>
          <w:rFonts w:ascii="Times New Roman" w:hAnsi="Times New Roman" w:cs="Times New Roman"/>
          <w:sz w:val="24"/>
        </w:rPr>
        <w:t>”</w:t>
      </w:r>
      <w:r w:rsidR="00AA31B9">
        <w:rPr>
          <w:rFonts w:ascii="Times New Roman" w:hAnsi="Times New Roman" w:cs="Times New Roman"/>
          <w:sz w:val="24"/>
        </w:rPr>
        <w:t>. Therefore, recommendation 34 proposed by Professor Graham Donaldson states “c</w:t>
      </w:r>
      <w:r w:rsidR="00AA31B9" w:rsidRPr="00AA31B9">
        <w:rPr>
          <w:rFonts w:ascii="Times New Roman" w:hAnsi="Times New Roman" w:cs="Times New Roman"/>
          <w:sz w:val="24"/>
        </w:rPr>
        <w:t>hildren and young people should have opportunities to learn from expertise and experience from outside the school</w:t>
      </w:r>
      <w:r w:rsidR="00AA31B9">
        <w:rPr>
          <w:rFonts w:ascii="Times New Roman" w:hAnsi="Times New Roman" w:cs="Times New Roman"/>
          <w:sz w:val="24"/>
        </w:rPr>
        <w:t xml:space="preserve">” </w:t>
      </w:r>
      <w:r w:rsidR="008423A0">
        <w:rPr>
          <w:rFonts w:ascii="Times New Roman" w:hAnsi="Times New Roman" w:cs="Times New Roman"/>
          <w:sz w:val="24"/>
        </w:rPr>
        <w:t>(</w:t>
      </w:r>
      <w:r w:rsidR="00F5137C">
        <w:rPr>
          <w:rFonts w:ascii="Times New Roman" w:hAnsi="Times New Roman" w:cs="Times New Roman"/>
          <w:sz w:val="24"/>
        </w:rPr>
        <w:t>Donaldson, 2015)</w:t>
      </w:r>
      <w:r w:rsidR="00F5137C" w:rsidRPr="00F5137C">
        <w:rPr>
          <w:rFonts w:ascii="Times New Roman" w:hAnsi="Times New Roman" w:cs="Times New Roman"/>
          <w:sz w:val="24"/>
        </w:rPr>
        <w:t>.</w:t>
      </w:r>
      <w:r w:rsidR="00AA31B9">
        <w:rPr>
          <w:rFonts w:ascii="Times New Roman" w:hAnsi="Times New Roman" w:cs="Times New Roman"/>
          <w:sz w:val="24"/>
        </w:rPr>
        <w:t xml:space="preserve"> </w:t>
      </w:r>
    </w:p>
    <w:p w14:paraId="5D2F1FBC" w14:textId="4F4D258A" w:rsidR="008B022E" w:rsidRDefault="005273F8" w:rsidP="00E849DB">
      <w:pPr>
        <w:spacing w:line="360" w:lineRule="auto"/>
        <w:rPr>
          <w:rFonts w:ascii="Times New Roman" w:hAnsi="Times New Roman" w:cs="Times New Roman"/>
          <w:sz w:val="24"/>
        </w:rPr>
      </w:pPr>
      <w:r>
        <w:rPr>
          <w:rFonts w:ascii="Times New Roman" w:hAnsi="Times New Roman" w:cs="Times New Roman"/>
          <w:sz w:val="24"/>
        </w:rPr>
        <w:t xml:space="preserve">The Reggio Emilia Approach </w:t>
      </w:r>
      <w:r w:rsidR="00FE5AEA">
        <w:rPr>
          <w:rFonts w:ascii="Times New Roman" w:hAnsi="Times New Roman" w:cs="Times New Roman"/>
          <w:sz w:val="24"/>
        </w:rPr>
        <w:t xml:space="preserve">bases its philosophy on the “image of the child” and </w:t>
      </w:r>
      <w:r w:rsidR="006710DE">
        <w:rPr>
          <w:rFonts w:ascii="Times New Roman" w:hAnsi="Times New Roman" w:cs="Times New Roman"/>
          <w:sz w:val="24"/>
        </w:rPr>
        <w:t>focuses on the development of the child</w:t>
      </w:r>
      <w:r w:rsidR="003D5D53">
        <w:rPr>
          <w:rFonts w:ascii="Times New Roman" w:hAnsi="Times New Roman" w:cs="Times New Roman"/>
          <w:sz w:val="24"/>
        </w:rPr>
        <w:t xml:space="preserve">. (Reggio Children, 2019). </w:t>
      </w:r>
      <w:r w:rsidR="006710DE">
        <w:rPr>
          <w:rFonts w:ascii="Times New Roman" w:hAnsi="Times New Roman" w:cs="Times New Roman"/>
          <w:sz w:val="24"/>
        </w:rPr>
        <w:t xml:space="preserve"> </w:t>
      </w:r>
      <w:r w:rsidR="0067562A">
        <w:rPr>
          <w:rFonts w:ascii="Times New Roman" w:hAnsi="Times New Roman" w:cs="Times New Roman"/>
          <w:sz w:val="24"/>
        </w:rPr>
        <w:t xml:space="preserve">This approach </w:t>
      </w:r>
      <w:r w:rsidR="007C24A8">
        <w:rPr>
          <w:rFonts w:ascii="Times New Roman" w:hAnsi="Times New Roman" w:cs="Times New Roman"/>
          <w:sz w:val="24"/>
        </w:rPr>
        <w:t xml:space="preserve">views participation and collective learning as key ideas that “permeate” through its philosophy. One central importance to the approach is that learning spaces should not be used for specific purposes but should be a “series of connecting spaces that flow into one another”. </w:t>
      </w:r>
      <w:r w:rsidR="006354F1">
        <w:rPr>
          <w:rFonts w:ascii="Times New Roman" w:hAnsi="Times New Roman" w:cs="Times New Roman"/>
          <w:sz w:val="24"/>
        </w:rPr>
        <w:t xml:space="preserve">The learning spaces open onto a “central piazza” to reflect the “central meeting places in the town”. The approach believes that the open learning environment that the school facilitates allows the children to experience the differences communities bring such as: “race, religion, sex, language and </w:t>
      </w:r>
      <w:r w:rsidR="006354F1">
        <w:rPr>
          <w:rFonts w:ascii="Times New Roman" w:hAnsi="Times New Roman" w:cs="Times New Roman"/>
          <w:sz w:val="24"/>
        </w:rPr>
        <w:lastRenderedPageBreak/>
        <w:t xml:space="preserve">culture”.  The Reggio Emilia Approach </w:t>
      </w:r>
      <w:r w:rsidR="00EA6984">
        <w:rPr>
          <w:rFonts w:ascii="Times New Roman" w:hAnsi="Times New Roman" w:cs="Times New Roman"/>
          <w:sz w:val="24"/>
        </w:rPr>
        <w:t xml:space="preserve">believes that learning must foster a link with the outside environment because the school is a “place of learning and discovery” and the outdoors should not be seen as a separate learning environment to the classroom. </w:t>
      </w:r>
      <w:r w:rsidR="00594A63">
        <w:rPr>
          <w:rFonts w:ascii="Times New Roman" w:hAnsi="Times New Roman" w:cs="Times New Roman"/>
          <w:sz w:val="24"/>
        </w:rPr>
        <w:t>Many Reggio educators refer to the environment as “the third teacher” as there is so much the children can learn from exploring the outdoors</w:t>
      </w:r>
      <w:r w:rsidR="000545F8">
        <w:rPr>
          <w:rFonts w:ascii="Times New Roman" w:hAnsi="Times New Roman" w:cs="Times New Roman"/>
          <w:sz w:val="24"/>
        </w:rPr>
        <w:t xml:space="preserve"> (Learning and Teaching Scotland, 2006)</w:t>
      </w:r>
      <w:r w:rsidR="00594A63">
        <w:rPr>
          <w:rFonts w:ascii="Times New Roman" w:hAnsi="Times New Roman" w:cs="Times New Roman"/>
          <w:sz w:val="24"/>
        </w:rPr>
        <w:t xml:space="preserve">. </w:t>
      </w:r>
    </w:p>
    <w:p w14:paraId="5DA60542" w14:textId="1C143CDA" w:rsidR="00D03D18" w:rsidRDefault="000B0EAA" w:rsidP="00E849DB">
      <w:pPr>
        <w:spacing w:line="360" w:lineRule="auto"/>
        <w:rPr>
          <w:rFonts w:ascii="Times New Roman" w:hAnsi="Times New Roman" w:cs="Times New Roman"/>
          <w:sz w:val="24"/>
        </w:rPr>
      </w:pPr>
      <w:r>
        <w:rPr>
          <w:rFonts w:ascii="Times New Roman" w:hAnsi="Times New Roman" w:cs="Times New Roman"/>
          <w:sz w:val="24"/>
        </w:rPr>
        <w:t xml:space="preserve">Forest schools are another type of learning environment available to many children in Wales. A forest school is </w:t>
      </w:r>
      <w:r w:rsidR="00F2546F">
        <w:rPr>
          <w:rFonts w:ascii="Times New Roman" w:hAnsi="Times New Roman" w:cs="Times New Roman"/>
          <w:sz w:val="24"/>
        </w:rPr>
        <w:t xml:space="preserve">an “innovative” and “inspiring” approach to learning and provides opportunities for people of “all ages”. </w:t>
      </w:r>
      <w:r w:rsidR="0057554E">
        <w:rPr>
          <w:rFonts w:ascii="Times New Roman" w:hAnsi="Times New Roman" w:cs="Times New Roman"/>
          <w:sz w:val="24"/>
        </w:rPr>
        <w:t xml:space="preserve">Forest schools aim to “achieve and </w:t>
      </w:r>
      <w:r w:rsidR="0057554E" w:rsidRPr="0057554E">
        <w:rPr>
          <w:rFonts w:ascii="Times New Roman" w:hAnsi="Times New Roman" w:cs="Times New Roman"/>
          <w:sz w:val="24"/>
        </w:rPr>
        <w:t>develop confidence and self-esteem through hands-on learning experiences</w:t>
      </w:r>
      <w:r w:rsidR="0057554E">
        <w:rPr>
          <w:rFonts w:ascii="Times New Roman" w:hAnsi="Times New Roman" w:cs="Times New Roman"/>
          <w:sz w:val="24"/>
        </w:rPr>
        <w:t xml:space="preserve">”. They believe this can be achieved through “regular visits” to a local woodland area. One of Forest School Wales’ </w:t>
      </w:r>
      <w:r w:rsidR="0057554E" w:rsidRPr="0057554E">
        <w:rPr>
          <w:rFonts w:ascii="Times New Roman" w:hAnsi="Times New Roman" w:cs="Times New Roman"/>
          <w:sz w:val="24"/>
        </w:rPr>
        <w:t>approaches is</w:t>
      </w:r>
      <w:r w:rsidR="0057554E">
        <w:rPr>
          <w:rFonts w:ascii="Times New Roman" w:hAnsi="Times New Roman" w:cs="Times New Roman"/>
          <w:sz w:val="24"/>
        </w:rPr>
        <w:t xml:space="preserve"> to</w:t>
      </w:r>
      <w:r w:rsidR="0057554E" w:rsidRPr="0057554E">
        <w:rPr>
          <w:rFonts w:ascii="Times New Roman" w:hAnsi="Times New Roman" w:cs="Times New Roman"/>
          <w:sz w:val="24"/>
        </w:rPr>
        <w:t xml:space="preserve"> </w:t>
      </w:r>
      <w:r w:rsidR="0057554E">
        <w:rPr>
          <w:rFonts w:ascii="Times New Roman" w:hAnsi="Times New Roman" w:cs="Times New Roman"/>
          <w:sz w:val="24"/>
        </w:rPr>
        <w:t>“</w:t>
      </w:r>
      <w:r w:rsidR="0057554E" w:rsidRPr="0057554E">
        <w:rPr>
          <w:rFonts w:ascii="Times New Roman" w:hAnsi="Times New Roman" w:cs="Times New Roman"/>
          <w:sz w:val="24"/>
        </w:rPr>
        <w:t>focus on repeat visits to the same woodland site</w:t>
      </w:r>
      <w:r w:rsidR="006D3954">
        <w:rPr>
          <w:rFonts w:ascii="Times New Roman" w:hAnsi="Times New Roman" w:cs="Times New Roman"/>
          <w:sz w:val="24"/>
        </w:rPr>
        <w:t>”</w:t>
      </w:r>
      <w:r w:rsidR="006D3954" w:rsidRPr="0057554E">
        <w:rPr>
          <w:rFonts w:ascii="Times New Roman" w:hAnsi="Times New Roman" w:cs="Times New Roman"/>
          <w:sz w:val="24"/>
        </w:rPr>
        <w:t xml:space="preserve"> and</w:t>
      </w:r>
      <w:r w:rsidR="0057554E" w:rsidRPr="0057554E">
        <w:rPr>
          <w:rFonts w:ascii="Times New Roman" w:hAnsi="Times New Roman" w:cs="Times New Roman"/>
          <w:sz w:val="24"/>
        </w:rPr>
        <w:t xml:space="preserve"> focus on </w:t>
      </w:r>
      <w:r w:rsidR="0057554E">
        <w:rPr>
          <w:rFonts w:ascii="Times New Roman" w:hAnsi="Times New Roman" w:cs="Times New Roman"/>
          <w:sz w:val="24"/>
        </w:rPr>
        <w:t>“</w:t>
      </w:r>
      <w:r w:rsidR="0057554E" w:rsidRPr="0057554E">
        <w:rPr>
          <w:rFonts w:ascii="Times New Roman" w:hAnsi="Times New Roman" w:cs="Times New Roman"/>
          <w:sz w:val="24"/>
        </w:rPr>
        <w:t>small achievable tasks to ensure that the experience is enabling</w:t>
      </w:r>
      <w:r w:rsidR="0057554E">
        <w:rPr>
          <w:rFonts w:ascii="Times New Roman" w:hAnsi="Times New Roman" w:cs="Times New Roman"/>
          <w:sz w:val="24"/>
        </w:rPr>
        <w:t xml:space="preserve">”. They state that they “fundamentally” acknowledge “individual learning processes” and allow participants to learn at their own pace. Forest School Wales note that the support their participants </w:t>
      </w:r>
      <w:r w:rsidR="007258B0">
        <w:rPr>
          <w:rFonts w:ascii="Times New Roman" w:hAnsi="Times New Roman" w:cs="Times New Roman"/>
          <w:sz w:val="24"/>
        </w:rPr>
        <w:t xml:space="preserve">and help them to explore a “safe” and “stimulating” environment that enables “sensory diversity and </w:t>
      </w:r>
      <w:r w:rsidR="00A23ACD">
        <w:rPr>
          <w:rFonts w:ascii="Times New Roman" w:hAnsi="Times New Roman" w:cs="Times New Roman"/>
          <w:sz w:val="24"/>
        </w:rPr>
        <w:t>variability” (</w:t>
      </w:r>
      <w:r w:rsidR="00921A2B">
        <w:rPr>
          <w:rFonts w:ascii="Times New Roman" w:hAnsi="Times New Roman" w:cs="Times New Roman"/>
          <w:sz w:val="24"/>
        </w:rPr>
        <w:t>Forest School Wales, 2019)</w:t>
      </w:r>
      <w:r w:rsidR="007258B0">
        <w:rPr>
          <w:rFonts w:ascii="Times New Roman" w:hAnsi="Times New Roman" w:cs="Times New Roman"/>
          <w:sz w:val="24"/>
        </w:rPr>
        <w:t xml:space="preserve">. </w:t>
      </w:r>
    </w:p>
    <w:p w14:paraId="5BC835D3" w14:textId="597C23DF" w:rsidR="00536486" w:rsidRPr="002E0278" w:rsidRDefault="001F7DAE" w:rsidP="00E849DB">
      <w:pPr>
        <w:spacing w:line="360" w:lineRule="auto"/>
        <w:rPr>
          <w:rFonts w:ascii="Times New Roman" w:hAnsi="Times New Roman" w:cs="Times New Roman"/>
          <w:sz w:val="24"/>
        </w:rPr>
      </w:pPr>
      <w:r w:rsidRPr="001F7DAE">
        <w:rPr>
          <w:rFonts w:ascii="Times New Roman" w:hAnsi="Times New Roman" w:cs="Times New Roman"/>
          <w:sz w:val="24"/>
        </w:rPr>
        <w:t>The Outdoor Education Adviser’s Panel (OEAP)</w:t>
      </w:r>
      <w:r w:rsidR="006D0F47">
        <w:rPr>
          <w:rFonts w:ascii="Times New Roman" w:hAnsi="Times New Roman" w:cs="Times New Roman"/>
          <w:sz w:val="24"/>
        </w:rPr>
        <w:t xml:space="preserve"> </w:t>
      </w:r>
      <w:r w:rsidR="002E0278">
        <w:rPr>
          <w:rFonts w:ascii="Times New Roman" w:hAnsi="Times New Roman" w:cs="Times New Roman"/>
          <w:sz w:val="24"/>
        </w:rPr>
        <w:t>states that educational visits offer an “</w:t>
      </w:r>
      <w:r w:rsidR="002E0278" w:rsidRPr="002E0278">
        <w:rPr>
          <w:rFonts w:ascii="Times New Roman" w:hAnsi="Times New Roman" w:cs="Times New Roman"/>
          <w:sz w:val="24"/>
        </w:rPr>
        <w:t>invaluable opportunity to enrich young peoples’ learning</w:t>
      </w:r>
      <w:r w:rsidR="002E0278">
        <w:rPr>
          <w:rFonts w:ascii="Times New Roman" w:hAnsi="Times New Roman" w:cs="Times New Roman"/>
          <w:sz w:val="24"/>
        </w:rPr>
        <w:t>”. They believe that is can raise children’s self-esteem and motivate them to learn and increase their levels of achievement</w:t>
      </w:r>
      <w:r w:rsidR="00CE3891">
        <w:rPr>
          <w:rFonts w:ascii="Times New Roman" w:hAnsi="Times New Roman" w:cs="Times New Roman"/>
          <w:sz w:val="24"/>
        </w:rPr>
        <w:t>s in education and in their lives</w:t>
      </w:r>
      <w:r w:rsidR="002E0278">
        <w:rPr>
          <w:rFonts w:ascii="Times New Roman" w:hAnsi="Times New Roman" w:cs="Times New Roman"/>
          <w:sz w:val="24"/>
        </w:rPr>
        <w:t xml:space="preserve">. </w:t>
      </w:r>
      <w:r w:rsidR="00CC1606">
        <w:rPr>
          <w:rFonts w:ascii="Times New Roman" w:hAnsi="Times New Roman" w:cs="Times New Roman"/>
          <w:sz w:val="24"/>
        </w:rPr>
        <w:t>The OEAP note that educational visits provide valuable memories and experiences for the young people of Wales. They also state that educational visits “engage” young people in physical activity which benefits not only themselves but helps to combat obesity in young people in Wales</w:t>
      </w:r>
      <w:r w:rsidR="001D0C63">
        <w:rPr>
          <w:rFonts w:ascii="Times New Roman" w:hAnsi="Times New Roman" w:cs="Times New Roman"/>
          <w:sz w:val="24"/>
        </w:rPr>
        <w:t xml:space="preserve"> (OEAP, 2008). </w:t>
      </w:r>
      <w:r w:rsidR="002E0278">
        <w:rPr>
          <w:rFonts w:ascii="Times New Roman" w:hAnsi="Times New Roman" w:cs="Times New Roman"/>
          <w:sz w:val="24"/>
        </w:rPr>
        <w:t xml:space="preserve">The OEAP’s </w:t>
      </w:r>
      <w:r w:rsidR="006D0F47">
        <w:rPr>
          <w:rFonts w:ascii="Times New Roman" w:hAnsi="Times New Roman" w:cs="Times New Roman"/>
          <w:sz w:val="24"/>
        </w:rPr>
        <w:t>guide High Quality Outdoor Learning</w:t>
      </w:r>
      <w:r w:rsidR="009049AD">
        <w:rPr>
          <w:rFonts w:ascii="Times New Roman" w:hAnsi="Times New Roman" w:cs="Times New Roman"/>
          <w:sz w:val="24"/>
        </w:rPr>
        <w:t>,</w:t>
      </w:r>
      <w:r w:rsidR="004250F6">
        <w:rPr>
          <w:rFonts w:ascii="Times New Roman" w:hAnsi="Times New Roman" w:cs="Times New Roman"/>
          <w:sz w:val="24"/>
        </w:rPr>
        <w:t xml:space="preserve"> </w:t>
      </w:r>
      <w:r w:rsidR="006D0F47">
        <w:rPr>
          <w:rFonts w:ascii="Times New Roman" w:hAnsi="Times New Roman" w:cs="Times New Roman"/>
          <w:sz w:val="24"/>
        </w:rPr>
        <w:t>states that</w:t>
      </w:r>
      <w:r w:rsidR="004250F6">
        <w:rPr>
          <w:rFonts w:ascii="Times New Roman" w:hAnsi="Times New Roman" w:cs="Times New Roman"/>
          <w:sz w:val="24"/>
        </w:rPr>
        <w:t xml:space="preserve"> the outdoor environment provides children with the “space to move freely” and explore through play. They believe that playing outdoors is “one of the most natural and powerful modes of learning” for young children. </w:t>
      </w:r>
      <w:r w:rsidR="00020A29">
        <w:rPr>
          <w:rFonts w:ascii="Times New Roman" w:hAnsi="Times New Roman" w:cs="Times New Roman"/>
          <w:sz w:val="24"/>
        </w:rPr>
        <w:t xml:space="preserve">The OEAP notes that there is a “wealth” of evidence that supports the positive effect that the natural environment has on the “health and emotional well-being” of children. They believe that children experience the best outcomes when outdoor learning experiences through educational visits when links between “everyday experiences in the classroom” and </w:t>
      </w:r>
      <w:r w:rsidR="00C3284F">
        <w:rPr>
          <w:rFonts w:ascii="Times New Roman" w:hAnsi="Times New Roman" w:cs="Times New Roman"/>
          <w:sz w:val="24"/>
        </w:rPr>
        <w:t>real-life</w:t>
      </w:r>
      <w:r w:rsidR="00020A29">
        <w:rPr>
          <w:rFonts w:ascii="Times New Roman" w:hAnsi="Times New Roman" w:cs="Times New Roman"/>
          <w:sz w:val="24"/>
        </w:rPr>
        <w:t xml:space="preserve"> experiences</w:t>
      </w:r>
      <w:r w:rsidR="007E3455">
        <w:rPr>
          <w:rFonts w:ascii="Times New Roman" w:hAnsi="Times New Roman" w:cs="Times New Roman"/>
          <w:sz w:val="24"/>
        </w:rPr>
        <w:t xml:space="preserve"> (OEAP, </w:t>
      </w:r>
      <w:r w:rsidR="006361FD">
        <w:rPr>
          <w:rFonts w:ascii="Times New Roman" w:hAnsi="Times New Roman" w:cs="Times New Roman"/>
          <w:sz w:val="24"/>
        </w:rPr>
        <w:t>2015)</w:t>
      </w:r>
      <w:r w:rsidR="00020A29">
        <w:rPr>
          <w:rFonts w:ascii="Times New Roman" w:hAnsi="Times New Roman" w:cs="Times New Roman"/>
          <w:sz w:val="24"/>
        </w:rPr>
        <w:t xml:space="preserve">. </w:t>
      </w:r>
      <w:r w:rsidR="008B255D">
        <w:rPr>
          <w:rFonts w:ascii="Times New Roman" w:hAnsi="Times New Roman" w:cs="Times New Roman"/>
          <w:sz w:val="24"/>
        </w:rPr>
        <w:t xml:space="preserve">Theorist John Dewey believed that children “learn by doing” and that education should be “based on real-life situations”. Dewey wanted children to engage in “activities and experiences” that contributed to their “understanding” and “knowledge of their </w:t>
      </w:r>
      <w:r w:rsidR="00A95B66">
        <w:rPr>
          <w:rFonts w:ascii="Times New Roman" w:hAnsi="Times New Roman" w:cs="Times New Roman"/>
          <w:sz w:val="24"/>
        </w:rPr>
        <w:t xml:space="preserve">world” </w:t>
      </w:r>
      <w:r w:rsidR="00AE212F">
        <w:rPr>
          <w:rFonts w:ascii="Times New Roman" w:hAnsi="Times New Roman" w:cs="Times New Roman"/>
          <w:sz w:val="24"/>
        </w:rPr>
        <w:t>However, theorist Johann Pestalozzi believed that education must be “according to nature” and that children should develop from learning experiences in “accordance with nature”</w:t>
      </w:r>
      <w:r w:rsidR="00AE212F" w:rsidRPr="00AE212F">
        <w:rPr>
          <w:rFonts w:ascii="Times New Roman" w:hAnsi="Times New Roman" w:cs="Times New Roman"/>
          <w:sz w:val="24"/>
        </w:rPr>
        <w:t xml:space="preserve"> (Pound, 2006).</w:t>
      </w:r>
      <w:r w:rsidR="00E95E85">
        <w:rPr>
          <w:rFonts w:ascii="Times New Roman" w:hAnsi="Times New Roman" w:cs="Times New Roman"/>
          <w:sz w:val="24"/>
        </w:rPr>
        <w:t xml:space="preserve"> </w:t>
      </w:r>
    </w:p>
    <w:p w14:paraId="466952B7" w14:textId="30A99E33" w:rsidR="00825497" w:rsidRPr="00825497" w:rsidRDefault="00825497" w:rsidP="00E849DB">
      <w:pPr>
        <w:spacing w:line="360" w:lineRule="auto"/>
        <w:rPr>
          <w:rFonts w:ascii="Times New Roman" w:hAnsi="Times New Roman" w:cs="Times New Roman"/>
          <w:sz w:val="24"/>
        </w:rPr>
      </w:pPr>
      <w:r>
        <w:rPr>
          <w:rFonts w:ascii="Times New Roman" w:hAnsi="Times New Roman" w:cs="Times New Roman"/>
          <w:sz w:val="24"/>
        </w:rPr>
        <w:t>The location of the educational visit is Pembrey Country park. The pa</w:t>
      </w:r>
      <w:r w:rsidR="00955BD8">
        <w:rPr>
          <w:rFonts w:ascii="Times New Roman" w:hAnsi="Times New Roman" w:cs="Times New Roman"/>
          <w:sz w:val="24"/>
        </w:rPr>
        <w:t>rk was</w:t>
      </w:r>
      <w:r w:rsidR="00651441">
        <w:rPr>
          <w:rFonts w:ascii="Times New Roman" w:hAnsi="Times New Roman" w:cs="Times New Roman"/>
          <w:sz w:val="24"/>
        </w:rPr>
        <w:t xml:space="preserve"> because </w:t>
      </w:r>
      <w:r w:rsidR="00955BD8">
        <w:rPr>
          <w:rFonts w:ascii="Times New Roman" w:hAnsi="Times New Roman" w:cs="Times New Roman"/>
          <w:sz w:val="24"/>
        </w:rPr>
        <w:t xml:space="preserve">it has “500 acres of woodland” as well having “8 miles of sandy beach”; being the first beach in Wales to receive a blue flag. Pembrey Country park is an ideal location as it is approximately 8 miles from the school. </w:t>
      </w:r>
      <w:r w:rsidR="00192FE3">
        <w:rPr>
          <w:rFonts w:ascii="Times New Roman" w:hAnsi="Times New Roman" w:cs="Times New Roman"/>
          <w:sz w:val="24"/>
        </w:rPr>
        <w:t>Furthermore, the park is highly accessible with many pathways tarmacked and pedestrianised making it very easy to explore</w:t>
      </w:r>
      <w:r w:rsidR="00651441">
        <w:rPr>
          <w:rFonts w:ascii="Times New Roman" w:hAnsi="Times New Roman" w:cs="Times New Roman"/>
          <w:sz w:val="24"/>
        </w:rPr>
        <w:t xml:space="preserve"> by having many carpark areas</w:t>
      </w:r>
      <w:r w:rsidR="00192FE3">
        <w:rPr>
          <w:rFonts w:ascii="Times New Roman" w:hAnsi="Times New Roman" w:cs="Times New Roman"/>
          <w:sz w:val="24"/>
        </w:rPr>
        <w:t xml:space="preserve">. </w:t>
      </w:r>
      <w:r w:rsidR="00893FF7">
        <w:rPr>
          <w:rFonts w:ascii="Times New Roman" w:hAnsi="Times New Roman" w:cs="Times New Roman"/>
          <w:sz w:val="24"/>
        </w:rPr>
        <w:t>The park has plenty to offer to visitors of all ages especially young learners such as:</w:t>
      </w:r>
      <w:r w:rsidR="005B68D1">
        <w:rPr>
          <w:rFonts w:ascii="Times New Roman" w:hAnsi="Times New Roman" w:cs="Times New Roman"/>
          <w:sz w:val="24"/>
        </w:rPr>
        <w:t xml:space="preserve"> a visitor centre, adventure playground, nature walks and trails, toboggan rides, a miniature railway and plenty more. Therefore, it is an idyllic area to explore with young learners</w:t>
      </w:r>
      <w:r w:rsidR="007C02DF">
        <w:rPr>
          <w:rFonts w:ascii="Times New Roman" w:hAnsi="Times New Roman" w:cs="Times New Roman"/>
          <w:sz w:val="24"/>
        </w:rPr>
        <w:t xml:space="preserve"> (Carmarthenshire County Council, 2019)</w:t>
      </w:r>
      <w:r w:rsidR="005B68D1">
        <w:rPr>
          <w:rFonts w:ascii="Times New Roman" w:hAnsi="Times New Roman" w:cs="Times New Roman"/>
          <w:sz w:val="24"/>
        </w:rPr>
        <w:t xml:space="preserve">. </w:t>
      </w:r>
    </w:p>
    <w:p w14:paraId="31F3EFE3" w14:textId="01012DE3" w:rsidR="00475CDC" w:rsidRDefault="001B555E" w:rsidP="00962C64">
      <w:pPr>
        <w:spacing w:line="360" w:lineRule="auto"/>
        <w:rPr>
          <w:rFonts w:ascii="Times New Roman" w:hAnsi="Times New Roman" w:cs="Times New Roman"/>
          <w:sz w:val="24"/>
        </w:rPr>
      </w:pPr>
      <w:bookmarkStart w:id="0" w:name="_Hlk9241828"/>
      <w:r>
        <w:rPr>
          <w:rFonts w:ascii="Times New Roman" w:hAnsi="Times New Roman" w:cs="Times New Roman"/>
          <w:sz w:val="24"/>
        </w:rPr>
        <w:t xml:space="preserve">The National Curriculum in Wales for Foundation Phase </w:t>
      </w:r>
      <w:r w:rsidR="005E7865">
        <w:rPr>
          <w:rFonts w:ascii="Times New Roman" w:hAnsi="Times New Roman" w:cs="Times New Roman"/>
          <w:sz w:val="24"/>
        </w:rPr>
        <w:t>currently</w:t>
      </w:r>
      <w:r w:rsidR="00572829">
        <w:rPr>
          <w:rFonts w:ascii="Times New Roman" w:hAnsi="Times New Roman" w:cs="Times New Roman"/>
          <w:sz w:val="24"/>
        </w:rPr>
        <w:t xml:space="preserve"> states that children should be given</w:t>
      </w:r>
      <w:r w:rsidR="00962C64">
        <w:rPr>
          <w:rFonts w:ascii="Times New Roman" w:hAnsi="Times New Roman" w:cs="Times New Roman"/>
          <w:sz w:val="24"/>
        </w:rPr>
        <w:t xml:space="preserve"> </w:t>
      </w:r>
      <w:r w:rsidR="00572829">
        <w:rPr>
          <w:rFonts w:ascii="Times New Roman" w:hAnsi="Times New Roman" w:cs="Times New Roman"/>
          <w:sz w:val="24"/>
        </w:rPr>
        <w:t>opportunit</w:t>
      </w:r>
      <w:r w:rsidR="00962C64">
        <w:rPr>
          <w:rFonts w:ascii="Times New Roman" w:hAnsi="Times New Roman" w:cs="Times New Roman"/>
          <w:sz w:val="24"/>
        </w:rPr>
        <w:t>ies</w:t>
      </w:r>
      <w:r w:rsidR="00572829">
        <w:rPr>
          <w:rFonts w:ascii="Times New Roman" w:hAnsi="Times New Roman" w:cs="Times New Roman"/>
          <w:sz w:val="24"/>
        </w:rPr>
        <w:t xml:space="preserve"> to </w:t>
      </w:r>
      <w:r w:rsidR="00962C64">
        <w:rPr>
          <w:rFonts w:ascii="Times New Roman" w:hAnsi="Times New Roman" w:cs="Times New Roman"/>
          <w:sz w:val="24"/>
        </w:rPr>
        <w:t>be involved in “</w:t>
      </w:r>
      <w:r w:rsidR="00962C64" w:rsidRPr="00962C64">
        <w:rPr>
          <w:rFonts w:ascii="Times New Roman" w:hAnsi="Times New Roman" w:cs="Times New Roman"/>
          <w:sz w:val="24"/>
        </w:rPr>
        <w:t>activities in the indoor and outdoor learning environments</w:t>
      </w:r>
      <w:r w:rsidR="00962C64">
        <w:rPr>
          <w:rFonts w:ascii="Times New Roman" w:hAnsi="Times New Roman" w:cs="Times New Roman"/>
          <w:sz w:val="24"/>
        </w:rPr>
        <w:t xml:space="preserve">”. </w:t>
      </w:r>
      <w:r w:rsidR="00042557">
        <w:rPr>
          <w:rFonts w:ascii="Times New Roman" w:hAnsi="Times New Roman" w:cs="Times New Roman"/>
          <w:sz w:val="24"/>
        </w:rPr>
        <w:t xml:space="preserve">They note that children should be given the chance to take part in activities that may have “risks” and allow them to become “confident explorers of their indoor and outdoor </w:t>
      </w:r>
      <w:r w:rsidR="00616084">
        <w:rPr>
          <w:rFonts w:ascii="Times New Roman" w:hAnsi="Times New Roman" w:cs="Times New Roman"/>
          <w:sz w:val="24"/>
        </w:rPr>
        <w:t>environments” Within the</w:t>
      </w:r>
      <w:r w:rsidR="00E942EF">
        <w:rPr>
          <w:rFonts w:ascii="Times New Roman" w:hAnsi="Times New Roman" w:cs="Times New Roman"/>
          <w:sz w:val="24"/>
        </w:rPr>
        <w:t xml:space="preserve"> lesson plan for the educational visit, appendix </w:t>
      </w:r>
      <w:r w:rsidR="00E64838">
        <w:rPr>
          <w:rFonts w:ascii="Times New Roman" w:hAnsi="Times New Roman" w:cs="Times New Roman"/>
          <w:sz w:val="24"/>
        </w:rPr>
        <w:t>1</w:t>
      </w:r>
      <w:r w:rsidR="00E942EF">
        <w:rPr>
          <w:rFonts w:ascii="Times New Roman" w:hAnsi="Times New Roman" w:cs="Times New Roman"/>
          <w:sz w:val="24"/>
        </w:rPr>
        <w:t>,  it is evident that there is an array of cross-curricular learning.</w:t>
      </w:r>
      <w:r w:rsidR="00503095">
        <w:rPr>
          <w:rFonts w:ascii="Times New Roman" w:hAnsi="Times New Roman" w:cs="Times New Roman"/>
          <w:sz w:val="24"/>
        </w:rPr>
        <w:t xml:space="preserve"> The </w:t>
      </w:r>
      <w:r w:rsidR="005C382C">
        <w:rPr>
          <w:rFonts w:ascii="Times New Roman" w:hAnsi="Times New Roman" w:cs="Times New Roman"/>
          <w:sz w:val="24"/>
        </w:rPr>
        <w:t>activities</w:t>
      </w:r>
      <w:r w:rsidR="00503095">
        <w:rPr>
          <w:rFonts w:ascii="Times New Roman" w:hAnsi="Times New Roman" w:cs="Times New Roman"/>
          <w:sz w:val="24"/>
        </w:rPr>
        <w:t xml:space="preserve"> chosen for the children to experience cover many aspects of the current </w:t>
      </w:r>
      <w:r w:rsidR="005C382C">
        <w:rPr>
          <w:rFonts w:ascii="Times New Roman" w:hAnsi="Times New Roman" w:cs="Times New Roman"/>
          <w:sz w:val="24"/>
        </w:rPr>
        <w:t xml:space="preserve">Foundation Phase curriculum in Wales as shown in the lesson plan. </w:t>
      </w:r>
      <w:r w:rsidR="00A30B3A">
        <w:rPr>
          <w:rFonts w:ascii="Times New Roman" w:hAnsi="Times New Roman" w:cs="Times New Roman"/>
          <w:sz w:val="24"/>
        </w:rPr>
        <w:t>The children are expected to gain experience in: “</w:t>
      </w:r>
      <w:r w:rsidR="00A30B3A" w:rsidRPr="00A30B3A">
        <w:rPr>
          <w:rFonts w:ascii="Times New Roman" w:hAnsi="Times New Roman" w:cs="Times New Roman"/>
          <w:sz w:val="24"/>
        </w:rPr>
        <w:t>Personal and Social Development, Well-being and Cultural Diversity</w:t>
      </w:r>
      <w:r w:rsidR="00A30B3A">
        <w:rPr>
          <w:rFonts w:ascii="Times New Roman" w:hAnsi="Times New Roman" w:cs="Times New Roman"/>
          <w:sz w:val="24"/>
        </w:rPr>
        <w:t xml:space="preserve">, </w:t>
      </w:r>
      <w:r w:rsidR="00A30B3A" w:rsidRPr="00A30B3A">
        <w:rPr>
          <w:rFonts w:ascii="Times New Roman" w:hAnsi="Times New Roman" w:cs="Times New Roman"/>
          <w:sz w:val="24"/>
        </w:rPr>
        <w:t>Language, Literacy and Communication Skills</w:t>
      </w:r>
      <w:r w:rsidR="00A30B3A">
        <w:rPr>
          <w:rFonts w:ascii="Times New Roman" w:hAnsi="Times New Roman" w:cs="Times New Roman"/>
          <w:sz w:val="24"/>
        </w:rPr>
        <w:t xml:space="preserve">, </w:t>
      </w:r>
      <w:r w:rsidR="00A30B3A" w:rsidRPr="00A30B3A">
        <w:rPr>
          <w:rFonts w:ascii="Times New Roman" w:hAnsi="Times New Roman" w:cs="Times New Roman"/>
          <w:sz w:val="24"/>
        </w:rPr>
        <w:t>Mathematical Development</w:t>
      </w:r>
      <w:r w:rsidR="00A30B3A">
        <w:rPr>
          <w:rFonts w:ascii="Times New Roman" w:hAnsi="Times New Roman" w:cs="Times New Roman"/>
          <w:sz w:val="24"/>
        </w:rPr>
        <w:t xml:space="preserve"> and </w:t>
      </w:r>
      <w:r w:rsidR="00A30B3A" w:rsidRPr="00A30B3A">
        <w:rPr>
          <w:rFonts w:ascii="Times New Roman" w:hAnsi="Times New Roman" w:cs="Times New Roman"/>
          <w:sz w:val="24"/>
        </w:rPr>
        <w:t>Knowledge</w:t>
      </w:r>
      <w:r w:rsidR="00A30B3A">
        <w:rPr>
          <w:rFonts w:ascii="Times New Roman" w:hAnsi="Times New Roman" w:cs="Times New Roman"/>
          <w:sz w:val="24"/>
        </w:rPr>
        <w:t xml:space="preserve">, </w:t>
      </w:r>
      <w:r w:rsidR="00A30B3A" w:rsidRPr="00A30B3A">
        <w:rPr>
          <w:rFonts w:ascii="Times New Roman" w:hAnsi="Times New Roman" w:cs="Times New Roman"/>
          <w:sz w:val="24"/>
        </w:rPr>
        <w:t>Understanding of the World</w:t>
      </w:r>
      <w:r w:rsidR="00A30B3A">
        <w:rPr>
          <w:rFonts w:ascii="Times New Roman" w:hAnsi="Times New Roman" w:cs="Times New Roman"/>
          <w:sz w:val="24"/>
        </w:rPr>
        <w:t xml:space="preserve"> and Physical Development” </w:t>
      </w:r>
      <w:r w:rsidR="00A30B3A" w:rsidRPr="00A30B3A">
        <w:rPr>
          <w:rFonts w:ascii="Times New Roman" w:hAnsi="Times New Roman" w:cs="Times New Roman"/>
          <w:sz w:val="24"/>
        </w:rPr>
        <w:t>(DCELLS, 2015).</w:t>
      </w:r>
    </w:p>
    <w:p w14:paraId="484BCD3C" w14:textId="6C937A51" w:rsidR="009E49C3" w:rsidRDefault="00093842" w:rsidP="00E849DB">
      <w:pPr>
        <w:spacing w:line="360" w:lineRule="auto"/>
        <w:rPr>
          <w:rFonts w:ascii="Times New Roman" w:hAnsi="Times New Roman" w:cs="Times New Roman"/>
          <w:sz w:val="24"/>
        </w:rPr>
      </w:pPr>
      <w:r w:rsidRPr="00093842">
        <w:rPr>
          <w:rFonts w:ascii="Times New Roman" w:hAnsi="Times New Roman" w:cs="Times New Roman"/>
          <w:sz w:val="24"/>
        </w:rPr>
        <w:t xml:space="preserve">The Outdoor Education Adviser’s Panel (OEAP) </w:t>
      </w:r>
      <w:bookmarkEnd w:id="0"/>
      <w:r w:rsidRPr="00093842">
        <w:rPr>
          <w:rFonts w:ascii="Times New Roman" w:hAnsi="Times New Roman" w:cs="Times New Roman"/>
          <w:sz w:val="24"/>
        </w:rPr>
        <w:t xml:space="preserve">states that there are “three basic premises’” on which an educational visit may take place. Firstly, they believe that opportunities that are “well planned” and “facilitate” learning in the real world and allow experience of adventuring, “help to improve the lives of young people”. Moreover, OEAP state that “delivering learning outside </w:t>
      </w:r>
      <w:r w:rsidR="00CD6374">
        <w:rPr>
          <w:rFonts w:ascii="Times New Roman" w:hAnsi="Times New Roman" w:cs="Times New Roman"/>
          <w:sz w:val="24"/>
        </w:rPr>
        <w:t xml:space="preserve">and </w:t>
      </w:r>
      <w:r w:rsidRPr="00093842">
        <w:rPr>
          <w:rFonts w:ascii="Times New Roman" w:hAnsi="Times New Roman" w:cs="Times New Roman"/>
          <w:sz w:val="24"/>
        </w:rPr>
        <w:t>off-site” should not be more difficult than in a classroom.  Therefore, they believe the “planning and management” should emulate this.</w:t>
      </w:r>
      <w:r w:rsidR="005E470B">
        <w:rPr>
          <w:rFonts w:ascii="Times New Roman" w:hAnsi="Times New Roman" w:cs="Times New Roman"/>
          <w:sz w:val="24"/>
        </w:rPr>
        <w:t xml:space="preserve"> Lastly, OEAP note that “effective and successful”</w:t>
      </w:r>
      <w:r w:rsidR="00FB3B65">
        <w:rPr>
          <w:rFonts w:ascii="Times New Roman" w:hAnsi="Times New Roman" w:cs="Times New Roman"/>
          <w:sz w:val="24"/>
        </w:rPr>
        <w:t xml:space="preserve"> outdoor learning that is offsite is “t</w:t>
      </w:r>
      <w:r w:rsidR="00FB3B65" w:rsidRPr="00FB3B65">
        <w:rPr>
          <w:rFonts w:ascii="Times New Roman" w:hAnsi="Times New Roman" w:cs="Times New Roman"/>
          <w:sz w:val="24"/>
        </w:rPr>
        <w:t>he right leaders doing the right activities with the right young people in the right places at the right times</w:t>
      </w:r>
      <w:r w:rsidR="00FB3B65">
        <w:rPr>
          <w:rFonts w:ascii="Times New Roman" w:hAnsi="Times New Roman" w:cs="Times New Roman"/>
          <w:sz w:val="24"/>
        </w:rPr>
        <w:t>”.</w:t>
      </w:r>
      <w:r w:rsidR="00B27652">
        <w:rPr>
          <w:rFonts w:ascii="Times New Roman" w:hAnsi="Times New Roman" w:cs="Times New Roman"/>
          <w:sz w:val="24"/>
        </w:rPr>
        <w:t xml:space="preserve"> </w:t>
      </w:r>
      <w:r w:rsidR="00516A40">
        <w:rPr>
          <w:rFonts w:ascii="Times New Roman" w:hAnsi="Times New Roman" w:cs="Times New Roman"/>
          <w:sz w:val="24"/>
        </w:rPr>
        <w:t xml:space="preserve">Learning through Landscapes believe that </w:t>
      </w:r>
      <w:r w:rsidR="000D1449">
        <w:rPr>
          <w:rFonts w:ascii="Times New Roman" w:hAnsi="Times New Roman" w:cs="Times New Roman"/>
          <w:sz w:val="24"/>
        </w:rPr>
        <w:t xml:space="preserve">playing in a woodland environment offers children “different and unique opportunities”. </w:t>
      </w:r>
      <w:r w:rsidR="00025D17">
        <w:rPr>
          <w:rFonts w:ascii="Times New Roman" w:hAnsi="Times New Roman" w:cs="Times New Roman"/>
          <w:sz w:val="24"/>
        </w:rPr>
        <w:t xml:space="preserve">They note that children have a “strong sense of freedom” when exploring the woodland as it facilitates “more imaginative and creative </w:t>
      </w:r>
      <w:r w:rsidR="000D058F">
        <w:rPr>
          <w:rFonts w:ascii="Times New Roman" w:hAnsi="Times New Roman" w:cs="Times New Roman"/>
          <w:sz w:val="24"/>
        </w:rPr>
        <w:t>play” (</w:t>
      </w:r>
      <w:r w:rsidR="00025D17">
        <w:rPr>
          <w:rFonts w:ascii="Times New Roman" w:hAnsi="Times New Roman" w:cs="Times New Roman"/>
          <w:sz w:val="24"/>
        </w:rPr>
        <w:t>Learning through Landscapes,</w:t>
      </w:r>
      <w:r w:rsidR="00D07FD2">
        <w:rPr>
          <w:rFonts w:ascii="Times New Roman" w:hAnsi="Times New Roman" w:cs="Times New Roman"/>
          <w:sz w:val="24"/>
        </w:rPr>
        <w:t xml:space="preserve"> 2019</w:t>
      </w:r>
      <w:r w:rsidR="00025D17">
        <w:rPr>
          <w:rFonts w:ascii="Times New Roman" w:hAnsi="Times New Roman" w:cs="Times New Roman"/>
          <w:sz w:val="24"/>
        </w:rPr>
        <w:t xml:space="preserve">). </w:t>
      </w:r>
    </w:p>
    <w:p w14:paraId="224F4AEC" w14:textId="21BE0CEA" w:rsidR="00093842" w:rsidRDefault="00B27652" w:rsidP="00E849DB">
      <w:pPr>
        <w:spacing w:line="360" w:lineRule="auto"/>
        <w:rPr>
          <w:rFonts w:ascii="Times New Roman" w:hAnsi="Times New Roman" w:cs="Times New Roman"/>
          <w:sz w:val="24"/>
        </w:rPr>
      </w:pPr>
      <w:r>
        <w:rPr>
          <w:rFonts w:ascii="Times New Roman" w:hAnsi="Times New Roman" w:cs="Times New Roman"/>
          <w:sz w:val="24"/>
        </w:rPr>
        <w:t xml:space="preserve">OEAP suggest that practitioners should adopt the “SAGE variables” </w:t>
      </w:r>
      <w:r w:rsidR="00323E8C">
        <w:rPr>
          <w:rFonts w:ascii="Times New Roman" w:hAnsi="Times New Roman" w:cs="Times New Roman"/>
          <w:sz w:val="24"/>
        </w:rPr>
        <w:t xml:space="preserve">when planning an educational visit. </w:t>
      </w:r>
      <w:r w:rsidR="00055E3F">
        <w:rPr>
          <w:rFonts w:ascii="Times New Roman" w:hAnsi="Times New Roman" w:cs="Times New Roman"/>
          <w:sz w:val="24"/>
        </w:rPr>
        <w:t xml:space="preserve">SAGE stands for: staff, activities, group and environment(s) and should be considered before the educational visit, during and after the visit. </w:t>
      </w:r>
      <w:r w:rsidR="00714673">
        <w:rPr>
          <w:rFonts w:ascii="Times New Roman" w:hAnsi="Times New Roman" w:cs="Times New Roman"/>
          <w:sz w:val="24"/>
        </w:rPr>
        <w:t xml:space="preserve">They state that you need both a competent leader of the visit but also reliable staff </w:t>
      </w:r>
      <w:r w:rsidR="00897C76">
        <w:rPr>
          <w:rFonts w:ascii="Times New Roman" w:hAnsi="Times New Roman" w:cs="Times New Roman"/>
          <w:sz w:val="24"/>
        </w:rPr>
        <w:t xml:space="preserve">that will assist you on the visit. </w:t>
      </w:r>
      <w:r w:rsidR="00506872">
        <w:rPr>
          <w:rFonts w:ascii="Times New Roman" w:hAnsi="Times New Roman" w:cs="Times New Roman"/>
          <w:sz w:val="24"/>
        </w:rPr>
        <w:t xml:space="preserve">OEAP believe that activities </w:t>
      </w:r>
      <w:r w:rsidR="00BB3EF2">
        <w:rPr>
          <w:rFonts w:ascii="Times New Roman" w:hAnsi="Times New Roman" w:cs="Times New Roman"/>
          <w:sz w:val="24"/>
        </w:rPr>
        <w:t>should “vary in range and suitability” and that some may require “</w:t>
      </w:r>
      <w:r w:rsidR="00BB3EF2" w:rsidRPr="00BB3EF2">
        <w:rPr>
          <w:rFonts w:ascii="Times New Roman" w:hAnsi="Times New Roman" w:cs="Times New Roman"/>
          <w:sz w:val="24"/>
        </w:rPr>
        <w:t>specific training or qualification</w:t>
      </w:r>
      <w:r w:rsidR="00BB3EF2">
        <w:rPr>
          <w:rFonts w:ascii="Times New Roman" w:hAnsi="Times New Roman" w:cs="Times New Roman"/>
          <w:sz w:val="24"/>
        </w:rPr>
        <w:t xml:space="preserve">”. </w:t>
      </w:r>
      <w:r w:rsidR="00664242">
        <w:rPr>
          <w:rFonts w:ascii="Times New Roman" w:hAnsi="Times New Roman" w:cs="Times New Roman"/>
          <w:sz w:val="24"/>
        </w:rPr>
        <w:t>They go on to note that the group of learners that you wish to take on the educational visit needs to be taken into consideration. They believe that the:</w:t>
      </w:r>
      <w:r w:rsidR="00FD2658">
        <w:rPr>
          <w:rFonts w:ascii="Times New Roman" w:hAnsi="Times New Roman" w:cs="Times New Roman"/>
          <w:sz w:val="24"/>
        </w:rPr>
        <w:t xml:space="preserve"> “</w:t>
      </w:r>
      <w:r w:rsidR="00FD2658" w:rsidRPr="00FD2658">
        <w:rPr>
          <w:rFonts w:ascii="Times New Roman" w:hAnsi="Times New Roman" w:cs="Times New Roman"/>
          <w:sz w:val="24"/>
        </w:rPr>
        <w:t>age, competence, maturity and behaviou</w:t>
      </w:r>
      <w:r w:rsidR="00FD2658">
        <w:rPr>
          <w:rFonts w:ascii="Times New Roman" w:hAnsi="Times New Roman" w:cs="Times New Roman"/>
          <w:sz w:val="24"/>
        </w:rPr>
        <w:t xml:space="preserve">r” of the learners needs to </w:t>
      </w:r>
      <w:r w:rsidR="005E39B2">
        <w:rPr>
          <w:rFonts w:ascii="Times New Roman" w:hAnsi="Times New Roman" w:cs="Times New Roman"/>
          <w:sz w:val="24"/>
        </w:rPr>
        <w:t xml:space="preserve">meet the other variables. Also, </w:t>
      </w:r>
      <w:r w:rsidR="004B2E93">
        <w:rPr>
          <w:rFonts w:ascii="Times New Roman" w:hAnsi="Times New Roman" w:cs="Times New Roman"/>
          <w:sz w:val="24"/>
        </w:rPr>
        <w:t xml:space="preserve">that any “individual, medical or special needs” of the learners should also be considered when planning a visit. </w:t>
      </w:r>
      <w:r w:rsidR="009E49C3">
        <w:rPr>
          <w:rFonts w:ascii="Times New Roman" w:hAnsi="Times New Roman" w:cs="Times New Roman"/>
          <w:sz w:val="24"/>
        </w:rPr>
        <w:t>The OEAP believe that the environments for the educational visits pose their challenges for managing groups of young people. They note that adults need to consider challenges such as whether the environment is a public area or restricted access. They go on to state that the time of “day or night, or the season of the year and weather conditions can affect the “complexity of the environment</w:t>
      </w:r>
      <w:r w:rsidR="00305C02">
        <w:rPr>
          <w:rFonts w:ascii="Times New Roman" w:hAnsi="Times New Roman" w:cs="Times New Roman"/>
          <w:sz w:val="24"/>
        </w:rPr>
        <w:t xml:space="preserve"> (OEAP, 2016)</w:t>
      </w:r>
      <w:r w:rsidR="009E49C3">
        <w:rPr>
          <w:rFonts w:ascii="Times New Roman" w:hAnsi="Times New Roman" w:cs="Times New Roman"/>
          <w:sz w:val="24"/>
        </w:rPr>
        <w:t xml:space="preserve">. </w:t>
      </w:r>
    </w:p>
    <w:p w14:paraId="40D3CE46" w14:textId="58E36937" w:rsidR="002B46CF" w:rsidRDefault="006A0405" w:rsidP="00E849DB">
      <w:pPr>
        <w:spacing w:line="360" w:lineRule="auto"/>
        <w:rPr>
          <w:rFonts w:ascii="Times New Roman" w:hAnsi="Times New Roman" w:cs="Times New Roman"/>
          <w:sz w:val="24"/>
        </w:rPr>
      </w:pPr>
      <w:r>
        <w:rPr>
          <w:rFonts w:ascii="Times New Roman" w:hAnsi="Times New Roman" w:cs="Times New Roman"/>
          <w:sz w:val="24"/>
        </w:rPr>
        <w:t>The OEAP notes that for a</w:t>
      </w:r>
      <w:r w:rsidR="00D16FCA">
        <w:rPr>
          <w:rFonts w:ascii="Times New Roman" w:hAnsi="Times New Roman" w:cs="Times New Roman"/>
          <w:sz w:val="24"/>
        </w:rPr>
        <w:t>n</w:t>
      </w:r>
      <w:r>
        <w:rPr>
          <w:rFonts w:ascii="Times New Roman" w:hAnsi="Times New Roman" w:cs="Times New Roman"/>
          <w:sz w:val="24"/>
        </w:rPr>
        <w:t xml:space="preserve"> </w:t>
      </w:r>
      <w:r w:rsidR="00D16FCA">
        <w:rPr>
          <w:rFonts w:ascii="Times New Roman" w:hAnsi="Times New Roman" w:cs="Times New Roman"/>
          <w:sz w:val="24"/>
        </w:rPr>
        <w:t>effective</w:t>
      </w:r>
      <w:r>
        <w:rPr>
          <w:rFonts w:ascii="Times New Roman" w:hAnsi="Times New Roman" w:cs="Times New Roman"/>
          <w:sz w:val="24"/>
        </w:rPr>
        <w:t xml:space="preserve"> educational visit there must be sufficient staff to support both the learners and the group leader. </w:t>
      </w:r>
      <w:r w:rsidR="00D16FCA">
        <w:rPr>
          <w:rFonts w:ascii="Times New Roman" w:hAnsi="Times New Roman" w:cs="Times New Roman"/>
          <w:sz w:val="24"/>
        </w:rPr>
        <w:t xml:space="preserve">They suggest that an “appropriate ratio” for a Foundation Phase class would either be “1:8 or 1:13” depending on the visit (OEAP, 2018). </w:t>
      </w:r>
      <w:r w:rsidR="00856DF9">
        <w:rPr>
          <w:rFonts w:ascii="Times New Roman" w:hAnsi="Times New Roman" w:cs="Times New Roman"/>
          <w:sz w:val="24"/>
        </w:rPr>
        <w:t xml:space="preserve"> Gaining consent from parents and guardians is a very important aspect when planning an educational visit. </w:t>
      </w:r>
      <w:r w:rsidR="007577A9">
        <w:rPr>
          <w:rFonts w:ascii="Times New Roman" w:hAnsi="Times New Roman" w:cs="Times New Roman"/>
          <w:sz w:val="24"/>
        </w:rPr>
        <w:t xml:space="preserve">Consent may be given be given by the “resident parent” or “non-resident parent” depending on the circumstance of the child. </w:t>
      </w:r>
      <w:r w:rsidR="00C327F4">
        <w:rPr>
          <w:rFonts w:ascii="Times New Roman" w:hAnsi="Times New Roman" w:cs="Times New Roman"/>
          <w:sz w:val="24"/>
        </w:rPr>
        <w:t>However,</w:t>
      </w:r>
      <w:r w:rsidR="007577A9">
        <w:rPr>
          <w:rFonts w:ascii="Times New Roman" w:hAnsi="Times New Roman" w:cs="Times New Roman"/>
          <w:sz w:val="24"/>
        </w:rPr>
        <w:t xml:space="preserve"> for looked-after children, it may be more difficult to </w:t>
      </w:r>
      <w:r w:rsidR="00EF4B81">
        <w:rPr>
          <w:rFonts w:ascii="Times New Roman" w:hAnsi="Times New Roman" w:cs="Times New Roman"/>
          <w:sz w:val="24"/>
        </w:rPr>
        <w:t>gain consent as the foster carer may have to seek permission from the local authority as it is considered to be a “corporate parent”</w:t>
      </w:r>
      <w:r w:rsidR="00C327F4">
        <w:rPr>
          <w:rFonts w:ascii="Times New Roman" w:hAnsi="Times New Roman" w:cs="Times New Roman"/>
          <w:sz w:val="24"/>
        </w:rPr>
        <w:t xml:space="preserve"> (OEAP, 2019)</w:t>
      </w:r>
      <w:r w:rsidR="00EF4B81">
        <w:rPr>
          <w:rFonts w:ascii="Times New Roman" w:hAnsi="Times New Roman" w:cs="Times New Roman"/>
          <w:sz w:val="24"/>
        </w:rPr>
        <w:t xml:space="preserve">. </w:t>
      </w:r>
      <w:r w:rsidR="002B46CF">
        <w:rPr>
          <w:rFonts w:ascii="Times New Roman" w:hAnsi="Times New Roman" w:cs="Times New Roman"/>
          <w:sz w:val="24"/>
        </w:rPr>
        <w:t xml:space="preserve">The Outdoor Education Advisers’ Panel notes that risk management is vital when planning an educational visit. They believe it is a “two stage process”. Firstly, consideration of the possible benefits gained from any activity and its potential health and safety risks need to be identified. </w:t>
      </w:r>
      <w:r w:rsidR="00FF6A44">
        <w:rPr>
          <w:rFonts w:ascii="Times New Roman" w:hAnsi="Times New Roman" w:cs="Times New Roman"/>
          <w:sz w:val="24"/>
        </w:rPr>
        <w:t xml:space="preserve">Next, a plan needs to be devised to “best realise” the benefits of the activities using “professional judgement” making sure the risks do not exceed the benefits. </w:t>
      </w:r>
      <w:r w:rsidR="00AF1C8D">
        <w:rPr>
          <w:rFonts w:ascii="Times New Roman" w:hAnsi="Times New Roman" w:cs="Times New Roman"/>
          <w:sz w:val="24"/>
        </w:rPr>
        <w:t xml:space="preserve">Therefore, carrying out a risk assessment before the visit is highly important and should not be an aspect that is “added on” at the end of planning a visit (OEAP, 2016). </w:t>
      </w:r>
    </w:p>
    <w:p w14:paraId="3B9B95A4" w14:textId="792FBB0A" w:rsidR="008F2C81" w:rsidRPr="00E849DB" w:rsidRDefault="00326EA3" w:rsidP="00E849DB">
      <w:pPr>
        <w:spacing w:line="360" w:lineRule="auto"/>
        <w:rPr>
          <w:rFonts w:ascii="Times New Roman" w:hAnsi="Times New Roman" w:cs="Times New Roman"/>
          <w:sz w:val="24"/>
        </w:rPr>
      </w:pPr>
      <w:r>
        <w:rPr>
          <w:rFonts w:ascii="Times New Roman" w:hAnsi="Times New Roman" w:cs="Times New Roman"/>
          <w:sz w:val="24"/>
        </w:rPr>
        <w:t xml:space="preserve">The year two class of learners </w:t>
      </w:r>
      <w:r w:rsidR="00707ACA">
        <w:rPr>
          <w:rFonts w:ascii="Times New Roman" w:hAnsi="Times New Roman" w:cs="Times New Roman"/>
          <w:sz w:val="24"/>
        </w:rPr>
        <w:t xml:space="preserve">are </w:t>
      </w:r>
      <w:r>
        <w:rPr>
          <w:rFonts w:ascii="Times New Roman" w:hAnsi="Times New Roman" w:cs="Times New Roman"/>
          <w:sz w:val="24"/>
        </w:rPr>
        <w:t xml:space="preserve">aged between 6 and 7 years old. </w:t>
      </w:r>
      <w:r w:rsidR="00C953CD">
        <w:rPr>
          <w:rFonts w:ascii="Times New Roman" w:hAnsi="Times New Roman" w:cs="Times New Roman"/>
          <w:sz w:val="24"/>
        </w:rPr>
        <w:t>There are 30 learners within the class</w:t>
      </w:r>
      <w:r w:rsidR="00707ACA">
        <w:rPr>
          <w:rFonts w:ascii="Times New Roman" w:hAnsi="Times New Roman" w:cs="Times New Roman"/>
          <w:sz w:val="24"/>
        </w:rPr>
        <w:t xml:space="preserve">; 13 girls and 17 boys. </w:t>
      </w:r>
      <w:r w:rsidR="00BB4E84">
        <w:rPr>
          <w:rFonts w:ascii="Times New Roman" w:hAnsi="Times New Roman" w:cs="Times New Roman"/>
          <w:sz w:val="24"/>
        </w:rPr>
        <w:t>The class of learners are based within the Llanelli area a</w:t>
      </w:r>
      <w:r w:rsidR="00777906">
        <w:rPr>
          <w:rFonts w:ascii="Times New Roman" w:hAnsi="Times New Roman" w:cs="Times New Roman"/>
          <w:sz w:val="24"/>
        </w:rPr>
        <w:t xml:space="preserve">pproximately 7.5 miles from Pembrey Country park. </w:t>
      </w:r>
      <w:r w:rsidR="003031BE">
        <w:rPr>
          <w:rFonts w:ascii="Times New Roman" w:hAnsi="Times New Roman" w:cs="Times New Roman"/>
          <w:sz w:val="24"/>
        </w:rPr>
        <w:t xml:space="preserve">The class is a mixed ability and has one learner with additional learning needs. The learner has </w:t>
      </w:r>
      <w:r w:rsidR="00E96A26">
        <w:rPr>
          <w:rFonts w:ascii="Times New Roman" w:hAnsi="Times New Roman" w:cs="Times New Roman"/>
          <w:sz w:val="24"/>
        </w:rPr>
        <w:t>Attention Deficit Hyperactivity Disorder (ADHD) but does not require a Learning Support Assistant</w:t>
      </w:r>
      <w:r w:rsidR="007A694B">
        <w:rPr>
          <w:rFonts w:ascii="Times New Roman" w:hAnsi="Times New Roman" w:cs="Times New Roman"/>
          <w:sz w:val="24"/>
        </w:rPr>
        <w:t xml:space="preserve"> (LSA)</w:t>
      </w:r>
      <w:r w:rsidR="00E96A26">
        <w:rPr>
          <w:rFonts w:ascii="Times New Roman" w:hAnsi="Times New Roman" w:cs="Times New Roman"/>
          <w:sz w:val="24"/>
        </w:rPr>
        <w:t xml:space="preserve">. </w:t>
      </w:r>
    </w:p>
    <w:p w14:paraId="3BB2FE1C" w14:textId="4BADF7CF" w:rsidR="009371FE" w:rsidRPr="006361FD" w:rsidRDefault="006361FD" w:rsidP="00E849DB">
      <w:pPr>
        <w:spacing w:line="360" w:lineRule="auto"/>
        <w:rPr>
          <w:rFonts w:ascii="Times New Roman" w:hAnsi="Times New Roman" w:cs="Times New Roman"/>
          <w:sz w:val="24"/>
        </w:rPr>
      </w:pPr>
      <w:r>
        <w:rPr>
          <w:rFonts w:ascii="Times New Roman" w:hAnsi="Times New Roman" w:cs="Times New Roman"/>
          <w:sz w:val="24"/>
        </w:rPr>
        <w:t xml:space="preserve">The theme of the educational visit is </w:t>
      </w:r>
      <w:r w:rsidR="000B2F96">
        <w:rPr>
          <w:rFonts w:ascii="Times New Roman" w:hAnsi="Times New Roman" w:cs="Times New Roman"/>
          <w:sz w:val="24"/>
        </w:rPr>
        <w:t xml:space="preserve">“Walking on the Wild side” which is inspired by the book the class have been learning about </w:t>
      </w:r>
      <w:r w:rsidR="00FD6B13">
        <w:rPr>
          <w:rFonts w:ascii="Times New Roman" w:hAnsi="Times New Roman" w:cs="Times New Roman"/>
          <w:sz w:val="24"/>
        </w:rPr>
        <w:t xml:space="preserve">“The Gruffalo” as shown in </w:t>
      </w:r>
      <w:r w:rsidR="007145F7">
        <w:rPr>
          <w:rFonts w:ascii="Times New Roman" w:hAnsi="Times New Roman" w:cs="Times New Roman"/>
          <w:sz w:val="24"/>
        </w:rPr>
        <w:t>appendix</w:t>
      </w:r>
      <w:r w:rsidR="00FD7DB7">
        <w:rPr>
          <w:rFonts w:ascii="Times New Roman" w:hAnsi="Times New Roman" w:cs="Times New Roman"/>
          <w:sz w:val="24"/>
        </w:rPr>
        <w:t xml:space="preserve"> </w:t>
      </w:r>
      <w:r w:rsidR="00E64838">
        <w:rPr>
          <w:rFonts w:ascii="Times New Roman" w:hAnsi="Times New Roman" w:cs="Times New Roman"/>
          <w:sz w:val="24"/>
        </w:rPr>
        <w:t>2</w:t>
      </w:r>
      <w:r w:rsidR="007145F7">
        <w:rPr>
          <w:rFonts w:ascii="Times New Roman" w:hAnsi="Times New Roman" w:cs="Times New Roman"/>
          <w:sz w:val="24"/>
        </w:rPr>
        <w:t>.</w:t>
      </w:r>
      <w:r w:rsidR="00FD6B13">
        <w:rPr>
          <w:rFonts w:ascii="Times New Roman" w:hAnsi="Times New Roman" w:cs="Times New Roman"/>
          <w:sz w:val="24"/>
        </w:rPr>
        <w:t xml:space="preserve"> </w:t>
      </w:r>
      <w:r w:rsidR="0029112D">
        <w:rPr>
          <w:rFonts w:ascii="Times New Roman" w:hAnsi="Times New Roman" w:cs="Times New Roman"/>
          <w:sz w:val="24"/>
        </w:rPr>
        <w:t xml:space="preserve">The theme aims to incorporate ideas proposed by </w:t>
      </w:r>
      <w:r w:rsidR="005F221D">
        <w:rPr>
          <w:rFonts w:ascii="Times New Roman" w:hAnsi="Times New Roman" w:cs="Times New Roman"/>
          <w:sz w:val="24"/>
        </w:rPr>
        <w:t xml:space="preserve">Juliet Robertson. </w:t>
      </w:r>
      <w:r w:rsidR="009371FE">
        <w:rPr>
          <w:rFonts w:ascii="Times New Roman" w:hAnsi="Times New Roman" w:cs="Times New Roman"/>
          <w:sz w:val="24"/>
        </w:rPr>
        <w:t xml:space="preserve">Robertson states that children find experiences “adventurous” when they are “recreating read about in </w:t>
      </w:r>
      <w:r w:rsidR="00C156D5">
        <w:rPr>
          <w:rFonts w:ascii="Times New Roman" w:hAnsi="Times New Roman" w:cs="Times New Roman"/>
          <w:sz w:val="24"/>
        </w:rPr>
        <w:t>books” (</w:t>
      </w:r>
      <w:r w:rsidR="00F42448">
        <w:rPr>
          <w:rFonts w:ascii="Times New Roman" w:hAnsi="Times New Roman" w:cs="Times New Roman"/>
          <w:sz w:val="24"/>
        </w:rPr>
        <w:t>Robertson, 2014)</w:t>
      </w:r>
      <w:r w:rsidR="009371FE">
        <w:rPr>
          <w:rFonts w:ascii="Times New Roman" w:hAnsi="Times New Roman" w:cs="Times New Roman"/>
          <w:sz w:val="24"/>
        </w:rPr>
        <w:t xml:space="preserve">. Therefore, by incorporating aspects of “The Gruffalo” book </w:t>
      </w:r>
      <w:r w:rsidR="00F42448">
        <w:rPr>
          <w:rFonts w:ascii="Times New Roman" w:hAnsi="Times New Roman" w:cs="Times New Roman"/>
          <w:sz w:val="24"/>
        </w:rPr>
        <w:t xml:space="preserve">with the theme to create learning experiences, the learners will become adventurous learners of their educational visit. </w:t>
      </w:r>
    </w:p>
    <w:p w14:paraId="38390026" w14:textId="42F2FF39" w:rsidR="00F57E41" w:rsidRPr="00113C3E" w:rsidRDefault="00F57E41" w:rsidP="00E849DB">
      <w:pPr>
        <w:spacing w:line="360" w:lineRule="auto"/>
        <w:rPr>
          <w:rFonts w:ascii="Times New Roman" w:hAnsi="Times New Roman" w:cs="Times New Roman"/>
          <w:sz w:val="24"/>
        </w:rPr>
      </w:pPr>
      <w:r w:rsidRPr="00113C3E">
        <w:rPr>
          <w:rFonts w:ascii="Times New Roman" w:hAnsi="Times New Roman" w:cs="Times New Roman"/>
          <w:sz w:val="24"/>
        </w:rPr>
        <w:t xml:space="preserve">During the educational visit to Pembrey Country park, the children will be given the opportunity to develop many skills </w:t>
      </w:r>
      <w:r w:rsidR="00113C3E">
        <w:rPr>
          <w:rFonts w:ascii="Times New Roman" w:hAnsi="Times New Roman" w:cs="Times New Roman"/>
          <w:sz w:val="24"/>
        </w:rPr>
        <w:t xml:space="preserve">that have been </w:t>
      </w:r>
      <w:r w:rsidR="004F0946">
        <w:rPr>
          <w:rFonts w:ascii="Times New Roman" w:hAnsi="Times New Roman" w:cs="Times New Roman"/>
          <w:sz w:val="24"/>
        </w:rPr>
        <w:t>proposed</w:t>
      </w:r>
      <w:r w:rsidR="00113C3E">
        <w:rPr>
          <w:rFonts w:ascii="Times New Roman" w:hAnsi="Times New Roman" w:cs="Times New Roman"/>
          <w:sz w:val="24"/>
        </w:rPr>
        <w:t xml:space="preserve"> by the Welsh Government in the </w:t>
      </w:r>
      <w:r w:rsidR="00DE1C70">
        <w:rPr>
          <w:rFonts w:ascii="Times New Roman" w:hAnsi="Times New Roman" w:cs="Times New Roman"/>
          <w:sz w:val="24"/>
        </w:rPr>
        <w:t>Foundation Phase framework. The skills that the children will have the opportunity to develop range from personal and social development skills to “Knowledge and Understanding of the World.</w:t>
      </w:r>
      <w:r w:rsidR="000D759E">
        <w:rPr>
          <w:rFonts w:ascii="Times New Roman" w:hAnsi="Times New Roman" w:cs="Times New Roman"/>
          <w:sz w:val="24"/>
        </w:rPr>
        <w:t xml:space="preserve"> </w:t>
      </w:r>
      <w:r w:rsidR="00DE1C70">
        <w:rPr>
          <w:rFonts w:ascii="Times New Roman" w:hAnsi="Times New Roman" w:cs="Times New Roman"/>
          <w:sz w:val="24"/>
        </w:rPr>
        <w:t xml:space="preserve">An </w:t>
      </w:r>
      <w:r w:rsidR="000D759E">
        <w:rPr>
          <w:rFonts w:ascii="Times New Roman" w:hAnsi="Times New Roman" w:cs="Times New Roman"/>
          <w:sz w:val="24"/>
        </w:rPr>
        <w:t>example of a skill the children will be given the opportunity to develop is to “</w:t>
      </w:r>
      <w:r w:rsidR="000D759E" w:rsidRPr="000D759E">
        <w:rPr>
          <w:rFonts w:ascii="Times New Roman" w:hAnsi="Times New Roman" w:cs="Times New Roman"/>
          <w:sz w:val="24"/>
        </w:rPr>
        <w:t>take risks and become confident explorers of their indoor and outdoor environment</w:t>
      </w:r>
      <w:r w:rsidR="000D759E">
        <w:rPr>
          <w:rFonts w:ascii="Times New Roman" w:hAnsi="Times New Roman" w:cs="Times New Roman"/>
          <w:sz w:val="24"/>
        </w:rPr>
        <w:t>” which can be found in the “Personal Development” skills section</w:t>
      </w:r>
      <w:r w:rsidR="000D759E" w:rsidRPr="000D759E">
        <w:rPr>
          <w:rFonts w:ascii="Times New Roman" w:hAnsi="Times New Roman" w:cs="Times New Roman"/>
          <w:sz w:val="24"/>
        </w:rPr>
        <w:t>” (DCELLS,2008)</w:t>
      </w:r>
      <w:r w:rsidR="000D759E">
        <w:rPr>
          <w:rFonts w:ascii="Times New Roman" w:hAnsi="Times New Roman" w:cs="Times New Roman"/>
          <w:sz w:val="24"/>
        </w:rPr>
        <w:t>. All the skills the children may develop during this educational visit can be found</w:t>
      </w:r>
      <w:r w:rsidR="00FD7DB7">
        <w:rPr>
          <w:rFonts w:ascii="Times New Roman" w:hAnsi="Times New Roman" w:cs="Times New Roman"/>
          <w:sz w:val="24"/>
        </w:rPr>
        <w:t xml:space="preserve"> </w:t>
      </w:r>
      <w:r w:rsidR="000D759E">
        <w:rPr>
          <w:rFonts w:ascii="Times New Roman" w:hAnsi="Times New Roman" w:cs="Times New Roman"/>
          <w:sz w:val="24"/>
        </w:rPr>
        <w:t>in appendix</w:t>
      </w:r>
      <w:r w:rsidR="00FD7DB7">
        <w:rPr>
          <w:rFonts w:ascii="Times New Roman" w:hAnsi="Times New Roman" w:cs="Times New Roman"/>
          <w:sz w:val="24"/>
        </w:rPr>
        <w:t xml:space="preserve"> </w:t>
      </w:r>
      <w:r w:rsidR="00E64838">
        <w:rPr>
          <w:rFonts w:ascii="Times New Roman" w:hAnsi="Times New Roman" w:cs="Times New Roman"/>
          <w:sz w:val="24"/>
        </w:rPr>
        <w:t>1</w:t>
      </w:r>
      <w:r w:rsidR="000D759E">
        <w:rPr>
          <w:rFonts w:ascii="Times New Roman" w:hAnsi="Times New Roman" w:cs="Times New Roman"/>
          <w:sz w:val="24"/>
        </w:rPr>
        <w:t>.</w:t>
      </w:r>
    </w:p>
    <w:p w14:paraId="70C4F738" w14:textId="7A45C4B6" w:rsidR="00D03D18" w:rsidRDefault="00DB14CB" w:rsidP="00E849DB">
      <w:pPr>
        <w:spacing w:line="360" w:lineRule="auto"/>
        <w:rPr>
          <w:rFonts w:ascii="Times New Roman" w:hAnsi="Times New Roman" w:cs="Times New Roman"/>
          <w:sz w:val="24"/>
        </w:rPr>
      </w:pPr>
      <w:r>
        <w:rPr>
          <w:rFonts w:ascii="Times New Roman" w:hAnsi="Times New Roman" w:cs="Times New Roman"/>
          <w:sz w:val="24"/>
        </w:rPr>
        <w:t xml:space="preserve">Prior to the educational visit, the children will be </w:t>
      </w:r>
      <w:r w:rsidR="00B26BBC">
        <w:rPr>
          <w:rFonts w:ascii="Times New Roman" w:hAnsi="Times New Roman" w:cs="Times New Roman"/>
          <w:sz w:val="24"/>
        </w:rPr>
        <w:t>informed</w:t>
      </w:r>
      <w:r>
        <w:rPr>
          <w:rFonts w:ascii="Times New Roman" w:hAnsi="Times New Roman" w:cs="Times New Roman"/>
          <w:sz w:val="24"/>
        </w:rPr>
        <w:t xml:space="preserve"> on what to expect during the visit. They will also be told how the must behave as they are representing the school </w:t>
      </w:r>
      <w:r w:rsidR="00705C43">
        <w:rPr>
          <w:rFonts w:ascii="Times New Roman" w:hAnsi="Times New Roman" w:cs="Times New Roman"/>
          <w:sz w:val="24"/>
        </w:rPr>
        <w:t xml:space="preserve">and may cause themselves harm if they are not sensible during the activities. </w:t>
      </w:r>
      <w:r w:rsidR="00B26BBC">
        <w:rPr>
          <w:rFonts w:ascii="Times New Roman" w:hAnsi="Times New Roman" w:cs="Times New Roman"/>
          <w:sz w:val="24"/>
        </w:rPr>
        <w:t>The story of the Gruffalo will also be read to them once more to remind them of the story so they can be</w:t>
      </w:r>
      <w:r w:rsidR="00062320">
        <w:rPr>
          <w:rFonts w:ascii="Times New Roman" w:hAnsi="Times New Roman" w:cs="Times New Roman"/>
          <w:sz w:val="24"/>
        </w:rPr>
        <w:t>gin</w:t>
      </w:r>
      <w:r w:rsidR="00B26BBC">
        <w:rPr>
          <w:rFonts w:ascii="Times New Roman" w:hAnsi="Times New Roman" w:cs="Times New Roman"/>
          <w:sz w:val="24"/>
        </w:rPr>
        <w:t xml:space="preserve"> to think about the links between the story and the forest environment they will visit the next day. </w:t>
      </w:r>
      <w:r w:rsidR="00E04874">
        <w:rPr>
          <w:rFonts w:ascii="Times New Roman" w:hAnsi="Times New Roman" w:cs="Times New Roman"/>
          <w:sz w:val="24"/>
        </w:rPr>
        <w:t>Then the letter from Mr Gruffalo,</w:t>
      </w:r>
      <w:r w:rsidR="00970F38">
        <w:rPr>
          <w:rFonts w:ascii="Times New Roman" w:hAnsi="Times New Roman" w:cs="Times New Roman"/>
          <w:sz w:val="24"/>
        </w:rPr>
        <w:t xml:space="preserve"> in appendix</w:t>
      </w:r>
      <w:r w:rsidR="00FD7DB7">
        <w:rPr>
          <w:rFonts w:ascii="Times New Roman" w:hAnsi="Times New Roman" w:cs="Times New Roman"/>
          <w:sz w:val="24"/>
        </w:rPr>
        <w:t xml:space="preserve"> </w:t>
      </w:r>
      <w:r w:rsidR="00E64838">
        <w:rPr>
          <w:rFonts w:ascii="Times New Roman" w:hAnsi="Times New Roman" w:cs="Times New Roman"/>
          <w:sz w:val="24"/>
        </w:rPr>
        <w:t>3</w:t>
      </w:r>
      <w:r w:rsidR="00E04874">
        <w:rPr>
          <w:rFonts w:ascii="Times New Roman" w:hAnsi="Times New Roman" w:cs="Times New Roman"/>
          <w:sz w:val="24"/>
        </w:rPr>
        <w:t>, will be read to the children so that they understand one of their aims during the educational visit.</w:t>
      </w:r>
      <w:r w:rsidR="008D3837">
        <w:rPr>
          <w:rFonts w:ascii="Times New Roman" w:hAnsi="Times New Roman" w:cs="Times New Roman"/>
          <w:sz w:val="24"/>
        </w:rPr>
        <w:t xml:space="preserve"> The ratio of staff will be 1:8 meaning there will be 4 adults and I as group leader. </w:t>
      </w:r>
    </w:p>
    <w:p w14:paraId="2E393750" w14:textId="3FF10DA0" w:rsidR="00DB14CB" w:rsidRPr="00DB14CB" w:rsidRDefault="00170EEF" w:rsidP="00E849DB">
      <w:pPr>
        <w:spacing w:line="360" w:lineRule="auto"/>
        <w:rPr>
          <w:rFonts w:ascii="Times New Roman" w:hAnsi="Times New Roman" w:cs="Times New Roman"/>
          <w:sz w:val="24"/>
        </w:rPr>
      </w:pPr>
      <w:r>
        <w:rPr>
          <w:rFonts w:ascii="Times New Roman" w:hAnsi="Times New Roman" w:cs="Times New Roman"/>
          <w:sz w:val="24"/>
        </w:rPr>
        <w:t>A risk assessment has been completed prior to the visit and will be given to the school and the adults supporting the educational visit</w:t>
      </w:r>
      <w:r w:rsidR="00AB74C5">
        <w:rPr>
          <w:rFonts w:ascii="Times New Roman" w:hAnsi="Times New Roman" w:cs="Times New Roman"/>
          <w:sz w:val="24"/>
        </w:rPr>
        <w:t xml:space="preserve"> and can be found in appendix</w:t>
      </w:r>
      <w:r w:rsidR="00FD7DB7">
        <w:rPr>
          <w:rFonts w:ascii="Times New Roman" w:hAnsi="Times New Roman" w:cs="Times New Roman"/>
          <w:sz w:val="24"/>
        </w:rPr>
        <w:t xml:space="preserve"> </w:t>
      </w:r>
      <w:r w:rsidR="00E64838">
        <w:rPr>
          <w:rFonts w:ascii="Times New Roman" w:hAnsi="Times New Roman" w:cs="Times New Roman"/>
          <w:sz w:val="24"/>
        </w:rPr>
        <w:t>4</w:t>
      </w:r>
      <w:r>
        <w:rPr>
          <w:rFonts w:ascii="Times New Roman" w:hAnsi="Times New Roman" w:cs="Times New Roman"/>
          <w:sz w:val="24"/>
        </w:rPr>
        <w:t>.</w:t>
      </w:r>
      <w:r w:rsidR="0004653F">
        <w:rPr>
          <w:rFonts w:ascii="Times New Roman" w:hAnsi="Times New Roman" w:cs="Times New Roman"/>
          <w:sz w:val="24"/>
        </w:rPr>
        <w:t xml:space="preserve"> A consent form has also been created so that parents and guardians may give their consent enabling their child to take part in the educational visit to Pembrey Country park can be found in appendix</w:t>
      </w:r>
      <w:r w:rsidR="00FD7DB7">
        <w:rPr>
          <w:rFonts w:ascii="Times New Roman" w:hAnsi="Times New Roman" w:cs="Times New Roman"/>
          <w:sz w:val="24"/>
        </w:rPr>
        <w:t xml:space="preserve"> </w:t>
      </w:r>
      <w:r w:rsidR="00E64838">
        <w:rPr>
          <w:rFonts w:ascii="Times New Roman" w:hAnsi="Times New Roman" w:cs="Times New Roman"/>
          <w:sz w:val="24"/>
        </w:rPr>
        <w:t>5</w:t>
      </w:r>
      <w:r w:rsidR="0004653F">
        <w:rPr>
          <w:rFonts w:ascii="Times New Roman" w:hAnsi="Times New Roman" w:cs="Times New Roman"/>
          <w:sz w:val="24"/>
        </w:rPr>
        <w:t xml:space="preserve">. </w:t>
      </w:r>
      <w:r w:rsidR="00082E6F">
        <w:rPr>
          <w:rFonts w:ascii="Times New Roman" w:hAnsi="Times New Roman" w:cs="Times New Roman"/>
          <w:sz w:val="24"/>
        </w:rPr>
        <w:t>Also, within appendix</w:t>
      </w:r>
      <w:r w:rsidR="000949F1">
        <w:rPr>
          <w:rFonts w:ascii="Times New Roman" w:hAnsi="Times New Roman" w:cs="Times New Roman"/>
          <w:sz w:val="24"/>
        </w:rPr>
        <w:t xml:space="preserve"> 6</w:t>
      </w:r>
      <w:r w:rsidR="00082E6F">
        <w:rPr>
          <w:rFonts w:ascii="Times New Roman" w:hAnsi="Times New Roman" w:cs="Times New Roman"/>
          <w:sz w:val="24"/>
        </w:rPr>
        <w:t xml:space="preserve">, there is a map of all the possible Nature Trail walks within the wooded area in Pembrey Country park. The map is to be used to assist the adults when they are leading the </w:t>
      </w:r>
      <w:r w:rsidR="00554556">
        <w:rPr>
          <w:rFonts w:ascii="Times New Roman" w:hAnsi="Times New Roman" w:cs="Times New Roman"/>
          <w:sz w:val="24"/>
        </w:rPr>
        <w:t>activities</w:t>
      </w:r>
      <w:r w:rsidR="00082E6F">
        <w:rPr>
          <w:rFonts w:ascii="Times New Roman" w:hAnsi="Times New Roman" w:cs="Times New Roman"/>
          <w:sz w:val="24"/>
        </w:rPr>
        <w:t xml:space="preserve"> and to be used as a guide around the country park. </w:t>
      </w:r>
      <w:r w:rsidR="0053459B">
        <w:rPr>
          <w:rFonts w:ascii="Times New Roman" w:hAnsi="Times New Roman" w:cs="Times New Roman"/>
          <w:sz w:val="24"/>
        </w:rPr>
        <w:t xml:space="preserve">An itinerary of the educational visit has also been created prior to the visit to assist the adults and to make sure the children can make the most of their learning experience. The itinerary can also be found within </w:t>
      </w:r>
      <w:bookmarkStart w:id="1" w:name="_GoBack"/>
      <w:r w:rsidR="0053459B">
        <w:rPr>
          <w:rFonts w:ascii="Times New Roman" w:hAnsi="Times New Roman" w:cs="Times New Roman"/>
          <w:sz w:val="24"/>
        </w:rPr>
        <w:t>appendix</w:t>
      </w:r>
      <w:bookmarkEnd w:id="1"/>
      <w:r w:rsidR="0053459B">
        <w:rPr>
          <w:rFonts w:ascii="Times New Roman" w:hAnsi="Times New Roman" w:cs="Times New Roman"/>
          <w:sz w:val="24"/>
        </w:rPr>
        <w:t xml:space="preserve"> </w:t>
      </w:r>
      <w:r w:rsidR="000949F1">
        <w:rPr>
          <w:rFonts w:ascii="Times New Roman" w:hAnsi="Times New Roman" w:cs="Times New Roman"/>
          <w:sz w:val="24"/>
        </w:rPr>
        <w:t>7</w:t>
      </w:r>
      <w:r w:rsidR="00C156D5">
        <w:rPr>
          <w:rFonts w:ascii="Times New Roman" w:hAnsi="Times New Roman" w:cs="Times New Roman"/>
          <w:sz w:val="24"/>
        </w:rPr>
        <w:t>.</w:t>
      </w:r>
      <w:r w:rsidR="0071259A">
        <w:rPr>
          <w:rFonts w:ascii="Times New Roman" w:hAnsi="Times New Roman" w:cs="Times New Roman"/>
          <w:sz w:val="24"/>
        </w:rPr>
        <w:t xml:space="preserve"> The children have also been sorted into mixed groups and given a colour: red, yellow, pink, green. The adults will be told what group they are to support before they leave for the trip that morning. Each child will wear a stick of their group colour to make it easier to count the children whilst they are on their educational visit. </w:t>
      </w:r>
    </w:p>
    <w:p w14:paraId="68685374" w14:textId="11B5BF9E" w:rsidR="00554556" w:rsidRPr="00554556" w:rsidRDefault="00554556" w:rsidP="00E849DB">
      <w:pPr>
        <w:spacing w:line="360" w:lineRule="auto"/>
        <w:rPr>
          <w:rFonts w:ascii="Times New Roman" w:hAnsi="Times New Roman" w:cs="Times New Roman"/>
          <w:sz w:val="24"/>
        </w:rPr>
      </w:pPr>
      <w:r>
        <w:rPr>
          <w:rFonts w:ascii="Times New Roman" w:hAnsi="Times New Roman" w:cs="Times New Roman"/>
          <w:sz w:val="24"/>
        </w:rPr>
        <w:t xml:space="preserve">The children will travel by coach from the school to Pembrey Country park leaving at 9:30am and arriving approximately at 10:00am. </w:t>
      </w:r>
      <w:r w:rsidR="0071259A">
        <w:rPr>
          <w:rFonts w:ascii="Times New Roman" w:hAnsi="Times New Roman" w:cs="Times New Roman"/>
          <w:sz w:val="24"/>
        </w:rPr>
        <w:t xml:space="preserve">There will be a short introduction for the children and adults before they go into their groups and off to their first activities. </w:t>
      </w:r>
      <w:r w:rsidR="00B03992">
        <w:rPr>
          <w:rFonts w:ascii="Times New Roman" w:hAnsi="Times New Roman" w:cs="Times New Roman"/>
          <w:sz w:val="24"/>
        </w:rPr>
        <w:t xml:space="preserve">The groups of children will have between 10:20am and 12:00pm to complete their first two activities of the educational visit. </w:t>
      </w:r>
      <w:r w:rsidR="00974941">
        <w:rPr>
          <w:rFonts w:ascii="Times New Roman" w:hAnsi="Times New Roman" w:cs="Times New Roman"/>
          <w:sz w:val="24"/>
        </w:rPr>
        <w:t xml:space="preserve">A lesson plan has been created outlining and describing the </w:t>
      </w:r>
      <w:r w:rsidR="00B633F6">
        <w:rPr>
          <w:rFonts w:ascii="Times New Roman" w:hAnsi="Times New Roman" w:cs="Times New Roman"/>
          <w:sz w:val="24"/>
        </w:rPr>
        <w:t>activities</w:t>
      </w:r>
      <w:r w:rsidR="00974941">
        <w:rPr>
          <w:rFonts w:ascii="Times New Roman" w:hAnsi="Times New Roman" w:cs="Times New Roman"/>
          <w:sz w:val="24"/>
        </w:rPr>
        <w:t xml:space="preserve"> that the children will be completing and can be found as </w:t>
      </w:r>
      <w:r w:rsidR="00E64838">
        <w:rPr>
          <w:rFonts w:ascii="Times New Roman" w:hAnsi="Times New Roman" w:cs="Times New Roman"/>
          <w:sz w:val="24"/>
        </w:rPr>
        <w:t xml:space="preserve">1 </w:t>
      </w:r>
      <w:r w:rsidR="00974941">
        <w:rPr>
          <w:rFonts w:ascii="Times New Roman" w:hAnsi="Times New Roman" w:cs="Times New Roman"/>
          <w:sz w:val="24"/>
        </w:rPr>
        <w:t>in the appendi</w:t>
      </w:r>
      <w:r w:rsidR="00685C74">
        <w:rPr>
          <w:rFonts w:ascii="Times New Roman" w:hAnsi="Times New Roman" w:cs="Times New Roman"/>
          <w:sz w:val="24"/>
        </w:rPr>
        <w:t>x</w:t>
      </w:r>
      <w:r w:rsidR="00974941">
        <w:rPr>
          <w:rFonts w:ascii="Times New Roman" w:hAnsi="Times New Roman" w:cs="Times New Roman"/>
          <w:sz w:val="24"/>
        </w:rPr>
        <w:t xml:space="preserve">. </w:t>
      </w:r>
      <w:r w:rsidR="00B03992">
        <w:rPr>
          <w:rFonts w:ascii="Times New Roman" w:hAnsi="Times New Roman" w:cs="Times New Roman"/>
          <w:sz w:val="24"/>
        </w:rPr>
        <w:t>The children will then be given a lunch break between 12:00pm and 1:00pm, with time set aside for playing in the adventure playground. The adults will be given a map of Pembrey country park at the beginning of the educational visit which can be found in appendix</w:t>
      </w:r>
      <w:r w:rsidR="000949F1">
        <w:rPr>
          <w:rFonts w:ascii="Times New Roman" w:hAnsi="Times New Roman" w:cs="Times New Roman"/>
          <w:sz w:val="24"/>
        </w:rPr>
        <w:t xml:space="preserve"> </w:t>
      </w:r>
      <w:r w:rsidR="00261F3B">
        <w:rPr>
          <w:rFonts w:ascii="Times New Roman" w:hAnsi="Times New Roman" w:cs="Times New Roman"/>
          <w:sz w:val="24"/>
        </w:rPr>
        <w:t>8</w:t>
      </w:r>
      <w:r w:rsidR="00B03992">
        <w:rPr>
          <w:rFonts w:ascii="Times New Roman" w:hAnsi="Times New Roman" w:cs="Times New Roman"/>
          <w:sz w:val="24"/>
        </w:rPr>
        <w:t>. From 1:00pm to 2:20pm the children will be given the chance to carry out the last two activities of their educational visit. At 2:20pm, all the groups will join back together so that the children can have a chance to give verbal feedback on their educational visit they have just taken part in.</w:t>
      </w:r>
      <w:r w:rsidR="00B633F6">
        <w:rPr>
          <w:rFonts w:ascii="Times New Roman" w:hAnsi="Times New Roman" w:cs="Times New Roman"/>
          <w:sz w:val="24"/>
        </w:rPr>
        <w:t xml:space="preserve"> The children will end their educational visit at 2:30pm and will arrive back at school at approximately 3:00pm. </w:t>
      </w:r>
    </w:p>
    <w:p w14:paraId="52D28919" w14:textId="463A7B06" w:rsidR="007E6A75" w:rsidRPr="007E6A75" w:rsidRDefault="007E6A75" w:rsidP="00E849DB">
      <w:pPr>
        <w:spacing w:line="360" w:lineRule="auto"/>
        <w:rPr>
          <w:rFonts w:ascii="Times New Roman" w:hAnsi="Times New Roman" w:cs="Times New Roman"/>
          <w:sz w:val="24"/>
        </w:rPr>
      </w:pPr>
      <w:r>
        <w:rPr>
          <w:rFonts w:ascii="Times New Roman" w:hAnsi="Times New Roman" w:cs="Times New Roman"/>
          <w:sz w:val="24"/>
        </w:rPr>
        <w:t xml:space="preserve">Following the visit, the children will be asked to go back into the groups that they were in the following day. The children will once again be given the chance to give their feedback from the visit. However, this time they will use think, pair and share to reflect on their visit. Once the children have had sufficient time to discuss their experiences on the visit, they will be given the chance to plan their own </w:t>
      </w:r>
      <w:r w:rsidR="004511B1">
        <w:rPr>
          <w:rFonts w:ascii="Times New Roman" w:hAnsi="Times New Roman" w:cs="Times New Roman"/>
          <w:sz w:val="24"/>
        </w:rPr>
        <w:t>advertisement</w:t>
      </w:r>
      <w:r>
        <w:rPr>
          <w:rFonts w:ascii="Times New Roman" w:hAnsi="Times New Roman" w:cs="Times New Roman"/>
          <w:sz w:val="24"/>
        </w:rPr>
        <w:t xml:space="preserve"> encouraging people to visit Pembrey Country park. </w:t>
      </w:r>
      <w:r w:rsidR="00CD2D0C">
        <w:rPr>
          <w:rFonts w:ascii="Times New Roman" w:hAnsi="Times New Roman" w:cs="Times New Roman"/>
          <w:sz w:val="24"/>
        </w:rPr>
        <w:t xml:space="preserve">The children may wish to use the photographs and videos they took themselves during the visit to use in their leaflets. </w:t>
      </w:r>
      <w:r w:rsidR="00007D05">
        <w:rPr>
          <w:rFonts w:ascii="Times New Roman" w:hAnsi="Times New Roman" w:cs="Times New Roman"/>
          <w:sz w:val="24"/>
        </w:rPr>
        <w:t xml:space="preserve">The children will use the </w:t>
      </w:r>
      <w:r w:rsidR="004511B1">
        <w:rPr>
          <w:rFonts w:ascii="Times New Roman" w:hAnsi="Times New Roman" w:cs="Times New Roman"/>
          <w:sz w:val="24"/>
        </w:rPr>
        <w:t xml:space="preserve">Story Creator app on the class </w:t>
      </w:r>
      <w:r w:rsidR="00C156D5">
        <w:rPr>
          <w:rFonts w:ascii="Times New Roman" w:hAnsi="Times New Roman" w:cs="Times New Roman"/>
          <w:sz w:val="24"/>
        </w:rPr>
        <w:t>iPads</w:t>
      </w:r>
      <w:r w:rsidR="004511B1">
        <w:rPr>
          <w:rFonts w:ascii="Times New Roman" w:hAnsi="Times New Roman" w:cs="Times New Roman"/>
          <w:sz w:val="24"/>
        </w:rPr>
        <w:t xml:space="preserve"> to create their adverts</w:t>
      </w:r>
      <w:r w:rsidR="00991416">
        <w:rPr>
          <w:rFonts w:ascii="Times New Roman" w:hAnsi="Times New Roman" w:cs="Times New Roman"/>
          <w:sz w:val="24"/>
        </w:rPr>
        <w:t xml:space="preserve"> which can be found as number in appendix</w:t>
      </w:r>
      <w:r w:rsidR="000949F1">
        <w:rPr>
          <w:rFonts w:ascii="Times New Roman" w:hAnsi="Times New Roman" w:cs="Times New Roman"/>
          <w:sz w:val="24"/>
        </w:rPr>
        <w:t xml:space="preserve"> </w:t>
      </w:r>
      <w:r w:rsidR="00686692">
        <w:rPr>
          <w:rFonts w:ascii="Times New Roman" w:hAnsi="Times New Roman" w:cs="Times New Roman"/>
          <w:sz w:val="24"/>
        </w:rPr>
        <w:t>9</w:t>
      </w:r>
      <w:r w:rsidR="004511B1">
        <w:rPr>
          <w:rFonts w:ascii="Times New Roman" w:hAnsi="Times New Roman" w:cs="Times New Roman"/>
          <w:sz w:val="24"/>
        </w:rPr>
        <w:t>.</w:t>
      </w:r>
      <w:r w:rsidR="002761AB">
        <w:rPr>
          <w:rFonts w:ascii="Times New Roman" w:hAnsi="Times New Roman" w:cs="Times New Roman"/>
          <w:sz w:val="24"/>
        </w:rPr>
        <w:t xml:space="preserve"> Once the children have created their advertisements, they will be given the opportunity to present them to the rest of the class if they wish to. </w:t>
      </w:r>
      <w:r w:rsidR="002563F6">
        <w:rPr>
          <w:rFonts w:ascii="Times New Roman" w:hAnsi="Times New Roman" w:cs="Times New Roman"/>
          <w:sz w:val="24"/>
        </w:rPr>
        <w:t xml:space="preserve">The adverts created by the children will the be shared to the school’s social media and websites </w:t>
      </w:r>
      <w:r w:rsidR="00234963">
        <w:rPr>
          <w:rFonts w:ascii="Times New Roman" w:hAnsi="Times New Roman" w:cs="Times New Roman"/>
          <w:sz w:val="24"/>
        </w:rPr>
        <w:t>so that their parents and guardians can see what they achieved on their educational visit.</w:t>
      </w:r>
      <w:r w:rsidR="00991416">
        <w:rPr>
          <w:rFonts w:ascii="Times New Roman" w:hAnsi="Times New Roman" w:cs="Times New Roman"/>
          <w:sz w:val="24"/>
        </w:rPr>
        <w:t xml:space="preserve"> </w:t>
      </w:r>
      <w:r w:rsidR="00234963">
        <w:rPr>
          <w:rFonts w:ascii="Times New Roman" w:hAnsi="Times New Roman" w:cs="Times New Roman"/>
          <w:sz w:val="24"/>
        </w:rPr>
        <w:t xml:space="preserve"> </w:t>
      </w:r>
    </w:p>
    <w:p w14:paraId="5476BF04" w14:textId="086D2070" w:rsidR="00C156D5" w:rsidRPr="00C156D5" w:rsidRDefault="00C156D5" w:rsidP="00E849DB">
      <w:pPr>
        <w:spacing w:line="360" w:lineRule="auto"/>
        <w:rPr>
          <w:rFonts w:ascii="Times New Roman" w:hAnsi="Times New Roman" w:cs="Times New Roman"/>
          <w:sz w:val="24"/>
        </w:rPr>
      </w:pPr>
      <w:r>
        <w:rPr>
          <w:rFonts w:ascii="Times New Roman" w:hAnsi="Times New Roman" w:cs="Times New Roman"/>
          <w:sz w:val="24"/>
        </w:rPr>
        <w:t xml:space="preserve">To conclude, it is evident that learning environments </w:t>
      </w:r>
      <w:r w:rsidR="00481D5A">
        <w:rPr>
          <w:rFonts w:ascii="Times New Roman" w:hAnsi="Times New Roman" w:cs="Times New Roman"/>
          <w:sz w:val="24"/>
        </w:rPr>
        <w:t xml:space="preserve">can support </w:t>
      </w:r>
      <w:r>
        <w:rPr>
          <w:rFonts w:ascii="Times New Roman" w:hAnsi="Times New Roman" w:cs="Times New Roman"/>
          <w:sz w:val="24"/>
        </w:rPr>
        <w:t xml:space="preserve">children’s learning both inside and outside the classroom. </w:t>
      </w:r>
      <w:r w:rsidR="00481D5A">
        <w:rPr>
          <w:rFonts w:ascii="Times New Roman" w:hAnsi="Times New Roman" w:cs="Times New Roman"/>
          <w:sz w:val="24"/>
        </w:rPr>
        <w:t>Moreover, the current curriculum in Wales has always placed a heavy importance of outdoor learning experiences and educational visits</w:t>
      </w:r>
      <w:r w:rsidR="00472EB0">
        <w:rPr>
          <w:rFonts w:ascii="Times New Roman" w:hAnsi="Times New Roman" w:cs="Times New Roman"/>
          <w:sz w:val="24"/>
        </w:rPr>
        <w:t xml:space="preserve">. This </w:t>
      </w:r>
      <w:r w:rsidR="00481D5A">
        <w:rPr>
          <w:rFonts w:ascii="Times New Roman" w:hAnsi="Times New Roman" w:cs="Times New Roman"/>
          <w:sz w:val="24"/>
        </w:rPr>
        <w:t xml:space="preserve">will </w:t>
      </w:r>
      <w:r w:rsidR="00472EB0">
        <w:rPr>
          <w:rFonts w:ascii="Times New Roman" w:hAnsi="Times New Roman" w:cs="Times New Roman"/>
          <w:sz w:val="24"/>
        </w:rPr>
        <w:t xml:space="preserve">also </w:t>
      </w:r>
      <w:r w:rsidR="00481D5A">
        <w:rPr>
          <w:rFonts w:ascii="Times New Roman" w:hAnsi="Times New Roman" w:cs="Times New Roman"/>
          <w:sz w:val="24"/>
        </w:rPr>
        <w:t>be emulated in the new curriculum proposed by Professor Graham Donaldson</w:t>
      </w:r>
      <w:r w:rsidR="00472EB0">
        <w:rPr>
          <w:rFonts w:ascii="Times New Roman" w:hAnsi="Times New Roman" w:cs="Times New Roman"/>
          <w:sz w:val="24"/>
        </w:rPr>
        <w:t xml:space="preserve"> which aims to get more children having learning experiences outside</w:t>
      </w:r>
      <w:r w:rsidR="00A95B66">
        <w:rPr>
          <w:rFonts w:ascii="Times New Roman" w:hAnsi="Times New Roman" w:cs="Times New Roman"/>
          <w:sz w:val="24"/>
        </w:rPr>
        <w:t xml:space="preserve">. </w:t>
      </w:r>
      <w:r w:rsidR="00C16FD5">
        <w:rPr>
          <w:rFonts w:ascii="Times New Roman" w:hAnsi="Times New Roman" w:cs="Times New Roman"/>
          <w:sz w:val="24"/>
        </w:rPr>
        <w:t xml:space="preserve">It is also clear that many theorists support outdoor learning and learning through play as approaches to children gaining learning experiences. </w:t>
      </w:r>
    </w:p>
    <w:p w14:paraId="1662EFE4" w14:textId="6094CF98" w:rsidR="00C156D5" w:rsidRDefault="00C156D5">
      <w:pPr>
        <w:rPr>
          <w:rFonts w:ascii="Times New Roman" w:hAnsi="Times New Roman" w:cs="Times New Roman"/>
          <w:sz w:val="24"/>
        </w:rPr>
      </w:pPr>
      <w:r>
        <w:rPr>
          <w:rFonts w:ascii="Times New Roman" w:hAnsi="Times New Roman" w:cs="Times New Roman"/>
          <w:sz w:val="24"/>
        </w:rPr>
        <w:br w:type="page"/>
      </w:r>
    </w:p>
    <w:p w14:paraId="47ECE391" w14:textId="77777777" w:rsidR="00C156D5" w:rsidRPr="00C156D5" w:rsidRDefault="00C156D5">
      <w:pPr>
        <w:rPr>
          <w:rFonts w:ascii="Times New Roman" w:hAnsi="Times New Roman" w:cs="Times New Roman"/>
          <w:sz w:val="24"/>
        </w:rPr>
      </w:pPr>
    </w:p>
    <w:p w14:paraId="2619AB1B" w14:textId="77777777" w:rsidR="000D058F" w:rsidRPr="00C156D5" w:rsidRDefault="000D058F" w:rsidP="008B022E">
      <w:pPr>
        <w:spacing w:line="360" w:lineRule="auto"/>
        <w:rPr>
          <w:rFonts w:ascii="Times New Roman" w:hAnsi="Times New Roman" w:cs="Times New Roman"/>
          <w:sz w:val="24"/>
        </w:rPr>
      </w:pPr>
      <w:r w:rsidRPr="00C156D5">
        <w:rPr>
          <w:rFonts w:ascii="Times New Roman" w:hAnsi="Times New Roman" w:cs="Times New Roman"/>
          <w:sz w:val="24"/>
        </w:rPr>
        <w:t xml:space="preserve">Barnes, J. (2015) </w:t>
      </w:r>
      <w:r w:rsidRPr="00C156D5">
        <w:rPr>
          <w:rFonts w:ascii="Times New Roman" w:hAnsi="Times New Roman" w:cs="Times New Roman"/>
          <w:i/>
          <w:iCs/>
          <w:sz w:val="24"/>
        </w:rPr>
        <w:t>Cross-curricular learning 3-14</w:t>
      </w:r>
      <w:r w:rsidRPr="00C156D5">
        <w:rPr>
          <w:rFonts w:ascii="Times New Roman" w:hAnsi="Times New Roman" w:cs="Times New Roman"/>
          <w:sz w:val="24"/>
        </w:rPr>
        <w:t>. 3rd edn. London: Sage.</w:t>
      </w:r>
    </w:p>
    <w:p w14:paraId="41C5F7E9" w14:textId="77777777" w:rsidR="000D058F" w:rsidRPr="00C156D5" w:rsidRDefault="000D058F" w:rsidP="008B022E">
      <w:pPr>
        <w:spacing w:line="360" w:lineRule="auto"/>
        <w:rPr>
          <w:rFonts w:ascii="Times New Roman" w:hAnsi="Times New Roman" w:cs="Times New Roman"/>
          <w:sz w:val="24"/>
        </w:rPr>
      </w:pPr>
      <w:r w:rsidRPr="00C156D5">
        <w:rPr>
          <w:rFonts w:ascii="Times New Roman" w:hAnsi="Times New Roman" w:cs="Times New Roman"/>
          <w:iCs/>
          <w:sz w:val="24"/>
        </w:rPr>
        <w:t xml:space="preserve">Carmarthenshire County Council. </w:t>
      </w:r>
      <w:r w:rsidRPr="00C156D5">
        <w:rPr>
          <w:rFonts w:ascii="Times New Roman" w:hAnsi="Times New Roman" w:cs="Times New Roman"/>
          <w:i/>
          <w:iCs/>
          <w:sz w:val="24"/>
        </w:rPr>
        <w:t>Pembrey Country Park and Beach</w:t>
      </w:r>
      <w:r w:rsidRPr="00C156D5">
        <w:rPr>
          <w:rFonts w:ascii="Times New Roman" w:hAnsi="Times New Roman" w:cs="Times New Roman"/>
          <w:sz w:val="24"/>
        </w:rPr>
        <w:t xml:space="preserve"> (2019). Available at: http://www.pembreycountrypark.wales/ (Accessed: 10 May 2019).</w:t>
      </w:r>
    </w:p>
    <w:p w14:paraId="62C47BF6" w14:textId="77777777" w:rsidR="000D058F" w:rsidRPr="00C156D5" w:rsidRDefault="000D058F" w:rsidP="008B022E">
      <w:pPr>
        <w:spacing w:line="360" w:lineRule="auto"/>
        <w:rPr>
          <w:rFonts w:ascii="Times New Roman" w:hAnsi="Times New Roman" w:cs="Times New Roman"/>
          <w:sz w:val="24"/>
        </w:rPr>
      </w:pPr>
      <w:r w:rsidRPr="00C156D5">
        <w:rPr>
          <w:rFonts w:ascii="Times New Roman" w:hAnsi="Times New Roman" w:cs="Times New Roman"/>
          <w:sz w:val="24"/>
        </w:rPr>
        <w:t xml:space="preserve">DCELLS. (2015) </w:t>
      </w:r>
      <w:r w:rsidRPr="00C156D5">
        <w:rPr>
          <w:rFonts w:ascii="Times New Roman" w:hAnsi="Times New Roman" w:cs="Times New Roman"/>
          <w:i/>
          <w:sz w:val="24"/>
        </w:rPr>
        <w:t>Foundation Phase Framework</w:t>
      </w:r>
      <w:r w:rsidRPr="00C156D5">
        <w:rPr>
          <w:rFonts w:ascii="Times New Roman" w:hAnsi="Times New Roman" w:cs="Times New Roman"/>
          <w:sz w:val="24"/>
        </w:rPr>
        <w:t xml:space="preserve">. Cardiff: WAG. </w:t>
      </w:r>
    </w:p>
    <w:p w14:paraId="26D46FCD" w14:textId="77777777" w:rsidR="000D058F" w:rsidRPr="00C156D5" w:rsidRDefault="000D058F" w:rsidP="008B022E">
      <w:pPr>
        <w:spacing w:line="360" w:lineRule="auto"/>
        <w:rPr>
          <w:rFonts w:ascii="Times New Roman" w:hAnsi="Times New Roman" w:cs="Times New Roman"/>
          <w:sz w:val="24"/>
        </w:rPr>
      </w:pPr>
      <w:r w:rsidRPr="00C156D5">
        <w:rPr>
          <w:rFonts w:ascii="Times New Roman" w:hAnsi="Times New Roman" w:cs="Times New Roman"/>
          <w:sz w:val="24"/>
        </w:rPr>
        <w:t xml:space="preserve">Donaldson, G. (2015) </w:t>
      </w:r>
      <w:r w:rsidRPr="00C156D5">
        <w:rPr>
          <w:rFonts w:ascii="Times New Roman" w:hAnsi="Times New Roman" w:cs="Times New Roman"/>
          <w:i/>
          <w:sz w:val="24"/>
        </w:rPr>
        <w:t>Successful Futures: Independent Review of Curriculum and Assessment Arrangements in Wales</w:t>
      </w:r>
      <w:r w:rsidRPr="00C156D5">
        <w:rPr>
          <w:rFonts w:ascii="Times New Roman" w:hAnsi="Times New Roman" w:cs="Times New Roman"/>
          <w:sz w:val="24"/>
        </w:rPr>
        <w:t xml:space="preserve">, pp. 66-86. Available at: </w:t>
      </w:r>
      <w:hyperlink r:id="rId5" w:history="1">
        <w:r w:rsidRPr="00C156D5">
          <w:rPr>
            <w:rStyle w:val="Hyperlink"/>
            <w:rFonts w:ascii="Times New Roman" w:hAnsi="Times New Roman" w:cs="Times New Roman"/>
            <w:color w:val="auto"/>
            <w:sz w:val="24"/>
          </w:rPr>
          <w:t>https://gweddill.gov.wales/docs/dcells/publications/150225-successful-futures-en.pdf</w:t>
        </w:r>
      </w:hyperlink>
      <w:r w:rsidRPr="00C156D5">
        <w:rPr>
          <w:rFonts w:ascii="Times New Roman" w:hAnsi="Times New Roman" w:cs="Times New Roman"/>
          <w:sz w:val="24"/>
        </w:rPr>
        <w:t xml:space="preserve"> (Accessed: 10 May 2019). </w:t>
      </w:r>
    </w:p>
    <w:p w14:paraId="3ED1C05F" w14:textId="77777777" w:rsidR="000D058F" w:rsidRPr="00C156D5" w:rsidRDefault="000D058F" w:rsidP="008B022E">
      <w:pPr>
        <w:spacing w:line="360" w:lineRule="auto"/>
        <w:rPr>
          <w:rFonts w:ascii="Times New Roman" w:hAnsi="Times New Roman" w:cs="Times New Roman"/>
          <w:sz w:val="24"/>
        </w:rPr>
      </w:pPr>
      <w:r w:rsidRPr="00A23ACD">
        <w:rPr>
          <w:rFonts w:ascii="Times New Roman" w:hAnsi="Times New Roman" w:cs="Times New Roman"/>
          <w:iCs/>
          <w:sz w:val="24"/>
        </w:rPr>
        <w:t>Forest School Wales</w:t>
      </w:r>
      <w:r w:rsidRPr="00A23ACD">
        <w:rPr>
          <w:rFonts w:ascii="Times New Roman" w:hAnsi="Times New Roman" w:cs="Times New Roman"/>
          <w:sz w:val="24"/>
        </w:rPr>
        <w:t xml:space="preserve"> (2019). Available at: https://www.forestschoolwales.org.uk/ (Accessed: 11 May 2019).</w:t>
      </w:r>
    </w:p>
    <w:p w14:paraId="0FCDDF7F" w14:textId="77777777" w:rsidR="000D058F" w:rsidRPr="00C156D5" w:rsidRDefault="000D058F" w:rsidP="008B022E">
      <w:pPr>
        <w:spacing w:line="360" w:lineRule="auto"/>
        <w:rPr>
          <w:rFonts w:ascii="Times New Roman" w:hAnsi="Times New Roman" w:cs="Times New Roman"/>
          <w:sz w:val="24"/>
        </w:rPr>
      </w:pPr>
      <w:r w:rsidRPr="00C156D5">
        <w:rPr>
          <w:rFonts w:ascii="Times New Roman" w:hAnsi="Times New Roman" w:cs="Times New Roman"/>
          <w:sz w:val="24"/>
        </w:rPr>
        <w:t xml:space="preserve">Glossary Partnership. (2019) </w:t>
      </w:r>
      <w:r w:rsidRPr="00C156D5">
        <w:rPr>
          <w:rFonts w:ascii="Times New Roman" w:hAnsi="Times New Roman" w:cs="Times New Roman"/>
          <w:i/>
          <w:iCs/>
          <w:sz w:val="24"/>
        </w:rPr>
        <w:t>Learning Environment Definition</w:t>
      </w:r>
      <w:r w:rsidRPr="00C156D5">
        <w:rPr>
          <w:rFonts w:ascii="Times New Roman" w:hAnsi="Times New Roman" w:cs="Times New Roman"/>
          <w:sz w:val="24"/>
        </w:rPr>
        <w:t xml:space="preserve">, </w:t>
      </w:r>
      <w:r w:rsidRPr="00C156D5">
        <w:rPr>
          <w:rFonts w:ascii="Times New Roman" w:hAnsi="Times New Roman" w:cs="Times New Roman"/>
          <w:i/>
          <w:iCs/>
          <w:sz w:val="24"/>
        </w:rPr>
        <w:t>The Glossary of Education Reform</w:t>
      </w:r>
      <w:r w:rsidRPr="00C156D5">
        <w:rPr>
          <w:rFonts w:ascii="Times New Roman" w:hAnsi="Times New Roman" w:cs="Times New Roman"/>
          <w:sz w:val="24"/>
        </w:rPr>
        <w:t>. Available at: https://www.edglossary.org/learning-environment/ (Accessed: 10 May 2019).</w:t>
      </w:r>
    </w:p>
    <w:p w14:paraId="6803BC96" w14:textId="77777777" w:rsidR="000D058F" w:rsidRPr="00C156D5" w:rsidRDefault="000D058F" w:rsidP="008B022E">
      <w:pPr>
        <w:spacing w:line="360" w:lineRule="auto"/>
        <w:rPr>
          <w:rFonts w:ascii="Times New Roman" w:hAnsi="Times New Roman" w:cs="Times New Roman"/>
          <w:sz w:val="24"/>
        </w:rPr>
      </w:pPr>
      <w:r w:rsidRPr="00C156D5">
        <w:rPr>
          <w:rFonts w:ascii="Times New Roman" w:hAnsi="Times New Roman" w:cs="Times New Roman"/>
          <w:sz w:val="24"/>
        </w:rPr>
        <w:t xml:space="preserve">Learning and Teaching Scotland (2006) </w:t>
      </w:r>
      <w:r w:rsidRPr="00C156D5">
        <w:rPr>
          <w:rFonts w:ascii="Times New Roman" w:hAnsi="Times New Roman" w:cs="Times New Roman"/>
          <w:i/>
          <w:iCs/>
          <w:sz w:val="24"/>
        </w:rPr>
        <w:t>The Reggio Emilia Approach to Early Years Education</w:t>
      </w:r>
      <w:r w:rsidRPr="00C156D5">
        <w:rPr>
          <w:rFonts w:ascii="Times New Roman" w:hAnsi="Times New Roman" w:cs="Times New Roman"/>
          <w:sz w:val="24"/>
        </w:rPr>
        <w:t>, pp. 17-19. Available at: https://education.gov.scot/improvement/documents/elc/elc35_reggioemilia/elc35_reggioaug06.pdf (Accessed: 11 May 2019).</w:t>
      </w:r>
    </w:p>
    <w:p w14:paraId="7266C232" w14:textId="59C05887" w:rsidR="000D058F" w:rsidRDefault="000D058F" w:rsidP="008B022E">
      <w:pPr>
        <w:spacing w:line="360" w:lineRule="auto"/>
        <w:rPr>
          <w:rFonts w:ascii="Times New Roman" w:hAnsi="Times New Roman" w:cs="Times New Roman"/>
          <w:sz w:val="24"/>
        </w:rPr>
      </w:pPr>
      <w:r>
        <w:rPr>
          <w:rFonts w:ascii="Times New Roman" w:hAnsi="Times New Roman" w:cs="Times New Roman"/>
          <w:sz w:val="24"/>
        </w:rPr>
        <w:t xml:space="preserve">Learning through Landscapes (2019) </w:t>
      </w:r>
      <w:r w:rsidRPr="00CC3BDA">
        <w:rPr>
          <w:rFonts w:ascii="Times New Roman" w:hAnsi="Times New Roman" w:cs="Times New Roman"/>
          <w:i/>
          <w:sz w:val="24"/>
        </w:rPr>
        <w:t>Woodland play</w:t>
      </w:r>
      <w:r>
        <w:rPr>
          <w:rFonts w:ascii="Times New Roman" w:hAnsi="Times New Roman" w:cs="Times New Roman"/>
          <w:sz w:val="24"/>
        </w:rPr>
        <w:t xml:space="preserve">. Available at: </w:t>
      </w:r>
      <w:hyperlink r:id="rId6" w:history="1">
        <w:r w:rsidRPr="008E5029">
          <w:rPr>
            <w:rStyle w:val="Hyperlink"/>
            <w:rFonts w:ascii="Times New Roman" w:hAnsi="Times New Roman" w:cs="Times New Roman"/>
            <w:color w:val="auto"/>
            <w:sz w:val="24"/>
            <w:u w:val="none"/>
          </w:rPr>
          <w:t>file:///C:/Users/ceria/AppData/Local/Packages/Microsoft.MicrosoftEdge_8wekyb3d8bbwe/TempState/Downloads/woodland-play-in-schools1444300093%20(1).pdf</w:t>
        </w:r>
      </w:hyperlink>
      <w:r w:rsidR="008E5029">
        <w:rPr>
          <w:rStyle w:val="Hyperlink"/>
          <w:rFonts w:ascii="Times New Roman" w:hAnsi="Times New Roman" w:cs="Times New Roman"/>
          <w:color w:val="auto"/>
          <w:sz w:val="24"/>
          <w:u w:val="none"/>
        </w:rPr>
        <w:t xml:space="preserve"> </w:t>
      </w:r>
      <w:r>
        <w:rPr>
          <w:rFonts w:ascii="Times New Roman" w:hAnsi="Times New Roman" w:cs="Times New Roman"/>
          <w:sz w:val="24"/>
        </w:rPr>
        <w:t xml:space="preserve">(Accessed: 12 May 2019). </w:t>
      </w:r>
    </w:p>
    <w:p w14:paraId="6B34F418" w14:textId="77777777" w:rsidR="000D058F" w:rsidRPr="00C156D5" w:rsidRDefault="000D058F" w:rsidP="008B022E">
      <w:pPr>
        <w:spacing w:line="360" w:lineRule="auto"/>
        <w:rPr>
          <w:rFonts w:ascii="Times New Roman" w:hAnsi="Times New Roman" w:cs="Times New Roman"/>
          <w:sz w:val="24"/>
        </w:rPr>
      </w:pPr>
      <w:r w:rsidRPr="00C156D5">
        <w:rPr>
          <w:rFonts w:ascii="Times New Roman" w:hAnsi="Times New Roman" w:cs="Times New Roman"/>
          <w:sz w:val="24"/>
        </w:rPr>
        <w:t xml:space="preserve">Outdoor Education Advisers' Panel (2008) </w:t>
      </w:r>
      <w:r w:rsidRPr="00C156D5">
        <w:rPr>
          <w:rFonts w:ascii="Times New Roman" w:hAnsi="Times New Roman" w:cs="Times New Roman"/>
          <w:i/>
          <w:iCs/>
          <w:sz w:val="24"/>
        </w:rPr>
        <w:t>Educational visits A safety guide for learning outside the classroom All Wales guidance 2010</w:t>
      </w:r>
      <w:r w:rsidRPr="00C156D5">
        <w:rPr>
          <w:rFonts w:ascii="Times New Roman" w:hAnsi="Times New Roman" w:cs="Times New Roman"/>
          <w:sz w:val="24"/>
        </w:rPr>
        <w:t xml:space="preserve">. Welsh Assembly Government. Available at: https://swansea-edunet.gov.uk/en/schools/Gwyrosydd/Documents/School%20Policies%20Updated/Educational%20Visits%20Guidance.pdf (Accessed: 10 May 2019). </w:t>
      </w:r>
    </w:p>
    <w:p w14:paraId="69852757" w14:textId="77777777" w:rsidR="000D058F" w:rsidRPr="00C156D5" w:rsidRDefault="000D058F" w:rsidP="008B022E">
      <w:pPr>
        <w:spacing w:line="360" w:lineRule="auto"/>
        <w:rPr>
          <w:rFonts w:ascii="Times New Roman" w:hAnsi="Times New Roman" w:cs="Times New Roman"/>
          <w:sz w:val="24"/>
        </w:rPr>
      </w:pPr>
      <w:r w:rsidRPr="00C156D5">
        <w:rPr>
          <w:rFonts w:ascii="Times New Roman" w:hAnsi="Times New Roman" w:cs="Times New Roman"/>
          <w:sz w:val="24"/>
        </w:rPr>
        <w:t xml:space="preserve">Outdoor Education Advisers' Panel (2016) </w:t>
      </w:r>
      <w:r w:rsidRPr="00C156D5">
        <w:rPr>
          <w:rFonts w:ascii="Times New Roman" w:hAnsi="Times New Roman" w:cs="Times New Roman"/>
          <w:i/>
          <w:iCs/>
          <w:sz w:val="24"/>
        </w:rPr>
        <w:t>Risk Management</w:t>
      </w:r>
      <w:r w:rsidRPr="00C156D5">
        <w:rPr>
          <w:rFonts w:ascii="Times New Roman" w:hAnsi="Times New Roman" w:cs="Times New Roman"/>
          <w:sz w:val="24"/>
        </w:rPr>
        <w:t>. Available at: http://file:///C:/Users/ceria/AppData/Local/Packages/Microsoft.MicrosoftEdge_8wekyb3d8bbwe/TempState/Downloads/4.3c-Risk-Management%20(1).pdf (Accessed: 13 May 2019).</w:t>
      </w:r>
    </w:p>
    <w:p w14:paraId="344320BA" w14:textId="77777777" w:rsidR="000D058F" w:rsidRPr="00C156D5" w:rsidRDefault="000D058F" w:rsidP="008B022E">
      <w:pPr>
        <w:spacing w:line="360" w:lineRule="auto"/>
        <w:rPr>
          <w:rFonts w:ascii="Times New Roman" w:hAnsi="Times New Roman" w:cs="Times New Roman"/>
          <w:sz w:val="24"/>
        </w:rPr>
      </w:pPr>
      <w:r w:rsidRPr="00C156D5">
        <w:rPr>
          <w:rFonts w:ascii="Times New Roman" w:hAnsi="Times New Roman" w:cs="Times New Roman"/>
          <w:sz w:val="24"/>
        </w:rPr>
        <w:t xml:space="preserve">Outdoor Education Advisers' Panel (2018) </w:t>
      </w:r>
      <w:r w:rsidRPr="00C156D5">
        <w:rPr>
          <w:rFonts w:ascii="Times New Roman" w:hAnsi="Times New Roman" w:cs="Times New Roman"/>
          <w:i/>
          <w:iCs/>
          <w:sz w:val="24"/>
        </w:rPr>
        <w:t>Ratios and Effective Supervision</w:t>
      </w:r>
      <w:r w:rsidRPr="00C156D5">
        <w:rPr>
          <w:rFonts w:ascii="Times New Roman" w:hAnsi="Times New Roman" w:cs="Times New Roman"/>
          <w:sz w:val="24"/>
        </w:rPr>
        <w:t>. Available at: http://file:///C:/Users/ceria/AppData/Local/Packages/Microsoft.MicrosoftEdge_8wekyb3d8bbwe/TempState/Downloads/4.3b-Ratios-and-effective-supervision%20(1).pdf (Accessed: 13 May 2019).</w:t>
      </w:r>
    </w:p>
    <w:p w14:paraId="0E4B5D89" w14:textId="77777777" w:rsidR="000D058F" w:rsidRPr="00C156D5" w:rsidRDefault="000D058F" w:rsidP="008B022E">
      <w:pPr>
        <w:spacing w:line="360" w:lineRule="auto"/>
        <w:rPr>
          <w:rFonts w:ascii="Times New Roman" w:hAnsi="Times New Roman" w:cs="Times New Roman"/>
          <w:sz w:val="24"/>
        </w:rPr>
      </w:pPr>
      <w:r w:rsidRPr="00C156D5">
        <w:rPr>
          <w:rFonts w:ascii="Times New Roman" w:hAnsi="Times New Roman" w:cs="Times New Roman"/>
          <w:sz w:val="24"/>
        </w:rPr>
        <w:t xml:space="preserve">Outdoor Education Advisers' Panel (2019) </w:t>
      </w:r>
      <w:r w:rsidRPr="00C156D5">
        <w:rPr>
          <w:rFonts w:ascii="Times New Roman" w:hAnsi="Times New Roman" w:cs="Times New Roman"/>
          <w:i/>
          <w:iCs/>
          <w:sz w:val="24"/>
        </w:rPr>
        <w:t>Parental Consent</w:t>
      </w:r>
      <w:r w:rsidRPr="00C156D5">
        <w:rPr>
          <w:rFonts w:ascii="Times New Roman" w:hAnsi="Times New Roman" w:cs="Times New Roman"/>
          <w:sz w:val="24"/>
        </w:rPr>
        <w:t>. Available at: http://file:///C:/Users/ceria/AppData/Local/Packages/Microsoft.MicrosoftEdge_8wekyb3d8bbwe/TempState/Downloads/4.3d-Parental-Consent%20(1).pdf (Accessed: 13 May 2019).</w:t>
      </w:r>
    </w:p>
    <w:p w14:paraId="7C4FFBB3" w14:textId="77777777" w:rsidR="000D058F" w:rsidRPr="00C156D5" w:rsidRDefault="000D058F" w:rsidP="008B022E">
      <w:pPr>
        <w:spacing w:line="360" w:lineRule="auto"/>
        <w:rPr>
          <w:rFonts w:ascii="Times New Roman" w:hAnsi="Times New Roman" w:cs="Times New Roman"/>
          <w:sz w:val="24"/>
        </w:rPr>
      </w:pPr>
      <w:r w:rsidRPr="00C156D5">
        <w:rPr>
          <w:rFonts w:ascii="Times New Roman" w:hAnsi="Times New Roman" w:cs="Times New Roman"/>
          <w:sz w:val="24"/>
        </w:rPr>
        <w:t xml:space="preserve">Outdoor Education Advisers' Panel (OEAP) (2015) </w:t>
      </w:r>
      <w:r w:rsidRPr="00C156D5">
        <w:rPr>
          <w:rFonts w:ascii="Times New Roman" w:hAnsi="Times New Roman" w:cs="Times New Roman"/>
          <w:i/>
          <w:iCs/>
          <w:sz w:val="24"/>
        </w:rPr>
        <w:t>High Quality Outdoor Learning</w:t>
      </w:r>
      <w:r w:rsidRPr="00C156D5">
        <w:rPr>
          <w:rFonts w:ascii="Times New Roman" w:hAnsi="Times New Roman" w:cs="Times New Roman"/>
          <w:sz w:val="24"/>
        </w:rPr>
        <w:t>. English Outdoor Council. Available at: http://file:///C:/Users/ceria/AppData/Local/Packages/Microsoft.MicrosoftEdge_8wekyb3d8bbwe/TempState/Downloads/2.4i-High-quality-outdoor-learning%20(1).pdf (Accessed: 11 May 2019).</w:t>
      </w:r>
    </w:p>
    <w:p w14:paraId="2378054E" w14:textId="77777777" w:rsidR="000D058F" w:rsidRPr="00C156D5" w:rsidRDefault="000D058F" w:rsidP="008B022E">
      <w:pPr>
        <w:spacing w:line="360" w:lineRule="auto"/>
        <w:rPr>
          <w:rFonts w:ascii="Times New Roman" w:hAnsi="Times New Roman" w:cs="Times New Roman"/>
          <w:sz w:val="24"/>
        </w:rPr>
      </w:pPr>
      <w:r w:rsidRPr="00C156D5">
        <w:rPr>
          <w:rFonts w:ascii="Times New Roman" w:hAnsi="Times New Roman" w:cs="Times New Roman"/>
          <w:sz w:val="24"/>
        </w:rPr>
        <w:t xml:space="preserve">Outdoor Education Advisers' Panel (OEAP) (2016) </w:t>
      </w:r>
      <w:r w:rsidRPr="00C156D5">
        <w:rPr>
          <w:rFonts w:ascii="Times New Roman" w:hAnsi="Times New Roman" w:cs="Times New Roman"/>
          <w:i/>
          <w:iCs/>
          <w:sz w:val="24"/>
        </w:rPr>
        <w:t>Foundations</w:t>
      </w:r>
      <w:r w:rsidRPr="00C156D5">
        <w:rPr>
          <w:rFonts w:ascii="Times New Roman" w:hAnsi="Times New Roman" w:cs="Times New Roman"/>
          <w:sz w:val="24"/>
        </w:rPr>
        <w:t>. Available at: http://file:///C:/Users/ceria/AppData/Local/Packages/Microsoft.MicrosoftEdge_8wekyb3d8bbwe/TempState/Downloads/1b-Foundations1%20(1).pdf (Accessed: 12 May 2019).</w:t>
      </w:r>
    </w:p>
    <w:p w14:paraId="4E703DCD" w14:textId="77777777" w:rsidR="000D058F" w:rsidRDefault="000D058F" w:rsidP="008B022E">
      <w:pPr>
        <w:spacing w:line="360" w:lineRule="auto"/>
        <w:rPr>
          <w:rFonts w:ascii="Times New Roman" w:hAnsi="Times New Roman" w:cs="Times New Roman"/>
          <w:sz w:val="24"/>
        </w:rPr>
      </w:pPr>
      <w:r w:rsidRPr="00D868D0">
        <w:rPr>
          <w:rFonts w:ascii="Times New Roman" w:hAnsi="Times New Roman" w:cs="Times New Roman"/>
          <w:sz w:val="24"/>
        </w:rPr>
        <w:t xml:space="preserve">Pound, L. (2006) </w:t>
      </w:r>
      <w:r w:rsidRPr="00D868D0">
        <w:rPr>
          <w:rFonts w:ascii="Times New Roman" w:hAnsi="Times New Roman" w:cs="Times New Roman"/>
          <w:i/>
          <w:iCs/>
          <w:sz w:val="24"/>
        </w:rPr>
        <w:t>How children learn</w:t>
      </w:r>
      <w:r w:rsidRPr="00D868D0">
        <w:rPr>
          <w:rFonts w:ascii="Times New Roman" w:hAnsi="Times New Roman" w:cs="Times New Roman"/>
          <w:sz w:val="24"/>
        </w:rPr>
        <w:t>. London: Practical Pre-School Books, pp. 21-22.</w:t>
      </w:r>
    </w:p>
    <w:p w14:paraId="42FFD1B7" w14:textId="77777777" w:rsidR="000D058F" w:rsidRPr="00C156D5" w:rsidRDefault="000D058F" w:rsidP="008B022E">
      <w:pPr>
        <w:spacing w:line="360" w:lineRule="auto"/>
        <w:rPr>
          <w:rFonts w:ascii="Times New Roman" w:hAnsi="Times New Roman" w:cs="Times New Roman"/>
          <w:sz w:val="24"/>
        </w:rPr>
      </w:pPr>
      <w:r w:rsidRPr="00C156D5">
        <w:rPr>
          <w:rFonts w:ascii="Times New Roman" w:hAnsi="Times New Roman" w:cs="Times New Roman"/>
          <w:iCs/>
          <w:sz w:val="24"/>
        </w:rPr>
        <w:t>Reggio Children</w:t>
      </w:r>
      <w:r w:rsidRPr="00C156D5">
        <w:rPr>
          <w:rFonts w:ascii="Times New Roman" w:hAnsi="Times New Roman" w:cs="Times New Roman"/>
          <w:sz w:val="24"/>
        </w:rPr>
        <w:t xml:space="preserve"> (2019) </w:t>
      </w:r>
      <w:r w:rsidRPr="00C156D5">
        <w:rPr>
          <w:rFonts w:ascii="Times New Roman" w:hAnsi="Times New Roman" w:cs="Times New Roman"/>
          <w:i/>
          <w:sz w:val="24"/>
        </w:rPr>
        <w:t>Reggio Emilia Approach</w:t>
      </w:r>
      <w:r w:rsidRPr="00C156D5">
        <w:rPr>
          <w:rFonts w:ascii="Times New Roman" w:hAnsi="Times New Roman" w:cs="Times New Roman"/>
          <w:sz w:val="24"/>
        </w:rPr>
        <w:t>. Available at: https://www.reggiochildren.it/identita/reggio-emilia-approach/?lang=en (Accessed: 11 May 2019).</w:t>
      </w:r>
    </w:p>
    <w:p w14:paraId="6B1D3710" w14:textId="77777777" w:rsidR="000D058F" w:rsidRDefault="000D058F" w:rsidP="008B022E">
      <w:pPr>
        <w:spacing w:line="360" w:lineRule="auto"/>
        <w:rPr>
          <w:rFonts w:ascii="Times New Roman" w:hAnsi="Times New Roman" w:cs="Times New Roman"/>
          <w:sz w:val="24"/>
        </w:rPr>
      </w:pPr>
      <w:r w:rsidRPr="00C156D5">
        <w:rPr>
          <w:rFonts w:ascii="Times New Roman" w:hAnsi="Times New Roman" w:cs="Times New Roman"/>
          <w:sz w:val="24"/>
        </w:rPr>
        <w:t xml:space="preserve">Robertson, J. (2014) </w:t>
      </w:r>
      <w:r w:rsidRPr="00C156D5">
        <w:rPr>
          <w:rFonts w:ascii="Times New Roman" w:hAnsi="Times New Roman" w:cs="Times New Roman"/>
          <w:i/>
          <w:iCs/>
          <w:sz w:val="24"/>
        </w:rPr>
        <w:t>Dirty Teaching A Beginner's Guide to Learning Outdoors</w:t>
      </w:r>
      <w:r w:rsidRPr="00C156D5">
        <w:rPr>
          <w:rFonts w:ascii="Times New Roman" w:hAnsi="Times New Roman" w:cs="Times New Roman"/>
          <w:sz w:val="24"/>
        </w:rPr>
        <w:t>. Carmarthen: Independent Thinking Press, p.89.</w:t>
      </w:r>
    </w:p>
    <w:p w14:paraId="26E19B02" w14:textId="77777777" w:rsidR="00475CDC" w:rsidRDefault="00475CDC" w:rsidP="00F81A2C">
      <w:pPr>
        <w:spacing w:line="360" w:lineRule="auto"/>
        <w:rPr>
          <w:rFonts w:ascii="Times New Roman" w:hAnsi="Times New Roman" w:cs="Times New Roman"/>
          <w:sz w:val="24"/>
        </w:rPr>
      </w:pPr>
    </w:p>
    <w:sectPr w:rsidR="00475C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9942241"/>
    <w:multiLevelType w:val="hybridMultilevel"/>
    <w:tmpl w:val="A808BB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3976"/>
    <w:rsid w:val="00004C0E"/>
    <w:rsid w:val="00007D05"/>
    <w:rsid w:val="00020A29"/>
    <w:rsid w:val="000257BD"/>
    <w:rsid w:val="00025D17"/>
    <w:rsid w:val="00042557"/>
    <w:rsid w:val="0004653F"/>
    <w:rsid w:val="000545F8"/>
    <w:rsid w:val="00054B9C"/>
    <w:rsid w:val="00055E3F"/>
    <w:rsid w:val="00062320"/>
    <w:rsid w:val="00082E6F"/>
    <w:rsid w:val="00092BAB"/>
    <w:rsid w:val="00093842"/>
    <w:rsid w:val="000949F1"/>
    <w:rsid w:val="000B0EAA"/>
    <w:rsid w:val="000B2F96"/>
    <w:rsid w:val="000D058F"/>
    <w:rsid w:val="000D1449"/>
    <w:rsid w:val="000D759E"/>
    <w:rsid w:val="00113C3E"/>
    <w:rsid w:val="00170EEF"/>
    <w:rsid w:val="00177498"/>
    <w:rsid w:val="00183185"/>
    <w:rsid w:val="00192FE3"/>
    <w:rsid w:val="001B555E"/>
    <w:rsid w:val="001D0C63"/>
    <w:rsid w:val="001F7DAE"/>
    <w:rsid w:val="00234963"/>
    <w:rsid w:val="002563F6"/>
    <w:rsid w:val="00261F3B"/>
    <w:rsid w:val="00271B10"/>
    <w:rsid w:val="002761AB"/>
    <w:rsid w:val="0029112D"/>
    <w:rsid w:val="002B46CF"/>
    <w:rsid w:val="002E0278"/>
    <w:rsid w:val="002E12F0"/>
    <w:rsid w:val="003031BE"/>
    <w:rsid w:val="00305C02"/>
    <w:rsid w:val="00323015"/>
    <w:rsid w:val="00323E8C"/>
    <w:rsid w:val="00326EA3"/>
    <w:rsid w:val="00327FEC"/>
    <w:rsid w:val="00352ADA"/>
    <w:rsid w:val="0038684B"/>
    <w:rsid w:val="003A0399"/>
    <w:rsid w:val="003B7B1B"/>
    <w:rsid w:val="003C0B02"/>
    <w:rsid w:val="003C0B18"/>
    <w:rsid w:val="003D5D53"/>
    <w:rsid w:val="004054BA"/>
    <w:rsid w:val="004138E6"/>
    <w:rsid w:val="004250F6"/>
    <w:rsid w:val="00426C02"/>
    <w:rsid w:val="004511B1"/>
    <w:rsid w:val="00472EB0"/>
    <w:rsid w:val="00475CDC"/>
    <w:rsid w:val="00481D5A"/>
    <w:rsid w:val="004B2E93"/>
    <w:rsid w:val="004F0946"/>
    <w:rsid w:val="004F71E5"/>
    <w:rsid w:val="00501CA5"/>
    <w:rsid w:val="00503095"/>
    <w:rsid w:val="00506872"/>
    <w:rsid w:val="00516A40"/>
    <w:rsid w:val="005273F8"/>
    <w:rsid w:val="00533425"/>
    <w:rsid w:val="0053459B"/>
    <w:rsid w:val="00535B81"/>
    <w:rsid w:val="00536486"/>
    <w:rsid w:val="00540C0F"/>
    <w:rsid w:val="00554556"/>
    <w:rsid w:val="00566C93"/>
    <w:rsid w:val="00572829"/>
    <w:rsid w:val="0057554E"/>
    <w:rsid w:val="00594A63"/>
    <w:rsid w:val="005B68D1"/>
    <w:rsid w:val="005B7A25"/>
    <w:rsid w:val="005C0E91"/>
    <w:rsid w:val="005C382C"/>
    <w:rsid w:val="005E39B2"/>
    <w:rsid w:val="005E470B"/>
    <w:rsid w:val="005E7865"/>
    <w:rsid w:val="005F221D"/>
    <w:rsid w:val="005F3976"/>
    <w:rsid w:val="006010AD"/>
    <w:rsid w:val="006058AB"/>
    <w:rsid w:val="00616084"/>
    <w:rsid w:val="00631276"/>
    <w:rsid w:val="006354F1"/>
    <w:rsid w:val="006361FD"/>
    <w:rsid w:val="00651441"/>
    <w:rsid w:val="00664242"/>
    <w:rsid w:val="006710DE"/>
    <w:rsid w:val="0067562A"/>
    <w:rsid w:val="006838F8"/>
    <w:rsid w:val="00685C74"/>
    <w:rsid w:val="00686692"/>
    <w:rsid w:val="00696472"/>
    <w:rsid w:val="006A0405"/>
    <w:rsid w:val="006A5016"/>
    <w:rsid w:val="006B763D"/>
    <w:rsid w:val="006D0F47"/>
    <w:rsid w:val="006D3954"/>
    <w:rsid w:val="006E5990"/>
    <w:rsid w:val="00701B26"/>
    <w:rsid w:val="00705C43"/>
    <w:rsid w:val="00707452"/>
    <w:rsid w:val="00707ACA"/>
    <w:rsid w:val="0071259A"/>
    <w:rsid w:val="00713455"/>
    <w:rsid w:val="007145F7"/>
    <w:rsid w:val="00714673"/>
    <w:rsid w:val="007258B0"/>
    <w:rsid w:val="0072629B"/>
    <w:rsid w:val="007577A9"/>
    <w:rsid w:val="007645B9"/>
    <w:rsid w:val="00777906"/>
    <w:rsid w:val="007A694B"/>
    <w:rsid w:val="007C02DF"/>
    <w:rsid w:val="007C24A8"/>
    <w:rsid w:val="007E3455"/>
    <w:rsid w:val="007E6A75"/>
    <w:rsid w:val="00811D55"/>
    <w:rsid w:val="00825497"/>
    <w:rsid w:val="008350E4"/>
    <w:rsid w:val="00841FA7"/>
    <w:rsid w:val="008423A0"/>
    <w:rsid w:val="00856DF9"/>
    <w:rsid w:val="00863EDD"/>
    <w:rsid w:val="00893FF7"/>
    <w:rsid w:val="00897C76"/>
    <w:rsid w:val="008B022E"/>
    <w:rsid w:val="008B255D"/>
    <w:rsid w:val="008C0C0A"/>
    <w:rsid w:val="008C62DF"/>
    <w:rsid w:val="008D3837"/>
    <w:rsid w:val="008D5301"/>
    <w:rsid w:val="008E5029"/>
    <w:rsid w:val="008F2C81"/>
    <w:rsid w:val="00901781"/>
    <w:rsid w:val="00901BE3"/>
    <w:rsid w:val="00901F76"/>
    <w:rsid w:val="009049AD"/>
    <w:rsid w:val="00921A2B"/>
    <w:rsid w:val="009371FE"/>
    <w:rsid w:val="00955BD8"/>
    <w:rsid w:val="00962C64"/>
    <w:rsid w:val="00966D03"/>
    <w:rsid w:val="00970F38"/>
    <w:rsid w:val="00974941"/>
    <w:rsid w:val="00991416"/>
    <w:rsid w:val="009D020A"/>
    <w:rsid w:val="009E49C3"/>
    <w:rsid w:val="00A23ACD"/>
    <w:rsid w:val="00A2652C"/>
    <w:rsid w:val="00A30B3A"/>
    <w:rsid w:val="00A35739"/>
    <w:rsid w:val="00A47A26"/>
    <w:rsid w:val="00A70FD2"/>
    <w:rsid w:val="00A9083E"/>
    <w:rsid w:val="00A95B66"/>
    <w:rsid w:val="00AA31B9"/>
    <w:rsid w:val="00AB74C5"/>
    <w:rsid w:val="00AE212F"/>
    <w:rsid w:val="00AE5404"/>
    <w:rsid w:val="00AF1C8D"/>
    <w:rsid w:val="00AF67A8"/>
    <w:rsid w:val="00B03992"/>
    <w:rsid w:val="00B26BBC"/>
    <w:rsid w:val="00B27652"/>
    <w:rsid w:val="00B41A38"/>
    <w:rsid w:val="00B45FF7"/>
    <w:rsid w:val="00B633F6"/>
    <w:rsid w:val="00B900C7"/>
    <w:rsid w:val="00BB3EF2"/>
    <w:rsid w:val="00BB4E84"/>
    <w:rsid w:val="00BB505E"/>
    <w:rsid w:val="00BC67F7"/>
    <w:rsid w:val="00C156D5"/>
    <w:rsid w:val="00C16FD5"/>
    <w:rsid w:val="00C27BAA"/>
    <w:rsid w:val="00C327F4"/>
    <w:rsid w:val="00C3284F"/>
    <w:rsid w:val="00C331BD"/>
    <w:rsid w:val="00C41917"/>
    <w:rsid w:val="00C42903"/>
    <w:rsid w:val="00C639B0"/>
    <w:rsid w:val="00C953CD"/>
    <w:rsid w:val="00CB4C60"/>
    <w:rsid w:val="00CB6318"/>
    <w:rsid w:val="00CC1606"/>
    <w:rsid w:val="00CC3BDA"/>
    <w:rsid w:val="00CD2D0C"/>
    <w:rsid w:val="00CD6374"/>
    <w:rsid w:val="00CE3891"/>
    <w:rsid w:val="00CF0391"/>
    <w:rsid w:val="00D03D18"/>
    <w:rsid w:val="00D03FD6"/>
    <w:rsid w:val="00D07FD2"/>
    <w:rsid w:val="00D16FCA"/>
    <w:rsid w:val="00D356BD"/>
    <w:rsid w:val="00D6076F"/>
    <w:rsid w:val="00D63A2E"/>
    <w:rsid w:val="00D72F77"/>
    <w:rsid w:val="00D8550B"/>
    <w:rsid w:val="00D868D0"/>
    <w:rsid w:val="00DA091E"/>
    <w:rsid w:val="00DB14CB"/>
    <w:rsid w:val="00DC6857"/>
    <w:rsid w:val="00DD2A06"/>
    <w:rsid w:val="00DD313B"/>
    <w:rsid w:val="00DE1C70"/>
    <w:rsid w:val="00E04874"/>
    <w:rsid w:val="00E30318"/>
    <w:rsid w:val="00E35D7B"/>
    <w:rsid w:val="00E453D0"/>
    <w:rsid w:val="00E64838"/>
    <w:rsid w:val="00E849DB"/>
    <w:rsid w:val="00E942EF"/>
    <w:rsid w:val="00E95E85"/>
    <w:rsid w:val="00E96A26"/>
    <w:rsid w:val="00EA661C"/>
    <w:rsid w:val="00EA6984"/>
    <w:rsid w:val="00EA765E"/>
    <w:rsid w:val="00EB2178"/>
    <w:rsid w:val="00EE07D5"/>
    <w:rsid w:val="00EF4B81"/>
    <w:rsid w:val="00EF7DCB"/>
    <w:rsid w:val="00F112FF"/>
    <w:rsid w:val="00F2546F"/>
    <w:rsid w:val="00F3264E"/>
    <w:rsid w:val="00F42448"/>
    <w:rsid w:val="00F5137C"/>
    <w:rsid w:val="00F57E41"/>
    <w:rsid w:val="00F81A2C"/>
    <w:rsid w:val="00F902DF"/>
    <w:rsid w:val="00FA31D5"/>
    <w:rsid w:val="00FB3B65"/>
    <w:rsid w:val="00FC4474"/>
    <w:rsid w:val="00FD2658"/>
    <w:rsid w:val="00FD62CC"/>
    <w:rsid w:val="00FD6B13"/>
    <w:rsid w:val="00FD7DB7"/>
    <w:rsid w:val="00FE5AEA"/>
    <w:rsid w:val="00FE73AD"/>
    <w:rsid w:val="00FF6A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538C96"/>
  <w15:chartTrackingRefBased/>
  <w15:docId w15:val="{F5B49C1C-8B01-48BF-8C17-1B43A9F2D9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01BE3"/>
    <w:rPr>
      <w:color w:val="0563C1" w:themeColor="hyperlink"/>
      <w:u w:val="single"/>
    </w:rPr>
  </w:style>
  <w:style w:type="character" w:styleId="UnresolvedMention">
    <w:name w:val="Unresolved Mention"/>
    <w:basedOn w:val="DefaultParagraphFont"/>
    <w:uiPriority w:val="99"/>
    <w:semiHidden/>
    <w:unhideWhenUsed/>
    <w:rsid w:val="00901BE3"/>
    <w:rPr>
      <w:color w:val="605E5C"/>
      <w:shd w:val="clear" w:color="auto" w:fill="E1DFDD"/>
    </w:rPr>
  </w:style>
  <w:style w:type="paragraph" w:styleId="ListParagraph">
    <w:name w:val="List Paragraph"/>
    <w:basedOn w:val="Normal"/>
    <w:uiPriority w:val="34"/>
    <w:qFormat/>
    <w:rsid w:val="00962C64"/>
    <w:pPr>
      <w:ind w:left="720"/>
      <w:contextualSpacing/>
    </w:pPr>
  </w:style>
  <w:style w:type="paragraph" w:styleId="BalloonText">
    <w:name w:val="Balloon Text"/>
    <w:basedOn w:val="Normal"/>
    <w:link w:val="BalloonTextChar"/>
    <w:uiPriority w:val="99"/>
    <w:semiHidden/>
    <w:unhideWhenUsed/>
    <w:rsid w:val="00261F3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61F3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file:///C:/Users/ceria/AppData/Local/Packages/Microsoft.MicrosoftEdge_8wekyb3d8bbwe/TempState/Downloads/woodland-play-in-schools1444300093%20(1).pdf" TargetMode="External"/><Relationship Id="rId5" Type="http://schemas.openxmlformats.org/officeDocument/2006/relationships/hyperlink" Target="https://gweddill.gov.wales/docs/dcells/publications/150225-successful-futures-en.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509</TotalTime>
  <Pages>9</Pages>
  <Words>3167</Words>
  <Characters>18053</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Martin</dc:creator>
  <cp:keywords/>
  <dc:description/>
  <cp:lastModifiedBy>Ceri Martin</cp:lastModifiedBy>
  <cp:revision>204</cp:revision>
  <cp:lastPrinted>2019-05-22T08:41:00Z</cp:lastPrinted>
  <dcterms:created xsi:type="dcterms:W3CDTF">2019-05-17T15:10:00Z</dcterms:created>
  <dcterms:modified xsi:type="dcterms:W3CDTF">2019-05-22T08:45:00Z</dcterms:modified>
</cp:coreProperties>
</file>