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97128D" w:rsidRPr="003C7DED" w14:paraId="6204387F" w14:textId="77777777" w:rsidTr="00B04BA2">
        <w:trPr>
          <w:trHeight w:val="439"/>
        </w:trPr>
        <w:tc>
          <w:tcPr>
            <w:tcW w:w="559" w:type="dxa"/>
            <w:shd w:val="clear" w:color="auto" w:fill="F2F2F2" w:themeFill="background1" w:themeFillShade="F2"/>
            <w:vAlign w:val="center"/>
          </w:tcPr>
          <w:p w14:paraId="406BEDCB" w14:textId="77777777" w:rsidR="0097128D" w:rsidRPr="003C7DED" w:rsidRDefault="0097128D" w:rsidP="00B04BA2">
            <w:pPr>
              <w:rPr>
                <w:rFonts w:ascii="Arial" w:hAnsi="Arial" w:cs="Arial"/>
                <w:sz w:val="22"/>
                <w:szCs w:val="22"/>
              </w:rPr>
            </w:pPr>
            <w:r w:rsidRPr="7E31162F">
              <w:rPr>
                <w:rFonts w:ascii="Arial" w:hAnsi="Arial" w:cs="Arial"/>
                <w:sz w:val="22"/>
                <w:szCs w:val="22"/>
              </w:rPr>
              <w:t>1</w:t>
            </w:r>
          </w:p>
        </w:tc>
        <w:tc>
          <w:tcPr>
            <w:tcW w:w="3253" w:type="dxa"/>
            <w:gridSpan w:val="2"/>
            <w:shd w:val="clear" w:color="auto" w:fill="F2F2F2" w:themeFill="background1" w:themeFillShade="F2"/>
            <w:vAlign w:val="center"/>
          </w:tcPr>
          <w:p w14:paraId="078E6B07" w14:textId="77777777" w:rsidR="0097128D" w:rsidRPr="003C7DED" w:rsidRDefault="0097128D" w:rsidP="00B04BA2">
            <w:pPr>
              <w:rPr>
                <w:rFonts w:ascii="Arial" w:hAnsi="Arial" w:cs="Arial"/>
                <w:sz w:val="22"/>
                <w:szCs w:val="22"/>
              </w:rPr>
            </w:pPr>
            <w:r w:rsidRPr="7E31162F">
              <w:rPr>
                <w:rFonts w:ascii="Arial" w:hAnsi="Arial" w:cs="Arial"/>
                <w:sz w:val="22"/>
                <w:szCs w:val="22"/>
              </w:rPr>
              <w:t>Full Name:</w:t>
            </w:r>
          </w:p>
        </w:tc>
        <w:tc>
          <w:tcPr>
            <w:tcW w:w="6636" w:type="dxa"/>
            <w:gridSpan w:val="6"/>
            <w:vAlign w:val="center"/>
          </w:tcPr>
          <w:p w14:paraId="7DAC9CB1" w14:textId="2A7E5E3F" w:rsidR="0097128D" w:rsidRPr="003C7DED" w:rsidRDefault="001C2B2E" w:rsidP="001C2B2E">
            <w:pPr>
              <w:rPr>
                <w:rFonts w:ascii="Arial" w:hAnsi="Arial" w:cs="Arial"/>
                <w:sz w:val="22"/>
                <w:szCs w:val="22"/>
              </w:rPr>
            </w:pPr>
            <w:r w:rsidRPr="001C2B2E">
              <w:rPr>
                <w:rFonts w:ascii="Arial" w:hAnsi="Arial" w:cs="Arial"/>
                <w:sz w:val="22"/>
                <w:szCs w:val="22"/>
              </w:rPr>
              <w:t>Albert Bandura</w:t>
            </w:r>
          </w:p>
        </w:tc>
      </w:tr>
      <w:tr w:rsidR="0097128D" w:rsidRPr="003C7DED" w14:paraId="0958EB25" w14:textId="77777777" w:rsidTr="00B04BA2">
        <w:trPr>
          <w:trHeight w:val="472"/>
        </w:trPr>
        <w:tc>
          <w:tcPr>
            <w:tcW w:w="559" w:type="dxa"/>
            <w:vMerge w:val="restart"/>
            <w:shd w:val="clear" w:color="auto" w:fill="F2F2F2" w:themeFill="background1" w:themeFillShade="F2"/>
            <w:vAlign w:val="center"/>
          </w:tcPr>
          <w:p w14:paraId="56F84643" w14:textId="77777777" w:rsidR="0097128D" w:rsidRPr="003C7DED" w:rsidRDefault="0097128D" w:rsidP="00B04BA2">
            <w:pPr>
              <w:rPr>
                <w:rFonts w:ascii="Arial" w:hAnsi="Arial" w:cs="Arial"/>
                <w:sz w:val="22"/>
                <w:szCs w:val="22"/>
              </w:rPr>
            </w:pPr>
            <w:r w:rsidRPr="7E31162F">
              <w:rPr>
                <w:rFonts w:ascii="Arial" w:hAnsi="Arial" w:cs="Arial"/>
                <w:sz w:val="22"/>
                <w:szCs w:val="22"/>
              </w:rPr>
              <w:t>2</w:t>
            </w:r>
          </w:p>
        </w:tc>
        <w:tc>
          <w:tcPr>
            <w:tcW w:w="3253" w:type="dxa"/>
            <w:gridSpan w:val="2"/>
            <w:shd w:val="clear" w:color="auto" w:fill="F2F2F2" w:themeFill="background1" w:themeFillShade="F2"/>
            <w:vAlign w:val="center"/>
          </w:tcPr>
          <w:p w14:paraId="0DAC6849" w14:textId="77777777" w:rsidR="0097128D" w:rsidRPr="003C7DED" w:rsidRDefault="0097128D" w:rsidP="00B04BA2">
            <w:pPr>
              <w:rPr>
                <w:rFonts w:ascii="Arial" w:hAnsi="Arial" w:cs="Arial"/>
                <w:sz w:val="22"/>
                <w:szCs w:val="22"/>
              </w:rPr>
            </w:pPr>
            <w:r w:rsidRPr="7E31162F">
              <w:rPr>
                <w:rFonts w:ascii="Arial" w:hAnsi="Arial" w:cs="Arial"/>
                <w:sz w:val="22"/>
                <w:szCs w:val="22"/>
              </w:rPr>
              <w:t>Tick all boxes that apply:</w:t>
            </w:r>
          </w:p>
        </w:tc>
        <w:tc>
          <w:tcPr>
            <w:tcW w:w="2551" w:type="dxa"/>
            <w:gridSpan w:val="2"/>
            <w:shd w:val="clear" w:color="auto" w:fill="F2F2F2" w:themeFill="background1" w:themeFillShade="F2"/>
            <w:vAlign w:val="center"/>
          </w:tcPr>
          <w:p w14:paraId="2A297A3C" w14:textId="77777777" w:rsidR="0097128D" w:rsidRPr="003C7DED" w:rsidRDefault="0097128D" w:rsidP="00B04BA2">
            <w:pPr>
              <w:rPr>
                <w:rFonts w:ascii="Arial" w:hAnsi="Arial" w:cs="Arial"/>
                <w:sz w:val="22"/>
                <w:szCs w:val="22"/>
              </w:rPr>
            </w:pPr>
            <w:r w:rsidRPr="7E31162F">
              <w:rPr>
                <w:rFonts w:ascii="Arial" w:hAnsi="Arial" w:cs="Arial"/>
                <w:sz w:val="22"/>
                <w:szCs w:val="22"/>
              </w:rPr>
              <w:t>Member of staff:</w:t>
            </w:r>
          </w:p>
        </w:tc>
        <w:sdt>
          <w:sdtPr>
            <w:rPr>
              <w:rFonts w:ascii="Arial" w:hAnsi="Arial" w:cs="Arial"/>
              <w:sz w:val="22"/>
              <w:szCs w:val="22"/>
            </w:rPr>
            <w:id w:val="-1756507934"/>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14430EBD" w14:textId="505802BF" w:rsidR="0097128D" w:rsidRPr="003C7DED" w:rsidRDefault="00907E01" w:rsidP="00B04BA2">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6B993250" w14:textId="77777777" w:rsidR="0097128D" w:rsidRPr="003C7DED" w:rsidRDefault="0097128D" w:rsidP="00B04BA2">
            <w:pPr>
              <w:rPr>
                <w:rFonts w:ascii="Arial" w:hAnsi="Arial" w:cs="Arial"/>
                <w:sz w:val="22"/>
                <w:szCs w:val="22"/>
              </w:rPr>
            </w:pPr>
            <w:r w:rsidRPr="7E31162F">
              <w:rPr>
                <w:rFonts w:ascii="Arial" w:hAnsi="Arial" w:cs="Arial"/>
                <w:sz w:val="22"/>
                <w:szCs w:val="22"/>
              </w:rPr>
              <w:t>Honorary research fellow:</w:t>
            </w:r>
          </w:p>
        </w:tc>
        <w:tc>
          <w:tcPr>
            <w:tcW w:w="850" w:type="dxa"/>
            <w:shd w:val="clear" w:color="auto" w:fill="D9D9D9" w:themeFill="background1" w:themeFillShade="D9"/>
            <w:vAlign w:val="center"/>
          </w:tcPr>
          <w:p w14:paraId="6F2C161B" w14:textId="77777777" w:rsidR="0097128D" w:rsidRPr="003C7DED" w:rsidRDefault="0097128D" w:rsidP="00B04BA2">
            <w:pPr>
              <w:jc w:val="center"/>
              <w:rPr>
                <w:rFonts w:ascii="Arial" w:hAnsi="Arial" w:cs="Arial"/>
                <w:sz w:val="22"/>
                <w:szCs w:val="22"/>
              </w:rPr>
            </w:pPr>
            <w:r w:rsidRPr="7E31162F">
              <w:rPr>
                <w:rFonts w:ascii="MS Gothic" w:eastAsia="MS Gothic" w:hAnsi="MS Gothic" w:cs="Arial"/>
                <w:sz w:val="22"/>
                <w:szCs w:val="22"/>
              </w:rPr>
              <w:t>☐</w:t>
            </w:r>
          </w:p>
        </w:tc>
      </w:tr>
      <w:tr w:rsidR="0097128D" w:rsidRPr="003C7DED" w14:paraId="63B927C4" w14:textId="77777777" w:rsidTr="00B04BA2">
        <w:trPr>
          <w:trHeight w:val="472"/>
        </w:trPr>
        <w:tc>
          <w:tcPr>
            <w:tcW w:w="559" w:type="dxa"/>
            <w:vMerge/>
            <w:vAlign w:val="center"/>
          </w:tcPr>
          <w:p w14:paraId="33419C1F" w14:textId="77777777" w:rsidR="0097128D" w:rsidRPr="003C7DED" w:rsidRDefault="0097128D" w:rsidP="00B04BA2">
            <w:pPr>
              <w:rPr>
                <w:rFonts w:ascii="Arial" w:hAnsi="Arial" w:cs="Arial"/>
                <w:sz w:val="22"/>
                <w:szCs w:val="22"/>
              </w:rPr>
            </w:pPr>
          </w:p>
        </w:tc>
        <w:tc>
          <w:tcPr>
            <w:tcW w:w="2544" w:type="dxa"/>
            <w:shd w:val="clear" w:color="auto" w:fill="F2F2F2" w:themeFill="background1" w:themeFillShade="F2"/>
            <w:vAlign w:val="center"/>
          </w:tcPr>
          <w:p w14:paraId="770F1525" w14:textId="77777777" w:rsidR="0097128D" w:rsidRPr="003C7DED" w:rsidRDefault="0097128D" w:rsidP="00B04BA2">
            <w:pPr>
              <w:rPr>
                <w:rFonts w:ascii="Arial" w:hAnsi="Arial" w:cs="Arial"/>
                <w:sz w:val="22"/>
                <w:szCs w:val="22"/>
              </w:rPr>
            </w:pPr>
            <w:r w:rsidRPr="7E31162F">
              <w:rPr>
                <w:rFonts w:ascii="Arial" w:hAnsi="Arial" w:cs="Arial"/>
                <w:sz w:val="22"/>
                <w:szCs w:val="22"/>
              </w:rPr>
              <w:t>Undergraduate Student</w:t>
            </w:r>
          </w:p>
        </w:tc>
        <w:sdt>
          <w:sdtPr>
            <w:rPr>
              <w:rFonts w:ascii="Arial" w:hAnsi="Arial" w:cs="Arial"/>
              <w:color w:val="FF0000"/>
              <w:sz w:val="22"/>
              <w:szCs w:val="22"/>
            </w:rPr>
            <w:id w:val="-947236441"/>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18AB1C03" w14:textId="77777777" w:rsidR="0097128D" w:rsidRPr="003C7DED" w:rsidRDefault="0097128D" w:rsidP="00B04BA2">
                <w:pPr>
                  <w:jc w:val="center"/>
                  <w:rPr>
                    <w:rFonts w:ascii="Arial" w:hAnsi="Arial" w:cs="Arial"/>
                    <w:sz w:val="22"/>
                    <w:szCs w:val="22"/>
                  </w:rPr>
                </w:pPr>
                <w:r w:rsidRPr="7E31162F">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775E6465" w14:textId="77777777" w:rsidR="0097128D" w:rsidRPr="003C7DED" w:rsidRDefault="0097128D" w:rsidP="00B04BA2">
            <w:pPr>
              <w:rPr>
                <w:rFonts w:ascii="Arial" w:hAnsi="Arial" w:cs="Arial"/>
                <w:sz w:val="22"/>
                <w:szCs w:val="22"/>
              </w:rPr>
            </w:pPr>
            <w:r w:rsidRPr="7E31162F">
              <w:rPr>
                <w:rFonts w:ascii="Arial" w:hAnsi="Arial" w:cs="Arial"/>
                <w:sz w:val="22"/>
                <w:szCs w:val="22"/>
              </w:rPr>
              <w:t>Taught Postgraduate Student</w:t>
            </w:r>
          </w:p>
        </w:tc>
        <w:sdt>
          <w:sdtPr>
            <w:rPr>
              <w:rFonts w:ascii="Arial" w:hAnsi="Arial" w:cs="Arial"/>
              <w:color w:val="FF0000"/>
              <w:sz w:val="22"/>
              <w:szCs w:val="22"/>
            </w:rPr>
            <w:id w:val="-1954943217"/>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7B3E7791" w14:textId="77777777" w:rsidR="0097128D" w:rsidRPr="003C7DED" w:rsidRDefault="0097128D" w:rsidP="00B04BA2">
                <w:pPr>
                  <w:jc w:val="center"/>
                  <w:rPr>
                    <w:rFonts w:ascii="Arial" w:hAnsi="Arial" w:cs="Arial"/>
                    <w:sz w:val="22"/>
                    <w:szCs w:val="22"/>
                  </w:rPr>
                </w:pPr>
                <w:r w:rsidRPr="7E31162F">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267DDFB4" w14:textId="77777777" w:rsidR="0097128D" w:rsidRPr="003C7DED" w:rsidRDefault="0097128D" w:rsidP="00B04BA2">
            <w:pPr>
              <w:rPr>
                <w:rFonts w:ascii="Arial" w:hAnsi="Arial" w:cs="Arial"/>
                <w:sz w:val="22"/>
                <w:szCs w:val="22"/>
              </w:rPr>
            </w:pPr>
            <w:r w:rsidRPr="7E31162F">
              <w:rPr>
                <w:rFonts w:ascii="Arial" w:hAnsi="Arial" w:cs="Arial"/>
                <w:sz w:val="22"/>
                <w:szCs w:val="22"/>
              </w:rPr>
              <w:t>Postgraduate Research Student</w:t>
            </w:r>
          </w:p>
        </w:tc>
        <w:sdt>
          <w:sdtPr>
            <w:rPr>
              <w:rFonts w:ascii="Arial" w:hAnsi="Arial" w:cs="Arial"/>
              <w:color w:val="FF0000"/>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45FBB0C4" w14:textId="77777777" w:rsidR="0097128D" w:rsidRPr="003C7DED" w:rsidRDefault="0097128D" w:rsidP="00B04BA2">
                <w:pPr>
                  <w:jc w:val="center"/>
                  <w:rPr>
                    <w:rFonts w:ascii="Arial" w:hAnsi="Arial" w:cs="Arial"/>
                    <w:sz w:val="22"/>
                    <w:szCs w:val="22"/>
                  </w:rPr>
                </w:pPr>
                <w:r w:rsidRPr="7E31162F">
                  <w:rPr>
                    <w:rFonts w:ascii="MS Gothic" w:eastAsia="MS Gothic" w:hAnsi="MS Gothic" w:cs="Arial"/>
                    <w:sz w:val="22"/>
                    <w:szCs w:val="22"/>
                  </w:rPr>
                  <w:t>☐</w:t>
                </w:r>
              </w:p>
            </w:tc>
          </w:sdtContent>
        </w:sdt>
      </w:tr>
      <w:tr w:rsidR="0097128D" w:rsidRPr="003C7DED" w14:paraId="0B9A96C8" w14:textId="77777777" w:rsidTr="00B04BA2">
        <w:trPr>
          <w:cantSplit/>
          <w:trHeight w:val="334"/>
        </w:trPr>
        <w:tc>
          <w:tcPr>
            <w:tcW w:w="559" w:type="dxa"/>
            <w:shd w:val="clear" w:color="auto" w:fill="F2F2F2" w:themeFill="background1" w:themeFillShade="F2"/>
            <w:vAlign w:val="center"/>
          </w:tcPr>
          <w:p w14:paraId="51377EDE" w14:textId="77777777" w:rsidR="0097128D" w:rsidRPr="003C7DED" w:rsidRDefault="0097128D" w:rsidP="00B04BA2">
            <w:pPr>
              <w:rPr>
                <w:rFonts w:ascii="Arial" w:hAnsi="Arial" w:cs="Arial"/>
                <w:sz w:val="22"/>
                <w:szCs w:val="22"/>
              </w:rPr>
            </w:pPr>
            <w:r w:rsidRPr="7E31162F">
              <w:rPr>
                <w:rFonts w:ascii="Arial" w:hAnsi="Arial" w:cs="Arial"/>
                <w:sz w:val="22"/>
                <w:szCs w:val="22"/>
              </w:rPr>
              <w:t>3</w:t>
            </w:r>
          </w:p>
        </w:tc>
        <w:tc>
          <w:tcPr>
            <w:tcW w:w="3253" w:type="dxa"/>
            <w:gridSpan w:val="2"/>
            <w:shd w:val="clear" w:color="auto" w:fill="F2F2F2" w:themeFill="background1" w:themeFillShade="F2"/>
            <w:vAlign w:val="center"/>
          </w:tcPr>
          <w:p w14:paraId="590ADD5E" w14:textId="77777777" w:rsidR="0097128D" w:rsidRPr="003C7DED" w:rsidRDefault="0097128D" w:rsidP="00B04BA2">
            <w:pPr>
              <w:rPr>
                <w:rFonts w:ascii="Arial" w:hAnsi="Arial" w:cs="Arial"/>
                <w:sz w:val="22"/>
                <w:szCs w:val="22"/>
              </w:rPr>
            </w:pPr>
            <w:r w:rsidRPr="7E31162F">
              <w:rPr>
                <w:rFonts w:ascii="Arial" w:hAnsi="Arial" w:cs="Arial"/>
                <w:sz w:val="22"/>
                <w:szCs w:val="22"/>
              </w:rPr>
              <w:t>Institute/Academic Discipline/Centre:</w:t>
            </w:r>
          </w:p>
        </w:tc>
        <w:tc>
          <w:tcPr>
            <w:tcW w:w="6636" w:type="dxa"/>
            <w:gridSpan w:val="6"/>
            <w:vAlign w:val="center"/>
          </w:tcPr>
          <w:p w14:paraId="4833F068" w14:textId="662A18AA" w:rsidR="0097128D" w:rsidRPr="003C7DED" w:rsidRDefault="001C2B2E" w:rsidP="001C2B2E">
            <w:pPr>
              <w:rPr>
                <w:rFonts w:ascii="Arial" w:hAnsi="Arial" w:cs="Arial"/>
                <w:sz w:val="22"/>
                <w:szCs w:val="22"/>
              </w:rPr>
            </w:pPr>
            <w:r w:rsidRPr="001C2B2E">
              <w:rPr>
                <w:rFonts w:ascii="Arial" w:hAnsi="Arial" w:cs="Arial"/>
                <w:sz w:val="22"/>
                <w:szCs w:val="22"/>
              </w:rPr>
              <w:t>Stanford University – Department of Psychology.</w:t>
            </w:r>
          </w:p>
        </w:tc>
      </w:tr>
      <w:tr w:rsidR="0097128D" w:rsidRPr="003C7DED" w14:paraId="26AF67FD" w14:textId="77777777" w:rsidTr="00B04BA2">
        <w:trPr>
          <w:cantSplit/>
          <w:trHeight w:val="340"/>
        </w:trPr>
        <w:tc>
          <w:tcPr>
            <w:tcW w:w="559" w:type="dxa"/>
            <w:shd w:val="clear" w:color="auto" w:fill="F2F2F2" w:themeFill="background1" w:themeFillShade="F2"/>
            <w:vAlign w:val="center"/>
          </w:tcPr>
          <w:p w14:paraId="449737B2" w14:textId="77777777" w:rsidR="0097128D" w:rsidRPr="003C7DED" w:rsidRDefault="0097128D" w:rsidP="00B04BA2">
            <w:pPr>
              <w:rPr>
                <w:rFonts w:ascii="Arial" w:hAnsi="Arial" w:cs="Arial"/>
                <w:sz w:val="22"/>
                <w:szCs w:val="22"/>
              </w:rPr>
            </w:pPr>
            <w:r w:rsidRPr="7E31162F">
              <w:rPr>
                <w:rFonts w:ascii="Arial" w:hAnsi="Arial" w:cs="Arial"/>
                <w:sz w:val="22"/>
                <w:szCs w:val="22"/>
              </w:rPr>
              <w:t>4</w:t>
            </w:r>
          </w:p>
        </w:tc>
        <w:tc>
          <w:tcPr>
            <w:tcW w:w="3253" w:type="dxa"/>
            <w:gridSpan w:val="2"/>
            <w:shd w:val="clear" w:color="auto" w:fill="F2F2F2" w:themeFill="background1" w:themeFillShade="F2"/>
            <w:vAlign w:val="center"/>
          </w:tcPr>
          <w:p w14:paraId="7840749D" w14:textId="77777777" w:rsidR="0097128D" w:rsidRPr="003C7DED" w:rsidRDefault="0097128D" w:rsidP="00B04BA2">
            <w:pPr>
              <w:rPr>
                <w:rFonts w:ascii="Arial" w:hAnsi="Arial" w:cs="Arial"/>
                <w:sz w:val="22"/>
                <w:szCs w:val="22"/>
              </w:rPr>
            </w:pPr>
            <w:r w:rsidRPr="7E31162F">
              <w:rPr>
                <w:rFonts w:ascii="Arial" w:hAnsi="Arial" w:cs="Arial"/>
                <w:sz w:val="22"/>
                <w:szCs w:val="22"/>
              </w:rPr>
              <w:t>Campus:</w:t>
            </w:r>
          </w:p>
        </w:tc>
        <w:tc>
          <w:tcPr>
            <w:tcW w:w="6636" w:type="dxa"/>
            <w:gridSpan w:val="6"/>
            <w:vAlign w:val="center"/>
          </w:tcPr>
          <w:p w14:paraId="6D06531D" w14:textId="55CF4959" w:rsidR="0097128D" w:rsidRPr="003C7DED" w:rsidRDefault="001C2B2E" w:rsidP="001C2B2E">
            <w:pPr>
              <w:rPr>
                <w:rFonts w:ascii="Arial" w:hAnsi="Arial" w:cs="Arial"/>
                <w:sz w:val="22"/>
                <w:szCs w:val="22"/>
              </w:rPr>
            </w:pPr>
            <w:r w:rsidRPr="001C2B2E">
              <w:rPr>
                <w:rFonts w:ascii="Arial" w:hAnsi="Arial" w:cs="Arial"/>
                <w:sz w:val="22"/>
                <w:szCs w:val="22"/>
              </w:rPr>
              <w:t>Stanford, California (Stanford Nursery School site).</w:t>
            </w:r>
          </w:p>
        </w:tc>
      </w:tr>
      <w:tr w:rsidR="0097128D" w:rsidRPr="003C7DED" w14:paraId="45BAD860" w14:textId="77777777" w:rsidTr="00B04BA2">
        <w:trPr>
          <w:cantSplit/>
          <w:trHeight w:val="340"/>
        </w:trPr>
        <w:tc>
          <w:tcPr>
            <w:tcW w:w="559" w:type="dxa"/>
            <w:shd w:val="clear" w:color="auto" w:fill="F2F2F2" w:themeFill="background1" w:themeFillShade="F2"/>
            <w:vAlign w:val="center"/>
          </w:tcPr>
          <w:p w14:paraId="3235107B" w14:textId="77777777" w:rsidR="0097128D" w:rsidRPr="003C7DED" w:rsidRDefault="0097128D" w:rsidP="00B04BA2">
            <w:pPr>
              <w:rPr>
                <w:rFonts w:ascii="Arial" w:hAnsi="Arial" w:cs="Arial"/>
                <w:sz w:val="22"/>
                <w:szCs w:val="22"/>
              </w:rPr>
            </w:pPr>
            <w:r w:rsidRPr="7E31162F">
              <w:rPr>
                <w:rFonts w:ascii="Arial" w:hAnsi="Arial" w:cs="Arial"/>
                <w:sz w:val="22"/>
                <w:szCs w:val="22"/>
              </w:rPr>
              <w:t>5</w:t>
            </w:r>
          </w:p>
        </w:tc>
        <w:tc>
          <w:tcPr>
            <w:tcW w:w="3253" w:type="dxa"/>
            <w:gridSpan w:val="2"/>
            <w:shd w:val="clear" w:color="auto" w:fill="F2F2F2" w:themeFill="background1" w:themeFillShade="F2"/>
            <w:vAlign w:val="center"/>
          </w:tcPr>
          <w:p w14:paraId="38C601AC" w14:textId="77777777" w:rsidR="0097128D" w:rsidRPr="003C7DED" w:rsidRDefault="0097128D" w:rsidP="00B04BA2">
            <w:pPr>
              <w:rPr>
                <w:rFonts w:ascii="Arial" w:hAnsi="Arial" w:cs="Arial"/>
                <w:sz w:val="22"/>
                <w:szCs w:val="22"/>
              </w:rPr>
            </w:pPr>
            <w:r w:rsidRPr="7E31162F">
              <w:rPr>
                <w:rFonts w:ascii="Arial" w:hAnsi="Arial" w:cs="Arial"/>
                <w:sz w:val="22"/>
                <w:szCs w:val="22"/>
              </w:rPr>
              <w:t>E-mail address:</w:t>
            </w:r>
          </w:p>
        </w:tc>
        <w:tc>
          <w:tcPr>
            <w:tcW w:w="6636" w:type="dxa"/>
            <w:gridSpan w:val="6"/>
            <w:vAlign w:val="center"/>
          </w:tcPr>
          <w:p w14:paraId="318E936F" w14:textId="51AA2398" w:rsidR="0097128D" w:rsidRPr="003C7DED" w:rsidRDefault="00D35A89" w:rsidP="0097128D">
            <w:pPr>
              <w:rPr>
                <w:rFonts w:ascii="Arial" w:hAnsi="Arial" w:cs="Arial"/>
                <w:sz w:val="22"/>
                <w:szCs w:val="22"/>
              </w:rPr>
            </w:pPr>
            <w:r>
              <w:rPr>
                <w:rFonts w:ascii="Arial" w:hAnsi="Arial" w:cs="Arial"/>
                <w:sz w:val="22"/>
                <w:szCs w:val="22"/>
              </w:rPr>
              <w:t>N/A</w:t>
            </w:r>
          </w:p>
        </w:tc>
      </w:tr>
      <w:tr w:rsidR="0097128D" w:rsidRPr="003C7DED" w14:paraId="0139785D" w14:textId="77777777" w:rsidTr="00B04BA2">
        <w:trPr>
          <w:cantSplit/>
          <w:trHeight w:val="340"/>
        </w:trPr>
        <w:tc>
          <w:tcPr>
            <w:tcW w:w="559" w:type="dxa"/>
            <w:shd w:val="clear" w:color="auto" w:fill="F2F2F2" w:themeFill="background1" w:themeFillShade="F2"/>
            <w:vAlign w:val="center"/>
          </w:tcPr>
          <w:p w14:paraId="2C0BA68E" w14:textId="77777777" w:rsidR="0097128D" w:rsidRPr="003C7DED" w:rsidRDefault="0097128D" w:rsidP="00B04BA2">
            <w:pPr>
              <w:rPr>
                <w:rFonts w:ascii="Arial" w:hAnsi="Arial" w:cs="Arial"/>
                <w:sz w:val="22"/>
                <w:szCs w:val="22"/>
              </w:rPr>
            </w:pPr>
            <w:r w:rsidRPr="7E31162F">
              <w:rPr>
                <w:rFonts w:ascii="Arial" w:hAnsi="Arial" w:cs="Arial"/>
                <w:sz w:val="22"/>
                <w:szCs w:val="22"/>
              </w:rPr>
              <w:t>6</w:t>
            </w:r>
          </w:p>
        </w:tc>
        <w:tc>
          <w:tcPr>
            <w:tcW w:w="3253" w:type="dxa"/>
            <w:gridSpan w:val="2"/>
            <w:shd w:val="clear" w:color="auto" w:fill="F2F2F2" w:themeFill="background1" w:themeFillShade="F2"/>
            <w:vAlign w:val="center"/>
          </w:tcPr>
          <w:p w14:paraId="56015A98" w14:textId="77777777" w:rsidR="0097128D" w:rsidRPr="003C7DED" w:rsidRDefault="0097128D" w:rsidP="00B04BA2">
            <w:pPr>
              <w:rPr>
                <w:rFonts w:ascii="Arial" w:hAnsi="Arial" w:cs="Arial"/>
                <w:sz w:val="22"/>
                <w:szCs w:val="22"/>
              </w:rPr>
            </w:pPr>
            <w:r w:rsidRPr="7E31162F">
              <w:rPr>
                <w:rFonts w:ascii="Arial" w:hAnsi="Arial" w:cs="Arial"/>
                <w:sz w:val="22"/>
                <w:szCs w:val="22"/>
              </w:rPr>
              <w:t>Contact Telephone Number:</w:t>
            </w:r>
          </w:p>
        </w:tc>
        <w:tc>
          <w:tcPr>
            <w:tcW w:w="6636" w:type="dxa"/>
            <w:gridSpan w:val="6"/>
            <w:vAlign w:val="center"/>
          </w:tcPr>
          <w:p w14:paraId="6F1484D9" w14:textId="2EBF1BE4" w:rsidR="0097128D" w:rsidRPr="003C7DED" w:rsidRDefault="00D35A89" w:rsidP="00D35A89">
            <w:pPr>
              <w:rPr>
                <w:rFonts w:ascii="Arial" w:hAnsi="Arial" w:cs="Arial"/>
                <w:sz w:val="22"/>
                <w:szCs w:val="22"/>
              </w:rPr>
            </w:pPr>
            <w:r>
              <w:rPr>
                <w:rFonts w:ascii="Arial" w:hAnsi="Arial" w:cs="Arial"/>
                <w:sz w:val="22"/>
                <w:szCs w:val="22"/>
              </w:rPr>
              <w:t>N/A</w:t>
            </w:r>
          </w:p>
        </w:tc>
      </w:tr>
      <w:tr w:rsidR="0097128D" w:rsidRPr="003C7DED" w14:paraId="0A3D0852" w14:textId="77777777" w:rsidTr="00B04BA2">
        <w:trPr>
          <w:cantSplit/>
          <w:trHeight w:val="340"/>
        </w:trPr>
        <w:tc>
          <w:tcPr>
            <w:tcW w:w="559" w:type="dxa"/>
            <w:shd w:val="clear" w:color="auto" w:fill="F2F2F2" w:themeFill="background1" w:themeFillShade="F2"/>
            <w:vAlign w:val="center"/>
          </w:tcPr>
          <w:p w14:paraId="14CB4142" w14:textId="77777777" w:rsidR="0097128D" w:rsidRPr="003C7DED" w:rsidRDefault="0097128D" w:rsidP="00B04BA2">
            <w:pPr>
              <w:rPr>
                <w:rFonts w:ascii="Arial" w:hAnsi="Arial" w:cs="Arial"/>
                <w:sz w:val="22"/>
                <w:szCs w:val="22"/>
              </w:rPr>
            </w:pPr>
            <w:r w:rsidRPr="7E31162F">
              <w:rPr>
                <w:rFonts w:ascii="Arial" w:hAnsi="Arial" w:cs="Arial"/>
                <w:sz w:val="22"/>
                <w:szCs w:val="22"/>
              </w:rPr>
              <w:t>7</w:t>
            </w:r>
          </w:p>
        </w:tc>
        <w:tc>
          <w:tcPr>
            <w:tcW w:w="3253" w:type="dxa"/>
            <w:gridSpan w:val="2"/>
            <w:shd w:val="clear" w:color="auto" w:fill="F2F2F2" w:themeFill="background1" w:themeFillShade="F2"/>
            <w:vAlign w:val="center"/>
          </w:tcPr>
          <w:p w14:paraId="549340AA" w14:textId="77777777" w:rsidR="0097128D" w:rsidRPr="003C7DED" w:rsidRDefault="0097128D" w:rsidP="00B04BA2">
            <w:pPr>
              <w:rPr>
                <w:rFonts w:ascii="Arial" w:hAnsi="Arial" w:cs="Arial"/>
                <w:sz w:val="22"/>
                <w:szCs w:val="22"/>
              </w:rPr>
            </w:pPr>
            <w:r w:rsidRPr="7E31162F">
              <w:rPr>
                <w:rFonts w:ascii="Arial" w:hAnsi="Arial" w:cs="Arial"/>
                <w:sz w:val="22"/>
                <w:szCs w:val="22"/>
              </w:rPr>
              <w:t>Project Title</w:t>
            </w:r>
          </w:p>
        </w:tc>
        <w:tc>
          <w:tcPr>
            <w:tcW w:w="6636" w:type="dxa"/>
            <w:gridSpan w:val="6"/>
            <w:vAlign w:val="center"/>
          </w:tcPr>
          <w:p w14:paraId="3024AE3C" w14:textId="5F38EA26" w:rsidR="0097128D" w:rsidRPr="003C7DED" w:rsidRDefault="00395A9E" w:rsidP="00851B05">
            <w:pPr>
              <w:rPr>
                <w:rFonts w:ascii="Arial" w:hAnsi="Arial" w:cs="Arial"/>
                <w:sz w:val="22"/>
                <w:szCs w:val="22"/>
              </w:rPr>
            </w:pPr>
            <w:r w:rsidRPr="00395A9E">
              <w:rPr>
                <w:rFonts w:ascii="Arial" w:hAnsi="Arial" w:cs="Arial"/>
                <w:sz w:val="22"/>
                <w:szCs w:val="22"/>
              </w:rPr>
              <w:t>“Transmission of Aggression Through Imitation of Aggressive Models.”</w:t>
            </w:r>
          </w:p>
        </w:tc>
      </w:tr>
      <w:tr w:rsidR="0097128D" w:rsidRPr="003C7DED" w14:paraId="1DCB8233" w14:textId="77777777" w:rsidTr="00B04BA2">
        <w:trPr>
          <w:cantSplit/>
          <w:trHeight w:val="340"/>
        </w:trPr>
        <w:tc>
          <w:tcPr>
            <w:tcW w:w="559" w:type="dxa"/>
            <w:shd w:val="clear" w:color="auto" w:fill="F2F2F2" w:themeFill="background1" w:themeFillShade="F2"/>
            <w:vAlign w:val="center"/>
          </w:tcPr>
          <w:p w14:paraId="6274E111" w14:textId="77777777" w:rsidR="0097128D" w:rsidRPr="003C7DED" w:rsidRDefault="0097128D" w:rsidP="00B04BA2">
            <w:pPr>
              <w:rPr>
                <w:rFonts w:ascii="Arial" w:hAnsi="Arial" w:cs="Arial"/>
                <w:sz w:val="22"/>
                <w:szCs w:val="22"/>
              </w:rPr>
            </w:pPr>
            <w:r w:rsidRPr="7E31162F">
              <w:rPr>
                <w:rFonts w:ascii="Arial" w:hAnsi="Arial" w:cs="Arial"/>
                <w:sz w:val="22"/>
                <w:szCs w:val="22"/>
              </w:rPr>
              <w:t>8</w:t>
            </w:r>
          </w:p>
        </w:tc>
        <w:tc>
          <w:tcPr>
            <w:tcW w:w="3253" w:type="dxa"/>
            <w:gridSpan w:val="2"/>
            <w:shd w:val="clear" w:color="auto" w:fill="F2F2F2" w:themeFill="background1" w:themeFillShade="F2"/>
            <w:vAlign w:val="center"/>
          </w:tcPr>
          <w:p w14:paraId="38EB3A9E" w14:textId="77777777" w:rsidR="0097128D" w:rsidRPr="003C7DED" w:rsidRDefault="0097128D" w:rsidP="00B04BA2">
            <w:pPr>
              <w:rPr>
                <w:rFonts w:ascii="Arial" w:hAnsi="Arial" w:cs="Arial"/>
                <w:sz w:val="22"/>
                <w:szCs w:val="22"/>
              </w:rPr>
            </w:pPr>
            <w:r w:rsidRPr="7E31162F">
              <w:rPr>
                <w:rFonts w:ascii="Arial" w:hAnsi="Arial" w:cs="Arial"/>
                <w:sz w:val="22"/>
                <w:szCs w:val="22"/>
              </w:rPr>
              <w:t>Proposed Start Date</w:t>
            </w:r>
          </w:p>
        </w:tc>
        <w:tc>
          <w:tcPr>
            <w:tcW w:w="1850" w:type="dxa"/>
            <w:vAlign w:val="center"/>
          </w:tcPr>
          <w:p w14:paraId="33349963" w14:textId="4D1FC89D" w:rsidR="0097128D" w:rsidRPr="003C7DED" w:rsidRDefault="00395A9E" w:rsidP="00395A9E">
            <w:pPr>
              <w:rPr>
                <w:rFonts w:ascii="Arial" w:hAnsi="Arial" w:cs="Arial"/>
                <w:sz w:val="22"/>
                <w:szCs w:val="22"/>
              </w:rPr>
            </w:pPr>
            <w:r w:rsidRPr="00395A9E">
              <w:rPr>
                <w:rFonts w:ascii="Arial" w:hAnsi="Arial" w:cs="Arial"/>
                <w:sz w:val="22"/>
                <w:szCs w:val="22"/>
              </w:rPr>
              <w:t>January 1961</w:t>
            </w:r>
          </w:p>
        </w:tc>
        <w:tc>
          <w:tcPr>
            <w:tcW w:w="2977" w:type="dxa"/>
            <w:gridSpan w:val="3"/>
            <w:shd w:val="clear" w:color="auto" w:fill="F2F2F2" w:themeFill="background1" w:themeFillShade="F2"/>
            <w:vAlign w:val="center"/>
          </w:tcPr>
          <w:p w14:paraId="03ED4A94" w14:textId="77777777" w:rsidR="0097128D" w:rsidRPr="003C7DED" w:rsidRDefault="0097128D" w:rsidP="00B04BA2">
            <w:pPr>
              <w:rPr>
                <w:rFonts w:ascii="Arial" w:hAnsi="Arial" w:cs="Arial"/>
                <w:sz w:val="22"/>
                <w:szCs w:val="22"/>
              </w:rPr>
            </w:pPr>
            <w:r w:rsidRPr="7E31162F">
              <w:rPr>
                <w:rFonts w:ascii="Arial" w:hAnsi="Arial" w:cs="Arial"/>
                <w:sz w:val="22"/>
                <w:szCs w:val="22"/>
              </w:rPr>
              <w:t>Proposed End Date</w:t>
            </w:r>
          </w:p>
        </w:tc>
        <w:tc>
          <w:tcPr>
            <w:tcW w:w="1809" w:type="dxa"/>
            <w:gridSpan w:val="2"/>
            <w:vAlign w:val="center"/>
          </w:tcPr>
          <w:p w14:paraId="4152BA8D" w14:textId="6C04505C" w:rsidR="0097128D" w:rsidRPr="003C7DED" w:rsidRDefault="00395A9E" w:rsidP="00395A9E">
            <w:pPr>
              <w:rPr>
                <w:rFonts w:ascii="Arial" w:hAnsi="Arial" w:cs="Arial"/>
                <w:sz w:val="22"/>
                <w:szCs w:val="22"/>
              </w:rPr>
            </w:pPr>
            <w:r w:rsidRPr="00395A9E">
              <w:rPr>
                <w:rFonts w:ascii="Arial" w:hAnsi="Arial" w:cs="Arial"/>
                <w:sz w:val="22"/>
                <w:szCs w:val="22"/>
              </w:rPr>
              <w:t>June 1961</w:t>
            </w:r>
          </w:p>
        </w:tc>
      </w:tr>
    </w:tbl>
    <w:p w14:paraId="7058AAE2" w14:textId="77777777" w:rsidR="009F1BC1" w:rsidRDefault="009F1BC1" w:rsidP="00354F34">
      <w:pPr>
        <w:autoSpaceDE w:val="0"/>
        <w:autoSpaceDN w:val="0"/>
        <w:adjustRightInd w:val="0"/>
        <w:spacing w:after="240"/>
        <w:jc w:val="both"/>
        <w:rPr>
          <w:rFonts w:ascii="Arial" w:hAnsi="Arial" w:cs="Arial"/>
          <w:b/>
          <w:sz w:val="22"/>
          <w:szCs w:val="22"/>
        </w:rPr>
      </w:pPr>
    </w:p>
    <w:p w14:paraId="6B740D08" w14:textId="7B2C5F80"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2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9998"/>
      </w:tblGrid>
      <w:tr w:rsidR="00F96C3F" w:rsidRPr="004C3A0B" w14:paraId="158575DD" w14:textId="77777777" w:rsidTr="0097128D">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tcBorders>
              <w:top w:val="single" w:sz="4" w:space="0" w:color="auto"/>
            </w:tcBorders>
            <w:shd w:val="clear" w:color="auto" w:fill="F2F2F2" w:themeFill="background1" w:themeFillShade="F2"/>
            <w:vAlign w:val="center"/>
          </w:tcPr>
          <w:p w14:paraId="1C2793B0" w14:textId="77777777" w:rsidR="0097128D" w:rsidRPr="00A42F82" w:rsidRDefault="0097128D" w:rsidP="0097128D">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p>
          <w:p w14:paraId="35598EF2" w14:textId="77777777" w:rsidR="0097128D" w:rsidRPr="00A42F82" w:rsidRDefault="0097128D" w:rsidP="0097128D">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14:paraId="47CDA2BF" w14:textId="77777777" w:rsidR="0097128D" w:rsidRPr="0097128D" w:rsidRDefault="0097128D" w:rsidP="009B1FE1">
            <w:pPr>
              <w:pStyle w:val="ListParagraph"/>
              <w:numPr>
                <w:ilvl w:val="0"/>
                <w:numId w:val="2"/>
              </w:numPr>
              <w:rPr>
                <w:rFonts w:ascii="Arial" w:hAnsi="Arial" w:cs="Arial"/>
                <w:i/>
              </w:rPr>
            </w:pPr>
            <w:r w:rsidRPr="0097128D">
              <w:rPr>
                <w:rFonts w:ascii="Arial" w:hAnsi="Arial" w:cs="Arial"/>
                <w:i/>
              </w:rPr>
              <w:t>Purpose of Research Activity</w:t>
            </w:r>
          </w:p>
          <w:p w14:paraId="36E94225" w14:textId="77777777" w:rsidR="0097128D" w:rsidRPr="0097128D" w:rsidRDefault="0097128D" w:rsidP="009B1FE1">
            <w:pPr>
              <w:pStyle w:val="ListParagraph"/>
              <w:numPr>
                <w:ilvl w:val="0"/>
                <w:numId w:val="2"/>
              </w:numPr>
              <w:rPr>
                <w:rFonts w:ascii="Arial" w:hAnsi="Arial" w:cs="Arial"/>
                <w:i/>
              </w:rPr>
            </w:pPr>
            <w:r w:rsidRPr="0097128D">
              <w:rPr>
                <w:rFonts w:ascii="Arial" w:hAnsi="Arial" w:cs="Arial"/>
                <w:i/>
              </w:rPr>
              <w:t>Proposed Research Question</w:t>
            </w:r>
          </w:p>
          <w:p w14:paraId="2D9B473B" w14:textId="77777777" w:rsidR="0097128D" w:rsidRPr="0097128D" w:rsidRDefault="0097128D" w:rsidP="009B1FE1">
            <w:pPr>
              <w:pStyle w:val="ListParagraph"/>
              <w:numPr>
                <w:ilvl w:val="0"/>
                <w:numId w:val="2"/>
              </w:numPr>
              <w:rPr>
                <w:rFonts w:ascii="Arial" w:hAnsi="Arial" w:cs="Arial"/>
                <w:i/>
              </w:rPr>
            </w:pPr>
            <w:r w:rsidRPr="0097128D">
              <w:rPr>
                <w:rFonts w:ascii="Arial" w:hAnsi="Arial" w:cs="Arial"/>
                <w:i/>
              </w:rPr>
              <w:t>Aims of Research Activity</w:t>
            </w:r>
          </w:p>
          <w:p w14:paraId="39086858" w14:textId="77777777" w:rsidR="0097128D" w:rsidRPr="0097128D" w:rsidRDefault="0097128D" w:rsidP="009B1FE1">
            <w:pPr>
              <w:pStyle w:val="ListParagraph"/>
              <w:numPr>
                <w:ilvl w:val="0"/>
                <w:numId w:val="2"/>
              </w:numPr>
              <w:spacing w:after="240"/>
              <w:rPr>
                <w:rFonts w:ascii="Arial" w:hAnsi="Arial" w:cs="Arial"/>
                <w:i/>
              </w:rPr>
            </w:pPr>
            <w:r w:rsidRPr="0097128D">
              <w:rPr>
                <w:rFonts w:ascii="Arial" w:hAnsi="Arial" w:cs="Arial"/>
                <w:i/>
              </w:rPr>
              <w:t>Objectives of Research Activity</w:t>
            </w:r>
          </w:p>
          <w:p w14:paraId="1297BD81" w14:textId="39D48FF5" w:rsidR="0097128D" w:rsidRPr="00A42F82" w:rsidRDefault="0097128D" w:rsidP="0097128D">
            <w:pPr>
              <w:spacing w:after="120"/>
              <w:rPr>
                <w:rFonts w:ascii="Arial" w:hAnsi="Arial" w:cs="Arial"/>
                <w:sz w:val="22"/>
                <w:szCs w:val="22"/>
              </w:rPr>
            </w:pPr>
            <w:r w:rsidRPr="6DCEC960">
              <w:rPr>
                <w:rFonts w:ascii="Arial" w:hAnsi="Arial" w:cs="Arial"/>
                <w:sz w:val="22"/>
                <w:szCs w:val="22"/>
              </w:rPr>
              <w:t xml:space="preserve">Demonstrate, briefly, how </w:t>
            </w:r>
            <w:r w:rsidRPr="6DCEC960">
              <w:rPr>
                <w:rFonts w:ascii="Arial" w:hAnsi="Arial" w:cs="Arial"/>
                <w:b/>
                <w:bCs/>
                <w:sz w:val="22"/>
                <w:szCs w:val="22"/>
                <w:u w:val="single"/>
              </w:rPr>
              <w:t>Existing Research</w:t>
            </w:r>
            <w:r w:rsidRPr="6DCEC960">
              <w:rPr>
                <w:rFonts w:ascii="Arial" w:hAnsi="Arial" w:cs="Arial"/>
                <w:sz w:val="22"/>
                <w:szCs w:val="22"/>
              </w:rPr>
              <w:t xml:space="preserve"> has informed the proposed activity and explain</w:t>
            </w:r>
            <w:r w:rsidR="00334134">
              <w:rPr>
                <w:rFonts w:ascii="Arial" w:hAnsi="Arial" w:cs="Arial"/>
                <w:sz w:val="22"/>
                <w:szCs w:val="22"/>
              </w:rPr>
              <w:t>:</w:t>
            </w:r>
          </w:p>
          <w:p w14:paraId="624DC6EB" w14:textId="77777777" w:rsidR="0097128D" w:rsidRPr="0097128D" w:rsidRDefault="0097128D" w:rsidP="009B1FE1">
            <w:pPr>
              <w:pStyle w:val="ListParagraph"/>
              <w:numPr>
                <w:ilvl w:val="0"/>
                <w:numId w:val="3"/>
              </w:numPr>
              <w:ind w:left="720"/>
              <w:rPr>
                <w:rFonts w:ascii="Arial" w:hAnsi="Arial" w:cs="Arial"/>
                <w:i/>
              </w:rPr>
            </w:pPr>
            <w:r w:rsidRPr="0097128D">
              <w:rPr>
                <w:rFonts w:ascii="Arial" w:hAnsi="Arial" w:cs="Arial"/>
                <w:i/>
              </w:rPr>
              <w:t xml:space="preserve">What the research activity will add to the body of knowledge </w:t>
            </w:r>
          </w:p>
          <w:p w14:paraId="0F2B91CF" w14:textId="5CD50308" w:rsidR="00F96C3F" w:rsidRPr="009D2E0B" w:rsidRDefault="0097128D" w:rsidP="009B1FE1">
            <w:pPr>
              <w:pStyle w:val="ListParagraph"/>
              <w:numPr>
                <w:ilvl w:val="0"/>
                <w:numId w:val="1"/>
              </w:numPr>
              <w:ind w:left="720"/>
              <w:contextualSpacing w:val="0"/>
              <w:rPr>
                <w:rFonts w:ascii="Arial" w:hAnsi="Arial" w:cs="Arial"/>
              </w:rPr>
            </w:pPr>
            <w:r w:rsidRPr="00A42F82">
              <w:rPr>
                <w:rFonts w:ascii="Arial" w:hAnsi="Arial" w:cs="Arial"/>
                <w:i/>
              </w:rPr>
              <w:t>How it addresses an area of importance.</w:t>
            </w:r>
          </w:p>
        </w:tc>
      </w:tr>
      <w:tr w:rsidR="00F96C3F" w:rsidRPr="004C3A0B" w:rsidDel="002A152D" w14:paraId="33018EAC" w14:textId="77777777" w:rsidTr="0097128D">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63" w:type="pct"/>
            <w:vAlign w:val="center"/>
          </w:tcPr>
          <w:p w14:paraId="001E7318" w14:textId="6C979D66" w:rsidR="00F96C3F" w:rsidRPr="00E779BC" w:rsidRDefault="00F96C3F" w:rsidP="00E779BC">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B001BC1" w14:textId="77777777" w:rsidR="00814F7B" w:rsidRDefault="00814F7B" w:rsidP="00395A9E">
            <w:pPr>
              <w:pStyle w:val="NormalWeb"/>
              <w:spacing w:line="300" w:lineRule="atLeast"/>
              <w:rPr>
                <w:rFonts w:asciiTheme="minorBidi" w:hAnsiTheme="minorBidi" w:cstheme="minorBidi"/>
                <w:sz w:val="22"/>
                <w:szCs w:val="22"/>
              </w:rPr>
            </w:pPr>
            <w:r w:rsidRPr="00814F7B">
              <w:rPr>
                <w:rFonts w:asciiTheme="minorBidi" w:hAnsiTheme="minorBidi" w:cstheme="minorBidi"/>
                <w:sz w:val="22"/>
                <w:szCs w:val="22"/>
              </w:rPr>
              <w:t>The purpose of this research is to advance our understanding of how human behaviour</w:t>
            </w:r>
            <w:r>
              <w:rPr>
                <w:rFonts w:asciiTheme="minorBidi" w:hAnsiTheme="minorBidi" w:cstheme="minorBidi"/>
                <w:sz w:val="22"/>
                <w:szCs w:val="22"/>
              </w:rPr>
              <w:t xml:space="preserve">, </w:t>
            </w:r>
            <w:r w:rsidRPr="00814F7B">
              <w:rPr>
                <w:rFonts w:asciiTheme="minorBidi" w:hAnsiTheme="minorBidi" w:cstheme="minorBidi"/>
                <w:sz w:val="22"/>
                <w:szCs w:val="22"/>
              </w:rPr>
              <w:t>particularly aggressive behaviour</w:t>
            </w:r>
            <w:r>
              <w:rPr>
                <w:rFonts w:asciiTheme="minorBidi" w:hAnsiTheme="minorBidi" w:cstheme="minorBidi"/>
                <w:sz w:val="22"/>
                <w:szCs w:val="22"/>
              </w:rPr>
              <w:t xml:space="preserve">, </w:t>
            </w:r>
            <w:r w:rsidRPr="00814F7B">
              <w:rPr>
                <w:rFonts w:asciiTheme="minorBidi" w:hAnsiTheme="minorBidi" w:cstheme="minorBidi"/>
                <w:sz w:val="22"/>
                <w:szCs w:val="22"/>
              </w:rPr>
              <w:t xml:space="preserve">is acquired, not through direct reinforcement, but through the observation of others. In recent years, there has been considerable debate regarding the mechanisms by which children learn complex social behaviours. Behaviourists have traditionally maintained that learning occurs primarily through direct conditioning, where the individual must personally experience reward or punishment for a behaviour to be strengthened or weakened. However, such a position does not </w:t>
            </w:r>
            <w:r w:rsidRPr="00814F7B">
              <w:rPr>
                <w:rFonts w:asciiTheme="minorBidi" w:hAnsiTheme="minorBidi" w:cstheme="minorBidi"/>
                <w:sz w:val="22"/>
                <w:szCs w:val="22"/>
              </w:rPr>
              <w:lastRenderedPageBreak/>
              <w:t xml:space="preserve">sufficiently explain the widespread transmission of behaviours that children exhibit without ever having enacted them before or having received explicit reinforcement. </w:t>
            </w:r>
          </w:p>
          <w:p w14:paraId="1052E551" w14:textId="77777777" w:rsidR="00814F7B" w:rsidRDefault="00814F7B" w:rsidP="00395A9E">
            <w:pPr>
              <w:pStyle w:val="NormalWeb"/>
              <w:spacing w:line="300" w:lineRule="atLeast"/>
              <w:rPr>
                <w:rFonts w:asciiTheme="minorBidi" w:hAnsiTheme="minorBidi" w:cstheme="minorBidi"/>
                <w:sz w:val="22"/>
                <w:szCs w:val="22"/>
              </w:rPr>
            </w:pPr>
            <w:r w:rsidRPr="00814F7B">
              <w:rPr>
                <w:rFonts w:asciiTheme="minorBidi" w:hAnsiTheme="minorBidi" w:cstheme="minorBidi"/>
                <w:sz w:val="22"/>
                <w:szCs w:val="22"/>
              </w:rPr>
              <w:t xml:space="preserve">This study therefore seeks to provide experimental evidence that children can acquire aggressive responses simply by watching an adult model behave aggressively. If children can imitate such behaviour after mere observation, without any direct encouragement or reinforcement, this would provide a powerful argument for the central role of vicarious learning processes in human development. My earlier work and emerging observations in developmental settings strongly suggest that children are active interpreters of the behaviour around them, and they draw inferences about what is acceptable, effective, or normative based on the models available to them. </w:t>
            </w:r>
          </w:p>
          <w:p w14:paraId="5F64A457" w14:textId="311B52A6" w:rsidR="00F96C3F" w:rsidRPr="002A152D" w:rsidDel="00425DA7" w:rsidRDefault="00F96C3F" w:rsidP="00395A9E">
            <w:pPr>
              <w:pStyle w:val="NormalWeb"/>
              <w:spacing w:line="300" w:lineRule="atLeast"/>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97128D">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4763" w:type="pct"/>
            <w:vAlign w:val="center"/>
          </w:tcPr>
          <w:p w14:paraId="5DCB39FE" w14:textId="772BA8CC"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925FA5">
              <w:rPr>
                <w:rFonts w:ascii="Arial" w:hAnsi="Arial" w:cs="Arial"/>
                <w:b/>
                <w:bCs/>
                <w:sz w:val="22"/>
                <w:szCs w:val="22"/>
              </w:rPr>
              <w:t>(s)</w:t>
            </w:r>
          </w:p>
          <w:p w14:paraId="587CB97C" w14:textId="77777777" w:rsidR="00F96C3F" w:rsidRDefault="00F96C3F" w:rsidP="00F96C3F">
            <w:pPr>
              <w:rPr>
                <w:rFonts w:ascii="Arial" w:hAnsi="Arial" w:cs="Arial"/>
              </w:rPr>
            </w:pPr>
          </w:p>
          <w:p w14:paraId="423E6A6E" w14:textId="77777777" w:rsidR="0071702D" w:rsidRPr="0071702D" w:rsidRDefault="0071702D" w:rsidP="0071702D">
            <w:pPr>
              <w:pStyle w:val="ListParagraph"/>
              <w:numPr>
                <w:ilvl w:val="0"/>
                <w:numId w:val="77"/>
              </w:numPr>
              <w:rPr>
                <w:rFonts w:ascii="Arial" w:hAnsi="Arial" w:cs="Arial"/>
              </w:rPr>
            </w:pPr>
            <w:r w:rsidRPr="0071702D">
              <w:rPr>
                <w:rFonts w:ascii="Arial" w:hAnsi="Arial" w:cs="Arial"/>
              </w:rPr>
              <w:t>Will children imitate aggressive behaviour after observing an aggressive adult model?</w:t>
            </w:r>
          </w:p>
          <w:p w14:paraId="6F85CB49" w14:textId="77777777" w:rsidR="0071702D" w:rsidRPr="0071702D" w:rsidRDefault="0071702D" w:rsidP="0071702D">
            <w:pPr>
              <w:pStyle w:val="ListParagraph"/>
              <w:numPr>
                <w:ilvl w:val="0"/>
                <w:numId w:val="77"/>
              </w:numPr>
              <w:rPr>
                <w:rFonts w:ascii="Arial" w:hAnsi="Arial" w:cs="Arial"/>
              </w:rPr>
            </w:pPr>
            <w:r w:rsidRPr="0071702D">
              <w:rPr>
                <w:rFonts w:ascii="Arial" w:hAnsi="Arial" w:cs="Arial"/>
              </w:rPr>
              <w:t>Is imitation influenced by the sex of the model or the sex of the child?</w:t>
            </w:r>
          </w:p>
          <w:p w14:paraId="663B7483" w14:textId="7AD49ABD" w:rsidR="00AE7586" w:rsidRDefault="0071702D" w:rsidP="0071702D">
            <w:pPr>
              <w:pStyle w:val="ListParagraph"/>
              <w:numPr>
                <w:ilvl w:val="0"/>
                <w:numId w:val="77"/>
              </w:numPr>
              <w:rPr>
                <w:rFonts w:ascii="Arial" w:hAnsi="Arial" w:cs="Arial"/>
              </w:rPr>
            </w:pPr>
            <w:r w:rsidRPr="0071702D">
              <w:rPr>
                <w:rFonts w:ascii="Arial" w:hAnsi="Arial" w:cs="Arial"/>
              </w:rPr>
              <w:t>Will exposure to a non</w:t>
            </w:r>
            <w:r w:rsidRPr="0071702D">
              <w:rPr>
                <w:rFonts w:ascii="Cambria Math" w:hAnsi="Cambria Math" w:cs="Cambria Math"/>
              </w:rPr>
              <w:t>‑</w:t>
            </w:r>
            <w:r w:rsidRPr="0071702D">
              <w:rPr>
                <w:rFonts w:ascii="Arial" w:hAnsi="Arial" w:cs="Arial"/>
              </w:rPr>
              <w:t>aggressive model inhibit aggression compared to a control group?</w:t>
            </w:r>
          </w:p>
          <w:p w14:paraId="343D85BA" w14:textId="77777777" w:rsidR="0071702D" w:rsidRPr="00430361" w:rsidRDefault="0071702D" w:rsidP="0071702D">
            <w:pPr>
              <w:pStyle w:val="ListParagraph"/>
              <w:ind w:left="360"/>
              <w:rPr>
                <w:rFonts w:ascii="Arial" w:hAnsi="Arial" w:cs="Arial"/>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97128D">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8975C9B" w14:textId="77777777" w:rsidR="00F96C3F" w:rsidRDefault="00F96C3F" w:rsidP="00F96C3F">
            <w:pPr>
              <w:rPr>
                <w:rFonts w:ascii="Arial" w:hAnsi="Arial" w:cs="Arial"/>
              </w:rPr>
            </w:pPr>
          </w:p>
          <w:p w14:paraId="7C3D33F2" w14:textId="77777777" w:rsidR="0071702D" w:rsidRPr="0071702D" w:rsidRDefault="0071702D" w:rsidP="0071702D">
            <w:pPr>
              <w:pStyle w:val="ListParagraph"/>
              <w:numPr>
                <w:ilvl w:val="0"/>
                <w:numId w:val="1"/>
              </w:numPr>
              <w:rPr>
                <w:rFonts w:ascii="Arial" w:hAnsi="Arial" w:cs="Arial"/>
              </w:rPr>
            </w:pPr>
            <w:r w:rsidRPr="0071702D">
              <w:rPr>
                <w:rFonts w:ascii="Arial" w:hAnsi="Arial" w:cs="Arial"/>
              </w:rPr>
              <w:t>To investigate whether aggressive responses in children can be acquired observationally.</w:t>
            </w:r>
          </w:p>
          <w:p w14:paraId="52FEC306" w14:textId="77777777" w:rsidR="0071702D" w:rsidRPr="0071702D" w:rsidRDefault="0071702D" w:rsidP="0071702D">
            <w:pPr>
              <w:pStyle w:val="ListParagraph"/>
              <w:numPr>
                <w:ilvl w:val="0"/>
                <w:numId w:val="1"/>
              </w:numPr>
              <w:rPr>
                <w:rFonts w:ascii="Arial" w:hAnsi="Arial" w:cs="Arial"/>
              </w:rPr>
            </w:pPr>
            <w:r w:rsidRPr="0071702D">
              <w:rPr>
                <w:rFonts w:ascii="Arial" w:hAnsi="Arial" w:cs="Arial"/>
              </w:rPr>
              <w:t>To determine whether children imitate same</w:t>
            </w:r>
            <w:r w:rsidRPr="0071702D">
              <w:rPr>
                <w:rFonts w:ascii="Cambria Math" w:hAnsi="Cambria Math" w:cs="Cambria Math"/>
              </w:rPr>
              <w:t>‑</w:t>
            </w:r>
            <w:r w:rsidRPr="0071702D">
              <w:rPr>
                <w:rFonts w:ascii="Arial" w:hAnsi="Arial" w:cs="Arial"/>
              </w:rPr>
              <w:t>sex models more readily than opposite</w:t>
            </w:r>
            <w:r w:rsidRPr="0071702D">
              <w:rPr>
                <w:rFonts w:ascii="Cambria Math" w:hAnsi="Cambria Math" w:cs="Cambria Math"/>
              </w:rPr>
              <w:t>‑</w:t>
            </w:r>
            <w:r w:rsidRPr="0071702D">
              <w:rPr>
                <w:rFonts w:ascii="Arial" w:hAnsi="Arial" w:cs="Arial"/>
              </w:rPr>
              <w:t>sex models.</w:t>
            </w:r>
          </w:p>
          <w:p w14:paraId="2DDAD695" w14:textId="128C9D9E" w:rsidR="0039511A" w:rsidRPr="0071702D" w:rsidRDefault="0071702D" w:rsidP="0071702D">
            <w:pPr>
              <w:numPr>
                <w:ilvl w:val="0"/>
                <w:numId w:val="1"/>
              </w:numPr>
              <w:rPr>
                <w:rFonts w:ascii="Arial" w:hAnsi="Arial" w:cs="Arial"/>
                <w:sz w:val="22"/>
                <w:szCs w:val="22"/>
              </w:rPr>
            </w:pPr>
            <w:r w:rsidRPr="0071702D">
              <w:rPr>
                <w:rFonts w:ascii="Arial" w:hAnsi="Arial" w:cs="Arial"/>
                <w:sz w:val="22"/>
                <w:szCs w:val="22"/>
              </w:rPr>
              <w:t>To contribute empirical evidence to early social learning theory.</w:t>
            </w:r>
          </w:p>
          <w:p w14:paraId="5354B01F" w14:textId="77777777" w:rsidR="0071702D" w:rsidRPr="00430361" w:rsidRDefault="0071702D" w:rsidP="0071702D">
            <w:pPr>
              <w:ind w:left="360"/>
              <w:rPr>
                <w:rFonts w:ascii="Arial" w:hAnsi="Arial" w:cs="Arial"/>
                <w:sz w:val="24"/>
                <w:szCs w:val="24"/>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97128D">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3CF87309" w14:textId="77777777" w:rsidR="00E70E9B" w:rsidRPr="00E70E9B" w:rsidRDefault="00E70E9B" w:rsidP="00E70E9B">
            <w:pPr>
              <w:pStyle w:val="ListParagraph"/>
              <w:numPr>
                <w:ilvl w:val="0"/>
                <w:numId w:val="72"/>
              </w:numPr>
              <w:rPr>
                <w:rFonts w:ascii="Arial" w:hAnsi="Arial" w:cs="Arial"/>
              </w:rPr>
            </w:pPr>
            <w:r w:rsidRPr="00E70E9B">
              <w:rPr>
                <w:rFonts w:ascii="Arial" w:hAnsi="Arial" w:cs="Arial"/>
              </w:rPr>
              <w:t>Present children with different adult models: aggressive, non</w:t>
            </w:r>
            <w:r w:rsidRPr="00E70E9B">
              <w:rPr>
                <w:rFonts w:ascii="Cambria Math" w:hAnsi="Cambria Math" w:cs="Cambria Math"/>
              </w:rPr>
              <w:t>‑</w:t>
            </w:r>
            <w:r w:rsidRPr="00E70E9B">
              <w:rPr>
                <w:rFonts w:ascii="Arial" w:hAnsi="Arial" w:cs="Arial"/>
              </w:rPr>
              <w:t>aggressive, or no model.</w:t>
            </w:r>
          </w:p>
          <w:p w14:paraId="2261E488" w14:textId="77777777" w:rsidR="00E70E9B" w:rsidRPr="00E70E9B" w:rsidRDefault="00E70E9B" w:rsidP="00AB42CE">
            <w:pPr>
              <w:pStyle w:val="ListParagraph"/>
              <w:numPr>
                <w:ilvl w:val="0"/>
                <w:numId w:val="72"/>
              </w:numPr>
              <w:rPr>
                <w:rFonts w:ascii="Arial" w:hAnsi="Arial" w:cs="Arial"/>
              </w:rPr>
            </w:pPr>
            <w:r w:rsidRPr="00E70E9B">
              <w:rPr>
                <w:rFonts w:ascii="Arial" w:hAnsi="Arial" w:cs="Arial"/>
              </w:rPr>
              <w:t>Observe children’s subsequent behaviour in a novel playroom environment.</w:t>
            </w:r>
          </w:p>
          <w:p w14:paraId="2088FB18" w14:textId="77777777" w:rsidR="00E70E9B" w:rsidRPr="00E70E9B" w:rsidRDefault="00E70E9B" w:rsidP="00E70E9B">
            <w:pPr>
              <w:pStyle w:val="ListParagraph"/>
              <w:numPr>
                <w:ilvl w:val="0"/>
                <w:numId w:val="72"/>
              </w:numPr>
              <w:rPr>
                <w:rFonts w:ascii="Arial" w:hAnsi="Arial" w:cs="Arial"/>
              </w:rPr>
            </w:pPr>
            <w:r w:rsidRPr="00E70E9B">
              <w:rPr>
                <w:rFonts w:ascii="Arial" w:hAnsi="Arial" w:cs="Arial"/>
              </w:rPr>
              <w:t>Record both imitative and non</w:t>
            </w:r>
            <w:r w:rsidRPr="00E70E9B">
              <w:rPr>
                <w:rFonts w:ascii="Cambria Math" w:hAnsi="Cambria Math" w:cs="Cambria Math"/>
              </w:rPr>
              <w:t>‑</w:t>
            </w:r>
            <w:r w:rsidRPr="00E70E9B">
              <w:rPr>
                <w:rFonts w:ascii="Arial" w:hAnsi="Arial" w:cs="Arial"/>
              </w:rPr>
              <w:t>imitative aggressive responses.</w:t>
            </w:r>
          </w:p>
          <w:p w14:paraId="35966621" w14:textId="5D640B6E" w:rsidR="000D7773" w:rsidRPr="00E70E9B" w:rsidRDefault="00E70E9B" w:rsidP="00E70E9B">
            <w:pPr>
              <w:numPr>
                <w:ilvl w:val="0"/>
                <w:numId w:val="72"/>
              </w:numPr>
              <w:rPr>
                <w:rFonts w:ascii="Arial" w:hAnsi="Arial" w:cs="Arial"/>
                <w:sz w:val="22"/>
                <w:szCs w:val="22"/>
              </w:rPr>
            </w:pPr>
            <w:r w:rsidRPr="00E70E9B">
              <w:rPr>
                <w:rFonts w:ascii="Arial" w:hAnsi="Arial" w:cs="Arial"/>
                <w:sz w:val="22"/>
                <w:szCs w:val="22"/>
              </w:rPr>
              <w:t>Analyse whether observational exposure influences the likelihood of aggression</w:t>
            </w:r>
            <w:r w:rsidR="000D7773" w:rsidRPr="00E70E9B">
              <w:rPr>
                <w:rFonts w:ascii="Arial" w:hAnsi="Arial" w:cs="Arial"/>
                <w:sz w:val="22"/>
                <w:szCs w:val="22"/>
              </w:rPr>
              <w:t>.</w:t>
            </w:r>
          </w:p>
          <w:p w14:paraId="6F1DA4D2" w14:textId="77777777" w:rsidR="00BF72E3" w:rsidRPr="004C3A0B" w:rsidRDefault="00BF72E3" w:rsidP="00BF72E3">
            <w:pPr>
              <w:ind w:left="720"/>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97128D">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97128D">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vAlign w:val="center"/>
          </w:tcPr>
          <w:p w14:paraId="16CD586E" w14:textId="77777777" w:rsidR="00BF72E3" w:rsidRPr="00BF72E3" w:rsidRDefault="00BF72E3" w:rsidP="00BF72E3">
            <w:pPr>
              <w:rPr>
                <w:rFonts w:ascii="Arial" w:hAnsi="Arial" w:cs="Arial"/>
                <w:sz w:val="22"/>
                <w:szCs w:val="22"/>
              </w:rPr>
            </w:pPr>
          </w:p>
          <w:p w14:paraId="3990B07B" w14:textId="77777777" w:rsidR="0018040F" w:rsidRDefault="0018040F" w:rsidP="000C0C63">
            <w:pPr>
              <w:rPr>
                <w:rFonts w:ascii="Arial" w:hAnsi="Arial" w:cs="Arial"/>
                <w:sz w:val="22"/>
                <w:szCs w:val="22"/>
              </w:rPr>
            </w:pPr>
            <w:r w:rsidRPr="0018040F">
              <w:rPr>
                <w:rFonts w:ascii="Arial" w:hAnsi="Arial" w:cs="Arial"/>
                <w:sz w:val="22"/>
                <w:szCs w:val="22"/>
              </w:rPr>
              <w:t xml:space="preserve">The data for this study will be collected through a series of structured observational procedures conducted individually with each child participant at the Stanford University Nursery School. The research will follow a consistent sequence of stages designed to expose children to different modelling conditions and then observe their spontaneous behaviour in a controlled environment. </w:t>
            </w:r>
          </w:p>
          <w:p w14:paraId="700E4EF6" w14:textId="77777777" w:rsidR="0018040F" w:rsidRDefault="0018040F" w:rsidP="000C0C63">
            <w:pPr>
              <w:rPr>
                <w:rFonts w:ascii="Arial" w:hAnsi="Arial" w:cs="Arial"/>
                <w:sz w:val="22"/>
                <w:szCs w:val="22"/>
              </w:rPr>
            </w:pPr>
          </w:p>
          <w:p w14:paraId="1B502E4B" w14:textId="77777777" w:rsidR="0018040F" w:rsidRDefault="0018040F" w:rsidP="000C0C63">
            <w:pPr>
              <w:rPr>
                <w:rFonts w:ascii="Arial" w:hAnsi="Arial" w:cs="Arial"/>
                <w:sz w:val="22"/>
                <w:szCs w:val="22"/>
              </w:rPr>
            </w:pPr>
            <w:r w:rsidRPr="0018040F">
              <w:rPr>
                <w:rFonts w:ascii="Arial" w:hAnsi="Arial" w:cs="Arial"/>
                <w:sz w:val="22"/>
                <w:szCs w:val="22"/>
              </w:rPr>
              <w:t>All children will be tested individually to prevent peer influence and ensure that any imitative behaviours recorded can be attributed to the observational experience. Behaviour will be collected through real</w:t>
            </w:r>
            <w:r w:rsidRPr="0018040F">
              <w:rPr>
                <w:rFonts w:ascii="Cambria Math" w:hAnsi="Cambria Math" w:cs="Cambria Math"/>
                <w:sz w:val="22"/>
                <w:szCs w:val="22"/>
              </w:rPr>
              <w:t>‑</w:t>
            </w:r>
            <w:r w:rsidRPr="0018040F">
              <w:rPr>
                <w:rFonts w:ascii="Arial" w:hAnsi="Arial" w:cs="Arial"/>
                <w:sz w:val="22"/>
                <w:szCs w:val="22"/>
              </w:rPr>
              <w:t>time observation, structured scoring sheets, and, where appropriate, motion</w:t>
            </w:r>
            <w:r w:rsidRPr="0018040F">
              <w:rPr>
                <w:rFonts w:ascii="Cambria Math" w:hAnsi="Cambria Math" w:cs="Cambria Math"/>
                <w:sz w:val="22"/>
                <w:szCs w:val="22"/>
              </w:rPr>
              <w:t>‑</w:t>
            </w:r>
            <w:r w:rsidRPr="0018040F">
              <w:rPr>
                <w:rFonts w:ascii="Arial" w:hAnsi="Arial" w:cs="Arial"/>
                <w:sz w:val="22"/>
                <w:szCs w:val="22"/>
              </w:rPr>
              <w:t xml:space="preserve">picture film to provide a permanent behavioural record. </w:t>
            </w:r>
          </w:p>
          <w:p w14:paraId="7AE864E3" w14:textId="77777777" w:rsidR="0018040F" w:rsidRDefault="0018040F" w:rsidP="000C0C63">
            <w:pPr>
              <w:rPr>
                <w:rFonts w:ascii="Arial" w:hAnsi="Arial" w:cs="Arial"/>
                <w:sz w:val="22"/>
                <w:szCs w:val="22"/>
              </w:rPr>
            </w:pPr>
          </w:p>
          <w:p w14:paraId="5F262DDB" w14:textId="77777777" w:rsidR="00AA2CC0" w:rsidRDefault="0018040F" w:rsidP="000C0C63">
            <w:pPr>
              <w:rPr>
                <w:rFonts w:ascii="Arial" w:hAnsi="Arial" w:cs="Arial"/>
                <w:sz w:val="22"/>
                <w:szCs w:val="22"/>
              </w:rPr>
            </w:pPr>
            <w:r w:rsidRPr="0018040F">
              <w:rPr>
                <w:rFonts w:ascii="Arial" w:hAnsi="Arial" w:cs="Arial"/>
                <w:b/>
                <w:bCs/>
                <w:sz w:val="22"/>
                <w:szCs w:val="22"/>
              </w:rPr>
              <w:t>Initial Modelling Phase</w:t>
            </w:r>
            <w:r w:rsidRPr="0018040F">
              <w:rPr>
                <w:rFonts w:ascii="Arial" w:hAnsi="Arial" w:cs="Arial"/>
                <w:sz w:val="22"/>
                <w:szCs w:val="22"/>
              </w:rPr>
              <w:t xml:space="preserve">: Each child will first be taken into an experimental room where an adult model (male or female) will be present. The child will be seated at a small table with engaging but quiet activities such as stickers or crayons, chosen because they encourage the child to remain seated and simply observe events occurring elsewhere in the room. The adult model will be </w:t>
            </w:r>
            <w:r w:rsidRPr="0018040F">
              <w:rPr>
                <w:rFonts w:ascii="Arial" w:hAnsi="Arial" w:cs="Arial"/>
                <w:sz w:val="22"/>
                <w:szCs w:val="22"/>
              </w:rPr>
              <w:lastRenderedPageBreak/>
              <w:t>positioned in another corner of the room, where they will interact with a set of toys provided for them. Depending on the assigned condition, the model will either behave aggressively toward a Bobo doll</w:t>
            </w:r>
            <w:r w:rsidR="00EB2436">
              <w:rPr>
                <w:rFonts w:ascii="Arial" w:hAnsi="Arial" w:cs="Arial"/>
                <w:sz w:val="22"/>
                <w:szCs w:val="22"/>
              </w:rPr>
              <w:t xml:space="preserve"> (</w:t>
            </w:r>
            <w:r w:rsidRPr="0018040F">
              <w:rPr>
                <w:rFonts w:ascii="Arial" w:hAnsi="Arial" w:cs="Arial"/>
                <w:sz w:val="22"/>
                <w:szCs w:val="22"/>
              </w:rPr>
              <w:t>including striking it with a mallet, punching it, tossing it, and using specific verbal phrases such as “Sock him!” and “Pow!”</w:t>
            </w:r>
            <w:r w:rsidR="00EB2436">
              <w:rPr>
                <w:rFonts w:ascii="Arial" w:hAnsi="Arial" w:cs="Arial"/>
                <w:sz w:val="22"/>
                <w:szCs w:val="22"/>
              </w:rPr>
              <w:t xml:space="preserve">) </w:t>
            </w:r>
            <w:r w:rsidRPr="0018040F">
              <w:rPr>
                <w:rFonts w:ascii="Arial" w:hAnsi="Arial" w:cs="Arial"/>
                <w:sz w:val="22"/>
                <w:szCs w:val="22"/>
              </w:rPr>
              <w:t>or behave in a calm and non</w:t>
            </w:r>
            <w:r w:rsidRPr="0018040F">
              <w:rPr>
                <w:rFonts w:ascii="Cambria Math" w:hAnsi="Cambria Math" w:cs="Cambria Math"/>
                <w:sz w:val="22"/>
                <w:szCs w:val="22"/>
              </w:rPr>
              <w:t>‑</w:t>
            </w:r>
            <w:r w:rsidRPr="0018040F">
              <w:rPr>
                <w:rFonts w:ascii="Arial" w:hAnsi="Arial" w:cs="Arial"/>
                <w:sz w:val="22"/>
                <w:szCs w:val="22"/>
              </w:rPr>
              <w:t xml:space="preserve">aggressive manner, playing quietly with toys such as a Tinkertoy set. </w:t>
            </w:r>
          </w:p>
          <w:p w14:paraId="3A7E00C3" w14:textId="77777777" w:rsidR="00AA2CC0" w:rsidRDefault="0018040F" w:rsidP="000C0C63">
            <w:pPr>
              <w:rPr>
                <w:rFonts w:ascii="Arial" w:hAnsi="Arial" w:cs="Arial"/>
                <w:sz w:val="22"/>
                <w:szCs w:val="22"/>
              </w:rPr>
            </w:pPr>
            <w:r w:rsidRPr="0018040F">
              <w:rPr>
                <w:rFonts w:ascii="Arial" w:hAnsi="Arial" w:cs="Arial"/>
                <w:sz w:val="22"/>
                <w:szCs w:val="22"/>
              </w:rPr>
              <w:t>In the control condition, no adult model will be present. The purpose of this phase is to give each child the opportunity to observe an adult exhibiting either aggressive or non</w:t>
            </w:r>
            <w:r w:rsidRPr="0018040F">
              <w:rPr>
                <w:rFonts w:ascii="Cambria Math" w:hAnsi="Cambria Math" w:cs="Cambria Math"/>
                <w:sz w:val="22"/>
                <w:szCs w:val="22"/>
              </w:rPr>
              <w:t>‑</w:t>
            </w:r>
            <w:r w:rsidRPr="0018040F">
              <w:rPr>
                <w:rFonts w:ascii="Arial" w:hAnsi="Arial" w:cs="Arial"/>
                <w:sz w:val="22"/>
                <w:szCs w:val="22"/>
              </w:rPr>
              <w:t>aggressive behaviour for approximately ten minutes. The behaviours exhibited by the adult in this phase are well</w:t>
            </w:r>
            <w:r w:rsidRPr="0018040F">
              <w:rPr>
                <w:rFonts w:ascii="Cambria Math" w:hAnsi="Cambria Math" w:cs="Cambria Math"/>
                <w:sz w:val="22"/>
                <w:szCs w:val="22"/>
              </w:rPr>
              <w:t>‑</w:t>
            </w:r>
            <w:r w:rsidRPr="0018040F">
              <w:rPr>
                <w:rFonts w:ascii="Arial" w:hAnsi="Arial" w:cs="Arial"/>
                <w:sz w:val="22"/>
                <w:szCs w:val="22"/>
              </w:rPr>
              <w:t xml:space="preserve">defined and easily reproducible, allowing researchers to identify clear imitative responses in the test phase. </w:t>
            </w:r>
          </w:p>
          <w:p w14:paraId="2782D77E" w14:textId="77777777" w:rsidR="00AA2CC0" w:rsidRDefault="00AA2CC0" w:rsidP="000C0C63">
            <w:pPr>
              <w:rPr>
                <w:rFonts w:ascii="Arial" w:hAnsi="Arial" w:cs="Arial"/>
                <w:sz w:val="22"/>
                <w:szCs w:val="22"/>
              </w:rPr>
            </w:pPr>
          </w:p>
          <w:p w14:paraId="364B8256" w14:textId="77777777" w:rsidR="00CF4D61" w:rsidRDefault="0018040F" w:rsidP="000C0C63">
            <w:pPr>
              <w:rPr>
                <w:rFonts w:ascii="Arial" w:hAnsi="Arial" w:cs="Arial"/>
                <w:sz w:val="22"/>
                <w:szCs w:val="22"/>
              </w:rPr>
            </w:pPr>
            <w:r w:rsidRPr="00AA2CC0">
              <w:rPr>
                <w:rFonts w:ascii="Arial" w:hAnsi="Arial" w:cs="Arial"/>
                <w:b/>
                <w:bCs/>
                <w:sz w:val="22"/>
                <w:szCs w:val="22"/>
              </w:rPr>
              <w:t>Mild Frustration/Arousal Phase</w:t>
            </w:r>
            <w:r w:rsidRPr="0018040F">
              <w:rPr>
                <w:rFonts w:ascii="Arial" w:hAnsi="Arial" w:cs="Arial"/>
                <w:sz w:val="22"/>
                <w:szCs w:val="22"/>
              </w:rPr>
              <w:t xml:space="preserve">: Following the modelling session, the child will be escorted to a second room containing a range of appealing toys. The child will be allowed to play briefly with these items but will then be told that the toys are reserved and cannot be used further. This brief frustration procedure ensures that the child is sufficiently aroused to display any behaviour patterns acquired during the observation phase, thereby creating a standardised emotional context across participants. The frustration induction will be identical for all children, regardless of condition, and will last only a short period. </w:t>
            </w:r>
          </w:p>
          <w:p w14:paraId="23EB901B" w14:textId="77777777" w:rsidR="00CF4D61" w:rsidRDefault="00CF4D61" w:rsidP="000C0C63">
            <w:pPr>
              <w:rPr>
                <w:rFonts w:ascii="Arial" w:hAnsi="Arial" w:cs="Arial"/>
                <w:sz w:val="22"/>
                <w:szCs w:val="22"/>
              </w:rPr>
            </w:pPr>
          </w:p>
          <w:p w14:paraId="7AB9CA74" w14:textId="77777777" w:rsidR="00CF4D61" w:rsidRDefault="0018040F" w:rsidP="000C0C63">
            <w:pPr>
              <w:rPr>
                <w:rFonts w:ascii="Arial" w:hAnsi="Arial" w:cs="Arial"/>
                <w:sz w:val="22"/>
                <w:szCs w:val="22"/>
              </w:rPr>
            </w:pPr>
            <w:r w:rsidRPr="00CF4D61">
              <w:rPr>
                <w:rFonts w:ascii="Arial" w:hAnsi="Arial" w:cs="Arial"/>
                <w:b/>
                <w:bCs/>
                <w:sz w:val="22"/>
                <w:szCs w:val="22"/>
              </w:rPr>
              <w:t>Test Room Observation Phase:</w:t>
            </w:r>
            <w:r w:rsidRPr="0018040F">
              <w:rPr>
                <w:rFonts w:ascii="Arial" w:hAnsi="Arial" w:cs="Arial"/>
                <w:sz w:val="22"/>
                <w:szCs w:val="22"/>
              </w:rPr>
              <w:t xml:space="preserve"> The child will then be taken into a third room containing a mixture of aggressive and non</w:t>
            </w:r>
            <w:r w:rsidRPr="0018040F">
              <w:rPr>
                <w:rFonts w:ascii="Cambria Math" w:hAnsi="Cambria Math" w:cs="Cambria Math"/>
                <w:sz w:val="22"/>
                <w:szCs w:val="22"/>
              </w:rPr>
              <w:t>‑</w:t>
            </w:r>
            <w:r w:rsidRPr="0018040F">
              <w:rPr>
                <w:rFonts w:ascii="Arial" w:hAnsi="Arial" w:cs="Arial"/>
                <w:sz w:val="22"/>
                <w:szCs w:val="22"/>
              </w:rPr>
              <w:t>aggressive toys. Aggressive items will include a Bobo doll, a mallet, and other objects that afford opportunities for imitative aggression. Non</w:t>
            </w:r>
            <w:r w:rsidRPr="0018040F">
              <w:rPr>
                <w:rFonts w:ascii="Cambria Math" w:hAnsi="Cambria Math" w:cs="Cambria Math"/>
                <w:sz w:val="22"/>
                <w:szCs w:val="22"/>
              </w:rPr>
              <w:t>‑</w:t>
            </w:r>
            <w:r w:rsidRPr="0018040F">
              <w:rPr>
                <w:rFonts w:ascii="Arial" w:hAnsi="Arial" w:cs="Arial"/>
                <w:sz w:val="22"/>
                <w:szCs w:val="22"/>
              </w:rPr>
              <w:t xml:space="preserve">aggressive items such as crayons, dolls, and toy animals will also be available. The child will be allowed to play freely for a fixed period of time while researchers observe their behaviour. </w:t>
            </w:r>
          </w:p>
          <w:p w14:paraId="341B90DB" w14:textId="77777777" w:rsidR="00CF4D61" w:rsidRDefault="0018040F" w:rsidP="000C0C63">
            <w:pPr>
              <w:rPr>
                <w:rFonts w:ascii="Arial" w:hAnsi="Arial" w:cs="Arial"/>
                <w:sz w:val="22"/>
                <w:szCs w:val="22"/>
              </w:rPr>
            </w:pPr>
            <w:r w:rsidRPr="0018040F">
              <w:rPr>
                <w:rFonts w:ascii="Arial" w:hAnsi="Arial" w:cs="Arial"/>
                <w:sz w:val="22"/>
                <w:szCs w:val="22"/>
              </w:rPr>
              <w:t>During this phase, trained observers will use structured scoring sheets to record (a) direct imitations of the modelled acts (e.g., specific phrases, mallet strikes), (b) partial imitations, (c) non</w:t>
            </w:r>
            <w:r w:rsidRPr="0018040F">
              <w:rPr>
                <w:rFonts w:ascii="Cambria Math" w:hAnsi="Cambria Math" w:cs="Cambria Math"/>
                <w:sz w:val="22"/>
                <w:szCs w:val="22"/>
              </w:rPr>
              <w:t>‑</w:t>
            </w:r>
            <w:r w:rsidRPr="0018040F">
              <w:rPr>
                <w:rFonts w:ascii="Arial" w:hAnsi="Arial" w:cs="Arial"/>
                <w:sz w:val="22"/>
                <w:szCs w:val="22"/>
              </w:rPr>
              <w:t>imitative aggression, and (d) non</w:t>
            </w:r>
            <w:r w:rsidRPr="0018040F">
              <w:rPr>
                <w:rFonts w:ascii="Cambria Math" w:hAnsi="Cambria Math" w:cs="Cambria Math"/>
                <w:sz w:val="22"/>
                <w:szCs w:val="22"/>
              </w:rPr>
              <w:t>‑</w:t>
            </w:r>
            <w:r w:rsidRPr="0018040F">
              <w:rPr>
                <w:rFonts w:ascii="Arial" w:hAnsi="Arial" w:cs="Arial"/>
                <w:sz w:val="22"/>
                <w:szCs w:val="22"/>
              </w:rPr>
              <w:t xml:space="preserve">aggressive behaviour. This categorisation scheme is based on coding practices used in prior observational work and allows for consistent scoring across participants. </w:t>
            </w:r>
          </w:p>
          <w:p w14:paraId="751D68D1" w14:textId="77777777" w:rsidR="00CF4D61" w:rsidRDefault="00CF4D61" w:rsidP="000C0C63">
            <w:pPr>
              <w:rPr>
                <w:rFonts w:ascii="Arial" w:hAnsi="Arial" w:cs="Arial"/>
                <w:sz w:val="22"/>
                <w:szCs w:val="22"/>
              </w:rPr>
            </w:pPr>
          </w:p>
          <w:p w14:paraId="237E45A1" w14:textId="77777777" w:rsidR="00E63C79" w:rsidRDefault="0018040F" w:rsidP="000C0C63">
            <w:pPr>
              <w:rPr>
                <w:rFonts w:ascii="Arial" w:hAnsi="Arial" w:cs="Arial"/>
                <w:sz w:val="22"/>
                <w:szCs w:val="22"/>
              </w:rPr>
            </w:pPr>
            <w:r w:rsidRPr="00CF4D61">
              <w:rPr>
                <w:rFonts w:ascii="Arial" w:hAnsi="Arial" w:cs="Arial"/>
                <w:b/>
                <w:bCs/>
                <w:sz w:val="22"/>
                <w:szCs w:val="22"/>
              </w:rPr>
              <w:t>Recording Procedures:</w:t>
            </w:r>
            <w:r w:rsidRPr="0018040F">
              <w:rPr>
                <w:rFonts w:ascii="Arial" w:hAnsi="Arial" w:cs="Arial"/>
                <w:sz w:val="22"/>
                <w:szCs w:val="22"/>
              </w:rPr>
              <w:t xml:space="preserve"> Data will be collected primarily through direct observation, with observers positioned unobtrusively to avoid influencing the child’s behaviour. In some sessions, behaviour may also be captured on motion</w:t>
            </w:r>
            <w:r w:rsidRPr="0018040F">
              <w:rPr>
                <w:rFonts w:ascii="Cambria Math" w:hAnsi="Cambria Math" w:cs="Cambria Math"/>
                <w:sz w:val="22"/>
                <w:szCs w:val="22"/>
              </w:rPr>
              <w:t>‑</w:t>
            </w:r>
            <w:r w:rsidRPr="0018040F">
              <w:rPr>
                <w:rFonts w:ascii="Arial" w:hAnsi="Arial" w:cs="Arial"/>
                <w:sz w:val="22"/>
                <w:szCs w:val="22"/>
              </w:rPr>
              <w:t xml:space="preserve">picture film, providing a permanent record that can be reviewed later for scoring reliability or demonstration. Film will be used particularly in cases where children show clear or novel patterns of imitative aggression, as these recordings will be useful for further analysis. Observers will complete scoring sheets immediately following each session to ensure accuracy. Behaviour will be documented in terms of frequency counts for each predetermined category. </w:t>
            </w:r>
          </w:p>
          <w:p w14:paraId="78D45690" w14:textId="77777777" w:rsidR="00E63C79" w:rsidRPr="00925FA5" w:rsidRDefault="00E63C79" w:rsidP="000C0C63">
            <w:pPr>
              <w:rPr>
                <w:rFonts w:ascii="Arial" w:hAnsi="Arial" w:cs="Arial"/>
                <w:color w:val="00CC00"/>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r w:rsidR="00CE0813" w:rsidRPr="004C3A0B" w14:paraId="1F384475" w14:textId="77777777" w:rsidTr="00CE0813">
        <w:trPr>
          <w:trHeight w:val="454"/>
        </w:trPr>
        <w:tc>
          <w:tcPr>
            <w:tcW w:w="237" w:type="pct"/>
            <w:shd w:val="clear" w:color="auto" w:fill="F2F2F2" w:themeFill="background1" w:themeFillShade="F2"/>
          </w:tcPr>
          <w:p w14:paraId="0FF2B4D6" w14:textId="61641CCC" w:rsidR="00CE0813" w:rsidRPr="00CE0813" w:rsidRDefault="00CE0813" w:rsidP="00CE0813">
            <w:pPr>
              <w:rPr>
                <w:rFonts w:asciiTheme="minorBidi" w:hAnsiTheme="minorBidi" w:cstheme="minorBidi"/>
                <w:sz w:val="22"/>
                <w:szCs w:val="22"/>
              </w:rPr>
            </w:pPr>
          </w:p>
        </w:tc>
        <w:tc>
          <w:tcPr>
            <w:tcW w:w="4763" w:type="pct"/>
            <w:shd w:val="clear" w:color="auto" w:fill="F2F2F2" w:themeFill="background1" w:themeFillShade="F2"/>
          </w:tcPr>
          <w:p w14:paraId="6D1023BF" w14:textId="0EC72E33" w:rsidR="00CE0813" w:rsidRPr="00CE0813" w:rsidRDefault="00CE0813" w:rsidP="00CE0813">
            <w:pPr>
              <w:rPr>
                <w:rFonts w:asciiTheme="minorBidi" w:hAnsiTheme="minorBidi" w:cstheme="minorBidi"/>
                <w:color w:val="00B050"/>
                <w:sz w:val="22"/>
                <w:szCs w:val="22"/>
              </w:rPr>
            </w:pPr>
            <w:r w:rsidRPr="00CE0813">
              <w:rPr>
                <w:rFonts w:asciiTheme="minorBidi" w:hAnsiTheme="minorBidi" w:cstheme="minorBidi"/>
                <w:sz w:val="22"/>
                <w:szCs w:val="22"/>
              </w:rPr>
              <w:t>Location of research activity</w:t>
            </w:r>
          </w:p>
        </w:tc>
      </w:tr>
      <w:tr w:rsidR="00CE0813" w:rsidRPr="004C3A0B" w14:paraId="6834ED8A" w14:textId="77777777" w:rsidTr="00762BE9">
        <w:trPr>
          <w:trHeight w:val="454"/>
        </w:trPr>
        <w:tc>
          <w:tcPr>
            <w:tcW w:w="237" w:type="pct"/>
          </w:tcPr>
          <w:p w14:paraId="6D89DC5F" w14:textId="6385731E" w:rsidR="00CE0813" w:rsidRPr="00CE0813" w:rsidRDefault="00CE0813" w:rsidP="00CE0813">
            <w:pPr>
              <w:rPr>
                <w:rFonts w:asciiTheme="minorBidi" w:hAnsiTheme="minorBidi" w:cstheme="minorBidi"/>
              </w:rPr>
            </w:pPr>
            <w:r w:rsidRPr="00CE0813">
              <w:rPr>
                <w:rFonts w:asciiTheme="minorBidi" w:hAnsiTheme="minorBidi" w:cstheme="minorBidi"/>
                <w:sz w:val="22"/>
                <w:szCs w:val="22"/>
              </w:rPr>
              <w:t>8</w:t>
            </w:r>
          </w:p>
        </w:tc>
        <w:tc>
          <w:tcPr>
            <w:tcW w:w="4763" w:type="pct"/>
          </w:tcPr>
          <w:p w14:paraId="5CD811EF" w14:textId="537D165F" w:rsidR="00CE0813" w:rsidRPr="009B0952" w:rsidRDefault="00BC79F4" w:rsidP="00CE0813">
            <w:pPr>
              <w:rPr>
                <w:rFonts w:asciiTheme="minorBidi" w:hAnsiTheme="minorBidi" w:cstheme="minorBidi"/>
              </w:rPr>
            </w:pPr>
            <w:r w:rsidRPr="00BC79F4">
              <w:rPr>
                <w:rFonts w:asciiTheme="minorBidi" w:hAnsiTheme="minorBidi" w:cstheme="minorBidi"/>
                <w:sz w:val="22"/>
                <w:szCs w:val="22"/>
              </w:rPr>
              <w:t>The research will be conducted in a designated room within the Harriet Lane Home at Johns Hopkins University, where the infant resides with his mother.</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68F8103E" w:rsidR="00C11423" w:rsidRPr="004C3A0B" w:rsidRDefault="000C601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3FFA616F" w:rsidR="00C11423" w:rsidRPr="004C3A0B" w:rsidRDefault="000C601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466D7412" w:rsidR="00C11423" w:rsidRPr="004C3A0B" w:rsidRDefault="000C601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671CF3E3" w:rsidR="00770C66" w:rsidRDefault="000C601D"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17313997" w:rsidR="00770C66" w:rsidRPr="004C3A0B" w:rsidRDefault="000C601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1"/>
                <w14:checkedState w14:val="2612" w14:font="MS Gothic"/>
                <w14:uncheckedState w14:val="2610" w14:font="MS Gothic"/>
              </w14:checkbox>
            </w:sdtPr>
            <w:sdtEndPr/>
            <w:sdtContent>
              <w:p w14:paraId="4598A581" w14:textId="4AD10027" w:rsidR="00D107AC" w:rsidRDefault="000C601D"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EndPr/>
            <w:sdtContent>
              <w:p w14:paraId="0C1223D4" w14:textId="37DF9C46"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0E3AA01A" w:rsidR="00770C66" w:rsidRPr="004C3A0B" w:rsidRDefault="00F82AE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1"/>
                <w14:checkedState w14:val="2612" w14:font="MS Gothic"/>
                <w14:uncheckedState w14:val="2610" w14:font="MS Gothic"/>
              </w14:checkbox>
            </w:sdtPr>
            <w:sdtEndPr/>
            <w:sdtContent>
              <w:p w14:paraId="6379BB70" w14:textId="683489F0" w:rsidR="00770C66" w:rsidRPr="004C3A0B" w:rsidRDefault="00FD75B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14:paraId="50189FD6" w14:textId="6E3E393D" w:rsidR="00770C66" w:rsidRPr="004C3A0B" w:rsidRDefault="00FD75B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lastRenderedPageBreak/>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1ED8A323" w:rsidR="00770C66" w:rsidRPr="004C3A0B" w:rsidRDefault="00FD75B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62F94BAF" w:rsidR="00770C66" w:rsidRPr="004C3A0B" w:rsidRDefault="00FD75B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1"/>
                <w14:checkedState w14:val="2612" w14:font="MS Gothic"/>
                <w14:uncheckedState w14:val="2610" w14:font="MS Gothic"/>
              </w14:checkbox>
            </w:sdtPr>
            <w:sdtEndPr/>
            <w:sdtContent>
              <w:p w14:paraId="6411AAA9" w14:textId="73F1BE3A" w:rsidR="00770C66" w:rsidRPr="004C3A0B" w:rsidRDefault="00BD15F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EndPr/>
            <w:sdtContent>
              <w:p w14:paraId="14CD0F9B" w14:textId="5D776894" w:rsidR="00770C66" w:rsidRPr="004C3A0B" w:rsidRDefault="00BD15F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1"/>
                <w14:checkedState w14:val="2612" w14:font="MS Gothic"/>
                <w14:uncheckedState w14:val="2610" w14:font="MS Gothic"/>
              </w14:checkbox>
            </w:sdtPr>
            <w:sdtEndPr/>
            <w:sdtContent>
              <w:p w14:paraId="68501F5D" w14:textId="261A8B56" w:rsidR="00770C66" w:rsidRPr="004C3A0B" w:rsidRDefault="00F82AE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EndPr/>
            <w:sdtContent>
              <w:p w14:paraId="64D0321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2621715" w:rsidR="00770C66" w:rsidRPr="004C3A0B" w:rsidRDefault="00BD15F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351D6471" w:rsidR="00770C66" w:rsidRPr="004C3A0B" w:rsidRDefault="00BD15F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2D097C7E" w:rsidR="00770C66" w:rsidRPr="004C3A0B" w:rsidRDefault="00F82AE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1"/>
                <w14:checkedState w14:val="2612" w14:font="MS Gothic"/>
                <w14:uncheckedState w14:val="2610" w14:font="MS Gothic"/>
              </w14:checkbox>
            </w:sdtPr>
            <w:sdtEndPr/>
            <w:sdtContent>
              <w:p w14:paraId="38EFDB5B" w14:textId="07D3F89B" w:rsidR="00770C66" w:rsidRPr="004C3A0B" w:rsidRDefault="00F82AE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EndPr/>
            <w:sdtContent>
              <w:p w14:paraId="64BF145D"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12FE2586" w:rsidR="00770C66" w:rsidRPr="004C3A0B" w:rsidRDefault="00360B4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24E8EE33" w:rsidR="00770C66" w:rsidRPr="004C3A0B" w:rsidRDefault="00291C5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764E55D9" w:rsidR="00770C66" w:rsidRPr="004C3A0B" w:rsidRDefault="00291C5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6E3924CF" w:rsidR="00770C66" w:rsidRDefault="00360B43"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41717E3D" w14:textId="1F30DA71" w:rsidR="00770C66" w:rsidRPr="006C1FDD" w:rsidRDefault="00360B43"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3A04C74C"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3D48E8E3" w14:textId="6B8BEF2D" w:rsidR="00770C66" w:rsidRDefault="00770C66" w:rsidP="006623C5">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2AEA9FEA" w14:textId="77777777" w:rsidR="00360B43" w:rsidRDefault="00360B43" w:rsidP="00360B43">
            <w:pPr>
              <w:autoSpaceDE w:val="0"/>
              <w:autoSpaceDN w:val="0"/>
              <w:adjustRightInd w:val="0"/>
              <w:rPr>
                <w:rFonts w:ascii="Arial" w:hAnsi="Arial" w:cs="Arial"/>
                <w:sz w:val="22"/>
                <w:szCs w:val="22"/>
              </w:rPr>
            </w:pPr>
          </w:p>
          <w:p w14:paraId="2667EA34" w14:textId="60278528" w:rsidR="004E5CDB" w:rsidRDefault="00A827C5" w:rsidP="006623C5">
            <w:pPr>
              <w:autoSpaceDE w:val="0"/>
              <w:autoSpaceDN w:val="0"/>
              <w:adjustRightInd w:val="0"/>
              <w:rPr>
                <w:rFonts w:ascii="Arial" w:hAnsi="Arial" w:cs="Arial"/>
                <w:sz w:val="22"/>
                <w:szCs w:val="22"/>
              </w:rPr>
            </w:pPr>
            <w:r w:rsidRPr="00A827C5">
              <w:rPr>
                <w:rFonts w:ascii="Arial" w:hAnsi="Arial" w:cs="Arial"/>
                <w:sz w:val="22"/>
                <w:szCs w:val="22"/>
              </w:rPr>
              <w:t>The study will employ structured behavioural observation in controlled playroom environments.</w:t>
            </w:r>
            <w:r>
              <w:t xml:space="preserve"> </w:t>
            </w:r>
            <w:r w:rsidRPr="00A827C5">
              <w:rPr>
                <w:rFonts w:ascii="Arial" w:hAnsi="Arial" w:cs="Arial"/>
                <w:sz w:val="22"/>
                <w:szCs w:val="22"/>
              </w:rPr>
              <w:t>Behaviours will be recorded using structured scoring schedules. Film may be used to support live scoring. All children will be tested individually to maintain experimental control.</w:t>
            </w:r>
          </w:p>
          <w:p w14:paraId="3080880A" w14:textId="77777777" w:rsidR="00A827C5" w:rsidRPr="006C1FDD" w:rsidRDefault="00A827C5" w:rsidP="006623C5">
            <w:pPr>
              <w:autoSpaceDE w:val="0"/>
              <w:autoSpaceDN w:val="0"/>
              <w:adjustRightInd w:val="0"/>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1F5ACACD"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r w:rsidR="00845730">
        <w:rPr>
          <w:rFonts w:ascii="Arial" w:hAnsi="Arial" w:cs="Arial"/>
          <w:bCs/>
          <w:iCs/>
          <w:sz w:val="22"/>
          <w:szCs w:val="22"/>
        </w:rPr>
        <w:t>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082A8F52" w:rsidR="00ED0C59" w:rsidRPr="004C3A0B" w:rsidRDefault="004901C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73C59D9C" w:rsidR="00ED0C59" w:rsidRPr="004C3A0B" w:rsidRDefault="005869F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1473BD8F" w:rsidR="00ED0C59" w:rsidRPr="004C3A0B" w:rsidRDefault="004901C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23BE7E6A" w14:textId="74285A70" w:rsidR="00ED0C59" w:rsidRPr="004C3A0B" w:rsidRDefault="005869F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6148FB72" w:rsidR="00ED0C59" w:rsidRPr="004C3A0B" w:rsidRDefault="005869F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66F59CCC" w14:textId="4CD5611E" w:rsidR="00ED0C59" w:rsidRPr="004C3A0B" w:rsidRDefault="005869F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78D1D91" w14:textId="67B742B7" w:rsidR="00ED0C59" w:rsidRPr="004C3A0B" w:rsidRDefault="0043595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5BF6EA5E" w:rsidR="00ED0C59" w:rsidRPr="004C3A0B" w:rsidRDefault="00F21BD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0C3464A2" w:rsidR="00ED0C59" w:rsidRPr="004C3A0B" w:rsidRDefault="00F21BD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120E7755" w:rsidR="00ED0C59" w:rsidRPr="004C3A0B" w:rsidRDefault="001E571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13D283F0" w:rsidR="00ED0C59" w:rsidRPr="004C3A0B" w:rsidRDefault="001E571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6EE85D2A" w:rsidR="00ED0C59" w:rsidRPr="004C3A0B" w:rsidRDefault="00D05BD3"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52B020CA" w:rsidR="00ED0C59" w:rsidRPr="004C3A0B" w:rsidRDefault="00D05BD3"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2F0B898" w14:textId="316935E5" w:rsidR="00ED0C59" w:rsidRDefault="009E5020" w:rsidP="00291AA9">
            <w:pPr>
              <w:autoSpaceDE w:val="0"/>
              <w:autoSpaceDN w:val="0"/>
              <w:adjustRightInd w:val="0"/>
              <w:rPr>
                <w:rFonts w:ascii="Arial" w:hAnsi="Arial" w:cs="Arial"/>
                <w:color w:val="00B050"/>
                <w:sz w:val="22"/>
              </w:rPr>
            </w:pPr>
            <w:r>
              <w:rPr>
                <w:rFonts w:ascii="Arial" w:hAnsi="Arial" w:cs="Arial"/>
                <w:sz w:val="22"/>
                <w:szCs w:val="22"/>
              </w:rPr>
              <w:t>Details of any other participant groups:</w:t>
            </w:r>
          </w:p>
          <w:p w14:paraId="53AFCC12" w14:textId="77777777" w:rsidR="00925FA5" w:rsidRDefault="00925FA5"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Default="00720BA7" w:rsidP="009955DD">
      <w:pPr>
        <w:rPr>
          <w:rFonts w:ascii="Arial" w:hAnsi="Arial" w:cs="Arial"/>
          <w:bCs/>
          <w:sz w:val="24"/>
          <w:szCs w:val="24"/>
        </w:rPr>
      </w:pPr>
    </w:p>
    <w:p w14:paraId="070E3DFF" w14:textId="77777777" w:rsidR="00AB42CE" w:rsidRPr="00D71982" w:rsidRDefault="00AB42CE" w:rsidP="009955DD">
      <w:pPr>
        <w:rPr>
          <w:rFonts w:ascii="Arial" w:hAnsi="Arial" w:cs="Arial"/>
          <w:bCs/>
          <w:sz w:val="24"/>
          <w:szCs w:val="24"/>
        </w:rPr>
      </w:pPr>
    </w:p>
    <w:tbl>
      <w:tblPr>
        <w:tblStyle w:val="TableGrid"/>
        <w:tblW w:w="10482" w:type="dxa"/>
        <w:tblLook w:val="04A0" w:firstRow="1" w:lastRow="0" w:firstColumn="1" w:lastColumn="0" w:noHBand="0" w:noVBand="1"/>
      </w:tblPr>
      <w:tblGrid>
        <w:gridCol w:w="562"/>
        <w:gridCol w:w="3258"/>
        <w:gridCol w:w="6631"/>
        <w:gridCol w:w="31"/>
      </w:tblGrid>
      <w:tr w:rsidR="00025F69" w:rsidRPr="004C3A0B" w14:paraId="2A40AA50" w14:textId="77777777" w:rsidTr="00CE0813">
        <w:trPr>
          <w:gridAfter w:val="1"/>
          <w:wAfter w:w="31" w:type="dxa"/>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CE0813">
        <w:trPr>
          <w:gridAfter w:val="1"/>
          <w:wAfter w:w="31" w:type="dxa"/>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1" w:type="dxa"/>
            <w:tcBorders>
              <w:top w:val="single" w:sz="4" w:space="0" w:color="auto"/>
              <w:left w:val="single" w:sz="4" w:space="0" w:color="auto"/>
              <w:bottom w:val="single" w:sz="4" w:space="0" w:color="auto"/>
              <w:right w:val="single" w:sz="4" w:space="0" w:color="auto"/>
            </w:tcBorders>
            <w:vAlign w:val="center"/>
          </w:tcPr>
          <w:p w14:paraId="4FBCD363" w14:textId="77777777" w:rsidR="00CE0813" w:rsidRDefault="00CE0813" w:rsidP="003C3C40">
            <w:pPr>
              <w:rPr>
                <w:rFonts w:ascii="Arial" w:hAnsi="Arial" w:cs="Arial"/>
                <w:color w:val="00CC00"/>
                <w:sz w:val="22"/>
              </w:rPr>
            </w:pPr>
          </w:p>
          <w:p w14:paraId="3D5635C6" w14:textId="411522EF" w:rsidR="00080559" w:rsidRPr="00080559" w:rsidRDefault="00080559" w:rsidP="00080559">
            <w:pPr>
              <w:rPr>
                <w:rFonts w:ascii="Arial" w:hAnsi="Arial" w:cs="Arial"/>
                <w:sz w:val="22"/>
              </w:rPr>
            </w:pPr>
            <w:r w:rsidRPr="00080559">
              <w:rPr>
                <w:rFonts w:ascii="Arial" w:hAnsi="Arial" w:cs="Arial"/>
                <w:sz w:val="22"/>
              </w:rPr>
              <w:t>A total of 72 children will take part in the study</w:t>
            </w:r>
            <w:r>
              <w:rPr>
                <w:rFonts w:ascii="Arial" w:hAnsi="Arial" w:cs="Arial"/>
                <w:sz w:val="22"/>
              </w:rPr>
              <w:t xml:space="preserve"> with an equal mix of boys and girls </w:t>
            </w:r>
          </w:p>
          <w:p w14:paraId="68F0C564" w14:textId="77777777" w:rsidR="00080559" w:rsidRPr="00080559" w:rsidRDefault="00080559" w:rsidP="00080559">
            <w:pPr>
              <w:rPr>
                <w:rFonts w:ascii="Arial" w:hAnsi="Arial" w:cs="Arial"/>
                <w:sz w:val="22"/>
              </w:rPr>
            </w:pPr>
            <w:r w:rsidRPr="00080559">
              <w:rPr>
                <w:rFonts w:ascii="Arial" w:hAnsi="Arial" w:cs="Arial"/>
                <w:sz w:val="22"/>
              </w:rPr>
              <w:t>All children attend the Stanford University Nursery School.</w:t>
            </w:r>
          </w:p>
          <w:p w14:paraId="39ABB48F" w14:textId="77777777" w:rsidR="00080559" w:rsidRPr="00080559" w:rsidRDefault="00080559" w:rsidP="00080559">
            <w:pPr>
              <w:rPr>
                <w:rFonts w:ascii="Arial" w:hAnsi="Arial" w:cs="Arial"/>
                <w:sz w:val="22"/>
              </w:rPr>
            </w:pPr>
          </w:p>
          <w:p w14:paraId="52A2CCDA" w14:textId="0B3A9CF5" w:rsidR="001A7754" w:rsidRDefault="00080559" w:rsidP="00080559">
            <w:pPr>
              <w:rPr>
                <w:rFonts w:ascii="Arial" w:hAnsi="Arial" w:cs="Arial"/>
                <w:sz w:val="22"/>
              </w:rPr>
            </w:pPr>
            <w:r w:rsidRPr="00080559">
              <w:rPr>
                <w:rFonts w:ascii="Arial" w:hAnsi="Arial" w:cs="Arial"/>
                <w:sz w:val="22"/>
              </w:rPr>
              <w:t>This number is appropriate for examining differences across the three modelling conditions (aggressive, non</w:t>
            </w:r>
            <w:r w:rsidRPr="00080559">
              <w:rPr>
                <w:rFonts w:ascii="Cambria Math" w:hAnsi="Cambria Math" w:cs="Cambria Math"/>
                <w:sz w:val="22"/>
              </w:rPr>
              <w:t>‑</w:t>
            </w:r>
            <w:r w:rsidRPr="00080559">
              <w:rPr>
                <w:rFonts w:ascii="Arial" w:hAnsi="Arial" w:cs="Arial"/>
                <w:sz w:val="22"/>
              </w:rPr>
              <w:t>aggressive, and control).</w:t>
            </w:r>
          </w:p>
          <w:p w14:paraId="2D4AA807" w14:textId="77777777" w:rsidR="00AB6233" w:rsidRPr="004C3A0B" w:rsidRDefault="00AB6233" w:rsidP="00080559">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CE0813">
        <w:trPr>
          <w:gridAfter w:val="1"/>
          <w:wAfter w:w="31" w:type="dxa"/>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1"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0C83232C" w14:textId="694F95F6" w:rsidR="00AD4889" w:rsidRDefault="00AB6233" w:rsidP="003257BD">
            <w:pPr>
              <w:rPr>
                <w:rFonts w:ascii="Arial" w:hAnsi="Arial" w:cs="Arial"/>
                <w:sz w:val="22"/>
                <w:szCs w:val="22"/>
              </w:rPr>
            </w:pPr>
            <w:r w:rsidRPr="00AB6233">
              <w:rPr>
                <w:rFonts w:ascii="Arial" w:hAnsi="Arial" w:cs="Arial"/>
                <w:sz w:val="22"/>
                <w:szCs w:val="22"/>
              </w:rPr>
              <w:t>Participants will be children aged 37–69 months (roughly 3 to 6 years old). They will be drawn from a stable population of children enrolled at the University nursery school. No specific selection criteria are required. They will be assigned to conditions in balanced groups to ensure comparable distributions of boys and girls.</w:t>
            </w:r>
          </w:p>
          <w:p w14:paraId="01AACDAD" w14:textId="77777777" w:rsidR="00AB6233" w:rsidRDefault="00AB6233" w:rsidP="003257BD">
            <w:pPr>
              <w:rPr>
                <w:rFonts w:ascii="Arial" w:hAnsi="Arial" w:cs="Arial"/>
                <w:i/>
                <w:sz w:val="18"/>
                <w:szCs w:val="18"/>
              </w:rPr>
            </w:pPr>
          </w:p>
          <w:p w14:paraId="5D585C8A" w14:textId="6ABDC032"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CE0813">
        <w:trPr>
          <w:gridAfter w:val="1"/>
          <w:wAfter w:w="31" w:type="dxa"/>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8"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1"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27961C64" w14:textId="0721FEC4" w:rsidR="00D9014D" w:rsidRDefault="00D642FB" w:rsidP="00347ADE">
            <w:pPr>
              <w:rPr>
                <w:rFonts w:ascii="Arial" w:hAnsi="Arial" w:cs="Arial"/>
                <w:sz w:val="22"/>
                <w:szCs w:val="22"/>
              </w:rPr>
            </w:pPr>
            <w:r w:rsidRPr="00D642FB">
              <w:rPr>
                <w:rFonts w:ascii="Arial" w:hAnsi="Arial" w:cs="Arial"/>
                <w:sz w:val="22"/>
                <w:szCs w:val="22"/>
              </w:rPr>
              <w:t>The participants will be identified through their routine enrolment in the Stanford University Nursery School. Children are already grouped by age and class structure, and will be selected from these existing groups. Teachers will assist in moving children to the experimental rooms at scheduled times.</w:t>
            </w:r>
          </w:p>
          <w:p w14:paraId="7D96E93F" w14:textId="77777777" w:rsidR="00D642FB" w:rsidRPr="00347ADE" w:rsidRDefault="00D642FB" w:rsidP="00347ADE">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r w:rsidR="00CE0813" w14:paraId="369A3176" w14:textId="77777777" w:rsidTr="00AB780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3740826" w14:textId="19BBD264" w:rsidR="00CE0813" w:rsidRDefault="00CE0813">
            <w:pPr>
              <w:jc w:val="center"/>
              <w:rPr>
                <w:rFonts w:ascii="Arial" w:hAnsi="Arial" w:cs="Arial"/>
                <w:sz w:val="22"/>
                <w:szCs w:val="22"/>
                <w:lang w:eastAsia="en-GB"/>
              </w:rPr>
            </w:pPr>
            <w:r>
              <w:rPr>
                <w:rFonts w:ascii="Arial" w:hAnsi="Arial" w:cs="Arial"/>
                <w:sz w:val="22"/>
                <w:szCs w:val="22"/>
              </w:rPr>
              <w:t>13</w:t>
            </w:r>
          </w:p>
        </w:tc>
        <w:tc>
          <w:tcPr>
            <w:tcW w:w="3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695FDD" w14:textId="4397E874" w:rsidR="00CE0813" w:rsidRDefault="00CE0813" w:rsidP="00AB7803">
            <w:pPr>
              <w:rPr>
                <w:rFonts w:ascii="Arial" w:hAnsi="Arial" w:cs="Arial"/>
                <w:sz w:val="22"/>
                <w:szCs w:val="22"/>
              </w:rPr>
            </w:pPr>
            <w:r>
              <w:rPr>
                <w:rFonts w:ascii="Arial" w:hAnsi="Arial" w:cs="Arial"/>
                <w:sz w:val="22"/>
                <w:szCs w:val="22"/>
              </w:rPr>
              <w:t xml:space="preserve">Will you be excluding any groups of people, and if </w:t>
            </w:r>
            <w:r w:rsidR="00845730">
              <w:rPr>
                <w:rFonts w:ascii="Arial" w:hAnsi="Arial" w:cs="Arial"/>
                <w:sz w:val="22"/>
                <w:szCs w:val="22"/>
              </w:rPr>
              <w:t>so,</w:t>
            </w:r>
            <w:r>
              <w:rPr>
                <w:rFonts w:ascii="Arial" w:hAnsi="Arial" w:cs="Arial"/>
                <w:sz w:val="22"/>
                <w:szCs w:val="22"/>
              </w:rPr>
              <w:t xml:space="preserve"> what is the rationale for that?</w:t>
            </w:r>
          </w:p>
        </w:tc>
        <w:tc>
          <w:tcPr>
            <w:tcW w:w="6662" w:type="dxa"/>
            <w:gridSpan w:val="2"/>
            <w:tcBorders>
              <w:top w:val="single" w:sz="4" w:space="0" w:color="auto"/>
              <w:left w:val="single" w:sz="4" w:space="0" w:color="auto"/>
              <w:bottom w:val="single" w:sz="4" w:space="0" w:color="auto"/>
              <w:right w:val="single" w:sz="4" w:space="0" w:color="auto"/>
            </w:tcBorders>
          </w:tcPr>
          <w:p w14:paraId="468F74C1" w14:textId="77777777" w:rsidR="00CE0813" w:rsidRDefault="00CE0813">
            <w:pPr>
              <w:rPr>
                <w:rFonts w:ascii="Arial" w:hAnsi="Arial" w:cs="Arial"/>
                <w:sz w:val="22"/>
                <w:szCs w:val="22"/>
              </w:rPr>
            </w:pPr>
          </w:p>
          <w:p w14:paraId="05AB50D0" w14:textId="7347A886" w:rsidR="00D642FB" w:rsidRPr="00D642FB" w:rsidRDefault="00D642FB" w:rsidP="00D642FB">
            <w:pPr>
              <w:rPr>
                <w:rFonts w:ascii="Arial" w:hAnsi="Arial" w:cs="Arial"/>
                <w:sz w:val="22"/>
                <w:szCs w:val="22"/>
              </w:rPr>
            </w:pPr>
            <w:r w:rsidRPr="00D642FB">
              <w:rPr>
                <w:rFonts w:ascii="Arial" w:hAnsi="Arial" w:cs="Arial"/>
                <w:sz w:val="22"/>
                <w:szCs w:val="22"/>
              </w:rPr>
              <w:t>N</w:t>
            </w:r>
            <w:r w:rsidR="00D259CD">
              <w:rPr>
                <w:rFonts w:ascii="Arial" w:hAnsi="Arial" w:cs="Arial"/>
                <w:sz w:val="22"/>
                <w:szCs w:val="22"/>
              </w:rPr>
              <w:t>o</w:t>
            </w:r>
            <w:r w:rsidRPr="00D642FB">
              <w:rPr>
                <w:rFonts w:ascii="Arial" w:hAnsi="Arial" w:cs="Arial"/>
                <w:sz w:val="22"/>
                <w:szCs w:val="22"/>
              </w:rPr>
              <w:t xml:space="preserve"> formal exclusions.</w:t>
            </w:r>
          </w:p>
          <w:p w14:paraId="48313B41" w14:textId="76741488" w:rsidR="002F1AC1" w:rsidRDefault="00D642FB" w:rsidP="00B73FFE">
            <w:pPr>
              <w:rPr>
                <w:rFonts w:ascii="Arial" w:hAnsi="Arial" w:cs="Arial"/>
                <w:sz w:val="22"/>
                <w:szCs w:val="22"/>
              </w:rPr>
            </w:pPr>
            <w:r w:rsidRPr="00D642FB">
              <w:rPr>
                <w:rFonts w:ascii="Arial" w:hAnsi="Arial" w:cs="Arial"/>
                <w:sz w:val="22"/>
                <w:szCs w:val="22"/>
              </w:rPr>
              <w:t>All nursery</w:t>
            </w:r>
            <w:r w:rsidRPr="00D642FB">
              <w:rPr>
                <w:rFonts w:ascii="Cambria Math" w:hAnsi="Cambria Math" w:cs="Cambria Math"/>
                <w:sz w:val="22"/>
                <w:szCs w:val="22"/>
              </w:rPr>
              <w:t>‑</w:t>
            </w:r>
            <w:r w:rsidRPr="00D642FB">
              <w:rPr>
                <w:rFonts w:ascii="Arial" w:hAnsi="Arial" w:cs="Arial"/>
                <w:sz w:val="22"/>
                <w:szCs w:val="22"/>
              </w:rPr>
              <w:t>school children within the appropriate age range may participate. The only organisational requirement is that children be assigned in balanced numbers across the modelling conditions to form the eight experimental sub</w:t>
            </w:r>
            <w:r w:rsidRPr="00D642FB">
              <w:rPr>
                <w:rFonts w:ascii="Cambria Math" w:hAnsi="Cambria Math" w:cs="Cambria Math"/>
                <w:sz w:val="22"/>
                <w:szCs w:val="22"/>
              </w:rPr>
              <w:t>‑</w:t>
            </w:r>
            <w:r w:rsidRPr="00D642FB">
              <w:rPr>
                <w:rFonts w:ascii="Arial" w:hAnsi="Arial" w:cs="Arial"/>
                <w:sz w:val="22"/>
                <w:szCs w:val="22"/>
              </w:rPr>
              <w:t>groups described in the research design.</w:t>
            </w:r>
          </w:p>
          <w:p w14:paraId="323501FE" w14:textId="77777777" w:rsidR="00CE0813" w:rsidRDefault="00CE0813">
            <w:pPr>
              <w:rPr>
                <w:rFonts w:ascii="Arial" w:hAnsi="Arial" w:cs="Arial"/>
                <w:b/>
                <w:sz w:val="22"/>
                <w:szCs w:val="22"/>
              </w:rPr>
            </w:pPr>
            <w:r>
              <w:rPr>
                <w:rFonts w:ascii="Arial" w:hAnsi="Arial" w:cs="Arial"/>
                <w:i/>
                <w:color w:val="808080"/>
                <w:sz w:val="18"/>
                <w:szCs w:val="18"/>
              </w:rPr>
              <w:t>(this box should expand as you type)</w:t>
            </w:r>
          </w:p>
        </w:tc>
      </w:tr>
      <w:tr w:rsidR="00CE0813" w14:paraId="52D5C0A5" w14:textId="77777777" w:rsidTr="00AB780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683A95" w14:textId="005580DF" w:rsidR="00CE0813" w:rsidRDefault="00CE0813">
            <w:pPr>
              <w:jc w:val="center"/>
              <w:rPr>
                <w:rFonts w:ascii="Arial" w:hAnsi="Arial" w:cs="Arial"/>
                <w:sz w:val="22"/>
                <w:szCs w:val="22"/>
              </w:rPr>
            </w:pPr>
            <w:r>
              <w:rPr>
                <w:rFonts w:ascii="Arial" w:hAnsi="Arial" w:cs="Arial"/>
                <w:sz w:val="22"/>
                <w:szCs w:val="22"/>
              </w:rPr>
              <w:t>14</w:t>
            </w:r>
          </w:p>
        </w:tc>
        <w:tc>
          <w:tcPr>
            <w:tcW w:w="3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9C413E" w14:textId="77777777" w:rsidR="00CE0813" w:rsidRDefault="00CE0813" w:rsidP="00AB7803">
            <w:pPr>
              <w:rPr>
                <w:rFonts w:ascii="Arial" w:hAnsi="Arial" w:cs="Arial"/>
                <w:sz w:val="22"/>
                <w:szCs w:val="22"/>
              </w:rPr>
            </w:pPr>
            <w:r>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gridSpan w:val="2"/>
            <w:tcBorders>
              <w:top w:val="single" w:sz="4" w:space="0" w:color="auto"/>
              <w:left w:val="single" w:sz="4" w:space="0" w:color="auto"/>
              <w:bottom w:val="single" w:sz="4" w:space="0" w:color="auto"/>
              <w:right w:val="single" w:sz="4" w:space="0" w:color="auto"/>
            </w:tcBorders>
          </w:tcPr>
          <w:p w14:paraId="2E7FBC92" w14:textId="77777777" w:rsidR="00CE0813" w:rsidRDefault="00CE0813">
            <w:pPr>
              <w:rPr>
                <w:rFonts w:ascii="Arial" w:hAnsi="Arial" w:cs="Arial"/>
                <w:sz w:val="22"/>
                <w:szCs w:val="22"/>
              </w:rPr>
            </w:pPr>
          </w:p>
          <w:p w14:paraId="4D2E9CF8" w14:textId="0E1642BD" w:rsidR="005D1C13" w:rsidRDefault="00902567" w:rsidP="00CC3424">
            <w:pPr>
              <w:rPr>
                <w:rFonts w:ascii="Arial" w:hAnsi="Arial" w:cs="Arial"/>
                <w:sz w:val="22"/>
                <w:szCs w:val="22"/>
              </w:rPr>
            </w:pPr>
            <w:r>
              <w:rPr>
                <w:rFonts w:ascii="Arial" w:hAnsi="Arial" w:cs="Arial"/>
                <w:sz w:val="22"/>
                <w:szCs w:val="22"/>
              </w:rPr>
              <w:t xml:space="preserve">Yes, </w:t>
            </w:r>
            <w:r w:rsidR="00D259CD">
              <w:rPr>
                <w:rFonts w:ascii="Arial" w:hAnsi="Arial" w:cs="Arial"/>
                <w:sz w:val="22"/>
                <w:szCs w:val="22"/>
              </w:rPr>
              <w:t>c</w:t>
            </w:r>
            <w:r w:rsidR="00D259CD" w:rsidRPr="00D259CD">
              <w:rPr>
                <w:rFonts w:ascii="Arial" w:hAnsi="Arial" w:cs="Arial"/>
                <w:sz w:val="22"/>
                <w:szCs w:val="22"/>
              </w:rPr>
              <w:t>hildren will not be told the purpose of the study, as this may influence their behaviour in the test situation. They will simply be invited to observe the model and later play in another room. This omission is consistent with observational learning research practices.</w:t>
            </w:r>
          </w:p>
          <w:p w14:paraId="4F89486D" w14:textId="77777777" w:rsidR="00D259CD" w:rsidRDefault="00D259CD" w:rsidP="00CC3424">
            <w:pPr>
              <w:rPr>
                <w:rFonts w:ascii="Arial" w:hAnsi="Arial" w:cs="Arial"/>
                <w:sz w:val="22"/>
                <w:szCs w:val="22"/>
              </w:rPr>
            </w:pPr>
          </w:p>
          <w:p w14:paraId="1A8DF3FC" w14:textId="77777777" w:rsidR="00CE0813" w:rsidRDefault="00CE0813">
            <w:pPr>
              <w:rPr>
                <w:rFonts w:ascii="Arial" w:hAnsi="Arial" w:cs="Arial"/>
                <w:i/>
                <w:color w:val="808080"/>
                <w:sz w:val="18"/>
                <w:szCs w:val="18"/>
              </w:rPr>
            </w:pPr>
            <w:r>
              <w:rPr>
                <w:rFonts w:ascii="Arial" w:hAnsi="Arial" w:cs="Arial"/>
                <w:i/>
                <w:color w:val="808080"/>
                <w:sz w:val="18"/>
                <w:szCs w:val="18"/>
              </w:rPr>
              <w:t>(this box should expand as you type)</w:t>
            </w:r>
          </w:p>
        </w:tc>
      </w:tr>
      <w:tr w:rsidR="00CE0813" w14:paraId="786AF272" w14:textId="77777777" w:rsidTr="00AB7803">
        <w:trPr>
          <w:trHeight w:val="1448"/>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4C5953" w14:textId="6344BF85" w:rsidR="00CE0813" w:rsidRDefault="00CE0813">
            <w:pPr>
              <w:jc w:val="center"/>
              <w:rPr>
                <w:rFonts w:ascii="Arial" w:hAnsi="Arial" w:cs="Arial"/>
                <w:sz w:val="22"/>
                <w:szCs w:val="22"/>
              </w:rPr>
            </w:pPr>
            <w:r>
              <w:rPr>
                <w:rFonts w:ascii="Arial" w:hAnsi="Arial" w:cs="Arial"/>
                <w:sz w:val="22"/>
                <w:szCs w:val="22"/>
              </w:rPr>
              <w:t>15</w:t>
            </w:r>
          </w:p>
        </w:tc>
        <w:tc>
          <w:tcPr>
            <w:tcW w:w="3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50BA7C3" w14:textId="45949853" w:rsidR="00CE0813" w:rsidRDefault="00CE0813" w:rsidP="00AB7803">
            <w:r>
              <w:rPr>
                <w:rFonts w:ascii="Arial" w:hAnsi="Arial" w:cs="Arial"/>
                <w:sz w:val="22"/>
                <w:szCs w:val="22"/>
              </w:rPr>
              <w:t>Describe whether participants will be able to withdraw from the study, and up to what point (e</w:t>
            </w:r>
            <w:r w:rsidR="00AB7803">
              <w:rPr>
                <w:rFonts w:ascii="Arial" w:hAnsi="Arial" w:cs="Arial"/>
                <w:sz w:val="22"/>
                <w:szCs w:val="22"/>
              </w:rPr>
              <w:t>.</w:t>
            </w:r>
            <w:r>
              <w:rPr>
                <w:rFonts w:ascii="Arial" w:hAnsi="Arial" w:cs="Arial"/>
                <w:sz w:val="22"/>
                <w:szCs w:val="22"/>
              </w:rPr>
              <w:t>g</w:t>
            </w:r>
            <w:r w:rsidR="00AB7803">
              <w:rPr>
                <w:rFonts w:ascii="Arial" w:hAnsi="Arial" w:cs="Arial"/>
                <w:sz w:val="22"/>
                <w:szCs w:val="22"/>
              </w:rPr>
              <w:t>.,</w:t>
            </w:r>
            <w:r>
              <w:rPr>
                <w:rFonts w:ascii="Arial" w:hAnsi="Arial" w:cs="Arial"/>
                <w:sz w:val="22"/>
                <w:szCs w:val="22"/>
              </w:rPr>
              <w:t xml:space="preserve"> if data is to be anonymised). If withdrawal is not possible, after a certain point, explain why not. </w:t>
            </w:r>
          </w:p>
        </w:tc>
        <w:tc>
          <w:tcPr>
            <w:tcW w:w="6662" w:type="dxa"/>
            <w:gridSpan w:val="2"/>
            <w:tcBorders>
              <w:top w:val="single" w:sz="4" w:space="0" w:color="auto"/>
              <w:left w:val="single" w:sz="4" w:space="0" w:color="auto"/>
              <w:bottom w:val="single" w:sz="4" w:space="0" w:color="auto"/>
              <w:right w:val="single" w:sz="4" w:space="0" w:color="auto"/>
            </w:tcBorders>
          </w:tcPr>
          <w:p w14:paraId="5139E3B9" w14:textId="77777777" w:rsidR="007E1F86" w:rsidRDefault="007E1F86" w:rsidP="007E1F86">
            <w:pPr>
              <w:rPr>
                <w:rFonts w:ascii="Arial" w:hAnsi="Arial" w:cs="Arial"/>
                <w:sz w:val="22"/>
                <w:szCs w:val="22"/>
              </w:rPr>
            </w:pPr>
          </w:p>
          <w:p w14:paraId="2B0C55F5" w14:textId="7978209F" w:rsidR="00D06364" w:rsidRDefault="000B32D5" w:rsidP="007E1F86">
            <w:pPr>
              <w:rPr>
                <w:rFonts w:ascii="Arial" w:hAnsi="Arial" w:cs="Arial"/>
                <w:sz w:val="22"/>
                <w:szCs w:val="22"/>
              </w:rPr>
            </w:pPr>
            <w:r w:rsidRPr="000B32D5">
              <w:rPr>
                <w:rFonts w:ascii="Arial" w:hAnsi="Arial" w:cs="Arial"/>
                <w:sz w:val="22"/>
                <w:szCs w:val="22"/>
              </w:rPr>
              <w:t>The notion of “withdrawal” is not directly applicable within this nursery</w:t>
            </w:r>
            <w:r w:rsidRPr="000B32D5">
              <w:rPr>
                <w:rFonts w:ascii="Cambria Math" w:hAnsi="Cambria Math" w:cs="Cambria Math"/>
                <w:sz w:val="22"/>
                <w:szCs w:val="22"/>
              </w:rPr>
              <w:t>‑</w:t>
            </w:r>
            <w:r w:rsidRPr="000B32D5">
              <w:rPr>
                <w:rFonts w:ascii="Arial" w:hAnsi="Arial" w:cs="Arial"/>
                <w:sz w:val="22"/>
                <w:szCs w:val="22"/>
              </w:rPr>
              <w:t>school context. Sessions are brief, familiar, and resemble ordinary play activities. Children are free to move about the room within the procedures, but the expectation is that they will complete the observation and play sessions as part of normal school routines. If a child becomes unexpectedly distressed, the session may be ended, though this is unlikely given the nature of the materials and environment.</w:t>
            </w:r>
          </w:p>
          <w:p w14:paraId="41C4FE9C" w14:textId="77777777" w:rsidR="000B32D5" w:rsidRDefault="000B32D5" w:rsidP="007E1F86">
            <w:pPr>
              <w:rPr>
                <w:rFonts w:ascii="Arial" w:hAnsi="Arial" w:cs="Arial"/>
                <w:sz w:val="22"/>
                <w:szCs w:val="22"/>
              </w:rPr>
            </w:pPr>
          </w:p>
          <w:p w14:paraId="6BDC2B03" w14:textId="3B3D6F99" w:rsidR="00CE0813" w:rsidRDefault="00CE0813" w:rsidP="007E1F86">
            <w:pPr>
              <w:rPr>
                <w:rFonts w:ascii="Arial" w:hAnsi="Arial" w:cs="Arial"/>
                <w:sz w:val="22"/>
                <w:szCs w:val="22"/>
              </w:rPr>
            </w:pPr>
            <w:r>
              <w:rPr>
                <w:rFonts w:ascii="Arial" w:hAnsi="Arial" w:cs="Arial"/>
                <w:i/>
                <w:color w:val="808080"/>
                <w:sz w:val="18"/>
                <w:szCs w:val="18"/>
              </w:rPr>
              <w:t>(this box should expand as you type)</w:t>
            </w:r>
          </w:p>
        </w:tc>
      </w:tr>
    </w:tbl>
    <w:p w14:paraId="07917111" w14:textId="77777777" w:rsidR="00720BA7" w:rsidRDefault="00720BA7" w:rsidP="009955DD">
      <w:pPr>
        <w:rPr>
          <w:rFonts w:ascii="Arial" w:hAnsi="Arial" w:cs="Arial"/>
          <w:bCs/>
          <w:sz w:val="24"/>
          <w:szCs w:val="24"/>
        </w:rPr>
      </w:pPr>
    </w:p>
    <w:p w14:paraId="1A32C057" w14:textId="77777777" w:rsidR="00AB42CE" w:rsidRPr="00D71982" w:rsidRDefault="00AB42CE"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02D3D4DA" w:rsidR="00025F69" w:rsidRPr="004C3A0B" w:rsidRDefault="00C4405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EndPr/>
            <w:sdtContent>
              <w:p w14:paraId="27B5786A" w14:textId="60DE98C9" w:rsidR="00025F69" w:rsidRPr="004C3A0B" w:rsidRDefault="00C4405B"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4B04972D" w:rsidR="00025F69" w:rsidRPr="004C3A0B" w:rsidRDefault="00C4405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EndPr/>
            <w:sdtContent>
              <w:p w14:paraId="7946F17E" w14:textId="28691028" w:rsidR="00025F69" w:rsidRPr="004C3A0B" w:rsidRDefault="00C4405B"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33554A15" w:rsidR="00025F69" w:rsidRPr="004C3A0B" w:rsidRDefault="00C4405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EndPr/>
            <w:sdtContent>
              <w:p w14:paraId="23437A00" w14:textId="14FF4C3D" w:rsidR="00025F69" w:rsidRPr="004C3A0B" w:rsidRDefault="00C4405B"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0D8EDC17" w:rsidR="00025F69" w:rsidRPr="004C3A0B" w:rsidRDefault="00DD75D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EndPr/>
            <w:sdtContent>
              <w:p w14:paraId="1BFEC66A" w14:textId="2C6A8CA0" w:rsidR="00025F69" w:rsidRPr="004C3A0B" w:rsidRDefault="00DD75D7"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58388181" w:rsidR="00025F69" w:rsidRPr="004C3A0B" w:rsidRDefault="00BC773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EndPr/>
            <w:sdtContent>
              <w:p w14:paraId="5B8EC0BC" w14:textId="51F53C39" w:rsidR="00025F69" w:rsidRPr="004C3A0B" w:rsidRDefault="000D750D"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EndPr/>
            <w:sdtContent>
              <w:p w14:paraId="35A9A4A6" w14:textId="7BB78CA1" w:rsidR="00025F69" w:rsidRPr="004C3A0B" w:rsidRDefault="00B87DE6"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6FCFF0D4" w14:textId="494809DF" w:rsidR="00025F69" w:rsidRPr="004C3A0B" w:rsidRDefault="00AA050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48595ECC" w:rsidR="00025F69" w:rsidRPr="004C3A0B" w:rsidRDefault="00AB42C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EndPr/>
            <w:sdtContent>
              <w:p w14:paraId="43A2332C" w14:textId="12439B72" w:rsidR="00025F69" w:rsidRPr="004C3A0B" w:rsidRDefault="00AB42CE"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EndPr/>
            <w:sdtContent>
              <w:p w14:paraId="4DD9431A" w14:textId="5DCA5292" w:rsidR="00025F69" w:rsidRPr="004C3A0B" w:rsidRDefault="004F25D7"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1AC67C08" w14:textId="77777777" w:rsidR="0000203B" w:rsidRDefault="0000203B" w:rsidP="003C3C40">
            <w:pPr>
              <w:rPr>
                <w:rFonts w:ascii="Arial" w:hAnsi="Arial" w:cs="Arial"/>
                <w:color w:val="00CC00"/>
                <w:sz w:val="22"/>
              </w:rPr>
            </w:pPr>
          </w:p>
          <w:p w14:paraId="6FD823EB" w14:textId="5BFE7894" w:rsidR="006C2A6B" w:rsidRDefault="006C2A6B" w:rsidP="006C2A6B">
            <w:pPr>
              <w:rPr>
                <w:rFonts w:ascii="Arial" w:hAnsi="Arial" w:cs="Arial"/>
                <w:sz w:val="22"/>
              </w:rPr>
            </w:pPr>
            <w:r>
              <w:rPr>
                <w:rFonts w:ascii="Arial" w:hAnsi="Arial" w:cs="Arial"/>
                <w:sz w:val="22"/>
              </w:rPr>
              <w:t>Q13</w:t>
            </w:r>
            <w:r w:rsidR="00270D5D">
              <w:rPr>
                <w:rFonts w:ascii="Arial" w:hAnsi="Arial" w:cs="Arial"/>
                <w:sz w:val="22"/>
              </w:rPr>
              <w:t xml:space="preserve">. </w:t>
            </w:r>
            <w:r w:rsidR="00143B2A" w:rsidRPr="00143B2A">
              <w:rPr>
                <w:rFonts w:ascii="Arial" w:hAnsi="Arial" w:cs="Arial"/>
                <w:sz w:val="22"/>
              </w:rPr>
              <w:t>The children involved are between 37 and 69 months old, and it is neither practical nor necessary to describe the procedures to them in detail. They will simply be invited to observe and then to play, which aligns with normal nursery</w:t>
            </w:r>
            <w:r w:rsidR="00143B2A" w:rsidRPr="00143B2A">
              <w:rPr>
                <w:rFonts w:ascii="Cambria Math" w:hAnsi="Cambria Math" w:cs="Cambria Math"/>
                <w:sz w:val="22"/>
              </w:rPr>
              <w:t>‑</w:t>
            </w:r>
            <w:r w:rsidR="00143B2A" w:rsidRPr="00143B2A">
              <w:rPr>
                <w:rFonts w:ascii="Arial" w:hAnsi="Arial" w:cs="Arial"/>
                <w:sz w:val="22"/>
              </w:rPr>
              <w:t>school routines. Providing advance explanation would risk influencing their natural behaviour, which must be kept spontaneous for valid observational learning data.</w:t>
            </w:r>
          </w:p>
          <w:p w14:paraId="74D9015D" w14:textId="77777777" w:rsidR="00143B2A" w:rsidRPr="006C2A6B" w:rsidRDefault="00143B2A" w:rsidP="006C2A6B">
            <w:pPr>
              <w:rPr>
                <w:rFonts w:ascii="Arial" w:hAnsi="Arial" w:cs="Arial"/>
                <w:sz w:val="22"/>
              </w:rPr>
            </w:pPr>
          </w:p>
          <w:p w14:paraId="64D26461" w14:textId="54FEE0C6" w:rsidR="00447A29" w:rsidRDefault="000D750D" w:rsidP="003C3C40">
            <w:pPr>
              <w:rPr>
                <w:rFonts w:ascii="Arial" w:hAnsi="Arial" w:cs="Arial"/>
                <w:sz w:val="22"/>
              </w:rPr>
            </w:pPr>
            <w:r>
              <w:rPr>
                <w:rFonts w:ascii="Arial" w:hAnsi="Arial" w:cs="Arial"/>
                <w:sz w:val="22"/>
              </w:rPr>
              <w:t>Q1</w:t>
            </w:r>
            <w:r w:rsidR="00C4405B">
              <w:rPr>
                <w:rFonts w:ascii="Arial" w:hAnsi="Arial" w:cs="Arial"/>
                <w:sz w:val="22"/>
              </w:rPr>
              <w:t>4</w:t>
            </w:r>
            <w:r>
              <w:rPr>
                <w:rFonts w:ascii="Arial" w:hAnsi="Arial" w:cs="Arial"/>
                <w:sz w:val="22"/>
              </w:rPr>
              <w:t xml:space="preserve">. </w:t>
            </w:r>
            <w:r w:rsidR="00BA1B6C" w:rsidRPr="00BA1B6C">
              <w:rPr>
                <w:rFonts w:ascii="Arial" w:hAnsi="Arial" w:cs="Arial"/>
                <w:sz w:val="22"/>
              </w:rPr>
              <w:t>Children are participating as part of their regular nursery</w:t>
            </w:r>
            <w:r w:rsidR="00BA1B6C" w:rsidRPr="00BA1B6C">
              <w:rPr>
                <w:rFonts w:ascii="Cambria Math" w:hAnsi="Cambria Math" w:cs="Cambria Math"/>
                <w:sz w:val="22"/>
              </w:rPr>
              <w:t>‑</w:t>
            </w:r>
            <w:r w:rsidR="00BA1B6C" w:rsidRPr="00BA1B6C">
              <w:rPr>
                <w:rFonts w:ascii="Arial" w:hAnsi="Arial" w:cs="Arial"/>
                <w:sz w:val="22"/>
              </w:rPr>
              <w:t>school activities. They are accustomed to structured play and supervised interactions, and there is no need to explain voluntariness in a formal sense. Their participation will resemble standard classroom transitions.</w:t>
            </w:r>
          </w:p>
          <w:p w14:paraId="06988015" w14:textId="77777777" w:rsidR="00BA1B6C" w:rsidRDefault="00BA1B6C" w:rsidP="003C3C40">
            <w:pPr>
              <w:rPr>
                <w:rFonts w:ascii="Arial" w:hAnsi="Arial" w:cs="Arial"/>
                <w:sz w:val="22"/>
              </w:rPr>
            </w:pPr>
          </w:p>
          <w:p w14:paraId="1E46259A" w14:textId="44BB34FD" w:rsidR="00447A29" w:rsidRDefault="00447A29" w:rsidP="00DD75D7">
            <w:pPr>
              <w:rPr>
                <w:rFonts w:ascii="Arial" w:hAnsi="Arial" w:cs="Arial"/>
                <w:sz w:val="22"/>
              </w:rPr>
            </w:pPr>
            <w:r>
              <w:rPr>
                <w:rFonts w:ascii="Arial" w:hAnsi="Arial" w:cs="Arial"/>
                <w:sz w:val="22"/>
              </w:rPr>
              <w:t xml:space="preserve">Q15. </w:t>
            </w:r>
            <w:r w:rsidR="00BA1B6C" w:rsidRPr="00BA1B6C">
              <w:rPr>
                <w:rFonts w:ascii="Arial" w:hAnsi="Arial" w:cs="Arial"/>
                <w:sz w:val="22"/>
              </w:rPr>
              <w:t>In the nursery</w:t>
            </w:r>
            <w:r w:rsidR="00BA1B6C" w:rsidRPr="00BA1B6C">
              <w:rPr>
                <w:rFonts w:ascii="Cambria Math" w:hAnsi="Cambria Math" w:cs="Cambria Math"/>
                <w:sz w:val="22"/>
              </w:rPr>
              <w:t>‑</w:t>
            </w:r>
            <w:r w:rsidR="00BA1B6C" w:rsidRPr="00BA1B6C">
              <w:rPr>
                <w:rFonts w:ascii="Arial" w:hAnsi="Arial" w:cs="Arial"/>
                <w:sz w:val="22"/>
              </w:rPr>
              <w:t>school context, parental consent for children’s involvement in routine developmental observations is already assumed through enrolment. This study falls within the scope of ordinary educational activities. No additional written consent procedures are deemed necessary for this work.</w:t>
            </w:r>
          </w:p>
          <w:p w14:paraId="19A88CD3" w14:textId="77777777" w:rsidR="00DD75D7" w:rsidRDefault="00DD75D7" w:rsidP="00DD75D7">
            <w:pPr>
              <w:rPr>
                <w:rFonts w:ascii="Arial" w:hAnsi="Arial" w:cs="Arial"/>
                <w:sz w:val="22"/>
              </w:rPr>
            </w:pPr>
          </w:p>
          <w:p w14:paraId="6BA18B02" w14:textId="5F0A6C96" w:rsidR="00DD75D7" w:rsidRDefault="00DD75D7" w:rsidP="00DD75D7">
            <w:pPr>
              <w:rPr>
                <w:rFonts w:ascii="Arial" w:hAnsi="Arial" w:cs="Arial"/>
                <w:sz w:val="22"/>
              </w:rPr>
            </w:pPr>
            <w:r>
              <w:rPr>
                <w:rFonts w:ascii="Arial" w:hAnsi="Arial" w:cs="Arial"/>
                <w:sz w:val="22"/>
              </w:rPr>
              <w:t xml:space="preserve">Q16. </w:t>
            </w:r>
            <w:r w:rsidR="00BA1B6C" w:rsidRPr="00BA1B6C">
              <w:rPr>
                <w:rFonts w:ascii="Arial" w:hAnsi="Arial" w:cs="Arial"/>
                <w:sz w:val="22"/>
              </w:rPr>
              <w:t>This is not applicable in the school setting. Children’s education will continue as normal; the procedure involves brief observational sessions that resemble typical structured play.</w:t>
            </w:r>
          </w:p>
          <w:p w14:paraId="77ED828F" w14:textId="77777777" w:rsidR="00BC7730" w:rsidRDefault="00BC7730" w:rsidP="00DD75D7">
            <w:pPr>
              <w:rPr>
                <w:rFonts w:ascii="Arial" w:hAnsi="Arial" w:cs="Arial"/>
                <w:sz w:val="22"/>
              </w:rPr>
            </w:pPr>
          </w:p>
          <w:p w14:paraId="67EC674E" w14:textId="734408A7" w:rsidR="00D54648" w:rsidRDefault="00BC7730" w:rsidP="00AA0505">
            <w:pPr>
              <w:rPr>
                <w:rFonts w:ascii="Arial" w:hAnsi="Arial" w:cs="Arial"/>
                <w:sz w:val="22"/>
              </w:rPr>
            </w:pPr>
            <w:r>
              <w:rPr>
                <w:rFonts w:ascii="Arial" w:hAnsi="Arial" w:cs="Arial"/>
                <w:sz w:val="22"/>
              </w:rPr>
              <w:t xml:space="preserve">Q17. </w:t>
            </w:r>
            <w:r w:rsidR="00D54648">
              <w:rPr>
                <w:rFonts w:ascii="Arial" w:hAnsi="Arial" w:cs="Arial"/>
                <w:sz w:val="22"/>
              </w:rPr>
              <w:t>C</w:t>
            </w:r>
            <w:r w:rsidR="00D54648" w:rsidRPr="00D54648">
              <w:rPr>
                <w:rFonts w:ascii="Arial" w:hAnsi="Arial" w:cs="Arial"/>
                <w:sz w:val="22"/>
              </w:rPr>
              <w:t>hildren will naturally assume that adults supervise their play, as is standard in nursery settings. It is unnecessary to highlight the observational component, as doing so may alter their behaviour.</w:t>
            </w:r>
          </w:p>
          <w:p w14:paraId="4F48D1ED" w14:textId="77777777" w:rsidR="00D54648" w:rsidRDefault="00D54648" w:rsidP="00AA0505">
            <w:pPr>
              <w:rPr>
                <w:rFonts w:ascii="Arial" w:hAnsi="Arial" w:cs="Arial"/>
                <w:sz w:val="22"/>
              </w:rPr>
            </w:pPr>
          </w:p>
          <w:p w14:paraId="57C4CD9F" w14:textId="6EBCA426" w:rsidR="00F3783E" w:rsidRDefault="00AA0505" w:rsidP="00AA0505">
            <w:pPr>
              <w:rPr>
                <w:rFonts w:ascii="Arial" w:hAnsi="Arial" w:cs="Arial"/>
                <w:sz w:val="22"/>
              </w:rPr>
            </w:pPr>
            <w:r>
              <w:rPr>
                <w:rFonts w:ascii="Arial" w:hAnsi="Arial" w:cs="Arial"/>
                <w:sz w:val="22"/>
              </w:rPr>
              <w:t xml:space="preserve">Q18. </w:t>
            </w:r>
            <w:r w:rsidR="00D54648" w:rsidRPr="00D54648">
              <w:rPr>
                <w:rFonts w:ascii="Arial" w:hAnsi="Arial" w:cs="Arial"/>
                <w:sz w:val="22"/>
              </w:rPr>
              <w:t>The sessions are very short, familiar, and embedded within ordinary school routines. Children may move freely within each room but are expected to remain until the session concludes. If a child becomes distressed (unlikely), the teacher or researcher may end the session early.</w:t>
            </w:r>
          </w:p>
          <w:p w14:paraId="380B26F6" w14:textId="77777777" w:rsidR="00D54648" w:rsidRDefault="00D54648" w:rsidP="00AA0505">
            <w:pPr>
              <w:rPr>
                <w:rFonts w:ascii="Arial" w:hAnsi="Arial" w:cs="Arial"/>
                <w:sz w:val="22"/>
              </w:rPr>
            </w:pPr>
          </w:p>
          <w:p w14:paraId="2BC89BCC" w14:textId="65425DA8" w:rsidR="00A417CB" w:rsidRPr="00A417CB" w:rsidRDefault="006C499B" w:rsidP="00A417CB">
            <w:pPr>
              <w:rPr>
                <w:rFonts w:ascii="Arial" w:hAnsi="Arial" w:cs="Arial"/>
                <w:sz w:val="22"/>
              </w:rPr>
            </w:pPr>
            <w:r>
              <w:rPr>
                <w:rFonts w:ascii="Arial" w:hAnsi="Arial" w:cs="Arial"/>
                <w:sz w:val="22"/>
              </w:rPr>
              <w:t>Q</w:t>
            </w:r>
            <w:r w:rsidR="0034297B">
              <w:rPr>
                <w:rFonts w:ascii="Arial" w:hAnsi="Arial" w:cs="Arial"/>
                <w:sz w:val="22"/>
              </w:rPr>
              <w:t>2</w:t>
            </w:r>
            <w:r w:rsidR="00A417CB">
              <w:rPr>
                <w:rFonts w:ascii="Arial" w:hAnsi="Arial" w:cs="Arial"/>
                <w:sz w:val="22"/>
              </w:rPr>
              <w:t>0</w:t>
            </w:r>
            <w:r>
              <w:rPr>
                <w:rFonts w:ascii="Arial" w:hAnsi="Arial" w:cs="Arial"/>
                <w:sz w:val="22"/>
              </w:rPr>
              <w:t xml:space="preserve">. </w:t>
            </w:r>
            <w:r w:rsidR="00E27C21" w:rsidRPr="00E27C21">
              <w:rPr>
                <w:rFonts w:ascii="Arial" w:hAnsi="Arial" w:cs="Arial"/>
                <w:sz w:val="22"/>
              </w:rPr>
              <w:t>Children will be identified only by group (aggressive model / non</w:t>
            </w:r>
            <w:r w:rsidR="00E27C21" w:rsidRPr="00E27C21">
              <w:rPr>
                <w:rFonts w:ascii="Cambria Math" w:hAnsi="Cambria Math" w:cs="Cambria Math"/>
                <w:sz w:val="22"/>
              </w:rPr>
              <w:t>‑</w:t>
            </w:r>
            <w:r w:rsidR="00E27C21" w:rsidRPr="00E27C21">
              <w:rPr>
                <w:rFonts w:ascii="Arial" w:hAnsi="Arial" w:cs="Arial"/>
                <w:sz w:val="22"/>
              </w:rPr>
              <w:t>aggressive model / control) or participant number in reports. Their identities are not of scientific interest. While motion</w:t>
            </w:r>
            <w:r w:rsidR="00E27C21" w:rsidRPr="00E27C21">
              <w:rPr>
                <w:rFonts w:ascii="Cambria Math" w:hAnsi="Cambria Math" w:cs="Cambria Math"/>
                <w:sz w:val="22"/>
              </w:rPr>
              <w:t>‑</w:t>
            </w:r>
            <w:r w:rsidR="00E27C21" w:rsidRPr="00E27C21">
              <w:rPr>
                <w:rFonts w:ascii="Arial" w:hAnsi="Arial" w:cs="Arial"/>
                <w:sz w:val="22"/>
              </w:rPr>
              <w:t>picture footage may show children’s faces, this is standard for developmental demonstrations and is used only for scientific purposes.</w:t>
            </w:r>
          </w:p>
          <w:p w14:paraId="3888584E" w14:textId="4A0DA286" w:rsidR="006C499B" w:rsidRDefault="006C499B" w:rsidP="008F6B5F">
            <w:pPr>
              <w:rPr>
                <w:rFonts w:ascii="Arial" w:hAnsi="Arial" w:cs="Arial"/>
                <w:sz w:val="22"/>
              </w:rPr>
            </w:pPr>
          </w:p>
          <w:p w14:paraId="5FD890BA" w14:textId="0E3136B8" w:rsidR="00A417CB" w:rsidRPr="009E693B" w:rsidRDefault="005D56F3" w:rsidP="008F6B5F">
            <w:pPr>
              <w:rPr>
                <w:rFonts w:ascii="Arial" w:hAnsi="Arial" w:cs="Arial"/>
                <w:sz w:val="22"/>
              </w:rPr>
            </w:pPr>
            <w:r>
              <w:rPr>
                <w:rFonts w:ascii="Arial" w:hAnsi="Arial" w:cs="Arial"/>
                <w:sz w:val="22"/>
              </w:rPr>
              <w:t xml:space="preserve">Q21. </w:t>
            </w:r>
            <w:r w:rsidR="00E27C21" w:rsidRPr="00E27C21">
              <w:rPr>
                <w:rFonts w:ascii="Arial" w:hAnsi="Arial" w:cs="Arial"/>
                <w:sz w:val="22"/>
              </w:rPr>
              <w:t>Children of this age are not able to understand the theoretical purpose of the study, so debriefing would have no practical benefit. Staff may be informed of the study aims once data collection has concluded.</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02DA8CB1" w:rsidR="00382031" w:rsidRPr="004C3A0B" w:rsidRDefault="00E27C2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379CE415" w:rsidR="00382031" w:rsidRPr="004C3A0B" w:rsidRDefault="00E27C2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EndPr/>
            <w:sdtContent>
              <w:p w14:paraId="3855C6A5" w14:textId="33708F7E" w:rsidR="00382031" w:rsidRPr="004C3A0B" w:rsidRDefault="00A6530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1293D7B3" w:rsidR="00382031" w:rsidRPr="004C3A0B" w:rsidRDefault="007E361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1"/>
                <w14:checkedState w14:val="2612" w14:font="MS Gothic"/>
                <w14:uncheckedState w14:val="2610" w14:font="MS Gothic"/>
              </w14:checkbox>
            </w:sdtPr>
            <w:sdtEndPr/>
            <w:sdtContent>
              <w:p w14:paraId="4806BFE4" w14:textId="7BE0DB83" w:rsidR="00382031" w:rsidRPr="004C3A0B" w:rsidRDefault="007E361B"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7EDBA20E" w14:textId="77777777" w:rsidR="00AC1107" w:rsidRDefault="00AC1107" w:rsidP="003257BD">
            <w:pPr>
              <w:rPr>
                <w:rFonts w:ascii="Arial" w:hAnsi="Arial" w:cs="Arial"/>
                <w:color w:val="00CC00"/>
                <w:sz w:val="22"/>
                <w:szCs w:val="22"/>
              </w:rPr>
            </w:pPr>
          </w:p>
          <w:p w14:paraId="6A0030D5" w14:textId="12B730B1" w:rsidR="007E361B" w:rsidRPr="00A66247" w:rsidRDefault="007E361B" w:rsidP="007E361B">
            <w:pPr>
              <w:rPr>
                <w:rFonts w:ascii="Arial" w:hAnsi="Arial" w:cs="Arial"/>
                <w:sz w:val="22"/>
                <w:szCs w:val="22"/>
              </w:rPr>
            </w:pPr>
            <w:r w:rsidRPr="007E361B">
              <w:rPr>
                <w:rFonts w:ascii="Arial" w:hAnsi="Arial" w:cs="Arial"/>
                <w:sz w:val="22"/>
                <w:szCs w:val="22"/>
              </w:rPr>
              <w:t xml:space="preserve">Q25. </w:t>
            </w:r>
            <w:r w:rsidR="00554E84" w:rsidRPr="00554E84">
              <w:rPr>
                <w:rFonts w:ascii="Arial" w:hAnsi="Arial" w:cs="Arial"/>
                <w:sz w:val="22"/>
                <w:szCs w:val="22"/>
              </w:rPr>
              <w:t>Motion</w:t>
            </w:r>
            <w:r w:rsidR="00554E84" w:rsidRPr="00554E84">
              <w:rPr>
                <w:rFonts w:ascii="Cambria Math" w:hAnsi="Cambria Math" w:cs="Cambria Math"/>
                <w:sz w:val="22"/>
                <w:szCs w:val="22"/>
              </w:rPr>
              <w:t>‑</w:t>
            </w:r>
            <w:r w:rsidR="00554E84" w:rsidRPr="00554E84">
              <w:rPr>
                <w:rFonts w:ascii="Arial" w:hAnsi="Arial" w:cs="Arial"/>
                <w:sz w:val="22"/>
                <w:szCs w:val="22"/>
              </w:rPr>
              <w:t>picture filming equipment may be used to record children’s behaviour for later scoring or instructional demonstration. This is standard practice for observational research and poses no risk to the children.</w:t>
            </w:r>
          </w:p>
          <w:p w14:paraId="14F1E67B" w14:textId="245E5E35" w:rsidR="007E361B" w:rsidRDefault="007E361B" w:rsidP="003257BD">
            <w:pPr>
              <w:rPr>
                <w:rFonts w:ascii="Arial" w:hAnsi="Arial" w:cs="Arial"/>
                <w:color w:val="00CC00"/>
                <w:sz w:val="22"/>
                <w:szCs w:val="22"/>
              </w:rPr>
            </w:pPr>
          </w:p>
          <w:p w14:paraId="3515D65B" w14:textId="2FED36C7" w:rsidR="000E1367" w:rsidRPr="000E1367" w:rsidRDefault="00A66247" w:rsidP="000E1367">
            <w:pPr>
              <w:rPr>
                <w:rFonts w:ascii="Arial" w:hAnsi="Arial" w:cs="Arial"/>
                <w:sz w:val="22"/>
                <w:szCs w:val="22"/>
              </w:rPr>
            </w:pPr>
            <w:r w:rsidRPr="00A66247">
              <w:rPr>
                <w:rFonts w:ascii="Arial" w:hAnsi="Arial" w:cs="Arial"/>
                <w:sz w:val="22"/>
                <w:szCs w:val="22"/>
              </w:rPr>
              <w:t>Q2</w:t>
            </w:r>
            <w:r w:rsidR="000E1367">
              <w:rPr>
                <w:rFonts w:ascii="Arial" w:hAnsi="Arial" w:cs="Arial"/>
                <w:sz w:val="22"/>
                <w:szCs w:val="22"/>
              </w:rPr>
              <w:t>7</w:t>
            </w:r>
            <w:r w:rsidRPr="00A66247">
              <w:rPr>
                <w:rFonts w:ascii="Arial" w:hAnsi="Arial" w:cs="Arial"/>
                <w:sz w:val="22"/>
                <w:szCs w:val="22"/>
              </w:rPr>
              <w:t xml:space="preserve">. </w:t>
            </w:r>
            <w:r w:rsidR="00554E84" w:rsidRPr="00554E84">
              <w:rPr>
                <w:rFonts w:ascii="Arial" w:hAnsi="Arial" w:cs="Arial"/>
                <w:sz w:val="22"/>
                <w:szCs w:val="22"/>
              </w:rPr>
              <w:t>To prevent children from deliberately altering their behaviour, they will not be informed of the study’s aims. They will simply be guided through a series of ordinary play activities. This ensures their actions reflect genuine observational learning rather than compliance with perceived expectations.</w:t>
            </w:r>
          </w:p>
          <w:p w14:paraId="0D3A6313" w14:textId="21CD1E5A" w:rsidR="00A66247" w:rsidRDefault="00A66247" w:rsidP="003257BD">
            <w:pPr>
              <w:rPr>
                <w:rFonts w:ascii="Arial" w:hAnsi="Arial" w:cs="Arial"/>
                <w:color w:val="00CC00"/>
                <w:sz w:val="22"/>
                <w:szCs w:val="22"/>
              </w:rPr>
            </w:pPr>
          </w:p>
          <w:p w14:paraId="7C26115D" w14:textId="77777777" w:rsidR="00A65304" w:rsidRPr="0000203B" w:rsidRDefault="00A65304" w:rsidP="003257BD">
            <w:pPr>
              <w:rPr>
                <w:rFonts w:ascii="Arial" w:hAnsi="Arial" w:cs="Arial"/>
                <w:color w:val="00CC00"/>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186ACE8A"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3B0159">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6A565301" w14:textId="77777777" w:rsidR="0000203B" w:rsidRDefault="0000203B" w:rsidP="00C86572">
            <w:pPr>
              <w:autoSpaceDE w:val="0"/>
              <w:autoSpaceDN w:val="0"/>
              <w:adjustRightInd w:val="0"/>
              <w:rPr>
                <w:rFonts w:ascii="Arial" w:hAnsi="Arial" w:cs="Arial"/>
                <w:sz w:val="22"/>
                <w:szCs w:val="22"/>
              </w:rPr>
            </w:pPr>
          </w:p>
          <w:p w14:paraId="7D4B4677" w14:textId="1B687D2E" w:rsidR="00AC7E7A" w:rsidRDefault="003C01A2" w:rsidP="003257BD">
            <w:pPr>
              <w:rPr>
                <w:rFonts w:ascii="Arial" w:hAnsi="Arial" w:cs="Arial"/>
                <w:b/>
                <w:bCs/>
                <w:sz w:val="22"/>
                <w:szCs w:val="22"/>
              </w:rPr>
            </w:pPr>
            <w:r w:rsidRPr="003C01A2">
              <w:rPr>
                <w:rFonts w:ascii="Arial" w:hAnsi="Arial" w:cs="Arial"/>
                <w:sz w:val="22"/>
                <w:szCs w:val="22"/>
              </w:rPr>
              <w:t xml:space="preserve">There are no anticipated physical risks, and any emotional arousal is mild and comparable to ordinary play situations encountered in the nursery school. </w:t>
            </w:r>
          </w:p>
          <w:p w14:paraId="35692E7D" w14:textId="77777777" w:rsidR="00AC7E7A" w:rsidRPr="004C3A0B" w:rsidRDefault="00AC7E7A"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675AE797" w14:textId="77777777" w:rsidR="00090CC1" w:rsidRDefault="00090CC1" w:rsidP="00F72810">
            <w:pPr>
              <w:rPr>
                <w:rFonts w:ascii="Arial" w:hAnsi="Arial" w:cs="Arial"/>
                <w:sz w:val="22"/>
                <w:szCs w:val="22"/>
              </w:rPr>
            </w:pPr>
            <w:r w:rsidRPr="00090CC1">
              <w:rPr>
                <w:rFonts w:ascii="Arial" w:hAnsi="Arial" w:cs="Arial"/>
                <w:sz w:val="22"/>
                <w:szCs w:val="22"/>
              </w:rPr>
              <w:t>Children are supervised at all times by trained researchers and familiar teaching staff. Each session lasts only a short duration and takes place in a known, child</w:t>
            </w:r>
            <w:r w:rsidRPr="00090CC1">
              <w:rPr>
                <w:rFonts w:ascii="Cambria Math" w:hAnsi="Cambria Math" w:cs="Cambria Math"/>
                <w:sz w:val="22"/>
                <w:szCs w:val="22"/>
              </w:rPr>
              <w:t>‑</w:t>
            </w:r>
            <w:r w:rsidRPr="00090CC1">
              <w:rPr>
                <w:rFonts w:ascii="Arial" w:hAnsi="Arial" w:cs="Arial"/>
                <w:sz w:val="22"/>
                <w:szCs w:val="22"/>
              </w:rPr>
              <w:t xml:space="preserve">friendly environment. </w:t>
            </w:r>
          </w:p>
          <w:p w14:paraId="5B4FBE73" w14:textId="77777777" w:rsidR="00090CC1" w:rsidRDefault="00090CC1" w:rsidP="00F72810">
            <w:pPr>
              <w:rPr>
                <w:rFonts w:ascii="Arial" w:hAnsi="Arial" w:cs="Arial"/>
                <w:sz w:val="22"/>
                <w:szCs w:val="22"/>
              </w:rPr>
            </w:pPr>
          </w:p>
          <w:p w14:paraId="6BDA74D3" w14:textId="25738205" w:rsidR="00592C42" w:rsidRDefault="00090CC1" w:rsidP="00F72810">
            <w:pPr>
              <w:rPr>
                <w:rFonts w:ascii="Arial" w:hAnsi="Arial" w:cs="Arial"/>
                <w:sz w:val="22"/>
                <w:szCs w:val="22"/>
              </w:rPr>
            </w:pPr>
            <w:r w:rsidRPr="00090CC1">
              <w:rPr>
                <w:rFonts w:ascii="Arial" w:hAnsi="Arial" w:cs="Arial"/>
                <w:sz w:val="22"/>
                <w:szCs w:val="22"/>
              </w:rPr>
              <w:t>Should any child become unexpectedly distressed, the session can be halted and the child returned to their usual classroom. However, given the normality of the toys and the brief nature of the procedure, such occurrences are not expected.</w:t>
            </w:r>
          </w:p>
          <w:p w14:paraId="1C703857" w14:textId="77777777" w:rsidR="00592C42" w:rsidRDefault="00592C42" w:rsidP="00F72810">
            <w:pPr>
              <w:rPr>
                <w:rFonts w:ascii="Arial" w:hAnsi="Arial" w:cs="Arial"/>
                <w:sz w:val="22"/>
                <w:szCs w:val="22"/>
              </w:rPr>
            </w:pPr>
          </w:p>
          <w:p w14:paraId="3BDA2D91" w14:textId="77777777" w:rsidR="00592C42" w:rsidRPr="004C3A0B" w:rsidRDefault="00592C42" w:rsidP="00F72810">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30F163D0" w14:textId="68A85AD5" w:rsidR="005F730D" w:rsidRDefault="003B1205" w:rsidP="00B5285B">
            <w:pPr>
              <w:rPr>
                <w:rFonts w:ascii="Arial" w:hAnsi="Arial" w:cs="Arial"/>
                <w:sz w:val="22"/>
                <w:szCs w:val="22"/>
              </w:rPr>
            </w:pPr>
            <w:r w:rsidRPr="003B1205">
              <w:rPr>
                <w:rFonts w:ascii="Arial" w:hAnsi="Arial" w:cs="Arial"/>
                <w:sz w:val="22"/>
                <w:szCs w:val="22"/>
              </w:rPr>
              <w:t xml:space="preserve">No sensitive topics will be discussed. Children will not be interviewed, questioned, or asked to disclose any personal information. The procedure consists solely of observation and play, and there is no verbal probing of the child’s emotional state. The actions modelled by the adults and the behaviours displayed by the children fall within the range of ordinary childhood play patterns, even </w:t>
            </w:r>
            <w:r w:rsidRPr="003B1205">
              <w:rPr>
                <w:rFonts w:ascii="Arial" w:hAnsi="Arial" w:cs="Arial"/>
                <w:sz w:val="22"/>
                <w:szCs w:val="22"/>
              </w:rPr>
              <w:lastRenderedPageBreak/>
              <w:t>if some involve playful aggression toward an inflatable doll. No disclosures requiring mandatory reporting are anticipated.</w:t>
            </w:r>
          </w:p>
          <w:p w14:paraId="01EBFED0" w14:textId="77777777" w:rsidR="005F730D" w:rsidRPr="004C3A0B" w:rsidRDefault="005F730D" w:rsidP="00B5285B">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lastRenderedPageBreak/>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5D6D4EA" w14:textId="77777777" w:rsidR="00AE2191" w:rsidRPr="0000203B" w:rsidRDefault="00AE2191" w:rsidP="0000203B">
            <w:pPr>
              <w:rPr>
                <w:rFonts w:ascii="Arial" w:hAnsi="Arial" w:cs="Arial"/>
                <w:color w:val="00CC00"/>
                <w:sz w:val="22"/>
                <w:szCs w:val="22"/>
              </w:rPr>
            </w:pPr>
          </w:p>
          <w:p w14:paraId="0E343571" w14:textId="0639A8B7" w:rsidR="005F730D" w:rsidRDefault="003B1205" w:rsidP="003257BD">
            <w:pPr>
              <w:autoSpaceDE w:val="0"/>
              <w:autoSpaceDN w:val="0"/>
              <w:adjustRightInd w:val="0"/>
              <w:rPr>
                <w:rFonts w:ascii="Arial" w:hAnsi="Arial" w:cs="Arial"/>
                <w:sz w:val="22"/>
                <w:szCs w:val="22"/>
              </w:rPr>
            </w:pPr>
            <w:r w:rsidRPr="003B1205">
              <w:rPr>
                <w:rFonts w:ascii="Arial" w:hAnsi="Arial" w:cs="Arial"/>
                <w:sz w:val="22"/>
                <w:szCs w:val="22"/>
              </w:rPr>
              <w:t>There are no significant risks to the research team. The procedures involve routine supervision of children within the nursery</w:t>
            </w:r>
            <w:r w:rsidRPr="003B1205">
              <w:rPr>
                <w:rFonts w:ascii="Cambria Math" w:hAnsi="Cambria Math" w:cs="Cambria Math"/>
                <w:sz w:val="22"/>
                <w:szCs w:val="22"/>
              </w:rPr>
              <w:t>‑</w:t>
            </w:r>
            <w:r w:rsidRPr="003B1205">
              <w:rPr>
                <w:rFonts w:ascii="Arial" w:hAnsi="Arial" w:cs="Arial"/>
                <w:sz w:val="22"/>
                <w:szCs w:val="22"/>
              </w:rPr>
              <w:t>school context.</w:t>
            </w:r>
          </w:p>
          <w:p w14:paraId="3C663440" w14:textId="77777777" w:rsidR="003B1205" w:rsidRDefault="003B1205" w:rsidP="003257BD">
            <w:pPr>
              <w:autoSpaceDE w:val="0"/>
              <w:autoSpaceDN w:val="0"/>
              <w:adjustRightInd w:val="0"/>
              <w:rPr>
                <w:rFonts w:ascii="Arial" w:hAnsi="Arial" w:cs="Arial"/>
                <w:i/>
                <w:color w:val="808080"/>
                <w:sz w:val="18"/>
                <w:szCs w:val="18"/>
              </w:rPr>
            </w:pPr>
          </w:p>
          <w:p w14:paraId="0435A036" w14:textId="1A885661"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0DC7C163" w14:textId="77777777" w:rsidR="00A31BB3" w:rsidRPr="00A31BB3" w:rsidRDefault="00A31BB3" w:rsidP="00A31BB3">
            <w:pPr>
              <w:rPr>
                <w:rFonts w:ascii="Arial" w:hAnsi="Arial" w:cs="Arial"/>
                <w:color w:val="00CC00"/>
                <w:sz w:val="22"/>
                <w:szCs w:val="22"/>
              </w:rPr>
            </w:pPr>
          </w:p>
          <w:p w14:paraId="37997403" w14:textId="24A45AC5" w:rsidR="00E3779C" w:rsidRDefault="00C767E0" w:rsidP="003257BD">
            <w:pPr>
              <w:rPr>
                <w:rFonts w:ascii="Arial" w:hAnsi="Arial" w:cs="Arial"/>
                <w:sz w:val="22"/>
                <w:szCs w:val="22"/>
              </w:rPr>
            </w:pPr>
            <w:r w:rsidRPr="00C767E0">
              <w:rPr>
                <w:rFonts w:ascii="Arial" w:hAnsi="Arial" w:cs="Arial"/>
                <w:sz w:val="22"/>
                <w:szCs w:val="22"/>
              </w:rPr>
              <w:t>Standard nursery</w:t>
            </w:r>
            <w:r w:rsidRPr="00C767E0">
              <w:rPr>
                <w:rFonts w:ascii="Cambria Math" w:hAnsi="Cambria Math" w:cs="Cambria Math"/>
                <w:sz w:val="22"/>
                <w:szCs w:val="22"/>
              </w:rPr>
              <w:t>‑</w:t>
            </w:r>
            <w:r w:rsidRPr="00C767E0">
              <w:rPr>
                <w:rFonts w:ascii="Arial" w:hAnsi="Arial" w:cs="Arial"/>
                <w:sz w:val="22"/>
                <w:szCs w:val="22"/>
              </w:rPr>
              <w:t>school supervision procedures will be followed. Sessions will be scheduled to prevent overcrowding or excessive workload for any researcher.</w:t>
            </w:r>
          </w:p>
          <w:p w14:paraId="033A69ED" w14:textId="77777777" w:rsidR="00C767E0" w:rsidRPr="004C3A0B" w:rsidRDefault="00C767E0"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216BABEC" w14:textId="77777777" w:rsidR="00A31BB3" w:rsidRDefault="00A31BB3" w:rsidP="00D107AC">
            <w:pPr>
              <w:autoSpaceDE w:val="0"/>
              <w:autoSpaceDN w:val="0"/>
              <w:adjustRightInd w:val="0"/>
              <w:rPr>
                <w:rFonts w:ascii="Arial" w:hAnsi="Arial" w:cs="Arial"/>
                <w:sz w:val="22"/>
                <w:szCs w:val="22"/>
              </w:rPr>
            </w:pPr>
          </w:p>
          <w:p w14:paraId="4CC8C8D5" w14:textId="04F51D8A" w:rsidR="00E3779C" w:rsidRDefault="00C767E0" w:rsidP="00D107AC">
            <w:pPr>
              <w:rPr>
                <w:rFonts w:ascii="Arial" w:hAnsi="Arial" w:cs="Arial"/>
                <w:sz w:val="22"/>
                <w:szCs w:val="22"/>
              </w:rPr>
            </w:pPr>
            <w:r w:rsidRPr="00C767E0">
              <w:rPr>
                <w:rFonts w:ascii="Arial" w:hAnsi="Arial" w:cs="Arial"/>
                <w:sz w:val="22"/>
                <w:szCs w:val="22"/>
              </w:rPr>
              <w:t xml:space="preserve">The study presents minimal institutional risk. The research is consistent with the objectives of the Stanford University Psychology Department and contributes valuable insight into mechanisms of learning and aggression. </w:t>
            </w:r>
          </w:p>
          <w:p w14:paraId="688CF415" w14:textId="77777777" w:rsidR="00C767E0" w:rsidRPr="004C3A0B" w:rsidRDefault="00C767E0"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7D14004C" w14:textId="5BEB0C86" w:rsidR="0094056C" w:rsidRDefault="00764401" w:rsidP="00D107AC">
            <w:pPr>
              <w:rPr>
                <w:rFonts w:ascii="Arial" w:hAnsi="Arial" w:cs="Arial"/>
                <w:sz w:val="22"/>
                <w:szCs w:val="22"/>
              </w:rPr>
            </w:pPr>
            <w:r w:rsidRPr="00764401">
              <w:rPr>
                <w:rFonts w:ascii="Arial" w:hAnsi="Arial" w:cs="Arial"/>
                <w:sz w:val="22"/>
                <w:szCs w:val="22"/>
              </w:rPr>
              <w:t>All procedures will be conducted professionally by staff associated with the nursery school and psychology department.</w:t>
            </w:r>
          </w:p>
          <w:p w14:paraId="059F0AC5" w14:textId="77777777" w:rsidR="00764401" w:rsidRDefault="00764401" w:rsidP="00D107AC">
            <w:pPr>
              <w:rPr>
                <w:rFonts w:ascii="Arial" w:hAnsi="Arial" w:cs="Arial"/>
                <w:sz w:val="22"/>
                <w:szCs w:val="22"/>
              </w:rPr>
            </w:pPr>
          </w:p>
          <w:p w14:paraId="08CB5EC8" w14:textId="77777777" w:rsidR="00764401" w:rsidRPr="004C3A0B" w:rsidRDefault="00764401"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120A2DDE" w14:textId="77777777" w:rsidR="00A31BB3" w:rsidRDefault="00A31BB3" w:rsidP="00A31BB3">
            <w:pPr>
              <w:rPr>
                <w:rFonts w:ascii="Arial" w:hAnsi="Arial" w:cs="Arial"/>
                <w:b/>
                <w:bCs/>
                <w:color w:val="00CC00"/>
                <w:sz w:val="22"/>
                <w:szCs w:val="22"/>
              </w:rPr>
            </w:pPr>
          </w:p>
          <w:p w14:paraId="0CCBD838" w14:textId="66005C35" w:rsidR="00003E64" w:rsidRDefault="009B3776" w:rsidP="003257BD">
            <w:pPr>
              <w:rPr>
                <w:rFonts w:ascii="Arial" w:hAnsi="Arial" w:cs="Arial"/>
                <w:sz w:val="22"/>
                <w:szCs w:val="22"/>
              </w:rPr>
            </w:pPr>
            <w:r w:rsidRPr="009B3776">
              <w:rPr>
                <w:rFonts w:ascii="Arial" w:hAnsi="Arial" w:cs="Arial"/>
                <w:sz w:val="22"/>
                <w:szCs w:val="22"/>
              </w:rPr>
              <w:t>There are no environmental risks associated with this study.</w:t>
            </w:r>
          </w:p>
          <w:p w14:paraId="46A4D821" w14:textId="77777777" w:rsidR="009B3776" w:rsidRPr="004C3A0B" w:rsidRDefault="009B3776"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280EB9CA" w14:textId="77777777" w:rsidR="009B3776" w:rsidRDefault="009B3776" w:rsidP="009B3776">
            <w:pPr>
              <w:rPr>
                <w:rFonts w:ascii="Arial" w:hAnsi="Arial" w:cs="Arial"/>
                <w:sz w:val="22"/>
                <w:szCs w:val="22"/>
              </w:rPr>
            </w:pPr>
            <w:r w:rsidRPr="004A4D76">
              <w:rPr>
                <w:rFonts w:ascii="Arial" w:hAnsi="Arial" w:cs="Arial"/>
                <w:sz w:val="22"/>
                <w:szCs w:val="22"/>
              </w:rPr>
              <w:t>N/A</w:t>
            </w: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0BACFEC5"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69752D">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3764410F" w:rsidR="006930C2" w:rsidRPr="002132F9" w:rsidRDefault="006930C2" w:rsidP="00694EA8">
            <w:pPr>
              <w:rPr>
                <w:rFonts w:ascii="Arial" w:hAnsi="Arial" w:cs="Arial"/>
                <w:bCs/>
                <w:sz w:val="22"/>
                <w:szCs w:val="22"/>
              </w:rPr>
            </w:pP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2043510B"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w:t>
            </w:r>
            <w:r w:rsidR="0069752D" w:rsidRPr="004C3A0B">
              <w:rPr>
                <w:rFonts w:ascii="Arial" w:hAnsi="Arial" w:cs="Arial"/>
                <w:sz w:val="22"/>
                <w:szCs w:val="22"/>
              </w:rPr>
              <w:t>participants;</w:t>
            </w:r>
            <w:r w:rsidRPr="004C3A0B">
              <w:rPr>
                <w:rFonts w:ascii="Arial" w:hAnsi="Arial" w:cs="Arial"/>
                <w:sz w:val="22"/>
                <w:szCs w:val="22"/>
              </w:rPr>
              <w:t xml:space="preserve">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1C20C02E" w:rsidR="006930C2" w:rsidRPr="00E32138" w:rsidRDefault="00680E74" w:rsidP="003257BD">
            <w:pPr>
              <w:rPr>
                <w:rFonts w:ascii="Arial" w:hAnsi="Arial" w:cs="Arial"/>
                <w:bCs/>
                <w:sz w:val="22"/>
                <w:szCs w:val="22"/>
              </w:rPr>
            </w:pPr>
            <w:r>
              <w:rPr>
                <w:rFonts w:ascii="Arial" w:hAnsi="Arial" w:cs="Arial"/>
                <w:bCs/>
                <w:sz w:val="22"/>
                <w:szCs w:val="22"/>
              </w:rPr>
              <w:t>1</w:t>
            </w:r>
          </w:p>
        </w:tc>
        <w:tc>
          <w:tcPr>
            <w:tcW w:w="9923" w:type="dxa"/>
            <w:tcBorders>
              <w:top w:val="single" w:sz="4" w:space="0" w:color="auto"/>
              <w:bottom w:val="single" w:sz="4" w:space="0" w:color="auto"/>
            </w:tcBorders>
          </w:tcPr>
          <w:p w14:paraId="157B839A" w14:textId="77777777" w:rsidR="006930C2" w:rsidRDefault="006930C2" w:rsidP="003257BD">
            <w:pPr>
              <w:rPr>
                <w:rFonts w:ascii="Arial" w:hAnsi="Arial" w:cs="Arial"/>
                <w:sz w:val="22"/>
                <w:szCs w:val="22"/>
              </w:rPr>
            </w:pPr>
          </w:p>
          <w:p w14:paraId="56AEEF95" w14:textId="77777777" w:rsidR="00837FBA" w:rsidRDefault="00837FBA" w:rsidP="003D1D39">
            <w:pPr>
              <w:rPr>
                <w:rFonts w:ascii="Arial" w:hAnsi="Arial" w:cs="Arial"/>
                <w:sz w:val="22"/>
                <w:szCs w:val="22"/>
              </w:rPr>
            </w:pPr>
            <w:r w:rsidRPr="00837FBA">
              <w:rPr>
                <w:rFonts w:ascii="Arial" w:hAnsi="Arial" w:cs="Arial"/>
                <w:sz w:val="22"/>
                <w:szCs w:val="22"/>
              </w:rPr>
              <w:t>A formal debriefing process is not necessary for this research. The participants are preschool</w:t>
            </w:r>
            <w:r w:rsidRPr="00837FBA">
              <w:rPr>
                <w:rFonts w:ascii="Cambria Math" w:hAnsi="Cambria Math" w:cs="Cambria Math"/>
                <w:sz w:val="22"/>
                <w:szCs w:val="22"/>
              </w:rPr>
              <w:t>‑</w:t>
            </w:r>
            <w:r w:rsidRPr="00837FBA">
              <w:rPr>
                <w:rFonts w:ascii="Arial" w:hAnsi="Arial" w:cs="Arial"/>
                <w:sz w:val="22"/>
                <w:szCs w:val="22"/>
              </w:rPr>
              <w:t xml:space="preserve">aged children (approximately 3–6 years old), and they would not be able to understand the theoretical purpose of the study or the concept of observational learning in any meaningful way. Their involvement consists of observing an adult in a playroom and then engaging in play themselves. </w:t>
            </w:r>
          </w:p>
          <w:p w14:paraId="36517D52" w14:textId="77777777" w:rsidR="00837FBA" w:rsidRDefault="00837FBA" w:rsidP="003D1D39">
            <w:pPr>
              <w:rPr>
                <w:rFonts w:ascii="Arial" w:hAnsi="Arial" w:cs="Arial"/>
                <w:sz w:val="22"/>
                <w:szCs w:val="22"/>
              </w:rPr>
            </w:pPr>
          </w:p>
          <w:p w14:paraId="3C953E03" w14:textId="77777777" w:rsidR="00837FBA" w:rsidRDefault="00837FBA" w:rsidP="003D1D39">
            <w:pPr>
              <w:rPr>
                <w:rFonts w:ascii="Arial" w:hAnsi="Arial" w:cs="Arial"/>
                <w:sz w:val="22"/>
                <w:szCs w:val="22"/>
              </w:rPr>
            </w:pPr>
            <w:r w:rsidRPr="00837FBA">
              <w:rPr>
                <w:rFonts w:ascii="Arial" w:hAnsi="Arial" w:cs="Arial"/>
                <w:sz w:val="22"/>
                <w:szCs w:val="22"/>
              </w:rPr>
              <w:t>Teachers and nursery</w:t>
            </w:r>
            <w:r w:rsidRPr="00837FBA">
              <w:rPr>
                <w:rFonts w:ascii="Cambria Math" w:hAnsi="Cambria Math" w:cs="Cambria Math"/>
                <w:sz w:val="22"/>
                <w:szCs w:val="22"/>
              </w:rPr>
              <w:t>‑</w:t>
            </w:r>
            <w:r w:rsidRPr="00837FBA">
              <w:rPr>
                <w:rFonts w:ascii="Arial" w:hAnsi="Arial" w:cs="Arial"/>
                <w:sz w:val="22"/>
                <w:szCs w:val="22"/>
              </w:rPr>
              <w:t>school staff may be provided with a general explanation of the study’s objectives after all sessions are completed, primarily to inform them about the nature of observational learning and how aggressive and non</w:t>
            </w:r>
            <w:r w:rsidRPr="00837FBA">
              <w:rPr>
                <w:rFonts w:ascii="Cambria Math" w:hAnsi="Cambria Math" w:cs="Cambria Math"/>
                <w:sz w:val="22"/>
                <w:szCs w:val="22"/>
              </w:rPr>
              <w:t>‑</w:t>
            </w:r>
            <w:r w:rsidRPr="00837FBA">
              <w:rPr>
                <w:rFonts w:ascii="Arial" w:hAnsi="Arial" w:cs="Arial"/>
                <w:sz w:val="22"/>
                <w:szCs w:val="22"/>
              </w:rPr>
              <w:t xml:space="preserve">aggressive modelling can influence children’s behaviour. </w:t>
            </w:r>
          </w:p>
          <w:p w14:paraId="68B9D7B8" w14:textId="77777777" w:rsidR="00837FBA" w:rsidRDefault="00837FBA" w:rsidP="003D1D39">
            <w:pPr>
              <w:rPr>
                <w:rFonts w:ascii="Arial" w:hAnsi="Arial" w:cs="Arial"/>
                <w:sz w:val="22"/>
                <w:szCs w:val="22"/>
              </w:rPr>
            </w:pPr>
          </w:p>
          <w:p w14:paraId="113A322A" w14:textId="4478C8BD" w:rsidR="00D6246A" w:rsidRPr="003D1D39" w:rsidRDefault="00837FBA" w:rsidP="003D1D39">
            <w:pPr>
              <w:rPr>
                <w:rFonts w:ascii="Arial" w:hAnsi="Arial" w:cs="Arial"/>
                <w:sz w:val="22"/>
                <w:szCs w:val="22"/>
              </w:rPr>
            </w:pPr>
            <w:r w:rsidRPr="00837FBA">
              <w:rPr>
                <w:rFonts w:ascii="Arial" w:hAnsi="Arial" w:cs="Arial"/>
                <w:sz w:val="22"/>
                <w:szCs w:val="22"/>
              </w:rPr>
              <w:t xml:space="preserve">No individual feedback will be given to the children, as they will simply return to their usual classroom activities immediately following each session. </w:t>
            </w:r>
          </w:p>
          <w:p w14:paraId="3D8EB775" w14:textId="77777777" w:rsidR="00A31BB3" w:rsidRPr="004C3A0B" w:rsidRDefault="00A31BB3"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2F79757C" w:rsidR="006930C2" w:rsidRPr="002132F9" w:rsidRDefault="006930C2" w:rsidP="00694EA8">
            <w:pPr>
              <w:rPr>
                <w:rFonts w:ascii="Arial" w:hAnsi="Arial" w:cs="Arial"/>
                <w:bCs/>
                <w:sz w:val="22"/>
                <w:szCs w:val="22"/>
              </w:rPr>
            </w:pP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participants to provide full consent before </w:t>
            </w:r>
            <w:r w:rsidRPr="004C3A0B">
              <w:rPr>
                <w:rFonts w:ascii="Arial" w:hAnsi="Arial" w:cs="Arial"/>
                <w:sz w:val="22"/>
                <w:szCs w:val="22"/>
                <w:lang w:eastAsia="en-GB"/>
              </w:rPr>
              <w:lastRenderedPageBreak/>
              <w:t>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619CE88B" w:rsidR="006930C2" w:rsidRPr="00E32138" w:rsidRDefault="00680E74" w:rsidP="003257BD">
            <w:pPr>
              <w:rPr>
                <w:rFonts w:ascii="Arial" w:hAnsi="Arial" w:cs="Arial"/>
                <w:bCs/>
                <w:sz w:val="22"/>
                <w:szCs w:val="22"/>
              </w:rPr>
            </w:pPr>
            <w:r>
              <w:rPr>
                <w:rFonts w:ascii="Arial" w:hAnsi="Arial" w:cs="Arial"/>
                <w:bCs/>
                <w:sz w:val="22"/>
                <w:szCs w:val="22"/>
              </w:rPr>
              <w:lastRenderedPageBreak/>
              <w:t>2</w:t>
            </w:r>
          </w:p>
        </w:tc>
        <w:tc>
          <w:tcPr>
            <w:tcW w:w="9923" w:type="dxa"/>
            <w:tcBorders>
              <w:top w:val="single" w:sz="4" w:space="0" w:color="auto"/>
              <w:bottom w:val="single" w:sz="4" w:space="0" w:color="auto"/>
            </w:tcBorders>
          </w:tcPr>
          <w:p w14:paraId="57CEF7A8" w14:textId="77777777" w:rsidR="006930C2" w:rsidRPr="001352FE" w:rsidRDefault="006930C2" w:rsidP="001352FE">
            <w:pPr>
              <w:ind w:left="360"/>
              <w:rPr>
                <w:rFonts w:ascii="Arial" w:hAnsi="Arial" w:cs="Arial"/>
              </w:rPr>
            </w:pPr>
          </w:p>
          <w:p w14:paraId="0C10C32F" w14:textId="77777777" w:rsidR="008D1E96" w:rsidRDefault="008D1E96" w:rsidP="006D5F10">
            <w:pPr>
              <w:rPr>
                <w:rFonts w:ascii="Arial" w:hAnsi="Arial" w:cs="Arial"/>
                <w:sz w:val="22"/>
                <w:szCs w:val="22"/>
              </w:rPr>
            </w:pPr>
            <w:r w:rsidRPr="008D1E96">
              <w:rPr>
                <w:rFonts w:ascii="Arial" w:hAnsi="Arial" w:cs="Arial"/>
                <w:sz w:val="22"/>
                <w:szCs w:val="22"/>
              </w:rPr>
              <w:t>The parents of participating children have already provided general permission for their children to participate in supervised nursery</w:t>
            </w:r>
            <w:r w:rsidRPr="008D1E96">
              <w:rPr>
                <w:rFonts w:ascii="Cambria Math" w:hAnsi="Cambria Math" w:cs="Cambria Math"/>
                <w:sz w:val="22"/>
                <w:szCs w:val="22"/>
              </w:rPr>
              <w:t>‑</w:t>
            </w:r>
            <w:r w:rsidRPr="008D1E96">
              <w:rPr>
                <w:rFonts w:ascii="Arial" w:hAnsi="Arial" w:cs="Arial"/>
                <w:sz w:val="22"/>
                <w:szCs w:val="22"/>
              </w:rPr>
              <w:t xml:space="preserve">school activities, which include systematic developmental observations. The present study falls naturally within this context and does not require any additional written consent procedures. This is standard practice in research conducted within the Stanford University Nursery School. </w:t>
            </w:r>
          </w:p>
          <w:p w14:paraId="36686AF9" w14:textId="77777777" w:rsidR="008D1E96" w:rsidRDefault="008D1E96" w:rsidP="008D1E96">
            <w:pPr>
              <w:ind w:left="360"/>
              <w:rPr>
                <w:rFonts w:ascii="Arial" w:hAnsi="Arial" w:cs="Arial"/>
                <w:sz w:val="22"/>
                <w:szCs w:val="22"/>
              </w:rPr>
            </w:pPr>
          </w:p>
          <w:p w14:paraId="2BB96C29" w14:textId="7A1C9AB7" w:rsidR="00FF4C43" w:rsidRDefault="008D1E96" w:rsidP="006D5F10">
            <w:pPr>
              <w:rPr>
                <w:rFonts w:ascii="Arial" w:hAnsi="Arial" w:cs="Arial"/>
                <w:sz w:val="22"/>
                <w:szCs w:val="22"/>
              </w:rPr>
            </w:pPr>
            <w:r w:rsidRPr="008D1E96">
              <w:rPr>
                <w:rFonts w:ascii="Arial" w:hAnsi="Arial" w:cs="Arial"/>
                <w:sz w:val="22"/>
                <w:szCs w:val="22"/>
              </w:rPr>
              <w:t>Children will not be informed of the specific research aims, as doing so may influence their behaviour and compromise the validity of observational learning outcomes. Their participation involves tasks (observing play, moving between rooms, interacting with toys) that closely resemble normal school routines.</w:t>
            </w:r>
          </w:p>
          <w:p w14:paraId="2274935B" w14:textId="77777777" w:rsidR="008D1E96" w:rsidRPr="004C3A0B" w:rsidRDefault="008D1E96" w:rsidP="001352FE">
            <w:pPr>
              <w:ind w:left="360"/>
              <w:rPr>
                <w:rFonts w:ascii="Arial" w:hAnsi="Arial" w:cs="Arial"/>
                <w:sz w:val="22"/>
                <w:szCs w:val="22"/>
              </w:rPr>
            </w:pPr>
          </w:p>
          <w:p w14:paraId="39FFDC65" w14:textId="77777777" w:rsidR="006930C2" w:rsidRPr="001352FE" w:rsidRDefault="006930C2" w:rsidP="001352FE">
            <w:pPr>
              <w:autoSpaceDE w:val="0"/>
              <w:autoSpaceDN w:val="0"/>
              <w:adjustRightInd w:val="0"/>
              <w:ind w:left="360"/>
              <w:rPr>
                <w:rFonts w:cs="Arial"/>
              </w:rPr>
            </w:pPr>
            <w:r w:rsidRPr="001352FE">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5B91F5CF" w:rsidR="006930C2" w:rsidRPr="002132F9" w:rsidRDefault="006930C2" w:rsidP="00694EA8">
            <w:pPr>
              <w:rPr>
                <w:rFonts w:ascii="Arial" w:hAnsi="Arial" w:cs="Arial"/>
                <w:bCs/>
                <w:sz w:val="22"/>
                <w:szCs w:val="22"/>
              </w:rPr>
            </w:pP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098FF3D3" w:rsidR="006930C2" w:rsidRPr="00E32138" w:rsidRDefault="00680E74" w:rsidP="003257BD">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tcPr>
          <w:p w14:paraId="7AEC0479" w14:textId="77777777" w:rsidR="006930C2" w:rsidRDefault="006930C2" w:rsidP="003257BD">
            <w:pPr>
              <w:rPr>
                <w:rFonts w:ascii="Arial" w:hAnsi="Arial" w:cs="Arial"/>
                <w:sz w:val="22"/>
                <w:szCs w:val="22"/>
              </w:rPr>
            </w:pPr>
          </w:p>
          <w:p w14:paraId="78DBB2E2" w14:textId="77777777" w:rsidR="002C6652" w:rsidRDefault="002C6652" w:rsidP="00AC0736">
            <w:pPr>
              <w:rPr>
                <w:rFonts w:ascii="Arial" w:hAnsi="Arial" w:cs="Arial"/>
                <w:sz w:val="22"/>
                <w:szCs w:val="22"/>
              </w:rPr>
            </w:pPr>
            <w:r w:rsidRPr="002C6652">
              <w:rPr>
                <w:rFonts w:ascii="Arial" w:hAnsi="Arial" w:cs="Arial"/>
                <w:sz w:val="22"/>
                <w:szCs w:val="22"/>
              </w:rPr>
              <w:t xml:space="preserve">Children’s identities are not relevant to the scientific questions under investigation. In all records, children will be referred to by participant number, group assignment (e.g., “aggressive model condition”), or broad demographic category (e.g., “boy aged four”). </w:t>
            </w:r>
          </w:p>
          <w:p w14:paraId="55B10202" w14:textId="77777777" w:rsidR="002C6652" w:rsidRDefault="002C6652" w:rsidP="00AC0736">
            <w:pPr>
              <w:rPr>
                <w:rFonts w:ascii="Arial" w:hAnsi="Arial" w:cs="Arial"/>
                <w:sz w:val="22"/>
                <w:szCs w:val="22"/>
              </w:rPr>
            </w:pPr>
          </w:p>
          <w:p w14:paraId="5A5D65AE" w14:textId="77777777" w:rsidR="002C6652" w:rsidRDefault="002C6652" w:rsidP="00AC0736">
            <w:pPr>
              <w:rPr>
                <w:rFonts w:ascii="Arial" w:hAnsi="Arial" w:cs="Arial"/>
                <w:sz w:val="22"/>
                <w:szCs w:val="22"/>
              </w:rPr>
            </w:pPr>
            <w:r w:rsidRPr="002C6652">
              <w:rPr>
                <w:rFonts w:ascii="Arial" w:hAnsi="Arial" w:cs="Arial"/>
                <w:sz w:val="22"/>
                <w:szCs w:val="22"/>
              </w:rPr>
              <w:t>No identifying information will appear in publications. Some children may be captured on motion</w:t>
            </w:r>
            <w:r w:rsidRPr="002C6652">
              <w:rPr>
                <w:rFonts w:ascii="Cambria Math" w:hAnsi="Cambria Math" w:cs="Cambria Math"/>
                <w:sz w:val="22"/>
                <w:szCs w:val="22"/>
              </w:rPr>
              <w:t>‑</w:t>
            </w:r>
            <w:r w:rsidRPr="002C6652">
              <w:rPr>
                <w:rFonts w:ascii="Arial" w:hAnsi="Arial" w:cs="Arial"/>
                <w:sz w:val="22"/>
                <w:szCs w:val="22"/>
              </w:rPr>
              <w:t xml:space="preserve">picture film, which may be used for later scientific scoring or instructional demonstration. This is standard practice in developmental and observational learning research of this type. </w:t>
            </w:r>
          </w:p>
          <w:p w14:paraId="0085AA11" w14:textId="77777777" w:rsidR="002C6652" w:rsidRDefault="002C6652" w:rsidP="00AC0736">
            <w:pPr>
              <w:rPr>
                <w:rFonts w:ascii="Arial" w:hAnsi="Arial" w:cs="Arial"/>
                <w:sz w:val="22"/>
                <w:szCs w:val="22"/>
              </w:rPr>
            </w:pPr>
          </w:p>
          <w:p w14:paraId="59B50F80" w14:textId="22D9FFB5" w:rsidR="006B04CA" w:rsidRDefault="002C6652" w:rsidP="00AC0736">
            <w:pPr>
              <w:rPr>
                <w:rFonts w:ascii="Arial" w:hAnsi="Arial" w:cs="Arial"/>
                <w:sz w:val="22"/>
                <w:szCs w:val="22"/>
              </w:rPr>
            </w:pPr>
            <w:r w:rsidRPr="002C6652">
              <w:rPr>
                <w:rFonts w:ascii="Arial" w:hAnsi="Arial" w:cs="Arial"/>
                <w:sz w:val="22"/>
                <w:szCs w:val="22"/>
              </w:rPr>
              <w:t>The footage will be used only within the research team or for academic discussion and teaching. It will not be used to identify individual children.  All written scoring sheets and film recordings will be stored in the psychology laboratory at Stanford University, accessible only to myself and my research assistants</w:t>
            </w:r>
            <w:r>
              <w:rPr>
                <w:rFonts w:ascii="Arial" w:hAnsi="Arial" w:cs="Arial"/>
                <w:sz w:val="22"/>
                <w:szCs w:val="22"/>
              </w:rPr>
              <w:t>.</w:t>
            </w:r>
          </w:p>
          <w:p w14:paraId="1B80321B" w14:textId="77777777" w:rsidR="002C6652" w:rsidRPr="004C3A0B" w:rsidRDefault="002C6652" w:rsidP="00AC0736">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Default="00C20294" w:rsidP="000700F9">
      <w:pPr>
        <w:rPr>
          <w:rFonts w:ascii="Arial" w:hAnsi="Arial" w:cs="Arial"/>
          <w:sz w:val="22"/>
          <w:szCs w:val="22"/>
        </w:rPr>
      </w:pPr>
    </w:p>
    <w:p w14:paraId="353A10FF" w14:textId="77777777" w:rsidR="00472D06" w:rsidRPr="004C3A0B" w:rsidRDefault="00472D06"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 xml:space="preserve">Does the research activity involve </w:t>
            </w:r>
            <w:r w:rsidRPr="00765DF4">
              <w:rPr>
                <w:rFonts w:ascii="Arial" w:hAnsi="Arial" w:cs="Arial"/>
                <w:b/>
                <w:bCs/>
                <w:sz w:val="22"/>
                <w:szCs w:val="22"/>
              </w:rPr>
              <w:t>personal da</w:t>
            </w:r>
            <w:r w:rsidRPr="00765DF4">
              <w:rPr>
                <w:rFonts w:ascii="Arial" w:hAnsi="Arial" w:cs="Arial"/>
                <w:b/>
                <w:bCs/>
                <w:sz w:val="22"/>
                <w:szCs w:val="22"/>
                <w:shd w:val="clear" w:color="auto" w:fill="F2F2F2" w:themeFill="background1" w:themeFillShade="F2"/>
              </w:rPr>
              <w:t>t</w:t>
            </w:r>
            <w:r w:rsidRPr="00765DF4">
              <w:rPr>
                <w:rFonts w:ascii="Arial" w:hAnsi="Arial" w:cs="Arial"/>
                <w:b/>
                <w:bCs/>
                <w:sz w:val="22"/>
                <w:szCs w:val="22"/>
              </w:rPr>
              <w:t>a</w:t>
            </w:r>
            <w:r>
              <w:rPr>
                <w:rFonts w:ascii="Arial" w:hAnsi="Arial" w:cs="Arial"/>
                <w:sz w:val="22"/>
                <w:szCs w:val="22"/>
              </w:rPr>
              <w:t xml:space="preserve">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B9544B4" w14:textId="77777777" w:rsidR="00765DF4" w:rsidRDefault="00765DF4" w:rsidP="00765DF4">
            <w:pPr>
              <w:rPr>
                <w:rFonts w:ascii="Arial" w:hAnsi="Arial" w:cs="Arial"/>
                <w:kern w:val="2"/>
                <w:sz w:val="22"/>
                <w:szCs w:val="22"/>
                <w14:ligatures w14:val="standardContextual"/>
              </w:rPr>
            </w:pPr>
            <w:r>
              <w:rPr>
                <w:rFonts w:ascii="Arial" w:hAnsi="Arial" w:cs="Arial"/>
                <w:kern w:val="2"/>
                <w:sz w:val="22"/>
                <w:szCs w:val="22"/>
                <w14:ligatures w14:val="standardContextual"/>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p w14:paraId="507473C7" w14:textId="513DE388"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192221845"/>
              <w14:checkbox>
                <w14:checked w14:val="1"/>
                <w14:checkedState w14:val="2612" w14:font="MS Gothic"/>
                <w14:uncheckedState w14:val="2610" w14:font="MS Gothic"/>
              </w14:checkbox>
            </w:sdtPr>
            <w:sdtEndPr/>
            <w:sdtContent>
              <w:p w14:paraId="1E8A86EA" w14:textId="05A3BA61" w:rsidR="006930C2" w:rsidRPr="00B01B5C" w:rsidRDefault="00B01B5C" w:rsidP="00B01B5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77777777" w:rsidR="006930C2" w:rsidRDefault="006930C2" w:rsidP="003257BD">
            <w:pPr>
              <w:rPr>
                <w:rFonts w:ascii="Arial" w:hAnsi="Arial" w:cs="Arial"/>
                <w:color w:val="00B050"/>
                <w:sz w:val="22"/>
              </w:rPr>
            </w:pPr>
          </w:p>
          <w:p w14:paraId="29BB7D59" w14:textId="185AB420" w:rsidR="009138BD" w:rsidRDefault="002C5FF2" w:rsidP="002307BF">
            <w:pPr>
              <w:pStyle w:val="NormalWeb"/>
              <w:autoSpaceDE w:val="0"/>
              <w:autoSpaceDN w:val="0"/>
              <w:adjustRightInd w:val="0"/>
              <w:rPr>
                <w:rFonts w:ascii="Arial" w:hAnsi="Arial" w:cs="Arial"/>
                <w:sz w:val="22"/>
                <w:szCs w:val="22"/>
              </w:rPr>
            </w:pPr>
            <w:r w:rsidRPr="002C5FF2">
              <w:rPr>
                <w:rFonts w:ascii="Arial" w:hAnsi="Arial" w:cs="Arial"/>
                <w:sz w:val="22"/>
                <w:szCs w:val="22"/>
              </w:rPr>
              <w:t>Yes</w:t>
            </w:r>
            <w:r>
              <w:rPr>
                <w:rFonts w:ascii="Arial" w:hAnsi="Arial" w:cs="Arial"/>
                <w:sz w:val="22"/>
                <w:szCs w:val="22"/>
              </w:rPr>
              <w:t xml:space="preserve">, </w:t>
            </w:r>
            <w:r w:rsidR="00DC5317">
              <w:rPr>
                <w:rFonts w:ascii="Arial" w:hAnsi="Arial" w:cs="Arial"/>
                <w:sz w:val="22"/>
                <w:szCs w:val="22"/>
              </w:rPr>
              <w:t>t</w:t>
            </w:r>
            <w:r w:rsidR="00DC5317" w:rsidRPr="00DC5317">
              <w:rPr>
                <w:rFonts w:ascii="Arial" w:hAnsi="Arial" w:cs="Arial"/>
                <w:sz w:val="22"/>
                <w:szCs w:val="22"/>
              </w:rPr>
              <w:t>he study will involve the collection of behavioural observation notes, aggression</w:t>
            </w:r>
            <w:r w:rsidR="00DC5317" w:rsidRPr="00DC5317">
              <w:rPr>
                <w:rFonts w:ascii="Cambria Math" w:hAnsi="Cambria Math" w:cs="Cambria Math"/>
                <w:sz w:val="22"/>
                <w:szCs w:val="22"/>
              </w:rPr>
              <w:t>‑</w:t>
            </w:r>
            <w:r w:rsidR="00DC5317" w:rsidRPr="00DC5317">
              <w:rPr>
                <w:rFonts w:ascii="Arial" w:hAnsi="Arial" w:cs="Arial"/>
                <w:sz w:val="22"/>
                <w:szCs w:val="22"/>
              </w:rPr>
              <w:t>scoring sheets, and motion</w:t>
            </w:r>
            <w:r w:rsidR="00DC5317" w:rsidRPr="00DC5317">
              <w:rPr>
                <w:rFonts w:ascii="Cambria Math" w:hAnsi="Cambria Math" w:cs="Cambria Math"/>
                <w:sz w:val="22"/>
                <w:szCs w:val="22"/>
              </w:rPr>
              <w:t>‑</w:t>
            </w:r>
            <w:r w:rsidR="00DC5317" w:rsidRPr="00DC5317">
              <w:rPr>
                <w:rFonts w:ascii="Arial" w:hAnsi="Arial" w:cs="Arial"/>
                <w:sz w:val="22"/>
                <w:szCs w:val="22"/>
              </w:rPr>
              <w:t>picture film of children’s interactions with toys in the playroom. These materials are essential for accurately documenting the children’s imitative behaviour following exposure to the adult model.</w:t>
            </w:r>
          </w:p>
          <w:p w14:paraId="02FAAFE0" w14:textId="15896139" w:rsidR="002C5FF2" w:rsidRDefault="00324F3F" w:rsidP="00070D8D">
            <w:pPr>
              <w:pStyle w:val="NormalWeb"/>
              <w:autoSpaceDE w:val="0"/>
              <w:autoSpaceDN w:val="0"/>
              <w:adjustRightInd w:val="0"/>
              <w:spacing w:before="0" w:beforeAutospacing="0" w:after="0" w:afterAutospacing="0"/>
              <w:rPr>
                <w:rFonts w:ascii="Arial" w:hAnsi="Arial" w:cs="Arial"/>
                <w:sz w:val="22"/>
                <w:szCs w:val="22"/>
              </w:rPr>
            </w:pPr>
            <w:r w:rsidRPr="00324F3F">
              <w:rPr>
                <w:rFonts w:ascii="Arial" w:hAnsi="Arial" w:cs="Arial"/>
                <w:sz w:val="22"/>
                <w:szCs w:val="22"/>
              </w:rPr>
              <w:lastRenderedPageBreak/>
              <w:t>Only basic demographic information</w:t>
            </w:r>
            <w:r>
              <w:rPr>
                <w:rFonts w:ascii="Arial" w:hAnsi="Arial" w:cs="Arial"/>
                <w:sz w:val="22"/>
                <w:szCs w:val="22"/>
              </w:rPr>
              <w:t xml:space="preserve"> (</w:t>
            </w:r>
            <w:r w:rsidRPr="00324F3F">
              <w:rPr>
                <w:rFonts w:ascii="Arial" w:hAnsi="Arial" w:cs="Arial"/>
                <w:sz w:val="22"/>
                <w:szCs w:val="22"/>
              </w:rPr>
              <w:t>age and gender</w:t>
            </w:r>
            <w:r>
              <w:rPr>
                <w:rFonts w:ascii="Arial" w:hAnsi="Arial" w:cs="Arial"/>
                <w:sz w:val="22"/>
                <w:szCs w:val="22"/>
              </w:rPr>
              <w:t xml:space="preserve">) </w:t>
            </w:r>
            <w:r w:rsidRPr="00324F3F">
              <w:rPr>
                <w:rFonts w:ascii="Arial" w:hAnsi="Arial" w:cs="Arial"/>
                <w:sz w:val="22"/>
                <w:szCs w:val="22"/>
              </w:rPr>
              <w:t>will be recorded, as these variables are required for the balanced assignment of children into the three experimental conditions (aggressive model, non</w:t>
            </w:r>
            <w:r w:rsidRPr="00324F3F">
              <w:rPr>
                <w:rFonts w:ascii="Cambria Math" w:hAnsi="Cambria Math" w:cs="Cambria Math"/>
                <w:sz w:val="22"/>
                <w:szCs w:val="22"/>
              </w:rPr>
              <w:t>‑</w:t>
            </w:r>
            <w:r w:rsidRPr="00324F3F">
              <w:rPr>
                <w:rFonts w:ascii="Arial" w:hAnsi="Arial" w:cs="Arial"/>
                <w:sz w:val="22"/>
                <w:szCs w:val="22"/>
              </w:rPr>
              <w:t>aggressive model, control)</w:t>
            </w:r>
          </w:p>
          <w:p w14:paraId="4E933F12" w14:textId="77777777" w:rsidR="00324F3F" w:rsidRPr="004C3A0B" w:rsidRDefault="00324F3F" w:rsidP="00070D8D">
            <w:pPr>
              <w:pStyle w:val="NormalWeb"/>
              <w:autoSpaceDE w:val="0"/>
              <w:autoSpaceDN w:val="0"/>
              <w:adjustRightInd w:val="0"/>
              <w:spacing w:before="0" w:beforeAutospacing="0" w:after="0" w:afterAutospacing="0"/>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56D9C3D3" w:rsidR="006930C2" w:rsidRPr="00947984" w:rsidRDefault="00765DF4" w:rsidP="00765DF4">
            <w:pPr>
              <w:pStyle w:val="NormalWeb"/>
              <w:autoSpaceDE w:val="0"/>
              <w:autoSpaceDN w:val="0"/>
              <w:adjustRightInd w:val="0"/>
              <w:spacing w:before="0" w:beforeAutospacing="0" w:after="0" w:afterAutospacing="0"/>
              <w:rPr>
                <w:rFonts w:eastAsiaTheme="minorHAnsi"/>
              </w:rPr>
            </w:pPr>
            <w:r w:rsidRPr="00765DF4">
              <w:rPr>
                <w:rFonts w:ascii="Arial" w:hAnsi="Arial" w:cs="Arial"/>
                <w:sz w:val="22"/>
                <w:szCs w:val="22"/>
              </w:rPr>
              <w:t xml:space="preserve">Does the research involve the processing of </w:t>
            </w:r>
            <w:r w:rsidRPr="00765DF4">
              <w:rPr>
                <w:rFonts w:ascii="Arial" w:hAnsi="Arial" w:cs="Arial"/>
                <w:b/>
                <w:bCs/>
                <w:sz w:val="22"/>
                <w:szCs w:val="22"/>
              </w:rPr>
              <w:t>special category data</w:t>
            </w:r>
            <w:r w:rsidRPr="00765DF4">
              <w:rPr>
                <w:rFonts w:ascii="Arial" w:hAnsi="Arial" w:cs="Arial"/>
                <w:sz w:val="22"/>
                <w:szCs w:val="22"/>
              </w:rPr>
              <w:t xml:space="preserve"> (as defined by the General Data Protection Regulation 2016 and the Data Protection Act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791623" w14:paraId="66295725"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06EF375" w14:textId="385F8423" w:rsidR="00791623" w:rsidRDefault="00791623" w:rsidP="00791623">
            <w:pPr>
              <w:pStyle w:val="NormalWeb"/>
              <w:autoSpaceDE w:val="0"/>
              <w:autoSpaceDN w:val="0"/>
              <w:adjustRightInd w:val="0"/>
              <w:spacing w:before="0" w:beforeAutospacing="0" w:after="0" w:afterAutospacing="0"/>
              <w:jc w:val="center"/>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B7E7ECA" w14:textId="435D04B0" w:rsidR="00791623" w:rsidRPr="00765DF4" w:rsidRDefault="00791623" w:rsidP="00791623">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Racial or ethnic origin</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sdt>
            <w:sdtPr>
              <w:rPr>
                <w:rFonts w:ascii="Arial" w:hAnsi="Arial" w:cs="Arial"/>
              </w:rPr>
              <w:id w:val="-15466432"/>
              <w14:checkbox>
                <w14:checked w14:val="0"/>
                <w14:checkedState w14:val="2612" w14:font="MS Gothic"/>
                <w14:uncheckedState w14:val="2610" w14:font="MS Gothic"/>
              </w14:checkbox>
            </w:sdtPr>
            <w:sdtEndPr/>
            <w:sdtContent>
              <w:p w14:paraId="0ED2B01A" w14:textId="6289A2D6" w:rsidR="00791623" w:rsidRDefault="00791623" w:rsidP="00791623">
                <w:pPr>
                  <w:pStyle w:val="NormalWeb"/>
                  <w:autoSpaceDE w:val="0"/>
                  <w:autoSpaceDN w:val="0"/>
                  <w:adjustRightInd w:val="0"/>
                  <w:jc w:val="center"/>
                  <w:rPr>
                    <w:rFonts w:ascii="Arial" w:hAnsi="Arial" w:cs="Arial"/>
                    <w:b/>
                    <w:bCs/>
                    <w:sz w:val="22"/>
                    <w:szCs w:val="22"/>
                  </w:rPr>
                </w:pPr>
                <w:r>
                  <w:rPr>
                    <w:rFonts w:ascii="MS Gothic" w:eastAsia="MS Gothic" w:hAnsi="MS Gothic" w:cs="Arial" w:hint="eastAsia"/>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sdt>
            <w:sdtPr>
              <w:rPr>
                <w:rFonts w:ascii="Arial" w:hAnsi="Arial" w:cs="Arial"/>
              </w:rPr>
              <w:id w:val="-392881973"/>
              <w14:checkbox>
                <w14:checked w14:val="1"/>
                <w14:checkedState w14:val="2612" w14:font="MS Gothic"/>
                <w14:uncheckedState w14:val="2610" w14:font="MS Gothic"/>
              </w14:checkbox>
            </w:sdtPr>
            <w:sdtEndPr/>
            <w:sdtContent>
              <w:p w14:paraId="43BA8912" w14:textId="45CBB93A" w:rsidR="00791623" w:rsidRDefault="00070D8D" w:rsidP="00791623">
                <w:pPr>
                  <w:pStyle w:val="NormalWeb"/>
                  <w:autoSpaceDE w:val="0"/>
                  <w:autoSpaceDN w:val="0"/>
                  <w:adjustRightInd w:val="0"/>
                  <w:jc w:val="center"/>
                  <w:rPr>
                    <w:rFonts w:ascii="Arial" w:hAnsi="Arial" w:cs="Arial"/>
                    <w:b/>
                    <w:bCs/>
                    <w:sz w:val="22"/>
                    <w:szCs w:val="22"/>
                  </w:rPr>
                </w:pPr>
                <w:r>
                  <w:rPr>
                    <w:rFonts w:ascii="MS Gothic" w:eastAsia="MS Gothic" w:hAnsi="MS Gothic" w:cs="Arial" w:hint="eastAsia"/>
                  </w:rPr>
                  <w:t>☒</w:t>
                </w:r>
              </w:p>
            </w:sdtContent>
          </w:sdt>
        </w:tc>
      </w:tr>
      <w:tr w:rsidR="00791623" w14:paraId="669A8717"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D9C37C0" w14:textId="1FBEEFAC" w:rsidR="00791623" w:rsidRDefault="00791623" w:rsidP="00791623">
            <w:pPr>
              <w:pStyle w:val="NormalWeb"/>
              <w:autoSpaceDE w:val="0"/>
              <w:autoSpaceDN w:val="0"/>
              <w:adjustRightInd w:val="0"/>
              <w:spacing w:before="0" w:beforeAutospacing="0" w:after="0" w:afterAutospacing="0"/>
              <w:jc w:val="center"/>
              <w:rPr>
                <w:rFonts w:ascii="Arial" w:hAnsi="Arial" w:cs="Arial"/>
                <w:sz w:val="22"/>
                <w:szCs w:val="22"/>
              </w:rPr>
            </w:pPr>
            <w:r>
              <w:rPr>
                <w:rFonts w:ascii="Arial" w:hAnsi="Arial" w:cs="Arial"/>
                <w:sz w:val="22"/>
                <w:szCs w:val="22"/>
              </w:rPr>
              <w:t>4</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D138E3A" w14:textId="7AFD648F" w:rsidR="00791623" w:rsidRDefault="00791623" w:rsidP="00791623">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Political opinions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sdt>
            <w:sdtPr>
              <w:rPr>
                <w:rFonts w:ascii="Arial" w:hAnsi="Arial" w:cs="Arial"/>
              </w:rPr>
              <w:id w:val="1305896460"/>
              <w14:checkbox>
                <w14:checked w14:val="0"/>
                <w14:checkedState w14:val="2612" w14:font="MS Gothic"/>
                <w14:uncheckedState w14:val="2610" w14:font="MS Gothic"/>
              </w14:checkbox>
            </w:sdtPr>
            <w:sdtEndPr/>
            <w:sdtContent>
              <w:p w14:paraId="624419DD" w14:textId="6607C24D" w:rsidR="00791623" w:rsidRDefault="00791623" w:rsidP="00791623">
                <w:pPr>
                  <w:pStyle w:val="NormalWeb"/>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sdt>
            <w:sdtPr>
              <w:rPr>
                <w:rFonts w:ascii="Arial" w:hAnsi="Arial" w:cs="Arial"/>
              </w:rPr>
              <w:id w:val="423847874"/>
              <w14:checkbox>
                <w14:checked w14:val="1"/>
                <w14:checkedState w14:val="2612" w14:font="MS Gothic"/>
                <w14:uncheckedState w14:val="2610" w14:font="MS Gothic"/>
              </w14:checkbox>
            </w:sdtPr>
            <w:sdtEndPr/>
            <w:sdtContent>
              <w:p w14:paraId="69A12879" w14:textId="5FAC2374" w:rsidR="00791623" w:rsidRDefault="00070D8D" w:rsidP="00791623">
                <w:pPr>
                  <w:pStyle w:val="NormalWeb"/>
                  <w:autoSpaceDE w:val="0"/>
                  <w:autoSpaceDN w:val="0"/>
                  <w:adjustRightInd w:val="0"/>
                  <w:jc w:val="center"/>
                  <w:rPr>
                    <w:rFonts w:ascii="Arial" w:hAnsi="Arial" w:cs="Arial"/>
                  </w:rPr>
                </w:pPr>
                <w:r>
                  <w:rPr>
                    <w:rFonts w:ascii="MS Gothic" w:eastAsia="MS Gothic" w:hAnsi="MS Gothic" w:cs="Arial" w:hint="eastAsia"/>
                  </w:rPr>
                  <w:t>☒</w:t>
                </w:r>
              </w:p>
            </w:sdtContent>
          </w:sdt>
        </w:tc>
      </w:tr>
      <w:tr w:rsidR="00791623" w14:paraId="173F91CA"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7F236C7" w14:textId="4C56DE7A" w:rsidR="00791623" w:rsidRDefault="00791623" w:rsidP="00791623">
            <w:pPr>
              <w:pStyle w:val="NormalWeb"/>
              <w:autoSpaceDE w:val="0"/>
              <w:autoSpaceDN w:val="0"/>
              <w:adjustRightInd w:val="0"/>
              <w:spacing w:before="0" w:beforeAutospacing="0" w:after="0" w:afterAutospacing="0"/>
              <w:jc w:val="center"/>
              <w:rPr>
                <w:rFonts w:ascii="Arial" w:hAnsi="Arial" w:cs="Arial"/>
                <w:sz w:val="22"/>
                <w:szCs w:val="22"/>
              </w:rPr>
            </w:pPr>
            <w:r>
              <w:rPr>
                <w:rFonts w:ascii="Arial" w:hAnsi="Arial" w:cs="Arial"/>
                <w:sz w:val="22"/>
                <w:szCs w:val="22"/>
              </w:rPr>
              <w:t>5</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22C6316" w14:textId="3BA1C011" w:rsidR="00791623" w:rsidRDefault="00791623" w:rsidP="00791623">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Religious or philosophical beliefs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sdt>
            <w:sdtPr>
              <w:rPr>
                <w:rFonts w:ascii="Arial" w:hAnsi="Arial" w:cs="Arial"/>
              </w:rPr>
              <w:id w:val="-862119572"/>
              <w14:checkbox>
                <w14:checked w14:val="0"/>
                <w14:checkedState w14:val="2612" w14:font="MS Gothic"/>
                <w14:uncheckedState w14:val="2610" w14:font="MS Gothic"/>
              </w14:checkbox>
            </w:sdtPr>
            <w:sdtEndPr/>
            <w:sdtContent>
              <w:p w14:paraId="1BE200F6" w14:textId="47522C89" w:rsidR="00791623" w:rsidRDefault="00791623" w:rsidP="00791623">
                <w:pPr>
                  <w:pStyle w:val="NormalWeb"/>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sdt>
            <w:sdtPr>
              <w:rPr>
                <w:rFonts w:ascii="Arial" w:hAnsi="Arial" w:cs="Arial"/>
              </w:rPr>
              <w:id w:val="-1783407719"/>
              <w14:checkbox>
                <w14:checked w14:val="1"/>
                <w14:checkedState w14:val="2612" w14:font="MS Gothic"/>
                <w14:uncheckedState w14:val="2610" w14:font="MS Gothic"/>
              </w14:checkbox>
            </w:sdtPr>
            <w:sdtEndPr/>
            <w:sdtContent>
              <w:p w14:paraId="484B9929" w14:textId="4560FCAA" w:rsidR="00791623" w:rsidRDefault="00070D8D" w:rsidP="00791623">
                <w:pPr>
                  <w:pStyle w:val="NormalWeb"/>
                  <w:autoSpaceDE w:val="0"/>
                  <w:autoSpaceDN w:val="0"/>
                  <w:adjustRightInd w:val="0"/>
                  <w:jc w:val="center"/>
                  <w:rPr>
                    <w:rFonts w:ascii="Arial" w:hAnsi="Arial" w:cs="Arial"/>
                  </w:rPr>
                </w:pPr>
                <w:r>
                  <w:rPr>
                    <w:rFonts w:ascii="MS Gothic" w:eastAsia="MS Gothic" w:hAnsi="MS Gothic" w:cs="Arial" w:hint="eastAsia"/>
                  </w:rPr>
                  <w:t>☒</w:t>
                </w:r>
              </w:p>
            </w:sdtContent>
          </w:sdt>
        </w:tc>
      </w:tr>
      <w:tr w:rsidR="00791623" w14:paraId="2403637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D616860" w14:textId="009C8BCE" w:rsidR="00791623" w:rsidRDefault="00791623" w:rsidP="00791623">
            <w:pPr>
              <w:pStyle w:val="NormalWeb"/>
              <w:autoSpaceDE w:val="0"/>
              <w:autoSpaceDN w:val="0"/>
              <w:adjustRightInd w:val="0"/>
              <w:spacing w:before="0" w:beforeAutospacing="0" w:after="0" w:afterAutospacing="0"/>
              <w:jc w:val="center"/>
              <w:rPr>
                <w:rFonts w:ascii="Arial" w:hAnsi="Arial" w:cs="Arial"/>
                <w:sz w:val="22"/>
                <w:szCs w:val="22"/>
              </w:rPr>
            </w:pPr>
            <w:r>
              <w:rPr>
                <w:rFonts w:ascii="Arial" w:hAnsi="Arial" w:cs="Arial"/>
                <w:sz w:val="22"/>
                <w:szCs w:val="22"/>
              </w:rPr>
              <w:t>6</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CEE01DE" w14:textId="10AC0181" w:rsidR="00791623" w:rsidRDefault="00791623" w:rsidP="00791623">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Genetic, biometric or health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sdt>
            <w:sdtPr>
              <w:rPr>
                <w:rFonts w:ascii="Arial" w:hAnsi="Arial" w:cs="Arial"/>
              </w:rPr>
              <w:id w:val="-878320424"/>
              <w14:checkbox>
                <w14:checked w14:val="0"/>
                <w14:checkedState w14:val="2612" w14:font="MS Gothic"/>
                <w14:uncheckedState w14:val="2610" w14:font="MS Gothic"/>
              </w14:checkbox>
            </w:sdtPr>
            <w:sdtEndPr/>
            <w:sdtContent>
              <w:p w14:paraId="41CA7711" w14:textId="31C27706" w:rsidR="00791623" w:rsidRDefault="00791623" w:rsidP="00791623">
                <w:pPr>
                  <w:pStyle w:val="NormalWeb"/>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sdt>
            <w:sdtPr>
              <w:rPr>
                <w:rFonts w:ascii="Arial" w:hAnsi="Arial" w:cs="Arial"/>
              </w:rPr>
              <w:id w:val="-1754349267"/>
              <w14:checkbox>
                <w14:checked w14:val="1"/>
                <w14:checkedState w14:val="2612" w14:font="MS Gothic"/>
                <w14:uncheckedState w14:val="2610" w14:font="MS Gothic"/>
              </w14:checkbox>
            </w:sdtPr>
            <w:sdtEndPr/>
            <w:sdtContent>
              <w:p w14:paraId="0F46A3B7" w14:textId="3D1B5EB5" w:rsidR="00791623" w:rsidRDefault="00070D8D" w:rsidP="00791623">
                <w:pPr>
                  <w:pStyle w:val="NormalWeb"/>
                  <w:autoSpaceDE w:val="0"/>
                  <w:autoSpaceDN w:val="0"/>
                  <w:adjustRightInd w:val="0"/>
                  <w:jc w:val="center"/>
                  <w:rPr>
                    <w:rFonts w:ascii="Arial" w:hAnsi="Arial" w:cs="Arial"/>
                  </w:rPr>
                </w:pPr>
                <w:r>
                  <w:rPr>
                    <w:rFonts w:ascii="MS Gothic" w:eastAsia="MS Gothic" w:hAnsi="MS Gothic" w:cs="Arial" w:hint="eastAsia"/>
                  </w:rPr>
                  <w:t>☒</w:t>
                </w:r>
              </w:p>
            </w:sdtContent>
          </w:sdt>
        </w:tc>
      </w:tr>
      <w:tr w:rsidR="00791623" w14:paraId="7C33D6AA"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8639216" w14:textId="1610BF98" w:rsidR="00791623" w:rsidRDefault="00791623" w:rsidP="00791623">
            <w:pPr>
              <w:pStyle w:val="NormalWeb"/>
              <w:autoSpaceDE w:val="0"/>
              <w:autoSpaceDN w:val="0"/>
              <w:adjustRightInd w:val="0"/>
              <w:spacing w:before="0" w:beforeAutospacing="0" w:after="0" w:afterAutospacing="0"/>
              <w:jc w:val="center"/>
              <w:rPr>
                <w:rFonts w:ascii="Arial" w:hAnsi="Arial" w:cs="Arial"/>
                <w:sz w:val="22"/>
                <w:szCs w:val="22"/>
              </w:rPr>
            </w:pPr>
            <w:r>
              <w:rPr>
                <w:rFonts w:ascii="Arial" w:hAnsi="Arial" w:cs="Arial"/>
                <w:sz w:val="22"/>
                <w:szCs w:val="22"/>
              </w:rPr>
              <w:t>7</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EE801FA" w14:textId="1B92D6CE" w:rsidR="00791623" w:rsidRDefault="00791623" w:rsidP="00791623">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Sex life or sexual orientation</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sdt>
            <w:sdtPr>
              <w:rPr>
                <w:rFonts w:ascii="Arial" w:hAnsi="Arial" w:cs="Arial"/>
              </w:rPr>
              <w:id w:val="-15847482"/>
              <w14:checkbox>
                <w14:checked w14:val="0"/>
                <w14:checkedState w14:val="2612" w14:font="MS Gothic"/>
                <w14:uncheckedState w14:val="2610" w14:font="MS Gothic"/>
              </w14:checkbox>
            </w:sdtPr>
            <w:sdtEndPr/>
            <w:sdtContent>
              <w:p w14:paraId="65A09F32" w14:textId="6B47533B" w:rsidR="00791623" w:rsidRDefault="00791623" w:rsidP="00791623">
                <w:pPr>
                  <w:pStyle w:val="NormalWeb"/>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sdt>
            <w:sdtPr>
              <w:rPr>
                <w:rFonts w:ascii="Arial" w:hAnsi="Arial" w:cs="Arial"/>
              </w:rPr>
              <w:id w:val="323550520"/>
              <w14:checkbox>
                <w14:checked w14:val="1"/>
                <w14:checkedState w14:val="2612" w14:font="MS Gothic"/>
                <w14:uncheckedState w14:val="2610" w14:font="MS Gothic"/>
              </w14:checkbox>
            </w:sdtPr>
            <w:sdtEndPr/>
            <w:sdtContent>
              <w:p w14:paraId="5E083706" w14:textId="365434FB" w:rsidR="00791623" w:rsidRDefault="00070D8D" w:rsidP="00791623">
                <w:pPr>
                  <w:pStyle w:val="NormalWeb"/>
                  <w:autoSpaceDE w:val="0"/>
                  <w:autoSpaceDN w:val="0"/>
                  <w:adjustRightInd w:val="0"/>
                  <w:jc w:val="center"/>
                  <w:rPr>
                    <w:rFonts w:ascii="Arial" w:hAnsi="Arial" w:cs="Arial"/>
                  </w:rPr>
                </w:pPr>
                <w:r>
                  <w:rPr>
                    <w:rFonts w:ascii="MS Gothic" w:eastAsia="MS Gothic" w:hAnsi="MS Gothic" w:cs="Arial" w:hint="eastAsia"/>
                  </w:rPr>
                  <w:t>☒</w:t>
                </w:r>
              </w:p>
            </w:sdtContent>
          </w:sdt>
        </w:tc>
      </w:tr>
      <w:tr w:rsidR="00791623" w14:paraId="38CD6FA2"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E430C65" w14:textId="1B89F67B" w:rsidR="00791623" w:rsidRDefault="00791623" w:rsidP="00791623">
            <w:pPr>
              <w:pStyle w:val="NormalWeb"/>
              <w:autoSpaceDE w:val="0"/>
              <w:autoSpaceDN w:val="0"/>
              <w:adjustRightInd w:val="0"/>
              <w:spacing w:before="0" w:beforeAutospacing="0" w:after="0" w:afterAutospacing="0"/>
              <w:jc w:val="center"/>
              <w:rPr>
                <w:rFonts w:ascii="Arial" w:hAnsi="Arial" w:cs="Arial"/>
                <w:sz w:val="22"/>
                <w:szCs w:val="22"/>
              </w:rPr>
            </w:pPr>
            <w:r>
              <w:rPr>
                <w:rFonts w:ascii="Arial" w:hAnsi="Arial" w:cs="Arial"/>
                <w:sz w:val="22"/>
                <w:szCs w:val="22"/>
              </w:rPr>
              <w:t>8</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D3F75E8" w14:textId="16C194FE" w:rsidR="00791623" w:rsidRDefault="00791623" w:rsidP="00791623">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Trade union membership</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sdt>
            <w:sdtPr>
              <w:rPr>
                <w:rFonts w:ascii="Arial" w:hAnsi="Arial" w:cs="Arial"/>
              </w:rPr>
              <w:id w:val="763192912"/>
              <w14:checkbox>
                <w14:checked w14:val="0"/>
                <w14:checkedState w14:val="2612" w14:font="MS Gothic"/>
                <w14:uncheckedState w14:val="2610" w14:font="MS Gothic"/>
              </w14:checkbox>
            </w:sdtPr>
            <w:sdtEndPr/>
            <w:sdtContent>
              <w:p w14:paraId="269AF876" w14:textId="1B7D929E" w:rsidR="00791623" w:rsidRDefault="00791623" w:rsidP="00791623">
                <w:pPr>
                  <w:pStyle w:val="NormalWeb"/>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sdt>
            <w:sdtPr>
              <w:rPr>
                <w:rFonts w:ascii="Arial" w:hAnsi="Arial" w:cs="Arial"/>
              </w:rPr>
              <w:id w:val="1494224223"/>
              <w14:checkbox>
                <w14:checked w14:val="1"/>
                <w14:checkedState w14:val="2612" w14:font="MS Gothic"/>
                <w14:uncheckedState w14:val="2610" w14:font="MS Gothic"/>
              </w14:checkbox>
            </w:sdtPr>
            <w:sdtEndPr/>
            <w:sdtContent>
              <w:p w14:paraId="223A7CAB" w14:textId="1790D23C" w:rsidR="00791623" w:rsidRDefault="00070D8D" w:rsidP="00791623">
                <w:pPr>
                  <w:pStyle w:val="NormalWeb"/>
                  <w:autoSpaceDE w:val="0"/>
                  <w:autoSpaceDN w:val="0"/>
                  <w:adjustRightInd w:val="0"/>
                  <w:jc w:val="center"/>
                  <w:rPr>
                    <w:rFonts w:ascii="Arial" w:hAnsi="Arial" w:cs="Arial"/>
                  </w:rPr>
                </w:pPr>
                <w:r>
                  <w:rPr>
                    <w:rFonts w:ascii="MS Gothic" w:eastAsia="MS Gothic" w:hAnsi="MS Gothic" w:cs="Arial" w:hint="eastAsia"/>
                  </w:rPr>
                  <w:t>☒</w:t>
                </w:r>
              </w:p>
            </w:sdtContent>
          </w:sdt>
        </w:tc>
      </w:tr>
      <w:tr w:rsidR="00791623" w14:paraId="2439F3B2" w14:textId="77777777" w:rsidTr="0080373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D04D657" w14:textId="77777777" w:rsidR="00791623" w:rsidRDefault="00791623" w:rsidP="00791623">
            <w:pPr>
              <w:pStyle w:val="NormalWeb"/>
              <w:autoSpaceDE w:val="0"/>
              <w:autoSpaceDN w:val="0"/>
              <w:adjustRightInd w:val="0"/>
              <w:spacing w:before="0" w:beforeAutospacing="0" w:after="0" w:afterAutospacing="0"/>
              <w:jc w:val="center"/>
              <w:rPr>
                <w:rFonts w:ascii="Arial" w:hAnsi="Arial" w:cs="Arial"/>
                <w:sz w:val="22"/>
                <w:szCs w:val="22"/>
              </w:rPr>
            </w:pPr>
          </w:p>
        </w:tc>
        <w:tc>
          <w:tcPr>
            <w:tcW w:w="9923" w:type="dxa"/>
            <w:gridSpan w:val="3"/>
            <w:tcBorders>
              <w:left w:val="single" w:sz="4" w:space="0" w:color="auto"/>
              <w:bottom w:val="single" w:sz="4" w:space="0" w:color="auto"/>
              <w:right w:val="single" w:sz="4" w:space="0" w:color="auto"/>
            </w:tcBorders>
            <w:shd w:val="clear" w:color="auto" w:fill="F2F2F2" w:themeFill="background1" w:themeFillShade="F2"/>
            <w:vAlign w:val="center"/>
          </w:tcPr>
          <w:p w14:paraId="70B32907" w14:textId="094F5D08" w:rsidR="00791623" w:rsidRDefault="00791623" w:rsidP="00791623">
            <w:pPr>
              <w:pStyle w:val="NormalWeb"/>
              <w:autoSpaceDE w:val="0"/>
              <w:autoSpaceDN w:val="0"/>
              <w:adjustRightInd w:val="0"/>
              <w:rPr>
                <w:rFonts w:ascii="Arial" w:hAnsi="Arial" w:cs="Arial"/>
              </w:rPr>
            </w:pPr>
            <w:r>
              <w:rPr>
                <w:rFonts w:ascii="Arial" w:hAnsi="Arial" w:cs="Arial"/>
                <w:sz w:val="22"/>
                <w:szCs w:val="22"/>
              </w:rPr>
              <w:t xml:space="preserve">If you ticked </w:t>
            </w:r>
            <w:r>
              <w:rPr>
                <w:rFonts w:ascii="Arial" w:hAnsi="Arial" w:cs="Arial"/>
                <w:b/>
                <w:bCs/>
                <w:sz w:val="22"/>
                <w:szCs w:val="22"/>
              </w:rPr>
              <w:t xml:space="preserve">YES </w:t>
            </w:r>
            <w:r>
              <w:rPr>
                <w:rFonts w:ascii="Arial" w:hAnsi="Arial" w:cs="Arial"/>
                <w:sz w:val="22"/>
                <w:szCs w:val="22"/>
              </w:rPr>
              <w:t>to any of questions L3-L8, provide a description of the data and explain why this special category data needs to be collected to support the research and that it is in the public interest to do so:</w:t>
            </w:r>
          </w:p>
        </w:tc>
      </w:tr>
      <w:tr w:rsidR="00791623" w14:paraId="75465B9B" w14:textId="77777777" w:rsidTr="00791623">
        <w:trPr>
          <w:trHeight w:val="403"/>
        </w:trPr>
        <w:tc>
          <w:tcPr>
            <w:tcW w:w="567" w:type="dxa"/>
            <w:tcBorders>
              <w:left w:val="single" w:sz="4" w:space="0" w:color="auto"/>
              <w:bottom w:val="single" w:sz="4" w:space="0" w:color="auto"/>
              <w:right w:val="single" w:sz="4" w:space="0" w:color="auto"/>
            </w:tcBorders>
            <w:vAlign w:val="center"/>
          </w:tcPr>
          <w:p w14:paraId="4C30D768" w14:textId="5211B18E" w:rsidR="00791623" w:rsidRDefault="00791623" w:rsidP="00791623">
            <w:pPr>
              <w:pStyle w:val="NormalWeb"/>
              <w:autoSpaceDE w:val="0"/>
              <w:autoSpaceDN w:val="0"/>
              <w:adjustRightInd w:val="0"/>
              <w:spacing w:before="0" w:beforeAutospacing="0" w:after="0" w:afterAutospacing="0"/>
              <w:jc w:val="center"/>
              <w:rPr>
                <w:rFonts w:ascii="Arial" w:hAnsi="Arial" w:cs="Arial"/>
                <w:sz w:val="22"/>
                <w:szCs w:val="22"/>
              </w:rPr>
            </w:pPr>
            <w:r>
              <w:rPr>
                <w:rFonts w:ascii="Arial" w:hAnsi="Arial" w:cs="Arial"/>
                <w:sz w:val="22"/>
                <w:szCs w:val="22"/>
              </w:rPr>
              <w:t>9</w:t>
            </w:r>
          </w:p>
        </w:tc>
        <w:tc>
          <w:tcPr>
            <w:tcW w:w="9923" w:type="dxa"/>
            <w:gridSpan w:val="3"/>
            <w:tcBorders>
              <w:left w:val="single" w:sz="4" w:space="0" w:color="auto"/>
              <w:bottom w:val="single" w:sz="4" w:space="0" w:color="auto"/>
              <w:right w:val="single" w:sz="4" w:space="0" w:color="auto"/>
            </w:tcBorders>
            <w:vAlign w:val="center"/>
          </w:tcPr>
          <w:p w14:paraId="1203375B" w14:textId="77777777" w:rsidR="00324F3F" w:rsidRDefault="00324F3F" w:rsidP="00791623">
            <w:pPr>
              <w:pStyle w:val="NormalWeb"/>
              <w:autoSpaceDE w:val="0"/>
              <w:autoSpaceDN w:val="0"/>
              <w:adjustRightInd w:val="0"/>
              <w:rPr>
                <w:rFonts w:ascii="Arial" w:hAnsi="Arial" w:cs="Arial"/>
                <w:sz w:val="22"/>
                <w:szCs w:val="22"/>
              </w:rPr>
            </w:pPr>
          </w:p>
          <w:p w14:paraId="08C47EEF" w14:textId="590E3B3B" w:rsidR="00791623" w:rsidRPr="00791623" w:rsidRDefault="00791623" w:rsidP="00791623">
            <w:pPr>
              <w:pStyle w:val="NormalWeb"/>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3CB4C801" w14:textId="5EA74B9C" w:rsidR="004D0161" w:rsidRPr="004C3A0B" w:rsidRDefault="009233C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59A351BE" w:rsidR="004D0161" w:rsidRPr="004C3A0B" w:rsidRDefault="0069076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2B6EC68D" w:rsidR="004D0161" w:rsidRPr="004C3A0B" w:rsidRDefault="0069076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08C66692" w:rsidR="004D0161" w:rsidRPr="004C3A0B" w:rsidRDefault="002307B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650E9BE1" w:rsidR="004D0161" w:rsidRPr="004C3A0B" w:rsidRDefault="002307B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2BE9027F" w:rsidR="004D0161" w:rsidRPr="004C3A0B" w:rsidRDefault="000B649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358F7FF" w14:textId="25F605C2" w:rsidR="004D0161" w:rsidRPr="004C3A0B" w:rsidRDefault="0069765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0D668E87" w:rsidR="004D0161" w:rsidRPr="004C3A0B" w:rsidRDefault="002307B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A877460" w:rsidR="004D0161" w:rsidRPr="004C3A0B" w:rsidRDefault="000B649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0A513CD" w:rsidR="004D0161" w:rsidRPr="004C3A0B" w:rsidRDefault="002307B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F62E293" w14:textId="5CB2706E" w:rsidR="004D0161" w:rsidRPr="004C3A0B" w:rsidRDefault="0069765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377B65C8" w:rsidR="004D0161" w:rsidRPr="004C3A0B" w:rsidRDefault="004D0161" w:rsidP="00EF3DA5">
            <w:pPr>
              <w:autoSpaceDE w:val="0"/>
              <w:autoSpaceDN w:val="0"/>
              <w:adjustRightInd w:val="0"/>
              <w:rPr>
                <w:rFonts w:ascii="Arial" w:hAnsi="Arial" w:cs="Arial"/>
                <w:sz w:val="22"/>
                <w:szCs w:val="22"/>
              </w:rPr>
            </w:pPr>
            <w:r w:rsidRPr="004C3A0B">
              <w:rPr>
                <w:rFonts w:ascii="Arial" w:hAnsi="Arial" w:cs="Arial"/>
                <w:sz w:val="22"/>
                <w:szCs w:val="22"/>
              </w:rPr>
              <w:t>Other – specify:</w:t>
            </w:r>
            <w:r w:rsidR="00697656">
              <w:rPr>
                <w:rFonts w:ascii="Arial" w:hAnsi="Arial" w:cs="Arial"/>
                <w:sz w:val="22"/>
                <w:szCs w:val="22"/>
              </w:rPr>
              <w:t xml:space="preserve"> </w:t>
            </w:r>
            <w:r w:rsidR="000B6492">
              <w:rPr>
                <w:rFonts w:ascii="Arial" w:hAnsi="Arial" w:cs="Arial"/>
                <w:sz w:val="22"/>
                <w:szCs w:val="22"/>
              </w:rPr>
              <w:t>R</w:t>
            </w:r>
            <w:r w:rsidR="000B6492" w:rsidRPr="000B6492">
              <w:rPr>
                <w:rFonts w:ascii="Arial" w:hAnsi="Arial" w:cs="Arial"/>
                <w:sz w:val="22"/>
                <w:szCs w:val="22"/>
              </w:rPr>
              <w:t>ecords may be stored within the hospital environment where the infant resides, as this is where the trials will take place.</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1"/>
                <w14:checkedState w14:val="2612" w14:font="MS Gothic"/>
                <w14:uncheckedState w14:val="2610" w14:font="MS Gothic"/>
              </w14:checkbox>
            </w:sdtPr>
            <w:sdtEndPr/>
            <w:sdtContent>
              <w:p w14:paraId="12CB886C" w14:textId="6571CD2D" w:rsidR="004D0161" w:rsidRPr="004C3A0B" w:rsidRDefault="00697656"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288BCF97" w14:textId="77777777" w:rsidR="00B15B7F" w:rsidRDefault="00B15B7F" w:rsidP="00A121A0">
            <w:pPr>
              <w:rPr>
                <w:rFonts w:ascii="Arial" w:hAnsi="Arial" w:cs="Arial"/>
                <w:color w:val="00B050"/>
                <w:sz w:val="22"/>
              </w:rPr>
            </w:pPr>
          </w:p>
          <w:p w14:paraId="27050157" w14:textId="77777777" w:rsidR="00B0246D" w:rsidRDefault="00B0246D" w:rsidP="00B15B7F">
            <w:pPr>
              <w:rPr>
                <w:rFonts w:ascii="Arial" w:hAnsi="Arial" w:cs="Arial"/>
                <w:sz w:val="22"/>
              </w:rPr>
            </w:pPr>
            <w:r w:rsidRPr="00B0246D">
              <w:rPr>
                <w:rFonts w:ascii="Arial" w:hAnsi="Arial" w:cs="Arial"/>
                <w:sz w:val="22"/>
              </w:rPr>
              <w:t>All written notes, scoring sheets, and film reels will be kept in locked filing cabinets or secure storage spaces in the psychology department and nursery</w:t>
            </w:r>
            <w:r w:rsidRPr="00B0246D">
              <w:rPr>
                <w:rFonts w:ascii="Cambria Math" w:hAnsi="Cambria Math" w:cs="Cambria Math"/>
                <w:sz w:val="22"/>
              </w:rPr>
              <w:t>‑</w:t>
            </w:r>
            <w:r w:rsidRPr="00B0246D">
              <w:rPr>
                <w:rFonts w:ascii="Arial" w:hAnsi="Arial" w:cs="Arial"/>
                <w:sz w:val="22"/>
              </w:rPr>
              <w:t xml:space="preserve">school research rooms. Only myself and my research assistants will access the materials for analysis.  </w:t>
            </w:r>
          </w:p>
          <w:p w14:paraId="5DC593E3" w14:textId="77777777" w:rsidR="00B0246D" w:rsidRDefault="00B0246D" w:rsidP="00B15B7F">
            <w:pPr>
              <w:rPr>
                <w:rFonts w:ascii="Arial" w:hAnsi="Arial" w:cs="Arial"/>
                <w:sz w:val="22"/>
              </w:rPr>
            </w:pPr>
          </w:p>
          <w:p w14:paraId="1E4F89C1" w14:textId="77777777" w:rsidR="00B0246D" w:rsidRDefault="00B0246D" w:rsidP="00B15B7F">
            <w:pPr>
              <w:rPr>
                <w:rFonts w:ascii="Arial" w:hAnsi="Arial" w:cs="Arial"/>
                <w:sz w:val="22"/>
              </w:rPr>
            </w:pPr>
            <w:r w:rsidRPr="00B0246D">
              <w:rPr>
                <w:rFonts w:ascii="Arial" w:hAnsi="Arial" w:cs="Arial"/>
                <w:sz w:val="22"/>
              </w:rPr>
              <w:t xml:space="preserve">The data consist solely of behavioural observations and recordings of children interacting with toys; identities are not relevant to the scientific purpose. Children will appear in recordings, but these films are used only for scoring reliability, academic demonstration, and teaching in the context of observational learning research. </w:t>
            </w:r>
          </w:p>
          <w:p w14:paraId="669B56AD" w14:textId="77777777" w:rsidR="00B0246D" w:rsidRDefault="00B0246D" w:rsidP="00B15B7F">
            <w:pPr>
              <w:rPr>
                <w:rFonts w:ascii="Arial" w:hAnsi="Arial" w:cs="Arial"/>
                <w:sz w:val="22"/>
              </w:rPr>
            </w:pPr>
          </w:p>
          <w:p w14:paraId="6D959E45" w14:textId="70590DFA" w:rsidR="00470637" w:rsidRDefault="00B0246D" w:rsidP="00B15B7F">
            <w:pPr>
              <w:rPr>
                <w:rFonts w:ascii="Arial" w:hAnsi="Arial" w:cs="Arial"/>
                <w:sz w:val="22"/>
              </w:rPr>
            </w:pPr>
            <w:r w:rsidRPr="00B0246D">
              <w:rPr>
                <w:rFonts w:ascii="Arial" w:hAnsi="Arial" w:cs="Arial"/>
                <w:sz w:val="22"/>
              </w:rPr>
              <w:t>Given the nature of the study, no additional confidentiality procedures are necessary.</w:t>
            </w:r>
          </w:p>
          <w:p w14:paraId="1D9A75A8" w14:textId="77777777" w:rsidR="00B0246D" w:rsidRPr="00B15B7F" w:rsidRDefault="00B0246D" w:rsidP="00B15B7F">
            <w:pPr>
              <w:rPr>
                <w:rFonts w:ascii="Arial" w:hAnsi="Arial" w:cs="Arial"/>
                <w:color w:val="00B050"/>
                <w:sz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p w14:paraId="1F0469A1" w14:textId="77777777" w:rsidR="006D5F10" w:rsidRDefault="006D5F10"/>
    <w:p w14:paraId="63BA3810" w14:textId="77777777" w:rsidR="006D5F10" w:rsidRDefault="006D5F10"/>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4D9736C8" w:rsidR="004D0161" w:rsidRPr="004C3A0B" w:rsidRDefault="00331F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6459B4ED" w14:textId="5DA1075E" w:rsidR="004D0161" w:rsidRPr="004C3A0B" w:rsidRDefault="00EF3DA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607ECC20" w14:textId="5191835A" w:rsidR="004D0161" w:rsidRPr="004C3A0B" w:rsidRDefault="00EF3DA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7F606A2B" w:rsidR="004D0161" w:rsidRPr="004C3A0B" w:rsidRDefault="00331F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1CA6E401" w:rsidR="004D0161" w:rsidRPr="004C3A0B" w:rsidRDefault="00331F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578DBE22" w:rsidR="004D0161" w:rsidRPr="004C3A0B" w:rsidRDefault="00A4278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3F8E278D" w:rsidR="004D0161" w:rsidRPr="004C3A0B" w:rsidRDefault="00A4278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1"/>
                <w14:checkedState w14:val="2612" w14:font="MS Gothic"/>
                <w14:uncheckedState w14:val="2610" w14:font="MS Gothic"/>
              </w14:checkbox>
            </w:sdtPr>
            <w:sdtEndPr/>
            <w:sdtContent>
              <w:p w14:paraId="2CEBA581" w14:textId="6C4B9072" w:rsidR="004D0161" w:rsidRPr="004C3A0B" w:rsidRDefault="00B2207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14:paraId="673902EE" w14:textId="78FF38B2" w:rsidR="004D0161" w:rsidRPr="004C3A0B" w:rsidRDefault="00B2207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6477354" w14:textId="77777777" w:rsidR="00B15B7F" w:rsidRDefault="00B15B7F" w:rsidP="00A121A0">
            <w:pPr>
              <w:autoSpaceDE w:val="0"/>
              <w:autoSpaceDN w:val="0"/>
              <w:adjustRightInd w:val="0"/>
              <w:rPr>
                <w:rFonts w:ascii="Arial" w:hAnsi="Arial" w:cs="Arial"/>
                <w:color w:val="00B050"/>
                <w:sz w:val="22"/>
                <w:szCs w:val="22"/>
              </w:rPr>
            </w:pPr>
          </w:p>
          <w:p w14:paraId="4C0C4775" w14:textId="77777777" w:rsidR="0000741E" w:rsidRDefault="0000741E" w:rsidP="0043448E">
            <w:pPr>
              <w:autoSpaceDE w:val="0"/>
              <w:autoSpaceDN w:val="0"/>
              <w:adjustRightInd w:val="0"/>
              <w:rPr>
                <w:rFonts w:ascii="Arial" w:hAnsi="Arial" w:cs="Arial"/>
                <w:sz w:val="22"/>
                <w:szCs w:val="22"/>
              </w:rPr>
            </w:pPr>
            <w:r w:rsidRPr="0000741E">
              <w:rPr>
                <w:rFonts w:ascii="Arial" w:hAnsi="Arial" w:cs="Arial"/>
                <w:sz w:val="22"/>
                <w:szCs w:val="22"/>
              </w:rPr>
              <w:t>Some sessions will be recorded on motion</w:t>
            </w:r>
            <w:r w:rsidRPr="0000741E">
              <w:rPr>
                <w:rFonts w:ascii="Cambria Math" w:hAnsi="Cambria Math" w:cs="Cambria Math"/>
                <w:sz w:val="22"/>
                <w:szCs w:val="22"/>
              </w:rPr>
              <w:t>‑</w:t>
            </w:r>
            <w:r w:rsidRPr="0000741E">
              <w:rPr>
                <w:rFonts w:ascii="Arial" w:hAnsi="Arial" w:cs="Arial"/>
                <w:sz w:val="22"/>
                <w:szCs w:val="22"/>
              </w:rPr>
              <w:t xml:space="preserve">picture film to provide a clear, objective behavioural record. These recordings may be shared with academic colleagues for scoring verification or demonstration. In 1961, this is standard practice in developmental psychology, and such films serve an important instructional purpose in illustrating observational learning phenomena. </w:t>
            </w:r>
          </w:p>
          <w:p w14:paraId="35BBA648" w14:textId="77777777" w:rsidR="0000741E" w:rsidRDefault="0000741E" w:rsidP="0043448E">
            <w:pPr>
              <w:autoSpaceDE w:val="0"/>
              <w:autoSpaceDN w:val="0"/>
              <w:adjustRightInd w:val="0"/>
              <w:rPr>
                <w:rFonts w:ascii="Arial" w:hAnsi="Arial" w:cs="Arial"/>
                <w:sz w:val="22"/>
                <w:szCs w:val="22"/>
              </w:rPr>
            </w:pPr>
          </w:p>
          <w:p w14:paraId="20879321" w14:textId="0E1E269A" w:rsidR="0042084A" w:rsidRDefault="0000741E" w:rsidP="0043448E">
            <w:pPr>
              <w:autoSpaceDE w:val="0"/>
              <w:autoSpaceDN w:val="0"/>
              <w:adjustRightInd w:val="0"/>
              <w:rPr>
                <w:rFonts w:ascii="Arial" w:hAnsi="Arial" w:cs="Arial"/>
                <w:sz w:val="22"/>
                <w:szCs w:val="22"/>
              </w:rPr>
            </w:pPr>
            <w:r w:rsidRPr="0000741E">
              <w:rPr>
                <w:rFonts w:ascii="Arial" w:hAnsi="Arial" w:cs="Arial"/>
                <w:sz w:val="22"/>
                <w:szCs w:val="22"/>
              </w:rPr>
              <w:t>The children’s appearance in film does not compromise confidentiality, as their identities are not a focus of the study.</w:t>
            </w:r>
          </w:p>
          <w:p w14:paraId="1F5DE9FD" w14:textId="77777777" w:rsidR="0000741E" w:rsidRPr="0043448E" w:rsidRDefault="0000741E" w:rsidP="0043448E">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C6BD37B" w14:textId="77777777" w:rsidR="004D0161" w:rsidRDefault="004D0161" w:rsidP="003257BD">
            <w:pPr>
              <w:autoSpaceDE w:val="0"/>
              <w:autoSpaceDN w:val="0"/>
              <w:adjustRightInd w:val="0"/>
              <w:rPr>
                <w:rFonts w:ascii="Arial" w:hAnsi="Arial" w:cs="Arial"/>
                <w:color w:val="00B050"/>
                <w:sz w:val="22"/>
              </w:rPr>
            </w:pPr>
          </w:p>
          <w:p w14:paraId="10B54752" w14:textId="5B2009FF" w:rsidR="006B09BE" w:rsidRDefault="00F568F2" w:rsidP="003257BD">
            <w:pPr>
              <w:autoSpaceDE w:val="0"/>
              <w:autoSpaceDN w:val="0"/>
              <w:adjustRightInd w:val="0"/>
              <w:rPr>
                <w:rFonts w:ascii="Arial" w:hAnsi="Arial" w:cs="Arial"/>
                <w:sz w:val="22"/>
              </w:rPr>
            </w:pPr>
            <w:r w:rsidRPr="00F568F2">
              <w:rPr>
                <w:rFonts w:ascii="Arial" w:hAnsi="Arial" w:cs="Arial"/>
                <w:sz w:val="22"/>
              </w:rPr>
              <w:t>Myself (Albert Bandura) and my research assistants Dorothea Ross and Sheila Ross</w:t>
            </w:r>
          </w:p>
          <w:p w14:paraId="7EEE4BEA" w14:textId="77777777" w:rsidR="00F568F2" w:rsidRPr="000F5E02" w:rsidRDefault="00F568F2"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328DE9F" w14:textId="77777777" w:rsidR="00472D06" w:rsidRDefault="00472D06" w:rsidP="00A121A0">
            <w:pPr>
              <w:autoSpaceDE w:val="0"/>
              <w:autoSpaceDN w:val="0"/>
              <w:adjustRightInd w:val="0"/>
              <w:rPr>
                <w:rFonts w:ascii="Arial" w:hAnsi="Arial" w:cs="Arial"/>
                <w:color w:val="00B050"/>
              </w:rPr>
            </w:pPr>
          </w:p>
          <w:p w14:paraId="27010DF1" w14:textId="77777777" w:rsidR="00F568F2" w:rsidRPr="00F568F2" w:rsidRDefault="00F568F2" w:rsidP="00F568F2">
            <w:pPr>
              <w:autoSpaceDE w:val="0"/>
              <w:autoSpaceDN w:val="0"/>
              <w:adjustRightInd w:val="0"/>
              <w:rPr>
                <w:rFonts w:ascii="Arial" w:hAnsi="Arial" w:cs="Arial"/>
                <w:sz w:val="22"/>
                <w:szCs w:val="22"/>
              </w:rPr>
            </w:pPr>
            <w:r w:rsidRPr="00F568F2">
              <w:rPr>
                <w:rFonts w:ascii="Arial" w:hAnsi="Arial" w:cs="Arial"/>
                <w:sz w:val="22"/>
                <w:szCs w:val="22"/>
              </w:rPr>
              <w:t>Albert Bandura</w:t>
            </w:r>
          </w:p>
          <w:p w14:paraId="4AA5F095" w14:textId="77777777" w:rsidR="000F5E02" w:rsidRPr="000F5E02" w:rsidRDefault="000F5E02"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6E2DE66" w14:textId="77777777" w:rsidR="00472D06" w:rsidRDefault="00472D06" w:rsidP="00A121A0">
            <w:pPr>
              <w:autoSpaceDE w:val="0"/>
              <w:autoSpaceDN w:val="0"/>
              <w:adjustRightInd w:val="0"/>
              <w:rPr>
                <w:rFonts w:ascii="Arial" w:hAnsi="Arial" w:cs="Arial"/>
                <w:i/>
                <w:color w:val="7030A0"/>
                <w:sz w:val="22"/>
                <w:szCs w:val="22"/>
                <w:lang w:eastAsia="en-GB"/>
              </w:rPr>
            </w:pPr>
          </w:p>
          <w:p w14:paraId="5B2464C0" w14:textId="67B42D50" w:rsidR="006B09BE" w:rsidRDefault="00F568F2" w:rsidP="002B3D2D">
            <w:pPr>
              <w:autoSpaceDE w:val="0"/>
              <w:autoSpaceDN w:val="0"/>
              <w:adjustRightInd w:val="0"/>
              <w:rPr>
                <w:rFonts w:ascii="Arial" w:hAnsi="Arial" w:cs="Arial"/>
                <w:iCs/>
                <w:sz w:val="22"/>
                <w:szCs w:val="22"/>
                <w:lang w:eastAsia="en-GB"/>
              </w:rPr>
            </w:pPr>
            <w:r w:rsidRPr="00F568F2">
              <w:rPr>
                <w:rFonts w:ascii="Arial" w:hAnsi="Arial" w:cs="Arial"/>
                <w:iCs/>
                <w:sz w:val="22"/>
                <w:szCs w:val="22"/>
                <w:lang w:eastAsia="en-GB"/>
              </w:rPr>
              <w:t>All data will be stored in paper and film form in the Stanford psychology department. Records will be retained indefinitely, as the footage and behavioural scores may be valuable for future research, teaching, or demonstration of observational learning principles. There is no requirement for destruction after a fixed period, as data of this type are routinely archived for continuing academic use.</w:t>
            </w:r>
          </w:p>
          <w:p w14:paraId="10CEC0F7" w14:textId="77777777" w:rsidR="00F568F2" w:rsidRPr="00354F34" w:rsidRDefault="00F568F2" w:rsidP="002B3D2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bl>
    <w:p w14:paraId="57F2D14E" w14:textId="77777777" w:rsidR="0092487B" w:rsidRDefault="0092487B" w:rsidP="00694EA8">
      <w:pPr>
        <w:rPr>
          <w:rFonts w:ascii="Arial" w:hAnsi="Arial" w:cs="Arial"/>
          <w:b/>
          <w:bCs/>
          <w:sz w:val="22"/>
          <w:szCs w:val="22"/>
        </w:rPr>
      </w:pPr>
    </w:p>
    <w:p w14:paraId="5922E303" w14:textId="77777777" w:rsidR="001F4473" w:rsidRDefault="001F4473" w:rsidP="00694EA8">
      <w:pPr>
        <w:rPr>
          <w:rFonts w:ascii="Arial" w:hAnsi="Arial" w:cs="Arial"/>
          <w:b/>
          <w:bCs/>
          <w:sz w:val="22"/>
          <w:szCs w:val="22"/>
        </w:rPr>
      </w:pPr>
    </w:p>
    <w:p w14:paraId="2DDA5DB0" w14:textId="77777777" w:rsidR="00680E74" w:rsidRDefault="00680E74" w:rsidP="000700F9">
      <w:pPr>
        <w:rPr>
          <w:rFonts w:ascii="Arial" w:hAnsi="Arial" w:cs="Arial"/>
          <w:sz w:val="22"/>
          <w:szCs w:val="22"/>
        </w:rPr>
      </w:pPr>
    </w:p>
    <w:p w14:paraId="4FFE7BB1" w14:textId="77777777" w:rsidR="00AC6B08" w:rsidRDefault="00AC6B08" w:rsidP="000700F9">
      <w:pPr>
        <w:rPr>
          <w:rFonts w:ascii="Arial" w:hAnsi="Arial" w:cs="Arial"/>
          <w:sz w:val="22"/>
          <w:szCs w:val="22"/>
        </w:rPr>
      </w:pPr>
    </w:p>
    <w:p w14:paraId="46BED86C" w14:textId="77777777" w:rsidR="00AC6B08" w:rsidRDefault="00AC6B08" w:rsidP="000700F9">
      <w:pPr>
        <w:rPr>
          <w:rFonts w:ascii="Arial" w:hAnsi="Arial" w:cs="Arial"/>
          <w:sz w:val="22"/>
          <w:szCs w:val="22"/>
        </w:rPr>
      </w:pPr>
    </w:p>
    <w:p w14:paraId="5AEBA279" w14:textId="77777777" w:rsidR="00AC6B08" w:rsidRDefault="00AC6B08" w:rsidP="000700F9">
      <w:pPr>
        <w:rPr>
          <w:rFonts w:ascii="Arial" w:hAnsi="Arial" w:cs="Arial"/>
          <w:sz w:val="22"/>
          <w:szCs w:val="22"/>
        </w:rPr>
      </w:pPr>
    </w:p>
    <w:p w14:paraId="48336ECC" w14:textId="77777777" w:rsidR="00AC6B08" w:rsidRDefault="00AC6B08" w:rsidP="000700F9">
      <w:pPr>
        <w:rPr>
          <w:rFonts w:ascii="Arial" w:hAnsi="Arial" w:cs="Arial"/>
          <w:sz w:val="22"/>
          <w:szCs w:val="22"/>
        </w:rPr>
      </w:pPr>
    </w:p>
    <w:p w14:paraId="24DE0B0F" w14:textId="77777777" w:rsidR="00AC6B08" w:rsidRDefault="00AC6B08" w:rsidP="000700F9">
      <w:pPr>
        <w:rPr>
          <w:rFonts w:ascii="Arial" w:hAnsi="Arial" w:cs="Arial"/>
          <w:sz w:val="22"/>
          <w:szCs w:val="22"/>
        </w:rPr>
      </w:pPr>
    </w:p>
    <w:p w14:paraId="3D2DE0B3" w14:textId="77777777" w:rsidR="00AC6B08" w:rsidRDefault="00AC6B08" w:rsidP="000700F9">
      <w:pPr>
        <w:rPr>
          <w:rFonts w:ascii="Arial" w:hAnsi="Arial" w:cs="Arial"/>
          <w:sz w:val="22"/>
          <w:szCs w:val="22"/>
        </w:rPr>
      </w:pPr>
    </w:p>
    <w:p w14:paraId="45E04FA3" w14:textId="77777777" w:rsidR="00F000F3" w:rsidRDefault="00F000F3" w:rsidP="000700F9">
      <w:pPr>
        <w:rPr>
          <w:rFonts w:ascii="Arial" w:hAnsi="Arial" w:cs="Arial"/>
          <w:sz w:val="22"/>
          <w:szCs w:val="22"/>
        </w:rPr>
      </w:pPr>
    </w:p>
    <w:p w14:paraId="68C59A8F" w14:textId="121AA319" w:rsidR="00F000F3" w:rsidRDefault="00F000F3" w:rsidP="000700F9">
      <w:pPr>
        <w:rPr>
          <w:rFonts w:ascii="Arial" w:hAnsi="Arial" w:cs="Arial"/>
          <w:sz w:val="22"/>
          <w:szCs w:val="22"/>
        </w:rPr>
      </w:pPr>
    </w:p>
    <w:sectPr w:rsidR="00F000F3" w:rsidSect="00A121A0">
      <w:headerReference w:type="default" r:id="rId11"/>
      <w:footerReference w:type="default" r:id="rId12"/>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6BD16C" w14:textId="77777777" w:rsidR="00125FD4" w:rsidRDefault="00125FD4" w:rsidP="00390251">
      <w:r>
        <w:separator/>
      </w:r>
    </w:p>
    <w:p w14:paraId="0D4DF04F" w14:textId="77777777" w:rsidR="00125FD4" w:rsidRDefault="00125FD4"/>
  </w:endnote>
  <w:endnote w:type="continuationSeparator" w:id="0">
    <w:p w14:paraId="22B5EF36" w14:textId="77777777" w:rsidR="00125FD4" w:rsidRDefault="00125FD4" w:rsidP="00390251">
      <w:r>
        <w:continuationSeparator/>
      </w:r>
    </w:p>
    <w:p w14:paraId="38A6C25D" w14:textId="77777777" w:rsidR="00125FD4" w:rsidRDefault="00125F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7CF47F18" w:rsidR="003D0884" w:rsidRDefault="001B41AD" w:rsidP="00E6714D">
    <w:pPr>
      <w:pStyle w:val="Foote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Pr>
        <w:rStyle w:val="PageNumber"/>
        <w:rFonts w:ascii="Arial" w:hAnsi="Arial" w:cs="Arial"/>
      </w:rPr>
      <w:t>Psychology</w:t>
    </w:r>
    <w:r w:rsidR="00477654">
      <w:rPr>
        <w:rStyle w:val="PageNumber"/>
        <w:rFonts w:ascii="Arial" w:hAnsi="Arial" w:cs="Arial"/>
      </w:rPr>
      <w:t xml:space="preserve"> 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8485AF" w14:textId="77777777" w:rsidR="00125FD4" w:rsidRDefault="00125FD4" w:rsidP="00390251">
      <w:r>
        <w:separator/>
      </w:r>
    </w:p>
    <w:p w14:paraId="46093A74" w14:textId="77777777" w:rsidR="00125FD4" w:rsidRDefault="00125FD4"/>
  </w:footnote>
  <w:footnote w:type="continuationSeparator" w:id="0">
    <w:p w14:paraId="05650355" w14:textId="77777777" w:rsidR="00125FD4" w:rsidRDefault="00125FD4" w:rsidP="00390251">
      <w:r>
        <w:continuationSeparator/>
      </w:r>
    </w:p>
    <w:p w14:paraId="0F3D9033" w14:textId="77777777" w:rsidR="00125FD4" w:rsidRDefault="00125FD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5BC6C40D"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1B41AD">
      <w:rPr>
        <w:rFonts w:ascii="Arial" w:hAnsi="Arial" w:cs="Arial"/>
        <w:b/>
        <w:bCs/>
        <w:sz w:val="22"/>
        <w:szCs w:val="22"/>
      </w:rPr>
      <w:t>PSYCHOLOGY</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32FFC"/>
    <w:multiLevelType w:val="multilevel"/>
    <w:tmpl w:val="168EA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C704AB"/>
    <w:multiLevelType w:val="hybridMultilevel"/>
    <w:tmpl w:val="A7B8C3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4DF0F11"/>
    <w:multiLevelType w:val="multilevel"/>
    <w:tmpl w:val="4148E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0F4290"/>
    <w:multiLevelType w:val="multilevel"/>
    <w:tmpl w:val="900ED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302825"/>
    <w:multiLevelType w:val="multilevel"/>
    <w:tmpl w:val="9CEEE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9329CF"/>
    <w:multiLevelType w:val="hybridMultilevel"/>
    <w:tmpl w:val="5A98C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E704AA"/>
    <w:multiLevelType w:val="multilevel"/>
    <w:tmpl w:val="1716F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191BE0"/>
    <w:multiLevelType w:val="multilevel"/>
    <w:tmpl w:val="28E2E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42346F"/>
    <w:multiLevelType w:val="multilevel"/>
    <w:tmpl w:val="96C8E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67047B"/>
    <w:multiLevelType w:val="multilevel"/>
    <w:tmpl w:val="22D4A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7530CC"/>
    <w:multiLevelType w:val="multilevel"/>
    <w:tmpl w:val="6D340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3E729EE"/>
    <w:multiLevelType w:val="multilevel"/>
    <w:tmpl w:val="B1826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5D371A5"/>
    <w:multiLevelType w:val="multilevel"/>
    <w:tmpl w:val="4F0C1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67B2753"/>
    <w:multiLevelType w:val="multilevel"/>
    <w:tmpl w:val="B3CE5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8A53679"/>
    <w:multiLevelType w:val="multilevel"/>
    <w:tmpl w:val="DF7EA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9557E73"/>
    <w:multiLevelType w:val="multilevel"/>
    <w:tmpl w:val="D21C0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AB138BF"/>
    <w:multiLevelType w:val="multilevel"/>
    <w:tmpl w:val="76AAF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AC372DD"/>
    <w:multiLevelType w:val="multilevel"/>
    <w:tmpl w:val="C608D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B914973"/>
    <w:multiLevelType w:val="hybridMultilevel"/>
    <w:tmpl w:val="EC368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1A74BD3"/>
    <w:multiLevelType w:val="multilevel"/>
    <w:tmpl w:val="2B384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226433E"/>
    <w:multiLevelType w:val="multilevel"/>
    <w:tmpl w:val="C8641F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3FD54A8"/>
    <w:multiLevelType w:val="hybridMultilevel"/>
    <w:tmpl w:val="09B6C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5891F85"/>
    <w:multiLevelType w:val="hybridMultilevel"/>
    <w:tmpl w:val="CE589A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27841CA7"/>
    <w:multiLevelType w:val="multilevel"/>
    <w:tmpl w:val="C9B25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AF41339"/>
    <w:multiLevelType w:val="multilevel"/>
    <w:tmpl w:val="2CECE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EDD182B"/>
    <w:multiLevelType w:val="multilevel"/>
    <w:tmpl w:val="A64AD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F004AE8"/>
    <w:multiLevelType w:val="multilevel"/>
    <w:tmpl w:val="FA2AD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0333F97"/>
    <w:multiLevelType w:val="multilevel"/>
    <w:tmpl w:val="94E46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2C44D8E"/>
    <w:multiLevelType w:val="multilevel"/>
    <w:tmpl w:val="F5846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30461B9"/>
    <w:multiLevelType w:val="multilevel"/>
    <w:tmpl w:val="A2F04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3E63393"/>
    <w:multiLevelType w:val="multilevel"/>
    <w:tmpl w:val="7FF67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809704E"/>
    <w:multiLevelType w:val="multilevel"/>
    <w:tmpl w:val="437C7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86C52E9"/>
    <w:multiLevelType w:val="multilevel"/>
    <w:tmpl w:val="F3ACB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98575CD"/>
    <w:multiLevelType w:val="multilevel"/>
    <w:tmpl w:val="F7E25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9A76E60"/>
    <w:multiLevelType w:val="multilevel"/>
    <w:tmpl w:val="4686F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B8767EE"/>
    <w:multiLevelType w:val="multilevel"/>
    <w:tmpl w:val="E5A44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C0E28EA"/>
    <w:multiLevelType w:val="multilevel"/>
    <w:tmpl w:val="ADA07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1800287"/>
    <w:multiLevelType w:val="multilevel"/>
    <w:tmpl w:val="5EA2E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45527EF"/>
    <w:multiLevelType w:val="hybridMultilevel"/>
    <w:tmpl w:val="EFE00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78D3B6F"/>
    <w:multiLevelType w:val="multilevel"/>
    <w:tmpl w:val="A7DC4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9521FB6"/>
    <w:multiLevelType w:val="multilevel"/>
    <w:tmpl w:val="99C46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B762467"/>
    <w:multiLevelType w:val="multilevel"/>
    <w:tmpl w:val="5A46A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F69321E"/>
    <w:multiLevelType w:val="multilevel"/>
    <w:tmpl w:val="DEBC5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079732F"/>
    <w:multiLevelType w:val="multilevel"/>
    <w:tmpl w:val="2C2E3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18F1579"/>
    <w:multiLevelType w:val="multilevel"/>
    <w:tmpl w:val="F3A0C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28E5FBC"/>
    <w:multiLevelType w:val="multilevel"/>
    <w:tmpl w:val="E1E80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31C0E18"/>
    <w:multiLevelType w:val="multilevel"/>
    <w:tmpl w:val="AE72E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40C1054"/>
    <w:multiLevelType w:val="multilevel"/>
    <w:tmpl w:val="0EC27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6AF2E29"/>
    <w:multiLevelType w:val="multilevel"/>
    <w:tmpl w:val="53F8B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75A584C"/>
    <w:multiLevelType w:val="multilevel"/>
    <w:tmpl w:val="5BBA4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7F21F35"/>
    <w:multiLevelType w:val="multilevel"/>
    <w:tmpl w:val="F1EA3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B3B36F3"/>
    <w:multiLevelType w:val="multilevel"/>
    <w:tmpl w:val="AEB4D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D8A4754"/>
    <w:multiLevelType w:val="multilevel"/>
    <w:tmpl w:val="510C9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DBD740C"/>
    <w:multiLevelType w:val="multilevel"/>
    <w:tmpl w:val="8F46E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DE90A9F"/>
    <w:multiLevelType w:val="hybridMultilevel"/>
    <w:tmpl w:val="51A6B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E0235AE"/>
    <w:multiLevelType w:val="multilevel"/>
    <w:tmpl w:val="43660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F395E49"/>
    <w:multiLevelType w:val="multilevel"/>
    <w:tmpl w:val="E6CCC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08C2229"/>
    <w:multiLevelType w:val="multilevel"/>
    <w:tmpl w:val="508A2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0EA455C"/>
    <w:multiLevelType w:val="multilevel"/>
    <w:tmpl w:val="1F960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0FA12CB"/>
    <w:multiLevelType w:val="multilevel"/>
    <w:tmpl w:val="4DA63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17E7A5C"/>
    <w:multiLevelType w:val="multilevel"/>
    <w:tmpl w:val="EC864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3D122C8"/>
    <w:multiLevelType w:val="multilevel"/>
    <w:tmpl w:val="FF1EB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83F158B"/>
    <w:multiLevelType w:val="multilevel"/>
    <w:tmpl w:val="52F61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AB90BD3"/>
    <w:multiLevelType w:val="multilevel"/>
    <w:tmpl w:val="89B21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ABE5163"/>
    <w:multiLevelType w:val="multilevel"/>
    <w:tmpl w:val="00CAA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B2A733C"/>
    <w:multiLevelType w:val="multilevel"/>
    <w:tmpl w:val="22629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BC528B8"/>
    <w:multiLevelType w:val="multilevel"/>
    <w:tmpl w:val="91922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C2522E8"/>
    <w:multiLevelType w:val="hybridMultilevel"/>
    <w:tmpl w:val="B178B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1493AC0"/>
    <w:multiLevelType w:val="multilevel"/>
    <w:tmpl w:val="4E709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1A10AE6"/>
    <w:multiLevelType w:val="multilevel"/>
    <w:tmpl w:val="8BBE7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7BF1BC4"/>
    <w:multiLevelType w:val="hybridMultilevel"/>
    <w:tmpl w:val="856E6E7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1" w15:restartNumberingAfterBreak="0">
    <w:nsid w:val="795C14A8"/>
    <w:multiLevelType w:val="multilevel"/>
    <w:tmpl w:val="3FBEE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9C310D5"/>
    <w:multiLevelType w:val="multilevel"/>
    <w:tmpl w:val="E3888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AAA1942"/>
    <w:multiLevelType w:val="hybridMultilevel"/>
    <w:tmpl w:val="34DC2C80"/>
    <w:lvl w:ilvl="0" w:tplc="0809000F">
      <w:start w:val="1"/>
      <w:numFmt w:val="decimal"/>
      <w:lvlText w:val="%1."/>
      <w:lvlJc w:val="left"/>
      <w:pPr>
        <w:ind w:left="360" w:hanging="360"/>
      </w:pPr>
      <w:rPr>
        <w:rFonts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4" w15:restartNumberingAfterBreak="0">
    <w:nsid w:val="7AF727E8"/>
    <w:multiLevelType w:val="multilevel"/>
    <w:tmpl w:val="439C0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D8764EE"/>
    <w:multiLevelType w:val="multilevel"/>
    <w:tmpl w:val="7012D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D9466F0"/>
    <w:multiLevelType w:val="multilevel"/>
    <w:tmpl w:val="A32E9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90681930">
    <w:abstractNumId w:val="70"/>
  </w:num>
  <w:num w:numId="2" w16cid:durableId="512229598">
    <w:abstractNumId w:val="67"/>
  </w:num>
  <w:num w:numId="3" w16cid:durableId="841089050">
    <w:abstractNumId w:val="22"/>
  </w:num>
  <w:num w:numId="4" w16cid:durableId="1540168439">
    <w:abstractNumId w:val="33"/>
  </w:num>
  <w:num w:numId="5" w16cid:durableId="1639535285">
    <w:abstractNumId w:val="35"/>
  </w:num>
  <w:num w:numId="6" w16cid:durableId="713582493">
    <w:abstractNumId w:val="14"/>
  </w:num>
  <w:num w:numId="7" w16cid:durableId="2129543264">
    <w:abstractNumId w:val="44"/>
  </w:num>
  <w:num w:numId="8" w16cid:durableId="1816529936">
    <w:abstractNumId w:val="75"/>
  </w:num>
  <w:num w:numId="9" w16cid:durableId="569193062">
    <w:abstractNumId w:val="72"/>
  </w:num>
  <w:num w:numId="10" w16cid:durableId="89588241">
    <w:abstractNumId w:val="46"/>
  </w:num>
  <w:num w:numId="11" w16cid:durableId="11080714">
    <w:abstractNumId w:val="0"/>
  </w:num>
  <w:num w:numId="12" w16cid:durableId="1634407017">
    <w:abstractNumId w:val="65"/>
  </w:num>
  <w:num w:numId="13" w16cid:durableId="600380649">
    <w:abstractNumId w:val="60"/>
  </w:num>
  <w:num w:numId="14" w16cid:durableId="1723670197">
    <w:abstractNumId w:val="45"/>
  </w:num>
  <w:num w:numId="15" w16cid:durableId="1260061787">
    <w:abstractNumId w:val="41"/>
  </w:num>
  <w:num w:numId="16" w16cid:durableId="1195926874">
    <w:abstractNumId w:val="3"/>
  </w:num>
  <w:num w:numId="17" w16cid:durableId="1986154002">
    <w:abstractNumId w:val="74"/>
  </w:num>
  <w:num w:numId="18" w16cid:durableId="670058917">
    <w:abstractNumId w:val="50"/>
  </w:num>
  <w:num w:numId="19" w16cid:durableId="721565755">
    <w:abstractNumId w:val="2"/>
  </w:num>
  <w:num w:numId="20" w16cid:durableId="140969050">
    <w:abstractNumId w:val="11"/>
  </w:num>
  <w:num w:numId="21" w16cid:durableId="1213154081">
    <w:abstractNumId w:val="23"/>
  </w:num>
  <w:num w:numId="22" w16cid:durableId="195118301">
    <w:abstractNumId w:val="34"/>
  </w:num>
  <w:num w:numId="23" w16cid:durableId="1708336698">
    <w:abstractNumId w:val="8"/>
  </w:num>
  <w:num w:numId="24" w16cid:durableId="791754438">
    <w:abstractNumId w:val="31"/>
  </w:num>
  <w:num w:numId="25" w16cid:durableId="569925034">
    <w:abstractNumId w:val="7"/>
  </w:num>
  <w:num w:numId="26" w16cid:durableId="1238368606">
    <w:abstractNumId w:val="37"/>
  </w:num>
  <w:num w:numId="27" w16cid:durableId="107551844">
    <w:abstractNumId w:val="12"/>
  </w:num>
  <w:num w:numId="28" w16cid:durableId="829515634">
    <w:abstractNumId w:val="56"/>
  </w:num>
  <w:num w:numId="29" w16cid:durableId="1640649893">
    <w:abstractNumId w:val="49"/>
  </w:num>
  <w:num w:numId="30" w16cid:durableId="535847423">
    <w:abstractNumId w:val="58"/>
  </w:num>
  <w:num w:numId="31" w16cid:durableId="1566867081">
    <w:abstractNumId w:val="25"/>
  </w:num>
  <w:num w:numId="32" w16cid:durableId="1485587951">
    <w:abstractNumId w:val="28"/>
  </w:num>
  <w:num w:numId="33" w16cid:durableId="579561795">
    <w:abstractNumId w:val="10"/>
  </w:num>
  <w:num w:numId="34" w16cid:durableId="1345400549">
    <w:abstractNumId w:val="57"/>
  </w:num>
  <w:num w:numId="35" w16cid:durableId="1496995171">
    <w:abstractNumId w:val="32"/>
  </w:num>
  <w:num w:numId="36" w16cid:durableId="686980100">
    <w:abstractNumId w:val="39"/>
  </w:num>
  <w:num w:numId="37" w16cid:durableId="1186098337">
    <w:abstractNumId w:val="13"/>
  </w:num>
  <w:num w:numId="38" w16cid:durableId="963315408">
    <w:abstractNumId w:val="19"/>
  </w:num>
  <w:num w:numId="39" w16cid:durableId="1893617900">
    <w:abstractNumId w:val="76"/>
  </w:num>
  <w:num w:numId="40" w16cid:durableId="1328748898">
    <w:abstractNumId w:val="24"/>
  </w:num>
  <w:num w:numId="41" w16cid:durableId="1933273469">
    <w:abstractNumId w:val="6"/>
  </w:num>
  <w:num w:numId="42" w16cid:durableId="1350372570">
    <w:abstractNumId w:val="64"/>
  </w:num>
  <w:num w:numId="43" w16cid:durableId="345912425">
    <w:abstractNumId w:val="43"/>
  </w:num>
  <w:num w:numId="44" w16cid:durableId="727262036">
    <w:abstractNumId w:val="52"/>
  </w:num>
  <w:num w:numId="45" w16cid:durableId="1333988957">
    <w:abstractNumId w:val="62"/>
  </w:num>
  <w:num w:numId="46" w16cid:durableId="607808461">
    <w:abstractNumId w:val="30"/>
  </w:num>
  <w:num w:numId="47" w16cid:durableId="1662615397">
    <w:abstractNumId w:val="36"/>
  </w:num>
  <w:num w:numId="48" w16cid:durableId="858203024">
    <w:abstractNumId w:val="17"/>
  </w:num>
  <w:num w:numId="49" w16cid:durableId="567768381">
    <w:abstractNumId w:val="51"/>
  </w:num>
  <w:num w:numId="50" w16cid:durableId="1331906549">
    <w:abstractNumId w:val="61"/>
  </w:num>
  <w:num w:numId="51" w16cid:durableId="1613510875">
    <w:abstractNumId w:val="20"/>
  </w:num>
  <w:num w:numId="52" w16cid:durableId="1870297928">
    <w:abstractNumId w:val="68"/>
  </w:num>
  <w:num w:numId="53" w16cid:durableId="323361097">
    <w:abstractNumId w:val="42"/>
  </w:num>
  <w:num w:numId="54" w16cid:durableId="1352221761">
    <w:abstractNumId w:val="29"/>
  </w:num>
  <w:num w:numId="55" w16cid:durableId="651568192">
    <w:abstractNumId w:val="54"/>
  </w:num>
  <w:num w:numId="56" w16cid:durableId="1344748674">
    <w:abstractNumId w:val="5"/>
  </w:num>
  <w:num w:numId="57" w16cid:durableId="1890795655">
    <w:abstractNumId w:val="38"/>
  </w:num>
  <w:num w:numId="58" w16cid:durableId="2081517829">
    <w:abstractNumId w:val="48"/>
  </w:num>
  <w:num w:numId="59" w16cid:durableId="663970083">
    <w:abstractNumId w:val="63"/>
  </w:num>
  <w:num w:numId="60" w16cid:durableId="915674312">
    <w:abstractNumId w:val="59"/>
  </w:num>
  <w:num w:numId="61" w16cid:durableId="801311629">
    <w:abstractNumId w:val="26"/>
  </w:num>
  <w:num w:numId="62" w16cid:durableId="112211019">
    <w:abstractNumId w:val="40"/>
  </w:num>
  <w:num w:numId="63" w16cid:durableId="680283702">
    <w:abstractNumId w:val="66"/>
  </w:num>
  <w:num w:numId="64" w16cid:durableId="1801341968">
    <w:abstractNumId w:val="47"/>
  </w:num>
  <w:num w:numId="65" w16cid:durableId="78142507">
    <w:abstractNumId w:val="15"/>
  </w:num>
  <w:num w:numId="66" w16cid:durableId="1038777384">
    <w:abstractNumId w:val="9"/>
  </w:num>
  <w:num w:numId="67" w16cid:durableId="534735923">
    <w:abstractNumId w:val="53"/>
  </w:num>
  <w:num w:numId="68" w16cid:durableId="168494469">
    <w:abstractNumId w:val="27"/>
  </w:num>
  <w:num w:numId="69" w16cid:durableId="85153941">
    <w:abstractNumId w:val="55"/>
  </w:num>
  <w:num w:numId="70" w16cid:durableId="1202330531">
    <w:abstractNumId w:val="16"/>
  </w:num>
  <w:num w:numId="71" w16cid:durableId="1078285912">
    <w:abstractNumId w:val="21"/>
  </w:num>
  <w:num w:numId="72" w16cid:durableId="412316075">
    <w:abstractNumId w:val="1"/>
  </w:num>
  <w:num w:numId="73" w16cid:durableId="2137213393">
    <w:abstractNumId w:val="4"/>
  </w:num>
  <w:num w:numId="74" w16cid:durableId="1136339135">
    <w:abstractNumId w:val="69"/>
  </w:num>
  <w:num w:numId="75" w16cid:durableId="1971011650">
    <w:abstractNumId w:val="71"/>
  </w:num>
  <w:num w:numId="76" w16cid:durableId="175852796">
    <w:abstractNumId w:val="18"/>
  </w:num>
  <w:num w:numId="77" w16cid:durableId="728385033">
    <w:abstractNumId w:val="73"/>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203B"/>
    <w:rsid w:val="00003E64"/>
    <w:rsid w:val="00004CF7"/>
    <w:rsid w:val="0000741E"/>
    <w:rsid w:val="000142F0"/>
    <w:rsid w:val="00021B2B"/>
    <w:rsid w:val="00025AC4"/>
    <w:rsid w:val="00025D7B"/>
    <w:rsid w:val="00025F69"/>
    <w:rsid w:val="00026523"/>
    <w:rsid w:val="00030BE1"/>
    <w:rsid w:val="00030F51"/>
    <w:rsid w:val="000314CE"/>
    <w:rsid w:val="0003212E"/>
    <w:rsid w:val="000333FD"/>
    <w:rsid w:val="0003546A"/>
    <w:rsid w:val="0003689F"/>
    <w:rsid w:val="000433F4"/>
    <w:rsid w:val="00044629"/>
    <w:rsid w:val="00045262"/>
    <w:rsid w:val="00047D63"/>
    <w:rsid w:val="0006248E"/>
    <w:rsid w:val="00065801"/>
    <w:rsid w:val="000700F9"/>
    <w:rsid w:val="00070D8D"/>
    <w:rsid w:val="000710FE"/>
    <w:rsid w:val="00072D90"/>
    <w:rsid w:val="00075462"/>
    <w:rsid w:val="00077EA9"/>
    <w:rsid w:val="00080559"/>
    <w:rsid w:val="000819F1"/>
    <w:rsid w:val="0008353C"/>
    <w:rsid w:val="00084DC7"/>
    <w:rsid w:val="000866A1"/>
    <w:rsid w:val="0008799F"/>
    <w:rsid w:val="00090CC1"/>
    <w:rsid w:val="00090CF7"/>
    <w:rsid w:val="000924DD"/>
    <w:rsid w:val="00093314"/>
    <w:rsid w:val="00095059"/>
    <w:rsid w:val="00096209"/>
    <w:rsid w:val="000B0A8F"/>
    <w:rsid w:val="000B32D5"/>
    <w:rsid w:val="000B48E4"/>
    <w:rsid w:val="000B5723"/>
    <w:rsid w:val="000B58AD"/>
    <w:rsid w:val="000B6492"/>
    <w:rsid w:val="000C0C2F"/>
    <w:rsid w:val="000C0C63"/>
    <w:rsid w:val="000C0D4C"/>
    <w:rsid w:val="000C2B52"/>
    <w:rsid w:val="000C3A29"/>
    <w:rsid w:val="000C5E77"/>
    <w:rsid w:val="000C601D"/>
    <w:rsid w:val="000C7409"/>
    <w:rsid w:val="000D04DC"/>
    <w:rsid w:val="000D067B"/>
    <w:rsid w:val="000D23C8"/>
    <w:rsid w:val="000D49BD"/>
    <w:rsid w:val="000D750D"/>
    <w:rsid w:val="000D7773"/>
    <w:rsid w:val="000E1367"/>
    <w:rsid w:val="000E2AD0"/>
    <w:rsid w:val="000F1514"/>
    <w:rsid w:val="000F2470"/>
    <w:rsid w:val="000F465E"/>
    <w:rsid w:val="000F5E02"/>
    <w:rsid w:val="000F6BA5"/>
    <w:rsid w:val="000F7C83"/>
    <w:rsid w:val="00102B85"/>
    <w:rsid w:val="0010484B"/>
    <w:rsid w:val="00113E57"/>
    <w:rsid w:val="00122E21"/>
    <w:rsid w:val="00124438"/>
    <w:rsid w:val="00125CCF"/>
    <w:rsid w:val="00125FD4"/>
    <w:rsid w:val="00126B4D"/>
    <w:rsid w:val="00130519"/>
    <w:rsid w:val="001312E4"/>
    <w:rsid w:val="001352FE"/>
    <w:rsid w:val="00136922"/>
    <w:rsid w:val="00143B2A"/>
    <w:rsid w:val="00144D85"/>
    <w:rsid w:val="0014639E"/>
    <w:rsid w:val="001465A0"/>
    <w:rsid w:val="00150EE4"/>
    <w:rsid w:val="00151286"/>
    <w:rsid w:val="001513B3"/>
    <w:rsid w:val="00152F36"/>
    <w:rsid w:val="00155CAB"/>
    <w:rsid w:val="00156600"/>
    <w:rsid w:val="001612C0"/>
    <w:rsid w:val="00167ECF"/>
    <w:rsid w:val="001703BF"/>
    <w:rsid w:val="00171735"/>
    <w:rsid w:val="00173776"/>
    <w:rsid w:val="00174A02"/>
    <w:rsid w:val="00177585"/>
    <w:rsid w:val="0018040F"/>
    <w:rsid w:val="001808C3"/>
    <w:rsid w:val="001817E2"/>
    <w:rsid w:val="00182FC9"/>
    <w:rsid w:val="001855A5"/>
    <w:rsid w:val="00190705"/>
    <w:rsid w:val="0019200D"/>
    <w:rsid w:val="00192411"/>
    <w:rsid w:val="00195B55"/>
    <w:rsid w:val="001A366F"/>
    <w:rsid w:val="001A4F87"/>
    <w:rsid w:val="001A7754"/>
    <w:rsid w:val="001A7A8F"/>
    <w:rsid w:val="001B0B2F"/>
    <w:rsid w:val="001B41AD"/>
    <w:rsid w:val="001B66FA"/>
    <w:rsid w:val="001C07B2"/>
    <w:rsid w:val="001C09E8"/>
    <w:rsid w:val="001C269D"/>
    <w:rsid w:val="001C2B2E"/>
    <w:rsid w:val="001C3CC4"/>
    <w:rsid w:val="001C7C72"/>
    <w:rsid w:val="001D1817"/>
    <w:rsid w:val="001D3BD1"/>
    <w:rsid w:val="001E35F9"/>
    <w:rsid w:val="001E571C"/>
    <w:rsid w:val="001F4473"/>
    <w:rsid w:val="001F6460"/>
    <w:rsid w:val="001F79E2"/>
    <w:rsid w:val="00200104"/>
    <w:rsid w:val="00204E14"/>
    <w:rsid w:val="002063C3"/>
    <w:rsid w:val="002132F9"/>
    <w:rsid w:val="00213F52"/>
    <w:rsid w:val="002201C1"/>
    <w:rsid w:val="00221686"/>
    <w:rsid w:val="00224A9A"/>
    <w:rsid w:val="002307BF"/>
    <w:rsid w:val="0023138B"/>
    <w:rsid w:val="0023172C"/>
    <w:rsid w:val="00233B1F"/>
    <w:rsid w:val="00236853"/>
    <w:rsid w:val="00240F9C"/>
    <w:rsid w:val="002454FE"/>
    <w:rsid w:val="00255B51"/>
    <w:rsid w:val="002565E4"/>
    <w:rsid w:val="00257ABC"/>
    <w:rsid w:val="00260F15"/>
    <w:rsid w:val="002657B4"/>
    <w:rsid w:val="00266AB2"/>
    <w:rsid w:val="00270D5D"/>
    <w:rsid w:val="00272EE5"/>
    <w:rsid w:val="00280A63"/>
    <w:rsid w:val="00280A88"/>
    <w:rsid w:val="002866BC"/>
    <w:rsid w:val="0029113C"/>
    <w:rsid w:val="00291AA9"/>
    <w:rsid w:val="00291C5E"/>
    <w:rsid w:val="00293A45"/>
    <w:rsid w:val="002A152D"/>
    <w:rsid w:val="002A7E77"/>
    <w:rsid w:val="002B3D2D"/>
    <w:rsid w:val="002B56C1"/>
    <w:rsid w:val="002B6DE2"/>
    <w:rsid w:val="002B7789"/>
    <w:rsid w:val="002C1397"/>
    <w:rsid w:val="002C4AEB"/>
    <w:rsid w:val="002C5FF2"/>
    <w:rsid w:val="002C6652"/>
    <w:rsid w:val="002D1837"/>
    <w:rsid w:val="002D3978"/>
    <w:rsid w:val="002D4DC9"/>
    <w:rsid w:val="002E0739"/>
    <w:rsid w:val="002F1AC1"/>
    <w:rsid w:val="00303350"/>
    <w:rsid w:val="00304B70"/>
    <w:rsid w:val="003171A8"/>
    <w:rsid w:val="00324F3F"/>
    <w:rsid w:val="0032504B"/>
    <w:rsid w:val="003257BD"/>
    <w:rsid w:val="003264AE"/>
    <w:rsid w:val="003268ED"/>
    <w:rsid w:val="00327A4D"/>
    <w:rsid w:val="003302A1"/>
    <w:rsid w:val="00331A88"/>
    <w:rsid w:val="00331F5F"/>
    <w:rsid w:val="00332956"/>
    <w:rsid w:val="00334134"/>
    <w:rsid w:val="00340A42"/>
    <w:rsid w:val="0034297B"/>
    <w:rsid w:val="00347ADE"/>
    <w:rsid w:val="003505BC"/>
    <w:rsid w:val="00354F34"/>
    <w:rsid w:val="00360B43"/>
    <w:rsid w:val="00361382"/>
    <w:rsid w:val="003656A9"/>
    <w:rsid w:val="00382031"/>
    <w:rsid w:val="00390251"/>
    <w:rsid w:val="00392D9A"/>
    <w:rsid w:val="0039511A"/>
    <w:rsid w:val="00395A9E"/>
    <w:rsid w:val="00395C34"/>
    <w:rsid w:val="00397B49"/>
    <w:rsid w:val="003A09CB"/>
    <w:rsid w:val="003A4606"/>
    <w:rsid w:val="003A5161"/>
    <w:rsid w:val="003A5C91"/>
    <w:rsid w:val="003B0159"/>
    <w:rsid w:val="003B1205"/>
    <w:rsid w:val="003B4D13"/>
    <w:rsid w:val="003B7AA2"/>
    <w:rsid w:val="003C01A2"/>
    <w:rsid w:val="003C07E3"/>
    <w:rsid w:val="003C31F5"/>
    <w:rsid w:val="003C3C40"/>
    <w:rsid w:val="003C5BF3"/>
    <w:rsid w:val="003C7018"/>
    <w:rsid w:val="003C76B6"/>
    <w:rsid w:val="003D0884"/>
    <w:rsid w:val="003D1D39"/>
    <w:rsid w:val="003D2A20"/>
    <w:rsid w:val="003D6F95"/>
    <w:rsid w:val="003F088B"/>
    <w:rsid w:val="003F6F7B"/>
    <w:rsid w:val="003F73A5"/>
    <w:rsid w:val="00413863"/>
    <w:rsid w:val="00413EEB"/>
    <w:rsid w:val="0041408E"/>
    <w:rsid w:val="0041420E"/>
    <w:rsid w:val="0042084A"/>
    <w:rsid w:val="0042283B"/>
    <w:rsid w:val="00424773"/>
    <w:rsid w:val="00425DA7"/>
    <w:rsid w:val="0042679B"/>
    <w:rsid w:val="00430361"/>
    <w:rsid w:val="00430FA4"/>
    <w:rsid w:val="0043448E"/>
    <w:rsid w:val="00435955"/>
    <w:rsid w:val="00440895"/>
    <w:rsid w:val="00442053"/>
    <w:rsid w:val="00442954"/>
    <w:rsid w:val="004433B3"/>
    <w:rsid w:val="00446096"/>
    <w:rsid w:val="00447A29"/>
    <w:rsid w:val="0045485F"/>
    <w:rsid w:val="00462069"/>
    <w:rsid w:val="004632AA"/>
    <w:rsid w:val="00470637"/>
    <w:rsid w:val="00472D06"/>
    <w:rsid w:val="00476398"/>
    <w:rsid w:val="0047697E"/>
    <w:rsid w:val="00477654"/>
    <w:rsid w:val="0048134A"/>
    <w:rsid w:val="00482054"/>
    <w:rsid w:val="004832D9"/>
    <w:rsid w:val="0048583B"/>
    <w:rsid w:val="00486107"/>
    <w:rsid w:val="00487E4B"/>
    <w:rsid w:val="004901C2"/>
    <w:rsid w:val="00491641"/>
    <w:rsid w:val="004942B0"/>
    <w:rsid w:val="00494691"/>
    <w:rsid w:val="004A4B73"/>
    <w:rsid w:val="004A4D76"/>
    <w:rsid w:val="004A7960"/>
    <w:rsid w:val="004A7DD5"/>
    <w:rsid w:val="004B7314"/>
    <w:rsid w:val="004B7A0E"/>
    <w:rsid w:val="004C25C5"/>
    <w:rsid w:val="004C2AB8"/>
    <w:rsid w:val="004C3A0B"/>
    <w:rsid w:val="004C3D85"/>
    <w:rsid w:val="004C5C13"/>
    <w:rsid w:val="004D0161"/>
    <w:rsid w:val="004D5683"/>
    <w:rsid w:val="004E0338"/>
    <w:rsid w:val="004E4AC4"/>
    <w:rsid w:val="004E5CDB"/>
    <w:rsid w:val="004E616D"/>
    <w:rsid w:val="004F059C"/>
    <w:rsid w:val="004F25D7"/>
    <w:rsid w:val="004F599C"/>
    <w:rsid w:val="005035A0"/>
    <w:rsid w:val="00515580"/>
    <w:rsid w:val="00523CED"/>
    <w:rsid w:val="00526C56"/>
    <w:rsid w:val="00531C04"/>
    <w:rsid w:val="0053302B"/>
    <w:rsid w:val="00536AEC"/>
    <w:rsid w:val="00546F01"/>
    <w:rsid w:val="00554E84"/>
    <w:rsid w:val="0055785D"/>
    <w:rsid w:val="00560703"/>
    <w:rsid w:val="00563B3D"/>
    <w:rsid w:val="00564AD3"/>
    <w:rsid w:val="005704BE"/>
    <w:rsid w:val="00571817"/>
    <w:rsid w:val="00573226"/>
    <w:rsid w:val="00574528"/>
    <w:rsid w:val="005756CA"/>
    <w:rsid w:val="00575D73"/>
    <w:rsid w:val="00581C49"/>
    <w:rsid w:val="00584B8F"/>
    <w:rsid w:val="005869FC"/>
    <w:rsid w:val="00592C42"/>
    <w:rsid w:val="005934C5"/>
    <w:rsid w:val="005960A0"/>
    <w:rsid w:val="00596BFA"/>
    <w:rsid w:val="005A6F20"/>
    <w:rsid w:val="005A76DA"/>
    <w:rsid w:val="005B52AE"/>
    <w:rsid w:val="005D0C38"/>
    <w:rsid w:val="005D1C13"/>
    <w:rsid w:val="005D56F3"/>
    <w:rsid w:val="005D6613"/>
    <w:rsid w:val="005E25AC"/>
    <w:rsid w:val="005E44E9"/>
    <w:rsid w:val="005E4987"/>
    <w:rsid w:val="005E5359"/>
    <w:rsid w:val="005E6C44"/>
    <w:rsid w:val="005E7594"/>
    <w:rsid w:val="005F0709"/>
    <w:rsid w:val="005F1A33"/>
    <w:rsid w:val="005F3095"/>
    <w:rsid w:val="005F4E36"/>
    <w:rsid w:val="005F677A"/>
    <w:rsid w:val="005F6D82"/>
    <w:rsid w:val="005F730D"/>
    <w:rsid w:val="00601478"/>
    <w:rsid w:val="00601BEA"/>
    <w:rsid w:val="00601C36"/>
    <w:rsid w:val="00604C9F"/>
    <w:rsid w:val="00606331"/>
    <w:rsid w:val="006073C6"/>
    <w:rsid w:val="006154A7"/>
    <w:rsid w:val="0062188A"/>
    <w:rsid w:val="006254CF"/>
    <w:rsid w:val="00627E84"/>
    <w:rsid w:val="00631440"/>
    <w:rsid w:val="00632C47"/>
    <w:rsid w:val="00633574"/>
    <w:rsid w:val="006358BA"/>
    <w:rsid w:val="006423B9"/>
    <w:rsid w:val="006438FF"/>
    <w:rsid w:val="00644B16"/>
    <w:rsid w:val="00644C5C"/>
    <w:rsid w:val="00645254"/>
    <w:rsid w:val="00655EC5"/>
    <w:rsid w:val="006578CB"/>
    <w:rsid w:val="00661EDA"/>
    <w:rsid w:val="006623C5"/>
    <w:rsid w:val="006730D2"/>
    <w:rsid w:val="0067329C"/>
    <w:rsid w:val="00673714"/>
    <w:rsid w:val="00674BD6"/>
    <w:rsid w:val="00674DD6"/>
    <w:rsid w:val="00680981"/>
    <w:rsid w:val="00680CF3"/>
    <w:rsid w:val="00680E74"/>
    <w:rsid w:val="006816EC"/>
    <w:rsid w:val="00681B91"/>
    <w:rsid w:val="00682C6A"/>
    <w:rsid w:val="00683497"/>
    <w:rsid w:val="00683FAF"/>
    <w:rsid w:val="00690760"/>
    <w:rsid w:val="00690DB0"/>
    <w:rsid w:val="006930C2"/>
    <w:rsid w:val="00694EA8"/>
    <w:rsid w:val="0069752D"/>
    <w:rsid w:val="00697656"/>
    <w:rsid w:val="006B04CA"/>
    <w:rsid w:val="006B09BE"/>
    <w:rsid w:val="006B1685"/>
    <w:rsid w:val="006B69A8"/>
    <w:rsid w:val="006B795B"/>
    <w:rsid w:val="006C1FDD"/>
    <w:rsid w:val="006C2A6B"/>
    <w:rsid w:val="006C2DDA"/>
    <w:rsid w:val="006C499B"/>
    <w:rsid w:val="006D29FD"/>
    <w:rsid w:val="006D3C97"/>
    <w:rsid w:val="006D4BBB"/>
    <w:rsid w:val="006D5F10"/>
    <w:rsid w:val="006D609F"/>
    <w:rsid w:val="006E0AB0"/>
    <w:rsid w:val="006E1992"/>
    <w:rsid w:val="006F2DED"/>
    <w:rsid w:val="006F307C"/>
    <w:rsid w:val="006F4828"/>
    <w:rsid w:val="00700361"/>
    <w:rsid w:val="007055BC"/>
    <w:rsid w:val="0071702D"/>
    <w:rsid w:val="00717E6F"/>
    <w:rsid w:val="00720BA7"/>
    <w:rsid w:val="007212CF"/>
    <w:rsid w:val="00726348"/>
    <w:rsid w:val="00731CAC"/>
    <w:rsid w:val="00733B2B"/>
    <w:rsid w:val="00733EEB"/>
    <w:rsid w:val="0074063A"/>
    <w:rsid w:val="007407AA"/>
    <w:rsid w:val="007418FD"/>
    <w:rsid w:val="00743859"/>
    <w:rsid w:val="0075129A"/>
    <w:rsid w:val="00751B2D"/>
    <w:rsid w:val="0076027F"/>
    <w:rsid w:val="00763A08"/>
    <w:rsid w:val="00764401"/>
    <w:rsid w:val="00765172"/>
    <w:rsid w:val="00765DF4"/>
    <w:rsid w:val="00765EE1"/>
    <w:rsid w:val="00767FC7"/>
    <w:rsid w:val="00770C66"/>
    <w:rsid w:val="00776145"/>
    <w:rsid w:val="007816BA"/>
    <w:rsid w:val="0078273B"/>
    <w:rsid w:val="007849BE"/>
    <w:rsid w:val="00784D14"/>
    <w:rsid w:val="007902A2"/>
    <w:rsid w:val="00791623"/>
    <w:rsid w:val="0079264D"/>
    <w:rsid w:val="00792842"/>
    <w:rsid w:val="007A4607"/>
    <w:rsid w:val="007B1754"/>
    <w:rsid w:val="007C044B"/>
    <w:rsid w:val="007C1498"/>
    <w:rsid w:val="007C17B4"/>
    <w:rsid w:val="007C3AC1"/>
    <w:rsid w:val="007D04E6"/>
    <w:rsid w:val="007D46AF"/>
    <w:rsid w:val="007D4E07"/>
    <w:rsid w:val="007E14FB"/>
    <w:rsid w:val="007E1F86"/>
    <w:rsid w:val="007E361B"/>
    <w:rsid w:val="007F23AA"/>
    <w:rsid w:val="007F29F6"/>
    <w:rsid w:val="007F3C4F"/>
    <w:rsid w:val="007F4303"/>
    <w:rsid w:val="007F5CA0"/>
    <w:rsid w:val="007F782F"/>
    <w:rsid w:val="008073CC"/>
    <w:rsid w:val="008102B5"/>
    <w:rsid w:val="00811D96"/>
    <w:rsid w:val="00812BEF"/>
    <w:rsid w:val="00814F7B"/>
    <w:rsid w:val="0082781D"/>
    <w:rsid w:val="00831C35"/>
    <w:rsid w:val="00831C69"/>
    <w:rsid w:val="008330B6"/>
    <w:rsid w:val="00833B10"/>
    <w:rsid w:val="008361B1"/>
    <w:rsid w:val="008372C0"/>
    <w:rsid w:val="00837FBA"/>
    <w:rsid w:val="0084005C"/>
    <w:rsid w:val="00841BE3"/>
    <w:rsid w:val="00842FC0"/>
    <w:rsid w:val="00844C9E"/>
    <w:rsid w:val="00845730"/>
    <w:rsid w:val="008461DD"/>
    <w:rsid w:val="00851B05"/>
    <w:rsid w:val="00855E3D"/>
    <w:rsid w:val="00865FED"/>
    <w:rsid w:val="008662D2"/>
    <w:rsid w:val="008732E0"/>
    <w:rsid w:val="00874E9C"/>
    <w:rsid w:val="008823B2"/>
    <w:rsid w:val="008B2B60"/>
    <w:rsid w:val="008B346A"/>
    <w:rsid w:val="008B67D3"/>
    <w:rsid w:val="008C1A38"/>
    <w:rsid w:val="008C2776"/>
    <w:rsid w:val="008C4441"/>
    <w:rsid w:val="008D0BC1"/>
    <w:rsid w:val="008D1E96"/>
    <w:rsid w:val="008E0B2C"/>
    <w:rsid w:val="008F29DD"/>
    <w:rsid w:val="008F33F9"/>
    <w:rsid w:val="008F6555"/>
    <w:rsid w:val="008F6B5F"/>
    <w:rsid w:val="009003C5"/>
    <w:rsid w:val="00902567"/>
    <w:rsid w:val="00903B3C"/>
    <w:rsid w:val="00903C1A"/>
    <w:rsid w:val="009043CA"/>
    <w:rsid w:val="00905AC4"/>
    <w:rsid w:val="00905E68"/>
    <w:rsid w:val="00906639"/>
    <w:rsid w:val="0090725E"/>
    <w:rsid w:val="00907A40"/>
    <w:rsid w:val="00907E01"/>
    <w:rsid w:val="00910B57"/>
    <w:rsid w:val="00913567"/>
    <w:rsid w:val="009138BD"/>
    <w:rsid w:val="00913C80"/>
    <w:rsid w:val="00917DA7"/>
    <w:rsid w:val="00920981"/>
    <w:rsid w:val="0092199E"/>
    <w:rsid w:val="009233C1"/>
    <w:rsid w:val="0092487B"/>
    <w:rsid w:val="00925FA5"/>
    <w:rsid w:val="009300F7"/>
    <w:rsid w:val="0094056C"/>
    <w:rsid w:val="009440D0"/>
    <w:rsid w:val="00947984"/>
    <w:rsid w:val="0095110A"/>
    <w:rsid w:val="00954D22"/>
    <w:rsid w:val="009563B2"/>
    <w:rsid w:val="0096006D"/>
    <w:rsid w:val="00961B2E"/>
    <w:rsid w:val="00965F27"/>
    <w:rsid w:val="0097128D"/>
    <w:rsid w:val="009831F5"/>
    <w:rsid w:val="00986EEC"/>
    <w:rsid w:val="00986FD8"/>
    <w:rsid w:val="00991CE0"/>
    <w:rsid w:val="009955DD"/>
    <w:rsid w:val="009A3300"/>
    <w:rsid w:val="009A3C08"/>
    <w:rsid w:val="009A4E14"/>
    <w:rsid w:val="009A6F5D"/>
    <w:rsid w:val="009B0952"/>
    <w:rsid w:val="009B1FB6"/>
    <w:rsid w:val="009B1FE1"/>
    <w:rsid w:val="009B3534"/>
    <w:rsid w:val="009B3776"/>
    <w:rsid w:val="009B7421"/>
    <w:rsid w:val="009C5D44"/>
    <w:rsid w:val="009D2E0B"/>
    <w:rsid w:val="009E5020"/>
    <w:rsid w:val="009E693B"/>
    <w:rsid w:val="009F1BC1"/>
    <w:rsid w:val="009F41DE"/>
    <w:rsid w:val="009F5000"/>
    <w:rsid w:val="009F5AC3"/>
    <w:rsid w:val="009F6BB7"/>
    <w:rsid w:val="009F736C"/>
    <w:rsid w:val="00A003F5"/>
    <w:rsid w:val="00A039D4"/>
    <w:rsid w:val="00A05AB3"/>
    <w:rsid w:val="00A07DB0"/>
    <w:rsid w:val="00A07F30"/>
    <w:rsid w:val="00A1213B"/>
    <w:rsid w:val="00A121A0"/>
    <w:rsid w:val="00A1787E"/>
    <w:rsid w:val="00A31BB3"/>
    <w:rsid w:val="00A329EF"/>
    <w:rsid w:val="00A36E0D"/>
    <w:rsid w:val="00A37D20"/>
    <w:rsid w:val="00A417CB"/>
    <w:rsid w:val="00A42782"/>
    <w:rsid w:val="00A50649"/>
    <w:rsid w:val="00A51109"/>
    <w:rsid w:val="00A51EFB"/>
    <w:rsid w:val="00A55016"/>
    <w:rsid w:val="00A55809"/>
    <w:rsid w:val="00A56685"/>
    <w:rsid w:val="00A5764B"/>
    <w:rsid w:val="00A57A4E"/>
    <w:rsid w:val="00A61424"/>
    <w:rsid w:val="00A63265"/>
    <w:rsid w:val="00A6339D"/>
    <w:rsid w:val="00A65304"/>
    <w:rsid w:val="00A66247"/>
    <w:rsid w:val="00A703DC"/>
    <w:rsid w:val="00A7745F"/>
    <w:rsid w:val="00A776A8"/>
    <w:rsid w:val="00A827C5"/>
    <w:rsid w:val="00A82A83"/>
    <w:rsid w:val="00A82C9D"/>
    <w:rsid w:val="00A83D75"/>
    <w:rsid w:val="00A86252"/>
    <w:rsid w:val="00A91512"/>
    <w:rsid w:val="00A950A9"/>
    <w:rsid w:val="00A9561E"/>
    <w:rsid w:val="00A95A09"/>
    <w:rsid w:val="00AA0505"/>
    <w:rsid w:val="00AA0A40"/>
    <w:rsid w:val="00AA0B1C"/>
    <w:rsid w:val="00AA1990"/>
    <w:rsid w:val="00AA2CC0"/>
    <w:rsid w:val="00AA2E71"/>
    <w:rsid w:val="00AA4654"/>
    <w:rsid w:val="00AA5F01"/>
    <w:rsid w:val="00AA7E42"/>
    <w:rsid w:val="00AB15E7"/>
    <w:rsid w:val="00AB1B40"/>
    <w:rsid w:val="00AB3465"/>
    <w:rsid w:val="00AB42CE"/>
    <w:rsid w:val="00AB6233"/>
    <w:rsid w:val="00AB74BF"/>
    <w:rsid w:val="00AB7553"/>
    <w:rsid w:val="00AB7803"/>
    <w:rsid w:val="00AC0736"/>
    <w:rsid w:val="00AC1107"/>
    <w:rsid w:val="00AC189C"/>
    <w:rsid w:val="00AC6B08"/>
    <w:rsid w:val="00AC7E7A"/>
    <w:rsid w:val="00AD05A8"/>
    <w:rsid w:val="00AD4889"/>
    <w:rsid w:val="00AD5672"/>
    <w:rsid w:val="00AD5E63"/>
    <w:rsid w:val="00AE2191"/>
    <w:rsid w:val="00AE5AB8"/>
    <w:rsid w:val="00AE6BF5"/>
    <w:rsid w:val="00AE7586"/>
    <w:rsid w:val="00AF62A3"/>
    <w:rsid w:val="00AF7252"/>
    <w:rsid w:val="00B01B5C"/>
    <w:rsid w:val="00B0246D"/>
    <w:rsid w:val="00B02F8E"/>
    <w:rsid w:val="00B10083"/>
    <w:rsid w:val="00B11122"/>
    <w:rsid w:val="00B139CE"/>
    <w:rsid w:val="00B15B7F"/>
    <w:rsid w:val="00B2018A"/>
    <w:rsid w:val="00B20BAE"/>
    <w:rsid w:val="00B20CAD"/>
    <w:rsid w:val="00B22072"/>
    <w:rsid w:val="00B23BFF"/>
    <w:rsid w:val="00B240F2"/>
    <w:rsid w:val="00B269EC"/>
    <w:rsid w:val="00B27E6D"/>
    <w:rsid w:val="00B30DF8"/>
    <w:rsid w:val="00B362C1"/>
    <w:rsid w:val="00B3672F"/>
    <w:rsid w:val="00B44647"/>
    <w:rsid w:val="00B465A5"/>
    <w:rsid w:val="00B51F90"/>
    <w:rsid w:val="00B5285B"/>
    <w:rsid w:val="00B5410A"/>
    <w:rsid w:val="00B57F60"/>
    <w:rsid w:val="00B6265F"/>
    <w:rsid w:val="00B640BB"/>
    <w:rsid w:val="00B65EC6"/>
    <w:rsid w:val="00B6698F"/>
    <w:rsid w:val="00B70B72"/>
    <w:rsid w:val="00B71FC2"/>
    <w:rsid w:val="00B72775"/>
    <w:rsid w:val="00B73FFE"/>
    <w:rsid w:val="00B7789F"/>
    <w:rsid w:val="00B8205A"/>
    <w:rsid w:val="00B87DE6"/>
    <w:rsid w:val="00B90B2A"/>
    <w:rsid w:val="00B91DEA"/>
    <w:rsid w:val="00B93605"/>
    <w:rsid w:val="00BA1A32"/>
    <w:rsid w:val="00BA1B6C"/>
    <w:rsid w:val="00BA346E"/>
    <w:rsid w:val="00BA4302"/>
    <w:rsid w:val="00BB1B85"/>
    <w:rsid w:val="00BB26B7"/>
    <w:rsid w:val="00BB3142"/>
    <w:rsid w:val="00BC301B"/>
    <w:rsid w:val="00BC7730"/>
    <w:rsid w:val="00BC79F4"/>
    <w:rsid w:val="00BD15FB"/>
    <w:rsid w:val="00BD4150"/>
    <w:rsid w:val="00BE08D7"/>
    <w:rsid w:val="00BE117A"/>
    <w:rsid w:val="00BE2189"/>
    <w:rsid w:val="00BF0733"/>
    <w:rsid w:val="00BF3F4A"/>
    <w:rsid w:val="00BF72E3"/>
    <w:rsid w:val="00C01897"/>
    <w:rsid w:val="00C11423"/>
    <w:rsid w:val="00C1657B"/>
    <w:rsid w:val="00C20294"/>
    <w:rsid w:val="00C21DCF"/>
    <w:rsid w:val="00C24739"/>
    <w:rsid w:val="00C32EFB"/>
    <w:rsid w:val="00C34A87"/>
    <w:rsid w:val="00C359EF"/>
    <w:rsid w:val="00C40DAE"/>
    <w:rsid w:val="00C4405B"/>
    <w:rsid w:val="00C45C06"/>
    <w:rsid w:val="00C46A16"/>
    <w:rsid w:val="00C474BF"/>
    <w:rsid w:val="00C61A6D"/>
    <w:rsid w:val="00C62E75"/>
    <w:rsid w:val="00C666E9"/>
    <w:rsid w:val="00C67F11"/>
    <w:rsid w:val="00C70796"/>
    <w:rsid w:val="00C767E0"/>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C3424"/>
    <w:rsid w:val="00CD0006"/>
    <w:rsid w:val="00CD2E2A"/>
    <w:rsid w:val="00CD5765"/>
    <w:rsid w:val="00CE0813"/>
    <w:rsid w:val="00CE0890"/>
    <w:rsid w:val="00CE0C76"/>
    <w:rsid w:val="00CE1636"/>
    <w:rsid w:val="00CE18D2"/>
    <w:rsid w:val="00CE6A00"/>
    <w:rsid w:val="00CE6A02"/>
    <w:rsid w:val="00CE6A0D"/>
    <w:rsid w:val="00CF4D61"/>
    <w:rsid w:val="00CF4E46"/>
    <w:rsid w:val="00CF6CA5"/>
    <w:rsid w:val="00D05BD3"/>
    <w:rsid w:val="00D06364"/>
    <w:rsid w:val="00D07385"/>
    <w:rsid w:val="00D07C1B"/>
    <w:rsid w:val="00D107AC"/>
    <w:rsid w:val="00D155C0"/>
    <w:rsid w:val="00D174E2"/>
    <w:rsid w:val="00D245BF"/>
    <w:rsid w:val="00D259CD"/>
    <w:rsid w:val="00D267DA"/>
    <w:rsid w:val="00D35A89"/>
    <w:rsid w:val="00D35D2B"/>
    <w:rsid w:val="00D365F7"/>
    <w:rsid w:val="00D36746"/>
    <w:rsid w:val="00D369B5"/>
    <w:rsid w:val="00D37985"/>
    <w:rsid w:val="00D37BF1"/>
    <w:rsid w:val="00D452E9"/>
    <w:rsid w:val="00D47308"/>
    <w:rsid w:val="00D50372"/>
    <w:rsid w:val="00D51EF7"/>
    <w:rsid w:val="00D54648"/>
    <w:rsid w:val="00D552AB"/>
    <w:rsid w:val="00D55C53"/>
    <w:rsid w:val="00D56776"/>
    <w:rsid w:val="00D6035B"/>
    <w:rsid w:val="00D61E87"/>
    <w:rsid w:val="00D6246A"/>
    <w:rsid w:val="00D639B0"/>
    <w:rsid w:val="00D642FB"/>
    <w:rsid w:val="00D651BE"/>
    <w:rsid w:val="00D661EC"/>
    <w:rsid w:val="00D66471"/>
    <w:rsid w:val="00D67131"/>
    <w:rsid w:val="00D71982"/>
    <w:rsid w:val="00D77DFD"/>
    <w:rsid w:val="00D81803"/>
    <w:rsid w:val="00D839CD"/>
    <w:rsid w:val="00D84363"/>
    <w:rsid w:val="00D9014D"/>
    <w:rsid w:val="00D90204"/>
    <w:rsid w:val="00D929F1"/>
    <w:rsid w:val="00D97FF7"/>
    <w:rsid w:val="00DB1935"/>
    <w:rsid w:val="00DB2C9B"/>
    <w:rsid w:val="00DB45E4"/>
    <w:rsid w:val="00DC3DDC"/>
    <w:rsid w:val="00DC4DFB"/>
    <w:rsid w:val="00DC5317"/>
    <w:rsid w:val="00DD0529"/>
    <w:rsid w:val="00DD05AB"/>
    <w:rsid w:val="00DD0929"/>
    <w:rsid w:val="00DD1665"/>
    <w:rsid w:val="00DD2B40"/>
    <w:rsid w:val="00DD3C01"/>
    <w:rsid w:val="00DD4D69"/>
    <w:rsid w:val="00DD75D7"/>
    <w:rsid w:val="00DE6682"/>
    <w:rsid w:val="00DE78D3"/>
    <w:rsid w:val="00DF26D2"/>
    <w:rsid w:val="00E0333A"/>
    <w:rsid w:val="00E16786"/>
    <w:rsid w:val="00E168CB"/>
    <w:rsid w:val="00E17AFC"/>
    <w:rsid w:val="00E22A63"/>
    <w:rsid w:val="00E239F4"/>
    <w:rsid w:val="00E26209"/>
    <w:rsid w:val="00E27C21"/>
    <w:rsid w:val="00E32138"/>
    <w:rsid w:val="00E37521"/>
    <w:rsid w:val="00E3779C"/>
    <w:rsid w:val="00E43EC5"/>
    <w:rsid w:val="00E45AB0"/>
    <w:rsid w:val="00E572AA"/>
    <w:rsid w:val="00E57EF4"/>
    <w:rsid w:val="00E633CC"/>
    <w:rsid w:val="00E63C79"/>
    <w:rsid w:val="00E64466"/>
    <w:rsid w:val="00E65973"/>
    <w:rsid w:val="00E6714D"/>
    <w:rsid w:val="00E70E9B"/>
    <w:rsid w:val="00E71D27"/>
    <w:rsid w:val="00E73456"/>
    <w:rsid w:val="00E7448B"/>
    <w:rsid w:val="00E779BC"/>
    <w:rsid w:val="00E84BC8"/>
    <w:rsid w:val="00E85553"/>
    <w:rsid w:val="00E8589A"/>
    <w:rsid w:val="00E9062C"/>
    <w:rsid w:val="00E914D8"/>
    <w:rsid w:val="00E93E44"/>
    <w:rsid w:val="00E95A30"/>
    <w:rsid w:val="00E97D23"/>
    <w:rsid w:val="00EA26D8"/>
    <w:rsid w:val="00EA5DE3"/>
    <w:rsid w:val="00EB2436"/>
    <w:rsid w:val="00EB6877"/>
    <w:rsid w:val="00EB722E"/>
    <w:rsid w:val="00EC0070"/>
    <w:rsid w:val="00EC11CA"/>
    <w:rsid w:val="00EC79BC"/>
    <w:rsid w:val="00ED0C59"/>
    <w:rsid w:val="00ED4E18"/>
    <w:rsid w:val="00ED7B18"/>
    <w:rsid w:val="00EE2953"/>
    <w:rsid w:val="00EE29BA"/>
    <w:rsid w:val="00EE3A7B"/>
    <w:rsid w:val="00EE44C0"/>
    <w:rsid w:val="00EF0051"/>
    <w:rsid w:val="00EF3DA5"/>
    <w:rsid w:val="00EF6306"/>
    <w:rsid w:val="00F000F3"/>
    <w:rsid w:val="00F039C7"/>
    <w:rsid w:val="00F10468"/>
    <w:rsid w:val="00F12CDD"/>
    <w:rsid w:val="00F16B9A"/>
    <w:rsid w:val="00F21BDA"/>
    <w:rsid w:val="00F230F0"/>
    <w:rsid w:val="00F26759"/>
    <w:rsid w:val="00F33A1A"/>
    <w:rsid w:val="00F3783E"/>
    <w:rsid w:val="00F478CB"/>
    <w:rsid w:val="00F52C97"/>
    <w:rsid w:val="00F54257"/>
    <w:rsid w:val="00F568F2"/>
    <w:rsid w:val="00F619F4"/>
    <w:rsid w:val="00F62093"/>
    <w:rsid w:val="00F62C23"/>
    <w:rsid w:val="00F64D54"/>
    <w:rsid w:val="00F722A2"/>
    <w:rsid w:val="00F72810"/>
    <w:rsid w:val="00F75F59"/>
    <w:rsid w:val="00F82885"/>
    <w:rsid w:val="00F82AED"/>
    <w:rsid w:val="00F842FD"/>
    <w:rsid w:val="00F87E26"/>
    <w:rsid w:val="00F96C3F"/>
    <w:rsid w:val="00FA17A2"/>
    <w:rsid w:val="00FA1C94"/>
    <w:rsid w:val="00FB4F7A"/>
    <w:rsid w:val="00FB58A3"/>
    <w:rsid w:val="00FB6575"/>
    <w:rsid w:val="00FB6B35"/>
    <w:rsid w:val="00FD11B2"/>
    <w:rsid w:val="00FD436F"/>
    <w:rsid w:val="00FD5A26"/>
    <w:rsid w:val="00FD75B9"/>
    <w:rsid w:val="00FE3EC4"/>
    <w:rsid w:val="00FE4922"/>
    <w:rsid w:val="00FF32BD"/>
    <w:rsid w:val="00FF3E46"/>
    <w:rsid w:val="00FF4C43"/>
    <w:rsid w:val="00FF5A58"/>
    <w:rsid w:val="00FF5FCE"/>
    <w:rsid w:val="00FF7B3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3">
    <w:name w:val="heading 3"/>
    <w:basedOn w:val="Normal"/>
    <w:next w:val="Normal"/>
    <w:link w:val="Heading3Char"/>
    <w:uiPriority w:val="9"/>
    <w:semiHidden/>
    <w:unhideWhenUsed/>
    <w:qFormat/>
    <w:rsid w:val="00791623"/>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styleId="NoSpacing">
    <w:name w:val="No Spacing"/>
    <w:uiPriority w:val="1"/>
    <w:qFormat/>
    <w:rsid w:val="00765DF4"/>
    <w:rPr>
      <w:lang w:eastAsia="en-US"/>
    </w:rPr>
  </w:style>
  <w:style w:type="character" w:customStyle="1" w:styleId="Heading3Char">
    <w:name w:val="Heading 3 Char"/>
    <w:basedOn w:val="DefaultParagraphFont"/>
    <w:link w:val="Heading3"/>
    <w:uiPriority w:val="9"/>
    <w:semiHidden/>
    <w:rsid w:val="00791623"/>
    <w:rPr>
      <w:rFonts w:asciiTheme="majorHAnsi" w:eastAsiaTheme="majorEastAsia" w:hAnsiTheme="majorHAnsi" w:cstheme="majorBidi"/>
      <w:color w:val="243F60" w:themeColor="accent1" w:themeShade="7F"/>
      <w:sz w:val="24"/>
      <w:szCs w:val="24"/>
      <w:lang w:eastAsia="en-US"/>
    </w:rPr>
  </w:style>
  <w:style w:type="character" w:styleId="UnresolvedMention">
    <w:name w:val="Unresolved Mention"/>
    <w:basedOn w:val="DefaultParagraphFont"/>
    <w:uiPriority w:val="99"/>
    <w:semiHidden/>
    <w:unhideWhenUsed/>
    <w:rsid w:val="00472D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4955</Words>
  <Characters>27712</Characters>
  <Application>Microsoft Office Word</Application>
  <DocSecurity>0</DocSecurity>
  <Lines>989</Lines>
  <Paragraphs>616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32051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Katie Sullivan</cp:lastModifiedBy>
  <cp:revision>51</cp:revision>
  <cp:lastPrinted>2016-10-24T12:21:00Z</cp:lastPrinted>
  <dcterms:created xsi:type="dcterms:W3CDTF">2026-02-12T10:39:00Z</dcterms:created>
  <dcterms:modified xsi:type="dcterms:W3CDTF">2026-02-12T14:49:00Z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