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70169" w14:textId="1C4E65E0" w:rsidR="00524DCB" w:rsidRPr="00D61506" w:rsidRDefault="00524DCB" w:rsidP="00065D36">
      <w:pPr>
        <w:spacing w:after="0" w:line="276" w:lineRule="auto"/>
        <w:ind w:right="531"/>
        <w:rPr>
          <w:rFonts w:eastAsia="Times New Roman" w:cstheme="minorHAnsi"/>
          <w:b/>
          <w:bCs/>
          <w:lang w:eastAsia="en-GB"/>
        </w:rPr>
      </w:pPr>
      <w:r w:rsidRPr="00D61506">
        <w:rPr>
          <w:rFonts w:eastAsia="Times New Roman" w:cstheme="minorHAnsi"/>
          <w:b/>
          <w:bCs/>
          <w:lang w:eastAsia="en-GB"/>
        </w:rPr>
        <w:t>Jonathan Graham</w:t>
      </w:r>
    </w:p>
    <w:p w14:paraId="32610B10" w14:textId="7E096CCE" w:rsidR="00524DCB" w:rsidRPr="00D61506" w:rsidRDefault="00524DCB" w:rsidP="00EE54A7">
      <w:pPr>
        <w:spacing w:after="0" w:line="276" w:lineRule="auto"/>
        <w:ind w:right="531"/>
        <w:rPr>
          <w:rFonts w:eastAsia="Times New Roman" w:cstheme="minorHAnsi"/>
          <w:b/>
          <w:bCs/>
          <w:lang w:eastAsia="en-GB"/>
        </w:rPr>
      </w:pPr>
      <w:r w:rsidRPr="00D61506">
        <w:rPr>
          <w:rFonts w:eastAsia="Times New Roman" w:cstheme="minorHAnsi"/>
          <w:b/>
          <w:bCs/>
          <w:lang w:eastAsia="en-GB"/>
        </w:rPr>
        <w:t>203127</w:t>
      </w:r>
    </w:p>
    <w:p w14:paraId="4AA00B14" w14:textId="73EBF6D1" w:rsidR="00251186" w:rsidRPr="00D61506" w:rsidRDefault="00251186" w:rsidP="00EE54A7">
      <w:pPr>
        <w:spacing w:after="0" w:line="276" w:lineRule="auto"/>
        <w:ind w:right="531"/>
        <w:rPr>
          <w:rFonts w:eastAsia="Times New Roman" w:cstheme="minorHAnsi"/>
          <w:b/>
          <w:bCs/>
          <w:lang w:eastAsia="en-GB"/>
        </w:rPr>
      </w:pPr>
      <w:r w:rsidRPr="00D61506">
        <w:rPr>
          <w:rFonts w:eastAsia="Times New Roman" w:cstheme="minorHAnsi"/>
          <w:b/>
          <w:bCs/>
          <w:lang w:eastAsia="en-GB"/>
        </w:rPr>
        <w:t xml:space="preserve">PEQF Assignment 1 – Year 2 </w:t>
      </w:r>
    </w:p>
    <w:p w14:paraId="17EDA5C9" w14:textId="77777777" w:rsidR="00524DCB" w:rsidRPr="00D61506" w:rsidRDefault="00524DCB" w:rsidP="00065D36">
      <w:pPr>
        <w:spacing w:after="0" w:line="276" w:lineRule="auto"/>
        <w:ind w:left="567" w:right="531"/>
        <w:rPr>
          <w:rFonts w:eastAsia="Times New Roman" w:cstheme="minorHAnsi"/>
          <w:b/>
          <w:bCs/>
          <w:lang w:eastAsia="en-GB"/>
        </w:rPr>
      </w:pPr>
    </w:p>
    <w:p w14:paraId="1576BF21" w14:textId="4FF227CC"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t>Essay one:</w:t>
      </w:r>
    </w:p>
    <w:p w14:paraId="078F09E4" w14:textId="77777777"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u w:val="single"/>
          <w:lang w:eastAsia="en-GB"/>
        </w:rPr>
        <w:t>Examine</w:t>
      </w:r>
      <w:r w:rsidRPr="00D61506">
        <w:rPr>
          <w:rFonts w:eastAsia="Times New Roman" w:cstheme="minorHAnsi"/>
          <w:b/>
          <w:bCs/>
          <w:color w:val="FF0000"/>
          <w:lang w:eastAsia="en-GB"/>
        </w:rPr>
        <w:t xml:space="preserve"> how prominent cases of police misconduct or malpractice have influenced current professional policing policies. </w:t>
      </w:r>
      <w:r w:rsidRPr="00D61506">
        <w:rPr>
          <w:rFonts w:eastAsia="Times New Roman" w:cstheme="minorHAnsi"/>
          <w:b/>
          <w:bCs/>
          <w:color w:val="FF0000"/>
          <w:u w:val="single"/>
          <w:lang w:eastAsia="en-GB"/>
        </w:rPr>
        <w:t>Evaluate</w:t>
      </w:r>
      <w:r w:rsidRPr="00D61506">
        <w:rPr>
          <w:rFonts w:eastAsia="Times New Roman" w:cstheme="minorHAnsi"/>
          <w:b/>
          <w:bCs/>
          <w:color w:val="FF0000"/>
          <w:lang w:eastAsia="en-GB"/>
        </w:rPr>
        <w:t xml:space="preserve"> how these policies have increased community confidence in the police, with reference to the Code of Ethics. </w:t>
      </w:r>
    </w:p>
    <w:p w14:paraId="157B2C73" w14:textId="77777777"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t xml:space="preserve">Your answer should be based on academic research rather than personal experience, but you may </w:t>
      </w:r>
      <w:proofErr w:type="gramStart"/>
      <w:r w:rsidRPr="00D61506">
        <w:rPr>
          <w:rFonts w:eastAsia="Times New Roman" w:cstheme="minorHAnsi"/>
          <w:b/>
          <w:bCs/>
          <w:color w:val="FF0000"/>
          <w:lang w:eastAsia="en-GB"/>
        </w:rPr>
        <w:t>make reference</w:t>
      </w:r>
      <w:proofErr w:type="gramEnd"/>
      <w:r w:rsidRPr="00D61506">
        <w:rPr>
          <w:rFonts w:eastAsia="Times New Roman" w:cstheme="minorHAnsi"/>
          <w:b/>
          <w:bCs/>
          <w:color w:val="FF0000"/>
          <w:lang w:eastAsia="en-GB"/>
        </w:rPr>
        <w:t xml:space="preserve"> to relevant case studies.</w:t>
      </w:r>
    </w:p>
    <w:p w14:paraId="3164E93B" w14:textId="1DA2A919"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t>Word limit: 1000 words.</w:t>
      </w:r>
    </w:p>
    <w:p w14:paraId="043DE5A6" w14:textId="559FC24F" w:rsidR="00815413" w:rsidRPr="00D61506" w:rsidRDefault="00815413" w:rsidP="00065D36">
      <w:pPr>
        <w:spacing w:after="0" w:line="276" w:lineRule="auto"/>
        <w:ind w:left="567" w:right="531"/>
        <w:rPr>
          <w:rFonts w:eastAsia="Times New Roman" w:cstheme="minorHAnsi"/>
          <w:lang w:eastAsia="en-GB"/>
        </w:rPr>
      </w:pPr>
    </w:p>
    <w:p w14:paraId="24321CC1" w14:textId="41E98617" w:rsidR="006F13F1" w:rsidRPr="00D61506" w:rsidRDefault="00815413"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In this essay I will be examining how prominent cases of police </w:t>
      </w:r>
      <w:r w:rsidR="008C6A7D" w:rsidRPr="00D61506">
        <w:rPr>
          <w:rFonts w:eastAsia="Times New Roman" w:cstheme="minorHAnsi"/>
          <w:lang w:eastAsia="en-GB"/>
        </w:rPr>
        <w:t>misconduct</w:t>
      </w:r>
      <w:r w:rsidRPr="00D61506">
        <w:rPr>
          <w:rFonts w:eastAsia="Times New Roman" w:cstheme="minorHAnsi"/>
          <w:lang w:eastAsia="en-GB"/>
        </w:rPr>
        <w:t xml:space="preserve"> or malpractice have influenced current professional policing policies as well as evaluating how these policies have increased community confidence in the police. </w:t>
      </w:r>
      <w:r w:rsidR="00023950" w:rsidRPr="00D61506">
        <w:rPr>
          <w:rFonts w:eastAsia="Times New Roman" w:cstheme="minorHAnsi"/>
          <w:lang w:eastAsia="en-GB"/>
        </w:rPr>
        <w:t xml:space="preserve">I will be studying a few prominent public incidents that have led to an overhaul of policing policies and </w:t>
      </w:r>
      <w:r w:rsidR="003E2406" w:rsidRPr="00D61506">
        <w:rPr>
          <w:rFonts w:eastAsia="Times New Roman" w:cstheme="minorHAnsi"/>
          <w:lang w:eastAsia="en-GB"/>
        </w:rPr>
        <w:t>laws that have led to an improvement in policing standards through specific and measurable means.</w:t>
      </w:r>
    </w:p>
    <w:p w14:paraId="611A3EB8" w14:textId="415B32BD" w:rsidR="00BD6927" w:rsidRPr="00D61506" w:rsidRDefault="00BD6927" w:rsidP="00065D36">
      <w:pPr>
        <w:spacing w:after="0" w:line="276" w:lineRule="auto"/>
        <w:ind w:right="531"/>
        <w:rPr>
          <w:rFonts w:eastAsia="Times New Roman" w:cstheme="minorHAnsi"/>
          <w:lang w:eastAsia="en-GB"/>
        </w:rPr>
      </w:pPr>
    </w:p>
    <w:p w14:paraId="68D25240" w14:textId="278520F8" w:rsidR="00BD6927" w:rsidRPr="00D61506" w:rsidRDefault="00BD6927"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first case that comes to mind </w:t>
      </w:r>
      <w:r w:rsidR="003C59C0" w:rsidRPr="00D61506">
        <w:rPr>
          <w:rFonts w:eastAsia="Times New Roman" w:cstheme="minorHAnsi"/>
          <w:lang w:eastAsia="en-GB"/>
        </w:rPr>
        <w:t xml:space="preserve">that helped shape policies that helped to increase community confidence in the police is the Scarman Report that </w:t>
      </w:r>
      <w:r w:rsidR="007901F5" w:rsidRPr="00D61506">
        <w:rPr>
          <w:rFonts w:eastAsia="Times New Roman" w:cstheme="minorHAnsi"/>
          <w:lang w:eastAsia="en-GB"/>
        </w:rPr>
        <w:t xml:space="preserve">came to be after the Brixton Riots in </w:t>
      </w:r>
      <w:r w:rsidR="00470136" w:rsidRPr="00D61506">
        <w:rPr>
          <w:rFonts w:eastAsia="Times New Roman" w:cstheme="minorHAnsi"/>
          <w:lang w:eastAsia="en-GB"/>
        </w:rPr>
        <w:t>1981.</w:t>
      </w:r>
    </w:p>
    <w:p w14:paraId="7A77B11F" w14:textId="655A7A3D" w:rsidR="006F13F1" w:rsidRPr="00D61506" w:rsidRDefault="0046144B"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Due to the findings of the Scarman Report, </w:t>
      </w:r>
      <w:r w:rsidR="0062708E" w:rsidRPr="00D61506">
        <w:rPr>
          <w:rFonts w:eastAsia="Times New Roman" w:cstheme="minorHAnsi"/>
          <w:lang w:eastAsia="en-GB"/>
        </w:rPr>
        <w:t xml:space="preserve">the Police and Criminal Evidence Act </w:t>
      </w:r>
      <w:r w:rsidR="00607F10" w:rsidRPr="00D61506">
        <w:rPr>
          <w:rFonts w:eastAsia="Times New Roman" w:cstheme="minorHAnsi"/>
          <w:lang w:eastAsia="en-GB"/>
        </w:rPr>
        <w:t xml:space="preserve">(PACE) </w:t>
      </w:r>
      <w:r w:rsidR="0062708E" w:rsidRPr="00D61506">
        <w:rPr>
          <w:rFonts w:eastAsia="Times New Roman" w:cstheme="minorHAnsi"/>
          <w:lang w:eastAsia="en-GB"/>
        </w:rPr>
        <w:t>was brought in to hold police accountable</w:t>
      </w:r>
      <w:r w:rsidR="00176A4E" w:rsidRPr="00D61506">
        <w:rPr>
          <w:rFonts w:eastAsia="Times New Roman" w:cstheme="minorHAnsi"/>
          <w:lang w:eastAsia="en-GB"/>
        </w:rPr>
        <w:t>.</w:t>
      </w:r>
    </w:p>
    <w:p w14:paraId="36FBB4A7" w14:textId="1A2F7868" w:rsidR="006D0F1B" w:rsidRPr="00D61506" w:rsidRDefault="006D0F1B"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w:t>
      </w:r>
      <w:r w:rsidR="00415D0F" w:rsidRPr="00D61506">
        <w:rPr>
          <w:rFonts w:eastAsia="Times New Roman" w:cstheme="minorHAnsi"/>
          <w:lang w:eastAsia="en-GB"/>
        </w:rPr>
        <w:t xml:space="preserve">main cause of the unrest that led to the riots was due to the perceived </w:t>
      </w:r>
      <w:r w:rsidR="00565B33" w:rsidRPr="00D61506">
        <w:rPr>
          <w:rFonts w:eastAsia="Times New Roman" w:cstheme="minorHAnsi"/>
          <w:lang w:eastAsia="en-GB"/>
        </w:rPr>
        <w:t>notion</w:t>
      </w:r>
      <w:r w:rsidR="00461709" w:rsidRPr="00D61506">
        <w:rPr>
          <w:rFonts w:eastAsia="Times New Roman" w:cstheme="minorHAnsi"/>
          <w:lang w:eastAsia="en-GB"/>
        </w:rPr>
        <w:t xml:space="preserve"> that police were institutionally racist</w:t>
      </w:r>
      <w:r w:rsidR="00982429" w:rsidRPr="00D61506">
        <w:rPr>
          <w:rFonts w:eastAsia="Times New Roman" w:cstheme="minorHAnsi"/>
          <w:lang w:eastAsia="en-GB"/>
        </w:rPr>
        <w:t xml:space="preserve"> and were </w:t>
      </w:r>
      <w:r w:rsidR="00392F44" w:rsidRPr="00D61506">
        <w:rPr>
          <w:rFonts w:eastAsia="Times New Roman" w:cstheme="minorHAnsi"/>
          <w:lang w:eastAsia="en-GB"/>
        </w:rPr>
        <w:t xml:space="preserve">racially </w:t>
      </w:r>
      <w:r w:rsidR="00AA3108" w:rsidRPr="00D61506">
        <w:rPr>
          <w:rFonts w:eastAsia="Times New Roman" w:cstheme="minorHAnsi"/>
          <w:lang w:eastAsia="en-GB"/>
        </w:rPr>
        <w:t>discriminating</w:t>
      </w:r>
      <w:r w:rsidR="00392F44" w:rsidRPr="00D61506">
        <w:rPr>
          <w:rFonts w:eastAsia="Times New Roman" w:cstheme="minorHAnsi"/>
          <w:lang w:eastAsia="en-GB"/>
        </w:rPr>
        <w:t xml:space="preserve"> against people of colour</w:t>
      </w:r>
      <w:r w:rsidR="00AA3108" w:rsidRPr="00D61506">
        <w:rPr>
          <w:rFonts w:eastAsia="Times New Roman" w:cstheme="minorHAnsi"/>
          <w:lang w:eastAsia="en-GB"/>
        </w:rPr>
        <w:t xml:space="preserve"> by </w:t>
      </w:r>
      <w:r w:rsidR="003D151C" w:rsidRPr="00D61506">
        <w:rPr>
          <w:rFonts w:eastAsia="Times New Roman" w:cstheme="minorHAnsi"/>
          <w:lang w:eastAsia="en-GB"/>
        </w:rPr>
        <w:t>performing</w:t>
      </w:r>
      <w:r w:rsidR="00AA3108" w:rsidRPr="00D61506">
        <w:rPr>
          <w:rFonts w:eastAsia="Times New Roman" w:cstheme="minorHAnsi"/>
          <w:lang w:eastAsia="en-GB"/>
        </w:rPr>
        <w:t xml:space="preserve"> a disproportionate amount of </w:t>
      </w:r>
      <w:r w:rsidR="003D151C" w:rsidRPr="00D61506">
        <w:rPr>
          <w:rFonts w:eastAsia="Times New Roman" w:cstheme="minorHAnsi"/>
          <w:lang w:eastAsia="en-GB"/>
        </w:rPr>
        <w:t xml:space="preserve">stop searches based upon the colour of their skin. </w:t>
      </w:r>
    </w:p>
    <w:p w14:paraId="2A2ADC9D" w14:textId="495E3AAB" w:rsidR="00994387" w:rsidRPr="00D61506" w:rsidRDefault="00994387" w:rsidP="00065D36">
      <w:pPr>
        <w:spacing w:after="0" w:line="276" w:lineRule="auto"/>
        <w:ind w:left="567" w:right="531"/>
        <w:rPr>
          <w:rFonts w:eastAsia="Times New Roman" w:cstheme="minorHAnsi"/>
          <w:lang w:eastAsia="en-GB"/>
        </w:rPr>
      </w:pPr>
    </w:p>
    <w:p w14:paraId="1DE9C552" w14:textId="68FE69BC" w:rsidR="00994387" w:rsidRPr="00D61506" w:rsidRDefault="00457C5C" w:rsidP="00065D36">
      <w:pPr>
        <w:spacing w:after="0" w:line="276" w:lineRule="auto"/>
        <w:ind w:right="531"/>
        <w:rPr>
          <w:rFonts w:cstheme="minorHAnsi"/>
        </w:rPr>
      </w:pPr>
      <w:r w:rsidRPr="00D61506">
        <w:rPr>
          <w:rFonts w:cstheme="minorHAnsi"/>
        </w:rPr>
        <w:t xml:space="preserve">In relation to the Scarman Report, </w:t>
      </w:r>
      <w:r w:rsidR="00994387" w:rsidRPr="00D61506">
        <w:rPr>
          <w:rFonts w:cstheme="minorHAnsi"/>
        </w:rPr>
        <w:t>‘As a result of the findings, section 1 of PACE was implemented which meant police now had to have ‘reasonable grounds’ to perform a stop search on a member of the public. As well as police officers having to have reasonable grounds that they can justify, it was now implemented that officers had to provide a copy of the search record to the members of the public who had been searched, therefore increasing the levels of accountability.’ (StopWatch, n.d.)</w:t>
      </w:r>
    </w:p>
    <w:p w14:paraId="3EFD7E79" w14:textId="77777777" w:rsidR="00994387" w:rsidRPr="00D61506" w:rsidRDefault="00994387" w:rsidP="00065D36">
      <w:pPr>
        <w:spacing w:after="0" w:line="276" w:lineRule="auto"/>
        <w:ind w:left="567" w:right="531"/>
        <w:rPr>
          <w:rFonts w:eastAsia="Times New Roman" w:cstheme="minorHAnsi"/>
          <w:lang w:eastAsia="en-GB"/>
        </w:rPr>
      </w:pPr>
    </w:p>
    <w:p w14:paraId="67305EFE" w14:textId="5D93223D" w:rsidR="002B4C2B" w:rsidRPr="00D61506" w:rsidRDefault="002B4C2B" w:rsidP="00065D36">
      <w:pPr>
        <w:spacing w:after="0" w:line="276" w:lineRule="auto"/>
        <w:ind w:right="531"/>
        <w:rPr>
          <w:rFonts w:cstheme="minorHAnsi"/>
        </w:rPr>
      </w:pPr>
      <w:r w:rsidRPr="00D61506">
        <w:rPr>
          <w:rFonts w:cstheme="minorHAnsi"/>
        </w:rPr>
        <w:t xml:space="preserve">In a review of the Scarman Report, Stuart Hall wrote the following, </w:t>
      </w:r>
      <w:r w:rsidR="00AE4134" w:rsidRPr="00D61506">
        <w:rPr>
          <w:rFonts w:cstheme="minorHAnsi"/>
        </w:rPr>
        <w:t>'</w:t>
      </w:r>
      <w:r w:rsidR="00EC75A2" w:rsidRPr="00D61506">
        <w:rPr>
          <w:rFonts w:cstheme="minorHAnsi"/>
        </w:rPr>
        <w:t>T</w:t>
      </w:r>
      <w:r w:rsidR="00AE4134" w:rsidRPr="00D61506">
        <w:rPr>
          <w:rFonts w:cstheme="minorHAnsi"/>
        </w:rPr>
        <w:t>he standards we apply to the police must be higher than the norms of behaviour prevalent in society as a whole'.</w:t>
      </w:r>
      <w:r w:rsidR="00EC75A2" w:rsidRPr="00D61506">
        <w:rPr>
          <w:rFonts w:cstheme="minorHAnsi"/>
        </w:rPr>
        <w:t xml:space="preserve"> </w:t>
      </w:r>
      <w:r w:rsidR="00593E22" w:rsidRPr="00D61506">
        <w:rPr>
          <w:rFonts w:cstheme="minorHAnsi"/>
        </w:rPr>
        <w:t>(Hall, 1999)</w:t>
      </w:r>
    </w:p>
    <w:p w14:paraId="2162D14C" w14:textId="67040F79" w:rsidR="00B83C91" w:rsidRPr="00D61506" w:rsidRDefault="00B83C91" w:rsidP="00065D36">
      <w:pPr>
        <w:spacing w:after="0" w:line="276" w:lineRule="auto"/>
        <w:ind w:left="567" w:right="531"/>
        <w:rPr>
          <w:rFonts w:cstheme="minorHAnsi"/>
        </w:rPr>
      </w:pPr>
    </w:p>
    <w:p w14:paraId="6F3CCE8B" w14:textId="77777777" w:rsidR="00E11D02" w:rsidRPr="00D61506" w:rsidRDefault="00E11D02" w:rsidP="00065D36">
      <w:pPr>
        <w:spacing w:after="0" w:line="276" w:lineRule="auto"/>
        <w:ind w:right="531"/>
        <w:rPr>
          <w:rFonts w:eastAsia="Times New Roman" w:cstheme="minorHAnsi"/>
          <w:b/>
          <w:bCs/>
          <w:lang w:eastAsia="en-GB"/>
        </w:rPr>
      </w:pPr>
      <w:r w:rsidRPr="00D61506">
        <w:rPr>
          <w:rFonts w:cstheme="minorHAnsi"/>
          <w:spacing w:val="3"/>
        </w:rPr>
        <w:t xml:space="preserve">‘In England and Wales, the problem of community alienation from the process of policing was highlighted by the disturbances in the late 1970s and the Brixton riots in the early 1980s. Community engagement strategies have developed </w:t>
      </w:r>
      <w:proofErr w:type="gramStart"/>
      <w:r w:rsidRPr="00D61506">
        <w:rPr>
          <w:rFonts w:cstheme="minorHAnsi"/>
          <w:spacing w:val="3"/>
        </w:rPr>
        <w:t>as a result of</w:t>
      </w:r>
      <w:proofErr w:type="gramEnd"/>
      <w:r w:rsidRPr="00D61506">
        <w:rPr>
          <w:rFonts w:cstheme="minorHAnsi"/>
          <w:spacing w:val="3"/>
        </w:rPr>
        <w:t xml:space="preserve"> reports into these disturbances.’</w:t>
      </w:r>
      <w:r w:rsidRPr="00D61506">
        <w:rPr>
          <w:rFonts w:eastAsia="Times New Roman" w:cstheme="minorHAnsi"/>
          <w:lang w:eastAsia="en-GB"/>
        </w:rPr>
        <w:t xml:space="preserve"> (College of Policing, 2013)</w:t>
      </w:r>
    </w:p>
    <w:p w14:paraId="625C79BD" w14:textId="5FB63890" w:rsidR="00B23FC4" w:rsidRPr="00D61506" w:rsidRDefault="00B23FC4" w:rsidP="00575548">
      <w:pPr>
        <w:spacing w:after="0" w:line="276" w:lineRule="auto"/>
        <w:ind w:right="531"/>
        <w:rPr>
          <w:rFonts w:cstheme="minorHAnsi"/>
        </w:rPr>
      </w:pPr>
    </w:p>
    <w:p w14:paraId="0DFF5223" w14:textId="0F794801" w:rsidR="00555CEA" w:rsidRPr="00D61506" w:rsidRDefault="006A7B85" w:rsidP="00065D36">
      <w:pPr>
        <w:spacing w:after="0" w:line="276" w:lineRule="auto"/>
        <w:ind w:right="531"/>
        <w:rPr>
          <w:rFonts w:cstheme="minorHAnsi"/>
        </w:rPr>
      </w:pPr>
      <w:r w:rsidRPr="00D61506">
        <w:rPr>
          <w:rFonts w:cstheme="minorHAnsi"/>
        </w:rPr>
        <w:t>T</w:t>
      </w:r>
      <w:r w:rsidR="00B23FC4" w:rsidRPr="00D61506">
        <w:rPr>
          <w:rFonts w:cstheme="minorHAnsi"/>
        </w:rPr>
        <w:t xml:space="preserve">he level of accountability was an important bridge that </w:t>
      </w:r>
      <w:r w:rsidR="006630AB" w:rsidRPr="00D61506">
        <w:rPr>
          <w:rFonts w:cstheme="minorHAnsi"/>
        </w:rPr>
        <w:t>needed to be</w:t>
      </w:r>
      <w:r w:rsidR="00B23FC4" w:rsidRPr="00D61506">
        <w:rPr>
          <w:rFonts w:cstheme="minorHAnsi"/>
        </w:rPr>
        <w:t xml:space="preserve"> built between </w:t>
      </w:r>
      <w:r w:rsidR="00FB53C3" w:rsidRPr="00D61506">
        <w:rPr>
          <w:rFonts w:cstheme="minorHAnsi"/>
        </w:rPr>
        <w:t>members of the public and the police.</w:t>
      </w:r>
    </w:p>
    <w:p w14:paraId="061D5921" w14:textId="77777777" w:rsidR="00555CEA" w:rsidRPr="00D61506" w:rsidRDefault="00555CEA" w:rsidP="00065D36">
      <w:pPr>
        <w:spacing w:after="0" w:line="276" w:lineRule="auto"/>
        <w:ind w:right="531"/>
        <w:rPr>
          <w:rFonts w:cstheme="minorHAnsi"/>
        </w:rPr>
      </w:pPr>
    </w:p>
    <w:p w14:paraId="171E1A62" w14:textId="01E660EC" w:rsidR="000034DD" w:rsidRPr="00D61506" w:rsidRDefault="00B07FE9" w:rsidP="00065D36">
      <w:pPr>
        <w:spacing w:after="0" w:line="276" w:lineRule="auto"/>
        <w:ind w:right="531"/>
        <w:rPr>
          <w:rFonts w:cstheme="minorHAnsi"/>
        </w:rPr>
      </w:pPr>
      <w:r w:rsidRPr="00D61506">
        <w:rPr>
          <w:rFonts w:cstheme="minorHAnsi"/>
        </w:rPr>
        <w:t xml:space="preserve">In his </w:t>
      </w:r>
      <w:r w:rsidR="001A1EBC" w:rsidRPr="00D61506">
        <w:rPr>
          <w:rFonts w:cstheme="minorHAnsi"/>
        </w:rPr>
        <w:t>repor</w:t>
      </w:r>
      <w:r w:rsidR="004A2CD1" w:rsidRPr="00D61506">
        <w:rPr>
          <w:rFonts w:cstheme="minorHAnsi"/>
        </w:rPr>
        <w:t>t</w:t>
      </w:r>
      <w:r w:rsidR="007928D8" w:rsidRPr="00D61506">
        <w:rPr>
          <w:rFonts w:cstheme="minorHAnsi"/>
        </w:rPr>
        <w:t>, Hall stated the following, ‘</w:t>
      </w:r>
      <w:r w:rsidR="000034DD" w:rsidRPr="00D61506">
        <w:rPr>
          <w:rFonts w:cstheme="minorHAnsi"/>
        </w:rPr>
        <w:t xml:space="preserve">His third strand was the statutory establishment of community consultative committees, designed to give the community an augmented voice and 'help to provide an agenda for a continuing dialogue between the police and the public about the nature of policing </w:t>
      </w:r>
      <w:proofErr w:type="gramStart"/>
      <w:r w:rsidR="000034DD" w:rsidRPr="00D61506">
        <w:rPr>
          <w:rFonts w:cstheme="minorHAnsi"/>
        </w:rPr>
        <w:t>in today's societ</w:t>
      </w:r>
      <w:r w:rsidR="00F3721A" w:rsidRPr="00D61506">
        <w:rPr>
          <w:rFonts w:cstheme="minorHAnsi"/>
        </w:rPr>
        <w:t>y</w:t>
      </w:r>
      <w:proofErr w:type="gramEnd"/>
      <w:r w:rsidR="00F3721A" w:rsidRPr="00D61506">
        <w:rPr>
          <w:rFonts w:cstheme="minorHAnsi"/>
        </w:rPr>
        <w:t xml:space="preserve"> (Hall, 1999)</w:t>
      </w:r>
    </w:p>
    <w:p w14:paraId="36047C13" w14:textId="6518C436" w:rsidR="007928D8" w:rsidRPr="00D61506" w:rsidRDefault="007928D8" w:rsidP="00065D36">
      <w:pPr>
        <w:spacing w:after="0" w:line="276" w:lineRule="auto"/>
        <w:ind w:right="531"/>
        <w:rPr>
          <w:rFonts w:cstheme="minorHAnsi"/>
        </w:rPr>
      </w:pPr>
    </w:p>
    <w:p w14:paraId="022C2742" w14:textId="1555951B" w:rsidR="007928D8" w:rsidRPr="00D61506" w:rsidRDefault="007928D8" w:rsidP="00065D36">
      <w:pPr>
        <w:spacing w:after="0" w:line="276" w:lineRule="auto"/>
        <w:ind w:right="531"/>
        <w:rPr>
          <w:rFonts w:cstheme="minorHAnsi"/>
        </w:rPr>
      </w:pPr>
      <w:r w:rsidRPr="00D61506">
        <w:rPr>
          <w:rFonts w:cstheme="minorHAnsi"/>
        </w:rPr>
        <w:t xml:space="preserve">The above was an important step because </w:t>
      </w:r>
      <w:r w:rsidR="00C2589E" w:rsidRPr="00D61506">
        <w:rPr>
          <w:rFonts w:cstheme="minorHAnsi"/>
        </w:rPr>
        <w:t xml:space="preserve">it enabled the community to voice their feelings and objections to the police in </w:t>
      </w:r>
      <w:r w:rsidR="00AD16FB" w:rsidRPr="00D61506">
        <w:rPr>
          <w:rFonts w:cstheme="minorHAnsi"/>
        </w:rPr>
        <w:t xml:space="preserve">an official capacity without the fear of </w:t>
      </w:r>
      <w:r w:rsidR="00575548" w:rsidRPr="00D61506">
        <w:rPr>
          <w:rFonts w:cstheme="minorHAnsi"/>
        </w:rPr>
        <w:t>ramifications as well as allowing the police to be more transparent to the public by relaying their policies and thought process behind their actions. This will allow the public to have more understanding and patience with the methods and tactics police use and more importantly why they use them.</w:t>
      </w:r>
    </w:p>
    <w:p w14:paraId="063DAC7E" w14:textId="77777777" w:rsidR="00C2589E" w:rsidRPr="00D61506" w:rsidRDefault="00C2589E" w:rsidP="00065D36">
      <w:pPr>
        <w:spacing w:after="0" w:line="276" w:lineRule="auto"/>
        <w:ind w:right="531"/>
        <w:rPr>
          <w:rFonts w:cstheme="minorHAnsi"/>
          <w:b/>
          <w:bCs/>
          <w:spacing w:val="3"/>
        </w:rPr>
      </w:pPr>
    </w:p>
    <w:p w14:paraId="013B2A59" w14:textId="39BB5836" w:rsidR="004423F0" w:rsidRPr="00D61506" w:rsidRDefault="004423F0" w:rsidP="00065D36">
      <w:pPr>
        <w:spacing w:after="0" w:line="276" w:lineRule="auto"/>
        <w:ind w:right="531"/>
        <w:rPr>
          <w:rFonts w:cstheme="minorHAnsi"/>
          <w:spacing w:val="3"/>
        </w:rPr>
      </w:pPr>
      <w:r w:rsidRPr="00D61506">
        <w:rPr>
          <w:rFonts w:cstheme="minorHAnsi"/>
          <w:spacing w:val="3"/>
        </w:rPr>
        <w:t>Another significant event that has led to an increased scrutiny of police and their actions was the Stephen Lawrence murder. As a result, the Macpherson Report was created that was a full inquiry of the night in question, and this included the failings of the police and findings of institutional racism.</w:t>
      </w:r>
    </w:p>
    <w:p w14:paraId="55D4448A" w14:textId="77777777" w:rsidR="004423F0" w:rsidRPr="00D61506" w:rsidRDefault="004423F0" w:rsidP="00065D36">
      <w:pPr>
        <w:spacing w:after="0" w:line="276" w:lineRule="auto"/>
        <w:ind w:left="567" w:right="531"/>
        <w:rPr>
          <w:rFonts w:cstheme="minorHAnsi"/>
          <w:spacing w:val="3"/>
        </w:rPr>
      </w:pPr>
    </w:p>
    <w:p w14:paraId="4B5650CA" w14:textId="6716CFCB" w:rsidR="004423F0" w:rsidRPr="00D61506" w:rsidRDefault="004423F0" w:rsidP="00065D36">
      <w:pPr>
        <w:spacing w:after="0" w:line="276" w:lineRule="auto"/>
        <w:ind w:right="531"/>
        <w:rPr>
          <w:rFonts w:cstheme="minorHAnsi"/>
          <w:spacing w:val="3"/>
        </w:rPr>
      </w:pPr>
      <w:r w:rsidRPr="00D61506">
        <w:rPr>
          <w:rFonts w:cstheme="minorHAnsi"/>
          <w:spacing w:val="3"/>
        </w:rPr>
        <w:t>One finding from the Macpherson report was that local minority ethnic communities would be involved with police training, especially surrounding the training</w:t>
      </w:r>
      <w:r w:rsidR="00B35BC8" w:rsidRPr="00D61506">
        <w:rPr>
          <w:rFonts w:cstheme="minorHAnsi"/>
          <w:spacing w:val="3"/>
        </w:rPr>
        <w:t xml:space="preserve"> of police officers</w:t>
      </w:r>
      <w:r w:rsidR="00ED423D" w:rsidRPr="00D61506">
        <w:rPr>
          <w:rFonts w:cstheme="minorHAnsi"/>
          <w:spacing w:val="3"/>
        </w:rPr>
        <w:t>.</w:t>
      </w:r>
      <w:r w:rsidR="00B35BC8" w:rsidRPr="00D61506">
        <w:rPr>
          <w:rFonts w:cstheme="minorHAnsi"/>
          <w:spacing w:val="3"/>
        </w:rPr>
        <w:t xml:space="preserve"> </w:t>
      </w:r>
      <w:r w:rsidRPr="00D61506">
        <w:rPr>
          <w:rFonts w:cstheme="minorHAnsi"/>
          <w:spacing w:val="3"/>
        </w:rPr>
        <w:t xml:space="preserve"> </w:t>
      </w:r>
    </w:p>
    <w:p w14:paraId="49662EB2" w14:textId="77777777" w:rsidR="004423F0" w:rsidRPr="00D61506" w:rsidRDefault="004423F0" w:rsidP="00065D36">
      <w:pPr>
        <w:spacing w:after="0" w:line="276" w:lineRule="auto"/>
        <w:ind w:left="567" w:right="531"/>
        <w:rPr>
          <w:rFonts w:cstheme="minorHAnsi"/>
          <w:spacing w:val="3"/>
        </w:rPr>
      </w:pPr>
    </w:p>
    <w:p w14:paraId="701A5048" w14:textId="77777777" w:rsidR="004423F0" w:rsidRPr="00D61506" w:rsidRDefault="004423F0" w:rsidP="00065D36">
      <w:pPr>
        <w:spacing w:after="0" w:line="276" w:lineRule="auto"/>
        <w:ind w:right="531"/>
        <w:rPr>
          <w:rFonts w:cstheme="minorHAnsi"/>
          <w:spacing w:val="3"/>
        </w:rPr>
      </w:pPr>
      <w:r w:rsidRPr="00D61506">
        <w:rPr>
          <w:rFonts w:cstheme="minorHAnsi"/>
        </w:rPr>
        <w:t>‘That police training and practical experience in the field of racism awareness and valuing cultural diversity should regularly be conducted at local level. And that it should be recognised that local minority ethnic communities should be involved in such training and experience.’</w:t>
      </w:r>
    </w:p>
    <w:p w14:paraId="3C86D065" w14:textId="6303C516" w:rsidR="004423F0" w:rsidRPr="00D61506" w:rsidRDefault="004423F0" w:rsidP="00065D36">
      <w:pPr>
        <w:spacing w:after="0" w:line="276" w:lineRule="auto"/>
        <w:ind w:right="531"/>
        <w:rPr>
          <w:rFonts w:cstheme="minorHAnsi"/>
          <w:spacing w:val="3"/>
        </w:rPr>
      </w:pPr>
      <w:r w:rsidRPr="00D61506">
        <w:rPr>
          <w:rFonts w:cstheme="minorHAnsi"/>
          <w:spacing w:val="3"/>
        </w:rPr>
        <w:t>(Macpherson, 1999)</w:t>
      </w:r>
    </w:p>
    <w:p w14:paraId="22ACC5E5" w14:textId="5930A10E" w:rsidR="000F4C8C" w:rsidRPr="00D61506" w:rsidRDefault="000F4C8C" w:rsidP="00065D36">
      <w:pPr>
        <w:spacing w:after="0" w:line="276" w:lineRule="auto"/>
        <w:ind w:right="531"/>
        <w:rPr>
          <w:rFonts w:cstheme="minorHAnsi"/>
          <w:spacing w:val="3"/>
        </w:rPr>
      </w:pPr>
    </w:p>
    <w:p w14:paraId="399F7F23" w14:textId="139499D5" w:rsidR="000F4C8C" w:rsidRPr="00D61506" w:rsidRDefault="000F4C8C" w:rsidP="00065D36">
      <w:pPr>
        <w:spacing w:after="0" w:line="276" w:lineRule="auto"/>
        <w:ind w:right="531"/>
        <w:rPr>
          <w:rFonts w:cstheme="minorHAnsi"/>
          <w:spacing w:val="3"/>
        </w:rPr>
      </w:pPr>
      <w:r w:rsidRPr="00D61506">
        <w:rPr>
          <w:rFonts w:cstheme="minorHAnsi"/>
          <w:spacing w:val="3"/>
        </w:rPr>
        <w:t xml:space="preserve">By engaging with members of </w:t>
      </w:r>
      <w:r w:rsidR="00B813A0" w:rsidRPr="00D61506">
        <w:rPr>
          <w:rFonts w:cstheme="minorHAnsi"/>
          <w:spacing w:val="3"/>
        </w:rPr>
        <w:t>minority ethnic communities and showing a willingness to learn and improve</w:t>
      </w:r>
      <w:r w:rsidR="00C611F4" w:rsidRPr="00D61506">
        <w:rPr>
          <w:rFonts w:cstheme="minorHAnsi"/>
          <w:spacing w:val="3"/>
        </w:rPr>
        <w:t xml:space="preserve"> by </w:t>
      </w:r>
      <w:r w:rsidR="0051769D" w:rsidRPr="00D61506">
        <w:rPr>
          <w:rFonts w:cstheme="minorHAnsi"/>
          <w:spacing w:val="3"/>
        </w:rPr>
        <w:t>including</w:t>
      </w:r>
      <w:r w:rsidR="00C611F4" w:rsidRPr="00D61506">
        <w:rPr>
          <w:rFonts w:cstheme="minorHAnsi"/>
          <w:spacing w:val="3"/>
        </w:rPr>
        <w:t xml:space="preserve"> these communities in the training of </w:t>
      </w:r>
      <w:r w:rsidR="0051769D" w:rsidRPr="00D61506">
        <w:rPr>
          <w:rFonts w:cstheme="minorHAnsi"/>
          <w:spacing w:val="3"/>
        </w:rPr>
        <w:t>police</w:t>
      </w:r>
      <w:r w:rsidR="00C611F4" w:rsidRPr="00D61506">
        <w:rPr>
          <w:rFonts w:cstheme="minorHAnsi"/>
          <w:spacing w:val="3"/>
        </w:rPr>
        <w:t xml:space="preserve"> officers, it shows that although the police are not perfect, they </w:t>
      </w:r>
      <w:r w:rsidR="00135502" w:rsidRPr="00D61506">
        <w:rPr>
          <w:rFonts w:cstheme="minorHAnsi"/>
          <w:spacing w:val="3"/>
        </w:rPr>
        <w:t xml:space="preserve">are seeking to improve their awareness and knowledge. </w:t>
      </w:r>
    </w:p>
    <w:p w14:paraId="358CC2A3" w14:textId="7413C83E" w:rsidR="00593F1A" w:rsidRPr="00D61506" w:rsidRDefault="00593F1A" w:rsidP="00065D36">
      <w:pPr>
        <w:spacing w:after="0" w:line="276" w:lineRule="auto"/>
        <w:ind w:right="531"/>
        <w:rPr>
          <w:rFonts w:cstheme="minorHAnsi"/>
          <w:spacing w:val="3"/>
        </w:rPr>
      </w:pPr>
    </w:p>
    <w:p w14:paraId="35F5FB58" w14:textId="47E1AE64" w:rsidR="00593F1A" w:rsidRPr="00D61506" w:rsidRDefault="00593F1A" w:rsidP="00065D36">
      <w:pPr>
        <w:spacing w:after="0" w:line="276" w:lineRule="auto"/>
        <w:ind w:right="531"/>
        <w:rPr>
          <w:rFonts w:cstheme="minorHAnsi"/>
        </w:rPr>
      </w:pPr>
      <w:r w:rsidRPr="00D61506">
        <w:rPr>
          <w:rFonts w:cstheme="minorHAnsi"/>
        </w:rPr>
        <w:t>Macpherson said in his article the following, “All the evidence I have received, both on the subject of racial disadvantage and more generally, suggests that racialism and discrimination against black people - often hidden, sometimes unconscious - remain a major source of social tension and conflict". (Para 6.35, p 110).</w:t>
      </w:r>
    </w:p>
    <w:p w14:paraId="002AB3AA" w14:textId="77777777" w:rsidR="004423F0" w:rsidRPr="00D61506" w:rsidRDefault="004423F0" w:rsidP="00065D36">
      <w:pPr>
        <w:spacing w:after="0" w:line="276" w:lineRule="auto"/>
        <w:ind w:right="531"/>
        <w:rPr>
          <w:rFonts w:cstheme="minorHAnsi"/>
        </w:rPr>
      </w:pPr>
    </w:p>
    <w:p w14:paraId="2012B97A" w14:textId="0108A02B" w:rsidR="00F1086B" w:rsidRPr="00D61506" w:rsidRDefault="00091EFF" w:rsidP="00065D36">
      <w:pPr>
        <w:spacing w:after="0" w:line="276" w:lineRule="auto"/>
        <w:ind w:right="531"/>
        <w:rPr>
          <w:rFonts w:cstheme="minorHAnsi"/>
          <w:spacing w:val="3"/>
        </w:rPr>
      </w:pPr>
      <w:r w:rsidRPr="00D61506">
        <w:rPr>
          <w:rFonts w:cstheme="minorHAnsi"/>
          <w:spacing w:val="3"/>
        </w:rPr>
        <w:t>‘</w:t>
      </w:r>
      <w:r w:rsidR="002457C6" w:rsidRPr="00D61506">
        <w:rPr>
          <w:rFonts w:cstheme="minorHAnsi"/>
          <w:spacing w:val="3"/>
        </w:rPr>
        <w:t>Fairness and the perception of fairness are key to police legitimacy, and to encouraging or discouraging effective engagement with communities. It is important that fairness is demonstrated in all aspects of policing, including arrests, disposal decisions and the resolution of incidents.</w:t>
      </w:r>
      <w:r w:rsidRPr="00D61506">
        <w:rPr>
          <w:rFonts w:cstheme="minorHAnsi"/>
          <w:spacing w:val="3"/>
        </w:rPr>
        <w:t>’ (College of Policing, 2013)</w:t>
      </w:r>
    </w:p>
    <w:p w14:paraId="587B09BA" w14:textId="61ECB9C4" w:rsidR="006C3487" w:rsidRPr="00D61506" w:rsidRDefault="006C3487" w:rsidP="00065D36">
      <w:pPr>
        <w:spacing w:after="0" w:line="276" w:lineRule="auto"/>
        <w:ind w:right="531"/>
        <w:rPr>
          <w:rFonts w:eastAsia="Times New Roman" w:cstheme="minorHAnsi"/>
          <w:b/>
          <w:bCs/>
          <w:lang w:eastAsia="en-GB"/>
        </w:rPr>
      </w:pPr>
    </w:p>
    <w:p w14:paraId="519F6DBE" w14:textId="7D7B6EC7" w:rsidR="007F5DCA" w:rsidRPr="00D61506" w:rsidRDefault="00A06466"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An important </w:t>
      </w:r>
      <w:r w:rsidR="00D606D8" w:rsidRPr="00D61506">
        <w:rPr>
          <w:rFonts w:eastAsia="Times New Roman" w:cstheme="minorHAnsi"/>
          <w:lang w:eastAsia="en-GB"/>
        </w:rPr>
        <w:t xml:space="preserve">step in improving </w:t>
      </w:r>
      <w:r w:rsidR="009D6A31" w:rsidRPr="00D61506">
        <w:rPr>
          <w:rFonts w:eastAsia="Times New Roman" w:cstheme="minorHAnsi"/>
          <w:lang w:eastAsia="en-GB"/>
        </w:rPr>
        <w:t xml:space="preserve">the trust from communities in the police was </w:t>
      </w:r>
      <w:r w:rsidR="00066064" w:rsidRPr="00D61506">
        <w:rPr>
          <w:rFonts w:eastAsia="Times New Roman" w:cstheme="minorHAnsi"/>
          <w:lang w:eastAsia="en-GB"/>
        </w:rPr>
        <w:t xml:space="preserve">the </w:t>
      </w:r>
      <w:r w:rsidR="006E35C4" w:rsidRPr="00D61506">
        <w:rPr>
          <w:rFonts w:eastAsia="Times New Roman" w:cstheme="minorHAnsi"/>
          <w:lang w:eastAsia="en-GB"/>
        </w:rPr>
        <w:t>inception of the Code of Ethics that the Colle</w:t>
      </w:r>
      <w:r w:rsidR="00EC6AAB" w:rsidRPr="00D61506">
        <w:rPr>
          <w:rFonts w:eastAsia="Times New Roman" w:cstheme="minorHAnsi"/>
          <w:lang w:eastAsia="en-GB"/>
        </w:rPr>
        <w:t>ge</w:t>
      </w:r>
      <w:r w:rsidR="006E35C4" w:rsidRPr="00D61506">
        <w:rPr>
          <w:rFonts w:eastAsia="Times New Roman" w:cstheme="minorHAnsi"/>
          <w:lang w:eastAsia="en-GB"/>
        </w:rPr>
        <w:t xml:space="preserve"> of Policing created in 2014. This instilled a list of behaviours that police officers must </w:t>
      </w:r>
      <w:r w:rsidR="00EC6AAB" w:rsidRPr="00D61506">
        <w:rPr>
          <w:rFonts w:eastAsia="Times New Roman" w:cstheme="minorHAnsi"/>
          <w:lang w:eastAsia="en-GB"/>
        </w:rPr>
        <w:t xml:space="preserve">adhere to show they are above reproach and can be held accountable. </w:t>
      </w:r>
    </w:p>
    <w:p w14:paraId="61272D2E" w14:textId="77777777" w:rsidR="00AA44AD" w:rsidRPr="00D61506" w:rsidRDefault="00AA44AD" w:rsidP="00065D36">
      <w:pPr>
        <w:spacing w:after="0" w:line="276" w:lineRule="auto"/>
        <w:ind w:right="531"/>
        <w:rPr>
          <w:rFonts w:eastAsia="Times New Roman" w:cstheme="minorHAnsi"/>
          <w:b/>
          <w:bCs/>
          <w:lang w:eastAsia="en-GB"/>
        </w:rPr>
      </w:pPr>
    </w:p>
    <w:p w14:paraId="76FCF749" w14:textId="3455F866" w:rsidR="00930D96" w:rsidRPr="00D61506" w:rsidRDefault="00E5317A" w:rsidP="00065D36">
      <w:pPr>
        <w:spacing w:after="0" w:line="276" w:lineRule="auto"/>
        <w:ind w:right="531"/>
        <w:rPr>
          <w:rFonts w:eastAsia="Times New Roman" w:cstheme="minorHAnsi"/>
          <w:lang w:eastAsia="en-GB"/>
        </w:rPr>
      </w:pPr>
      <w:r w:rsidRPr="00D61506">
        <w:rPr>
          <w:rFonts w:eastAsia="Times New Roman" w:cstheme="minorHAnsi"/>
          <w:lang w:eastAsia="en-GB"/>
        </w:rPr>
        <w:lastRenderedPageBreak/>
        <w:t>‘</w:t>
      </w:r>
      <w:r w:rsidRPr="00D61506">
        <w:rPr>
          <w:rFonts w:cstheme="minorHAnsi"/>
          <w:spacing w:val="3"/>
        </w:rPr>
        <w:t>The Code of Ethics was produced by the College of Policing in 2014 in its role as the professional body for policing. It sets and defines the exemplary standards of behaviour for everyone who works in policing.</w:t>
      </w:r>
      <w:r w:rsidR="00A06466" w:rsidRPr="00D61506">
        <w:rPr>
          <w:rFonts w:cstheme="minorHAnsi"/>
          <w:spacing w:val="3"/>
        </w:rPr>
        <w:t>’</w:t>
      </w:r>
      <w:r w:rsidR="00A06466" w:rsidRPr="00D61506">
        <w:rPr>
          <w:rFonts w:eastAsia="Times New Roman" w:cstheme="minorHAnsi"/>
          <w:lang w:eastAsia="en-GB"/>
        </w:rPr>
        <w:t xml:space="preserve"> </w:t>
      </w:r>
      <w:r w:rsidR="007F5DCA" w:rsidRPr="00D61506">
        <w:rPr>
          <w:rFonts w:cstheme="minorHAnsi"/>
        </w:rPr>
        <w:t>(Competency and Values Framework for policing Overview of framework</w:t>
      </w:r>
      <w:r w:rsidR="00461312" w:rsidRPr="00D61506">
        <w:rPr>
          <w:rFonts w:cstheme="minorHAnsi"/>
        </w:rPr>
        <w:t xml:space="preserve"> </w:t>
      </w:r>
      <w:r w:rsidR="007F5DCA" w:rsidRPr="00D61506">
        <w:rPr>
          <w:rFonts w:cstheme="minorHAnsi"/>
        </w:rPr>
        <w:t xml:space="preserve">BetterProfessionals forBetterPolicing </w:t>
      </w:r>
      <w:r w:rsidR="007F5DCA" w:rsidRPr="00D61506">
        <w:rPr>
          <w:rFonts w:cstheme="minorHAnsi"/>
          <w:vertAlign w:val="superscript"/>
        </w:rPr>
        <w:t>TM</w:t>
      </w:r>
      <w:r w:rsidR="007F5DCA" w:rsidRPr="00D61506">
        <w:rPr>
          <w:rFonts w:cstheme="minorHAnsi"/>
        </w:rPr>
        <w:t>, 2022)</w:t>
      </w:r>
    </w:p>
    <w:p w14:paraId="4519C8F0" w14:textId="093E83E5" w:rsidR="00390961" w:rsidRPr="00D61506" w:rsidRDefault="00390961" w:rsidP="00065D36">
      <w:pPr>
        <w:spacing w:after="0" w:line="276" w:lineRule="auto"/>
        <w:ind w:right="531"/>
        <w:rPr>
          <w:rFonts w:eastAsia="Times New Roman" w:cstheme="minorHAnsi"/>
          <w:lang w:eastAsia="en-GB"/>
        </w:rPr>
      </w:pPr>
    </w:p>
    <w:p w14:paraId="45F17E23" w14:textId="51BE9E02" w:rsidR="00390961" w:rsidRPr="00D61506" w:rsidRDefault="00390961" w:rsidP="00065D36">
      <w:pPr>
        <w:spacing w:after="0" w:line="276" w:lineRule="auto"/>
        <w:ind w:right="531"/>
        <w:rPr>
          <w:rFonts w:eastAsia="Times New Roman" w:cstheme="minorHAnsi"/>
          <w:lang w:eastAsia="en-GB"/>
        </w:rPr>
      </w:pPr>
      <w:r w:rsidRPr="00D61506">
        <w:rPr>
          <w:rFonts w:cstheme="minorHAnsi"/>
        </w:rPr>
        <w:t>Black people are seven times more likely to be stopped and searched than White people and five times more likely to be subjected to the use of force.</w:t>
      </w:r>
      <w:r w:rsidR="00DF646C" w:rsidRPr="00D61506">
        <w:rPr>
          <w:rFonts w:cstheme="minorHAnsi"/>
        </w:rPr>
        <w:t xml:space="preserve"> (Home Office, 2021) </w:t>
      </w:r>
    </w:p>
    <w:p w14:paraId="777C7513" w14:textId="77777777" w:rsidR="00930D96" w:rsidRPr="00D61506" w:rsidRDefault="00930D96" w:rsidP="00065D36">
      <w:pPr>
        <w:spacing w:after="0" w:line="276" w:lineRule="auto"/>
        <w:ind w:right="531"/>
        <w:rPr>
          <w:rFonts w:eastAsia="Times New Roman" w:cstheme="minorHAnsi"/>
          <w:lang w:eastAsia="en-GB"/>
        </w:rPr>
      </w:pPr>
    </w:p>
    <w:p w14:paraId="05BDE8B0" w14:textId="496F0216" w:rsidR="0025036D" w:rsidRPr="00D61506" w:rsidRDefault="00986465" w:rsidP="00065D36">
      <w:pPr>
        <w:spacing w:after="0" w:line="276" w:lineRule="auto"/>
        <w:ind w:right="531"/>
        <w:rPr>
          <w:rFonts w:eastAsia="Times New Roman" w:cstheme="minorHAnsi"/>
          <w:lang w:eastAsia="en-GB"/>
        </w:rPr>
      </w:pPr>
      <w:r w:rsidRPr="00D61506">
        <w:rPr>
          <w:rFonts w:eastAsia="Times New Roman" w:cstheme="minorHAnsi"/>
          <w:lang w:eastAsia="en-GB"/>
        </w:rPr>
        <w:t>In conclusion</w:t>
      </w:r>
      <w:r w:rsidR="00020A6E" w:rsidRPr="00D61506">
        <w:rPr>
          <w:rFonts w:eastAsia="Times New Roman" w:cstheme="minorHAnsi"/>
          <w:lang w:eastAsia="en-GB"/>
        </w:rPr>
        <w:t xml:space="preserve">, although the events that led to the </w:t>
      </w:r>
      <w:r w:rsidR="0071487D" w:rsidRPr="00D61506">
        <w:rPr>
          <w:rFonts w:eastAsia="Times New Roman" w:cstheme="minorHAnsi"/>
          <w:lang w:eastAsia="en-GB"/>
        </w:rPr>
        <w:t xml:space="preserve">above reports </w:t>
      </w:r>
      <w:r w:rsidR="00871AA2" w:rsidRPr="00D61506">
        <w:rPr>
          <w:rFonts w:eastAsia="Times New Roman" w:cstheme="minorHAnsi"/>
          <w:lang w:eastAsia="en-GB"/>
        </w:rPr>
        <w:t>were horrific</w:t>
      </w:r>
      <w:r w:rsidR="00AA0E7B" w:rsidRPr="00D61506">
        <w:rPr>
          <w:rFonts w:eastAsia="Times New Roman" w:cstheme="minorHAnsi"/>
          <w:lang w:eastAsia="en-GB"/>
        </w:rPr>
        <w:t xml:space="preserve">, the improvements to policing standards </w:t>
      </w:r>
      <w:r w:rsidR="005447DF" w:rsidRPr="00D61506">
        <w:rPr>
          <w:rFonts w:eastAsia="Times New Roman" w:cstheme="minorHAnsi"/>
          <w:lang w:eastAsia="en-GB"/>
        </w:rPr>
        <w:t xml:space="preserve">and accountability between the community and the police has </w:t>
      </w:r>
      <w:r w:rsidR="00EE1BB7" w:rsidRPr="00D61506">
        <w:rPr>
          <w:rFonts w:eastAsia="Times New Roman" w:cstheme="minorHAnsi"/>
          <w:lang w:eastAsia="en-GB"/>
        </w:rPr>
        <w:t xml:space="preserve">seen a vast improvement. </w:t>
      </w:r>
      <w:r w:rsidR="00FB6853" w:rsidRPr="00D61506">
        <w:rPr>
          <w:rFonts w:eastAsia="Times New Roman" w:cstheme="minorHAnsi"/>
          <w:lang w:eastAsia="en-GB"/>
        </w:rPr>
        <w:t>This can be seen s</w:t>
      </w:r>
      <w:r w:rsidR="00D028D4" w:rsidRPr="00D61506">
        <w:rPr>
          <w:rFonts w:eastAsia="Times New Roman" w:cstheme="minorHAnsi"/>
          <w:lang w:eastAsia="en-GB"/>
        </w:rPr>
        <w:t>pecifically w</w:t>
      </w:r>
      <w:r w:rsidR="0025036D" w:rsidRPr="00D61506">
        <w:rPr>
          <w:rFonts w:eastAsia="Times New Roman" w:cstheme="minorHAnsi"/>
          <w:lang w:eastAsia="en-GB"/>
        </w:rPr>
        <w:t xml:space="preserve">ith the Police and Criminal Evidence Act </w:t>
      </w:r>
      <w:r w:rsidR="00D028D4" w:rsidRPr="00D61506">
        <w:rPr>
          <w:rFonts w:eastAsia="Times New Roman" w:cstheme="minorHAnsi"/>
          <w:lang w:eastAsia="en-GB"/>
        </w:rPr>
        <w:t xml:space="preserve">and </w:t>
      </w:r>
      <w:r w:rsidR="006C6E9F" w:rsidRPr="00D61506">
        <w:rPr>
          <w:rFonts w:eastAsia="Times New Roman" w:cstheme="minorHAnsi"/>
          <w:lang w:eastAsia="en-GB"/>
        </w:rPr>
        <w:t xml:space="preserve">the </w:t>
      </w:r>
      <w:r w:rsidR="0043274D" w:rsidRPr="00D61506">
        <w:rPr>
          <w:rFonts w:eastAsia="Times New Roman" w:cstheme="minorHAnsi"/>
          <w:lang w:eastAsia="en-GB"/>
        </w:rPr>
        <w:t xml:space="preserve">requirements surrounding stop searches and the need for officers to justify their reasoning </w:t>
      </w:r>
      <w:r w:rsidR="004A6DFC" w:rsidRPr="00D61506">
        <w:rPr>
          <w:rFonts w:eastAsia="Times New Roman" w:cstheme="minorHAnsi"/>
          <w:lang w:eastAsia="en-GB"/>
        </w:rPr>
        <w:t>and beliefs for stopping members of the public, as well as having to provide the reasons to the searched person as well as providing a physical copy of the search</w:t>
      </w:r>
      <w:r w:rsidR="00DB5CA8" w:rsidRPr="00D61506">
        <w:rPr>
          <w:rFonts w:eastAsia="Times New Roman" w:cstheme="minorHAnsi"/>
          <w:lang w:eastAsia="en-GB"/>
        </w:rPr>
        <w:t xml:space="preserve">. Improvements such as these increase </w:t>
      </w:r>
      <w:r w:rsidR="00FB6853" w:rsidRPr="00D61506">
        <w:rPr>
          <w:rFonts w:eastAsia="Times New Roman" w:cstheme="minorHAnsi"/>
          <w:lang w:eastAsia="en-GB"/>
        </w:rPr>
        <w:t>t</w:t>
      </w:r>
      <w:r w:rsidR="00DB5CA8" w:rsidRPr="00D61506">
        <w:rPr>
          <w:rFonts w:eastAsia="Times New Roman" w:cstheme="minorHAnsi"/>
          <w:lang w:eastAsia="en-GB"/>
        </w:rPr>
        <w:t xml:space="preserve">he confidence that the reasoning for the search is legitimate and </w:t>
      </w:r>
      <w:r w:rsidR="00A27C8B" w:rsidRPr="00D61506">
        <w:rPr>
          <w:rFonts w:eastAsia="Times New Roman" w:cstheme="minorHAnsi"/>
          <w:lang w:eastAsia="en-GB"/>
        </w:rPr>
        <w:t>justified</w:t>
      </w:r>
      <w:r w:rsidR="008914F9" w:rsidRPr="00D61506">
        <w:rPr>
          <w:rFonts w:eastAsia="Times New Roman" w:cstheme="minorHAnsi"/>
          <w:lang w:eastAsia="en-GB"/>
        </w:rPr>
        <w:t xml:space="preserve"> as opposed to purely due to the police officers racially profiling members of the public.</w:t>
      </w:r>
    </w:p>
    <w:p w14:paraId="42AFEDEB" w14:textId="2113C0C0" w:rsidR="00FE6902" w:rsidRPr="00D61506" w:rsidRDefault="00FE6902"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more that the police engage with local communities and show a transparency amongst their </w:t>
      </w:r>
      <w:r w:rsidR="009A2D13" w:rsidRPr="00D61506">
        <w:rPr>
          <w:rFonts w:eastAsia="Times New Roman" w:cstheme="minorHAnsi"/>
          <w:lang w:eastAsia="en-GB"/>
        </w:rPr>
        <w:t xml:space="preserve">policies and procedures, the more the public and these said communities will trust the police </w:t>
      </w:r>
      <w:r w:rsidR="00594F08" w:rsidRPr="00D61506">
        <w:rPr>
          <w:rFonts w:eastAsia="Times New Roman" w:cstheme="minorHAnsi"/>
          <w:lang w:eastAsia="en-GB"/>
        </w:rPr>
        <w:t xml:space="preserve">and have an increased level of confidence in the work they do. </w:t>
      </w:r>
    </w:p>
    <w:p w14:paraId="075451C8" w14:textId="77777777" w:rsidR="00524DCB" w:rsidRPr="00D61506" w:rsidRDefault="00524DCB" w:rsidP="00065D36">
      <w:pPr>
        <w:spacing w:after="0" w:line="276" w:lineRule="auto"/>
        <w:ind w:left="567" w:right="531"/>
        <w:rPr>
          <w:rFonts w:eastAsia="Times New Roman" w:cstheme="minorHAnsi"/>
          <w:lang w:eastAsia="en-GB"/>
        </w:rPr>
      </w:pPr>
    </w:p>
    <w:p w14:paraId="48D214DC" w14:textId="77777777" w:rsidR="00524DCB" w:rsidRPr="00D61506" w:rsidRDefault="00524DCB" w:rsidP="00065D36">
      <w:pPr>
        <w:spacing w:after="0" w:line="276" w:lineRule="auto"/>
        <w:ind w:left="567" w:right="531"/>
        <w:rPr>
          <w:rFonts w:eastAsia="Times New Roman" w:cstheme="minorHAnsi"/>
          <w:lang w:eastAsia="en-GB"/>
        </w:rPr>
      </w:pPr>
    </w:p>
    <w:p w14:paraId="639911C1" w14:textId="3C69BD66" w:rsidR="008C6A7D" w:rsidRPr="00D61506" w:rsidRDefault="00575548" w:rsidP="00575548">
      <w:pPr>
        <w:overflowPunct w:val="0"/>
        <w:autoSpaceDE w:val="0"/>
        <w:autoSpaceDN w:val="0"/>
        <w:adjustRightInd w:val="0"/>
        <w:spacing w:after="0" w:line="276" w:lineRule="auto"/>
        <w:ind w:right="531"/>
        <w:textAlignment w:val="baseline"/>
        <w:rPr>
          <w:rFonts w:eastAsia="Times New Roman" w:cstheme="minorHAnsi"/>
          <w:b/>
          <w:bCs/>
          <w:lang w:eastAsia="en-GB"/>
        </w:rPr>
      </w:pPr>
      <w:r w:rsidRPr="00D61506">
        <w:rPr>
          <w:rFonts w:eastAsia="Times New Roman" w:cstheme="minorHAnsi"/>
          <w:b/>
          <w:bCs/>
          <w:lang w:eastAsia="en-GB"/>
        </w:rPr>
        <w:t>Word Count: 1040</w:t>
      </w:r>
    </w:p>
    <w:p w14:paraId="1287D319"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21AFC8E9"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015DC3D5"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5F80C5DB"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4BE13A56"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6A6D4447"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688FCA9F"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63E6ADAE"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121A9CAC"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6DDBE3EB"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1483C366"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7E635471"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21E1C843"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5AB4B7AF"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7363F00E"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1ADB1CB5"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2123DA22"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3830DBF0"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4F22C67E" w14:textId="77777777" w:rsidR="008C6A7D" w:rsidRPr="00D61506" w:rsidRDefault="008C6A7D" w:rsidP="00065D36">
      <w:pPr>
        <w:overflowPunct w:val="0"/>
        <w:autoSpaceDE w:val="0"/>
        <w:autoSpaceDN w:val="0"/>
        <w:adjustRightInd w:val="0"/>
        <w:spacing w:after="0" w:line="276" w:lineRule="auto"/>
        <w:ind w:left="567" w:right="531"/>
        <w:textAlignment w:val="baseline"/>
        <w:rPr>
          <w:rFonts w:eastAsia="Times New Roman" w:cstheme="minorHAnsi"/>
          <w:b/>
          <w:bCs/>
          <w:lang w:eastAsia="en-GB"/>
        </w:rPr>
      </w:pPr>
    </w:p>
    <w:p w14:paraId="497354A8" w14:textId="77777777" w:rsidR="00AA44AD" w:rsidRPr="00D61506" w:rsidRDefault="00AA44AD" w:rsidP="00065D36">
      <w:pPr>
        <w:overflowPunct w:val="0"/>
        <w:autoSpaceDE w:val="0"/>
        <w:autoSpaceDN w:val="0"/>
        <w:adjustRightInd w:val="0"/>
        <w:spacing w:after="0" w:line="276" w:lineRule="auto"/>
        <w:ind w:right="531"/>
        <w:textAlignment w:val="baseline"/>
        <w:rPr>
          <w:rFonts w:eastAsia="Times New Roman" w:cstheme="minorHAnsi"/>
          <w:b/>
          <w:bCs/>
          <w:lang w:eastAsia="en-GB"/>
        </w:rPr>
      </w:pPr>
    </w:p>
    <w:p w14:paraId="7C08CECC" w14:textId="3909D669"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b/>
          <w:bCs/>
          <w:color w:val="FF0000"/>
          <w:lang w:eastAsia="en-GB"/>
        </w:rPr>
      </w:pPr>
      <w:r w:rsidRPr="00D61506">
        <w:rPr>
          <w:rFonts w:eastAsia="Times New Roman" w:cstheme="minorHAnsi"/>
          <w:b/>
          <w:bCs/>
          <w:color w:val="FF0000"/>
          <w:lang w:eastAsia="en-GB"/>
        </w:rPr>
        <w:lastRenderedPageBreak/>
        <w:t xml:space="preserve">Essay two: </w:t>
      </w:r>
      <w:r w:rsidRPr="00D61506">
        <w:rPr>
          <w:rFonts w:eastAsia="Times New Roman" w:cstheme="minorHAnsi"/>
          <w:b/>
          <w:bCs/>
          <w:color w:val="FF0000"/>
          <w:u w:val="single"/>
          <w:lang w:eastAsia="en-GB"/>
        </w:rPr>
        <w:t>Examine</w:t>
      </w:r>
      <w:r w:rsidRPr="00D61506">
        <w:rPr>
          <w:rFonts w:eastAsia="Times New Roman" w:cstheme="minorHAnsi"/>
          <w:b/>
          <w:bCs/>
          <w:color w:val="FF0000"/>
          <w:lang w:eastAsia="en-GB"/>
        </w:rPr>
        <w:t xml:space="preserve"> why certain groups might be vulnerable to being targeted by Serious and Organised Crime </w:t>
      </w:r>
      <w:proofErr w:type="gramStart"/>
      <w:r w:rsidRPr="00D61506">
        <w:rPr>
          <w:rFonts w:eastAsia="Times New Roman" w:cstheme="minorHAnsi"/>
          <w:b/>
          <w:bCs/>
          <w:color w:val="FF0000"/>
          <w:lang w:eastAsia="en-GB"/>
        </w:rPr>
        <w:t>Groups, and</w:t>
      </w:r>
      <w:proofErr w:type="gramEnd"/>
      <w:r w:rsidRPr="00D61506">
        <w:rPr>
          <w:rFonts w:eastAsia="Times New Roman" w:cstheme="minorHAnsi"/>
          <w:b/>
          <w:bCs/>
          <w:color w:val="FF0000"/>
          <w:lang w:eastAsia="en-GB"/>
        </w:rPr>
        <w:t xml:space="preserve"> </w:t>
      </w:r>
      <w:r w:rsidRPr="00D61506">
        <w:rPr>
          <w:rFonts w:eastAsia="Times New Roman" w:cstheme="minorHAnsi"/>
          <w:b/>
          <w:bCs/>
          <w:color w:val="FF0000"/>
          <w:u w:val="single"/>
          <w:lang w:eastAsia="en-GB"/>
        </w:rPr>
        <w:t>analyse</w:t>
      </w:r>
      <w:r w:rsidRPr="00D61506">
        <w:rPr>
          <w:rFonts w:eastAsia="Times New Roman" w:cstheme="minorHAnsi"/>
          <w:b/>
          <w:bCs/>
          <w:color w:val="FF0000"/>
          <w:lang w:eastAsia="en-GB"/>
        </w:rPr>
        <w:t xml:space="preserve"> the effectiveness of police practices to investigate such issues.</w:t>
      </w:r>
    </w:p>
    <w:p w14:paraId="78F26DB4" w14:textId="77777777"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b/>
          <w:bCs/>
          <w:color w:val="FF0000"/>
          <w:lang w:eastAsia="en-GB"/>
        </w:rPr>
      </w:pPr>
      <w:r w:rsidRPr="00D61506">
        <w:rPr>
          <w:rFonts w:eastAsia="Times New Roman" w:cstheme="minorHAnsi"/>
          <w:b/>
          <w:bCs/>
          <w:color w:val="FF0000"/>
          <w:lang w:eastAsia="en-GB"/>
        </w:rPr>
        <w:t>Your answer should be based on academic research rather than personal experience.</w:t>
      </w:r>
    </w:p>
    <w:p w14:paraId="07678D80" w14:textId="4466AB62"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t>Word limit: 1000 words.</w:t>
      </w:r>
    </w:p>
    <w:p w14:paraId="31C99C74" w14:textId="6093A522" w:rsidR="0032537B" w:rsidRPr="00D61506" w:rsidRDefault="0032537B" w:rsidP="00065D36">
      <w:pPr>
        <w:spacing w:after="0" w:line="276" w:lineRule="auto"/>
        <w:ind w:right="531"/>
        <w:rPr>
          <w:rFonts w:eastAsia="Times New Roman" w:cstheme="minorHAnsi"/>
          <w:lang w:eastAsia="en-GB"/>
        </w:rPr>
      </w:pPr>
    </w:p>
    <w:p w14:paraId="1B32F10E" w14:textId="5997BFE4" w:rsidR="009A4795" w:rsidRPr="00D61506" w:rsidRDefault="009A4795" w:rsidP="00065D36">
      <w:pPr>
        <w:spacing w:after="0" w:line="276" w:lineRule="auto"/>
        <w:ind w:right="531"/>
        <w:rPr>
          <w:rFonts w:eastAsia="Times New Roman" w:cstheme="minorHAnsi"/>
          <w:lang w:eastAsia="en-GB"/>
        </w:rPr>
      </w:pPr>
      <w:r w:rsidRPr="00D61506">
        <w:rPr>
          <w:rFonts w:eastAsia="Times New Roman" w:cstheme="minorHAnsi"/>
          <w:lang w:eastAsia="en-GB"/>
        </w:rPr>
        <w:t>In this essay I will examine why certain groups might be vulnerable to being targeted by Serious and Organised Crime Groups and I will also be analysing the effectiveness of police practices to investigate such issues.</w:t>
      </w:r>
    </w:p>
    <w:p w14:paraId="2FFE822A" w14:textId="77777777" w:rsidR="005421F6" w:rsidRPr="00D61506" w:rsidRDefault="005421F6" w:rsidP="00065D36">
      <w:pPr>
        <w:spacing w:after="0" w:line="276" w:lineRule="auto"/>
        <w:ind w:right="531"/>
        <w:rPr>
          <w:rFonts w:eastAsia="Times New Roman" w:cstheme="minorHAnsi"/>
          <w:lang w:eastAsia="en-GB"/>
        </w:rPr>
      </w:pPr>
    </w:p>
    <w:p w14:paraId="5BEFBF95" w14:textId="5E732DFB" w:rsidR="00355ECE" w:rsidRPr="00D61506" w:rsidRDefault="00E461B3" w:rsidP="00065D36">
      <w:pPr>
        <w:spacing w:after="0" w:line="276" w:lineRule="auto"/>
        <w:ind w:right="531"/>
        <w:rPr>
          <w:rFonts w:eastAsia="Times New Roman" w:cstheme="minorHAnsi"/>
          <w:lang w:eastAsia="en-GB"/>
        </w:rPr>
      </w:pPr>
      <w:r w:rsidRPr="00D61506">
        <w:rPr>
          <w:rFonts w:cstheme="minorHAnsi"/>
          <w:shd w:val="clear" w:color="auto" w:fill="FFFFFF"/>
        </w:rPr>
        <w:t>‘The term ‘county lines’ is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Pr="00D61506">
        <w:rPr>
          <w:rFonts w:eastAsia="Times New Roman" w:cstheme="minorHAnsi"/>
          <w:lang w:eastAsia="en-GB"/>
        </w:rPr>
        <w:t xml:space="preserve"> </w:t>
      </w:r>
      <w:r w:rsidR="00355ECE" w:rsidRPr="00D61506">
        <w:rPr>
          <w:rFonts w:eastAsia="Times New Roman" w:cstheme="minorHAnsi"/>
          <w:lang w:eastAsia="en-GB"/>
        </w:rPr>
        <w:t>(Gov.uk, 2017)</w:t>
      </w:r>
    </w:p>
    <w:p w14:paraId="7AB752CB" w14:textId="65F025D6" w:rsidR="00EB5447" w:rsidRPr="00D61506" w:rsidRDefault="00EB5447" w:rsidP="00065D36">
      <w:pPr>
        <w:spacing w:after="0" w:line="276" w:lineRule="auto"/>
        <w:ind w:right="531"/>
        <w:rPr>
          <w:rFonts w:eastAsia="Times New Roman" w:cstheme="minorHAnsi"/>
          <w:b/>
          <w:bCs/>
          <w:lang w:eastAsia="en-GB"/>
        </w:rPr>
      </w:pPr>
    </w:p>
    <w:p w14:paraId="48E878C1" w14:textId="78E0DA0A" w:rsidR="00EB5447" w:rsidRPr="00D61506" w:rsidRDefault="00EB5447" w:rsidP="00065D36">
      <w:pPr>
        <w:spacing w:after="0" w:line="276" w:lineRule="auto"/>
        <w:ind w:right="531"/>
        <w:rPr>
          <w:rFonts w:cstheme="minorHAnsi"/>
        </w:rPr>
      </w:pPr>
      <w:r w:rsidRPr="00D61506">
        <w:rPr>
          <w:rFonts w:cstheme="minorHAnsi"/>
        </w:rPr>
        <w:t xml:space="preserve">‘In 2013, the Home Office estimated the number of potential victims of modern slavery and human trafficking in the UK at between 10,000 and 13,000. However, it is widely acknowledged that these figures may considerably underestimate the true scale of the problem.’ </w:t>
      </w:r>
      <w:r w:rsidR="00445B4E" w:rsidRPr="00D61506">
        <w:rPr>
          <w:rFonts w:cstheme="minorHAnsi"/>
        </w:rPr>
        <w:t>(HMICFRS, 2017)</w:t>
      </w:r>
    </w:p>
    <w:p w14:paraId="60422355" w14:textId="6452592E" w:rsidR="00EB5447" w:rsidRPr="00D61506" w:rsidRDefault="00EB5447" w:rsidP="00065D36">
      <w:pPr>
        <w:spacing w:after="0" w:line="276" w:lineRule="auto"/>
        <w:ind w:right="531"/>
        <w:rPr>
          <w:rFonts w:cstheme="minorHAnsi"/>
        </w:rPr>
      </w:pPr>
    </w:p>
    <w:p w14:paraId="463429BB" w14:textId="604D2F06" w:rsidR="00EB5447" w:rsidRPr="00D61506" w:rsidRDefault="000627C1"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first group that can be exploited by </w:t>
      </w:r>
      <w:r w:rsidR="004D0D66" w:rsidRPr="00D61506">
        <w:rPr>
          <w:rFonts w:eastAsia="Times New Roman" w:cstheme="minorHAnsi"/>
          <w:lang w:eastAsia="en-GB"/>
        </w:rPr>
        <w:t>organised crime groups are children.</w:t>
      </w:r>
    </w:p>
    <w:p w14:paraId="7E824E3A" w14:textId="1C11387D" w:rsidR="00776F49" w:rsidRPr="00D61506" w:rsidRDefault="00776F49" w:rsidP="00065D36">
      <w:pPr>
        <w:spacing w:after="0" w:line="276" w:lineRule="auto"/>
        <w:ind w:right="531"/>
        <w:rPr>
          <w:rFonts w:cstheme="minorHAnsi"/>
          <w:shd w:val="clear" w:color="auto" w:fill="FFFFFF"/>
        </w:rPr>
      </w:pPr>
      <w:r w:rsidRPr="00D61506">
        <w:rPr>
          <w:rFonts w:cstheme="minorHAnsi"/>
          <w:shd w:val="clear" w:color="auto" w:fill="FFFFFF"/>
        </w:rPr>
        <w:t xml:space="preserve">Children are often exploited while living in </w:t>
      </w:r>
      <w:r w:rsidR="00B81402" w:rsidRPr="00D61506">
        <w:rPr>
          <w:rFonts w:cstheme="minorHAnsi"/>
          <w:shd w:val="clear" w:color="auto" w:fill="FFFFFF"/>
        </w:rPr>
        <w:t xml:space="preserve">care. </w:t>
      </w:r>
      <w:r w:rsidR="00641544" w:rsidRPr="00D61506">
        <w:rPr>
          <w:rFonts w:cstheme="minorHAnsi"/>
          <w:shd w:val="clear" w:color="auto" w:fill="FFFFFF"/>
        </w:rPr>
        <w:t xml:space="preserve">Members or organised crime groups (OCG’s) will target children in care as there are </w:t>
      </w:r>
      <w:r w:rsidR="00A67D38" w:rsidRPr="00D61506">
        <w:rPr>
          <w:rFonts w:cstheme="minorHAnsi"/>
          <w:shd w:val="clear" w:color="auto" w:fill="FFFFFF"/>
        </w:rPr>
        <w:t>several</w:t>
      </w:r>
      <w:r w:rsidR="00641544" w:rsidRPr="00D61506">
        <w:rPr>
          <w:rFonts w:cstheme="minorHAnsi"/>
          <w:shd w:val="clear" w:color="auto" w:fill="FFFFFF"/>
        </w:rPr>
        <w:t xml:space="preserve"> factors that can mean they are more susceptible to being influenced by the OCG’s and </w:t>
      </w:r>
      <w:r w:rsidR="00A33760" w:rsidRPr="00D61506">
        <w:rPr>
          <w:rFonts w:cstheme="minorHAnsi"/>
          <w:shd w:val="clear" w:color="auto" w:fill="FFFFFF"/>
        </w:rPr>
        <w:t xml:space="preserve">less likely to tell those in authority what is taking place. </w:t>
      </w:r>
    </w:p>
    <w:p w14:paraId="7BE2A0A0" w14:textId="77777777" w:rsidR="00651A25" w:rsidRPr="00D61506" w:rsidRDefault="00651A25" w:rsidP="00065D36">
      <w:pPr>
        <w:spacing w:after="0" w:line="276" w:lineRule="auto"/>
        <w:ind w:right="531"/>
        <w:rPr>
          <w:rFonts w:cstheme="minorHAnsi"/>
          <w:shd w:val="clear" w:color="auto" w:fill="FFFFFF"/>
        </w:rPr>
      </w:pPr>
    </w:p>
    <w:p w14:paraId="2A128E42" w14:textId="78B169E5" w:rsidR="00AC3350" w:rsidRPr="00D61506" w:rsidRDefault="00AC3350" w:rsidP="00065D36">
      <w:pPr>
        <w:spacing w:after="0" w:line="276" w:lineRule="auto"/>
        <w:ind w:right="531"/>
        <w:rPr>
          <w:rFonts w:cstheme="minorHAnsi"/>
          <w:shd w:val="clear" w:color="auto" w:fill="FFFFFF"/>
        </w:rPr>
      </w:pPr>
      <w:r w:rsidRPr="00D61506">
        <w:rPr>
          <w:rFonts w:cstheme="minorHAnsi"/>
          <w:shd w:val="clear" w:color="auto" w:fill="FFFFFF"/>
        </w:rPr>
        <w:t xml:space="preserve">‘They may have experienced abuse, </w:t>
      </w:r>
      <w:r w:rsidR="00A67D38" w:rsidRPr="00D61506">
        <w:rPr>
          <w:rFonts w:cstheme="minorHAnsi"/>
          <w:shd w:val="clear" w:color="auto" w:fill="FFFFFF"/>
        </w:rPr>
        <w:t>neglect,</w:t>
      </w:r>
      <w:r w:rsidRPr="00D61506">
        <w:rPr>
          <w:rFonts w:cstheme="minorHAnsi"/>
          <w:shd w:val="clear" w:color="auto" w:fill="FFFFFF"/>
        </w:rPr>
        <w:t xml:space="preserve"> and trauma. This can lead to significant emotional, behavioural and mental health needs, putting them at increased risk of being </w:t>
      </w:r>
      <w:hyperlink r:id="rId7" w:history="1">
        <w:r w:rsidRPr="00D61506">
          <w:rPr>
            <w:rStyle w:val="Hyperlink"/>
            <w:rFonts w:cstheme="minorHAnsi"/>
            <w:color w:val="auto"/>
            <w:u w:val="none"/>
            <w:shd w:val="clear" w:color="auto" w:fill="FFFFFF"/>
          </w:rPr>
          <w:t>groomed</w:t>
        </w:r>
      </w:hyperlink>
      <w:r w:rsidRPr="00D61506">
        <w:rPr>
          <w:rFonts w:cstheme="minorHAnsi"/>
          <w:shd w:val="clear" w:color="auto" w:fill="FFFFFF"/>
        </w:rPr>
        <w:t> or exploited by people offering them the attention, affection or support that they have struggled to find elsewhere.’</w:t>
      </w:r>
      <w:r w:rsidR="00651A25" w:rsidRPr="00D61506">
        <w:rPr>
          <w:rFonts w:cstheme="minorHAnsi"/>
          <w:shd w:val="clear" w:color="auto" w:fill="FFFFFF"/>
        </w:rPr>
        <w:t xml:space="preserve"> (Safer Devon, 2022)</w:t>
      </w:r>
    </w:p>
    <w:p w14:paraId="7A0EEC7C" w14:textId="299343FD" w:rsidR="001B368C" w:rsidRPr="00D61506" w:rsidRDefault="001B368C" w:rsidP="00065D36">
      <w:pPr>
        <w:spacing w:after="0" w:line="276" w:lineRule="auto"/>
        <w:ind w:right="531"/>
        <w:rPr>
          <w:rFonts w:cstheme="minorHAnsi"/>
          <w:shd w:val="clear" w:color="auto" w:fill="FFFFFF"/>
        </w:rPr>
      </w:pPr>
    </w:p>
    <w:p w14:paraId="11A40CF7" w14:textId="0276998F" w:rsidR="001B368C" w:rsidRPr="00D61506" w:rsidRDefault="001B368C" w:rsidP="00065D36">
      <w:pPr>
        <w:spacing w:after="0" w:line="276" w:lineRule="auto"/>
        <w:ind w:right="531"/>
        <w:rPr>
          <w:rFonts w:cstheme="minorHAnsi"/>
          <w:shd w:val="clear" w:color="auto" w:fill="FFFFFF"/>
        </w:rPr>
      </w:pPr>
      <w:r w:rsidRPr="00D61506">
        <w:rPr>
          <w:rFonts w:cstheme="minorHAnsi"/>
          <w:shd w:val="clear" w:color="auto" w:fill="FFFFFF"/>
        </w:rPr>
        <w:t>‘Offenders are very good at using any issue a child may share with them, or that may be visibly obvious to the offender to create a connection and fill a need., such as bullying, safety within the local area, or low self-esteem.’ (PACE, 2021)</w:t>
      </w:r>
    </w:p>
    <w:p w14:paraId="2CF0D332" w14:textId="2DE3018D" w:rsidR="00C92104" w:rsidRPr="00D61506" w:rsidRDefault="00C92104" w:rsidP="00065D36">
      <w:pPr>
        <w:spacing w:after="0" w:line="276" w:lineRule="auto"/>
        <w:ind w:right="531"/>
        <w:rPr>
          <w:rFonts w:cstheme="minorHAnsi"/>
          <w:shd w:val="clear" w:color="auto" w:fill="FFFFFF"/>
        </w:rPr>
      </w:pPr>
    </w:p>
    <w:p w14:paraId="601C3D82" w14:textId="338CD671" w:rsidR="001F2EB4" w:rsidRPr="00D61506" w:rsidRDefault="005609B4" w:rsidP="00065D36">
      <w:pPr>
        <w:spacing w:after="0" w:line="276" w:lineRule="auto"/>
        <w:ind w:right="531"/>
        <w:rPr>
          <w:rFonts w:cstheme="minorHAnsi"/>
          <w:shd w:val="clear" w:color="auto" w:fill="FFFFFF"/>
        </w:rPr>
      </w:pPr>
      <w:r w:rsidRPr="00D61506">
        <w:rPr>
          <w:rFonts w:cstheme="minorHAnsi"/>
          <w:shd w:val="clear" w:color="auto" w:fill="FFFFFF"/>
        </w:rPr>
        <w:t>The higher levels of abuse and neglect mean these children go seeking</w:t>
      </w:r>
      <w:r w:rsidR="00073A49" w:rsidRPr="00D61506">
        <w:rPr>
          <w:rFonts w:cstheme="minorHAnsi"/>
          <w:shd w:val="clear" w:color="auto" w:fill="FFFFFF"/>
        </w:rPr>
        <w:t xml:space="preserve"> validation and approval from other sources </w:t>
      </w:r>
      <w:r w:rsidR="001F0351" w:rsidRPr="00D61506">
        <w:rPr>
          <w:rFonts w:cstheme="minorHAnsi"/>
          <w:shd w:val="clear" w:color="auto" w:fill="FFFFFF"/>
        </w:rPr>
        <w:t xml:space="preserve">as they do not receive this in a stable, home environment. Members of OCG’s will lure them in with money, </w:t>
      </w:r>
      <w:r w:rsidR="00A67D38" w:rsidRPr="00D61506">
        <w:rPr>
          <w:rFonts w:cstheme="minorHAnsi"/>
          <w:shd w:val="clear" w:color="auto" w:fill="FFFFFF"/>
        </w:rPr>
        <w:t>technology,</w:t>
      </w:r>
      <w:r w:rsidR="00A13EE8" w:rsidRPr="00D61506">
        <w:rPr>
          <w:rFonts w:cstheme="minorHAnsi"/>
          <w:shd w:val="clear" w:color="auto" w:fill="FFFFFF"/>
        </w:rPr>
        <w:t xml:space="preserve"> and superficial items before gradually developing on to drugs and alcohol. They will then hook the children </w:t>
      </w:r>
      <w:r w:rsidR="008F5369" w:rsidRPr="00D61506">
        <w:rPr>
          <w:rFonts w:cstheme="minorHAnsi"/>
          <w:shd w:val="clear" w:color="auto" w:fill="FFFFFF"/>
        </w:rPr>
        <w:t xml:space="preserve">on to these things and will create debts that the children owe that they then </w:t>
      </w:r>
      <w:r w:rsidR="00A67D38" w:rsidRPr="00D61506">
        <w:rPr>
          <w:rFonts w:cstheme="minorHAnsi"/>
          <w:shd w:val="clear" w:color="auto" w:fill="FFFFFF"/>
        </w:rPr>
        <w:t>must</w:t>
      </w:r>
      <w:r w:rsidR="008F5369" w:rsidRPr="00D61506">
        <w:rPr>
          <w:rFonts w:cstheme="minorHAnsi"/>
          <w:shd w:val="clear" w:color="auto" w:fill="FFFFFF"/>
        </w:rPr>
        <w:t xml:space="preserve"> work to pay off. </w:t>
      </w:r>
    </w:p>
    <w:p w14:paraId="60814219" w14:textId="59D1B623" w:rsidR="00670488" w:rsidRPr="00D61506" w:rsidRDefault="00670488" w:rsidP="00065D36">
      <w:pPr>
        <w:spacing w:after="0" w:line="276" w:lineRule="auto"/>
        <w:ind w:right="531"/>
        <w:rPr>
          <w:rFonts w:cstheme="minorHAnsi"/>
          <w:shd w:val="clear" w:color="auto" w:fill="FFFFFF"/>
        </w:rPr>
      </w:pPr>
    </w:p>
    <w:p w14:paraId="5D453C9F" w14:textId="5809CFE2" w:rsidR="00670488" w:rsidRPr="00D61506" w:rsidRDefault="0063717D" w:rsidP="00065D36">
      <w:pPr>
        <w:spacing w:after="0" w:line="276" w:lineRule="auto"/>
        <w:ind w:right="531"/>
        <w:rPr>
          <w:rFonts w:cstheme="minorHAnsi"/>
        </w:rPr>
      </w:pPr>
      <w:r w:rsidRPr="00D61506">
        <w:rPr>
          <w:rFonts w:cstheme="minorHAnsi"/>
        </w:rPr>
        <w:t>‘</w:t>
      </w:r>
      <w:r w:rsidR="00670488" w:rsidRPr="00D61506">
        <w:rPr>
          <w:rFonts w:cstheme="minorHAnsi"/>
        </w:rPr>
        <w:t xml:space="preserve">Some individuals may be exploited through Modern Slavery; victims are often pressured into debt-bondage or labour exploitation (including criminal exploitation) and are forced to commit </w:t>
      </w:r>
      <w:r w:rsidR="00670488" w:rsidRPr="00D61506">
        <w:rPr>
          <w:rFonts w:cstheme="minorHAnsi"/>
        </w:rPr>
        <w:lastRenderedPageBreak/>
        <w:t>crime, such as benefit fraud, cannabis cultivation and drug trafficking.</w:t>
      </w:r>
      <w:r w:rsidRPr="00D61506">
        <w:rPr>
          <w:rFonts w:cstheme="minorHAnsi"/>
        </w:rPr>
        <w:t>’</w:t>
      </w:r>
      <w:r w:rsidR="00670488" w:rsidRPr="00D61506">
        <w:rPr>
          <w:rFonts w:cstheme="minorHAnsi"/>
        </w:rPr>
        <w:t xml:space="preserve"> </w:t>
      </w:r>
      <w:r w:rsidR="00F25373" w:rsidRPr="00D61506">
        <w:rPr>
          <w:rFonts w:cstheme="minorHAnsi"/>
        </w:rPr>
        <w:t>(HM Government, 2015)</w:t>
      </w:r>
    </w:p>
    <w:p w14:paraId="727ED549" w14:textId="77777777" w:rsidR="00012D3A" w:rsidRPr="00D61506" w:rsidRDefault="00012D3A" w:rsidP="00065D36">
      <w:pPr>
        <w:spacing w:after="0" w:line="276" w:lineRule="auto"/>
        <w:ind w:right="531"/>
        <w:rPr>
          <w:rFonts w:cstheme="minorHAnsi"/>
        </w:rPr>
      </w:pPr>
    </w:p>
    <w:p w14:paraId="4A77FC63" w14:textId="6F778686" w:rsidR="008D6438" w:rsidRPr="00D61506" w:rsidRDefault="00012D3A" w:rsidP="00065D36">
      <w:pPr>
        <w:spacing w:after="0" w:line="276" w:lineRule="auto"/>
        <w:ind w:right="531"/>
        <w:rPr>
          <w:rFonts w:cstheme="minorHAnsi"/>
        </w:rPr>
      </w:pPr>
      <w:r w:rsidRPr="00D61506">
        <w:rPr>
          <w:rFonts w:cstheme="minorHAnsi"/>
        </w:rPr>
        <w:t>‘In 2013, the Home Office estimated the number of potential victims of modern slavery and human trafficking in the UK at between 10,000 and 13,000. However, it is widely acknowledged that these figures may considerably underestimate the true scale of the problem.’ (HMICFRS, 2017)</w:t>
      </w:r>
    </w:p>
    <w:p w14:paraId="22D5AEEA" w14:textId="7AA410A9" w:rsidR="0032537B" w:rsidRPr="00D61506" w:rsidRDefault="0032537B" w:rsidP="00065D36">
      <w:pPr>
        <w:spacing w:after="0" w:line="276" w:lineRule="auto"/>
        <w:ind w:right="531"/>
        <w:rPr>
          <w:rFonts w:eastAsia="Times New Roman" w:cstheme="minorHAnsi"/>
          <w:lang w:eastAsia="en-GB"/>
        </w:rPr>
      </w:pPr>
    </w:p>
    <w:p w14:paraId="1BDD0AAE" w14:textId="77777777" w:rsidR="00122879" w:rsidRPr="00D61506" w:rsidRDefault="008228D7"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Another main group </w:t>
      </w:r>
      <w:r w:rsidR="002745C8" w:rsidRPr="00D61506">
        <w:rPr>
          <w:rFonts w:eastAsia="Times New Roman" w:cstheme="minorHAnsi"/>
          <w:lang w:eastAsia="en-GB"/>
        </w:rPr>
        <w:t xml:space="preserve">OCG members target is vulnerable adults. </w:t>
      </w:r>
    </w:p>
    <w:p w14:paraId="03201271" w14:textId="5770C25B" w:rsidR="0032537B" w:rsidRPr="00D61506" w:rsidRDefault="002745C8"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These adults will often suffer from </w:t>
      </w:r>
      <w:r w:rsidR="00330796" w:rsidRPr="00D61506">
        <w:rPr>
          <w:rFonts w:eastAsia="Times New Roman" w:cstheme="minorHAnsi"/>
          <w:lang w:eastAsia="en-GB"/>
        </w:rPr>
        <w:t xml:space="preserve">learning disabilities and drug addiction. </w:t>
      </w:r>
    </w:p>
    <w:p w14:paraId="10C31A87" w14:textId="4CC9DADA" w:rsidR="00AC3F22" w:rsidRPr="00D61506" w:rsidRDefault="00AC3F22"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They will exploit the vulnerable adults through what is known as ‘cuckooing.’ </w:t>
      </w:r>
    </w:p>
    <w:p w14:paraId="2DC04F76" w14:textId="77777777" w:rsidR="000627C1" w:rsidRPr="00D61506" w:rsidRDefault="006C7DB9" w:rsidP="00065D36">
      <w:pPr>
        <w:spacing w:after="0" w:line="276" w:lineRule="auto"/>
        <w:ind w:right="531"/>
        <w:rPr>
          <w:rFonts w:eastAsia="Times New Roman" w:cstheme="minorHAnsi"/>
          <w:lang w:eastAsia="en-GB"/>
        </w:rPr>
      </w:pPr>
      <w:r w:rsidRPr="00D61506">
        <w:rPr>
          <w:rFonts w:cstheme="minorHAnsi"/>
          <w:shd w:val="clear" w:color="auto" w:fill="FFFFFF"/>
        </w:rPr>
        <w:t xml:space="preserve">'Cuckooing' is the term used to describe the practice where professional drug dealers/Crime Gangs take over the property of an adult at risk and use it as a place from which to run their drugs business/ crime activity.’ </w:t>
      </w:r>
      <w:r w:rsidR="0028398D" w:rsidRPr="00D61506">
        <w:rPr>
          <w:rFonts w:cstheme="minorHAnsi"/>
          <w:shd w:val="clear" w:color="auto" w:fill="FFFFFF"/>
        </w:rPr>
        <w:t>(Cheshire East Safeguarding Adults Board, 2022)</w:t>
      </w:r>
    </w:p>
    <w:p w14:paraId="564585F6" w14:textId="10A3E97C" w:rsidR="00FA2608" w:rsidRPr="00D61506" w:rsidRDefault="00FA2608"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HMICFRS </w:t>
      </w:r>
      <w:r w:rsidR="0018604B" w:rsidRPr="00D61506">
        <w:rPr>
          <w:rFonts w:eastAsia="Times New Roman" w:cstheme="minorHAnsi"/>
          <w:lang w:eastAsia="en-GB"/>
        </w:rPr>
        <w:t xml:space="preserve">produced a report in 2017 </w:t>
      </w:r>
      <w:r w:rsidR="002E7C1E" w:rsidRPr="00D61506">
        <w:rPr>
          <w:rFonts w:eastAsia="Times New Roman" w:cstheme="minorHAnsi"/>
          <w:lang w:eastAsia="en-GB"/>
        </w:rPr>
        <w:t>after reviewing the policing response to modern slavery and human trafficking. Some of the findings were very interest</w:t>
      </w:r>
      <w:r w:rsidR="00122879" w:rsidRPr="00D61506">
        <w:rPr>
          <w:rFonts w:eastAsia="Times New Roman" w:cstheme="minorHAnsi"/>
          <w:lang w:eastAsia="en-GB"/>
        </w:rPr>
        <w:t xml:space="preserve">ing </w:t>
      </w:r>
      <w:r w:rsidR="002E7C1E" w:rsidRPr="00D61506">
        <w:rPr>
          <w:rFonts w:eastAsia="Times New Roman" w:cstheme="minorHAnsi"/>
          <w:lang w:eastAsia="en-GB"/>
        </w:rPr>
        <w:t xml:space="preserve">as they reviewed how effective the policing response was </w:t>
      </w:r>
      <w:r w:rsidR="007941F3" w:rsidRPr="00D61506">
        <w:rPr>
          <w:rFonts w:eastAsia="Times New Roman" w:cstheme="minorHAnsi"/>
          <w:lang w:eastAsia="en-GB"/>
        </w:rPr>
        <w:t xml:space="preserve">in investigating the issues listed above. </w:t>
      </w:r>
    </w:p>
    <w:p w14:paraId="080917F5" w14:textId="77777777" w:rsidR="007941F3" w:rsidRPr="00D61506" w:rsidRDefault="007941F3" w:rsidP="00065D36">
      <w:pPr>
        <w:spacing w:after="0" w:line="276" w:lineRule="auto"/>
        <w:ind w:right="531"/>
        <w:rPr>
          <w:rFonts w:eastAsia="Times New Roman" w:cstheme="minorHAnsi"/>
          <w:lang w:eastAsia="en-GB"/>
        </w:rPr>
      </w:pPr>
    </w:p>
    <w:p w14:paraId="273A34C2" w14:textId="56C837C6" w:rsidR="00FA2608" w:rsidRPr="00D61506" w:rsidRDefault="00FA21EE" w:rsidP="00065D36">
      <w:pPr>
        <w:spacing w:after="0" w:line="276" w:lineRule="auto"/>
        <w:ind w:right="531"/>
        <w:rPr>
          <w:rFonts w:eastAsia="Times New Roman" w:cstheme="minorHAnsi"/>
          <w:lang w:eastAsia="en-GB"/>
        </w:rPr>
      </w:pPr>
      <w:r w:rsidRPr="00D61506">
        <w:rPr>
          <w:rFonts w:cstheme="minorHAnsi"/>
        </w:rPr>
        <w:t xml:space="preserve">‘Overall, however, the inspection found that the identification of victims is inconsistent, sometimes ineffective, and in need of urgent and significant improvement. Victims who </w:t>
      </w:r>
      <w:proofErr w:type="gramStart"/>
      <w:r w:rsidRPr="00D61506">
        <w:rPr>
          <w:rFonts w:cstheme="minorHAnsi"/>
        </w:rPr>
        <w:t>come into contact with</w:t>
      </w:r>
      <w:proofErr w:type="gramEnd"/>
      <w:r w:rsidRPr="00D61506">
        <w:rPr>
          <w:rFonts w:cstheme="minorHAnsi"/>
        </w:rPr>
        <w:t xml:space="preserve"> the police are not always recognised as such and therefore remain in the hands of those who are exploiting them.’ </w:t>
      </w:r>
      <w:r w:rsidR="00E82648" w:rsidRPr="00D61506">
        <w:rPr>
          <w:rFonts w:cstheme="minorHAnsi"/>
        </w:rPr>
        <w:t>(HMICFRS, 2017)</w:t>
      </w:r>
    </w:p>
    <w:p w14:paraId="3E92FD3A" w14:textId="77777777" w:rsidR="00FA2608" w:rsidRPr="00D61506" w:rsidRDefault="00FA2608" w:rsidP="00065D36">
      <w:pPr>
        <w:spacing w:after="0" w:line="276" w:lineRule="auto"/>
        <w:ind w:right="531"/>
        <w:rPr>
          <w:rFonts w:eastAsia="Times New Roman" w:cstheme="minorHAnsi"/>
          <w:lang w:eastAsia="en-GB"/>
        </w:rPr>
      </w:pPr>
    </w:p>
    <w:p w14:paraId="0B719D2F" w14:textId="7C9A61E4" w:rsidR="00FA2608" w:rsidRPr="00D61506" w:rsidRDefault="00970B65"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What HMICFRS found was that there was too much reactive </w:t>
      </w:r>
      <w:r w:rsidR="002168D2" w:rsidRPr="00D61506">
        <w:rPr>
          <w:rFonts w:eastAsia="Times New Roman" w:cstheme="minorHAnsi"/>
          <w:lang w:eastAsia="en-GB"/>
        </w:rPr>
        <w:t xml:space="preserve">work done by the police which exampled little knowledge </w:t>
      </w:r>
      <w:r w:rsidR="006B09C9" w:rsidRPr="00D61506">
        <w:rPr>
          <w:rFonts w:eastAsia="Times New Roman" w:cstheme="minorHAnsi"/>
          <w:lang w:eastAsia="en-GB"/>
        </w:rPr>
        <w:t xml:space="preserve">of the severity of modern slavery in the UK and how vulnerable people were being exploited by Serious and Organised Crime Groups. </w:t>
      </w:r>
    </w:p>
    <w:p w14:paraId="49AA5C0B" w14:textId="2799E159" w:rsidR="007227D9" w:rsidRPr="00D61506" w:rsidRDefault="007227D9" w:rsidP="00065D36">
      <w:pPr>
        <w:spacing w:after="0" w:line="276" w:lineRule="auto"/>
        <w:ind w:right="531"/>
        <w:rPr>
          <w:rFonts w:eastAsia="Times New Roman" w:cstheme="minorHAnsi"/>
          <w:lang w:eastAsia="en-GB"/>
        </w:rPr>
      </w:pPr>
    </w:p>
    <w:p w14:paraId="4F1E6308" w14:textId="77777777" w:rsidR="000221D2" w:rsidRPr="00D61506" w:rsidRDefault="003F24DC"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After the HMICFRS completed their investigation and produced their findings and </w:t>
      </w:r>
      <w:r w:rsidR="000221D2" w:rsidRPr="00D61506">
        <w:rPr>
          <w:rFonts w:eastAsia="Times New Roman" w:cstheme="minorHAnsi"/>
          <w:lang w:eastAsia="en-GB"/>
        </w:rPr>
        <w:t>recommendations</w:t>
      </w:r>
      <w:r w:rsidRPr="00D61506">
        <w:rPr>
          <w:rFonts w:eastAsia="Times New Roman" w:cstheme="minorHAnsi"/>
          <w:lang w:eastAsia="en-GB"/>
        </w:rPr>
        <w:t xml:space="preserve"> in 2017, </w:t>
      </w:r>
      <w:r w:rsidR="00C70BE2" w:rsidRPr="00D61506">
        <w:rPr>
          <w:rFonts w:eastAsia="Times New Roman" w:cstheme="minorHAnsi"/>
          <w:lang w:eastAsia="en-GB"/>
        </w:rPr>
        <w:t xml:space="preserve">the national policing action plan was updated in January 2018 to reflect on the recommendations given as well as looking at the positive experiences of police forces who </w:t>
      </w:r>
      <w:r w:rsidR="000221D2" w:rsidRPr="00D61506">
        <w:rPr>
          <w:rFonts w:eastAsia="Times New Roman" w:cstheme="minorHAnsi"/>
          <w:lang w:eastAsia="en-GB"/>
        </w:rPr>
        <w:t xml:space="preserve">had done a better job in dealing with the issues. </w:t>
      </w:r>
    </w:p>
    <w:p w14:paraId="78142A64" w14:textId="4B28EFFC" w:rsidR="007227D9" w:rsidRPr="00D61506" w:rsidRDefault="000221D2"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 action plan </w:t>
      </w:r>
      <w:r w:rsidR="00C81C0D" w:rsidRPr="00D61506">
        <w:rPr>
          <w:rFonts w:eastAsia="Times New Roman" w:cstheme="minorHAnsi"/>
          <w:lang w:eastAsia="en-GB"/>
        </w:rPr>
        <w:t>had 5 main areas. They are the following:</w:t>
      </w:r>
    </w:p>
    <w:p w14:paraId="7AC23BB8" w14:textId="77777777" w:rsidR="00F117EF" w:rsidRPr="00D61506" w:rsidRDefault="00F117EF" w:rsidP="00065D36">
      <w:pPr>
        <w:numPr>
          <w:ilvl w:val="0"/>
          <w:numId w:val="3"/>
        </w:num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Leadership and </w:t>
      </w:r>
      <w:proofErr w:type="gramStart"/>
      <w:r w:rsidRPr="00D61506">
        <w:rPr>
          <w:rFonts w:eastAsia="Times New Roman" w:cstheme="minorHAnsi"/>
          <w:lang w:eastAsia="en-GB"/>
        </w:rPr>
        <w:t>governance;</w:t>
      </w:r>
      <w:proofErr w:type="gramEnd"/>
    </w:p>
    <w:p w14:paraId="087A0D10" w14:textId="77777777" w:rsidR="00F117EF" w:rsidRPr="00D61506" w:rsidRDefault="00F117EF" w:rsidP="00065D36">
      <w:pPr>
        <w:numPr>
          <w:ilvl w:val="0"/>
          <w:numId w:val="3"/>
        </w:num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Recording, reporting and use of </w:t>
      </w:r>
      <w:proofErr w:type="gramStart"/>
      <w:r w:rsidRPr="00D61506">
        <w:rPr>
          <w:rFonts w:eastAsia="Times New Roman" w:cstheme="minorHAnsi"/>
          <w:lang w:eastAsia="en-GB"/>
        </w:rPr>
        <w:t>intelligence;</w:t>
      </w:r>
      <w:proofErr w:type="gramEnd"/>
    </w:p>
    <w:p w14:paraId="4D53E52B" w14:textId="77777777" w:rsidR="00F117EF" w:rsidRPr="00D61506" w:rsidRDefault="00F117EF" w:rsidP="00065D36">
      <w:pPr>
        <w:numPr>
          <w:ilvl w:val="0"/>
          <w:numId w:val="3"/>
        </w:num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Victim </w:t>
      </w:r>
      <w:proofErr w:type="gramStart"/>
      <w:r w:rsidRPr="00D61506">
        <w:rPr>
          <w:rFonts w:eastAsia="Times New Roman" w:cstheme="minorHAnsi"/>
          <w:lang w:eastAsia="en-GB"/>
        </w:rPr>
        <w:t>safeguarding;</w:t>
      </w:r>
      <w:proofErr w:type="gramEnd"/>
    </w:p>
    <w:p w14:paraId="268B91F7" w14:textId="77777777" w:rsidR="00F117EF" w:rsidRPr="00D61506" w:rsidRDefault="00F117EF" w:rsidP="00065D36">
      <w:pPr>
        <w:numPr>
          <w:ilvl w:val="0"/>
          <w:numId w:val="3"/>
        </w:num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Investigation </w:t>
      </w:r>
      <w:proofErr w:type="gramStart"/>
      <w:r w:rsidRPr="00D61506">
        <w:rPr>
          <w:rFonts w:eastAsia="Times New Roman" w:cstheme="minorHAnsi"/>
          <w:lang w:eastAsia="en-GB"/>
        </w:rPr>
        <w:t>and;</w:t>
      </w:r>
      <w:proofErr w:type="gramEnd"/>
    </w:p>
    <w:p w14:paraId="6F77B6FE" w14:textId="77777777" w:rsidR="009C4959" w:rsidRPr="00D61506" w:rsidRDefault="00F117EF" w:rsidP="00065D36">
      <w:pPr>
        <w:numPr>
          <w:ilvl w:val="0"/>
          <w:numId w:val="3"/>
        </w:num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Officer and staff training </w:t>
      </w:r>
    </w:p>
    <w:p w14:paraId="536B876C" w14:textId="5EB42795" w:rsidR="00F117EF" w:rsidRPr="00D61506" w:rsidRDefault="009C4959" w:rsidP="00065D36">
      <w:p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(Devon and Cornwall Police, 2020)</w:t>
      </w:r>
    </w:p>
    <w:p w14:paraId="405F5BF7" w14:textId="5283B24B" w:rsidR="009C4959" w:rsidRPr="00D61506" w:rsidRDefault="008348B8" w:rsidP="00065D36">
      <w:pPr>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Significant improvements were made </w:t>
      </w:r>
      <w:r w:rsidR="00773783" w:rsidRPr="00D61506">
        <w:rPr>
          <w:rFonts w:eastAsia="Times New Roman" w:cstheme="minorHAnsi"/>
          <w:lang w:eastAsia="en-GB"/>
        </w:rPr>
        <w:t xml:space="preserve">between January 2018 when the action plan was updated and </w:t>
      </w:r>
      <w:r w:rsidR="00BF6B84" w:rsidRPr="00D61506">
        <w:rPr>
          <w:rFonts w:eastAsia="Times New Roman" w:cstheme="minorHAnsi"/>
          <w:lang w:eastAsia="en-GB"/>
        </w:rPr>
        <w:t>February 2020 when the following statistics were provided:</w:t>
      </w:r>
    </w:p>
    <w:p w14:paraId="215BD0D2" w14:textId="08FB0B33" w:rsidR="00BF6B84" w:rsidRPr="00D61506" w:rsidRDefault="00BF6B84" w:rsidP="00065D36">
      <w:pPr>
        <w:pStyle w:val="ListParagraph"/>
        <w:numPr>
          <w:ilvl w:val="0"/>
          <w:numId w:val="4"/>
        </w:numPr>
        <w:spacing w:before="100" w:beforeAutospacing="1" w:after="100" w:afterAutospacing="1" w:line="240" w:lineRule="auto"/>
        <w:rPr>
          <w:rFonts w:asciiTheme="minorHAnsi" w:hAnsiTheme="minorHAnsi" w:cstheme="minorHAnsi"/>
          <w:lang w:eastAsia="en-GB"/>
        </w:rPr>
      </w:pPr>
      <w:r w:rsidRPr="00D61506">
        <w:rPr>
          <w:rFonts w:asciiTheme="minorHAnsi" w:hAnsiTheme="minorHAnsi" w:cstheme="minorHAnsi"/>
          <w:lang w:eastAsia="en-GB"/>
        </w:rPr>
        <w:t xml:space="preserve">Police investigations connected to human trafficking </w:t>
      </w:r>
      <w:r w:rsidR="00485C33" w:rsidRPr="00D61506">
        <w:rPr>
          <w:rFonts w:asciiTheme="minorHAnsi" w:hAnsiTheme="minorHAnsi" w:cstheme="minorHAnsi"/>
          <w:lang w:eastAsia="en-GB"/>
        </w:rPr>
        <w:t>were up to 181</w:t>
      </w:r>
      <w:r w:rsidR="002D5E93" w:rsidRPr="00D61506">
        <w:rPr>
          <w:rFonts w:asciiTheme="minorHAnsi" w:hAnsiTheme="minorHAnsi" w:cstheme="minorHAnsi"/>
          <w:lang w:eastAsia="en-GB"/>
        </w:rPr>
        <w:t>0 live operations. This was a 20% increase on the previous year.</w:t>
      </w:r>
    </w:p>
    <w:p w14:paraId="21E9544F" w14:textId="240AC0D4" w:rsidR="003F3E81" w:rsidRPr="00D61506" w:rsidRDefault="003F3E81" w:rsidP="00065D36">
      <w:pPr>
        <w:pStyle w:val="ListParagraph"/>
        <w:numPr>
          <w:ilvl w:val="0"/>
          <w:numId w:val="4"/>
        </w:numPr>
        <w:spacing w:before="100" w:beforeAutospacing="1" w:after="100" w:afterAutospacing="1" w:line="240" w:lineRule="auto"/>
        <w:rPr>
          <w:rFonts w:asciiTheme="minorHAnsi" w:hAnsiTheme="minorHAnsi" w:cstheme="minorHAnsi"/>
          <w:lang w:eastAsia="en-GB"/>
        </w:rPr>
      </w:pPr>
      <w:r w:rsidRPr="00D61506">
        <w:rPr>
          <w:rFonts w:asciiTheme="minorHAnsi" w:hAnsiTheme="minorHAnsi" w:cstheme="minorHAnsi"/>
          <w:lang w:eastAsia="en-GB"/>
        </w:rPr>
        <w:lastRenderedPageBreak/>
        <w:t xml:space="preserve">More than 6,400 specialist training days have been delivered to more than 4,000 police officers </w:t>
      </w:r>
      <w:r w:rsidR="00B5062E" w:rsidRPr="00D61506">
        <w:rPr>
          <w:rFonts w:asciiTheme="minorHAnsi" w:hAnsiTheme="minorHAnsi" w:cstheme="minorHAnsi"/>
          <w:lang w:eastAsia="en-GB"/>
        </w:rPr>
        <w:t xml:space="preserve">across England and Wales. Every single police force participated. </w:t>
      </w:r>
    </w:p>
    <w:p w14:paraId="4B944381" w14:textId="6C28B3A8" w:rsidR="005877F8" w:rsidRPr="00D61506" w:rsidRDefault="005877F8" w:rsidP="00065D36">
      <w:pPr>
        <w:pStyle w:val="ListParagraph"/>
        <w:numPr>
          <w:ilvl w:val="0"/>
          <w:numId w:val="4"/>
        </w:numPr>
        <w:spacing w:before="100" w:beforeAutospacing="1" w:after="100" w:afterAutospacing="1" w:line="240" w:lineRule="auto"/>
        <w:rPr>
          <w:rFonts w:asciiTheme="minorHAnsi" w:hAnsiTheme="minorHAnsi" w:cstheme="minorHAnsi"/>
          <w:lang w:eastAsia="en-GB"/>
        </w:rPr>
      </w:pPr>
      <w:r w:rsidRPr="00D61506">
        <w:rPr>
          <w:rFonts w:asciiTheme="minorHAnsi" w:hAnsiTheme="minorHAnsi" w:cstheme="minorHAnsi"/>
          <w:lang w:eastAsia="en-GB"/>
        </w:rPr>
        <w:t xml:space="preserve">Over 1500 </w:t>
      </w:r>
      <w:r w:rsidR="0036107E" w:rsidRPr="00D61506">
        <w:rPr>
          <w:rFonts w:asciiTheme="minorHAnsi" w:hAnsiTheme="minorHAnsi" w:cstheme="minorHAnsi"/>
          <w:lang w:eastAsia="en-GB"/>
        </w:rPr>
        <w:t xml:space="preserve">investigators have been equipped with specialist investigation skills and 575 investigators have been trained in interviewing skills for modern slavery cases. </w:t>
      </w:r>
    </w:p>
    <w:p w14:paraId="70812A7E" w14:textId="464477E7" w:rsidR="009F3208" w:rsidRPr="00D61506" w:rsidRDefault="009F3208" w:rsidP="00065D36">
      <w:pPr>
        <w:spacing w:before="100" w:beforeAutospacing="1" w:after="100" w:afterAutospacing="1" w:line="240" w:lineRule="auto"/>
        <w:rPr>
          <w:rFonts w:cstheme="minorHAnsi"/>
          <w:lang w:eastAsia="en-GB"/>
        </w:rPr>
      </w:pPr>
      <w:r w:rsidRPr="00D61506">
        <w:rPr>
          <w:rFonts w:cstheme="minorHAnsi"/>
          <w:lang w:eastAsia="en-GB"/>
        </w:rPr>
        <w:t>(Devon and Cornwall Police, 2020)</w:t>
      </w:r>
    </w:p>
    <w:p w14:paraId="1A8DF2C3" w14:textId="1A549C1A" w:rsidR="007B3FB8" w:rsidRPr="00D61506" w:rsidRDefault="007B3FB8" w:rsidP="00065D36">
      <w:pPr>
        <w:spacing w:after="0" w:line="276" w:lineRule="auto"/>
        <w:ind w:right="531"/>
        <w:rPr>
          <w:rFonts w:eastAsia="Times New Roman" w:cstheme="minorHAnsi"/>
          <w:lang w:eastAsia="en-GB"/>
        </w:rPr>
      </w:pPr>
      <w:r w:rsidRPr="00D61506">
        <w:rPr>
          <w:rFonts w:eastAsia="Times New Roman" w:cstheme="minorHAnsi"/>
          <w:lang w:eastAsia="en-GB"/>
        </w:rPr>
        <w:t>One initiative that</w:t>
      </w:r>
      <w:r w:rsidR="00E57CFE" w:rsidRPr="00D61506">
        <w:rPr>
          <w:rFonts w:eastAsia="Times New Roman" w:cstheme="minorHAnsi"/>
          <w:lang w:eastAsia="en-GB"/>
        </w:rPr>
        <w:t xml:space="preserve"> all</w:t>
      </w:r>
      <w:r w:rsidRPr="00D61506">
        <w:rPr>
          <w:rFonts w:eastAsia="Times New Roman" w:cstheme="minorHAnsi"/>
          <w:lang w:eastAsia="en-GB"/>
        </w:rPr>
        <w:t xml:space="preserve"> police forces across </w:t>
      </w:r>
      <w:r w:rsidR="00E57CFE" w:rsidRPr="00D61506">
        <w:rPr>
          <w:rFonts w:eastAsia="Times New Roman" w:cstheme="minorHAnsi"/>
          <w:lang w:eastAsia="en-GB"/>
        </w:rPr>
        <w:t xml:space="preserve">England and Wales collaborated on was the National County Lines </w:t>
      </w:r>
      <w:r w:rsidR="002B7BA0" w:rsidRPr="00D61506">
        <w:rPr>
          <w:rFonts w:eastAsia="Times New Roman" w:cstheme="minorHAnsi"/>
          <w:lang w:eastAsia="en-GB"/>
        </w:rPr>
        <w:t>Intensification</w:t>
      </w:r>
      <w:r w:rsidR="00E57CFE" w:rsidRPr="00D61506">
        <w:rPr>
          <w:rFonts w:eastAsia="Times New Roman" w:cstheme="minorHAnsi"/>
          <w:lang w:eastAsia="en-GB"/>
        </w:rPr>
        <w:t xml:space="preserve"> Week. This ran from Monday October 11</w:t>
      </w:r>
      <w:r w:rsidR="00E57CFE" w:rsidRPr="00D61506">
        <w:rPr>
          <w:rFonts w:eastAsia="Times New Roman" w:cstheme="minorHAnsi"/>
          <w:vertAlign w:val="superscript"/>
          <w:lang w:eastAsia="en-GB"/>
        </w:rPr>
        <w:t>th</w:t>
      </w:r>
      <w:r w:rsidR="00E57CFE" w:rsidRPr="00D61506">
        <w:rPr>
          <w:rFonts w:eastAsia="Times New Roman" w:cstheme="minorHAnsi"/>
          <w:lang w:eastAsia="en-GB"/>
        </w:rPr>
        <w:t xml:space="preserve">, </w:t>
      </w:r>
      <w:proofErr w:type="gramStart"/>
      <w:r w:rsidR="00E57CFE" w:rsidRPr="00D61506">
        <w:rPr>
          <w:rFonts w:eastAsia="Times New Roman" w:cstheme="minorHAnsi"/>
          <w:lang w:eastAsia="en-GB"/>
        </w:rPr>
        <w:t>2022</w:t>
      </w:r>
      <w:proofErr w:type="gramEnd"/>
      <w:r w:rsidR="00E57CFE" w:rsidRPr="00D61506">
        <w:rPr>
          <w:rFonts w:eastAsia="Times New Roman" w:cstheme="minorHAnsi"/>
          <w:lang w:eastAsia="en-GB"/>
        </w:rPr>
        <w:t xml:space="preserve"> to Sunday October 17</w:t>
      </w:r>
      <w:r w:rsidR="00E57CFE" w:rsidRPr="00D61506">
        <w:rPr>
          <w:rFonts w:eastAsia="Times New Roman" w:cstheme="minorHAnsi"/>
          <w:vertAlign w:val="superscript"/>
          <w:lang w:eastAsia="en-GB"/>
        </w:rPr>
        <w:t>th</w:t>
      </w:r>
      <w:r w:rsidR="00E57CFE" w:rsidRPr="00D61506">
        <w:rPr>
          <w:rFonts w:eastAsia="Times New Roman" w:cstheme="minorHAnsi"/>
          <w:lang w:eastAsia="en-GB"/>
        </w:rPr>
        <w:t xml:space="preserve">, 2022. </w:t>
      </w:r>
      <w:r w:rsidR="002645D5" w:rsidRPr="00D61506">
        <w:rPr>
          <w:rFonts w:eastAsia="Times New Roman" w:cstheme="minorHAnsi"/>
          <w:lang w:eastAsia="en-GB"/>
        </w:rPr>
        <w:t>The following</w:t>
      </w:r>
      <w:r w:rsidR="00FC4E74" w:rsidRPr="00D61506">
        <w:rPr>
          <w:rFonts w:eastAsia="Times New Roman" w:cstheme="minorHAnsi"/>
          <w:lang w:eastAsia="en-GB"/>
        </w:rPr>
        <w:t xml:space="preserve"> results were of a direct commitment to cracking down on county lines.:</w:t>
      </w:r>
    </w:p>
    <w:p w14:paraId="16858E6F"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1,468 people were arrested</w:t>
      </w:r>
    </w:p>
    <w:p w14:paraId="1CB5ED60"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2,664 vulnerable people, including 2,209 children, were engaged for safeguarding purposes</w:t>
      </w:r>
    </w:p>
    <w:p w14:paraId="0A60466F"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Nearly £2m worth of Class A drugs seized</w:t>
      </w:r>
    </w:p>
    <w:p w14:paraId="2A7AB989"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£1,254,384 in cash seized</w:t>
      </w:r>
    </w:p>
    <w:p w14:paraId="412C92DD"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289 weapons seized, including 49 firearms and 120 knives</w:t>
      </w:r>
    </w:p>
    <w:p w14:paraId="660AF6CF"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139 drug lines were identified and seized</w:t>
      </w:r>
    </w:p>
    <w:p w14:paraId="4DAB4AD3" w14:textId="77777777"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6kg of Crack Cocaine, 28.8kg of Heroin and 26.8kg of Cocaine seized</w:t>
      </w:r>
    </w:p>
    <w:p w14:paraId="3F626282" w14:textId="1F8C7FEE" w:rsidR="009A0F2D" w:rsidRPr="00D61506" w:rsidRDefault="009A0F2D" w:rsidP="00065D36">
      <w:pPr>
        <w:numPr>
          <w:ilvl w:val="0"/>
          <w:numId w:val="5"/>
        </w:num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894 cuckooed addresses visited</w:t>
      </w:r>
    </w:p>
    <w:p w14:paraId="5C552FBB" w14:textId="1EC8CB1B" w:rsidR="007A47F2" w:rsidRPr="00D61506" w:rsidRDefault="00367FAB" w:rsidP="00AA44AD">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(National Police Chief's Council, 2022) </w:t>
      </w:r>
    </w:p>
    <w:p w14:paraId="7F6A33D0" w14:textId="40D330DA" w:rsidR="007A47F2" w:rsidRPr="00D61506" w:rsidRDefault="007A47F2" w:rsidP="00065D36">
      <w:pPr>
        <w:spacing w:after="0" w:line="276" w:lineRule="auto"/>
        <w:ind w:right="531"/>
        <w:rPr>
          <w:rFonts w:eastAsia="Times New Roman" w:cstheme="minorHAnsi"/>
          <w:lang w:eastAsia="en-GB"/>
        </w:rPr>
      </w:pPr>
      <w:r w:rsidRPr="00D61506">
        <w:rPr>
          <w:rFonts w:cstheme="minorHAnsi"/>
          <w:shd w:val="clear" w:color="auto" w:fill="FFFFFF"/>
        </w:rPr>
        <w:t>‘Police can now bring victimless prosecutions for modern slavery offences, just one of the many ways officers are protecting young people. Victimless prosecutions ensure children and vulnerable adults are spared the ordeal of having to go through the court process and face the violent and abusive individual responsible for their suffering.’</w:t>
      </w:r>
      <w:r w:rsidR="00ED4035" w:rsidRPr="00D61506">
        <w:rPr>
          <w:rFonts w:cstheme="minorHAnsi"/>
          <w:shd w:val="clear" w:color="auto" w:fill="FFFFFF"/>
        </w:rPr>
        <w:t xml:space="preserve"> (National Police Chief's Council, 2022)</w:t>
      </w:r>
    </w:p>
    <w:p w14:paraId="09827675" w14:textId="2521CA5A" w:rsidR="005F312E" w:rsidRPr="00D61506" w:rsidRDefault="005F312E" w:rsidP="00065D36">
      <w:pPr>
        <w:spacing w:after="0" w:line="276" w:lineRule="auto"/>
        <w:ind w:right="531"/>
        <w:rPr>
          <w:rFonts w:eastAsia="Times New Roman" w:cstheme="minorHAnsi"/>
          <w:b/>
          <w:bCs/>
          <w:lang w:eastAsia="en-GB"/>
        </w:rPr>
      </w:pPr>
    </w:p>
    <w:p w14:paraId="1C5C9FCF" w14:textId="14C0C0B5" w:rsidR="00843A98" w:rsidRPr="00D61506" w:rsidRDefault="00843A98"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Throughout this essay I have reviewed </w:t>
      </w:r>
      <w:r w:rsidR="00A86A8E" w:rsidRPr="00D61506">
        <w:rPr>
          <w:rFonts w:eastAsia="Times New Roman" w:cstheme="minorHAnsi"/>
          <w:lang w:eastAsia="en-GB"/>
        </w:rPr>
        <w:t xml:space="preserve">a couple of main groups of </w:t>
      </w:r>
      <w:r w:rsidR="00691CFE" w:rsidRPr="00D61506">
        <w:rPr>
          <w:rFonts w:eastAsia="Times New Roman" w:cstheme="minorHAnsi"/>
          <w:lang w:eastAsia="en-GB"/>
        </w:rPr>
        <w:t xml:space="preserve">people that OCG’s target as well as </w:t>
      </w:r>
      <w:r w:rsidR="00AE0DD1" w:rsidRPr="00D61506">
        <w:rPr>
          <w:rFonts w:eastAsia="Times New Roman" w:cstheme="minorHAnsi"/>
          <w:lang w:eastAsia="en-GB"/>
        </w:rPr>
        <w:t xml:space="preserve">analysing how effective police practices are to investigate incidents. </w:t>
      </w:r>
    </w:p>
    <w:p w14:paraId="41ADA0A4" w14:textId="56E57752" w:rsidR="00AE0DD1" w:rsidRPr="00D61506" w:rsidRDefault="00AE0DD1"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When the police have the resources and funding to work collaboratively and in tandem with each other, </w:t>
      </w:r>
      <w:proofErr w:type="gramStart"/>
      <w:r w:rsidRPr="00D61506">
        <w:rPr>
          <w:rFonts w:eastAsia="Times New Roman" w:cstheme="minorHAnsi"/>
          <w:lang w:eastAsia="en-GB"/>
        </w:rPr>
        <w:t>it is clear that their</w:t>
      </w:r>
      <w:proofErr w:type="gramEnd"/>
      <w:r w:rsidRPr="00D61506">
        <w:rPr>
          <w:rFonts w:eastAsia="Times New Roman" w:cstheme="minorHAnsi"/>
          <w:lang w:eastAsia="en-GB"/>
        </w:rPr>
        <w:t xml:space="preserve"> work makes a massive difference as can be seen in the </w:t>
      </w:r>
      <w:r w:rsidR="00C2589E" w:rsidRPr="00D61506">
        <w:rPr>
          <w:rFonts w:eastAsia="Times New Roman" w:cstheme="minorHAnsi"/>
          <w:lang w:eastAsia="en-GB"/>
        </w:rPr>
        <w:t>findings from the 2022 National County Lines Intensification Week.</w:t>
      </w:r>
    </w:p>
    <w:p w14:paraId="362B29B2" w14:textId="30EB656F" w:rsidR="0032537B" w:rsidRPr="00D61506" w:rsidRDefault="0032537B" w:rsidP="00065D36">
      <w:pPr>
        <w:spacing w:after="0" w:line="276" w:lineRule="auto"/>
        <w:ind w:right="531"/>
        <w:rPr>
          <w:rFonts w:eastAsia="Times New Roman" w:cstheme="minorHAnsi"/>
          <w:lang w:eastAsia="en-GB"/>
        </w:rPr>
      </w:pPr>
    </w:p>
    <w:p w14:paraId="519F3003" w14:textId="24F1E710" w:rsidR="0032537B" w:rsidRPr="00D61506" w:rsidRDefault="00C2589E" w:rsidP="00065D36">
      <w:pPr>
        <w:spacing w:after="0" w:line="276" w:lineRule="auto"/>
        <w:ind w:right="531"/>
        <w:rPr>
          <w:rFonts w:eastAsia="Times New Roman" w:cstheme="minorHAnsi"/>
          <w:b/>
          <w:bCs/>
          <w:lang w:eastAsia="en-GB"/>
        </w:rPr>
      </w:pPr>
      <w:r w:rsidRPr="00D61506">
        <w:rPr>
          <w:rFonts w:eastAsia="Times New Roman" w:cstheme="minorHAnsi"/>
          <w:b/>
          <w:bCs/>
          <w:lang w:eastAsia="en-GB"/>
        </w:rPr>
        <w:t>Word Count: 1089</w:t>
      </w:r>
    </w:p>
    <w:p w14:paraId="7B802D79" w14:textId="7F5D80ED" w:rsidR="00FA2608" w:rsidRPr="00D61506" w:rsidRDefault="00FA2608" w:rsidP="00065D36">
      <w:pPr>
        <w:spacing w:after="0" w:line="276" w:lineRule="auto"/>
        <w:ind w:right="531"/>
        <w:rPr>
          <w:rFonts w:eastAsia="Times New Roman" w:cstheme="minorHAnsi"/>
          <w:lang w:eastAsia="en-GB"/>
        </w:rPr>
      </w:pPr>
    </w:p>
    <w:p w14:paraId="4127FB9C" w14:textId="77777777" w:rsidR="00FA2608" w:rsidRPr="00D61506" w:rsidRDefault="00FA2608" w:rsidP="00065D36">
      <w:pPr>
        <w:spacing w:after="0" w:line="276" w:lineRule="auto"/>
        <w:ind w:right="531"/>
        <w:rPr>
          <w:rFonts w:eastAsia="Times New Roman" w:cstheme="minorHAnsi"/>
          <w:lang w:eastAsia="en-GB"/>
        </w:rPr>
      </w:pPr>
    </w:p>
    <w:p w14:paraId="52F0BCB2" w14:textId="7883D51F" w:rsidR="0032537B" w:rsidRPr="00D61506" w:rsidRDefault="0032537B" w:rsidP="00065D36">
      <w:pPr>
        <w:spacing w:after="0" w:line="276" w:lineRule="auto"/>
        <w:ind w:right="531"/>
        <w:rPr>
          <w:rFonts w:eastAsia="Times New Roman" w:cstheme="minorHAnsi"/>
          <w:lang w:eastAsia="en-GB"/>
        </w:rPr>
      </w:pPr>
    </w:p>
    <w:p w14:paraId="74940C01" w14:textId="6E9D8B68" w:rsidR="0032537B" w:rsidRPr="00D61506" w:rsidRDefault="0032537B" w:rsidP="00065D36">
      <w:pPr>
        <w:spacing w:after="0" w:line="276" w:lineRule="auto"/>
        <w:ind w:right="531"/>
        <w:rPr>
          <w:rFonts w:eastAsia="Times New Roman" w:cstheme="minorHAnsi"/>
          <w:lang w:eastAsia="en-GB"/>
        </w:rPr>
      </w:pPr>
    </w:p>
    <w:p w14:paraId="2CF9F72A" w14:textId="0C8BCCC5" w:rsidR="0032537B" w:rsidRPr="00D61506" w:rsidRDefault="0032537B" w:rsidP="00065D36">
      <w:pPr>
        <w:spacing w:after="0" w:line="276" w:lineRule="auto"/>
        <w:ind w:right="531"/>
        <w:rPr>
          <w:rFonts w:eastAsia="Times New Roman" w:cstheme="minorHAnsi"/>
          <w:lang w:eastAsia="en-GB"/>
        </w:rPr>
      </w:pPr>
    </w:p>
    <w:p w14:paraId="6A3B521E" w14:textId="00CA3DB7" w:rsidR="0032537B" w:rsidRPr="00D61506" w:rsidRDefault="0032537B" w:rsidP="00065D36">
      <w:pPr>
        <w:spacing w:after="0" w:line="276" w:lineRule="auto"/>
        <w:ind w:right="531"/>
        <w:rPr>
          <w:rFonts w:eastAsia="Times New Roman" w:cstheme="minorHAnsi"/>
          <w:lang w:eastAsia="en-GB"/>
        </w:rPr>
      </w:pPr>
    </w:p>
    <w:p w14:paraId="69AE4FC6" w14:textId="5F3744E8" w:rsidR="0032537B" w:rsidRPr="00D61506" w:rsidRDefault="0032537B" w:rsidP="00065D36">
      <w:pPr>
        <w:spacing w:after="0" w:line="276" w:lineRule="auto"/>
        <w:ind w:right="531"/>
        <w:rPr>
          <w:rFonts w:eastAsia="Times New Roman" w:cstheme="minorHAnsi"/>
          <w:lang w:eastAsia="en-GB"/>
        </w:rPr>
      </w:pPr>
    </w:p>
    <w:p w14:paraId="665B65C0" w14:textId="5B5B5F0D" w:rsidR="0032537B" w:rsidRPr="00D61506" w:rsidRDefault="0032537B" w:rsidP="00065D36">
      <w:pPr>
        <w:spacing w:after="0" w:line="276" w:lineRule="auto"/>
        <w:ind w:right="531"/>
        <w:rPr>
          <w:rFonts w:eastAsia="Times New Roman" w:cstheme="minorHAnsi"/>
          <w:lang w:eastAsia="en-GB"/>
        </w:rPr>
      </w:pPr>
    </w:p>
    <w:p w14:paraId="28D8207E" w14:textId="77777777" w:rsidR="00AA44AD" w:rsidRPr="00D61506" w:rsidRDefault="00AA44AD" w:rsidP="00065D36">
      <w:pPr>
        <w:spacing w:after="0" w:line="276" w:lineRule="auto"/>
        <w:ind w:right="531"/>
        <w:rPr>
          <w:rFonts w:eastAsia="Times New Roman" w:cstheme="minorHAnsi"/>
          <w:lang w:eastAsia="en-GB"/>
        </w:rPr>
      </w:pPr>
    </w:p>
    <w:p w14:paraId="77713FE6" w14:textId="4614D910"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lastRenderedPageBreak/>
        <w:t xml:space="preserve">Essay three: </w:t>
      </w:r>
      <w:r w:rsidRPr="00D61506">
        <w:rPr>
          <w:rFonts w:eastAsia="Times New Roman" w:cstheme="minorHAnsi"/>
          <w:b/>
          <w:bCs/>
          <w:color w:val="FF0000"/>
          <w:u w:val="single"/>
          <w:lang w:eastAsia="en-GB"/>
        </w:rPr>
        <w:t>Assess</w:t>
      </w:r>
      <w:r w:rsidRPr="00D61506">
        <w:rPr>
          <w:rFonts w:eastAsia="Times New Roman" w:cstheme="minorHAnsi"/>
          <w:b/>
          <w:bCs/>
          <w:color w:val="FF0000"/>
          <w:lang w:eastAsia="en-GB"/>
        </w:rPr>
        <w:t xml:space="preserve"> the role of MAPPA in managing </w:t>
      </w:r>
      <w:proofErr w:type="gramStart"/>
      <w:r w:rsidRPr="00D61506">
        <w:rPr>
          <w:rFonts w:eastAsia="Times New Roman" w:cstheme="minorHAnsi"/>
          <w:b/>
          <w:bCs/>
          <w:color w:val="FF0000"/>
          <w:lang w:eastAsia="en-GB"/>
        </w:rPr>
        <w:t>offenders, and</w:t>
      </w:r>
      <w:proofErr w:type="gramEnd"/>
      <w:r w:rsidRPr="00D61506">
        <w:rPr>
          <w:rFonts w:eastAsia="Times New Roman" w:cstheme="minorHAnsi"/>
          <w:b/>
          <w:bCs/>
          <w:color w:val="FF0000"/>
          <w:lang w:eastAsia="en-GB"/>
        </w:rPr>
        <w:t xml:space="preserve"> </w:t>
      </w:r>
      <w:r w:rsidRPr="00D61506">
        <w:rPr>
          <w:rFonts w:eastAsia="Times New Roman" w:cstheme="minorHAnsi"/>
          <w:b/>
          <w:bCs/>
          <w:color w:val="FF0000"/>
          <w:u w:val="single"/>
          <w:lang w:eastAsia="en-GB"/>
        </w:rPr>
        <w:t>evaluate</w:t>
      </w:r>
      <w:r w:rsidRPr="00D61506">
        <w:rPr>
          <w:rFonts w:eastAsia="Times New Roman" w:cstheme="minorHAnsi"/>
          <w:b/>
          <w:bCs/>
          <w:color w:val="FF0000"/>
          <w:lang w:eastAsia="en-GB"/>
        </w:rPr>
        <w:t xml:space="preserve"> the effectiveness of current police practices to investigate public protection incidents involving violent and sexual offences.</w:t>
      </w:r>
    </w:p>
    <w:p w14:paraId="4EAD5D74" w14:textId="77777777"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b/>
          <w:bCs/>
          <w:color w:val="FF0000"/>
          <w:lang w:eastAsia="en-GB"/>
        </w:rPr>
      </w:pPr>
      <w:r w:rsidRPr="00D61506">
        <w:rPr>
          <w:rFonts w:eastAsia="Times New Roman" w:cstheme="minorHAnsi"/>
          <w:b/>
          <w:bCs/>
          <w:color w:val="FF0000"/>
          <w:lang w:eastAsia="en-GB"/>
        </w:rPr>
        <w:t>You must use academic research to support your answer.</w:t>
      </w:r>
    </w:p>
    <w:p w14:paraId="6BE71191" w14:textId="28CF5B48" w:rsidR="00524DCB" w:rsidRPr="00D61506" w:rsidRDefault="00524DCB" w:rsidP="00065D36">
      <w:pPr>
        <w:spacing w:after="0" w:line="276" w:lineRule="auto"/>
        <w:ind w:right="531"/>
        <w:rPr>
          <w:rFonts w:eastAsia="Times New Roman" w:cstheme="minorHAnsi"/>
          <w:b/>
          <w:bCs/>
          <w:color w:val="FF0000"/>
          <w:lang w:eastAsia="en-GB"/>
        </w:rPr>
      </w:pPr>
      <w:r w:rsidRPr="00D61506">
        <w:rPr>
          <w:rFonts w:eastAsia="Times New Roman" w:cstheme="minorHAnsi"/>
          <w:b/>
          <w:bCs/>
          <w:color w:val="FF0000"/>
          <w:lang w:eastAsia="en-GB"/>
        </w:rPr>
        <w:t>Word limit: 1000 words.</w:t>
      </w:r>
    </w:p>
    <w:p w14:paraId="5B158F53" w14:textId="77777777" w:rsidR="0032537B" w:rsidRPr="00D61506" w:rsidRDefault="0032537B" w:rsidP="00065D36">
      <w:pPr>
        <w:spacing w:after="0" w:line="276" w:lineRule="auto"/>
        <w:ind w:right="531"/>
        <w:rPr>
          <w:rFonts w:eastAsia="Times New Roman" w:cstheme="minorHAnsi"/>
          <w:lang w:eastAsia="en-GB"/>
        </w:rPr>
      </w:pPr>
    </w:p>
    <w:p w14:paraId="2B0E006F" w14:textId="62D0BB90" w:rsidR="002A3347" w:rsidRPr="00D61506" w:rsidRDefault="00444853" w:rsidP="00065D36">
      <w:pPr>
        <w:spacing w:after="0" w:line="276" w:lineRule="auto"/>
        <w:ind w:right="531"/>
        <w:rPr>
          <w:rFonts w:eastAsia="Times New Roman" w:cstheme="minorHAnsi"/>
          <w:lang w:eastAsia="en-GB"/>
        </w:rPr>
      </w:pPr>
      <w:r w:rsidRPr="00D61506">
        <w:rPr>
          <w:rFonts w:eastAsia="Times New Roman" w:cstheme="minorHAnsi"/>
          <w:lang w:eastAsia="en-GB"/>
        </w:rPr>
        <w:t>I</w:t>
      </w:r>
      <w:r w:rsidR="002A3347" w:rsidRPr="00D61506">
        <w:rPr>
          <w:rFonts w:eastAsia="Times New Roman" w:cstheme="minorHAnsi"/>
          <w:lang w:eastAsia="en-GB"/>
        </w:rPr>
        <w:t>n this essay I will be assessing the role of MAPPA in managing offenders and evaluating the effectiveness of current police practices to investigate public protection incidents involving violent and sexual offences.</w:t>
      </w:r>
    </w:p>
    <w:p w14:paraId="08AF1851" w14:textId="40449067" w:rsidR="002A3347" w:rsidRPr="00D61506" w:rsidRDefault="002A3347" w:rsidP="00065D36">
      <w:pPr>
        <w:spacing w:after="0" w:line="276" w:lineRule="auto"/>
        <w:ind w:left="567" w:right="531"/>
        <w:rPr>
          <w:rFonts w:eastAsia="Times New Roman" w:cstheme="minorHAnsi"/>
          <w:lang w:eastAsia="en-GB"/>
        </w:rPr>
      </w:pPr>
    </w:p>
    <w:p w14:paraId="21648301" w14:textId="18DE2477" w:rsidR="002A3347" w:rsidRPr="00D61506" w:rsidRDefault="00713176" w:rsidP="00065D36">
      <w:pPr>
        <w:spacing w:after="0" w:line="276" w:lineRule="auto"/>
        <w:ind w:right="531"/>
        <w:rPr>
          <w:rFonts w:cstheme="minorHAnsi"/>
          <w:shd w:val="clear" w:color="auto" w:fill="FFFFFF"/>
        </w:rPr>
      </w:pPr>
      <w:r w:rsidRPr="00D61506">
        <w:rPr>
          <w:rFonts w:eastAsia="Times New Roman" w:cstheme="minorHAnsi"/>
          <w:lang w:eastAsia="en-GB"/>
        </w:rPr>
        <w:t>‘</w:t>
      </w:r>
      <w:r w:rsidR="00BC25C4" w:rsidRPr="00D61506">
        <w:rPr>
          <w:rFonts w:eastAsia="Times New Roman" w:cstheme="minorHAnsi"/>
          <w:lang w:eastAsia="en-GB"/>
        </w:rPr>
        <w:t xml:space="preserve">MAPPA </w:t>
      </w:r>
      <w:r w:rsidR="00FF7FAC" w:rsidRPr="00D61506">
        <w:rPr>
          <w:rFonts w:eastAsia="Times New Roman" w:cstheme="minorHAnsi"/>
          <w:lang w:eastAsia="en-GB"/>
        </w:rPr>
        <w:t xml:space="preserve">is the </w:t>
      </w:r>
      <w:r w:rsidR="00AA1F85" w:rsidRPr="00D61506">
        <w:rPr>
          <w:rFonts w:cstheme="minorHAnsi"/>
          <w:shd w:val="clear" w:color="auto" w:fill="FFFFFF"/>
        </w:rPr>
        <w:t>multi-agency public protection arrangements</w:t>
      </w:r>
      <w:r w:rsidRPr="00D61506">
        <w:rPr>
          <w:rFonts w:cstheme="minorHAnsi"/>
          <w:shd w:val="clear" w:color="auto" w:fill="FFFFFF"/>
        </w:rPr>
        <w:t>.’</w:t>
      </w:r>
      <w:r w:rsidR="00DC04E5" w:rsidRPr="00D61506">
        <w:rPr>
          <w:rFonts w:cstheme="minorHAnsi"/>
          <w:shd w:val="clear" w:color="auto" w:fill="FFFFFF"/>
        </w:rPr>
        <w:t xml:space="preserve"> (Gov.uk)</w:t>
      </w:r>
    </w:p>
    <w:p w14:paraId="1D29AAF2" w14:textId="628FC4DA" w:rsidR="00AB4B72" w:rsidRPr="00D61506" w:rsidRDefault="00AB4B72" w:rsidP="00065D36">
      <w:pPr>
        <w:spacing w:after="0" w:line="276" w:lineRule="auto"/>
        <w:ind w:right="531"/>
        <w:rPr>
          <w:rFonts w:cstheme="minorHAnsi"/>
          <w:shd w:val="clear" w:color="auto" w:fill="FFFFFF"/>
        </w:rPr>
      </w:pPr>
    </w:p>
    <w:p w14:paraId="407FCF37" w14:textId="64E44ADB" w:rsidR="00AB4B72" w:rsidRPr="00D61506" w:rsidRDefault="00AB4B72" w:rsidP="00065D36">
      <w:pPr>
        <w:spacing w:after="0" w:line="276" w:lineRule="auto"/>
        <w:ind w:right="531"/>
        <w:rPr>
          <w:rFonts w:cstheme="minorHAnsi"/>
          <w:shd w:val="clear" w:color="auto" w:fill="FFFFFF"/>
        </w:rPr>
      </w:pPr>
      <w:r w:rsidRPr="00D61506">
        <w:rPr>
          <w:rFonts w:cstheme="minorHAnsi"/>
          <w:shd w:val="clear" w:color="auto" w:fill="FFFFFF"/>
        </w:rPr>
        <w:t>It is important to firstly assess the role and purpose of MAPPA</w:t>
      </w:r>
      <w:r w:rsidR="00BA146A" w:rsidRPr="00D61506">
        <w:rPr>
          <w:rFonts w:cstheme="minorHAnsi"/>
          <w:shd w:val="clear" w:color="auto" w:fill="FFFFFF"/>
        </w:rPr>
        <w:t xml:space="preserve"> to understand what it doe</w:t>
      </w:r>
      <w:r w:rsidR="00E61C6B" w:rsidRPr="00D61506">
        <w:rPr>
          <w:rFonts w:cstheme="minorHAnsi"/>
          <w:shd w:val="clear" w:color="auto" w:fill="FFFFFF"/>
        </w:rPr>
        <w:t>s</w:t>
      </w:r>
      <w:r w:rsidR="00A902CC" w:rsidRPr="00D61506">
        <w:rPr>
          <w:rFonts w:cstheme="minorHAnsi"/>
          <w:shd w:val="clear" w:color="auto" w:fill="FFFFFF"/>
        </w:rPr>
        <w:t xml:space="preserve">. MAPPA’s role is managing offenders rather than being reactive to prevent offenders. It is important to understand that distinction </w:t>
      </w:r>
      <w:r w:rsidR="00294319" w:rsidRPr="00D61506">
        <w:rPr>
          <w:rFonts w:cstheme="minorHAnsi"/>
          <w:shd w:val="clear" w:color="auto" w:fill="FFFFFF"/>
        </w:rPr>
        <w:t>and difference to determine how effective the process is</w:t>
      </w:r>
      <w:r w:rsidR="001238CF" w:rsidRPr="00D61506">
        <w:rPr>
          <w:rFonts w:cstheme="minorHAnsi"/>
          <w:shd w:val="clear" w:color="auto" w:fill="FFFFFF"/>
        </w:rPr>
        <w:t xml:space="preserve"> when it comes to the information sharing between </w:t>
      </w:r>
      <w:r w:rsidR="00567392" w:rsidRPr="00D61506">
        <w:rPr>
          <w:rFonts w:cstheme="minorHAnsi"/>
          <w:shd w:val="clear" w:color="auto" w:fill="FFFFFF"/>
        </w:rPr>
        <w:t>different agencies.</w:t>
      </w:r>
    </w:p>
    <w:p w14:paraId="62CE85E2" w14:textId="27F30DBD" w:rsidR="00A978B1" w:rsidRPr="00D61506" w:rsidRDefault="00A978B1" w:rsidP="00065D36">
      <w:pPr>
        <w:spacing w:after="0" w:line="276" w:lineRule="auto"/>
        <w:ind w:right="531"/>
        <w:rPr>
          <w:rFonts w:cstheme="minorHAnsi"/>
          <w:shd w:val="clear" w:color="auto" w:fill="FFFFFF"/>
        </w:rPr>
      </w:pPr>
    </w:p>
    <w:p w14:paraId="3262CEF2" w14:textId="130A8468" w:rsidR="00A978B1" w:rsidRPr="00D61506" w:rsidRDefault="00A978B1" w:rsidP="00065D36">
      <w:pPr>
        <w:rPr>
          <w:rFonts w:cstheme="minorHAnsi"/>
        </w:rPr>
      </w:pPr>
      <w:r w:rsidRPr="00D61506">
        <w:rPr>
          <w:rFonts w:cstheme="minorHAnsi"/>
        </w:rPr>
        <w:t xml:space="preserve">‘The aim of MAPPA is to identify relevant offenders, share information about them, assess the risks that they may pose and to manage those risks. MAPPA is intended to promote the sharing of information between all the agencies, resulting in more effective supervision and better public protection.’ </w:t>
      </w:r>
      <w:r w:rsidR="00127152" w:rsidRPr="00D61506">
        <w:rPr>
          <w:rFonts w:cstheme="minorHAnsi"/>
        </w:rPr>
        <w:t>(Unlock, 2022)</w:t>
      </w:r>
    </w:p>
    <w:p w14:paraId="15864E91" w14:textId="546A4E96" w:rsidR="007D2DD3" w:rsidRPr="00D61506" w:rsidRDefault="007D2DD3" w:rsidP="00065D36">
      <w:pPr>
        <w:rPr>
          <w:rFonts w:cstheme="minorHAnsi"/>
        </w:rPr>
      </w:pPr>
    </w:p>
    <w:p w14:paraId="0D55A17E" w14:textId="1F608E65" w:rsidR="00395142" w:rsidRPr="00D61506" w:rsidRDefault="00395142" w:rsidP="00065D36">
      <w:pPr>
        <w:rPr>
          <w:rFonts w:cstheme="minorHAnsi"/>
        </w:rPr>
      </w:pPr>
      <w:r w:rsidRPr="00D61506">
        <w:rPr>
          <w:rFonts w:cstheme="minorHAnsi"/>
        </w:rPr>
        <w:t xml:space="preserve">It is also important to define </w:t>
      </w:r>
      <w:r w:rsidR="00967797" w:rsidRPr="00D61506">
        <w:rPr>
          <w:rFonts w:cstheme="minorHAnsi"/>
        </w:rPr>
        <w:t>who is responsible in the MAPPA process to determine how best the offenders can be managed and assessed</w:t>
      </w:r>
      <w:r w:rsidR="008753E6" w:rsidRPr="00D61506">
        <w:rPr>
          <w:rFonts w:cstheme="minorHAnsi"/>
        </w:rPr>
        <w:t>.</w:t>
      </w:r>
    </w:p>
    <w:p w14:paraId="1D88F5E1" w14:textId="5AAEF7E6" w:rsidR="00395142" w:rsidRPr="00D61506" w:rsidRDefault="00395142" w:rsidP="00395142">
      <w:pPr>
        <w:spacing w:line="280" w:lineRule="atLeast"/>
        <w:rPr>
          <w:rFonts w:cstheme="minorHAnsi"/>
        </w:rPr>
      </w:pPr>
      <w:r w:rsidRPr="00D61506">
        <w:rPr>
          <w:rFonts w:cstheme="minorHAnsi"/>
        </w:rPr>
        <w:t>‘</w:t>
      </w:r>
      <w:r w:rsidRPr="00D61506">
        <w:rPr>
          <w:rFonts w:cstheme="minorHAnsi"/>
        </w:rPr>
        <w:t>The</w:t>
      </w:r>
      <w:r w:rsidRPr="00D61506">
        <w:rPr>
          <w:rFonts w:eastAsia="Arial" w:cstheme="minorHAnsi"/>
        </w:rPr>
        <w:t xml:space="preserve"> Responsible Authority is the </w:t>
      </w:r>
      <w:r w:rsidRPr="00D61506">
        <w:rPr>
          <w:rFonts w:cstheme="minorHAnsi"/>
        </w:rPr>
        <w:t>primary</w:t>
      </w:r>
      <w:r w:rsidRPr="00D61506">
        <w:rPr>
          <w:rFonts w:eastAsia="Arial" w:cstheme="minorHAnsi"/>
        </w:rPr>
        <w:t xml:space="preserve"> </w:t>
      </w:r>
      <w:r w:rsidRPr="00D61506">
        <w:rPr>
          <w:rFonts w:cstheme="minorHAnsi"/>
        </w:rPr>
        <w:t>agency</w:t>
      </w:r>
      <w:r w:rsidRPr="00D61506">
        <w:rPr>
          <w:rFonts w:eastAsia="Arial" w:cstheme="minorHAnsi"/>
        </w:rPr>
        <w:t xml:space="preserve"> </w:t>
      </w:r>
      <w:r w:rsidRPr="00D61506">
        <w:rPr>
          <w:rFonts w:cstheme="minorHAnsi"/>
        </w:rPr>
        <w:t>for</w:t>
      </w:r>
      <w:r w:rsidRPr="00D61506">
        <w:rPr>
          <w:rFonts w:eastAsia="Arial" w:cstheme="minorHAnsi"/>
        </w:rPr>
        <w:t xml:space="preserve"> </w:t>
      </w:r>
      <w:r w:rsidRPr="00D61506">
        <w:rPr>
          <w:rFonts w:cstheme="minorHAnsi"/>
        </w:rPr>
        <w:t>MAPPA.</w:t>
      </w:r>
      <w:r w:rsidRPr="00D61506">
        <w:rPr>
          <w:rFonts w:eastAsia="Arial" w:cstheme="minorHAnsi"/>
        </w:rPr>
        <w:t xml:space="preserve"> </w:t>
      </w:r>
      <w:r w:rsidRPr="00D61506">
        <w:rPr>
          <w:rFonts w:cstheme="minorHAnsi"/>
        </w:rPr>
        <w:t>This</w:t>
      </w:r>
      <w:r w:rsidRPr="00D61506">
        <w:rPr>
          <w:rFonts w:eastAsia="Arial" w:cstheme="minorHAnsi"/>
        </w:rPr>
        <w:t xml:space="preserve"> </w:t>
      </w:r>
      <w:r w:rsidRPr="00D61506">
        <w:rPr>
          <w:rFonts w:cstheme="minorHAnsi"/>
        </w:rPr>
        <w:t>is</w:t>
      </w:r>
      <w:r w:rsidRPr="00D61506">
        <w:rPr>
          <w:rFonts w:eastAsia="Arial" w:cstheme="minorHAnsi"/>
        </w:rPr>
        <w:t xml:space="preserve"> </w:t>
      </w:r>
      <w:r w:rsidRPr="00D61506">
        <w:rPr>
          <w:rFonts w:cstheme="minorHAnsi"/>
        </w:rPr>
        <w:t>the</w:t>
      </w:r>
      <w:r w:rsidRPr="00D61506">
        <w:rPr>
          <w:rFonts w:eastAsia="Arial" w:cstheme="minorHAnsi"/>
        </w:rPr>
        <w:t xml:space="preserve"> </w:t>
      </w:r>
      <w:r w:rsidRPr="00D61506">
        <w:rPr>
          <w:rFonts w:cstheme="minorHAnsi"/>
        </w:rPr>
        <w:t>police,</w:t>
      </w:r>
      <w:r w:rsidRPr="00D61506">
        <w:rPr>
          <w:rFonts w:eastAsia="Arial" w:cstheme="minorHAnsi"/>
        </w:rPr>
        <w:t xml:space="preserve"> </w:t>
      </w:r>
      <w:proofErr w:type="gramStart"/>
      <w:r w:rsidRPr="00D61506">
        <w:rPr>
          <w:rFonts w:cstheme="minorHAnsi"/>
        </w:rPr>
        <w:t>prison</w:t>
      </w:r>
      <w:proofErr w:type="gramEnd"/>
      <w:r w:rsidRPr="00D61506">
        <w:rPr>
          <w:rFonts w:eastAsia="Arial" w:cstheme="minorHAnsi"/>
        </w:rPr>
        <w:t xml:space="preserve"> </w:t>
      </w:r>
      <w:r w:rsidRPr="00D61506">
        <w:rPr>
          <w:rFonts w:cstheme="minorHAnsi"/>
        </w:rPr>
        <w:t>and</w:t>
      </w:r>
      <w:r w:rsidRPr="00D61506">
        <w:rPr>
          <w:rFonts w:eastAsia="Arial" w:cstheme="minorHAnsi"/>
        </w:rPr>
        <w:t xml:space="preserve"> </w:t>
      </w:r>
      <w:r w:rsidRPr="00D61506">
        <w:rPr>
          <w:rFonts w:cstheme="minorHAnsi"/>
        </w:rPr>
        <w:t>Probation Service in</w:t>
      </w:r>
      <w:r w:rsidRPr="00D61506">
        <w:rPr>
          <w:rFonts w:eastAsia="Arial" w:cstheme="minorHAnsi"/>
        </w:rPr>
        <w:t xml:space="preserve"> </w:t>
      </w:r>
      <w:r w:rsidRPr="00D61506">
        <w:rPr>
          <w:rFonts w:cstheme="minorHAnsi"/>
        </w:rPr>
        <w:t>each</w:t>
      </w:r>
      <w:r w:rsidRPr="00D61506">
        <w:rPr>
          <w:rFonts w:eastAsia="Arial" w:cstheme="minorHAnsi"/>
        </w:rPr>
        <w:t xml:space="preserve"> </w:t>
      </w:r>
      <w:r w:rsidRPr="00D61506">
        <w:rPr>
          <w:rFonts w:cstheme="minorHAnsi"/>
        </w:rPr>
        <w:t>area,</w:t>
      </w:r>
      <w:r w:rsidRPr="00D61506">
        <w:rPr>
          <w:rFonts w:eastAsia="Arial" w:cstheme="minorHAnsi"/>
        </w:rPr>
        <w:t xml:space="preserve"> </w:t>
      </w:r>
      <w:r w:rsidRPr="00D61506">
        <w:rPr>
          <w:rFonts w:cstheme="minorHAnsi"/>
        </w:rPr>
        <w:t>working</w:t>
      </w:r>
      <w:r w:rsidRPr="00D61506">
        <w:rPr>
          <w:rFonts w:eastAsia="Arial" w:cstheme="minorHAnsi"/>
        </w:rPr>
        <w:t xml:space="preserve"> </w:t>
      </w:r>
      <w:r w:rsidRPr="00D61506">
        <w:rPr>
          <w:rFonts w:cstheme="minorHAnsi"/>
        </w:rPr>
        <w:t>together.</w:t>
      </w:r>
      <w:r w:rsidRPr="00D61506">
        <w:rPr>
          <w:rFonts w:eastAsia="Arial" w:cstheme="minorHAnsi"/>
        </w:rPr>
        <w:t xml:space="preserve"> </w:t>
      </w:r>
      <w:r w:rsidRPr="00D61506">
        <w:rPr>
          <w:rFonts w:cstheme="minorHAnsi"/>
        </w:rPr>
        <w:t>The</w:t>
      </w:r>
      <w:r w:rsidRPr="00D61506">
        <w:rPr>
          <w:rFonts w:eastAsia="Arial" w:cstheme="minorHAnsi"/>
        </w:rPr>
        <w:t xml:space="preserve"> </w:t>
      </w:r>
      <w:r w:rsidRPr="00D61506">
        <w:rPr>
          <w:rFonts w:cstheme="minorHAnsi"/>
        </w:rPr>
        <w:t>Responsible Authority</w:t>
      </w:r>
      <w:r w:rsidRPr="00D61506">
        <w:rPr>
          <w:rFonts w:eastAsia="Arial" w:cstheme="minorHAnsi"/>
        </w:rPr>
        <w:t xml:space="preserve"> </w:t>
      </w:r>
      <w:r w:rsidRPr="00D61506">
        <w:rPr>
          <w:rFonts w:cstheme="minorHAnsi"/>
        </w:rPr>
        <w:t>has</w:t>
      </w:r>
      <w:r w:rsidRPr="00D61506">
        <w:rPr>
          <w:rFonts w:eastAsia="Arial" w:cstheme="minorHAnsi"/>
        </w:rPr>
        <w:t xml:space="preserve"> </w:t>
      </w:r>
      <w:r w:rsidRPr="00D61506">
        <w:rPr>
          <w:rFonts w:cstheme="minorHAnsi"/>
        </w:rPr>
        <w:t>a</w:t>
      </w:r>
      <w:r w:rsidRPr="00D61506">
        <w:rPr>
          <w:rFonts w:eastAsia="Arial" w:cstheme="minorHAnsi"/>
        </w:rPr>
        <w:t xml:space="preserve"> </w:t>
      </w:r>
      <w:r w:rsidRPr="00D61506">
        <w:rPr>
          <w:rFonts w:cstheme="minorHAnsi"/>
        </w:rPr>
        <w:t>duty</w:t>
      </w:r>
      <w:r w:rsidRPr="00D61506">
        <w:rPr>
          <w:rFonts w:eastAsia="Arial" w:cstheme="minorHAnsi"/>
        </w:rPr>
        <w:t xml:space="preserve"> </w:t>
      </w:r>
      <w:r w:rsidRPr="00D61506">
        <w:rPr>
          <w:rFonts w:cstheme="minorHAnsi"/>
        </w:rPr>
        <w:t>to</w:t>
      </w:r>
      <w:r w:rsidRPr="00D61506">
        <w:rPr>
          <w:rFonts w:eastAsia="Arial" w:cstheme="minorHAnsi"/>
        </w:rPr>
        <w:t xml:space="preserve"> </w:t>
      </w:r>
      <w:r w:rsidRPr="00D61506">
        <w:rPr>
          <w:rFonts w:cstheme="minorHAnsi"/>
        </w:rPr>
        <w:t>ensure</w:t>
      </w:r>
      <w:r w:rsidRPr="00D61506">
        <w:rPr>
          <w:rFonts w:eastAsia="Arial" w:cstheme="minorHAnsi"/>
        </w:rPr>
        <w:t xml:space="preserve"> </w:t>
      </w:r>
      <w:r w:rsidRPr="00D61506">
        <w:rPr>
          <w:rFonts w:cstheme="minorHAnsi"/>
        </w:rPr>
        <w:t>that</w:t>
      </w:r>
      <w:r w:rsidRPr="00D61506">
        <w:rPr>
          <w:rFonts w:eastAsia="Arial" w:cstheme="minorHAnsi"/>
        </w:rPr>
        <w:t xml:space="preserve"> </w:t>
      </w:r>
      <w:r w:rsidRPr="00D61506">
        <w:rPr>
          <w:rFonts w:cstheme="minorHAnsi"/>
        </w:rPr>
        <w:t>the</w:t>
      </w:r>
      <w:r w:rsidRPr="00D61506">
        <w:rPr>
          <w:rFonts w:eastAsia="Arial" w:cstheme="minorHAnsi"/>
        </w:rPr>
        <w:t xml:space="preserve"> </w:t>
      </w:r>
      <w:r w:rsidRPr="00D61506">
        <w:rPr>
          <w:rFonts w:cstheme="minorHAnsi"/>
        </w:rPr>
        <w:t>risks</w:t>
      </w:r>
      <w:r w:rsidRPr="00D61506">
        <w:rPr>
          <w:rFonts w:eastAsia="Arial" w:cstheme="minorHAnsi"/>
        </w:rPr>
        <w:t xml:space="preserve"> </w:t>
      </w:r>
      <w:r w:rsidRPr="00D61506">
        <w:rPr>
          <w:rFonts w:cstheme="minorHAnsi"/>
        </w:rPr>
        <w:t>posed</w:t>
      </w:r>
      <w:r w:rsidRPr="00D61506">
        <w:rPr>
          <w:rFonts w:eastAsia="Arial" w:cstheme="minorHAnsi"/>
        </w:rPr>
        <w:t xml:space="preserve"> </w:t>
      </w:r>
      <w:r w:rsidRPr="00D61506">
        <w:rPr>
          <w:rFonts w:cstheme="minorHAnsi"/>
        </w:rPr>
        <w:t>by</w:t>
      </w:r>
      <w:r w:rsidRPr="00D61506">
        <w:rPr>
          <w:rFonts w:eastAsia="Arial" w:cstheme="minorHAnsi"/>
        </w:rPr>
        <w:t xml:space="preserve"> </w:t>
      </w:r>
      <w:r w:rsidRPr="00D61506">
        <w:rPr>
          <w:rFonts w:cstheme="minorHAnsi"/>
        </w:rPr>
        <w:t>specified</w:t>
      </w:r>
      <w:r w:rsidRPr="00D61506">
        <w:rPr>
          <w:rFonts w:eastAsia="Arial" w:cstheme="minorHAnsi"/>
        </w:rPr>
        <w:t xml:space="preserve"> </w:t>
      </w:r>
      <w:r w:rsidRPr="00D61506">
        <w:rPr>
          <w:rFonts w:cstheme="minorHAnsi"/>
        </w:rPr>
        <w:t>sexual</w:t>
      </w:r>
      <w:r w:rsidRPr="00D61506">
        <w:rPr>
          <w:rFonts w:eastAsia="Arial" w:cstheme="minorHAnsi"/>
        </w:rPr>
        <w:t xml:space="preserve"> </w:t>
      </w:r>
      <w:r w:rsidRPr="00D61506">
        <w:rPr>
          <w:rFonts w:cstheme="minorHAnsi"/>
        </w:rPr>
        <w:t>and</w:t>
      </w:r>
      <w:r w:rsidRPr="00D61506">
        <w:rPr>
          <w:rFonts w:eastAsia="Arial" w:cstheme="minorHAnsi"/>
        </w:rPr>
        <w:t xml:space="preserve"> </w:t>
      </w:r>
      <w:r w:rsidRPr="00D61506">
        <w:rPr>
          <w:rFonts w:cstheme="minorHAnsi"/>
        </w:rPr>
        <w:t>violent</w:t>
      </w:r>
      <w:r w:rsidRPr="00D61506">
        <w:rPr>
          <w:rFonts w:eastAsia="Arial" w:cstheme="minorHAnsi"/>
        </w:rPr>
        <w:t xml:space="preserve"> </w:t>
      </w:r>
      <w:r w:rsidRPr="00D61506">
        <w:rPr>
          <w:rFonts w:cstheme="minorHAnsi"/>
        </w:rPr>
        <w:t>offenders</w:t>
      </w:r>
      <w:r w:rsidRPr="00D61506">
        <w:rPr>
          <w:rFonts w:eastAsia="Arial" w:cstheme="minorHAnsi"/>
        </w:rPr>
        <w:t xml:space="preserve"> </w:t>
      </w:r>
      <w:r w:rsidRPr="00D61506">
        <w:rPr>
          <w:rFonts w:cstheme="minorHAnsi"/>
        </w:rPr>
        <w:t>are</w:t>
      </w:r>
      <w:r w:rsidRPr="00D61506">
        <w:rPr>
          <w:rFonts w:eastAsia="Arial" w:cstheme="minorHAnsi"/>
        </w:rPr>
        <w:t xml:space="preserve"> </w:t>
      </w:r>
      <w:r w:rsidRPr="00D61506">
        <w:rPr>
          <w:rFonts w:cstheme="minorHAnsi"/>
        </w:rPr>
        <w:t>assessed</w:t>
      </w:r>
      <w:r w:rsidRPr="00D61506">
        <w:rPr>
          <w:rFonts w:eastAsia="Arial" w:cstheme="minorHAnsi"/>
        </w:rPr>
        <w:t xml:space="preserve"> </w:t>
      </w:r>
      <w:r w:rsidRPr="00D61506">
        <w:rPr>
          <w:rFonts w:cstheme="minorHAnsi"/>
        </w:rPr>
        <w:t>and</w:t>
      </w:r>
      <w:r w:rsidRPr="00D61506">
        <w:rPr>
          <w:rFonts w:eastAsia="Arial" w:cstheme="minorHAnsi"/>
        </w:rPr>
        <w:t xml:space="preserve"> </w:t>
      </w:r>
      <w:r w:rsidRPr="00D61506">
        <w:rPr>
          <w:rFonts w:cstheme="minorHAnsi"/>
        </w:rPr>
        <w:t>managed</w:t>
      </w:r>
      <w:r w:rsidRPr="00D61506">
        <w:rPr>
          <w:rFonts w:eastAsia="Arial" w:cstheme="minorHAnsi"/>
        </w:rPr>
        <w:t xml:space="preserve"> </w:t>
      </w:r>
      <w:r w:rsidRPr="00D61506">
        <w:rPr>
          <w:rFonts w:cstheme="minorHAnsi"/>
        </w:rPr>
        <w:t>appropriately.</w:t>
      </w:r>
      <w:r w:rsidRPr="00D61506">
        <w:rPr>
          <w:rFonts w:eastAsia="Arial" w:cstheme="minorHAnsi"/>
        </w:rPr>
        <w:t>’</w:t>
      </w:r>
      <w:r w:rsidR="008753E6" w:rsidRPr="00D61506">
        <w:rPr>
          <w:rFonts w:eastAsia="Arial" w:cstheme="minorHAnsi"/>
        </w:rPr>
        <w:t xml:space="preserve"> </w:t>
      </w:r>
      <w:r w:rsidR="00F4216F" w:rsidRPr="00D61506">
        <w:rPr>
          <w:rFonts w:eastAsia="Arial" w:cstheme="minorHAnsi"/>
        </w:rPr>
        <w:t>(National MAPPA Team, 2022)</w:t>
      </w:r>
    </w:p>
    <w:p w14:paraId="0D1C2E05" w14:textId="77777777" w:rsidR="00065D36" w:rsidRPr="00D61506" w:rsidRDefault="00065D36" w:rsidP="00065D36">
      <w:pPr>
        <w:spacing w:after="0" w:line="276" w:lineRule="auto"/>
        <w:ind w:right="531"/>
        <w:rPr>
          <w:rFonts w:cstheme="minorHAnsi"/>
          <w:b/>
          <w:bCs/>
          <w:lang w:eastAsia="en-GB"/>
        </w:rPr>
      </w:pPr>
    </w:p>
    <w:p w14:paraId="64987337" w14:textId="2B2C90CE" w:rsidR="002353D2" w:rsidRPr="00D61506" w:rsidRDefault="00740F80"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There are three levels of risk management </w:t>
      </w:r>
      <w:r w:rsidR="00DA4FBA" w:rsidRPr="00D61506">
        <w:rPr>
          <w:rFonts w:eastAsia="Times New Roman" w:cstheme="minorHAnsi"/>
          <w:lang w:eastAsia="en-GB"/>
        </w:rPr>
        <w:t>when it comes to offenders who are managed under MAPPA. They are the following:</w:t>
      </w:r>
    </w:p>
    <w:p w14:paraId="47787C53" w14:textId="77777777" w:rsidR="00065D36" w:rsidRPr="00D61506" w:rsidRDefault="00065D36" w:rsidP="00065D36">
      <w:pPr>
        <w:spacing w:after="0" w:line="276" w:lineRule="auto"/>
        <w:ind w:right="531"/>
        <w:rPr>
          <w:rFonts w:eastAsia="Times New Roman" w:cstheme="minorHAnsi"/>
          <w:lang w:eastAsia="en-GB"/>
        </w:rPr>
      </w:pPr>
    </w:p>
    <w:p w14:paraId="6CF42DE3" w14:textId="1E1930F9" w:rsidR="00DA4FBA" w:rsidRPr="00D61506" w:rsidRDefault="00DA4FBA"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Level 1 </w:t>
      </w:r>
      <w:r w:rsidR="0006049D" w:rsidRPr="00D61506">
        <w:rPr>
          <w:rFonts w:eastAsia="Times New Roman" w:cstheme="minorHAnsi"/>
          <w:lang w:eastAsia="en-GB"/>
        </w:rPr>
        <w:t>–</w:t>
      </w:r>
      <w:r w:rsidRPr="00D61506">
        <w:rPr>
          <w:rFonts w:eastAsia="Times New Roman" w:cstheme="minorHAnsi"/>
          <w:lang w:eastAsia="en-GB"/>
        </w:rPr>
        <w:t xml:space="preserve"> </w:t>
      </w:r>
      <w:r w:rsidR="0006049D" w:rsidRPr="00D61506">
        <w:rPr>
          <w:rFonts w:eastAsia="Times New Roman" w:cstheme="minorHAnsi"/>
          <w:lang w:eastAsia="en-GB"/>
        </w:rPr>
        <w:t xml:space="preserve">Single agency management (usually probation) apply their usual arrangements. </w:t>
      </w:r>
      <w:r w:rsidR="009F3CAB" w:rsidRPr="00D61506">
        <w:rPr>
          <w:rFonts w:eastAsia="Times New Roman" w:cstheme="minorHAnsi"/>
          <w:lang w:eastAsia="en-GB"/>
        </w:rPr>
        <w:t>These service users are no</w:t>
      </w:r>
      <w:r w:rsidR="003F3A45" w:rsidRPr="00D61506">
        <w:rPr>
          <w:rFonts w:eastAsia="Times New Roman" w:cstheme="minorHAnsi"/>
          <w:lang w:eastAsia="en-GB"/>
        </w:rPr>
        <w:t xml:space="preserve">t discussed </w:t>
      </w:r>
      <w:r w:rsidR="007C7BBC" w:rsidRPr="00D61506">
        <w:rPr>
          <w:rFonts w:eastAsia="Times New Roman" w:cstheme="minorHAnsi"/>
          <w:lang w:eastAsia="en-GB"/>
        </w:rPr>
        <w:t>at MAPPA meetings.</w:t>
      </w:r>
    </w:p>
    <w:p w14:paraId="352D3756" w14:textId="2C83D105" w:rsidR="0032517A" w:rsidRPr="00D61506" w:rsidRDefault="0032517A"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Level 2 </w:t>
      </w:r>
      <w:r w:rsidR="00411E2C" w:rsidRPr="00D61506">
        <w:rPr>
          <w:rFonts w:eastAsia="Times New Roman" w:cstheme="minorHAnsi"/>
          <w:lang w:eastAsia="en-GB"/>
        </w:rPr>
        <w:t>–</w:t>
      </w:r>
      <w:r w:rsidRPr="00D61506">
        <w:rPr>
          <w:rFonts w:eastAsia="Times New Roman" w:cstheme="minorHAnsi"/>
          <w:lang w:eastAsia="en-GB"/>
        </w:rPr>
        <w:t xml:space="preserve"> </w:t>
      </w:r>
      <w:r w:rsidR="00411E2C" w:rsidRPr="00D61506">
        <w:rPr>
          <w:rFonts w:eastAsia="Times New Roman" w:cstheme="minorHAnsi"/>
          <w:lang w:eastAsia="en-GB"/>
        </w:rPr>
        <w:t xml:space="preserve">Active </w:t>
      </w:r>
      <w:r w:rsidR="003311D1" w:rsidRPr="00D61506">
        <w:rPr>
          <w:rFonts w:eastAsia="Times New Roman" w:cstheme="minorHAnsi"/>
          <w:lang w:eastAsia="en-GB"/>
        </w:rPr>
        <w:t>involvement</w:t>
      </w:r>
      <w:r w:rsidR="00411E2C" w:rsidRPr="00D61506">
        <w:rPr>
          <w:rFonts w:eastAsia="Times New Roman" w:cstheme="minorHAnsi"/>
          <w:lang w:eastAsia="en-GB"/>
        </w:rPr>
        <w:t xml:space="preserve"> of more than one agency (usually at least police and probation).</w:t>
      </w:r>
    </w:p>
    <w:p w14:paraId="57F679EB" w14:textId="1E3D9481" w:rsidR="003311D1" w:rsidRPr="00D61506" w:rsidRDefault="003311D1"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Level 3 – Multi-agency senior management oversight </w:t>
      </w:r>
      <w:r w:rsidR="004D626D" w:rsidRPr="00D61506">
        <w:rPr>
          <w:rFonts w:eastAsia="Times New Roman" w:cstheme="minorHAnsi"/>
          <w:lang w:eastAsia="en-GB"/>
        </w:rPr>
        <w:t xml:space="preserve">of risk management </w:t>
      </w:r>
    </w:p>
    <w:p w14:paraId="790FD2AF" w14:textId="2ACCA7A1" w:rsidR="007B088D" w:rsidRPr="00D61506" w:rsidRDefault="007B088D" w:rsidP="00F2710D">
      <w:pPr>
        <w:spacing w:after="0" w:line="276" w:lineRule="auto"/>
        <w:ind w:right="531"/>
        <w:rPr>
          <w:rFonts w:eastAsia="Times New Roman" w:cstheme="minorHAnsi"/>
          <w:b/>
          <w:bCs/>
          <w:lang w:eastAsia="en-GB"/>
        </w:rPr>
      </w:pPr>
    </w:p>
    <w:p w14:paraId="0847A22F" w14:textId="4589F282" w:rsidR="00C53230" w:rsidRPr="00D61506" w:rsidRDefault="00C53230" w:rsidP="00065D36">
      <w:pPr>
        <w:spacing w:after="0" w:line="276" w:lineRule="auto"/>
        <w:ind w:right="531"/>
        <w:rPr>
          <w:rFonts w:eastAsia="Times New Roman" w:cstheme="minorHAnsi"/>
          <w:lang w:eastAsia="en-GB"/>
        </w:rPr>
      </w:pPr>
      <w:r w:rsidRPr="00D61506">
        <w:rPr>
          <w:rFonts w:eastAsia="Times New Roman" w:cstheme="minorHAnsi"/>
          <w:lang w:eastAsia="en-GB"/>
        </w:rPr>
        <w:t>There are three main categories of offenders who are managed under MAPPA. They are the following:</w:t>
      </w:r>
    </w:p>
    <w:p w14:paraId="35C62A7D" w14:textId="37BB62DE" w:rsidR="007B088D" w:rsidRPr="00D61506" w:rsidRDefault="002F119C"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Category 1 – </w:t>
      </w:r>
      <w:r w:rsidR="00C53230" w:rsidRPr="00D61506">
        <w:rPr>
          <w:rFonts w:eastAsia="Times New Roman" w:cstheme="minorHAnsi"/>
          <w:lang w:eastAsia="en-GB"/>
        </w:rPr>
        <w:t>R</w:t>
      </w:r>
      <w:r w:rsidRPr="00D61506">
        <w:rPr>
          <w:rFonts w:eastAsia="Times New Roman" w:cstheme="minorHAnsi"/>
          <w:lang w:eastAsia="en-GB"/>
        </w:rPr>
        <w:t>egistered sexual offenders</w:t>
      </w:r>
    </w:p>
    <w:p w14:paraId="7D7C5686" w14:textId="1C07D208" w:rsidR="002F119C" w:rsidRPr="00D61506" w:rsidRDefault="002F119C"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Category 2 </w:t>
      </w:r>
      <w:r w:rsidR="00580BFD" w:rsidRPr="00D61506">
        <w:rPr>
          <w:rFonts w:eastAsia="Times New Roman" w:cstheme="minorHAnsi"/>
          <w:lang w:eastAsia="en-GB"/>
        </w:rPr>
        <w:t>–</w:t>
      </w:r>
      <w:r w:rsidRPr="00D61506">
        <w:rPr>
          <w:rFonts w:eastAsia="Times New Roman" w:cstheme="minorHAnsi"/>
          <w:lang w:eastAsia="en-GB"/>
        </w:rPr>
        <w:t xml:space="preserve"> </w:t>
      </w:r>
      <w:r w:rsidR="00580BFD" w:rsidRPr="00D61506">
        <w:rPr>
          <w:rFonts w:eastAsia="Times New Roman" w:cstheme="minorHAnsi"/>
          <w:lang w:eastAsia="en-GB"/>
        </w:rPr>
        <w:t xml:space="preserve">Violent offenders sentenced to 12 months or more imprisonment </w:t>
      </w:r>
      <w:r w:rsidR="00E7123A" w:rsidRPr="00D61506">
        <w:rPr>
          <w:rFonts w:eastAsia="Times New Roman" w:cstheme="minorHAnsi"/>
          <w:lang w:eastAsia="en-GB"/>
        </w:rPr>
        <w:t>or a hospital order</w:t>
      </w:r>
    </w:p>
    <w:p w14:paraId="732D6196" w14:textId="77777777" w:rsidR="0096662B" w:rsidRPr="00D61506" w:rsidRDefault="00E7123A" w:rsidP="00065D36">
      <w:pPr>
        <w:spacing w:after="0" w:line="276" w:lineRule="auto"/>
        <w:ind w:right="531"/>
        <w:rPr>
          <w:rFonts w:eastAsia="Times New Roman" w:cstheme="minorHAnsi"/>
          <w:lang w:eastAsia="en-GB"/>
        </w:rPr>
      </w:pPr>
      <w:r w:rsidRPr="00D61506">
        <w:rPr>
          <w:rFonts w:eastAsia="Times New Roman" w:cstheme="minorHAnsi"/>
          <w:lang w:eastAsia="en-GB"/>
        </w:rPr>
        <w:t>Category 3 - Offenders who do not qualify under categories 1 or 2</w:t>
      </w:r>
      <w:r w:rsidR="00C53230" w:rsidRPr="00D61506">
        <w:rPr>
          <w:rFonts w:eastAsia="Times New Roman" w:cstheme="minorHAnsi"/>
          <w:lang w:eastAsia="en-GB"/>
        </w:rPr>
        <w:t xml:space="preserve"> but who currently pose a risk of serious harm </w:t>
      </w:r>
    </w:p>
    <w:p w14:paraId="23004702" w14:textId="752EFF0B" w:rsidR="00E7123A" w:rsidRPr="00D61506" w:rsidRDefault="00B5161F" w:rsidP="00065D36">
      <w:pPr>
        <w:spacing w:after="0" w:line="276" w:lineRule="auto"/>
        <w:ind w:right="531"/>
        <w:rPr>
          <w:rFonts w:eastAsia="Times New Roman" w:cstheme="minorHAnsi"/>
          <w:lang w:eastAsia="en-GB"/>
        </w:rPr>
      </w:pPr>
      <w:r w:rsidRPr="00D61506">
        <w:rPr>
          <w:rFonts w:eastAsia="Times New Roman" w:cstheme="minorHAnsi"/>
          <w:lang w:eastAsia="en-GB"/>
        </w:rPr>
        <w:lastRenderedPageBreak/>
        <w:t>(Her Majesty's Inspectorate of Probation, 2021)</w:t>
      </w:r>
    </w:p>
    <w:p w14:paraId="26FB32A6" w14:textId="1BCD9BB8" w:rsidR="00873FEC" w:rsidRPr="00D61506" w:rsidRDefault="00873FEC" w:rsidP="00065D36">
      <w:pPr>
        <w:spacing w:after="0" w:line="276" w:lineRule="auto"/>
        <w:ind w:left="567" w:right="531"/>
        <w:rPr>
          <w:rFonts w:eastAsia="Times New Roman" w:cstheme="minorHAnsi"/>
          <w:lang w:eastAsia="en-GB"/>
        </w:rPr>
      </w:pPr>
    </w:p>
    <w:p w14:paraId="39DBB41E" w14:textId="3C99A74F" w:rsidR="00873FEC" w:rsidRPr="00D61506" w:rsidRDefault="00873FEC" w:rsidP="00065D36">
      <w:pPr>
        <w:spacing w:after="0" w:line="276" w:lineRule="auto"/>
        <w:ind w:left="567" w:right="531"/>
        <w:rPr>
          <w:rFonts w:eastAsia="Times New Roman" w:cstheme="minorHAnsi"/>
          <w:lang w:eastAsia="en-GB"/>
        </w:rPr>
      </w:pPr>
    </w:p>
    <w:p w14:paraId="6DB45551" w14:textId="4A58E2E7" w:rsidR="00873FEC" w:rsidRPr="00D61506" w:rsidRDefault="00873FEC" w:rsidP="00065D36">
      <w:pPr>
        <w:spacing w:after="0" w:line="276" w:lineRule="auto"/>
        <w:ind w:right="531"/>
        <w:rPr>
          <w:rFonts w:eastAsia="Times New Roman" w:cstheme="minorHAnsi"/>
          <w:lang w:eastAsia="en-GB"/>
        </w:rPr>
      </w:pPr>
      <w:r w:rsidRPr="00D61506">
        <w:rPr>
          <w:rFonts w:eastAsia="Times New Roman" w:cstheme="minorHAnsi"/>
          <w:lang w:eastAsia="en-GB"/>
        </w:rPr>
        <w:t>Some key stats in relation to MAPPA are t</w:t>
      </w:r>
      <w:r w:rsidR="00021248" w:rsidRPr="00D61506">
        <w:rPr>
          <w:rFonts w:eastAsia="Times New Roman" w:cstheme="minorHAnsi"/>
          <w:lang w:eastAsia="en-GB"/>
        </w:rPr>
        <w:t>he following:</w:t>
      </w:r>
    </w:p>
    <w:p w14:paraId="54CF3FE4" w14:textId="77777777" w:rsidR="00873FEC" w:rsidRPr="00873FEC" w:rsidRDefault="00873FEC" w:rsidP="00065D36">
      <w:pPr>
        <w:numPr>
          <w:ilvl w:val="0"/>
          <w:numId w:val="7"/>
        </w:numPr>
        <w:shd w:val="clear" w:color="auto" w:fill="FFFFFF"/>
        <w:tabs>
          <w:tab w:val="num" w:pos="720"/>
        </w:tabs>
        <w:spacing w:before="100" w:beforeAutospacing="1" w:after="100" w:afterAutospacing="1" w:line="240" w:lineRule="auto"/>
        <w:rPr>
          <w:rFonts w:eastAsia="Times New Roman" w:cstheme="minorHAnsi"/>
          <w:lang w:eastAsia="en-GB"/>
        </w:rPr>
      </w:pPr>
      <w:r w:rsidRPr="00873FEC">
        <w:rPr>
          <w:rFonts w:eastAsia="Times New Roman" w:cstheme="minorHAnsi"/>
          <w:lang w:eastAsia="en-GB"/>
        </w:rPr>
        <w:t>at the end of March 2019, there were </w:t>
      </w:r>
      <w:r w:rsidRPr="00873FEC">
        <w:rPr>
          <w:rFonts w:eastAsia="Times New Roman" w:cstheme="minorHAnsi"/>
          <w:b/>
          <w:bCs/>
          <w:lang w:eastAsia="en-GB"/>
        </w:rPr>
        <w:t>82,921</w:t>
      </w:r>
      <w:r w:rsidRPr="00873FEC">
        <w:rPr>
          <w:rFonts w:eastAsia="Times New Roman" w:cstheme="minorHAnsi"/>
          <w:lang w:eastAsia="en-GB"/>
        </w:rPr>
        <w:t> MAPPA nominals in England and Wales, a rise of </w:t>
      </w:r>
      <w:r w:rsidRPr="00873FEC">
        <w:rPr>
          <w:rFonts w:eastAsia="Times New Roman" w:cstheme="minorHAnsi"/>
          <w:b/>
          <w:bCs/>
          <w:lang w:eastAsia="en-GB"/>
        </w:rPr>
        <w:t>85 per cent</w:t>
      </w:r>
      <w:r w:rsidRPr="00873FEC">
        <w:rPr>
          <w:rFonts w:eastAsia="Times New Roman" w:cstheme="minorHAnsi"/>
          <w:lang w:eastAsia="en-GB"/>
        </w:rPr>
        <w:t> since 2009</w:t>
      </w:r>
    </w:p>
    <w:p w14:paraId="2DD2F169" w14:textId="77777777" w:rsidR="00873FEC" w:rsidRPr="00873FEC" w:rsidRDefault="00873FEC" w:rsidP="00065D36">
      <w:pPr>
        <w:numPr>
          <w:ilvl w:val="0"/>
          <w:numId w:val="7"/>
        </w:numPr>
        <w:shd w:val="clear" w:color="auto" w:fill="FFFFFF"/>
        <w:tabs>
          <w:tab w:val="num" w:pos="720"/>
        </w:tabs>
        <w:spacing w:before="100" w:beforeAutospacing="1" w:after="100" w:afterAutospacing="1" w:line="240" w:lineRule="auto"/>
        <w:rPr>
          <w:rFonts w:eastAsia="Times New Roman" w:cstheme="minorHAnsi"/>
          <w:lang w:eastAsia="en-GB"/>
        </w:rPr>
      </w:pPr>
      <w:r w:rsidRPr="00873FEC">
        <w:rPr>
          <w:rFonts w:eastAsia="Times New Roman" w:cstheme="minorHAnsi"/>
          <w:b/>
          <w:bCs/>
          <w:lang w:eastAsia="en-GB"/>
        </w:rPr>
        <w:t>73 per cent </w:t>
      </w:r>
      <w:r w:rsidRPr="00873FEC">
        <w:rPr>
          <w:rFonts w:eastAsia="Times New Roman" w:cstheme="minorHAnsi"/>
          <w:lang w:eastAsia="en-GB"/>
        </w:rPr>
        <w:t>of MAPPA nominals were registered sexual offenders</w:t>
      </w:r>
    </w:p>
    <w:p w14:paraId="10840BFC" w14:textId="77777777" w:rsidR="00873FEC" w:rsidRPr="00873FEC" w:rsidRDefault="00873FEC" w:rsidP="00065D36">
      <w:pPr>
        <w:numPr>
          <w:ilvl w:val="0"/>
          <w:numId w:val="7"/>
        </w:numPr>
        <w:shd w:val="clear" w:color="auto" w:fill="FFFFFF"/>
        <w:tabs>
          <w:tab w:val="num" w:pos="720"/>
        </w:tabs>
        <w:spacing w:before="100" w:beforeAutospacing="1" w:after="100" w:afterAutospacing="1" w:line="240" w:lineRule="auto"/>
        <w:rPr>
          <w:rFonts w:eastAsia="Times New Roman" w:cstheme="minorHAnsi"/>
          <w:lang w:eastAsia="en-GB"/>
        </w:rPr>
      </w:pPr>
      <w:r w:rsidRPr="00873FEC">
        <w:rPr>
          <w:rFonts w:eastAsia="Times New Roman" w:cstheme="minorHAnsi"/>
          <w:lang w:eastAsia="en-GB"/>
        </w:rPr>
        <w:t>the vast majority (</w:t>
      </w:r>
      <w:r w:rsidRPr="00873FEC">
        <w:rPr>
          <w:rFonts w:eastAsia="Times New Roman" w:cstheme="minorHAnsi"/>
          <w:b/>
          <w:bCs/>
          <w:lang w:eastAsia="en-GB"/>
        </w:rPr>
        <w:t>98.2 per cent</w:t>
      </w:r>
      <w:r w:rsidRPr="00873FEC">
        <w:rPr>
          <w:rFonts w:eastAsia="Times New Roman" w:cstheme="minorHAnsi"/>
          <w:lang w:eastAsia="en-GB"/>
        </w:rPr>
        <w:t>) were subject to Level 1 management, with </w:t>
      </w:r>
      <w:r w:rsidRPr="00873FEC">
        <w:rPr>
          <w:rFonts w:eastAsia="Times New Roman" w:cstheme="minorHAnsi"/>
          <w:b/>
          <w:bCs/>
          <w:lang w:eastAsia="en-GB"/>
        </w:rPr>
        <w:t>1.6 per cent </w:t>
      </w:r>
      <w:r w:rsidRPr="00873FEC">
        <w:rPr>
          <w:rFonts w:eastAsia="Times New Roman" w:cstheme="minorHAnsi"/>
          <w:lang w:eastAsia="en-GB"/>
        </w:rPr>
        <w:t>at Level 2 and </w:t>
      </w:r>
      <w:r w:rsidRPr="00873FEC">
        <w:rPr>
          <w:rFonts w:eastAsia="Times New Roman" w:cstheme="minorHAnsi"/>
          <w:b/>
          <w:bCs/>
          <w:lang w:eastAsia="en-GB"/>
        </w:rPr>
        <w:t>0.2 per cent </w:t>
      </w:r>
      <w:r w:rsidRPr="00873FEC">
        <w:rPr>
          <w:rFonts w:eastAsia="Times New Roman" w:cstheme="minorHAnsi"/>
          <w:lang w:eastAsia="en-GB"/>
        </w:rPr>
        <w:t>at Level 3</w:t>
      </w:r>
    </w:p>
    <w:p w14:paraId="34CC76EC" w14:textId="4303A3B6" w:rsidR="00873FEC" w:rsidRPr="00D61506" w:rsidRDefault="00873FEC" w:rsidP="00065D36">
      <w:pPr>
        <w:numPr>
          <w:ilvl w:val="0"/>
          <w:numId w:val="7"/>
        </w:numPr>
        <w:shd w:val="clear" w:color="auto" w:fill="FFFFFF"/>
        <w:tabs>
          <w:tab w:val="num" w:pos="720"/>
        </w:tabs>
        <w:spacing w:before="100" w:beforeAutospacing="1" w:after="100" w:afterAutospacing="1" w:line="240" w:lineRule="auto"/>
        <w:rPr>
          <w:rFonts w:eastAsia="Times New Roman" w:cstheme="minorHAnsi"/>
          <w:lang w:eastAsia="en-GB"/>
        </w:rPr>
      </w:pPr>
      <w:r w:rsidRPr="00873FEC">
        <w:rPr>
          <w:rFonts w:eastAsia="Times New Roman" w:cstheme="minorHAnsi"/>
          <w:b/>
          <w:bCs/>
          <w:lang w:eastAsia="en-GB"/>
        </w:rPr>
        <w:t>0.16 per cent</w:t>
      </w:r>
      <w:r w:rsidRPr="00873FEC">
        <w:rPr>
          <w:rFonts w:eastAsia="Times New Roman" w:cstheme="minorHAnsi"/>
          <w:lang w:eastAsia="en-GB"/>
        </w:rPr>
        <w:t> (130 MAPPA nominals), were reconvicted in 2018/2019</w:t>
      </w:r>
      <w:r w:rsidR="00CF59E9" w:rsidRPr="00D61506">
        <w:rPr>
          <w:rFonts w:eastAsia="Times New Roman" w:cstheme="minorHAnsi"/>
          <w:lang w:eastAsia="en-GB"/>
        </w:rPr>
        <w:t xml:space="preserve"> </w:t>
      </w:r>
      <w:r w:rsidR="00444853" w:rsidRPr="00D61506">
        <w:rPr>
          <w:rFonts w:cstheme="minorHAnsi"/>
          <w:shd w:val="clear" w:color="auto" w:fill="FFFFFF"/>
        </w:rPr>
        <w:t>(Norfolk MAPPA, 2018)</w:t>
      </w:r>
    </w:p>
    <w:p w14:paraId="7DAC4AD0" w14:textId="1F93B1F4" w:rsidR="00523DC4" w:rsidRPr="00873FEC" w:rsidRDefault="00523DC4"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(Her Majesty's Inspectorate of Probation, 2021)</w:t>
      </w:r>
    </w:p>
    <w:p w14:paraId="6973EB91" w14:textId="77777777" w:rsidR="00873FEC" w:rsidRPr="00D61506" w:rsidRDefault="00873FEC" w:rsidP="00065D36">
      <w:pPr>
        <w:spacing w:after="0" w:line="276" w:lineRule="auto"/>
        <w:ind w:left="567" w:right="531"/>
        <w:rPr>
          <w:rFonts w:eastAsia="Times New Roman" w:cstheme="minorHAnsi"/>
          <w:lang w:eastAsia="en-GB"/>
        </w:rPr>
      </w:pPr>
    </w:p>
    <w:p w14:paraId="765BE36C" w14:textId="178FA537" w:rsidR="00BD695B" w:rsidRPr="00D61506" w:rsidRDefault="004F28BE" w:rsidP="00065D36">
      <w:pPr>
        <w:spacing w:after="0" w:line="276" w:lineRule="auto"/>
        <w:ind w:right="531"/>
        <w:rPr>
          <w:rFonts w:eastAsia="Times New Roman" w:cstheme="minorHAnsi"/>
          <w:lang w:eastAsia="en-GB"/>
        </w:rPr>
      </w:pPr>
      <w:r w:rsidRPr="00D61506">
        <w:rPr>
          <w:rFonts w:eastAsia="Times New Roman" w:cstheme="minorHAnsi"/>
          <w:lang w:eastAsia="en-GB"/>
        </w:rPr>
        <w:t xml:space="preserve">A key part of MAPPA is how the </w:t>
      </w:r>
      <w:r w:rsidR="00516F2E" w:rsidRPr="00D61506">
        <w:rPr>
          <w:rFonts w:eastAsia="Times New Roman" w:cstheme="minorHAnsi"/>
          <w:lang w:eastAsia="en-GB"/>
        </w:rPr>
        <w:t>three</w:t>
      </w:r>
      <w:r w:rsidRPr="00D61506">
        <w:rPr>
          <w:rFonts w:eastAsia="Times New Roman" w:cstheme="minorHAnsi"/>
          <w:lang w:eastAsia="en-GB"/>
        </w:rPr>
        <w:t xml:space="preserve"> agencies monitor and manage the information that </w:t>
      </w:r>
      <w:r w:rsidR="008B29C2" w:rsidRPr="00D61506">
        <w:rPr>
          <w:rFonts w:eastAsia="Times New Roman" w:cstheme="minorHAnsi"/>
          <w:lang w:eastAsia="en-GB"/>
        </w:rPr>
        <w:t xml:space="preserve">they need to disseminate to each other </w:t>
      </w:r>
      <w:proofErr w:type="gramStart"/>
      <w:r w:rsidR="008B29C2" w:rsidRPr="00D61506">
        <w:rPr>
          <w:rFonts w:eastAsia="Times New Roman" w:cstheme="minorHAnsi"/>
          <w:lang w:eastAsia="en-GB"/>
        </w:rPr>
        <w:t>in order to</w:t>
      </w:r>
      <w:proofErr w:type="gramEnd"/>
      <w:r w:rsidR="008B29C2" w:rsidRPr="00D61506">
        <w:rPr>
          <w:rFonts w:eastAsia="Times New Roman" w:cstheme="minorHAnsi"/>
          <w:lang w:eastAsia="en-GB"/>
        </w:rPr>
        <w:t xml:space="preserve"> ensure that communication is as clear and effective as possible.</w:t>
      </w:r>
    </w:p>
    <w:p w14:paraId="0649BF45" w14:textId="617A3C11" w:rsidR="008B29C2" w:rsidRPr="00D61506" w:rsidRDefault="008B29C2" w:rsidP="00065D36">
      <w:pPr>
        <w:spacing w:after="0" w:line="276" w:lineRule="auto"/>
        <w:ind w:right="531"/>
        <w:rPr>
          <w:rFonts w:eastAsia="Times New Roman" w:cstheme="minorHAnsi"/>
          <w:lang w:eastAsia="en-GB"/>
        </w:rPr>
      </w:pPr>
      <w:r w:rsidRPr="00D61506">
        <w:rPr>
          <w:rFonts w:eastAsia="Times New Roman" w:cstheme="minorHAnsi"/>
          <w:lang w:eastAsia="en-GB"/>
        </w:rPr>
        <w:t>The database they use for this is called VISOR.</w:t>
      </w:r>
    </w:p>
    <w:p w14:paraId="211609A6" w14:textId="657CF1A8" w:rsidR="008B29C2" w:rsidRPr="00D61506" w:rsidRDefault="008B29C2" w:rsidP="00065D36">
      <w:pPr>
        <w:spacing w:after="0" w:line="276" w:lineRule="auto"/>
        <w:ind w:left="567" w:right="531"/>
        <w:rPr>
          <w:rFonts w:eastAsia="Times New Roman" w:cstheme="minorHAnsi"/>
          <w:lang w:eastAsia="en-GB"/>
        </w:rPr>
      </w:pPr>
    </w:p>
    <w:p w14:paraId="6655D699" w14:textId="7F4654F4" w:rsidR="00F2710D" w:rsidRPr="00D61506" w:rsidRDefault="008B29C2" w:rsidP="00AA44AD">
      <w:pPr>
        <w:spacing w:after="0" w:line="276" w:lineRule="auto"/>
        <w:ind w:right="531"/>
        <w:rPr>
          <w:rFonts w:eastAsia="Times New Roman" w:cstheme="minorHAnsi"/>
          <w:lang w:eastAsia="en-GB"/>
        </w:rPr>
      </w:pPr>
      <w:r w:rsidRPr="00D61506">
        <w:rPr>
          <w:rFonts w:cstheme="minorHAnsi"/>
          <w:shd w:val="clear" w:color="auto" w:fill="FFFFFF"/>
        </w:rPr>
        <w:t>‘</w:t>
      </w:r>
      <w:proofErr w:type="spellStart"/>
      <w:r w:rsidRPr="00D61506">
        <w:rPr>
          <w:rFonts w:cstheme="minorHAnsi"/>
          <w:shd w:val="clear" w:color="auto" w:fill="FFFFFF"/>
        </w:rPr>
        <w:t>ViSOR</w:t>
      </w:r>
      <w:proofErr w:type="spellEnd"/>
      <w:r w:rsidRPr="00D61506">
        <w:rPr>
          <w:rFonts w:cstheme="minorHAnsi"/>
          <w:shd w:val="clear" w:color="auto" w:fill="FFFFFF"/>
        </w:rPr>
        <w:t xml:space="preserve"> is a secure national database that has been developed to support MAPPA by assisting cooperative working between the three Agencies that make up the Responsible Authority.  It is used in the joint management of individuals posing a risk of serious harm.</w:t>
      </w:r>
      <w:r w:rsidRPr="00D61506">
        <w:rPr>
          <w:rFonts w:cstheme="minorHAnsi"/>
          <w:shd w:val="clear" w:color="auto" w:fill="FFFFFF"/>
        </w:rPr>
        <w:t xml:space="preserve">’ </w:t>
      </w:r>
      <w:r w:rsidR="005E7BF3" w:rsidRPr="00D61506">
        <w:rPr>
          <w:rFonts w:cstheme="minorHAnsi"/>
          <w:shd w:val="clear" w:color="auto" w:fill="FFFFFF"/>
        </w:rPr>
        <w:t>(Norfolk MAPPA, 2018)</w:t>
      </w:r>
    </w:p>
    <w:p w14:paraId="48362208" w14:textId="77777777" w:rsidR="00AA44AD" w:rsidRPr="00D61506" w:rsidRDefault="00AA44AD" w:rsidP="00AA44AD">
      <w:pPr>
        <w:spacing w:after="0" w:line="276" w:lineRule="auto"/>
        <w:ind w:right="531"/>
        <w:rPr>
          <w:rFonts w:eastAsia="Times New Roman" w:cstheme="minorHAnsi"/>
          <w:lang w:eastAsia="en-GB"/>
        </w:rPr>
      </w:pPr>
    </w:p>
    <w:p w14:paraId="73BA584F" w14:textId="4111E39D" w:rsidR="00516F2E" w:rsidRPr="00D61506" w:rsidRDefault="00516F2E" w:rsidP="00065D36">
      <w:pPr>
        <w:shd w:val="clear" w:color="auto" w:fill="FFFFFF"/>
        <w:spacing w:before="100" w:after="240" w:line="280" w:lineRule="exact"/>
        <w:rPr>
          <w:rFonts w:cstheme="minorHAnsi"/>
          <w:lang w:eastAsia="en-GB"/>
        </w:rPr>
      </w:pPr>
      <w:r w:rsidRPr="00D61506">
        <w:rPr>
          <w:rFonts w:cstheme="minorHAnsi"/>
          <w:lang w:eastAsia="en-GB"/>
        </w:rPr>
        <w:t>The police will ensure that all offenders subject to notification requirements:</w:t>
      </w:r>
    </w:p>
    <w:p w14:paraId="4EDAC8AF" w14:textId="77777777" w:rsidR="00516F2E" w:rsidRPr="00D61506" w:rsidRDefault="00516F2E" w:rsidP="00065D36">
      <w:pPr>
        <w:pStyle w:val="ListParagraph"/>
        <w:numPr>
          <w:ilvl w:val="0"/>
          <w:numId w:val="1"/>
        </w:numPr>
        <w:shd w:val="clear" w:color="auto" w:fill="FFFFFF"/>
        <w:spacing w:after="120" w:line="280" w:lineRule="exact"/>
        <w:ind w:left="777" w:hanging="357"/>
        <w:rPr>
          <w:rFonts w:asciiTheme="minorHAnsi" w:hAnsiTheme="minorHAnsi" w:cstheme="minorHAnsi"/>
          <w:lang w:eastAsia="en-GB"/>
        </w:rPr>
      </w:pPr>
      <w:r w:rsidRPr="00D61506">
        <w:rPr>
          <w:rFonts w:asciiTheme="minorHAnsi" w:hAnsiTheme="minorHAnsi" w:cstheme="minorHAnsi"/>
          <w:lang w:eastAsia="en-GB"/>
        </w:rPr>
        <w:t>Register as required.</w:t>
      </w:r>
    </w:p>
    <w:p w14:paraId="3A51B053" w14:textId="77777777" w:rsidR="00516F2E" w:rsidRPr="00D61506" w:rsidRDefault="00516F2E" w:rsidP="00065D36">
      <w:pPr>
        <w:pStyle w:val="ListParagraph"/>
        <w:numPr>
          <w:ilvl w:val="0"/>
          <w:numId w:val="1"/>
        </w:numPr>
        <w:shd w:val="clear" w:color="auto" w:fill="FFFFFF"/>
        <w:spacing w:after="120" w:line="280" w:lineRule="exact"/>
        <w:ind w:left="777" w:hanging="357"/>
        <w:rPr>
          <w:rFonts w:asciiTheme="minorHAnsi" w:hAnsiTheme="minorHAnsi" w:cstheme="minorHAnsi"/>
          <w:lang w:eastAsia="en-GB"/>
        </w:rPr>
      </w:pPr>
      <w:r w:rsidRPr="00D61506">
        <w:rPr>
          <w:rFonts w:asciiTheme="minorHAnsi" w:hAnsiTheme="minorHAnsi" w:cstheme="minorHAnsi"/>
          <w:lang w:eastAsia="en-GB"/>
        </w:rPr>
        <w:t xml:space="preserve">Are assessed in accordance with a nationally approved risk assessment and management system. </w:t>
      </w:r>
    </w:p>
    <w:p w14:paraId="6AE63651" w14:textId="77777777" w:rsidR="00516F2E" w:rsidRPr="00D61506" w:rsidRDefault="00516F2E" w:rsidP="00065D36">
      <w:pPr>
        <w:pStyle w:val="ListParagraph"/>
        <w:numPr>
          <w:ilvl w:val="0"/>
          <w:numId w:val="1"/>
        </w:numPr>
        <w:shd w:val="clear" w:color="auto" w:fill="FFFFFF"/>
        <w:spacing w:after="120" w:line="280" w:lineRule="exact"/>
        <w:ind w:left="777" w:hanging="357"/>
        <w:rPr>
          <w:rFonts w:asciiTheme="minorHAnsi" w:hAnsiTheme="minorHAnsi" w:cstheme="minorHAnsi"/>
          <w:lang w:eastAsia="en-GB"/>
        </w:rPr>
      </w:pPr>
      <w:r w:rsidRPr="00D61506">
        <w:rPr>
          <w:rFonts w:asciiTheme="minorHAnsi" w:hAnsiTheme="minorHAnsi" w:cstheme="minorHAnsi"/>
          <w:lang w:eastAsia="en-GB"/>
        </w:rPr>
        <w:t xml:space="preserve">Are visited at their registered address in line with the approved Risk Management Plan (RMP) and national guidance. </w:t>
      </w:r>
    </w:p>
    <w:p w14:paraId="1CBEBD49" w14:textId="77777777" w:rsidR="00516F2E" w:rsidRPr="00D61506" w:rsidRDefault="00516F2E" w:rsidP="00065D36">
      <w:pPr>
        <w:pStyle w:val="ListParagraph"/>
        <w:numPr>
          <w:ilvl w:val="0"/>
          <w:numId w:val="1"/>
        </w:numPr>
        <w:shd w:val="clear" w:color="auto" w:fill="FFFFFF"/>
        <w:spacing w:after="120" w:line="280" w:lineRule="exact"/>
        <w:ind w:left="777" w:hanging="357"/>
        <w:rPr>
          <w:rFonts w:asciiTheme="minorHAnsi" w:hAnsiTheme="minorHAnsi" w:cstheme="minorHAnsi"/>
          <w:lang w:eastAsia="en-GB"/>
        </w:rPr>
      </w:pPr>
      <w:r w:rsidRPr="00D61506">
        <w:rPr>
          <w:rFonts w:asciiTheme="minorHAnsi" w:hAnsiTheme="minorHAnsi" w:cstheme="minorHAnsi"/>
          <w:lang w:eastAsia="en-GB"/>
        </w:rPr>
        <w:t xml:space="preserve">Are managed in line with approved professional practice. </w:t>
      </w:r>
    </w:p>
    <w:p w14:paraId="1A99CD22" w14:textId="26DBA2CD" w:rsidR="00524DCB" w:rsidRPr="00D61506" w:rsidRDefault="00516F2E" w:rsidP="002625D8">
      <w:pPr>
        <w:pStyle w:val="ListParagraph"/>
        <w:numPr>
          <w:ilvl w:val="0"/>
          <w:numId w:val="1"/>
        </w:numPr>
        <w:shd w:val="clear" w:color="auto" w:fill="FFFFFF"/>
        <w:spacing w:before="100" w:after="240" w:line="280" w:lineRule="exact"/>
        <w:ind w:left="777" w:hanging="357"/>
        <w:rPr>
          <w:rFonts w:asciiTheme="minorHAnsi" w:hAnsiTheme="minorHAnsi" w:cstheme="minorHAnsi"/>
          <w:lang w:eastAsia="en-GB"/>
        </w:rPr>
      </w:pPr>
      <w:r w:rsidRPr="00D61506">
        <w:rPr>
          <w:rFonts w:asciiTheme="minorHAnsi" w:hAnsiTheme="minorHAnsi" w:cstheme="minorHAnsi"/>
          <w:lang w:eastAsia="en-GB"/>
        </w:rPr>
        <w:t xml:space="preserve">Are entered on </w:t>
      </w:r>
      <w:proofErr w:type="spellStart"/>
      <w:r w:rsidRPr="00D61506">
        <w:rPr>
          <w:rFonts w:asciiTheme="minorHAnsi" w:hAnsiTheme="minorHAnsi" w:cstheme="minorHAnsi"/>
          <w:lang w:eastAsia="en-GB"/>
        </w:rPr>
        <w:t>ViSOR</w:t>
      </w:r>
      <w:proofErr w:type="spellEnd"/>
      <w:r w:rsidRPr="00D61506">
        <w:rPr>
          <w:rFonts w:asciiTheme="minorHAnsi" w:hAnsiTheme="minorHAnsi" w:cstheme="minorHAnsi"/>
          <w:lang w:eastAsia="en-GB"/>
        </w:rPr>
        <w:t xml:space="preserve"> and have their </w:t>
      </w:r>
      <w:proofErr w:type="spellStart"/>
      <w:r w:rsidRPr="00D61506">
        <w:rPr>
          <w:rFonts w:asciiTheme="minorHAnsi" w:hAnsiTheme="minorHAnsi" w:cstheme="minorHAnsi"/>
          <w:lang w:eastAsia="en-GB"/>
        </w:rPr>
        <w:t>ViSOR</w:t>
      </w:r>
      <w:proofErr w:type="spellEnd"/>
      <w:r w:rsidRPr="00D61506">
        <w:rPr>
          <w:rFonts w:asciiTheme="minorHAnsi" w:hAnsiTheme="minorHAnsi" w:cstheme="minorHAnsi"/>
          <w:lang w:eastAsia="en-GB"/>
        </w:rPr>
        <w:t xml:space="preserve"> records maintained in accordance with national </w:t>
      </w:r>
      <w:proofErr w:type="spellStart"/>
      <w:r w:rsidRPr="00D61506">
        <w:rPr>
          <w:rFonts w:asciiTheme="minorHAnsi" w:hAnsiTheme="minorHAnsi" w:cstheme="minorHAnsi"/>
          <w:lang w:eastAsia="en-GB"/>
        </w:rPr>
        <w:t>ViSOR</w:t>
      </w:r>
      <w:proofErr w:type="spellEnd"/>
      <w:r w:rsidRPr="00D61506">
        <w:rPr>
          <w:rFonts w:asciiTheme="minorHAnsi" w:hAnsiTheme="minorHAnsi" w:cstheme="minorHAnsi"/>
          <w:lang w:eastAsia="en-GB"/>
        </w:rPr>
        <w:t xml:space="preserve"> standards (Gov.uk) </w:t>
      </w:r>
    </w:p>
    <w:p w14:paraId="5E5125E5" w14:textId="6A27B7C0" w:rsidR="0039519F" w:rsidRPr="00D61506" w:rsidRDefault="0039519F" w:rsidP="00065D36">
      <w:pPr>
        <w:spacing w:after="0" w:line="276" w:lineRule="auto"/>
        <w:ind w:left="567" w:right="531"/>
        <w:rPr>
          <w:rFonts w:eastAsia="Times New Roman" w:cstheme="minorHAnsi"/>
          <w:lang w:eastAsia="en-GB"/>
        </w:rPr>
      </w:pPr>
    </w:p>
    <w:p w14:paraId="0F375E23" w14:textId="3D0EFF01" w:rsidR="00AB622D" w:rsidRPr="00D61506" w:rsidRDefault="0039519F" w:rsidP="00065D36">
      <w:pPr>
        <w:rPr>
          <w:rFonts w:cstheme="minorHAnsi"/>
        </w:rPr>
      </w:pPr>
      <w:r w:rsidRPr="00D61506">
        <w:rPr>
          <w:rFonts w:cstheme="minorHAnsi"/>
        </w:rPr>
        <w:t xml:space="preserve">As we </w:t>
      </w:r>
      <w:r w:rsidR="008E3C54" w:rsidRPr="00D61506">
        <w:rPr>
          <w:rFonts w:cstheme="minorHAnsi"/>
        </w:rPr>
        <w:t xml:space="preserve">look at the police’s involvement in cases of sexual violence, there are numerous studies and articles written that show how much work there is left to do by police </w:t>
      </w:r>
      <w:proofErr w:type="gramStart"/>
      <w:r w:rsidR="008E3C54" w:rsidRPr="00D61506">
        <w:rPr>
          <w:rFonts w:cstheme="minorHAnsi"/>
        </w:rPr>
        <w:t>in order to</w:t>
      </w:r>
      <w:proofErr w:type="gramEnd"/>
      <w:r w:rsidR="008E3C54" w:rsidRPr="00D61506">
        <w:rPr>
          <w:rFonts w:cstheme="minorHAnsi"/>
        </w:rPr>
        <w:t xml:space="preserve"> </w:t>
      </w:r>
      <w:r w:rsidR="00E43EBD" w:rsidRPr="00D61506">
        <w:rPr>
          <w:rFonts w:cstheme="minorHAnsi"/>
        </w:rPr>
        <w:t xml:space="preserve">successfully convict and charge </w:t>
      </w:r>
      <w:r w:rsidR="00D01D75" w:rsidRPr="00D61506">
        <w:rPr>
          <w:rFonts w:cstheme="minorHAnsi"/>
        </w:rPr>
        <w:t>in cases of rape.</w:t>
      </w:r>
    </w:p>
    <w:p w14:paraId="1F8E87DC" w14:textId="07B27E3D" w:rsidR="00A95818" w:rsidRPr="00D61506" w:rsidRDefault="003B30A3" w:rsidP="00065D36">
      <w:pPr>
        <w:rPr>
          <w:rFonts w:cstheme="minorHAnsi"/>
        </w:rPr>
      </w:pPr>
      <w:r w:rsidRPr="00D61506">
        <w:rPr>
          <w:rFonts w:cstheme="minorHAnsi"/>
        </w:rPr>
        <w:t>‘While there were 52,210 rapes recorded by police in </w:t>
      </w:r>
      <w:hyperlink r:id="rId8" w:history="1">
        <w:r w:rsidRPr="00D61506">
          <w:rPr>
            <w:rStyle w:val="Hyperlink"/>
            <w:rFonts w:cstheme="minorHAnsi"/>
            <w:color w:val="auto"/>
            <w:u w:val="none"/>
          </w:rPr>
          <w:t>England</w:t>
        </w:r>
      </w:hyperlink>
      <w:r w:rsidRPr="00D61506">
        <w:rPr>
          <w:rFonts w:cstheme="minorHAnsi"/>
        </w:rPr>
        <w:t xml:space="preserve"> and Wales in 2020, only 843 resulted in a charge or a summons – a rate of 1.6%.’ </w:t>
      </w:r>
      <w:r w:rsidR="00901CE6" w:rsidRPr="00D61506">
        <w:rPr>
          <w:rFonts w:cstheme="minorHAnsi"/>
        </w:rPr>
        <w:t xml:space="preserve"> (Barr and Topping, 2021)</w:t>
      </w:r>
    </w:p>
    <w:p w14:paraId="0F495C5F" w14:textId="5A428772" w:rsidR="009568E3" w:rsidRPr="00D61506" w:rsidRDefault="00A95818" w:rsidP="00065D36">
      <w:pPr>
        <w:rPr>
          <w:rFonts w:cstheme="minorHAnsi"/>
        </w:rPr>
      </w:pPr>
      <w:r w:rsidRPr="00D61506">
        <w:rPr>
          <w:rFonts w:cstheme="minorHAnsi"/>
        </w:rPr>
        <w:t xml:space="preserve">There are a </w:t>
      </w:r>
      <w:r w:rsidR="00503052" w:rsidRPr="00D61506">
        <w:rPr>
          <w:rFonts w:cstheme="minorHAnsi"/>
        </w:rPr>
        <w:t xml:space="preserve">few specific reasons why the police </w:t>
      </w:r>
      <w:r w:rsidR="009568E3" w:rsidRPr="00D61506">
        <w:rPr>
          <w:rFonts w:cstheme="minorHAnsi"/>
        </w:rPr>
        <w:t>are contributing to such a low conversion rate of rape cases resulting in a charge or summons.</w:t>
      </w:r>
    </w:p>
    <w:p w14:paraId="60A160EB" w14:textId="6015A2DE" w:rsidR="009C44CA" w:rsidRPr="00D61506" w:rsidRDefault="003C6B9F" w:rsidP="00065D36">
      <w:pPr>
        <w:rPr>
          <w:rFonts w:cstheme="minorHAnsi"/>
        </w:rPr>
      </w:pPr>
      <w:r w:rsidRPr="00D61506">
        <w:rPr>
          <w:rFonts w:cstheme="minorHAnsi"/>
        </w:rPr>
        <w:lastRenderedPageBreak/>
        <w:t>86% of the outcome of rape allegations are determined by police and police decision making.</w:t>
      </w:r>
    </w:p>
    <w:p w14:paraId="2CA2AC1B" w14:textId="45D6F966" w:rsidR="00CF09C5" w:rsidRPr="00D61506" w:rsidRDefault="00CF09C5" w:rsidP="00065D36">
      <w:pPr>
        <w:rPr>
          <w:rFonts w:cstheme="minorHAnsi"/>
        </w:rPr>
      </w:pPr>
      <w:r w:rsidRPr="00D61506">
        <w:rPr>
          <w:rFonts w:cstheme="minorHAnsi"/>
        </w:rPr>
        <w:t xml:space="preserve">From 2015 to 2020, the amount of rape victims </w:t>
      </w:r>
      <w:r w:rsidR="00953B2A" w:rsidRPr="00D61506">
        <w:rPr>
          <w:rFonts w:cstheme="minorHAnsi"/>
        </w:rPr>
        <w:t xml:space="preserve">dropping out from the investigation and trial process increased from </w:t>
      </w:r>
      <w:r w:rsidR="00C56643" w:rsidRPr="00D61506">
        <w:rPr>
          <w:rFonts w:cstheme="minorHAnsi"/>
        </w:rPr>
        <w:t>25% to 43%</w:t>
      </w:r>
      <w:r w:rsidR="00D544FD" w:rsidRPr="00D61506">
        <w:rPr>
          <w:rFonts w:cstheme="minorHAnsi"/>
        </w:rPr>
        <w:t xml:space="preserve"> </w:t>
      </w:r>
      <w:r w:rsidR="00694767" w:rsidRPr="00D61506">
        <w:rPr>
          <w:rFonts w:cstheme="minorHAnsi"/>
        </w:rPr>
        <w:t>(Barr and Topping, 2021)</w:t>
      </w:r>
      <w:r w:rsidR="00694767" w:rsidRPr="00D61506">
        <w:rPr>
          <w:rFonts w:cstheme="minorHAnsi"/>
        </w:rPr>
        <w:t>.</w:t>
      </w:r>
    </w:p>
    <w:p w14:paraId="2AFB5718" w14:textId="46E23478" w:rsidR="006A6DC6" w:rsidRPr="00D61506" w:rsidRDefault="00A929FF" w:rsidP="00065D36">
      <w:pPr>
        <w:rPr>
          <w:rFonts w:cstheme="minorHAnsi"/>
        </w:rPr>
      </w:pPr>
      <w:r w:rsidRPr="00D61506">
        <w:rPr>
          <w:rFonts w:cstheme="minorHAnsi"/>
        </w:rPr>
        <w:t xml:space="preserve">A big issue with rape cases not being brought to trail is due to victim’s withdrawing statements. </w:t>
      </w:r>
      <w:r w:rsidR="00662880" w:rsidRPr="00D61506">
        <w:rPr>
          <w:rFonts w:cstheme="minorHAnsi"/>
        </w:rPr>
        <w:t xml:space="preserve">The main reason for this occurring is due to the victims not being confident in the police and that the police will </w:t>
      </w:r>
      <w:r w:rsidR="006F5392" w:rsidRPr="00D61506">
        <w:rPr>
          <w:rFonts w:cstheme="minorHAnsi"/>
        </w:rPr>
        <w:t xml:space="preserve">effectively deal with their case. The victims’ often feel that </w:t>
      </w:r>
      <w:r w:rsidR="009520BE" w:rsidRPr="00D61506">
        <w:rPr>
          <w:rFonts w:cstheme="minorHAnsi"/>
        </w:rPr>
        <w:t xml:space="preserve">the police </w:t>
      </w:r>
      <w:r w:rsidR="00C9474D" w:rsidRPr="00D61506">
        <w:rPr>
          <w:rFonts w:cstheme="minorHAnsi"/>
        </w:rPr>
        <w:t>do not take them seriously or are not prepared enough to deal with the case.</w:t>
      </w:r>
      <w:r w:rsidR="005071B8" w:rsidRPr="00D61506">
        <w:rPr>
          <w:rFonts w:cstheme="minorHAnsi"/>
        </w:rPr>
        <w:t xml:space="preserve"> </w:t>
      </w:r>
      <w:r w:rsidR="003A4EB1" w:rsidRPr="00D61506">
        <w:rPr>
          <w:rFonts w:cstheme="minorHAnsi"/>
        </w:rPr>
        <w:t>(Champion et al., 2021)</w:t>
      </w:r>
    </w:p>
    <w:p w14:paraId="21BA21BC" w14:textId="0049F167" w:rsidR="00CF3993" w:rsidRPr="00D61506" w:rsidRDefault="00F1058C" w:rsidP="00065D36">
      <w:pPr>
        <w:rPr>
          <w:rFonts w:cstheme="minorHAnsi"/>
          <w:color w:val="000000"/>
          <w:spacing w:val="3"/>
        </w:rPr>
      </w:pPr>
      <w:r w:rsidRPr="00D61506">
        <w:rPr>
          <w:rFonts w:cstheme="minorHAnsi"/>
          <w:color w:val="000000"/>
          <w:spacing w:val="3"/>
        </w:rPr>
        <w:t xml:space="preserve">Research has identified that rape and serious sexual assault require specialist units with officers with specific skills, </w:t>
      </w:r>
      <w:proofErr w:type="gramStart"/>
      <w:r w:rsidRPr="00D61506">
        <w:rPr>
          <w:rFonts w:cstheme="minorHAnsi"/>
          <w:color w:val="000000"/>
          <w:spacing w:val="3"/>
        </w:rPr>
        <w:t>knowledge</w:t>
      </w:r>
      <w:proofErr w:type="gramEnd"/>
      <w:r w:rsidRPr="00D61506">
        <w:rPr>
          <w:rFonts w:cstheme="minorHAnsi"/>
          <w:color w:val="000000"/>
          <w:spacing w:val="3"/>
        </w:rPr>
        <w:t xml:space="preserve"> and experience, who are more likely to achieve the best outcomes for the victims</w:t>
      </w:r>
      <w:r w:rsidR="00CF3993" w:rsidRPr="00D61506">
        <w:rPr>
          <w:rFonts w:cstheme="minorHAnsi"/>
          <w:color w:val="000000"/>
          <w:spacing w:val="3"/>
        </w:rPr>
        <w:t>.</w:t>
      </w:r>
      <w:r w:rsidRPr="00D61506">
        <w:rPr>
          <w:rFonts w:cstheme="minorHAnsi"/>
          <w:color w:val="000000"/>
          <w:spacing w:val="3"/>
        </w:rPr>
        <w:t xml:space="preserve"> </w:t>
      </w:r>
      <w:r w:rsidR="003B7A97" w:rsidRPr="00D61506">
        <w:rPr>
          <w:rFonts w:cstheme="minorHAnsi"/>
          <w:color w:val="000000"/>
          <w:spacing w:val="3"/>
        </w:rPr>
        <w:t>(</w:t>
      </w:r>
      <w:proofErr w:type="spellStart"/>
      <w:r w:rsidR="003B7A97" w:rsidRPr="00D61506">
        <w:rPr>
          <w:rFonts w:cstheme="minorHAnsi"/>
          <w:color w:val="000000"/>
          <w:spacing w:val="3"/>
        </w:rPr>
        <w:t>Rumney</w:t>
      </w:r>
      <w:proofErr w:type="spellEnd"/>
      <w:r w:rsidR="003B7A97" w:rsidRPr="00D61506">
        <w:rPr>
          <w:rFonts w:cstheme="minorHAnsi"/>
          <w:color w:val="000000"/>
          <w:spacing w:val="3"/>
        </w:rPr>
        <w:t>, 2001)</w:t>
      </w:r>
    </w:p>
    <w:p w14:paraId="4EDC9A19" w14:textId="3F50FDC0" w:rsidR="0032537B" w:rsidRPr="00D61506" w:rsidRDefault="002625D8" w:rsidP="002625D8">
      <w:pPr>
        <w:spacing w:after="0" w:line="276" w:lineRule="auto"/>
        <w:ind w:right="531"/>
        <w:rPr>
          <w:rFonts w:cstheme="minorHAnsi"/>
        </w:rPr>
      </w:pPr>
      <w:r w:rsidRPr="00D61506">
        <w:rPr>
          <w:rFonts w:cstheme="minorHAnsi"/>
        </w:rPr>
        <w:t>Throughout this essay</w:t>
      </w:r>
      <w:r w:rsidR="00C21020" w:rsidRPr="00D61506">
        <w:rPr>
          <w:rFonts w:cstheme="minorHAnsi"/>
        </w:rPr>
        <w:t xml:space="preserve"> I have found that the use of MAPPA </w:t>
      </w:r>
      <w:r w:rsidR="00763A03" w:rsidRPr="00D61506">
        <w:rPr>
          <w:rFonts w:cstheme="minorHAnsi"/>
        </w:rPr>
        <w:t xml:space="preserve">is key </w:t>
      </w:r>
      <w:proofErr w:type="gramStart"/>
      <w:r w:rsidR="00763A03" w:rsidRPr="00D61506">
        <w:rPr>
          <w:rFonts w:cstheme="minorHAnsi"/>
        </w:rPr>
        <w:t>in order to</w:t>
      </w:r>
      <w:proofErr w:type="gramEnd"/>
      <w:r w:rsidR="00763A03" w:rsidRPr="00D61506">
        <w:rPr>
          <w:rFonts w:cstheme="minorHAnsi"/>
        </w:rPr>
        <w:t xml:space="preserve"> correctly manage offenders. By </w:t>
      </w:r>
      <w:proofErr w:type="gramStart"/>
      <w:r w:rsidR="00763A03" w:rsidRPr="00D61506">
        <w:rPr>
          <w:rFonts w:cstheme="minorHAnsi"/>
        </w:rPr>
        <w:t>having involvement</w:t>
      </w:r>
      <w:proofErr w:type="gramEnd"/>
      <w:r w:rsidR="00763A03" w:rsidRPr="00D61506">
        <w:rPr>
          <w:rFonts w:cstheme="minorHAnsi"/>
        </w:rPr>
        <w:t xml:space="preserve"> from the prison service, probation service and police, it ensures that there is a multi-faceted approach that can combine the strengths of all three parties to make sure that the offenders are monitored correctly to reduce their chances of reoffending and posing a risk to the general public. </w:t>
      </w:r>
    </w:p>
    <w:p w14:paraId="3CFB8FB5" w14:textId="1491BE22" w:rsidR="00763A03" w:rsidRPr="00D61506" w:rsidRDefault="00CA6541" w:rsidP="002625D8">
      <w:pPr>
        <w:spacing w:after="0" w:line="276" w:lineRule="auto"/>
        <w:ind w:right="531"/>
        <w:rPr>
          <w:rFonts w:cstheme="minorHAnsi"/>
        </w:rPr>
      </w:pPr>
      <w:r w:rsidRPr="00D61506">
        <w:rPr>
          <w:rFonts w:cstheme="minorHAnsi"/>
        </w:rPr>
        <w:t xml:space="preserve">I have found that the use of </w:t>
      </w:r>
      <w:proofErr w:type="spellStart"/>
      <w:proofErr w:type="gramStart"/>
      <w:r w:rsidRPr="00D61506">
        <w:rPr>
          <w:rFonts w:cstheme="minorHAnsi"/>
        </w:rPr>
        <w:t>ViSOR</w:t>
      </w:r>
      <w:proofErr w:type="spellEnd"/>
      <w:r w:rsidRPr="00D61506">
        <w:rPr>
          <w:rFonts w:cstheme="minorHAnsi"/>
        </w:rPr>
        <w:t xml:space="preserve"> </w:t>
      </w:r>
      <w:r w:rsidR="00ED1BBF" w:rsidRPr="00D61506">
        <w:rPr>
          <w:rFonts w:cstheme="minorHAnsi"/>
        </w:rPr>
        <w:t xml:space="preserve"> </w:t>
      </w:r>
      <w:r w:rsidR="00C57BF8" w:rsidRPr="00D61506">
        <w:rPr>
          <w:rFonts w:cstheme="minorHAnsi"/>
        </w:rPr>
        <w:t>is</w:t>
      </w:r>
      <w:proofErr w:type="gramEnd"/>
      <w:r w:rsidR="00C57BF8" w:rsidRPr="00D61506">
        <w:rPr>
          <w:rFonts w:cstheme="minorHAnsi"/>
        </w:rPr>
        <w:t xml:space="preserve"> a key part of managing and disseminating the information that needs to be shared between the authorities involved in a secure and efficient process. </w:t>
      </w:r>
    </w:p>
    <w:p w14:paraId="3637DFCD" w14:textId="2FC92334" w:rsidR="008A298F" w:rsidRPr="00D61506" w:rsidRDefault="00D037BC" w:rsidP="002625D8">
      <w:pPr>
        <w:spacing w:after="0" w:line="276" w:lineRule="auto"/>
        <w:ind w:right="531"/>
        <w:rPr>
          <w:rFonts w:cstheme="minorHAnsi"/>
        </w:rPr>
      </w:pPr>
      <w:r w:rsidRPr="00D61506">
        <w:rPr>
          <w:rFonts w:cstheme="minorHAnsi"/>
        </w:rPr>
        <w:t xml:space="preserve">I have also shown in this essay that </w:t>
      </w:r>
      <w:r w:rsidR="00460C39" w:rsidRPr="00D61506">
        <w:rPr>
          <w:rFonts w:cstheme="minorHAnsi"/>
        </w:rPr>
        <w:t>th</w:t>
      </w:r>
      <w:r w:rsidR="009E3744" w:rsidRPr="00D61506">
        <w:rPr>
          <w:rFonts w:cstheme="minorHAnsi"/>
        </w:rPr>
        <w:t xml:space="preserve">e police need to </w:t>
      </w:r>
      <w:r w:rsidR="001D4342" w:rsidRPr="00D61506">
        <w:rPr>
          <w:rFonts w:cstheme="minorHAnsi"/>
        </w:rPr>
        <w:t xml:space="preserve">adjust their approach to dealing with rape </w:t>
      </w:r>
      <w:r w:rsidR="00A67D38" w:rsidRPr="00D61506">
        <w:rPr>
          <w:rFonts w:cstheme="minorHAnsi"/>
        </w:rPr>
        <w:t>victims</w:t>
      </w:r>
      <w:r w:rsidR="001D4342" w:rsidRPr="00D61506">
        <w:rPr>
          <w:rFonts w:cstheme="minorHAnsi"/>
        </w:rPr>
        <w:t xml:space="preserve"> as </w:t>
      </w:r>
      <w:proofErr w:type="gramStart"/>
      <w:r w:rsidR="001D4342" w:rsidRPr="00D61506">
        <w:rPr>
          <w:rFonts w:cstheme="minorHAnsi"/>
        </w:rPr>
        <w:t>it is clear that there</w:t>
      </w:r>
      <w:proofErr w:type="gramEnd"/>
      <w:r w:rsidR="001D4342" w:rsidRPr="00D61506">
        <w:rPr>
          <w:rFonts w:cstheme="minorHAnsi"/>
        </w:rPr>
        <w:t xml:space="preserve"> is a huge discrepancy in the amount of rape cases reported to police and the amount that go to trial. To only have 1.</w:t>
      </w:r>
      <w:r w:rsidR="00F64A5F" w:rsidRPr="00D61506">
        <w:rPr>
          <w:rFonts w:cstheme="minorHAnsi"/>
        </w:rPr>
        <w:t>6% charg</w:t>
      </w:r>
      <w:r w:rsidR="005A44F1" w:rsidRPr="00D61506">
        <w:rPr>
          <w:rFonts w:cstheme="minorHAnsi"/>
        </w:rPr>
        <w:t xml:space="preserve">e/summons rate shows that there are clear failings in the system. </w:t>
      </w:r>
    </w:p>
    <w:p w14:paraId="1BDF15AB" w14:textId="41A51ECA" w:rsidR="005A44F1" w:rsidRPr="00D61506" w:rsidRDefault="005A44F1" w:rsidP="002625D8">
      <w:pPr>
        <w:spacing w:after="0" w:line="276" w:lineRule="auto"/>
        <w:ind w:right="531"/>
        <w:rPr>
          <w:rFonts w:cstheme="minorHAnsi"/>
        </w:rPr>
      </w:pPr>
      <w:r w:rsidRPr="00D61506">
        <w:rPr>
          <w:rFonts w:cstheme="minorHAnsi"/>
        </w:rPr>
        <w:t xml:space="preserve">Police forces across the UK </w:t>
      </w:r>
      <w:r w:rsidR="00A67D38" w:rsidRPr="00D61506">
        <w:rPr>
          <w:rFonts w:cstheme="minorHAnsi"/>
        </w:rPr>
        <w:t xml:space="preserve">need to improve their processes when dealing with victims to make the process as smooth, </w:t>
      </w:r>
      <w:proofErr w:type="gramStart"/>
      <w:r w:rsidR="00A67D38" w:rsidRPr="00D61506">
        <w:rPr>
          <w:rFonts w:cstheme="minorHAnsi"/>
        </w:rPr>
        <w:t>efficient</w:t>
      </w:r>
      <w:proofErr w:type="gramEnd"/>
      <w:r w:rsidR="00A67D38" w:rsidRPr="00D61506">
        <w:rPr>
          <w:rFonts w:cstheme="minorHAnsi"/>
        </w:rPr>
        <w:t xml:space="preserve"> and </w:t>
      </w:r>
      <w:r w:rsidR="00B32668" w:rsidRPr="00D61506">
        <w:rPr>
          <w:rFonts w:cstheme="minorHAnsi"/>
        </w:rPr>
        <w:t xml:space="preserve">engaging with the victims as possible to ensure that the chance of them </w:t>
      </w:r>
      <w:r w:rsidR="0003099B" w:rsidRPr="00D61506">
        <w:rPr>
          <w:rFonts w:cstheme="minorHAnsi"/>
        </w:rPr>
        <w:t>rescinding</w:t>
      </w:r>
      <w:r w:rsidR="00B32668" w:rsidRPr="00D61506">
        <w:rPr>
          <w:rFonts w:cstheme="minorHAnsi"/>
        </w:rPr>
        <w:t xml:space="preserve"> their statement/support of the case </w:t>
      </w:r>
      <w:r w:rsidR="0003099B" w:rsidRPr="00D61506">
        <w:rPr>
          <w:rFonts w:cstheme="minorHAnsi"/>
        </w:rPr>
        <w:t>is greatly reduced from current statistics.</w:t>
      </w:r>
    </w:p>
    <w:p w14:paraId="31014B21" w14:textId="77777777" w:rsidR="00C57BF8" w:rsidRPr="00D61506" w:rsidRDefault="00C57BF8" w:rsidP="002625D8">
      <w:pPr>
        <w:spacing w:after="0" w:line="276" w:lineRule="auto"/>
        <w:ind w:right="531"/>
        <w:rPr>
          <w:rFonts w:cstheme="minorHAnsi"/>
        </w:rPr>
      </w:pPr>
    </w:p>
    <w:p w14:paraId="76D22813" w14:textId="109D0035" w:rsidR="00C57BF8" w:rsidRPr="00D61506" w:rsidRDefault="0003099B" w:rsidP="002625D8">
      <w:pPr>
        <w:spacing w:after="0" w:line="276" w:lineRule="auto"/>
        <w:ind w:right="531"/>
        <w:rPr>
          <w:rFonts w:cstheme="minorHAnsi"/>
          <w:b/>
          <w:bCs/>
        </w:rPr>
      </w:pPr>
      <w:r w:rsidRPr="00D61506">
        <w:rPr>
          <w:rFonts w:cstheme="minorHAnsi"/>
          <w:b/>
          <w:bCs/>
        </w:rPr>
        <w:t>Word Count: 1056</w:t>
      </w:r>
    </w:p>
    <w:p w14:paraId="1558154A" w14:textId="6F357373" w:rsidR="0032537B" w:rsidRPr="00D61506" w:rsidRDefault="0032537B" w:rsidP="00065D36">
      <w:pPr>
        <w:spacing w:after="0" w:line="276" w:lineRule="auto"/>
        <w:ind w:left="567" w:right="531"/>
        <w:rPr>
          <w:rFonts w:eastAsia="Times New Roman" w:cstheme="minorHAnsi"/>
          <w:lang w:eastAsia="en-GB"/>
        </w:rPr>
      </w:pPr>
    </w:p>
    <w:p w14:paraId="709AF9C8" w14:textId="046D50CA" w:rsidR="0032537B" w:rsidRPr="00D61506" w:rsidRDefault="0032537B" w:rsidP="00065D36">
      <w:pPr>
        <w:spacing w:after="0" w:line="276" w:lineRule="auto"/>
        <w:ind w:left="567" w:right="531"/>
        <w:rPr>
          <w:rFonts w:eastAsia="Times New Roman" w:cstheme="minorHAnsi"/>
          <w:lang w:eastAsia="en-GB"/>
        </w:rPr>
      </w:pPr>
    </w:p>
    <w:p w14:paraId="70C114D8" w14:textId="3A499CE7" w:rsidR="0032537B" w:rsidRPr="00D61506" w:rsidRDefault="0032537B" w:rsidP="00065D36">
      <w:pPr>
        <w:spacing w:after="0" w:line="276" w:lineRule="auto"/>
        <w:ind w:left="567" w:right="531"/>
        <w:rPr>
          <w:rFonts w:eastAsia="Times New Roman" w:cstheme="minorHAnsi"/>
          <w:lang w:eastAsia="en-GB"/>
        </w:rPr>
      </w:pPr>
    </w:p>
    <w:p w14:paraId="35151C44" w14:textId="05EA2816" w:rsidR="0032537B" w:rsidRPr="00D61506" w:rsidRDefault="0032537B" w:rsidP="00065D36">
      <w:pPr>
        <w:spacing w:after="0" w:line="276" w:lineRule="auto"/>
        <w:ind w:left="567" w:right="531"/>
        <w:rPr>
          <w:rFonts w:eastAsia="Times New Roman" w:cstheme="minorHAnsi"/>
          <w:lang w:eastAsia="en-GB"/>
        </w:rPr>
      </w:pPr>
    </w:p>
    <w:p w14:paraId="03107D22" w14:textId="2A9D2A1D" w:rsidR="0032537B" w:rsidRPr="00D61506" w:rsidRDefault="0032537B" w:rsidP="00065D36">
      <w:pPr>
        <w:spacing w:after="0" w:line="276" w:lineRule="auto"/>
        <w:ind w:left="567" w:right="531"/>
        <w:rPr>
          <w:rFonts w:eastAsia="Times New Roman" w:cstheme="minorHAnsi"/>
          <w:lang w:eastAsia="en-GB"/>
        </w:rPr>
      </w:pPr>
    </w:p>
    <w:p w14:paraId="6A656D2E" w14:textId="501A7BF7" w:rsidR="0032537B" w:rsidRPr="00D61506" w:rsidRDefault="0032537B" w:rsidP="00065D36">
      <w:pPr>
        <w:spacing w:after="0" w:line="276" w:lineRule="auto"/>
        <w:ind w:left="567" w:right="531"/>
        <w:rPr>
          <w:rFonts w:eastAsia="Times New Roman" w:cstheme="minorHAnsi"/>
          <w:lang w:eastAsia="en-GB"/>
        </w:rPr>
      </w:pPr>
    </w:p>
    <w:p w14:paraId="23128F0B" w14:textId="1A066A72" w:rsidR="0032537B" w:rsidRPr="00D61506" w:rsidRDefault="0032537B" w:rsidP="00065D36">
      <w:pPr>
        <w:spacing w:after="0" w:line="276" w:lineRule="auto"/>
        <w:ind w:left="567" w:right="531"/>
        <w:rPr>
          <w:rFonts w:eastAsia="Times New Roman" w:cstheme="minorHAnsi"/>
          <w:lang w:eastAsia="en-GB"/>
        </w:rPr>
      </w:pPr>
    </w:p>
    <w:p w14:paraId="032E5BE7" w14:textId="24886125" w:rsidR="0032537B" w:rsidRPr="00D61506" w:rsidRDefault="0032537B" w:rsidP="00065D36">
      <w:pPr>
        <w:spacing w:after="0" w:line="276" w:lineRule="auto"/>
        <w:ind w:left="567" w:right="531"/>
        <w:rPr>
          <w:rFonts w:eastAsia="Times New Roman" w:cstheme="minorHAnsi"/>
          <w:lang w:eastAsia="en-GB"/>
        </w:rPr>
      </w:pPr>
    </w:p>
    <w:p w14:paraId="1F039313" w14:textId="672E0715" w:rsidR="0032537B" w:rsidRPr="00D61506" w:rsidRDefault="0032537B" w:rsidP="00065D36">
      <w:pPr>
        <w:spacing w:after="0" w:line="276" w:lineRule="auto"/>
        <w:ind w:left="567" w:right="531"/>
        <w:rPr>
          <w:rFonts w:eastAsia="Times New Roman" w:cstheme="minorHAnsi"/>
          <w:lang w:eastAsia="en-GB"/>
        </w:rPr>
      </w:pPr>
    </w:p>
    <w:p w14:paraId="6BD29FE5" w14:textId="0A4D0A48" w:rsidR="0032537B" w:rsidRPr="00D61506" w:rsidRDefault="0032537B" w:rsidP="00065D36">
      <w:pPr>
        <w:spacing w:after="0" w:line="276" w:lineRule="auto"/>
        <w:ind w:left="567" w:right="531"/>
        <w:rPr>
          <w:rFonts w:eastAsia="Times New Roman" w:cstheme="minorHAnsi"/>
          <w:lang w:eastAsia="en-GB"/>
        </w:rPr>
      </w:pPr>
    </w:p>
    <w:p w14:paraId="489029D2" w14:textId="5DA149EF" w:rsidR="0032537B" w:rsidRPr="00D61506" w:rsidRDefault="0032537B" w:rsidP="00065D36">
      <w:pPr>
        <w:spacing w:after="0" w:line="276" w:lineRule="auto"/>
        <w:ind w:left="567" w:right="531"/>
        <w:rPr>
          <w:rFonts w:eastAsia="Times New Roman" w:cstheme="minorHAnsi"/>
          <w:lang w:eastAsia="en-GB"/>
        </w:rPr>
      </w:pPr>
    </w:p>
    <w:p w14:paraId="0F9E3E34" w14:textId="44C50557" w:rsidR="0032537B" w:rsidRPr="00D61506" w:rsidRDefault="0032537B" w:rsidP="00065D36">
      <w:pPr>
        <w:spacing w:after="0" w:line="276" w:lineRule="auto"/>
        <w:ind w:left="567" w:right="531"/>
        <w:rPr>
          <w:rFonts w:eastAsia="Times New Roman" w:cstheme="minorHAnsi"/>
          <w:lang w:eastAsia="en-GB"/>
        </w:rPr>
      </w:pPr>
    </w:p>
    <w:p w14:paraId="556ABA23" w14:textId="7A73C141" w:rsidR="0032537B" w:rsidRPr="00D61506" w:rsidRDefault="0032537B" w:rsidP="00065D36">
      <w:pPr>
        <w:spacing w:after="0" w:line="276" w:lineRule="auto"/>
        <w:ind w:left="567" w:right="531"/>
        <w:rPr>
          <w:rFonts w:eastAsia="Times New Roman" w:cstheme="minorHAnsi"/>
          <w:lang w:eastAsia="en-GB"/>
        </w:rPr>
      </w:pPr>
    </w:p>
    <w:p w14:paraId="45C9D412" w14:textId="6AD9A14F" w:rsidR="0032537B" w:rsidRPr="00D61506" w:rsidRDefault="0032537B" w:rsidP="00065D36">
      <w:pPr>
        <w:spacing w:after="0" w:line="276" w:lineRule="auto"/>
        <w:ind w:left="567" w:right="531"/>
        <w:rPr>
          <w:rFonts w:eastAsia="Times New Roman" w:cstheme="minorHAnsi"/>
          <w:lang w:eastAsia="en-GB"/>
        </w:rPr>
      </w:pPr>
    </w:p>
    <w:p w14:paraId="735E1FBF" w14:textId="77777777" w:rsidR="00AA44AD" w:rsidRPr="00D61506" w:rsidRDefault="00AA44AD" w:rsidP="00065D36">
      <w:pPr>
        <w:overflowPunct w:val="0"/>
        <w:autoSpaceDE w:val="0"/>
        <w:autoSpaceDN w:val="0"/>
        <w:adjustRightInd w:val="0"/>
        <w:spacing w:after="0" w:line="276" w:lineRule="auto"/>
        <w:ind w:right="531"/>
        <w:textAlignment w:val="baseline"/>
        <w:rPr>
          <w:rFonts w:eastAsia="Times New Roman" w:cstheme="minorHAnsi"/>
          <w:lang w:eastAsia="en-GB"/>
        </w:rPr>
      </w:pPr>
    </w:p>
    <w:p w14:paraId="768FCE4E" w14:textId="560AB211"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color w:val="FF0000"/>
          <w:lang w:eastAsia="en-GB"/>
        </w:rPr>
      </w:pPr>
      <w:r w:rsidRPr="00D61506">
        <w:rPr>
          <w:rFonts w:eastAsia="Times New Roman" w:cstheme="minorHAnsi"/>
          <w:b/>
          <w:bCs/>
          <w:color w:val="FF0000"/>
          <w:lang w:eastAsia="en-GB"/>
        </w:rPr>
        <w:lastRenderedPageBreak/>
        <w:t>Essay four:</w:t>
      </w:r>
      <w:r w:rsidRPr="00D61506">
        <w:rPr>
          <w:rFonts w:eastAsia="Times New Roman" w:cstheme="minorHAnsi"/>
          <w:color w:val="FF0000"/>
          <w:lang w:eastAsia="en-GB"/>
        </w:rPr>
        <w:t xml:space="preserve"> </w:t>
      </w:r>
    </w:p>
    <w:p w14:paraId="05EA8664" w14:textId="77777777"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b/>
          <w:bCs/>
          <w:lang w:eastAsia="en-GB"/>
        </w:rPr>
      </w:pPr>
      <w:r w:rsidRPr="00D61506">
        <w:rPr>
          <w:rFonts w:eastAsia="Times New Roman" w:cstheme="minorHAnsi"/>
          <w:b/>
          <w:bCs/>
          <w:u w:val="single"/>
          <w:lang w:eastAsia="en-GB"/>
        </w:rPr>
        <w:t>Critically evaluate</w:t>
      </w:r>
      <w:r w:rsidRPr="00D61506">
        <w:rPr>
          <w:rFonts w:eastAsia="Times New Roman" w:cstheme="minorHAnsi"/>
          <w:b/>
          <w:bCs/>
          <w:lang w:eastAsia="en-GB"/>
        </w:rPr>
        <w:t xml:space="preserve"> the impact of early intervention on young offenders, and young people at risk of becoming involved in gangs. </w:t>
      </w:r>
      <w:r w:rsidRPr="00D61506">
        <w:rPr>
          <w:rFonts w:eastAsia="Times New Roman" w:cstheme="minorHAnsi"/>
          <w:b/>
          <w:bCs/>
          <w:u w:val="single"/>
          <w:lang w:eastAsia="en-GB"/>
        </w:rPr>
        <w:t>Assess</w:t>
      </w:r>
      <w:r w:rsidRPr="00D61506">
        <w:rPr>
          <w:rFonts w:eastAsia="Times New Roman" w:cstheme="minorHAnsi"/>
          <w:b/>
          <w:bCs/>
          <w:lang w:eastAsia="en-GB"/>
        </w:rPr>
        <w:t xml:space="preserve"> the effectiveness of partnership approaches to prevent or deter involvement in gang-related activity.</w:t>
      </w:r>
    </w:p>
    <w:p w14:paraId="11326E24" w14:textId="77777777" w:rsidR="00524DCB" w:rsidRPr="00D61506" w:rsidRDefault="00524DCB" w:rsidP="00065D36">
      <w:pPr>
        <w:overflowPunct w:val="0"/>
        <w:autoSpaceDE w:val="0"/>
        <w:autoSpaceDN w:val="0"/>
        <w:adjustRightInd w:val="0"/>
        <w:spacing w:after="0" w:line="276" w:lineRule="auto"/>
        <w:ind w:right="531"/>
        <w:textAlignment w:val="baseline"/>
        <w:rPr>
          <w:rFonts w:eastAsia="Times New Roman" w:cstheme="minorHAnsi"/>
          <w:b/>
          <w:bCs/>
          <w:i/>
          <w:iCs/>
          <w:lang w:eastAsia="en-GB"/>
        </w:rPr>
      </w:pPr>
      <w:r w:rsidRPr="00D61506">
        <w:rPr>
          <w:rFonts w:eastAsia="Times New Roman" w:cstheme="minorHAnsi"/>
          <w:b/>
          <w:bCs/>
          <w:lang w:eastAsia="en-GB"/>
        </w:rPr>
        <w:t>Rather than relying on personal experience, support your answer with relevant evidence drawn from academic sources.</w:t>
      </w:r>
    </w:p>
    <w:p w14:paraId="56B81D50" w14:textId="58FE6D0D" w:rsidR="00524DCB" w:rsidRPr="00D61506" w:rsidRDefault="00524DCB" w:rsidP="00065D36">
      <w:pPr>
        <w:spacing w:after="0" w:line="276" w:lineRule="auto"/>
        <w:ind w:right="531"/>
        <w:rPr>
          <w:rFonts w:eastAsia="Times New Roman" w:cstheme="minorHAnsi"/>
          <w:b/>
          <w:bCs/>
          <w:lang w:eastAsia="en-GB"/>
        </w:rPr>
      </w:pPr>
      <w:r w:rsidRPr="00D61506">
        <w:rPr>
          <w:rFonts w:eastAsia="Times New Roman" w:cstheme="minorHAnsi"/>
          <w:b/>
          <w:bCs/>
          <w:lang w:eastAsia="en-GB"/>
        </w:rPr>
        <w:t>Word limit: 1000 words.</w:t>
      </w:r>
    </w:p>
    <w:p w14:paraId="33AA8269" w14:textId="2F59C532" w:rsidR="00524DCB" w:rsidRPr="00D61506" w:rsidRDefault="00524DCB" w:rsidP="00065D36">
      <w:pPr>
        <w:spacing w:after="0" w:line="276" w:lineRule="auto"/>
        <w:ind w:left="567" w:right="531"/>
        <w:rPr>
          <w:rFonts w:eastAsia="Times New Roman" w:cstheme="minorHAnsi"/>
          <w:lang w:eastAsia="en-GB"/>
        </w:rPr>
      </w:pPr>
    </w:p>
    <w:p w14:paraId="21EEDAD8" w14:textId="766502FE" w:rsidR="00524DCB" w:rsidRPr="00D61506" w:rsidRDefault="005B4800" w:rsidP="00065D36">
      <w:pPr>
        <w:spacing w:after="0" w:line="276" w:lineRule="auto"/>
        <w:ind w:right="531"/>
        <w:rPr>
          <w:rFonts w:eastAsia="Times New Roman" w:cstheme="minorHAnsi"/>
          <w:lang w:eastAsia="en-GB"/>
        </w:rPr>
      </w:pPr>
      <w:r w:rsidRPr="00D61506">
        <w:rPr>
          <w:rFonts w:eastAsia="Times New Roman" w:cstheme="minorHAnsi"/>
          <w:lang w:eastAsia="en-GB"/>
        </w:rPr>
        <w:t>In this essay I will critically evaluating the impact of early intervention on young offenders and young people at risk of becoming involved in gangs, as</w:t>
      </w:r>
      <w:r w:rsidR="00E031CA" w:rsidRPr="00D61506">
        <w:rPr>
          <w:rFonts w:eastAsia="Times New Roman" w:cstheme="minorHAnsi"/>
          <w:lang w:eastAsia="en-GB"/>
        </w:rPr>
        <w:t xml:space="preserve"> </w:t>
      </w:r>
      <w:r w:rsidRPr="00D61506">
        <w:rPr>
          <w:rFonts w:eastAsia="Times New Roman" w:cstheme="minorHAnsi"/>
          <w:lang w:eastAsia="en-GB"/>
        </w:rPr>
        <w:t xml:space="preserve">well as assessing the effectiveness of partnership approaches to prevent or deter involvement in gang-related activity. </w:t>
      </w:r>
    </w:p>
    <w:p w14:paraId="1C30BDF7" w14:textId="14F47198" w:rsidR="00CC1B1D" w:rsidRPr="00D61506" w:rsidRDefault="00CC1B1D" w:rsidP="00065D36">
      <w:pPr>
        <w:spacing w:after="0" w:line="276" w:lineRule="auto"/>
        <w:ind w:right="531"/>
        <w:rPr>
          <w:rFonts w:eastAsia="Times New Roman" w:cstheme="minorHAnsi"/>
          <w:lang w:eastAsia="en-GB"/>
        </w:rPr>
      </w:pPr>
    </w:p>
    <w:p w14:paraId="2FB311BA" w14:textId="73675500" w:rsidR="00315F06" w:rsidRPr="00D61506" w:rsidRDefault="00315F06"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It is </w:t>
      </w:r>
      <w:r w:rsidR="004940A4" w:rsidRPr="00D61506">
        <w:rPr>
          <w:rFonts w:cstheme="minorHAnsi"/>
          <w:spacing w:val="4"/>
          <w:shd w:val="clear" w:color="auto" w:fill="FFFFFF"/>
        </w:rPr>
        <w:t>important to firstly define what early intervention means.</w:t>
      </w:r>
    </w:p>
    <w:p w14:paraId="5A1020FD" w14:textId="77777777" w:rsidR="00315F06" w:rsidRPr="00D61506" w:rsidRDefault="00315F06" w:rsidP="00065D36">
      <w:pPr>
        <w:spacing w:after="0" w:line="276" w:lineRule="auto"/>
        <w:ind w:right="531"/>
        <w:rPr>
          <w:rFonts w:cstheme="minorHAnsi"/>
          <w:spacing w:val="4"/>
          <w:shd w:val="clear" w:color="auto" w:fill="FFFFFF"/>
        </w:rPr>
      </w:pPr>
    </w:p>
    <w:p w14:paraId="00B684ED" w14:textId="03BBE36B" w:rsidR="00CC1B1D" w:rsidRPr="00D61506" w:rsidRDefault="00CC1B1D"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‘Early intervention is the process of providing support to children and young people who are at a risk of poor outcomes and tackling the problems they face before they become worse.’ </w:t>
      </w:r>
      <w:r w:rsidR="00536539" w:rsidRPr="00D61506">
        <w:rPr>
          <w:rFonts w:cstheme="minorHAnsi"/>
          <w:spacing w:val="4"/>
          <w:shd w:val="clear" w:color="auto" w:fill="FFFFFF"/>
        </w:rPr>
        <w:t>(Action For Children, 2019)</w:t>
      </w:r>
    </w:p>
    <w:p w14:paraId="5B7010E6" w14:textId="716AA372" w:rsidR="00536539" w:rsidRPr="00D61506" w:rsidRDefault="00536539" w:rsidP="00065D36">
      <w:pPr>
        <w:spacing w:after="0" w:line="276" w:lineRule="auto"/>
        <w:ind w:right="531"/>
        <w:rPr>
          <w:rFonts w:cstheme="minorHAnsi"/>
          <w:spacing w:val="4"/>
          <w:shd w:val="clear" w:color="auto" w:fill="FFFFFF"/>
        </w:rPr>
      </w:pPr>
    </w:p>
    <w:p w14:paraId="230D34DE" w14:textId="169567C5" w:rsidR="00AE52D5" w:rsidRPr="00D61506" w:rsidRDefault="002E7CF1"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It is important to help assist young offenders at the earliest opportunity</w:t>
      </w:r>
      <w:r w:rsidR="00644749" w:rsidRPr="00D61506">
        <w:rPr>
          <w:rFonts w:cstheme="minorHAnsi"/>
          <w:spacing w:val="4"/>
          <w:shd w:val="clear" w:color="auto" w:fill="FFFFFF"/>
        </w:rPr>
        <w:t xml:space="preserve"> </w:t>
      </w:r>
      <w:r w:rsidR="003959E0" w:rsidRPr="00D61506">
        <w:rPr>
          <w:rFonts w:cstheme="minorHAnsi"/>
          <w:spacing w:val="4"/>
          <w:shd w:val="clear" w:color="auto" w:fill="FFFFFF"/>
        </w:rPr>
        <w:t xml:space="preserve">to </w:t>
      </w:r>
      <w:r w:rsidR="00DF2446" w:rsidRPr="00D61506">
        <w:rPr>
          <w:rFonts w:cstheme="minorHAnsi"/>
          <w:spacing w:val="4"/>
          <w:shd w:val="clear" w:color="auto" w:fill="FFFFFF"/>
        </w:rPr>
        <w:t xml:space="preserve">decrease the likelihood </w:t>
      </w:r>
      <w:r w:rsidR="004F4133" w:rsidRPr="00D61506">
        <w:rPr>
          <w:rFonts w:cstheme="minorHAnsi"/>
          <w:spacing w:val="4"/>
          <w:shd w:val="clear" w:color="auto" w:fill="FFFFFF"/>
        </w:rPr>
        <w:t>that</w:t>
      </w:r>
      <w:r w:rsidR="00DF2446" w:rsidRPr="00D61506">
        <w:rPr>
          <w:rFonts w:cstheme="minorHAnsi"/>
          <w:spacing w:val="4"/>
          <w:shd w:val="clear" w:color="auto" w:fill="FFFFFF"/>
        </w:rPr>
        <w:t xml:space="preserve"> the consequences of their actions </w:t>
      </w:r>
      <w:r w:rsidR="00114E16" w:rsidRPr="00D61506">
        <w:rPr>
          <w:rFonts w:cstheme="minorHAnsi"/>
          <w:spacing w:val="4"/>
          <w:shd w:val="clear" w:color="auto" w:fill="FFFFFF"/>
        </w:rPr>
        <w:t xml:space="preserve">will lead to bigger issues and incidents down the line. </w:t>
      </w:r>
    </w:p>
    <w:p w14:paraId="774B7D49" w14:textId="77777777" w:rsidR="00D17266" w:rsidRPr="00D61506" w:rsidRDefault="00D17266" w:rsidP="00065D36">
      <w:pPr>
        <w:spacing w:after="0" w:line="276" w:lineRule="auto"/>
        <w:ind w:right="531"/>
        <w:rPr>
          <w:rFonts w:cstheme="minorHAnsi"/>
          <w:spacing w:val="4"/>
          <w:shd w:val="clear" w:color="auto" w:fill="FFFFFF"/>
        </w:rPr>
      </w:pPr>
    </w:p>
    <w:p w14:paraId="7AC552D7" w14:textId="2914EEF9" w:rsidR="00536539" w:rsidRPr="00D61506" w:rsidRDefault="004C0E46"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As well as early intervention helping </w:t>
      </w:r>
      <w:r w:rsidR="00C96C7E" w:rsidRPr="00D61506">
        <w:rPr>
          <w:rFonts w:cstheme="minorHAnsi"/>
          <w:spacing w:val="4"/>
          <w:shd w:val="clear" w:color="auto" w:fill="FFFFFF"/>
        </w:rPr>
        <w:t xml:space="preserve">the young offenders personally, </w:t>
      </w:r>
      <w:r w:rsidR="00BF2AC0" w:rsidRPr="00D61506">
        <w:rPr>
          <w:rFonts w:cstheme="minorHAnsi"/>
          <w:spacing w:val="4"/>
          <w:shd w:val="clear" w:color="auto" w:fill="FFFFFF"/>
        </w:rPr>
        <w:t xml:space="preserve">early intervention can also </w:t>
      </w:r>
      <w:r w:rsidR="003026CD" w:rsidRPr="00D61506">
        <w:rPr>
          <w:rFonts w:cstheme="minorHAnsi"/>
          <w:spacing w:val="4"/>
          <w:shd w:val="clear" w:color="auto" w:fill="FFFFFF"/>
        </w:rPr>
        <w:t xml:space="preserve">help the wider community </w:t>
      </w:r>
      <w:proofErr w:type="gramStart"/>
      <w:r w:rsidR="00875357" w:rsidRPr="00D61506">
        <w:rPr>
          <w:rFonts w:cstheme="minorHAnsi"/>
          <w:spacing w:val="4"/>
          <w:shd w:val="clear" w:color="auto" w:fill="FFFFFF"/>
        </w:rPr>
        <w:t>as a whole by</w:t>
      </w:r>
      <w:proofErr w:type="gramEnd"/>
      <w:r w:rsidR="00875357" w:rsidRPr="00D61506">
        <w:rPr>
          <w:rFonts w:cstheme="minorHAnsi"/>
          <w:spacing w:val="4"/>
          <w:shd w:val="clear" w:color="auto" w:fill="FFFFFF"/>
        </w:rPr>
        <w:t xml:space="preserve"> reducing the financial cost that the offenders cause to the area they live in. </w:t>
      </w:r>
    </w:p>
    <w:p w14:paraId="23207D88" w14:textId="375E5F00" w:rsidR="003D3DB2" w:rsidRPr="00D61506" w:rsidRDefault="003D3DB2" w:rsidP="00065D36">
      <w:pPr>
        <w:spacing w:after="0" w:line="276" w:lineRule="auto"/>
        <w:ind w:right="531"/>
        <w:rPr>
          <w:rFonts w:cstheme="minorHAnsi"/>
          <w:spacing w:val="4"/>
          <w:shd w:val="clear" w:color="auto" w:fill="FFFFFF"/>
        </w:rPr>
      </w:pPr>
    </w:p>
    <w:p w14:paraId="3A6F6588" w14:textId="66696D46" w:rsidR="003D3DB2" w:rsidRPr="00D61506" w:rsidRDefault="00E46AE5" w:rsidP="00065D36">
      <w:pPr>
        <w:spacing w:after="0" w:line="276" w:lineRule="auto"/>
        <w:ind w:right="531"/>
        <w:rPr>
          <w:rFonts w:cstheme="minorHAnsi"/>
          <w:spacing w:val="4"/>
          <w:shd w:val="clear" w:color="auto" w:fill="FFFFFF"/>
        </w:rPr>
      </w:pPr>
      <w:r w:rsidRPr="00D61506">
        <w:rPr>
          <w:rFonts w:cstheme="minorHAnsi"/>
          <w:color w:val="000000"/>
          <w:spacing w:val="4"/>
          <w:shd w:val="clear" w:color="auto" w:fill="FFFFFF"/>
        </w:rPr>
        <w:t>The Serious Organised Crime Intervention Service</w:t>
      </w:r>
      <w:r w:rsidR="00D83C28" w:rsidRPr="00D61506">
        <w:rPr>
          <w:rFonts w:cstheme="minorHAnsi"/>
          <w:color w:val="000000"/>
          <w:spacing w:val="4"/>
          <w:shd w:val="clear" w:color="auto" w:fill="FFFFFF"/>
        </w:rPr>
        <w:t xml:space="preserve"> is a programme that works with young offenders who are at risk of joining serious organised crime groups. The</w:t>
      </w:r>
      <w:r w:rsidR="0042730B" w:rsidRPr="00D61506">
        <w:rPr>
          <w:rFonts w:cstheme="minorHAnsi"/>
          <w:color w:val="000000"/>
          <w:spacing w:val="4"/>
          <w:shd w:val="clear" w:color="auto" w:fill="FFFFFF"/>
        </w:rPr>
        <w:t xml:space="preserve">ir project worked </w:t>
      </w:r>
      <w:r w:rsidR="00F6424E" w:rsidRPr="00D61506">
        <w:rPr>
          <w:rFonts w:cstheme="minorHAnsi"/>
          <w:color w:val="000000"/>
          <w:spacing w:val="4"/>
          <w:shd w:val="clear" w:color="auto" w:fill="FFFFFF"/>
        </w:rPr>
        <w:t xml:space="preserve">with over </w:t>
      </w:r>
      <w:r w:rsidR="00ED37A4" w:rsidRPr="00D61506">
        <w:rPr>
          <w:rFonts w:cstheme="minorHAnsi"/>
          <w:color w:val="000000"/>
          <w:spacing w:val="4"/>
          <w:shd w:val="clear" w:color="auto" w:fill="FFFFFF"/>
        </w:rPr>
        <w:t>70 young offenders</w:t>
      </w:r>
      <w:r w:rsidR="00A72922" w:rsidRPr="00D61506">
        <w:rPr>
          <w:rFonts w:cstheme="minorHAnsi"/>
          <w:color w:val="000000"/>
          <w:spacing w:val="4"/>
          <w:shd w:val="clear" w:color="auto" w:fill="FFFFFF"/>
        </w:rPr>
        <w:t xml:space="preserve"> in the city of Glasgow. </w:t>
      </w:r>
    </w:p>
    <w:p w14:paraId="5A8D9614" w14:textId="77777777" w:rsidR="004C0E46" w:rsidRPr="00D61506" w:rsidRDefault="004C0E46" w:rsidP="00065D36">
      <w:pPr>
        <w:spacing w:after="0" w:line="276" w:lineRule="auto"/>
        <w:ind w:right="531"/>
        <w:rPr>
          <w:rFonts w:cstheme="minorHAnsi"/>
          <w:spacing w:val="4"/>
          <w:shd w:val="clear" w:color="auto" w:fill="FFFFFF"/>
        </w:rPr>
      </w:pPr>
    </w:p>
    <w:p w14:paraId="35D5DC72" w14:textId="7EC62A2D" w:rsidR="00075F21" w:rsidRPr="00D61506" w:rsidRDefault="00075F21"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‘With organised crime a bigger threat to the UK than terrorism, it is important to intervene before it’s too late. Early intervention not only helps the child or young person but the </w:t>
      </w:r>
      <w:proofErr w:type="gramStart"/>
      <w:r w:rsidRPr="00D61506">
        <w:rPr>
          <w:rFonts w:cstheme="minorHAnsi"/>
          <w:spacing w:val="4"/>
          <w:shd w:val="clear" w:color="auto" w:fill="FFFFFF"/>
        </w:rPr>
        <w:t>community as a whole</w:t>
      </w:r>
      <w:proofErr w:type="gramEnd"/>
      <w:r w:rsidRPr="00D61506">
        <w:rPr>
          <w:rFonts w:cstheme="minorHAnsi"/>
          <w:spacing w:val="4"/>
          <w:shd w:val="clear" w:color="auto" w:fill="FFFFFF"/>
        </w:rPr>
        <w:t xml:space="preserve">. </w:t>
      </w:r>
      <w:r w:rsidR="00D87824" w:rsidRPr="00D61506">
        <w:rPr>
          <w:rFonts w:cstheme="minorHAnsi"/>
          <w:spacing w:val="4"/>
          <w:shd w:val="clear" w:color="auto" w:fill="FFFFFF"/>
        </w:rPr>
        <w:t>The</w:t>
      </w:r>
      <w:r w:rsidRPr="00D61506">
        <w:rPr>
          <w:rFonts w:cstheme="minorHAnsi"/>
          <w:spacing w:val="4"/>
          <w:shd w:val="clear" w:color="auto" w:fill="FFFFFF"/>
        </w:rPr>
        <w:t xml:space="preserve"> project in Glasgow also represented a saving of more than half a million pounds for Glasgow City Council over six months.’ (Action For Children, 2019)</w:t>
      </w:r>
      <w:r w:rsidR="00A72922" w:rsidRPr="00D61506">
        <w:rPr>
          <w:rFonts w:cstheme="minorHAnsi"/>
          <w:spacing w:val="4"/>
          <w:shd w:val="clear" w:color="auto" w:fill="FFFFFF"/>
        </w:rPr>
        <w:t>.</w:t>
      </w:r>
    </w:p>
    <w:p w14:paraId="134D0CD7" w14:textId="0DF25DC3" w:rsidR="00A72922" w:rsidRPr="00D61506" w:rsidRDefault="00A72922" w:rsidP="00065D36">
      <w:pPr>
        <w:spacing w:after="0" w:line="276" w:lineRule="auto"/>
        <w:ind w:right="531"/>
        <w:rPr>
          <w:rFonts w:cstheme="minorHAnsi"/>
          <w:spacing w:val="4"/>
          <w:shd w:val="clear" w:color="auto" w:fill="FFFFFF"/>
        </w:rPr>
      </w:pPr>
    </w:p>
    <w:p w14:paraId="2603CA86" w14:textId="456A75A5" w:rsidR="00A72922" w:rsidRPr="00D61506" w:rsidRDefault="00C81795"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The programme mentioned above </w:t>
      </w:r>
      <w:r w:rsidR="00462F7F" w:rsidRPr="00D61506">
        <w:rPr>
          <w:rFonts w:cstheme="minorHAnsi"/>
          <w:spacing w:val="4"/>
          <w:shd w:val="clear" w:color="auto" w:fill="FFFFFF"/>
        </w:rPr>
        <w:t xml:space="preserve">showed ‘that </w:t>
      </w:r>
      <w:r w:rsidR="00462F7F" w:rsidRPr="00D61506">
        <w:rPr>
          <w:rFonts w:cstheme="minorHAnsi"/>
          <w:color w:val="000000"/>
          <w:spacing w:val="4"/>
          <w:shd w:val="clear" w:color="auto" w:fill="FFFFFF"/>
        </w:rPr>
        <w:t>of 49 young people, only four continued to offend after receiving support. It also shows that a teenager who had committed almost 600 offences has not reoffended since being supported by scheme.</w:t>
      </w:r>
      <w:r w:rsidR="00C56CD5" w:rsidRPr="00D61506">
        <w:rPr>
          <w:rFonts w:cstheme="minorHAnsi"/>
          <w:color w:val="000000"/>
          <w:spacing w:val="4"/>
          <w:shd w:val="clear" w:color="auto" w:fill="FFFFFF"/>
        </w:rPr>
        <w:t xml:space="preserve">’ </w:t>
      </w:r>
      <w:r w:rsidR="00C56CD5" w:rsidRPr="00D61506">
        <w:rPr>
          <w:rFonts w:cstheme="minorHAnsi"/>
          <w:spacing w:val="4"/>
          <w:shd w:val="clear" w:color="auto" w:fill="FFFFFF"/>
        </w:rPr>
        <w:t>(Action For Children, 2019).</w:t>
      </w:r>
    </w:p>
    <w:p w14:paraId="2030148F" w14:textId="6FB8ED32" w:rsidR="00C56CD5" w:rsidRPr="00D61506" w:rsidRDefault="00AD5769" w:rsidP="00065D36">
      <w:pPr>
        <w:spacing w:after="0" w:line="276" w:lineRule="auto"/>
        <w:ind w:right="531"/>
        <w:rPr>
          <w:rFonts w:cstheme="minorHAnsi"/>
          <w:spacing w:val="4"/>
          <w:shd w:val="clear" w:color="auto" w:fill="FFFFFF"/>
        </w:rPr>
      </w:pPr>
      <w:r w:rsidRPr="00D61506">
        <w:rPr>
          <w:rFonts w:cstheme="minorHAnsi"/>
          <w:spacing w:val="4"/>
          <w:shd w:val="clear" w:color="auto" w:fill="FFFFFF"/>
        </w:rPr>
        <w:t xml:space="preserve">This clearly shows that </w:t>
      </w:r>
      <w:r w:rsidR="006E49F6" w:rsidRPr="00D61506">
        <w:rPr>
          <w:rFonts w:cstheme="minorHAnsi"/>
          <w:spacing w:val="4"/>
          <w:shd w:val="clear" w:color="auto" w:fill="FFFFFF"/>
        </w:rPr>
        <w:t>early intervention works</w:t>
      </w:r>
      <w:r w:rsidR="008E3B52" w:rsidRPr="00D61506">
        <w:rPr>
          <w:rFonts w:cstheme="minorHAnsi"/>
          <w:spacing w:val="4"/>
          <w:shd w:val="clear" w:color="auto" w:fill="FFFFFF"/>
        </w:rPr>
        <w:t xml:space="preserve"> and programmes such as this one </w:t>
      </w:r>
      <w:r w:rsidR="000208A1" w:rsidRPr="00D61506">
        <w:rPr>
          <w:rFonts w:cstheme="minorHAnsi"/>
          <w:spacing w:val="4"/>
          <w:shd w:val="clear" w:color="auto" w:fill="FFFFFF"/>
        </w:rPr>
        <w:t xml:space="preserve">should be implemented on a more national basis. </w:t>
      </w:r>
    </w:p>
    <w:p w14:paraId="0F2CE787" w14:textId="48BAE701" w:rsidR="00075F21" w:rsidRPr="00D61506" w:rsidRDefault="00075F21" w:rsidP="00065D36">
      <w:pPr>
        <w:spacing w:after="0" w:line="276" w:lineRule="auto"/>
        <w:ind w:right="531"/>
        <w:rPr>
          <w:rFonts w:cstheme="minorHAnsi"/>
          <w:spacing w:val="4"/>
          <w:shd w:val="clear" w:color="auto" w:fill="FFFFFF"/>
        </w:rPr>
      </w:pPr>
    </w:p>
    <w:p w14:paraId="086C1CC8" w14:textId="195B81B2" w:rsidR="00877CB5" w:rsidRPr="00D61506" w:rsidRDefault="00877CB5"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lastRenderedPageBreak/>
        <w:t xml:space="preserve">‘Specialist Children’s Services – one example is where child support agencies find extra financial support for young people who have been victims of domestic abuse. One study found that this reduced offending rates from 25% to 7%.’ </w:t>
      </w:r>
      <w:r w:rsidR="008C4DE4" w:rsidRPr="00D61506">
        <w:rPr>
          <w:rFonts w:eastAsia="Times New Roman" w:cstheme="minorHAnsi"/>
          <w:lang w:eastAsia="en-GB"/>
        </w:rPr>
        <w:t xml:space="preserve"> (Thompson, 2021)</w:t>
      </w:r>
    </w:p>
    <w:p w14:paraId="2466E7AD" w14:textId="6D7042D7" w:rsidR="00334FEA" w:rsidRPr="00D61506" w:rsidRDefault="00334FEA" w:rsidP="00065D36">
      <w:pPr>
        <w:shd w:val="clear" w:color="auto" w:fill="FFFFFF"/>
        <w:spacing w:before="100" w:beforeAutospacing="1" w:after="100" w:afterAutospacing="1" w:line="240" w:lineRule="auto"/>
        <w:rPr>
          <w:rFonts w:eastAsia="Times New Roman" w:cstheme="minorHAnsi"/>
          <w:lang w:eastAsia="en-GB"/>
        </w:rPr>
      </w:pPr>
      <w:r w:rsidRPr="00D61506">
        <w:rPr>
          <w:rFonts w:cstheme="minorHAnsi"/>
          <w:shd w:val="clear" w:color="auto" w:fill="FFFFFF"/>
        </w:rPr>
        <w:t xml:space="preserve">‘We now know that the better and more cost-effective place to stop the “cradle to prison pipeline” is as close to the beginning of that pipeline as possible. Early intervention prevents the onset of delinquent </w:t>
      </w:r>
      <w:r w:rsidR="00696D67" w:rsidRPr="00D61506">
        <w:rPr>
          <w:rFonts w:cstheme="minorHAnsi"/>
          <w:shd w:val="clear" w:color="auto" w:fill="FFFFFF"/>
        </w:rPr>
        <w:t>behaviour</w:t>
      </w:r>
      <w:r w:rsidRPr="00D61506">
        <w:rPr>
          <w:rFonts w:cstheme="minorHAnsi"/>
          <w:shd w:val="clear" w:color="auto" w:fill="FFFFFF"/>
        </w:rPr>
        <w:t xml:space="preserve"> and supports the development of a youth’s assets and resilience.’ </w:t>
      </w:r>
      <w:r w:rsidR="00B74785" w:rsidRPr="00D61506">
        <w:rPr>
          <w:rFonts w:eastAsia="Times New Roman" w:cstheme="minorHAnsi"/>
          <w:lang w:eastAsia="en-GB"/>
        </w:rPr>
        <w:t>(</w:t>
      </w:r>
      <w:proofErr w:type="spellStart"/>
      <w:r w:rsidR="00B74785" w:rsidRPr="00D61506">
        <w:rPr>
          <w:rFonts w:eastAsia="Times New Roman" w:cstheme="minorHAnsi"/>
          <w:lang w:eastAsia="en-GB"/>
        </w:rPr>
        <w:t>Osher</w:t>
      </w:r>
      <w:proofErr w:type="spellEnd"/>
      <w:r w:rsidR="00B74785" w:rsidRPr="00D61506">
        <w:rPr>
          <w:rFonts w:eastAsia="Times New Roman" w:cstheme="minorHAnsi"/>
          <w:lang w:eastAsia="en-GB"/>
        </w:rPr>
        <w:t xml:space="preserve"> et al., 2003)</w:t>
      </w:r>
    </w:p>
    <w:p w14:paraId="6D75F2D9" w14:textId="4C6228E3" w:rsidR="00FC44A1" w:rsidRPr="00D61506" w:rsidRDefault="00811231"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As well as trying to support </w:t>
      </w:r>
      <w:r w:rsidR="006B2FF4" w:rsidRPr="00D61506">
        <w:rPr>
          <w:rFonts w:eastAsia="Times New Roman" w:cstheme="minorHAnsi"/>
          <w:lang w:eastAsia="en-GB"/>
        </w:rPr>
        <w:t xml:space="preserve">young offenders </w:t>
      </w:r>
      <w:r w:rsidR="009A6E1F" w:rsidRPr="00D61506">
        <w:rPr>
          <w:rFonts w:eastAsia="Times New Roman" w:cstheme="minorHAnsi"/>
          <w:lang w:eastAsia="en-GB"/>
        </w:rPr>
        <w:t xml:space="preserve">at the earliest opportunity as possibility, it has also been shown that part of the issue we suffer from in the UK is that the UK has </w:t>
      </w:r>
      <w:r w:rsidR="004A3B41" w:rsidRPr="00D61506">
        <w:rPr>
          <w:rFonts w:eastAsia="Times New Roman" w:cstheme="minorHAnsi"/>
          <w:lang w:eastAsia="en-GB"/>
        </w:rPr>
        <w:t>a Minimum Age of Criminal Responsibility (MACR)</w:t>
      </w:r>
      <w:r w:rsidR="008A6BBF" w:rsidRPr="00D61506">
        <w:rPr>
          <w:rFonts w:eastAsia="Times New Roman" w:cstheme="minorHAnsi"/>
          <w:lang w:eastAsia="en-GB"/>
        </w:rPr>
        <w:t xml:space="preserve"> that is 4 years younge</w:t>
      </w:r>
      <w:r w:rsidR="00A51C8C" w:rsidRPr="00D61506">
        <w:rPr>
          <w:rFonts w:eastAsia="Times New Roman" w:cstheme="minorHAnsi"/>
          <w:lang w:eastAsia="en-GB"/>
        </w:rPr>
        <w:t xml:space="preserve">r than </w:t>
      </w:r>
      <w:proofErr w:type="gramStart"/>
      <w:r w:rsidR="00A51C8C" w:rsidRPr="00D61506">
        <w:rPr>
          <w:rFonts w:eastAsia="Times New Roman" w:cstheme="minorHAnsi"/>
          <w:lang w:eastAsia="en-GB"/>
        </w:rPr>
        <w:t>the vast majority of</w:t>
      </w:r>
      <w:proofErr w:type="gramEnd"/>
      <w:r w:rsidR="00A51C8C" w:rsidRPr="00D61506">
        <w:rPr>
          <w:rFonts w:eastAsia="Times New Roman" w:cstheme="minorHAnsi"/>
          <w:lang w:eastAsia="en-GB"/>
        </w:rPr>
        <w:t xml:space="preserve"> the world.</w:t>
      </w:r>
    </w:p>
    <w:p w14:paraId="0C9360CE" w14:textId="6CC75EE2" w:rsidR="002D7998" w:rsidRPr="00D61506" w:rsidRDefault="002D7998" w:rsidP="00065D36">
      <w:pPr>
        <w:shd w:val="clear" w:color="auto" w:fill="FFFFFF"/>
        <w:spacing w:after="300" w:line="240" w:lineRule="auto"/>
        <w:rPr>
          <w:rFonts w:eastAsia="Times New Roman" w:cstheme="minorHAnsi"/>
          <w:lang w:eastAsia="en-GB"/>
        </w:rPr>
      </w:pPr>
      <w:r w:rsidRPr="00D61506">
        <w:rPr>
          <w:rFonts w:eastAsia="Times New Roman" w:cstheme="minorHAnsi"/>
          <w:lang w:eastAsia="en-GB"/>
        </w:rPr>
        <w:t xml:space="preserve">‘At 10 years old, the Minimum Age of Criminal Responsibility (MACR) in England, Wales and Northern Ireland is one of the youngest in the world. There is a strong argument for increasing the MACR to 14 years. Research suggests 10 years is developmentally inappropriate. It also contravenes the United Nations Convention on the Rights of the Child (UNCRC) and is harmful; early contact with the criminal justice system (CJS) increases the likelihood of future crimes. Few children aged under 14 years commit crimes, and their offences are largely minor.’ </w:t>
      </w:r>
    </w:p>
    <w:p w14:paraId="378FFCD0" w14:textId="2BE7BD74" w:rsidR="00A51C8C" w:rsidRPr="00D61506" w:rsidRDefault="00A51C8C" w:rsidP="00065D36">
      <w:pPr>
        <w:shd w:val="clear" w:color="auto" w:fill="FFFFFF"/>
        <w:spacing w:after="300" w:line="240" w:lineRule="auto"/>
        <w:rPr>
          <w:rFonts w:eastAsia="Times New Roman" w:cstheme="minorHAnsi"/>
          <w:lang w:eastAsia="en-GB"/>
        </w:rPr>
      </w:pPr>
      <w:r w:rsidRPr="00D61506">
        <w:rPr>
          <w:rFonts w:eastAsia="Times New Roman" w:cstheme="minorHAnsi"/>
          <w:lang w:eastAsia="en-GB"/>
        </w:rPr>
        <w:t xml:space="preserve">It has been proven from the above </w:t>
      </w:r>
      <w:r w:rsidR="00B55EB8" w:rsidRPr="00D61506">
        <w:rPr>
          <w:rFonts w:eastAsia="Times New Roman" w:cstheme="minorHAnsi"/>
          <w:lang w:eastAsia="en-GB"/>
        </w:rPr>
        <w:t xml:space="preserve">that children who have contact at an earlier age are more likely to commit future crimes. </w:t>
      </w:r>
      <w:r w:rsidR="00EA36A7" w:rsidRPr="00D61506">
        <w:rPr>
          <w:rFonts w:eastAsia="Times New Roman" w:cstheme="minorHAnsi"/>
          <w:lang w:eastAsia="en-GB"/>
        </w:rPr>
        <w:t>By crimin</w:t>
      </w:r>
      <w:r w:rsidR="006256AD" w:rsidRPr="00D61506">
        <w:rPr>
          <w:rFonts w:eastAsia="Times New Roman" w:cstheme="minorHAnsi"/>
          <w:lang w:eastAsia="en-GB"/>
        </w:rPr>
        <w:t>alising them at a young age, it increase</w:t>
      </w:r>
      <w:r w:rsidR="00B13876" w:rsidRPr="00D61506">
        <w:rPr>
          <w:rFonts w:eastAsia="Times New Roman" w:cstheme="minorHAnsi"/>
          <w:lang w:eastAsia="en-GB"/>
        </w:rPr>
        <w:t>s</w:t>
      </w:r>
      <w:r w:rsidR="006256AD" w:rsidRPr="00D61506">
        <w:rPr>
          <w:rFonts w:eastAsia="Times New Roman" w:cstheme="minorHAnsi"/>
          <w:lang w:eastAsia="en-GB"/>
        </w:rPr>
        <w:t xml:space="preserve"> the chances of </w:t>
      </w:r>
      <w:r w:rsidR="00050606" w:rsidRPr="00D61506">
        <w:rPr>
          <w:rFonts w:eastAsia="Times New Roman" w:cstheme="minorHAnsi"/>
          <w:lang w:eastAsia="en-GB"/>
        </w:rPr>
        <w:t xml:space="preserve">them </w:t>
      </w:r>
      <w:r w:rsidR="00EC620D" w:rsidRPr="00D61506">
        <w:rPr>
          <w:rFonts w:eastAsia="Times New Roman" w:cstheme="minorHAnsi"/>
          <w:lang w:eastAsia="en-GB"/>
        </w:rPr>
        <w:t xml:space="preserve">reoffending which will lead to them </w:t>
      </w:r>
      <w:r w:rsidR="004315DF" w:rsidRPr="00D61506">
        <w:rPr>
          <w:rFonts w:eastAsia="Times New Roman" w:cstheme="minorHAnsi"/>
          <w:lang w:eastAsia="en-GB"/>
        </w:rPr>
        <w:t xml:space="preserve">being more susceptible to a life in the criminal justice system. </w:t>
      </w:r>
    </w:p>
    <w:p w14:paraId="5FD4CE9F" w14:textId="78EF68C2" w:rsidR="00470DF5" w:rsidRPr="00D61506" w:rsidRDefault="008712FF"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Another partnership program that has shown the effectiveness </w:t>
      </w:r>
      <w:r w:rsidR="00BE16D0" w:rsidRPr="00D61506">
        <w:rPr>
          <w:rFonts w:eastAsia="Times New Roman" w:cstheme="minorHAnsi"/>
          <w:lang w:eastAsia="en-GB"/>
        </w:rPr>
        <w:t>they can have with</w:t>
      </w:r>
      <w:r w:rsidR="00F94FFC" w:rsidRPr="00D61506">
        <w:rPr>
          <w:rFonts w:eastAsia="Times New Roman" w:cstheme="minorHAnsi"/>
          <w:lang w:eastAsia="en-GB"/>
        </w:rPr>
        <w:t xml:space="preserve"> </w:t>
      </w:r>
      <w:r w:rsidR="00BE16D0" w:rsidRPr="00D61506">
        <w:rPr>
          <w:rFonts w:eastAsia="Times New Roman" w:cstheme="minorHAnsi"/>
          <w:lang w:eastAsia="en-GB"/>
        </w:rPr>
        <w:t xml:space="preserve">preventing or deterring involvement with gang-related activity </w:t>
      </w:r>
      <w:r w:rsidR="00F94FFC" w:rsidRPr="00D61506">
        <w:rPr>
          <w:rFonts w:eastAsia="Times New Roman" w:cstheme="minorHAnsi"/>
          <w:lang w:eastAsia="en-GB"/>
        </w:rPr>
        <w:t xml:space="preserve">was the Enough is Enough programme that was established </w:t>
      </w:r>
      <w:r w:rsidR="002835A1" w:rsidRPr="00D61506">
        <w:rPr>
          <w:rFonts w:eastAsia="Times New Roman" w:cstheme="minorHAnsi"/>
          <w:lang w:eastAsia="en-GB"/>
        </w:rPr>
        <w:t>in the London Borough of Waltham Forest.</w:t>
      </w:r>
    </w:p>
    <w:p w14:paraId="72901466" w14:textId="49C93480" w:rsidR="00147197" w:rsidRPr="00D61506" w:rsidRDefault="00EC5F7B"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The programme </w:t>
      </w:r>
      <w:r w:rsidR="000D0E68" w:rsidRPr="00D61506">
        <w:rPr>
          <w:rFonts w:eastAsia="Times New Roman" w:cstheme="minorHAnsi"/>
          <w:lang w:eastAsia="en-GB"/>
        </w:rPr>
        <w:t xml:space="preserve">was established in 2011 after consulting with police, </w:t>
      </w:r>
      <w:proofErr w:type="gramStart"/>
      <w:r w:rsidR="000D0E68" w:rsidRPr="00D61506">
        <w:rPr>
          <w:rFonts w:eastAsia="Times New Roman" w:cstheme="minorHAnsi"/>
          <w:lang w:eastAsia="en-GB"/>
        </w:rPr>
        <w:t>politicians</w:t>
      </w:r>
      <w:proofErr w:type="gramEnd"/>
      <w:r w:rsidR="000D0E68" w:rsidRPr="00D61506">
        <w:rPr>
          <w:rFonts w:eastAsia="Times New Roman" w:cstheme="minorHAnsi"/>
          <w:lang w:eastAsia="en-GB"/>
        </w:rPr>
        <w:t xml:space="preserve"> and academic professionals for five years. </w:t>
      </w:r>
      <w:r w:rsidR="00147197" w:rsidRPr="00D61506">
        <w:rPr>
          <w:rFonts w:eastAsia="Times New Roman" w:cstheme="minorHAnsi"/>
          <w:lang w:eastAsia="en-GB"/>
        </w:rPr>
        <w:t xml:space="preserve">In just under a year </w:t>
      </w:r>
      <w:r w:rsidR="007F38A7" w:rsidRPr="00D61506">
        <w:rPr>
          <w:rFonts w:eastAsia="Times New Roman" w:cstheme="minorHAnsi"/>
          <w:lang w:eastAsia="en-GB"/>
        </w:rPr>
        <w:t xml:space="preserve">the results were very positive. </w:t>
      </w:r>
      <w:r w:rsidR="002E0B1F" w:rsidRPr="00D61506">
        <w:rPr>
          <w:rFonts w:eastAsia="Times New Roman" w:cstheme="minorHAnsi"/>
          <w:lang w:eastAsia="en-GB"/>
        </w:rPr>
        <w:t>Youth vi</w:t>
      </w:r>
      <w:r w:rsidR="00115695" w:rsidRPr="00D61506">
        <w:rPr>
          <w:rFonts w:eastAsia="Times New Roman" w:cstheme="minorHAnsi"/>
          <w:lang w:eastAsia="en-GB"/>
        </w:rPr>
        <w:t>olence declined by 25%</w:t>
      </w:r>
      <w:r w:rsidR="00CD202C" w:rsidRPr="00D61506">
        <w:rPr>
          <w:rFonts w:eastAsia="Times New Roman" w:cstheme="minorHAnsi"/>
          <w:lang w:eastAsia="en-GB"/>
        </w:rPr>
        <w:t xml:space="preserve">, </w:t>
      </w:r>
      <w:r w:rsidR="005705D0" w:rsidRPr="00D61506">
        <w:rPr>
          <w:rFonts w:eastAsia="Times New Roman" w:cstheme="minorHAnsi"/>
          <w:lang w:eastAsia="en-GB"/>
        </w:rPr>
        <w:t>gun crime fell by 30% and knife crime and robberies fell by double digit</w:t>
      </w:r>
      <w:r w:rsidR="00EA1C0C" w:rsidRPr="00D61506">
        <w:rPr>
          <w:rFonts w:eastAsia="Times New Roman" w:cstheme="minorHAnsi"/>
          <w:lang w:eastAsia="en-GB"/>
        </w:rPr>
        <w:t xml:space="preserve">s in terms of percentages. </w:t>
      </w:r>
    </w:p>
    <w:p w14:paraId="46F00118" w14:textId="3938B16C" w:rsidR="0068534C" w:rsidRPr="00D61506" w:rsidRDefault="0068534C"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Enough is Enough offer an intelligence-led approach that </w:t>
      </w:r>
      <w:r w:rsidR="008A1637" w:rsidRPr="00D61506">
        <w:rPr>
          <w:rFonts w:eastAsia="Times New Roman" w:cstheme="minorHAnsi"/>
          <w:lang w:eastAsia="en-GB"/>
        </w:rPr>
        <w:t>works alongside young offenders and their families at an early stage.</w:t>
      </w:r>
    </w:p>
    <w:p w14:paraId="0EC9D9ED" w14:textId="1A70E1C3" w:rsidR="00A426AF" w:rsidRPr="00D61506" w:rsidRDefault="00304905"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As well as the </w:t>
      </w:r>
      <w:r w:rsidR="009A30C1" w:rsidRPr="00D61506">
        <w:rPr>
          <w:rFonts w:eastAsia="Times New Roman" w:cstheme="minorHAnsi"/>
          <w:lang w:eastAsia="en-GB"/>
        </w:rPr>
        <w:t xml:space="preserve">measurable data that </w:t>
      </w:r>
      <w:r w:rsidR="00C23707" w:rsidRPr="00D61506">
        <w:rPr>
          <w:rFonts w:eastAsia="Times New Roman" w:cstheme="minorHAnsi"/>
          <w:lang w:eastAsia="en-GB"/>
        </w:rPr>
        <w:t xml:space="preserve">has been mentioned above in terms of the reduction of specific crimes, the borough also saved </w:t>
      </w:r>
      <w:r w:rsidR="00A51DE5" w:rsidRPr="00D61506">
        <w:rPr>
          <w:rFonts w:eastAsia="Times New Roman" w:cstheme="minorHAnsi"/>
          <w:lang w:eastAsia="en-GB"/>
        </w:rPr>
        <w:t xml:space="preserve">£2.3m </w:t>
      </w:r>
      <w:r w:rsidR="001A4FE4" w:rsidRPr="00D61506">
        <w:rPr>
          <w:rFonts w:eastAsia="Times New Roman" w:cstheme="minorHAnsi"/>
          <w:lang w:eastAsia="en-GB"/>
        </w:rPr>
        <w:t>because of the reduce</w:t>
      </w:r>
      <w:r w:rsidR="007D2D8B" w:rsidRPr="00D61506">
        <w:rPr>
          <w:rFonts w:eastAsia="Times New Roman" w:cstheme="minorHAnsi"/>
          <w:lang w:eastAsia="en-GB"/>
        </w:rPr>
        <w:t>d</w:t>
      </w:r>
      <w:r w:rsidR="001A4FE4" w:rsidRPr="00D61506">
        <w:rPr>
          <w:rFonts w:eastAsia="Times New Roman" w:cstheme="minorHAnsi"/>
          <w:lang w:eastAsia="en-GB"/>
        </w:rPr>
        <w:t xml:space="preserve"> </w:t>
      </w:r>
      <w:proofErr w:type="gramStart"/>
      <w:r w:rsidR="001A4FE4" w:rsidRPr="00D61506">
        <w:rPr>
          <w:rFonts w:eastAsia="Times New Roman" w:cstheme="minorHAnsi"/>
          <w:lang w:eastAsia="en-GB"/>
        </w:rPr>
        <w:t>amount</w:t>
      </w:r>
      <w:proofErr w:type="gramEnd"/>
      <w:r w:rsidR="007D2D8B" w:rsidRPr="00D61506">
        <w:rPr>
          <w:rFonts w:eastAsia="Times New Roman" w:cstheme="minorHAnsi"/>
          <w:lang w:eastAsia="en-GB"/>
        </w:rPr>
        <w:t xml:space="preserve"> </w:t>
      </w:r>
      <w:r w:rsidR="001A4FE4" w:rsidRPr="00D61506">
        <w:rPr>
          <w:rFonts w:eastAsia="Times New Roman" w:cstheme="minorHAnsi"/>
          <w:lang w:eastAsia="en-GB"/>
        </w:rPr>
        <w:t xml:space="preserve">of incidents and the </w:t>
      </w:r>
      <w:r w:rsidR="007D2D8B" w:rsidRPr="00D61506">
        <w:rPr>
          <w:rFonts w:eastAsia="Times New Roman" w:cstheme="minorHAnsi"/>
          <w:lang w:eastAsia="en-GB"/>
        </w:rPr>
        <w:t xml:space="preserve">associated costs they would have had in the community. </w:t>
      </w:r>
      <w:r w:rsidR="00CD202C" w:rsidRPr="00D61506">
        <w:rPr>
          <w:rFonts w:eastAsia="Times New Roman" w:cstheme="minorHAnsi"/>
          <w:lang w:eastAsia="en-GB"/>
        </w:rPr>
        <w:t xml:space="preserve">(Nick </w:t>
      </w:r>
      <w:proofErr w:type="spellStart"/>
      <w:r w:rsidR="00CD202C" w:rsidRPr="00D61506">
        <w:rPr>
          <w:rFonts w:eastAsia="Times New Roman" w:cstheme="minorHAnsi"/>
          <w:lang w:eastAsia="en-GB"/>
        </w:rPr>
        <w:t>Tiratsoo</w:t>
      </w:r>
      <w:proofErr w:type="spellEnd"/>
      <w:r w:rsidR="00CD202C" w:rsidRPr="00D61506">
        <w:rPr>
          <w:rFonts w:eastAsia="Times New Roman" w:cstheme="minorHAnsi"/>
          <w:lang w:eastAsia="en-GB"/>
        </w:rPr>
        <w:t>, 2011)</w:t>
      </w:r>
    </w:p>
    <w:p w14:paraId="2EB49BBA" w14:textId="3038283B" w:rsidR="00A426AF" w:rsidRPr="00D61506" w:rsidRDefault="00A426AF"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Throughout this essay I have found that </w:t>
      </w:r>
      <w:r w:rsidR="00714C3D" w:rsidRPr="00D61506">
        <w:rPr>
          <w:rFonts w:eastAsia="Times New Roman" w:cstheme="minorHAnsi"/>
          <w:lang w:eastAsia="en-GB"/>
        </w:rPr>
        <w:t>early prevention has a positive impact both on the young offenders but also on the wider communities</w:t>
      </w:r>
      <w:r w:rsidR="009D3852" w:rsidRPr="00D61506">
        <w:rPr>
          <w:rFonts w:eastAsia="Times New Roman" w:cstheme="minorHAnsi"/>
          <w:lang w:eastAsia="en-GB"/>
        </w:rPr>
        <w:t xml:space="preserve">. </w:t>
      </w:r>
      <w:r w:rsidR="00800663" w:rsidRPr="00D61506">
        <w:rPr>
          <w:rFonts w:eastAsia="Times New Roman" w:cstheme="minorHAnsi"/>
          <w:lang w:eastAsia="en-GB"/>
        </w:rPr>
        <w:t>There have only been positive r</w:t>
      </w:r>
      <w:r w:rsidR="00074117" w:rsidRPr="00D61506">
        <w:rPr>
          <w:rFonts w:eastAsia="Times New Roman" w:cstheme="minorHAnsi"/>
          <w:lang w:eastAsia="en-GB"/>
        </w:rPr>
        <w:t xml:space="preserve">esults from studies that have been conducted in this area, both with young offenders </w:t>
      </w:r>
      <w:r w:rsidR="00626025" w:rsidRPr="00D61506">
        <w:rPr>
          <w:rFonts w:eastAsia="Times New Roman" w:cstheme="minorHAnsi"/>
          <w:lang w:eastAsia="en-GB"/>
        </w:rPr>
        <w:t xml:space="preserve">reducing the likelihood of them reoffending but also </w:t>
      </w:r>
      <w:r w:rsidR="00210265" w:rsidRPr="00D61506">
        <w:rPr>
          <w:rFonts w:eastAsia="Times New Roman" w:cstheme="minorHAnsi"/>
          <w:lang w:eastAsia="en-GB"/>
        </w:rPr>
        <w:t xml:space="preserve">a wider financial benefit to the community as well as communities being happier and better places to live as there is less crime being committed. </w:t>
      </w:r>
    </w:p>
    <w:p w14:paraId="30FAEF6A" w14:textId="1D157AED" w:rsidR="00934538" w:rsidRPr="00D61506" w:rsidRDefault="00934538" w:rsidP="00065D36">
      <w:pPr>
        <w:shd w:val="clear" w:color="auto" w:fill="FFFFFF"/>
        <w:spacing w:before="100" w:beforeAutospacing="1" w:after="100" w:afterAutospacing="1" w:line="240" w:lineRule="auto"/>
        <w:rPr>
          <w:rFonts w:eastAsia="Times New Roman" w:cstheme="minorHAnsi"/>
          <w:lang w:eastAsia="en-GB"/>
        </w:rPr>
      </w:pPr>
      <w:r w:rsidRPr="00D61506">
        <w:rPr>
          <w:rFonts w:eastAsia="Times New Roman" w:cstheme="minorHAnsi"/>
          <w:lang w:eastAsia="en-GB"/>
        </w:rPr>
        <w:t xml:space="preserve">An interesting issue that came up in this essay </w:t>
      </w:r>
      <w:r w:rsidR="002A53DD" w:rsidRPr="00D61506">
        <w:rPr>
          <w:rFonts w:eastAsia="Times New Roman" w:cstheme="minorHAnsi"/>
          <w:lang w:eastAsia="en-GB"/>
        </w:rPr>
        <w:t xml:space="preserve">is the minimum age of criminal responsibility. </w:t>
      </w:r>
      <w:proofErr w:type="gramStart"/>
      <w:r w:rsidR="002A53DD" w:rsidRPr="00D61506">
        <w:rPr>
          <w:rFonts w:eastAsia="Times New Roman" w:cstheme="minorHAnsi"/>
          <w:lang w:eastAsia="en-GB"/>
        </w:rPr>
        <w:t>It is clear that it</w:t>
      </w:r>
      <w:proofErr w:type="gramEnd"/>
      <w:r w:rsidR="002A53DD" w:rsidRPr="00D61506">
        <w:rPr>
          <w:rFonts w:eastAsia="Times New Roman" w:cstheme="minorHAnsi"/>
          <w:lang w:eastAsia="en-GB"/>
        </w:rPr>
        <w:t xml:space="preserve"> is too low in the UK at present compared to other parts of the world and it has been proven that young offenders who come into contact with the criminal justice system are more like to reoffend. By increasing the </w:t>
      </w:r>
      <w:r w:rsidR="002F4F3E" w:rsidRPr="00D61506">
        <w:rPr>
          <w:rFonts w:eastAsia="Times New Roman" w:cstheme="minorHAnsi"/>
          <w:lang w:eastAsia="en-GB"/>
        </w:rPr>
        <w:t xml:space="preserve">minimum age of criminal </w:t>
      </w:r>
      <w:proofErr w:type="gramStart"/>
      <w:r w:rsidR="002F4F3E" w:rsidRPr="00D61506">
        <w:rPr>
          <w:rFonts w:eastAsia="Times New Roman" w:cstheme="minorHAnsi"/>
          <w:lang w:eastAsia="en-GB"/>
        </w:rPr>
        <w:t>responsibility</w:t>
      </w:r>
      <w:r w:rsidR="00A952AE" w:rsidRPr="00D61506">
        <w:rPr>
          <w:rFonts w:eastAsia="Times New Roman" w:cstheme="minorHAnsi"/>
          <w:lang w:eastAsia="en-GB"/>
        </w:rPr>
        <w:t xml:space="preserve">, </w:t>
      </w:r>
      <w:r w:rsidR="002F4F3E" w:rsidRPr="00D61506">
        <w:rPr>
          <w:rFonts w:eastAsia="Times New Roman" w:cstheme="minorHAnsi"/>
          <w:lang w:eastAsia="en-GB"/>
        </w:rPr>
        <w:t>and</w:t>
      </w:r>
      <w:proofErr w:type="gramEnd"/>
      <w:r w:rsidR="002F4F3E" w:rsidRPr="00D61506">
        <w:rPr>
          <w:rFonts w:eastAsia="Times New Roman" w:cstheme="minorHAnsi"/>
          <w:lang w:eastAsia="en-GB"/>
        </w:rPr>
        <w:t xml:space="preserve"> coming up with alternative programmes and solutions to rehabilitate young offenders that don’t include legal ramifications</w:t>
      </w:r>
      <w:r w:rsidR="00A952AE" w:rsidRPr="00D61506">
        <w:rPr>
          <w:rFonts w:eastAsia="Times New Roman" w:cstheme="minorHAnsi"/>
          <w:lang w:eastAsia="en-GB"/>
        </w:rPr>
        <w:t xml:space="preserve">, </w:t>
      </w:r>
      <w:r w:rsidR="00CD6492" w:rsidRPr="00D61506">
        <w:rPr>
          <w:rFonts w:eastAsia="Times New Roman" w:cstheme="minorHAnsi"/>
          <w:lang w:eastAsia="en-GB"/>
        </w:rPr>
        <w:t xml:space="preserve">this </w:t>
      </w:r>
      <w:r w:rsidR="00CD6492" w:rsidRPr="00D61506">
        <w:rPr>
          <w:rFonts w:eastAsia="Times New Roman" w:cstheme="minorHAnsi"/>
          <w:lang w:eastAsia="en-GB"/>
        </w:rPr>
        <w:lastRenderedPageBreak/>
        <w:t xml:space="preserve">will give the children involved a better chance of succeeding in life and not entering a life of crime. This will improve their lives but will also increase the quality </w:t>
      </w:r>
      <w:r w:rsidR="00211A18" w:rsidRPr="00D61506">
        <w:rPr>
          <w:rFonts w:eastAsia="Times New Roman" w:cstheme="minorHAnsi"/>
          <w:lang w:eastAsia="en-GB"/>
        </w:rPr>
        <w:t>of the communities they live in.</w:t>
      </w:r>
    </w:p>
    <w:p w14:paraId="5C1989DF" w14:textId="5ACB1D8E"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3D39BFDB" w14:textId="6B820448"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75EB222F" w14:textId="588B51CB"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73CDC829" w14:textId="3884D0EB"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5A4FA34F" w14:textId="3C38E2AB"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6D5C9335" w14:textId="13885756"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708B341D" w14:textId="275B2D61"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6FE8AAFE" w14:textId="4BF4BA6C"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06A0ADA9" w14:textId="5D32D980"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02CEEAAE" w14:textId="570DCD42"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478831B9" w14:textId="4EE86165"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43ED3BB4" w14:textId="7F184453"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61021F7C" w14:textId="297EB14A"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7C64242B" w14:textId="28CC7FFB"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48568B7D" w14:textId="3B3202F1"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08A7AACD" w14:textId="23502662"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54DD4203" w14:textId="473A40B6"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20D154DE" w14:textId="19B19ED2"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4E268D6B" w14:textId="380C2560"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4502B61B" w14:textId="141108AC"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6C86604F" w14:textId="7A29AEE2"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2C26FB6E" w14:textId="6E887104"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0364A04A" w14:textId="4665F7D8"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50E205D0" w14:textId="0A05EF6E" w:rsidR="00304D49" w:rsidRPr="00D61506" w:rsidRDefault="00304D49" w:rsidP="00065D36">
      <w:pPr>
        <w:shd w:val="clear" w:color="auto" w:fill="FFFFFF"/>
        <w:spacing w:before="100" w:beforeAutospacing="1" w:after="100" w:afterAutospacing="1" w:line="240" w:lineRule="auto"/>
        <w:rPr>
          <w:rFonts w:eastAsia="Times New Roman" w:cstheme="minorHAnsi"/>
          <w:lang w:eastAsia="en-GB"/>
        </w:rPr>
      </w:pPr>
    </w:p>
    <w:p w14:paraId="70408755" w14:textId="0F6E7EE8" w:rsidR="00304D49" w:rsidRPr="00D61506" w:rsidRDefault="00304D49" w:rsidP="00065D36">
      <w:pPr>
        <w:shd w:val="clear" w:color="auto" w:fill="FFFFFF"/>
        <w:spacing w:before="100" w:beforeAutospacing="1" w:after="100" w:afterAutospacing="1" w:line="240" w:lineRule="auto"/>
        <w:rPr>
          <w:rFonts w:eastAsia="Times New Roman" w:cstheme="minorHAnsi"/>
          <w:b/>
          <w:bCs/>
          <w:lang w:eastAsia="en-GB"/>
        </w:rPr>
      </w:pPr>
      <w:r w:rsidRPr="00D61506">
        <w:rPr>
          <w:rFonts w:eastAsia="Times New Roman" w:cstheme="minorHAnsi"/>
          <w:b/>
          <w:bCs/>
          <w:lang w:eastAsia="en-GB"/>
        </w:rPr>
        <w:lastRenderedPageBreak/>
        <w:t>Bibliography</w:t>
      </w:r>
    </w:p>
    <w:p w14:paraId="1D074F11" w14:textId="3C710F46" w:rsidR="00304D49" w:rsidRPr="00D61506" w:rsidRDefault="00304D49" w:rsidP="00065D36">
      <w:pPr>
        <w:shd w:val="clear" w:color="auto" w:fill="FFFFFF"/>
        <w:spacing w:before="100" w:beforeAutospacing="1" w:after="100" w:afterAutospacing="1" w:line="240" w:lineRule="auto"/>
        <w:rPr>
          <w:rFonts w:eastAsia="Times New Roman" w:cstheme="minorHAnsi"/>
          <w:b/>
          <w:bCs/>
          <w:lang w:eastAsia="en-GB"/>
        </w:rPr>
      </w:pPr>
    </w:p>
    <w:p w14:paraId="4E9CB0B1"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Action For Children (2019). </w:t>
      </w:r>
      <w:r w:rsidRPr="00D61506">
        <w:rPr>
          <w:rFonts w:asciiTheme="minorHAnsi" w:hAnsiTheme="minorHAnsi" w:cstheme="minorHAnsi"/>
          <w:i/>
          <w:iCs/>
          <w:sz w:val="22"/>
          <w:szCs w:val="22"/>
        </w:rPr>
        <w:t>Young people and serious organised crime - how early intervention can help</w:t>
      </w:r>
      <w:r w:rsidRPr="00D61506">
        <w:rPr>
          <w:rFonts w:asciiTheme="minorHAnsi" w:hAnsiTheme="minorHAnsi" w:cstheme="minorHAnsi"/>
          <w:sz w:val="22"/>
          <w:szCs w:val="22"/>
        </w:rPr>
        <w:t>. [online] Action for Children. Available at: https://www.actionforchildren.org.uk/blog/young-people-and-serious-organised-crime-how-early-intervention-can-help/ [Accessed 5 Nov. 2022].</w:t>
      </w:r>
    </w:p>
    <w:p w14:paraId="6C33638B"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Barr, C. and Topping, A. (2021). </w:t>
      </w:r>
      <w:r w:rsidRPr="00D61506">
        <w:rPr>
          <w:rFonts w:asciiTheme="minorHAnsi" w:hAnsiTheme="minorHAnsi" w:cstheme="minorHAnsi"/>
          <w:i/>
          <w:iCs/>
          <w:sz w:val="22"/>
          <w:szCs w:val="22"/>
        </w:rPr>
        <w:t>Fewer than one in 60 rape cases lead to charge in England and Wales</w:t>
      </w:r>
      <w:r w:rsidRPr="00D61506">
        <w:rPr>
          <w:rFonts w:asciiTheme="minorHAnsi" w:hAnsiTheme="minorHAnsi" w:cstheme="minorHAnsi"/>
          <w:sz w:val="22"/>
          <w:szCs w:val="22"/>
        </w:rPr>
        <w:t>. [online] the Guardian. Available at: https://www.theguardian.com/society/2021/may/23/fewer-than-one-in-60-cases-lead-to-charge-in-england-and-wales.</w:t>
      </w:r>
    </w:p>
    <w:p w14:paraId="0A7EC542"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Champion, H., Lock, K., </w:t>
      </w:r>
      <w:proofErr w:type="spellStart"/>
      <w:r w:rsidRPr="00D61506">
        <w:rPr>
          <w:rFonts w:asciiTheme="minorHAnsi" w:hAnsiTheme="minorHAnsi" w:cstheme="minorHAnsi"/>
          <w:sz w:val="22"/>
          <w:szCs w:val="22"/>
        </w:rPr>
        <w:t>Puntan</w:t>
      </w:r>
      <w:proofErr w:type="spellEnd"/>
      <w:r w:rsidRPr="00D61506">
        <w:rPr>
          <w:rFonts w:asciiTheme="minorHAnsi" w:hAnsiTheme="minorHAnsi" w:cstheme="minorHAnsi"/>
          <w:sz w:val="22"/>
          <w:szCs w:val="22"/>
        </w:rPr>
        <w:t xml:space="preserve">, L. and Hendra, H. (2021). </w:t>
      </w:r>
      <w:r w:rsidRPr="00D61506">
        <w:rPr>
          <w:rFonts w:asciiTheme="minorHAnsi" w:hAnsiTheme="minorHAnsi" w:cstheme="minorHAnsi"/>
          <w:i/>
          <w:iCs/>
          <w:sz w:val="22"/>
          <w:szCs w:val="22"/>
        </w:rPr>
        <w:t>Evaluation of Rape Survivors’ Experience of the Police &amp; other Criminal Justice Agencies</w:t>
      </w:r>
      <w:r w:rsidRPr="00D61506">
        <w:rPr>
          <w:rFonts w:asciiTheme="minorHAnsi" w:hAnsiTheme="minorHAnsi" w:cstheme="minorHAnsi"/>
          <w:sz w:val="22"/>
          <w:szCs w:val="22"/>
        </w:rPr>
        <w:t>. [online] Available at: https://www.justiceinspectorates.gov.uk/hmicfrs/wp-content/uploads/evaluation-of-rape-survivors-experience-of-the-police-and-other-criminal-justice-agencies.pdf.</w:t>
      </w:r>
    </w:p>
    <w:p w14:paraId="3C622EE6"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Cheshire East Safeguarding Adults Board (2022). </w:t>
      </w:r>
      <w:r w:rsidRPr="00D61506">
        <w:rPr>
          <w:rFonts w:asciiTheme="minorHAnsi" w:hAnsiTheme="minorHAnsi" w:cstheme="minorHAnsi"/>
          <w:i/>
          <w:iCs/>
          <w:sz w:val="22"/>
          <w:szCs w:val="22"/>
        </w:rPr>
        <w:t>Cuckooing / County Lines</w:t>
      </w:r>
      <w:r w:rsidRPr="00D61506">
        <w:rPr>
          <w:rFonts w:asciiTheme="minorHAnsi" w:hAnsiTheme="minorHAnsi" w:cstheme="minorHAnsi"/>
          <w:sz w:val="22"/>
          <w:szCs w:val="22"/>
        </w:rPr>
        <w:t>. [online] www.stopadultabuse.org.uk. Available at: http://www.stopadultabuse.org.uk/what-is-abuse/cuckooing-county-lines.aspx.</w:t>
      </w:r>
    </w:p>
    <w:p w14:paraId="1DADF0B1"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College of Policing (2013). </w:t>
      </w:r>
      <w:r w:rsidRPr="00D61506">
        <w:rPr>
          <w:rFonts w:asciiTheme="minorHAnsi" w:hAnsiTheme="minorHAnsi" w:cstheme="minorHAnsi"/>
          <w:i/>
          <w:iCs/>
          <w:sz w:val="22"/>
          <w:szCs w:val="22"/>
        </w:rPr>
        <w:t>Engagement</w:t>
      </w:r>
      <w:r w:rsidRPr="00D61506">
        <w:rPr>
          <w:rFonts w:asciiTheme="minorHAnsi" w:hAnsiTheme="minorHAnsi" w:cstheme="minorHAnsi"/>
          <w:sz w:val="22"/>
          <w:szCs w:val="22"/>
        </w:rPr>
        <w:t>. [online] College of Policing. Available at: https://www.college.police.uk/app/engagement-and-communication/engagement [Accessed 3 Nov. 2022].</w:t>
      </w:r>
    </w:p>
    <w:p w14:paraId="34F7868D"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Competency and Values Framework for policing Overview of framework </w:t>
      </w:r>
      <w:proofErr w:type="spellStart"/>
      <w:r w:rsidRPr="00D61506">
        <w:rPr>
          <w:rFonts w:asciiTheme="minorHAnsi" w:hAnsiTheme="minorHAnsi" w:cstheme="minorHAnsi"/>
          <w:sz w:val="22"/>
          <w:szCs w:val="22"/>
        </w:rPr>
        <w:t>BetterProfessionals</w:t>
      </w:r>
      <w:proofErr w:type="spellEnd"/>
      <w:r w:rsidRPr="00D61506">
        <w:rPr>
          <w:rFonts w:asciiTheme="minorHAnsi" w:hAnsiTheme="minorHAnsi" w:cstheme="minorHAnsi"/>
          <w:sz w:val="22"/>
          <w:szCs w:val="22"/>
        </w:rPr>
        <w:t xml:space="preserve"> </w:t>
      </w:r>
      <w:proofErr w:type="spellStart"/>
      <w:r w:rsidRPr="00D61506">
        <w:rPr>
          <w:rFonts w:asciiTheme="minorHAnsi" w:hAnsiTheme="minorHAnsi" w:cstheme="minorHAnsi"/>
          <w:sz w:val="22"/>
          <w:szCs w:val="22"/>
        </w:rPr>
        <w:t>forBetterPolicing</w:t>
      </w:r>
      <w:proofErr w:type="spellEnd"/>
      <w:r w:rsidRPr="00D61506">
        <w:rPr>
          <w:rFonts w:asciiTheme="minorHAnsi" w:hAnsiTheme="minorHAnsi" w:cstheme="minorHAnsi"/>
          <w:sz w:val="22"/>
          <w:szCs w:val="22"/>
        </w:rPr>
        <w:t xml:space="preserve"> </w:t>
      </w:r>
      <w:r w:rsidRPr="00D61506">
        <w:rPr>
          <w:rFonts w:asciiTheme="minorHAnsi" w:hAnsiTheme="minorHAnsi" w:cstheme="minorHAnsi"/>
          <w:sz w:val="22"/>
          <w:szCs w:val="22"/>
          <w:vertAlign w:val="superscript"/>
        </w:rPr>
        <w:t>TM</w:t>
      </w:r>
      <w:r w:rsidRPr="00D61506">
        <w:rPr>
          <w:rFonts w:asciiTheme="minorHAnsi" w:hAnsiTheme="minorHAnsi" w:cstheme="minorHAnsi"/>
          <w:sz w:val="22"/>
          <w:szCs w:val="22"/>
        </w:rPr>
        <w:t>. (2022). [online] Available at: https://www.npcc.police.uk/Vacancies/CVF%20framework.pdf.</w:t>
      </w:r>
    </w:p>
    <w:p w14:paraId="16F1974E"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Devon and Cornwall Police (2020). </w:t>
      </w:r>
      <w:r w:rsidRPr="00D61506">
        <w:rPr>
          <w:rFonts w:asciiTheme="minorHAnsi" w:hAnsiTheme="minorHAnsi" w:cstheme="minorHAnsi"/>
          <w:i/>
          <w:iCs/>
          <w:sz w:val="22"/>
          <w:szCs w:val="22"/>
        </w:rPr>
        <w:t>The Policing Response</w:t>
      </w:r>
      <w:r w:rsidRPr="00D61506">
        <w:rPr>
          <w:rFonts w:asciiTheme="minorHAnsi" w:hAnsiTheme="minorHAnsi" w:cstheme="minorHAnsi"/>
          <w:sz w:val="22"/>
          <w:szCs w:val="22"/>
        </w:rPr>
        <w:t>. [online] www.policingslavery.co.uk. Available at: https://www.policingslavery.co.uk/transforming-our-response/the-policing-response/ [Accessed 4 Nov. 2022].</w:t>
      </w:r>
    </w:p>
    <w:p w14:paraId="4D465B22"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Gov.uk (2014). </w:t>
      </w:r>
      <w:r w:rsidRPr="00D61506">
        <w:rPr>
          <w:rFonts w:asciiTheme="minorHAnsi" w:hAnsiTheme="minorHAnsi" w:cstheme="minorHAnsi"/>
          <w:i/>
          <w:iCs/>
          <w:sz w:val="22"/>
          <w:szCs w:val="22"/>
        </w:rPr>
        <w:t>Multi-agency public protection arrangements (MAPPA): Guidance</w:t>
      </w:r>
      <w:r w:rsidRPr="00D61506">
        <w:rPr>
          <w:rFonts w:asciiTheme="minorHAnsi" w:hAnsiTheme="minorHAnsi" w:cstheme="minorHAnsi"/>
          <w:sz w:val="22"/>
          <w:szCs w:val="22"/>
        </w:rPr>
        <w:t>. [online] GOV.UK. Available at: https://www.gov.uk/government/publications/multi-agency-public-protection-arrangements-mappa-guidance.</w:t>
      </w:r>
    </w:p>
    <w:p w14:paraId="1F23125A"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lastRenderedPageBreak/>
        <w:t xml:space="preserve">Gov.uk (2017). </w:t>
      </w:r>
      <w:r w:rsidRPr="00D61506">
        <w:rPr>
          <w:rFonts w:asciiTheme="minorHAnsi" w:hAnsiTheme="minorHAnsi" w:cstheme="minorHAnsi"/>
          <w:i/>
          <w:iCs/>
          <w:sz w:val="22"/>
          <w:szCs w:val="22"/>
        </w:rPr>
        <w:t>County lines: criminal exploitation of children and vulnerable adults</w:t>
      </w:r>
      <w:r w:rsidRPr="00D61506">
        <w:rPr>
          <w:rFonts w:asciiTheme="minorHAnsi" w:hAnsiTheme="minorHAnsi" w:cstheme="minorHAnsi"/>
          <w:sz w:val="22"/>
          <w:szCs w:val="22"/>
        </w:rPr>
        <w:t>. [online] GOV.UK. Available at: https://www.gov.uk/government/collections/county-lines-criminal-exploitation-of-children-and-vulnerable-adults#:~:text=The%20term%20%27county%20lines%27%20is [Accessed 4 Nov. 2022].</w:t>
      </w:r>
    </w:p>
    <w:p w14:paraId="1F83C8DC"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Hall, S. (1999). </w:t>
      </w:r>
      <w:r w:rsidRPr="00D61506">
        <w:rPr>
          <w:rFonts w:asciiTheme="minorHAnsi" w:hAnsiTheme="minorHAnsi" w:cstheme="minorHAnsi"/>
          <w:i/>
          <w:iCs/>
          <w:sz w:val="22"/>
          <w:szCs w:val="22"/>
        </w:rPr>
        <w:t>From Scarman to Stephen Lawrence</w:t>
      </w:r>
      <w:r w:rsidRPr="00D61506">
        <w:rPr>
          <w:rFonts w:asciiTheme="minorHAnsi" w:hAnsiTheme="minorHAnsi" w:cstheme="minorHAnsi"/>
          <w:sz w:val="22"/>
          <w:szCs w:val="22"/>
        </w:rPr>
        <w:t>. [online] https://www.jstor.org/stable/4289641. Available at: https://www-jstor-org.ezproxy.uwtsd.ac.uk/stable/pdf/4289641.pdf?refreqid=excelsior%3A2ea80fc30f655f114703ab85c21142e5&amp;ab_segments=&amp;origin=&amp;acceptTC=1 [Accessed 3 Nov. 2022].</w:t>
      </w:r>
    </w:p>
    <w:p w14:paraId="1DBD6250"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Her Majesty's Inspectorate of Probation (2021). </w:t>
      </w:r>
      <w:r w:rsidRPr="00D61506">
        <w:rPr>
          <w:rFonts w:asciiTheme="minorHAnsi" w:hAnsiTheme="minorHAnsi" w:cstheme="minorHAnsi"/>
          <w:i/>
          <w:iCs/>
          <w:sz w:val="22"/>
          <w:szCs w:val="22"/>
        </w:rPr>
        <w:t>Multi-agency public protection arrangements</w:t>
      </w:r>
      <w:r w:rsidRPr="00D61506">
        <w:rPr>
          <w:rFonts w:asciiTheme="minorHAnsi" w:hAnsiTheme="minorHAnsi" w:cstheme="minorHAnsi"/>
          <w:sz w:val="22"/>
          <w:szCs w:val="22"/>
        </w:rPr>
        <w:t>. [online] www.justiceinspectorates.gov.uk. Available at: https://www.justiceinspectorates.gov.uk/hmiprobation/research/the-evidence-base-probation/specific-types-of-delivery/mappa/.</w:t>
      </w:r>
    </w:p>
    <w:p w14:paraId="057147FF"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HM Government (2015). </w:t>
      </w:r>
      <w:r w:rsidRPr="00D61506">
        <w:rPr>
          <w:rFonts w:asciiTheme="minorHAnsi" w:hAnsiTheme="minorHAnsi" w:cstheme="minorHAnsi"/>
          <w:i/>
          <w:iCs/>
          <w:sz w:val="22"/>
          <w:szCs w:val="22"/>
        </w:rPr>
        <w:t>Individuals at risk of being drawn into Serious and Organised Crime -a Prevent Guide</w:t>
      </w:r>
      <w:r w:rsidRPr="00D61506">
        <w:rPr>
          <w:rFonts w:asciiTheme="minorHAnsi" w:hAnsiTheme="minorHAnsi" w:cstheme="minorHAnsi"/>
          <w:sz w:val="22"/>
          <w:szCs w:val="22"/>
        </w:rPr>
        <w:t>. [online] Available at: https://assets.publishing.service.gov.uk/government/uploads/system/uploads/attachment_data/file/408585/6_162_HO_SOC_PI_Guidance_Mar2015_v10_FINAL_270215_WEB__2_.pdf [Accessed 4 Nov. 2022].</w:t>
      </w:r>
    </w:p>
    <w:p w14:paraId="65E3A633"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HMICFRS (2017). </w:t>
      </w:r>
      <w:r w:rsidRPr="00D61506">
        <w:rPr>
          <w:rFonts w:asciiTheme="minorHAnsi" w:hAnsiTheme="minorHAnsi" w:cstheme="minorHAnsi"/>
          <w:i/>
          <w:iCs/>
          <w:sz w:val="22"/>
          <w:szCs w:val="22"/>
        </w:rPr>
        <w:t>Stolen freedom: the policing response to modern slavery and human trafficking</w:t>
      </w:r>
      <w:r w:rsidRPr="00D61506">
        <w:rPr>
          <w:rFonts w:asciiTheme="minorHAnsi" w:hAnsiTheme="minorHAnsi" w:cstheme="minorHAnsi"/>
          <w:sz w:val="22"/>
          <w:szCs w:val="22"/>
        </w:rPr>
        <w:t>. [online] Available at: https://www.justiceinspectorates.gov.uk/hmicfrs/wp-content/uploads/stolen-freedom-the-policing-response-to-modern-slavery-and-human-trafficking.pdf.</w:t>
      </w:r>
    </w:p>
    <w:p w14:paraId="696BE4F1"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Home Affairs Committee (2022). </w:t>
      </w:r>
      <w:r w:rsidRPr="00D61506">
        <w:rPr>
          <w:rFonts w:asciiTheme="minorHAnsi" w:hAnsiTheme="minorHAnsi" w:cstheme="minorHAnsi"/>
          <w:i/>
          <w:iCs/>
          <w:sz w:val="22"/>
          <w:szCs w:val="22"/>
        </w:rPr>
        <w:t>Investigation and Prosecution of Rape</w:t>
      </w:r>
      <w:r w:rsidRPr="00D61506">
        <w:rPr>
          <w:rFonts w:asciiTheme="minorHAnsi" w:hAnsiTheme="minorHAnsi" w:cstheme="minorHAnsi"/>
          <w:sz w:val="22"/>
          <w:szCs w:val="22"/>
        </w:rPr>
        <w:t>.</w:t>
      </w:r>
    </w:p>
    <w:p w14:paraId="6B3AD966"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Home Office (2021). </w:t>
      </w:r>
      <w:r w:rsidRPr="00D61506">
        <w:rPr>
          <w:rFonts w:asciiTheme="minorHAnsi" w:hAnsiTheme="minorHAnsi" w:cstheme="minorHAnsi"/>
          <w:i/>
          <w:iCs/>
          <w:sz w:val="22"/>
          <w:szCs w:val="22"/>
        </w:rPr>
        <w:t xml:space="preserve">Police use of force statistics, </w:t>
      </w:r>
      <w:proofErr w:type="gramStart"/>
      <w:r w:rsidRPr="00D61506">
        <w:rPr>
          <w:rFonts w:asciiTheme="minorHAnsi" w:hAnsiTheme="minorHAnsi" w:cstheme="minorHAnsi"/>
          <w:i/>
          <w:iCs/>
          <w:sz w:val="22"/>
          <w:szCs w:val="22"/>
        </w:rPr>
        <w:t>England</w:t>
      </w:r>
      <w:proofErr w:type="gramEnd"/>
      <w:r w:rsidRPr="00D61506">
        <w:rPr>
          <w:rFonts w:asciiTheme="minorHAnsi" w:hAnsiTheme="minorHAnsi" w:cstheme="minorHAnsi"/>
          <w:i/>
          <w:iCs/>
          <w:sz w:val="22"/>
          <w:szCs w:val="22"/>
        </w:rPr>
        <w:t xml:space="preserve"> and Wales: April 2020 to March 2021</w:t>
      </w:r>
      <w:r w:rsidRPr="00D61506">
        <w:rPr>
          <w:rFonts w:asciiTheme="minorHAnsi" w:hAnsiTheme="minorHAnsi" w:cstheme="minorHAnsi"/>
          <w:sz w:val="22"/>
          <w:szCs w:val="22"/>
        </w:rPr>
        <w:t>. [online] GOV.UK. Available at: https://www.gov.uk/government/statistics/police-use-of-force-statistics-england-and-wales-april-2020-to-march-2021/police-use-of-force-statistics-england-and-wales-april-2020-to-march-2021 [Accessed 4 Nov. 2022].</w:t>
      </w:r>
    </w:p>
    <w:p w14:paraId="4BB314D1"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Macpherson, W. (1999). </w:t>
      </w:r>
      <w:r w:rsidRPr="00D61506">
        <w:rPr>
          <w:rFonts w:asciiTheme="minorHAnsi" w:hAnsiTheme="minorHAnsi" w:cstheme="minorHAnsi"/>
          <w:i/>
          <w:iCs/>
          <w:sz w:val="22"/>
          <w:szCs w:val="22"/>
        </w:rPr>
        <w:t>THE STEPHEN LAWRENCE INQUIRY</w:t>
      </w:r>
      <w:r w:rsidRPr="00D61506">
        <w:rPr>
          <w:rFonts w:asciiTheme="minorHAnsi" w:hAnsiTheme="minorHAnsi" w:cstheme="minorHAnsi"/>
          <w:sz w:val="22"/>
          <w:szCs w:val="22"/>
        </w:rPr>
        <w:t xml:space="preserve">. [online] </w:t>
      </w:r>
      <w:r w:rsidRPr="00D61506">
        <w:rPr>
          <w:rFonts w:asciiTheme="minorHAnsi" w:hAnsiTheme="minorHAnsi" w:cstheme="minorHAnsi"/>
          <w:i/>
          <w:iCs/>
          <w:sz w:val="22"/>
          <w:szCs w:val="22"/>
        </w:rPr>
        <w:t>Gov.Uk</w:t>
      </w:r>
      <w:r w:rsidRPr="00D61506">
        <w:rPr>
          <w:rFonts w:asciiTheme="minorHAnsi" w:hAnsiTheme="minorHAnsi" w:cstheme="minorHAnsi"/>
          <w:sz w:val="22"/>
          <w:szCs w:val="22"/>
        </w:rPr>
        <w:t>. Available at: https://assets.publishing.service.gov.uk/government/uploads/system/uploads/attachment_data/file/277111/4262.pdf [Accessed 3 Nov. 2022].</w:t>
      </w:r>
    </w:p>
    <w:p w14:paraId="30326C05"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National MAPPA Team (2022). </w:t>
      </w:r>
      <w:r w:rsidRPr="00D61506">
        <w:rPr>
          <w:rFonts w:asciiTheme="minorHAnsi" w:hAnsiTheme="minorHAnsi" w:cstheme="minorHAnsi"/>
          <w:i/>
          <w:iCs/>
          <w:sz w:val="22"/>
          <w:szCs w:val="22"/>
        </w:rPr>
        <w:t>MAPPA Guidance</w:t>
      </w:r>
      <w:r w:rsidRPr="00D61506">
        <w:rPr>
          <w:rFonts w:asciiTheme="minorHAnsi" w:hAnsiTheme="minorHAnsi" w:cstheme="minorHAnsi"/>
          <w:sz w:val="22"/>
          <w:szCs w:val="22"/>
        </w:rPr>
        <w:t>.</w:t>
      </w:r>
    </w:p>
    <w:p w14:paraId="1966CA58"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lastRenderedPageBreak/>
        <w:t xml:space="preserve">National Police Chief's Council (2022). </w:t>
      </w:r>
      <w:r w:rsidRPr="00D61506">
        <w:rPr>
          <w:rFonts w:asciiTheme="minorHAnsi" w:hAnsiTheme="minorHAnsi" w:cstheme="minorHAnsi"/>
          <w:i/>
          <w:iCs/>
          <w:sz w:val="22"/>
          <w:szCs w:val="22"/>
        </w:rPr>
        <w:t>Over 1,400 arrested in a national week-long operation on county lines drug dealing</w:t>
      </w:r>
      <w:r w:rsidRPr="00D61506">
        <w:rPr>
          <w:rFonts w:asciiTheme="minorHAnsi" w:hAnsiTheme="minorHAnsi" w:cstheme="minorHAnsi"/>
          <w:sz w:val="22"/>
          <w:szCs w:val="22"/>
        </w:rPr>
        <w:t>. [online] National Police Chiefs’ Council (NPCC). Available at: https://news.npcc.police.uk/releases/over-1-400-arrested-in-a-national-week-long-operation-on-county-lines-drug-dealing.</w:t>
      </w:r>
    </w:p>
    <w:p w14:paraId="176D533C"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Nick </w:t>
      </w:r>
      <w:proofErr w:type="spellStart"/>
      <w:r w:rsidRPr="00D61506">
        <w:rPr>
          <w:rFonts w:asciiTheme="minorHAnsi" w:hAnsiTheme="minorHAnsi" w:cstheme="minorHAnsi"/>
          <w:sz w:val="22"/>
          <w:szCs w:val="22"/>
        </w:rPr>
        <w:t>Tiratsoo</w:t>
      </w:r>
      <w:proofErr w:type="spellEnd"/>
      <w:r w:rsidRPr="00D61506">
        <w:rPr>
          <w:rFonts w:asciiTheme="minorHAnsi" w:hAnsiTheme="minorHAnsi" w:cstheme="minorHAnsi"/>
          <w:sz w:val="22"/>
          <w:szCs w:val="22"/>
        </w:rPr>
        <w:t xml:space="preserve"> (2011). </w:t>
      </w:r>
      <w:r w:rsidRPr="00D61506">
        <w:rPr>
          <w:rFonts w:asciiTheme="minorHAnsi" w:hAnsiTheme="minorHAnsi" w:cstheme="minorHAnsi"/>
          <w:i/>
          <w:iCs/>
          <w:sz w:val="22"/>
          <w:szCs w:val="22"/>
        </w:rPr>
        <w:t>Local partnerships are effective in preventing the spread of gangs and gang violence. The government can’t afford not to invest in them.</w:t>
      </w:r>
      <w:r w:rsidRPr="00D61506">
        <w:rPr>
          <w:rFonts w:asciiTheme="minorHAnsi" w:hAnsiTheme="minorHAnsi" w:cstheme="minorHAnsi"/>
          <w:sz w:val="22"/>
          <w:szCs w:val="22"/>
        </w:rPr>
        <w:t xml:space="preserve"> [online] British Politics and Policy at LSE. Available at: https://blogs.lse.ac.uk/politicsandpolicy/local-partnerships-gang-prevention/ [Accessed 7 Nov. 2022].</w:t>
      </w:r>
    </w:p>
    <w:p w14:paraId="581EE04A"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Norfolk MAPPA (2018). </w:t>
      </w:r>
      <w:r w:rsidRPr="00D61506">
        <w:rPr>
          <w:rFonts w:asciiTheme="minorHAnsi" w:hAnsiTheme="minorHAnsi" w:cstheme="minorHAnsi"/>
          <w:i/>
          <w:iCs/>
          <w:sz w:val="22"/>
          <w:szCs w:val="22"/>
        </w:rPr>
        <w:t>Visor and Risk Management – Norfolk MAPPA</w:t>
      </w:r>
      <w:r w:rsidRPr="00D61506">
        <w:rPr>
          <w:rFonts w:asciiTheme="minorHAnsi" w:hAnsiTheme="minorHAnsi" w:cstheme="minorHAnsi"/>
          <w:sz w:val="22"/>
          <w:szCs w:val="22"/>
        </w:rPr>
        <w:t>. [online] Norfolk MAPPA. Available at: https://norfolkmappa.org.uk/visor-and-risk-management/#:~:text=ViSOR%20is%20a%20secure%20national [Accessed 7 Nov. 2022].</w:t>
      </w:r>
    </w:p>
    <w:p w14:paraId="338F5944"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proofErr w:type="spellStart"/>
      <w:r w:rsidRPr="00D61506">
        <w:rPr>
          <w:rFonts w:asciiTheme="minorHAnsi" w:hAnsiTheme="minorHAnsi" w:cstheme="minorHAnsi"/>
          <w:sz w:val="22"/>
          <w:szCs w:val="22"/>
        </w:rPr>
        <w:t>Osher</w:t>
      </w:r>
      <w:proofErr w:type="spellEnd"/>
      <w:r w:rsidRPr="00D61506">
        <w:rPr>
          <w:rFonts w:asciiTheme="minorHAnsi" w:hAnsiTheme="minorHAnsi" w:cstheme="minorHAnsi"/>
          <w:sz w:val="22"/>
          <w:szCs w:val="22"/>
        </w:rPr>
        <w:t xml:space="preserve">, D.M., Quinn, M.M., Poirier, J.M. and Rutherford, R.B. (2003). Deconstructing the pipeline: Using efficacy, effectiveness, and cost-benefit data to reduce minority youth incarceration. </w:t>
      </w:r>
      <w:r w:rsidRPr="00D61506">
        <w:rPr>
          <w:rFonts w:asciiTheme="minorHAnsi" w:hAnsiTheme="minorHAnsi" w:cstheme="minorHAnsi"/>
          <w:i/>
          <w:iCs/>
          <w:sz w:val="22"/>
          <w:szCs w:val="22"/>
        </w:rPr>
        <w:t>New Directions for Youth Development</w:t>
      </w:r>
      <w:r w:rsidRPr="00D61506">
        <w:rPr>
          <w:rFonts w:asciiTheme="minorHAnsi" w:hAnsiTheme="minorHAnsi" w:cstheme="minorHAnsi"/>
          <w:sz w:val="22"/>
          <w:szCs w:val="22"/>
        </w:rPr>
        <w:t>, 2003(99), pp.91–120. doi:10.1002/yd.56.</w:t>
      </w:r>
    </w:p>
    <w:p w14:paraId="1D604C23"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PACE (n.d.). </w:t>
      </w:r>
      <w:r w:rsidRPr="00D61506">
        <w:rPr>
          <w:rFonts w:asciiTheme="minorHAnsi" w:hAnsiTheme="minorHAnsi" w:cstheme="minorHAnsi"/>
          <w:i/>
          <w:iCs/>
          <w:sz w:val="22"/>
          <w:szCs w:val="22"/>
        </w:rPr>
        <w:t xml:space="preserve">What </w:t>
      </w:r>
      <w:proofErr w:type="gramStart"/>
      <w:r w:rsidRPr="00D61506">
        <w:rPr>
          <w:rFonts w:asciiTheme="minorHAnsi" w:hAnsiTheme="minorHAnsi" w:cstheme="minorHAnsi"/>
          <w:i/>
          <w:iCs/>
          <w:sz w:val="22"/>
          <w:szCs w:val="22"/>
        </w:rPr>
        <w:t>is</w:t>
      </w:r>
      <w:proofErr w:type="gramEnd"/>
      <w:r w:rsidRPr="00D61506">
        <w:rPr>
          <w:rFonts w:asciiTheme="minorHAnsi" w:hAnsiTheme="minorHAnsi" w:cstheme="minorHAnsi"/>
          <w:i/>
          <w:iCs/>
          <w:sz w:val="22"/>
          <w:szCs w:val="22"/>
        </w:rPr>
        <w:t xml:space="preserve"> county lines? - Parents Against Child Exploitation (Pace) UK</w:t>
      </w:r>
      <w:r w:rsidRPr="00D61506">
        <w:rPr>
          <w:rFonts w:asciiTheme="minorHAnsi" w:hAnsiTheme="minorHAnsi" w:cstheme="minorHAnsi"/>
          <w:sz w:val="22"/>
          <w:szCs w:val="22"/>
        </w:rPr>
        <w:t>. [online] paceuk.info. Available at: https://paceuk.info/criminal-exploitation/what-is-county-lines/ [Accessed 4 Nov. 2022].</w:t>
      </w:r>
    </w:p>
    <w:p w14:paraId="1255AAAB"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proofErr w:type="spellStart"/>
      <w:r w:rsidRPr="00D61506">
        <w:rPr>
          <w:rFonts w:asciiTheme="minorHAnsi" w:hAnsiTheme="minorHAnsi" w:cstheme="minorHAnsi"/>
          <w:sz w:val="22"/>
          <w:szCs w:val="22"/>
        </w:rPr>
        <w:t>Rumney</w:t>
      </w:r>
      <w:proofErr w:type="spellEnd"/>
      <w:r w:rsidRPr="00D61506">
        <w:rPr>
          <w:rFonts w:asciiTheme="minorHAnsi" w:hAnsiTheme="minorHAnsi" w:cstheme="minorHAnsi"/>
          <w:sz w:val="22"/>
          <w:szCs w:val="22"/>
        </w:rPr>
        <w:t xml:space="preserve">, P. (2001). </w:t>
      </w:r>
      <w:r w:rsidRPr="00D61506">
        <w:rPr>
          <w:rFonts w:asciiTheme="minorHAnsi" w:hAnsiTheme="minorHAnsi" w:cstheme="minorHAnsi"/>
          <w:i/>
          <w:iCs/>
          <w:sz w:val="22"/>
          <w:szCs w:val="22"/>
        </w:rPr>
        <w:t>The review of sex offences and rape law reform: Another false dawn</w:t>
      </w:r>
      <w:r w:rsidRPr="00D61506">
        <w:rPr>
          <w:rFonts w:asciiTheme="minorHAnsi" w:hAnsiTheme="minorHAnsi" w:cstheme="minorHAnsi"/>
          <w:sz w:val="22"/>
          <w:szCs w:val="22"/>
        </w:rPr>
        <w:t>. The Modern Law Review, pp.890–910.</w:t>
      </w:r>
    </w:p>
    <w:p w14:paraId="7B810E53"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Safer Devon (2022). </w:t>
      </w:r>
      <w:r w:rsidRPr="00D61506">
        <w:rPr>
          <w:rFonts w:asciiTheme="minorHAnsi" w:hAnsiTheme="minorHAnsi" w:cstheme="minorHAnsi"/>
          <w:i/>
          <w:iCs/>
          <w:sz w:val="22"/>
          <w:szCs w:val="22"/>
        </w:rPr>
        <w:t>Children in care and care leavers</w:t>
      </w:r>
      <w:r w:rsidRPr="00D61506">
        <w:rPr>
          <w:rFonts w:asciiTheme="minorHAnsi" w:hAnsiTheme="minorHAnsi" w:cstheme="minorHAnsi"/>
          <w:sz w:val="22"/>
          <w:szCs w:val="22"/>
        </w:rPr>
        <w:t>. [online] Preventing Exploitation Toolkit. Available at: https://www.preventingexploitationtoolkit.org.uk/home/what-is-exploitation/what-is-vulnerability/children-and-young-people-in-care/#:~:text=They%20may%20have%20experienced%20abuse.</w:t>
      </w:r>
    </w:p>
    <w:p w14:paraId="210F8CCD"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proofErr w:type="spellStart"/>
      <w:r w:rsidRPr="00D61506">
        <w:rPr>
          <w:rFonts w:asciiTheme="minorHAnsi" w:hAnsiTheme="minorHAnsi" w:cstheme="minorHAnsi"/>
          <w:sz w:val="22"/>
          <w:szCs w:val="22"/>
        </w:rPr>
        <w:t>StopWatch</w:t>
      </w:r>
      <w:proofErr w:type="spellEnd"/>
      <w:r w:rsidRPr="00D61506">
        <w:rPr>
          <w:rFonts w:asciiTheme="minorHAnsi" w:hAnsiTheme="minorHAnsi" w:cstheme="minorHAnsi"/>
          <w:sz w:val="22"/>
          <w:szCs w:val="22"/>
        </w:rPr>
        <w:t xml:space="preserve">. (n.d.). </w:t>
      </w:r>
      <w:r w:rsidRPr="00D61506">
        <w:rPr>
          <w:rFonts w:asciiTheme="minorHAnsi" w:hAnsiTheme="minorHAnsi" w:cstheme="minorHAnsi"/>
          <w:i/>
          <w:iCs/>
          <w:sz w:val="22"/>
          <w:szCs w:val="22"/>
        </w:rPr>
        <w:t>PACE section 1 factsheet</w:t>
      </w:r>
      <w:r w:rsidRPr="00D61506">
        <w:rPr>
          <w:rFonts w:asciiTheme="minorHAnsi" w:hAnsiTheme="minorHAnsi" w:cstheme="minorHAnsi"/>
          <w:sz w:val="22"/>
          <w:szCs w:val="22"/>
        </w:rPr>
        <w:t>. [online] Available at: https://www.stop-watch.org/what-we-do/research/section-1-factsheet/ [Accessed 3 Nov. 2022].</w:t>
      </w:r>
    </w:p>
    <w:p w14:paraId="6C9957AE" w14:textId="77777777" w:rsidR="00D61506"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Thompson, K. (2021). </w:t>
      </w:r>
      <w:r w:rsidRPr="00D61506">
        <w:rPr>
          <w:rFonts w:asciiTheme="minorHAnsi" w:hAnsiTheme="minorHAnsi" w:cstheme="minorHAnsi"/>
          <w:i/>
          <w:iCs/>
          <w:sz w:val="22"/>
          <w:szCs w:val="22"/>
        </w:rPr>
        <w:t>How successful are early interventions in reducing violent crime?</w:t>
      </w:r>
      <w:r w:rsidRPr="00D61506">
        <w:rPr>
          <w:rFonts w:asciiTheme="minorHAnsi" w:hAnsiTheme="minorHAnsi" w:cstheme="minorHAnsi"/>
          <w:sz w:val="22"/>
          <w:szCs w:val="22"/>
        </w:rPr>
        <w:t xml:space="preserve"> [online] </w:t>
      </w:r>
      <w:proofErr w:type="spellStart"/>
      <w:r w:rsidRPr="00D61506">
        <w:rPr>
          <w:rFonts w:asciiTheme="minorHAnsi" w:hAnsiTheme="minorHAnsi" w:cstheme="minorHAnsi"/>
          <w:sz w:val="22"/>
          <w:szCs w:val="22"/>
        </w:rPr>
        <w:t>ReviseSociology</w:t>
      </w:r>
      <w:proofErr w:type="spellEnd"/>
      <w:r w:rsidRPr="00D61506">
        <w:rPr>
          <w:rFonts w:asciiTheme="minorHAnsi" w:hAnsiTheme="minorHAnsi" w:cstheme="minorHAnsi"/>
          <w:sz w:val="22"/>
          <w:szCs w:val="22"/>
        </w:rPr>
        <w:t>. Available at: https://revisesociology.com/2021/05/26/how-successful-are-early-interventions-in-reducing-violent-crime/ [Accessed 5 Nov. 2022].</w:t>
      </w:r>
    </w:p>
    <w:p w14:paraId="3F416990" w14:textId="47020511" w:rsidR="0006701F" w:rsidRPr="00D61506" w:rsidRDefault="00D61506" w:rsidP="00D61506">
      <w:pPr>
        <w:pStyle w:val="NormalWeb"/>
        <w:spacing w:before="0" w:beforeAutospacing="0" w:after="240" w:afterAutospacing="0" w:line="360" w:lineRule="auto"/>
        <w:rPr>
          <w:rFonts w:asciiTheme="minorHAnsi" w:hAnsiTheme="minorHAnsi" w:cstheme="minorHAnsi"/>
          <w:sz w:val="22"/>
          <w:szCs w:val="22"/>
        </w:rPr>
      </w:pPr>
      <w:r w:rsidRPr="00D61506">
        <w:rPr>
          <w:rFonts w:asciiTheme="minorHAnsi" w:hAnsiTheme="minorHAnsi" w:cstheme="minorHAnsi"/>
          <w:sz w:val="22"/>
          <w:szCs w:val="22"/>
        </w:rPr>
        <w:t xml:space="preserve">Unlock (2022). </w:t>
      </w:r>
      <w:r w:rsidRPr="00D61506">
        <w:rPr>
          <w:rFonts w:asciiTheme="minorHAnsi" w:hAnsiTheme="minorHAnsi" w:cstheme="minorHAnsi"/>
          <w:i/>
          <w:iCs/>
          <w:sz w:val="22"/>
          <w:szCs w:val="22"/>
        </w:rPr>
        <w:t>MAPPA</w:t>
      </w:r>
      <w:r w:rsidRPr="00D61506">
        <w:rPr>
          <w:rFonts w:asciiTheme="minorHAnsi" w:hAnsiTheme="minorHAnsi" w:cstheme="minorHAnsi"/>
          <w:sz w:val="22"/>
          <w:szCs w:val="22"/>
        </w:rPr>
        <w:t xml:space="preserve">. [online] Unlock. Available at: </w:t>
      </w:r>
      <w:hyperlink r:id="rId9" w:history="1">
        <w:r w:rsidRPr="00D61506">
          <w:rPr>
            <w:rStyle w:val="Hyperlink"/>
            <w:rFonts w:asciiTheme="minorHAnsi" w:hAnsiTheme="minorHAnsi" w:cstheme="minorHAnsi"/>
            <w:sz w:val="22"/>
            <w:szCs w:val="22"/>
          </w:rPr>
          <w:t>https://unlock.org.uk/advice/mappa/</w:t>
        </w:r>
      </w:hyperlink>
      <w:r w:rsidRPr="00D61506">
        <w:rPr>
          <w:rFonts w:asciiTheme="minorHAnsi" w:hAnsiTheme="minorHAnsi" w:cstheme="minorHAnsi"/>
          <w:sz w:val="22"/>
          <w:szCs w:val="22"/>
        </w:rPr>
        <w:t>.</w:t>
      </w:r>
      <w:r w:rsidRPr="00D61506">
        <w:rPr>
          <w:rFonts w:asciiTheme="minorHAnsi" w:hAnsiTheme="minorHAnsi" w:cstheme="minorHAnsi"/>
          <w:sz w:val="22"/>
          <w:szCs w:val="22"/>
        </w:rPr>
        <w:t xml:space="preserve"> </w:t>
      </w:r>
    </w:p>
    <w:sectPr w:rsidR="0006701F" w:rsidRPr="00D6150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F3BA8" w14:textId="77777777" w:rsidR="004F7C4B" w:rsidRDefault="004F7C4B" w:rsidP="009825F1">
      <w:pPr>
        <w:spacing w:after="0" w:line="240" w:lineRule="auto"/>
      </w:pPr>
      <w:r>
        <w:separator/>
      </w:r>
    </w:p>
  </w:endnote>
  <w:endnote w:type="continuationSeparator" w:id="0">
    <w:p w14:paraId="39D5A3D2" w14:textId="77777777" w:rsidR="004F7C4B" w:rsidRDefault="004F7C4B" w:rsidP="00982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936510"/>
      <w:docPartObj>
        <w:docPartGallery w:val="Page Numbers (Bottom of Page)"/>
        <w:docPartUnique/>
      </w:docPartObj>
    </w:sdtPr>
    <w:sdtEndPr>
      <w:rPr>
        <w:noProof/>
      </w:rPr>
    </w:sdtEndPr>
    <w:sdtContent>
      <w:p w14:paraId="5BF61DF9" w14:textId="79195D71" w:rsidR="005C0CEA" w:rsidRDefault="005C0C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6C451C" w14:textId="77777777" w:rsidR="005C0CEA" w:rsidRDefault="005C0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2DE73" w14:textId="77777777" w:rsidR="004F7C4B" w:rsidRDefault="004F7C4B" w:rsidP="009825F1">
      <w:pPr>
        <w:spacing w:after="0" w:line="240" w:lineRule="auto"/>
      </w:pPr>
      <w:r>
        <w:separator/>
      </w:r>
    </w:p>
  </w:footnote>
  <w:footnote w:type="continuationSeparator" w:id="0">
    <w:p w14:paraId="2D6A277E" w14:textId="77777777" w:rsidR="004F7C4B" w:rsidRDefault="004F7C4B" w:rsidP="00982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4C19"/>
    <w:multiLevelType w:val="multilevel"/>
    <w:tmpl w:val="27CE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6E2ABB"/>
    <w:multiLevelType w:val="multilevel"/>
    <w:tmpl w:val="22BC10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75448E3"/>
    <w:multiLevelType w:val="multilevel"/>
    <w:tmpl w:val="FE64C6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1E947E4"/>
    <w:multiLevelType w:val="multilevel"/>
    <w:tmpl w:val="97B22024"/>
    <w:lvl w:ilvl="0">
      <w:numFmt w:val="bullet"/>
      <w:lvlText w:val=""/>
      <w:lvlJc w:val="left"/>
      <w:pPr>
        <w:ind w:left="3225" w:hanging="360"/>
      </w:pPr>
      <w:rPr>
        <w:rFonts w:ascii="Symbol" w:hAnsi="Symbol"/>
      </w:rPr>
    </w:lvl>
    <w:lvl w:ilvl="1">
      <w:numFmt w:val="bullet"/>
      <w:lvlText w:val="o"/>
      <w:lvlJc w:val="left"/>
      <w:pPr>
        <w:ind w:left="3945" w:hanging="360"/>
      </w:pPr>
      <w:rPr>
        <w:rFonts w:ascii="Courier New" w:hAnsi="Courier New" w:cs="Courier New"/>
      </w:rPr>
    </w:lvl>
    <w:lvl w:ilvl="2">
      <w:numFmt w:val="bullet"/>
      <w:lvlText w:val=""/>
      <w:lvlJc w:val="left"/>
      <w:pPr>
        <w:ind w:left="4665" w:hanging="360"/>
      </w:pPr>
      <w:rPr>
        <w:rFonts w:ascii="Wingdings" w:hAnsi="Wingdings"/>
      </w:rPr>
    </w:lvl>
    <w:lvl w:ilvl="3">
      <w:numFmt w:val="bullet"/>
      <w:lvlText w:val=""/>
      <w:lvlJc w:val="left"/>
      <w:pPr>
        <w:ind w:left="5385" w:hanging="360"/>
      </w:pPr>
      <w:rPr>
        <w:rFonts w:ascii="Symbol" w:hAnsi="Symbol"/>
      </w:rPr>
    </w:lvl>
    <w:lvl w:ilvl="4">
      <w:numFmt w:val="bullet"/>
      <w:lvlText w:val="o"/>
      <w:lvlJc w:val="left"/>
      <w:pPr>
        <w:ind w:left="6105" w:hanging="360"/>
      </w:pPr>
      <w:rPr>
        <w:rFonts w:ascii="Courier New" w:hAnsi="Courier New" w:cs="Courier New"/>
      </w:rPr>
    </w:lvl>
    <w:lvl w:ilvl="5">
      <w:numFmt w:val="bullet"/>
      <w:lvlText w:val=""/>
      <w:lvlJc w:val="left"/>
      <w:pPr>
        <w:ind w:left="6825" w:hanging="360"/>
      </w:pPr>
      <w:rPr>
        <w:rFonts w:ascii="Wingdings" w:hAnsi="Wingdings"/>
      </w:rPr>
    </w:lvl>
    <w:lvl w:ilvl="6">
      <w:numFmt w:val="bullet"/>
      <w:lvlText w:val=""/>
      <w:lvlJc w:val="left"/>
      <w:pPr>
        <w:ind w:left="7545" w:hanging="360"/>
      </w:pPr>
      <w:rPr>
        <w:rFonts w:ascii="Symbol" w:hAnsi="Symbol"/>
      </w:rPr>
    </w:lvl>
    <w:lvl w:ilvl="7">
      <w:numFmt w:val="bullet"/>
      <w:lvlText w:val="o"/>
      <w:lvlJc w:val="left"/>
      <w:pPr>
        <w:ind w:left="8265" w:hanging="360"/>
      </w:pPr>
      <w:rPr>
        <w:rFonts w:ascii="Courier New" w:hAnsi="Courier New" w:cs="Courier New"/>
      </w:rPr>
    </w:lvl>
    <w:lvl w:ilvl="8">
      <w:numFmt w:val="bullet"/>
      <w:lvlText w:val=""/>
      <w:lvlJc w:val="left"/>
      <w:pPr>
        <w:ind w:left="8985" w:hanging="360"/>
      </w:pPr>
      <w:rPr>
        <w:rFonts w:ascii="Wingdings" w:hAnsi="Wingdings"/>
      </w:rPr>
    </w:lvl>
  </w:abstractNum>
  <w:abstractNum w:abstractNumId="4" w15:restartNumberingAfterBreak="0">
    <w:nsid w:val="4BD4593C"/>
    <w:multiLevelType w:val="multilevel"/>
    <w:tmpl w:val="3BEA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663798"/>
    <w:multiLevelType w:val="hybridMultilevel"/>
    <w:tmpl w:val="1B18E9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70D3C37"/>
    <w:multiLevelType w:val="multilevel"/>
    <w:tmpl w:val="156299A0"/>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3"/>
  </w:num>
  <w:num w:numId="2">
    <w:abstractNumId w:val="4"/>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CB"/>
    <w:rsid w:val="000034DD"/>
    <w:rsid w:val="00012D3A"/>
    <w:rsid w:val="000208A1"/>
    <w:rsid w:val="00020A6E"/>
    <w:rsid w:val="00021248"/>
    <w:rsid w:val="000221D2"/>
    <w:rsid w:val="00023950"/>
    <w:rsid w:val="0003099B"/>
    <w:rsid w:val="00044B9C"/>
    <w:rsid w:val="00046B8E"/>
    <w:rsid w:val="00050606"/>
    <w:rsid w:val="0006049D"/>
    <w:rsid w:val="000627C1"/>
    <w:rsid w:val="00065D36"/>
    <w:rsid w:val="00066064"/>
    <w:rsid w:val="0006701F"/>
    <w:rsid w:val="00073A49"/>
    <w:rsid w:val="00073FDA"/>
    <w:rsid w:val="00074117"/>
    <w:rsid w:val="00075F21"/>
    <w:rsid w:val="00076C2B"/>
    <w:rsid w:val="00091EFF"/>
    <w:rsid w:val="000A6892"/>
    <w:rsid w:val="000D0E68"/>
    <w:rsid w:val="000F4C8C"/>
    <w:rsid w:val="00102B53"/>
    <w:rsid w:val="00114E16"/>
    <w:rsid w:val="00115695"/>
    <w:rsid w:val="00122879"/>
    <w:rsid w:val="001229D2"/>
    <w:rsid w:val="001238CF"/>
    <w:rsid w:val="00127152"/>
    <w:rsid w:val="00135502"/>
    <w:rsid w:val="00135E49"/>
    <w:rsid w:val="00147197"/>
    <w:rsid w:val="00164AA9"/>
    <w:rsid w:val="00176A4E"/>
    <w:rsid w:val="0018604B"/>
    <w:rsid w:val="001A1EBC"/>
    <w:rsid w:val="001A4FE4"/>
    <w:rsid w:val="001B368C"/>
    <w:rsid w:val="001C041C"/>
    <w:rsid w:val="001D4342"/>
    <w:rsid w:val="001D51DF"/>
    <w:rsid w:val="001D7656"/>
    <w:rsid w:val="001F0351"/>
    <w:rsid w:val="001F2EB4"/>
    <w:rsid w:val="00210265"/>
    <w:rsid w:val="00211A18"/>
    <w:rsid w:val="002168D2"/>
    <w:rsid w:val="002353D2"/>
    <w:rsid w:val="00237CCE"/>
    <w:rsid w:val="002457C6"/>
    <w:rsid w:val="00245F29"/>
    <w:rsid w:val="0025036D"/>
    <w:rsid w:val="00250D8D"/>
    <w:rsid w:val="00251186"/>
    <w:rsid w:val="002625D8"/>
    <w:rsid w:val="002645D5"/>
    <w:rsid w:val="002745C8"/>
    <w:rsid w:val="00282ACE"/>
    <w:rsid w:val="002835A1"/>
    <w:rsid w:val="0028398D"/>
    <w:rsid w:val="002872D5"/>
    <w:rsid w:val="00294319"/>
    <w:rsid w:val="002A0DD1"/>
    <w:rsid w:val="002A3347"/>
    <w:rsid w:val="002A53DD"/>
    <w:rsid w:val="002A7FC6"/>
    <w:rsid w:val="002B4C2B"/>
    <w:rsid w:val="002B7BA0"/>
    <w:rsid w:val="002D5E93"/>
    <w:rsid w:val="002D7998"/>
    <w:rsid w:val="002E0B1F"/>
    <w:rsid w:val="002E1ACF"/>
    <w:rsid w:val="002E7C1E"/>
    <w:rsid w:val="002E7CF1"/>
    <w:rsid w:val="002F119C"/>
    <w:rsid w:val="002F4F3E"/>
    <w:rsid w:val="003026CD"/>
    <w:rsid w:val="00304905"/>
    <w:rsid w:val="00304D49"/>
    <w:rsid w:val="00315F06"/>
    <w:rsid w:val="00320216"/>
    <w:rsid w:val="003230F2"/>
    <w:rsid w:val="0032517A"/>
    <w:rsid w:val="0032537B"/>
    <w:rsid w:val="00330796"/>
    <w:rsid w:val="003311D1"/>
    <w:rsid w:val="00334FEA"/>
    <w:rsid w:val="0034080C"/>
    <w:rsid w:val="00352452"/>
    <w:rsid w:val="00355ECE"/>
    <w:rsid w:val="0036107E"/>
    <w:rsid w:val="00367FAB"/>
    <w:rsid w:val="00390961"/>
    <w:rsid w:val="00392F44"/>
    <w:rsid w:val="00395142"/>
    <w:rsid w:val="0039519F"/>
    <w:rsid w:val="003959E0"/>
    <w:rsid w:val="003A4EB1"/>
    <w:rsid w:val="003B30A3"/>
    <w:rsid w:val="003B4CCC"/>
    <w:rsid w:val="003B7A97"/>
    <w:rsid w:val="003C4C71"/>
    <w:rsid w:val="003C59C0"/>
    <w:rsid w:val="003C6B9F"/>
    <w:rsid w:val="003D151C"/>
    <w:rsid w:val="003D3DB2"/>
    <w:rsid w:val="003E2406"/>
    <w:rsid w:val="003F24DC"/>
    <w:rsid w:val="003F3A45"/>
    <w:rsid w:val="003F3E81"/>
    <w:rsid w:val="00411E2C"/>
    <w:rsid w:val="00415D0F"/>
    <w:rsid w:val="0042730B"/>
    <w:rsid w:val="004315DF"/>
    <w:rsid w:val="0043274D"/>
    <w:rsid w:val="004423F0"/>
    <w:rsid w:val="00444853"/>
    <w:rsid w:val="00445B4E"/>
    <w:rsid w:val="004528D6"/>
    <w:rsid w:val="004549E1"/>
    <w:rsid w:val="00457C5C"/>
    <w:rsid w:val="00460C39"/>
    <w:rsid w:val="00461312"/>
    <w:rsid w:val="0046144B"/>
    <w:rsid w:val="00461709"/>
    <w:rsid w:val="00462F7F"/>
    <w:rsid w:val="00470136"/>
    <w:rsid w:val="00470DF5"/>
    <w:rsid w:val="00485C33"/>
    <w:rsid w:val="004940A4"/>
    <w:rsid w:val="004A2CD1"/>
    <w:rsid w:val="004A3B41"/>
    <w:rsid w:val="004A6DFC"/>
    <w:rsid w:val="004C0E46"/>
    <w:rsid w:val="004D0D66"/>
    <w:rsid w:val="004D626D"/>
    <w:rsid w:val="004F0AB3"/>
    <w:rsid w:val="004F28BE"/>
    <w:rsid w:val="004F3079"/>
    <w:rsid w:val="004F4133"/>
    <w:rsid w:val="004F7C4B"/>
    <w:rsid w:val="00503052"/>
    <w:rsid w:val="005071B8"/>
    <w:rsid w:val="00516F2E"/>
    <w:rsid w:val="0051769D"/>
    <w:rsid w:val="00523DC4"/>
    <w:rsid w:val="00524DCB"/>
    <w:rsid w:val="00536539"/>
    <w:rsid w:val="005421F6"/>
    <w:rsid w:val="005447DF"/>
    <w:rsid w:val="00555CEA"/>
    <w:rsid w:val="005609B4"/>
    <w:rsid w:val="00564D11"/>
    <w:rsid w:val="00565B33"/>
    <w:rsid w:val="00567392"/>
    <w:rsid w:val="005705D0"/>
    <w:rsid w:val="00575548"/>
    <w:rsid w:val="00580BFD"/>
    <w:rsid w:val="005877F8"/>
    <w:rsid w:val="00593E22"/>
    <w:rsid w:val="00593F1A"/>
    <w:rsid w:val="00594F08"/>
    <w:rsid w:val="005A44F1"/>
    <w:rsid w:val="005B4800"/>
    <w:rsid w:val="005C0CEA"/>
    <w:rsid w:val="005D1597"/>
    <w:rsid w:val="005D6939"/>
    <w:rsid w:val="005E7BF3"/>
    <w:rsid w:val="005F312E"/>
    <w:rsid w:val="006030BD"/>
    <w:rsid w:val="00607F10"/>
    <w:rsid w:val="006256AD"/>
    <w:rsid w:val="00626025"/>
    <w:rsid w:val="0062708E"/>
    <w:rsid w:val="00627CD5"/>
    <w:rsid w:val="0063717D"/>
    <w:rsid w:val="00641544"/>
    <w:rsid w:val="00644749"/>
    <w:rsid w:val="006473BE"/>
    <w:rsid w:val="00651A25"/>
    <w:rsid w:val="00662880"/>
    <w:rsid w:val="006630AB"/>
    <w:rsid w:val="00670488"/>
    <w:rsid w:val="0068534C"/>
    <w:rsid w:val="00691CFE"/>
    <w:rsid w:val="00694767"/>
    <w:rsid w:val="00696D67"/>
    <w:rsid w:val="006A6DC6"/>
    <w:rsid w:val="006A7B85"/>
    <w:rsid w:val="006B09C9"/>
    <w:rsid w:val="006B2FF4"/>
    <w:rsid w:val="006C3487"/>
    <w:rsid w:val="006C6E9F"/>
    <w:rsid w:val="006C7DB9"/>
    <w:rsid w:val="006D0F1B"/>
    <w:rsid w:val="006D5DA4"/>
    <w:rsid w:val="006E35C4"/>
    <w:rsid w:val="006E49F6"/>
    <w:rsid w:val="006E6B95"/>
    <w:rsid w:val="006F13F1"/>
    <w:rsid w:val="006F5392"/>
    <w:rsid w:val="00713176"/>
    <w:rsid w:val="0071487D"/>
    <w:rsid w:val="00714C3D"/>
    <w:rsid w:val="007227D9"/>
    <w:rsid w:val="00722EBF"/>
    <w:rsid w:val="00724352"/>
    <w:rsid w:val="0073263B"/>
    <w:rsid w:val="00740F80"/>
    <w:rsid w:val="00763A03"/>
    <w:rsid w:val="007642BA"/>
    <w:rsid w:val="00773783"/>
    <w:rsid w:val="00776F49"/>
    <w:rsid w:val="007901F5"/>
    <w:rsid w:val="007928D8"/>
    <w:rsid w:val="00792B6B"/>
    <w:rsid w:val="007941F3"/>
    <w:rsid w:val="007A0A53"/>
    <w:rsid w:val="007A47F2"/>
    <w:rsid w:val="007A51DD"/>
    <w:rsid w:val="007B088D"/>
    <w:rsid w:val="007B3FB8"/>
    <w:rsid w:val="007C006A"/>
    <w:rsid w:val="007C28C9"/>
    <w:rsid w:val="007C7BBC"/>
    <w:rsid w:val="007D2D8B"/>
    <w:rsid w:val="007D2DD3"/>
    <w:rsid w:val="007E0FBF"/>
    <w:rsid w:val="007F38A7"/>
    <w:rsid w:val="007F5DCA"/>
    <w:rsid w:val="00800663"/>
    <w:rsid w:val="00811231"/>
    <w:rsid w:val="00815413"/>
    <w:rsid w:val="008228D7"/>
    <w:rsid w:val="0082657B"/>
    <w:rsid w:val="008348B8"/>
    <w:rsid w:val="00834D4F"/>
    <w:rsid w:val="00843A98"/>
    <w:rsid w:val="008505A8"/>
    <w:rsid w:val="008712FF"/>
    <w:rsid w:val="00871AA2"/>
    <w:rsid w:val="00873FEC"/>
    <w:rsid w:val="00875357"/>
    <w:rsid w:val="008753E6"/>
    <w:rsid w:val="00877CB5"/>
    <w:rsid w:val="00890D32"/>
    <w:rsid w:val="008914F9"/>
    <w:rsid w:val="00891C0E"/>
    <w:rsid w:val="008A1637"/>
    <w:rsid w:val="008A2126"/>
    <w:rsid w:val="008A298F"/>
    <w:rsid w:val="008A6BBF"/>
    <w:rsid w:val="008B29C2"/>
    <w:rsid w:val="008C3414"/>
    <w:rsid w:val="008C4DE4"/>
    <w:rsid w:val="008C6A7D"/>
    <w:rsid w:val="008D38AF"/>
    <w:rsid w:val="008D6438"/>
    <w:rsid w:val="008E3B52"/>
    <w:rsid w:val="008E3C54"/>
    <w:rsid w:val="008F5369"/>
    <w:rsid w:val="00901CE6"/>
    <w:rsid w:val="009143B0"/>
    <w:rsid w:val="00930D96"/>
    <w:rsid w:val="00934538"/>
    <w:rsid w:val="009520BE"/>
    <w:rsid w:val="00953B2A"/>
    <w:rsid w:val="009568E3"/>
    <w:rsid w:val="0096662B"/>
    <w:rsid w:val="00967797"/>
    <w:rsid w:val="00970B65"/>
    <w:rsid w:val="00972C7D"/>
    <w:rsid w:val="00982429"/>
    <w:rsid w:val="009825F1"/>
    <w:rsid w:val="00986465"/>
    <w:rsid w:val="00994387"/>
    <w:rsid w:val="009A0F2D"/>
    <w:rsid w:val="009A206E"/>
    <w:rsid w:val="009A2D13"/>
    <w:rsid w:val="009A30C1"/>
    <w:rsid w:val="009A4795"/>
    <w:rsid w:val="009A6E1F"/>
    <w:rsid w:val="009C232E"/>
    <w:rsid w:val="009C44CA"/>
    <w:rsid w:val="009C4959"/>
    <w:rsid w:val="009D3852"/>
    <w:rsid w:val="009D6A31"/>
    <w:rsid w:val="009E3744"/>
    <w:rsid w:val="009F3208"/>
    <w:rsid w:val="009F3CAB"/>
    <w:rsid w:val="00A043B4"/>
    <w:rsid w:val="00A06466"/>
    <w:rsid w:val="00A13EE8"/>
    <w:rsid w:val="00A17167"/>
    <w:rsid w:val="00A23117"/>
    <w:rsid w:val="00A27C8B"/>
    <w:rsid w:val="00A33760"/>
    <w:rsid w:val="00A426AF"/>
    <w:rsid w:val="00A43631"/>
    <w:rsid w:val="00A510A8"/>
    <w:rsid w:val="00A51C8C"/>
    <w:rsid w:val="00A51DE5"/>
    <w:rsid w:val="00A63ECC"/>
    <w:rsid w:val="00A67D38"/>
    <w:rsid w:val="00A72922"/>
    <w:rsid w:val="00A80B28"/>
    <w:rsid w:val="00A86A8E"/>
    <w:rsid w:val="00A902CC"/>
    <w:rsid w:val="00A929FF"/>
    <w:rsid w:val="00A952AE"/>
    <w:rsid w:val="00A95818"/>
    <w:rsid w:val="00A978B1"/>
    <w:rsid w:val="00AA0E7B"/>
    <w:rsid w:val="00AA1F85"/>
    <w:rsid w:val="00AA3108"/>
    <w:rsid w:val="00AA44AD"/>
    <w:rsid w:val="00AB4B72"/>
    <w:rsid w:val="00AB622D"/>
    <w:rsid w:val="00AC3350"/>
    <w:rsid w:val="00AC3F22"/>
    <w:rsid w:val="00AD16FB"/>
    <w:rsid w:val="00AD5769"/>
    <w:rsid w:val="00AE0DD1"/>
    <w:rsid w:val="00AE4134"/>
    <w:rsid w:val="00AE52D5"/>
    <w:rsid w:val="00B04F28"/>
    <w:rsid w:val="00B07FE9"/>
    <w:rsid w:val="00B13876"/>
    <w:rsid w:val="00B23FC4"/>
    <w:rsid w:val="00B2585C"/>
    <w:rsid w:val="00B27A28"/>
    <w:rsid w:val="00B32668"/>
    <w:rsid w:val="00B33BB2"/>
    <w:rsid w:val="00B35BC8"/>
    <w:rsid w:val="00B5062E"/>
    <w:rsid w:val="00B506B4"/>
    <w:rsid w:val="00B5161F"/>
    <w:rsid w:val="00B54B81"/>
    <w:rsid w:val="00B55EB8"/>
    <w:rsid w:val="00B74785"/>
    <w:rsid w:val="00B813A0"/>
    <w:rsid w:val="00B81402"/>
    <w:rsid w:val="00B83C91"/>
    <w:rsid w:val="00B871F8"/>
    <w:rsid w:val="00BA146A"/>
    <w:rsid w:val="00BB0DA7"/>
    <w:rsid w:val="00BB3848"/>
    <w:rsid w:val="00BB69C8"/>
    <w:rsid w:val="00BC25C4"/>
    <w:rsid w:val="00BD4665"/>
    <w:rsid w:val="00BD6927"/>
    <w:rsid w:val="00BD695B"/>
    <w:rsid w:val="00BE16D0"/>
    <w:rsid w:val="00BE5F41"/>
    <w:rsid w:val="00BF2AC0"/>
    <w:rsid w:val="00BF6B84"/>
    <w:rsid w:val="00C118FF"/>
    <w:rsid w:val="00C21020"/>
    <w:rsid w:val="00C23707"/>
    <w:rsid w:val="00C2589E"/>
    <w:rsid w:val="00C45D4D"/>
    <w:rsid w:val="00C53230"/>
    <w:rsid w:val="00C56643"/>
    <w:rsid w:val="00C56CD5"/>
    <w:rsid w:val="00C57BF8"/>
    <w:rsid w:val="00C611F4"/>
    <w:rsid w:val="00C70BE2"/>
    <w:rsid w:val="00C81795"/>
    <w:rsid w:val="00C81C0D"/>
    <w:rsid w:val="00C92104"/>
    <w:rsid w:val="00C9474D"/>
    <w:rsid w:val="00C96C7E"/>
    <w:rsid w:val="00CA6541"/>
    <w:rsid w:val="00CB38DE"/>
    <w:rsid w:val="00CC1B1D"/>
    <w:rsid w:val="00CD202C"/>
    <w:rsid w:val="00CD46BC"/>
    <w:rsid w:val="00CD6492"/>
    <w:rsid w:val="00CD6BFB"/>
    <w:rsid w:val="00CF09C5"/>
    <w:rsid w:val="00CF1D6B"/>
    <w:rsid w:val="00CF3552"/>
    <w:rsid w:val="00CF3993"/>
    <w:rsid w:val="00CF59E9"/>
    <w:rsid w:val="00D01D75"/>
    <w:rsid w:val="00D028D4"/>
    <w:rsid w:val="00D037BC"/>
    <w:rsid w:val="00D07D8B"/>
    <w:rsid w:val="00D17266"/>
    <w:rsid w:val="00D544FD"/>
    <w:rsid w:val="00D606D8"/>
    <w:rsid w:val="00D61506"/>
    <w:rsid w:val="00D83C28"/>
    <w:rsid w:val="00D87824"/>
    <w:rsid w:val="00DA3C84"/>
    <w:rsid w:val="00DA4FBA"/>
    <w:rsid w:val="00DB2A85"/>
    <w:rsid w:val="00DB5CA8"/>
    <w:rsid w:val="00DB5E77"/>
    <w:rsid w:val="00DC04E5"/>
    <w:rsid w:val="00DC4134"/>
    <w:rsid w:val="00DC5691"/>
    <w:rsid w:val="00DF2446"/>
    <w:rsid w:val="00DF646C"/>
    <w:rsid w:val="00E031CA"/>
    <w:rsid w:val="00E11D02"/>
    <w:rsid w:val="00E1349B"/>
    <w:rsid w:val="00E4350F"/>
    <w:rsid w:val="00E43EBD"/>
    <w:rsid w:val="00E461B3"/>
    <w:rsid w:val="00E46AE5"/>
    <w:rsid w:val="00E5317A"/>
    <w:rsid w:val="00E57CFE"/>
    <w:rsid w:val="00E61C6B"/>
    <w:rsid w:val="00E7123A"/>
    <w:rsid w:val="00E72CE6"/>
    <w:rsid w:val="00E82648"/>
    <w:rsid w:val="00EA1C0C"/>
    <w:rsid w:val="00EA36A7"/>
    <w:rsid w:val="00EB5447"/>
    <w:rsid w:val="00EC5F7B"/>
    <w:rsid w:val="00EC620D"/>
    <w:rsid w:val="00EC6AAB"/>
    <w:rsid w:val="00EC75A2"/>
    <w:rsid w:val="00ED1BBF"/>
    <w:rsid w:val="00ED37A4"/>
    <w:rsid w:val="00ED4035"/>
    <w:rsid w:val="00ED423D"/>
    <w:rsid w:val="00EE1BB7"/>
    <w:rsid w:val="00EE54A7"/>
    <w:rsid w:val="00F1058C"/>
    <w:rsid w:val="00F1086B"/>
    <w:rsid w:val="00F117EF"/>
    <w:rsid w:val="00F21E1E"/>
    <w:rsid w:val="00F231CE"/>
    <w:rsid w:val="00F25373"/>
    <w:rsid w:val="00F2710D"/>
    <w:rsid w:val="00F3721A"/>
    <w:rsid w:val="00F4216F"/>
    <w:rsid w:val="00F6424E"/>
    <w:rsid w:val="00F64A5F"/>
    <w:rsid w:val="00F91F6B"/>
    <w:rsid w:val="00F94FFC"/>
    <w:rsid w:val="00F973E7"/>
    <w:rsid w:val="00FA21EE"/>
    <w:rsid w:val="00FA2608"/>
    <w:rsid w:val="00FB0638"/>
    <w:rsid w:val="00FB53C3"/>
    <w:rsid w:val="00FB6853"/>
    <w:rsid w:val="00FC44A1"/>
    <w:rsid w:val="00FC4E74"/>
    <w:rsid w:val="00FE6902"/>
    <w:rsid w:val="00FF4FD1"/>
    <w:rsid w:val="00FF7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40363"/>
  <w15:chartTrackingRefBased/>
  <w15:docId w15:val="{DAC2B6AE-606A-4672-A5F3-CD96BEB1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DC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F7FAC"/>
    <w:pPr>
      <w:suppressAutoHyphens/>
      <w:autoSpaceDN w:val="0"/>
      <w:spacing w:after="200" w:line="276" w:lineRule="auto"/>
      <w:ind w:left="720"/>
    </w:pPr>
    <w:rPr>
      <w:rFonts w:ascii="Calibri" w:eastAsia="Times New Roman" w:hAnsi="Calibri" w:cs="Calibri"/>
      <w:lang w:eastAsia="zh-CN"/>
    </w:rPr>
  </w:style>
  <w:style w:type="character" w:styleId="Hyperlink">
    <w:name w:val="Hyperlink"/>
    <w:basedOn w:val="DefaultParagraphFont"/>
    <w:uiPriority w:val="99"/>
    <w:unhideWhenUsed/>
    <w:rsid w:val="00AC3350"/>
    <w:rPr>
      <w:color w:val="0000FF"/>
      <w:u w:val="single"/>
    </w:rPr>
  </w:style>
  <w:style w:type="character" w:styleId="Strong">
    <w:name w:val="Strong"/>
    <w:basedOn w:val="DefaultParagraphFont"/>
    <w:uiPriority w:val="22"/>
    <w:qFormat/>
    <w:rsid w:val="00873FEC"/>
    <w:rPr>
      <w:b/>
      <w:bCs/>
    </w:rPr>
  </w:style>
  <w:style w:type="paragraph" w:styleId="Header">
    <w:name w:val="header"/>
    <w:basedOn w:val="Normal"/>
    <w:link w:val="HeaderChar"/>
    <w:uiPriority w:val="99"/>
    <w:unhideWhenUsed/>
    <w:rsid w:val="005C0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EA"/>
  </w:style>
  <w:style w:type="paragraph" w:styleId="Footer">
    <w:name w:val="footer"/>
    <w:basedOn w:val="Normal"/>
    <w:link w:val="FooterChar"/>
    <w:uiPriority w:val="99"/>
    <w:unhideWhenUsed/>
    <w:rsid w:val="005C0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EA"/>
  </w:style>
  <w:style w:type="paragraph" w:styleId="NormalWeb">
    <w:name w:val="Normal (Web)"/>
    <w:basedOn w:val="Normal"/>
    <w:uiPriority w:val="99"/>
    <w:unhideWhenUsed/>
    <w:rsid w:val="00D615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61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03220">
      <w:bodyDiv w:val="1"/>
      <w:marLeft w:val="0"/>
      <w:marRight w:val="0"/>
      <w:marTop w:val="0"/>
      <w:marBottom w:val="0"/>
      <w:divBdr>
        <w:top w:val="none" w:sz="0" w:space="0" w:color="auto"/>
        <w:left w:val="none" w:sz="0" w:space="0" w:color="auto"/>
        <w:bottom w:val="none" w:sz="0" w:space="0" w:color="auto"/>
        <w:right w:val="none" w:sz="0" w:space="0" w:color="auto"/>
      </w:divBdr>
      <w:divsChild>
        <w:div w:id="1918860373">
          <w:marLeft w:val="0"/>
          <w:marRight w:val="0"/>
          <w:marTop w:val="0"/>
          <w:marBottom w:val="0"/>
          <w:divBdr>
            <w:top w:val="none" w:sz="0" w:space="0" w:color="auto"/>
            <w:left w:val="none" w:sz="0" w:space="0" w:color="auto"/>
            <w:bottom w:val="none" w:sz="0" w:space="0" w:color="auto"/>
            <w:right w:val="none" w:sz="0" w:space="0" w:color="auto"/>
          </w:divBdr>
        </w:div>
      </w:divsChild>
    </w:div>
    <w:div w:id="185758553">
      <w:bodyDiv w:val="1"/>
      <w:marLeft w:val="0"/>
      <w:marRight w:val="0"/>
      <w:marTop w:val="0"/>
      <w:marBottom w:val="0"/>
      <w:divBdr>
        <w:top w:val="none" w:sz="0" w:space="0" w:color="auto"/>
        <w:left w:val="none" w:sz="0" w:space="0" w:color="auto"/>
        <w:bottom w:val="none" w:sz="0" w:space="0" w:color="auto"/>
        <w:right w:val="none" w:sz="0" w:space="0" w:color="auto"/>
      </w:divBdr>
    </w:div>
    <w:div w:id="441264480">
      <w:bodyDiv w:val="1"/>
      <w:marLeft w:val="0"/>
      <w:marRight w:val="0"/>
      <w:marTop w:val="0"/>
      <w:marBottom w:val="0"/>
      <w:divBdr>
        <w:top w:val="none" w:sz="0" w:space="0" w:color="auto"/>
        <w:left w:val="none" w:sz="0" w:space="0" w:color="auto"/>
        <w:bottom w:val="none" w:sz="0" w:space="0" w:color="auto"/>
        <w:right w:val="none" w:sz="0" w:space="0" w:color="auto"/>
      </w:divBdr>
    </w:div>
    <w:div w:id="720521185">
      <w:bodyDiv w:val="1"/>
      <w:marLeft w:val="0"/>
      <w:marRight w:val="0"/>
      <w:marTop w:val="0"/>
      <w:marBottom w:val="0"/>
      <w:divBdr>
        <w:top w:val="none" w:sz="0" w:space="0" w:color="auto"/>
        <w:left w:val="none" w:sz="0" w:space="0" w:color="auto"/>
        <w:bottom w:val="none" w:sz="0" w:space="0" w:color="auto"/>
        <w:right w:val="none" w:sz="0" w:space="0" w:color="auto"/>
      </w:divBdr>
    </w:div>
    <w:div w:id="1192064473">
      <w:bodyDiv w:val="1"/>
      <w:marLeft w:val="0"/>
      <w:marRight w:val="0"/>
      <w:marTop w:val="0"/>
      <w:marBottom w:val="0"/>
      <w:divBdr>
        <w:top w:val="none" w:sz="0" w:space="0" w:color="auto"/>
        <w:left w:val="none" w:sz="0" w:space="0" w:color="auto"/>
        <w:bottom w:val="none" w:sz="0" w:space="0" w:color="auto"/>
        <w:right w:val="none" w:sz="0" w:space="0" w:color="auto"/>
      </w:divBdr>
    </w:div>
    <w:div w:id="1299609276">
      <w:bodyDiv w:val="1"/>
      <w:marLeft w:val="0"/>
      <w:marRight w:val="0"/>
      <w:marTop w:val="0"/>
      <w:marBottom w:val="0"/>
      <w:divBdr>
        <w:top w:val="none" w:sz="0" w:space="0" w:color="auto"/>
        <w:left w:val="none" w:sz="0" w:space="0" w:color="auto"/>
        <w:bottom w:val="none" w:sz="0" w:space="0" w:color="auto"/>
        <w:right w:val="none" w:sz="0" w:space="0" w:color="auto"/>
      </w:divBdr>
    </w:div>
    <w:div w:id="1356155595">
      <w:bodyDiv w:val="1"/>
      <w:marLeft w:val="0"/>
      <w:marRight w:val="0"/>
      <w:marTop w:val="0"/>
      <w:marBottom w:val="0"/>
      <w:divBdr>
        <w:top w:val="none" w:sz="0" w:space="0" w:color="auto"/>
        <w:left w:val="none" w:sz="0" w:space="0" w:color="auto"/>
        <w:bottom w:val="none" w:sz="0" w:space="0" w:color="auto"/>
        <w:right w:val="none" w:sz="0" w:space="0" w:color="auto"/>
      </w:divBdr>
    </w:div>
    <w:div w:id="147655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england" TargetMode="External"/><Relationship Id="rId3" Type="http://schemas.openxmlformats.org/officeDocument/2006/relationships/settings" Target="settings.xml"/><Relationship Id="rId7" Type="http://schemas.openxmlformats.org/officeDocument/2006/relationships/hyperlink" Target="https://www.preventingexploitationtoolkit.org.uk/about-exploitation/groom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lock.org.uk/advice/map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3954</TotalTime>
  <Pages>15</Pages>
  <Words>5009</Words>
  <Characters>28557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Jonathan</dc:creator>
  <cp:keywords/>
  <dc:description/>
  <cp:lastModifiedBy>Graham, Jonathan</cp:lastModifiedBy>
  <cp:revision>440</cp:revision>
  <dcterms:created xsi:type="dcterms:W3CDTF">2022-11-02T02:10:00Z</dcterms:created>
  <dcterms:modified xsi:type="dcterms:W3CDTF">2022-11-07T18:32:00Z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2022-11-02T02:10:18Z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4ee5fbd5-ccf8-4fad-ba5a-3ba8dad62c79</vt:lpwstr>
  </property>
  <property fmtid="{D5CDD505-2E9C-101B-9397-08002B2CF9AE}" pid="8" name="MSIP_Label_f2acd28b-79a3-4a0f-b0ff-4b75658b1549_ContentBits">
    <vt:lpwstr>0</vt:lpwstr>
  </property>
</Properties>
</file>