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03E6B5" w14:textId="77777777" w:rsidR="009D2A79" w:rsidRPr="00B466AD" w:rsidRDefault="009D2A79" w:rsidP="003D395E">
      <w:pPr>
        <w:pStyle w:val="AssignBody"/>
        <w:rPr>
          <w:lang w:val="cy-GB"/>
        </w:rPr>
      </w:pPr>
    </w:p>
    <w:tbl>
      <w:tblPr>
        <w:tblStyle w:val="TableGrid"/>
        <w:tblW w:w="0" w:type="auto"/>
        <w:tblInd w:w="0" w:type="dxa"/>
        <w:tblLook w:val="04A0" w:firstRow="1" w:lastRow="0" w:firstColumn="1" w:lastColumn="0" w:noHBand="0" w:noVBand="1"/>
      </w:tblPr>
      <w:tblGrid>
        <w:gridCol w:w="1838"/>
        <w:gridCol w:w="7178"/>
      </w:tblGrid>
      <w:tr w:rsidR="009D2A79" w:rsidRPr="00B466AD" w14:paraId="5C6EEAEC" w14:textId="77777777" w:rsidTr="009D2A79">
        <w:tc>
          <w:tcPr>
            <w:tcW w:w="1838" w:type="dxa"/>
            <w:tcBorders>
              <w:top w:val="single" w:sz="4" w:space="0" w:color="auto"/>
              <w:left w:val="single" w:sz="4" w:space="0" w:color="auto"/>
              <w:bottom w:val="single" w:sz="4" w:space="0" w:color="auto"/>
              <w:right w:val="single" w:sz="4" w:space="0" w:color="auto"/>
            </w:tcBorders>
            <w:hideMark/>
          </w:tcPr>
          <w:p w14:paraId="4FB6892A" w14:textId="25F2BF60" w:rsidR="009D2A79" w:rsidRPr="00B466AD" w:rsidRDefault="009D2A79" w:rsidP="003D395E">
            <w:pPr>
              <w:pStyle w:val="AssignBody"/>
              <w:rPr>
                <w:lang w:val="cy-GB"/>
              </w:rPr>
            </w:pPr>
            <w:r w:rsidRPr="00B466AD">
              <w:rPr>
                <w:lang w:val="cy-GB"/>
              </w:rPr>
              <w:t>T</w:t>
            </w:r>
            <w:bookmarkStart w:id="0" w:name="cysill"/>
            <w:bookmarkEnd w:id="0"/>
            <w:r w:rsidRPr="00B466AD">
              <w:rPr>
                <w:lang w:val="cy-GB"/>
              </w:rPr>
              <w:t>arged</w:t>
            </w:r>
            <w:r w:rsidR="00A163C4">
              <w:rPr>
                <w:lang w:val="cy-GB"/>
              </w:rPr>
              <w:t xml:space="preserve"> 1</w:t>
            </w:r>
          </w:p>
        </w:tc>
        <w:tc>
          <w:tcPr>
            <w:tcW w:w="7178" w:type="dxa"/>
            <w:tcBorders>
              <w:top w:val="single" w:sz="4" w:space="0" w:color="auto"/>
              <w:left w:val="single" w:sz="4" w:space="0" w:color="auto"/>
              <w:bottom w:val="single" w:sz="4" w:space="0" w:color="auto"/>
              <w:right w:val="single" w:sz="4" w:space="0" w:color="auto"/>
            </w:tcBorders>
          </w:tcPr>
          <w:p w14:paraId="28B9012D" w14:textId="219AA504" w:rsidR="009D2A79" w:rsidRPr="00B466AD" w:rsidRDefault="007A131F" w:rsidP="003D395E">
            <w:pPr>
              <w:pStyle w:val="AssignBody"/>
              <w:rPr>
                <w:lang w:val="cy-GB"/>
              </w:rPr>
            </w:pPr>
            <w:r w:rsidRPr="00B466AD">
              <w:rPr>
                <w:color w:val="283041"/>
                <w:sz w:val="21"/>
                <w:szCs w:val="21"/>
                <w:shd w:val="clear" w:color="auto" w:fill="FFFFFF"/>
                <w:lang w:val="cy-GB"/>
              </w:rPr>
              <w:t xml:space="preserve"> Angen datblygu dy arddull ysgrifennu academaidd drwy ddefnyddio berfau cryno yn ehangach</w:t>
            </w:r>
            <w:r w:rsidR="00A00192" w:rsidRPr="00B466AD">
              <w:rPr>
                <w:color w:val="283041"/>
                <w:sz w:val="21"/>
                <w:szCs w:val="21"/>
                <w:shd w:val="clear" w:color="auto" w:fill="FFFFFF"/>
                <w:lang w:val="cy-GB"/>
              </w:rPr>
              <w:t>;</w:t>
            </w:r>
          </w:p>
        </w:tc>
      </w:tr>
      <w:tr w:rsidR="009D2A79" w:rsidRPr="00B466AD" w14:paraId="669E99C2" w14:textId="77777777" w:rsidTr="009D2A79">
        <w:tc>
          <w:tcPr>
            <w:tcW w:w="1838" w:type="dxa"/>
            <w:tcBorders>
              <w:top w:val="single" w:sz="4" w:space="0" w:color="auto"/>
              <w:left w:val="single" w:sz="4" w:space="0" w:color="auto"/>
              <w:bottom w:val="single" w:sz="4" w:space="0" w:color="auto"/>
              <w:right w:val="single" w:sz="4" w:space="0" w:color="auto"/>
            </w:tcBorders>
            <w:hideMark/>
          </w:tcPr>
          <w:p w14:paraId="263735D4" w14:textId="2C6FFB81" w:rsidR="009D2A79" w:rsidRPr="00B466AD" w:rsidRDefault="009D2A79" w:rsidP="003D395E">
            <w:pPr>
              <w:pStyle w:val="AssignBody"/>
              <w:rPr>
                <w:lang w:val="cy-GB"/>
              </w:rPr>
            </w:pPr>
            <w:r w:rsidRPr="00B466AD">
              <w:rPr>
                <w:lang w:val="cy-GB"/>
              </w:rPr>
              <w:t>Targed 2</w:t>
            </w:r>
          </w:p>
        </w:tc>
        <w:tc>
          <w:tcPr>
            <w:tcW w:w="7178" w:type="dxa"/>
            <w:tcBorders>
              <w:top w:val="single" w:sz="4" w:space="0" w:color="auto"/>
              <w:left w:val="single" w:sz="4" w:space="0" w:color="auto"/>
              <w:bottom w:val="single" w:sz="4" w:space="0" w:color="auto"/>
              <w:right w:val="single" w:sz="4" w:space="0" w:color="auto"/>
            </w:tcBorders>
          </w:tcPr>
          <w:p w14:paraId="2F18D48B" w14:textId="5B2404FC" w:rsidR="009D2A79" w:rsidRPr="00B466AD" w:rsidRDefault="00A00192" w:rsidP="003D395E">
            <w:pPr>
              <w:pStyle w:val="AssignBody"/>
              <w:rPr>
                <w:lang w:val="cy-GB"/>
              </w:rPr>
            </w:pPr>
            <w:r w:rsidRPr="00B466AD">
              <w:rPr>
                <w:color w:val="283041"/>
                <w:sz w:val="21"/>
                <w:szCs w:val="21"/>
                <w:shd w:val="clear" w:color="auto" w:fill="FFFFFF"/>
                <w:lang w:val="cy-GB"/>
              </w:rPr>
              <w:t>Angen cyfeirio at lenyddiaeth i gefnogi trwy gydol dy waith.</w:t>
            </w:r>
          </w:p>
        </w:tc>
      </w:tr>
      <w:tr w:rsidR="009D2A79" w:rsidRPr="00B466AD" w14:paraId="1DB524DA" w14:textId="77777777" w:rsidTr="009D2A79">
        <w:tc>
          <w:tcPr>
            <w:tcW w:w="1838" w:type="dxa"/>
            <w:tcBorders>
              <w:top w:val="single" w:sz="4" w:space="0" w:color="auto"/>
              <w:left w:val="single" w:sz="4" w:space="0" w:color="auto"/>
              <w:bottom w:val="single" w:sz="4" w:space="0" w:color="auto"/>
              <w:right w:val="single" w:sz="4" w:space="0" w:color="auto"/>
            </w:tcBorders>
            <w:hideMark/>
          </w:tcPr>
          <w:p w14:paraId="6D7D8955" w14:textId="0C03C664" w:rsidR="009D2A79" w:rsidRPr="00B466AD" w:rsidRDefault="009D2A79" w:rsidP="003D395E">
            <w:pPr>
              <w:pStyle w:val="AssignBody"/>
              <w:rPr>
                <w:lang w:val="cy-GB"/>
              </w:rPr>
            </w:pPr>
            <w:r w:rsidRPr="00B466AD">
              <w:rPr>
                <w:lang w:val="cy-GB"/>
              </w:rPr>
              <w:t>Targed 3</w:t>
            </w:r>
          </w:p>
        </w:tc>
        <w:tc>
          <w:tcPr>
            <w:tcW w:w="7178" w:type="dxa"/>
            <w:tcBorders>
              <w:top w:val="single" w:sz="4" w:space="0" w:color="auto"/>
              <w:left w:val="single" w:sz="4" w:space="0" w:color="auto"/>
              <w:bottom w:val="single" w:sz="4" w:space="0" w:color="auto"/>
              <w:right w:val="single" w:sz="4" w:space="0" w:color="auto"/>
            </w:tcBorders>
          </w:tcPr>
          <w:p w14:paraId="040A6444" w14:textId="77777777" w:rsidR="009D2A79" w:rsidRPr="00B466AD" w:rsidRDefault="009D2A79" w:rsidP="003D395E">
            <w:pPr>
              <w:pStyle w:val="AssignBody"/>
              <w:rPr>
                <w:lang w:val="cy-GB"/>
              </w:rPr>
            </w:pPr>
          </w:p>
        </w:tc>
      </w:tr>
    </w:tbl>
    <w:p w14:paraId="49536FC0" w14:textId="77777777" w:rsidR="009D2A79" w:rsidRPr="00B466AD" w:rsidRDefault="009D2A79" w:rsidP="003D395E">
      <w:pPr>
        <w:pStyle w:val="AssignBody"/>
        <w:rPr>
          <w:lang w:val="cy-GB"/>
        </w:rPr>
      </w:pPr>
    </w:p>
    <w:p w14:paraId="0557B506" w14:textId="463427E9" w:rsidR="009D2A79" w:rsidRPr="00B466AD" w:rsidRDefault="000074F4" w:rsidP="003D395E">
      <w:pPr>
        <w:pStyle w:val="AssignBody"/>
        <w:jc w:val="center"/>
        <w:rPr>
          <w:b/>
          <w:bCs/>
          <w:sz w:val="36"/>
          <w:szCs w:val="36"/>
          <w:u w:val="single"/>
          <w:lang w:val="cy-GB"/>
        </w:rPr>
      </w:pPr>
      <w:r w:rsidRPr="00B466AD">
        <w:rPr>
          <w:b/>
          <w:bCs/>
          <w:sz w:val="36"/>
          <w:szCs w:val="36"/>
          <w:u w:val="single"/>
          <w:lang w:val="cy-GB"/>
        </w:rPr>
        <w:t>Dylunio a chynnal astudiaeth ymchwil ar raddfa fach, a gwerthuso'n feirniadol effaith offer ymchwil a ddewiswyd, a’r data, ar y dysgwr ac ar eich ymarfer proffesiynol.</w:t>
      </w:r>
    </w:p>
    <w:p w14:paraId="10C85184" w14:textId="39A29E66" w:rsidR="009D2A79" w:rsidRPr="00B466AD" w:rsidRDefault="009D2A79" w:rsidP="003D395E">
      <w:pPr>
        <w:pStyle w:val="AssignBody"/>
        <w:rPr>
          <w:lang w:val="cy-GB"/>
        </w:rPr>
      </w:pPr>
    </w:p>
    <w:p w14:paraId="2EA3829A" w14:textId="3A674BE7" w:rsidR="000074F4" w:rsidRPr="00B466AD" w:rsidRDefault="000074F4" w:rsidP="003D395E">
      <w:pPr>
        <w:pStyle w:val="AssignBody"/>
        <w:rPr>
          <w:lang w:val="cy-GB"/>
        </w:rPr>
      </w:pPr>
    </w:p>
    <w:p w14:paraId="27D7B63C" w14:textId="1976E30E" w:rsidR="00581F2C" w:rsidRPr="00B466AD" w:rsidRDefault="00581F2C" w:rsidP="003D395E">
      <w:pPr>
        <w:pStyle w:val="AssignBody"/>
        <w:rPr>
          <w:lang w:val="cy-GB"/>
        </w:rPr>
      </w:pPr>
    </w:p>
    <w:p w14:paraId="5DF06C58" w14:textId="574AD106" w:rsidR="00581F2C" w:rsidRPr="00B466AD" w:rsidRDefault="00581F2C" w:rsidP="003D395E">
      <w:pPr>
        <w:pStyle w:val="AssignBody"/>
        <w:rPr>
          <w:lang w:val="cy-GB"/>
        </w:rPr>
      </w:pPr>
    </w:p>
    <w:p w14:paraId="6C41BE7A" w14:textId="31352C5B" w:rsidR="00FA0A56" w:rsidRPr="00B466AD" w:rsidRDefault="00FA0A56" w:rsidP="003D395E">
      <w:pPr>
        <w:pStyle w:val="AssignBody"/>
        <w:rPr>
          <w:lang w:val="cy-GB"/>
        </w:rPr>
      </w:pPr>
    </w:p>
    <w:p w14:paraId="5FF37766" w14:textId="1A3863D1" w:rsidR="00FA0A56" w:rsidRPr="00B466AD" w:rsidRDefault="00FA0A56" w:rsidP="003D395E">
      <w:pPr>
        <w:pStyle w:val="AssignBody"/>
        <w:rPr>
          <w:lang w:val="cy-GB"/>
        </w:rPr>
      </w:pPr>
    </w:p>
    <w:p w14:paraId="005A01A7" w14:textId="17FE040A" w:rsidR="00FA0A56" w:rsidRPr="00B466AD" w:rsidRDefault="00FA0A56" w:rsidP="003D395E">
      <w:pPr>
        <w:pStyle w:val="AssignBody"/>
        <w:rPr>
          <w:lang w:val="cy-GB"/>
        </w:rPr>
      </w:pPr>
    </w:p>
    <w:p w14:paraId="06EDB919" w14:textId="4E1DE184" w:rsidR="00FA0A56" w:rsidRPr="00B466AD" w:rsidRDefault="00FA0A56" w:rsidP="003D395E">
      <w:pPr>
        <w:pStyle w:val="AssignBody"/>
        <w:jc w:val="center"/>
        <w:rPr>
          <w:sz w:val="28"/>
          <w:szCs w:val="28"/>
          <w:u w:val="single"/>
          <w:lang w:val="cy-GB"/>
        </w:rPr>
      </w:pPr>
      <w:r w:rsidRPr="00B466AD">
        <w:rPr>
          <w:sz w:val="28"/>
          <w:szCs w:val="28"/>
          <w:u w:val="single"/>
          <w:lang w:val="cy-GB"/>
        </w:rPr>
        <w:t>Cynnwys:</w:t>
      </w:r>
    </w:p>
    <w:p w14:paraId="6B616A41" w14:textId="1E1F8485" w:rsidR="00FA0A56" w:rsidRPr="00B466AD" w:rsidRDefault="00FA0A56" w:rsidP="003D395E">
      <w:pPr>
        <w:pStyle w:val="AssignBody"/>
        <w:jc w:val="center"/>
        <w:rPr>
          <w:sz w:val="28"/>
          <w:szCs w:val="28"/>
          <w:lang w:val="cy-GB"/>
        </w:rPr>
      </w:pPr>
      <w:r w:rsidRPr="00B466AD">
        <w:rPr>
          <w:sz w:val="28"/>
          <w:szCs w:val="28"/>
          <w:lang w:val="cy-GB"/>
        </w:rPr>
        <w:t>Cyflwyniad……………</w:t>
      </w:r>
      <w:r w:rsidR="00F27CDC" w:rsidRPr="00B466AD">
        <w:rPr>
          <w:sz w:val="28"/>
          <w:szCs w:val="28"/>
          <w:lang w:val="cy-GB"/>
        </w:rPr>
        <w:t>……………………</w:t>
      </w:r>
      <w:r w:rsidR="009C03BB" w:rsidRPr="00B466AD">
        <w:rPr>
          <w:sz w:val="28"/>
          <w:szCs w:val="28"/>
          <w:lang w:val="cy-GB"/>
        </w:rPr>
        <w:t>2</w:t>
      </w:r>
    </w:p>
    <w:p w14:paraId="006453EE" w14:textId="76441C2F" w:rsidR="00FA0A56" w:rsidRPr="00B466AD" w:rsidRDefault="00F27CDC" w:rsidP="003D395E">
      <w:pPr>
        <w:pStyle w:val="AssignBody"/>
        <w:jc w:val="center"/>
        <w:rPr>
          <w:sz w:val="28"/>
          <w:szCs w:val="28"/>
          <w:lang w:val="cy-GB"/>
        </w:rPr>
      </w:pPr>
      <w:r w:rsidRPr="00B466AD">
        <w:rPr>
          <w:sz w:val="28"/>
          <w:szCs w:val="28"/>
          <w:lang w:val="cy-GB"/>
        </w:rPr>
        <w:t>Adolygiad llenyddiaeth…………………</w:t>
      </w:r>
      <w:r w:rsidR="006D7F11" w:rsidRPr="00B466AD">
        <w:rPr>
          <w:sz w:val="28"/>
          <w:szCs w:val="28"/>
          <w:lang w:val="cy-GB"/>
        </w:rPr>
        <w:t>..3</w:t>
      </w:r>
    </w:p>
    <w:p w14:paraId="77FAE8CC" w14:textId="2E4BCE9F" w:rsidR="00F27CDC" w:rsidRPr="00B466AD" w:rsidRDefault="00F27CDC" w:rsidP="003D395E">
      <w:pPr>
        <w:pStyle w:val="AssignBody"/>
        <w:jc w:val="center"/>
        <w:rPr>
          <w:sz w:val="28"/>
          <w:szCs w:val="28"/>
          <w:lang w:val="cy-GB"/>
        </w:rPr>
      </w:pPr>
      <w:r w:rsidRPr="00B466AD">
        <w:rPr>
          <w:sz w:val="28"/>
          <w:szCs w:val="28"/>
          <w:lang w:val="cy-GB"/>
        </w:rPr>
        <w:t>Methodoleg………………………………</w:t>
      </w:r>
      <w:r w:rsidR="00D8267D" w:rsidRPr="00B466AD">
        <w:rPr>
          <w:sz w:val="28"/>
          <w:szCs w:val="28"/>
          <w:lang w:val="cy-GB"/>
        </w:rPr>
        <w:t>5</w:t>
      </w:r>
    </w:p>
    <w:p w14:paraId="15A8A79F" w14:textId="7FC63CD5" w:rsidR="00F27CDC" w:rsidRPr="00B466AD" w:rsidRDefault="00F27CDC" w:rsidP="003D395E">
      <w:pPr>
        <w:pStyle w:val="AssignBody"/>
        <w:jc w:val="center"/>
        <w:rPr>
          <w:sz w:val="28"/>
          <w:szCs w:val="28"/>
          <w:lang w:val="cy-GB"/>
        </w:rPr>
      </w:pPr>
      <w:r w:rsidRPr="00B466AD">
        <w:rPr>
          <w:sz w:val="28"/>
          <w:szCs w:val="28"/>
          <w:lang w:val="cy-GB"/>
        </w:rPr>
        <w:t>Canlyniadau a thrafodaeth………………</w:t>
      </w:r>
      <w:r w:rsidR="004E4CC9" w:rsidRPr="00B466AD">
        <w:rPr>
          <w:sz w:val="28"/>
          <w:szCs w:val="28"/>
          <w:lang w:val="cy-GB"/>
        </w:rPr>
        <w:t>8</w:t>
      </w:r>
    </w:p>
    <w:p w14:paraId="72B31D82" w14:textId="6EEC9650" w:rsidR="00F27CDC" w:rsidRDefault="00F27CDC" w:rsidP="003D395E">
      <w:pPr>
        <w:pStyle w:val="AssignBody"/>
        <w:jc w:val="center"/>
        <w:rPr>
          <w:sz w:val="28"/>
          <w:szCs w:val="28"/>
          <w:lang w:val="cy-GB"/>
        </w:rPr>
      </w:pPr>
      <w:r w:rsidRPr="00B466AD">
        <w:rPr>
          <w:sz w:val="28"/>
          <w:szCs w:val="28"/>
          <w:lang w:val="cy-GB"/>
        </w:rPr>
        <w:t>Casgliad………………………</w:t>
      </w:r>
      <w:r w:rsidR="00157ECF">
        <w:rPr>
          <w:sz w:val="28"/>
          <w:szCs w:val="28"/>
          <w:lang w:val="cy-GB"/>
        </w:rPr>
        <w:t>..</w:t>
      </w:r>
      <w:r w:rsidRPr="00B466AD">
        <w:rPr>
          <w:sz w:val="28"/>
          <w:szCs w:val="28"/>
          <w:lang w:val="cy-GB"/>
        </w:rPr>
        <w:t>…………</w:t>
      </w:r>
      <w:r w:rsidR="0066117D" w:rsidRPr="00B466AD">
        <w:rPr>
          <w:sz w:val="28"/>
          <w:szCs w:val="28"/>
          <w:lang w:val="cy-GB"/>
        </w:rPr>
        <w:t>11</w:t>
      </w:r>
    </w:p>
    <w:p w14:paraId="7A916E05" w14:textId="2AA157E1" w:rsidR="00D47223" w:rsidRPr="00B466AD" w:rsidRDefault="00D47223" w:rsidP="003D395E">
      <w:pPr>
        <w:pStyle w:val="AssignBody"/>
        <w:jc w:val="center"/>
        <w:rPr>
          <w:sz w:val="28"/>
          <w:szCs w:val="28"/>
          <w:lang w:val="cy-GB"/>
        </w:rPr>
      </w:pPr>
      <w:r>
        <w:rPr>
          <w:sz w:val="28"/>
          <w:szCs w:val="28"/>
          <w:lang w:val="cy-GB"/>
        </w:rPr>
        <w:t>Rhestr cyfeirnodi..................................12</w:t>
      </w:r>
    </w:p>
    <w:p w14:paraId="2A20FDB6" w14:textId="7F2CAF90" w:rsidR="00581F2C" w:rsidRPr="00B466AD" w:rsidRDefault="00581F2C" w:rsidP="003D395E">
      <w:pPr>
        <w:pStyle w:val="AssignBody"/>
        <w:rPr>
          <w:sz w:val="28"/>
          <w:szCs w:val="28"/>
          <w:lang w:val="cy-GB"/>
        </w:rPr>
      </w:pPr>
    </w:p>
    <w:p w14:paraId="70582171" w14:textId="0007EF41" w:rsidR="00F27CDC" w:rsidRPr="00B466AD" w:rsidRDefault="00F27CDC" w:rsidP="003D395E">
      <w:pPr>
        <w:pStyle w:val="AssignBody"/>
        <w:rPr>
          <w:sz w:val="28"/>
          <w:szCs w:val="28"/>
          <w:lang w:val="cy-GB"/>
        </w:rPr>
      </w:pPr>
    </w:p>
    <w:p w14:paraId="4B724630" w14:textId="79FB7468" w:rsidR="00F27CDC" w:rsidRPr="00B466AD" w:rsidRDefault="00F27CDC" w:rsidP="003D395E">
      <w:pPr>
        <w:pStyle w:val="AssignBody"/>
        <w:rPr>
          <w:sz w:val="28"/>
          <w:szCs w:val="28"/>
          <w:lang w:val="cy-GB"/>
        </w:rPr>
      </w:pPr>
    </w:p>
    <w:p w14:paraId="3EADA082" w14:textId="25F37644" w:rsidR="00F27CDC" w:rsidRPr="00B466AD" w:rsidRDefault="00F27CDC" w:rsidP="003D395E">
      <w:pPr>
        <w:pStyle w:val="AssignBody"/>
        <w:rPr>
          <w:sz w:val="28"/>
          <w:szCs w:val="28"/>
          <w:lang w:val="cy-GB"/>
        </w:rPr>
      </w:pPr>
    </w:p>
    <w:p w14:paraId="5B6E4723" w14:textId="4D94B289" w:rsidR="00242242" w:rsidRDefault="00242242" w:rsidP="003D395E">
      <w:pPr>
        <w:spacing w:line="360" w:lineRule="auto"/>
        <w:rPr>
          <w:rFonts w:ascii="Arial" w:hAnsi="Arial" w:cs="Arial"/>
          <w:lang w:val="cy-GB"/>
        </w:rPr>
      </w:pPr>
    </w:p>
    <w:p w14:paraId="5C920CF5" w14:textId="77777777" w:rsidR="00A163C4" w:rsidRPr="00B466AD" w:rsidRDefault="00A163C4" w:rsidP="003D395E">
      <w:pPr>
        <w:spacing w:line="360" w:lineRule="auto"/>
        <w:rPr>
          <w:rFonts w:ascii="Arial" w:hAnsi="Arial" w:cs="Arial"/>
          <w:lang w:val="cy-GB"/>
        </w:rPr>
      </w:pPr>
    </w:p>
    <w:p w14:paraId="15AE8167" w14:textId="6C0B1AA7" w:rsidR="00F27CDC" w:rsidRPr="00B466AD" w:rsidRDefault="00F27CDC" w:rsidP="003D395E">
      <w:pPr>
        <w:spacing w:line="360" w:lineRule="auto"/>
        <w:rPr>
          <w:rFonts w:ascii="Arial" w:hAnsi="Arial" w:cs="Arial"/>
          <w:sz w:val="32"/>
          <w:szCs w:val="32"/>
          <w:lang w:val="cy-GB"/>
        </w:rPr>
      </w:pPr>
      <w:r w:rsidRPr="00B466AD">
        <w:rPr>
          <w:rFonts w:ascii="Arial" w:hAnsi="Arial" w:cs="Arial"/>
          <w:sz w:val="32"/>
          <w:szCs w:val="32"/>
          <w:lang w:val="cy-GB"/>
        </w:rPr>
        <w:lastRenderedPageBreak/>
        <w:t xml:space="preserve">Cyflwyniad: </w:t>
      </w:r>
    </w:p>
    <w:p w14:paraId="683FF1A2" w14:textId="107F3954" w:rsidR="0061202C" w:rsidRPr="00B466AD" w:rsidRDefault="0061202C" w:rsidP="003D395E">
      <w:pPr>
        <w:spacing w:line="360" w:lineRule="auto"/>
        <w:rPr>
          <w:rFonts w:ascii="Arial" w:hAnsi="Arial" w:cs="Arial"/>
          <w:lang w:val="cy-GB"/>
        </w:rPr>
      </w:pPr>
      <w:r w:rsidRPr="00B466AD">
        <w:rPr>
          <w:rFonts w:ascii="Arial" w:hAnsi="Arial" w:cs="Arial"/>
          <w:lang w:val="cy-GB"/>
        </w:rPr>
        <w:t xml:space="preserve">Teitl ein hastudiaeth yw ‘Beth yw barn staff am hunanasesu yng Nghyfnod Allweddol 2?’.  Fel grŵp, penderfynwyd ar hyn oherwydd oeddem eisiau ddarganfod canfyddiadau staff am asesu ar gyfer dysgu </w:t>
      </w:r>
      <w:r w:rsidR="00B436BE">
        <w:rPr>
          <w:rFonts w:ascii="Arial" w:hAnsi="Arial" w:cs="Arial"/>
          <w:lang w:val="cy-GB"/>
        </w:rPr>
        <w:t xml:space="preserve">(AagD) </w:t>
      </w:r>
      <w:r w:rsidRPr="00B466AD">
        <w:rPr>
          <w:rFonts w:ascii="Arial" w:hAnsi="Arial" w:cs="Arial"/>
          <w:lang w:val="cy-GB"/>
        </w:rPr>
        <w:t xml:space="preserve">a’u barnau nhw ar ddefnydd hunanasesu.  Rheswm arall ydi i wella ein hymarfer proffesiynol, gan ymestyn ar brofiadau ymarferwyr er mwyn defnyddio’r wybodaeth yn ein haddysgu </w:t>
      </w:r>
      <w:r w:rsidR="00EC3E25">
        <w:rPr>
          <w:rFonts w:ascii="Arial" w:hAnsi="Arial" w:cs="Arial"/>
          <w:lang w:val="cy-GB"/>
        </w:rPr>
        <w:t>ni</w:t>
      </w:r>
      <w:r w:rsidRPr="00B466AD">
        <w:rPr>
          <w:rFonts w:ascii="Arial" w:hAnsi="Arial" w:cs="Arial"/>
          <w:lang w:val="cy-GB"/>
        </w:rPr>
        <w:t xml:space="preserve">.  </w:t>
      </w:r>
    </w:p>
    <w:p w14:paraId="70EAA11F" w14:textId="139B6BDA" w:rsidR="00E42EDD" w:rsidRPr="00B466AD" w:rsidRDefault="00E42EDD" w:rsidP="003D395E">
      <w:pPr>
        <w:spacing w:line="360" w:lineRule="auto"/>
        <w:rPr>
          <w:rFonts w:ascii="Arial" w:hAnsi="Arial" w:cs="Arial"/>
          <w:lang w:val="cy-GB"/>
        </w:rPr>
      </w:pPr>
      <w:r w:rsidRPr="00B466AD">
        <w:rPr>
          <w:rFonts w:ascii="Arial" w:hAnsi="Arial" w:cs="Arial"/>
          <w:lang w:val="cy-GB"/>
        </w:rPr>
        <w:t xml:space="preserve">Credwn fod </w:t>
      </w:r>
      <w:r w:rsidR="006A6876">
        <w:rPr>
          <w:rFonts w:ascii="Arial" w:hAnsi="Arial" w:cs="Arial"/>
          <w:lang w:val="cy-GB"/>
        </w:rPr>
        <w:t>cynnal</w:t>
      </w:r>
      <w:r w:rsidRPr="00B466AD">
        <w:rPr>
          <w:rFonts w:ascii="Arial" w:hAnsi="Arial" w:cs="Arial"/>
          <w:lang w:val="cy-GB"/>
        </w:rPr>
        <w:t xml:space="preserve"> yr ymchwil yma</w:t>
      </w:r>
      <w:r w:rsidR="00EC3E25">
        <w:rPr>
          <w:rFonts w:ascii="Arial" w:hAnsi="Arial" w:cs="Arial"/>
          <w:lang w:val="cy-GB"/>
        </w:rPr>
        <w:t>’</w:t>
      </w:r>
      <w:r w:rsidRPr="00B466AD">
        <w:rPr>
          <w:rFonts w:ascii="Arial" w:hAnsi="Arial" w:cs="Arial"/>
          <w:lang w:val="cy-GB"/>
        </w:rPr>
        <w:t xml:space="preserve">n bwysig oherwydd mae’r defnydd o </w:t>
      </w:r>
      <w:r w:rsidR="006A6876">
        <w:rPr>
          <w:rFonts w:ascii="Arial" w:hAnsi="Arial" w:cs="Arial"/>
          <w:lang w:val="cy-GB"/>
        </w:rPr>
        <w:t xml:space="preserve">AagD </w:t>
      </w:r>
      <w:r w:rsidRPr="00B466AD">
        <w:rPr>
          <w:rFonts w:ascii="Arial" w:hAnsi="Arial" w:cs="Arial"/>
          <w:lang w:val="cy-GB"/>
        </w:rPr>
        <w:t>yn rhywbeth hanfodol mewn ysgolion.  Yn ôl y Cwricwlwm i Gymru (Llywodraeth Cymru, 2020)</w:t>
      </w:r>
      <w:r w:rsidR="009E139D">
        <w:rPr>
          <w:rFonts w:ascii="Arial" w:hAnsi="Arial" w:cs="Arial"/>
          <w:lang w:val="cy-GB"/>
        </w:rPr>
        <w:t>,</w:t>
      </w:r>
      <w:r w:rsidRPr="00B466AD">
        <w:rPr>
          <w:rFonts w:ascii="Arial" w:hAnsi="Arial" w:cs="Arial"/>
          <w:lang w:val="cy-GB"/>
        </w:rPr>
        <w:t xml:space="preserve"> mae </w:t>
      </w:r>
      <w:r w:rsidR="006A6876">
        <w:rPr>
          <w:rFonts w:ascii="Arial" w:hAnsi="Arial" w:cs="Arial"/>
          <w:lang w:val="cy-GB"/>
        </w:rPr>
        <w:t>AagD</w:t>
      </w:r>
      <w:r w:rsidRPr="00B466AD">
        <w:rPr>
          <w:rFonts w:ascii="Arial" w:hAnsi="Arial" w:cs="Arial"/>
          <w:lang w:val="cy-GB"/>
        </w:rPr>
        <w:t xml:space="preserve"> yn rhan ganolog o’r cwricwlwm, ac yn chwarae rhan bwysig yn y dosbarth CA2 (Cyfnod Allweddol 2).  Oherwydd hyn, penderfynwyd bod angen edrych i mewn iddo yn fwy er mwyn ymestyn ein dealltwriaethau. </w:t>
      </w:r>
    </w:p>
    <w:p w14:paraId="39F10384" w14:textId="7E63BBF5" w:rsidR="009C03BB" w:rsidRPr="00B466AD" w:rsidRDefault="009C03BB" w:rsidP="003D395E">
      <w:pPr>
        <w:spacing w:line="360" w:lineRule="auto"/>
        <w:rPr>
          <w:rFonts w:ascii="Arial" w:hAnsi="Arial" w:cs="Arial"/>
          <w:lang w:val="cy-GB"/>
        </w:rPr>
      </w:pPr>
      <w:r w:rsidRPr="00B466AD">
        <w:rPr>
          <w:rFonts w:ascii="Arial" w:hAnsi="Arial" w:cs="Arial"/>
          <w:lang w:val="cy-GB"/>
        </w:rPr>
        <w:t>Wrth gwblhau ein harchwiliad, defnydd</w:t>
      </w:r>
      <w:r w:rsidR="00F22D18">
        <w:rPr>
          <w:rFonts w:ascii="Arial" w:hAnsi="Arial" w:cs="Arial"/>
          <w:lang w:val="cy-GB"/>
        </w:rPr>
        <w:t>ir</w:t>
      </w:r>
      <w:r w:rsidRPr="00B466AD">
        <w:rPr>
          <w:rFonts w:ascii="Arial" w:hAnsi="Arial" w:cs="Arial"/>
          <w:lang w:val="cy-GB"/>
        </w:rPr>
        <w:t xml:space="preserve"> offer gwahanol.  Ar gyfer yr archwiliad yma, rydw i</w:t>
      </w:r>
      <w:r w:rsidR="00EC6B61">
        <w:rPr>
          <w:rFonts w:ascii="Arial" w:hAnsi="Arial" w:cs="Arial"/>
          <w:lang w:val="cy-GB"/>
        </w:rPr>
        <w:t>’</w:t>
      </w:r>
      <w:r w:rsidRPr="00B466AD">
        <w:rPr>
          <w:rFonts w:ascii="Arial" w:hAnsi="Arial" w:cs="Arial"/>
          <w:lang w:val="cy-GB"/>
        </w:rPr>
        <w:t>n defnyddio’r ‘agwedd fosaig’ o archwilio, a’r offer ymchwil ddefnyddi</w:t>
      </w:r>
      <w:r w:rsidR="00A51267">
        <w:rPr>
          <w:rFonts w:ascii="Arial" w:hAnsi="Arial" w:cs="Arial"/>
          <w:lang w:val="cy-GB"/>
        </w:rPr>
        <w:t>a</w:t>
      </w:r>
      <w:r w:rsidR="00A719B7">
        <w:rPr>
          <w:rFonts w:ascii="Arial" w:hAnsi="Arial" w:cs="Arial"/>
          <w:lang w:val="cy-GB"/>
        </w:rPr>
        <w:t>is</w:t>
      </w:r>
      <w:r w:rsidRPr="00B466AD">
        <w:rPr>
          <w:rFonts w:ascii="Arial" w:hAnsi="Arial" w:cs="Arial"/>
          <w:lang w:val="cy-GB"/>
        </w:rPr>
        <w:t xml:space="preserve"> y</w:t>
      </w:r>
      <w:r w:rsidR="00A719B7">
        <w:rPr>
          <w:rFonts w:ascii="Arial" w:hAnsi="Arial" w:cs="Arial"/>
          <w:lang w:val="cy-GB"/>
        </w:rPr>
        <w:t xml:space="preserve">w </w:t>
      </w:r>
      <w:r w:rsidRPr="00B466AD">
        <w:rPr>
          <w:rFonts w:ascii="Arial" w:hAnsi="Arial" w:cs="Arial"/>
          <w:lang w:val="cy-GB"/>
        </w:rPr>
        <w:t>holiadur a chyfweliad.  Mae’r agwedd fosaig yn rhywbeth sydd wedi dod yn rhan fawr o weithio ac ymchwilio ymysg plant, wrth iddo ddod a phwysigrwydd eu llais nhw i’r wyneb gydag ymchwilwyr.  Dywed Alison Clark (2011) ei fod yn bwysig ein bod yn defnyddio methodoleg sy</w:t>
      </w:r>
      <w:r w:rsidR="00EC6B61">
        <w:rPr>
          <w:rFonts w:ascii="Arial" w:hAnsi="Arial" w:cs="Arial"/>
          <w:lang w:val="cy-GB"/>
        </w:rPr>
        <w:t>’</w:t>
      </w:r>
      <w:r w:rsidRPr="00B466AD">
        <w:rPr>
          <w:rFonts w:ascii="Arial" w:hAnsi="Arial" w:cs="Arial"/>
          <w:lang w:val="cy-GB"/>
        </w:rPr>
        <w:t>n sicrhau bod plant yn gallu siarad yn glir am eu bywydau a</w:t>
      </w:r>
      <w:r w:rsidR="00A719B7">
        <w:rPr>
          <w:rFonts w:ascii="Arial" w:hAnsi="Arial" w:cs="Arial"/>
          <w:lang w:val="cy-GB"/>
        </w:rPr>
        <w:t>’</w:t>
      </w:r>
      <w:r w:rsidRPr="00B466AD">
        <w:rPr>
          <w:rFonts w:ascii="Arial" w:hAnsi="Arial" w:cs="Arial"/>
          <w:lang w:val="cy-GB"/>
        </w:rPr>
        <w:t>n bod yn gwrando arnynt</w:t>
      </w:r>
      <w:r w:rsidR="00A719B7">
        <w:rPr>
          <w:rFonts w:ascii="Arial" w:hAnsi="Arial" w:cs="Arial"/>
          <w:lang w:val="cy-GB"/>
        </w:rPr>
        <w:t>.</w:t>
      </w:r>
      <w:r w:rsidRPr="00B466AD">
        <w:rPr>
          <w:rFonts w:ascii="Arial" w:hAnsi="Arial" w:cs="Arial"/>
          <w:lang w:val="cy-GB"/>
        </w:rPr>
        <w:t xml:space="preserve"> </w:t>
      </w:r>
    </w:p>
    <w:p w14:paraId="02A84B0B" w14:textId="2C389EE7" w:rsidR="00F4295A" w:rsidRPr="00B466AD" w:rsidRDefault="009C03BB" w:rsidP="003D395E">
      <w:pPr>
        <w:spacing w:line="360" w:lineRule="auto"/>
        <w:rPr>
          <w:rFonts w:ascii="Arial" w:hAnsi="Arial" w:cs="Arial"/>
          <w:lang w:val="cy-GB"/>
        </w:rPr>
      </w:pPr>
      <w:r w:rsidRPr="00B466AD">
        <w:rPr>
          <w:rFonts w:ascii="Arial" w:hAnsi="Arial" w:cs="Arial"/>
          <w:lang w:val="cy-GB"/>
        </w:rPr>
        <w:t xml:space="preserve">Cyn cychwyn cynnal yr ymchwil, fy rhagdybiaeth i ohono oedd bod staff ysgol yn credu bod </w:t>
      </w:r>
      <w:r w:rsidR="00EC6B61">
        <w:rPr>
          <w:rFonts w:ascii="Arial" w:hAnsi="Arial" w:cs="Arial"/>
          <w:lang w:val="cy-GB"/>
        </w:rPr>
        <w:t>AagD</w:t>
      </w:r>
      <w:r w:rsidRPr="00B466AD">
        <w:rPr>
          <w:rFonts w:ascii="Arial" w:hAnsi="Arial" w:cs="Arial"/>
          <w:lang w:val="cy-GB"/>
        </w:rPr>
        <w:t xml:space="preserve"> yn rhywbeth sy</w:t>
      </w:r>
      <w:r w:rsidR="00EC6B61">
        <w:rPr>
          <w:rFonts w:ascii="Arial" w:hAnsi="Arial" w:cs="Arial"/>
          <w:lang w:val="cy-GB"/>
        </w:rPr>
        <w:t>’</w:t>
      </w:r>
      <w:r w:rsidRPr="00B466AD">
        <w:rPr>
          <w:rFonts w:ascii="Arial" w:hAnsi="Arial" w:cs="Arial"/>
          <w:lang w:val="cy-GB"/>
        </w:rPr>
        <w:t>n bwysig i ddefnyddio a bod strategaethau penodol mewn lle iddyn</w:t>
      </w:r>
      <w:r w:rsidR="008D4828">
        <w:rPr>
          <w:rFonts w:ascii="Arial" w:hAnsi="Arial" w:cs="Arial"/>
          <w:lang w:val="cy-GB"/>
        </w:rPr>
        <w:t>t</w:t>
      </w:r>
      <w:r w:rsidRPr="00B466AD">
        <w:rPr>
          <w:rFonts w:ascii="Arial" w:hAnsi="Arial" w:cs="Arial"/>
          <w:lang w:val="cy-GB"/>
        </w:rPr>
        <w:t xml:space="preserve">.  Rhagdybiais i hefyd efallai y byddent yn gweld hunanasesu yn benodol yn y dosbarth tipyn bach o strach ac efallai yn achosi problemau, ond ar yr un adeg yn fudd i’r plant.  Credaf fy mod i wedi dysgu llawer am ganfyddiadau plant am </w:t>
      </w:r>
      <w:r w:rsidR="00F2744B">
        <w:rPr>
          <w:rFonts w:ascii="Arial" w:hAnsi="Arial" w:cs="Arial"/>
          <w:lang w:val="cy-GB"/>
        </w:rPr>
        <w:t>AagD</w:t>
      </w:r>
      <w:r w:rsidRPr="00B466AD">
        <w:rPr>
          <w:rFonts w:ascii="Arial" w:hAnsi="Arial" w:cs="Arial"/>
          <w:lang w:val="cy-GB"/>
        </w:rPr>
        <w:t xml:space="preserve"> ac yn edrych ymlaen at rannu’r rhain gyda chi yn yr aseiniad hwn.</w:t>
      </w:r>
      <w:r w:rsidR="008D4828">
        <w:rPr>
          <w:rFonts w:ascii="Arial" w:hAnsi="Arial" w:cs="Arial"/>
          <w:lang w:val="cy-GB"/>
        </w:rPr>
        <w:t xml:space="preserve">  </w:t>
      </w:r>
    </w:p>
    <w:p w14:paraId="261E4F4B" w14:textId="7DBC292A" w:rsidR="009C03BB" w:rsidRPr="00B466AD" w:rsidRDefault="009C03BB" w:rsidP="003D395E">
      <w:pPr>
        <w:spacing w:line="360" w:lineRule="auto"/>
        <w:rPr>
          <w:rFonts w:ascii="Arial" w:hAnsi="Arial" w:cs="Arial"/>
          <w:lang w:val="cy-GB"/>
        </w:rPr>
      </w:pPr>
    </w:p>
    <w:p w14:paraId="77FFE340" w14:textId="77777777" w:rsidR="006D7F11" w:rsidRPr="00B466AD" w:rsidRDefault="006D7F11" w:rsidP="003D395E">
      <w:pPr>
        <w:spacing w:line="360" w:lineRule="auto"/>
        <w:rPr>
          <w:rFonts w:ascii="Arial" w:hAnsi="Arial" w:cs="Arial"/>
          <w:sz w:val="32"/>
          <w:szCs w:val="32"/>
          <w:lang w:val="cy-GB"/>
        </w:rPr>
      </w:pPr>
    </w:p>
    <w:p w14:paraId="4A070370" w14:textId="77777777" w:rsidR="006D7F11" w:rsidRPr="00B466AD" w:rsidRDefault="006D7F11" w:rsidP="003D395E">
      <w:pPr>
        <w:spacing w:line="360" w:lineRule="auto"/>
        <w:rPr>
          <w:rFonts w:ascii="Arial" w:hAnsi="Arial" w:cs="Arial"/>
          <w:sz w:val="32"/>
          <w:szCs w:val="32"/>
          <w:lang w:val="cy-GB"/>
        </w:rPr>
      </w:pPr>
    </w:p>
    <w:p w14:paraId="679D3FB3" w14:textId="77777777" w:rsidR="006D7F11" w:rsidRPr="00B466AD" w:rsidRDefault="006D7F11" w:rsidP="003D395E">
      <w:pPr>
        <w:spacing w:line="360" w:lineRule="auto"/>
        <w:rPr>
          <w:rFonts w:ascii="Arial" w:hAnsi="Arial" w:cs="Arial"/>
          <w:sz w:val="32"/>
          <w:szCs w:val="32"/>
          <w:lang w:val="cy-GB"/>
        </w:rPr>
      </w:pPr>
    </w:p>
    <w:p w14:paraId="5354B890" w14:textId="77777777" w:rsidR="006D7F11" w:rsidRPr="00B466AD" w:rsidRDefault="006D7F11" w:rsidP="003D395E">
      <w:pPr>
        <w:spacing w:line="360" w:lineRule="auto"/>
        <w:rPr>
          <w:rFonts w:ascii="Arial" w:hAnsi="Arial" w:cs="Arial"/>
          <w:sz w:val="32"/>
          <w:szCs w:val="32"/>
          <w:lang w:val="cy-GB"/>
        </w:rPr>
      </w:pPr>
    </w:p>
    <w:p w14:paraId="425916E7" w14:textId="77777777" w:rsidR="004378FC" w:rsidRDefault="004378FC" w:rsidP="003D395E">
      <w:pPr>
        <w:spacing w:line="360" w:lineRule="auto"/>
        <w:rPr>
          <w:rFonts w:ascii="Arial" w:hAnsi="Arial" w:cs="Arial"/>
          <w:sz w:val="32"/>
          <w:szCs w:val="32"/>
          <w:lang w:val="cy-GB"/>
        </w:rPr>
      </w:pPr>
    </w:p>
    <w:p w14:paraId="36843AE0" w14:textId="62A505BF" w:rsidR="00F60AAD" w:rsidRPr="00B466AD" w:rsidRDefault="00F60AAD" w:rsidP="003D395E">
      <w:pPr>
        <w:spacing w:line="360" w:lineRule="auto"/>
        <w:rPr>
          <w:rFonts w:ascii="Arial" w:hAnsi="Arial" w:cs="Arial"/>
          <w:sz w:val="32"/>
          <w:szCs w:val="32"/>
          <w:lang w:val="cy-GB"/>
        </w:rPr>
      </w:pPr>
      <w:r w:rsidRPr="00B466AD">
        <w:rPr>
          <w:rFonts w:ascii="Arial" w:hAnsi="Arial" w:cs="Arial"/>
          <w:sz w:val="32"/>
          <w:szCs w:val="32"/>
          <w:lang w:val="cy-GB"/>
        </w:rPr>
        <w:lastRenderedPageBreak/>
        <w:t xml:space="preserve">Adolygiad Llenyddiaeth: </w:t>
      </w:r>
    </w:p>
    <w:p w14:paraId="108B0F1F" w14:textId="6203EF91" w:rsidR="00DB3249" w:rsidRPr="00B466AD" w:rsidRDefault="00DB3249" w:rsidP="003D395E">
      <w:pPr>
        <w:spacing w:line="360" w:lineRule="auto"/>
        <w:rPr>
          <w:rFonts w:ascii="Arial" w:hAnsi="Arial" w:cs="Arial"/>
          <w:lang w:val="cy-GB"/>
        </w:rPr>
      </w:pPr>
      <w:r w:rsidRPr="00B466AD">
        <w:rPr>
          <w:rFonts w:ascii="Arial" w:hAnsi="Arial" w:cs="Arial"/>
          <w:lang w:val="cy-GB"/>
        </w:rPr>
        <w:t>Yn y ddogfen ‘asesu ar gyfer dysgu’ (Grŵp Diwygio Asesu, 2002), diffinnir AagD</w:t>
      </w:r>
      <w:r w:rsidR="006E69DC">
        <w:rPr>
          <w:rFonts w:ascii="Arial" w:hAnsi="Arial" w:cs="Arial"/>
          <w:lang w:val="cy-GB"/>
        </w:rPr>
        <w:t xml:space="preserve"> </w:t>
      </w:r>
      <w:r w:rsidRPr="00B466AD">
        <w:rPr>
          <w:rFonts w:ascii="Arial" w:hAnsi="Arial" w:cs="Arial"/>
          <w:lang w:val="cy-GB"/>
        </w:rPr>
        <w:t>fel ‘</w:t>
      </w:r>
      <w:r w:rsidRPr="006E69DC">
        <w:rPr>
          <w:rFonts w:ascii="Arial" w:hAnsi="Arial" w:cs="Arial"/>
          <w:i/>
          <w:iCs/>
          <w:lang w:val="cy-GB"/>
        </w:rPr>
        <w:t>broses o geisio a dehongli tystiolaeth i’w defnyddio gan ddysgwyr a’u hathrawon, i benderfynu ble mae dysgwyr yn eu dysgu, ble mae angen iddynt fynd nesaf, a sut orau i’w cael yno’</w:t>
      </w:r>
      <w:r w:rsidRPr="00B466AD">
        <w:rPr>
          <w:rFonts w:ascii="Arial" w:hAnsi="Arial" w:cs="Arial"/>
          <w:lang w:val="cy-GB"/>
        </w:rPr>
        <w:t xml:space="preserve">. Cefnogir hyn yn ganllaw Cwricwlwm i Gymru (Llywodraeth Cymru, 2020) lle ddisgrifir pwrpas asesu fel cefnogi cynnydd pob dysgwr unigol yn y continwwm. Dywed Dr Cheryl A Jones (2005) bod AagD yn canolbwyntio ar roi gwybod i ddysgwyr am eu cynnydd er mwyn gallu cymryd fwy o gyfrifoldeb am eu dysgu. Dywed bod AagD yn bwysig yn ôl erthygl ‘Working Inside the Black Box’ (Black et. al. 2004) oherwydd mae’n rhoi gwybod i athrawon am ddealltwriaeth y plant am waith a gynhelir mewn amgylchedd mwy cyfforddus na’r amgylchedd sy’n cael ei greu wrth gynnal asesiad crynodol.  Dywed fod hyn yn </w:t>
      </w:r>
      <w:r w:rsidR="00363DBD">
        <w:rPr>
          <w:rFonts w:ascii="Arial" w:hAnsi="Arial" w:cs="Arial"/>
          <w:lang w:val="cy-GB"/>
        </w:rPr>
        <w:t xml:space="preserve">achosi </w:t>
      </w:r>
      <w:r w:rsidRPr="00B466AD">
        <w:rPr>
          <w:rFonts w:ascii="Arial" w:hAnsi="Arial" w:cs="Arial"/>
          <w:lang w:val="cy-GB"/>
        </w:rPr>
        <w:t xml:space="preserve">llai o bwysau </w:t>
      </w:r>
      <w:r w:rsidR="00363DBD">
        <w:rPr>
          <w:rFonts w:ascii="Arial" w:hAnsi="Arial" w:cs="Arial"/>
          <w:lang w:val="cy-GB"/>
        </w:rPr>
        <w:t>i’r</w:t>
      </w:r>
      <w:r w:rsidRPr="00B466AD">
        <w:rPr>
          <w:rFonts w:ascii="Arial" w:hAnsi="Arial" w:cs="Arial"/>
          <w:lang w:val="cy-GB"/>
        </w:rPr>
        <w:t xml:space="preserve"> plant </w:t>
      </w:r>
      <w:r w:rsidR="00363DBD">
        <w:rPr>
          <w:rFonts w:ascii="Arial" w:hAnsi="Arial" w:cs="Arial"/>
          <w:lang w:val="cy-GB"/>
        </w:rPr>
        <w:t>s</w:t>
      </w:r>
      <w:r w:rsidRPr="00B466AD">
        <w:rPr>
          <w:rFonts w:ascii="Arial" w:hAnsi="Arial" w:cs="Arial"/>
          <w:lang w:val="cy-GB"/>
        </w:rPr>
        <w:t>y’n gwneud iddyn</w:t>
      </w:r>
      <w:r w:rsidR="00363DBD">
        <w:rPr>
          <w:rFonts w:ascii="Arial" w:hAnsi="Arial" w:cs="Arial"/>
          <w:lang w:val="cy-GB"/>
        </w:rPr>
        <w:t xml:space="preserve">t </w:t>
      </w:r>
      <w:r w:rsidRPr="00B466AD">
        <w:rPr>
          <w:rFonts w:ascii="Arial" w:hAnsi="Arial" w:cs="Arial"/>
          <w:lang w:val="cy-GB"/>
        </w:rPr>
        <w:t>allu gwneud gwaith o</w:t>
      </w:r>
      <w:r w:rsidR="00363DBD">
        <w:rPr>
          <w:rFonts w:ascii="Arial" w:hAnsi="Arial" w:cs="Arial"/>
          <w:lang w:val="cy-GB"/>
        </w:rPr>
        <w:t xml:space="preserve"> safon da</w:t>
      </w:r>
      <w:r w:rsidRPr="00B466AD">
        <w:rPr>
          <w:rFonts w:ascii="Arial" w:hAnsi="Arial" w:cs="Arial"/>
          <w:lang w:val="cy-GB"/>
        </w:rPr>
        <w:t xml:space="preserve">.   </w:t>
      </w:r>
    </w:p>
    <w:p w14:paraId="0DCBE126" w14:textId="6D0748D4" w:rsidR="00E02BBA" w:rsidRPr="00B466AD" w:rsidRDefault="002765F1" w:rsidP="003D395E">
      <w:pPr>
        <w:spacing w:line="360" w:lineRule="auto"/>
        <w:rPr>
          <w:rFonts w:ascii="Arial" w:hAnsi="Arial" w:cs="Arial"/>
          <w:lang w:val="cy-GB"/>
        </w:rPr>
      </w:pPr>
      <w:r w:rsidRPr="00B466AD">
        <w:rPr>
          <w:rFonts w:ascii="Arial" w:hAnsi="Arial" w:cs="Arial"/>
          <w:lang w:val="cy-GB"/>
        </w:rPr>
        <w:t>Wrth i’r athro Graham Donaldson gwneud argymhellion ar gyfer gwelliannau i’r byd addysg yn 2015 (Dyfodol Llwyddiannus), roedd 19 o 68 ohonyn</w:t>
      </w:r>
      <w:r w:rsidR="00610109">
        <w:rPr>
          <w:rFonts w:ascii="Arial" w:hAnsi="Arial" w:cs="Arial"/>
          <w:lang w:val="cy-GB"/>
        </w:rPr>
        <w:t>t</w:t>
      </w:r>
      <w:r w:rsidRPr="00B466AD">
        <w:rPr>
          <w:rFonts w:ascii="Arial" w:hAnsi="Arial" w:cs="Arial"/>
          <w:lang w:val="cy-GB"/>
        </w:rPr>
        <w:t xml:space="preserve"> i wneud gyda phrosesau asesu.  Dywed </w:t>
      </w:r>
      <w:r w:rsidR="00610109">
        <w:rPr>
          <w:rFonts w:ascii="Arial" w:hAnsi="Arial" w:cs="Arial"/>
          <w:lang w:val="cy-GB"/>
        </w:rPr>
        <w:t>eu bod</w:t>
      </w:r>
      <w:r w:rsidRPr="00B466AD">
        <w:rPr>
          <w:rFonts w:ascii="Arial" w:hAnsi="Arial" w:cs="Arial"/>
          <w:lang w:val="cy-GB"/>
        </w:rPr>
        <w:t xml:space="preserve"> wedi heneiddio ac wedi mynd yn ddryslyd, ac anaddas ar gyfer y dibenion.  Cafwyd hyn ei dystio gan adroddiad blynyddol ESTYN 2012/13.  Esbonnir mai un o’r argymhellion mwyaf cyffredin oedd welliannau i asesiadau athrawon. Dangosir hyn bwysigrwydd defnyddio strategaethau AagD ar lawr y dosbarth</w:t>
      </w:r>
      <w:r w:rsidR="00E02BBA" w:rsidRPr="00B466AD">
        <w:rPr>
          <w:rFonts w:ascii="Arial" w:hAnsi="Arial" w:cs="Arial"/>
          <w:lang w:val="cy-GB"/>
        </w:rPr>
        <w:t xml:space="preserve">.  </w:t>
      </w:r>
    </w:p>
    <w:p w14:paraId="52BD8E73" w14:textId="1EA66A86" w:rsidR="00CE3E43" w:rsidRPr="00B466AD" w:rsidRDefault="00B53161" w:rsidP="003D395E">
      <w:pPr>
        <w:spacing w:line="360" w:lineRule="auto"/>
        <w:rPr>
          <w:rFonts w:ascii="Arial" w:hAnsi="Arial" w:cs="Arial"/>
          <w:lang w:val="cy-GB"/>
        </w:rPr>
      </w:pPr>
      <w:r w:rsidRPr="00B466AD">
        <w:rPr>
          <w:rFonts w:ascii="Arial" w:hAnsi="Arial" w:cs="Arial"/>
          <w:lang w:val="cy-GB"/>
        </w:rPr>
        <w:t xml:space="preserve">Y ddau brif fath o asesu ydi asesu crynodol ac asesu ffurfiannol.  Defnyddiwyd asesu crynodol </w:t>
      </w:r>
      <w:r w:rsidR="000A3045">
        <w:rPr>
          <w:rFonts w:ascii="Arial" w:hAnsi="Arial" w:cs="Arial"/>
          <w:lang w:val="cy-GB"/>
        </w:rPr>
        <w:t>i</w:t>
      </w:r>
      <w:r w:rsidRPr="00B466AD">
        <w:rPr>
          <w:rFonts w:ascii="Arial" w:hAnsi="Arial" w:cs="Arial"/>
          <w:lang w:val="cy-GB"/>
        </w:rPr>
        <w:t xml:space="preserve"> wirio’r hyn ddysgwyd, lle defnyddir asesu ffurfiannol i lywio’r s</w:t>
      </w:r>
      <w:r w:rsidR="00FF28C9">
        <w:rPr>
          <w:rFonts w:ascii="Arial" w:hAnsi="Arial" w:cs="Arial"/>
          <w:lang w:val="cy-GB"/>
        </w:rPr>
        <w:t>ut</w:t>
      </w:r>
      <w:r w:rsidRPr="00B466AD">
        <w:rPr>
          <w:rFonts w:ascii="Arial" w:hAnsi="Arial" w:cs="Arial"/>
          <w:lang w:val="cy-GB"/>
        </w:rPr>
        <w:t xml:space="preserve"> cefnogir dysgu.  (Sesiwn 2 ECAD4010, 13/10/2020) Cyfeirir asesu ffurfiannol at asesu barhaus yn y dosbarth, sy’n cynnwys defnydd AagD oherwydd digwyddir ar wahanol adegau.  Cyfeirir asesu crynodol at asesu digwyddir ar ddiwedd gyfnodau hirach, er enghraifft diwedd cyfnod allweddol, drwy arholiadau neu brofion.  (Gwasanaeth Ymchwil Cynulliad Cenedlaethol Cymru, 2017) </w:t>
      </w:r>
      <w:r w:rsidR="00CE3E43" w:rsidRPr="00B466AD">
        <w:rPr>
          <w:rFonts w:ascii="Arial" w:hAnsi="Arial" w:cs="Arial"/>
          <w:lang w:val="cy-GB"/>
        </w:rPr>
        <w:t xml:space="preserve">Y gwahaniaeth fwyaf ydi bod asesu crynodol yn asesiad o ddysgu, lle mae asesiad ffurfiannol yn asesiad ar gyfer dysgu. (Eberly Center, 2020) Er hyn, codi'r drafodaeth ynglŷn ag effeithlonrwydd asesiad crynodol.  Dywed mewn erthygl ‘Rôl athrawon wrth asesu dysgu’ (Grŵp Diwygio Asesu, 2006) pwyntiau yn erbyn ei ddefnydd.  Dibynnir dilysrwydd y canlyniadau ar weithgareddau gwahanol gynhelir yn y dosbarthiadau, neu fod athrawon yn gallu cael canlyniadau sy’n dangos tueddau </w:t>
      </w:r>
      <w:r w:rsidR="00372925">
        <w:rPr>
          <w:rFonts w:ascii="Arial" w:hAnsi="Arial" w:cs="Arial"/>
          <w:lang w:val="cy-GB"/>
        </w:rPr>
        <w:t>neu</w:t>
      </w:r>
      <w:r w:rsidR="00CE3E43" w:rsidRPr="00B466AD">
        <w:rPr>
          <w:rFonts w:ascii="Arial" w:hAnsi="Arial" w:cs="Arial"/>
          <w:lang w:val="cy-GB"/>
        </w:rPr>
        <w:t xml:space="preserve"> ddim yn fanwl gywir.  Gellir hyn achosi problema</w:t>
      </w:r>
      <w:r w:rsidR="006C3086">
        <w:rPr>
          <w:rFonts w:ascii="Arial" w:hAnsi="Arial" w:cs="Arial"/>
          <w:lang w:val="cy-GB"/>
        </w:rPr>
        <w:t xml:space="preserve">u </w:t>
      </w:r>
      <w:r w:rsidR="00CE3E43" w:rsidRPr="00B466AD">
        <w:rPr>
          <w:rFonts w:ascii="Arial" w:hAnsi="Arial" w:cs="Arial"/>
          <w:lang w:val="cy-GB"/>
        </w:rPr>
        <w:t xml:space="preserve">oherwydd nid yw plant yn cael chwarae teg. </w:t>
      </w:r>
    </w:p>
    <w:p w14:paraId="2BBE9347" w14:textId="02C934A4" w:rsidR="002C0FBE" w:rsidRPr="00B466AD" w:rsidRDefault="00BB1E8C" w:rsidP="002C0FBE">
      <w:pPr>
        <w:spacing w:line="360" w:lineRule="auto"/>
        <w:rPr>
          <w:rFonts w:ascii="Arial" w:hAnsi="Arial" w:cs="Arial"/>
          <w:lang w:val="cy-GB"/>
        </w:rPr>
      </w:pPr>
      <w:r w:rsidRPr="00B466AD">
        <w:rPr>
          <w:rFonts w:ascii="Arial" w:hAnsi="Arial" w:cs="Arial"/>
          <w:lang w:val="cy-GB"/>
        </w:rPr>
        <w:t xml:space="preserve">4 elfen o AagD sydd yna.  Rhain yw: rhannu meini prawf gyda disgyblion; ansawdd cwestiynau/ansawdd y siarad; defnydd o adborth safonol a hefyd hunan asesu ac asesu cymheiriaid.  Yn ôl un o ddiagramau Grŵp Diwygio Asesu (2006), un o’r pethau pwysicaf </w:t>
      </w:r>
      <w:r w:rsidRPr="00B466AD">
        <w:rPr>
          <w:rFonts w:ascii="Arial" w:hAnsi="Arial" w:cs="Arial"/>
          <w:lang w:val="cy-GB"/>
        </w:rPr>
        <w:lastRenderedPageBreak/>
        <w:t>ynglŷn â’</w:t>
      </w:r>
      <w:r w:rsidR="00764DFB">
        <w:rPr>
          <w:rFonts w:ascii="Arial" w:hAnsi="Arial" w:cs="Arial"/>
          <w:lang w:val="cy-GB"/>
        </w:rPr>
        <w:t xml:space="preserve">i ddefnydd </w:t>
      </w:r>
      <w:r w:rsidRPr="00B466AD">
        <w:rPr>
          <w:rFonts w:ascii="Arial" w:hAnsi="Arial" w:cs="Arial"/>
          <w:lang w:val="cy-GB"/>
        </w:rPr>
        <w:t xml:space="preserve">ydi bod plant eisiau ei gyflawni, a’u bod yn deall beth sy’n ofynnol.  Dylid cael y plant i drafod </w:t>
      </w:r>
      <w:r w:rsidR="00264E0A">
        <w:rPr>
          <w:rFonts w:ascii="Arial" w:hAnsi="Arial" w:cs="Arial"/>
          <w:lang w:val="cy-GB"/>
        </w:rPr>
        <w:t>beth</w:t>
      </w:r>
      <w:r w:rsidRPr="00B466AD">
        <w:rPr>
          <w:rFonts w:ascii="Arial" w:hAnsi="Arial" w:cs="Arial"/>
          <w:lang w:val="cy-GB"/>
        </w:rPr>
        <w:t xml:space="preserve"> sy’n ofynnol er mwyn eu hymrwymo i’w gwblhau ac eisiau llwyddo.  Er enghraifft, gwelai</w:t>
      </w:r>
      <w:r w:rsidR="00E84A35">
        <w:rPr>
          <w:rFonts w:ascii="Arial" w:hAnsi="Arial" w:cs="Arial"/>
          <w:lang w:val="cy-GB"/>
        </w:rPr>
        <w:t xml:space="preserve">s </w:t>
      </w:r>
      <w:r w:rsidRPr="00B466AD">
        <w:rPr>
          <w:rFonts w:ascii="Arial" w:hAnsi="Arial" w:cs="Arial"/>
          <w:lang w:val="cy-GB"/>
        </w:rPr>
        <w:t xml:space="preserve">mewn ysgol wrth gynnal trafodaethau ynglŷn â beth mae’r plant yn ei wybod a sut gellid adeiladu ar hyn wrth symyd ymlaen, ac wrth i’r plant gweld eu barn nhw, maent wedi ymrwymo mwy i’w wneud.  </w:t>
      </w:r>
      <w:r w:rsidR="002C0FBE" w:rsidRPr="00B466AD">
        <w:rPr>
          <w:rFonts w:ascii="Arial" w:hAnsi="Arial" w:cs="Arial"/>
          <w:lang w:val="cy-GB"/>
        </w:rPr>
        <w:t xml:space="preserve">Yr ail elfen yw ansawdd y cwestiynau a’r siarad.  Dywed erthygl canllawiau Llywodraeth Cymru (2010) bod angen i athrawon gofyn cwestiynau a anogir plant i feddwl yn ddyfnach am beth ofynnir, a rhai fyddai’n annog trafodaeth.  Nid oes ots os fyddai’n cymryd amser i’r plant feddwl, dim ond eu bod yn cael amser i’w wneud yn rhydd er mwyn datblygu’r sgil eu hunain.  (tud. 25) </w:t>
      </w:r>
    </w:p>
    <w:p w14:paraId="554C36FC" w14:textId="6728C3C7" w:rsidR="00AB6D35" w:rsidRPr="00B466AD" w:rsidRDefault="002C0FBE" w:rsidP="00AB6D35">
      <w:pPr>
        <w:spacing w:line="360" w:lineRule="auto"/>
        <w:rPr>
          <w:rFonts w:ascii="Arial" w:hAnsi="Arial" w:cs="Arial"/>
          <w:lang w:val="cy-GB"/>
        </w:rPr>
      </w:pPr>
      <w:r w:rsidRPr="00B466AD">
        <w:rPr>
          <w:rFonts w:ascii="Arial" w:hAnsi="Arial" w:cs="Arial"/>
          <w:lang w:val="cy-GB"/>
        </w:rPr>
        <w:t xml:space="preserve">Adroddir yr un erthygl pwysigrwydd adborth safonol.  Dywed pwysigrwydd fel dull o gau’r gap yn dysgu’r plant, ond er mwyn sicrhau bod hyn yn digwydd, mae angen rhoi adborth mewn ffordd effeithlon.  Nid yw graddau a marciau wastad y ffordd gorau o’i wneud, felly mae angen sicrhau ein bod yn rhoi adborth adeiladol mewn ffurf sylwadau neu drafodaeth er mwyn sicrhau eu bod yn deall sut mae symyd ymlaen yn eu dysgu, a llwyddo. </w:t>
      </w:r>
      <w:r w:rsidR="00AB6D35" w:rsidRPr="00B466AD">
        <w:rPr>
          <w:rFonts w:ascii="Arial" w:hAnsi="Arial" w:cs="Arial"/>
          <w:lang w:val="cy-GB"/>
        </w:rPr>
        <w:t xml:space="preserve">(tud. 26)  </w:t>
      </w:r>
    </w:p>
    <w:p w14:paraId="77DBE815" w14:textId="2E2C5DA6" w:rsidR="0014735D" w:rsidRDefault="00AB6D35">
      <w:pPr>
        <w:spacing w:line="360" w:lineRule="auto"/>
        <w:rPr>
          <w:rFonts w:ascii="Arial" w:hAnsi="Arial" w:cs="Arial"/>
          <w:lang w:val="cy-GB"/>
        </w:rPr>
      </w:pPr>
      <w:r w:rsidRPr="00B466AD">
        <w:rPr>
          <w:rFonts w:ascii="Arial" w:hAnsi="Arial" w:cs="Arial"/>
          <w:lang w:val="cy-GB"/>
        </w:rPr>
        <w:t xml:space="preserve">Ffocws ein hymchwil oedd elfen 4 AagD, sef hunan asesiad ac asesu cynheiliaid.  Adroddir canllawiau Cwricwlwm i Gymru (2020) pwysigrwydd bod dysgwyr yn rhan o’u hasesu, gan nodi bod angen deall eu dysgu a sut mae symyd ymlaen yn y continwwm. (tud. 232) </w:t>
      </w:r>
      <w:r w:rsidR="00A17040">
        <w:rPr>
          <w:rFonts w:ascii="Arial" w:hAnsi="Arial" w:cs="Arial"/>
          <w:lang w:val="cy-GB"/>
        </w:rPr>
        <w:t xml:space="preserve">Dysgais bwysigrwydd hyn </w:t>
      </w:r>
      <w:r w:rsidRPr="00B466AD">
        <w:rPr>
          <w:rFonts w:ascii="Arial" w:hAnsi="Arial" w:cs="Arial"/>
          <w:lang w:val="cy-GB"/>
        </w:rPr>
        <w:t>oddi wrth athrawon oherwydd mae’n rhoi mewnbwn iddynt o sut mae’r plant yn meddwl a dysgu, o’u safbwyntiau nhw.  Amlinellir buddiannau hunan asesu mewn blog Kathy Dyer (2015) a oedd wedi’i seilio ar lyfr Dylan Wiliam (Embedded Formative Assessment, 2011).  Dywed mewn astudiaethau, bod plant sy’n defnyddio hunan asesu yn rhai sy’n cymryd fwy o gyfrifoldeb dros eu dysgu, a dysgu taw nhw sy’n dylanwadu arno – eu hymdrechion a’u hagwedd</w:t>
      </w:r>
      <w:r w:rsidR="0014735D" w:rsidRPr="00B466AD">
        <w:rPr>
          <w:rFonts w:ascii="Arial" w:hAnsi="Arial" w:cs="Arial"/>
          <w:lang w:val="cy-GB"/>
        </w:rPr>
        <w:t xml:space="preserve">.  Dangosir bod y plant yn rhai gellir cynllunio’n well ar gyfer eu dysgu ac yn ymwybodol taw ymdrech yw’r canlyniadau y byddent yn gweld ar yr ochr arall.  Er hyn, efallai broblem sy’n gallu dod o </w:t>
      </w:r>
      <w:r w:rsidR="00C21173">
        <w:rPr>
          <w:rFonts w:ascii="Arial" w:hAnsi="Arial" w:cs="Arial"/>
          <w:lang w:val="cy-GB"/>
        </w:rPr>
        <w:t>hyn</w:t>
      </w:r>
      <w:r w:rsidR="0014735D" w:rsidRPr="00B466AD">
        <w:rPr>
          <w:rFonts w:ascii="Arial" w:hAnsi="Arial" w:cs="Arial"/>
          <w:lang w:val="cy-GB"/>
        </w:rPr>
        <w:t xml:space="preserve"> ydi bod plant efallai yn cymryd amser i wybod am y cysyniad newydd, fel sy’n cael ei hadrodd yn yr adolygiad ‘Great Teaching Toolkit’ (2020, tud. 38).  Mae angen i athrawon allu esbonio’r cysyniad fel ei fod yn gweithio, </w:t>
      </w:r>
      <w:r w:rsidR="00682C5E">
        <w:rPr>
          <w:rFonts w:ascii="Arial" w:hAnsi="Arial" w:cs="Arial"/>
          <w:lang w:val="cy-GB"/>
        </w:rPr>
        <w:t xml:space="preserve">a </w:t>
      </w:r>
      <w:r w:rsidR="0014735D" w:rsidRPr="00B466AD">
        <w:rPr>
          <w:rFonts w:ascii="Arial" w:hAnsi="Arial" w:cs="Arial"/>
          <w:lang w:val="cy-GB"/>
        </w:rPr>
        <w:t>adrodd</w:t>
      </w:r>
      <w:r w:rsidR="00682C5E">
        <w:rPr>
          <w:rFonts w:ascii="Arial" w:hAnsi="Arial" w:cs="Arial"/>
          <w:lang w:val="cy-GB"/>
        </w:rPr>
        <w:t>ir</w:t>
      </w:r>
      <w:r w:rsidR="0014735D" w:rsidRPr="00B466AD">
        <w:rPr>
          <w:rFonts w:ascii="Arial" w:hAnsi="Arial" w:cs="Arial"/>
          <w:lang w:val="cy-GB"/>
        </w:rPr>
        <w:t xml:space="preserve"> i mi ar leoliadau gwahanol.  Mewn ymarfer, caiff hunan asesu ei gyflwyno yn y meithrin fel bod plant yn dod i arfer wrth symyd i fyny’r ysgol.  </w:t>
      </w:r>
    </w:p>
    <w:p w14:paraId="771171E8" w14:textId="734BD1DB" w:rsidR="00682C5E" w:rsidRDefault="00682C5E">
      <w:pPr>
        <w:spacing w:line="360" w:lineRule="auto"/>
        <w:rPr>
          <w:rFonts w:ascii="Arial" w:hAnsi="Arial" w:cs="Arial"/>
          <w:lang w:val="cy-GB"/>
        </w:rPr>
      </w:pPr>
    </w:p>
    <w:p w14:paraId="3EBEB313" w14:textId="34E8A4C3" w:rsidR="00682C5E" w:rsidRDefault="00682C5E">
      <w:pPr>
        <w:spacing w:line="360" w:lineRule="auto"/>
        <w:rPr>
          <w:rFonts w:ascii="Arial" w:hAnsi="Arial" w:cs="Arial"/>
          <w:lang w:val="cy-GB"/>
        </w:rPr>
      </w:pPr>
    </w:p>
    <w:p w14:paraId="5C05A3E8" w14:textId="5F6DD7AB" w:rsidR="00682C5E" w:rsidRDefault="00682C5E">
      <w:pPr>
        <w:spacing w:line="360" w:lineRule="auto"/>
        <w:rPr>
          <w:rFonts w:ascii="Arial" w:hAnsi="Arial" w:cs="Arial"/>
          <w:lang w:val="cy-GB"/>
        </w:rPr>
      </w:pPr>
    </w:p>
    <w:p w14:paraId="13F7938A" w14:textId="77777777" w:rsidR="00682C5E" w:rsidRPr="00B466AD" w:rsidRDefault="00682C5E">
      <w:pPr>
        <w:spacing w:line="360" w:lineRule="auto"/>
        <w:rPr>
          <w:rFonts w:ascii="Arial" w:hAnsi="Arial" w:cs="Arial"/>
          <w:lang w:val="cy-GB"/>
        </w:rPr>
      </w:pPr>
    </w:p>
    <w:p w14:paraId="2C0A89B4" w14:textId="050BEB64" w:rsidR="00166275" w:rsidRPr="00FD2F77" w:rsidRDefault="00353BE2">
      <w:pPr>
        <w:spacing w:line="360" w:lineRule="auto"/>
        <w:rPr>
          <w:rFonts w:ascii="Arial" w:hAnsi="Arial" w:cs="Arial"/>
          <w:sz w:val="32"/>
          <w:szCs w:val="32"/>
          <w:lang w:val="cy-GB"/>
        </w:rPr>
      </w:pPr>
      <w:r w:rsidRPr="00B466AD">
        <w:rPr>
          <w:rFonts w:ascii="Arial" w:hAnsi="Arial" w:cs="Arial"/>
          <w:sz w:val="32"/>
          <w:szCs w:val="32"/>
          <w:lang w:val="cy-GB"/>
        </w:rPr>
        <w:lastRenderedPageBreak/>
        <w:t>Methodoleg</w:t>
      </w:r>
      <w:r w:rsidR="00A163C4">
        <w:rPr>
          <w:rFonts w:ascii="Arial" w:hAnsi="Arial" w:cs="Arial"/>
          <w:sz w:val="32"/>
          <w:szCs w:val="32"/>
          <w:lang w:val="cy-GB"/>
        </w:rPr>
        <w:t>:</w:t>
      </w:r>
    </w:p>
    <w:p w14:paraId="66FE7F96" w14:textId="0F250006" w:rsidR="00D81D2A" w:rsidRPr="00B466AD" w:rsidRDefault="00A2126F">
      <w:pPr>
        <w:spacing w:line="360" w:lineRule="auto"/>
        <w:rPr>
          <w:rFonts w:ascii="Arial" w:hAnsi="Arial" w:cs="Arial"/>
          <w:lang w:val="cy-GB"/>
        </w:rPr>
      </w:pPr>
      <w:r w:rsidRPr="00B466AD">
        <w:rPr>
          <w:rFonts w:ascii="Arial" w:hAnsi="Arial" w:cs="Arial"/>
          <w:lang w:val="cy-GB"/>
        </w:rPr>
        <w:t xml:space="preserve">Ar gyfer ein hymchwil ni, ddewiswyd defnyddio ddau ddull ymchwil, sef holiadur a chyfweliad.  Penderfynwyd defnyddio’r dulliau yma oherwydd sicrhawyd cymysgedd o ddata ansoddol a meintiol.  Golygir data meintiol ein bod yn cynhyrchu data gyda nifer o ymatebion bras, lle golygir data ansoddol ein bod yn cael llai o ymatebion ond mae’r wybodaeth yr ydym yn ei dderbyn o ansawdd uchel. </w:t>
      </w:r>
      <w:r w:rsidR="00881C05" w:rsidRPr="00B466AD">
        <w:rPr>
          <w:rFonts w:ascii="Arial" w:hAnsi="Arial" w:cs="Arial"/>
          <w:lang w:val="cy-GB"/>
        </w:rPr>
        <w:t>(McLeod, 2019)</w:t>
      </w:r>
      <w:r w:rsidR="00704694" w:rsidRPr="00B466AD">
        <w:rPr>
          <w:rFonts w:ascii="Arial" w:hAnsi="Arial" w:cs="Arial"/>
          <w:lang w:val="cy-GB"/>
        </w:rPr>
        <w:t xml:space="preserve"> </w:t>
      </w:r>
    </w:p>
    <w:p w14:paraId="4CC26E5A" w14:textId="66668905" w:rsidR="00AE7996" w:rsidRPr="00B466AD" w:rsidRDefault="0098337D">
      <w:pPr>
        <w:spacing w:line="360" w:lineRule="auto"/>
        <w:rPr>
          <w:rFonts w:ascii="Arial" w:hAnsi="Arial" w:cs="Arial"/>
          <w:lang w:val="cy-GB"/>
        </w:rPr>
      </w:pPr>
      <w:r w:rsidRPr="00B466AD">
        <w:rPr>
          <w:rFonts w:ascii="Arial" w:hAnsi="Arial" w:cs="Arial"/>
          <w:lang w:val="cy-GB"/>
        </w:rPr>
        <w:t>Adroddir y blog ‘Research Methodology in Education’ (ADJP Quad, 2016) wybodaeth ynglŷn â dulliau ymchwilio amrywiol, gan gynnwys ein dulliau dewiswyd. Adroddir gwybodaeth ynglŷn â manteision ac anfanteision y ddwy fethodoleg.  Dywed bod defnydd holiaduron yn dda oherwydd ei fod yn ffordd effeithiol o siarad gyda nifer o bobl,</w:t>
      </w:r>
      <w:r w:rsidR="000B47AC">
        <w:rPr>
          <w:rFonts w:ascii="Arial" w:hAnsi="Arial" w:cs="Arial"/>
          <w:lang w:val="cy-GB"/>
        </w:rPr>
        <w:t xml:space="preserve"> </w:t>
      </w:r>
      <w:r w:rsidRPr="00B466AD">
        <w:rPr>
          <w:rFonts w:ascii="Arial" w:hAnsi="Arial" w:cs="Arial"/>
          <w:lang w:val="cy-GB"/>
        </w:rPr>
        <w:t xml:space="preserve">sy’n dda ar gyfer ein hymchwil.  Credaf mai un o’r manteision mwyaf o ddefnydd holiadur ydi ei fod yn gyfrinachol, a anogir pobl ateb yn fwy gonest a gyda mwy o wybodaeth.  Cafwyd hyn ei dystio yn y blog hefyd.  </w:t>
      </w:r>
      <w:r w:rsidR="00CD32D8" w:rsidRPr="00B466AD">
        <w:rPr>
          <w:rFonts w:ascii="Arial" w:hAnsi="Arial" w:cs="Arial"/>
          <w:lang w:val="cy-GB"/>
        </w:rPr>
        <w:t xml:space="preserve">Yn y lyfr ‘Reseach Methods in Education’ (Cohen </w:t>
      </w:r>
      <w:r w:rsidR="00CD32D8" w:rsidRPr="00B466AD">
        <w:rPr>
          <w:rFonts w:ascii="Arial" w:hAnsi="Arial" w:cs="Arial"/>
          <w:i/>
          <w:iCs/>
          <w:lang w:val="cy-GB"/>
        </w:rPr>
        <w:t>et. al.</w:t>
      </w:r>
      <w:r w:rsidR="003E1013" w:rsidRPr="00B466AD">
        <w:rPr>
          <w:rFonts w:ascii="Arial" w:hAnsi="Arial" w:cs="Arial"/>
          <w:i/>
          <w:iCs/>
          <w:lang w:val="cy-GB"/>
        </w:rPr>
        <w:t>,</w:t>
      </w:r>
      <w:r w:rsidR="00CD32D8" w:rsidRPr="00B466AD">
        <w:rPr>
          <w:rFonts w:ascii="Arial" w:hAnsi="Arial" w:cs="Arial"/>
          <w:i/>
          <w:iCs/>
          <w:lang w:val="cy-GB"/>
        </w:rPr>
        <w:t xml:space="preserve"> </w:t>
      </w:r>
      <w:r w:rsidR="003E1013" w:rsidRPr="00B466AD">
        <w:rPr>
          <w:rFonts w:ascii="Arial" w:hAnsi="Arial" w:cs="Arial"/>
          <w:lang w:val="cy-GB"/>
        </w:rPr>
        <w:t>2007</w:t>
      </w:r>
      <w:r w:rsidR="00CD32D8" w:rsidRPr="00B466AD">
        <w:rPr>
          <w:rFonts w:ascii="Arial" w:hAnsi="Arial" w:cs="Arial"/>
          <w:lang w:val="cy-GB"/>
        </w:rPr>
        <w:t>)</w:t>
      </w:r>
      <w:r w:rsidR="00755C93" w:rsidRPr="00B466AD">
        <w:rPr>
          <w:rFonts w:ascii="Arial" w:hAnsi="Arial" w:cs="Arial"/>
          <w:lang w:val="cy-GB"/>
        </w:rPr>
        <w:t>,</w:t>
      </w:r>
      <w:r w:rsidR="00CD32D8" w:rsidRPr="00B466AD">
        <w:rPr>
          <w:rFonts w:ascii="Arial" w:hAnsi="Arial" w:cs="Arial"/>
          <w:lang w:val="cy-GB"/>
        </w:rPr>
        <w:t xml:space="preserve"> </w:t>
      </w:r>
      <w:r w:rsidR="00AE7996" w:rsidRPr="00B466AD">
        <w:rPr>
          <w:rFonts w:ascii="Arial" w:hAnsi="Arial" w:cs="Arial"/>
          <w:lang w:val="cy-GB"/>
        </w:rPr>
        <w:t xml:space="preserve">adroddir gwybodaeth am ddibynadwyedd defnydd holiadur, rhywbeth credaf sy’n wendid mewn holiadur.  Gellid fod yn anodd defnyddio’r wybodaeth oherwydd ni ellir sicrhau bod cyfranogwyr yn ateb yn onest, neu faint o wir yw’r wybodaeth sy’n cael ei rhoi.  Mae’n hynod o bwysig bod holiaduron felly yn cael eu defnyddio gyda dull arall wrth gynnal ymchwil bwysig.  Dibynnir effeithlonrwydd holiaduron hefyd ar faint y sampl sy’n cymryd rhan er mwyn cynhyrchu canlyniadau defnyddiol. </w:t>
      </w:r>
    </w:p>
    <w:p w14:paraId="2CD3D089" w14:textId="3FB84D50" w:rsidR="00483D59" w:rsidRPr="00B466AD" w:rsidRDefault="002A7F60">
      <w:pPr>
        <w:spacing w:line="360" w:lineRule="auto"/>
        <w:rPr>
          <w:rFonts w:ascii="Arial" w:hAnsi="Arial" w:cs="Arial"/>
          <w:lang w:val="cy-GB"/>
        </w:rPr>
      </w:pPr>
      <w:r>
        <w:rPr>
          <w:rFonts w:ascii="Arial" w:hAnsi="Arial" w:cs="Arial"/>
          <w:lang w:val="cy-GB"/>
        </w:rPr>
        <w:t>M</w:t>
      </w:r>
      <w:r w:rsidR="005C565D" w:rsidRPr="00B466AD">
        <w:rPr>
          <w:rFonts w:ascii="Arial" w:hAnsi="Arial" w:cs="Arial"/>
          <w:lang w:val="cy-GB"/>
        </w:rPr>
        <w:t xml:space="preserve">antais </w:t>
      </w:r>
      <w:r>
        <w:rPr>
          <w:rFonts w:ascii="Arial" w:hAnsi="Arial" w:cs="Arial"/>
          <w:lang w:val="cy-GB"/>
        </w:rPr>
        <w:t>c</w:t>
      </w:r>
      <w:r w:rsidR="005C565D" w:rsidRPr="00B466AD">
        <w:rPr>
          <w:rFonts w:ascii="Arial" w:hAnsi="Arial" w:cs="Arial"/>
          <w:lang w:val="cy-GB"/>
        </w:rPr>
        <w:t xml:space="preserve">yfweliad </w:t>
      </w:r>
      <w:r w:rsidR="0014589B">
        <w:rPr>
          <w:rFonts w:ascii="Arial" w:hAnsi="Arial" w:cs="Arial"/>
          <w:lang w:val="cy-GB"/>
        </w:rPr>
        <w:t>buasai</w:t>
      </w:r>
      <w:r w:rsidR="005C565D" w:rsidRPr="00B466AD">
        <w:rPr>
          <w:rFonts w:ascii="Arial" w:hAnsi="Arial" w:cs="Arial"/>
          <w:lang w:val="cy-GB"/>
        </w:rPr>
        <w:t xml:space="preserve"> bod y wybodaeth a gasglwyd yn fwy defnyddiol oherwydd caiff y cwestiynau ei ddewis gan y cyfwelydd a golygir bod y wybodaeth yn ddefnyddiol i’</w:t>
      </w:r>
      <w:r w:rsidR="00770BD9">
        <w:rPr>
          <w:rFonts w:ascii="Arial" w:hAnsi="Arial" w:cs="Arial"/>
          <w:lang w:val="cy-GB"/>
        </w:rPr>
        <w:t xml:space="preserve">r </w:t>
      </w:r>
      <w:r w:rsidR="005C565D" w:rsidRPr="00B466AD">
        <w:rPr>
          <w:rFonts w:ascii="Arial" w:hAnsi="Arial" w:cs="Arial"/>
          <w:lang w:val="cy-GB"/>
        </w:rPr>
        <w:t xml:space="preserve">ymchwil. Mantais arall o gyfweliad buasai bod ymatebion yn gallu bod yn fwy gonest oherwydd bod y cyfwelydd yn bresennol ac yn gallu holi mwy.  (ADJP Quad, 2016)  </w:t>
      </w:r>
      <w:r w:rsidR="00770BD9">
        <w:rPr>
          <w:rFonts w:ascii="Arial" w:hAnsi="Arial" w:cs="Arial"/>
          <w:lang w:val="cy-GB"/>
        </w:rPr>
        <w:t>Buasai</w:t>
      </w:r>
      <w:r w:rsidR="005C565D" w:rsidRPr="00B466AD">
        <w:rPr>
          <w:rFonts w:ascii="Arial" w:hAnsi="Arial" w:cs="Arial"/>
          <w:lang w:val="cy-GB"/>
        </w:rPr>
        <w:t xml:space="preserve"> hyn yn </w:t>
      </w:r>
      <w:r w:rsidR="00770BD9">
        <w:rPr>
          <w:rFonts w:ascii="Arial" w:hAnsi="Arial" w:cs="Arial"/>
          <w:lang w:val="cy-GB"/>
        </w:rPr>
        <w:t>d</w:t>
      </w:r>
      <w:r w:rsidR="005C565D" w:rsidRPr="00B466AD">
        <w:rPr>
          <w:rFonts w:ascii="Arial" w:hAnsi="Arial" w:cs="Arial"/>
          <w:lang w:val="cy-GB"/>
        </w:rPr>
        <w:t>defnyddiol tra gwneud ymchwil oherwydd os yw’r cyfranogwr yn dweud</w:t>
      </w:r>
      <w:r w:rsidR="00770BD9">
        <w:rPr>
          <w:rFonts w:ascii="Arial" w:hAnsi="Arial" w:cs="Arial"/>
          <w:lang w:val="cy-GB"/>
        </w:rPr>
        <w:t xml:space="preserve"> </w:t>
      </w:r>
      <w:r w:rsidR="005C565D" w:rsidRPr="00B466AD">
        <w:rPr>
          <w:rFonts w:ascii="Arial" w:hAnsi="Arial" w:cs="Arial"/>
          <w:lang w:val="cy-GB"/>
        </w:rPr>
        <w:t xml:space="preserve">rhywbeth </w:t>
      </w:r>
      <w:r w:rsidR="00DD781B">
        <w:rPr>
          <w:rFonts w:ascii="Arial" w:hAnsi="Arial" w:cs="Arial"/>
          <w:lang w:val="cy-GB"/>
        </w:rPr>
        <w:t>annisgwyliedig</w:t>
      </w:r>
      <w:r w:rsidR="005C565D" w:rsidRPr="00B466AD">
        <w:rPr>
          <w:rFonts w:ascii="Arial" w:hAnsi="Arial" w:cs="Arial"/>
          <w:lang w:val="cy-GB"/>
        </w:rPr>
        <w:t>, gellid ymestyn ac ymhelaethu er mwyn gasglu fwy o wybodaeth.</w:t>
      </w:r>
      <w:r w:rsidR="003B2122" w:rsidRPr="00B466AD">
        <w:rPr>
          <w:rFonts w:ascii="Arial" w:hAnsi="Arial" w:cs="Arial"/>
          <w:lang w:val="cy-GB"/>
        </w:rPr>
        <w:t xml:space="preserve"> </w:t>
      </w:r>
      <w:r w:rsidR="00FA4438" w:rsidRPr="00B466AD">
        <w:rPr>
          <w:rFonts w:ascii="Arial" w:hAnsi="Arial" w:cs="Arial"/>
          <w:lang w:val="cy-GB"/>
        </w:rPr>
        <w:t>Ni ellir gwneud hyn mewn holiadur.  Er hyn, byddai anfanteision defnyddio cyfweliad yn cynnwys ei fod yn llafurus i gynnal cyfweliad, o ran teithio a</w:t>
      </w:r>
      <w:r w:rsidR="008651F0">
        <w:rPr>
          <w:rFonts w:ascii="Arial" w:hAnsi="Arial" w:cs="Arial"/>
          <w:lang w:val="cy-GB"/>
        </w:rPr>
        <w:t>yyb</w:t>
      </w:r>
      <w:r w:rsidR="00FA4438" w:rsidRPr="00B466AD">
        <w:rPr>
          <w:rFonts w:ascii="Arial" w:hAnsi="Arial" w:cs="Arial"/>
          <w:lang w:val="cy-GB"/>
        </w:rPr>
        <w:t xml:space="preserve">, yn ogystal â’r gwaith paratoi wrth greu’r cwestiynau a phrofi sampl.  Gellir hyn ddod yn gostus wrth ei gwblhau, sy’n anodd i rai ymchwilwyr sy’n ei wneud </w:t>
      </w:r>
      <w:r w:rsidR="008651F0">
        <w:rPr>
          <w:rFonts w:ascii="Arial" w:hAnsi="Arial" w:cs="Arial"/>
          <w:lang w:val="cy-GB"/>
        </w:rPr>
        <w:t>ar</w:t>
      </w:r>
      <w:r w:rsidR="00FA4438" w:rsidRPr="00B466AD">
        <w:rPr>
          <w:rFonts w:ascii="Arial" w:hAnsi="Arial" w:cs="Arial"/>
          <w:lang w:val="cy-GB"/>
        </w:rPr>
        <w:t xml:space="preserve"> raddfa fach ac yn annibynnol.  </w:t>
      </w:r>
      <w:r w:rsidR="007E5880" w:rsidRPr="00B466AD">
        <w:rPr>
          <w:rFonts w:ascii="Arial" w:hAnsi="Arial" w:cs="Arial"/>
          <w:lang w:val="cy-GB"/>
        </w:rPr>
        <w:t>(</w:t>
      </w:r>
      <w:r w:rsidR="00A64679" w:rsidRPr="00B466AD">
        <w:rPr>
          <w:rFonts w:ascii="Arial" w:hAnsi="Arial" w:cs="Arial"/>
          <w:lang w:val="cy-GB"/>
        </w:rPr>
        <w:t>Sheppard</w:t>
      </w:r>
      <w:r w:rsidR="007513B7" w:rsidRPr="00B466AD">
        <w:rPr>
          <w:rFonts w:ascii="Arial" w:hAnsi="Arial" w:cs="Arial"/>
          <w:lang w:val="cy-GB"/>
        </w:rPr>
        <w:t>,</w:t>
      </w:r>
      <w:r w:rsidR="00A64679" w:rsidRPr="00B466AD">
        <w:rPr>
          <w:rFonts w:ascii="Arial" w:hAnsi="Arial" w:cs="Arial"/>
          <w:lang w:val="cy-GB"/>
        </w:rPr>
        <w:t xml:space="preserve"> 2020</w:t>
      </w:r>
      <w:r w:rsidR="007E5880" w:rsidRPr="00B466AD">
        <w:rPr>
          <w:rFonts w:ascii="Arial" w:hAnsi="Arial" w:cs="Arial"/>
          <w:lang w:val="cy-GB"/>
        </w:rPr>
        <w:t>)</w:t>
      </w:r>
    </w:p>
    <w:p w14:paraId="1ED543C8" w14:textId="719FE65D" w:rsidR="00E75B39" w:rsidRPr="00B466AD" w:rsidRDefault="00E75B39">
      <w:pPr>
        <w:spacing w:line="360" w:lineRule="auto"/>
        <w:rPr>
          <w:rFonts w:ascii="Arial" w:hAnsi="Arial" w:cs="Arial"/>
          <w:lang w:val="cy-GB"/>
        </w:rPr>
      </w:pPr>
      <w:r w:rsidRPr="00B466AD">
        <w:rPr>
          <w:rFonts w:ascii="Arial" w:hAnsi="Arial" w:cs="Arial"/>
          <w:lang w:val="cy-GB"/>
        </w:rPr>
        <w:t>Wrth gynnal yr ymchwil</w:t>
      </w:r>
      <w:r w:rsidR="00D32F15">
        <w:rPr>
          <w:rFonts w:ascii="Arial" w:hAnsi="Arial" w:cs="Arial"/>
          <w:lang w:val="cy-GB"/>
        </w:rPr>
        <w:t>,</w:t>
      </w:r>
      <w:r w:rsidRPr="00B466AD">
        <w:rPr>
          <w:rFonts w:ascii="Arial" w:hAnsi="Arial" w:cs="Arial"/>
          <w:lang w:val="cy-GB"/>
        </w:rPr>
        <w:t xml:space="preserve"> penderfyn</w:t>
      </w:r>
      <w:r w:rsidR="00D32F15">
        <w:rPr>
          <w:rFonts w:ascii="Arial" w:hAnsi="Arial" w:cs="Arial"/>
          <w:lang w:val="cy-GB"/>
        </w:rPr>
        <w:t>wyd</w:t>
      </w:r>
      <w:r w:rsidRPr="00B466AD">
        <w:rPr>
          <w:rFonts w:ascii="Arial" w:hAnsi="Arial" w:cs="Arial"/>
          <w:lang w:val="cy-GB"/>
        </w:rPr>
        <w:t xml:space="preserve"> ar faint y sampl oedd yn mynd i gael ei ddefnyddio, yn ogystal â sut y casglwyd y data.  Fel grŵp, penderfynwn y byddem yn gyrru holiadur allan i weithwyr ysgol, gan roi’r cyfarwyddiadau y gellid unrhyw aelod o staff sy’n ymwneud gydag AagD ei lenwi.  Rhoddwyd hyn lle i’r ysgol penderfyny pwy fuasai yn ei lenwi, gan obeithio buasai’r athrawon i gyd yn ei lenwi.  Crëwyd yr holiadur ar raglen Google Forms, a golygir y </w:t>
      </w:r>
      <w:r w:rsidRPr="00B466AD">
        <w:rPr>
          <w:rFonts w:ascii="Arial" w:hAnsi="Arial" w:cs="Arial"/>
          <w:lang w:val="cy-GB"/>
        </w:rPr>
        <w:lastRenderedPageBreak/>
        <w:t>gellir ei newid yn hawdd wrth greu’r cwestiynau.  Hefyd, roedd defnyddio’r rhaglen yma yn ei gwneud yn haws i yrru’r holiaduron allan</w:t>
      </w:r>
      <w:r w:rsidR="00080B2E">
        <w:rPr>
          <w:rFonts w:ascii="Arial" w:hAnsi="Arial" w:cs="Arial"/>
          <w:lang w:val="cy-GB"/>
        </w:rPr>
        <w:t>, ac i</w:t>
      </w:r>
      <w:r w:rsidRPr="00B466AD">
        <w:rPr>
          <w:rFonts w:ascii="Arial" w:hAnsi="Arial" w:cs="Arial"/>
          <w:lang w:val="cy-GB"/>
        </w:rPr>
        <w:t xml:space="preserve"> weld yr ymatebion.  Mae’r rhaglen yn ffurfio graffiau yn awtomatig gyda rhai cwestiynau felly roedd hyn yn ei wneud yn hawdd dadansoddi’r canlyniadau.  Atodaf gopi o’r holiadur ac o’r ymatebion (atodiad 4 a 5).  Yn y diwedd, dim ond 3 ymateb cafwyd i’r holiadur, er gofyn</w:t>
      </w:r>
      <w:r w:rsidR="00D53F22">
        <w:rPr>
          <w:rFonts w:ascii="Arial" w:hAnsi="Arial" w:cs="Arial"/>
          <w:lang w:val="cy-GB"/>
        </w:rPr>
        <w:t>wyd</w:t>
      </w:r>
      <w:r w:rsidRPr="00B466AD">
        <w:rPr>
          <w:rFonts w:ascii="Arial" w:hAnsi="Arial" w:cs="Arial"/>
          <w:lang w:val="cy-GB"/>
        </w:rPr>
        <w:t xml:space="preserve"> dwywaith iddo gael ei rhannu led yr ysgol.  Anfonwyd yr holiadur allan tuag wythnos cyn cynhaliwyd y cyfweliad.</w:t>
      </w:r>
    </w:p>
    <w:p w14:paraId="25092292" w14:textId="06FD79CF" w:rsidR="003D0E99" w:rsidRPr="00B466AD" w:rsidRDefault="004C7FDE">
      <w:pPr>
        <w:spacing w:line="360" w:lineRule="auto"/>
        <w:rPr>
          <w:rFonts w:ascii="Arial" w:hAnsi="Arial" w:cs="Arial"/>
          <w:lang w:val="cy-GB"/>
        </w:rPr>
      </w:pPr>
      <w:r w:rsidRPr="00B466AD">
        <w:rPr>
          <w:rFonts w:ascii="Arial" w:hAnsi="Arial" w:cs="Arial"/>
          <w:lang w:val="cy-GB"/>
        </w:rPr>
        <w:t xml:space="preserve">Roedd penderfyny ar faint sampl y cyfweliad yn haws, lle penderfynwyd ymweld ag un athro/awes o’r ysgol a oedd wedi trafod gydag athrawon eraill am ddefnydd hunan asesu ac asesu cyfoedion.  Penderfynwyd ar hyn oherwydd </w:t>
      </w:r>
      <w:r w:rsidR="00D95555">
        <w:rPr>
          <w:rFonts w:ascii="Arial" w:hAnsi="Arial" w:cs="Arial"/>
          <w:lang w:val="cy-GB"/>
        </w:rPr>
        <w:t>oedd</w:t>
      </w:r>
      <w:r w:rsidRPr="00B466AD">
        <w:rPr>
          <w:rFonts w:ascii="Arial" w:hAnsi="Arial" w:cs="Arial"/>
          <w:lang w:val="cy-GB"/>
        </w:rPr>
        <w:t xml:space="preserve"> eisiau i’r cyfweliad adeiladu ar yr hyn </w:t>
      </w:r>
      <w:r w:rsidR="00D20012">
        <w:rPr>
          <w:rFonts w:ascii="Arial" w:hAnsi="Arial" w:cs="Arial"/>
          <w:lang w:val="cy-GB"/>
        </w:rPr>
        <w:t>dywed</w:t>
      </w:r>
      <w:r w:rsidRPr="00B466AD">
        <w:rPr>
          <w:rFonts w:ascii="Arial" w:hAnsi="Arial" w:cs="Arial"/>
          <w:lang w:val="cy-GB"/>
        </w:rPr>
        <w:t xml:space="preserve"> yn yr holiadur, ac oherwydd cyfyngiadau amser, buasai hyn yn anodd gyda mwy nag un person</w:t>
      </w:r>
      <w:r w:rsidR="008D08A3" w:rsidRPr="00B466AD">
        <w:rPr>
          <w:rFonts w:ascii="Arial" w:hAnsi="Arial" w:cs="Arial"/>
          <w:lang w:val="cy-GB"/>
        </w:rPr>
        <w:t xml:space="preserve">.  </w:t>
      </w:r>
    </w:p>
    <w:p w14:paraId="75C4613C" w14:textId="5F57D065" w:rsidR="00C972F4" w:rsidRPr="00B466AD" w:rsidRDefault="00C972F4">
      <w:pPr>
        <w:spacing w:line="360" w:lineRule="auto"/>
        <w:rPr>
          <w:rFonts w:ascii="Arial" w:hAnsi="Arial" w:cs="Arial"/>
          <w:lang w:val="cy-GB"/>
        </w:rPr>
      </w:pPr>
      <w:r w:rsidRPr="00B466AD">
        <w:rPr>
          <w:rFonts w:ascii="Arial" w:hAnsi="Arial" w:cs="Arial"/>
          <w:lang w:val="cy-GB"/>
        </w:rPr>
        <w:t xml:space="preserve">Er mwyn paratoi i’r cyfweliad, penderfynwyd ar set o gwestiynau, a threfnwyd pwy oedd yn eu gofyn (atodiad 6).  Wrth gasglu’r dystiolaeth, drefnwyd galwad fideo ar Microsoft Teams, am amser a gafwyd ei gytuno rhyngom ni fel ymchwilwyr a’r cyfranogwr er mwyn sicrhau ei fod yn gyfleus.  Rhoddwyd hanner awr i’r cyfweliad, ond aeth ymlaen tymed bach.  Chwech ohonom oedd yn y grŵp ymchwil, ac roeddem yn cymryd tro i ofyn cwestiynau mewn ffordd broffesiynol.  Cymerwyd nodiadau gan y chwech ohonom yn ystod y cyfweliad, ac yn ei ddilyn, ysgrifennwyd transgript er mwyn crynhoi’r wybodaeth </w:t>
      </w:r>
      <w:r w:rsidR="002552AE">
        <w:rPr>
          <w:rFonts w:ascii="Arial" w:hAnsi="Arial" w:cs="Arial"/>
          <w:lang w:val="cy-GB"/>
        </w:rPr>
        <w:t>gasglwyd.</w:t>
      </w:r>
      <w:r w:rsidRPr="00B466AD">
        <w:rPr>
          <w:rFonts w:ascii="Arial" w:hAnsi="Arial" w:cs="Arial"/>
          <w:lang w:val="cy-GB"/>
        </w:rPr>
        <w:t xml:space="preserve">  (Gwelwyd copi o dransgript y cyfweliad yn atodiad 7)</w:t>
      </w:r>
    </w:p>
    <w:p w14:paraId="6B2C74CB" w14:textId="6B9019EC" w:rsidR="00EB6FA1" w:rsidRPr="00B466AD" w:rsidRDefault="00766888">
      <w:pPr>
        <w:spacing w:line="360" w:lineRule="auto"/>
        <w:rPr>
          <w:rFonts w:ascii="Arial" w:hAnsi="Arial" w:cs="Arial"/>
          <w:lang w:val="cy-GB"/>
        </w:rPr>
      </w:pPr>
      <w:r w:rsidRPr="00B466AD">
        <w:rPr>
          <w:rFonts w:ascii="Arial" w:hAnsi="Arial" w:cs="Arial"/>
          <w:lang w:val="cy-GB"/>
        </w:rPr>
        <w:t xml:space="preserve">Cyn cynnal yr ymchwil, roedd rhaid </w:t>
      </w:r>
      <w:r w:rsidR="003C0B8B">
        <w:rPr>
          <w:rFonts w:ascii="Arial" w:hAnsi="Arial" w:cs="Arial"/>
          <w:lang w:val="cy-GB"/>
        </w:rPr>
        <w:t>s</w:t>
      </w:r>
      <w:r w:rsidRPr="00B466AD">
        <w:rPr>
          <w:rFonts w:ascii="Arial" w:hAnsi="Arial" w:cs="Arial"/>
          <w:lang w:val="cy-GB"/>
        </w:rPr>
        <w:t xml:space="preserve">icrhau bod caniatâd gyda ni i’w wneud.  Sicrhawyd ein bod yn llenwi ffurflen moeseg, er mwyn cael cymeradwyaeth moesegol gan y brifysgol.  (gwelir atodiad 1)  Roedd angen adrodd beth oedd ein hymchwil a’r hyn oedd yn mynd i gael ei gario allan o dan enw’r brifysgol.  Yn ogystal â hyn, roedd angen ysgrifennu llythyr caniatâd a gyrru ffurflen caniatâd i’r cyfranogwr.  Roedd angen i hyn cael ei wneud er mwyn sicrhau eu bod yn deall yn llawn beth oedd yr ymchwil, yn ogystal â beth oedd eu hawliau wrth gymryd rhan.  </w:t>
      </w:r>
      <w:r w:rsidR="00D72DCD" w:rsidRPr="00B466AD">
        <w:rPr>
          <w:rFonts w:ascii="Arial" w:hAnsi="Arial" w:cs="Arial"/>
          <w:lang w:val="cy-GB"/>
        </w:rPr>
        <w:t xml:space="preserve">(Gwelir atodiad 2 a 3) </w:t>
      </w:r>
      <w:r w:rsidR="00116642" w:rsidRPr="00B466AD">
        <w:rPr>
          <w:rFonts w:ascii="Arial" w:hAnsi="Arial" w:cs="Arial"/>
          <w:lang w:val="cy-GB"/>
        </w:rPr>
        <w:t xml:space="preserve">Adroddir bod ganddynt hawl i dynnu allan ar unrhyw adeg, a’u bod yn cael eu gwarchod gan y Ddeddf Gwarchod Data (1998), er mwyn sicrhau eu bod yn ymwybodol bod unrhyw wybodaeth a rhannir ddim yn cael eu rhannu ymhellach.  Mae hyn i ymwneud gyda materion BERA (2018) ac sy’n adrodd materion moeseg.  Dywed bod gan bawb hawl i wybod beth mae’r ymchwil amdano ac i wybod beth ydi’u hawliau nhw wrth gymryd rhan mewn ymchwil.  </w:t>
      </w:r>
    </w:p>
    <w:p w14:paraId="004670D9" w14:textId="07FB79C2" w:rsidR="00A141C8" w:rsidRPr="00B466AD" w:rsidRDefault="00A64A7C">
      <w:pPr>
        <w:spacing w:line="360" w:lineRule="auto"/>
        <w:rPr>
          <w:rFonts w:ascii="Arial" w:hAnsi="Arial" w:cs="Arial"/>
          <w:lang w:val="cy-GB"/>
        </w:rPr>
      </w:pPr>
      <w:r w:rsidRPr="00B466AD">
        <w:rPr>
          <w:rFonts w:ascii="Arial" w:hAnsi="Arial" w:cs="Arial"/>
          <w:lang w:val="cy-GB"/>
        </w:rPr>
        <w:t xml:space="preserve">Wrth edrych yn ôl ar y broses o ymchwilio ac ar yr ymchwil cynhelir, rwy’n gweld meysydd i wella tro nesaf.  Un peth gallaf wella tro nesaf buasai i sicrhau ein bod yn cael maint sampl mwy, yn enwedig gyda’r holiadur.  Mae hyn oherwydd mai dim ond tri ymateb cafwyd gyda’r holiadur, sy’n ei wneud yn anodd dod i gasgliad ynglŷn â’r hyn yr ydym wedi darganfod.  </w:t>
      </w:r>
      <w:r w:rsidRPr="00B466AD">
        <w:rPr>
          <w:rFonts w:ascii="Arial" w:hAnsi="Arial" w:cs="Arial"/>
          <w:lang w:val="cy-GB"/>
        </w:rPr>
        <w:lastRenderedPageBreak/>
        <w:t xml:space="preserve">Bydd nifer ymatebion hefyd yn gallu cael effaith ar ddilysrwydd yr ymatebion oherwydd gellid y tri ymateb fod yn rhai hollol wahanol i’w gilydd.  Gellir hefyd fod wedi cynnal cyfweliad gyda mwy o bobl y tro nesaf er mwyn gallu casglu mwy nag un farn broffesiynol.  </w:t>
      </w:r>
      <w:r w:rsidR="00350CC5" w:rsidRPr="00B466AD">
        <w:rPr>
          <w:rFonts w:ascii="Arial" w:hAnsi="Arial" w:cs="Arial"/>
          <w:lang w:val="cy-GB"/>
        </w:rPr>
        <w:t xml:space="preserve">Yn ogystal â hyn, credaf y buaswn wedi gallu gwella drwy ddod a phlant i mewn iddo fwy.  Gall hyn fod wedi cael ei wneud drwy gyfweld plant er mwyn dysgu eu barnau nhw am AagD a hunan asesu, neu drwy eu harsylwi yn ystod wers lle defnyddir hunan asesu.  Byddai hyn wedi bod yn ddefnyddiol er mwyn dysgu beth yw eu hymatebion nhw mewn person, heb ddehongliad yr athrawon.  Gallai hyn fod wedi bod yn esiampl dda o ddefnydd yr arddull mosaig hefyd. Er hyn, byddai hyn wedi golygu fod angen cael cydsyniad rhieni er mwyn sicrhau ein bod ni hefo hawl defnyddio’r plant fel rhan o ein hymchwil ni.   </w:t>
      </w:r>
    </w:p>
    <w:p w14:paraId="4FCAE51E" w14:textId="5EB2915D" w:rsidR="00350CC5" w:rsidRPr="00B466AD" w:rsidRDefault="00350CC5">
      <w:pPr>
        <w:spacing w:line="360" w:lineRule="auto"/>
        <w:rPr>
          <w:rFonts w:ascii="Arial" w:hAnsi="Arial" w:cs="Arial"/>
          <w:lang w:val="cy-GB"/>
        </w:rPr>
      </w:pPr>
    </w:p>
    <w:p w14:paraId="037F7F3F" w14:textId="4B4CE40E" w:rsidR="00350CC5" w:rsidRDefault="00350CC5">
      <w:pPr>
        <w:spacing w:line="360" w:lineRule="auto"/>
        <w:rPr>
          <w:rFonts w:ascii="Arial" w:hAnsi="Arial" w:cs="Arial"/>
          <w:lang w:val="cy-GB"/>
        </w:rPr>
      </w:pPr>
    </w:p>
    <w:p w14:paraId="5FD5C666" w14:textId="272924AD" w:rsidR="00794827" w:rsidRDefault="00794827">
      <w:pPr>
        <w:spacing w:line="360" w:lineRule="auto"/>
        <w:rPr>
          <w:rFonts w:ascii="Arial" w:hAnsi="Arial" w:cs="Arial"/>
          <w:lang w:val="cy-GB"/>
        </w:rPr>
      </w:pPr>
    </w:p>
    <w:p w14:paraId="7070D0B8" w14:textId="330414D0" w:rsidR="00794827" w:rsidRDefault="00794827">
      <w:pPr>
        <w:spacing w:line="360" w:lineRule="auto"/>
        <w:rPr>
          <w:rFonts w:ascii="Arial" w:hAnsi="Arial" w:cs="Arial"/>
          <w:lang w:val="cy-GB"/>
        </w:rPr>
      </w:pPr>
    </w:p>
    <w:p w14:paraId="3E9F2DAE" w14:textId="7BA835F0" w:rsidR="00794827" w:rsidRDefault="00794827">
      <w:pPr>
        <w:spacing w:line="360" w:lineRule="auto"/>
        <w:rPr>
          <w:rFonts w:ascii="Arial" w:hAnsi="Arial" w:cs="Arial"/>
          <w:lang w:val="cy-GB"/>
        </w:rPr>
      </w:pPr>
    </w:p>
    <w:p w14:paraId="7F2A2E32" w14:textId="103B37AB" w:rsidR="00794827" w:rsidRDefault="00794827">
      <w:pPr>
        <w:spacing w:line="360" w:lineRule="auto"/>
        <w:rPr>
          <w:rFonts w:ascii="Arial" w:hAnsi="Arial" w:cs="Arial"/>
          <w:lang w:val="cy-GB"/>
        </w:rPr>
      </w:pPr>
    </w:p>
    <w:p w14:paraId="4AD34634" w14:textId="263923BE" w:rsidR="00794827" w:rsidRDefault="00794827">
      <w:pPr>
        <w:spacing w:line="360" w:lineRule="auto"/>
        <w:rPr>
          <w:rFonts w:ascii="Arial" w:hAnsi="Arial" w:cs="Arial"/>
          <w:lang w:val="cy-GB"/>
        </w:rPr>
      </w:pPr>
    </w:p>
    <w:p w14:paraId="791CE43F" w14:textId="646D35E0" w:rsidR="00794827" w:rsidRDefault="00794827">
      <w:pPr>
        <w:spacing w:line="360" w:lineRule="auto"/>
        <w:rPr>
          <w:rFonts w:ascii="Arial" w:hAnsi="Arial" w:cs="Arial"/>
          <w:lang w:val="cy-GB"/>
        </w:rPr>
      </w:pPr>
    </w:p>
    <w:p w14:paraId="4CB8CF48" w14:textId="68F4CF20" w:rsidR="00794827" w:rsidRDefault="00794827">
      <w:pPr>
        <w:spacing w:line="360" w:lineRule="auto"/>
        <w:rPr>
          <w:rFonts w:ascii="Arial" w:hAnsi="Arial" w:cs="Arial"/>
          <w:lang w:val="cy-GB"/>
        </w:rPr>
      </w:pPr>
    </w:p>
    <w:p w14:paraId="12BAF3E4" w14:textId="292B2F92" w:rsidR="00794827" w:rsidRDefault="00794827">
      <w:pPr>
        <w:spacing w:line="360" w:lineRule="auto"/>
        <w:rPr>
          <w:rFonts w:ascii="Arial" w:hAnsi="Arial" w:cs="Arial"/>
          <w:lang w:val="cy-GB"/>
        </w:rPr>
      </w:pPr>
    </w:p>
    <w:p w14:paraId="78CCC149" w14:textId="62201823" w:rsidR="00794827" w:rsidRDefault="00794827">
      <w:pPr>
        <w:spacing w:line="360" w:lineRule="auto"/>
        <w:rPr>
          <w:rFonts w:ascii="Arial" w:hAnsi="Arial" w:cs="Arial"/>
          <w:lang w:val="cy-GB"/>
        </w:rPr>
      </w:pPr>
    </w:p>
    <w:p w14:paraId="044AD20E" w14:textId="77777777" w:rsidR="00794827" w:rsidRPr="00B466AD" w:rsidRDefault="00794827">
      <w:pPr>
        <w:spacing w:line="360" w:lineRule="auto"/>
        <w:rPr>
          <w:rFonts w:ascii="Arial" w:hAnsi="Arial" w:cs="Arial"/>
          <w:lang w:val="cy-GB"/>
        </w:rPr>
      </w:pPr>
    </w:p>
    <w:p w14:paraId="5A7E61EC" w14:textId="3D7F940B" w:rsidR="00350CC5" w:rsidRPr="00B466AD" w:rsidRDefault="00350CC5">
      <w:pPr>
        <w:spacing w:line="360" w:lineRule="auto"/>
        <w:rPr>
          <w:rFonts w:ascii="Arial" w:hAnsi="Arial" w:cs="Arial"/>
          <w:lang w:val="cy-GB"/>
        </w:rPr>
      </w:pPr>
    </w:p>
    <w:p w14:paraId="625F46C1" w14:textId="7C2A555E" w:rsidR="00350CC5" w:rsidRPr="00B466AD" w:rsidRDefault="00350CC5">
      <w:pPr>
        <w:spacing w:line="360" w:lineRule="auto"/>
        <w:rPr>
          <w:rFonts w:ascii="Arial" w:hAnsi="Arial" w:cs="Arial"/>
          <w:lang w:val="cy-GB"/>
        </w:rPr>
      </w:pPr>
    </w:p>
    <w:p w14:paraId="7F19EFA1" w14:textId="210AF6B1" w:rsidR="00350CC5" w:rsidRPr="00B466AD" w:rsidRDefault="00350CC5">
      <w:pPr>
        <w:spacing w:line="360" w:lineRule="auto"/>
        <w:rPr>
          <w:rFonts w:ascii="Arial" w:hAnsi="Arial" w:cs="Arial"/>
          <w:lang w:val="cy-GB"/>
        </w:rPr>
      </w:pPr>
    </w:p>
    <w:p w14:paraId="3CA699E0" w14:textId="5E69FB58" w:rsidR="00350CC5" w:rsidRPr="00B466AD" w:rsidRDefault="00350CC5">
      <w:pPr>
        <w:spacing w:line="360" w:lineRule="auto"/>
        <w:rPr>
          <w:rFonts w:ascii="Arial" w:hAnsi="Arial" w:cs="Arial"/>
          <w:lang w:val="cy-GB"/>
        </w:rPr>
      </w:pPr>
    </w:p>
    <w:p w14:paraId="22DC3810" w14:textId="755F7029" w:rsidR="00350CC5" w:rsidRPr="00B466AD" w:rsidRDefault="00350CC5">
      <w:pPr>
        <w:spacing w:line="360" w:lineRule="auto"/>
        <w:rPr>
          <w:rFonts w:ascii="Arial" w:hAnsi="Arial" w:cs="Arial"/>
          <w:lang w:val="cy-GB"/>
        </w:rPr>
      </w:pPr>
    </w:p>
    <w:p w14:paraId="695ED77E" w14:textId="767DEDB0" w:rsidR="00350CC5" w:rsidRPr="00B466AD" w:rsidRDefault="00350CC5">
      <w:pPr>
        <w:spacing w:line="360" w:lineRule="auto"/>
        <w:rPr>
          <w:rFonts w:ascii="Arial" w:hAnsi="Arial" w:cs="Arial"/>
          <w:lang w:val="cy-GB"/>
        </w:rPr>
      </w:pPr>
    </w:p>
    <w:p w14:paraId="58146EE0" w14:textId="2A8455AF" w:rsidR="00350CC5" w:rsidRPr="00B466AD" w:rsidRDefault="00BB5F28">
      <w:pPr>
        <w:spacing w:line="360" w:lineRule="auto"/>
        <w:rPr>
          <w:rFonts w:ascii="Arial" w:hAnsi="Arial" w:cs="Arial"/>
          <w:sz w:val="32"/>
          <w:szCs w:val="32"/>
          <w:lang w:val="cy-GB"/>
        </w:rPr>
      </w:pPr>
      <w:r w:rsidRPr="00B466AD">
        <w:rPr>
          <w:rFonts w:ascii="Arial" w:hAnsi="Arial" w:cs="Arial"/>
          <w:sz w:val="32"/>
          <w:szCs w:val="32"/>
          <w:lang w:val="cy-GB"/>
        </w:rPr>
        <w:lastRenderedPageBreak/>
        <w:t>Canlyni</w:t>
      </w:r>
      <w:r w:rsidR="00C15413" w:rsidRPr="00B466AD">
        <w:rPr>
          <w:rFonts w:ascii="Arial" w:hAnsi="Arial" w:cs="Arial"/>
          <w:sz w:val="32"/>
          <w:szCs w:val="32"/>
          <w:lang w:val="cy-GB"/>
        </w:rPr>
        <w:t>a</w:t>
      </w:r>
      <w:r w:rsidRPr="00B466AD">
        <w:rPr>
          <w:rFonts w:ascii="Arial" w:hAnsi="Arial" w:cs="Arial"/>
          <w:sz w:val="32"/>
          <w:szCs w:val="32"/>
          <w:lang w:val="cy-GB"/>
        </w:rPr>
        <w:t>dau a thrafodaeth</w:t>
      </w:r>
      <w:r w:rsidR="00A163C4">
        <w:rPr>
          <w:rFonts w:ascii="Arial" w:hAnsi="Arial" w:cs="Arial"/>
          <w:sz w:val="32"/>
          <w:szCs w:val="32"/>
          <w:lang w:val="cy-GB"/>
        </w:rPr>
        <w:t>:</w:t>
      </w:r>
    </w:p>
    <w:p w14:paraId="2DD1E37E" w14:textId="793C1352" w:rsidR="00CB4B4A" w:rsidRPr="00B466AD" w:rsidRDefault="00CB4B4A">
      <w:pPr>
        <w:spacing w:line="360" w:lineRule="auto"/>
        <w:rPr>
          <w:rFonts w:ascii="Arial" w:hAnsi="Arial" w:cs="Arial"/>
          <w:lang w:val="cy-GB"/>
        </w:rPr>
      </w:pPr>
      <w:r w:rsidRPr="00B466AD">
        <w:rPr>
          <w:rFonts w:ascii="Arial" w:hAnsi="Arial" w:cs="Arial"/>
          <w:lang w:val="cy-GB"/>
        </w:rPr>
        <w:t xml:space="preserve">Yn fyr, dangosir y dystiolaeth a gasglwyd bod hunan asesu yn ddull effeithiol o AagD, a chred athrawon ydi ei fod yn rhywbeth defnyddiol i’r dosbarth.  Er na dim ond tri ymateb derbynwyd i’r holiadur, rhoddwyd ymatebion defnyddiol. </w:t>
      </w:r>
    </w:p>
    <w:p w14:paraId="17866E5A" w14:textId="7B5F4AF4" w:rsidR="004420AB" w:rsidRPr="00B466AD" w:rsidRDefault="004420AB">
      <w:pPr>
        <w:spacing w:line="360" w:lineRule="auto"/>
        <w:rPr>
          <w:rFonts w:ascii="Arial" w:hAnsi="Arial" w:cs="Arial"/>
          <w:lang w:val="cy-GB"/>
        </w:rPr>
      </w:pPr>
      <w:r w:rsidRPr="00B466AD">
        <w:rPr>
          <w:rFonts w:ascii="Arial" w:hAnsi="Arial" w:cs="Arial"/>
          <w:lang w:val="cy-GB"/>
        </w:rPr>
        <w:t xml:space="preserve">O ddau gwestiwn cyntaf yr holiadur, dysgwyd bod y tri chyfranogwr yn credu bod hunan asesu yn agwedd bwysig o ddysgu, a'u bod yn ei ddefnyddio yn aml.  Mae hyn yn cefnogi’r hyn a adroddir yn yr erthygl ‘Working Inside the Black Box’ (Black et. al. 2004) gan ddweud bod hunan asesu yn rhywbeth bwysig mewn </w:t>
      </w:r>
      <w:r w:rsidR="00031828">
        <w:rPr>
          <w:rFonts w:ascii="Arial" w:hAnsi="Arial" w:cs="Arial"/>
          <w:lang w:val="cy-GB"/>
        </w:rPr>
        <w:t>dosbarth</w:t>
      </w:r>
      <w:r w:rsidRPr="00B466AD">
        <w:rPr>
          <w:rFonts w:ascii="Arial" w:hAnsi="Arial" w:cs="Arial"/>
          <w:lang w:val="cy-GB"/>
        </w:rPr>
        <w:t xml:space="preserve">.  Wrth gyfweld a’r athro/awes, dywed bod y plant yn dysgu am </w:t>
      </w:r>
      <w:r w:rsidR="00031828">
        <w:rPr>
          <w:rFonts w:ascii="Arial" w:hAnsi="Arial" w:cs="Arial"/>
          <w:lang w:val="cy-GB"/>
        </w:rPr>
        <w:t>ei ddefnydd</w:t>
      </w:r>
      <w:r w:rsidRPr="00B466AD">
        <w:rPr>
          <w:rFonts w:ascii="Arial" w:hAnsi="Arial" w:cs="Arial"/>
          <w:lang w:val="cy-GB"/>
        </w:rPr>
        <w:t xml:space="preserve"> o oedran ifanc, sy’n gwneud iddo yn haws wrth iddynt symyd ymlaen drwy’r ysgol.  Byddai hyn yn ffordd effeithiol o ddiwygio’r pryderon cododd gyda Wiliam (2011) wrth iddo adrodd ei fod yn gallu bod yn gysyniad anodd i blant ddeall, ond os yw plant yn</w:t>
      </w:r>
      <w:r w:rsidR="00675D90">
        <w:rPr>
          <w:rFonts w:ascii="Arial" w:hAnsi="Arial" w:cs="Arial"/>
          <w:lang w:val="cy-GB"/>
        </w:rPr>
        <w:t xml:space="preserve"> </w:t>
      </w:r>
      <w:r w:rsidRPr="00B466AD">
        <w:rPr>
          <w:rFonts w:ascii="Arial" w:hAnsi="Arial" w:cs="Arial"/>
          <w:lang w:val="cy-GB"/>
        </w:rPr>
        <w:t>e</w:t>
      </w:r>
      <w:r w:rsidR="00675D90">
        <w:rPr>
          <w:rFonts w:ascii="Arial" w:hAnsi="Arial" w:cs="Arial"/>
          <w:lang w:val="cy-GB"/>
        </w:rPr>
        <w:t>i d</w:t>
      </w:r>
      <w:r w:rsidRPr="00B466AD">
        <w:rPr>
          <w:rFonts w:ascii="Arial" w:hAnsi="Arial" w:cs="Arial"/>
          <w:lang w:val="cy-GB"/>
        </w:rPr>
        <w:t>defnyddio o gychwyn eu bywyd ysgol, maent yn gyfarwydd</w:t>
      </w:r>
      <w:r w:rsidR="001608B5">
        <w:rPr>
          <w:rFonts w:ascii="Arial" w:hAnsi="Arial" w:cs="Arial"/>
          <w:lang w:val="cy-GB"/>
        </w:rPr>
        <w:t xml:space="preserve"> </w:t>
      </w:r>
      <w:r w:rsidRPr="00B466AD">
        <w:rPr>
          <w:rFonts w:ascii="Arial" w:hAnsi="Arial" w:cs="Arial"/>
          <w:lang w:val="cy-GB"/>
        </w:rPr>
        <w:t xml:space="preserve">ac yn ei ddeall. Er hyn, wrth i ni ofyn a yw pwysigrwydd hunan asesu yn ymddangos mewn unrhyw bolisïau’r ysgol, dywed y cyfranogwr bod ‘hunan asesu’ fel term ddim yn ymddangos mewn unrhyw bolisi, ond bod athrawon yn ei gymryd fel dull AagD, </w:t>
      </w:r>
      <w:r w:rsidR="001608B5">
        <w:rPr>
          <w:rFonts w:ascii="Arial" w:hAnsi="Arial" w:cs="Arial"/>
          <w:lang w:val="cy-GB"/>
        </w:rPr>
        <w:t>sy’n</w:t>
      </w:r>
      <w:r w:rsidRPr="00B466AD">
        <w:rPr>
          <w:rFonts w:ascii="Arial" w:hAnsi="Arial" w:cs="Arial"/>
          <w:lang w:val="cy-GB"/>
        </w:rPr>
        <w:t xml:space="preserve"> rhywbeth sy</w:t>
      </w:r>
      <w:r w:rsidR="001608B5">
        <w:rPr>
          <w:rFonts w:ascii="Arial" w:hAnsi="Arial" w:cs="Arial"/>
          <w:lang w:val="cy-GB"/>
        </w:rPr>
        <w:t>’n</w:t>
      </w:r>
      <w:r w:rsidRPr="00B466AD">
        <w:rPr>
          <w:rFonts w:ascii="Arial" w:hAnsi="Arial" w:cs="Arial"/>
          <w:lang w:val="cy-GB"/>
        </w:rPr>
        <w:t xml:space="preserve"> cael ei phwysleisio ledled yr ysgol. </w:t>
      </w:r>
    </w:p>
    <w:p w14:paraId="00FF1B19" w14:textId="32493D93" w:rsidR="007C5D3B" w:rsidRPr="00B466AD" w:rsidRDefault="007C5D3B">
      <w:pPr>
        <w:spacing w:line="360" w:lineRule="auto"/>
        <w:rPr>
          <w:rFonts w:ascii="Arial" w:hAnsi="Arial" w:cs="Arial"/>
          <w:lang w:val="cy-GB"/>
        </w:rPr>
      </w:pPr>
      <w:r w:rsidRPr="00B466AD">
        <w:rPr>
          <w:rFonts w:ascii="Arial" w:hAnsi="Arial" w:cs="Arial"/>
          <w:lang w:val="cy-GB"/>
        </w:rPr>
        <w:t>Nodir hefyd yn yr holiadur sut mae’r tri chyfranogwr yn credu bod hunan asesu yn elwa’r plant sydd yn ei ddefnyddio.  Pan ateb sut, dywedodd y tri ateb gwahanol, gan adrodd bod y plant yn meddwl mwy am feini prawf llwyddiant wrth wneud gwaith, meithrin y sgil o gwestiynu a</w:t>
      </w:r>
      <w:r w:rsidR="005241B2">
        <w:rPr>
          <w:rFonts w:ascii="Arial" w:hAnsi="Arial" w:cs="Arial"/>
          <w:lang w:val="cy-GB"/>
        </w:rPr>
        <w:t>’</w:t>
      </w:r>
      <w:r w:rsidRPr="00B466AD">
        <w:rPr>
          <w:rFonts w:ascii="Arial" w:hAnsi="Arial" w:cs="Arial"/>
          <w:lang w:val="cy-GB"/>
        </w:rPr>
        <w:t>u bod yn ennill annibyniaeth.  Cefnogir hyn wybodaeth sy’n sôn amdano’r 4 elfen o AagD, sy</w:t>
      </w:r>
      <w:r w:rsidR="00806D18">
        <w:rPr>
          <w:rFonts w:ascii="Arial" w:hAnsi="Arial" w:cs="Arial"/>
          <w:lang w:val="cy-GB"/>
        </w:rPr>
        <w:t>’</w:t>
      </w:r>
      <w:r w:rsidRPr="00B466AD">
        <w:rPr>
          <w:rFonts w:ascii="Arial" w:hAnsi="Arial" w:cs="Arial"/>
          <w:lang w:val="cy-GB"/>
        </w:rPr>
        <w:t xml:space="preserve">n cael ei adrodd yn y canllawiau  Cwricwlwm i Gymru (2020) ond hefyd yn adroddiad Grŵp Diwygio Asesu (2006) wrth iddynt adrodd sut mae defnydd meini prawf llwyddiant a chwestiynu yn ddwy elfen bwysig o AagD.  </w:t>
      </w:r>
    </w:p>
    <w:p w14:paraId="490E372A" w14:textId="2EF1E2A6" w:rsidR="007352D9" w:rsidRPr="00B466AD" w:rsidRDefault="00942E1D">
      <w:pPr>
        <w:spacing w:line="360" w:lineRule="auto"/>
        <w:rPr>
          <w:rFonts w:ascii="Arial" w:hAnsi="Arial" w:cs="Arial"/>
          <w:lang w:val="cy-GB"/>
        </w:rPr>
      </w:pPr>
      <w:r w:rsidRPr="00B466AD">
        <w:rPr>
          <w:rFonts w:ascii="Arial" w:hAnsi="Arial" w:cs="Arial"/>
          <w:lang w:val="cy-GB"/>
        </w:rPr>
        <w:t xml:space="preserve">Gofynnir yn yr holiadur yn ogystal â’r cyfweliad am buddion ac anfanteision hunan asesu, sydd </w:t>
      </w:r>
      <w:r w:rsidR="00806D18">
        <w:rPr>
          <w:rFonts w:ascii="Arial" w:hAnsi="Arial" w:cs="Arial"/>
          <w:lang w:val="cy-GB"/>
        </w:rPr>
        <w:t xml:space="preserve">wedi </w:t>
      </w:r>
      <w:r w:rsidRPr="00B466AD">
        <w:rPr>
          <w:rFonts w:ascii="Arial" w:hAnsi="Arial" w:cs="Arial"/>
          <w:lang w:val="cy-GB"/>
        </w:rPr>
        <w:t>galluogi ni i gael mewnbwn mwy manwl i farnau’r athrawon sy</w:t>
      </w:r>
      <w:r w:rsidR="00806D18">
        <w:rPr>
          <w:rFonts w:ascii="Arial" w:hAnsi="Arial" w:cs="Arial"/>
          <w:lang w:val="cy-GB"/>
        </w:rPr>
        <w:t>’</w:t>
      </w:r>
      <w:r w:rsidRPr="00B466AD">
        <w:rPr>
          <w:rFonts w:ascii="Arial" w:hAnsi="Arial" w:cs="Arial"/>
          <w:lang w:val="cy-GB"/>
        </w:rPr>
        <w:t>n eu defnyddio.  Yn yr holiadur, dywed bod buddiannau hunanasesu yn cynnwys bod plant yn cael cyfleoedd i ddysgu o’u camgymeriadau, er mwyn gwybod beth yw’r ffordd ymlaen i ddatblygu.  Dywed bod hunan asesu yn dda oherwydd ei fod yn datblygu’r sgil o feirniad</w:t>
      </w:r>
      <w:r w:rsidR="00806D18">
        <w:rPr>
          <w:rFonts w:ascii="Arial" w:hAnsi="Arial" w:cs="Arial"/>
          <w:lang w:val="cy-GB"/>
        </w:rPr>
        <w:t>u</w:t>
      </w:r>
      <w:r w:rsidR="000967E6">
        <w:rPr>
          <w:rFonts w:ascii="Arial" w:hAnsi="Arial" w:cs="Arial"/>
          <w:lang w:val="cy-GB"/>
        </w:rPr>
        <w:t>,</w:t>
      </w:r>
      <w:r w:rsidRPr="00B466AD">
        <w:rPr>
          <w:rFonts w:ascii="Arial" w:hAnsi="Arial" w:cs="Arial"/>
          <w:lang w:val="cy-GB"/>
        </w:rPr>
        <w:t xml:space="preserve"> er mwyn gwella ar gyfer y dyfodol, gan eich bod yn gweld beth ydy’ch cryfderau a’ch gwendidau, yn ogystal â’ch bod yn datblygu annibyniaeth yn y plant.  </w:t>
      </w:r>
      <w:r w:rsidR="007352D9" w:rsidRPr="00B466AD">
        <w:rPr>
          <w:rFonts w:ascii="Arial" w:hAnsi="Arial" w:cs="Arial"/>
          <w:lang w:val="cy-GB"/>
        </w:rPr>
        <w:t>Wrth ehangu ar y cwestiwn</w:t>
      </w:r>
      <w:r w:rsidR="000967E6">
        <w:rPr>
          <w:rFonts w:ascii="Arial" w:hAnsi="Arial" w:cs="Arial"/>
          <w:lang w:val="cy-GB"/>
        </w:rPr>
        <w:t xml:space="preserve"> </w:t>
      </w:r>
      <w:r w:rsidR="007352D9" w:rsidRPr="00B466AD">
        <w:rPr>
          <w:rFonts w:ascii="Arial" w:hAnsi="Arial" w:cs="Arial"/>
          <w:lang w:val="cy-GB"/>
        </w:rPr>
        <w:t xml:space="preserve">yn y cyfweliad, ychwanegodd y cyfranogwr bod hunan asesu hefyd yn golygu llai o farcio </w:t>
      </w:r>
      <w:r w:rsidR="000967E6">
        <w:rPr>
          <w:rFonts w:ascii="Arial" w:hAnsi="Arial" w:cs="Arial"/>
          <w:lang w:val="cy-GB"/>
        </w:rPr>
        <w:t>i’</w:t>
      </w:r>
      <w:r w:rsidR="007352D9" w:rsidRPr="00B466AD">
        <w:rPr>
          <w:rFonts w:ascii="Arial" w:hAnsi="Arial" w:cs="Arial"/>
          <w:lang w:val="cy-GB"/>
        </w:rPr>
        <w:t xml:space="preserve">r athrawon, oherwydd gall y plant cymryd fwy o gyfrifoldeb a gwneud rhywfaint dros eu hunain, gan ddefnyddio’r meini prawf llwyddiant.  Byddai hyn yn cael ei gefnogi gan </w:t>
      </w:r>
      <w:r w:rsidR="00284D6E">
        <w:rPr>
          <w:rFonts w:ascii="Arial" w:hAnsi="Arial" w:cs="Arial"/>
          <w:lang w:val="cy-GB"/>
        </w:rPr>
        <w:t>beth</w:t>
      </w:r>
      <w:r w:rsidR="007352D9" w:rsidRPr="00B466AD">
        <w:rPr>
          <w:rFonts w:ascii="Arial" w:hAnsi="Arial" w:cs="Arial"/>
          <w:lang w:val="cy-GB"/>
        </w:rPr>
        <w:t xml:space="preserve"> sy</w:t>
      </w:r>
      <w:r w:rsidR="00284D6E">
        <w:rPr>
          <w:rFonts w:ascii="Arial" w:hAnsi="Arial" w:cs="Arial"/>
          <w:lang w:val="cy-GB"/>
        </w:rPr>
        <w:t>’</w:t>
      </w:r>
      <w:r w:rsidR="007352D9" w:rsidRPr="00B466AD">
        <w:rPr>
          <w:rFonts w:ascii="Arial" w:hAnsi="Arial" w:cs="Arial"/>
          <w:lang w:val="cy-GB"/>
        </w:rPr>
        <w:t xml:space="preserve">n cael ei </w:t>
      </w:r>
      <w:r w:rsidR="007352D9" w:rsidRPr="00B466AD">
        <w:rPr>
          <w:rFonts w:ascii="Arial" w:hAnsi="Arial" w:cs="Arial"/>
          <w:lang w:val="cy-GB"/>
        </w:rPr>
        <w:lastRenderedPageBreak/>
        <w:t xml:space="preserve">adrodd gan Dr Cheryl Jones (2005) pan ddywed bod plant yn gorfod cymryd cyfrifoldeb dros eu dysgu er mwyn symyd ymlaen yn llwyddiannus </w:t>
      </w:r>
      <w:r w:rsidR="00F119CE">
        <w:rPr>
          <w:rFonts w:ascii="Arial" w:hAnsi="Arial" w:cs="Arial"/>
          <w:lang w:val="cy-GB"/>
        </w:rPr>
        <w:t>wrth</w:t>
      </w:r>
      <w:r w:rsidR="007352D9" w:rsidRPr="00B466AD">
        <w:rPr>
          <w:rFonts w:ascii="Arial" w:hAnsi="Arial" w:cs="Arial"/>
          <w:lang w:val="cy-GB"/>
        </w:rPr>
        <w:t xml:space="preserve"> ddeall sut mae gwella.  </w:t>
      </w:r>
    </w:p>
    <w:p w14:paraId="156992A1" w14:textId="4F51A991" w:rsidR="00AD66F7" w:rsidRPr="00B466AD" w:rsidRDefault="00AD66F7">
      <w:pPr>
        <w:spacing w:line="360" w:lineRule="auto"/>
        <w:rPr>
          <w:rFonts w:ascii="Arial" w:hAnsi="Arial" w:cs="Arial"/>
          <w:lang w:val="cy-GB"/>
        </w:rPr>
      </w:pPr>
      <w:r w:rsidRPr="00B466AD">
        <w:rPr>
          <w:rFonts w:ascii="Arial" w:hAnsi="Arial" w:cs="Arial"/>
          <w:lang w:val="cy-GB"/>
        </w:rPr>
        <w:t>Yn ogystal â buddiannau, gofynnir wrth y cyfranogwyr am eu barn am rwystrau hunan asesu.  Yn yr holiadur, adroddodd un cyfranogwr eu bod yn meddwl bod plant yn gallu bod yn rhy anodd ar eu hunain, sy</w:t>
      </w:r>
      <w:r w:rsidR="00F119CE">
        <w:rPr>
          <w:rFonts w:ascii="Arial" w:hAnsi="Arial" w:cs="Arial"/>
          <w:lang w:val="cy-GB"/>
        </w:rPr>
        <w:t>’</w:t>
      </w:r>
      <w:r w:rsidRPr="00B466AD">
        <w:rPr>
          <w:rFonts w:ascii="Arial" w:hAnsi="Arial" w:cs="Arial"/>
          <w:lang w:val="cy-GB"/>
        </w:rPr>
        <w:t>n gallu effeithio ar eu hyder wedyn.  Dywed cyfranogwr arall bod angen sicrhau bod gwneud hunan asesu yn berthnasol i’r dasg, ond hefyd bod y plant yn ddigon aeddfed i allu ei wneud yn effeithiol.  Adroddwyd hefyd ei fod yn broses sy</w:t>
      </w:r>
      <w:r w:rsidR="00F119CE">
        <w:rPr>
          <w:rFonts w:ascii="Arial" w:hAnsi="Arial" w:cs="Arial"/>
          <w:lang w:val="cy-GB"/>
        </w:rPr>
        <w:t>’</w:t>
      </w:r>
      <w:r w:rsidRPr="00B466AD">
        <w:rPr>
          <w:rFonts w:ascii="Arial" w:hAnsi="Arial" w:cs="Arial"/>
          <w:lang w:val="cy-GB"/>
        </w:rPr>
        <w:t xml:space="preserve">n cymryd amser, </w:t>
      </w:r>
      <w:r w:rsidR="00A449C6">
        <w:rPr>
          <w:rFonts w:ascii="Arial" w:hAnsi="Arial" w:cs="Arial"/>
          <w:lang w:val="cy-GB"/>
        </w:rPr>
        <w:t>a gafwyd</w:t>
      </w:r>
      <w:r w:rsidRPr="00B466AD">
        <w:rPr>
          <w:rFonts w:ascii="Arial" w:hAnsi="Arial" w:cs="Arial"/>
          <w:lang w:val="cy-GB"/>
        </w:rPr>
        <w:t xml:space="preserve"> ei atgyfnerthu yn y cyfweliad.  Dywed yr athro/awes taw’r rhwystr mwyaf ydi amser, oherwydd i’w wneud mewn ffordd effeithiol, mae angen meddwl amdano a pheidio ei frysio, sydd weithiau</w:t>
      </w:r>
      <w:r w:rsidR="00A449C6">
        <w:rPr>
          <w:rFonts w:ascii="Arial" w:hAnsi="Arial" w:cs="Arial"/>
          <w:lang w:val="cy-GB"/>
        </w:rPr>
        <w:t>’</w:t>
      </w:r>
      <w:r w:rsidRPr="00B466AD">
        <w:rPr>
          <w:rFonts w:ascii="Arial" w:hAnsi="Arial" w:cs="Arial"/>
          <w:lang w:val="cy-GB"/>
        </w:rPr>
        <w:t>n rhywbeth anodd oherwydd bod plant yn brysur ac eisiau symyd ymlaen i’r peth nesaf o hyd.  Dywed hefyd bod amser y diwrnod yn cael effaith, oherwydd er enghraifft os yw plentyn yn ei wneud cyn amser chwarae, siawns ydi ei fod yn mynd i</w:t>
      </w:r>
      <w:r w:rsidR="006F07E3">
        <w:rPr>
          <w:rFonts w:ascii="Arial" w:hAnsi="Arial" w:cs="Arial"/>
          <w:lang w:val="cy-GB"/>
        </w:rPr>
        <w:t>’w</w:t>
      </w:r>
      <w:r w:rsidRPr="00B466AD">
        <w:rPr>
          <w:rFonts w:ascii="Arial" w:hAnsi="Arial" w:cs="Arial"/>
          <w:lang w:val="cy-GB"/>
        </w:rPr>
        <w:t xml:space="preserve"> frysio er mwyn iddyn</w:t>
      </w:r>
      <w:r w:rsidR="006F07E3">
        <w:rPr>
          <w:rFonts w:ascii="Arial" w:hAnsi="Arial" w:cs="Arial"/>
          <w:lang w:val="cy-GB"/>
        </w:rPr>
        <w:t xml:space="preserve">t </w:t>
      </w:r>
      <w:r w:rsidRPr="00B466AD">
        <w:rPr>
          <w:rFonts w:ascii="Arial" w:hAnsi="Arial" w:cs="Arial"/>
          <w:lang w:val="cy-GB"/>
        </w:rPr>
        <w:t>allu mynd allan i chwarae.  Yn ogystal â hyn, dywed bod strategaethau amrywiol yn rhwystr oherwydd ei fod yn anodd dod a gwahanol bethau i mewn i wersi gwahanol, ond heb wneud hyn buasai hunan asesu yn gallu dod yn gimi</w:t>
      </w:r>
      <w:r w:rsidR="006F07E3">
        <w:rPr>
          <w:rFonts w:ascii="Arial" w:hAnsi="Arial" w:cs="Arial"/>
          <w:lang w:val="cy-GB"/>
        </w:rPr>
        <w:t>g</w:t>
      </w:r>
      <w:r w:rsidRPr="00B466AD">
        <w:rPr>
          <w:rFonts w:ascii="Arial" w:hAnsi="Arial" w:cs="Arial"/>
          <w:lang w:val="cy-GB"/>
        </w:rPr>
        <w:t xml:space="preserve"> i’r dosbarth, a rhywbeth </w:t>
      </w:r>
      <w:r w:rsidR="005B0FC0">
        <w:rPr>
          <w:rFonts w:ascii="Arial" w:hAnsi="Arial" w:cs="Arial"/>
          <w:lang w:val="cy-GB"/>
        </w:rPr>
        <w:t>ni ch</w:t>
      </w:r>
      <w:r w:rsidR="00860951">
        <w:rPr>
          <w:rFonts w:ascii="Arial" w:hAnsi="Arial" w:cs="Arial"/>
          <w:lang w:val="cy-GB"/>
        </w:rPr>
        <w:t xml:space="preserve">aiff </w:t>
      </w:r>
      <w:r w:rsidRPr="00B466AD">
        <w:rPr>
          <w:rFonts w:ascii="Arial" w:hAnsi="Arial" w:cs="Arial"/>
          <w:lang w:val="cy-GB"/>
        </w:rPr>
        <w:t>ei wneud am y rhesymau cywir.  Byddai hyn yn rhywbeth sy</w:t>
      </w:r>
      <w:r w:rsidR="00860951">
        <w:rPr>
          <w:rFonts w:ascii="Arial" w:hAnsi="Arial" w:cs="Arial"/>
          <w:lang w:val="cy-GB"/>
        </w:rPr>
        <w:t>’</w:t>
      </w:r>
      <w:r w:rsidRPr="00B466AD">
        <w:rPr>
          <w:rFonts w:ascii="Arial" w:hAnsi="Arial" w:cs="Arial"/>
          <w:lang w:val="cy-GB"/>
        </w:rPr>
        <w:t xml:space="preserve">n ei wneud yn anodd cyfateb gyda chanllawiau Cwricwlwm i Gymru am asesu, oherwydd dywed bod angen defnyddio strategaethau gwahanol.  </w:t>
      </w:r>
    </w:p>
    <w:p w14:paraId="686A3D54" w14:textId="703B5845" w:rsidR="008D74BA" w:rsidRPr="00B466AD" w:rsidRDefault="00703CBE">
      <w:pPr>
        <w:spacing w:line="360" w:lineRule="auto"/>
        <w:rPr>
          <w:rFonts w:ascii="Arial" w:hAnsi="Arial" w:cs="Arial"/>
          <w:lang w:val="cy-GB"/>
        </w:rPr>
      </w:pPr>
      <w:r w:rsidRPr="00B466AD">
        <w:rPr>
          <w:rFonts w:ascii="Arial" w:hAnsi="Arial" w:cs="Arial"/>
          <w:lang w:val="cy-GB"/>
        </w:rPr>
        <w:t>Mae rhai strategaethau o hunan asesu s</w:t>
      </w:r>
      <w:r w:rsidR="00860951">
        <w:rPr>
          <w:rFonts w:ascii="Arial" w:hAnsi="Arial" w:cs="Arial"/>
          <w:lang w:val="cy-GB"/>
        </w:rPr>
        <w:t>y’</w:t>
      </w:r>
      <w:r w:rsidRPr="00B466AD">
        <w:rPr>
          <w:rFonts w:ascii="Arial" w:hAnsi="Arial" w:cs="Arial"/>
          <w:lang w:val="cy-GB"/>
        </w:rPr>
        <w:t xml:space="preserve">n cael eu defnyddio gan y cyfranogwyr yn cynnwys taflenni gyda gwynebau hapus/trist er mwyn i’r plant gallu eu lliwio mewn, defnyddir hefyd bodiau fyny/lawr a defnyddir byrddau gwyn bach er mwyn rhyngweithio yn ystod y wers.  Yn y cyfweliad, nodir hefyd </w:t>
      </w:r>
      <w:r w:rsidR="00551004">
        <w:rPr>
          <w:rFonts w:ascii="Arial" w:hAnsi="Arial" w:cs="Arial"/>
          <w:lang w:val="cy-GB"/>
        </w:rPr>
        <w:t>defnyddir</w:t>
      </w:r>
      <w:r w:rsidRPr="00B466AD">
        <w:rPr>
          <w:rFonts w:ascii="Arial" w:hAnsi="Arial" w:cs="Arial"/>
          <w:lang w:val="cy-GB"/>
        </w:rPr>
        <w:t xml:space="preserve"> nod y wers fel ffordd effeithiol, oherwydd mae’n golygu bod y plant yn deall beth ydi’r meini prawf llwyddiant ac yn gallu ei gwblhau yn iawn.  Hefyd, ar gychwyn themâu gwahanol, defnyddir gridiau er mwyn llenwi mewn faint o wybodaeth mae’r plant yn ei wybod am y thema yna, ac yna yn mynd yn ôl ato ar ddiwedd y thema er mwyn lenwi beth maen nhw wedi datblygu.  Yn ogystal â hyn, defnyddir gridiau PMD mewn pynciau fel gwyddoniaeth, er mwyn galluogi plant i adfyfyrio am yr hyn maent yn ei wneud ar gyfer y tro nesaf, gan roi lle iddyn nhw </w:t>
      </w:r>
      <w:r w:rsidR="00CA0079">
        <w:rPr>
          <w:rFonts w:ascii="Arial" w:hAnsi="Arial" w:cs="Arial"/>
          <w:lang w:val="cy-GB"/>
        </w:rPr>
        <w:t>g</w:t>
      </w:r>
      <w:r w:rsidRPr="00B466AD">
        <w:rPr>
          <w:rFonts w:ascii="Arial" w:hAnsi="Arial" w:cs="Arial"/>
          <w:lang w:val="cy-GB"/>
        </w:rPr>
        <w:t xml:space="preserve">wella. </w:t>
      </w:r>
      <w:r w:rsidR="008D74BA" w:rsidRPr="00B466AD">
        <w:rPr>
          <w:rFonts w:ascii="Arial" w:hAnsi="Arial" w:cs="Arial"/>
          <w:lang w:val="cy-GB"/>
        </w:rPr>
        <w:t xml:space="preserve">Wrth roi targedau i’r plant hefyd, rydym yn cael trafodaethau gyda nhw er mwyn sicrhau eu bod yn ymwybodol o sut mae gwella.  Ni chafwyd gymaint o adborth yn ôl am strategaethau asesu cyfoedion, oherwydd cred y cyfranogwr ydi bod hunan asesu yn fwy effeithiol, felly nid yw asesu cyfoedion yn cael ei ddefnyddio gymaint.  Un strategaeth asesu cyfoedion buasai grwpiau yn gwrando ar ei gilydd yn perfformio darn o ddrama neu gerddoriaeth ac wedyn rhoi adborth yn ôl arno.  Dywed y cyfranogwyr i gyd bod asesu cyfoedion yn gallu bod yn anodd, ac yn ddibynnol iawn ar y plant, oherwydd bod rhai yn ei gymryd yn sensitif, a'i fod yn gallu arwain at ffraeo rhwng ffrindiau.  Buasai hyn felly yn gallu ei wneud yn anodd cydymffurfio gyda chanllawiau </w:t>
      </w:r>
      <w:r w:rsidR="008D74BA" w:rsidRPr="00B466AD">
        <w:rPr>
          <w:rFonts w:ascii="Arial" w:hAnsi="Arial" w:cs="Arial"/>
          <w:lang w:val="cy-GB"/>
        </w:rPr>
        <w:lastRenderedPageBreak/>
        <w:t xml:space="preserve">Cwricwlwm i Gymru ac ESTYN oherwydd eu bod yn dweud bod angen defnyddio strategaethau amrywiol fwy yn y dosbarth. </w:t>
      </w:r>
    </w:p>
    <w:p w14:paraId="5F5B57A9" w14:textId="6671AAE9" w:rsidR="00B466AD" w:rsidRPr="00B466AD" w:rsidRDefault="00E077A6" w:rsidP="00B466AD">
      <w:pPr>
        <w:spacing w:line="360" w:lineRule="auto"/>
        <w:rPr>
          <w:rFonts w:ascii="Arial" w:hAnsi="Arial" w:cs="Arial"/>
          <w:lang w:val="cy-GB"/>
        </w:rPr>
      </w:pPr>
      <w:r w:rsidRPr="00B466AD">
        <w:rPr>
          <w:rFonts w:ascii="Arial" w:hAnsi="Arial" w:cs="Arial"/>
          <w:lang w:val="cy-GB"/>
        </w:rPr>
        <w:t>Gofynnir hefyd wrth y cyfranogwyr ynglŷn ag asesu athrawon a sut y caiff ei ddefnyddio ar y cyd gyda hunan asesu.  Dywed y tri ymateb yn yr holiadur ei fod yn bwysig eu defnyddio ochr wrth ochr.  Wrth roi rhesymau am hyn, dywed nag oherwydd bod athrawon a’r disgyblion yn gweithio gyda’i gilydd er mwyn benderfyny ar feini prawf yn ogystal â thargedau er mwyn iddyn nhw weithio arnynt, ond hefyd bod yr athrawon yn gallu cymharu lle mae’r plant arni yn y gwaith gyda safon eu gwaith, ac i ddeall lle mae angen cymorth arnynt. Byddai rhai strategaethau asesu athrawon a ddefnyddir yn cynnwys arsylwi, marcio, incerts, trafod, profion safonol ac adborth safonol</w:t>
      </w:r>
      <w:r w:rsidR="00B466AD" w:rsidRPr="00B466AD">
        <w:rPr>
          <w:rFonts w:ascii="Arial" w:hAnsi="Arial" w:cs="Arial"/>
          <w:lang w:val="cy-GB"/>
        </w:rPr>
        <w:t xml:space="preserve">.  Mae hyn yn rhywbeth da yn ôl erthygl a welir uchod, oherwydd adroddir pwysigrwydd bod plant yn cael adborth safonol yn ogystal â llai ffurfiol.   Dywed un cyfranogwr hefyd, ei fod yn dangos aeddfedrwydd ac oedran gwaith y plant.  Mae hyn yn rhywbeth cafodd ei ehangu arno yn y cyfweliad, oherwydd dywed bod aeddfedrwydd y plant yn gallu effeithio ar hunan asesu.  Byddai hyn oherwydd efallai nad ydynt yn barod i gymryd cyfrifoldeb dros eu dysgu, neu yn teimlo’n ddigon cyfrifol i’w wneud yn effeithiol.  Golygir hyn bod angen addasu’r gweithgareddau ar gyfer rhai plant fel eu bod yn gallu ei wneud yn llwyddiannus.  </w:t>
      </w:r>
    </w:p>
    <w:p w14:paraId="02762338" w14:textId="1671F9F4" w:rsidR="00B466AD" w:rsidRDefault="00B466AD">
      <w:pPr>
        <w:spacing w:line="360" w:lineRule="auto"/>
        <w:rPr>
          <w:rFonts w:ascii="Arial" w:hAnsi="Arial" w:cs="Arial"/>
          <w:lang w:val="cy-GB"/>
        </w:rPr>
      </w:pPr>
    </w:p>
    <w:p w14:paraId="2D8EC5A1" w14:textId="77777777" w:rsidR="00B466AD" w:rsidRPr="00B466AD" w:rsidRDefault="00B466AD">
      <w:pPr>
        <w:spacing w:line="360" w:lineRule="auto"/>
        <w:rPr>
          <w:rFonts w:ascii="Arial" w:hAnsi="Arial" w:cs="Arial"/>
          <w:lang w:val="cy-GB"/>
        </w:rPr>
      </w:pPr>
    </w:p>
    <w:p w14:paraId="44CD62A9" w14:textId="164EB8DA" w:rsidR="008E4B3A" w:rsidRPr="00B466AD" w:rsidRDefault="008E4B3A">
      <w:pPr>
        <w:spacing w:line="360" w:lineRule="auto"/>
        <w:rPr>
          <w:rFonts w:ascii="Arial" w:hAnsi="Arial" w:cs="Arial"/>
          <w:lang w:val="cy-GB"/>
        </w:rPr>
      </w:pPr>
    </w:p>
    <w:p w14:paraId="6516334C" w14:textId="1FBADBFA" w:rsidR="008E4B3A" w:rsidRPr="00B466AD" w:rsidRDefault="008E4B3A">
      <w:pPr>
        <w:spacing w:line="360" w:lineRule="auto"/>
        <w:rPr>
          <w:rFonts w:ascii="Arial" w:hAnsi="Arial" w:cs="Arial"/>
          <w:lang w:val="cy-GB"/>
        </w:rPr>
      </w:pPr>
    </w:p>
    <w:p w14:paraId="5E95D8D7" w14:textId="35AC93D6" w:rsidR="008E4B3A" w:rsidRPr="00B466AD" w:rsidRDefault="008E4B3A">
      <w:pPr>
        <w:spacing w:line="360" w:lineRule="auto"/>
        <w:rPr>
          <w:rFonts w:ascii="Arial" w:hAnsi="Arial" w:cs="Arial"/>
          <w:lang w:val="cy-GB"/>
        </w:rPr>
      </w:pPr>
    </w:p>
    <w:p w14:paraId="38B04984" w14:textId="5E011F73" w:rsidR="008E4B3A" w:rsidRPr="00B466AD" w:rsidRDefault="008E4B3A">
      <w:pPr>
        <w:spacing w:line="360" w:lineRule="auto"/>
        <w:rPr>
          <w:rFonts w:ascii="Arial" w:hAnsi="Arial" w:cs="Arial"/>
          <w:lang w:val="cy-GB"/>
        </w:rPr>
      </w:pPr>
    </w:p>
    <w:p w14:paraId="6C205817" w14:textId="2FE057FA" w:rsidR="008E4B3A" w:rsidRPr="00B466AD" w:rsidRDefault="008E4B3A">
      <w:pPr>
        <w:spacing w:line="360" w:lineRule="auto"/>
        <w:rPr>
          <w:rFonts w:ascii="Arial" w:hAnsi="Arial" w:cs="Arial"/>
          <w:lang w:val="cy-GB"/>
        </w:rPr>
      </w:pPr>
    </w:p>
    <w:p w14:paraId="4C9BE1C5" w14:textId="13311524" w:rsidR="008E4B3A" w:rsidRPr="00B466AD" w:rsidRDefault="008E4B3A">
      <w:pPr>
        <w:spacing w:line="360" w:lineRule="auto"/>
        <w:rPr>
          <w:rFonts w:ascii="Arial" w:hAnsi="Arial" w:cs="Arial"/>
          <w:lang w:val="cy-GB"/>
        </w:rPr>
      </w:pPr>
    </w:p>
    <w:p w14:paraId="5D04BFFF" w14:textId="1A468323" w:rsidR="008E4B3A" w:rsidRPr="00B466AD" w:rsidRDefault="008E4B3A">
      <w:pPr>
        <w:spacing w:line="360" w:lineRule="auto"/>
        <w:rPr>
          <w:rFonts w:ascii="Arial" w:hAnsi="Arial" w:cs="Arial"/>
          <w:lang w:val="cy-GB"/>
        </w:rPr>
      </w:pPr>
    </w:p>
    <w:p w14:paraId="1E21A5F7" w14:textId="0BE8BCD1" w:rsidR="008E4B3A" w:rsidRPr="00B466AD" w:rsidRDefault="008E4B3A">
      <w:pPr>
        <w:spacing w:line="360" w:lineRule="auto"/>
        <w:rPr>
          <w:rFonts w:ascii="Arial" w:hAnsi="Arial" w:cs="Arial"/>
          <w:lang w:val="cy-GB"/>
        </w:rPr>
      </w:pPr>
    </w:p>
    <w:p w14:paraId="7AA0475C" w14:textId="71DE7F6B" w:rsidR="008E4B3A" w:rsidRPr="00B466AD" w:rsidRDefault="008E4B3A">
      <w:pPr>
        <w:spacing w:line="360" w:lineRule="auto"/>
        <w:rPr>
          <w:rFonts w:ascii="Arial" w:hAnsi="Arial" w:cs="Arial"/>
          <w:lang w:val="cy-GB"/>
        </w:rPr>
      </w:pPr>
    </w:p>
    <w:p w14:paraId="7FCB1464" w14:textId="2CDA4F85" w:rsidR="008E4B3A" w:rsidRPr="00B466AD" w:rsidRDefault="008E4B3A">
      <w:pPr>
        <w:spacing w:line="360" w:lineRule="auto"/>
        <w:rPr>
          <w:rFonts w:ascii="Arial" w:hAnsi="Arial" w:cs="Arial"/>
          <w:lang w:val="cy-GB"/>
        </w:rPr>
      </w:pPr>
    </w:p>
    <w:p w14:paraId="767842BD" w14:textId="77777777" w:rsidR="00E0076B" w:rsidRDefault="00E0076B">
      <w:pPr>
        <w:spacing w:line="360" w:lineRule="auto"/>
        <w:rPr>
          <w:rFonts w:ascii="Arial" w:hAnsi="Arial" w:cs="Arial"/>
          <w:sz w:val="32"/>
          <w:szCs w:val="32"/>
          <w:lang w:val="cy-GB"/>
        </w:rPr>
      </w:pPr>
    </w:p>
    <w:p w14:paraId="4E29594A" w14:textId="42BE9FA7" w:rsidR="008E4B3A" w:rsidRPr="00B466AD" w:rsidRDefault="008E4B3A">
      <w:pPr>
        <w:spacing w:line="360" w:lineRule="auto"/>
        <w:rPr>
          <w:rFonts w:ascii="Arial" w:hAnsi="Arial" w:cs="Arial"/>
          <w:sz w:val="32"/>
          <w:szCs w:val="32"/>
          <w:lang w:val="cy-GB"/>
        </w:rPr>
      </w:pPr>
      <w:r w:rsidRPr="00B466AD">
        <w:rPr>
          <w:rFonts w:ascii="Arial" w:hAnsi="Arial" w:cs="Arial"/>
          <w:sz w:val="32"/>
          <w:szCs w:val="32"/>
          <w:lang w:val="cy-GB"/>
        </w:rPr>
        <w:lastRenderedPageBreak/>
        <w:t>Casgliad</w:t>
      </w:r>
      <w:r w:rsidR="00A163C4">
        <w:rPr>
          <w:rFonts w:ascii="Arial" w:hAnsi="Arial" w:cs="Arial"/>
          <w:sz w:val="32"/>
          <w:szCs w:val="32"/>
          <w:lang w:val="cy-GB"/>
        </w:rPr>
        <w:t>:</w:t>
      </w:r>
    </w:p>
    <w:p w14:paraId="743EF0D7" w14:textId="77777777" w:rsidR="006B3BFC" w:rsidRPr="006B3BFC" w:rsidRDefault="006B3BFC" w:rsidP="006B3BFC">
      <w:pPr>
        <w:spacing w:line="360" w:lineRule="auto"/>
        <w:rPr>
          <w:rFonts w:ascii="Arial" w:hAnsi="Arial" w:cs="Arial"/>
          <w:lang w:val="cy-GB"/>
        </w:rPr>
      </w:pPr>
      <w:r w:rsidRPr="006B3BFC">
        <w:rPr>
          <w:rFonts w:ascii="Arial" w:hAnsi="Arial" w:cs="Arial"/>
          <w:lang w:val="cy-GB"/>
        </w:rPr>
        <w:t xml:space="preserve">Felly, o’r ymchwil a gynhelir, darganfyddwyd bod AagD ond enwedig hunan asesu, yn ddull gwerthfawr o asesu mewn ysgol, a bod plant yn elwa allan ohono.  Caiff hyn ei ddangos o’r ymatebion cafwyd yn yr holiadur, o’r cyfweliad, ond hefyd o’r ymchwil cafwyd ei wneud.  Mae hyn yn cynnwys beth y dywed ESTYN, y Canllawiau Cwricwlwm i Gymru, a hefyd beth ddywed yn yr erthygl ‘Working Inside the Black Box’.  </w:t>
      </w:r>
    </w:p>
    <w:p w14:paraId="7BE34161" w14:textId="77777777" w:rsidR="006B3BFC" w:rsidRDefault="006B3BFC" w:rsidP="006B3BFC">
      <w:pPr>
        <w:spacing w:line="360" w:lineRule="auto"/>
        <w:rPr>
          <w:rFonts w:ascii="Arial" w:hAnsi="Arial" w:cs="Arial"/>
          <w:lang w:val="cy-GB"/>
        </w:rPr>
      </w:pPr>
      <w:r w:rsidRPr="006B3BFC">
        <w:rPr>
          <w:rFonts w:ascii="Arial" w:hAnsi="Arial" w:cs="Arial"/>
          <w:lang w:val="cy-GB"/>
        </w:rPr>
        <w:t xml:space="preserve">Canfyddwyd hefyd o’r ymchwil bod defnyddio dulliau amrywiol gwahanol o hunan asesu hefyd yn rhywbeth pwysig.  Dywed hyn oherwydd bod angen sicrhau nad yw plant yn diflasu o’i wneud ond hefyd er mwyn sicrhau eu bod yn meithrin y sgil yn llawn.  Adroddir pwysigrwydd hyn hefyd yn ganllawiau Cwricwlwm i Gymru, ond hefyd gan y Grŵp Diwygio Asesu, ac ymchwil Wiliam. </w:t>
      </w:r>
    </w:p>
    <w:p w14:paraId="75F3A795" w14:textId="210C9CAC" w:rsidR="00FE081E" w:rsidRPr="00B466AD" w:rsidRDefault="00FE081E" w:rsidP="006B3BFC">
      <w:pPr>
        <w:spacing w:line="360" w:lineRule="auto"/>
        <w:rPr>
          <w:rFonts w:ascii="Arial" w:hAnsi="Arial" w:cs="Arial"/>
          <w:lang w:val="cy-GB"/>
        </w:rPr>
      </w:pPr>
      <w:r w:rsidRPr="00B466AD">
        <w:rPr>
          <w:rFonts w:ascii="Arial" w:hAnsi="Arial" w:cs="Arial"/>
          <w:lang w:val="cy-GB"/>
        </w:rPr>
        <w:t xml:space="preserve">O gynnal yr ymchwil yma, rydw i wedi ehangu fy nealltwriaeth o AagD, ond enwedig hunan asesu. Rydw i wedi dysgu pwysigrwydd ei integreiddio i mewn i wersi lle bo’n berthnasol, ac sydd yn cynnwys fy mod angen cynllunio amdano.  Byddaf yn cymryd hyn i mewn i ystyriaeth wrth i mi fynd allan i weithio mewn ysgol, gan sicrhau fy mod yn rhoi cyfleoedd i blant hunan asesu yn fy nghynlluniau wersi, ac yn cario hyn allan wrth addysgu o leiaf unwaith yr wythnos.  </w:t>
      </w:r>
    </w:p>
    <w:p w14:paraId="5F2B9A0E" w14:textId="5306DB98" w:rsidR="006D04EF" w:rsidRDefault="00FE081E">
      <w:pPr>
        <w:spacing w:line="360" w:lineRule="auto"/>
        <w:rPr>
          <w:rFonts w:ascii="Arial" w:hAnsi="Arial" w:cs="Arial"/>
          <w:lang w:val="cy-GB"/>
        </w:rPr>
      </w:pPr>
      <w:r w:rsidRPr="00B466AD">
        <w:rPr>
          <w:rFonts w:ascii="Arial" w:hAnsi="Arial" w:cs="Arial"/>
          <w:lang w:val="cy-GB"/>
        </w:rPr>
        <w:t xml:space="preserve">O ran fy natblygiad personol, byddaf yn cymryd y broses ymchwil yma i mewn i feddwl wrth wneud ymchwil yn y dyfodol.  Byddaf yn sicrhau fy mod yn ceisio cael fwy o ymatebion er mwyn cael fwy o dystiolaeth wrth wneud canfyddiadau, ond hefyd byddaf yn newid y ffordd y byddaf yn cynllunio gwersi er mwyn sicrhau bod AagD yn cael lle blaenllaw yn yr addysgu rydw yn ei wneud.  </w:t>
      </w:r>
    </w:p>
    <w:p w14:paraId="492333A7" w14:textId="66817AE9" w:rsidR="00D47223" w:rsidRDefault="00D47223">
      <w:pPr>
        <w:spacing w:line="360" w:lineRule="auto"/>
        <w:rPr>
          <w:rFonts w:ascii="Arial" w:hAnsi="Arial" w:cs="Arial"/>
          <w:lang w:val="cy-GB"/>
        </w:rPr>
      </w:pPr>
    </w:p>
    <w:p w14:paraId="10553668" w14:textId="3014EDA1" w:rsidR="00D47223" w:rsidRDefault="00D47223">
      <w:pPr>
        <w:spacing w:line="360" w:lineRule="auto"/>
        <w:rPr>
          <w:rFonts w:ascii="Arial" w:hAnsi="Arial" w:cs="Arial"/>
          <w:lang w:val="cy-GB"/>
        </w:rPr>
      </w:pPr>
    </w:p>
    <w:p w14:paraId="2DECF5A8" w14:textId="76990266" w:rsidR="00D47223" w:rsidRDefault="00D47223">
      <w:pPr>
        <w:spacing w:line="360" w:lineRule="auto"/>
        <w:rPr>
          <w:rFonts w:ascii="Arial" w:hAnsi="Arial" w:cs="Arial"/>
          <w:lang w:val="cy-GB"/>
        </w:rPr>
      </w:pPr>
    </w:p>
    <w:p w14:paraId="66FDF11F" w14:textId="37182C05" w:rsidR="00D47223" w:rsidRDefault="00D47223">
      <w:pPr>
        <w:spacing w:line="360" w:lineRule="auto"/>
        <w:rPr>
          <w:rFonts w:ascii="Arial" w:hAnsi="Arial" w:cs="Arial"/>
          <w:lang w:val="cy-GB"/>
        </w:rPr>
      </w:pPr>
    </w:p>
    <w:p w14:paraId="355D9C06" w14:textId="633774B5" w:rsidR="00D47223" w:rsidRDefault="00D47223">
      <w:pPr>
        <w:spacing w:line="360" w:lineRule="auto"/>
        <w:rPr>
          <w:rFonts w:ascii="Arial" w:hAnsi="Arial" w:cs="Arial"/>
          <w:lang w:val="cy-GB"/>
        </w:rPr>
      </w:pPr>
    </w:p>
    <w:p w14:paraId="61853E7C" w14:textId="4FBB091E" w:rsidR="00D47223" w:rsidRDefault="00D47223">
      <w:pPr>
        <w:spacing w:line="360" w:lineRule="auto"/>
        <w:rPr>
          <w:rFonts w:ascii="Arial" w:hAnsi="Arial" w:cs="Arial"/>
          <w:lang w:val="cy-GB"/>
        </w:rPr>
      </w:pPr>
    </w:p>
    <w:p w14:paraId="55599738" w14:textId="690B1895" w:rsidR="00D47223" w:rsidRDefault="00D47223">
      <w:pPr>
        <w:spacing w:line="360" w:lineRule="auto"/>
        <w:rPr>
          <w:rFonts w:ascii="Arial" w:hAnsi="Arial" w:cs="Arial"/>
          <w:lang w:val="cy-GB"/>
        </w:rPr>
      </w:pPr>
    </w:p>
    <w:p w14:paraId="69BAF2C7" w14:textId="4400B6A7" w:rsidR="00D47223" w:rsidRDefault="00D47223">
      <w:pPr>
        <w:spacing w:line="360" w:lineRule="auto"/>
        <w:rPr>
          <w:rFonts w:ascii="Arial" w:hAnsi="Arial" w:cs="Arial"/>
          <w:lang w:val="cy-GB"/>
        </w:rPr>
      </w:pPr>
    </w:p>
    <w:p w14:paraId="6A6BEFE5" w14:textId="49DF0C1E" w:rsidR="00D47223" w:rsidRDefault="00D47223">
      <w:pPr>
        <w:spacing w:line="360" w:lineRule="auto"/>
        <w:rPr>
          <w:rFonts w:ascii="Arial" w:hAnsi="Arial" w:cs="Arial"/>
          <w:lang w:val="cy-GB"/>
        </w:rPr>
      </w:pPr>
    </w:p>
    <w:p w14:paraId="063E8D2F" w14:textId="77777777" w:rsidR="00246127" w:rsidRDefault="00246127" w:rsidP="00246127">
      <w:pPr>
        <w:spacing w:line="360" w:lineRule="auto"/>
        <w:rPr>
          <w:rFonts w:ascii="Arial" w:hAnsi="Arial" w:cs="Arial"/>
          <w:u w:val="single"/>
        </w:rPr>
      </w:pPr>
      <w:proofErr w:type="spellStart"/>
      <w:r>
        <w:rPr>
          <w:rFonts w:ascii="Arial" w:hAnsi="Arial" w:cs="Arial"/>
          <w:u w:val="single"/>
        </w:rPr>
        <w:t>Rhestr</w:t>
      </w:r>
      <w:proofErr w:type="spellEnd"/>
      <w:r>
        <w:rPr>
          <w:rFonts w:ascii="Arial" w:hAnsi="Arial" w:cs="Arial"/>
          <w:u w:val="single"/>
        </w:rPr>
        <w:t xml:space="preserve"> </w:t>
      </w:r>
      <w:proofErr w:type="spellStart"/>
      <w:r>
        <w:rPr>
          <w:rFonts w:ascii="Arial" w:hAnsi="Arial" w:cs="Arial"/>
          <w:u w:val="single"/>
        </w:rPr>
        <w:t>cyfeirnodi</w:t>
      </w:r>
      <w:proofErr w:type="spellEnd"/>
      <w:r>
        <w:rPr>
          <w:rFonts w:ascii="Arial" w:hAnsi="Arial" w:cs="Arial"/>
          <w:u w:val="single"/>
        </w:rPr>
        <w:t>:</w:t>
      </w:r>
    </w:p>
    <w:p w14:paraId="28BB08A3" w14:textId="77777777" w:rsidR="00246127" w:rsidRDefault="00246127" w:rsidP="00246127">
      <w:pPr>
        <w:spacing w:line="360" w:lineRule="auto"/>
        <w:jc w:val="both"/>
        <w:rPr>
          <w:rFonts w:ascii="Arial" w:hAnsi="Arial" w:cs="Arial"/>
        </w:rPr>
      </w:pPr>
      <w:r>
        <w:rPr>
          <w:rFonts w:ascii="Arial" w:hAnsi="Arial" w:cs="Arial"/>
        </w:rPr>
        <w:t xml:space="preserve">ADJP Quad (2016) </w:t>
      </w:r>
      <w:r>
        <w:rPr>
          <w:rFonts w:ascii="Arial" w:hAnsi="Arial" w:cs="Arial"/>
          <w:i/>
          <w:iCs/>
        </w:rPr>
        <w:t>Research Tools: Interviews &amp; Questionnaires</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9" w:history="1">
        <w:r>
          <w:rPr>
            <w:rStyle w:val="Hyperlink"/>
          </w:rPr>
          <w:t>RESEARCH TOOLS INTERVIEWS QUESTIONNAIRES â__ Research Methodology in Education.pdf</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12/12/2020)</w:t>
      </w:r>
    </w:p>
    <w:p w14:paraId="2A471069" w14:textId="77777777" w:rsidR="00246127" w:rsidRDefault="00246127" w:rsidP="00246127">
      <w:pPr>
        <w:spacing w:line="360" w:lineRule="auto"/>
        <w:rPr>
          <w:rFonts w:ascii="Arial" w:hAnsi="Arial" w:cs="Arial"/>
        </w:rPr>
      </w:pPr>
      <w:r>
        <w:rPr>
          <w:rFonts w:ascii="Arial" w:hAnsi="Arial" w:cs="Arial"/>
        </w:rPr>
        <w:t xml:space="preserve">BERA (2018) </w:t>
      </w:r>
      <w:r>
        <w:rPr>
          <w:rFonts w:ascii="Arial" w:hAnsi="Arial" w:cs="Arial"/>
          <w:i/>
          <w:iCs/>
        </w:rPr>
        <w:t>Ethical Guidelines for Educational Research</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0" w:history="1">
        <w:r>
          <w:rPr>
            <w:rStyle w:val="Hyperlink"/>
          </w:rPr>
          <w:t>https://moodle.uwtsd.ac.uk/pluginfile.php/362316/mod_resource/content/1/BERA-Ethical-Guidelines-for-Educational-Research_4thEdn_2018.pdf</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12/12/2020)</w:t>
      </w:r>
    </w:p>
    <w:p w14:paraId="034D52A8" w14:textId="77777777" w:rsidR="00246127" w:rsidRDefault="00246127" w:rsidP="00246127">
      <w:pPr>
        <w:spacing w:line="360" w:lineRule="auto"/>
        <w:jc w:val="both"/>
        <w:rPr>
          <w:rFonts w:ascii="Arial" w:hAnsi="Arial" w:cs="Arial"/>
        </w:rPr>
      </w:pPr>
      <w:r>
        <w:rPr>
          <w:rFonts w:ascii="Arial" w:hAnsi="Arial" w:cs="Arial"/>
        </w:rPr>
        <w:t xml:space="preserve">Black, P. and </w:t>
      </w:r>
      <w:proofErr w:type="spellStart"/>
      <w:r>
        <w:rPr>
          <w:rFonts w:ascii="Arial" w:hAnsi="Arial" w:cs="Arial"/>
        </w:rPr>
        <w:t>Wiliam</w:t>
      </w:r>
      <w:proofErr w:type="spellEnd"/>
      <w:r>
        <w:rPr>
          <w:rFonts w:ascii="Arial" w:hAnsi="Arial" w:cs="Arial"/>
        </w:rPr>
        <w:t>, D. (1998a). Inside the Black Box: Raising Standards through Classroom Assessment. London: School of Education, King’s College</w:t>
      </w:r>
    </w:p>
    <w:p w14:paraId="4868A796" w14:textId="77777777" w:rsidR="00246127" w:rsidRDefault="00246127" w:rsidP="00246127">
      <w:pPr>
        <w:spacing w:line="360" w:lineRule="auto"/>
        <w:rPr>
          <w:rFonts w:ascii="Arial" w:hAnsi="Arial" w:cs="Arial"/>
        </w:rPr>
      </w:pPr>
      <w:r>
        <w:rPr>
          <w:rFonts w:ascii="Arial" w:hAnsi="Arial" w:cs="Arial"/>
        </w:rPr>
        <w:t xml:space="preserve">Black, P., Harrison, C., Lee, C., Marshall, B., </w:t>
      </w:r>
      <w:proofErr w:type="spellStart"/>
      <w:r>
        <w:rPr>
          <w:rFonts w:ascii="Arial" w:hAnsi="Arial" w:cs="Arial"/>
        </w:rPr>
        <w:t>Wiliam</w:t>
      </w:r>
      <w:proofErr w:type="spellEnd"/>
      <w:r>
        <w:rPr>
          <w:rFonts w:ascii="Arial" w:hAnsi="Arial" w:cs="Arial"/>
        </w:rPr>
        <w:t xml:space="preserve">, D. (2004) </w:t>
      </w:r>
      <w:r>
        <w:rPr>
          <w:rFonts w:ascii="Arial" w:hAnsi="Arial" w:cs="Arial"/>
          <w:i/>
          <w:iCs/>
        </w:rPr>
        <w:t>Working Inside the Black Box</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1" w:history="1">
        <w:r>
          <w:rPr>
            <w:rStyle w:val="Hyperlink"/>
          </w:rPr>
          <w:t>0c9605262f88548687000000.pdf (researchgate.net)</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71F1F3F1" w14:textId="77777777" w:rsidR="00246127" w:rsidRDefault="00246127" w:rsidP="00246127">
      <w:pPr>
        <w:spacing w:line="360" w:lineRule="auto"/>
        <w:rPr>
          <w:rFonts w:ascii="Arial" w:hAnsi="Arial" w:cs="Arial"/>
        </w:rPr>
      </w:pPr>
      <w:r>
        <w:rPr>
          <w:rFonts w:ascii="Arial" w:hAnsi="Arial" w:cs="Arial"/>
        </w:rPr>
        <w:t xml:space="preserve">Clark, A. (2005) ‘Ways of seeing: using the Mosaic approach to listen to young children’s perspectives’, in Clark, A., </w:t>
      </w:r>
      <w:proofErr w:type="spellStart"/>
      <w:r>
        <w:rPr>
          <w:rFonts w:ascii="Arial" w:hAnsi="Arial" w:cs="Arial"/>
        </w:rPr>
        <w:t>Kjørholt</w:t>
      </w:r>
      <w:proofErr w:type="spellEnd"/>
      <w:r>
        <w:rPr>
          <w:rFonts w:ascii="Arial" w:hAnsi="Arial" w:cs="Arial"/>
        </w:rPr>
        <w:t xml:space="preserve"> and Moss, P. (eds.) Beyond Listening. Children’s perspectives on early childhood services. Bristol: Policy Press, pp. 29–49.</w:t>
      </w:r>
    </w:p>
    <w:p w14:paraId="6A285C36" w14:textId="77777777" w:rsidR="00246127" w:rsidRDefault="00246127" w:rsidP="00246127">
      <w:pPr>
        <w:spacing w:line="360" w:lineRule="auto"/>
        <w:jc w:val="both"/>
        <w:rPr>
          <w:rFonts w:ascii="Arial" w:hAnsi="Arial" w:cs="Arial"/>
        </w:rPr>
      </w:pPr>
      <w:r>
        <w:rPr>
          <w:rFonts w:ascii="Arial" w:hAnsi="Arial" w:cs="Arial"/>
        </w:rPr>
        <w:t xml:space="preserve">Coe, R., </w:t>
      </w:r>
      <w:proofErr w:type="spellStart"/>
      <w:r>
        <w:rPr>
          <w:rFonts w:ascii="Arial" w:hAnsi="Arial" w:cs="Arial"/>
        </w:rPr>
        <w:t>Kime</w:t>
      </w:r>
      <w:proofErr w:type="spellEnd"/>
      <w:r>
        <w:rPr>
          <w:rFonts w:ascii="Arial" w:hAnsi="Arial" w:cs="Arial"/>
        </w:rPr>
        <w:t xml:space="preserve">, S., Rauch, CJ., Singleton, D. (2020) </w:t>
      </w:r>
      <w:r>
        <w:rPr>
          <w:rFonts w:ascii="Arial" w:hAnsi="Arial" w:cs="Arial"/>
          <w:i/>
          <w:iCs/>
        </w:rPr>
        <w:t>Great Teaching Toolkit: Evidence Review Evidence Based Education</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2" w:history="1">
        <w:r>
          <w:rPr>
            <w:rStyle w:val="Hyperlink"/>
          </w:rPr>
          <w:t>5ee9f507021911ae35ac6c4d_EBE_GTT_EVIDENCE REVIEW_DIGITAL.pdf (website-files.com)</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2966609B" w14:textId="77777777" w:rsidR="00246127" w:rsidRDefault="00246127" w:rsidP="00246127">
      <w:pPr>
        <w:spacing w:line="360" w:lineRule="auto"/>
        <w:jc w:val="both"/>
        <w:rPr>
          <w:rFonts w:ascii="Arial" w:hAnsi="Arial" w:cs="Arial"/>
        </w:rPr>
      </w:pPr>
      <w:r>
        <w:rPr>
          <w:rFonts w:ascii="Arial" w:hAnsi="Arial" w:cs="Arial"/>
        </w:rPr>
        <w:t xml:space="preserve">Cohen, L., Manion, L., Morrison, K. (2007) </w:t>
      </w:r>
      <w:r>
        <w:rPr>
          <w:rFonts w:ascii="Arial" w:hAnsi="Arial" w:cs="Arial"/>
          <w:i/>
          <w:iCs/>
        </w:rPr>
        <w:t>Research Methods in Education</w:t>
      </w:r>
      <w:r>
        <w:rPr>
          <w:rFonts w:ascii="Arial" w:hAnsi="Arial" w:cs="Arial"/>
        </w:rPr>
        <w:t>; 6</w:t>
      </w:r>
      <w:r>
        <w:rPr>
          <w:rFonts w:ascii="Arial" w:hAnsi="Arial" w:cs="Arial"/>
          <w:vertAlign w:val="superscript"/>
        </w:rPr>
        <w:t>th</w:t>
      </w:r>
      <w:r>
        <w:rPr>
          <w:rFonts w:ascii="Arial" w:hAnsi="Arial" w:cs="Arial"/>
        </w:rPr>
        <w:t xml:space="preserve"> </w:t>
      </w:r>
      <w:proofErr w:type="spellStart"/>
      <w:r>
        <w:rPr>
          <w:rFonts w:ascii="Arial" w:hAnsi="Arial" w:cs="Arial"/>
        </w:rPr>
        <w:t>argraffiad</w:t>
      </w:r>
      <w:proofErr w:type="spellEnd"/>
      <w:r>
        <w:rPr>
          <w:rFonts w:ascii="Arial" w:hAnsi="Arial" w:cs="Arial"/>
        </w:rPr>
        <w:t xml:space="preserve">; Oxon; Routledge. </w:t>
      </w:r>
    </w:p>
    <w:p w14:paraId="5794DDBE" w14:textId="77777777" w:rsidR="00246127" w:rsidRDefault="00246127" w:rsidP="00246127">
      <w:pPr>
        <w:spacing w:line="360" w:lineRule="auto"/>
        <w:rPr>
          <w:rFonts w:ascii="Arial" w:hAnsi="Arial" w:cs="Arial"/>
        </w:rPr>
      </w:pPr>
      <w:r>
        <w:rPr>
          <w:rFonts w:ascii="Arial" w:hAnsi="Arial" w:cs="Arial"/>
        </w:rPr>
        <w:t xml:space="preserve">Dauncey, M., </w:t>
      </w:r>
      <w:proofErr w:type="spellStart"/>
      <w:r>
        <w:rPr>
          <w:rFonts w:ascii="Arial" w:hAnsi="Arial" w:cs="Arial"/>
        </w:rPr>
        <w:t>Gwasanaeth</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Cynulliad</w:t>
      </w:r>
      <w:proofErr w:type="spellEnd"/>
      <w:r>
        <w:rPr>
          <w:rFonts w:ascii="Arial" w:hAnsi="Arial" w:cs="Arial"/>
        </w:rPr>
        <w:t xml:space="preserve"> </w:t>
      </w:r>
      <w:proofErr w:type="spellStart"/>
      <w:r>
        <w:rPr>
          <w:rFonts w:ascii="Arial" w:hAnsi="Arial" w:cs="Arial"/>
        </w:rPr>
        <w:t>Cenedlaethol</w:t>
      </w:r>
      <w:proofErr w:type="spellEnd"/>
      <w:r>
        <w:rPr>
          <w:rFonts w:ascii="Arial" w:hAnsi="Arial" w:cs="Arial"/>
        </w:rPr>
        <w:t xml:space="preserve"> Cymru (2015) </w:t>
      </w:r>
      <w:proofErr w:type="spellStart"/>
      <w:r>
        <w:rPr>
          <w:rFonts w:ascii="Arial" w:hAnsi="Arial" w:cs="Arial"/>
          <w:i/>
          <w:iCs/>
        </w:rPr>
        <w:t>Adolygiad</w:t>
      </w:r>
      <w:proofErr w:type="spellEnd"/>
      <w:r>
        <w:rPr>
          <w:rFonts w:ascii="Arial" w:hAnsi="Arial" w:cs="Arial"/>
          <w:i/>
          <w:iCs/>
        </w:rPr>
        <w:t xml:space="preserve"> Donaldson: </w:t>
      </w:r>
      <w:proofErr w:type="spellStart"/>
      <w:r>
        <w:rPr>
          <w:rFonts w:ascii="Arial" w:hAnsi="Arial" w:cs="Arial"/>
          <w:i/>
          <w:iCs/>
        </w:rPr>
        <w:t>Asesu</w:t>
      </w:r>
      <w:proofErr w:type="spellEnd"/>
      <w:r>
        <w:rPr>
          <w:rFonts w:ascii="Arial" w:hAnsi="Arial" w:cs="Arial"/>
          <w:i/>
          <w:iCs/>
        </w:rPr>
        <w:t xml:space="preserve"> </w:t>
      </w:r>
      <w:proofErr w:type="spellStart"/>
      <w:r>
        <w:rPr>
          <w:rFonts w:ascii="Arial" w:hAnsi="Arial" w:cs="Arial"/>
          <w:i/>
          <w:iCs/>
        </w:rPr>
        <w:t>beth</w:t>
      </w:r>
      <w:proofErr w:type="spellEnd"/>
      <w:r>
        <w:rPr>
          <w:rFonts w:ascii="Arial" w:hAnsi="Arial" w:cs="Arial"/>
          <w:i/>
          <w:iCs/>
        </w:rPr>
        <w:t xml:space="preserve"> </w:t>
      </w:r>
      <w:proofErr w:type="spellStart"/>
      <w:r>
        <w:rPr>
          <w:rFonts w:ascii="Arial" w:hAnsi="Arial" w:cs="Arial"/>
          <w:i/>
          <w:iCs/>
        </w:rPr>
        <w:t>sy’n</w:t>
      </w:r>
      <w:proofErr w:type="spellEnd"/>
      <w:r>
        <w:rPr>
          <w:rFonts w:ascii="Arial" w:hAnsi="Arial" w:cs="Arial"/>
          <w:i/>
          <w:iCs/>
        </w:rPr>
        <w:t xml:space="preserve"> </w:t>
      </w:r>
      <w:proofErr w:type="spellStart"/>
      <w:r>
        <w:rPr>
          <w:rFonts w:ascii="Arial" w:hAnsi="Arial" w:cs="Arial"/>
          <w:i/>
          <w:iCs/>
        </w:rPr>
        <w:t>bwysig</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3" w:history="1">
        <w:proofErr w:type="spellStart"/>
        <w:r>
          <w:rPr>
            <w:rStyle w:val="Hyperlink"/>
          </w:rPr>
          <w:t>Adolygiad</w:t>
        </w:r>
        <w:proofErr w:type="spellEnd"/>
        <w:r>
          <w:rPr>
            <w:rStyle w:val="Hyperlink"/>
          </w:rPr>
          <w:t xml:space="preserve"> Donaldson: </w:t>
        </w:r>
        <w:proofErr w:type="spellStart"/>
        <w:r>
          <w:rPr>
            <w:rStyle w:val="Hyperlink"/>
          </w:rPr>
          <w:t>Asesu</w:t>
        </w:r>
        <w:proofErr w:type="spellEnd"/>
        <w:r>
          <w:rPr>
            <w:rStyle w:val="Hyperlink"/>
          </w:rPr>
          <w:t xml:space="preserve"> </w:t>
        </w:r>
        <w:proofErr w:type="spellStart"/>
        <w:r>
          <w:rPr>
            <w:rStyle w:val="Hyperlink"/>
          </w:rPr>
          <w:t>beth</w:t>
        </w:r>
        <w:proofErr w:type="spellEnd"/>
        <w:r>
          <w:rPr>
            <w:rStyle w:val="Hyperlink"/>
          </w:rPr>
          <w:t xml:space="preserve"> </w:t>
        </w:r>
        <w:proofErr w:type="spellStart"/>
        <w:r>
          <w:rPr>
            <w:rStyle w:val="Hyperlink"/>
          </w:rPr>
          <w:t>sy’n</w:t>
        </w:r>
        <w:proofErr w:type="spellEnd"/>
        <w:r>
          <w:rPr>
            <w:rStyle w:val="Hyperlink"/>
          </w:rPr>
          <w:t xml:space="preserve"> </w:t>
        </w:r>
        <w:proofErr w:type="spellStart"/>
        <w:r>
          <w:rPr>
            <w:rStyle w:val="Hyperlink"/>
          </w:rPr>
          <w:t>bwysig</w:t>
        </w:r>
        <w:proofErr w:type="spellEnd"/>
        <w:r>
          <w:rPr>
            <w:rStyle w:val="Hyperlink"/>
          </w:rPr>
          <w:t xml:space="preserve"> – PIGION (</w:t>
        </w:r>
        <w:proofErr w:type="spellStart"/>
        <w:r>
          <w:rPr>
            <w:rStyle w:val="Hyperlink"/>
          </w:rPr>
          <w:t>seneddymchwil.blog</w:t>
        </w:r>
        <w:proofErr w:type="spellEnd"/>
        <w:r>
          <w:rPr>
            <w:rStyle w:val="Hyperlink"/>
          </w:rPr>
          <w:t>)</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050BAE26" w14:textId="77777777" w:rsidR="00246127" w:rsidRDefault="00246127" w:rsidP="00246127">
      <w:pPr>
        <w:spacing w:line="360" w:lineRule="auto"/>
        <w:rPr>
          <w:rFonts w:ascii="Arial" w:hAnsi="Arial" w:cs="Arial"/>
        </w:rPr>
      </w:pPr>
      <w:r>
        <w:rPr>
          <w:rFonts w:ascii="Arial" w:hAnsi="Arial" w:cs="Arial"/>
        </w:rPr>
        <w:t xml:space="preserve">Donaldson, G. (2015) </w:t>
      </w:r>
      <w:proofErr w:type="spellStart"/>
      <w:r>
        <w:rPr>
          <w:rFonts w:ascii="Arial" w:hAnsi="Arial" w:cs="Arial"/>
          <w:i/>
          <w:iCs/>
        </w:rPr>
        <w:t>Dyfodol</w:t>
      </w:r>
      <w:proofErr w:type="spellEnd"/>
      <w:r>
        <w:rPr>
          <w:rFonts w:ascii="Arial" w:hAnsi="Arial" w:cs="Arial"/>
          <w:i/>
          <w:iCs/>
        </w:rPr>
        <w:t xml:space="preserve"> </w:t>
      </w:r>
      <w:proofErr w:type="spellStart"/>
      <w:r>
        <w:rPr>
          <w:rFonts w:ascii="Arial" w:hAnsi="Arial" w:cs="Arial"/>
          <w:i/>
          <w:iCs/>
        </w:rPr>
        <w:t>Llwyddiannus</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 </w:t>
      </w:r>
      <w:hyperlink r:id="rId14" w:history="1">
        <w:r>
          <w:rPr>
            <w:rStyle w:val="Hyperlink"/>
          </w:rPr>
          <w:t>dyfodol-llwyddiannus.pdf (</w:t>
        </w:r>
        <w:proofErr w:type="spellStart"/>
        <w:r>
          <w:rPr>
            <w:rStyle w:val="Hyperlink"/>
          </w:rPr>
          <w:t>llyw.cymru</w:t>
        </w:r>
        <w:proofErr w:type="spellEnd"/>
        <w:r>
          <w:rPr>
            <w:rStyle w:val="Hyperlink"/>
          </w:rPr>
          <w:t>)</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2C249F67" w14:textId="77777777" w:rsidR="00246127" w:rsidRDefault="00246127" w:rsidP="00246127">
      <w:pPr>
        <w:spacing w:line="360" w:lineRule="auto"/>
        <w:jc w:val="both"/>
        <w:rPr>
          <w:rFonts w:ascii="Arial" w:hAnsi="Arial" w:cs="Arial"/>
        </w:rPr>
      </w:pPr>
      <w:r>
        <w:rPr>
          <w:rFonts w:ascii="Arial" w:hAnsi="Arial" w:cs="Arial"/>
        </w:rPr>
        <w:t xml:space="preserve">Dyer, K. (2015) </w:t>
      </w:r>
      <w:r>
        <w:rPr>
          <w:rFonts w:ascii="Arial" w:hAnsi="Arial" w:cs="Arial"/>
          <w:i/>
          <w:iCs/>
        </w:rPr>
        <w:t xml:space="preserve">The Importance of Student </w:t>
      </w:r>
      <w:proofErr w:type="spellStart"/>
      <w:r>
        <w:rPr>
          <w:rFonts w:ascii="Arial" w:hAnsi="Arial" w:cs="Arial"/>
          <w:i/>
          <w:iCs/>
        </w:rPr>
        <w:t>Self Assessment</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5" w:history="1">
        <w:r>
          <w:rPr>
            <w:rStyle w:val="Hyperlink"/>
          </w:rPr>
          <w:t xml:space="preserve">The Importance of Student </w:t>
        </w:r>
        <w:proofErr w:type="spellStart"/>
        <w:r>
          <w:rPr>
            <w:rStyle w:val="Hyperlink"/>
          </w:rPr>
          <w:t>Self Assessment</w:t>
        </w:r>
        <w:proofErr w:type="spellEnd"/>
        <w:r>
          <w:rPr>
            <w:rStyle w:val="Hyperlink"/>
          </w:rPr>
          <w:t xml:space="preserve"> (nwea.org)</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140403B8" w14:textId="77777777" w:rsidR="00246127" w:rsidRDefault="00246127" w:rsidP="00246127">
      <w:pPr>
        <w:spacing w:line="360" w:lineRule="auto"/>
        <w:rPr>
          <w:rFonts w:ascii="Arial" w:hAnsi="Arial" w:cs="Arial"/>
        </w:rPr>
      </w:pPr>
      <w:r>
        <w:rPr>
          <w:rFonts w:ascii="Arial" w:hAnsi="Arial" w:cs="Arial"/>
        </w:rPr>
        <w:t xml:space="preserve">Eberly </w:t>
      </w:r>
      <w:proofErr w:type="spellStart"/>
      <w:r>
        <w:rPr>
          <w:rFonts w:ascii="Arial" w:hAnsi="Arial" w:cs="Arial"/>
        </w:rPr>
        <w:t>Center</w:t>
      </w:r>
      <w:proofErr w:type="spellEnd"/>
      <w:r>
        <w:rPr>
          <w:rFonts w:ascii="Arial" w:hAnsi="Arial" w:cs="Arial"/>
        </w:rPr>
        <w:t xml:space="preserve"> (2020) </w:t>
      </w:r>
      <w:r>
        <w:rPr>
          <w:rFonts w:ascii="Arial" w:hAnsi="Arial" w:cs="Arial"/>
          <w:i/>
          <w:iCs/>
        </w:rPr>
        <w:t>Teaching Excellence &amp; Educational Innovation</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6" w:history="1">
        <w:r>
          <w:rPr>
            <w:rStyle w:val="Hyperlink"/>
          </w:rPr>
          <w:t xml:space="preserve">Formative vs Summative Assessment - Eberly </w:t>
        </w:r>
        <w:proofErr w:type="spellStart"/>
        <w:r>
          <w:rPr>
            <w:rStyle w:val="Hyperlink"/>
          </w:rPr>
          <w:t>Center</w:t>
        </w:r>
        <w:proofErr w:type="spellEnd"/>
        <w:r>
          <w:rPr>
            <w:rStyle w:val="Hyperlink"/>
          </w:rPr>
          <w:t xml:space="preserve"> - Carnegie Mellon University (cmu.edu)</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790F6063" w14:textId="77777777" w:rsidR="00246127" w:rsidRDefault="00246127" w:rsidP="00246127">
      <w:pPr>
        <w:spacing w:line="360" w:lineRule="auto"/>
        <w:rPr>
          <w:rFonts w:ascii="Arial" w:hAnsi="Arial" w:cs="Arial"/>
        </w:rPr>
      </w:pPr>
      <w:r>
        <w:rPr>
          <w:rFonts w:ascii="Arial" w:hAnsi="Arial" w:cs="Arial"/>
        </w:rPr>
        <w:lastRenderedPageBreak/>
        <w:t xml:space="preserve">ESTYN (2013) </w:t>
      </w:r>
      <w:r>
        <w:rPr>
          <w:rFonts w:ascii="Arial" w:hAnsi="Arial" w:cs="Arial"/>
          <w:i/>
          <w:iCs/>
        </w:rPr>
        <w:t>The Annual Report of Her Majesty’s Chief Inspector of Education and Training in Wales</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7" w:history="1">
        <w:r>
          <w:rPr>
            <w:rStyle w:val="Hyperlink"/>
          </w:rPr>
          <w:t>The_Annual_Report_of_Her_Majestys_Chief_Inspector_of_Education_and_Training_in_Wales_2012-2013.pdf (</w:t>
        </w:r>
        <w:proofErr w:type="spellStart"/>
        <w:r>
          <w:rPr>
            <w:rStyle w:val="Hyperlink"/>
          </w:rPr>
          <w:t>gov.wales</w:t>
        </w:r>
        <w:proofErr w:type="spellEnd"/>
        <w:r>
          <w:rPr>
            <w:rStyle w:val="Hyperlink"/>
          </w:rPr>
          <w:t>)</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5DF1BF28" w14:textId="77777777" w:rsidR="00246127" w:rsidRDefault="00246127" w:rsidP="00246127">
      <w:pPr>
        <w:spacing w:line="360" w:lineRule="auto"/>
        <w:rPr>
          <w:rFonts w:ascii="Arial" w:hAnsi="Arial" w:cs="Arial"/>
        </w:rPr>
      </w:pPr>
      <w:proofErr w:type="spellStart"/>
      <w:r>
        <w:rPr>
          <w:rFonts w:ascii="Arial" w:hAnsi="Arial" w:cs="Arial"/>
        </w:rPr>
        <w:t>Grwp</w:t>
      </w:r>
      <w:proofErr w:type="spellEnd"/>
      <w:r>
        <w:rPr>
          <w:rFonts w:ascii="Arial" w:hAnsi="Arial" w:cs="Arial"/>
        </w:rPr>
        <w:t xml:space="preserve"> </w:t>
      </w:r>
      <w:proofErr w:type="spellStart"/>
      <w:r>
        <w:rPr>
          <w:rFonts w:ascii="Arial" w:hAnsi="Arial" w:cs="Arial"/>
        </w:rPr>
        <w:t>Diwygio</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(2002) </w:t>
      </w:r>
      <w:proofErr w:type="spellStart"/>
      <w:r>
        <w:rPr>
          <w:rFonts w:ascii="Arial" w:hAnsi="Arial" w:cs="Arial"/>
          <w:i/>
          <w:iCs/>
        </w:rPr>
        <w:t>Asesu</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gyfer</w:t>
      </w:r>
      <w:proofErr w:type="spellEnd"/>
      <w:r>
        <w:rPr>
          <w:rFonts w:ascii="Arial" w:hAnsi="Arial" w:cs="Arial"/>
          <w:i/>
          <w:iCs/>
        </w:rPr>
        <w:t xml:space="preserve"> </w:t>
      </w:r>
      <w:proofErr w:type="spellStart"/>
      <w:r>
        <w:rPr>
          <w:rFonts w:ascii="Arial" w:hAnsi="Arial" w:cs="Arial"/>
          <w:i/>
          <w:iCs/>
        </w:rPr>
        <w:t>dysgu</w:t>
      </w:r>
      <w:proofErr w:type="spellEnd"/>
      <w:r>
        <w:rPr>
          <w:rFonts w:ascii="Arial" w:hAnsi="Arial" w:cs="Arial"/>
          <w:i/>
          <w:iCs/>
        </w:rPr>
        <w:t xml:space="preserve">: 10 </w:t>
      </w:r>
      <w:proofErr w:type="spellStart"/>
      <w:r>
        <w:rPr>
          <w:rFonts w:ascii="Arial" w:hAnsi="Arial" w:cs="Arial"/>
          <w:i/>
          <w:iCs/>
        </w:rPr>
        <w:t>egwyddor</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8" w:history="1">
        <w:r>
          <w:rPr>
            <w:rStyle w:val="Hyperlink"/>
          </w:rPr>
          <w:t xml:space="preserve">(PDF) </w:t>
        </w:r>
        <w:proofErr w:type="spellStart"/>
        <w:r>
          <w:rPr>
            <w:rStyle w:val="Hyperlink"/>
          </w:rPr>
          <w:t>Asesu</w:t>
        </w:r>
        <w:proofErr w:type="spellEnd"/>
        <w:r>
          <w:rPr>
            <w:rStyle w:val="Hyperlink"/>
          </w:rPr>
          <w:t xml:space="preserve"> </w:t>
        </w:r>
        <w:proofErr w:type="spellStart"/>
        <w:r>
          <w:rPr>
            <w:rStyle w:val="Hyperlink"/>
          </w:rPr>
          <w:t>ar</w:t>
        </w:r>
        <w:proofErr w:type="spellEnd"/>
        <w:r>
          <w:rPr>
            <w:rStyle w:val="Hyperlink"/>
          </w:rPr>
          <w:t xml:space="preserve"> </w:t>
        </w:r>
        <w:proofErr w:type="spellStart"/>
        <w:r>
          <w:rPr>
            <w:rStyle w:val="Hyperlink"/>
          </w:rPr>
          <w:t>gyfer</w:t>
        </w:r>
        <w:proofErr w:type="spellEnd"/>
        <w:r>
          <w:rPr>
            <w:rStyle w:val="Hyperlink"/>
          </w:rPr>
          <w:t xml:space="preserve"> </w:t>
        </w:r>
        <w:proofErr w:type="spellStart"/>
        <w:r>
          <w:rPr>
            <w:rStyle w:val="Hyperlink"/>
          </w:rPr>
          <w:t>dysgu</w:t>
        </w:r>
        <w:proofErr w:type="spellEnd"/>
        <w:r>
          <w:rPr>
            <w:rStyle w:val="Hyperlink"/>
          </w:rPr>
          <w:t xml:space="preserve">: 10 </w:t>
        </w:r>
        <w:proofErr w:type="spellStart"/>
        <w:r>
          <w:rPr>
            <w:rStyle w:val="Hyperlink"/>
          </w:rPr>
          <w:t>egwddor</w:t>
        </w:r>
        <w:proofErr w:type="spellEnd"/>
        <w:r>
          <w:rPr>
            <w:rStyle w:val="Hyperlink"/>
          </w:rPr>
          <w:t>; Assessment for Learning: 10 Principles (Welsh version) Research-based principles to guide classroom practice (researchgate.net)</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1E3F51DA" w14:textId="77777777" w:rsidR="00246127" w:rsidRDefault="00246127" w:rsidP="00246127">
      <w:pPr>
        <w:spacing w:line="360" w:lineRule="auto"/>
        <w:rPr>
          <w:rFonts w:ascii="Arial" w:hAnsi="Arial" w:cs="Arial"/>
        </w:rPr>
      </w:pPr>
      <w:proofErr w:type="spellStart"/>
      <w:r>
        <w:rPr>
          <w:rFonts w:ascii="Arial" w:hAnsi="Arial" w:cs="Arial"/>
        </w:rPr>
        <w:t>Grwp</w:t>
      </w:r>
      <w:proofErr w:type="spellEnd"/>
      <w:r>
        <w:rPr>
          <w:rFonts w:ascii="Arial" w:hAnsi="Arial" w:cs="Arial"/>
        </w:rPr>
        <w:t xml:space="preserve"> </w:t>
      </w:r>
      <w:proofErr w:type="spellStart"/>
      <w:r>
        <w:rPr>
          <w:rFonts w:ascii="Arial" w:hAnsi="Arial" w:cs="Arial"/>
        </w:rPr>
        <w:t>Diwygio</w:t>
      </w:r>
      <w:proofErr w:type="spellEnd"/>
      <w:r>
        <w:rPr>
          <w:rFonts w:ascii="Arial" w:hAnsi="Arial" w:cs="Arial"/>
        </w:rPr>
        <w:t xml:space="preserve"> </w:t>
      </w:r>
      <w:proofErr w:type="spellStart"/>
      <w:r>
        <w:rPr>
          <w:rFonts w:ascii="Arial" w:hAnsi="Arial" w:cs="Arial"/>
        </w:rPr>
        <w:t>Asesu</w:t>
      </w:r>
      <w:proofErr w:type="spellEnd"/>
      <w:r>
        <w:rPr>
          <w:rFonts w:ascii="Arial" w:hAnsi="Arial" w:cs="Arial"/>
        </w:rPr>
        <w:t xml:space="preserve"> (2006) </w:t>
      </w:r>
      <w:proofErr w:type="spellStart"/>
      <w:r>
        <w:rPr>
          <w:rFonts w:ascii="Arial" w:hAnsi="Arial" w:cs="Arial"/>
          <w:i/>
          <w:iCs/>
        </w:rPr>
        <w:t>Rôl</w:t>
      </w:r>
      <w:proofErr w:type="spellEnd"/>
      <w:r>
        <w:rPr>
          <w:rFonts w:ascii="Arial" w:hAnsi="Arial" w:cs="Arial"/>
          <w:i/>
          <w:iCs/>
        </w:rPr>
        <w:t xml:space="preserve"> </w:t>
      </w:r>
      <w:proofErr w:type="spellStart"/>
      <w:r>
        <w:rPr>
          <w:rFonts w:ascii="Arial" w:hAnsi="Arial" w:cs="Arial"/>
          <w:i/>
          <w:iCs/>
        </w:rPr>
        <w:t>athrawon</w:t>
      </w:r>
      <w:proofErr w:type="spellEnd"/>
      <w:r>
        <w:rPr>
          <w:rFonts w:ascii="Arial" w:hAnsi="Arial" w:cs="Arial"/>
          <w:i/>
          <w:iCs/>
        </w:rPr>
        <w:t xml:space="preserve"> </w:t>
      </w:r>
      <w:proofErr w:type="spellStart"/>
      <w:r>
        <w:rPr>
          <w:rFonts w:ascii="Arial" w:hAnsi="Arial" w:cs="Arial"/>
          <w:i/>
          <w:iCs/>
        </w:rPr>
        <w:t>wrth</w:t>
      </w:r>
      <w:proofErr w:type="spellEnd"/>
      <w:r>
        <w:rPr>
          <w:rFonts w:ascii="Arial" w:hAnsi="Arial" w:cs="Arial"/>
          <w:i/>
          <w:iCs/>
        </w:rPr>
        <w:t xml:space="preserve"> </w:t>
      </w:r>
      <w:proofErr w:type="spellStart"/>
      <w:r>
        <w:rPr>
          <w:rFonts w:ascii="Arial" w:hAnsi="Arial" w:cs="Arial"/>
          <w:i/>
          <w:iCs/>
        </w:rPr>
        <w:t>asesu</w:t>
      </w:r>
      <w:proofErr w:type="spellEnd"/>
      <w:r>
        <w:rPr>
          <w:rFonts w:ascii="Arial" w:hAnsi="Arial" w:cs="Arial"/>
          <w:i/>
          <w:iCs/>
        </w:rPr>
        <w:t xml:space="preserve"> </w:t>
      </w:r>
      <w:proofErr w:type="spellStart"/>
      <w:r>
        <w:rPr>
          <w:rFonts w:ascii="Arial" w:hAnsi="Arial" w:cs="Arial"/>
          <w:i/>
          <w:iCs/>
        </w:rPr>
        <w:t>dysgu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9" w:history="1">
        <w:r>
          <w:rPr>
            <w:rStyle w:val="Hyperlink"/>
          </w:rPr>
          <w:t>Layout 1 (aaia.org.uk)</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7E33D662" w14:textId="77777777" w:rsidR="00246127" w:rsidRDefault="00246127" w:rsidP="00246127">
      <w:pPr>
        <w:spacing w:line="360" w:lineRule="auto"/>
        <w:rPr>
          <w:rFonts w:ascii="Arial" w:hAnsi="Arial" w:cs="Arial"/>
        </w:rPr>
      </w:pPr>
      <w:proofErr w:type="spellStart"/>
      <w:r>
        <w:rPr>
          <w:rFonts w:ascii="Arial" w:hAnsi="Arial" w:cs="Arial"/>
        </w:rPr>
        <w:t>Gwasanaeth</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Cynulliad</w:t>
      </w:r>
      <w:proofErr w:type="spellEnd"/>
      <w:r>
        <w:rPr>
          <w:rFonts w:ascii="Arial" w:hAnsi="Arial" w:cs="Arial"/>
        </w:rPr>
        <w:t xml:space="preserve"> </w:t>
      </w:r>
      <w:proofErr w:type="spellStart"/>
      <w:r>
        <w:rPr>
          <w:rFonts w:ascii="Arial" w:hAnsi="Arial" w:cs="Arial"/>
        </w:rPr>
        <w:t>Cenedlaethol</w:t>
      </w:r>
      <w:proofErr w:type="spellEnd"/>
      <w:r>
        <w:rPr>
          <w:rFonts w:ascii="Arial" w:hAnsi="Arial" w:cs="Arial"/>
        </w:rPr>
        <w:t xml:space="preserve"> Cymru (2017) </w:t>
      </w:r>
      <w:proofErr w:type="spellStart"/>
      <w:r>
        <w:rPr>
          <w:rFonts w:ascii="Arial" w:hAnsi="Arial" w:cs="Arial"/>
          <w:i/>
          <w:iCs/>
        </w:rPr>
        <w:t>Asesu</w:t>
      </w:r>
      <w:proofErr w:type="spellEnd"/>
      <w:r>
        <w:rPr>
          <w:rFonts w:ascii="Arial" w:hAnsi="Arial" w:cs="Arial"/>
          <w:i/>
          <w:iCs/>
        </w:rPr>
        <w:t xml:space="preserve"> </w:t>
      </w:r>
      <w:proofErr w:type="spellStart"/>
      <w:r>
        <w:rPr>
          <w:rFonts w:ascii="Arial" w:hAnsi="Arial" w:cs="Arial"/>
          <w:i/>
          <w:iCs/>
        </w:rPr>
        <w:t>ar</w:t>
      </w:r>
      <w:proofErr w:type="spellEnd"/>
      <w:r>
        <w:rPr>
          <w:rFonts w:ascii="Arial" w:hAnsi="Arial" w:cs="Arial"/>
          <w:i/>
          <w:iCs/>
        </w:rPr>
        <w:t xml:space="preserve"> </w:t>
      </w:r>
      <w:proofErr w:type="spellStart"/>
      <w:r>
        <w:rPr>
          <w:rFonts w:ascii="Arial" w:hAnsi="Arial" w:cs="Arial"/>
          <w:i/>
          <w:iCs/>
        </w:rPr>
        <w:t>gyfer</w:t>
      </w:r>
      <w:proofErr w:type="spellEnd"/>
      <w:r>
        <w:rPr>
          <w:rFonts w:ascii="Arial" w:hAnsi="Arial" w:cs="Arial"/>
          <w:i/>
          <w:iCs/>
        </w:rPr>
        <w:t xml:space="preserve"> </w:t>
      </w:r>
      <w:proofErr w:type="spellStart"/>
      <w:r>
        <w:rPr>
          <w:rFonts w:ascii="Arial" w:hAnsi="Arial" w:cs="Arial"/>
          <w:i/>
          <w:iCs/>
        </w:rPr>
        <w:t>dysgu</w:t>
      </w:r>
      <w:proofErr w:type="spellEnd"/>
      <w:r>
        <w:rPr>
          <w:rFonts w:ascii="Arial" w:hAnsi="Arial" w:cs="Arial"/>
          <w:i/>
          <w:iCs/>
        </w:rPr>
        <w:t xml:space="preserve"> neu </w:t>
      </w:r>
      <w:proofErr w:type="spellStart"/>
      <w:r>
        <w:rPr>
          <w:rFonts w:ascii="Arial" w:hAnsi="Arial" w:cs="Arial"/>
          <w:i/>
          <w:iCs/>
        </w:rPr>
        <w:t>atebolrwydd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0" w:history="1">
        <w:proofErr w:type="spellStart"/>
        <w:r>
          <w:rPr>
            <w:rStyle w:val="Hyperlink"/>
          </w:rPr>
          <w:t>Asesu</w:t>
        </w:r>
        <w:proofErr w:type="spellEnd"/>
        <w:r>
          <w:rPr>
            <w:rStyle w:val="Hyperlink"/>
          </w:rPr>
          <w:t xml:space="preserve"> </w:t>
        </w:r>
        <w:proofErr w:type="spellStart"/>
        <w:r>
          <w:rPr>
            <w:rStyle w:val="Hyperlink"/>
          </w:rPr>
          <w:t>ar</w:t>
        </w:r>
        <w:proofErr w:type="spellEnd"/>
        <w:r>
          <w:rPr>
            <w:rStyle w:val="Hyperlink"/>
          </w:rPr>
          <w:t xml:space="preserve"> </w:t>
        </w:r>
        <w:proofErr w:type="spellStart"/>
        <w:r>
          <w:rPr>
            <w:rStyle w:val="Hyperlink"/>
          </w:rPr>
          <w:t>gyfer</w:t>
        </w:r>
        <w:proofErr w:type="spellEnd"/>
        <w:r>
          <w:rPr>
            <w:rStyle w:val="Hyperlink"/>
          </w:rPr>
          <w:t xml:space="preserve"> </w:t>
        </w:r>
        <w:proofErr w:type="spellStart"/>
        <w:r>
          <w:rPr>
            <w:rStyle w:val="Hyperlink"/>
          </w:rPr>
          <w:t>dysgu</w:t>
        </w:r>
        <w:proofErr w:type="spellEnd"/>
        <w:r>
          <w:rPr>
            <w:rStyle w:val="Hyperlink"/>
          </w:rPr>
          <w:t xml:space="preserve"> neu </w:t>
        </w:r>
        <w:proofErr w:type="spellStart"/>
        <w:r>
          <w:rPr>
            <w:rStyle w:val="Hyperlink"/>
          </w:rPr>
          <w:t>atebolrwydd</w:t>
        </w:r>
        <w:proofErr w:type="spellEnd"/>
        <w:r>
          <w:rPr>
            <w:rStyle w:val="Hyperlink"/>
          </w:rPr>
          <w:t>? – PIGION (</w:t>
        </w:r>
        <w:proofErr w:type="spellStart"/>
        <w:r>
          <w:rPr>
            <w:rStyle w:val="Hyperlink"/>
          </w:rPr>
          <w:t>seneddymchwil.blog</w:t>
        </w:r>
        <w:proofErr w:type="spellEnd"/>
        <w:r>
          <w:rPr>
            <w:rStyle w:val="Hyperlink"/>
          </w:rPr>
          <w:t>)</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25B464AA" w14:textId="77777777" w:rsidR="00246127" w:rsidRDefault="00246127" w:rsidP="00246127">
      <w:pPr>
        <w:spacing w:line="360" w:lineRule="auto"/>
        <w:rPr>
          <w:rFonts w:ascii="Arial" w:hAnsi="Arial" w:cs="Arial"/>
        </w:rPr>
      </w:pPr>
      <w:r>
        <w:rPr>
          <w:rFonts w:ascii="Arial" w:hAnsi="Arial" w:cs="Arial"/>
        </w:rPr>
        <w:t xml:space="preserve">Hughes, </w:t>
      </w:r>
      <w:proofErr w:type="spellStart"/>
      <w:r>
        <w:rPr>
          <w:rFonts w:ascii="Arial" w:hAnsi="Arial" w:cs="Arial"/>
        </w:rPr>
        <w:t>Sioned</w:t>
      </w:r>
      <w:proofErr w:type="spellEnd"/>
      <w:r>
        <w:rPr>
          <w:rFonts w:ascii="Arial" w:hAnsi="Arial" w:cs="Arial"/>
        </w:rPr>
        <w:t xml:space="preserve">. </w:t>
      </w:r>
      <w:proofErr w:type="spellStart"/>
      <w:r>
        <w:rPr>
          <w:rFonts w:ascii="Arial" w:hAnsi="Arial" w:cs="Arial"/>
          <w:i/>
          <w:iCs/>
        </w:rPr>
        <w:t>Sesiwn</w:t>
      </w:r>
      <w:proofErr w:type="spellEnd"/>
      <w:r>
        <w:rPr>
          <w:rFonts w:ascii="Arial" w:hAnsi="Arial" w:cs="Arial"/>
          <w:i/>
          <w:iCs/>
        </w:rPr>
        <w:t xml:space="preserve"> 2: ECAD4010C</w:t>
      </w:r>
      <w:r>
        <w:rPr>
          <w:rFonts w:ascii="Arial" w:hAnsi="Arial" w:cs="Arial"/>
        </w:rPr>
        <w:t xml:space="preserve">, BA </w:t>
      </w:r>
      <w:proofErr w:type="spellStart"/>
      <w:r>
        <w:rPr>
          <w:rFonts w:ascii="Arial" w:hAnsi="Arial" w:cs="Arial"/>
        </w:rPr>
        <w:t>Addysg</w:t>
      </w:r>
      <w:proofErr w:type="spellEnd"/>
      <w:r>
        <w:rPr>
          <w:rFonts w:ascii="Arial" w:hAnsi="Arial" w:cs="Arial"/>
        </w:rPr>
        <w:t xml:space="preserve"> </w:t>
      </w:r>
      <w:proofErr w:type="spellStart"/>
      <w:r>
        <w:rPr>
          <w:rFonts w:ascii="Arial" w:hAnsi="Arial" w:cs="Arial"/>
        </w:rPr>
        <w:t>Gynradd</w:t>
      </w:r>
      <w:proofErr w:type="spellEnd"/>
      <w:r>
        <w:rPr>
          <w:rFonts w:ascii="Arial" w:hAnsi="Arial" w:cs="Arial"/>
        </w:rPr>
        <w:t xml:space="preserve">, 13/10/2020, </w:t>
      </w:r>
      <w:proofErr w:type="spellStart"/>
      <w:r>
        <w:rPr>
          <w:rFonts w:ascii="Arial" w:hAnsi="Arial" w:cs="Arial"/>
        </w:rPr>
        <w:t>Prifysgol</w:t>
      </w:r>
      <w:proofErr w:type="spellEnd"/>
      <w:r>
        <w:rPr>
          <w:rFonts w:ascii="Arial" w:hAnsi="Arial" w:cs="Arial"/>
        </w:rPr>
        <w:t xml:space="preserve"> Cymru y </w:t>
      </w:r>
      <w:proofErr w:type="spellStart"/>
      <w:r>
        <w:rPr>
          <w:rFonts w:ascii="Arial" w:hAnsi="Arial" w:cs="Arial"/>
        </w:rPr>
        <w:t>Drindod</w:t>
      </w:r>
      <w:proofErr w:type="spellEnd"/>
      <w:r>
        <w:rPr>
          <w:rFonts w:ascii="Arial" w:hAnsi="Arial" w:cs="Arial"/>
        </w:rPr>
        <w:t xml:space="preserve"> </w:t>
      </w:r>
      <w:proofErr w:type="spellStart"/>
      <w:r>
        <w:rPr>
          <w:rFonts w:ascii="Arial" w:hAnsi="Arial" w:cs="Arial"/>
        </w:rPr>
        <w:t>Dewi</w:t>
      </w:r>
      <w:proofErr w:type="spellEnd"/>
      <w:r>
        <w:rPr>
          <w:rFonts w:ascii="Arial" w:hAnsi="Arial" w:cs="Arial"/>
        </w:rPr>
        <w:t xml:space="preserve"> Sant</w:t>
      </w:r>
    </w:p>
    <w:p w14:paraId="1486995D" w14:textId="77777777" w:rsidR="00246127" w:rsidRDefault="00246127" w:rsidP="00246127">
      <w:pPr>
        <w:spacing w:line="360" w:lineRule="auto"/>
        <w:rPr>
          <w:rFonts w:ascii="Arial" w:hAnsi="Arial" w:cs="Arial"/>
        </w:rPr>
      </w:pPr>
      <w:r>
        <w:rPr>
          <w:rFonts w:ascii="Arial" w:hAnsi="Arial" w:cs="Arial"/>
        </w:rPr>
        <w:t xml:space="preserve">Jones, Cheryl. A. (2005) </w:t>
      </w:r>
      <w:r>
        <w:rPr>
          <w:rFonts w:ascii="Arial" w:hAnsi="Arial" w:cs="Arial"/>
          <w:i/>
          <w:iCs/>
        </w:rPr>
        <w:t>Assessment for Learning</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1" w:history="1">
        <w:r>
          <w:rPr>
            <w:rStyle w:val="Hyperlink"/>
          </w:rPr>
          <w:t>Assessment for Learning (ioe.ac.uk)</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0AB642D4" w14:textId="77777777" w:rsidR="00246127" w:rsidRDefault="00246127" w:rsidP="00246127">
      <w:pPr>
        <w:spacing w:line="360" w:lineRule="auto"/>
        <w:jc w:val="both"/>
        <w:rPr>
          <w:rFonts w:ascii="Arial" w:hAnsi="Arial" w:cs="Arial"/>
        </w:rPr>
      </w:pPr>
      <w:proofErr w:type="spellStart"/>
      <w:r>
        <w:rPr>
          <w:rFonts w:ascii="Arial" w:hAnsi="Arial" w:cs="Arial"/>
        </w:rPr>
        <w:t>Llywodraeth</w:t>
      </w:r>
      <w:proofErr w:type="spellEnd"/>
      <w:r>
        <w:rPr>
          <w:rFonts w:ascii="Arial" w:hAnsi="Arial" w:cs="Arial"/>
        </w:rPr>
        <w:t xml:space="preserve"> Cymru (2010) </w:t>
      </w:r>
      <w:r>
        <w:rPr>
          <w:rFonts w:ascii="Arial" w:hAnsi="Arial" w:cs="Arial"/>
          <w:i/>
          <w:iCs/>
        </w:rPr>
        <w:t>How to develop thinking and assessment for learning in the classroom;</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2" w:history="1">
        <w:r>
          <w:rPr>
            <w:rStyle w:val="Hyperlink"/>
          </w:rPr>
          <w:t>untitled (</w:t>
        </w:r>
        <w:proofErr w:type="spellStart"/>
        <w:r>
          <w:rPr>
            <w:rStyle w:val="Hyperlink"/>
          </w:rPr>
          <w:t>gov.wales</w:t>
        </w:r>
        <w:proofErr w:type="spellEnd"/>
        <w:r>
          <w:rPr>
            <w:rStyle w:val="Hyperlink"/>
          </w:rPr>
          <w:t>)</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0D2E81C8" w14:textId="77777777" w:rsidR="00246127" w:rsidRDefault="00246127" w:rsidP="00246127">
      <w:pPr>
        <w:spacing w:line="360" w:lineRule="auto"/>
        <w:rPr>
          <w:rFonts w:ascii="Arial" w:hAnsi="Arial" w:cs="Arial"/>
        </w:rPr>
      </w:pPr>
      <w:proofErr w:type="spellStart"/>
      <w:r>
        <w:rPr>
          <w:rFonts w:ascii="Arial" w:hAnsi="Arial" w:cs="Arial"/>
        </w:rPr>
        <w:t>Llywodraeth</w:t>
      </w:r>
      <w:proofErr w:type="spellEnd"/>
      <w:r>
        <w:rPr>
          <w:rFonts w:ascii="Arial" w:hAnsi="Arial" w:cs="Arial"/>
        </w:rPr>
        <w:t xml:space="preserve"> Cymru (2020) </w:t>
      </w:r>
      <w:proofErr w:type="spellStart"/>
      <w:r>
        <w:rPr>
          <w:rFonts w:ascii="Arial" w:hAnsi="Arial" w:cs="Arial"/>
          <w:i/>
          <w:iCs/>
        </w:rPr>
        <w:t>Canllawiau</w:t>
      </w:r>
      <w:proofErr w:type="spellEnd"/>
      <w:r>
        <w:rPr>
          <w:rFonts w:ascii="Arial" w:hAnsi="Arial" w:cs="Arial"/>
          <w:i/>
          <w:iCs/>
        </w:rPr>
        <w:t xml:space="preserve"> </w:t>
      </w:r>
      <w:proofErr w:type="spellStart"/>
      <w:r>
        <w:rPr>
          <w:rFonts w:ascii="Arial" w:hAnsi="Arial" w:cs="Arial"/>
          <w:i/>
          <w:iCs/>
        </w:rPr>
        <w:t>Cwricwlwm</w:t>
      </w:r>
      <w:proofErr w:type="spellEnd"/>
      <w:r>
        <w:rPr>
          <w:rFonts w:ascii="Arial" w:hAnsi="Arial" w:cs="Arial"/>
          <w:i/>
          <w:iCs/>
        </w:rPr>
        <w:t xml:space="preserve"> </w:t>
      </w:r>
      <w:proofErr w:type="spellStart"/>
      <w:r>
        <w:rPr>
          <w:rFonts w:ascii="Arial" w:hAnsi="Arial" w:cs="Arial"/>
          <w:i/>
          <w:iCs/>
        </w:rPr>
        <w:t>i</w:t>
      </w:r>
      <w:proofErr w:type="spellEnd"/>
      <w:r>
        <w:rPr>
          <w:rFonts w:ascii="Arial" w:hAnsi="Arial" w:cs="Arial"/>
          <w:i/>
          <w:iCs/>
        </w:rPr>
        <w:t xml:space="preserve"> </w:t>
      </w:r>
      <w:proofErr w:type="spellStart"/>
      <w:r>
        <w:rPr>
          <w:rFonts w:ascii="Arial" w:hAnsi="Arial" w:cs="Arial"/>
          <w:i/>
          <w:iCs/>
        </w:rPr>
        <w:t>Gymru</w:t>
      </w:r>
      <w:proofErr w:type="spellEnd"/>
      <w:r>
        <w:rPr>
          <w:rFonts w:ascii="Arial" w:hAnsi="Arial" w:cs="Arial"/>
          <w:i/>
          <w:iCs/>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3" w:history="1">
        <w:proofErr w:type="spellStart"/>
        <w:r>
          <w:rPr>
            <w:rStyle w:val="Hyperlink"/>
          </w:rPr>
          <w:t>Cwricwlwm</w:t>
        </w:r>
        <w:proofErr w:type="spellEnd"/>
        <w:r>
          <w:rPr>
            <w:rStyle w:val="Hyperlink"/>
          </w:rPr>
          <w:t xml:space="preserve"> </w:t>
        </w:r>
        <w:proofErr w:type="spellStart"/>
        <w:r>
          <w:rPr>
            <w:rStyle w:val="Hyperlink"/>
          </w:rPr>
          <w:t>i</w:t>
        </w:r>
        <w:proofErr w:type="spellEnd"/>
        <w:r>
          <w:rPr>
            <w:rStyle w:val="Hyperlink"/>
          </w:rPr>
          <w:t xml:space="preserve"> </w:t>
        </w:r>
        <w:proofErr w:type="spellStart"/>
        <w:r>
          <w:rPr>
            <w:rStyle w:val="Hyperlink"/>
          </w:rPr>
          <w:t>Gymru</w:t>
        </w:r>
        <w:proofErr w:type="spellEnd"/>
        <w:r>
          <w:rPr>
            <w:rStyle w:val="Hyperlink"/>
          </w:rPr>
          <w:t xml:space="preserve"> - Hwb (</w:t>
        </w:r>
        <w:proofErr w:type="spellStart"/>
        <w:r>
          <w:rPr>
            <w:rStyle w:val="Hyperlink"/>
          </w:rPr>
          <w:t>gov.wales</w:t>
        </w:r>
        <w:proofErr w:type="spellEnd"/>
        <w:r>
          <w:rPr>
            <w:rStyle w:val="Hyperlink"/>
          </w:rPr>
          <w:t>)</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10/12/2020)</w:t>
      </w:r>
    </w:p>
    <w:p w14:paraId="4C358310" w14:textId="77777777" w:rsidR="00246127" w:rsidRDefault="00246127" w:rsidP="00246127">
      <w:pPr>
        <w:spacing w:line="360" w:lineRule="auto"/>
        <w:jc w:val="both"/>
        <w:rPr>
          <w:rFonts w:ascii="Arial" w:hAnsi="Arial" w:cs="Arial"/>
        </w:rPr>
      </w:pPr>
      <w:proofErr w:type="spellStart"/>
      <w:r>
        <w:rPr>
          <w:rFonts w:ascii="Arial" w:hAnsi="Arial" w:cs="Arial"/>
        </w:rPr>
        <w:t>Llywodraeth</w:t>
      </w:r>
      <w:proofErr w:type="spellEnd"/>
      <w:r>
        <w:rPr>
          <w:rFonts w:ascii="Arial" w:hAnsi="Arial" w:cs="Arial"/>
        </w:rPr>
        <w:t xml:space="preserve"> y DU (1998) </w:t>
      </w:r>
      <w:r>
        <w:rPr>
          <w:rFonts w:ascii="Arial" w:hAnsi="Arial" w:cs="Arial"/>
          <w:i/>
          <w:iCs/>
        </w:rPr>
        <w:t>Data Protection Act 1998 </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 </w:t>
      </w:r>
      <w:hyperlink r:id="rId24" w:anchor=":~:text=An%20Act%20to%20make%20new%20provision%20for%20the,obtaining%2C%20holding%2C%20use%20or%20disclosure%20of%20such%20information." w:history="1">
        <w:r>
          <w:rPr>
            <w:rStyle w:val="Hyperlink"/>
          </w:rPr>
          <w:t>Data Protection Act 1998 (legislation.gov.uk)</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12/12/2020)</w:t>
      </w:r>
    </w:p>
    <w:p w14:paraId="3BF1D980" w14:textId="77777777" w:rsidR="00246127" w:rsidRDefault="00246127" w:rsidP="00246127">
      <w:pPr>
        <w:spacing w:line="360" w:lineRule="auto"/>
        <w:jc w:val="both"/>
        <w:rPr>
          <w:rFonts w:ascii="Arial" w:hAnsi="Arial" w:cs="Arial"/>
        </w:rPr>
      </w:pPr>
      <w:r>
        <w:rPr>
          <w:rFonts w:ascii="Arial" w:hAnsi="Arial" w:cs="Arial"/>
        </w:rPr>
        <w:t xml:space="preserve">McLeod, S. (2019) </w:t>
      </w:r>
      <w:proofErr w:type="spellStart"/>
      <w:r>
        <w:rPr>
          <w:rFonts w:ascii="Arial" w:hAnsi="Arial" w:cs="Arial"/>
          <w:i/>
          <w:iCs/>
        </w:rPr>
        <w:t>Whats</w:t>
      </w:r>
      <w:proofErr w:type="spellEnd"/>
      <w:r>
        <w:rPr>
          <w:rFonts w:ascii="Arial" w:hAnsi="Arial" w:cs="Arial"/>
          <w:i/>
          <w:iCs/>
        </w:rPr>
        <w:t xml:space="preserve"> the Difference between qualitative and </w:t>
      </w:r>
      <w:proofErr w:type="spellStart"/>
      <w:r>
        <w:rPr>
          <w:rFonts w:ascii="Arial" w:hAnsi="Arial" w:cs="Arial"/>
          <w:i/>
          <w:iCs/>
        </w:rPr>
        <w:t>quantative</w:t>
      </w:r>
      <w:proofErr w:type="spellEnd"/>
      <w:r>
        <w:rPr>
          <w:rFonts w:ascii="Arial" w:hAnsi="Arial" w:cs="Arial"/>
          <w:i/>
          <w:iCs/>
        </w:rPr>
        <w:t xml:space="preserve"> research?</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5" w:history="1">
        <w:r>
          <w:rPr>
            <w:rStyle w:val="Hyperlink"/>
          </w:rPr>
          <w:t>Qualitative vs Quantitative Research | Simply Psychology</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12/12/2020)</w:t>
      </w:r>
    </w:p>
    <w:p w14:paraId="4831D16D" w14:textId="77777777" w:rsidR="00246127" w:rsidRDefault="00246127" w:rsidP="00246127">
      <w:pPr>
        <w:spacing w:line="360" w:lineRule="auto"/>
        <w:jc w:val="both"/>
        <w:rPr>
          <w:rFonts w:ascii="Arial" w:hAnsi="Arial" w:cs="Arial"/>
        </w:rPr>
      </w:pPr>
      <w:r>
        <w:rPr>
          <w:rFonts w:ascii="Arial" w:hAnsi="Arial" w:cs="Arial"/>
        </w:rPr>
        <w:t xml:space="preserve">Sheppard, V. (2020) </w:t>
      </w:r>
      <w:r>
        <w:rPr>
          <w:rFonts w:ascii="Arial" w:hAnsi="Arial" w:cs="Arial"/>
          <w:i/>
          <w:iCs/>
        </w:rPr>
        <w:t>Research Methods for the Social Sciences:</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6" w:history="1">
        <w:r>
          <w:rPr>
            <w:rStyle w:val="Hyperlink"/>
          </w:rPr>
          <w:t>Accessibility Statement – Research Methods for the Social Sciences: An Introduction (bccampus.ca)</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12/12/2020)</w:t>
      </w:r>
    </w:p>
    <w:p w14:paraId="3A3C18D7" w14:textId="77777777" w:rsidR="00246127" w:rsidRDefault="00246127" w:rsidP="00246127">
      <w:pPr>
        <w:spacing w:line="360" w:lineRule="auto"/>
        <w:rPr>
          <w:rFonts w:ascii="Arial" w:hAnsi="Arial" w:cs="Arial"/>
        </w:rPr>
      </w:pPr>
      <w:r>
        <w:rPr>
          <w:rFonts w:ascii="Arial" w:hAnsi="Arial" w:cs="Arial"/>
        </w:rPr>
        <w:t xml:space="preserve">Surbhi, S. (2017) </w:t>
      </w:r>
      <w:r>
        <w:rPr>
          <w:rFonts w:ascii="Arial" w:hAnsi="Arial" w:cs="Arial"/>
          <w:i/>
          <w:iCs/>
        </w:rPr>
        <w:t>Difference Between Formative and Summative Assessment</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7" w:anchor=":~:text=Summative%20Assessment%20is%20defined%20as%20a%20standard%20for,whereas%20summative%20Assessment%20is%20an%20assessment%20of%20learning." w:history="1">
        <w:r>
          <w:rPr>
            <w:rStyle w:val="Hyperlink"/>
          </w:rPr>
          <w:t>Difference Between Formative and Summative Assessment (with Comparison Chart) - Key Differences</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2E91CC92" w14:textId="77777777" w:rsidR="00246127" w:rsidRDefault="00246127" w:rsidP="00246127">
      <w:pPr>
        <w:spacing w:line="360" w:lineRule="auto"/>
        <w:jc w:val="both"/>
        <w:rPr>
          <w:rFonts w:ascii="Arial" w:hAnsi="Arial" w:cs="Arial"/>
        </w:rPr>
      </w:pPr>
      <w:proofErr w:type="spellStart"/>
      <w:r>
        <w:rPr>
          <w:rFonts w:ascii="Arial" w:hAnsi="Arial" w:cs="Arial"/>
        </w:rPr>
        <w:lastRenderedPageBreak/>
        <w:t>Wiliam</w:t>
      </w:r>
      <w:proofErr w:type="spellEnd"/>
      <w:r>
        <w:rPr>
          <w:rFonts w:ascii="Arial" w:hAnsi="Arial" w:cs="Arial"/>
        </w:rPr>
        <w:t xml:space="preserve">, D. (2011) </w:t>
      </w:r>
      <w:r>
        <w:rPr>
          <w:rFonts w:ascii="Arial" w:hAnsi="Arial" w:cs="Arial"/>
          <w:i/>
          <w:iCs/>
        </w:rPr>
        <w:t>Embedded Formative Assessment</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8" w:history="1">
        <w:r>
          <w:rPr>
            <w:rStyle w:val="Hyperlink"/>
          </w:rPr>
          <w:t xml:space="preserve">Microsoft Word - </w:t>
        </w:r>
        <w:proofErr w:type="spellStart"/>
        <w:r>
          <w:rPr>
            <w:rStyle w:val="Hyperlink"/>
          </w:rPr>
          <w:t>Wiliam</w:t>
        </w:r>
        <w:proofErr w:type="spellEnd"/>
        <w:r>
          <w:rPr>
            <w:rStyle w:val="Hyperlink"/>
          </w:rPr>
          <w:t xml:space="preserve"> - Embedded Formative Assessment - FINAL w-formatting.doc (tdschools.org)</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cyrchwyd</w:t>
      </w:r>
      <w:proofErr w:type="spellEnd"/>
      <w:r>
        <w:rPr>
          <w:rFonts w:ascii="Arial" w:hAnsi="Arial" w:cs="Arial"/>
        </w:rPr>
        <w:t>: 11/12/2020)</w:t>
      </w:r>
    </w:p>
    <w:p w14:paraId="0CE0B245" w14:textId="77777777" w:rsidR="00D47223" w:rsidRPr="00246127" w:rsidRDefault="00D47223">
      <w:pPr>
        <w:spacing w:line="360" w:lineRule="auto"/>
        <w:rPr>
          <w:rFonts w:ascii="Arial" w:hAnsi="Arial" w:cs="Arial"/>
        </w:rPr>
      </w:pPr>
    </w:p>
    <w:sectPr w:rsidR="00D47223" w:rsidRPr="00246127">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671C9F" w14:textId="77777777" w:rsidR="008B77B1" w:rsidRDefault="008B77B1" w:rsidP="009C03BB">
      <w:pPr>
        <w:spacing w:after="0" w:line="240" w:lineRule="auto"/>
      </w:pPr>
      <w:r>
        <w:separator/>
      </w:r>
    </w:p>
  </w:endnote>
  <w:endnote w:type="continuationSeparator" w:id="0">
    <w:p w14:paraId="31DCB995" w14:textId="77777777" w:rsidR="008B77B1" w:rsidRDefault="008B77B1" w:rsidP="009C03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8536551"/>
      <w:docPartObj>
        <w:docPartGallery w:val="Page Numbers (Bottom of Page)"/>
        <w:docPartUnique/>
      </w:docPartObj>
    </w:sdtPr>
    <w:sdtEndPr>
      <w:rPr>
        <w:noProof/>
      </w:rPr>
    </w:sdtEndPr>
    <w:sdtContent>
      <w:p w14:paraId="787C2079" w14:textId="2E2237A5" w:rsidR="009C03BB" w:rsidRDefault="009C03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C44F0C" w14:textId="77777777" w:rsidR="009C03BB" w:rsidRDefault="009C03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D66D648" w14:textId="77777777" w:rsidR="008B77B1" w:rsidRDefault="008B77B1" w:rsidP="009C03BB">
      <w:pPr>
        <w:spacing w:after="0" w:line="240" w:lineRule="auto"/>
      </w:pPr>
      <w:r>
        <w:separator/>
      </w:r>
    </w:p>
  </w:footnote>
  <w:footnote w:type="continuationSeparator" w:id="0">
    <w:p w14:paraId="09931790" w14:textId="77777777" w:rsidR="008B77B1" w:rsidRDefault="008B77B1" w:rsidP="009C03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9081732" w14:textId="410A2251" w:rsidR="008C73ED" w:rsidRDefault="008C73ED">
    <w:pPr>
      <w:pStyle w:val="Header"/>
    </w:pPr>
    <w:r>
      <w:t>Sonja Helen Povey</w:t>
    </w:r>
    <w:r>
      <w:tab/>
    </w:r>
    <w:r>
      <w:tab/>
      <w:t>1900639</w:t>
    </w:r>
  </w:p>
  <w:p w14:paraId="3CD34C8D" w14:textId="3EA58385" w:rsidR="008C73ED" w:rsidRDefault="008C73ED">
    <w:pPr>
      <w:pStyle w:val="Header"/>
    </w:pPr>
    <w:r>
      <w:tab/>
    </w:r>
    <w:r>
      <w:tab/>
      <w:t>ECAD4010C</w:t>
    </w:r>
  </w:p>
  <w:p w14:paraId="155313E8" w14:textId="77777777" w:rsidR="008C73ED" w:rsidRDefault="008C73E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B00"/>
    <w:rsid w:val="000007A4"/>
    <w:rsid w:val="00001413"/>
    <w:rsid w:val="000074F4"/>
    <w:rsid w:val="00014C95"/>
    <w:rsid w:val="00014F79"/>
    <w:rsid w:val="00020940"/>
    <w:rsid w:val="000261EE"/>
    <w:rsid w:val="00027130"/>
    <w:rsid w:val="00031828"/>
    <w:rsid w:val="0003419F"/>
    <w:rsid w:val="00034F99"/>
    <w:rsid w:val="0004198B"/>
    <w:rsid w:val="00041D04"/>
    <w:rsid w:val="00055DFF"/>
    <w:rsid w:val="00063150"/>
    <w:rsid w:val="00065258"/>
    <w:rsid w:val="00070100"/>
    <w:rsid w:val="0007256A"/>
    <w:rsid w:val="00073F9F"/>
    <w:rsid w:val="00080B2E"/>
    <w:rsid w:val="00090E58"/>
    <w:rsid w:val="000967E6"/>
    <w:rsid w:val="0009702A"/>
    <w:rsid w:val="000A176F"/>
    <w:rsid w:val="000A2B4D"/>
    <w:rsid w:val="000A3045"/>
    <w:rsid w:val="000A7B18"/>
    <w:rsid w:val="000B47AC"/>
    <w:rsid w:val="000C04B1"/>
    <w:rsid w:val="000C207D"/>
    <w:rsid w:val="000D6A32"/>
    <w:rsid w:val="000E0D90"/>
    <w:rsid w:val="000E5676"/>
    <w:rsid w:val="000E7DB7"/>
    <w:rsid w:val="000F3102"/>
    <w:rsid w:val="00116642"/>
    <w:rsid w:val="0012063D"/>
    <w:rsid w:val="00124FB3"/>
    <w:rsid w:val="00127C1F"/>
    <w:rsid w:val="00132672"/>
    <w:rsid w:val="00136219"/>
    <w:rsid w:val="001434AC"/>
    <w:rsid w:val="0014589B"/>
    <w:rsid w:val="0014735D"/>
    <w:rsid w:val="00147597"/>
    <w:rsid w:val="00154020"/>
    <w:rsid w:val="00157ECF"/>
    <w:rsid w:val="001608B5"/>
    <w:rsid w:val="00163983"/>
    <w:rsid w:val="00166275"/>
    <w:rsid w:val="0017108D"/>
    <w:rsid w:val="0017325F"/>
    <w:rsid w:val="0018160D"/>
    <w:rsid w:val="00191B6D"/>
    <w:rsid w:val="00196409"/>
    <w:rsid w:val="001A161B"/>
    <w:rsid w:val="001B17F2"/>
    <w:rsid w:val="001B1BED"/>
    <w:rsid w:val="001B1DBB"/>
    <w:rsid w:val="001C58F1"/>
    <w:rsid w:val="001D71DE"/>
    <w:rsid w:val="001E0C67"/>
    <w:rsid w:val="001E1C25"/>
    <w:rsid w:val="001E5D9D"/>
    <w:rsid w:val="001E740F"/>
    <w:rsid w:val="001E78F7"/>
    <w:rsid w:val="001F015B"/>
    <w:rsid w:val="001F190B"/>
    <w:rsid w:val="001F350A"/>
    <w:rsid w:val="001F55C1"/>
    <w:rsid w:val="001F58EA"/>
    <w:rsid w:val="0020529C"/>
    <w:rsid w:val="002058AA"/>
    <w:rsid w:val="00212809"/>
    <w:rsid w:val="0021792B"/>
    <w:rsid w:val="002217A5"/>
    <w:rsid w:val="002242D2"/>
    <w:rsid w:val="002306A5"/>
    <w:rsid w:val="00230C54"/>
    <w:rsid w:val="00233557"/>
    <w:rsid w:val="00235E38"/>
    <w:rsid w:val="002403E8"/>
    <w:rsid w:val="00240AC4"/>
    <w:rsid w:val="00242242"/>
    <w:rsid w:val="002437F3"/>
    <w:rsid w:val="00245FA2"/>
    <w:rsid w:val="00246127"/>
    <w:rsid w:val="002516C6"/>
    <w:rsid w:val="00253E9E"/>
    <w:rsid w:val="002552AE"/>
    <w:rsid w:val="00260564"/>
    <w:rsid w:val="002622BA"/>
    <w:rsid w:val="00264E0A"/>
    <w:rsid w:val="00272678"/>
    <w:rsid w:val="002765F1"/>
    <w:rsid w:val="002840B6"/>
    <w:rsid w:val="00284D6E"/>
    <w:rsid w:val="002973D3"/>
    <w:rsid w:val="002A7F60"/>
    <w:rsid w:val="002C0655"/>
    <w:rsid w:val="002C0FBE"/>
    <w:rsid w:val="002C2EAF"/>
    <w:rsid w:val="002C3D1C"/>
    <w:rsid w:val="002D38A3"/>
    <w:rsid w:val="002D57DD"/>
    <w:rsid w:val="002D7CB8"/>
    <w:rsid w:val="002E5139"/>
    <w:rsid w:val="002E5A08"/>
    <w:rsid w:val="002F390C"/>
    <w:rsid w:val="002F4527"/>
    <w:rsid w:val="002F54A5"/>
    <w:rsid w:val="003023F7"/>
    <w:rsid w:val="00304B4A"/>
    <w:rsid w:val="00312700"/>
    <w:rsid w:val="00312753"/>
    <w:rsid w:val="00320D2B"/>
    <w:rsid w:val="003217B6"/>
    <w:rsid w:val="0032710A"/>
    <w:rsid w:val="00330C72"/>
    <w:rsid w:val="0033368E"/>
    <w:rsid w:val="003466BF"/>
    <w:rsid w:val="00350CC5"/>
    <w:rsid w:val="00353BE2"/>
    <w:rsid w:val="0035729A"/>
    <w:rsid w:val="00363DBD"/>
    <w:rsid w:val="0037258E"/>
    <w:rsid w:val="00372745"/>
    <w:rsid w:val="00372925"/>
    <w:rsid w:val="003805D9"/>
    <w:rsid w:val="00382759"/>
    <w:rsid w:val="00383A8D"/>
    <w:rsid w:val="003848AB"/>
    <w:rsid w:val="0038706B"/>
    <w:rsid w:val="00390753"/>
    <w:rsid w:val="003917EA"/>
    <w:rsid w:val="00396EC1"/>
    <w:rsid w:val="003A076A"/>
    <w:rsid w:val="003B00CD"/>
    <w:rsid w:val="003B2122"/>
    <w:rsid w:val="003B751C"/>
    <w:rsid w:val="003C0995"/>
    <w:rsid w:val="003C0B8B"/>
    <w:rsid w:val="003C6B00"/>
    <w:rsid w:val="003D0E99"/>
    <w:rsid w:val="003D395E"/>
    <w:rsid w:val="003D43E3"/>
    <w:rsid w:val="003D6B3C"/>
    <w:rsid w:val="003D75CA"/>
    <w:rsid w:val="003E1013"/>
    <w:rsid w:val="003E4B39"/>
    <w:rsid w:val="003E7F00"/>
    <w:rsid w:val="003F2BFE"/>
    <w:rsid w:val="003F59BA"/>
    <w:rsid w:val="00400696"/>
    <w:rsid w:val="004036CC"/>
    <w:rsid w:val="004037B3"/>
    <w:rsid w:val="00406F55"/>
    <w:rsid w:val="00411684"/>
    <w:rsid w:val="00416510"/>
    <w:rsid w:val="00422505"/>
    <w:rsid w:val="00434DC7"/>
    <w:rsid w:val="004378FC"/>
    <w:rsid w:val="004420AB"/>
    <w:rsid w:val="00443AC4"/>
    <w:rsid w:val="00443E58"/>
    <w:rsid w:val="00450ACD"/>
    <w:rsid w:val="00456650"/>
    <w:rsid w:val="0046428C"/>
    <w:rsid w:val="00475888"/>
    <w:rsid w:val="00477243"/>
    <w:rsid w:val="00481F8F"/>
    <w:rsid w:val="00482429"/>
    <w:rsid w:val="00482EB1"/>
    <w:rsid w:val="00483D59"/>
    <w:rsid w:val="00487536"/>
    <w:rsid w:val="00492152"/>
    <w:rsid w:val="004A1811"/>
    <w:rsid w:val="004A2E85"/>
    <w:rsid w:val="004A374E"/>
    <w:rsid w:val="004A4E1D"/>
    <w:rsid w:val="004A6DBF"/>
    <w:rsid w:val="004B030E"/>
    <w:rsid w:val="004B2055"/>
    <w:rsid w:val="004B6F95"/>
    <w:rsid w:val="004C7FDE"/>
    <w:rsid w:val="004D1443"/>
    <w:rsid w:val="004D2DD5"/>
    <w:rsid w:val="004D5AB9"/>
    <w:rsid w:val="004E08E1"/>
    <w:rsid w:val="004E2D7D"/>
    <w:rsid w:val="004E2E8A"/>
    <w:rsid w:val="004E375D"/>
    <w:rsid w:val="004E4CC9"/>
    <w:rsid w:val="004F4811"/>
    <w:rsid w:val="00507894"/>
    <w:rsid w:val="00511770"/>
    <w:rsid w:val="00517F0A"/>
    <w:rsid w:val="00522B0E"/>
    <w:rsid w:val="005241B2"/>
    <w:rsid w:val="0053405D"/>
    <w:rsid w:val="005360F1"/>
    <w:rsid w:val="00546262"/>
    <w:rsid w:val="00546780"/>
    <w:rsid w:val="00550884"/>
    <w:rsid w:val="00550EB5"/>
    <w:rsid w:val="00551004"/>
    <w:rsid w:val="005603DA"/>
    <w:rsid w:val="00560921"/>
    <w:rsid w:val="00580614"/>
    <w:rsid w:val="00581618"/>
    <w:rsid w:val="00581F2C"/>
    <w:rsid w:val="00587951"/>
    <w:rsid w:val="005A51CC"/>
    <w:rsid w:val="005A57A0"/>
    <w:rsid w:val="005B0FC0"/>
    <w:rsid w:val="005B50B7"/>
    <w:rsid w:val="005C0BB1"/>
    <w:rsid w:val="005C565D"/>
    <w:rsid w:val="005D6E51"/>
    <w:rsid w:val="005F0B34"/>
    <w:rsid w:val="005F100D"/>
    <w:rsid w:val="005F43AF"/>
    <w:rsid w:val="005F77CD"/>
    <w:rsid w:val="005F7A69"/>
    <w:rsid w:val="00601948"/>
    <w:rsid w:val="00610109"/>
    <w:rsid w:val="0061202C"/>
    <w:rsid w:val="006300D2"/>
    <w:rsid w:val="00631601"/>
    <w:rsid w:val="0063318F"/>
    <w:rsid w:val="00633E3C"/>
    <w:rsid w:val="00634C94"/>
    <w:rsid w:val="006516E6"/>
    <w:rsid w:val="0065336C"/>
    <w:rsid w:val="0065587B"/>
    <w:rsid w:val="00656759"/>
    <w:rsid w:val="006579A5"/>
    <w:rsid w:val="00660715"/>
    <w:rsid w:val="0066117D"/>
    <w:rsid w:val="006625FB"/>
    <w:rsid w:val="00665E05"/>
    <w:rsid w:val="00666779"/>
    <w:rsid w:val="00667B03"/>
    <w:rsid w:val="00671696"/>
    <w:rsid w:val="006732CF"/>
    <w:rsid w:val="00675D90"/>
    <w:rsid w:val="006803B3"/>
    <w:rsid w:val="006806CA"/>
    <w:rsid w:val="00682C5E"/>
    <w:rsid w:val="00696E16"/>
    <w:rsid w:val="006A6876"/>
    <w:rsid w:val="006B3BFC"/>
    <w:rsid w:val="006B6856"/>
    <w:rsid w:val="006C081A"/>
    <w:rsid w:val="006C3086"/>
    <w:rsid w:val="006C593B"/>
    <w:rsid w:val="006D04EF"/>
    <w:rsid w:val="006D1B1A"/>
    <w:rsid w:val="006D52FF"/>
    <w:rsid w:val="006D5364"/>
    <w:rsid w:val="006D7F11"/>
    <w:rsid w:val="006E42A2"/>
    <w:rsid w:val="006E4F7C"/>
    <w:rsid w:val="006E6868"/>
    <w:rsid w:val="006E69DC"/>
    <w:rsid w:val="006F07E3"/>
    <w:rsid w:val="006F5942"/>
    <w:rsid w:val="00703CBE"/>
    <w:rsid w:val="00704694"/>
    <w:rsid w:val="00707B92"/>
    <w:rsid w:val="007223C4"/>
    <w:rsid w:val="00724E67"/>
    <w:rsid w:val="00726E95"/>
    <w:rsid w:val="0072722F"/>
    <w:rsid w:val="00727FC9"/>
    <w:rsid w:val="0073035D"/>
    <w:rsid w:val="00732305"/>
    <w:rsid w:val="007352D9"/>
    <w:rsid w:val="00735C2C"/>
    <w:rsid w:val="00737D85"/>
    <w:rsid w:val="00737F27"/>
    <w:rsid w:val="00742D01"/>
    <w:rsid w:val="007513B7"/>
    <w:rsid w:val="007523CD"/>
    <w:rsid w:val="00753694"/>
    <w:rsid w:val="00755C93"/>
    <w:rsid w:val="0075679D"/>
    <w:rsid w:val="00764DFB"/>
    <w:rsid w:val="00766888"/>
    <w:rsid w:val="00770BD9"/>
    <w:rsid w:val="007748BB"/>
    <w:rsid w:val="0077510A"/>
    <w:rsid w:val="00782109"/>
    <w:rsid w:val="007872D0"/>
    <w:rsid w:val="007930A2"/>
    <w:rsid w:val="00793D80"/>
    <w:rsid w:val="00794827"/>
    <w:rsid w:val="00795DB2"/>
    <w:rsid w:val="007A0642"/>
    <w:rsid w:val="007A131F"/>
    <w:rsid w:val="007A3BB5"/>
    <w:rsid w:val="007B1021"/>
    <w:rsid w:val="007B16E8"/>
    <w:rsid w:val="007B666E"/>
    <w:rsid w:val="007C1E64"/>
    <w:rsid w:val="007C3E3F"/>
    <w:rsid w:val="007C5D3B"/>
    <w:rsid w:val="007C6A1F"/>
    <w:rsid w:val="007D06EC"/>
    <w:rsid w:val="007E3734"/>
    <w:rsid w:val="007E5880"/>
    <w:rsid w:val="007F24AE"/>
    <w:rsid w:val="007F2537"/>
    <w:rsid w:val="007F7AB3"/>
    <w:rsid w:val="00806D18"/>
    <w:rsid w:val="0081166E"/>
    <w:rsid w:val="00812071"/>
    <w:rsid w:val="00816E3E"/>
    <w:rsid w:val="00821118"/>
    <w:rsid w:val="00823857"/>
    <w:rsid w:val="00836447"/>
    <w:rsid w:val="0084432C"/>
    <w:rsid w:val="008451C9"/>
    <w:rsid w:val="0085397C"/>
    <w:rsid w:val="00857596"/>
    <w:rsid w:val="00860951"/>
    <w:rsid w:val="008651F0"/>
    <w:rsid w:val="008676CA"/>
    <w:rsid w:val="00872D45"/>
    <w:rsid w:val="00874C24"/>
    <w:rsid w:val="00877F9E"/>
    <w:rsid w:val="00881856"/>
    <w:rsid w:val="00881C05"/>
    <w:rsid w:val="008856CE"/>
    <w:rsid w:val="008A4DBB"/>
    <w:rsid w:val="008B3141"/>
    <w:rsid w:val="008B77B1"/>
    <w:rsid w:val="008C29CE"/>
    <w:rsid w:val="008C29D4"/>
    <w:rsid w:val="008C44E1"/>
    <w:rsid w:val="008C606B"/>
    <w:rsid w:val="008C6C4D"/>
    <w:rsid w:val="008C73ED"/>
    <w:rsid w:val="008D08A3"/>
    <w:rsid w:val="008D1318"/>
    <w:rsid w:val="008D1BEF"/>
    <w:rsid w:val="008D4828"/>
    <w:rsid w:val="008D74BA"/>
    <w:rsid w:val="008D7B37"/>
    <w:rsid w:val="008E4B3A"/>
    <w:rsid w:val="008E68EA"/>
    <w:rsid w:val="009131E6"/>
    <w:rsid w:val="009159E9"/>
    <w:rsid w:val="009216F0"/>
    <w:rsid w:val="00926280"/>
    <w:rsid w:val="00927A18"/>
    <w:rsid w:val="009302FA"/>
    <w:rsid w:val="00931F0F"/>
    <w:rsid w:val="00933B97"/>
    <w:rsid w:val="00941ECB"/>
    <w:rsid w:val="0094235E"/>
    <w:rsid w:val="00942E1D"/>
    <w:rsid w:val="00944433"/>
    <w:rsid w:val="009526F4"/>
    <w:rsid w:val="0096680D"/>
    <w:rsid w:val="0098337D"/>
    <w:rsid w:val="009A7AB8"/>
    <w:rsid w:val="009B0564"/>
    <w:rsid w:val="009B5A02"/>
    <w:rsid w:val="009B72F4"/>
    <w:rsid w:val="009C03BB"/>
    <w:rsid w:val="009C2F9C"/>
    <w:rsid w:val="009C3256"/>
    <w:rsid w:val="009C441A"/>
    <w:rsid w:val="009D11CD"/>
    <w:rsid w:val="009D2A79"/>
    <w:rsid w:val="009E139D"/>
    <w:rsid w:val="009E1DF6"/>
    <w:rsid w:val="009F2F46"/>
    <w:rsid w:val="009F3FAD"/>
    <w:rsid w:val="009F619E"/>
    <w:rsid w:val="009F6F83"/>
    <w:rsid w:val="00A00192"/>
    <w:rsid w:val="00A0451B"/>
    <w:rsid w:val="00A141C8"/>
    <w:rsid w:val="00A162D7"/>
    <w:rsid w:val="00A163C4"/>
    <w:rsid w:val="00A17040"/>
    <w:rsid w:val="00A2126F"/>
    <w:rsid w:val="00A2603F"/>
    <w:rsid w:val="00A30A5A"/>
    <w:rsid w:val="00A449C6"/>
    <w:rsid w:val="00A46BAA"/>
    <w:rsid w:val="00A51267"/>
    <w:rsid w:val="00A64679"/>
    <w:rsid w:val="00A64A7C"/>
    <w:rsid w:val="00A65A91"/>
    <w:rsid w:val="00A65E4B"/>
    <w:rsid w:val="00A719B7"/>
    <w:rsid w:val="00A80124"/>
    <w:rsid w:val="00A8093B"/>
    <w:rsid w:val="00A81F64"/>
    <w:rsid w:val="00A8265D"/>
    <w:rsid w:val="00A87DC2"/>
    <w:rsid w:val="00AA16B2"/>
    <w:rsid w:val="00AA3F42"/>
    <w:rsid w:val="00AA62D8"/>
    <w:rsid w:val="00AA705F"/>
    <w:rsid w:val="00AB2520"/>
    <w:rsid w:val="00AB6D35"/>
    <w:rsid w:val="00AC22D3"/>
    <w:rsid w:val="00AC4144"/>
    <w:rsid w:val="00AC59ED"/>
    <w:rsid w:val="00AC64F1"/>
    <w:rsid w:val="00AD4D52"/>
    <w:rsid w:val="00AD66F7"/>
    <w:rsid w:val="00AD716E"/>
    <w:rsid w:val="00AE6F17"/>
    <w:rsid w:val="00AE7996"/>
    <w:rsid w:val="00AE7CE6"/>
    <w:rsid w:val="00AF45F1"/>
    <w:rsid w:val="00AF6738"/>
    <w:rsid w:val="00AF790F"/>
    <w:rsid w:val="00B00DE6"/>
    <w:rsid w:val="00B04B7C"/>
    <w:rsid w:val="00B170B0"/>
    <w:rsid w:val="00B20696"/>
    <w:rsid w:val="00B254B8"/>
    <w:rsid w:val="00B32933"/>
    <w:rsid w:val="00B40DEB"/>
    <w:rsid w:val="00B436BE"/>
    <w:rsid w:val="00B4448B"/>
    <w:rsid w:val="00B466AD"/>
    <w:rsid w:val="00B53161"/>
    <w:rsid w:val="00B53D40"/>
    <w:rsid w:val="00B54B00"/>
    <w:rsid w:val="00B627E6"/>
    <w:rsid w:val="00B67A77"/>
    <w:rsid w:val="00B67C17"/>
    <w:rsid w:val="00B70E67"/>
    <w:rsid w:val="00B74A35"/>
    <w:rsid w:val="00B80B9E"/>
    <w:rsid w:val="00B86EDE"/>
    <w:rsid w:val="00B9798E"/>
    <w:rsid w:val="00BB1E8C"/>
    <w:rsid w:val="00BB5F28"/>
    <w:rsid w:val="00BB766F"/>
    <w:rsid w:val="00BC0198"/>
    <w:rsid w:val="00BC2FD6"/>
    <w:rsid w:val="00BC5416"/>
    <w:rsid w:val="00BD3A00"/>
    <w:rsid w:val="00BE2F5A"/>
    <w:rsid w:val="00BE3219"/>
    <w:rsid w:val="00BE62EC"/>
    <w:rsid w:val="00BE79D5"/>
    <w:rsid w:val="00BF6C75"/>
    <w:rsid w:val="00C0051E"/>
    <w:rsid w:val="00C015D7"/>
    <w:rsid w:val="00C03112"/>
    <w:rsid w:val="00C0647C"/>
    <w:rsid w:val="00C13876"/>
    <w:rsid w:val="00C15413"/>
    <w:rsid w:val="00C15BCA"/>
    <w:rsid w:val="00C16805"/>
    <w:rsid w:val="00C20D12"/>
    <w:rsid w:val="00C21173"/>
    <w:rsid w:val="00C42DF3"/>
    <w:rsid w:val="00C53D63"/>
    <w:rsid w:val="00C55D41"/>
    <w:rsid w:val="00C55F39"/>
    <w:rsid w:val="00C56CC3"/>
    <w:rsid w:val="00C6070F"/>
    <w:rsid w:val="00C60963"/>
    <w:rsid w:val="00C60FE5"/>
    <w:rsid w:val="00C6229E"/>
    <w:rsid w:val="00C6337D"/>
    <w:rsid w:val="00C702B3"/>
    <w:rsid w:val="00C86527"/>
    <w:rsid w:val="00C9039A"/>
    <w:rsid w:val="00C96F4A"/>
    <w:rsid w:val="00C972F4"/>
    <w:rsid w:val="00CA0079"/>
    <w:rsid w:val="00CB404F"/>
    <w:rsid w:val="00CB4B4A"/>
    <w:rsid w:val="00CC117B"/>
    <w:rsid w:val="00CC2972"/>
    <w:rsid w:val="00CD2051"/>
    <w:rsid w:val="00CD2A83"/>
    <w:rsid w:val="00CD32D8"/>
    <w:rsid w:val="00CD5181"/>
    <w:rsid w:val="00CE0620"/>
    <w:rsid w:val="00CE3E43"/>
    <w:rsid w:val="00CE4F64"/>
    <w:rsid w:val="00CE5955"/>
    <w:rsid w:val="00CF6F63"/>
    <w:rsid w:val="00CF7574"/>
    <w:rsid w:val="00D02873"/>
    <w:rsid w:val="00D059F1"/>
    <w:rsid w:val="00D05E40"/>
    <w:rsid w:val="00D15305"/>
    <w:rsid w:val="00D17A62"/>
    <w:rsid w:val="00D20012"/>
    <w:rsid w:val="00D24735"/>
    <w:rsid w:val="00D30A62"/>
    <w:rsid w:val="00D32F15"/>
    <w:rsid w:val="00D35E27"/>
    <w:rsid w:val="00D4555F"/>
    <w:rsid w:val="00D456D9"/>
    <w:rsid w:val="00D47223"/>
    <w:rsid w:val="00D53F22"/>
    <w:rsid w:val="00D60B3F"/>
    <w:rsid w:val="00D63AA1"/>
    <w:rsid w:val="00D6502E"/>
    <w:rsid w:val="00D72DCD"/>
    <w:rsid w:val="00D74071"/>
    <w:rsid w:val="00D81D2A"/>
    <w:rsid w:val="00D8267D"/>
    <w:rsid w:val="00D94A1D"/>
    <w:rsid w:val="00D95555"/>
    <w:rsid w:val="00DB3249"/>
    <w:rsid w:val="00DB39E6"/>
    <w:rsid w:val="00DB3E1F"/>
    <w:rsid w:val="00DB57F1"/>
    <w:rsid w:val="00DC294C"/>
    <w:rsid w:val="00DC4396"/>
    <w:rsid w:val="00DD781B"/>
    <w:rsid w:val="00DE028E"/>
    <w:rsid w:val="00DE29DC"/>
    <w:rsid w:val="00DE4410"/>
    <w:rsid w:val="00DF3B98"/>
    <w:rsid w:val="00E0076B"/>
    <w:rsid w:val="00E02BBA"/>
    <w:rsid w:val="00E068DA"/>
    <w:rsid w:val="00E0718E"/>
    <w:rsid w:val="00E077A6"/>
    <w:rsid w:val="00E15FCB"/>
    <w:rsid w:val="00E2242B"/>
    <w:rsid w:val="00E244B1"/>
    <w:rsid w:val="00E25AD2"/>
    <w:rsid w:val="00E261FF"/>
    <w:rsid w:val="00E42EDD"/>
    <w:rsid w:val="00E465C4"/>
    <w:rsid w:val="00E51670"/>
    <w:rsid w:val="00E54F38"/>
    <w:rsid w:val="00E60003"/>
    <w:rsid w:val="00E60396"/>
    <w:rsid w:val="00E614A9"/>
    <w:rsid w:val="00E62BAA"/>
    <w:rsid w:val="00E62CF5"/>
    <w:rsid w:val="00E63541"/>
    <w:rsid w:val="00E650FE"/>
    <w:rsid w:val="00E67780"/>
    <w:rsid w:val="00E73E06"/>
    <w:rsid w:val="00E74F80"/>
    <w:rsid w:val="00E75B39"/>
    <w:rsid w:val="00E83F37"/>
    <w:rsid w:val="00E84A35"/>
    <w:rsid w:val="00E858FD"/>
    <w:rsid w:val="00E904D7"/>
    <w:rsid w:val="00E93FF8"/>
    <w:rsid w:val="00E9718D"/>
    <w:rsid w:val="00EA0B07"/>
    <w:rsid w:val="00EA43E5"/>
    <w:rsid w:val="00EA4F99"/>
    <w:rsid w:val="00EB079D"/>
    <w:rsid w:val="00EB4BFF"/>
    <w:rsid w:val="00EB5932"/>
    <w:rsid w:val="00EB6340"/>
    <w:rsid w:val="00EB6FA1"/>
    <w:rsid w:val="00EC315D"/>
    <w:rsid w:val="00EC3E25"/>
    <w:rsid w:val="00EC6B61"/>
    <w:rsid w:val="00ED03B3"/>
    <w:rsid w:val="00ED09B1"/>
    <w:rsid w:val="00ED0D33"/>
    <w:rsid w:val="00ED3C2B"/>
    <w:rsid w:val="00ED4040"/>
    <w:rsid w:val="00EE0656"/>
    <w:rsid w:val="00EE0CE8"/>
    <w:rsid w:val="00EE38B8"/>
    <w:rsid w:val="00EE3B47"/>
    <w:rsid w:val="00EF080A"/>
    <w:rsid w:val="00EF10E5"/>
    <w:rsid w:val="00EF150C"/>
    <w:rsid w:val="00EF4660"/>
    <w:rsid w:val="00EF71FF"/>
    <w:rsid w:val="00F0012F"/>
    <w:rsid w:val="00F119CE"/>
    <w:rsid w:val="00F15F05"/>
    <w:rsid w:val="00F22D18"/>
    <w:rsid w:val="00F2689A"/>
    <w:rsid w:val="00F2744B"/>
    <w:rsid w:val="00F27C54"/>
    <w:rsid w:val="00F27CDC"/>
    <w:rsid w:val="00F306EF"/>
    <w:rsid w:val="00F35522"/>
    <w:rsid w:val="00F4295A"/>
    <w:rsid w:val="00F6013B"/>
    <w:rsid w:val="00F60AAD"/>
    <w:rsid w:val="00F65CF4"/>
    <w:rsid w:val="00F77DCF"/>
    <w:rsid w:val="00F807E5"/>
    <w:rsid w:val="00F82D1B"/>
    <w:rsid w:val="00F83655"/>
    <w:rsid w:val="00F873CD"/>
    <w:rsid w:val="00F96E15"/>
    <w:rsid w:val="00FA0A56"/>
    <w:rsid w:val="00FA4438"/>
    <w:rsid w:val="00FA4CEC"/>
    <w:rsid w:val="00FB1953"/>
    <w:rsid w:val="00FB6B66"/>
    <w:rsid w:val="00FC1D76"/>
    <w:rsid w:val="00FC3947"/>
    <w:rsid w:val="00FD2F77"/>
    <w:rsid w:val="00FE081E"/>
    <w:rsid w:val="00FE1542"/>
    <w:rsid w:val="00FF28C9"/>
    <w:rsid w:val="00FF4290"/>
    <w:rsid w:val="00FF51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DB350B"/>
  <w15:chartTrackingRefBased/>
  <w15:docId w15:val="{CF5A4056-15E7-456D-8762-CE3D24A0B3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A7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ssignQuoteChar">
    <w:name w:val="AssignQuote Char"/>
    <w:basedOn w:val="DefaultParagraphFont"/>
    <w:link w:val="AssignQuote"/>
    <w:locked/>
    <w:rsid w:val="009D2A79"/>
    <w:rPr>
      <w:rFonts w:ascii="Arial" w:hAnsi="Arial" w:cs="Arial"/>
      <w:i/>
    </w:rPr>
  </w:style>
  <w:style w:type="paragraph" w:customStyle="1" w:styleId="AssignBody">
    <w:name w:val="AssignBody"/>
    <w:basedOn w:val="AssignQuote"/>
    <w:link w:val="AssignBodyChar"/>
    <w:qFormat/>
    <w:rsid w:val="009D2A79"/>
    <w:pPr>
      <w:ind w:left="0" w:right="0"/>
    </w:pPr>
    <w:rPr>
      <w:i w:val="0"/>
    </w:rPr>
  </w:style>
  <w:style w:type="paragraph" w:customStyle="1" w:styleId="AssignQuote">
    <w:name w:val="AssignQuote"/>
    <w:basedOn w:val="Normal"/>
    <w:next w:val="AssignBody"/>
    <w:link w:val="AssignQuoteChar"/>
    <w:qFormat/>
    <w:rsid w:val="009D2A79"/>
    <w:pPr>
      <w:spacing w:after="0" w:line="360" w:lineRule="auto"/>
      <w:ind w:left="1134" w:right="1134"/>
    </w:pPr>
    <w:rPr>
      <w:rFonts w:ascii="Arial" w:hAnsi="Arial" w:cs="Arial"/>
      <w:i/>
    </w:rPr>
  </w:style>
  <w:style w:type="character" w:customStyle="1" w:styleId="AssignBodyChar">
    <w:name w:val="AssignBody Char"/>
    <w:basedOn w:val="AssignQuoteChar"/>
    <w:link w:val="AssignBody"/>
    <w:locked/>
    <w:rsid w:val="009D2A79"/>
    <w:rPr>
      <w:rFonts w:ascii="Arial" w:hAnsi="Arial" w:cs="Arial"/>
      <w:i w:val="0"/>
    </w:rPr>
  </w:style>
  <w:style w:type="character" w:customStyle="1" w:styleId="AssignSubHeaderChar">
    <w:name w:val="AssignSubHeader Char"/>
    <w:basedOn w:val="AssignBodyChar"/>
    <w:link w:val="AssignSubHeader"/>
    <w:locked/>
    <w:rsid w:val="009D2A79"/>
    <w:rPr>
      <w:rFonts w:ascii="Arial" w:hAnsi="Arial" w:cs="Arial"/>
      <w:i w:val="0"/>
    </w:rPr>
  </w:style>
  <w:style w:type="paragraph" w:customStyle="1" w:styleId="AssignSubHeader">
    <w:name w:val="AssignSubHeader"/>
    <w:basedOn w:val="AssignBody"/>
    <w:next w:val="AssignBody"/>
    <w:link w:val="AssignSubHeaderChar"/>
    <w:qFormat/>
    <w:rsid w:val="009D2A79"/>
  </w:style>
  <w:style w:type="character" w:customStyle="1" w:styleId="AssignHeaderChar">
    <w:name w:val="AssignHeader Char"/>
    <w:basedOn w:val="AssignSubHeaderChar"/>
    <w:link w:val="AssignHeader"/>
    <w:locked/>
    <w:rsid w:val="009D2A79"/>
    <w:rPr>
      <w:rFonts w:ascii="Arial" w:hAnsi="Arial" w:cs="Arial"/>
      <w:b/>
      <w:i w:val="0"/>
      <w:sz w:val="36"/>
      <w:u w:val="single"/>
    </w:rPr>
  </w:style>
  <w:style w:type="paragraph" w:customStyle="1" w:styleId="AssignHeader">
    <w:name w:val="AssignHeader"/>
    <w:basedOn w:val="AssignSubHeader"/>
    <w:next w:val="AssignSubHeader"/>
    <w:link w:val="AssignHeaderChar"/>
    <w:qFormat/>
    <w:rsid w:val="009D2A79"/>
    <w:pPr>
      <w:jc w:val="center"/>
    </w:pPr>
    <w:rPr>
      <w:b/>
      <w:sz w:val="36"/>
      <w:u w:val="single"/>
    </w:rPr>
  </w:style>
  <w:style w:type="table" w:styleId="TableGrid">
    <w:name w:val="Table Grid"/>
    <w:basedOn w:val="TableNormal"/>
    <w:uiPriority w:val="39"/>
    <w:rsid w:val="009D2A7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C03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03BB"/>
  </w:style>
  <w:style w:type="paragraph" w:styleId="Footer">
    <w:name w:val="footer"/>
    <w:basedOn w:val="Normal"/>
    <w:link w:val="FooterChar"/>
    <w:uiPriority w:val="99"/>
    <w:unhideWhenUsed/>
    <w:rsid w:val="009C03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03BB"/>
  </w:style>
  <w:style w:type="character" w:styleId="Hyperlink">
    <w:name w:val="Hyperlink"/>
    <w:basedOn w:val="DefaultParagraphFont"/>
    <w:uiPriority w:val="99"/>
    <w:unhideWhenUsed/>
    <w:rsid w:val="00A8265D"/>
    <w:rPr>
      <w:color w:val="0000FF"/>
      <w:u w:val="single"/>
    </w:rPr>
  </w:style>
  <w:style w:type="character" w:styleId="FollowedHyperlink">
    <w:name w:val="FollowedHyperlink"/>
    <w:basedOn w:val="DefaultParagraphFont"/>
    <w:uiPriority w:val="99"/>
    <w:semiHidden/>
    <w:unhideWhenUsed/>
    <w:rsid w:val="00A8265D"/>
    <w:rPr>
      <w:color w:val="954F72" w:themeColor="followedHyperlink"/>
      <w:u w:val="single"/>
    </w:rPr>
  </w:style>
  <w:style w:type="character" w:styleId="UnresolvedMention">
    <w:name w:val="Unresolved Mention"/>
    <w:basedOn w:val="DefaultParagraphFont"/>
    <w:uiPriority w:val="99"/>
    <w:semiHidden/>
    <w:unhideWhenUsed/>
    <w:rsid w:val="006019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5815801">
      <w:bodyDiv w:val="1"/>
      <w:marLeft w:val="0"/>
      <w:marRight w:val="0"/>
      <w:marTop w:val="0"/>
      <w:marBottom w:val="0"/>
      <w:divBdr>
        <w:top w:val="none" w:sz="0" w:space="0" w:color="auto"/>
        <w:left w:val="none" w:sz="0" w:space="0" w:color="auto"/>
        <w:bottom w:val="none" w:sz="0" w:space="0" w:color="auto"/>
        <w:right w:val="none" w:sz="0" w:space="0" w:color="auto"/>
      </w:divBdr>
    </w:div>
    <w:div w:id="1096637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seneddymchwil.blog/2015/03/19/adolygiad-donaldson-asesu-beth-syn-bwysig/" TargetMode="External"/><Relationship Id="rId18" Type="http://schemas.openxmlformats.org/officeDocument/2006/relationships/hyperlink" Target="https://www.researchgate.net/publication/323177956_Asesu_ar_gyfer_dysgu_10_egwddor_Assessment_for_Learning_10_Principles_Welsh_version_Research-based_principles_to_guide_classroom_practice" TargetMode="External"/><Relationship Id="rId26" Type="http://schemas.openxmlformats.org/officeDocument/2006/relationships/hyperlink" Target="https://pressbooks.bccampus.ca/jibcresearchmethods/front-matter/accessibility/" TargetMode="External"/><Relationship Id="rId3" Type="http://schemas.openxmlformats.org/officeDocument/2006/relationships/customXml" Target="../customXml/item3.xml"/><Relationship Id="rId21" Type="http://schemas.openxmlformats.org/officeDocument/2006/relationships/hyperlink" Target="https://dera.ioe.ac.uk/7800/1/AssessmentforLearning.pdf" TargetMode="External"/><Relationship Id="rId7" Type="http://schemas.openxmlformats.org/officeDocument/2006/relationships/footnotes" Target="footnotes.xml"/><Relationship Id="rId12" Type="http://schemas.openxmlformats.org/officeDocument/2006/relationships/hyperlink" Target="https://assets.website-files.com/5ee28729f7b4a5fa99bef2b3/5ee9f507021911ae35ac6c4d_EBE_GTT_EVIDENCE%20REVIEW_DIGITAL.pdf" TargetMode="External"/><Relationship Id="rId17" Type="http://schemas.openxmlformats.org/officeDocument/2006/relationships/hyperlink" Target="https://www.estyn.gov.wales/system/files/2020-07/The_Annual_Report_of_Her_Majestys_Chief_Inspector_of_Education_and_Training_in_Wales_2012-2013.pdf" TargetMode="External"/><Relationship Id="rId25" Type="http://schemas.openxmlformats.org/officeDocument/2006/relationships/hyperlink" Target="https://www.simplypsychology.org/qualitative-quantitative.html" TargetMode="External"/><Relationship Id="rId2" Type="http://schemas.openxmlformats.org/officeDocument/2006/relationships/customXml" Target="../customXml/item2.xml"/><Relationship Id="rId16" Type="http://schemas.openxmlformats.org/officeDocument/2006/relationships/hyperlink" Target="https://www.cmu.edu/teaching/assessment/basics/formative-summative.html" TargetMode="External"/><Relationship Id="rId20" Type="http://schemas.openxmlformats.org/officeDocument/2006/relationships/hyperlink" Target="https://seneddymchwil.blog/2017/05/23/asesu-ar-gyfer-dysgu-neu-atebolrwydd/"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researchgate.net/profile/Dylan_Wiliam/publication/44835745_Working_Inside_the_Black_Box_Assessment_for_Learning_in_the_Classroom/links/0c9605262f88548687000000.pdf" TargetMode="External"/><Relationship Id="rId24" Type="http://schemas.openxmlformats.org/officeDocument/2006/relationships/hyperlink" Target="https://www.legislation.gov.uk/ukpga/1998/29/contents"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nwea.org/blog/2015/the-importance-of-student-self-assessment/" TargetMode="External"/><Relationship Id="rId23" Type="http://schemas.openxmlformats.org/officeDocument/2006/relationships/hyperlink" Target="https://hwb.gov.wales/cwricwlwm-i-gymru" TargetMode="External"/><Relationship Id="rId28" Type="http://schemas.openxmlformats.org/officeDocument/2006/relationships/hyperlink" Target="http://www.tdschools.org/wp-content/uploads/2012/07/The-Main-Idea-Embedded-Formative-Assessment-March-2013.pdf" TargetMode="External"/><Relationship Id="rId10" Type="http://schemas.openxmlformats.org/officeDocument/2006/relationships/hyperlink" Target="https://moodle.uwtsd.ac.uk/pluginfile.php/362316/mod_resource/content/1/BERA-Ethical-Guidelines-for-Educational-Research_4thEdn_2018.pdf" TargetMode="External"/><Relationship Id="rId19" Type="http://schemas.openxmlformats.org/officeDocument/2006/relationships/hyperlink" Target="https://www.aaia.org.uk/storage/medialibrary/o_1d94s1hjhqtj1t247u4v0f66h8.pdf"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file:///C:\Users\Sonja\Downloads\RESEARCH%20TOOLS%20INTERVIEWS%20%20QUESTIONNAIRES%20%C3%A2__%20Research%20Methodology%20in%20Education.pdf" TargetMode="External"/><Relationship Id="rId14" Type="http://schemas.openxmlformats.org/officeDocument/2006/relationships/hyperlink" Target="https://llyw.cymru/sites/default/files/publications/2018-03/dyfodol-llwyddiannus.pdf" TargetMode="External"/><Relationship Id="rId22" Type="http://schemas.openxmlformats.org/officeDocument/2006/relationships/hyperlink" Target="https://hwb.gov.wales/api/storage/663d00fd-9c3b-4003-9a1f-0012bad39fad/how-to-develop-thinking-and-assessment-for-learning-in-the-classroom.pdf" TargetMode="External"/><Relationship Id="rId27" Type="http://schemas.openxmlformats.org/officeDocument/2006/relationships/hyperlink" Target="https://keydifferences.com/difference-between-formative-and-summative-assessment.html"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02575c7d62aacc702f792200d4c9feec">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8e74072259834435a94016480b046573"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94F966A-09DA-462A-B8BD-8DC1FB7D44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BCD14CA-1DE8-4FA8-B0F0-56364FF5B2D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E4AB39F-96DA-477B-AF49-29277DDBD33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4497</Words>
  <Characters>25636</Characters>
  <Application>Microsoft Office Word</Application>
  <DocSecurity>0</DocSecurity>
  <Lines>213</Lines>
  <Paragraphs>60</Paragraphs>
  <ScaleCrop>false</ScaleCrop>
  <Company/>
  <LinksUpToDate>false</LinksUpToDate>
  <CharactersWithSpaces>30073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Sonja Helen Povey (1900639)</dc:creator>
  <cp:keywords/>
  <dc:description/>
  <cp:lastModifiedBy>Sonja Helen Povey (1900639)</cp:lastModifiedBy>
  <cp:revision>605</cp:revision>
  <dcterms:created xsi:type="dcterms:W3CDTF">2020-12-08T18:38:00Z</dcterms:created>
  <dcterms:modified xsi:type="dcterms:W3CDTF">2020-12-27T15:53:00Z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