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300"/>
      </w:tblGrid>
      <w:tr w:rsidR="004B7E44" w14:paraId="589B2657" w14:textId="77777777" w:rsidTr="004B7E44">
        <w:trPr>
          <w:trHeight w:val="2536"/>
        </w:trPr>
        <w:tc>
          <w:tcPr>
            <w:tcW w:w="8541" w:type="dxa"/>
            <w:tcBorders>
              <w:top w:val="nil"/>
              <w:left w:val="nil"/>
              <w:bottom w:val="nil"/>
              <w:right w:val="nil"/>
            </w:tcBorders>
          </w:tcPr>
          <w:p w14:paraId="7CF88DA6" w14:textId="74E034C6" w:rsidR="004B7E44" w:rsidRDefault="00D9474A" w:rsidP="004B7E44">
            <w:r>
              <w:rPr>
                <w:noProof/>
              </w:rPr>
            </w:r>
            <w:r>
              <w:pict w14:anchorId="22A4ADBE">
                <v:shapetype id="_x0000_t202" coordsize="21600,21600" o:spt="202" path="m,l,21600r21600,l21600,xe">
                  <v:stroke joinstyle="miter"/>
                  <v:path gradientshapeok="t" o:connecttype="rect"/>
                </v:shapetype>
                <v:shape id="Text Box 8" o:spid="_x0000_s2053" type="#_x0000_t202" style="width:46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" filled="f" stroked="f" strokeweight=".5pt">
                  <v:textbox>
                    <w:txbxContent>
                      <w:p w14:paraId="3AC5B0F1" w14:textId="4912ECC1" w:rsidR="004B7E44" w:rsidRPr="004B7E44" w:rsidRDefault="007034C7" w:rsidP="004B7E44">
                        <w:pPr>
                          <w:pStyle w:val="Title"/>
                        </w:pPr>
                        <w:r>
                          <w:rPr>
                            <w:lang w:bidi="en-GB"/>
                          </w:rPr>
                          <w:t>FINAL PRODUCTION – ADPB6003</w:t>
                        </w:r>
                      </w:p>
                    </w:txbxContent>
                  </v:textbox>
                  <w10:wrap type="none"/>
                  <w10:anchorlock/>
                </v:shape>
              </w:pict>
            </w:r>
          </w:p>
          <w:p w14:paraId="665F2592" w14:textId="05EAF2DD" w:rsidR="004B7E44" w:rsidRDefault="00D9474A" w:rsidP="004B7E44">
            <w:r>
              <w:rPr>
                <w:noProof/>
              </w:rPr>
            </w:r>
            <w:r>
              <w:pict w14:anchorId="1B791D03">
                <v:line id="Straight Connector 5" o:spid="_x0000_s2052"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wrap type="none"/>
                  <w10:anchorlock/>
                </v:line>
              </w:pict>
            </w:r>
          </w:p>
          <w:p w14:paraId="6B312D13" w14:textId="481C3C2E" w:rsidR="004B7E44" w:rsidRDefault="00D9474A" w:rsidP="004B7E44">
            <w:r>
              <w:rPr>
                <w:noProof/>
              </w:rPr>
            </w:r>
            <w:r>
              <w:pict w14:anchorId="3621E27D">
                <v:shape id="Text Box 3" o:spid="_x0000_s2051" type="#_x0000_t202" style="width:424.2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" filled="f" stroked="f" strokeweight=".5pt">
                  <v:textbox>
                    <w:txbxContent>
                      <w:p w14:paraId="2618F723" w14:textId="7644AC36" w:rsidR="004B7E44" w:rsidRPr="004B7E44" w:rsidRDefault="007034C7" w:rsidP="004B7E44">
                        <w:pPr>
                          <w:pStyle w:val="Subtitle"/>
                        </w:pPr>
                        <w:r>
                          <w:rPr>
                            <w:lang w:bidi="en-GB"/>
                          </w:rPr>
                          <w:t>NICO JAMES - 2102919</w:t>
                        </w:r>
                      </w:p>
                    </w:txbxContent>
                  </v:textbox>
                  <w10:wrap type="none"/>
                  <w10:anchorlock/>
                </v:shape>
              </w:pict>
            </w:r>
          </w:p>
        </w:tc>
      </w:tr>
      <w:tr w:rsidR="004B7E44" w14:paraId="375AF213" w14:textId="77777777" w:rsidTr="004B7E44">
        <w:trPr>
          <w:trHeight w:val="3814"/>
        </w:trPr>
        <w:tc>
          <w:tcPr>
            <w:tcW w:w="8541" w:type="dxa"/>
            <w:tcBorders>
              <w:top w:val="nil"/>
              <w:left w:val="nil"/>
              <w:bottom w:val="nil"/>
              <w:right w:val="nil"/>
            </w:tcBorders>
            <w:vAlign w:val="bottom"/>
          </w:tcPr>
          <w:p w14:paraId="531ABBEF" w14:textId="66664417" w:rsidR="004B7E44" w:rsidRDefault="004B7E44" w:rsidP="004B7E44"/>
          <w:p w14:paraId="43A8A1FB" w14:textId="7C4F1CE3" w:rsidR="004B7E44" w:rsidRDefault="004B7E44" w:rsidP="004B7E44"/>
        </w:tc>
      </w:tr>
    </w:tbl>
    <w:p w14:paraId="37059F37" w14:textId="4C30EB19" w:rsidR="004B7E44" w:rsidRDefault="004B7E44" w:rsidP="004B7E44"/>
    <w:p w14:paraId="0AC2464B" w14:textId="7B8EE4B7" w:rsidR="002F3543" w:rsidRPr="00D343B2" w:rsidRDefault="00D9474A" w:rsidP="00D343B2">
      <w:pPr>
        <w:spacing w:after="200"/>
      </w:pPr>
      <w:r>
        <w:rPr>
          <w:noProof/>
        </w:rPr>
        <w:pict w14:anchorId="74531AE1">
          <v:rect id="Rectangle 2" o:spid="_x0000_s2050" alt="coloured rectangle" style="position:absolute;margin-left:0;margin-top:162pt;width:531.35pt;height:270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" fillcolor="#a4063e [3204]" stroked="f" strokeweight="2pt">
            <w10:wrap anchorx="page" anchory="page"/>
          </v:rect>
        </w:pict>
      </w:r>
      <w:r w:rsidR="004B7E44">
        <w:rPr>
          <w:lang w:bidi="en-GB"/>
        </w:rPr>
        <w:br w:type="page"/>
      </w:r>
      <w:r w:rsidR="005E42BC">
        <w:rPr>
          <w:color w:val="auto"/>
        </w:rPr>
        <w:lastRenderedPageBreak/>
        <w:t>Over the past 5 week</w:t>
      </w:r>
      <w:r w:rsidR="00D343B2">
        <w:rPr>
          <w:color w:val="auto"/>
        </w:rPr>
        <w:t>s</w:t>
      </w:r>
      <w:r w:rsidR="005E42BC">
        <w:rPr>
          <w:color w:val="auto"/>
        </w:rPr>
        <w:t xml:space="preserve"> we have been working on the </w:t>
      </w:r>
      <w:r w:rsidR="007034C7">
        <w:rPr>
          <w:color w:val="auto"/>
        </w:rPr>
        <w:t>production Assassins by Stephen Sondheim</w:t>
      </w:r>
      <w:r w:rsidR="00A16A82">
        <w:rPr>
          <w:color w:val="auto"/>
        </w:rPr>
        <w:t xml:space="preserve">. </w:t>
      </w:r>
      <w:r w:rsidR="00A16A82" w:rsidRPr="00A16A82">
        <w:rPr>
          <w:i/>
          <w:iCs/>
          <w:color w:val="auto"/>
        </w:rPr>
        <w:t>“</w:t>
      </w:r>
      <w:r w:rsidR="00A16A82" w:rsidRPr="00A16A82">
        <w:rPr>
          <w:rFonts w:ascii="Roboto" w:hAnsi="Roboto"/>
          <w:i/>
          <w:iCs/>
          <w:color w:val="212529"/>
          <w:shd w:val="clear" w:color="auto" w:fill="FFFFFF"/>
        </w:rPr>
        <w:t>In this darkly humorous musical revue, Stephen Sondheim (music and lyrics) and John Weidman (book) depict nine misfit men and women who set out to assassinate American Presidents. Though only some were successful, all left their mark on American history.”</w:t>
      </w:r>
      <w:r w:rsidR="007034C7">
        <w:rPr>
          <w:color w:val="auto"/>
        </w:rPr>
        <w:t xml:space="preserve"> </w:t>
      </w:r>
      <w:r w:rsidR="00A16A82" w:rsidRPr="002F3543">
        <w:rPr>
          <w:color w:val="auto"/>
          <w:sz w:val="24"/>
          <w:szCs w:val="20"/>
        </w:rPr>
        <w:t>StageAgent (2020)</w:t>
      </w:r>
      <w:r w:rsidR="002F3543">
        <w:rPr>
          <w:color w:val="auto"/>
          <w:sz w:val="24"/>
          <w:szCs w:val="20"/>
        </w:rPr>
        <w:t>.</w:t>
      </w:r>
    </w:p>
    <w:p w14:paraId="0429B509" w14:textId="77777777" w:rsidR="00A16A82" w:rsidRDefault="00A16A82" w:rsidP="004B7E44">
      <w:pPr>
        <w:rPr>
          <w:rFonts w:cstheme="minorHAnsi"/>
          <w:bCs/>
          <w:color w:val="auto"/>
          <w:sz w:val="24"/>
          <w:szCs w:val="12"/>
        </w:rPr>
      </w:pPr>
    </w:p>
    <w:p w14:paraId="1AF54611" w14:textId="0E6B1F3B" w:rsidR="00B81419" w:rsidRDefault="00B81419" w:rsidP="00B81419">
      <w:pPr>
        <w:rPr>
          <w:rFonts w:cstheme="minorHAnsi"/>
          <w:bCs/>
          <w:color w:val="auto"/>
          <w:szCs w:val="14"/>
        </w:rPr>
      </w:pPr>
      <w:r>
        <w:rPr>
          <w:rFonts w:cstheme="minorHAnsi"/>
          <w:bCs/>
          <w:color w:val="auto"/>
          <w:szCs w:val="14"/>
        </w:rPr>
        <w:t xml:space="preserve">My initial impression of the show was that I was very confused, as the concept was quite </w:t>
      </w:r>
      <w:r w:rsidR="00807355">
        <w:rPr>
          <w:rFonts w:cstheme="minorHAnsi"/>
          <w:bCs/>
          <w:color w:val="auto"/>
          <w:szCs w:val="14"/>
        </w:rPr>
        <w:t>‘</w:t>
      </w:r>
      <w:r>
        <w:rPr>
          <w:rFonts w:cstheme="minorHAnsi"/>
          <w:bCs/>
          <w:color w:val="auto"/>
          <w:szCs w:val="14"/>
        </w:rPr>
        <w:t>out there</w:t>
      </w:r>
      <w:r w:rsidR="00807355">
        <w:rPr>
          <w:rFonts w:cstheme="minorHAnsi"/>
          <w:bCs/>
          <w:color w:val="auto"/>
          <w:szCs w:val="14"/>
        </w:rPr>
        <w:t>’</w:t>
      </w:r>
      <w:r>
        <w:rPr>
          <w:rFonts w:cstheme="minorHAnsi"/>
          <w:bCs/>
          <w:color w:val="auto"/>
          <w:szCs w:val="14"/>
        </w:rPr>
        <w:t xml:space="preserve"> as it was the assassins all meeting in the same point in time and having interactions that obviously would never have happened. </w:t>
      </w:r>
      <w:r w:rsidR="00BB4F87">
        <w:rPr>
          <w:rFonts w:cstheme="minorHAnsi"/>
          <w:bCs/>
          <w:color w:val="auto"/>
          <w:szCs w:val="14"/>
        </w:rPr>
        <w:t>Personally,</w:t>
      </w:r>
      <w:r>
        <w:rPr>
          <w:rFonts w:cstheme="minorHAnsi"/>
          <w:bCs/>
          <w:color w:val="auto"/>
          <w:szCs w:val="14"/>
        </w:rPr>
        <w:t xml:space="preserve"> I don’t know a lot of history </w:t>
      </w:r>
      <w:r w:rsidR="0060434E">
        <w:rPr>
          <w:rFonts w:cstheme="minorHAnsi"/>
          <w:bCs/>
          <w:color w:val="auto"/>
          <w:szCs w:val="14"/>
        </w:rPr>
        <w:t>in regard to</w:t>
      </w:r>
      <w:r>
        <w:rPr>
          <w:rFonts w:cstheme="minorHAnsi"/>
          <w:bCs/>
          <w:color w:val="auto"/>
          <w:szCs w:val="14"/>
        </w:rPr>
        <w:t xml:space="preserve"> the US and I felt that this would impact my ability to work on this piece quite a bit as I don’t typically find pieces with these themes easy to connect with as they are based on real people and I tend to focus on making the characterisation as true to the person as I can.</w:t>
      </w:r>
      <w:r w:rsidR="00444D3D">
        <w:rPr>
          <w:rFonts w:cstheme="minorHAnsi"/>
          <w:bCs/>
          <w:color w:val="auto"/>
          <w:szCs w:val="14"/>
        </w:rPr>
        <w:t xml:space="preserve"> </w:t>
      </w:r>
    </w:p>
    <w:p w14:paraId="2D57D700" w14:textId="77777777" w:rsidR="00444D3D" w:rsidRDefault="00444D3D" w:rsidP="00B81419">
      <w:pPr>
        <w:rPr>
          <w:rFonts w:cstheme="minorHAnsi"/>
          <w:bCs/>
          <w:color w:val="auto"/>
          <w:szCs w:val="14"/>
        </w:rPr>
      </w:pPr>
    </w:p>
    <w:p w14:paraId="30373684" w14:textId="24F0810E" w:rsidR="00444D3D" w:rsidRDefault="00444D3D" w:rsidP="00B81419">
      <w:pPr>
        <w:rPr>
          <w:rFonts w:cstheme="minorHAnsi"/>
          <w:bCs/>
          <w:color w:val="auto"/>
          <w:szCs w:val="14"/>
        </w:rPr>
      </w:pPr>
      <w:r>
        <w:rPr>
          <w:rFonts w:cstheme="minorHAnsi"/>
          <w:bCs/>
          <w:color w:val="auto"/>
          <w:szCs w:val="14"/>
        </w:rPr>
        <w:t xml:space="preserve">An expectation I had when we started on the show was that it was going to be quite the challenge for me to learn a full Sondheim musical as I am quite adapted to more contemporary musical theatre and in turn the timings are commonly in a </w:t>
      </w:r>
      <w:r w:rsidR="000A353F">
        <w:rPr>
          <w:rFonts w:cstheme="minorHAnsi"/>
          <w:bCs/>
          <w:color w:val="auto"/>
          <w:szCs w:val="14"/>
        </w:rPr>
        <w:t>4/4-time</w:t>
      </w:r>
      <w:r>
        <w:rPr>
          <w:rFonts w:cstheme="minorHAnsi"/>
          <w:bCs/>
          <w:color w:val="auto"/>
          <w:szCs w:val="14"/>
        </w:rPr>
        <w:t xml:space="preserve"> signature </w:t>
      </w:r>
      <w:r w:rsidR="005E42BC">
        <w:rPr>
          <w:rFonts w:cstheme="minorHAnsi"/>
          <w:bCs/>
          <w:color w:val="auto"/>
          <w:szCs w:val="14"/>
        </w:rPr>
        <w:t xml:space="preserve">such as our previous production ‘Rent’, </w:t>
      </w:r>
      <w:r>
        <w:rPr>
          <w:rFonts w:cstheme="minorHAnsi"/>
          <w:bCs/>
          <w:color w:val="auto"/>
          <w:szCs w:val="14"/>
        </w:rPr>
        <w:t>whereas typically in Sondh</w:t>
      </w:r>
      <w:r w:rsidR="000A353F">
        <w:rPr>
          <w:rFonts w:cstheme="minorHAnsi"/>
          <w:bCs/>
          <w:color w:val="auto"/>
          <w:szCs w:val="14"/>
        </w:rPr>
        <w:t xml:space="preserve">eim’s music </w:t>
      </w:r>
      <w:r w:rsidR="005E42BC">
        <w:rPr>
          <w:rFonts w:cstheme="minorHAnsi"/>
          <w:bCs/>
          <w:color w:val="auto"/>
          <w:szCs w:val="14"/>
        </w:rPr>
        <w:t xml:space="preserve">and especially in this piece </w:t>
      </w:r>
      <w:r w:rsidR="000A353F">
        <w:rPr>
          <w:rFonts w:cstheme="minorHAnsi"/>
          <w:bCs/>
          <w:color w:val="auto"/>
          <w:szCs w:val="14"/>
        </w:rPr>
        <w:t>it will either continually change during a song or would be in a ¾ time signature.</w:t>
      </w:r>
    </w:p>
    <w:p w14:paraId="22CCD8DF" w14:textId="77777777" w:rsidR="003468A2" w:rsidRDefault="003468A2" w:rsidP="00B81419">
      <w:pPr>
        <w:rPr>
          <w:rFonts w:cstheme="minorHAnsi"/>
          <w:bCs/>
          <w:color w:val="auto"/>
          <w:szCs w:val="14"/>
        </w:rPr>
      </w:pPr>
    </w:p>
    <w:p w14:paraId="0AC73DE5" w14:textId="39A86DE0" w:rsidR="003468A2" w:rsidRDefault="003468A2" w:rsidP="00B81419">
      <w:pPr>
        <w:rPr>
          <w:rFonts w:cstheme="minorHAnsi"/>
          <w:bCs/>
          <w:color w:val="auto"/>
          <w:szCs w:val="14"/>
        </w:rPr>
      </w:pPr>
      <w:r>
        <w:rPr>
          <w:rFonts w:cstheme="minorHAnsi"/>
          <w:bCs/>
          <w:color w:val="auto"/>
          <w:szCs w:val="14"/>
        </w:rPr>
        <w:t>One concern I had for this piece was the fact that there was a lot more dialogue in this piece compared to our previous production which was sung almost the whole way through. I was concerned about this as I find myself to have a lot more doubt in my acting and characterisation when it is full spoken scenes rather than acting through song, which I aimed to work on throughout this whole process.</w:t>
      </w:r>
    </w:p>
    <w:p w14:paraId="2578EC81" w14:textId="77777777" w:rsidR="00BB4F87" w:rsidRDefault="00BB4F87" w:rsidP="00B81419">
      <w:pPr>
        <w:rPr>
          <w:rFonts w:cstheme="minorHAnsi"/>
          <w:bCs/>
          <w:color w:val="auto"/>
          <w:szCs w:val="14"/>
        </w:rPr>
      </w:pPr>
    </w:p>
    <w:p w14:paraId="7ED4BB5C" w14:textId="129B489A" w:rsidR="00BB4F87" w:rsidRPr="00BB4F87" w:rsidRDefault="00BB4F87" w:rsidP="00B81419">
      <w:pPr>
        <w:rPr>
          <w:color w:val="auto"/>
        </w:rPr>
      </w:pPr>
      <w:r>
        <w:rPr>
          <w:color w:val="auto"/>
        </w:rPr>
        <w:t xml:space="preserve">I was cast as the role of Sara Jane Moore. To start the process, I decided to research into the actual show but also Sara Jane to expand my knowledge and understanding of why she tried to assassinate Gerald Ford. During the research phase of my development there were a lot of interesting things about Sara Jane including the fact that she is still alive to this day at the age of 93. One of the points that I found interesting was </w:t>
      </w:r>
      <w:r w:rsidRPr="00A16A82">
        <w:rPr>
          <w:rFonts w:cstheme="minorHAnsi"/>
          <w:i/>
          <w:iCs/>
          <w:color w:val="auto"/>
          <w:szCs w:val="28"/>
        </w:rPr>
        <w:t>“</w:t>
      </w:r>
      <w:r w:rsidRPr="00A16A82">
        <w:rPr>
          <w:rFonts w:cstheme="minorHAnsi"/>
          <w:i/>
          <w:iCs/>
          <w:color w:val="1E1E1E"/>
          <w:szCs w:val="28"/>
          <w:shd w:val="clear" w:color="auto" w:fill="FFFFFF"/>
        </w:rPr>
        <w:t>her aim was true, and the only reason she didn’t succeed in hitting Ford was because of a misaligned site on a gun she purchased”.</w:t>
      </w:r>
      <w:r>
        <w:rPr>
          <w:rFonts w:cstheme="minorHAnsi"/>
          <w:color w:val="1E1E1E"/>
          <w:szCs w:val="28"/>
          <w:shd w:val="clear" w:color="auto" w:fill="FFFFFF"/>
        </w:rPr>
        <w:t xml:space="preserve"> </w:t>
      </w:r>
      <w:r w:rsidRPr="00A16A82">
        <w:rPr>
          <w:rFonts w:cstheme="minorHAnsi"/>
          <w:bCs/>
          <w:color w:val="auto"/>
          <w:sz w:val="24"/>
          <w:szCs w:val="12"/>
        </w:rPr>
        <w:t>Spieler, Geri (2019)</w:t>
      </w:r>
      <w:r>
        <w:rPr>
          <w:rFonts w:cstheme="minorHAnsi"/>
          <w:bCs/>
          <w:color w:val="auto"/>
          <w:sz w:val="24"/>
          <w:szCs w:val="12"/>
        </w:rPr>
        <w:t xml:space="preserve"> </w:t>
      </w:r>
    </w:p>
    <w:p w14:paraId="5BEFD618" w14:textId="77777777" w:rsidR="00B81419" w:rsidRDefault="00B81419" w:rsidP="004B7E44">
      <w:pPr>
        <w:rPr>
          <w:rFonts w:cstheme="minorHAnsi"/>
          <w:bCs/>
          <w:color w:val="auto"/>
          <w:sz w:val="24"/>
          <w:szCs w:val="12"/>
        </w:rPr>
      </w:pPr>
    </w:p>
    <w:p w14:paraId="26C6F21F" w14:textId="77777777" w:rsidR="005655A2" w:rsidRDefault="00BB4F87" w:rsidP="004B7E44">
      <w:pPr>
        <w:rPr>
          <w:rFonts w:cstheme="minorHAnsi"/>
          <w:bCs/>
          <w:color w:val="auto"/>
          <w:szCs w:val="14"/>
        </w:rPr>
      </w:pPr>
      <w:r>
        <w:rPr>
          <w:rFonts w:cstheme="minorHAnsi"/>
          <w:bCs/>
          <w:color w:val="auto"/>
          <w:szCs w:val="14"/>
        </w:rPr>
        <w:t xml:space="preserve">Throughout this process </w:t>
      </w:r>
      <w:r w:rsidR="00A16A82">
        <w:rPr>
          <w:rFonts w:cstheme="minorHAnsi"/>
          <w:bCs/>
          <w:color w:val="auto"/>
          <w:szCs w:val="14"/>
        </w:rPr>
        <w:t>I realised quite quickly why she was written the way she was and was the comedic character of the piece.</w:t>
      </w:r>
      <w:r w:rsidR="00B81419">
        <w:rPr>
          <w:rFonts w:cstheme="minorHAnsi"/>
          <w:bCs/>
          <w:color w:val="auto"/>
          <w:szCs w:val="14"/>
        </w:rPr>
        <w:t xml:space="preserve"> Because of her real-life story, there w</w:t>
      </w:r>
      <w:r>
        <w:rPr>
          <w:rFonts w:cstheme="minorHAnsi"/>
          <w:bCs/>
          <w:color w:val="auto"/>
          <w:szCs w:val="14"/>
        </w:rPr>
        <w:t>as</w:t>
      </w:r>
      <w:r w:rsidR="00B81419">
        <w:rPr>
          <w:rFonts w:cstheme="minorHAnsi"/>
          <w:bCs/>
          <w:color w:val="auto"/>
          <w:szCs w:val="14"/>
        </w:rPr>
        <w:t xml:space="preserve"> a “silly” mistake that she made while trying to assassinate Gerald Ford</w:t>
      </w:r>
      <w:r>
        <w:rPr>
          <w:rFonts w:cstheme="minorHAnsi"/>
          <w:bCs/>
          <w:color w:val="auto"/>
          <w:szCs w:val="14"/>
        </w:rPr>
        <w:t xml:space="preserve"> such as the sight on her gun not being aligned but she was known for having a good shot on a gun. In the piece Assassins, there is a heavy play on this in the way that Sara Jane is </w:t>
      </w:r>
      <w:r>
        <w:rPr>
          <w:rFonts w:cstheme="minorHAnsi"/>
          <w:bCs/>
          <w:color w:val="auto"/>
          <w:szCs w:val="14"/>
        </w:rPr>
        <w:lastRenderedPageBreak/>
        <w:t>portrayed as a clumsy character with the repeated accidental shots from the gun and the line “shit!” after every gun shot which completely contradicts the fact that she was an FBI informant and has a “good shot”.</w:t>
      </w:r>
      <w:r w:rsidR="00D343B2">
        <w:rPr>
          <w:rFonts w:cstheme="minorHAnsi"/>
          <w:bCs/>
          <w:color w:val="auto"/>
          <w:szCs w:val="14"/>
        </w:rPr>
        <w:t xml:space="preserve"> </w:t>
      </w:r>
    </w:p>
    <w:p w14:paraId="69AE016B" w14:textId="77777777" w:rsidR="005655A2" w:rsidRDefault="005655A2" w:rsidP="004B7E44">
      <w:pPr>
        <w:rPr>
          <w:rFonts w:cstheme="minorHAnsi"/>
          <w:bCs/>
          <w:color w:val="auto"/>
          <w:szCs w:val="14"/>
        </w:rPr>
      </w:pPr>
    </w:p>
    <w:p w14:paraId="1705E808" w14:textId="53794EC5" w:rsidR="00B81419" w:rsidRDefault="00D343B2" w:rsidP="004B7E44">
      <w:pPr>
        <w:rPr>
          <w:rFonts w:cstheme="minorHAnsi"/>
          <w:bCs/>
          <w:color w:val="auto"/>
          <w:szCs w:val="14"/>
        </w:rPr>
      </w:pPr>
      <w:r>
        <w:rPr>
          <w:rFonts w:cstheme="minorHAnsi"/>
          <w:bCs/>
          <w:color w:val="auto"/>
          <w:szCs w:val="14"/>
        </w:rPr>
        <w:t>Sara Jane as a character is very interesting as she is almost the embodiment of desperation, she is seeking attention and wants to be recognised for a culturally significant act and that is what drives her to attempt to assassinate Gerald Ford. Her character is quite a big reminder throughout the musical of the darker aspects of ‘The American Dream’ and the lengths in individuals would go to try and make their mark on history no matter how extreme their action may be.</w:t>
      </w:r>
    </w:p>
    <w:p w14:paraId="533EA30F" w14:textId="77777777" w:rsidR="005655A2" w:rsidRDefault="005655A2" w:rsidP="004B7E44">
      <w:pPr>
        <w:rPr>
          <w:rFonts w:cstheme="minorHAnsi"/>
          <w:bCs/>
          <w:color w:val="auto"/>
          <w:szCs w:val="14"/>
        </w:rPr>
      </w:pPr>
    </w:p>
    <w:p w14:paraId="67F0F478" w14:textId="39D16CDB" w:rsidR="005655A2" w:rsidRDefault="005655A2" w:rsidP="004B7E44">
      <w:pPr>
        <w:rPr>
          <w:rFonts w:cstheme="minorHAnsi"/>
          <w:bCs/>
          <w:color w:val="auto"/>
          <w:szCs w:val="14"/>
        </w:rPr>
      </w:pPr>
      <w:r>
        <w:rPr>
          <w:rFonts w:cstheme="minorHAnsi"/>
          <w:bCs/>
          <w:color w:val="auto"/>
          <w:szCs w:val="14"/>
        </w:rPr>
        <w:t>Throughout the rehearsal process I learnt a lot about myself as an actor b</w:t>
      </w:r>
      <w:r w:rsidR="00E72D48">
        <w:rPr>
          <w:rFonts w:cstheme="minorHAnsi"/>
          <w:bCs/>
          <w:color w:val="auto"/>
          <w:szCs w:val="14"/>
        </w:rPr>
        <w:t xml:space="preserve">ut also as an individual. The first being that I can adapt </w:t>
      </w:r>
      <w:r w:rsidR="0060255F">
        <w:rPr>
          <w:rFonts w:cstheme="minorHAnsi"/>
          <w:bCs/>
          <w:color w:val="auto"/>
          <w:szCs w:val="14"/>
        </w:rPr>
        <w:t xml:space="preserve">well </w:t>
      </w:r>
      <w:r w:rsidR="00E72D48">
        <w:rPr>
          <w:rFonts w:cstheme="minorHAnsi"/>
          <w:bCs/>
          <w:color w:val="auto"/>
          <w:szCs w:val="14"/>
        </w:rPr>
        <w:t xml:space="preserve">to the different characters that I am cast as, by this I mean compared to Rent where I was Angel, in the musical she represented resilience and brought hope and love to everyone around her and her journey throughout that musical was a journey of personal growth and the power of community. In Assassins, Sara Jane Moore goes on a completely different Journey where her journey focusses on her gradually descending into madness over the course of the musical and is driven by her delusions that she could make a change through a violent act. </w:t>
      </w:r>
    </w:p>
    <w:p w14:paraId="52507BCE" w14:textId="77777777" w:rsidR="00E52E90" w:rsidRDefault="00E52E90" w:rsidP="004B7E44">
      <w:pPr>
        <w:rPr>
          <w:rFonts w:cstheme="minorHAnsi"/>
          <w:bCs/>
          <w:color w:val="auto"/>
          <w:szCs w:val="14"/>
        </w:rPr>
      </w:pPr>
    </w:p>
    <w:p w14:paraId="49E4D7AC" w14:textId="523B78EE" w:rsidR="00E52E90" w:rsidRDefault="00E52E90" w:rsidP="004B7E44">
      <w:pPr>
        <w:rPr>
          <w:rFonts w:cstheme="minorHAnsi"/>
          <w:bCs/>
          <w:color w:val="auto"/>
          <w:szCs w:val="14"/>
        </w:rPr>
      </w:pPr>
      <w:r>
        <w:rPr>
          <w:rFonts w:cstheme="minorHAnsi"/>
          <w:bCs/>
          <w:color w:val="auto"/>
          <w:szCs w:val="14"/>
        </w:rPr>
        <w:t>Another technique I learnt and used over the course of this rehearsal process was the 7 stages of tension, however it was a different variation of the technique. We partook in a session with James where we explored the different stages and how there are more sub-sections under each bracket of the stages</w:t>
      </w:r>
      <w:r w:rsidR="001C6E4D">
        <w:rPr>
          <w:rFonts w:cstheme="minorHAnsi"/>
          <w:bCs/>
          <w:color w:val="auto"/>
          <w:szCs w:val="14"/>
        </w:rPr>
        <w:t xml:space="preserve">. </w:t>
      </w:r>
      <w:r w:rsidR="00A777E6">
        <w:rPr>
          <w:rFonts w:cstheme="minorHAnsi"/>
          <w:bCs/>
          <w:color w:val="auto"/>
          <w:szCs w:val="14"/>
        </w:rPr>
        <w:t xml:space="preserve">For example, the ones I had not heard of before was “Good Mary” and “Evil Mary” they both come under the same category however they have very different meanings as stated, ‘Good Mary’ is as though you have just seen an angel and you are drawn to them however ‘Evil Mary’ is when you are drawn to someone but because for example you want to hurt them. This exercise while also changing the way we think about the stages of tension also forces us to think about intention behind the tension not just what part of your body to engage. </w:t>
      </w:r>
    </w:p>
    <w:p w14:paraId="4674C388" w14:textId="77777777" w:rsidR="004048ED" w:rsidRDefault="004048ED" w:rsidP="004B7E44">
      <w:pPr>
        <w:rPr>
          <w:rFonts w:cstheme="minorHAnsi"/>
          <w:bCs/>
          <w:color w:val="auto"/>
          <w:szCs w:val="14"/>
        </w:rPr>
      </w:pPr>
    </w:p>
    <w:p w14:paraId="4D0DF355" w14:textId="77777777" w:rsidR="003468A2" w:rsidRDefault="004048ED" w:rsidP="004B7E44">
      <w:pPr>
        <w:rPr>
          <w:rFonts w:cstheme="minorHAnsi"/>
          <w:bCs/>
          <w:color w:val="auto"/>
          <w:szCs w:val="14"/>
        </w:rPr>
      </w:pPr>
      <w:r>
        <w:rPr>
          <w:rFonts w:cstheme="minorHAnsi"/>
          <w:bCs/>
          <w:color w:val="auto"/>
          <w:szCs w:val="14"/>
        </w:rPr>
        <w:t xml:space="preserve">Throughout this process there were also many skills that I had gained from our previous musical and working with that director to fully understand the characters development throughout the musical and what their intentions are behind a certain line of stage direction. For example: objectives, units, and connection. One technique I carried over that has really helped me throughout this process would have to be the objectives, it has helped me to find the underlying meaning of my character’s intentions behind certain scenes. It has also shown me how to differentiate the different emotions and intentions they have and making them as clear as possible when performing the </w:t>
      </w:r>
      <w:r>
        <w:rPr>
          <w:rFonts w:cstheme="minorHAnsi"/>
          <w:bCs/>
          <w:color w:val="auto"/>
          <w:szCs w:val="14"/>
        </w:rPr>
        <w:lastRenderedPageBreak/>
        <w:t xml:space="preserve">scenes. Another </w:t>
      </w:r>
      <w:r w:rsidR="003468A2">
        <w:rPr>
          <w:rFonts w:cstheme="minorHAnsi"/>
          <w:bCs/>
          <w:color w:val="auto"/>
          <w:szCs w:val="14"/>
        </w:rPr>
        <w:t>useful</w:t>
      </w:r>
      <w:r>
        <w:rPr>
          <w:rFonts w:cstheme="minorHAnsi"/>
          <w:bCs/>
          <w:color w:val="auto"/>
          <w:szCs w:val="14"/>
        </w:rPr>
        <w:t xml:space="preserve"> technique for me personally is the Meisner technique of repetition, although I didn’t use it with another person to gain connection to them, I used it to really connect with myself and my character throughout the process. </w:t>
      </w:r>
      <w:r w:rsidR="003468A2">
        <w:rPr>
          <w:rFonts w:cstheme="minorHAnsi"/>
          <w:bCs/>
          <w:color w:val="auto"/>
          <w:szCs w:val="14"/>
        </w:rPr>
        <w:t>It focuses on creating truthful and organic responses to material.</w:t>
      </w:r>
    </w:p>
    <w:p w14:paraId="4FE67F83" w14:textId="77777777" w:rsidR="003468A2" w:rsidRDefault="003468A2" w:rsidP="004B7E44">
      <w:pPr>
        <w:rPr>
          <w:rFonts w:cstheme="minorHAnsi"/>
          <w:bCs/>
          <w:color w:val="auto"/>
          <w:szCs w:val="14"/>
        </w:rPr>
      </w:pPr>
    </w:p>
    <w:p w14:paraId="6DCC867D" w14:textId="34190420" w:rsidR="006E5C16" w:rsidRDefault="006E5C16" w:rsidP="004B7E44">
      <w:pPr>
        <w:rPr>
          <w:rFonts w:cstheme="minorHAnsi"/>
          <w:bCs/>
          <w:color w:val="auto"/>
          <w:szCs w:val="14"/>
        </w:rPr>
      </w:pPr>
      <w:r>
        <w:rPr>
          <w:rFonts w:cstheme="minorHAnsi"/>
          <w:bCs/>
          <w:color w:val="auto"/>
          <w:szCs w:val="14"/>
        </w:rPr>
        <w:t xml:space="preserve">At the start of this process, I was quite worried about my acting ability throughout the musical and how it would translate to the audience. I found </w:t>
      </w:r>
      <w:r>
        <w:rPr>
          <w:rFonts w:cstheme="minorHAnsi"/>
          <w:bCs/>
          <w:color w:val="auto"/>
          <w:szCs w:val="14"/>
        </w:rPr>
        <w:t>that while we went through this process right up until the final performance, I managed to get out of the mindset that it might not translate and my concerns and used that as my leverage to have even more fun with the character. I continually tried new things during the process to find something that worked for me and my idea of the character while also sticking to the given circumstances of the text and I could feel my confidence in my acting choices as a whole grow tremendously throughout the process.</w:t>
      </w:r>
    </w:p>
    <w:p w14:paraId="5A85F70E" w14:textId="77777777" w:rsidR="006E5C16" w:rsidRDefault="006E5C16" w:rsidP="004B7E44">
      <w:pPr>
        <w:rPr>
          <w:rFonts w:cstheme="minorHAnsi"/>
          <w:bCs/>
          <w:color w:val="auto"/>
          <w:szCs w:val="14"/>
        </w:rPr>
      </w:pPr>
    </w:p>
    <w:p w14:paraId="74134F29" w14:textId="77777777" w:rsidR="003468A2" w:rsidRDefault="009C764A" w:rsidP="004B7E44">
      <w:pPr>
        <w:rPr>
          <w:rFonts w:cstheme="minorHAnsi"/>
          <w:bCs/>
          <w:color w:val="auto"/>
          <w:sz w:val="24"/>
          <w:szCs w:val="12"/>
        </w:rPr>
      </w:pPr>
      <w:r>
        <w:rPr>
          <w:rFonts w:cstheme="minorHAnsi"/>
          <w:bCs/>
          <w:color w:val="auto"/>
          <w:szCs w:val="14"/>
        </w:rPr>
        <w:t xml:space="preserve">During the process one of the biggest things that I found was the blocking was a combination of self-blocking and blocking from the director. I found that this was a very big jump from our previous production of Rent where we were given our blocking and we stuck to it. To gain more of an insight into self-blocking as a practise, I referred to the Mike Alfred’s book, Different Every Night: </w:t>
      </w:r>
      <w:r w:rsidR="001C6E4D" w:rsidRPr="001C6E4D">
        <w:rPr>
          <w:rFonts w:cstheme="minorHAnsi"/>
          <w:bCs/>
          <w:i/>
          <w:iCs/>
          <w:color w:val="auto"/>
          <w:szCs w:val="14"/>
        </w:rPr>
        <w:t>“This method is probably more productive if you’re working on a very heightened piece, such as a melodrama or a farce, because it will force the actors to shift rapidly from one extreme state to another, without any logical, psychological ‘softening’.”</w:t>
      </w:r>
      <w:r w:rsidR="001C6E4D">
        <w:rPr>
          <w:rFonts w:cstheme="minorHAnsi"/>
          <w:bCs/>
          <w:color w:val="auto"/>
          <w:szCs w:val="14"/>
        </w:rPr>
        <w:t xml:space="preserve"> </w:t>
      </w:r>
      <w:r w:rsidR="001C6E4D" w:rsidRPr="001C6E4D">
        <w:rPr>
          <w:rFonts w:cstheme="minorHAnsi"/>
          <w:bCs/>
          <w:color w:val="auto"/>
          <w:sz w:val="24"/>
          <w:szCs w:val="12"/>
        </w:rPr>
        <w:t>(Alfreds, 2007, Pg 163)</w:t>
      </w:r>
    </w:p>
    <w:p w14:paraId="1C3E9D02" w14:textId="77777777" w:rsidR="003468A2" w:rsidRDefault="003468A2" w:rsidP="004B7E44">
      <w:pPr>
        <w:rPr>
          <w:rFonts w:cstheme="minorHAnsi"/>
          <w:bCs/>
          <w:color w:val="auto"/>
          <w:sz w:val="24"/>
          <w:szCs w:val="12"/>
        </w:rPr>
      </w:pPr>
    </w:p>
    <w:p w14:paraId="4D10B480" w14:textId="291A066F" w:rsidR="00545CB9" w:rsidRDefault="009C764A" w:rsidP="004B7E44">
      <w:pPr>
        <w:rPr>
          <w:rFonts w:cstheme="minorHAnsi"/>
          <w:bCs/>
          <w:color w:val="auto"/>
          <w:szCs w:val="14"/>
        </w:rPr>
      </w:pPr>
      <w:r w:rsidRPr="009C764A">
        <w:rPr>
          <w:rFonts w:cstheme="minorHAnsi"/>
          <w:bCs/>
          <w:color w:val="auto"/>
          <w:szCs w:val="14"/>
        </w:rPr>
        <w:t xml:space="preserve">Based on collaboration, I also found that </w:t>
      </w:r>
      <w:r>
        <w:rPr>
          <w:rFonts w:cstheme="minorHAnsi"/>
          <w:bCs/>
          <w:color w:val="auto"/>
          <w:szCs w:val="14"/>
        </w:rPr>
        <w:t xml:space="preserve">when we were choreographing movement into the show it was also a very collaborative experience which I found was very nice for myself especially as I take an interest in dance and movement </w:t>
      </w:r>
      <w:r w:rsidR="004048ED">
        <w:rPr>
          <w:rFonts w:cstheme="minorHAnsi"/>
          <w:bCs/>
          <w:color w:val="auto"/>
          <w:szCs w:val="14"/>
        </w:rPr>
        <w:t>but</w:t>
      </w:r>
      <w:r>
        <w:rPr>
          <w:rFonts w:cstheme="minorHAnsi"/>
          <w:bCs/>
          <w:color w:val="auto"/>
          <w:szCs w:val="14"/>
        </w:rPr>
        <w:t xml:space="preserve"> also how the process works for choreographers when they choreograph a musical.</w:t>
      </w:r>
    </w:p>
    <w:p w14:paraId="3B99621D" w14:textId="77777777" w:rsidR="004048ED" w:rsidRDefault="004048ED" w:rsidP="004B7E44">
      <w:pPr>
        <w:rPr>
          <w:rFonts w:cstheme="minorHAnsi"/>
          <w:bCs/>
          <w:color w:val="auto"/>
          <w:sz w:val="24"/>
          <w:szCs w:val="12"/>
        </w:rPr>
      </w:pPr>
    </w:p>
    <w:p w14:paraId="751DCC0A" w14:textId="06B4721E" w:rsidR="00D807A2" w:rsidRPr="00545CB9" w:rsidRDefault="00D807A2" w:rsidP="004B7E44">
      <w:pPr>
        <w:rPr>
          <w:rFonts w:cstheme="minorHAnsi"/>
          <w:bCs/>
          <w:color w:val="auto"/>
          <w:sz w:val="24"/>
          <w:szCs w:val="12"/>
        </w:rPr>
      </w:pPr>
      <w:r>
        <w:rPr>
          <w:rFonts w:cstheme="minorHAnsi"/>
          <w:bCs/>
          <w:color w:val="auto"/>
          <w:szCs w:val="14"/>
        </w:rPr>
        <w:t xml:space="preserve">A very important lesson I learnt from putting on a performance of a Stephen Sondheim musical is the intention he has behind the music. He is very particular in the way that he writes his music to convey a message through the lyrics but also the melodies themselves. </w:t>
      </w:r>
      <w:r>
        <w:rPr>
          <w:rFonts w:cstheme="minorHAnsi"/>
          <w:bCs/>
          <w:color w:val="auto"/>
          <w:szCs w:val="14"/>
        </w:rPr>
        <w:t xml:space="preserve">the song I learnt this the most in was Gun Song, this because the actual meaning behind the song are the individuals talking about how shooting someone can change the world for the better. Later in the song there is an angelic sounding harmony where they are all conveying this </w:t>
      </w:r>
      <w:r w:rsidR="00545CB9">
        <w:rPr>
          <w:rFonts w:cstheme="minorHAnsi"/>
          <w:bCs/>
          <w:color w:val="auto"/>
          <w:szCs w:val="14"/>
        </w:rPr>
        <w:t>message,</w:t>
      </w:r>
      <w:r>
        <w:rPr>
          <w:rFonts w:cstheme="minorHAnsi"/>
          <w:bCs/>
          <w:color w:val="auto"/>
          <w:szCs w:val="14"/>
        </w:rPr>
        <w:t xml:space="preserve"> but it was done for a purpose in order to glorify the use of guns because the characters feel that way. </w:t>
      </w:r>
      <w:r w:rsidR="00545CB9">
        <w:rPr>
          <w:rFonts w:cstheme="minorHAnsi"/>
          <w:bCs/>
          <w:color w:val="auto"/>
          <w:szCs w:val="14"/>
        </w:rPr>
        <w:t>However,</w:t>
      </w:r>
      <w:r>
        <w:rPr>
          <w:rFonts w:cstheme="minorHAnsi"/>
          <w:bCs/>
          <w:color w:val="auto"/>
          <w:szCs w:val="14"/>
        </w:rPr>
        <w:t xml:space="preserve"> looking at the bigger picture of the song it is a very dark and twisted song that presents itself in a light where </w:t>
      </w:r>
      <w:r w:rsidR="00545CB9">
        <w:rPr>
          <w:rFonts w:cstheme="minorHAnsi"/>
          <w:bCs/>
          <w:color w:val="auto"/>
          <w:szCs w:val="14"/>
        </w:rPr>
        <w:t xml:space="preserve">it is seen to be a </w:t>
      </w:r>
      <w:r w:rsidR="003468A2">
        <w:rPr>
          <w:rFonts w:cstheme="minorHAnsi"/>
          <w:bCs/>
          <w:color w:val="auto"/>
          <w:szCs w:val="14"/>
        </w:rPr>
        <w:t>light-hearted</w:t>
      </w:r>
      <w:r w:rsidR="00545CB9">
        <w:rPr>
          <w:rFonts w:cstheme="minorHAnsi"/>
          <w:bCs/>
          <w:color w:val="auto"/>
          <w:szCs w:val="14"/>
        </w:rPr>
        <w:t xml:space="preserve"> song once all the individuals are involved.</w:t>
      </w:r>
    </w:p>
    <w:p w14:paraId="3CD0C38F" w14:textId="77777777" w:rsidR="00D807A2" w:rsidRDefault="00D807A2" w:rsidP="004B7E44">
      <w:pPr>
        <w:rPr>
          <w:rFonts w:cstheme="minorHAnsi"/>
          <w:bCs/>
          <w:color w:val="auto"/>
          <w:szCs w:val="14"/>
        </w:rPr>
      </w:pPr>
    </w:p>
    <w:p w14:paraId="2CA64089" w14:textId="77777777" w:rsidR="00545CB9" w:rsidRDefault="00D807A2" w:rsidP="004B7E44">
      <w:pPr>
        <w:rPr>
          <w:rFonts w:cstheme="minorHAnsi"/>
          <w:bCs/>
          <w:color w:val="auto"/>
          <w:szCs w:val="14"/>
        </w:rPr>
      </w:pPr>
      <w:r>
        <w:rPr>
          <w:rFonts w:cstheme="minorHAnsi"/>
          <w:bCs/>
          <w:color w:val="auto"/>
          <w:szCs w:val="14"/>
        </w:rPr>
        <w:lastRenderedPageBreak/>
        <w:t xml:space="preserve">One of the biggest learning factors throughout this process for myself was learning this type of music. Sondheim is known for his intricate song work while also the unique phrasing and timing of each song. One specific moment of this would have to be Gun song, the timing of Moore’s section in this song was a very big task for myself as there were certain strikes of chords from the piano that would signify it was the beginning of the next phrase however as I am so accustomed to modern theatre I tended to land the last lyric of the phrase onto the beginning of the next section. </w:t>
      </w:r>
    </w:p>
    <w:p w14:paraId="722E607C" w14:textId="77777777" w:rsidR="00545CB9" w:rsidRDefault="00545CB9" w:rsidP="004B7E44">
      <w:pPr>
        <w:rPr>
          <w:rFonts w:cstheme="minorHAnsi"/>
          <w:bCs/>
          <w:color w:val="auto"/>
          <w:szCs w:val="14"/>
        </w:rPr>
      </w:pPr>
    </w:p>
    <w:p w14:paraId="5B8C281C" w14:textId="7C580990" w:rsidR="00D807A2" w:rsidRDefault="00D807A2" w:rsidP="004B7E44">
      <w:pPr>
        <w:rPr>
          <w:rFonts w:cstheme="minorHAnsi"/>
          <w:bCs/>
          <w:color w:val="auto"/>
          <w:szCs w:val="14"/>
        </w:rPr>
      </w:pPr>
      <w:r>
        <w:rPr>
          <w:rFonts w:cstheme="minorHAnsi"/>
          <w:bCs/>
          <w:color w:val="auto"/>
          <w:szCs w:val="14"/>
        </w:rPr>
        <w:t xml:space="preserve">Learning the harmonies for this show was quite difficult as a lot of the harmonies are written to purposely clash </w:t>
      </w:r>
      <w:r w:rsidR="00545CB9">
        <w:rPr>
          <w:rFonts w:cstheme="minorHAnsi"/>
          <w:bCs/>
          <w:color w:val="auto"/>
          <w:szCs w:val="14"/>
        </w:rPr>
        <w:t>to</w:t>
      </w:r>
      <w:r>
        <w:rPr>
          <w:rFonts w:cstheme="minorHAnsi"/>
          <w:bCs/>
          <w:color w:val="auto"/>
          <w:szCs w:val="14"/>
        </w:rPr>
        <w:t xml:space="preserve"> make the atmosphere and audience uncomfortable. </w:t>
      </w:r>
      <w:r w:rsidR="00545CB9">
        <w:rPr>
          <w:rFonts w:cstheme="minorHAnsi"/>
          <w:bCs/>
          <w:color w:val="auto"/>
          <w:szCs w:val="14"/>
        </w:rPr>
        <w:t xml:space="preserve">One song would have to be the opening number, ‘Everybody’s got the right’. The harmonies in this song were made to clash for each vocal part of the ensemble, making the presentation of the song very eerie and to back this eeriness of the number we also used a state of tension that we had previously learnt to make ourselves look </w:t>
      </w:r>
      <w:r w:rsidR="006E5C16">
        <w:rPr>
          <w:rFonts w:cstheme="minorHAnsi"/>
          <w:bCs/>
          <w:color w:val="auto"/>
          <w:szCs w:val="14"/>
        </w:rPr>
        <w:t>so</w:t>
      </w:r>
      <w:r w:rsidR="00545CB9">
        <w:rPr>
          <w:rFonts w:cstheme="minorHAnsi"/>
          <w:bCs/>
          <w:color w:val="auto"/>
          <w:szCs w:val="14"/>
        </w:rPr>
        <w:t xml:space="preserve"> happy.</w:t>
      </w:r>
    </w:p>
    <w:p w14:paraId="299A6A9A" w14:textId="77777777" w:rsidR="004048ED" w:rsidRDefault="004048ED" w:rsidP="004B7E44">
      <w:pPr>
        <w:rPr>
          <w:rFonts w:cstheme="minorHAnsi"/>
          <w:bCs/>
          <w:color w:val="auto"/>
          <w:szCs w:val="14"/>
        </w:rPr>
      </w:pPr>
    </w:p>
    <w:p w14:paraId="4340EA00" w14:textId="1A22DAE1" w:rsidR="00443D8C" w:rsidRDefault="00443D8C" w:rsidP="004B7E44">
      <w:pPr>
        <w:rPr>
          <w:rFonts w:cstheme="minorHAnsi"/>
          <w:bCs/>
          <w:color w:val="auto"/>
          <w:szCs w:val="14"/>
        </w:rPr>
      </w:pPr>
      <w:r>
        <w:rPr>
          <w:rFonts w:cstheme="minorHAnsi"/>
          <w:bCs/>
          <w:color w:val="auto"/>
          <w:szCs w:val="14"/>
        </w:rPr>
        <w:t xml:space="preserve">One key point that I will take away from this experience as a whole is to constantly be adaptable, it is one of the  skills that is absolutely necessary for a process such as this one as there are always things that can throw off the process and your attitude towards it such as music not being available for a sitzprobe or costume not being sorted until the day before the show. I feel that because of these issues arising, it has shown me </w:t>
      </w:r>
      <w:r w:rsidR="004048ED">
        <w:rPr>
          <w:rFonts w:cstheme="minorHAnsi"/>
          <w:bCs/>
          <w:color w:val="auto"/>
          <w:szCs w:val="14"/>
        </w:rPr>
        <w:t xml:space="preserve">the importance of resilience and adaptability and that it </w:t>
      </w:r>
      <w:r>
        <w:rPr>
          <w:rFonts w:cstheme="minorHAnsi"/>
          <w:bCs/>
          <w:color w:val="auto"/>
          <w:szCs w:val="14"/>
        </w:rPr>
        <w:t xml:space="preserve">is </w:t>
      </w:r>
      <w:r w:rsidR="004048ED">
        <w:rPr>
          <w:rFonts w:cstheme="minorHAnsi"/>
          <w:bCs/>
          <w:color w:val="auto"/>
          <w:szCs w:val="14"/>
        </w:rPr>
        <w:t>an</w:t>
      </w:r>
      <w:r>
        <w:rPr>
          <w:rFonts w:cstheme="minorHAnsi"/>
          <w:bCs/>
          <w:color w:val="auto"/>
          <w:szCs w:val="14"/>
        </w:rPr>
        <w:t xml:space="preserve"> integral part of this </w:t>
      </w:r>
      <w:r w:rsidR="004048ED">
        <w:rPr>
          <w:rFonts w:cstheme="minorHAnsi"/>
          <w:bCs/>
          <w:color w:val="auto"/>
          <w:szCs w:val="14"/>
        </w:rPr>
        <w:t>career,</w:t>
      </w:r>
      <w:r>
        <w:rPr>
          <w:rFonts w:cstheme="minorHAnsi"/>
          <w:bCs/>
          <w:color w:val="auto"/>
          <w:szCs w:val="14"/>
        </w:rPr>
        <w:t xml:space="preserve"> and I will forever hold this skill as close as possible.</w:t>
      </w:r>
    </w:p>
    <w:p w14:paraId="75ADE6F9" w14:textId="77777777" w:rsidR="006C578A" w:rsidRDefault="006C578A" w:rsidP="004B7E44">
      <w:pPr>
        <w:rPr>
          <w:rFonts w:cstheme="minorHAnsi"/>
          <w:bCs/>
          <w:color w:val="auto"/>
          <w:szCs w:val="14"/>
        </w:rPr>
      </w:pPr>
    </w:p>
    <w:p w14:paraId="16A3E72E" w14:textId="34650357" w:rsidR="006C578A" w:rsidRDefault="006C578A" w:rsidP="006C578A">
      <w:pPr>
        <w:rPr>
          <w:rFonts w:cstheme="minorHAnsi"/>
          <w:bCs/>
          <w:color w:val="auto"/>
          <w:szCs w:val="14"/>
        </w:rPr>
      </w:pPr>
      <w:r>
        <w:rPr>
          <w:rFonts w:cstheme="minorHAnsi"/>
          <w:bCs/>
          <w:color w:val="auto"/>
          <w:szCs w:val="14"/>
        </w:rPr>
        <w:t>In conclusion, I have learnt many valuable lessons that have enabled me to grow as a performer. Not just with this musical but also our previous musical I have carried many techniques, skills, and traits with myself as a</w:t>
      </w:r>
      <w:r>
        <w:rPr>
          <w:rFonts w:cstheme="minorHAnsi"/>
          <w:bCs/>
          <w:color w:val="auto"/>
          <w:szCs w:val="14"/>
        </w:rPr>
        <w:t xml:space="preserve"> performer and an</w:t>
      </w:r>
      <w:r>
        <w:rPr>
          <w:rFonts w:cstheme="minorHAnsi"/>
          <w:bCs/>
          <w:color w:val="auto"/>
          <w:szCs w:val="14"/>
        </w:rPr>
        <w:t xml:space="preserve"> individual. One of the biggest things I have learnt is the importance of teamwork and a safe environment to trail new things and to support each other, it is one of the key factors to work effectively as a company and to join with other individuals and carrying that through the process with them.</w:t>
      </w:r>
      <w:r>
        <w:rPr>
          <w:rFonts w:cstheme="minorHAnsi"/>
          <w:bCs/>
          <w:color w:val="auto"/>
          <w:szCs w:val="14"/>
        </w:rPr>
        <w:t xml:space="preserve"> I have also learnt how the different messages and stories of musicals can actually affect you as an individual, I will forever carry the themes and information gained from each production with me moving forward.</w:t>
      </w:r>
    </w:p>
    <w:p w14:paraId="5A76B252" w14:textId="77777777" w:rsidR="006C578A" w:rsidRDefault="006C578A" w:rsidP="004B7E44">
      <w:pPr>
        <w:rPr>
          <w:rFonts w:cstheme="minorHAnsi"/>
          <w:bCs/>
          <w:color w:val="auto"/>
          <w:szCs w:val="14"/>
        </w:rPr>
      </w:pPr>
    </w:p>
    <w:p w14:paraId="3E9F0780" w14:textId="77777777" w:rsidR="00243E73" w:rsidRDefault="00243E73" w:rsidP="00A16A82">
      <w:pPr>
        <w:pStyle w:val="Heading1"/>
        <w:shd w:val="clear" w:color="auto" w:fill="FFFFFF"/>
        <w:rPr>
          <w:rFonts w:asciiTheme="minorHAnsi" w:hAnsiTheme="minorHAnsi" w:cstheme="minorHAnsi"/>
          <w:b w:val="0"/>
          <w:bCs/>
          <w:color w:val="auto"/>
          <w:sz w:val="24"/>
          <w:szCs w:val="12"/>
        </w:rPr>
      </w:pPr>
    </w:p>
    <w:p w14:paraId="0275C7F9" w14:textId="05AC5CF9" w:rsidR="00243E73" w:rsidRDefault="00243E73" w:rsidP="00A16A82">
      <w:pPr>
        <w:pStyle w:val="Heading1"/>
        <w:shd w:val="clear" w:color="auto" w:fill="FFFFFF"/>
        <w:rPr>
          <w:rFonts w:asciiTheme="minorHAnsi" w:hAnsiTheme="minorHAnsi" w:cstheme="minorHAnsi"/>
          <w:b w:val="0"/>
          <w:bCs/>
          <w:color w:val="auto"/>
          <w:sz w:val="40"/>
          <w:szCs w:val="40"/>
        </w:rPr>
      </w:pPr>
      <w:r>
        <w:rPr>
          <w:rFonts w:asciiTheme="minorHAnsi" w:hAnsiTheme="minorHAnsi" w:cstheme="minorHAnsi"/>
          <w:b w:val="0"/>
          <w:bCs/>
          <w:color w:val="auto"/>
          <w:sz w:val="40"/>
          <w:szCs w:val="40"/>
        </w:rPr>
        <w:t>Bibliography:</w:t>
      </w:r>
    </w:p>
    <w:p w14:paraId="43301CED" w14:textId="77777777" w:rsidR="00243E73" w:rsidRPr="00243E73" w:rsidRDefault="00243E73" w:rsidP="00A16A82">
      <w:pPr>
        <w:pStyle w:val="Heading1"/>
        <w:shd w:val="clear" w:color="auto" w:fill="FFFFFF"/>
        <w:rPr>
          <w:rFonts w:asciiTheme="minorHAnsi" w:hAnsiTheme="minorHAnsi" w:cstheme="minorHAnsi"/>
          <w:b w:val="0"/>
          <w:bCs/>
          <w:color w:val="auto"/>
          <w:sz w:val="40"/>
          <w:szCs w:val="40"/>
        </w:rPr>
      </w:pPr>
    </w:p>
    <w:p w14:paraId="0A3D4A76" w14:textId="75EF900A" w:rsidR="00547F37" w:rsidRPr="00243E73" w:rsidRDefault="00547F37" w:rsidP="00A16A82">
      <w:pPr>
        <w:pStyle w:val="Heading1"/>
        <w:shd w:val="clear" w:color="auto" w:fill="FFFFFF"/>
        <w:rPr>
          <w:rFonts w:asciiTheme="minorHAnsi" w:hAnsiTheme="minorHAnsi" w:cstheme="minorHAnsi"/>
          <w:b w:val="0"/>
          <w:bCs/>
          <w:color w:val="BEDE8D" w:themeColor="accent2" w:themeTint="99"/>
          <w:sz w:val="24"/>
          <w:szCs w:val="20"/>
        </w:rPr>
      </w:pPr>
      <w:r w:rsidRPr="00A16A82">
        <w:rPr>
          <w:rFonts w:asciiTheme="minorHAnsi" w:hAnsiTheme="minorHAnsi" w:cstheme="minorHAnsi"/>
          <w:b w:val="0"/>
          <w:bCs/>
          <w:color w:val="auto"/>
          <w:sz w:val="24"/>
          <w:szCs w:val="12"/>
        </w:rPr>
        <w:t xml:space="preserve">Spieler, Geri (2019) </w:t>
      </w:r>
      <w:r w:rsidRPr="00A16A82">
        <w:rPr>
          <w:rFonts w:asciiTheme="minorHAnsi" w:hAnsiTheme="minorHAnsi" w:cstheme="minorHAnsi"/>
          <w:b w:val="0"/>
          <w:bCs/>
          <w:i/>
          <w:iCs/>
          <w:color w:val="1E1E1E"/>
          <w:spacing w:val="-6"/>
          <w:kern w:val="36"/>
          <w:sz w:val="24"/>
          <w:lang w:eastAsia="en-GB"/>
        </w:rPr>
        <w:t>Gerald Ford’s Would-Be Assassin Back Behind Bars at 89</w:t>
      </w:r>
      <w:r w:rsidR="00A16A82" w:rsidRPr="00A16A82">
        <w:rPr>
          <w:rFonts w:asciiTheme="minorHAnsi" w:hAnsiTheme="minorHAnsi" w:cstheme="minorHAnsi"/>
          <w:b w:val="0"/>
          <w:bCs/>
          <w:i/>
          <w:iCs/>
          <w:color w:val="1E1E1E"/>
          <w:spacing w:val="-6"/>
          <w:kern w:val="36"/>
          <w:sz w:val="24"/>
          <w:lang w:eastAsia="en-GB"/>
        </w:rPr>
        <w:t xml:space="preserve">. </w:t>
      </w:r>
      <w:r w:rsidR="00A16A82" w:rsidRPr="00A16A82">
        <w:rPr>
          <w:rFonts w:asciiTheme="minorHAnsi" w:hAnsiTheme="minorHAnsi" w:cstheme="minorHAnsi"/>
          <w:b w:val="0"/>
          <w:bCs/>
          <w:color w:val="1E1E1E"/>
          <w:spacing w:val="-6"/>
          <w:kern w:val="36"/>
          <w:sz w:val="24"/>
          <w:lang w:eastAsia="en-GB"/>
        </w:rPr>
        <w:t>Retrieved from:</w:t>
      </w:r>
      <w:r w:rsidR="00A16A82" w:rsidRPr="00A16A82">
        <w:rPr>
          <w:rFonts w:asciiTheme="minorHAnsi" w:hAnsiTheme="minorHAnsi" w:cstheme="minorHAnsi"/>
          <w:b w:val="0"/>
          <w:bCs/>
          <w:i/>
          <w:iCs/>
          <w:color w:val="1E1E1E"/>
          <w:spacing w:val="-6"/>
          <w:kern w:val="36"/>
          <w:sz w:val="24"/>
          <w:lang w:eastAsia="en-GB"/>
        </w:rPr>
        <w:t xml:space="preserve"> </w:t>
      </w:r>
      <w:hyperlink r:id="rId6" w:history="1">
        <w:r w:rsidR="00A16A82" w:rsidRPr="00243E73">
          <w:rPr>
            <w:rStyle w:val="Hyperlink"/>
            <w:rFonts w:asciiTheme="minorHAnsi" w:hAnsiTheme="minorHAnsi" w:cstheme="minorHAnsi"/>
            <w:b w:val="0"/>
            <w:bCs/>
            <w:color w:val="BEDE8D" w:themeColor="accent2" w:themeTint="99"/>
            <w:sz w:val="24"/>
            <w:szCs w:val="20"/>
          </w:rPr>
          <w:t>https://www.truthdig.com/articles/at-89-would-be-ford-assassin-sara-jane-moore-back-behind-bars/</w:t>
        </w:r>
      </w:hyperlink>
      <w:r w:rsidRPr="00243E73">
        <w:rPr>
          <w:rFonts w:asciiTheme="minorHAnsi" w:hAnsiTheme="minorHAnsi" w:cstheme="minorHAnsi"/>
          <w:b w:val="0"/>
          <w:bCs/>
          <w:color w:val="BEDE8D" w:themeColor="accent2" w:themeTint="99"/>
          <w:sz w:val="24"/>
          <w:szCs w:val="20"/>
        </w:rPr>
        <w:t xml:space="preserve"> </w:t>
      </w:r>
    </w:p>
    <w:p w14:paraId="73697466" w14:textId="77777777" w:rsidR="00243E73" w:rsidRDefault="00243E73" w:rsidP="00A16A82">
      <w:pPr>
        <w:pStyle w:val="Heading1"/>
        <w:shd w:val="clear" w:color="auto" w:fill="FFFFFF"/>
        <w:rPr>
          <w:rFonts w:asciiTheme="minorHAnsi" w:hAnsiTheme="minorHAnsi" w:cstheme="minorHAnsi"/>
          <w:b w:val="0"/>
          <w:bCs/>
          <w:color w:val="605DBF" w:themeColor="text2" w:themeTint="99"/>
          <w:sz w:val="24"/>
          <w:szCs w:val="20"/>
        </w:rPr>
      </w:pPr>
    </w:p>
    <w:p w14:paraId="7FDC79DC" w14:textId="62DBA161" w:rsidR="00243E73" w:rsidRPr="00243E73" w:rsidRDefault="00243E73" w:rsidP="00A16A82">
      <w:pPr>
        <w:pStyle w:val="Heading1"/>
        <w:shd w:val="clear" w:color="auto" w:fill="FFFFFF"/>
        <w:rPr>
          <w:rFonts w:asciiTheme="minorHAnsi" w:hAnsiTheme="minorHAnsi" w:cstheme="minorHAnsi"/>
          <w:b w:val="0"/>
          <w:bCs/>
          <w:color w:val="auto"/>
          <w:sz w:val="24"/>
          <w:szCs w:val="20"/>
        </w:rPr>
      </w:pPr>
      <w:r>
        <w:rPr>
          <w:rFonts w:asciiTheme="minorHAnsi" w:hAnsiTheme="minorHAnsi" w:cstheme="minorHAnsi"/>
          <w:b w:val="0"/>
          <w:bCs/>
          <w:color w:val="auto"/>
          <w:sz w:val="24"/>
          <w:szCs w:val="20"/>
        </w:rPr>
        <w:t xml:space="preserve">TheFamousPeople (2023) </w:t>
      </w:r>
      <w:r>
        <w:rPr>
          <w:rFonts w:asciiTheme="minorHAnsi" w:hAnsiTheme="minorHAnsi" w:cstheme="minorHAnsi"/>
          <w:b w:val="0"/>
          <w:bCs/>
          <w:i/>
          <w:iCs/>
          <w:color w:val="auto"/>
          <w:sz w:val="24"/>
          <w:szCs w:val="20"/>
        </w:rPr>
        <w:t xml:space="preserve">Sara Jane Moore Biography. </w:t>
      </w:r>
      <w:r>
        <w:rPr>
          <w:rFonts w:asciiTheme="minorHAnsi" w:hAnsiTheme="minorHAnsi" w:cstheme="minorHAnsi"/>
          <w:b w:val="0"/>
          <w:bCs/>
          <w:color w:val="auto"/>
          <w:sz w:val="24"/>
          <w:szCs w:val="20"/>
        </w:rPr>
        <w:t>Retrieved from:</w:t>
      </w:r>
    </w:p>
    <w:p w14:paraId="29926685" w14:textId="210662C9" w:rsidR="00243E73" w:rsidRDefault="00243E73" w:rsidP="00A16A82">
      <w:pPr>
        <w:pStyle w:val="Heading1"/>
        <w:shd w:val="clear" w:color="auto" w:fill="FFFFFF"/>
        <w:rPr>
          <w:rFonts w:asciiTheme="minorHAnsi" w:hAnsiTheme="minorHAnsi" w:cstheme="minorHAnsi"/>
          <w:b w:val="0"/>
          <w:bCs/>
          <w:color w:val="605DBF" w:themeColor="text2" w:themeTint="99"/>
          <w:sz w:val="24"/>
          <w:szCs w:val="20"/>
        </w:rPr>
      </w:pPr>
      <w:hyperlink r:id="rId7" w:history="1">
        <w:r w:rsidRPr="004F6D9D">
          <w:rPr>
            <w:rStyle w:val="Hyperlink"/>
            <w:rFonts w:asciiTheme="minorHAnsi" w:hAnsiTheme="minorHAnsi" w:cstheme="minorHAnsi"/>
            <w:b w:val="0"/>
            <w:bCs/>
            <w:sz w:val="24"/>
            <w:szCs w:val="20"/>
          </w:rPr>
          <w:t>https://www.thefamouspeople.com/profiles/sara-jane-moore-48408.php</w:t>
        </w:r>
      </w:hyperlink>
      <w:r>
        <w:rPr>
          <w:rFonts w:asciiTheme="minorHAnsi" w:hAnsiTheme="minorHAnsi" w:cstheme="minorHAnsi"/>
          <w:b w:val="0"/>
          <w:bCs/>
          <w:color w:val="605DBF" w:themeColor="text2" w:themeTint="99"/>
          <w:sz w:val="24"/>
          <w:szCs w:val="20"/>
        </w:rPr>
        <w:t xml:space="preserve"> </w:t>
      </w:r>
    </w:p>
    <w:p w14:paraId="75BC5299" w14:textId="77777777" w:rsidR="002F3543" w:rsidRDefault="002F3543" w:rsidP="00A16A82">
      <w:pPr>
        <w:pStyle w:val="Heading1"/>
        <w:shd w:val="clear" w:color="auto" w:fill="FFFFFF"/>
        <w:rPr>
          <w:rFonts w:asciiTheme="minorHAnsi" w:hAnsiTheme="minorHAnsi" w:cstheme="minorHAnsi"/>
          <w:b w:val="0"/>
          <w:bCs/>
          <w:color w:val="605DBF" w:themeColor="text2" w:themeTint="99"/>
          <w:sz w:val="24"/>
          <w:szCs w:val="20"/>
        </w:rPr>
      </w:pPr>
    </w:p>
    <w:p w14:paraId="70DB4DA6" w14:textId="552B021D" w:rsidR="002F3543" w:rsidRDefault="002F3543" w:rsidP="00A16A82">
      <w:pPr>
        <w:pStyle w:val="Heading1"/>
        <w:shd w:val="clear" w:color="auto" w:fill="FFFFFF"/>
        <w:rPr>
          <w:rFonts w:asciiTheme="minorHAnsi" w:hAnsiTheme="minorHAnsi" w:cstheme="minorHAnsi"/>
          <w:b w:val="0"/>
          <w:bCs/>
          <w:color w:val="1E1E1E"/>
          <w:spacing w:val="-6"/>
          <w:kern w:val="36"/>
          <w:sz w:val="24"/>
          <w:lang w:eastAsia="en-GB"/>
        </w:rPr>
      </w:pPr>
      <w:r>
        <w:rPr>
          <w:rFonts w:asciiTheme="minorHAnsi" w:hAnsiTheme="minorHAnsi" w:cstheme="minorHAnsi"/>
          <w:b w:val="0"/>
          <w:bCs/>
          <w:color w:val="1E1E1E"/>
          <w:spacing w:val="-6"/>
          <w:kern w:val="36"/>
          <w:sz w:val="24"/>
          <w:lang w:eastAsia="en-GB"/>
        </w:rPr>
        <w:t xml:space="preserve">StageAgent (2020) </w:t>
      </w:r>
      <w:r>
        <w:rPr>
          <w:rFonts w:asciiTheme="minorHAnsi" w:hAnsiTheme="minorHAnsi" w:cstheme="minorHAnsi"/>
          <w:b w:val="0"/>
          <w:bCs/>
          <w:i/>
          <w:iCs/>
          <w:color w:val="1E1E1E"/>
          <w:spacing w:val="-6"/>
          <w:kern w:val="36"/>
          <w:sz w:val="24"/>
          <w:lang w:eastAsia="en-GB"/>
        </w:rPr>
        <w:t xml:space="preserve">Assassins (Musical) Plot &amp; Characters. </w:t>
      </w:r>
      <w:r>
        <w:rPr>
          <w:rFonts w:asciiTheme="minorHAnsi" w:hAnsiTheme="minorHAnsi" w:cstheme="minorHAnsi"/>
          <w:b w:val="0"/>
          <w:bCs/>
          <w:color w:val="1E1E1E"/>
          <w:spacing w:val="-6"/>
          <w:kern w:val="36"/>
          <w:sz w:val="24"/>
          <w:lang w:eastAsia="en-GB"/>
        </w:rPr>
        <w:t xml:space="preserve">Retrieved from: </w:t>
      </w:r>
      <w:hyperlink r:id="rId8" w:history="1">
        <w:r w:rsidRPr="00581131">
          <w:rPr>
            <w:rStyle w:val="Hyperlink"/>
            <w:rFonts w:asciiTheme="minorHAnsi" w:hAnsiTheme="minorHAnsi" w:cstheme="minorHAnsi"/>
            <w:b w:val="0"/>
            <w:bCs/>
            <w:spacing w:val="-6"/>
            <w:kern w:val="36"/>
            <w:sz w:val="24"/>
            <w:lang w:eastAsia="en-GB"/>
          </w:rPr>
          <w:t>https://stageagent.com/shows/musical/1424/assassins</w:t>
        </w:r>
      </w:hyperlink>
      <w:r>
        <w:rPr>
          <w:rFonts w:asciiTheme="minorHAnsi" w:hAnsiTheme="minorHAnsi" w:cstheme="minorHAnsi"/>
          <w:b w:val="0"/>
          <w:bCs/>
          <w:color w:val="1E1E1E"/>
          <w:spacing w:val="-6"/>
          <w:kern w:val="36"/>
          <w:sz w:val="24"/>
          <w:lang w:eastAsia="en-GB"/>
        </w:rPr>
        <w:t xml:space="preserve"> </w:t>
      </w:r>
    </w:p>
    <w:p w14:paraId="40A393F6" w14:textId="77777777" w:rsidR="001C6E4D" w:rsidRDefault="001C6E4D" w:rsidP="00A16A82">
      <w:pPr>
        <w:pStyle w:val="Heading1"/>
        <w:shd w:val="clear" w:color="auto" w:fill="FFFFFF"/>
        <w:rPr>
          <w:rFonts w:asciiTheme="minorHAnsi" w:hAnsiTheme="minorHAnsi" w:cstheme="minorHAnsi"/>
          <w:b w:val="0"/>
          <w:bCs/>
          <w:color w:val="1E1E1E"/>
          <w:spacing w:val="-6"/>
          <w:kern w:val="36"/>
          <w:sz w:val="24"/>
          <w:lang w:eastAsia="en-GB"/>
        </w:rPr>
      </w:pPr>
    </w:p>
    <w:p w14:paraId="038B1927" w14:textId="6F44A84A" w:rsidR="001C6E4D" w:rsidRDefault="003468A2" w:rsidP="00A16A82">
      <w:pPr>
        <w:pStyle w:val="Heading1"/>
        <w:shd w:val="clear" w:color="auto" w:fill="FFFFFF"/>
        <w:rPr>
          <w:rFonts w:asciiTheme="minorHAnsi" w:hAnsiTheme="minorHAnsi" w:cstheme="minorHAnsi"/>
          <w:b w:val="0"/>
          <w:bCs/>
          <w:color w:val="1E1E1E"/>
          <w:spacing w:val="-6"/>
          <w:kern w:val="36"/>
          <w:sz w:val="24"/>
          <w:lang w:eastAsia="en-GB"/>
        </w:rPr>
      </w:pPr>
      <w:r>
        <w:rPr>
          <w:rFonts w:asciiTheme="minorHAnsi" w:hAnsiTheme="minorHAnsi" w:cstheme="minorHAnsi"/>
          <w:b w:val="0"/>
          <w:bCs/>
          <w:color w:val="1E1E1E"/>
          <w:spacing w:val="-6"/>
          <w:kern w:val="36"/>
          <w:sz w:val="24"/>
          <w:lang w:eastAsia="en-GB"/>
        </w:rPr>
        <w:t>Alfreds</w:t>
      </w:r>
      <w:r>
        <w:rPr>
          <w:rFonts w:asciiTheme="minorHAnsi" w:hAnsiTheme="minorHAnsi" w:cstheme="minorHAnsi"/>
          <w:b w:val="0"/>
          <w:bCs/>
          <w:color w:val="1E1E1E"/>
          <w:spacing w:val="-6"/>
          <w:kern w:val="36"/>
          <w:sz w:val="24"/>
          <w:lang w:eastAsia="en-GB"/>
        </w:rPr>
        <w:t xml:space="preserve">, Mike </w:t>
      </w:r>
      <w:r w:rsidR="001C6E4D">
        <w:rPr>
          <w:rFonts w:asciiTheme="minorHAnsi" w:hAnsiTheme="minorHAnsi" w:cstheme="minorHAnsi"/>
          <w:b w:val="0"/>
          <w:bCs/>
          <w:color w:val="1E1E1E"/>
          <w:spacing w:val="-6"/>
          <w:kern w:val="36"/>
          <w:sz w:val="24"/>
          <w:lang w:eastAsia="en-GB"/>
        </w:rPr>
        <w:t xml:space="preserve">(2007) </w:t>
      </w:r>
      <w:r w:rsidR="001C6E4D">
        <w:rPr>
          <w:rFonts w:asciiTheme="minorHAnsi" w:hAnsiTheme="minorHAnsi" w:cstheme="minorHAnsi"/>
          <w:b w:val="0"/>
          <w:bCs/>
          <w:i/>
          <w:iCs/>
          <w:color w:val="1E1E1E"/>
          <w:spacing w:val="-6"/>
          <w:kern w:val="36"/>
          <w:sz w:val="24"/>
          <w:lang w:eastAsia="en-GB"/>
        </w:rPr>
        <w:t xml:space="preserve">Different Every Night: Freeing the Actor. </w:t>
      </w:r>
      <w:r w:rsidR="001C6E4D">
        <w:rPr>
          <w:rFonts w:asciiTheme="minorHAnsi" w:hAnsiTheme="minorHAnsi" w:cstheme="minorHAnsi"/>
          <w:b w:val="0"/>
          <w:bCs/>
          <w:color w:val="1E1E1E"/>
          <w:spacing w:val="-6"/>
          <w:kern w:val="36"/>
          <w:sz w:val="24"/>
          <w:lang w:eastAsia="en-GB"/>
        </w:rPr>
        <w:t xml:space="preserve">London: Nick Hern Books </w:t>
      </w:r>
    </w:p>
    <w:p w14:paraId="6A1C1389" w14:textId="77777777" w:rsidR="001C6E4D" w:rsidRDefault="001C6E4D" w:rsidP="00A16A82">
      <w:pPr>
        <w:pStyle w:val="Heading1"/>
        <w:shd w:val="clear" w:color="auto" w:fill="FFFFFF"/>
        <w:rPr>
          <w:rFonts w:asciiTheme="minorHAnsi" w:hAnsiTheme="minorHAnsi" w:cstheme="minorHAnsi"/>
          <w:b w:val="0"/>
          <w:bCs/>
          <w:color w:val="1E1E1E"/>
          <w:spacing w:val="-6"/>
          <w:kern w:val="36"/>
          <w:sz w:val="24"/>
          <w:lang w:eastAsia="en-GB"/>
        </w:rPr>
      </w:pPr>
    </w:p>
    <w:p w14:paraId="21E4781E" w14:textId="34575A0F" w:rsidR="003468A2" w:rsidRPr="003468A2" w:rsidRDefault="003468A2" w:rsidP="003468A2">
      <w:pPr>
        <w:pStyle w:val="Heading1"/>
        <w:shd w:val="clear" w:color="auto" w:fill="FFFFFF"/>
        <w:textAlignment w:val="baseline"/>
        <w:rPr>
          <w:rFonts w:asciiTheme="minorHAnsi" w:hAnsiTheme="minorHAnsi" w:cstheme="minorHAnsi"/>
          <w:b w:val="0"/>
          <w:bCs/>
          <w:color w:val="000000"/>
          <w:sz w:val="24"/>
        </w:rPr>
      </w:pPr>
      <w:r>
        <w:rPr>
          <w:rFonts w:asciiTheme="minorHAnsi" w:hAnsiTheme="minorHAnsi" w:cstheme="minorHAnsi"/>
          <w:b w:val="0"/>
          <w:bCs/>
          <w:color w:val="1E1E1E"/>
          <w:spacing w:val="-6"/>
          <w:kern w:val="36"/>
          <w:sz w:val="24"/>
          <w:lang w:eastAsia="en-GB"/>
        </w:rPr>
        <w:t xml:space="preserve">Masterclass (2022) </w:t>
      </w:r>
      <w:r w:rsidRPr="003468A2">
        <w:rPr>
          <w:rFonts w:asciiTheme="minorHAnsi" w:hAnsiTheme="minorHAnsi" w:cstheme="minorHAnsi"/>
          <w:b w:val="0"/>
          <w:bCs/>
          <w:i/>
          <w:iCs/>
          <w:color w:val="000000"/>
          <w:sz w:val="24"/>
        </w:rPr>
        <w:t>Meisner Technique: Sanford Meisner’s Approach to Acting</w:t>
      </w:r>
      <w:r>
        <w:rPr>
          <w:rFonts w:asciiTheme="minorHAnsi" w:hAnsiTheme="minorHAnsi" w:cstheme="minorHAnsi"/>
          <w:b w:val="0"/>
          <w:bCs/>
          <w:i/>
          <w:iCs/>
          <w:color w:val="000000"/>
          <w:sz w:val="24"/>
        </w:rPr>
        <w:t xml:space="preserve">. </w:t>
      </w:r>
      <w:r>
        <w:rPr>
          <w:rFonts w:asciiTheme="minorHAnsi" w:hAnsiTheme="minorHAnsi" w:cstheme="minorHAnsi"/>
          <w:b w:val="0"/>
          <w:bCs/>
          <w:color w:val="000000"/>
          <w:sz w:val="24"/>
        </w:rPr>
        <w:t>Retrieved from:</w:t>
      </w:r>
    </w:p>
    <w:p w14:paraId="252912E7" w14:textId="50AD3974" w:rsidR="001C6E4D" w:rsidRPr="001C6E4D" w:rsidRDefault="003468A2" w:rsidP="00A16A82">
      <w:pPr>
        <w:pStyle w:val="Heading1"/>
        <w:shd w:val="clear" w:color="auto" w:fill="FFFFFF"/>
        <w:rPr>
          <w:rFonts w:asciiTheme="minorHAnsi" w:hAnsiTheme="minorHAnsi" w:cstheme="minorHAnsi"/>
          <w:b w:val="0"/>
          <w:bCs/>
          <w:color w:val="1E1E1E"/>
          <w:spacing w:val="-6"/>
          <w:kern w:val="36"/>
          <w:sz w:val="24"/>
          <w:lang w:eastAsia="en-GB"/>
        </w:rPr>
      </w:pPr>
      <w:hyperlink r:id="rId9" w:history="1">
        <w:r w:rsidRPr="004F6D9D">
          <w:rPr>
            <w:rStyle w:val="Hyperlink"/>
            <w:rFonts w:asciiTheme="minorHAnsi" w:hAnsiTheme="minorHAnsi" w:cstheme="minorHAnsi"/>
            <w:b w:val="0"/>
            <w:bCs/>
            <w:spacing w:val="-6"/>
            <w:kern w:val="36"/>
            <w:sz w:val="24"/>
            <w:lang w:eastAsia="en-GB"/>
          </w:rPr>
          <w:t>https://www.masterclass.com/articles/meisner-technique#y6hMdwZnwTh5t0ViC7102</w:t>
        </w:r>
      </w:hyperlink>
      <w:r>
        <w:rPr>
          <w:rFonts w:asciiTheme="minorHAnsi" w:hAnsiTheme="minorHAnsi" w:cstheme="minorHAnsi"/>
          <w:b w:val="0"/>
          <w:bCs/>
          <w:color w:val="1E1E1E"/>
          <w:spacing w:val="-6"/>
          <w:kern w:val="36"/>
          <w:sz w:val="24"/>
          <w:lang w:eastAsia="en-GB"/>
        </w:rPr>
        <w:t xml:space="preserve"> </w:t>
      </w:r>
    </w:p>
    <w:p w14:paraId="401A43B4" w14:textId="1445EA04" w:rsidR="002F3543" w:rsidRDefault="002F3543" w:rsidP="00A16A82">
      <w:pPr>
        <w:pStyle w:val="Heading1"/>
        <w:shd w:val="clear" w:color="auto" w:fill="FFFFFF"/>
        <w:rPr>
          <w:rFonts w:asciiTheme="minorHAnsi" w:hAnsiTheme="minorHAnsi" w:cstheme="minorHAnsi"/>
          <w:b w:val="0"/>
          <w:bCs/>
          <w:color w:val="1E1E1E"/>
          <w:spacing w:val="-6"/>
          <w:kern w:val="36"/>
          <w:sz w:val="24"/>
          <w:lang w:eastAsia="en-GB"/>
        </w:rPr>
      </w:pPr>
    </w:p>
    <w:p w14:paraId="0D290E17" w14:textId="54C3894A" w:rsidR="003468A2" w:rsidRPr="003468A2" w:rsidRDefault="003468A2" w:rsidP="003468A2">
      <w:pPr>
        <w:pStyle w:val="Heading1"/>
        <w:shd w:val="clear" w:color="auto" w:fill="FFFFFF"/>
        <w:spacing w:line="360" w:lineRule="atLeast"/>
        <w:textAlignment w:val="baseline"/>
        <w:rPr>
          <w:rFonts w:ascii="Open Sans" w:hAnsi="Open Sans" w:cs="Open Sans"/>
          <w:b w:val="0"/>
          <w:color w:val="333333"/>
          <w:sz w:val="45"/>
          <w:szCs w:val="45"/>
        </w:rPr>
      </w:pPr>
      <w:r>
        <w:rPr>
          <w:rFonts w:asciiTheme="minorHAnsi" w:hAnsiTheme="minorHAnsi" w:cstheme="minorHAnsi"/>
          <w:b w:val="0"/>
          <w:bCs/>
          <w:color w:val="1E1E1E"/>
          <w:spacing w:val="-6"/>
          <w:kern w:val="36"/>
          <w:sz w:val="24"/>
          <w:lang w:eastAsia="en-GB"/>
        </w:rPr>
        <w:t xml:space="preserve">Farmer, David (2023) </w:t>
      </w:r>
      <w:r w:rsidRPr="003468A2">
        <w:rPr>
          <w:rFonts w:asciiTheme="minorHAnsi" w:hAnsiTheme="minorHAnsi" w:cstheme="minorHAnsi"/>
          <w:b w:val="0"/>
          <w:bCs/>
          <w:i/>
          <w:iCs/>
          <w:color w:val="333333"/>
          <w:sz w:val="24"/>
        </w:rPr>
        <w:t>Seven Levels of Tension</w:t>
      </w:r>
      <w:r>
        <w:rPr>
          <w:rFonts w:asciiTheme="minorHAnsi" w:hAnsiTheme="minorHAnsi" w:cstheme="minorHAnsi"/>
          <w:b w:val="0"/>
          <w:bCs/>
          <w:i/>
          <w:iCs/>
          <w:color w:val="333333"/>
          <w:sz w:val="24"/>
        </w:rPr>
        <w:t xml:space="preserve">. </w:t>
      </w:r>
      <w:r>
        <w:rPr>
          <w:rFonts w:asciiTheme="minorHAnsi" w:hAnsiTheme="minorHAnsi" w:cstheme="minorHAnsi"/>
          <w:b w:val="0"/>
          <w:bCs/>
          <w:color w:val="333333"/>
          <w:sz w:val="24"/>
        </w:rPr>
        <w:t>Retrieved from:</w:t>
      </w:r>
    </w:p>
    <w:p w14:paraId="656C346E" w14:textId="39599E48" w:rsidR="003468A2" w:rsidRDefault="003468A2" w:rsidP="00A16A82">
      <w:pPr>
        <w:pStyle w:val="Heading1"/>
        <w:shd w:val="clear" w:color="auto" w:fill="FFFFFF"/>
        <w:rPr>
          <w:rFonts w:asciiTheme="minorHAnsi" w:hAnsiTheme="minorHAnsi" w:cstheme="minorHAnsi"/>
          <w:b w:val="0"/>
          <w:bCs/>
          <w:color w:val="1E1E1E"/>
          <w:spacing w:val="-6"/>
          <w:kern w:val="36"/>
          <w:sz w:val="24"/>
          <w:lang w:eastAsia="en-GB"/>
        </w:rPr>
      </w:pPr>
      <w:hyperlink r:id="rId10" w:history="1">
        <w:r w:rsidRPr="004F6D9D">
          <w:rPr>
            <w:rStyle w:val="Hyperlink"/>
            <w:rFonts w:asciiTheme="minorHAnsi" w:hAnsiTheme="minorHAnsi" w:cstheme="minorHAnsi"/>
            <w:b w:val="0"/>
            <w:bCs/>
            <w:spacing w:val="-6"/>
            <w:kern w:val="36"/>
            <w:sz w:val="24"/>
            <w:lang w:eastAsia="en-GB"/>
          </w:rPr>
          <w:t>https://dramaresource.com/seven-levels-of-tension/</w:t>
        </w:r>
      </w:hyperlink>
      <w:r>
        <w:rPr>
          <w:rFonts w:asciiTheme="minorHAnsi" w:hAnsiTheme="minorHAnsi" w:cstheme="minorHAnsi"/>
          <w:b w:val="0"/>
          <w:bCs/>
          <w:color w:val="1E1E1E"/>
          <w:spacing w:val="-6"/>
          <w:kern w:val="36"/>
          <w:sz w:val="24"/>
          <w:lang w:eastAsia="en-GB"/>
        </w:rPr>
        <w:t xml:space="preserve"> </w:t>
      </w:r>
    </w:p>
    <w:p w14:paraId="5095A9CB" w14:textId="77777777" w:rsidR="00243E73" w:rsidRDefault="00243E73" w:rsidP="00A16A82">
      <w:pPr>
        <w:pStyle w:val="Heading1"/>
        <w:shd w:val="clear" w:color="auto" w:fill="FFFFFF"/>
        <w:rPr>
          <w:rFonts w:asciiTheme="minorHAnsi" w:hAnsiTheme="minorHAnsi" w:cstheme="minorHAnsi"/>
          <w:b w:val="0"/>
          <w:bCs/>
          <w:color w:val="1E1E1E"/>
          <w:spacing w:val="-6"/>
          <w:kern w:val="36"/>
          <w:sz w:val="24"/>
          <w:lang w:eastAsia="en-GB"/>
        </w:rPr>
      </w:pPr>
    </w:p>
    <w:p w14:paraId="4179C17E" w14:textId="77777777" w:rsidR="00243E73" w:rsidRPr="00A16A82" w:rsidRDefault="00243E73" w:rsidP="00A16A82">
      <w:pPr>
        <w:pStyle w:val="Heading1"/>
        <w:shd w:val="clear" w:color="auto" w:fill="FFFFFF"/>
        <w:rPr>
          <w:rFonts w:asciiTheme="minorHAnsi" w:hAnsiTheme="minorHAnsi" w:cstheme="minorHAnsi"/>
          <w:b w:val="0"/>
          <w:bCs/>
          <w:color w:val="1E1E1E"/>
          <w:spacing w:val="-6"/>
          <w:kern w:val="36"/>
          <w:sz w:val="24"/>
          <w:lang w:eastAsia="en-GB"/>
        </w:rPr>
      </w:pPr>
    </w:p>
    <w:sectPr w:rsidR="00243E73" w:rsidRPr="00A16A82" w:rsidSect="00D343B2">
      <w:headerReference w:type="default" r:id="rId11"/>
      <w:footerReference w:type="default" r:id="rId12"/>
      <w:footerReference w:type="first" r:id="rId13"/>
      <w:pgSz w:w="11906" w:h="16838" w:code="9"/>
      <w:pgMar w:top="567" w:right="567" w:bottom="567" w:left="567"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36A8C" w14:textId="77777777" w:rsidR="00B701B2" w:rsidRDefault="00B701B2" w:rsidP="004B7E44">
      <w:r>
        <w:separator/>
      </w:r>
    </w:p>
  </w:endnote>
  <w:endnote w:type="continuationSeparator" w:id="0">
    <w:p w14:paraId="7D1C166D" w14:textId="77777777" w:rsidR="00B701B2" w:rsidRDefault="00B701B2"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Roboto">
    <w:altName w:val="Arial"/>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3004676D"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00AAB593" w14:textId="5F0A78B5" w:rsidR="004B7E44" w:rsidRDefault="004B7E44" w:rsidP="0060434E">
          <w:pPr>
            <w:pStyle w:val="Footer"/>
            <w:jc w:val="left"/>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11970CE3" w14:textId="77777777" w:rsidR="005A718F" w:rsidRDefault="005A718F" w:rsidP="004B7E44">
        <w:pPr>
          <w:pStyle w:val="Footer"/>
        </w:pPr>
        <w:r>
          <w:rPr>
            <w:lang w:bidi="en-GB"/>
          </w:rPr>
          <w:fldChar w:fldCharType="begin"/>
        </w:r>
        <w:r>
          <w:rPr>
            <w:lang w:bidi="en-GB"/>
          </w:rPr>
          <w:instrText xml:space="preserve"> PAGE   \* MERGEFORMAT </w:instrText>
        </w:r>
        <w:r>
          <w:rPr>
            <w:lang w:bidi="en-GB"/>
          </w:rPr>
          <w:fldChar w:fldCharType="separate"/>
        </w:r>
        <w:r w:rsidR="009120E9">
          <w:rPr>
            <w:noProof/>
            <w:lang w:bidi="en-GB"/>
          </w:rPr>
          <w:t>1</w:t>
        </w:r>
        <w:r>
          <w:rPr>
            <w:noProof/>
            <w:lang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62A5B" w14:textId="77777777" w:rsidR="00B701B2" w:rsidRDefault="00B701B2" w:rsidP="004B7E44">
      <w:r>
        <w:separator/>
      </w:r>
    </w:p>
  </w:footnote>
  <w:footnote w:type="continuationSeparator" w:id="0">
    <w:p w14:paraId="2072F424" w14:textId="77777777" w:rsidR="00B701B2" w:rsidRDefault="00B701B2"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6EEE1FA1" w14:textId="77777777" w:rsidTr="004B7E44">
      <w:trPr>
        <w:trHeight w:val="1318"/>
      </w:trPr>
      <w:tc>
        <w:tcPr>
          <w:tcW w:w="12210" w:type="dxa"/>
          <w:tcBorders>
            <w:top w:val="nil"/>
            <w:left w:val="nil"/>
            <w:bottom w:val="nil"/>
            <w:right w:val="nil"/>
          </w:tcBorders>
        </w:tcPr>
        <w:p w14:paraId="5FC3A06B" w14:textId="19D8F38F" w:rsidR="004B7E44" w:rsidRDefault="004B7E44" w:rsidP="004B7E44">
          <w:pPr>
            <w:pStyle w:val="Header"/>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034C7"/>
    <w:rsid w:val="000821D9"/>
    <w:rsid w:val="000A353F"/>
    <w:rsid w:val="001C6E4D"/>
    <w:rsid w:val="00243E73"/>
    <w:rsid w:val="00293B83"/>
    <w:rsid w:val="002F3543"/>
    <w:rsid w:val="00304DD8"/>
    <w:rsid w:val="003468A2"/>
    <w:rsid w:val="003B774C"/>
    <w:rsid w:val="00401343"/>
    <w:rsid w:val="004048ED"/>
    <w:rsid w:val="00443D8C"/>
    <w:rsid w:val="00444D3D"/>
    <w:rsid w:val="004B7E44"/>
    <w:rsid w:val="004D5252"/>
    <w:rsid w:val="004F2B86"/>
    <w:rsid w:val="00545CB9"/>
    <w:rsid w:val="00547F37"/>
    <w:rsid w:val="005655A2"/>
    <w:rsid w:val="005A718F"/>
    <w:rsid w:val="005E42BC"/>
    <w:rsid w:val="0060255F"/>
    <w:rsid w:val="0060434E"/>
    <w:rsid w:val="006A3CE7"/>
    <w:rsid w:val="006C578A"/>
    <w:rsid w:val="006E5C16"/>
    <w:rsid w:val="007034C7"/>
    <w:rsid w:val="007516CF"/>
    <w:rsid w:val="00807355"/>
    <w:rsid w:val="008B33BC"/>
    <w:rsid w:val="009120E9"/>
    <w:rsid w:val="00945900"/>
    <w:rsid w:val="009C396C"/>
    <w:rsid w:val="009C764A"/>
    <w:rsid w:val="00A16A82"/>
    <w:rsid w:val="00A777E6"/>
    <w:rsid w:val="00AF1EE1"/>
    <w:rsid w:val="00B572B4"/>
    <w:rsid w:val="00B701B2"/>
    <w:rsid w:val="00B81419"/>
    <w:rsid w:val="00BB4F87"/>
    <w:rsid w:val="00D343B2"/>
    <w:rsid w:val="00D807A2"/>
    <w:rsid w:val="00D9474A"/>
    <w:rsid w:val="00DB26A7"/>
    <w:rsid w:val="00DD40B6"/>
    <w:rsid w:val="00E331F9"/>
    <w:rsid w:val="00E52E90"/>
    <w:rsid w:val="00E72D48"/>
    <w:rsid w:val="00E76CAD"/>
    <w:rsid w:val="00E94B5F"/>
    <w:rsid w:val="00F667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AEAB4BC"/>
  <w15:docId w15:val="{26945B53-EF98-48ED-BD36-0F56DEFE6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styleId="Hyperlink">
    <w:name w:val="Hyperlink"/>
    <w:basedOn w:val="DefaultParagraphFont"/>
    <w:uiPriority w:val="99"/>
    <w:unhideWhenUsed/>
    <w:rsid w:val="00547F37"/>
    <w:rPr>
      <w:color w:val="93C842" w:themeColor="hyperlink"/>
      <w:u w:val="single"/>
    </w:rPr>
  </w:style>
  <w:style w:type="character" w:styleId="UnresolvedMention">
    <w:name w:val="Unresolved Mention"/>
    <w:basedOn w:val="DefaultParagraphFont"/>
    <w:uiPriority w:val="99"/>
    <w:semiHidden/>
    <w:unhideWhenUsed/>
    <w:rsid w:val="00547F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48044">
      <w:bodyDiv w:val="1"/>
      <w:marLeft w:val="0"/>
      <w:marRight w:val="0"/>
      <w:marTop w:val="0"/>
      <w:marBottom w:val="0"/>
      <w:divBdr>
        <w:top w:val="none" w:sz="0" w:space="0" w:color="auto"/>
        <w:left w:val="none" w:sz="0" w:space="0" w:color="auto"/>
        <w:bottom w:val="none" w:sz="0" w:space="0" w:color="auto"/>
        <w:right w:val="none" w:sz="0" w:space="0" w:color="auto"/>
      </w:divBdr>
    </w:div>
    <w:div w:id="442110967">
      <w:bodyDiv w:val="1"/>
      <w:marLeft w:val="0"/>
      <w:marRight w:val="0"/>
      <w:marTop w:val="0"/>
      <w:marBottom w:val="0"/>
      <w:divBdr>
        <w:top w:val="none" w:sz="0" w:space="0" w:color="auto"/>
        <w:left w:val="none" w:sz="0" w:space="0" w:color="auto"/>
        <w:bottom w:val="none" w:sz="0" w:space="0" w:color="auto"/>
        <w:right w:val="none" w:sz="0" w:space="0" w:color="auto"/>
      </w:divBdr>
    </w:div>
    <w:div w:id="724061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tageagent.com/shows/musical/1424/assassins"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thefamouspeople.com/profiles/sara-jane-moore-48408.php"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uthdig.com/articles/at-89-would-be-ford-assassin-sara-jane-moore-back-behind-bars/"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ramaresource.com/seven-levels-of-tension/" TargetMode="External"/><Relationship Id="rId4" Type="http://schemas.openxmlformats.org/officeDocument/2006/relationships/footnotes" Target="footnotes.xml"/><Relationship Id="rId9" Type="http://schemas.openxmlformats.org/officeDocument/2006/relationships/hyperlink" Target="https://www.masterclass.com/articles/meisner-technique#y6hMdwZnwTh5t0ViC7102"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j\AppData\Local\Microsoft\Office\16.0\DTS\en-GB%7b9F0C9C1A-9731-4BC8-858F-DEA2146C2C85%7d\%7b78620FD7-6660-4D7A-867A-973FC7A499A7%7dtf16392796_win32.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{78620FD7-6660-4D7A-867A-973FC7A499A7}tf16392796_win32</Template>
  <TotalTime>283</TotalTime>
  <Pages>6</Pages>
  <Words>1832</Words>
  <Characters>10446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James</dc:creator>
  <cp:keywords/>
  <dc:description/>
  <cp:lastModifiedBy>Nico</cp:lastModifiedBy>
  <cp:revision>4</cp:revision>
  <dcterms:created xsi:type="dcterms:W3CDTF">2023-07-02T15:10:00Z</dcterms:created>
  <dcterms:modified xsi:type="dcterms:W3CDTF">2023-07-04T15:46:00Z</dcterms:modified>
</cp:coreProperties>
</file>