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00FBD" w14:textId="77777777" w:rsidR="00C63452" w:rsidRPr="00A04B3B" w:rsidRDefault="00C63452" w:rsidP="00C63452">
      <w:pPr>
        <w:rPr>
          <w:rFonts w:ascii="Arial" w:hAnsi="Arial" w:cs="Arial"/>
        </w:rPr>
      </w:pPr>
      <w:r w:rsidRPr="00A04B3B">
        <w:rPr>
          <w:rFonts w:ascii="Arial" w:hAnsi="Arial" w:cs="Arial"/>
        </w:rPr>
        <w:t>Samra Mahroof</w:t>
      </w:r>
    </w:p>
    <w:p w14:paraId="06C89324" w14:textId="77777777" w:rsidR="00C63452" w:rsidRPr="00A04B3B" w:rsidRDefault="00C63452" w:rsidP="00C63452">
      <w:pPr>
        <w:rPr>
          <w:rFonts w:ascii="Arial" w:hAnsi="Arial" w:cs="Arial"/>
        </w:rPr>
      </w:pPr>
      <w:r w:rsidRPr="00A04B3B">
        <w:rPr>
          <w:rFonts w:ascii="Arial" w:hAnsi="Arial" w:cs="Arial"/>
        </w:rPr>
        <w:t>1816889</w:t>
      </w:r>
    </w:p>
    <w:p w14:paraId="57C17882" w14:textId="77777777" w:rsidR="00C63452" w:rsidRPr="00A04B3B" w:rsidRDefault="00C63452" w:rsidP="00C63452">
      <w:pPr>
        <w:rPr>
          <w:rFonts w:ascii="Arial" w:hAnsi="Arial" w:cs="Arial"/>
        </w:rPr>
      </w:pPr>
      <w:r w:rsidRPr="00A04B3B">
        <w:rPr>
          <w:rFonts w:ascii="Arial" w:hAnsi="Arial" w:cs="Arial"/>
        </w:rPr>
        <w:t>BSc Health and Social Care</w:t>
      </w:r>
    </w:p>
    <w:p w14:paraId="3439086A" w14:textId="77777777" w:rsidR="00C63452" w:rsidRPr="00A04B3B" w:rsidRDefault="00C63452" w:rsidP="00C63452">
      <w:pPr>
        <w:rPr>
          <w:rFonts w:ascii="Arial" w:hAnsi="Arial" w:cs="Arial"/>
        </w:rPr>
      </w:pPr>
      <w:r w:rsidRPr="00A04B3B">
        <w:rPr>
          <w:rFonts w:ascii="Arial" w:hAnsi="Arial" w:cs="Arial"/>
        </w:rPr>
        <w:t xml:space="preserve">Health, Wellbeing and Sustainable Development  </w:t>
      </w:r>
    </w:p>
    <w:p w14:paraId="0B04A7A6" w14:textId="77777777" w:rsidR="00C63452" w:rsidRPr="00A04B3B" w:rsidRDefault="00C63452" w:rsidP="00C63452">
      <w:pPr>
        <w:rPr>
          <w:rFonts w:ascii="Arial" w:hAnsi="Arial" w:cs="Arial"/>
        </w:rPr>
      </w:pPr>
    </w:p>
    <w:p w14:paraId="4CA03650" w14:textId="77777777" w:rsidR="00C63452" w:rsidRPr="00A04B3B" w:rsidRDefault="00C63452" w:rsidP="00C63452">
      <w:pPr>
        <w:rPr>
          <w:rFonts w:ascii="Arial" w:hAnsi="Arial" w:cs="Arial"/>
          <w:u w:val="single"/>
        </w:rPr>
      </w:pPr>
      <w:r w:rsidRPr="00A04B3B">
        <w:rPr>
          <w:rFonts w:ascii="Arial" w:hAnsi="Arial" w:cs="Arial"/>
          <w:u w:val="single"/>
        </w:rPr>
        <w:t xml:space="preserve">Introduction </w:t>
      </w:r>
    </w:p>
    <w:p w14:paraId="7485404B" w14:textId="19B454BB" w:rsidR="00FD3D61" w:rsidRDefault="00FD3D61" w:rsidP="00C63452">
      <w:pPr>
        <w:rPr>
          <w:rFonts w:ascii="Arial" w:hAnsi="Arial" w:cs="Arial"/>
        </w:rPr>
      </w:pPr>
      <w:r w:rsidRPr="00FD3D61">
        <w:rPr>
          <w:rFonts w:ascii="Arial" w:hAnsi="Arial" w:cs="Arial"/>
        </w:rPr>
        <w:t xml:space="preserve">The paper will be investigating various sorts of supportability, meaning of wellbeing, prosperity and maintainable turn of events, separating the fundamental four out of the 17, the four will be no neediness, no appetite, great wellbeing and prosperity and quality instruction, with the making sense of and assessing every one of the four objectives exhaustively with adding no less than two of the methodologies that carry out the objectives, every one of the audited systems of the UK government which execute these objectives, following on to basically assess the headway made such a long ways by the UK government, with every objectives will be the significance of distinguishing the difficulties by </w:t>
      </w:r>
      <w:r w:rsidRPr="00FD3D61">
        <w:rPr>
          <w:rFonts w:ascii="Arial" w:hAnsi="Arial" w:cs="Arial"/>
        </w:rPr>
        <w:t>the</w:t>
      </w:r>
      <w:r w:rsidRPr="00FD3D61">
        <w:rPr>
          <w:rFonts w:ascii="Arial" w:hAnsi="Arial" w:cs="Arial"/>
        </w:rPr>
        <w:t xml:space="preserve"> way they structure the carrying out of the objectives, with polishing it off with giving proposal to the accomplishments of the objectives with dependable source and end.</w:t>
      </w:r>
    </w:p>
    <w:p w14:paraId="7C50C16D" w14:textId="77C7C632" w:rsidR="00FD3D61" w:rsidRPr="00FD3D61" w:rsidRDefault="00FD3D61" w:rsidP="00FD3D61">
      <w:pPr>
        <w:rPr>
          <w:rFonts w:ascii="Arial" w:hAnsi="Arial" w:cs="Arial"/>
        </w:rPr>
      </w:pPr>
      <w:r w:rsidRPr="00FD3D61">
        <w:rPr>
          <w:rFonts w:ascii="Arial" w:hAnsi="Arial" w:cs="Arial"/>
        </w:rPr>
        <w:t xml:space="preserve">Depict bliss (Douglas, 2012) The World Health Organization characterizes prosperity as a state of complete physical, mental, and social flourishing, rather than just the shortfall of disease or ailment. Prosperity is an advantage for day to day existence, not a target in itself, and a positive thought underlines both cultural and individual benefits as well as genuine limits. There is also a rising affirmation that human prosperity is subject to and associated with climate prosperity and the overall flourishing of spots and the globe, According to (Freer, 2016) Wellbeing is at this point a much examined term. Regardless, as the WHO definition above illustrates, it is indivisibly associated with the possibility of prosperity. Usually, two going against approaches have been perceived: luxurious flourishing, which is stressed over enchant, torture repugnance, and passionate </w:t>
      </w:r>
      <w:r w:rsidR="009A711F" w:rsidRPr="00FD3D61">
        <w:rPr>
          <w:rFonts w:ascii="Arial" w:hAnsi="Arial" w:cs="Arial"/>
        </w:rPr>
        <w:t>fulfilment</w:t>
      </w:r>
      <w:r w:rsidRPr="00FD3D61">
        <w:rPr>
          <w:rFonts w:ascii="Arial" w:hAnsi="Arial" w:cs="Arial"/>
        </w:rPr>
        <w:t xml:space="preserve">, and eudaemonic success, which is stressed over human flourishing and possible affirmation, Sustainability and Sustainable Development The ability to continue on into what's to come is basic to reasonability. The word gets from the prospect of reasonable new development, which is portrayed as "progression that satisfies the solicitations of the present without taking a chance with individuals later </w:t>
      </w:r>
      <w:proofErr w:type="spellStart"/>
      <w:r w:rsidRPr="00FD3D61">
        <w:rPr>
          <w:rFonts w:ascii="Arial" w:hAnsi="Arial" w:cs="Arial"/>
        </w:rPr>
        <w:t>on's</w:t>
      </w:r>
      <w:proofErr w:type="spellEnd"/>
      <w:r w:rsidRPr="00FD3D61">
        <w:rPr>
          <w:rFonts w:ascii="Arial" w:hAnsi="Arial" w:cs="Arial"/>
        </w:rPr>
        <w:t xml:space="preserve"> ability to satisfy their own necessities." to (Sustainability and Sustainable Development - Circular Ecology, 2022)</w:t>
      </w:r>
    </w:p>
    <w:p w14:paraId="41196B02" w14:textId="5F83A29F" w:rsidR="00FD3D61" w:rsidRPr="00FD3D61" w:rsidRDefault="00FD3D61" w:rsidP="00FD3D61">
      <w:pPr>
        <w:rPr>
          <w:rFonts w:ascii="Arial" w:hAnsi="Arial" w:cs="Arial"/>
        </w:rPr>
      </w:pPr>
      <w:r w:rsidRPr="00FD3D61">
        <w:rPr>
          <w:rFonts w:ascii="Arial" w:hAnsi="Arial" w:cs="Arial"/>
        </w:rPr>
        <w:t xml:space="preserve">Researching what is </w:t>
      </w:r>
      <w:r w:rsidR="009A711F" w:rsidRPr="00FD3D61">
        <w:rPr>
          <w:rFonts w:ascii="Arial" w:hAnsi="Arial" w:cs="Arial"/>
        </w:rPr>
        <w:t>common sense</w:t>
      </w:r>
      <w:r w:rsidRPr="00FD3D61">
        <w:rPr>
          <w:rFonts w:ascii="Arial" w:hAnsi="Arial" w:cs="Arial"/>
        </w:rPr>
        <w:t xml:space="preserve"> according to (Sustainable Development Goals - A Guide For Businesses, 2022) The 17 SDGs (also suggested as "The </w:t>
      </w:r>
      <w:proofErr w:type="spellStart"/>
      <w:r w:rsidRPr="00FD3D61">
        <w:rPr>
          <w:rFonts w:ascii="Arial" w:hAnsi="Arial" w:cs="Arial"/>
        </w:rPr>
        <w:t>GlobalGoals</w:t>
      </w:r>
      <w:proofErr w:type="spellEnd"/>
      <w:r w:rsidRPr="00FD3D61">
        <w:rPr>
          <w:rFonts w:ascii="Arial" w:hAnsi="Arial" w:cs="Arial"/>
        </w:rPr>
        <w:t>") are a variety of independent anyway interconnected targets intentionally intended to give a really encouraging future time to all of us on our planet, with many targets and assessment pointers zeroed in on the year 2030. The goals were arranged considering associations, preparing for any association to furnish their actual limit by organizing their undertakings toward decided overall focuses on, The real focuses are major and undeniable, yet strong, going from desperation facilitating to the headway of sensible metropolitan regions. Any individual can find something to seek after on the wide summary of Sustainable Development Goals. Little and medium-sized firms, on the other hand, are generally around arranged to commit to the SDG targets.</w:t>
      </w:r>
    </w:p>
    <w:p w14:paraId="7A9D6BBB" w14:textId="694F9B57" w:rsidR="00C63452" w:rsidRPr="00870C57" w:rsidRDefault="00FD3D61" w:rsidP="00FD3D61">
      <w:pPr>
        <w:rPr>
          <w:rFonts w:ascii="Arial" w:hAnsi="Arial" w:cs="Arial"/>
        </w:rPr>
      </w:pPr>
      <w:r w:rsidRPr="00FD3D61">
        <w:rPr>
          <w:rFonts w:ascii="Arial" w:hAnsi="Arial" w:cs="Arial"/>
        </w:rPr>
        <w:t xml:space="preserve">Researching one of the SGD goals desperation what is the targets for dejection as demonstrated by (Storm, 2005) Around the world, how much individuals living in silly Poverty </w:t>
      </w:r>
      <w:r w:rsidRPr="00FD3D61">
        <w:rPr>
          <w:rFonts w:ascii="Arial" w:hAnsi="Arial" w:cs="Arial"/>
        </w:rPr>
        <w:lastRenderedPageBreak/>
        <w:t xml:space="preserve">has diminished from 36% in 1990 to 10% in 2015. Regardless, the pace of headway is easing back, and the COVID-19 issue is taking steps to crash different significant stretches of progress in the fight against destitution. As per another </w:t>
      </w:r>
      <w:proofErr w:type="spellStart"/>
      <w:r w:rsidRPr="00FD3D61">
        <w:rPr>
          <w:rFonts w:ascii="Arial" w:hAnsi="Arial" w:cs="Arial"/>
        </w:rPr>
        <w:t>UNU</w:t>
      </w:r>
      <w:proofErr w:type="spellEnd"/>
      <w:r w:rsidRPr="00FD3D61">
        <w:rPr>
          <w:rFonts w:ascii="Arial" w:hAnsi="Arial" w:cs="Arial"/>
        </w:rPr>
        <w:t xml:space="preserve"> World Institute for Development Economics Research report, the monetary outcomes of the overall pandemic could increment general franticness by as much as a billion group, or 8% of the absolute human populace. This is the place where dejection previously spread extensively in quite a while, starting around 1990. Today, in excess of 700 million individuals, or 10% of the </w:t>
      </w:r>
      <w:proofErr w:type="spellStart"/>
      <w:r w:rsidRPr="00FD3D61">
        <w:rPr>
          <w:rFonts w:ascii="Arial" w:hAnsi="Arial" w:cs="Arial"/>
        </w:rPr>
        <w:t>all out</w:t>
      </w:r>
      <w:proofErr w:type="spellEnd"/>
      <w:r w:rsidRPr="00FD3D61">
        <w:rPr>
          <w:rFonts w:ascii="Arial" w:hAnsi="Arial" w:cs="Arial"/>
        </w:rPr>
        <w:t xml:space="preserve"> populace, live in contemptible neediness, </w:t>
      </w:r>
      <w:r w:rsidR="009A711F" w:rsidRPr="00FD3D61">
        <w:rPr>
          <w:rFonts w:ascii="Arial" w:hAnsi="Arial" w:cs="Arial"/>
        </w:rPr>
        <w:t>endeavouring</w:t>
      </w:r>
      <w:r w:rsidRPr="00FD3D61">
        <w:rPr>
          <w:rFonts w:ascii="Arial" w:hAnsi="Arial" w:cs="Arial"/>
        </w:rPr>
        <w:t xml:space="preserve"> to meet the most essential necessities, for instance, thriving, instruction, and admittance to water and sterilization, to give some examples models. Sub-Saharan Africa is home to the incredible greater part of people residing on under $1.90 each day. Country places all over the planet have a 17.2 percent distress rate, which is a few times more noteworthy than in metropolitan ones. Having some work doesn't ensure a fair occupation for the individuals who work. Indeed, 8% of utilized representatives and their families in everyday lived in contemptible neediness in 2018, One out of five adolescents live in insane dejection. Guaranteeing social confirmation for all young people and other weak parties is fundamental to decrease distress.</w:t>
      </w:r>
    </w:p>
    <w:p w14:paraId="7BDDC552" w14:textId="3DCC149A" w:rsidR="00FD3D61" w:rsidRPr="00FD3D61" w:rsidRDefault="00FD3D61" w:rsidP="00FD3D61">
      <w:pPr>
        <w:rPr>
          <w:rFonts w:ascii="Arial" w:hAnsi="Arial" w:cs="Arial"/>
        </w:rPr>
      </w:pPr>
      <w:r w:rsidRPr="00FD3D61">
        <w:rPr>
          <w:rFonts w:ascii="Arial" w:hAnsi="Arial" w:cs="Arial"/>
        </w:rPr>
        <w:t xml:space="preserve">Researching destitution the objective </w:t>
      </w:r>
      <w:r w:rsidR="009A711F" w:rsidRPr="00FD3D61">
        <w:rPr>
          <w:rFonts w:ascii="Arial" w:hAnsi="Arial" w:cs="Arial"/>
        </w:rPr>
        <w:t>endeavours</w:t>
      </w:r>
      <w:r w:rsidRPr="00FD3D61">
        <w:rPr>
          <w:rFonts w:ascii="Arial" w:hAnsi="Arial" w:cs="Arial"/>
        </w:rPr>
        <w:t xml:space="preserve"> according to (Goal 1: End poverty in the total of its constructions everywhere - United Nations Sustainable Development, 2022) are as followed By 2030, wreck silly sadness for all individuals wild, at this point surveyed as individuals living on under $1.25 reliably, Reduce the extent of individuals of any age living in franticness in the whole of its viewpoints by 2030, as confirmed by open definitions. Complete completely lawful government retirement assistant frameworks and measures for all, including floors, and accomplish huge consideration of penniless individuals and the old by 2030. By 2030, guarantee that all people, including the individuals who are expressly </w:t>
      </w:r>
      <w:r w:rsidR="009A711F" w:rsidRPr="00FD3D61">
        <w:rPr>
          <w:rFonts w:ascii="Arial" w:hAnsi="Arial" w:cs="Arial"/>
        </w:rPr>
        <w:t>defenceless</w:t>
      </w:r>
      <w:r w:rsidRPr="00FD3D61">
        <w:rPr>
          <w:rFonts w:ascii="Arial" w:hAnsi="Arial" w:cs="Arial"/>
        </w:rPr>
        <w:t xml:space="preserve"> and unprotected, have similar admittance to monetary assets, as well as enlistment to focal associations, possession and command over land and different kinds of property, legacy, common assets, suitable new progression and monetary associations, including microfinance ,By 2030, form the strength of weak individuals and those in frail circumstances, lessening their powerlessness and weakness to environment related fiascos and other monetary, social, and natural shocks and catastrophes. Guarantee a principal game plan of assets from an assortment of sources, including through changed improvement collaboration, to give fitting and clear means to arising nations, including least created nations, to achieve undertakings and ways to deal with manage neediness in its structures as a whole, Make sound philosophy systems at everybody, local and overall levels, considering ideal for poor and bearing fragile improvement procedures, to help sped up income in urgency destruction works out.</w:t>
      </w:r>
    </w:p>
    <w:p w14:paraId="1E51910E" w14:textId="05E7DC58" w:rsidR="00C63452" w:rsidRPr="00870C57" w:rsidRDefault="00FD3D61" w:rsidP="00FD3D61">
      <w:pPr>
        <w:rPr>
          <w:rFonts w:ascii="Arial" w:hAnsi="Arial" w:cs="Arial"/>
        </w:rPr>
      </w:pPr>
      <w:r w:rsidRPr="00FD3D61">
        <w:rPr>
          <w:rFonts w:ascii="Arial" w:hAnsi="Arial" w:cs="Arial"/>
        </w:rPr>
        <w:t xml:space="preserve">As shown by (Department for Work and Pensions Outcome Delivery Plan: 2021 to 2022, 2022) one of the techniques is </w:t>
      </w:r>
      <w:proofErr w:type="spellStart"/>
      <w:r w:rsidRPr="00FD3D61">
        <w:rPr>
          <w:rFonts w:ascii="Arial" w:hAnsi="Arial" w:cs="Arial"/>
        </w:rPr>
        <w:t>DWP's</w:t>
      </w:r>
      <w:proofErr w:type="spellEnd"/>
      <w:r w:rsidRPr="00FD3D61">
        <w:rPr>
          <w:rFonts w:ascii="Arial" w:hAnsi="Arial" w:cs="Arial"/>
        </w:rPr>
        <w:t xml:space="preserve"> central goal is to manage individuals' own special satisfaction, both now and later on. We do that by focussing on conveying wonderful associations that influence huge number of individuals' standard everyday existences, contemplating our occupants we serve plainly and inhabitants. We trust and enable our family to give these associations to clients dependably, melding the most helpless in the public eye, Our Outcome Delivery Plan describes out our breaking point results for the following year without a doubt. To convey our need results - and support the desires of the Declaration on Government Reform - we will zero in on 4 vital connecting with impacts, Workforce, Skills and Location, Innovation, Innovation and Data Delivery, Evaluation and Collaboration reasonability.</w:t>
      </w:r>
    </w:p>
    <w:p w14:paraId="7E6D8B5A" w14:textId="5F2F27B2" w:rsidR="00FD3D61" w:rsidRPr="00FD3D61" w:rsidRDefault="00FD3D61" w:rsidP="00FD3D61">
      <w:pPr>
        <w:rPr>
          <w:rFonts w:ascii="Arial" w:hAnsi="Arial" w:cs="Arial"/>
        </w:rPr>
      </w:pPr>
      <w:r w:rsidRPr="00FD3D61">
        <w:rPr>
          <w:rFonts w:ascii="Arial" w:hAnsi="Arial" w:cs="Arial"/>
        </w:rPr>
        <w:t>As indicated by (</w:t>
      </w:r>
      <w:proofErr w:type="spellStart"/>
      <w:r w:rsidRPr="00FD3D61">
        <w:rPr>
          <w:rFonts w:ascii="Arial" w:hAnsi="Arial" w:cs="Arial"/>
        </w:rPr>
        <w:t>MHCLG</w:t>
      </w:r>
      <w:proofErr w:type="spellEnd"/>
      <w:r w:rsidRPr="00FD3D61">
        <w:rPr>
          <w:rFonts w:ascii="Arial" w:hAnsi="Arial" w:cs="Arial"/>
        </w:rPr>
        <w:t xml:space="preserve"> Outcome Delivery Plan: 2021 to 2022, 2022), there is a substitute technique to address poverty, which has upset individuals' lives, affiliations, and associations </w:t>
      </w:r>
      <w:r w:rsidRPr="00FD3D61">
        <w:rPr>
          <w:rFonts w:ascii="Arial" w:hAnsi="Arial" w:cs="Arial"/>
        </w:rPr>
        <w:lastRenderedPageBreak/>
        <w:t xml:space="preserve">in the earlier year. We have been at the very front of the public power's battle against COVID-19 at the general population and close by level: supporting get-togethers, affiliations, and associations; defending the weak; eliminating bothersome sleepers from the roads; and pushing the neutralizer do, they are incomprehensibly appreciative to all of our family for their undertakings, acclimating to dominate and individual conditions as of now, Our Outcome Delivery Plan graphs our prerequisites to help the country with working back better and greener, reaching out over a part of the public power's top </w:t>
      </w:r>
      <w:r w:rsidR="009A711F" w:rsidRPr="00FD3D61">
        <w:rPr>
          <w:rFonts w:ascii="Arial" w:hAnsi="Arial" w:cs="Arial"/>
        </w:rPr>
        <w:t>neighbourhood</w:t>
      </w:r>
      <w:r w:rsidRPr="00FD3D61">
        <w:rPr>
          <w:rFonts w:ascii="Arial" w:hAnsi="Arial" w:cs="Arial"/>
        </w:rPr>
        <w:t xml:space="preserve"> necessities. This moment is an optimal chance for our obsession to move to aiding the nation recuperate and fix up, with our essential objective to push ahead never being more basic. In the following decade, we will carry out significant changes to the manner in which we help nearby monetary improvement across the United Kingdom, for example, restoring our urban areas , towns, and more capable choices, fanning out freeports, further developing close by vehicle affiliations, and joining resources into </w:t>
      </w:r>
      <w:r w:rsidR="009A711F" w:rsidRPr="00FD3D61">
        <w:rPr>
          <w:rFonts w:ascii="Arial" w:hAnsi="Arial" w:cs="Arial"/>
        </w:rPr>
        <w:t>neighbourhood</w:t>
      </w:r>
      <w:r w:rsidRPr="00FD3D61">
        <w:rPr>
          <w:rFonts w:ascii="Arial" w:hAnsi="Arial" w:cs="Arial"/>
        </w:rPr>
        <w:t xml:space="preserve"> culture, while giving associations a more grounded voice to take over adored close by resources, we are satisfied to declare that in summer 2021, we will likewise make the significant stride of opening our second departmental central command in Wolverhampton. This, alongside another local area point in Darlington's Northern Economic Campus and a UK-wide presence, will guarantee that a more extensive scope of perspectives is reflected in the turn of events and development of government strategy, and advance more noticeable business astonishing entrances outside of London.</w:t>
      </w:r>
    </w:p>
    <w:p w14:paraId="4B87FAC6" w14:textId="77777777" w:rsidR="00FD3D61" w:rsidRPr="00FD3D61" w:rsidRDefault="00FD3D61" w:rsidP="00FD3D61">
      <w:pPr>
        <w:rPr>
          <w:rFonts w:ascii="Arial" w:hAnsi="Arial" w:cs="Arial"/>
        </w:rPr>
      </w:pPr>
    </w:p>
    <w:p w14:paraId="3AAC5A2B" w14:textId="6408DA38" w:rsidR="00FD3D61" w:rsidRPr="00FD3D61" w:rsidRDefault="00FD3D61" w:rsidP="00FD3D61">
      <w:pPr>
        <w:rPr>
          <w:rFonts w:ascii="Arial" w:hAnsi="Arial" w:cs="Arial"/>
        </w:rPr>
      </w:pPr>
      <w:r w:rsidRPr="00FD3D61">
        <w:rPr>
          <w:rFonts w:ascii="Arial" w:hAnsi="Arial" w:cs="Arial"/>
        </w:rPr>
        <w:t xml:space="preserve">As indicated by (Ministry of Housing, Communities, and Local Government, 2022), we are the Ministry of Housing, and our point is to construct more homes of different kinds and residencies the nation over. This envelops social fairness as well as intergenerational value. It is additionally fundamental for staying aware of and acquiring position. We will do as such with both interest and supply arrangements to give a sound lodging plan. We are at the core of the public authority's arrangement to push ahead all pieces of the nation, and individuals overall and </w:t>
      </w:r>
      <w:r w:rsidR="009A711F" w:rsidRPr="00FD3D61">
        <w:rPr>
          <w:rFonts w:ascii="Arial" w:hAnsi="Arial" w:cs="Arial"/>
        </w:rPr>
        <w:t>neighbourhood</w:t>
      </w:r>
      <w:r w:rsidRPr="00FD3D61">
        <w:rPr>
          <w:rFonts w:ascii="Arial" w:hAnsi="Arial" w:cs="Arial"/>
        </w:rPr>
        <w:t xml:space="preserve"> reaction to the (COVID-19) pandemic, their work contributed for </w:t>
      </w:r>
      <w:r w:rsidR="009A711F" w:rsidRPr="00FD3D61">
        <w:rPr>
          <w:rFonts w:ascii="Arial" w:hAnsi="Arial" w:cs="Arial"/>
        </w:rPr>
        <w:t>neighbourhood</w:t>
      </w:r>
      <w:r w:rsidRPr="00FD3D61">
        <w:rPr>
          <w:rFonts w:ascii="Arial" w:hAnsi="Arial" w:cs="Arial"/>
        </w:rPr>
        <w:t xml:space="preserve"> drive headway and occupations, conveying the homes our nation requires, and supporting our local sureness social events, They help 11 a safeguarded distance associations and work environments, including Homes England and the Planning Inspectorate, to convey for individuals on the ground by managing the close by government, organizing, and making flourishing design. We have direct command over yearly money related plans adding up to £8.8 billion in capital use and £3.0 billion in asset use. We have commitments corresponding to the local government's </w:t>
      </w:r>
      <w:r w:rsidR="009A711F" w:rsidRPr="00FD3D61">
        <w:rPr>
          <w:rFonts w:ascii="Arial" w:hAnsi="Arial" w:cs="Arial"/>
        </w:rPr>
        <w:t>centre</w:t>
      </w:r>
      <w:r w:rsidRPr="00FD3D61">
        <w:rPr>
          <w:rFonts w:ascii="Arial" w:hAnsi="Arial" w:cs="Arial"/>
        </w:rPr>
        <w:t xml:space="preserve"> spending power, which is worth up to £51.3 billion this year.</w:t>
      </w:r>
    </w:p>
    <w:p w14:paraId="010BEE1B" w14:textId="0C732ABB" w:rsidR="00FD3D61" w:rsidRPr="00FD3D61" w:rsidRDefault="00FD3D61" w:rsidP="00FD3D61">
      <w:pPr>
        <w:rPr>
          <w:rFonts w:ascii="Arial" w:hAnsi="Arial" w:cs="Arial"/>
        </w:rPr>
      </w:pPr>
      <w:r w:rsidRPr="00FD3D61">
        <w:rPr>
          <w:rFonts w:ascii="Arial" w:hAnsi="Arial" w:cs="Arial"/>
        </w:rPr>
        <w:t xml:space="preserve">As per (Khalid H. </w:t>
      </w:r>
      <w:proofErr w:type="spellStart"/>
      <w:r w:rsidRPr="00FD3D61">
        <w:rPr>
          <w:rFonts w:ascii="Arial" w:hAnsi="Arial" w:cs="Arial"/>
        </w:rPr>
        <w:t>Almitani</w:t>
      </w:r>
      <w:proofErr w:type="spellEnd"/>
      <w:r w:rsidRPr="00FD3D61">
        <w:rPr>
          <w:rFonts w:ascii="Arial" w:hAnsi="Arial" w:cs="Arial"/>
        </w:rPr>
        <w:t xml:space="preserve">, 2017), the gamble that the housing administration faces is that the working environment faces an assortment of dangers, starting with our different commitments in regards to lodging, </w:t>
      </w:r>
      <w:r w:rsidR="009A711F" w:rsidRPr="00FD3D61">
        <w:rPr>
          <w:rFonts w:ascii="Arial" w:hAnsi="Arial" w:cs="Arial"/>
        </w:rPr>
        <w:t>neighbourhood</w:t>
      </w:r>
      <w:r w:rsidRPr="00FD3D61">
        <w:rPr>
          <w:rFonts w:ascii="Arial" w:hAnsi="Arial" w:cs="Arial"/>
        </w:rPr>
        <w:t xml:space="preserve"> government, associations, and headway, as well as our occupation as a focal government office and business. The risks they face are both regular and genuine, and they are presently being exacerbated by outer occasions like as the COVID-19 pandemic or changes in the UK economy; or by outside guidelines over which the working environment has little impact yet no control. The working environment ought to guarantee that its spending plans are accurately apportioned to achieve its goals, and it ought to act to give an inspiration to cash and to completely finish its liability of care to faculty and others, while relieving these dangers. They join individuals' limit and capacity to impart our points; moderate fortitude to coordinated occasions; data, network security, and IT foundation risks; and monetary straightforwardness concerns.</w:t>
      </w:r>
    </w:p>
    <w:p w14:paraId="6B87A9C0" w14:textId="3E1690CE" w:rsidR="00FD3D61" w:rsidRDefault="00FD3D61" w:rsidP="00FD3D61">
      <w:pPr>
        <w:rPr>
          <w:rFonts w:ascii="Arial" w:hAnsi="Arial" w:cs="Arial"/>
        </w:rPr>
      </w:pPr>
      <w:r w:rsidRPr="00FD3D61">
        <w:rPr>
          <w:rFonts w:ascii="Arial" w:hAnsi="Arial" w:cs="Arial"/>
        </w:rPr>
        <w:lastRenderedPageBreak/>
        <w:t xml:space="preserve">How might we achieve this? Support more decent choices by giving a £56 million Welcome Back Fund and a £50 million Reopening High Streets Safely Fund, and empowering more mindful choices and town focuses to develop and flourish through the High Streets Taskforce. Put resources into places the nation over, including the £4.8 billion </w:t>
      </w:r>
      <w:r w:rsidR="009A711F" w:rsidRPr="00FD3D61">
        <w:rPr>
          <w:rFonts w:ascii="Arial" w:hAnsi="Arial" w:cs="Arial"/>
        </w:rPr>
        <w:t>Levelling</w:t>
      </w:r>
      <w:r w:rsidRPr="00FD3D61">
        <w:rPr>
          <w:rFonts w:ascii="Arial" w:hAnsi="Arial" w:cs="Arial"/>
        </w:rPr>
        <w:t xml:space="preserve"> Up Fund, £220 million on the UK Community Renewal Fund, and £150 million on the Community Ownership Fund, and send off the UK Shared Prosperity Fund (</w:t>
      </w:r>
      <w:proofErr w:type="spellStart"/>
      <w:r w:rsidRPr="00FD3D61">
        <w:rPr>
          <w:rFonts w:ascii="Arial" w:hAnsi="Arial" w:cs="Arial"/>
        </w:rPr>
        <w:t>UKSPF</w:t>
      </w:r>
      <w:proofErr w:type="spellEnd"/>
      <w:r w:rsidRPr="00FD3D61">
        <w:rPr>
          <w:rFonts w:ascii="Arial" w:hAnsi="Arial" w:cs="Arial"/>
        </w:rPr>
        <w:t xml:space="preserve">) in 2022, which will assist with pushing ahead and distinguishing open doors across the UK in places that are by and large in a challenging situation . Researching objective 2 </w:t>
      </w:r>
      <w:r w:rsidR="009A711F" w:rsidRPr="00FD3D61">
        <w:rPr>
          <w:rFonts w:ascii="Arial" w:hAnsi="Arial" w:cs="Arial"/>
        </w:rPr>
        <w:t>fulfilment</w:t>
      </w:r>
      <w:r w:rsidRPr="00FD3D61">
        <w:rPr>
          <w:rFonts w:ascii="Arial" w:hAnsi="Arial" w:cs="Arial"/>
        </w:rPr>
        <w:t xml:space="preserve"> hunger, as confirmed by (Department for Environment, Food and Rural Affairs Outcome Delivery Plan: 2021 to 2022, 2022) Their point and mission are to make the air cleaner, the water cleaner, the land greener, and the food more reasonable for people in the future. Their principle intention is to fix and work on the environment for the future, leaving it in a preferable state over they tracked down it. The transportation plan frames exhaustively the way that we will convey our need results, how we will screen our advancement, and how we will guarantee we keep on pushing ahead. We direct the development of the going to get the ideal objectives. Work on the climate through cleaner air and water, decreased squander, and thriving plants, normal and marine life (this is a cross-cutting outcome, with the Ministry of Housing, Communities, and Local Government (</w:t>
      </w:r>
      <w:proofErr w:type="spellStart"/>
      <w:r w:rsidRPr="00FD3D61">
        <w:rPr>
          <w:rFonts w:ascii="Arial" w:hAnsi="Arial" w:cs="Arial"/>
        </w:rPr>
        <w:t>MHCLG</w:t>
      </w:r>
      <w:proofErr w:type="spellEnd"/>
      <w:r w:rsidRPr="00FD3D61">
        <w:rPr>
          <w:rFonts w:ascii="Arial" w:hAnsi="Arial" w:cs="Arial"/>
        </w:rPr>
        <w:t xml:space="preserve">) and the Department for Transport (DfT) contributing divisions), Reduce ozone-draining substance emanations and increment carbon limit in cultivating, waste, peat, and tree establishing regions to support arriving at net zero (this outcome addresses Defra's obligation to the Department for Business, Innovation, and Skills). </w:t>
      </w:r>
      <w:proofErr w:type="spellStart"/>
      <w:r w:rsidRPr="00FD3D61">
        <w:rPr>
          <w:rFonts w:ascii="Arial" w:hAnsi="Arial" w:cs="Arial"/>
        </w:rPr>
        <w:t>BEIS</w:t>
      </w:r>
      <w:proofErr w:type="spellEnd"/>
      <w:r w:rsidRPr="00FD3D61">
        <w:rPr>
          <w:rFonts w:ascii="Arial" w:hAnsi="Arial" w:cs="Arial"/>
        </w:rPr>
        <w:t>-driven cross-cutting net zero result), Reduce the probability and effect of flooding and waterfront disintegrating on individuals, affiliations, associations, and the climate, and Increase the adequacy, efficiency, and strength of the agribusiness, fishing, food and drink districts, update biosecurity at the cut</w:t>
      </w:r>
      <w:r w:rsidR="00D20BE2">
        <w:rPr>
          <w:rFonts w:ascii="Arial" w:hAnsi="Arial" w:cs="Arial"/>
        </w:rPr>
        <w:t xml:space="preserve"> </w:t>
      </w:r>
      <w:r w:rsidRPr="00FD3D61">
        <w:rPr>
          <w:rFonts w:ascii="Arial" w:hAnsi="Arial" w:cs="Arial"/>
        </w:rPr>
        <w:t>off, and increment animal government help suppositions. (2020, leaving on an information the load up arrangement)</w:t>
      </w:r>
    </w:p>
    <w:p w14:paraId="15C122CD" w14:textId="52567ECD" w:rsidR="00D20BE2" w:rsidRPr="00D20BE2" w:rsidRDefault="00D20BE2" w:rsidP="00D20BE2">
      <w:pPr>
        <w:rPr>
          <w:rFonts w:ascii="Arial" w:hAnsi="Arial" w:cs="Arial"/>
        </w:rPr>
      </w:pPr>
      <w:r w:rsidRPr="00D20BE2">
        <w:rPr>
          <w:rFonts w:ascii="Arial" w:hAnsi="Arial" w:cs="Arial"/>
        </w:rPr>
        <w:t xml:space="preserve">As indicated by (pack, 2022), will accomplish more noteworthy outcomes by characterizing the vision and principle necessities for the Defra group and engaged how best to impart them, including through conclusive turns of events, culture, asset task, portfolio the board, and official assistance. We will uphold pastors, the Board, the Permanent Secretary, and the Executive Committee in their assignment of deciding bearing, noticing progress, and monitoring complete oversight of these necessities, while guaranteeing science, affirmation, and examination support independent way, will have a reasonable logical method that will hope to develop our benefit in research, opening up new exposures, and applying evaluation to managing our most squeezing worries in government, industry, and across society. We will frame how we will team up with others in light of the fact that significant exploration can convey the most elevated long stretch prizes, especially when joined with help for applied research, and a strong checking and observational foundation and execution. We will guarantee that institutional sponsorship and worldwide composed exertion can keep our desires alive. Through an affiliation model, we will move formed corporate substances on to the </w:t>
      </w:r>
      <w:r w:rsidR="009A711F" w:rsidRPr="00D20BE2">
        <w:rPr>
          <w:rFonts w:ascii="Arial" w:hAnsi="Arial" w:cs="Arial"/>
        </w:rPr>
        <w:t>centre</w:t>
      </w:r>
      <w:r w:rsidRPr="00D20BE2">
        <w:rPr>
          <w:rFonts w:ascii="Arial" w:hAnsi="Arial" w:cs="Arial"/>
        </w:rPr>
        <w:t xml:space="preserve"> office and the five most significant </w:t>
      </w:r>
      <w:proofErr w:type="spellStart"/>
      <w:r w:rsidRPr="00D20BE2">
        <w:rPr>
          <w:rFonts w:ascii="Arial" w:hAnsi="Arial" w:cs="Arial"/>
        </w:rPr>
        <w:t>ALBs</w:t>
      </w:r>
      <w:proofErr w:type="spellEnd"/>
      <w:r w:rsidRPr="00D20BE2">
        <w:rPr>
          <w:rFonts w:ascii="Arial" w:hAnsi="Arial" w:cs="Arial"/>
        </w:rPr>
        <w:t>.</w:t>
      </w:r>
    </w:p>
    <w:p w14:paraId="2D60D04A" w14:textId="77777777" w:rsidR="00D20BE2" w:rsidRPr="00D20BE2" w:rsidRDefault="00D20BE2" w:rsidP="00D20BE2">
      <w:pPr>
        <w:rPr>
          <w:rFonts w:ascii="Arial" w:hAnsi="Arial" w:cs="Arial"/>
        </w:rPr>
      </w:pPr>
      <w:r w:rsidRPr="00D20BE2">
        <w:rPr>
          <w:rFonts w:ascii="Arial" w:hAnsi="Arial" w:cs="Arial"/>
        </w:rPr>
        <w:t>On account of zero poverty, as shown by (</w:t>
      </w:r>
      <w:proofErr w:type="spellStart"/>
      <w:r w:rsidRPr="00D20BE2">
        <w:rPr>
          <w:rFonts w:ascii="Arial" w:hAnsi="Arial" w:cs="Arial"/>
        </w:rPr>
        <w:t>FCDO</w:t>
      </w:r>
      <w:proofErr w:type="spellEnd"/>
      <w:r w:rsidRPr="00D20BE2">
        <w:rPr>
          <w:rFonts w:ascii="Arial" w:hAnsi="Arial" w:cs="Arial"/>
        </w:rPr>
        <w:t xml:space="preserve"> Outcome Delivery Plan: 2021 to 2022, 2022) The </w:t>
      </w:r>
      <w:proofErr w:type="spellStart"/>
      <w:r w:rsidRPr="00D20BE2">
        <w:rPr>
          <w:rFonts w:ascii="Arial" w:hAnsi="Arial" w:cs="Arial"/>
        </w:rPr>
        <w:t>FCDO</w:t>
      </w:r>
      <w:proofErr w:type="spellEnd"/>
      <w:r w:rsidRPr="00D20BE2">
        <w:rPr>
          <w:rFonts w:ascii="Arial" w:hAnsi="Arial" w:cs="Arial"/>
        </w:rPr>
        <w:t>, which will be laid out in September 2020, will consolidate the previous Department for International Development (DFID) and the previous Foreign and Commonwealth Office (</w:t>
      </w:r>
      <w:proofErr w:type="spellStart"/>
      <w:r w:rsidRPr="00D20BE2">
        <w:rPr>
          <w:rFonts w:ascii="Arial" w:hAnsi="Arial" w:cs="Arial"/>
        </w:rPr>
        <w:t>FCO</w:t>
      </w:r>
      <w:proofErr w:type="spellEnd"/>
      <w:r w:rsidRPr="00D20BE2">
        <w:rPr>
          <w:rFonts w:ascii="Arial" w:hAnsi="Arial" w:cs="Arial"/>
        </w:rPr>
        <w:t xml:space="preserve">). This new division will fill in as a springboard for our worldwide undertakings in general, arranging thought and improvement to accomplish a more noticeable effect. The </w:t>
      </w:r>
      <w:proofErr w:type="spellStart"/>
      <w:r w:rsidRPr="00D20BE2">
        <w:rPr>
          <w:rFonts w:ascii="Arial" w:hAnsi="Arial" w:cs="Arial"/>
        </w:rPr>
        <w:t>FCDO</w:t>
      </w:r>
      <w:proofErr w:type="spellEnd"/>
      <w:r w:rsidRPr="00D20BE2">
        <w:rPr>
          <w:rFonts w:ascii="Arial" w:hAnsi="Arial" w:cs="Arial"/>
        </w:rPr>
        <w:t xml:space="preserve"> will take care of our public advantages and address the UK as a power for good on the planet. We will propel the interests of British residents, secure the UK's security, screen our qualities, decline franticness, and stand up to worldwide difficulties </w:t>
      </w:r>
      <w:r w:rsidRPr="00D20BE2">
        <w:rPr>
          <w:rFonts w:ascii="Arial" w:hAnsi="Arial" w:cs="Arial"/>
        </w:rPr>
        <w:lastRenderedPageBreak/>
        <w:t xml:space="preserve">with our worldwide accomplices. The </w:t>
      </w:r>
      <w:proofErr w:type="spellStart"/>
      <w:r w:rsidRPr="00D20BE2">
        <w:rPr>
          <w:rFonts w:ascii="Arial" w:hAnsi="Arial" w:cs="Arial"/>
        </w:rPr>
        <w:t>FCDO</w:t>
      </w:r>
      <w:proofErr w:type="spellEnd"/>
      <w:r w:rsidRPr="00D20BE2">
        <w:rPr>
          <w:rFonts w:ascii="Arial" w:hAnsi="Arial" w:cs="Arial"/>
        </w:rPr>
        <w:t xml:space="preserve"> will involve the UK's money related and advancement instruments in a more incorporated way, accomplishing the Prime Minister's goals The Minister's hold back nothing generally transportation across the whole government. We will guarantee that our Ambassadors and High Commissioners are completely responsible for cross-government </w:t>
      </w:r>
      <w:proofErr w:type="spellStart"/>
      <w:r w:rsidRPr="00D20BE2">
        <w:rPr>
          <w:rFonts w:ascii="Arial" w:hAnsi="Arial" w:cs="Arial"/>
        </w:rPr>
        <w:t>centers</w:t>
      </w:r>
      <w:proofErr w:type="spellEnd"/>
      <w:r w:rsidRPr="00D20BE2">
        <w:rPr>
          <w:rFonts w:ascii="Arial" w:hAnsi="Arial" w:cs="Arial"/>
        </w:rPr>
        <w:t xml:space="preserve">, whether or not they were created by the </w:t>
      </w:r>
      <w:proofErr w:type="spellStart"/>
      <w:r w:rsidRPr="00D20BE2">
        <w:rPr>
          <w:rFonts w:ascii="Arial" w:hAnsi="Arial" w:cs="Arial"/>
        </w:rPr>
        <w:t>FCDO</w:t>
      </w:r>
      <w:proofErr w:type="spellEnd"/>
      <w:r w:rsidRPr="00D20BE2">
        <w:rPr>
          <w:rFonts w:ascii="Arial" w:hAnsi="Arial" w:cs="Arial"/>
        </w:rPr>
        <w:t>, and we will control and give the abroad stage to the whole government. We will team up with nearby divisions to foster the UK's effect on major worldwide targets, whether it is mollifying missions and helping projects with communicating our open social orders plan or making dispensed sanctions.</w:t>
      </w:r>
    </w:p>
    <w:p w14:paraId="76237B19" w14:textId="77777777" w:rsidR="00D20BE2" w:rsidRPr="00D20BE2" w:rsidRDefault="00D20BE2" w:rsidP="00D20BE2">
      <w:pPr>
        <w:rPr>
          <w:rFonts w:ascii="Arial" w:hAnsi="Arial" w:cs="Arial"/>
        </w:rPr>
      </w:pPr>
      <w:r w:rsidRPr="00D20BE2">
        <w:rPr>
          <w:rFonts w:ascii="Arial" w:hAnsi="Arial" w:cs="Arial"/>
        </w:rPr>
        <w:t xml:space="preserve">Sensibility The United Kingdom is a worldwide innovator in normal change. We are </w:t>
      </w:r>
      <w:proofErr w:type="spellStart"/>
      <w:r w:rsidRPr="00D20BE2">
        <w:rPr>
          <w:rFonts w:ascii="Arial" w:hAnsi="Arial" w:cs="Arial"/>
        </w:rPr>
        <w:t>centered</w:t>
      </w:r>
      <w:proofErr w:type="spellEnd"/>
      <w:r w:rsidRPr="00D20BE2">
        <w:rPr>
          <w:rFonts w:ascii="Arial" w:hAnsi="Arial" w:cs="Arial"/>
        </w:rPr>
        <w:t xml:space="preserve"> around distinguishing ways of guaranteeing that the new </w:t>
      </w:r>
      <w:proofErr w:type="spellStart"/>
      <w:r w:rsidRPr="00D20BE2">
        <w:rPr>
          <w:rFonts w:ascii="Arial" w:hAnsi="Arial" w:cs="Arial"/>
        </w:rPr>
        <w:t>FCDO</w:t>
      </w:r>
      <w:proofErr w:type="spellEnd"/>
      <w:r w:rsidRPr="00D20BE2">
        <w:rPr>
          <w:rFonts w:ascii="Arial" w:hAnsi="Arial" w:cs="Arial"/>
        </w:rPr>
        <w:t xml:space="preserve"> places authenticity at the focal point of what we do by using development and head to make additional opportunities. The </w:t>
      </w:r>
      <w:proofErr w:type="spellStart"/>
      <w:r w:rsidRPr="00D20BE2">
        <w:rPr>
          <w:rFonts w:ascii="Arial" w:hAnsi="Arial" w:cs="Arial"/>
        </w:rPr>
        <w:t>FCDO</w:t>
      </w:r>
      <w:proofErr w:type="spellEnd"/>
      <w:r w:rsidRPr="00D20BE2">
        <w:rPr>
          <w:rFonts w:ascii="Arial" w:hAnsi="Arial" w:cs="Arial"/>
        </w:rPr>
        <w:t xml:space="preserve"> means to work on the suitability of the </w:t>
      </w:r>
      <w:proofErr w:type="spellStart"/>
      <w:r w:rsidRPr="00D20BE2">
        <w:rPr>
          <w:rFonts w:ascii="Arial" w:hAnsi="Arial" w:cs="Arial"/>
        </w:rPr>
        <w:t>FCDO's</w:t>
      </w:r>
      <w:proofErr w:type="spellEnd"/>
      <w:r w:rsidRPr="00D20BE2">
        <w:rPr>
          <w:rFonts w:ascii="Arial" w:hAnsi="Arial" w:cs="Arial"/>
        </w:rPr>
        <w:t xml:space="preserve"> activities and exhibit how it's finished by limiting our average effect, advancing to net zero outpourings, and restricting our obligation to regular change. We will draw in work force to acquire their normal responsibilities and to work suitably as a general rule to arrive at raised suspicions for regular acknowledgment all through the amount of our missions. Unequivocal objectives for 2021-2022 wire, meeting our greening government commitments and proceeding to screen and track their transportation, guaranteeing that our home, exercises, and approaches are reasonable and versatile to natural change, progress toward our 2025 focuses of guaranteeing our general home lifts energy feasibility and Reduced building energy consumptions and use by practically 20%, and changed over a part of the standard vehicle maritime power and a fourth of the non-flag armada to Ultra-Low Emission Vehicles (</w:t>
      </w:r>
      <w:proofErr w:type="spellStart"/>
      <w:r w:rsidRPr="00D20BE2">
        <w:rPr>
          <w:rFonts w:ascii="Arial" w:hAnsi="Arial" w:cs="Arial"/>
        </w:rPr>
        <w:t>ULEV</w:t>
      </w:r>
      <w:proofErr w:type="spellEnd"/>
      <w:r w:rsidRPr="00D20BE2">
        <w:rPr>
          <w:rFonts w:ascii="Arial" w:hAnsi="Arial" w:cs="Arial"/>
        </w:rPr>
        <w:t>) (Climate Diplomacy: 2020-2021, 2022 objectives)</w:t>
      </w:r>
    </w:p>
    <w:p w14:paraId="4A367494" w14:textId="77777777" w:rsidR="00D20BE2" w:rsidRPr="00D20BE2" w:rsidRDefault="00D20BE2" w:rsidP="00D20BE2">
      <w:pPr>
        <w:rPr>
          <w:rFonts w:ascii="Arial" w:hAnsi="Arial" w:cs="Arial"/>
        </w:rPr>
      </w:pPr>
    </w:p>
    <w:p w14:paraId="26232D68" w14:textId="5B74BD58" w:rsidR="00D20BE2" w:rsidRPr="00D20BE2" w:rsidRDefault="00D20BE2" w:rsidP="00D20BE2">
      <w:pPr>
        <w:rPr>
          <w:rFonts w:ascii="Arial" w:hAnsi="Arial" w:cs="Arial"/>
        </w:rPr>
      </w:pPr>
      <w:r w:rsidRPr="00D20BE2">
        <w:rPr>
          <w:rFonts w:ascii="Arial" w:hAnsi="Arial" w:cs="Arial"/>
        </w:rPr>
        <w:t xml:space="preserve">Objective examination According to the signs, you are healthy and success (DfT Outcome Delivery Plan: 2021 to 2022, 2022) Transport is, generally, a wrecked framework. The UK government creates strategy and gives money to nearby vehicles in England, yet an enormous piece of sponsorship and framework choices are chosen at the nearby level, including transportation, strolling, cycling, </w:t>
      </w:r>
      <w:r w:rsidR="009A711F" w:rsidRPr="00D20BE2">
        <w:rPr>
          <w:rFonts w:ascii="Arial" w:hAnsi="Arial" w:cs="Arial"/>
        </w:rPr>
        <w:t>neighbourhood</w:t>
      </w:r>
      <w:r w:rsidRPr="00D20BE2">
        <w:rPr>
          <w:rFonts w:ascii="Arial" w:hAnsi="Arial" w:cs="Arial"/>
        </w:rPr>
        <w:t xml:space="preserve"> street support and leaving. On a public level, the Devolved Administrations of Northern Ireland, Scotland, and Wales face gambles as far as development activities and transportation framework inside their boundaries. Sea and flying vehicle are essentially run by the private area, with ports and air terminals being subtly worked and sea cargo, transportation gatherings, and business planes working in a to a great extent unregulated market. Transport is a fundamental piece of everybody's life, and travel inclinations have as of late advanced. Notwithstanding, COVID-19 will have a critical social and financial effect, with new ramifications for the UK's auto framework, changing travel requesting and models, etc (See Stoll, L. 2012). as well as moving the DfT's job in transportation includes, The climb of COVID-19 in the principal half of 2020 guessed that uncommon development would guarantee that there was sufficient limit across the relationship for imperative forefront laborers to make a trip to their places securely, Both the </w:t>
      </w:r>
      <w:proofErr w:type="spellStart"/>
      <w:r w:rsidRPr="00D20BE2">
        <w:rPr>
          <w:rFonts w:ascii="Arial" w:hAnsi="Arial" w:cs="Arial"/>
        </w:rPr>
        <w:t>center</w:t>
      </w:r>
      <w:proofErr w:type="spellEnd"/>
      <w:r w:rsidRPr="00D20BE2">
        <w:rPr>
          <w:rFonts w:ascii="Arial" w:hAnsi="Arial" w:cs="Arial"/>
        </w:rPr>
        <w:t xml:space="preserve"> office and our a protected distance bodies have teamed up with our embellishments across the business to help basic vehicle relates so that vital people and item voyages could occur in any case. We have done this locally by finishing our portfolio and speeding up open power needs projects, helping the nation in encountering exactly the same thing to support the economy and recuperate from the scourge.</w:t>
      </w:r>
    </w:p>
    <w:p w14:paraId="54137BF1" w14:textId="7F3FCC46" w:rsidR="00FD3D61" w:rsidRDefault="00D20BE2" w:rsidP="00D20BE2">
      <w:pPr>
        <w:rPr>
          <w:rFonts w:ascii="Arial" w:hAnsi="Arial" w:cs="Arial"/>
        </w:rPr>
      </w:pPr>
      <w:r w:rsidRPr="00D20BE2">
        <w:rPr>
          <w:rFonts w:ascii="Arial" w:hAnsi="Arial" w:cs="Arial"/>
        </w:rPr>
        <w:t xml:space="preserve">As a departmental Priority Outcome, decreasing the standard effect of transportation is fundamental to the DfT's design. As well as scattering our Transport Decarbonisation Plan, </w:t>
      </w:r>
      <w:r w:rsidRPr="00D20BE2">
        <w:rPr>
          <w:rFonts w:ascii="Arial" w:hAnsi="Arial" w:cs="Arial"/>
        </w:rPr>
        <w:lastRenderedPageBreak/>
        <w:t>which intends to accomplish net no emanations across all methods of transportation by 2050, we will guarantee that the Department's more extensive strategic program is sound, and that the UK's vehicle framework stays strong to normal change This will be improved by our work to diminish DfT's own standard effect by means of the Greening Government Commitments (</w:t>
      </w:r>
      <w:proofErr w:type="spellStart"/>
      <w:r w:rsidRPr="00D20BE2">
        <w:rPr>
          <w:rFonts w:ascii="Arial" w:hAnsi="Arial" w:cs="Arial"/>
        </w:rPr>
        <w:t>GGC</w:t>
      </w:r>
      <w:proofErr w:type="spellEnd"/>
      <w:r w:rsidRPr="00D20BE2">
        <w:rPr>
          <w:rFonts w:ascii="Arial" w:hAnsi="Arial" w:cs="Arial"/>
        </w:rPr>
        <w:t xml:space="preserve">), will convey the work illustrated as a part of our need results to lessen the natural effect of transportation, track DfT's presentation against the </w:t>
      </w:r>
      <w:proofErr w:type="spellStart"/>
      <w:r w:rsidRPr="00D20BE2">
        <w:rPr>
          <w:rFonts w:ascii="Arial" w:hAnsi="Arial" w:cs="Arial"/>
        </w:rPr>
        <w:t>GGC</w:t>
      </w:r>
      <w:proofErr w:type="spellEnd"/>
      <w:r w:rsidRPr="00D20BE2">
        <w:rPr>
          <w:rFonts w:ascii="Arial" w:hAnsi="Arial" w:cs="Arial"/>
        </w:rPr>
        <w:t xml:space="preserve"> communities for 2021-2025, and work to drive down our inward ordinary effect (Employee Wellness Management Software - </w:t>
      </w:r>
      <w:proofErr w:type="spellStart"/>
      <w:r w:rsidRPr="00D20BE2">
        <w:rPr>
          <w:rFonts w:ascii="Arial" w:hAnsi="Arial" w:cs="Arial"/>
        </w:rPr>
        <w:t>Welbot</w:t>
      </w:r>
      <w:proofErr w:type="spellEnd"/>
      <w:r w:rsidRPr="00D20BE2">
        <w:rPr>
          <w:rFonts w:ascii="Arial" w:hAnsi="Arial" w:cs="Arial"/>
        </w:rPr>
        <w:t>, 2022)</w:t>
      </w:r>
    </w:p>
    <w:p w14:paraId="7ACC89D6" w14:textId="77777777" w:rsidR="00D20BE2" w:rsidRPr="00D20BE2" w:rsidRDefault="00D20BE2" w:rsidP="00D20BE2">
      <w:pPr>
        <w:rPr>
          <w:rFonts w:ascii="Arial" w:hAnsi="Arial" w:cs="Arial"/>
        </w:rPr>
      </w:pPr>
      <w:r w:rsidRPr="00D20BE2">
        <w:rPr>
          <w:rFonts w:ascii="Arial" w:hAnsi="Arial" w:cs="Arial"/>
        </w:rPr>
        <w:t xml:space="preserve">As expressed in (SDG 4 Quality Education | For Researchers | Springer Nature, 2022), objective 4 is quality preparation. At our </w:t>
      </w:r>
      <w:proofErr w:type="spellStart"/>
      <w:r w:rsidRPr="00D20BE2">
        <w:rPr>
          <w:rFonts w:ascii="Arial" w:hAnsi="Arial" w:cs="Arial"/>
        </w:rPr>
        <w:t>center</w:t>
      </w:r>
      <w:proofErr w:type="spellEnd"/>
      <w:r w:rsidRPr="00D20BE2">
        <w:rPr>
          <w:rFonts w:ascii="Arial" w:hAnsi="Arial" w:cs="Arial"/>
        </w:rPr>
        <w:t>, we are where guarantee is perceived. We urge youths and students to flourish by shielding the powerless and guaranteeing the conveyance of brilliant guidelines of coaching, arrangement, and care. The Department for Education (DfE) is answerable for youngsters' associations and planning in England, including early years, schools, higher and further direction procedure, apprenticeships, and more wide capacities. We try to give kids' sorts of help, mentoring, and limit fabricating that offers equivalent chance for all, paying little heed to foundation, family conditions, or need, Will do this in 2021 to 2022 monetary year by conveying, the further rollout of T Levels , which will assist with better getting ready understudies for passage into gifted business or more raised degrees of explicit coaching boss driven rules, set by the Institute for Apprenticeships and Technical Education (</w:t>
      </w:r>
      <w:proofErr w:type="spellStart"/>
      <w:r w:rsidRPr="00D20BE2">
        <w:rPr>
          <w:rFonts w:ascii="Arial" w:hAnsi="Arial" w:cs="Arial"/>
        </w:rPr>
        <w:t>IfATE</w:t>
      </w:r>
      <w:proofErr w:type="spellEnd"/>
      <w:r w:rsidRPr="00D20BE2">
        <w:rPr>
          <w:rFonts w:ascii="Arial" w:hAnsi="Arial" w:cs="Arial"/>
        </w:rPr>
        <w:t xml:space="preserve">), to help a huge piece of post-16 explicit informative classes, extended pioneer Institutes of Technology program to each region of the country before the finish of this Parliament, to start the expansion in more basic level explicit limits in these limits will give the information, limits and ways to deal with acting associations need, with first instructing of capacities in the general course in September 2022 (Sustainability and </w:t>
      </w:r>
      <w:proofErr w:type="spellStart"/>
      <w:r w:rsidRPr="00D20BE2">
        <w:rPr>
          <w:rFonts w:ascii="Arial" w:hAnsi="Arial" w:cs="Arial"/>
        </w:rPr>
        <w:t>ESG</w:t>
      </w:r>
      <w:proofErr w:type="spellEnd"/>
      <w:r w:rsidRPr="00D20BE2">
        <w:rPr>
          <w:rFonts w:ascii="Arial" w:hAnsi="Arial" w:cs="Arial"/>
        </w:rPr>
        <w:t xml:space="preserve"> for specialists, 2022)</w:t>
      </w:r>
    </w:p>
    <w:p w14:paraId="13D0BFDF" w14:textId="77777777" w:rsidR="00D20BE2" w:rsidRPr="00D20BE2" w:rsidRDefault="00D20BE2" w:rsidP="00D20BE2">
      <w:pPr>
        <w:rPr>
          <w:rFonts w:ascii="Arial" w:hAnsi="Arial" w:cs="Arial"/>
        </w:rPr>
      </w:pPr>
      <w:r w:rsidRPr="00D20BE2">
        <w:rPr>
          <w:rFonts w:ascii="Arial" w:hAnsi="Arial" w:cs="Arial"/>
        </w:rPr>
        <w:t>As indicated by (David, 2022), support the most blocked and weak, combining those with safeguarded credits, to extend an amazing entry and decrease reliance, upheld by dynamite close by associations. Those with safeguarded characteristics are not scattered similarly inside hindered and weak accomplices. For instance, we know that Black teens, those with a blended ethnic foundation, and adolescents from other ethnic minority bunches are overrepresented among youngsters in chronic weakness, Black understudies and those with a Mixed ethnic foundation will without a doubt guarantee FSM, and the white Gypsy and Roma ethnic social gathering have especially high FSM rates. The genuine meaning of youngsters in need merges each debilitated kid - 50,000 kids in need are recorded as having a disappointment, representing 13% of the aggregate. Youngsters who are incapacitated and in need are two times as liable to be male as female.</w:t>
      </w:r>
    </w:p>
    <w:p w14:paraId="4A5D7B7E" w14:textId="77777777" w:rsidR="00D20BE2" w:rsidRPr="00D20BE2" w:rsidRDefault="00D20BE2" w:rsidP="00D20BE2">
      <w:pPr>
        <w:rPr>
          <w:rFonts w:ascii="Arial" w:hAnsi="Arial" w:cs="Arial"/>
        </w:rPr>
      </w:pPr>
      <w:r w:rsidRPr="00D20BE2">
        <w:rPr>
          <w:rFonts w:ascii="Arial" w:hAnsi="Arial" w:cs="Arial"/>
        </w:rPr>
        <w:t xml:space="preserve">During the pandemic, the division assumed a significant part in keeping the nation's social and social surface mindful - especially through interventions to safeguard our significant legacy and social establishments, secure and restart game and dynamic work, and sponsorship decent objective and volunteers on the forefronts. All through, we have helped organizations, for example, news wholesalers and film and TV to return rapidly and decidedly, and our general district has kept the nation associated through secure design. As we exit COVID-19, DCMS will be at the very front of </w:t>
      </w:r>
      <w:proofErr w:type="spellStart"/>
      <w:r w:rsidRPr="00D20BE2">
        <w:rPr>
          <w:rFonts w:ascii="Arial" w:hAnsi="Arial" w:cs="Arial"/>
        </w:rPr>
        <w:t>endeavors</w:t>
      </w:r>
      <w:proofErr w:type="spellEnd"/>
      <w:r w:rsidRPr="00D20BE2">
        <w:rPr>
          <w:rFonts w:ascii="Arial" w:hAnsi="Arial" w:cs="Arial"/>
        </w:rPr>
        <w:t xml:space="preserve"> to improve and even out financial doorway across the UK. The high-headway potential open doors we examine will be basic in laying out new jobs, which will help with the country's recuperation. (DCMS Outcome Delivery Plan, 2021-2022, 2022)</w:t>
      </w:r>
    </w:p>
    <w:p w14:paraId="4D8C840D" w14:textId="7F57746D" w:rsidR="00D20BE2" w:rsidRDefault="00D20BE2" w:rsidP="00D20BE2">
      <w:pPr>
        <w:rPr>
          <w:rFonts w:ascii="Arial" w:hAnsi="Arial" w:cs="Arial"/>
        </w:rPr>
      </w:pPr>
      <w:r w:rsidRPr="00D20BE2">
        <w:rPr>
          <w:rFonts w:ascii="Arial" w:hAnsi="Arial" w:cs="Arial"/>
        </w:rPr>
        <w:t xml:space="preserve">(Adding to the UN Sustainable Development Goals | Tree Aid, 2022) Supportability, we really want to incorporate sober mindedness into everything we do. Our 2021-25 Greening </w:t>
      </w:r>
      <w:r w:rsidRPr="00D20BE2">
        <w:rPr>
          <w:rFonts w:ascii="Arial" w:hAnsi="Arial" w:cs="Arial"/>
        </w:rPr>
        <w:lastRenderedPageBreak/>
        <w:t>Government Commitments (Siddique, Shoaib, and Jan, 2020) will be scattered soon with strong focuses across various locale recalling decreasing our nursery discharges for line with the public power, Our movement against these objectives will be directly detailed yearly, In 2021 we are tried work to understand the ordinary effect of our area and the changes open to us to reduce ominous outcome and advance positive common sense rehearses. (Gov UK 2019)</w:t>
      </w:r>
    </w:p>
    <w:p w14:paraId="0705079C" w14:textId="10BC4FCB" w:rsidR="00C63452" w:rsidRPr="00A42719" w:rsidRDefault="00D20BE2" w:rsidP="00C63452">
      <w:pPr>
        <w:rPr>
          <w:rFonts w:ascii="Arial" w:hAnsi="Arial" w:cs="Arial"/>
        </w:rPr>
      </w:pPr>
      <w:r w:rsidRPr="00D20BE2">
        <w:rPr>
          <w:rFonts w:ascii="Arial" w:hAnsi="Arial" w:cs="Arial"/>
        </w:rPr>
        <w:t xml:space="preserve">Wrap up with decision In a framework where nature-society lopsided characteristics can mull over and social strength, attainable advancement is principally about individuals, their prospering, and regard in their associations with each other. Since environmental change, its drivers, its resources, and its arrangement reactions will be connected to money related creation and associations, human reimbursements, and human social orders, regular change will no doubt be a critical part in the practical improvement of assorted regions (e.g., Downing, 2002). As recently said, regular change might affect various parts of human new turn of events, either emphatically or adversely, contingent upon the topographical area, the money related district, and the new degree of financial and social turn of events (e.g., as for express deficiencies of dejected people, see Dow and Wilbanks, 2003). The best youth improvement </w:t>
      </w:r>
      <w:r w:rsidR="009A711F" w:rsidRPr="00D20BE2">
        <w:rPr>
          <w:rFonts w:ascii="Arial" w:hAnsi="Arial" w:cs="Arial"/>
        </w:rPr>
        <w:t>endeavours</w:t>
      </w:r>
      <w:r w:rsidRPr="00D20BE2">
        <w:rPr>
          <w:rFonts w:ascii="Arial" w:hAnsi="Arial" w:cs="Arial"/>
        </w:rPr>
        <w:t xml:space="preserve"> depend on open and </w:t>
      </w:r>
      <w:r w:rsidR="009A711F" w:rsidRPr="00D20BE2">
        <w:rPr>
          <w:rFonts w:ascii="Arial" w:hAnsi="Arial" w:cs="Arial"/>
        </w:rPr>
        <w:t>neighbourhood</w:t>
      </w:r>
      <w:r w:rsidRPr="00D20BE2">
        <w:rPr>
          <w:rFonts w:ascii="Arial" w:hAnsi="Arial" w:cs="Arial"/>
        </w:rPr>
        <w:t xml:space="preserve"> drives that are lined up with the shrewd requirements of teenagers and other significant entertainers in a specific nation or </w:t>
      </w:r>
      <w:r w:rsidR="009A711F" w:rsidRPr="00D20BE2">
        <w:rPr>
          <w:rFonts w:ascii="Arial" w:hAnsi="Arial" w:cs="Arial"/>
        </w:rPr>
        <w:t>neighbourhood</w:t>
      </w:r>
      <w:r w:rsidRPr="00D20BE2">
        <w:rPr>
          <w:rFonts w:ascii="Arial" w:hAnsi="Arial" w:cs="Arial"/>
        </w:rPr>
        <w:t>, Using an entire of-government approach for overseeing progress and procedure definition and execution is basic to restricting the 2030 Agenda and it is abandoned to guarantee that nobody. While the worldwide local area assumes a significant part in giving general association, joining accomplices, diverting by and large monetary assistance, and giving explicit help, certifiable designs to the monetary and social issues defying youth will start and end at home. In this methodology, overseeing bodies ought to support youthful grown-up drives and activities at the grassroots and public levels that add to the certification of the 2030 Agenda.</w:t>
      </w:r>
    </w:p>
    <w:p w14:paraId="5B5BE825" w14:textId="77777777" w:rsidR="00C63452" w:rsidRDefault="00C63452" w:rsidP="00C63452">
      <w:pPr>
        <w:rPr>
          <w:rFonts w:ascii="Arial" w:hAnsi="Arial" w:cs="Arial"/>
        </w:rPr>
      </w:pPr>
    </w:p>
    <w:p w14:paraId="6FE5ACFA" w14:textId="77777777" w:rsidR="00C63452" w:rsidRDefault="00C63452" w:rsidP="00C63452">
      <w:pPr>
        <w:rPr>
          <w:rFonts w:ascii="Arial" w:hAnsi="Arial" w:cs="Arial"/>
        </w:rPr>
      </w:pPr>
    </w:p>
    <w:p w14:paraId="5929F558" w14:textId="77777777" w:rsidR="00C63452" w:rsidRDefault="00C63452" w:rsidP="00C63452">
      <w:pPr>
        <w:rPr>
          <w:rFonts w:ascii="Arial" w:hAnsi="Arial" w:cs="Arial"/>
        </w:rPr>
      </w:pPr>
    </w:p>
    <w:p w14:paraId="39B61AFE" w14:textId="77777777" w:rsidR="00C63452" w:rsidRPr="007D06C3" w:rsidRDefault="00C63452" w:rsidP="00C63452">
      <w:pPr>
        <w:rPr>
          <w:rFonts w:ascii="Arial" w:hAnsi="Arial" w:cs="Arial"/>
        </w:rPr>
      </w:pPr>
      <w:r w:rsidRPr="007D06C3">
        <w:rPr>
          <w:rFonts w:ascii="Arial" w:hAnsi="Arial" w:cs="Arial"/>
        </w:rPr>
        <w:t xml:space="preserve">Reference </w:t>
      </w:r>
    </w:p>
    <w:p w14:paraId="1A365CF0" w14:textId="77777777" w:rsidR="00C63452" w:rsidRPr="007425BE" w:rsidRDefault="00C63452" w:rsidP="00C63452">
      <w:pPr>
        <w:rPr>
          <w:rFonts w:ascii="Arial" w:hAnsi="Arial" w:cs="Arial"/>
          <w:color w:val="000000"/>
          <w:shd w:val="clear" w:color="auto" w:fill="FFFFFF"/>
        </w:rPr>
      </w:pPr>
      <w:r w:rsidRPr="007425BE">
        <w:rPr>
          <w:rFonts w:ascii="Arial" w:hAnsi="Arial" w:cs="Arial"/>
          <w:color w:val="000000"/>
          <w:shd w:val="clear" w:color="auto" w:fill="FFFFFF"/>
        </w:rPr>
        <w:t>B1g1.com. 2022. </w:t>
      </w:r>
      <w:r w:rsidRPr="007425BE">
        <w:rPr>
          <w:rFonts w:ascii="Arial" w:hAnsi="Arial" w:cs="Arial"/>
          <w:i/>
          <w:iCs/>
          <w:color w:val="000000"/>
          <w:shd w:val="clear" w:color="auto" w:fill="FFFFFF"/>
        </w:rPr>
        <w:t>Sustainable Development Goals - A Guide For Businesses</w:t>
      </w:r>
      <w:r w:rsidRPr="007425BE">
        <w:rPr>
          <w:rFonts w:ascii="Arial" w:hAnsi="Arial" w:cs="Arial"/>
          <w:color w:val="000000"/>
          <w:shd w:val="clear" w:color="auto" w:fill="FFFFFF"/>
        </w:rPr>
        <w:t>. [online] Available at: &lt;https://b1g1.com/sustainable-development-goals-guide.</w:t>
      </w:r>
    </w:p>
    <w:p w14:paraId="329834C9" w14:textId="77777777" w:rsidR="00C63452" w:rsidRPr="007425BE" w:rsidRDefault="00C63452" w:rsidP="00C63452">
      <w:pPr>
        <w:rPr>
          <w:rFonts w:ascii="Arial" w:hAnsi="Arial" w:cs="Arial"/>
          <w:color w:val="000000"/>
          <w:shd w:val="clear" w:color="auto" w:fill="FFFFFF"/>
        </w:rPr>
      </w:pPr>
      <w:r w:rsidRPr="007425BE">
        <w:rPr>
          <w:rFonts w:ascii="Arial" w:hAnsi="Arial" w:cs="Arial"/>
          <w:color w:val="000000"/>
          <w:shd w:val="clear" w:color="auto" w:fill="FFFFFF"/>
          <w:lang w:val="en-US"/>
        </w:rPr>
        <w:t>WHO (1986) Ottawa Charter for Health Promotion. First International Conference on Health Promotion.</w:t>
      </w:r>
    </w:p>
    <w:p w14:paraId="142DD572" w14:textId="77777777" w:rsidR="00C63452" w:rsidRPr="007425BE" w:rsidRDefault="00C63452" w:rsidP="00C63452">
      <w:pPr>
        <w:rPr>
          <w:rFonts w:ascii="Arial" w:hAnsi="Arial" w:cs="Arial"/>
          <w:color w:val="000000"/>
          <w:shd w:val="clear" w:color="auto" w:fill="FFFFFF"/>
        </w:rPr>
      </w:pPr>
      <w:r w:rsidRPr="007425BE">
        <w:rPr>
          <w:rFonts w:ascii="Arial" w:hAnsi="Arial" w:cs="Arial"/>
          <w:color w:val="000000"/>
          <w:shd w:val="clear" w:color="auto" w:fill="FFFFFF"/>
        </w:rPr>
        <w:t>Douglas, M., 2012. Making Healthy Places: Designing and Building for Health, Wellbeing and Sustainability. </w:t>
      </w:r>
      <w:r w:rsidRPr="007425BE">
        <w:rPr>
          <w:rFonts w:ascii="Arial" w:hAnsi="Arial" w:cs="Arial"/>
          <w:i/>
          <w:iCs/>
          <w:color w:val="000000"/>
          <w:shd w:val="clear" w:color="auto" w:fill="FFFFFF"/>
        </w:rPr>
        <w:t>Journal of Public Health</w:t>
      </w:r>
      <w:r w:rsidRPr="007425BE">
        <w:rPr>
          <w:rFonts w:ascii="Arial" w:hAnsi="Arial" w:cs="Arial"/>
          <w:color w:val="000000"/>
          <w:shd w:val="clear" w:color="auto" w:fill="FFFFFF"/>
        </w:rPr>
        <w:t>, 34(2), pp.316-316.</w:t>
      </w:r>
    </w:p>
    <w:p w14:paraId="3D622266" w14:textId="77777777" w:rsidR="00C63452" w:rsidRDefault="00C63452" w:rsidP="00C63452">
      <w:pPr>
        <w:rPr>
          <w:rFonts w:ascii="Arial" w:hAnsi="Arial" w:cs="Arial"/>
        </w:rPr>
      </w:pPr>
      <w:r w:rsidRPr="007425BE">
        <w:rPr>
          <w:rFonts w:ascii="Arial" w:hAnsi="Arial" w:cs="Arial"/>
          <w:color w:val="000000"/>
          <w:shd w:val="clear" w:color="auto" w:fill="FFFFFF"/>
        </w:rPr>
        <w:t>Freer, J., 2016. Sustainable development goals and the human resources crisis. </w:t>
      </w:r>
      <w:r w:rsidRPr="007425BE">
        <w:rPr>
          <w:rFonts w:ascii="Arial" w:hAnsi="Arial" w:cs="Arial"/>
          <w:i/>
          <w:iCs/>
          <w:color w:val="000000"/>
          <w:shd w:val="clear" w:color="auto" w:fill="FFFFFF"/>
        </w:rPr>
        <w:t>International Health</w:t>
      </w:r>
      <w:r w:rsidRPr="007425BE">
        <w:rPr>
          <w:rFonts w:ascii="Arial" w:hAnsi="Arial" w:cs="Arial"/>
          <w:color w:val="000000"/>
          <w:shd w:val="clear" w:color="auto" w:fill="FFFFFF"/>
        </w:rPr>
        <w:t>, 9(1), pp.1-2.</w:t>
      </w:r>
    </w:p>
    <w:p w14:paraId="78CE6E6E"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diesendorf</w:t>
      </w:r>
      <w:proofErr w:type="spellEnd"/>
      <w:r w:rsidRPr="007425BE">
        <w:rPr>
          <w:rFonts w:ascii="Arial" w:hAnsi="Arial" w:cs="Arial"/>
          <w:color w:val="000000"/>
          <w:shd w:val="clear" w:color="auto" w:fill="FFFFFF"/>
        </w:rPr>
        <w:t xml:space="preserve">, M., 2022. [online] </w:t>
      </w:r>
      <w:proofErr w:type="spellStart"/>
      <w:r w:rsidRPr="007425BE">
        <w:rPr>
          <w:rFonts w:ascii="Arial" w:hAnsi="Arial" w:cs="Arial"/>
          <w:color w:val="000000"/>
          <w:shd w:val="clear" w:color="auto" w:fill="FFFFFF"/>
        </w:rPr>
        <w:t>Markdiesendorf.com</w:t>
      </w:r>
      <w:proofErr w:type="spellEnd"/>
      <w:r w:rsidRPr="007425BE">
        <w:rPr>
          <w:rFonts w:ascii="Arial" w:hAnsi="Arial" w:cs="Arial"/>
          <w:color w:val="000000"/>
          <w:shd w:val="clear" w:color="auto" w:fill="FFFFFF"/>
        </w:rPr>
        <w:t>. Available at: &lt;http://markdiesendorf.com/wp-content/uploads/2015/09/CorpSust2000.pdf.</w:t>
      </w:r>
    </w:p>
    <w:p w14:paraId="226F67D3" w14:textId="77777777" w:rsidR="00C63452" w:rsidRPr="007425BE" w:rsidRDefault="00C63452" w:rsidP="00C63452">
      <w:pPr>
        <w:rPr>
          <w:rFonts w:ascii="Arial" w:hAnsi="Arial" w:cs="Arial"/>
          <w:color w:val="000000"/>
          <w:shd w:val="clear" w:color="auto" w:fill="FFFFFF"/>
        </w:rPr>
      </w:pPr>
      <w:r w:rsidRPr="007425BE">
        <w:rPr>
          <w:rFonts w:ascii="Arial" w:hAnsi="Arial" w:cs="Arial"/>
          <w:color w:val="000000"/>
          <w:shd w:val="clear" w:color="auto" w:fill="FFFFFF"/>
        </w:rPr>
        <w:t>Circular Ecology. 2022. </w:t>
      </w:r>
      <w:r w:rsidRPr="007425BE">
        <w:rPr>
          <w:rFonts w:ascii="Arial" w:hAnsi="Arial" w:cs="Arial"/>
          <w:i/>
          <w:iCs/>
          <w:color w:val="000000"/>
          <w:shd w:val="clear" w:color="auto" w:fill="FFFFFF"/>
        </w:rPr>
        <w:t>Sustainability and Sustainable Development - Circular Ecology</w:t>
      </w:r>
      <w:r w:rsidRPr="007425BE">
        <w:rPr>
          <w:rFonts w:ascii="Arial" w:hAnsi="Arial" w:cs="Arial"/>
          <w:color w:val="000000"/>
          <w:shd w:val="clear" w:color="auto" w:fill="FFFFFF"/>
        </w:rPr>
        <w:t>. [online] Available at: &lt;https://circularecology.com/sustainability-and-sustainable-development.html</w:t>
      </w:r>
    </w:p>
    <w:p w14:paraId="26EED8DA" w14:textId="77777777" w:rsidR="00C63452" w:rsidRPr="007425BE" w:rsidRDefault="00C63452" w:rsidP="00C63452">
      <w:pPr>
        <w:rPr>
          <w:rFonts w:ascii="Arial" w:hAnsi="Arial" w:cs="Arial"/>
        </w:rPr>
      </w:pPr>
      <w:r w:rsidRPr="007425BE">
        <w:rPr>
          <w:rFonts w:ascii="Arial" w:hAnsi="Arial" w:cs="Arial"/>
          <w:color w:val="000000"/>
          <w:shd w:val="clear" w:color="auto" w:fill="FFFFFF"/>
        </w:rPr>
        <w:lastRenderedPageBreak/>
        <w:t>Storm, S., 2005. Development, Trade or Aid? UN Views on Trade, Growth and Poverty. </w:t>
      </w:r>
      <w:r w:rsidRPr="007425BE">
        <w:rPr>
          <w:rFonts w:ascii="Arial" w:hAnsi="Arial" w:cs="Arial"/>
          <w:i/>
          <w:iCs/>
          <w:color w:val="000000"/>
          <w:shd w:val="clear" w:color="auto" w:fill="FFFFFF"/>
        </w:rPr>
        <w:t>Development and Change</w:t>
      </w:r>
      <w:r w:rsidRPr="007425BE">
        <w:rPr>
          <w:rFonts w:ascii="Arial" w:hAnsi="Arial" w:cs="Arial"/>
          <w:color w:val="000000"/>
          <w:shd w:val="clear" w:color="auto" w:fill="FFFFFF"/>
        </w:rPr>
        <w:t>, 36(6), pp.1239-1261.</w:t>
      </w:r>
    </w:p>
    <w:p w14:paraId="3401FCD0"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Department for Work and Pensions Outcome Delivery Plan: 2021 to 2022</w:t>
      </w:r>
      <w:r w:rsidRPr="007425BE">
        <w:rPr>
          <w:rFonts w:ascii="Arial" w:hAnsi="Arial" w:cs="Arial"/>
          <w:color w:val="000000"/>
          <w:shd w:val="clear" w:color="auto" w:fill="FFFFFF"/>
        </w:rPr>
        <w:t>. [online] Available at: &lt;https://www.gov.uk/government/publications/department-for-work-and-pensions-outcome-delivery-plan/department-for-work-and-pensions-outcome-delivery-plan-2021-to-2022&gt; [Accessed 1 March 2022].</w:t>
      </w:r>
    </w:p>
    <w:p w14:paraId="4B4C7454" w14:textId="77777777" w:rsidR="00C63452" w:rsidRPr="007425BE" w:rsidRDefault="00C63452" w:rsidP="00C63452">
      <w:pPr>
        <w:rPr>
          <w:rFonts w:ascii="Arial" w:hAnsi="Arial" w:cs="Arial"/>
        </w:rPr>
      </w:pPr>
      <w:r w:rsidRPr="007425BE">
        <w:rPr>
          <w:rFonts w:ascii="Arial" w:hAnsi="Arial" w:cs="Arial"/>
          <w:color w:val="000000"/>
          <w:shd w:val="clear" w:color="auto" w:fill="FFFFFF"/>
        </w:rPr>
        <w:t>United Nations Sustainable Development. 2022. </w:t>
      </w:r>
      <w:r w:rsidRPr="007425BE">
        <w:rPr>
          <w:rFonts w:ascii="Arial" w:hAnsi="Arial" w:cs="Arial"/>
          <w:i/>
          <w:iCs/>
          <w:color w:val="000000"/>
          <w:shd w:val="clear" w:color="auto" w:fill="FFFFFF"/>
        </w:rPr>
        <w:t>Goal 1: End poverty in all its forms everywhere - United Nations Sustainable Development</w:t>
      </w:r>
      <w:r w:rsidRPr="007425BE">
        <w:rPr>
          <w:rFonts w:ascii="Arial" w:hAnsi="Arial" w:cs="Arial"/>
          <w:color w:val="000000"/>
          <w:shd w:val="clear" w:color="auto" w:fill="FFFFFF"/>
        </w:rPr>
        <w:t>. [online] Available at: &lt;https://</w:t>
      </w:r>
      <w:proofErr w:type="spellStart"/>
      <w:r w:rsidRPr="007425BE">
        <w:rPr>
          <w:rFonts w:ascii="Arial" w:hAnsi="Arial" w:cs="Arial"/>
          <w:color w:val="000000"/>
          <w:shd w:val="clear" w:color="auto" w:fill="FFFFFF"/>
        </w:rPr>
        <w:t>www.un.org</w:t>
      </w:r>
      <w:proofErr w:type="spellEnd"/>
      <w:r w:rsidRPr="007425BE">
        <w:rPr>
          <w:rFonts w:ascii="Arial" w:hAnsi="Arial" w:cs="Arial"/>
          <w:color w:val="000000"/>
          <w:shd w:val="clear" w:color="auto" w:fill="FFFFFF"/>
        </w:rPr>
        <w:t>/</w:t>
      </w:r>
      <w:proofErr w:type="spellStart"/>
      <w:r w:rsidRPr="007425BE">
        <w:rPr>
          <w:rFonts w:ascii="Arial" w:hAnsi="Arial" w:cs="Arial"/>
          <w:color w:val="000000"/>
          <w:shd w:val="clear" w:color="auto" w:fill="FFFFFF"/>
        </w:rPr>
        <w:t>sustainabledevelopment</w:t>
      </w:r>
      <w:proofErr w:type="spellEnd"/>
      <w:r w:rsidRPr="007425BE">
        <w:rPr>
          <w:rFonts w:ascii="Arial" w:hAnsi="Arial" w:cs="Arial"/>
          <w:color w:val="000000"/>
          <w:shd w:val="clear" w:color="auto" w:fill="FFFFFF"/>
        </w:rPr>
        <w:t>/poverty/&gt; [Accessed 1 March 2022].</w:t>
      </w:r>
    </w:p>
    <w:p w14:paraId="4F17A045"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proofErr w:type="spellStart"/>
      <w:r w:rsidRPr="007425BE">
        <w:rPr>
          <w:rFonts w:ascii="Arial" w:hAnsi="Arial" w:cs="Arial"/>
          <w:i/>
          <w:iCs/>
          <w:color w:val="000000"/>
          <w:shd w:val="clear" w:color="auto" w:fill="FFFFFF"/>
        </w:rPr>
        <w:t>MHCLG</w:t>
      </w:r>
      <w:proofErr w:type="spellEnd"/>
      <w:r w:rsidRPr="007425BE">
        <w:rPr>
          <w:rFonts w:ascii="Arial" w:hAnsi="Arial" w:cs="Arial"/>
          <w:i/>
          <w:iCs/>
          <w:color w:val="000000"/>
          <w:shd w:val="clear" w:color="auto" w:fill="FFFFFF"/>
        </w:rPr>
        <w:t xml:space="preserve"> Outcome Delivery Plan: 2021 to 2022</w:t>
      </w:r>
      <w:r w:rsidRPr="007425BE">
        <w:rPr>
          <w:rFonts w:ascii="Arial" w:hAnsi="Arial" w:cs="Arial"/>
          <w:color w:val="000000"/>
          <w:shd w:val="clear" w:color="auto" w:fill="FFFFFF"/>
        </w:rPr>
        <w:t>. [online] Available at: &lt;https://www.gov.uk/government/publications/ministry-of-housing-communities-and-local-government-outcome-delivery-plan/mhclg-outcome-delivery-plan-2021-to-2022&gt; [Accessed 5 March 2022].</w:t>
      </w:r>
    </w:p>
    <w:p w14:paraId="586C442B"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Ministry of Housing, Communities &amp; Local Government</w:t>
      </w:r>
      <w:r w:rsidRPr="007425BE">
        <w:rPr>
          <w:rFonts w:ascii="Arial" w:hAnsi="Arial" w:cs="Arial"/>
          <w:color w:val="000000"/>
          <w:shd w:val="clear" w:color="auto" w:fill="FFFFFF"/>
        </w:rPr>
        <w:t>. (online) Available at: &lt;https://www.gov.uk/government/organisations/ministry-of-housing-communities-and-local-government</w:t>
      </w:r>
    </w:p>
    <w:p w14:paraId="4C7FFBF0" w14:textId="77777777" w:rsidR="00C63452" w:rsidRPr="007425BE" w:rsidRDefault="00C63452" w:rsidP="00C63452">
      <w:pPr>
        <w:rPr>
          <w:rFonts w:ascii="Arial" w:hAnsi="Arial" w:cs="Arial"/>
        </w:rPr>
      </w:pPr>
      <w:r w:rsidRPr="007425BE">
        <w:rPr>
          <w:rFonts w:ascii="Arial" w:hAnsi="Arial" w:cs="Arial"/>
          <w:color w:val="000000"/>
          <w:shd w:val="clear" w:color="auto" w:fill="FFFFFF"/>
        </w:rPr>
        <w:t xml:space="preserve">Khalid H. </w:t>
      </w:r>
      <w:proofErr w:type="spellStart"/>
      <w:r w:rsidRPr="007425BE">
        <w:rPr>
          <w:rFonts w:ascii="Arial" w:hAnsi="Arial" w:cs="Arial"/>
          <w:color w:val="000000"/>
          <w:shd w:val="clear" w:color="auto" w:fill="FFFFFF"/>
        </w:rPr>
        <w:t>Almitani</w:t>
      </w:r>
      <w:proofErr w:type="spellEnd"/>
      <w:r w:rsidRPr="007425BE">
        <w:rPr>
          <w:rFonts w:ascii="Arial" w:hAnsi="Arial" w:cs="Arial"/>
          <w:color w:val="000000"/>
          <w:shd w:val="clear" w:color="auto" w:fill="FFFFFF"/>
        </w:rPr>
        <w:t>, K., 2017. https://marz.kau.edu.sa/Files/320/Researches/70650_43625.pdf. </w:t>
      </w:r>
      <w:r w:rsidRPr="007425BE">
        <w:rPr>
          <w:rFonts w:ascii="Arial" w:hAnsi="Arial" w:cs="Arial"/>
          <w:i/>
          <w:iCs/>
          <w:color w:val="000000"/>
          <w:shd w:val="clear" w:color="auto" w:fill="FFFFFF"/>
        </w:rPr>
        <w:t xml:space="preserve">journal of King </w:t>
      </w:r>
      <w:proofErr w:type="spellStart"/>
      <w:r w:rsidRPr="007425BE">
        <w:rPr>
          <w:rFonts w:ascii="Arial" w:hAnsi="Arial" w:cs="Arial"/>
          <w:i/>
          <w:iCs/>
          <w:color w:val="000000"/>
          <w:shd w:val="clear" w:color="auto" w:fill="FFFFFF"/>
        </w:rPr>
        <w:t>Abdulaziz</w:t>
      </w:r>
      <w:proofErr w:type="spellEnd"/>
      <w:r w:rsidRPr="007425BE">
        <w:rPr>
          <w:rFonts w:ascii="Arial" w:hAnsi="Arial" w:cs="Arial"/>
          <w:i/>
          <w:iCs/>
          <w:color w:val="000000"/>
          <w:shd w:val="clear" w:color="auto" w:fill="FFFFFF"/>
        </w:rPr>
        <w:t xml:space="preserve"> University Engineering Sciences</w:t>
      </w:r>
      <w:r w:rsidRPr="007425BE">
        <w:rPr>
          <w:rFonts w:ascii="Arial" w:hAnsi="Arial" w:cs="Arial"/>
          <w:color w:val="000000"/>
          <w:shd w:val="clear" w:color="auto" w:fill="FFFFFF"/>
        </w:rPr>
        <w:t>, 28(1), pp.67-90.</w:t>
      </w:r>
    </w:p>
    <w:p w14:paraId="64F1099E"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Department for Environment, Food and Rural Affairs Outcome Delivery Plan: 2021 to 2022</w:t>
      </w:r>
      <w:r w:rsidRPr="007425BE">
        <w:rPr>
          <w:rFonts w:ascii="Arial" w:hAnsi="Arial" w:cs="Arial"/>
          <w:color w:val="000000"/>
          <w:shd w:val="clear" w:color="auto" w:fill="FFFFFF"/>
        </w:rPr>
        <w:t>. (online) Available at: &lt;https://www.gov.uk/government/publications/department-for-environment-food-and-rural-affairs-outcome-delivery-plan/department-for-environment-food-and-rural-affairs-outcome-delivery-plan-2021-to-2022</w:t>
      </w:r>
    </w:p>
    <w:p w14:paraId="0E0ACDAA" w14:textId="77777777" w:rsidR="00C63452" w:rsidRPr="007425BE" w:rsidRDefault="00C63452" w:rsidP="00C63452">
      <w:pPr>
        <w:rPr>
          <w:rFonts w:ascii="Arial" w:hAnsi="Arial" w:cs="Arial"/>
        </w:rPr>
      </w:pPr>
      <w:r w:rsidRPr="007425BE">
        <w:rPr>
          <w:rFonts w:ascii="Arial" w:hAnsi="Arial" w:cs="Arial"/>
          <w:i/>
          <w:iCs/>
          <w:color w:val="000000"/>
          <w:shd w:val="clear" w:color="auto" w:fill="FFFFFF"/>
        </w:rPr>
        <w:t>Government Publications Review</w:t>
      </w:r>
      <w:r w:rsidRPr="007425BE">
        <w:rPr>
          <w:rFonts w:ascii="Arial" w:hAnsi="Arial" w:cs="Arial"/>
          <w:color w:val="000000"/>
          <w:shd w:val="clear" w:color="auto" w:fill="FFFFFF"/>
        </w:rPr>
        <w:t>, 2020. Embarking on an information management plan. 17(1), pp.7-16.</w:t>
      </w:r>
    </w:p>
    <w:p w14:paraId="4F80AF60" w14:textId="77777777" w:rsidR="00C63452" w:rsidRPr="007425BE" w:rsidRDefault="00C63452" w:rsidP="00C63452">
      <w:pPr>
        <w:rPr>
          <w:rFonts w:ascii="Arial" w:hAnsi="Arial" w:cs="Arial"/>
        </w:rPr>
      </w:pPr>
      <w:r w:rsidRPr="007425BE">
        <w:rPr>
          <w:rFonts w:ascii="Arial" w:hAnsi="Arial" w:cs="Arial"/>
          <w:color w:val="000000"/>
          <w:shd w:val="clear" w:color="auto" w:fill="FFFFFF"/>
        </w:rPr>
        <w:t xml:space="preserve">group, D., 2022. [online] </w:t>
      </w:r>
      <w:proofErr w:type="spellStart"/>
      <w:r w:rsidRPr="007425BE">
        <w:rPr>
          <w:rFonts w:ascii="Arial" w:hAnsi="Arial" w:cs="Arial"/>
          <w:color w:val="000000"/>
          <w:shd w:val="clear" w:color="auto" w:fill="FFFFFF"/>
        </w:rPr>
        <w:t>Assets.publishing.service.gov.uk</w:t>
      </w:r>
      <w:proofErr w:type="spellEnd"/>
      <w:r w:rsidRPr="007425BE">
        <w:rPr>
          <w:rFonts w:ascii="Arial" w:hAnsi="Arial" w:cs="Arial"/>
          <w:color w:val="000000"/>
          <w:shd w:val="clear" w:color="auto" w:fill="FFFFFF"/>
        </w:rPr>
        <w:t>. Available at: &lt;https://assets.publishing.service.gov.uk/government/uploads/system/uploads/attachment_data/file/753513/defra-group-strategy-2018.pdf&gt; [Accessed 10 March 2022].</w:t>
      </w:r>
    </w:p>
    <w:p w14:paraId="16D4CDB2"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proofErr w:type="spellStart"/>
      <w:r w:rsidRPr="007425BE">
        <w:rPr>
          <w:rFonts w:ascii="Arial" w:hAnsi="Arial" w:cs="Arial"/>
          <w:i/>
          <w:iCs/>
          <w:color w:val="000000"/>
          <w:shd w:val="clear" w:color="auto" w:fill="FFFFFF"/>
        </w:rPr>
        <w:t>FCDO</w:t>
      </w:r>
      <w:proofErr w:type="spellEnd"/>
      <w:r w:rsidRPr="007425BE">
        <w:rPr>
          <w:rFonts w:ascii="Arial" w:hAnsi="Arial" w:cs="Arial"/>
          <w:i/>
          <w:iCs/>
          <w:color w:val="000000"/>
          <w:shd w:val="clear" w:color="auto" w:fill="FFFFFF"/>
        </w:rPr>
        <w:t xml:space="preserve"> Outcome Delivery Plan: 2021 to 2022</w:t>
      </w:r>
      <w:r w:rsidRPr="007425BE">
        <w:rPr>
          <w:rFonts w:ascii="Arial" w:hAnsi="Arial" w:cs="Arial"/>
          <w:color w:val="000000"/>
          <w:shd w:val="clear" w:color="auto" w:fill="FFFFFF"/>
        </w:rPr>
        <w:t>. [online] Available at: &lt;https://www.gov.uk/government/publications/foreign-commonwealth-development-office-outcome-delivery-plan/fcdo-outcome-delivery-plan-2021-to-2022&gt; [Accessed 10 March 2022].</w:t>
      </w:r>
    </w:p>
    <w:p w14:paraId="7CE3D4A4"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Climate Diplomacy: objectives 2020 to 2021</w:t>
      </w:r>
      <w:r w:rsidRPr="007425BE">
        <w:rPr>
          <w:rFonts w:ascii="Arial" w:hAnsi="Arial" w:cs="Arial"/>
          <w:color w:val="000000"/>
          <w:shd w:val="clear" w:color="auto" w:fill="FFFFFF"/>
        </w:rPr>
        <w:t>. [online] Available at: &lt;https://www.gov.uk/government/publications/official-development-assistance-oda-fcdo-international-programme-spend-objectives-2020-to-2021/climate-diplomacy-objectives-2020-to-2021&gt; [Accessed 10 March 2022].</w:t>
      </w:r>
    </w:p>
    <w:p w14:paraId="4B619382"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DfT Outcome Delivery Plan: 2021 to 2022</w:t>
      </w:r>
      <w:r w:rsidRPr="007425BE">
        <w:rPr>
          <w:rFonts w:ascii="Arial" w:hAnsi="Arial" w:cs="Arial"/>
          <w:color w:val="000000"/>
          <w:shd w:val="clear" w:color="auto" w:fill="FFFFFF"/>
        </w:rPr>
        <w:t>. [online] Available at: &lt;https://www.gov.uk/government/publications/department-for-transport-outcome-delivery-plan/dft-outcome-delivery-plan-2021-to-2022&gt; [Accessed 10 March 2022].</w:t>
      </w:r>
    </w:p>
    <w:p w14:paraId="7964CCD9"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Welbot</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 xml:space="preserve">Employee Wellness Management Software - </w:t>
      </w:r>
      <w:proofErr w:type="spellStart"/>
      <w:r w:rsidRPr="007425BE">
        <w:rPr>
          <w:rFonts w:ascii="Arial" w:hAnsi="Arial" w:cs="Arial"/>
          <w:i/>
          <w:iCs/>
          <w:color w:val="000000"/>
          <w:shd w:val="clear" w:color="auto" w:fill="FFFFFF"/>
        </w:rPr>
        <w:t>Welbot</w:t>
      </w:r>
      <w:proofErr w:type="spellEnd"/>
      <w:r w:rsidRPr="007425BE">
        <w:rPr>
          <w:rFonts w:ascii="Arial" w:hAnsi="Arial" w:cs="Arial"/>
          <w:color w:val="000000"/>
          <w:shd w:val="clear" w:color="auto" w:fill="FFFFFF"/>
        </w:rPr>
        <w:t>. [online] Available at: &lt;https://welbot.io/LT-enterprise-wellness-free-trial.html?gclid=CjwKCAjw8sCRBhA6EiwA6_IF4Q2LTnMAifNNyFmxAwrWEXgeNpP84fGoZNk2YwajqafKyxXQan3I1hoChA0QAvD_BwE&gt; [Accessed 15 March 2022].</w:t>
      </w:r>
    </w:p>
    <w:p w14:paraId="2B138CE1"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lastRenderedPageBreak/>
        <w:t>Springernature.com</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SDG 4 Quality Education | For Researchers | Springer Nature</w:t>
      </w:r>
      <w:r w:rsidRPr="007425BE">
        <w:rPr>
          <w:rFonts w:ascii="Arial" w:hAnsi="Arial" w:cs="Arial"/>
          <w:color w:val="000000"/>
          <w:shd w:val="clear" w:color="auto" w:fill="FFFFFF"/>
        </w:rPr>
        <w:t>. [online] Available at: &lt;https://www.springernature.com/gp/researchers/sdg-programme/sdg4?gclid=CjwKCAjw8sCRBhA6EiwA6_IF4fCiQfJMPPkMflOO2TE5H-p12sgHFf8BpTA0jhEWQQOG1zkhv75IWxoCmh4QAvD_BwE&gt; [Accessed 15 March 2022].</w:t>
      </w:r>
    </w:p>
    <w:p w14:paraId="28106AE2" w14:textId="77777777" w:rsidR="00C63452" w:rsidRPr="007425BE" w:rsidRDefault="00C63452" w:rsidP="00C63452">
      <w:pPr>
        <w:rPr>
          <w:rFonts w:ascii="Arial" w:hAnsi="Arial" w:cs="Arial"/>
        </w:rPr>
      </w:pPr>
      <w:r w:rsidRPr="007425BE">
        <w:rPr>
          <w:rFonts w:ascii="Arial" w:hAnsi="Arial" w:cs="Arial"/>
          <w:color w:val="000000"/>
          <w:shd w:val="clear" w:color="auto" w:fill="FFFFFF"/>
        </w:rPr>
        <w:t>Finance Unlocked. 2022. </w:t>
      </w:r>
      <w:r w:rsidRPr="007425BE">
        <w:rPr>
          <w:rFonts w:ascii="Arial" w:hAnsi="Arial" w:cs="Arial"/>
          <w:i/>
          <w:iCs/>
          <w:color w:val="000000"/>
          <w:shd w:val="clear" w:color="auto" w:fill="FFFFFF"/>
        </w:rPr>
        <w:t xml:space="preserve">Sustainability and </w:t>
      </w:r>
      <w:proofErr w:type="spellStart"/>
      <w:r w:rsidRPr="007425BE">
        <w:rPr>
          <w:rFonts w:ascii="Arial" w:hAnsi="Arial" w:cs="Arial"/>
          <w:i/>
          <w:iCs/>
          <w:color w:val="000000"/>
          <w:shd w:val="clear" w:color="auto" w:fill="FFFFFF"/>
        </w:rPr>
        <w:t>ESG</w:t>
      </w:r>
      <w:proofErr w:type="spellEnd"/>
      <w:r w:rsidRPr="007425BE">
        <w:rPr>
          <w:rFonts w:ascii="Arial" w:hAnsi="Arial" w:cs="Arial"/>
          <w:i/>
          <w:iCs/>
          <w:color w:val="000000"/>
          <w:shd w:val="clear" w:color="auto" w:fill="FFFFFF"/>
        </w:rPr>
        <w:t xml:space="preserve"> for professionals</w:t>
      </w:r>
      <w:r w:rsidRPr="007425BE">
        <w:rPr>
          <w:rFonts w:ascii="Arial" w:hAnsi="Arial" w:cs="Arial"/>
          <w:color w:val="000000"/>
          <w:shd w:val="clear" w:color="auto" w:fill="FFFFFF"/>
        </w:rPr>
        <w:t>. [online] Available at: &lt;https://sustainabilityunlocked.com/?utm_medium=paid&amp;utm_source=google&amp;utm_campaign=su%20evergreen%20search&amp;gclid=CjwKCAjw8sCRBhA6EiwA6_IF4TfQF7DOP6Jy7QqbTe4EOofDeO4YJeK2eCaNBnJdABG6UMWnOu60fhoCgAgQAvD_BwE&gt; [Accessed 15 March 2022].</w:t>
      </w:r>
    </w:p>
    <w:p w14:paraId="18E11D19"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david</w:t>
      </w:r>
      <w:proofErr w:type="spellEnd"/>
      <w:r w:rsidRPr="007425BE">
        <w:rPr>
          <w:rFonts w:ascii="Arial" w:hAnsi="Arial" w:cs="Arial"/>
          <w:color w:val="000000"/>
          <w:shd w:val="clear" w:color="auto" w:fill="FFFFFF"/>
        </w:rPr>
        <w:t xml:space="preserve">, J., 2022. [online] </w:t>
      </w:r>
      <w:proofErr w:type="spellStart"/>
      <w:r w:rsidRPr="007425BE">
        <w:rPr>
          <w:rFonts w:ascii="Arial" w:hAnsi="Arial" w:cs="Arial"/>
          <w:color w:val="000000"/>
          <w:shd w:val="clear" w:color="auto" w:fill="FFFFFF"/>
        </w:rPr>
        <w:t>Assets.publishing.service.gov.uk</w:t>
      </w:r>
      <w:proofErr w:type="spellEnd"/>
      <w:r w:rsidRPr="007425BE">
        <w:rPr>
          <w:rFonts w:ascii="Arial" w:hAnsi="Arial" w:cs="Arial"/>
          <w:color w:val="000000"/>
          <w:shd w:val="clear" w:color="auto" w:fill="FFFFFF"/>
        </w:rPr>
        <w:t>. Available at: &lt;https://assets.publishing.service.gov.uk/government/uploads/system/uploads/attachment_data/file/611991/Supporting_disadvantaged_families.pdf&gt; [Accessed 15 March 2022].</w:t>
      </w:r>
    </w:p>
    <w:p w14:paraId="0F25F604" w14:textId="77777777" w:rsidR="00C63452" w:rsidRPr="007425BE" w:rsidRDefault="00C63452" w:rsidP="00C63452">
      <w:pPr>
        <w:rPr>
          <w:rFonts w:ascii="Arial" w:hAnsi="Arial" w:cs="Arial"/>
        </w:rPr>
      </w:pPr>
      <w:proofErr w:type="spellStart"/>
      <w:r w:rsidRPr="007425BE">
        <w:rPr>
          <w:rFonts w:ascii="Arial" w:hAnsi="Arial" w:cs="Arial"/>
          <w:color w:val="000000"/>
          <w:shd w:val="clear" w:color="auto" w:fill="FFFFFF"/>
        </w:rPr>
        <w:t>GOV.UK</w:t>
      </w:r>
      <w:proofErr w:type="spellEnd"/>
      <w:r w:rsidRPr="007425BE">
        <w:rPr>
          <w:rFonts w:ascii="Arial" w:hAnsi="Arial" w:cs="Arial"/>
          <w:color w:val="000000"/>
          <w:shd w:val="clear" w:color="auto" w:fill="FFFFFF"/>
        </w:rPr>
        <w:t>. 2022. </w:t>
      </w:r>
      <w:r w:rsidRPr="007425BE">
        <w:rPr>
          <w:rFonts w:ascii="Arial" w:hAnsi="Arial" w:cs="Arial"/>
          <w:i/>
          <w:iCs/>
          <w:color w:val="000000"/>
          <w:shd w:val="clear" w:color="auto" w:fill="FFFFFF"/>
        </w:rPr>
        <w:t>DCMS Outcome Delivery Plan: 2021 to 2022</w:t>
      </w:r>
      <w:r w:rsidRPr="007425BE">
        <w:rPr>
          <w:rFonts w:ascii="Arial" w:hAnsi="Arial" w:cs="Arial"/>
          <w:color w:val="000000"/>
          <w:shd w:val="clear" w:color="auto" w:fill="FFFFFF"/>
        </w:rPr>
        <w:t>. [online] Available at: &lt;https://www.gov.uk/government/publications/department-for-digital-culture-media-sport-outcome-delivery-plan/dcms-outcome-delivery-plan-2021-to-2022&gt; [Accessed 15 March 2022].</w:t>
      </w:r>
    </w:p>
    <w:p w14:paraId="3E5BB831" w14:textId="77777777" w:rsidR="00C63452" w:rsidRPr="007425BE" w:rsidRDefault="00C63452" w:rsidP="00C63452">
      <w:pPr>
        <w:rPr>
          <w:rFonts w:ascii="Arial" w:hAnsi="Arial" w:cs="Arial"/>
        </w:rPr>
      </w:pPr>
      <w:r w:rsidRPr="007425BE">
        <w:rPr>
          <w:rFonts w:ascii="Arial" w:hAnsi="Arial" w:cs="Arial"/>
          <w:color w:val="000000"/>
          <w:shd w:val="clear" w:color="auto" w:fill="FFFFFF"/>
        </w:rPr>
        <w:t>TREE AID. 2022. </w:t>
      </w:r>
      <w:r w:rsidRPr="007425BE">
        <w:rPr>
          <w:rFonts w:ascii="Arial" w:hAnsi="Arial" w:cs="Arial"/>
          <w:i/>
          <w:iCs/>
          <w:color w:val="000000"/>
          <w:shd w:val="clear" w:color="auto" w:fill="FFFFFF"/>
        </w:rPr>
        <w:t>Contributing to the UN Sustainable Development Goals | Tree Aid</w:t>
      </w:r>
      <w:r w:rsidRPr="007425BE">
        <w:rPr>
          <w:rFonts w:ascii="Arial" w:hAnsi="Arial" w:cs="Arial"/>
          <w:color w:val="000000"/>
          <w:shd w:val="clear" w:color="auto" w:fill="FFFFFF"/>
        </w:rPr>
        <w:t>. [online] Available at: &lt;https://www.treeaid.org/blogs-updates/sustainable-development-goals/?gclid=CjwKCAjw8sCRBhA6EiwA6_IF4YNPTyn2zSTtr7jVeNNYwaIIolvO5QDP4u0a48r2I3CymnNKo3gJ-xoCe9oQAvD_BwE&gt; [Accessed 15 March 2022].</w:t>
      </w:r>
    </w:p>
    <w:p w14:paraId="5FB6073E" w14:textId="77777777" w:rsidR="00C63452" w:rsidRPr="007425BE" w:rsidRDefault="00C63452" w:rsidP="00C63452">
      <w:pPr>
        <w:rPr>
          <w:rFonts w:ascii="Arial" w:hAnsi="Arial" w:cs="Arial"/>
        </w:rPr>
      </w:pPr>
      <w:r w:rsidRPr="007425BE">
        <w:rPr>
          <w:rFonts w:ascii="Arial" w:hAnsi="Arial" w:cs="Arial"/>
          <w:color w:val="000000"/>
          <w:shd w:val="clear" w:color="auto" w:fill="FFFFFF"/>
        </w:rPr>
        <w:t>Siddique, M., Shoaib, S. and Jan, Z., 2020. https://imsciences.edu.pk/files/journals/vol12_2/New%201%20MA.864.pdf. </w:t>
      </w:r>
      <w:r w:rsidRPr="007425BE">
        <w:rPr>
          <w:rFonts w:ascii="Arial" w:hAnsi="Arial" w:cs="Arial"/>
          <w:i/>
          <w:iCs/>
          <w:color w:val="000000"/>
          <w:shd w:val="clear" w:color="auto" w:fill="FFFFFF"/>
        </w:rPr>
        <w:t>Business &amp; Economic Review</w:t>
      </w:r>
      <w:r w:rsidRPr="007425BE">
        <w:rPr>
          <w:rFonts w:ascii="Arial" w:hAnsi="Arial" w:cs="Arial"/>
          <w:color w:val="000000"/>
          <w:shd w:val="clear" w:color="auto" w:fill="FFFFFF"/>
        </w:rPr>
        <w:t>, 12(2), pp.19-50.</w:t>
      </w:r>
    </w:p>
    <w:p w14:paraId="6540AE63" w14:textId="77777777" w:rsidR="00C63452" w:rsidRPr="007425BE" w:rsidRDefault="00C63452" w:rsidP="00C63452">
      <w:pPr>
        <w:pStyle w:val="ListParagraph"/>
        <w:rPr>
          <w:rFonts w:ascii="Arial" w:hAnsi="Arial" w:cs="Arial"/>
          <w:sz w:val="22"/>
          <w:szCs w:val="22"/>
        </w:rPr>
      </w:pPr>
    </w:p>
    <w:p w14:paraId="7D6EF623" w14:textId="77777777" w:rsidR="00C63452" w:rsidRPr="007425BE" w:rsidRDefault="00C63452" w:rsidP="00C63452">
      <w:pPr>
        <w:rPr>
          <w:rFonts w:ascii="Arial" w:eastAsia="Times New Roman" w:hAnsi="Arial" w:cs="Arial"/>
        </w:rPr>
      </w:pPr>
      <w:r w:rsidRPr="007425BE">
        <w:rPr>
          <w:rFonts w:ascii="Arial" w:eastAsiaTheme="minorEastAsia" w:hAnsi="Arial" w:cs="Arial"/>
          <w:color w:val="000000" w:themeColor="text1"/>
          <w:kern w:val="24"/>
        </w:rPr>
        <w:t xml:space="preserve">Gov UK (2019) UK’s Voluntary National Review of the Sustainable Development Goals. [online] </w:t>
      </w:r>
      <w:proofErr w:type="spellStart"/>
      <w:r w:rsidRPr="007425BE">
        <w:rPr>
          <w:rFonts w:ascii="Arial" w:eastAsiaTheme="minorEastAsia" w:hAnsi="Arial" w:cs="Arial"/>
          <w:color w:val="000000" w:themeColor="text1"/>
          <w:kern w:val="24"/>
        </w:rPr>
        <w:t>GOV.UK</w:t>
      </w:r>
      <w:proofErr w:type="spellEnd"/>
      <w:r w:rsidRPr="007425BE">
        <w:rPr>
          <w:rFonts w:ascii="Arial" w:eastAsiaTheme="minorEastAsia" w:hAnsi="Arial" w:cs="Arial"/>
          <w:color w:val="000000" w:themeColor="text1"/>
          <w:kern w:val="24"/>
        </w:rPr>
        <w:t>. Available at: &lt;https://www.gov.uk/government/publications/uks-voluntary-national-review-of-the-sustainable-development-goals</w:t>
      </w:r>
    </w:p>
    <w:p w14:paraId="24E58551" w14:textId="77777777" w:rsidR="00C63452" w:rsidRPr="007425BE" w:rsidRDefault="00C63452" w:rsidP="00C63452">
      <w:pPr>
        <w:rPr>
          <w:rFonts w:ascii="Arial" w:eastAsia="Times New Roman" w:hAnsi="Arial" w:cs="Arial"/>
        </w:rPr>
      </w:pPr>
      <w:r w:rsidRPr="007425BE">
        <w:rPr>
          <w:rFonts w:ascii="Arial" w:eastAsia="+mn-ea" w:hAnsi="Arial" w:cs="Arial"/>
          <w:color w:val="000000"/>
          <w:kern w:val="24"/>
        </w:rPr>
        <w:t xml:space="preserve">See Stoll, L. (2012). Wellbeing Evidence for Policy: A Review. London: </w:t>
      </w:r>
      <w:proofErr w:type="spellStart"/>
      <w:r w:rsidRPr="007425BE">
        <w:rPr>
          <w:rFonts w:ascii="Arial" w:eastAsia="+mn-ea" w:hAnsi="Arial" w:cs="Arial"/>
          <w:color w:val="000000"/>
          <w:kern w:val="24"/>
        </w:rPr>
        <w:t>nef</w:t>
      </w:r>
      <w:proofErr w:type="spellEnd"/>
      <w:r w:rsidRPr="007425BE">
        <w:rPr>
          <w:rFonts w:ascii="Arial" w:eastAsia="+mn-ea" w:hAnsi="Arial" w:cs="Arial"/>
          <w:color w:val="000000"/>
          <w:kern w:val="24"/>
        </w:rPr>
        <w:t xml:space="preserve"> for a review of the main drivers of Wellbeing </w:t>
      </w:r>
    </w:p>
    <w:p w14:paraId="14383DC9" w14:textId="77777777" w:rsidR="00C63452" w:rsidRPr="007425BE" w:rsidRDefault="00C63452" w:rsidP="00C63452">
      <w:pPr>
        <w:rPr>
          <w:rFonts w:ascii="Arial" w:hAnsi="Arial" w:cs="Arial"/>
        </w:rPr>
      </w:pPr>
      <w:r w:rsidRPr="007425BE">
        <w:rPr>
          <w:rFonts w:ascii="Arial" w:eastAsiaTheme="minorEastAsia" w:hAnsi="Arial" w:cs="Arial"/>
          <w:color w:val="232323"/>
          <w:kern w:val="24"/>
          <w:lang w:val="en-US"/>
        </w:rPr>
        <w:t xml:space="preserve">Diener, E., Lucas, R. E., &amp; Oishi, S. (2002) Subjective well-being: The science of happiness and life satisfaction. In C. R. Snyder &amp; S. Lo- </w:t>
      </w:r>
      <w:proofErr w:type="spellStart"/>
      <w:r w:rsidRPr="007425BE">
        <w:rPr>
          <w:rFonts w:ascii="Arial" w:eastAsiaTheme="minorEastAsia" w:hAnsi="Arial" w:cs="Arial"/>
          <w:color w:val="232323"/>
          <w:kern w:val="24"/>
          <w:lang w:val="en-US"/>
        </w:rPr>
        <w:t>pez</w:t>
      </w:r>
      <w:proofErr w:type="spellEnd"/>
      <w:r w:rsidRPr="007425BE">
        <w:rPr>
          <w:rFonts w:ascii="Arial" w:eastAsiaTheme="minorEastAsia" w:hAnsi="Arial" w:cs="Arial"/>
          <w:color w:val="232323"/>
          <w:kern w:val="24"/>
          <w:lang w:val="en-US"/>
        </w:rPr>
        <w:t xml:space="preserve"> (Eds.), Handbook of positive psychology (pp. 463-473). London: Oxford University Press.</w:t>
      </w:r>
    </w:p>
    <w:p w14:paraId="4CA6F4D4" w14:textId="77777777" w:rsidR="00C63452" w:rsidRPr="007425BE" w:rsidRDefault="00C63452" w:rsidP="00C63452">
      <w:pPr>
        <w:rPr>
          <w:rFonts w:ascii="Arial" w:hAnsi="Arial" w:cs="Arial"/>
        </w:rPr>
      </w:pPr>
      <w:r w:rsidRPr="007425BE">
        <w:rPr>
          <w:rFonts w:ascii="Arial" w:hAnsi="Arial" w:cs="Arial"/>
          <w:lang w:val="en-US"/>
        </w:rPr>
        <w:t>WHO (1946) Preamble to the Constitution of the World Health Organization as adopted by the International Health Conference, New York, 19–22 June 1946</w:t>
      </w:r>
    </w:p>
    <w:p w14:paraId="3C0B3452" w14:textId="77777777" w:rsidR="00C63452" w:rsidRPr="007425BE" w:rsidRDefault="00C63452" w:rsidP="00C63452">
      <w:pPr>
        <w:rPr>
          <w:rFonts w:ascii="Arial" w:hAnsi="Arial" w:cs="Arial"/>
        </w:rPr>
      </w:pPr>
      <w:r w:rsidRPr="007425BE">
        <w:rPr>
          <w:rFonts w:ascii="Arial" w:hAnsi="Arial" w:cs="Arial"/>
        </w:rPr>
        <w:t>UK Parliament (2021) Poverty in the UK: statistics. [online] House of Commons Library. Available at: &lt;https://</w:t>
      </w:r>
      <w:proofErr w:type="spellStart"/>
      <w:r w:rsidRPr="007425BE">
        <w:rPr>
          <w:rFonts w:ascii="Arial" w:hAnsi="Arial" w:cs="Arial"/>
        </w:rPr>
        <w:t>commonslibrary.parliament.uk</w:t>
      </w:r>
      <w:proofErr w:type="spellEnd"/>
      <w:r w:rsidRPr="007425BE">
        <w:rPr>
          <w:rFonts w:ascii="Arial" w:hAnsi="Arial" w:cs="Arial"/>
        </w:rPr>
        <w:t>/research-briefings/sn07096</w:t>
      </w:r>
    </w:p>
    <w:p w14:paraId="14E2F653" w14:textId="77777777" w:rsidR="00C63452" w:rsidRPr="007425BE" w:rsidRDefault="00C63452" w:rsidP="00C63452">
      <w:pPr>
        <w:pStyle w:val="ListParagraph"/>
        <w:rPr>
          <w:rFonts w:ascii="Arial" w:hAnsi="Arial" w:cs="Arial"/>
          <w:sz w:val="22"/>
          <w:szCs w:val="22"/>
        </w:rPr>
      </w:pPr>
    </w:p>
    <w:p w14:paraId="3D62475D" w14:textId="77777777" w:rsidR="007919AB" w:rsidRDefault="007919AB"/>
    <w:sectPr w:rsidR="00791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452"/>
    <w:rsid w:val="005A0F5C"/>
    <w:rsid w:val="007919AB"/>
    <w:rsid w:val="009A711F"/>
    <w:rsid w:val="00C63452"/>
    <w:rsid w:val="00D20BE2"/>
    <w:rsid w:val="00FD3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A3EEE"/>
  <w15:chartTrackingRefBased/>
  <w15:docId w15:val="{45C5BB0A-551E-41D7-BA1D-1332D68E5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4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452"/>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4892</Words>
  <Characters>27891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3</cp:revision>
  <dcterms:created xsi:type="dcterms:W3CDTF">2022-03-30T09:21:00Z</dcterms:created>
  <dcterms:modified xsi:type="dcterms:W3CDTF">2022-04-03T18:41:00Z</dcterms:modified>
</cp:coreProperties>
</file>