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rsidR="008D5F6E" w:rsidRDefault="008D5F6E" w14:paraId="45F15BD4" w14:textId="22DDC770"/>
    <w:p w:rsidR="008D5F6E" w:rsidRDefault="008D5F6E" w14:paraId="0212898D" w14:textId="69A80DDB"/>
    <w:p w:rsidR="008D5F6E" w:rsidRDefault="008D5F6E" w14:paraId="4F01E064" w14:textId="20D05577"/>
    <w:p w:rsidR="008D5F6E" w:rsidRDefault="507B30E2" w14:paraId="292D733C" w14:textId="14C73AD3">
      <w:r>
        <w:t xml:space="preserve">  </w:t>
      </w:r>
    </w:p>
    <w:p w:rsidR="008D5F6E" w:rsidP="647F0042" w:rsidRDefault="507B30E2" w14:paraId="6934A8F5" w14:textId="3F0F8FA3">
      <w:pPr>
        <w:rPr>
          <w:rFonts w:ascii="Arial" w:hAnsi="Arial" w:eastAsia="Arial" w:cs="Arial"/>
          <w:sz w:val="22"/>
          <w:szCs w:val="22"/>
        </w:rPr>
      </w:pPr>
      <w:r>
        <w:t xml:space="preserve">    </w:t>
      </w:r>
      <w:r w:rsidR="0D489830">
        <w:t xml:space="preserve">                                      </w:t>
      </w:r>
      <w:r w:rsidRPr="647F0042" w:rsidR="0D489830">
        <w:rPr>
          <w:rFonts w:ascii="Arial" w:hAnsi="Arial" w:eastAsia="Arial" w:cs="Arial"/>
          <w:sz w:val="22"/>
          <w:szCs w:val="22"/>
        </w:rPr>
        <w:t xml:space="preserve">    </w:t>
      </w:r>
      <w:r w:rsidRPr="647F0042">
        <w:rPr>
          <w:rFonts w:ascii="Arial" w:hAnsi="Arial" w:eastAsia="Arial" w:cs="Arial"/>
          <w:sz w:val="22"/>
          <w:szCs w:val="22"/>
        </w:rPr>
        <w:t xml:space="preserve"> Name: raisa khaleel </w:t>
      </w:r>
    </w:p>
    <w:p w:rsidR="008D5F6E" w:rsidP="647F0042" w:rsidRDefault="507B30E2" w14:paraId="4D1509D2" w14:textId="52A593D6">
      <w:pPr>
        <w:rPr>
          <w:rFonts w:ascii="Arial" w:hAnsi="Arial" w:eastAsia="Arial" w:cs="Arial"/>
          <w:sz w:val="22"/>
          <w:szCs w:val="22"/>
        </w:rPr>
      </w:pPr>
      <w:r w:rsidRPr="647F0042">
        <w:rPr>
          <w:rFonts w:ascii="Arial" w:hAnsi="Arial" w:eastAsia="Arial" w:cs="Arial"/>
          <w:sz w:val="22"/>
          <w:szCs w:val="22"/>
        </w:rPr>
        <w:t xml:space="preserve">   </w:t>
      </w:r>
      <w:r w:rsidRPr="647F0042" w:rsidR="739910C8">
        <w:rPr>
          <w:rFonts w:ascii="Arial" w:hAnsi="Arial" w:eastAsia="Arial" w:cs="Arial"/>
          <w:sz w:val="22"/>
          <w:szCs w:val="22"/>
        </w:rPr>
        <w:t xml:space="preserve">                                    </w:t>
      </w:r>
      <w:r w:rsidRPr="647F0042">
        <w:rPr>
          <w:rFonts w:ascii="Arial" w:hAnsi="Arial" w:eastAsia="Arial" w:cs="Arial"/>
          <w:sz w:val="22"/>
          <w:szCs w:val="22"/>
        </w:rPr>
        <w:t xml:space="preserve"> Student number: 2220004</w:t>
      </w:r>
    </w:p>
    <w:p w:rsidR="008D5F6E" w:rsidP="647F0042" w:rsidRDefault="507B30E2" w14:paraId="512E1CF6" w14:textId="1FA90D00">
      <w:pPr>
        <w:rPr>
          <w:rFonts w:ascii="Arial" w:hAnsi="Arial" w:eastAsia="Arial" w:cs="Arial"/>
          <w:sz w:val="22"/>
          <w:szCs w:val="22"/>
        </w:rPr>
      </w:pPr>
      <w:r w:rsidRPr="5357A949" w:rsidR="05D87459">
        <w:rPr>
          <w:rFonts w:ascii="Arial" w:hAnsi="Arial" w:eastAsia="Arial" w:cs="Arial"/>
          <w:sz w:val="22"/>
          <w:szCs w:val="22"/>
        </w:rPr>
        <w:t xml:space="preserve"> </w:t>
      </w:r>
      <w:r w:rsidRPr="5357A949" w:rsidR="74897EE5">
        <w:rPr>
          <w:rFonts w:ascii="Arial" w:hAnsi="Arial" w:eastAsia="Arial" w:cs="Arial"/>
          <w:sz w:val="22"/>
          <w:szCs w:val="22"/>
        </w:rPr>
        <w:t xml:space="preserve">  </w:t>
      </w:r>
      <w:r w:rsidRPr="5357A949" w:rsidR="05D87459">
        <w:rPr>
          <w:rFonts w:ascii="Arial" w:hAnsi="Arial" w:eastAsia="Arial" w:cs="Arial"/>
          <w:sz w:val="22"/>
          <w:szCs w:val="22"/>
        </w:rPr>
        <w:t xml:space="preserve">   Title: </w:t>
      </w:r>
      <w:r w:rsidRPr="5357A949" w:rsidR="2F1C9A72">
        <w:rPr>
          <w:rFonts w:ascii="Arial" w:hAnsi="Arial" w:eastAsia="Arial" w:cs="Arial"/>
          <w:sz w:val="22"/>
          <w:szCs w:val="22"/>
        </w:rPr>
        <w:t>C</w:t>
      </w:r>
      <w:r w:rsidRPr="5357A949" w:rsidR="05D87459">
        <w:rPr>
          <w:rFonts w:ascii="Arial" w:hAnsi="Arial" w:eastAsia="Arial" w:cs="Arial"/>
          <w:sz w:val="22"/>
          <w:szCs w:val="22"/>
        </w:rPr>
        <w:t>omponent</w:t>
      </w:r>
      <w:r w:rsidRPr="5357A949" w:rsidR="05D87459">
        <w:rPr>
          <w:rFonts w:ascii="Arial" w:hAnsi="Arial" w:eastAsia="Arial" w:cs="Arial"/>
          <w:sz w:val="22"/>
          <w:szCs w:val="22"/>
        </w:rPr>
        <w:t xml:space="preserve"> </w:t>
      </w:r>
      <w:r w:rsidRPr="5357A949" w:rsidR="635B1980">
        <w:rPr>
          <w:rFonts w:ascii="Arial" w:hAnsi="Arial" w:eastAsia="Arial" w:cs="Arial"/>
          <w:sz w:val="22"/>
          <w:szCs w:val="22"/>
        </w:rPr>
        <w:t xml:space="preserve">2 written </w:t>
      </w:r>
      <w:r w:rsidRPr="5357A949" w:rsidR="0644D4D9">
        <w:rPr>
          <w:rFonts w:ascii="Arial" w:hAnsi="Arial" w:eastAsia="Arial" w:cs="Arial"/>
          <w:sz w:val="22"/>
          <w:szCs w:val="22"/>
        </w:rPr>
        <w:t>R</w:t>
      </w:r>
      <w:r w:rsidRPr="5357A949" w:rsidR="635B1980">
        <w:rPr>
          <w:rFonts w:ascii="Arial" w:hAnsi="Arial" w:eastAsia="Arial" w:cs="Arial"/>
          <w:sz w:val="22"/>
          <w:szCs w:val="22"/>
        </w:rPr>
        <w:t xml:space="preserve">eport </w:t>
      </w:r>
      <w:r w:rsidRPr="5357A949" w:rsidR="15E1D482">
        <w:rPr>
          <w:rFonts w:ascii="Arial" w:hAnsi="Arial" w:eastAsia="Arial" w:cs="Arial"/>
          <w:sz w:val="22"/>
          <w:szCs w:val="22"/>
        </w:rPr>
        <w:t>S</w:t>
      </w:r>
      <w:r w:rsidRPr="5357A949" w:rsidR="05D87459">
        <w:rPr>
          <w:rFonts w:ascii="Arial" w:hAnsi="Arial" w:eastAsia="Arial" w:cs="Arial"/>
          <w:sz w:val="22"/>
          <w:szCs w:val="22"/>
        </w:rPr>
        <w:t xml:space="preserve">ocial </w:t>
      </w:r>
      <w:r w:rsidRPr="5357A949" w:rsidR="5DC52392">
        <w:rPr>
          <w:rFonts w:ascii="Arial" w:hAnsi="Arial" w:eastAsia="Arial" w:cs="Arial"/>
          <w:sz w:val="22"/>
          <w:szCs w:val="22"/>
        </w:rPr>
        <w:t>E</w:t>
      </w:r>
      <w:r w:rsidRPr="5357A949" w:rsidR="05D87459">
        <w:rPr>
          <w:rFonts w:ascii="Arial" w:hAnsi="Arial" w:eastAsia="Arial" w:cs="Arial"/>
          <w:sz w:val="22"/>
          <w:szCs w:val="22"/>
        </w:rPr>
        <w:t xml:space="preserve">pidemiology </w:t>
      </w:r>
      <w:r w:rsidRPr="5357A949" w:rsidR="69EC9821">
        <w:rPr>
          <w:rFonts w:ascii="Arial" w:hAnsi="Arial" w:eastAsia="Arial" w:cs="Arial"/>
          <w:sz w:val="22"/>
          <w:szCs w:val="22"/>
        </w:rPr>
        <w:t xml:space="preserve">and </w:t>
      </w:r>
      <w:r w:rsidRPr="5357A949" w:rsidR="71E28962">
        <w:rPr>
          <w:rFonts w:ascii="Arial" w:hAnsi="Arial" w:eastAsia="Arial" w:cs="Arial"/>
          <w:sz w:val="22"/>
          <w:szCs w:val="22"/>
        </w:rPr>
        <w:t>P</w:t>
      </w:r>
      <w:r w:rsidRPr="5357A949" w:rsidR="69EC9821">
        <w:rPr>
          <w:rFonts w:ascii="Arial" w:hAnsi="Arial" w:eastAsia="Arial" w:cs="Arial"/>
          <w:sz w:val="22"/>
          <w:szCs w:val="22"/>
        </w:rPr>
        <w:t xml:space="preserve">ublic </w:t>
      </w:r>
      <w:r w:rsidRPr="5357A949" w:rsidR="0F0D0C59">
        <w:rPr>
          <w:rFonts w:ascii="Arial" w:hAnsi="Arial" w:eastAsia="Arial" w:cs="Arial"/>
          <w:sz w:val="22"/>
          <w:szCs w:val="22"/>
        </w:rPr>
        <w:t>H</w:t>
      </w:r>
      <w:r w:rsidRPr="5357A949" w:rsidR="69EC9821">
        <w:rPr>
          <w:rFonts w:ascii="Arial" w:hAnsi="Arial" w:eastAsia="Arial" w:cs="Arial"/>
          <w:sz w:val="22"/>
          <w:szCs w:val="22"/>
        </w:rPr>
        <w:t xml:space="preserve">ealth </w:t>
      </w:r>
    </w:p>
    <w:p w:rsidR="008D5F6E" w:rsidP="647F0042" w:rsidRDefault="66001FF0" w14:paraId="282EA5F2" w14:textId="6973D37D">
      <w:pPr/>
      <w:r w:rsidRPr="5357A949" w:rsidR="34A93D89">
        <w:rPr>
          <w:rFonts w:ascii="Arial" w:hAnsi="Arial" w:eastAsia="Arial" w:cs="Arial"/>
          <w:sz w:val="22"/>
          <w:szCs w:val="22"/>
        </w:rPr>
        <w:t xml:space="preserve">  </w:t>
      </w:r>
      <w:r w:rsidRPr="5357A949" w:rsidR="62EB2873">
        <w:rPr>
          <w:rFonts w:ascii="Arial" w:hAnsi="Arial" w:eastAsia="Arial" w:cs="Arial"/>
          <w:sz w:val="22"/>
          <w:szCs w:val="22"/>
        </w:rPr>
        <w:t xml:space="preserve">                                     </w:t>
      </w:r>
      <w:r w:rsidRPr="5357A949" w:rsidR="34A93D89">
        <w:rPr>
          <w:rFonts w:ascii="Arial" w:hAnsi="Arial" w:eastAsia="Arial" w:cs="Arial"/>
          <w:sz w:val="22"/>
          <w:szCs w:val="22"/>
        </w:rPr>
        <w:t xml:space="preserve">  </w:t>
      </w:r>
      <w:r w:rsidRPr="5357A949" w:rsidR="34A93D89">
        <w:rPr>
          <w:rFonts w:ascii="Arial" w:hAnsi="Arial" w:eastAsia="Arial" w:cs="Arial"/>
          <w:sz w:val="22"/>
          <w:szCs w:val="22"/>
        </w:rPr>
        <w:t>Mo</w:t>
      </w:r>
      <w:r w:rsidRPr="5357A949" w:rsidR="35F7CB11">
        <w:rPr>
          <w:rFonts w:ascii="Arial" w:hAnsi="Arial" w:eastAsia="Arial" w:cs="Arial"/>
          <w:sz w:val="22"/>
          <w:szCs w:val="22"/>
        </w:rPr>
        <w:t xml:space="preserve">dule </w:t>
      </w:r>
      <w:r w:rsidRPr="5357A949" w:rsidR="34A93D89">
        <w:rPr>
          <w:rFonts w:ascii="Arial" w:hAnsi="Arial" w:eastAsia="Arial" w:cs="Arial"/>
          <w:sz w:val="22"/>
          <w:szCs w:val="22"/>
        </w:rPr>
        <w:t xml:space="preserve">number: </w:t>
      </w:r>
      <w:r w:rsidRPr="5357A949" w:rsidR="1C2D568F">
        <w:rPr>
          <w:rFonts w:ascii="Arial" w:hAnsi="Arial" w:eastAsia="Arial" w:cs="Arial"/>
          <w:sz w:val="22"/>
          <w:szCs w:val="22"/>
        </w:rPr>
        <w:t>LCHS7000</w:t>
      </w:r>
    </w:p>
    <w:p w:rsidR="0104898F" w:rsidRDefault="0104898F" w14:paraId="0E0F9E3C" w14:textId="4CACB6E4">
      <w:r w:rsidRPr="5357A949" w:rsidR="1F808CAF">
        <w:rPr>
          <w:rFonts w:ascii="Arial" w:hAnsi="Arial" w:eastAsia="Arial" w:cs="Arial"/>
          <w:sz w:val="22"/>
          <w:szCs w:val="22"/>
        </w:rPr>
        <w:t xml:space="preserve">                                        Lecture: </w:t>
      </w:r>
      <w:r w:rsidRPr="5357A949" w:rsidR="32035518">
        <w:rPr>
          <w:rFonts w:ascii="Arial" w:hAnsi="Arial" w:eastAsia="Arial" w:cs="Arial"/>
          <w:sz w:val="22"/>
          <w:szCs w:val="22"/>
        </w:rPr>
        <w:t>Junaid</w:t>
      </w:r>
      <w:r w:rsidRPr="5357A949" w:rsidR="1F808CAF">
        <w:rPr>
          <w:rFonts w:ascii="Arial" w:hAnsi="Arial" w:eastAsia="Arial" w:cs="Arial"/>
          <w:sz w:val="22"/>
          <w:szCs w:val="22"/>
        </w:rPr>
        <w:t xml:space="preserve"> </w:t>
      </w:r>
    </w:p>
    <w:p w:rsidR="008D5F6E" w:rsidRDefault="008D5F6E" w14:paraId="0E30F4CA" w14:textId="16E094AA"/>
    <w:p w:rsidR="008D5F6E" w:rsidRDefault="008D5F6E" w14:paraId="0D1A84F8" w14:textId="7461AB36"/>
    <w:p w:rsidR="008D5F6E" w:rsidRDefault="008D5F6E" w14:paraId="0EC51475" w14:textId="28793254"/>
    <w:p w:rsidR="008D5F6E" w:rsidRDefault="008D5F6E" w14:paraId="2102029E" w14:textId="2E9B06A2"/>
    <w:p w:rsidR="008D5F6E" w:rsidRDefault="008D5F6E" w14:paraId="623D1E3D" w14:textId="19BB2571"/>
    <w:p w:rsidR="008D5F6E" w:rsidRDefault="008D5F6E" w14:paraId="26DD426D" w14:textId="60FB2192"/>
    <w:p w:rsidR="008D5F6E" w:rsidRDefault="008D5F6E" w14:paraId="1C525C9D" w14:textId="278BE45C"/>
    <w:p w:rsidR="008D5F6E" w:rsidRDefault="008D5F6E" w14:paraId="4667C35F" w14:textId="5B6C06F7"/>
    <w:p w:rsidR="008D5F6E" w:rsidRDefault="008D5F6E" w14:paraId="56757CE3" w14:textId="59E26041"/>
    <w:p w:rsidR="008D5F6E" w:rsidRDefault="008D5F6E" w14:paraId="3724B33A" w14:textId="4F09AF58"/>
    <w:p w:rsidR="008D5F6E" w:rsidRDefault="008D5F6E" w14:paraId="7D894AAE" w14:textId="3C3813EC"/>
    <w:p w:rsidR="008D5F6E" w:rsidRDefault="008D5F6E" w14:paraId="418132B7" w14:textId="3B66363A"/>
    <w:p w:rsidR="008D5F6E" w:rsidRDefault="008D5F6E" w14:paraId="1D1635EF" w14:textId="17496BBF"/>
    <w:p w:rsidR="008D5F6E" w:rsidRDefault="008D5F6E" w14:paraId="38878EDD" w14:textId="4BB767DF"/>
    <w:p w:rsidR="008D5F6E" w:rsidRDefault="008D5F6E" w14:paraId="70D5E722" w14:textId="107B2D3D"/>
    <w:p w:rsidR="3DF03E1E" w:rsidP="38B7F133" w:rsidRDefault="2A311F9C" w14:paraId="0C870AD0" w14:textId="66261AC3">
      <w:pPr>
        <w:rPr>
          <w:rFonts w:ascii="Arial" w:hAnsi="Arial" w:eastAsia="Arial" w:cs="Arial"/>
          <w:sz w:val="22"/>
          <w:szCs w:val="22"/>
        </w:rPr>
      </w:pPr>
    </w:p>
    <w:p w:rsidR="3DF03E1E" w:rsidP="38B7F133" w:rsidRDefault="2A311F9C" w14:paraId="0BDF121C" w14:textId="0C3615E6">
      <w:pPr>
        <w:rPr>
          <w:rFonts w:ascii="Arial" w:hAnsi="Arial" w:eastAsia="Arial" w:cs="Arial"/>
          <w:sz w:val="22"/>
          <w:szCs w:val="22"/>
        </w:rPr>
      </w:pPr>
    </w:p>
    <w:p w:rsidR="3DF03E1E" w:rsidP="38B7F133" w:rsidRDefault="2A311F9C" w14:paraId="5D1701A1" w14:textId="588515B8">
      <w:pPr>
        <w:rPr>
          <w:rFonts w:ascii="Arial" w:hAnsi="Arial" w:eastAsia="Arial" w:cs="Arial"/>
          <w:sz w:val="22"/>
          <w:szCs w:val="22"/>
        </w:rPr>
      </w:pPr>
    </w:p>
    <w:p w:rsidR="3DF03E1E" w:rsidP="38B7F133" w:rsidRDefault="2A311F9C" w14:paraId="10602E40" w14:textId="68C9D6C6">
      <w:pPr>
        <w:rPr>
          <w:rFonts w:ascii="Arial" w:hAnsi="Arial" w:eastAsia="Arial" w:cs="Arial"/>
          <w:sz w:val="22"/>
          <w:szCs w:val="22"/>
        </w:rPr>
      </w:pPr>
    </w:p>
    <w:p w:rsidR="4027DA9F" w:rsidP="5357A949" w:rsidRDefault="4928CA0F" w14:paraId="6DA132C3" w14:textId="06B7CA05">
      <w:pPr>
        <w:pStyle w:val="Normal"/>
      </w:pPr>
      <w:r w:rsidRPr="5357A949" w:rsidR="395933AC">
        <w:rPr>
          <w:rFonts w:ascii="Arial" w:hAnsi="Arial" w:eastAsia="Arial" w:cs="Arial"/>
          <w:sz w:val="22"/>
          <w:szCs w:val="22"/>
        </w:rPr>
        <w:t xml:space="preserve"> </w:t>
      </w:r>
    </w:p>
    <w:p w:rsidR="4027DA9F" w:rsidP="5357A949" w:rsidRDefault="4928CA0F" w14:paraId="642C24F3" w14:textId="6053B08D">
      <w:pPr>
        <w:pStyle w:val="Normal"/>
        <w:spacing w:line="360" w:lineRule="auto"/>
        <w:rPr>
          <w:rFonts w:ascii="Arial" w:hAnsi="Arial" w:eastAsia="Arial" w:cs="Arial"/>
          <w:b w:val="1"/>
          <w:bCs w:val="1"/>
          <w:sz w:val="22"/>
          <w:szCs w:val="22"/>
        </w:rPr>
      </w:pPr>
      <w:r w:rsidRPr="5357A949" w:rsidR="29E85C24">
        <w:rPr>
          <w:rFonts w:ascii="Arial" w:hAnsi="Arial" w:eastAsia="Arial" w:cs="Arial"/>
          <w:b w:val="1"/>
          <w:bCs w:val="1"/>
          <w:sz w:val="22"/>
          <w:szCs w:val="22"/>
        </w:rPr>
        <w:t>Introduction</w:t>
      </w:r>
    </w:p>
    <w:p w:rsidR="4027DA9F" w:rsidP="5357A949" w:rsidRDefault="4928CA0F" w14:paraId="45F8BAD9" w14:textId="0266C98D">
      <w:pPr>
        <w:pStyle w:val="Normal"/>
        <w:spacing w:line="360" w:lineRule="auto"/>
        <w:rPr>
          <w:rFonts w:ascii="Arial" w:hAnsi="Arial" w:eastAsia="Arial" w:cs="Arial"/>
          <w:sz w:val="22"/>
          <w:szCs w:val="22"/>
        </w:rPr>
      </w:pPr>
      <w:r w:rsidRPr="5357A949" w:rsidR="02B42353">
        <w:rPr>
          <w:rFonts w:ascii="Arial" w:hAnsi="Arial" w:eastAsia="Arial" w:cs="Arial"/>
          <w:sz w:val="22"/>
          <w:szCs w:val="22"/>
        </w:rPr>
        <w:t xml:space="preserve">Age and health inequalities </w:t>
      </w:r>
      <w:r w:rsidRPr="5357A949" w:rsidR="6A1B7FD5">
        <w:rPr>
          <w:rFonts w:ascii="Arial" w:hAnsi="Arial" w:eastAsia="Arial" w:cs="Arial"/>
          <w:sz w:val="22"/>
          <w:szCs w:val="22"/>
        </w:rPr>
        <w:t>is referred as unequal distribution of health,</w:t>
      </w:r>
      <w:r w:rsidRPr="5357A949" w:rsidR="7F639C5F">
        <w:rPr>
          <w:rFonts w:ascii="Arial" w:hAnsi="Arial" w:eastAsia="Arial" w:cs="Arial"/>
          <w:sz w:val="22"/>
          <w:szCs w:val="22"/>
        </w:rPr>
        <w:t xml:space="preserve"> </w:t>
      </w:r>
      <w:r w:rsidRPr="5357A949" w:rsidR="6A1B7FD5">
        <w:rPr>
          <w:rFonts w:ascii="Arial" w:hAnsi="Arial" w:eastAsia="Arial" w:cs="Arial"/>
          <w:sz w:val="22"/>
          <w:szCs w:val="22"/>
        </w:rPr>
        <w:t xml:space="preserve">care </w:t>
      </w:r>
      <w:r w:rsidRPr="5357A949" w:rsidR="6A1B7FD5">
        <w:rPr>
          <w:rFonts w:ascii="Arial" w:hAnsi="Arial" w:eastAsia="Arial" w:cs="Arial"/>
          <w:sz w:val="22"/>
          <w:szCs w:val="22"/>
        </w:rPr>
        <w:t>access</w:t>
      </w:r>
      <w:r w:rsidRPr="5357A949" w:rsidR="6A1B7FD5">
        <w:rPr>
          <w:rFonts w:ascii="Arial" w:hAnsi="Arial" w:eastAsia="Arial" w:cs="Arial"/>
          <w:sz w:val="22"/>
          <w:szCs w:val="22"/>
        </w:rPr>
        <w:t xml:space="preserve"> and wellbeing among different age groups in society.</w:t>
      </w:r>
      <w:r w:rsidRPr="5357A949" w:rsidR="26931F42">
        <w:rPr>
          <w:rFonts w:ascii="Arial" w:hAnsi="Arial" w:eastAsia="Arial" w:cs="Arial"/>
          <w:sz w:val="22"/>
          <w:szCs w:val="22"/>
        </w:rPr>
        <w:t xml:space="preserve"> </w:t>
      </w:r>
      <w:r w:rsidRPr="5357A949" w:rsidR="0EC323C2">
        <w:rPr>
          <w:rFonts w:ascii="Arial" w:hAnsi="Arial" w:eastAsia="Arial" w:cs="Arial"/>
          <w:sz w:val="22"/>
          <w:szCs w:val="22"/>
        </w:rPr>
        <w:t>These differences</w:t>
      </w:r>
      <w:r w:rsidRPr="5357A949" w:rsidR="26931F42">
        <w:rPr>
          <w:rFonts w:ascii="Arial" w:hAnsi="Arial" w:eastAsia="Arial" w:cs="Arial"/>
          <w:sz w:val="22"/>
          <w:szCs w:val="22"/>
        </w:rPr>
        <w:t xml:space="preserve"> are often influenced by social, </w:t>
      </w:r>
      <w:r w:rsidRPr="5357A949" w:rsidR="53E87158">
        <w:rPr>
          <w:rFonts w:ascii="Arial" w:hAnsi="Arial" w:eastAsia="Arial" w:cs="Arial"/>
          <w:sz w:val="22"/>
          <w:szCs w:val="22"/>
        </w:rPr>
        <w:t>economic</w:t>
      </w:r>
      <w:r w:rsidRPr="5357A949" w:rsidR="53E87158">
        <w:rPr>
          <w:rFonts w:ascii="Arial" w:hAnsi="Arial" w:eastAsia="Arial" w:cs="Arial"/>
          <w:sz w:val="22"/>
          <w:szCs w:val="22"/>
        </w:rPr>
        <w:t xml:space="preserve"> and</w:t>
      </w:r>
      <w:r w:rsidRPr="5357A949" w:rsidR="26931F42">
        <w:rPr>
          <w:rFonts w:ascii="Arial" w:hAnsi="Arial" w:eastAsia="Arial" w:cs="Arial"/>
          <w:sz w:val="22"/>
          <w:szCs w:val="22"/>
        </w:rPr>
        <w:t xml:space="preserve"> environmental </w:t>
      </w:r>
      <w:r w:rsidRPr="5357A949" w:rsidR="02B1A68F">
        <w:rPr>
          <w:rFonts w:ascii="Arial" w:hAnsi="Arial" w:eastAsia="Arial" w:cs="Arial"/>
          <w:sz w:val="22"/>
          <w:szCs w:val="22"/>
        </w:rPr>
        <w:t xml:space="preserve">barriers which </w:t>
      </w:r>
      <w:r w:rsidRPr="5357A949" w:rsidR="0D10DD00">
        <w:rPr>
          <w:rFonts w:ascii="Arial" w:hAnsi="Arial" w:eastAsia="Arial" w:cs="Arial"/>
          <w:sz w:val="22"/>
          <w:szCs w:val="22"/>
        </w:rPr>
        <w:t>progresses</w:t>
      </w:r>
      <w:r w:rsidRPr="5357A949" w:rsidR="26931F42">
        <w:rPr>
          <w:rFonts w:ascii="Arial" w:hAnsi="Arial" w:eastAsia="Arial" w:cs="Arial"/>
          <w:sz w:val="22"/>
          <w:szCs w:val="22"/>
        </w:rPr>
        <w:t xml:space="preserve"> </w:t>
      </w:r>
      <w:r w:rsidRPr="5357A949" w:rsidR="26931F42">
        <w:rPr>
          <w:rFonts w:ascii="Arial" w:hAnsi="Arial" w:eastAsia="Arial" w:cs="Arial"/>
          <w:sz w:val="22"/>
          <w:szCs w:val="22"/>
        </w:rPr>
        <w:t>over a lifetime, rather than just biological</w:t>
      </w:r>
      <w:r w:rsidRPr="5357A949" w:rsidR="61E7F01E">
        <w:rPr>
          <w:rFonts w:ascii="Arial" w:hAnsi="Arial" w:eastAsia="Arial" w:cs="Arial"/>
          <w:sz w:val="22"/>
          <w:szCs w:val="22"/>
        </w:rPr>
        <w:t xml:space="preserve"> factors </w:t>
      </w:r>
      <w:r w:rsidRPr="5357A949" w:rsidR="11C0E9BC">
        <w:rPr>
          <w:rFonts w:ascii="Arial" w:hAnsi="Arial" w:eastAsia="Arial" w:cs="Arial"/>
          <w:sz w:val="22"/>
          <w:szCs w:val="22"/>
        </w:rPr>
        <w:t>(World Health Organization, 2024).</w:t>
      </w:r>
      <w:r w:rsidRPr="5357A949" w:rsidR="68660A84">
        <w:rPr>
          <w:rFonts w:ascii="Arial" w:hAnsi="Arial" w:eastAsia="Arial" w:cs="Arial"/>
          <w:sz w:val="22"/>
          <w:szCs w:val="22"/>
        </w:rPr>
        <w:t xml:space="preserve"> </w:t>
      </w:r>
      <w:r w:rsidRPr="5357A949" w:rsidR="6332C1B6">
        <w:rPr>
          <w:rFonts w:ascii="Arial" w:hAnsi="Arial" w:eastAsia="Arial" w:cs="Arial"/>
          <w:sz w:val="22"/>
          <w:szCs w:val="22"/>
        </w:rPr>
        <w:t>O</w:t>
      </w:r>
      <w:r w:rsidRPr="5357A949" w:rsidR="6B4E3DAA">
        <w:rPr>
          <w:rFonts w:ascii="Arial" w:hAnsi="Arial" w:eastAsia="Arial" w:cs="Arial"/>
          <w:sz w:val="22"/>
          <w:szCs w:val="22"/>
        </w:rPr>
        <w:t xml:space="preserve">lder adults are vulnerable to health inequalities </w:t>
      </w:r>
      <w:r w:rsidRPr="5357A949" w:rsidR="043A7411">
        <w:rPr>
          <w:rFonts w:ascii="Arial" w:hAnsi="Arial" w:eastAsia="Arial" w:cs="Arial"/>
          <w:sz w:val="22"/>
          <w:szCs w:val="22"/>
        </w:rPr>
        <w:t xml:space="preserve">as ageing is </w:t>
      </w:r>
      <w:r w:rsidRPr="5357A949" w:rsidR="3312BECC">
        <w:rPr>
          <w:rFonts w:ascii="Arial" w:hAnsi="Arial" w:eastAsia="Arial" w:cs="Arial"/>
          <w:sz w:val="22"/>
          <w:szCs w:val="22"/>
        </w:rPr>
        <w:t>a major factor</w:t>
      </w:r>
      <w:r w:rsidRPr="5357A949" w:rsidR="242E0093">
        <w:rPr>
          <w:rFonts w:ascii="Arial" w:hAnsi="Arial" w:eastAsia="Arial" w:cs="Arial"/>
          <w:sz w:val="22"/>
          <w:szCs w:val="22"/>
        </w:rPr>
        <w:t xml:space="preserve"> to chronic illness, reduced mobility, lower income and increased dependence on health and socia</w:t>
      </w:r>
      <w:r w:rsidRPr="5357A949" w:rsidR="0E0EF7D8">
        <w:rPr>
          <w:rFonts w:ascii="Arial" w:hAnsi="Arial" w:eastAsia="Arial" w:cs="Arial"/>
          <w:sz w:val="22"/>
          <w:szCs w:val="22"/>
        </w:rPr>
        <w:t xml:space="preserve">l care services like the NHS. In the UK elderly population experience </w:t>
      </w:r>
      <w:r w:rsidRPr="5357A949" w:rsidR="153C7A87">
        <w:rPr>
          <w:rFonts w:ascii="Arial" w:hAnsi="Arial" w:eastAsia="Arial" w:cs="Arial"/>
          <w:sz w:val="22"/>
          <w:szCs w:val="22"/>
        </w:rPr>
        <w:t>weak physical and mental health outcomes compared to the younger population</w:t>
      </w:r>
      <w:r w:rsidRPr="5357A949" w:rsidR="403D6F1F">
        <w:rPr>
          <w:rFonts w:ascii="Arial" w:hAnsi="Arial" w:eastAsia="Arial" w:cs="Arial"/>
          <w:sz w:val="22"/>
          <w:szCs w:val="22"/>
        </w:rPr>
        <w:t xml:space="preserve"> this is because poverty, loneliness and barriers </w:t>
      </w:r>
      <w:r w:rsidRPr="5357A949" w:rsidR="4113A12A">
        <w:rPr>
          <w:rFonts w:ascii="Arial" w:hAnsi="Arial" w:eastAsia="Arial" w:cs="Arial"/>
          <w:sz w:val="22"/>
          <w:szCs w:val="22"/>
        </w:rPr>
        <w:t>in</w:t>
      </w:r>
      <w:r w:rsidRPr="5357A949" w:rsidR="403D6F1F">
        <w:rPr>
          <w:rFonts w:ascii="Arial" w:hAnsi="Arial" w:eastAsia="Arial" w:cs="Arial"/>
          <w:sz w:val="22"/>
          <w:szCs w:val="22"/>
        </w:rPr>
        <w:t xml:space="preserve"> healthcare</w:t>
      </w:r>
      <w:r w:rsidRPr="5357A949" w:rsidR="70A21666">
        <w:rPr>
          <w:rFonts w:ascii="Arial" w:hAnsi="Arial" w:eastAsia="Arial" w:cs="Arial"/>
          <w:sz w:val="22"/>
          <w:szCs w:val="22"/>
        </w:rPr>
        <w:t xml:space="preserve"> </w:t>
      </w:r>
      <w:r w:rsidRPr="5357A949" w:rsidR="1D8139B0">
        <w:rPr>
          <w:rFonts w:ascii="Arial" w:hAnsi="Arial" w:eastAsia="Arial" w:cs="Arial"/>
          <w:sz w:val="22"/>
          <w:szCs w:val="22"/>
        </w:rPr>
        <w:t>s</w:t>
      </w:r>
      <w:r w:rsidRPr="5357A949" w:rsidR="70A21666">
        <w:rPr>
          <w:rFonts w:ascii="Arial" w:hAnsi="Arial" w:eastAsia="Arial" w:cs="Arial"/>
          <w:sz w:val="22"/>
          <w:szCs w:val="22"/>
        </w:rPr>
        <w:t>trongly influenc</w:t>
      </w:r>
      <w:r w:rsidRPr="5357A949" w:rsidR="28A1FF7C">
        <w:rPr>
          <w:rFonts w:ascii="Arial" w:hAnsi="Arial" w:eastAsia="Arial" w:cs="Arial"/>
          <w:sz w:val="22"/>
          <w:szCs w:val="22"/>
        </w:rPr>
        <w:t>es</w:t>
      </w:r>
      <w:r w:rsidRPr="5357A949" w:rsidR="70A21666">
        <w:rPr>
          <w:rFonts w:ascii="Arial" w:hAnsi="Arial" w:eastAsia="Arial" w:cs="Arial"/>
          <w:sz w:val="22"/>
          <w:szCs w:val="22"/>
        </w:rPr>
        <w:t xml:space="preserve"> these inequalities</w:t>
      </w:r>
      <w:r w:rsidRPr="5357A949" w:rsidR="5290B2B9">
        <w:rPr>
          <w:rFonts w:ascii="Arial" w:hAnsi="Arial" w:eastAsia="Arial" w:cs="Arial"/>
          <w:sz w:val="22"/>
          <w:szCs w:val="22"/>
        </w:rPr>
        <w:t xml:space="preserve"> (Uberoi, 2025).</w:t>
      </w:r>
      <w:r w:rsidRPr="5357A949" w:rsidR="4ECDB676">
        <w:rPr>
          <w:rFonts w:ascii="Arial" w:hAnsi="Arial" w:eastAsia="Arial" w:cs="Arial"/>
          <w:sz w:val="22"/>
          <w:szCs w:val="22"/>
        </w:rPr>
        <w:t xml:space="preserve"> </w:t>
      </w:r>
      <w:r w:rsidRPr="5357A949" w:rsidR="04F3F792">
        <w:rPr>
          <w:rFonts w:ascii="Arial" w:hAnsi="Arial" w:eastAsia="Arial" w:cs="Arial"/>
          <w:sz w:val="22"/>
          <w:szCs w:val="22"/>
        </w:rPr>
        <w:t>T</w:t>
      </w:r>
      <w:r w:rsidRPr="5357A949" w:rsidR="26A6E879">
        <w:rPr>
          <w:rFonts w:ascii="Arial" w:hAnsi="Arial" w:eastAsia="Arial" w:cs="Arial"/>
          <w:sz w:val="22"/>
          <w:szCs w:val="22"/>
        </w:rPr>
        <w:t xml:space="preserve">he ageing population continues to rise addressing health inequalities </w:t>
      </w:r>
      <w:r w:rsidRPr="5357A949" w:rsidR="27E2E8F9">
        <w:rPr>
          <w:rFonts w:ascii="Arial" w:hAnsi="Arial" w:eastAsia="Arial" w:cs="Arial"/>
          <w:sz w:val="22"/>
          <w:szCs w:val="22"/>
        </w:rPr>
        <w:t xml:space="preserve">has become </w:t>
      </w:r>
      <w:r w:rsidRPr="5357A949" w:rsidR="37DA02D7">
        <w:rPr>
          <w:rFonts w:ascii="Arial" w:hAnsi="Arial" w:eastAsia="Arial" w:cs="Arial"/>
          <w:sz w:val="22"/>
          <w:szCs w:val="22"/>
        </w:rPr>
        <w:t>an important public health priority</w:t>
      </w:r>
      <w:r w:rsidRPr="5357A949" w:rsidR="04AF3715">
        <w:rPr>
          <w:rFonts w:ascii="Arial" w:hAnsi="Arial" w:eastAsia="Arial" w:cs="Arial"/>
          <w:sz w:val="22"/>
          <w:szCs w:val="22"/>
        </w:rPr>
        <w:t xml:space="preserve"> in the </w:t>
      </w:r>
      <w:r w:rsidRPr="5357A949" w:rsidR="5BFE273B">
        <w:rPr>
          <w:rFonts w:ascii="Arial" w:hAnsi="Arial" w:eastAsia="Arial" w:cs="Arial"/>
          <w:sz w:val="22"/>
          <w:szCs w:val="22"/>
        </w:rPr>
        <w:t>UK</w:t>
      </w:r>
      <w:r>
        <w:br/>
      </w:r>
      <w:r w:rsidRPr="5357A949" w:rsidR="5031EC66">
        <w:rPr>
          <w:rFonts w:ascii="Arial" w:hAnsi="Arial" w:eastAsia="Arial" w:cs="Arial"/>
          <w:sz w:val="22"/>
          <w:szCs w:val="22"/>
        </w:rPr>
        <w:t>Increased rates of mental illness</w:t>
      </w:r>
      <w:r w:rsidRPr="5357A949" w:rsidR="27AAFC14">
        <w:rPr>
          <w:rFonts w:ascii="Arial" w:hAnsi="Arial" w:eastAsia="Arial" w:cs="Arial"/>
          <w:sz w:val="22"/>
          <w:szCs w:val="22"/>
        </w:rPr>
        <w:t>.</w:t>
      </w:r>
    </w:p>
    <w:p w:rsidR="70719FF8" w:rsidP="5357A949" w:rsidRDefault="393652B4" w14:paraId="71955EB9" w14:textId="312E4AE4">
      <w:pPr>
        <w:spacing w:line="360" w:lineRule="auto"/>
        <w:rPr>
          <w:rFonts w:ascii="Arial" w:hAnsi="Arial" w:eastAsia="Arial" w:cs="Arial"/>
          <w:color w:val="1F1F1F"/>
          <w:sz w:val="22"/>
          <w:szCs w:val="22"/>
          <w:vertAlign w:val="superscript"/>
        </w:rPr>
      </w:pPr>
      <w:r w:rsidRPr="5357A949" w:rsidR="0C61F14B">
        <w:rPr>
          <w:rFonts w:ascii="Arial" w:hAnsi="Arial" w:eastAsia="Arial" w:cs="Arial"/>
          <w:sz w:val="22"/>
          <w:szCs w:val="22"/>
        </w:rPr>
        <w:t xml:space="preserve">As elderly population grows higher rates of mental </w:t>
      </w:r>
      <w:r w:rsidRPr="5357A949" w:rsidR="0C303305">
        <w:rPr>
          <w:rFonts w:ascii="Arial" w:hAnsi="Arial" w:eastAsia="Arial" w:cs="Arial"/>
          <w:sz w:val="22"/>
          <w:szCs w:val="22"/>
        </w:rPr>
        <w:t>illness increase.</w:t>
      </w:r>
      <w:r w:rsidRPr="5357A949" w:rsidR="0C61F14B">
        <w:rPr>
          <w:rFonts w:ascii="Arial" w:hAnsi="Arial" w:eastAsia="Arial" w:cs="Arial"/>
          <w:sz w:val="22"/>
          <w:szCs w:val="22"/>
        </w:rPr>
        <w:t xml:space="preserve"> conditions like depression, anxiety and dementia </w:t>
      </w:r>
      <w:r w:rsidRPr="5357A949" w:rsidR="286D74F7">
        <w:rPr>
          <w:rFonts w:ascii="Arial" w:hAnsi="Arial" w:eastAsia="Arial" w:cs="Arial"/>
          <w:sz w:val="22"/>
          <w:szCs w:val="22"/>
        </w:rPr>
        <w:t xml:space="preserve">are common in older adults in the </w:t>
      </w:r>
      <w:r w:rsidRPr="5357A949" w:rsidR="336BD61B">
        <w:rPr>
          <w:rFonts w:ascii="Arial" w:hAnsi="Arial" w:eastAsia="Arial" w:cs="Arial"/>
          <w:sz w:val="22"/>
          <w:szCs w:val="22"/>
        </w:rPr>
        <w:t>UK</w:t>
      </w:r>
      <w:r w:rsidRPr="5357A949" w:rsidR="286D74F7">
        <w:rPr>
          <w:rFonts w:ascii="Arial" w:hAnsi="Arial" w:eastAsia="Arial" w:cs="Arial"/>
          <w:sz w:val="22"/>
          <w:szCs w:val="22"/>
        </w:rPr>
        <w:t>. According to the</w:t>
      </w:r>
      <w:r w:rsidRPr="5357A949" w:rsidR="25EA971F">
        <w:rPr>
          <w:rFonts w:ascii="Arial" w:hAnsi="Arial" w:eastAsia="Arial" w:cs="Arial"/>
          <w:sz w:val="22"/>
          <w:szCs w:val="22"/>
        </w:rPr>
        <w:t xml:space="preserve"> </w:t>
      </w:r>
      <w:r w:rsidRPr="5357A949" w:rsidR="1B724285">
        <w:rPr>
          <w:rFonts w:ascii="Arial" w:hAnsi="Arial" w:eastAsia="Arial" w:cs="Arial"/>
          <w:sz w:val="22"/>
          <w:szCs w:val="22"/>
        </w:rPr>
        <w:t xml:space="preserve">(Mental Health Foundation, 2023), </w:t>
      </w:r>
      <w:r w:rsidRPr="5357A949" w:rsidR="7AB461CA">
        <w:rPr>
          <w:rFonts w:ascii="Arial" w:hAnsi="Arial" w:eastAsia="Arial" w:cs="Arial"/>
          <w:sz w:val="22"/>
          <w:szCs w:val="22"/>
        </w:rPr>
        <w:t>approximately 75% of 65 years plus experience</w:t>
      </w:r>
      <w:r w:rsidRPr="5357A949" w:rsidR="2A952FA9">
        <w:rPr>
          <w:rFonts w:ascii="Arial" w:hAnsi="Arial" w:eastAsia="Arial" w:cs="Arial"/>
          <w:sz w:val="22"/>
          <w:szCs w:val="22"/>
        </w:rPr>
        <w:t xml:space="preserve">s significant anxiety or low mood. </w:t>
      </w:r>
      <w:r w:rsidRPr="5357A949" w:rsidR="22F0324D">
        <w:rPr>
          <w:rFonts w:ascii="Arial" w:hAnsi="Arial" w:eastAsia="Arial" w:cs="Arial"/>
          <w:sz w:val="22"/>
          <w:szCs w:val="22"/>
        </w:rPr>
        <w:t>many elderly people faced poor mental health due to bereavement, retirement, social isolation and dec</w:t>
      </w:r>
      <w:r w:rsidRPr="5357A949" w:rsidR="026CB00C">
        <w:rPr>
          <w:rFonts w:ascii="Arial" w:hAnsi="Arial" w:eastAsia="Arial" w:cs="Arial"/>
          <w:sz w:val="22"/>
          <w:szCs w:val="22"/>
        </w:rPr>
        <w:t xml:space="preserve">lined physical </w:t>
      </w:r>
      <w:r w:rsidRPr="5357A949" w:rsidR="58620E16">
        <w:rPr>
          <w:rFonts w:ascii="Arial" w:hAnsi="Arial" w:eastAsia="Arial" w:cs="Arial"/>
          <w:sz w:val="22"/>
          <w:szCs w:val="22"/>
        </w:rPr>
        <w:t>health.</w:t>
      </w:r>
      <w:r w:rsidRPr="5357A949" w:rsidR="026CB00C">
        <w:rPr>
          <w:rFonts w:ascii="Arial" w:hAnsi="Arial" w:eastAsia="Arial" w:cs="Arial"/>
          <w:sz w:val="22"/>
          <w:szCs w:val="22"/>
        </w:rPr>
        <w:t xml:space="preserve"> Depression is often </w:t>
      </w:r>
      <w:r w:rsidRPr="5357A949" w:rsidR="262393A2">
        <w:rPr>
          <w:rFonts w:ascii="Arial" w:hAnsi="Arial" w:eastAsia="Arial" w:cs="Arial"/>
          <w:sz w:val="22"/>
          <w:szCs w:val="22"/>
        </w:rPr>
        <w:t>underdiagnosed</w:t>
      </w:r>
      <w:r w:rsidRPr="5357A949" w:rsidR="18757604">
        <w:rPr>
          <w:rFonts w:ascii="Arial" w:hAnsi="Arial" w:eastAsia="Arial" w:cs="Arial"/>
          <w:sz w:val="22"/>
          <w:szCs w:val="22"/>
        </w:rPr>
        <w:t xml:space="preserve"> because s</w:t>
      </w:r>
      <w:r w:rsidRPr="5357A949" w:rsidR="2FE67728">
        <w:rPr>
          <w:rFonts w:ascii="Arial" w:hAnsi="Arial" w:eastAsia="Arial" w:cs="Arial"/>
          <w:sz w:val="22"/>
          <w:szCs w:val="22"/>
        </w:rPr>
        <w:t>ymptoms are mistaken as normal part of ageing.</w:t>
      </w:r>
      <w:r w:rsidRPr="5357A949" w:rsidR="57B6FCFC">
        <w:rPr>
          <w:rFonts w:ascii="Arial" w:hAnsi="Arial" w:eastAsia="Arial" w:cs="Arial"/>
          <w:sz w:val="22"/>
          <w:szCs w:val="22"/>
        </w:rPr>
        <w:t xml:space="preserve"> Loneliness has majorly </w:t>
      </w:r>
      <w:r w:rsidRPr="5357A949" w:rsidR="5D4652C1">
        <w:rPr>
          <w:rFonts w:ascii="Arial" w:hAnsi="Arial" w:eastAsia="Arial" w:cs="Arial"/>
          <w:sz w:val="22"/>
          <w:szCs w:val="22"/>
        </w:rPr>
        <w:t xml:space="preserve">impacted </w:t>
      </w:r>
      <w:r w:rsidRPr="5357A949" w:rsidR="7FF216DA">
        <w:rPr>
          <w:rFonts w:ascii="Arial" w:hAnsi="Arial" w:eastAsia="Arial" w:cs="Arial"/>
          <w:sz w:val="22"/>
          <w:szCs w:val="22"/>
        </w:rPr>
        <w:t>mental health and quality of life.</w:t>
      </w:r>
      <w:r w:rsidRPr="5357A949" w:rsidR="6C5B6F8F">
        <w:rPr>
          <w:rFonts w:ascii="Arial" w:hAnsi="Arial" w:eastAsia="Arial" w:cs="Arial"/>
          <w:sz w:val="22"/>
          <w:szCs w:val="22"/>
        </w:rPr>
        <w:t xml:space="preserve"> Older adults who </w:t>
      </w:r>
      <w:r w:rsidRPr="5357A949" w:rsidR="3B0B326E">
        <w:rPr>
          <w:rFonts w:ascii="Arial" w:hAnsi="Arial" w:eastAsia="Arial" w:cs="Arial"/>
          <w:sz w:val="22"/>
          <w:szCs w:val="22"/>
        </w:rPr>
        <w:t>lack</w:t>
      </w:r>
      <w:r w:rsidRPr="5357A949" w:rsidR="0F190A1B">
        <w:rPr>
          <w:rFonts w:ascii="Arial" w:hAnsi="Arial" w:eastAsia="Arial" w:cs="Arial"/>
          <w:sz w:val="22"/>
          <w:szCs w:val="22"/>
        </w:rPr>
        <w:t xml:space="preserve"> social support</w:t>
      </w:r>
      <w:r w:rsidRPr="5357A949" w:rsidR="1E80BE18">
        <w:rPr>
          <w:rFonts w:ascii="Arial" w:hAnsi="Arial" w:eastAsia="Arial" w:cs="Arial"/>
          <w:sz w:val="22"/>
          <w:szCs w:val="22"/>
        </w:rPr>
        <w:t xml:space="preserve"> are at greater risk of emotional and </w:t>
      </w:r>
      <w:r w:rsidRPr="5357A949" w:rsidR="5434E3BD">
        <w:rPr>
          <w:rFonts w:ascii="Arial" w:hAnsi="Arial" w:eastAsia="Arial" w:cs="Arial"/>
          <w:sz w:val="22"/>
          <w:szCs w:val="22"/>
        </w:rPr>
        <w:t>cognitive decline</w:t>
      </w:r>
      <w:r w:rsidRPr="5357A949" w:rsidR="0F190A1B">
        <w:rPr>
          <w:rFonts w:ascii="Arial" w:hAnsi="Arial" w:eastAsia="Arial" w:cs="Arial"/>
          <w:sz w:val="22"/>
          <w:szCs w:val="22"/>
        </w:rPr>
        <w:t xml:space="preserve"> </w:t>
      </w:r>
      <w:r w:rsidRPr="5357A949" w:rsidR="18368E41">
        <w:rPr>
          <w:rFonts w:ascii="Arial" w:hAnsi="Arial" w:eastAsia="Arial" w:cs="Arial"/>
          <w:sz w:val="22"/>
          <w:szCs w:val="22"/>
        </w:rPr>
        <w:t>(</w:t>
      </w:r>
      <w:r w:rsidRPr="5357A949" w:rsidR="21CBB014">
        <w:rPr>
          <w:rFonts w:ascii="Arial" w:hAnsi="Arial" w:eastAsia="Arial" w:cs="Arial"/>
          <w:sz w:val="22"/>
          <w:szCs w:val="22"/>
        </w:rPr>
        <w:t>NHS,2022</w:t>
      </w:r>
      <w:r w:rsidRPr="5357A949" w:rsidR="0125B678">
        <w:rPr>
          <w:rFonts w:ascii="Arial" w:hAnsi="Arial" w:eastAsia="Arial" w:cs="Arial"/>
          <w:sz w:val="22"/>
          <w:szCs w:val="22"/>
        </w:rPr>
        <w:t xml:space="preserve">) </w:t>
      </w:r>
      <w:r w:rsidRPr="5357A949" w:rsidR="427E2438">
        <w:rPr>
          <w:rFonts w:ascii="Arial" w:hAnsi="Arial" w:eastAsia="Arial" w:cs="Arial"/>
          <w:color w:val="1F1F1F"/>
          <w:sz w:val="22"/>
          <w:szCs w:val="22"/>
        </w:rPr>
        <w:t>estimated that 85% of older people with depression receive no help at all from the NHS. This is due to the</w:t>
      </w:r>
      <w:r w:rsidRPr="5357A949" w:rsidR="0125B678">
        <w:rPr>
          <w:rFonts w:ascii="Arial" w:hAnsi="Arial" w:eastAsia="Arial" w:cs="Arial"/>
          <w:color w:val="1F1F1F"/>
          <w:sz w:val="22"/>
          <w:szCs w:val="22"/>
        </w:rPr>
        <w:t xml:space="preserve"> stigma</w:t>
      </w:r>
      <w:r w:rsidRPr="5357A949" w:rsidR="365097CB">
        <w:rPr>
          <w:rFonts w:ascii="Arial" w:hAnsi="Arial" w:eastAsia="Arial" w:cs="Arial"/>
          <w:sz w:val="22"/>
          <w:szCs w:val="22"/>
        </w:rPr>
        <w:t xml:space="preserve"> </w:t>
      </w:r>
      <w:r w:rsidRPr="5357A949" w:rsidR="5228803C">
        <w:rPr>
          <w:rFonts w:ascii="Arial" w:hAnsi="Arial" w:eastAsia="Arial" w:cs="Arial"/>
          <w:sz w:val="22"/>
          <w:szCs w:val="22"/>
        </w:rPr>
        <w:t xml:space="preserve">surrounding mental illness </w:t>
      </w:r>
      <w:r w:rsidRPr="5357A949" w:rsidR="6E5F7AC3">
        <w:rPr>
          <w:rFonts w:ascii="Arial" w:hAnsi="Arial" w:eastAsia="Arial" w:cs="Arial"/>
          <w:sz w:val="22"/>
          <w:szCs w:val="22"/>
        </w:rPr>
        <w:t xml:space="preserve">preventing </w:t>
      </w:r>
      <w:r w:rsidRPr="5357A949" w:rsidR="621CCAA2">
        <w:rPr>
          <w:rFonts w:ascii="Arial" w:hAnsi="Arial" w:eastAsia="Arial" w:cs="Arial"/>
          <w:sz w:val="22"/>
          <w:szCs w:val="22"/>
        </w:rPr>
        <w:t>elderly people seeking professional support</w:t>
      </w:r>
      <w:r w:rsidRPr="5357A949" w:rsidR="63E57827">
        <w:rPr>
          <w:rFonts w:ascii="Arial" w:hAnsi="Arial" w:eastAsia="Arial" w:cs="Arial"/>
          <w:sz w:val="22"/>
          <w:szCs w:val="22"/>
        </w:rPr>
        <w:t xml:space="preserve"> Leading to delayed treatment and worsening </w:t>
      </w:r>
      <w:r w:rsidRPr="5357A949" w:rsidR="2036CAA6">
        <w:rPr>
          <w:rFonts w:ascii="Arial" w:hAnsi="Arial" w:eastAsia="Arial" w:cs="Arial"/>
          <w:sz w:val="22"/>
          <w:szCs w:val="22"/>
        </w:rPr>
        <w:t>symptoms</w:t>
      </w:r>
      <w:r w:rsidRPr="5357A949" w:rsidR="1674F28E">
        <w:rPr>
          <w:rFonts w:ascii="Arial" w:hAnsi="Arial" w:eastAsia="Arial" w:cs="Arial"/>
          <w:sz w:val="22"/>
          <w:szCs w:val="22"/>
        </w:rPr>
        <w:t xml:space="preserve"> </w:t>
      </w:r>
      <w:r w:rsidRPr="5357A949" w:rsidR="2036CAA6">
        <w:rPr>
          <w:rFonts w:ascii="Arial" w:hAnsi="Arial" w:eastAsia="Arial" w:cs="Arial"/>
          <w:sz w:val="22"/>
          <w:szCs w:val="22"/>
        </w:rPr>
        <w:t>(</w:t>
      </w:r>
      <w:r w:rsidRPr="5357A949" w:rsidR="6E8757FC">
        <w:rPr>
          <w:rFonts w:ascii="Arial" w:hAnsi="Arial" w:eastAsia="Arial" w:cs="Arial"/>
          <w:sz w:val="22"/>
          <w:szCs w:val="22"/>
        </w:rPr>
        <w:t>NHS,2022).</w:t>
      </w:r>
    </w:p>
    <w:p w:rsidR="5357A949" w:rsidP="5357A949" w:rsidRDefault="5357A949" w14:paraId="7555C144" w14:textId="508F611D">
      <w:pPr>
        <w:spacing w:line="360" w:lineRule="auto"/>
        <w:rPr>
          <w:rFonts w:ascii="Arial" w:hAnsi="Arial" w:eastAsia="Arial" w:cs="Arial"/>
          <w:b w:val="1"/>
          <w:bCs w:val="1"/>
          <w:sz w:val="22"/>
          <w:szCs w:val="22"/>
        </w:rPr>
      </w:pPr>
    </w:p>
    <w:p w:rsidR="5357A949" w:rsidP="5357A949" w:rsidRDefault="5357A949" w14:paraId="73F04C7A" w14:textId="675F619F">
      <w:pPr>
        <w:spacing w:line="360" w:lineRule="auto"/>
        <w:rPr>
          <w:rFonts w:ascii="Arial" w:hAnsi="Arial" w:eastAsia="Arial" w:cs="Arial"/>
          <w:b w:val="1"/>
          <w:bCs w:val="1"/>
          <w:sz w:val="22"/>
          <w:szCs w:val="22"/>
        </w:rPr>
      </w:pPr>
    </w:p>
    <w:p w:rsidR="5357A949" w:rsidP="5357A949" w:rsidRDefault="5357A949" w14:paraId="29BFF765" w14:textId="61D11375">
      <w:pPr>
        <w:spacing w:line="360" w:lineRule="auto"/>
        <w:rPr>
          <w:rFonts w:ascii="Arial" w:hAnsi="Arial" w:eastAsia="Arial" w:cs="Arial"/>
          <w:b w:val="1"/>
          <w:bCs w:val="1"/>
          <w:sz w:val="22"/>
          <w:szCs w:val="22"/>
        </w:rPr>
      </w:pPr>
    </w:p>
    <w:p w:rsidR="5357A949" w:rsidP="5357A949" w:rsidRDefault="5357A949" w14:paraId="1150F771" w14:textId="4997DBD9">
      <w:pPr>
        <w:spacing w:line="360" w:lineRule="auto"/>
        <w:rPr>
          <w:rFonts w:ascii="Arial" w:hAnsi="Arial" w:eastAsia="Arial" w:cs="Arial"/>
          <w:b w:val="1"/>
          <w:bCs w:val="1"/>
          <w:sz w:val="22"/>
          <w:szCs w:val="22"/>
        </w:rPr>
      </w:pPr>
    </w:p>
    <w:p w:rsidR="5357A949" w:rsidP="5357A949" w:rsidRDefault="5357A949" w14:paraId="4BF80B96" w14:textId="538635C3">
      <w:pPr>
        <w:spacing w:line="360" w:lineRule="auto"/>
        <w:rPr>
          <w:rFonts w:ascii="Arial" w:hAnsi="Arial" w:eastAsia="Arial" w:cs="Arial"/>
          <w:b w:val="1"/>
          <w:bCs w:val="1"/>
          <w:sz w:val="22"/>
          <w:szCs w:val="22"/>
        </w:rPr>
      </w:pPr>
    </w:p>
    <w:p w:rsidR="5357A949" w:rsidP="5357A949" w:rsidRDefault="5357A949" w14:paraId="16075AC6" w14:textId="127B0A0D">
      <w:pPr>
        <w:spacing w:line="360" w:lineRule="auto"/>
        <w:rPr>
          <w:rFonts w:ascii="Arial" w:hAnsi="Arial" w:eastAsia="Arial" w:cs="Arial"/>
          <w:b w:val="1"/>
          <w:bCs w:val="1"/>
          <w:sz w:val="22"/>
          <w:szCs w:val="22"/>
        </w:rPr>
      </w:pPr>
    </w:p>
    <w:p w:rsidR="5357A949" w:rsidP="5357A949" w:rsidRDefault="5357A949" w14:paraId="08093A26" w14:textId="0695BD07">
      <w:pPr>
        <w:spacing w:line="360" w:lineRule="auto"/>
        <w:rPr>
          <w:rFonts w:ascii="Arial" w:hAnsi="Arial" w:eastAsia="Arial" w:cs="Arial"/>
          <w:b w:val="1"/>
          <w:bCs w:val="1"/>
          <w:sz w:val="22"/>
          <w:szCs w:val="22"/>
        </w:rPr>
      </w:pPr>
    </w:p>
    <w:p w:rsidR="70719FF8" w:rsidP="5357A949" w:rsidRDefault="4804B028" w14:paraId="4F483438" w14:textId="75C95FDE">
      <w:pPr>
        <w:spacing w:line="360" w:lineRule="auto"/>
        <w:rPr>
          <w:rFonts w:ascii="Arial" w:hAnsi="Arial" w:eastAsia="Arial" w:cs="Arial"/>
          <w:b w:val="1"/>
          <w:bCs w:val="1"/>
          <w:sz w:val="22"/>
          <w:szCs w:val="22"/>
        </w:rPr>
      </w:pPr>
      <w:r w:rsidRPr="5357A949" w:rsidR="2A8D6355">
        <w:rPr>
          <w:rFonts w:ascii="Arial" w:hAnsi="Arial" w:eastAsia="Arial" w:cs="Arial"/>
          <w:b w:val="1"/>
          <w:bCs w:val="1"/>
          <w:sz w:val="22"/>
          <w:szCs w:val="22"/>
        </w:rPr>
        <w:t>A</w:t>
      </w:r>
      <w:r w:rsidRPr="5357A949" w:rsidR="0FF4C929">
        <w:rPr>
          <w:rFonts w:ascii="Arial" w:hAnsi="Arial" w:eastAsia="Arial" w:cs="Arial"/>
          <w:b w:val="1"/>
          <w:bCs w:val="1"/>
          <w:sz w:val="22"/>
          <w:szCs w:val="22"/>
        </w:rPr>
        <w:t>ccess to healthcare</w:t>
      </w:r>
    </w:p>
    <w:p w:rsidR="70719FF8" w:rsidP="5357A949" w:rsidRDefault="6C5C6D83" w14:paraId="4B0E0A31" w14:textId="1691750C">
      <w:pPr>
        <w:spacing w:line="360" w:lineRule="auto"/>
        <w:rPr>
          <w:rFonts w:ascii="Arial" w:hAnsi="Arial" w:eastAsia="Arial" w:cs="Arial"/>
          <w:sz w:val="22"/>
          <w:szCs w:val="22"/>
        </w:rPr>
      </w:pPr>
      <w:r w:rsidRPr="5357A949" w:rsidR="6E3F0695">
        <w:rPr>
          <w:rFonts w:ascii="Arial" w:hAnsi="Arial" w:eastAsia="Arial" w:cs="Arial"/>
          <w:sz w:val="22"/>
          <w:szCs w:val="22"/>
        </w:rPr>
        <w:t>A</w:t>
      </w:r>
      <w:r w:rsidRPr="5357A949" w:rsidR="5C676951">
        <w:rPr>
          <w:rFonts w:ascii="Arial" w:hAnsi="Arial" w:eastAsia="Arial" w:cs="Arial"/>
          <w:sz w:val="22"/>
          <w:szCs w:val="22"/>
        </w:rPr>
        <w:t xml:space="preserve">ccess of healthcare for </w:t>
      </w:r>
      <w:r w:rsidRPr="5357A949" w:rsidR="02727EC0">
        <w:rPr>
          <w:rFonts w:ascii="Arial" w:hAnsi="Arial" w:eastAsia="Arial" w:cs="Arial"/>
          <w:sz w:val="22"/>
          <w:szCs w:val="22"/>
        </w:rPr>
        <w:t>older</w:t>
      </w:r>
      <w:r w:rsidRPr="5357A949" w:rsidR="4A25FD4A">
        <w:rPr>
          <w:rFonts w:ascii="Arial" w:hAnsi="Arial" w:eastAsia="Arial" w:cs="Arial"/>
          <w:sz w:val="22"/>
          <w:szCs w:val="22"/>
        </w:rPr>
        <w:t xml:space="preserve"> adults in the UK have reached </w:t>
      </w:r>
      <w:r w:rsidRPr="5357A949" w:rsidR="5C929DAE">
        <w:rPr>
          <w:rFonts w:ascii="Arial" w:hAnsi="Arial" w:eastAsia="Arial" w:cs="Arial"/>
          <w:sz w:val="22"/>
          <w:szCs w:val="22"/>
        </w:rPr>
        <w:t xml:space="preserve">a </w:t>
      </w:r>
      <w:r w:rsidRPr="5357A949" w:rsidR="2312BC36">
        <w:rPr>
          <w:rFonts w:ascii="Arial" w:hAnsi="Arial" w:eastAsia="Arial" w:cs="Arial"/>
          <w:sz w:val="22"/>
          <w:szCs w:val="22"/>
        </w:rPr>
        <w:t>critical</w:t>
      </w:r>
      <w:r w:rsidRPr="5357A949" w:rsidR="13750B6F">
        <w:rPr>
          <w:rFonts w:ascii="Arial" w:hAnsi="Arial" w:eastAsia="Arial" w:cs="Arial"/>
          <w:sz w:val="22"/>
          <w:szCs w:val="22"/>
        </w:rPr>
        <w:t xml:space="preserve"> Point in 2026 with over </w:t>
      </w:r>
      <w:r w:rsidRPr="5357A949" w:rsidR="3AB6F9BF">
        <w:rPr>
          <w:rFonts w:ascii="Arial" w:hAnsi="Arial" w:eastAsia="Arial" w:cs="Arial"/>
          <w:sz w:val="22"/>
          <w:szCs w:val="22"/>
        </w:rPr>
        <w:t xml:space="preserve">two </w:t>
      </w:r>
      <w:r w:rsidRPr="5357A949" w:rsidR="13750B6F">
        <w:rPr>
          <w:rFonts w:ascii="Arial" w:hAnsi="Arial" w:eastAsia="Arial" w:cs="Arial"/>
          <w:sz w:val="22"/>
          <w:szCs w:val="22"/>
        </w:rPr>
        <w:t>million</w:t>
      </w:r>
      <w:r w:rsidRPr="5357A949" w:rsidR="33EA2AAF">
        <w:rPr>
          <w:rFonts w:ascii="Arial" w:hAnsi="Arial" w:eastAsia="Arial" w:cs="Arial"/>
          <w:sz w:val="22"/>
          <w:szCs w:val="22"/>
        </w:rPr>
        <w:t xml:space="preserve"> unmet needs of care</w:t>
      </w:r>
      <w:r w:rsidRPr="5357A949" w:rsidR="37E14B0C">
        <w:rPr>
          <w:rFonts w:ascii="Arial" w:hAnsi="Arial" w:eastAsia="Arial" w:cs="Arial"/>
          <w:sz w:val="22"/>
          <w:szCs w:val="22"/>
        </w:rPr>
        <w:t xml:space="preserve"> o</w:t>
      </w:r>
      <w:r w:rsidRPr="5357A949" w:rsidR="33EA2AAF">
        <w:rPr>
          <w:rFonts w:ascii="Arial" w:hAnsi="Arial" w:eastAsia="Arial" w:cs="Arial"/>
          <w:sz w:val="22"/>
          <w:szCs w:val="22"/>
        </w:rPr>
        <w:t>lder adults faced many barriers when accessing health care services</w:t>
      </w:r>
      <w:r w:rsidRPr="5357A949" w:rsidR="5C9B1CD8">
        <w:rPr>
          <w:rFonts w:ascii="Arial" w:hAnsi="Arial" w:eastAsia="Arial" w:cs="Arial"/>
          <w:sz w:val="22"/>
          <w:szCs w:val="22"/>
        </w:rPr>
        <w:t xml:space="preserve">. </w:t>
      </w:r>
      <w:r w:rsidRPr="5357A949" w:rsidR="33EA2AAF">
        <w:rPr>
          <w:rFonts w:ascii="Arial" w:hAnsi="Arial" w:eastAsia="Arial" w:cs="Arial"/>
          <w:sz w:val="22"/>
          <w:szCs w:val="22"/>
        </w:rPr>
        <w:t>mobility difficulties</w:t>
      </w:r>
      <w:r w:rsidRPr="5357A949" w:rsidR="093456E5">
        <w:rPr>
          <w:rFonts w:ascii="Arial" w:hAnsi="Arial" w:eastAsia="Arial" w:cs="Arial"/>
          <w:sz w:val="22"/>
          <w:szCs w:val="22"/>
        </w:rPr>
        <w:t xml:space="preserve">, transport, digital </w:t>
      </w:r>
      <w:r w:rsidRPr="5357A949" w:rsidR="428060B1">
        <w:rPr>
          <w:rFonts w:ascii="Arial" w:hAnsi="Arial" w:eastAsia="Arial" w:cs="Arial"/>
          <w:sz w:val="22"/>
          <w:szCs w:val="22"/>
        </w:rPr>
        <w:t>exclusion</w:t>
      </w:r>
      <w:r w:rsidRPr="5357A949" w:rsidR="428060B1">
        <w:rPr>
          <w:rFonts w:ascii="Arial" w:hAnsi="Arial" w:eastAsia="Arial" w:cs="Arial"/>
          <w:sz w:val="22"/>
          <w:szCs w:val="22"/>
        </w:rPr>
        <w:t xml:space="preserve"> and long waiting times. </w:t>
      </w:r>
      <w:r w:rsidRPr="5357A949" w:rsidR="5EDA49AF">
        <w:rPr>
          <w:rFonts w:ascii="Arial" w:hAnsi="Arial" w:eastAsia="Arial" w:cs="Arial"/>
          <w:sz w:val="22"/>
          <w:szCs w:val="22"/>
        </w:rPr>
        <w:t xml:space="preserve">These barriers have made it </w:t>
      </w:r>
      <w:r w:rsidRPr="5357A949" w:rsidR="29CE0449">
        <w:rPr>
          <w:rFonts w:ascii="Arial" w:hAnsi="Arial" w:eastAsia="Arial" w:cs="Arial"/>
          <w:sz w:val="22"/>
          <w:szCs w:val="22"/>
        </w:rPr>
        <w:t>difficult for elderly people to attend appointments and receive effective treatment</w:t>
      </w:r>
      <w:r w:rsidRPr="5357A949" w:rsidR="4AA53E02">
        <w:rPr>
          <w:rFonts w:ascii="Arial" w:hAnsi="Arial" w:eastAsia="Arial" w:cs="Arial"/>
          <w:sz w:val="22"/>
          <w:szCs w:val="22"/>
        </w:rPr>
        <w:t xml:space="preserve">. Elderly people faced many challenges </w:t>
      </w:r>
      <w:r w:rsidRPr="5357A949" w:rsidR="2AD740CE">
        <w:rPr>
          <w:rFonts w:ascii="Arial" w:hAnsi="Arial" w:eastAsia="Arial" w:cs="Arial"/>
          <w:sz w:val="22"/>
          <w:szCs w:val="22"/>
        </w:rPr>
        <w:t>as the NHS implement digital systems</w:t>
      </w:r>
      <w:r w:rsidRPr="5357A949" w:rsidR="7F06F305">
        <w:rPr>
          <w:rFonts w:ascii="Arial" w:hAnsi="Arial" w:eastAsia="Arial" w:cs="Arial"/>
          <w:sz w:val="22"/>
          <w:szCs w:val="22"/>
        </w:rPr>
        <w:t>.</w:t>
      </w:r>
      <w:r w:rsidRPr="5357A949" w:rsidR="0701890D">
        <w:rPr>
          <w:rFonts w:ascii="Arial" w:hAnsi="Arial" w:eastAsia="Arial" w:cs="Arial"/>
          <w:sz w:val="22"/>
          <w:szCs w:val="22"/>
        </w:rPr>
        <w:t xml:space="preserve"> </w:t>
      </w:r>
      <w:r w:rsidRPr="5357A949" w:rsidR="4AA53E02">
        <w:rPr>
          <w:rFonts w:ascii="Arial" w:hAnsi="Arial" w:eastAsia="Arial" w:cs="Arial"/>
          <w:sz w:val="22"/>
          <w:szCs w:val="22"/>
        </w:rPr>
        <w:t xml:space="preserve"> </w:t>
      </w:r>
      <w:r w:rsidRPr="5357A949" w:rsidR="4AA53E02">
        <w:rPr>
          <w:rFonts w:ascii="Arial" w:hAnsi="Arial" w:eastAsia="Arial" w:cs="Arial"/>
          <w:sz w:val="22"/>
          <w:szCs w:val="22"/>
        </w:rPr>
        <w:t>due to lack of knowledge</w:t>
      </w:r>
      <w:r w:rsidRPr="5357A949" w:rsidR="55C5C1E1">
        <w:rPr>
          <w:rFonts w:ascii="Arial" w:hAnsi="Arial" w:eastAsia="Arial" w:cs="Arial"/>
          <w:sz w:val="22"/>
          <w:szCs w:val="22"/>
        </w:rPr>
        <w:t xml:space="preserve">, </w:t>
      </w:r>
      <w:r w:rsidRPr="5357A949" w:rsidR="55C5C1E1">
        <w:rPr>
          <w:rFonts w:ascii="Arial" w:hAnsi="Arial" w:eastAsia="Arial" w:cs="Arial"/>
          <w:sz w:val="22"/>
          <w:szCs w:val="22"/>
        </w:rPr>
        <w:t>experience</w:t>
      </w:r>
      <w:r w:rsidRPr="5357A949" w:rsidR="55C5C1E1">
        <w:rPr>
          <w:rFonts w:ascii="Arial" w:hAnsi="Arial" w:eastAsia="Arial" w:cs="Arial"/>
          <w:sz w:val="22"/>
          <w:szCs w:val="22"/>
        </w:rPr>
        <w:t xml:space="preserve"> and internet access</w:t>
      </w:r>
      <w:r w:rsidRPr="5357A949" w:rsidR="02A839D2">
        <w:rPr>
          <w:rFonts w:ascii="Arial" w:hAnsi="Arial" w:eastAsia="Arial" w:cs="Arial"/>
          <w:sz w:val="22"/>
          <w:szCs w:val="22"/>
        </w:rPr>
        <w:t xml:space="preserve"> (</w:t>
      </w:r>
      <w:r w:rsidRPr="5357A949" w:rsidR="388F5FA0">
        <w:rPr>
          <w:rFonts w:ascii="Arial" w:hAnsi="Arial" w:eastAsia="Arial" w:cs="Arial"/>
          <w:sz w:val="22"/>
          <w:szCs w:val="22"/>
        </w:rPr>
        <w:t>A</w:t>
      </w:r>
      <w:r w:rsidRPr="5357A949" w:rsidR="02A839D2">
        <w:rPr>
          <w:rFonts w:ascii="Arial" w:hAnsi="Arial" w:eastAsia="Arial" w:cs="Arial"/>
          <w:sz w:val="22"/>
          <w:szCs w:val="22"/>
        </w:rPr>
        <w:t>ge</w:t>
      </w:r>
      <w:r w:rsidRPr="5357A949" w:rsidR="02A839D2">
        <w:rPr>
          <w:rFonts w:ascii="Arial" w:hAnsi="Arial" w:eastAsia="Arial" w:cs="Arial"/>
          <w:sz w:val="22"/>
          <w:szCs w:val="22"/>
        </w:rPr>
        <w:t xml:space="preserve"> uk,2024</w:t>
      </w:r>
      <w:r w:rsidRPr="5357A949" w:rsidR="373DBCB7">
        <w:rPr>
          <w:rFonts w:ascii="Arial" w:hAnsi="Arial" w:eastAsia="Arial" w:cs="Arial"/>
          <w:sz w:val="22"/>
          <w:szCs w:val="22"/>
        </w:rPr>
        <w:t xml:space="preserve">). </w:t>
      </w:r>
      <w:r w:rsidRPr="5357A949" w:rsidR="0853FCC8">
        <w:rPr>
          <w:rFonts w:ascii="Arial" w:hAnsi="Arial" w:eastAsia="Arial" w:cs="Arial"/>
          <w:sz w:val="22"/>
          <w:szCs w:val="22"/>
        </w:rPr>
        <w:t xml:space="preserve">Healthcare inequalities are significantly serious for elderly people </w:t>
      </w:r>
      <w:r w:rsidRPr="5357A949" w:rsidR="32992120">
        <w:rPr>
          <w:rFonts w:ascii="Arial" w:hAnsi="Arial" w:eastAsia="Arial" w:cs="Arial"/>
          <w:sz w:val="22"/>
          <w:szCs w:val="22"/>
        </w:rPr>
        <w:t>living in deprived areas. Many elderly people suffer from long chronic conditions such</w:t>
      </w:r>
      <w:r w:rsidRPr="5357A949" w:rsidR="2FA8F7A2">
        <w:rPr>
          <w:rFonts w:ascii="Arial" w:hAnsi="Arial" w:eastAsia="Arial" w:cs="Arial"/>
          <w:sz w:val="22"/>
          <w:szCs w:val="22"/>
        </w:rPr>
        <w:t xml:space="preserve"> as arthritis, diabetes, cardiovascular </w:t>
      </w:r>
      <w:r w:rsidRPr="5357A949" w:rsidR="7B9A5939">
        <w:rPr>
          <w:rFonts w:ascii="Arial" w:hAnsi="Arial" w:eastAsia="Arial" w:cs="Arial"/>
          <w:sz w:val="22"/>
          <w:szCs w:val="22"/>
        </w:rPr>
        <w:t xml:space="preserve">disease some do not receive </w:t>
      </w:r>
      <w:r w:rsidRPr="5357A949" w:rsidR="5570F887">
        <w:rPr>
          <w:rFonts w:ascii="Arial" w:hAnsi="Arial" w:eastAsia="Arial" w:cs="Arial"/>
          <w:sz w:val="22"/>
          <w:szCs w:val="22"/>
        </w:rPr>
        <w:t>adequate care and treatment leading to delayed diagnosis</w:t>
      </w:r>
      <w:r w:rsidRPr="5357A949" w:rsidR="3710D2C7">
        <w:rPr>
          <w:rFonts w:ascii="Arial" w:hAnsi="Arial" w:eastAsia="Arial" w:cs="Arial"/>
          <w:sz w:val="22"/>
          <w:szCs w:val="22"/>
        </w:rPr>
        <w:t>, worsen health conditions and increased hospital admission</w:t>
      </w:r>
      <w:r w:rsidRPr="5357A949" w:rsidR="0F2550F2">
        <w:rPr>
          <w:rFonts w:ascii="Arial" w:hAnsi="Arial" w:eastAsia="Arial" w:cs="Arial"/>
          <w:sz w:val="22"/>
          <w:szCs w:val="22"/>
        </w:rPr>
        <w:t>s which has put NHS services in high demand and pressure</w:t>
      </w:r>
      <w:r w:rsidRPr="5357A949" w:rsidR="07D5B38D">
        <w:rPr>
          <w:rFonts w:ascii="Arial" w:hAnsi="Arial" w:eastAsia="Arial" w:cs="Arial"/>
          <w:sz w:val="22"/>
          <w:szCs w:val="22"/>
        </w:rPr>
        <w:t xml:space="preserve"> </w:t>
      </w:r>
      <w:r w:rsidRPr="5357A949" w:rsidR="49B42A02">
        <w:rPr>
          <w:rFonts w:ascii="Arial" w:hAnsi="Arial" w:eastAsia="Arial" w:cs="Arial"/>
          <w:sz w:val="22"/>
          <w:szCs w:val="22"/>
        </w:rPr>
        <w:t>(Age UK, 2024).</w:t>
      </w:r>
      <w:r w:rsidRPr="5357A949" w:rsidR="277CE222">
        <w:rPr>
          <w:rFonts w:ascii="Arial" w:hAnsi="Arial" w:eastAsia="Arial" w:cs="Arial"/>
          <w:sz w:val="22"/>
          <w:szCs w:val="22"/>
        </w:rPr>
        <w:t xml:space="preserve"> </w:t>
      </w:r>
    </w:p>
    <w:p w:rsidR="38B7F133" w:rsidP="5357A949" w:rsidRDefault="38B7F133" w14:paraId="06D69C0A" w14:textId="19015356">
      <w:pPr>
        <w:spacing w:line="360" w:lineRule="auto"/>
        <w:rPr>
          <w:rFonts w:ascii="Arial" w:hAnsi="Arial" w:eastAsia="Arial" w:cs="Arial"/>
          <w:sz w:val="22"/>
          <w:szCs w:val="22"/>
        </w:rPr>
      </w:pPr>
    </w:p>
    <w:p w:rsidR="196D58A1" w:rsidP="5357A949" w:rsidRDefault="196D58A1" w14:paraId="6AF466E2" w14:textId="3AF0AFBB">
      <w:pPr>
        <w:pStyle w:val="Normal"/>
        <w:spacing w:line="360" w:lineRule="auto"/>
        <w:rPr>
          <w:rFonts w:ascii="Arial" w:hAnsi="Arial" w:eastAsia="Arial" w:cs="Arial"/>
          <w:b w:val="1"/>
          <w:bCs w:val="1"/>
          <w:sz w:val="22"/>
          <w:szCs w:val="22"/>
        </w:rPr>
      </w:pPr>
      <w:r w:rsidRPr="5357A949" w:rsidR="1E3D06D2">
        <w:rPr>
          <w:rFonts w:ascii="Arial" w:hAnsi="Arial" w:eastAsia="Arial" w:cs="Arial"/>
          <w:b w:val="1"/>
          <w:bCs w:val="1"/>
          <w:sz w:val="22"/>
          <w:szCs w:val="22"/>
        </w:rPr>
        <w:t>M</w:t>
      </w:r>
      <w:r w:rsidRPr="5357A949" w:rsidR="1B7124CA">
        <w:rPr>
          <w:rFonts w:ascii="Arial" w:hAnsi="Arial" w:eastAsia="Arial" w:cs="Arial"/>
          <w:b w:val="1"/>
          <w:bCs w:val="1"/>
          <w:sz w:val="22"/>
          <w:szCs w:val="22"/>
        </w:rPr>
        <w:t>ortality</w:t>
      </w:r>
    </w:p>
    <w:p w:rsidR="7E9837B8" w:rsidP="5357A949" w:rsidRDefault="7E9837B8" w14:paraId="202EF7CF" w14:textId="15B2B932">
      <w:pPr>
        <w:pStyle w:val="Normal"/>
        <w:spacing w:line="360" w:lineRule="auto"/>
        <w:rPr>
          <w:rFonts w:ascii="Arial" w:hAnsi="Arial" w:eastAsia="Arial" w:cs="Arial"/>
          <w:sz w:val="22"/>
          <w:szCs w:val="22"/>
        </w:rPr>
      </w:pPr>
      <w:r w:rsidRPr="5357A949" w:rsidR="6FA98F47">
        <w:rPr>
          <w:rFonts w:ascii="Arial" w:hAnsi="Arial" w:eastAsia="Arial" w:cs="Arial"/>
          <w:sz w:val="22"/>
          <w:szCs w:val="22"/>
        </w:rPr>
        <w:t>L</w:t>
      </w:r>
      <w:r w:rsidRPr="5357A949" w:rsidR="55B7D915">
        <w:rPr>
          <w:rFonts w:ascii="Arial" w:hAnsi="Arial" w:eastAsia="Arial" w:cs="Arial"/>
          <w:sz w:val="22"/>
          <w:szCs w:val="22"/>
        </w:rPr>
        <w:t>ife expectancy in</w:t>
      </w:r>
      <w:r w:rsidRPr="5357A949" w:rsidR="41BE21D4">
        <w:rPr>
          <w:rFonts w:ascii="Arial" w:hAnsi="Arial" w:eastAsia="Arial" w:cs="Arial"/>
          <w:sz w:val="22"/>
          <w:szCs w:val="22"/>
        </w:rPr>
        <w:t xml:space="preserve"> the </w:t>
      </w:r>
      <w:r w:rsidRPr="5357A949" w:rsidR="4CC8983F">
        <w:rPr>
          <w:rFonts w:ascii="Arial" w:hAnsi="Arial" w:eastAsia="Arial" w:cs="Arial"/>
          <w:sz w:val="22"/>
          <w:szCs w:val="22"/>
        </w:rPr>
        <w:t>UK is</w:t>
      </w:r>
      <w:r w:rsidRPr="5357A949" w:rsidR="41BE21D4">
        <w:rPr>
          <w:rFonts w:ascii="Arial" w:hAnsi="Arial" w:eastAsia="Arial" w:cs="Arial"/>
          <w:sz w:val="22"/>
          <w:szCs w:val="22"/>
        </w:rPr>
        <w:t xml:space="preserve"> 83 </w:t>
      </w:r>
      <w:r w:rsidRPr="5357A949" w:rsidR="3891D684">
        <w:rPr>
          <w:rFonts w:ascii="Arial" w:hAnsi="Arial" w:eastAsia="Arial" w:cs="Arial"/>
          <w:sz w:val="22"/>
          <w:szCs w:val="22"/>
        </w:rPr>
        <w:t xml:space="preserve">years for females </w:t>
      </w:r>
      <w:r w:rsidRPr="5357A949" w:rsidR="41BE21D4">
        <w:rPr>
          <w:rFonts w:ascii="Arial" w:hAnsi="Arial" w:eastAsia="Arial" w:cs="Arial"/>
          <w:sz w:val="22"/>
          <w:szCs w:val="22"/>
        </w:rPr>
        <w:t>an</w:t>
      </w:r>
      <w:r w:rsidRPr="5357A949" w:rsidR="6FDBD729">
        <w:rPr>
          <w:rFonts w:ascii="Arial" w:hAnsi="Arial" w:eastAsia="Arial" w:cs="Arial"/>
          <w:sz w:val="22"/>
          <w:szCs w:val="22"/>
        </w:rPr>
        <w:t>d</w:t>
      </w:r>
      <w:r w:rsidRPr="5357A949" w:rsidR="41BE21D4">
        <w:rPr>
          <w:rFonts w:ascii="Arial" w:hAnsi="Arial" w:eastAsia="Arial" w:cs="Arial"/>
          <w:sz w:val="22"/>
          <w:szCs w:val="22"/>
        </w:rPr>
        <w:t xml:space="preserve"> 80 year</w:t>
      </w:r>
      <w:r w:rsidRPr="5357A949" w:rsidR="4A2E4E90">
        <w:rPr>
          <w:rFonts w:ascii="Arial" w:hAnsi="Arial" w:eastAsia="Arial" w:cs="Arial"/>
          <w:sz w:val="22"/>
          <w:szCs w:val="22"/>
        </w:rPr>
        <w:t xml:space="preserve">s for </w:t>
      </w:r>
      <w:r w:rsidRPr="5357A949" w:rsidR="30C539C3">
        <w:rPr>
          <w:rFonts w:ascii="Arial" w:hAnsi="Arial" w:eastAsia="Arial" w:cs="Arial"/>
          <w:sz w:val="22"/>
          <w:szCs w:val="22"/>
        </w:rPr>
        <w:t>males</w:t>
      </w:r>
      <w:r w:rsidRPr="5357A949" w:rsidR="41BE21D4">
        <w:rPr>
          <w:rFonts w:ascii="Arial" w:hAnsi="Arial" w:eastAsia="Arial" w:cs="Arial"/>
          <w:sz w:val="22"/>
          <w:szCs w:val="22"/>
        </w:rPr>
        <w:t xml:space="preserve">. </w:t>
      </w:r>
      <w:r w:rsidRPr="5357A949" w:rsidR="4A98A636">
        <w:rPr>
          <w:rFonts w:ascii="Arial" w:hAnsi="Arial" w:eastAsia="Arial" w:cs="Arial"/>
          <w:sz w:val="22"/>
          <w:szCs w:val="22"/>
        </w:rPr>
        <w:t xml:space="preserve">However, </w:t>
      </w:r>
      <w:r w:rsidRPr="5357A949" w:rsidR="5CFC870A">
        <w:rPr>
          <w:rFonts w:ascii="Arial" w:hAnsi="Arial" w:eastAsia="Arial" w:cs="Arial"/>
          <w:sz w:val="22"/>
          <w:szCs w:val="22"/>
        </w:rPr>
        <w:t xml:space="preserve">mortality rates </w:t>
      </w:r>
      <w:r w:rsidRPr="5357A949" w:rsidR="5CFC870A">
        <w:rPr>
          <w:rFonts w:ascii="Arial" w:hAnsi="Arial" w:eastAsia="Arial" w:cs="Arial"/>
          <w:sz w:val="22"/>
          <w:szCs w:val="22"/>
        </w:rPr>
        <w:t>remain</w:t>
      </w:r>
      <w:r w:rsidRPr="5357A949" w:rsidR="5CFC870A">
        <w:rPr>
          <w:rFonts w:ascii="Arial" w:hAnsi="Arial" w:eastAsia="Arial" w:cs="Arial"/>
          <w:sz w:val="22"/>
          <w:szCs w:val="22"/>
        </w:rPr>
        <w:t xml:space="preserve"> high among older adults,</w:t>
      </w:r>
      <w:r w:rsidRPr="5357A949" w:rsidR="13392390">
        <w:rPr>
          <w:rFonts w:ascii="Arial" w:hAnsi="Arial" w:eastAsia="Arial" w:cs="Arial"/>
          <w:sz w:val="22"/>
          <w:szCs w:val="22"/>
        </w:rPr>
        <w:t xml:space="preserve"> due to several</w:t>
      </w:r>
      <w:r w:rsidRPr="5357A949" w:rsidR="63EE1959">
        <w:rPr>
          <w:rFonts w:ascii="Arial" w:hAnsi="Arial" w:eastAsia="Arial" w:cs="Arial"/>
          <w:sz w:val="22"/>
          <w:szCs w:val="22"/>
        </w:rPr>
        <w:t xml:space="preserve"> determinates</w:t>
      </w:r>
      <w:r w:rsidRPr="5357A949" w:rsidR="1D175E48">
        <w:rPr>
          <w:rFonts w:ascii="Arial" w:hAnsi="Arial" w:eastAsia="Arial" w:cs="Arial"/>
          <w:sz w:val="22"/>
          <w:szCs w:val="22"/>
        </w:rPr>
        <w:t xml:space="preserve">. </w:t>
      </w:r>
      <w:r w:rsidRPr="5357A949" w:rsidR="62AEF47A">
        <w:rPr>
          <w:rFonts w:ascii="Arial" w:hAnsi="Arial" w:eastAsia="Arial" w:cs="Arial"/>
          <w:sz w:val="22"/>
          <w:szCs w:val="22"/>
        </w:rPr>
        <w:t xml:space="preserve">Chronic illnesses such as cancer, heart disease, </w:t>
      </w:r>
      <w:r w:rsidRPr="5357A949" w:rsidR="62AEF47A">
        <w:rPr>
          <w:rFonts w:ascii="Arial" w:hAnsi="Arial" w:eastAsia="Arial" w:cs="Arial"/>
          <w:sz w:val="22"/>
          <w:szCs w:val="22"/>
        </w:rPr>
        <w:t>stroke</w:t>
      </w:r>
      <w:r w:rsidRPr="5357A949" w:rsidR="62AEF47A">
        <w:rPr>
          <w:rFonts w:ascii="Arial" w:hAnsi="Arial" w:eastAsia="Arial" w:cs="Arial"/>
          <w:sz w:val="22"/>
          <w:szCs w:val="22"/>
        </w:rPr>
        <w:t xml:space="preserve"> </w:t>
      </w:r>
      <w:r w:rsidRPr="5357A949" w:rsidR="00B04A6B">
        <w:rPr>
          <w:rFonts w:ascii="Arial" w:hAnsi="Arial" w:eastAsia="Arial" w:cs="Arial"/>
          <w:sz w:val="22"/>
          <w:szCs w:val="22"/>
        </w:rPr>
        <w:t xml:space="preserve">and dementia are </w:t>
      </w:r>
      <w:r w:rsidRPr="5357A949" w:rsidR="4FA54B88">
        <w:rPr>
          <w:rFonts w:ascii="Arial" w:hAnsi="Arial" w:eastAsia="Arial" w:cs="Arial"/>
          <w:sz w:val="22"/>
          <w:szCs w:val="22"/>
        </w:rPr>
        <w:t>the leading</w:t>
      </w:r>
      <w:r w:rsidRPr="5357A949" w:rsidR="00B04A6B">
        <w:rPr>
          <w:rFonts w:ascii="Arial" w:hAnsi="Arial" w:eastAsia="Arial" w:cs="Arial"/>
          <w:sz w:val="22"/>
          <w:szCs w:val="22"/>
        </w:rPr>
        <w:t xml:space="preserve"> causes of death</w:t>
      </w:r>
      <w:r w:rsidRPr="5357A949" w:rsidR="1DD1658B">
        <w:rPr>
          <w:rFonts w:ascii="Arial" w:hAnsi="Arial" w:eastAsia="Arial" w:cs="Arial"/>
          <w:sz w:val="22"/>
          <w:szCs w:val="22"/>
        </w:rPr>
        <w:t>. Many</w:t>
      </w:r>
      <w:r w:rsidRPr="5357A949" w:rsidR="1C1989F2">
        <w:rPr>
          <w:rFonts w:ascii="Arial" w:hAnsi="Arial" w:eastAsia="Arial" w:cs="Arial"/>
          <w:sz w:val="22"/>
          <w:szCs w:val="22"/>
        </w:rPr>
        <w:t xml:space="preserve"> o</w:t>
      </w:r>
      <w:r w:rsidRPr="5357A949" w:rsidR="650ADA71">
        <w:rPr>
          <w:rFonts w:ascii="Arial" w:hAnsi="Arial" w:eastAsia="Arial" w:cs="Arial"/>
          <w:sz w:val="22"/>
          <w:szCs w:val="22"/>
        </w:rPr>
        <w:t xml:space="preserve">lder adults </w:t>
      </w:r>
      <w:r w:rsidRPr="5357A949" w:rsidR="5390032D">
        <w:rPr>
          <w:rFonts w:ascii="Arial" w:hAnsi="Arial" w:eastAsia="Arial" w:cs="Arial"/>
          <w:sz w:val="22"/>
          <w:szCs w:val="22"/>
        </w:rPr>
        <w:t>also have</w:t>
      </w:r>
      <w:r w:rsidRPr="5357A949" w:rsidR="650ADA71">
        <w:rPr>
          <w:rFonts w:ascii="Arial" w:hAnsi="Arial" w:eastAsia="Arial" w:cs="Arial"/>
          <w:sz w:val="22"/>
          <w:szCs w:val="22"/>
        </w:rPr>
        <w:t xml:space="preserve"> long term conditions</w:t>
      </w:r>
      <w:r w:rsidRPr="5357A949" w:rsidR="585EC4DD">
        <w:rPr>
          <w:rFonts w:ascii="Arial" w:hAnsi="Arial" w:eastAsia="Arial" w:cs="Arial"/>
          <w:sz w:val="22"/>
          <w:szCs w:val="22"/>
        </w:rPr>
        <w:t>, which increase the risk of poor health and early death</w:t>
      </w:r>
      <w:r w:rsidRPr="5357A949" w:rsidR="430C5A88">
        <w:rPr>
          <w:rFonts w:ascii="Arial" w:hAnsi="Arial" w:eastAsia="Arial" w:cs="Arial"/>
          <w:sz w:val="22"/>
          <w:szCs w:val="22"/>
        </w:rPr>
        <w:t xml:space="preserve"> (Office, 2026)</w:t>
      </w:r>
      <w:r w:rsidRPr="5357A949" w:rsidR="585EC4DD">
        <w:rPr>
          <w:rFonts w:ascii="Arial" w:hAnsi="Arial" w:eastAsia="Arial" w:cs="Arial"/>
          <w:sz w:val="22"/>
          <w:szCs w:val="22"/>
        </w:rPr>
        <w:t xml:space="preserve"> </w:t>
      </w:r>
      <w:r w:rsidRPr="5357A949" w:rsidR="0A284A49">
        <w:rPr>
          <w:rFonts w:ascii="Arial" w:hAnsi="Arial" w:eastAsia="Arial" w:cs="Arial"/>
          <w:sz w:val="22"/>
          <w:szCs w:val="22"/>
        </w:rPr>
        <w:t>Poverty contributes</w:t>
      </w:r>
      <w:r w:rsidRPr="5357A949" w:rsidR="411EE270">
        <w:rPr>
          <w:rFonts w:ascii="Arial" w:hAnsi="Arial" w:eastAsia="Arial" w:cs="Arial"/>
          <w:sz w:val="22"/>
          <w:szCs w:val="22"/>
        </w:rPr>
        <w:t xml:space="preserve"> to higher </w:t>
      </w:r>
      <w:r w:rsidRPr="5357A949" w:rsidR="7EA1C6E4">
        <w:rPr>
          <w:rFonts w:ascii="Arial" w:hAnsi="Arial" w:eastAsia="Arial" w:cs="Arial"/>
          <w:sz w:val="22"/>
          <w:szCs w:val="22"/>
        </w:rPr>
        <w:t>mortality</w:t>
      </w:r>
      <w:r w:rsidRPr="5357A949" w:rsidR="411EE270">
        <w:rPr>
          <w:rFonts w:ascii="Arial" w:hAnsi="Arial" w:eastAsia="Arial" w:cs="Arial"/>
          <w:sz w:val="22"/>
          <w:szCs w:val="22"/>
        </w:rPr>
        <w:t xml:space="preserve"> as</w:t>
      </w:r>
      <w:r w:rsidRPr="5357A949" w:rsidR="650ADA71">
        <w:rPr>
          <w:rFonts w:ascii="Arial" w:hAnsi="Arial" w:eastAsia="Arial" w:cs="Arial"/>
          <w:sz w:val="22"/>
          <w:szCs w:val="22"/>
        </w:rPr>
        <w:t xml:space="preserve"> </w:t>
      </w:r>
      <w:r w:rsidRPr="5357A949" w:rsidR="06EA3746">
        <w:rPr>
          <w:rFonts w:ascii="Arial" w:hAnsi="Arial" w:eastAsia="Arial" w:cs="Arial"/>
          <w:sz w:val="22"/>
          <w:szCs w:val="22"/>
        </w:rPr>
        <w:t>o</w:t>
      </w:r>
      <w:r w:rsidRPr="5357A949" w:rsidR="452BF876">
        <w:rPr>
          <w:rFonts w:ascii="Arial" w:hAnsi="Arial" w:eastAsia="Arial" w:cs="Arial"/>
          <w:sz w:val="22"/>
          <w:szCs w:val="22"/>
        </w:rPr>
        <w:t xml:space="preserve">lder </w:t>
      </w:r>
      <w:r w:rsidRPr="5357A949" w:rsidR="2BD20016">
        <w:rPr>
          <w:rFonts w:ascii="Arial" w:hAnsi="Arial" w:eastAsia="Arial" w:cs="Arial"/>
          <w:sz w:val="22"/>
          <w:szCs w:val="22"/>
        </w:rPr>
        <w:t xml:space="preserve">adults </w:t>
      </w:r>
      <w:r w:rsidRPr="5357A949" w:rsidR="2226097E">
        <w:rPr>
          <w:rFonts w:ascii="Arial" w:hAnsi="Arial" w:eastAsia="Arial" w:cs="Arial"/>
          <w:sz w:val="22"/>
          <w:szCs w:val="22"/>
        </w:rPr>
        <w:t xml:space="preserve">may </w:t>
      </w:r>
      <w:r w:rsidRPr="5357A949" w:rsidR="0CA2C0D8">
        <w:rPr>
          <w:rFonts w:ascii="Arial" w:hAnsi="Arial" w:eastAsia="Arial" w:cs="Arial"/>
          <w:sz w:val="22"/>
          <w:szCs w:val="22"/>
        </w:rPr>
        <w:t>experience poor</w:t>
      </w:r>
      <w:r w:rsidRPr="5357A949" w:rsidR="2000CAE0">
        <w:rPr>
          <w:rFonts w:ascii="Arial" w:hAnsi="Arial" w:eastAsia="Arial" w:cs="Arial"/>
          <w:sz w:val="22"/>
          <w:szCs w:val="22"/>
        </w:rPr>
        <w:t xml:space="preserve"> </w:t>
      </w:r>
      <w:r w:rsidRPr="5357A949" w:rsidR="32A4AD5A">
        <w:rPr>
          <w:rFonts w:ascii="Arial" w:hAnsi="Arial" w:eastAsia="Arial" w:cs="Arial"/>
          <w:sz w:val="22"/>
          <w:szCs w:val="22"/>
        </w:rPr>
        <w:t>nutrition</w:t>
      </w:r>
      <w:r w:rsidRPr="5357A949" w:rsidR="2000CAE0">
        <w:rPr>
          <w:rFonts w:ascii="Arial" w:hAnsi="Arial" w:eastAsia="Arial" w:cs="Arial"/>
          <w:sz w:val="22"/>
          <w:szCs w:val="22"/>
        </w:rPr>
        <w:t>, unsafe</w:t>
      </w:r>
      <w:r w:rsidRPr="5357A949" w:rsidR="363D93B4">
        <w:rPr>
          <w:rFonts w:ascii="Arial" w:hAnsi="Arial" w:eastAsia="Arial" w:cs="Arial"/>
          <w:sz w:val="22"/>
          <w:szCs w:val="22"/>
        </w:rPr>
        <w:t xml:space="preserve"> housing and </w:t>
      </w:r>
      <w:r w:rsidRPr="5357A949" w:rsidR="1CA4ECCA">
        <w:rPr>
          <w:rFonts w:ascii="Arial" w:hAnsi="Arial" w:eastAsia="Arial" w:cs="Arial"/>
          <w:sz w:val="22"/>
          <w:szCs w:val="22"/>
        </w:rPr>
        <w:t>limited</w:t>
      </w:r>
      <w:r w:rsidRPr="5357A949" w:rsidR="363D93B4">
        <w:rPr>
          <w:rFonts w:ascii="Arial" w:hAnsi="Arial" w:eastAsia="Arial" w:cs="Arial"/>
          <w:sz w:val="22"/>
          <w:szCs w:val="22"/>
        </w:rPr>
        <w:t xml:space="preserve"> to access of healthcare services</w:t>
      </w:r>
      <w:r w:rsidRPr="5357A949" w:rsidR="46CC7B2E">
        <w:rPr>
          <w:rFonts w:ascii="Arial" w:hAnsi="Arial" w:eastAsia="Arial" w:cs="Arial"/>
          <w:sz w:val="22"/>
          <w:szCs w:val="22"/>
        </w:rPr>
        <w:t xml:space="preserve"> </w:t>
      </w:r>
      <w:r w:rsidRPr="5357A949" w:rsidR="599B9970">
        <w:rPr>
          <w:rFonts w:ascii="Arial" w:hAnsi="Arial" w:eastAsia="Arial" w:cs="Arial"/>
          <w:sz w:val="22"/>
          <w:szCs w:val="22"/>
        </w:rPr>
        <w:t>(</w:t>
      </w:r>
      <w:r w:rsidRPr="5357A949" w:rsidR="599B9970">
        <w:rPr>
          <w:rFonts w:ascii="Arial" w:hAnsi="Arial" w:eastAsia="Arial" w:cs="Arial"/>
          <w:sz w:val="22"/>
          <w:szCs w:val="22"/>
        </w:rPr>
        <w:t>Wellard</w:t>
      </w:r>
      <w:r w:rsidRPr="5357A949" w:rsidR="599B9970">
        <w:rPr>
          <w:rFonts w:ascii="Arial" w:hAnsi="Arial" w:eastAsia="Arial" w:cs="Arial"/>
          <w:sz w:val="22"/>
          <w:szCs w:val="22"/>
        </w:rPr>
        <w:t>, 2022)</w:t>
      </w:r>
      <w:r w:rsidRPr="5357A949" w:rsidR="183C3EC2">
        <w:rPr>
          <w:rFonts w:ascii="Arial" w:hAnsi="Arial" w:eastAsia="Arial" w:cs="Arial"/>
          <w:sz w:val="22"/>
          <w:szCs w:val="22"/>
        </w:rPr>
        <w:t>.</w:t>
      </w:r>
      <w:r w:rsidRPr="5357A949" w:rsidR="67B24137">
        <w:rPr>
          <w:rFonts w:ascii="Arial" w:hAnsi="Arial" w:eastAsia="Arial" w:cs="Arial"/>
          <w:sz w:val="22"/>
          <w:szCs w:val="22"/>
        </w:rPr>
        <w:t xml:space="preserve"> i</w:t>
      </w:r>
      <w:r w:rsidRPr="5357A949" w:rsidR="2B42FC63">
        <w:rPr>
          <w:rFonts w:ascii="Arial" w:hAnsi="Arial" w:eastAsia="Arial" w:cs="Arial"/>
          <w:sz w:val="22"/>
          <w:szCs w:val="22"/>
        </w:rPr>
        <w:t xml:space="preserve">ndividuals from </w:t>
      </w:r>
      <w:r w:rsidRPr="5357A949" w:rsidR="6332EDF2">
        <w:rPr>
          <w:rFonts w:ascii="Arial" w:hAnsi="Arial" w:eastAsia="Arial" w:cs="Arial"/>
          <w:sz w:val="22"/>
          <w:szCs w:val="22"/>
        </w:rPr>
        <w:t xml:space="preserve">disadvantages backgrounds </w:t>
      </w:r>
      <w:r w:rsidRPr="5357A949" w:rsidR="6B953BD9">
        <w:rPr>
          <w:rFonts w:ascii="Arial" w:hAnsi="Arial" w:eastAsia="Arial" w:cs="Arial"/>
          <w:sz w:val="22"/>
          <w:szCs w:val="22"/>
        </w:rPr>
        <w:t xml:space="preserve">often </w:t>
      </w:r>
      <w:r w:rsidRPr="5357A949" w:rsidR="6332EDF2">
        <w:rPr>
          <w:rFonts w:ascii="Arial" w:hAnsi="Arial" w:eastAsia="Arial" w:cs="Arial"/>
          <w:sz w:val="22"/>
          <w:szCs w:val="22"/>
        </w:rPr>
        <w:t xml:space="preserve">experience </w:t>
      </w:r>
      <w:r w:rsidRPr="5357A949" w:rsidR="169AFF6D">
        <w:rPr>
          <w:rFonts w:ascii="Arial" w:hAnsi="Arial" w:eastAsia="Arial" w:cs="Arial"/>
          <w:sz w:val="22"/>
          <w:szCs w:val="22"/>
        </w:rPr>
        <w:t>lifelong</w:t>
      </w:r>
      <w:r w:rsidRPr="5357A949" w:rsidR="6332EDF2">
        <w:rPr>
          <w:rFonts w:ascii="Arial" w:hAnsi="Arial" w:eastAsia="Arial" w:cs="Arial"/>
          <w:sz w:val="22"/>
          <w:szCs w:val="22"/>
        </w:rPr>
        <w:t xml:space="preserve"> health </w:t>
      </w:r>
      <w:r w:rsidRPr="5357A949" w:rsidR="078ACB6C">
        <w:rPr>
          <w:rFonts w:ascii="Arial" w:hAnsi="Arial" w:eastAsia="Arial" w:cs="Arial"/>
          <w:sz w:val="22"/>
          <w:szCs w:val="22"/>
        </w:rPr>
        <w:t>inequalities</w:t>
      </w:r>
      <w:r w:rsidRPr="5357A949" w:rsidR="3A6A27FE">
        <w:rPr>
          <w:rFonts w:ascii="Arial" w:hAnsi="Arial" w:eastAsia="Arial" w:cs="Arial"/>
          <w:sz w:val="22"/>
          <w:szCs w:val="22"/>
        </w:rPr>
        <w:t xml:space="preserve"> </w:t>
      </w:r>
      <w:r w:rsidRPr="5357A949" w:rsidR="0E4D913B">
        <w:rPr>
          <w:rFonts w:ascii="Arial" w:hAnsi="Arial" w:eastAsia="Arial" w:cs="Arial"/>
          <w:sz w:val="22"/>
          <w:szCs w:val="22"/>
        </w:rPr>
        <w:t>that</w:t>
      </w:r>
      <w:r w:rsidRPr="5357A949" w:rsidR="56B679D9">
        <w:rPr>
          <w:rFonts w:ascii="Arial" w:hAnsi="Arial" w:eastAsia="Arial" w:cs="Arial"/>
          <w:sz w:val="22"/>
          <w:szCs w:val="22"/>
        </w:rPr>
        <w:t xml:space="preserve"> continue</w:t>
      </w:r>
      <w:r w:rsidRPr="5357A949" w:rsidR="49B09670">
        <w:rPr>
          <w:rFonts w:ascii="Arial" w:hAnsi="Arial" w:eastAsia="Arial" w:cs="Arial"/>
          <w:sz w:val="22"/>
          <w:szCs w:val="22"/>
        </w:rPr>
        <w:t xml:space="preserve"> into old age</w:t>
      </w:r>
      <w:r w:rsidRPr="5357A949" w:rsidR="572DDD96">
        <w:rPr>
          <w:rFonts w:ascii="Arial" w:hAnsi="Arial" w:eastAsia="Arial" w:cs="Arial"/>
          <w:sz w:val="22"/>
          <w:szCs w:val="22"/>
        </w:rPr>
        <w:t>.</w:t>
      </w:r>
    </w:p>
    <w:p w:rsidR="7E9837B8" w:rsidP="5357A949" w:rsidRDefault="7E9837B8" w14:paraId="53B8EA4A" w14:textId="24D6B372">
      <w:pPr>
        <w:pStyle w:val="Normal"/>
        <w:spacing w:line="360" w:lineRule="auto"/>
        <w:rPr>
          <w:rFonts w:ascii="Arial" w:hAnsi="Arial" w:eastAsia="Arial" w:cs="Arial"/>
          <w:noProof w:val="0"/>
          <w:sz w:val="22"/>
          <w:szCs w:val="22"/>
          <w:lang w:val="en-GB"/>
        </w:rPr>
      </w:pPr>
      <w:r w:rsidRPr="5357A949" w:rsidR="5383EF10">
        <w:rPr>
          <w:rFonts w:ascii="Arial" w:hAnsi="Arial" w:eastAsia="Arial" w:cs="Arial"/>
          <w:noProof w:val="0"/>
          <w:sz w:val="22"/>
          <w:szCs w:val="22"/>
          <w:lang w:val="en-GB"/>
        </w:rPr>
        <w:t>Pressures on the NHS, including long waiting times, staff shortages, and delayed diagnosis, can worsen health outcomes for older adults (NHS England, 2025). During the COVID-19 pandemic, older adults, particularly those living in care homes, experienced higher mortality rates due to existing health conditions and weaknesses in health and social care services (Public Health England, 2021).</w:t>
      </w:r>
      <w:r w:rsidRPr="5357A949" w:rsidR="30D565C8">
        <w:rPr>
          <w:rFonts w:ascii="Arial" w:hAnsi="Arial" w:eastAsia="Arial" w:cs="Arial"/>
          <w:noProof w:val="0"/>
          <w:sz w:val="22"/>
          <w:szCs w:val="22"/>
          <w:lang w:val="en-GB"/>
        </w:rPr>
        <w:t xml:space="preserve"> </w:t>
      </w:r>
      <w:r w:rsidRPr="5357A949" w:rsidR="6A045BD9">
        <w:rPr>
          <w:rFonts w:ascii="Arial" w:hAnsi="Arial" w:eastAsia="Arial" w:cs="Arial"/>
          <w:noProof w:val="0"/>
          <w:sz w:val="22"/>
          <w:szCs w:val="22"/>
          <w:lang w:val="en-GB"/>
        </w:rPr>
        <w:t xml:space="preserve"> </w:t>
      </w:r>
    </w:p>
    <w:p w:rsidR="7E9837B8" w:rsidP="5357A949" w:rsidRDefault="7E9837B8" w14:paraId="4F8B58C9" w14:textId="6A14D84C">
      <w:pPr>
        <w:pStyle w:val="Normal"/>
        <w:spacing w:line="360" w:lineRule="auto"/>
        <w:rPr>
          <w:rFonts w:ascii="Arial" w:hAnsi="Arial" w:eastAsia="Arial" w:cs="Arial"/>
          <w:noProof w:val="0"/>
          <w:sz w:val="22"/>
          <w:szCs w:val="22"/>
          <w:lang w:val="en-GB"/>
        </w:rPr>
      </w:pPr>
      <w:r w:rsidRPr="5357A949" w:rsidR="395D8182">
        <w:rPr>
          <w:rFonts w:ascii="Arial" w:hAnsi="Arial" w:eastAsia="Arial" w:cs="Arial"/>
          <w:sz w:val="22"/>
          <w:szCs w:val="22"/>
        </w:rPr>
        <w:t xml:space="preserve">The government </w:t>
      </w:r>
      <w:r w:rsidRPr="5357A949" w:rsidR="255A5C1E">
        <w:rPr>
          <w:rFonts w:ascii="Arial" w:hAnsi="Arial" w:eastAsia="Arial" w:cs="Arial"/>
          <w:sz w:val="22"/>
          <w:szCs w:val="22"/>
        </w:rPr>
        <w:t xml:space="preserve">has introduced </w:t>
      </w:r>
      <w:r w:rsidRPr="5357A949" w:rsidR="5A388070">
        <w:rPr>
          <w:rFonts w:ascii="Arial" w:hAnsi="Arial" w:eastAsia="Arial" w:cs="Arial"/>
          <w:sz w:val="22"/>
          <w:szCs w:val="22"/>
        </w:rPr>
        <w:t>several</w:t>
      </w:r>
      <w:r w:rsidRPr="5357A949" w:rsidR="217B10A2">
        <w:rPr>
          <w:rFonts w:ascii="Arial" w:hAnsi="Arial" w:eastAsia="Arial" w:cs="Arial"/>
          <w:sz w:val="22"/>
          <w:szCs w:val="22"/>
        </w:rPr>
        <w:t xml:space="preserve"> policies</w:t>
      </w:r>
      <w:r w:rsidRPr="5357A949" w:rsidR="670D81E0">
        <w:rPr>
          <w:rFonts w:ascii="Arial" w:hAnsi="Arial" w:eastAsia="Arial" w:cs="Arial"/>
          <w:sz w:val="22"/>
          <w:szCs w:val="22"/>
        </w:rPr>
        <w:t xml:space="preserve"> to reduce health </w:t>
      </w:r>
      <w:r w:rsidRPr="5357A949" w:rsidR="3880FBE7">
        <w:rPr>
          <w:rFonts w:ascii="Arial" w:hAnsi="Arial" w:eastAsia="Arial" w:cs="Arial"/>
          <w:sz w:val="22"/>
          <w:szCs w:val="22"/>
        </w:rPr>
        <w:t>inequalities</w:t>
      </w:r>
      <w:r w:rsidRPr="5357A949" w:rsidR="670D81E0">
        <w:rPr>
          <w:rFonts w:ascii="Arial" w:hAnsi="Arial" w:eastAsia="Arial" w:cs="Arial"/>
          <w:sz w:val="22"/>
          <w:szCs w:val="22"/>
        </w:rPr>
        <w:t xml:space="preserve"> such as NHS </w:t>
      </w:r>
      <w:r w:rsidRPr="5357A949" w:rsidR="617E3802">
        <w:rPr>
          <w:rFonts w:ascii="Arial" w:hAnsi="Arial" w:eastAsia="Arial" w:cs="Arial"/>
          <w:sz w:val="22"/>
          <w:szCs w:val="22"/>
        </w:rPr>
        <w:t>long-term</w:t>
      </w:r>
      <w:r w:rsidRPr="5357A949" w:rsidR="670D81E0">
        <w:rPr>
          <w:rFonts w:ascii="Arial" w:hAnsi="Arial" w:eastAsia="Arial" w:cs="Arial"/>
          <w:sz w:val="22"/>
          <w:szCs w:val="22"/>
        </w:rPr>
        <w:t xml:space="preserve"> plan</w:t>
      </w:r>
      <w:r w:rsidRPr="5357A949" w:rsidR="6B4395CA">
        <w:rPr>
          <w:rFonts w:ascii="Arial" w:hAnsi="Arial" w:eastAsia="Arial" w:cs="Arial"/>
          <w:sz w:val="22"/>
          <w:szCs w:val="22"/>
        </w:rPr>
        <w:t xml:space="preserve"> and national healthcare </w:t>
      </w:r>
      <w:r w:rsidRPr="5357A949" w:rsidR="62088506">
        <w:rPr>
          <w:rFonts w:ascii="Arial" w:hAnsi="Arial" w:eastAsia="Arial" w:cs="Arial"/>
          <w:sz w:val="22"/>
          <w:szCs w:val="22"/>
        </w:rPr>
        <w:t>inequalities</w:t>
      </w:r>
      <w:r w:rsidRPr="5357A949" w:rsidR="6B4395CA">
        <w:rPr>
          <w:rFonts w:ascii="Arial" w:hAnsi="Arial" w:eastAsia="Arial" w:cs="Arial"/>
          <w:sz w:val="22"/>
          <w:szCs w:val="22"/>
        </w:rPr>
        <w:t xml:space="preserve"> </w:t>
      </w:r>
      <w:r w:rsidRPr="5357A949" w:rsidR="1A9B0F30">
        <w:rPr>
          <w:rFonts w:ascii="Arial" w:hAnsi="Arial" w:eastAsia="Arial" w:cs="Arial"/>
          <w:sz w:val="22"/>
          <w:szCs w:val="22"/>
        </w:rPr>
        <w:t>programme</w:t>
      </w:r>
      <w:r w:rsidRPr="5357A949" w:rsidR="670D81E0">
        <w:rPr>
          <w:rFonts w:ascii="Arial" w:hAnsi="Arial" w:eastAsia="Arial" w:cs="Arial"/>
          <w:sz w:val="22"/>
          <w:szCs w:val="22"/>
        </w:rPr>
        <w:t xml:space="preserve"> focusing on improving care </w:t>
      </w:r>
      <w:r w:rsidRPr="5357A949" w:rsidR="5A44BBFD">
        <w:rPr>
          <w:rFonts w:ascii="Arial" w:hAnsi="Arial" w:eastAsia="Arial" w:cs="Arial"/>
          <w:sz w:val="22"/>
          <w:szCs w:val="22"/>
        </w:rPr>
        <w:t xml:space="preserve">for elderly with long term </w:t>
      </w:r>
      <w:r w:rsidRPr="5357A949" w:rsidR="2A221E5C">
        <w:rPr>
          <w:rFonts w:ascii="Arial" w:hAnsi="Arial" w:eastAsia="Arial" w:cs="Arial"/>
          <w:sz w:val="22"/>
          <w:szCs w:val="22"/>
        </w:rPr>
        <w:t>conditions</w:t>
      </w:r>
      <w:r w:rsidRPr="5357A949" w:rsidR="5A44BBFD">
        <w:rPr>
          <w:rFonts w:ascii="Arial" w:hAnsi="Arial" w:eastAsia="Arial" w:cs="Arial"/>
          <w:sz w:val="22"/>
          <w:szCs w:val="22"/>
        </w:rPr>
        <w:t xml:space="preserve"> and to empowe</w:t>
      </w:r>
      <w:r w:rsidRPr="5357A949" w:rsidR="43C0F570">
        <w:rPr>
          <w:rFonts w:ascii="Arial" w:hAnsi="Arial" w:eastAsia="Arial" w:cs="Arial"/>
          <w:sz w:val="22"/>
          <w:szCs w:val="22"/>
        </w:rPr>
        <w:t xml:space="preserve">r </w:t>
      </w:r>
      <w:r w:rsidRPr="5357A949" w:rsidR="733AE0D8">
        <w:rPr>
          <w:rFonts w:ascii="Arial" w:hAnsi="Arial" w:eastAsia="Arial" w:cs="Arial"/>
          <w:sz w:val="22"/>
          <w:szCs w:val="22"/>
        </w:rPr>
        <w:t>impendence</w:t>
      </w:r>
      <w:r w:rsidRPr="5357A949" w:rsidR="5A44BBFD">
        <w:rPr>
          <w:rFonts w:ascii="Arial" w:hAnsi="Arial" w:eastAsia="Arial" w:cs="Arial"/>
          <w:sz w:val="22"/>
          <w:szCs w:val="22"/>
        </w:rPr>
        <w:t xml:space="preserve"> for longer</w:t>
      </w:r>
      <w:r w:rsidRPr="5357A949" w:rsidR="35421FC2">
        <w:rPr>
          <w:rFonts w:ascii="Arial" w:hAnsi="Arial" w:eastAsia="Arial" w:cs="Arial"/>
          <w:sz w:val="22"/>
          <w:szCs w:val="22"/>
        </w:rPr>
        <w:t xml:space="preserve">. </w:t>
      </w:r>
      <w:r w:rsidRPr="5357A949" w:rsidR="2F6A9896">
        <w:rPr>
          <w:rFonts w:ascii="Arial" w:hAnsi="Arial" w:eastAsia="Arial" w:cs="Arial"/>
          <w:sz w:val="22"/>
          <w:szCs w:val="22"/>
        </w:rPr>
        <w:t>However,</w:t>
      </w:r>
      <w:r w:rsidRPr="5357A949" w:rsidR="4C006F4F">
        <w:rPr>
          <w:rFonts w:ascii="Arial" w:hAnsi="Arial" w:eastAsia="Arial" w:cs="Arial"/>
          <w:sz w:val="22"/>
          <w:szCs w:val="22"/>
        </w:rPr>
        <w:t xml:space="preserve"> current </w:t>
      </w:r>
      <w:r w:rsidRPr="5357A949" w:rsidR="3809DEA8">
        <w:rPr>
          <w:rFonts w:ascii="Arial" w:hAnsi="Arial" w:eastAsia="Arial" w:cs="Arial"/>
          <w:sz w:val="22"/>
          <w:szCs w:val="22"/>
        </w:rPr>
        <w:t>polices</w:t>
      </w:r>
      <w:r w:rsidRPr="5357A949" w:rsidR="4C006F4F">
        <w:rPr>
          <w:rFonts w:ascii="Arial" w:hAnsi="Arial" w:eastAsia="Arial" w:cs="Arial"/>
          <w:sz w:val="22"/>
          <w:szCs w:val="22"/>
        </w:rPr>
        <w:t xml:space="preserve"> </w:t>
      </w:r>
      <w:r w:rsidRPr="5357A949" w:rsidR="00ED76DA">
        <w:rPr>
          <w:rFonts w:ascii="Arial" w:hAnsi="Arial" w:eastAsia="Arial" w:cs="Arial"/>
          <w:sz w:val="22"/>
          <w:szCs w:val="22"/>
        </w:rPr>
        <w:t>heavily</w:t>
      </w:r>
      <w:r w:rsidRPr="5357A949" w:rsidR="4C006F4F">
        <w:rPr>
          <w:rFonts w:ascii="Arial" w:hAnsi="Arial" w:eastAsia="Arial" w:cs="Arial"/>
          <w:sz w:val="22"/>
          <w:szCs w:val="22"/>
        </w:rPr>
        <w:t xml:space="preserve"> </w:t>
      </w:r>
      <w:r w:rsidRPr="5357A949" w:rsidR="373E4E93">
        <w:rPr>
          <w:rFonts w:ascii="Arial" w:hAnsi="Arial" w:eastAsia="Arial" w:cs="Arial"/>
          <w:sz w:val="22"/>
          <w:szCs w:val="22"/>
        </w:rPr>
        <w:t>focus</w:t>
      </w:r>
      <w:r w:rsidRPr="5357A949" w:rsidR="4C006F4F">
        <w:rPr>
          <w:rFonts w:ascii="Arial" w:hAnsi="Arial" w:eastAsia="Arial" w:cs="Arial"/>
          <w:sz w:val="22"/>
          <w:szCs w:val="22"/>
        </w:rPr>
        <w:t xml:space="preserve"> on treatment rather </w:t>
      </w:r>
      <w:r w:rsidRPr="5357A949" w:rsidR="0BAAC010">
        <w:rPr>
          <w:rFonts w:ascii="Arial" w:hAnsi="Arial" w:eastAsia="Arial" w:cs="Arial"/>
          <w:sz w:val="22"/>
          <w:szCs w:val="22"/>
        </w:rPr>
        <w:t>than</w:t>
      </w:r>
      <w:r w:rsidRPr="5357A949" w:rsidR="4C006F4F">
        <w:rPr>
          <w:rFonts w:ascii="Arial" w:hAnsi="Arial" w:eastAsia="Arial" w:cs="Arial"/>
          <w:sz w:val="22"/>
          <w:szCs w:val="22"/>
        </w:rPr>
        <w:t xml:space="preserve"> prevention. Also</w:t>
      </w:r>
      <w:r w:rsidRPr="5357A949" w:rsidR="46639911">
        <w:rPr>
          <w:rFonts w:ascii="Arial" w:hAnsi="Arial" w:eastAsia="Arial" w:cs="Arial"/>
          <w:sz w:val="22"/>
          <w:szCs w:val="22"/>
        </w:rPr>
        <w:t>,</w:t>
      </w:r>
      <w:r w:rsidRPr="5357A949" w:rsidR="4C006F4F">
        <w:rPr>
          <w:rFonts w:ascii="Arial" w:hAnsi="Arial" w:eastAsia="Arial" w:cs="Arial"/>
          <w:sz w:val="22"/>
          <w:szCs w:val="22"/>
        </w:rPr>
        <w:t xml:space="preserve"> limited </w:t>
      </w:r>
      <w:r w:rsidRPr="5357A949" w:rsidR="7DEB385E">
        <w:rPr>
          <w:rFonts w:ascii="Arial" w:hAnsi="Arial" w:eastAsia="Arial" w:cs="Arial"/>
          <w:sz w:val="22"/>
          <w:szCs w:val="22"/>
        </w:rPr>
        <w:t xml:space="preserve">funding to invest in preventative health and </w:t>
      </w:r>
      <w:r w:rsidRPr="5357A949" w:rsidR="507B6F49">
        <w:rPr>
          <w:rFonts w:ascii="Arial" w:hAnsi="Arial" w:eastAsia="Arial" w:cs="Arial"/>
          <w:sz w:val="22"/>
          <w:szCs w:val="22"/>
        </w:rPr>
        <w:t>social</w:t>
      </w:r>
      <w:r w:rsidRPr="5357A949" w:rsidR="7DEB385E">
        <w:rPr>
          <w:rFonts w:ascii="Arial" w:hAnsi="Arial" w:eastAsia="Arial" w:cs="Arial"/>
          <w:sz w:val="22"/>
          <w:szCs w:val="22"/>
        </w:rPr>
        <w:t xml:space="preserve"> care services</w:t>
      </w:r>
      <w:r w:rsidRPr="5357A949" w:rsidR="383AA2C5">
        <w:rPr>
          <w:rFonts w:ascii="Arial" w:hAnsi="Arial" w:eastAsia="Arial" w:cs="Arial"/>
          <w:sz w:val="22"/>
          <w:szCs w:val="22"/>
        </w:rPr>
        <w:t xml:space="preserve"> </w:t>
      </w:r>
      <w:r w:rsidRPr="5357A949" w:rsidR="1542C344">
        <w:rPr>
          <w:rFonts w:ascii="Arial" w:hAnsi="Arial" w:eastAsia="Arial" w:cs="Arial"/>
          <w:sz w:val="22"/>
          <w:szCs w:val="22"/>
        </w:rPr>
        <w:t>(</w:t>
      </w:r>
      <w:r w:rsidRPr="5357A949" w:rsidR="1F6FE1E0">
        <w:rPr>
          <w:rFonts w:ascii="Arial" w:hAnsi="Arial" w:eastAsia="Arial" w:cs="Arial"/>
          <w:sz w:val="22"/>
          <w:szCs w:val="22"/>
        </w:rPr>
        <w:t>Age UK, 2018</w:t>
      </w:r>
      <w:r w:rsidRPr="5357A949" w:rsidR="1D183341">
        <w:rPr>
          <w:rFonts w:ascii="Arial" w:hAnsi="Arial" w:eastAsia="Arial" w:cs="Arial"/>
          <w:sz w:val="22"/>
          <w:szCs w:val="22"/>
        </w:rPr>
        <w:t>)</w:t>
      </w:r>
      <w:r w:rsidRPr="5357A949" w:rsidR="774CFA3F">
        <w:rPr>
          <w:rFonts w:ascii="Arial" w:hAnsi="Arial" w:eastAsia="Arial" w:cs="Arial"/>
          <w:sz w:val="22"/>
          <w:szCs w:val="22"/>
        </w:rPr>
        <w:t>.</w:t>
      </w:r>
    </w:p>
    <w:p w:rsidR="7E9837B8" w:rsidP="5357A949" w:rsidRDefault="7E9837B8" w14:paraId="6AE60598" w14:textId="562055F1">
      <w:pPr>
        <w:spacing w:line="360" w:lineRule="auto"/>
        <w:rPr>
          <w:rFonts w:ascii="Arial" w:hAnsi="Arial" w:eastAsia="Arial" w:cs="Arial"/>
          <w:sz w:val="22"/>
          <w:szCs w:val="22"/>
        </w:rPr>
      </w:pPr>
    </w:p>
    <w:p w:rsidR="1A8EA99B" w:rsidP="5357A949" w:rsidRDefault="1A8EA99B" w14:paraId="531F7C38" w14:textId="3FC87AE3">
      <w:pPr>
        <w:pStyle w:val="p1"/>
        <w:spacing w:line="360" w:lineRule="auto"/>
        <w:rPr>
          <w:rStyle w:val="s1"/>
          <w:rFonts w:ascii="Arial" w:hAnsi="Arial" w:eastAsia="Arial" w:cs="Arial"/>
          <w:sz w:val="22"/>
          <w:szCs w:val="22"/>
        </w:rPr>
      </w:pPr>
    </w:p>
    <w:p w:rsidR="5357A949" w:rsidP="5357A949" w:rsidRDefault="5357A949" w14:paraId="5E60A458" w14:textId="0D2E88F5">
      <w:pPr>
        <w:pStyle w:val="p1"/>
        <w:spacing w:line="360" w:lineRule="auto"/>
        <w:rPr>
          <w:rStyle w:val="s1"/>
          <w:rFonts w:ascii="Arial" w:hAnsi="Arial" w:eastAsia="Arial" w:cs="Arial"/>
          <w:sz w:val="22"/>
          <w:szCs w:val="22"/>
        </w:rPr>
      </w:pPr>
    </w:p>
    <w:p w:rsidR="5357A949" w:rsidP="5357A949" w:rsidRDefault="5357A949" w14:paraId="2449A45C" w14:textId="762CC7D1">
      <w:pPr>
        <w:pStyle w:val="p1"/>
        <w:spacing w:line="360" w:lineRule="auto"/>
        <w:rPr>
          <w:rStyle w:val="s1"/>
          <w:rFonts w:ascii="Arial" w:hAnsi="Arial" w:eastAsia="Arial" w:cs="Arial"/>
          <w:sz w:val="22"/>
          <w:szCs w:val="22"/>
        </w:rPr>
      </w:pPr>
    </w:p>
    <w:p w:rsidR="5357A949" w:rsidP="5357A949" w:rsidRDefault="5357A949" w14:paraId="049E76A5" w14:textId="43B7F18C">
      <w:pPr>
        <w:pStyle w:val="p1"/>
        <w:spacing w:line="360" w:lineRule="auto"/>
        <w:rPr>
          <w:rStyle w:val="s1"/>
          <w:rFonts w:ascii="Arial" w:hAnsi="Arial" w:eastAsia="Arial" w:cs="Arial"/>
          <w:sz w:val="22"/>
          <w:szCs w:val="22"/>
        </w:rPr>
      </w:pPr>
    </w:p>
    <w:p w:rsidR="5357A949" w:rsidP="5357A949" w:rsidRDefault="5357A949" w14:paraId="412028A5" w14:textId="160323DB">
      <w:pPr>
        <w:pStyle w:val="p1"/>
        <w:spacing w:line="360" w:lineRule="auto"/>
        <w:rPr>
          <w:rStyle w:val="s1"/>
          <w:rFonts w:ascii="Arial" w:hAnsi="Arial" w:eastAsia="Arial" w:cs="Arial"/>
          <w:sz w:val="22"/>
          <w:szCs w:val="22"/>
        </w:rPr>
      </w:pPr>
    </w:p>
    <w:p w:rsidR="5357A949" w:rsidP="5357A949" w:rsidRDefault="5357A949" w14:paraId="42B4BCFC" w14:textId="69257E1C">
      <w:pPr>
        <w:pStyle w:val="p1"/>
        <w:spacing w:line="360" w:lineRule="auto"/>
        <w:rPr>
          <w:rStyle w:val="s1"/>
          <w:rFonts w:ascii="Arial" w:hAnsi="Arial" w:eastAsia="Arial" w:cs="Arial"/>
          <w:sz w:val="22"/>
          <w:szCs w:val="22"/>
        </w:rPr>
      </w:pPr>
    </w:p>
    <w:p w:rsidR="5357A949" w:rsidP="5357A949" w:rsidRDefault="5357A949" w14:paraId="2AC9F2BF" w14:textId="12227E92">
      <w:pPr>
        <w:pStyle w:val="p1"/>
        <w:spacing w:line="360" w:lineRule="auto"/>
        <w:rPr>
          <w:rStyle w:val="s1"/>
          <w:rFonts w:ascii="Arial" w:hAnsi="Arial" w:eastAsia="Arial" w:cs="Arial"/>
          <w:sz w:val="22"/>
          <w:szCs w:val="22"/>
        </w:rPr>
      </w:pPr>
    </w:p>
    <w:p w:rsidR="007A3631" w:rsidP="5357A949" w:rsidRDefault="007A3631" w14:paraId="5D0FE159" w14:textId="2B258AAC">
      <w:pPr>
        <w:pStyle w:val="p1"/>
        <w:spacing w:line="360" w:lineRule="auto"/>
        <w:rPr>
          <w:rStyle w:val="s1"/>
          <w:rFonts w:ascii="Arial" w:hAnsi="Arial" w:eastAsia="Arial" w:cs="Arial"/>
          <w:sz w:val="22"/>
          <w:szCs w:val="22"/>
        </w:rPr>
      </w:pPr>
      <w:r w:rsidRPr="5357A949" w:rsidR="79346186">
        <w:rPr>
          <w:rStyle w:val="s1"/>
          <w:rFonts w:ascii="Arial" w:hAnsi="Arial" w:eastAsia="Arial" w:cs="Arial"/>
          <w:sz w:val="22"/>
          <w:szCs w:val="22"/>
        </w:rPr>
        <w:t>S</w:t>
      </w:r>
      <w:r w:rsidRPr="5357A949" w:rsidR="76D3D2A7">
        <w:rPr>
          <w:rStyle w:val="s1"/>
          <w:rFonts w:ascii="Arial" w:hAnsi="Arial" w:eastAsia="Arial" w:cs="Arial"/>
          <w:sz w:val="22"/>
          <w:szCs w:val="22"/>
        </w:rPr>
        <w:t>ocial Isolation</w:t>
      </w:r>
      <w:r w:rsidRPr="5357A949" w:rsidR="31D753BC">
        <w:rPr>
          <w:rStyle w:val="s1"/>
          <w:rFonts w:ascii="Arial" w:hAnsi="Arial" w:eastAsia="Arial" w:cs="Arial"/>
          <w:sz w:val="22"/>
          <w:szCs w:val="22"/>
        </w:rPr>
        <w:t xml:space="preserve"> &amp;</w:t>
      </w:r>
      <w:r w:rsidRPr="5357A949" w:rsidR="76D3D2A7">
        <w:rPr>
          <w:rStyle w:val="s1"/>
          <w:rFonts w:ascii="Arial" w:hAnsi="Arial" w:eastAsia="Arial" w:cs="Arial"/>
          <w:sz w:val="22"/>
          <w:szCs w:val="22"/>
        </w:rPr>
        <w:t xml:space="preserve"> Loneliness</w:t>
      </w:r>
    </w:p>
    <w:p w:rsidR="4BB5E53F" w:rsidP="5357A949" w:rsidRDefault="4BB5E53F" w14:paraId="40876176" w14:textId="18B28E9F">
      <w:pPr>
        <w:pStyle w:val="p1"/>
        <w:spacing w:line="360" w:lineRule="auto"/>
        <w:rPr>
          <w:rStyle w:val="s2"/>
          <w:rFonts w:ascii="Arial" w:hAnsi="Arial" w:eastAsia="Arial" w:cs="Arial"/>
          <w:sz w:val="22"/>
          <w:szCs w:val="22"/>
        </w:rPr>
      </w:pPr>
      <w:r w:rsidRPr="5357A949" w:rsidR="50730184">
        <w:rPr>
          <w:rStyle w:val="s2"/>
          <w:rFonts w:ascii="Arial" w:hAnsi="Arial" w:eastAsia="Arial" w:cs="Arial"/>
          <w:sz w:val="22"/>
          <w:szCs w:val="22"/>
        </w:rPr>
        <w:t>S</w:t>
      </w:r>
      <w:r w:rsidRPr="5357A949" w:rsidR="38B53C3B">
        <w:rPr>
          <w:rStyle w:val="s2"/>
          <w:rFonts w:ascii="Arial" w:hAnsi="Arial" w:eastAsia="Arial" w:cs="Arial"/>
          <w:sz w:val="22"/>
          <w:szCs w:val="22"/>
        </w:rPr>
        <w:t xml:space="preserve">ocial isolation and lionesses </w:t>
      </w:r>
      <w:r w:rsidRPr="5357A949" w:rsidR="29AC604E">
        <w:rPr>
          <w:rStyle w:val="s2"/>
          <w:rFonts w:ascii="Arial" w:hAnsi="Arial" w:eastAsia="Arial" w:cs="Arial"/>
          <w:sz w:val="22"/>
          <w:szCs w:val="22"/>
        </w:rPr>
        <w:t>are</w:t>
      </w:r>
      <w:r w:rsidRPr="5357A949" w:rsidR="38B53C3B">
        <w:rPr>
          <w:rStyle w:val="s2"/>
          <w:rFonts w:ascii="Arial" w:hAnsi="Arial" w:eastAsia="Arial" w:cs="Arial"/>
          <w:sz w:val="22"/>
          <w:szCs w:val="22"/>
        </w:rPr>
        <w:t xml:space="preserve"> significantly worse among the elderly population in the UK. This has been shown through living alone after retirement, bereavement of loved ones, reduced mobility, or family members living far away (NHS, 2022). According to Age UK (2024), 1.4 million older adults regularly experience loneliness in the UK. </w:t>
      </w:r>
      <w:r w:rsidRPr="5357A949" w:rsidR="006FB4AA">
        <w:rPr>
          <w:rStyle w:val="s2"/>
          <w:rFonts w:ascii="Arial" w:hAnsi="Arial" w:eastAsia="Arial" w:cs="Arial"/>
          <w:sz w:val="22"/>
          <w:szCs w:val="22"/>
        </w:rPr>
        <w:t>S</w:t>
      </w:r>
      <w:r w:rsidRPr="5357A949" w:rsidR="38B53C3B">
        <w:rPr>
          <w:rStyle w:val="s2"/>
          <w:rFonts w:ascii="Arial" w:hAnsi="Arial" w:eastAsia="Arial" w:cs="Arial"/>
          <w:sz w:val="22"/>
          <w:szCs w:val="22"/>
        </w:rPr>
        <w:t>ocial isolation and loneliness increas</w:t>
      </w:r>
      <w:r w:rsidRPr="5357A949" w:rsidR="125DB3C5">
        <w:rPr>
          <w:rStyle w:val="s2"/>
          <w:rFonts w:ascii="Arial" w:hAnsi="Arial" w:eastAsia="Arial" w:cs="Arial"/>
          <w:sz w:val="22"/>
          <w:szCs w:val="22"/>
        </w:rPr>
        <w:t>e</w:t>
      </w:r>
      <w:r w:rsidRPr="5357A949" w:rsidR="38B53C3B">
        <w:rPr>
          <w:rStyle w:val="s2"/>
          <w:rFonts w:ascii="Arial" w:hAnsi="Arial" w:eastAsia="Arial" w:cs="Arial"/>
          <w:sz w:val="22"/>
          <w:szCs w:val="22"/>
        </w:rPr>
        <w:t xml:space="preserve"> the risk of depression, anxiety, cardiovascular </w:t>
      </w:r>
      <w:r w:rsidRPr="5357A949" w:rsidR="38B53C3B">
        <w:rPr>
          <w:rStyle w:val="s2"/>
          <w:rFonts w:ascii="Arial" w:hAnsi="Arial" w:eastAsia="Arial" w:cs="Arial"/>
          <w:sz w:val="22"/>
          <w:szCs w:val="22"/>
        </w:rPr>
        <w:t>disease</w:t>
      </w:r>
      <w:r w:rsidRPr="5357A949" w:rsidR="38B53C3B">
        <w:rPr>
          <w:rStyle w:val="s2"/>
          <w:rFonts w:ascii="Arial" w:hAnsi="Arial" w:eastAsia="Arial" w:cs="Arial"/>
          <w:sz w:val="22"/>
          <w:szCs w:val="22"/>
        </w:rPr>
        <w:t xml:space="preserve"> and dementia. </w:t>
      </w:r>
      <w:r w:rsidRPr="5357A949" w:rsidR="75385158">
        <w:rPr>
          <w:rStyle w:val="s2"/>
          <w:rFonts w:ascii="Arial" w:hAnsi="Arial" w:eastAsia="Arial" w:cs="Arial"/>
          <w:sz w:val="22"/>
          <w:szCs w:val="22"/>
        </w:rPr>
        <w:t>A</w:t>
      </w:r>
      <w:r w:rsidRPr="5357A949" w:rsidR="38B53C3B">
        <w:rPr>
          <w:rStyle w:val="s2"/>
          <w:rFonts w:ascii="Arial" w:hAnsi="Arial" w:eastAsia="Arial" w:cs="Arial"/>
          <w:sz w:val="22"/>
          <w:szCs w:val="22"/>
        </w:rPr>
        <w:t>dults who socially isolate themselves are</w:t>
      </w:r>
      <w:r w:rsidRPr="5357A949" w:rsidR="6AC194A6">
        <w:rPr>
          <w:rStyle w:val="s2"/>
          <w:rFonts w:ascii="Arial" w:hAnsi="Arial" w:eastAsia="Arial" w:cs="Arial"/>
          <w:sz w:val="22"/>
          <w:szCs w:val="22"/>
        </w:rPr>
        <w:t xml:space="preserve"> </w:t>
      </w:r>
      <w:r w:rsidRPr="5357A949" w:rsidR="38B53C3B">
        <w:rPr>
          <w:rStyle w:val="s2"/>
          <w:rFonts w:ascii="Arial" w:hAnsi="Arial" w:eastAsia="Arial" w:cs="Arial"/>
          <w:sz w:val="22"/>
          <w:szCs w:val="22"/>
        </w:rPr>
        <w:t>less likely to engage in physical activity or seek healthcare support when needed (LCSW, 2021</w:t>
      </w:r>
      <w:r w:rsidRPr="5357A949" w:rsidR="267097D9">
        <w:rPr>
          <w:rStyle w:val="s2"/>
          <w:rFonts w:ascii="Arial" w:hAnsi="Arial" w:eastAsia="Arial" w:cs="Arial"/>
          <w:sz w:val="22"/>
          <w:szCs w:val="22"/>
        </w:rPr>
        <w:t>). Increased</w:t>
      </w:r>
      <w:r w:rsidRPr="5357A949" w:rsidR="38B53C3B">
        <w:rPr>
          <w:rStyle w:val="s2"/>
          <w:rFonts w:ascii="Arial" w:hAnsi="Arial" w:eastAsia="Arial" w:cs="Arial"/>
          <w:sz w:val="22"/>
          <w:szCs w:val="22"/>
        </w:rPr>
        <w:t xml:space="preserve"> technology and digital devices can feel overwhelming for the older generation</w:t>
      </w:r>
      <w:r w:rsidRPr="5357A949" w:rsidR="76DB7090">
        <w:rPr>
          <w:rStyle w:val="s2"/>
          <w:rFonts w:ascii="Arial" w:hAnsi="Arial" w:eastAsia="Arial" w:cs="Arial"/>
          <w:sz w:val="22"/>
          <w:szCs w:val="22"/>
        </w:rPr>
        <w:t xml:space="preserve"> </w:t>
      </w:r>
      <w:r w:rsidRPr="5357A949" w:rsidR="38B53C3B">
        <w:rPr>
          <w:rStyle w:val="s2"/>
          <w:rFonts w:ascii="Arial" w:hAnsi="Arial" w:eastAsia="Arial" w:cs="Arial"/>
          <w:sz w:val="22"/>
          <w:szCs w:val="22"/>
        </w:rPr>
        <w:t>due to lack of skills</w:t>
      </w:r>
      <w:r w:rsidRPr="5357A949" w:rsidR="1659CABB">
        <w:rPr>
          <w:rStyle w:val="s2"/>
          <w:rFonts w:ascii="Arial" w:hAnsi="Arial" w:eastAsia="Arial" w:cs="Arial"/>
          <w:sz w:val="22"/>
          <w:szCs w:val="22"/>
        </w:rPr>
        <w:t>,</w:t>
      </w:r>
      <w:r w:rsidRPr="5357A949" w:rsidR="38B53C3B">
        <w:rPr>
          <w:rStyle w:val="s2"/>
          <w:rFonts w:ascii="Arial" w:hAnsi="Arial" w:eastAsia="Arial" w:cs="Arial"/>
          <w:sz w:val="22"/>
          <w:szCs w:val="22"/>
        </w:rPr>
        <w:t xml:space="preserve"> making it harder to </w:t>
      </w:r>
      <w:r w:rsidRPr="5357A949" w:rsidR="38B53C3B">
        <w:rPr>
          <w:rStyle w:val="s2"/>
          <w:rFonts w:ascii="Arial" w:hAnsi="Arial" w:eastAsia="Arial" w:cs="Arial"/>
          <w:sz w:val="22"/>
          <w:szCs w:val="22"/>
        </w:rPr>
        <w:t>maintain</w:t>
      </w:r>
      <w:r w:rsidRPr="5357A949" w:rsidR="38B53C3B">
        <w:rPr>
          <w:rStyle w:val="s2"/>
          <w:rFonts w:ascii="Arial" w:hAnsi="Arial" w:eastAsia="Arial" w:cs="Arial"/>
          <w:sz w:val="22"/>
          <w:szCs w:val="22"/>
        </w:rPr>
        <w:t xml:space="preserve"> social connections and access support services (Age UK, 2024).</w:t>
      </w:r>
    </w:p>
    <w:p w:rsidR="38B7F133" w:rsidP="5357A949" w:rsidRDefault="38B7F133" w14:paraId="6B996D63" w14:textId="5592B5D4">
      <w:pPr>
        <w:pStyle w:val="Normal"/>
        <w:spacing w:after="0" w:line="360" w:lineRule="auto"/>
        <w:rPr>
          <w:rFonts w:ascii="Arial" w:hAnsi="Arial" w:eastAsia="Arial" w:cs="Arial"/>
          <w:sz w:val="22"/>
          <w:szCs w:val="22"/>
          <w:lang w:eastAsia="en-GB"/>
        </w:rPr>
      </w:pPr>
    </w:p>
    <w:p w:rsidR="38B7F133" w:rsidP="5357A949" w:rsidRDefault="38B7F133" w14:paraId="335D418C" w14:textId="13BC9596">
      <w:pPr>
        <w:pStyle w:val="Normal"/>
        <w:spacing w:after="0" w:line="360" w:lineRule="auto"/>
        <w:rPr>
          <w:rFonts w:ascii="Arial" w:hAnsi="Arial" w:eastAsia="Arial" w:cs="Arial"/>
          <w:b w:val="1"/>
          <w:bCs w:val="1"/>
          <w:sz w:val="22"/>
          <w:szCs w:val="22"/>
          <w:lang w:eastAsia="en-GB"/>
        </w:rPr>
      </w:pPr>
      <w:r w:rsidRPr="5357A949" w:rsidR="5CC6083E">
        <w:rPr>
          <w:rFonts w:ascii="Arial" w:hAnsi="Arial" w:eastAsia="Arial" w:cs="Arial"/>
          <w:b w:val="1"/>
          <w:bCs w:val="1"/>
          <w:sz w:val="22"/>
          <w:szCs w:val="22"/>
          <w:lang w:eastAsia="en-GB"/>
        </w:rPr>
        <w:t xml:space="preserve">Poverty </w:t>
      </w:r>
    </w:p>
    <w:p w:rsidR="38B7F133" w:rsidP="5357A949" w:rsidRDefault="38B7F133" w14:paraId="74866DEE" w14:textId="52CB086A">
      <w:pPr>
        <w:pStyle w:val="Normal"/>
        <w:spacing w:after="0" w:line="360" w:lineRule="auto"/>
      </w:pPr>
      <w:r w:rsidRPr="5357A949" w:rsidR="60B80E91">
        <w:rPr>
          <w:rFonts w:ascii="Arial" w:hAnsi="Arial" w:eastAsia="Arial" w:cs="Arial"/>
          <w:sz w:val="22"/>
          <w:szCs w:val="22"/>
          <w:lang w:eastAsia="en-GB"/>
        </w:rPr>
        <w:t>P</w:t>
      </w:r>
      <w:r w:rsidRPr="5357A949" w:rsidR="769A1CC9">
        <w:rPr>
          <w:rFonts w:ascii="Arial" w:hAnsi="Arial" w:eastAsia="Arial" w:cs="Arial"/>
          <w:sz w:val="22"/>
          <w:szCs w:val="22"/>
          <w:lang w:eastAsia="en-GB"/>
        </w:rPr>
        <w:t xml:space="preserve">overty is another major factor contributing to health inequalities among older adults. </w:t>
      </w:r>
      <w:r w:rsidRPr="5357A949" w:rsidR="0EF2BF00">
        <w:rPr>
          <w:rFonts w:ascii="Arial" w:hAnsi="Arial" w:eastAsia="Arial" w:cs="Arial"/>
          <w:sz w:val="22"/>
          <w:szCs w:val="22"/>
          <w:lang w:eastAsia="en-GB"/>
        </w:rPr>
        <w:t>P</w:t>
      </w:r>
      <w:r w:rsidRPr="5357A949" w:rsidR="769A1CC9">
        <w:rPr>
          <w:rFonts w:ascii="Arial" w:hAnsi="Arial" w:eastAsia="Arial" w:cs="Arial"/>
          <w:sz w:val="22"/>
          <w:szCs w:val="22"/>
          <w:lang w:eastAsia="en-GB"/>
        </w:rPr>
        <w:t xml:space="preserve">overty </w:t>
      </w:r>
      <w:r w:rsidRPr="5357A949" w:rsidR="7CA98E92">
        <w:rPr>
          <w:rFonts w:ascii="Arial" w:hAnsi="Arial" w:eastAsia="Arial" w:cs="Arial"/>
          <w:sz w:val="22"/>
          <w:szCs w:val="22"/>
          <w:lang w:eastAsia="en-GB"/>
        </w:rPr>
        <w:t xml:space="preserve">in </w:t>
      </w:r>
      <w:r w:rsidRPr="5357A949" w:rsidR="769A1CC9">
        <w:rPr>
          <w:rFonts w:ascii="Arial" w:hAnsi="Arial" w:eastAsia="Arial" w:cs="Arial"/>
          <w:sz w:val="22"/>
          <w:szCs w:val="22"/>
          <w:lang w:eastAsia="en-GB"/>
        </w:rPr>
        <w:t xml:space="preserve">older age refers to lack of financial resources to meet basic needs such as food, </w:t>
      </w:r>
      <w:r w:rsidRPr="5357A949" w:rsidR="769A1CC9">
        <w:rPr>
          <w:rFonts w:ascii="Arial" w:hAnsi="Arial" w:eastAsia="Arial" w:cs="Arial"/>
          <w:sz w:val="22"/>
          <w:szCs w:val="22"/>
          <w:lang w:eastAsia="en-GB"/>
        </w:rPr>
        <w:t>housing</w:t>
      </w:r>
      <w:r w:rsidRPr="5357A949" w:rsidR="769A1CC9">
        <w:rPr>
          <w:rFonts w:ascii="Arial" w:hAnsi="Arial" w:eastAsia="Arial" w:cs="Arial"/>
          <w:sz w:val="22"/>
          <w:szCs w:val="22"/>
          <w:lang w:eastAsia="en-GB"/>
        </w:rPr>
        <w:t xml:space="preserve"> and heating with a fix income in the rising cost of living (House, Dunstan's </w:t>
      </w:r>
      <w:r w:rsidRPr="5357A949" w:rsidR="769A1CC9">
        <w:rPr>
          <w:rFonts w:ascii="Arial" w:hAnsi="Arial" w:eastAsia="Arial" w:cs="Arial"/>
          <w:sz w:val="22"/>
          <w:szCs w:val="22"/>
          <w:lang w:eastAsia="en-GB"/>
        </w:rPr>
        <w:t>Hill</w:t>
      </w:r>
      <w:r w:rsidRPr="5357A949" w:rsidR="769A1CC9">
        <w:rPr>
          <w:rFonts w:ascii="Arial" w:hAnsi="Arial" w:eastAsia="Arial" w:cs="Arial"/>
          <w:sz w:val="22"/>
          <w:szCs w:val="22"/>
          <w:lang w:eastAsia="en-GB"/>
        </w:rPr>
        <w:t xml:space="preserve"> and House, n.d.). </w:t>
      </w:r>
      <w:r w:rsidRPr="5357A949" w:rsidR="769A1CC9">
        <w:rPr>
          <w:rFonts w:ascii="Arial" w:hAnsi="Arial" w:eastAsia="Arial" w:cs="Arial"/>
          <w:sz w:val="22"/>
          <w:szCs w:val="22"/>
          <w:lang w:eastAsia="en-GB"/>
        </w:rPr>
        <w:t>Nearly 2</w:t>
      </w:r>
      <w:r w:rsidRPr="5357A949" w:rsidR="769A1CC9">
        <w:rPr>
          <w:rFonts w:ascii="Arial" w:hAnsi="Arial" w:eastAsia="Arial" w:cs="Arial"/>
          <w:sz w:val="22"/>
          <w:szCs w:val="22"/>
          <w:lang w:eastAsia="en-GB"/>
        </w:rPr>
        <w:t xml:space="preserve"> million older people in the UK live in poverty, with the crisis </w:t>
      </w:r>
      <w:r w:rsidRPr="5357A949" w:rsidR="1219AF4C">
        <w:rPr>
          <w:rFonts w:ascii="Arial" w:hAnsi="Arial" w:eastAsia="Arial" w:cs="Arial"/>
          <w:sz w:val="22"/>
          <w:szCs w:val="22"/>
          <w:lang w:eastAsia="en-GB"/>
        </w:rPr>
        <w:t xml:space="preserve">affecting </w:t>
      </w:r>
      <w:r w:rsidRPr="5357A949" w:rsidR="769A1CC9">
        <w:rPr>
          <w:rFonts w:ascii="Arial" w:hAnsi="Arial" w:eastAsia="Arial" w:cs="Arial"/>
          <w:sz w:val="22"/>
          <w:szCs w:val="22"/>
          <w:lang w:eastAsia="en-GB"/>
        </w:rPr>
        <w:t>aged 85 and over (Centre for Ageing Better, 2025). According to, (AGE UK, 2024) Many older adults rely on state pensions or fixed incomes</w:t>
      </w:r>
      <w:r w:rsidRPr="5357A949" w:rsidR="6DB9531E">
        <w:rPr>
          <w:rFonts w:ascii="Arial" w:hAnsi="Arial" w:eastAsia="Arial" w:cs="Arial"/>
          <w:sz w:val="22"/>
          <w:szCs w:val="22"/>
          <w:lang w:eastAsia="en-GB"/>
        </w:rPr>
        <w:t xml:space="preserve"> and</w:t>
      </w:r>
      <w:r w:rsidRPr="5357A949" w:rsidR="769A1CC9">
        <w:rPr>
          <w:rFonts w:ascii="Arial" w:hAnsi="Arial" w:eastAsia="Arial" w:cs="Arial"/>
          <w:sz w:val="22"/>
          <w:szCs w:val="22"/>
          <w:lang w:eastAsia="en-GB"/>
        </w:rPr>
        <w:t xml:space="preserve"> struggle to cope with rising living costs. inadequate state pensions is the lowest legacy of lifetime which excludes the </w:t>
      </w:r>
      <w:r w:rsidRPr="5357A949" w:rsidR="769A1CC9">
        <w:rPr>
          <w:rFonts w:ascii="Arial" w:hAnsi="Arial" w:eastAsia="Arial" w:cs="Arial"/>
          <w:sz w:val="22"/>
          <w:szCs w:val="22"/>
          <w:lang w:eastAsia="en-GB"/>
        </w:rPr>
        <w:t>minimum</w:t>
      </w:r>
      <w:r w:rsidRPr="5357A949" w:rsidR="769A1CC9">
        <w:rPr>
          <w:rFonts w:ascii="Arial" w:hAnsi="Arial" w:eastAsia="Arial" w:cs="Arial"/>
          <w:sz w:val="22"/>
          <w:szCs w:val="22"/>
          <w:lang w:eastAsia="en-GB"/>
        </w:rPr>
        <w:t xml:space="preserve"> acceptable standard of living.</w:t>
      </w:r>
      <w:r w:rsidRPr="5357A949" w:rsidR="1754D054">
        <w:rPr>
          <w:rFonts w:ascii="Arial" w:hAnsi="Arial" w:eastAsia="Arial" w:cs="Arial"/>
          <w:sz w:val="22"/>
          <w:szCs w:val="22"/>
          <w:lang w:eastAsia="en-GB"/>
        </w:rPr>
        <w:t xml:space="preserve"> Ol</w:t>
      </w:r>
      <w:r w:rsidRPr="5357A949" w:rsidR="769A1CC9">
        <w:rPr>
          <w:rFonts w:ascii="Arial" w:hAnsi="Arial" w:eastAsia="Arial" w:cs="Arial"/>
          <w:sz w:val="22"/>
          <w:szCs w:val="22"/>
          <w:lang w:eastAsia="en-GB"/>
        </w:rPr>
        <w:t>der people from Pakista</w:t>
      </w:r>
      <w:r w:rsidRPr="5357A949" w:rsidR="6FC52DD1">
        <w:rPr>
          <w:rFonts w:ascii="Arial" w:hAnsi="Arial" w:eastAsia="Arial" w:cs="Arial"/>
          <w:sz w:val="22"/>
          <w:szCs w:val="22"/>
          <w:lang w:eastAsia="en-GB"/>
        </w:rPr>
        <w:t>ni</w:t>
      </w:r>
      <w:r w:rsidRPr="5357A949" w:rsidR="769A1CC9">
        <w:rPr>
          <w:rFonts w:ascii="Arial" w:hAnsi="Arial" w:eastAsia="Arial" w:cs="Arial"/>
          <w:sz w:val="22"/>
          <w:szCs w:val="22"/>
          <w:lang w:eastAsia="en-GB"/>
        </w:rPr>
        <w:t xml:space="preserve">, black African and </w:t>
      </w:r>
      <w:r w:rsidRPr="5357A949" w:rsidR="39BF2C49">
        <w:rPr>
          <w:rFonts w:ascii="Arial" w:hAnsi="Arial" w:eastAsia="Arial" w:cs="Arial"/>
          <w:sz w:val="22"/>
          <w:szCs w:val="22"/>
          <w:lang w:eastAsia="en-GB"/>
        </w:rPr>
        <w:t>Bangladesh</w:t>
      </w:r>
      <w:r w:rsidRPr="5357A949" w:rsidR="55449FD8">
        <w:rPr>
          <w:rFonts w:ascii="Arial" w:hAnsi="Arial" w:eastAsia="Arial" w:cs="Arial"/>
          <w:sz w:val="22"/>
          <w:szCs w:val="22"/>
          <w:lang w:eastAsia="en-GB"/>
        </w:rPr>
        <w:t xml:space="preserve"> ethnic backgrounds also experience</w:t>
      </w:r>
      <w:r w:rsidRPr="5357A949" w:rsidR="769A1CC9">
        <w:rPr>
          <w:rFonts w:ascii="Arial" w:hAnsi="Arial" w:eastAsia="Arial" w:cs="Arial"/>
          <w:sz w:val="22"/>
          <w:szCs w:val="22"/>
          <w:lang w:eastAsia="en-GB"/>
        </w:rPr>
        <w:t xml:space="preserve"> significantly higher poverty (Morrison, 2023).</w:t>
      </w:r>
      <w:r w:rsidRPr="5357A949" w:rsidR="05AB45E4">
        <w:rPr>
          <w:rFonts w:ascii="Arial" w:hAnsi="Arial" w:eastAsia="Arial" w:cs="Arial"/>
          <w:sz w:val="22"/>
          <w:szCs w:val="22"/>
          <w:lang w:eastAsia="en-GB"/>
        </w:rPr>
        <w:t xml:space="preserve"> </w:t>
      </w:r>
      <w:r w:rsidRPr="5357A949" w:rsidR="238C563B">
        <w:rPr>
          <w:rFonts w:ascii="Arial" w:hAnsi="Arial" w:eastAsia="Arial" w:cs="Arial"/>
          <w:noProof w:val="0"/>
          <w:sz w:val="22"/>
          <w:szCs w:val="22"/>
          <w:lang w:val="en-GB"/>
        </w:rPr>
        <w:t>Poverty increases the risk of respiratory illness, heart disease, excess winter deaths, anxiety, depression, and poorer cognitive function (Elson, 2026). Older adults from disadvantaged socioeconomic backgrounds often experience poorer health throughout their lives, resulting in cumulative health inequalities in old age (Birmingham.gov.uk, 2025).</w:t>
      </w:r>
    </w:p>
    <w:p w:rsidR="38B7F133" w:rsidP="5357A949" w:rsidRDefault="38B7F133" w14:paraId="49EC8F1D" w14:textId="54CFF099">
      <w:pPr>
        <w:pStyle w:val="Normal"/>
        <w:spacing w:after="0" w:line="360" w:lineRule="auto"/>
      </w:pPr>
      <w:r w:rsidRPr="5357A949" w:rsidR="2BCB98BD">
        <w:rPr>
          <w:rFonts w:ascii="Arial" w:hAnsi="Arial" w:eastAsia="Arial" w:cs="Arial"/>
          <w:b w:val="1"/>
          <w:bCs w:val="1"/>
          <w:sz w:val="22"/>
          <w:szCs w:val="22"/>
          <w:lang w:eastAsia="en-GB"/>
        </w:rPr>
        <w:t>Housing</w:t>
      </w:r>
    </w:p>
    <w:p w:rsidR="38B7F133" w:rsidP="5357A949" w:rsidRDefault="38B7F133" w14:paraId="7F265DE5" w14:textId="079B8611">
      <w:pPr>
        <w:pStyle w:val="Normal"/>
        <w:spacing w:after="0" w:line="360" w:lineRule="auto"/>
        <w:rPr>
          <w:rFonts w:ascii="Arial" w:hAnsi="Arial" w:eastAsia="Arial" w:cs="Arial"/>
          <w:noProof w:val="0"/>
          <w:sz w:val="22"/>
          <w:szCs w:val="22"/>
          <w:lang w:val="en-GB"/>
        </w:rPr>
      </w:pPr>
      <w:r w:rsidRPr="5357A949" w:rsidR="7EB8E46A">
        <w:rPr>
          <w:rFonts w:ascii="Arial" w:hAnsi="Arial" w:eastAsia="Arial" w:cs="Arial"/>
          <w:sz w:val="22"/>
          <w:szCs w:val="22"/>
          <w:lang w:eastAsia="en-GB"/>
        </w:rPr>
        <w:t xml:space="preserve">living conditions </w:t>
      </w:r>
      <w:r w:rsidRPr="5357A949" w:rsidR="52C78295">
        <w:rPr>
          <w:rFonts w:ascii="Arial" w:hAnsi="Arial" w:eastAsia="Arial" w:cs="Arial"/>
          <w:sz w:val="22"/>
          <w:szCs w:val="22"/>
          <w:lang w:eastAsia="en-GB"/>
        </w:rPr>
        <w:t>are</w:t>
      </w:r>
      <w:r w:rsidRPr="5357A949" w:rsidR="7EB8E46A">
        <w:rPr>
          <w:rFonts w:ascii="Arial" w:hAnsi="Arial" w:eastAsia="Arial" w:cs="Arial"/>
          <w:sz w:val="22"/>
          <w:szCs w:val="22"/>
          <w:lang w:eastAsia="en-GB"/>
        </w:rPr>
        <w:t xml:space="preserve"> </w:t>
      </w:r>
      <w:r w:rsidRPr="5357A949" w:rsidR="1B204984">
        <w:rPr>
          <w:rFonts w:ascii="Arial" w:hAnsi="Arial" w:eastAsia="Arial" w:cs="Arial"/>
          <w:sz w:val="22"/>
          <w:szCs w:val="22"/>
          <w:lang w:eastAsia="en-GB"/>
        </w:rPr>
        <w:t>another</w:t>
      </w:r>
      <w:r w:rsidRPr="5357A949" w:rsidR="7EB8E46A">
        <w:rPr>
          <w:rFonts w:ascii="Arial" w:hAnsi="Arial" w:eastAsia="Arial" w:cs="Arial"/>
          <w:sz w:val="22"/>
          <w:szCs w:val="22"/>
          <w:lang w:eastAsia="en-GB"/>
        </w:rPr>
        <w:t xml:space="preserve"> major contributor to poor health and age inequalities. many elderly peo</w:t>
      </w:r>
      <w:r w:rsidRPr="5357A949" w:rsidR="7EB8E46A">
        <w:rPr>
          <w:rFonts w:ascii="Arial" w:hAnsi="Arial" w:eastAsia="Arial" w:cs="Arial"/>
          <w:sz w:val="22"/>
          <w:szCs w:val="22"/>
          <w:lang w:eastAsia="en-GB"/>
        </w:rPr>
        <w:t xml:space="preserve">ple </w:t>
      </w:r>
      <w:r w:rsidRPr="5357A949" w:rsidR="4B9AE33F">
        <w:rPr>
          <w:rFonts w:ascii="Arial" w:hAnsi="Arial" w:eastAsia="Arial" w:cs="Arial"/>
          <w:sz w:val="22"/>
          <w:szCs w:val="22"/>
          <w:lang w:eastAsia="en-GB"/>
        </w:rPr>
        <w:t>experience</w:t>
      </w:r>
      <w:r w:rsidRPr="5357A949" w:rsidR="7EB8E46A">
        <w:rPr>
          <w:rFonts w:ascii="Arial" w:hAnsi="Arial" w:eastAsia="Arial" w:cs="Arial"/>
          <w:sz w:val="22"/>
          <w:szCs w:val="22"/>
          <w:lang w:eastAsia="en-GB"/>
        </w:rPr>
        <w:t xml:space="preserve"> </w:t>
      </w:r>
      <w:r w:rsidRPr="5357A949" w:rsidR="7EB8E46A">
        <w:rPr>
          <w:rFonts w:ascii="Arial" w:hAnsi="Arial" w:eastAsia="Arial" w:cs="Arial"/>
          <w:sz w:val="22"/>
          <w:szCs w:val="22"/>
          <w:lang w:eastAsia="en-GB"/>
        </w:rPr>
        <w:t>challenge</w:t>
      </w:r>
      <w:r w:rsidRPr="5357A949" w:rsidR="589F9116">
        <w:rPr>
          <w:rFonts w:ascii="Arial" w:hAnsi="Arial" w:eastAsia="Arial" w:cs="Arial"/>
          <w:sz w:val="22"/>
          <w:szCs w:val="22"/>
          <w:lang w:eastAsia="en-GB"/>
        </w:rPr>
        <w:t>s like</w:t>
      </w:r>
      <w:r w:rsidRPr="5357A949" w:rsidR="7EB8E46A">
        <w:rPr>
          <w:rFonts w:ascii="Arial" w:hAnsi="Arial" w:eastAsia="Arial" w:cs="Arial"/>
          <w:sz w:val="22"/>
          <w:szCs w:val="22"/>
          <w:lang w:eastAsia="en-GB"/>
        </w:rPr>
        <w:t xml:space="preserve"> damp, poorly insulated, overcrowded, </w:t>
      </w:r>
      <w:r w:rsidRPr="5357A949" w:rsidR="5872E66C">
        <w:rPr>
          <w:rFonts w:ascii="Arial" w:hAnsi="Arial" w:eastAsia="Arial" w:cs="Arial"/>
          <w:sz w:val="22"/>
          <w:szCs w:val="22"/>
          <w:lang w:eastAsia="en-GB"/>
        </w:rPr>
        <w:t>or</w:t>
      </w:r>
      <w:r w:rsidRPr="5357A949" w:rsidR="7EB8E46A">
        <w:rPr>
          <w:rFonts w:ascii="Arial" w:hAnsi="Arial" w:eastAsia="Arial" w:cs="Arial"/>
          <w:sz w:val="22"/>
          <w:szCs w:val="22"/>
          <w:lang w:eastAsia="en-GB"/>
        </w:rPr>
        <w:t xml:space="preserve"> unsuitable</w:t>
      </w:r>
      <w:r w:rsidRPr="5357A949" w:rsidR="1859FA97">
        <w:rPr>
          <w:rFonts w:ascii="Arial" w:hAnsi="Arial" w:eastAsia="Arial" w:cs="Arial"/>
          <w:sz w:val="22"/>
          <w:szCs w:val="22"/>
          <w:lang w:eastAsia="en-GB"/>
        </w:rPr>
        <w:t xml:space="preserve"> </w:t>
      </w:r>
      <w:r w:rsidRPr="5357A949" w:rsidR="1027C44A">
        <w:rPr>
          <w:rFonts w:ascii="Arial" w:hAnsi="Arial" w:eastAsia="Arial" w:cs="Arial"/>
          <w:sz w:val="22"/>
          <w:szCs w:val="22"/>
          <w:lang w:eastAsia="en-GB"/>
        </w:rPr>
        <w:t>housing. According</w:t>
      </w:r>
      <w:r w:rsidRPr="5357A949" w:rsidR="7EB8E46A">
        <w:rPr>
          <w:rFonts w:ascii="Arial" w:hAnsi="Arial" w:eastAsia="Arial" w:cs="Arial"/>
          <w:sz w:val="22"/>
          <w:szCs w:val="22"/>
          <w:lang w:eastAsia="en-GB"/>
        </w:rPr>
        <w:t xml:space="preserve"> to GOV.UK, </w:t>
      </w:r>
      <w:r w:rsidRPr="5357A949" w:rsidR="5BE6A91B">
        <w:rPr>
          <w:rFonts w:ascii="Arial" w:hAnsi="Arial" w:eastAsia="Arial" w:cs="Arial"/>
          <w:sz w:val="22"/>
          <w:szCs w:val="22"/>
          <w:lang w:eastAsia="en-GB"/>
        </w:rPr>
        <w:t>(</w:t>
      </w:r>
      <w:r w:rsidRPr="5357A949" w:rsidR="7EB8E46A">
        <w:rPr>
          <w:rFonts w:ascii="Arial" w:hAnsi="Arial" w:eastAsia="Arial" w:cs="Arial"/>
          <w:sz w:val="22"/>
          <w:szCs w:val="22"/>
          <w:lang w:eastAsia="en-GB"/>
        </w:rPr>
        <w:t xml:space="preserve">2024) poor housing is linked with respiratory disease, injuries, and mental health problems. Over </w:t>
      </w:r>
      <w:r w:rsidRPr="5357A949" w:rsidR="7DC9B3BC">
        <w:rPr>
          <w:rFonts w:ascii="Arial" w:hAnsi="Arial" w:eastAsia="Arial" w:cs="Arial"/>
          <w:sz w:val="22"/>
          <w:szCs w:val="22"/>
          <w:lang w:eastAsia="en-GB"/>
        </w:rPr>
        <w:t>one</w:t>
      </w:r>
      <w:r w:rsidRPr="5357A949" w:rsidR="7EB8E46A">
        <w:rPr>
          <w:rFonts w:ascii="Arial" w:hAnsi="Arial" w:eastAsia="Arial" w:cs="Arial"/>
          <w:sz w:val="22"/>
          <w:szCs w:val="22"/>
          <w:lang w:eastAsia="en-GB"/>
        </w:rPr>
        <w:t xml:space="preserve"> in </w:t>
      </w:r>
      <w:r w:rsidRPr="5357A949" w:rsidR="73033BE3">
        <w:rPr>
          <w:rFonts w:ascii="Arial" w:hAnsi="Arial" w:eastAsia="Arial" w:cs="Arial"/>
          <w:sz w:val="22"/>
          <w:szCs w:val="22"/>
          <w:lang w:eastAsia="en-GB"/>
        </w:rPr>
        <w:t>three</w:t>
      </w:r>
      <w:r w:rsidRPr="5357A949" w:rsidR="7EB8E46A">
        <w:rPr>
          <w:rFonts w:ascii="Arial" w:hAnsi="Arial" w:eastAsia="Arial" w:cs="Arial"/>
          <w:sz w:val="22"/>
          <w:szCs w:val="22"/>
          <w:lang w:eastAsia="en-GB"/>
        </w:rPr>
        <w:t xml:space="preserve"> older adults with chronic illness live in poor housing conditions making them sicker (Wilson, Ruisch and Moller Vallgarda, 2024).</w:t>
      </w:r>
      <w:r w:rsidRPr="5357A949" w:rsidR="2FFF81EF">
        <w:rPr>
          <w:rFonts w:ascii="Arial" w:hAnsi="Arial" w:eastAsia="Arial" w:cs="Arial"/>
          <w:sz w:val="22"/>
          <w:szCs w:val="22"/>
          <w:lang w:eastAsia="en-GB"/>
        </w:rPr>
        <w:t xml:space="preserve"> </w:t>
      </w:r>
      <w:r w:rsidRPr="5357A949" w:rsidR="002B0008">
        <w:rPr>
          <w:rFonts w:ascii="Arial" w:hAnsi="Arial" w:eastAsia="Arial" w:cs="Arial"/>
          <w:noProof w:val="0"/>
          <w:sz w:val="22"/>
          <w:szCs w:val="22"/>
          <w:lang w:val="en-GB"/>
        </w:rPr>
        <w:t xml:space="preserve">Many older adults also develop mobility problems and struggle to live safely in homes without adaptations such as handrails, stair lifts, or accessible bathrooms. More than 20% of people over 50 live in non-decent, cold, or hazardous homes, increasing the risk of falls, a leading cause of injury and hospital admissions (Centre for Ageing Better, 2024). Financial strain also prevents many older adults from repairing, improving, or moving home, reducing </w:t>
      </w:r>
      <w:r w:rsidRPr="5357A949" w:rsidR="002B0008">
        <w:rPr>
          <w:rFonts w:ascii="Arial" w:hAnsi="Arial" w:eastAsia="Arial" w:cs="Arial"/>
          <w:noProof w:val="0"/>
          <w:sz w:val="22"/>
          <w:szCs w:val="22"/>
          <w:lang w:val="en-GB"/>
        </w:rPr>
        <w:t>independence</w:t>
      </w:r>
      <w:r w:rsidRPr="5357A949" w:rsidR="002B0008">
        <w:rPr>
          <w:rFonts w:ascii="Arial" w:hAnsi="Arial" w:eastAsia="Arial" w:cs="Arial"/>
          <w:noProof w:val="0"/>
          <w:sz w:val="22"/>
          <w:szCs w:val="22"/>
          <w:lang w:val="en-GB"/>
        </w:rPr>
        <w:t xml:space="preserve"> and contributing to poor health and health inequalities (Age UK, 2026).</w:t>
      </w:r>
    </w:p>
    <w:p w:rsidR="5357A949" w:rsidP="5357A949" w:rsidRDefault="5357A949" w14:paraId="7AFA62B9" w14:textId="08E6EE40">
      <w:pPr>
        <w:pStyle w:val="Normal"/>
        <w:spacing w:after="0" w:line="360" w:lineRule="auto"/>
        <w:rPr>
          <w:rFonts w:ascii="Arial" w:hAnsi="Arial" w:eastAsia="Arial" w:cs="Arial"/>
          <w:b w:val="1"/>
          <w:bCs w:val="1"/>
          <w:sz w:val="22"/>
          <w:szCs w:val="22"/>
          <w:lang w:eastAsia="en-GB"/>
        </w:rPr>
      </w:pPr>
    </w:p>
    <w:p w:rsidRPr="008C3F6A" w:rsidR="008C3F6A" w:rsidP="5357A949" w:rsidRDefault="008C3F6A" w14:paraId="2F3F71E0" w14:textId="63FCF356">
      <w:pPr>
        <w:pStyle w:val="Normal"/>
        <w:spacing w:after="0" w:line="360" w:lineRule="auto"/>
        <w:rPr>
          <w:rFonts w:ascii="Arial" w:hAnsi="Arial" w:eastAsia="Arial" w:cs="Arial"/>
          <w:sz w:val="22"/>
          <w:szCs w:val="22"/>
          <w:lang w:eastAsia="en-GB"/>
        </w:rPr>
      </w:pPr>
      <w:r w:rsidRPr="5357A949" w:rsidR="53D6EDF9">
        <w:rPr>
          <w:rFonts w:ascii="Arial" w:hAnsi="Arial" w:eastAsia="Arial" w:cs="Arial"/>
          <w:b w:val="1"/>
          <w:bCs w:val="1"/>
          <w:sz w:val="22"/>
          <w:szCs w:val="22"/>
          <w:lang w:eastAsia="en-GB"/>
        </w:rPr>
        <w:t>National Responses to Reduce Health Inequalities</w:t>
      </w:r>
    </w:p>
    <w:p w:rsidRPr="008C3F6A" w:rsidR="008C3F6A" w:rsidP="5357A949" w:rsidRDefault="008C3F6A" w14:paraId="08AECF9C" w14:textId="2246B3E9">
      <w:pPr>
        <w:pStyle w:val="Normal"/>
        <w:spacing w:after="0" w:line="360" w:lineRule="auto"/>
        <w:jc w:val="both"/>
      </w:pPr>
      <w:r w:rsidRPr="5357A949" w:rsidR="7992C1F5">
        <w:rPr>
          <w:rFonts w:ascii="Arial" w:hAnsi="Arial" w:eastAsia="Arial" w:cs="Arial"/>
          <w:b w:val="0"/>
          <w:bCs w:val="0"/>
          <w:i w:val="0"/>
          <w:iCs w:val="0"/>
          <w:caps w:val="0"/>
          <w:smallCaps w:val="0"/>
          <w:noProof w:val="0"/>
          <w:color w:val="000000" w:themeColor="text1" w:themeTint="FF" w:themeShade="FF"/>
          <w:sz w:val="22"/>
          <w:szCs w:val="22"/>
          <w:lang w:val="en-GB"/>
        </w:rPr>
        <w:t xml:space="preserve">The UK government has introduced several policies to reduce health inequalities among older adults. A key policy is the NHS Long Term Plan (NHS, 2019), </w:t>
      </w:r>
      <w:r w:rsidRPr="5357A949" w:rsidR="7992C1F5">
        <w:rPr>
          <w:rFonts w:ascii="Arial" w:hAnsi="Arial" w:eastAsia="Arial" w:cs="Arial"/>
          <w:b w:val="0"/>
          <w:bCs w:val="0"/>
          <w:i w:val="0"/>
          <w:iCs w:val="0"/>
          <w:caps w:val="0"/>
          <w:smallCaps w:val="0"/>
          <w:noProof w:val="0"/>
          <w:color w:val="000000" w:themeColor="text1" w:themeTint="FF" w:themeShade="FF"/>
          <w:sz w:val="22"/>
          <w:szCs w:val="22"/>
          <w:lang w:val="en-GB"/>
        </w:rPr>
        <w:t>established</w:t>
      </w:r>
      <w:r w:rsidRPr="5357A949" w:rsidR="7992C1F5">
        <w:rPr>
          <w:rFonts w:ascii="Arial" w:hAnsi="Arial" w:eastAsia="Arial" w:cs="Arial"/>
          <w:b w:val="0"/>
          <w:bCs w:val="0"/>
          <w:i w:val="0"/>
          <w:iCs w:val="0"/>
          <w:caps w:val="0"/>
          <w:smallCaps w:val="0"/>
          <w:noProof w:val="0"/>
          <w:color w:val="000000" w:themeColor="text1" w:themeTint="FF" w:themeShade="FF"/>
          <w:sz w:val="22"/>
          <w:szCs w:val="22"/>
          <w:lang w:val="en-GB"/>
        </w:rPr>
        <w:t xml:space="preserve"> in 2019. Its aim is to improve healthcare services for people with long-term conditions and help older adults remain independent for longer. This includes shifting care from hospitals into the community, providing earlier and more coordinated healthcare, preventing frailty, reducing digital exclusion, and offering tailored support to meet individual needs (Charles et al., 2019).</w:t>
      </w:r>
    </w:p>
    <w:p w:rsidRPr="008C3F6A" w:rsidR="008C3F6A" w:rsidP="5357A949" w:rsidRDefault="008C3F6A" w14:paraId="7DD0D74A" w14:textId="62C76E8C">
      <w:pPr>
        <w:pStyle w:val="Normal"/>
        <w:spacing w:after="0" w:line="360" w:lineRule="auto"/>
        <w:jc w:val="both"/>
      </w:pPr>
      <w:r w:rsidRPr="5357A949" w:rsidR="7992C1F5">
        <w:rPr>
          <w:rFonts w:ascii="Arial" w:hAnsi="Arial" w:eastAsia="Arial" w:cs="Arial"/>
          <w:b w:val="0"/>
          <w:bCs w:val="0"/>
          <w:i w:val="0"/>
          <w:iCs w:val="0"/>
          <w:caps w:val="0"/>
          <w:smallCaps w:val="0"/>
          <w:noProof w:val="0"/>
          <w:color w:val="000000" w:themeColor="text1" w:themeTint="FF" w:themeShade="FF"/>
          <w:sz w:val="22"/>
          <w:szCs w:val="22"/>
          <w:lang w:val="en-GB"/>
        </w:rPr>
        <w:t xml:space="preserve">Another important initiative is Pension Credit and Winter Fuel Payments. Pension Credit provides financial support to older adults on lower incomes by topping up weekly income (For, 2016). </w:t>
      </w:r>
      <w:r w:rsidRPr="5357A949" w:rsidR="2A9E8AF6">
        <w:rPr>
          <w:rFonts w:ascii="Arial" w:hAnsi="Arial" w:eastAsia="Arial" w:cs="Arial"/>
          <w:b w:val="0"/>
          <w:bCs w:val="0"/>
          <w:i w:val="0"/>
          <w:iCs w:val="0"/>
          <w:caps w:val="0"/>
          <w:smallCaps w:val="0"/>
          <w:noProof w:val="0"/>
          <w:color w:val="000000" w:themeColor="text1" w:themeTint="FF" w:themeShade="FF"/>
          <w:sz w:val="22"/>
          <w:szCs w:val="22"/>
          <w:lang w:val="en-GB"/>
        </w:rPr>
        <w:t>Winter</w:t>
      </w:r>
      <w:r w:rsidRPr="5357A949" w:rsidR="7992C1F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357A949" w:rsidR="7992C1F5">
        <w:rPr>
          <w:rFonts w:ascii="Arial" w:hAnsi="Arial" w:eastAsia="Arial" w:cs="Arial"/>
          <w:b w:val="0"/>
          <w:bCs w:val="0"/>
          <w:i w:val="0"/>
          <w:iCs w:val="0"/>
          <w:caps w:val="0"/>
          <w:smallCaps w:val="0"/>
          <w:noProof w:val="0"/>
          <w:color w:val="000000" w:themeColor="text1" w:themeTint="FF" w:themeShade="FF"/>
          <w:sz w:val="22"/>
          <w:szCs w:val="22"/>
          <w:lang w:val="en-GB"/>
        </w:rPr>
        <w:t>Fuel Payments help with heating bills during the winter months</w:t>
      </w:r>
      <w:r w:rsidRPr="5357A949" w:rsidR="6901DD1B">
        <w:rPr>
          <w:rFonts w:ascii="Arial" w:hAnsi="Arial" w:eastAsia="Arial" w:cs="Arial"/>
          <w:b w:val="0"/>
          <w:bCs w:val="0"/>
          <w:i w:val="0"/>
          <w:iCs w:val="0"/>
          <w:caps w:val="0"/>
          <w:smallCaps w:val="0"/>
          <w:noProof w:val="0"/>
          <w:color w:val="000000" w:themeColor="text1" w:themeTint="FF" w:themeShade="FF"/>
          <w:sz w:val="22"/>
          <w:szCs w:val="22"/>
          <w:lang w:val="en-GB"/>
        </w:rPr>
        <w:t>.</w:t>
      </w:r>
      <w:r w:rsidRPr="5357A949" w:rsidR="7992C1F5">
        <w:rPr>
          <w:rFonts w:ascii="Arial" w:hAnsi="Arial" w:eastAsia="Arial" w:cs="Arial"/>
          <w:b w:val="0"/>
          <w:bCs w:val="0"/>
          <w:i w:val="0"/>
          <w:iCs w:val="0"/>
          <w:caps w:val="0"/>
          <w:smallCaps w:val="0"/>
          <w:noProof w:val="0"/>
          <w:color w:val="000000" w:themeColor="text1" w:themeTint="FF" w:themeShade="FF"/>
          <w:sz w:val="22"/>
          <w:szCs w:val="22"/>
          <w:lang w:val="en-GB"/>
        </w:rPr>
        <w:t xml:space="preserve"> These schemes aim to reduce poverty and fuel insecurity, helping older people</w:t>
      </w:r>
      <w:r w:rsidRPr="5357A949" w:rsidR="2D562181">
        <w:rPr>
          <w:rFonts w:ascii="Arial" w:hAnsi="Arial" w:eastAsia="Arial" w:cs="Arial"/>
          <w:b w:val="0"/>
          <w:bCs w:val="0"/>
          <w:i w:val="0"/>
          <w:iCs w:val="0"/>
          <w:caps w:val="0"/>
          <w:smallCaps w:val="0"/>
          <w:noProof w:val="0"/>
          <w:color w:val="000000" w:themeColor="text1" w:themeTint="FF" w:themeShade="FF"/>
          <w:sz w:val="22"/>
          <w:szCs w:val="22"/>
          <w:lang w:val="en-GB"/>
        </w:rPr>
        <w:t xml:space="preserve"> protect </w:t>
      </w:r>
      <w:r w:rsidRPr="5357A949" w:rsidR="5D669A9C">
        <w:rPr>
          <w:rFonts w:ascii="Arial" w:hAnsi="Arial" w:eastAsia="Arial" w:cs="Arial"/>
          <w:b w:val="0"/>
          <w:bCs w:val="0"/>
          <w:i w:val="0"/>
          <w:iCs w:val="0"/>
          <w:caps w:val="0"/>
          <w:smallCaps w:val="0"/>
          <w:noProof w:val="0"/>
          <w:color w:val="000000" w:themeColor="text1" w:themeTint="FF" w:themeShade="FF"/>
          <w:sz w:val="22"/>
          <w:szCs w:val="22"/>
          <w:lang w:val="en-GB"/>
        </w:rPr>
        <w:t xml:space="preserve">their health </w:t>
      </w:r>
      <w:r w:rsidRPr="5357A949" w:rsidR="7992C1F5">
        <w:rPr>
          <w:rFonts w:ascii="Arial" w:hAnsi="Arial" w:eastAsia="Arial" w:cs="Arial"/>
          <w:b w:val="0"/>
          <w:bCs w:val="0"/>
          <w:i w:val="0"/>
          <w:iCs w:val="0"/>
          <w:caps w:val="0"/>
          <w:smallCaps w:val="0"/>
          <w:noProof w:val="0"/>
          <w:color w:val="000000" w:themeColor="text1" w:themeTint="FF" w:themeShade="FF"/>
          <w:sz w:val="22"/>
          <w:szCs w:val="22"/>
          <w:lang w:val="en-GB"/>
        </w:rPr>
        <w:t>(HM Treasury, 2025).</w:t>
      </w:r>
      <w:r w:rsidRPr="5357A949" w:rsidR="58FC874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8C3F6A" w:rsidR="008C3F6A" w:rsidP="5357A949" w:rsidRDefault="008C3F6A" w14:paraId="57DB84CA" w14:textId="350B9B95">
      <w:pPr>
        <w:pStyle w:val="Normal"/>
        <w:spacing w:after="0" w:line="360" w:lineRule="auto"/>
        <w:jc w:val="both"/>
      </w:pPr>
      <w:r w:rsidRPr="5357A949" w:rsidR="7992C1F5">
        <w:rPr>
          <w:rFonts w:ascii="Arial" w:hAnsi="Arial" w:eastAsia="Arial" w:cs="Arial"/>
          <w:b w:val="0"/>
          <w:bCs w:val="0"/>
          <w:i w:val="0"/>
          <w:iCs w:val="0"/>
          <w:caps w:val="0"/>
          <w:smallCaps w:val="0"/>
          <w:noProof w:val="0"/>
          <w:color w:val="000000" w:themeColor="text1" w:themeTint="FF" w:themeShade="FF"/>
          <w:sz w:val="22"/>
          <w:szCs w:val="22"/>
          <w:lang w:val="en-GB"/>
        </w:rPr>
        <w:t xml:space="preserve">However, significant health inequalities </w:t>
      </w:r>
      <w:r w:rsidRPr="5357A949" w:rsidR="7992C1F5">
        <w:rPr>
          <w:rFonts w:ascii="Arial" w:hAnsi="Arial" w:eastAsia="Arial" w:cs="Arial"/>
          <w:b w:val="0"/>
          <w:bCs w:val="0"/>
          <w:i w:val="0"/>
          <w:iCs w:val="0"/>
          <w:caps w:val="0"/>
          <w:smallCaps w:val="0"/>
          <w:noProof w:val="0"/>
          <w:color w:val="000000" w:themeColor="text1" w:themeTint="FF" w:themeShade="FF"/>
          <w:sz w:val="22"/>
          <w:szCs w:val="22"/>
          <w:lang w:val="en-GB"/>
        </w:rPr>
        <w:t>remain</w:t>
      </w:r>
      <w:r w:rsidRPr="5357A949" w:rsidR="7992C1F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357A949" w:rsidR="7992C1F5">
        <w:rPr>
          <w:rFonts w:ascii="Arial" w:hAnsi="Arial" w:eastAsia="Arial" w:cs="Arial"/>
          <w:b w:val="0"/>
          <w:bCs w:val="0"/>
          <w:i w:val="0"/>
          <w:iCs w:val="0"/>
          <w:caps w:val="0"/>
          <w:smallCaps w:val="0"/>
          <w:noProof w:val="0"/>
          <w:color w:val="000000" w:themeColor="text1" w:themeTint="FF" w:themeShade="FF"/>
          <w:sz w:val="22"/>
          <w:szCs w:val="22"/>
          <w:lang w:val="en-GB"/>
        </w:rPr>
        <w:t>Government policies often focus on treating illness rather than addressing wider social determinants of health such as poverty, housing, and social isolation (Aujla et al., 2023). The NHS faces staff shortages, increasing demand, and long waiting times, which can disproportionately affect older adults (Khan, 2023). Although these policies have reduced some inequalities, further investment in preventative services, social care, and community support is needed to address the root causes of health inequalities among older adults (Centre for Ageing Better, 2024)</w:t>
      </w:r>
    </w:p>
    <w:p w:rsidRPr="008C3F6A" w:rsidR="008C3F6A" w:rsidP="5357A949" w:rsidRDefault="008C3F6A" w14:paraId="599B655E" w14:textId="65349F36">
      <w:pPr>
        <w:pStyle w:val="Normal"/>
        <w:spacing w:after="0" w:line="360" w:lineRule="auto"/>
        <w:rPr>
          <w:rFonts w:ascii="Arial" w:hAnsi="Arial" w:eastAsia="Arial" w:cs="Arial"/>
          <w:b w:val="1"/>
          <w:bCs w:val="1"/>
          <w:sz w:val="22"/>
          <w:szCs w:val="22"/>
          <w:lang w:eastAsia="en-GB"/>
        </w:rPr>
      </w:pPr>
      <w:r w:rsidRPr="5357A949" w:rsidR="7EB8E46A">
        <w:rPr>
          <w:rFonts w:ascii="Arial" w:hAnsi="Arial" w:eastAsia="Arial" w:cs="Arial"/>
          <w:b w:val="1"/>
          <w:bCs w:val="1"/>
          <w:sz w:val="22"/>
          <w:szCs w:val="22"/>
          <w:lang w:eastAsia="en-GB"/>
        </w:rPr>
        <w:t>Organisatio</w:t>
      </w:r>
      <w:r w:rsidRPr="5357A949" w:rsidR="3F7AE54E">
        <w:rPr>
          <w:rFonts w:ascii="Arial" w:hAnsi="Arial" w:eastAsia="Arial" w:cs="Arial"/>
          <w:b w:val="1"/>
          <w:bCs w:val="1"/>
          <w:sz w:val="22"/>
          <w:szCs w:val="22"/>
          <w:lang w:eastAsia="en-GB"/>
        </w:rPr>
        <w:t>n</w:t>
      </w:r>
    </w:p>
    <w:p w:rsidRPr="008C3F6A" w:rsidR="008C3F6A" w:rsidP="5357A949" w:rsidRDefault="008C3F6A" w14:paraId="398CBA17" w14:textId="1663696F">
      <w:pPr>
        <w:spacing w:after="0" w:line="360" w:lineRule="auto"/>
        <w:rPr>
          <w:rFonts w:ascii="Arial" w:hAnsi="Arial" w:eastAsia="Arial" w:cs="Arial"/>
          <w:sz w:val="22"/>
          <w:szCs w:val="22"/>
          <w:lang w:eastAsia="en-GB"/>
        </w:rPr>
      </w:pPr>
      <w:r w:rsidRPr="5357A949" w:rsidR="641CFFD5">
        <w:rPr>
          <w:rFonts w:ascii="Arial" w:hAnsi="Arial" w:eastAsia="Arial" w:cs="Arial"/>
          <w:sz w:val="22"/>
          <w:szCs w:val="22"/>
          <w:lang w:eastAsia="en-GB"/>
        </w:rPr>
        <w:t xml:space="preserve">Age UK is one of the leading charities supporting older adults in the United Kingdom. the main goal is to support elderly people by providing vital services, </w:t>
      </w:r>
      <w:r w:rsidRPr="5357A949" w:rsidR="641CFFD5">
        <w:rPr>
          <w:rFonts w:ascii="Arial" w:hAnsi="Arial" w:eastAsia="Arial" w:cs="Arial"/>
          <w:sz w:val="22"/>
          <w:szCs w:val="22"/>
          <w:lang w:eastAsia="en-GB"/>
        </w:rPr>
        <w:t>advice</w:t>
      </w:r>
      <w:r w:rsidRPr="5357A949" w:rsidR="641CFFD5">
        <w:rPr>
          <w:rFonts w:ascii="Arial" w:hAnsi="Arial" w:eastAsia="Arial" w:cs="Arial"/>
          <w:sz w:val="22"/>
          <w:szCs w:val="22"/>
          <w:lang w:eastAsia="en-GB"/>
        </w:rPr>
        <w:t xml:space="preserve"> and companionship (Age UK,2024). they </w:t>
      </w:r>
      <w:r w:rsidRPr="5357A949" w:rsidR="641CFFD5">
        <w:rPr>
          <w:rFonts w:ascii="Arial" w:hAnsi="Arial" w:eastAsia="Arial" w:cs="Arial"/>
          <w:sz w:val="22"/>
          <w:szCs w:val="22"/>
          <w:lang w:eastAsia="en-GB"/>
        </w:rPr>
        <w:t>provide</w:t>
      </w:r>
      <w:r w:rsidRPr="5357A949" w:rsidR="641CFFD5">
        <w:rPr>
          <w:rFonts w:ascii="Arial" w:hAnsi="Arial" w:eastAsia="Arial" w:cs="Arial"/>
          <w:sz w:val="22"/>
          <w:szCs w:val="22"/>
          <w:lang w:eastAsia="en-GB"/>
        </w:rPr>
        <w:t xml:space="preserve"> Wide range of services designed to help older people stay independent, safe, and connected. Services are available nationally and through local branches. the </w:t>
      </w:r>
      <w:r w:rsidRPr="5357A949" w:rsidR="5996B7CB">
        <w:rPr>
          <w:rFonts w:ascii="Arial" w:hAnsi="Arial" w:eastAsia="Arial" w:cs="Arial"/>
          <w:sz w:val="22"/>
          <w:szCs w:val="22"/>
          <w:lang w:eastAsia="en-GB"/>
        </w:rPr>
        <w:t>organisation uses</w:t>
      </w:r>
      <w:r w:rsidRPr="5357A949" w:rsidR="641CFFD5">
        <w:rPr>
          <w:rFonts w:ascii="Arial" w:hAnsi="Arial" w:eastAsia="Arial" w:cs="Arial"/>
          <w:sz w:val="22"/>
          <w:szCs w:val="22"/>
          <w:lang w:eastAsia="en-GB"/>
        </w:rPr>
        <w:t xml:space="preserve"> a comprehensive ecosystem of support to deliver effective advice and practical daily care (Age UK, 2018). </w:t>
      </w:r>
      <w:r w:rsidRPr="5357A949" w:rsidR="3A47599F">
        <w:rPr>
          <w:rFonts w:ascii="Arial" w:hAnsi="Arial" w:eastAsia="Arial" w:cs="Arial"/>
          <w:sz w:val="22"/>
          <w:szCs w:val="22"/>
          <w:lang w:eastAsia="en-GB"/>
        </w:rPr>
        <w:t xml:space="preserve">The </w:t>
      </w:r>
      <w:r w:rsidRPr="5357A949" w:rsidR="6BAAB9F0">
        <w:rPr>
          <w:rFonts w:ascii="Arial" w:hAnsi="Arial" w:eastAsia="Arial" w:cs="Arial"/>
          <w:sz w:val="22"/>
          <w:szCs w:val="22"/>
          <w:lang w:eastAsia="en-GB"/>
        </w:rPr>
        <w:t>charity</w:t>
      </w:r>
      <w:r w:rsidRPr="5357A949" w:rsidR="641CFFD5">
        <w:rPr>
          <w:rFonts w:ascii="Arial" w:hAnsi="Arial" w:eastAsia="Arial" w:cs="Arial"/>
          <w:sz w:val="22"/>
          <w:szCs w:val="22"/>
          <w:lang w:eastAsia="en-GB"/>
        </w:rPr>
        <w:t xml:space="preserve"> campaigns for improvements in health and social care services raising awareness of issues such as loneliness, poverty, and age discrimination against elderly people to ensure</w:t>
      </w:r>
      <w:r w:rsidRPr="5357A949" w:rsidR="293589FA">
        <w:rPr>
          <w:rFonts w:ascii="Arial" w:hAnsi="Arial" w:eastAsia="Arial" w:cs="Arial"/>
          <w:sz w:val="22"/>
          <w:szCs w:val="22"/>
          <w:lang w:eastAsia="en-GB"/>
        </w:rPr>
        <w:t xml:space="preserve"> their</w:t>
      </w:r>
      <w:r w:rsidRPr="5357A949" w:rsidR="641CFFD5">
        <w:rPr>
          <w:rFonts w:ascii="Arial" w:hAnsi="Arial" w:eastAsia="Arial" w:cs="Arial"/>
          <w:sz w:val="22"/>
          <w:szCs w:val="22"/>
          <w:lang w:eastAsia="en-GB"/>
        </w:rPr>
        <w:t xml:space="preserve"> rights are protected (Age UK, n.d.).</w:t>
      </w:r>
    </w:p>
    <w:p w:rsidRPr="008C3F6A" w:rsidR="008C3F6A" w:rsidP="5357A949" w:rsidRDefault="008C3F6A" w14:paraId="34014DE4" w14:textId="180A2D8F">
      <w:pPr>
        <w:pStyle w:val="Normal"/>
        <w:spacing w:after="0" w:line="360" w:lineRule="auto"/>
        <w:rPr>
          <w:rFonts w:ascii="Arial" w:hAnsi="Arial" w:eastAsia="Arial" w:cs="Arial"/>
          <w:sz w:val="22"/>
          <w:szCs w:val="22"/>
          <w:lang w:eastAsia="en-GB"/>
        </w:rPr>
      </w:pPr>
      <w:r w:rsidRPr="5357A949" w:rsidR="7EB8E46A">
        <w:rPr>
          <w:rFonts w:ascii="Arial" w:hAnsi="Arial" w:eastAsia="Arial" w:cs="Arial"/>
          <w:sz w:val="22"/>
          <w:szCs w:val="22"/>
          <w:lang w:eastAsia="en-GB"/>
        </w:rPr>
        <w:t xml:space="preserve">In addition, Age UK cannot address </w:t>
      </w:r>
      <w:r w:rsidRPr="5357A949" w:rsidR="080C461C">
        <w:rPr>
          <w:rFonts w:ascii="Arial" w:hAnsi="Arial" w:eastAsia="Arial" w:cs="Arial"/>
          <w:sz w:val="22"/>
          <w:szCs w:val="22"/>
          <w:lang w:eastAsia="en-GB"/>
        </w:rPr>
        <w:t>all</w:t>
      </w:r>
      <w:r w:rsidRPr="5357A949" w:rsidR="7EB8E46A">
        <w:rPr>
          <w:rFonts w:ascii="Arial" w:hAnsi="Arial" w:eastAsia="Arial" w:cs="Arial"/>
          <w:sz w:val="22"/>
          <w:szCs w:val="22"/>
          <w:lang w:eastAsia="en-GB"/>
        </w:rPr>
        <w:t xml:space="preserve"> the structural causes of health inequalities, such as poverty, housing issues, and NHS pressures. Therefore, while Age UK plays </w:t>
      </w:r>
      <w:r w:rsidRPr="5357A949" w:rsidR="7EB8E46A">
        <w:rPr>
          <w:rFonts w:ascii="Arial" w:hAnsi="Arial" w:eastAsia="Arial" w:cs="Arial"/>
          <w:sz w:val="22"/>
          <w:szCs w:val="22"/>
          <w:lang w:eastAsia="en-GB"/>
        </w:rPr>
        <w:t>an important role</w:t>
      </w:r>
      <w:r w:rsidRPr="5357A949" w:rsidR="7EB8E46A">
        <w:rPr>
          <w:rFonts w:ascii="Arial" w:hAnsi="Arial" w:eastAsia="Arial" w:cs="Arial"/>
          <w:sz w:val="22"/>
          <w:szCs w:val="22"/>
          <w:lang w:eastAsia="en-GB"/>
        </w:rPr>
        <w:t xml:space="preserve"> in supporting older adults, government intervention and long-term policy changes </w:t>
      </w:r>
      <w:r w:rsidRPr="5357A949" w:rsidR="7EB8E46A">
        <w:rPr>
          <w:rFonts w:ascii="Arial" w:hAnsi="Arial" w:eastAsia="Arial" w:cs="Arial"/>
          <w:sz w:val="22"/>
          <w:szCs w:val="22"/>
          <w:lang w:eastAsia="en-GB"/>
        </w:rPr>
        <w:t>remain</w:t>
      </w:r>
      <w:r w:rsidRPr="5357A949" w:rsidR="7EB8E46A">
        <w:rPr>
          <w:rFonts w:ascii="Arial" w:hAnsi="Arial" w:eastAsia="Arial" w:cs="Arial"/>
          <w:sz w:val="22"/>
          <w:szCs w:val="22"/>
          <w:lang w:eastAsia="en-GB"/>
        </w:rPr>
        <w:t xml:space="preserve"> essential to tackle age-related health inequalities effectively (Age UK, 2024). Furthermore, despite the potential benefits of the Age </w:t>
      </w:r>
      <w:r w:rsidRPr="5357A949" w:rsidR="7EB8E46A">
        <w:rPr>
          <w:rFonts w:ascii="Arial" w:hAnsi="Arial" w:eastAsia="Arial" w:cs="Arial"/>
          <w:sz w:val="22"/>
          <w:szCs w:val="22"/>
          <w:lang w:eastAsia="en-GB"/>
        </w:rPr>
        <w:t>UK</w:t>
      </w:r>
      <w:r w:rsidRPr="5357A949" w:rsidR="5576FDBA">
        <w:rPr>
          <w:rFonts w:ascii="Arial" w:hAnsi="Arial" w:eastAsia="Arial" w:cs="Arial"/>
          <w:sz w:val="22"/>
          <w:szCs w:val="22"/>
          <w:lang w:eastAsia="en-GB"/>
        </w:rPr>
        <w:t xml:space="preserve"> </w:t>
      </w:r>
      <w:r w:rsidRPr="5357A949" w:rsidR="7EB8E46A">
        <w:rPr>
          <w:rFonts w:ascii="Arial" w:hAnsi="Arial" w:eastAsia="Arial" w:cs="Arial"/>
          <w:sz w:val="22"/>
          <w:szCs w:val="22"/>
          <w:lang w:eastAsia="en-GB"/>
        </w:rPr>
        <w:t>the</w:t>
      </w:r>
      <w:r w:rsidRPr="5357A949" w:rsidR="7EB8E46A">
        <w:rPr>
          <w:rFonts w:ascii="Arial" w:hAnsi="Arial" w:eastAsia="Arial" w:cs="Arial"/>
          <w:sz w:val="22"/>
          <w:szCs w:val="22"/>
          <w:lang w:eastAsia="en-GB"/>
        </w:rPr>
        <w:t xml:space="preserve"> organisation experiences significant limitations. As a charity, its services depend heavily on funding, donations, and volunteers, which can restrict the level of support available (Age UK, 2024).</w:t>
      </w:r>
    </w:p>
    <w:p w:rsidR="5357A949" w:rsidP="5357A949" w:rsidRDefault="5357A949" w14:paraId="524A0C8A" w14:textId="6FC947BD">
      <w:pPr>
        <w:pStyle w:val="Normal"/>
        <w:spacing w:after="0" w:line="360" w:lineRule="auto"/>
        <w:rPr>
          <w:rFonts w:ascii="Arial" w:hAnsi="Arial" w:eastAsia="Arial" w:cs="Arial"/>
          <w:b w:val="1"/>
          <w:bCs w:val="1"/>
          <w:sz w:val="22"/>
          <w:szCs w:val="22"/>
          <w:lang w:eastAsia="en-GB"/>
        </w:rPr>
      </w:pPr>
    </w:p>
    <w:p w:rsidRPr="008C3F6A" w:rsidR="008C3F6A" w:rsidP="5357A949" w:rsidRDefault="008C3F6A" w14:paraId="33835CDD" w14:textId="17D9BC52">
      <w:pPr>
        <w:pStyle w:val="Normal"/>
        <w:spacing w:after="0" w:line="360" w:lineRule="auto"/>
        <w:rPr>
          <w:rFonts w:ascii="Arial" w:hAnsi="Arial" w:eastAsia="Arial" w:cs="Arial"/>
          <w:b w:val="1"/>
          <w:bCs w:val="1"/>
          <w:sz w:val="22"/>
          <w:szCs w:val="22"/>
          <w:lang w:eastAsia="en-GB"/>
        </w:rPr>
      </w:pPr>
      <w:r w:rsidRPr="5357A949" w:rsidR="6EDA6D14">
        <w:rPr>
          <w:rFonts w:ascii="Arial" w:hAnsi="Arial" w:eastAsia="Arial" w:cs="Arial"/>
          <w:b w:val="1"/>
          <w:bCs w:val="1"/>
          <w:sz w:val="22"/>
          <w:szCs w:val="22"/>
          <w:lang w:eastAsia="en-GB"/>
        </w:rPr>
        <w:t>C</w:t>
      </w:r>
      <w:r w:rsidRPr="5357A949" w:rsidR="251F8167">
        <w:rPr>
          <w:rFonts w:ascii="Arial" w:hAnsi="Arial" w:eastAsia="Arial" w:cs="Arial"/>
          <w:b w:val="1"/>
          <w:bCs w:val="1"/>
          <w:sz w:val="22"/>
          <w:szCs w:val="22"/>
          <w:lang w:eastAsia="en-GB"/>
        </w:rPr>
        <w:t>onclusion</w:t>
      </w:r>
      <w:r w:rsidRPr="5357A949" w:rsidR="6EDA6D14">
        <w:rPr>
          <w:rFonts w:ascii="Arial" w:hAnsi="Arial" w:eastAsia="Arial" w:cs="Arial"/>
          <w:b w:val="1"/>
          <w:bCs w:val="1"/>
          <w:sz w:val="22"/>
          <w:szCs w:val="22"/>
          <w:lang w:eastAsia="en-GB"/>
        </w:rPr>
        <w:t xml:space="preserve"> </w:t>
      </w:r>
    </w:p>
    <w:p w:rsidRPr="008C3F6A" w:rsidR="008C3F6A" w:rsidP="5357A949" w:rsidRDefault="008C3F6A" w14:paraId="518E58E2" w14:textId="69618359">
      <w:pPr>
        <w:spacing w:after="0" w:line="360" w:lineRule="auto"/>
        <w:rPr>
          <w:rFonts w:ascii="Arial" w:hAnsi="Arial" w:eastAsia="Arial" w:cs="Arial"/>
          <w:sz w:val="22"/>
          <w:szCs w:val="22"/>
          <w:lang w:eastAsia="en-GB"/>
        </w:rPr>
      </w:pPr>
      <w:r w:rsidRPr="5357A949" w:rsidR="5CBB69F1">
        <w:rPr>
          <w:rFonts w:ascii="Arial" w:hAnsi="Arial" w:eastAsia="Arial" w:cs="Arial"/>
          <w:sz w:val="22"/>
          <w:szCs w:val="22"/>
          <w:lang w:eastAsia="en-GB"/>
        </w:rPr>
        <w:t>O</w:t>
      </w:r>
      <w:r w:rsidRPr="5357A949" w:rsidR="251F8167">
        <w:rPr>
          <w:rFonts w:ascii="Arial" w:hAnsi="Arial" w:eastAsia="Arial" w:cs="Arial"/>
          <w:sz w:val="22"/>
          <w:szCs w:val="22"/>
          <w:lang w:eastAsia="en-GB"/>
        </w:rPr>
        <w:t xml:space="preserve">verall, health inequalities continue </w:t>
      </w:r>
      <w:r w:rsidRPr="5357A949" w:rsidR="75BD69E2">
        <w:rPr>
          <w:rFonts w:ascii="Arial" w:hAnsi="Arial" w:eastAsia="Arial" w:cs="Arial"/>
          <w:sz w:val="22"/>
          <w:szCs w:val="22"/>
          <w:lang w:eastAsia="en-GB"/>
        </w:rPr>
        <w:t>to</w:t>
      </w:r>
      <w:r w:rsidRPr="5357A949" w:rsidR="083895B1">
        <w:rPr>
          <w:rFonts w:ascii="Arial" w:hAnsi="Arial" w:eastAsia="Arial" w:cs="Arial"/>
          <w:sz w:val="22"/>
          <w:szCs w:val="22"/>
          <w:lang w:eastAsia="en-GB"/>
        </w:rPr>
        <w:t xml:space="preserve"> </w:t>
      </w:r>
      <w:r w:rsidRPr="5357A949" w:rsidR="251F8167">
        <w:rPr>
          <w:rFonts w:ascii="Arial" w:hAnsi="Arial" w:eastAsia="Arial" w:cs="Arial"/>
          <w:sz w:val="22"/>
          <w:szCs w:val="22"/>
          <w:lang w:eastAsia="en-GB"/>
        </w:rPr>
        <w:t>significantly</w:t>
      </w:r>
      <w:r w:rsidRPr="5357A949" w:rsidR="6031E7C6">
        <w:rPr>
          <w:rFonts w:ascii="Arial" w:hAnsi="Arial" w:eastAsia="Arial" w:cs="Arial"/>
          <w:sz w:val="22"/>
          <w:szCs w:val="22"/>
          <w:lang w:eastAsia="en-GB"/>
        </w:rPr>
        <w:t xml:space="preserve"> </w:t>
      </w:r>
      <w:r w:rsidRPr="5357A949" w:rsidR="29AB601B">
        <w:rPr>
          <w:rFonts w:ascii="Arial" w:hAnsi="Arial" w:eastAsia="Arial" w:cs="Arial"/>
          <w:sz w:val="22"/>
          <w:szCs w:val="22"/>
          <w:lang w:eastAsia="en-GB"/>
        </w:rPr>
        <w:t>affect the older population</w:t>
      </w:r>
      <w:r w:rsidRPr="5357A949" w:rsidR="258A99A9">
        <w:rPr>
          <w:rFonts w:ascii="Arial" w:hAnsi="Arial" w:eastAsia="Arial" w:cs="Arial"/>
          <w:sz w:val="22"/>
          <w:szCs w:val="22"/>
          <w:lang w:eastAsia="en-GB"/>
        </w:rPr>
        <w:t xml:space="preserve"> in the</w:t>
      </w:r>
      <w:r w:rsidRPr="5357A949" w:rsidR="314B7DC0">
        <w:rPr>
          <w:rFonts w:ascii="Arial" w:hAnsi="Arial" w:eastAsia="Arial" w:cs="Arial"/>
          <w:sz w:val="22"/>
          <w:szCs w:val="22"/>
          <w:lang w:eastAsia="en-GB"/>
        </w:rPr>
        <w:t xml:space="preserve"> UK</w:t>
      </w:r>
      <w:r w:rsidRPr="5357A949" w:rsidR="258A99A9">
        <w:rPr>
          <w:rFonts w:ascii="Arial" w:hAnsi="Arial" w:eastAsia="Arial" w:cs="Arial"/>
          <w:sz w:val="22"/>
          <w:szCs w:val="22"/>
          <w:lang w:eastAsia="en-GB"/>
        </w:rPr>
        <w:t xml:space="preserve"> </w:t>
      </w:r>
      <w:r w:rsidRPr="5357A949" w:rsidR="2408D3BE">
        <w:rPr>
          <w:rFonts w:ascii="Arial" w:hAnsi="Arial" w:eastAsia="Arial" w:cs="Arial"/>
          <w:sz w:val="22"/>
          <w:szCs w:val="22"/>
          <w:lang w:eastAsia="en-GB"/>
        </w:rPr>
        <w:t xml:space="preserve">through </w:t>
      </w:r>
      <w:r w:rsidRPr="5357A949" w:rsidR="016841B3">
        <w:rPr>
          <w:rFonts w:ascii="Arial" w:hAnsi="Arial" w:eastAsia="Arial" w:cs="Arial"/>
          <w:sz w:val="22"/>
          <w:szCs w:val="22"/>
          <w:lang w:eastAsia="en-GB"/>
        </w:rPr>
        <w:t>poorer</w:t>
      </w:r>
      <w:r w:rsidRPr="5357A949" w:rsidR="2408D3BE">
        <w:rPr>
          <w:rFonts w:ascii="Arial" w:hAnsi="Arial" w:eastAsia="Arial" w:cs="Arial"/>
          <w:sz w:val="22"/>
          <w:szCs w:val="22"/>
          <w:lang w:eastAsia="en-GB"/>
        </w:rPr>
        <w:t xml:space="preserve"> mental health, </w:t>
      </w:r>
      <w:r w:rsidRPr="5357A949" w:rsidR="71E41031">
        <w:rPr>
          <w:rFonts w:ascii="Arial" w:hAnsi="Arial" w:eastAsia="Arial" w:cs="Arial"/>
          <w:sz w:val="22"/>
          <w:szCs w:val="22"/>
          <w:lang w:eastAsia="en-GB"/>
        </w:rPr>
        <w:t>limited</w:t>
      </w:r>
      <w:r w:rsidRPr="5357A949" w:rsidR="5EE05F63">
        <w:rPr>
          <w:rFonts w:ascii="Arial" w:hAnsi="Arial" w:eastAsia="Arial" w:cs="Arial"/>
          <w:sz w:val="22"/>
          <w:szCs w:val="22"/>
          <w:lang w:eastAsia="en-GB"/>
        </w:rPr>
        <w:t xml:space="preserve"> access to healthcare, higher mortality, poverty, social </w:t>
      </w:r>
      <w:r w:rsidRPr="5357A949" w:rsidR="5EE05F63">
        <w:rPr>
          <w:rFonts w:ascii="Arial" w:hAnsi="Arial" w:eastAsia="Arial" w:cs="Arial"/>
          <w:sz w:val="22"/>
          <w:szCs w:val="22"/>
          <w:lang w:eastAsia="en-GB"/>
        </w:rPr>
        <w:t>isolation</w:t>
      </w:r>
      <w:r w:rsidRPr="5357A949" w:rsidR="5EE05F63">
        <w:rPr>
          <w:rFonts w:ascii="Arial" w:hAnsi="Arial" w:eastAsia="Arial" w:cs="Arial"/>
          <w:sz w:val="22"/>
          <w:szCs w:val="22"/>
          <w:lang w:eastAsia="en-GB"/>
        </w:rPr>
        <w:t xml:space="preserve"> and </w:t>
      </w:r>
      <w:r w:rsidRPr="5357A949" w:rsidR="1B8CFB75">
        <w:rPr>
          <w:rFonts w:ascii="Arial" w:hAnsi="Arial" w:eastAsia="Arial" w:cs="Arial"/>
          <w:sz w:val="22"/>
          <w:szCs w:val="22"/>
          <w:lang w:eastAsia="en-GB"/>
        </w:rPr>
        <w:t xml:space="preserve">weak housing. While government </w:t>
      </w:r>
      <w:r w:rsidRPr="5357A949" w:rsidR="244E28FE">
        <w:rPr>
          <w:rFonts w:ascii="Arial" w:hAnsi="Arial" w:eastAsia="Arial" w:cs="Arial"/>
          <w:sz w:val="22"/>
          <w:szCs w:val="22"/>
          <w:lang w:eastAsia="en-GB"/>
        </w:rPr>
        <w:t xml:space="preserve">initiative and organisations such as age </w:t>
      </w:r>
      <w:r w:rsidRPr="5357A949" w:rsidR="57CB9C46">
        <w:rPr>
          <w:rFonts w:ascii="Arial" w:hAnsi="Arial" w:eastAsia="Arial" w:cs="Arial"/>
          <w:sz w:val="22"/>
          <w:szCs w:val="22"/>
          <w:lang w:eastAsia="en-GB"/>
        </w:rPr>
        <w:t xml:space="preserve">UK </w:t>
      </w:r>
      <w:r w:rsidRPr="5357A949" w:rsidR="244E28FE">
        <w:rPr>
          <w:rFonts w:ascii="Arial" w:hAnsi="Arial" w:eastAsia="Arial" w:cs="Arial"/>
          <w:sz w:val="22"/>
          <w:szCs w:val="22"/>
          <w:lang w:eastAsia="en-GB"/>
        </w:rPr>
        <w:t xml:space="preserve">have improved support but has not completely </w:t>
      </w:r>
      <w:r w:rsidRPr="5357A949" w:rsidR="6C32D011">
        <w:rPr>
          <w:rFonts w:ascii="Arial" w:hAnsi="Arial" w:eastAsia="Arial" w:cs="Arial"/>
          <w:sz w:val="22"/>
          <w:szCs w:val="22"/>
          <w:lang w:eastAsia="en-GB"/>
        </w:rPr>
        <w:t>address</w:t>
      </w:r>
      <w:r w:rsidRPr="5357A949" w:rsidR="25DE4EF3">
        <w:rPr>
          <w:rFonts w:ascii="Arial" w:hAnsi="Arial" w:eastAsia="Arial" w:cs="Arial"/>
          <w:sz w:val="22"/>
          <w:szCs w:val="22"/>
          <w:lang w:eastAsia="en-GB"/>
        </w:rPr>
        <w:t>ed the underlying</w:t>
      </w:r>
      <w:r w:rsidRPr="5357A949" w:rsidR="37F83D77">
        <w:rPr>
          <w:rFonts w:ascii="Arial" w:hAnsi="Arial" w:eastAsia="Arial" w:cs="Arial"/>
          <w:sz w:val="22"/>
          <w:szCs w:val="22"/>
          <w:lang w:eastAsia="en-GB"/>
        </w:rPr>
        <w:t xml:space="preserve"> social and economic determents of these inequalities</w:t>
      </w:r>
      <w:r w:rsidRPr="5357A949" w:rsidR="1C1A40C2">
        <w:rPr>
          <w:rFonts w:ascii="Arial" w:hAnsi="Arial" w:eastAsia="Arial" w:cs="Arial"/>
          <w:sz w:val="22"/>
          <w:szCs w:val="22"/>
          <w:lang w:eastAsia="en-GB"/>
        </w:rPr>
        <w:t>.</w:t>
      </w:r>
      <w:r w:rsidRPr="5357A949" w:rsidR="447A7F71">
        <w:rPr>
          <w:rFonts w:ascii="Arial" w:hAnsi="Arial" w:eastAsia="Arial" w:cs="Arial"/>
          <w:sz w:val="22"/>
          <w:szCs w:val="22"/>
          <w:lang w:eastAsia="en-GB"/>
        </w:rPr>
        <w:t xml:space="preserve"> Long term investment in </w:t>
      </w:r>
      <w:r w:rsidRPr="5357A949" w:rsidR="447A7F71">
        <w:rPr>
          <w:rFonts w:ascii="Arial" w:hAnsi="Arial" w:eastAsia="Arial" w:cs="Arial"/>
          <w:sz w:val="22"/>
          <w:szCs w:val="22"/>
          <w:lang w:eastAsia="en-GB"/>
        </w:rPr>
        <w:t>preventation</w:t>
      </w:r>
      <w:r w:rsidRPr="5357A949" w:rsidR="447A7F71">
        <w:rPr>
          <w:rFonts w:ascii="Arial" w:hAnsi="Arial" w:eastAsia="Arial" w:cs="Arial"/>
          <w:sz w:val="22"/>
          <w:szCs w:val="22"/>
          <w:lang w:eastAsia="en-GB"/>
        </w:rPr>
        <w:t xml:space="preserve"> and action on wider </w:t>
      </w:r>
      <w:r w:rsidRPr="5357A949" w:rsidR="061C604F">
        <w:rPr>
          <w:rFonts w:ascii="Arial" w:hAnsi="Arial" w:eastAsia="Arial" w:cs="Arial"/>
          <w:sz w:val="22"/>
          <w:szCs w:val="22"/>
          <w:lang w:eastAsia="en-GB"/>
        </w:rPr>
        <w:t>determinants</w:t>
      </w:r>
      <w:r w:rsidRPr="5357A949" w:rsidR="447A7F71">
        <w:rPr>
          <w:rFonts w:ascii="Arial" w:hAnsi="Arial" w:eastAsia="Arial" w:cs="Arial"/>
          <w:sz w:val="22"/>
          <w:szCs w:val="22"/>
          <w:lang w:eastAsia="en-GB"/>
        </w:rPr>
        <w:t xml:space="preserve"> of health will be essential to reduce </w:t>
      </w:r>
      <w:r w:rsidRPr="5357A949" w:rsidR="2B5BAD62">
        <w:rPr>
          <w:rFonts w:ascii="Arial" w:hAnsi="Arial" w:eastAsia="Arial" w:cs="Arial"/>
          <w:sz w:val="22"/>
          <w:szCs w:val="22"/>
          <w:lang w:eastAsia="en-GB"/>
        </w:rPr>
        <w:t>these</w:t>
      </w:r>
      <w:r w:rsidRPr="5357A949" w:rsidR="447A7F71">
        <w:rPr>
          <w:rFonts w:ascii="Arial" w:hAnsi="Arial" w:eastAsia="Arial" w:cs="Arial"/>
          <w:sz w:val="22"/>
          <w:szCs w:val="22"/>
          <w:lang w:eastAsia="en-GB"/>
        </w:rPr>
        <w:t xml:space="preserve"> gap</w:t>
      </w:r>
      <w:r w:rsidRPr="5357A949" w:rsidR="471073AC">
        <w:rPr>
          <w:rFonts w:ascii="Arial" w:hAnsi="Arial" w:eastAsia="Arial" w:cs="Arial"/>
          <w:sz w:val="22"/>
          <w:szCs w:val="22"/>
          <w:lang w:eastAsia="en-GB"/>
        </w:rPr>
        <w:t xml:space="preserve">s and support healthy ageing. </w:t>
      </w:r>
    </w:p>
    <w:p w:rsidR="4F9523F8" w:rsidP="5357A949" w:rsidRDefault="4F9523F8" w14:paraId="72320C0A" w14:textId="2032053A">
      <w:pPr>
        <w:spacing w:line="360" w:lineRule="auto"/>
        <w:rPr>
          <w:rFonts w:ascii="Arial" w:hAnsi="Arial" w:eastAsia="Arial" w:cs="Arial"/>
          <w:sz w:val="22"/>
          <w:szCs w:val="22"/>
        </w:rPr>
      </w:pPr>
    </w:p>
    <w:p w:rsidR="647F0042" w:rsidP="5357A949" w:rsidRDefault="647F0042" w14:paraId="09412706" w14:textId="33B9BEA9">
      <w:pPr>
        <w:spacing w:line="360" w:lineRule="auto"/>
        <w:rPr>
          <w:rFonts w:ascii="Arial" w:hAnsi="Arial" w:eastAsia="Arial" w:cs="Arial"/>
          <w:sz w:val="22"/>
          <w:szCs w:val="22"/>
        </w:rPr>
      </w:pPr>
    </w:p>
    <w:p w:rsidR="00451829" w:rsidP="5357A949" w:rsidRDefault="00451829" w14:paraId="29DCF657" w14:textId="77777777">
      <w:pPr>
        <w:spacing w:line="360" w:lineRule="auto"/>
        <w:rPr>
          <w:rFonts w:ascii="Arial" w:hAnsi="Arial" w:eastAsia="Arial" w:cs="Arial"/>
          <w:sz w:val="22"/>
          <w:szCs w:val="22"/>
        </w:rPr>
      </w:pPr>
    </w:p>
    <w:p w:rsidR="00451829" w:rsidP="5357A949" w:rsidRDefault="00451829" w14:paraId="178EA94A" w14:textId="77777777">
      <w:pPr>
        <w:spacing w:line="360" w:lineRule="auto"/>
        <w:rPr>
          <w:rFonts w:ascii="Arial" w:hAnsi="Arial" w:eastAsia="Arial" w:cs="Arial"/>
          <w:sz w:val="22"/>
          <w:szCs w:val="22"/>
        </w:rPr>
      </w:pPr>
    </w:p>
    <w:p w:rsidR="5357A949" w:rsidP="5357A949" w:rsidRDefault="5357A949" w14:paraId="7CEDDFBA" w14:textId="6732440B">
      <w:pPr>
        <w:pStyle w:val="p1"/>
        <w:spacing w:line="360" w:lineRule="auto"/>
        <w:rPr>
          <w:rFonts w:ascii="Arial" w:hAnsi="Arial" w:eastAsia="Arial" w:cs="Arial"/>
          <w:b w:val="1"/>
          <w:bCs w:val="1"/>
          <w:sz w:val="22"/>
          <w:szCs w:val="22"/>
        </w:rPr>
      </w:pPr>
    </w:p>
    <w:p w:rsidR="5357A949" w:rsidP="5357A949" w:rsidRDefault="5357A949" w14:paraId="2D7EA74A" w14:textId="074BFD54">
      <w:pPr>
        <w:pStyle w:val="p1"/>
        <w:spacing w:line="360" w:lineRule="auto"/>
        <w:rPr>
          <w:rFonts w:ascii="Arial" w:hAnsi="Arial" w:eastAsia="Arial" w:cs="Arial"/>
          <w:b w:val="1"/>
          <w:bCs w:val="1"/>
          <w:sz w:val="22"/>
          <w:szCs w:val="22"/>
        </w:rPr>
      </w:pPr>
    </w:p>
    <w:p w:rsidR="5357A949" w:rsidP="5357A949" w:rsidRDefault="5357A949" w14:paraId="082145BE" w14:textId="170D7A9B">
      <w:pPr>
        <w:pStyle w:val="p1"/>
        <w:spacing w:line="360" w:lineRule="auto"/>
        <w:rPr>
          <w:rFonts w:ascii="Arial" w:hAnsi="Arial" w:eastAsia="Arial" w:cs="Arial"/>
          <w:b w:val="1"/>
          <w:bCs w:val="1"/>
          <w:sz w:val="22"/>
          <w:szCs w:val="22"/>
        </w:rPr>
      </w:pPr>
    </w:p>
    <w:p w:rsidR="5357A949" w:rsidP="5357A949" w:rsidRDefault="5357A949" w14:paraId="0FF6BA70" w14:textId="462EA86F">
      <w:pPr>
        <w:pStyle w:val="p1"/>
        <w:spacing w:line="360" w:lineRule="auto"/>
        <w:rPr>
          <w:rFonts w:ascii="Arial" w:hAnsi="Arial" w:eastAsia="Arial" w:cs="Arial"/>
          <w:b w:val="1"/>
          <w:bCs w:val="1"/>
          <w:sz w:val="22"/>
          <w:szCs w:val="22"/>
        </w:rPr>
      </w:pPr>
    </w:p>
    <w:p w:rsidR="5357A949" w:rsidP="5357A949" w:rsidRDefault="5357A949" w14:paraId="4633A958" w14:textId="71F77C4D">
      <w:pPr>
        <w:pStyle w:val="p1"/>
        <w:spacing w:line="360" w:lineRule="auto"/>
        <w:rPr>
          <w:rFonts w:ascii="Arial" w:hAnsi="Arial" w:eastAsia="Arial" w:cs="Arial"/>
          <w:b w:val="1"/>
          <w:bCs w:val="1"/>
          <w:sz w:val="22"/>
          <w:szCs w:val="22"/>
        </w:rPr>
      </w:pPr>
    </w:p>
    <w:p w:rsidR="5357A949" w:rsidP="5357A949" w:rsidRDefault="5357A949" w14:paraId="44A640B1" w14:textId="46E969C4">
      <w:pPr>
        <w:pStyle w:val="p1"/>
        <w:spacing w:line="360" w:lineRule="auto"/>
        <w:rPr>
          <w:rFonts w:ascii="Arial" w:hAnsi="Arial" w:eastAsia="Arial" w:cs="Arial"/>
          <w:b w:val="1"/>
          <w:bCs w:val="1"/>
          <w:sz w:val="22"/>
          <w:szCs w:val="22"/>
        </w:rPr>
      </w:pPr>
    </w:p>
    <w:p w:rsidRPr="00C206D9" w:rsidR="00C206D9" w:rsidP="5357A949" w:rsidRDefault="287EE46D" w14:paraId="0EFDFE78" w14:textId="4CDD068D">
      <w:pPr>
        <w:pStyle w:val="p1"/>
        <w:spacing w:line="360" w:lineRule="auto"/>
        <w:rPr>
          <w:rFonts w:ascii="Arial" w:hAnsi="Arial" w:eastAsia="Arial" w:cs="Arial"/>
          <w:sz w:val="22"/>
          <w:szCs w:val="22"/>
        </w:rPr>
      </w:pPr>
      <w:r w:rsidRPr="5357A949" w:rsidR="18D97A62">
        <w:rPr>
          <w:rFonts w:ascii="Arial" w:hAnsi="Arial" w:eastAsia="Arial" w:cs="Arial"/>
          <w:b w:val="1"/>
          <w:bCs w:val="1"/>
          <w:sz w:val="22"/>
          <w:szCs w:val="22"/>
        </w:rPr>
        <w:t>Epidemiological Analysis</w:t>
      </w:r>
      <w:r w:rsidRPr="5357A949" w:rsidR="7F525AB4">
        <w:rPr>
          <w:rFonts w:ascii="Arial" w:hAnsi="Arial" w:eastAsia="Arial" w:cs="Arial"/>
          <w:b w:val="1"/>
          <w:bCs w:val="1"/>
          <w:sz w:val="22"/>
          <w:szCs w:val="22"/>
        </w:rPr>
        <w:t xml:space="preserve"> </w:t>
      </w:r>
    </w:p>
    <w:p w:rsidR="009301EF" w:rsidP="5357A949" w:rsidRDefault="009301EF" w14:paraId="194B8851" w14:textId="11DB7EC6">
      <w:pPr>
        <w:pStyle w:val="p1"/>
        <w:spacing w:line="360" w:lineRule="auto"/>
        <w:rPr>
          <w:rStyle w:val="apple-converted-space"/>
          <w:rFonts w:ascii="Arial" w:hAnsi="Arial" w:eastAsia="Arial" w:cs="Arial"/>
          <w:sz w:val="22"/>
          <w:szCs w:val="22"/>
        </w:rPr>
      </w:pPr>
      <w:r w:rsidRPr="5357A949" w:rsidR="71D54E8D">
        <w:rPr>
          <w:rStyle w:val="s2"/>
          <w:rFonts w:ascii="Arial" w:hAnsi="Arial" w:eastAsia="Arial" w:cs="Arial"/>
          <w:sz w:val="22"/>
          <w:szCs w:val="22"/>
        </w:rPr>
        <w:t xml:space="preserve">Dementia is a progressive cognitive disorder characterised by a decline in memory, cognitive functioning, behaviour, and the ability to perform everyday activities (National Health Service, 2023). The common signs and symptoms of dementia is frequent memory loss, difficulty with communication, change in behaviour and personality, difficulties with coordination and motor functions (National Institute on Aging, 2022). According to (World Health Organization, 2025) Dementia is not a normal part of </w:t>
      </w:r>
      <w:r w:rsidRPr="5357A949" w:rsidR="051038DF">
        <w:rPr>
          <w:rStyle w:val="s2"/>
          <w:rFonts w:ascii="Arial" w:hAnsi="Arial" w:eastAsia="Arial" w:cs="Arial"/>
          <w:sz w:val="22"/>
          <w:szCs w:val="22"/>
        </w:rPr>
        <w:t>ageing,</w:t>
      </w:r>
      <w:r w:rsidRPr="5357A949" w:rsidR="71D54E8D">
        <w:rPr>
          <w:rStyle w:val="s2"/>
          <w:rFonts w:ascii="Arial" w:hAnsi="Arial" w:eastAsia="Arial" w:cs="Arial"/>
          <w:sz w:val="22"/>
          <w:szCs w:val="22"/>
        </w:rPr>
        <w:t xml:space="preserve"> </w:t>
      </w:r>
      <w:r w:rsidRPr="5357A949" w:rsidR="37553B1C">
        <w:rPr>
          <w:rStyle w:val="s2"/>
          <w:rFonts w:ascii="Arial" w:hAnsi="Arial" w:eastAsia="Arial" w:cs="Arial"/>
          <w:sz w:val="22"/>
          <w:szCs w:val="22"/>
        </w:rPr>
        <w:t xml:space="preserve">old </w:t>
      </w:r>
      <w:r w:rsidRPr="5357A949" w:rsidR="71D54E8D">
        <w:rPr>
          <w:rStyle w:val="s2"/>
          <w:rFonts w:ascii="Arial" w:hAnsi="Arial" w:eastAsia="Arial" w:cs="Arial"/>
          <w:sz w:val="22"/>
          <w:szCs w:val="22"/>
        </w:rPr>
        <w:t>age is a major contributor developing dementia. it is common in elderly population aged 65 and over. Dementia has become a major public health concern due to its increasing prevalence significant impact on quality of life</w:t>
      </w:r>
      <w:r w:rsidRPr="5357A949" w:rsidR="357997DC">
        <w:rPr>
          <w:rStyle w:val="s2"/>
          <w:rFonts w:ascii="Arial" w:hAnsi="Arial" w:eastAsia="Arial" w:cs="Arial"/>
          <w:sz w:val="22"/>
          <w:szCs w:val="22"/>
        </w:rPr>
        <w:t xml:space="preserve">. </w:t>
      </w:r>
      <w:r w:rsidRPr="5357A949" w:rsidR="357997DC">
        <w:rPr>
          <w:rStyle w:val="s2"/>
          <w:rFonts w:ascii="Arial" w:hAnsi="Arial" w:eastAsia="Arial" w:cs="Arial"/>
          <w:sz w:val="22"/>
          <w:szCs w:val="22"/>
        </w:rPr>
        <w:t>A</w:t>
      </w:r>
      <w:r w:rsidRPr="5357A949" w:rsidR="71D54E8D">
        <w:rPr>
          <w:rStyle w:val="s2"/>
          <w:rFonts w:ascii="Arial" w:hAnsi="Arial" w:eastAsia="Arial" w:cs="Arial"/>
          <w:sz w:val="22"/>
          <w:szCs w:val="22"/>
        </w:rPr>
        <w:t>pproximately 55</w:t>
      </w:r>
      <w:r w:rsidRPr="5357A949" w:rsidR="71D54E8D">
        <w:rPr>
          <w:rStyle w:val="s2"/>
          <w:rFonts w:ascii="Arial" w:hAnsi="Arial" w:eastAsia="Arial" w:cs="Arial"/>
          <w:sz w:val="22"/>
          <w:szCs w:val="22"/>
        </w:rPr>
        <w:t xml:space="preserve"> </w:t>
      </w:r>
      <w:r w:rsidRPr="5357A949" w:rsidR="71D54E8D">
        <w:rPr>
          <w:rStyle w:val="s2"/>
          <w:rFonts w:ascii="Arial" w:hAnsi="Arial" w:eastAsia="Arial" w:cs="Arial"/>
          <w:sz w:val="22"/>
          <w:szCs w:val="22"/>
        </w:rPr>
        <w:t>to 57 million people are living with dementia worldwide and it is expected to rise to 139 million by 2050 (Alzheimer’s Society, 2024).</w:t>
      </w:r>
      <w:r w:rsidRPr="5357A949" w:rsidR="71D54E8D">
        <w:rPr>
          <w:rStyle w:val="apple-converted-space"/>
          <w:rFonts w:ascii="Arial" w:hAnsi="Arial" w:eastAsia="Arial" w:cs="Arial"/>
          <w:sz w:val="22"/>
          <w:szCs w:val="22"/>
        </w:rPr>
        <w:t> </w:t>
      </w:r>
    </w:p>
    <w:p w:rsidR="009301EF" w:rsidP="5357A949" w:rsidRDefault="009301EF" w14:paraId="3F55000D" w14:textId="67B85CCC">
      <w:pPr>
        <w:pStyle w:val="p1"/>
        <w:spacing w:line="360" w:lineRule="auto"/>
        <w:rPr>
          <w:rStyle w:val="s2"/>
          <w:rFonts w:ascii="Arial" w:hAnsi="Arial" w:eastAsia="Arial" w:cs="Arial"/>
          <w:sz w:val="22"/>
          <w:szCs w:val="22"/>
        </w:rPr>
      </w:pPr>
      <w:r w:rsidRPr="5357A949" w:rsidR="7F0B4C00">
        <w:rPr>
          <w:rStyle w:val="s2"/>
          <w:rFonts w:ascii="Arial" w:hAnsi="Arial" w:eastAsia="Arial" w:cs="Arial"/>
          <w:sz w:val="22"/>
          <w:szCs w:val="22"/>
        </w:rPr>
        <w:t>It's</w:t>
      </w:r>
      <w:r w:rsidRPr="5357A949" w:rsidR="7F0B4C00">
        <w:rPr>
          <w:rStyle w:val="s2"/>
          <w:rFonts w:ascii="Arial" w:hAnsi="Arial" w:eastAsia="Arial" w:cs="Arial"/>
          <w:sz w:val="22"/>
          <w:szCs w:val="22"/>
        </w:rPr>
        <w:t xml:space="preserve"> </w:t>
      </w:r>
      <w:r w:rsidRPr="5357A949" w:rsidR="5C95234F">
        <w:rPr>
          <w:rStyle w:val="s2"/>
          <w:rFonts w:ascii="Arial" w:hAnsi="Arial" w:eastAsia="Arial" w:cs="Arial"/>
          <w:sz w:val="22"/>
          <w:szCs w:val="22"/>
        </w:rPr>
        <w:t xml:space="preserve">viewed as the seventh leading cause of death worldwide according to (WHO, 2025). </w:t>
      </w:r>
      <w:r w:rsidRPr="5357A949" w:rsidR="180115EF">
        <w:rPr>
          <w:rStyle w:val="s2"/>
          <w:rFonts w:ascii="Arial" w:hAnsi="Arial" w:eastAsia="Arial" w:cs="Arial"/>
          <w:sz w:val="22"/>
          <w:szCs w:val="22"/>
        </w:rPr>
        <w:t>H</w:t>
      </w:r>
      <w:r w:rsidRPr="5357A949" w:rsidR="5C95234F">
        <w:rPr>
          <w:rStyle w:val="s2"/>
          <w:rFonts w:ascii="Arial" w:hAnsi="Arial" w:eastAsia="Arial" w:cs="Arial"/>
          <w:sz w:val="22"/>
          <w:szCs w:val="22"/>
        </w:rPr>
        <w:t xml:space="preserve">owever, in the UK </w:t>
      </w:r>
      <w:r w:rsidRPr="5357A949" w:rsidR="008252C9">
        <w:rPr>
          <w:rStyle w:val="s2"/>
          <w:rFonts w:ascii="Arial" w:hAnsi="Arial" w:eastAsia="Arial" w:cs="Arial"/>
          <w:sz w:val="22"/>
          <w:szCs w:val="22"/>
        </w:rPr>
        <w:t>dementia,</w:t>
      </w:r>
      <w:r w:rsidRPr="5357A949" w:rsidR="5C95234F">
        <w:rPr>
          <w:rStyle w:val="s2"/>
          <w:rFonts w:ascii="Arial" w:hAnsi="Arial" w:eastAsia="Arial" w:cs="Arial"/>
          <w:sz w:val="22"/>
          <w:szCs w:val="22"/>
        </w:rPr>
        <w:t xml:space="preserve"> and </w:t>
      </w:r>
      <w:r w:rsidRPr="5357A949" w:rsidR="7C8F9E1E">
        <w:rPr>
          <w:rStyle w:val="s2"/>
          <w:rFonts w:ascii="Arial" w:hAnsi="Arial" w:eastAsia="Arial" w:cs="Arial"/>
          <w:sz w:val="22"/>
          <w:szCs w:val="22"/>
        </w:rPr>
        <w:t>Alzheimer's</w:t>
      </w:r>
      <w:r w:rsidRPr="5357A949" w:rsidR="5C95234F">
        <w:rPr>
          <w:rStyle w:val="s2"/>
          <w:rFonts w:ascii="Arial" w:hAnsi="Arial" w:eastAsia="Arial" w:cs="Arial"/>
          <w:sz w:val="22"/>
          <w:szCs w:val="22"/>
        </w:rPr>
        <w:t xml:space="preserve"> disease are the leading cause of death (Alzheimer's Research UK, 2022). </w:t>
      </w:r>
      <w:r w:rsidRPr="5357A949" w:rsidR="798AC4E4">
        <w:rPr>
          <w:rStyle w:val="s2"/>
          <w:rFonts w:ascii="Arial" w:hAnsi="Arial" w:eastAsia="Arial" w:cs="Arial"/>
          <w:sz w:val="22"/>
          <w:szCs w:val="22"/>
        </w:rPr>
        <w:t>According to</w:t>
      </w:r>
      <w:r w:rsidRPr="5357A949" w:rsidR="5C95234F">
        <w:rPr>
          <w:rStyle w:val="s2"/>
          <w:rFonts w:ascii="Arial" w:hAnsi="Arial" w:eastAsia="Arial" w:cs="Arial"/>
          <w:sz w:val="22"/>
          <w:szCs w:val="22"/>
        </w:rPr>
        <w:t xml:space="preserve"> Alzheimer's Research UK (2024),</w:t>
      </w:r>
      <w:r w:rsidRPr="5357A949" w:rsidR="43232C45">
        <w:rPr>
          <w:rStyle w:val="s2"/>
          <w:rFonts w:ascii="Arial" w:hAnsi="Arial" w:eastAsia="Arial" w:cs="Arial"/>
          <w:sz w:val="22"/>
          <w:szCs w:val="22"/>
        </w:rPr>
        <w:t xml:space="preserve"> </w:t>
      </w:r>
      <w:r w:rsidRPr="5357A949" w:rsidR="5C95234F">
        <w:rPr>
          <w:rStyle w:val="s2"/>
          <w:rFonts w:ascii="Arial" w:hAnsi="Arial" w:eastAsia="Arial" w:cs="Arial"/>
          <w:sz w:val="22"/>
          <w:szCs w:val="22"/>
        </w:rPr>
        <w:t>around 982,000 individuals are currently living with dementia</w:t>
      </w:r>
      <w:r w:rsidRPr="5357A949" w:rsidR="68D5ADA7">
        <w:rPr>
          <w:rStyle w:val="s2"/>
          <w:rFonts w:ascii="Arial" w:hAnsi="Arial" w:eastAsia="Arial" w:cs="Arial"/>
          <w:sz w:val="22"/>
          <w:szCs w:val="22"/>
        </w:rPr>
        <w:t xml:space="preserve"> in the UK.</w:t>
      </w:r>
      <w:r w:rsidRPr="5357A949" w:rsidR="5C95234F">
        <w:rPr>
          <w:rStyle w:val="s2"/>
          <w:rFonts w:ascii="Arial" w:hAnsi="Arial" w:eastAsia="Arial" w:cs="Arial"/>
          <w:sz w:val="22"/>
          <w:szCs w:val="22"/>
        </w:rPr>
        <w:t xml:space="preserve"> </w:t>
      </w:r>
      <w:r w:rsidRPr="5357A949" w:rsidR="47DD6DED">
        <w:rPr>
          <w:rStyle w:val="s2"/>
          <w:rFonts w:ascii="Arial" w:hAnsi="Arial" w:eastAsia="Arial" w:cs="Arial"/>
          <w:sz w:val="22"/>
          <w:szCs w:val="22"/>
        </w:rPr>
        <w:t>T</w:t>
      </w:r>
      <w:r w:rsidRPr="5357A949" w:rsidR="5C95234F">
        <w:rPr>
          <w:rStyle w:val="s2"/>
          <w:rFonts w:ascii="Arial" w:hAnsi="Arial" w:eastAsia="Arial" w:cs="Arial"/>
          <w:sz w:val="22"/>
          <w:szCs w:val="22"/>
        </w:rPr>
        <w:t xml:space="preserve">his figure is projected to exceed 1.4 million by 2040. Consequently, dementia </w:t>
      </w:r>
      <w:r w:rsidRPr="5357A949" w:rsidR="5C95234F">
        <w:rPr>
          <w:rStyle w:val="s2"/>
          <w:rFonts w:ascii="Arial" w:hAnsi="Arial" w:eastAsia="Arial" w:cs="Arial"/>
          <w:sz w:val="22"/>
          <w:szCs w:val="22"/>
        </w:rPr>
        <w:t>represents</w:t>
      </w:r>
      <w:r w:rsidRPr="5357A949" w:rsidR="5C95234F">
        <w:rPr>
          <w:rStyle w:val="s2"/>
          <w:rFonts w:ascii="Arial" w:hAnsi="Arial" w:eastAsia="Arial" w:cs="Arial"/>
          <w:sz w:val="22"/>
          <w:szCs w:val="22"/>
        </w:rPr>
        <w:t xml:space="preserve"> a </w:t>
      </w:r>
      <w:r w:rsidRPr="5357A949" w:rsidR="63D97435">
        <w:rPr>
          <w:rStyle w:val="s2"/>
          <w:rFonts w:ascii="Arial" w:hAnsi="Arial" w:eastAsia="Arial" w:cs="Arial"/>
          <w:sz w:val="22"/>
          <w:szCs w:val="22"/>
        </w:rPr>
        <w:t>major leading</w:t>
      </w:r>
      <w:r w:rsidRPr="5357A949" w:rsidR="5C95234F">
        <w:rPr>
          <w:rStyle w:val="s2"/>
          <w:rFonts w:ascii="Arial" w:hAnsi="Arial" w:eastAsia="Arial" w:cs="Arial"/>
          <w:sz w:val="22"/>
          <w:szCs w:val="22"/>
        </w:rPr>
        <w:t xml:space="preserve"> causes of dependency, and mortality among older populations</w:t>
      </w:r>
      <w:r w:rsidRPr="5357A949" w:rsidR="5C95234F">
        <w:rPr>
          <w:rStyle w:val="s2"/>
          <w:rFonts w:ascii="Arial" w:hAnsi="Arial" w:eastAsia="Arial" w:cs="Arial"/>
          <w:sz w:val="22"/>
          <w:szCs w:val="22"/>
        </w:rPr>
        <w:t xml:space="preserve">. </w:t>
      </w:r>
      <w:r w:rsidRPr="5357A949" w:rsidR="5C95234F">
        <w:rPr>
          <w:rStyle w:val="s2"/>
          <w:rFonts w:ascii="Arial" w:hAnsi="Arial" w:eastAsia="Arial" w:cs="Arial"/>
          <w:sz w:val="22"/>
          <w:szCs w:val="22"/>
        </w:rPr>
        <w:t xml:space="preserve"> </w:t>
      </w:r>
      <w:r w:rsidRPr="5357A949" w:rsidR="5C95234F">
        <w:rPr>
          <w:rStyle w:val="s2"/>
          <w:rFonts w:ascii="Arial" w:hAnsi="Arial" w:eastAsia="Arial" w:cs="Arial"/>
          <w:sz w:val="22"/>
          <w:szCs w:val="22"/>
        </w:rPr>
        <w:t>(Lisko et al., 2021). Epidemiological evidence has proven that socioeconomic status, educational inequalities, social isolation, and cardiovascular risk factors contribute to the outstanding dementia incidence (Wolters and Ikram, 2018).</w:t>
      </w:r>
    </w:p>
    <w:p w:rsidR="009301EF" w:rsidP="5357A949" w:rsidRDefault="009301EF" w14:paraId="19BEB910" w14:textId="4FB19537">
      <w:pPr>
        <w:pStyle w:val="p1"/>
        <w:spacing w:line="360" w:lineRule="auto"/>
        <w:rPr>
          <w:rStyle w:val="apple-converted-space"/>
          <w:rFonts w:ascii="Arial" w:hAnsi="Arial" w:eastAsia="Arial" w:cs="Arial"/>
          <w:sz w:val="22"/>
          <w:szCs w:val="22"/>
        </w:rPr>
      </w:pPr>
      <w:r w:rsidRPr="5357A949" w:rsidR="4A4602F2">
        <w:rPr>
          <w:rStyle w:val="s2"/>
          <w:rFonts w:ascii="Arial" w:hAnsi="Arial" w:eastAsia="Arial" w:cs="Arial"/>
          <w:sz w:val="22"/>
          <w:szCs w:val="22"/>
        </w:rPr>
        <w:t>This report will critically analyse dementia as a major public health problem by examining its epidemiology, determinants, affected populations, surveillance systems, public health impact, and current intervention strategies.</w:t>
      </w:r>
      <w:r w:rsidRPr="5357A949" w:rsidR="4A4602F2">
        <w:rPr>
          <w:rStyle w:val="apple-converted-space"/>
          <w:rFonts w:ascii="Arial" w:hAnsi="Arial" w:eastAsia="Arial" w:cs="Arial"/>
          <w:sz w:val="22"/>
          <w:szCs w:val="22"/>
        </w:rPr>
        <w:t> </w:t>
      </w:r>
    </w:p>
    <w:p w:rsidR="009301EF" w:rsidP="5357A949" w:rsidRDefault="009301EF" w14:paraId="44CE5D59" w14:textId="77777777">
      <w:pPr>
        <w:pStyle w:val="p1"/>
        <w:spacing w:line="360" w:lineRule="auto"/>
        <w:rPr>
          <w:rStyle w:val="apple-converted-space"/>
          <w:rFonts w:ascii="Arial" w:hAnsi="Arial" w:eastAsia="Arial" w:cs="Arial"/>
          <w:sz w:val="22"/>
          <w:szCs w:val="22"/>
        </w:rPr>
      </w:pPr>
      <w:r w:rsidRPr="5357A949" w:rsidR="71D54E8D">
        <w:rPr>
          <w:rStyle w:val="s2"/>
          <w:rFonts w:ascii="Arial" w:hAnsi="Arial" w:eastAsia="Arial" w:cs="Arial"/>
          <w:sz w:val="22"/>
          <w:szCs w:val="22"/>
        </w:rPr>
        <w:t>This part of the report will evaluate the strengths and limitations of epidemiological research in informing dementia prevention and management within the UK.</w:t>
      </w:r>
      <w:r w:rsidRPr="5357A949" w:rsidR="71D54E8D">
        <w:rPr>
          <w:rStyle w:val="apple-converted-space"/>
          <w:rFonts w:ascii="Arial" w:hAnsi="Arial" w:eastAsia="Arial" w:cs="Arial"/>
          <w:sz w:val="22"/>
          <w:szCs w:val="22"/>
        </w:rPr>
        <w:t> </w:t>
      </w:r>
    </w:p>
    <w:p w:rsidR="1A8EA99B" w:rsidP="5357A949" w:rsidRDefault="1A8EA99B" w14:paraId="5C376849" w14:textId="7C9DDC70">
      <w:pPr>
        <w:pStyle w:val="p1"/>
        <w:spacing w:line="360" w:lineRule="auto"/>
        <w:rPr>
          <w:rStyle w:val="apple-converted-space"/>
          <w:rFonts w:ascii="Arial" w:hAnsi="Arial" w:eastAsia="Arial" w:cs="Arial"/>
          <w:sz w:val="22"/>
          <w:szCs w:val="22"/>
        </w:rPr>
      </w:pPr>
    </w:p>
    <w:p w:rsidR="01D7A23F" w:rsidP="5357A949" w:rsidRDefault="01D7A23F" w14:paraId="2363D9A7" w14:textId="4DB23464">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357A949" w:rsidR="4420345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3E7061" w:rsidR="003E7061" w:rsidP="5357A949" w:rsidRDefault="003E7061" w14:paraId="2E148399" w14:textId="3E8783F6">
      <w:pPr>
        <w:pStyle w:val="Normal"/>
        <w:spacing w:after="0" w:line="360" w:lineRule="auto"/>
        <w:rPr>
          <w:rFonts w:ascii="Arial" w:hAnsi="Arial" w:eastAsia="Arial" w:cs="Arial"/>
          <w:b w:val="1"/>
          <w:bCs w:val="1"/>
          <w:sz w:val="22"/>
          <w:szCs w:val="22"/>
          <w:lang w:eastAsia="en-GB"/>
        </w:rPr>
      </w:pPr>
    </w:p>
    <w:p w:rsidRPr="003E7061" w:rsidR="003E7061" w:rsidP="5357A949" w:rsidRDefault="003E7061" w14:paraId="3B9F3580" w14:textId="6CDBC29D">
      <w:pPr>
        <w:pStyle w:val="Normal"/>
        <w:spacing w:after="0" w:line="360" w:lineRule="auto"/>
        <w:rPr>
          <w:rFonts w:ascii="Arial" w:hAnsi="Arial" w:eastAsia="Arial" w:cs="Arial"/>
          <w:b w:val="1"/>
          <w:bCs w:val="1"/>
          <w:sz w:val="22"/>
          <w:szCs w:val="22"/>
          <w:lang w:eastAsia="en-GB"/>
        </w:rPr>
      </w:pPr>
    </w:p>
    <w:p w:rsidRPr="003E7061" w:rsidR="003E7061" w:rsidP="5357A949" w:rsidRDefault="003E7061" w14:paraId="01DAD2D7" w14:textId="0C9AAED9">
      <w:pPr>
        <w:pStyle w:val="Normal"/>
        <w:spacing w:after="0" w:line="360" w:lineRule="auto"/>
        <w:rPr>
          <w:rFonts w:ascii="Arial" w:hAnsi="Arial" w:eastAsia="Arial" w:cs="Arial"/>
          <w:b w:val="1"/>
          <w:bCs w:val="1"/>
          <w:sz w:val="22"/>
          <w:szCs w:val="22"/>
          <w:lang w:eastAsia="en-GB"/>
        </w:rPr>
      </w:pPr>
    </w:p>
    <w:p w:rsidRPr="003E7061" w:rsidR="003E7061" w:rsidP="5357A949" w:rsidRDefault="003E7061" w14:paraId="47FC06CD" w14:textId="4317F1C5">
      <w:pPr>
        <w:pStyle w:val="Normal"/>
        <w:spacing w:after="0" w:line="360" w:lineRule="auto"/>
        <w:rPr>
          <w:rFonts w:ascii="Arial" w:hAnsi="Arial" w:eastAsia="Arial" w:cs="Arial"/>
          <w:b w:val="1"/>
          <w:bCs w:val="1"/>
          <w:sz w:val="22"/>
          <w:szCs w:val="22"/>
          <w:lang w:eastAsia="en-GB"/>
        </w:rPr>
      </w:pPr>
    </w:p>
    <w:p w:rsidRPr="003E7061" w:rsidR="003E7061" w:rsidP="5357A949" w:rsidRDefault="003E7061" w14:paraId="21C08B98" w14:textId="148E1206">
      <w:pPr>
        <w:pStyle w:val="Normal"/>
        <w:spacing w:after="0" w:line="360" w:lineRule="auto"/>
      </w:pPr>
      <w:r w:rsidRPr="5357A949" w:rsidR="14D6CB33">
        <w:rPr>
          <w:rFonts w:ascii="Arial" w:hAnsi="Arial" w:eastAsia="Arial" w:cs="Arial"/>
          <w:b w:val="1"/>
          <w:bCs w:val="1"/>
          <w:sz w:val="22"/>
          <w:szCs w:val="22"/>
          <w:lang w:eastAsia="en-GB"/>
        </w:rPr>
        <w:t>P</w:t>
      </w:r>
      <w:r w:rsidRPr="5357A949" w:rsidR="735E6AB9">
        <w:rPr>
          <w:rFonts w:ascii="Arial" w:hAnsi="Arial" w:eastAsia="Arial" w:cs="Arial"/>
          <w:b w:val="1"/>
          <w:bCs w:val="1"/>
          <w:sz w:val="22"/>
          <w:szCs w:val="22"/>
          <w:lang w:eastAsia="en-GB"/>
        </w:rPr>
        <w:t>revention</w:t>
      </w:r>
      <w:r w:rsidRPr="5357A949" w:rsidR="735E6AB9">
        <w:rPr>
          <w:rFonts w:ascii="Arial" w:hAnsi="Arial" w:eastAsia="Arial" w:cs="Arial"/>
          <w:sz w:val="22"/>
          <w:szCs w:val="22"/>
          <w:lang w:eastAsia="en-GB"/>
        </w:rPr>
        <w:t> </w:t>
      </w:r>
    </w:p>
    <w:p w:rsidRPr="003E7061" w:rsidR="003E7061" w:rsidP="5357A949" w:rsidRDefault="003E7061" w14:paraId="7F0BCB5F" w14:textId="0EDE6EE4">
      <w:pPr>
        <w:pStyle w:val="Normal"/>
        <w:spacing w:after="0" w:line="360" w:lineRule="auto"/>
        <w:rPr>
          <w:rFonts w:ascii="Arial" w:hAnsi="Arial" w:eastAsia="Arial" w:cs="Arial"/>
          <w:sz w:val="22"/>
          <w:szCs w:val="22"/>
          <w:lang w:eastAsia="en-GB"/>
        </w:rPr>
      </w:pPr>
      <w:r w:rsidRPr="5357A949" w:rsidR="6F2B5223">
        <w:rPr>
          <w:rFonts w:ascii="Arial" w:hAnsi="Arial" w:eastAsia="Arial" w:cs="Arial"/>
          <w:sz w:val="22"/>
          <w:szCs w:val="22"/>
          <w:lang w:eastAsia="en-GB"/>
        </w:rPr>
        <w:t xml:space="preserve">Public health measures of dementia </w:t>
      </w:r>
      <w:r w:rsidRPr="5357A949" w:rsidR="4D655CE0">
        <w:rPr>
          <w:rFonts w:ascii="Arial" w:hAnsi="Arial" w:eastAsia="Arial" w:cs="Arial"/>
          <w:sz w:val="22"/>
          <w:szCs w:val="22"/>
          <w:lang w:eastAsia="en-GB"/>
        </w:rPr>
        <w:t>are</w:t>
      </w:r>
      <w:r w:rsidRPr="5357A949" w:rsidR="5D21E94D">
        <w:rPr>
          <w:rFonts w:ascii="Arial" w:hAnsi="Arial" w:eastAsia="Arial" w:cs="Arial"/>
          <w:sz w:val="22"/>
          <w:szCs w:val="22"/>
          <w:lang w:eastAsia="en-GB"/>
        </w:rPr>
        <w:t xml:space="preserve"> based on three Ps prevention, </w:t>
      </w:r>
      <w:r w:rsidRPr="5357A949" w:rsidR="5D21E94D">
        <w:rPr>
          <w:rFonts w:ascii="Arial" w:hAnsi="Arial" w:eastAsia="Arial" w:cs="Arial"/>
          <w:sz w:val="22"/>
          <w:szCs w:val="22"/>
          <w:lang w:eastAsia="en-GB"/>
        </w:rPr>
        <w:t>protection</w:t>
      </w:r>
      <w:r w:rsidRPr="5357A949" w:rsidR="5D21E94D">
        <w:rPr>
          <w:rFonts w:ascii="Arial" w:hAnsi="Arial" w:eastAsia="Arial" w:cs="Arial"/>
          <w:sz w:val="22"/>
          <w:szCs w:val="22"/>
          <w:lang w:eastAsia="en-GB"/>
        </w:rPr>
        <w:t xml:space="preserve"> and promotion</w:t>
      </w:r>
      <w:r w:rsidRPr="5357A949" w:rsidR="4F375362">
        <w:rPr>
          <w:rFonts w:ascii="Arial" w:hAnsi="Arial" w:eastAsia="Arial" w:cs="Arial"/>
          <w:sz w:val="22"/>
          <w:szCs w:val="22"/>
          <w:lang w:eastAsia="en-GB"/>
        </w:rPr>
        <w:t>,</w:t>
      </w:r>
      <w:r w:rsidRPr="5357A949" w:rsidR="6F2B5223">
        <w:rPr>
          <w:rFonts w:ascii="Arial" w:hAnsi="Arial" w:eastAsia="Arial" w:cs="Arial"/>
          <w:sz w:val="22"/>
          <w:szCs w:val="22"/>
          <w:lang w:eastAsia="en-GB"/>
        </w:rPr>
        <w:t xml:space="preserve"> providing a comprehensive framework</w:t>
      </w:r>
      <w:r w:rsidRPr="5357A949" w:rsidR="58FB3ABB">
        <w:rPr>
          <w:rFonts w:ascii="Arial" w:hAnsi="Arial" w:eastAsia="Arial" w:cs="Arial"/>
          <w:sz w:val="22"/>
          <w:szCs w:val="22"/>
          <w:lang w:eastAsia="en-GB"/>
        </w:rPr>
        <w:t xml:space="preserve"> to reduce its burden. D</w:t>
      </w:r>
      <w:r w:rsidRPr="5357A949" w:rsidR="6F2B5223">
        <w:rPr>
          <w:rFonts w:ascii="Arial" w:hAnsi="Arial" w:eastAsia="Arial" w:cs="Arial"/>
          <w:sz w:val="22"/>
          <w:szCs w:val="22"/>
          <w:lang w:eastAsia="en-GB"/>
        </w:rPr>
        <w:t>ementia prevention focuses on reducing lifestyle and environmental risk factors to</w:t>
      </w:r>
      <w:r w:rsidRPr="5357A949" w:rsidR="6F8768F1">
        <w:rPr>
          <w:rFonts w:ascii="Arial" w:hAnsi="Arial" w:eastAsia="Arial" w:cs="Arial"/>
          <w:sz w:val="22"/>
          <w:szCs w:val="22"/>
          <w:lang w:eastAsia="en-GB"/>
        </w:rPr>
        <w:t xml:space="preserve"> prevent the condition d</w:t>
      </w:r>
      <w:r w:rsidRPr="5357A949" w:rsidR="6F2B5223">
        <w:rPr>
          <w:rFonts w:ascii="Arial" w:hAnsi="Arial" w:eastAsia="Arial" w:cs="Arial"/>
          <w:sz w:val="22"/>
          <w:szCs w:val="22"/>
          <w:lang w:eastAsia="en-GB"/>
        </w:rPr>
        <w:t>eveloping.</w:t>
      </w:r>
      <w:r w:rsidRPr="5357A949" w:rsidR="3F954B2E">
        <w:rPr>
          <w:rFonts w:ascii="Arial" w:hAnsi="Arial" w:eastAsia="Arial" w:cs="Arial"/>
          <w:sz w:val="22"/>
          <w:szCs w:val="22"/>
          <w:lang w:eastAsia="en-GB"/>
        </w:rPr>
        <w:t xml:space="preserve"> </w:t>
      </w:r>
      <w:r w:rsidRPr="5357A949" w:rsidR="7DE40BFE">
        <w:rPr>
          <w:rFonts w:ascii="Arial" w:hAnsi="Arial" w:eastAsia="Arial" w:cs="Arial"/>
          <w:sz w:val="22"/>
          <w:szCs w:val="22"/>
          <w:lang w:eastAsia="en-GB"/>
        </w:rPr>
        <w:t>Approximately</w:t>
      </w:r>
      <w:r w:rsidRPr="5357A949" w:rsidR="6F2B5223">
        <w:rPr>
          <w:rFonts w:ascii="Arial" w:hAnsi="Arial" w:eastAsia="Arial" w:cs="Arial"/>
          <w:sz w:val="22"/>
          <w:szCs w:val="22"/>
          <w:lang w:eastAsia="en-GB"/>
        </w:rPr>
        <w:t xml:space="preserve"> 45% of</w:t>
      </w:r>
      <w:r w:rsidRPr="5357A949" w:rsidR="2EA64E39">
        <w:rPr>
          <w:rFonts w:ascii="Arial" w:hAnsi="Arial" w:eastAsia="Arial" w:cs="Arial"/>
          <w:sz w:val="22"/>
          <w:szCs w:val="22"/>
          <w:lang w:eastAsia="en-GB"/>
        </w:rPr>
        <w:t xml:space="preserve"> the </w:t>
      </w:r>
      <w:r w:rsidRPr="5357A949" w:rsidR="6F2B5223">
        <w:rPr>
          <w:rFonts w:ascii="Arial" w:hAnsi="Arial" w:eastAsia="Arial" w:cs="Arial"/>
          <w:sz w:val="22"/>
          <w:szCs w:val="22"/>
          <w:lang w:eastAsia="en-GB"/>
        </w:rPr>
        <w:t xml:space="preserve">cases are related to </w:t>
      </w:r>
      <w:r w:rsidRPr="5357A949" w:rsidR="32D8AF4A">
        <w:rPr>
          <w:rFonts w:ascii="Arial" w:hAnsi="Arial" w:eastAsia="Arial" w:cs="Arial"/>
          <w:sz w:val="22"/>
          <w:szCs w:val="22"/>
          <w:lang w:eastAsia="en-GB"/>
        </w:rPr>
        <w:t xml:space="preserve">modifiable </w:t>
      </w:r>
      <w:r w:rsidRPr="5357A949" w:rsidR="6F2B5223">
        <w:rPr>
          <w:rFonts w:ascii="Arial" w:hAnsi="Arial" w:eastAsia="Arial" w:cs="Arial"/>
          <w:sz w:val="22"/>
          <w:szCs w:val="22"/>
          <w:lang w:eastAsia="en-GB"/>
        </w:rPr>
        <w:t>factors</w:t>
      </w:r>
      <w:r w:rsidRPr="5357A949" w:rsidR="69C371D5">
        <w:rPr>
          <w:rFonts w:ascii="Arial" w:hAnsi="Arial" w:eastAsia="Arial" w:cs="Arial"/>
          <w:sz w:val="22"/>
          <w:szCs w:val="22"/>
          <w:lang w:eastAsia="en-GB"/>
        </w:rPr>
        <w:t xml:space="preserve"> including</w:t>
      </w:r>
      <w:r w:rsidRPr="5357A949" w:rsidR="6F2B5223">
        <w:rPr>
          <w:rFonts w:ascii="Arial" w:hAnsi="Arial" w:eastAsia="Arial" w:cs="Arial"/>
          <w:sz w:val="22"/>
          <w:szCs w:val="22"/>
          <w:lang w:eastAsia="en-GB"/>
        </w:rPr>
        <w:t xml:space="preserve"> smoking, obesity, hypertension, diabetes, physical inactivity, and excessive alcohol consumption (Ou et al., 2023).  In </w:t>
      </w:r>
      <w:r w:rsidRPr="5357A949" w:rsidR="475D6064">
        <w:rPr>
          <w:rFonts w:ascii="Arial" w:hAnsi="Arial" w:eastAsia="Arial" w:cs="Arial"/>
          <w:sz w:val="22"/>
          <w:szCs w:val="22"/>
          <w:lang w:eastAsia="en-GB"/>
        </w:rPr>
        <w:t>UK</w:t>
      </w:r>
      <w:r w:rsidRPr="5357A949" w:rsidR="0C624FB5">
        <w:rPr>
          <w:rFonts w:ascii="Arial" w:hAnsi="Arial" w:eastAsia="Arial" w:cs="Arial"/>
          <w:sz w:val="22"/>
          <w:szCs w:val="22"/>
          <w:lang w:eastAsia="en-GB"/>
        </w:rPr>
        <w:t xml:space="preserve"> </w:t>
      </w:r>
      <w:r w:rsidRPr="5357A949" w:rsidR="6F2B5223">
        <w:rPr>
          <w:rFonts w:ascii="Arial" w:hAnsi="Arial" w:eastAsia="Arial" w:cs="Arial"/>
          <w:sz w:val="22"/>
          <w:szCs w:val="22"/>
          <w:lang w:eastAsia="en-GB"/>
        </w:rPr>
        <w:t xml:space="preserve">the </w:t>
      </w:r>
      <w:r w:rsidRPr="5357A949" w:rsidR="5CB928B9">
        <w:rPr>
          <w:rFonts w:ascii="Arial" w:hAnsi="Arial" w:eastAsia="Arial" w:cs="Arial"/>
          <w:sz w:val="22"/>
          <w:szCs w:val="22"/>
          <w:lang w:eastAsia="en-GB"/>
        </w:rPr>
        <w:t>N</w:t>
      </w:r>
      <w:r w:rsidRPr="5357A949" w:rsidR="6F2B5223">
        <w:rPr>
          <w:rFonts w:ascii="Arial" w:hAnsi="Arial" w:eastAsia="Arial" w:cs="Arial"/>
          <w:sz w:val="22"/>
          <w:szCs w:val="22"/>
          <w:lang w:eastAsia="en-GB"/>
        </w:rPr>
        <w:t>ational health service NHS</w:t>
      </w:r>
      <w:r w:rsidRPr="5357A949" w:rsidR="7955AE37">
        <w:rPr>
          <w:rFonts w:ascii="Arial" w:hAnsi="Arial" w:eastAsia="Arial" w:cs="Arial"/>
          <w:sz w:val="22"/>
          <w:szCs w:val="22"/>
          <w:lang w:eastAsia="en-GB"/>
        </w:rPr>
        <w:t xml:space="preserve"> promotes</w:t>
      </w:r>
      <w:r w:rsidRPr="5357A949" w:rsidR="5F0F129E">
        <w:rPr>
          <w:rFonts w:ascii="Arial" w:hAnsi="Arial" w:eastAsia="Arial" w:cs="Arial"/>
          <w:sz w:val="22"/>
          <w:szCs w:val="22"/>
          <w:lang w:eastAsia="en-GB"/>
        </w:rPr>
        <w:t xml:space="preserve"> </w:t>
      </w:r>
      <w:r w:rsidRPr="5357A949" w:rsidR="7955AE37">
        <w:rPr>
          <w:rFonts w:ascii="Arial" w:hAnsi="Arial" w:eastAsia="Arial" w:cs="Arial"/>
          <w:sz w:val="22"/>
          <w:szCs w:val="22"/>
          <w:lang w:eastAsia="en-GB"/>
        </w:rPr>
        <w:t xml:space="preserve">early identification of dementia related conditions </w:t>
      </w:r>
      <w:r w:rsidRPr="5357A949" w:rsidR="6F2B5223">
        <w:rPr>
          <w:rFonts w:ascii="Arial" w:hAnsi="Arial" w:eastAsia="Arial" w:cs="Arial"/>
          <w:sz w:val="22"/>
          <w:szCs w:val="22"/>
          <w:lang w:eastAsia="en-GB"/>
        </w:rPr>
        <w:t>such as cardiovascular, stroke and type 2 diabetes</w:t>
      </w:r>
      <w:r w:rsidRPr="5357A949" w:rsidR="75C9BE1B">
        <w:rPr>
          <w:rFonts w:ascii="Arial" w:hAnsi="Arial" w:eastAsia="Arial" w:cs="Arial"/>
          <w:sz w:val="22"/>
          <w:szCs w:val="22"/>
          <w:lang w:eastAsia="en-GB"/>
        </w:rPr>
        <w:t xml:space="preserve">. While </w:t>
      </w:r>
      <w:r w:rsidRPr="5357A949" w:rsidR="6F2B5223">
        <w:rPr>
          <w:rFonts w:ascii="Arial" w:hAnsi="Arial" w:eastAsia="Arial" w:cs="Arial"/>
          <w:sz w:val="22"/>
          <w:szCs w:val="22"/>
          <w:lang w:eastAsia="en-GB"/>
        </w:rPr>
        <w:t xml:space="preserve">encourage healthier lifestyle (Beason‐Held et al., 2023). </w:t>
      </w:r>
      <w:r w:rsidRPr="5357A949" w:rsidR="777C4591">
        <w:rPr>
          <w:rFonts w:ascii="Arial" w:hAnsi="Arial" w:eastAsia="Arial" w:cs="Arial"/>
          <w:sz w:val="22"/>
          <w:szCs w:val="22"/>
          <w:lang w:eastAsia="en-GB"/>
        </w:rPr>
        <w:t>P</w:t>
      </w:r>
      <w:r w:rsidRPr="5357A949" w:rsidR="6F2B5223">
        <w:rPr>
          <w:rFonts w:ascii="Arial" w:hAnsi="Arial" w:eastAsia="Arial" w:cs="Arial"/>
          <w:sz w:val="22"/>
          <w:szCs w:val="22"/>
          <w:lang w:eastAsia="en-GB"/>
        </w:rPr>
        <w:t>romoti</w:t>
      </w:r>
      <w:r w:rsidRPr="5357A949" w:rsidR="16432EBB">
        <w:rPr>
          <w:rFonts w:ascii="Arial" w:hAnsi="Arial" w:eastAsia="Arial" w:cs="Arial"/>
          <w:sz w:val="22"/>
          <w:szCs w:val="22"/>
          <w:lang w:eastAsia="en-GB"/>
        </w:rPr>
        <w:t>ng</w:t>
      </w:r>
      <w:r w:rsidRPr="5357A949" w:rsidR="6F2B5223">
        <w:rPr>
          <w:rFonts w:ascii="Arial" w:hAnsi="Arial" w:eastAsia="Arial" w:cs="Arial"/>
          <w:sz w:val="22"/>
          <w:szCs w:val="22"/>
          <w:lang w:eastAsia="en-GB"/>
        </w:rPr>
        <w:t xml:space="preserve"> physical activity, healthy diets, and smoking cessation dementia cases can redu</w:t>
      </w:r>
      <w:r w:rsidRPr="5357A949" w:rsidR="677006AB">
        <w:rPr>
          <w:rFonts w:ascii="Arial" w:hAnsi="Arial" w:eastAsia="Arial" w:cs="Arial"/>
          <w:sz w:val="22"/>
          <w:szCs w:val="22"/>
          <w:lang w:eastAsia="en-GB"/>
        </w:rPr>
        <w:t>ce</w:t>
      </w:r>
      <w:r w:rsidRPr="5357A949" w:rsidR="6F2B5223">
        <w:rPr>
          <w:rFonts w:ascii="Arial" w:hAnsi="Arial" w:eastAsia="Arial" w:cs="Arial"/>
          <w:sz w:val="22"/>
          <w:szCs w:val="22"/>
          <w:lang w:eastAsia="en-GB"/>
        </w:rPr>
        <w:t xml:space="preserve"> dementia</w:t>
      </w:r>
      <w:r w:rsidRPr="5357A949" w:rsidR="75A25282">
        <w:rPr>
          <w:rFonts w:ascii="Arial" w:hAnsi="Arial" w:eastAsia="Arial" w:cs="Arial"/>
          <w:sz w:val="22"/>
          <w:szCs w:val="22"/>
          <w:lang w:eastAsia="en-GB"/>
        </w:rPr>
        <w:t xml:space="preserve"> cases</w:t>
      </w:r>
      <w:r w:rsidRPr="5357A949" w:rsidR="6F2B5223">
        <w:rPr>
          <w:rFonts w:ascii="Arial" w:hAnsi="Arial" w:eastAsia="Arial" w:cs="Arial"/>
          <w:sz w:val="22"/>
          <w:szCs w:val="22"/>
          <w:lang w:eastAsia="en-GB"/>
        </w:rPr>
        <w:t xml:space="preserve"> </w:t>
      </w:r>
      <w:r w:rsidRPr="5357A949" w:rsidR="6F2B5223">
        <w:rPr>
          <w:rFonts w:ascii="Arial" w:hAnsi="Arial" w:eastAsia="Arial" w:cs="Arial"/>
          <w:sz w:val="22"/>
          <w:szCs w:val="22"/>
          <w:lang w:eastAsia="en-GB"/>
        </w:rPr>
        <w:t>and</w:t>
      </w:r>
      <w:r w:rsidRPr="5357A949" w:rsidR="37FDDFAB">
        <w:rPr>
          <w:rFonts w:ascii="Arial" w:hAnsi="Arial" w:eastAsia="Arial" w:cs="Arial"/>
          <w:sz w:val="22"/>
          <w:szCs w:val="22"/>
          <w:lang w:eastAsia="en-GB"/>
        </w:rPr>
        <w:t xml:space="preserve"> ease pressure on healthcare services </w:t>
      </w:r>
      <w:r w:rsidRPr="5357A949" w:rsidR="6F2B5223">
        <w:rPr>
          <w:rFonts w:ascii="Arial" w:hAnsi="Arial" w:eastAsia="Arial" w:cs="Arial"/>
          <w:sz w:val="22"/>
          <w:szCs w:val="22"/>
          <w:lang w:eastAsia="en-GB"/>
        </w:rPr>
        <w:t xml:space="preserve">(NHS, 2023). However, according </w:t>
      </w:r>
      <w:r w:rsidRPr="5357A949" w:rsidR="2EDEB231">
        <w:rPr>
          <w:rFonts w:ascii="Arial" w:hAnsi="Arial" w:eastAsia="Arial" w:cs="Arial"/>
          <w:sz w:val="22"/>
          <w:szCs w:val="22"/>
          <w:lang w:eastAsia="en-GB"/>
        </w:rPr>
        <w:t>to The</w:t>
      </w:r>
      <w:r w:rsidRPr="5357A949" w:rsidR="6F2B5223">
        <w:rPr>
          <w:rFonts w:ascii="Arial" w:hAnsi="Arial" w:eastAsia="Arial" w:cs="Arial"/>
          <w:sz w:val="22"/>
          <w:szCs w:val="22"/>
          <w:lang w:eastAsia="en-GB"/>
        </w:rPr>
        <w:t xml:space="preserve"> Lancet Regional Health Europe (2022) preventative </w:t>
      </w:r>
      <w:r w:rsidRPr="5357A949" w:rsidR="2DE43E88">
        <w:rPr>
          <w:rFonts w:ascii="Arial" w:hAnsi="Arial" w:eastAsia="Arial" w:cs="Arial"/>
          <w:sz w:val="22"/>
          <w:szCs w:val="22"/>
          <w:lang w:eastAsia="en-GB"/>
        </w:rPr>
        <w:t xml:space="preserve">interventions often </w:t>
      </w:r>
      <w:r w:rsidRPr="5357A949" w:rsidR="700D1B60">
        <w:rPr>
          <w:rFonts w:ascii="Arial" w:hAnsi="Arial" w:eastAsia="Arial" w:cs="Arial"/>
          <w:sz w:val="22"/>
          <w:szCs w:val="22"/>
          <w:lang w:eastAsia="en-GB"/>
        </w:rPr>
        <w:t>fail</w:t>
      </w:r>
      <w:r w:rsidRPr="5357A949" w:rsidR="6F2B5223">
        <w:rPr>
          <w:rFonts w:ascii="Arial" w:hAnsi="Arial" w:eastAsia="Arial" w:cs="Arial"/>
          <w:sz w:val="22"/>
          <w:szCs w:val="22"/>
          <w:lang w:eastAsia="en-GB"/>
        </w:rPr>
        <w:t xml:space="preserve"> to</w:t>
      </w:r>
      <w:r w:rsidRPr="5357A949" w:rsidR="6F2B5223">
        <w:rPr>
          <w:rFonts w:ascii="Arial" w:hAnsi="Arial" w:eastAsia="Arial" w:cs="Arial"/>
          <w:sz w:val="22"/>
          <w:szCs w:val="22"/>
          <w:lang w:eastAsia="en-GB"/>
        </w:rPr>
        <w:t xml:space="preserve"> </w:t>
      </w:r>
      <w:r w:rsidRPr="5357A949" w:rsidR="23521653">
        <w:rPr>
          <w:rFonts w:ascii="Arial" w:hAnsi="Arial" w:eastAsia="Arial" w:cs="Arial"/>
          <w:sz w:val="22"/>
          <w:szCs w:val="22"/>
          <w:lang w:eastAsia="en-GB"/>
        </w:rPr>
        <w:t>address the needs of</w:t>
      </w:r>
      <w:r w:rsidRPr="5357A949" w:rsidR="6F2B5223">
        <w:rPr>
          <w:rFonts w:ascii="Arial" w:hAnsi="Arial" w:eastAsia="Arial" w:cs="Arial"/>
          <w:sz w:val="22"/>
          <w:szCs w:val="22"/>
          <w:lang w:eastAsia="en-GB"/>
        </w:rPr>
        <w:t xml:space="preserve"> socioeconomically disadvantaged groups, who remain at </w:t>
      </w:r>
      <w:r w:rsidRPr="5357A949" w:rsidR="16385970">
        <w:rPr>
          <w:rFonts w:ascii="Arial" w:hAnsi="Arial" w:eastAsia="Arial" w:cs="Arial"/>
          <w:sz w:val="22"/>
          <w:szCs w:val="22"/>
          <w:lang w:eastAsia="en-GB"/>
        </w:rPr>
        <w:t>greater risk.</w:t>
      </w:r>
    </w:p>
    <w:p w:rsidRPr="003E7061" w:rsidR="003E7061" w:rsidP="5357A949" w:rsidRDefault="003E7061" w14:paraId="24237E3D" w14:textId="4A371C0D">
      <w:pPr>
        <w:pStyle w:val="Normal"/>
        <w:spacing w:after="0" w:line="360" w:lineRule="auto"/>
        <w:rPr>
          <w:rFonts w:ascii="Arial" w:hAnsi="Arial" w:eastAsia="Arial" w:cs="Arial"/>
          <w:b w:val="1"/>
          <w:bCs w:val="1"/>
          <w:sz w:val="22"/>
          <w:szCs w:val="22"/>
          <w:lang w:eastAsia="en-GB"/>
        </w:rPr>
      </w:pPr>
    </w:p>
    <w:p w:rsidRPr="003E7061" w:rsidR="003E7061" w:rsidP="5357A949" w:rsidRDefault="003E7061" w14:paraId="6ABCFA24" w14:textId="73849859">
      <w:pPr>
        <w:pStyle w:val="Normal"/>
        <w:spacing w:after="0" w:line="360" w:lineRule="auto"/>
        <w:rPr>
          <w:rFonts w:ascii="Arial" w:hAnsi="Arial" w:eastAsia="Arial" w:cs="Arial"/>
          <w:sz w:val="22"/>
          <w:szCs w:val="22"/>
          <w:lang w:eastAsia="en-GB"/>
        </w:rPr>
      </w:pPr>
      <w:r w:rsidRPr="5357A949" w:rsidR="43B6BCAD">
        <w:rPr>
          <w:rFonts w:ascii="Arial" w:hAnsi="Arial" w:eastAsia="Arial" w:cs="Arial"/>
          <w:b w:val="1"/>
          <w:bCs w:val="1"/>
          <w:sz w:val="22"/>
          <w:szCs w:val="22"/>
          <w:lang w:eastAsia="en-GB"/>
        </w:rPr>
        <w:t>P</w:t>
      </w:r>
      <w:r w:rsidRPr="5357A949" w:rsidR="735E6AB9">
        <w:rPr>
          <w:rFonts w:ascii="Arial" w:hAnsi="Arial" w:eastAsia="Arial" w:cs="Arial"/>
          <w:b w:val="1"/>
          <w:bCs w:val="1"/>
          <w:sz w:val="22"/>
          <w:szCs w:val="22"/>
          <w:lang w:eastAsia="en-GB"/>
        </w:rPr>
        <w:t>rotection</w:t>
      </w:r>
      <w:r w:rsidRPr="5357A949" w:rsidR="735E6AB9">
        <w:rPr>
          <w:rFonts w:ascii="Arial" w:hAnsi="Arial" w:eastAsia="Arial" w:cs="Arial"/>
          <w:sz w:val="22"/>
          <w:szCs w:val="22"/>
          <w:lang w:eastAsia="en-GB"/>
        </w:rPr>
        <w:t> </w:t>
      </w:r>
    </w:p>
    <w:p w:rsidRPr="003E7061" w:rsidR="003E7061" w:rsidP="5357A949" w:rsidRDefault="003E7061" w14:paraId="01784A81" w14:textId="1E7DE11B">
      <w:pPr>
        <w:spacing w:after="0" w:line="360" w:lineRule="auto"/>
        <w:rPr>
          <w:rFonts w:ascii="Arial" w:hAnsi="Arial" w:eastAsia="Arial" w:cs="Arial"/>
          <w:noProof w:val="0"/>
          <w:sz w:val="22"/>
          <w:szCs w:val="22"/>
          <w:lang w:val="en-GB"/>
        </w:rPr>
      </w:pPr>
      <w:r w:rsidRPr="5357A949" w:rsidR="6F897283">
        <w:rPr>
          <w:rFonts w:ascii="Arial" w:hAnsi="Arial" w:eastAsia="Arial" w:cs="Arial"/>
          <w:sz w:val="22"/>
          <w:szCs w:val="22"/>
          <w:lang w:eastAsia="en-GB"/>
        </w:rPr>
        <w:t>P</w:t>
      </w:r>
      <w:r w:rsidRPr="5357A949" w:rsidR="6F2B5223">
        <w:rPr>
          <w:rFonts w:ascii="Arial" w:hAnsi="Arial" w:eastAsia="Arial" w:cs="Arial"/>
          <w:sz w:val="22"/>
          <w:szCs w:val="22"/>
          <w:lang w:eastAsia="en-GB"/>
        </w:rPr>
        <w:t xml:space="preserve">rotection strategies aim to reduce harm and improve outcomes for individual at </w:t>
      </w:r>
      <w:r w:rsidRPr="5357A949" w:rsidR="6F2B5223">
        <w:rPr>
          <w:rFonts w:ascii="Arial" w:hAnsi="Arial" w:eastAsia="Arial" w:cs="Arial"/>
          <w:sz w:val="22"/>
          <w:szCs w:val="22"/>
          <w:lang w:eastAsia="en-GB"/>
        </w:rPr>
        <w:t>high risk</w:t>
      </w:r>
      <w:r w:rsidRPr="5357A949" w:rsidR="6F2B5223">
        <w:rPr>
          <w:rFonts w:ascii="Arial" w:hAnsi="Arial" w:eastAsia="Arial" w:cs="Arial"/>
          <w:sz w:val="22"/>
          <w:szCs w:val="22"/>
          <w:lang w:eastAsia="en-GB"/>
        </w:rPr>
        <w:t xml:space="preserve"> of dementia (National Institute on Aging, 2024).  In the </w:t>
      </w:r>
      <w:r w:rsidRPr="5357A949" w:rsidR="04DE0889">
        <w:rPr>
          <w:rFonts w:ascii="Arial" w:hAnsi="Arial" w:eastAsia="Arial" w:cs="Arial"/>
          <w:sz w:val="22"/>
          <w:szCs w:val="22"/>
          <w:lang w:eastAsia="en-GB"/>
        </w:rPr>
        <w:t xml:space="preserve">United </w:t>
      </w:r>
      <w:r w:rsidRPr="5357A949" w:rsidR="04DE0889">
        <w:rPr>
          <w:rFonts w:ascii="Arial" w:hAnsi="Arial" w:eastAsia="Arial" w:cs="Arial"/>
          <w:sz w:val="22"/>
          <w:szCs w:val="22"/>
          <w:lang w:eastAsia="en-GB"/>
        </w:rPr>
        <w:t>Kingdom</w:t>
      </w:r>
      <w:r w:rsidRPr="5357A949" w:rsidR="6F2B5223">
        <w:rPr>
          <w:rFonts w:ascii="Arial" w:hAnsi="Arial" w:eastAsia="Arial" w:cs="Arial"/>
          <w:sz w:val="22"/>
          <w:szCs w:val="22"/>
          <w:lang w:eastAsia="en-GB"/>
        </w:rPr>
        <w:t xml:space="preserve"> </w:t>
      </w:r>
      <w:r w:rsidRPr="5357A949" w:rsidR="505E79AB">
        <w:rPr>
          <w:rFonts w:ascii="Arial" w:hAnsi="Arial" w:eastAsia="Arial" w:cs="Arial"/>
          <w:sz w:val="22"/>
          <w:szCs w:val="22"/>
          <w:lang w:eastAsia="en-GB"/>
        </w:rPr>
        <w:t>the</w:t>
      </w:r>
      <w:r w:rsidRPr="5357A949" w:rsidR="6F2B5223">
        <w:rPr>
          <w:rFonts w:ascii="Arial" w:hAnsi="Arial" w:eastAsia="Arial" w:cs="Arial"/>
          <w:sz w:val="22"/>
          <w:szCs w:val="22"/>
          <w:lang w:eastAsia="en-GB"/>
        </w:rPr>
        <w:t xml:space="preserve"> NHS </w:t>
      </w:r>
      <w:r w:rsidRPr="5357A949" w:rsidR="3BF5AFF4">
        <w:rPr>
          <w:rFonts w:ascii="Arial" w:hAnsi="Arial" w:eastAsia="Arial" w:cs="Arial"/>
          <w:sz w:val="22"/>
          <w:szCs w:val="22"/>
          <w:lang w:eastAsia="en-GB"/>
        </w:rPr>
        <w:t>incorporates</w:t>
      </w:r>
      <w:r w:rsidRPr="5357A949" w:rsidR="6F2B5223">
        <w:rPr>
          <w:rFonts w:ascii="Arial" w:hAnsi="Arial" w:eastAsia="Arial" w:cs="Arial"/>
          <w:sz w:val="22"/>
          <w:szCs w:val="22"/>
          <w:lang w:eastAsia="en-GB"/>
        </w:rPr>
        <w:t xml:space="preserve"> brain health</w:t>
      </w:r>
      <w:r w:rsidRPr="5357A949" w:rsidR="60CDE4B0">
        <w:rPr>
          <w:rFonts w:ascii="Arial" w:hAnsi="Arial" w:eastAsia="Arial" w:cs="Arial"/>
          <w:sz w:val="22"/>
          <w:szCs w:val="22"/>
          <w:lang w:eastAsia="en-GB"/>
        </w:rPr>
        <w:t xml:space="preserve"> promotion</w:t>
      </w:r>
      <w:r w:rsidRPr="5357A949" w:rsidR="6F2B5223">
        <w:rPr>
          <w:rFonts w:ascii="Arial" w:hAnsi="Arial" w:eastAsia="Arial" w:cs="Arial"/>
          <w:sz w:val="22"/>
          <w:szCs w:val="22"/>
          <w:lang w:eastAsia="en-GB"/>
        </w:rPr>
        <w:t xml:space="preserve"> and </w:t>
      </w:r>
      <w:r w:rsidRPr="5357A949" w:rsidR="46703127">
        <w:rPr>
          <w:rFonts w:ascii="Arial" w:hAnsi="Arial" w:eastAsia="Arial" w:cs="Arial"/>
          <w:sz w:val="22"/>
          <w:szCs w:val="22"/>
          <w:lang w:eastAsia="en-GB"/>
        </w:rPr>
        <w:t>safeguarding</w:t>
      </w:r>
      <w:r w:rsidRPr="5357A949" w:rsidR="6F2B5223">
        <w:rPr>
          <w:rFonts w:ascii="Arial" w:hAnsi="Arial" w:eastAsia="Arial" w:cs="Arial"/>
          <w:sz w:val="22"/>
          <w:szCs w:val="22"/>
          <w:lang w:eastAsia="en-GB"/>
        </w:rPr>
        <w:t xml:space="preserve"> into clinical practice</w:t>
      </w:r>
      <w:r w:rsidRPr="5357A949" w:rsidR="4D15B318">
        <w:rPr>
          <w:rFonts w:ascii="Arial" w:hAnsi="Arial" w:eastAsia="Arial" w:cs="Arial"/>
          <w:sz w:val="22"/>
          <w:szCs w:val="22"/>
          <w:lang w:eastAsia="en-GB"/>
        </w:rPr>
        <w:t xml:space="preserve"> through</w:t>
      </w:r>
      <w:r w:rsidRPr="5357A949" w:rsidR="6F2B5223">
        <w:rPr>
          <w:rFonts w:ascii="Arial" w:hAnsi="Arial" w:eastAsia="Arial" w:cs="Arial"/>
          <w:sz w:val="22"/>
          <w:szCs w:val="22"/>
          <w:lang w:eastAsia="en-GB"/>
        </w:rPr>
        <w:t xml:space="preserve"> diagno</w:t>
      </w:r>
      <w:r w:rsidRPr="5357A949" w:rsidR="54F07889">
        <w:rPr>
          <w:rFonts w:ascii="Arial" w:hAnsi="Arial" w:eastAsia="Arial" w:cs="Arial"/>
          <w:sz w:val="22"/>
          <w:szCs w:val="22"/>
          <w:lang w:eastAsia="en-GB"/>
        </w:rPr>
        <w:t>sis</w:t>
      </w:r>
      <w:r w:rsidRPr="5357A949" w:rsidR="6F2B5223">
        <w:rPr>
          <w:rFonts w:ascii="Arial" w:hAnsi="Arial" w:eastAsia="Arial" w:cs="Arial"/>
          <w:sz w:val="22"/>
          <w:szCs w:val="22"/>
          <w:lang w:eastAsia="en-GB"/>
        </w:rPr>
        <w:t xml:space="preserve">, </w:t>
      </w:r>
      <w:r w:rsidRPr="5357A949" w:rsidR="6F2B5223">
        <w:rPr>
          <w:rFonts w:ascii="Arial" w:hAnsi="Arial" w:eastAsia="Arial" w:cs="Arial"/>
          <w:sz w:val="22"/>
          <w:szCs w:val="22"/>
          <w:lang w:eastAsia="en-GB"/>
        </w:rPr>
        <w:t>measuring</w:t>
      </w:r>
      <w:r w:rsidRPr="5357A949" w:rsidR="6F2B5223">
        <w:rPr>
          <w:rFonts w:ascii="Arial" w:hAnsi="Arial" w:eastAsia="Arial" w:cs="Arial"/>
          <w:sz w:val="22"/>
          <w:szCs w:val="22"/>
          <w:lang w:eastAsia="en-GB"/>
        </w:rPr>
        <w:t xml:space="preserve"> and managing dementia. </w:t>
      </w:r>
      <w:r w:rsidRPr="5357A949" w:rsidR="1C0B3E64">
        <w:rPr>
          <w:rFonts w:ascii="Arial" w:hAnsi="Arial" w:eastAsia="Arial" w:cs="Arial"/>
          <w:sz w:val="22"/>
          <w:szCs w:val="22"/>
          <w:lang w:eastAsia="en-GB"/>
        </w:rPr>
        <w:t>T</w:t>
      </w:r>
      <w:r w:rsidRPr="5357A949" w:rsidR="6F2B5223">
        <w:rPr>
          <w:rFonts w:ascii="Arial" w:hAnsi="Arial" w:eastAsia="Arial" w:cs="Arial"/>
          <w:sz w:val="22"/>
          <w:szCs w:val="22"/>
          <w:lang w:eastAsia="en-GB"/>
        </w:rPr>
        <w:t xml:space="preserve">he NHS does this by </w:t>
      </w:r>
      <w:r w:rsidRPr="5357A949" w:rsidR="431809D7">
        <w:rPr>
          <w:rFonts w:ascii="Arial" w:hAnsi="Arial" w:eastAsia="Arial" w:cs="Arial"/>
          <w:sz w:val="22"/>
          <w:szCs w:val="22"/>
          <w:lang w:eastAsia="en-GB"/>
        </w:rPr>
        <w:t>promoting early</w:t>
      </w:r>
      <w:r w:rsidRPr="5357A949" w:rsidR="6F2B5223">
        <w:rPr>
          <w:rFonts w:ascii="Arial" w:hAnsi="Arial" w:eastAsia="Arial" w:cs="Arial"/>
          <w:sz w:val="22"/>
          <w:szCs w:val="22"/>
          <w:lang w:eastAsia="en-GB"/>
        </w:rPr>
        <w:t xml:space="preserve"> diagnosis through memory assessment services and specialist dementia clinics (NHS England, 2015). Early diagnosis</w:t>
      </w:r>
      <w:r w:rsidRPr="5357A949" w:rsidR="7B211408">
        <w:rPr>
          <w:rFonts w:ascii="Arial" w:hAnsi="Arial" w:eastAsia="Arial" w:cs="Arial"/>
          <w:sz w:val="22"/>
          <w:szCs w:val="22"/>
          <w:lang w:eastAsia="en-GB"/>
        </w:rPr>
        <w:t xml:space="preserve"> enables </w:t>
      </w:r>
      <w:r w:rsidRPr="5357A949" w:rsidR="6ADFD9A4">
        <w:rPr>
          <w:rFonts w:ascii="Arial" w:hAnsi="Arial" w:eastAsia="Arial" w:cs="Arial"/>
          <w:sz w:val="22"/>
          <w:szCs w:val="22"/>
          <w:lang w:eastAsia="en-GB"/>
        </w:rPr>
        <w:t>patients and</w:t>
      </w:r>
      <w:r w:rsidRPr="5357A949" w:rsidR="62FD0906">
        <w:rPr>
          <w:rFonts w:ascii="Arial" w:hAnsi="Arial" w:eastAsia="Arial" w:cs="Arial"/>
          <w:sz w:val="22"/>
          <w:szCs w:val="22"/>
          <w:lang w:eastAsia="en-GB"/>
        </w:rPr>
        <w:t xml:space="preserve"> their families to access treatment, support </w:t>
      </w:r>
      <w:r w:rsidRPr="5357A949" w:rsidR="62FD0906">
        <w:rPr>
          <w:rFonts w:ascii="Arial" w:hAnsi="Arial" w:eastAsia="Arial" w:cs="Arial"/>
          <w:sz w:val="22"/>
          <w:szCs w:val="22"/>
          <w:lang w:eastAsia="en-GB"/>
        </w:rPr>
        <w:t>services</w:t>
      </w:r>
      <w:r w:rsidRPr="5357A949" w:rsidR="62FD0906">
        <w:rPr>
          <w:rFonts w:ascii="Arial" w:hAnsi="Arial" w:eastAsia="Arial" w:cs="Arial"/>
          <w:sz w:val="22"/>
          <w:szCs w:val="22"/>
          <w:lang w:eastAsia="en-GB"/>
        </w:rPr>
        <w:t xml:space="preserve"> and future care </w:t>
      </w:r>
      <w:r w:rsidRPr="5357A949" w:rsidR="375F013A">
        <w:rPr>
          <w:rFonts w:ascii="Arial" w:hAnsi="Arial" w:eastAsia="Arial" w:cs="Arial"/>
          <w:sz w:val="22"/>
          <w:szCs w:val="22"/>
          <w:lang w:eastAsia="en-GB"/>
        </w:rPr>
        <w:t>plannin</w:t>
      </w:r>
      <w:r w:rsidRPr="5357A949" w:rsidR="75207201">
        <w:rPr>
          <w:rFonts w:ascii="Arial" w:hAnsi="Arial" w:eastAsia="Arial" w:cs="Arial"/>
          <w:sz w:val="22"/>
          <w:szCs w:val="22"/>
          <w:lang w:eastAsia="en-GB"/>
        </w:rPr>
        <w:t>g</w:t>
      </w:r>
      <w:r w:rsidRPr="5357A949" w:rsidR="6F2B5223">
        <w:rPr>
          <w:rFonts w:ascii="Arial" w:hAnsi="Arial" w:eastAsia="Arial" w:cs="Arial"/>
          <w:sz w:val="22"/>
          <w:szCs w:val="22"/>
          <w:lang w:eastAsia="en-GB"/>
        </w:rPr>
        <w:t xml:space="preserve"> (NHS, 2018).</w:t>
      </w:r>
      <w:r w:rsidRPr="5357A949" w:rsidR="15FA14E7">
        <w:rPr>
          <w:rFonts w:ascii="Arial" w:hAnsi="Arial" w:eastAsia="Arial" w:cs="Arial"/>
          <w:sz w:val="22"/>
          <w:szCs w:val="22"/>
          <w:lang w:eastAsia="en-GB"/>
        </w:rPr>
        <w:t xml:space="preserve"> </w:t>
      </w:r>
      <w:r w:rsidRPr="5357A949" w:rsidR="3A92CCAD">
        <w:rPr>
          <w:rFonts w:ascii="Arial" w:hAnsi="Arial" w:eastAsia="Arial" w:cs="Arial"/>
          <w:noProof w:val="0"/>
          <w:sz w:val="22"/>
          <w:szCs w:val="22"/>
          <w:lang w:val="en-GB"/>
        </w:rPr>
        <w:t>However, diagnosis rates vary across regions, and many individuals continue to be diagnosed at later stages when interventions are less effective (Benn, 2026).</w:t>
      </w:r>
    </w:p>
    <w:p w:rsidRPr="003E7061" w:rsidR="003E7061" w:rsidP="5357A949" w:rsidRDefault="003E7061" w14:paraId="795FE0B0" w14:textId="6ABD6211">
      <w:pPr>
        <w:spacing w:after="0" w:line="360" w:lineRule="auto"/>
        <w:rPr>
          <w:rFonts w:ascii="Arial" w:hAnsi="Arial" w:eastAsia="Arial" w:cs="Arial"/>
          <w:sz w:val="22"/>
          <w:szCs w:val="22"/>
          <w:lang w:eastAsia="en-GB"/>
        </w:rPr>
      </w:pPr>
    </w:p>
    <w:p w:rsidR="5357A949" w:rsidP="5357A949" w:rsidRDefault="5357A949" w14:paraId="28CC9623" w14:textId="005ACC55">
      <w:pPr>
        <w:pStyle w:val="Normal"/>
        <w:spacing w:after="0" w:line="360" w:lineRule="auto"/>
        <w:rPr>
          <w:rFonts w:ascii="Arial" w:hAnsi="Arial" w:eastAsia="Arial" w:cs="Arial"/>
          <w:b w:val="1"/>
          <w:bCs w:val="1"/>
          <w:sz w:val="22"/>
          <w:szCs w:val="22"/>
          <w:lang w:eastAsia="en-GB"/>
        </w:rPr>
      </w:pPr>
    </w:p>
    <w:p w:rsidR="5357A949" w:rsidP="5357A949" w:rsidRDefault="5357A949" w14:paraId="79A7488A" w14:textId="48AF338D">
      <w:pPr>
        <w:pStyle w:val="Normal"/>
        <w:spacing w:after="0" w:line="360" w:lineRule="auto"/>
        <w:rPr>
          <w:rFonts w:ascii="Arial" w:hAnsi="Arial" w:eastAsia="Arial" w:cs="Arial"/>
          <w:b w:val="1"/>
          <w:bCs w:val="1"/>
          <w:sz w:val="22"/>
          <w:szCs w:val="22"/>
          <w:lang w:eastAsia="en-GB"/>
        </w:rPr>
      </w:pPr>
    </w:p>
    <w:p w:rsidR="5357A949" w:rsidP="5357A949" w:rsidRDefault="5357A949" w14:paraId="05AA4016" w14:textId="645750EA">
      <w:pPr>
        <w:pStyle w:val="Normal"/>
        <w:spacing w:after="0" w:line="360" w:lineRule="auto"/>
        <w:rPr>
          <w:rFonts w:ascii="Arial" w:hAnsi="Arial" w:eastAsia="Arial" w:cs="Arial"/>
          <w:b w:val="1"/>
          <w:bCs w:val="1"/>
          <w:sz w:val="22"/>
          <w:szCs w:val="22"/>
          <w:lang w:eastAsia="en-GB"/>
        </w:rPr>
      </w:pPr>
    </w:p>
    <w:p w:rsidR="5357A949" w:rsidP="5357A949" w:rsidRDefault="5357A949" w14:paraId="22BBFECC" w14:textId="167E41F8">
      <w:pPr>
        <w:pStyle w:val="Normal"/>
        <w:spacing w:after="0" w:line="360" w:lineRule="auto"/>
        <w:rPr>
          <w:rFonts w:ascii="Arial" w:hAnsi="Arial" w:eastAsia="Arial" w:cs="Arial"/>
          <w:b w:val="1"/>
          <w:bCs w:val="1"/>
          <w:sz w:val="22"/>
          <w:szCs w:val="22"/>
          <w:lang w:eastAsia="en-GB"/>
        </w:rPr>
      </w:pPr>
    </w:p>
    <w:p w:rsidR="5357A949" w:rsidP="5357A949" w:rsidRDefault="5357A949" w14:paraId="2E43238D" w14:textId="36FD7C1C">
      <w:pPr>
        <w:pStyle w:val="Normal"/>
        <w:spacing w:after="0" w:line="360" w:lineRule="auto"/>
        <w:rPr>
          <w:rFonts w:ascii="Arial" w:hAnsi="Arial" w:eastAsia="Arial" w:cs="Arial"/>
          <w:b w:val="1"/>
          <w:bCs w:val="1"/>
          <w:sz w:val="22"/>
          <w:szCs w:val="22"/>
          <w:lang w:eastAsia="en-GB"/>
        </w:rPr>
      </w:pPr>
    </w:p>
    <w:p w:rsidR="5357A949" w:rsidP="5357A949" w:rsidRDefault="5357A949" w14:paraId="284D5EB8" w14:textId="1B567EA7">
      <w:pPr>
        <w:pStyle w:val="Normal"/>
        <w:spacing w:after="0" w:line="360" w:lineRule="auto"/>
        <w:rPr>
          <w:rFonts w:ascii="Arial" w:hAnsi="Arial" w:eastAsia="Arial" w:cs="Arial"/>
          <w:b w:val="1"/>
          <w:bCs w:val="1"/>
          <w:sz w:val="22"/>
          <w:szCs w:val="22"/>
          <w:lang w:eastAsia="en-GB"/>
        </w:rPr>
      </w:pPr>
    </w:p>
    <w:p w:rsidR="5357A949" w:rsidP="5357A949" w:rsidRDefault="5357A949" w14:paraId="010F3CD7" w14:textId="16EB4A71">
      <w:pPr>
        <w:pStyle w:val="Normal"/>
        <w:spacing w:after="0" w:line="360" w:lineRule="auto"/>
        <w:rPr>
          <w:rFonts w:ascii="Arial" w:hAnsi="Arial" w:eastAsia="Arial" w:cs="Arial"/>
          <w:b w:val="1"/>
          <w:bCs w:val="1"/>
          <w:sz w:val="22"/>
          <w:szCs w:val="22"/>
          <w:lang w:eastAsia="en-GB"/>
        </w:rPr>
      </w:pPr>
    </w:p>
    <w:p w:rsidR="5357A949" w:rsidP="5357A949" w:rsidRDefault="5357A949" w14:paraId="424D1C71" w14:textId="3EAA11EF">
      <w:pPr>
        <w:pStyle w:val="Normal"/>
        <w:spacing w:after="0" w:line="360" w:lineRule="auto"/>
        <w:rPr>
          <w:rFonts w:ascii="Arial" w:hAnsi="Arial" w:eastAsia="Arial" w:cs="Arial"/>
          <w:b w:val="1"/>
          <w:bCs w:val="1"/>
          <w:sz w:val="22"/>
          <w:szCs w:val="22"/>
          <w:lang w:eastAsia="en-GB"/>
        </w:rPr>
      </w:pPr>
    </w:p>
    <w:p w:rsidR="5357A949" w:rsidP="5357A949" w:rsidRDefault="5357A949" w14:paraId="5AB4FB61" w14:textId="26FDBA20">
      <w:pPr>
        <w:pStyle w:val="Normal"/>
        <w:spacing w:after="0" w:line="360" w:lineRule="auto"/>
        <w:rPr>
          <w:rFonts w:ascii="Arial" w:hAnsi="Arial" w:eastAsia="Arial" w:cs="Arial"/>
          <w:b w:val="1"/>
          <w:bCs w:val="1"/>
          <w:sz w:val="22"/>
          <w:szCs w:val="22"/>
          <w:lang w:eastAsia="en-GB"/>
        </w:rPr>
      </w:pPr>
    </w:p>
    <w:p w:rsidRPr="003E7061" w:rsidR="003E7061" w:rsidP="5357A949" w:rsidRDefault="003E7061" w14:paraId="642B93A3" w14:textId="0BADBF3A">
      <w:pPr>
        <w:pStyle w:val="Normal"/>
        <w:spacing w:after="0" w:line="360" w:lineRule="auto"/>
        <w:rPr>
          <w:rFonts w:ascii="Arial" w:hAnsi="Arial" w:eastAsia="Arial" w:cs="Arial"/>
          <w:b w:val="1"/>
          <w:bCs w:val="1"/>
          <w:sz w:val="22"/>
          <w:szCs w:val="22"/>
          <w:lang w:eastAsia="en-GB"/>
        </w:rPr>
      </w:pPr>
      <w:r w:rsidRPr="5357A949" w:rsidR="20005911">
        <w:rPr>
          <w:rFonts w:ascii="Arial" w:hAnsi="Arial" w:eastAsia="Arial" w:cs="Arial"/>
          <w:b w:val="1"/>
          <w:bCs w:val="1"/>
          <w:sz w:val="22"/>
          <w:szCs w:val="22"/>
          <w:lang w:eastAsia="en-GB"/>
        </w:rPr>
        <w:t>P</w:t>
      </w:r>
      <w:r w:rsidRPr="5357A949" w:rsidR="735E6AB9">
        <w:rPr>
          <w:rFonts w:ascii="Arial" w:hAnsi="Arial" w:eastAsia="Arial" w:cs="Arial"/>
          <w:b w:val="1"/>
          <w:bCs w:val="1"/>
          <w:sz w:val="22"/>
          <w:szCs w:val="22"/>
          <w:lang w:eastAsia="en-GB"/>
        </w:rPr>
        <w:t>romotion </w:t>
      </w:r>
    </w:p>
    <w:p w:rsidRPr="003E7061" w:rsidR="003E7061" w:rsidP="5357A949" w:rsidRDefault="003E7061" w14:paraId="76CBC91A" w14:textId="7A5D595F">
      <w:pPr>
        <w:spacing w:after="0" w:line="360" w:lineRule="auto"/>
        <w:rPr>
          <w:rFonts w:ascii="Arial" w:hAnsi="Arial" w:eastAsia="Arial" w:cs="Arial"/>
          <w:sz w:val="22"/>
          <w:szCs w:val="22"/>
          <w:lang w:eastAsia="en-GB"/>
        </w:rPr>
      </w:pPr>
      <w:r w:rsidRPr="5357A949" w:rsidR="735E6AB9">
        <w:rPr>
          <w:rFonts w:ascii="Arial" w:hAnsi="Arial" w:eastAsia="Arial" w:cs="Arial"/>
          <w:sz w:val="22"/>
          <w:szCs w:val="22"/>
          <w:lang w:eastAsia="en-GB"/>
        </w:rPr>
        <w:t xml:space="preserve">Health promotion plays </w:t>
      </w:r>
      <w:r w:rsidRPr="5357A949" w:rsidR="735E6AB9">
        <w:rPr>
          <w:rFonts w:ascii="Arial" w:hAnsi="Arial" w:eastAsia="Arial" w:cs="Arial"/>
          <w:sz w:val="22"/>
          <w:szCs w:val="22"/>
          <w:lang w:eastAsia="en-GB"/>
        </w:rPr>
        <w:t>an important role</w:t>
      </w:r>
      <w:r w:rsidRPr="5357A949" w:rsidR="735E6AB9">
        <w:rPr>
          <w:rFonts w:ascii="Arial" w:hAnsi="Arial" w:eastAsia="Arial" w:cs="Arial"/>
          <w:sz w:val="22"/>
          <w:szCs w:val="22"/>
          <w:lang w:eastAsia="en-GB"/>
        </w:rPr>
        <w:t xml:space="preserve"> in increasing </w:t>
      </w:r>
      <w:r w:rsidRPr="5357A949" w:rsidR="2E439AEA">
        <w:rPr>
          <w:rFonts w:ascii="Arial" w:hAnsi="Arial" w:eastAsia="Arial" w:cs="Arial"/>
          <w:sz w:val="22"/>
          <w:szCs w:val="22"/>
          <w:lang w:eastAsia="en-GB"/>
        </w:rPr>
        <w:t xml:space="preserve">public </w:t>
      </w:r>
      <w:r w:rsidRPr="5357A949" w:rsidR="735E6AB9">
        <w:rPr>
          <w:rFonts w:ascii="Arial" w:hAnsi="Arial" w:eastAsia="Arial" w:cs="Arial"/>
          <w:sz w:val="22"/>
          <w:szCs w:val="22"/>
          <w:lang w:eastAsia="en-GB"/>
        </w:rPr>
        <w:t>awareness and understanding of dementia</w:t>
      </w:r>
      <w:r w:rsidRPr="5357A949" w:rsidR="705E2B43">
        <w:rPr>
          <w:rFonts w:ascii="Arial" w:hAnsi="Arial" w:eastAsia="Arial" w:cs="Arial"/>
          <w:sz w:val="22"/>
          <w:szCs w:val="22"/>
          <w:lang w:eastAsia="en-GB"/>
        </w:rPr>
        <w:t>.</w:t>
      </w:r>
      <w:r w:rsidRPr="5357A949" w:rsidR="735E6AB9">
        <w:rPr>
          <w:rFonts w:ascii="Arial" w:hAnsi="Arial" w:eastAsia="Arial" w:cs="Arial"/>
          <w:sz w:val="22"/>
          <w:szCs w:val="22"/>
          <w:lang w:eastAsia="en-GB"/>
        </w:rPr>
        <w:t xml:space="preserve"> In the U</w:t>
      </w:r>
      <w:r w:rsidRPr="5357A949" w:rsidR="2A6744BC">
        <w:rPr>
          <w:rFonts w:ascii="Arial" w:hAnsi="Arial" w:eastAsia="Arial" w:cs="Arial"/>
          <w:sz w:val="22"/>
          <w:szCs w:val="22"/>
          <w:lang w:eastAsia="en-GB"/>
        </w:rPr>
        <w:t>K,</w:t>
      </w:r>
      <w:r w:rsidRPr="5357A949" w:rsidR="735E6AB9">
        <w:rPr>
          <w:rFonts w:ascii="Arial" w:hAnsi="Arial" w:eastAsia="Arial" w:cs="Arial"/>
          <w:sz w:val="22"/>
          <w:szCs w:val="22"/>
          <w:lang w:eastAsia="en-GB"/>
        </w:rPr>
        <w:t xml:space="preserve"> many </w:t>
      </w:r>
      <w:r w:rsidRPr="5357A949" w:rsidR="53F3EA7D">
        <w:rPr>
          <w:rFonts w:ascii="Arial" w:hAnsi="Arial" w:eastAsia="Arial" w:cs="Arial"/>
          <w:sz w:val="22"/>
          <w:szCs w:val="22"/>
          <w:lang w:eastAsia="en-GB"/>
        </w:rPr>
        <w:t>initiatives</w:t>
      </w:r>
      <w:r w:rsidRPr="5357A949" w:rsidR="1159090C">
        <w:rPr>
          <w:rFonts w:ascii="Arial" w:hAnsi="Arial" w:eastAsia="Arial" w:cs="Arial"/>
          <w:sz w:val="22"/>
          <w:szCs w:val="22"/>
          <w:lang w:eastAsia="en-GB"/>
        </w:rPr>
        <w:t xml:space="preserve"> </w:t>
      </w:r>
      <w:r w:rsidRPr="5357A949" w:rsidR="735E6AB9">
        <w:rPr>
          <w:rFonts w:ascii="Arial" w:hAnsi="Arial" w:eastAsia="Arial" w:cs="Arial"/>
          <w:sz w:val="22"/>
          <w:szCs w:val="22"/>
          <w:lang w:eastAsia="en-GB"/>
        </w:rPr>
        <w:t>educate individuals</w:t>
      </w:r>
      <w:r w:rsidRPr="5357A949" w:rsidR="36838BD3">
        <w:rPr>
          <w:rFonts w:ascii="Arial" w:hAnsi="Arial" w:eastAsia="Arial" w:cs="Arial"/>
          <w:sz w:val="22"/>
          <w:szCs w:val="22"/>
          <w:lang w:eastAsia="en-GB"/>
        </w:rPr>
        <w:t xml:space="preserve"> about</w:t>
      </w:r>
      <w:r w:rsidRPr="5357A949" w:rsidR="735E6AB9">
        <w:rPr>
          <w:rFonts w:ascii="Arial" w:hAnsi="Arial" w:eastAsia="Arial" w:cs="Arial"/>
          <w:sz w:val="22"/>
          <w:szCs w:val="22"/>
          <w:lang w:eastAsia="en-GB"/>
        </w:rPr>
        <w:t xml:space="preserve"> dementia (Iliffe and Wilcock, 2017)</w:t>
      </w:r>
      <w:r w:rsidRPr="5357A949" w:rsidR="084DBEF2">
        <w:rPr>
          <w:rFonts w:ascii="Arial" w:hAnsi="Arial" w:eastAsia="Arial" w:cs="Arial"/>
          <w:sz w:val="22"/>
          <w:szCs w:val="22"/>
          <w:lang w:eastAsia="en-GB"/>
        </w:rPr>
        <w:t>.</w:t>
      </w:r>
      <w:r w:rsidRPr="5357A949" w:rsidR="735E6AB9">
        <w:rPr>
          <w:rFonts w:ascii="Arial" w:hAnsi="Arial" w:eastAsia="Arial" w:cs="Arial"/>
          <w:sz w:val="22"/>
          <w:szCs w:val="22"/>
          <w:lang w:eastAsia="en-GB"/>
        </w:rPr>
        <w:t xml:space="preserve"> A major </w:t>
      </w:r>
      <w:r w:rsidRPr="5357A949" w:rsidR="44D834AE">
        <w:rPr>
          <w:rFonts w:ascii="Arial" w:hAnsi="Arial" w:eastAsia="Arial" w:cs="Arial"/>
          <w:sz w:val="22"/>
          <w:szCs w:val="22"/>
          <w:lang w:eastAsia="en-GB"/>
        </w:rPr>
        <w:t>initiative</w:t>
      </w:r>
      <w:r w:rsidRPr="5357A949" w:rsidR="06537314">
        <w:rPr>
          <w:rFonts w:ascii="Arial" w:hAnsi="Arial" w:eastAsia="Arial" w:cs="Arial"/>
          <w:sz w:val="22"/>
          <w:szCs w:val="22"/>
          <w:lang w:eastAsia="en-GB"/>
        </w:rPr>
        <w:t xml:space="preserve"> </w:t>
      </w:r>
      <w:r w:rsidRPr="5357A949" w:rsidR="735E6AB9">
        <w:rPr>
          <w:rFonts w:ascii="Arial" w:hAnsi="Arial" w:eastAsia="Arial" w:cs="Arial"/>
          <w:sz w:val="22"/>
          <w:szCs w:val="22"/>
          <w:lang w:eastAsia="en-GB"/>
        </w:rPr>
        <w:t>is the Dementia Friends programme developed by Alzheimer's Society</w:t>
      </w:r>
      <w:r w:rsidRPr="5357A949" w:rsidR="75365925">
        <w:rPr>
          <w:rFonts w:ascii="Arial" w:hAnsi="Arial" w:eastAsia="Arial" w:cs="Arial"/>
          <w:sz w:val="22"/>
          <w:szCs w:val="22"/>
          <w:lang w:eastAsia="en-GB"/>
        </w:rPr>
        <w:t>. W</w:t>
      </w:r>
      <w:r w:rsidRPr="5357A949" w:rsidR="5A7B2941">
        <w:rPr>
          <w:rFonts w:ascii="Arial" w:hAnsi="Arial" w:eastAsia="Arial" w:cs="Arial"/>
          <w:sz w:val="22"/>
          <w:szCs w:val="22"/>
          <w:lang w:eastAsia="en-GB"/>
        </w:rPr>
        <w:t>hich</w:t>
      </w:r>
      <w:r w:rsidRPr="5357A949" w:rsidR="735E6AB9">
        <w:rPr>
          <w:rFonts w:ascii="Arial" w:hAnsi="Arial" w:eastAsia="Arial" w:cs="Arial"/>
          <w:sz w:val="22"/>
          <w:szCs w:val="22"/>
          <w:lang w:eastAsia="en-GB"/>
        </w:rPr>
        <w:t xml:space="preserve"> aims to reduce stigma and improve knowledge</w:t>
      </w:r>
      <w:r w:rsidRPr="5357A949" w:rsidR="0F63FB19">
        <w:rPr>
          <w:rFonts w:ascii="Arial" w:hAnsi="Arial" w:eastAsia="Arial" w:cs="Arial"/>
          <w:sz w:val="22"/>
          <w:szCs w:val="22"/>
          <w:lang w:eastAsia="en-GB"/>
        </w:rPr>
        <w:t xml:space="preserve"> by changing how adults and children think, </w:t>
      </w:r>
      <w:r w:rsidRPr="5357A949" w:rsidR="0F63FB19">
        <w:rPr>
          <w:rFonts w:ascii="Arial" w:hAnsi="Arial" w:eastAsia="Arial" w:cs="Arial"/>
          <w:sz w:val="22"/>
          <w:szCs w:val="22"/>
          <w:lang w:eastAsia="en-GB"/>
        </w:rPr>
        <w:t>act</w:t>
      </w:r>
      <w:r w:rsidRPr="5357A949" w:rsidR="0F63FB19">
        <w:rPr>
          <w:rFonts w:ascii="Arial" w:hAnsi="Arial" w:eastAsia="Arial" w:cs="Arial"/>
          <w:sz w:val="22"/>
          <w:szCs w:val="22"/>
          <w:lang w:eastAsia="en-GB"/>
        </w:rPr>
        <w:t xml:space="preserve"> and talk about </w:t>
      </w:r>
      <w:r w:rsidRPr="5357A949" w:rsidR="735E6AB9">
        <w:rPr>
          <w:rFonts w:ascii="Arial" w:hAnsi="Arial" w:eastAsia="Arial" w:cs="Arial"/>
          <w:sz w:val="22"/>
          <w:szCs w:val="22"/>
          <w:lang w:eastAsia="en-GB"/>
        </w:rPr>
        <w:t xml:space="preserve">dementia (Alzheimer’s Society, 2025). </w:t>
      </w:r>
      <w:r w:rsidRPr="5357A949" w:rsidR="4D8F586D">
        <w:rPr>
          <w:rFonts w:ascii="Arial" w:hAnsi="Arial" w:eastAsia="Arial" w:cs="Arial"/>
          <w:sz w:val="22"/>
          <w:szCs w:val="22"/>
          <w:lang w:eastAsia="en-GB"/>
        </w:rPr>
        <w:t>Public health encourages healthy lifestyle</w:t>
      </w:r>
      <w:r w:rsidRPr="5357A949" w:rsidR="54E4D38F">
        <w:rPr>
          <w:rFonts w:ascii="Arial" w:hAnsi="Arial" w:eastAsia="Arial" w:cs="Arial"/>
          <w:sz w:val="22"/>
          <w:szCs w:val="22"/>
          <w:lang w:eastAsia="en-GB"/>
        </w:rPr>
        <w:t xml:space="preserve"> behaviours, including regular physical activity</w:t>
      </w:r>
      <w:r w:rsidRPr="5357A949" w:rsidR="62AC267B">
        <w:rPr>
          <w:rFonts w:ascii="Arial" w:hAnsi="Arial" w:eastAsia="Arial" w:cs="Arial"/>
          <w:sz w:val="22"/>
          <w:szCs w:val="22"/>
          <w:lang w:eastAsia="en-GB"/>
        </w:rPr>
        <w:t xml:space="preserve">, </w:t>
      </w:r>
      <w:r w:rsidRPr="5357A949" w:rsidR="7563D406">
        <w:rPr>
          <w:rFonts w:ascii="Arial" w:hAnsi="Arial" w:eastAsia="Arial" w:cs="Arial"/>
          <w:sz w:val="22"/>
          <w:szCs w:val="22"/>
          <w:lang w:eastAsia="en-GB"/>
        </w:rPr>
        <w:t>smoking cessation</w:t>
      </w:r>
      <w:r w:rsidRPr="5357A949" w:rsidR="76EEF7B1">
        <w:rPr>
          <w:rFonts w:ascii="Arial" w:hAnsi="Arial" w:eastAsia="Arial" w:cs="Arial"/>
          <w:sz w:val="22"/>
          <w:szCs w:val="22"/>
          <w:lang w:eastAsia="en-GB"/>
        </w:rPr>
        <w:t xml:space="preserve"> and </w:t>
      </w:r>
      <w:r w:rsidRPr="5357A949" w:rsidR="66A30EF2">
        <w:rPr>
          <w:rFonts w:ascii="Arial" w:hAnsi="Arial" w:eastAsia="Arial" w:cs="Arial"/>
          <w:sz w:val="22"/>
          <w:szCs w:val="22"/>
          <w:lang w:eastAsia="en-GB"/>
        </w:rPr>
        <w:t>cardiovascular</w:t>
      </w:r>
      <w:r w:rsidRPr="5357A949" w:rsidR="76EEF7B1">
        <w:rPr>
          <w:rFonts w:ascii="Arial" w:hAnsi="Arial" w:eastAsia="Arial" w:cs="Arial"/>
          <w:sz w:val="22"/>
          <w:szCs w:val="22"/>
          <w:lang w:eastAsia="en-GB"/>
        </w:rPr>
        <w:t xml:space="preserve"> health management which contribute to reducing dementia risk later in life</w:t>
      </w:r>
      <w:r w:rsidRPr="5357A949" w:rsidR="7CDAA615">
        <w:rPr>
          <w:rFonts w:ascii="Arial" w:hAnsi="Arial" w:eastAsia="Arial" w:cs="Arial"/>
          <w:sz w:val="22"/>
          <w:szCs w:val="22"/>
          <w:lang w:eastAsia="en-GB"/>
        </w:rPr>
        <w:t xml:space="preserve"> </w:t>
      </w:r>
      <w:r w:rsidRPr="5357A949" w:rsidR="735E6AB9">
        <w:rPr>
          <w:rFonts w:ascii="Arial" w:hAnsi="Arial" w:eastAsia="Arial" w:cs="Arial"/>
          <w:sz w:val="22"/>
          <w:szCs w:val="22"/>
          <w:lang w:eastAsia="en-GB"/>
        </w:rPr>
        <w:t>(Public Health England, 2021). Nevertheles</w:t>
      </w:r>
      <w:r w:rsidRPr="5357A949" w:rsidR="3484F62F">
        <w:rPr>
          <w:rFonts w:ascii="Arial" w:hAnsi="Arial" w:eastAsia="Arial" w:cs="Arial"/>
          <w:sz w:val="22"/>
          <w:szCs w:val="22"/>
          <w:lang w:eastAsia="en-GB"/>
        </w:rPr>
        <w:t>s,</w:t>
      </w:r>
      <w:r w:rsidRPr="5357A949" w:rsidR="735E6AB9">
        <w:rPr>
          <w:rFonts w:ascii="Arial" w:hAnsi="Arial" w:eastAsia="Arial" w:cs="Arial"/>
          <w:sz w:val="22"/>
          <w:szCs w:val="22"/>
          <w:lang w:eastAsia="en-GB"/>
        </w:rPr>
        <w:t xml:space="preserve"> awareness campaigns alone are insufficient</w:t>
      </w:r>
      <w:r w:rsidRPr="5357A949" w:rsidR="219126A0">
        <w:rPr>
          <w:rFonts w:ascii="Arial" w:hAnsi="Arial" w:eastAsia="Arial" w:cs="Arial"/>
          <w:sz w:val="22"/>
          <w:szCs w:val="22"/>
          <w:lang w:eastAsia="en-GB"/>
        </w:rPr>
        <w:t xml:space="preserve"> in</w:t>
      </w:r>
      <w:r w:rsidRPr="5357A949" w:rsidR="735E6AB9">
        <w:rPr>
          <w:rFonts w:ascii="Arial" w:hAnsi="Arial" w:eastAsia="Arial" w:cs="Arial"/>
          <w:sz w:val="22"/>
          <w:szCs w:val="22"/>
          <w:lang w:eastAsia="en-GB"/>
        </w:rPr>
        <w:t xml:space="preserve"> access to care, particularly among deprived and minority populations (Van Asbroeck et al., 2021). </w:t>
      </w:r>
    </w:p>
    <w:p w:rsidRPr="003E7061" w:rsidR="003E7061" w:rsidP="5357A949" w:rsidRDefault="003E7061" w14:paraId="02EEDFB6" w14:textId="77777777">
      <w:pPr>
        <w:spacing w:after="0" w:line="360" w:lineRule="auto"/>
        <w:rPr>
          <w:rFonts w:ascii="Arial" w:hAnsi="Arial" w:eastAsia="Arial" w:cs="Arial"/>
          <w:sz w:val="22"/>
          <w:szCs w:val="22"/>
          <w:lang w:eastAsia="en-GB"/>
        </w:rPr>
      </w:pPr>
    </w:p>
    <w:p w:rsidRPr="003E7061" w:rsidR="003E7061" w:rsidP="5357A949" w:rsidRDefault="003E7061" w14:paraId="210906EF" w14:textId="77B3CE48">
      <w:pPr>
        <w:pStyle w:val="Normal"/>
        <w:spacing w:after="0" w:line="360" w:lineRule="auto"/>
        <w:rPr>
          <w:rFonts w:ascii="Arial" w:hAnsi="Arial" w:eastAsia="Arial" w:cs="Arial"/>
          <w:b w:val="1"/>
          <w:bCs w:val="1"/>
          <w:sz w:val="22"/>
          <w:szCs w:val="22"/>
          <w:lang w:eastAsia="en-GB"/>
        </w:rPr>
      </w:pPr>
      <w:r w:rsidRPr="5357A949" w:rsidR="6F2B5223">
        <w:rPr>
          <w:rFonts w:ascii="Arial" w:hAnsi="Arial" w:eastAsia="Arial" w:cs="Arial"/>
          <w:b w:val="1"/>
          <w:bCs w:val="1"/>
          <w:sz w:val="22"/>
          <w:szCs w:val="22"/>
          <w:lang w:eastAsia="en-GB"/>
        </w:rPr>
        <w:t>Risk Factors</w:t>
      </w:r>
      <w:r w:rsidRPr="5357A949" w:rsidR="3954415B">
        <w:rPr>
          <w:rFonts w:ascii="Arial" w:hAnsi="Arial" w:eastAsia="Arial" w:cs="Arial"/>
          <w:b w:val="1"/>
          <w:bCs w:val="1"/>
          <w:sz w:val="22"/>
          <w:szCs w:val="22"/>
          <w:lang w:eastAsia="en-GB"/>
        </w:rPr>
        <w:t xml:space="preserve"> </w:t>
      </w:r>
    </w:p>
    <w:p w:rsidR="27DFD48D" w:rsidP="5357A949" w:rsidRDefault="27DFD48D" w14:paraId="5DEDA38D" w14:textId="65F1D4EC">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357A949" w:rsidR="11611422">
        <w:rPr>
          <w:rFonts w:ascii="Arial" w:hAnsi="Arial" w:eastAsia="Arial" w:cs="Arial"/>
          <w:b w:val="0"/>
          <w:bCs w:val="0"/>
          <w:i w:val="0"/>
          <w:iCs w:val="0"/>
          <w:caps w:val="0"/>
          <w:smallCaps w:val="0"/>
          <w:noProof w:val="0"/>
          <w:color w:val="000000" w:themeColor="text1" w:themeTint="FF" w:themeShade="FF"/>
          <w:sz w:val="22"/>
          <w:szCs w:val="22"/>
          <w:lang w:val="en-GB"/>
        </w:rPr>
        <w:t>D</w:t>
      </w:r>
      <w:r w:rsidRPr="5357A949" w:rsidR="6BA42BE6">
        <w:rPr>
          <w:rFonts w:ascii="Arial" w:hAnsi="Arial" w:eastAsia="Arial" w:cs="Arial"/>
          <w:b w:val="0"/>
          <w:bCs w:val="0"/>
          <w:i w:val="0"/>
          <w:iCs w:val="0"/>
          <w:caps w:val="0"/>
          <w:smallCaps w:val="0"/>
          <w:noProof w:val="0"/>
          <w:color w:val="000000" w:themeColor="text1" w:themeTint="FF" w:themeShade="FF"/>
          <w:sz w:val="22"/>
          <w:szCs w:val="22"/>
          <w:lang w:val="en-GB"/>
        </w:rPr>
        <w:t xml:space="preserve">ementia is a complex condition influenced by biological, behavioural, environmental, and socioeconomic factors. However, age </w:t>
      </w:r>
      <w:r w:rsidRPr="5357A949" w:rsidR="6BA42BE6">
        <w:rPr>
          <w:rFonts w:ascii="Arial" w:hAnsi="Arial" w:eastAsia="Arial" w:cs="Arial"/>
          <w:b w:val="0"/>
          <w:bCs w:val="0"/>
          <w:i w:val="0"/>
          <w:iCs w:val="0"/>
          <w:caps w:val="0"/>
          <w:smallCaps w:val="0"/>
          <w:noProof w:val="0"/>
          <w:color w:val="000000" w:themeColor="text1" w:themeTint="FF" w:themeShade="FF"/>
          <w:sz w:val="22"/>
          <w:szCs w:val="22"/>
          <w:lang w:val="en-GB"/>
        </w:rPr>
        <w:t>remains</w:t>
      </w:r>
      <w:r w:rsidRPr="5357A949" w:rsidR="6BA42BE6">
        <w:rPr>
          <w:rFonts w:ascii="Arial" w:hAnsi="Arial" w:eastAsia="Arial" w:cs="Arial"/>
          <w:b w:val="0"/>
          <w:bCs w:val="0"/>
          <w:i w:val="0"/>
          <w:iCs w:val="0"/>
          <w:caps w:val="0"/>
          <w:smallCaps w:val="0"/>
          <w:noProof w:val="0"/>
          <w:color w:val="000000" w:themeColor="text1" w:themeTint="FF" w:themeShade="FF"/>
          <w:sz w:val="22"/>
          <w:szCs w:val="22"/>
          <w:lang w:val="en-GB"/>
        </w:rPr>
        <w:t xml:space="preserve"> the primary risk factor (Mayo Clinic, 2025). According to Dening (2023), dementia is shaped by non-modifiable and modifiable determinants. Non-modifiable risk factors are age, genetics, family history, </w:t>
      </w:r>
      <w:r w:rsidRPr="5357A949" w:rsidR="6BA42BE6">
        <w:rPr>
          <w:rFonts w:ascii="Arial" w:hAnsi="Arial" w:eastAsia="Arial" w:cs="Arial"/>
          <w:b w:val="0"/>
          <w:bCs w:val="0"/>
          <w:i w:val="0"/>
          <w:iCs w:val="0"/>
          <w:caps w:val="0"/>
          <w:smallCaps w:val="0"/>
          <w:noProof w:val="0"/>
          <w:color w:val="000000" w:themeColor="text1" w:themeTint="FF" w:themeShade="FF"/>
          <w:sz w:val="22"/>
          <w:szCs w:val="22"/>
          <w:lang w:val="en-GB"/>
        </w:rPr>
        <w:t>sex</w:t>
      </w:r>
      <w:r w:rsidRPr="5357A949" w:rsidR="6BA42BE6">
        <w:rPr>
          <w:rFonts w:ascii="Arial" w:hAnsi="Arial" w:eastAsia="Arial" w:cs="Arial"/>
          <w:b w:val="0"/>
          <w:bCs w:val="0"/>
          <w:i w:val="0"/>
          <w:iCs w:val="0"/>
          <w:caps w:val="0"/>
          <w:smallCaps w:val="0"/>
          <w:noProof w:val="0"/>
          <w:color w:val="000000" w:themeColor="text1" w:themeTint="FF" w:themeShade="FF"/>
          <w:sz w:val="22"/>
          <w:szCs w:val="22"/>
          <w:lang w:val="en-GB"/>
        </w:rPr>
        <w:t xml:space="preserve"> and ethnicity (Low et al., 2022). Genetic influences dementia at early onset and older age, but lifestyle and ageing are strongly associated with the development of the condition (Licher et al., 2019).</w:t>
      </w:r>
    </w:p>
    <w:p w:rsidR="27DFD48D" w:rsidP="5357A949" w:rsidRDefault="27DFD48D" w14:paraId="079B750B" w14:textId="4DCAB7D0">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357A949" w:rsidR="6BA42BE6">
        <w:rPr>
          <w:rFonts w:ascii="Arial" w:hAnsi="Arial" w:eastAsia="Arial" w:cs="Arial"/>
          <w:b w:val="0"/>
          <w:bCs w:val="0"/>
          <w:i w:val="0"/>
          <w:iCs w:val="0"/>
          <w:caps w:val="0"/>
          <w:smallCaps w:val="0"/>
          <w:noProof w:val="0"/>
          <w:color w:val="000000" w:themeColor="text1" w:themeTint="FF" w:themeShade="FF"/>
          <w:sz w:val="22"/>
          <w:szCs w:val="22"/>
          <w:lang w:val="en-GB"/>
        </w:rPr>
        <w:t xml:space="preserve">Furthermore, women are at higher risk in comparison to men. The risk is influenced by long life expectancy and hormonal changes from menopause (DPUK, 2021). However, 45–50% of dementia cases are developed by preventable risk factors (Brück et al., 2025). Cardiovascular conditions including hypertension, diabetes, </w:t>
      </w:r>
      <w:r w:rsidRPr="5357A949" w:rsidR="6BA42BE6">
        <w:rPr>
          <w:rFonts w:ascii="Arial" w:hAnsi="Arial" w:eastAsia="Arial" w:cs="Arial"/>
          <w:b w:val="0"/>
          <w:bCs w:val="0"/>
          <w:i w:val="0"/>
          <w:iCs w:val="0"/>
          <w:caps w:val="0"/>
          <w:smallCaps w:val="0"/>
          <w:noProof w:val="0"/>
          <w:color w:val="000000" w:themeColor="text1" w:themeTint="FF" w:themeShade="FF"/>
          <w:sz w:val="22"/>
          <w:szCs w:val="22"/>
          <w:lang w:val="en-GB"/>
        </w:rPr>
        <w:t>obesity</w:t>
      </w:r>
      <w:r w:rsidRPr="5357A949" w:rsidR="6BA42BE6">
        <w:rPr>
          <w:rFonts w:ascii="Arial" w:hAnsi="Arial" w:eastAsia="Arial" w:cs="Arial"/>
          <w:b w:val="0"/>
          <w:bCs w:val="0"/>
          <w:i w:val="0"/>
          <w:iCs w:val="0"/>
          <w:caps w:val="0"/>
          <w:smallCaps w:val="0"/>
          <w:noProof w:val="0"/>
          <w:color w:val="000000" w:themeColor="text1" w:themeTint="FF" w:themeShade="FF"/>
          <w:sz w:val="22"/>
          <w:szCs w:val="22"/>
          <w:lang w:val="en-GB"/>
        </w:rPr>
        <w:t xml:space="preserve"> and stroke have been strongly linked to cognitive decline and vascular dementia (Livingston et al., 2024). Similarly, smoking, excessive alcohol consumption, physical inactivity and poor dietary habits increase the likelihood of developing the condition (Dhana et al., 2020).</w:t>
      </w:r>
    </w:p>
    <w:p w:rsidR="27DFD48D" w:rsidP="5357A949" w:rsidRDefault="27DFD48D" w14:paraId="1084E1BF" w14:textId="23673386">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357A949" w:rsidR="6BA42BE6">
        <w:rPr>
          <w:rFonts w:ascii="Arial" w:hAnsi="Arial" w:eastAsia="Arial" w:cs="Arial"/>
          <w:b w:val="0"/>
          <w:bCs w:val="0"/>
          <w:i w:val="0"/>
          <w:iCs w:val="0"/>
          <w:caps w:val="0"/>
          <w:smallCaps w:val="0"/>
          <w:noProof w:val="0"/>
          <w:color w:val="000000" w:themeColor="text1" w:themeTint="FF" w:themeShade="FF"/>
          <w:sz w:val="22"/>
          <w:szCs w:val="22"/>
          <w:lang w:val="en-GB"/>
        </w:rPr>
        <w:t>Socioeconomic status is a major risk factor. Individuals living in disadvantaged communities are often exposed to multiple risk factors increasing their vulnerability to cognitive decline. Low levels of education, limited access to healthcare services, social isolation and increased exposure to stress are associated with socioeconomic factors (Klee et al., 2023).</w:t>
      </w:r>
    </w:p>
    <w:p w:rsidR="38B7F133" w:rsidP="5357A949" w:rsidRDefault="38B7F133" w14:paraId="0AFF7AB6" w14:textId="34629A6D">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7DFD48D" w:rsidP="5357A949" w:rsidRDefault="27DFD48D" w14:paraId="798CFFAD" w14:textId="2CD7DF48">
      <w:pPr>
        <w:shd w:val="clear" w:color="auto" w:fill="FFFFFF" w:themeFill="background1"/>
        <w:spacing w:before="0" w:beforeAutospacing="off" w:after="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27DFD48D" w:rsidP="5357A949" w:rsidRDefault="27DFD48D" w14:paraId="6E2F2941" w14:textId="3FDFE4C9">
      <w:pPr>
        <w:pStyle w:val="Normal"/>
        <w:shd w:val="clear" w:color="auto" w:fill="FFFFFF" w:themeFill="background1"/>
        <w:spacing w:before="0" w:beforeAutospacing="off" w:after="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27DFD48D" w:rsidP="5357A949" w:rsidRDefault="27DFD48D" w14:paraId="3EEE1028" w14:textId="3512FB1B">
      <w:pPr>
        <w:pStyle w:val="Normal"/>
        <w:shd w:val="clear" w:color="auto" w:fill="FFFFFF" w:themeFill="background1"/>
        <w:spacing w:before="0" w:beforeAutospacing="off" w:after="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5357A949" w:rsidR="6BA42BE6">
        <w:rPr>
          <w:rFonts w:ascii="Arial" w:hAnsi="Arial" w:eastAsia="Arial" w:cs="Arial"/>
          <w:b w:val="1"/>
          <w:bCs w:val="1"/>
          <w:i w:val="0"/>
          <w:iCs w:val="0"/>
          <w:caps w:val="0"/>
          <w:smallCaps w:val="0"/>
          <w:noProof w:val="0"/>
          <w:color w:val="000000" w:themeColor="text1" w:themeTint="FF" w:themeShade="FF"/>
          <w:sz w:val="22"/>
          <w:szCs w:val="22"/>
          <w:lang w:val="en-GB"/>
        </w:rPr>
        <w:t>Public Health Impa</w:t>
      </w:r>
      <w:r w:rsidRPr="5357A949" w:rsidR="15FA8496">
        <w:rPr>
          <w:rFonts w:ascii="Arial" w:hAnsi="Arial" w:eastAsia="Arial" w:cs="Arial"/>
          <w:b w:val="1"/>
          <w:bCs w:val="1"/>
          <w:i w:val="0"/>
          <w:iCs w:val="0"/>
          <w:caps w:val="0"/>
          <w:smallCaps w:val="0"/>
          <w:noProof w:val="0"/>
          <w:color w:val="000000" w:themeColor="text1" w:themeTint="FF" w:themeShade="FF"/>
          <w:sz w:val="22"/>
          <w:szCs w:val="22"/>
          <w:lang w:val="en-GB"/>
        </w:rPr>
        <w:t>ct</w:t>
      </w:r>
    </w:p>
    <w:p w:rsidR="27DFD48D" w:rsidP="5357A949" w:rsidRDefault="27DFD48D" w14:paraId="525D422F" w14:textId="7B5EA9AF">
      <w:pPr>
        <w:pStyle w:val="Normal"/>
        <w:shd w:val="clear" w:color="auto" w:fill="FFFFFF" w:themeFill="background1"/>
        <w:spacing w:before="0" w:beforeAutospacing="off" w:after="0" w:afterAutospacing="off" w:line="360" w:lineRule="auto"/>
        <w:jc w:val="left"/>
        <w:rPr>
          <w:rFonts w:ascii="Arial" w:hAnsi="Arial" w:eastAsia="Arial" w:cs="Arial"/>
          <w:noProof w:val="0"/>
          <w:sz w:val="22"/>
          <w:szCs w:val="22"/>
          <w:lang w:val="en-GB"/>
        </w:rPr>
      </w:pPr>
      <w:r w:rsidRPr="5357A949" w:rsidR="6BA42BE6">
        <w:rPr>
          <w:rFonts w:ascii="Arial" w:hAnsi="Arial" w:eastAsia="Arial" w:cs="Arial"/>
          <w:b w:val="0"/>
          <w:bCs w:val="0"/>
          <w:i w:val="0"/>
          <w:iCs w:val="0"/>
          <w:caps w:val="0"/>
          <w:smallCaps w:val="0"/>
          <w:noProof w:val="0"/>
          <w:color w:val="000000" w:themeColor="text1" w:themeTint="FF" w:themeShade="FF"/>
          <w:sz w:val="22"/>
          <w:szCs w:val="22"/>
          <w:lang w:val="en-GB"/>
        </w:rPr>
        <w:t>Dementi</w:t>
      </w:r>
      <w:r w:rsidRPr="5357A949" w:rsidR="339DFB62">
        <w:rPr>
          <w:rFonts w:ascii="Arial" w:hAnsi="Arial" w:eastAsia="Arial" w:cs="Arial"/>
          <w:b w:val="0"/>
          <w:bCs w:val="0"/>
          <w:i w:val="0"/>
          <w:iCs w:val="0"/>
          <w:caps w:val="0"/>
          <w:smallCaps w:val="0"/>
          <w:noProof w:val="0"/>
          <w:color w:val="000000" w:themeColor="text1" w:themeTint="FF" w:themeShade="FF"/>
          <w:sz w:val="22"/>
          <w:szCs w:val="22"/>
          <w:lang w:val="en-GB"/>
        </w:rPr>
        <w:t>a has</w:t>
      </w:r>
      <w:r w:rsidRPr="5357A949" w:rsidR="6BA42BE6">
        <w:rPr>
          <w:rFonts w:ascii="Arial" w:hAnsi="Arial" w:eastAsia="Arial" w:cs="Arial"/>
          <w:b w:val="0"/>
          <w:bCs w:val="0"/>
          <w:i w:val="0"/>
          <w:iCs w:val="0"/>
          <w:caps w:val="0"/>
          <w:smallCaps w:val="0"/>
          <w:noProof w:val="0"/>
          <w:color w:val="000000" w:themeColor="text1" w:themeTint="FF" w:themeShade="FF"/>
          <w:sz w:val="22"/>
          <w:szCs w:val="22"/>
          <w:lang w:val="en-GB"/>
        </w:rPr>
        <w:t xml:space="preserve"> significant short-term and long-term consequences for individuals, families, healthcare </w:t>
      </w:r>
      <w:r w:rsidRPr="5357A949" w:rsidR="6BA42BE6">
        <w:rPr>
          <w:rFonts w:ascii="Arial" w:hAnsi="Arial" w:eastAsia="Arial" w:cs="Arial"/>
          <w:b w:val="0"/>
          <w:bCs w:val="0"/>
          <w:i w:val="0"/>
          <w:iCs w:val="0"/>
          <w:caps w:val="0"/>
          <w:smallCaps w:val="0"/>
          <w:noProof w:val="0"/>
          <w:color w:val="000000" w:themeColor="text1" w:themeTint="FF" w:themeShade="FF"/>
          <w:sz w:val="22"/>
          <w:szCs w:val="22"/>
          <w:lang w:val="en-GB"/>
        </w:rPr>
        <w:t>services</w:t>
      </w:r>
      <w:r w:rsidRPr="5357A949" w:rsidR="6BA42BE6">
        <w:rPr>
          <w:rFonts w:ascii="Arial" w:hAnsi="Arial" w:eastAsia="Arial" w:cs="Arial"/>
          <w:b w:val="0"/>
          <w:bCs w:val="0"/>
          <w:i w:val="0"/>
          <w:iCs w:val="0"/>
          <w:caps w:val="0"/>
          <w:smallCaps w:val="0"/>
          <w:noProof w:val="0"/>
          <w:color w:val="000000" w:themeColor="text1" w:themeTint="FF" w:themeShade="FF"/>
          <w:sz w:val="22"/>
          <w:szCs w:val="22"/>
          <w:lang w:val="en-GB"/>
        </w:rPr>
        <w:t xml:space="preserve"> and wider society. As the condition worsens, the ability to make decisions, communicate, </w:t>
      </w:r>
      <w:r w:rsidRPr="5357A949" w:rsidR="6BA42BE6">
        <w:rPr>
          <w:rFonts w:ascii="Arial" w:hAnsi="Arial" w:eastAsia="Arial" w:cs="Arial"/>
          <w:b w:val="0"/>
          <w:bCs w:val="0"/>
          <w:i w:val="0"/>
          <w:iCs w:val="0"/>
          <w:caps w:val="0"/>
          <w:smallCaps w:val="0"/>
          <w:noProof w:val="0"/>
          <w:color w:val="000000" w:themeColor="text1" w:themeTint="FF" w:themeShade="FF"/>
          <w:sz w:val="22"/>
          <w:szCs w:val="22"/>
          <w:lang w:val="en-GB"/>
        </w:rPr>
        <w:t>remember</w:t>
      </w:r>
      <w:r w:rsidRPr="5357A949" w:rsidR="6BA42BE6">
        <w:rPr>
          <w:rFonts w:ascii="Arial" w:hAnsi="Arial" w:eastAsia="Arial" w:cs="Arial"/>
          <w:b w:val="0"/>
          <w:bCs w:val="0"/>
          <w:i w:val="0"/>
          <w:iCs w:val="0"/>
          <w:caps w:val="0"/>
          <w:smallCaps w:val="0"/>
          <w:noProof w:val="0"/>
          <w:color w:val="000000" w:themeColor="text1" w:themeTint="FF" w:themeShade="FF"/>
          <w:sz w:val="22"/>
          <w:szCs w:val="22"/>
          <w:lang w:val="en-GB"/>
        </w:rPr>
        <w:t xml:space="preserve"> and perform everyday tasks becomes increasingly difficult. These symptoms </w:t>
      </w:r>
      <w:r w:rsidRPr="5357A949" w:rsidR="0F82D21B">
        <w:rPr>
          <w:rFonts w:ascii="Arial" w:hAnsi="Arial" w:eastAsia="Arial" w:cs="Arial"/>
          <w:b w:val="0"/>
          <w:bCs w:val="0"/>
          <w:i w:val="0"/>
          <w:iCs w:val="0"/>
          <w:caps w:val="0"/>
          <w:smallCaps w:val="0"/>
          <w:noProof w:val="0"/>
          <w:color w:val="000000" w:themeColor="text1" w:themeTint="FF" w:themeShade="FF"/>
          <w:sz w:val="22"/>
          <w:szCs w:val="22"/>
          <w:lang w:val="en-GB"/>
        </w:rPr>
        <w:t>reduce</w:t>
      </w:r>
      <w:r w:rsidRPr="5357A949" w:rsidR="6BA42BE6">
        <w:rPr>
          <w:rFonts w:ascii="Arial" w:hAnsi="Arial" w:eastAsia="Arial" w:cs="Arial"/>
          <w:b w:val="0"/>
          <w:bCs w:val="0"/>
          <w:i w:val="0"/>
          <w:iCs w:val="0"/>
          <w:caps w:val="0"/>
          <w:smallCaps w:val="0"/>
          <w:noProof w:val="0"/>
          <w:color w:val="000000" w:themeColor="text1" w:themeTint="FF" w:themeShade="FF"/>
          <w:sz w:val="22"/>
          <w:szCs w:val="22"/>
          <w:lang w:val="en-GB"/>
        </w:rPr>
        <w:t xml:space="preserve"> quality of life and increase the burden on </w:t>
      </w:r>
      <w:r w:rsidRPr="5357A949" w:rsidR="1A15087B">
        <w:rPr>
          <w:rFonts w:ascii="Arial" w:hAnsi="Arial" w:eastAsia="Arial" w:cs="Arial"/>
          <w:b w:val="0"/>
          <w:bCs w:val="0"/>
          <w:i w:val="0"/>
          <w:iCs w:val="0"/>
          <w:caps w:val="0"/>
          <w:smallCaps w:val="0"/>
          <w:noProof w:val="0"/>
          <w:color w:val="000000" w:themeColor="text1" w:themeTint="FF" w:themeShade="FF"/>
          <w:sz w:val="22"/>
          <w:szCs w:val="22"/>
          <w:lang w:val="en-GB"/>
        </w:rPr>
        <w:t>families,</w:t>
      </w:r>
      <w:r w:rsidRPr="5357A949" w:rsidR="6BA42BE6">
        <w:rPr>
          <w:rFonts w:ascii="Arial" w:hAnsi="Arial" w:eastAsia="Arial" w:cs="Arial"/>
          <w:b w:val="0"/>
          <w:bCs w:val="0"/>
          <w:i w:val="0"/>
          <w:iCs w:val="0"/>
          <w:caps w:val="0"/>
          <w:smallCaps w:val="0"/>
          <w:noProof w:val="0"/>
          <w:color w:val="000000" w:themeColor="text1" w:themeTint="FF" w:themeShade="FF"/>
          <w:sz w:val="22"/>
          <w:szCs w:val="22"/>
          <w:lang w:val="en-GB"/>
        </w:rPr>
        <w:t xml:space="preserve"> and health and social care services (NINDS, n.d.)</w:t>
      </w:r>
      <w:r w:rsidRPr="5357A949" w:rsidR="44E5EC7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357A949" w:rsidR="44E5EC72">
        <w:rPr>
          <w:rFonts w:ascii="Arial" w:hAnsi="Arial" w:eastAsia="Arial" w:cs="Arial"/>
          <w:noProof w:val="0"/>
          <w:sz w:val="22"/>
          <w:szCs w:val="22"/>
          <w:lang w:val="en-GB"/>
        </w:rPr>
        <w:t>Progressive deterioration of cognitive function results in increased dependency, hospital admissions, and mortality. Dementia is recognised as one of the leading causes of death in the UK (Siddique, 2016).</w:t>
      </w:r>
    </w:p>
    <w:p w:rsidR="27DFD48D" w:rsidP="5357A949" w:rsidRDefault="27DFD48D" w14:paraId="0257614B" w14:textId="0ED30404">
      <w:pPr>
        <w:pStyle w:val="Normal"/>
        <w:shd w:val="clear" w:color="auto" w:fill="FFFFFF" w:themeFill="background1"/>
        <w:spacing w:before="0" w:beforeAutospacing="off" w:after="0" w:afterAutospacing="off" w:line="360" w:lineRule="auto"/>
        <w:jc w:val="left"/>
        <w:rPr>
          <w:rFonts w:ascii="Arial" w:hAnsi="Arial" w:eastAsia="Arial" w:cs="Arial"/>
          <w:noProof w:val="0"/>
          <w:sz w:val="22"/>
          <w:szCs w:val="22"/>
          <w:lang w:val="en-GB"/>
        </w:rPr>
      </w:pPr>
      <w:r w:rsidRPr="5357A949" w:rsidR="011B559C">
        <w:rPr>
          <w:rFonts w:ascii="Arial" w:hAnsi="Arial" w:eastAsia="Arial" w:cs="Arial"/>
          <w:b w:val="0"/>
          <w:bCs w:val="0"/>
          <w:i w:val="0"/>
          <w:iCs w:val="0"/>
          <w:caps w:val="0"/>
          <w:smallCaps w:val="0"/>
          <w:noProof w:val="0"/>
          <w:color w:val="000000" w:themeColor="text1" w:themeTint="FF" w:themeShade="FF"/>
          <w:sz w:val="22"/>
          <w:szCs w:val="22"/>
          <w:lang w:val="en-GB"/>
        </w:rPr>
        <w:t>D</w:t>
      </w:r>
      <w:r w:rsidRPr="5357A949" w:rsidR="6BA42BE6">
        <w:rPr>
          <w:rFonts w:ascii="Arial" w:hAnsi="Arial" w:eastAsia="Arial" w:cs="Arial"/>
          <w:b w:val="0"/>
          <w:bCs w:val="0"/>
          <w:i w:val="0"/>
          <w:iCs w:val="0"/>
          <w:caps w:val="0"/>
          <w:smallCaps w:val="0"/>
          <w:noProof w:val="0"/>
          <w:color w:val="000000" w:themeColor="text1" w:themeTint="FF" w:themeShade="FF"/>
          <w:sz w:val="22"/>
          <w:szCs w:val="22"/>
          <w:lang w:val="en-GB"/>
        </w:rPr>
        <w:t xml:space="preserve">ementia also places considerable pressure on informal carers and family members. </w:t>
      </w:r>
      <w:r w:rsidRPr="5357A949" w:rsidR="4E5054C4">
        <w:rPr>
          <w:rFonts w:ascii="Arial" w:hAnsi="Arial" w:eastAsia="Arial" w:cs="Arial"/>
          <w:noProof w:val="0"/>
          <w:sz w:val="22"/>
          <w:szCs w:val="22"/>
          <w:lang w:val="en-GB"/>
        </w:rPr>
        <w:t>Caring responsibilities are associated with emotional stress, social isolation, reduced employment opportunities, and poorer mental health (Shah et al., 2024). The increasing prevalence of dementia places significant strain on the NHS and social care services through rising demand for diagnostic services, long-term care, and specialist support.</w:t>
      </w:r>
    </w:p>
    <w:p w:rsidR="5357A949" w:rsidP="5357A949" w:rsidRDefault="5357A949" w14:paraId="223429F0" w14:textId="7CE2DE26">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F0A42E9" w:rsidP="5357A949" w:rsidRDefault="6F0A42E9" w14:paraId="681B8E28" w14:textId="3F2B190F">
      <w:pPr>
        <w:pStyle w:val="Normal"/>
        <w:shd w:val="clear" w:color="auto" w:fill="FFFFFF" w:themeFill="background1"/>
        <w:spacing w:before="0" w:beforeAutospacing="off" w:after="0" w:afterAutospacing="off" w:line="360" w:lineRule="auto"/>
        <w:jc w:val="left"/>
        <w:rPr>
          <w:rFonts w:ascii="Arial" w:hAnsi="Arial" w:eastAsia="Arial" w:cs="Arial"/>
          <w:noProof w:val="0"/>
          <w:sz w:val="22"/>
          <w:szCs w:val="22"/>
          <w:lang w:val="en-GB"/>
        </w:rPr>
      </w:pPr>
      <w:r w:rsidRPr="5357A949" w:rsidR="60A57F96">
        <w:rPr>
          <w:rFonts w:ascii="Arial" w:hAnsi="Arial" w:eastAsia="Arial" w:cs="Arial"/>
          <w:b w:val="0"/>
          <w:bCs w:val="0"/>
          <w:i w:val="0"/>
          <w:iCs w:val="0"/>
          <w:caps w:val="0"/>
          <w:smallCaps w:val="0"/>
          <w:noProof w:val="0"/>
          <w:color w:val="000000" w:themeColor="text1" w:themeTint="FF" w:themeShade="FF"/>
          <w:sz w:val="22"/>
          <w:szCs w:val="22"/>
          <w:lang w:val="en-GB"/>
        </w:rPr>
        <w:t xml:space="preserve">A targeted dementia risk reduction programme should be implemented for adults aged 50 and over, particularly those at </w:t>
      </w:r>
      <w:r w:rsidRPr="5357A949" w:rsidR="60A57F96">
        <w:rPr>
          <w:rFonts w:ascii="Arial" w:hAnsi="Arial" w:eastAsia="Arial" w:cs="Arial"/>
          <w:b w:val="0"/>
          <w:bCs w:val="0"/>
          <w:i w:val="0"/>
          <w:iCs w:val="0"/>
          <w:caps w:val="0"/>
          <w:smallCaps w:val="0"/>
          <w:noProof w:val="0"/>
          <w:color w:val="000000" w:themeColor="text1" w:themeTint="FF" w:themeShade="FF"/>
          <w:sz w:val="22"/>
          <w:szCs w:val="22"/>
          <w:lang w:val="en-GB"/>
        </w:rPr>
        <w:t>high risk</w:t>
      </w:r>
      <w:r w:rsidRPr="5357A949" w:rsidR="60A57F96">
        <w:rPr>
          <w:rFonts w:ascii="Arial" w:hAnsi="Arial" w:eastAsia="Arial" w:cs="Arial"/>
          <w:b w:val="0"/>
          <w:bCs w:val="0"/>
          <w:i w:val="0"/>
          <w:iCs w:val="0"/>
          <w:caps w:val="0"/>
          <w:smallCaps w:val="0"/>
          <w:noProof w:val="0"/>
          <w:color w:val="000000" w:themeColor="text1" w:themeTint="FF" w:themeShade="FF"/>
          <w:sz w:val="22"/>
          <w:szCs w:val="22"/>
          <w:lang w:val="en-GB"/>
        </w:rPr>
        <w:t>. The programme would be delivered through GP practices and community health centres and</w:t>
      </w:r>
      <w:r w:rsidRPr="5357A949" w:rsidR="6E21E620">
        <w:rPr>
          <w:rFonts w:ascii="Arial" w:hAnsi="Arial" w:eastAsia="Arial" w:cs="Arial"/>
          <w:b w:val="0"/>
          <w:bCs w:val="0"/>
          <w:i w:val="0"/>
          <w:iCs w:val="0"/>
          <w:caps w:val="0"/>
          <w:smallCaps w:val="0"/>
          <w:noProof w:val="0"/>
          <w:color w:val="000000" w:themeColor="text1" w:themeTint="FF" w:themeShade="FF"/>
          <w:sz w:val="22"/>
          <w:szCs w:val="22"/>
          <w:lang w:val="en-GB"/>
        </w:rPr>
        <w:t xml:space="preserve"> would</w:t>
      </w:r>
      <w:r w:rsidRPr="5357A949" w:rsidR="60A57F9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357A949" w:rsidR="60A57F96">
        <w:rPr>
          <w:rFonts w:ascii="Arial" w:hAnsi="Arial" w:eastAsia="Arial" w:cs="Arial"/>
          <w:b w:val="0"/>
          <w:bCs w:val="0"/>
          <w:i w:val="0"/>
          <w:iCs w:val="0"/>
          <w:caps w:val="0"/>
          <w:smallCaps w:val="0"/>
          <w:noProof w:val="0"/>
          <w:color w:val="000000" w:themeColor="text1" w:themeTint="FF" w:themeShade="FF"/>
          <w:sz w:val="22"/>
          <w:szCs w:val="22"/>
          <w:lang w:val="en-GB"/>
        </w:rPr>
        <w:t xml:space="preserve">focus on </w:t>
      </w:r>
      <w:r w:rsidRPr="5357A949" w:rsidR="60A57F96">
        <w:rPr>
          <w:rFonts w:ascii="Arial" w:hAnsi="Arial" w:eastAsia="Arial" w:cs="Arial"/>
          <w:b w:val="0"/>
          <w:bCs w:val="0"/>
          <w:i w:val="0"/>
          <w:iCs w:val="0"/>
          <w:caps w:val="0"/>
          <w:smallCaps w:val="0"/>
          <w:noProof w:val="0"/>
          <w:color w:val="000000" w:themeColor="text1" w:themeTint="FF" w:themeShade="FF"/>
          <w:sz w:val="22"/>
          <w:szCs w:val="22"/>
          <w:lang w:val="en-GB"/>
        </w:rPr>
        <w:t>identifying</w:t>
      </w:r>
      <w:r w:rsidRPr="5357A949" w:rsidR="60A57F96">
        <w:rPr>
          <w:rFonts w:ascii="Arial" w:hAnsi="Arial" w:eastAsia="Arial" w:cs="Arial"/>
          <w:b w:val="0"/>
          <w:bCs w:val="0"/>
          <w:i w:val="0"/>
          <w:iCs w:val="0"/>
          <w:caps w:val="0"/>
          <w:smallCaps w:val="0"/>
          <w:noProof w:val="0"/>
          <w:color w:val="000000" w:themeColor="text1" w:themeTint="FF" w:themeShade="FF"/>
          <w:sz w:val="22"/>
          <w:szCs w:val="22"/>
          <w:lang w:val="en-GB"/>
        </w:rPr>
        <w:t xml:space="preserve"> and managing modifiable risk factors linked to dementia. Interventions would include annual cardiovascular assessments, cognitive health screening, physical activity sessions,</w:t>
      </w:r>
      <w:r w:rsidRPr="5357A949" w:rsidR="113D6E5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357A949" w:rsidR="60A57F96">
        <w:rPr>
          <w:rFonts w:ascii="Arial" w:hAnsi="Arial" w:eastAsia="Arial" w:cs="Arial"/>
          <w:b w:val="0"/>
          <w:bCs w:val="0"/>
          <w:i w:val="0"/>
          <w:iCs w:val="0"/>
          <w:caps w:val="0"/>
          <w:smallCaps w:val="0"/>
          <w:noProof w:val="0"/>
          <w:color w:val="000000" w:themeColor="text1" w:themeTint="FF" w:themeShade="FF"/>
          <w:sz w:val="22"/>
          <w:szCs w:val="22"/>
          <w:lang w:val="en-GB"/>
        </w:rPr>
        <w:t>cognitive functioning activities to reduce isolation and improve cognitive function (Rakesh et al., 2017).</w:t>
      </w:r>
      <w:r w:rsidRPr="5357A949" w:rsidR="3BBFA6B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357A949" w:rsidR="60A57F96">
        <w:rPr>
          <w:rFonts w:ascii="Arial" w:hAnsi="Arial" w:eastAsia="Arial" w:cs="Arial"/>
          <w:b w:val="0"/>
          <w:bCs w:val="0"/>
          <w:i w:val="0"/>
          <w:iCs w:val="0"/>
          <w:caps w:val="0"/>
          <w:smallCaps w:val="0"/>
          <w:noProof w:val="0"/>
          <w:color w:val="000000" w:themeColor="text1" w:themeTint="FF" w:themeShade="FF"/>
          <w:sz w:val="22"/>
          <w:szCs w:val="22"/>
          <w:lang w:val="en-GB"/>
        </w:rPr>
        <w:t>This intervention would focus on socioeconomically deprived areas where exposure to risk factors such as poor cardiovascular health, lower educational attainment, and limited access to healthcare services is greater (Schofield, 2025). Early identification of at-risk individuals before symptoms develop may help prevent or delay dementia onset in both women and men. Integrating the programme into existing primary care services c</w:t>
      </w:r>
      <w:r w:rsidRPr="5357A949" w:rsidR="429C32FE">
        <w:rPr>
          <w:rFonts w:ascii="Arial" w:hAnsi="Arial" w:eastAsia="Arial" w:cs="Arial"/>
          <w:b w:val="0"/>
          <w:bCs w:val="0"/>
          <w:i w:val="0"/>
          <w:iCs w:val="0"/>
          <w:caps w:val="0"/>
          <w:smallCaps w:val="0"/>
          <w:noProof w:val="0"/>
          <w:color w:val="000000" w:themeColor="text1" w:themeTint="FF" w:themeShade="FF"/>
          <w:sz w:val="22"/>
          <w:szCs w:val="22"/>
          <w:lang w:val="en-GB"/>
        </w:rPr>
        <w:t>ould</w:t>
      </w:r>
      <w:r w:rsidRPr="5357A949" w:rsidR="60A57F96">
        <w:rPr>
          <w:rFonts w:ascii="Arial" w:hAnsi="Arial" w:eastAsia="Arial" w:cs="Arial"/>
          <w:b w:val="0"/>
          <w:bCs w:val="0"/>
          <w:i w:val="0"/>
          <w:iCs w:val="0"/>
          <w:caps w:val="0"/>
          <w:smallCaps w:val="0"/>
          <w:noProof w:val="0"/>
          <w:color w:val="000000" w:themeColor="text1" w:themeTint="FF" w:themeShade="FF"/>
          <w:sz w:val="22"/>
          <w:szCs w:val="22"/>
          <w:lang w:val="en-GB"/>
        </w:rPr>
        <w:t xml:space="preserve"> improve accessibility and support long-term sustainability.</w:t>
      </w:r>
      <w:r w:rsidRPr="5357A949" w:rsidR="2CB4315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357A949" w:rsidR="4E91C355">
        <w:rPr>
          <w:rFonts w:ascii="Arial" w:hAnsi="Arial" w:eastAsia="Arial" w:cs="Arial"/>
          <w:noProof w:val="0"/>
          <w:sz w:val="22"/>
          <w:szCs w:val="22"/>
          <w:lang w:val="en-GB"/>
        </w:rPr>
        <w:t xml:space="preserve">However, the programme effectiveness depends on </w:t>
      </w:r>
      <w:r w:rsidRPr="5357A949" w:rsidR="6615E4C5">
        <w:rPr>
          <w:rFonts w:ascii="Arial" w:hAnsi="Arial" w:eastAsia="Arial" w:cs="Arial"/>
          <w:noProof w:val="0"/>
          <w:sz w:val="22"/>
          <w:szCs w:val="22"/>
          <w:lang w:val="en-GB"/>
        </w:rPr>
        <w:t>individuals'</w:t>
      </w:r>
      <w:r w:rsidRPr="5357A949" w:rsidR="4E91C355">
        <w:rPr>
          <w:rFonts w:ascii="Arial" w:hAnsi="Arial" w:eastAsia="Arial" w:cs="Arial"/>
          <w:noProof w:val="0"/>
          <w:sz w:val="22"/>
          <w:szCs w:val="22"/>
          <w:lang w:val="en-GB"/>
        </w:rPr>
        <w:t xml:space="preserve"> willingness to </w:t>
      </w:r>
      <w:r w:rsidRPr="5357A949" w:rsidR="4E91C355">
        <w:rPr>
          <w:rFonts w:ascii="Arial" w:hAnsi="Arial" w:eastAsia="Arial" w:cs="Arial"/>
          <w:noProof w:val="0"/>
          <w:sz w:val="22"/>
          <w:szCs w:val="22"/>
          <w:lang w:val="en-GB"/>
        </w:rPr>
        <w:t>participate</w:t>
      </w:r>
      <w:r w:rsidRPr="5357A949" w:rsidR="4E91C355">
        <w:rPr>
          <w:rFonts w:ascii="Arial" w:hAnsi="Arial" w:eastAsia="Arial" w:cs="Arial"/>
          <w:noProof w:val="0"/>
          <w:sz w:val="22"/>
          <w:szCs w:val="22"/>
          <w:lang w:val="en-GB"/>
        </w:rPr>
        <w:t xml:space="preserve"> and maintain sustained behavioural change.</w:t>
      </w:r>
      <w:r w:rsidRPr="5357A949" w:rsidR="2CB43153">
        <w:rPr>
          <w:rStyle w:val="s2"/>
          <w:rFonts w:ascii="Arial" w:hAnsi="Arial" w:eastAsia="Arial" w:cs="Arial"/>
          <w:sz w:val="22"/>
          <w:szCs w:val="22"/>
        </w:rPr>
        <w:t xml:space="preserve"> Individuals experiencing poverty, social isolation, or poor health literacy may face greater barriers</w:t>
      </w:r>
      <w:r w:rsidRPr="5357A949" w:rsidR="27F353B0">
        <w:rPr>
          <w:rStyle w:val="s2"/>
          <w:rFonts w:ascii="Arial" w:hAnsi="Arial" w:eastAsia="Arial" w:cs="Arial"/>
          <w:sz w:val="22"/>
          <w:szCs w:val="22"/>
        </w:rPr>
        <w:t xml:space="preserve"> in participation limiting the programme effectiveness and increasing existing health inequalities</w:t>
      </w:r>
      <w:r w:rsidRPr="5357A949" w:rsidR="59F95FD0">
        <w:rPr>
          <w:rStyle w:val="s2"/>
          <w:rFonts w:ascii="Arial" w:hAnsi="Arial" w:eastAsia="Arial" w:cs="Arial"/>
          <w:sz w:val="22"/>
          <w:szCs w:val="22"/>
        </w:rPr>
        <w:t xml:space="preserve"> </w:t>
      </w:r>
      <w:r w:rsidRPr="5357A949" w:rsidR="59F95FD0">
        <w:rPr>
          <w:rFonts w:ascii="Arial" w:hAnsi="Arial" w:eastAsia="Arial" w:cs="Arial"/>
          <w:noProof w:val="0"/>
          <w:sz w:val="22"/>
          <w:szCs w:val="22"/>
          <w:lang w:val="en-GB"/>
        </w:rPr>
        <w:t xml:space="preserve">(Aravena, 2026). </w:t>
      </w:r>
    </w:p>
    <w:p w:rsidR="1A8EA99B" w:rsidP="5357A949" w:rsidRDefault="1A8EA99B" w14:paraId="41C9D5E2" w14:textId="7D0F6585">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0D52AD" w:rsidP="5357A949" w:rsidRDefault="000D52AD" w14:paraId="0EC3B3D3" w14:textId="7237D031">
      <w:pPr>
        <w:pStyle w:val="Normal"/>
        <w:spacing w:after="0" w:line="360" w:lineRule="auto"/>
        <w:rPr>
          <w:rFonts w:ascii="Arial" w:hAnsi="Arial" w:eastAsia="Arial" w:cs="Arial"/>
          <w:b w:val="1"/>
          <w:bCs w:val="1"/>
          <w:sz w:val="22"/>
          <w:szCs w:val="22"/>
        </w:rPr>
      </w:pPr>
    </w:p>
    <w:p w:rsidR="000D52AD" w:rsidP="5357A949" w:rsidRDefault="000D52AD" w14:paraId="4877CE5A" w14:textId="37C780F1">
      <w:pPr>
        <w:pStyle w:val="Normal"/>
        <w:spacing w:after="0" w:line="360" w:lineRule="auto"/>
        <w:rPr>
          <w:rFonts w:ascii="Arial" w:hAnsi="Arial" w:eastAsia="Arial" w:cs="Arial"/>
          <w:b w:val="1"/>
          <w:bCs w:val="1"/>
          <w:sz w:val="22"/>
          <w:szCs w:val="22"/>
        </w:rPr>
      </w:pPr>
    </w:p>
    <w:p w:rsidR="000D52AD" w:rsidP="5357A949" w:rsidRDefault="000D52AD" w14:paraId="3CC8DCEA" w14:textId="17C543B7">
      <w:pPr>
        <w:pStyle w:val="Normal"/>
        <w:spacing w:after="0" w:line="360" w:lineRule="auto"/>
        <w:rPr>
          <w:rFonts w:ascii="Arial" w:hAnsi="Arial" w:eastAsia="Arial" w:cs="Arial"/>
          <w:b w:val="1"/>
          <w:bCs w:val="1"/>
          <w:sz w:val="22"/>
          <w:szCs w:val="22"/>
        </w:rPr>
      </w:pPr>
    </w:p>
    <w:p w:rsidR="000D52AD" w:rsidP="5357A949" w:rsidRDefault="000D52AD" w14:paraId="63548096" w14:textId="4B9586DB">
      <w:pPr>
        <w:pStyle w:val="Normal"/>
        <w:spacing w:after="0" w:line="360" w:lineRule="auto"/>
        <w:rPr>
          <w:rFonts w:ascii="Arial" w:hAnsi="Arial" w:eastAsia="Arial" w:cs="Arial"/>
          <w:b w:val="1"/>
          <w:bCs w:val="1"/>
          <w:sz w:val="22"/>
          <w:szCs w:val="22"/>
        </w:rPr>
      </w:pPr>
      <w:r w:rsidRPr="5357A949" w:rsidR="450F77EE">
        <w:rPr>
          <w:rFonts w:ascii="Arial" w:hAnsi="Arial" w:eastAsia="Arial" w:cs="Arial"/>
          <w:b w:val="1"/>
          <w:bCs w:val="1"/>
          <w:sz w:val="22"/>
          <w:szCs w:val="22"/>
        </w:rPr>
        <w:t xml:space="preserve">Conclusion </w:t>
      </w:r>
    </w:p>
    <w:p w:rsidR="597CE276" w:rsidP="5357A949" w:rsidRDefault="597CE276" w14:paraId="0EA439FC" w14:textId="42340E12">
      <w:pPr>
        <w:pStyle w:val="Normal"/>
        <w:spacing w:line="360" w:lineRule="auto"/>
        <w:rPr>
          <w:rStyle w:val="s2"/>
          <w:rFonts w:ascii="Arial" w:hAnsi="Arial" w:eastAsia="Arial" w:cs="Arial"/>
          <w:sz w:val="22"/>
          <w:szCs w:val="22"/>
        </w:rPr>
      </w:pPr>
      <w:r w:rsidRPr="5357A949" w:rsidR="55C963B0">
        <w:rPr>
          <w:rStyle w:val="s2"/>
          <w:rFonts w:ascii="Arial" w:hAnsi="Arial" w:eastAsia="Arial" w:cs="Arial"/>
          <w:sz w:val="22"/>
          <w:szCs w:val="22"/>
        </w:rPr>
        <w:t xml:space="preserve">In conclusion dementia is a growing public health concern that extends beyond </w:t>
      </w:r>
      <w:r w:rsidRPr="5357A949" w:rsidR="38A05AE8">
        <w:rPr>
          <w:rStyle w:val="s2"/>
          <w:rFonts w:ascii="Arial" w:hAnsi="Arial" w:eastAsia="Arial" w:cs="Arial"/>
          <w:sz w:val="22"/>
          <w:szCs w:val="22"/>
        </w:rPr>
        <w:t>biological</w:t>
      </w:r>
      <w:r w:rsidRPr="5357A949" w:rsidR="55C963B0">
        <w:rPr>
          <w:rStyle w:val="s2"/>
          <w:rFonts w:ascii="Arial" w:hAnsi="Arial" w:eastAsia="Arial" w:cs="Arial"/>
          <w:sz w:val="22"/>
          <w:szCs w:val="22"/>
        </w:rPr>
        <w:t xml:space="preserve"> ageing. It is strongly influenced by modifiable and non-modifiable risks.</w:t>
      </w:r>
      <w:r w:rsidRPr="5357A949" w:rsidR="554A1148">
        <w:rPr>
          <w:rStyle w:val="s2"/>
          <w:rFonts w:ascii="Arial" w:hAnsi="Arial" w:eastAsia="Arial" w:cs="Arial"/>
          <w:sz w:val="22"/>
          <w:szCs w:val="22"/>
        </w:rPr>
        <w:t xml:space="preserve"> Although public health </w:t>
      </w:r>
      <w:r w:rsidRPr="5357A949" w:rsidR="123781B6">
        <w:rPr>
          <w:rStyle w:val="s2"/>
          <w:rFonts w:ascii="Arial" w:hAnsi="Arial" w:eastAsia="Arial" w:cs="Arial"/>
          <w:sz w:val="22"/>
          <w:szCs w:val="22"/>
        </w:rPr>
        <w:t>strategies</w:t>
      </w:r>
      <w:r w:rsidRPr="5357A949" w:rsidR="554A1148">
        <w:rPr>
          <w:rStyle w:val="s2"/>
          <w:rFonts w:ascii="Arial" w:hAnsi="Arial" w:eastAsia="Arial" w:cs="Arial"/>
          <w:sz w:val="22"/>
          <w:szCs w:val="22"/>
        </w:rPr>
        <w:t xml:space="preserve"> </w:t>
      </w:r>
      <w:r w:rsidRPr="5357A949" w:rsidR="5B22FFDE">
        <w:rPr>
          <w:rStyle w:val="s2"/>
          <w:rFonts w:ascii="Arial" w:hAnsi="Arial" w:eastAsia="Arial" w:cs="Arial"/>
          <w:sz w:val="22"/>
          <w:szCs w:val="22"/>
        </w:rPr>
        <w:t>have</w:t>
      </w:r>
      <w:r w:rsidRPr="5357A949" w:rsidR="6C752A2A">
        <w:rPr>
          <w:rStyle w:val="s2"/>
          <w:rFonts w:ascii="Arial" w:hAnsi="Arial" w:eastAsia="Arial" w:cs="Arial"/>
          <w:sz w:val="22"/>
          <w:szCs w:val="22"/>
        </w:rPr>
        <w:t xml:space="preserve"> improved awareness, </w:t>
      </w:r>
      <w:r w:rsidRPr="5357A949" w:rsidR="16A72A88">
        <w:rPr>
          <w:rStyle w:val="s2"/>
          <w:rFonts w:ascii="Arial" w:hAnsi="Arial" w:eastAsia="Arial" w:cs="Arial"/>
          <w:sz w:val="22"/>
          <w:szCs w:val="22"/>
        </w:rPr>
        <w:t>diagnosi</w:t>
      </w:r>
      <w:r w:rsidRPr="5357A949" w:rsidR="56FA63F7">
        <w:rPr>
          <w:rStyle w:val="s2"/>
          <w:rFonts w:ascii="Arial" w:hAnsi="Arial" w:eastAsia="Arial" w:cs="Arial"/>
          <w:sz w:val="22"/>
          <w:szCs w:val="22"/>
        </w:rPr>
        <w:t>s and support significant inequalities</w:t>
      </w:r>
      <w:r w:rsidRPr="5357A949" w:rsidR="41DC4798">
        <w:rPr>
          <w:rStyle w:val="s2"/>
          <w:rFonts w:ascii="Arial" w:hAnsi="Arial" w:eastAsia="Arial" w:cs="Arial"/>
          <w:sz w:val="22"/>
          <w:szCs w:val="22"/>
        </w:rPr>
        <w:t xml:space="preserve"> </w:t>
      </w:r>
      <w:r w:rsidRPr="5357A949" w:rsidR="41DC4798">
        <w:rPr>
          <w:rStyle w:val="s2"/>
          <w:rFonts w:ascii="Arial" w:hAnsi="Arial" w:eastAsia="Arial" w:cs="Arial"/>
          <w:sz w:val="22"/>
          <w:szCs w:val="22"/>
        </w:rPr>
        <w:t>remain</w:t>
      </w:r>
      <w:r w:rsidRPr="5357A949" w:rsidR="3075C893">
        <w:rPr>
          <w:rStyle w:val="s2"/>
          <w:rFonts w:ascii="Arial" w:hAnsi="Arial" w:eastAsia="Arial" w:cs="Arial"/>
          <w:sz w:val="22"/>
          <w:szCs w:val="22"/>
        </w:rPr>
        <w:t>.</w:t>
      </w:r>
      <w:r w:rsidRPr="5357A949" w:rsidR="41DC4798">
        <w:rPr>
          <w:rStyle w:val="s2"/>
          <w:rFonts w:ascii="Arial" w:hAnsi="Arial" w:eastAsia="Arial" w:cs="Arial"/>
          <w:sz w:val="22"/>
          <w:szCs w:val="22"/>
        </w:rPr>
        <w:t xml:space="preserve"> in prevention and access to care</w:t>
      </w:r>
      <w:r w:rsidRPr="5357A949" w:rsidR="22984CFF">
        <w:rPr>
          <w:rStyle w:val="s2"/>
          <w:rFonts w:ascii="Arial" w:hAnsi="Arial" w:eastAsia="Arial" w:cs="Arial"/>
          <w:sz w:val="22"/>
          <w:szCs w:val="22"/>
        </w:rPr>
        <w:t xml:space="preserve"> especially</w:t>
      </w:r>
      <w:r w:rsidRPr="5357A949" w:rsidR="15C115D5">
        <w:rPr>
          <w:rStyle w:val="s2"/>
          <w:rFonts w:ascii="Arial" w:hAnsi="Arial" w:eastAsia="Arial" w:cs="Arial"/>
          <w:sz w:val="22"/>
          <w:szCs w:val="22"/>
        </w:rPr>
        <w:t xml:space="preserve"> in disadvantaged populations</w:t>
      </w:r>
      <w:r w:rsidRPr="5357A949" w:rsidR="300FA83B">
        <w:rPr>
          <w:rStyle w:val="s2"/>
          <w:rFonts w:ascii="Arial" w:hAnsi="Arial" w:eastAsia="Arial" w:cs="Arial"/>
          <w:sz w:val="22"/>
          <w:szCs w:val="22"/>
        </w:rPr>
        <w:t>.</w:t>
      </w:r>
      <w:r w:rsidRPr="5357A949" w:rsidR="7A839CB1">
        <w:rPr>
          <w:rStyle w:val="s2"/>
          <w:rFonts w:ascii="Arial" w:hAnsi="Arial" w:eastAsia="Arial" w:cs="Arial"/>
          <w:sz w:val="22"/>
          <w:szCs w:val="22"/>
        </w:rPr>
        <w:t xml:space="preserve"> Therefore, reducing the future burden of dementia greater investment in early </w:t>
      </w:r>
      <w:r w:rsidRPr="5357A949" w:rsidR="510DAF56">
        <w:rPr>
          <w:rStyle w:val="s2"/>
          <w:rFonts w:ascii="Arial" w:hAnsi="Arial" w:eastAsia="Arial" w:cs="Arial"/>
          <w:sz w:val="22"/>
          <w:szCs w:val="22"/>
        </w:rPr>
        <w:t xml:space="preserve">invention, </w:t>
      </w:r>
      <w:r w:rsidRPr="5357A949" w:rsidR="510DAF56">
        <w:rPr>
          <w:rStyle w:val="s2"/>
          <w:rFonts w:ascii="Arial" w:hAnsi="Arial" w:eastAsia="Arial" w:cs="Arial"/>
          <w:sz w:val="22"/>
          <w:szCs w:val="22"/>
        </w:rPr>
        <w:t>evidenced</w:t>
      </w:r>
      <w:r w:rsidRPr="5357A949" w:rsidR="510DAF56">
        <w:rPr>
          <w:rStyle w:val="s2"/>
          <w:rFonts w:ascii="Arial" w:hAnsi="Arial" w:eastAsia="Arial" w:cs="Arial"/>
          <w:sz w:val="22"/>
          <w:szCs w:val="22"/>
        </w:rPr>
        <w:t xml:space="preserve"> based policies addressing</w:t>
      </w:r>
      <w:r w:rsidRPr="5357A949" w:rsidR="2076FFC4">
        <w:rPr>
          <w:rStyle w:val="s2"/>
          <w:rFonts w:ascii="Arial" w:hAnsi="Arial" w:eastAsia="Arial" w:cs="Arial"/>
          <w:sz w:val="22"/>
          <w:szCs w:val="22"/>
        </w:rPr>
        <w:t xml:space="preserve"> </w:t>
      </w:r>
      <w:r w:rsidRPr="5357A949" w:rsidR="72402F9C">
        <w:rPr>
          <w:rStyle w:val="s2"/>
          <w:rFonts w:ascii="Arial" w:hAnsi="Arial" w:eastAsia="Arial" w:cs="Arial"/>
          <w:sz w:val="22"/>
          <w:szCs w:val="22"/>
        </w:rPr>
        <w:t>socioeconomic</w:t>
      </w:r>
      <w:r w:rsidRPr="5357A949" w:rsidR="48EBA125">
        <w:rPr>
          <w:rStyle w:val="s2"/>
          <w:rFonts w:ascii="Arial" w:hAnsi="Arial" w:eastAsia="Arial" w:cs="Arial"/>
          <w:sz w:val="22"/>
          <w:szCs w:val="22"/>
        </w:rPr>
        <w:t xml:space="preserve"> factors. A person-centred approach is essential to improve outcomes and decrease long term pressure</w:t>
      </w:r>
      <w:r w:rsidRPr="5357A949" w:rsidR="18F59622">
        <w:rPr>
          <w:rStyle w:val="s2"/>
          <w:rFonts w:ascii="Arial" w:hAnsi="Arial" w:eastAsia="Arial" w:cs="Arial"/>
          <w:sz w:val="22"/>
          <w:szCs w:val="22"/>
        </w:rPr>
        <w:t xml:space="preserve"> </w:t>
      </w:r>
      <w:r w:rsidRPr="5357A949" w:rsidR="34E0FCB1">
        <w:rPr>
          <w:rStyle w:val="s2"/>
          <w:rFonts w:ascii="Arial" w:hAnsi="Arial" w:eastAsia="Arial" w:cs="Arial"/>
          <w:sz w:val="22"/>
          <w:szCs w:val="22"/>
        </w:rPr>
        <w:t>globally</w:t>
      </w:r>
      <w:r w:rsidRPr="5357A949" w:rsidR="18F59622">
        <w:rPr>
          <w:rStyle w:val="s2"/>
          <w:rFonts w:ascii="Arial" w:hAnsi="Arial" w:eastAsia="Arial" w:cs="Arial"/>
          <w:sz w:val="22"/>
          <w:szCs w:val="22"/>
        </w:rPr>
        <w:t xml:space="preserve"> and the</w:t>
      </w:r>
      <w:r w:rsidRPr="5357A949" w:rsidR="033930CD">
        <w:rPr>
          <w:rStyle w:val="s2"/>
          <w:rFonts w:ascii="Arial" w:hAnsi="Arial" w:eastAsia="Arial" w:cs="Arial"/>
          <w:sz w:val="22"/>
          <w:szCs w:val="22"/>
        </w:rPr>
        <w:t xml:space="preserve"> </w:t>
      </w:r>
      <w:r w:rsidRPr="5357A949" w:rsidR="20A328E7">
        <w:rPr>
          <w:rStyle w:val="s2"/>
          <w:rFonts w:ascii="Arial" w:hAnsi="Arial" w:eastAsia="Arial" w:cs="Arial"/>
          <w:sz w:val="22"/>
          <w:szCs w:val="22"/>
        </w:rPr>
        <w:t>United Kingdom</w:t>
      </w:r>
      <w:r w:rsidRPr="5357A949" w:rsidR="18F59622">
        <w:rPr>
          <w:rStyle w:val="s2"/>
          <w:rFonts w:ascii="Arial" w:hAnsi="Arial" w:eastAsia="Arial" w:cs="Arial"/>
          <w:sz w:val="22"/>
          <w:szCs w:val="22"/>
        </w:rPr>
        <w:t xml:space="preserve"> NHS and social care services.</w:t>
      </w:r>
    </w:p>
    <w:p w:rsidR="597CE276" w:rsidP="5357A949" w:rsidRDefault="597CE276" w14:paraId="6EC8C199" w14:textId="28B6FFCB">
      <w:pPr>
        <w:pStyle w:val="Normal"/>
        <w:rPr>
          <w:rStyle w:val="s2"/>
          <w:rFonts w:ascii="Arial" w:hAnsi="Arial" w:eastAsia="Arial" w:cs="Arial"/>
          <w:sz w:val="22"/>
          <w:szCs w:val="22"/>
        </w:rPr>
      </w:pPr>
      <w:r w:rsidRPr="5357A949" w:rsidR="7A839CB1">
        <w:rPr>
          <w:rStyle w:val="s2"/>
          <w:rFonts w:ascii="Arial" w:hAnsi="Arial" w:eastAsia="Arial" w:cs="Arial"/>
          <w:sz w:val="22"/>
          <w:szCs w:val="22"/>
        </w:rPr>
        <w:t xml:space="preserve"> </w:t>
      </w:r>
    </w:p>
    <w:p w:rsidR="70719FF8" w:rsidP="7E9837B8" w:rsidRDefault="70719FF8" w14:paraId="3FF6212A" w14:textId="44715416">
      <w:pPr>
        <w:rPr>
          <w:rFonts w:ascii="Arial" w:hAnsi="Arial" w:eastAsia="Arial" w:cs="Arial"/>
          <w:sz w:val="22"/>
          <w:szCs w:val="22"/>
        </w:rPr>
      </w:pPr>
    </w:p>
    <w:p w:rsidR="70719FF8" w:rsidP="7E9837B8" w:rsidRDefault="70719FF8" w14:paraId="2A287101" w14:textId="0889D33E">
      <w:pPr>
        <w:rPr>
          <w:rFonts w:ascii="Arial" w:hAnsi="Arial" w:eastAsia="Arial" w:cs="Arial"/>
          <w:sz w:val="22"/>
          <w:szCs w:val="22"/>
        </w:rPr>
      </w:pPr>
    </w:p>
    <w:p w:rsidR="70719FF8" w:rsidP="7E9837B8" w:rsidRDefault="70719FF8" w14:paraId="051B1A30" w14:textId="6D7A8109">
      <w:pPr>
        <w:rPr>
          <w:rFonts w:ascii="Arial" w:hAnsi="Arial" w:eastAsia="Arial" w:cs="Arial"/>
          <w:sz w:val="22"/>
          <w:szCs w:val="22"/>
        </w:rPr>
      </w:pPr>
    </w:p>
    <w:p w:rsidR="70719FF8" w:rsidP="7E9837B8" w:rsidRDefault="70719FF8" w14:paraId="4342D612" w14:textId="7FE1E5D5">
      <w:pPr>
        <w:rPr>
          <w:rFonts w:ascii="Arial" w:hAnsi="Arial" w:eastAsia="Arial" w:cs="Arial"/>
          <w:sz w:val="22"/>
          <w:szCs w:val="22"/>
        </w:rPr>
      </w:pPr>
    </w:p>
    <w:p w:rsidR="70719FF8" w:rsidP="7E9837B8" w:rsidRDefault="70719FF8" w14:paraId="4BC589CC" w14:textId="3C667DAA">
      <w:pPr>
        <w:rPr>
          <w:rFonts w:ascii="Arial" w:hAnsi="Arial" w:eastAsia="Arial" w:cs="Arial"/>
          <w:sz w:val="22"/>
          <w:szCs w:val="22"/>
        </w:rPr>
      </w:pPr>
    </w:p>
    <w:p w:rsidR="70719FF8" w:rsidP="7E9837B8" w:rsidRDefault="70719FF8" w14:paraId="4B722DC2" w14:textId="75F3C676">
      <w:pPr>
        <w:rPr>
          <w:rFonts w:ascii="Arial" w:hAnsi="Arial" w:eastAsia="Arial" w:cs="Arial"/>
          <w:sz w:val="22"/>
          <w:szCs w:val="22"/>
        </w:rPr>
      </w:pPr>
    </w:p>
    <w:p w:rsidR="159F7A42" w:rsidP="7E9837B8" w:rsidRDefault="159F7A42" w14:paraId="66D51929" w14:textId="7DCD6336">
      <w:pPr>
        <w:rPr>
          <w:rFonts w:ascii="Arial" w:hAnsi="Arial" w:eastAsia="Arial" w:cs="Arial"/>
          <w:sz w:val="22"/>
          <w:szCs w:val="22"/>
        </w:rPr>
      </w:pPr>
    </w:p>
    <w:p w:rsidR="159F7A42" w:rsidP="7E9837B8" w:rsidRDefault="159F7A42" w14:paraId="7DF408FA" w14:textId="7D6B125E">
      <w:pPr>
        <w:rPr>
          <w:rFonts w:ascii="Arial" w:hAnsi="Arial" w:eastAsia="Arial" w:cs="Arial"/>
          <w:sz w:val="22"/>
          <w:szCs w:val="22"/>
        </w:rPr>
      </w:pPr>
    </w:p>
    <w:p w:rsidR="159F7A42" w:rsidP="7E9837B8" w:rsidRDefault="159F7A42" w14:paraId="05CC87BE" w14:textId="7F078BDD">
      <w:pPr>
        <w:rPr>
          <w:rFonts w:ascii="Arial" w:hAnsi="Arial" w:eastAsia="Arial" w:cs="Arial"/>
          <w:sz w:val="22"/>
          <w:szCs w:val="22"/>
        </w:rPr>
      </w:pPr>
    </w:p>
    <w:p w:rsidR="647F0042" w:rsidP="7E9837B8" w:rsidRDefault="647F0042" w14:paraId="05CBE1E8" w14:textId="06A14724">
      <w:pPr>
        <w:rPr>
          <w:rFonts w:ascii="Arial" w:hAnsi="Arial" w:eastAsia="Arial" w:cs="Arial"/>
          <w:sz w:val="22"/>
          <w:szCs w:val="22"/>
        </w:rPr>
      </w:pPr>
    </w:p>
    <w:p w:rsidR="647F0042" w:rsidP="7E9837B8" w:rsidRDefault="647F0042" w14:paraId="39AD192F" w14:textId="25C17D8B">
      <w:pPr>
        <w:rPr>
          <w:rFonts w:ascii="Arial" w:hAnsi="Arial" w:eastAsia="Arial" w:cs="Arial"/>
          <w:sz w:val="22"/>
          <w:szCs w:val="22"/>
        </w:rPr>
      </w:pPr>
    </w:p>
    <w:p w:rsidR="647F0042" w:rsidP="7E9837B8" w:rsidRDefault="647F0042" w14:paraId="334E21B6" w14:textId="20C1444D">
      <w:pPr>
        <w:rPr>
          <w:rFonts w:ascii="Arial" w:hAnsi="Arial" w:eastAsia="Arial" w:cs="Arial"/>
          <w:sz w:val="22"/>
          <w:szCs w:val="22"/>
        </w:rPr>
      </w:pPr>
    </w:p>
    <w:p w:rsidR="647F0042" w:rsidP="647F0042" w:rsidRDefault="647F0042" w14:paraId="426B95D0" w14:textId="18D5D8D4">
      <w:pPr>
        <w:rPr>
          <w:rFonts w:ascii="Times New Roman" w:hAnsi="Times New Roman" w:eastAsia="Times New Roman" w:cs="Times New Roman"/>
        </w:rPr>
      </w:pPr>
    </w:p>
    <w:p w:rsidR="647F0042" w:rsidP="647F0042" w:rsidRDefault="647F0042" w14:paraId="12F96514" w14:textId="54058D45">
      <w:pPr>
        <w:rPr>
          <w:rFonts w:ascii="Times New Roman" w:hAnsi="Times New Roman" w:eastAsia="Times New Roman" w:cs="Times New Roman"/>
        </w:rPr>
      </w:pPr>
    </w:p>
    <w:p w:rsidR="647F0042" w:rsidP="647F0042" w:rsidRDefault="647F0042" w14:paraId="7D77D445" w14:textId="26D1221F">
      <w:pPr>
        <w:rPr>
          <w:rFonts w:ascii="Times New Roman" w:hAnsi="Times New Roman" w:eastAsia="Times New Roman" w:cs="Times New Roman"/>
        </w:rPr>
      </w:pPr>
    </w:p>
    <w:p w:rsidR="647F0042" w:rsidP="647F0042" w:rsidRDefault="647F0042" w14:paraId="7E4D6781" w14:textId="727CACD0">
      <w:pPr>
        <w:rPr>
          <w:rFonts w:ascii="Times New Roman" w:hAnsi="Times New Roman" w:eastAsia="Times New Roman" w:cs="Times New Roman"/>
        </w:rPr>
      </w:pPr>
    </w:p>
    <w:p w:rsidR="647F0042" w:rsidP="647F0042" w:rsidRDefault="647F0042" w14:paraId="4A66389D" w14:textId="417A4FA1">
      <w:pPr>
        <w:rPr>
          <w:rFonts w:ascii="Times New Roman" w:hAnsi="Times New Roman" w:eastAsia="Times New Roman" w:cs="Times New Roman"/>
        </w:rPr>
      </w:pPr>
    </w:p>
    <w:p w:rsidR="647F0042" w:rsidP="647F0042" w:rsidRDefault="647F0042" w14:paraId="3DA5E1BB" w14:textId="5816A45C">
      <w:pPr>
        <w:rPr>
          <w:rFonts w:ascii="Times New Roman" w:hAnsi="Times New Roman" w:eastAsia="Times New Roman" w:cs="Times New Roman"/>
        </w:rPr>
      </w:pPr>
    </w:p>
    <w:p w:rsidR="5357A949" w:rsidP="5357A949" w:rsidRDefault="5357A949" w14:paraId="38ABA496" w14:textId="3E697135">
      <w:pPr>
        <w:pStyle w:val="Normal"/>
        <w:rPr>
          <w:rFonts w:ascii="Times New Roman" w:hAnsi="Times New Roman" w:eastAsia="Times New Roman" w:cs="Times New Roman"/>
        </w:rPr>
      </w:pPr>
    </w:p>
    <w:p w:rsidR="5357A949" w:rsidP="5357A949" w:rsidRDefault="5357A949" w14:paraId="22480FFC" w14:textId="2210845E">
      <w:pPr>
        <w:pStyle w:val="Normal"/>
        <w:rPr>
          <w:rFonts w:ascii="Times New Roman" w:hAnsi="Times New Roman" w:eastAsia="Times New Roman" w:cs="Times New Roman"/>
        </w:rPr>
      </w:pPr>
    </w:p>
    <w:p w:rsidR="715A1B2F" w:rsidP="5357A949" w:rsidRDefault="715A1B2F" w14:paraId="1ED16ACC" w14:textId="28FE316D">
      <w:pPr>
        <w:pStyle w:val="Normal"/>
        <w:rPr>
          <w:rFonts w:ascii="Times New Roman" w:hAnsi="Times New Roman" w:eastAsia="Times New Roman" w:cs="Times New Roman"/>
        </w:rPr>
      </w:pPr>
      <w:r w:rsidRPr="5357A949" w:rsidR="00AF251E">
        <w:rPr>
          <w:rFonts w:ascii="Times New Roman" w:hAnsi="Times New Roman" w:eastAsia="Times New Roman" w:cs="Times New Roman"/>
        </w:rPr>
        <w:t>Re</w:t>
      </w:r>
      <w:r w:rsidRPr="5357A949" w:rsidR="3B92CDF0">
        <w:rPr>
          <w:rFonts w:ascii="Times New Roman" w:hAnsi="Times New Roman" w:eastAsia="Times New Roman" w:cs="Times New Roman"/>
        </w:rPr>
        <w:t xml:space="preserve">ference </w:t>
      </w:r>
    </w:p>
    <w:p w:rsidRPr="00C64E74" w:rsidR="00C64E74" w:rsidP="00C64E74" w:rsidRDefault="00C64E74" w14:paraId="10257A28" w14:textId="34DFCFFC">
      <w:pPr>
        <w:spacing w:after="0" w:line="240" w:lineRule="auto"/>
        <w:rPr>
          <w:rFonts w:ascii=".AppleSystemUIFont" w:hAnsi=".AppleSystemUIFont" w:cs="Times New Roman"/>
          <w:lang w:eastAsia="en-GB"/>
        </w:rPr>
      </w:pPr>
      <w:r w:rsidRPr="5357A949" w:rsidR="4E0F68A5">
        <w:rPr>
          <w:rFonts w:ascii="UICTFontTextStyleBody" w:hAnsi="UICTFontTextStyleBody" w:cs="Times New Roman"/>
          <w:lang w:eastAsia="en-GB"/>
        </w:rPr>
        <w:t xml:space="preserve">Age UK (2018). </w:t>
      </w:r>
      <w:r w:rsidRPr="5357A949" w:rsidR="4E0F68A5">
        <w:rPr>
          <w:rFonts w:ascii="UICTFontTextStyleItalicBody" w:hAnsi="UICTFontTextStyleItalicBody" w:cs="Times New Roman"/>
          <w:i w:val="1"/>
          <w:iCs w:val="1"/>
          <w:lang w:eastAsia="en-GB"/>
        </w:rPr>
        <w:t xml:space="preserve">Age UK services for the </w:t>
      </w:r>
      <w:r w:rsidRPr="5357A949" w:rsidR="283721AB">
        <w:rPr>
          <w:rFonts w:ascii="UICTFontTextStyleItalicBody" w:hAnsi="UICTFontTextStyleItalicBody" w:cs="Times New Roman"/>
          <w:i w:val="1"/>
          <w:iCs w:val="1"/>
          <w:lang w:eastAsia="en-GB"/>
        </w:rPr>
        <w:t>elderly. Available</w:t>
      </w:r>
      <w:r w:rsidRPr="5357A949" w:rsidR="4E0F68A5">
        <w:rPr>
          <w:rFonts w:ascii="UICTFontTextStyleBody" w:hAnsi="UICTFontTextStyleBody" w:cs="Times New Roman"/>
          <w:lang w:eastAsia="en-GB"/>
        </w:rPr>
        <w:t xml:space="preserve"> at: </w:t>
      </w:r>
      <w:hyperlink r:id="R92772cb558d04f13">
        <w:r w:rsidRPr="5357A949" w:rsidR="4E0F68A5">
          <w:rPr>
            <w:rStyle w:val="Hyperlink"/>
            <w:lang w:eastAsia="en-GB"/>
          </w:rPr>
          <w:t>https://www.ageuk.org.uk/services/</w:t>
        </w:r>
      </w:hyperlink>
      <w:r w:rsidRPr="5357A949" w:rsidR="4E0F68A5">
        <w:rPr>
          <w:rFonts w:ascii="UICTFontTextStyleBody" w:hAnsi="UICTFontTextStyleBody" w:cs="Times New Roman"/>
          <w:lang w:eastAsia="en-GB"/>
        </w:rPr>
        <w:t>.</w:t>
      </w:r>
      <w:r w:rsidRPr="5357A949" w:rsidR="67192886">
        <w:rPr>
          <w:rFonts w:ascii="UICTFontTextStyleBody" w:hAnsi="UICTFontTextStyleBody" w:cs="Times New Roman"/>
          <w:lang w:eastAsia="en-GB"/>
        </w:rPr>
        <w:t xml:space="preserve"> (Accessed 20</w:t>
      </w:r>
      <w:r w:rsidRPr="5357A949" w:rsidR="67192886">
        <w:rPr>
          <w:rFonts w:ascii="UICTFontTextStyleBody" w:hAnsi="UICTFontTextStyleBody" w:cs="Times New Roman"/>
          <w:vertAlign w:val="superscript"/>
          <w:lang w:eastAsia="en-GB"/>
        </w:rPr>
        <w:t>th</w:t>
      </w:r>
      <w:r w:rsidRPr="5357A949" w:rsidR="67192886">
        <w:rPr>
          <w:rFonts w:ascii="UICTFontTextStyleBody" w:hAnsi="UICTFontTextStyleBody" w:cs="Times New Roman"/>
          <w:lang w:eastAsia="en-GB"/>
        </w:rPr>
        <w:t xml:space="preserve"> </w:t>
      </w:r>
      <w:r w:rsidRPr="5357A949" w:rsidR="543DD272">
        <w:rPr>
          <w:rFonts w:ascii="UICTFontTextStyleBody" w:hAnsi="UICTFontTextStyleBody" w:cs="Times New Roman"/>
          <w:lang w:eastAsia="en-GB"/>
        </w:rPr>
        <w:t>June</w:t>
      </w:r>
      <w:r w:rsidRPr="5357A949" w:rsidR="67192886">
        <w:rPr>
          <w:rFonts w:ascii="UICTFontTextStyleBody" w:hAnsi="UICTFontTextStyleBody" w:cs="Times New Roman"/>
          <w:lang w:eastAsia="en-GB"/>
        </w:rPr>
        <w:t xml:space="preserve"> 2026)</w:t>
      </w:r>
      <w:r w:rsidRPr="5357A949" w:rsidR="38B074B8">
        <w:rPr>
          <w:rFonts w:ascii="UICTFontTextStyleBody" w:hAnsi="UICTFontTextStyleBody" w:cs="Times New Roman"/>
          <w:lang w:eastAsia="en-GB"/>
        </w:rPr>
        <w:t>.</w:t>
      </w:r>
    </w:p>
    <w:p w:rsidRPr="00C64E74" w:rsidR="00C64E74" w:rsidP="00C64E74" w:rsidRDefault="00C64E74" w14:paraId="08CC1C4A" w14:textId="77777777">
      <w:pPr>
        <w:spacing w:after="0" w:line="240" w:lineRule="auto"/>
        <w:rPr>
          <w:rFonts w:ascii=".AppleSystemUIFont" w:hAnsi=".AppleSystemUIFont" w:cs="Times New Roman"/>
          <w:lang w:eastAsia="en-GB"/>
        </w:rPr>
      </w:pPr>
    </w:p>
    <w:p w:rsidRPr="00C64E74" w:rsidR="00C64E74" w:rsidP="5357A949" w:rsidRDefault="00C64E74" w14:paraId="75953104" w14:textId="1AD8DCA8">
      <w:pPr>
        <w:pStyle w:val="Normal"/>
        <w:spacing w:after="0" w:line="240" w:lineRule="auto"/>
        <w:rPr>
          <w:rFonts w:ascii=".AppleSystemUIFont" w:hAnsi=".AppleSystemUIFont" w:cs="Times New Roman"/>
          <w:lang w:eastAsia="en-GB"/>
        </w:rPr>
      </w:pPr>
      <w:r w:rsidRPr="5357A949" w:rsidR="4E0F68A5">
        <w:rPr>
          <w:rFonts w:ascii="UICTFontTextStyleBody" w:hAnsi="UICTFontTextStyleBody" w:cs="Times New Roman"/>
          <w:lang w:eastAsia="en-GB"/>
        </w:rPr>
        <w:t xml:space="preserve">Centre for Ageing Better. (2024a). </w:t>
      </w:r>
      <w:r w:rsidRPr="5357A949" w:rsidR="4E0F68A5">
        <w:rPr>
          <w:rFonts w:ascii="UICTFontTextStyleItalicBody" w:hAnsi="UICTFontTextStyleItalicBody" w:cs="Times New Roman"/>
          <w:i w:val="1"/>
          <w:iCs w:val="1"/>
          <w:lang w:eastAsia="en-GB"/>
        </w:rPr>
        <w:t>More than 2.5 million pensioners losing their Winter Fuel Payments have incomes below levels needed for a dignified life</w:t>
      </w:r>
      <w:r w:rsidRPr="5357A949" w:rsidR="4E0F68A5">
        <w:rPr>
          <w:rFonts w:ascii="UICTFontTextStyleBody" w:hAnsi="UICTFontTextStyleBody" w:cs="Times New Roman"/>
          <w:lang w:eastAsia="en-GB"/>
        </w:rPr>
        <w:t xml:space="preserve">. [online] Available at: </w:t>
      </w:r>
      <w:hyperlink r:id="R922e9772957240e9">
        <w:r w:rsidRPr="5357A949" w:rsidR="4E0F68A5">
          <w:rPr>
            <w:rStyle w:val="Hyperlink"/>
            <w:lang w:eastAsia="en-GB"/>
          </w:rPr>
          <w:t>https://ageing-better.org.uk/news/more-25-million-pensioners-losing-their-winter-fuel-payments</w:t>
        </w:r>
      </w:hyperlink>
      <w:r w:rsidRPr="5357A949" w:rsidR="4E0F68A5">
        <w:rPr>
          <w:rFonts w:ascii="UICTFontTextStyleBody" w:hAnsi="UICTFontTextStyleBody" w:cs="Times New Roman"/>
          <w:lang w:eastAsia="en-GB"/>
        </w:rPr>
        <w:t>.</w:t>
      </w:r>
      <w:r w:rsidRPr="5357A949" w:rsidR="0855135F">
        <w:rPr>
          <w:rFonts w:ascii="UICTFontTextStyleBody" w:hAnsi="UICTFontTextStyleBody" w:cs="Times New Roman"/>
          <w:lang w:eastAsia="en-GB"/>
        </w:rPr>
        <w:t xml:space="preserve"> (Accessed 20</w:t>
      </w:r>
      <w:r w:rsidRPr="5357A949" w:rsidR="0855135F">
        <w:rPr>
          <w:rFonts w:ascii="UICTFontTextStyleBody" w:hAnsi="UICTFontTextStyleBody" w:cs="Times New Roman"/>
          <w:vertAlign w:val="superscript"/>
          <w:lang w:eastAsia="en-GB"/>
        </w:rPr>
        <w:t>th</w:t>
      </w:r>
      <w:r w:rsidRPr="5357A949" w:rsidR="0855135F">
        <w:rPr>
          <w:rFonts w:ascii="UICTFontTextStyleBody" w:hAnsi="UICTFontTextStyleBody" w:cs="Times New Roman"/>
          <w:lang w:eastAsia="en-GB"/>
        </w:rPr>
        <w:t xml:space="preserve"> </w:t>
      </w:r>
      <w:r w:rsidRPr="5357A949" w:rsidR="0855135F">
        <w:rPr>
          <w:rFonts w:ascii="UICTFontTextStyleBody" w:hAnsi="UICTFontTextStyleBody" w:cs="Times New Roman"/>
          <w:lang w:eastAsia="en-GB"/>
        </w:rPr>
        <w:t>June</w:t>
      </w:r>
      <w:r w:rsidRPr="5357A949" w:rsidR="0855135F">
        <w:rPr>
          <w:rFonts w:ascii="UICTFontTextStyleBody" w:hAnsi="UICTFontTextStyleBody" w:cs="Times New Roman"/>
          <w:lang w:eastAsia="en-GB"/>
        </w:rPr>
        <w:t xml:space="preserve"> 2026)</w:t>
      </w:r>
      <w:r w:rsidRPr="5357A949" w:rsidR="1F51DB2B">
        <w:rPr>
          <w:rFonts w:ascii="UICTFontTextStyleBody" w:hAnsi="UICTFontTextStyleBody" w:cs="Times New Roman"/>
          <w:lang w:eastAsia="en-GB"/>
        </w:rPr>
        <w:t>.</w:t>
      </w:r>
    </w:p>
    <w:p w:rsidRPr="00C64E74" w:rsidR="00C64E74" w:rsidP="00C64E74" w:rsidRDefault="00C64E74" w14:paraId="77866155" w14:textId="77777777">
      <w:pPr>
        <w:spacing w:after="0" w:line="240" w:lineRule="auto"/>
        <w:rPr>
          <w:rFonts w:ascii=".AppleSystemUIFont" w:hAnsi=".AppleSystemUIFont" w:cs="Times New Roman"/>
          <w:lang w:eastAsia="en-GB"/>
        </w:rPr>
      </w:pPr>
    </w:p>
    <w:p w:rsidRPr="00C64E74" w:rsidR="00C64E74" w:rsidP="00C64E74" w:rsidRDefault="00C64E74" w14:paraId="7950F5E2" w14:textId="187A89DA">
      <w:pPr>
        <w:spacing w:after="0" w:line="240" w:lineRule="auto"/>
        <w:rPr>
          <w:rFonts w:ascii=".AppleSystemUIFont" w:hAnsi=".AppleSystemUIFont" w:cs="Times New Roman"/>
          <w:lang w:eastAsia="en-GB"/>
        </w:rPr>
      </w:pPr>
      <w:r w:rsidRPr="5357A949" w:rsidR="4E0F68A5">
        <w:rPr>
          <w:rFonts w:ascii="UICTFontTextStyleBody" w:hAnsi="UICTFontTextStyleBody" w:cs="Times New Roman"/>
          <w:lang w:eastAsia="en-GB"/>
        </w:rPr>
        <w:t xml:space="preserve">Age UK (2024). </w:t>
      </w:r>
      <w:r w:rsidRPr="5357A949" w:rsidR="4E0F68A5">
        <w:rPr>
          <w:rFonts w:ascii="UICTFontTextStyleItalicBody" w:hAnsi="UICTFontTextStyleItalicBody" w:cs="Times New Roman"/>
          <w:i w:val="1"/>
          <w:iCs w:val="1"/>
          <w:lang w:eastAsia="en-GB"/>
        </w:rPr>
        <w:t>More than 1 in 3 over 65s (4.7 million) Lack the Basic Skills to Use the Internet Successfully</w:t>
      </w:r>
      <w:r w:rsidRPr="5357A949" w:rsidR="4E0F68A5">
        <w:rPr>
          <w:rFonts w:ascii="UICTFontTextStyleBody" w:hAnsi="UICTFontTextStyleBody" w:cs="Times New Roman"/>
          <w:lang w:eastAsia="en-GB"/>
        </w:rPr>
        <w:t xml:space="preserve">. Available at: </w:t>
      </w:r>
      <w:hyperlink r:id="Rbbd4edb42a6c42ae">
        <w:r w:rsidRPr="5357A949" w:rsidR="4E0F68A5">
          <w:rPr>
            <w:rStyle w:val="Hyperlink"/>
            <w:lang w:eastAsia="en-GB"/>
          </w:rPr>
          <w:t>https://www.ageuk.org.uk/latest-press/articles/2024/more-than-1-in-3-over-65s-4.7-million-lack-the-basic-skills-to-use-the-internet-successfully/</w:t>
        </w:r>
      </w:hyperlink>
      <w:r w:rsidRPr="5357A949" w:rsidR="4E0F68A5">
        <w:rPr>
          <w:rFonts w:ascii="UICTFontTextStyleBody" w:hAnsi="UICTFontTextStyleBody" w:cs="Times New Roman"/>
          <w:lang w:eastAsia="en-GB"/>
        </w:rPr>
        <w:t>.</w:t>
      </w:r>
      <w:r w:rsidRPr="5357A949" w:rsidR="118B5C0A">
        <w:rPr>
          <w:rFonts w:ascii="UICTFontTextStyleBody" w:hAnsi="UICTFontTextStyleBody" w:cs="Times New Roman"/>
          <w:lang w:eastAsia="en-GB"/>
        </w:rPr>
        <w:t xml:space="preserve"> (Accessed 20</w:t>
      </w:r>
      <w:r w:rsidRPr="5357A949" w:rsidR="118B5C0A">
        <w:rPr>
          <w:rFonts w:ascii="UICTFontTextStyleBody" w:hAnsi="UICTFontTextStyleBody" w:cs="Times New Roman"/>
          <w:vertAlign w:val="superscript"/>
          <w:lang w:eastAsia="en-GB"/>
        </w:rPr>
        <w:t>th</w:t>
      </w:r>
      <w:r w:rsidRPr="5357A949" w:rsidR="118B5C0A">
        <w:rPr>
          <w:rFonts w:ascii="UICTFontTextStyleBody" w:hAnsi="UICTFontTextStyleBody" w:cs="Times New Roman"/>
          <w:lang w:eastAsia="en-GB"/>
        </w:rPr>
        <w:t xml:space="preserve"> </w:t>
      </w:r>
      <w:r w:rsidRPr="5357A949" w:rsidR="651FB572">
        <w:rPr>
          <w:rFonts w:ascii="UICTFontTextStyleBody" w:hAnsi="UICTFontTextStyleBody" w:cs="Times New Roman"/>
          <w:lang w:eastAsia="en-GB"/>
        </w:rPr>
        <w:t>June</w:t>
      </w:r>
      <w:r w:rsidRPr="5357A949" w:rsidR="118B5C0A">
        <w:rPr>
          <w:rFonts w:ascii="UICTFontTextStyleBody" w:hAnsi="UICTFontTextStyleBody" w:cs="Times New Roman"/>
          <w:lang w:eastAsia="en-GB"/>
        </w:rPr>
        <w:t xml:space="preserve"> 2026)</w:t>
      </w:r>
      <w:r w:rsidRPr="5357A949" w:rsidR="03112108">
        <w:rPr>
          <w:rFonts w:ascii="UICTFontTextStyleBody" w:hAnsi="UICTFontTextStyleBody" w:cs="Times New Roman"/>
          <w:lang w:eastAsia="en-GB"/>
        </w:rPr>
        <w:t>.</w:t>
      </w:r>
    </w:p>
    <w:p w:rsidRPr="00C64E74" w:rsidR="00C64E74" w:rsidP="00C64E74" w:rsidRDefault="00C64E74" w14:paraId="31F5D09E" w14:textId="77777777">
      <w:pPr>
        <w:spacing w:after="0" w:line="240" w:lineRule="auto"/>
        <w:rPr>
          <w:rFonts w:ascii=".AppleSystemUIFont" w:hAnsi=".AppleSystemUIFont" w:cs="Times New Roman"/>
          <w:lang w:eastAsia="en-GB"/>
        </w:rPr>
      </w:pPr>
    </w:p>
    <w:p w:rsidRPr="00C64E74" w:rsidR="00C64E74" w:rsidP="00C64E74" w:rsidRDefault="00C64E74" w14:paraId="3E511E6E" w14:textId="0C82E29D">
      <w:pPr>
        <w:spacing w:after="0" w:line="240" w:lineRule="auto"/>
        <w:rPr>
          <w:rFonts w:ascii=".AppleSystemUIFont" w:hAnsi=".AppleSystemUIFont" w:cs="Times New Roman"/>
          <w:lang w:eastAsia="en-GB"/>
        </w:rPr>
      </w:pPr>
      <w:r w:rsidRPr="5357A949" w:rsidR="4E0F68A5">
        <w:rPr>
          <w:rFonts w:ascii="UICTFontTextStyleBody" w:hAnsi="UICTFontTextStyleBody" w:cs="Times New Roman"/>
          <w:lang w:eastAsia="en-GB"/>
        </w:rPr>
        <w:t xml:space="preserve">Centre for Ageing Better. (2025). </w:t>
      </w:r>
      <w:r w:rsidRPr="5357A949" w:rsidR="4E0F68A5">
        <w:rPr>
          <w:rFonts w:ascii="UICTFontTextStyleItalicBody" w:hAnsi="UICTFontTextStyleItalicBody" w:cs="Times New Roman"/>
          <w:i w:val="1"/>
          <w:iCs w:val="1"/>
          <w:lang w:eastAsia="en-GB"/>
        </w:rPr>
        <w:t>Financial Security</w:t>
      </w:r>
      <w:r w:rsidRPr="5357A949" w:rsidR="12DDDC58">
        <w:rPr>
          <w:rFonts w:ascii="UICTFontTextStyleItalicBody" w:hAnsi="UICTFontTextStyleItalicBody" w:cs="Times New Roman"/>
          <w:i w:val="1"/>
          <w:iCs w:val="1"/>
          <w:lang w:eastAsia="en-GB"/>
        </w:rPr>
        <w:t>.</w:t>
      </w:r>
      <w:r w:rsidRPr="5357A949" w:rsidR="4E0F68A5">
        <w:rPr>
          <w:rFonts w:ascii="UICTFontTextStyleBody" w:hAnsi="UICTFontTextStyleBody" w:cs="Times New Roman"/>
          <w:lang w:eastAsia="en-GB"/>
        </w:rPr>
        <w:t xml:space="preserve"> Available at: </w:t>
      </w:r>
      <w:hyperlink r:id="Rb4b58908a3ab4f40">
        <w:r w:rsidRPr="5357A949" w:rsidR="4E0F68A5">
          <w:rPr>
            <w:rStyle w:val="Hyperlink"/>
            <w:lang w:eastAsia="en-GB"/>
          </w:rPr>
          <w:t>https://ageing-better.org.uk/financial-security-state-ageing-2025</w:t>
        </w:r>
      </w:hyperlink>
      <w:r w:rsidRPr="5357A949" w:rsidR="4E0F68A5">
        <w:rPr>
          <w:rFonts w:ascii="UICTFontTextStyleBody" w:hAnsi="UICTFontTextStyleBody" w:cs="Times New Roman"/>
          <w:lang w:eastAsia="en-GB"/>
        </w:rPr>
        <w:t>.</w:t>
      </w:r>
      <w:r w:rsidRPr="5357A949" w:rsidR="3F100243">
        <w:rPr>
          <w:rFonts w:ascii="UICTFontTextStyleBody" w:hAnsi="UICTFontTextStyleBody" w:cs="Times New Roman"/>
          <w:lang w:eastAsia="en-GB"/>
        </w:rPr>
        <w:t xml:space="preserve"> (Accessed 20</w:t>
      </w:r>
      <w:r w:rsidRPr="5357A949" w:rsidR="3F100243">
        <w:rPr>
          <w:rFonts w:ascii="UICTFontTextStyleBody" w:hAnsi="UICTFontTextStyleBody" w:cs="Times New Roman"/>
          <w:vertAlign w:val="superscript"/>
          <w:lang w:eastAsia="en-GB"/>
        </w:rPr>
        <w:t>th</w:t>
      </w:r>
      <w:r w:rsidRPr="5357A949" w:rsidR="3F100243">
        <w:rPr>
          <w:rFonts w:ascii="UICTFontTextStyleBody" w:hAnsi="UICTFontTextStyleBody" w:cs="Times New Roman"/>
          <w:lang w:eastAsia="en-GB"/>
        </w:rPr>
        <w:t xml:space="preserve"> </w:t>
      </w:r>
      <w:r w:rsidRPr="5357A949" w:rsidR="08693B38">
        <w:rPr>
          <w:rFonts w:ascii="UICTFontTextStyleBody" w:hAnsi="UICTFontTextStyleBody" w:cs="Times New Roman"/>
          <w:lang w:eastAsia="en-GB"/>
        </w:rPr>
        <w:t>June</w:t>
      </w:r>
      <w:r w:rsidRPr="5357A949" w:rsidR="3F100243">
        <w:rPr>
          <w:rFonts w:ascii="UICTFontTextStyleBody" w:hAnsi="UICTFontTextStyleBody" w:cs="Times New Roman"/>
          <w:lang w:eastAsia="en-GB"/>
        </w:rPr>
        <w:t xml:space="preserve"> 2026)</w:t>
      </w:r>
      <w:r w:rsidRPr="5357A949" w:rsidR="23B6EDDE">
        <w:rPr>
          <w:rFonts w:ascii="UICTFontTextStyleBody" w:hAnsi="UICTFontTextStyleBody" w:cs="Times New Roman"/>
          <w:lang w:eastAsia="en-GB"/>
        </w:rPr>
        <w:t>.</w:t>
      </w:r>
    </w:p>
    <w:p w:rsidRPr="00C64E74" w:rsidR="00C64E74" w:rsidP="00C64E74" w:rsidRDefault="00C64E74" w14:paraId="4909446B" w14:textId="77777777">
      <w:pPr>
        <w:spacing w:after="0" w:line="240" w:lineRule="auto"/>
        <w:rPr>
          <w:rFonts w:ascii=".AppleSystemUIFont" w:hAnsi=".AppleSystemUIFont" w:cs="Times New Roman"/>
          <w:lang w:eastAsia="en-GB"/>
        </w:rPr>
      </w:pPr>
    </w:p>
    <w:p w:rsidRPr="00C64E74" w:rsidR="00C64E74" w:rsidP="00C64E74" w:rsidRDefault="00C64E74" w14:paraId="03928A47" w14:textId="096D674F">
      <w:pPr>
        <w:spacing w:after="0" w:line="240" w:lineRule="auto"/>
        <w:rPr>
          <w:rFonts w:ascii=".AppleSystemUIFont" w:hAnsi=".AppleSystemUIFont" w:cs="Times New Roman"/>
          <w:lang w:eastAsia="en-GB"/>
        </w:rPr>
      </w:pPr>
      <w:r w:rsidRPr="5357A949" w:rsidR="4E0F68A5">
        <w:rPr>
          <w:rFonts w:ascii="UICTFontTextStyleBody" w:hAnsi="UICTFontTextStyleBody" w:cs="Times New Roman"/>
          <w:lang w:eastAsia="en-GB"/>
        </w:rPr>
        <w:t xml:space="preserve">Morrison, E. (2023). </w:t>
      </w:r>
      <w:r w:rsidRPr="5357A949" w:rsidR="4E0F68A5">
        <w:rPr>
          <w:rFonts w:ascii="UICTFontTextStyleItalicBody" w:hAnsi="UICTFontTextStyleItalicBody" w:cs="Times New Roman"/>
          <w:i w:val="1"/>
          <w:iCs w:val="1"/>
          <w:lang w:eastAsia="en-GB"/>
        </w:rPr>
        <w:t>Pensioner poverty on the rise after 50 years of progress</w:t>
      </w:r>
      <w:r w:rsidRPr="5357A949" w:rsidR="4E0F68A5">
        <w:rPr>
          <w:rFonts w:ascii="UICTFontTextStyleBody" w:hAnsi="UICTFontTextStyleBody" w:cs="Times New Roman"/>
          <w:lang w:eastAsia="en-GB"/>
        </w:rPr>
        <w:t xml:space="preserve">. [online] Race Equality Foundation. Available at: </w:t>
      </w:r>
      <w:hyperlink r:id="R039e715ca4e643cc">
        <w:r w:rsidRPr="5357A949" w:rsidR="4E0F68A5">
          <w:rPr>
            <w:rStyle w:val="Hyperlink"/>
            <w:lang w:eastAsia="en-GB"/>
          </w:rPr>
          <w:t>https://raceequalityfoundation.org.uk/news/pensioner-poverty-on-the-rise-after-50-years-of-progress/</w:t>
        </w:r>
      </w:hyperlink>
      <w:r w:rsidRPr="5357A949" w:rsidR="4E0F68A5">
        <w:rPr>
          <w:rFonts w:ascii="UICTFontTextStyleBody" w:hAnsi="UICTFontTextStyleBody" w:cs="Times New Roman"/>
          <w:lang w:eastAsia="en-GB"/>
        </w:rPr>
        <w:t>.</w:t>
      </w:r>
      <w:r w:rsidRPr="5357A949" w:rsidR="304AD97D">
        <w:rPr>
          <w:rFonts w:ascii="UICTFontTextStyleBody" w:hAnsi="UICTFontTextStyleBody" w:cs="Times New Roman"/>
          <w:lang w:eastAsia="en-GB"/>
        </w:rPr>
        <w:t xml:space="preserve"> (Accessed 20</w:t>
      </w:r>
      <w:r w:rsidRPr="5357A949" w:rsidR="304AD97D">
        <w:rPr>
          <w:rFonts w:ascii="UICTFontTextStyleBody" w:hAnsi="UICTFontTextStyleBody" w:cs="Times New Roman"/>
          <w:vertAlign w:val="superscript"/>
          <w:lang w:eastAsia="en-GB"/>
        </w:rPr>
        <w:t>th</w:t>
      </w:r>
      <w:r w:rsidRPr="5357A949" w:rsidR="304AD97D">
        <w:rPr>
          <w:rFonts w:ascii="UICTFontTextStyleBody" w:hAnsi="UICTFontTextStyleBody" w:cs="Times New Roman"/>
          <w:lang w:eastAsia="en-GB"/>
        </w:rPr>
        <w:t xml:space="preserve"> </w:t>
      </w:r>
      <w:r w:rsidRPr="5357A949" w:rsidR="71DC3E2B">
        <w:rPr>
          <w:rFonts w:ascii="UICTFontTextStyleBody" w:hAnsi="UICTFontTextStyleBody" w:cs="Times New Roman"/>
          <w:lang w:eastAsia="en-GB"/>
        </w:rPr>
        <w:t>June</w:t>
      </w:r>
      <w:r w:rsidRPr="5357A949" w:rsidR="304AD97D">
        <w:rPr>
          <w:rFonts w:ascii="UICTFontTextStyleBody" w:hAnsi="UICTFontTextStyleBody" w:cs="Times New Roman"/>
          <w:lang w:eastAsia="en-GB"/>
        </w:rPr>
        <w:t xml:space="preserve"> 2026)</w:t>
      </w:r>
      <w:r w:rsidRPr="5357A949" w:rsidR="0D8B2522">
        <w:rPr>
          <w:rFonts w:ascii="UICTFontTextStyleBody" w:hAnsi="UICTFontTextStyleBody" w:cs="Times New Roman"/>
          <w:lang w:eastAsia="en-GB"/>
        </w:rPr>
        <w:t>.</w:t>
      </w:r>
    </w:p>
    <w:p w:rsidRPr="00C64E74" w:rsidR="00C64E74" w:rsidP="00C64E74" w:rsidRDefault="00C64E74" w14:paraId="27CF6B42" w14:textId="77777777">
      <w:pPr>
        <w:spacing w:after="0" w:line="240" w:lineRule="auto"/>
        <w:rPr>
          <w:rFonts w:ascii=".AppleSystemUIFont" w:hAnsi=".AppleSystemUIFont" w:cs="Times New Roman"/>
          <w:lang w:eastAsia="en-GB"/>
        </w:rPr>
      </w:pPr>
    </w:p>
    <w:p w:rsidRPr="00C64E74" w:rsidR="00C64E74" w:rsidP="00C64E74" w:rsidRDefault="00C64E74" w14:paraId="5B5295EC" w14:textId="1BC16E7E">
      <w:pPr>
        <w:spacing w:after="0" w:line="240" w:lineRule="auto"/>
        <w:rPr>
          <w:rFonts w:ascii=".AppleSystemUIFont" w:hAnsi=".AppleSystemUIFont" w:cs="Times New Roman"/>
          <w:lang w:eastAsia="en-GB"/>
        </w:rPr>
      </w:pPr>
      <w:r w:rsidRPr="5357A949" w:rsidR="4E0F68A5">
        <w:rPr>
          <w:rFonts w:ascii="UICTFontTextStyleBody" w:hAnsi="UICTFontTextStyleBody" w:cs="Times New Roman"/>
          <w:lang w:eastAsia="en-GB"/>
        </w:rPr>
        <w:t xml:space="preserve">NHS (2022). </w:t>
      </w:r>
      <w:r w:rsidRPr="5357A949" w:rsidR="4E0F68A5">
        <w:rPr>
          <w:rFonts w:ascii="UICTFontTextStyleItalicBody" w:hAnsi="UICTFontTextStyleItalicBody" w:cs="Times New Roman"/>
          <w:i w:val="1"/>
          <w:iCs w:val="1"/>
          <w:lang w:eastAsia="en-GB"/>
        </w:rPr>
        <w:t>Loneliness in Older People</w:t>
      </w:r>
      <w:r w:rsidRPr="5357A949" w:rsidR="4E0F68A5">
        <w:rPr>
          <w:rFonts w:ascii="UICTFontTextStyleBody" w:hAnsi="UICTFontTextStyleBody" w:cs="Times New Roman"/>
          <w:lang w:eastAsia="en-GB"/>
        </w:rPr>
        <w:t xml:space="preserve">. Available at: </w:t>
      </w:r>
      <w:hyperlink r:id="R66336111417c4389">
        <w:r w:rsidRPr="5357A949" w:rsidR="4E0F68A5">
          <w:rPr>
            <w:rStyle w:val="Hyperlink"/>
            <w:lang w:eastAsia="en-GB"/>
          </w:rPr>
          <w:t>https://www.nhs.uk/mental-health/feelings-symptoms-behaviours/feelings-and-symptoms/loneliness-in-older-people/</w:t>
        </w:r>
      </w:hyperlink>
      <w:r w:rsidRPr="5357A949" w:rsidR="4E0F68A5">
        <w:rPr>
          <w:rFonts w:ascii="UICTFontTextStyleBody" w:hAnsi="UICTFontTextStyleBody" w:cs="Times New Roman"/>
          <w:lang w:eastAsia="en-GB"/>
        </w:rPr>
        <w:t>.</w:t>
      </w:r>
      <w:r w:rsidRPr="5357A949" w:rsidR="4B2BEC93">
        <w:rPr>
          <w:rFonts w:ascii="UICTFontTextStyleBody" w:hAnsi="UICTFontTextStyleBody" w:cs="Times New Roman"/>
          <w:lang w:eastAsia="en-GB"/>
        </w:rPr>
        <w:t xml:space="preserve"> (</w:t>
      </w:r>
      <w:r w:rsidRPr="5357A949" w:rsidR="0EF523B1">
        <w:rPr>
          <w:rFonts w:ascii="UICTFontTextStyleBody" w:hAnsi="UICTFontTextStyleBody" w:cs="Times New Roman"/>
          <w:lang w:eastAsia="en-GB"/>
        </w:rPr>
        <w:t>A</w:t>
      </w:r>
      <w:r w:rsidRPr="5357A949" w:rsidR="4B2BEC93">
        <w:rPr>
          <w:rFonts w:ascii="UICTFontTextStyleBody" w:hAnsi="UICTFontTextStyleBody" w:cs="Times New Roman"/>
          <w:lang w:eastAsia="en-GB"/>
        </w:rPr>
        <w:t>ccessed 21</w:t>
      </w:r>
      <w:r w:rsidRPr="5357A949" w:rsidR="4B2BEC93">
        <w:rPr>
          <w:rFonts w:ascii="UICTFontTextStyleBody" w:hAnsi="UICTFontTextStyleBody" w:cs="Times New Roman"/>
          <w:vertAlign w:val="superscript"/>
          <w:lang w:eastAsia="en-GB"/>
        </w:rPr>
        <w:t>st</w:t>
      </w:r>
      <w:r w:rsidRPr="5357A949" w:rsidR="4B2BEC93">
        <w:rPr>
          <w:rFonts w:ascii="UICTFontTextStyleBody" w:hAnsi="UICTFontTextStyleBody" w:cs="Times New Roman"/>
          <w:lang w:eastAsia="en-GB"/>
        </w:rPr>
        <w:t xml:space="preserve"> </w:t>
      </w:r>
      <w:r w:rsidRPr="5357A949" w:rsidR="2EB2D445">
        <w:rPr>
          <w:rFonts w:ascii="UICTFontTextStyleBody" w:hAnsi="UICTFontTextStyleBody" w:cs="Times New Roman"/>
          <w:lang w:eastAsia="en-GB"/>
        </w:rPr>
        <w:t>June</w:t>
      </w:r>
      <w:r w:rsidRPr="5357A949" w:rsidR="4B2BEC93">
        <w:rPr>
          <w:rFonts w:ascii="UICTFontTextStyleBody" w:hAnsi="UICTFontTextStyleBody" w:cs="Times New Roman"/>
          <w:lang w:eastAsia="en-GB"/>
        </w:rPr>
        <w:t xml:space="preserve"> 2026)</w:t>
      </w:r>
      <w:r w:rsidRPr="5357A949" w:rsidR="3161E61F">
        <w:rPr>
          <w:rFonts w:ascii="UICTFontTextStyleBody" w:hAnsi="UICTFontTextStyleBody" w:cs="Times New Roman"/>
          <w:lang w:eastAsia="en-GB"/>
        </w:rPr>
        <w:t>.</w:t>
      </w:r>
    </w:p>
    <w:p w:rsidRPr="00C64E74" w:rsidR="00C64E74" w:rsidP="00C64E74" w:rsidRDefault="00C64E74" w14:paraId="0A4E5B80" w14:textId="77777777">
      <w:pPr>
        <w:spacing w:after="0" w:line="240" w:lineRule="auto"/>
        <w:rPr>
          <w:rFonts w:ascii=".AppleSystemUIFont" w:hAnsi=".AppleSystemUIFont" w:cs="Times New Roman"/>
          <w:lang w:eastAsia="en-GB"/>
        </w:rPr>
      </w:pPr>
    </w:p>
    <w:p w:rsidRPr="00C64E74" w:rsidR="00C64E74" w:rsidP="00C64E74" w:rsidRDefault="00C64E74" w14:paraId="7B18EC07" w14:textId="5E9A5CAD">
      <w:pPr>
        <w:spacing w:after="0" w:line="240" w:lineRule="auto"/>
        <w:rPr>
          <w:rFonts w:ascii=".AppleSystemUIFont" w:hAnsi=".AppleSystemUIFont" w:cs="Times New Roman"/>
          <w:lang w:eastAsia="en-GB"/>
        </w:rPr>
      </w:pPr>
      <w:r w:rsidRPr="5357A949" w:rsidR="4E0F68A5">
        <w:rPr>
          <w:rFonts w:ascii="UICTFontTextStyleBody" w:hAnsi="UICTFontTextStyleBody" w:cs="Times New Roman"/>
          <w:lang w:eastAsia="en-GB"/>
        </w:rPr>
        <w:t xml:space="preserve">LCSW, M.D. (2021). </w:t>
      </w:r>
      <w:r w:rsidRPr="5357A949" w:rsidR="4E0F68A5">
        <w:rPr>
          <w:rFonts w:ascii="UICTFontTextStyleItalicBody" w:hAnsi="UICTFontTextStyleItalicBody" w:cs="Times New Roman"/>
          <w:i w:val="1"/>
          <w:iCs w:val="1"/>
          <w:lang w:eastAsia="en-GB"/>
        </w:rPr>
        <w:t>The Negative Effects of Social Isolation on the Elderly</w:t>
      </w:r>
      <w:r w:rsidRPr="5357A949" w:rsidR="4E0F68A5">
        <w:rPr>
          <w:rFonts w:ascii="UICTFontTextStyleBody" w:hAnsi="UICTFontTextStyleBody" w:cs="Times New Roman"/>
          <w:lang w:eastAsia="en-GB"/>
        </w:rPr>
        <w:t xml:space="preserve">. [online] Blue Moon Senior </w:t>
      </w:r>
      <w:r w:rsidRPr="5357A949" w:rsidR="4E0F68A5">
        <w:rPr>
          <w:rFonts w:ascii="UICTFontTextStyleBody" w:hAnsi="UICTFontTextStyleBody" w:cs="Times New Roman"/>
          <w:lang w:eastAsia="en-GB"/>
        </w:rPr>
        <w:t>Counseling</w:t>
      </w:r>
      <w:r w:rsidRPr="5357A949" w:rsidR="4E0F68A5">
        <w:rPr>
          <w:rFonts w:ascii="UICTFontTextStyleBody" w:hAnsi="UICTFontTextStyleBody" w:cs="Times New Roman"/>
          <w:lang w:eastAsia="en-GB"/>
        </w:rPr>
        <w:t xml:space="preserve">. Available at: </w:t>
      </w:r>
      <w:hyperlink r:id="R912cb5c82e144699">
        <w:r w:rsidRPr="5357A949" w:rsidR="4E0F68A5">
          <w:rPr>
            <w:rStyle w:val="Hyperlink"/>
            <w:lang w:eastAsia="en-GB"/>
          </w:rPr>
          <w:t>https://bluemoonseniorcounseling.com/the-negative-effects-of-social-isolation-on-the-elderly/</w:t>
        </w:r>
      </w:hyperlink>
      <w:r w:rsidRPr="5357A949" w:rsidR="4E0F68A5">
        <w:rPr>
          <w:rFonts w:ascii="UICTFontTextStyleBody" w:hAnsi="UICTFontTextStyleBody" w:cs="Times New Roman"/>
          <w:lang w:eastAsia="en-GB"/>
        </w:rPr>
        <w:t>.</w:t>
      </w:r>
      <w:r w:rsidRPr="5357A949" w:rsidR="22DABE02">
        <w:rPr>
          <w:rFonts w:ascii="UICTFontTextStyleBody" w:hAnsi="UICTFontTextStyleBody" w:cs="Times New Roman"/>
          <w:lang w:eastAsia="en-GB"/>
        </w:rPr>
        <w:t xml:space="preserve"> (Accessed 21</w:t>
      </w:r>
      <w:r w:rsidRPr="5357A949" w:rsidR="22DABE02">
        <w:rPr>
          <w:rFonts w:ascii="UICTFontTextStyleBody" w:hAnsi="UICTFontTextStyleBody" w:cs="Times New Roman"/>
          <w:vertAlign w:val="superscript"/>
          <w:lang w:eastAsia="en-GB"/>
        </w:rPr>
        <w:t>st</w:t>
      </w:r>
      <w:r w:rsidRPr="5357A949" w:rsidR="22DABE02">
        <w:rPr>
          <w:rFonts w:ascii="UICTFontTextStyleBody" w:hAnsi="UICTFontTextStyleBody" w:cs="Times New Roman"/>
          <w:lang w:eastAsia="en-GB"/>
        </w:rPr>
        <w:t xml:space="preserve"> </w:t>
      </w:r>
      <w:r w:rsidRPr="5357A949" w:rsidR="5AB77E72">
        <w:rPr>
          <w:rFonts w:ascii="UICTFontTextStyleBody" w:hAnsi="UICTFontTextStyleBody" w:cs="Times New Roman"/>
          <w:lang w:eastAsia="en-GB"/>
        </w:rPr>
        <w:t>June</w:t>
      </w:r>
      <w:r w:rsidRPr="5357A949" w:rsidR="22DABE02">
        <w:rPr>
          <w:rFonts w:ascii="UICTFontTextStyleBody" w:hAnsi="UICTFontTextStyleBody" w:cs="Times New Roman"/>
          <w:lang w:eastAsia="en-GB"/>
        </w:rPr>
        <w:t xml:space="preserve"> 2026)</w:t>
      </w:r>
      <w:r w:rsidRPr="5357A949" w:rsidR="6B72D63A">
        <w:rPr>
          <w:rFonts w:ascii="UICTFontTextStyleBody" w:hAnsi="UICTFontTextStyleBody" w:cs="Times New Roman"/>
          <w:lang w:eastAsia="en-GB"/>
        </w:rPr>
        <w:t>.</w:t>
      </w:r>
    </w:p>
    <w:p w:rsidRPr="00C64E74" w:rsidR="00C64E74" w:rsidP="00C64E74" w:rsidRDefault="00C64E74" w14:paraId="0623C108" w14:textId="77777777">
      <w:pPr>
        <w:spacing w:after="0" w:line="240" w:lineRule="auto"/>
        <w:rPr>
          <w:rFonts w:ascii=".AppleSystemUIFont" w:hAnsi=".AppleSystemUIFont" w:cs="Times New Roman"/>
          <w:lang w:eastAsia="en-GB"/>
        </w:rPr>
      </w:pPr>
    </w:p>
    <w:p w:rsidRPr="00C64E74" w:rsidR="00C64E74" w:rsidP="00C64E74" w:rsidRDefault="00C64E74" w14:paraId="24B10662" w14:textId="02CDDFC4">
      <w:pPr>
        <w:spacing w:after="0" w:line="240" w:lineRule="auto"/>
        <w:rPr>
          <w:rFonts w:ascii=".AppleSystemUIFont" w:hAnsi=".AppleSystemUIFont" w:cs="Times New Roman"/>
          <w:lang w:eastAsia="en-GB"/>
        </w:rPr>
      </w:pPr>
      <w:r w:rsidRPr="5357A949" w:rsidR="4E0F68A5">
        <w:rPr>
          <w:rFonts w:ascii="UICTFontTextStyleBody" w:hAnsi="UICTFontTextStyleBody" w:cs="Times New Roman"/>
          <w:lang w:eastAsia="en-GB"/>
        </w:rPr>
        <w:t xml:space="preserve">AGE UK (2024). </w:t>
      </w:r>
      <w:r w:rsidRPr="5357A949" w:rsidR="4E0F68A5">
        <w:rPr>
          <w:rFonts w:ascii="UICTFontTextStyleItalicBody" w:hAnsi="UICTFontTextStyleItalicBody" w:cs="Times New Roman"/>
          <w:i w:val="1"/>
          <w:iCs w:val="1"/>
          <w:lang w:eastAsia="en-GB"/>
        </w:rPr>
        <w:t>Briefing Poverty and financial disadvantage in later life</w:t>
      </w:r>
      <w:r w:rsidRPr="5357A949" w:rsidR="4E0F68A5">
        <w:rPr>
          <w:rFonts w:ascii="UICTFontTextStyleBody" w:hAnsi="UICTFontTextStyleBody" w:cs="Times New Roman"/>
          <w:lang w:eastAsia="en-GB"/>
        </w:rPr>
        <w:t xml:space="preserve">. Available at: </w:t>
      </w:r>
      <w:hyperlink r:id="Rb23775300e5549fa">
        <w:r w:rsidRPr="5357A949" w:rsidR="4E0F68A5">
          <w:rPr>
            <w:rStyle w:val="Hyperlink"/>
            <w:lang w:eastAsia="en-GB"/>
          </w:rPr>
          <w:t>https://www.ageuk.org.uk/siteassets/documents/reports-and-publications/reports-and-briefings/money-matters/poverty-and-financial-disadvantage-in-later-life-briefing-2024.pdf</w:t>
        </w:r>
      </w:hyperlink>
      <w:r w:rsidRPr="5357A949" w:rsidR="4E0F68A5">
        <w:rPr>
          <w:rFonts w:ascii="UICTFontTextStyleBody" w:hAnsi="UICTFontTextStyleBody" w:cs="Times New Roman"/>
          <w:lang w:eastAsia="en-GB"/>
        </w:rPr>
        <w:t>.</w:t>
      </w:r>
      <w:r w:rsidRPr="5357A949" w:rsidR="426DB79B">
        <w:rPr>
          <w:rFonts w:ascii="UICTFontTextStyleBody" w:hAnsi="UICTFontTextStyleBody" w:cs="Times New Roman"/>
          <w:lang w:eastAsia="en-GB"/>
        </w:rPr>
        <w:t xml:space="preserve"> (Accessed 21</w:t>
      </w:r>
      <w:r w:rsidRPr="5357A949" w:rsidR="426DB79B">
        <w:rPr>
          <w:rFonts w:ascii="UICTFontTextStyleBody" w:hAnsi="UICTFontTextStyleBody" w:cs="Times New Roman"/>
          <w:vertAlign w:val="superscript"/>
          <w:lang w:eastAsia="en-GB"/>
        </w:rPr>
        <w:t>st</w:t>
      </w:r>
      <w:r w:rsidRPr="5357A949" w:rsidR="426DB79B">
        <w:rPr>
          <w:rFonts w:ascii="UICTFontTextStyleBody" w:hAnsi="UICTFontTextStyleBody" w:cs="Times New Roman"/>
          <w:lang w:eastAsia="en-GB"/>
        </w:rPr>
        <w:t xml:space="preserve"> </w:t>
      </w:r>
      <w:r w:rsidRPr="5357A949" w:rsidR="426DB79B">
        <w:rPr>
          <w:rFonts w:ascii="UICTFontTextStyleBody" w:hAnsi="UICTFontTextStyleBody" w:cs="Times New Roman"/>
          <w:lang w:eastAsia="en-GB"/>
        </w:rPr>
        <w:t>june</w:t>
      </w:r>
      <w:r w:rsidRPr="5357A949" w:rsidR="426DB79B">
        <w:rPr>
          <w:rFonts w:ascii="UICTFontTextStyleBody" w:hAnsi="UICTFontTextStyleBody" w:cs="Times New Roman"/>
          <w:lang w:eastAsia="en-GB"/>
        </w:rPr>
        <w:t xml:space="preserve"> 2026)</w:t>
      </w:r>
      <w:r w:rsidRPr="5357A949" w:rsidR="255C2588">
        <w:rPr>
          <w:rFonts w:ascii="UICTFontTextStyleBody" w:hAnsi="UICTFontTextStyleBody" w:cs="Times New Roman"/>
          <w:lang w:eastAsia="en-GB"/>
        </w:rPr>
        <w:t>.</w:t>
      </w:r>
    </w:p>
    <w:p w:rsidRPr="00C64E74" w:rsidR="00C64E74" w:rsidP="00C64E74" w:rsidRDefault="00C64E74" w14:paraId="364E931A" w14:textId="77777777">
      <w:pPr>
        <w:spacing w:after="0" w:line="240" w:lineRule="auto"/>
        <w:rPr>
          <w:rFonts w:ascii=".AppleSystemUIFont" w:hAnsi=".AppleSystemUIFont" w:cs="Times New Roman"/>
          <w:lang w:eastAsia="en-GB"/>
        </w:rPr>
      </w:pPr>
    </w:p>
    <w:p w:rsidRPr="00C64E74" w:rsidR="00C64E74" w:rsidP="00C64E74" w:rsidRDefault="00C64E74" w14:paraId="7F6E1A71" w14:textId="6B48A5D5">
      <w:pPr>
        <w:spacing w:after="0" w:line="240" w:lineRule="auto"/>
        <w:rPr>
          <w:rFonts w:ascii=".AppleSystemUIFont" w:hAnsi=".AppleSystemUIFont" w:cs="Times New Roman"/>
          <w:lang w:eastAsia="en-GB"/>
        </w:rPr>
      </w:pPr>
      <w:r w:rsidRPr="5357A949" w:rsidR="4E0F68A5">
        <w:rPr>
          <w:rFonts w:ascii="UICTFontTextStyleBody" w:hAnsi="UICTFontTextStyleBody" w:cs="Times New Roman"/>
          <w:lang w:eastAsia="en-GB"/>
        </w:rPr>
        <w:t xml:space="preserve">Age UK. (n.d.). </w:t>
      </w:r>
      <w:r w:rsidRPr="5357A949" w:rsidR="4E0F68A5">
        <w:rPr>
          <w:rFonts w:ascii="UICTFontTextStyleItalicBody" w:hAnsi="UICTFontTextStyleItalicBody" w:cs="Times New Roman"/>
          <w:i w:val="1"/>
          <w:iCs w:val="1"/>
          <w:lang w:eastAsia="en-GB"/>
        </w:rPr>
        <w:t>Older People’s Commissioner</w:t>
      </w:r>
      <w:r w:rsidRPr="5357A949" w:rsidR="341E2C9B">
        <w:rPr>
          <w:rFonts w:ascii="UICTFontTextStyleItalicBody" w:hAnsi="UICTFontTextStyleItalicBody" w:cs="Times New Roman"/>
          <w:i w:val="1"/>
          <w:iCs w:val="1"/>
          <w:lang w:eastAsia="en-GB"/>
        </w:rPr>
        <w:t xml:space="preserve">. </w:t>
      </w:r>
      <w:r w:rsidRPr="5357A949" w:rsidR="4E0F68A5">
        <w:rPr>
          <w:rFonts w:ascii="UICTFontTextStyleBody" w:hAnsi="UICTFontTextStyleBody" w:cs="Times New Roman"/>
          <w:lang w:eastAsia="en-GB"/>
        </w:rPr>
        <w:t xml:space="preserve">Available at: </w:t>
      </w:r>
      <w:hyperlink r:id="R4bb1439d54b641e2">
        <w:r w:rsidRPr="5357A949" w:rsidR="4E0F68A5">
          <w:rPr>
            <w:rStyle w:val="Hyperlink"/>
            <w:lang w:eastAsia="en-GB"/>
          </w:rPr>
          <w:t>https://www.ageuk.org.uk/our-impact/campaigning/campaigning-for-a-commissioner-for-older-people/</w:t>
        </w:r>
      </w:hyperlink>
      <w:r w:rsidRPr="5357A949" w:rsidR="4E0F68A5">
        <w:rPr>
          <w:rFonts w:ascii="UICTFontTextStyleBody" w:hAnsi="UICTFontTextStyleBody" w:cs="Times New Roman"/>
          <w:lang w:eastAsia="en-GB"/>
        </w:rPr>
        <w:t>.</w:t>
      </w:r>
      <w:r w:rsidRPr="5357A949" w:rsidR="24BB0BB1">
        <w:rPr>
          <w:rFonts w:ascii="UICTFontTextStyleBody" w:hAnsi="UICTFontTextStyleBody" w:cs="Times New Roman"/>
          <w:lang w:eastAsia="en-GB"/>
        </w:rPr>
        <w:t xml:space="preserve"> (Accessed 21</w:t>
      </w:r>
      <w:r w:rsidRPr="5357A949" w:rsidR="24BB0BB1">
        <w:rPr>
          <w:rFonts w:ascii="UICTFontTextStyleBody" w:hAnsi="UICTFontTextStyleBody" w:cs="Times New Roman"/>
          <w:vertAlign w:val="superscript"/>
          <w:lang w:eastAsia="en-GB"/>
        </w:rPr>
        <w:t>st</w:t>
      </w:r>
      <w:r w:rsidRPr="5357A949" w:rsidR="24BB0BB1">
        <w:rPr>
          <w:rFonts w:ascii="UICTFontTextStyleBody" w:hAnsi="UICTFontTextStyleBody" w:cs="Times New Roman"/>
          <w:lang w:eastAsia="en-GB"/>
        </w:rPr>
        <w:t xml:space="preserve"> </w:t>
      </w:r>
      <w:r w:rsidRPr="5357A949" w:rsidR="6FD90B9D">
        <w:rPr>
          <w:rFonts w:ascii="UICTFontTextStyleBody" w:hAnsi="UICTFontTextStyleBody" w:cs="Times New Roman"/>
          <w:lang w:eastAsia="en-GB"/>
        </w:rPr>
        <w:t>June</w:t>
      </w:r>
      <w:r w:rsidRPr="5357A949" w:rsidR="24BB0BB1">
        <w:rPr>
          <w:rFonts w:ascii="UICTFontTextStyleBody" w:hAnsi="UICTFontTextStyleBody" w:cs="Times New Roman"/>
          <w:lang w:eastAsia="en-GB"/>
        </w:rPr>
        <w:t xml:space="preserve"> 2026)</w:t>
      </w:r>
      <w:r w:rsidRPr="5357A949" w:rsidR="57FC8B5F">
        <w:rPr>
          <w:rFonts w:ascii="UICTFontTextStyleBody" w:hAnsi="UICTFontTextStyleBody" w:cs="Times New Roman"/>
          <w:lang w:eastAsia="en-GB"/>
        </w:rPr>
        <w:t>.</w:t>
      </w:r>
    </w:p>
    <w:p w:rsidRPr="00C64E74" w:rsidR="00C64E74" w:rsidP="00C64E74" w:rsidRDefault="00C64E74" w14:paraId="3DF964A0" w14:textId="77777777">
      <w:pPr>
        <w:spacing w:after="0" w:line="240" w:lineRule="auto"/>
        <w:rPr>
          <w:rFonts w:ascii=".AppleSystemUIFont" w:hAnsi=".AppleSystemUIFont" w:cs="Times New Roman"/>
          <w:lang w:eastAsia="en-GB"/>
        </w:rPr>
      </w:pPr>
    </w:p>
    <w:p w:rsidRPr="00C64E74" w:rsidR="00C64E74" w:rsidP="5357A949" w:rsidRDefault="00C64E74" w14:paraId="524E82FD" w14:textId="0B8A6C7D">
      <w:pPr>
        <w:pStyle w:val="Normal"/>
        <w:spacing w:after="0" w:line="240" w:lineRule="auto"/>
        <w:rPr>
          <w:rFonts w:ascii=".AppleSystemUIFont" w:hAnsi=".AppleSystemUIFont" w:cs="Times New Roman"/>
          <w:lang w:eastAsia="en-GB"/>
        </w:rPr>
      </w:pPr>
      <w:r w:rsidRPr="5357A949" w:rsidR="4E0F68A5">
        <w:rPr>
          <w:rFonts w:ascii="UICTFontTextStyleBody" w:hAnsi="UICTFontTextStyleBody" w:cs="Times New Roman"/>
          <w:lang w:eastAsia="en-GB"/>
        </w:rPr>
        <w:t xml:space="preserve">House, E., Dunstan's Hill, S. and House, Q. (n.d.). </w:t>
      </w:r>
      <w:r w:rsidRPr="5357A949" w:rsidR="4E0F68A5">
        <w:rPr>
          <w:rFonts w:ascii="UICTFontTextStyleItalicBody" w:hAnsi="UICTFontTextStyleItalicBody" w:cs="Times New Roman"/>
          <w:i w:val="1"/>
          <w:iCs w:val="1"/>
          <w:lang w:eastAsia="en-GB"/>
        </w:rPr>
        <w:t>Pensions and Lifetime Savings Association a company limited by guarantee, registered in England and Wales with company number 1130269</w:t>
      </w:r>
      <w:r w:rsidRPr="5357A949" w:rsidR="4E0F68A5">
        <w:rPr>
          <w:rFonts w:ascii="UICTFontTextStyleBody" w:hAnsi="UICTFontTextStyleBody" w:cs="Times New Roman"/>
          <w:lang w:eastAsia="en-GB"/>
        </w:rPr>
        <w:t xml:space="preserve">. Available at: </w:t>
      </w:r>
      <w:hyperlink r:id="R42231ccccb3b4ea4">
        <w:r w:rsidRPr="5357A949" w:rsidR="4E0F68A5">
          <w:rPr>
            <w:rStyle w:val="Hyperlink"/>
            <w:lang w:eastAsia="en-GB"/>
          </w:rPr>
          <w:t>https://www.pensionsuk.org.uk/Portals/0/Documents/Policy-Documents/2025/Pensioner-Poverty-Challenges-and-Mitigations-Jan-2025-v2.pdf</w:t>
        </w:r>
      </w:hyperlink>
      <w:r w:rsidRPr="5357A949" w:rsidR="4E0F68A5">
        <w:rPr>
          <w:rFonts w:ascii="UICTFontTextStyleBody" w:hAnsi="UICTFontTextStyleBody" w:cs="Times New Roman"/>
          <w:lang w:eastAsia="en-GB"/>
        </w:rPr>
        <w:t>.</w:t>
      </w:r>
      <w:r w:rsidRPr="5357A949" w:rsidR="76C0E21F">
        <w:rPr>
          <w:rFonts w:ascii="UICTFontTextStyleBody" w:hAnsi="UICTFontTextStyleBody" w:cs="Times New Roman"/>
          <w:lang w:eastAsia="en-GB"/>
        </w:rPr>
        <w:t xml:space="preserve"> (Accessed 21</w:t>
      </w:r>
      <w:r w:rsidRPr="5357A949" w:rsidR="76C0E21F">
        <w:rPr>
          <w:rFonts w:ascii="UICTFontTextStyleBody" w:hAnsi="UICTFontTextStyleBody" w:cs="Times New Roman"/>
          <w:vertAlign w:val="superscript"/>
          <w:lang w:eastAsia="en-GB"/>
        </w:rPr>
        <w:t>st</w:t>
      </w:r>
      <w:r w:rsidRPr="5357A949" w:rsidR="76C0E21F">
        <w:rPr>
          <w:rFonts w:ascii="UICTFontTextStyleBody" w:hAnsi="UICTFontTextStyleBody" w:cs="Times New Roman"/>
          <w:lang w:eastAsia="en-GB"/>
        </w:rPr>
        <w:t xml:space="preserve"> </w:t>
      </w:r>
      <w:r w:rsidRPr="5357A949" w:rsidR="0E0C8763">
        <w:rPr>
          <w:rFonts w:ascii="UICTFontTextStyleBody" w:hAnsi="UICTFontTextStyleBody" w:cs="Times New Roman"/>
          <w:lang w:eastAsia="en-GB"/>
        </w:rPr>
        <w:t>June</w:t>
      </w:r>
      <w:r w:rsidRPr="5357A949" w:rsidR="76C0E21F">
        <w:rPr>
          <w:rFonts w:ascii="UICTFontTextStyleBody" w:hAnsi="UICTFontTextStyleBody" w:cs="Times New Roman"/>
          <w:lang w:eastAsia="en-GB"/>
        </w:rPr>
        <w:t xml:space="preserve"> 2026)</w:t>
      </w:r>
    </w:p>
    <w:p w:rsidRPr="00C64E74" w:rsidR="00C64E74" w:rsidP="00C64E74" w:rsidRDefault="00C64E74" w14:paraId="290402FF" w14:textId="77777777">
      <w:pPr>
        <w:spacing w:after="0" w:line="240" w:lineRule="auto"/>
        <w:rPr>
          <w:rFonts w:ascii=".AppleSystemUIFont" w:hAnsi=".AppleSystemUIFont" w:cs="Times New Roman"/>
          <w:lang w:eastAsia="en-GB"/>
        </w:rPr>
      </w:pPr>
    </w:p>
    <w:p w:rsidRPr="00C64E74" w:rsidR="00C64E74" w:rsidP="00C64E74" w:rsidRDefault="00C64E74" w14:paraId="19F3B75F" w14:textId="0010D3E0">
      <w:pPr>
        <w:spacing w:after="0" w:line="240" w:lineRule="auto"/>
        <w:rPr>
          <w:rFonts w:ascii=".AppleSystemUIFont" w:hAnsi=".AppleSystemUIFont" w:cs="Times New Roman"/>
          <w:lang w:eastAsia="en-GB"/>
        </w:rPr>
      </w:pPr>
      <w:r w:rsidRPr="5357A949" w:rsidR="4E0F68A5">
        <w:rPr>
          <w:rFonts w:ascii="UICTFontTextStyleBody" w:hAnsi="UICTFontTextStyleBody" w:cs="Times New Roman"/>
          <w:lang w:eastAsia="en-GB"/>
        </w:rPr>
        <w:t xml:space="preserve">Elson, J. (2026). </w:t>
      </w:r>
      <w:r w:rsidRPr="5357A949" w:rsidR="4E0F68A5">
        <w:rPr>
          <w:rFonts w:ascii="UICTFontTextStyleItalicBody" w:hAnsi="UICTFontTextStyleItalicBody" w:cs="Times New Roman"/>
          <w:i w:val="1"/>
          <w:iCs w:val="1"/>
          <w:lang w:eastAsia="en-GB"/>
        </w:rPr>
        <w:t>Pensioners are skipping showers and cutting back on food as millions face poverty</w:t>
      </w:r>
      <w:r w:rsidRPr="5357A949" w:rsidR="4E0F68A5">
        <w:rPr>
          <w:rFonts w:ascii="UICTFontTextStyleBody" w:hAnsi="UICTFontTextStyleBody" w:cs="Times New Roman"/>
          <w:lang w:eastAsia="en-GB"/>
        </w:rPr>
        <w:t xml:space="preserve">. [online] Big Issue. Available at: </w:t>
      </w:r>
      <w:hyperlink r:id="R44c819cf5bcf410f">
        <w:r w:rsidRPr="5357A949" w:rsidR="4E0F68A5">
          <w:rPr>
            <w:rStyle w:val="Hyperlink"/>
            <w:lang w:eastAsia="en-GB"/>
          </w:rPr>
          <w:t>https://www.bigissue.com/opinion/pensioner-poverty-independent-age/</w:t>
        </w:r>
      </w:hyperlink>
      <w:r w:rsidRPr="5357A949" w:rsidR="4E0F68A5">
        <w:rPr>
          <w:rFonts w:ascii="UICTFontTextStyleBody" w:hAnsi="UICTFontTextStyleBody" w:cs="Times New Roman"/>
          <w:lang w:eastAsia="en-GB"/>
        </w:rPr>
        <w:t>.</w:t>
      </w:r>
      <w:r w:rsidRPr="5357A949" w:rsidR="64363F48">
        <w:rPr>
          <w:rFonts w:ascii="UICTFontTextStyleBody" w:hAnsi="UICTFontTextStyleBody" w:cs="Times New Roman"/>
          <w:lang w:eastAsia="en-GB"/>
        </w:rPr>
        <w:t xml:space="preserve"> (Accessed 23</w:t>
      </w:r>
      <w:r w:rsidRPr="5357A949" w:rsidR="64363F48">
        <w:rPr>
          <w:rFonts w:ascii="UICTFontTextStyleBody" w:hAnsi="UICTFontTextStyleBody" w:cs="Times New Roman"/>
          <w:vertAlign w:val="superscript"/>
          <w:lang w:eastAsia="en-GB"/>
        </w:rPr>
        <w:t>rd</w:t>
      </w:r>
      <w:r w:rsidRPr="5357A949" w:rsidR="64363F48">
        <w:rPr>
          <w:rFonts w:ascii="UICTFontTextStyleBody" w:hAnsi="UICTFontTextStyleBody" w:cs="Times New Roman"/>
          <w:lang w:eastAsia="en-GB"/>
        </w:rPr>
        <w:t xml:space="preserve"> </w:t>
      </w:r>
      <w:r w:rsidRPr="5357A949" w:rsidR="6B288938">
        <w:rPr>
          <w:rFonts w:ascii="UICTFontTextStyleBody" w:hAnsi="UICTFontTextStyleBody" w:cs="Times New Roman"/>
          <w:lang w:eastAsia="en-GB"/>
        </w:rPr>
        <w:t>June</w:t>
      </w:r>
      <w:r w:rsidRPr="5357A949" w:rsidR="64363F48">
        <w:rPr>
          <w:rFonts w:ascii="UICTFontTextStyleBody" w:hAnsi="UICTFontTextStyleBody" w:cs="Times New Roman"/>
          <w:lang w:eastAsia="en-GB"/>
        </w:rPr>
        <w:t xml:space="preserve"> 2026)</w:t>
      </w:r>
    </w:p>
    <w:p w:rsidRPr="00C64E74" w:rsidR="00C64E74" w:rsidP="00C64E74" w:rsidRDefault="00C64E74" w14:paraId="35CE7CF9" w14:textId="77777777">
      <w:pPr>
        <w:spacing w:after="0" w:line="240" w:lineRule="auto"/>
        <w:rPr>
          <w:rFonts w:ascii=".AppleSystemUIFont" w:hAnsi=".AppleSystemUIFont" w:cs="Times New Roman"/>
          <w:lang w:eastAsia="en-GB"/>
        </w:rPr>
      </w:pPr>
    </w:p>
    <w:p w:rsidRPr="00C64E74" w:rsidR="00C64E74" w:rsidP="00C64E74" w:rsidRDefault="00C64E74" w14:paraId="4D9D1E8B" w14:textId="4F3BA580">
      <w:pPr>
        <w:spacing w:after="0" w:line="240" w:lineRule="auto"/>
        <w:rPr>
          <w:rFonts w:ascii=".AppleSystemUIFont" w:hAnsi=".AppleSystemUIFont" w:cs="Times New Roman"/>
          <w:lang w:eastAsia="en-GB"/>
        </w:rPr>
      </w:pPr>
      <w:r w:rsidRPr="5357A949" w:rsidR="4E0F68A5">
        <w:rPr>
          <w:rFonts w:ascii="UICTFontTextStyleBody" w:hAnsi="UICTFontTextStyleBody" w:cs="Times New Roman"/>
          <w:lang w:eastAsia="en-GB"/>
        </w:rPr>
        <w:t xml:space="preserve">Birmingham.gov.uk. (2025). </w:t>
      </w:r>
      <w:r w:rsidRPr="5357A949" w:rsidR="4E0F68A5">
        <w:rPr>
          <w:rFonts w:ascii="UICTFontTextStyleItalicBody" w:hAnsi="UICTFontTextStyleItalicBody" w:cs="Times New Roman"/>
          <w:i w:val="1"/>
          <w:iCs w:val="1"/>
          <w:lang w:eastAsia="en-GB"/>
        </w:rPr>
        <w:t>Welcome To Zscaler Directory Authentication</w:t>
      </w:r>
      <w:r w:rsidRPr="5357A949" w:rsidR="4E0F68A5">
        <w:rPr>
          <w:rFonts w:ascii="UICTFontTextStyleBody" w:hAnsi="UICTFontTextStyleBody" w:cs="Times New Roman"/>
          <w:lang w:eastAsia="en-GB"/>
        </w:rPr>
        <w:t xml:space="preserve">. [online] Available at: </w:t>
      </w:r>
      <w:hyperlink r:id="R41af07dedcf0499e">
        <w:r w:rsidRPr="5357A949" w:rsidR="4E0F68A5">
          <w:rPr>
            <w:rStyle w:val="Hyperlink"/>
            <w:lang w:eastAsia="en-GB"/>
          </w:rPr>
          <w:t>https://cityobservatory.birmingham.gov.uk/api/explore/v2.1/catalog/datasets/joint-strategic-needs-assessment-jsna/files/1d75e5e78b3f0d06031cebe8238f97bf</w:t>
        </w:r>
      </w:hyperlink>
      <w:r w:rsidRPr="5357A949" w:rsidR="4E0F68A5">
        <w:rPr>
          <w:rFonts w:ascii="UICTFontTextStyleBody" w:hAnsi="UICTFontTextStyleBody" w:cs="Times New Roman"/>
          <w:lang w:eastAsia="en-GB"/>
        </w:rPr>
        <w:t>.</w:t>
      </w:r>
      <w:r w:rsidRPr="5357A949" w:rsidR="76C9BFFF">
        <w:rPr>
          <w:rFonts w:ascii="UICTFontTextStyleBody" w:hAnsi="UICTFontTextStyleBody" w:cs="Times New Roman"/>
          <w:lang w:eastAsia="en-GB"/>
        </w:rPr>
        <w:t xml:space="preserve"> (Accessed 23</w:t>
      </w:r>
      <w:r w:rsidRPr="5357A949" w:rsidR="76C9BFFF">
        <w:rPr>
          <w:rFonts w:ascii="UICTFontTextStyleBody" w:hAnsi="UICTFontTextStyleBody" w:cs="Times New Roman"/>
          <w:vertAlign w:val="superscript"/>
          <w:lang w:eastAsia="en-GB"/>
        </w:rPr>
        <w:t>rd</w:t>
      </w:r>
      <w:r w:rsidRPr="5357A949" w:rsidR="76C9BFFF">
        <w:rPr>
          <w:rFonts w:ascii="UICTFontTextStyleBody" w:hAnsi="UICTFontTextStyleBody" w:cs="Times New Roman"/>
          <w:lang w:eastAsia="en-GB"/>
        </w:rPr>
        <w:t xml:space="preserve"> </w:t>
      </w:r>
      <w:r w:rsidRPr="5357A949" w:rsidR="76C9BFFF">
        <w:rPr>
          <w:rFonts w:ascii="UICTFontTextStyleBody" w:hAnsi="UICTFontTextStyleBody" w:cs="Times New Roman"/>
          <w:lang w:eastAsia="en-GB"/>
        </w:rPr>
        <w:t>June</w:t>
      </w:r>
      <w:r w:rsidRPr="5357A949" w:rsidR="76C9BFFF">
        <w:rPr>
          <w:rFonts w:ascii="UICTFontTextStyleBody" w:hAnsi="UICTFontTextStyleBody" w:cs="Times New Roman"/>
          <w:lang w:eastAsia="en-GB"/>
        </w:rPr>
        <w:t xml:space="preserve"> 2026)</w:t>
      </w:r>
    </w:p>
    <w:p w:rsidRPr="00C64E74" w:rsidR="00C64E74" w:rsidP="00C64E74" w:rsidRDefault="00C64E74" w14:paraId="1FA99C48" w14:textId="4A13AB3A">
      <w:pPr>
        <w:spacing w:after="0" w:line="240" w:lineRule="auto"/>
      </w:pPr>
      <w:r w:rsidRPr="5357A949" w:rsidR="76C9BFFF">
        <w:rPr>
          <w:rFonts w:ascii=".AppleSystemUIFont" w:hAnsi=".AppleSystemUIFont" w:cs="Times New Roman"/>
          <w:lang w:eastAsia="en-GB"/>
        </w:rPr>
        <w:t xml:space="preserve"> </w:t>
      </w:r>
    </w:p>
    <w:p w:rsidRPr="00C64E74" w:rsidR="00C64E74" w:rsidP="00C64E74" w:rsidRDefault="00C64E74" w14:paraId="48DD2B35" w14:textId="43BF2D22">
      <w:pPr>
        <w:spacing w:after="0" w:line="240" w:lineRule="auto"/>
        <w:rPr>
          <w:rFonts w:ascii=".AppleSystemUIFont" w:hAnsi=".AppleSystemUIFont" w:cs="Times New Roman"/>
          <w:lang w:eastAsia="en-GB"/>
        </w:rPr>
      </w:pPr>
      <w:r w:rsidRPr="5357A949" w:rsidR="4E0F68A5">
        <w:rPr>
          <w:rFonts w:ascii="UICTFontTextStyleBody" w:hAnsi="UICTFontTextStyleBody" w:cs="Times New Roman"/>
          <w:lang w:eastAsia="en-GB"/>
        </w:rPr>
        <w:t xml:space="preserve">Wilson, C., </w:t>
      </w:r>
      <w:r w:rsidRPr="5357A949" w:rsidR="4E0F68A5">
        <w:rPr>
          <w:rFonts w:ascii="UICTFontTextStyleBody" w:hAnsi="UICTFontTextStyleBody" w:cs="Times New Roman"/>
          <w:lang w:eastAsia="en-GB"/>
        </w:rPr>
        <w:t>Ruisch</w:t>
      </w:r>
      <w:r w:rsidRPr="5357A949" w:rsidR="4E0F68A5">
        <w:rPr>
          <w:rFonts w:ascii="UICTFontTextStyleBody" w:hAnsi="UICTFontTextStyleBody" w:cs="Times New Roman"/>
          <w:lang w:eastAsia="en-GB"/>
        </w:rPr>
        <w:t xml:space="preserve">, B. and Moller </w:t>
      </w:r>
      <w:r w:rsidRPr="5357A949" w:rsidR="4E0F68A5">
        <w:rPr>
          <w:rFonts w:ascii="UICTFontTextStyleBody" w:hAnsi="UICTFontTextStyleBody" w:cs="Times New Roman"/>
          <w:lang w:eastAsia="en-GB"/>
        </w:rPr>
        <w:t>Vallgarda</w:t>
      </w:r>
      <w:r w:rsidRPr="5357A949" w:rsidR="4E0F68A5">
        <w:rPr>
          <w:rFonts w:ascii="UICTFontTextStyleBody" w:hAnsi="UICTFontTextStyleBody" w:cs="Times New Roman"/>
          <w:lang w:eastAsia="en-GB"/>
        </w:rPr>
        <w:t xml:space="preserve">, L. (2024). </w:t>
      </w:r>
      <w:r w:rsidRPr="5357A949" w:rsidR="4E0F68A5">
        <w:rPr>
          <w:rFonts w:ascii="UICTFontTextStyleItalicBody" w:hAnsi="UICTFontTextStyleItalicBody" w:cs="Times New Roman"/>
          <w:i w:val="1"/>
          <w:iCs w:val="1"/>
          <w:lang w:eastAsia="en-GB"/>
        </w:rPr>
        <w:t>How Poor-Quality Housing is Harming Millions of Older Adults | National Centre for Social Research</w:t>
      </w:r>
      <w:r w:rsidRPr="5357A949" w:rsidR="4E0F68A5">
        <w:rPr>
          <w:rFonts w:ascii="UICTFontTextStyleBody" w:hAnsi="UICTFontTextStyleBody" w:cs="Times New Roman"/>
          <w:lang w:eastAsia="en-GB"/>
        </w:rPr>
        <w:t xml:space="preserve">. [online] National Centre for Social Research. Available at: </w:t>
      </w:r>
      <w:hyperlink r:id="Rab7c0fce04bb461b">
        <w:r w:rsidRPr="5357A949" w:rsidR="4E0F68A5">
          <w:rPr>
            <w:rStyle w:val="Hyperlink"/>
            <w:lang w:eastAsia="en-GB"/>
          </w:rPr>
          <w:t>https://natcen.ac.uk/publications/how-poor-quality-housing-harming-millions-older-adults</w:t>
        </w:r>
      </w:hyperlink>
      <w:r w:rsidRPr="5357A949" w:rsidR="4E0F68A5">
        <w:rPr>
          <w:rFonts w:ascii="UICTFontTextStyleBody" w:hAnsi="UICTFontTextStyleBody" w:cs="Times New Roman"/>
          <w:lang w:eastAsia="en-GB"/>
        </w:rPr>
        <w:t>.</w:t>
      </w:r>
      <w:r w:rsidRPr="5357A949" w:rsidR="61832EA0">
        <w:rPr>
          <w:rFonts w:ascii="UICTFontTextStyleBody" w:hAnsi="UICTFontTextStyleBody" w:cs="Times New Roman"/>
          <w:lang w:eastAsia="en-GB"/>
        </w:rPr>
        <w:t xml:space="preserve"> (Accessed 23</w:t>
      </w:r>
      <w:r w:rsidRPr="5357A949" w:rsidR="61832EA0">
        <w:rPr>
          <w:rFonts w:ascii="UICTFontTextStyleBody" w:hAnsi="UICTFontTextStyleBody" w:cs="Times New Roman"/>
          <w:vertAlign w:val="superscript"/>
          <w:lang w:eastAsia="en-GB"/>
        </w:rPr>
        <w:t>rd</w:t>
      </w:r>
      <w:r w:rsidRPr="5357A949" w:rsidR="61832EA0">
        <w:rPr>
          <w:rFonts w:ascii="UICTFontTextStyleBody" w:hAnsi="UICTFontTextStyleBody" w:cs="Times New Roman"/>
          <w:lang w:eastAsia="en-GB"/>
        </w:rPr>
        <w:t xml:space="preserve"> </w:t>
      </w:r>
      <w:r w:rsidRPr="5357A949" w:rsidR="61832EA0">
        <w:rPr>
          <w:rFonts w:ascii="UICTFontTextStyleBody" w:hAnsi="UICTFontTextStyleBody" w:cs="Times New Roman"/>
          <w:lang w:eastAsia="en-GB"/>
        </w:rPr>
        <w:t>June</w:t>
      </w:r>
      <w:r w:rsidRPr="5357A949" w:rsidR="61832EA0">
        <w:rPr>
          <w:rFonts w:ascii="UICTFontTextStyleBody" w:hAnsi="UICTFontTextStyleBody" w:cs="Times New Roman"/>
          <w:lang w:eastAsia="en-GB"/>
        </w:rPr>
        <w:t xml:space="preserve"> 2026)</w:t>
      </w:r>
    </w:p>
    <w:p w:rsidRPr="00C64E74" w:rsidR="00C64E74" w:rsidP="00C64E74" w:rsidRDefault="00C64E74" w14:paraId="67CF5ACE" w14:textId="62F43DC9">
      <w:pPr>
        <w:spacing w:after="0" w:line="240" w:lineRule="auto"/>
      </w:pPr>
      <w:r w:rsidRPr="5357A949" w:rsidR="61832EA0">
        <w:rPr>
          <w:rFonts w:ascii=".AppleSystemUIFont" w:hAnsi=".AppleSystemUIFont" w:cs="Times New Roman"/>
          <w:lang w:eastAsia="en-GB"/>
        </w:rPr>
        <w:t xml:space="preserve"> </w:t>
      </w:r>
    </w:p>
    <w:p w:rsidRPr="00C64E74" w:rsidR="00C64E74" w:rsidP="00C64E74" w:rsidRDefault="00C64E74" w14:paraId="18DB86C7" w14:textId="6823850D">
      <w:pPr>
        <w:spacing w:after="0" w:line="240" w:lineRule="auto"/>
        <w:rPr>
          <w:rFonts w:ascii=".AppleSystemUIFont" w:hAnsi=".AppleSystemUIFont" w:cs="Times New Roman"/>
          <w:lang w:eastAsia="en-GB"/>
        </w:rPr>
      </w:pPr>
      <w:r w:rsidRPr="5357A949" w:rsidR="4E0F68A5">
        <w:rPr>
          <w:rFonts w:ascii="UICTFontTextStyleBody" w:hAnsi="UICTFontTextStyleBody" w:cs="Times New Roman"/>
          <w:lang w:eastAsia="en-GB"/>
        </w:rPr>
        <w:t xml:space="preserve">GOV.UK (2024). </w:t>
      </w:r>
      <w:r w:rsidRPr="5357A949" w:rsidR="4E0F68A5">
        <w:rPr>
          <w:rFonts w:ascii="UICTFontTextStyleItalicBody" w:hAnsi="UICTFontTextStyleItalicBody" w:cs="Times New Roman"/>
          <w:i w:val="1"/>
          <w:iCs w:val="1"/>
          <w:lang w:eastAsia="en-GB"/>
        </w:rPr>
        <w:t>Our Future Homes: Housing that promotes wellbeing and community for an ageing population</w:t>
      </w:r>
      <w:r w:rsidRPr="5357A949" w:rsidR="4E0F68A5">
        <w:rPr>
          <w:rFonts w:ascii="UICTFontTextStyleBody" w:hAnsi="UICTFontTextStyleBody" w:cs="Times New Roman"/>
          <w:lang w:eastAsia="en-GB"/>
        </w:rPr>
        <w:t xml:space="preserve">. Available at: </w:t>
      </w:r>
      <w:hyperlink r:id="Rd9545f5c0e4c43a6">
        <w:r w:rsidRPr="5357A949" w:rsidR="4E0F68A5">
          <w:rPr>
            <w:rStyle w:val="Hyperlink"/>
            <w:lang w:eastAsia="en-GB"/>
          </w:rPr>
          <w:t>https://www.gov.uk/government/publications/the-older-peoples-housing-taskforce-report/our-future-homes-housing-that-promotes-wellbeing-and-community-for-an-ageing-population</w:t>
        </w:r>
      </w:hyperlink>
      <w:r w:rsidRPr="5357A949" w:rsidR="4E0F68A5">
        <w:rPr>
          <w:rFonts w:ascii="UICTFontTextStyleBody" w:hAnsi="UICTFontTextStyleBody" w:cs="Times New Roman"/>
          <w:lang w:eastAsia="en-GB"/>
        </w:rPr>
        <w:t>.</w:t>
      </w:r>
      <w:r w:rsidRPr="5357A949" w:rsidR="4AC01EBC">
        <w:rPr>
          <w:rFonts w:ascii="UICTFontTextStyleBody" w:hAnsi="UICTFontTextStyleBody" w:cs="Times New Roman"/>
          <w:lang w:eastAsia="en-GB"/>
        </w:rPr>
        <w:t xml:space="preserve"> </w:t>
      </w:r>
      <w:r w:rsidRPr="5357A949" w:rsidR="34D2E8AD">
        <w:rPr>
          <w:rFonts w:ascii="UICTFontTextStyleBody" w:hAnsi="UICTFontTextStyleBody" w:cs="Times New Roman"/>
          <w:lang w:eastAsia="en-GB"/>
        </w:rPr>
        <w:t>(</w:t>
      </w:r>
      <w:r w:rsidRPr="5357A949" w:rsidR="4AC01EBC">
        <w:rPr>
          <w:rFonts w:ascii="UICTFontTextStyleBody" w:hAnsi="UICTFontTextStyleBody" w:cs="Times New Roman"/>
          <w:lang w:eastAsia="en-GB"/>
        </w:rPr>
        <w:t>Accessed 23</w:t>
      </w:r>
      <w:r w:rsidRPr="5357A949" w:rsidR="4AC01EBC">
        <w:rPr>
          <w:rFonts w:ascii="UICTFontTextStyleBody" w:hAnsi="UICTFontTextStyleBody" w:cs="Times New Roman"/>
          <w:vertAlign w:val="superscript"/>
          <w:lang w:eastAsia="en-GB"/>
        </w:rPr>
        <w:t>rd</w:t>
      </w:r>
      <w:r w:rsidRPr="5357A949" w:rsidR="4AC01EBC">
        <w:rPr>
          <w:rFonts w:ascii="UICTFontTextStyleBody" w:hAnsi="UICTFontTextStyleBody" w:cs="Times New Roman"/>
          <w:lang w:eastAsia="en-GB"/>
        </w:rPr>
        <w:t xml:space="preserve"> </w:t>
      </w:r>
      <w:r w:rsidRPr="5357A949" w:rsidR="3AB05426">
        <w:rPr>
          <w:rFonts w:ascii="UICTFontTextStyleBody" w:hAnsi="UICTFontTextStyleBody" w:cs="Times New Roman"/>
          <w:lang w:eastAsia="en-GB"/>
        </w:rPr>
        <w:t>June</w:t>
      </w:r>
      <w:r w:rsidRPr="5357A949" w:rsidR="4AC01EBC">
        <w:rPr>
          <w:rFonts w:ascii="UICTFontTextStyleBody" w:hAnsi="UICTFontTextStyleBody" w:cs="Times New Roman"/>
          <w:lang w:eastAsia="en-GB"/>
        </w:rPr>
        <w:t xml:space="preserve"> 2026</w:t>
      </w:r>
      <w:r w:rsidRPr="5357A949" w:rsidR="7C0E98CD">
        <w:rPr>
          <w:rFonts w:ascii="UICTFontTextStyleBody" w:hAnsi="UICTFontTextStyleBody" w:cs="Times New Roman"/>
          <w:lang w:eastAsia="en-GB"/>
        </w:rPr>
        <w:t>)</w:t>
      </w:r>
    </w:p>
    <w:p w:rsidRPr="00C64E74" w:rsidR="00C64E74" w:rsidP="00C64E74" w:rsidRDefault="00C64E74" w14:paraId="38CE3006" w14:textId="77777777">
      <w:pPr>
        <w:spacing w:after="0" w:line="240" w:lineRule="auto"/>
        <w:rPr>
          <w:rFonts w:ascii=".AppleSystemUIFont" w:hAnsi=".AppleSystemUIFont" w:cs="Times New Roman"/>
          <w:lang w:eastAsia="en-GB"/>
        </w:rPr>
      </w:pPr>
    </w:p>
    <w:p w:rsidRPr="00C64E74" w:rsidR="00C64E74" w:rsidP="00C64E74" w:rsidRDefault="00C64E74" w14:paraId="591524B4" w14:textId="0AD5F7FC">
      <w:pPr>
        <w:spacing w:after="0" w:line="240" w:lineRule="auto"/>
        <w:rPr>
          <w:rFonts w:ascii=".AppleSystemUIFont" w:hAnsi=".AppleSystemUIFont" w:cs="Times New Roman"/>
          <w:lang w:eastAsia="en-GB"/>
        </w:rPr>
      </w:pPr>
      <w:r w:rsidRPr="5357A949" w:rsidR="4E0F68A5">
        <w:rPr>
          <w:rFonts w:ascii="UICTFontTextStyleBody" w:hAnsi="UICTFontTextStyleBody" w:cs="Times New Roman"/>
          <w:lang w:eastAsia="en-GB"/>
        </w:rPr>
        <w:t xml:space="preserve">Centre for Ageing Better. (2024). </w:t>
      </w:r>
      <w:r w:rsidRPr="5357A949" w:rsidR="4E0F68A5">
        <w:rPr>
          <w:rFonts w:ascii="UICTFontTextStyleItalicBody" w:hAnsi="UICTFontTextStyleItalicBody" w:cs="Times New Roman"/>
          <w:i w:val="1"/>
          <w:iCs w:val="1"/>
          <w:lang w:eastAsia="en-GB"/>
        </w:rPr>
        <w:t>One in five older people living in a home which could make them sicker this winter</w:t>
      </w:r>
      <w:r w:rsidRPr="5357A949" w:rsidR="4E0F68A5">
        <w:rPr>
          <w:rFonts w:ascii="UICTFontTextStyleBody" w:hAnsi="UICTFontTextStyleBody" w:cs="Times New Roman"/>
          <w:lang w:eastAsia="en-GB"/>
        </w:rPr>
        <w:t xml:space="preserve">. Available at: </w:t>
      </w:r>
      <w:hyperlink r:id="Rc195ac17ed784647">
        <w:r w:rsidRPr="5357A949" w:rsidR="4E0F68A5">
          <w:rPr>
            <w:rStyle w:val="Hyperlink"/>
            <w:lang w:eastAsia="en-GB"/>
          </w:rPr>
          <w:t>https://ageing-better.org.uk/news/older-people-living-home-which-could-make-them-sicker. </w:t>
        </w:r>
      </w:hyperlink>
      <w:r w:rsidRPr="5357A949" w:rsidR="6CEF5896">
        <w:rPr>
          <w:rFonts w:ascii="UICTFontTextStyleBody" w:hAnsi="UICTFontTextStyleBody" w:cs="Times New Roman"/>
          <w:lang w:eastAsia="en-GB"/>
        </w:rPr>
        <w:t xml:space="preserve"> </w:t>
      </w:r>
      <w:r w:rsidRPr="5357A949" w:rsidR="6BDB8542">
        <w:rPr>
          <w:rFonts w:ascii="UICTFontTextStyleBody" w:hAnsi="UICTFontTextStyleBody" w:cs="Times New Roman"/>
          <w:lang w:eastAsia="en-GB"/>
        </w:rPr>
        <w:t>(</w:t>
      </w:r>
      <w:r w:rsidRPr="5357A949" w:rsidR="6CEF5896">
        <w:rPr>
          <w:rFonts w:ascii="UICTFontTextStyleBody" w:hAnsi="UICTFontTextStyleBody" w:cs="Times New Roman"/>
          <w:lang w:eastAsia="en-GB"/>
        </w:rPr>
        <w:t>accessed 25</w:t>
      </w:r>
      <w:r w:rsidRPr="5357A949" w:rsidR="6CEF5896">
        <w:rPr>
          <w:rFonts w:ascii="UICTFontTextStyleBody" w:hAnsi="UICTFontTextStyleBody" w:cs="Times New Roman"/>
          <w:vertAlign w:val="superscript"/>
          <w:lang w:eastAsia="en-GB"/>
        </w:rPr>
        <w:t>th</w:t>
      </w:r>
      <w:r w:rsidRPr="5357A949" w:rsidR="6CEF5896">
        <w:rPr>
          <w:rFonts w:ascii="UICTFontTextStyleBody" w:hAnsi="UICTFontTextStyleBody" w:cs="Times New Roman"/>
          <w:lang w:eastAsia="en-GB"/>
        </w:rPr>
        <w:t xml:space="preserve"> </w:t>
      </w:r>
      <w:r w:rsidRPr="5357A949" w:rsidR="1001C25B">
        <w:rPr>
          <w:rFonts w:ascii="UICTFontTextStyleBody" w:hAnsi="UICTFontTextStyleBody" w:cs="Times New Roman"/>
          <w:lang w:eastAsia="en-GB"/>
        </w:rPr>
        <w:t>June</w:t>
      </w:r>
      <w:r w:rsidRPr="5357A949" w:rsidR="6CEF5896">
        <w:rPr>
          <w:rFonts w:ascii="UICTFontTextStyleBody" w:hAnsi="UICTFontTextStyleBody" w:cs="Times New Roman"/>
          <w:lang w:eastAsia="en-GB"/>
        </w:rPr>
        <w:t xml:space="preserve"> 2026</w:t>
      </w:r>
      <w:r w:rsidRPr="5357A949" w:rsidR="3925D047">
        <w:rPr>
          <w:rFonts w:ascii="UICTFontTextStyleBody" w:hAnsi="UICTFontTextStyleBody" w:cs="Times New Roman"/>
          <w:lang w:eastAsia="en-GB"/>
        </w:rPr>
        <w:t>)</w:t>
      </w:r>
    </w:p>
    <w:p w:rsidRPr="00C64E74" w:rsidR="00C64E74" w:rsidP="00C64E74" w:rsidRDefault="00C64E74" w14:paraId="1B2DF505" w14:textId="77777777">
      <w:pPr>
        <w:spacing w:after="0" w:line="240" w:lineRule="auto"/>
        <w:rPr>
          <w:rFonts w:ascii=".AppleSystemUIFont" w:hAnsi=".AppleSystemUIFont" w:cs="Times New Roman"/>
          <w:lang w:eastAsia="en-GB"/>
        </w:rPr>
      </w:pPr>
    </w:p>
    <w:p w:rsidRPr="00C64E74" w:rsidR="00C64E74" w:rsidP="00C64E74" w:rsidRDefault="00C64E74" w14:paraId="4D1D7C4F" w14:textId="59F15CFD">
      <w:pPr>
        <w:spacing w:after="0" w:line="240" w:lineRule="auto"/>
        <w:rPr>
          <w:rFonts w:ascii=".AppleSystemUIFont" w:hAnsi=".AppleSystemUIFont" w:cs="Times New Roman"/>
          <w:lang w:eastAsia="en-GB"/>
        </w:rPr>
      </w:pPr>
      <w:r w:rsidRPr="5357A949" w:rsidR="4E0F68A5">
        <w:rPr>
          <w:rFonts w:ascii="UICTFontTextStyleBody" w:hAnsi="UICTFontTextStyleBody" w:cs="Times New Roman"/>
          <w:lang w:eastAsia="en-GB"/>
        </w:rPr>
        <w:t xml:space="preserve">Age UK (2026). Available at: </w:t>
      </w:r>
      <w:hyperlink r:id="R9ed28cdfd8714de8">
        <w:r w:rsidRPr="5357A949" w:rsidR="4E0F68A5">
          <w:rPr>
            <w:rStyle w:val="Hyperlink"/>
            <w:lang w:eastAsia="en-GB"/>
          </w:rPr>
          <w:t>https://www.ageuk.org.uk/latest-press/articles/3.4-million-pensioners-more-than-one-in-four-are-struggling-financially-and-nearly-half-of-them-have-been-struggling-for-three-years-or-more/</w:t>
        </w:r>
      </w:hyperlink>
      <w:r w:rsidRPr="5357A949" w:rsidR="4E0F68A5">
        <w:rPr>
          <w:rFonts w:ascii="UICTFontTextStyleBody" w:hAnsi="UICTFontTextStyleBody" w:cs="Times New Roman"/>
          <w:lang w:eastAsia="en-GB"/>
        </w:rPr>
        <w:t>.</w:t>
      </w:r>
      <w:r w:rsidRPr="5357A949" w:rsidR="7CFE1B5B">
        <w:rPr>
          <w:rFonts w:ascii="UICTFontTextStyleBody" w:hAnsi="UICTFontTextStyleBody" w:cs="Times New Roman"/>
          <w:lang w:eastAsia="en-GB"/>
        </w:rPr>
        <w:t xml:space="preserve"> </w:t>
      </w:r>
      <w:r w:rsidRPr="5357A949" w:rsidR="09E90867">
        <w:rPr>
          <w:rFonts w:ascii="UICTFontTextStyleBody" w:hAnsi="UICTFontTextStyleBody" w:cs="Times New Roman"/>
          <w:lang w:eastAsia="en-GB"/>
        </w:rPr>
        <w:t>(</w:t>
      </w:r>
      <w:r w:rsidRPr="5357A949" w:rsidR="7CFE1B5B">
        <w:rPr>
          <w:rFonts w:ascii="UICTFontTextStyleBody" w:hAnsi="UICTFontTextStyleBody" w:cs="Times New Roman"/>
          <w:lang w:eastAsia="en-GB"/>
        </w:rPr>
        <w:t>Accessed 25</w:t>
      </w:r>
      <w:r w:rsidRPr="5357A949" w:rsidR="7CFE1B5B">
        <w:rPr>
          <w:rFonts w:ascii="UICTFontTextStyleBody" w:hAnsi="UICTFontTextStyleBody" w:cs="Times New Roman"/>
          <w:vertAlign w:val="superscript"/>
          <w:lang w:eastAsia="en-GB"/>
        </w:rPr>
        <w:t>th</w:t>
      </w:r>
      <w:r w:rsidRPr="5357A949" w:rsidR="7CFE1B5B">
        <w:rPr>
          <w:rFonts w:ascii="UICTFontTextStyleBody" w:hAnsi="UICTFontTextStyleBody" w:cs="Times New Roman"/>
          <w:lang w:eastAsia="en-GB"/>
        </w:rPr>
        <w:t xml:space="preserve"> </w:t>
      </w:r>
      <w:r w:rsidRPr="5357A949" w:rsidR="49230627">
        <w:rPr>
          <w:rFonts w:ascii="UICTFontTextStyleBody" w:hAnsi="UICTFontTextStyleBody" w:cs="Times New Roman"/>
          <w:lang w:eastAsia="en-GB"/>
        </w:rPr>
        <w:t>June</w:t>
      </w:r>
      <w:r w:rsidRPr="5357A949" w:rsidR="7CFE1B5B">
        <w:rPr>
          <w:rFonts w:ascii="UICTFontTextStyleBody" w:hAnsi="UICTFontTextStyleBody" w:cs="Times New Roman"/>
          <w:lang w:eastAsia="en-GB"/>
        </w:rPr>
        <w:t xml:space="preserve"> 2026</w:t>
      </w:r>
      <w:r w:rsidRPr="5357A949" w:rsidR="1ABE681D">
        <w:rPr>
          <w:rFonts w:ascii="UICTFontTextStyleBody" w:hAnsi="UICTFontTextStyleBody" w:cs="Times New Roman"/>
          <w:lang w:eastAsia="en-GB"/>
        </w:rPr>
        <w:t>)</w:t>
      </w:r>
    </w:p>
    <w:p w:rsidRPr="00C64E74" w:rsidR="00C64E74" w:rsidP="00C64E74" w:rsidRDefault="00C64E74" w14:paraId="7F36C514" w14:textId="77777777">
      <w:pPr>
        <w:spacing w:after="0" w:line="240" w:lineRule="auto"/>
        <w:rPr>
          <w:rFonts w:ascii=".AppleSystemUIFont" w:hAnsi=".AppleSystemUIFont" w:cs="Times New Roman"/>
          <w:lang w:eastAsia="en-GB"/>
        </w:rPr>
      </w:pPr>
    </w:p>
    <w:p w:rsidRPr="00C64E74" w:rsidR="00C64E74" w:rsidP="00C64E74" w:rsidRDefault="00C64E74" w14:paraId="73337D0F" w14:textId="0321924E">
      <w:pPr>
        <w:spacing w:after="0" w:line="240" w:lineRule="auto"/>
        <w:rPr>
          <w:rFonts w:ascii=".AppleSystemUIFont" w:hAnsi=".AppleSystemUIFont" w:cs="Times New Roman"/>
          <w:lang w:eastAsia="en-GB"/>
        </w:rPr>
      </w:pPr>
      <w:r w:rsidRPr="5357A949" w:rsidR="4E0F68A5">
        <w:rPr>
          <w:rFonts w:ascii="UICTFontTextStyleBody" w:hAnsi="UICTFontTextStyleBody" w:cs="Times New Roman"/>
          <w:lang w:eastAsia="en-GB"/>
        </w:rPr>
        <w:t xml:space="preserve">NHS England (2019). </w:t>
      </w:r>
      <w:r w:rsidRPr="5357A949" w:rsidR="4E0F68A5">
        <w:rPr>
          <w:rFonts w:ascii="UICTFontTextStyleItalicBody" w:hAnsi="UICTFontTextStyleItalicBody" w:cs="Times New Roman"/>
          <w:i w:val="1"/>
          <w:iCs w:val="1"/>
          <w:lang w:eastAsia="en-GB"/>
        </w:rPr>
        <w:t>NHS Long Term Plan</w:t>
      </w:r>
      <w:r w:rsidRPr="5357A949" w:rsidR="4E0F68A5">
        <w:rPr>
          <w:rFonts w:ascii="UICTFontTextStyleBody" w:hAnsi="UICTFontTextStyleBody" w:cs="Times New Roman"/>
          <w:lang w:eastAsia="en-GB"/>
        </w:rPr>
        <w:t xml:space="preserve">. Available at: </w:t>
      </w:r>
      <w:hyperlink r:id="R13ae48550c2e480d">
        <w:r w:rsidRPr="5357A949" w:rsidR="4E0F68A5">
          <w:rPr>
            <w:rStyle w:val="Hyperlink"/>
            <w:lang w:eastAsia="en-GB"/>
          </w:rPr>
          <w:t>https://www.england.nhs.uk/long-term-plan/. </w:t>
        </w:r>
      </w:hyperlink>
      <w:r w:rsidRPr="5357A949" w:rsidR="4EF28D15">
        <w:rPr>
          <w:rFonts w:ascii="UICTFontTextStyleBody" w:hAnsi="UICTFontTextStyleBody" w:cs="Times New Roman"/>
          <w:lang w:eastAsia="en-GB"/>
        </w:rPr>
        <w:t xml:space="preserve"> (Accessed 25</w:t>
      </w:r>
      <w:r w:rsidRPr="5357A949" w:rsidR="4EF28D15">
        <w:rPr>
          <w:rFonts w:ascii="UICTFontTextStyleBody" w:hAnsi="UICTFontTextStyleBody" w:cs="Times New Roman"/>
          <w:vertAlign w:val="superscript"/>
          <w:lang w:eastAsia="en-GB"/>
        </w:rPr>
        <w:t>th</w:t>
      </w:r>
      <w:r w:rsidRPr="5357A949" w:rsidR="4EF28D15">
        <w:rPr>
          <w:rFonts w:ascii="UICTFontTextStyleBody" w:hAnsi="UICTFontTextStyleBody" w:cs="Times New Roman"/>
          <w:lang w:eastAsia="en-GB"/>
        </w:rPr>
        <w:t xml:space="preserve"> June 2026)</w:t>
      </w:r>
      <w:r w:rsidRPr="5357A949" w:rsidR="197D381B">
        <w:rPr>
          <w:rFonts w:ascii="UICTFontTextStyleBody" w:hAnsi="UICTFontTextStyleBody" w:cs="Times New Roman"/>
          <w:lang w:eastAsia="en-GB"/>
        </w:rPr>
        <w:t>.</w:t>
      </w:r>
    </w:p>
    <w:p w:rsidRPr="00C64E74" w:rsidR="00C64E74" w:rsidP="00C64E74" w:rsidRDefault="00C64E74" w14:paraId="19519EC4" w14:textId="77777777">
      <w:pPr>
        <w:spacing w:after="0" w:line="240" w:lineRule="auto"/>
        <w:rPr>
          <w:rFonts w:ascii=".AppleSystemUIFont" w:hAnsi=".AppleSystemUIFont" w:cs="Times New Roman"/>
          <w:lang w:eastAsia="en-GB"/>
        </w:rPr>
      </w:pPr>
    </w:p>
    <w:p w:rsidRPr="00C64E74" w:rsidR="00C64E74" w:rsidP="00C64E74" w:rsidRDefault="00C64E74" w14:paraId="6B44717C" w14:textId="662FE71A">
      <w:pPr>
        <w:spacing w:after="0" w:line="240" w:lineRule="auto"/>
        <w:rPr>
          <w:rFonts w:ascii=".AppleSystemUIFont" w:hAnsi=".AppleSystemUIFont" w:cs="Times New Roman"/>
          <w:lang w:eastAsia="en-GB"/>
        </w:rPr>
      </w:pPr>
      <w:r w:rsidRPr="5357A949" w:rsidR="4E0F68A5">
        <w:rPr>
          <w:rFonts w:ascii="UICTFontTextStyleBody" w:hAnsi="UICTFontTextStyleBody" w:cs="Times New Roman"/>
          <w:lang w:eastAsia="en-GB"/>
        </w:rPr>
        <w:t xml:space="preserve">Charles, A., Ewbank, L., McKenna, </w:t>
      </w:r>
      <w:r w:rsidRPr="5357A949" w:rsidR="4E0F68A5">
        <w:rPr>
          <w:rFonts w:ascii="UICTFontTextStyleBody" w:hAnsi="UICTFontTextStyleBody" w:cs="Times New Roman"/>
          <w:lang w:eastAsia="en-GB"/>
        </w:rPr>
        <w:t>H.</w:t>
      </w:r>
      <w:r w:rsidRPr="5357A949" w:rsidR="4E0F68A5">
        <w:rPr>
          <w:rFonts w:ascii="UICTFontTextStyleBody" w:hAnsi="UICTFontTextStyleBody" w:cs="Times New Roman"/>
          <w:lang w:eastAsia="en-GB"/>
        </w:rPr>
        <w:t xml:space="preserve"> and Wenzel, L. (2019). </w:t>
      </w:r>
      <w:r w:rsidRPr="5357A949" w:rsidR="4E0F68A5">
        <w:rPr>
          <w:rFonts w:ascii="UICTFontTextStyleItalicBody" w:hAnsi="UICTFontTextStyleItalicBody" w:cs="Times New Roman"/>
          <w:i w:val="1"/>
          <w:iCs w:val="1"/>
          <w:lang w:eastAsia="en-GB"/>
        </w:rPr>
        <w:t>The NHS Long-term Plan Explained</w:t>
      </w:r>
      <w:r w:rsidRPr="5357A949" w:rsidR="4E0F68A5">
        <w:rPr>
          <w:rFonts w:ascii="UICTFontTextStyleBody" w:hAnsi="UICTFontTextStyleBody" w:cs="Times New Roman"/>
          <w:lang w:eastAsia="en-GB"/>
        </w:rPr>
        <w:t xml:space="preserve">. Available at: </w:t>
      </w:r>
      <w:hyperlink r:id="Rad45f3b953a04d35">
        <w:r w:rsidRPr="5357A949" w:rsidR="4E0F68A5">
          <w:rPr>
            <w:rStyle w:val="Hyperlink"/>
            <w:lang w:eastAsia="en-GB"/>
          </w:rPr>
          <w:t>https://www.kingsfund.org.uk/insight-and-analysis/long-reads/nhs-long-term-plan-explained</w:t>
        </w:r>
      </w:hyperlink>
      <w:r w:rsidRPr="5357A949" w:rsidR="4E0F68A5">
        <w:rPr>
          <w:rFonts w:ascii="UICTFontTextStyleBody" w:hAnsi="UICTFontTextStyleBody" w:cs="Times New Roman"/>
          <w:lang w:eastAsia="en-GB"/>
        </w:rPr>
        <w:t>.</w:t>
      </w:r>
      <w:r w:rsidRPr="5357A949" w:rsidR="75C194B3">
        <w:rPr>
          <w:rFonts w:ascii="UICTFontTextStyleBody" w:hAnsi="UICTFontTextStyleBody" w:cs="Times New Roman"/>
          <w:lang w:eastAsia="en-GB"/>
        </w:rPr>
        <w:t xml:space="preserve"> (accessed 25</w:t>
      </w:r>
      <w:r w:rsidRPr="5357A949" w:rsidR="75C194B3">
        <w:rPr>
          <w:rFonts w:ascii="UICTFontTextStyleBody" w:hAnsi="UICTFontTextStyleBody" w:cs="Times New Roman"/>
          <w:vertAlign w:val="superscript"/>
          <w:lang w:eastAsia="en-GB"/>
        </w:rPr>
        <w:t>th</w:t>
      </w:r>
      <w:r w:rsidRPr="5357A949" w:rsidR="75C194B3">
        <w:rPr>
          <w:rFonts w:ascii="UICTFontTextStyleBody" w:hAnsi="UICTFontTextStyleBody" w:cs="Times New Roman"/>
          <w:lang w:eastAsia="en-GB"/>
        </w:rPr>
        <w:t xml:space="preserve"> June 2026)</w:t>
      </w:r>
      <w:r w:rsidRPr="5357A949" w:rsidR="17304FBA">
        <w:rPr>
          <w:rFonts w:ascii="UICTFontTextStyleBody" w:hAnsi="UICTFontTextStyleBody" w:cs="Times New Roman"/>
          <w:lang w:eastAsia="en-GB"/>
        </w:rPr>
        <w:t>.</w:t>
      </w:r>
    </w:p>
    <w:p w:rsidRPr="00C64E74" w:rsidR="00C64E74" w:rsidP="00C64E74" w:rsidRDefault="00C64E74" w14:paraId="3BC2894C" w14:textId="77777777">
      <w:pPr>
        <w:spacing w:after="0" w:line="240" w:lineRule="auto"/>
        <w:rPr>
          <w:rFonts w:ascii=".AppleSystemUIFont" w:hAnsi=".AppleSystemUIFont" w:cs="Times New Roman"/>
          <w:lang w:eastAsia="en-GB"/>
        </w:rPr>
      </w:pPr>
    </w:p>
    <w:p w:rsidRPr="00C64E74" w:rsidR="00C64E74" w:rsidP="00C64E74" w:rsidRDefault="00C64E74" w14:paraId="311A0DFD" w14:textId="3D8DC45D">
      <w:pPr>
        <w:spacing w:after="0" w:line="240" w:lineRule="auto"/>
        <w:rPr>
          <w:rFonts w:ascii=".AppleSystemUIFont" w:hAnsi=".AppleSystemUIFont" w:cs="Times New Roman"/>
          <w:lang w:eastAsia="en-GB"/>
        </w:rPr>
      </w:pPr>
      <w:r w:rsidRPr="5357A949" w:rsidR="4E0F68A5">
        <w:rPr>
          <w:rFonts w:ascii="UICTFontTextStyleBody" w:hAnsi="UICTFontTextStyleBody" w:cs="Times New Roman"/>
          <w:lang w:eastAsia="en-GB"/>
        </w:rPr>
        <w:t xml:space="preserve">for, D. (2016). </w:t>
      </w:r>
      <w:r w:rsidRPr="5357A949" w:rsidR="4E0F68A5">
        <w:rPr>
          <w:rFonts w:ascii="UICTFontTextStyleItalicBody" w:hAnsi="UICTFontTextStyleItalicBody" w:cs="Times New Roman"/>
          <w:i w:val="1"/>
          <w:iCs w:val="1"/>
          <w:lang w:eastAsia="en-GB"/>
        </w:rPr>
        <w:t>Pension Credit toolkit: advice and guidance for stakeholders</w:t>
      </w:r>
      <w:r w:rsidRPr="5357A949" w:rsidR="4E0F68A5">
        <w:rPr>
          <w:rFonts w:ascii="UICTFontTextStyleBody" w:hAnsi="UICTFontTextStyleBody" w:cs="Times New Roman"/>
          <w:lang w:eastAsia="en-GB"/>
        </w:rPr>
        <w:t xml:space="preserve">. Available at: </w:t>
      </w:r>
      <w:hyperlink r:id="R93e6420545924245">
        <w:r w:rsidRPr="5357A949" w:rsidR="4E0F68A5">
          <w:rPr>
            <w:rStyle w:val="Hyperlink"/>
            <w:lang w:eastAsia="en-GB"/>
          </w:rPr>
          <w:t>https://www.gov.uk/government/publications/pension-credit-toolkit/pension-credit-toolkit-advice-and-guidance-for-stakeholders</w:t>
        </w:r>
      </w:hyperlink>
      <w:r w:rsidRPr="5357A949" w:rsidR="4E0F68A5">
        <w:rPr>
          <w:rFonts w:ascii="UICTFontTextStyleBody" w:hAnsi="UICTFontTextStyleBody" w:cs="Times New Roman"/>
          <w:lang w:eastAsia="en-GB"/>
        </w:rPr>
        <w:t>.</w:t>
      </w:r>
      <w:r w:rsidRPr="5357A949" w:rsidR="64947170">
        <w:rPr>
          <w:rFonts w:ascii="UICTFontTextStyleBody" w:hAnsi="UICTFontTextStyleBody" w:cs="Times New Roman"/>
          <w:lang w:eastAsia="en-GB"/>
        </w:rPr>
        <w:t xml:space="preserve"> (Accessed 25ht </w:t>
      </w:r>
      <w:r w:rsidRPr="5357A949" w:rsidR="64947170">
        <w:rPr>
          <w:rFonts w:ascii="UICTFontTextStyleBody" w:hAnsi="UICTFontTextStyleBody" w:cs="Times New Roman"/>
          <w:lang w:eastAsia="en-GB"/>
        </w:rPr>
        <w:t>june</w:t>
      </w:r>
      <w:r w:rsidRPr="5357A949" w:rsidR="64947170">
        <w:rPr>
          <w:rFonts w:ascii="UICTFontTextStyleBody" w:hAnsi="UICTFontTextStyleBody" w:cs="Times New Roman"/>
          <w:lang w:eastAsia="en-GB"/>
        </w:rPr>
        <w:t xml:space="preserve"> 2026)</w:t>
      </w:r>
      <w:r w:rsidRPr="5357A949" w:rsidR="591E1B9C">
        <w:rPr>
          <w:rFonts w:ascii="UICTFontTextStyleBody" w:hAnsi="UICTFontTextStyleBody" w:cs="Times New Roman"/>
          <w:lang w:eastAsia="en-GB"/>
        </w:rPr>
        <w:t>.</w:t>
      </w:r>
    </w:p>
    <w:p w:rsidRPr="00C64E74" w:rsidR="00C64E74" w:rsidP="00C64E74" w:rsidRDefault="00C64E74" w14:paraId="4F977388" w14:textId="77777777">
      <w:pPr>
        <w:spacing w:after="0" w:line="240" w:lineRule="auto"/>
        <w:rPr>
          <w:rFonts w:ascii=".AppleSystemUIFont" w:hAnsi=".AppleSystemUIFont" w:cs="Times New Roman"/>
          <w:lang w:eastAsia="en-GB"/>
        </w:rPr>
      </w:pPr>
    </w:p>
    <w:p w:rsidRPr="00C64E74" w:rsidR="00C64E74" w:rsidP="00C64E74" w:rsidRDefault="00C64E74" w14:paraId="00381355" w14:textId="17EDCC91">
      <w:pPr>
        <w:spacing w:after="0" w:line="240" w:lineRule="auto"/>
        <w:rPr>
          <w:rFonts w:ascii=".AppleSystemUIFont" w:hAnsi=".AppleSystemUIFont" w:cs="Times New Roman"/>
          <w:lang w:eastAsia="en-GB"/>
        </w:rPr>
      </w:pPr>
      <w:r w:rsidRPr="5357A949" w:rsidR="4E0F68A5">
        <w:rPr>
          <w:rFonts w:ascii="UICTFontTextStyleBody" w:hAnsi="UICTFontTextStyleBody" w:cs="Times New Roman"/>
          <w:lang w:eastAsia="en-GB"/>
        </w:rPr>
        <w:t xml:space="preserve">HM Treasury (2025). </w:t>
      </w:r>
      <w:r w:rsidRPr="5357A949" w:rsidR="4E0F68A5">
        <w:rPr>
          <w:rFonts w:ascii="UICTFontTextStyleItalicBody" w:hAnsi="UICTFontTextStyleItalicBody" w:cs="Times New Roman"/>
          <w:i w:val="1"/>
          <w:iCs w:val="1"/>
          <w:lang w:eastAsia="en-GB"/>
        </w:rPr>
        <w:t>Nine million pensioners to receive Winter Fuel Payments this winter</w:t>
      </w:r>
      <w:r w:rsidRPr="5357A949" w:rsidR="4E0F68A5">
        <w:rPr>
          <w:rFonts w:ascii="UICTFontTextStyleBody" w:hAnsi="UICTFontTextStyleBody" w:cs="Times New Roman"/>
          <w:lang w:eastAsia="en-GB"/>
        </w:rPr>
        <w:t>.</w:t>
      </w:r>
      <w:r w:rsidRPr="5357A949" w:rsidR="1B505A07">
        <w:rPr>
          <w:rFonts w:ascii="UICTFontTextStyleBody" w:hAnsi="UICTFontTextStyleBody" w:cs="Times New Roman"/>
          <w:lang w:eastAsia="en-GB"/>
        </w:rPr>
        <w:t xml:space="preserve"> </w:t>
      </w:r>
      <w:r w:rsidRPr="5357A949" w:rsidR="4E0F68A5">
        <w:rPr>
          <w:rFonts w:ascii="UICTFontTextStyleBody" w:hAnsi="UICTFontTextStyleBody" w:cs="Times New Roman"/>
          <w:lang w:eastAsia="en-GB"/>
        </w:rPr>
        <w:t xml:space="preserve">Available at: </w:t>
      </w:r>
      <w:hyperlink r:id="Rcb15b3ffbcfe4e0c">
        <w:r w:rsidRPr="5357A949" w:rsidR="4E0F68A5">
          <w:rPr>
            <w:rStyle w:val="Hyperlink"/>
            <w:lang w:eastAsia="en-GB"/>
          </w:rPr>
          <w:t>https://www.gov.uk/government/news/nine-million-pensioners-to-receive-winter-fuel-payments-this-winter</w:t>
        </w:r>
      </w:hyperlink>
      <w:r w:rsidRPr="5357A949" w:rsidR="4E0F68A5">
        <w:rPr>
          <w:rFonts w:ascii="UICTFontTextStyleBody" w:hAnsi="UICTFontTextStyleBody" w:cs="Times New Roman"/>
          <w:lang w:eastAsia="en-GB"/>
        </w:rPr>
        <w:t>.</w:t>
      </w:r>
      <w:r w:rsidRPr="5357A949" w:rsidR="2755E844">
        <w:rPr>
          <w:rFonts w:ascii="UICTFontTextStyleBody" w:hAnsi="UICTFontTextStyleBody" w:cs="Times New Roman"/>
          <w:lang w:eastAsia="en-GB"/>
        </w:rPr>
        <w:t xml:space="preserve"> (Accessed 3oth June 2026).</w:t>
      </w:r>
    </w:p>
    <w:p w:rsidRPr="00C64E74" w:rsidR="00C64E74" w:rsidP="00C64E74" w:rsidRDefault="00C64E74" w14:paraId="024A5F14" w14:textId="77777777">
      <w:pPr>
        <w:spacing w:after="0" w:line="240" w:lineRule="auto"/>
        <w:rPr>
          <w:rFonts w:ascii=".AppleSystemUIFont" w:hAnsi=".AppleSystemUIFont" w:cs="Times New Roman"/>
          <w:lang w:eastAsia="en-GB"/>
        </w:rPr>
      </w:pPr>
    </w:p>
    <w:p w:rsidRPr="00C64E74" w:rsidR="00C64E74" w:rsidP="00C64E74" w:rsidRDefault="00C64E74" w14:paraId="7A2E2268" w14:textId="3FB0894A">
      <w:pPr>
        <w:spacing w:after="0" w:line="240" w:lineRule="auto"/>
        <w:rPr>
          <w:rFonts w:ascii=".AppleSystemUIFont" w:hAnsi=".AppleSystemUIFont" w:cs="Times New Roman"/>
          <w:lang w:eastAsia="en-GB"/>
        </w:rPr>
      </w:pPr>
      <w:r w:rsidRPr="5357A949" w:rsidR="4E0F68A5">
        <w:rPr>
          <w:rFonts w:ascii="UICTFontTextStyleBody" w:hAnsi="UICTFontTextStyleBody" w:cs="Times New Roman"/>
          <w:lang w:eastAsia="en-GB"/>
        </w:rPr>
        <w:t xml:space="preserve">Aujla, N., Frost, H., Guthrie, B., Hanratty, B., Kaner, E., O’Donnell, A., Ogden, M.E., Pain, H.G., </w:t>
      </w:r>
      <w:r w:rsidRPr="5357A949" w:rsidR="4E0F68A5">
        <w:rPr>
          <w:rFonts w:ascii="UICTFontTextStyleBody" w:hAnsi="UICTFontTextStyleBody" w:cs="Times New Roman"/>
          <w:lang w:eastAsia="en-GB"/>
        </w:rPr>
        <w:t>Shenkin</w:t>
      </w:r>
      <w:r w:rsidRPr="5357A949" w:rsidR="4E0F68A5">
        <w:rPr>
          <w:rFonts w:ascii="UICTFontTextStyleBody" w:hAnsi="UICTFontTextStyleBody" w:cs="Times New Roman"/>
          <w:lang w:eastAsia="en-GB"/>
        </w:rPr>
        <w:t xml:space="preserve">, S.D. and Mercer, S.W. (2023). A Comparative Overview of Health and Social Care Policy for Older People in England and Scotland, United Kingdom (UK). </w:t>
      </w:r>
      <w:r w:rsidRPr="5357A949" w:rsidR="4E0F68A5">
        <w:rPr>
          <w:rFonts w:ascii="UICTFontTextStyleItalicBody" w:hAnsi="UICTFontTextStyleItalicBody" w:cs="Times New Roman"/>
          <w:i w:val="1"/>
          <w:iCs w:val="1"/>
          <w:lang w:eastAsia="en-GB"/>
        </w:rPr>
        <w:t>Health Policy</w:t>
      </w:r>
      <w:r w:rsidRPr="5357A949" w:rsidR="4E0F68A5">
        <w:rPr>
          <w:rFonts w:ascii="UICTFontTextStyleBody" w:hAnsi="UICTFontTextStyleBody" w:cs="Times New Roman"/>
          <w:lang w:eastAsia="en-GB"/>
        </w:rPr>
        <w:t xml:space="preserve">, 132(132), pp.104814–104814. </w:t>
      </w:r>
      <w:r w:rsidRPr="5357A949" w:rsidR="4E0F68A5">
        <w:rPr>
          <w:rFonts w:ascii="UICTFontTextStyleBody" w:hAnsi="UICTFontTextStyleBody" w:cs="Times New Roman"/>
          <w:lang w:eastAsia="en-GB"/>
        </w:rPr>
        <w:t>doi:https</w:t>
      </w:r>
      <w:r w:rsidRPr="5357A949" w:rsidR="4E0F68A5">
        <w:rPr>
          <w:rFonts w:ascii="UICTFontTextStyleBody" w:hAnsi="UICTFontTextStyleBody" w:cs="Times New Roman"/>
          <w:lang w:eastAsia="en-GB"/>
        </w:rPr>
        <w:t>://doi.org/10.1016/j.healthpol.2023.104814.</w:t>
      </w:r>
      <w:r w:rsidRPr="5357A949" w:rsidR="39E0E9E8">
        <w:rPr>
          <w:rFonts w:ascii="UICTFontTextStyleBody" w:hAnsi="UICTFontTextStyleBody" w:cs="Times New Roman"/>
          <w:lang w:eastAsia="en-GB"/>
        </w:rPr>
        <w:t xml:space="preserve"> (Accessed 30</w:t>
      </w:r>
      <w:r w:rsidRPr="5357A949" w:rsidR="39E0E9E8">
        <w:rPr>
          <w:rFonts w:ascii="UICTFontTextStyleBody" w:hAnsi="UICTFontTextStyleBody" w:cs="Times New Roman"/>
          <w:vertAlign w:val="superscript"/>
          <w:lang w:eastAsia="en-GB"/>
        </w:rPr>
        <w:t>th</w:t>
      </w:r>
      <w:r w:rsidRPr="5357A949" w:rsidR="39E0E9E8">
        <w:rPr>
          <w:rFonts w:ascii="UICTFontTextStyleBody" w:hAnsi="UICTFontTextStyleBody" w:cs="Times New Roman"/>
          <w:lang w:eastAsia="en-GB"/>
        </w:rPr>
        <w:t xml:space="preserve"> June 2026).</w:t>
      </w:r>
    </w:p>
    <w:p w:rsidRPr="00C64E74" w:rsidR="00C64E74" w:rsidP="00C64E74" w:rsidRDefault="00C64E74" w14:paraId="56EAFB6F" w14:textId="77777777">
      <w:pPr>
        <w:spacing w:after="0" w:line="240" w:lineRule="auto"/>
        <w:rPr>
          <w:rFonts w:ascii=".AppleSystemUIFont" w:hAnsi=".AppleSystemUIFont" w:cs="Times New Roman"/>
          <w:lang w:eastAsia="en-GB"/>
        </w:rPr>
      </w:pPr>
    </w:p>
    <w:p w:rsidRPr="00C64E74" w:rsidR="00C64E74" w:rsidP="00C64E74" w:rsidRDefault="00C64E74" w14:paraId="0FBCC17F" w14:textId="7838760C">
      <w:pPr>
        <w:spacing w:after="0" w:line="240" w:lineRule="auto"/>
        <w:rPr>
          <w:rFonts w:ascii=".AppleSystemUIFont" w:hAnsi=".AppleSystemUIFont" w:cs="Times New Roman"/>
          <w:lang w:eastAsia="en-GB"/>
        </w:rPr>
      </w:pPr>
      <w:r w:rsidRPr="5357A949" w:rsidR="4E0F68A5">
        <w:rPr>
          <w:rFonts w:ascii="UICTFontTextStyleBody" w:hAnsi="UICTFontTextStyleBody" w:cs="Times New Roman"/>
          <w:lang w:eastAsia="en-GB"/>
        </w:rPr>
        <w:t>Khan, Z. (2023). The Emerging Challenges and Strengths of the National Health Services: A Physician Perspective.</w:t>
      </w:r>
      <w:r w:rsidRPr="5357A949" w:rsidR="02354E59">
        <w:rPr>
          <w:rFonts w:ascii="UICTFontTextStyleBody" w:hAnsi="UICTFontTextStyleBody" w:cs="Times New Roman"/>
          <w:lang w:eastAsia="en-GB"/>
        </w:rPr>
        <w:t xml:space="preserve"> </w:t>
      </w:r>
      <w:r w:rsidRPr="5357A949" w:rsidR="4E0F68A5">
        <w:rPr>
          <w:rFonts w:ascii="UICTFontTextStyleBody" w:hAnsi="UICTFontTextStyleBody" w:cs="Times New Roman"/>
          <w:lang w:eastAsia="en-GB"/>
        </w:rPr>
        <w:t xml:space="preserve">15(5). Available at: </w:t>
      </w:r>
      <w:hyperlink r:id="R40708ef4c9a74c1e">
        <w:r w:rsidRPr="5357A949" w:rsidR="4E0F68A5">
          <w:rPr>
            <w:rStyle w:val="Hyperlink"/>
            <w:lang w:eastAsia="en-GB"/>
          </w:rPr>
          <w:t>https://pmc.ncbi.nlm.nih.gov/articles/PMC10240167/</w:t>
        </w:r>
      </w:hyperlink>
      <w:r w:rsidRPr="5357A949" w:rsidR="4E0F68A5">
        <w:rPr>
          <w:rFonts w:ascii="UICTFontTextStyleBody" w:hAnsi="UICTFontTextStyleBody" w:cs="Times New Roman"/>
          <w:lang w:eastAsia="en-GB"/>
        </w:rPr>
        <w:t>.</w:t>
      </w:r>
      <w:r w:rsidRPr="5357A949" w:rsidR="52053E9E">
        <w:rPr>
          <w:rFonts w:ascii="UICTFontTextStyleBody" w:hAnsi="UICTFontTextStyleBody" w:cs="Times New Roman"/>
          <w:lang w:eastAsia="en-GB"/>
        </w:rPr>
        <w:t xml:space="preserve"> (Accessed 30</w:t>
      </w:r>
      <w:r w:rsidRPr="5357A949" w:rsidR="52053E9E">
        <w:rPr>
          <w:rFonts w:ascii="UICTFontTextStyleBody" w:hAnsi="UICTFontTextStyleBody" w:cs="Times New Roman"/>
          <w:vertAlign w:val="superscript"/>
          <w:lang w:eastAsia="en-GB"/>
        </w:rPr>
        <w:t>th</w:t>
      </w:r>
      <w:r w:rsidRPr="5357A949" w:rsidR="52053E9E">
        <w:rPr>
          <w:rFonts w:ascii="UICTFontTextStyleBody" w:hAnsi="UICTFontTextStyleBody" w:cs="Times New Roman"/>
          <w:lang w:eastAsia="en-GB"/>
        </w:rPr>
        <w:t xml:space="preserve"> June 2026)</w:t>
      </w:r>
      <w:r w:rsidRPr="5357A949" w:rsidR="73CEF7FB">
        <w:rPr>
          <w:rFonts w:ascii="UICTFontTextStyleBody" w:hAnsi="UICTFontTextStyleBody" w:cs="Times New Roman"/>
          <w:lang w:eastAsia="en-GB"/>
        </w:rPr>
        <w:t>.</w:t>
      </w:r>
    </w:p>
    <w:p w:rsidRPr="00C64E74" w:rsidR="00C64E74" w:rsidP="00C64E74" w:rsidRDefault="00C64E74" w14:paraId="5757D564" w14:textId="77777777">
      <w:pPr>
        <w:spacing w:after="0" w:line="240" w:lineRule="auto"/>
        <w:rPr>
          <w:rFonts w:ascii=".AppleSystemUIFont" w:hAnsi=".AppleSystemUIFont" w:cs="Times New Roman"/>
          <w:lang w:eastAsia="en-GB"/>
        </w:rPr>
      </w:pPr>
    </w:p>
    <w:p w:rsidRPr="00C64E74" w:rsidR="00C64E74" w:rsidP="00C64E74" w:rsidRDefault="00C64E74" w14:paraId="5FA23644" w14:textId="461284D5">
      <w:pPr>
        <w:spacing w:after="0" w:line="240" w:lineRule="auto"/>
        <w:rPr>
          <w:rFonts w:ascii=".AppleSystemUIFont" w:hAnsi=".AppleSystemUIFont" w:cs="Times New Roman"/>
          <w:lang w:eastAsia="en-GB"/>
        </w:rPr>
      </w:pPr>
      <w:r w:rsidRPr="5357A949" w:rsidR="4E0F68A5">
        <w:rPr>
          <w:rFonts w:ascii="UICTFontTextStyleBody" w:hAnsi="UICTFontTextStyleBody" w:cs="Times New Roman"/>
          <w:lang w:eastAsia="en-GB"/>
        </w:rPr>
        <w:t xml:space="preserve">Age </w:t>
      </w:r>
      <w:r w:rsidRPr="5357A949" w:rsidR="4E0F68A5">
        <w:rPr>
          <w:rFonts w:ascii="UICTFontTextStyleBody" w:hAnsi="UICTFontTextStyleBody" w:cs="Times New Roman"/>
          <w:lang w:eastAsia="en-GB"/>
        </w:rPr>
        <w:t>Uk(</w:t>
      </w:r>
      <w:r w:rsidRPr="5357A949" w:rsidR="4E0F68A5">
        <w:rPr>
          <w:rFonts w:ascii="UICTFontTextStyleBody" w:hAnsi="UICTFontTextStyleBody" w:cs="Times New Roman"/>
          <w:lang w:eastAsia="en-GB"/>
        </w:rPr>
        <w:t xml:space="preserve">2024). </w:t>
      </w:r>
      <w:r w:rsidRPr="5357A949" w:rsidR="4E0F68A5">
        <w:rPr>
          <w:rFonts w:ascii="UICTFontTextStyleItalicBody" w:hAnsi="UICTFontTextStyleItalicBody" w:cs="Times New Roman"/>
          <w:i w:val="1"/>
          <w:iCs w:val="1"/>
          <w:lang w:eastAsia="en-GB"/>
        </w:rPr>
        <w:t>Who are we</w:t>
      </w:r>
      <w:r w:rsidRPr="5357A949" w:rsidR="4E0F68A5">
        <w:rPr>
          <w:rFonts w:ascii="UICTFontTextStyleBody" w:hAnsi="UICTFontTextStyleBody" w:cs="Times New Roman"/>
          <w:lang w:eastAsia="en-GB"/>
        </w:rPr>
        <w:t xml:space="preserve">. Available at: </w:t>
      </w:r>
      <w:hyperlink r:id="Rab12f6cc7145490e">
        <w:r w:rsidRPr="5357A949" w:rsidR="4E0F68A5">
          <w:rPr>
            <w:rStyle w:val="Hyperlink"/>
            <w:lang w:eastAsia="en-GB"/>
          </w:rPr>
          <w:t>https://www.ageuk.org.uk/about-us/who-we-are/</w:t>
        </w:r>
      </w:hyperlink>
      <w:r w:rsidRPr="5357A949" w:rsidR="4E0F68A5">
        <w:rPr>
          <w:rFonts w:ascii="UICTFontTextStyleBody" w:hAnsi="UICTFontTextStyleBody" w:cs="Times New Roman"/>
          <w:lang w:eastAsia="en-GB"/>
        </w:rPr>
        <w:t>.</w:t>
      </w:r>
      <w:r w:rsidRPr="5357A949" w:rsidR="5106B066">
        <w:rPr>
          <w:rFonts w:ascii="UICTFontTextStyleBody" w:hAnsi="UICTFontTextStyleBody" w:cs="Times New Roman"/>
          <w:lang w:eastAsia="en-GB"/>
        </w:rPr>
        <w:t xml:space="preserve"> (Accessed 30</w:t>
      </w:r>
      <w:r w:rsidRPr="5357A949" w:rsidR="5106B066">
        <w:rPr>
          <w:rFonts w:ascii="UICTFontTextStyleBody" w:hAnsi="UICTFontTextStyleBody" w:cs="Times New Roman"/>
          <w:vertAlign w:val="superscript"/>
          <w:lang w:eastAsia="en-GB"/>
        </w:rPr>
        <w:t>th</w:t>
      </w:r>
      <w:r w:rsidRPr="5357A949" w:rsidR="5106B066">
        <w:rPr>
          <w:rFonts w:ascii="UICTFontTextStyleBody" w:hAnsi="UICTFontTextStyleBody" w:cs="Times New Roman"/>
          <w:lang w:eastAsia="en-GB"/>
        </w:rPr>
        <w:t xml:space="preserve"> June 2026)</w:t>
      </w:r>
      <w:r w:rsidRPr="5357A949" w:rsidR="6E050F31">
        <w:rPr>
          <w:rFonts w:ascii="UICTFontTextStyleBody" w:hAnsi="UICTFontTextStyleBody" w:cs="Times New Roman"/>
          <w:lang w:eastAsia="en-GB"/>
        </w:rPr>
        <w:t>.</w:t>
      </w:r>
    </w:p>
    <w:p w:rsidRPr="00C64E74" w:rsidR="00C64E74" w:rsidP="00C64E74" w:rsidRDefault="00C64E74" w14:paraId="6D08BFD8" w14:textId="77777777">
      <w:pPr>
        <w:spacing w:after="0" w:line="240" w:lineRule="auto"/>
        <w:rPr>
          <w:rFonts w:ascii=".AppleSystemUIFont" w:hAnsi=".AppleSystemUIFont" w:cs="Times New Roman"/>
          <w:lang w:eastAsia="en-GB"/>
        </w:rPr>
      </w:pPr>
    </w:p>
    <w:p w:rsidRPr="00C64E74" w:rsidR="00C64E74" w:rsidP="00C64E74" w:rsidRDefault="00C64E74" w14:paraId="03B4A5F4" w14:textId="71FC59FA">
      <w:pPr>
        <w:spacing w:after="0" w:line="240" w:lineRule="auto"/>
      </w:pPr>
      <w:r w:rsidRPr="5357A949" w:rsidR="4E0F68A5">
        <w:rPr>
          <w:rFonts w:ascii="UICTFontTextStyleBody" w:hAnsi="UICTFontTextStyleBody" w:cs="Times New Roman"/>
          <w:lang w:eastAsia="en-GB"/>
        </w:rPr>
        <w:t xml:space="preserve">Age UK. (2024b). </w:t>
      </w:r>
      <w:r w:rsidRPr="5357A949" w:rsidR="4E0F68A5">
        <w:rPr>
          <w:rFonts w:ascii="UICTFontTextStyleItalicBody" w:hAnsi="UICTFontTextStyleItalicBody" w:cs="Times New Roman"/>
          <w:i w:val="1"/>
          <w:iCs w:val="1"/>
          <w:lang w:eastAsia="en-GB"/>
        </w:rPr>
        <w:t>Increased Employer NICs on charities Will wipe out Some essential services for vulnerable older people</w:t>
      </w:r>
      <w:r w:rsidRPr="5357A949" w:rsidR="4E0F68A5">
        <w:rPr>
          <w:rFonts w:ascii="UICTFontTextStyleBody" w:hAnsi="UICTFontTextStyleBody" w:cs="Times New Roman"/>
          <w:lang w:eastAsia="en-GB"/>
        </w:rPr>
        <w:t xml:space="preserve">. [online] Available at: </w:t>
      </w:r>
      <w:hyperlink r:id="R964aa85583424688">
        <w:r w:rsidRPr="5357A949" w:rsidR="4E0F68A5">
          <w:rPr>
            <w:rStyle w:val="Hyperlink"/>
            <w:lang w:eastAsia="en-GB"/>
          </w:rPr>
          <w:t>https://www.ageuk.org.uk/latest-press/articles/increased-employer-nics-on-charities-will-wipe-out-some-essential-services-for-vulnerable-older-people/</w:t>
        </w:r>
      </w:hyperlink>
      <w:r w:rsidRPr="5357A949" w:rsidR="4E0F68A5">
        <w:rPr>
          <w:rFonts w:ascii="UICTFontTextStyleBody" w:hAnsi="UICTFontTextStyleBody" w:cs="Times New Roman"/>
          <w:lang w:eastAsia="en-GB"/>
        </w:rPr>
        <w:t>.</w:t>
      </w:r>
      <w:r w:rsidRPr="5357A949" w:rsidR="2A26EBB9">
        <w:rPr>
          <w:rFonts w:ascii="UICTFontTextStyleBody" w:hAnsi="UICTFontTextStyleBody" w:cs="Times New Roman"/>
          <w:lang w:eastAsia="en-GB"/>
        </w:rPr>
        <w:t xml:space="preserve"> (Accessed 1</w:t>
      </w:r>
      <w:r w:rsidRPr="5357A949" w:rsidR="2A26EBB9">
        <w:rPr>
          <w:rFonts w:ascii="UICTFontTextStyleBody" w:hAnsi="UICTFontTextStyleBody" w:cs="Times New Roman"/>
          <w:vertAlign w:val="superscript"/>
          <w:lang w:eastAsia="en-GB"/>
        </w:rPr>
        <w:t>st</w:t>
      </w:r>
      <w:r w:rsidRPr="5357A949" w:rsidR="2A26EBB9">
        <w:rPr>
          <w:rFonts w:ascii="UICTFontTextStyleBody" w:hAnsi="UICTFontTextStyleBody" w:cs="Times New Roman"/>
          <w:lang w:eastAsia="en-GB"/>
        </w:rPr>
        <w:t xml:space="preserve"> </w:t>
      </w:r>
      <w:r w:rsidRPr="5357A949" w:rsidR="6B7ACF77">
        <w:rPr>
          <w:rFonts w:ascii="UICTFontTextStyleBody" w:hAnsi="UICTFontTextStyleBody" w:cs="Times New Roman"/>
          <w:lang w:eastAsia="en-GB"/>
        </w:rPr>
        <w:t>July</w:t>
      </w:r>
      <w:r w:rsidRPr="5357A949" w:rsidR="2A26EBB9">
        <w:rPr>
          <w:rFonts w:ascii="UICTFontTextStyleBody" w:hAnsi="UICTFontTextStyleBody" w:cs="Times New Roman"/>
          <w:lang w:eastAsia="en-GB"/>
        </w:rPr>
        <w:t xml:space="preserve"> 2026)</w:t>
      </w:r>
      <w:r w:rsidRPr="5357A949" w:rsidR="49208237">
        <w:rPr>
          <w:rFonts w:ascii="UICTFontTextStyleBody" w:hAnsi="UICTFontTextStyleBody" w:cs="Times New Roman"/>
          <w:lang w:eastAsia="en-GB"/>
        </w:rPr>
        <w:t>.</w:t>
      </w:r>
    </w:p>
    <w:p w:rsidRPr="00C64E74" w:rsidR="00C64E74" w:rsidP="00C64E74" w:rsidRDefault="00C64E74" w14:paraId="444F2515" w14:textId="77777777">
      <w:pPr>
        <w:spacing w:after="0" w:line="240" w:lineRule="auto"/>
        <w:rPr>
          <w:rFonts w:ascii=".AppleSystemUIFont" w:hAnsi=".AppleSystemUIFont" w:cs="Times New Roman"/>
          <w:lang w:eastAsia="en-GB"/>
        </w:rPr>
      </w:pPr>
    </w:p>
    <w:p w:rsidRPr="00C64E74" w:rsidR="00C64E74" w:rsidP="00C64E74" w:rsidRDefault="00C64E74" w14:paraId="2B4E6D3F" w14:textId="4EA8A55F">
      <w:pPr>
        <w:spacing w:after="0" w:line="240" w:lineRule="auto"/>
        <w:rPr>
          <w:rFonts w:ascii=".AppleSystemUIFont" w:hAnsi=".AppleSystemUIFont" w:cs="Times New Roman"/>
          <w:lang w:eastAsia="en-GB"/>
        </w:rPr>
      </w:pPr>
      <w:r w:rsidRPr="5357A949" w:rsidR="4E0F68A5">
        <w:rPr>
          <w:rFonts w:ascii="UICTFontTextStyleBody" w:hAnsi="UICTFontTextStyleBody" w:cs="Times New Roman"/>
          <w:lang w:eastAsia="en-GB"/>
        </w:rPr>
        <w:t xml:space="preserve">Uberoi, E. (2025). </w:t>
      </w:r>
      <w:r w:rsidRPr="5357A949" w:rsidR="4E0F68A5">
        <w:rPr>
          <w:rFonts w:ascii="UICTFontTextStyleItalicBody" w:hAnsi="UICTFontTextStyleItalicBody" w:cs="Times New Roman"/>
          <w:i w:val="1"/>
          <w:iCs w:val="1"/>
          <w:lang w:eastAsia="en-GB"/>
        </w:rPr>
        <w:t>The implications of population ageing for social policy</w:t>
      </w:r>
      <w:r w:rsidRPr="5357A949" w:rsidR="4E0F68A5">
        <w:rPr>
          <w:rFonts w:ascii="UICTFontTextStyleBody" w:hAnsi="UICTFontTextStyleBody" w:cs="Times New Roman"/>
          <w:lang w:eastAsia="en-GB"/>
        </w:rPr>
        <w:t xml:space="preserve">. House of Commons Library. Available at: </w:t>
      </w:r>
      <w:hyperlink r:id="R2b1feb1cdb964e30">
        <w:r w:rsidRPr="5357A949" w:rsidR="4E0F68A5">
          <w:rPr>
            <w:rStyle w:val="Hyperlink"/>
            <w:lang w:eastAsia="en-GB"/>
          </w:rPr>
          <w:t>https://commonslibrary.parliament.uk/research-briefings/cbp-10338/</w:t>
        </w:r>
      </w:hyperlink>
      <w:r w:rsidRPr="5357A949" w:rsidR="4E0F68A5">
        <w:rPr>
          <w:rFonts w:ascii="UICTFontTextStyleBody" w:hAnsi="UICTFontTextStyleBody" w:cs="Times New Roman"/>
          <w:lang w:eastAsia="en-GB"/>
        </w:rPr>
        <w:t>.</w:t>
      </w:r>
      <w:r w:rsidRPr="5357A949" w:rsidR="7ED21065">
        <w:rPr>
          <w:rFonts w:ascii="UICTFontTextStyleBody" w:hAnsi="UICTFontTextStyleBody" w:cs="Times New Roman"/>
          <w:lang w:eastAsia="en-GB"/>
        </w:rPr>
        <w:t xml:space="preserve"> (Accessed 1</w:t>
      </w:r>
      <w:r w:rsidRPr="5357A949" w:rsidR="7ED21065">
        <w:rPr>
          <w:rFonts w:ascii="UICTFontTextStyleBody" w:hAnsi="UICTFontTextStyleBody" w:cs="Times New Roman"/>
          <w:vertAlign w:val="superscript"/>
          <w:lang w:eastAsia="en-GB"/>
        </w:rPr>
        <w:t>st</w:t>
      </w:r>
      <w:r w:rsidRPr="5357A949" w:rsidR="7ED21065">
        <w:rPr>
          <w:rFonts w:ascii="UICTFontTextStyleBody" w:hAnsi="UICTFontTextStyleBody" w:cs="Times New Roman"/>
          <w:lang w:eastAsia="en-GB"/>
        </w:rPr>
        <w:t xml:space="preserve"> July 2026)</w:t>
      </w:r>
      <w:r w:rsidRPr="5357A949" w:rsidR="5EB02027">
        <w:rPr>
          <w:rFonts w:ascii="UICTFontTextStyleBody" w:hAnsi="UICTFontTextStyleBody" w:cs="Times New Roman"/>
          <w:lang w:eastAsia="en-GB"/>
        </w:rPr>
        <w:t>.</w:t>
      </w:r>
    </w:p>
    <w:p w:rsidR="5357A949" w:rsidP="5357A949" w:rsidRDefault="5357A949" w14:paraId="1D8AA20F" w14:textId="553931E0">
      <w:pPr>
        <w:pStyle w:val="Normal"/>
        <w:rPr>
          <w:rFonts w:ascii="Times New Roman" w:hAnsi="Times New Roman" w:eastAsia="Times New Roman" w:cs="Times New Roman"/>
        </w:rPr>
      </w:pPr>
    </w:p>
    <w:p w:rsidR="715A1B2F" w:rsidP="5357A949" w:rsidRDefault="715A1B2F" w14:paraId="6D6592E5" w14:textId="4FD6CD22">
      <w:pPr>
        <w:pStyle w:val="Normal"/>
        <w:spacing w:before="240" w:after="240" w:line="360" w:lineRule="auto"/>
      </w:pPr>
      <w:r w:rsidRPr="5357A949" w:rsidR="00AF251E">
        <w:rPr>
          <w:rFonts w:ascii="Times New Roman" w:hAnsi="Times New Roman" w:eastAsia="Times New Roman" w:cs="Times New Roman"/>
        </w:rPr>
        <w:t xml:space="preserve">World Health Organization (2024). </w:t>
      </w:r>
      <w:r w:rsidRPr="5357A949" w:rsidR="00AF251E">
        <w:rPr>
          <w:rFonts w:ascii="Times New Roman" w:hAnsi="Times New Roman" w:eastAsia="Times New Roman" w:cs="Times New Roman"/>
          <w:i w:val="1"/>
          <w:iCs w:val="1"/>
        </w:rPr>
        <w:t>Ageing and health</w:t>
      </w:r>
      <w:r w:rsidRPr="5357A949" w:rsidR="00AF251E">
        <w:rPr>
          <w:rFonts w:ascii="Times New Roman" w:hAnsi="Times New Roman" w:eastAsia="Times New Roman" w:cs="Times New Roman"/>
        </w:rPr>
        <w:t xml:space="preserve">. Available at: </w:t>
      </w:r>
      <w:hyperlink r:id="Re4370fe318dd4c1f">
        <w:r w:rsidRPr="5357A949" w:rsidR="00AF251E">
          <w:rPr>
            <w:rStyle w:val="Hyperlink"/>
            <w:rFonts w:ascii="Times New Roman" w:hAnsi="Times New Roman" w:eastAsia="Times New Roman" w:cs="Times New Roman"/>
          </w:rPr>
          <w:t>https://www.who.int/news-room/fact-sheets/detail/ageing-and-health</w:t>
        </w:r>
      </w:hyperlink>
      <w:r w:rsidRPr="5357A949" w:rsidR="00AF251E">
        <w:rPr>
          <w:rFonts w:ascii="Times New Roman" w:hAnsi="Times New Roman" w:eastAsia="Times New Roman" w:cs="Times New Roman"/>
        </w:rPr>
        <w:t>.</w:t>
      </w:r>
      <w:r w:rsidRPr="5357A949" w:rsidR="3D7D3199">
        <w:rPr>
          <w:rFonts w:ascii="Times New Roman" w:hAnsi="Times New Roman" w:eastAsia="Times New Roman" w:cs="Times New Roman"/>
        </w:rPr>
        <w:t xml:space="preserve"> </w:t>
      </w:r>
      <w:r w:rsidRPr="5357A949" w:rsidR="00AF251E">
        <w:rPr>
          <w:rFonts w:ascii="Times New Roman" w:hAnsi="Times New Roman" w:eastAsia="Times New Roman" w:cs="Times New Roman"/>
        </w:rPr>
        <w:t>(Accessed 11</w:t>
      </w:r>
      <w:r w:rsidRPr="5357A949" w:rsidR="54004E24">
        <w:rPr>
          <w:rFonts w:ascii="Times New Roman" w:hAnsi="Times New Roman" w:eastAsia="Times New Roman" w:cs="Times New Roman"/>
          <w:vertAlign w:val="superscript"/>
        </w:rPr>
        <w:t>th</w:t>
      </w:r>
      <w:r w:rsidRPr="5357A949" w:rsidR="54004E24">
        <w:rPr>
          <w:rFonts w:ascii="Times New Roman" w:hAnsi="Times New Roman" w:eastAsia="Times New Roman" w:cs="Times New Roman"/>
        </w:rPr>
        <w:t xml:space="preserve"> July 2026)</w:t>
      </w:r>
      <w:r w:rsidRPr="5357A949" w:rsidR="06D40499">
        <w:rPr>
          <w:rFonts w:ascii="Times New Roman" w:hAnsi="Times New Roman" w:eastAsia="Times New Roman" w:cs="Times New Roman"/>
        </w:rPr>
        <w:t>.</w:t>
      </w:r>
    </w:p>
    <w:p w:rsidR="3B885359" w:rsidP="5357A949" w:rsidRDefault="3B885359" w14:paraId="1B8F19F7" w14:textId="075BCC72">
      <w:pPr>
        <w:spacing w:before="240" w:after="240" w:line="360" w:lineRule="auto"/>
        <w:rPr>
          <w:rFonts w:ascii="Times New Roman" w:hAnsi="Times New Roman" w:eastAsia="Times New Roman" w:cs="Times New Roman"/>
          <w:vertAlign w:val="superscript"/>
        </w:rPr>
      </w:pPr>
      <w:r w:rsidRPr="5357A949" w:rsidR="0DABF81B">
        <w:rPr>
          <w:rFonts w:ascii="Times New Roman" w:hAnsi="Times New Roman" w:eastAsia="Times New Roman" w:cs="Times New Roman"/>
        </w:rPr>
        <w:t xml:space="preserve">Uberoi, E. (2025). </w:t>
      </w:r>
      <w:r w:rsidRPr="5357A949" w:rsidR="0DABF81B">
        <w:rPr>
          <w:rFonts w:ascii="Times New Roman" w:hAnsi="Times New Roman" w:eastAsia="Times New Roman" w:cs="Times New Roman"/>
          <w:i w:val="1"/>
          <w:iCs w:val="1"/>
        </w:rPr>
        <w:t>The implications of population ageing for social policy</w:t>
      </w:r>
      <w:r w:rsidRPr="5357A949" w:rsidR="0DABF81B">
        <w:rPr>
          <w:rFonts w:ascii="Times New Roman" w:hAnsi="Times New Roman" w:eastAsia="Times New Roman" w:cs="Times New Roman"/>
        </w:rPr>
        <w:t xml:space="preserve">. Available at: </w:t>
      </w:r>
      <w:hyperlink r:id="R545e5c680fe84c29">
        <w:r w:rsidRPr="5357A949" w:rsidR="0DABF81B">
          <w:rPr>
            <w:rStyle w:val="Hyperlink"/>
            <w:rFonts w:ascii="Times New Roman" w:hAnsi="Times New Roman" w:eastAsia="Times New Roman" w:cs="Times New Roman"/>
          </w:rPr>
          <w:t>https://commonslibrary.parliament.uk/research-briefings/cbp-10338/</w:t>
        </w:r>
      </w:hyperlink>
      <w:r w:rsidRPr="5357A949" w:rsidR="0DABF81B">
        <w:rPr>
          <w:rFonts w:ascii="Times New Roman" w:hAnsi="Times New Roman" w:eastAsia="Times New Roman" w:cs="Times New Roman"/>
        </w:rPr>
        <w:t>.</w:t>
      </w:r>
      <w:r w:rsidRPr="5357A949" w:rsidR="6F350307">
        <w:rPr>
          <w:rFonts w:ascii="Times New Roman" w:hAnsi="Times New Roman" w:eastAsia="Times New Roman" w:cs="Times New Roman"/>
        </w:rPr>
        <w:t xml:space="preserve"> </w:t>
      </w:r>
      <w:r w:rsidRPr="5357A949" w:rsidR="1587BA3D">
        <w:rPr>
          <w:rFonts w:ascii="Times New Roman" w:hAnsi="Times New Roman" w:eastAsia="Times New Roman" w:cs="Times New Roman"/>
        </w:rPr>
        <w:t>(</w:t>
      </w:r>
      <w:r w:rsidRPr="5357A949" w:rsidR="54F66A4C">
        <w:rPr>
          <w:rFonts w:ascii="Times New Roman" w:hAnsi="Times New Roman" w:eastAsia="Times New Roman" w:cs="Times New Roman"/>
        </w:rPr>
        <w:t>Accessed 11</w:t>
      </w:r>
      <w:r w:rsidRPr="5357A949" w:rsidR="0F444A50">
        <w:rPr>
          <w:rFonts w:ascii="Times New Roman" w:hAnsi="Times New Roman" w:eastAsia="Times New Roman" w:cs="Times New Roman"/>
          <w:vertAlign w:val="superscript"/>
        </w:rPr>
        <w:t>th</w:t>
      </w:r>
      <w:r w:rsidRPr="5357A949" w:rsidR="0F444A50">
        <w:rPr>
          <w:rFonts w:ascii="Times New Roman" w:hAnsi="Times New Roman" w:eastAsia="Times New Roman" w:cs="Times New Roman"/>
        </w:rPr>
        <w:t xml:space="preserve"> July 2026)</w:t>
      </w:r>
      <w:r w:rsidRPr="5357A949" w:rsidR="4FE3B112">
        <w:rPr>
          <w:rFonts w:ascii="Times New Roman" w:hAnsi="Times New Roman" w:eastAsia="Times New Roman" w:cs="Times New Roman"/>
        </w:rPr>
        <w:t>.</w:t>
      </w:r>
    </w:p>
    <w:p w:rsidR="58167E0D" w:rsidP="18CCB67A" w:rsidRDefault="37B59CDF" w14:paraId="42D1F1EE" w14:textId="144CB06D">
      <w:pPr>
        <w:spacing w:before="240" w:after="240" w:line="360" w:lineRule="auto"/>
      </w:pPr>
      <w:r w:rsidRPr="5357A949" w:rsidR="79DF42DA">
        <w:rPr>
          <w:rFonts w:ascii="Times New Roman" w:hAnsi="Times New Roman" w:eastAsia="Times New Roman" w:cs="Times New Roman"/>
        </w:rPr>
        <w:t xml:space="preserve">Mental Health Foundation (2023). </w:t>
      </w:r>
      <w:r w:rsidRPr="5357A949" w:rsidR="79DF42DA">
        <w:rPr>
          <w:rFonts w:ascii="Times New Roman" w:hAnsi="Times New Roman" w:eastAsia="Times New Roman" w:cs="Times New Roman"/>
          <w:i w:val="1"/>
          <w:iCs w:val="1"/>
        </w:rPr>
        <w:t xml:space="preserve">Older people: </w:t>
      </w:r>
      <w:r w:rsidRPr="5357A949" w:rsidR="4849C10D">
        <w:rPr>
          <w:rFonts w:ascii="Times New Roman" w:hAnsi="Times New Roman" w:eastAsia="Times New Roman" w:cs="Times New Roman"/>
          <w:i w:val="1"/>
          <w:iCs w:val="1"/>
        </w:rPr>
        <w:t xml:space="preserve">Statistics. </w:t>
      </w:r>
      <w:r w:rsidRPr="5357A949" w:rsidR="4849C10D">
        <w:rPr>
          <w:rFonts w:ascii="Times New Roman" w:hAnsi="Times New Roman" w:eastAsia="Times New Roman" w:cs="Times New Roman"/>
          <w:i w:val="1"/>
          <w:iCs w:val="1"/>
        </w:rPr>
        <w:t>Available at</w:t>
      </w:r>
      <w:r w:rsidRPr="5357A949" w:rsidR="79DF42DA">
        <w:rPr>
          <w:rFonts w:ascii="Times New Roman" w:hAnsi="Times New Roman" w:eastAsia="Times New Roman" w:cs="Times New Roman"/>
        </w:rPr>
        <w:t xml:space="preserve">: </w:t>
      </w:r>
      <w:hyperlink r:id="R441f6dc6a58f42bf">
        <w:r w:rsidRPr="5357A949" w:rsidR="79DF42DA">
          <w:rPr>
            <w:rStyle w:val="Hyperlink"/>
            <w:rFonts w:ascii="Times New Roman" w:hAnsi="Times New Roman" w:eastAsia="Times New Roman" w:cs="Times New Roman"/>
          </w:rPr>
          <w:t>https://www.mentalhealth.org.uk/explore-mental-health/statistics/older-people-statistics</w:t>
        </w:r>
      </w:hyperlink>
      <w:r w:rsidRPr="5357A949" w:rsidR="79DF42DA">
        <w:rPr>
          <w:rFonts w:ascii="Times New Roman" w:hAnsi="Times New Roman" w:eastAsia="Times New Roman" w:cs="Times New Roman"/>
        </w:rPr>
        <w:t>.</w:t>
      </w:r>
      <w:r w:rsidRPr="5357A949" w:rsidR="62B60C9F">
        <w:rPr>
          <w:rFonts w:ascii="Times New Roman" w:hAnsi="Times New Roman" w:eastAsia="Times New Roman" w:cs="Times New Roman"/>
        </w:rPr>
        <w:t xml:space="preserve"> (Accessed 11</w:t>
      </w:r>
      <w:r w:rsidRPr="5357A949" w:rsidR="62B60C9F">
        <w:rPr>
          <w:rFonts w:ascii="Times New Roman" w:hAnsi="Times New Roman" w:eastAsia="Times New Roman" w:cs="Times New Roman"/>
          <w:vertAlign w:val="superscript"/>
        </w:rPr>
        <w:t>th</w:t>
      </w:r>
      <w:r w:rsidRPr="5357A949" w:rsidR="62B60C9F">
        <w:rPr>
          <w:rFonts w:ascii="Times New Roman" w:hAnsi="Times New Roman" w:eastAsia="Times New Roman" w:cs="Times New Roman"/>
        </w:rPr>
        <w:t xml:space="preserve"> July 2026).</w:t>
      </w:r>
    </w:p>
    <w:p w:rsidR="26C21895" w:rsidP="18CCB67A" w:rsidRDefault="5E7D0197" w14:paraId="0A87D37B" w14:textId="40F006E5">
      <w:pPr>
        <w:spacing w:before="240" w:after="240" w:line="360" w:lineRule="auto"/>
      </w:pPr>
      <w:r w:rsidRPr="5357A949" w:rsidR="5D20F0BD">
        <w:rPr>
          <w:rFonts w:ascii="Times New Roman" w:hAnsi="Times New Roman" w:eastAsia="Times New Roman" w:cs="Times New Roman"/>
        </w:rPr>
        <w:t xml:space="preserve">NHS (2022). </w:t>
      </w:r>
      <w:r w:rsidRPr="5357A949" w:rsidR="5D20F0BD">
        <w:rPr>
          <w:rFonts w:ascii="Times New Roman" w:hAnsi="Times New Roman" w:eastAsia="Times New Roman" w:cs="Times New Roman"/>
          <w:i w:val="1"/>
          <w:iCs w:val="1"/>
        </w:rPr>
        <w:t>Loneliness in Older People</w:t>
      </w:r>
      <w:r w:rsidRPr="5357A949" w:rsidR="5D20F0BD">
        <w:rPr>
          <w:rFonts w:ascii="Times New Roman" w:hAnsi="Times New Roman" w:eastAsia="Times New Roman" w:cs="Times New Roman"/>
        </w:rPr>
        <w:t>.</w:t>
      </w:r>
      <w:r w:rsidRPr="5357A949" w:rsidR="78E9D5A4">
        <w:rPr>
          <w:rFonts w:ascii="Times New Roman" w:hAnsi="Times New Roman" w:eastAsia="Times New Roman" w:cs="Times New Roman"/>
        </w:rPr>
        <w:t xml:space="preserve"> </w:t>
      </w:r>
      <w:r w:rsidRPr="5357A949" w:rsidR="5D20F0BD">
        <w:rPr>
          <w:rFonts w:ascii="Times New Roman" w:hAnsi="Times New Roman" w:eastAsia="Times New Roman" w:cs="Times New Roman"/>
        </w:rPr>
        <w:t xml:space="preserve">Available at: </w:t>
      </w:r>
      <w:hyperlink r:id="Rcbdcd7fffe814aa7">
        <w:r w:rsidRPr="5357A949" w:rsidR="5D20F0BD">
          <w:rPr>
            <w:rStyle w:val="Hyperlink"/>
            <w:rFonts w:ascii="Times New Roman" w:hAnsi="Times New Roman" w:eastAsia="Times New Roman" w:cs="Times New Roman"/>
          </w:rPr>
          <w:t>https://www.nhs.uk/mental-health/feelings-symptoms-behaviours/feelings-and-symptoms/loneliness-in-older-people/</w:t>
        </w:r>
      </w:hyperlink>
      <w:r w:rsidRPr="5357A949" w:rsidR="5D20F0BD">
        <w:rPr>
          <w:rFonts w:ascii="Times New Roman" w:hAnsi="Times New Roman" w:eastAsia="Times New Roman" w:cs="Times New Roman"/>
        </w:rPr>
        <w:t>.</w:t>
      </w:r>
      <w:r w:rsidRPr="5357A949" w:rsidR="4920AC8C">
        <w:rPr>
          <w:rFonts w:ascii="Times New Roman" w:hAnsi="Times New Roman" w:eastAsia="Times New Roman" w:cs="Times New Roman"/>
        </w:rPr>
        <w:t xml:space="preserve"> (Accessed 11</w:t>
      </w:r>
      <w:r w:rsidRPr="5357A949" w:rsidR="4920AC8C">
        <w:rPr>
          <w:rFonts w:ascii="Times New Roman" w:hAnsi="Times New Roman" w:eastAsia="Times New Roman" w:cs="Times New Roman"/>
          <w:vertAlign w:val="superscript"/>
        </w:rPr>
        <w:t>th</w:t>
      </w:r>
      <w:r w:rsidRPr="5357A949" w:rsidR="4920AC8C">
        <w:rPr>
          <w:rFonts w:ascii="Times New Roman" w:hAnsi="Times New Roman" w:eastAsia="Times New Roman" w:cs="Times New Roman"/>
        </w:rPr>
        <w:t xml:space="preserve"> July 2026).</w:t>
      </w:r>
    </w:p>
    <w:p w:rsidR="69035A21" w:rsidP="18CCB67A" w:rsidRDefault="0F360E08" w14:paraId="32871CF8" w14:textId="266DBCEB">
      <w:pPr>
        <w:spacing w:before="240" w:after="240" w:line="360" w:lineRule="auto"/>
      </w:pPr>
      <w:r w:rsidRPr="5357A949" w:rsidR="6435C848">
        <w:rPr>
          <w:rFonts w:ascii="Times New Roman" w:hAnsi="Times New Roman" w:eastAsia="Times New Roman" w:cs="Times New Roman"/>
        </w:rPr>
        <w:t>Age UK (2024).</w:t>
      </w:r>
      <w:r w:rsidRPr="5357A949" w:rsidR="31E3F4A8">
        <w:rPr>
          <w:rFonts w:ascii="Times New Roman" w:hAnsi="Times New Roman" w:eastAsia="Times New Roman" w:cs="Times New Roman"/>
        </w:rPr>
        <w:t xml:space="preserve"> </w:t>
      </w:r>
      <w:r w:rsidRPr="5357A949" w:rsidR="6435C848">
        <w:rPr>
          <w:rFonts w:ascii="Times New Roman" w:hAnsi="Times New Roman" w:eastAsia="Times New Roman" w:cs="Times New Roman"/>
          <w:i w:val="1"/>
          <w:iCs w:val="1"/>
        </w:rPr>
        <w:t xml:space="preserve">2 </w:t>
      </w:r>
      <w:r w:rsidRPr="5357A949" w:rsidR="134D9EB7">
        <w:rPr>
          <w:rFonts w:ascii="Times New Roman" w:hAnsi="Times New Roman" w:eastAsia="Times New Roman" w:cs="Times New Roman"/>
          <w:i w:val="1"/>
          <w:iCs w:val="1"/>
        </w:rPr>
        <w:t>million</w:t>
      </w:r>
      <w:r w:rsidRPr="5357A949" w:rsidR="6435C848">
        <w:rPr>
          <w:rFonts w:ascii="Times New Roman" w:hAnsi="Times New Roman" w:eastAsia="Times New Roman" w:cs="Times New Roman"/>
          <w:i w:val="1"/>
          <w:iCs w:val="1"/>
        </w:rPr>
        <w:t xml:space="preserve"> Older People Now Have Some Unmet Need for Social Care</w:t>
      </w:r>
      <w:r w:rsidRPr="5357A949" w:rsidR="6435C848">
        <w:rPr>
          <w:rFonts w:ascii="Times New Roman" w:hAnsi="Times New Roman" w:eastAsia="Times New Roman" w:cs="Times New Roman"/>
        </w:rPr>
        <w:t xml:space="preserve">. Available at: </w:t>
      </w:r>
      <w:hyperlink r:id="R96bc7c07c8db4ada">
        <w:r w:rsidRPr="5357A949" w:rsidR="6435C848">
          <w:rPr>
            <w:rStyle w:val="Hyperlink"/>
            <w:rFonts w:ascii="Times New Roman" w:hAnsi="Times New Roman" w:eastAsia="Times New Roman" w:cs="Times New Roman"/>
          </w:rPr>
          <w:t>https://www.ageuk.org.uk/latest-press/articles/2-million-older-people-now-have-some-unmet-need-for-social-care/</w:t>
        </w:r>
      </w:hyperlink>
      <w:r w:rsidRPr="5357A949" w:rsidR="6435C848">
        <w:rPr>
          <w:rFonts w:ascii="Times New Roman" w:hAnsi="Times New Roman" w:eastAsia="Times New Roman" w:cs="Times New Roman"/>
        </w:rPr>
        <w:t>.</w:t>
      </w:r>
      <w:r w:rsidRPr="5357A949" w:rsidR="4020FCA3">
        <w:rPr>
          <w:rFonts w:ascii="Times New Roman" w:hAnsi="Times New Roman" w:eastAsia="Times New Roman" w:cs="Times New Roman"/>
        </w:rPr>
        <w:t xml:space="preserve"> (Accessed 11</w:t>
      </w:r>
      <w:r w:rsidRPr="5357A949" w:rsidR="4020FCA3">
        <w:rPr>
          <w:rFonts w:ascii="Times New Roman" w:hAnsi="Times New Roman" w:eastAsia="Times New Roman" w:cs="Times New Roman"/>
          <w:vertAlign w:val="superscript"/>
        </w:rPr>
        <w:t>th</w:t>
      </w:r>
      <w:r w:rsidRPr="5357A949" w:rsidR="4020FCA3">
        <w:rPr>
          <w:rFonts w:ascii="Times New Roman" w:hAnsi="Times New Roman" w:eastAsia="Times New Roman" w:cs="Times New Roman"/>
        </w:rPr>
        <w:t xml:space="preserve"> July 2026)</w:t>
      </w:r>
    </w:p>
    <w:p w:rsidR="12E164CE" w:rsidP="647F0042" w:rsidRDefault="12E164CE" w14:paraId="5931BA76" w14:textId="0FE99486">
      <w:pPr>
        <w:spacing w:after="240" w:line="360" w:lineRule="auto"/>
      </w:pPr>
      <w:r w:rsidRPr="5357A949" w:rsidR="5A290E68">
        <w:rPr>
          <w:rFonts w:ascii="Times New Roman" w:hAnsi="Times New Roman" w:eastAsia="Times New Roman" w:cs="Times New Roman"/>
        </w:rPr>
        <w:t xml:space="preserve">Age UK (2024). </w:t>
      </w:r>
      <w:r w:rsidRPr="5357A949" w:rsidR="5A290E68">
        <w:rPr>
          <w:rFonts w:ascii="Times New Roman" w:hAnsi="Times New Roman" w:eastAsia="Times New Roman" w:cs="Times New Roman"/>
          <w:i w:val="1"/>
          <w:iCs w:val="1"/>
        </w:rPr>
        <w:t>State of Health and Care of Older People in England 2024</w:t>
      </w:r>
      <w:r w:rsidRPr="5357A949" w:rsidR="5A290E68">
        <w:rPr>
          <w:rFonts w:ascii="Times New Roman" w:hAnsi="Times New Roman" w:eastAsia="Times New Roman" w:cs="Times New Roman"/>
        </w:rPr>
        <w:t xml:space="preserve">.Available at: </w:t>
      </w:r>
      <w:hyperlink r:id="R16593221d0904a5d">
        <w:r w:rsidRPr="5357A949" w:rsidR="5A290E68">
          <w:rPr>
            <w:rStyle w:val="Hyperlink"/>
          </w:rPr>
          <w:t>https://www.ageuk.org.uk/discover/2024/september/state-of-health-and-care-of-older-people-in-england-2024/</w:t>
        </w:r>
      </w:hyperlink>
      <w:r w:rsidRPr="5357A949" w:rsidR="5A290E68">
        <w:rPr>
          <w:rFonts w:ascii="Times New Roman" w:hAnsi="Times New Roman" w:eastAsia="Times New Roman" w:cs="Times New Roman"/>
        </w:rPr>
        <w:t xml:space="preserve">. </w:t>
      </w:r>
      <w:r w:rsidRPr="5357A949" w:rsidR="056F5DC4">
        <w:rPr>
          <w:rFonts w:ascii="Times New Roman" w:hAnsi="Times New Roman" w:eastAsia="Times New Roman" w:cs="Times New Roman"/>
        </w:rPr>
        <w:t>(</w:t>
      </w:r>
      <w:r w:rsidRPr="5357A949" w:rsidR="5A290E68">
        <w:rPr>
          <w:rFonts w:ascii="Times New Roman" w:hAnsi="Times New Roman" w:eastAsia="Times New Roman" w:cs="Times New Roman"/>
        </w:rPr>
        <w:t>Accessed 1</w:t>
      </w:r>
      <w:r w:rsidRPr="5357A949" w:rsidR="08521A3B">
        <w:rPr>
          <w:rFonts w:ascii="Times New Roman" w:hAnsi="Times New Roman" w:eastAsia="Times New Roman" w:cs="Times New Roman"/>
        </w:rPr>
        <w:t>1</w:t>
      </w:r>
      <w:r w:rsidRPr="5357A949" w:rsidR="08521A3B">
        <w:rPr>
          <w:rFonts w:ascii="Times New Roman" w:hAnsi="Times New Roman" w:eastAsia="Times New Roman" w:cs="Times New Roman"/>
          <w:vertAlign w:val="superscript"/>
        </w:rPr>
        <w:t>th</w:t>
      </w:r>
      <w:r w:rsidRPr="5357A949" w:rsidR="08521A3B">
        <w:rPr>
          <w:rFonts w:ascii="Times New Roman" w:hAnsi="Times New Roman" w:eastAsia="Times New Roman" w:cs="Times New Roman"/>
        </w:rPr>
        <w:t xml:space="preserve"> </w:t>
      </w:r>
      <w:r w:rsidRPr="5357A949" w:rsidR="441B288D">
        <w:rPr>
          <w:rFonts w:ascii="Times New Roman" w:hAnsi="Times New Roman" w:eastAsia="Times New Roman" w:cs="Times New Roman"/>
        </w:rPr>
        <w:t>July</w:t>
      </w:r>
      <w:r w:rsidRPr="5357A949" w:rsidR="5A290E68">
        <w:rPr>
          <w:rFonts w:ascii="Times New Roman" w:hAnsi="Times New Roman" w:eastAsia="Times New Roman" w:cs="Times New Roman"/>
        </w:rPr>
        <w:t xml:space="preserve"> </w:t>
      </w:r>
      <w:r w:rsidRPr="5357A949" w:rsidR="5A290E68">
        <w:rPr>
          <w:rFonts w:ascii="Times New Roman" w:hAnsi="Times New Roman" w:eastAsia="Times New Roman" w:cs="Times New Roman"/>
        </w:rPr>
        <w:t>2026</w:t>
      </w:r>
      <w:r w:rsidRPr="5357A949" w:rsidR="6D0ABFD9">
        <w:rPr>
          <w:rFonts w:ascii="Times New Roman" w:hAnsi="Times New Roman" w:eastAsia="Times New Roman" w:cs="Times New Roman"/>
        </w:rPr>
        <w:t>)</w:t>
      </w:r>
    </w:p>
    <w:p w:rsidR="623FE032" w:rsidP="5357A949" w:rsidRDefault="623FE032" w14:paraId="224BB00D" w14:textId="2962A02D">
      <w:pPr>
        <w:spacing w:after="240" w:line="360" w:lineRule="auto"/>
      </w:pPr>
      <w:r w:rsidRPr="5357A949" w:rsidR="2AAEF4C9">
        <w:rPr>
          <w:rFonts w:ascii="Times New Roman" w:hAnsi="Times New Roman" w:eastAsia="Times New Roman" w:cs="Times New Roman"/>
        </w:rPr>
        <w:t xml:space="preserve">Office (2026). </w:t>
      </w:r>
      <w:r w:rsidRPr="5357A949" w:rsidR="2AAEF4C9">
        <w:rPr>
          <w:rFonts w:ascii="Times New Roman" w:hAnsi="Times New Roman" w:eastAsia="Times New Roman" w:cs="Times New Roman"/>
          <w:i w:val="1"/>
          <w:iCs w:val="1"/>
        </w:rPr>
        <w:t>Mortality profile: statistical commentary May 2026</w:t>
      </w:r>
      <w:r w:rsidRPr="5357A949" w:rsidR="2AAEF4C9">
        <w:rPr>
          <w:rFonts w:ascii="Times New Roman" w:hAnsi="Times New Roman" w:eastAsia="Times New Roman" w:cs="Times New Roman"/>
        </w:rPr>
        <w:t xml:space="preserve">. Available at: </w:t>
      </w:r>
      <w:hyperlink r:id="Ra15e6b7f5e2242c3">
        <w:r w:rsidRPr="5357A949" w:rsidR="2AAEF4C9">
          <w:rPr>
            <w:rStyle w:val="Hyperlink"/>
          </w:rPr>
          <w:t>https://www.gov.uk/government/statistics/mortality-profile-may-2026-update/mortality-profile-statistical-commentary-may-2026.</w:t>
        </w:r>
      </w:hyperlink>
      <w:r w:rsidR="2AAEF4C9">
        <w:rPr/>
        <w:t xml:space="preserve"> </w:t>
      </w:r>
      <w:r w:rsidR="20EA41F4">
        <w:rPr/>
        <w:t>(</w:t>
      </w:r>
      <w:r w:rsidR="2AAEF4C9">
        <w:rPr/>
        <w:t>Accessed</w:t>
      </w:r>
      <w:r w:rsidR="1E019D61">
        <w:rPr/>
        <w:t xml:space="preserve"> 12</w:t>
      </w:r>
      <w:r w:rsidRPr="5357A949" w:rsidR="7B61BCE4">
        <w:rPr>
          <w:vertAlign w:val="superscript"/>
        </w:rPr>
        <w:t>th</w:t>
      </w:r>
      <w:r w:rsidR="7B61BCE4">
        <w:rPr/>
        <w:t xml:space="preserve"> 2026)</w:t>
      </w:r>
    </w:p>
    <w:p w:rsidR="12282F7B" w:rsidP="647F0042" w:rsidRDefault="12282F7B" w14:paraId="1CA20594" w14:textId="22880EA3">
      <w:pPr>
        <w:spacing w:after="240" w:line="360" w:lineRule="auto"/>
      </w:pPr>
      <w:r w:rsidRPr="5357A949" w:rsidR="4DFF38BC">
        <w:rPr>
          <w:rFonts w:ascii="Times New Roman" w:hAnsi="Times New Roman" w:eastAsia="Times New Roman" w:cs="Times New Roman"/>
        </w:rPr>
        <w:t>Wellard</w:t>
      </w:r>
      <w:r w:rsidRPr="5357A949" w:rsidR="4DFF38BC">
        <w:rPr>
          <w:rFonts w:ascii="Times New Roman" w:hAnsi="Times New Roman" w:eastAsia="Times New Roman" w:cs="Times New Roman"/>
        </w:rPr>
        <w:t xml:space="preserve">, N. (2022). </w:t>
      </w:r>
      <w:r w:rsidRPr="5357A949" w:rsidR="4DFF38BC">
        <w:rPr>
          <w:rFonts w:ascii="Times New Roman" w:hAnsi="Times New Roman" w:eastAsia="Times New Roman" w:cs="Times New Roman"/>
          <w:i w:val="1"/>
          <w:iCs w:val="1"/>
        </w:rPr>
        <w:t xml:space="preserve">Socioeconomic inequalities in avoidable mortality in England - Office for National </w:t>
      </w:r>
      <w:r w:rsidRPr="5357A949" w:rsidR="4DFF38BC">
        <w:rPr>
          <w:rFonts w:ascii="Times New Roman" w:hAnsi="Times New Roman" w:eastAsia="Times New Roman" w:cs="Times New Roman"/>
          <w:i w:val="1"/>
          <w:iCs w:val="1"/>
        </w:rPr>
        <w:t>Statistics.</w:t>
      </w:r>
      <w:r w:rsidRPr="5357A949" w:rsidR="4DFF38BC">
        <w:rPr>
          <w:rFonts w:ascii="Times New Roman" w:hAnsi="Times New Roman" w:eastAsia="Times New Roman" w:cs="Times New Roman"/>
        </w:rPr>
        <w:t>Available</w:t>
      </w:r>
      <w:r w:rsidRPr="5357A949" w:rsidR="4DFF38BC">
        <w:rPr>
          <w:rFonts w:ascii="Times New Roman" w:hAnsi="Times New Roman" w:eastAsia="Times New Roman" w:cs="Times New Roman"/>
        </w:rPr>
        <w:t xml:space="preserve"> at: </w:t>
      </w:r>
      <w:hyperlink r:id="Rbc24d64544cc493e">
        <w:r w:rsidRPr="5357A949" w:rsidR="4DFF38BC">
          <w:rPr>
            <w:rStyle w:val="Hyperlink"/>
          </w:rPr>
          <w:t>https://www.ons.gov.uk/peoplepopulationandcommunity/birthsdeathsandmarriages/deaths/bulletins/socioeconomicinequalitiesinavoidablemortalityinengland/2020</w:t>
        </w:r>
      </w:hyperlink>
      <w:r w:rsidRPr="5357A949" w:rsidR="4DFF38BC">
        <w:rPr>
          <w:rFonts w:ascii="Times New Roman" w:hAnsi="Times New Roman" w:eastAsia="Times New Roman" w:cs="Times New Roman"/>
        </w:rPr>
        <w:t xml:space="preserve">. </w:t>
      </w:r>
      <w:r w:rsidRPr="5357A949" w:rsidR="58478110">
        <w:rPr>
          <w:rFonts w:ascii="Times New Roman" w:hAnsi="Times New Roman" w:eastAsia="Times New Roman" w:cs="Times New Roman"/>
        </w:rPr>
        <w:t>(</w:t>
      </w:r>
      <w:r w:rsidRPr="5357A949" w:rsidR="4DFF38BC">
        <w:rPr>
          <w:rFonts w:ascii="Times New Roman" w:hAnsi="Times New Roman" w:eastAsia="Times New Roman" w:cs="Times New Roman"/>
        </w:rPr>
        <w:t>Accessed 1</w:t>
      </w:r>
      <w:r w:rsidRPr="5357A949" w:rsidR="213A0949">
        <w:rPr>
          <w:rFonts w:ascii="Times New Roman" w:hAnsi="Times New Roman" w:eastAsia="Times New Roman" w:cs="Times New Roman"/>
        </w:rPr>
        <w:t>2</w:t>
      </w:r>
      <w:r w:rsidRPr="5357A949" w:rsidR="4DFF38BC">
        <w:rPr>
          <w:rFonts w:ascii="Times New Roman" w:hAnsi="Times New Roman" w:eastAsia="Times New Roman" w:cs="Times New Roman"/>
        </w:rPr>
        <w:t xml:space="preserve"> May 2026</w:t>
      </w:r>
      <w:r w:rsidRPr="5357A949" w:rsidR="26442F48">
        <w:rPr>
          <w:rFonts w:ascii="Times New Roman" w:hAnsi="Times New Roman" w:eastAsia="Times New Roman" w:cs="Times New Roman"/>
        </w:rPr>
        <w:t>)</w:t>
      </w:r>
      <w:r w:rsidRPr="5357A949" w:rsidR="43DC11A7">
        <w:rPr>
          <w:rFonts w:ascii="Times New Roman" w:hAnsi="Times New Roman" w:eastAsia="Times New Roman" w:cs="Times New Roman"/>
        </w:rPr>
        <w:t>.</w:t>
      </w:r>
    </w:p>
    <w:p w:rsidR="107825D5" w:rsidP="647F0042" w:rsidRDefault="107825D5" w14:paraId="61A7077D" w14:textId="2471BE8A">
      <w:pPr>
        <w:spacing w:after="240" w:line="360" w:lineRule="auto"/>
      </w:pPr>
      <w:r w:rsidRPr="5357A949" w:rsidR="48EC330E">
        <w:rPr>
          <w:rFonts w:ascii="Times New Roman" w:hAnsi="Times New Roman" w:eastAsia="Times New Roman" w:cs="Times New Roman"/>
        </w:rPr>
        <w:t xml:space="preserve">NHS England (2025). </w:t>
      </w:r>
      <w:r w:rsidRPr="5357A949" w:rsidR="48EC330E">
        <w:rPr>
          <w:rFonts w:ascii="Times New Roman" w:hAnsi="Times New Roman" w:eastAsia="Times New Roman" w:cs="Times New Roman"/>
          <w:i w:val="1"/>
          <w:iCs w:val="1"/>
        </w:rPr>
        <w:t>Improving Care for Older People</w:t>
      </w:r>
      <w:r w:rsidRPr="5357A949" w:rsidR="48EC330E">
        <w:rPr>
          <w:rFonts w:ascii="Times New Roman" w:hAnsi="Times New Roman" w:eastAsia="Times New Roman" w:cs="Times New Roman"/>
        </w:rPr>
        <w:t xml:space="preserve">. [online] NHS England. Available at: </w:t>
      </w:r>
      <w:hyperlink r:id="R5c69306af08c4c59">
        <w:r w:rsidRPr="5357A949" w:rsidR="48EC330E">
          <w:rPr>
            <w:rStyle w:val="Hyperlink"/>
          </w:rPr>
          <w:t>https://www.england.nhs.uk/ourwork/clinical-policy/older-people/improving-care-for-older-people/</w:t>
        </w:r>
      </w:hyperlink>
      <w:r w:rsidRPr="5357A949" w:rsidR="48EC330E">
        <w:rPr>
          <w:rFonts w:ascii="Times New Roman" w:hAnsi="Times New Roman" w:eastAsia="Times New Roman" w:cs="Times New Roman"/>
        </w:rPr>
        <w:t xml:space="preserve">. </w:t>
      </w:r>
      <w:r w:rsidRPr="5357A949" w:rsidR="1E602BB8">
        <w:rPr>
          <w:rFonts w:ascii="Times New Roman" w:hAnsi="Times New Roman" w:eastAsia="Times New Roman" w:cs="Times New Roman"/>
        </w:rPr>
        <w:t>(</w:t>
      </w:r>
      <w:r w:rsidRPr="5357A949" w:rsidR="48EC330E">
        <w:rPr>
          <w:rFonts w:ascii="Times New Roman" w:hAnsi="Times New Roman" w:eastAsia="Times New Roman" w:cs="Times New Roman"/>
        </w:rPr>
        <w:t xml:space="preserve">Accessed </w:t>
      </w:r>
      <w:r w:rsidRPr="5357A949" w:rsidR="268ACE9A">
        <w:rPr>
          <w:rFonts w:ascii="Times New Roman" w:hAnsi="Times New Roman" w:eastAsia="Times New Roman" w:cs="Times New Roman"/>
        </w:rPr>
        <w:t>15</w:t>
      </w:r>
      <w:r w:rsidRPr="5357A949" w:rsidR="268ACE9A">
        <w:rPr>
          <w:rFonts w:ascii="Times New Roman" w:hAnsi="Times New Roman" w:eastAsia="Times New Roman" w:cs="Times New Roman"/>
          <w:vertAlign w:val="superscript"/>
        </w:rPr>
        <w:t>th</w:t>
      </w:r>
      <w:r w:rsidRPr="5357A949" w:rsidR="268ACE9A">
        <w:rPr>
          <w:rFonts w:ascii="Times New Roman" w:hAnsi="Times New Roman" w:eastAsia="Times New Roman" w:cs="Times New Roman"/>
        </w:rPr>
        <w:t xml:space="preserve"> june</w:t>
      </w:r>
      <w:r w:rsidRPr="5357A949" w:rsidR="1E04F45C">
        <w:rPr>
          <w:rFonts w:ascii="Times New Roman" w:hAnsi="Times New Roman" w:eastAsia="Times New Roman" w:cs="Times New Roman"/>
        </w:rPr>
        <w:t xml:space="preserve"> </w:t>
      </w:r>
      <w:r w:rsidRPr="5357A949" w:rsidR="1E04F45C">
        <w:rPr>
          <w:rFonts w:ascii="Times New Roman" w:hAnsi="Times New Roman" w:eastAsia="Times New Roman" w:cs="Times New Roman"/>
        </w:rPr>
        <w:t>2026</w:t>
      </w:r>
      <w:r w:rsidRPr="5357A949" w:rsidR="4C08B571">
        <w:rPr>
          <w:rFonts w:ascii="Times New Roman" w:hAnsi="Times New Roman" w:eastAsia="Times New Roman" w:cs="Times New Roman"/>
        </w:rPr>
        <w:t>)</w:t>
      </w:r>
    </w:p>
    <w:p w:rsidR="7F888CC6" w:rsidP="647F0042" w:rsidRDefault="7F888CC6" w14:paraId="563E7346" w14:textId="4C32663F">
      <w:pPr>
        <w:spacing w:after="240" w:line="360" w:lineRule="auto"/>
      </w:pPr>
      <w:r w:rsidRPr="5357A949" w:rsidR="7A328548">
        <w:rPr>
          <w:rFonts w:ascii="Times New Roman" w:hAnsi="Times New Roman" w:eastAsia="Times New Roman" w:cs="Times New Roman"/>
        </w:rPr>
        <w:t xml:space="preserve">Public Health England (2021). </w:t>
      </w:r>
      <w:r w:rsidRPr="5357A949" w:rsidR="7A328548">
        <w:rPr>
          <w:rFonts w:ascii="Times New Roman" w:hAnsi="Times New Roman" w:eastAsia="Times New Roman" w:cs="Times New Roman"/>
          <w:i w:val="1"/>
          <w:iCs w:val="1"/>
        </w:rPr>
        <w:t>COVID-19: wider impacts on people aged 65 and over</w:t>
      </w:r>
      <w:r w:rsidRPr="5357A949" w:rsidR="7A328548">
        <w:rPr>
          <w:rFonts w:ascii="Times New Roman" w:hAnsi="Times New Roman" w:eastAsia="Times New Roman" w:cs="Times New Roman"/>
        </w:rPr>
        <w:t>.</w:t>
      </w:r>
      <w:r w:rsidRPr="5357A949" w:rsidR="253CC1DB">
        <w:rPr>
          <w:rFonts w:ascii="Times New Roman" w:hAnsi="Times New Roman" w:eastAsia="Times New Roman" w:cs="Times New Roman"/>
        </w:rPr>
        <w:t xml:space="preserve"> </w:t>
      </w:r>
      <w:r w:rsidRPr="5357A949" w:rsidR="7A328548">
        <w:rPr>
          <w:rFonts w:ascii="Times New Roman" w:hAnsi="Times New Roman" w:eastAsia="Times New Roman" w:cs="Times New Roman"/>
        </w:rPr>
        <w:t xml:space="preserve"> Available at: </w:t>
      </w:r>
      <w:hyperlink r:id="R17fc84a317a144e3">
        <w:r w:rsidRPr="5357A949" w:rsidR="7A328548">
          <w:rPr>
            <w:rStyle w:val="Hyperlink"/>
          </w:rPr>
          <w:t>https://www.gov.uk/government/publications/covid-19-wider-impacts-on-people-aged-65-and-over</w:t>
        </w:r>
      </w:hyperlink>
      <w:r w:rsidRPr="5357A949" w:rsidR="7A328548">
        <w:rPr>
          <w:rFonts w:ascii="Times New Roman" w:hAnsi="Times New Roman" w:eastAsia="Times New Roman" w:cs="Times New Roman"/>
        </w:rPr>
        <w:t xml:space="preserve">. </w:t>
      </w:r>
      <w:r w:rsidRPr="5357A949" w:rsidR="1865B925">
        <w:rPr>
          <w:rFonts w:ascii="Times New Roman" w:hAnsi="Times New Roman" w:eastAsia="Times New Roman" w:cs="Times New Roman"/>
        </w:rPr>
        <w:t>(</w:t>
      </w:r>
      <w:r w:rsidRPr="5357A949" w:rsidR="7A328548">
        <w:rPr>
          <w:rFonts w:ascii="Times New Roman" w:hAnsi="Times New Roman" w:eastAsia="Times New Roman" w:cs="Times New Roman"/>
        </w:rPr>
        <w:t>Accessed</w:t>
      </w:r>
      <w:r w:rsidRPr="5357A949" w:rsidR="285B2975">
        <w:rPr>
          <w:rFonts w:ascii="Times New Roman" w:hAnsi="Times New Roman" w:eastAsia="Times New Roman" w:cs="Times New Roman"/>
        </w:rPr>
        <w:t xml:space="preserve"> 15</w:t>
      </w:r>
      <w:r w:rsidRPr="5357A949" w:rsidR="285B2975">
        <w:rPr>
          <w:rFonts w:ascii="Times New Roman" w:hAnsi="Times New Roman" w:eastAsia="Times New Roman" w:cs="Times New Roman"/>
          <w:vertAlign w:val="superscript"/>
        </w:rPr>
        <w:t>th</w:t>
      </w:r>
      <w:r w:rsidRPr="5357A949" w:rsidR="285B2975">
        <w:rPr>
          <w:rFonts w:ascii="Times New Roman" w:hAnsi="Times New Roman" w:eastAsia="Times New Roman" w:cs="Times New Roman"/>
        </w:rPr>
        <w:t xml:space="preserve"> </w:t>
      </w:r>
      <w:r w:rsidRPr="5357A949" w:rsidR="175FBD86">
        <w:rPr>
          <w:rFonts w:ascii="Times New Roman" w:hAnsi="Times New Roman" w:eastAsia="Times New Roman" w:cs="Times New Roman"/>
        </w:rPr>
        <w:t>June</w:t>
      </w:r>
      <w:r w:rsidRPr="5357A949" w:rsidR="7A328548">
        <w:rPr>
          <w:rFonts w:ascii="Times New Roman" w:hAnsi="Times New Roman" w:eastAsia="Times New Roman" w:cs="Times New Roman"/>
        </w:rPr>
        <w:t xml:space="preserve"> </w:t>
      </w:r>
      <w:r w:rsidRPr="5357A949" w:rsidR="7A328548">
        <w:rPr>
          <w:rFonts w:ascii="Times New Roman" w:hAnsi="Times New Roman" w:eastAsia="Times New Roman" w:cs="Times New Roman"/>
        </w:rPr>
        <w:t>2026</w:t>
      </w:r>
      <w:r w:rsidRPr="5357A949" w:rsidR="67CBFD18">
        <w:rPr>
          <w:rFonts w:ascii="Times New Roman" w:hAnsi="Times New Roman" w:eastAsia="Times New Roman" w:cs="Times New Roman"/>
        </w:rPr>
        <w:t>)</w:t>
      </w:r>
    </w:p>
    <w:p w:rsidR="6E1E7D56" w:rsidP="647F0042" w:rsidRDefault="6E1E7D56" w14:paraId="77A88B32" w14:textId="0E570B40">
      <w:pPr>
        <w:spacing w:after="240" w:line="360" w:lineRule="auto"/>
      </w:pPr>
      <w:r w:rsidRPr="5357A949" w:rsidR="62408ABD">
        <w:rPr>
          <w:rFonts w:ascii="Times New Roman" w:hAnsi="Times New Roman" w:eastAsia="Times New Roman" w:cs="Times New Roman"/>
        </w:rPr>
        <w:t xml:space="preserve">AGE UK (2018). </w:t>
      </w:r>
      <w:r w:rsidRPr="5357A949" w:rsidR="62408ABD">
        <w:rPr>
          <w:rFonts w:ascii="Times New Roman" w:hAnsi="Times New Roman" w:eastAsia="Times New Roman" w:cs="Times New Roman"/>
          <w:i w:val="1"/>
          <w:iCs w:val="1"/>
        </w:rPr>
        <w:t>Frailty and the NHS Long Term Plan | Frailty in older people</w:t>
      </w:r>
      <w:r w:rsidRPr="5357A949" w:rsidR="15CA794F">
        <w:rPr>
          <w:rFonts w:ascii="Times New Roman" w:hAnsi="Times New Roman" w:eastAsia="Times New Roman" w:cs="Times New Roman"/>
          <w:i w:val="1"/>
          <w:iCs w:val="1"/>
        </w:rPr>
        <w:t>.</w:t>
      </w:r>
      <w:r w:rsidRPr="5357A949" w:rsidR="62408ABD">
        <w:rPr>
          <w:rFonts w:ascii="Times New Roman" w:hAnsi="Times New Roman" w:eastAsia="Times New Roman" w:cs="Times New Roman"/>
          <w:i w:val="1"/>
          <w:iCs w:val="1"/>
        </w:rPr>
        <w:t xml:space="preserve"> </w:t>
      </w:r>
      <w:r w:rsidRPr="5357A949" w:rsidR="62408ABD">
        <w:rPr>
          <w:rFonts w:ascii="Times New Roman" w:hAnsi="Times New Roman" w:eastAsia="Times New Roman" w:cs="Times New Roman"/>
        </w:rPr>
        <w:t xml:space="preserve">Available at: </w:t>
      </w:r>
      <w:hyperlink r:id="Raf9d11c0204a4fdf">
        <w:r w:rsidRPr="5357A949" w:rsidR="62408ABD">
          <w:rPr>
            <w:rStyle w:val="Hyperlink"/>
          </w:rPr>
          <w:t>https://www.ageuk.org.uk/our-impact/policy-research/frailty-in-older-people/frailty-and-the-nhs-long-term-plan/</w:t>
        </w:r>
      </w:hyperlink>
      <w:r w:rsidRPr="5357A949" w:rsidR="62408ABD">
        <w:rPr>
          <w:rFonts w:ascii="Times New Roman" w:hAnsi="Times New Roman" w:eastAsia="Times New Roman" w:cs="Times New Roman"/>
        </w:rPr>
        <w:t xml:space="preserve">. </w:t>
      </w:r>
      <w:r w:rsidRPr="5357A949" w:rsidR="4A3B3E6D">
        <w:rPr>
          <w:rFonts w:ascii="Times New Roman" w:hAnsi="Times New Roman" w:eastAsia="Times New Roman" w:cs="Times New Roman"/>
        </w:rPr>
        <w:t>(</w:t>
      </w:r>
      <w:r w:rsidRPr="5357A949" w:rsidR="62408ABD">
        <w:rPr>
          <w:rFonts w:ascii="Times New Roman" w:hAnsi="Times New Roman" w:eastAsia="Times New Roman" w:cs="Times New Roman"/>
        </w:rPr>
        <w:t xml:space="preserve">Accessed </w:t>
      </w:r>
      <w:r w:rsidRPr="5357A949" w:rsidR="1302EE25">
        <w:rPr>
          <w:rFonts w:ascii="Times New Roman" w:hAnsi="Times New Roman" w:eastAsia="Times New Roman" w:cs="Times New Roman"/>
        </w:rPr>
        <w:t>15</w:t>
      </w:r>
      <w:r w:rsidRPr="5357A949" w:rsidR="1302EE25">
        <w:rPr>
          <w:rFonts w:ascii="Times New Roman" w:hAnsi="Times New Roman" w:eastAsia="Times New Roman" w:cs="Times New Roman"/>
          <w:vertAlign w:val="superscript"/>
        </w:rPr>
        <w:t>th</w:t>
      </w:r>
      <w:r w:rsidRPr="5357A949" w:rsidR="1302EE25">
        <w:rPr>
          <w:rFonts w:ascii="Times New Roman" w:hAnsi="Times New Roman" w:eastAsia="Times New Roman" w:cs="Times New Roman"/>
        </w:rPr>
        <w:t xml:space="preserve"> june </w:t>
      </w:r>
      <w:r w:rsidRPr="5357A949" w:rsidR="62408ABD">
        <w:rPr>
          <w:rFonts w:ascii="Times New Roman" w:hAnsi="Times New Roman" w:eastAsia="Times New Roman" w:cs="Times New Roman"/>
        </w:rPr>
        <w:t>2026</w:t>
      </w:r>
      <w:r w:rsidRPr="5357A949" w:rsidR="0AE32BE3">
        <w:rPr>
          <w:rFonts w:ascii="Times New Roman" w:hAnsi="Times New Roman" w:eastAsia="Times New Roman" w:cs="Times New Roman"/>
        </w:rPr>
        <w:t>)</w:t>
      </w:r>
    </w:p>
    <w:p w:rsidRPr="005B7497" w:rsidR="005B7497" w:rsidP="005B7497" w:rsidRDefault="005B7497" w14:paraId="061353D6" w14:textId="4A3B606E">
      <w:pPr>
        <w:spacing w:after="0" w:line="240" w:lineRule="auto"/>
        <w:rPr>
          <w:rFonts w:ascii=".AppleSystemUIFont" w:hAnsi=".AppleSystemUIFont" w:cs="Times New Roman"/>
          <w:lang w:eastAsia="en-GB"/>
        </w:rPr>
      </w:pPr>
      <w:r w:rsidRPr="5357A949" w:rsidR="5223FB6E">
        <w:rPr>
          <w:rFonts w:ascii="UICTFontTextStyleBody" w:hAnsi="UICTFontTextStyleBody" w:cs="Times New Roman"/>
          <w:lang w:eastAsia="en-GB"/>
        </w:rPr>
        <w:t xml:space="preserve">Brück, C.C., Koen de Nijs, Ikram, M.A., Wolters, F.J. and Inge (2025). The impact of modifiable risk factor reduction on future dementia burden: a microsimulation </w:t>
      </w:r>
      <w:r w:rsidRPr="5357A949" w:rsidR="5223FB6E">
        <w:rPr>
          <w:rFonts w:ascii="UICTFontTextStyleBody" w:hAnsi="UICTFontTextStyleBody" w:cs="Times New Roman"/>
          <w:lang w:eastAsia="en-GB"/>
        </w:rPr>
        <w:t>modeling</w:t>
      </w:r>
      <w:r w:rsidRPr="5357A949" w:rsidR="5223FB6E">
        <w:rPr>
          <w:rFonts w:ascii="UICTFontTextStyleBody" w:hAnsi="UICTFontTextStyleBody" w:cs="Times New Roman"/>
          <w:lang w:eastAsia="en-GB"/>
        </w:rPr>
        <w:t xml:space="preserve"> study. </w:t>
      </w:r>
      <w:r w:rsidRPr="5357A949" w:rsidR="5223FB6E">
        <w:rPr>
          <w:rFonts w:ascii="UICTFontTextStyleItalicBody" w:hAnsi="UICTFontTextStyleItalicBody" w:cs="Times New Roman"/>
          <w:i w:val="1"/>
          <w:iCs w:val="1"/>
          <w:lang w:eastAsia="en-GB"/>
        </w:rPr>
        <w:t>European Journal of Epidemiology</w:t>
      </w:r>
      <w:r w:rsidRPr="5357A949" w:rsidR="5223FB6E">
        <w:rPr>
          <w:rFonts w:ascii="UICTFontTextStyleBody" w:hAnsi="UICTFontTextStyleBody" w:cs="Times New Roman"/>
          <w:lang w:eastAsia="en-GB"/>
        </w:rPr>
        <w:t xml:space="preserve">, 40(9), pp.1083–1093. </w:t>
      </w:r>
      <w:r w:rsidRPr="5357A949" w:rsidR="5223FB6E">
        <w:rPr>
          <w:rFonts w:ascii="UICTFontTextStyleBody" w:hAnsi="UICTFontTextStyleBody" w:cs="Times New Roman"/>
          <w:lang w:eastAsia="en-GB"/>
        </w:rPr>
        <w:t>doi:https</w:t>
      </w:r>
      <w:r w:rsidRPr="5357A949" w:rsidR="5223FB6E">
        <w:rPr>
          <w:rFonts w:ascii="UICTFontTextStyleBody" w:hAnsi="UICTFontTextStyleBody" w:cs="Times New Roman"/>
          <w:lang w:eastAsia="en-GB"/>
        </w:rPr>
        <w:t>://doi.org/10.1007/s10654-025-01283-0.</w:t>
      </w:r>
      <w:r w:rsidRPr="5357A949" w:rsidR="699F1748">
        <w:rPr>
          <w:rFonts w:ascii="UICTFontTextStyleBody" w:hAnsi="UICTFontTextStyleBody" w:cs="Times New Roman"/>
          <w:lang w:eastAsia="en-GB"/>
        </w:rPr>
        <w:t xml:space="preserve"> (Accessed 13</w:t>
      </w:r>
      <w:r w:rsidRPr="5357A949" w:rsidR="699F1748">
        <w:rPr>
          <w:rFonts w:ascii="UICTFontTextStyleBody" w:hAnsi="UICTFontTextStyleBody" w:cs="Times New Roman"/>
          <w:vertAlign w:val="superscript"/>
          <w:lang w:eastAsia="en-GB"/>
        </w:rPr>
        <w:t>th</w:t>
      </w:r>
      <w:r w:rsidRPr="5357A949" w:rsidR="699F1748">
        <w:rPr>
          <w:rFonts w:ascii="UICTFontTextStyleBody" w:hAnsi="UICTFontTextStyleBody" w:cs="Times New Roman"/>
          <w:lang w:eastAsia="en-GB"/>
        </w:rPr>
        <w:t xml:space="preserve"> </w:t>
      </w:r>
      <w:r w:rsidRPr="5357A949" w:rsidR="699F1748">
        <w:rPr>
          <w:rFonts w:ascii="UICTFontTextStyleBody" w:hAnsi="UICTFontTextStyleBody" w:cs="Times New Roman"/>
          <w:lang w:eastAsia="en-GB"/>
        </w:rPr>
        <w:t>June</w:t>
      </w:r>
      <w:r w:rsidRPr="5357A949" w:rsidR="699F1748">
        <w:rPr>
          <w:rFonts w:ascii="UICTFontTextStyleBody" w:hAnsi="UICTFontTextStyleBody" w:cs="Times New Roman"/>
          <w:lang w:eastAsia="en-GB"/>
        </w:rPr>
        <w:t xml:space="preserve"> 2026)</w:t>
      </w:r>
    </w:p>
    <w:p w:rsidRPr="005B7497" w:rsidR="005B7497" w:rsidP="005B7497" w:rsidRDefault="005B7497" w14:paraId="2E83EC38" w14:textId="77777777">
      <w:pPr>
        <w:spacing w:after="0" w:line="240" w:lineRule="auto"/>
        <w:rPr>
          <w:rFonts w:ascii=".AppleSystemUIFont" w:hAnsi=".AppleSystemUIFont" w:cs="Times New Roman"/>
          <w:lang w:eastAsia="en-GB"/>
        </w:rPr>
      </w:pPr>
    </w:p>
    <w:p w:rsidRPr="005B7497" w:rsidR="005B7497" w:rsidP="5357A949" w:rsidRDefault="005B7497" w14:paraId="1609F205" w14:textId="34372256">
      <w:pPr>
        <w:spacing w:after="0" w:line="240" w:lineRule="auto"/>
        <w:rPr>
          <w:rFonts w:ascii="UICTFontTextStyleBody" w:hAnsi="UICTFontTextStyleBody" w:cs="Times New Roman"/>
          <w:lang w:eastAsia="en-GB"/>
        </w:rPr>
      </w:pPr>
      <w:r w:rsidRPr="5357A949" w:rsidR="5223FB6E">
        <w:rPr>
          <w:rFonts w:ascii="UICTFontTextStyleBody" w:hAnsi="UICTFontTextStyleBody" w:cs="Times New Roman"/>
          <w:lang w:eastAsia="en-GB"/>
        </w:rPr>
        <w:t xml:space="preserve">National Institute on Aging (2022). </w:t>
      </w:r>
      <w:r w:rsidRPr="5357A949" w:rsidR="5223FB6E">
        <w:rPr>
          <w:rFonts w:ascii="UICTFontTextStyleItalicBody" w:hAnsi="UICTFontTextStyleItalicBody" w:cs="Times New Roman"/>
          <w:i w:val="1"/>
          <w:iCs w:val="1"/>
          <w:lang w:eastAsia="en-GB"/>
        </w:rPr>
        <w:t>What Is Dementia? Symptoms, types, and Diagnosis</w:t>
      </w:r>
      <w:r w:rsidRPr="5357A949" w:rsidR="5223FB6E">
        <w:rPr>
          <w:rFonts w:ascii="UICTFontTextStyleBody" w:hAnsi="UICTFontTextStyleBody" w:cs="Times New Roman"/>
          <w:lang w:eastAsia="en-GB"/>
        </w:rPr>
        <w:t xml:space="preserve">. Available at: </w:t>
      </w:r>
      <w:hyperlink r:id="R28b814e25518464d">
        <w:r w:rsidRPr="5357A949" w:rsidR="5223FB6E">
          <w:rPr>
            <w:rStyle w:val="Hyperlink"/>
            <w:lang w:eastAsia="en-GB"/>
          </w:rPr>
          <w:t>https://www.nia.nih.gov/health/alzheimers-and-dementia/what-dementia-symptoms-types-and-diagnosis</w:t>
        </w:r>
      </w:hyperlink>
      <w:r w:rsidRPr="5357A949" w:rsidR="5223FB6E">
        <w:rPr>
          <w:rFonts w:ascii="UICTFontTextStyleBody" w:hAnsi="UICTFontTextStyleBody" w:cs="Times New Roman"/>
          <w:lang w:eastAsia="en-GB"/>
        </w:rPr>
        <w:t>.</w:t>
      </w:r>
      <w:r w:rsidRPr="5357A949" w:rsidR="53618144">
        <w:rPr>
          <w:rFonts w:ascii="UICTFontTextStyleBody" w:hAnsi="UICTFontTextStyleBody" w:cs="Times New Roman"/>
          <w:lang w:eastAsia="en-GB"/>
        </w:rPr>
        <w:t xml:space="preserve"> (Accessed 13</w:t>
      </w:r>
      <w:r w:rsidRPr="5357A949" w:rsidR="53618144">
        <w:rPr>
          <w:rFonts w:ascii="UICTFontTextStyleBody" w:hAnsi="UICTFontTextStyleBody" w:cs="Times New Roman"/>
          <w:vertAlign w:val="superscript"/>
          <w:lang w:eastAsia="en-GB"/>
        </w:rPr>
        <w:t>th</w:t>
      </w:r>
      <w:r w:rsidRPr="5357A949" w:rsidR="53618144">
        <w:rPr>
          <w:rFonts w:ascii="UICTFontTextStyleBody" w:hAnsi="UICTFontTextStyleBody" w:cs="Times New Roman"/>
          <w:lang w:eastAsia="en-GB"/>
        </w:rPr>
        <w:t xml:space="preserve"> </w:t>
      </w:r>
      <w:r w:rsidRPr="5357A949" w:rsidR="01420988">
        <w:rPr>
          <w:rFonts w:ascii="UICTFontTextStyleBody" w:hAnsi="UICTFontTextStyleBody" w:cs="Times New Roman"/>
          <w:lang w:eastAsia="en-GB"/>
        </w:rPr>
        <w:t>June</w:t>
      </w:r>
      <w:r w:rsidRPr="5357A949" w:rsidR="53618144">
        <w:rPr>
          <w:rFonts w:ascii="UICTFontTextStyleBody" w:hAnsi="UICTFontTextStyleBody" w:cs="Times New Roman"/>
          <w:lang w:eastAsia="en-GB"/>
        </w:rPr>
        <w:t xml:space="preserve"> 2026)</w:t>
      </w:r>
      <w:r w:rsidRPr="5357A949" w:rsidR="70DDE703">
        <w:rPr>
          <w:rFonts w:ascii="UICTFontTextStyleBody" w:hAnsi="UICTFontTextStyleBody" w:cs="Times New Roman"/>
          <w:lang w:eastAsia="en-GB"/>
        </w:rPr>
        <w:t>.</w:t>
      </w:r>
    </w:p>
    <w:p w:rsidRPr="005B7497" w:rsidR="005B7497" w:rsidP="005B7497" w:rsidRDefault="005B7497" w14:paraId="16965CD8" w14:textId="77777777">
      <w:pPr>
        <w:spacing w:after="0" w:line="240" w:lineRule="auto"/>
        <w:rPr>
          <w:rFonts w:ascii=".AppleSystemUIFont" w:hAnsi=".AppleSystemUIFont" w:cs="Times New Roman"/>
          <w:lang w:eastAsia="en-GB"/>
        </w:rPr>
      </w:pPr>
    </w:p>
    <w:p w:rsidR="5357A949" w:rsidP="5357A949" w:rsidRDefault="5357A949" w14:paraId="47318C21" w14:textId="7C78BD54">
      <w:pPr>
        <w:spacing w:after="0" w:line="240" w:lineRule="auto"/>
        <w:rPr>
          <w:rFonts w:ascii="UICTFontTextStyleBody" w:hAnsi="UICTFontTextStyleBody" w:cs="Times New Roman"/>
          <w:lang w:eastAsia="en-GB"/>
        </w:rPr>
      </w:pPr>
    </w:p>
    <w:p w:rsidR="5357A949" w:rsidP="5357A949" w:rsidRDefault="5357A949" w14:paraId="09237BF3" w14:textId="13AFFB39">
      <w:pPr>
        <w:spacing w:after="0" w:line="240" w:lineRule="auto"/>
        <w:rPr>
          <w:rFonts w:ascii="UICTFontTextStyleBody" w:hAnsi="UICTFontTextStyleBody" w:cs="Times New Roman"/>
          <w:lang w:eastAsia="en-GB"/>
        </w:rPr>
      </w:pPr>
    </w:p>
    <w:p w:rsidR="5357A949" w:rsidP="5357A949" w:rsidRDefault="5357A949" w14:paraId="4118F265" w14:textId="77500980">
      <w:pPr>
        <w:spacing w:after="0" w:line="240" w:lineRule="auto"/>
        <w:rPr>
          <w:rFonts w:ascii="UICTFontTextStyleBody" w:hAnsi="UICTFontTextStyleBody" w:cs="Times New Roman"/>
          <w:lang w:eastAsia="en-GB"/>
        </w:rPr>
      </w:pPr>
    </w:p>
    <w:p w:rsidRPr="005B7497" w:rsidR="005B7497" w:rsidP="005B7497" w:rsidRDefault="005B7497" w14:paraId="217498B2" w14:textId="44781DE9">
      <w:pPr>
        <w:spacing w:after="0" w:line="240" w:lineRule="auto"/>
        <w:rPr>
          <w:rFonts w:ascii=".AppleSystemUIFont" w:hAnsi=".AppleSystemUIFont" w:cs="Times New Roman"/>
          <w:lang w:eastAsia="en-GB"/>
        </w:rPr>
      </w:pPr>
      <w:r w:rsidRPr="5357A949" w:rsidR="5223FB6E">
        <w:rPr>
          <w:rFonts w:ascii="UICTFontTextStyleBody" w:hAnsi="UICTFontTextStyleBody" w:cs="Times New Roman"/>
          <w:lang w:eastAsia="en-GB"/>
        </w:rPr>
        <w:t xml:space="preserve">National Health Service (2023). </w:t>
      </w:r>
      <w:r w:rsidRPr="5357A949" w:rsidR="5223FB6E">
        <w:rPr>
          <w:rFonts w:ascii="UICTFontTextStyleItalicBody" w:hAnsi="UICTFontTextStyleItalicBody" w:cs="Times New Roman"/>
          <w:i w:val="1"/>
          <w:iCs w:val="1"/>
          <w:lang w:eastAsia="en-GB"/>
        </w:rPr>
        <w:t>What is dementia</w:t>
      </w:r>
      <w:r w:rsidRPr="5357A949" w:rsidR="5223FB6E">
        <w:rPr>
          <w:rFonts w:ascii="UICTFontTextStyleBody" w:hAnsi="UICTFontTextStyleBody" w:cs="Times New Roman"/>
          <w:lang w:eastAsia="en-GB"/>
        </w:rPr>
        <w:t xml:space="preserve">. Available at: </w:t>
      </w:r>
      <w:hyperlink r:id="R88dd8dfd49f64ea6">
        <w:r w:rsidRPr="5357A949" w:rsidR="5223FB6E">
          <w:rPr>
            <w:rStyle w:val="Hyperlink"/>
            <w:lang w:eastAsia="en-GB"/>
          </w:rPr>
          <w:t>https://www.nhs.uk/conditions/dementia/about-dementia/what-is-dementia/</w:t>
        </w:r>
      </w:hyperlink>
      <w:r w:rsidRPr="5357A949" w:rsidR="5223FB6E">
        <w:rPr>
          <w:rFonts w:ascii="UICTFontTextStyleBody" w:hAnsi="UICTFontTextStyleBody" w:cs="Times New Roman"/>
          <w:lang w:eastAsia="en-GB"/>
        </w:rPr>
        <w:t>.</w:t>
      </w:r>
      <w:r w:rsidRPr="5357A949" w:rsidR="117CECBC">
        <w:rPr>
          <w:rFonts w:ascii="UICTFontTextStyleBody" w:hAnsi="UICTFontTextStyleBody" w:cs="Times New Roman"/>
          <w:lang w:eastAsia="en-GB"/>
        </w:rPr>
        <w:t xml:space="preserve"> (Accessed 15</w:t>
      </w:r>
      <w:r w:rsidRPr="5357A949" w:rsidR="117CECBC">
        <w:rPr>
          <w:rFonts w:ascii="UICTFontTextStyleBody" w:hAnsi="UICTFontTextStyleBody" w:cs="Times New Roman"/>
          <w:vertAlign w:val="superscript"/>
          <w:lang w:eastAsia="en-GB"/>
        </w:rPr>
        <w:t>th</w:t>
      </w:r>
      <w:r w:rsidRPr="5357A949" w:rsidR="117CECBC">
        <w:rPr>
          <w:rFonts w:ascii="UICTFontTextStyleBody" w:hAnsi="UICTFontTextStyleBody" w:cs="Times New Roman"/>
          <w:lang w:eastAsia="en-GB"/>
        </w:rPr>
        <w:t xml:space="preserve"> June 2026).</w:t>
      </w:r>
    </w:p>
    <w:p w:rsidRPr="005B7497" w:rsidR="005B7497" w:rsidP="005B7497" w:rsidRDefault="005B7497" w14:paraId="1112B06B" w14:textId="77777777">
      <w:pPr>
        <w:spacing w:after="0" w:line="240" w:lineRule="auto"/>
        <w:rPr>
          <w:rFonts w:ascii=".AppleSystemUIFont" w:hAnsi=".AppleSystemUIFont" w:cs="Times New Roman"/>
          <w:lang w:eastAsia="en-GB"/>
        </w:rPr>
      </w:pPr>
    </w:p>
    <w:p w:rsidRPr="005B7497" w:rsidR="005B7497" w:rsidP="005B7497" w:rsidRDefault="005B7497" w14:paraId="1506C4DA" w14:textId="79DC692B">
      <w:pPr>
        <w:spacing w:after="0" w:line="240" w:lineRule="auto"/>
        <w:rPr>
          <w:rFonts w:ascii=".AppleSystemUIFont" w:hAnsi=".AppleSystemUIFont" w:cs="Times New Roman"/>
          <w:lang w:eastAsia="en-GB"/>
        </w:rPr>
      </w:pPr>
      <w:r w:rsidRPr="5357A949" w:rsidR="5223FB6E">
        <w:rPr>
          <w:rFonts w:ascii="UICTFontTextStyleBody" w:hAnsi="UICTFontTextStyleBody" w:cs="Times New Roman"/>
          <w:lang w:eastAsia="en-GB"/>
        </w:rPr>
        <w:t xml:space="preserve">NHS England (2015). </w:t>
      </w:r>
      <w:r w:rsidRPr="5357A949" w:rsidR="5223FB6E">
        <w:rPr>
          <w:rFonts w:ascii="UICTFontTextStyleItalicBody" w:hAnsi="UICTFontTextStyleItalicBody" w:cs="Times New Roman"/>
          <w:i w:val="1"/>
          <w:iCs w:val="1"/>
          <w:lang w:eastAsia="en-GB"/>
        </w:rPr>
        <w:t>Dementia</w:t>
      </w:r>
      <w:r w:rsidRPr="5357A949" w:rsidR="5223FB6E">
        <w:rPr>
          <w:rFonts w:ascii="UICTFontTextStyleBody" w:hAnsi="UICTFontTextStyleBody" w:cs="Times New Roman"/>
          <w:lang w:eastAsia="en-GB"/>
        </w:rPr>
        <w:t xml:space="preserve">. Available at: </w:t>
      </w:r>
      <w:hyperlink r:id="Rb42a3f550a314b50">
        <w:r w:rsidRPr="5357A949" w:rsidR="5223FB6E">
          <w:rPr>
            <w:rStyle w:val="Hyperlink"/>
            <w:lang w:eastAsia="en-GB"/>
          </w:rPr>
          <w:t>https://www.england.nhs.uk/mental-health/dementia/</w:t>
        </w:r>
      </w:hyperlink>
      <w:r w:rsidRPr="5357A949" w:rsidR="5223FB6E">
        <w:rPr>
          <w:rFonts w:ascii="UICTFontTextStyleBody" w:hAnsi="UICTFontTextStyleBody" w:cs="Times New Roman"/>
          <w:lang w:eastAsia="en-GB"/>
        </w:rPr>
        <w:t>.</w:t>
      </w:r>
      <w:r w:rsidRPr="5357A949" w:rsidR="2056867F">
        <w:rPr>
          <w:rFonts w:ascii="UICTFontTextStyleBody" w:hAnsi="UICTFontTextStyleBody" w:cs="Times New Roman"/>
          <w:lang w:eastAsia="en-GB"/>
        </w:rPr>
        <w:t xml:space="preserve"> (Accessed 13</w:t>
      </w:r>
      <w:r w:rsidRPr="5357A949" w:rsidR="2056867F">
        <w:rPr>
          <w:rFonts w:ascii="UICTFontTextStyleBody" w:hAnsi="UICTFontTextStyleBody" w:cs="Times New Roman"/>
          <w:vertAlign w:val="superscript"/>
          <w:lang w:eastAsia="en-GB"/>
        </w:rPr>
        <w:t>th</w:t>
      </w:r>
      <w:r w:rsidRPr="5357A949" w:rsidR="2056867F">
        <w:rPr>
          <w:rFonts w:ascii="UICTFontTextStyleBody" w:hAnsi="UICTFontTextStyleBody" w:cs="Times New Roman"/>
          <w:lang w:eastAsia="en-GB"/>
        </w:rPr>
        <w:t xml:space="preserve"> </w:t>
      </w:r>
      <w:r w:rsidRPr="5357A949" w:rsidR="2056867F">
        <w:rPr>
          <w:rFonts w:ascii="UICTFontTextStyleBody" w:hAnsi="UICTFontTextStyleBody" w:cs="Times New Roman"/>
          <w:lang w:eastAsia="en-GB"/>
        </w:rPr>
        <w:t>June</w:t>
      </w:r>
      <w:r w:rsidRPr="5357A949" w:rsidR="2056867F">
        <w:rPr>
          <w:rFonts w:ascii="UICTFontTextStyleBody" w:hAnsi="UICTFontTextStyleBody" w:cs="Times New Roman"/>
          <w:lang w:eastAsia="en-GB"/>
        </w:rPr>
        <w:t xml:space="preserve"> 2026)</w:t>
      </w:r>
    </w:p>
    <w:p w:rsidRPr="005B7497" w:rsidR="005B7497" w:rsidP="005B7497" w:rsidRDefault="005B7497" w14:paraId="3FBA99B7" w14:textId="77777777">
      <w:pPr>
        <w:spacing w:after="0" w:line="240" w:lineRule="auto"/>
        <w:rPr>
          <w:rFonts w:ascii=".AppleSystemUIFont" w:hAnsi=".AppleSystemUIFont" w:cs="Times New Roman"/>
          <w:lang w:eastAsia="en-GB"/>
        </w:rPr>
      </w:pPr>
    </w:p>
    <w:p w:rsidRPr="005B7497" w:rsidR="005B7497" w:rsidP="005B7497" w:rsidRDefault="005B7497" w14:paraId="74A7D5FF" w14:textId="7C8A9A9F">
      <w:pPr>
        <w:spacing w:after="0" w:line="240" w:lineRule="auto"/>
        <w:rPr>
          <w:rFonts w:ascii=".AppleSystemUIFont" w:hAnsi=".AppleSystemUIFont" w:cs="Times New Roman"/>
          <w:lang w:eastAsia="en-GB"/>
        </w:rPr>
      </w:pPr>
      <w:r w:rsidRPr="5357A949" w:rsidR="5223FB6E">
        <w:rPr>
          <w:rFonts w:ascii="UICTFontTextStyleBody" w:hAnsi="UICTFontTextStyleBody" w:cs="Times New Roman"/>
          <w:lang w:eastAsia="en-GB"/>
        </w:rPr>
        <w:t xml:space="preserve">NHS (2018). </w:t>
      </w:r>
      <w:r w:rsidRPr="5357A949" w:rsidR="5223FB6E">
        <w:rPr>
          <w:rFonts w:ascii="UICTFontTextStyleItalicBody" w:hAnsi="UICTFontTextStyleItalicBody" w:cs="Times New Roman"/>
          <w:i w:val="1"/>
          <w:iCs w:val="1"/>
          <w:lang w:eastAsia="en-GB"/>
        </w:rPr>
        <w:t>NHS 111 Wales</w:t>
      </w:r>
      <w:r w:rsidRPr="5357A949" w:rsidR="5223FB6E">
        <w:rPr>
          <w:rFonts w:ascii="UICTFontTextStyleBody" w:hAnsi="UICTFontTextStyleBody" w:cs="Times New Roman"/>
          <w:lang w:eastAsia="en-GB"/>
        </w:rPr>
        <w:t xml:space="preserve">. Available at: </w:t>
      </w:r>
      <w:hyperlink r:id="R0acfea76bd234180">
        <w:r w:rsidRPr="5357A949" w:rsidR="5223FB6E">
          <w:rPr>
            <w:rStyle w:val="Hyperlink"/>
            <w:lang w:eastAsia="en-GB"/>
          </w:rPr>
          <w:t>https://111.wales.nhs.uk/LiveWell/Dementia/benefits/</w:t>
        </w:r>
      </w:hyperlink>
      <w:r w:rsidRPr="5357A949" w:rsidR="5223FB6E">
        <w:rPr>
          <w:rFonts w:ascii="UICTFontTextStyleBody" w:hAnsi="UICTFontTextStyleBody" w:cs="Times New Roman"/>
          <w:lang w:eastAsia="en-GB"/>
        </w:rPr>
        <w:t>.</w:t>
      </w:r>
      <w:r w:rsidRPr="5357A949" w:rsidR="0640D44B">
        <w:rPr>
          <w:rFonts w:ascii="UICTFontTextStyleBody" w:hAnsi="UICTFontTextStyleBody" w:cs="Times New Roman"/>
          <w:lang w:eastAsia="en-GB"/>
        </w:rPr>
        <w:t xml:space="preserve"> (Accessed 13</w:t>
      </w:r>
      <w:r w:rsidRPr="5357A949" w:rsidR="0640D44B">
        <w:rPr>
          <w:rFonts w:ascii="UICTFontTextStyleBody" w:hAnsi="UICTFontTextStyleBody" w:cs="Times New Roman"/>
          <w:vertAlign w:val="superscript"/>
          <w:lang w:eastAsia="en-GB"/>
        </w:rPr>
        <w:t>th</w:t>
      </w:r>
      <w:r w:rsidRPr="5357A949" w:rsidR="0640D44B">
        <w:rPr>
          <w:rFonts w:ascii="UICTFontTextStyleBody" w:hAnsi="UICTFontTextStyleBody" w:cs="Times New Roman"/>
          <w:lang w:eastAsia="en-GB"/>
        </w:rPr>
        <w:t xml:space="preserve"> </w:t>
      </w:r>
      <w:r w:rsidRPr="5357A949" w:rsidR="6C8FAF61">
        <w:rPr>
          <w:rFonts w:ascii="UICTFontTextStyleBody" w:hAnsi="UICTFontTextStyleBody" w:cs="Times New Roman"/>
          <w:lang w:eastAsia="en-GB"/>
        </w:rPr>
        <w:t>June</w:t>
      </w:r>
      <w:r w:rsidRPr="5357A949" w:rsidR="0640D44B">
        <w:rPr>
          <w:rFonts w:ascii="UICTFontTextStyleBody" w:hAnsi="UICTFontTextStyleBody" w:cs="Times New Roman"/>
          <w:lang w:eastAsia="en-GB"/>
        </w:rPr>
        <w:t xml:space="preserve"> 2026)</w:t>
      </w:r>
      <w:r w:rsidRPr="5357A949" w:rsidR="24A408B2">
        <w:rPr>
          <w:rFonts w:ascii="UICTFontTextStyleBody" w:hAnsi="UICTFontTextStyleBody" w:cs="Times New Roman"/>
          <w:lang w:eastAsia="en-GB"/>
        </w:rPr>
        <w:t>.</w:t>
      </w:r>
    </w:p>
    <w:p w:rsidRPr="005B7497" w:rsidR="005B7497" w:rsidP="005B7497" w:rsidRDefault="005B7497" w14:paraId="65C993A4" w14:textId="77777777">
      <w:pPr>
        <w:spacing w:after="0" w:line="240" w:lineRule="auto"/>
        <w:rPr>
          <w:rFonts w:ascii=".AppleSystemUIFont" w:hAnsi=".AppleSystemUIFont" w:cs="Times New Roman"/>
          <w:lang w:eastAsia="en-GB"/>
        </w:rPr>
      </w:pPr>
    </w:p>
    <w:p w:rsidRPr="005B7497" w:rsidR="005B7497" w:rsidP="005B7497" w:rsidRDefault="005B7497" w14:paraId="0131EC19" w14:textId="5DCAB0EE">
      <w:pPr>
        <w:spacing w:after="0" w:line="240" w:lineRule="auto"/>
        <w:rPr>
          <w:rFonts w:ascii=".AppleSystemUIFont" w:hAnsi=".AppleSystemUIFont" w:cs="Times New Roman"/>
          <w:lang w:eastAsia="en-GB"/>
        </w:rPr>
      </w:pPr>
      <w:r w:rsidRPr="5357A949" w:rsidR="5223FB6E">
        <w:rPr>
          <w:rFonts w:ascii="UICTFontTextStyleBody" w:hAnsi="UICTFontTextStyleBody" w:cs="Times New Roman"/>
          <w:lang w:eastAsia="en-GB"/>
        </w:rPr>
        <w:t xml:space="preserve">dementia’s platform Uk 2021). </w:t>
      </w:r>
      <w:r w:rsidRPr="5357A949" w:rsidR="5223FB6E">
        <w:rPr>
          <w:rFonts w:ascii="UICTFontTextStyleItalicBody" w:hAnsi="UICTFontTextStyleItalicBody" w:cs="Times New Roman"/>
          <w:i w:val="1"/>
          <w:iCs w:val="1"/>
          <w:lang w:eastAsia="en-GB"/>
        </w:rPr>
        <w:t>Could oestrogen explain why women are more at risk of dementia? — DPUK</w:t>
      </w:r>
      <w:r w:rsidRPr="5357A949" w:rsidR="5223FB6E">
        <w:rPr>
          <w:rFonts w:ascii="UICTFontTextStyleBody" w:hAnsi="UICTFontTextStyleBody" w:cs="Times New Roman"/>
          <w:lang w:eastAsia="en-GB"/>
        </w:rPr>
        <w:t xml:space="preserve">. Available at: </w:t>
      </w:r>
      <w:hyperlink r:id="R72e3df0ca8bc462d">
        <w:r w:rsidRPr="5357A949" w:rsidR="5223FB6E">
          <w:rPr>
            <w:rStyle w:val="Hyperlink"/>
            <w:lang w:eastAsia="en-GB"/>
          </w:rPr>
          <w:t>https://www.dementiasplatform.uk/news-and-media/blog/could-oestrogen-explain-why-women-are-more-at-risk-of-dementia</w:t>
        </w:r>
      </w:hyperlink>
      <w:r w:rsidRPr="5357A949" w:rsidR="5223FB6E">
        <w:rPr>
          <w:rFonts w:ascii="UICTFontTextStyleBody" w:hAnsi="UICTFontTextStyleBody" w:cs="Times New Roman"/>
          <w:lang w:eastAsia="en-GB"/>
        </w:rPr>
        <w:t>.</w:t>
      </w:r>
      <w:r w:rsidRPr="5357A949" w:rsidR="4E5C29D9">
        <w:rPr>
          <w:rFonts w:ascii="UICTFontTextStyleBody" w:hAnsi="UICTFontTextStyleBody" w:cs="Times New Roman"/>
          <w:lang w:eastAsia="en-GB"/>
        </w:rPr>
        <w:t xml:space="preserve"> (Accessed 13</w:t>
      </w:r>
      <w:r w:rsidRPr="5357A949" w:rsidR="4E5C29D9">
        <w:rPr>
          <w:rFonts w:ascii="UICTFontTextStyleBody" w:hAnsi="UICTFontTextStyleBody" w:cs="Times New Roman"/>
          <w:vertAlign w:val="superscript"/>
          <w:lang w:eastAsia="en-GB"/>
        </w:rPr>
        <w:t>th</w:t>
      </w:r>
      <w:r w:rsidRPr="5357A949" w:rsidR="4E5C29D9">
        <w:rPr>
          <w:rFonts w:ascii="UICTFontTextStyleBody" w:hAnsi="UICTFontTextStyleBody" w:cs="Times New Roman"/>
          <w:lang w:eastAsia="en-GB"/>
        </w:rPr>
        <w:t xml:space="preserve"> june 2026)</w:t>
      </w:r>
    </w:p>
    <w:p w:rsidRPr="005B7497" w:rsidR="005B7497" w:rsidP="005B7497" w:rsidRDefault="005B7497" w14:paraId="733B35AC" w14:textId="77777777">
      <w:pPr>
        <w:spacing w:after="0" w:line="240" w:lineRule="auto"/>
        <w:rPr>
          <w:rFonts w:ascii=".AppleSystemUIFont" w:hAnsi=".AppleSystemUIFont" w:cs="Times New Roman"/>
          <w:lang w:eastAsia="en-GB"/>
        </w:rPr>
      </w:pPr>
    </w:p>
    <w:p w:rsidRPr="005B7497" w:rsidR="005B7497" w:rsidP="005B7497" w:rsidRDefault="005B7497" w14:paraId="41870956" w14:textId="4C3BECE7">
      <w:pPr>
        <w:spacing w:after="0" w:line="240" w:lineRule="auto"/>
        <w:rPr>
          <w:rFonts w:ascii=".AppleSystemUIFont" w:hAnsi=".AppleSystemUIFont" w:cs="Times New Roman"/>
          <w:lang w:eastAsia="en-GB"/>
        </w:rPr>
      </w:pPr>
      <w:r w:rsidRPr="5357A949" w:rsidR="5223FB6E">
        <w:rPr>
          <w:rFonts w:ascii="UICTFontTextStyleBody" w:hAnsi="UICTFontTextStyleBody" w:cs="Times New Roman"/>
          <w:lang w:eastAsia="en-GB"/>
        </w:rPr>
        <w:t xml:space="preserve">Alzheimer’s Society. (2024). </w:t>
      </w:r>
      <w:r w:rsidRPr="5357A949" w:rsidR="5223FB6E">
        <w:rPr>
          <w:rFonts w:ascii="UICTFontTextStyleItalicBody" w:hAnsi="UICTFontTextStyleItalicBody" w:cs="Times New Roman"/>
          <w:i w:val="1"/>
          <w:iCs w:val="1"/>
          <w:lang w:eastAsia="en-GB"/>
        </w:rPr>
        <w:t>The economic impact of dementia</w:t>
      </w:r>
      <w:r w:rsidRPr="5357A949" w:rsidR="5223FB6E">
        <w:rPr>
          <w:rFonts w:ascii="UICTFontTextStyleBody" w:hAnsi="UICTFontTextStyleBody" w:cs="Times New Roman"/>
          <w:lang w:eastAsia="en-GB"/>
        </w:rPr>
        <w:t xml:space="preserve">. Available at: </w:t>
      </w:r>
      <w:hyperlink r:id="R7d51981ff16f4acb">
        <w:r w:rsidRPr="5357A949" w:rsidR="5223FB6E">
          <w:rPr>
            <w:rStyle w:val="Hyperlink"/>
            <w:lang w:eastAsia="en-GB"/>
          </w:rPr>
          <w:t>https://www.alzheimers.org.uk/what-we-do/policy-and-influencing/economic-impact-of-dementia</w:t>
        </w:r>
      </w:hyperlink>
      <w:r w:rsidRPr="5357A949" w:rsidR="5223FB6E">
        <w:rPr>
          <w:rFonts w:ascii="UICTFontTextStyleBody" w:hAnsi="UICTFontTextStyleBody" w:cs="Times New Roman"/>
          <w:lang w:eastAsia="en-GB"/>
        </w:rPr>
        <w:t>.</w:t>
      </w:r>
      <w:r w:rsidRPr="5357A949" w:rsidR="6F49769D">
        <w:rPr>
          <w:rFonts w:ascii="UICTFontTextStyleBody" w:hAnsi="UICTFontTextStyleBody" w:cs="Times New Roman"/>
          <w:lang w:eastAsia="en-GB"/>
        </w:rPr>
        <w:t xml:space="preserve"> (Accessed 13</w:t>
      </w:r>
      <w:r w:rsidRPr="5357A949" w:rsidR="6F49769D">
        <w:rPr>
          <w:rFonts w:ascii="UICTFontTextStyleBody" w:hAnsi="UICTFontTextStyleBody" w:cs="Times New Roman"/>
          <w:vertAlign w:val="superscript"/>
          <w:lang w:eastAsia="en-GB"/>
        </w:rPr>
        <w:t>th</w:t>
      </w:r>
      <w:r w:rsidRPr="5357A949" w:rsidR="6F49769D">
        <w:rPr>
          <w:rFonts w:ascii="UICTFontTextStyleBody" w:hAnsi="UICTFontTextStyleBody" w:cs="Times New Roman"/>
          <w:lang w:eastAsia="en-GB"/>
        </w:rPr>
        <w:t xml:space="preserve"> june 2026)</w:t>
      </w:r>
    </w:p>
    <w:p w:rsidRPr="005B7497" w:rsidR="005B7497" w:rsidP="005B7497" w:rsidRDefault="005B7497" w14:paraId="747E053A" w14:textId="77777777">
      <w:pPr>
        <w:spacing w:after="0" w:line="240" w:lineRule="auto"/>
        <w:rPr>
          <w:rFonts w:ascii=".AppleSystemUIFont" w:hAnsi=".AppleSystemUIFont" w:cs="Times New Roman"/>
          <w:lang w:eastAsia="en-GB"/>
        </w:rPr>
      </w:pPr>
    </w:p>
    <w:p w:rsidRPr="005B7497" w:rsidR="005B7497" w:rsidP="005B7497" w:rsidRDefault="005B7497" w14:paraId="219B6BDF" w14:textId="335AD36B">
      <w:pPr>
        <w:spacing w:after="0" w:line="240" w:lineRule="auto"/>
        <w:rPr>
          <w:rFonts w:ascii=".AppleSystemUIFont" w:hAnsi=".AppleSystemUIFont" w:cs="Times New Roman"/>
          <w:lang w:eastAsia="en-GB"/>
        </w:rPr>
      </w:pPr>
      <w:r w:rsidRPr="5357A949" w:rsidR="5223FB6E">
        <w:rPr>
          <w:rFonts w:ascii="UICTFontTextStyleBody" w:hAnsi="UICTFontTextStyleBody" w:cs="Times New Roman"/>
          <w:lang w:eastAsia="en-GB"/>
        </w:rPr>
        <w:t xml:space="preserve">Schofield, O. (2025). </w:t>
      </w:r>
      <w:r w:rsidRPr="5357A949" w:rsidR="5223FB6E">
        <w:rPr>
          <w:rFonts w:ascii="UICTFontTextStyleItalicBody" w:hAnsi="UICTFontTextStyleItalicBody" w:cs="Times New Roman"/>
          <w:i w:val="1"/>
          <w:iCs w:val="1"/>
          <w:lang w:eastAsia="en-GB"/>
        </w:rPr>
        <w:t>Living in a disadvantaged area may increase your risk of dementia | Join Dementia Research News</w:t>
      </w:r>
      <w:r w:rsidRPr="5357A949" w:rsidR="5223FB6E">
        <w:rPr>
          <w:rFonts w:ascii="UICTFontTextStyleBody" w:hAnsi="UICTFontTextStyleBody" w:cs="Times New Roman"/>
          <w:lang w:eastAsia="en-GB"/>
        </w:rPr>
        <w:t xml:space="preserve"> Available at: </w:t>
      </w:r>
      <w:hyperlink r:id="R9352fae0eafc4c99">
        <w:r w:rsidRPr="5357A949" w:rsidR="5223FB6E">
          <w:rPr>
            <w:rStyle w:val="Hyperlink"/>
            <w:lang w:eastAsia="en-GB"/>
          </w:rPr>
          <w:t>https://news.joindementiaresearch.nihr.ac.uk/living-in-a-disadvantaged-area-may-increase-your-risk-of-dementia/</w:t>
        </w:r>
      </w:hyperlink>
      <w:r w:rsidRPr="5357A949" w:rsidR="5223FB6E">
        <w:rPr>
          <w:rFonts w:ascii="UICTFontTextStyleBody" w:hAnsi="UICTFontTextStyleBody" w:cs="Times New Roman"/>
          <w:lang w:eastAsia="en-GB"/>
        </w:rPr>
        <w:t>.</w:t>
      </w:r>
      <w:r w:rsidRPr="5357A949" w:rsidR="49A4939F">
        <w:rPr>
          <w:rFonts w:ascii="UICTFontTextStyleBody" w:hAnsi="UICTFontTextStyleBody" w:cs="Times New Roman"/>
          <w:lang w:eastAsia="en-GB"/>
        </w:rPr>
        <w:t xml:space="preserve"> (Accessed 13</w:t>
      </w:r>
      <w:r w:rsidRPr="5357A949" w:rsidR="49A4939F">
        <w:rPr>
          <w:rFonts w:ascii="UICTFontTextStyleBody" w:hAnsi="UICTFontTextStyleBody" w:cs="Times New Roman"/>
          <w:vertAlign w:val="superscript"/>
          <w:lang w:eastAsia="en-GB"/>
        </w:rPr>
        <w:t>th</w:t>
      </w:r>
      <w:r w:rsidRPr="5357A949" w:rsidR="49A4939F">
        <w:rPr>
          <w:rFonts w:ascii="UICTFontTextStyleBody" w:hAnsi="UICTFontTextStyleBody" w:cs="Times New Roman"/>
          <w:lang w:eastAsia="en-GB"/>
        </w:rPr>
        <w:t xml:space="preserve"> june 2026)</w:t>
      </w:r>
    </w:p>
    <w:p w:rsidRPr="005B7497" w:rsidR="005B7497" w:rsidP="005B7497" w:rsidRDefault="005B7497" w14:paraId="62860FC5" w14:textId="77777777">
      <w:pPr>
        <w:spacing w:after="0" w:line="240" w:lineRule="auto"/>
        <w:rPr>
          <w:rFonts w:ascii=".AppleSystemUIFont" w:hAnsi=".AppleSystemUIFont" w:cs="Times New Roman"/>
          <w:lang w:eastAsia="en-GB"/>
        </w:rPr>
      </w:pPr>
    </w:p>
    <w:p w:rsidRPr="005B7497" w:rsidR="005B7497" w:rsidP="5357A949" w:rsidRDefault="005B7497" w14:paraId="5F984884" w14:textId="7899CD05">
      <w:pPr>
        <w:pStyle w:val="Normal"/>
        <w:spacing w:after="0" w:line="240" w:lineRule="auto"/>
        <w:rPr>
          <w:rFonts w:ascii=".AppleSystemUIFont" w:hAnsi=".AppleSystemUIFont" w:cs="Times New Roman"/>
          <w:lang w:eastAsia="en-GB"/>
        </w:rPr>
      </w:pPr>
      <w:r w:rsidRPr="5357A949" w:rsidR="5223FB6E">
        <w:rPr>
          <w:rFonts w:ascii="UICTFontTextStyleBody" w:hAnsi="UICTFontTextStyleBody" w:cs="Times New Roman"/>
          <w:lang w:eastAsia="en-GB"/>
        </w:rPr>
        <w:t xml:space="preserve">Beason‐Held, L.L., Kerley, C.I., Chaganti, S., </w:t>
      </w:r>
      <w:r w:rsidRPr="5357A949" w:rsidR="5223FB6E">
        <w:rPr>
          <w:rFonts w:ascii="UICTFontTextStyleBody" w:hAnsi="UICTFontTextStyleBody" w:cs="Times New Roman"/>
          <w:lang w:eastAsia="en-GB"/>
        </w:rPr>
        <w:t>Moghekar</w:t>
      </w:r>
      <w:r w:rsidRPr="5357A949" w:rsidR="5223FB6E">
        <w:rPr>
          <w:rFonts w:ascii="UICTFontTextStyleBody" w:hAnsi="UICTFontTextStyleBody" w:cs="Times New Roman"/>
          <w:lang w:eastAsia="en-GB"/>
        </w:rPr>
        <w:t xml:space="preserve">, A., </w:t>
      </w:r>
      <w:r w:rsidRPr="5357A949" w:rsidR="5223FB6E">
        <w:rPr>
          <w:rFonts w:ascii="UICTFontTextStyleBody" w:hAnsi="UICTFontTextStyleBody" w:cs="Times New Roman"/>
          <w:lang w:eastAsia="en-GB"/>
        </w:rPr>
        <w:t>Thambisetty</w:t>
      </w:r>
      <w:r w:rsidRPr="5357A949" w:rsidR="5223FB6E">
        <w:rPr>
          <w:rFonts w:ascii="UICTFontTextStyleBody" w:hAnsi="UICTFontTextStyleBody" w:cs="Times New Roman"/>
          <w:lang w:eastAsia="en-GB"/>
        </w:rPr>
        <w:t xml:space="preserve">, M., Ferrucci, L., Resnick, S.M. and Landman, B.A. (2023). Health Conditions Associated with Alzheimer’s Disease and Vascular Dementia. Available at </w:t>
      </w:r>
      <w:r w:rsidRPr="5357A949" w:rsidR="5223FB6E">
        <w:rPr>
          <w:rFonts w:ascii="UICTFontTextStyleBody" w:hAnsi="UICTFontTextStyleBody" w:cs="Times New Roman"/>
          <w:lang w:eastAsia="en-GB"/>
        </w:rPr>
        <w:t>doi:https</w:t>
      </w:r>
      <w:r w:rsidRPr="5357A949" w:rsidR="5223FB6E">
        <w:rPr>
          <w:rFonts w:ascii="UICTFontTextStyleBody" w:hAnsi="UICTFontTextStyleBody" w:cs="Times New Roman"/>
          <w:lang w:eastAsia="en-GB"/>
        </w:rPr>
        <w:t>://doi.org/10.1002/ana.26584.</w:t>
      </w:r>
      <w:r w:rsidRPr="5357A949" w:rsidR="08E1B5FF">
        <w:rPr>
          <w:rFonts w:ascii="UICTFontTextStyleBody" w:hAnsi="UICTFontTextStyleBody" w:cs="Times New Roman"/>
          <w:lang w:eastAsia="en-GB"/>
        </w:rPr>
        <w:t>(</w:t>
      </w:r>
      <w:r w:rsidRPr="5357A949" w:rsidR="7E92CD28">
        <w:rPr>
          <w:rFonts w:ascii="UICTFontTextStyleBody" w:hAnsi="UICTFontTextStyleBody" w:cs="Times New Roman"/>
          <w:lang w:eastAsia="en-GB"/>
        </w:rPr>
        <w:t>A</w:t>
      </w:r>
      <w:r w:rsidRPr="5357A949" w:rsidR="2826EAEA">
        <w:rPr>
          <w:rFonts w:ascii="UICTFontTextStyleBody" w:hAnsi="UICTFontTextStyleBody" w:cs="Times New Roman"/>
          <w:lang w:eastAsia="en-GB"/>
        </w:rPr>
        <w:t>ccessed 15</w:t>
      </w:r>
      <w:r w:rsidRPr="5357A949" w:rsidR="2826EAEA">
        <w:rPr>
          <w:rFonts w:ascii="UICTFontTextStyleBody" w:hAnsi="UICTFontTextStyleBody" w:cs="Times New Roman"/>
          <w:vertAlign w:val="superscript"/>
          <w:lang w:eastAsia="en-GB"/>
        </w:rPr>
        <w:t>th</w:t>
      </w:r>
      <w:r w:rsidRPr="5357A949" w:rsidR="2826EAEA">
        <w:rPr>
          <w:rFonts w:ascii="UICTFontTextStyleBody" w:hAnsi="UICTFontTextStyleBody" w:cs="Times New Roman"/>
          <w:lang w:eastAsia="en-GB"/>
        </w:rPr>
        <w:t xml:space="preserve"> </w:t>
      </w:r>
      <w:r w:rsidRPr="5357A949" w:rsidR="5D7F0E41">
        <w:rPr>
          <w:rFonts w:ascii="UICTFontTextStyleBody" w:hAnsi="UICTFontTextStyleBody" w:cs="Times New Roman"/>
          <w:lang w:eastAsia="en-GB"/>
        </w:rPr>
        <w:t>June</w:t>
      </w:r>
      <w:r w:rsidRPr="5357A949" w:rsidR="2826EAEA">
        <w:rPr>
          <w:rFonts w:ascii="UICTFontTextStyleBody" w:hAnsi="UICTFontTextStyleBody" w:cs="Times New Roman"/>
          <w:lang w:eastAsia="en-GB"/>
        </w:rPr>
        <w:t xml:space="preserve"> 2026)</w:t>
      </w:r>
    </w:p>
    <w:p w:rsidRPr="005B7497" w:rsidR="005B7497" w:rsidP="005B7497" w:rsidRDefault="005B7497" w14:paraId="7022D2C8" w14:textId="77777777">
      <w:pPr>
        <w:spacing w:after="0" w:line="240" w:lineRule="auto"/>
        <w:rPr>
          <w:rFonts w:ascii=".AppleSystemUIFont" w:hAnsi=".AppleSystemUIFont" w:cs="Times New Roman"/>
          <w:lang w:eastAsia="en-GB"/>
        </w:rPr>
      </w:pPr>
    </w:p>
    <w:p w:rsidRPr="005B7497" w:rsidR="005B7497" w:rsidP="005B7497" w:rsidRDefault="005B7497" w14:paraId="02FD32E7" w14:textId="7F33C7E6">
      <w:pPr>
        <w:spacing w:after="0" w:line="240" w:lineRule="auto"/>
        <w:rPr>
          <w:rFonts w:ascii=".AppleSystemUIFont" w:hAnsi=".AppleSystemUIFont" w:cs="Times New Roman"/>
          <w:lang w:eastAsia="en-GB"/>
        </w:rPr>
      </w:pPr>
      <w:r w:rsidRPr="5357A949" w:rsidR="5223FB6E">
        <w:rPr>
          <w:rFonts w:ascii="UICTFontTextStyleBody" w:hAnsi="UICTFontTextStyleBody" w:cs="Times New Roman"/>
          <w:lang w:eastAsia="en-GB"/>
        </w:rPr>
        <w:t xml:space="preserve">NHS (2023). </w:t>
      </w:r>
      <w:r w:rsidRPr="5357A949" w:rsidR="5223FB6E">
        <w:rPr>
          <w:rFonts w:ascii="UICTFontTextStyleItalicBody" w:hAnsi="UICTFontTextStyleItalicBody" w:cs="Times New Roman"/>
          <w:i w:val="1"/>
          <w:iCs w:val="1"/>
          <w:lang w:eastAsia="en-GB"/>
        </w:rPr>
        <w:t>Can Dementia Be Prevented</w:t>
      </w:r>
      <w:r w:rsidRPr="5357A949" w:rsidR="5223FB6E">
        <w:rPr>
          <w:rFonts w:ascii="UICTFontTextStyleBody" w:hAnsi="UICTFontTextStyleBody" w:cs="Times New Roman"/>
          <w:lang w:eastAsia="en-GB"/>
        </w:rPr>
        <w:t xml:space="preserve">. Available at: </w:t>
      </w:r>
      <w:hyperlink r:id="R8dfeaf45f9f74ab1">
        <w:r w:rsidRPr="5357A949" w:rsidR="5223FB6E">
          <w:rPr>
            <w:rStyle w:val="Hyperlink"/>
            <w:lang w:eastAsia="en-GB"/>
          </w:rPr>
          <w:t>https://www.nhs.uk/conditions/dementia/about-dementia/prevention/</w:t>
        </w:r>
      </w:hyperlink>
      <w:r w:rsidRPr="5357A949" w:rsidR="5223FB6E">
        <w:rPr>
          <w:rFonts w:ascii="UICTFontTextStyleBody" w:hAnsi="UICTFontTextStyleBody" w:cs="Times New Roman"/>
          <w:lang w:eastAsia="en-GB"/>
        </w:rPr>
        <w:t>.</w:t>
      </w:r>
      <w:r w:rsidRPr="5357A949" w:rsidR="539674E5">
        <w:rPr>
          <w:rFonts w:ascii="UICTFontTextStyleBody" w:hAnsi="UICTFontTextStyleBody" w:cs="Times New Roman"/>
          <w:lang w:eastAsia="en-GB"/>
        </w:rPr>
        <w:t xml:space="preserve"> (Accessed 15h </w:t>
      </w:r>
      <w:r w:rsidRPr="5357A949" w:rsidR="539674E5">
        <w:rPr>
          <w:rFonts w:ascii="UICTFontTextStyleBody" w:hAnsi="UICTFontTextStyleBody" w:cs="Times New Roman"/>
          <w:lang w:eastAsia="en-GB"/>
        </w:rPr>
        <w:t>july</w:t>
      </w:r>
      <w:r w:rsidRPr="5357A949" w:rsidR="539674E5">
        <w:rPr>
          <w:rFonts w:ascii="UICTFontTextStyleBody" w:hAnsi="UICTFontTextStyleBody" w:cs="Times New Roman"/>
          <w:lang w:eastAsia="en-GB"/>
        </w:rPr>
        <w:t xml:space="preserve"> 2026)</w:t>
      </w:r>
    </w:p>
    <w:p w:rsidRPr="005B7497" w:rsidR="005B7497" w:rsidP="005B7497" w:rsidRDefault="005B7497" w14:paraId="46967F24" w14:textId="77777777">
      <w:pPr>
        <w:spacing w:after="0" w:line="240" w:lineRule="auto"/>
        <w:rPr>
          <w:rFonts w:ascii=".AppleSystemUIFont" w:hAnsi=".AppleSystemUIFont" w:cs="Times New Roman"/>
          <w:lang w:eastAsia="en-GB"/>
        </w:rPr>
      </w:pPr>
    </w:p>
    <w:p w:rsidRPr="005B7497" w:rsidR="005B7497" w:rsidP="005B7497" w:rsidRDefault="005B7497" w14:paraId="16985CE7" w14:textId="77777777">
      <w:pPr>
        <w:spacing w:after="0" w:line="240" w:lineRule="auto"/>
        <w:rPr>
          <w:rFonts w:ascii=".AppleSystemUIFont" w:hAnsi=".AppleSystemUIFont" w:cs="Times New Roman"/>
          <w:lang w:eastAsia="en-GB"/>
        </w:rPr>
      </w:pPr>
      <w:r w:rsidRPr="005B7497">
        <w:rPr>
          <w:rFonts w:ascii="UICTFontTextStyleBody" w:hAnsi="UICTFontTextStyleBody" w:cs="Times New Roman"/>
          <w:lang w:eastAsia="en-GB"/>
        </w:rPr>
        <w:t xml:space="preserve">Public Health England (2021). </w:t>
      </w:r>
      <w:r w:rsidRPr="005B7497">
        <w:rPr>
          <w:rFonts w:ascii="UICTFontTextStyleItalicBody" w:hAnsi="UICTFontTextStyleItalicBody" w:cs="Times New Roman"/>
          <w:i/>
          <w:iCs/>
          <w:lang w:eastAsia="en-GB"/>
        </w:rPr>
        <w:t>Health matters: midlife approaches to reduce dementia risk</w:t>
      </w:r>
      <w:r w:rsidRPr="005B7497">
        <w:rPr>
          <w:rFonts w:ascii="UICTFontTextStyleBody" w:hAnsi="UICTFontTextStyleBody" w:cs="Times New Roman"/>
          <w:lang w:eastAsia="en-GB"/>
        </w:rPr>
        <w:t>. [online] GOV.UK. Available at: https://www.gov.uk/government/publications/health-matters-midlife-approaches-to-reduce-dementia-risk/health-matters-midlife-approaches-to-reduce-dementia-risk.</w:t>
      </w:r>
    </w:p>
    <w:p w:rsidRPr="005B7497" w:rsidR="005B7497" w:rsidP="005B7497" w:rsidRDefault="005B7497" w14:paraId="6E30C5B5" w14:textId="77777777">
      <w:pPr>
        <w:spacing w:after="0" w:line="240" w:lineRule="auto"/>
        <w:rPr>
          <w:rFonts w:ascii=".AppleSystemUIFont" w:hAnsi=".AppleSystemUIFont" w:cs="Times New Roman"/>
          <w:lang w:eastAsia="en-GB"/>
        </w:rPr>
      </w:pPr>
    </w:p>
    <w:p w:rsidRPr="005B7497" w:rsidR="005B7497" w:rsidP="005B7497" w:rsidRDefault="005B7497" w14:paraId="601DAF02" w14:textId="0B9493DF">
      <w:pPr>
        <w:spacing w:after="0" w:line="240" w:lineRule="auto"/>
        <w:rPr>
          <w:rFonts w:ascii=".AppleSystemUIFont" w:hAnsi=".AppleSystemUIFont" w:cs="Times New Roman"/>
          <w:lang w:eastAsia="en-GB"/>
        </w:rPr>
      </w:pPr>
      <w:r w:rsidRPr="5357A949" w:rsidR="5223FB6E">
        <w:rPr>
          <w:rFonts w:ascii="UICTFontTextStyleBody" w:hAnsi="UICTFontTextStyleBody" w:cs="Times New Roman"/>
          <w:lang w:eastAsia="en-GB"/>
        </w:rPr>
        <w:t xml:space="preserve">Alzheimer’s Society. (2024). </w:t>
      </w:r>
      <w:r w:rsidRPr="5357A949" w:rsidR="5223FB6E">
        <w:rPr>
          <w:rFonts w:ascii="UICTFontTextStyleItalicBody" w:hAnsi="UICTFontTextStyleItalicBody" w:cs="Times New Roman"/>
          <w:i w:val="1"/>
          <w:iCs w:val="1"/>
          <w:lang w:eastAsia="en-GB"/>
        </w:rPr>
        <w:t>Facts for the media about dementia</w:t>
      </w:r>
      <w:r w:rsidRPr="5357A949" w:rsidR="5223FB6E">
        <w:rPr>
          <w:rFonts w:ascii="UICTFontTextStyleBody" w:hAnsi="UICTFontTextStyleBody" w:cs="Times New Roman"/>
          <w:lang w:eastAsia="en-GB"/>
        </w:rPr>
        <w:t xml:space="preserve">. Available at: </w:t>
      </w:r>
      <w:hyperlink r:id="R35a820fd0d704cd5">
        <w:r w:rsidRPr="5357A949" w:rsidR="5223FB6E">
          <w:rPr>
            <w:rStyle w:val="Hyperlink"/>
            <w:lang w:eastAsia="en-GB"/>
          </w:rPr>
          <w:t>https://www.alzheimers.org.uk/what-we-do/news-and-media/facts-media</w:t>
        </w:r>
      </w:hyperlink>
      <w:r w:rsidRPr="5357A949" w:rsidR="5223FB6E">
        <w:rPr>
          <w:rFonts w:ascii="UICTFontTextStyleBody" w:hAnsi="UICTFontTextStyleBody" w:cs="Times New Roman"/>
          <w:lang w:eastAsia="en-GB"/>
        </w:rPr>
        <w:t>.</w:t>
      </w:r>
      <w:r w:rsidRPr="5357A949" w:rsidR="773871F6">
        <w:rPr>
          <w:rFonts w:ascii="UICTFontTextStyleBody" w:hAnsi="UICTFontTextStyleBody" w:cs="Times New Roman"/>
          <w:lang w:eastAsia="en-GB"/>
        </w:rPr>
        <w:t xml:space="preserve"> (Accessed 11</w:t>
      </w:r>
      <w:r w:rsidRPr="5357A949" w:rsidR="773871F6">
        <w:rPr>
          <w:rFonts w:ascii="UICTFontTextStyleBody" w:hAnsi="UICTFontTextStyleBody" w:cs="Times New Roman"/>
          <w:vertAlign w:val="superscript"/>
          <w:lang w:eastAsia="en-GB"/>
        </w:rPr>
        <w:t>th</w:t>
      </w:r>
      <w:r w:rsidRPr="5357A949" w:rsidR="773871F6">
        <w:rPr>
          <w:rFonts w:ascii="UICTFontTextStyleBody" w:hAnsi="UICTFontTextStyleBody" w:cs="Times New Roman"/>
          <w:lang w:eastAsia="en-GB"/>
        </w:rPr>
        <w:t xml:space="preserve"> </w:t>
      </w:r>
      <w:r w:rsidRPr="5357A949" w:rsidR="773871F6">
        <w:rPr>
          <w:rFonts w:ascii="UICTFontTextStyleBody" w:hAnsi="UICTFontTextStyleBody" w:cs="Times New Roman"/>
          <w:lang w:eastAsia="en-GB"/>
        </w:rPr>
        <w:t>june</w:t>
      </w:r>
      <w:r w:rsidRPr="5357A949" w:rsidR="773871F6">
        <w:rPr>
          <w:rFonts w:ascii="UICTFontTextStyleBody" w:hAnsi="UICTFontTextStyleBody" w:cs="Times New Roman"/>
          <w:lang w:eastAsia="en-GB"/>
        </w:rPr>
        <w:t xml:space="preserve"> 2026)</w:t>
      </w:r>
    </w:p>
    <w:p w:rsidRPr="005B7497" w:rsidR="005B7497" w:rsidP="005B7497" w:rsidRDefault="005B7497" w14:paraId="6DCFBC1C" w14:textId="435CFD59">
      <w:pPr>
        <w:spacing w:after="0" w:line="240" w:lineRule="auto"/>
      </w:pPr>
      <w:r w:rsidRPr="5357A949" w:rsidR="773871F6">
        <w:rPr>
          <w:rFonts w:ascii=".AppleSystemUIFont" w:hAnsi=".AppleSystemUIFont" w:cs="Times New Roman"/>
          <w:lang w:eastAsia="en-GB"/>
        </w:rPr>
        <w:t xml:space="preserve"> </w:t>
      </w:r>
    </w:p>
    <w:p w:rsidRPr="005B7497" w:rsidR="005B7497" w:rsidP="5357A949" w:rsidRDefault="005B7497" w14:paraId="55707CF3" w14:textId="64D68C98">
      <w:pPr>
        <w:spacing w:after="0" w:line="240" w:lineRule="auto"/>
        <w:rPr>
          <w:rFonts w:ascii="UICTFontTextStyleBody" w:hAnsi="UICTFontTextStyleBody" w:cs="Times New Roman"/>
          <w:lang w:eastAsia="en-GB"/>
        </w:rPr>
      </w:pPr>
      <w:r w:rsidRPr="5357A949" w:rsidR="5223FB6E">
        <w:rPr>
          <w:rFonts w:ascii="UICTFontTextStyleBody" w:hAnsi="UICTFontTextStyleBody" w:cs="Times New Roman"/>
          <w:lang w:eastAsia="en-GB"/>
        </w:rPr>
        <w:t xml:space="preserve">Benn, D. (2026). </w:t>
      </w:r>
      <w:r w:rsidRPr="5357A949" w:rsidR="5223FB6E">
        <w:rPr>
          <w:rFonts w:ascii="UICTFontTextStyleItalicBody" w:hAnsi="UICTFontTextStyleItalicBody" w:cs="Times New Roman"/>
          <w:i w:val="1"/>
          <w:iCs w:val="1"/>
          <w:lang w:eastAsia="en-GB"/>
        </w:rPr>
        <w:t xml:space="preserve">Report finds dementia patients face years </w:t>
      </w:r>
      <w:r w:rsidRPr="5357A949" w:rsidR="5223FB6E">
        <w:rPr>
          <w:rFonts w:ascii="UICTFontTextStyleItalicBody" w:hAnsi="UICTFontTextStyleItalicBody" w:cs="Times New Roman"/>
          <w:i w:val="1"/>
          <w:iCs w:val="1"/>
          <w:lang w:eastAsia="en-GB"/>
        </w:rPr>
        <w:t>long delays</w:t>
      </w:r>
      <w:r w:rsidRPr="5357A949" w:rsidR="5223FB6E">
        <w:rPr>
          <w:rFonts w:ascii="UICTFontTextStyleItalicBody" w:hAnsi="UICTFontTextStyleItalicBody" w:cs="Times New Roman"/>
          <w:i w:val="1"/>
          <w:iCs w:val="1"/>
          <w:lang w:eastAsia="en-GB"/>
        </w:rPr>
        <w:t xml:space="preserve"> and unequal care | National Health </w:t>
      </w:r>
      <w:r w:rsidRPr="5357A949" w:rsidR="5223FB6E">
        <w:rPr>
          <w:rFonts w:ascii="UICTFontTextStyleItalicBody" w:hAnsi="UICTFontTextStyleItalicBody" w:cs="Times New Roman"/>
          <w:i w:val="1"/>
          <w:iCs w:val="1"/>
          <w:lang w:eastAsia="en-GB"/>
        </w:rPr>
        <w:t>Executive</w:t>
      </w:r>
      <w:r w:rsidRPr="5357A949" w:rsidR="5223FB6E">
        <w:rPr>
          <w:rFonts w:ascii="UICTFontTextStyleBody" w:hAnsi="UICTFontTextStyleBody" w:cs="Times New Roman"/>
          <w:lang w:eastAsia="en-GB"/>
        </w:rPr>
        <w:t>.</w:t>
      </w:r>
      <w:r w:rsidRPr="5357A949" w:rsidR="52F6A53D">
        <w:rPr>
          <w:rFonts w:ascii="UICTFontTextStyleBody" w:hAnsi="UICTFontTextStyleBody" w:cs="Times New Roman"/>
          <w:lang w:eastAsia="en-GB"/>
        </w:rPr>
        <w:t xml:space="preserve"> </w:t>
      </w:r>
      <w:r w:rsidRPr="5357A949" w:rsidR="5223FB6E">
        <w:rPr>
          <w:rFonts w:ascii="UICTFontTextStyleBody" w:hAnsi="UICTFontTextStyleBody" w:cs="Times New Roman"/>
          <w:lang w:eastAsia="en-GB"/>
        </w:rPr>
        <w:t>Available</w:t>
      </w:r>
      <w:r w:rsidRPr="5357A949" w:rsidR="5223FB6E">
        <w:rPr>
          <w:rFonts w:ascii="UICTFontTextStyleBody" w:hAnsi="UICTFontTextStyleBody" w:cs="Times New Roman"/>
          <w:lang w:eastAsia="en-GB"/>
        </w:rPr>
        <w:t xml:space="preserve"> at: </w:t>
      </w:r>
      <w:hyperlink r:id="R13022b81a9f649bd">
        <w:r w:rsidRPr="5357A949" w:rsidR="5223FB6E">
          <w:rPr>
            <w:rStyle w:val="Hyperlink"/>
            <w:lang w:eastAsia="en-GB"/>
          </w:rPr>
          <w:t>https://www.nationalhealthexecutive.com/articles/report-finds-dementia-patients-face-years-long-delays-and-unequal-care</w:t>
        </w:r>
      </w:hyperlink>
      <w:r w:rsidRPr="5357A949" w:rsidR="5223FB6E">
        <w:rPr>
          <w:rFonts w:ascii="UICTFontTextStyleBody" w:hAnsi="UICTFontTextStyleBody" w:cs="Times New Roman"/>
          <w:lang w:eastAsia="en-GB"/>
        </w:rPr>
        <w:t>.</w:t>
      </w:r>
      <w:r w:rsidRPr="5357A949" w:rsidR="7880E3CC">
        <w:rPr>
          <w:rFonts w:ascii="UICTFontTextStyleBody" w:hAnsi="UICTFontTextStyleBody" w:cs="Times New Roman"/>
          <w:lang w:eastAsia="en-GB"/>
        </w:rPr>
        <w:t xml:space="preserve"> (Accessed 11</w:t>
      </w:r>
      <w:r w:rsidRPr="5357A949" w:rsidR="7880E3CC">
        <w:rPr>
          <w:rFonts w:ascii="UICTFontTextStyleBody" w:hAnsi="UICTFontTextStyleBody" w:cs="Times New Roman"/>
          <w:vertAlign w:val="superscript"/>
          <w:lang w:eastAsia="en-GB"/>
        </w:rPr>
        <w:t>th</w:t>
      </w:r>
      <w:r w:rsidRPr="5357A949" w:rsidR="7880E3CC">
        <w:rPr>
          <w:rFonts w:ascii="UICTFontTextStyleBody" w:hAnsi="UICTFontTextStyleBody" w:cs="Times New Roman"/>
          <w:lang w:eastAsia="en-GB"/>
        </w:rPr>
        <w:t xml:space="preserve"> June 2026)</w:t>
      </w:r>
    </w:p>
    <w:p w:rsidRPr="005B7497" w:rsidR="005B7497" w:rsidP="005B7497" w:rsidRDefault="005B7497" w14:paraId="57765D01" w14:textId="77777777">
      <w:pPr>
        <w:spacing w:after="0" w:line="240" w:lineRule="auto"/>
        <w:rPr>
          <w:rFonts w:ascii=".AppleSystemUIFont" w:hAnsi=".AppleSystemUIFont" w:cs="Times New Roman"/>
          <w:lang w:eastAsia="en-GB"/>
        </w:rPr>
      </w:pPr>
    </w:p>
    <w:p w:rsidRPr="005B7497" w:rsidR="005B7497" w:rsidP="005B7497" w:rsidRDefault="005B7497" w14:paraId="72DACA53" w14:textId="3CB636EC">
      <w:pPr>
        <w:spacing w:after="0" w:line="240" w:lineRule="auto"/>
        <w:rPr>
          <w:rFonts w:ascii=".AppleSystemUIFont" w:hAnsi=".AppleSystemUIFont" w:cs="Times New Roman"/>
          <w:lang w:eastAsia="en-GB"/>
        </w:rPr>
      </w:pPr>
      <w:r w:rsidRPr="5357A949" w:rsidR="5223FB6E">
        <w:rPr>
          <w:rFonts w:ascii="UICTFontTextStyleBody" w:hAnsi="UICTFontTextStyleBody" w:cs="Times New Roman"/>
          <w:lang w:eastAsia="en-GB"/>
        </w:rPr>
        <w:t xml:space="preserve">Alzheimer’s Society. (2025). </w:t>
      </w:r>
      <w:r w:rsidRPr="5357A949" w:rsidR="5223FB6E">
        <w:rPr>
          <w:rFonts w:ascii="UICTFontTextStyleItalicBody" w:hAnsi="UICTFontTextStyleItalicBody" w:cs="Times New Roman"/>
          <w:i w:val="1"/>
          <w:iCs w:val="1"/>
          <w:lang w:eastAsia="en-GB"/>
        </w:rPr>
        <w:t>Dementia Friends for children and young people</w:t>
      </w:r>
      <w:r w:rsidRPr="5357A949" w:rsidR="5223FB6E">
        <w:rPr>
          <w:rFonts w:ascii="UICTFontTextStyleBody" w:hAnsi="UICTFontTextStyleBody" w:cs="Times New Roman"/>
          <w:lang w:eastAsia="en-GB"/>
        </w:rPr>
        <w:t>.</w:t>
      </w:r>
      <w:r w:rsidRPr="5357A949" w:rsidR="14D3BC35">
        <w:rPr>
          <w:rFonts w:ascii="UICTFontTextStyleBody" w:hAnsi="UICTFontTextStyleBody" w:cs="Times New Roman"/>
          <w:lang w:eastAsia="en-GB"/>
        </w:rPr>
        <w:t xml:space="preserve"> </w:t>
      </w:r>
      <w:r w:rsidRPr="5357A949" w:rsidR="5223FB6E">
        <w:rPr>
          <w:rFonts w:ascii="UICTFontTextStyleBody" w:hAnsi="UICTFontTextStyleBody" w:cs="Times New Roman"/>
          <w:lang w:eastAsia="en-GB"/>
        </w:rPr>
        <w:t xml:space="preserve">Available at: </w:t>
      </w:r>
      <w:hyperlink r:id="Re9961c22803f4579">
        <w:r w:rsidRPr="5357A949" w:rsidR="5223FB6E">
          <w:rPr>
            <w:rStyle w:val="Hyperlink"/>
            <w:lang w:eastAsia="en-GB"/>
          </w:rPr>
          <w:t>https://www.alzheimers.org.uk/get-involved/dementia-friends/dementia-friends-for-schools-children-and-young-people</w:t>
        </w:r>
      </w:hyperlink>
      <w:r w:rsidRPr="5357A949" w:rsidR="5223FB6E">
        <w:rPr>
          <w:rFonts w:ascii="UICTFontTextStyleBody" w:hAnsi="UICTFontTextStyleBody" w:cs="Times New Roman"/>
          <w:lang w:eastAsia="en-GB"/>
        </w:rPr>
        <w:t>.</w:t>
      </w:r>
      <w:r w:rsidRPr="5357A949" w:rsidR="50A72A35">
        <w:rPr>
          <w:rFonts w:ascii="UICTFontTextStyleBody" w:hAnsi="UICTFontTextStyleBody" w:cs="Times New Roman"/>
          <w:lang w:eastAsia="en-GB"/>
        </w:rPr>
        <w:t xml:space="preserve"> (Accessed 15</w:t>
      </w:r>
      <w:r w:rsidRPr="5357A949" w:rsidR="50A72A35">
        <w:rPr>
          <w:rFonts w:ascii="UICTFontTextStyleBody" w:hAnsi="UICTFontTextStyleBody" w:cs="Times New Roman"/>
          <w:vertAlign w:val="superscript"/>
          <w:lang w:eastAsia="en-GB"/>
        </w:rPr>
        <w:t>th</w:t>
      </w:r>
      <w:r w:rsidRPr="5357A949" w:rsidR="50A72A35">
        <w:rPr>
          <w:rFonts w:ascii="UICTFontTextStyleBody" w:hAnsi="UICTFontTextStyleBody" w:cs="Times New Roman"/>
          <w:lang w:eastAsia="en-GB"/>
        </w:rPr>
        <w:t xml:space="preserve"> </w:t>
      </w:r>
      <w:r w:rsidRPr="5357A949" w:rsidR="50A72A35">
        <w:rPr>
          <w:rFonts w:ascii="UICTFontTextStyleBody" w:hAnsi="UICTFontTextStyleBody" w:cs="Times New Roman"/>
          <w:lang w:eastAsia="en-GB"/>
        </w:rPr>
        <w:t>june</w:t>
      </w:r>
      <w:r w:rsidRPr="5357A949" w:rsidR="50A72A35">
        <w:rPr>
          <w:rFonts w:ascii="UICTFontTextStyleBody" w:hAnsi="UICTFontTextStyleBody" w:cs="Times New Roman"/>
          <w:lang w:eastAsia="en-GB"/>
        </w:rPr>
        <w:t xml:space="preserve"> 2026)</w:t>
      </w:r>
      <w:r w:rsidRPr="5357A949" w:rsidR="45FA1D5F">
        <w:rPr>
          <w:rFonts w:ascii="UICTFontTextStyleBody" w:hAnsi="UICTFontTextStyleBody" w:cs="Times New Roman"/>
          <w:lang w:eastAsia="en-GB"/>
        </w:rPr>
        <w:t>.</w:t>
      </w:r>
    </w:p>
    <w:p w:rsidRPr="005B7497" w:rsidR="005B7497" w:rsidP="005B7497" w:rsidRDefault="005B7497" w14:paraId="4E90BF9F" w14:textId="77777777">
      <w:pPr>
        <w:spacing w:after="0" w:line="240" w:lineRule="auto"/>
        <w:rPr>
          <w:rFonts w:ascii=".AppleSystemUIFont" w:hAnsi=".AppleSystemUIFont" w:cs="Times New Roman"/>
          <w:lang w:eastAsia="en-GB"/>
        </w:rPr>
      </w:pPr>
    </w:p>
    <w:p w:rsidRPr="005B7497" w:rsidR="005B7497" w:rsidP="005B7497" w:rsidRDefault="005B7497" w14:paraId="22141F24" w14:textId="674E5829">
      <w:pPr>
        <w:spacing w:after="0" w:line="240" w:lineRule="auto"/>
        <w:rPr>
          <w:rFonts w:ascii=".AppleSystemUIFont" w:hAnsi=".AppleSystemUIFont" w:cs="Times New Roman"/>
          <w:lang w:eastAsia="en-GB"/>
        </w:rPr>
      </w:pPr>
      <w:r w:rsidRPr="5357A949" w:rsidR="5223FB6E">
        <w:rPr>
          <w:rFonts w:ascii="UICTFontTextStyleBody" w:hAnsi="UICTFontTextStyleBody" w:cs="Times New Roman"/>
          <w:lang w:eastAsia="en-GB"/>
        </w:rPr>
        <w:t xml:space="preserve">Iliffe, S. and Wilcock, J. (2017). The UK experience of promoting dementia recognition and management in primary care. </w:t>
      </w:r>
      <w:r w:rsidRPr="5357A949" w:rsidR="5223FB6E">
        <w:rPr>
          <w:rFonts w:ascii="UICTFontTextStyleItalicBody" w:hAnsi="UICTFontTextStyleItalicBody" w:cs="Times New Roman"/>
          <w:i w:val="1"/>
          <w:iCs w:val="1"/>
          <w:lang w:eastAsia="en-GB"/>
        </w:rPr>
        <w:t>Zeitschrift</w:t>
      </w:r>
      <w:r w:rsidRPr="5357A949" w:rsidR="5223FB6E">
        <w:rPr>
          <w:rFonts w:ascii="UICTFontTextStyleItalicBody" w:hAnsi="UICTFontTextStyleItalicBody" w:cs="Times New Roman"/>
          <w:i w:val="1"/>
          <w:iCs w:val="1"/>
          <w:lang w:eastAsia="en-GB"/>
        </w:rPr>
        <w:t xml:space="preserve"> für </w:t>
      </w:r>
      <w:r w:rsidRPr="5357A949" w:rsidR="5223FB6E">
        <w:rPr>
          <w:rFonts w:ascii="UICTFontTextStyleItalicBody" w:hAnsi="UICTFontTextStyleItalicBody" w:cs="Times New Roman"/>
          <w:i w:val="1"/>
          <w:iCs w:val="1"/>
          <w:lang w:eastAsia="en-GB"/>
        </w:rPr>
        <w:t>Gerontologie</w:t>
      </w:r>
      <w:r w:rsidRPr="5357A949" w:rsidR="5223FB6E">
        <w:rPr>
          <w:rFonts w:ascii="UICTFontTextStyleItalicBody" w:hAnsi="UICTFontTextStyleItalicBody" w:cs="Times New Roman"/>
          <w:i w:val="1"/>
          <w:iCs w:val="1"/>
          <w:lang w:eastAsia="en-GB"/>
        </w:rPr>
        <w:t xml:space="preserve"> und </w:t>
      </w:r>
      <w:r w:rsidRPr="5357A949" w:rsidR="5223FB6E">
        <w:rPr>
          <w:rFonts w:ascii="UICTFontTextStyleItalicBody" w:hAnsi="UICTFontTextStyleItalicBody" w:cs="Times New Roman"/>
          <w:i w:val="1"/>
          <w:iCs w:val="1"/>
          <w:lang w:eastAsia="en-GB"/>
        </w:rPr>
        <w:t>Geriatrie</w:t>
      </w:r>
      <w:r w:rsidRPr="5357A949" w:rsidR="5223FB6E">
        <w:rPr>
          <w:rFonts w:ascii="UICTFontTextStyleBody" w:hAnsi="UICTFontTextStyleBody" w:cs="Times New Roman"/>
          <w:lang w:eastAsia="en-GB"/>
        </w:rPr>
        <w:t xml:space="preserve">, 50(S2), pp.63–67. </w:t>
      </w:r>
      <w:r w:rsidRPr="5357A949" w:rsidR="5223FB6E">
        <w:rPr>
          <w:rFonts w:ascii="UICTFontTextStyleBody" w:hAnsi="UICTFontTextStyleBody" w:cs="Times New Roman"/>
          <w:lang w:eastAsia="en-GB"/>
        </w:rPr>
        <w:t>doi:https</w:t>
      </w:r>
      <w:r w:rsidRPr="5357A949" w:rsidR="5223FB6E">
        <w:rPr>
          <w:rFonts w:ascii="UICTFontTextStyleBody" w:hAnsi="UICTFontTextStyleBody" w:cs="Times New Roman"/>
          <w:lang w:eastAsia="en-GB"/>
        </w:rPr>
        <w:t>://doi.org/10.1007/s00391-016-1175-1.</w:t>
      </w:r>
      <w:r w:rsidRPr="5357A949" w:rsidR="7A7217C7">
        <w:rPr>
          <w:rFonts w:ascii="UICTFontTextStyleBody" w:hAnsi="UICTFontTextStyleBody" w:cs="Times New Roman"/>
          <w:lang w:eastAsia="en-GB"/>
        </w:rPr>
        <w:t xml:space="preserve"> (Accessed 15</w:t>
      </w:r>
      <w:r w:rsidRPr="5357A949" w:rsidR="7A7217C7">
        <w:rPr>
          <w:rFonts w:ascii="UICTFontTextStyleBody" w:hAnsi="UICTFontTextStyleBody" w:cs="Times New Roman"/>
          <w:vertAlign w:val="superscript"/>
          <w:lang w:eastAsia="en-GB"/>
        </w:rPr>
        <w:t>th</w:t>
      </w:r>
      <w:r w:rsidRPr="5357A949" w:rsidR="7A7217C7">
        <w:rPr>
          <w:rFonts w:ascii="UICTFontTextStyleBody" w:hAnsi="UICTFontTextStyleBody" w:cs="Times New Roman"/>
          <w:lang w:eastAsia="en-GB"/>
        </w:rPr>
        <w:t xml:space="preserve"> June 2026)</w:t>
      </w:r>
      <w:r w:rsidRPr="5357A949" w:rsidR="2144065C">
        <w:rPr>
          <w:rFonts w:ascii="UICTFontTextStyleBody" w:hAnsi="UICTFontTextStyleBody" w:cs="Times New Roman"/>
          <w:lang w:eastAsia="en-GB"/>
        </w:rPr>
        <w:t>.</w:t>
      </w:r>
    </w:p>
    <w:p w:rsidRPr="005B7497" w:rsidR="005B7497" w:rsidP="005B7497" w:rsidRDefault="005B7497" w14:paraId="78FB5C86" w14:textId="11AFBCFD">
      <w:pPr>
        <w:spacing w:after="0" w:line="240" w:lineRule="auto"/>
        <w:rPr>
          <w:rFonts w:ascii=".AppleSystemUIFont" w:hAnsi=".AppleSystemUIFont" w:cs="Times New Roman"/>
          <w:lang w:eastAsia="en-GB"/>
        </w:rPr>
      </w:pPr>
    </w:p>
    <w:p w:rsidRPr="005B7497" w:rsidR="005B7497" w:rsidP="005B7497" w:rsidRDefault="005B7497" w14:paraId="5E198693" w14:textId="293B0D65">
      <w:pPr>
        <w:spacing w:after="0" w:line="240" w:lineRule="auto"/>
        <w:rPr>
          <w:rFonts w:ascii=".AppleSystemUIFont" w:hAnsi=".AppleSystemUIFont" w:cs="Times New Roman"/>
          <w:lang w:eastAsia="en-GB"/>
        </w:rPr>
      </w:pPr>
      <w:r w:rsidRPr="5357A949" w:rsidR="5223FB6E">
        <w:rPr>
          <w:rFonts w:ascii="UICTFontTextStyleBody" w:hAnsi="UICTFontTextStyleBody" w:cs="Times New Roman"/>
          <w:lang w:eastAsia="en-GB"/>
        </w:rPr>
        <w:t xml:space="preserve">World Health Organization (2025). </w:t>
      </w:r>
      <w:r w:rsidRPr="5357A949" w:rsidR="5223FB6E">
        <w:rPr>
          <w:rFonts w:ascii="UICTFontTextStyleItalicBody" w:hAnsi="UICTFontTextStyleItalicBody" w:cs="Times New Roman"/>
          <w:i w:val="1"/>
          <w:iCs w:val="1"/>
          <w:lang w:eastAsia="en-GB"/>
        </w:rPr>
        <w:t>Dementia</w:t>
      </w:r>
      <w:r w:rsidRPr="5357A949" w:rsidR="5223FB6E">
        <w:rPr>
          <w:rFonts w:ascii="UICTFontTextStyleBody" w:hAnsi="UICTFontTextStyleBody" w:cs="Times New Roman"/>
          <w:lang w:eastAsia="en-GB"/>
        </w:rPr>
        <w:t>.</w:t>
      </w:r>
      <w:r w:rsidRPr="5357A949" w:rsidR="4059903F">
        <w:rPr>
          <w:rFonts w:ascii="UICTFontTextStyleBody" w:hAnsi="UICTFontTextStyleBody" w:cs="Times New Roman"/>
          <w:lang w:eastAsia="en-GB"/>
        </w:rPr>
        <w:t xml:space="preserve"> </w:t>
      </w:r>
      <w:r w:rsidRPr="5357A949" w:rsidR="5223FB6E">
        <w:rPr>
          <w:rFonts w:ascii="UICTFontTextStyleBody" w:hAnsi="UICTFontTextStyleBody" w:cs="Times New Roman"/>
          <w:lang w:eastAsia="en-GB"/>
        </w:rPr>
        <w:t xml:space="preserve">Available at: </w:t>
      </w:r>
      <w:hyperlink r:id="R28de421efa7041f8">
        <w:r w:rsidRPr="5357A949" w:rsidR="5223FB6E">
          <w:rPr>
            <w:rStyle w:val="Hyperlink"/>
            <w:lang w:eastAsia="en-GB"/>
          </w:rPr>
          <w:t>https://www.who.int/news-room/fact-sheets/detail/dementia</w:t>
        </w:r>
      </w:hyperlink>
      <w:r w:rsidRPr="5357A949" w:rsidR="5223FB6E">
        <w:rPr>
          <w:rFonts w:ascii="UICTFontTextStyleBody" w:hAnsi="UICTFontTextStyleBody" w:cs="Times New Roman"/>
          <w:lang w:eastAsia="en-GB"/>
        </w:rPr>
        <w:t>.</w:t>
      </w:r>
      <w:r w:rsidRPr="5357A949" w:rsidR="675B4648">
        <w:rPr>
          <w:rFonts w:ascii="UICTFontTextStyleBody" w:hAnsi="UICTFontTextStyleBody" w:cs="Times New Roman"/>
          <w:lang w:eastAsia="en-GB"/>
        </w:rPr>
        <w:t>(</w:t>
      </w:r>
      <w:r w:rsidRPr="5357A949" w:rsidR="720CA846">
        <w:rPr>
          <w:rFonts w:ascii="UICTFontTextStyleBody" w:hAnsi="UICTFontTextStyleBody" w:cs="Times New Roman"/>
          <w:lang w:eastAsia="en-GB"/>
        </w:rPr>
        <w:t>Accessed</w:t>
      </w:r>
      <w:r w:rsidRPr="5357A949" w:rsidR="1CA926FF">
        <w:rPr>
          <w:rFonts w:ascii="UICTFontTextStyleBody" w:hAnsi="UICTFontTextStyleBody" w:cs="Times New Roman"/>
          <w:lang w:eastAsia="en-GB"/>
        </w:rPr>
        <w:t xml:space="preserve"> 15</w:t>
      </w:r>
      <w:r w:rsidRPr="5357A949" w:rsidR="1CA926FF">
        <w:rPr>
          <w:rFonts w:ascii="UICTFontTextStyleBody" w:hAnsi="UICTFontTextStyleBody" w:cs="Times New Roman"/>
          <w:vertAlign w:val="superscript"/>
          <w:lang w:eastAsia="en-GB"/>
        </w:rPr>
        <w:t>th</w:t>
      </w:r>
      <w:r w:rsidRPr="5357A949" w:rsidR="1CA926FF">
        <w:rPr>
          <w:rFonts w:ascii="UICTFontTextStyleBody" w:hAnsi="UICTFontTextStyleBody" w:cs="Times New Roman"/>
          <w:lang w:eastAsia="en-GB"/>
        </w:rPr>
        <w:t xml:space="preserve"> </w:t>
      </w:r>
      <w:r w:rsidRPr="5357A949" w:rsidR="1CA926FF">
        <w:rPr>
          <w:rFonts w:ascii="UICTFontTextStyleBody" w:hAnsi="UICTFontTextStyleBody" w:cs="Times New Roman"/>
          <w:lang w:eastAsia="en-GB"/>
        </w:rPr>
        <w:t>June</w:t>
      </w:r>
      <w:r w:rsidRPr="5357A949" w:rsidR="1CA926FF">
        <w:rPr>
          <w:rFonts w:ascii="UICTFontTextStyleBody" w:hAnsi="UICTFontTextStyleBody" w:cs="Times New Roman"/>
          <w:lang w:eastAsia="en-GB"/>
        </w:rPr>
        <w:t xml:space="preserve"> 2026)</w:t>
      </w:r>
    </w:p>
    <w:p w:rsidRPr="005B7497" w:rsidR="005B7497" w:rsidP="005B7497" w:rsidRDefault="005B7497" w14:paraId="144CA606" w14:textId="77777777">
      <w:pPr>
        <w:spacing w:after="0" w:line="240" w:lineRule="auto"/>
        <w:rPr>
          <w:rFonts w:ascii=".AppleSystemUIFont" w:hAnsi=".AppleSystemUIFont" w:cs="Times New Roman"/>
          <w:lang w:eastAsia="en-GB"/>
        </w:rPr>
      </w:pPr>
    </w:p>
    <w:p w:rsidRPr="005B7497" w:rsidR="005B7497" w:rsidP="005B7497" w:rsidRDefault="005B7497" w14:paraId="5B89E7E1" w14:textId="4D62169D">
      <w:pPr>
        <w:spacing w:after="0" w:line="240" w:lineRule="auto"/>
        <w:rPr>
          <w:rFonts w:ascii=".AppleSystemUIFont" w:hAnsi=".AppleSystemUIFont" w:cs="Times New Roman"/>
          <w:lang w:eastAsia="en-GB"/>
        </w:rPr>
      </w:pPr>
      <w:r w:rsidRPr="5357A949" w:rsidR="5223FB6E">
        <w:rPr>
          <w:rFonts w:ascii="UICTFontTextStyleBody" w:hAnsi="UICTFontTextStyleBody" w:cs="Times New Roman"/>
          <w:lang w:eastAsia="en-GB"/>
        </w:rPr>
        <w:t xml:space="preserve">Alzheimer's Research UK (2022). </w:t>
      </w:r>
      <w:r w:rsidRPr="5357A949" w:rsidR="5223FB6E">
        <w:rPr>
          <w:rFonts w:ascii="UICTFontTextStyleItalicBody" w:hAnsi="UICTFontTextStyleItalicBody" w:cs="Times New Roman"/>
          <w:i w:val="1"/>
          <w:iCs w:val="1"/>
          <w:lang w:eastAsia="en-GB"/>
        </w:rPr>
        <w:t>Deaths due to dementia</w:t>
      </w:r>
      <w:r w:rsidRPr="5357A949" w:rsidR="5223FB6E">
        <w:rPr>
          <w:rFonts w:ascii="UICTFontTextStyleBody" w:hAnsi="UICTFontTextStyleBody" w:cs="Times New Roman"/>
          <w:lang w:eastAsia="en-GB"/>
        </w:rPr>
        <w:t xml:space="preserve">. Available at: </w:t>
      </w:r>
      <w:hyperlink r:id="Rd75ecc63256d498c">
        <w:r w:rsidRPr="5357A949" w:rsidR="5223FB6E">
          <w:rPr>
            <w:rStyle w:val="Hyperlink"/>
            <w:lang w:eastAsia="en-GB"/>
          </w:rPr>
          <w:t>https://dementiastatistics.org/about-dementia/deaths/</w:t>
        </w:r>
      </w:hyperlink>
      <w:r w:rsidRPr="5357A949" w:rsidR="5223FB6E">
        <w:rPr>
          <w:rFonts w:ascii="UICTFontTextStyleBody" w:hAnsi="UICTFontTextStyleBody" w:cs="Times New Roman"/>
          <w:lang w:eastAsia="en-GB"/>
        </w:rPr>
        <w:t>.</w:t>
      </w:r>
      <w:r w:rsidRPr="5357A949" w:rsidR="6C4A5355">
        <w:rPr>
          <w:rFonts w:ascii="UICTFontTextStyleBody" w:hAnsi="UICTFontTextStyleBody" w:cs="Times New Roman"/>
          <w:lang w:eastAsia="en-GB"/>
        </w:rPr>
        <w:t xml:space="preserve"> (Accessed 15</w:t>
      </w:r>
      <w:r w:rsidRPr="5357A949" w:rsidR="6C4A5355">
        <w:rPr>
          <w:rFonts w:ascii="UICTFontTextStyleBody" w:hAnsi="UICTFontTextStyleBody" w:cs="Times New Roman"/>
          <w:vertAlign w:val="superscript"/>
          <w:lang w:eastAsia="en-GB"/>
        </w:rPr>
        <w:t>th</w:t>
      </w:r>
      <w:r w:rsidRPr="5357A949" w:rsidR="6C4A5355">
        <w:rPr>
          <w:rFonts w:ascii="UICTFontTextStyleBody" w:hAnsi="UICTFontTextStyleBody" w:cs="Times New Roman"/>
          <w:lang w:eastAsia="en-GB"/>
        </w:rPr>
        <w:t xml:space="preserve"> </w:t>
      </w:r>
      <w:r w:rsidRPr="5357A949" w:rsidR="596EE75D">
        <w:rPr>
          <w:rFonts w:ascii="UICTFontTextStyleBody" w:hAnsi="UICTFontTextStyleBody" w:cs="Times New Roman"/>
          <w:lang w:eastAsia="en-GB"/>
        </w:rPr>
        <w:t>June</w:t>
      </w:r>
      <w:r w:rsidRPr="5357A949" w:rsidR="6C4A5355">
        <w:rPr>
          <w:rFonts w:ascii="UICTFontTextStyleBody" w:hAnsi="UICTFontTextStyleBody" w:cs="Times New Roman"/>
          <w:lang w:eastAsia="en-GB"/>
        </w:rPr>
        <w:t xml:space="preserve"> 2026)</w:t>
      </w:r>
    </w:p>
    <w:p w:rsidRPr="005B7497" w:rsidR="005B7497" w:rsidP="005B7497" w:rsidRDefault="005B7497" w14:paraId="54918950" w14:textId="77777777">
      <w:pPr>
        <w:spacing w:after="0" w:line="240" w:lineRule="auto"/>
        <w:rPr>
          <w:rFonts w:ascii=".AppleSystemUIFont" w:hAnsi=".AppleSystemUIFont" w:cs="Times New Roman"/>
          <w:lang w:eastAsia="en-GB"/>
        </w:rPr>
      </w:pPr>
    </w:p>
    <w:p w:rsidRPr="005B7497" w:rsidR="005B7497" w:rsidP="005B7497" w:rsidRDefault="005B7497" w14:paraId="6E4DB573" w14:textId="79C02490">
      <w:pPr>
        <w:spacing w:after="0" w:line="240" w:lineRule="auto"/>
        <w:rPr>
          <w:rFonts w:ascii=".AppleSystemUIFont" w:hAnsi=".AppleSystemUIFont" w:cs="Times New Roman"/>
          <w:lang w:eastAsia="en-GB"/>
        </w:rPr>
      </w:pPr>
      <w:r w:rsidRPr="5357A949" w:rsidR="5223FB6E">
        <w:rPr>
          <w:rFonts w:ascii="UICTFontTextStyleBody" w:hAnsi="UICTFontTextStyleBody" w:cs="Times New Roman"/>
          <w:lang w:eastAsia="en-GB"/>
        </w:rPr>
        <w:t xml:space="preserve">Alzheimer's Research UK (2024). </w:t>
      </w:r>
      <w:r w:rsidRPr="5357A949" w:rsidR="5223FB6E">
        <w:rPr>
          <w:rFonts w:ascii="UICTFontTextStyleItalicBody" w:hAnsi="UICTFontTextStyleItalicBody" w:cs="Times New Roman"/>
          <w:i w:val="1"/>
          <w:iCs w:val="1"/>
          <w:lang w:eastAsia="en-GB"/>
        </w:rPr>
        <w:t>Prevalence and Incidence</w:t>
      </w:r>
      <w:r w:rsidRPr="5357A949" w:rsidR="20B6BF17">
        <w:rPr>
          <w:rFonts w:ascii="UICTFontTextStyleItalicBody" w:hAnsi="UICTFontTextStyleItalicBody" w:cs="Times New Roman"/>
          <w:i w:val="1"/>
          <w:iCs w:val="1"/>
          <w:lang w:eastAsia="en-GB"/>
        </w:rPr>
        <w:t>.</w:t>
      </w:r>
      <w:r w:rsidRPr="5357A949" w:rsidR="5223FB6E">
        <w:rPr>
          <w:rFonts w:ascii="UICTFontTextStyleBody" w:hAnsi="UICTFontTextStyleBody" w:cs="Times New Roman"/>
          <w:lang w:eastAsia="en-GB"/>
        </w:rPr>
        <w:t xml:space="preserve"> Dementia Statistics Hub. Available at: </w:t>
      </w:r>
      <w:hyperlink r:id="R74e14ea5437b4276">
        <w:r w:rsidRPr="5357A949" w:rsidR="5223FB6E">
          <w:rPr>
            <w:rStyle w:val="Hyperlink"/>
            <w:lang w:eastAsia="en-GB"/>
          </w:rPr>
          <w:t>https://dementiastatistics.org/about-dementia/prevalence-and-incidence/</w:t>
        </w:r>
      </w:hyperlink>
      <w:r w:rsidRPr="5357A949" w:rsidR="5223FB6E">
        <w:rPr>
          <w:rFonts w:ascii="UICTFontTextStyleBody" w:hAnsi="UICTFontTextStyleBody" w:cs="Times New Roman"/>
          <w:lang w:eastAsia="en-GB"/>
        </w:rPr>
        <w:t>.</w:t>
      </w:r>
      <w:r w:rsidRPr="5357A949" w:rsidR="7395B4E2">
        <w:rPr>
          <w:rFonts w:ascii="UICTFontTextStyleBody" w:hAnsi="UICTFontTextStyleBody" w:cs="Times New Roman"/>
          <w:lang w:eastAsia="en-GB"/>
        </w:rPr>
        <w:t xml:space="preserve"> (Accessed 15</w:t>
      </w:r>
      <w:r w:rsidRPr="5357A949" w:rsidR="7395B4E2">
        <w:rPr>
          <w:rFonts w:ascii="UICTFontTextStyleBody" w:hAnsi="UICTFontTextStyleBody" w:cs="Times New Roman"/>
          <w:vertAlign w:val="superscript"/>
          <w:lang w:eastAsia="en-GB"/>
        </w:rPr>
        <w:t>th</w:t>
      </w:r>
      <w:r w:rsidRPr="5357A949" w:rsidR="7395B4E2">
        <w:rPr>
          <w:rFonts w:ascii="UICTFontTextStyleBody" w:hAnsi="UICTFontTextStyleBody" w:cs="Times New Roman"/>
          <w:lang w:eastAsia="en-GB"/>
        </w:rPr>
        <w:t xml:space="preserve"> june 2026)</w:t>
      </w:r>
    </w:p>
    <w:p w:rsidRPr="005B7497" w:rsidR="005B7497" w:rsidP="005B7497" w:rsidRDefault="005B7497" w14:paraId="3636F27E" w14:textId="77777777">
      <w:pPr>
        <w:spacing w:after="0" w:line="240" w:lineRule="auto"/>
        <w:rPr>
          <w:rFonts w:ascii=".AppleSystemUIFont" w:hAnsi=".AppleSystemUIFont" w:cs="Times New Roman"/>
          <w:lang w:eastAsia="en-GB"/>
        </w:rPr>
      </w:pPr>
    </w:p>
    <w:p w:rsidRPr="005B7497" w:rsidR="005B7497" w:rsidP="5357A949" w:rsidRDefault="005B7497" w14:paraId="75018D08" w14:textId="3881B41F">
      <w:pPr>
        <w:spacing w:after="0" w:line="240" w:lineRule="auto"/>
        <w:rPr>
          <w:rFonts w:ascii="UICTFontTextStyleBody" w:hAnsi="UICTFontTextStyleBody" w:cs="Times New Roman"/>
          <w:lang w:eastAsia="en-GB"/>
        </w:rPr>
      </w:pPr>
      <w:r w:rsidRPr="5357A949" w:rsidR="5223FB6E">
        <w:rPr>
          <w:rFonts w:ascii="UICTFontTextStyleBody" w:hAnsi="UICTFontTextStyleBody" w:cs="Times New Roman"/>
          <w:lang w:eastAsia="en-GB"/>
        </w:rPr>
        <w:t xml:space="preserve">Lisko, I., Kulmala, J., </w:t>
      </w:r>
      <w:r w:rsidRPr="5357A949" w:rsidR="5223FB6E">
        <w:rPr>
          <w:rFonts w:ascii="UICTFontTextStyleBody" w:hAnsi="UICTFontTextStyleBody" w:cs="Times New Roman"/>
          <w:lang w:eastAsia="en-GB"/>
        </w:rPr>
        <w:t>Annetorp</w:t>
      </w:r>
      <w:r w:rsidRPr="5357A949" w:rsidR="5223FB6E">
        <w:rPr>
          <w:rFonts w:ascii="UICTFontTextStyleBody" w:hAnsi="UICTFontTextStyleBody" w:cs="Times New Roman"/>
          <w:lang w:eastAsia="en-GB"/>
        </w:rPr>
        <w:t xml:space="preserve">, M., Ngandu, T., </w:t>
      </w:r>
      <w:r w:rsidRPr="5357A949" w:rsidR="5223FB6E">
        <w:rPr>
          <w:rFonts w:ascii="UICTFontTextStyleBody" w:hAnsi="UICTFontTextStyleBody" w:cs="Times New Roman"/>
          <w:lang w:eastAsia="en-GB"/>
        </w:rPr>
        <w:t>Mangialasche</w:t>
      </w:r>
      <w:r w:rsidRPr="5357A949" w:rsidR="5223FB6E">
        <w:rPr>
          <w:rFonts w:ascii="UICTFontTextStyleBody" w:hAnsi="UICTFontTextStyleBody" w:cs="Times New Roman"/>
          <w:lang w:eastAsia="en-GB"/>
        </w:rPr>
        <w:t xml:space="preserve">, F. and </w:t>
      </w:r>
      <w:r w:rsidRPr="5357A949" w:rsidR="5223FB6E">
        <w:rPr>
          <w:rFonts w:ascii="UICTFontTextStyleBody" w:hAnsi="UICTFontTextStyleBody" w:cs="Times New Roman"/>
          <w:lang w:eastAsia="en-GB"/>
        </w:rPr>
        <w:t>Kivipelto</w:t>
      </w:r>
      <w:r w:rsidRPr="5357A949" w:rsidR="5223FB6E">
        <w:rPr>
          <w:rFonts w:ascii="UICTFontTextStyleBody" w:hAnsi="UICTFontTextStyleBody" w:cs="Times New Roman"/>
          <w:lang w:eastAsia="en-GB"/>
        </w:rPr>
        <w:t xml:space="preserve">, M. (2021). How can dementia and disability be prevented in older adults: where are we today and where are we going? </w:t>
      </w:r>
      <w:r w:rsidRPr="5357A949" w:rsidR="5223FB6E">
        <w:rPr>
          <w:rFonts w:ascii="UICTFontTextStyleItalicBody" w:hAnsi="UICTFontTextStyleItalicBody" w:cs="Times New Roman"/>
          <w:i w:val="1"/>
          <w:iCs w:val="1"/>
          <w:lang w:eastAsia="en-GB"/>
        </w:rPr>
        <w:t>Journal of Internal Medicine</w:t>
      </w:r>
      <w:r w:rsidRPr="5357A949" w:rsidR="5223FB6E">
        <w:rPr>
          <w:rFonts w:ascii="UICTFontTextStyleBody" w:hAnsi="UICTFontTextStyleBody" w:cs="Times New Roman"/>
          <w:lang w:eastAsia="en-GB"/>
        </w:rPr>
        <w:t xml:space="preserve">, 289(6), pp.807–830. </w:t>
      </w:r>
      <w:r w:rsidRPr="5357A949" w:rsidR="5223FB6E">
        <w:rPr>
          <w:rFonts w:ascii="UICTFontTextStyleBody" w:hAnsi="UICTFontTextStyleBody" w:cs="Times New Roman"/>
          <w:lang w:eastAsia="en-GB"/>
        </w:rPr>
        <w:t>doi:https</w:t>
      </w:r>
      <w:r w:rsidRPr="5357A949" w:rsidR="5223FB6E">
        <w:rPr>
          <w:rFonts w:ascii="UICTFontTextStyleBody" w:hAnsi="UICTFontTextStyleBody" w:cs="Times New Roman"/>
          <w:lang w:eastAsia="en-GB"/>
        </w:rPr>
        <w:t>://doi.org/10.1111/joim.13227.</w:t>
      </w:r>
      <w:r w:rsidRPr="5357A949" w:rsidR="57EFB322">
        <w:rPr>
          <w:rFonts w:ascii="UICTFontTextStyleBody" w:hAnsi="UICTFontTextStyleBody" w:cs="Times New Roman"/>
          <w:lang w:eastAsia="en-GB"/>
        </w:rPr>
        <w:t xml:space="preserve"> (Accessed 27</w:t>
      </w:r>
      <w:r w:rsidRPr="5357A949" w:rsidR="57EFB322">
        <w:rPr>
          <w:rFonts w:ascii="UICTFontTextStyleBody" w:hAnsi="UICTFontTextStyleBody" w:cs="Times New Roman"/>
          <w:vertAlign w:val="superscript"/>
          <w:lang w:eastAsia="en-GB"/>
        </w:rPr>
        <w:t>th</w:t>
      </w:r>
      <w:r w:rsidRPr="5357A949" w:rsidR="57EFB322">
        <w:rPr>
          <w:rFonts w:ascii="UICTFontTextStyleBody" w:hAnsi="UICTFontTextStyleBody" w:cs="Times New Roman"/>
          <w:lang w:eastAsia="en-GB"/>
        </w:rPr>
        <w:t xml:space="preserve"> june 2026)</w:t>
      </w:r>
    </w:p>
    <w:p w:rsidRPr="005B7497" w:rsidR="005B7497" w:rsidP="005B7497" w:rsidRDefault="005B7497" w14:paraId="578C7420" w14:textId="77777777">
      <w:pPr>
        <w:spacing w:after="0" w:line="240" w:lineRule="auto"/>
        <w:rPr>
          <w:rFonts w:ascii=".AppleSystemUIFont" w:hAnsi=".AppleSystemUIFont" w:cs="Times New Roman"/>
          <w:lang w:eastAsia="en-GB"/>
        </w:rPr>
      </w:pPr>
    </w:p>
    <w:p w:rsidRPr="005B7497" w:rsidR="005B7497" w:rsidP="005B7497" w:rsidRDefault="005B7497" w14:paraId="424FD202" w14:textId="77777777">
      <w:pPr>
        <w:spacing w:after="0" w:line="240" w:lineRule="auto"/>
        <w:rPr>
          <w:rFonts w:ascii=".AppleSystemUIFont" w:hAnsi=".AppleSystemUIFont" w:cs="Times New Roman"/>
          <w:lang w:eastAsia="en-GB"/>
        </w:rPr>
      </w:pPr>
      <w:r w:rsidRPr="005B7497">
        <w:rPr>
          <w:rFonts w:ascii="UICTFontTextStyleBody" w:hAnsi="UICTFontTextStyleBody" w:cs="Times New Roman"/>
          <w:lang w:eastAsia="en-GB"/>
        </w:rPr>
        <w:t xml:space="preserve">Wolters, F.J. and Ikram, M.A. (2018). Epidemiology of Dementia: the Burden on Society, the Challenges for Research. </w:t>
      </w:r>
      <w:r w:rsidRPr="005B7497">
        <w:rPr>
          <w:rFonts w:ascii="UICTFontTextStyleItalicBody" w:hAnsi="UICTFontTextStyleItalicBody" w:cs="Times New Roman"/>
          <w:i/>
          <w:iCs/>
          <w:lang w:eastAsia="en-GB"/>
        </w:rPr>
        <w:t>Biomarkers for Alzheimer’s Disease Drug Development</w:t>
      </w:r>
      <w:r w:rsidRPr="005B7497">
        <w:rPr>
          <w:rFonts w:ascii="UICTFontTextStyleBody" w:hAnsi="UICTFontTextStyleBody" w:cs="Times New Roman"/>
          <w:lang w:eastAsia="en-GB"/>
        </w:rPr>
        <w:t>, 1750, pp.3–14. doi:https://doi.org/10.1007/978-1-4939-7704-8_1.</w:t>
      </w:r>
    </w:p>
    <w:p w:rsidRPr="005B7497" w:rsidR="005B7497" w:rsidP="005B7497" w:rsidRDefault="005B7497" w14:paraId="0B385D2A" w14:textId="77777777">
      <w:pPr>
        <w:spacing w:after="0" w:line="240" w:lineRule="auto"/>
        <w:rPr>
          <w:rFonts w:ascii=".AppleSystemUIFont" w:hAnsi=".AppleSystemUIFont" w:cs="Times New Roman"/>
          <w:lang w:eastAsia="en-GB"/>
        </w:rPr>
      </w:pPr>
    </w:p>
    <w:p w:rsidRPr="005B7497" w:rsidR="005B7497" w:rsidP="005B7497" w:rsidRDefault="005B7497" w14:paraId="0C5ABDD9" w14:textId="77CD3D20">
      <w:pPr>
        <w:spacing w:after="0" w:line="240" w:lineRule="auto"/>
        <w:rPr>
          <w:rFonts w:ascii=".AppleSystemUIFont" w:hAnsi=".AppleSystemUIFont" w:cs="Times New Roman"/>
          <w:lang w:eastAsia="en-GB"/>
        </w:rPr>
      </w:pPr>
      <w:r w:rsidRPr="5357A949" w:rsidR="5223FB6E">
        <w:rPr>
          <w:rFonts w:ascii="UICTFontTextStyleBody" w:hAnsi="UICTFontTextStyleBody" w:cs="Times New Roman"/>
          <w:lang w:eastAsia="en-GB"/>
        </w:rPr>
        <w:t xml:space="preserve">CQC (2023). </w:t>
      </w:r>
      <w:r w:rsidRPr="5357A949" w:rsidR="5223FB6E">
        <w:rPr>
          <w:rFonts w:ascii="UICTFontTextStyleItalicBody" w:hAnsi="UICTFontTextStyleItalicBody" w:cs="Times New Roman"/>
          <w:i w:val="1"/>
          <w:iCs w:val="1"/>
          <w:lang w:eastAsia="en-GB"/>
        </w:rPr>
        <w:t>Rapid literature review: Inequalities in dementia - Care Quality Commission</w:t>
      </w:r>
      <w:r w:rsidRPr="5357A949" w:rsidR="5223FB6E">
        <w:rPr>
          <w:rFonts w:ascii="UICTFontTextStyleBody" w:hAnsi="UICTFontTextStyleBody" w:cs="Times New Roman"/>
          <w:lang w:eastAsia="en-GB"/>
        </w:rPr>
        <w:t xml:space="preserve">. [online] Available at: </w:t>
      </w:r>
      <w:hyperlink r:id="R603edd2097c44b7c">
        <w:r w:rsidRPr="5357A949" w:rsidR="5223FB6E">
          <w:rPr>
            <w:rStyle w:val="Hyperlink"/>
            <w:lang w:eastAsia="en-GB"/>
          </w:rPr>
          <w:t>https://www.cqc.org.uk/about-us/transparency/external-reports-research/rapid-literature-review-dementia-inequalities</w:t>
        </w:r>
      </w:hyperlink>
      <w:r w:rsidRPr="5357A949" w:rsidR="5223FB6E">
        <w:rPr>
          <w:rFonts w:ascii="UICTFontTextStyleBody" w:hAnsi="UICTFontTextStyleBody" w:cs="Times New Roman"/>
          <w:lang w:eastAsia="en-GB"/>
        </w:rPr>
        <w:t>.</w:t>
      </w:r>
      <w:r w:rsidRPr="5357A949" w:rsidR="295FDC08">
        <w:rPr>
          <w:rFonts w:ascii="UICTFontTextStyleBody" w:hAnsi="UICTFontTextStyleBody" w:cs="Times New Roman"/>
          <w:lang w:eastAsia="en-GB"/>
        </w:rPr>
        <w:t xml:space="preserve"> (Accessed 15</w:t>
      </w:r>
      <w:r w:rsidRPr="5357A949" w:rsidR="295FDC08">
        <w:rPr>
          <w:rFonts w:ascii="UICTFontTextStyleBody" w:hAnsi="UICTFontTextStyleBody" w:cs="Times New Roman"/>
          <w:vertAlign w:val="superscript"/>
          <w:lang w:eastAsia="en-GB"/>
        </w:rPr>
        <w:t>th</w:t>
      </w:r>
      <w:r w:rsidRPr="5357A949" w:rsidR="295FDC08">
        <w:rPr>
          <w:rFonts w:ascii="UICTFontTextStyleBody" w:hAnsi="UICTFontTextStyleBody" w:cs="Times New Roman"/>
          <w:lang w:eastAsia="en-GB"/>
        </w:rPr>
        <w:t xml:space="preserve"> </w:t>
      </w:r>
      <w:r w:rsidRPr="5357A949" w:rsidR="25834A85">
        <w:rPr>
          <w:rFonts w:ascii="UICTFontTextStyleBody" w:hAnsi="UICTFontTextStyleBody" w:cs="Times New Roman"/>
          <w:lang w:eastAsia="en-GB"/>
        </w:rPr>
        <w:t>June</w:t>
      </w:r>
      <w:r w:rsidRPr="5357A949" w:rsidR="295FDC08">
        <w:rPr>
          <w:rFonts w:ascii="UICTFontTextStyleBody" w:hAnsi="UICTFontTextStyleBody" w:cs="Times New Roman"/>
          <w:lang w:eastAsia="en-GB"/>
        </w:rPr>
        <w:t xml:space="preserve"> 2026)</w:t>
      </w:r>
    </w:p>
    <w:p w:rsidRPr="005B7497" w:rsidR="005B7497" w:rsidP="005B7497" w:rsidRDefault="005B7497" w14:paraId="1031DA0B" w14:textId="77777777">
      <w:pPr>
        <w:spacing w:after="0" w:line="240" w:lineRule="auto"/>
        <w:rPr>
          <w:rFonts w:ascii=".AppleSystemUIFont" w:hAnsi=".AppleSystemUIFont" w:cs="Times New Roman"/>
          <w:lang w:eastAsia="en-GB"/>
        </w:rPr>
      </w:pPr>
    </w:p>
    <w:p w:rsidRPr="005B7497" w:rsidR="005B7497" w:rsidP="005B7497" w:rsidRDefault="005B7497" w14:paraId="638691EA" w14:textId="50FE64CD">
      <w:pPr>
        <w:spacing w:after="0" w:line="240" w:lineRule="auto"/>
        <w:rPr>
          <w:rFonts w:ascii=".AppleSystemUIFont" w:hAnsi=".AppleSystemUIFont" w:cs="Times New Roman"/>
          <w:lang w:eastAsia="en-GB"/>
        </w:rPr>
      </w:pPr>
      <w:r w:rsidRPr="5357A949" w:rsidR="5223FB6E">
        <w:rPr>
          <w:rFonts w:ascii="UICTFontTextStyleBody" w:hAnsi="UICTFontTextStyleBody" w:cs="Times New Roman"/>
          <w:lang w:eastAsia="en-GB"/>
        </w:rPr>
        <w:t xml:space="preserve">Ou, Y.-N., Zhang, Y.-B., Li, Y.-Z., Huang, S.-Y., Zhang, W., Deng, Y.-T., Wu, B.-S., Tan, L., Dong, Q., Pan, A., Chen, R.-J., Feng, J.-F., A. David Smith, Cheng, W. and Yu, J.-T. (2023). Socioeconomic status, </w:t>
      </w:r>
      <w:r w:rsidRPr="5357A949" w:rsidR="5223FB6E">
        <w:rPr>
          <w:rFonts w:ascii="UICTFontTextStyleBody" w:hAnsi="UICTFontTextStyleBody" w:cs="Times New Roman"/>
          <w:lang w:eastAsia="en-GB"/>
        </w:rPr>
        <w:t>lifestyle</w:t>
      </w:r>
      <w:r w:rsidRPr="5357A949" w:rsidR="5223FB6E">
        <w:rPr>
          <w:rFonts w:ascii="UICTFontTextStyleBody" w:hAnsi="UICTFontTextStyleBody" w:cs="Times New Roman"/>
          <w:lang w:eastAsia="en-GB"/>
        </w:rPr>
        <w:t xml:space="preserve"> and risk of incident dementia: a prospective cohort study of 276730 participants. </w:t>
      </w:r>
      <w:r w:rsidRPr="5357A949" w:rsidR="5223FB6E">
        <w:rPr>
          <w:rFonts w:ascii="UICTFontTextStyleItalicBody" w:hAnsi="UICTFontTextStyleItalicBody" w:cs="Times New Roman"/>
          <w:i w:val="1"/>
          <w:iCs w:val="1"/>
          <w:lang w:eastAsia="en-GB"/>
        </w:rPr>
        <w:t>GeroScience</w:t>
      </w:r>
      <w:r w:rsidRPr="5357A949" w:rsidR="5223FB6E">
        <w:rPr>
          <w:rFonts w:ascii="UICTFontTextStyleBody" w:hAnsi="UICTFontTextStyleBody" w:cs="Times New Roman"/>
          <w:lang w:eastAsia="en-GB"/>
        </w:rPr>
        <w:t xml:space="preserve">, 46(2), pp.2265–2279. </w:t>
      </w:r>
      <w:r w:rsidRPr="5357A949" w:rsidR="5223FB6E">
        <w:rPr>
          <w:rFonts w:ascii="UICTFontTextStyleBody" w:hAnsi="UICTFontTextStyleBody" w:cs="Times New Roman"/>
          <w:lang w:eastAsia="en-GB"/>
        </w:rPr>
        <w:t>doi:https</w:t>
      </w:r>
      <w:r w:rsidRPr="5357A949" w:rsidR="5223FB6E">
        <w:rPr>
          <w:rFonts w:ascii="UICTFontTextStyleBody" w:hAnsi="UICTFontTextStyleBody" w:cs="Times New Roman"/>
          <w:lang w:eastAsia="en-GB"/>
        </w:rPr>
        <w:t>://doi.org/10.1007/s11357-023-00994-0.</w:t>
      </w:r>
      <w:r w:rsidRPr="5357A949" w:rsidR="2B261E93">
        <w:rPr>
          <w:rFonts w:ascii="UICTFontTextStyleBody" w:hAnsi="UICTFontTextStyleBody" w:cs="Times New Roman"/>
          <w:lang w:eastAsia="en-GB"/>
        </w:rPr>
        <w:t xml:space="preserve"> (Accessed 1</w:t>
      </w:r>
      <w:r w:rsidRPr="5357A949" w:rsidR="2B261E93">
        <w:rPr>
          <w:rFonts w:ascii="UICTFontTextStyleBody" w:hAnsi="UICTFontTextStyleBody" w:cs="Times New Roman"/>
          <w:vertAlign w:val="superscript"/>
          <w:lang w:eastAsia="en-GB"/>
        </w:rPr>
        <w:t>st</w:t>
      </w:r>
      <w:r w:rsidRPr="5357A949" w:rsidR="5AF5C4A0">
        <w:rPr>
          <w:rFonts w:ascii="UICTFontTextStyleBody" w:hAnsi="UICTFontTextStyleBody" w:cs="Times New Roman"/>
          <w:lang w:eastAsia="en-GB"/>
        </w:rPr>
        <w:t xml:space="preserve"> </w:t>
      </w:r>
      <w:r w:rsidRPr="5357A949" w:rsidR="2B261E93">
        <w:rPr>
          <w:rFonts w:ascii="UICTFontTextStyleBody" w:hAnsi="UICTFontTextStyleBody" w:cs="Times New Roman"/>
          <w:lang w:eastAsia="en-GB"/>
        </w:rPr>
        <w:t>July 2026)</w:t>
      </w:r>
    </w:p>
    <w:p w:rsidRPr="005B7497" w:rsidR="005B7497" w:rsidP="005B7497" w:rsidRDefault="005B7497" w14:paraId="3C98A782" w14:textId="77777777">
      <w:pPr>
        <w:spacing w:after="0" w:line="240" w:lineRule="auto"/>
        <w:rPr>
          <w:rFonts w:ascii=".AppleSystemUIFont" w:hAnsi=".AppleSystemUIFont" w:cs="Times New Roman"/>
          <w:lang w:eastAsia="en-GB"/>
        </w:rPr>
      </w:pPr>
    </w:p>
    <w:p w:rsidRPr="005B7497" w:rsidR="005B7497" w:rsidP="005B7497" w:rsidRDefault="005B7497" w14:paraId="475EF67A" w14:textId="117DA44D">
      <w:pPr>
        <w:spacing w:after="0" w:line="240" w:lineRule="auto"/>
        <w:rPr>
          <w:rFonts w:ascii=".AppleSystemUIFont" w:hAnsi=".AppleSystemUIFont" w:cs="Times New Roman"/>
          <w:lang w:eastAsia="en-GB"/>
        </w:rPr>
      </w:pPr>
      <w:r w:rsidRPr="5357A949" w:rsidR="5223FB6E">
        <w:rPr>
          <w:rFonts w:ascii="UICTFontTextStyleBody" w:hAnsi="UICTFontTextStyleBody" w:cs="Times New Roman"/>
          <w:lang w:eastAsia="en-GB"/>
        </w:rPr>
        <w:t xml:space="preserve">The Lancet Regional Health – Europe (2022). Challenges for addressing dementia. </w:t>
      </w:r>
      <w:r w:rsidRPr="5357A949" w:rsidR="5223FB6E">
        <w:rPr>
          <w:rFonts w:ascii="UICTFontTextStyleItalicBody" w:hAnsi="UICTFontTextStyleItalicBody" w:cs="Times New Roman"/>
          <w:i w:val="1"/>
          <w:iCs w:val="1"/>
          <w:lang w:eastAsia="en-GB"/>
        </w:rPr>
        <w:t>The Lancet Regional Health - Europe</w:t>
      </w:r>
      <w:r w:rsidRPr="5357A949" w:rsidR="5223FB6E">
        <w:rPr>
          <w:rFonts w:ascii="UICTFontTextStyleBody" w:hAnsi="UICTFontTextStyleBody" w:cs="Times New Roman"/>
          <w:lang w:eastAsia="en-GB"/>
        </w:rPr>
        <w:t xml:space="preserve">, 20, p.100504. </w:t>
      </w:r>
      <w:r w:rsidRPr="5357A949" w:rsidR="5223FB6E">
        <w:rPr>
          <w:rFonts w:ascii="UICTFontTextStyleBody" w:hAnsi="UICTFontTextStyleBody" w:cs="Times New Roman"/>
          <w:lang w:eastAsia="en-GB"/>
        </w:rPr>
        <w:t>doi:https</w:t>
      </w:r>
      <w:r w:rsidRPr="5357A949" w:rsidR="5223FB6E">
        <w:rPr>
          <w:rFonts w:ascii="UICTFontTextStyleBody" w:hAnsi="UICTFontTextStyleBody" w:cs="Times New Roman"/>
          <w:lang w:eastAsia="en-GB"/>
        </w:rPr>
        <w:t>://doi.org/10.1016/j.lanepe.2022.100504.</w:t>
      </w:r>
      <w:r w:rsidRPr="5357A949" w:rsidR="7C3C13DA">
        <w:rPr>
          <w:rFonts w:ascii="UICTFontTextStyleBody" w:hAnsi="UICTFontTextStyleBody" w:cs="Times New Roman"/>
          <w:lang w:eastAsia="en-GB"/>
        </w:rPr>
        <w:t xml:space="preserve"> (Accessed 1</w:t>
      </w:r>
      <w:r w:rsidRPr="5357A949" w:rsidR="7C3C13DA">
        <w:rPr>
          <w:rFonts w:ascii="UICTFontTextStyleBody" w:hAnsi="UICTFontTextStyleBody" w:cs="Times New Roman"/>
          <w:vertAlign w:val="superscript"/>
          <w:lang w:eastAsia="en-GB"/>
        </w:rPr>
        <w:t>st</w:t>
      </w:r>
      <w:r w:rsidRPr="5357A949" w:rsidR="7C3C13DA">
        <w:rPr>
          <w:rFonts w:ascii="UICTFontTextStyleBody" w:hAnsi="UICTFontTextStyleBody" w:cs="Times New Roman"/>
          <w:lang w:eastAsia="en-GB"/>
        </w:rPr>
        <w:t xml:space="preserve"> </w:t>
      </w:r>
      <w:r w:rsidRPr="5357A949" w:rsidR="7C3C13DA">
        <w:rPr>
          <w:rFonts w:ascii="UICTFontTextStyleBody" w:hAnsi="UICTFontTextStyleBody" w:cs="Times New Roman"/>
          <w:lang w:eastAsia="en-GB"/>
        </w:rPr>
        <w:t>July</w:t>
      </w:r>
      <w:r w:rsidRPr="5357A949" w:rsidR="7C3C13DA">
        <w:rPr>
          <w:rFonts w:ascii="UICTFontTextStyleBody" w:hAnsi="UICTFontTextStyleBody" w:cs="Times New Roman"/>
          <w:lang w:eastAsia="en-GB"/>
        </w:rPr>
        <w:t xml:space="preserve"> 2026)</w:t>
      </w:r>
    </w:p>
    <w:p w:rsidRPr="005B7497" w:rsidR="005B7497" w:rsidP="005B7497" w:rsidRDefault="005B7497" w14:paraId="21226E67" w14:textId="77777777">
      <w:pPr>
        <w:spacing w:after="0" w:line="240" w:lineRule="auto"/>
        <w:rPr>
          <w:rFonts w:ascii=".AppleSystemUIFont" w:hAnsi=".AppleSystemUIFont" w:cs="Times New Roman"/>
          <w:lang w:eastAsia="en-GB"/>
        </w:rPr>
      </w:pPr>
    </w:p>
    <w:p w:rsidRPr="005B7497" w:rsidR="005B7497" w:rsidP="005B7497" w:rsidRDefault="005B7497" w14:paraId="40F23538" w14:textId="1D2CAA4F">
      <w:pPr>
        <w:spacing w:after="0" w:line="240" w:lineRule="auto"/>
        <w:rPr>
          <w:rFonts w:ascii=".AppleSystemUIFont" w:hAnsi=".AppleSystemUIFont" w:cs="Times New Roman"/>
          <w:lang w:eastAsia="en-GB"/>
        </w:rPr>
      </w:pPr>
      <w:r w:rsidRPr="5357A949" w:rsidR="5223FB6E">
        <w:rPr>
          <w:rFonts w:ascii="UICTFontTextStyleBody" w:hAnsi="UICTFontTextStyleBody" w:cs="Times New Roman"/>
          <w:lang w:eastAsia="en-GB"/>
        </w:rPr>
        <w:t xml:space="preserve">National Institute on Aging. (2024). </w:t>
      </w:r>
      <w:r w:rsidRPr="5357A949" w:rsidR="5223FB6E">
        <w:rPr>
          <w:rFonts w:ascii="UICTFontTextStyleItalicBody" w:hAnsi="UICTFontTextStyleItalicBody" w:cs="Times New Roman"/>
          <w:i w:val="1"/>
          <w:iCs w:val="1"/>
          <w:lang w:eastAsia="en-GB"/>
        </w:rPr>
        <w:t>Understanding Risk and Protective Factors for Dementia</w:t>
      </w:r>
      <w:r w:rsidRPr="5357A949" w:rsidR="5223FB6E">
        <w:rPr>
          <w:rFonts w:ascii="UICTFontTextStyleBody" w:hAnsi="UICTFontTextStyleBody" w:cs="Times New Roman"/>
          <w:lang w:eastAsia="en-GB"/>
        </w:rPr>
        <w:t xml:space="preserve">. [online] Available at: </w:t>
      </w:r>
      <w:hyperlink r:id="R8f80af7c00ab4b04">
        <w:r w:rsidRPr="5357A949" w:rsidR="5223FB6E">
          <w:rPr>
            <w:rStyle w:val="Hyperlink"/>
            <w:lang w:eastAsia="en-GB"/>
          </w:rPr>
          <w:t>https://www.nia.nih.gov/about/2024-nih-dementia-research-progress-report/understanding-risk-protective-factors-dementia</w:t>
        </w:r>
      </w:hyperlink>
      <w:r w:rsidRPr="5357A949" w:rsidR="5223FB6E">
        <w:rPr>
          <w:rFonts w:ascii="UICTFontTextStyleBody" w:hAnsi="UICTFontTextStyleBody" w:cs="Times New Roman"/>
          <w:lang w:eastAsia="en-GB"/>
        </w:rPr>
        <w:t>.</w:t>
      </w:r>
      <w:r w:rsidRPr="5357A949" w:rsidR="1643B1FD">
        <w:rPr>
          <w:rFonts w:ascii="UICTFontTextStyleBody" w:hAnsi="UICTFontTextStyleBody" w:cs="Times New Roman"/>
          <w:lang w:eastAsia="en-GB"/>
        </w:rPr>
        <w:t xml:space="preserve"> (Accessed 1</w:t>
      </w:r>
      <w:r w:rsidRPr="5357A949" w:rsidR="1643B1FD">
        <w:rPr>
          <w:rFonts w:ascii="UICTFontTextStyleBody" w:hAnsi="UICTFontTextStyleBody" w:cs="Times New Roman"/>
          <w:vertAlign w:val="superscript"/>
          <w:lang w:eastAsia="en-GB"/>
        </w:rPr>
        <w:t>st</w:t>
      </w:r>
      <w:r w:rsidRPr="5357A949" w:rsidR="1643B1FD">
        <w:rPr>
          <w:rFonts w:ascii="UICTFontTextStyleBody" w:hAnsi="UICTFontTextStyleBody" w:cs="Times New Roman"/>
          <w:lang w:eastAsia="en-GB"/>
        </w:rPr>
        <w:t xml:space="preserve"> </w:t>
      </w:r>
      <w:r w:rsidRPr="5357A949" w:rsidR="75A3B361">
        <w:rPr>
          <w:rFonts w:ascii="UICTFontTextStyleBody" w:hAnsi="UICTFontTextStyleBody" w:cs="Times New Roman"/>
          <w:lang w:eastAsia="en-GB"/>
        </w:rPr>
        <w:t>July</w:t>
      </w:r>
      <w:r w:rsidRPr="5357A949" w:rsidR="1643B1FD">
        <w:rPr>
          <w:rFonts w:ascii="UICTFontTextStyleBody" w:hAnsi="UICTFontTextStyleBody" w:cs="Times New Roman"/>
          <w:lang w:eastAsia="en-GB"/>
        </w:rPr>
        <w:t xml:space="preserve"> 2026)</w:t>
      </w:r>
    </w:p>
    <w:p w:rsidRPr="005B7497" w:rsidR="005B7497" w:rsidP="005B7497" w:rsidRDefault="005B7497" w14:paraId="26F069FB" w14:textId="77777777">
      <w:pPr>
        <w:spacing w:after="0" w:line="240" w:lineRule="auto"/>
        <w:rPr>
          <w:rFonts w:ascii=".AppleSystemUIFont" w:hAnsi=".AppleSystemUIFont" w:cs="Times New Roman"/>
          <w:lang w:eastAsia="en-GB"/>
        </w:rPr>
      </w:pPr>
    </w:p>
    <w:p w:rsidRPr="005B7497" w:rsidR="005B7497" w:rsidP="005B7497" w:rsidRDefault="005B7497" w14:paraId="701E8458" w14:textId="2C4E3F08">
      <w:pPr>
        <w:spacing w:after="0" w:line="240" w:lineRule="auto"/>
        <w:rPr>
          <w:rFonts w:ascii=".AppleSystemUIFont" w:hAnsi=".AppleSystemUIFont" w:cs="Times New Roman"/>
          <w:lang w:eastAsia="en-GB"/>
        </w:rPr>
      </w:pPr>
      <w:r w:rsidRPr="5357A949" w:rsidR="5223FB6E">
        <w:rPr>
          <w:rFonts w:ascii="UICTFontTextStyleBody" w:hAnsi="UICTFontTextStyleBody" w:cs="Times New Roman"/>
          <w:lang w:eastAsia="en-GB"/>
        </w:rPr>
        <w:t xml:space="preserve">Van </w:t>
      </w:r>
      <w:r w:rsidRPr="5357A949" w:rsidR="5223FB6E">
        <w:rPr>
          <w:rFonts w:ascii="UICTFontTextStyleBody" w:hAnsi="UICTFontTextStyleBody" w:cs="Times New Roman"/>
          <w:lang w:eastAsia="en-GB"/>
        </w:rPr>
        <w:t>Asbroeck</w:t>
      </w:r>
      <w:r w:rsidRPr="5357A949" w:rsidR="5223FB6E">
        <w:rPr>
          <w:rFonts w:ascii="UICTFontTextStyleBody" w:hAnsi="UICTFontTextStyleBody" w:cs="Times New Roman"/>
          <w:lang w:eastAsia="en-GB"/>
        </w:rPr>
        <w:t xml:space="preserve">, S., van Boxtel, M.P.J., Steyaert, J., Köhler, S., Heger, I., de Vugt, M., Verhey, F. and Deckers, K. (2021). Increasing knowledge on dementia risk reduction in the general population: Results of a public awareness campaign. </w:t>
      </w:r>
      <w:r w:rsidRPr="5357A949" w:rsidR="5223FB6E">
        <w:rPr>
          <w:rFonts w:ascii="UICTFontTextStyleItalicBody" w:hAnsi="UICTFontTextStyleItalicBody" w:cs="Times New Roman"/>
          <w:i w:val="1"/>
          <w:iCs w:val="1"/>
          <w:lang w:eastAsia="en-GB"/>
        </w:rPr>
        <w:t>Preventive Medicine</w:t>
      </w:r>
      <w:r w:rsidRPr="5357A949" w:rsidR="5223FB6E">
        <w:rPr>
          <w:rFonts w:ascii="UICTFontTextStyleBody" w:hAnsi="UICTFontTextStyleBody" w:cs="Times New Roman"/>
          <w:lang w:eastAsia="en-GB"/>
        </w:rPr>
        <w:t xml:space="preserve">, 147(147), p.106522. </w:t>
      </w:r>
      <w:r w:rsidRPr="5357A949" w:rsidR="5223FB6E">
        <w:rPr>
          <w:rFonts w:ascii="UICTFontTextStyleBody" w:hAnsi="UICTFontTextStyleBody" w:cs="Times New Roman"/>
          <w:lang w:eastAsia="en-GB"/>
        </w:rPr>
        <w:t>doi:https</w:t>
      </w:r>
      <w:r w:rsidRPr="5357A949" w:rsidR="5223FB6E">
        <w:rPr>
          <w:rFonts w:ascii="UICTFontTextStyleBody" w:hAnsi="UICTFontTextStyleBody" w:cs="Times New Roman"/>
          <w:lang w:eastAsia="en-GB"/>
        </w:rPr>
        <w:t>://doi.org/10.1016/j.ypmed.2021.106522.</w:t>
      </w:r>
      <w:r w:rsidRPr="5357A949" w:rsidR="1B249AD6">
        <w:rPr>
          <w:rFonts w:ascii="UICTFontTextStyleBody" w:hAnsi="UICTFontTextStyleBody" w:cs="Times New Roman"/>
          <w:lang w:eastAsia="en-GB"/>
        </w:rPr>
        <w:t xml:space="preserve"> (Accessed 1</w:t>
      </w:r>
      <w:r w:rsidRPr="5357A949" w:rsidR="1B249AD6">
        <w:rPr>
          <w:rFonts w:ascii="UICTFontTextStyleBody" w:hAnsi="UICTFontTextStyleBody" w:cs="Times New Roman"/>
          <w:vertAlign w:val="superscript"/>
          <w:lang w:eastAsia="en-GB"/>
        </w:rPr>
        <w:t>st</w:t>
      </w:r>
      <w:r w:rsidRPr="5357A949" w:rsidR="1B249AD6">
        <w:rPr>
          <w:rFonts w:ascii="UICTFontTextStyleBody" w:hAnsi="UICTFontTextStyleBody" w:cs="Times New Roman"/>
          <w:lang w:eastAsia="en-GB"/>
        </w:rPr>
        <w:t xml:space="preserve"> July 2026).</w:t>
      </w:r>
    </w:p>
    <w:p w:rsidRPr="005B7497" w:rsidR="005B7497" w:rsidP="005B7497" w:rsidRDefault="005B7497" w14:paraId="5DC80CB8" w14:textId="77777777">
      <w:pPr>
        <w:spacing w:after="0" w:line="240" w:lineRule="auto"/>
        <w:rPr>
          <w:rFonts w:ascii=".AppleSystemUIFont" w:hAnsi=".AppleSystemUIFont" w:cs="Times New Roman"/>
          <w:lang w:eastAsia="en-GB"/>
        </w:rPr>
      </w:pPr>
    </w:p>
    <w:p w:rsidRPr="005B7497" w:rsidR="005B7497" w:rsidP="5357A949" w:rsidRDefault="005B7497" w14:paraId="5E9CC622" w14:textId="469B8869">
      <w:pPr>
        <w:pStyle w:val="Normal"/>
        <w:spacing w:after="0" w:line="240" w:lineRule="auto"/>
        <w:rPr>
          <w:rFonts w:ascii="UICTFontTextStyleBody" w:hAnsi="UICTFontTextStyleBody" w:cs="Times New Roman"/>
          <w:lang w:eastAsia="en-GB"/>
        </w:rPr>
      </w:pPr>
      <w:r w:rsidRPr="5357A949" w:rsidR="5223FB6E">
        <w:rPr>
          <w:rFonts w:ascii="UICTFontTextStyleBody" w:hAnsi="UICTFontTextStyleBody" w:cs="Times New Roman"/>
          <w:lang w:eastAsia="en-GB"/>
        </w:rPr>
        <w:t xml:space="preserve">Dening, K.H. (2023). </w:t>
      </w:r>
      <w:r w:rsidRPr="5357A949" w:rsidR="5223FB6E">
        <w:rPr>
          <w:rFonts w:ascii="UICTFontTextStyleItalicBody" w:hAnsi="UICTFontTextStyleItalicBody" w:cs="Times New Roman"/>
          <w:i w:val="1"/>
          <w:iCs w:val="1"/>
          <w:lang w:eastAsia="en-GB"/>
        </w:rPr>
        <w:t>Modifiable and non-modifiable risk factors for dementia: what primary care nurses need to know</w:t>
      </w:r>
      <w:r w:rsidRPr="5357A949" w:rsidR="5223FB6E">
        <w:rPr>
          <w:rFonts w:ascii="UICTFontTextStyleBody" w:hAnsi="UICTFontTextStyleBody" w:cs="Times New Roman"/>
          <w:lang w:eastAsia="en-GB"/>
        </w:rPr>
        <w:t>.</w:t>
      </w:r>
      <w:r w:rsidRPr="5357A949" w:rsidR="6B5AE904">
        <w:rPr>
          <w:rFonts w:ascii="UICTFontTextStyleBody" w:hAnsi="UICTFontTextStyleBody" w:cs="Times New Roman"/>
          <w:lang w:eastAsia="en-GB"/>
        </w:rPr>
        <w:t xml:space="preserve"> </w:t>
      </w:r>
      <w:r w:rsidRPr="5357A949" w:rsidR="5223FB6E">
        <w:rPr>
          <w:rFonts w:ascii="UICTFontTextStyleBody" w:hAnsi="UICTFontTextStyleBody" w:cs="Times New Roman"/>
          <w:lang w:eastAsia="en-GB"/>
        </w:rPr>
        <w:t xml:space="preserve">British Journal of Community Nursing. Available at: </w:t>
      </w:r>
      <w:hyperlink r:id="R8a5624194fc645ce">
        <w:r w:rsidRPr="5357A949" w:rsidR="5223FB6E">
          <w:rPr>
            <w:rStyle w:val="Hyperlink"/>
            <w:lang w:eastAsia="en-GB"/>
          </w:rPr>
          <w:t>https://www.britishjournalofcommunitynursing.com/content/long-term-conditions/modifiable-and-non-modifiable-risk-factors-for-dementia-what-primary-care-nurses-need-to-know</w:t>
        </w:r>
      </w:hyperlink>
      <w:r w:rsidRPr="5357A949" w:rsidR="5223FB6E">
        <w:rPr>
          <w:rFonts w:ascii="UICTFontTextStyleBody" w:hAnsi="UICTFontTextStyleBody" w:cs="Times New Roman"/>
          <w:lang w:eastAsia="en-GB"/>
        </w:rPr>
        <w:t>.</w:t>
      </w:r>
      <w:r w:rsidRPr="5357A949" w:rsidR="136C0540">
        <w:rPr>
          <w:rFonts w:ascii="UICTFontTextStyleBody" w:hAnsi="UICTFontTextStyleBody" w:cs="Times New Roman"/>
          <w:lang w:eastAsia="en-GB"/>
        </w:rPr>
        <w:t xml:space="preserve"> (Accessed 1</w:t>
      </w:r>
      <w:r w:rsidRPr="5357A949" w:rsidR="136C0540">
        <w:rPr>
          <w:rFonts w:ascii="UICTFontTextStyleBody" w:hAnsi="UICTFontTextStyleBody" w:cs="Times New Roman"/>
          <w:vertAlign w:val="superscript"/>
          <w:lang w:eastAsia="en-GB"/>
        </w:rPr>
        <w:t>st</w:t>
      </w:r>
      <w:r w:rsidRPr="5357A949" w:rsidR="136C0540">
        <w:rPr>
          <w:rFonts w:ascii="UICTFontTextStyleBody" w:hAnsi="UICTFontTextStyleBody" w:cs="Times New Roman"/>
          <w:lang w:eastAsia="en-GB"/>
        </w:rPr>
        <w:t xml:space="preserve"> July 2026).</w:t>
      </w:r>
    </w:p>
    <w:p w:rsidRPr="005B7497" w:rsidR="005B7497" w:rsidP="005B7497" w:rsidRDefault="005B7497" w14:paraId="3F69F7A5" w14:textId="77777777">
      <w:pPr>
        <w:spacing w:after="0" w:line="240" w:lineRule="auto"/>
        <w:rPr>
          <w:rFonts w:ascii=".AppleSystemUIFont" w:hAnsi=".AppleSystemUIFont" w:cs="Times New Roman"/>
          <w:lang w:eastAsia="en-GB"/>
        </w:rPr>
      </w:pPr>
    </w:p>
    <w:p w:rsidRPr="005B7497" w:rsidR="005B7497" w:rsidP="5357A949" w:rsidRDefault="005B7497" w14:paraId="5F4E40FE" w14:textId="30F05620">
      <w:pPr>
        <w:pStyle w:val="Normal"/>
        <w:spacing w:after="0" w:line="240" w:lineRule="auto"/>
        <w:rPr>
          <w:rFonts w:ascii=".AppleSystemUIFont" w:hAnsi=".AppleSystemUIFont" w:cs="Times New Roman"/>
          <w:lang w:eastAsia="en-GB"/>
        </w:rPr>
      </w:pPr>
      <w:r w:rsidRPr="5357A949" w:rsidR="5223FB6E">
        <w:rPr>
          <w:rFonts w:ascii="UICTFontTextStyleBody" w:hAnsi="UICTFontTextStyleBody" w:cs="Times New Roman"/>
          <w:lang w:eastAsia="en-GB"/>
        </w:rPr>
        <w:t xml:space="preserve">Low, A., Prats-Sedano, M.A., McKiernan, E., Carter, S.F., Stefaniak, J.D., </w:t>
      </w:r>
      <w:r w:rsidRPr="5357A949" w:rsidR="5223FB6E">
        <w:rPr>
          <w:rFonts w:ascii="UICTFontTextStyleBody" w:hAnsi="UICTFontTextStyleBody" w:cs="Times New Roman"/>
          <w:lang w:eastAsia="en-GB"/>
        </w:rPr>
        <w:t>Nannoni</w:t>
      </w:r>
      <w:r w:rsidRPr="5357A949" w:rsidR="5223FB6E">
        <w:rPr>
          <w:rFonts w:ascii="UICTFontTextStyleBody" w:hAnsi="UICTFontTextStyleBody" w:cs="Times New Roman"/>
          <w:lang w:eastAsia="en-GB"/>
        </w:rPr>
        <w:t xml:space="preserve">, S., Su, L., </w:t>
      </w:r>
      <w:r w:rsidRPr="5357A949" w:rsidR="5223FB6E">
        <w:rPr>
          <w:rFonts w:ascii="UICTFontTextStyleBody" w:hAnsi="UICTFontTextStyleBody" w:cs="Times New Roman"/>
          <w:lang w:eastAsia="en-GB"/>
        </w:rPr>
        <w:t>Dounavi</w:t>
      </w:r>
      <w:r w:rsidRPr="5357A949" w:rsidR="5223FB6E">
        <w:rPr>
          <w:rFonts w:ascii="UICTFontTextStyleBody" w:hAnsi="UICTFontTextStyleBody" w:cs="Times New Roman"/>
          <w:lang w:eastAsia="en-GB"/>
        </w:rPr>
        <w:t>, M.-E., Muniz-</w:t>
      </w:r>
      <w:r w:rsidRPr="5357A949" w:rsidR="5223FB6E">
        <w:rPr>
          <w:rFonts w:ascii="UICTFontTextStyleBody" w:hAnsi="UICTFontTextStyleBody" w:cs="Times New Roman"/>
          <w:lang w:eastAsia="en-GB"/>
        </w:rPr>
        <w:t>Terrera</w:t>
      </w:r>
      <w:r w:rsidRPr="5357A949" w:rsidR="5223FB6E">
        <w:rPr>
          <w:rFonts w:ascii="UICTFontTextStyleBody" w:hAnsi="UICTFontTextStyleBody" w:cs="Times New Roman"/>
          <w:lang w:eastAsia="en-GB"/>
        </w:rPr>
        <w:t xml:space="preserve">, G., Ritchie, K., Lawlor, B., Naci, L., Malhotra, P., Mackay, C., Koychev, I., Ritchie, C.W., Markus, H.S. and O’Brien, J.T. (2022). Modifiable and non-modifiable risk factors of dementia on midlife cerebral small vessel disease in cognitively healthy middle-aged adults: the PREVENT-Dementia study. </w:t>
      </w:r>
      <w:r w:rsidRPr="5357A949" w:rsidR="5223FB6E">
        <w:rPr>
          <w:rFonts w:ascii="UICTFontTextStyleItalicBody" w:hAnsi="UICTFontTextStyleItalicBody" w:cs="Times New Roman"/>
          <w:i w:val="1"/>
          <w:iCs w:val="1"/>
          <w:lang w:eastAsia="en-GB"/>
        </w:rPr>
        <w:t>Alzheimer’s Research &amp; Therapy</w:t>
      </w:r>
      <w:r w:rsidRPr="5357A949" w:rsidR="5223FB6E">
        <w:rPr>
          <w:rFonts w:ascii="UICTFontTextStyleBody" w:hAnsi="UICTFontTextStyleBody" w:cs="Times New Roman"/>
          <w:lang w:eastAsia="en-GB"/>
        </w:rPr>
        <w:t xml:space="preserve">, 14(1). </w:t>
      </w:r>
      <w:r w:rsidRPr="5357A949" w:rsidR="5223FB6E">
        <w:rPr>
          <w:rFonts w:ascii="UICTFontTextStyleBody" w:hAnsi="UICTFontTextStyleBody" w:cs="Times New Roman"/>
          <w:lang w:eastAsia="en-GB"/>
        </w:rPr>
        <w:t>doi:https</w:t>
      </w:r>
      <w:r w:rsidRPr="5357A949" w:rsidR="5223FB6E">
        <w:rPr>
          <w:rFonts w:ascii="UICTFontTextStyleBody" w:hAnsi="UICTFontTextStyleBody" w:cs="Times New Roman"/>
          <w:lang w:eastAsia="en-GB"/>
        </w:rPr>
        <w:t>://doi.org/10.1186/s13195-022-01095-4.</w:t>
      </w:r>
      <w:r w:rsidRPr="5357A949" w:rsidR="12567C8C">
        <w:rPr>
          <w:rFonts w:ascii="UICTFontTextStyleBody" w:hAnsi="UICTFontTextStyleBody" w:cs="Times New Roman"/>
          <w:lang w:eastAsia="en-GB"/>
        </w:rPr>
        <w:t xml:space="preserve"> (Accessed 1</w:t>
      </w:r>
      <w:r w:rsidRPr="5357A949" w:rsidR="12567C8C">
        <w:rPr>
          <w:rFonts w:ascii="UICTFontTextStyleBody" w:hAnsi="UICTFontTextStyleBody" w:cs="Times New Roman"/>
          <w:vertAlign w:val="superscript"/>
          <w:lang w:eastAsia="en-GB"/>
        </w:rPr>
        <w:t>st</w:t>
      </w:r>
      <w:r w:rsidRPr="5357A949" w:rsidR="12567C8C">
        <w:rPr>
          <w:rFonts w:ascii="UICTFontTextStyleBody" w:hAnsi="UICTFontTextStyleBody" w:cs="Times New Roman"/>
          <w:lang w:eastAsia="en-GB"/>
        </w:rPr>
        <w:t xml:space="preserve"> July 2026)</w:t>
      </w:r>
      <w:r w:rsidRPr="5357A949" w:rsidR="5149C11A">
        <w:rPr>
          <w:rFonts w:ascii="UICTFontTextStyleBody" w:hAnsi="UICTFontTextStyleBody" w:cs="Times New Roman"/>
          <w:lang w:eastAsia="en-GB"/>
        </w:rPr>
        <w:t>.</w:t>
      </w:r>
    </w:p>
    <w:p w:rsidRPr="005B7497" w:rsidR="005B7497" w:rsidP="005B7497" w:rsidRDefault="005B7497" w14:paraId="5820381F" w14:textId="77777777">
      <w:pPr>
        <w:spacing w:after="0" w:line="240" w:lineRule="auto"/>
        <w:rPr>
          <w:rFonts w:ascii=".AppleSystemUIFont" w:hAnsi=".AppleSystemUIFont" w:cs="Times New Roman"/>
          <w:lang w:eastAsia="en-GB"/>
        </w:rPr>
      </w:pPr>
    </w:p>
    <w:p w:rsidRPr="005B7497" w:rsidR="005B7497" w:rsidP="005B7497" w:rsidRDefault="005B7497" w14:paraId="6715F405" w14:textId="03D62554">
      <w:pPr>
        <w:spacing w:after="0" w:line="240" w:lineRule="auto"/>
        <w:rPr>
          <w:rFonts w:ascii=".AppleSystemUIFont" w:hAnsi=".AppleSystemUIFont" w:cs="Times New Roman"/>
          <w:lang w:eastAsia="en-GB"/>
        </w:rPr>
      </w:pPr>
      <w:r w:rsidRPr="5357A949" w:rsidR="5223FB6E">
        <w:rPr>
          <w:rFonts w:ascii="UICTFontTextStyleBody" w:hAnsi="UICTFontTextStyleBody" w:cs="Times New Roman"/>
          <w:lang w:eastAsia="en-GB"/>
        </w:rPr>
        <w:t>Licher</w:t>
      </w:r>
      <w:r w:rsidRPr="5357A949" w:rsidR="5223FB6E">
        <w:rPr>
          <w:rFonts w:ascii="UICTFontTextStyleBody" w:hAnsi="UICTFontTextStyleBody" w:cs="Times New Roman"/>
          <w:lang w:eastAsia="en-GB"/>
        </w:rPr>
        <w:t xml:space="preserve">, S., Ahmad, S., </w:t>
      </w:r>
      <w:r w:rsidRPr="5357A949" w:rsidR="5223FB6E">
        <w:rPr>
          <w:rFonts w:ascii="UICTFontTextStyleBody" w:hAnsi="UICTFontTextStyleBody" w:cs="Times New Roman"/>
          <w:lang w:eastAsia="en-GB"/>
        </w:rPr>
        <w:t>Karamujić-Čomić</w:t>
      </w:r>
      <w:r w:rsidRPr="5357A949" w:rsidR="5223FB6E">
        <w:rPr>
          <w:rFonts w:ascii="UICTFontTextStyleBody" w:hAnsi="UICTFontTextStyleBody" w:cs="Times New Roman"/>
          <w:lang w:eastAsia="en-GB"/>
        </w:rPr>
        <w:t xml:space="preserve">, H., Voortman, T., </w:t>
      </w:r>
      <w:r w:rsidRPr="5357A949" w:rsidR="5223FB6E">
        <w:rPr>
          <w:rFonts w:ascii="UICTFontTextStyleBody" w:hAnsi="UICTFontTextStyleBody" w:cs="Times New Roman"/>
          <w:lang w:eastAsia="en-GB"/>
        </w:rPr>
        <w:t>Leening</w:t>
      </w:r>
      <w:r w:rsidRPr="5357A949" w:rsidR="5223FB6E">
        <w:rPr>
          <w:rFonts w:ascii="UICTFontTextStyleBody" w:hAnsi="UICTFontTextStyleBody" w:cs="Times New Roman"/>
          <w:lang w:eastAsia="en-GB"/>
        </w:rPr>
        <w:t xml:space="preserve">, M.J.G., Ikram, M.A. and Ikram, M.K. (2019). Genetic predisposition, modifiable-risk-factor </w:t>
      </w:r>
      <w:r w:rsidRPr="5357A949" w:rsidR="5223FB6E">
        <w:rPr>
          <w:rFonts w:ascii="UICTFontTextStyleBody" w:hAnsi="UICTFontTextStyleBody" w:cs="Times New Roman"/>
          <w:lang w:eastAsia="en-GB"/>
        </w:rPr>
        <w:t>profile</w:t>
      </w:r>
      <w:r w:rsidRPr="5357A949" w:rsidR="5223FB6E">
        <w:rPr>
          <w:rFonts w:ascii="UICTFontTextStyleBody" w:hAnsi="UICTFontTextStyleBody" w:cs="Times New Roman"/>
          <w:lang w:eastAsia="en-GB"/>
        </w:rPr>
        <w:t xml:space="preserve"> and long-term dementia risk in the general population. </w:t>
      </w:r>
      <w:r w:rsidRPr="5357A949" w:rsidR="5223FB6E">
        <w:rPr>
          <w:rFonts w:ascii="UICTFontTextStyleItalicBody" w:hAnsi="UICTFontTextStyleItalicBody" w:cs="Times New Roman"/>
          <w:i w:val="1"/>
          <w:iCs w:val="1"/>
          <w:lang w:eastAsia="en-GB"/>
        </w:rPr>
        <w:t>Nature Medicine</w:t>
      </w:r>
      <w:r w:rsidRPr="5357A949" w:rsidR="5223FB6E">
        <w:rPr>
          <w:rFonts w:ascii="UICTFontTextStyleBody" w:hAnsi="UICTFontTextStyleBody" w:cs="Times New Roman"/>
          <w:lang w:eastAsia="en-GB"/>
        </w:rPr>
        <w:t>,</w:t>
      </w:r>
      <w:r w:rsidRPr="5357A949" w:rsidR="4B9AEF5E">
        <w:rPr>
          <w:rFonts w:ascii="UICTFontTextStyleBody" w:hAnsi="UICTFontTextStyleBody" w:cs="Times New Roman"/>
          <w:lang w:eastAsia="en-GB"/>
        </w:rPr>
        <w:t xml:space="preserve"> </w:t>
      </w:r>
      <w:r w:rsidRPr="5357A949" w:rsidR="5223FB6E">
        <w:rPr>
          <w:rFonts w:ascii="UICTFontTextStyleBody" w:hAnsi="UICTFontTextStyleBody" w:cs="Times New Roman"/>
          <w:lang w:eastAsia="en-GB"/>
        </w:rPr>
        <w:t xml:space="preserve">25(9), pp.1364–1369. </w:t>
      </w:r>
      <w:r w:rsidRPr="5357A949" w:rsidR="5223FB6E">
        <w:rPr>
          <w:rFonts w:ascii="UICTFontTextStyleBody" w:hAnsi="UICTFontTextStyleBody" w:cs="Times New Roman"/>
          <w:lang w:eastAsia="en-GB"/>
        </w:rPr>
        <w:t>doi:https</w:t>
      </w:r>
      <w:r w:rsidRPr="5357A949" w:rsidR="5223FB6E">
        <w:rPr>
          <w:rFonts w:ascii="UICTFontTextStyleBody" w:hAnsi="UICTFontTextStyleBody" w:cs="Times New Roman"/>
          <w:lang w:eastAsia="en-GB"/>
        </w:rPr>
        <w:t>://doi.org/10.1038/s41591-019-0547-7.</w:t>
      </w:r>
      <w:r w:rsidRPr="5357A949" w:rsidR="0E12BFAF">
        <w:rPr>
          <w:rFonts w:ascii="UICTFontTextStyleBody" w:hAnsi="UICTFontTextStyleBody" w:cs="Times New Roman"/>
          <w:lang w:eastAsia="en-GB"/>
        </w:rPr>
        <w:t xml:space="preserve"> (Accessed 1</w:t>
      </w:r>
      <w:r w:rsidRPr="5357A949" w:rsidR="0E12BFAF">
        <w:rPr>
          <w:rFonts w:ascii="UICTFontTextStyleBody" w:hAnsi="UICTFontTextStyleBody" w:cs="Times New Roman"/>
          <w:vertAlign w:val="superscript"/>
          <w:lang w:eastAsia="en-GB"/>
        </w:rPr>
        <w:t>st</w:t>
      </w:r>
      <w:r w:rsidRPr="5357A949" w:rsidR="0E12BFAF">
        <w:rPr>
          <w:rFonts w:ascii="UICTFontTextStyleBody" w:hAnsi="UICTFontTextStyleBody" w:cs="Times New Roman"/>
          <w:lang w:eastAsia="en-GB"/>
        </w:rPr>
        <w:t xml:space="preserve"> July 2026)</w:t>
      </w:r>
      <w:r w:rsidRPr="5357A949" w:rsidR="11F89666">
        <w:rPr>
          <w:rFonts w:ascii="UICTFontTextStyleBody" w:hAnsi="UICTFontTextStyleBody" w:cs="Times New Roman"/>
          <w:lang w:eastAsia="en-GB"/>
        </w:rPr>
        <w:t>.</w:t>
      </w:r>
    </w:p>
    <w:p w:rsidRPr="005B7497" w:rsidR="005B7497" w:rsidP="005B7497" w:rsidRDefault="005B7497" w14:paraId="503F6032" w14:textId="77777777">
      <w:pPr>
        <w:spacing w:after="0" w:line="240" w:lineRule="auto"/>
        <w:rPr>
          <w:rFonts w:ascii=".AppleSystemUIFont" w:hAnsi=".AppleSystemUIFont" w:cs="Times New Roman"/>
          <w:lang w:eastAsia="en-GB"/>
        </w:rPr>
      </w:pPr>
    </w:p>
    <w:p w:rsidRPr="005B7497" w:rsidR="005B7497" w:rsidP="005B7497" w:rsidRDefault="005B7497" w14:paraId="2A5A4C16" w14:textId="1D09CDE1">
      <w:pPr>
        <w:spacing w:after="0" w:line="240" w:lineRule="auto"/>
        <w:rPr>
          <w:rFonts w:ascii=".AppleSystemUIFont" w:hAnsi=".AppleSystemUIFont" w:cs="Times New Roman"/>
          <w:lang w:eastAsia="en-GB"/>
        </w:rPr>
      </w:pPr>
      <w:r w:rsidRPr="5357A949" w:rsidR="5223FB6E">
        <w:rPr>
          <w:rFonts w:ascii="UICTFontTextStyleBody" w:hAnsi="UICTFontTextStyleBody" w:cs="Times New Roman"/>
          <w:lang w:eastAsia="en-GB"/>
        </w:rPr>
        <w:t xml:space="preserve">Dhana, K., Evans, D.A., Rajan, K.B., Bennett, </w:t>
      </w:r>
      <w:r w:rsidRPr="5357A949" w:rsidR="5223FB6E">
        <w:rPr>
          <w:rFonts w:ascii="UICTFontTextStyleBody" w:hAnsi="UICTFontTextStyleBody" w:cs="Times New Roman"/>
          <w:lang w:eastAsia="en-GB"/>
        </w:rPr>
        <w:t>D.A.</w:t>
      </w:r>
      <w:r w:rsidRPr="5357A949" w:rsidR="5223FB6E">
        <w:rPr>
          <w:rFonts w:ascii="UICTFontTextStyleBody" w:hAnsi="UICTFontTextStyleBody" w:cs="Times New Roman"/>
          <w:lang w:eastAsia="en-GB"/>
        </w:rPr>
        <w:t xml:space="preserve"> and Morris, M.C. (2020). Healthy lifestyle and the risk of Alzheimer dementia: Findings from 2 longitudinal studies. </w:t>
      </w:r>
      <w:r w:rsidRPr="5357A949" w:rsidR="5223FB6E">
        <w:rPr>
          <w:rFonts w:ascii="UICTFontTextStyleItalicBody" w:hAnsi="UICTFontTextStyleItalicBody" w:cs="Times New Roman"/>
          <w:i w:val="1"/>
          <w:iCs w:val="1"/>
          <w:lang w:eastAsia="en-GB"/>
        </w:rPr>
        <w:t>Neurology</w:t>
      </w:r>
      <w:r w:rsidRPr="5357A949" w:rsidR="5223FB6E">
        <w:rPr>
          <w:rFonts w:ascii="UICTFontTextStyleBody" w:hAnsi="UICTFontTextStyleBody" w:cs="Times New Roman"/>
          <w:lang w:eastAsia="en-GB"/>
        </w:rPr>
        <w:t xml:space="preserve">, [online] 95(4). </w:t>
      </w:r>
      <w:r w:rsidRPr="5357A949" w:rsidR="5223FB6E">
        <w:rPr>
          <w:rFonts w:ascii="UICTFontTextStyleBody" w:hAnsi="UICTFontTextStyleBody" w:cs="Times New Roman"/>
          <w:lang w:eastAsia="en-GB"/>
        </w:rPr>
        <w:t>doi:https</w:t>
      </w:r>
      <w:r w:rsidRPr="5357A949" w:rsidR="5223FB6E">
        <w:rPr>
          <w:rFonts w:ascii="UICTFontTextStyleBody" w:hAnsi="UICTFontTextStyleBody" w:cs="Times New Roman"/>
          <w:lang w:eastAsia="en-GB"/>
        </w:rPr>
        <w:t>://doi.org/10.1212/WNL.0000000000009816.</w:t>
      </w:r>
      <w:r w:rsidRPr="5357A949" w:rsidR="4883375B">
        <w:rPr>
          <w:rFonts w:ascii="UICTFontTextStyleBody" w:hAnsi="UICTFontTextStyleBody" w:cs="Times New Roman"/>
          <w:lang w:eastAsia="en-GB"/>
        </w:rPr>
        <w:t xml:space="preserve"> (Accessed 1</w:t>
      </w:r>
      <w:r w:rsidRPr="5357A949" w:rsidR="4883375B">
        <w:rPr>
          <w:rFonts w:ascii="UICTFontTextStyleBody" w:hAnsi="UICTFontTextStyleBody" w:cs="Times New Roman"/>
          <w:vertAlign w:val="superscript"/>
          <w:lang w:eastAsia="en-GB"/>
        </w:rPr>
        <w:t>st</w:t>
      </w:r>
      <w:r w:rsidRPr="5357A949" w:rsidR="4883375B">
        <w:rPr>
          <w:rFonts w:ascii="UICTFontTextStyleBody" w:hAnsi="UICTFontTextStyleBody" w:cs="Times New Roman"/>
          <w:lang w:eastAsia="en-GB"/>
        </w:rPr>
        <w:t xml:space="preserve"> July 2026)</w:t>
      </w:r>
      <w:r w:rsidRPr="5357A949" w:rsidR="37FDE75E">
        <w:rPr>
          <w:rFonts w:ascii="UICTFontTextStyleBody" w:hAnsi="UICTFontTextStyleBody" w:cs="Times New Roman"/>
          <w:lang w:eastAsia="en-GB"/>
        </w:rPr>
        <w:t>.</w:t>
      </w:r>
    </w:p>
    <w:p w:rsidRPr="005B7497" w:rsidR="005B7497" w:rsidP="005B7497" w:rsidRDefault="005B7497" w14:paraId="6525AD60" w14:textId="77777777">
      <w:pPr>
        <w:spacing w:after="0" w:line="240" w:lineRule="auto"/>
        <w:rPr>
          <w:rFonts w:ascii=".AppleSystemUIFont" w:hAnsi=".AppleSystemUIFont" w:cs="Times New Roman"/>
          <w:lang w:eastAsia="en-GB"/>
        </w:rPr>
      </w:pPr>
    </w:p>
    <w:p w:rsidRPr="005B7497" w:rsidR="005B7497" w:rsidP="005B7497" w:rsidRDefault="005B7497" w14:paraId="71791D5B" w14:textId="1CDB79DA">
      <w:pPr>
        <w:spacing w:after="0" w:line="240" w:lineRule="auto"/>
        <w:rPr>
          <w:rFonts w:ascii=".AppleSystemUIFont" w:hAnsi=".AppleSystemUIFont" w:cs="Times New Roman"/>
          <w:lang w:eastAsia="en-GB"/>
        </w:rPr>
      </w:pPr>
      <w:r w:rsidRPr="5357A949" w:rsidR="5223FB6E">
        <w:rPr>
          <w:rFonts w:ascii="UICTFontTextStyleBody" w:hAnsi="UICTFontTextStyleBody" w:cs="Times New Roman"/>
          <w:lang w:eastAsia="en-GB"/>
        </w:rPr>
        <w:t xml:space="preserve">Klee, M., Leist, A.K., </w:t>
      </w:r>
      <w:r w:rsidRPr="5357A949" w:rsidR="5223FB6E">
        <w:rPr>
          <w:rFonts w:ascii="UICTFontTextStyleBody" w:hAnsi="UICTFontTextStyleBody" w:cs="Times New Roman"/>
          <w:lang w:eastAsia="en-GB"/>
        </w:rPr>
        <w:t>Veldsman</w:t>
      </w:r>
      <w:r w:rsidRPr="5357A949" w:rsidR="5223FB6E">
        <w:rPr>
          <w:rFonts w:ascii="UICTFontTextStyleBody" w:hAnsi="UICTFontTextStyleBody" w:cs="Times New Roman"/>
          <w:lang w:eastAsia="en-GB"/>
        </w:rPr>
        <w:t xml:space="preserve">, M., Ranson, J.M. and Llewellyn, D.J. (2023). Socioeconomic Deprivation, Genetic Risk, and Incident Dementia. </w:t>
      </w:r>
      <w:r w:rsidRPr="5357A949" w:rsidR="5223FB6E">
        <w:rPr>
          <w:rFonts w:ascii="UICTFontTextStyleItalicBody" w:hAnsi="UICTFontTextStyleItalicBody" w:cs="Times New Roman"/>
          <w:i w:val="1"/>
          <w:iCs w:val="1"/>
          <w:lang w:eastAsia="en-GB"/>
        </w:rPr>
        <w:t>American Journal of Preventive Medicine</w:t>
      </w:r>
      <w:r w:rsidRPr="5357A949" w:rsidR="5223FB6E">
        <w:rPr>
          <w:rFonts w:ascii="UICTFontTextStyleBody" w:hAnsi="UICTFontTextStyleBody" w:cs="Times New Roman"/>
          <w:lang w:eastAsia="en-GB"/>
        </w:rPr>
        <w:t xml:space="preserve">, [online] 64(5). </w:t>
      </w:r>
      <w:r w:rsidRPr="5357A949" w:rsidR="5223FB6E">
        <w:rPr>
          <w:rFonts w:ascii="UICTFontTextStyleBody" w:hAnsi="UICTFontTextStyleBody" w:cs="Times New Roman"/>
          <w:lang w:eastAsia="en-GB"/>
        </w:rPr>
        <w:t>doi:https</w:t>
      </w:r>
      <w:r w:rsidRPr="5357A949" w:rsidR="5223FB6E">
        <w:rPr>
          <w:rFonts w:ascii="UICTFontTextStyleBody" w:hAnsi="UICTFontTextStyleBody" w:cs="Times New Roman"/>
          <w:lang w:eastAsia="en-GB"/>
        </w:rPr>
        <w:t>://doi.org/10.1016/j.amepre.2023.01.012.</w:t>
      </w:r>
      <w:r w:rsidRPr="5357A949" w:rsidR="52E2FCE4">
        <w:rPr>
          <w:rFonts w:ascii="UICTFontTextStyleBody" w:hAnsi="UICTFontTextStyleBody" w:cs="Times New Roman"/>
          <w:lang w:eastAsia="en-GB"/>
        </w:rPr>
        <w:t>(Accessed 1</w:t>
      </w:r>
      <w:r w:rsidRPr="5357A949" w:rsidR="52E2FCE4">
        <w:rPr>
          <w:rFonts w:ascii="UICTFontTextStyleBody" w:hAnsi="UICTFontTextStyleBody" w:cs="Times New Roman"/>
          <w:vertAlign w:val="superscript"/>
          <w:lang w:eastAsia="en-GB"/>
        </w:rPr>
        <w:t>st</w:t>
      </w:r>
      <w:r w:rsidRPr="5357A949" w:rsidR="52E2FCE4">
        <w:rPr>
          <w:rFonts w:ascii="UICTFontTextStyleBody" w:hAnsi="UICTFontTextStyleBody" w:cs="Times New Roman"/>
          <w:lang w:eastAsia="en-GB"/>
        </w:rPr>
        <w:t xml:space="preserve"> </w:t>
      </w:r>
      <w:r w:rsidRPr="5357A949" w:rsidR="5426A6D9">
        <w:rPr>
          <w:rFonts w:ascii="UICTFontTextStyleBody" w:hAnsi="UICTFontTextStyleBody" w:cs="Times New Roman"/>
          <w:lang w:eastAsia="en-GB"/>
        </w:rPr>
        <w:t>July</w:t>
      </w:r>
      <w:r w:rsidRPr="5357A949" w:rsidR="52E2FCE4">
        <w:rPr>
          <w:rFonts w:ascii="UICTFontTextStyleBody" w:hAnsi="UICTFontTextStyleBody" w:cs="Times New Roman"/>
          <w:lang w:eastAsia="en-GB"/>
        </w:rPr>
        <w:t xml:space="preserve"> 2026)</w:t>
      </w:r>
      <w:r w:rsidRPr="5357A949" w:rsidR="0916FF54">
        <w:rPr>
          <w:rFonts w:ascii="UICTFontTextStyleBody" w:hAnsi="UICTFontTextStyleBody" w:cs="Times New Roman"/>
          <w:lang w:eastAsia="en-GB"/>
        </w:rPr>
        <w:t>.</w:t>
      </w:r>
    </w:p>
    <w:p w:rsidRPr="005B7497" w:rsidR="005B7497" w:rsidP="005B7497" w:rsidRDefault="005B7497" w14:paraId="4E6811F6" w14:textId="77777777">
      <w:pPr>
        <w:spacing w:after="0" w:line="240" w:lineRule="auto"/>
        <w:rPr>
          <w:rFonts w:ascii=".AppleSystemUIFont" w:hAnsi=".AppleSystemUIFont" w:cs="Times New Roman"/>
          <w:lang w:eastAsia="en-GB"/>
        </w:rPr>
      </w:pPr>
    </w:p>
    <w:p w:rsidRPr="005B7497" w:rsidR="005B7497" w:rsidP="005B7497" w:rsidRDefault="005B7497" w14:paraId="0985E569" w14:textId="56327067">
      <w:pPr>
        <w:spacing w:after="0" w:line="240" w:lineRule="auto"/>
        <w:rPr>
          <w:rFonts w:ascii=".AppleSystemUIFont" w:hAnsi=".AppleSystemUIFont" w:cs="Times New Roman"/>
          <w:lang w:eastAsia="en-GB"/>
        </w:rPr>
      </w:pPr>
      <w:r w:rsidRPr="5357A949" w:rsidR="5223FB6E">
        <w:rPr>
          <w:rFonts w:ascii="UICTFontTextStyleBody" w:hAnsi="UICTFontTextStyleBody" w:cs="Times New Roman"/>
          <w:lang w:eastAsia="en-GB"/>
        </w:rPr>
        <w:t xml:space="preserve">Eugen Colita, Mateescu, V.O., Denisa-Greta Olaru and Aurel Popa-Wagner (2024). Cognitive Decline in Ageing and Disease: Risk factors, Genetics and Treatments. 50(2), pp.170–180. </w:t>
      </w:r>
      <w:r w:rsidRPr="5357A949" w:rsidR="5223FB6E">
        <w:rPr>
          <w:rFonts w:ascii="UICTFontTextStyleBody" w:hAnsi="UICTFontTextStyleBody" w:cs="Times New Roman"/>
          <w:lang w:eastAsia="en-GB"/>
        </w:rPr>
        <w:t>doi:https</w:t>
      </w:r>
      <w:r w:rsidRPr="5357A949" w:rsidR="5223FB6E">
        <w:rPr>
          <w:rFonts w:ascii="UICTFontTextStyleBody" w:hAnsi="UICTFontTextStyleBody" w:cs="Times New Roman"/>
          <w:lang w:eastAsia="en-GB"/>
        </w:rPr>
        <w:t>://doi.org/10.12865/chsj.50.02.02.</w:t>
      </w:r>
      <w:r w:rsidRPr="5357A949" w:rsidR="55F53F7A">
        <w:rPr>
          <w:rFonts w:ascii="UICTFontTextStyleBody" w:hAnsi="UICTFontTextStyleBody" w:cs="Times New Roman"/>
          <w:lang w:eastAsia="en-GB"/>
        </w:rPr>
        <w:t xml:space="preserve"> (Accessed 6</w:t>
      </w:r>
      <w:r w:rsidRPr="5357A949" w:rsidR="55F53F7A">
        <w:rPr>
          <w:rFonts w:ascii="UICTFontTextStyleBody" w:hAnsi="UICTFontTextStyleBody" w:cs="Times New Roman"/>
          <w:vertAlign w:val="superscript"/>
          <w:lang w:eastAsia="en-GB"/>
        </w:rPr>
        <w:t>th</w:t>
      </w:r>
      <w:r w:rsidRPr="5357A949" w:rsidR="55F53F7A">
        <w:rPr>
          <w:rFonts w:ascii="UICTFontTextStyleBody" w:hAnsi="UICTFontTextStyleBody" w:cs="Times New Roman"/>
          <w:lang w:eastAsia="en-GB"/>
        </w:rPr>
        <w:t xml:space="preserve"> </w:t>
      </w:r>
      <w:r w:rsidRPr="5357A949" w:rsidR="55F53F7A">
        <w:rPr>
          <w:rFonts w:ascii="UICTFontTextStyleBody" w:hAnsi="UICTFontTextStyleBody" w:cs="Times New Roman"/>
          <w:lang w:eastAsia="en-GB"/>
        </w:rPr>
        <w:t>July</w:t>
      </w:r>
      <w:r w:rsidRPr="5357A949" w:rsidR="55F53F7A">
        <w:rPr>
          <w:rFonts w:ascii="UICTFontTextStyleBody" w:hAnsi="UICTFontTextStyleBody" w:cs="Times New Roman"/>
          <w:lang w:eastAsia="en-GB"/>
        </w:rPr>
        <w:t xml:space="preserve"> 2026)</w:t>
      </w:r>
    </w:p>
    <w:p w:rsidRPr="005B7497" w:rsidR="005B7497" w:rsidP="005B7497" w:rsidRDefault="005B7497" w14:paraId="70BE94DB" w14:textId="77777777">
      <w:pPr>
        <w:spacing w:after="0" w:line="240" w:lineRule="auto"/>
        <w:rPr>
          <w:rFonts w:ascii=".AppleSystemUIFont" w:hAnsi=".AppleSystemUIFont" w:cs="Times New Roman"/>
          <w:lang w:eastAsia="en-GB"/>
        </w:rPr>
      </w:pPr>
    </w:p>
    <w:p w:rsidRPr="005B7497" w:rsidR="005B7497" w:rsidP="005B7497" w:rsidRDefault="005B7497" w14:paraId="5A6179BD" w14:textId="0629E5AF">
      <w:pPr>
        <w:spacing w:after="0" w:line="240" w:lineRule="auto"/>
      </w:pPr>
      <w:r w:rsidRPr="5357A949" w:rsidR="5223FB6E">
        <w:rPr>
          <w:rFonts w:ascii="UICTFontTextStyleBody" w:hAnsi="UICTFontTextStyleBody" w:cs="Times New Roman"/>
          <w:lang w:eastAsia="en-GB"/>
        </w:rPr>
        <w:t xml:space="preserve">www.ninds.nih.gov. (n.d.). </w:t>
      </w:r>
      <w:r w:rsidRPr="5357A949" w:rsidR="5223FB6E">
        <w:rPr>
          <w:rFonts w:ascii="UICTFontTextStyleItalicBody" w:hAnsi="UICTFontTextStyleItalicBody" w:cs="Times New Roman"/>
          <w:i w:val="1"/>
          <w:iCs w:val="1"/>
          <w:lang w:eastAsia="en-GB"/>
        </w:rPr>
        <w:t>Dementia | National Institute of Neurological Disorders and Stroke</w:t>
      </w:r>
      <w:r w:rsidRPr="5357A949" w:rsidR="5223FB6E">
        <w:rPr>
          <w:rFonts w:ascii="UICTFontTextStyleBody" w:hAnsi="UICTFontTextStyleBody" w:cs="Times New Roman"/>
          <w:lang w:eastAsia="en-GB"/>
        </w:rPr>
        <w:t xml:space="preserve">. Available at: </w:t>
      </w:r>
      <w:hyperlink r:id="Rbd1c4cb2133e4ef4">
        <w:r w:rsidRPr="5357A949" w:rsidR="5223FB6E">
          <w:rPr>
            <w:rStyle w:val="Hyperlink"/>
            <w:lang w:eastAsia="en-GB"/>
          </w:rPr>
          <w:t>https://www.ninds.nih.gov/health-information/disorders/dementia</w:t>
        </w:r>
      </w:hyperlink>
      <w:r w:rsidRPr="5357A949" w:rsidR="5223FB6E">
        <w:rPr>
          <w:rFonts w:ascii="UICTFontTextStyleBody" w:hAnsi="UICTFontTextStyleBody" w:cs="Times New Roman"/>
          <w:lang w:eastAsia="en-GB"/>
        </w:rPr>
        <w:t>.</w:t>
      </w:r>
      <w:r w:rsidRPr="5357A949" w:rsidR="4B3090C2">
        <w:rPr>
          <w:rFonts w:ascii="UICTFontTextStyleBody" w:hAnsi="UICTFontTextStyleBody" w:cs="Times New Roman"/>
          <w:lang w:eastAsia="en-GB"/>
        </w:rPr>
        <w:t xml:space="preserve"> (Accessed 6</w:t>
      </w:r>
      <w:r w:rsidRPr="5357A949" w:rsidR="4B3090C2">
        <w:rPr>
          <w:rFonts w:ascii="UICTFontTextStyleBody" w:hAnsi="UICTFontTextStyleBody" w:cs="Times New Roman"/>
          <w:vertAlign w:val="superscript"/>
          <w:lang w:eastAsia="en-GB"/>
        </w:rPr>
        <w:t>th</w:t>
      </w:r>
      <w:r w:rsidRPr="5357A949" w:rsidR="4B3090C2">
        <w:rPr>
          <w:rFonts w:ascii="UICTFontTextStyleBody" w:hAnsi="UICTFontTextStyleBody" w:cs="Times New Roman"/>
          <w:lang w:eastAsia="en-GB"/>
        </w:rPr>
        <w:t xml:space="preserve"> </w:t>
      </w:r>
      <w:r w:rsidRPr="5357A949" w:rsidR="4B3090C2">
        <w:rPr>
          <w:rFonts w:ascii="UICTFontTextStyleBody" w:hAnsi="UICTFontTextStyleBody" w:cs="Times New Roman"/>
          <w:lang w:eastAsia="en-GB"/>
        </w:rPr>
        <w:t>July</w:t>
      </w:r>
      <w:r w:rsidRPr="5357A949" w:rsidR="4B3090C2">
        <w:rPr>
          <w:rFonts w:ascii="UICTFontTextStyleBody" w:hAnsi="UICTFontTextStyleBody" w:cs="Times New Roman"/>
          <w:lang w:eastAsia="en-GB"/>
        </w:rPr>
        <w:t xml:space="preserve"> 2026)</w:t>
      </w:r>
    </w:p>
    <w:p w:rsidRPr="005B7497" w:rsidR="005B7497" w:rsidP="005B7497" w:rsidRDefault="005B7497" w14:paraId="68881BF4" w14:textId="77777777">
      <w:pPr>
        <w:spacing w:after="0" w:line="240" w:lineRule="auto"/>
        <w:rPr>
          <w:rFonts w:ascii=".AppleSystemUIFont" w:hAnsi=".AppleSystemUIFont" w:cs="Times New Roman"/>
          <w:lang w:eastAsia="en-GB"/>
        </w:rPr>
      </w:pPr>
    </w:p>
    <w:p w:rsidRPr="005B7497" w:rsidR="005B7497" w:rsidP="005B7497" w:rsidRDefault="005B7497" w14:paraId="48A546BE" w14:textId="6652DFCF">
      <w:pPr>
        <w:spacing w:after="0" w:line="240" w:lineRule="auto"/>
        <w:rPr>
          <w:rFonts w:ascii=".AppleSystemUIFont" w:hAnsi=".AppleSystemUIFont" w:cs="Times New Roman"/>
          <w:lang w:eastAsia="en-GB"/>
        </w:rPr>
      </w:pPr>
      <w:r w:rsidRPr="5357A949" w:rsidR="5223FB6E">
        <w:rPr>
          <w:rFonts w:ascii="UICTFontTextStyleBody" w:hAnsi="UICTFontTextStyleBody" w:cs="Times New Roman"/>
          <w:lang w:eastAsia="en-GB"/>
        </w:rPr>
        <w:t xml:space="preserve">Siddique, H. (2016). </w:t>
      </w:r>
      <w:r w:rsidRPr="5357A949" w:rsidR="5223FB6E">
        <w:rPr>
          <w:rFonts w:ascii="UICTFontTextStyleItalicBody" w:hAnsi="UICTFontTextStyleItalicBody" w:cs="Times New Roman"/>
          <w:i w:val="1"/>
          <w:iCs w:val="1"/>
          <w:lang w:eastAsia="en-GB"/>
        </w:rPr>
        <w:t>Dementia and Alzheimer’s leading cause of death in England and Wales</w:t>
      </w:r>
      <w:r w:rsidRPr="5357A949" w:rsidR="5223FB6E">
        <w:rPr>
          <w:rFonts w:ascii="UICTFontTextStyleBody" w:hAnsi="UICTFontTextStyleBody" w:cs="Times New Roman"/>
          <w:lang w:eastAsia="en-GB"/>
        </w:rPr>
        <w:t xml:space="preserve">. [online] the Guardian. Available at: https://www.theguardian.com/society/2016/nov/14/dementia-and-alzheimers-leading-cause-of-death-england-and-wales </w:t>
      </w:r>
      <w:r w:rsidRPr="5357A949" w:rsidR="2DFC6388">
        <w:rPr>
          <w:rFonts w:ascii="UICTFontTextStyleBody" w:hAnsi="UICTFontTextStyleBody" w:cs="Times New Roman"/>
          <w:lang w:eastAsia="en-GB"/>
        </w:rPr>
        <w:t>(</w:t>
      </w:r>
      <w:r w:rsidRPr="5357A949" w:rsidR="5223FB6E">
        <w:rPr>
          <w:rFonts w:ascii="UICTFontTextStyleBody" w:hAnsi="UICTFontTextStyleBody" w:cs="Times New Roman"/>
          <w:lang w:eastAsia="en-GB"/>
        </w:rPr>
        <w:t>Accessed 21</w:t>
      </w:r>
      <w:r w:rsidRPr="5357A949" w:rsidR="2CC0B6EB">
        <w:rPr>
          <w:rFonts w:ascii="UICTFontTextStyleBody" w:hAnsi="UICTFontTextStyleBody" w:cs="Times New Roman"/>
          <w:lang w:eastAsia="en-GB"/>
        </w:rPr>
        <w:t>st</w:t>
      </w:r>
      <w:r w:rsidRPr="5357A949" w:rsidR="5223FB6E">
        <w:rPr>
          <w:rFonts w:ascii="UICTFontTextStyleBody" w:hAnsi="UICTFontTextStyleBody" w:cs="Times New Roman"/>
          <w:lang w:eastAsia="en-GB"/>
        </w:rPr>
        <w:t xml:space="preserve"> Jun</w:t>
      </w:r>
      <w:r w:rsidRPr="5357A949" w:rsidR="2B9BAECD">
        <w:rPr>
          <w:rFonts w:ascii="UICTFontTextStyleBody" w:hAnsi="UICTFontTextStyleBody" w:cs="Times New Roman"/>
          <w:lang w:eastAsia="en-GB"/>
        </w:rPr>
        <w:t>e</w:t>
      </w:r>
      <w:r w:rsidRPr="5357A949" w:rsidR="77440939">
        <w:rPr>
          <w:rFonts w:ascii="UICTFontTextStyleBody" w:hAnsi="UICTFontTextStyleBody" w:cs="Times New Roman"/>
          <w:lang w:eastAsia="en-GB"/>
        </w:rPr>
        <w:t xml:space="preserve"> </w:t>
      </w:r>
      <w:r w:rsidRPr="5357A949" w:rsidR="5223FB6E">
        <w:rPr>
          <w:rFonts w:ascii="UICTFontTextStyleBody" w:hAnsi="UICTFontTextStyleBody" w:cs="Times New Roman"/>
          <w:lang w:eastAsia="en-GB"/>
        </w:rPr>
        <w:t>2026</w:t>
      </w:r>
      <w:r w:rsidRPr="5357A949" w:rsidR="42A75B4B">
        <w:rPr>
          <w:rFonts w:ascii="UICTFontTextStyleBody" w:hAnsi="UICTFontTextStyleBody" w:cs="Times New Roman"/>
          <w:lang w:eastAsia="en-GB"/>
        </w:rPr>
        <w:t>)</w:t>
      </w:r>
    </w:p>
    <w:p w:rsidRPr="005B7497" w:rsidR="005B7497" w:rsidP="005B7497" w:rsidRDefault="005B7497" w14:paraId="0797BE78" w14:textId="77777777">
      <w:pPr>
        <w:spacing w:after="0" w:line="240" w:lineRule="auto"/>
        <w:rPr>
          <w:rFonts w:ascii=".AppleSystemUIFont" w:hAnsi=".AppleSystemUIFont" w:cs="Times New Roman"/>
          <w:lang w:eastAsia="en-GB"/>
        </w:rPr>
      </w:pPr>
    </w:p>
    <w:p w:rsidRPr="005B7497" w:rsidR="005B7497" w:rsidP="005B7497" w:rsidRDefault="005B7497" w14:paraId="6372B418" w14:textId="61E89CEF">
      <w:pPr>
        <w:spacing w:after="0" w:line="240" w:lineRule="auto"/>
        <w:rPr>
          <w:rFonts w:ascii=".AppleSystemUIFont" w:hAnsi=".AppleSystemUIFont" w:cs="Times New Roman"/>
          <w:lang w:eastAsia="en-GB"/>
        </w:rPr>
      </w:pPr>
      <w:r w:rsidRPr="5357A949" w:rsidR="5223FB6E">
        <w:rPr>
          <w:rFonts w:ascii="UICTFontTextStyleBody" w:hAnsi="UICTFontTextStyleBody" w:cs="Times New Roman"/>
          <w:lang w:eastAsia="en-GB"/>
        </w:rPr>
        <w:t xml:space="preserve">Shah, R., Salek, M.S., Ali, F.M., Nixon, S.J., </w:t>
      </w:r>
      <w:r w:rsidRPr="5357A949" w:rsidR="5223FB6E">
        <w:rPr>
          <w:rFonts w:ascii="UICTFontTextStyleBody" w:hAnsi="UICTFontTextStyleBody" w:cs="Times New Roman"/>
          <w:lang w:eastAsia="en-GB"/>
        </w:rPr>
        <w:t>Otwombe</w:t>
      </w:r>
      <w:r w:rsidRPr="5357A949" w:rsidR="5223FB6E">
        <w:rPr>
          <w:rFonts w:ascii="UICTFontTextStyleBody" w:hAnsi="UICTFontTextStyleBody" w:cs="Times New Roman"/>
          <w:lang w:eastAsia="en-GB"/>
        </w:rPr>
        <w:t xml:space="preserve">, K., Ingram, J.R. and Finlay, A.Y. (2024). Dementia and Its Profound Impact on Family Members and Partners. </w:t>
      </w:r>
      <w:r w:rsidRPr="5357A949" w:rsidR="5223FB6E">
        <w:rPr>
          <w:rFonts w:ascii="UICTFontTextStyleItalicBody" w:hAnsi="UICTFontTextStyleItalicBody" w:cs="Times New Roman"/>
          <w:i w:val="1"/>
          <w:iCs w:val="1"/>
          <w:lang w:eastAsia="en-GB"/>
        </w:rPr>
        <w:t>Alzheimer Disease &amp; Associated Disorders</w:t>
      </w:r>
      <w:r w:rsidRPr="5357A949" w:rsidR="5223FB6E">
        <w:rPr>
          <w:rFonts w:ascii="UICTFontTextStyleBody" w:hAnsi="UICTFontTextStyleBody" w:cs="Times New Roman"/>
          <w:lang w:eastAsia="en-GB"/>
        </w:rPr>
        <w:t>,</w:t>
      </w:r>
      <w:r w:rsidRPr="5357A949" w:rsidR="59A8531A">
        <w:rPr>
          <w:rFonts w:ascii="UICTFontTextStyleBody" w:hAnsi="UICTFontTextStyleBody" w:cs="Times New Roman"/>
          <w:lang w:eastAsia="en-GB"/>
        </w:rPr>
        <w:t xml:space="preserve"> </w:t>
      </w:r>
      <w:r w:rsidRPr="5357A949" w:rsidR="5223FB6E">
        <w:rPr>
          <w:rFonts w:ascii="UICTFontTextStyleBody" w:hAnsi="UICTFontTextStyleBody" w:cs="Times New Roman"/>
          <w:lang w:eastAsia="en-GB"/>
        </w:rPr>
        <w:t xml:space="preserve">38(4). </w:t>
      </w:r>
      <w:r w:rsidRPr="5357A949" w:rsidR="5223FB6E">
        <w:rPr>
          <w:rFonts w:ascii="UICTFontTextStyleBody" w:hAnsi="UICTFontTextStyleBody" w:cs="Times New Roman"/>
          <w:lang w:eastAsia="en-GB"/>
        </w:rPr>
        <w:t>doi:https</w:t>
      </w:r>
      <w:r w:rsidRPr="5357A949" w:rsidR="5223FB6E">
        <w:rPr>
          <w:rFonts w:ascii="UICTFontTextStyleBody" w:hAnsi="UICTFontTextStyleBody" w:cs="Times New Roman"/>
          <w:lang w:eastAsia="en-GB"/>
        </w:rPr>
        <w:t>://doi.org/10.1097/wad.0000000000000647.</w:t>
      </w:r>
      <w:r w:rsidRPr="5357A949" w:rsidR="7554CD73">
        <w:rPr>
          <w:rFonts w:ascii="UICTFontTextStyleBody" w:hAnsi="UICTFontTextStyleBody" w:cs="Times New Roman"/>
          <w:lang w:eastAsia="en-GB"/>
        </w:rPr>
        <w:t xml:space="preserve"> (</w:t>
      </w:r>
      <w:r w:rsidRPr="5357A949" w:rsidR="5DCED4F6">
        <w:rPr>
          <w:rFonts w:ascii="UICTFontTextStyleBody" w:hAnsi="UICTFontTextStyleBody" w:cs="Times New Roman"/>
          <w:lang w:eastAsia="en-GB"/>
        </w:rPr>
        <w:t>Accessed 6</w:t>
      </w:r>
      <w:r w:rsidRPr="5357A949" w:rsidR="5DCED4F6">
        <w:rPr>
          <w:rFonts w:ascii="UICTFontTextStyleBody" w:hAnsi="UICTFontTextStyleBody" w:cs="Times New Roman"/>
          <w:vertAlign w:val="superscript"/>
          <w:lang w:eastAsia="en-GB"/>
        </w:rPr>
        <w:t>th</w:t>
      </w:r>
      <w:r w:rsidRPr="5357A949" w:rsidR="5DCED4F6">
        <w:rPr>
          <w:rFonts w:ascii="UICTFontTextStyleBody" w:hAnsi="UICTFontTextStyleBody" w:cs="Times New Roman"/>
          <w:lang w:eastAsia="en-GB"/>
        </w:rPr>
        <w:t xml:space="preserve"> July</w:t>
      </w:r>
      <w:r w:rsidRPr="5357A949" w:rsidR="25E6A0C8">
        <w:rPr>
          <w:rFonts w:ascii="UICTFontTextStyleBody" w:hAnsi="UICTFontTextStyleBody" w:cs="Times New Roman"/>
          <w:lang w:eastAsia="en-GB"/>
        </w:rPr>
        <w:t xml:space="preserve"> 2026</w:t>
      </w:r>
      <w:r w:rsidRPr="5357A949" w:rsidR="5DCED4F6">
        <w:rPr>
          <w:rFonts w:ascii="UICTFontTextStyleBody" w:hAnsi="UICTFontTextStyleBody" w:cs="Times New Roman"/>
          <w:lang w:eastAsia="en-GB"/>
        </w:rPr>
        <w:t>)</w:t>
      </w:r>
    </w:p>
    <w:p w:rsidRPr="005B7497" w:rsidR="005B7497" w:rsidP="005B7497" w:rsidRDefault="005B7497" w14:paraId="4273E6E4" w14:textId="77777777">
      <w:pPr>
        <w:spacing w:after="0" w:line="240" w:lineRule="auto"/>
        <w:rPr>
          <w:rFonts w:ascii=".AppleSystemUIFont" w:hAnsi=".AppleSystemUIFont" w:cs="Times New Roman"/>
          <w:lang w:eastAsia="en-GB"/>
        </w:rPr>
      </w:pPr>
    </w:p>
    <w:p w:rsidRPr="005B7497" w:rsidR="005B7497" w:rsidP="005B7497" w:rsidRDefault="005B7497" w14:paraId="736DA16D" w14:textId="4E7CF7D3">
      <w:pPr>
        <w:spacing w:after="0" w:line="240" w:lineRule="auto"/>
      </w:pPr>
      <w:r w:rsidRPr="5357A949" w:rsidR="5F099347">
        <w:rPr>
          <w:rFonts w:ascii="UICTFontTextStyleBody" w:hAnsi="UICTFontTextStyleBody" w:cs="Times New Roman"/>
          <w:lang w:eastAsia="en-GB"/>
        </w:rPr>
        <w:t xml:space="preserve">Rakesh, G., Szabo, S.T., Alexopoulos, G.S. and Zannas, A.S. (2017). Strategies for dementia prevention: latest evidence and implications. </w:t>
      </w:r>
      <w:r w:rsidRPr="5357A949" w:rsidR="5F099347">
        <w:rPr>
          <w:rFonts w:ascii="UICTFontTextStyleItalicBody" w:hAnsi="UICTFontTextStyleItalicBody" w:cs="Times New Roman"/>
          <w:i w:val="1"/>
          <w:iCs w:val="1"/>
          <w:lang w:eastAsia="en-GB"/>
        </w:rPr>
        <w:t>Therapeutic Advances in Chronic Disease</w:t>
      </w:r>
      <w:r w:rsidRPr="5357A949" w:rsidR="5F099347">
        <w:rPr>
          <w:rFonts w:ascii="UICTFontTextStyleBody" w:hAnsi="UICTFontTextStyleBody" w:cs="Times New Roman"/>
          <w:lang w:eastAsia="en-GB"/>
        </w:rPr>
        <w:t xml:space="preserve">, [online] 8(8-9), pp.121–136. </w:t>
      </w:r>
      <w:r w:rsidRPr="5357A949" w:rsidR="5F099347">
        <w:rPr>
          <w:rFonts w:ascii="UICTFontTextStyleBody" w:hAnsi="UICTFontTextStyleBody" w:cs="Times New Roman"/>
          <w:lang w:eastAsia="en-GB"/>
        </w:rPr>
        <w:t>doi:https</w:t>
      </w:r>
      <w:r w:rsidRPr="5357A949" w:rsidR="5F099347">
        <w:rPr>
          <w:rFonts w:ascii="UICTFontTextStyleBody" w:hAnsi="UICTFontTextStyleBody" w:cs="Times New Roman"/>
          <w:lang w:eastAsia="en-GB"/>
        </w:rPr>
        <w:t>://doi.org/10.1177/2040622317712442</w:t>
      </w:r>
      <w:r w:rsidRPr="5357A949" w:rsidR="080E7511">
        <w:rPr>
          <w:rFonts w:ascii="UICTFontTextStyleBody" w:hAnsi="UICTFontTextStyleBody" w:cs="Times New Roman"/>
          <w:lang w:eastAsia="en-GB"/>
        </w:rPr>
        <w:t xml:space="preserve"> (</w:t>
      </w:r>
      <w:r w:rsidRPr="5357A949" w:rsidR="48859F74">
        <w:rPr>
          <w:rFonts w:ascii="UICTFontTextStyleBody" w:hAnsi="UICTFontTextStyleBody" w:cs="Times New Roman"/>
          <w:lang w:eastAsia="en-GB"/>
        </w:rPr>
        <w:t>A</w:t>
      </w:r>
      <w:r w:rsidRPr="5357A949" w:rsidR="080E7511">
        <w:rPr>
          <w:rFonts w:ascii="UICTFontTextStyleBody" w:hAnsi="UICTFontTextStyleBody" w:cs="Times New Roman"/>
          <w:lang w:eastAsia="en-GB"/>
        </w:rPr>
        <w:t>ccessed 6</w:t>
      </w:r>
      <w:r w:rsidRPr="5357A949" w:rsidR="080E7511">
        <w:rPr>
          <w:rFonts w:ascii="UICTFontTextStyleBody" w:hAnsi="UICTFontTextStyleBody" w:cs="Times New Roman"/>
          <w:vertAlign w:val="superscript"/>
          <w:lang w:eastAsia="en-GB"/>
        </w:rPr>
        <w:t>th</w:t>
      </w:r>
      <w:r w:rsidRPr="5357A949" w:rsidR="080E7511">
        <w:rPr>
          <w:rFonts w:ascii="UICTFontTextStyleBody" w:hAnsi="UICTFontTextStyleBody" w:cs="Times New Roman"/>
          <w:lang w:eastAsia="en-GB"/>
        </w:rPr>
        <w:t xml:space="preserve"> July 2026)</w:t>
      </w:r>
    </w:p>
    <w:p w:rsidR="1A8EA99B" w:rsidP="1A8EA99B" w:rsidRDefault="1A8EA99B" w14:paraId="285062C0" w14:textId="0A6D76E0">
      <w:pPr>
        <w:spacing w:after="0" w:line="240" w:lineRule="auto"/>
        <w:rPr>
          <w:rFonts w:ascii="UICTFontTextStyleBody" w:hAnsi="UICTFontTextStyleBody" w:cs="Times New Roman"/>
          <w:lang w:eastAsia="en-GB"/>
        </w:rPr>
      </w:pPr>
    </w:p>
    <w:p w:rsidR="084479FB" w:rsidP="1A8EA99B" w:rsidRDefault="084479FB" w14:paraId="3EF967A3" w14:textId="3DBFCC47">
      <w:pPr>
        <w:shd w:val="clear" w:color="auto" w:fill="FFFFFF" w:themeFill="background1"/>
        <w:spacing w:before="0" w:beforeAutospacing="off" w:after="0" w:afterAutospacing="off"/>
      </w:pPr>
      <w:r w:rsidRPr="1A8EA99B" w:rsidR="084479FB">
        <w:rPr>
          <w:rFonts w:ascii="Times New Roman" w:hAnsi="Times New Roman" w:eastAsia="Times New Roman" w:cs="Times New Roman"/>
          <w:noProof w:val="0"/>
          <w:sz w:val="24"/>
          <w:szCs w:val="24"/>
          <w:lang w:val="en-GB"/>
        </w:rPr>
        <w:t xml:space="preserve">Aravena, J.M. (2026). </w:t>
      </w:r>
      <w:r w:rsidRPr="1A8EA99B" w:rsidR="084479FB">
        <w:rPr>
          <w:rFonts w:ascii="Arial" w:hAnsi="Arial" w:eastAsia="Arial" w:cs="Arial"/>
          <w:b w:val="0"/>
          <w:bCs w:val="0"/>
          <w:i w:val="0"/>
          <w:iCs w:val="0"/>
          <w:caps w:val="0"/>
          <w:smallCaps w:val="0"/>
          <w:noProof w:val="0"/>
          <w:color w:val="1B1B1B"/>
          <w:sz w:val="24"/>
          <w:szCs w:val="24"/>
          <w:lang w:val="en-GB"/>
        </w:rPr>
        <w:t xml:space="preserve">Efficacy of dementia prevention awareness campaigns in the general population: A systematic review. </w:t>
      </w:r>
      <w:r w:rsidRPr="1A8EA99B" w:rsidR="084479FB">
        <w:rPr>
          <w:rFonts w:ascii="Times New Roman" w:hAnsi="Times New Roman" w:eastAsia="Times New Roman" w:cs="Times New Roman"/>
          <w:noProof w:val="0"/>
          <w:sz w:val="24"/>
          <w:szCs w:val="24"/>
          <w:lang w:val="en-GB"/>
        </w:rPr>
        <w:t xml:space="preserve">Available at: </w:t>
      </w:r>
      <w:hyperlink r:id="R18883715700848b7">
        <w:r w:rsidRPr="1A8EA99B" w:rsidR="084479FB">
          <w:rPr>
            <w:rStyle w:val="Hyperlink"/>
            <w:noProof w:val="0"/>
            <w:lang w:val="en-GB"/>
          </w:rPr>
          <w:t>https://pmc.ncbi.nlm.nih.gov/articles/pmc12726508/</w:t>
        </w:r>
      </w:hyperlink>
      <w:r w:rsidRPr="1A8EA99B" w:rsidR="084479FB">
        <w:rPr>
          <w:rFonts w:ascii="Times New Roman" w:hAnsi="Times New Roman" w:eastAsia="Times New Roman" w:cs="Times New Roman"/>
          <w:noProof w:val="0"/>
          <w:sz w:val="24"/>
          <w:szCs w:val="24"/>
          <w:lang w:val="en-GB"/>
        </w:rPr>
        <w:t xml:space="preserve"> </w:t>
      </w:r>
      <w:r w:rsidRPr="1A8EA99B" w:rsidR="7526163B">
        <w:rPr>
          <w:rFonts w:ascii="Times New Roman" w:hAnsi="Times New Roman" w:eastAsia="Times New Roman" w:cs="Times New Roman"/>
          <w:noProof w:val="0"/>
          <w:sz w:val="24"/>
          <w:szCs w:val="24"/>
          <w:lang w:val="en-GB"/>
        </w:rPr>
        <w:t>(</w:t>
      </w:r>
      <w:r w:rsidRPr="1A8EA99B" w:rsidR="495F6310">
        <w:rPr>
          <w:rFonts w:ascii="Times New Roman" w:hAnsi="Times New Roman" w:eastAsia="Times New Roman" w:cs="Times New Roman"/>
          <w:noProof w:val="0"/>
          <w:sz w:val="24"/>
          <w:szCs w:val="24"/>
          <w:lang w:val="en-GB"/>
        </w:rPr>
        <w:t>A</w:t>
      </w:r>
      <w:r w:rsidRPr="1A8EA99B" w:rsidR="084479FB">
        <w:rPr>
          <w:rFonts w:ascii="Times New Roman" w:hAnsi="Times New Roman" w:eastAsia="Times New Roman" w:cs="Times New Roman"/>
          <w:noProof w:val="0"/>
          <w:sz w:val="24"/>
          <w:szCs w:val="24"/>
          <w:lang w:val="en-GB"/>
        </w:rPr>
        <w:t xml:space="preserve">ccessed </w:t>
      </w:r>
      <w:r w:rsidRPr="1A8EA99B" w:rsidR="22F1B986">
        <w:rPr>
          <w:rFonts w:ascii="Times New Roman" w:hAnsi="Times New Roman" w:eastAsia="Times New Roman" w:cs="Times New Roman"/>
          <w:noProof w:val="0"/>
          <w:sz w:val="24"/>
          <w:szCs w:val="24"/>
          <w:lang w:val="en-GB"/>
        </w:rPr>
        <w:t>6</w:t>
      </w:r>
      <w:r w:rsidRPr="1A8EA99B" w:rsidR="22F1B986">
        <w:rPr>
          <w:rFonts w:ascii="Times New Roman" w:hAnsi="Times New Roman" w:eastAsia="Times New Roman" w:cs="Times New Roman"/>
          <w:noProof w:val="0"/>
          <w:sz w:val="24"/>
          <w:szCs w:val="24"/>
          <w:vertAlign w:val="superscript"/>
          <w:lang w:val="en-GB"/>
        </w:rPr>
        <w:t>th</w:t>
      </w:r>
      <w:r w:rsidRPr="1A8EA99B" w:rsidR="22F1B986">
        <w:rPr>
          <w:rFonts w:ascii="Times New Roman" w:hAnsi="Times New Roman" w:eastAsia="Times New Roman" w:cs="Times New Roman"/>
          <w:noProof w:val="0"/>
          <w:sz w:val="24"/>
          <w:szCs w:val="24"/>
          <w:lang w:val="en-GB"/>
        </w:rPr>
        <w:t xml:space="preserve"> </w:t>
      </w:r>
      <w:r w:rsidRPr="1A8EA99B" w:rsidR="47B82D1D">
        <w:rPr>
          <w:rFonts w:ascii="Times New Roman" w:hAnsi="Times New Roman" w:eastAsia="Times New Roman" w:cs="Times New Roman"/>
          <w:noProof w:val="0"/>
          <w:sz w:val="24"/>
          <w:szCs w:val="24"/>
          <w:lang w:val="en-GB"/>
        </w:rPr>
        <w:t>July</w:t>
      </w:r>
      <w:r w:rsidRPr="1A8EA99B" w:rsidR="22F1B986">
        <w:rPr>
          <w:rFonts w:ascii="Times New Roman" w:hAnsi="Times New Roman" w:eastAsia="Times New Roman" w:cs="Times New Roman"/>
          <w:noProof w:val="0"/>
          <w:sz w:val="24"/>
          <w:szCs w:val="24"/>
          <w:lang w:val="en-GB"/>
        </w:rPr>
        <w:t xml:space="preserve"> 2026)</w:t>
      </w:r>
      <w:r w:rsidRPr="1A8EA99B" w:rsidR="611DC6A3">
        <w:rPr>
          <w:rFonts w:ascii="Times New Roman" w:hAnsi="Times New Roman" w:eastAsia="Times New Roman" w:cs="Times New Roman"/>
          <w:noProof w:val="0"/>
          <w:sz w:val="24"/>
          <w:szCs w:val="24"/>
          <w:lang w:val="en-GB"/>
        </w:rPr>
        <w:t>.</w:t>
      </w:r>
    </w:p>
    <w:p w:rsidR="1A8EA99B" w:rsidP="1A8EA99B" w:rsidRDefault="1A8EA99B" w14:paraId="408DA597" w14:textId="21FBFA71">
      <w:pPr>
        <w:spacing w:after="0" w:line="240" w:lineRule="auto"/>
        <w:rPr>
          <w:rFonts w:ascii=".AppleSystemUIFont" w:hAnsi=".AppleSystemUIFont" w:cs="Times New Roman"/>
          <w:lang w:eastAsia="en-GB"/>
        </w:rPr>
      </w:pPr>
    </w:p>
    <w:p w:rsidR="647F0042" w:rsidP="647F0042" w:rsidRDefault="647F0042" w14:paraId="7139C3FD" w14:textId="408966F3">
      <w:pPr>
        <w:spacing w:after="240" w:line="360" w:lineRule="auto"/>
        <w:rPr>
          <w:rFonts w:ascii="Times New Roman" w:hAnsi="Times New Roman" w:eastAsia="Times New Roman" w:cs="Times New Roman"/>
        </w:rPr>
      </w:pPr>
    </w:p>
    <w:p w:rsidR="367FD645" w:rsidP="1A8EA99B" w:rsidRDefault="367FD645" w14:paraId="43C78875" w14:textId="7B8C39A3">
      <w:pPr>
        <w:pStyle w:val="Normal"/>
        <w:suppressLineNumbers w:val="0"/>
        <w:bidi w:val="0"/>
        <w:spacing w:before="0" w:beforeAutospacing="off" w:after="240" w:afterAutospacing="off" w:line="360" w:lineRule="auto"/>
        <w:ind/>
        <w:rPr>
          <w:rFonts w:ascii="Times New Roman" w:hAnsi="Times New Roman" w:eastAsia="Times New Roman" w:cs="Times New Roman"/>
        </w:rPr>
      </w:pPr>
    </w:p>
    <w:p w:rsidR="647F0042" w:rsidP="647F0042" w:rsidRDefault="647F0042" w14:paraId="6C31C65D" w14:textId="1CE96684">
      <w:pPr>
        <w:spacing w:after="240" w:line="360" w:lineRule="auto"/>
      </w:pPr>
    </w:p>
    <w:p w:rsidR="647F0042" w:rsidP="647F0042" w:rsidRDefault="647F0042" w14:paraId="40199DA9" w14:textId="479F5912">
      <w:pPr>
        <w:spacing w:after="240" w:line="360" w:lineRule="auto"/>
        <w:rPr>
          <w:rFonts w:ascii="Times New Roman" w:hAnsi="Times New Roman" w:eastAsia="Times New Roman" w:cs="Times New Roman"/>
        </w:rPr>
      </w:pPr>
    </w:p>
    <w:p w:rsidR="647F0042" w:rsidP="647F0042" w:rsidRDefault="647F0042" w14:paraId="7EEC7E18" w14:textId="05E9E5E7">
      <w:pPr>
        <w:spacing w:before="240" w:after="240" w:line="360" w:lineRule="auto"/>
        <w:rPr>
          <w:rFonts w:ascii="Times New Roman" w:hAnsi="Times New Roman" w:eastAsia="Times New Roman" w:cs="Times New Roman"/>
        </w:rPr>
      </w:pPr>
    </w:p>
    <w:p w:rsidR="18CCB67A" w:rsidP="18CCB67A" w:rsidRDefault="18CCB67A" w14:paraId="5639A546" w14:textId="3367A01F">
      <w:pPr>
        <w:spacing w:before="240" w:after="240" w:line="360" w:lineRule="auto"/>
        <w:rPr>
          <w:rFonts w:ascii="Times New Roman" w:hAnsi="Times New Roman" w:eastAsia="Times New Roman" w:cs="Times New Roman"/>
        </w:rPr>
      </w:pPr>
    </w:p>
    <w:p w:rsidR="18CCB67A" w:rsidP="18CCB67A" w:rsidRDefault="18CCB67A" w14:paraId="2E9766C3" w14:textId="256740C6">
      <w:pPr>
        <w:spacing w:before="240" w:after="240" w:line="360" w:lineRule="auto"/>
        <w:rPr>
          <w:rFonts w:ascii="Times New Roman" w:hAnsi="Times New Roman" w:eastAsia="Times New Roman" w:cs="Times New Roman"/>
        </w:rPr>
      </w:pPr>
    </w:p>
    <w:p w:rsidR="18CCB67A" w:rsidP="18CCB67A" w:rsidRDefault="18CCB67A" w14:paraId="1A7076CB" w14:textId="4C027832">
      <w:pPr>
        <w:spacing w:before="240" w:after="240" w:line="360" w:lineRule="auto"/>
        <w:rPr>
          <w:rFonts w:ascii="Times New Roman" w:hAnsi="Times New Roman" w:eastAsia="Times New Roman" w:cs="Times New Roman"/>
        </w:rPr>
      </w:pPr>
    </w:p>
    <w:p w:rsidR="70719FF8" w:rsidP="70719FF8" w:rsidRDefault="70719FF8" w14:paraId="15A73CB2" w14:textId="341827B8">
      <w:pPr>
        <w:spacing w:before="240" w:after="240" w:line="360" w:lineRule="auto"/>
        <w:rPr>
          <w:rFonts w:ascii="Times New Roman" w:hAnsi="Times New Roman" w:eastAsia="Times New Roman" w:cs="Times New Roman"/>
        </w:rPr>
      </w:pPr>
    </w:p>
    <w:p w:rsidR="159F7A42" w:rsidP="159F7A42" w:rsidRDefault="159F7A42" w14:paraId="46C9B765" w14:textId="5A4779D4">
      <w:pPr>
        <w:rPr>
          <w:rFonts w:ascii="Times New Roman" w:hAnsi="Times New Roman" w:eastAsia="Times New Roman" w:cs="Times New Roman"/>
        </w:rPr>
      </w:pPr>
    </w:p>
    <w:sectPr w:rsidR="159F7A42">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lfDZul8V" int2:invalidationBookmarkName="" int2:hashCode="9FjvBQwMoBT7jy" int2:id="hxrV85vV">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AADB0B4"/>
    <w:rsid w:val="000236B1"/>
    <w:rsid w:val="000D52AD"/>
    <w:rsid w:val="002B0008"/>
    <w:rsid w:val="0031975D"/>
    <w:rsid w:val="003A4812"/>
    <w:rsid w:val="003E7061"/>
    <w:rsid w:val="00451829"/>
    <w:rsid w:val="004525A1"/>
    <w:rsid w:val="00551E30"/>
    <w:rsid w:val="005B7497"/>
    <w:rsid w:val="005C710F"/>
    <w:rsid w:val="00601841"/>
    <w:rsid w:val="006E6A4D"/>
    <w:rsid w:val="006FB4AA"/>
    <w:rsid w:val="0071486A"/>
    <w:rsid w:val="0076B13F"/>
    <w:rsid w:val="007A3631"/>
    <w:rsid w:val="008252C9"/>
    <w:rsid w:val="008C3F6A"/>
    <w:rsid w:val="008D5F6E"/>
    <w:rsid w:val="009301EF"/>
    <w:rsid w:val="0093D68E"/>
    <w:rsid w:val="0096A291"/>
    <w:rsid w:val="00A5C78C"/>
    <w:rsid w:val="00AF251E"/>
    <w:rsid w:val="00B04A6B"/>
    <w:rsid w:val="00B97BD7"/>
    <w:rsid w:val="00C206D9"/>
    <w:rsid w:val="00C64E74"/>
    <w:rsid w:val="00CE756E"/>
    <w:rsid w:val="00D86A91"/>
    <w:rsid w:val="00ED76DA"/>
    <w:rsid w:val="00F891D0"/>
    <w:rsid w:val="0104898F"/>
    <w:rsid w:val="0115A3AF"/>
    <w:rsid w:val="011B559C"/>
    <w:rsid w:val="0125B678"/>
    <w:rsid w:val="013385A9"/>
    <w:rsid w:val="01420988"/>
    <w:rsid w:val="01473297"/>
    <w:rsid w:val="016841B3"/>
    <w:rsid w:val="0188ABBD"/>
    <w:rsid w:val="018B5F7C"/>
    <w:rsid w:val="01ADBB74"/>
    <w:rsid w:val="01D7A23F"/>
    <w:rsid w:val="01E93191"/>
    <w:rsid w:val="02096CE4"/>
    <w:rsid w:val="020F9E71"/>
    <w:rsid w:val="022F0F3B"/>
    <w:rsid w:val="0231BBF4"/>
    <w:rsid w:val="02354E59"/>
    <w:rsid w:val="0257A439"/>
    <w:rsid w:val="025C32B8"/>
    <w:rsid w:val="02623194"/>
    <w:rsid w:val="026242FC"/>
    <w:rsid w:val="026C41FF"/>
    <w:rsid w:val="026CB00C"/>
    <w:rsid w:val="02727EC0"/>
    <w:rsid w:val="027F1F16"/>
    <w:rsid w:val="02858C41"/>
    <w:rsid w:val="0287FFAC"/>
    <w:rsid w:val="028CE98A"/>
    <w:rsid w:val="028DFA1B"/>
    <w:rsid w:val="028EC258"/>
    <w:rsid w:val="0293C673"/>
    <w:rsid w:val="02A839D2"/>
    <w:rsid w:val="02AC1FBF"/>
    <w:rsid w:val="02B1A68F"/>
    <w:rsid w:val="02B42353"/>
    <w:rsid w:val="02C1064B"/>
    <w:rsid w:val="02C57873"/>
    <w:rsid w:val="03112108"/>
    <w:rsid w:val="03135EE3"/>
    <w:rsid w:val="033930CD"/>
    <w:rsid w:val="033BBF78"/>
    <w:rsid w:val="033DBE67"/>
    <w:rsid w:val="034836BA"/>
    <w:rsid w:val="036DD480"/>
    <w:rsid w:val="036FDFA1"/>
    <w:rsid w:val="037DAC33"/>
    <w:rsid w:val="038019CA"/>
    <w:rsid w:val="03804C55"/>
    <w:rsid w:val="03846D10"/>
    <w:rsid w:val="0395D6D3"/>
    <w:rsid w:val="03B0FA8F"/>
    <w:rsid w:val="03D8CF11"/>
    <w:rsid w:val="03DA6971"/>
    <w:rsid w:val="03F3E3AE"/>
    <w:rsid w:val="040ED3C5"/>
    <w:rsid w:val="041885A3"/>
    <w:rsid w:val="043A7411"/>
    <w:rsid w:val="044524E8"/>
    <w:rsid w:val="044ACA43"/>
    <w:rsid w:val="0479D857"/>
    <w:rsid w:val="048CC45A"/>
    <w:rsid w:val="048FD162"/>
    <w:rsid w:val="04A216DA"/>
    <w:rsid w:val="04A5C228"/>
    <w:rsid w:val="04AC2B8C"/>
    <w:rsid w:val="04AF3715"/>
    <w:rsid w:val="04BE252F"/>
    <w:rsid w:val="04BF7848"/>
    <w:rsid w:val="04C871D5"/>
    <w:rsid w:val="04CAE84F"/>
    <w:rsid w:val="04CD458D"/>
    <w:rsid w:val="04DE0889"/>
    <w:rsid w:val="04E9B09F"/>
    <w:rsid w:val="04F3F792"/>
    <w:rsid w:val="04F7BA6F"/>
    <w:rsid w:val="050C6713"/>
    <w:rsid w:val="051038DF"/>
    <w:rsid w:val="051FE87F"/>
    <w:rsid w:val="05628570"/>
    <w:rsid w:val="0564C9C2"/>
    <w:rsid w:val="056F5DC4"/>
    <w:rsid w:val="05825ADE"/>
    <w:rsid w:val="0586158B"/>
    <w:rsid w:val="05A5E18A"/>
    <w:rsid w:val="05A5FB4D"/>
    <w:rsid w:val="05AB45E4"/>
    <w:rsid w:val="05B540D5"/>
    <w:rsid w:val="05C1B516"/>
    <w:rsid w:val="05CEF6FB"/>
    <w:rsid w:val="05D87459"/>
    <w:rsid w:val="05E20F39"/>
    <w:rsid w:val="05EA153B"/>
    <w:rsid w:val="05EB9852"/>
    <w:rsid w:val="05F9FB7A"/>
    <w:rsid w:val="05FA888E"/>
    <w:rsid w:val="0605AB1C"/>
    <w:rsid w:val="060674EB"/>
    <w:rsid w:val="0610B9F2"/>
    <w:rsid w:val="061C604F"/>
    <w:rsid w:val="061F06E6"/>
    <w:rsid w:val="061FAFA5"/>
    <w:rsid w:val="0632D5C3"/>
    <w:rsid w:val="0635B2D5"/>
    <w:rsid w:val="0640D44B"/>
    <w:rsid w:val="0644D4D9"/>
    <w:rsid w:val="064CFD15"/>
    <w:rsid w:val="06537314"/>
    <w:rsid w:val="066D4E50"/>
    <w:rsid w:val="06718A8A"/>
    <w:rsid w:val="06730ABD"/>
    <w:rsid w:val="0679233B"/>
    <w:rsid w:val="0682DAE0"/>
    <w:rsid w:val="0683378E"/>
    <w:rsid w:val="068E3F8D"/>
    <w:rsid w:val="0691800D"/>
    <w:rsid w:val="06A943F0"/>
    <w:rsid w:val="06B590FA"/>
    <w:rsid w:val="06CF7135"/>
    <w:rsid w:val="06D40499"/>
    <w:rsid w:val="06D51D58"/>
    <w:rsid w:val="06EA3746"/>
    <w:rsid w:val="06FDC2E9"/>
    <w:rsid w:val="06FF146F"/>
    <w:rsid w:val="07015C06"/>
    <w:rsid w:val="0701890D"/>
    <w:rsid w:val="0737B216"/>
    <w:rsid w:val="073EF7AC"/>
    <w:rsid w:val="073F773A"/>
    <w:rsid w:val="073FD088"/>
    <w:rsid w:val="076849D6"/>
    <w:rsid w:val="076F4A48"/>
    <w:rsid w:val="0771944B"/>
    <w:rsid w:val="07786554"/>
    <w:rsid w:val="0784DB75"/>
    <w:rsid w:val="078ACB6C"/>
    <w:rsid w:val="078E25D5"/>
    <w:rsid w:val="0796B509"/>
    <w:rsid w:val="07992874"/>
    <w:rsid w:val="07A4DB67"/>
    <w:rsid w:val="07D5B38D"/>
    <w:rsid w:val="07F6FF40"/>
    <w:rsid w:val="0804748D"/>
    <w:rsid w:val="080C461C"/>
    <w:rsid w:val="080C4E0B"/>
    <w:rsid w:val="080E7511"/>
    <w:rsid w:val="08103776"/>
    <w:rsid w:val="08133DF3"/>
    <w:rsid w:val="081A07D8"/>
    <w:rsid w:val="08384D3D"/>
    <w:rsid w:val="083895B1"/>
    <w:rsid w:val="083A7599"/>
    <w:rsid w:val="083C11D2"/>
    <w:rsid w:val="084479FB"/>
    <w:rsid w:val="08483A24"/>
    <w:rsid w:val="084B21B4"/>
    <w:rsid w:val="084DBEF2"/>
    <w:rsid w:val="08521A3B"/>
    <w:rsid w:val="0853FCC8"/>
    <w:rsid w:val="0855135F"/>
    <w:rsid w:val="08693B38"/>
    <w:rsid w:val="0884FA37"/>
    <w:rsid w:val="0898EE56"/>
    <w:rsid w:val="08B389E1"/>
    <w:rsid w:val="08B8A349"/>
    <w:rsid w:val="08C57F5B"/>
    <w:rsid w:val="08E1B5FF"/>
    <w:rsid w:val="08EB33E9"/>
    <w:rsid w:val="0906CAF0"/>
    <w:rsid w:val="090FF6EB"/>
    <w:rsid w:val="0916FF54"/>
    <w:rsid w:val="092321E9"/>
    <w:rsid w:val="092EB767"/>
    <w:rsid w:val="093131AD"/>
    <w:rsid w:val="093456E5"/>
    <w:rsid w:val="0936467F"/>
    <w:rsid w:val="09683404"/>
    <w:rsid w:val="097A0DF3"/>
    <w:rsid w:val="09E0FF33"/>
    <w:rsid w:val="09E4558D"/>
    <w:rsid w:val="09E90867"/>
    <w:rsid w:val="09F6DCD0"/>
    <w:rsid w:val="0A016D7A"/>
    <w:rsid w:val="0A05F8A6"/>
    <w:rsid w:val="0A09940E"/>
    <w:rsid w:val="0A14B05B"/>
    <w:rsid w:val="0A19F699"/>
    <w:rsid w:val="0A1B2487"/>
    <w:rsid w:val="0A1CC615"/>
    <w:rsid w:val="0A200264"/>
    <w:rsid w:val="0A264F55"/>
    <w:rsid w:val="0A284A49"/>
    <w:rsid w:val="0A284C61"/>
    <w:rsid w:val="0A33049C"/>
    <w:rsid w:val="0A33E078"/>
    <w:rsid w:val="0A351955"/>
    <w:rsid w:val="0A524007"/>
    <w:rsid w:val="0A58EC6E"/>
    <w:rsid w:val="0A728B35"/>
    <w:rsid w:val="0A8CB020"/>
    <w:rsid w:val="0A90E439"/>
    <w:rsid w:val="0AB9F8D1"/>
    <w:rsid w:val="0AC9E8D9"/>
    <w:rsid w:val="0AD43CE8"/>
    <w:rsid w:val="0AE32BE3"/>
    <w:rsid w:val="0B0CEFD6"/>
    <w:rsid w:val="0B2831C7"/>
    <w:rsid w:val="0B34C592"/>
    <w:rsid w:val="0B362A28"/>
    <w:rsid w:val="0B394B19"/>
    <w:rsid w:val="0B490898"/>
    <w:rsid w:val="0B49EC55"/>
    <w:rsid w:val="0B57362C"/>
    <w:rsid w:val="0B75C524"/>
    <w:rsid w:val="0B79DC71"/>
    <w:rsid w:val="0B98126F"/>
    <w:rsid w:val="0BA5A540"/>
    <w:rsid w:val="0BA7C6CC"/>
    <w:rsid w:val="0BAAC010"/>
    <w:rsid w:val="0BD001E0"/>
    <w:rsid w:val="0BD8700E"/>
    <w:rsid w:val="0BE649B6"/>
    <w:rsid w:val="0BF6048C"/>
    <w:rsid w:val="0C049EBF"/>
    <w:rsid w:val="0C098642"/>
    <w:rsid w:val="0C181761"/>
    <w:rsid w:val="0C303305"/>
    <w:rsid w:val="0C37086F"/>
    <w:rsid w:val="0C389DD8"/>
    <w:rsid w:val="0C5001C2"/>
    <w:rsid w:val="0C61F14B"/>
    <w:rsid w:val="0C624FB5"/>
    <w:rsid w:val="0C878C7C"/>
    <w:rsid w:val="0CA1B706"/>
    <w:rsid w:val="0CA2C0D8"/>
    <w:rsid w:val="0CCD6153"/>
    <w:rsid w:val="0CD7FC87"/>
    <w:rsid w:val="0CDDBC34"/>
    <w:rsid w:val="0CDF1B2A"/>
    <w:rsid w:val="0CE4C247"/>
    <w:rsid w:val="0CEBAB74"/>
    <w:rsid w:val="0CEFEECA"/>
    <w:rsid w:val="0D10DD00"/>
    <w:rsid w:val="0D489830"/>
    <w:rsid w:val="0D81BE1D"/>
    <w:rsid w:val="0D8B2522"/>
    <w:rsid w:val="0DABF81B"/>
    <w:rsid w:val="0DC123F5"/>
    <w:rsid w:val="0DE538FC"/>
    <w:rsid w:val="0DFAEF72"/>
    <w:rsid w:val="0E0C8763"/>
    <w:rsid w:val="0E0D3D98"/>
    <w:rsid w:val="0E0EF7D8"/>
    <w:rsid w:val="0E12BFAF"/>
    <w:rsid w:val="0E13EDCE"/>
    <w:rsid w:val="0E1F0CE8"/>
    <w:rsid w:val="0E299AF9"/>
    <w:rsid w:val="0E4C5179"/>
    <w:rsid w:val="0E4D913B"/>
    <w:rsid w:val="0E6D2E16"/>
    <w:rsid w:val="0E736FDE"/>
    <w:rsid w:val="0E776476"/>
    <w:rsid w:val="0E786879"/>
    <w:rsid w:val="0E7B9FE6"/>
    <w:rsid w:val="0E9411ED"/>
    <w:rsid w:val="0E9BC2AA"/>
    <w:rsid w:val="0EA9B653"/>
    <w:rsid w:val="0EAB3448"/>
    <w:rsid w:val="0EB4BEE7"/>
    <w:rsid w:val="0EC323C2"/>
    <w:rsid w:val="0ED8229B"/>
    <w:rsid w:val="0EF2BF00"/>
    <w:rsid w:val="0EF4D956"/>
    <w:rsid w:val="0EF523B1"/>
    <w:rsid w:val="0EFDB10B"/>
    <w:rsid w:val="0F0D0C59"/>
    <w:rsid w:val="0F119BD9"/>
    <w:rsid w:val="0F164EE1"/>
    <w:rsid w:val="0F190A1B"/>
    <w:rsid w:val="0F2550F2"/>
    <w:rsid w:val="0F269293"/>
    <w:rsid w:val="0F360E08"/>
    <w:rsid w:val="0F3BFAE4"/>
    <w:rsid w:val="0F444A50"/>
    <w:rsid w:val="0F59FE70"/>
    <w:rsid w:val="0F63FB19"/>
    <w:rsid w:val="0F64196D"/>
    <w:rsid w:val="0F82D21B"/>
    <w:rsid w:val="0F89CC29"/>
    <w:rsid w:val="0F926160"/>
    <w:rsid w:val="0F960B7E"/>
    <w:rsid w:val="0FA80419"/>
    <w:rsid w:val="0FB49510"/>
    <w:rsid w:val="0FC66A2A"/>
    <w:rsid w:val="0FCD00B1"/>
    <w:rsid w:val="0FD9B6D9"/>
    <w:rsid w:val="0FF29393"/>
    <w:rsid w:val="0FF4C929"/>
    <w:rsid w:val="1001C25B"/>
    <w:rsid w:val="1027C44A"/>
    <w:rsid w:val="1034BBA1"/>
    <w:rsid w:val="103E901C"/>
    <w:rsid w:val="1053E9BB"/>
    <w:rsid w:val="106365DE"/>
    <w:rsid w:val="10663EBE"/>
    <w:rsid w:val="106D2200"/>
    <w:rsid w:val="107825D5"/>
    <w:rsid w:val="107D0BA7"/>
    <w:rsid w:val="10A09265"/>
    <w:rsid w:val="10A5DF5E"/>
    <w:rsid w:val="10AF8330"/>
    <w:rsid w:val="10B0F931"/>
    <w:rsid w:val="10EC9988"/>
    <w:rsid w:val="11344DD8"/>
    <w:rsid w:val="113D6E5F"/>
    <w:rsid w:val="1155D0E3"/>
    <w:rsid w:val="1159090C"/>
    <w:rsid w:val="11611422"/>
    <w:rsid w:val="11680E82"/>
    <w:rsid w:val="116EA627"/>
    <w:rsid w:val="1174BF2B"/>
    <w:rsid w:val="117CECBC"/>
    <w:rsid w:val="118506FB"/>
    <w:rsid w:val="118B5C0A"/>
    <w:rsid w:val="11996C3A"/>
    <w:rsid w:val="11BF7D2E"/>
    <w:rsid w:val="11C0E9BC"/>
    <w:rsid w:val="11D02B70"/>
    <w:rsid w:val="11E54365"/>
    <w:rsid w:val="11F89666"/>
    <w:rsid w:val="11FABEB3"/>
    <w:rsid w:val="11FEFC1A"/>
    <w:rsid w:val="12096F86"/>
    <w:rsid w:val="120D0270"/>
    <w:rsid w:val="1219AF4C"/>
    <w:rsid w:val="12282F7B"/>
    <w:rsid w:val="123781B6"/>
    <w:rsid w:val="12380D37"/>
    <w:rsid w:val="12562B11"/>
    <w:rsid w:val="12567C8C"/>
    <w:rsid w:val="125DB3C5"/>
    <w:rsid w:val="126B3059"/>
    <w:rsid w:val="1273FDC7"/>
    <w:rsid w:val="128DFADF"/>
    <w:rsid w:val="12A7B7D8"/>
    <w:rsid w:val="12C259C5"/>
    <w:rsid w:val="12CA773D"/>
    <w:rsid w:val="12DDDC58"/>
    <w:rsid w:val="12E164CE"/>
    <w:rsid w:val="12EF74C1"/>
    <w:rsid w:val="12FAAB66"/>
    <w:rsid w:val="12FD2260"/>
    <w:rsid w:val="12FFE41D"/>
    <w:rsid w:val="1302EE25"/>
    <w:rsid w:val="13141C7C"/>
    <w:rsid w:val="1328EFC0"/>
    <w:rsid w:val="1337CD40"/>
    <w:rsid w:val="13392390"/>
    <w:rsid w:val="134D9EB7"/>
    <w:rsid w:val="136B85F4"/>
    <w:rsid w:val="136C0540"/>
    <w:rsid w:val="1370F550"/>
    <w:rsid w:val="13750B6F"/>
    <w:rsid w:val="13AB5D3B"/>
    <w:rsid w:val="13C65123"/>
    <w:rsid w:val="13CD411C"/>
    <w:rsid w:val="13DFEFD0"/>
    <w:rsid w:val="13EFD614"/>
    <w:rsid w:val="13F2327D"/>
    <w:rsid w:val="14391C1E"/>
    <w:rsid w:val="144F003A"/>
    <w:rsid w:val="145B6AE9"/>
    <w:rsid w:val="1464F590"/>
    <w:rsid w:val="146AB0F5"/>
    <w:rsid w:val="148B91DF"/>
    <w:rsid w:val="149637C5"/>
    <w:rsid w:val="14BBCF51"/>
    <w:rsid w:val="14C8C31A"/>
    <w:rsid w:val="14D32A3E"/>
    <w:rsid w:val="14D3BC35"/>
    <w:rsid w:val="14D6CB33"/>
    <w:rsid w:val="14DB068D"/>
    <w:rsid w:val="14F0A5CE"/>
    <w:rsid w:val="15076BD2"/>
    <w:rsid w:val="15171ADA"/>
    <w:rsid w:val="151B2E5C"/>
    <w:rsid w:val="15212C82"/>
    <w:rsid w:val="15236BCD"/>
    <w:rsid w:val="152ACF75"/>
    <w:rsid w:val="153C7A87"/>
    <w:rsid w:val="1542C344"/>
    <w:rsid w:val="154E35D9"/>
    <w:rsid w:val="157199CE"/>
    <w:rsid w:val="1587BA3D"/>
    <w:rsid w:val="158D7FD3"/>
    <w:rsid w:val="159A18A9"/>
    <w:rsid w:val="159F7A42"/>
    <w:rsid w:val="15ABE214"/>
    <w:rsid w:val="15B646E7"/>
    <w:rsid w:val="15C115D5"/>
    <w:rsid w:val="15CA794F"/>
    <w:rsid w:val="15D9D523"/>
    <w:rsid w:val="15E1D482"/>
    <w:rsid w:val="15E8E341"/>
    <w:rsid w:val="15F31720"/>
    <w:rsid w:val="15FA14E7"/>
    <w:rsid w:val="15FA8496"/>
    <w:rsid w:val="162B2504"/>
    <w:rsid w:val="1630A7BB"/>
    <w:rsid w:val="16385970"/>
    <w:rsid w:val="16432EBB"/>
    <w:rsid w:val="1643B1FD"/>
    <w:rsid w:val="16483229"/>
    <w:rsid w:val="164B0F50"/>
    <w:rsid w:val="164DC9BC"/>
    <w:rsid w:val="1653E9D0"/>
    <w:rsid w:val="1659CABB"/>
    <w:rsid w:val="1674F28E"/>
    <w:rsid w:val="167EE16F"/>
    <w:rsid w:val="168ABD87"/>
    <w:rsid w:val="1693E542"/>
    <w:rsid w:val="16994619"/>
    <w:rsid w:val="169AFF6D"/>
    <w:rsid w:val="16A72A88"/>
    <w:rsid w:val="16BC2260"/>
    <w:rsid w:val="16C34203"/>
    <w:rsid w:val="16CC78F2"/>
    <w:rsid w:val="16D18902"/>
    <w:rsid w:val="16F70FA7"/>
    <w:rsid w:val="1718E213"/>
    <w:rsid w:val="171A94F0"/>
    <w:rsid w:val="17252E48"/>
    <w:rsid w:val="1727F95B"/>
    <w:rsid w:val="17304FBA"/>
    <w:rsid w:val="174005DA"/>
    <w:rsid w:val="1754D054"/>
    <w:rsid w:val="175A31E1"/>
    <w:rsid w:val="175FBD86"/>
    <w:rsid w:val="1760E07E"/>
    <w:rsid w:val="177EF81F"/>
    <w:rsid w:val="178A55BC"/>
    <w:rsid w:val="17994EA9"/>
    <w:rsid w:val="1799F6DE"/>
    <w:rsid w:val="179CDA76"/>
    <w:rsid w:val="17A6F0DB"/>
    <w:rsid w:val="17BB35B8"/>
    <w:rsid w:val="17C6D818"/>
    <w:rsid w:val="17C86C96"/>
    <w:rsid w:val="17FC033C"/>
    <w:rsid w:val="180115EF"/>
    <w:rsid w:val="18084E10"/>
    <w:rsid w:val="180FC98A"/>
    <w:rsid w:val="1821675C"/>
    <w:rsid w:val="18368E41"/>
    <w:rsid w:val="183C3EC2"/>
    <w:rsid w:val="183F88FB"/>
    <w:rsid w:val="1859FA97"/>
    <w:rsid w:val="1865B925"/>
    <w:rsid w:val="18757604"/>
    <w:rsid w:val="18817708"/>
    <w:rsid w:val="188EEE6A"/>
    <w:rsid w:val="18B78B2E"/>
    <w:rsid w:val="18C814EE"/>
    <w:rsid w:val="18CCB67A"/>
    <w:rsid w:val="18CD06C4"/>
    <w:rsid w:val="18D97A62"/>
    <w:rsid w:val="18E947EF"/>
    <w:rsid w:val="18F59622"/>
    <w:rsid w:val="18F761B6"/>
    <w:rsid w:val="18FAB13D"/>
    <w:rsid w:val="18FAF5F0"/>
    <w:rsid w:val="18FD9F93"/>
    <w:rsid w:val="190A916F"/>
    <w:rsid w:val="190EBB4E"/>
    <w:rsid w:val="1930D297"/>
    <w:rsid w:val="193D67D9"/>
    <w:rsid w:val="196D58A1"/>
    <w:rsid w:val="197BA55C"/>
    <w:rsid w:val="197D381B"/>
    <w:rsid w:val="19AC4694"/>
    <w:rsid w:val="19BD243F"/>
    <w:rsid w:val="19D1A250"/>
    <w:rsid w:val="19DA648B"/>
    <w:rsid w:val="19E4D8B7"/>
    <w:rsid w:val="19E6BEB3"/>
    <w:rsid w:val="19F66623"/>
    <w:rsid w:val="1A0C879D"/>
    <w:rsid w:val="1A0D79AF"/>
    <w:rsid w:val="1A10CC2A"/>
    <w:rsid w:val="1A15087B"/>
    <w:rsid w:val="1A439DAB"/>
    <w:rsid w:val="1A4EEC71"/>
    <w:rsid w:val="1A7347F7"/>
    <w:rsid w:val="1A735B2D"/>
    <w:rsid w:val="1A887284"/>
    <w:rsid w:val="1A8EA99B"/>
    <w:rsid w:val="1A9B0F30"/>
    <w:rsid w:val="1AABCD85"/>
    <w:rsid w:val="1AAD7F62"/>
    <w:rsid w:val="1AB1D9CE"/>
    <w:rsid w:val="1ABE681D"/>
    <w:rsid w:val="1AD251F0"/>
    <w:rsid w:val="1AEAAA29"/>
    <w:rsid w:val="1AF427E7"/>
    <w:rsid w:val="1B06D556"/>
    <w:rsid w:val="1B10B2FF"/>
    <w:rsid w:val="1B18478E"/>
    <w:rsid w:val="1B204984"/>
    <w:rsid w:val="1B249AD6"/>
    <w:rsid w:val="1B4FEB0A"/>
    <w:rsid w:val="1B505A07"/>
    <w:rsid w:val="1B6CA3B2"/>
    <w:rsid w:val="1B6F1450"/>
    <w:rsid w:val="1B7124CA"/>
    <w:rsid w:val="1B724285"/>
    <w:rsid w:val="1B750755"/>
    <w:rsid w:val="1B7682E7"/>
    <w:rsid w:val="1B7D2CB8"/>
    <w:rsid w:val="1B85EAB8"/>
    <w:rsid w:val="1B8961A8"/>
    <w:rsid w:val="1B8A9E83"/>
    <w:rsid w:val="1B8CFB75"/>
    <w:rsid w:val="1B9B1B5B"/>
    <w:rsid w:val="1BE70B71"/>
    <w:rsid w:val="1BF63257"/>
    <w:rsid w:val="1BFA49A2"/>
    <w:rsid w:val="1C0B3E64"/>
    <w:rsid w:val="1C1989F2"/>
    <w:rsid w:val="1C1A40C2"/>
    <w:rsid w:val="1C2A619A"/>
    <w:rsid w:val="1C2D568F"/>
    <w:rsid w:val="1C417A38"/>
    <w:rsid w:val="1C485EAB"/>
    <w:rsid w:val="1C5370A8"/>
    <w:rsid w:val="1C55B02D"/>
    <w:rsid w:val="1C567BB0"/>
    <w:rsid w:val="1C63551D"/>
    <w:rsid w:val="1C7817FB"/>
    <w:rsid w:val="1C95A0EF"/>
    <w:rsid w:val="1C99981D"/>
    <w:rsid w:val="1CA4ECCA"/>
    <w:rsid w:val="1CA926FF"/>
    <w:rsid w:val="1CBF0689"/>
    <w:rsid w:val="1CC0BBB0"/>
    <w:rsid w:val="1CCFCE22"/>
    <w:rsid w:val="1CD65DCB"/>
    <w:rsid w:val="1CD6B792"/>
    <w:rsid w:val="1CED2F7E"/>
    <w:rsid w:val="1D037121"/>
    <w:rsid w:val="1D175E48"/>
    <w:rsid w:val="1D183341"/>
    <w:rsid w:val="1D2066BB"/>
    <w:rsid w:val="1D5FFB29"/>
    <w:rsid w:val="1D684886"/>
    <w:rsid w:val="1D69787E"/>
    <w:rsid w:val="1D8139B0"/>
    <w:rsid w:val="1D8198CA"/>
    <w:rsid w:val="1D89D3CD"/>
    <w:rsid w:val="1D8BD569"/>
    <w:rsid w:val="1D923D71"/>
    <w:rsid w:val="1DA02440"/>
    <w:rsid w:val="1DB565B0"/>
    <w:rsid w:val="1DD1658B"/>
    <w:rsid w:val="1E019D61"/>
    <w:rsid w:val="1E04F45C"/>
    <w:rsid w:val="1E060BAD"/>
    <w:rsid w:val="1E0B56C2"/>
    <w:rsid w:val="1E2E7256"/>
    <w:rsid w:val="1E31F763"/>
    <w:rsid w:val="1E3D06D2"/>
    <w:rsid w:val="1E3E3B51"/>
    <w:rsid w:val="1E403DEE"/>
    <w:rsid w:val="1E49F397"/>
    <w:rsid w:val="1E4AA3EC"/>
    <w:rsid w:val="1E51DDCB"/>
    <w:rsid w:val="1E602BB8"/>
    <w:rsid w:val="1E617A8F"/>
    <w:rsid w:val="1E6EAF91"/>
    <w:rsid w:val="1E80BE18"/>
    <w:rsid w:val="1E81F8E7"/>
    <w:rsid w:val="1E8B1C83"/>
    <w:rsid w:val="1EAE3861"/>
    <w:rsid w:val="1EE95A03"/>
    <w:rsid w:val="1EFBB4E6"/>
    <w:rsid w:val="1F04908C"/>
    <w:rsid w:val="1F17B38D"/>
    <w:rsid w:val="1F1CAFA1"/>
    <w:rsid w:val="1F2C4F61"/>
    <w:rsid w:val="1F3A7537"/>
    <w:rsid w:val="1F51DB2B"/>
    <w:rsid w:val="1F5F869E"/>
    <w:rsid w:val="1F650AF7"/>
    <w:rsid w:val="1F6EAE93"/>
    <w:rsid w:val="1F6FE1E0"/>
    <w:rsid w:val="1F7E4790"/>
    <w:rsid w:val="1F808CAF"/>
    <w:rsid w:val="1F832B42"/>
    <w:rsid w:val="1F89CB31"/>
    <w:rsid w:val="1F8A42AA"/>
    <w:rsid w:val="1F92B528"/>
    <w:rsid w:val="1FB5D5ED"/>
    <w:rsid w:val="1FC239CE"/>
    <w:rsid w:val="1FCDA20D"/>
    <w:rsid w:val="1FD1951B"/>
    <w:rsid w:val="1FE96191"/>
    <w:rsid w:val="20005911"/>
    <w:rsid w:val="2000CAE0"/>
    <w:rsid w:val="200527C9"/>
    <w:rsid w:val="201544EE"/>
    <w:rsid w:val="201DD322"/>
    <w:rsid w:val="2036CAA6"/>
    <w:rsid w:val="2039F320"/>
    <w:rsid w:val="2049AE20"/>
    <w:rsid w:val="2056867F"/>
    <w:rsid w:val="205CC9C6"/>
    <w:rsid w:val="2076FFC4"/>
    <w:rsid w:val="208E48FD"/>
    <w:rsid w:val="208E7CED"/>
    <w:rsid w:val="20A328E7"/>
    <w:rsid w:val="20AEB59A"/>
    <w:rsid w:val="20B6BF17"/>
    <w:rsid w:val="20CD155E"/>
    <w:rsid w:val="20EA41F4"/>
    <w:rsid w:val="20F7ABBF"/>
    <w:rsid w:val="210AFF00"/>
    <w:rsid w:val="212618A0"/>
    <w:rsid w:val="213A0949"/>
    <w:rsid w:val="2144065C"/>
    <w:rsid w:val="2167B9BF"/>
    <w:rsid w:val="2169143B"/>
    <w:rsid w:val="2174864A"/>
    <w:rsid w:val="217B10A2"/>
    <w:rsid w:val="219126A0"/>
    <w:rsid w:val="21913CD8"/>
    <w:rsid w:val="21A56913"/>
    <w:rsid w:val="21AAB2EA"/>
    <w:rsid w:val="21ABD92D"/>
    <w:rsid w:val="21CBB014"/>
    <w:rsid w:val="21D66F37"/>
    <w:rsid w:val="21FBF2BA"/>
    <w:rsid w:val="220A9E9F"/>
    <w:rsid w:val="221E5C57"/>
    <w:rsid w:val="2226097E"/>
    <w:rsid w:val="222A257C"/>
    <w:rsid w:val="222D6F18"/>
    <w:rsid w:val="223AFCB3"/>
    <w:rsid w:val="223B70D8"/>
    <w:rsid w:val="224C5C3D"/>
    <w:rsid w:val="2251720C"/>
    <w:rsid w:val="22845181"/>
    <w:rsid w:val="228D10C8"/>
    <w:rsid w:val="2297FE78"/>
    <w:rsid w:val="22984CFF"/>
    <w:rsid w:val="22A7B325"/>
    <w:rsid w:val="22C341E5"/>
    <w:rsid w:val="22C47FFB"/>
    <w:rsid w:val="22CE3311"/>
    <w:rsid w:val="22DABE02"/>
    <w:rsid w:val="22F0324D"/>
    <w:rsid w:val="22F1B986"/>
    <w:rsid w:val="230D40B1"/>
    <w:rsid w:val="2312BC36"/>
    <w:rsid w:val="2323689F"/>
    <w:rsid w:val="23360FEA"/>
    <w:rsid w:val="234F5E6D"/>
    <w:rsid w:val="23521653"/>
    <w:rsid w:val="23535464"/>
    <w:rsid w:val="2358051C"/>
    <w:rsid w:val="2364C732"/>
    <w:rsid w:val="2381880C"/>
    <w:rsid w:val="238C563B"/>
    <w:rsid w:val="2390317A"/>
    <w:rsid w:val="23915B97"/>
    <w:rsid w:val="23B0326B"/>
    <w:rsid w:val="23B6EDDE"/>
    <w:rsid w:val="23C49911"/>
    <w:rsid w:val="23CD4722"/>
    <w:rsid w:val="23D38AC5"/>
    <w:rsid w:val="23DA3745"/>
    <w:rsid w:val="23DB4F69"/>
    <w:rsid w:val="23E48F91"/>
    <w:rsid w:val="23E6E8F2"/>
    <w:rsid w:val="23EBD899"/>
    <w:rsid w:val="24049407"/>
    <w:rsid w:val="2408D3BE"/>
    <w:rsid w:val="2414A0C0"/>
    <w:rsid w:val="241F81CA"/>
    <w:rsid w:val="242657CA"/>
    <w:rsid w:val="242E0093"/>
    <w:rsid w:val="242F31C2"/>
    <w:rsid w:val="243058C4"/>
    <w:rsid w:val="2437CC69"/>
    <w:rsid w:val="2439DB8C"/>
    <w:rsid w:val="244E28FE"/>
    <w:rsid w:val="24501EDB"/>
    <w:rsid w:val="245645D7"/>
    <w:rsid w:val="245D0FDE"/>
    <w:rsid w:val="2467BF96"/>
    <w:rsid w:val="24764A5F"/>
    <w:rsid w:val="248E61C5"/>
    <w:rsid w:val="24A408B2"/>
    <w:rsid w:val="24A8A31D"/>
    <w:rsid w:val="24BB0BB1"/>
    <w:rsid w:val="24D51943"/>
    <w:rsid w:val="24D6D06D"/>
    <w:rsid w:val="24DE7C95"/>
    <w:rsid w:val="24E92855"/>
    <w:rsid w:val="24FC145C"/>
    <w:rsid w:val="2502C728"/>
    <w:rsid w:val="250BFA21"/>
    <w:rsid w:val="251F8167"/>
    <w:rsid w:val="2535B1ED"/>
    <w:rsid w:val="253CC1DB"/>
    <w:rsid w:val="25412B08"/>
    <w:rsid w:val="25443E50"/>
    <w:rsid w:val="255A5C1E"/>
    <w:rsid w:val="255C2588"/>
    <w:rsid w:val="25818A1A"/>
    <w:rsid w:val="25834A85"/>
    <w:rsid w:val="25858687"/>
    <w:rsid w:val="258A99A9"/>
    <w:rsid w:val="25A4C388"/>
    <w:rsid w:val="25AC3F82"/>
    <w:rsid w:val="25DE4EF3"/>
    <w:rsid w:val="25E6A0C8"/>
    <w:rsid w:val="25EA971F"/>
    <w:rsid w:val="25F35330"/>
    <w:rsid w:val="262393A2"/>
    <w:rsid w:val="262E6C91"/>
    <w:rsid w:val="263C58F2"/>
    <w:rsid w:val="26442F48"/>
    <w:rsid w:val="264714A6"/>
    <w:rsid w:val="2649E638"/>
    <w:rsid w:val="266E5D8D"/>
    <w:rsid w:val="267097D9"/>
    <w:rsid w:val="267F20BD"/>
    <w:rsid w:val="268ACE9A"/>
    <w:rsid w:val="268E5F6B"/>
    <w:rsid w:val="26931F42"/>
    <w:rsid w:val="26A2804A"/>
    <w:rsid w:val="26A6E879"/>
    <w:rsid w:val="26AB8083"/>
    <w:rsid w:val="26B17DF7"/>
    <w:rsid w:val="26BFCC88"/>
    <w:rsid w:val="26C21895"/>
    <w:rsid w:val="26C2380F"/>
    <w:rsid w:val="26C61E82"/>
    <w:rsid w:val="26F4E806"/>
    <w:rsid w:val="2703FD03"/>
    <w:rsid w:val="2755E844"/>
    <w:rsid w:val="277CE222"/>
    <w:rsid w:val="277F087A"/>
    <w:rsid w:val="27905951"/>
    <w:rsid w:val="2790AFCB"/>
    <w:rsid w:val="27A786DC"/>
    <w:rsid w:val="27AAFC14"/>
    <w:rsid w:val="27BBC868"/>
    <w:rsid w:val="27CAB032"/>
    <w:rsid w:val="27DB0278"/>
    <w:rsid w:val="27DFD48D"/>
    <w:rsid w:val="27E1A5A0"/>
    <w:rsid w:val="27E2E8F9"/>
    <w:rsid w:val="27F353B0"/>
    <w:rsid w:val="27F4B0E9"/>
    <w:rsid w:val="280CE31D"/>
    <w:rsid w:val="2826EAEA"/>
    <w:rsid w:val="282DE1D8"/>
    <w:rsid w:val="283721AB"/>
    <w:rsid w:val="2849C225"/>
    <w:rsid w:val="28580130"/>
    <w:rsid w:val="285B2975"/>
    <w:rsid w:val="2863911B"/>
    <w:rsid w:val="286D74F7"/>
    <w:rsid w:val="287EE46D"/>
    <w:rsid w:val="28A1FF7C"/>
    <w:rsid w:val="28A74173"/>
    <w:rsid w:val="28AA0D0F"/>
    <w:rsid w:val="28DB6F85"/>
    <w:rsid w:val="28EBC10B"/>
    <w:rsid w:val="28EC128B"/>
    <w:rsid w:val="290A7597"/>
    <w:rsid w:val="291FFAB0"/>
    <w:rsid w:val="29275F55"/>
    <w:rsid w:val="292B81F9"/>
    <w:rsid w:val="293589FA"/>
    <w:rsid w:val="2959D907"/>
    <w:rsid w:val="295FDC08"/>
    <w:rsid w:val="296161D7"/>
    <w:rsid w:val="296C2086"/>
    <w:rsid w:val="29749B55"/>
    <w:rsid w:val="297BEB25"/>
    <w:rsid w:val="29AB601B"/>
    <w:rsid w:val="29AC604E"/>
    <w:rsid w:val="29BEAD1A"/>
    <w:rsid w:val="29CA5D26"/>
    <w:rsid w:val="29CE02BB"/>
    <w:rsid w:val="29CE0449"/>
    <w:rsid w:val="29D8C8FC"/>
    <w:rsid w:val="29E85C24"/>
    <w:rsid w:val="29F88DDE"/>
    <w:rsid w:val="2A159CE1"/>
    <w:rsid w:val="2A1DDF4E"/>
    <w:rsid w:val="2A213755"/>
    <w:rsid w:val="2A221E5C"/>
    <w:rsid w:val="2A26EBB9"/>
    <w:rsid w:val="2A28934D"/>
    <w:rsid w:val="2A311F9C"/>
    <w:rsid w:val="2A5ACAB1"/>
    <w:rsid w:val="2A6744BC"/>
    <w:rsid w:val="2A6B3D2C"/>
    <w:rsid w:val="2A73AB4A"/>
    <w:rsid w:val="2A86E182"/>
    <w:rsid w:val="2A8D6355"/>
    <w:rsid w:val="2A952FA9"/>
    <w:rsid w:val="2A9E8AF6"/>
    <w:rsid w:val="2AADB0B4"/>
    <w:rsid w:val="2AAEF4C9"/>
    <w:rsid w:val="2ABCCAA4"/>
    <w:rsid w:val="2AC9AC0F"/>
    <w:rsid w:val="2AD740CE"/>
    <w:rsid w:val="2AD76CA9"/>
    <w:rsid w:val="2ADA6731"/>
    <w:rsid w:val="2AEE7503"/>
    <w:rsid w:val="2B1C6D05"/>
    <w:rsid w:val="2B261E93"/>
    <w:rsid w:val="2B40D3B7"/>
    <w:rsid w:val="2B42FC63"/>
    <w:rsid w:val="2B5BAD62"/>
    <w:rsid w:val="2B5D1DC6"/>
    <w:rsid w:val="2B5DD169"/>
    <w:rsid w:val="2B7E9FEF"/>
    <w:rsid w:val="2B94A753"/>
    <w:rsid w:val="2B9BAECD"/>
    <w:rsid w:val="2B9CB2D1"/>
    <w:rsid w:val="2BAD185A"/>
    <w:rsid w:val="2BBC9410"/>
    <w:rsid w:val="2BC88FD2"/>
    <w:rsid w:val="2BCB98BD"/>
    <w:rsid w:val="2BD20016"/>
    <w:rsid w:val="2BD45D0B"/>
    <w:rsid w:val="2C1BC01D"/>
    <w:rsid w:val="2C473941"/>
    <w:rsid w:val="2C568559"/>
    <w:rsid w:val="2C6354F1"/>
    <w:rsid w:val="2C81BBF7"/>
    <w:rsid w:val="2C97E83F"/>
    <w:rsid w:val="2CA0CE3E"/>
    <w:rsid w:val="2CA25443"/>
    <w:rsid w:val="2CB43153"/>
    <w:rsid w:val="2CC0B6EB"/>
    <w:rsid w:val="2CC3D4CB"/>
    <w:rsid w:val="2CCA474E"/>
    <w:rsid w:val="2CCAB715"/>
    <w:rsid w:val="2CDDBBDD"/>
    <w:rsid w:val="2D3240FA"/>
    <w:rsid w:val="2D33F71A"/>
    <w:rsid w:val="2D4DBB8C"/>
    <w:rsid w:val="2D54EF22"/>
    <w:rsid w:val="2D562181"/>
    <w:rsid w:val="2D6188A4"/>
    <w:rsid w:val="2D8A35AE"/>
    <w:rsid w:val="2D9B4DA3"/>
    <w:rsid w:val="2DA42C2E"/>
    <w:rsid w:val="2DA43A07"/>
    <w:rsid w:val="2DA44062"/>
    <w:rsid w:val="2DA4D4BD"/>
    <w:rsid w:val="2DA7AED4"/>
    <w:rsid w:val="2DAB7DAF"/>
    <w:rsid w:val="2DAF9183"/>
    <w:rsid w:val="2DB68E65"/>
    <w:rsid w:val="2DB958CA"/>
    <w:rsid w:val="2DC90642"/>
    <w:rsid w:val="2DE43E88"/>
    <w:rsid w:val="2DFC57FC"/>
    <w:rsid w:val="2DFC6388"/>
    <w:rsid w:val="2E03BA28"/>
    <w:rsid w:val="2E1D56A5"/>
    <w:rsid w:val="2E3A4E7B"/>
    <w:rsid w:val="2E439AEA"/>
    <w:rsid w:val="2E6FC831"/>
    <w:rsid w:val="2E785449"/>
    <w:rsid w:val="2E7BC233"/>
    <w:rsid w:val="2E82CB68"/>
    <w:rsid w:val="2E9BE0D9"/>
    <w:rsid w:val="2EA0B54B"/>
    <w:rsid w:val="2EA5D411"/>
    <w:rsid w:val="2EA64E39"/>
    <w:rsid w:val="2EA6D3D0"/>
    <w:rsid w:val="2EAE0E4F"/>
    <w:rsid w:val="2EB2D445"/>
    <w:rsid w:val="2EB8E0EE"/>
    <w:rsid w:val="2EC6ACAD"/>
    <w:rsid w:val="2ECD7CA7"/>
    <w:rsid w:val="2EDEB231"/>
    <w:rsid w:val="2EEB46B2"/>
    <w:rsid w:val="2EFF8BEC"/>
    <w:rsid w:val="2F04ACFC"/>
    <w:rsid w:val="2F1C9A72"/>
    <w:rsid w:val="2F3756CA"/>
    <w:rsid w:val="2F3C0516"/>
    <w:rsid w:val="2F3C3D63"/>
    <w:rsid w:val="2F460C11"/>
    <w:rsid w:val="2F496A1A"/>
    <w:rsid w:val="2F6A9896"/>
    <w:rsid w:val="2F85EA2E"/>
    <w:rsid w:val="2F917409"/>
    <w:rsid w:val="2F9A6951"/>
    <w:rsid w:val="2FA8F7A2"/>
    <w:rsid w:val="2FAB55CE"/>
    <w:rsid w:val="2FBA06AD"/>
    <w:rsid w:val="2FBA33DA"/>
    <w:rsid w:val="2FC86B7B"/>
    <w:rsid w:val="2FE67728"/>
    <w:rsid w:val="2FFF81EF"/>
    <w:rsid w:val="2FFFA743"/>
    <w:rsid w:val="300FA83B"/>
    <w:rsid w:val="3013DB08"/>
    <w:rsid w:val="301AA21C"/>
    <w:rsid w:val="30242D43"/>
    <w:rsid w:val="30298FFC"/>
    <w:rsid w:val="304AD97D"/>
    <w:rsid w:val="305A726D"/>
    <w:rsid w:val="30630197"/>
    <w:rsid w:val="3075C893"/>
    <w:rsid w:val="307EF5E9"/>
    <w:rsid w:val="308C261A"/>
    <w:rsid w:val="30ACCADD"/>
    <w:rsid w:val="30C539C3"/>
    <w:rsid w:val="30D565C8"/>
    <w:rsid w:val="30E20918"/>
    <w:rsid w:val="30E5DF7C"/>
    <w:rsid w:val="30F8AFD3"/>
    <w:rsid w:val="311B487C"/>
    <w:rsid w:val="314994CA"/>
    <w:rsid w:val="314B7DC0"/>
    <w:rsid w:val="3161E61F"/>
    <w:rsid w:val="316C13D5"/>
    <w:rsid w:val="3188C302"/>
    <w:rsid w:val="318EC73D"/>
    <w:rsid w:val="319A2E6E"/>
    <w:rsid w:val="31B7EE12"/>
    <w:rsid w:val="31BDA269"/>
    <w:rsid w:val="31C6EBA3"/>
    <w:rsid w:val="31D753BC"/>
    <w:rsid w:val="31DA0472"/>
    <w:rsid w:val="31E198FE"/>
    <w:rsid w:val="31E3F4A8"/>
    <w:rsid w:val="31EB8B55"/>
    <w:rsid w:val="31FD9405"/>
    <w:rsid w:val="32035518"/>
    <w:rsid w:val="32074298"/>
    <w:rsid w:val="32352F5C"/>
    <w:rsid w:val="323C25DC"/>
    <w:rsid w:val="32992120"/>
    <w:rsid w:val="329B7FA0"/>
    <w:rsid w:val="32A4AD5A"/>
    <w:rsid w:val="32BA8A7A"/>
    <w:rsid w:val="32D8AF4A"/>
    <w:rsid w:val="32DB3F31"/>
    <w:rsid w:val="32FC538E"/>
    <w:rsid w:val="3312BECC"/>
    <w:rsid w:val="33252A24"/>
    <w:rsid w:val="332FE44F"/>
    <w:rsid w:val="333406EF"/>
    <w:rsid w:val="3364C51A"/>
    <w:rsid w:val="336BD61B"/>
    <w:rsid w:val="338AF417"/>
    <w:rsid w:val="339DFB62"/>
    <w:rsid w:val="33A65B07"/>
    <w:rsid w:val="33A6AF61"/>
    <w:rsid w:val="33B1AD4B"/>
    <w:rsid w:val="33C0D317"/>
    <w:rsid w:val="33DAF64E"/>
    <w:rsid w:val="33E08FD2"/>
    <w:rsid w:val="33E67178"/>
    <w:rsid w:val="33EA2AAF"/>
    <w:rsid w:val="33F4552C"/>
    <w:rsid w:val="33F473C0"/>
    <w:rsid w:val="33FA37CA"/>
    <w:rsid w:val="341E2C9B"/>
    <w:rsid w:val="34216491"/>
    <w:rsid w:val="3425BDC0"/>
    <w:rsid w:val="3442CD82"/>
    <w:rsid w:val="346A359A"/>
    <w:rsid w:val="3475C11E"/>
    <w:rsid w:val="3476E8B5"/>
    <w:rsid w:val="3484F62F"/>
    <w:rsid w:val="348AD499"/>
    <w:rsid w:val="34925C5C"/>
    <w:rsid w:val="349A91E7"/>
    <w:rsid w:val="34A5AEA4"/>
    <w:rsid w:val="34A6425A"/>
    <w:rsid w:val="34A93D89"/>
    <w:rsid w:val="34D050EB"/>
    <w:rsid w:val="34D2E8AD"/>
    <w:rsid w:val="34D3B937"/>
    <w:rsid w:val="34DAF851"/>
    <w:rsid w:val="34E0FCB1"/>
    <w:rsid w:val="34FA35ED"/>
    <w:rsid w:val="35013A65"/>
    <w:rsid w:val="3502F112"/>
    <w:rsid w:val="3503B5FE"/>
    <w:rsid w:val="3515AAE2"/>
    <w:rsid w:val="351A4BD9"/>
    <w:rsid w:val="351FA68B"/>
    <w:rsid w:val="35293949"/>
    <w:rsid w:val="353299DC"/>
    <w:rsid w:val="35421FC2"/>
    <w:rsid w:val="3574889A"/>
    <w:rsid w:val="357997DC"/>
    <w:rsid w:val="357D616D"/>
    <w:rsid w:val="35863365"/>
    <w:rsid w:val="359F774C"/>
    <w:rsid w:val="35A150FB"/>
    <w:rsid w:val="35AF30A4"/>
    <w:rsid w:val="35B5460F"/>
    <w:rsid w:val="35BE80CF"/>
    <w:rsid w:val="35C9F92F"/>
    <w:rsid w:val="35D4E700"/>
    <w:rsid w:val="35D87863"/>
    <w:rsid w:val="35E4B43C"/>
    <w:rsid w:val="35F10204"/>
    <w:rsid w:val="35F7CB11"/>
    <w:rsid w:val="3611148D"/>
    <w:rsid w:val="363155DD"/>
    <w:rsid w:val="363D93B4"/>
    <w:rsid w:val="365097CB"/>
    <w:rsid w:val="3662067F"/>
    <w:rsid w:val="366220D5"/>
    <w:rsid w:val="36727EBC"/>
    <w:rsid w:val="367FD645"/>
    <w:rsid w:val="36838BD3"/>
    <w:rsid w:val="36A131C8"/>
    <w:rsid w:val="36B16664"/>
    <w:rsid w:val="36C2F31C"/>
    <w:rsid w:val="36EE993D"/>
    <w:rsid w:val="370019F5"/>
    <w:rsid w:val="3710D2C7"/>
    <w:rsid w:val="371C5415"/>
    <w:rsid w:val="371D4219"/>
    <w:rsid w:val="372C35D8"/>
    <w:rsid w:val="372CDD33"/>
    <w:rsid w:val="3738A389"/>
    <w:rsid w:val="373DBCB7"/>
    <w:rsid w:val="373E4E93"/>
    <w:rsid w:val="37553B1C"/>
    <w:rsid w:val="375F013A"/>
    <w:rsid w:val="37773BF8"/>
    <w:rsid w:val="37797D66"/>
    <w:rsid w:val="37A1520D"/>
    <w:rsid w:val="37A585F1"/>
    <w:rsid w:val="37B59CDF"/>
    <w:rsid w:val="37BC6037"/>
    <w:rsid w:val="37BE5DB2"/>
    <w:rsid w:val="37C6C5C9"/>
    <w:rsid w:val="37C86EFE"/>
    <w:rsid w:val="37CF7546"/>
    <w:rsid w:val="37D9E1D9"/>
    <w:rsid w:val="37DA02D7"/>
    <w:rsid w:val="37DBDE82"/>
    <w:rsid w:val="37DFA269"/>
    <w:rsid w:val="37E14B0C"/>
    <w:rsid w:val="37E9E884"/>
    <w:rsid w:val="37F83D77"/>
    <w:rsid w:val="37FDDFAB"/>
    <w:rsid w:val="37FDE75E"/>
    <w:rsid w:val="3809DEA8"/>
    <w:rsid w:val="38132FB7"/>
    <w:rsid w:val="383541A0"/>
    <w:rsid w:val="3838279B"/>
    <w:rsid w:val="383AA2C5"/>
    <w:rsid w:val="385B16F5"/>
    <w:rsid w:val="3863FF3B"/>
    <w:rsid w:val="3868386F"/>
    <w:rsid w:val="386BA978"/>
    <w:rsid w:val="3880FBE7"/>
    <w:rsid w:val="388C2B41"/>
    <w:rsid w:val="388F5FA0"/>
    <w:rsid w:val="3891D684"/>
    <w:rsid w:val="389743CE"/>
    <w:rsid w:val="389A8004"/>
    <w:rsid w:val="38A05AE8"/>
    <w:rsid w:val="38B074B8"/>
    <w:rsid w:val="38B53C3B"/>
    <w:rsid w:val="38B7F133"/>
    <w:rsid w:val="38C4EAC8"/>
    <w:rsid w:val="38E2168A"/>
    <w:rsid w:val="38FA81CD"/>
    <w:rsid w:val="3908A1D5"/>
    <w:rsid w:val="3925D047"/>
    <w:rsid w:val="3933C50D"/>
    <w:rsid w:val="393652B4"/>
    <w:rsid w:val="393BB515"/>
    <w:rsid w:val="3954415B"/>
    <w:rsid w:val="395933AC"/>
    <w:rsid w:val="395D8182"/>
    <w:rsid w:val="39632825"/>
    <w:rsid w:val="3963AB3F"/>
    <w:rsid w:val="397070BE"/>
    <w:rsid w:val="39A18570"/>
    <w:rsid w:val="39BF2C49"/>
    <w:rsid w:val="39D823FC"/>
    <w:rsid w:val="39DF3B06"/>
    <w:rsid w:val="39E0E9E8"/>
    <w:rsid w:val="39EFCBF6"/>
    <w:rsid w:val="3A036378"/>
    <w:rsid w:val="3A0544A2"/>
    <w:rsid w:val="3A0A80A4"/>
    <w:rsid w:val="3A102F78"/>
    <w:rsid w:val="3A123203"/>
    <w:rsid w:val="3A47599F"/>
    <w:rsid w:val="3A5EFB88"/>
    <w:rsid w:val="3A697E7D"/>
    <w:rsid w:val="3A6A27FE"/>
    <w:rsid w:val="3A72861F"/>
    <w:rsid w:val="3A78FF5F"/>
    <w:rsid w:val="3A922DDF"/>
    <w:rsid w:val="3A92CCAD"/>
    <w:rsid w:val="3AA1A21A"/>
    <w:rsid w:val="3AAA0271"/>
    <w:rsid w:val="3AB05426"/>
    <w:rsid w:val="3AB6F9BF"/>
    <w:rsid w:val="3ABFE18B"/>
    <w:rsid w:val="3AD0CAB9"/>
    <w:rsid w:val="3AE4FDCC"/>
    <w:rsid w:val="3AE60E37"/>
    <w:rsid w:val="3AE7B22F"/>
    <w:rsid w:val="3B03F080"/>
    <w:rsid w:val="3B0B326E"/>
    <w:rsid w:val="3B14309E"/>
    <w:rsid w:val="3B2936A4"/>
    <w:rsid w:val="3B3713B8"/>
    <w:rsid w:val="3B375284"/>
    <w:rsid w:val="3B4D53D6"/>
    <w:rsid w:val="3B4DA856"/>
    <w:rsid w:val="3B552D93"/>
    <w:rsid w:val="3B5D1B81"/>
    <w:rsid w:val="3B5ED916"/>
    <w:rsid w:val="3B60AF56"/>
    <w:rsid w:val="3B7AE6E9"/>
    <w:rsid w:val="3B810D0E"/>
    <w:rsid w:val="3B87C700"/>
    <w:rsid w:val="3B87FC60"/>
    <w:rsid w:val="3B885359"/>
    <w:rsid w:val="3B92CDF0"/>
    <w:rsid w:val="3B9FCC78"/>
    <w:rsid w:val="3BBBEC05"/>
    <w:rsid w:val="3BBFA6BF"/>
    <w:rsid w:val="3BD00A3C"/>
    <w:rsid w:val="3BE3AB5A"/>
    <w:rsid w:val="3BF5AFF4"/>
    <w:rsid w:val="3C23E0CA"/>
    <w:rsid w:val="3C3347D8"/>
    <w:rsid w:val="3C429269"/>
    <w:rsid w:val="3C53C2CC"/>
    <w:rsid w:val="3C6A7841"/>
    <w:rsid w:val="3C806BB8"/>
    <w:rsid w:val="3CB014B5"/>
    <w:rsid w:val="3CC563F1"/>
    <w:rsid w:val="3CC7C785"/>
    <w:rsid w:val="3CE94258"/>
    <w:rsid w:val="3CF5D507"/>
    <w:rsid w:val="3D12DD20"/>
    <w:rsid w:val="3D280D86"/>
    <w:rsid w:val="3D2DF44E"/>
    <w:rsid w:val="3D2EEF6F"/>
    <w:rsid w:val="3D777925"/>
    <w:rsid w:val="3D7D3199"/>
    <w:rsid w:val="3D873FA9"/>
    <w:rsid w:val="3DA26FA2"/>
    <w:rsid w:val="3DB136C5"/>
    <w:rsid w:val="3DB57ADF"/>
    <w:rsid w:val="3DCB0772"/>
    <w:rsid w:val="3DCE770E"/>
    <w:rsid w:val="3DD00431"/>
    <w:rsid w:val="3DDBE808"/>
    <w:rsid w:val="3DF03E1E"/>
    <w:rsid w:val="3E093A6C"/>
    <w:rsid w:val="3E27F291"/>
    <w:rsid w:val="3E2B0F8A"/>
    <w:rsid w:val="3E3E53D3"/>
    <w:rsid w:val="3E434F94"/>
    <w:rsid w:val="3E447CAF"/>
    <w:rsid w:val="3E5353BD"/>
    <w:rsid w:val="3E5FA4A4"/>
    <w:rsid w:val="3E76E735"/>
    <w:rsid w:val="3E778E51"/>
    <w:rsid w:val="3E7BA85A"/>
    <w:rsid w:val="3E8E0A4A"/>
    <w:rsid w:val="3EBF9F9A"/>
    <w:rsid w:val="3EC0BAB5"/>
    <w:rsid w:val="3EC7077C"/>
    <w:rsid w:val="3ED00E3A"/>
    <w:rsid w:val="3EED489B"/>
    <w:rsid w:val="3EF29E84"/>
    <w:rsid w:val="3EFA96DF"/>
    <w:rsid w:val="3F100243"/>
    <w:rsid w:val="3F21BA60"/>
    <w:rsid w:val="3F33D894"/>
    <w:rsid w:val="3F457331"/>
    <w:rsid w:val="3F59BB1A"/>
    <w:rsid w:val="3F7AE54E"/>
    <w:rsid w:val="3F80BA07"/>
    <w:rsid w:val="3F9111EA"/>
    <w:rsid w:val="3F954B2E"/>
    <w:rsid w:val="3FAC86B3"/>
    <w:rsid w:val="3FB9D8C1"/>
    <w:rsid w:val="3FD1BE2C"/>
    <w:rsid w:val="3FDD4FA0"/>
    <w:rsid w:val="3FFF2FC2"/>
    <w:rsid w:val="400D8C5E"/>
    <w:rsid w:val="401AD9EC"/>
    <w:rsid w:val="401CCE7A"/>
    <w:rsid w:val="401CFDEB"/>
    <w:rsid w:val="401EBD58"/>
    <w:rsid w:val="4020FCA3"/>
    <w:rsid w:val="4027DA9F"/>
    <w:rsid w:val="402E4B8D"/>
    <w:rsid w:val="403505C3"/>
    <w:rsid w:val="403D6F1F"/>
    <w:rsid w:val="4042101A"/>
    <w:rsid w:val="404DBFC2"/>
    <w:rsid w:val="4059903F"/>
    <w:rsid w:val="405EE7D2"/>
    <w:rsid w:val="406B7037"/>
    <w:rsid w:val="40757AC6"/>
    <w:rsid w:val="4077838B"/>
    <w:rsid w:val="408073EE"/>
    <w:rsid w:val="408E32A3"/>
    <w:rsid w:val="409FFAC0"/>
    <w:rsid w:val="40B9615D"/>
    <w:rsid w:val="40C979E7"/>
    <w:rsid w:val="40DE815A"/>
    <w:rsid w:val="40EC0C42"/>
    <w:rsid w:val="40F603E0"/>
    <w:rsid w:val="4113A12A"/>
    <w:rsid w:val="411EE270"/>
    <w:rsid w:val="412C72C8"/>
    <w:rsid w:val="412E1627"/>
    <w:rsid w:val="418B23CA"/>
    <w:rsid w:val="419B7EEC"/>
    <w:rsid w:val="41BE21D4"/>
    <w:rsid w:val="41DC4798"/>
    <w:rsid w:val="41FA52D2"/>
    <w:rsid w:val="421F8D7F"/>
    <w:rsid w:val="4234D3F5"/>
    <w:rsid w:val="42358C3C"/>
    <w:rsid w:val="42493FE7"/>
    <w:rsid w:val="42693E4E"/>
    <w:rsid w:val="426DB79B"/>
    <w:rsid w:val="427E2438"/>
    <w:rsid w:val="428060B1"/>
    <w:rsid w:val="428294B8"/>
    <w:rsid w:val="42832A3F"/>
    <w:rsid w:val="42930CF1"/>
    <w:rsid w:val="42991B7F"/>
    <w:rsid w:val="429C32FE"/>
    <w:rsid w:val="42A75B4B"/>
    <w:rsid w:val="42D2C868"/>
    <w:rsid w:val="42E11049"/>
    <w:rsid w:val="42EDC756"/>
    <w:rsid w:val="4305C1FA"/>
    <w:rsid w:val="430A12DF"/>
    <w:rsid w:val="430C5A88"/>
    <w:rsid w:val="430C8A41"/>
    <w:rsid w:val="431809D7"/>
    <w:rsid w:val="431F58C6"/>
    <w:rsid w:val="43232C45"/>
    <w:rsid w:val="43297E0D"/>
    <w:rsid w:val="4331FA2D"/>
    <w:rsid w:val="4333D61B"/>
    <w:rsid w:val="4335A29F"/>
    <w:rsid w:val="43513F35"/>
    <w:rsid w:val="435C2953"/>
    <w:rsid w:val="439EE1DB"/>
    <w:rsid w:val="43A7A019"/>
    <w:rsid w:val="43A933AC"/>
    <w:rsid w:val="43AF2D96"/>
    <w:rsid w:val="43B6BCAD"/>
    <w:rsid w:val="43C0F570"/>
    <w:rsid w:val="43CE6E62"/>
    <w:rsid w:val="43CEBB32"/>
    <w:rsid w:val="43DC11A7"/>
    <w:rsid w:val="4402A28C"/>
    <w:rsid w:val="44117CAB"/>
    <w:rsid w:val="441B288D"/>
    <w:rsid w:val="4420345B"/>
    <w:rsid w:val="4432603D"/>
    <w:rsid w:val="443C44E7"/>
    <w:rsid w:val="44427898"/>
    <w:rsid w:val="44462476"/>
    <w:rsid w:val="445BCD16"/>
    <w:rsid w:val="4464B463"/>
    <w:rsid w:val="447116F9"/>
    <w:rsid w:val="447A7F71"/>
    <w:rsid w:val="44835F7D"/>
    <w:rsid w:val="44A05832"/>
    <w:rsid w:val="44AC2C02"/>
    <w:rsid w:val="44AE839C"/>
    <w:rsid w:val="44B07959"/>
    <w:rsid w:val="44C4DF0B"/>
    <w:rsid w:val="44CBFB49"/>
    <w:rsid w:val="44D12EF5"/>
    <w:rsid w:val="44D5B395"/>
    <w:rsid w:val="44D834AE"/>
    <w:rsid w:val="44E5EC72"/>
    <w:rsid w:val="44E9DAB2"/>
    <w:rsid w:val="44EF455A"/>
    <w:rsid w:val="44F48600"/>
    <w:rsid w:val="4509363E"/>
    <w:rsid w:val="450F77EE"/>
    <w:rsid w:val="451B5B65"/>
    <w:rsid w:val="451B7977"/>
    <w:rsid w:val="452BF876"/>
    <w:rsid w:val="452EE0A0"/>
    <w:rsid w:val="452F1112"/>
    <w:rsid w:val="45321B1D"/>
    <w:rsid w:val="45386C4B"/>
    <w:rsid w:val="45391361"/>
    <w:rsid w:val="453ED189"/>
    <w:rsid w:val="4547C9E6"/>
    <w:rsid w:val="45755F7E"/>
    <w:rsid w:val="458629E1"/>
    <w:rsid w:val="458A885A"/>
    <w:rsid w:val="459ACCF1"/>
    <w:rsid w:val="45B1C4BE"/>
    <w:rsid w:val="45C78AE2"/>
    <w:rsid w:val="45C8BB0A"/>
    <w:rsid w:val="45F1D74B"/>
    <w:rsid w:val="45F4F5C5"/>
    <w:rsid w:val="45F81B83"/>
    <w:rsid w:val="45FA1D5F"/>
    <w:rsid w:val="460A6CDF"/>
    <w:rsid w:val="46224F6B"/>
    <w:rsid w:val="4632FF52"/>
    <w:rsid w:val="463C8C1B"/>
    <w:rsid w:val="463F1D30"/>
    <w:rsid w:val="4642765A"/>
    <w:rsid w:val="465FD186"/>
    <w:rsid w:val="46639911"/>
    <w:rsid w:val="46703127"/>
    <w:rsid w:val="4672833E"/>
    <w:rsid w:val="4675C4D7"/>
    <w:rsid w:val="4683DF47"/>
    <w:rsid w:val="469F67F1"/>
    <w:rsid w:val="46B18FED"/>
    <w:rsid w:val="46C9C005"/>
    <w:rsid w:val="46CC7B2E"/>
    <w:rsid w:val="46E352EA"/>
    <w:rsid w:val="46E4CD54"/>
    <w:rsid w:val="46F32756"/>
    <w:rsid w:val="4701A3D9"/>
    <w:rsid w:val="471073AC"/>
    <w:rsid w:val="475D6064"/>
    <w:rsid w:val="4761539E"/>
    <w:rsid w:val="47674874"/>
    <w:rsid w:val="476C7D94"/>
    <w:rsid w:val="4776074C"/>
    <w:rsid w:val="47B82D1D"/>
    <w:rsid w:val="47B83EA9"/>
    <w:rsid w:val="47DD6DED"/>
    <w:rsid w:val="47E53C9F"/>
    <w:rsid w:val="47EE3DF2"/>
    <w:rsid w:val="47EEBE12"/>
    <w:rsid w:val="47F4576F"/>
    <w:rsid w:val="47F7BAEA"/>
    <w:rsid w:val="4804B028"/>
    <w:rsid w:val="480C8C26"/>
    <w:rsid w:val="4816387A"/>
    <w:rsid w:val="48184D27"/>
    <w:rsid w:val="4822C182"/>
    <w:rsid w:val="482B161D"/>
    <w:rsid w:val="48321515"/>
    <w:rsid w:val="483559C3"/>
    <w:rsid w:val="4849C10D"/>
    <w:rsid w:val="4868E6CC"/>
    <w:rsid w:val="487CD0A8"/>
    <w:rsid w:val="4883375B"/>
    <w:rsid w:val="48859F74"/>
    <w:rsid w:val="48991BE8"/>
    <w:rsid w:val="48999BF9"/>
    <w:rsid w:val="489B8656"/>
    <w:rsid w:val="48B60D81"/>
    <w:rsid w:val="48C38EEA"/>
    <w:rsid w:val="48EBA125"/>
    <w:rsid w:val="48EC330E"/>
    <w:rsid w:val="49028FBD"/>
    <w:rsid w:val="490A5F97"/>
    <w:rsid w:val="491395EA"/>
    <w:rsid w:val="491AAE2A"/>
    <w:rsid w:val="491B9143"/>
    <w:rsid w:val="49208237"/>
    <w:rsid w:val="4920AC8C"/>
    <w:rsid w:val="49230627"/>
    <w:rsid w:val="4928CA0F"/>
    <w:rsid w:val="49401047"/>
    <w:rsid w:val="4947DC40"/>
    <w:rsid w:val="494CE079"/>
    <w:rsid w:val="49507860"/>
    <w:rsid w:val="4957883D"/>
    <w:rsid w:val="495F6310"/>
    <w:rsid w:val="49611E7F"/>
    <w:rsid w:val="4984CA70"/>
    <w:rsid w:val="4987491A"/>
    <w:rsid w:val="4988D659"/>
    <w:rsid w:val="498E307C"/>
    <w:rsid w:val="49A4939F"/>
    <w:rsid w:val="49B09670"/>
    <w:rsid w:val="49B42A02"/>
    <w:rsid w:val="49BFBADC"/>
    <w:rsid w:val="49E67F59"/>
    <w:rsid w:val="49F3CD7D"/>
    <w:rsid w:val="4A06F078"/>
    <w:rsid w:val="4A120182"/>
    <w:rsid w:val="4A25F983"/>
    <w:rsid w:val="4A25FD4A"/>
    <w:rsid w:val="4A2E4E90"/>
    <w:rsid w:val="4A3B3E6D"/>
    <w:rsid w:val="4A4602F2"/>
    <w:rsid w:val="4A4DAC52"/>
    <w:rsid w:val="4A623F74"/>
    <w:rsid w:val="4A7BE4F2"/>
    <w:rsid w:val="4A8570DB"/>
    <w:rsid w:val="4A98A636"/>
    <w:rsid w:val="4A9A7AB7"/>
    <w:rsid w:val="4AA32C32"/>
    <w:rsid w:val="4AA53E02"/>
    <w:rsid w:val="4AA7A833"/>
    <w:rsid w:val="4AB9BB00"/>
    <w:rsid w:val="4AC01EBC"/>
    <w:rsid w:val="4AC041FD"/>
    <w:rsid w:val="4AC2FDE6"/>
    <w:rsid w:val="4ACA5296"/>
    <w:rsid w:val="4ACB0E6A"/>
    <w:rsid w:val="4AED6C2C"/>
    <w:rsid w:val="4AFAF281"/>
    <w:rsid w:val="4B03991E"/>
    <w:rsid w:val="4B0AFA42"/>
    <w:rsid w:val="4B261229"/>
    <w:rsid w:val="4B2BEC93"/>
    <w:rsid w:val="4B3090C2"/>
    <w:rsid w:val="4B36D22C"/>
    <w:rsid w:val="4B36DBD3"/>
    <w:rsid w:val="4B43F2E8"/>
    <w:rsid w:val="4B5B9C06"/>
    <w:rsid w:val="4B7B1662"/>
    <w:rsid w:val="4B9AE33F"/>
    <w:rsid w:val="4B9AEF5E"/>
    <w:rsid w:val="4BABC174"/>
    <w:rsid w:val="4BAF221E"/>
    <w:rsid w:val="4BB1F2FF"/>
    <w:rsid w:val="4BB5E53F"/>
    <w:rsid w:val="4BC27EFC"/>
    <w:rsid w:val="4C006F4F"/>
    <w:rsid w:val="4C08B571"/>
    <w:rsid w:val="4C0CA058"/>
    <w:rsid w:val="4C35BE55"/>
    <w:rsid w:val="4C41CD53"/>
    <w:rsid w:val="4C46C75E"/>
    <w:rsid w:val="4C500165"/>
    <w:rsid w:val="4C50174C"/>
    <w:rsid w:val="4C54BEBC"/>
    <w:rsid w:val="4C55355D"/>
    <w:rsid w:val="4C63C410"/>
    <w:rsid w:val="4C63EB53"/>
    <w:rsid w:val="4C803CD8"/>
    <w:rsid w:val="4C9520B9"/>
    <w:rsid w:val="4CBEF423"/>
    <w:rsid w:val="4CC8983F"/>
    <w:rsid w:val="4CD42ABA"/>
    <w:rsid w:val="4CD6AAD5"/>
    <w:rsid w:val="4CE338F8"/>
    <w:rsid w:val="4CE99EAD"/>
    <w:rsid w:val="4CEB9491"/>
    <w:rsid w:val="4CF3FC33"/>
    <w:rsid w:val="4D028C13"/>
    <w:rsid w:val="4D15B318"/>
    <w:rsid w:val="4D18134B"/>
    <w:rsid w:val="4D1BD166"/>
    <w:rsid w:val="4D224B44"/>
    <w:rsid w:val="4D35DAE6"/>
    <w:rsid w:val="4D44E8FD"/>
    <w:rsid w:val="4D4E340B"/>
    <w:rsid w:val="4D5676EE"/>
    <w:rsid w:val="4D56DEE3"/>
    <w:rsid w:val="4D602171"/>
    <w:rsid w:val="4D6204F1"/>
    <w:rsid w:val="4D655CE0"/>
    <w:rsid w:val="4D6AD047"/>
    <w:rsid w:val="4D73069D"/>
    <w:rsid w:val="4D7A6B00"/>
    <w:rsid w:val="4D88BFCB"/>
    <w:rsid w:val="4D8D298B"/>
    <w:rsid w:val="4D8F586D"/>
    <w:rsid w:val="4D94A59E"/>
    <w:rsid w:val="4D9EC948"/>
    <w:rsid w:val="4DA0080C"/>
    <w:rsid w:val="4DC6F514"/>
    <w:rsid w:val="4DD36A6C"/>
    <w:rsid w:val="4DDDA924"/>
    <w:rsid w:val="4DE6E53B"/>
    <w:rsid w:val="4DEAD4E1"/>
    <w:rsid w:val="4DFF38BC"/>
    <w:rsid w:val="4DFF404A"/>
    <w:rsid w:val="4E07BEF8"/>
    <w:rsid w:val="4E09E5EE"/>
    <w:rsid w:val="4E0A39FC"/>
    <w:rsid w:val="4E0F68A5"/>
    <w:rsid w:val="4E1881DE"/>
    <w:rsid w:val="4E2253CC"/>
    <w:rsid w:val="4E364E77"/>
    <w:rsid w:val="4E5054C4"/>
    <w:rsid w:val="4E5B0EDA"/>
    <w:rsid w:val="4E5C29D9"/>
    <w:rsid w:val="4E682112"/>
    <w:rsid w:val="4E7071C0"/>
    <w:rsid w:val="4E7D3CFA"/>
    <w:rsid w:val="4E88B46D"/>
    <w:rsid w:val="4E91C355"/>
    <w:rsid w:val="4ECDB676"/>
    <w:rsid w:val="4ED2954C"/>
    <w:rsid w:val="4EF28D15"/>
    <w:rsid w:val="4F0B0A61"/>
    <w:rsid w:val="4F10C2DD"/>
    <w:rsid w:val="4F148E9E"/>
    <w:rsid w:val="4F375362"/>
    <w:rsid w:val="4F3FF513"/>
    <w:rsid w:val="4F6B11E7"/>
    <w:rsid w:val="4F7F041B"/>
    <w:rsid w:val="4F900FB5"/>
    <w:rsid w:val="4F9523F8"/>
    <w:rsid w:val="4FA07F23"/>
    <w:rsid w:val="4FA54B88"/>
    <w:rsid w:val="4FA5AAF1"/>
    <w:rsid w:val="4FB03214"/>
    <w:rsid w:val="4FB71BC3"/>
    <w:rsid w:val="4FBABB9D"/>
    <w:rsid w:val="4FCE163F"/>
    <w:rsid w:val="4FE3B112"/>
    <w:rsid w:val="4FF2E580"/>
    <w:rsid w:val="5018DA99"/>
    <w:rsid w:val="5031EC66"/>
    <w:rsid w:val="503B7F9A"/>
    <w:rsid w:val="505761E0"/>
    <w:rsid w:val="505E79AB"/>
    <w:rsid w:val="5062E08D"/>
    <w:rsid w:val="506821E8"/>
    <w:rsid w:val="506A757D"/>
    <w:rsid w:val="50730184"/>
    <w:rsid w:val="507481A8"/>
    <w:rsid w:val="5076243E"/>
    <w:rsid w:val="507B30E2"/>
    <w:rsid w:val="507B6F49"/>
    <w:rsid w:val="50874D50"/>
    <w:rsid w:val="509A6C14"/>
    <w:rsid w:val="50A72A35"/>
    <w:rsid w:val="50B02F6F"/>
    <w:rsid w:val="50B889CF"/>
    <w:rsid w:val="50C6F86E"/>
    <w:rsid w:val="50E2888D"/>
    <w:rsid w:val="50FE6464"/>
    <w:rsid w:val="5106B066"/>
    <w:rsid w:val="5109DC94"/>
    <w:rsid w:val="510DAF56"/>
    <w:rsid w:val="5149C11A"/>
    <w:rsid w:val="5154AFBE"/>
    <w:rsid w:val="51695335"/>
    <w:rsid w:val="5183A7F5"/>
    <w:rsid w:val="5187BF41"/>
    <w:rsid w:val="51A85712"/>
    <w:rsid w:val="51B925BF"/>
    <w:rsid w:val="51D17F30"/>
    <w:rsid w:val="51E043BD"/>
    <w:rsid w:val="51E4471F"/>
    <w:rsid w:val="5204CDFB"/>
    <w:rsid w:val="52053E9E"/>
    <w:rsid w:val="5223FB6E"/>
    <w:rsid w:val="5228803C"/>
    <w:rsid w:val="522CAAE5"/>
    <w:rsid w:val="523B1A04"/>
    <w:rsid w:val="524DC337"/>
    <w:rsid w:val="5251F534"/>
    <w:rsid w:val="525337A7"/>
    <w:rsid w:val="52590AC6"/>
    <w:rsid w:val="52739330"/>
    <w:rsid w:val="52850894"/>
    <w:rsid w:val="5290B2B9"/>
    <w:rsid w:val="529B860A"/>
    <w:rsid w:val="52B7907E"/>
    <w:rsid w:val="52BED2B5"/>
    <w:rsid w:val="52C78295"/>
    <w:rsid w:val="52D75BCD"/>
    <w:rsid w:val="52E2FCE4"/>
    <w:rsid w:val="52E78706"/>
    <w:rsid w:val="52F6A53D"/>
    <w:rsid w:val="52F86C29"/>
    <w:rsid w:val="52FA923D"/>
    <w:rsid w:val="52FCECDB"/>
    <w:rsid w:val="530964FB"/>
    <w:rsid w:val="53129644"/>
    <w:rsid w:val="5313B8D8"/>
    <w:rsid w:val="53238715"/>
    <w:rsid w:val="53266280"/>
    <w:rsid w:val="5328BE9E"/>
    <w:rsid w:val="5357A949"/>
    <w:rsid w:val="53618144"/>
    <w:rsid w:val="5368D4A6"/>
    <w:rsid w:val="5381D449"/>
    <w:rsid w:val="5383EF10"/>
    <w:rsid w:val="53851745"/>
    <w:rsid w:val="5390032D"/>
    <w:rsid w:val="53913B26"/>
    <w:rsid w:val="539674E5"/>
    <w:rsid w:val="539D179D"/>
    <w:rsid w:val="53AF009D"/>
    <w:rsid w:val="53B79B84"/>
    <w:rsid w:val="53C7493C"/>
    <w:rsid w:val="53D6B6DE"/>
    <w:rsid w:val="53D6EDF9"/>
    <w:rsid w:val="53E87158"/>
    <w:rsid w:val="53E8F7FD"/>
    <w:rsid w:val="53EABFD1"/>
    <w:rsid w:val="53F3EA7D"/>
    <w:rsid w:val="53F729F6"/>
    <w:rsid w:val="53F9BC1E"/>
    <w:rsid w:val="54004E24"/>
    <w:rsid w:val="540C1975"/>
    <w:rsid w:val="54137E31"/>
    <w:rsid w:val="5426A6D9"/>
    <w:rsid w:val="5434E3BD"/>
    <w:rsid w:val="543DD272"/>
    <w:rsid w:val="54472402"/>
    <w:rsid w:val="54532191"/>
    <w:rsid w:val="54607C9C"/>
    <w:rsid w:val="5474C672"/>
    <w:rsid w:val="547B67B3"/>
    <w:rsid w:val="5484234B"/>
    <w:rsid w:val="548915F2"/>
    <w:rsid w:val="548B1DDB"/>
    <w:rsid w:val="549411DA"/>
    <w:rsid w:val="54980F1C"/>
    <w:rsid w:val="549A6394"/>
    <w:rsid w:val="54CA00D3"/>
    <w:rsid w:val="54E4D38F"/>
    <w:rsid w:val="54E70810"/>
    <w:rsid w:val="54F07889"/>
    <w:rsid w:val="54F66A4C"/>
    <w:rsid w:val="552FB070"/>
    <w:rsid w:val="553223B3"/>
    <w:rsid w:val="553F5B85"/>
    <w:rsid w:val="55449FD8"/>
    <w:rsid w:val="554A1148"/>
    <w:rsid w:val="5553BC2A"/>
    <w:rsid w:val="55640BE5"/>
    <w:rsid w:val="5570F887"/>
    <w:rsid w:val="5576FDBA"/>
    <w:rsid w:val="5595A434"/>
    <w:rsid w:val="559C4108"/>
    <w:rsid w:val="55AEAE9B"/>
    <w:rsid w:val="55B0C677"/>
    <w:rsid w:val="55B7D915"/>
    <w:rsid w:val="55C5C1E1"/>
    <w:rsid w:val="55C963B0"/>
    <w:rsid w:val="55DFDF70"/>
    <w:rsid w:val="55F53F7A"/>
    <w:rsid w:val="560C137B"/>
    <w:rsid w:val="562252A2"/>
    <w:rsid w:val="565D5D48"/>
    <w:rsid w:val="56620556"/>
    <w:rsid w:val="5667F0C9"/>
    <w:rsid w:val="56807367"/>
    <w:rsid w:val="568F90F7"/>
    <w:rsid w:val="56B679D9"/>
    <w:rsid w:val="56BF7B4E"/>
    <w:rsid w:val="56D73000"/>
    <w:rsid w:val="56E41BAB"/>
    <w:rsid w:val="56EA1890"/>
    <w:rsid w:val="56F27C07"/>
    <w:rsid w:val="56F511D5"/>
    <w:rsid w:val="56FA63F7"/>
    <w:rsid w:val="570C8DA6"/>
    <w:rsid w:val="570FA558"/>
    <w:rsid w:val="572DDD96"/>
    <w:rsid w:val="5732497D"/>
    <w:rsid w:val="57440ACD"/>
    <w:rsid w:val="574A4324"/>
    <w:rsid w:val="5763A32B"/>
    <w:rsid w:val="576B2DFE"/>
    <w:rsid w:val="577D0221"/>
    <w:rsid w:val="579AE25C"/>
    <w:rsid w:val="57B2EECE"/>
    <w:rsid w:val="57B6FCFC"/>
    <w:rsid w:val="57CB9C46"/>
    <w:rsid w:val="57EFB322"/>
    <w:rsid w:val="57FC8B5F"/>
    <w:rsid w:val="580DDBCE"/>
    <w:rsid w:val="58125549"/>
    <w:rsid w:val="58167E0D"/>
    <w:rsid w:val="581890E0"/>
    <w:rsid w:val="5818BB28"/>
    <w:rsid w:val="582E747B"/>
    <w:rsid w:val="5838B142"/>
    <w:rsid w:val="5844CF0C"/>
    <w:rsid w:val="58478110"/>
    <w:rsid w:val="585325A2"/>
    <w:rsid w:val="58555909"/>
    <w:rsid w:val="585CA7BE"/>
    <w:rsid w:val="585EC4DD"/>
    <w:rsid w:val="585ED760"/>
    <w:rsid w:val="58620E16"/>
    <w:rsid w:val="5872E66C"/>
    <w:rsid w:val="58818905"/>
    <w:rsid w:val="58975F37"/>
    <w:rsid w:val="589DA48D"/>
    <w:rsid w:val="589F9116"/>
    <w:rsid w:val="58BB77E6"/>
    <w:rsid w:val="58D2A0A2"/>
    <w:rsid w:val="58D3885B"/>
    <w:rsid w:val="58E7BA94"/>
    <w:rsid w:val="58FB3ABB"/>
    <w:rsid w:val="58FC874C"/>
    <w:rsid w:val="59091A67"/>
    <w:rsid w:val="5911C7A6"/>
    <w:rsid w:val="591E1B9C"/>
    <w:rsid w:val="5928109B"/>
    <w:rsid w:val="592A4959"/>
    <w:rsid w:val="592EEFE7"/>
    <w:rsid w:val="596EE75D"/>
    <w:rsid w:val="59796065"/>
    <w:rsid w:val="597CE276"/>
    <w:rsid w:val="597FEA6A"/>
    <w:rsid w:val="5983430B"/>
    <w:rsid w:val="598B406A"/>
    <w:rsid w:val="5996B7CB"/>
    <w:rsid w:val="599B9970"/>
    <w:rsid w:val="59A8531A"/>
    <w:rsid w:val="59B0A0D0"/>
    <w:rsid w:val="59BA2507"/>
    <w:rsid w:val="59F95FD0"/>
    <w:rsid w:val="59FE5763"/>
    <w:rsid w:val="5A0050EE"/>
    <w:rsid w:val="5A23BF38"/>
    <w:rsid w:val="5A290E68"/>
    <w:rsid w:val="5A388070"/>
    <w:rsid w:val="5A391484"/>
    <w:rsid w:val="5A3F1D3D"/>
    <w:rsid w:val="5A44BBFD"/>
    <w:rsid w:val="5A4F0E02"/>
    <w:rsid w:val="5A579928"/>
    <w:rsid w:val="5A64B393"/>
    <w:rsid w:val="5A684342"/>
    <w:rsid w:val="5A71810D"/>
    <w:rsid w:val="5A7B2941"/>
    <w:rsid w:val="5AA5C0B7"/>
    <w:rsid w:val="5AB1DDD9"/>
    <w:rsid w:val="5AB77E72"/>
    <w:rsid w:val="5AC55695"/>
    <w:rsid w:val="5AD74496"/>
    <w:rsid w:val="5AD8EA8F"/>
    <w:rsid w:val="5AE822F7"/>
    <w:rsid w:val="5AE8FD4A"/>
    <w:rsid w:val="5AF5C4A0"/>
    <w:rsid w:val="5B10514A"/>
    <w:rsid w:val="5B22FFDE"/>
    <w:rsid w:val="5B47B0DD"/>
    <w:rsid w:val="5B487F91"/>
    <w:rsid w:val="5B4D93C3"/>
    <w:rsid w:val="5B5475A3"/>
    <w:rsid w:val="5B5DCAFC"/>
    <w:rsid w:val="5B68B22A"/>
    <w:rsid w:val="5B6EAC07"/>
    <w:rsid w:val="5B90E521"/>
    <w:rsid w:val="5B9962FF"/>
    <w:rsid w:val="5BAB17E4"/>
    <w:rsid w:val="5BB5CEBA"/>
    <w:rsid w:val="5BB7B991"/>
    <w:rsid w:val="5BC721AC"/>
    <w:rsid w:val="5BD09BA3"/>
    <w:rsid w:val="5BD5A4AC"/>
    <w:rsid w:val="5BE6A91B"/>
    <w:rsid w:val="5BEE9BEC"/>
    <w:rsid w:val="5BFE273B"/>
    <w:rsid w:val="5C067A04"/>
    <w:rsid w:val="5C1EA5C1"/>
    <w:rsid w:val="5C35DBDC"/>
    <w:rsid w:val="5C4B9BB0"/>
    <w:rsid w:val="5C676951"/>
    <w:rsid w:val="5C929DAE"/>
    <w:rsid w:val="5C95234F"/>
    <w:rsid w:val="5C9B1CD8"/>
    <w:rsid w:val="5C9B4214"/>
    <w:rsid w:val="5CACCEF6"/>
    <w:rsid w:val="5CB25611"/>
    <w:rsid w:val="5CB928B9"/>
    <w:rsid w:val="5CBB69F1"/>
    <w:rsid w:val="5CC6083E"/>
    <w:rsid w:val="5CD1DAAB"/>
    <w:rsid w:val="5CE548D6"/>
    <w:rsid w:val="5CEA384B"/>
    <w:rsid w:val="5CEA7524"/>
    <w:rsid w:val="5CEF48A0"/>
    <w:rsid w:val="5CFC870A"/>
    <w:rsid w:val="5D0AD9E9"/>
    <w:rsid w:val="5D0FE4C1"/>
    <w:rsid w:val="5D20F0BD"/>
    <w:rsid w:val="5D21E94D"/>
    <w:rsid w:val="5D39E155"/>
    <w:rsid w:val="5D3F961C"/>
    <w:rsid w:val="5D44D097"/>
    <w:rsid w:val="5D4652C1"/>
    <w:rsid w:val="5D466916"/>
    <w:rsid w:val="5D51267E"/>
    <w:rsid w:val="5D517D52"/>
    <w:rsid w:val="5D669A9C"/>
    <w:rsid w:val="5D739891"/>
    <w:rsid w:val="5D7F0E41"/>
    <w:rsid w:val="5DA6CA39"/>
    <w:rsid w:val="5DA891B7"/>
    <w:rsid w:val="5DBBDAA1"/>
    <w:rsid w:val="5DBEAA6D"/>
    <w:rsid w:val="5DC52392"/>
    <w:rsid w:val="5DCED4F6"/>
    <w:rsid w:val="5DD89369"/>
    <w:rsid w:val="5E0D4D63"/>
    <w:rsid w:val="5E34BE9C"/>
    <w:rsid w:val="5E53776D"/>
    <w:rsid w:val="5E571102"/>
    <w:rsid w:val="5E652F9D"/>
    <w:rsid w:val="5E68809C"/>
    <w:rsid w:val="5E77614A"/>
    <w:rsid w:val="5E7D0197"/>
    <w:rsid w:val="5E956CCF"/>
    <w:rsid w:val="5E9FCCAE"/>
    <w:rsid w:val="5EB02027"/>
    <w:rsid w:val="5EB45264"/>
    <w:rsid w:val="5ED23CB9"/>
    <w:rsid w:val="5EDA49AF"/>
    <w:rsid w:val="5EE05F63"/>
    <w:rsid w:val="5EE5123F"/>
    <w:rsid w:val="5EE6F37E"/>
    <w:rsid w:val="5EF5DCA2"/>
    <w:rsid w:val="5F099347"/>
    <w:rsid w:val="5F0F129E"/>
    <w:rsid w:val="5F0F96DA"/>
    <w:rsid w:val="5F151374"/>
    <w:rsid w:val="5F170272"/>
    <w:rsid w:val="5F2976E8"/>
    <w:rsid w:val="5F2C16D4"/>
    <w:rsid w:val="5F635CBD"/>
    <w:rsid w:val="5F6E1BE4"/>
    <w:rsid w:val="5FA771EC"/>
    <w:rsid w:val="5FBC20F1"/>
    <w:rsid w:val="5FD51C26"/>
    <w:rsid w:val="5FD5227B"/>
    <w:rsid w:val="5FD5943E"/>
    <w:rsid w:val="5FD60E44"/>
    <w:rsid w:val="5FD688F8"/>
    <w:rsid w:val="5FE072DB"/>
    <w:rsid w:val="5FEE2D05"/>
    <w:rsid w:val="5FEE6E8C"/>
    <w:rsid w:val="5FFAFAD4"/>
    <w:rsid w:val="5FFBF2A6"/>
    <w:rsid w:val="601E45DE"/>
    <w:rsid w:val="6027B233"/>
    <w:rsid w:val="6031E7C6"/>
    <w:rsid w:val="60389BCC"/>
    <w:rsid w:val="6049CE16"/>
    <w:rsid w:val="605EAE4B"/>
    <w:rsid w:val="60A29B5D"/>
    <w:rsid w:val="60A43FDB"/>
    <w:rsid w:val="60A57F96"/>
    <w:rsid w:val="60A71F62"/>
    <w:rsid w:val="60B80E91"/>
    <w:rsid w:val="60B8BC53"/>
    <w:rsid w:val="60C0ED26"/>
    <w:rsid w:val="60CA8CC9"/>
    <w:rsid w:val="60CDE4B0"/>
    <w:rsid w:val="60D9D9C8"/>
    <w:rsid w:val="60EE33BC"/>
    <w:rsid w:val="6119DA34"/>
    <w:rsid w:val="611DC6A3"/>
    <w:rsid w:val="614C2580"/>
    <w:rsid w:val="615F6735"/>
    <w:rsid w:val="616350D2"/>
    <w:rsid w:val="617E3802"/>
    <w:rsid w:val="6180443D"/>
    <w:rsid w:val="61832EA0"/>
    <w:rsid w:val="61876B43"/>
    <w:rsid w:val="618A54D5"/>
    <w:rsid w:val="618E07CD"/>
    <w:rsid w:val="61941DED"/>
    <w:rsid w:val="61980A71"/>
    <w:rsid w:val="61AF0942"/>
    <w:rsid w:val="61B311E5"/>
    <w:rsid w:val="61B78CEC"/>
    <w:rsid w:val="61BBA9DC"/>
    <w:rsid w:val="61C0C9C1"/>
    <w:rsid w:val="61C98302"/>
    <w:rsid w:val="61D3A65F"/>
    <w:rsid w:val="61D78410"/>
    <w:rsid w:val="61DE3039"/>
    <w:rsid w:val="61E66B61"/>
    <w:rsid w:val="61E7F01E"/>
    <w:rsid w:val="61EBBA25"/>
    <w:rsid w:val="61FCB01E"/>
    <w:rsid w:val="62026722"/>
    <w:rsid w:val="62088506"/>
    <w:rsid w:val="620B0858"/>
    <w:rsid w:val="621CCAA2"/>
    <w:rsid w:val="622EF5C4"/>
    <w:rsid w:val="623FE032"/>
    <w:rsid w:val="62408ABD"/>
    <w:rsid w:val="62470690"/>
    <w:rsid w:val="624C6A89"/>
    <w:rsid w:val="62734DB2"/>
    <w:rsid w:val="627ADCF8"/>
    <w:rsid w:val="6294A801"/>
    <w:rsid w:val="62AC267B"/>
    <w:rsid w:val="62AD5258"/>
    <w:rsid w:val="62AEF47A"/>
    <w:rsid w:val="62B291A5"/>
    <w:rsid w:val="62B60C9F"/>
    <w:rsid w:val="62CE429A"/>
    <w:rsid w:val="62EB2873"/>
    <w:rsid w:val="62EDEED4"/>
    <w:rsid w:val="62F6FC0E"/>
    <w:rsid w:val="62FD0906"/>
    <w:rsid w:val="632B3B50"/>
    <w:rsid w:val="6332C1B6"/>
    <w:rsid w:val="6332EDF2"/>
    <w:rsid w:val="635B1980"/>
    <w:rsid w:val="639E3A18"/>
    <w:rsid w:val="63A0B748"/>
    <w:rsid w:val="63A98A19"/>
    <w:rsid w:val="63AAA084"/>
    <w:rsid w:val="63AFB8FE"/>
    <w:rsid w:val="63BDEE9D"/>
    <w:rsid w:val="63CE8934"/>
    <w:rsid w:val="63D5EC5E"/>
    <w:rsid w:val="63D97435"/>
    <w:rsid w:val="63DCEE41"/>
    <w:rsid w:val="63E57827"/>
    <w:rsid w:val="63EE1959"/>
    <w:rsid w:val="63F2AFE6"/>
    <w:rsid w:val="641990E1"/>
    <w:rsid w:val="641CFFD5"/>
    <w:rsid w:val="6422F360"/>
    <w:rsid w:val="6435C848"/>
    <w:rsid w:val="64363F48"/>
    <w:rsid w:val="643BB6BD"/>
    <w:rsid w:val="6449602E"/>
    <w:rsid w:val="644AB6B3"/>
    <w:rsid w:val="644D6CA7"/>
    <w:rsid w:val="6453984B"/>
    <w:rsid w:val="6467874D"/>
    <w:rsid w:val="646F42BE"/>
    <w:rsid w:val="647415BE"/>
    <w:rsid w:val="6474BD37"/>
    <w:rsid w:val="647F0042"/>
    <w:rsid w:val="648924CA"/>
    <w:rsid w:val="64947170"/>
    <w:rsid w:val="649A7961"/>
    <w:rsid w:val="64A05C11"/>
    <w:rsid w:val="64CF069E"/>
    <w:rsid w:val="64E8FF25"/>
    <w:rsid w:val="64EFC71A"/>
    <w:rsid w:val="650ADA71"/>
    <w:rsid w:val="6512CCDE"/>
    <w:rsid w:val="651FB572"/>
    <w:rsid w:val="6523B984"/>
    <w:rsid w:val="6524F601"/>
    <w:rsid w:val="65580BAB"/>
    <w:rsid w:val="6567B7CE"/>
    <w:rsid w:val="65756B3D"/>
    <w:rsid w:val="65950020"/>
    <w:rsid w:val="65A61F4B"/>
    <w:rsid w:val="65A75526"/>
    <w:rsid w:val="65CD651A"/>
    <w:rsid w:val="65D87BC8"/>
    <w:rsid w:val="65E03AD3"/>
    <w:rsid w:val="65E2805F"/>
    <w:rsid w:val="66001FF0"/>
    <w:rsid w:val="660B4D32"/>
    <w:rsid w:val="66139458"/>
    <w:rsid w:val="6615E4C5"/>
    <w:rsid w:val="6617E15C"/>
    <w:rsid w:val="6624E3CE"/>
    <w:rsid w:val="6630C1FE"/>
    <w:rsid w:val="66433FA3"/>
    <w:rsid w:val="66591320"/>
    <w:rsid w:val="6661209C"/>
    <w:rsid w:val="6665CC2F"/>
    <w:rsid w:val="66A30EF2"/>
    <w:rsid w:val="66BCA11D"/>
    <w:rsid w:val="66C12668"/>
    <w:rsid w:val="66CC8B83"/>
    <w:rsid w:val="66F572DD"/>
    <w:rsid w:val="66F7B9DD"/>
    <w:rsid w:val="670D81E0"/>
    <w:rsid w:val="67125533"/>
    <w:rsid w:val="67192886"/>
    <w:rsid w:val="67498E52"/>
    <w:rsid w:val="6756C93D"/>
    <w:rsid w:val="675B4648"/>
    <w:rsid w:val="675EF35E"/>
    <w:rsid w:val="67693C54"/>
    <w:rsid w:val="677006AB"/>
    <w:rsid w:val="6772B50E"/>
    <w:rsid w:val="6797B014"/>
    <w:rsid w:val="67B24137"/>
    <w:rsid w:val="67CBFD18"/>
    <w:rsid w:val="67DC3B6C"/>
    <w:rsid w:val="67F99F2B"/>
    <w:rsid w:val="68048BDD"/>
    <w:rsid w:val="6804C382"/>
    <w:rsid w:val="68202050"/>
    <w:rsid w:val="6820A0F1"/>
    <w:rsid w:val="6831E394"/>
    <w:rsid w:val="68660A84"/>
    <w:rsid w:val="68AEC1E8"/>
    <w:rsid w:val="68B21E0D"/>
    <w:rsid w:val="68B25532"/>
    <w:rsid w:val="68B51C97"/>
    <w:rsid w:val="68BA7C82"/>
    <w:rsid w:val="68BA962B"/>
    <w:rsid w:val="68CA1A75"/>
    <w:rsid w:val="68D5ADA7"/>
    <w:rsid w:val="68E1BEE2"/>
    <w:rsid w:val="68FD7F31"/>
    <w:rsid w:val="69004B14"/>
    <w:rsid w:val="6901DD1B"/>
    <w:rsid w:val="69035A21"/>
    <w:rsid w:val="69067750"/>
    <w:rsid w:val="69130D2D"/>
    <w:rsid w:val="691E0357"/>
    <w:rsid w:val="691E5FBE"/>
    <w:rsid w:val="6951A470"/>
    <w:rsid w:val="696AD143"/>
    <w:rsid w:val="696B734E"/>
    <w:rsid w:val="69715EBC"/>
    <w:rsid w:val="698F59EF"/>
    <w:rsid w:val="6997D198"/>
    <w:rsid w:val="699F1748"/>
    <w:rsid w:val="69A1F700"/>
    <w:rsid w:val="69C371D5"/>
    <w:rsid w:val="69C6821C"/>
    <w:rsid w:val="69EC9821"/>
    <w:rsid w:val="69F1DB90"/>
    <w:rsid w:val="69F5AFBF"/>
    <w:rsid w:val="69FACB80"/>
    <w:rsid w:val="6A045BD9"/>
    <w:rsid w:val="6A0821BB"/>
    <w:rsid w:val="6A164A22"/>
    <w:rsid w:val="6A180243"/>
    <w:rsid w:val="6A1B7FD5"/>
    <w:rsid w:val="6A1DC785"/>
    <w:rsid w:val="6A3C8C62"/>
    <w:rsid w:val="6A3F3EFE"/>
    <w:rsid w:val="6A49C9C9"/>
    <w:rsid w:val="6A553ECF"/>
    <w:rsid w:val="6A57724E"/>
    <w:rsid w:val="6A72D8EB"/>
    <w:rsid w:val="6A72F0E3"/>
    <w:rsid w:val="6A8012EA"/>
    <w:rsid w:val="6AAF355F"/>
    <w:rsid w:val="6AC194A6"/>
    <w:rsid w:val="6AD851F7"/>
    <w:rsid w:val="6ADFD9A4"/>
    <w:rsid w:val="6AE6AFDF"/>
    <w:rsid w:val="6AF93ACD"/>
    <w:rsid w:val="6B21C7E2"/>
    <w:rsid w:val="6B288938"/>
    <w:rsid w:val="6B3B1870"/>
    <w:rsid w:val="6B4395CA"/>
    <w:rsid w:val="6B4DBD70"/>
    <w:rsid w:val="6B4E3DAA"/>
    <w:rsid w:val="6B56FED4"/>
    <w:rsid w:val="6B5AE904"/>
    <w:rsid w:val="6B72D63A"/>
    <w:rsid w:val="6B7ACF77"/>
    <w:rsid w:val="6B90DF9B"/>
    <w:rsid w:val="6B953BD9"/>
    <w:rsid w:val="6BA127B8"/>
    <w:rsid w:val="6BA42BE6"/>
    <w:rsid w:val="6BAAB9F0"/>
    <w:rsid w:val="6BB54BE3"/>
    <w:rsid w:val="6BDB8542"/>
    <w:rsid w:val="6BF10309"/>
    <w:rsid w:val="6BF1E087"/>
    <w:rsid w:val="6C09D98F"/>
    <w:rsid w:val="6C137DF4"/>
    <w:rsid w:val="6C32B4E3"/>
    <w:rsid w:val="6C32D011"/>
    <w:rsid w:val="6C4A5355"/>
    <w:rsid w:val="6C5B6F8F"/>
    <w:rsid w:val="6C5C6D83"/>
    <w:rsid w:val="6C5FAD9D"/>
    <w:rsid w:val="6C60E479"/>
    <w:rsid w:val="6C62E122"/>
    <w:rsid w:val="6C64D80C"/>
    <w:rsid w:val="6C6B4F1B"/>
    <w:rsid w:val="6C707BFC"/>
    <w:rsid w:val="6C752A2A"/>
    <w:rsid w:val="6C79EC24"/>
    <w:rsid w:val="6C8FAF61"/>
    <w:rsid w:val="6CCFECC3"/>
    <w:rsid w:val="6CDBD887"/>
    <w:rsid w:val="6CEF5896"/>
    <w:rsid w:val="6CF7AC99"/>
    <w:rsid w:val="6D00A2FB"/>
    <w:rsid w:val="6D0882E9"/>
    <w:rsid w:val="6D0ABFD9"/>
    <w:rsid w:val="6D130785"/>
    <w:rsid w:val="6D233130"/>
    <w:rsid w:val="6D349E78"/>
    <w:rsid w:val="6D3CEFEC"/>
    <w:rsid w:val="6D49DA82"/>
    <w:rsid w:val="6D54E146"/>
    <w:rsid w:val="6D6459DA"/>
    <w:rsid w:val="6D771979"/>
    <w:rsid w:val="6D890C0D"/>
    <w:rsid w:val="6DB4498B"/>
    <w:rsid w:val="6DB9074D"/>
    <w:rsid w:val="6DB9531E"/>
    <w:rsid w:val="6DBE2E75"/>
    <w:rsid w:val="6DC3C051"/>
    <w:rsid w:val="6DC58A35"/>
    <w:rsid w:val="6DD49ED3"/>
    <w:rsid w:val="6DDF3218"/>
    <w:rsid w:val="6DE6C4D3"/>
    <w:rsid w:val="6DE833D4"/>
    <w:rsid w:val="6E050F31"/>
    <w:rsid w:val="6E1E7D56"/>
    <w:rsid w:val="6E21E620"/>
    <w:rsid w:val="6E3F0695"/>
    <w:rsid w:val="6E5F7AC3"/>
    <w:rsid w:val="6E64C52D"/>
    <w:rsid w:val="6E744C72"/>
    <w:rsid w:val="6E8757FC"/>
    <w:rsid w:val="6E96ADD2"/>
    <w:rsid w:val="6E98B7D7"/>
    <w:rsid w:val="6EA79191"/>
    <w:rsid w:val="6EA9E6A3"/>
    <w:rsid w:val="6EAA94FF"/>
    <w:rsid w:val="6EBBCBEA"/>
    <w:rsid w:val="6EDA6D14"/>
    <w:rsid w:val="6EDEFD7E"/>
    <w:rsid w:val="6EE265F9"/>
    <w:rsid w:val="6EE7EA8A"/>
    <w:rsid w:val="6EF46BA0"/>
    <w:rsid w:val="6EF7F9AD"/>
    <w:rsid w:val="6EFCDA1D"/>
    <w:rsid w:val="6F007D65"/>
    <w:rsid w:val="6F0A42E9"/>
    <w:rsid w:val="6F2B5223"/>
    <w:rsid w:val="6F2D0713"/>
    <w:rsid w:val="6F350307"/>
    <w:rsid w:val="6F3BE89B"/>
    <w:rsid w:val="6F417B5A"/>
    <w:rsid w:val="6F49769D"/>
    <w:rsid w:val="6F589117"/>
    <w:rsid w:val="6F8768F1"/>
    <w:rsid w:val="6F897283"/>
    <w:rsid w:val="6F96FC72"/>
    <w:rsid w:val="6F9B83A9"/>
    <w:rsid w:val="6FA98F47"/>
    <w:rsid w:val="6FAD1D6A"/>
    <w:rsid w:val="6FBF0FA4"/>
    <w:rsid w:val="6FC09F9F"/>
    <w:rsid w:val="6FC52DD1"/>
    <w:rsid w:val="6FD90B9D"/>
    <w:rsid w:val="6FDBD729"/>
    <w:rsid w:val="6FDEE57B"/>
    <w:rsid w:val="6FDF96A6"/>
    <w:rsid w:val="7001A59B"/>
    <w:rsid w:val="700D1B60"/>
    <w:rsid w:val="70115AFB"/>
    <w:rsid w:val="70297F1A"/>
    <w:rsid w:val="702F019D"/>
    <w:rsid w:val="70406A79"/>
    <w:rsid w:val="70547C17"/>
    <w:rsid w:val="705E2B43"/>
    <w:rsid w:val="705ECBDA"/>
    <w:rsid w:val="706D1C25"/>
    <w:rsid w:val="70719FF8"/>
    <w:rsid w:val="7073FBF2"/>
    <w:rsid w:val="7078F885"/>
    <w:rsid w:val="70931229"/>
    <w:rsid w:val="70A21666"/>
    <w:rsid w:val="70A6738A"/>
    <w:rsid w:val="70CAC0AC"/>
    <w:rsid w:val="70D15B93"/>
    <w:rsid w:val="70DDE703"/>
    <w:rsid w:val="711D784F"/>
    <w:rsid w:val="7132E33D"/>
    <w:rsid w:val="7133AC30"/>
    <w:rsid w:val="714641B5"/>
    <w:rsid w:val="714C8B64"/>
    <w:rsid w:val="71561B50"/>
    <w:rsid w:val="715A1B2F"/>
    <w:rsid w:val="717D1F1F"/>
    <w:rsid w:val="717E7E56"/>
    <w:rsid w:val="7187AA56"/>
    <w:rsid w:val="71911063"/>
    <w:rsid w:val="71995D3F"/>
    <w:rsid w:val="719C131F"/>
    <w:rsid w:val="719CCA4A"/>
    <w:rsid w:val="71B60D01"/>
    <w:rsid w:val="71D54E8D"/>
    <w:rsid w:val="71D91B7F"/>
    <w:rsid w:val="71DC3E2B"/>
    <w:rsid w:val="71E28962"/>
    <w:rsid w:val="71E41031"/>
    <w:rsid w:val="71ED3A47"/>
    <w:rsid w:val="71F6941C"/>
    <w:rsid w:val="7203892B"/>
    <w:rsid w:val="72090CD7"/>
    <w:rsid w:val="720B705F"/>
    <w:rsid w:val="720CA846"/>
    <w:rsid w:val="7211F71A"/>
    <w:rsid w:val="721F4D67"/>
    <w:rsid w:val="7221BD82"/>
    <w:rsid w:val="72225B9C"/>
    <w:rsid w:val="7237FEF4"/>
    <w:rsid w:val="723EC4DA"/>
    <w:rsid w:val="72402F9C"/>
    <w:rsid w:val="72744E84"/>
    <w:rsid w:val="72751721"/>
    <w:rsid w:val="72794178"/>
    <w:rsid w:val="7287DBA3"/>
    <w:rsid w:val="729F2523"/>
    <w:rsid w:val="72B8E7C4"/>
    <w:rsid w:val="72C24EA0"/>
    <w:rsid w:val="72D0D252"/>
    <w:rsid w:val="72EC888C"/>
    <w:rsid w:val="73033BE3"/>
    <w:rsid w:val="731C2B11"/>
    <w:rsid w:val="733AE0D8"/>
    <w:rsid w:val="733C9221"/>
    <w:rsid w:val="735E6AB9"/>
    <w:rsid w:val="738BD8B5"/>
    <w:rsid w:val="7395B4E2"/>
    <w:rsid w:val="739910C8"/>
    <w:rsid w:val="73A064BF"/>
    <w:rsid w:val="73BBE995"/>
    <w:rsid w:val="73CD55AE"/>
    <w:rsid w:val="73CEF7FB"/>
    <w:rsid w:val="73D9147E"/>
    <w:rsid w:val="73F8B0CB"/>
    <w:rsid w:val="7422BBD6"/>
    <w:rsid w:val="744EEC94"/>
    <w:rsid w:val="74503D3D"/>
    <w:rsid w:val="745EF0DA"/>
    <w:rsid w:val="74745906"/>
    <w:rsid w:val="74821DF4"/>
    <w:rsid w:val="74897EE5"/>
    <w:rsid w:val="74A0F29F"/>
    <w:rsid w:val="74AF4E36"/>
    <w:rsid w:val="74CAAE8A"/>
    <w:rsid w:val="74D3001A"/>
    <w:rsid w:val="74E1D23E"/>
    <w:rsid w:val="74F0CDCF"/>
    <w:rsid w:val="7509DCF8"/>
    <w:rsid w:val="75207201"/>
    <w:rsid w:val="7526163B"/>
    <w:rsid w:val="75365925"/>
    <w:rsid w:val="75385158"/>
    <w:rsid w:val="7538703F"/>
    <w:rsid w:val="75440D60"/>
    <w:rsid w:val="7554CD73"/>
    <w:rsid w:val="755CC640"/>
    <w:rsid w:val="7563D406"/>
    <w:rsid w:val="7577E68A"/>
    <w:rsid w:val="75949D83"/>
    <w:rsid w:val="75A15A36"/>
    <w:rsid w:val="75A25282"/>
    <w:rsid w:val="75A3B361"/>
    <w:rsid w:val="75B027D8"/>
    <w:rsid w:val="75B34AC3"/>
    <w:rsid w:val="75B47656"/>
    <w:rsid w:val="75B998A3"/>
    <w:rsid w:val="75BD69E2"/>
    <w:rsid w:val="75C194B3"/>
    <w:rsid w:val="75C84191"/>
    <w:rsid w:val="75C9BE1B"/>
    <w:rsid w:val="75CC09D6"/>
    <w:rsid w:val="75E6EB57"/>
    <w:rsid w:val="75F47625"/>
    <w:rsid w:val="76346C74"/>
    <w:rsid w:val="763F3032"/>
    <w:rsid w:val="76474B79"/>
    <w:rsid w:val="76483E53"/>
    <w:rsid w:val="76675C44"/>
    <w:rsid w:val="7668F291"/>
    <w:rsid w:val="766DF2A2"/>
    <w:rsid w:val="7671E4ED"/>
    <w:rsid w:val="7684B812"/>
    <w:rsid w:val="7686C92C"/>
    <w:rsid w:val="769A1CC9"/>
    <w:rsid w:val="76B26EB8"/>
    <w:rsid w:val="76B5FC9E"/>
    <w:rsid w:val="76C0E21F"/>
    <w:rsid w:val="76C9BFFF"/>
    <w:rsid w:val="76D036A2"/>
    <w:rsid w:val="76D3D2A7"/>
    <w:rsid w:val="76DB7090"/>
    <w:rsid w:val="76EEF7B1"/>
    <w:rsid w:val="76FA4759"/>
    <w:rsid w:val="770CA213"/>
    <w:rsid w:val="771651FE"/>
    <w:rsid w:val="771BD02B"/>
    <w:rsid w:val="7721FE24"/>
    <w:rsid w:val="7725B760"/>
    <w:rsid w:val="772C4D1A"/>
    <w:rsid w:val="7735C7A2"/>
    <w:rsid w:val="773871F6"/>
    <w:rsid w:val="774074FF"/>
    <w:rsid w:val="77440939"/>
    <w:rsid w:val="774CFA3F"/>
    <w:rsid w:val="775771DC"/>
    <w:rsid w:val="775A40D3"/>
    <w:rsid w:val="775C8476"/>
    <w:rsid w:val="7767EA01"/>
    <w:rsid w:val="77735239"/>
    <w:rsid w:val="77763FB8"/>
    <w:rsid w:val="777C4591"/>
    <w:rsid w:val="77BA874E"/>
    <w:rsid w:val="77C49290"/>
    <w:rsid w:val="77CAE3D3"/>
    <w:rsid w:val="77D2D491"/>
    <w:rsid w:val="7809E0B6"/>
    <w:rsid w:val="780F4E1A"/>
    <w:rsid w:val="7818F485"/>
    <w:rsid w:val="7824B91D"/>
    <w:rsid w:val="7834A37D"/>
    <w:rsid w:val="7836D88F"/>
    <w:rsid w:val="7843D717"/>
    <w:rsid w:val="7880E3CC"/>
    <w:rsid w:val="788377F2"/>
    <w:rsid w:val="789FCB55"/>
    <w:rsid w:val="78A67376"/>
    <w:rsid w:val="78A9889C"/>
    <w:rsid w:val="78D2CBE3"/>
    <w:rsid w:val="78D785B3"/>
    <w:rsid w:val="78E342CF"/>
    <w:rsid w:val="78E36CD7"/>
    <w:rsid w:val="78E573DC"/>
    <w:rsid w:val="78E9D5A4"/>
    <w:rsid w:val="78F65C57"/>
    <w:rsid w:val="79061A91"/>
    <w:rsid w:val="790B5D3F"/>
    <w:rsid w:val="79310E42"/>
    <w:rsid w:val="79346186"/>
    <w:rsid w:val="794E1222"/>
    <w:rsid w:val="79532BEE"/>
    <w:rsid w:val="7955AE37"/>
    <w:rsid w:val="796B16C2"/>
    <w:rsid w:val="797AADE6"/>
    <w:rsid w:val="79839216"/>
    <w:rsid w:val="7988C582"/>
    <w:rsid w:val="798AC4E4"/>
    <w:rsid w:val="798D08A7"/>
    <w:rsid w:val="7990B7B7"/>
    <w:rsid w:val="7992B6A3"/>
    <w:rsid w:val="7992C1F5"/>
    <w:rsid w:val="799D79B9"/>
    <w:rsid w:val="79A8D520"/>
    <w:rsid w:val="79B9B555"/>
    <w:rsid w:val="79C0E1AD"/>
    <w:rsid w:val="79DF42DA"/>
    <w:rsid w:val="79E96E36"/>
    <w:rsid w:val="79FFED2C"/>
    <w:rsid w:val="7A0E7183"/>
    <w:rsid w:val="7A11B0E1"/>
    <w:rsid w:val="7A312200"/>
    <w:rsid w:val="7A328548"/>
    <w:rsid w:val="7A3364EC"/>
    <w:rsid w:val="7A440610"/>
    <w:rsid w:val="7A5812A5"/>
    <w:rsid w:val="7A674A2D"/>
    <w:rsid w:val="7A68C1E6"/>
    <w:rsid w:val="7A7217C7"/>
    <w:rsid w:val="7A839CB1"/>
    <w:rsid w:val="7A83BC09"/>
    <w:rsid w:val="7A83CC8F"/>
    <w:rsid w:val="7A9233EA"/>
    <w:rsid w:val="7A96A90A"/>
    <w:rsid w:val="7A9E90D4"/>
    <w:rsid w:val="7AA3A81D"/>
    <w:rsid w:val="7AB461CA"/>
    <w:rsid w:val="7ACC3155"/>
    <w:rsid w:val="7B17FFA9"/>
    <w:rsid w:val="7B211408"/>
    <w:rsid w:val="7B2EB6FA"/>
    <w:rsid w:val="7B2F9738"/>
    <w:rsid w:val="7B3BF176"/>
    <w:rsid w:val="7B458DFB"/>
    <w:rsid w:val="7B4FF571"/>
    <w:rsid w:val="7B61BCE4"/>
    <w:rsid w:val="7B6B2034"/>
    <w:rsid w:val="7B7265B2"/>
    <w:rsid w:val="7B75EC86"/>
    <w:rsid w:val="7B76FE4C"/>
    <w:rsid w:val="7B8003B3"/>
    <w:rsid w:val="7B85D06D"/>
    <w:rsid w:val="7B868EB6"/>
    <w:rsid w:val="7B88D006"/>
    <w:rsid w:val="7B8BD8F9"/>
    <w:rsid w:val="7B9A5939"/>
    <w:rsid w:val="7BD58A37"/>
    <w:rsid w:val="7BD8F0F0"/>
    <w:rsid w:val="7BD9377E"/>
    <w:rsid w:val="7BEDBA67"/>
    <w:rsid w:val="7BF57F89"/>
    <w:rsid w:val="7C0E98CD"/>
    <w:rsid w:val="7C22DB90"/>
    <w:rsid w:val="7C3367CA"/>
    <w:rsid w:val="7C3C13DA"/>
    <w:rsid w:val="7C3D225F"/>
    <w:rsid w:val="7C55D78F"/>
    <w:rsid w:val="7C580DDA"/>
    <w:rsid w:val="7C5F16D2"/>
    <w:rsid w:val="7C657CE3"/>
    <w:rsid w:val="7C81AF17"/>
    <w:rsid w:val="7C8F9E1E"/>
    <w:rsid w:val="7C909BE4"/>
    <w:rsid w:val="7CA98E92"/>
    <w:rsid w:val="7CB8CBA4"/>
    <w:rsid w:val="7CCBFF93"/>
    <w:rsid w:val="7CCD970A"/>
    <w:rsid w:val="7CDAA615"/>
    <w:rsid w:val="7CE59704"/>
    <w:rsid w:val="7CFE1B5B"/>
    <w:rsid w:val="7D15FDB4"/>
    <w:rsid w:val="7D2C9C54"/>
    <w:rsid w:val="7D30A22B"/>
    <w:rsid w:val="7D4B66D2"/>
    <w:rsid w:val="7D52FD53"/>
    <w:rsid w:val="7D618F5E"/>
    <w:rsid w:val="7D63DF3F"/>
    <w:rsid w:val="7D694768"/>
    <w:rsid w:val="7D861FDF"/>
    <w:rsid w:val="7D8724BF"/>
    <w:rsid w:val="7D8EB991"/>
    <w:rsid w:val="7D9DB78D"/>
    <w:rsid w:val="7DA75659"/>
    <w:rsid w:val="7DBB0763"/>
    <w:rsid w:val="7DC00601"/>
    <w:rsid w:val="7DC23794"/>
    <w:rsid w:val="7DC9B3BC"/>
    <w:rsid w:val="7DD91500"/>
    <w:rsid w:val="7DE40BFE"/>
    <w:rsid w:val="7DEB385E"/>
    <w:rsid w:val="7DEF595E"/>
    <w:rsid w:val="7DFBFF0D"/>
    <w:rsid w:val="7E0A197D"/>
    <w:rsid w:val="7E0DABC5"/>
    <w:rsid w:val="7E14D608"/>
    <w:rsid w:val="7E1AD789"/>
    <w:rsid w:val="7E1B5536"/>
    <w:rsid w:val="7E427501"/>
    <w:rsid w:val="7E4F933B"/>
    <w:rsid w:val="7E6C0416"/>
    <w:rsid w:val="7E773238"/>
    <w:rsid w:val="7E92CD28"/>
    <w:rsid w:val="7E9837B8"/>
    <w:rsid w:val="7E9AD7FA"/>
    <w:rsid w:val="7EA1C6E4"/>
    <w:rsid w:val="7EB8E46A"/>
    <w:rsid w:val="7EC3B781"/>
    <w:rsid w:val="7EC5CB96"/>
    <w:rsid w:val="7ED21065"/>
    <w:rsid w:val="7EF0ADBD"/>
    <w:rsid w:val="7EFE28A7"/>
    <w:rsid w:val="7F0607C6"/>
    <w:rsid w:val="7F06F305"/>
    <w:rsid w:val="7F0B4C00"/>
    <w:rsid w:val="7F0F7B0A"/>
    <w:rsid w:val="7F2071C3"/>
    <w:rsid w:val="7F22DA9D"/>
    <w:rsid w:val="7F30E593"/>
    <w:rsid w:val="7F4DDA64"/>
    <w:rsid w:val="7F525AB4"/>
    <w:rsid w:val="7F639C5F"/>
    <w:rsid w:val="7F735CA2"/>
    <w:rsid w:val="7F7AFECB"/>
    <w:rsid w:val="7F888CC6"/>
    <w:rsid w:val="7F9E65F5"/>
    <w:rsid w:val="7FB97E1C"/>
    <w:rsid w:val="7FCB9680"/>
    <w:rsid w:val="7FE44863"/>
    <w:rsid w:val="7FE8C4D8"/>
    <w:rsid w:val="7FF216DA"/>
    <w:rsid w:val="7FF73DFA"/>
    <w:rsid w:val="7FFFC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105CB"/>
  <w15:chartTrackingRefBased/>
  <w15:docId w15:val="{FEF088F0-414E-4CC4-868B-890ADF279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159F7A42"/>
    <w:rPr>
      <w:color w:val="467886"/>
      <w:u w:val="single"/>
    </w:rPr>
  </w:style>
  <w:style w:type="paragraph" w:styleId="p1" w:customStyle="1">
    <w:name w:val="p1"/>
    <w:basedOn w:val="Normal"/>
    <w:rsid w:val="007A3631"/>
    <w:pPr>
      <w:spacing w:after="0" w:line="240" w:lineRule="auto"/>
    </w:pPr>
    <w:rPr>
      <w:rFonts w:ascii=".AppleSystemUIFont" w:hAnsi=".AppleSystemUIFont" w:cs="Times New Roman"/>
      <w:lang w:eastAsia="en-GB"/>
    </w:rPr>
  </w:style>
  <w:style w:type="character" w:styleId="s1" w:customStyle="1">
    <w:name w:val="s1"/>
    <w:basedOn w:val="DefaultParagraphFont"/>
    <w:rsid w:val="007A3631"/>
    <w:rPr>
      <w:rFonts w:hint="default" w:ascii="UICTFontTextStyleEmphasizedBody" w:hAnsi="UICTFontTextStyleEmphasizedBody"/>
      <w:b/>
      <w:bCs/>
      <w:i w:val="0"/>
      <w:iCs w:val="0"/>
      <w:sz w:val="24"/>
      <w:szCs w:val="24"/>
    </w:rPr>
  </w:style>
  <w:style w:type="character" w:styleId="s2" w:customStyle="1">
    <w:name w:val="s2"/>
    <w:basedOn w:val="DefaultParagraphFont"/>
    <w:rsid w:val="007A3631"/>
    <w:rPr>
      <w:rFonts w:hint="default" w:ascii="UICTFontTextStyleBody" w:hAnsi="UICTFontTextStyleBody"/>
      <w:b w:val="0"/>
      <w:bCs w:val="0"/>
      <w:i w:val="0"/>
      <w:iCs w:val="0"/>
      <w:sz w:val="24"/>
      <w:szCs w:val="24"/>
    </w:rPr>
  </w:style>
  <w:style w:type="character" w:styleId="apple-converted-space" w:customStyle="1">
    <w:name w:val="apple-converted-space"/>
    <w:basedOn w:val="DefaultParagraphFont"/>
    <w:rsid w:val="007A3631"/>
  </w:style>
  <w:style w:type="paragraph" w:styleId="p2" w:customStyle="1">
    <w:name w:val="p2"/>
    <w:basedOn w:val="Normal"/>
    <w:rsid w:val="008C3F6A"/>
    <w:pPr>
      <w:spacing w:after="0" w:line="240" w:lineRule="auto"/>
    </w:pPr>
    <w:rPr>
      <w:rFonts w:ascii=".AppleSystemUIFont" w:hAnsi=".AppleSystemUIFont" w:cs="Times New Roman"/>
      <w:lang w:eastAsia="en-GB"/>
    </w:rPr>
  </w:style>
  <w:style w:type="character" w:styleId="s3" w:customStyle="1">
    <w:name w:val="s3"/>
    <w:basedOn w:val="DefaultParagraphFont"/>
    <w:rsid w:val="003E7061"/>
    <w:rPr>
      <w:rFonts w:hint="default" w:ascii="UICTFontTextStyleItalicBody" w:hAnsi="UICTFontTextStyleItalicBody"/>
      <w:b w:val="0"/>
      <w:bCs w:val="0"/>
      <w:i/>
      <w:iCs/>
      <w:sz w:val="24"/>
      <w:szCs w:val="24"/>
    </w:rPr>
  </w:style>
  <w:style w:type="paragraph" w:styleId="Heading2">
    <w:uiPriority w:val="9"/>
    <w:name w:val="heading 2"/>
    <w:basedOn w:val="Normal"/>
    <w:next w:val="Normal"/>
    <w:unhideWhenUsed/>
    <w:qFormat/>
    <w:rsid w:val="1A8EA99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E9837B8"/>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webSettings" Target="webSettings.xml" Id="rId4" /><Relationship Type="http://schemas.openxmlformats.org/officeDocument/2006/relationships/hyperlink" Target="https://pmc.ncbi.nlm.nih.gov/articles/pmc12726508/" TargetMode="External" Id="R18883715700848b7" /><Relationship Type="http://schemas.openxmlformats.org/officeDocument/2006/relationships/hyperlink" Target="https://www.ageuk.org.uk/services/" TargetMode="External" Id="R92772cb558d04f13" /><Relationship Type="http://schemas.openxmlformats.org/officeDocument/2006/relationships/hyperlink" Target="https://ageing-better.org.uk/news/more-25-million-pensioners-losing-their-winter-fuel-payments" TargetMode="External" Id="R922e9772957240e9" /><Relationship Type="http://schemas.openxmlformats.org/officeDocument/2006/relationships/hyperlink" Target="https://www.ageuk.org.uk/latest-press/articles/2024/more-than-1-in-3-over-65s-4.7-million-lack-the-basic-skills-to-use-the-internet-successfully/" TargetMode="External" Id="Rbbd4edb42a6c42ae" /><Relationship Type="http://schemas.openxmlformats.org/officeDocument/2006/relationships/hyperlink" Target="https://ageing-better.org.uk/financial-security-state-ageing-2025" TargetMode="External" Id="Rb4b58908a3ab4f40" /><Relationship Type="http://schemas.openxmlformats.org/officeDocument/2006/relationships/hyperlink" Target="https://raceequalityfoundation.org.uk/news/pensioner-poverty-on-the-rise-after-50-years-of-progress/" TargetMode="External" Id="R039e715ca4e643cc" /><Relationship Type="http://schemas.openxmlformats.org/officeDocument/2006/relationships/hyperlink" Target="https://www.nhs.uk/mental-health/feelings-symptoms-behaviours/feelings-and-symptoms/loneliness-in-older-people/" TargetMode="External" Id="R66336111417c4389" /><Relationship Type="http://schemas.openxmlformats.org/officeDocument/2006/relationships/hyperlink" Target="https://bluemoonseniorcounseling.com/the-negative-effects-of-social-isolation-on-the-elderly/" TargetMode="External" Id="R912cb5c82e144699" /><Relationship Type="http://schemas.openxmlformats.org/officeDocument/2006/relationships/hyperlink" Target="https://www.ageuk.org.uk/siteassets/documents/reports-and-publications/reports-and-briefings/money-matters/poverty-and-financial-disadvantage-in-later-life-briefing-2024.pdf" TargetMode="External" Id="Rb23775300e5549fa" /><Relationship Type="http://schemas.openxmlformats.org/officeDocument/2006/relationships/hyperlink" Target="https://www.ageuk.org.uk/our-impact/campaigning/campaigning-for-a-commissioner-for-older-people/" TargetMode="External" Id="R4bb1439d54b641e2" /><Relationship Type="http://schemas.openxmlformats.org/officeDocument/2006/relationships/hyperlink" Target="https://www.pensionsuk.org.uk/Portals/0/Documents/Policy-Documents/2025/Pensioner-Poverty-Challenges-and-Mitigations-Jan-2025-v2.pdf" TargetMode="External" Id="R42231ccccb3b4ea4" /><Relationship Type="http://schemas.openxmlformats.org/officeDocument/2006/relationships/hyperlink" Target="https://www.bigissue.com/opinion/pensioner-poverty-independent-age/" TargetMode="External" Id="R44c819cf5bcf410f" /><Relationship Type="http://schemas.openxmlformats.org/officeDocument/2006/relationships/hyperlink" Target="https://cityobservatory.birmingham.gov.uk/api/explore/v2.1/catalog/datasets/joint-strategic-needs-assessment-jsna/files/1d75e5e78b3f0d06031cebe8238f97bf" TargetMode="External" Id="R41af07dedcf0499e" /><Relationship Type="http://schemas.openxmlformats.org/officeDocument/2006/relationships/hyperlink" Target="https://natcen.ac.uk/publications/how-poor-quality-housing-harming-millions-older-adults" TargetMode="External" Id="Rab7c0fce04bb461b" /><Relationship Type="http://schemas.openxmlformats.org/officeDocument/2006/relationships/hyperlink" Target="https://www.gov.uk/government/publications/the-older-peoples-housing-taskforce-report/our-future-homes-housing-that-promotes-wellbeing-and-community-for-an-ageing-population" TargetMode="External" Id="Rd9545f5c0e4c43a6" /><Relationship Type="http://schemas.openxmlformats.org/officeDocument/2006/relationships/hyperlink" Target="https://ageing-better.org.uk/news/older-people-living-home-which-could-make-them-sicker." TargetMode="External" Id="Rc195ac17ed784647" /><Relationship Type="http://schemas.openxmlformats.org/officeDocument/2006/relationships/hyperlink" Target="https://www.ageuk.org.uk/latest-press/articles/3.4-million-pensioners-more-than-one-in-four-are-struggling-financially-and-nearly-half-of-them-have-been-struggling-for-three-years-or-more/" TargetMode="External" Id="R9ed28cdfd8714de8" /><Relationship Type="http://schemas.openxmlformats.org/officeDocument/2006/relationships/hyperlink" Target="https://www.england.nhs.uk/long-term-plan/." TargetMode="External" Id="R13ae48550c2e480d" /><Relationship Type="http://schemas.openxmlformats.org/officeDocument/2006/relationships/hyperlink" Target="https://www.kingsfund.org.uk/insight-and-analysis/long-reads/nhs-long-term-plan-explained" TargetMode="External" Id="Rad45f3b953a04d35" /><Relationship Type="http://schemas.openxmlformats.org/officeDocument/2006/relationships/hyperlink" Target="https://www.gov.uk/government/publications/pension-credit-toolkit/pension-credit-toolkit-advice-and-guidance-for-stakeholders" TargetMode="External" Id="R93e6420545924245" /><Relationship Type="http://schemas.openxmlformats.org/officeDocument/2006/relationships/hyperlink" Target="https://www.gov.uk/government/news/nine-million-pensioners-to-receive-winter-fuel-payments-this-winter" TargetMode="External" Id="Rcb15b3ffbcfe4e0c" /><Relationship Type="http://schemas.openxmlformats.org/officeDocument/2006/relationships/hyperlink" Target="https://pmc.ncbi.nlm.nih.gov/articles/PMC10240167/" TargetMode="External" Id="R40708ef4c9a74c1e" /><Relationship Type="http://schemas.openxmlformats.org/officeDocument/2006/relationships/hyperlink" Target="https://www.ageuk.org.uk/about-us/who-we-are/" TargetMode="External" Id="Rab12f6cc7145490e" /><Relationship Type="http://schemas.openxmlformats.org/officeDocument/2006/relationships/hyperlink" Target="https://www.ageuk.org.uk/latest-press/articles/increased-employer-nics-on-charities-will-wipe-out-some-essential-services-for-vulnerable-older-people/" TargetMode="External" Id="R964aa85583424688" /><Relationship Type="http://schemas.openxmlformats.org/officeDocument/2006/relationships/hyperlink" Target="https://commonslibrary.parliament.uk/research-briefings/cbp-10338/" TargetMode="External" Id="R2b1feb1cdb964e30" /><Relationship Type="http://schemas.openxmlformats.org/officeDocument/2006/relationships/hyperlink" Target="https://www.who.int/news-room/fact-sheets/detail/ageing-and-health" TargetMode="External" Id="Re4370fe318dd4c1f" /><Relationship Type="http://schemas.openxmlformats.org/officeDocument/2006/relationships/hyperlink" Target="https://commonslibrary.parliament.uk/research-briefings/cbp-10338/" TargetMode="External" Id="R545e5c680fe84c29" /><Relationship Type="http://schemas.openxmlformats.org/officeDocument/2006/relationships/hyperlink" Target="https://www.mentalhealth.org.uk/explore-mental-health/statistics/older-people-statistics" TargetMode="External" Id="R441f6dc6a58f42bf" /><Relationship Type="http://schemas.openxmlformats.org/officeDocument/2006/relationships/hyperlink" Target="https://www.nhs.uk/mental-health/feelings-symptoms-behaviours/feelings-and-symptoms/loneliness-in-older-people/" TargetMode="External" Id="Rcbdcd7fffe814aa7" /><Relationship Type="http://schemas.openxmlformats.org/officeDocument/2006/relationships/hyperlink" Target="https://www.ageuk.org.uk/latest-press/articles/2-million-older-people-now-have-some-unmet-need-for-social-care/" TargetMode="External" Id="R96bc7c07c8db4ada" /><Relationship Type="http://schemas.openxmlformats.org/officeDocument/2006/relationships/hyperlink" Target="https://www.ageuk.org.uk/discover/2024/september/state-of-health-and-care-of-older-people-in-england-2024/" TargetMode="External" Id="R16593221d0904a5d" /><Relationship Type="http://schemas.openxmlformats.org/officeDocument/2006/relationships/hyperlink" Target="https://www.gov.uk/government/statistics/mortality-profile-may-2026-update/mortality-profile-statistical-commentary-may-2026" TargetMode="External" Id="Ra15e6b7f5e2242c3" /><Relationship Type="http://schemas.openxmlformats.org/officeDocument/2006/relationships/hyperlink" Target="https://www.ons.gov.uk/peoplepopulationandcommunity/birthsdeathsandmarriages/deaths/bulletins/socioeconomicinequalitiesinavoidablemortalityinengland/2020" TargetMode="External" Id="Rbc24d64544cc493e" /><Relationship Type="http://schemas.openxmlformats.org/officeDocument/2006/relationships/hyperlink" Target="https://www.england.nhs.uk/ourwork/clinical-policy/older-people/improving-care-for-older-people/" TargetMode="External" Id="R5c69306af08c4c59" /><Relationship Type="http://schemas.openxmlformats.org/officeDocument/2006/relationships/hyperlink" Target="https://www.gov.uk/government/publications/covid-19-wider-impacts-on-people-aged-65-and-over" TargetMode="External" Id="R17fc84a317a144e3" /><Relationship Type="http://schemas.openxmlformats.org/officeDocument/2006/relationships/hyperlink" Target="https://www.ageuk.org.uk/our-impact/policy-research/frailty-in-older-people/frailty-and-the-nhs-long-term-plan/" TargetMode="External" Id="Raf9d11c0204a4fdf" /><Relationship Type="http://schemas.openxmlformats.org/officeDocument/2006/relationships/hyperlink" Target="https://www.nia.nih.gov/health/alzheimers-and-dementia/what-dementia-symptoms-types-and-diagnosis" TargetMode="External" Id="R28b814e25518464d" /><Relationship Type="http://schemas.openxmlformats.org/officeDocument/2006/relationships/hyperlink" Target="https://www.nhs.uk/conditions/dementia/about-dementia/what-is-dementia/" TargetMode="External" Id="R88dd8dfd49f64ea6" /><Relationship Type="http://schemas.openxmlformats.org/officeDocument/2006/relationships/hyperlink" Target="https://www.england.nhs.uk/mental-health/dementia/" TargetMode="External" Id="Rb42a3f550a314b50" /><Relationship Type="http://schemas.openxmlformats.org/officeDocument/2006/relationships/hyperlink" Target="https://111.wales.nhs.uk/LiveWell/Dementia/benefits/" TargetMode="External" Id="R0acfea76bd234180" /><Relationship Type="http://schemas.openxmlformats.org/officeDocument/2006/relationships/hyperlink" Target="https://www.dementiasplatform.uk/news-and-media/blog/could-oestrogen-explain-why-women-are-more-at-risk-of-dementia" TargetMode="External" Id="R72e3df0ca8bc462d" /><Relationship Type="http://schemas.openxmlformats.org/officeDocument/2006/relationships/hyperlink" Target="https://www.alzheimers.org.uk/what-we-do/policy-and-influencing/economic-impact-of-dementia" TargetMode="External" Id="R7d51981ff16f4acb" /><Relationship Type="http://schemas.openxmlformats.org/officeDocument/2006/relationships/hyperlink" Target="https://news.joindementiaresearch.nihr.ac.uk/living-in-a-disadvantaged-area-may-increase-your-risk-of-dementia/" TargetMode="External" Id="R9352fae0eafc4c99" /><Relationship Type="http://schemas.openxmlformats.org/officeDocument/2006/relationships/hyperlink" Target="https://www.nhs.uk/conditions/dementia/about-dementia/prevention/" TargetMode="External" Id="R8dfeaf45f9f74ab1" /><Relationship Type="http://schemas.openxmlformats.org/officeDocument/2006/relationships/hyperlink" Target="https://www.alzheimers.org.uk/what-we-do/news-and-media/facts-media" TargetMode="External" Id="R35a820fd0d704cd5" /><Relationship Type="http://schemas.openxmlformats.org/officeDocument/2006/relationships/hyperlink" Target="https://www.nationalhealthexecutive.com/articles/report-finds-dementia-patients-face-years-long-delays-and-unequal-care" TargetMode="External" Id="R13022b81a9f649bd" /><Relationship Type="http://schemas.openxmlformats.org/officeDocument/2006/relationships/hyperlink" Target="https://www.alzheimers.org.uk/get-involved/dementia-friends/dementia-friends-for-schools-children-and-young-people" TargetMode="External" Id="Re9961c22803f4579" /><Relationship Type="http://schemas.openxmlformats.org/officeDocument/2006/relationships/hyperlink" Target="https://www.who.int/news-room/fact-sheets/detail/dementia" TargetMode="External" Id="R28de421efa7041f8" /><Relationship Type="http://schemas.openxmlformats.org/officeDocument/2006/relationships/hyperlink" Target="https://dementiastatistics.org/about-dementia/deaths/" TargetMode="External" Id="Rd75ecc63256d498c" /><Relationship Type="http://schemas.openxmlformats.org/officeDocument/2006/relationships/hyperlink" Target="https://dementiastatistics.org/about-dementia/prevalence-and-incidence/" TargetMode="External" Id="R74e14ea5437b4276" /><Relationship Type="http://schemas.openxmlformats.org/officeDocument/2006/relationships/hyperlink" Target="https://www.cqc.org.uk/about-us/transparency/external-reports-research/rapid-literature-review-dementia-inequalities" TargetMode="External" Id="R603edd2097c44b7c" /><Relationship Type="http://schemas.openxmlformats.org/officeDocument/2006/relationships/hyperlink" Target="https://www.nia.nih.gov/about/2024-nih-dementia-research-progress-report/understanding-risk-protective-factors-dementia" TargetMode="External" Id="R8f80af7c00ab4b04" /><Relationship Type="http://schemas.openxmlformats.org/officeDocument/2006/relationships/hyperlink" Target="https://www.britishjournalofcommunitynursing.com/content/long-term-conditions/modifiable-and-non-modifiable-risk-factors-for-dementia-what-primary-care-nurses-need-to-know" TargetMode="External" Id="R8a5624194fc645ce" /><Relationship Type="http://schemas.openxmlformats.org/officeDocument/2006/relationships/hyperlink" Target="https://www.ninds.nih.gov/health-information/disorders/dementia" TargetMode="External" Id="Rbd1c4cb2133e4ef4" /><Relationship Type="http://schemas.microsoft.com/office/2020/10/relationships/intelligence" Target="intelligence2.xml" Id="R72294704b0f64be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Raisa Khaleel (2220004)</dc:creator>
  <keywords/>
  <dc:description/>
  <lastModifiedBy>Raisa Khaleel (2220004)</lastModifiedBy>
  <revision>24</revision>
  <dcterms:created xsi:type="dcterms:W3CDTF">2026-05-11T20:26:00.0000000Z</dcterms:created>
  <dcterms:modified xsi:type="dcterms:W3CDTF">2026-07-13T19:07:11.5893211Z</dcterms:modified>
</coreProperties>
</file>