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7A2FE" w14:textId="77777777" w:rsidR="001C44C8" w:rsidRPr="002A76C0" w:rsidRDefault="001C44C8" w:rsidP="00C86723">
      <w:pPr>
        <w:pStyle w:val="BodyText"/>
        <w:spacing w:line="360" w:lineRule="auto"/>
        <w:rPr>
          <w:rFonts w:ascii="Arial" w:hAnsi="Arial" w:cs="Arial"/>
        </w:rPr>
      </w:pPr>
    </w:p>
    <w:p w14:paraId="22E48DB7" w14:textId="77777777" w:rsidR="001C44C8" w:rsidRPr="002A76C0" w:rsidRDefault="001C44C8" w:rsidP="00C86723">
      <w:pPr>
        <w:pStyle w:val="BodyText"/>
        <w:spacing w:line="360" w:lineRule="auto"/>
        <w:ind w:left="656"/>
        <w:rPr>
          <w:rFonts w:ascii="Arial" w:hAnsi="Arial" w:cs="Arial"/>
        </w:rPr>
      </w:pPr>
      <w:r w:rsidRPr="002A76C0">
        <w:rPr>
          <w:rFonts w:ascii="Arial" w:hAnsi="Arial" w:cs="Arial"/>
          <w:noProof/>
        </w:rPr>
        <w:drawing>
          <wp:inline distT="0" distB="0" distL="0" distR="0" wp14:anchorId="6B4A8C9F" wp14:editId="2601A8D9">
            <wp:extent cx="5242508" cy="1776222"/>
            <wp:effectExtent l="0" t="0" r="0" b="0"/>
            <wp:docPr id="1" name="image1.jpeg"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close up of black text&#10;&#10;Description automatically generated"/>
                    <pic:cNvPicPr/>
                  </pic:nvPicPr>
                  <pic:blipFill>
                    <a:blip r:embed="rId8" cstate="print"/>
                    <a:stretch>
                      <a:fillRect/>
                    </a:stretch>
                  </pic:blipFill>
                  <pic:spPr>
                    <a:xfrm>
                      <a:off x="0" y="0"/>
                      <a:ext cx="5242508" cy="1776222"/>
                    </a:xfrm>
                    <a:prstGeom prst="rect">
                      <a:avLst/>
                    </a:prstGeom>
                  </pic:spPr>
                </pic:pic>
              </a:graphicData>
            </a:graphic>
          </wp:inline>
        </w:drawing>
      </w:r>
    </w:p>
    <w:p w14:paraId="351D7C1A" w14:textId="77777777" w:rsidR="001C44C8" w:rsidRPr="002A76C0" w:rsidRDefault="001C44C8" w:rsidP="00C86723">
      <w:pPr>
        <w:pStyle w:val="BodyText"/>
        <w:spacing w:line="360" w:lineRule="auto"/>
        <w:rPr>
          <w:rFonts w:ascii="Arial" w:hAnsi="Arial" w:cs="Arial"/>
        </w:rPr>
      </w:pPr>
    </w:p>
    <w:p w14:paraId="472EB268" w14:textId="77777777" w:rsidR="001C44C8" w:rsidRPr="002A76C0" w:rsidRDefault="001C44C8" w:rsidP="00C86723">
      <w:pPr>
        <w:pStyle w:val="BodyText"/>
        <w:spacing w:line="360" w:lineRule="auto"/>
        <w:rPr>
          <w:rFonts w:ascii="Arial" w:hAnsi="Arial" w:cs="Arial"/>
        </w:rPr>
      </w:pPr>
    </w:p>
    <w:p w14:paraId="657F2C20" w14:textId="77777777" w:rsidR="001C44C8" w:rsidRPr="002A76C0" w:rsidRDefault="001C44C8" w:rsidP="00C86723">
      <w:pPr>
        <w:pStyle w:val="BodyText"/>
        <w:spacing w:before="6" w:line="360" w:lineRule="auto"/>
        <w:rPr>
          <w:rFonts w:ascii="Arial" w:hAnsi="Arial" w:cs="Arial"/>
        </w:rPr>
      </w:pPr>
    </w:p>
    <w:p w14:paraId="2862C8D3" w14:textId="77777777" w:rsidR="00897FC5" w:rsidRPr="006B325C" w:rsidRDefault="00897FC5" w:rsidP="006B325C">
      <w:pPr>
        <w:spacing w:before="88" w:line="360" w:lineRule="auto"/>
        <w:ind w:left="290" w:right="290"/>
        <w:jc w:val="center"/>
        <w:rPr>
          <w:rFonts w:ascii="Arial" w:hAnsi="Arial" w:cs="Arial"/>
          <w:sz w:val="40"/>
          <w:szCs w:val="40"/>
        </w:rPr>
      </w:pPr>
      <w:r w:rsidRPr="006B325C">
        <w:rPr>
          <w:rFonts w:ascii="Arial" w:hAnsi="Arial" w:cs="Arial"/>
          <w:b/>
          <w:bCs/>
          <w:spacing w:val="-1"/>
          <w:sz w:val="40"/>
          <w:szCs w:val="40"/>
        </w:rPr>
        <w:t>MASTER OF</w:t>
      </w:r>
      <w:r w:rsidRPr="006B325C">
        <w:rPr>
          <w:rFonts w:ascii="Arial" w:hAnsi="Arial" w:cs="Arial"/>
          <w:b/>
          <w:bCs/>
          <w:spacing w:val="2"/>
          <w:sz w:val="40"/>
          <w:szCs w:val="40"/>
        </w:rPr>
        <w:t xml:space="preserve"> </w:t>
      </w:r>
      <w:r w:rsidRPr="006B325C">
        <w:rPr>
          <w:rFonts w:ascii="Arial" w:hAnsi="Arial" w:cs="Arial"/>
          <w:b/>
          <w:bCs/>
          <w:spacing w:val="-1"/>
          <w:sz w:val="40"/>
          <w:szCs w:val="40"/>
        </w:rPr>
        <w:t>BUSINESS</w:t>
      </w:r>
      <w:r w:rsidRPr="006B325C">
        <w:rPr>
          <w:rFonts w:ascii="Arial" w:hAnsi="Arial" w:cs="Arial"/>
          <w:b/>
          <w:bCs/>
          <w:spacing w:val="-22"/>
          <w:sz w:val="40"/>
          <w:szCs w:val="40"/>
        </w:rPr>
        <w:t xml:space="preserve"> </w:t>
      </w:r>
      <w:r w:rsidRPr="006B325C">
        <w:rPr>
          <w:rFonts w:ascii="Arial" w:hAnsi="Arial" w:cs="Arial"/>
          <w:b/>
          <w:bCs/>
          <w:spacing w:val="-1"/>
          <w:sz w:val="40"/>
          <w:szCs w:val="40"/>
        </w:rPr>
        <w:t>ADMINISTRATION</w:t>
      </w:r>
    </w:p>
    <w:p w14:paraId="70BF1806" w14:textId="77777777" w:rsidR="00897FC5" w:rsidRPr="006B325C" w:rsidRDefault="00897FC5" w:rsidP="006B325C">
      <w:pPr>
        <w:spacing w:before="88" w:line="360" w:lineRule="auto"/>
        <w:ind w:left="290" w:right="290"/>
        <w:jc w:val="center"/>
        <w:rPr>
          <w:rFonts w:ascii="Arial" w:hAnsi="Arial" w:cs="Arial"/>
          <w:b/>
          <w:bCs/>
          <w:sz w:val="40"/>
          <w:szCs w:val="40"/>
        </w:rPr>
      </w:pPr>
    </w:p>
    <w:p w14:paraId="6E09820E" w14:textId="22FEDE72" w:rsidR="00897FC5" w:rsidRPr="006B325C" w:rsidRDefault="00897FC5" w:rsidP="006B325C">
      <w:pPr>
        <w:spacing w:line="360" w:lineRule="auto"/>
        <w:jc w:val="center"/>
        <w:rPr>
          <w:rFonts w:ascii="Arial" w:hAnsi="Arial" w:cs="Arial"/>
          <w:sz w:val="40"/>
          <w:szCs w:val="40"/>
        </w:rPr>
      </w:pPr>
      <w:r w:rsidRPr="006B325C">
        <w:rPr>
          <w:rFonts w:ascii="Arial" w:hAnsi="Arial" w:cs="Arial"/>
          <w:b/>
          <w:bCs/>
          <w:sz w:val="40"/>
          <w:szCs w:val="40"/>
        </w:rPr>
        <w:t>Student Name: ABIRAM MELVEETTIL RAMACHANDRAN</w:t>
      </w:r>
    </w:p>
    <w:p w14:paraId="7DCF583B" w14:textId="66D59531" w:rsidR="00897FC5" w:rsidRPr="006B325C" w:rsidRDefault="00897FC5" w:rsidP="006B325C">
      <w:pPr>
        <w:spacing w:line="360" w:lineRule="auto"/>
        <w:jc w:val="center"/>
        <w:rPr>
          <w:rFonts w:ascii="Arial" w:hAnsi="Arial" w:cs="Arial"/>
          <w:b/>
          <w:bCs/>
          <w:sz w:val="40"/>
          <w:szCs w:val="40"/>
        </w:rPr>
      </w:pPr>
      <w:r w:rsidRPr="006B325C">
        <w:rPr>
          <w:rFonts w:ascii="Arial" w:hAnsi="Arial" w:cs="Arial"/>
          <w:b/>
          <w:bCs/>
          <w:sz w:val="40"/>
          <w:szCs w:val="40"/>
        </w:rPr>
        <w:t>Student ID: 2244448</w:t>
      </w:r>
    </w:p>
    <w:p w14:paraId="1678C719" w14:textId="77777777" w:rsidR="00897FC5" w:rsidRPr="006B325C" w:rsidRDefault="00897FC5" w:rsidP="006B325C">
      <w:pPr>
        <w:spacing w:line="360" w:lineRule="auto"/>
        <w:jc w:val="center"/>
        <w:rPr>
          <w:rFonts w:ascii="Arial" w:hAnsi="Arial" w:cs="Arial"/>
          <w:b/>
          <w:bCs/>
          <w:sz w:val="40"/>
          <w:szCs w:val="40"/>
        </w:rPr>
      </w:pPr>
      <w:r w:rsidRPr="006B325C">
        <w:rPr>
          <w:rFonts w:ascii="Arial" w:hAnsi="Arial" w:cs="Arial"/>
          <w:b/>
          <w:bCs/>
          <w:sz w:val="40"/>
          <w:szCs w:val="40"/>
        </w:rPr>
        <w:t>Module: INTERNATIONAL BUSINESS</w:t>
      </w:r>
    </w:p>
    <w:p w14:paraId="327AC0B5" w14:textId="77777777" w:rsidR="00897FC5" w:rsidRPr="006B325C" w:rsidRDefault="00897FC5" w:rsidP="006B325C">
      <w:pPr>
        <w:spacing w:line="360" w:lineRule="auto"/>
        <w:jc w:val="center"/>
        <w:rPr>
          <w:rFonts w:ascii="Arial" w:hAnsi="Arial" w:cs="Arial"/>
          <w:b/>
          <w:bCs/>
          <w:sz w:val="40"/>
          <w:szCs w:val="40"/>
        </w:rPr>
      </w:pPr>
      <w:r w:rsidRPr="006B325C">
        <w:rPr>
          <w:rFonts w:ascii="Arial" w:hAnsi="Arial" w:cs="Arial"/>
          <w:b/>
          <w:bCs/>
          <w:sz w:val="40"/>
          <w:szCs w:val="40"/>
        </w:rPr>
        <w:t>Module Code: LCMB7014</w:t>
      </w:r>
    </w:p>
    <w:p w14:paraId="2A3FA331" w14:textId="77777777" w:rsidR="00897FC5" w:rsidRPr="006B325C" w:rsidRDefault="00897FC5" w:rsidP="006B325C">
      <w:pPr>
        <w:spacing w:line="360" w:lineRule="auto"/>
        <w:jc w:val="center"/>
        <w:rPr>
          <w:rFonts w:ascii="Arial" w:hAnsi="Arial" w:cs="Arial"/>
          <w:b/>
          <w:bCs/>
          <w:sz w:val="40"/>
          <w:szCs w:val="40"/>
        </w:rPr>
      </w:pPr>
      <w:r w:rsidRPr="006B325C">
        <w:rPr>
          <w:rFonts w:ascii="Arial" w:hAnsi="Arial" w:cs="Arial"/>
          <w:b/>
          <w:bCs/>
          <w:sz w:val="40"/>
          <w:szCs w:val="40"/>
        </w:rPr>
        <w:t>Lecturer: Liyanage Rodrigo</w:t>
      </w:r>
    </w:p>
    <w:p w14:paraId="1E3ED732" w14:textId="6EC63F24" w:rsidR="001431D6" w:rsidRDefault="00897FC5" w:rsidP="006B325C">
      <w:pPr>
        <w:pStyle w:val="NoSpacing"/>
        <w:spacing w:line="360" w:lineRule="auto"/>
        <w:jc w:val="center"/>
        <w:rPr>
          <w:rFonts w:ascii="Arial" w:hAnsi="Arial" w:cs="Arial"/>
          <w:b/>
          <w:bCs/>
          <w:sz w:val="40"/>
          <w:szCs w:val="40"/>
        </w:rPr>
      </w:pPr>
      <w:r w:rsidRPr="006B325C">
        <w:rPr>
          <w:rFonts w:ascii="Arial" w:hAnsi="Arial" w:cs="Arial"/>
          <w:b/>
          <w:bCs/>
          <w:sz w:val="40"/>
          <w:szCs w:val="40"/>
        </w:rPr>
        <w:t>Selected MNE: PHILIPS</w:t>
      </w:r>
    </w:p>
    <w:p w14:paraId="2E15EC48" w14:textId="1764FBAB" w:rsidR="00951AD2" w:rsidRPr="00A50ABF" w:rsidRDefault="00951AD2" w:rsidP="006B325C">
      <w:pPr>
        <w:pStyle w:val="NoSpacing"/>
        <w:spacing w:line="360" w:lineRule="auto"/>
        <w:jc w:val="center"/>
        <w:rPr>
          <w:rFonts w:ascii="Arial" w:hAnsi="Arial" w:cs="Arial"/>
          <w:b/>
          <w:bCs/>
          <w:sz w:val="28"/>
          <w:szCs w:val="28"/>
        </w:rPr>
      </w:pPr>
      <w:r>
        <w:rPr>
          <w:rFonts w:ascii="Arial" w:hAnsi="Arial" w:cs="Arial"/>
          <w:b/>
          <w:bCs/>
          <w:sz w:val="40"/>
          <w:szCs w:val="40"/>
        </w:rPr>
        <w:t>SUBMISSION DATE:27</w:t>
      </w:r>
      <w:r w:rsidR="00697248">
        <w:rPr>
          <w:rFonts w:ascii="Arial" w:hAnsi="Arial" w:cs="Arial"/>
          <w:b/>
          <w:bCs/>
          <w:sz w:val="40"/>
          <w:szCs w:val="40"/>
        </w:rPr>
        <w:t>/11/2023</w:t>
      </w:r>
    </w:p>
    <w:p w14:paraId="0A5FB924" w14:textId="77777777" w:rsidR="00897FC5" w:rsidRPr="002A76C0" w:rsidRDefault="00897FC5" w:rsidP="00C86723">
      <w:pPr>
        <w:pStyle w:val="NoSpacing"/>
        <w:spacing w:line="360" w:lineRule="auto"/>
        <w:jc w:val="center"/>
        <w:rPr>
          <w:rFonts w:ascii="Arial" w:hAnsi="Arial" w:cs="Arial"/>
          <w:b/>
          <w:bCs/>
        </w:rPr>
      </w:pPr>
    </w:p>
    <w:p w14:paraId="75D18B79" w14:textId="77777777" w:rsidR="00897FC5" w:rsidRPr="002A76C0" w:rsidRDefault="00897FC5" w:rsidP="00C86723">
      <w:pPr>
        <w:pStyle w:val="NoSpacing"/>
        <w:spacing w:line="360" w:lineRule="auto"/>
        <w:rPr>
          <w:rFonts w:ascii="Arial" w:hAnsi="Arial" w:cs="Arial"/>
          <w:b/>
          <w:bCs/>
        </w:rPr>
      </w:pPr>
    </w:p>
    <w:p w14:paraId="7E3497FB" w14:textId="77777777" w:rsidR="00897FC5" w:rsidRPr="002A76C0" w:rsidRDefault="00897FC5" w:rsidP="00C86723">
      <w:pPr>
        <w:pStyle w:val="NoSpacing"/>
        <w:spacing w:line="360" w:lineRule="auto"/>
        <w:rPr>
          <w:rFonts w:ascii="Arial" w:hAnsi="Arial" w:cs="Arial"/>
          <w:b/>
          <w:bCs/>
        </w:rPr>
      </w:pPr>
    </w:p>
    <w:p w14:paraId="12F9FD92" w14:textId="77777777" w:rsidR="00897FC5" w:rsidRPr="002A76C0" w:rsidRDefault="00897FC5" w:rsidP="00C86723">
      <w:pPr>
        <w:pStyle w:val="NoSpacing"/>
        <w:spacing w:line="360" w:lineRule="auto"/>
        <w:rPr>
          <w:rFonts w:ascii="Arial" w:hAnsi="Arial" w:cs="Arial"/>
          <w:b/>
          <w:bCs/>
        </w:rPr>
      </w:pPr>
    </w:p>
    <w:p w14:paraId="5553B91C" w14:textId="77777777" w:rsidR="00897FC5" w:rsidRPr="002A76C0" w:rsidRDefault="00897FC5" w:rsidP="00C86723">
      <w:pPr>
        <w:pStyle w:val="NoSpacing"/>
        <w:spacing w:line="360" w:lineRule="auto"/>
        <w:rPr>
          <w:rFonts w:ascii="Arial" w:hAnsi="Arial" w:cs="Arial"/>
          <w:b/>
          <w:bCs/>
        </w:rPr>
      </w:pPr>
    </w:p>
    <w:p w14:paraId="50406044" w14:textId="77777777" w:rsidR="00897FC5" w:rsidRDefault="00897FC5" w:rsidP="00C86723">
      <w:pPr>
        <w:pStyle w:val="NoSpacing"/>
        <w:spacing w:line="360" w:lineRule="auto"/>
        <w:rPr>
          <w:rFonts w:ascii="Arial" w:hAnsi="Arial" w:cs="Arial"/>
          <w:lang w:val="en-US"/>
        </w:rPr>
      </w:pPr>
    </w:p>
    <w:p w14:paraId="74029D26" w14:textId="2DC7DB5E" w:rsidR="00AE3745" w:rsidRPr="002A76C0" w:rsidRDefault="00AE3745" w:rsidP="00B83711">
      <w:pPr>
        <w:pStyle w:val="TOCHeading"/>
        <w:spacing w:line="360" w:lineRule="auto"/>
        <w:jc w:val="center"/>
        <w:outlineLvl w:val="9"/>
        <w:rPr>
          <w:rFonts w:ascii="Arial" w:hAnsi="Arial" w:cs="Arial"/>
          <w:color w:val="auto"/>
          <w:sz w:val="22"/>
          <w:szCs w:val="22"/>
        </w:rPr>
      </w:pPr>
      <w:r w:rsidRPr="002A76C0">
        <w:rPr>
          <w:rFonts w:ascii="Arial" w:hAnsi="Arial" w:cs="Arial"/>
          <w:color w:val="auto"/>
          <w:sz w:val="22"/>
          <w:szCs w:val="22"/>
        </w:rPr>
        <w:lastRenderedPageBreak/>
        <w:t>TABLE OF CONTENTS</w:t>
      </w:r>
    </w:p>
    <w:p w14:paraId="2CAA158C" w14:textId="77777777" w:rsidR="00CF496B" w:rsidRPr="002A76C0" w:rsidRDefault="00CF496B" w:rsidP="00C86723">
      <w:pPr>
        <w:spacing w:line="360" w:lineRule="auto"/>
        <w:rPr>
          <w:rFonts w:ascii="Arial" w:hAnsi="Arial" w:cs="Arial"/>
        </w:rPr>
      </w:pPr>
    </w:p>
    <w:p w14:paraId="4A54016E" w14:textId="77777777" w:rsidR="00CF496B" w:rsidRPr="002A76C0" w:rsidRDefault="00CF496B" w:rsidP="00C86723">
      <w:pPr>
        <w:spacing w:line="360" w:lineRule="auto"/>
        <w:rPr>
          <w:rFonts w:ascii="Arial" w:hAnsi="Arial" w:cs="Arial"/>
        </w:rPr>
      </w:pPr>
    </w:p>
    <w:p w14:paraId="71AFB6C9" w14:textId="77777777" w:rsidR="00CF496B" w:rsidRPr="002A76C0" w:rsidRDefault="00CF496B" w:rsidP="00C86723">
      <w:pPr>
        <w:spacing w:line="360" w:lineRule="auto"/>
        <w:rPr>
          <w:rFonts w:ascii="Arial" w:hAnsi="Arial" w:cs="Arial"/>
        </w:rPr>
      </w:pPr>
    </w:p>
    <w:p w14:paraId="2465FFA2" w14:textId="77777777" w:rsidR="00CF496B" w:rsidRPr="002A76C0" w:rsidRDefault="00CF496B" w:rsidP="00C86723">
      <w:pPr>
        <w:spacing w:line="360" w:lineRule="auto"/>
        <w:rPr>
          <w:rFonts w:ascii="Arial" w:hAnsi="Arial" w:cs="Arial"/>
        </w:rPr>
      </w:pPr>
    </w:p>
    <w:p w14:paraId="2353AB6D" w14:textId="30EAF6F4" w:rsidR="00AE3745" w:rsidRPr="002A76C0" w:rsidRDefault="00AE3745" w:rsidP="00C86723">
      <w:pPr>
        <w:pStyle w:val="TOC1"/>
        <w:tabs>
          <w:tab w:val="right" w:leader="dot" w:pos="9350"/>
        </w:tabs>
        <w:spacing w:line="360" w:lineRule="auto"/>
        <w:rPr>
          <w:rFonts w:ascii="Arial" w:hAnsi="Arial" w:cs="Arial"/>
        </w:rPr>
      </w:pPr>
      <w:r w:rsidRPr="002A76C0">
        <w:rPr>
          <w:rFonts w:ascii="Arial" w:eastAsia="Times New Roman" w:hAnsi="Arial" w:cs="Arial"/>
          <w:b/>
          <w:bCs/>
          <w:color w:val="2F5496"/>
        </w:rPr>
        <w:fldChar w:fldCharType="begin"/>
      </w:r>
      <w:r w:rsidRPr="002A76C0">
        <w:rPr>
          <w:rFonts w:ascii="Arial" w:hAnsi="Arial" w:cs="Arial"/>
        </w:rPr>
        <w:instrText xml:space="preserve"> TOC \o "1-3" \u \h </w:instrText>
      </w:r>
      <w:r w:rsidRPr="002A76C0">
        <w:rPr>
          <w:rFonts w:ascii="Arial" w:eastAsia="Times New Roman" w:hAnsi="Arial" w:cs="Arial"/>
          <w:b/>
          <w:bCs/>
          <w:color w:val="2F5496"/>
        </w:rPr>
        <w:fldChar w:fldCharType="separate"/>
      </w:r>
      <w:hyperlink w:anchor="_Toc149321783" w:history="1">
        <w:r w:rsidR="009E6073" w:rsidRPr="002A76C0">
          <w:rPr>
            <w:rStyle w:val="Hyperlink"/>
            <w:rFonts w:ascii="Arial" w:eastAsia="Times New Roman" w:hAnsi="Arial" w:cs="Arial"/>
          </w:rPr>
          <w:t>Introduction</w:t>
        </w:r>
        <w:r w:rsidR="003849F0" w:rsidRPr="002A76C0">
          <w:rPr>
            <w:rStyle w:val="Hyperlink"/>
            <w:rFonts w:ascii="Arial" w:eastAsia="Times New Roman" w:hAnsi="Arial" w:cs="Arial"/>
          </w:rPr>
          <w:t>………………………………………………………………………………</w:t>
        </w:r>
        <w:r w:rsidR="00F11D95" w:rsidRPr="002A76C0">
          <w:rPr>
            <w:rStyle w:val="Hyperlink"/>
            <w:rFonts w:ascii="Arial" w:eastAsia="Times New Roman" w:hAnsi="Arial" w:cs="Arial"/>
          </w:rPr>
          <w:t>...……….</w:t>
        </w:r>
        <w:r w:rsidR="003849F0" w:rsidRPr="002A76C0">
          <w:rPr>
            <w:rStyle w:val="Hyperlink"/>
            <w:rFonts w:ascii="Arial" w:eastAsia="Times New Roman" w:hAnsi="Arial" w:cs="Arial"/>
          </w:rPr>
          <w:t>…</w:t>
        </w:r>
        <w:r w:rsidR="00F11D95" w:rsidRPr="002A76C0">
          <w:rPr>
            <w:rStyle w:val="Hyperlink"/>
            <w:rFonts w:ascii="Arial" w:eastAsia="Times New Roman" w:hAnsi="Arial" w:cs="Arial"/>
          </w:rPr>
          <w:t xml:space="preserve">3 </w:t>
        </w:r>
        <w:r w:rsidR="00E540D3" w:rsidRPr="002A76C0">
          <w:rPr>
            <w:rFonts w:ascii="Arial" w:hAnsi="Arial" w:cs="Arial"/>
          </w:rPr>
          <w:t>Background Analysis</w:t>
        </w:r>
        <w:r w:rsidRPr="002A76C0">
          <w:rPr>
            <w:rFonts w:ascii="Arial" w:hAnsi="Arial" w:cs="Arial"/>
          </w:rPr>
          <w:tab/>
          <w:t>3</w:t>
        </w:r>
      </w:hyperlink>
    </w:p>
    <w:p w14:paraId="5BE4285F" w14:textId="7F394765" w:rsidR="00AE3745" w:rsidRPr="002A76C0" w:rsidRDefault="00000000" w:rsidP="00C86723">
      <w:pPr>
        <w:pStyle w:val="TOC1"/>
        <w:tabs>
          <w:tab w:val="right" w:leader="dot" w:pos="9350"/>
        </w:tabs>
        <w:spacing w:line="360" w:lineRule="auto"/>
        <w:rPr>
          <w:rFonts w:ascii="Arial" w:hAnsi="Arial" w:cs="Arial"/>
        </w:rPr>
      </w:pPr>
      <w:hyperlink w:anchor="_Toc149321784" w:history="1">
        <w:r w:rsidR="00BC1CDD" w:rsidRPr="002A76C0">
          <w:rPr>
            <w:rFonts w:ascii="Arial" w:hAnsi="Arial" w:cs="Arial"/>
          </w:rPr>
          <w:t>Internationalization Strategies</w:t>
        </w:r>
        <w:r w:rsidR="00AE3745" w:rsidRPr="002A76C0">
          <w:rPr>
            <w:rFonts w:ascii="Arial" w:hAnsi="Arial" w:cs="Arial"/>
          </w:rPr>
          <w:tab/>
        </w:r>
        <w:r w:rsidR="00440CD6">
          <w:rPr>
            <w:rFonts w:ascii="Arial" w:hAnsi="Arial" w:cs="Arial"/>
          </w:rPr>
          <w:t>5</w:t>
        </w:r>
      </w:hyperlink>
    </w:p>
    <w:p w14:paraId="5AEDB20E" w14:textId="77777777" w:rsidR="00AE3745" w:rsidRPr="002A76C0" w:rsidRDefault="00000000" w:rsidP="00C86723">
      <w:pPr>
        <w:tabs>
          <w:tab w:val="right" w:leader="dot" w:pos="9360"/>
        </w:tabs>
        <w:spacing w:line="360" w:lineRule="auto"/>
        <w:rPr>
          <w:rFonts w:ascii="Arial" w:hAnsi="Arial" w:cs="Arial"/>
        </w:rPr>
      </w:pPr>
      <w:hyperlink w:anchor="_Toc149321785" w:history="1">
        <w:r w:rsidR="00AE3745" w:rsidRPr="002A76C0">
          <w:rPr>
            <w:rFonts w:ascii="Arial" w:hAnsi="Arial" w:cs="Arial"/>
          </w:rPr>
          <w:t>Ethnocentric, Polycentric, and Geocentric Internationalization Strategies……………………..5</w:t>
        </w:r>
      </w:hyperlink>
    </w:p>
    <w:p w14:paraId="6BD4B25A" w14:textId="77777777" w:rsidR="00AE3745" w:rsidRPr="002A76C0" w:rsidRDefault="00000000" w:rsidP="00C86723">
      <w:pPr>
        <w:pStyle w:val="TOC1"/>
        <w:tabs>
          <w:tab w:val="right" w:leader="dot" w:pos="9350"/>
        </w:tabs>
        <w:spacing w:line="360" w:lineRule="auto"/>
        <w:rPr>
          <w:rFonts w:ascii="Arial" w:hAnsi="Arial" w:cs="Arial"/>
        </w:rPr>
      </w:pPr>
      <w:hyperlink w:anchor="_Toc149321786" w:history="1">
        <w:r w:rsidR="00AE3745" w:rsidRPr="002A76C0">
          <w:rPr>
            <w:rFonts w:ascii="Arial" w:hAnsi="Arial" w:cs="Arial"/>
          </w:rPr>
          <w:t>Company's Internationalization Approach</w:t>
        </w:r>
        <w:r w:rsidR="00AE3745" w:rsidRPr="002A76C0">
          <w:rPr>
            <w:rFonts w:ascii="Arial" w:hAnsi="Arial" w:cs="Arial"/>
          </w:rPr>
          <w:tab/>
          <w:t>9</w:t>
        </w:r>
      </w:hyperlink>
    </w:p>
    <w:p w14:paraId="59CB1CC8" w14:textId="3CDCB6C6" w:rsidR="00AE3745" w:rsidRPr="002A76C0" w:rsidRDefault="00000000" w:rsidP="00C86723">
      <w:pPr>
        <w:tabs>
          <w:tab w:val="right" w:leader="dot" w:pos="9360"/>
        </w:tabs>
        <w:spacing w:line="360" w:lineRule="auto"/>
        <w:rPr>
          <w:rFonts w:ascii="Arial" w:hAnsi="Arial" w:cs="Arial"/>
        </w:rPr>
      </w:pPr>
      <w:hyperlink w:anchor="_Toc149321787" w:history="1">
        <w:r w:rsidR="003E01C7" w:rsidRPr="002A76C0">
          <w:rPr>
            <w:rFonts w:ascii="Arial" w:hAnsi="Arial" w:cs="Arial"/>
          </w:rPr>
          <w:t>VUCA</w:t>
        </w:r>
        <w:r w:rsidR="00AE3745" w:rsidRPr="002A76C0">
          <w:rPr>
            <w:rFonts w:ascii="Arial" w:hAnsi="Arial" w:cs="Arial"/>
          </w:rPr>
          <w:t xml:space="preserve"> analysis………………..…………………………………………………………………</w:t>
        </w:r>
        <w:r w:rsidR="00CF496B" w:rsidRPr="002A76C0">
          <w:rPr>
            <w:rFonts w:ascii="Arial" w:hAnsi="Arial" w:cs="Arial"/>
          </w:rPr>
          <w:t>…..</w:t>
        </w:r>
        <w:r w:rsidR="00AE3745" w:rsidRPr="002A76C0">
          <w:rPr>
            <w:rFonts w:ascii="Arial" w:hAnsi="Arial" w:cs="Arial"/>
          </w:rPr>
          <w:t>13</w:t>
        </w:r>
      </w:hyperlink>
    </w:p>
    <w:p w14:paraId="601C08AF" w14:textId="1657881B" w:rsidR="00AE3745" w:rsidRPr="002A76C0" w:rsidRDefault="00000000" w:rsidP="00C86723">
      <w:pPr>
        <w:pStyle w:val="ListParagraph"/>
        <w:spacing w:line="360" w:lineRule="auto"/>
        <w:ind w:left="0"/>
        <w:jc w:val="both"/>
        <w:rPr>
          <w:rFonts w:ascii="Arial" w:eastAsia="Times New Roman" w:hAnsi="Arial" w:cs="Arial"/>
          <w:lang w:val="en-GB"/>
        </w:rPr>
      </w:pPr>
      <w:hyperlink w:anchor="_Toc149321788" w:history="1">
        <w:r w:rsidR="0065053A" w:rsidRPr="002A76C0">
          <w:rPr>
            <w:rFonts w:ascii="Arial" w:hAnsi="Arial" w:cs="Arial"/>
          </w:rPr>
          <w:t>Integration of Contextual Factors and Internationalization Strategy</w:t>
        </w:r>
        <w:r w:rsidR="007F4E30" w:rsidRPr="002A76C0">
          <w:rPr>
            <w:rFonts w:ascii="Arial" w:hAnsi="Arial" w:cs="Arial"/>
          </w:rPr>
          <w:t>…………………………..</w:t>
        </w:r>
        <w:r w:rsidR="00AE3745" w:rsidRPr="002A76C0">
          <w:rPr>
            <w:rFonts w:ascii="Arial" w:hAnsi="Arial" w:cs="Arial"/>
          </w:rPr>
          <w:t>17</w:t>
        </w:r>
      </w:hyperlink>
    </w:p>
    <w:p w14:paraId="2E860E39" w14:textId="0B228C62" w:rsidR="00AE3745" w:rsidRPr="002A76C0" w:rsidRDefault="00000000" w:rsidP="00C86723">
      <w:pPr>
        <w:pStyle w:val="TOC1"/>
        <w:tabs>
          <w:tab w:val="right" w:leader="dot" w:pos="9350"/>
        </w:tabs>
        <w:spacing w:line="360" w:lineRule="auto"/>
        <w:rPr>
          <w:rFonts w:ascii="Arial" w:hAnsi="Arial" w:cs="Arial"/>
        </w:rPr>
      </w:pPr>
      <w:hyperlink w:anchor="_Toc149321789" w:history="1">
        <w:r w:rsidR="00AE3745" w:rsidRPr="002A76C0">
          <w:rPr>
            <w:rFonts w:ascii="Arial" w:hAnsi="Arial" w:cs="Arial"/>
          </w:rPr>
          <w:t>Recommendations for the Company</w:t>
        </w:r>
        <w:r w:rsidR="00AE3745" w:rsidRPr="002A76C0">
          <w:rPr>
            <w:rFonts w:ascii="Arial" w:hAnsi="Arial" w:cs="Arial"/>
          </w:rPr>
          <w:tab/>
          <w:t>2</w:t>
        </w:r>
        <w:r w:rsidR="00565BE4">
          <w:rPr>
            <w:rFonts w:ascii="Arial" w:hAnsi="Arial" w:cs="Arial"/>
          </w:rPr>
          <w:t>1</w:t>
        </w:r>
      </w:hyperlink>
    </w:p>
    <w:p w14:paraId="67DC62B7" w14:textId="77777777" w:rsidR="00AE3745" w:rsidRPr="002A76C0" w:rsidRDefault="00000000" w:rsidP="00C86723">
      <w:pPr>
        <w:pStyle w:val="TOC1"/>
        <w:tabs>
          <w:tab w:val="right" w:leader="dot" w:pos="9350"/>
        </w:tabs>
        <w:spacing w:line="360" w:lineRule="auto"/>
        <w:rPr>
          <w:rFonts w:ascii="Arial" w:hAnsi="Arial" w:cs="Arial"/>
        </w:rPr>
      </w:pPr>
      <w:hyperlink w:anchor="_Toc149321790" w:history="1">
        <w:r w:rsidR="00AE3745" w:rsidRPr="002A76C0">
          <w:rPr>
            <w:rStyle w:val="Hyperlink"/>
            <w:rFonts w:ascii="Arial" w:eastAsia="Times New Roman" w:hAnsi="Arial" w:cs="Arial"/>
          </w:rPr>
          <w:t>Conclusion</w:t>
        </w:r>
        <w:r w:rsidR="00AE3745" w:rsidRPr="002A76C0">
          <w:rPr>
            <w:rFonts w:ascii="Arial" w:hAnsi="Arial" w:cs="Arial"/>
          </w:rPr>
          <w:tab/>
          <w:t>24</w:t>
        </w:r>
      </w:hyperlink>
    </w:p>
    <w:p w14:paraId="0CC407A9" w14:textId="77777777" w:rsidR="00AE3745" w:rsidRPr="002A76C0" w:rsidRDefault="00000000" w:rsidP="00C86723">
      <w:pPr>
        <w:pStyle w:val="TOC1"/>
        <w:tabs>
          <w:tab w:val="right" w:leader="dot" w:pos="9350"/>
        </w:tabs>
        <w:spacing w:line="360" w:lineRule="auto"/>
        <w:rPr>
          <w:rFonts w:ascii="Arial" w:hAnsi="Arial" w:cs="Arial"/>
        </w:rPr>
      </w:pPr>
      <w:hyperlink w:anchor="_Toc149321791" w:history="1">
        <w:r w:rsidR="00AE3745" w:rsidRPr="002A76C0">
          <w:rPr>
            <w:rStyle w:val="Hyperlink"/>
            <w:rFonts w:ascii="Arial" w:eastAsia="Times New Roman" w:hAnsi="Arial" w:cs="Arial"/>
          </w:rPr>
          <w:t>Reference List</w:t>
        </w:r>
        <w:r w:rsidR="00AE3745" w:rsidRPr="002A76C0">
          <w:rPr>
            <w:rFonts w:ascii="Arial" w:hAnsi="Arial" w:cs="Arial"/>
          </w:rPr>
          <w:tab/>
          <w:t>25</w:t>
        </w:r>
      </w:hyperlink>
    </w:p>
    <w:p w14:paraId="5CC18038" w14:textId="57669790" w:rsidR="00AE3745" w:rsidRPr="002A76C0" w:rsidRDefault="00AE3745" w:rsidP="00C86723">
      <w:pPr>
        <w:pStyle w:val="NoSpacing"/>
        <w:spacing w:line="360" w:lineRule="auto"/>
        <w:rPr>
          <w:rFonts w:ascii="Arial" w:hAnsi="Arial" w:cs="Arial"/>
          <w:kern w:val="0"/>
          <w:lang w:val="en-GB"/>
        </w:rPr>
      </w:pPr>
      <w:r w:rsidRPr="002A76C0">
        <w:rPr>
          <w:rFonts w:ascii="Arial" w:hAnsi="Arial" w:cs="Arial"/>
          <w:kern w:val="0"/>
          <w:lang w:val="en-GB"/>
        </w:rPr>
        <w:fldChar w:fldCharType="end"/>
      </w:r>
    </w:p>
    <w:p w14:paraId="75EEC20C" w14:textId="77777777" w:rsidR="00AE3745" w:rsidRPr="002A76C0" w:rsidRDefault="00AE3745" w:rsidP="00C86723">
      <w:pPr>
        <w:pStyle w:val="NoSpacing"/>
        <w:spacing w:line="360" w:lineRule="auto"/>
        <w:rPr>
          <w:rFonts w:ascii="Arial" w:hAnsi="Arial" w:cs="Arial"/>
          <w:kern w:val="0"/>
          <w:lang w:val="en-GB"/>
        </w:rPr>
      </w:pPr>
    </w:p>
    <w:p w14:paraId="3A16BB1E" w14:textId="77777777" w:rsidR="00AE3745" w:rsidRPr="002A76C0" w:rsidRDefault="00AE3745" w:rsidP="00C86723">
      <w:pPr>
        <w:pStyle w:val="NoSpacing"/>
        <w:spacing w:line="360" w:lineRule="auto"/>
        <w:rPr>
          <w:rFonts w:ascii="Arial" w:hAnsi="Arial" w:cs="Arial"/>
          <w:kern w:val="0"/>
          <w:lang w:val="en-GB"/>
        </w:rPr>
      </w:pPr>
    </w:p>
    <w:p w14:paraId="6A31E911" w14:textId="77777777" w:rsidR="00AE3745" w:rsidRPr="002A76C0" w:rsidRDefault="00AE3745" w:rsidP="00C86723">
      <w:pPr>
        <w:pStyle w:val="NoSpacing"/>
        <w:spacing w:line="360" w:lineRule="auto"/>
        <w:rPr>
          <w:rFonts w:ascii="Arial" w:hAnsi="Arial" w:cs="Arial"/>
          <w:kern w:val="0"/>
          <w:lang w:val="en-GB"/>
        </w:rPr>
      </w:pPr>
    </w:p>
    <w:p w14:paraId="4C17F1F1" w14:textId="77777777" w:rsidR="00AE3745" w:rsidRPr="002A76C0" w:rsidRDefault="00AE3745" w:rsidP="00C86723">
      <w:pPr>
        <w:pStyle w:val="NoSpacing"/>
        <w:spacing w:line="360" w:lineRule="auto"/>
        <w:rPr>
          <w:rFonts w:ascii="Arial" w:hAnsi="Arial" w:cs="Arial"/>
          <w:kern w:val="0"/>
          <w:lang w:val="en-GB"/>
        </w:rPr>
      </w:pPr>
    </w:p>
    <w:p w14:paraId="7AB62898" w14:textId="77777777" w:rsidR="00AE3745" w:rsidRPr="002A76C0" w:rsidRDefault="00AE3745" w:rsidP="00C86723">
      <w:pPr>
        <w:pStyle w:val="NoSpacing"/>
        <w:spacing w:line="360" w:lineRule="auto"/>
        <w:rPr>
          <w:rFonts w:ascii="Arial" w:hAnsi="Arial" w:cs="Arial"/>
          <w:kern w:val="0"/>
          <w:lang w:val="en-GB"/>
        </w:rPr>
      </w:pPr>
    </w:p>
    <w:p w14:paraId="7022F75C" w14:textId="77777777" w:rsidR="00AE3745" w:rsidRPr="002A76C0" w:rsidRDefault="00AE3745" w:rsidP="00C86723">
      <w:pPr>
        <w:pStyle w:val="NoSpacing"/>
        <w:spacing w:line="360" w:lineRule="auto"/>
        <w:rPr>
          <w:rFonts w:ascii="Arial" w:hAnsi="Arial" w:cs="Arial"/>
          <w:kern w:val="0"/>
          <w:lang w:val="en-GB"/>
        </w:rPr>
      </w:pPr>
    </w:p>
    <w:p w14:paraId="10AA754A" w14:textId="77777777" w:rsidR="00AE3745" w:rsidRPr="002A76C0" w:rsidRDefault="00AE3745" w:rsidP="00C86723">
      <w:pPr>
        <w:pStyle w:val="NoSpacing"/>
        <w:spacing w:line="360" w:lineRule="auto"/>
        <w:rPr>
          <w:rFonts w:ascii="Arial" w:hAnsi="Arial" w:cs="Arial"/>
          <w:kern w:val="0"/>
          <w:lang w:val="en-GB"/>
        </w:rPr>
      </w:pPr>
    </w:p>
    <w:p w14:paraId="3461F50D" w14:textId="77777777" w:rsidR="00AE3745" w:rsidRPr="002A76C0" w:rsidRDefault="00AE3745" w:rsidP="00C86723">
      <w:pPr>
        <w:pStyle w:val="NoSpacing"/>
        <w:spacing w:line="360" w:lineRule="auto"/>
        <w:rPr>
          <w:rFonts w:ascii="Arial" w:hAnsi="Arial" w:cs="Arial"/>
          <w:kern w:val="0"/>
          <w:lang w:val="en-GB"/>
        </w:rPr>
      </w:pPr>
    </w:p>
    <w:p w14:paraId="5E6FAC2D" w14:textId="77777777" w:rsidR="00AE3745" w:rsidRPr="002A76C0" w:rsidRDefault="00AE3745" w:rsidP="00C86723">
      <w:pPr>
        <w:pStyle w:val="NoSpacing"/>
        <w:spacing w:line="360" w:lineRule="auto"/>
        <w:rPr>
          <w:rFonts w:ascii="Arial" w:hAnsi="Arial" w:cs="Arial"/>
          <w:kern w:val="0"/>
          <w:lang w:val="en-GB"/>
        </w:rPr>
      </w:pPr>
    </w:p>
    <w:p w14:paraId="451BCABB" w14:textId="77777777" w:rsidR="00AE3745" w:rsidRDefault="00AE3745" w:rsidP="00C86723">
      <w:pPr>
        <w:pStyle w:val="NoSpacing"/>
        <w:spacing w:line="360" w:lineRule="auto"/>
        <w:rPr>
          <w:rFonts w:ascii="Arial" w:hAnsi="Arial" w:cs="Arial"/>
          <w:kern w:val="0"/>
          <w:lang w:val="en-GB"/>
        </w:rPr>
      </w:pPr>
    </w:p>
    <w:p w14:paraId="351F602D" w14:textId="77777777" w:rsidR="00B83711" w:rsidRDefault="00B83711" w:rsidP="00C86723">
      <w:pPr>
        <w:pStyle w:val="NoSpacing"/>
        <w:spacing w:line="360" w:lineRule="auto"/>
        <w:rPr>
          <w:rFonts w:ascii="Arial" w:hAnsi="Arial" w:cs="Arial"/>
          <w:kern w:val="0"/>
          <w:lang w:val="en-GB"/>
        </w:rPr>
      </w:pPr>
    </w:p>
    <w:p w14:paraId="560BA03A" w14:textId="77777777" w:rsidR="00B83711" w:rsidRDefault="00B83711" w:rsidP="00C86723">
      <w:pPr>
        <w:pStyle w:val="NoSpacing"/>
        <w:spacing w:line="360" w:lineRule="auto"/>
        <w:rPr>
          <w:rFonts w:ascii="Arial" w:hAnsi="Arial" w:cs="Arial"/>
          <w:kern w:val="0"/>
          <w:lang w:val="en-GB"/>
        </w:rPr>
      </w:pPr>
    </w:p>
    <w:p w14:paraId="27B42A58" w14:textId="77777777" w:rsidR="00B83711" w:rsidRDefault="00B83711" w:rsidP="00C86723">
      <w:pPr>
        <w:pStyle w:val="NoSpacing"/>
        <w:spacing w:line="360" w:lineRule="auto"/>
        <w:rPr>
          <w:rFonts w:ascii="Arial" w:hAnsi="Arial" w:cs="Arial"/>
          <w:kern w:val="0"/>
          <w:lang w:val="en-GB"/>
        </w:rPr>
      </w:pPr>
    </w:p>
    <w:p w14:paraId="564E774B" w14:textId="77777777" w:rsidR="00B83711" w:rsidRDefault="00B83711" w:rsidP="00C86723">
      <w:pPr>
        <w:pStyle w:val="NoSpacing"/>
        <w:spacing w:line="360" w:lineRule="auto"/>
        <w:rPr>
          <w:rFonts w:ascii="Arial" w:hAnsi="Arial" w:cs="Arial"/>
          <w:kern w:val="0"/>
          <w:lang w:val="en-GB"/>
        </w:rPr>
      </w:pPr>
    </w:p>
    <w:p w14:paraId="01AAFC6B" w14:textId="77777777" w:rsidR="00B83711" w:rsidRDefault="00B83711" w:rsidP="00C86723">
      <w:pPr>
        <w:pStyle w:val="NoSpacing"/>
        <w:spacing w:line="360" w:lineRule="auto"/>
        <w:rPr>
          <w:rFonts w:ascii="Arial" w:hAnsi="Arial" w:cs="Arial"/>
          <w:kern w:val="0"/>
          <w:lang w:val="en-GB"/>
        </w:rPr>
      </w:pPr>
    </w:p>
    <w:p w14:paraId="45B047AC" w14:textId="77777777" w:rsidR="00B83711" w:rsidRDefault="00B83711" w:rsidP="00C86723">
      <w:pPr>
        <w:pStyle w:val="NoSpacing"/>
        <w:spacing w:line="360" w:lineRule="auto"/>
        <w:rPr>
          <w:rFonts w:ascii="Arial" w:hAnsi="Arial" w:cs="Arial"/>
          <w:kern w:val="0"/>
          <w:lang w:val="en-GB"/>
        </w:rPr>
      </w:pPr>
    </w:p>
    <w:p w14:paraId="0A1E5088" w14:textId="77777777" w:rsidR="00B83711" w:rsidRDefault="00B83711" w:rsidP="00C86723">
      <w:pPr>
        <w:pStyle w:val="NoSpacing"/>
        <w:spacing w:line="360" w:lineRule="auto"/>
        <w:rPr>
          <w:rFonts w:ascii="Arial" w:hAnsi="Arial" w:cs="Arial"/>
          <w:kern w:val="0"/>
          <w:lang w:val="en-GB"/>
        </w:rPr>
      </w:pPr>
    </w:p>
    <w:p w14:paraId="64A2A5C5" w14:textId="77777777" w:rsidR="00B83711" w:rsidRDefault="00B83711" w:rsidP="00C86723">
      <w:pPr>
        <w:pStyle w:val="NoSpacing"/>
        <w:spacing w:line="360" w:lineRule="auto"/>
        <w:rPr>
          <w:rFonts w:ascii="Arial" w:hAnsi="Arial" w:cs="Arial"/>
          <w:kern w:val="0"/>
          <w:lang w:val="en-GB"/>
        </w:rPr>
      </w:pPr>
    </w:p>
    <w:p w14:paraId="7681330E" w14:textId="77777777" w:rsidR="00B83711" w:rsidRPr="002A76C0" w:rsidRDefault="00B83711" w:rsidP="00C86723">
      <w:pPr>
        <w:pStyle w:val="NoSpacing"/>
        <w:spacing w:line="360" w:lineRule="auto"/>
        <w:rPr>
          <w:rFonts w:ascii="Arial" w:hAnsi="Arial" w:cs="Arial"/>
          <w:kern w:val="0"/>
          <w:lang w:val="en-GB"/>
        </w:rPr>
      </w:pPr>
    </w:p>
    <w:p w14:paraId="30D0B348" w14:textId="70113576" w:rsidR="003E01C7" w:rsidRPr="002A76C0" w:rsidRDefault="003E01C7" w:rsidP="004708E2">
      <w:pPr>
        <w:pStyle w:val="NoSpacing"/>
        <w:spacing w:line="360" w:lineRule="auto"/>
        <w:jc w:val="center"/>
        <w:rPr>
          <w:rFonts w:ascii="Arial" w:hAnsi="Arial" w:cs="Arial"/>
          <w:b/>
          <w:bCs/>
          <w:lang w:val="en-US"/>
        </w:rPr>
      </w:pPr>
      <w:r w:rsidRPr="002A76C0">
        <w:rPr>
          <w:rFonts w:ascii="Arial" w:hAnsi="Arial" w:cs="Arial"/>
          <w:b/>
          <w:bCs/>
          <w:lang w:val="en-US"/>
        </w:rPr>
        <w:lastRenderedPageBreak/>
        <w:t>PHILIPS</w:t>
      </w:r>
    </w:p>
    <w:p w14:paraId="72800278" w14:textId="77777777" w:rsidR="003E01C7" w:rsidRPr="002A76C0" w:rsidRDefault="003E01C7" w:rsidP="00C86723">
      <w:pPr>
        <w:pStyle w:val="NoSpacing"/>
        <w:spacing w:line="360" w:lineRule="auto"/>
        <w:ind w:left="360"/>
        <w:rPr>
          <w:rFonts w:ascii="Arial" w:hAnsi="Arial" w:cs="Arial"/>
          <w:b/>
          <w:bCs/>
          <w:lang w:val="en-US"/>
        </w:rPr>
      </w:pPr>
    </w:p>
    <w:p w14:paraId="14AF5ABC" w14:textId="77777777" w:rsidR="003E01C7" w:rsidRPr="002A76C0" w:rsidRDefault="003E01C7" w:rsidP="00C86723">
      <w:pPr>
        <w:pStyle w:val="NoSpacing"/>
        <w:spacing w:line="360" w:lineRule="auto"/>
        <w:ind w:left="360"/>
        <w:rPr>
          <w:rFonts w:ascii="Arial" w:hAnsi="Arial" w:cs="Arial"/>
          <w:b/>
          <w:bCs/>
          <w:lang w:val="en-US"/>
        </w:rPr>
      </w:pPr>
    </w:p>
    <w:p w14:paraId="43C072D1" w14:textId="57FCB4C2" w:rsidR="0026585A" w:rsidRPr="002A76C0" w:rsidRDefault="00C80781" w:rsidP="00C86723">
      <w:pPr>
        <w:pStyle w:val="NoSpacing"/>
        <w:numPr>
          <w:ilvl w:val="0"/>
          <w:numId w:val="1"/>
        </w:numPr>
        <w:spacing w:line="360" w:lineRule="auto"/>
        <w:rPr>
          <w:rFonts w:ascii="Arial" w:hAnsi="Arial" w:cs="Arial"/>
          <w:lang w:val="en-US"/>
        </w:rPr>
      </w:pPr>
      <w:r w:rsidRPr="002A76C0">
        <w:rPr>
          <w:rFonts w:ascii="Arial" w:hAnsi="Arial" w:cs="Arial"/>
          <w:lang w:val="en-US"/>
        </w:rPr>
        <w:t>INTRODUCTION</w:t>
      </w:r>
    </w:p>
    <w:p w14:paraId="7535D2DF" w14:textId="77777777" w:rsidR="00C80781" w:rsidRPr="002A76C0" w:rsidRDefault="00C80781" w:rsidP="00C86723">
      <w:pPr>
        <w:pStyle w:val="NoSpacing"/>
        <w:spacing w:line="360" w:lineRule="auto"/>
        <w:rPr>
          <w:rFonts w:ascii="Arial" w:hAnsi="Arial" w:cs="Arial"/>
          <w:lang w:val="en-US"/>
        </w:rPr>
      </w:pPr>
    </w:p>
    <w:p w14:paraId="5136A41B" w14:textId="77777777" w:rsidR="00C80781" w:rsidRPr="002A76C0" w:rsidRDefault="00C80781" w:rsidP="00C86723">
      <w:pPr>
        <w:pStyle w:val="NoSpacing"/>
        <w:spacing w:line="360" w:lineRule="auto"/>
        <w:rPr>
          <w:rFonts w:ascii="Arial" w:hAnsi="Arial" w:cs="Arial"/>
          <w:lang w:val="en-US"/>
        </w:rPr>
      </w:pPr>
    </w:p>
    <w:p w14:paraId="6C862157" w14:textId="4D6DDA48" w:rsidR="00C80781" w:rsidRPr="002A76C0" w:rsidRDefault="00DA30F2" w:rsidP="00C86723">
      <w:pPr>
        <w:pStyle w:val="NoSpacing"/>
        <w:spacing w:line="360" w:lineRule="auto"/>
        <w:ind w:left="360"/>
        <w:rPr>
          <w:rFonts w:ascii="Arial" w:hAnsi="Arial" w:cs="Arial"/>
          <w:lang w:val="en-US"/>
        </w:rPr>
      </w:pPr>
      <w:r w:rsidRPr="002A76C0">
        <w:rPr>
          <w:rFonts w:ascii="Arial" w:hAnsi="Arial" w:cs="Arial"/>
          <w:lang w:val="en-US"/>
        </w:rPr>
        <w:t>Philips is a worldwide conglomerate company based in the Netherlands that specializes in consumer electronics, lighting, and healthcare. This is a thorough summary of Philips that includes information about its origins, development, internationalization process, and domestic and foreign operations.</w:t>
      </w:r>
    </w:p>
    <w:p w14:paraId="74F88301" w14:textId="77777777" w:rsidR="00D34DAE" w:rsidRPr="002A76C0" w:rsidRDefault="00D34DAE" w:rsidP="00C86723">
      <w:pPr>
        <w:pStyle w:val="NoSpacing"/>
        <w:spacing w:line="360" w:lineRule="auto"/>
        <w:rPr>
          <w:rFonts w:ascii="Arial" w:hAnsi="Arial" w:cs="Arial"/>
          <w:lang w:val="en-US"/>
        </w:rPr>
      </w:pPr>
    </w:p>
    <w:p w14:paraId="6F8893AA" w14:textId="6A20F2F7" w:rsidR="00D34DAE" w:rsidRPr="002A76C0" w:rsidRDefault="00D34DAE" w:rsidP="00C86723">
      <w:pPr>
        <w:pStyle w:val="NoSpacing"/>
        <w:spacing w:line="360" w:lineRule="auto"/>
        <w:ind w:left="360"/>
        <w:rPr>
          <w:rFonts w:ascii="Arial" w:hAnsi="Arial" w:cs="Arial"/>
          <w:lang w:val="en-US"/>
        </w:rPr>
      </w:pPr>
      <w:r w:rsidRPr="002A76C0">
        <w:rPr>
          <w:rFonts w:ascii="Arial" w:hAnsi="Arial" w:cs="Arial"/>
          <w:lang w:val="en-US"/>
        </w:rPr>
        <w:t>Philips is one of the most iconic brands in the world of technological innovation and long-term economic success. Founded in 1891 by Gerard Philips and his father Frederik in Eindhoven, Netherlands, this worldwide corporation has undergone a revolutionary transformation spanning more than a century. Although Philips was once known for being a pioneer in the manufacturing of incandescent light bulbs, it has expanded its reach well beyond its modest beginnings by skillfully adapting to the dynamic currents of global commerce. Philips is now widely recognized for its innovative contributions to consumer electronics and healthcare technologies, in addition to its role as a global lighting company.</w:t>
      </w:r>
      <w:r w:rsidRPr="002A76C0">
        <w:rPr>
          <w:rFonts w:ascii="Arial" w:hAnsi="Arial" w:cs="Arial"/>
        </w:rPr>
        <w:t xml:space="preserve"> </w:t>
      </w:r>
      <w:r w:rsidRPr="002A76C0">
        <w:rPr>
          <w:rFonts w:ascii="Arial" w:hAnsi="Arial" w:cs="Arial"/>
          <w:lang w:val="en-US"/>
        </w:rPr>
        <w:t>This project aims to explore the diverse history, globalization trajectory, primary business sectors, and significant role that Philips has had in influencing the technical and healthcare environments. As the layers of Philips' story are removed, we will see that it is more than simply a business—rather, it is a symbol of tenacity, flexibility, and a dedication to bringing about positive change in the world. As we explore the many facets of Philips, a firm that has not only lighted our homes but also made an enduring impression on the forefronts of healthcare and technology, come along on a trip through the corridors of invention.</w:t>
      </w:r>
    </w:p>
    <w:p w14:paraId="0D96030D" w14:textId="77777777" w:rsidR="00D34DAE" w:rsidRPr="002A76C0" w:rsidRDefault="00D34DAE" w:rsidP="00C86723">
      <w:pPr>
        <w:pStyle w:val="NoSpacing"/>
        <w:spacing w:line="360" w:lineRule="auto"/>
        <w:rPr>
          <w:rFonts w:ascii="Arial" w:hAnsi="Arial" w:cs="Arial"/>
          <w:lang w:val="en-US"/>
        </w:rPr>
      </w:pPr>
    </w:p>
    <w:p w14:paraId="4637C61C" w14:textId="77777777" w:rsidR="00D34DAE" w:rsidRPr="002A76C0" w:rsidRDefault="00D34DAE" w:rsidP="00C86723">
      <w:pPr>
        <w:pStyle w:val="NoSpacing"/>
        <w:spacing w:line="360" w:lineRule="auto"/>
        <w:rPr>
          <w:rFonts w:ascii="Arial" w:hAnsi="Arial" w:cs="Arial"/>
          <w:lang w:val="en-US"/>
        </w:rPr>
      </w:pPr>
    </w:p>
    <w:p w14:paraId="03BF8030" w14:textId="06BA39D9" w:rsidR="00DA30F2" w:rsidRPr="002A76C0" w:rsidRDefault="00D34DAE" w:rsidP="00C86723">
      <w:pPr>
        <w:pStyle w:val="NoSpacing"/>
        <w:numPr>
          <w:ilvl w:val="0"/>
          <w:numId w:val="1"/>
        </w:numPr>
        <w:spacing w:line="360" w:lineRule="auto"/>
        <w:rPr>
          <w:rFonts w:ascii="Arial" w:hAnsi="Arial" w:cs="Arial"/>
          <w:lang w:val="en-US"/>
        </w:rPr>
      </w:pPr>
      <w:r w:rsidRPr="002A76C0">
        <w:rPr>
          <w:rFonts w:ascii="Arial" w:hAnsi="Arial" w:cs="Arial"/>
          <w:lang w:val="en-US"/>
        </w:rPr>
        <w:t>BACKGROUND ANALYSIS</w:t>
      </w:r>
    </w:p>
    <w:p w14:paraId="47696F86" w14:textId="77777777" w:rsidR="00D34DAE" w:rsidRPr="002A76C0" w:rsidRDefault="00D34DAE" w:rsidP="00C86723">
      <w:pPr>
        <w:pStyle w:val="NoSpacing"/>
        <w:spacing w:line="360" w:lineRule="auto"/>
        <w:rPr>
          <w:rFonts w:ascii="Arial" w:hAnsi="Arial" w:cs="Arial"/>
          <w:lang w:val="en-US"/>
        </w:rPr>
      </w:pPr>
    </w:p>
    <w:p w14:paraId="37204210" w14:textId="77777777" w:rsidR="00DA30F2" w:rsidRPr="002A76C0" w:rsidRDefault="00DA30F2" w:rsidP="00C86723">
      <w:pPr>
        <w:pStyle w:val="NoSpacing"/>
        <w:spacing w:line="360" w:lineRule="auto"/>
        <w:rPr>
          <w:rFonts w:ascii="Arial" w:hAnsi="Arial" w:cs="Arial"/>
          <w:lang w:val="en-US"/>
        </w:rPr>
      </w:pPr>
    </w:p>
    <w:p w14:paraId="06E17255" w14:textId="74FCC05D" w:rsidR="00DA30F2" w:rsidRPr="002A76C0" w:rsidRDefault="00DA30F2" w:rsidP="00C86723">
      <w:pPr>
        <w:pStyle w:val="NoSpacing"/>
        <w:numPr>
          <w:ilvl w:val="0"/>
          <w:numId w:val="2"/>
        </w:numPr>
        <w:spacing w:line="360" w:lineRule="auto"/>
        <w:rPr>
          <w:rFonts w:ascii="Arial" w:hAnsi="Arial" w:cs="Arial"/>
          <w:lang w:val="en-US"/>
        </w:rPr>
      </w:pPr>
      <w:r w:rsidRPr="002A76C0">
        <w:rPr>
          <w:rFonts w:ascii="Arial" w:hAnsi="Arial" w:cs="Arial"/>
          <w:lang w:val="en-US"/>
        </w:rPr>
        <w:t>BACKGROUND AND HISTORY</w:t>
      </w:r>
    </w:p>
    <w:p w14:paraId="255B093F" w14:textId="77777777" w:rsidR="00DA30F2" w:rsidRPr="002A76C0" w:rsidRDefault="00DA30F2" w:rsidP="00C86723">
      <w:pPr>
        <w:pStyle w:val="NoSpacing"/>
        <w:spacing w:line="360" w:lineRule="auto"/>
        <w:rPr>
          <w:rFonts w:ascii="Arial" w:hAnsi="Arial" w:cs="Arial"/>
          <w:lang w:val="en-US"/>
        </w:rPr>
      </w:pPr>
    </w:p>
    <w:p w14:paraId="3589D0DF" w14:textId="77777777" w:rsidR="00DA30F2" w:rsidRPr="002A76C0" w:rsidRDefault="00DA30F2" w:rsidP="00C86723">
      <w:pPr>
        <w:pStyle w:val="NoSpacing"/>
        <w:spacing w:line="360" w:lineRule="auto"/>
        <w:ind w:left="720"/>
        <w:rPr>
          <w:rFonts w:ascii="Arial" w:hAnsi="Arial" w:cs="Arial"/>
          <w:lang w:val="en-US"/>
        </w:rPr>
      </w:pPr>
      <w:r w:rsidRPr="002A76C0">
        <w:rPr>
          <w:rFonts w:ascii="Arial" w:hAnsi="Arial" w:cs="Arial"/>
          <w:lang w:val="en-US"/>
        </w:rPr>
        <w:t>Established in 1891 in Eindhoven, Netherlands, Gerard Philips and his father Frederik started Philips. The business began life as a producer of light bulbs.</w:t>
      </w:r>
    </w:p>
    <w:p w14:paraId="7EC1EDC1" w14:textId="2F4B4B89" w:rsidR="00DA30F2" w:rsidRPr="002A76C0" w:rsidRDefault="00DA30F2" w:rsidP="00C86723">
      <w:pPr>
        <w:pStyle w:val="NoSpacing"/>
        <w:spacing w:line="360" w:lineRule="auto"/>
        <w:ind w:left="720"/>
        <w:rPr>
          <w:rFonts w:ascii="Arial" w:hAnsi="Arial" w:cs="Arial"/>
          <w:lang w:val="en-US"/>
        </w:rPr>
      </w:pPr>
      <w:r w:rsidRPr="002A76C0">
        <w:rPr>
          <w:rFonts w:ascii="Arial" w:hAnsi="Arial" w:cs="Arial"/>
          <w:lang w:val="en-US"/>
        </w:rPr>
        <w:lastRenderedPageBreak/>
        <w:t xml:space="preserve">Philips emerged as a frontrunner in the incandescent light industry rather </w:t>
      </w:r>
      <w:proofErr w:type="spellStart"/>
      <w:proofErr w:type="gramStart"/>
      <w:r w:rsidRPr="002A76C0">
        <w:rPr>
          <w:rFonts w:ascii="Arial" w:hAnsi="Arial" w:cs="Arial"/>
          <w:lang w:val="en-US"/>
        </w:rPr>
        <w:t>fast.Throughout</w:t>
      </w:r>
      <w:proofErr w:type="spellEnd"/>
      <w:proofErr w:type="gramEnd"/>
      <w:r w:rsidRPr="002A76C0">
        <w:rPr>
          <w:rFonts w:ascii="Arial" w:hAnsi="Arial" w:cs="Arial"/>
          <w:lang w:val="en-US"/>
        </w:rPr>
        <w:t xml:space="preserve"> time, it added more electrical gadgets to its line of </w:t>
      </w:r>
      <w:proofErr w:type="spellStart"/>
      <w:r w:rsidRPr="002A76C0">
        <w:rPr>
          <w:rFonts w:ascii="Arial" w:hAnsi="Arial" w:cs="Arial"/>
          <w:lang w:val="en-US"/>
        </w:rPr>
        <w:t>products,such</w:t>
      </w:r>
      <w:proofErr w:type="spellEnd"/>
      <w:r w:rsidRPr="002A76C0">
        <w:rPr>
          <w:rFonts w:ascii="Arial" w:hAnsi="Arial" w:cs="Arial"/>
          <w:lang w:val="en-US"/>
        </w:rPr>
        <w:t xml:space="preserve"> electric razors and </w:t>
      </w:r>
      <w:proofErr w:type="spellStart"/>
      <w:r w:rsidRPr="002A76C0">
        <w:rPr>
          <w:rFonts w:ascii="Arial" w:hAnsi="Arial" w:cs="Arial"/>
          <w:lang w:val="en-US"/>
        </w:rPr>
        <w:t>radios.Growth</w:t>
      </w:r>
      <w:proofErr w:type="spellEnd"/>
      <w:r w:rsidRPr="002A76C0">
        <w:rPr>
          <w:rFonts w:ascii="Arial" w:hAnsi="Arial" w:cs="Arial"/>
          <w:lang w:val="en-US"/>
        </w:rPr>
        <w:t xml:space="preserve"> and diversification following World War II were major developments for Philips. Expanding into industries including consumer electronics, semiconductors, </w:t>
      </w:r>
      <w:r w:rsidR="006328BB" w:rsidRPr="002A76C0">
        <w:rPr>
          <w:rFonts w:ascii="Arial" w:hAnsi="Arial" w:cs="Arial"/>
          <w:lang w:val="en-US"/>
        </w:rPr>
        <w:t xml:space="preserve">AND </w:t>
      </w:r>
      <w:r w:rsidRPr="002A76C0">
        <w:rPr>
          <w:rFonts w:ascii="Arial" w:hAnsi="Arial" w:cs="Arial"/>
          <w:lang w:val="en-US"/>
        </w:rPr>
        <w:t>medical equipment, it became a prominent participant in the electronics and technology sectors.</w:t>
      </w:r>
    </w:p>
    <w:p w14:paraId="26D08C32" w14:textId="77777777" w:rsidR="00DA30F2" w:rsidRPr="002A76C0" w:rsidRDefault="00DA30F2" w:rsidP="00C86723">
      <w:pPr>
        <w:pStyle w:val="NoSpacing"/>
        <w:spacing w:line="360" w:lineRule="auto"/>
        <w:rPr>
          <w:rFonts w:ascii="Arial" w:hAnsi="Arial" w:cs="Arial"/>
          <w:lang w:val="en-US"/>
        </w:rPr>
      </w:pPr>
    </w:p>
    <w:p w14:paraId="58CF1C3C" w14:textId="77777777" w:rsidR="00DA30F2" w:rsidRPr="002A76C0" w:rsidRDefault="00DA30F2" w:rsidP="00C86723">
      <w:pPr>
        <w:pStyle w:val="NoSpacing"/>
        <w:spacing w:line="360" w:lineRule="auto"/>
        <w:rPr>
          <w:rFonts w:ascii="Arial" w:hAnsi="Arial" w:cs="Arial"/>
          <w:lang w:val="en-US"/>
        </w:rPr>
      </w:pPr>
    </w:p>
    <w:p w14:paraId="3A830522" w14:textId="6F119521" w:rsidR="00DA30F2" w:rsidRPr="002A76C0" w:rsidRDefault="00DA30F2" w:rsidP="00C86723">
      <w:pPr>
        <w:pStyle w:val="NoSpacing"/>
        <w:numPr>
          <w:ilvl w:val="0"/>
          <w:numId w:val="2"/>
        </w:numPr>
        <w:spacing w:line="360" w:lineRule="auto"/>
        <w:rPr>
          <w:rFonts w:ascii="Arial" w:hAnsi="Arial" w:cs="Arial"/>
          <w:lang w:val="en-US"/>
        </w:rPr>
      </w:pPr>
      <w:r w:rsidRPr="002A76C0">
        <w:rPr>
          <w:rFonts w:ascii="Arial" w:hAnsi="Arial" w:cs="Arial"/>
          <w:lang w:val="en-US"/>
        </w:rPr>
        <w:t>INTERNATIONALIZATION JOURNEY</w:t>
      </w:r>
    </w:p>
    <w:p w14:paraId="7251B334" w14:textId="77777777" w:rsidR="00DA30F2" w:rsidRPr="002A76C0" w:rsidRDefault="00DA30F2" w:rsidP="00C86723">
      <w:pPr>
        <w:pStyle w:val="NoSpacing"/>
        <w:spacing w:line="360" w:lineRule="auto"/>
        <w:rPr>
          <w:rFonts w:ascii="Arial" w:hAnsi="Arial" w:cs="Arial"/>
          <w:lang w:val="en-US"/>
        </w:rPr>
      </w:pPr>
    </w:p>
    <w:p w14:paraId="5FCDC376" w14:textId="77777777" w:rsidR="00DA30F2" w:rsidRPr="002A76C0" w:rsidRDefault="00DA30F2" w:rsidP="00C86723">
      <w:pPr>
        <w:pStyle w:val="NoSpacing"/>
        <w:numPr>
          <w:ilvl w:val="0"/>
          <w:numId w:val="3"/>
        </w:numPr>
        <w:spacing w:line="360" w:lineRule="auto"/>
        <w:rPr>
          <w:rFonts w:ascii="Arial" w:hAnsi="Arial" w:cs="Arial"/>
          <w:lang w:val="en-US"/>
        </w:rPr>
      </w:pPr>
      <w:r w:rsidRPr="002A76C0">
        <w:rPr>
          <w:rFonts w:ascii="Arial" w:hAnsi="Arial" w:cs="Arial"/>
          <w:lang w:val="en-US"/>
        </w:rPr>
        <w:t>Global Expansion: Early in its existence, Philips set out to expand globally, setting up production sites and subsidiaries across other nations. This aided the business in expanding internationally and entering new markets.</w:t>
      </w:r>
    </w:p>
    <w:p w14:paraId="73D0621A" w14:textId="77777777" w:rsidR="00DA30F2" w:rsidRPr="002A76C0" w:rsidRDefault="00DA30F2" w:rsidP="00C86723">
      <w:pPr>
        <w:pStyle w:val="NoSpacing"/>
        <w:spacing w:line="360" w:lineRule="auto"/>
        <w:rPr>
          <w:rFonts w:ascii="Arial" w:hAnsi="Arial" w:cs="Arial"/>
          <w:lang w:val="en-US"/>
        </w:rPr>
      </w:pPr>
    </w:p>
    <w:p w14:paraId="1C50704A" w14:textId="77777777" w:rsidR="00DA30F2" w:rsidRPr="002A76C0" w:rsidRDefault="00DA30F2" w:rsidP="00C86723">
      <w:pPr>
        <w:pStyle w:val="NoSpacing"/>
        <w:numPr>
          <w:ilvl w:val="0"/>
          <w:numId w:val="3"/>
        </w:numPr>
        <w:spacing w:line="360" w:lineRule="auto"/>
        <w:rPr>
          <w:rFonts w:ascii="Arial" w:hAnsi="Arial" w:cs="Arial"/>
          <w:lang w:val="en-US"/>
        </w:rPr>
      </w:pPr>
      <w:r w:rsidRPr="002A76C0">
        <w:rPr>
          <w:rFonts w:ascii="Arial" w:hAnsi="Arial" w:cs="Arial"/>
          <w:lang w:val="en-US"/>
        </w:rPr>
        <w:t>Innovations in Technology: Philips has always been at the forefront of these developments. It was instrumental in the invention of the compact disc (CD) and introduced medical imaging technology that was revolutionary.</w:t>
      </w:r>
    </w:p>
    <w:p w14:paraId="54F08FA3" w14:textId="77777777" w:rsidR="00DA30F2" w:rsidRPr="002A76C0" w:rsidRDefault="00DA30F2" w:rsidP="00C86723">
      <w:pPr>
        <w:pStyle w:val="NoSpacing"/>
        <w:spacing w:line="360" w:lineRule="auto"/>
        <w:rPr>
          <w:rFonts w:ascii="Arial" w:hAnsi="Arial" w:cs="Arial"/>
          <w:lang w:val="en-US"/>
        </w:rPr>
      </w:pPr>
    </w:p>
    <w:p w14:paraId="3E0BAC79" w14:textId="37048E5F" w:rsidR="00F746C2" w:rsidRPr="002A76C0" w:rsidRDefault="00DA30F2" w:rsidP="00C86723">
      <w:pPr>
        <w:pStyle w:val="NoSpacing"/>
        <w:numPr>
          <w:ilvl w:val="0"/>
          <w:numId w:val="3"/>
        </w:numPr>
        <w:spacing w:line="360" w:lineRule="auto"/>
        <w:rPr>
          <w:rFonts w:ascii="Arial" w:hAnsi="Arial" w:cs="Arial"/>
          <w:lang w:val="en-US"/>
        </w:rPr>
      </w:pPr>
      <w:r w:rsidRPr="002A76C0">
        <w:rPr>
          <w:rFonts w:ascii="Arial" w:hAnsi="Arial" w:cs="Arial"/>
          <w:lang w:val="en-US"/>
        </w:rPr>
        <w:t>Strategic partnerships and Acquisitions: Philips used strategic partnerships and acquisitions to bolster its position in a number of markets. For instance, it established partnerships and joint ventures in the healthcare industry and bought businesses like Respironics to diversify its holdings</w:t>
      </w:r>
      <w:r w:rsidR="00F746C2" w:rsidRPr="002A76C0">
        <w:rPr>
          <w:rFonts w:ascii="Arial" w:hAnsi="Arial" w:cs="Arial"/>
          <w:lang w:val="en-US"/>
        </w:rPr>
        <w:t>.</w:t>
      </w:r>
    </w:p>
    <w:p w14:paraId="36D07131" w14:textId="77777777" w:rsidR="00D171D2" w:rsidRPr="002A76C0" w:rsidRDefault="00D171D2" w:rsidP="00C86723">
      <w:pPr>
        <w:pStyle w:val="NoSpacing"/>
        <w:spacing w:line="360" w:lineRule="auto"/>
        <w:rPr>
          <w:rFonts w:ascii="Arial" w:hAnsi="Arial" w:cs="Arial"/>
          <w:lang w:val="en-US"/>
        </w:rPr>
      </w:pPr>
    </w:p>
    <w:p w14:paraId="2941F482" w14:textId="77777777" w:rsidR="00D171D2" w:rsidRPr="002A76C0" w:rsidRDefault="00D171D2" w:rsidP="00C86723">
      <w:pPr>
        <w:pStyle w:val="NoSpacing"/>
        <w:spacing w:line="360" w:lineRule="auto"/>
        <w:rPr>
          <w:rFonts w:ascii="Arial" w:hAnsi="Arial" w:cs="Arial"/>
          <w:lang w:val="en-US"/>
        </w:rPr>
      </w:pPr>
    </w:p>
    <w:p w14:paraId="601483FD" w14:textId="195F19B6" w:rsidR="00D171D2" w:rsidRPr="002A76C0" w:rsidRDefault="00D171D2" w:rsidP="00C86723">
      <w:pPr>
        <w:pStyle w:val="NoSpacing"/>
        <w:numPr>
          <w:ilvl w:val="0"/>
          <w:numId w:val="2"/>
        </w:numPr>
        <w:spacing w:line="360" w:lineRule="auto"/>
        <w:rPr>
          <w:rFonts w:ascii="Arial" w:hAnsi="Arial" w:cs="Arial"/>
          <w:lang w:val="en-US"/>
        </w:rPr>
      </w:pPr>
      <w:r w:rsidRPr="002A76C0">
        <w:rPr>
          <w:rFonts w:ascii="Arial" w:hAnsi="Arial" w:cs="Arial"/>
          <w:lang w:val="en-US"/>
        </w:rPr>
        <w:t>HOME COUNTRY OPERATIONS</w:t>
      </w:r>
    </w:p>
    <w:p w14:paraId="1229FCC2" w14:textId="77777777" w:rsidR="00D171D2" w:rsidRPr="002A76C0" w:rsidRDefault="00D171D2" w:rsidP="00C86723">
      <w:pPr>
        <w:pStyle w:val="NoSpacing"/>
        <w:spacing w:line="360" w:lineRule="auto"/>
        <w:rPr>
          <w:rFonts w:ascii="Arial" w:hAnsi="Arial" w:cs="Arial"/>
          <w:lang w:val="en-US"/>
        </w:rPr>
      </w:pPr>
    </w:p>
    <w:p w14:paraId="2C6D4CCF" w14:textId="77777777" w:rsidR="00D171D2" w:rsidRPr="002A76C0" w:rsidRDefault="00D171D2" w:rsidP="00C86723">
      <w:pPr>
        <w:pStyle w:val="NoSpacing"/>
        <w:numPr>
          <w:ilvl w:val="0"/>
          <w:numId w:val="4"/>
        </w:numPr>
        <w:spacing w:line="360" w:lineRule="auto"/>
        <w:rPr>
          <w:rFonts w:ascii="Arial" w:hAnsi="Arial" w:cs="Arial"/>
          <w:lang w:val="en-US"/>
        </w:rPr>
      </w:pPr>
      <w:r w:rsidRPr="002A76C0">
        <w:rPr>
          <w:rFonts w:ascii="Arial" w:hAnsi="Arial" w:cs="Arial"/>
          <w:lang w:val="en-US"/>
        </w:rPr>
        <w:t>Headquarters: The corporate office of the corporation is situated in Amsterdam, Netherlands.</w:t>
      </w:r>
    </w:p>
    <w:p w14:paraId="78285C9D" w14:textId="77777777" w:rsidR="00D171D2" w:rsidRPr="002A76C0" w:rsidRDefault="00D171D2" w:rsidP="00C86723">
      <w:pPr>
        <w:pStyle w:val="NoSpacing"/>
        <w:spacing w:line="360" w:lineRule="auto"/>
        <w:rPr>
          <w:rFonts w:ascii="Arial" w:hAnsi="Arial" w:cs="Arial"/>
          <w:lang w:val="en-US"/>
        </w:rPr>
      </w:pPr>
    </w:p>
    <w:p w14:paraId="3F75F4D0" w14:textId="5FC640F5" w:rsidR="00D171D2" w:rsidRPr="002A76C0" w:rsidRDefault="00D171D2" w:rsidP="00C86723">
      <w:pPr>
        <w:pStyle w:val="NoSpacing"/>
        <w:numPr>
          <w:ilvl w:val="0"/>
          <w:numId w:val="4"/>
        </w:numPr>
        <w:spacing w:line="360" w:lineRule="auto"/>
        <w:rPr>
          <w:rFonts w:ascii="Arial" w:hAnsi="Arial" w:cs="Arial"/>
          <w:lang w:val="en-US"/>
        </w:rPr>
      </w:pPr>
      <w:r w:rsidRPr="002A76C0">
        <w:rPr>
          <w:rFonts w:ascii="Arial" w:hAnsi="Arial" w:cs="Arial"/>
          <w:lang w:val="en-US"/>
        </w:rPr>
        <w:t>Research and Development (R&amp;D): Philips maintains a major research and development center in the Netherlands, which helps to drive advancements in lighting, healthcare, and other fields.</w:t>
      </w:r>
      <w:r w:rsidR="009348D0" w:rsidRPr="009348D0">
        <w:rPr>
          <w:rFonts w:ascii="Arial" w:hAnsi="Arial" w:cs="Arial"/>
          <w:color w:val="222222"/>
          <w:sz w:val="20"/>
          <w:szCs w:val="20"/>
          <w:shd w:val="clear" w:color="auto" w:fill="FFFFFF"/>
        </w:rPr>
        <w:t xml:space="preserve"> </w:t>
      </w:r>
      <w:r w:rsidR="009348D0">
        <w:rPr>
          <w:rFonts w:ascii="Arial" w:hAnsi="Arial" w:cs="Arial"/>
          <w:color w:val="222222"/>
          <w:sz w:val="20"/>
          <w:szCs w:val="20"/>
          <w:shd w:val="clear" w:color="auto" w:fill="FFFFFF"/>
        </w:rPr>
        <w:t>Here are many successful cases of frugal innovation, whereas there are only a few examples of successful reverse innovation</w:t>
      </w:r>
      <w:r w:rsidR="00C20749">
        <w:rPr>
          <w:rFonts w:ascii="Arial" w:hAnsi="Arial" w:cs="Arial"/>
          <w:color w:val="222222"/>
          <w:sz w:val="20"/>
          <w:szCs w:val="20"/>
          <w:shd w:val="clear" w:color="auto" w:fill="FFFFFF"/>
        </w:rPr>
        <w:t xml:space="preserve"> </w:t>
      </w:r>
      <w:r w:rsidR="00221E81">
        <w:rPr>
          <w:rFonts w:ascii="Arial" w:hAnsi="Arial" w:cs="Arial"/>
          <w:color w:val="222222"/>
          <w:sz w:val="20"/>
          <w:szCs w:val="20"/>
          <w:shd w:val="clear" w:color="auto" w:fill="FFFFFF"/>
        </w:rPr>
        <w:t>(</w:t>
      </w:r>
      <w:proofErr w:type="spellStart"/>
      <w:r w:rsidR="00C20749">
        <w:rPr>
          <w:rFonts w:ascii="Arial" w:hAnsi="Arial" w:cs="Arial"/>
          <w:color w:val="222222"/>
          <w:sz w:val="20"/>
          <w:szCs w:val="20"/>
          <w:shd w:val="clear" w:color="auto" w:fill="FFFFFF"/>
        </w:rPr>
        <w:t>simula</w:t>
      </w:r>
      <w:proofErr w:type="spellEnd"/>
      <w:r w:rsidR="00C20749">
        <w:rPr>
          <w:rFonts w:ascii="Arial" w:hAnsi="Arial" w:cs="Arial"/>
          <w:color w:val="222222"/>
          <w:sz w:val="20"/>
          <w:szCs w:val="20"/>
          <w:shd w:val="clear" w:color="auto" w:fill="FFFFFF"/>
        </w:rPr>
        <w:t xml:space="preserve"> 2015</w:t>
      </w:r>
      <w:r w:rsidR="006E1EDB">
        <w:rPr>
          <w:rFonts w:ascii="Arial" w:hAnsi="Arial" w:cs="Arial"/>
          <w:color w:val="222222"/>
          <w:sz w:val="20"/>
          <w:szCs w:val="20"/>
          <w:shd w:val="clear" w:color="auto" w:fill="FFFFFF"/>
        </w:rPr>
        <w:t xml:space="preserve"> </w:t>
      </w:r>
      <w:r w:rsidR="00575A6F">
        <w:rPr>
          <w:rFonts w:ascii="Arial" w:hAnsi="Arial" w:cs="Arial"/>
          <w:color w:val="222222"/>
          <w:sz w:val="20"/>
          <w:szCs w:val="20"/>
          <w:shd w:val="clear" w:color="auto" w:fill="FFFFFF"/>
        </w:rPr>
        <w:t>,</w:t>
      </w:r>
      <w:r w:rsidR="006E1EDB">
        <w:rPr>
          <w:rFonts w:ascii="Arial" w:hAnsi="Arial" w:cs="Arial"/>
          <w:color w:val="222222"/>
          <w:sz w:val="20"/>
          <w:szCs w:val="20"/>
          <w:shd w:val="clear" w:color="auto" w:fill="FFFFFF"/>
        </w:rPr>
        <w:t>109</w:t>
      </w:r>
      <w:r w:rsidR="00286685">
        <w:rPr>
          <w:rFonts w:ascii="Arial" w:hAnsi="Arial" w:cs="Arial"/>
          <w:color w:val="222222"/>
          <w:sz w:val="20"/>
          <w:szCs w:val="20"/>
          <w:shd w:val="clear" w:color="auto" w:fill="FFFFFF"/>
        </w:rPr>
        <w:t xml:space="preserve"> 1-6</w:t>
      </w:r>
      <w:r w:rsidR="00221E81">
        <w:rPr>
          <w:rFonts w:ascii="Arial" w:hAnsi="Arial" w:cs="Arial"/>
          <w:color w:val="222222"/>
          <w:sz w:val="20"/>
          <w:szCs w:val="20"/>
          <w:shd w:val="clear" w:color="auto" w:fill="FFFFFF"/>
        </w:rPr>
        <w:t>)</w:t>
      </w:r>
    </w:p>
    <w:p w14:paraId="2B3D9A1E" w14:textId="77777777" w:rsidR="00D171D2" w:rsidRPr="002A76C0" w:rsidRDefault="00D171D2" w:rsidP="00C86723">
      <w:pPr>
        <w:pStyle w:val="NoSpacing"/>
        <w:spacing w:line="360" w:lineRule="auto"/>
        <w:rPr>
          <w:rFonts w:ascii="Arial" w:hAnsi="Arial" w:cs="Arial"/>
          <w:lang w:val="en-US"/>
        </w:rPr>
      </w:pPr>
    </w:p>
    <w:p w14:paraId="35A48656" w14:textId="67FBAB67" w:rsidR="00D171D2" w:rsidRPr="009C7323" w:rsidRDefault="00D171D2" w:rsidP="00C86723">
      <w:pPr>
        <w:pStyle w:val="NoSpacing"/>
        <w:numPr>
          <w:ilvl w:val="0"/>
          <w:numId w:val="4"/>
        </w:numPr>
        <w:spacing w:line="360" w:lineRule="auto"/>
        <w:rPr>
          <w:rFonts w:ascii="Arial" w:hAnsi="Arial" w:cs="Arial"/>
          <w:lang w:val="en-US"/>
        </w:rPr>
      </w:pPr>
      <w:r w:rsidRPr="002A76C0">
        <w:rPr>
          <w:rFonts w:ascii="Arial" w:hAnsi="Arial" w:cs="Arial"/>
          <w:lang w:val="en-US"/>
        </w:rPr>
        <w:t>Philanthropy: The corporation supports community development, education, and healthcare projects in its native nation via a variety of philanthropic endeavors.</w:t>
      </w:r>
    </w:p>
    <w:p w14:paraId="55EBC6C8" w14:textId="1258AF81" w:rsidR="00D171D2" w:rsidRPr="002A76C0" w:rsidRDefault="00D171D2" w:rsidP="00C86723">
      <w:pPr>
        <w:pStyle w:val="NoSpacing"/>
        <w:numPr>
          <w:ilvl w:val="0"/>
          <w:numId w:val="2"/>
        </w:numPr>
        <w:spacing w:line="360" w:lineRule="auto"/>
        <w:rPr>
          <w:rFonts w:ascii="Arial" w:hAnsi="Arial" w:cs="Arial"/>
          <w:lang w:val="en-US"/>
        </w:rPr>
      </w:pPr>
      <w:r w:rsidRPr="002A76C0">
        <w:rPr>
          <w:rFonts w:ascii="Arial" w:hAnsi="Arial" w:cs="Arial"/>
          <w:lang w:val="en-US"/>
        </w:rPr>
        <w:lastRenderedPageBreak/>
        <w:t>HOST COUNTRY OPERATIONS</w:t>
      </w:r>
    </w:p>
    <w:p w14:paraId="2AFD308B" w14:textId="77777777" w:rsidR="00D171D2" w:rsidRPr="002A76C0" w:rsidRDefault="00D171D2" w:rsidP="00C86723">
      <w:pPr>
        <w:pStyle w:val="NoSpacing"/>
        <w:spacing w:line="360" w:lineRule="auto"/>
        <w:rPr>
          <w:rFonts w:ascii="Arial" w:hAnsi="Arial" w:cs="Arial"/>
          <w:lang w:val="en-US"/>
        </w:rPr>
      </w:pPr>
    </w:p>
    <w:p w14:paraId="7A8033D0" w14:textId="77777777" w:rsidR="00D171D2" w:rsidRPr="002A76C0" w:rsidRDefault="00D171D2" w:rsidP="00C86723">
      <w:pPr>
        <w:pStyle w:val="NoSpacing"/>
        <w:numPr>
          <w:ilvl w:val="0"/>
          <w:numId w:val="5"/>
        </w:numPr>
        <w:spacing w:line="360" w:lineRule="auto"/>
        <w:rPr>
          <w:rFonts w:ascii="Arial" w:hAnsi="Arial" w:cs="Arial"/>
          <w:lang w:val="en-US"/>
        </w:rPr>
      </w:pPr>
      <w:r w:rsidRPr="002A76C0">
        <w:rPr>
          <w:rFonts w:ascii="Arial" w:hAnsi="Arial" w:cs="Arial"/>
          <w:lang w:val="en-US"/>
        </w:rPr>
        <w:t>Global Reach: Philips is a global company that is well-represented in both developed and emerging markets. It is active in many different nations.</w:t>
      </w:r>
    </w:p>
    <w:p w14:paraId="2350B8C3" w14:textId="77777777" w:rsidR="00D171D2" w:rsidRPr="002A76C0" w:rsidRDefault="00D171D2" w:rsidP="00C86723">
      <w:pPr>
        <w:pStyle w:val="NoSpacing"/>
        <w:spacing w:line="360" w:lineRule="auto"/>
        <w:rPr>
          <w:rFonts w:ascii="Arial" w:hAnsi="Arial" w:cs="Arial"/>
          <w:lang w:val="en-US"/>
        </w:rPr>
      </w:pPr>
    </w:p>
    <w:p w14:paraId="6ACCD09A" w14:textId="77777777" w:rsidR="00D171D2" w:rsidRPr="002A76C0" w:rsidRDefault="00D171D2" w:rsidP="00C86723">
      <w:pPr>
        <w:pStyle w:val="NoSpacing"/>
        <w:numPr>
          <w:ilvl w:val="0"/>
          <w:numId w:val="5"/>
        </w:numPr>
        <w:spacing w:line="360" w:lineRule="auto"/>
        <w:rPr>
          <w:rFonts w:ascii="Arial" w:hAnsi="Arial" w:cs="Arial"/>
          <w:lang w:val="en-US"/>
        </w:rPr>
      </w:pPr>
      <w:r w:rsidRPr="002A76C0">
        <w:rPr>
          <w:rFonts w:ascii="Arial" w:hAnsi="Arial" w:cs="Arial"/>
          <w:lang w:val="en-US"/>
        </w:rPr>
        <w:t>Patient monitoring, medical imaging systems, and health informatics are just a few of the solutions that Philips offers in the healthcare industry. It cooperates with medical professionals across the world to enhance patient outcomes.</w:t>
      </w:r>
    </w:p>
    <w:p w14:paraId="4E6B93E3" w14:textId="77777777" w:rsidR="00D171D2" w:rsidRPr="002A76C0" w:rsidRDefault="00D171D2" w:rsidP="00C86723">
      <w:pPr>
        <w:pStyle w:val="NoSpacing"/>
        <w:spacing w:line="360" w:lineRule="auto"/>
        <w:rPr>
          <w:rFonts w:ascii="Arial" w:hAnsi="Arial" w:cs="Arial"/>
          <w:lang w:val="en-US"/>
        </w:rPr>
      </w:pPr>
    </w:p>
    <w:p w14:paraId="101553B1" w14:textId="77777777" w:rsidR="00D171D2" w:rsidRPr="002A76C0" w:rsidRDefault="00D171D2" w:rsidP="00C86723">
      <w:pPr>
        <w:pStyle w:val="NoSpacing"/>
        <w:numPr>
          <w:ilvl w:val="0"/>
          <w:numId w:val="5"/>
        </w:numPr>
        <w:spacing w:line="360" w:lineRule="auto"/>
        <w:rPr>
          <w:rFonts w:ascii="Arial" w:hAnsi="Arial" w:cs="Arial"/>
          <w:lang w:val="en-US"/>
        </w:rPr>
      </w:pPr>
      <w:r w:rsidRPr="002A76C0">
        <w:rPr>
          <w:rFonts w:ascii="Arial" w:hAnsi="Arial" w:cs="Arial"/>
          <w:lang w:val="en-US"/>
        </w:rPr>
        <w:t>Consumer Electronics: Selling a range of items to a worldwide clientele, Philips produces and distributes consumer electronics such as music equipment, TVs, and home appliances.</w:t>
      </w:r>
    </w:p>
    <w:p w14:paraId="1D387A2E" w14:textId="77777777" w:rsidR="00D171D2" w:rsidRPr="002A76C0" w:rsidRDefault="00D171D2" w:rsidP="00C86723">
      <w:pPr>
        <w:pStyle w:val="NoSpacing"/>
        <w:spacing w:line="360" w:lineRule="auto"/>
        <w:rPr>
          <w:rFonts w:ascii="Arial" w:hAnsi="Arial" w:cs="Arial"/>
          <w:lang w:val="en-US"/>
        </w:rPr>
      </w:pPr>
    </w:p>
    <w:p w14:paraId="712B7485" w14:textId="1AB3F820" w:rsidR="00D171D2" w:rsidRPr="002A76C0" w:rsidRDefault="00D171D2" w:rsidP="00C86723">
      <w:pPr>
        <w:pStyle w:val="NoSpacing"/>
        <w:numPr>
          <w:ilvl w:val="0"/>
          <w:numId w:val="5"/>
        </w:numPr>
        <w:spacing w:line="360" w:lineRule="auto"/>
        <w:rPr>
          <w:rFonts w:ascii="Arial" w:hAnsi="Arial" w:cs="Arial"/>
          <w:lang w:val="en-US"/>
        </w:rPr>
      </w:pPr>
      <w:r w:rsidRPr="002A76C0">
        <w:rPr>
          <w:rFonts w:ascii="Arial" w:hAnsi="Arial" w:cs="Arial"/>
          <w:lang w:val="en-US"/>
        </w:rPr>
        <w:t>Lighting Solutions: Philips once held a significant position in the worldwide lighting market, offering cutting-edge lighting solutions for use in homes, businesses, and industries. However, the company has since sold off this division.</w:t>
      </w:r>
    </w:p>
    <w:p w14:paraId="3937D619" w14:textId="77777777" w:rsidR="009A64A2" w:rsidRPr="002A76C0" w:rsidRDefault="009A64A2" w:rsidP="00C86723">
      <w:pPr>
        <w:pStyle w:val="ListParagraph"/>
        <w:spacing w:line="360" w:lineRule="auto"/>
        <w:rPr>
          <w:rFonts w:ascii="Arial" w:hAnsi="Arial" w:cs="Arial"/>
          <w:lang w:val="en-US"/>
        </w:rPr>
      </w:pPr>
    </w:p>
    <w:p w14:paraId="0EB10C76" w14:textId="77777777" w:rsidR="009A64A2" w:rsidRPr="002A76C0" w:rsidRDefault="009A64A2" w:rsidP="00C86723">
      <w:pPr>
        <w:pStyle w:val="NoSpacing"/>
        <w:spacing w:line="360" w:lineRule="auto"/>
        <w:ind w:left="720"/>
        <w:rPr>
          <w:rFonts w:ascii="Arial" w:hAnsi="Arial" w:cs="Arial"/>
          <w:lang w:val="en-US"/>
        </w:rPr>
      </w:pPr>
    </w:p>
    <w:p w14:paraId="32F9174F" w14:textId="1C9D6909" w:rsidR="009A64A2" w:rsidRPr="002A76C0" w:rsidRDefault="009A64A2" w:rsidP="00C86723">
      <w:pPr>
        <w:pStyle w:val="NoSpacing"/>
        <w:numPr>
          <w:ilvl w:val="0"/>
          <w:numId w:val="1"/>
        </w:numPr>
        <w:spacing w:line="360" w:lineRule="auto"/>
        <w:rPr>
          <w:rFonts w:ascii="Arial" w:hAnsi="Arial" w:cs="Arial"/>
        </w:rPr>
      </w:pPr>
      <w:r w:rsidRPr="002A76C0">
        <w:rPr>
          <w:rFonts w:ascii="Arial" w:hAnsi="Arial" w:cs="Arial"/>
        </w:rPr>
        <w:t>INTERNATIONALIZATION STRATEGIES</w:t>
      </w:r>
    </w:p>
    <w:p w14:paraId="244616BA" w14:textId="77777777" w:rsidR="00345158" w:rsidRPr="002A76C0" w:rsidRDefault="00345158" w:rsidP="00C86723">
      <w:pPr>
        <w:pStyle w:val="NoSpacing"/>
        <w:spacing w:line="360" w:lineRule="auto"/>
        <w:rPr>
          <w:rFonts w:ascii="Arial" w:hAnsi="Arial" w:cs="Arial"/>
        </w:rPr>
      </w:pPr>
    </w:p>
    <w:p w14:paraId="5ADB394B" w14:textId="1471A5F0" w:rsidR="001431D6" w:rsidRPr="002A76C0" w:rsidRDefault="00000000" w:rsidP="00C86723">
      <w:pPr>
        <w:pStyle w:val="ListParagraph"/>
        <w:numPr>
          <w:ilvl w:val="0"/>
          <w:numId w:val="1"/>
        </w:numPr>
        <w:tabs>
          <w:tab w:val="right" w:leader="dot" w:pos="9360"/>
        </w:tabs>
        <w:spacing w:line="360" w:lineRule="auto"/>
        <w:rPr>
          <w:rFonts w:ascii="Arial" w:hAnsi="Arial" w:cs="Arial"/>
        </w:rPr>
      </w:pPr>
      <w:hyperlink w:anchor="_Toc149321785" w:history="1">
        <w:r w:rsidR="00CB750B" w:rsidRPr="002A76C0">
          <w:rPr>
            <w:rFonts w:ascii="Arial" w:hAnsi="Arial" w:cs="Arial"/>
          </w:rPr>
          <w:t>ETHNOCENTRIC, POLYCENTRIC, AND GEOCENTRIC INTERNATIONALIZATION STRATEGIES</w:t>
        </w:r>
      </w:hyperlink>
    </w:p>
    <w:p w14:paraId="477CD381" w14:textId="77777777" w:rsidR="00CB750B" w:rsidRPr="009C7323" w:rsidRDefault="00CB750B" w:rsidP="009C7323">
      <w:pPr>
        <w:tabs>
          <w:tab w:val="right" w:leader="dot" w:pos="9360"/>
        </w:tabs>
        <w:spacing w:line="360" w:lineRule="auto"/>
        <w:rPr>
          <w:rFonts w:ascii="Arial" w:hAnsi="Arial" w:cs="Arial"/>
        </w:rPr>
      </w:pPr>
    </w:p>
    <w:p w14:paraId="6FC98486" w14:textId="035DE2FE" w:rsidR="001431D6" w:rsidRPr="002A76C0" w:rsidRDefault="001431D6" w:rsidP="00C86723">
      <w:pPr>
        <w:pStyle w:val="NoSpacing"/>
        <w:numPr>
          <w:ilvl w:val="0"/>
          <w:numId w:val="2"/>
        </w:numPr>
        <w:spacing w:line="360" w:lineRule="auto"/>
        <w:rPr>
          <w:rFonts w:ascii="Arial" w:hAnsi="Arial" w:cs="Arial"/>
        </w:rPr>
      </w:pPr>
      <w:r w:rsidRPr="002A76C0">
        <w:rPr>
          <w:rFonts w:ascii="Arial" w:hAnsi="Arial" w:cs="Arial"/>
        </w:rPr>
        <w:t xml:space="preserve">POLYCENTRIC INTERNATIONALIZATION </w:t>
      </w:r>
      <w:proofErr w:type="gramStart"/>
      <w:r w:rsidRPr="002A76C0">
        <w:rPr>
          <w:rFonts w:ascii="Arial" w:hAnsi="Arial" w:cs="Arial"/>
        </w:rPr>
        <w:t>STRATEGY :</w:t>
      </w:r>
      <w:proofErr w:type="gramEnd"/>
    </w:p>
    <w:p w14:paraId="3C97F412" w14:textId="77777777" w:rsidR="001431D6" w:rsidRPr="002A76C0" w:rsidRDefault="001431D6" w:rsidP="00C86723">
      <w:pPr>
        <w:pStyle w:val="NoSpacing"/>
        <w:spacing w:line="360" w:lineRule="auto"/>
        <w:rPr>
          <w:rFonts w:ascii="Arial" w:hAnsi="Arial" w:cs="Arial"/>
        </w:rPr>
      </w:pPr>
    </w:p>
    <w:p w14:paraId="6DFE5DD9" w14:textId="401A60D3" w:rsidR="001431D6" w:rsidRPr="002A76C0" w:rsidRDefault="001431D6"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Features and Characteristics:</w:t>
      </w:r>
    </w:p>
    <w:p w14:paraId="7C631B40" w14:textId="77777777" w:rsidR="001431D6" w:rsidRPr="002A76C0" w:rsidRDefault="001431D6" w:rsidP="00C86723">
      <w:pPr>
        <w:pStyle w:val="NoSpacing"/>
        <w:spacing w:line="360" w:lineRule="auto"/>
        <w:rPr>
          <w:rFonts w:ascii="Arial" w:hAnsi="Arial" w:cs="Arial"/>
        </w:rPr>
      </w:pPr>
    </w:p>
    <w:p w14:paraId="011955F9" w14:textId="77777777" w:rsidR="001431D6" w:rsidRPr="002A76C0" w:rsidRDefault="001431D6" w:rsidP="00C86723">
      <w:pPr>
        <w:pStyle w:val="NoSpacing"/>
        <w:numPr>
          <w:ilvl w:val="0"/>
          <w:numId w:val="6"/>
        </w:numPr>
        <w:spacing w:line="360" w:lineRule="auto"/>
        <w:rPr>
          <w:rFonts w:ascii="Arial" w:hAnsi="Arial" w:cs="Arial"/>
        </w:rPr>
      </w:pPr>
      <w:r w:rsidRPr="002A76C0">
        <w:rPr>
          <w:rFonts w:ascii="Arial" w:hAnsi="Arial" w:cs="Arial"/>
        </w:rPr>
        <w:t>Decentralized Control: Gives subsidiaries the freedom to decide for themselves and modify plans in response to demands from regional markets.</w:t>
      </w:r>
    </w:p>
    <w:p w14:paraId="4403DE57" w14:textId="77777777" w:rsidR="001431D6" w:rsidRPr="002A76C0" w:rsidRDefault="001431D6" w:rsidP="00C86723">
      <w:pPr>
        <w:pStyle w:val="NoSpacing"/>
        <w:numPr>
          <w:ilvl w:val="0"/>
          <w:numId w:val="6"/>
        </w:numPr>
        <w:spacing w:line="360" w:lineRule="auto"/>
        <w:rPr>
          <w:rFonts w:ascii="Arial" w:hAnsi="Arial" w:cs="Arial"/>
        </w:rPr>
      </w:pPr>
      <w:r w:rsidRPr="002A76C0">
        <w:rPr>
          <w:rFonts w:ascii="Arial" w:hAnsi="Arial" w:cs="Arial"/>
        </w:rPr>
        <w:t>Local Focus: Places a strong emphasis on being sensitive to local markets, enabling subsidiaries to customize marketing, goods, and business plans to meet particular needs.</w:t>
      </w:r>
    </w:p>
    <w:p w14:paraId="32EE4E50" w14:textId="2343955E" w:rsidR="004F4343" w:rsidRDefault="001431D6" w:rsidP="009C7323">
      <w:pPr>
        <w:pStyle w:val="NoSpacing"/>
        <w:numPr>
          <w:ilvl w:val="0"/>
          <w:numId w:val="6"/>
        </w:numPr>
        <w:spacing w:line="360" w:lineRule="auto"/>
        <w:rPr>
          <w:rFonts w:ascii="Arial" w:hAnsi="Arial" w:cs="Arial"/>
        </w:rPr>
      </w:pPr>
      <w:r w:rsidRPr="002A76C0">
        <w:rPr>
          <w:rFonts w:ascii="Arial" w:hAnsi="Arial" w:cs="Arial"/>
        </w:rPr>
        <w:t>Increased Autonomy: Subsidiaries are more able to independently accommodate local demands.</w:t>
      </w:r>
    </w:p>
    <w:p w14:paraId="185BC823" w14:textId="77777777" w:rsidR="009C7323" w:rsidRPr="009C7323" w:rsidRDefault="009C7323" w:rsidP="009C7323">
      <w:pPr>
        <w:pStyle w:val="NoSpacing"/>
        <w:spacing w:line="360" w:lineRule="auto"/>
        <w:ind w:left="720"/>
        <w:rPr>
          <w:rFonts w:ascii="Arial" w:hAnsi="Arial" w:cs="Arial"/>
        </w:rPr>
      </w:pPr>
    </w:p>
    <w:p w14:paraId="7BA9208C" w14:textId="373F2CF3" w:rsidR="00D34DAE" w:rsidRPr="002A76C0" w:rsidRDefault="0013593F" w:rsidP="00C86723">
      <w:pPr>
        <w:pStyle w:val="NoSpacing"/>
        <w:numPr>
          <w:ilvl w:val="0"/>
          <w:numId w:val="2"/>
        </w:numPr>
        <w:tabs>
          <w:tab w:val="left" w:pos="6952"/>
        </w:tabs>
        <w:spacing w:line="360" w:lineRule="auto"/>
        <w:rPr>
          <w:rFonts w:ascii="Arial" w:hAnsi="Arial" w:cs="Arial"/>
          <w:lang w:val="en-US"/>
        </w:rPr>
      </w:pPr>
      <w:r w:rsidRPr="002A76C0">
        <w:rPr>
          <w:rFonts w:ascii="Arial" w:hAnsi="Arial" w:cs="Arial"/>
          <w:lang w:val="en-US"/>
        </w:rPr>
        <w:t xml:space="preserve">ETHNOCENTRIC INTERNATIONALIZATION </w:t>
      </w:r>
      <w:proofErr w:type="gramStart"/>
      <w:r w:rsidRPr="002A76C0">
        <w:rPr>
          <w:rFonts w:ascii="Arial" w:hAnsi="Arial" w:cs="Arial"/>
          <w:lang w:val="en-US"/>
        </w:rPr>
        <w:t>STRATEGY :</w:t>
      </w:r>
      <w:proofErr w:type="gramEnd"/>
      <w:r w:rsidRPr="002A76C0">
        <w:rPr>
          <w:rFonts w:ascii="Arial" w:hAnsi="Arial" w:cs="Arial"/>
          <w:lang w:val="en-US"/>
        </w:rPr>
        <w:tab/>
      </w:r>
    </w:p>
    <w:p w14:paraId="2421B0B4" w14:textId="77777777" w:rsidR="0013593F" w:rsidRPr="002A76C0" w:rsidRDefault="0013593F" w:rsidP="00C86723">
      <w:pPr>
        <w:pStyle w:val="NoSpacing"/>
        <w:tabs>
          <w:tab w:val="left" w:pos="6952"/>
        </w:tabs>
        <w:spacing w:line="360" w:lineRule="auto"/>
        <w:rPr>
          <w:rFonts w:ascii="Arial" w:hAnsi="Arial" w:cs="Arial"/>
          <w:lang w:val="en-US"/>
        </w:rPr>
      </w:pPr>
    </w:p>
    <w:p w14:paraId="6A0F9BFB" w14:textId="380B8849" w:rsidR="0013593F" w:rsidRPr="002A76C0" w:rsidRDefault="00672D70"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Features and Characteristics:</w:t>
      </w:r>
    </w:p>
    <w:p w14:paraId="2E551D9C" w14:textId="77777777" w:rsidR="00672D70" w:rsidRPr="002A76C0" w:rsidRDefault="00672D70" w:rsidP="00C86723">
      <w:pPr>
        <w:pStyle w:val="NoSpacing"/>
        <w:tabs>
          <w:tab w:val="left" w:pos="6952"/>
        </w:tabs>
        <w:spacing w:line="360" w:lineRule="auto"/>
        <w:rPr>
          <w:rFonts w:ascii="Arial" w:hAnsi="Arial" w:cs="Arial"/>
          <w:lang w:val="en-US"/>
        </w:rPr>
      </w:pPr>
    </w:p>
    <w:p w14:paraId="70A545FE" w14:textId="77777777" w:rsidR="00672D70" w:rsidRPr="002A76C0" w:rsidRDefault="00672D70" w:rsidP="00C86723">
      <w:pPr>
        <w:pStyle w:val="NoSpacing"/>
        <w:numPr>
          <w:ilvl w:val="0"/>
          <w:numId w:val="7"/>
        </w:numPr>
        <w:tabs>
          <w:tab w:val="left" w:pos="6952"/>
        </w:tabs>
        <w:spacing w:line="360" w:lineRule="auto"/>
        <w:rPr>
          <w:rFonts w:ascii="Arial" w:hAnsi="Arial" w:cs="Arial"/>
          <w:lang w:val="en-US"/>
        </w:rPr>
      </w:pPr>
      <w:r w:rsidRPr="002A76C0">
        <w:rPr>
          <w:rFonts w:ascii="Arial" w:hAnsi="Arial" w:cs="Arial"/>
          <w:lang w:val="en-US"/>
        </w:rPr>
        <w:t>Centralized Decision-Making: Under ethnocentrism, decisions are made centrally at the corporate headquarters, which are normally found in the nation of origin of the business.</w:t>
      </w:r>
    </w:p>
    <w:p w14:paraId="0F7B02D5" w14:textId="77777777" w:rsidR="00672D70" w:rsidRPr="002A76C0" w:rsidRDefault="00672D70" w:rsidP="00C86723">
      <w:pPr>
        <w:pStyle w:val="NoSpacing"/>
        <w:numPr>
          <w:ilvl w:val="0"/>
          <w:numId w:val="7"/>
        </w:numPr>
        <w:tabs>
          <w:tab w:val="left" w:pos="6952"/>
        </w:tabs>
        <w:spacing w:line="360" w:lineRule="auto"/>
        <w:rPr>
          <w:rFonts w:ascii="Arial" w:hAnsi="Arial" w:cs="Arial"/>
          <w:lang w:val="en-US"/>
        </w:rPr>
      </w:pPr>
      <w:r w:rsidRPr="002A76C0">
        <w:rPr>
          <w:rFonts w:ascii="Arial" w:hAnsi="Arial" w:cs="Arial"/>
          <w:lang w:val="en-US"/>
        </w:rPr>
        <w:t>Standardized Practices and goods: Keeping all global subsidiaries' goods, services, and management techniques consistent is the major goal.</w:t>
      </w:r>
    </w:p>
    <w:p w14:paraId="7D286C08" w14:textId="77777777" w:rsidR="00672D70" w:rsidRPr="002A76C0" w:rsidRDefault="00672D70" w:rsidP="00C86723">
      <w:pPr>
        <w:pStyle w:val="NoSpacing"/>
        <w:numPr>
          <w:ilvl w:val="0"/>
          <w:numId w:val="7"/>
        </w:numPr>
        <w:tabs>
          <w:tab w:val="left" w:pos="6952"/>
        </w:tabs>
        <w:spacing w:line="360" w:lineRule="auto"/>
        <w:rPr>
          <w:rFonts w:ascii="Arial" w:hAnsi="Arial" w:cs="Arial"/>
          <w:lang w:val="en-US"/>
        </w:rPr>
      </w:pPr>
      <w:r w:rsidRPr="002A76C0">
        <w:rPr>
          <w:rFonts w:ascii="Arial" w:hAnsi="Arial" w:cs="Arial"/>
          <w:lang w:val="en-US"/>
        </w:rPr>
        <w:t>Important Home Country Personnel: Due to the perception that home-country talent is superior, senior management roles are frequently filled by citizens of the home country.</w:t>
      </w:r>
    </w:p>
    <w:p w14:paraId="2FF78339" w14:textId="12C57A20" w:rsidR="00672D70" w:rsidRPr="002A76C0" w:rsidRDefault="00672D70" w:rsidP="00C86723">
      <w:pPr>
        <w:pStyle w:val="NoSpacing"/>
        <w:numPr>
          <w:ilvl w:val="0"/>
          <w:numId w:val="7"/>
        </w:numPr>
        <w:tabs>
          <w:tab w:val="left" w:pos="6952"/>
        </w:tabs>
        <w:spacing w:line="360" w:lineRule="auto"/>
        <w:rPr>
          <w:rFonts w:ascii="Arial" w:hAnsi="Arial" w:cs="Arial"/>
          <w:lang w:val="en-US"/>
        </w:rPr>
      </w:pPr>
      <w:r w:rsidRPr="002A76C0">
        <w:rPr>
          <w:rFonts w:ascii="Arial" w:hAnsi="Arial" w:cs="Arial"/>
          <w:lang w:val="en-US"/>
        </w:rPr>
        <w:t>Global Integration: A uniform corporate culture and a heavy focus on global integration.</w:t>
      </w:r>
    </w:p>
    <w:p w14:paraId="12352787" w14:textId="77777777" w:rsidR="00346E04" w:rsidRPr="002A76C0" w:rsidRDefault="00346E04" w:rsidP="00C86723">
      <w:pPr>
        <w:pStyle w:val="NoSpacing"/>
        <w:tabs>
          <w:tab w:val="left" w:pos="6952"/>
        </w:tabs>
        <w:spacing w:line="360" w:lineRule="auto"/>
        <w:rPr>
          <w:rFonts w:ascii="Arial" w:hAnsi="Arial" w:cs="Arial"/>
          <w:lang w:val="en-US"/>
        </w:rPr>
      </w:pPr>
    </w:p>
    <w:p w14:paraId="7BDDB5E4" w14:textId="77777777" w:rsidR="00346E04" w:rsidRPr="002A76C0" w:rsidRDefault="00346E04" w:rsidP="00C86723">
      <w:pPr>
        <w:pStyle w:val="NoSpacing"/>
        <w:tabs>
          <w:tab w:val="left" w:pos="6952"/>
        </w:tabs>
        <w:spacing w:line="360" w:lineRule="auto"/>
        <w:rPr>
          <w:rFonts w:ascii="Arial" w:hAnsi="Arial" w:cs="Arial"/>
          <w:lang w:val="en-US"/>
        </w:rPr>
      </w:pPr>
    </w:p>
    <w:p w14:paraId="04751861" w14:textId="652D7200" w:rsidR="00346E04" w:rsidRPr="002A76C0" w:rsidRDefault="00346E04" w:rsidP="00C86723">
      <w:pPr>
        <w:pStyle w:val="NoSpacing"/>
        <w:numPr>
          <w:ilvl w:val="0"/>
          <w:numId w:val="2"/>
        </w:numPr>
        <w:tabs>
          <w:tab w:val="left" w:pos="6952"/>
        </w:tabs>
        <w:spacing w:line="360" w:lineRule="auto"/>
        <w:rPr>
          <w:rFonts w:ascii="Arial" w:hAnsi="Arial" w:cs="Arial"/>
          <w:lang w:val="en-US"/>
        </w:rPr>
      </w:pPr>
      <w:r w:rsidRPr="002A76C0">
        <w:rPr>
          <w:rFonts w:ascii="Arial" w:hAnsi="Arial" w:cs="Arial"/>
          <w:lang w:val="en-US"/>
        </w:rPr>
        <w:t>GEOCENTRIC INTERNATIONALIZATION STRATEGY:</w:t>
      </w:r>
    </w:p>
    <w:p w14:paraId="67E86719" w14:textId="77777777" w:rsidR="00346E04" w:rsidRPr="002A76C0" w:rsidRDefault="00346E04" w:rsidP="00C86723">
      <w:pPr>
        <w:pStyle w:val="NoSpacing"/>
        <w:tabs>
          <w:tab w:val="left" w:pos="6952"/>
        </w:tabs>
        <w:spacing w:line="360" w:lineRule="auto"/>
        <w:rPr>
          <w:rFonts w:ascii="Arial" w:hAnsi="Arial" w:cs="Arial"/>
          <w:lang w:val="en-US"/>
        </w:rPr>
      </w:pPr>
    </w:p>
    <w:p w14:paraId="74C871ED" w14:textId="5362425E" w:rsidR="00346E04" w:rsidRPr="002A76C0" w:rsidRDefault="00F746C2" w:rsidP="00C86723">
      <w:pPr>
        <w:pStyle w:val="NoSpacing"/>
        <w:tabs>
          <w:tab w:val="left" w:pos="6952"/>
        </w:tabs>
        <w:spacing w:line="360" w:lineRule="auto"/>
        <w:rPr>
          <w:rFonts w:ascii="Arial" w:hAnsi="Arial" w:cs="Arial"/>
          <w:lang w:val="en-US"/>
        </w:rPr>
      </w:pPr>
      <w:r w:rsidRPr="002A76C0">
        <w:rPr>
          <w:rFonts w:ascii="Arial" w:hAnsi="Arial" w:cs="Arial"/>
          <w:lang w:val="en-US"/>
        </w:rPr>
        <w:t xml:space="preserve">         </w:t>
      </w:r>
      <w:r w:rsidR="00346E04" w:rsidRPr="002A76C0">
        <w:rPr>
          <w:rFonts w:ascii="Arial" w:hAnsi="Arial" w:cs="Arial"/>
          <w:lang w:val="en-US"/>
        </w:rPr>
        <w:t>Features and Characteristics:</w:t>
      </w:r>
    </w:p>
    <w:p w14:paraId="69BE413B" w14:textId="77777777" w:rsidR="00346E04" w:rsidRPr="002A76C0" w:rsidRDefault="00346E04" w:rsidP="00C86723">
      <w:pPr>
        <w:pStyle w:val="NoSpacing"/>
        <w:tabs>
          <w:tab w:val="left" w:pos="6952"/>
        </w:tabs>
        <w:spacing w:line="360" w:lineRule="auto"/>
        <w:rPr>
          <w:rFonts w:ascii="Arial" w:hAnsi="Arial" w:cs="Arial"/>
          <w:lang w:val="en-US"/>
        </w:rPr>
      </w:pPr>
    </w:p>
    <w:p w14:paraId="6B26BC0E" w14:textId="77777777" w:rsidR="00346E04" w:rsidRPr="002A76C0" w:rsidRDefault="00346E04" w:rsidP="00C86723">
      <w:pPr>
        <w:pStyle w:val="NoSpacing"/>
        <w:numPr>
          <w:ilvl w:val="0"/>
          <w:numId w:val="8"/>
        </w:numPr>
        <w:tabs>
          <w:tab w:val="left" w:pos="6952"/>
        </w:tabs>
        <w:spacing w:line="360" w:lineRule="auto"/>
        <w:rPr>
          <w:rFonts w:ascii="Arial" w:hAnsi="Arial" w:cs="Arial"/>
          <w:lang w:val="en-US"/>
        </w:rPr>
      </w:pPr>
      <w:r w:rsidRPr="002A76C0">
        <w:rPr>
          <w:rFonts w:ascii="Arial" w:hAnsi="Arial" w:cs="Arial"/>
          <w:lang w:val="en-US"/>
        </w:rPr>
        <w:t>Strives to strike a balance between local responsiveness and global integration, highlighting the significance of both global consistency and market adaptation.</w:t>
      </w:r>
    </w:p>
    <w:p w14:paraId="48094E83" w14:textId="1F07B915" w:rsidR="00346E04" w:rsidRPr="002A76C0" w:rsidRDefault="00346E04" w:rsidP="00C86723">
      <w:pPr>
        <w:pStyle w:val="NoSpacing"/>
        <w:numPr>
          <w:ilvl w:val="0"/>
          <w:numId w:val="8"/>
        </w:numPr>
        <w:tabs>
          <w:tab w:val="left" w:pos="6952"/>
        </w:tabs>
        <w:spacing w:line="360" w:lineRule="auto"/>
        <w:rPr>
          <w:rFonts w:ascii="Arial" w:hAnsi="Arial" w:cs="Arial"/>
          <w:lang w:val="en-US"/>
        </w:rPr>
      </w:pPr>
      <w:r w:rsidRPr="002A76C0">
        <w:rPr>
          <w:rFonts w:ascii="Arial" w:hAnsi="Arial" w:cs="Arial"/>
          <w:lang w:val="en-US"/>
        </w:rPr>
        <w:t>To create a diversified and highly competent global workforce, concentrate on finding and elevating the finest talent, regardless of their nationality.</w:t>
      </w:r>
    </w:p>
    <w:p w14:paraId="29963752" w14:textId="2815C0F2" w:rsidR="00346E04" w:rsidRPr="002A76C0" w:rsidRDefault="00346E04" w:rsidP="00C86723">
      <w:pPr>
        <w:pStyle w:val="NoSpacing"/>
        <w:numPr>
          <w:ilvl w:val="0"/>
          <w:numId w:val="8"/>
        </w:numPr>
        <w:tabs>
          <w:tab w:val="left" w:pos="6952"/>
        </w:tabs>
        <w:spacing w:line="360" w:lineRule="auto"/>
        <w:rPr>
          <w:rFonts w:ascii="Arial" w:hAnsi="Arial" w:cs="Arial"/>
          <w:lang w:val="en-US"/>
        </w:rPr>
      </w:pPr>
      <w:r w:rsidRPr="002A76C0">
        <w:rPr>
          <w:rFonts w:ascii="Arial" w:hAnsi="Arial" w:cs="Arial"/>
          <w:lang w:val="en-US"/>
        </w:rPr>
        <w:t>Global coordination of decision-making is employed, with a focus on the overarching objectives of the company.</w:t>
      </w:r>
    </w:p>
    <w:p w14:paraId="377C430D" w14:textId="77777777" w:rsidR="00346E04" w:rsidRPr="002A76C0" w:rsidRDefault="00346E04" w:rsidP="00C86723">
      <w:pPr>
        <w:pStyle w:val="NoSpacing"/>
        <w:tabs>
          <w:tab w:val="left" w:pos="6952"/>
        </w:tabs>
        <w:spacing w:line="360" w:lineRule="auto"/>
        <w:rPr>
          <w:rFonts w:ascii="Arial" w:hAnsi="Arial" w:cs="Arial"/>
          <w:lang w:val="en-US"/>
        </w:rPr>
      </w:pPr>
    </w:p>
    <w:p w14:paraId="17F01D18" w14:textId="77777777" w:rsidR="00DA3CC6" w:rsidRPr="002A76C0" w:rsidRDefault="00DA3CC6" w:rsidP="00C86723">
      <w:pPr>
        <w:pStyle w:val="NoSpacing"/>
        <w:tabs>
          <w:tab w:val="left" w:pos="6952"/>
        </w:tabs>
        <w:spacing w:line="360" w:lineRule="auto"/>
        <w:rPr>
          <w:rFonts w:ascii="Arial" w:hAnsi="Arial" w:cs="Arial"/>
          <w:lang w:val="en-US"/>
        </w:rPr>
      </w:pPr>
    </w:p>
    <w:p w14:paraId="6C442D73" w14:textId="49A9F385" w:rsidR="00346E04" w:rsidRPr="002A76C0" w:rsidRDefault="00346E04" w:rsidP="00C86723">
      <w:pPr>
        <w:pStyle w:val="NoSpacing"/>
        <w:numPr>
          <w:ilvl w:val="0"/>
          <w:numId w:val="2"/>
        </w:numPr>
        <w:tabs>
          <w:tab w:val="left" w:pos="6952"/>
        </w:tabs>
        <w:spacing w:line="360" w:lineRule="auto"/>
        <w:rPr>
          <w:rFonts w:ascii="Arial" w:hAnsi="Arial" w:cs="Arial"/>
          <w:lang w:val="en-US"/>
        </w:rPr>
      </w:pPr>
      <w:r w:rsidRPr="002A76C0">
        <w:rPr>
          <w:rFonts w:ascii="Arial" w:hAnsi="Arial" w:cs="Arial"/>
          <w:lang w:val="en-US"/>
        </w:rPr>
        <w:t>COMPARISON AND CONTRAST:</w:t>
      </w:r>
    </w:p>
    <w:p w14:paraId="6D8BBC4A" w14:textId="77777777" w:rsidR="00F746C2" w:rsidRPr="002A76C0" w:rsidRDefault="004D0746" w:rsidP="00C86723">
      <w:pPr>
        <w:pStyle w:val="NoSpacing"/>
        <w:tabs>
          <w:tab w:val="left" w:pos="3228"/>
        </w:tabs>
        <w:spacing w:line="360" w:lineRule="auto"/>
        <w:rPr>
          <w:rFonts w:ascii="Arial" w:hAnsi="Arial" w:cs="Arial"/>
          <w:lang w:val="en-US"/>
        </w:rPr>
      </w:pPr>
      <w:r w:rsidRPr="002A76C0">
        <w:rPr>
          <w:rFonts w:ascii="Arial" w:hAnsi="Arial" w:cs="Arial"/>
          <w:lang w:val="en-US"/>
        </w:rPr>
        <w:tab/>
      </w:r>
    </w:p>
    <w:p w14:paraId="190291DF" w14:textId="5B9653BB" w:rsidR="004D0746" w:rsidRPr="002A76C0" w:rsidRDefault="00F746C2" w:rsidP="00C86723">
      <w:pPr>
        <w:pStyle w:val="NoSpacing"/>
        <w:tabs>
          <w:tab w:val="left" w:pos="3228"/>
        </w:tabs>
        <w:spacing w:line="360" w:lineRule="auto"/>
        <w:rPr>
          <w:rFonts w:ascii="Arial" w:hAnsi="Arial" w:cs="Arial"/>
          <w:lang w:val="en-US"/>
        </w:rPr>
      </w:pPr>
      <w:r w:rsidRPr="002A76C0">
        <w:rPr>
          <w:rFonts w:ascii="Arial" w:hAnsi="Arial" w:cs="Arial"/>
          <w:lang w:val="en-US"/>
        </w:rPr>
        <w:t xml:space="preserve">      </w:t>
      </w:r>
      <w:r w:rsidR="00346E04" w:rsidRPr="002A76C0">
        <w:rPr>
          <w:rFonts w:ascii="Arial" w:hAnsi="Arial" w:cs="Arial"/>
          <w:lang w:val="en-US"/>
        </w:rPr>
        <w:t>Decision-</w:t>
      </w:r>
      <w:proofErr w:type="gramStart"/>
      <w:r w:rsidR="00346E04" w:rsidRPr="002A76C0">
        <w:rPr>
          <w:rFonts w:ascii="Arial" w:hAnsi="Arial" w:cs="Arial"/>
          <w:lang w:val="en-US"/>
        </w:rPr>
        <w:t>Making :</w:t>
      </w:r>
      <w:proofErr w:type="gramEnd"/>
    </w:p>
    <w:p w14:paraId="709B0CFE" w14:textId="77777777" w:rsidR="004D0746" w:rsidRPr="002A76C0" w:rsidRDefault="004D0746" w:rsidP="00C86723">
      <w:pPr>
        <w:pStyle w:val="NoSpacing"/>
        <w:tabs>
          <w:tab w:val="left" w:pos="6952"/>
        </w:tabs>
        <w:spacing w:line="360" w:lineRule="auto"/>
        <w:rPr>
          <w:rFonts w:ascii="Arial" w:hAnsi="Arial" w:cs="Arial"/>
          <w:lang w:val="en-US"/>
        </w:rPr>
      </w:pPr>
    </w:p>
    <w:p w14:paraId="62A9FD5E" w14:textId="6D7511D6" w:rsidR="00EB7C9F" w:rsidRPr="002A76C0" w:rsidRDefault="00EB7C9F" w:rsidP="00C86723">
      <w:pPr>
        <w:pStyle w:val="NoSpacing"/>
        <w:numPr>
          <w:ilvl w:val="0"/>
          <w:numId w:val="9"/>
        </w:numPr>
        <w:tabs>
          <w:tab w:val="left" w:pos="6952"/>
        </w:tabs>
        <w:spacing w:line="360" w:lineRule="auto"/>
        <w:rPr>
          <w:rFonts w:ascii="Arial" w:hAnsi="Arial" w:cs="Arial"/>
          <w:lang w:val="en-US"/>
        </w:rPr>
      </w:pPr>
      <w:r w:rsidRPr="002A76C0">
        <w:rPr>
          <w:rFonts w:ascii="Arial" w:hAnsi="Arial" w:cs="Arial"/>
          <w:lang w:val="en-US"/>
        </w:rPr>
        <w:t>Ethnocentric-Concentrated in the nation of origin.</w:t>
      </w:r>
    </w:p>
    <w:p w14:paraId="2E69DE02" w14:textId="50975FFD" w:rsidR="00EB7C9F" w:rsidRPr="002A76C0" w:rsidRDefault="00EB7C9F" w:rsidP="00C86723">
      <w:pPr>
        <w:pStyle w:val="NoSpacing"/>
        <w:numPr>
          <w:ilvl w:val="0"/>
          <w:numId w:val="9"/>
        </w:numPr>
        <w:tabs>
          <w:tab w:val="left" w:pos="6952"/>
        </w:tabs>
        <w:spacing w:line="360" w:lineRule="auto"/>
        <w:rPr>
          <w:rFonts w:ascii="Arial" w:hAnsi="Arial" w:cs="Arial"/>
          <w:lang w:val="en-US"/>
        </w:rPr>
      </w:pPr>
      <w:r w:rsidRPr="002A76C0">
        <w:rPr>
          <w:rFonts w:ascii="Arial" w:hAnsi="Arial" w:cs="Arial"/>
          <w:lang w:val="en-US"/>
        </w:rPr>
        <w:t>Polycentric-Decentralized, giving subsidiaries greater freedom of action.</w:t>
      </w:r>
    </w:p>
    <w:p w14:paraId="6B986D65" w14:textId="3B981EF5" w:rsidR="00346E04" w:rsidRPr="002A76C0" w:rsidRDefault="00EB7C9F" w:rsidP="00C86723">
      <w:pPr>
        <w:pStyle w:val="NoSpacing"/>
        <w:numPr>
          <w:ilvl w:val="0"/>
          <w:numId w:val="9"/>
        </w:numPr>
        <w:tabs>
          <w:tab w:val="left" w:pos="6952"/>
        </w:tabs>
        <w:spacing w:line="360" w:lineRule="auto"/>
        <w:rPr>
          <w:rFonts w:ascii="Arial" w:hAnsi="Arial" w:cs="Arial"/>
          <w:lang w:val="en-US"/>
        </w:rPr>
      </w:pPr>
      <w:r w:rsidRPr="002A76C0">
        <w:rPr>
          <w:rFonts w:ascii="Arial" w:hAnsi="Arial" w:cs="Arial"/>
          <w:lang w:val="en-US"/>
        </w:rPr>
        <w:t>Geocentric-Worldwide coordination that strikes a balance between decentralization and centralization.</w:t>
      </w:r>
    </w:p>
    <w:p w14:paraId="35C764E4" w14:textId="77777777" w:rsidR="00EB7C9F" w:rsidRPr="002A76C0" w:rsidRDefault="00EB7C9F" w:rsidP="00C86723">
      <w:pPr>
        <w:pStyle w:val="NoSpacing"/>
        <w:tabs>
          <w:tab w:val="left" w:pos="6952"/>
        </w:tabs>
        <w:spacing w:line="360" w:lineRule="auto"/>
        <w:ind w:left="1440"/>
        <w:rPr>
          <w:rFonts w:ascii="Arial" w:hAnsi="Arial" w:cs="Arial"/>
          <w:lang w:val="en-US"/>
        </w:rPr>
      </w:pPr>
    </w:p>
    <w:p w14:paraId="0EAE8ADA" w14:textId="5DE1E922" w:rsidR="004D0746" w:rsidRPr="002A76C0" w:rsidRDefault="0029007C" w:rsidP="00C86723">
      <w:pPr>
        <w:pStyle w:val="NoSpacing"/>
        <w:tabs>
          <w:tab w:val="left" w:pos="6952"/>
        </w:tabs>
        <w:spacing w:line="360" w:lineRule="auto"/>
        <w:rPr>
          <w:rFonts w:ascii="Arial" w:hAnsi="Arial" w:cs="Arial"/>
          <w:lang w:val="en-US"/>
        </w:rPr>
      </w:pPr>
      <w:r w:rsidRPr="002A76C0">
        <w:rPr>
          <w:rFonts w:ascii="Arial" w:hAnsi="Arial" w:cs="Arial"/>
          <w:lang w:val="en-US"/>
        </w:rPr>
        <w:t xml:space="preserve">      </w:t>
      </w:r>
      <w:r w:rsidR="004D0746" w:rsidRPr="002A76C0">
        <w:rPr>
          <w:rFonts w:ascii="Arial" w:hAnsi="Arial" w:cs="Arial"/>
          <w:lang w:val="en-US"/>
        </w:rPr>
        <w:t>Talent Management:</w:t>
      </w:r>
    </w:p>
    <w:p w14:paraId="5C81D867" w14:textId="77777777" w:rsidR="004D0746" w:rsidRPr="002A76C0" w:rsidRDefault="004D0746" w:rsidP="00C86723">
      <w:pPr>
        <w:pStyle w:val="NoSpacing"/>
        <w:tabs>
          <w:tab w:val="left" w:pos="6952"/>
        </w:tabs>
        <w:spacing w:line="360" w:lineRule="auto"/>
        <w:ind w:left="720"/>
        <w:rPr>
          <w:rFonts w:ascii="Arial" w:hAnsi="Arial" w:cs="Arial"/>
          <w:lang w:val="en-US"/>
        </w:rPr>
      </w:pPr>
    </w:p>
    <w:p w14:paraId="25491EB7" w14:textId="75216DE4" w:rsidR="00EB7C9F" w:rsidRPr="002A76C0" w:rsidRDefault="00EB7C9F" w:rsidP="00C86723">
      <w:pPr>
        <w:pStyle w:val="NoSpacing"/>
        <w:numPr>
          <w:ilvl w:val="0"/>
          <w:numId w:val="10"/>
        </w:numPr>
        <w:tabs>
          <w:tab w:val="left" w:pos="6952"/>
        </w:tabs>
        <w:spacing w:line="360" w:lineRule="auto"/>
        <w:rPr>
          <w:rFonts w:ascii="Arial" w:hAnsi="Arial" w:cs="Arial"/>
          <w:lang w:val="en-US"/>
        </w:rPr>
      </w:pPr>
      <w:r w:rsidRPr="002A76C0">
        <w:rPr>
          <w:rFonts w:ascii="Arial" w:hAnsi="Arial" w:cs="Arial"/>
          <w:lang w:val="en-US"/>
        </w:rPr>
        <w:t>Ethnocentric-Local talent is frequently chosen for important positions.</w:t>
      </w:r>
    </w:p>
    <w:p w14:paraId="012C2774" w14:textId="2EA019C7" w:rsidR="00EB7C9F" w:rsidRPr="002A76C0" w:rsidRDefault="00EB7C9F" w:rsidP="00C86723">
      <w:pPr>
        <w:pStyle w:val="NoSpacing"/>
        <w:numPr>
          <w:ilvl w:val="0"/>
          <w:numId w:val="10"/>
        </w:numPr>
        <w:tabs>
          <w:tab w:val="left" w:pos="6952"/>
        </w:tabs>
        <w:spacing w:line="360" w:lineRule="auto"/>
        <w:rPr>
          <w:rFonts w:ascii="Arial" w:hAnsi="Arial" w:cs="Arial"/>
          <w:lang w:val="en-US"/>
        </w:rPr>
      </w:pPr>
      <w:r w:rsidRPr="002A76C0">
        <w:rPr>
          <w:rFonts w:ascii="Arial" w:hAnsi="Arial" w:cs="Arial"/>
          <w:lang w:val="en-US"/>
        </w:rPr>
        <w:t>Polycentric-For important jobs, local talent is desired.</w:t>
      </w:r>
    </w:p>
    <w:p w14:paraId="328724E7" w14:textId="233E8713" w:rsidR="004706FF" w:rsidRPr="002A76C0" w:rsidRDefault="00EB7C9F" w:rsidP="00C86723">
      <w:pPr>
        <w:pStyle w:val="NoSpacing"/>
        <w:numPr>
          <w:ilvl w:val="0"/>
          <w:numId w:val="10"/>
        </w:numPr>
        <w:tabs>
          <w:tab w:val="left" w:pos="6952"/>
        </w:tabs>
        <w:spacing w:line="360" w:lineRule="auto"/>
        <w:rPr>
          <w:rFonts w:ascii="Arial" w:hAnsi="Arial" w:cs="Arial"/>
          <w:lang w:val="en-US"/>
        </w:rPr>
      </w:pPr>
      <w:r w:rsidRPr="002A76C0">
        <w:rPr>
          <w:rFonts w:ascii="Arial" w:hAnsi="Arial" w:cs="Arial"/>
          <w:lang w:val="en-US"/>
        </w:rPr>
        <w:t>Geocentric-Places a focus on employing top personnel worldwide.</w:t>
      </w:r>
    </w:p>
    <w:p w14:paraId="7D3073A3" w14:textId="77777777" w:rsidR="00EB7C9F" w:rsidRPr="002A76C0" w:rsidRDefault="00EB7C9F" w:rsidP="00C86723">
      <w:pPr>
        <w:pStyle w:val="NoSpacing"/>
        <w:tabs>
          <w:tab w:val="left" w:pos="6952"/>
        </w:tabs>
        <w:spacing w:line="360" w:lineRule="auto"/>
        <w:ind w:left="1440"/>
        <w:rPr>
          <w:rFonts w:ascii="Arial" w:hAnsi="Arial" w:cs="Arial"/>
          <w:lang w:val="en-US"/>
        </w:rPr>
      </w:pPr>
    </w:p>
    <w:p w14:paraId="55AA38AC" w14:textId="0CA73B46" w:rsidR="004706FF" w:rsidRPr="002A76C0" w:rsidRDefault="0029007C" w:rsidP="00C86723">
      <w:pPr>
        <w:pStyle w:val="NoSpacing"/>
        <w:tabs>
          <w:tab w:val="left" w:pos="6952"/>
        </w:tabs>
        <w:spacing w:line="360" w:lineRule="auto"/>
        <w:rPr>
          <w:rFonts w:ascii="Arial" w:hAnsi="Arial" w:cs="Arial"/>
          <w:lang w:val="en-US"/>
        </w:rPr>
      </w:pPr>
      <w:r w:rsidRPr="002A76C0">
        <w:rPr>
          <w:rFonts w:ascii="Arial" w:hAnsi="Arial" w:cs="Arial"/>
          <w:lang w:val="en-US"/>
        </w:rPr>
        <w:t xml:space="preserve">     </w:t>
      </w:r>
      <w:r w:rsidR="00C44050" w:rsidRPr="002A76C0">
        <w:rPr>
          <w:rFonts w:ascii="Arial" w:hAnsi="Arial" w:cs="Arial"/>
          <w:lang w:val="en-US"/>
        </w:rPr>
        <w:t xml:space="preserve"> </w:t>
      </w:r>
      <w:r w:rsidR="004706FF" w:rsidRPr="002A76C0">
        <w:rPr>
          <w:rFonts w:ascii="Arial" w:hAnsi="Arial" w:cs="Arial"/>
          <w:lang w:val="en-US"/>
        </w:rPr>
        <w:t>Adaptation to Local Markets:</w:t>
      </w:r>
    </w:p>
    <w:p w14:paraId="611A1288" w14:textId="77777777" w:rsidR="00EB7C9F" w:rsidRPr="002A76C0" w:rsidRDefault="00EB7C9F" w:rsidP="00C86723">
      <w:pPr>
        <w:pStyle w:val="NoSpacing"/>
        <w:tabs>
          <w:tab w:val="left" w:pos="6952"/>
        </w:tabs>
        <w:spacing w:line="360" w:lineRule="auto"/>
        <w:rPr>
          <w:rFonts w:ascii="Arial" w:hAnsi="Arial" w:cs="Arial"/>
          <w:lang w:val="en-US"/>
        </w:rPr>
      </w:pPr>
    </w:p>
    <w:p w14:paraId="5AD29B72" w14:textId="271D167D" w:rsidR="00EB7C9F" w:rsidRPr="002A76C0" w:rsidRDefault="00EB7C9F" w:rsidP="00C86723">
      <w:pPr>
        <w:pStyle w:val="NoSpacing"/>
        <w:numPr>
          <w:ilvl w:val="0"/>
          <w:numId w:val="11"/>
        </w:numPr>
        <w:tabs>
          <w:tab w:val="left" w:pos="6952"/>
        </w:tabs>
        <w:spacing w:line="360" w:lineRule="auto"/>
        <w:rPr>
          <w:rFonts w:ascii="Arial" w:hAnsi="Arial" w:cs="Arial"/>
          <w:lang w:val="en-US"/>
        </w:rPr>
      </w:pPr>
      <w:r w:rsidRPr="002A76C0">
        <w:rPr>
          <w:rFonts w:ascii="Arial" w:hAnsi="Arial" w:cs="Arial"/>
          <w:lang w:val="en-US"/>
        </w:rPr>
        <w:t>Ethnocentric-Products with little variation.</w:t>
      </w:r>
    </w:p>
    <w:p w14:paraId="5CA24D9D" w14:textId="2C90A457" w:rsidR="00EB7C9F" w:rsidRPr="002A76C0" w:rsidRDefault="00EB7C9F" w:rsidP="00C86723">
      <w:pPr>
        <w:pStyle w:val="NoSpacing"/>
        <w:numPr>
          <w:ilvl w:val="0"/>
          <w:numId w:val="11"/>
        </w:numPr>
        <w:tabs>
          <w:tab w:val="left" w:pos="6952"/>
        </w:tabs>
        <w:spacing w:line="360" w:lineRule="auto"/>
        <w:rPr>
          <w:rFonts w:ascii="Arial" w:hAnsi="Arial" w:cs="Arial"/>
          <w:lang w:val="en-US"/>
        </w:rPr>
      </w:pPr>
      <w:r w:rsidRPr="002A76C0">
        <w:rPr>
          <w:rFonts w:ascii="Arial" w:hAnsi="Arial" w:cs="Arial"/>
          <w:lang w:val="en-US"/>
        </w:rPr>
        <w:t>Polycentric-Considerably tailored to the specifics of the local market.</w:t>
      </w:r>
    </w:p>
    <w:p w14:paraId="5E2CC350" w14:textId="7A7D4D6A" w:rsidR="00EB7C9F" w:rsidRPr="002A76C0" w:rsidRDefault="00EB7C9F" w:rsidP="00C86723">
      <w:pPr>
        <w:pStyle w:val="NoSpacing"/>
        <w:numPr>
          <w:ilvl w:val="0"/>
          <w:numId w:val="11"/>
        </w:numPr>
        <w:tabs>
          <w:tab w:val="left" w:pos="6952"/>
        </w:tabs>
        <w:spacing w:line="360" w:lineRule="auto"/>
        <w:rPr>
          <w:rFonts w:ascii="Arial" w:hAnsi="Arial" w:cs="Arial"/>
          <w:lang w:val="en-US"/>
        </w:rPr>
      </w:pPr>
      <w:r w:rsidRPr="002A76C0">
        <w:rPr>
          <w:rFonts w:ascii="Arial" w:hAnsi="Arial" w:cs="Arial"/>
          <w:lang w:val="en-US"/>
        </w:rPr>
        <w:t>Geocentric-Strikes a balance between local responsiveness and global uniformity.</w:t>
      </w:r>
    </w:p>
    <w:p w14:paraId="529D045E" w14:textId="77777777" w:rsidR="004706FF" w:rsidRPr="002A76C0" w:rsidRDefault="004706FF" w:rsidP="00C86723">
      <w:pPr>
        <w:pStyle w:val="NoSpacing"/>
        <w:tabs>
          <w:tab w:val="left" w:pos="6952"/>
        </w:tabs>
        <w:spacing w:line="360" w:lineRule="auto"/>
        <w:ind w:left="720"/>
        <w:rPr>
          <w:rFonts w:ascii="Arial" w:hAnsi="Arial" w:cs="Arial"/>
          <w:lang w:val="en-US"/>
        </w:rPr>
      </w:pPr>
    </w:p>
    <w:p w14:paraId="5AC8A6C1" w14:textId="77777777" w:rsidR="004706FF" w:rsidRPr="002A76C0" w:rsidRDefault="004706FF" w:rsidP="00C86723">
      <w:pPr>
        <w:pStyle w:val="NoSpacing"/>
        <w:tabs>
          <w:tab w:val="left" w:pos="6952"/>
        </w:tabs>
        <w:spacing w:line="360" w:lineRule="auto"/>
        <w:rPr>
          <w:rFonts w:ascii="Arial" w:hAnsi="Arial" w:cs="Arial"/>
          <w:lang w:val="en-US"/>
        </w:rPr>
      </w:pPr>
    </w:p>
    <w:p w14:paraId="753AB531" w14:textId="086CB043" w:rsidR="004706FF" w:rsidRPr="002A76C0" w:rsidRDefault="004706FF" w:rsidP="00C86723">
      <w:pPr>
        <w:pStyle w:val="NoSpacing"/>
        <w:tabs>
          <w:tab w:val="left" w:pos="6952"/>
        </w:tabs>
        <w:spacing w:line="360" w:lineRule="auto"/>
        <w:rPr>
          <w:rFonts w:ascii="Arial" w:hAnsi="Arial" w:cs="Arial"/>
          <w:lang w:val="en-US"/>
        </w:rPr>
      </w:pPr>
      <w:r w:rsidRPr="002A76C0">
        <w:rPr>
          <w:rFonts w:ascii="Arial" w:hAnsi="Arial" w:cs="Arial"/>
          <w:lang w:val="en-US"/>
        </w:rPr>
        <w:t xml:space="preserve">  </w:t>
      </w:r>
      <w:r w:rsidR="00C44050" w:rsidRPr="002A76C0">
        <w:rPr>
          <w:rFonts w:ascii="Arial" w:hAnsi="Arial" w:cs="Arial"/>
          <w:lang w:val="en-US"/>
        </w:rPr>
        <w:t xml:space="preserve">    </w:t>
      </w:r>
      <w:r w:rsidRPr="002A76C0">
        <w:rPr>
          <w:rFonts w:ascii="Arial" w:hAnsi="Arial" w:cs="Arial"/>
          <w:lang w:val="en-US"/>
        </w:rPr>
        <w:t xml:space="preserve">Global </w:t>
      </w:r>
      <w:proofErr w:type="gramStart"/>
      <w:r w:rsidRPr="002A76C0">
        <w:rPr>
          <w:rFonts w:ascii="Arial" w:hAnsi="Arial" w:cs="Arial"/>
          <w:lang w:val="en-US"/>
        </w:rPr>
        <w:t>Integration :</w:t>
      </w:r>
      <w:proofErr w:type="gramEnd"/>
    </w:p>
    <w:p w14:paraId="0E7EB5EE" w14:textId="77777777" w:rsidR="004706FF" w:rsidRPr="002A76C0" w:rsidRDefault="004706FF" w:rsidP="00C86723">
      <w:pPr>
        <w:pStyle w:val="NoSpacing"/>
        <w:tabs>
          <w:tab w:val="left" w:pos="6952"/>
        </w:tabs>
        <w:spacing w:line="360" w:lineRule="auto"/>
        <w:rPr>
          <w:rFonts w:ascii="Arial" w:hAnsi="Arial" w:cs="Arial"/>
          <w:lang w:val="en-US"/>
        </w:rPr>
      </w:pPr>
    </w:p>
    <w:p w14:paraId="5EC187B4" w14:textId="372F8DD4" w:rsidR="00EB7C9F" w:rsidRPr="002A76C0" w:rsidRDefault="00EB7C9F" w:rsidP="00C86723">
      <w:pPr>
        <w:pStyle w:val="NoSpacing"/>
        <w:numPr>
          <w:ilvl w:val="0"/>
          <w:numId w:val="12"/>
        </w:numPr>
        <w:tabs>
          <w:tab w:val="left" w:pos="6952"/>
        </w:tabs>
        <w:spacing w:line="360" w:lineRule="auto"/>
        <w:rPr>
          <w:rFonts w:ascii="Arial" w:hAnsi="Arial" w:cs="Arial"/>
          <w:lang w:val="en-US"/>
        </w:rPr>
      </w:pPr>
      <w:r w:rsidRPr="002A76C0">
        <w:rPr>
          <w:rFonts w:ascii="Arial" w:hAnsi="Arial" w:cs="Arial"/>
          <w:lang w:val="en-US"/>
        </w:rPr>
        <w:t>Ethnocentric-Places a high value on international integration.</w:t>
      </w:r>
    </w:p>
    <w:p w14:paraId="417FDDB5" w14:textId="062AE7BB" w:rsidR="00EB7C9F" w:rsidRPr="002A76C0" w:rsidRDefault="00EB7C9F" w:rsidP="00C86723">
      <w:pPr>
        <w:pStyle w:val="NoSpacing"/>
        <w:numPr>
          <w:ilvl w:val="0"/>
          <w:numId w:val="12"/>
        </w:numPr>
        <w:tabs>
          <w:tab w:val="left" w:pos="6952"/>
        </w:tabs>
        <w:spacing w:line="360" w:lineRule="auto"/>
        <w:rPr>
          <w:rFonts w:ascii="Arial" w:hAnsi="Arial" w:cs="Arial"/>
          <w:lang w:val="en-US"/>
        </w:rPr>
      </w:pPr>
      <w:r w:rsidRPr="002A76C0">
        <w:rPr>
          <w:rFonts w:ascii="Arial" w:hAnsi="Arial" w:cs="Arial"/>
          <w:lang w:val="en-US"/>
        </w:rPr>
        <w:t>Polycentric-Equilibrium, emphasizing local responsiveness more than elsewhere.</w:t>
      </w:r>
    </w:p>
    <w:p w14:paraId="410AB533" w14:textId="463FC7CA" w:rsidR="004706FF" w:rsidRPr="002A76C0" w:rsidRDefault="00EB7C9F" w:rsidP="00C86723">
      <w:pPr>
        <w:pStyle w:val="NoSpacing"/>
        <w:numPr>
          <w:ilvl w:val="0"/>
          <w:numId w:val="12"/>
        </w:numPr>
        <w:tabs>
          <w:tab w:val="left" w:pos="6952"/>
        </w:tabs>
        <w:spacing w:line="360" w:lineRule="auto"/>
        <w:rPr>
          <w:rFonts w:ascii="Arial" w:hAnsi="Arial" w:cs="Arial"/>
          <w:lang w:val="en-US"/>
        </w:rPr>
      </w:pPr>
      <w:r w:rsidRPr="002A76C0">
        <w:rPr>
          <w:rFonts w:ascii="Arial" w:hAnsi="Arial" w:cs="Arial"/>
          <w:lang w:val="en-US"/>
        </w:rPr>
        <w:t>Geocentric-Aims to strike a balance between local and global factors</w:t>
      </w:r>
      <w:r w:rsidR="004706FF" w:rsidRPr="002A76C0">
        <w:rPr>
          <w:rFonts w:ascii="Arial" w:hAnsi="Arial" w:cs="Arial"/>
          <w:lang w:val="en-US"/>
        </w:rPr>
        <w:t>.</w:t>
      </w:r>
    </w:p>
    <w:p w14:paraId="30AFF330" w14:textId="77777777" w:rsidR="004706FF" w:rsidRPr="002A76C0" w:rsidRDefault="004706FF" w:rsidP="00C86723">
      <w:pPr>
        <w:pStyle w:val="NoSpacing"/>
        <w:tabs>
          <w:tab w:val="left" w:pos="6952"/>
        </w:tabs>
        <w:spacing w:line="360" w:lineRule="auto"/>
        <w:ind w:left="720"/>
        <w:rPr>
          <w:rFonts w:ascii="Arial" w:hAnsi="Arial" w:cs="Arial"/>
          <w:lang w:val="en-US"/>
        </w:rPr>
      </w:pPr>
    </w:p>
    <w:p w14:paraId="546C6F0E" w14:textId="77777777" w:rsidR="004706FF" w:rsidRPr="002A76C0" w:rsidRDefault="004706FF" w:rsidP="00C86723">
      <w:pPr>
        <w:pStyle w:val="NoSpacing"/>
        <w:tabs>
          <w:tab w:val="left" w:pos="6952"/>
        </w:tabs>
        <w:spacing w:line="360" w:lineRule="auto"/>
        <w:ind w:left="720"/>
        <w:rPr>
          <w:rFonts w:ascii="Arial" w:hAnsi="Arial" w:cs="Arial"/>
          <w:lang w:val="en-US"/>
        </w:rPr>
      </w:pPr>
    </w:p>
    <w:p w14:paraId="7AB9AD15" w14:textId="77777777" w:rsidR="00A466AD" w:rsidRPr="002A76C0" w:rsidRDefault="00A466AD" w:rsidP="00C86723">
      <w:pPr>
        <w:pStyle w:val="NoSpacing"/>
        <w:numPr>
          <w:ilvl w:val="0"/>
          <w:numId w:val="2"/>
        </w:numPr>
        <w:tabs>
          <w:tab w:val="left" w:pos="6952"/>
        </w:tabs>
        <w:spacing w:line="360" w:lineRule="auto"/>
        <w:rPr>
          <w:rFonts w:ascii="Arial" w:hAnsi="Arial" w:cs="Arial"/>
          <w:lang w:val="en-US"/>
        </w:rPr>
      </w:pPr>
      <w:r w:rsidRPr="002A76C0">
        <w:rPr>
          <w:rFonts w:ascii="Arial" w:hAnsi="Arial" w:cs="Arial"/>
          <w:lang w:val="en-US"/>
        </w:rPr>
        <w:t xml:space="preserve">CONSEQUENCS OF INTERNATIONAL </w:t>
      </w:r>
      <w:proofErr w:type="gramStart"/>
      <w:r w:rsidRPr="002A76C0">
        <w:rPr>
          <w:rFonts w:ascii="Arial" w:hAnsi="Arial" w:cs="Arial"/>
          <w:lang w:val="en-US"/>
        </w:rPr>
        <w:t>EXPANSION :</w:t>
      </w:r>
      <w:proofErr w:type="gramEnd"/>
    </w:p>
    <w:p w14:paraId="35CB74A6" w14:textId="77777777" w:rsidR="00A754EB" w:rsidRPr="002A76C0" w:rsidRDefault="00A754EB" w:rsidP="00C86723">
      <w:pPr>
        <w:pStyle w:val="NoSpacing"/>
        <w:tabs>
          <w:tab w:val="left" w:pos="6952"/>
        </w:tabs>
        <w:spacing w:line="360" w:lineRule="auto"/>
        <w:ind w:left="720"/>
        <w:rPr>
          <w:rFonts w:ascii="Arial" w:hAnsi="Arial" w:cs="Arial"/>
          <w:lang w:val="en-US"/>
        </w:rPr>
      </w:pPr>
    </w:p>
    <w:p w14:paraId="18245BF5" w14:textId="77777777" w:rsidR="00A754EB" w:rsidRPr="002A76C0" w:rsidRDefault="00A754EB" w:rsidP="00C86723">
      <w:pPr>
        <w:pStyle w:val="NoSpacing"/>
        <w:numPr>
          <w:ilvl w:val="0"/>
          <w:numId w:val="2"/>
        </w:numPr>
        <w:tabs>
          <w:tab w:val="left" w:pos="6952"/>
        </w:tabs>
        <w:spacing w:line="360" w:lineRule="auto"/>
        <w:rPr>
          <w:rFonts w:ascii="Arial" w:hAnsi="Arial" w:cs="Arial"/>
          <w:lang w:val="en-US"/>
        </w:rPr>
      </w:pPr>
      <w:r w:rsidRPr="002A76C0">
        <w:rPr>
          <w:rFonts w:ascii="Arial" w:hAnsi="Arial" w:cs="Arial"/>
          <w:lang w:val="en-US"/>
        </w:rPr>
        <w:t>Ethnocentric Approach:</w:t>
      </w:r>
    </w:p>
    <w:p w14:paraId="45E885EB" w14:textId="77777777" w:rsidR="00A754EB" w:rsidRPr="002A76C0" w:rsidRDefault="00A754EB" w:rsidP="00C86723">
      <w:pPr>
        <w:pStyle w:val="NoSpacing"/>
        <w:tabs>
          <w:tab w:val="left" w:pos="6952"/>
        </w:tabs>
        <w:spacing w:line="360" w:lineRule="auto"/>
        <w:ind w:left="720"/>
        <w:rPr>
          <w:rFonts w:ascii="Arial" w:hAnsi="Arial" w:cs="Arial"/>
          <w:lang w:val="en-US"/>
        </w:rPr>
      </w:pPr>
    </w:p>
    <w:p w14:paraId="04665FE4" w14:textId="77777777" w:rsidR="00A754EB" w:rsidRPr="002A76C0" w:rsidRDefault="00A754EB"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Implications:</w:t>
      </w:r>
    </w:p>
    <w:p w14:paraId="6679674C" w14:textId="77777777" w:rsidR="00A754EB" w:rsidRPr="002A76C0" w:rsidRDefault="00A754EB" w:rsidP="00C86723">
      <w:pPr>
        <w:pStyle w:val="NoSpacing"/>
        <w:tabs>
          <w:tab w:val="left" w:pos="6952"/>
        </w:tabs>
        <w:spacing w:line="360" w:lineRule="auto"/>
        <w:ind w:left="720"/>
        <w:rPr>
          <w:rFonts w:ascii="Arial" w:hAnsi="Arial" w:cs="Arial"/>
          <w:lang w:val="en-US"/>
        </w:rPr>
      </w:pPr>
    </w:p>
    <w:p w14:paraId="5A7CB4A9" w14:textId="77777777" w:rsidR="00A754EB" w:rsidRPr="002A76C0" w:rsidRDefault="00A754EB" w:rsidP="00C86723">
      <w:pPr>
        <w:pStyle w:val="NoSpacing"/>
        <w:numPr>
          <w:ilvl w:val="0"/>
          <w:numId w:val="13"/>
        </w:numPr>
        <w:tabs>
          <w:tab w:val="left" w:pos="6952"/>
        </w:tabs>
        <w:spacing w:line="360" w:lineRule="auto"/>
        <w:rPr>
          <w:rFonts w:ascii="Arial" w:hAnsi="Arial" w:cs="Arial"/>
          <w:lang w:val="en-US"/>
        </w:rPr>
      </w:pPr>
      <w:r w:rsidRPr="002A76C0">
        <w:rPr>
          <w:rFonts w:ascii="Arial" w:hAnsi="Arial" w:cs="Arial"/>
          <w:lang w:val="en-US"/>
        </w:rPr>
        <w:t xml:space="preserve">Centralized Control: Consistency is ensured by centralized decision-making from the </w:t>
      </w:r>
      <w:proofErr w:type="gramStart"/>
      <w:r w:rsidRPr="002A76C0">
        <w:rPr>
          <w:rFonts w:ascii="Arial" w:hAnsi="Arial" w:cs="Arial"/>
          <w:lang w:val="en-US"/>
        </w:rPr>
        <w:t>headquarters,</w:t>
      </w:r>
      <w:proofErr w:type="gramEnd"/>
      <w:r w:rsidRPr="002A76C0">
        <w:rPr>
          <w:rFonts w:ascii="Arial" w:hAnsi="Arial" w:cs="Arial"/>
          <w:lang w:val="en-US"/>
        </w:rPr>
        <w:t xml:space="preserve"> however it may ignore subtleties unique to the local market.</w:t>
      </w:r>
    </w:p>
    <w:p w14:paraId="7D2BA05E" w14:textId="77777777" w:rsidR="00A754EB" w:rsidRPr="002A76C0" w:rsidRDefault="00A754EB" w:rsidP="00C86723">
      <w:pPr>
        <w:pStyle w:val="NoSpacing"/>
        <w:numPr>
          <w:ilvl w:val="0"/>
          <w:numId w:val="13"/>
        </w:numPr>
        <w:tabs>
          <w:tab w:val="left" w:pos="6952"/>
        </w:tabs>
        <w:spacing w:line="360" w:lineRule="auto"/>
        <w:rPr>
          <w:rFonts w:ascii="Arial" w:hAnsi="Arial" w:cs="Arial"/>
          <w:lang w:val="en-US"/>
        </w:rPr>
      </w:pPr>
      <w:r w:rsidRPr="002A76C0">
        <w:rPr>
          <w:rFonts w:ascii="Arial" w:hAnsi="Arial" w:cs="Arial"/>
          <w:lang w:val="en-US"/>
        </w:rPr>
        <w:t>Global Consistency: A consistent brand image is maintained by regional variations in procedures and goods.</w:t>
      </w:r>
    </w:p>
    <w:p w14:paraId="0DB42259" w14:textId="77777777" w:rsidR="00A754EB" w:rsidRPr="002A76C0" w:rsidRDefault="00A754EB" w:rsidP="00C86723">
      <w:pPr>
        <w:pStyle w:val="NoSpacing"/>
        <w:numPr>
          <w:ilvl w:val="0"/>
          <w:numId w:val="13"/>
        </w:numPr>
        <w:tabs>
          <w:tab w:val="left" w:pos="6952"/>
        </w:tabs>
        <w:spacing w:line="360" w:lineRule="auto"/>
        <w:rPr>
          <w:rFonts w:ascii="Arial" w:hAnsi="Arial" w:cs="Arial"/>
          <w:lang w:val="en-US"/>
        </w:rPr>
      </w:pPr>
      <w:r w:rsidRPr="002A76C0">
        <w:rPr>
          <w:rFonts w:ascii="Arial" w:hAnsi="Arial" w:cs="Arial"/>
          <w:lang w:val="en-US"/>
        </w:rPr>
        <w:t xml:space="preserve">Cultural Insensitivity: There is a chance that </w:t>
      </w:r>
      <w:proofErr w:type="spellStart"/>
      <w:r w:rsidRPr="002A76C0">
        <w:rPr>
          <w:rFonts w:ascii="Arial" w:hAnsi="Arial" w:cs="Arial"/>
          <w:lang w:val="en-US"/>
        </w:rPr>
        <w:t>standardised</w:t>
      </w:r>
      <w:proofErr w:type="spellEnd"/>
      <w:r w:rsidRPr="002A76C0">
        <w:rPr>
          <w:rFonts w:ascii="Arial" w:hAnsi="Arial" w:cs="Arial"/>
          <w:lang w:val="en-US"/>
        </w:rPr>
        <w:t xml:space="preserve"> methods from the home nation will cause cultural insensitivity, which might lead to rejection in other markets.</w:t>
      </w:r>
    </w:p>
    <w:p w14:paraId="0CCB19E1" w14:textId="52966EE5" w:rsidR="00A754EB" w:rsidRPr="002A76C0" w:rsidRDefault="00A754EB" w:rsidP="00C86723">
      <w:pPr>
        <w:pStyle w:val="NoSpacing"/>
        <w:numPr>
          <w:ilvl w:val="0"/>
          <w:numId w:val="13"/>
        </w:numPr>
        <w:tabs>
          <w:tab w:val="left" w:pos="6952"/>
        </w:tabs>
        <w:spacing w:line="360" w:lineRule="auto"/>
        <w:rPr>
          <w:rFonts w:ascii="Arial" w:hAnsi="Arial" w:cs="Arial"/>
          <w:lang w:val="en-US"/>
        </w:rPr>
      </w:pPr>
      <w:r w:rsidRPr="002A76C0">
        <w:rPr>
          <w:rFonts w:ascii="Arial" w:hAnsi="Arial" w:cs="Arial"/>
          <w:lang w:val="en-US"/>
        </w:rPr>
        <w:t>Limited Local Adaptation: A barrier to market adoption is the inability to adjust to local customer preferences.</w:t>
      </w:r>
    </w:p>
    <w:p w14:paraId="5591CB29" w14:textId="77777777" w:rsidR="00A466AD" w:rsidRPr="002A76C0" w:rsidRDefault="00A466AD" w:rsidP="00C86723">
      <w:pPr>
        <w:pStyle w:val="NoSpacing"/>
        <w:tabs>
          <w:tab w:val="left" w:pos="6952"/>
        </w:tabs>
        <w:spacing w:line="360" w:lineRule="auto"/>
        <w:ind w:left="720"/>
        <w:rPr>
          <w:rFonts w:ascii="Arial" w:hAnsi="Arial" w:cs="Arial"/>
          <w:lang w:val="en-US"/>
        </w:rPr>
      </w:pPr>
    </w:p>
    <w:p w14:paraId="3825A446" w14:textId="77777777" w:rsidR="00A754EB" w:rsidRPr="002A76C0" w:rsidRDefault="00A754EB" w:rsidP="00C86723">
      <w:pPr>
        <w:pStyle w:val="NoSpacing"/>
        <w:numPr>
          <w:ilvl w:val="0"/>
          <w:numId w:val="42"/>
        </w:numPr>
        <w:tabs>
          <w:tab w:val="left" w:pos="6952"/>
        </w:tabs>
        <w:spacing w:line="360" w:lineRule="auto"/>
        <w:rPr>
          <w:rFonts w:ascii="Arial" w:hAnsi="Arial" w:cs="Arial"/>
          <w:lang w:val="en-US"/>
        </w:rPr>
      </w:pPr>
      <w:r w:rsidRPr="002A76C0">
        <w:rPr>
          <w:rFonts w:ascii="Arial" w:hAnsi="Arial" w:cs="Arial"/>
          <w:lang w:val="en-US"/>
        </w:rPr>
        <w:t>Polycentric Approach:</w:t>
      </w:r>
    </w:p>
    <w:p w14:paraId="171BD34B" w14:textId="77777777" w:rsidR="00A754EB" w:rsidRPr="002A76C0" w:rsidRDefault="00A754EB" w:rsidP="00C86723">
      <w:pPr>
        <w:pStyle w:val="NoSpacing"/>
        <w:tabs>
          <w:tab w:val="left" w:pos="6952"/>
        </w:tabs>
        <w:spacing w:line="360" w:lineRule="auto"/>
        <w:ind w:left="720"/>
        <w:rPr>
          <w:rFonts w:ascii="Arial" w:hAnsi="Arial" w:cs="Arial"/>
          <w:lang w:val="en-US"/>
        </w:rPr>
      </w:pPr>
    </w:p>
    <w:p w14:paraId="2185B120" w14:textId="77777777" w:rsidR="00A754EB" w:rsidRPr="002A76C0" w:rsidRDefault="00A754EB"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Implications:</w:t>
      </w:r>
    </w:p>
    <w:p w14:paraId="20E8DA0A" w14:textId="77777777" w:rsidR="00A754EB" w:rsidRPr="002A76C0" w:rsidRDefault="00A754EB" w:rsidP="00C86723">
      <w:pPr>
        <w:pStyle w:val="NoSpacing"/>
        <w:tabs>
          <w:tab w:val="left" w:pos="6952"/>
        </w:tabs>
        <w:spacing w:line="360" w:lineRule="auto"/>
        <w:ind w:left="720"/>
        <w:rPr>
          <w:rFonts w:ascii="Arial" w:hAnsi="Arial" w:cs="Arial"/>
          <w:lang w:val="en-US"/>
        </w:rPr>
      </w:pPr>
    </w:p>
    <w:p w14:paraId="20017B11" w14:textId="77777777" w:rsidR="00A754EB" w:rsidRPr="002A76C0" w:rsidRDefault="00A754EB" w:rsidP="00C86723">
      <w:pPr>
        <w:pStyle w:val="NoSpacing"/>
        <w:numPr>
          <w:ilvl w:val="0"/>
          <w:numId w:val="13"/>
        </w:numPr>
        <w:tabs>
          <w:tab w:val="left" w:pos="6952"/>
        </w:tabs>
        <w:spacing w:line="360" w:lineRule="auto"/>
        <w:rPr>
          <w:rFonts w:ascii="Arial" w:hAnsi="Arial" w:cs="Arial"/>
          <w:lang w:val="en-US"/>
        </w:rPr>
      </w:pPr>
      <w:r w:rsidRPr="002A76C0">
        <w:rPr>
          <w:rFonts w:ascii="Arial" w:hAnsi="Arial" w:cs="Arial"/>
          <w:lang w:val="en-US"/>
        </w:rPr>
        <w:t>Local Autonomy: Subsidiaries are free to modify their business plans in response to regional demands, which encourages creativity and agility.</w:t>
      </w:r>
    </w:p>
    <w:p w14:paraId="73DAEEF3" w14:textId="77777777" w:rsidR="00A754EB" w:rsidRPr="002A76C0" w:rsidRDefault="00A754EB" w:rsidP="00C86723">
      <w:pPr>
        <w:pStyle w:val="NoSpacing"/>
        <w:numPr>
          <w:ilvl w:val="0"/>
          <w:numId w:val="13"/>
        </w:numPr>
        <w:tabs>
          <w:tab w:val="left" w:pos="6952"/>
        </w:tabs>
        <w:spacing w:line="360" w:lineRule="auto"/>
        <w:rPr>
          <w:rFonts w:ascii="Arial" w:hAnsi="Arial" w:cs="Arial"/>
          <w:lang w:val="en-US"/>
        </w:rPr>
      </w:pPr>
      <w:r w:rsidRPr="002A76C0">
        <w:rPr>
          <w:rFonts w:ascii="Arial" w:hAnsi="Arial" w:cs="Arial"/>
          <w:lang w:val="en-US"/>
        </w:rPr>
        <w:t>Cultural Adaptation: To increase acceptability and market penetration, a focus on cultural sensitivity and adaptation to local standards is placed.</w:t>
      </w:r>
    </w:p>
    <w:p w14:paraId="310DCDD3" w14:textId="77777777" w:rsidR="00A754EB" w:rsidRPr="002A76C0" w:rsidRDefault="00A754EB" w:rsidP="00C86723">
      <w:pPr>
        <w:pStyle w:val="NoSpacing"/>
        <w:numPr>
          <w:ilvl w:val="0"/>
          <w:numId w:val="13"/>
        </w:numPr>
        <w:tabs>
          <w:tab w:val="left" w:pos="6952"/>
        </w:tabs>
        <w:spacing w:line="360" w:lineRule="auto"/>
        <w:rPr>
          <w:rFonts w:ascii="Arial" w:hAnsi="Arial" w:cs="Arial"/>
          <w:lang w:val="en-US"/>
        </w:rPr>
      </w:pPr>
      <w:r w:rsidRPr="002A76C0">
        <w:rPr>
          <w:rFonts w:ascii="Arial" w:hAnsi="Arial" w:cs="Arial"/>
          <w:lang w:val="en-US"/>
        </w:rPr>
        <w:t>Coordination Issues: Decentralized decision-making may result in inconsistent worldwide strategy and brand image, as well as coordination issues.</w:t>
      </w:r>
    </w:p>
    <w:p w14:paraId="78BEF537" w14:textId="799DE0B4" w:rsidR="00A754EB" w:rsidRPr="002A76C0" w:rsidRDefault="00A754EB" w:rsidP="00C86723">
      <w:pPr>
        <w:pStyle w:val="NoSpacing"/>
        <w:numPr>
          <w:ilvl w:val="0"/>
          <w:numId w:val="13"/>
        </w:numPr>
        <w:tabs>
          <w:tab w:val="left" w:pos="6952"/>
        </w:tabs>
        <w:spacing w:line="360" w:lineRule="auto"/>
        <w:rPr>
          <w:rFonts w:ascii="Arial" w:hAnsi="Arial" w:cs="Arial"/>
          <w:lang w:val="en-US"/>
        </w:rPr>
      </w:pPr>
      <w:r w:rsidRPr="002A76C0">
        <w:rPr>
          <w:rFonts w:ascii="Arial" w:hAnsi="Arial" w:cs="Arial"/>
          <w:lang w:val="en-US"/>
        </w:rPr>
        <w:t>Innovation in Local Markets: Promotes innovation in response to a range of market demands, although it may encounter difficulties in line with international goals.</w:t>
      </w:r>
    </w:p>
    <w:p w14:paraId="24A3ACAC" w14:textId="77777777" w:rsidR="00F746C2" w:rsidRPr="002A76C0" w:rsidRDefault="00F746C2" w:rsidP="00C86723">
      <w:pPr>
        <w:pStyle w:val="NoSpacing"/>
        <w:tabs>
          <w:tab w:val="left" w:pos="6952"/>
        </w:tabs>
        <w:spacing w:line="360" w:lineRule="auto"/>
        <w:ind w:left="720"/>
        <w:rPr>
          <w:rFonts w:ascii="Arial" w:hAnsi="Arial" w:cs="Arial"/>
          <w:lang w:val="en-US"/>
        </w:rPr>
      </w:pPr>
    </w:p>
    <w:p w14:paraId="24D93384" w14:textId="7CD57984" w:rsidR="00A754EB" w:rsidRPr="002A76C0" w:rsidRDefault="00A754EB" w:rsidP="00C86723">
      <w:pPr>
        <w:pStyle w:val="NoSpacing"/>
        <w:numPr>
          <w:ilvl w:val="0"/>
          <w:numId w:val="42"/>
        </w:numPr>
        <w:tabs>
          <w:tab w:val="left" w:pos="6952"/>
        </w:tabs>
        <w:spacing w:line="360" w:lineRule="auto"/>
        <w:rPr>
          <w:rFonts w:ascii="Arial" w:hAnsi="Arial" w:cs="Arial"/>
          <w:lang w:val="en-US"/>
        </w:rPr>
      </w:pPr>
      <w:r w:rsidRPr="002A76C0">
        <w:rPr>
          <w:rFonts w:ascii="Arial" w:hAnsi="Arial" w:cs="Arial"/>
          <w:lang w:val="en-US"/>
        </w:rPr>
        <w:t>Geocentric Approach:</w:t>
      </w:r>
    </w:p>
    <w:p w14:paraId="3B9A201A" w14:textId="77777777" w:rsidR="00A754EB" w:rsidRPr="002A76C0" w:rsidRDefault="00A754EB" w:rsidP="00C86723">
      <w:pPr>
        <w:pStyle w:val="NoSpacing"/>
        <w:tabs>
          <w:tab w:val="left" w:pos="6952"/>
        </w:tabs>
        <w:spacing w:line="360" w:lineRule="auto"/>
        <w:ind w:left="720"/>
        <w:rPr>
          <w:rFonts w:ascii="Arial" w:hAnsi="Arial" w:cs="Arial"/>
          <w:lang w:val="en-US"/>
        </w:rPr>
      </w:pPr>
    </w:p>
    <w:p w14:paraId="22CE546C" w14:textId="77777777" w:rsidR="00A754EB" w:rsidRPr="002A76C0" w:rsidRDefault="00A754EB"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Implications:</w:t>
      </w:r>
    </w:p>
    <w:p w14:paraId="608977F1" w14:textId="77777777" w:rsidR="00A754EB" w:rsidRPr="002A76C0" w:rsidRDefault="00A754EB" w:rsidP="00C86723">
      <w:pPr>
        <w:pStyle w:val="NoSpacing"/>
        <w:tabs>
          <w:tab w:val="left" w:pos="6952"/>
        </w:tabs>
        <w:spacing w:line="360" w:lineRule="auto"/>
        <w:ind w:left="720"/>
        <w:rPr>
          <w:rFonts w:ascii="Arial" w:hAnsi="Arial" w:cs="Arial"/>
          <w:lang w:val="en-US"/>
        </w:rPr>
      </w:pPr>
    </w:p>
    <w:p w14:paraId="14CB480C" w14:textId="05753C1D" w:rsidR="00A754EB" w:rsidRPr="002A76C0" w:rsidRDefault="00A754EB" w:rsidP="00C86723">
      <w:pPr>
        <w:pStyle w:val="NoSpacing"/>
        <w:numPr>
          <w:ilvl w:val="0"/>
          <w:numId w:val="43"/>
        </w:numPr>
        <w:tabs>
          <w:tab w:val="left" w:pos="6952"/>
        </w:tabs>
        <w:spacing w:line="360" w:lineRule="auto"/>
        <w:rPr>
          <w:rFonts w:ascii="Arial" w:hAnsi="Arial" w:cs="Arial"/>
          <w:lang w:val="en-US"/>
        </w:rPr>
      </w:pPr>
      <w:r w:rsidRPr="002A76C0">
        <w:rPr>
          <w:rFonts w:ascii="Arial" w:hAnsi="Arial" w:cs="Arial"/>
          <w:lang w:val="en-US"/>
        </w:rPr>
        <w:t xml:space="preserve">A balanced </w:t>
      </w:r>
      <w:proofErr w:type="gramStart"/>
      <w:r w:rsidRPr="002A76C0">
        <w:rPr>
          <w:rFonts w:ascii="Arial" w:hAnsi="Arial" w:cs="Arial"/>
          <w:lang w:val="en-US"/>
        </w:rPr>
        <w:t>approach</w:t>
      </w:r>
      <w:r w:rsidR="006A377B" w:rsidRPr="002A76C0">
        <w:rPr>
          <w:rFonts w:ascii="Arial" w:hAnsi="Arial" w:cs="Arial"/>
          <w:lang w:val="en-US"/>
        </w:rPr>
        <w:t xml:space="preserve"> :</w:t>
      </w:r>
      <w:proofErr w:type="gramEnd"/>
      <w:r w:rsidR="006A377B" w:rsidRPr="002A76C0">
        <w:rPr>
          <w:rFonts w:ascii="Arial" w:hAnsi="Arial" w:cs="Arial"/>
          <w:lang w:val="en-US"/>
        </w:rPr>
        <w:t xml:space="preserve"> It </w:t>
      </w:r>
      <w:r w:rsidRPr="002A76C0">
        <w:rPr>
          <w:rFonts w:ascii="Arial" w:hAnsi="Arial" w:cs="Arial"/>
          <w:lang w:val="en-US"/>
        </w:rPr>
        <w:t>aims to achieve global consistency while making adjustments for local markets, striking a balance between local responsiveness and global integration.</w:t>
      </w:r>
    </w:p>
    <w:p w14:paraId="5597B2A0" w14:textId="77777777" w:rsidR="00A754EB" w:rsidRPr="002A76C0" w:rsidRDefault="00A754EB" w:rsidP="00C86723">
      <w:pPr>
        <w:pStyle w:val="NoSpacing"/>
        <w:numPr>
          <w:ilvl w:val="0"/>
          <w:numId w:val="43"/>
        </w:numPr>
        <w:tabs>
          <w:tab w:val="left" w:pos="6952"/>
        </w:tabs>
        <w:spacing w:line="360" w:lineRule="auto"/>
        <w:rPr>
          <w:rFonts w:ascii="Arial" w:hAnsi="Arial" w:cs="Arial"/>
          <w:lang w:val="en-US"/>
        </w:rPr>
      </w:pPr>
      <w:r w:rsidRPr="002A76C0">
        <w:rPr>
          <w:rFonts w:ascii="Arial" w:hAnsi="Arial" w:cs="Arial"/>
          <w:lang w:val="en-US"/>
        </w:rPr>
        <w:t>Synergy and Adaptability: Encourages innovation while upholding a cohesive worldwide strategy by promoting synergy between local and global activities.</w:t>
      </w:r>
    </w:p>
    <w:p w14:paraId="37AC7BCB" w14:textId="77777777" w:rsidR="00A754EB" w:rsidRPr="002A76C0" w:rsidRDefault="00A754EB" w:rsidP="00C86723">
      <w:pPr>
        <w:pStyle w:val="NoSpacing"/>
        <w:numPr>
          <w:ilvl w:val="0"/>
          <w:numId w:val="43"/>
        </w:numPr>
        <w:tabs>
          <w:tab w:val="left" w:pos="6952"/>
        </w:tabs>
        <w:spacing w:line="360" w:lineRule="auto"/>
        <w:rPr>
          <w:rFonts w:ascii="Arial" w:hAnsi="Arial" w:cs="Arial"/>
          <w:lang w:val="en-US"/>
        </w:rPr>
      </w:pPr>
      <w:r w:rsidRPr="002A76C0">
        <w:rPr>
          <w:rFonts w:ascii="Arial" w:hAnsi="Arial" w:cs="Arial"/>
          <w:lang w:val="en-US"/>
        </w:rPr>
        <w:t>Complexity in Execution: To successfully balance local and global requirements, complex coordination and communication are needed.</w:t>
      </w:r>
    </w:p>
    <w:p w14:paraId="13868773" w14:textId="50E6325E" w:rsidR="00A754EB" w:rsidRPr="002A76C0" w:rsidRDefault="00A754EB" w:rsidP="00C86723">
      <w:pPr>
        <w:pStyle w:val="NoSpacing"/>
        <w:numPr>
          <w:ilvl w:val="0"/>
          <w:numId w:val="43"/>
        </w:numPr>
        <w:tabs>
          <w:tab w:val="left" w:pos="6952"/>
        </w:tabs>
        <w:spacing w:line="360" w:lineRule="auto"/>
        <w:rPr>
          <w:rFonts w:ascii="Arial" w:hAnsi="Arial" w:cs="Arial"/>
          <w:lang w:val="en-US"/>
        </w:rPr>
      </w:pPr>
      <w:r w:rsidRPr="002A76C0">
        <w:rPr>
          <w:rFonts w:ascii="Arial" w:hAnsi="Arial" w:cs="Arial"/>
          <w:lang w:val="en-US"/>
        </w:rPr>
        <w:t>Optimal Balance: Promotes market acceptability and growth by offering local market adaptation without sacrificing the integrity of the global brand</w:t>
      </w:r>
      <w:r w:rsidR="006A377B" w:rsidRPr="002A76C0">
        <w:rPr>
          <w:rFonts w:ascii="Arial" w:hAnsi="Arial" w:cs="Arial"/>
          <w:lang w:val="en-US"/>
        </w:rPr>
        <w:t>.</w:t>
      </w:r>
    </w:p>
    <w:p w14:paraId="39FFE65E" w14:textId="77777777" w:rsidR="006A377B" w:rsidRPr="002A76C0" w:rsidRDefault="006A377B" w:rsidP="00C86723">
      <w:pPr>
        <w:pStyle w:val="NoSpacing"/>
        <w:tabs>
          <w:tab w:val="left" w:pos="6952"/>
        </w:tabs>
        <w:spacing w:line="360" w:lineRule="auto"/>
        <w:ind w:left="1440"/>
        <w:rPr>
          <w:rFonts w:ascii="Arial" w:hAnsi="Arial" w:cs="Arial"/>
          <w:lang w:val="en-US"/>
        </w:rPr>
      </w:pPr>
    </w:p>
    <w:p w14:paraId="66BF13D0" w14:textId="77777777" w:rsidR="000E2FF0" w:rsidRPr="002A76C0" w:rsidRDefault="000E2FF0" w:rsidP="00C86723">
      <w:pPr>
        <w:pStyle w:val="NoSpacing"/>
        <w:tabs>
          <w:tab w:val="left" w:pos="6952"/>
        </w:tabs>
        <w:spacing w:line="360" w:lineRule="auto"/>
        <w:ind w:left="720"/>
        <w:rPr>
          <w:rFonts w:ascii="Arial" w:hAnsi="Arial" w:cs="Arial"/>
          <w:lang w:val="en-US"/>
        </w:rPr>
      </w:pPr>
    </w:p>
    <w:p w14:paraId="2A41084B" w14:textId="36F16BBD" w:rsidR="00A754EB" w:rsidRPr="002A76C0" w:rsidRDefault="00A754EB"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Overall Consequences:</w:t>
      </w:r>
    </w:p>
    <w:p w14:paraId="1BE7F858" w14:textId="77777777" w:rsidR="00A754EB" w:rsidRPr="002A76C0" w:rsidRDefault="00A754EB" w:rsidP="00C86723">
      <w:pPr>
        <w:pStyle w:val="NoSpacing"/>
        <w:tabs>
          <w:tab w:val="left" w:pos="6952"/>
        </w:tabs>
        <w:spacing w:line="360" w:lineRule="auto"/>
        <w:ind w:left="720"/>
        <w:rPr>
          <w:rFonts w:ascii="Arial" w:hAnsi="Arial" w:cs="Arial"/>
          <w:lang w:val="en-US"/>
        </w:rPr>
      </w:pPr>
    </w:p>
    <w:p w14:paraId="2D2F0C4E" w14:textId="77777777" w:rsidR="00A754EB" w:rsidRPr="002A76C0" w:rsidRDefault="00A754EB" w:rsidP="00C86723">
      <w:pPr>
        <w:pStyle w:val="NoSpacing"/>
        <w:numPr>
          <w:ilvl w:val="0"/>
          <w:numId w:val="44"/>
        </w:numPr>
        <w:tabs>
          <w:tab w:val="left" w:pos="6952"/>
        </w:tabs>
        <w:spacing w:line="360" w:lineRule="auto"/>
        <w:rPr>
          <w:rFonts w:ascii="Arial" w:hAnsi="Arial" w:cs="Arial"/>
          <w:lang w:val="en-US"/>
        </w:rPr>
      </w:pPr>
      <w:r w:rsidRPr="002A76C0">
        <w:rPr>
          <w:rFonts w:ascii="Arial" w:hAnsi="Arial" w:cs="Arial"/>
          <w:lang w:val="en-US"/>
        </w:rPr>
        <w:t>Ethnocentric: Provides stability and control, but may have trouble adapting and being accepted locally, which might restrict market penetration.</w:t>
      </w:r>
    </w:p>
    <w:p w14:paraId="00F7D8FE" w14:textId="77777777" w:rsidR="00A754EB" w:rsidRPr="002A76C0" w:rsidRDefault="00A754EB" w:rsidP="00C86723">
      <w:pPr>
        <w:pStyle w:val="NoSpacing"/>
        <w:numPr>
          <w:ilvl w:val="0"/>
          <w:numId w:val="44"/>
        </w:numPr>
        <w:tabs>
          <w:tab w:val="left" w:pos="6952"/>
        </w:tabs>
        <w:spacing w:line="360" w:lineRule="auto"/>
        <w:rPr>
          <w:rFonts w:ascii="Arial" w:hAnsi="Arial" w:cs="Arial"/>
          <w:lang w:val="en-US"/>
        </w:rPr>
      </w:pPr>
      <w:r w:rsidRPr="002A76C0">
        <w:rPr>
          <w:rFonts w:ascii="Arial" w:hAnsi="Arial" w:cs="Arial"/>
          <w:lang w:val="en-US"/>
        </w:rPr>
        <w:t>Polycentric: Promotes cultural adaptability and local creativity but may encounter difficulties with coordination and regional disparities.</w:t>
      </w:r>
    </w:p>
    <w:p w14:paraId="3F4C34C8" w14:textId="77777777" w:rsidR="00A754EB" w:rsidRPr="002A76C0" w:rsidRDefault="00A754EB" w:rsidP="00C86723">
      <w:pPr>
        <w:pStyle w:val="NoSpacing"/>
        <w:numPr>
          <w:ilvl w:val="0"/>
          <w:numId w:val="44"/>
        </w:numPr>
        <w:tabs>
          <w:tab w:val="left" w:pos="6952"/>
        </w:tabs>
        <w:spacing w:line="360" w:lineRule="auto"/>
        <w:rPr>
          <w:rFonts w:ascii="Arial" w:hAnsi="Arial" w:cs="Arial"/>
          <w:lang w:val="en-US"/>
        </w:rPr>
      </w:pPr>
      <w:r w:rsidRPr="002A76C0">
        <w:rPr>
          <w:rFonts w:ascii="Arial" w:hAnsi="Arial" w:cs="Arial"/>
          <w:lang w:val="en-US"/>
        </w:rPr>
        <w:t>Geocentric: Promotes acceptability and success in a variety of markets by striking a balance between local and global demands, allowing for flexibility without sacrificing the integrity of the global brand.</w:t>
      </w:r>
    </w:p>
    <w:p w14:paraId="7AC5E67A" w14:textId="102539E2" w:rsidR="00A754EB" w:rsidRPr="002A76C0" w:rsidRDefault="00A754EB"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lastRenderedPageBreak/>
        <w:t>Each method highlights the trade-offs between centralized control, local adaptability, cultural sensitivity, and the difficulties in striking a balance between local responsiveness and global consistency. These implications for global growth are unique to each model. The approach used should fit the organization's objectives, the state of the market, and its capacity to expand into and succeed in international markets.</w:t>
      </w:r>
    </w:p>
    <w:p w14:paraId="143E694D" w14:textId="77777777" w:rsidR="00223D16" w:rsidRPr="002A76C0" w:rsidRDefault="00223D16" w:rsidP="00C86723">
      <w:pPr>
        <w:pStyle w:val="NoSpacing"/>
        <w:tabs>
          <w:tab w:val="left" w:pos="6952"/>
        </w:tabs>
        <w:spacing w:line="360" w:lineRule="auto"/>
        <w:ind w:left="720"/>
        <w:rPr>
          <w:rFonts w:ascii="Arial" w:hAnsi="Arial" w:cs="Arial"/>
          <w:lang w:val="en-US"/>
        </w:rPr>
      </w:pPr>
    </w:p>
    <w:p w14:paraId="35E4938C" w14:textId="77777777" w:rsidR="00A754EB" w:rsidRPr="002A76C0" w:rsidRDefault="00A754EB" w:rsidP="00C86723">
      <w:pPr>
        <w:pStyle w:val="NoSpacing"/>
        <w:tabs>
          <w:tab w:val="left" w:pos="6952"/>
        </w:tabs>
        <w:spacing w:line="360" w:lineRule="auto"/>
        <w:ind w:left="720"/>
        <w:rPr>
          <w:rFonts w:ascii="Arial" w:hAnsi="Arial" w:cs="Arial"/>
          <w:lang w:val="en-US"/>
        </w:rPr>
      </w:pPr>
    </w:p>
    <w:p w14:paraId="2EB72498" w14:textId="1BC3963F" w:rsidR="00A466AD" w:rsidRPr="002A76C0" w:rsidRDefault="00A466AD" w:rsidP="00C86723">
      <w:pPr>
        <w:pStyle w:val="NoSpacing"/>
        <w:numPr>
          <w:ilvl w:val="0"/>
          <w:numId w:val="17"/>
        </w:numPr>
        <w:tabs>
          <w:tab w:val="left" w:pos="6952"/>
        </w:tabs>
        <w:spacing w:line="360" w:lineRule="auto"/>
        <w:rPr>
          <w:rFonts w:ascii="Arial" w:hAnsi="Arial" w:cs="Arial"/>
          <w:lang w:val="en-US"/>
        </w:rPr>
      </w:pPr>
      <w:r w:rsidRPr="002A76C0">
        <w:rPr>
          <w:rFonts w:ascii="Arial" w:hAnsi="Arial" w:cs="Arial"/>
          <w:lang w:val="en-US"/>
        </w:rPr>
        <w:t xml:space="preserve">Adaptability vs stability-Although it lacks flexibility, ethnocentricity may offer stability. Though it might lead to inconsistent results, polycentricity gives flexibility. </w:t>
      </w:r>
      <w:proofErr w:type="spellStart"/>
      <w:r w:rsidRPr="002A76C0">
        <w:rPr>
          <w:rFonts w:ascii="Arial" w:hAnsi="Arial" w:cs="Arial"/>
          <w:lang w:val="en-US"/>
        </w:rPr>
        <w:t>Geocentricity</w:t>
      </w:r>
      <w:proofErr w:type="spellEnd"/>
      <w:r w:rsidRPr="002A76C0">
        <w:rPr>
          <w:rFonts w:ascii="Arial" w:hAnsi="Arial" w:cs="Arial"/>
          <w:lang w:val="en-US"/>
        </w:rPr>
        <w:t xml:space="preserve"> looks for equilibrium.</w:t>
      </w:r>
    </w:p>
    <w:p w14:paraId="43039EBB" w14:textId="77777777" w:rsidR="00A466AD" w:rsidRPr="002A76C0" w:rsidRDefault="00A466AD" w:rsidP="00C86723">
      <w:pPr>
        <w:pStyle w:val="NoSpacing"/>
        <w:tabs>
          <w:tab w:val="left" w:pos="6952"/>
        </w:tabs>
        <w:spacing w:line="360" w:lineRule="auto"/>
        <w:ind w:left="720"/>
        <w:rPr>
          <w:rFonts w:ascii="Arial" w:hAnsi="Arial" w:cs="Arial"/>
          <w:lang w:val="en-US"/>
        </w:rPr>
      </w:pPr>
    </w:p>
    <w:p w14:paraId="7CED38A8" w14:textId="31E37ED2" w:rsidR="00A466AD" w:rsidRPr="002A76C0" w:rsidRDefault="00A466AD" w:rsidP="00C86723">
      <w:pPr>
        <w:pStyle w:val="NoSpacing"/>
        <w:numPr>
          <w:ilvl w:val="0"/>
          <w:numId w:val="17"/>
        </w:numPr>
        <w:tabs>
          <w:tab w:val="left" w:pos="6952"/>
        </w:tabs>
        <w:spacing w:line="360" w:lineRule="auto"/>
        <w:rPr>
          <w:rFonts w:ascii="Arial" w:hAnsi="Arial" w:cs="Arial"/>
          <w:lang w:val="en-US"/>
        </w:rPr>
      </w:pPr>
      <w:r w:rsidRPr="002A76C0">
        <w:rPr>
          <w:rFonts w:ascii="Arial" w:hAnsi="Arial" w:cs="Arial"/>
          <w:lang w:val="en-US"/>
        </w:rPr>
        <w:t xml:space="preserve">Market Adaptation-While polycentric individuals may succeed locally, ethnocentric individuals may find it difficult to adjust to a variety of marketplaces. </w:t>
      </w:r>
      <w:proofErr w:type="spellStart"/>
      <w:r w:rsidRPr="002A76C0">
        <w:rPr>
          <w:rFonts w:ascii="Arial" w:hAnsi="Arial" w:cs="Arial"/>
          <w:lang w:val="en-US"/>
        </w:rPr>
        <w:t>Geocentricity</w:t>
      </w:r>
      <w:proofErr w:type="spellEnd"/>
      <w:r w:rsidRPr="002A76C0">
        <w:rPr>
          <w:rFonts w:ascii="Arial" w:hAnsi="Arial" w:cs="Arial"/>
          <w:lang w:val="en-US"/>
        </w:rPr>
        <w:t xml:space="preserve"> looks for a compromise, making both local and global adjustments.</w:t>
      </w:r>
    </w:p>
    <w:p w14:paraId="33A3853C" w14:textId="77777777" w:rsidR="00A466AD" w:rsidRPr="002A76C0" w:rsidRDefault="00A466AD" w:rsidP="00C86723">
      <w:pPr>
        <w:pStyle w:val="NoSpacing"/>
        <w:tabs>
          <w:tab w:val="left" w:pos="6952"/>
        </w:tabs>
        <w:spacing w:line="360" w:lineRule="auto"/>
        <w:ind w:left="720"/>
        <w:rPr>
          <w:rFonts w:ascii="Arial" w:hAnsi="Arial" w:cs="Arial"/>
          <w:lang w:val="en-US"/>
        </w:rPr>
      </w:pPr>
    </w:p>
    <w:p w14:paraId="78102598" w14:textId="54D91580" w:rsidR="009A64A2" w:rsidRPr="002A76C0" w:rsidRDefault="00A466AD" w:rsidP="00C86723">
      <w:pPr>
        <w:pStyle w:val="NoSpacing"/>
        <w:numPr>
          <w:ilvl w:val="0"/>
          <w:numId w:val="17"/>
        </w:numPr>
        <w:tabs>
          <w:tab w:val="left" w:pos="6952"/>
        </w:tabs>
        <w:spacing w:line="360" w:lineRule="auto"/>
        <w:rPr>
          <w:rFonts w:ascii="Arial" w:hAnsi="Arial" w:cs="Arial"/>
          <w:lang w:val="en-US"/>
        </w:rPr>
      </w:pPr>
      <w:r w:rsidRPr="002A76C0">
        <w:rPr>
          <w:rFonts w:ascii="Arial" w:hAnsi="Arial" w:cs="Arial"/>
          <w:lang w:val="en-US"/>
        </w:rPr>
        <w:t>Polycentric talent- It may be underutilized in their native nation, but ethnocentric talent may be underutilized worldwide. The world's top talent is properly used by Geocentric</w:t>
      </w:r>
      <w:r w:rsidR="00223D16" w:rsidRPr="002A76C0">
        <w:rPr>
          <w:rFonts w:ascii="Arial" w:hAnsi="Arial" w:cs="Arial"/>
          <w:lang w:val="en-US"/>
        </w:rPr>
        <w:t>.</w:t>
      </w:r>
    </w:p>
    <w:p w14:paraId="4936C3B0" w14:textId="77777777" w:rsidR="001431D6" w:rsidRPr="002A76C0" w:rsidRDefault="001431D6" w:rsidP="00C86723">
      <w:pPr>
        <w:pStyle w:val="ListParagraph"/>
        <w:spacing w:line="360" w:lineRule="auto"/>
        <w:rPr>
          <w:rFonts w:ascii="Arial" w:hAnsi="Arial" w:cs="Arial"/>
          <w:lang w:val="en-US"/>
        </w:rPr>
      </w:pPr>
    </w:p>
    <w:p w14:paraId="7EFCF458" w14:textId="77777777" w:rsidR="001431D6" w:rsidRPr="002A76C0" w:rsidRDefault="001431D6" w:rsidP="00C86723">
      <w:pPr>
        <w:pStyle w:val="NoSpacing"/>
        <w:tabs>
          <w:tab w:val="left" w:pos="6952"/>
        </w:tabs>
        <w:spacing w:line="360" w:lineRule="auto"/>
        <w:rPr>
          <w:rFonts w:ascii="Arial" w:hAnsi="Arial" w:cs="Arial"/>
          <w:lang w:val="en-US"/>
        </w:rPr>
      </w:pPr>
    </w:p>
    <w:p w14:paraId="3AFE0743" w14:textId="78496E76" w:rsidR="004D0746" w:rsidRPr="002A76C0" w:rsidRDefault="009A64A2" w:rsidP="00C86723">
      <w:pPr>
        <w:pStyle w:val="NoSpacing"/>
        <w:numPr>
          <w:ilvl w:val="0"/>
          <w:numId w:val="1"/>
        </w:numPr>
        <w:tabs>
          <w:tab w:val="left" w:pos="6952"/>
        </w:tabs>
        <w:spacing w:line="360" w:lineRule="auto"/>
        <w:rPr>
          <w:rFonts w:ascii="Arial" w:hAnsi="Arial" w:cs="Arial"/>
        </w:rPr>
      </w:pPr>
      <w:r w:rsidRPr="002A76C0">
        <w:rPr>
          <w:rFonts w:ascii="Arial" w:hAnsi="Arial" w:cs="Arial"/>
        </w:rPr>
        <w:t>COMPANY'S INTERNATIONALIZATION APPROACH</w:t>
      </w:r>
    </w:p>
    <w:p w14:paraId="0E94CB1C" w14:textId="77777777" w:rsidR="009A64A2" w:rsidRPr="002A76C0" w:rsidRDefault="009A64A2" w:rsidP="00C86723">
      <w:pPr>
        <w:pStyle w:val="NoSpacing"/>
        <w:tabs>
          <w:tab w:val="left" w:pos="6952"/>
        </w:tabs>
        <w:spacing w:line="360" w:lineRule="auto"/>
        <w:rPr>
          <w:rFonts w:ascii="Arial" w:hAnsi="Arial" w:cs="Arial"/>
        </w:rPr>
      </w:pPr>
    </w:p>
    <w:p w14:paraId="20617D68" w14:textId="3F02EB11" w:rsidR="00D51F39" w:rsidRPr="002A76C0" w:rsidRDefault="00D51F39" w:rsidP="00C86723">
      <w:pPr>
        <w:pStyle w:val="NoSpacing"/>
        <w:tabs>
          <w:tab w:val="left" w:pos="6952"/>
        </w:tabs>
        <w:spacing w:line="360" w:lineRule="auto"/>
        <w:rPr>
          <w:rFonts w:ascii="Arial" w:hAnsi="Arial" w:cs="Arial"/>
        </w:rPr>
      </w:pPr>
      <w:r w:rsidRPr="002A76C0">
        <w:rPr>
          <w:rFonts w:ascii="Arial" w:hAnsi="Arial" w:cs="Arial"/>
        </w:rPr>
        <w:t>In its global operations, the Dutch multinational Philips has shifted from an ethnocentric to a more polycentric and, to some degree, geocentric strategy.</w:t>
      </w:r>
    </w:p>
    <w:p w14:paraId="2E11A1F2" w14:textId="77777777" w:rsidR="00D51F39" w:rsidRPr="002A76C0" w:rsidRDefault="00D51F39" w:rsidP="00C86723">
      <w:pPr>
        <w:pStyle w:val="NoSpacing"/>
        <w:tabs>
          <w:tab w:val="left" w:pos="6952"/>
        </w:tabs>
        <w:spacing w:line="360" w:lineRule="auto"/>
        <w:rPr>
          <w:rFonts w:ascii="Arial" w:hAnsi="Arial" w:cs="Arial"/>
        </w:rPr>
      </w:pPr>
    </w:p>
    <w:p w14:paraId="5714CB6F" w14:textId="77777777" w:rsidR="00D51F39" w:rsidRPr="002A76C0" w:rsidRDefault="00D51F39" w:rsidP="00C86723">
      <w:pPr>
        <w:pStyle w:val="NoSpacing"/>
        <w:numPr>
          <w:ilvl w:val="0"/>
          <w:numId w:val="42"/>
        </w:numPr>
        <w:tabs>
          <w:tab w:val="left" w:pos="6952"/>
        </w:tabs>
        <w:spacing w:line="360" w:lineRule="auto"/>
        <w:rPr>
          <w:rFonts w:ascii="Arial" w:hAnsi="Arial" w:cs="Arial"/>
        </w:rPr>
      </w:pPr>
      <w:r w:rsidRPr="002A76C0">
        <w:rPr>
          <w:rFonts w:ascii="Arial" w:hAnsi="Arial" w:cs="Arial"/>
        </w:rPr>
        <w:t>Historical Ethnocentric Elements:</w:t>
      </w:r>
    </w:p>
    <w:p w14:paraId="11345589" w14:textId="77777777" w:rsidR="00D51F39" w:rsidRPr="002A76C0" w:rsidRDefault="00D51F39" w:rsidP="00C86723">
      <w:pPr>
        <w:pStyle w:val="NoSpacing"/>
        <w:tabs>
          <w:tab w:val="left" w:pos="6952"/>
        </w:tabs>
        <w:spacing w:line="360" w:lineRule="auto"/>
        <w:rPr>
          <w:rFonts w:ascii="Arial" w:hAnsi="Arial" w:cs="Arial"/>
        </w:rPr>
      </w:pPr>
    </w:p>
    <w:p w14:paraId="560D7761" w14:textId="77777777" w:rsidR="00D51F39" w:rsidRPr="002A76C0" w:rsidRDefault="00D51F39" w:rsidP="00C86723">
      <w:pPr>
        <w:pStyle w:val="NoSpacing"/>
        <w:numPr>
          <w:ilvl w:val="0"/>
          <w:numId w:val="18"/>
        </w:numPr>
        <w:tabs>
          <w:tab w:val="left" w:pos="6952"/>
        </w:tabs>
        <w:spacing w:line="360" w:lineRule="auto"/>
        <w:rPr>
          <w:rFonts w:ascii="Arial" w:hAnsi="Arial" w:cs="Arial"/>
        </w:rPr>
      </w:pPr>
      <w:r w:rsidRPr="002A76C0">
        <w:rPr>
          <w:rFonts w:ascii="Arial" w:hAnsi="Arial" w:cs="Arial"/>
        </w:rPr>
        <w:t>Early Ethnocentric Practices: Like many international corporations, Philips had a centralized decision-making structure in the beginning. Its methods were largely based on Dutch customs and conventions.</w:t>
      </w:r>
    </w:p>
    <w:p w14:paraId="5CDAB9D9" w14:textId="77777777" w:rsidR="00D51F39" w:rsidRPr="002A76C0" w:rsidRDefault="00D51F39" w:rsidP="00C86723">
      <w:pPr>
        <w:pStyle w:val="NoSpacing"/>
        <w:numPr>
          <w:ilvl w:val="0"/>
          <w:numId w:val="18"/>
        </w:numPr>
        <w:tabs>
          <w:tab w:val="left" w:pos="6952"/>
        </w:tabs>
        <w:spacing w:line="360" w:lineRule="auto"/>
        <w:rPr>
          <w:rFonts w:ascii="Arial" w:hAnsi="Arial" w:cs="Arial"/>
        </w:rPr>
      </w:pPr>
      <w:r w:rsidRPr="002A76C0">
        <w:rPr>
          <w:rFonts w:ascii="Arial" w:hAnsi="Arial" w:cs="Arial"/>
        </w:rPr>
        <w:t>Dutch-Centric Focus: The corporation catered more to a centralized vision from the Netherlands, which was reflected in many of its tactics and products.</w:t>
      </w:r>
    </w:p>
    <w:p w14:paraId="5408176A" w14:textId="77777777" w:rsidR="00657067" w:rsidRPr="002A76C0" w:rsidRDefault="00657067" w:rsidP="00C86723">
      <w:pPr>
        <w:pStyle w:val="NoSpacing"/>
        <w:tabs>
          <w:tab w:val="left" w:pos="6952"/>
        </w:tabs>
        <w:spacing w:line="360" w:lineRule="auto"/>
        <w:ind w:left="720"/>
        <w:rPr>
          <w:rFonts w:ascii="Arial" w:hAnsi="Arial" w:cs="Arial"/>
        </w:rPr>
      </w:pPr>
    </w:p>
    <w:p w14:paraId="25889604" w14:textId="77777777" w:rsidR="00D51F39" w:rsidRPr="002A76C0" w:rsidRDefault="00D51F39" w:rsidP="00C86723">
      <w:pPr>
        <w:pStyle w:val="NoSpacing"/>
        <w:numPr>
          <w:ilvl w:val="0"/>
          <w:numId w:val="42"/>
        </w:numPr>
        <w:tabs>
          <w:tab w:val="left" w:pos="6952"/>
        </w:tabs>
        <w:spacing w:line="360" w:lineRule="auto"/>
        <w:rPr>
          <w:rFonts w:ascii="Arial" w:hAnsi="Arial" w:cs="Arial"/>
        </w:rPr>
      </w:pPr>
      <w:r w:rsidRPr="002A76C0">
        <w:rPr>
          <w:rFonts w:ascii="Arial" w:hAnsi="Arial" w:cs="Arial"/>
        </w:rPr>
        <w:t>Transition to Geocentric and Polycentric Elements</w:t>
      </w:r>
    </w:p>
    <w:p w14:paraId="54F2A110" w14:textId="77777777" w:rsidR="00657067" w:rsidRPr="002A76C0" w:rsidRDefault="00657067" w:rsidP="00C86723">
      <w:pPr>
        <w:pStyle w:val="NoSpacing"/>
        <w:tabs>
          <w:tab w:val="left" w:pos="6952"/>
        </w:tabs>
        <w:spacing w:line="360" w:lineRule="auto"/>
        <w:ind w:left="720"/>
        <w:rPr>
          <w:rFonts w:ascii="Arial" w:hAnsi="Arial" w:cs="Arial"/>
        </w:rPr>
      </w:pPr>
    </w:p>
    <w:p w14:paraId="03EFDFFD" w14:textId="77777777" w:rsidR="00D51F39" w:rsidRPr="002A76C0" w:rsidRDefault="00D51F39" w:rsidP="00C86723">
      <w:pPr>
        <w:pStyle w:val="NoSpacing"/>
        <w:numPr>
          <w:ilvl w:val="0"/>
          <w:numId w:val="19"/>
        </w:numPr>
        <w:tabs>
          <w:tab w:val="left" w:pos="6952"/>
        </w:tabs>
        <w:spacing w:line="360" w:lineRule="auto"/>
        <w:rPr>
          <w:rFonts w:ascii="Arial" w:hAnsi="Arial" w:cs="Arial"/>
        </w:rPr>
      </w:pPr>
      <w:r w:rsidRPr="002A76C0">
        <w:rPr>
          <w:rFonts w:ascii="Arial" w:hAnsi="Arial" w:cs="Arial"/>
        </w:rPr>
        <w:lastRenderedPageBreak/>
        <w:t>Decentralization of Decision-Making: To provide its subsidiaries in other nations greater autonomy, Philips has progressively worked toward decentralizing decision-making.</w:t>
      </w:r>
    </w:p>
    <w:p w14:paraId="1F815BAD" w14:textId="247099CB" w:rsidR="00D51F39" w:rsidRPr="002A76C0" w:rsidRDefault="00D51F39" w:rsidP="00C86723">
      <w:pPr>
        <w:pStyle w:val="NoSpacing"/>
        <w:numPr>
          <w:ilvl w:val="0"/>
          <w:numId w:val="19"/>
        </w:numPr>
        <w:tabs>
          <w:tab w:val="left" w:pos="6952"/>
        </w:tabs>
        <w:spacing w:line="360" w:lineRule="auto"/>
        <w:rPr>
          <w:rFonts w:ascii="Arial" w:hAnsi="Arial" w:cs="Arial"/>
        </w:rPr>
      </w:pPr>
      <w:r w:rsidRPr="002A76C0">
        <w:rPr>
          <w:rFonts w:ascii="Arial" w:hAnsi="Arial" w:cs="Arial"/>
        </w:rPr>
        <w:t xml:space="preserve">Localization Efforts: The business conforms its goods and services to the tastes of regional markets, demonstrating a polycentric strategy that recognizes the variety of customer </w:t>
      </w:r>
      <w:proofErr w:type="gramStart"/>
      <w:r w:rsidRPr="002A76C0">
        <w:rPr>
          <w:rFonts w:ascii="Arial" w:hAnsi="Arial" w:cs="Arial"/>
        </w:rPr>
        <w:t>requirements..</w:t>
      </w:r>
      <w:proofErr w:type="gramEnd"/>
    </w:p>
    <w:p w14:paraId="57CE3109" w14:textId="77777777" w:rsidR="00D51F39" w:rsidRPr="002A76C0" w:rsidRDefault="00D51F39" w:rsidP="00C86723">
      <w:pPr>
        <w:pStyle w:val="NoSpacing"/>
        <w:numPr>
          <w:ilvl w:val="0"/>
          <w:numId w:val="19"/>
        </w:numPr>
        <w:tabs>
          <w:tab w:val="left" w:pos="6952"/>
        </w:tabs>
        <w:spacing w:line="360" w:lineRule="auto"/>
        <w:rPr>
          <w:rFonts w:ascii="Arial" w:hAnsi="Arial" w:cs="Arial"/>
        </w:rPr>
      </w:pPr>
      <w:r w:rsidRPr="002A76C0">
        <w:rPr>
          <w:rFonts w:ascii="Arial" w:hAnsi="Arial" w:cs="Arial"/>
        </w:rPr>
        <w:t xml:space="preserve">Aiming for a balance between global integration and local responsiveness, the organization has grown increasingly attentive to the needs of the local market while yet maintaining a global viewpoint. This suggests a shift in </w:t>
      </w:r>
      <w:proofErr w:type="spellStart"/>
      <w:r w:rsidRPr="002A76C0">
        <w:rPr>
          <w:rFonts w:ascii="Arial" w:hAnsi="Arial" w:cs="Arial"/>
        </w:rPr>
        <w:t>favor</w:t>
      </w:r>
      <w:proofErr w:type="spellEnd"/>
      <w:r w:rsidRPr="002A76C0">
        <w:rPr>
          <w:rFonts w:ascii="Arial" w:hAnsi="Arial" w:cs="Arial"/>
        </w:rPr>
        <w:t xml:space="preserve"> of a geocentric methodology.</w:t>
      </w:r>
    </w:p>
    <w:p w14:paraId="44E2C396" w14:textId="77777777" w:rsidR="00D51F39" w:rsidRPr="002A76C0" w:rsidRDefault="00D51F39" w:rsidP="00C86723">
      <w:pPr>
        <w:pStyle w:val="NoSpacing"/>
        <w:tabs>
          <w:tab w:val="left" w:pos="6952"/>
        </w:tabs>
        <w:spacing w:line="360" w:lineRule="auto"/>
        <w:rPr>
          <w:rFonts w:ascii="Arial" w:hAnsi="Arial" w:cs="Arial"/>
        </w:rPr>
      </w:pPr>
    </w:p>
    <w:p w14:paraId="37D5F911" w14:textId="77777777" w:rsidR="00D51F39" w:rsidRPr="002A76C0" w:rsidRDefault="00D51F39" w:rsidP="00C86723">
      <w:pPr>
        <w:pStyle w:val="NoSpacing"/>
        <w:numPr>
          <w:ilvl w:val="0"/>
          <w:numId w:val="42"/>
        </w:numPr>
        <w:tabs>
          <w:tab w:val="left" w:pos="6952"/>
        </w:tabs>
        <w:spacing w:line="360" w:lineRule="auto"/>
        <w:rPr>
          <w:rFonts w:ascii="Arial" w:hAnsi="Arial" w:cs="Arial"/>
        </w:rPr>
      </w:pPr>
      <w:r w:rsidRPr="002A76C0">
        <w:rPr>
          <w:rFonts w:ascii="Arial" w:hAnsi="Arial" w:cs="Arial"/>
        </w:rPr>
        <w:t>Personalities:</w:t>
      </w:r>
    </w:p>
    <w:p w14:paraId="036FE9F4" w14:textId="77777777" w:rsidR="00657067" w:rsidRPr="002A76C0" w:rsidRDefault="00657067" w:rsidP="00C86723">
      <w:pPr>
        <w:pStyle w:val="NoSpacing"/>
        <w:tabs>
          <w:tab w:val="left" w:pos="6952"/>
        </w:tabs>
        <w:spacing w:line="360" w:lineRule="auto"/>
        <w:ind w:left="720"/>
        <w:rPr>
          <w:rFonts w:ascii="Arial" w:hAnsi="Arial" w:cs="Arial"/>
        </w:rPr>
      </w:pPr>
    </w:p>
    <w:p w14:paraId="26C0C271" w14:textId="77777777" w:rsidR="00D51F39" w:rsidRPr="002A76C0" w:rsidRDefault="00D51F39" w:rsidP="00C86723">
      <w:pPr>
        <w:pStyle w:val="NoSpacing"/>
        <w:numPr>
          <w:ilvl w:val="0"/>
          <w:numId w:val="20"/>
        </w:numPr>
        <w:tabs>
          <w:tab w:val="left" w:pos="6952"/>
        </w:tabs>
        <w:spacing w:line="360" w:lineRule="auto"/>
        <w:rPr>
          <w:rFonts w:ascii="Arial" w:hAnsi="Arial" w:cs="Arial"/>
        </w:rPr>
      </w:pPr>
      <w:r w:rsidRPr="002A76C0">
        <w:rPr>
          <w:rFonts w:ascii="Arial" w:hAnsi="Arial" w:cs="Arial"/>
        </w:rPr>
        <w:t>Localization: Philips places a strong emphasis on customizing its goods and business practices to meet the particular requirements of various markets.</w:t>
      </w:r>
    </w:p>
    <w:p w14:paraId="4BF0248B" w14:textId="77777777" w:rsidR="00D51F39" w:rsidRPr="002A76C0" w:rsidRDefault="00D51F39" w:rsidP="00C86723">
      <w:pPr>
        <w:pStyle w:val="NoSpacing"/>
        <w:numPr>
          <w:ilvl w:val="0"/>
          <w:numId w:val="20"/>
        </w:numPr>
        <w:tabs>
          <w:tab w:val="left" w:pos="6952"/>
        </w:tabs>
        <w:spacing w:line="360" w:lineRule="auto"/>
        <w:rPr>
          <w:rFonts w:ascii="Arial" w:hAnsi="Arial" w:cs="Arial"/>
        </w:rPr>
      </w:pPr>
      <w:r w:rsidRPr="002A76C0">
        <w:rPr>
          <w:rFonts w:ascii="Arial" w:hAnsi="Arial" w:cs="Arial"/>
        </w:rPr>
        <w:t>Regional Autonomy: To respond to the specifics of their local markets, subsidiaries have some degree of autonomy in decision-making.</w:t>
      </w:r>
    </w:p>
    <w:p w14:paraId="56B6CAE0" w14:textId="4710AAF4" w:rsidR="00D51F39" w:rsidRPr="002A76C0" w:rsidRDefault="00657067" w:rsidP="00C86723">
      <w:pPr>
        <w:pStyle w:val="NoSpacing"/>
        <w:numPr>
          <w:ilvl w:val="0"/>
          <w:numId w:val="20"/>
        </w:numPr>
        <w:tabs>
          <w:tab w:val="left" w:pos="6952"/>
        </w:tabs>
        <w:spacing w:line="360" w:lineRule="auto"/>
        <w:rPr>
          <w:rFonts w:ascii="Arial" w:hAnsi="Arial" w:cs="Arial"/>
        </w:rPr>
      </w:pPr>
      <w:r w:rsidRPr="002A76C0">
        <w:rPr>
          <w:rFonts w:ascii="Arial" w:hAnsi="Arial" w:cs="Arial"/>
        </w:rPr>
        <w:t>W</w:t>
      </w:r>
      <w:r w:rsidR="00D51F39" w:rsidRPr="002A76C0">
        <w:rPr>
          <w:rFonts w:ascii="Arial" w:hAnsi="Arial" w:cs="Arial"/>
        </w:rPr>
        <w:t>orldwide Integration: With a geocentric bent, Philips aims to incorporate strategies and technologies throughout its worldwide operations, allowing for local adaption.</w:t>
      </w:r>
    </w:p>
    <w:p w14:paraId="439C82E1" w14:textId="77777777" w:rsidR="00657067" w:rsidRPr="002A76C0" w:rsidRDefault="00657067" w:rsidP="00BB7468">
      <w:pPr>
        <w:pStyle w:val="NoSpacing"/>
        <w:tabs>
          <w:tab w:val="left" w:pos="6952"/>
        </w:tabs>
        <w:spacing w:line="360" w:lineRule="auto"/>
        <w:rPr>
          <w:rFonts w:ascii="Arial" w:hAnsi="Arial" w:cs="Arial"/>
        </w:rPr>
      </w:pPr>
    </w:p>
    <w:p w14:paraId="70BB12DE" w14:textId="3D91E02C" w:rsidR="009A64A2" w:rsidRPr="002A76C0" w:rsidRDefault="00D51F39" w:rsidP="00C86723">
      <w:pPr>
        <w:pStyle w:val="NoSpacing"/>
        <w:tabs>
          <w:tab w:val="left" w:pos="6952"/>
        </w:tabs>
        <w:spacing w:line="360" w:lineRule="auto"/>
        <w:rPr>
          <w:rFonts w:ascii="Arial" w:hAnsi="Arial" w:cs="Arial"/>
        </w:rPr>
      </w:pPr>
      <w:r w:rsidRPr="002A76C0">
        <w:rPr>
          <w:rFonts w:ascii="Arial" w:hAnsi="Arial" w:cs="Arial"/>
        </w:rPr>
        <w:t>In conclusion, Philips has moved from an ethnocentric beginning to a polycentric and progressively more geocentric focus. The corporation seeks to achieve a balance, akin to the traits of a polycentric and geocentric strategy, between meeting the demands of local markets and preserving global integration.</w:t>
      </w:r>
    </w:p>
    <w:p w14:paraId="60186689" w14:textId="77777777" w:rsidR="009F17DB" w:rsidRPr="002A76C0" w:rsidRDefault="009F17DB" w:rsidP="00C86723">
      <w:pPr>
        <w:pStyle w:val="NoSpacing"/>
        <w:tabs>
          <w:tab w:val="left" w:pos="6952"/>
        </w:tabs>
        <w:spacing w:line="360" w:lineRule="auto"/>
        <w:rPr>
          <w:rFonts w:ascii="Arial" w:hAnsi="Arial" w:cs="Arial"/>
        </w:rPr>
      </w:pPr>
    </w:p>
    <w:p w14:paraId="15CC0F18" w14:textId="77777777" w:rsidR="009F17DB" w:rsidRPr="002A76C0" w:rsidRDefault="009F17DB" w:rsidP="00C86723">
      <w:pPr>
        <w:pStyle w:val="NoSpacing"/>
        <w:tabs>
          <w:tab w:val="left" w:pos="6952"/>
        </w:tabs>
        <w:spacing w:line="360" w:lineRule="auto"/>
        <w:rPr>
          <w:rFonts w:ascii="Arial" w:hAnsi="Arial" w:cs="Arial"/>
        </w:rPr>
      </w:pPr>
    </w:p>
    <w:p w14:paraId="50987294" w14:textId="2B5FB9C6" w:rsidR="009F17DB" w:rsidRPr="002A76C0" w:rsidRDefault="009F17DB" w:rsidP="00C86723">
      <w:pPr>
        <w:pStyle w:val="NoSpacing"/>
        <w:numPr>
          <w:ilvl w:val="0"/>
          <w:numId w:val="2"/>
        </w:numPr>
        <w:tabs>
          <w:tab w:val="left" w:pos="6952"/>
        </w:tabs>
        <w:spacing w:line="360" w:lineRule="auto"/>
        <w:rPr>
          <w:rFonts w:ascii="Arial" w:hAnsi="Arial" w:cs="Arial"/>
        </w:rPr>
      </w:pPr>
      <w:r w:rsidRPr="002A76C0">
        <w:rPr>
          <w:rFonts w:ascii="Arial" w:hAnsi="Arial" w:cs="Arial"/>
          <w:color w:val="343541"/>
        </w:rPr>
        <w:t xml:space="preserve">FACTORS THAT INFLUENCE THE STRATEGIC DECISION-MAKING </w:t>
      </w:r>
    </w:p>
    <w:p w14:paraId="65847B6C" w14:textId="089070B1" w:rsidR="009A64A2"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ab/>
      </w:r>
    </w:p>
    <w:p w14:paraId="2A0C1DA2" w14:textId="57AB0182"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Like any international company, Philips' strategic decision-making is impacted by a number of variables. The industry, the state of the market, and other contextual variables may affect the specifics, however the following common elements might affect Philips' strategic choices:</w:t>
      </w:r>
    </w:p>
    <w:p w14:paraId="7AB34A41" w14:textId="77777777" w:rsidR="009F17DB" w:rsidRPr="002A76C0" w:rsidRDefault="009F17DB" w:rsidP="00C86723">
      <w:pPr>
        <w:pStyle w:val="NoSpacing"/>
        <w:tabs>
          <w:tab w:val="left" w:pos="3888"/>
        </w:tabs>
        <w:spacing w:line="360" w:lineRule="auto"/>
        <w:rPr>
          <w:rFonts w:ascii="Arial" w:hAnsi="Arial" w:cs="Arial"/>
          <w:lang w:val="en-US"/>
        </w:rPr>
      </w:pPr>
    </w:p>
    <w:p w14:paraId="6FE2AAEB" w14:textId="77777777" w:rsidR="009F17DB" w:rsidRPr="002A76C0" w:rsidRDefault="009F17DB"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Dynamics and Trends in the Industry:</w:t>
      </w:r>
    </w:p>
    <w:p w14:paraId="65C3DF46" w14:textId="77777777" w:rsidR="009F17DB" w:rsidRPr="002A76C0" w:rsidRDefault="009F17DB" w:rsidP="00C86723">
      <w:pPr>
        <w:pStyle w:val="NoSpacing"/>
        <w:tabs>
          <w:tab w:val="left" w:pos="3888"/>
        </w:tabs>
        <w:spacing w:line="360" w:lineRule="auto"/>
        <w:rPr>
          <w:rFonts w:ascii="Arial" w:hAnsi="Arial" w:cs="Arial"/>
          <w:lang w:val="en-US"/>
        </w:rPr>
      </w:pPr>
    </w:p>
    <w:p w14:paraId="26595B78"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The general dynamics and developments in the consumer electronics, healthcare technology, and other industries can have a big impact on Philips' strategic choices. This covers new market needs, legislative adjustments, and technology breakthroughs.</w:t>
      </w:r>
    </w:p>
    <w:p w14:paraId="4D16D8AB"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lastRenderedPageBreak/>
        <w:t>The state of the market and diversity:</w:t>
      </w:r>
    </w:p>
    <w:p w14:paraId="0082FC4E" w14:textId="77777777" w:rsidR="009F17DB" w:rsidRPr="002A76C0" w:rsidRDefault="009F17DB" w:rsidP="00C86723">
      <w:pPr>
        <w:pStyle w:val="NoSpacing"/>
        <w:tabs>
          <w:tab w:val="left" w:pos="3888"/>
        </w:tabs>
        <w:spacing w:line="360" w:lineRule="auto"/>
        <w:rPr>
          <w:rFonts w:ascii="Arial" w:hAnsi="Arial" w:cs="Arial"/>
          <w:lang w:val="en-US"/>
        </w:rPr>
      </w:pPr>
    </w:p>
    <w:p w14:paraId="3C15EA31"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The particulars of each market in which Philips conducts business are quite important. Diverse legislative frameworks, competitive landscapes, and customer behavior variations might result in distinct strategic approaches depending on the location.</w:t>
      </w:r>
    </w:p>
    <w:p w14:paraId="2FC639F0"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Connectivity and Globalization:</w:t>
      </w:r>
    </w:p>
    <w:p w14:paraId="62A96CD9" w14:textId="77777777" w:rsidR="009F17DB" w:rsidRPr="002A76C0" w:rsidRDefault="009F17DB" w:rsidP="00C86723">
      <w:pPr>
        <w:pStyle w:val="NoSpacing"/>
        <w:tabs>
          <w:tab w:val="left" w:pos="3888"/>
        </w:tabs>
        <w:spacing w:line="360" w:lineRule="auto"/>
        <w:rPr>
          <w:rFonts w:ascii="Arial" w:hAnsi="Arial" w:cs="Arial"/>
          <w:lang w:val="en-US"/>
        </w:rPr>
      </w:pPr>
    </w:p>
    <w:p w14:paraId="3D4B6204" w14:textId="18C1B7AC"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The degree of market connectivity and globalization may have an impact on Philips' plans. Regional differences may lead to polycentric methods, whilst a more globalized world may encourage a geocentric approach.</w:t>
      </w:r>
    </w:p>
    <w:p w14:paraId="2BCE0D9C" w14:textId="77777777" w:rsidR="009F17DB" w:rsidRPr="002A76C0" w:rsidRDefault="009F17DB" w:rsidP="00C86723">
      <w:pPr>
        <w:pStyle w:val="NoSpacing"/>
        <w:tabs>
          <w:tab w:val="left" w:pos="3888"/>
        </w:tabs>
        <w:spacing w:line="360" w:lineRule="auto"/>
        <w:rPr>
          <w:rFonts w:ascii="Arial" w:hAnsi="Arial" w:cs="Arial"/>
          <w:lang w:val="en-US"/>
        </w:rPr>
      </w:pPr>
    </w:p>
    <w:p w14:paraId="5428D446" w14:textId="77777777" w:rsidR="009F17DB" w:rsidRPr="002A76C0" w:rsidRDefault="009F17DB"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Science and Creativity:</w:t>
      </w:r>
    </w:p>
    <w:p w14:paraId="3D64648F" w14:textId="77777777" w:rsidR="009F17DB" w:rsidRPr="002A76C0" w:rsidRDefault="009F17DB" w:rsidP="00C86723">
      <w:pPr>
        <w:pStyle w:val="NoSpacing"/>
        <w:tabs>
          <w:tab w:val="left" w:pos="3888"/>
        </w:tabs>
        <w:spacing w:line="360" w:lineRule="auto"/>
        <w:rPr>
          <w:rFonts w:ascii="Arial" w:hAnsi="Arial" w:cs="Arial"/>
          <w:lang w:val="en-US"/>
        </w:rPr>
      </w:pPr>
    </w:p>
    <w:p w14:paraId="4F72A7B4"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As a firm that values innovation and technology, Philips will probably be greatly impacted by technological developments. Innovation in consumer electronics and healthcare technologies can influence strategic choices on joint ventures, product development, and market entrance.</w:t>
      </w:r>
    </w:p>
    <w:p w14:paraId="7C98717D"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Competitive Environment</w:t>
      </w:r>
    </w:p>
    <w:p w14:paraId="7F46C516" w14:textId="77777777" w:rsidR="009F17DB" w:rsidRPr="002A76C0" w:rsidRDefault="009F17DB" w:rsidP="00C86723">
      <w:pPr>
        <w:pStyle w:val="NoSpacing"/>
        <w:tabs>
          <w:tab w:val="left" w:pos="3888"/>
        </w:tabs>
        <w:spacing w:line="360" w:lineRule="auto"/>
        <w:rPr>
          <w:rFonts w:ascii="Arial" w:hAnsi="Arial" w:cs="Arial"/>
          <w:lang w:val="en-US"/>
        </w:rPr>
      </w:pPr>
    </w:p>
    <w:p w14:paraId="5903E6C9"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Decisions made by Philips may be influenced by the acts and tactics of industry rivals. To preserve or increase a competitive edge, one must keep an eye on the competitive environment.</w:t>
      </w:r>
    </w:p>
    <w:p w14:paraId="05B9885C"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Client Requirements and Preferences:</w:t>
      </w:r>
    </w:p>
    <w:p w14:paraId="39B0F502" w14:textId="77777777" w:rsidR="009F17DB" w:rsidRPr="002A76C0" w:rsidRDefault="009F17DB" w:rsidP="00C86723">
      <w:pPr>
        <w:pStyle w:val="NoSpacing"/>
        <w:tabs>
          <w:tab w:val="left" w:pos="3888"/>
        </w:tabs>
        <w:spacing w:line="360" w:lineRule="auto"/>
        <w:rPr>
          <w:rFonts w:ascii="Arial" w:hAnsi="Arial" w:cs="Arial"/>
          <w:lang w:val="en-US"/>
        </w:rPr>
      </w:pPr>
    </w:p>
    <w:p w14:paraId="0C445CED" w14:textId="54B4216C"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It's critical to comprehend client preferences and wants and to act accordingly. Philips may modify its tactics in response to shifting customer demands, inclinations, and standards across various markets.</w:t>
      </w:r>
    </w:p>
    <w:p w14:paraId="601EBFAF" w14:textId="77777777" w:rsidR="009F17DB" w:rsidRPr="002A76C0" w:rsidRDefault="009F17DB" w:rsidP="00C86723">
      <w:pPr>
        <w:pStyle w:val="NoSpacing"/>
        <w:tabs>
          <w:tab w:val="left" w:pos="3888"/>
        </w:tabs>
        <w:spacing w:line="360" w:lineRule="auto"/>
        <w:rPr>
          <w:rFonts w:ascii="Arial" w:hAnsi="Arial" w:cs="Arial"/>
          <w:lang w:val="en-US"/>
        </w:rPr>
      </w:pPr>
    </w:p>
    <w:p w14:paraId="05BD48F6" w14:textId="77777777" w:rsidR="009F17DB" w:rsidRPr="002A76C0" w:rsidRDefault="009F17DB"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The regulatory landscape:</w:t>
      </w:r>
    </w:p>
    <w:p w14:paraId="49A4C3C8" w14:textId="77777777" w:rsidR="009F17DB" w:rsidRPr="002A76C0" w:rsidRDefault="009F17DB" w:rsidP="00C86723">
      <w:pPr>
        <w:pStyle w:val="NoSpacing"/>
        <w:tabs>
          <w:tab w:val="left" w:pos="3888"/>
        </w:tabs>
        <w:spacing w:line="360" w:lineRule="auto"/>
        <w:rPr>
          <w:rFonts w:ascii="Arial" w:hAnsi="Arial" w:cs="Arial"/>
          <w:lang w:val="en-US"/>
        </w:rPr>
      </w:pPr>
    </w:p>
    <w:p w14:paraId="50F7B542"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One important consideration is compliance with national and international laws. To maintain compliance and reduce risks, Philips must negotiate a variety of regulatory frameworks in the electronics, healthcare, and other industries.</w:t>
      </w:r>
    </w:p>
    <w:p w14:paraId="687B56B0" w14:textId="77777777" w:rsidR="00223D16" w:rsidRPr="002A76C0" w:rsidRDefault="00223D16" w:rsidP="00C86723">
      <w:pPr>
        <w:pStyle w:val="NoSpacing"/>
        <w:tabs>
          <w:tab w:val="left" w:pos="3888"/>
        </w:tabs>
        <w:spacing w:line="360" w:lineRule="auto"/>
        <w:rPr>
          <w:rFonts w:ascii="Arial" w:hAnsi="Arial" w:cs="Arial"/>
          <w:lang w:val="en-US"/>
        </w:rPr>
      </w:pPr>
    </w:p>
    <w:p w14:paraId="49F18A81" w14:textId="77777777" w:rsidR="009F17DB" w:rsidRPr="002A76C0" w:rsidRDefault="009F17DB"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Financial Aspects:</w:t>
      </w:r>
    </w:p>
    <w:p w14:paraId="525B556C" w14:textId="77777777" w:rsidR="009F17DB" w:rsidRPr="002A76C0" w:rsidRDefault="009F17DB" w:rsidP="00C86723">
      <w:pPr>
        <w:pStyle w:val="NoSpacing"/>
        <w:tabs>
          <w:tab w:val="left" w:pos="3888"/>
        </w:tabs>
        <w:spacing w:line="360" w:lineRule="auto"/>
        <w:rPr>
          <w:rFonts w:ascii="Arial" w:hAnsi="Arial" w:cs="Arial"/>
          <w:lang w:val="en-US"/>
        </w:rPr>
      </w:pPr>
    </w:p>
    <w:p w14:paraId="14E8F2EB"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lastRenderedPageBreak/>
        <w:t>Pricing plans, investment choices, and general financial planning may all be impacted by economic issues including inflation, currency exchange rates, and regional economic stability.</w:t>
      </w:r>
    </w:p>
    <w:p w14:paraId="47BBDD50" w14:textId="77777777" w:rsidR="009F17DB" w:rsidRPr="002A76C0" w:rsidRDefault="009F17DB"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Logistics &amp; Supply Chain:</w:t>
      </w:r>
    </w:p>
    <w:p w14:paraId="0D262BE5" w14:textId="77777777" w:rsidR="009F17DB" w:rsidRPr="002A76C0" w:rsidRDefault="009F17DB" w:rsidP="00C86723">
      <w:pPr>
        <w:pStyle w:val="NoSpacing"/>
        <w:tabs>
          <w:tab w:val="left" w:pos="3888"/>
        </w:tabs>
        <w:spacing w:line="360" w:lineRule="auto"/>
        <w:rPr>
          <w:rFonts w:ascii="Arial" w:hAnsi="Arial" w:cs="Arial"/>
          <w:lang w:val="en-US"/>
        </w:rPr>
      </w:pPr>
    </w:p>
    <w:p w14:paraId="766EF6D1" w14:textId="0C6E9DE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For a global organization, effective supply chain management is essential. Production, distribution, and procurement-related factors might have an impact on Philips' strategic choices.</w:t>
      </w:r>
    </w:p>
    <w:p w14:paraId="717A1BC8" w14:textId="77777777" w:rsidR="003F38EB" w:rsidRPr="002A76C0" w:rsidRDefault="003F38EB" w:rsidP="00C86723">
      <w:pPr>
        <w:pStyle w:val="NoSpacing"/>
        <w:tabs>
          <w:tab w:val="left" w:pos="3888"/>
        </w:tabs>
        <w:spacing w:line="360" w:lineRule="auto"/>
        <w:rPr>
          <w:rFonts w:ascii="Arial" w:hAnsi="Arial" w:cs="Arial"/>
          <w:lang w:val="en-US"/>
        </w:rPr>
      </w:pPr>
    </w:p>
    <w:p w14:paraId="0C6DEC99" w14:textId="72A650E3" w:rsidR="009F17DB" w:rsidRPr="002A76C0" w:rsidRDefault="009F17DB"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Ability and Human Capital:</w:t>
      </w:r>
    </w:p>
    <w:p w14:paraId="701A57A9" w14:textId="77777777" w:rsidR="009F17DB" w:rsidRPr="002A76C0" w:rsidRDefault="009F17DB" w:rsidP="00C86723">
      <w:pPr>
        <w:pStyle w:val="NoSpacing"/>
        <w:tabs>
          <w:tab w:val="left" w:pos="3888"/>
        </w:tabs>
        <w:spacing w:line="360" w:lineRule="auto"/>
        <w:rPr>
          <w:rFonts w:ascii="Arial" w:hAnsi="Arial" w:cs="Arial"/>
          <w:lang w:val="en-US"/>
        </w:rPr>
      </w:pPr>
    </w:p>
    <w:p w14:paraId="3DA1E36F"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Philips' actions regarding talent development, recruiting, and organizational structure may be influenced by the quantity and caliber of people available on a worldwide scale. A geocentric strategy may be impacted by the company's capacity to draw in and keep qualified personnel from throughout the world.</w:t>
      </w:r>
    </w:p>
    <w:p w14:paraId="069EE8AD"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Corporate Ethics and Norms:</w:t>
      </w:r>
    </w:p>
    <w:p w14:paraId="1950F60A" w14:textId="77777777" w:rsidR="009F17DB" w:rsidRPr="002A76C0" w:rsidRDefault="009F17DB" w:rsidP="00C86723">
      <w:pPr>
        <w:pStyle w:val="NoSpacing"/>
        <w:tabs>
          <w:tab w:val="left" w:pos="3888"/>
        </w:tabs>
        <w:spacing w:line="360" w:lineRule="auto"/>
        <w:rPr>
          <w:rFonts w:ascii="Arial" w:hAnsi="Arial" w:cs="Arial"/>
          <w:lang w:val="en-US"/>
        </w:rPr>
      </w:pPr>
    </w:p>
    <w:p w14:paraId="51FB9228" w14:textId="77777777"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The decision-making process at Philips may be influenced by the company's current values, beliefs, and principles. Strategic decisions will probably be influenced by the company's emphasis on sustainability, innovation, or diversity.</w:t>
      </w:r>
    </w:p>
    <w:p w14:paraId="4039A5E1" w14:textId="77777777" w:rsidR="00E07E4E" w:rsidRPr="002A76C0" w:rsidRDefault="00E07E4E" w:rsidP="00C86723">
      <w:pPr>
        <w:pStyle w:val="NoSpacing"/>
        <w:tabs>
          <w:tab w:val="left" w:pos="3888"/>
        </w:tabs>
        <w:spacing w:line="360" w:lineRule="auto"/>
        <w:rPr>
          <w:rFonts w:ascii="Arial" w:hAnsi="Arial" w:cs="Arial"/>
          <w:lang w:val="en-US"/>
        </w:rPr>
      </w:pPr>
    </w:p>
    <w:p w14:paraId="3B22EF09" w14:textId="77777777" w:rsidR="009F17DB" w:rsidRPr="002A76C0" w:rsidRDefault="009F17DB"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Environmental and Social Responsibilities:</w:t>
      </w:r>
    </w:p>
    <w:p w14:paraId="4638F254" w14:textId="77777777" w:rsidR="009F17DB" w:rsidRPr="002A76C0" w:rsidRDefault="009F17DB" w:rsidP="00C86723">
      <w:pPr>
        <w:pStyle w:val="NoSpacing"/>
        <w:tabs>
          <w:tab w:val="left" w:pos="3888"/>
        </w:tabs>
        <w:spacing w:line="360" w:lineRule="auto"/>
        <w:rPr>
          <w:rFonts w:ascii="Arial" w:hAnsi="Arial" w:cs="Arial"/>
          <w:lang w:val="en-US"/>
        </w:rPr>
      </w:pPr>
    </w:p>
    <w:p w14:paraId="0FEF738F" w14:textId="0A595D83" w:rsidR="009F17DB" w:rsidRPr="002A76C0" w:rsidRDefault="009F17DB" w:rsidP="00C86723">
      <w:pPr>
        <w:pStyle w:val="NoSpacing"/>
        <w:tabs>
          <w:tab w:val="left" w:pos="3888"/>
        </w:tabs>
        <w:spacing w:line="360" w:lineRule="auto"/>
        <w:rPr>
          <w:rFonts w:ascii="Arial" w:hAnsi="Arial" w:cs="Arial"/>
          <w:lang w:val="en-US"/>
        </w:rPr>
      </w:pPr>
      <w:r w:rsidRPr="002A76C0">
        <w:rPr>
          <w:rFonts w:ascii="Arial" w:hAnsi="Arial" w:cs="Arial"/>
          <w:lang w:val="en-US"/>
        </w:rPr>
        <w:t>Businesses are becoming more conscious of their environmental and social effect. Philips' choices can be an indication of their dedication to sustainable development, ethical business conduct, and corporate social responsibility.</w:t>
      </w:r>
      <w:r w:rsidR="00BD6721" w:rsidRPr="00BD6721">
        <w:rPr>
          <w:rFonts w:ascii="Arial" w:hAnsi="Arial" w:cs="Arial"/>
          <w:color w:val="222222"/>
          <w:sz w:val="20"/>
          <w:szCs w:val="20"/>
          <w:shd w:val="clear" w:color="auto" w:fill="FFFFFF"/>
        </w:rPr>
        <w:t xml:space="preserve"> </w:t>
      </w:r>
      <w:r w:rsidR="00BD6721">
        <w:rPr>
          <w:rFonts w:ascii="Arial" w:hAnsi="Arial" w:cs="Arial"/>
          <w:color w:val="222222"/>
          <w:sz w:val="20"/>
          <w:szCs w:val="20"/>
          <w:shd w:val="clear" w:color="auto" w:fill="FFFFFF"/>
        </w:rPr>
        <w:t>Recent studies have shown that innovation is one of the major instruments of growth strategies for MNCs, which can help them to enter new markets by offering sustainable solutions to individual markets, to increase market share, and to gain decisive competitive advantage</w:t>
      </w:r>
      <w:r w:rsidR="00667836">
        <w:rPr>
          <w:rFonts w:ascii="Arial" w:hAnsi="Arial" w:cs="Arial"/>
          <w:color w:val="222222"/>
          <w:sz w:val="20"/>
          <w:szCs w:val="20"/>
          <w:shd w:val="clear" w:color="auto" w:fill="FFFFFF"/>
        </w:rPr>
        <w:t xml:space="preserve"> </w:t>
      </w:r>
      <w:r w:rsidR="004E7BFF">
        <w:rPr>
          <w:rFonts w:ascii="Arial" w:hAnsi="Arial" w:cs="Arial"/>
          <w:color w:val="222222"/>
          <w:sz w:val="20"/>
          <w:szCs w:val="20"/>
          <w:shd w:val="clear" w:color="auto" w:fill="FFFFFF"/>
        </w:rPr>
        <w:t>(</w:t>
      </w:r>
      <w:proofErr w:type="spellStart"/>
      <w:r w:rsidR="00667836">
        <w:rPr>
          <w:rFonts w:ascii="Arial" w:hAnsi="Arial" w:cs="Arial"/>
          <w:color w:val="222222"/>
          <w:sz w:val="20"/>
          <w:szCs w:val="20"/>
          <w:shd w:val="clear" w:color="auto" w:fill="FFFFFF"/>
        </w:rPr>
        <w:t>Gunday</w:t>
      </w:r>
      <w:proofErr w:type="spellEnd"/>
      <w:r w:rsidR="00A4365E">
        <w:rPr>
          <w:rFonts w:ascii="Arial" w:hAnsi="Arial" w:cs="Arial"/>
          <w:color w:val="222222"/>
          <w:sz w:val="20"/>
          <w:szCs w:val="20"/>
          <w:shd w:val="clear" w:color="auto" w:fill="FFFFFF"/>
        </w:rPr>
        <w:t xml:space="preserve"> </w:t>
      </w:r>
      <w:proofErr w:type="gramStart"/>
      <w:r w:rsidR="00A4365E">
        <w:rPr>
          <w:rFonts w:ascii="Arial" w:hAnsi="Arial" w:cs="Arial"/>
          <w:color w:val="222222"/>
          <w:sz w:val="20"/>
          <w:szCs w:val="20"/>
          <w:shd w:val="clear" w:color="auto" w:fill="FFFFFF"/>
        </w:rPr>
        <w:t xml:space="preserve">2011 </w:t>
      </w:r>
      <w:r w:rsidR="009A707F">
        <w:rPr>
          <w:rFonts w:ascii="Arial" w:hAnsi="Arial" w:cs="Arial"/>
          <w:color w:val="222222"/>
          <w:sz w:val="20"/>
          <w:szCs w:val="20"/>
          <w:shd w:val="clear" w:color="auto" w:fill="FFFFFF"/>
        </w:rPr>
        <w:t>,</w:t>
      </w:r>
      <w:proofErr w:type="gramEnd"/>
      <w:r w:rsidR="00A4365E">
        <w:rPr>
          <w:rFonts w:ascii="Arial" w:hAnsi="Arial" w:cs="Arial"/>
          <w:color w:val="222222"/>
          <w:sz w:val="20"/>
          <w:szCs w:val="20"/>
          <w:shd w:val="clear" w:color="auto" w:fill="FFFFFF"/>
        </w:rPr>
        <w:t>133</w:t>
      </w:r>
      <w:r w:rsidR="004E7BFF">
        <w:rPr>
          <w:rFonts w:ascii="Arial" w:hAnsi="Arial" w:cs="Arial"/>
          <w:color w:val="222222"/>
          <w:sz w:val="20"/>
          <w:szCs w:val="20"/>
          <w:shd w:val="clear" w:color="auto" w:fill="FFFFFF"/>
        </w:rPr>
        <w:t>,6</w:t>
      </w:r>
      <w:r w:rsidR="009A707F">
        <w:rPr>
          <w:rFonts w:ascii="Arial" w:hAnsi="Arial" w:cs="Arial"/>
          <w:color w:val="222222"/>
          <w:sz w:val="20"/>
          <w:szCs w:val="20"/>
          <w:shd w:val="clear" w:color="auto" w:fill="FFFFFF"/>
        </w:rPr>
        <w:t>6</w:t>
      </w:r>
      <w:r w:rsidR="004E7BFF">
        <w:rPr>
          <w:rFonts w:ascii="Arial" w:hAnsi="Arial" w:cs="Arial"/>
          <w:color w:val="222222"/>
          <w:sz w:val="20"/>
          <w:szCs w:val="20"/>
          <w:shd w:val="clear" w:color="auto" w:fill="FFFFFF"/>
        </w:rPr>
        <w:t>2-676)</w:t>
      </w:r>
      <w:r w:rsidR="009A707F">
        <w:rPr>
          <w:rFonts w:ascii="Arial" w:hAnsi="Arial" w:cs="Arial"/>
          <w:color w:val="222222"/>
          <w:sz w:val="20"/>
          <w:szCs w:val="20"/>
          <w:shd w:val="clear" w:color="auto" w:fill="FFFFFF"/>
        </w:rPr>
        <w:t>.</w:t>
      </w:r>
    </w:p>
    <w:p w14:paraId="7D7044DF" w14:textId="77777777" w:rsidR="00E07E4E" w:rsidRPr="002A76C0" w:rsidRDefault="00E07E4E" w:rsidP="00C86723">
      <w:pPr>
        <w:pStyle w:val="NoSpacing"/>
        <w:tabs>
          <w:tab w:val="left" w:pos="3888"/>
        </w:tabs>
        <w:spacing w:line="360" w:lineRule="auto"/>
        <w:rPr>
          <w:rFonts w:ascii="Arial" w:hAnsi="Arial" w:cs="Arial"/>
          <w:lang w:val="en-US"/>
        </w:rPr>
      </w:pPr>
    </w:p>
    <w:p w14:paraId="5EC61132" w14:textId="77777777" w:rsidR="00E07E4E" w:rsidRPr="002A76C0" w:rsidRDefault="00E07E4E" w:rsidP="00C86723">
      <w:pPr>
        <w:pStyle w:val="NoSpacing"/>
        <w:numPr>
          <w:ilvl w:val="0"/>
          <w:numId w:val="21"/>
        </w:numPr>
        <w:tabs>
          <w:tab w:val="left" w:pos="3888"/>
        </w:tabs>
        <w:spacing w:line="360" w:lineRule="auto"/>
        <w:rPr>
          <w:rFonts w:ascii="Arial" w:hAnsi="Arial" w:cs="Arial"/>
          <w:lang w:val="en-US"/>
        </w:rPr>
      </w:pPr>
      <w:proofErr w:type="spellStart"/>
      <w:r w:rsidRPr="002A76C0">
        <w:rPr>
          <w:rFonts w:ascii="Arial" w:hAnsi="Arial" w:cs="Arial"/>
          <w:lang w:val="en-US"/>
        </w:rPr>
        <w:t>Tecnological</w:t>
      </w:r>
      <w:proofErr w:type="spellEnd"/>
      <w:r w:rsidRPr="002A76C0">
        <w:rPr>
          <w:rFonts w:ascii="Arial" w:hAnsi="Arial" w:cs="Arial"/>
          <w:lang w:val="en-US"/>
        </w:rPr>
        <w:t xml:space="preserve"> Hazards:</w:t>
      </w:r>
    </w:p>
    <w:p w14:paraId="6F8EA166" w14:textId="77777777" w:rsidR="00E07E4E" w:rsidRPr="002A76C0" w:rsidRDefault="00E07E4E" w:rsidP="00C86723">
      <w:pPr>
        <w:pStyle w:val="NoSpacing"/>
        <w:tabs>
          <w:tab w:val="left" w:pos="3888"/>
        </w:tabs>
        <w:spacing w:line="360" w:lineRule="auto"/>
        <w:rPr>
          <w:rFonts w:ascii="Arial" w:hAnsi="Arial" w:cs="Arial"/>
          <w:lang w:val="en-US"/>
        </w:rPr>
      </w:pPr>
    </w:p>
    <w:p w14:paraId="4DD2B805" w14:textId="77777777" w:rsidR="00E07E4E" w:rsidRPr="002A76C0" w:rsidRDefault="00E07E4E" w:rsidP="00C86723">
      <w:pPr>
        <w:pStyle w:val="NoSpacing"/>
        <w:tabs>
          <w:tab w:val="left" w:pos="3888"/>
        </w:tabs>
        <w:spacing w:line="360" w:lineRule="auto"/>
        <w:rPr>
          <w:rFonts w:ascii="Arial" w:hAnsi="Arial" w:cs="Arial"/>
          <w:lang w:val="en-US"/>
        </w:rPr>
      </w:pPr>
      <w:r w:rsidRPr="002A76C0">
        <w:rPr>
          <w:rFonts w:ascii="Arial" w:hAnsi="Arial" w:cs="Arial"/>
          <w:lang w:val="en-US"/>
        </w:rPr>
        <w:t>Data privacy and cybersecurity: Since many of Philips' products are digital, the company needs to take technological risks associated with data privacy and cybersecurity into account. Determining how to reduce these hazards affects decision-making.</w:t>
      </w:r>
    </w:p>
    <w:p w14:paraId="27EA7C4C" w14:textId="2F324A47" w:rsidR="00E07E4E" w:rsidRPr="002A76C0" w:rsidRDefault="00E07E4E" w:rsidP="00C86723">
      <w:pPr>
        <w:pStyle w:val="NoSpacing"/>
        <w:tabs>
          <w:tab w:val="left" w:pos="3888"/>
        </w:tabs>
        <w:spacing w:line="360" w:lineRule="auto"/>
        <w:rPr>
          <w:rFonts w:ascii="Arial" w:hAnsi="Arial" w:cs="Arial"/>
          <w:lang w:val="en-US"/>
        </w:rPr>
      </w:pPr>
    </w:p>
    <w:p w14:paraId="69AF3956" w14:textId="77777777" w:rsidR="00E07E4E" w:rsidRPr="002A76C0" w:rsidRDefault="00E07E4E" w:rsidP="00C86723">
      <w:pPr>
        <w:pStyle w:val="NoSpacing"/>
        <w:tabs>
          <w:tab w:val="left" w:pos="3888"/>
        </w:tabs>
        <w:spacing w:line="360" w:lineRule="auto"/>
        <w:rPr>
          <w:rFonts w:ascii="Arial" w:hAnsi="Arial" w:cs="Arial"/>
          <w:lang w:val="en-US"/>
        </w:rPr>
      </w:pPr>
    </w:p>
    <w:p w14:paraId="301E660C" w14:textId="77777777" w:rsidR="00E07E4E" w:rsidRPr="002A76C0" w:rsidRDefault="00E07E4E"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lastRenderedPageBreak/>
        <w:t xml:space="preserve">Healthcare Focus: </w:t>
      </w:r>
    </w:p>
    <w:p w14:paraId="43F0FEAE" w14:textId="77777777" w:rsidR="00E07E4E" w:rsidRPr="002A76C0" w:rsidRDefault="00E07E4E" w:rsidP="00C86723">
      <w:pPr>
        <w:pStyle w:val="NoSpacing"/>
        <w:tabs>
          <w:tab w:val="left" w:pos="3888"/>
        </w:tabs>
        <w:spacing w:line="360" w:lineRule="auto"/>
        <w:ind w:left="720"/>
        <w:rPr>
          <w:rFonts w:ascii="Arial" w:hAnsi="Arial" w:cs="Arial"/>
          <w:lang w:val="en-US"/>
        </w:rPr>
      </w:pPr>
    </w:p>
    <w:p w14:paraId="466727FA" w14:textId="0C56A6BD" w:rsidR="00E07E4E" w:rsidRPr="002A76C0" w:rsidRDefault="00E07E4E" w:rsidP="002E19EB">
      <w:pPr>
        <w:pStyle w:val="NoSpacing"/>
        <w:tabs>
          <w:tab w:val="left" w:pos="3888"/>
        </w:tabs>
        <w:spacing w:line="360" w:lineRule="auto"/>
        <w:ind w:left="720"/>
        <w:rPr>
          <w:rFonts w:ascii="Arial" w:hAnsi="Arial" w:cs="Arial"/>
          <w:lang w:val="en-US"/>
        </w:rPr>
      </w:pPr>
      <w:r w:rsidRPr="002A76C0">
        <w:rPr>
          <w:rFonts w:ascii="Arial" w:hAnsi="Arial" w:cs="Arial"/>
          <w:lang w:val="en-US"/>
        </w:rPr>
        <w:t>Philips' healthcare division may be impacted by elements linked to healthcare infrastructure and pandemic preparedness in the context of the COVID-19 pandemic and larger public health concerns.</w:t>
      </w:r>
    </w:p>
    <w:p w14:paraId="7961133B" w14:textId="77777777" w:rsidR="00E07E4E" w:rsidRPr="002A76C0" w:rsidRDefault="00E07E4E" w:rsidP="00C86723">
      <w:pPr>
        <w:pStyle w:val="NoSpacing"/>
        <w:tabs>
          <w:tab w:val="left" w:pos="3888"/>
        </w:tabs>
        <w:spacing w:line="360" w:lineRule="auto"/>
        <w:rPr>
          <w:rFonts w:ascii="Arial" w:hAnsi="Arial" w:cs="Arial"/>
          <w:lang w:val="en-US"/>
        </w:rPr>
      </w:pPr>
    </w:p>
    <w:p w14:paraId="194F1E40" w14:textId="77777777" w:rsidR="006328BB" w:rsidRPr="002A76C0" w:rsidRDefault="006328BB" w:rsidP="00C86723">
      <w:pPr>
        <w:pStyle w:val="NoSpacing"/>
        <w:tabs>
          <w:tab w:val="left" w:pos="3888"/>
        </w:tabs>
        <w:spacing w:line="360" w:lineRule="auto"/>
        <w:rPr>
          <w:rFonts w:ascii="Arial" w:hAnsi="Arial" w:cs="Arial"/>
          <w:lang w:val="en-US"/>
        </w:rPr>
      </w:pPr>
    </w:p>
    <w:p w14:paraId="6C093B29" w14:textId="77777777" w:rsidR="006328BB" w:rsidRPr="002A76C0" w:rsidRDefault="006328BB" w:rsidP="00C86723">
      <w:pPr>
        <w:pStyle w:val="NoSpacing"/>
        <w:tabs>
          <w:tab w:val="left" w:pos="3888"/>
        </w:tabs>
        <w:spacing w:line="360" w:lineRule="auto"/>
        <w:rPr>
          <w:rFonts w:ascii="Arial" w:hAnsi="Arial" w:cs="Arial"/>
          <w:lang w:val="en-US"/>
        </w:rPr>
      </w:pPr>
    </w:p>
    <w:p w14:paraId="70F838C3" w14:textId="4FEBE142" w:rsidR="006328BB" w:rsidRPr="002A76C0" w:rsidRDefault="006328BB" w:rsidP="00C86723">
      <w:pPr>
        <w:pStyle w:val="NoSpacing"/>
        <w:numPr>
          <w:ilvl w:val="0"/>
          <w:numId w:val="1"/>
        </w:numPr>
        <w:tabs>
          <w:tab w:val="left" w:pos="3888"/>
        </w:tabs>
        <w:spacing w:line="360" w:lineRule="auto"/>
        <w:rPr>
          <w:rFonts w:ascii="Arial" w:hAnsi="Arial" w:cs="Arial"/>
        </w:rPr>
      </w:pPr>
      <w:proofErr w:type="gramStart"/>
      <w:r w:rsidRPr="002A76C0">
        <w:rPr>
          <w:rFonts w:ascii="Arial" w:hAnsi="Arial" w:cs="Arial"/>
        </w:rPr>
        <w:t>VUCA  ANALYSIS</w:t>
      </w:r>
      <w:proofErr w:type="gramEnd"/>
    </w:p>
    <w:p w14:paraId="106E08A5" w14:textId="77777777" w:rsidR="006328BB" w:rsidRPr="002A76C0" w:rsidRDefault="006328BB" w:rsidP="00C86723">
      <w:pPr>
        <w:pStyle w:val="NoSpacing"/>
        <w:tabs>
          <w:tab w:val="left" w:pos="3888"/>
        </w:tabs>
        <w:spacing w:line="360" w:lineRule="auto"/>
        <w:rPr>
          <w:rFonts w:ascii="Arial" w:hAnsi="Arial" w:cs="Arial"/>
        </w:rPr>
      </w:pPr>
    </w:p>
    <w:p w14:paraId="1F3B668A" w14:textId="5DCD0A92" w:rsidR="006328BB" w:rsidRPr="002A76C0" w:rsidRDefault="006328BB" w:rsidP="00C86723">
      <w:pPr>
        <w:pStyle w:val="NoSpacing"/>
        <w:numPr>
          <w:ilvl w:val="0"/>
          <w:numId w:val="2"/>
        </w:numPr>
        <w:tabs>
          <w:tab w:val="left" w:pos="3888"/>
        </w:tabs>
        <w:spacing w:line="360" w:lineRule="auto"/>
        <w:rPr>
          <w:rFonts w:ascii="Arial" w:hAnsi="Arial" w:cs="Arial"/>
        </w:rPr>
      </w:pPr>
      <w:r w:rsidRPr="002A76C0">
        <w:rPr>
          <w:rFonts w:ascii="Arial" w:hAnsi="Arial" w:cs="Arial"/>
        </w:rPr>
        <w:t>How VUCA factors (volatility, uncertainty, complexity, and ambiguity) have influenced the company's decision-making process and its foreign subsidiaries?</w:t>
      </w:r>
    </w:p>
    <w:p w14:paraId="2C6A250D" w14:textId="77777777" w:rsidR="006328BB" w:rsidRPr="002A76C0" w:rsidRDefault="006328BB" w:rsidP="00C86723">
      <w:pPr>
        <w:pStyle w:val="NoSpacing"/>
        <w:tabs>
          <w:tab w:val="left" w:pos="3888"/>
        </w:tabs>
        <w:spacing w:line="360" w:lineRule="auto"/>
        <w:rPr>
          <w:rFonts w:ascii="Arial" w:hAnsi="Arial" w:cs="Arial"/>
        </w:rPr>
      </w:pPr>
    </w:p>
    <w:p w14:paraId="7630F47C" w14:textId="4C596AB5" w:rsidR="006328BB" w:rsidRPr="002A76C0" w:rsidRDefault="006328BB" w:rsidP="00C86723">
      <w:pPr>
        <w:pStyle w:val="NoSpacing"/>
        <w:numPr>
          <w:ilvl w:val="0"/>
          <w:numId w:val="22"/>
        </w:numPr>
        <w:tabs>
          <w:tab w:val="left" w:pos="3888"/>
        </w:tabs>
        <w:spacing w:line="360" w:lineRule="auto"/>
        <w:rPr>
          <w:rFonts w:ascii="Arial" w:hAnsi="Arial" w:cs="Arial"/>
          <w:lang w:val="en-US"/>
        </w:rPr>
      </w:pPr>
      <w:r w:rsidRPr="002A76C0">
        <w:rPr>
          <w:rFonts w:ascii="Arial" w:hAnsi="Arial" w:cs="Arial"/>
          <w:lang w:val="en-US"/>
        </w:rPr>
        <w:t>Global business environment is dynamic and demanding, the VUCA (Volatility, Uncertainty, Complexity, and Ambiguity) concept is especially pertinent when considering international companies such as Philips. Philips' decision-making process and its international subsidiaries may be impacted by each of the following VUCA framework elements:</w:t>
      </w:r>
    </w:p>
    <w:p w14:paraId="7A82E8E0" w14:textId="77777777" w:rsidR="009013E1" w:rsidRPr="002A76C0" w:rsidRDefault="009013E1" w:rsidP="00C86723">
      <w:pPr>
        <w:pStyle w:val="NoSpacing"/>
        <w:tabs>
          <w:tab w:val="left" w:pos="3888"/>
        </w:tabs>
        <w:spacing w:line="360" w:lineRule="auto"/>
        <w:ind w:left="720"/>
        <w:rPr>
          <w:rFonts w:ascii="Arial" w:hAnsi="Arial" w:cs="Arial"/>
          <w:lang w:val="en-US"/>
        </w:rPr>
      </w:pPr>
    </w:p>
    <w:p w14:paraId="744794DF" w14:textId="77777777" w:rsidR="00223D16" w:rsidRPr="002A76C0" w:rsidRDefault="009013E1" w:rsidP="00C86723">
      <w:pPr>
        <w:pStyle w:val="NoSpacing"/>
        <w:numPr>
          <w:ilvl w:val="0"/>
          <w:numId w:val="2"/>
        </w:numPr>
        <w:tabs>
          <w:tab w:val="left" w:pos="3888"/>
        </w:tabs>
        <w:spacing w:line="360" w:lineRule="auto"/>
        <w:rPr>
          <w:rFonts w:ascii="Arial" w:hAnsi="Arial" w:cs="Arial"/>
          <w:lang w:val="en-US"/>
        </w:rPr>
      </w:pPr>
      <w:r w:rsidRPr="002A76C0">
        <w:rPr>
          <w:rFonts w:ascii="Arial" w:hAnsi="Arial" w:cs="Arial"/>
          <w:lang w:val="en-US"/>
        </w:rPr>
        <w:t>Volatility:</w:t>
      </w:r>
    </w:p>
    <w:p w14:paraId="27B8CEAF" w14:textId="4EE64DE8" w:rsidR="000D2754" w:rsidRPr="002A76C0" w:rsidRDefault="009013E1" w:rsidP="00C86723">
      <w:pPr>
        <w:pStyle w:val="NoSpacing"/>
        <w:tabs>
          <w:tab w:val="left" w:pos="3888"/>
        </w:tabs>
        <w:spacing w:line="360" w:lineRule="auto"/>
        <w:ind w:left="720"/>
        <w:rPr>
          <w:rFonts w:ascii="Arial" w:hAnsi="Arial" w:cs="Arial"/>
          <w:lang w:val="en-US"/>
        </w:rPr>
      </w:pPr>
      <w:r w:rsidRPr="002A76C0">
        <w:rPr>
          <w:rFonts w:ascii="Arial" w:hAnsi="Arial" w:cs="Arial"/>
          <w:lang w:val="en-US"/>
        </w:rPr>
        <w:t xml:space="preserve"> </w:t>
      </w:r>
    </w:p>
    <w:p w14:paraId="2A888FC8" w14:textId="2FCAE0A7" w:rsidR="009013E1" w:rsidRPr="002A76C0" w:rsidRDefault="009013E1" w:rsidP="00C86723">
      <w:pPr>
        <w:pStyle w:val="NoSpacing"/>
        <w:numPr>
          <w:ilvl w:val="0"/>
          <w:numId w:val="23"/>
        </w:numPr>
        <w:tabs>
          <w:tab w:val="left" w:pos="3888"/>
        </w:tabs>
        <w:spacing w:line="360" w:lineRule="auto"/>
        <w:rPr>
          <w:rFonts w:ascii="Arial" w:hAnsi="Arial" w:cs="Arial"/>
          <w:lang w:val="en-US"/>
        </w:rPr>
      </w:pPr>
      <w:r w:rsidRPr="002A76C0">
        <w:rPr>
          <w:rFonts w:ascii="Arial" w:hAnsi="Arial" w:cs="Arial"/>
          <w:lang w:val="en-US"/>
        </w:rPr>
        <w:t>Impact on the Making of Decisions:</w:t>
      </w:r>
    </w:p>
    <w:p w14:paraId="5400C798" w14:textId="77777777" w:rsidR="009013E1" w:rsidRPr="002A76C0" w:rsidRDefault="009013E1" w:rsidP="00C86723">
      <w:pPr>
        <w:pStyle w:val="NoSpacing"/>
        <w:tabs>
          <w:tab w:val="left" w:pos="3888"/>
        </w:tabs>
        <w:spacing w:line="360" w:lineRule="auto"/>
        <w:ind w:left="720"/>
        <w:rPr>
          <w:rFonts w:ascii="Arial" w:hAnsi="Arial" w:cs="Arial"/>
          <w:lang w:val="en-US"/>
        </w:rPr>
      </w:pPr>
    </w:p>
    <w:p w14:paraId="720DE26B" w14:textId="76D7D522" w:rsidR="002E19EB" w:rsidRDefault="000D2754" w:rsidP="00C86723">
      <w:pPr>
        <w:pStyle w:val="NoSpacing"/>
        <w:tabs>
          <w:tab w:val="left" w:pos="3888"/>
        </w:tabs>
        <w:spacing w:line="360" w:lineRule="auto"/>
        <w:rPr>
          <w:rFonts w:ascii="Arial" w:hAnsi="Arial" w:cs="Arial"/>
          <w:lang w:val="en-US"/>
        </w:rPr>
      </w:pPr>
      <w:r w:rsidRPr="002A76C0">
        <w:rPr>
          <w:rFonts w:ascii="Arial" w:hAnsi="Arial" w:cs="Arial"/>
          <w:lang w:val="en-US"/>
        </w:rPr>
        <w:t xml:space="preserve">       </w:t>
      </w:r>
      <w:r w:rsidR="009013E1" w:rsidRPr="002A76C0">
        <w:rPr>
          <w:rFonts w:ascii="Arial" w:hAnsi="Arial" w:cs="Arial"/>
          <w:lang w:val="en-US"/>
        </w:rPr>
        <w:t>The business environment is said to be volatile when changes occur quickly and without warning. As a technology and healthcare corporation, Philips works in sectors of the economy that are susceptible to abrupt changes brought on by legislative changes, technical breakthroughs, or world events (such as health crises).</w:t>
      </w:r>
    </w:p>
    <w:p w14:paraId="2EF1AA58" w14:textId="77777777" w:rsidR="002E19EB" w:rsidRPr="002A76C0" w:rsidRDefault="002E19EB" w:rsidP="00C86723">
      <w:pPr>
        <w:pStyle w:val="NoSpacing"/>
        <w:tabs>
          <w:tab w:val="left" w:pos="3888"/>
        </w:tabs>
        <w:spacing w:line="360" w:lineRule="auto"/>
        <w:rPr>
          <w:rFonts w:ascii="Arial" w:hAnsi="Arial" w:cs="Arial"/>
          <w:lang w:val="en-US"/>
        </w:rPr>
      </w:pPr>
    </w:p>
    <w:p w14:paraId="35EAFD78" w14:textId="77777777" w:rsidR="000D2754" w:rsidRPr="002A76C0" w:rsidRDefault="000D2754" w:rsidP="00C86723">
      <w:pPr>
        <w:pStyle w:val="NoSpacing"/>
        <w:tabs>
          <w:tab w:val="left" w:pos="3888"/>
        </w:tabs>
        <w:spacing w:line="360" w:lineRule="auto"/>
        <w:rPr>
          <w:rFonts w:ascii="Arial" w:hAnsi="Arial" w:cs="Arial"/>
          <w:lang w:val="en-US"/>
        </w:rPr>
      </w:pPr>
    </w:p>
    <w:p w14:paraId="40B2F587" w14:textId="074324E4" w:rsidR="009013E1" w:rsidRPr="002A76C0" w:rsidRDefault="009013E1"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Philip's Reaction:</w:t>
      </w:r>
    </w:p>
    <w:p w14:paraId="2C8214C2" w14:textId="77777777" w:rsidR="009013E1" w:rsidRPr="002A76C0" w:rsidRDefault="009013E1" w:rsidP="00C86723">
      <w:pPr>
        <w:pStyle w:val="NoSpacing"/>
        <w:tabs>
          <w:tab w:val="left" w:pos="3888"/>
        </w:tabs>
        <w:spacing w:line="360" w:lineRule="auto"/>
        <w:ind w:left="720"/>
        <w:rPr>
          <w:rFonts w:ascii="Arial" w:hAnsi="Arial" w:cs="Arial"/>
          <w:lang w:val="en-US"/>
        </w:rPr>
      </w:pPr>
    </w:p>
    <w:p w14:paraId="3AE74A85" w14:textId="77777777" w:rsidR="009013E1" w:rsidRPr="002A76C0" w:rsidRDefault="009013E1" w:rsidP="00C86723">
      <w:pPr>
        <w:pStyle w:val="NoSpacing"/>
        <w:tabs>
          <w:tab w:val="left" w:pos="3888"/>
        </w:tabs>
        <w:spacing w:line="360" w:lineRule="auto"/>
        <w:ind w:left="720"/>
        <w:rPr>
          <w:rFonts w:ascii="Arial" w:hAnsi="Arial" w:cs="Arial"/>
          <w:lang w:val="en-US"/>
        </w:rPr>
      </w:pPr>
      <w:r w:rsidRPr="002A76C0">
        <w:rPr>
          <w:rFonts w:ascii="Arial" w:hAnsi="Arial" w:cs="Arial"/>
          <w:lang w:val="en-US"/>
        </w:rPr>
        <w:t>Agile solutions could be necessary for Philips to use in order to swiftly adjust to changing circumstances. To remain ahead of the curve in unstable markets, this may entail adaptable production procedures, dynamic supply chain management, and ongoing innovation.</w:t>
      </w:r>
    </w:p>
    <w:p w14:paraId="082C11A2" w14:textId="77777777" w:rsidR="009013E1" w:rsidRPr="002A76C0" w:rsidRDefault="009013E1" w:rsidP="00C86723">
      <w:pPr>
        <w:pStyle w:val="NoSpacing"/>
        <w:tabs>
          <w:tab w:val="left" w:pos="3888"/>
        </w:tabs>
        <w:spacing w:line="360" w:lineRule="auto"/>
        <w:ind w:left="720"/>
        <w:rPr>
          <w:rFonts w:ascii="Arial" w:hAnsi="Arial" w:cs="Arial"/>
          <w:lang w:val="en-US"/>
        </w:rPr>
      </w:pPr>
    </w:p>
    <w:p w14:paraId="199D60F6" w14:textId="562297F2" w:rsidR="009013E1" w:rsidRPr="002A76C0" w:rsidRDefault="009013E1"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Effect on International Divisions:</w:t>
      </w:r>
    </w:p>
    <w:p w14:paraId="459D85F9" w14:textId="77777777" w:rsidR="009013E1" w:rsidRPr="002A76C0" w:rsidRDefault="009013E1" w:rsidP="00C86723">
      <w:pPr>
        <w:pStyle w:val="NoSpacing"/>
        <w:tabs>
          <w:tab w:val="left" w:pos="3888"/>
        </w:tabs>
        <w:spacing w:line="360" w:lineRule="auto"/>
        <w:ind w:left="720"/>
        <w:rPr>
          <w:rFonts w:ascii="Arial" w:hAnsi="Arial" w:cs="Arial"/>
          <w:lang w:val="en-US"/>
        </w:rPr>
      </w:pPr>
    </w:p>
    <w:p w14:paraId="510888FE" w14:textId="47297BAC" w:rsidR="009013E1" w:rsidRPr="002A76C0" w:rsidRDefault="009013E1" w:rsidP="00C86723">
      <w:pPr>
        <w:pStyle w:val="NoSpacing"/>
        <w:tabs>
          <w:tab w:val="left" w:pos="3888"/>
        </w:tabs>
        <w:spacing w:line="360" w:lineRule="auto"/>
        <w:ind w:left="720"/>
        <w:rPr>
          <w:rFonts w:ascii="Arial" w:hAnsi="Arial" w:cs="Arial"/>
          <w:lang w:val="en-US"/>
        </w:rPr>
      </w:pPr>
      <w:r w:rsidRPr="002A76C0">
        <w:rPr>
          <w:rFonts w:ascii="Arial" w:hAnsi="Arial" w:cs="Arial"/>
          <w:lang w:val="en-US"/>
        </w:rPr>
        <w:t>It might be difficult for foreign subsidiaries to adjust to the quick changes in their home markets. Philips might have to make sure that its affiliates are able to react quickly to volatility that is peculiar to a given area or nation.</w:t>
      </w:r>
    </w:p>
    <w:p w14:paraId="772F9805" w14:textId="77777777" w:rsidR="000D2754" w:rsidRPr="002A76C0" w:rsidRDefault="000D2754" w:rsidP="00C86723">
      <w:pPr>
        <w:pStyle w:val="NoSpacing"/>
        <w:tabs>
          <w:tab w:val="left" w:pos="3888"/>
        </w:tabs>
        <w:spacing w:line="360" w:lineRule="auto"/>
        <w:ind w:left="720"/>
        <w:rPr>
          <w:rFonts w:ascii="Arial" w:hAnsi="Arial" w:cs="Arial"/>
          <w:lang w:val="en-US"/>
        </w:rPr>
      </w:pPr>
    </w:p>
    <w:p w14:paraId="5EB1570A" w14:textId="1E27BF1F" w:rsidR="000D2754" w:rsidRPr="002A76C0" w:rsidRDefault="000D2754" w:rsidP="00C86723">
      <w:pPr>
        <w:pStyle w:val="NoSpacing"/>
        <w:numPr>
          <w:ilvl w:val="0"/>
          <w:numId w:val="2"/>
        </w:numPr>
        <w:tabs>
          <w:tab w:val="left" w:pos="3888"/>
        </w:tabs>
        <w:spacing w:line="360" w:lineRule="auto"/>
        <w:rPr>
          <w:rFonts w:ascii="Arial" w:hAnsi="Arial" w:cs="Arial"/>
          <w:lang w:val="en-US"/>
        </w:rPr>
      </w:pPr>
      <w:proofErr w:type="spellStart"/>
      <w:r w:rsidRPr="002A76C0">
        <w:rPr>
          <w:rFonts w:ascii="Arial" w:hAnsi="Arial" w:cs="Arial"/>
          <w:lang w:val="en-US"/>
        </w:rPr>
        <w:t>Uncertainity</w:t>
      </w:r>
      <w:proofErr w:type="spellEnd"/>
    </w:p>
    <w:p w14:paraId="6C51CFAD" w14:textId="77777777" w:rsidR="000D2754" w:rsidRPr="002A76C0" w:rsidRDefault="000D2754" w:rsidP="00C86723">
      <w:pPr>
        <w:pStyle w:val="NoSpacing"/>
        <w:tabs>
          <w:tab w:val="left" w:pos="3888"/>
        </w:tabs>
        <w:spacing w:line="360" w:lineRule="auto"/>
        <w:ind w:left="1440"/>
        <w:rPr>
          <w:rFonts w:ascii="Arial" w:hAnsi="Arial" w:cs="Arial"/>
          <w:lang w:val="en-US"/>
        </w:rPr>
      </w:pPr>
    </w:p>
    <w:p w14:paraId="1FE5C1B3" w14:textId="77777777" w:rsidR="000D2754" w:rsidRPr="002A76C0" w:rsidRDefault="000D2754" w:rsidP="00C86723">
      <w:pPr>
        <w:pStyle w:val="NoSpacing"/>
        <w:tabs>
          <w:tab w:val="left" w:pos="3888"/>
        </w:tabs>
        <w:spacing w:line="360" w:lineRule="auto"/>
        <w:ind w:left="1440"/>
        <w:rPr>
          <w:rFonts w:ascii="Arial" w:hAnsi="Arial" w:cs="Arial"/>
          <w:lang w:val="en-US"/>
        </w:rPr>
      </w:pPr>
    </w:p>
    <w:p w14:paraId="59269B28" w14:textId="20E5D6C9" w:rsidR="000D2754" w:rsidRPr="002A76C0" w:rsidRDefault="000D2754"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How Uncertainty Affects Decision-Making</w:t>
      </w:r>
      <w:r w:rsidR="00223D16" w:rsidRPr="002A76C0">
        <w:rPr>
          <w:rFonts w:ascii="Arial" w:hAnsi="Arial" w:cs="Arial"/>
          <w:lang w:val="en-US"/>
        </w:rPr>
        <w:t>?</w:t>
      </w:r>
    </w:p>
    <w:p w14:paraId="391B4245" w14:textId="77777777" w:rsidR="000D2754" w:rsidRPr="002A76C0" w:rsidRDefault="000D2754" w:rsidP="00C86723">
      <w:pPr>
        <w:pStyle w:val="NoSpacing"/>
        <w:tabs>
          <w:tab w:val="left" w:pos="3888"/>
        </w:tabs>
        <w:spacing w:line="360" w:lineRule="auto"/>
        <w:ind w:left="720"/>
        <w:rPr>
          <w:rFonts w:ascii="Arial" w:hAnsi="Arial" w:cs="Arial"/>
          <w:lang w:val="en-US"/>
        </w:rPr>
      </w:pPr>
    </w:p>
    <w:p w14:paraId="65CA2AC1" w14:textId="77777777" w:rsidR="000D2754" w:rsidRPr="002A76C0" w:rsidRDefault="000D2754" w:rsidP="00C86723">
      <w:pPr>
        <w:pStyle w:val="NoSpacing"/>
        <w:tabs>
          <w:tab w:val="left" w:pos="3888"/>
        </w:tabs>
        <w:spacing w:line="360" w:lineRule="auto"/>
        <w:ind w:left="720"/>
        <w:rPr>
          <w:rFonts w:ascii="Arial" w:hAnsi="Arial" w:cs="Arial"/>
          <w:lang w:val="en-US"/>
        </w:rPr>
      </w:pPr>
      <w:r w:rsidRPr="002A76C0">
        <w:rPr>
          <w:rFonts w:ascii="Arial" w:hAnsi="Arial" w:cs="Arial"/>
          <w:lang w:val="en-US"/>
        </w:rPr>
        <w:t>Uncertainty is the absence of predictability in the business environment. Unpredictable events like changes in legislation, market fluctuations, or geopolitical unrest might generate worry for Philips.</w:t>
      </w:r>
    </w:p>
    <w:p w14:paraId="1778975F" w14:textId="77777777" w:rsidR="000D2754" w:rsidRPr="002A76C0" w:rsidRDefault="000D2754" w:rsidP="00C86723">
      <w:pPr>
        <w:pStyle w:val="NoSpacing"/>
        <w:tabs>
          <w:tab w:val="left" w:pos="3888"/>
        </w:tabs>
        <w:spacing w:line="360" w:lineRule="auto"/>
        <w:ind w:left="720"/>
        <w:rPr>
          <w:rFonts w:ascii="Arial" w:hAnsi="Arial" w:cs="Arial"/>
          <w:lang w:val="en-US"/>
        </w:rPr>
      </w:pPr>
    </w:p>
    <w:p w14:paraId="17D71837" w14:textId="77777777" w:rsidR="000D2754" w:rsidRPr="002A76C0" w:rsidRDefault="000D2754"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Philip’s Response:</w:t>
      </w:r>
    </w:p>
    <w:p w14:paraId="31C8B140" w14:textId="77777777" w:rsidR="000D2754" w:rsidRPr="002A76C0" w:rsidRDefault="000D2754" w:rsidP="00C86723">
      <w:pPr>
        <w:pStyle w:val="NoSpacing"/>
        <w:tabs>
          <w:tab w:val="left" w:pos="3888"/>
        </w:tabs>
        <w:spacing w:line="360" w:lineRule="auto"/>
        <w:ind w:left="720"/>
        <w:rPr>
          <w:rFonts w:ascii="Arial" w:hAnsi="Arial" w:cs="Arial"/>
          <w:lang w:val="en-US"/>
        </w:rPr>
      </w:pPr>
    </w:p>
    <w:p w14:paraId="7B44B1B9" w14:textId="77777777" w:rsidR="000D2754" w:rsidRPr="002A76C0" w:rsidRDefault="000D2754" w:rsidP="00C86723">
      <w:pPr>
        <w:pStyle w:val="NoSpacing"/>
        <w:tabs>
          <w:tab w:val="left" w:pos="3888"/>
        </w:tabs>
        <w:spacing w:line="360" w:lineRule="auto"/>
        <w:ind w:left="720"/>
        <w:rPr>
          <w:rFonts w:ascii="Arial" w:hAnsi="Arial" w:cs="Arial"/>
          <w:lang w:val="en-US"/>
        </w:rPr>
      </w:pPr>
      <w:r w:rsidRPr="002A76C0">
        <w:rPr>
          <w:rFonts w:ascii="Arial" w:hAnsi="Arial" w:cs="Arial"/>
          <w:lang w:val="en-US"/>
        </w:rPr>
        <w:t>Philips might invest in scenario planning and risk management strategies to mitigate the consequences of uncertainty. It could be necessary to modify decision-making processes in order to account for unforeseen circumstances.</w:t>
      </w:r>
    </w:p>
    <w:p w14:paraId="1562FF5E" w14:textId="77777777" w:rsidR="000D2754" w:rsidRPr="002A76C0" w:rsidRDefault="000D2754" w:rsidP="00C86723">
      <w:pPr>
        <w:pStyle w:val="NoSpacing"/>
        <w:tabs>
          <w:tab w:val="left" w:pos="3888"/>
        </w:tabs>
        <w:spacing w:line="360" w:lineRule="auto"/>
        <w:ind w:left="720"/>
        <w:rPr>
          <w:rFonts w:ascii="Arial" w:hAnsi="Arial" w:cs="Arial"/>
          <w:lang w:val="en-US"/>
        </w:rPr>
      </w:pPr>
      <w:r w:rsidRPr="002A76C0">
        <w:rPr>
          <w:rFonts w:ascii="Arial" w:hAnsi="Arial" w:cs="Arial"/>
          <w:lang w:val="en-US"/>
        </w:rPr>
        <w:t>Impact on Foreign Divisions:</w:t>
      </w:r>
    </w:p>
    <w:p w14:paraId="11EB880D" w14:textId="77777777" w:rsidR="000D2754" w:rsidRPr="002A76C0" w:rsidRDefault="000D2754" w:rsidP="00C86723">
      <w:pPr>
        <w:pStyle w:val="NoSpacing"/>
        <w:tabs>
          <w:tab w:val="left" w:pos="3888"/>
        </w:tabs>
        <w:spacing w:line="360" w:lineRule="auto"/>
        <w:ind w:left="720"/>
        <w:rPr>
          <w:rFonts w:ascii="Arial" w:hAnsi="Arial" w:cs="Arial"/>
          <w:lang w:val="en-US"/>
        </w:rPr>
      </w:pPr>
    </w:p>
    <w:p w14:paraId="1D5E03D4" w14:textId="13CF1877" w:rsidR="000D2754" w:rsidRPr="002A76C0" w:rsidRDefault="000D2754" w:rsidP="00C86723">
      <w:pPr>
        <w:pStyle w:val="NoSpacing"/>
        <w:tabs>
          <w:tab w:val="left" w:pos="3888"/>
        </w:tabs>
        <w:spacing w:line="360" w:lineRule="auto"/>
        <w:ind w:left="720"/>
        <w:rPr>
          <w:rFonts w:ascii="Arial" w:hAnsi="Arial" w:cs="Arial"/>
          <w:lang w:val="en-US"/>
        </w:rPr>
      </w:pPr>
      <w:r w:rsidRPr="002A76C0">
        <w:rPr>
          <w:rFonts w:ascii="Arial" w:hAnsi="Arial" w:cs="Arial"/>
          <w:lang w:val="en-US"/>
        </w:rPr>
        <w:t>It might be challenging for overseas subsidiaries to develop and carry out their strategy when faced with unpredictability in local markets. Effective risk management requires open channels of communication between the corporate office and its subsidiaries.</w:t>
      </w:r>
    </w:p>
    <w:p w14:paraId="6F5BD08F" w14:textId="77777777" w:rsidR="0055026D" w:rsidRPr="002A76C0" w:rsidRDefault="0055026D" w:rsidP="00C86723">
      <w:pPr>
        <w:pStyle w:val="NoSpacing"/>
        <w:tabs>
          <w:tab w:val="left" w:pos="3888"/>
        </w:tabs>
        <w:spacing w:line="360" w:lineRule="auto"/>
        <w:ind w:left="720"/>
        <w:rPr>
          <w:rFonts w:ascii="Arial" w:hAnsi="Arial" w:cs="Arial"/>
          <w:lang w:val="en-US"/>
        </w:rPr>
      </w:pPr>
    </w:p>
    <w:p w14:paraId="7798120E" w14:textId="1F95BB23" w:rsidR="0055026D" w:rsidRPr="002A76C0" w:rsidRDefault="0055026D" w:rsidP="00C86723">
      <w:pPr>
        <w:pStyle w:val="NoSpacing"/>
        <w:numPr>
          <w:ilvl w:val="0"/>
          <w:numId w:val="2"/>
        </w:numPr>
        <w:tabs>
          <w:tab w:val="left" w:pos="3888"/>
        </w:tabs>
        <w:spacing w:line="360" w:lineRule="auto"/>
        <w:rPr>
          <w:rFonts w:ascii="Arial" w:hAnsi="Arial" w:cs="Arial"/>
          <w:lang w:val="en-US"/>
        </w:rPr>
      </w:pPr>
      <w:r w:rsidRPr="002A76C0">
        <w:rPr>
          <w:rFonts w:ascii="Arial" w:hAnsi="Arial" w:cs="Arial"/>
          <w:lang w:val="en-US"/>
        </w:rPr>
        <w:t>Ambiguity:</w:t>
      </w:r>
    </w:p>
    <w:p w14:paraId="7B7F344A" w14:textId="77777777" w:rsidR="0055026D" w:rsidRPr="002A76C0" w:rsidRDefault="0055026D" w:rsidP="00C86723">
      <w:pPr>
        <w:pStyle w:val="NoSpacing"/>
        <w:tabs>
          <w:tab w:val="left" w:pos="3888"/>
        </w:tabs>
        <w:spacing w:line="360" w:lineRule="auto"/>
        <w:rPr>
          <w:rFonts w:ascii="Arial" w:hAnsi="Arial" w:cs="Arial"/>
          <w:lang w:val="en-US"/>
        </w:rPr>
      </w:pPr>
    </w:p>
    <w:p w14:paraId="3BC44EA3" w14:textId="77777777" w:rsidR="0055026D" w:rsidRPr="002A76C0" w:rsidRDefault="0055026D"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Impact on Selection Process:</w:t>
      </w:r>
    </w:p>
    <w:p w14:paraId="75099CAD" w14:textId="77777777" w:rsidR="0055026D" w:rsidRPr="002A76C0" w:rsidRDefault="0055026D" w:rsidP="00C86723">
      <w:pPr>
        <w:pStyle w:val="NoSpacing"/>
        <w:tabs>
          <w:tab w:val="left" w:pos="3888"/>
        </w:tabs>
        <w:spacing w:line="360" w:lineRule="auto"/>
        <w:rPr>
          <w:rFonts w:ascii="Arial" w:hAnsi="Arial" w:cs="Arial"/>
          <w:lang w:val="en-US"/>
        </w:rPr>
      </w:pPr>
    </w:p>
    <w:p w14:paraId="0CCC9468" w14:textId="77777777" w:rsidR="0055026D" w:rsidRPr="002A76C0" w:rsidRDefault="0055026D" w:rsidP="00C86723">
      <w:pPr>
        <w:pStyle w:val="NoSpacing"/>
        <w:tabs>
          <w:tab w:val="left" w:pos="3888"/>
        </w:tabs>
        <w:spacing w:line="360" w:lineRule="auto"/>
        <w:rPr>
          <w:rFonts w:ascii="Arial" w:hAnsi="Arial" w:cs="Arial"/>
          <w:lang w:val="en-US"/>
        </w:rPr>
      </w:pPr>
      <w:r w:rsidRPr="002A76C0">
        <w:rPr>
          <w:rFonts w:ascii="Arial" w:hAnsi="Arial" w:cs="Arial"/>
          <w:lang w:val="en-US"/>
        </w:rPr>
        <w:t>In the business world, ambiguity is the absence of clarity or the existence of contradictory interpretations. It's possible that Philips won't fully comprehend market dynamics, legal constraints, or consumer wants.</w:t>
      </w:r>
    </w:p>
    <w:p w14:paraId="7DEAF510" w14:textId="77777777" w:rsidR="00BB7468" w:rsidRDefault="00BB7468" w:rsidP="00C86723">
      <w:pPr>
        <w:pStyle w:val="NoSpacing"/>
        <w:tabs>
          <w:tab w:val="left" w:pos="3888"/>
        </w:tabs>
        <w:spacing w:line="360" w:lineRule="auto"/>
        <w:rPr>
          <w:rFonts w:ascii="Arial" w:hAnsi="Arial" w:cs="Arial"/>
          <w:lang w:val="en-US"/>
        </w:rPr>
      </w:pPr>
    </w:p>
    <w:p w14:paraId="59D6E2BF" w14:textId="77777777" w:rsidR="00BB7468" w:rsidRDefault="00BB7468" w:rsidP="00C86723">
      <w:pPr>
        <w:pStyle w:val="NoSpacing"/>
        <w:tabs>
          <w:tab w:val="left" w:pos="3888"/>
        </w:tabs>
        <w:spacing w:line="360" w:lineRule="auto"/>
        <w:rPr>
          <w:rFonts w:ascii="Arial" w:hAnsi="Arial" w:cs="Arial"/>
          <w:lang w:val="en-US"/>
        </w:rPr>
      </w:pPr>
    </w:p>
    <w:p w14:paraId="6E6E8113" w14:textId="77777777" w:rsidR="00BB7468" w:rsidRDefault="00BB7468" w:rsidP="00C86723">
      <w:pPr>
        <w:pStyle w:val="NoSpacing"/>
        <w:tabs>
          <w:tab w:val="left" w:pos="3888"/>
        </w:tabs>
        <w:spacing w:line="360" w:lineRule="auto"/>
        <w:rPr>
          <w:rFonts w:ascii="Arial" w:hAnsi="Arial" w:cs="Arial"/>
          <w:lang w:val="en-US"/>
        </w:rPr>
      </w:pPr>
    </w:p>
    <w:p w14:paraId="51D56951" w14:textId="77777777" w:rsidR="00BB7468" w:rsidRDefault="00BB7468" w:rsidP="00C86723">
      <w:pPr>
        <w:pStyle w:val="NoSpacing"/>
        <w:tabs>
          <w:tab w:val="left" w:pos="3888"/>
        </w:tabs>
        <w:spacing w:line="360" w:lineRule="auto"/>
        <w:rPr>
          <w:rFonts w:ascii="Arial" w:hAnsi="Arial" w:cs="Arial"/>
          <w:lang w:val="en-US"/>
        </w:rPr>
      </w:pPr>
    </w:p>
    <w:p w14:paraId="1F66217D" w14:textId="205AAE17" w:rsidR="0055026D" w:rsidRPr="002A76C0" w:rsidRDefault="0055026D" w:rsidP="00C86723">
      <w:pPr>
        <w:pStyle w:val="NoSpacing"/>
        <w:tabs>
          <w:tab w:val="left" w:pos="3888"/>
        </w:tabs>
        <w:spacing w:line="360" w:lineRule="auto"/>
        <w:rPr>
          <w:rFonts w:ascii="Arial" w:hAnsi="Arial" w:cs="Arial"/>
          <w:lang w:val="en-US"/>
        </w:rPr>
      </w:pPr>
      <w:r w:rsidRPr="002A76C0">
        <w:rPr>
          <w:rFonts w:ascii="Arial" w:hAnsi="Arial" w:cs="Arial"/>
          <w:lang w:val="en-US"/>
        </w:rPr>
        <w:lastRenderedPageBreak/>
        <w:t>Philip's Reaction:</w:t>
      </w:r>
    </w:p>
    <w:p w14:paraId="2C1F8BBB" w14:textId="77777777" w:rsidR="0055026D" w:rsidRPr="002A76C0" w:rsidRDefault="0055026D" w:rsidP="00C86723">
      <w:pPr>
        <w:pStyle w:val="NoSpacing"/>
        <w:tabs>
          <w:tab w:val="left" w:pos="3888"/>
        </w:tabs>
        <w:spacing w:line="360" w:lineRule="auto"/>
        <w:rPr>
          <w:rFonts w:ascii="Arial" w:hAnsi="Arial" w:cs="Arial"/>
          <w:lang w:val="en-US"/>
        </w:rPr>
      </w:pPr>
    </w:p>
    <w:p w14:paraId="51405E2C" w14:textId="77777777" w:rsidR="0055026D" w:rsidRPr="002A76C0" w:rsidRDefault="0055026D" w:rsidP="00C86723">
      <w:pPr>
        <w:pStyle w:val="NoSpacing"/>
        <w:tabs>
          <w:tab w:val="left" w:pos="3888"/>
        </w:tabs>
        <w:spacing w:line="360" w:lineRule="auto"/>
        <w:rPr>
          <w:rFonts w:ascii="Arial" w:hAnsi="Arial" w:cs="Arial"/>
          <w:lang w:val="en-US"/>
        </w:rPr>
      </w:pPr>
      <w:r w:rsidRPr="002A76C0">
        <w:rPr>
          <w:rFonts w:ascii="Arial" w:hAnsi="Arial" w:cs="Arial"/>
          <w:lang w:val="en-US"/>
        </w:rPr>
        <w:t>To lessen uncertainty, Philips may give priority to market research and ongoing learning. Employees at all levels can benefit from clear communication of the company's beliefs and strategy when navigating complex situations.</w:t>
      </w:r>
    </w:p>
    <w:p w14:paraId="5F017165" w14:textId="77777777" w:rsidR="00223D16" w:rsidRPr="002A76C0" w:rsidRDefault="00223D16" w:rsidP="00C86723">
      <w:pPr>
        <w:pStyle w:val="NoSpacing"/>
        <w:tabs>
          <w:tab w:val="left" w:pos="3888"/>
        </w:tabs>
        <w:spacing w:line="360" w:lineRule="auto"/>
        <w:rPr>
          <w:rFonts w:ascii="Arial" w:hAnsi="Arial" w:cs="Arial"/>
          <w:lang w:val="en-US"/>
        </w:rPr>
      </w:pPr>
    </w:p>
    <w:p w14:paraId="2D69A4A3" w14:textId="77777777" w:rsidR="0055026D" w:rsidRPr="002A76C0" w:rsidRDefault="0055026D" w:rsidP="00C86723">
      <w:pPr>
        <w:pStyle w:val="NoSpacing"/>
        <w:numPr>
          <w:ilvl w:val="0"/>
          <w:numId w:val="21"/>
        </w:numPr>
        <w:tabs>
          <w:tab w:val="left" w:pos="3888"/>
        </w:tabs>
        <w:spacing w:line="360" w:lineRule="auto"/>
        <w:rPr>
          <w:rFonts w:ascii="Arial" w:hAnsi="Arial" w:cs="Arial"/>
          <w:lang w:val="en-US"/>
        </w:rPr>
      </w:pPr>
      <w:r w:rsidRPr="002A76C0">
        <w:rPr>
          <w:rFonts w:ascii="Arial" w:hAnsi="Arial" w:cs="Arial"/>
          <w:lang w:val="en-US"/>
        </w:rPr>
        <w:t>Effect on International Divisions:</w:t>
      </w:r>
    </w:p>
    <w:p w14:paraId="48DDD536" w14:textId="77777777" w:rsidR="0055026D" w:rsidRPr="002A76C0" w:rsidRDefault="0055026D" w:rsidP="00C86723">
      <w:pPr>
        <w:pStyle w:val="NoSpacing"/>
        <w:tabs>
          <w:tab w:val="left" w:pos="3888"/>
        </w:tabs>
        <w:spacing w:line="360" w:lineRule="auto"/>
        <w:rPr>
          <w:rFonts w:ascii="Arial" w:hAnsi="Arial" w:cs="Arial"/>
          <w:lang w:val="en-US"/>
        </w:rPr>
      </w:pPr>
    </w:p>
    <w:p w14:paraId="3444784E" w14:textId="014943D9" w:rsidR="0055026D" w:rsidRPr="002A76C0" w:rsidRDefault="0055026D" w:rsidP="00C86723">
      <w:pPr>
        <w:pStyle w:val="NoSpacing"/>
        <w:tabs>
          <w:tab w:val="left" w:pos="3888"/>
        </w:tabs>
        <w:spacing w:line="360" w:lineRule="auto"/>
        <w:rPr>
          <w:rFonts w:ascii="Arial" w:hAnsi="Arial" w:cs="Arial"/>
          <w:lang w:val="en-US"/>
        </w:rPr>
      </w:pPr>
      <w:r w:rsidRPr="002A76C0">
        <w:rPr>
          <w:rFonts w:ascii="Arial" w:hAnsi="Arial" w:cs="Arial"/>
          <w:lang w:val="en-US"/>
        </w:rPr>
        <w:t>It may be difficult for overseas subsidiaries to comprehend and align with the global plan. To tackle this, Philips should cultivate an environment of openness and transparency, making sure that its subsidiaries comprehend and support the company's overarching goals.</w:t>
      </w:r>
    </w:p>
    <w:p w14:paraId="0DB306FD" w14:textId="77777777" w:rsidR="000D2754" w:rsidRPr="002A76C0" w:rsidRDefault="000D2754" w:rsidP="00C86723">
      <w:pPr>
        <w:pStyle w:val="NoSpacing"/>
        <w:tabs>
          <w:tab w:val="left" w:pos="3888"/>
        </w:tabs>
        <w:spacing w:line="360" w:lineRule="auto"/>
        <w:ind w:left="720"/>
        <w:rPr>
          <w:rFonts w:ascii="Arial" w:hAnsi="Arial" w:cs="Arial"/>
          <w:lang w:val="en-US"/>
        </w:rPr>
      </w:pPr>
    </w:p>
    <w:p w14:paraId="1D1E831A" w14:textId="77777777" w:rsidR="004D0746" w:rsidRPr="002A76C0" w:rsidRDefault="004D0746" w:rsidP="00C86723">
      <w:pPr>
        <w:pStyle w:val="NoSpacing"/>
        <w:tabs>
          <w:tab w:val="left" w:pos="6952"/>
        </w:tabs>
        <w:spacing w:line="360" w:lineRule="auto"/>
        <w:rPr>
          <w:rFonts w:ascii="Arial" w:hAnsi="Arial" w:cs="Arial"/>
          <w:lang w:val="en-US"/>
        </w:rPr>
      </w:pPr>
    </w:p>
    <w:p w14:paraId="09EBA5F5" w14:textId="3ECB98A9" w:rsidR="004D0746" w:rsidRPr="002A76C0" w:rsidRDefault="000D2754" w:rsidP="00C86723">
      <w:pPr>
        <w:pStyle w:val="NoSpacing"/>
        <w:tabs>
          <w:tab w:val="left" w:pos="6952"/>
        </w:tabs>
        <w:spacing w:line="360" w:lineRule="auto"/>
        <w:rPr>
          <w:rFonts w:ascii="Arial" w:hAnsi="Arial" w:cs="Arial"/>
          <w:lang w:val="en-US"/>
        </w:rPr>
      </w:pPr>
      <w:r w:rsidRPr="002A76C0">
        <w:rPr>
          <w:rFonts w:ascii="Arial" w:hAnsi="Arial" w:cs="Arial"/>
          <w:lang w:val="en-US"/>
        </w:rPr>
        <w:t>Complexity</w:t>
      </w:r>
    </w:p>
    <w:p w14:paraId="29E7E71F" w14:textId="77777777" w:rsidR="000D2754" w:rsidRPr="002A76C0" w:rsidRDefault="000D2754" w:rsidP="00C86723">
      <w:pPr>
        <w:pStyle w:val="NoSpacing"/>
        <w:tabs>
          <w:tab w:val="left" w:pos="6952"/>
        </w:tabs>
        <w:spacing w:line="360" w:lineRule="auto"/>
        <w:rPr>
          <w:rFonts w:ascii="Arial" w:hAnsi="Arial" w:cs="Arial"/>
          <w:lang w:val="en-US"/>
        </w:rPr>
      </w:pPr>
    </w:p>
    <w:p w14:paraId="4061E078" w14:textId="77777777" w:rsidR="000D2754" w:rsidRPr="002A76C0" w:rsidRDefault="000D2754" w:rsidP="00C86723">
      <w:pPr>
        <w:pStyle w:val="NoSpacing"/>
        <w:numPr>
          <w:ilvl w:val="0"/>
          <w:numId w:val="21"/>
        </w:numPr>
        <w:tabs>
          <w:tab w:val="left" w:pos="6952"/>
        </w:tabs>
        <w:spacing w:line="360" w:lineRule="auto"/>
        <w:rPr>
          <w:rFonts w:ascii="Arial" w:hAnsi="Arial" w:cs="Arial"/>
          <w:lang w:val="en-US"/>
        </w:rPr>
      </w:pPr>
      <w:r w:rsidRPr="002A76C0">
        <w:rPr>
          <w:rFonts w:ascii="Arial" w:hAnsi="Arial" w:cs="Arial"/>
          <w:lang w:val="en-US"/>
        </w:rPr>
        <w:t>Impact on Making Decisions:</w:t>
      </w:r>
    </w:p>
    <w:p w14:paraId="05ED2EC5" w14:textId="77777777" w:rsidR="000D2754" w:rsidRPr="002A76C0" w:rsidRDefault="000D2754" w:rsidP="00C86723">
      <w:pPr>
        <w:pStyle w:val="NoSpacing"/>
        <w:tabs>
          <w:tab w:val="left" w:pos="6952"/>
        </w:tabs>
        <w:spacing w:line="360" w:lineRule="auto"/>
        <w:rPr>
          <w:rFonts w:ascii="Arial" w:hAnsi="Arial" w:cs="Arial"/>
          <w:lang w:val="en-US"/>
        </w:rPr>
      </w:pPr>
    </w:p>
    <w:p w14:paraId="7727E081" w14:textId="77777777" w:rsidR="000D2754" w:rsidRPr="002A76C0" w:rsidRDefault="000D2754" w:rsidP="00C86723">
      <w:pPr>
        <w:pStyle w:val="NoSpacing"/>
        <w:tabs>
          <w:tab w:val="left" w:pos="6952"/>
        </w:tabs>
        <w:spacing w:line="360" w:lineRule="auto"/>
        <w:rPr>
          <w:rFonts w:ascii="Arial" w:hAnsi="Arial" w:cs="Arial"/>
          <w:lang w:val="en-US"/>
        </w:rPr>
      </w:pPr>
      <w:r w:rsidRPr="002A76C0">
        <w:rPr>
          <w:rFonts w:ascii="Arial" w:hAnsi="Arial" w:cs="Arial"/>
          <w:lang w:val="en-US"/>
        </w:rPr>
        <w:t>The intricate and interwoven structure of the international business environment is referred to as complexity. With activities in consumer electronics, lighting, and healthcare, Philips deals with challenges brought on by a variety of product lines and international supply networks.</w:t>
      </w:r>
    </w:p>
    <w:p w14:paraId="4FDCA3C2" w14:textId="77777777" w:rsidR="000D2754" w:rsidRPr="002A76C0" w:rsidRDefault="000D2754" w:rsidP="00C86723">
      <w:pPr>
        <w:pStyle w:val="NoSpacing"/>
        <w:tabs>
          <w:tab w:val="left" w:pos="6952"/>
        </w:tabs>
        <w:spacing w:line="360" w:lineRule="auto"/>
        <w:rPr>
          <w:rFonts w:ascii="Arial" w:hAnsi="Arial" w:cs="Arial"/>
          <w:lang w:val="en-US"/>
        </w:rPr>
      </w:pPr>
      <w:r w:rsidRPr="002A76C0">
        <w:rPr>
          <w:rFonts w:ascii="Arial" w:hAnsi="Arial" w:cs="Arial"/>
          <w:lang w:val="en-US"/>
        </w:rPr>
        <w:t>Philip's Reaction:</w:t>
      </w:r>
    </w:p>
    <w:p w14:paraId="5E831CB8" w14:textId="77777777" w:rsidR="000D2754" w:rsidRPr="002A76C0" w:rsidRDefault="000D2754" w:rsidP="00C86723">
      <w:pPr>
        <w:pStyle w:val="NoSpacing"/>
        <w:tabs>
          <w:tab w:val="left" w:pos="6952"/>
        </w:tabs>
        <w:spacing w:line="360" w:lineRule="auto"/>
        <w:rPr>
          <w:rFonts w:ascii="Arial" w:hAnsi="Arial" w:cs="Arial"/>
          <w:lang w:val="en-US"/>
        </w:rPr>
      </w:pPr>
    </w:p>
    <w:p w14:paraId="66F1B77A" w14:textId="77777777" w:rsidR="000D2754" w:rsidRPr="002A76C0" w:rsidRDefault="000D2754" w:rsidP="00C86723">
      <w:pPr>
        <w:pStyle w:val="NoSpacing"/>
        <w:tabs>
          <w:tab w:val="left" w:pos="6952"/>
        </w:tabs>
        <w:spacing w:line="360" w:lineRule="auto"/>
        <w:rPr>
          <w:rFonts w:ascii="Arial" w:hAnsi="Arial" w:cs="Arial"/>
          <w:lang w:val="en-US"/>
        </w:rPr>
      </w:pPr>
      <w:r w:rsidRPr="002A76C0">
        <w:rPr>
          <w:rFonts w:ascii="Arial" w:hAnsi="Arial" w:cs="Arial"/>
          <w:lang w:val="en-US"/>
        </w:rPr>
        <w:t>To manage complexity, Philips may use data-driven decision-making procedures and sophisticated analytics. Complex interactions both inside and outside the corporation may be managed with the use of a collaborative, cross-functional organizational structure.</w:t>
      </w:r>
    </w:p>
    <w:p w14:paraId="6218AE17" w14:textId="77777777" w:rsidR="000D2754" w:rsidRPr="002A76C0" w:rsidRDefault="000D2754" w:rsidP="00C86723">
      <w:pPr>
        <w:pStyle w:val="NoSpacing"/>
        <w:tabs>
          <w:tab w:val="left" w:pos="6952"/>
        </w:tabs>
        <w:spacing w:line="360" w:lineRule="auto"/>
        <w:rPr>
          <w:rFonts w:ascii="Arial" w:hAnsi="Arial" w:cs="Arial"/>
          <w:lang w:val="en-US"/>
        </w:rPr>
      </w:pPr>
      <w:r w:rsidRPr="002A76C0">
        <w:rPr>
          <w:rFonts w:ascii="Arial" w:hAnsi="Arial" w:cs="Arial"/>
          <w:lang w:val="en-US"/>
        </w:rPr>
        <w:t>Effect on International Divisions:</w:t>
      </w:r>
    </w:p>
    <w:p w14:paraId="67DBA256" w14:textId="77777777" w:rsidR="000D2754" w:rsidRPr="002A76C0" w:rsidRDefault="000D2754" w:rsidP="00C86723">
      <w:pPr>
        <w:pStyle w:val="NoSpacing"/>
        <w:tabs>
          <w:tab w:val="left" w:pos="6952"/>
        </w:tabs>
        <w:spacing w:line="360" w:lineRule="auto"/>
        <w:rPr>
          <w:rFonts w:ascii="Arial" w:hAnsi="Arial" w:cs="Arial"/>
          <w:lang w:val="en-US"/>
        </w:rPr>
      </w:pPr>
    </w:p>
    <w:p w14:paraId="7E837D83" w14:textId="6FEFB25A" w:rsidR="000D2754" w:rsidRPr="002A76C0" w:rsidRDefault="000D2754" w:rsidP="00C86723">
      <w:pPr>
        <w:pStyle w:val="NoSpacing"/>
        <w:tabs>
          <w:tab w:val="left" w:pos="6952"/>
        </w:tabs>
        <w:spacing w:line="360" w:lineRule="auto"/>
        <w:rPr>
          <w:rFonts w:ascii="Arial" w:hAnsi="Arial" w:cs="Arial"/>
          <w:lang w:val="en-US"/>
        </w:rPr>
      </w:pPr>
      <w:r w:rsidRPr="002A76C0">
        <w:rPr>
          <w:rFonts w:ascii="Arial" w:hAnsi="Arial" w:cs="Arial"/>
          <w:lang w:val="en-US"/>
        </w:rPr>
        <w:t>International subsidiaries can have to negotiate intricate regional laws, subtle cultural differences, and competitive marketplaces. Subsidiaries may get resources and tools from Philips to help streamline difficult decision-making procedures.</w:t>
      </w:r>
    </w:p>
    <w:p w14:paraId="31AF77D2" w14:textId="77777777" w:rsidR="004D0746" w:rsidRPr="002A76C0" w:rsidRDefault="004D0746" w:rsidP="00C86723">
      <w:pPr>
        <w:pStyle w:val="NoSpacing"/>
        <w:tabs>
          <w:tab w:val="left" w:pos="6952"/>
        </w:tabs>
        <w:spacing w:line="360" w:lineRule="auto"/>
        <w:ind w:left="720"/>
        <w:rPr>
          <w:rFonts w:ascii="Arial" w:hAnsi="Arial" w:cs="Arial"/>
          <w:lang w:val="en-US"/>
        </w:rPr>
      </w:pPr>
    </w:p>
    <w:p w14:paraId="61BB21E7" w14:textId="145533E3" w:rsidR="004D0746" w:rsidRPr="002A76C0" w:rsidRDefault="0055026D" w:rsidP="00C86723">
      <w:pPr>
        <w:pStyle w:val="NoSpacing"/>
        <w:tabs>
          <w:tab w:val="left" w:pos="6952"/>
        </w:tabs>
        <w:spacing w:line="360" w:lineRule="auto"/>
        <w:rPr>
          <w:rFonts w:ascii="Arial" w:hAnsi="Arial" w:cs="Arial"/>
          <w:lang w:val="en-US"/>
        </w:rPr>
      </w:pPr>
      <w:r w:rsidRPr="002A76C0">
        <w:rPr>
          <w:rFonts w:ascii="Arial" w:hAnsi="Arial" w:cs="Arial"/>
          <w:lang w:val="en-US"/>
        </w:rPr>
        <w:t>Overall Influence on Decision-Making:</w:t>
      </w:r>
    </w:p>
    <w:p w14:paraId="2EB4CDD5" w14:textId="77777777" w:rsidR="00223D16" w:rsidRPr="002A76C0" w:rsidRDefault="00223D16" w:rsidP="00C86723">
      <w:pPr>
        <w:pStyle w:val="NoSpacing"/>
        <w:tabs>
          <w:tab w:val="left" w:pos="6952"/>
        </w:tabs>
        <w:spacing w:line="360" w:lineRule="auto"/>
        <w:ind w:left="720"/>
        <w:rPr>
          <w:rFonts w:ascii="Arial" w:hAnsi="Arial" w:cs="Arial"/>
          <w:lang w:val="en-US"/>
        </w:rPr>
      </w:pPr>
    </w:p>
    <w:p w14:paraId="1AB209B6" w14:textId="77777777" w:rsidR="0055026D" w:rsidRPr="002A76C0" w:rsidRDefault="0055026D" w:rsidP="00C86723">
      <w:pPr>
        <w:pStyle w:val="NoSpacing"/>
        <w:numPr>
          <w:ilvl w:val="0"/>
          <w:numId w:val="21"/>
        </w:numPr>
        <w:tabs>
          <w:tab w:val="left" w:pos="6952"/>
        </w:tabs>
        <w:spacing w:line="360" w:lineRule="auto"/>
        <w:rPr>
          <w:rFonts w:ascii="Arial" w:hAnsi="Arial" w:cs="Arial"/>
          <w:lang w:val="en-US"/>
        </w:rPr>
      </w:pPr>
      <w:r w:rsidRPr="002A76C0">
        <w:rPr>
          <w:rFonts w:ascii="Arial" w:hAnsi="Arial" w:cs="Arial"/>
          <w:lang w:val="en-US"/>
        </w:rPr>
        <w:t>Flexibility and Creativity:</w:t>
      </w:r>
    </w:p>
    <w:p w14:paraId="3B2B43B0" w14:textId="77777777" w:rsidR="0055026D" w:rsidRPr="002A76C0" w:rsidRDefault="0055026D" w:rsidP="00C86723">
      <w:pPr>
        <w:pStyle w:val="NoSpacing"/>
        <w:tabs>
          <w:tab w:val="left" w:pos="6952"/>
        </w:tabs>
        <w:spacing w:line="360" w:lineRule="auto"/>
        <w:ind w:left="720"/>
        <w:rPr>
          <w:rFonts w:ascii="Arial" w:hAnsi="Arial" w:cs="Arial"/>
          <w:lang w:val="en-US"/>
        </w:rPr>
      </w:pPr>
    </w:p>
    <w:p w14:paraId="05D0961A" w14:textId="77777777" w:rsidR="0055026D" w:rsidRPr="002A76C0" w:rsidRDefault="0055026D"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lastRenderedPageBreak/>
        <w:t>Philips' decision-making process is probably defined by a requirement for agility and an emphasis on ongoing innovation given the VUCA environment. It becomes imperative to be flexible with product development, market entrance tactics, and organizational structures.</w:t>
      </w:r>
    </w:p>
    <w:p w14:paraId="40932E01" w14:textId="77777777" w:rsidR="00352423" w:rsidRPr="002A76C0" w:rsidRDefault="00352423" w:rsidP="00C86723">
      <w:pPr>
        <w:pStyle w:val="NoSpacing"/>
        <w:tabs>
          <w:tab w:val="left" w:pos="6952"/>
        </w:tabs>
        <w:spacing w:line="360" w:lineRule="auto"/>
        <w:ind w:left="720"/>
        <w:rPr>
          <w:rFonts w:ascii="Arial" w:hAnsi="Arial" w:cs="Arial"/>
          <w:lang w:val="en-US"/>
        </w:rPr>
      </w:pPr>
    </w:p>
    <w:p w14:paraId="2E1B0AC9" w14:textId="77777777" w:rsidR="0055026D" w:rsidRPr="002A76C0" w:rsidRDefault="0055026D" w:rsidP="00C86723">
      <w:pPr>
        <w:pStyle w:val="NoSpacing"/>
        <w:numPr>
          <w:ilvl w:val="0"/>
          <w:numId w:val="21"/>
        </w:numPr>
        <w:tabs>
          <w:tab w:val="left" w:pos="6952"/>
        </w:tabs>
        <w:spacing w:line="360" w:lineRule="auto"/>
        <w:rPr>
          <w:rFonts w:ascii="Arial" w:hAnsi="Arial" w:cs="Arial"/>
          <w:lang w:val="en-US"/>
        </w:rPr>
      </w:pPr>
      <w:r w:rsidRPr="002A76C0">
        <w:rPr>
          <w:rFonts w:ascii="Arial" w:hAnsi="Arial" w:cs="Arial"/>
          <w:lang w:val="en-US"/>
        </w:rPr>
        <w:t>Risk Control:</w:t>
      </w:r>
    </w:p>
    <w:p w14:paraId="5E79825B" w14:textId="77777777" w:rsidR="0055026D" w:rsidRPr="002A76C0" w:rsidRDefault="0055026D" w:rsidP="00C86723">
      <w:pPr>
        <w:pStyle w:val="NoSpacing"/>
        <w:tabs>
          <w:tab w:val="left" w:pos="6952"/>
        </w:tabs>
        <w:spacing w:line="360" w:lineRule="auto"/>
        <w:ind w:left="720"/>
        <w:rPr>
          <w:rFonts w:ascii="Arial" w:hAnsi="Arial" w:cs="Arial"/>
          <w:lang w:val="en-US"/>
        </w:rPr>
      </w:pPr>
    </w:p>
    <w:p w14:paraId="768AC5E1" w14:textId="77777777" w:rsidR="0055026D" w:rsidRPr="002A76C0" w:rsidRDefault="0055026D"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Strong risk management techniques would be prioritized by Philips in order to handle volatility and uncertainty and make sure the business is able to both take advantage of opportunities and absorb shocks.</w:t>
      </w:r>
    </w:p>
    <w:p w14:paraId="1FF203AE" w14:textId="77777777" w:rsidR="00352423" w:rsidRPr="002A76C0" w:rsidRDefault="00352423" w:rsidP="00C86723">
      <w:pPr>
        <w:pStyle w:val="NoSpacing"/>
        <w:tabs>
          <w:tab w:val="left" w:pos="6952"/>
        </w:tabs>
        <w:spacing w:line="360" w:lineRule="auto"/>
        <w:ind w:left="720"/>
        <w:rPr>
          <w:rFonts w:ascii="Arial" w:hAnsi="Arial" w:cs="Arial"/>
          <w:lang w:val="en-US"/>
        </w:rPr>
      </w:pPr>
    </w:p>
    <w:p w14:paraId="44D64D5D" w14:textId="77777777" w:rsidR="0055026D" w:rsidRPr="002A76C0" w:rsidRDefault="0055026D" w:rsidP="00C86723">
      <w:pPr>
        <w:pStyle w:val="NoSpacing"/>
        <w:numPr>
          <w:ilvl w:val="0"/>
          <w:numId w:val="21"/>
        </w:numPr>
        <w:tabs>
          <w:tab w:val="left" w:pos="6952"/>
        </w:tabs>
        <w:spacing w:line="360" w:lineRule="auto"/>
        <w:rPr>
          <w:rFonts w:ascii="Arial" w:hAnsi="Arial" w:cs="Arial"/>
          <w:lang w:val="en-US"/>
        </w:rPr>
      </w:pPr>
      <w:r w:rsidRPr="002A76C0">
        <w:rPr>
          <w:rFonts w:ascii="Arial" w:hAnsi="Arial" w:cs="Arial"/>
          <w:lang w:val="en-US"/>
        </w:rPr>
        <w:t>International Cooperation:</w:t>
      </w:r>
    </w:p>
    <w:p w14:paraId="6C62AFBD" w14:textId="77777777" w:rsidR="0055026D" w:rsidRPr="002A76C0" w:rsidRDefault="0055026D" w:rsidP="00C86723">
      <w:pPr>
        <w:pStyle w:val="NoSpacing"/>
        <w:tabs>
          <w:tab w:val="left" w:pos="6952"/>
        </w:tabs>
        <w:spacing w:line="360" w:lineRule="auto"/>
        <w:ind w:left="720"/>
        <w:rPr>
          <w:rFonts w:ascii="Arial" w:hAnsi="Arial" w:cs="Arial"/>
          <w:lang w:val="en-US"/>
        </w:rPr>
      </w:pPr>
    </w:p>
    <w:p w14:paraId="700F5E3C" w14:textId="20FCE664" w:rsidR="0055026D" w:rsidRPr="002A76C0" w:rsidRDefault="0055026D"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Philips may prioritize international cooperation and information exchange among its companies in response to complexity. To do this, a networked organizational structure that makes use of the advantages of various teams must be established.</w:t>
      </w:r>
    </w:p>
    <w:p w14:paraId="30518B48" w14:textId="77777777" w:rsidR="0055026D" w:rsidRPr="002A76C0" w:rsidRDefault="0055026D" w:rsidP="00C86723">
      <w:pPr>
        <w:pStyle w:val="NoSpacing"/>
        <w:tabs>
          <w:tab w:val="left" w:pos="6952"/>
        </w:tabs>
        <w:spacing w:line="360" w:lineRule="auto"/>
        <w:ind w:left="720"/>
        <w:rPr>
          <w:rFonts w:ascii="Arial" w:hAnsi="Arial" w:cs="Arial"/>
          <w:lang w:val="en-US"/>
        </w:rPr>
      </w:pPr>
    </w:p>
    <w:p w14:paraId="2D13168D" w14:textId="77777777" w:rsidR="0055026D" w:rsidRPr="002A76C0" w:rsidRDefault="0055026D" w:rsidP="00C86723">
      <w:pPr>
        <w:pStyle w:val="NoSpacing"/>
        <w:numPr>
          <w:ilvl w:val="0"/>
          <w:numId w:val="21"/>
        </w:numPr>
        <w:tabs>
          <w:tab w:val="left" w:pos="6952"/>
        </w:tabs>
        <w:spacing w:line="360" w:lineRule="auto"/>
        <w:rPr>
          <w:rFonts w:ascii="Arial" w:hAnsi="Arial" w:cs="Arial"/>
          <w:lang w:val="en-US"/>
        </w:rPr>
      </w:pPr>
      <w:r w:rsidRPr="002A76C0">
        <w:rPr>
          <w:rFonts w:ascii="Arial" w:hAnsi="Arial" w:cs="Arial"/>
          <w:lang w:val="en-US"/>
        </w:rPr>
        <w:t>Strategic Quickness:</w:t>
      </w:r>
    </w:p>
    <w:p w14:paraId="5054E8E0" w14:textId="77777777" w:rsidR="0055026D" w:rsidRPr="002A76C0" w:rsidRDefault="0055026D" w:rsidP="00C86723">
      <w:pPr>
        <w:pStyle w:val="NoSpacing"/>
        <w:tabs>
          <w:tab w:val="left" w:pos="6952"/>
        </w:tabs>
        <w:spacing w:line="360" w:lineRule="auto"/>
        <w:ind w:left="720"/>
        <w:rPr>
          <w:rFonts w:ascii="Arial" w:hAnsi="Arial" w:cs="Arial"/>
          <w:lang w:val="en-US"/>
        </w:rPr>
      </w:pPr>
    </w:p>
    <w:p w14:paraId="6476C86B" w14:textId="77777777" w:rsidR="0055026D" w:rsidRPr="002A76C0" w:rsidRDefault="0055026D"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Philips may give strategic agility top priority in order to handle ambiguity. This calls for the capacity to swiftly review and modify plans in light of evolving facts and market dynamics.</w:t>
      </w:r>
    </w:p>
    <w:p w14:paraId="6C906411" w14:textId="77777777" w:rsidR="0055026D" w:rsidRPr="002A76C0" w:rsidRDefault="0055026D" w:rsidP="00C86723">
      <w:pPr>
        <w:pStyle w:val="NoSpacing"/>
        <w:tabs>
          <w:tab w:val="left" w:pos="6952"/>
        </w:tabs>
        <w:spacing w:line="360" w:lineRule="auto"/>
        <w:ind w:left="720"/>
        <w:rPr>
          <w:rFonts w:ascii="Arial" w:hAnsi="Arial" w:cs="Arial"/>
          <w:lang w:val="en-US"/>
        </w:rPr>
      </w:pPr>
    </w:p>
    <w:p w14:paraId="3BF3920E" w14:textId="77777777" w:rsidR="0055026D" w:rsidRPr="002A76C0" w:rsidRDefault="0055026D"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To summarize, the VUCA elements have a substantial impact on Philips' decision-making process, influencing its organizational structures, risk management tactics, and strategic goals. The company's overseas companies, which are ingrained in a variety of markets, are essential to negotiating the challenges presented by the volatile and uncertain political climate. Philips needs to adopt a dynamic and adaptable strategy in order to succeed in this difficult global environment.</w:t>
      </w:r>
    </w:p>
    <w:p w14:paraId="39825512" w14:textId="77777777" w:rsidR="002B2925" w:rsidRPr="002A76C0" w:rsidRDefault="002B2925" w:rsidP="00C86723">
      <w:pPr>
        <w:pStyle w:val="NoSpacing"/>
        <w:tabs>
          <w:tab w:val="left" w:pos="6952"/>
        </w:tabs>
        <w:spacing w:line="360" w:lineRule="auto"/>
        <w:ind w:left="720"/>
        <w:rPr>
          <w:rFonts w:ascii="Arial" w:hAnsi="Arial" w:cs="Arial"/>
          <w:lang w:val="en-US"/>
        </w:rPr>
      </w:pPr>
    </w:p>
    <w:p w14:paraId="3BB688E7" w14:textId="77777777" w:rsidR="003F38EB" w:rsidRPr="002A76C0" w:rsidRDefault="003F38EB" w:rsidP="00C86723">
      <w:pPr>
        <w:pStyle w:val="NoSpacing"/>
        <w:tabs>
          <w:tab w:val="left" w:pos="6952"/>
        </w:tabs>
        <w:spacing w:line="360" w:lineRule="auto"/>
        <w:rPr>
          <w:rFonts w:ascii="Arial" w:hAnsi="Arial" w:cs="Arial"/>
          <w:lang w:val="en-US"/>
        </w:rPr>
      </w:pPr>
    </w:p>
    <w:p w14:paraId="3898CAB2" w14:textId="7C93587C" w:rsidR="002B2925" w:rsidRPr="002A76C0" w:rsidRDefault="002B2925" w:rsidP="00C86723">
      <w:pPr>
        <w:pStyle w:val="NoSpacing"/>
        <w:numPr>
          <w:ilvl w:val="0"/>
          <w:numId w:val="2"/>
        </w:numPr>
        <w:tabs>
          <w:tab w:val="left" w:pos="6952"/>
        </w:tabs>
        <w:spacing w:line="360" w:lineRule="auto"/>
        <w:rPr>
          <w:rFonts w:ascii="Arial" w:hAnsi="Arial" w:cs="Arial"/>
          <w:lang w:val="en-US"/>
        </w:rPr>
      </w:pPr>
      <w:r w:rsidRPr="002A76C0">
        <w:rPr>
          <w:rFonts w:ascii="Arial" w:hAnsi="Arial" w:cs="Arial"/>
          <w:lang w:val="en-US"/>
        </w:rPr>
        <w:t>Overcoming VUCA Obstacles: Creativity and Investigation:</w:t>
      </w:r>
    </w:p>
    <w:p w14:paraId="58A4F23E" w14:textId="77777777" w:rsidR="002B2925" w:rsidRPr="002A76C0" w:rsidRDefault="002B2925" w:rsidP="00C86723">
      <w:pPr>
        <w:pStyle w:val="NoSpacing"/>
        <w:tabs>
          <w:tab w:val="left" w:pos="6952"/>
        </w:tabs>
        <w:spacing w:line="360" w:lineRule="auto"/>
        <w:ind w:left="720"/>
        <w:rPr>
          <w:rFonts w:ascii="Arial" w:hAnsi="Arial" w:cs="Arial"/>
          <w:lang w:val="en-US"/>
        </w:rPr>
      </w:pPr>
    </w:p>
    <w:p w14:paraId="4AEE1DB9" w14:textId="77777777" w:rsidR="002B2925" w:rsidRPr="002A76C0" w:rsidRDefault="002B2925" w:rsidP="00C86723">
      <w:pPr>
        <w:pStyle w:val="NoSpacing"/>
        <w:numPr>
          <w:ilvl w:val="0"/>
          <w:numId w:val="45"/>
        </w:numPr>
        <w:tabs>
          <w:tab w:val="left" w:pos="6952"/>
        </w:tabs>
        <w:spacing w:line="360" w:lineRule="auto"/>
        <w:rPr>
          <w:rFonts w:ascii="Arial" w:hAnsi="Arial" w:cs="Arial"/>
          <w:lang w:val="en-US"/>
        </w:rPr>
      </w:pPr>
      <w:r w:rsidRPr="002A76C0">
        <w:rPr>
          <w:rFonts w:ascii="Arial" w:hAnsi="Arial" w:cs="Arial"/>
          <w:lang w:val="en-US"/>
        </w:rPr>
        <w:t>Research and development (R&amp;D): By making consistent investments in R&amp;D, Philips is able to stay at the forefront of technical innovation and adjust to changes in the market.</w:t>
      </w:r>
    </w:p>
    <w:p w14:paraId="5F358B78" w14:textId="77777777" w:rsidR="00EC68C2" w:rsidRPr="002A76C0" w:rsidRDefault="00EC68C2" w:rsidP="00C86723">
      <w:pPr>
        <w:pStyle w:val="NoSpacing"/>
        <w:tabs>
          <w:tab w:val="left" w:pos="6952"/>
        </w:tabs>
        <w:spacing w:line="360" w:lineRule="auto"/>
        <w:ind w:left="720"/>
        <w:rPr>
          <w:rFonts w:ascii="Arial" w:hAnsi="Arial" w:cs="Arial"/>
          <w:lang w:val="en-US"/>
        </w:rPr>
      </w:pPr>
    </w:p>
    <w:p w14:paraId="1ECF64FC" w14:textId="5FBD1A45" w:rsidR="002B2925" w:rsidRPr="002A76C0" w:rsidRDefault="002B2925" w:rsidP="00C86723">
      <w:pPr>
        <w:pStyle w:val="NoSpacing"/>
        <w:numPr>
          <w:ilvl w:val="0"/>
          <w:numId w:val="45"/>
        </w:numPr>
        <w:tabs>
          <w:tab w:val="left" w:pos="6952"/>
        </w:tabs>
        <w:spacing w:line="360" w:lineRule="auto"/>
        <w:rPr>
          <w:rFonts w:ascii="Arial" w:hAnsi="Arial" w:cs="Arial"/>
          <w:lang w:val="en-US"/>
        </w:rPr>
      </w:pPr>
      <w:r w:rsidRPr="002A76C0">
        <w:rPr>
          <w:rFonts w:ascii="Arial" w:hAnsi="Arial" w:cs="Arial"/>
          <w:lang w:val="en-US"/>
        </w:rPr>
        <w:lastRenderedPageBreak/>
        <w:t>Cross-Border Teams: Collaboration and the sharing of ideas and insights amongst international teams are made possible by a networked organizational structure.</w:t>
      </w:r>
    </w:p>
    <w:p w14:paraId="00575B7D" w14:textId="77777777" w:rsidR="00EC68C2" w:rsidRPr="002A76C0" w:rsidRDefault="00EC68C2" w:rsidP="00C86723">
      <w:pPr>
        <w:pStyle w:val="NoSpacing"/>
        <w:tabs>
          <w:tab w:val="left" w:pos="6952"/>
        </w:tabs>
        <w:spacing w:line="360" w:lineRule="auto"/>
        <w:rPr>
          <w:rFonts w:ascii="Arial" w:hAnsi="Arial" w:cs="Arial"/>
          <w:lang w:val="en-US"/>
        </w:rPr>
      </w:pPr>
    </w:p>
    <w:p w14:paraId="5CB6E2D2" w14:textId="5B9E1141" w:rsidR="0055026D" w:rsidRPr="002A76C0" w:rsidRDefault="002B2925" w:rsidP="00C86723">
      <w:pPr>
        <w:pStyle w:val="NoSpacing"/>
        <w:numPr>
          <w:ilvl w:val="0"/>
          <w:numId w:val="45"/>
        </w:numPr>
        <w:tabs>
          <w:tab w:val="left" w:pos="6952"/>
        </w:tabs>
        <w:spacing w:line="360" w:lineRule="auto"/>
        <w:rPr>
          <w:rFonts w:ascii="Arial" w:hAnsi="Arial" w:cs="Arial"/>
          <w:lang w:val="en-US"/>
        </w:rPr>
      </w:pPr>
      <w:r w:rsidRPr="002A76C0">
        <w:rPr>
          <w:rFonts w:ascii="Arial" w:hAnsi="Arial" w:cs="Arial"/>
          <w:lang w:val="en-US"/>
        </w:rPr>
        <w:t>Cooperation with Partners: Philips manages complexity and uncertainty by forming strategic alliances with other businesses, academic institutions, and healthcare providers.</w:t>
      </w:r>
    </w:p>
    <w:p w14:paraId="3ECB773D" w14:textId="77777777" w:rsidR="00631950" w:rsidRPr="002A76C0" w:rsidRDefault="00631950" w:rsidP="00C86723">
      <w:pPr>
        <w:pStyle w:val="NoSpacing"/>
        <w:tabs>
          <w:tab w:val="left" w:pos="6952"/>
        </w:tabs>
        <w:spacing w:line="360" w:lineRule="auto"/>
        <w:ind w:left="720"/>
        <w:rPr>
          <w:rFonts w:ascii="Arial" w:hAnsi="Arial" w:cs="Arial"/>
          <w:lang w:val="en-US"/>
        </w:rPr>
      </w:pPr>
    </w:p>
    <w:p w14:paraId="005CE914" w14:textId="77777777" w:rsidR="00631950" w:rsidRPr="002A76C0" w:rsidRDefault="00631950" w:rsidP="00C86723">
      <w:pPr>
        <w:pStyle w:val="NoSpacing"/>
        <w:tabs>
          <w:tab w:val="left" w:pos="6952"/>
        </w:tabs>
        <w:spacing w:line="360" w:lineRule="auto"/>
        <w:ind w:left="720"/>
        <w:rPr>
          <w:rFonts w:ascii="Arial" w:hAnsi="Arial" w:cs="Arial"/>
          <w:lang w:val="en-US"/>
        </w:rPr>
      </w:pPr>
    </w:p>
    <w:p w14:paraId="79BD02AA" w14:textId="3ED3C0C8" w:rsidR="00631950" w:rsidRPr="002A76C0" w:rsidRDefault="00631950" w:rsidP="00C86723">
      <w:pPr>
        <w:pStyle w:val="NoSpacing"/>
        <w:numPr>
          <w:ilvl w:val="0"/>
          <w:numId w:val="1"/>
        </w:numPr>
        <w:tabs>
          <w:tab w:val="left" w:pos="6952"/>
        </w:tabs>
        <w:spacing w:line="360" w:lineRule="auto"/>
        <w:rPr>
          <w:rFonts w:ascii="Arial" w:hAnsi="Arial" w:cs="Arial"/>
          <w:lang w:val="en-US"/>
        </w:rPr>
      </w:pPr>
      <w:r w:rsidRPr="002A76C0">
        <w:rPr>
          <w:rFonts w:ascii="Arial" w:hAnsi="Arial" w:cs="Arial"/>
        </w:rPr>
        <w:t>INTEGRATION OF CONTEXTUAL FACTORS AND INTERNATIONALIZATION STRATEGY</w:t>
      </w:r>
    </w:p>
    <w:p w14:paraId="422B3DC1" w14:textId="77777777" w:rsidR="00B35CB9" w:rsidRPr="002A76C0" w:rsidRDefault="00B35CB9" w:rsidP="00C86723">
      <w:pPr>
        <w:pStyle w:val="NoSpacing"/>
        <w:tabs>
          <w:tab w:val="left" w:pos="6952"/>
        </w:tabs>
        <w:spacing w:line="360" w:lineRule="auto"/>
        <w:rPr>
          <w:rFonts w:ascii="Arial" w:hAnsi="Arial" w:cs="Arial"/>
          <w:lang w:val="en-US"/>
        </w:rPr>
      </w:pPr>
    </w:p>
    <w:p w14:paraId="445B22D1" w14:textId="5B2B6B12" w:rsidR="00631950" w:rsidRPr="002A76C0" w:rsidRDefault="00631950" w:rsidP="00C86723">
      <w:pPr>
        <w:pStyle w:val="NoSpacing"/>
        <w:tabs>
          <w:tab w:val="left" w:pos="6952"/>
        </w:tabs>
        <w:spacing w:line="360" w:lineRule="auto"/>
        <w:rPr>
          <w:rFonts w:ascii="Arial" w:hAnsi="Arial" w:cs="Arial"/>
          <w:lang w:val="en-US"/>
        </w:rPr>
      </w:pPr>
      <w:r w:rsidRPr="002A76C0">
        <w:rPr>
          <w:rFonts w:ascii="Arial" w:hAnsi="Arial" w:cs="Arial"/>
          <w:lang w:val="en-US"/>
        </w:rPr>
        <w:t>Here are the findings from a VUCA analysis with a hypothetical internationalization strategy chosen by Philip's, and how contextual factors have shaped the strategy and impacted its implementation.</w:t>
      </w:r>
    </w:p>
    <w:p w14:paraId="46B256E6" w14:textId="77777777" w:rsidR="003210AD" w:rsidRPr="002A76C0" w:rsidRDefault="003210AD" w:rsidP="00C86723">
      <w:pPr>
        <w:pStyle w:val="NoSpacing"/>
        <w:tabs>
          <w:tab w:val="left" w:pos="6952"/>
        </w:tabs>
        <w:spacing w:line="360" w:lineRule="auto"/>
        <w:rPr>
          <w:rFonts w:ascii="Arial" w:hAnsi="Arial" w:cs="Arial"/>
          <w:lang w:val="en-US"/>
        </w:rPr>
      </w:pPr>
    </w:p>
    <w:p w14:paraId="561DEFA4" w14:textId="6D68CA86" w:rsidR="003210AD" w:rsidRPr="002A76C0" w:rsidRDefault="003210AD" w:rsidP="00C86723">
      <w:pPr>
        <w:pStyle w:val="NoSpacing"/>
        <w:numPr>
          <w:ilvl w:val="0"/>
          <w:numId w:val="24"/>
        </w:numPr>
        <w:tabs>
          <w:tab w:val="left" w:pos="6952"/>
        </w:tabs>
        <w:spacing w:line="360" w:lineRule="auto"/>
        <w:rPr>
          <w:rFonts w:ascii="Arial" w:hAnsi="Arial" w:cs="Arial"/>
          <w:lang w:val="en-US"/>
        </w:rPr>
      </w:pPr>
      <w:r w:rsidRPr="002A76C0">
        <w:rPr>
          <w:rFonts w:ascii="Arial" w:hAnsi="Arial" w:cs="Arial"/>
          <w:lang w:val="en-US"/>
        </w:rPr>
        <w:t>INTEGRATION OF VUCA ANALYSIS WITH THE GEOCENTRIC APPROACH</w:t>
      </w:r>
    </w:p>
    <w:p w14:paraId="170D579B" w14:textId="77777777" w:rsidR="003210AD" w:rsidRPr="002A76C0" w:rsidRDefault="003210AD" w:rsidP="00C86723">
      <w:pPr>
        <w:pStyle w:val="NoSpacing"/>
        <w:tabs>
          <w:tab w:val="left" w:pos="6952"/>
        </w:tabs>
        <w:spacing w:line="360" w:lineRule="auto"/>
        <w:ind w:left="720"/>
        <w:rPr>
          <w:rFonts w:ascii="Arial" w:hAnsi="Arial" w:cs="Arial"/>
          <w:lang w:val="en-US"/>
        </w:rPr>
      </w:pPr>
    </w:p>
    <w:p w14:paraId="4318C82E" w14:textId="1E2B4261" w:rsidR="003210AD" w:rsidRPr="002A76C0" w:rsidRDefault="003210AD" w:rsidP="00C86723">
      <w:pPr>
        <w:pStyle w:val="NoSpacing"/>
        <w:numPr>
          <w:ilvl w:val="0"/>
          <w:numId w:val="24"/>
        </w:numPr>
        <w:tabs>
          <w:tab w:val="left" w:pos="6952"/>
        </w:tabs>
        <w:spacing w:line="360" w:lineRule="auto"/>
        <w:rPr>
          <w:rFonts w:ascii="Arial" w:hAnsi="Arial" w:cs="Arial"/>
          <w:lang w:val="en-US"/>
        </w:rPr>
      </w:pPr>
      <w:r w:rsidRPr="002A76C0">
        <w:rPr>
          <w:rFonts w:ascii="Arial" w:hAnsi="Arial" w:cs="Arial"/>
          <w:lang w:val="en-US"/>
        </w:rPr>
        <w:t>Volatility:</w:t>
      </w:r>
    </w:p>
    <w:p w14:paraId="28C47756" w14:textId="77777777" w:rsidR="003210AD" w:rsidRPr="002A76C0" w:rsidRDefault="003210AD" w:rsidP="00C86723">
      <w:pPr>
        <w:pStyle w:val="NoSpacing"/>
        <w:tabs>
          <w:tab w:val="left" w:pos="6952"/>
        </w:tabs>
        <w:spacing w:line="360" w:lineRule="auto"/>
        <w:ind w:left="720"/>
        <w:rPr>
          <w:rFonts w:ascii="Arial" w:hAnsi="Arial" w:cs="Arial"/>
          <w:lang w:val="en-US"/>
        </w:rPr>
      </w:pPr>
    </w:p>
    <w:p w14:paraId="1422E3EE" w14:textId="77777777" w:rsidR="003210AD" w:rsidRPr="002A76C0" w:rsidRDefault="003210AD"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In order to create consistency across markets and reduce volatility, the geocentric strategy strives for global standards.</w:t>
      </w:r>
    </w:p>
    <w:p w14:paraId="198ED218" w14:textId="77777777" w:rsidR="003210AD" w:rsidRPr="002A76C0" w:rsidRDefault="003210AD"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In order to combat volatility in various regions, Philip's may employ risk management measures globally.</w:t>
      </w:r>
    </w:p>
    <w:p w14:paraId="5F1E3FB3" w14:textId="77777777" w:rsidR="003210AD" w:rsidRPr="002A76C0" w:rsidRDefault="003210AD" w:rsidP="00C86723">
      <w:pPr>
        <w:pStyle w:val="NoSpacing"/>
        <w:tabs>
          <w:tab w:val="left" w:pos="6952"/>
        </w:tabs>
        <w:spacing w:line="360" w:lineRule="auto"/>
        <w:ind w:left="720"/>
        <w:rPr>
          <w:rFonts w:ascii="Arial" w:hAnsi="Arial" w:cs="Arial"/>
          <w:lang w:val="en-US"/>
        </w:rPr>
      </w:pPr>
    </w:p>
    <w:p w14:paraId="171E91C7" w14:textId="1E2546BC" w:rsidR="003210AD" w:rsidRPr="002A76C0" w:rsidRDefault="003210AD" w:rsidP="00C86723">
      <w:pPr>
        <w:pStyle w:val="NoSpacing"/>
        <w:numPr>
          <w:ilvl w:val="0"/>
          <w:numId w:val="24"/>
        </w:numPr>
        <w:tabs>
          <w:tab w:val="left" w:pos="6952"/>
        </w:tabs>
        <w:spacing w:line="360" w:lineRule="auto"/>
        <w:rPr>
          <w:rFonts w:ascii="Arial" w:hAnsi="Arial" w:cs="Arial"/>
          <w:lang w:val="en-US"/>
        </w:rPr>
      </w:pPr>
      <w:proofErr w:type="spellStart"/>
      <w:r w:rsidRPr="002A76C0">
        <w:rPr>
          <w:rFonts w:ascii="Arial" w:hAnsi="Arial" w:cs="Arial"/>
          <w:lang w:val="en-US"/>
        </w:rPr>
        <w:t>Uncertainity</w:t>
      </w:r>
      <w:proofErr w:type="spellEnd"/>
      <w:r w:rsidRPr="002A76C0">
        <w:rPr>
          <w:rFonts w:ascii="Arial" w:hAnsi="Arial" w:cs="Arial"/>
          <w:lang w:val="en-US"/>
        </w:rPr>
        <w:t>:</w:t>
      </w:r>
    </w:p>
    <w:p w14:paraId="0ACB3578" w14:textId="77777777" w:rsidR="003210AD" w:rsidRPr="002A76C0" w:rsidRDefault="003210AD" w:rsidP="00C86723">
      <w:pPr>
        <w:pStyle w:val="NoSpacing"/>
        <w:tabs>
          <w:tab w:val="left" w:pos="6952"/>
        </w:tabs>
        <w:spacing w:line="360" w:lineRule="auto"/>
        <w:ind w:left="720"/>
        <w:rPr>
          <w:rFonts w:ascii="Arial" w:hAnsi="Arial" w:cs="Arial"/>
          <w:lang w:val="en-US"/>
        </w:rPr>
      </w:pPr>
    </w:p>
    <w:p w14:paraId="30CEFC95" w14:textId="77777777" w:rsidR="003210AD" w:rsidRPr="002A76C0" w:rsidRDefault="003210AD"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While establishing standardized processes that can be customized locally, the geocentric approach recognizes the unpredictability of the global environment.</w:t>
      </w:r>
    </w:p>
    <w:p w14:paraId="2C110B0A" w14:textId="0FBCBE9E" w:rsidR="003210AD" w:rsidRPr="002A76C0" w:rsidRDefault="003210AD" w:rsidP="00C86723">
      <w:pPr>
        <w:pStyle w:val="NoSpacing"/>
        <w:tabs>
          <w:tab w:val="left" w:pos="6952"/>
        </w:tabs>
        <w:spacing w:line="360" w:lineRule="auto"/>
        <w:ind w:left="720"/>
        <w:rPr>
          <w:rFonts w:ascii="Arial" w:hAnsi="Arial" w:cs="Arial"/>
          <w:lang w:val="en-US"/>
        </w:rPr>
      </w:pPr>
      <w:r w:rsidRPr="002A76C0">
        <w:rPr>
          <w:rFonts w:ascii="Arial" w:hAnsi="Arial" w:cs="Arial"/>
          <w:lang w:val="en-US"/>
        </w:rPr>
        <w:t>To learn more about and prepare for regional risks, Philips may decide to invest in extensive worldwide market research.</w:t>
      </w:r>
    </w:p>
    <w:p w14:paraId="0FC2F660" w14:textId="77777777" w:rsidR="00B35CB9" w:rsidRDefault="00B35CB9" w:rsidP="00C86723">
      <w:pPr>
        <w:pStyle w:val="NoSpacing"/>
        <w:tabs>
          <w:tab w:val="left" w:pos="6952"/>
        </w:tabs>
        <w:spacing w:line="360" w:lineRule="auto"/>
        <w:rPr>
          <w:rFonts w:ascii="Arial" w:hAnsi="Arial" w:cs="Arial"/>
          <w:lang w:val="en-US"/>
        </w:rPr>
      </w:pPr>
    </w:p>
    <w:p w14:paraId="70EB1C49" w14:textId="77777777" w:rsidR="00A50ABF" w:rsidRPr="002A76C0" w:rsidRDefault="00A50ABF" w:rsidP="00C86723">
      <w:pPr>
        <w:pStyle w:val="NoSpacing"/>
        <w:tabs>
          <w:tab w:val="left" w:pos="6952"/>
        </w:tabs>
        <w:spacing w:line="360" w:lineRule="auto"/>
        <w:rPr>
          <w:rFonts w:ascii="Arial" w:hAnsi="Arial" w:cs="Arial"/>
          <w:lang w:val="en-US"/>
        </w:rPr>
      </w:pPr>
    </w:p>
    <w:p w14:paraId="168A8A0D" w14:textId="003DA12D" w:rsidR="009B0807" w:rsidRPr="002A76C0" w:rsidRDefault="009B0807" w:rsidP="00C86723">
      <w:pPr>
        <w:pStyle w:val="NoSpacing"/>
        <w:tabs>
          <w:tab w:val="left" w:pos="6952"/>
        </w:tabs>
        <w:spacing w:line="360" w:lineRule="auto"/>
        <w:rPr>
          <w:rFonts w:ascii="Arial" w:hAnsi="Arial" w:cs="Arial"/>
          <w:lang w:val="en-US"/>
        </w:rPr>
      </w:pPr>
    </w:p>
    <w:p w14:paraId="1E0E44A2" w14:textId="60F20C5E" w:rsidR="003210AD" w:rsidRPr="002A76C0" w:rsidRDefault="003210AD" w:rsidP="00C86723">
      <w:pPr>
        <w:pStyle w:val="NoSpacing"/>
        <w:numPr>
          <w:ilvl w:val="0"/>
          <w:numId w:val="24"/>
        </w:numPr>
        <w:tabs>
          <w:tab w:val="left" w:pos="6952"/>
        </w:tabs>
        <w:spacing w:line="360" w:lineRule="auto"/>
        <w:rPr>
          <w:rFonts w:ascii="Arial" w:hAnsi="Arial" w:cs="Arial"/>
        </w:rPr>
      </w:pPr>
      <w:proofErr w:type="gramStart"/>
      <w:r w:rsidRPr="002A76C0">
        <w:rPr>
          <w:rFonts w:ascii="Arial" w:hAnsi="Arial" w:cs="Arial"/>
        </w:rPr>
        <w:t>Complexity :</w:t>
      </w:r>
      <w:proofErr w:type="gramEnd"/>
    </w:p>
    <w:p w14:paraId="246BCE70" w14:textId="77777777" w:rsidR="003210AD" w:rsidRPr="002A76C0" w:rsidRDefault="003210AD" w:rsidP="00C86723">
      <w:pPr>
        <w:pStyle w:val="NoSpacing"/>
        <w:tabs>
          <w:tab w:val="left" w:pos="6952"/>
        </w:tabs>
        <w:spacing w:line="360" w:lineRule="auto"/>
        <w:rPr>
          <w:rFonts w:ascii="Arial" w:hAnsi="Arial" w:cs="Arial"/>
        </w:rPr>
      </w:pPr>
    </w:p>
    <w:p w14:paraId="56DB56C5" w14:textId="77777777" w:rsidR="003210AD" w:rsidRPr="002A76C0" w:rsidRDefault="003210AD" w:rsidP="00C86723">
      <w:pPr>
        <w:pStyle w:val="NoSpacing"/>
        <w:tabs>
          <w:tab w:val="left" w:pos="6952"/>
        </w:tabs>
        <w:spacing w:line="360" w:lineRule="auto"/>
        <w:rPr>
          <w:rFonts w:ascii="Arial" w:hAnsi="Arial" w:cs="Arial"/>
        </w:rPr>
      </w:pPr>
      <w:r w:rsidRPr="002A76C0">
        <w:rPr>
          <w:rFonts w:ascii="Arial" w:hAnsi="Arial" w:cs="Arial"/>
        </w:rPr>
        <w:t>Acknowledging the intricacy of conducting business worldwide, the geocentric approach seeks to simplify processes by means of standardization.</w:t>
      </w:r>
    </w:p>
    <w:p w14:paraId="379CAEFA" w14:textId="77777777" w:rsidR="003210AD" w:rsidRPr="002A76C0" w:rsidRDefault="003210AD" w:rsidP="00C86723">
      <w:pPr>
        <w:pStyle w:val="NoSpacing"/>
        <w:tabs>
          <w:tab w:val="left" w:pos="6952"/>
        </w:tabs>
        <w:spacing w:line="360" w:lineRule="auto"/>
        <w:rPr>
          <w:rFonts w:ascii="Arial" w:hAnsi="Arial" w:cs="Arial"/>
        </w:rPr>
      </w:pPr>
      <w:r w:rsidRPr="002A76C0">
        <w:rPr>
          <w:rFonts w:ascii="Arial" w:hAnsi="Arial" w:cs="Arial"/>
        </w:rPr>
        <w:lastRenderedPageBreak/>
        <w:t>To make complicated operations simpler, Philips may use cutting edge technology for communication and worldwide supply chain management.</w:t>
      </w:r>
    </w:p>
    <w:p w14:paraId="3D28635C" w14:textId="77777777" w:rsidR="003210AD" w:rsidRPr="002A76C0" w:rsidRDefault="003210AD" w:rsidP="00C86723">
      <w:pPr>
        <w:pStyle w:val="NoSpacing"/>
        <w:tabs>
          <w:tab w:val="left" w:pos="6952"/>
        </w:tabs>
        <w:spacing w:line="360" w:lineRule="auto"/>
        <w:rPr>
          <w:rFonts w:ascii="Arial" w:hAnsi="Arial" w:cs="Arial"/>
        </w:rPr>
      </w:pPr>
    </w:p>
    <w:p w14:paraId="10F18218" w14:textId="4F1C27F0" w:rsidR="003210AD" w:rsidRPr="002A76C0" w:rsidRDefault="003210AD" w:rsidP="00C86723">
      <w:pPr>
        <w:pStyle w:val="NoSpacing"/>
        <w:numPr>
          <w:ilvl w:val="0"/>
          <w:numId w:val="24"/>
        </w:numPr>
        <w:tabs>
          <w:tab w:val="left" w:pos="6952"/>
        </w:tabs>
        <w:spacing w:line="360" w:lineRule="auto"/>
        <w:rPr>
          <w:rFonts w:ascii="Arial" w:hAnsi="Arial" w:cs="Arial"/>
        </w:rPr>
      </w:pPr>
      <w:r w:rsidRPr="002A76C0">
        <w:rPr>
          <w:rFonts w:ascii="Arial" w:hAnsi="Arial" w:cs="Arial"/>
        </w:rPr>
        <w:t>Ambiguity:</w:t>
      </w:r>
    </w:p>
    <w:p w14:paraId="1C187AF5" w14:textId="77777777" w:rsidR="003210AD" w:rsidRPr="002A76C0" w:rsidRDefault="003210AD" w:rsidP="00C86723">
      <w:pPr>
        <w:pStyle w:val="NoSpacing"/>
        <w:tabs>
          <w:tab w:val="left" w:pos="6952"/>
        </w:tabs>
        <w:spacing w:line="360" w:lineRule="auto"/>
        <w:rPr>
          <w:rFonts w:ascii="Arial" w:hAnsi="Arial" w:cs="Arial"/>
        </w:rPr>
      </w:pPr>
    </w:p>
    <w:p w14:paraId="7231D13B" w14:textId="77777777" w:rsidR="003210AD" w:rsidRPr="002A76C0" w:rsidRDefault="003210AD" w:rsidP="00C86723">
      <w:pPr>
        <w:pStyle w:val="NoSpacing"/>
        <w:tabs>
          <w:tab w:val="left" w:pos="6952"/>
        </w:tabs>
        <w:spacing w:line="360" w:lineRule="auto"/>
        <w:rPr>
          <w:rFonts w:ascii="Arial" w:hAnsi="Arial" w:cs="Arial"/>
        </w:rPr>
      </w:pPr>
      <w:r w:rsidRPr="002A76C0">
        <w:rPr>
          <w:rFonts w:ascii="Arial" w:hAnsi="Arial" w:cs="Arial"/>
        </w:rPr>
        <w:t>Despite emphasizing worldwide norms, the geocentric method permits adaptability to handle regional uncertainties.</w:t>
      </w:r>
    </w:p>
    <w:p w14:paraId="57DABB92" w14:textId="7C34C887" w:rsidR="009B0807" w:rsidRPr="002A76C0" w:rsidRDefault="003210AD" w:rsidP="00C86723">
      <w:pPr>
        <w:pStyle w:val="NoSpacing"/>
        <w:tabs>
          <w:tab w:val="left" w:pos="6952"/>
        </w:tabs>
        <w:spacing w:line="360" w:lineRule="auto"/>
        <w:rPr>
          <w:rFonts w:ascii="Arial" w:hAnsi="Arial" w:cs="Arial"/>
        </w:rPr>
      </w:pPr>
      <w:r w:rsidRPr="002A76C0">
        <w:rPr>
          <w:rFonts w:ascii="Arial" w:hAnsi="Arial" w:cs="Arial"/>
        </w:rPr>
        <w:t>In order to make necessary adjustments to its plans and goods, Philips may set up a mechanism for ongoing input from regional markets.</w:t>
      </w:r>
    </w:p>
    <w:p w14:paraId="2B21B4D3" w14:textId="77777777" w:rsidR="00E6769D" w:rsidRPr="002A76C0" w:rsidRDefault="00E6769D" w:rsidP="00C86723">
      <w:pPr>
        <w:pStyle w:val="NoSpacing"/>
        <w:tabs>
          <w:tab w:val="left" w:pos="6952"/>
        </w:tabs>
        <w:spacing w:line="360" w:lineRule="auto"/>
        <w:rPr>
          <w:rFonts w:ascii="Arial" w:hAnsi="Arial" w:cs="Arial"/>
        </w:rPr>
      </w:pPr>
    </w:p>
    <w:p w14:paraId="1BDCA8B4" w14:textId="77777777" w:rsidR="00E6769D" w:rsidRPr="002A76C0" w:rsidRDefault="00E6769D" w:rsidP="00C86723">
      <w:pPr>
        <w:pStyle w:val="NoSpacing"/>
        <w:tabs>
          <w:tab w:val="left" w:pos="6952"/>
        </w:tabs>
        <w:spacing w:line="360" w:lineRule="auto"/>
        <w:rPr>
          <w:rFonts w:ascii="Arial" w:hAnsi="Arial" w:cs="Arial"/>
        </w:rPr>
      </w:pPr>
    </w:p>
    <w:p w14:paraId="7DE00960" w14:textId="73EE27B1" w:rsidR="00E6769D" w:rsidRPr="002A76C0" w:rsidRDefault="00E6769D" w:rsidP="00C86723">
      <w:pPr>
        <w:pStyle w:val="NoSpacing"/>
        <w:numPr>
          <w:ilvl w:val="0"/>
          <w:numId w:val="24"/>
        </w:numPr>
        <w:tabs>
          <w:tab w:val="left" w:pos="6952"/>
        </w:tabs>
        <w:spacing w:line="360" w:lineRule="auto"/>
        <w:rPr>
          <w:rFonts w:ascii="Arial" w:hAnsi="Arial" w:cs="Arial"/>
        </w:rPr>
      </w:pPr>
      <w:r w:rsidRPr="002A76C0">
        <w:rPr>
          <w:rFonts w:ascii="Arial" w:hAnsi="Arial" w:cs="Arial"/>
        </w:rPr>
        <w:t>IMPACT ON IMPLEMENTATION</w:t>
      </w:r>
    </w:p>
    <w:p w14:paraId="48D3EBDA" w14:textId="77777777" w:rsidR="00E6769D" w:rsidRPr="002A76C0" w:rsidRDefault="00E6769D" w:rsidP="00C86723">
      <w:pPr>
        <w:pStyle w:val="NoSpacing"/>
        <w:tabs>
          <w:tab w:val="left" w:pos="6952"/>
        </w:tabs>
        <w:spacing w:line="360" w:lineRule="auto"/>
        <w:rPr>
          <w:rFonts w:ascii="Arial" w:hAnsi="Arial" w:cs="Arial"/>
        </w:rPr>
      </w:pPr>
    </w:p>
    <w:p w14:paraId="2211C5DC" w14:textId="77777777" w:rsidR="00E6769D" w:rsidRPr="002A76C0" w:rsidRDefault="00E6769D" w:rsidP="00C86723">
      <w:pPr>
        <w:pStyle w:val="NoSpacing"/>
        <w:numPr>
          <w:ilvl w:val="0"/>
          <w:numId w:val="21"/>
        </w:numPr>
        <w:tabs>
          <w:tab w:val="left" w:pos="6952"/>
        </w:tabs>
        <w:spacing w:line="360" w:lineRule="auto"/>
        <w:rPr>
          <w:rFonts w:ascii="Arial" w:hAnsi="Arial" w:cs="Arial"/>
        </w:rPr>
      </w:pPr>
      <w:r w:rsidRPr="002A76C0">
        <w:rPr>
          <w:rFonts w:ascii="Arial" w:hAnsi="Arial" w:cs="Arial"/>
        </w:rPr>
        <w:t>Standardization Initiatives:</w:t>
      </w:r>
    </w:p>
    <w:p w14:paraId="1EE054E7" w14:textId="77777777" w:rsidR="00E6769D" w:rsidRPr="002A76C0" w:rsidRDefault="00E6769D" w:rsidP="00C86723">
      <w:pPr>
        <w:pStyle w:val="NoSpacing"/>
        <w:tabs>
          <w:tab w:val="left" w:pos="6952"/>
        </w:tabs>
        <w:spacing w:line="360" w:lineRule="auto"/>
        <w:rPr>
          <w:rFonts w:ascii="Arial" w:hAnsi="Arial" w:cs="Arial"/>
        </w:rPr>
      </w:pPr>
    </w:p>
    <w:p w14:paraId="1F25DC70" w14:textId="77777777" w:rsidR="00E6769D" w:rsidRPr="002A76C0" w:rsidRDefault="00E6769D" w:rsidP="00C86723">
      <w:pPr>
        <w:pStyle w:val="NoSpacing"/>
        <w:tabs>
          <w:tab w:val="left" w:pos="6952"/>
        </w:tabs>
        <w:spacing w:line="360" w:lineRule="auto"/>
        <w:rPr>
          <w:rFonts w:ascii="Arial" w:hAnsi="Arial" w:cs="Arial"/>
        </w:rPr>
      </w:pPr>
      <w:r w:rsidRPr="002A76C0">
        <w:rPr>
          <w:rFonts w:ascii="Arial" w:hAnsi="Arial" w:cs="Arial"/>
        </w:rPr>
        <w:t>Standardizing goods, procedures, and marketing tactics internationally is a major undertaking in the geocentric approach's implementation.</w:t>
      </w:r>
    </w:p>
    <w:p w14:paraId="0A868936" w14:textId="77777777" w:rsidR="00E6769D" w:rsidRPr="002A76C0" w:rsidRDefault="00E6769D" w:rsidP="00C86723">
      <w:pPr>
        <w:pStyle w:val="NoSpacing"/>
        <w:tabs>
          <w:tab w:val="left" w:pos="6952"/>
        </w:tabs>
        <w:spacing w:line="360" w:lineRule="auto"/>
        <w:rPr>
          <w:rFonts w:ascii="Arial" w:hAnsi="Arial" w:cs="Arial"/>
        </w:rPr>
      </w:pPr>
      <w:r w:rsidRPr="002A76C0">
        <w:rPr>
          <w:rFonts w:ascii="Arial" w:hAnsi="Arial" w:cs="Arial"/>
        </w:rPr>
        <w:t>To maintain consistent quality and message across all markets, Philips may decide to invest in technology and training.</w:t>
      </w:r>
    </w:p>
    <w:p w14:paraId="664A8BE5" w14:textId="77777777" w:rsidR="00E6769D" w:rsidRPr="002A76C0" w:rsidRDefault="00E6769D" w:rsidP="00C86723">
      <w:pPr>
        <w:pStyle w:val="NoSpacing"/>
        <w:tabs>
          <w:tab w:val="left" w:pos="6952"/>
        </w:tabs>
        <w:spacing w:line="360" w:lineRule="auto"/>
        <w:rPr>
          <w:rFonts w:ascii="Arial" w:hAnsi="Arial" w:cs="Arial"/>
        </w:rPr>
      </w:pPr>
    </w:p>
    <w:p w14:paraId="54E5C1A2" w14:textId="77777777" w:rsidR="00E6769D" w:rsidRPr="002A76C0" w:rsidRDefault="00E6769D" w:rsidP="00C86723">
      <w:pPr>
        <w:pStyle w:val="NoSpacing"/>
        <w:numPr>
          <w:ilvl w:val="0"/>
          <w:numId w:val="21"/>
        </w:numPr>
        <w:tabs>
          <w:tab w:val="left" w:pos="6952"/>
        </w:tabs>
        <w:spacing w:line="360" w:lineRule="auto"/>
        <w:rPr>
          <w:rFonts w:ascii="Arial" w:hAnsi="Arial" w:cs="Arial"/>
        </w:rPr>
      </w:pPr>
      <w:r w:rsidRPr="002A76C0">
        <w:rPr>
          <w:rFonts w:ascii="Arial" w:hAnsi="Arial" w:cs="Arial"/>
        </w:rPr>
        <w:t>Worldwide Arrangement:</w:t>
      </w:r>
    </w:p>
    <w:p w14:paraId="0D423DD8" w14:textId="77777777" w:rsidR="00E6769D" w:rsidRPr="002A76C0" w:rsidRDefault="00E6769D" w:rsidP="00C86723">
      <w:pPr>
        <w:pStyle w:val="NoSpacing"/>
        <w:tabs>
          <w:tab w:val="left" w:pos="6952"/>
        </w:tabs>
        <w:spacing w:line="360" w:lineRule="auto"/>
        <w:rPr>
          <w:rFonts w:ascii="Arial" w:hAnsi="Arial" w:cs="Arial"/>
        </w:rPr>
      </w:pPr>
    </w:p>
    <w:p w14:paraId="414B40B7" w14:textId="77777777" w:rsidR="00E6769D" w:rsidRPr="002A76C0" w:rsidRDefault="00E6769D" w:rsidP="00C86723">
      <w:pPr>
        <w:pStyle w:val="NoSpacing"/>
        <w:tabs>
          <w:tab w:val="left" w:pos="6952"/>
        </w:tabs>
        <w:spacing w:line="360" w:lineRule="auto"/>
        <w:rPr>
          <w:rFonts w:ascii="Arial" w:hAnsi="Arial" w:cs="Arial"/>
        </w:rPr>
      </w:pPr>
      <w:r w:rsidRPr="002A76C0">
        <w:rPr>
          <w:rFonts w:ascii="Arial" w:hAnsi="Arial" w:cs="Arial"/>
        </w:rPr>
        <w:t>Strong international coordination and communication are necessary for implementation in order to guarantee that local modifications meet international standards.</w:t>
      </w:r>
    </w:p>
    <w:p w14:paraId="32A2B12D" w14:textId="7EFE7DA0" w:rsidR="00E6769D" w:rsidRPr="002A76C0" w:rsidRDefault="00E6769D" w:rsidP="00C86723">
      <w:pPr>
        <w:pStyle w:val="NoSpacing"/>
        <w:tabs>
          <w:tab w:val="left" w:pos="6952"/>
        </w:tabs>
        <w:spacing w:line="360" w:lineRule="auto"/>
        <w:rPr>
          <w:rFonts w:ascii="Arial" w:hAnsi="Arial" w:cs="Arial"/>
        </w:rPr>
      </w:pPr>
      <w:r w:rsidRPr="002A76C0">
        <w:rPr>
          <w:rFonts w:ascii="Arial" w:hAnsi="Arial" w:cs="Arial"/>
        </w:rPr>
        <w:t>While enabling regional teams to handle local demands, Philip's may create a central point for coordination and decision-making.</w:t>
      </w:r>
    </w:p>
    <w:p w14:paraId="1B22DF29" w14:textId="77777777" w:rsidR="00E6769D" w:rsidRPr="002A76C0" w:rsidRDefault="00E6769D" w:rsidP="00C86723">
      <w:pPr>
        <w:pStyle w:val="NoSpacing"/>
        <w:tabs>
          <w:tab w:val="left" w:pos="6952"/>
        </w:tabs>
        <w:spacing w:line="360" w:lineRule="auto"/>
        <w:rPr>
          <w:rFonts w:ascii="Arial" w:hAnsi="Arial" w:cs="Arial"/>
        </w:rPr>
      </w:pPr>
    </w:p>
    <w:p w14:paraId="62E0FC12" w14:textId="77777777" w:rsidR="00E6769D" w:rsidRPr="002A76C0" w:rsidRDefault="00E6769D" w:rsidP="00C86723">
      <w:pPr>
        <w:pStyle w:val="NoSpacing"/>
        <w:numPr>
          <w:ilvl w:val="0"/>
          <w:numId w:val="21"/>
        </w:numPr>
        <w:tabs>
          <w:tab w:val="left" w:pos="6952"/>
        </w:tabs>
        <w:spacing w:line="360" w:lineRule="auto"/>
        <w:rPr>
          <w:rFonts w:ascii="Arial" w:hAnsi="Arial" w:cs="Arial"/>
        </w:rPr>
      </w:pPr>
      <w:r w:rsidRPr="002A76C0">
        <w:rPr>
          <w:rFonts w:ascii="Arial" w:hAnsi="Arial" w:cs="Arial"/>
        </w:rPr>
        <w:t>Regional Modifications:</w:t>
      </w:r>
    </w:p>
    <w:p w14:paraId="6C3332FA" w14:textId="77777777" w:rsidR="00E6769D" w:rsidRPr="002A76C0" w:rsidRDefault="00E6769D" w:rsidP="00C86723">
      <w:pPr>
        <w:pStyle w:val="NoSpacing"/>
        <w:tabs>
          <w:tab w:val="left" w:pos="6952"/>
        </w:tabs>
        <w:spacing w:line="360" w:lineRule="auto"/>
        <w:rPr>
          <w:rFonts w:ascii="Arial" w:hAnsi="Arial" w:cs="Arial"/>
        </w:rPr>
      </w:pPr>
    </w:p>
    <w:p w14:paraId="03378501" w14:textId="77777777" w:rsidR="00E6769D" w:rsidRPr="002A76C0" w:rsidRDefault="00E6769D" w:rsidP="00C86723">
      <w:pPr>
        <w:pStyle w:val="NoSpacing"/>
        <w:tabs>
          <w:tab w:val="left" w:pos="6952"/>
        </w:tabs>
        <w:spacing w:line="360" w:lineRule="auto"/>
        <w:rPr>
          <w:rFonts w:ascii="Arial" w:hAnsi="Arial" w:cs="Arial"/>
        </w:rPr>
      </w:pPr>
      <w:r w:rsidRPr="002A76C0">
        <w:rPr>
          <w:rFonts w:ascii="Arial" w:hAnsi="Arial" w:cs="Arial"/>
        </w:rPr>
        <w:t>Local modifications can be required even when standardization is the top objective. Establishing precise guidelines for when and how to make these adjustments is part of implementation.</w:t>
      </w:r>
    </w:p>
    <w:p w14:paraId="03F6254C" w14:textId="77777777" w:rsidR="00E6769D" w:rsidRPr="002A76C0" w:rsidRDefault="00E6769D" w:rsidP="00C86723">
      <w:pPr>
        <w:pStyle w:val="NoSpacing"/>
        <w:tabs>
          <w:tab w:val="left" w:pos="6952"/>
        </w:tabs>
        <w:spacing w:line="360" w:lineRule="auto"/>
        <w:rPr>
          <w:rFonts w:ascii="Arial" w:hAnsi="Arial" w:cs="Arial"/>
        </w:rPr>
      </w:pPr>
      <w:r w:rsidRPr="002A76C0">
        <w:rPr>
          <w:rFonts w:ascii="Arial" w:hAnsi="Arial" w:cs="Arial"/>
        </w:rPr>
        <w:t>To guarantee that they are sensitive to local quirks, Philip's may provide regional teams decision-making authority over particular issues.</w:t>
      </w:r>
    </w:p>
    <w:p w14:paraId="23341DD3" w14:textId="77777777" w:rsidR="00E6769D" w:rsidRPr="002A76C0" w:rsidRDefault="00E6769D" w:rsidP="00C86723">
      <w:pPr>
        <w:pStyle w:val="NoSpacing"/>
        <w:tabs>
          <w:tab w:val="left" w:pos="6952"/>
        </w:tabs>
        <w:spacing w:line="360" w:lineRule="auto"/>
        <w:rPr>
          <w:rFonts w:ascii="Arial" w:hAnsi="Arial" w:cs="Arial"/>
        </w:rPr>
      </w:pPr>
    </w:p>
    <w:p w14:paraId="1501955A" w14:textId="5A8E6135" w:rsidR="00E6769D" w:rsidRPr="002A76C0" w:rsidRDefault="00E6769D" w:rsidP="00C86723">
      <w:pPr>
        <w:pStyle w:val="NoSpacing"/>
        <w:numPr>
          <w:ilvl w:val="0"/>
          <w:numId w:val="21"/>
        </w:numPr>
        <w:tabs>
          <w:tab w:val="left" w:pos="6952"/>
        </w:tabs>
        <w:spacing w:line="360" w:lineRule="auto"/>
        <w:rPr>
          <w:rFonts w:ascii="Arial" w:hAnsi="Arial" w:cs="Arial"/>
        </w:rPr>
      </w:pPr>
      <w:r w:rsidRPr="002A76C0">
        <w:rPr>
          <w:rFonts w:ascii="Arial" w:hAnsi="Arial" w:cs="Arial"/>
        </w:rPr>
        <w:t>Constant Observation</w:t>
      </w:r>
    </w:p>
    <w:p w14:paraId="78CB65C4" w14:textId="77777777" w:rsidR="00E6769D" w:rsidRPr="002A76C0" w:rsidRDefault="00E6769D" w:rsidP="00C86723">
      <w:pPr>
        <w:pStyle w:val="NoSpacing"/>
        <w:tabs>
          <w:tab w:val="left" w:pos="6952"/>
        </w:tabs>
        <w:spacing w:line="360" w:lineRule="auto"/>
        <w:rPr>
          <w:rFonts w:ascii="Arial" w:hAnsi="Arial" w:cs="Arial"/>
        </w:rPr>
      </w:pPr>
    </w:p>
    <w:p w14:paraId="2E0BF71E" w14:textId="77777777" w:rsidR="00E6769D" w:rsidRPr="002A76C0" w:rsidRDefault="00E6769D" w:rsidP="00C86723">
      <w:pPr>
        <w:pStyle w:val="NoSpacing"/>
        <w:tabs>
          <w:tab w:val="left" w:pos="6952"/>
        </w:tabs>
        <w:spacing w:line="360" w:lineRule="auto"/>
        <w:rPr>
          <w:rFonts w:ascii="Arial" w:hAnsi="Arial" w:cs="Arial"/>
        </w:rPr>
      </w:pPr>
      <w:r w:rsidRPr="002A76C0">
        <w:rPr>
          <w:rFonts w:ascii="Arial" w:hAnsi="Arial" w:cs="Arial"/>
        </w:rPr>
        <w:lastRenderedPageBreak/>
        <w:t>Implementing constant monitoring and feedback systems is essential for success in the changing global context.</w:t>
      </w:r>
    </w:p>
    <w:p w14:paraId="2A808343" w14:textId="1C141324" w:rsidR="00E6769D" w:rsidRPr="002A76C0" w:rsidRDefault="00E6769D" w:rsidP="00C86723">
      <w:pPr>
        <w:pStyle w:val="NoSpacing"/>
        <w:tabs>
          <w:tab w:val="left" w:pos="6952"/>
        </w:tabs>
        <w:spacing w:line="360" w:lineRule="auto"/>
        <w:rPr>
          <w:rFonts w:ascii="Arial" w:hAnsi="Arial" w:cs="Arial"/>
        </w:rPr>
      </w:pPr>
      <w:r w:rsidRPr="002A76C0">
        <w:rPr>
          <w:rFonts w:ascii="Arial" w:hAnsi="Arial" w:cs="Arial"/>
        </w:rPr>
        <w:t>To monitor market trends and performance worldwide, Philips may put in place real-time data analytics and reporting tools.</w:t>
      </w:r>
    </w:p>
    <w:p w14:paraId="08CF03FA" w14:textId="77777777" w:rsidR="00E6769D" w:rsidRPr="002A76C0" w:rsidRDefault="00E6769D" w:rsidP="00C86723">
      <w:pPr>
        <w:pStyle w:val="NoSpacing"/>
        <w:tabs>
          <w:tab w:val="left" w:pos="6952"/>
        </w:tabs>
        <w:spacing w:line="360" w:lineRule="auto"/>
        <w:rPr>
          <w:rFonts w:ascii="Arial" w:hAnsi="Arial" w:cs="Arial"/>
        </w:rPr>
      </w:pPr>
    </w:p>
    <w:p w14:paraId="6C5EE5FE" w14:textId="7CA52855" w:rsidR="00E6769D" w:rsidRPr="002A76C0" w:rsidRDefault="00E6769D" w:rsidP="00C86723">
      <w:pPr>
        <w:pStyle w:val="NoSpacing"/>
        <w:tabs>
          <w:tab w:val="left" w:pos="6952"/>
        </w:tabs>
        <w:spacing w:line="360" w:lineRule="auto"/>
        <w:rPr>
          <w:rFonts w:ascii="Arial" w:hAnsi="Arial" w:cs="Arial"/>
        </w:rPr>
      </w:pPr>
      <w:r w:rsidRPr="002A76C0">
        <w:rPr>
          <w:rFonts w:ascii="Arial" w:hAnsi="Arial" w:cs="Arial"/>
        </w:rPr>
        <w:t>The combination of VUCA analysis with the geocentric approach underlines the significance of balancing global standards with local adjustments to manage the difficulties of the worldwide business environment. To guarantee the success of the geocentric approach in the face of volatility, uncertainty, complexity, and ambiguity, the implementation impact entails significant efforts in standardization, worldwide coordination, local adjustments, and ongoing monitoring.</w:t>
      </w:r>
    </w:p>
    <w:p w14:paraId="283ADBCD" w14:textId="77777777" w:rsidR="003049DA" w:rsidRPr="002A76C0" w:rsidRDefault="003049DA" w:rsidP="00C86723">
      <w:pPr>
        <w:pStyle w:val="NoSpacing"/>
        <w:tabs>
          <w:tab w:val="left" w:pos="6952"/>
        </w:tabs>
        <w:spacing w:line="360" w:lineRule="auto"/>
        <w:rPr>
          <w:rFonts w:ascii="Arial" w:hAnsi="Arial" w:cs="Arial"/>
        </w:rPr>
      </w:pPr>
    </w:p>
    <w:p w14:paraId="5CAC77B4" w14:textId="29047B56" w:rsidR="003049DA" w:rsidRPr="002A76C0" w:rsidRDefault="003049DA" w:rsidP="00C86723">
      <w:pPr>
        <w:pStyle w:val="NoSpacing"/>
        <w:numPr>
          <w:ilvl w:val="0"/>
          <w:numId w:val="24"/>
        </w:numPr>
        <w:tabs>
          <w:tab w:val="left" w:pos="6952"/>
        </w:tabs>
        <w:spacing w:line="360" w:lineRule="auto"/>
        <w:rPr>
          <w:rFonts w:ascii="Arial" w:hAnsi="Arial" w:cs="Arial"/>
        </w:rPr>
      </w:pPr>
      <w:r w:rsidRPr="002A76C0">
        <w:rPr>
          <w:rFonts w:ascii="Arial" w:hAnsi="Arial" w:cs="Arial"/>
        </w:rPr>
        <w:t>The use of a geocentric internationalization approach is shaped and impacted by contextual circumstances.</w:t>
      </w:r>
    </w:p>
    <w:p w14:paraId="790F2AA9" w14:textId="77777777" w:rsidR="0061563B" w:rsidRPr="002A76C0" w:rsidRDefault="0061563B" w:rsidP="00C86723">
      <w:pPr>
        <w:pStyle w:val="NoSpacing"/>
        <w:tabs>
          <w:tab w:val="left" w:pos="6952"/>
        </w:tabs>
        <w:spacing w:line="360" w:lineRule="auto"/>
        <w:rPr>
          <w:rFonts w:ascii="Arial" w:hAnsi="Arial" w:cs="Arial"/>
        </w:rPr>
      </w:pPr>
    </w:p>
    <w:p w14:paraId="11519EEB" w14:textId="77777777" w:rsidR="0061563B" w:rsidRPr="002A76C0" w:rsidRDefault="0061563B" w:rsidP="00C86723">
      <w:pPr>
        <w:pStyle w:val="NoSpacing"/>
        <w:tabs>
          <w:tab w:val="left" w:pos="6952"/>
        </w:tabs>
        <w:spacing w:line="360" w:lineRule="auto"/>
        <w:ind w:left="720"/>
        <w:rPr>
          <w:rFonts w:ascii="Arial" w:hAnsi="Arial" w:cs="Arial"/>
        </w:rPr>
      </w:pPr>
      <w:r w:rsidRPr="002A76C0">
        <w:rPr>
          <w:rFonts w:ascii="Arial" w:hAnsi="Arial" w:cs="Arial"/>
        </w:rPr>
        <w:t>Cultural Aspects:</w:t>
      </w:r>
    </w:p>
    <w:p w14:paraId="034A5CEB" w14:textId="77777777" w:rsidR="0061563B" w:rsidRPr="002A76C0" w:rsidRDefault="0061563B" w:rsidP="00C86723">
      <w:pPr>
        <w:pStyle w:val="NoSpacing"/>
        <w:tabs>
          <w:tab w:val="left" w:pos="6952"/>
        </w:tabs>
        <w:spacing w:line="360" w:lineRule="auto"/>
        <w:rPr>
          <w:rFonts w:ascii="Arial" w:hAnsi="Arial" w:cs="Arial"/>
        </w:rPr>
      </w:pPr>
    </w:p>
    <w:p w14:paraId="56DB48AF" w14:textId="77777777" w:rsidR="0061563B" w:rsidRPr="002A76C0" w:rsidRDefault="0061563B" w:rsidP="00C86723">
      <w:pPr>
        <w:pStyle w:val="NoSpacing"/>
        <w:numPr>
          <w:ilvl w:val="0"/>
          <w:numId w:val="21"/>
        </w:numPr>
        <w:tabs>
          <w:tab w:val="left" w:pos="6952"/>
        </w:tabs>
        <w:spacing w:line="360" w:lineRule="auto"/>
        <w:rPr>
          <w:rFonts w:ascii="Arial" w:hAnsi="Arial" w:cs="Arial"/>
        </w:rPr>
      </w:pPr>
      <w:r w:rsidRPr="002A76C0">
        <w:rPr>
          <w:rFonts w:ascii="Arial" w:hAnsi="Arial" w:cs="Arial"/>
        </w:rPr>
        <w:t xml:space="preserve">Developing the Strategy: Philips probably took market-specific cultural diversity into account. The geocentric approach would entail a worldwide standardization of goods and procedures while taking into account and </w:t>
      </w:r>
      <w:proofErr w:type="spellStart"/>
      <w:r w:rsidRPr="002A76C0">
        <w:rPr>
          <w:rFonts w:ascii="Arial" w:hAnsi="Arial" w:cs="Arial"/>
        </w:rPr>
        <w:t>honoring</w:t>
      </w:r>
      <w:proofErr w:type="spellEnd"/>
      <w:r w:rsidRPr="002A76C0">
        <w:rPr>
          <w:rFonts w:ascii="Arial" w:hAnsi="Arial" w:cs="Arial"/>
        </w:rPr>
        <w:t xml:space="preserve"> regional cultural quirks.</w:t>
      </w:r>
    </w:p>
    <w:p w14:paraId="3D3AA11B" w14:textId="35804CF3" w:rsidR="0061563B" w:rsidRPr="002A76C0" w:rsidRDefault="0061563B" w:rsidP="00C86723">
      <w:pPr>
        <w:pStyle w:val="NoSpacing"/>
        <w:numPr>
          <w:ilvl w:val="0"/>
          <w:numId w:val="21"/>
        </w:numPr>
        <w:tabs>
          <w:tab w:val="left" w:pos="6952"/>
        </w:tabs>
        <w:spacing w:line="360" w:lineRule="auto"/>
        <w:rPr>
          <w:rFonts w:ascii="Arial" w:hAnsi="Arial" w:cs="Arial"/>
        </w:rPr>
      </w:pPr>
      <w:r w:rsidRPr="002A76C0">
        <w:rPr>
          <w:rFonts w:ascii="Arial" w:hAnsi="Arial" w:cs="Arial"/>
        </w:rPr>
        <w:t>Impact on Implementation: To ensure that staff members recognize and value cultural variations, Philips may choose to provide cross-cultural training for its international workforce. Furthermore, it is possible to modify product designs and marketing messaging to conform to cultural tastes without compromising their essential global character.</w:t>
      </w:r>
    </w:p>
    <w:p w14:paraId="67DBD4CE" w14:textId="77777777" w:rsidR="0061563B" w:rsidRPr="002A76C0" w:rsidRDefault="0061563B" w:rsidP="00C86723">
      <w:pPr>
        <w:pStyle w:val="NoSpacing"/>
        <w:tabs>
          <w:tab w:val="left" w:pos="6952"/>
        </w:tabs>
        <w:spacing w:line="360" w:lineRule="auto"/>
        <w:rPr>
          <w:rFonts w:ascii="Arial" w:hAnsi="Arial" w:cs="Arial"/>
        </w:rPr>
      </w:pPr>
    </w:p>
    <w:p w14:paraId="7FA05A7D" w14:textId="77777777" w:rsidR="0061563B" w:rsidRPr="002A76C0" w:rsidRDefault="0061563B" w:rsidP="00C86723">
      <w:pPr>
        <w:pStyle w:val="NoSpacing"/>
        <w:tabs>
          <w:tab w:val="left" w:pos="6952"/>
        </w:tabs>
        <w:spacing w:line="360" w:lineRule="auto"/>
        <w:rPr>
          <w:rFonts w:ascii="Arial" w:hAnsi="Arial" w:cs="Arial"/>
        </w:rPr>
      </w:pPr>
    </w:p>
    <w:p w14:paraId="3021BE60" w14:textId="77777777" w:rsidR="0061563B" w:rsidRPr="002A76C0" w:rsidRDefault="0061563B" w:rsidP="00C86723">
      <w:pPr>
        <w:pStyle w:val="NoSpacing"/>
        <w:tabs>
          <w:tab w:val="left" w:pos="6952"/>
        </w:tabs>
        <w:spacing w:line="360" w:lineRule="auto"/>
        <w:rPr>
          <w:rFonts w:ascii="Arial" w:hAnsi="Arial" w:cs="Arial"/>
        </w:rPr>
      </w:pPr>
      <w:r w:rsidRPr="002A76C0">
        <w:rPr>
          <w:rFonts w:ascii="Arial" w:hAnsi="Arial" w:cs="Arial"/>
        </w:rPr>
        <w:t>Regulatory and Legal Aspects:</w:t>
      </w:r>
    </w:p>
    <w:p w14:paraId="19912B30" w14:textId="77777777" w:rsidR="0061563B" w:rsidRPr="002A76C0" w:rsidRDefault="0061563B" w:rsidP="00C86723">
      <w:pPr>
        <w:pStyle w:val="NoSpacing"/>
        <w:tabs>
          <w:tab w:val="left" w:pos="6952"/>
        </w:tabs>
        <w:spacing w:line="360" w:lineRule="auto"/>
        <w:rPr>
          <w:rFonts w:ascii="Arial" w:hAnsi="Arial" w:cs="Arial"/>
        </w:rPr>
      </w:pPr>
    </w:p>
    <w:p w14:paraId="7132A0C2" w14:textId="77777777" w:rsidR="0061563B" w:rsidRPr="002A76C0" w:rsidRDefault="0061563B" w:rsidP="00C86723">
      <w:pPr>
        <w:pStyle w:val="NoSpacing"/>
        <w:numPr>
          <w:ilvl w:val="0"/>
          <w:numId w:val="25"/>
        </w:numPr>
        <w:tabs>
          <w:tab w:val="left" w:pos="6952"/>
        </w:tabs>
        <w:spacing w:line="360" w:lineRule="auto"/>
        <w:rPr>
          <w:rFonts w:ascii="Arial" w:hAnsi="Arial" w:cs="Arial"/>
        </w:rPr>
      </w:pPr>
      <w:r w:rsidRPr="002A76C0">
        <w:rPr>
          <w:rFonts w:ascii="Arial" w:hAnsi="Arial" w:cs="Arial"/>
        </w:rPr>
        <w:t>Developing the Strategy: Philips's efforts to standardize its worldwide operations are influenced by the legal and regulatory frameworks in various nations. Specific product adjustments or compliance procedures may be mandated by local legislation.</w:t>
      </w:r>
    </w:p>
    <w:p w14:paraId="6AE25977" w14:textId="3E4E27E4" w:rsidR="0061563B" w:rsidRPr="002A76C0" w:rsidRDefault="0061563B" w:rsidP="00C86723">
      <w:pPr>
        <w:pStyle w:val="NoSpacing"/>
        <w:numPr>
          <w:ilvl w:val="0"/>
          <w:numId w:val="25"/>
        </w:numPr>
        <w:tabs>
          <w:tab w:val="left" w:pos="6952"/>
        </w:tabs>
        <w:spacing w:line="360" w:lineRule="auto"/>
        <w:rPr>
          <w:rFonts w:ascii="Arial" w:hAnsi="Arial" w:cs="Arial"/>
        </w:rPr>
      </w:pPr>
      <w:r w:rsidRPr="002A76C0">
        <w:rPr>
          <w:rFonts w:ascii="Arial" w:hAnsi="Arial" w:cs="Arial"/>
        </w:rPr>
        <w:t>Impact on Implementation: To manage many regulatory frameworks, Philips would require a strong legal and compliance staff. Implementation may entail developing flexible procedures to guarantee local legal compliance while upholding international norms.</w:t>
      </w:r>
    </w:p>
    <w:p w14:paraId="5C5CA744" w14:textId="77777777" w:rsidR="003049DA" w:rsidRPr="002A76C0" w:rsidRDefault="003049DA" w:rsidP="00C86723">
      <w:pPr>
        <w:pStyle w:val="NoSpacing"/>
        <w:tabs>
          <w:tab w:val="left" w:pos="6952"/>
        </w:tabs>
        <w:spacing w:line="360" w:lineRule="auto"/>
        <w:ind w:left="720"/>
        <w:rPr>
          <w:rFonts w:ascii="Arial" w:hAnsi="Arial" w:cs="Arial"/>
        </w:rPr>
      </w:pPr>
    </w:p>
    <w:p w14:paraId="6714187B" w14:textId="77777777" w:rsidR="003049DA" w:rsidRPr="002A76C0" w:rsidRDefault="003049DA" w:rsidP="00C86723">
      <w:pPr>
        <w:pStyle w:val="NoSpacing"/>
        <w:tabs>
          <w:tab w:val="left" w:pos="6952"/>
        </w:tabs>
        <w:spacing w:line="360" w:lineRule="auto"/>
        <w:ind w:left="720"/>
        <w:rPr>
          <w:rFonts w:ascii="Arial" w:hAnsi="Arial" w:cs="Arial"/>
        </w:rPr>
      </w:pPr>
    </w:p>
    <w:p w14:paraId="5986C007" w14:textId="77777777" w:rsidR="002B7B42" w:rsidRPr="002A76C0" w:rsidRDefault="002B7B42" w:rsidP="00C86723">
      <w:pPr>
        <w:pStyle w:val="NoSpacing"/>
        <w:tabs>
          <w:tab w:val="left" w:pos="6952"/>
        </w:tabs>
        <w:spacing w:line="360" w:lineRule="auto"/>
        <w:rPr>
          <w:rFonts w:ascii="Arial" w:hAnsi="Arial" w:cs="Arial"/>
        </w:rPr>
      </w:pPr>
      <w:r w:rsidRPr="002A76C0">
        <w:rPr>
          <w:rFonts w:ascii="Arial" w:hAnsi="Arial" w:cs="Arial"/>
        </w:rPr>
        <w:t>The state of the economy:</w:t>
      </w:r>
    </w:p>
    <w:p w14:paraId="2181BC43" w14:textId="77777777" w:rsidR="002B7B42" w:rsidRPr="002A76C0" w:rsidRDefault="002B7B42" w:rsidP="00C86723">
      <w:pPr>
        <w:pStyle w:val="NoSpacing"/>
        <w:tabs>
          <w:tab w:val="left" w:pos="6952"/>
        </w:tabs>
        <w:spacing w:line="360" w:lineRule="auto"/>
        <w:rPr>
          <w:rFonts w:ascii="Arial" w:hAnsi="Arial" w:cs="Arial"/>
        </w:rPr>
      </w:pPr>
    </w:p>
    <w:p w14:paraId="09202984" w14:textId="77777777" w:rsidR="002B7B42" w:rsidRPr="002A76C0" w:rsidRDefault="002B7B42" w:rsidP="00C86723">
      <w:pPr>
        <w:pStyle w:val="NoSpacing"/>
        <w:numPr>
          <w:ilvl w:val="0"/>
          <w:numId w:val="26"/>
        </w:numPr>
        <w:tabs>
          <w:tab w:val="left" w:pos="6952"/>
        </w:tabs>
        <w:spacing w:line="360" w:lineRule="auto"/>
        <w:rPr>
          <w:rFonts w:ascii="Arial" w:hAnsi="Arial" w:cs="Arial"/>
        </w:rPr>
      </w:pPr>
      <w:r w:rsidRPr="002A76C0">
        <w:rPr>
          <w:rFonts w:ascii="Arial" w:hAnsi="Arial" w:cs="Arial"/>
        </w:rPr>
        <w:t>Shaping the Strategy: Geocentric pricing and finance strategies are impacted by economic factors including income levels, inflation rates, and currency changes.</w:t>
      </w:r>
    </w:p>
    <w:p w14:paraId="68503819" w14:textId="31E551E5" w:rsidR="00E6769D" w:rsidRPr="002A76C0" w:rsidRDefault="002B7B42" w:rsidP="00C86723">
      <w:pPr>
        <w:pStyle w:val="NoSpacing"/>
        <w:numPr>
          <w:ilvl w:val="0"/>
          <w:numId w:val="26"/>
        </w:numPr>
        <w:tabs>
          <w:tab w:val="left" w:pos="6952"/>
        </w:tabs>
        <w:spacing w:line="360" w:lineRule="auto"/>
        <w:rPr>
          <w:rFonts w:ascii="Arial" w:hAnsi="Arial" w:cs="Arial"/>
        </w:rPr>
      </w:pPr>
      <w:r w:rsidRPr="002A76C0">
        <w:rPr>
          <w:rFonts w:ascii="Arial" w:hAnsi="Arial" w:cs="Arial"/>
        </w:rPr>
        <w:t>Effects on Execution: Philips may use adaptable pricing techniques to take regional economic variances into consideration. Additionally, the business may spend money on hedging techniques to reduce currency risk.</w:t>
      </w:r>
    </w:p>
    <w:p w14:paraId="62AAC55A" w14:textId="77777777" w:rsidR="002B7B42" w:rsidRPr="002A76C0" w:rsidRDefault="002B7B42" w:rsidP="00C86723">
      <w:pPr>
        <w:pStyle w:val="NoSpacing"/>
        <w:tabs>
          <w:tab w:val="left" w:pos="6952"/>
        </w:tabs>
        <w:spacing w:line="360" w:lineRule="auto"/>
        <w:rPr>
          <w:rFonts w:ascii="Arial" w:hAnsi="Arial" w:cs="Arial"/>
        </w:rPr>
      </w:pPr>
    </w:p>
    <w:p w14:paraId="1DE9903E" w14:textId="77777777" w:rsidR="002B7B42" w:rsidRPr="002A76C0" w:rsidRDefault="002B7B42" w:rsidP="00C86723">
      <w:pPr>
        <w:pStyle w:val="NoSpacing"/>
        <w:tabs>
          <w:tab w:val="left" w:pos="6952"/>
        </w:tabs>
        <w:spacing w:line="360" w:lineRule="auto"/>
        <w:rPr>
          <w:rFonts w:ascii="Arial" w:hAnsi="Arial" w:cs="Arial"/>
        </w:rPr>
      </w:pPr>
      <w:r w:rsidRPr="002A76C0">
        <w:rPr>
          <w:rFonts w:ascii="Arial" w:hAnsi="Arial" w:cs="Arial"/>
        </w:rPr>
        <w:t>Technology Environment:</w:t>
      </w:r>
    </w:p>
    <w:p w14:paraId="244F4CE1" w14:textId="77777777" w:rsidR="002B7B42" w:rsidRPr="002A76C0" w:rsidRDefault="002B7B42" w:rsidP="00C86723">
      <w:pPr>
        <w:pStyle w:val="NoSpacing"/>
        <w:tabs>
          <w:tab w:val="left" w:pos="6952"/>
        </w:tabs>
        <w:spacing w:line="360" w:lineRule="auto"/>
        <w:rPr>
          <w:rFonts w:ascii="Arial" w:hAnsi="Arial" w:cs="Arial"/>
        </w:rPr>
      </w:pPr>
    </w:p>
    <w:p w14:paraId="1145099D" w14:textId="77777777" w:rsidR="002B7B42" w:rsidRPr="002A76C0" w:rsidRDefault="002B7B42" w:rsidP="00C86723">
      <w:pPr>
        <w:pStyle w:val="NoSpacing"/>
        <w:numPr>
          <w:ilvl w:val="0"/>
          <w:numId w:val="27"/>
        </w:numPr>
        <w:tabs>
          <w:tab w:val="left" w:pos="6952"/>
        </w:tabs>
        <w:spacing w:line="360" w:lineRule="auto"/>
        <w:rPr>
          <w:rFonts w:ascii="Arial" w:hAnsi="Arial" w:cs="Arial"/>
        </w:rPr>
      </w:pPr>
      <w:r w:rsidRPr="002A76C0">
        <w:rPr>
          <w:rFonts w:ascii="Arial" w:hAnsi="Arial" w:cs="Arial"/>
        </w:rPr>
        <w:t>Developing the Strategy: Product development and marketing strategies can be influenced by the degree of technology infrastructure in various geographical areas.</w:t>
      </w:r>
    </w:p>
    <w:p w14:paraId="67B38E1F" w14:textId="208E9684" w:rsidR="002B7B42" w:rsidRPr="002A76C0" w:rsidRDefault="002B7B42" w:rsidP="00C86723">
      <w:pPr>
        <w:pStyle w:val="NoSpacing"/>
        <w:numPr>
          <w:ilvl w:val="0"/>
          <w:numId w:val="27"/>
        </w:numPr>
        <w:tabs>
          <w:tab w:val="left" w:pos="6952"/>
        </w:tabs>
        <w:spacing w:line="360" w:lineRule="auto"/>
        <w:rPr>
          <w:rFonts w:ascii="Arial" w:hAnsi="Arial" w:cs="Arial"/>
        </w:rPr>
      </w:pPr>
      <w:r w:rsidRPr="002A76C0">
        <w:rPr>
          <w:rFonts w:ascii="Arial" w:hAnsi="Arial" w:cs="Arial"/>
        </w:rPr>
        <w:t>Effect on Implementation: Philips would have to make sure that each market's technical preferences and capabilities are met by its goods. Product customization to satisfy regionally unique technology needs may be part of the implementation process.</w:t>
      </w:r>
    </w:p>
    <w:p w14:paraId="62E2617C" w14:textId="77777777" w:rsidR="002B7B42" w:rsidRPr="002A76C0" w:rsidRDefault="002B7B42" w:rsidP="00C86723">
      <w:pPr>
        <w:pStyle w:val="NoSpacing"/>
        <w:tabs>
          <w:tab w:val="left" w:pos="6952"/>
        </w:tabs>
        <w:spacing w:line="360" w:lineRule="auto"/>
        <w:rPr>
          <w:rFonts w:ascii="Arial" w:hAnsi="Arial" w:cs="Arial"/>
        </w:rPr>
      </w:pPr>
    </w:p>
    <w:p w14:paraId="21D46947" w14:textId="1EE01D69" w:rsidR="002B7B42" w:rsidRPr="002A76C0" w:rsidRDefault="002B7B42" w:rsidP="00C86723">
      <w:pPr>
        <w:pStyle w:val="NoSpacing"/>
        <w:tabs>
          <w:tab w:val="left" w:pos="6952"/>
        </w:tabs>
        <w:spacing w:line="360" w:lineRule="auto"/>
        <w:rPr>
          <w:rFonts w:ascii="Arial" w:hAnsi="Arial" w:cs="Arial"/>
        </w:rPr>
      </w:pPr>
      <w:r w:rsidRPr="002A76C0">
        <w:rPr>
          <w:rFonts w:ascii="Arial" w:hAnsi="Arial" w:cs="Arial"/>
        </w:rPr>
        <w:t xml:space="preserve">The competitive </w:t>
      </w:r>
      <w:proofErr w:type="gramStart"/>
      <w:r w:rsidRPr="002A76C0">
        <w:rPr>
          <w:rFonts w:ascii="Arial" w:hAnsi="Arial" w:cs="Arial"/>
        </w:rPr>
        <w:t>environment</w:t>
      </w:r>
      <w:r w:rsidR="00CB2F12" w:rsidRPr="002A76C0">
        <w:rPr>
          <w:rFonts w:ascii="Arial" w:hAnsi="Arial" w:cs="Arial"/>
        </w:rPr>
        <w:t xml:space="preserve"> :</w:t>
      </w:r>
      <w:proofErr w:type="gramEnd"/>
    </w:p>
    <w:p w14:paraId="6CD78230" w14:textId="77777777" w:rsidR="002B7B42" w:rsidRPr="002A76C0" w:rsidRDefault="002B7B42" w:rsidP="00C86723">
      <w:pPr>
        <w:pStyle w:val="NoSpacing"/>
        <w:tabs>
          <w:tab w:val="left" w:pos="6952"/>
        </w:tabs>
        <w:spacing w:line="360" w:lineRule="auto"/>
        <w:rPr>
          <w:rFonts w:ascii="Arial" w:hAnsi="Arial" w:cs="Arial"/>
        </w:rPr>
      </w:pPr>
    </w:p>
    <w:p w14:paraId="22AA4A86" w14:textId="77777777" w:rsidR="002B7B42" w:rsidRPr="002A76C0" w:rsidRDefault="002B7B42" w:rsidP="00C86723">
      <w:pPr>
        <w:pStyle w:val="NoSpacing"/>
        <w:numPr>
          <w:ilvl w:val="0"/>
          <w:numId w:val="28"/>
        </w:numPr>
        <w:tabs>
          <w:tab w:val="left" w:pos="6952"/>
        </w:tabs>
        <w:spacing w:line="360" w:lineRule="auto"/>
        <w:rPr>
          <w:rFonts w:ascii="Arial" w:hAnsi="Arial" w:cs="Arial"/>
        </w:rPr>
      </w:pPr>
      <w:r w:rsidRPr="002A76C0">
        <w:rPr>
          <w:rFonts w:ascii="Arial" w:hAnsi="Arial" w:cs="Arial"/>
        </w:rPr>
        <w:t>Developing the Plan: Philips's worldwide positioning is influenced by the degree of competition and the leading companies in each market.</w:t>
      </w:r>
    </w:p>
    <w:p w14:paraId="49003ED2" w14:textId="79F9BD7C" w:rsidR="002B7B42" w:rsidRPr="002A76C0" w:rsidRDefault="002B7B42" w:rsidP="00C86723">
      <w:pPr>
        <w:pStyle w:val="NoSpacing"/>
        <w:numPr>
          <w:ilvl w:val="0"/>
          <w:numId w:val="28"/>
        </w:numPr>
        <w:tabs>
          <w:tab w:val="left" w:pos="6952"/>
        </w:tabs>
        <w:spacing w:line="360" w:lineRule="auto"/>
        <w:rPr>
          <w:rFonts w:ascii="Arial" w:hAnsi="Arial" w:cs="Arial"/>
        </w:rPr>
      </w:pPr>
      <w:r w:rsidRPr="002A76C0">
        <w:rPr>
          <w:rFonts w:ascii="Arial" w:hAnsi="Arial" w:cs="Arial"/>
        </w:rPr>
        <w:t>Implications for Implementation: In order to keep ahead of the competition, Philips may need to constantly assess the market and modify its plans. Adapting swiftly to shifts in the competitive landscape requires decision-making agility throughout implementation.</w:t>
      </w:r>
    </w:p>
    <w:p w14:paraId="44748E99" w14:textId="77777777" w:rsidR="002B7B42" w:rsidRPr="002A76C0" w:rsidRDefault="002B7B42" w:rsidP="00C86723">
      <w:pPr>
        <w:pStyle w:val="NoSpacing"/>
        <w:tabs>
          <w:tab w:val="left" w:pos="6952"/>
        </w:tabs>
        <w:spacing w:line="360" w:lineRule="auto"/>
        <w:rPr>
          <w:rFonts w:ascii="Arial" w:hAnsi="Arial" w:cs="Arial"/>
        </w:rPr>
      </w:pPr>
    </w:p>
    <w:p w14:paraId="6318FC6A" w14:textId="77777777" w:rsidR="002B7B42" w:rsidRPr="002A76C0" w:rsidRDefault="002B7B42" w:rsidP="00C86723">
      <w:pPr>
        <w:pStyle w:val="NoSpacing"/>
        <w:tabs>
          <w:tab w:val="left" w:pos="6952"/>
        </w:tabs>
        <w:spacing w:line="360" w:lineRule="auto"/>
        <w:rPr>
          <w:rFonts w:ascii="Arial" w:hAnsi="Arial" w:cs="Arial"/>
        </w:rPr>
      </w:pPr>
      <w:r w:rsidRPr="002A76C0">
        <w:rPr>
          <w:rFonts w:ascii="Arial" w:hAnsi="Arial" w:cs="Arial"/>
        </w:rPr>
        <w:t>Aspects of society and demography:</w:t>
      </w:r>
    </w:p>
    <w:p w14:paraId="50984726" w14:textId="77777777" w:rsidR="002B7B42" w:rsidRPr="002A76C0" w:rsidRDefault="002B7B42" w:rsidP="00C86723">
      <w:pPr>
        <w:pStyle w:val="NoSpacing"/>
        <w:tabs>
          <w:tab w:val="left" w:pos="6952"/>
        </w:tabs>
        <w:spacing w:line="360" w:lineRule="auto"/>
        <w:rPr>
          <w:rFonts w:ascii="Arial" w:hAnsi="Arial" w:cs="Arial"/>
        </w:rPr>
      </w:pPr>
    </w:p>
    <w:p w14:paraId="7CEE5212" w14:textId="77777777" w:rsidR="002B7B42" w:rsidRPr="002A76C0" w:rsidRDefault="002B7B42" w:rsidP="00C86723">
      <w:pPr>
        <w:pStyle w:val="NoSpacing"/>
        <w:numPr>
          <w:ilvl w:val="0"/>
          <w:numId w:val="29"/>
        </w:numPr>
        <w:tabs>
          <w:tab w:val="left" w:pos="6952"/>
        </w:tabs>
        <w:spacing w:line="360" w:lineRule="auto"/>
        <w:rPr>
          <w:rFonts w:ascii="Arial" w:hAnsi="Arial" w:cs="Arial"/>
        </w:rPr>
      </w:pPr>
      <w:r w:rsidRPr="002A76C0">
        <w:rPr>
          <w:rFonts w:ascii="Arial" w:hAnsi="Arial" w:cs="Arial"/>
        </w:rPr>
        <w:t>Forming the Strategy: Philips customizes its goods and marketing messaging by having a thorough understanding of societal trends and demographics.</w:t>
      </w:r>
    </w:p>
    <w:p w14:paraId="06B79620" w14:textId="5DCF7180" w:rsidR="002B7B42" w:rsidRPr="002A76C0" w:rsidRDefault="002B7B42" w:rsidP="00C86723">
      <w:pPr>
        <w:pStyle w:val="NoSpacing"/>
        <w:numPr>
          <w:ilvl w:val="0"/>
          <w:numId w:val="29"/>
        </w:numPr>
        <w:tabs>
          <w:tab w:val="left" w:pos="6952"/>
        </w:tabs>
        <w:spacing w:line="360" w:lineRule="auto"/>
        <w:rPr>
          <w:rFonts w:ascii="Arial" w:hAnsi="Arial" w:cs="Arial"/>
        </w:rPr>
      </w:pPr>
      <w:r w:rsidRPr="002A76C0">
        <w:rPr>
          <w:rFonts w:ascii="Arial" w:hAnsi="Arial" w:cs="Arial"/>
        </w:rPr>
        <w:t>Impact on Implementation: In order to satisfy the unique requirements and preferences of various demographic groups, implementation would include focused marketing campaigns and product modifications. Philips might take part in community-oriented projects to improve the perception of its brand.</w:t>
      </w:r>
    </w:p>
    <w:p w14:paraId="028FEC56" w14:textId="77777777" w:rsidR="002B7B42" w:rsidRPr="002A76C0" w:rsidRDefault="002B7B42" w:rsidP="00C86723">
      <w:pPr>
        <w:pStyle w:val="NoSpacing"/>
        <w:tabs>
          <w:tab w:val="left" w:pos="6952"/>
        </w:tabs>
        <w:spacing w:line="360" w:lineRule="auto"/>
        <w:rPr>
          <w:rFonts w:ascii="Arial" w:hAnsi="Arial" w:cs="Arial"/>
        </w:rPr>
      </w:pPr>
    </w:p>
    <w:p w14:paraId="1636AE10" w14:textId="77777777" w:rsidR="002B7B42" w:rsidRPr="002A76C0" w:rsidRDefault="002B7B42" w:rsidP="00C86723">
      <w:pPr>
        <w:pStyle w:val="NoSpacing"/>
        <w:tabs>
          <w:tab w:val="left" w:pos="6952"/>
        </w:tabs>
        <w:spacing w:line="360" w:lineRule="auto"/>
        <w:rPr>
          <w:rFonts w:ascii="Arial" w:hAnsi="Arial" w:cs="Arial"/>
        </w:rPr>
      </w:pPr>
    </w:p>
    <w:p w14:paraId="48FEF64B" w14:textId="77777777" w:rsidR="002B7B42" w:rsidRPr="002A76C0" w:rsidRDefault="002B7B42" w:rsidP="00C86723">
      <w:pPr>
        <w:pStyle w:val="NoSpacing"/>
        <w:tabs>
          <w:tab w:val="left" w:pos="6952"/>
        </w:tabs>
        <w:spacing w:line="360" w:lineRule="auto"/>
        <w:rPr>
          <w:rFonts w:ascii="Arial" w:hAnsi="Arial" w:cs="Arial"/>
        </w:rPr>
      </w:pPr>
      <w:r w:rsidRPr="002A76C0">
        <w:rPr>
          <w:rFonts w:ascii="Arial" w:hAnsi="Arial" w:cs="Arial"/>
        </w:rPr>
        <w:lastRenderedPageBreak/>
        <w:t>A Global Perspective on Supply Chains:</w:t>
      </w:r>
    </w:p>
    <w:p w14:paraId="783B827F" w14:textId="77777777" w:rsidR="002B7B42" w:rsidRPr="002A76C0" w:rsidRDefault="002B7B42" w:rsidP="00C86723">
      <w:pPr>
        <w:pStyle w:val="NoSpacing"/>
        <w:tabs>
          <w:tab w:val="left" w:pos="6952"/>
        </w:tabs>
        <w:spacing w:line="360" w:lineRule="auto"/>
        <w:rPr>
          <w:rFonts w:ascii="Arial" w:hAnsi="Arial" w:cs="Arial"/>
        </w:rPr>
      </w:pPr>
    </w:p>
    <w:p w14:paraId="1E0A2784" w14:textId="77777777" w:rsidR="002B7B42" w:rsidRPr="002A76C0" w:rsidRDefault="002B7B42" w:rsidP="00C86723">
      <w:pPr>
        <w:pStyle w:val="NoSpacing"/>
        <w:numPr>
          <w:ilvl w:val="0"/>
          <w:numId w:val="30"/>
        </w:numPr>
        <w:tabs>
          <w:tab w:val="left" w:pos="6952"/>
        </w:tabs>
        <w:spacing w:line="360" w:lineRule="auto"/>
        <w:rPr>
          <w:rFonts w:ascii="Arial" w:hAnsi="Arial" w:cs="Arial"/>
        </w:rPr>
      </w:pPr>
      <w:r w:rsidRPr="002A76C0">
        <w:rPr>
          <w:rFonts w:ascii="Arial" w:hAnsi="Arial" w:cs="Arial"/>
        </w:rPr>
        <w:t>Forming the Strategy: Philips' approach to manufacturing and distribution optimization is influenced by the intricacy of global supply networks.</w:t>
      </w:r>
    </w:p>
    <w:p w14:paraId="511B7F9F" w14:textId="069AC3A8" w:rsidR="002B7B42" w:rsidRPr="002A76C0" w:rsidRDefault="002B7B42" w:rsidP="00C86723">
      <w:pPr>
        <w:pStyle w:val="NoSpacing"/>
        <w:numPr>
          <w:ilvl w:val="0"/>
          <w:numId w:val="30"/>
        </w:numPr>
        <w:tabs>
          <w:tab w:val="left" w:pos="6952"/>
        </w:tabs>
        <w:spacing w:line="360" w:lineRule="auto"/>
        <w:rPr>
          <w:rFonts w:ascii="Arial" w:hAnsi="Arial" w:cs="Arial"/>
        </w:rPr>
      </w:pPr>
      <w:r w:rsidRPr="002A76C0">
        <w:rPr>
          <w:rFonts w:ascii="Arial" w:hAnsi="Arial" w:cs="Arial"/>
        </w:rPr>
        <w:t>Impact on Implementation: In order to guarantee effective and prompt product delivery around the world, Philips might need to make investments in cutting-edge supply chain management systems. Establishing a flexible supply chain that can adjust to local demands and conditions would be necessary for implementation.</w:t>
      </w:r>
    </w:p>
    <w:p w14:paraId="01FAF813" w14:textId="77777777" w:rsidR="002B7B42" w:rsidRPr="002A76C0" w:rsidRDefault="002B7B42" w:rsidP="00C86723">
      <w:pPr>
        <w:pStyle w:val="NoSpacing"/>
        <w:tabs>
          <w:tab w:val="left" w:pos="6952"/>
        </w:tabs>
        <w:spacing w:line="360" w:lineRule="auto"/>
        <w:rPr>
          <w:rFonts w:ascii="Arial" w:hAnsi="Arial" w:cs="Arial"/>
        </w:rPr>
      </w:pPr>
    </w:p>
    <w:p w14:paraId="7591565A" w14:textId="77777777" w:rsidR="002B7B42" w:rsidRPr="002A76C0" w:rsidRDefault="002B7B42" w:rsidP="00C86723">
      <w:pPr>
        <w:pStyle w:val="NoSpacing"/>
        <w:tabs>
          <w:tab w:val="left" w:pos="6952"/>
        </w:tabs>
        <w:spacing w:line="360" w:lineRule="auto"/>
        <w:rPr>
          <w:rFonts w:ascii="Arial" w:hAnsi="Arial" w:cs="Arial"/>
        </w:rPr>
      </w:pPr>
      <w:r w:rsidRPr="002A76C0">
        <w:rPr>
          <w:rFonts w:ascii="Arial" w:hAnsi="Arial" w:cs="Arial"/>
        </w:rPr>
        <w:t>Geopolitical Aspects and Political Stability:</w:t>
      </w:r>
    </w:p>
    <w:p w14:paraId="63AABF3E" w14:textId="77777777" w:rsidR="002B7B42" w:rsidRPr="002A76C0" w:rsidRDefault="002B7B42" w:rsidP="00C86723">
      <w:pPr>
        <w:pStyle w:val="NoSpacing"/>
        <w:tabs>
          <w:tab w:val="left" w:pos="6952"/>
        </w:tabs>
        <w:spacing w:line="360" w:lineRule="auto"/>
        <w:rPr>
          <w:rFonts w:ascii="Arial" w:hAnsi="Arial" w:cs="Arial"/>
        </w:rPr>
      </w:pPr>
    </w:p>
    <w:p w14:paraId="287793CD" w14:textId="77777777" w:rsidR="002B7B42" w:rsidRPr="002A76C0" w:rsidRDefault="002B7B42" w:rsidP="00C86723">
      <w:pPr>
        <w:pStyle w:val="NoSpacing"/>
        <w:numPr>
          <w:ilvl w:val="0"/>
          <w:numId w:val="31"/>
        </w:numPr>
        <w:tabs>
          <w:tab w:val="left" w:pos="6952"/>
        </w:tabs>
        <w:spacing w:line="360" w:lineRule="auto"/>
        <w:rPr>
          <w:rFonts w:ascii="Arial" w:hAnsi="Arial" w:cs="Arial"/>
        </w:rPr>
      </w:pPr>
      <w:r w:rsidRPr="002A76C0">
        <w:rPr>
          <w:rFonts w:ascii="Arial" w:hAnsi="Arial" w:cs="Arial"/>
        </w:rPr>
        <w:t>Developing the Strategy: Risk assessment and market entrance tactics can be influenced by geopolitical and political stability.</w:t>
      </w:r>
    </w:p>
    <w:p w14:paraId="1E29895B" w14:textId="0E6DF6FE" w:rsidR="002B7B42" w:rsidRPr="002A76C0" w:rsidRDefault="002B7B42" w:rsidP="00C86723">
      <w:pPr>
        <w:pStyle w:val="NoSpacing"/>
        <w:numPr>
          <w:ilvl w:val="0"/>
          <w:numId w:val="31"/>
        </w:numPr>
        <w:tabs>
          <w:tab w:val="left" w:pos="6952"/>
        </w:tabs>
        <w:spacing w:line="360" w:lineRule="auto"/>
        <w:rPr>
          <w:rFonts w:ascii="Arial" w:hAnsi="Arial" w:cs="Arial"/>
        </w:rPr>
      </w:pPr>
      <w:r w:rsidRPr="002A76C0">
        <w:rPr>
          <w:rFonts w:ascii="Arial" w:hAnsi="Arial" w:cs="Arial"/>
        </w:rPr>
        <w:t>Impact on Implementation: In order to manage political unpredictability, Philips may need to put risk mitigation techniques into place, such as diversifying its business or creating backup plans. To promote stability, the business may also take part in diplomatic relationship-building.</w:t>
      </w:r>
    </w:p>
    <w:p w14:paraId="58C8CADC" w14:textId="77777777" w:rsidR="002B7B42" w:rsidRPr="002A76C0" w:rsidRDefault="002B7B42" w:rsidP="00C86723">
      <w:pPr>
        <w:pStyle w:val="NoSpacing"/>
        <w:tabs>
          <w:tab w:val="left" w:pos="6952"/>
        </w:tabs>
        <w:spacing w:line="360" w:lineRule="auto"/>
        <w:rPr>
          <w:rFonts w:ascii="Arial" w:hAnsi="Arial" w:cs="Arial"/>
        </w:rPr>
      </w:pPr>
    </w:p>
    <w:p w14:paraId="700DD7FA" w14:textId="201E795D" w:rsidR="002B7B42" w:rsidRPr="002A76C0" w:rsidRDefault="002B7B42" w:rsidP="00C86723">
      <w:pPr>
        <w:pStyle w:val="NoSpacing"/>
        <w:tabs>
          <w:tab w:val="left" w:pos="6952"/>
        </w:tabs>
        <w:spacing w:line="360" w:lineRule="auto"/>
        <w:rPr>
          <w:rFonts w:ascii="Arial" w:hAnsi="Arial" w:cs="Arial"/>
        </w:rPr>
      </w:pPr>
      <w:r w:rsidRPr="002A76C0">
        <w:rPr>
          <w:rFonts w:ascii="Arial" w:hAnsi="Arial" w:cs="Arial"/>
        </w:rPr>
        <w:t>To summarize, Philips' geocentric approach is shaped by contextual elements that impact decisions on supply chain optimization, risk management, competitiveness, legal compliance, cultural adaptability, economic considerations, and technological alignment. The influence on implementation entails developing adaptable and flexible procedures to deal with the particular difficulties brought about by various contextual elements in various global marketplaces.</w:t>
      </w:r>
    </w:p>
    <w:p w14:paraId="39EE5064" w14:textId="77777777" w:rsidR="00A7570B" w:rsidRPr="002A76C0" w:rsidRDefault="00A7570B" w:rsidP="00C86723">
      <w:pPr>
        <w:pStyle w:val="NoSpacing"/>
        <w:tabs>
          <w:tab w:val="left" w:pos="6952"/>
        </w:tabs>
        <w:spacing w:line="360" w:lineRule="auto"/>
        <w:rPr>
          <w:rFonts w:ascii="Arial" w:hAnsi="Arial" w:cs="Arial"/>
        </w:rPr>
      </w:pPr>
    </w:p>
    <w:p w14:paraId="5EB1C5AE" w14:textId="77777777" w:rsidR="001B7CD3" w:rsidRPr="001C630B" w:rsidRDefault="001B7CD3" w:rsidP="001C630B">
      <w:pPr>
        <w:pStyle w:val="NoSpacing"/>
        <w:tabs>
          <w:tab w:val="left" w:pos="6952"/>
        </w:tabs>
        <w:spacing w:line="360" w:lineRule="auto"/>
        <w:ind w:left="360"/>
        <w:rPr>
          <w:rFonts w:ascii="Arial" w:hAnsi="Arial" w:cs="Arial"/>
        </w:rPr>
      </w:pPr>
    </w:p>
    <w:p w14:paraId="5BF3E4A7" w14:textId="64F97C8D" w:rsidR="00A7570B" w:rsidRPr="001C630B" w:rsidRDefault="00A7570B" w:rsidP="001C630B">
      <w:pPr>
        <w:pStyle w:val="NoSpacing"/>
        <w:numPr>
          <w:ilvl w:val="0"/>
          <w:numId w:val="1"/>
        </w:numPr>
        <w:tabs>
          <w:tab w:val="left" w:pos="6952"/>
        </w:tabs>
        <w:spacing w:line="360" w:lineRule="auto"/>
        <w:rPr>
          <w:rFonts w:ascii="Arial" w:hAnsi="Arial" w:cs="Arial"/>
        </w:rPr>
      </w:pPr>
      <w:r w:rsidRPr="001C630B">
        <w:rPr>
          <w:rFonts w:ascii="Arial" w:hAnsi="Arial" w:cs="Arial"/>
        </w:rPr>
        <w:t>RECOMMENDATIONS FOR THE COMPANY</w:t>
      </w:r>
    </w:p>
    <w:p w14:paraId="7AC97102" w14:textId="77777777" w:rsidR="00A7570B" w:rsidRPr="002A76C0" w:rsidRDefault="00A7570B" w:rsidP="00C86723">
      <w:pPr>
        <w:pStyle w:val="NoSpacing"/>
        <w:tabs>
          <w:tab w:val="left" w:pos="6952"/>
        </w:tabs>
        <w:spacing w:line="360" w:lineRule="auto"/>
        <w:rPr>
          <w:rFonts w:ascii="Arial" w:hAnsi="Arial" w:cs="Arial"/>
        </w:rPr>
      </w:pPr>
    </w:p>
    <w:p w14:paraId="575417AC" w14:textId="6460A4DD" w:rsidR="00A7570B" w:rsidRPr="002A76C0" w:rsidRDefault="00E93B6C" w:rsidP="00C86723">
      <w:pPr>
        <w:pStyle w:val="NoSpacing"/>
        <w:numPr>
          <w:ilvl w:val="0"/>
          <w:numId w:val="24"/>
        </w:numPr>
        <w:tabs>
          <w:tab w:val="left" w:pos="6952"/>
        </w:tabs>
        <w:spacing w:line="360" w:lineRule="auto"/>
        <w:rPr>
          <w:rFonts w:ascii="Arial" w:hAnsi="Arial" w:cs="Arial"/>
        </w:rPr>
      </w:pPr>
      <w:r w:rsidRPr="002A76C0">
        <w:rPr>
          <w:rFonts w:ascii="Arial" w:hAnsi="Arial" w:cs="Arial"/>
        </w:rPr>
        <w:t>Recommendations for Global Expansion</w:t>
      </w:r>
    </w:p>
    <w:p w14:paraId="6482D363" w14:textId="77777777" w:rsidR="00E93B6C" w:rsidRPr="002A76C0" w:rsidRDefault="00E93B6C" w:rsidP="00C86723">
      <w:pPr>
        <w:pStyle w:val="NoSpacing"/>
        <w:tabs>
          <w:tab w:val="left" w:pos="6952"/>
        </w:tabs>
        <w:spacing w:line="360" w:lineRule="auto"/>
        <w:ind w:left="720"/>
        <w:rPr>
          <w:rFonts w:ascii="Arial" w:hAnsi="Arial" w:cs="Arial"/>
        </w:rPr>
      </w:pPr>
    </w:p>
    <w:p w14:paraId="3E74B07F" w14:textId="77777777" w:rsidR="004F490E" w:rsidRPr="002A76C0" w:rsidRDefault="004F490E" w:rsidP="00C86723">
      <w:pPr>
        <w:pStyle w:val="NoSpacing"/>
        <w:numPr>
          <w:ilvl w:val="0"/>
          <w:numId w:val="46"/>
        </w:numPr>
        <w:tabs>
          <w:tab w:val="left" w:pos="6952"/>
        </w:tabs>
        <w:spacing w:line="360" w:lineRule="auto"/>
        <w:rPr>
          <w:rFonts w:ascii="Arial" w:hAnsi="Arial" w:cs="Arial"/>
        </w:rPr>
      </w:pPr>
      <w:r w:rsidRPr="002A76C0">
        <w:rPr>
          <w:rFonts w:ascii="Arial" w:hAnsi="Arial" w:cs="Arial"/>
        </w:rPr>
        <w:t>Diversification of Markets:</w:t>
      </w:r>
    </w:p>
    <w:p w14:paraId="1DA3D606" w14:textId="77777777" w:rsidR="004F490E" w:rsidRPr="002A76C0" w:rsidRDefault="004F490E" w:rsidP="00C86723">
      <w:pPr>
        <w:pStyle w:val="NoSpacing"/>
        <w:tabs>
          <w:tab w:val="left" w:pos="6952"/>
        </w:tabs>
        <w:spacing w:line="360" w:lineRule="auto"/>
        <w:rPr>
          <w:rFonts w:ascii="Arial" w:hAnsi="Arial" w:cs="Arial"/>
        </w:rPr>
      </w:pPr>
    </w:p>
    <w:p w14:paraId="31566E83" w14:textId="77777777" w:rsidR="004F490E" w:rsidRPr="002A76C0" w:rsidRDefault="004F490E" w:rsidP="00C86723">
      <w:pPr>
        <w:pStyle w:val="NoSpacing"/>
        <w:tabs>
          <w:tab w:val="left" w:pos="6952"/>
        </w:tabs>
        <w:spacing w:line="360" w:lineRule="auto"/>
        <w:rPr>
          <w:rFonts w:ascii="Arial" w:hAnsi="Arial" w:cs="Arial"/>
        </w:rPr>
      </w:pPr>
      <w:r w:rsidRPr="002A76C0">
        <w:rPr>
          <w:rFonts w:ascii="Arial" w:hAnsi="Arial" w:cs="Arial"/>
        </w:rPr>
        <w:t>Reasoning: In order to lessen its reliance on any one area, Philips ought to expand its market presence. Investigating developing markets with expanding economies may provide fresh chances for expansion.</w:t>
      </w:r>
    </w:p>
    <w:p w14:paraId="5971A651" w14:textId="5BDA5242" w:rsidR="00FA0B2D" w:rsidRPr="002A76C0" w:rsidRDefault="004F490E" w:rsidP="00C86723">
      <w:pPr>
        <w:pStyle w:val="NoSpacing"/>
        <w:tabs>
          <w:tab w:val="left" w:pos="6952"/>
        </w:tabs>
        <w:spacing w:line="360" w:lineRule="auto"/>
        <w:rPr>
          <w:rFonts w:ascii="Arial" w:hAnsi="Arial" w:cs="Arial"/>
        </w:rPr>
      </w:pPr>
      <w:r w:rsidRPr="002A76C0">
        <w:rPr>
          <w:rFonts w:ascii="Arial" w:hAnsi="Arial" w:cs="Arial"/>
        </w:rPr>
        <w:lastRenderedPageBreak/>
        <w:t>Method: Find untapped markets where there is a need for Philips' products by doing in-depth market research. Create entrance tactics that are in line with the unique requirements and inclinations of every market.</w:t>
      </w:r>
    </w:p>
    <w:p w14:paraId="2808D8C5" w14:textId="77777777" w:rsidR="00FA0B2D" w:rsidRPr="002A76C0" w:rsidRDefault="00FA0B2D" w:rsidP="00C86723">
      <w:pPr>
        <w:pStyle w:val="NoSpacing"/>
        <w:tabs>
          <w:tab w:val="left" w:pos="6952"/>
        </w:tabs>
        <w:spacing w:line="360" w:lineRule="auto"/>
        <w:rPr>
          <w:rFonts w:ascii="Arial" w:hAnsi="Arial" w:cs="Arial"/>
        </w:rPr>
      </w:pPr>
    </w:p>
    <w:p w14:paraId="34BF3BE2" w14:textId="77777777" w:rsidR="004F490E" w:rsidRPr="002A76C0" w:rsidRDefault="004F490E" w:rsidP="00C86723">
      <w:pPr>
        <w:pStyle w:val="NoSpacing"/>
        <w:numPr>
          <w:ilvl w:val="0"/>
          <w:numId w:val="46"/>
        </w:numPr>
        <w:tabs>
          <w:tab w:val="left" w:pos="6952"/>
        </w:tabs>
        <w:spacing w:line="360" w:lineRule="auto"/>
        <w:rPr>
          <w:rFonts w:ascii="Arial" w:hAnsi="Arial" w:cs="Arial"/>
        </w:rPr>
      </w:pPr>
      <w:r w:rsidRPr="002A76C0">
        <w:rPr>
          <w:rFonts w:ascii="Arial" w:hAnsi="Arial" w:cs="Arial"/>
        </w:rPr>
        <w:t>Creative Product Creation:</w:t>
      </w:r>
    </w:p>
    <w:p w14:paraId="27692D29" w14:textId="77777777" w:rsidR="004F490E" w:rsidRPr="002A76C0" w:rsidRDefault="004F490E" w:rsidP="00C86723">
      <w:pPr>
        <w:pStyle w:val="NoSpacing"/>
        <w:tabs>
          <w:tab w:val="left" w:pos="6952"/>
        </w:tabs>
        <w:spacing w:line="360" w:lineRule="auto"/>
        <w:ind w:left="720"/>
        <w:rPr>
          <w:rFonts w:ascii="Arial" w:hAnsi="Arial" w:cs="Arial"/>
        </w:rPr>
      </w:pPr>
    </w:p>
    <w:p w14:paraId="08F6527E" w14:textId="77777777" w:rsidR="004F490E" w:rsidRPr="002A76C0" w:rsidRDefault="004F490E" w:rsidP="00C86723">
      <w:pPr>
        <w:pStyle w:val="NoSpacing"/>
        <w:tabs>
          <w:tab w:val="left" w:pos="6952"/>
        </w:tabs>
        <w:spacing w:line="360" w:lineRule="auto"/>
        <w:ind w:left="720"/>
        <w:rPr>
          <w:rFonts w:ascii="Arial" w:hAnsi="Arial" w:cs="Arial"/>
        </w:rPr>
      </w:pPr>
      <w:r w:rsidRPr="002A76C0">
        <w:rPr>
          <w:rFonts w:ascii="Arial" w:hAnsi="Arial" w:cs="Arial"/>
        </w:rPr>
        <w:t>Reasoning: The technology and healthcare industries depend on constant innovation. Creating products that tackle new global trends and issues might provide Philips a competitive advantage.</w:t>
      </w:r>
    </w:p>
    <w:p w14:paraId="03541F1D" w14:textId="6BEF6188" w:rsidR="004C7588" w:rsidRPr="005F740E" w:rsidRDefault="004F490E" w:rsidP="005F740E">
      <w:pPr>
        <w:pStyle w:val="NoSpacing"/>
        <w:tabs>
          <w:tab w:val="left" w:pos="6952"/>
        </w:tabs>
        <w:spacing w:line="360" w:lineRule="auto"/>
        <w:ind w:left="720"/>
        <w:rPr>
          <w:rFonts w:ascii="Arial" w:hAnsi="Arial" w:cs="Arial"/>
        </w:rPr>
      </w:pPr>
      <w:r w:rsidRPr="002A76C0">
        <w:rPr>
          <w:rFonts w:ascii="Arial" w:hAnsi="Arial" w:cs="Arial"/>
        </w:rPr>
        <w:t>Method: Invest in R&amp;D to produce innovative goods that support technical progress, sustainability, and global health. Make use of data analytics to foresee and satisfy future customer needs.</w:t>
      </w:r>
      <w:r w:rsidR="001E2C9C" w:rsidRPr="001E2C9C">
        <w:rPr>
          <w:rFonts w:ascii="Arial" w:hAnsi="Arial" w:cs="Arial"/>
          <w:color w:val="222222"/>
          <w:sz w:val="20"/>
          <w:szCs w:val="20"/>
          <w:shd w:val="clear" w:color="auto" w:fill="FFFFFF"/>
        </w:rPr>
        <w:t xml:space="preserve"> </w:t>
      </w:r>
      <w:r w:rsidR="001E2C9C" w:rsidRPr="005F740E">
        <w:rPr>
          <w:rFonts w:ascii="Arial" w:hAnsi="Arial" w:cs="Arial"/>
          <w:color w:val="222222"/>
          <w:shd w:val="clear" w:color="auto" w:fill="FFFFFF"/>
        </w:rPr>
        <w:t xml:space="preserve">reverse innovation being an opportunity for MNCs to develop far from home and succeed </w:t>
      </w:r>
      <w:proofErr w:type="gramStart"/>
      <w:r w:rsidR="001E2C9C" w:rsidRPr="005F740E">
        <w:rPr>
          <w:rFonts w:ascii="Arial" w:hAnsi="Arial" w:cs="Arial"/>
          <w:color w:val="222222"/>
          <w:shd w:val="clear" w:color="auto" w:fill="FFFFFF"/>
        </w:rPr>
        <w:t>everywhere.</w:t>
      </w:r>
      <w:r w:rsidR="008A7647" w:rsidRPr="005F740E">
        <w:rPr>
          <w:rFonts w:ascii="Arial" w:hAnsi="Arial" w:cs="Arial"/>
          <w:color w:val="222222"/>
          <w:shd w:val="clear" w:color="auto" w:fill="FFFFFF"/>
        </w:rPr>
        <w:t>(</w:t>
      </w:r>
      <w:proofErr w:type="gramEnd"/>
      <w:r w:rsidR="008A7647" w:rsidRPr="005F740E">
        <w:rPr>
          <w:rFonts w:ascii="Arial" w:hAnsi="Arial" w:cs="Arial"/>
          <w:color w:val="222222"/>
          <w:shd w:val="clear" w:color="auto" w:fill="FFFFFF"/>
        </w:rPr>
        <w:t>Govindarajan</w:t>
      </w:r>
      <w:r w:rsidR="007700F9">
        <w:rPr>
          <w:rFonts w:ascii="Arial" w:hAnsi="Arial" w:cs="Arial"/>
          <w:color w:val="222222"/>
          <w:shd w:val="clear" w:color="auto" w:fill="FFFFFF"/>
        </w:rPr>
        <w:t>,</w:t>
      </w:r>
      <w:r w:rsidR="005F740E" w:rsidRPr="005F740E">
        <w:rPr>
          <w:rFonts w:ascii="Arial" w:hAnsi="Arial" w:cs="Arial"/>
          <w:color w:val="222222"/>
          <w:shd w:val="clear" w:color="auto" w:fill="FFFFFF"/>
        </w:rPr>
        <w:t>2012)</w:t>
      </w:r>
      <w:r w:rsidR="00F244A3">
        <w:rPr>
          <w:rFonts w:ascii="Arial" w:hAnsi="Arial" w:cs="Arial"/>
          <w:color w:val="222222"/>
          <w:shd w:val="clear" w:color="auto" w:fill="FFFFFF"/>
        </w:rPr>
        <w:t>.</w:t>
      </w:r>
    </w:p>
    <w:p w14:paraId="309DE428" w14:textId="77777777" w:rsidR="004F490E" w:rsidRPr="005F740E" w:rsidRDefault="004F490E" w:rsidP="005F740E">
      <w:pPr>
        <w:pStyle w:val="NoSpacing"/>
        <w:tabs>
          <w:tab w:val="left" w:pos="6952"/>
        </w:tabs>
        <w:spacing w:line="360" w:lineRule="auto"/>
        <w:ind w:left="720"/>
        <w:rPr>
          <w:rFonts w:ascii="Arial" w:hAnsi="Arial" w:cs="Arial"/>
        </w:rPr>
      </w:pPr>
    </w:p>
    <w:p w14:paraId="11F15C7F" w14:textId="77777777" w:rsidR="004F490E" w:rsidRPr="002A76C0" w:rsidRDefault="004F490E" w:rsidP="00C86723">
      <w:pPr>
        <w:pStyle w:val="NoSpacing"/>
        <w:tabs>
          <w:tab w:val="left" w:pos="6952"/>
        </w:tabs>
        <w:spacing w:line="360" w:lineRule="auto"/>
        <w:ind w:left="720"/>
        <w:rPr>
          <w:rFonts w:ascii="Arial" w:hAnsi="Arial" w:cs="Arial"/>
        </w:rPr>
      </w:pPr>
    </w:p>
    <w:p w14:paraId="158FF295" w14:textId="77777777" w:rsidR="004F490E" w:rsidRPr="002A76C0" w:rsidRDefault="004F490E" w:rsidP="00C86723">
      <w:pPr>
        <w:pStyle w:val="NoSpacing"/>
        <w:tabs>
          <w:tab w:val="left" w:pos="6952"/>
        </w:tabs>
        <w:spacing w:line="360" w:lineRule="auto"/>
        <w:ind w:left="720"/>
        <w:rPr>
          <w:rFonts w:ascii="Arial" w:hAnsi="Arial" w:cs="Arial"/>
        </w:rPr>
      </w:pPr>
    </w:p>
    <w:p w14:paraId="1297A930" w14:textId="77777777" w:rsidR="004F490E" w:rsidRPr="002A76C0" w:rsidRDefault="004F490E" w:rsidP="00C86723">
      <w:pPr>
        <w:pStyle w:val="NoSpacing"/>
        <w:numPr>
          <w:ilvl w:val="0"/>
          <w:numId w:val="46"/>
        </w:numPr>
        <w:tabs>
          <w:tab w:val="left" w:pos="6952"/>
        </w:tabs>
        <w:spacing w:line="360" w:lineRule="auto"/>
        <w:rPr>
          <w:rFonts w:ascii="Arial" w:hAnsi="Arial" w:cs="Arial"/>
        </w:rPr>
      </w:pPr>
      <w:r w:rsidRPr="002A76C0">
        <w:rPr>
          <w:rFonts w:ascii="Arial" w:hAnsi="Arial" w:cs="Arial"/>
        </w:rPr>
        <w:t>Strategic Alliances:</w:t>
      </w:r>
    </w:p>
    <w:p w14:paraId="5F42626A" w14:textId="77777777" w:rsidR="004F490E" w:rsidRPr="002A76C0" w:rsidRDefault="004F490E" w:rsidP="00C86723">
      <w:pPr>
        <w:pStyle w:val="NoSpacing"/>
        <w:tabs>
          <w:tab w:val="left" w:pos="6952"/>
        </w:tabs>
        <w:spacing w:line="360" w:lineRule="auto"/>
        <w:ind w:left="720"/>
        <w:rPr>
          <w:rFonts w:ascii="Arial" w:hAnsi="Arial" w:cs="Arial"/>
        </w:rPr>
      </w:pPr>
    </w:p>
    <w:p w14:paraId="10C65D65" w14:textId="77777777" w:rsidR="004F490E" w:rsidRPr="002A76C0" w:rsidRDefault="004F490E" w:rsidP="00C86723">
      <w:pPr>
        <w:pStyle w:val="NoSpacing"/>
        <w:tabs>
          <w:tab w:val="left" w:pos="6952"/>
        </w:tabs>
        <w:spacing w:line="360" w:lineRule="auto"/>
        <w:ind w:left="720"/>
        <w:rPr>
          <w:rFonts w:ascii="Arial" w:hAnsi="Arial" w:cs="Arial"/>
        </w:rPr>
      </w:pPr>
      <w:r w:rsidRPr="002A76C0">
        <w:rPr>
          <w:rFonts w:ascii="Arial" w:hAnsi="Arial" w:cs="Arial"/>
        </w:rPr>
        <w:t>Reasoning: Establishing strategic alliances with nearby companies or medical facilities might speed up market entrance and improve Philips' comprehension of regional dynamics.</w:t>
      </w:r>
    </w:p>
    <w:p w14:paraId="6D908237" w14:textId="24F999D9" w:rsidR="004F490E" w:rsidRPr="002A76C0" w:rsidRDefault="004F490E" w:rsidP="00C86723">
      <w:pPr>
        <w:pStyle w:val="NoSpacing"/>
        <w:tabs>
          <w:tab w:val="left" w:pos="6952"/>
        </w:tabs>
        <w:spacing w:line="360" w:lineRule="auto"/>
        <w:ind w:left="720"/>
        <w:rPr>
          <w:rFonts w:ascii="Arial" w:hAnsi="Arial" w:cs="Arial"/>
        </w:rPr>
      </w:pPr>
      <w:r w:rsidRPr="002A76C0">
        <w:rPr>
          <w:rFonts w:ascii="Arial" w:hAnsi="Arial" w:cs="Arial"/>
        </w:rPr>
        <w:t xml:space="preserve">Strategy: Determine the major participants in the target markets and form alliances to obtain regulatory backing, market intelligence, and distribution. Work together with </w:t>
      </w:r>
      <w:proofErr w:type="spellStart"/>
      <w:r w:rsidRPr="002A76C0">
        <w:rPr>
          <w:rFonts w:ascii="Arial" w:hAnsi="Arial" w:cs="Arial"/>
        </w:rPr>
        <w:t>neighborhood</w:t>
      </w:r>
      <w:proofErr w:type="spellEnd"/>
      <w:r w:rsidRPr="002A76C0">
        <w:rPr>
          <w:rFonts w:ascii="Arial" w:hAnsi="Arial" w:cs="Arial"/>
        </w:rPr>
        <w:t xml:space="preserve"> healthcare facilities to customize goods and services to meet particular requirements in the area.</w:t>
      </w:r>
    </w:p>
    <w:p w14:paraId="2AE2E666" w14:textId="77777777" w:rsidR="004F490E" w:rsidRPr="002A76C0" w:rsidRDefault="004F490E" w:rsidP="00C86723">
      <w:pPr>
        <w:pStyle w:val="NoSpacing"/>
        <w:tabs>
          <w:tab w:val="left" w:pos="6952"/>
        </w:tabs>
        <w:spacing w:line="360" w:lineRule="auto"/>
        <w:ind w:left="720"/>
        <w:rPr>
          <w:rFonts w:ascii="Arial" w:hAnsi="Arial" w:cs="Arial"/>
        </w:rPr>
      </w:pPr>
    </w:p>
    <w:p w14:paraId="6B6DD29A" w14:textId="77777777" w:rsidR="004F490E" w:rsidRPr="002A76C0" w:rsidRDefault="004F490E" w:rsidP="00C86723">
      <w:pPr>
        <w:pStyle w:val="NoSpacing"/>
        <w:tabs>
          <w:tab w:val="left" w:pos="6952"/>
        </w:tabs>
        <w:spacing w:line="360" w:lineRule="auto"/>
        <w:ind w:left="720"/>
        <w:rPr>
          <w:rFonts w:ascii="Arial" w:hAnsi="Arial" w:cs="Arial"/>
        </w:rPr>
      </w:pPr>
    </w:p>
    <w:p w14:paraId="3FB399C2" w14:textId="77777777" w:rsidR="004F490E" w:rsidRPr="002A76C0" w:rsidRDefault="004F490E" w:rsidP="00C86723">
      <w:pPr>
        <w:pStyle w:val="NoSpacing"/>
        <w:numPr>
          <w:ilvl w:val="0"/>
          <w:numId w:val="46"/>
        </w:numPr>
        <w:tabs>
          <w:tab w:val="left" w:pos="6952"/>
        </w:tabs>
        <w:spacing w:line="360" w:lineRule="auto"/>
        <w:rPr>
          <w:rFonts w:ascii="Arial" w:hAnsi="Arial" w:cs="Arial"/>
        </w:rPr>
      </w:pPr>
      <w:r w:rsidRPr="002A76C0">
        <w:rPr>
          <w:rFonts w:ascii="Arial" w:hAnsi="Arial" w:cs="Arial"/>
        </w:rPr>
        <w:t>Digital Conversion:</w:t>
      </w:r>
    </w:p>
    <w:p w14:paraId="681E88F5" w14:textId="77777777" w:rsidR="004F490E" w:rsidRPr="002A76C0" w:rsidRDefault="004F490E" w:rsidP="00C86723">
      <w:pPr>
        <w:pStyle w:val="NoSpacing"/>
        <w:tabs>
          <w:tab w:val="left" w:pos="6952"/>
        </w:tabs>
        <w:spacing w:line="360" w:lineRule="auto"/>
        <w:ind w:left="720"/>
        <w:rPr>
          <w:rFonts w:ascii="Arial" w:hAnsi="Arial" w:cs="Arial"/>
        </w:rPr>
      </w:pPr>
    </w:p>
    <w:p w14:paraId="767904E7" w14:textId="77777777" w:rsidR="004F490E" w:rsidRPr="002A76C0" w:rsidRDefault="004F490E" w:rsidP="00C86723">
      <w:pPr>
        <w:pStyle w:val="NoSpacing"/>
        <w:tabs>
          <w:tab w:val="left" w:pos="6952"/>
        </w:tabs>
        <w:spacing w:line="360" w:lineRule="auto"/>
        <w:ind w:left="720"/>
        <w:rPr>
          <w:rFonts w:ascii="Arial" w:hAnsi="Arial" w:cs="Arial"/>
        </w:rPr>
      </w:pPr>
      <w:r w:rsidRPr="002A76C0">
        <w:rPr>
          <w:rFonts w:ascii="Arial" w:hAnsi="Arial" w:cs="Arial"/>
        </w:rPr>
        <w:t>Reasoning: Adopt digital technology to improve customer interaction, optimize processes, and use data to inform strategic choices.</w:t>
      </w:r>
    </w:p>
    <w:p w14:paraId="6C1C388D" w14:textId="1BBE1352" w:rsidR="004F490E" w:rsidRPr="002A76C0" w:rsidRDefault="004F490E" w:rsidP="00C86723">
      <w:pPr>
        <w:pStyle w:val="NoSpacing"/>
        <w:tabs>
          <w:tab w:val="left" w:pos="6952"/>
        </w:tabs>
        <w:spacing w:line="360" w:lineRule="auto"/>
        <w:ind w:left="720"/>
        <w:rPr>
          <w:rFonts w:ascii="Arial" w:hAnsi="Arial" w:cs="Arial"/>
        </w:rPr>
      </w:pPr>
      <w:r w:rsidRPr="002A76C0">
        <w:rPr>
          <w:rFonts w:ascii="Arial" w:hAnsi="Arial" w:cs="Arial"/>
        </w:rPr>
        <w:t>Strategy: Put in place reliable digital platforms for data analytics, e-commerce, and consumer interactions. Address the world's healthcare requirements by implementing telehealth technologies, particularly in areas where traditional healthcare services are scarce.</w:t>
      </w:r>
    </w:p>
    <w:p w14:paraId="75FC2855" w14:textId="77777777" w:rsidR="004F490E" w:rsidRPr="002A76C0" w:rsidRDefault="004F490E" w:rsidP="00C86723">
      <w:pPr>
        <w:pStyle w:val="NoSpacing"/>
        <w:tabs>
          <w:tab w:val="left" w:pos="6952"/>
        </w:tabs>
        <w:spacing w:line="360" w:lineRule="auto"/>
        <w:ind w:left="720"/>
        <w:rPr>
          <w:rFonts w:ascii="Arial" w:hAnsi="Arial" w:cs="Arial"/>
        </w:rPr>
      </w:pPr>
    </w:p>
    <w:p w14:paraId="68855930" w14:textId="7DFB1A12" w:rsidR="004F490E" w:rsidRPr="002A76C0" w:rsidRDefault="004F490E" w:rsidP="00C86723">
      <w:pPr>
        <w:pStyle w:val="NoSpacing"/>
        <w:numPr>
          <w:ilvl w:val="0"/>
          <w:numId w:val="24"/>
        </w:numPr>
        <w:tabs>
          <w:tab w:val="left" w:pos="6952"/>
        </w:tabs>
        <w:spacing w:line="360" w:lineRule="auto"/>
        <w:rPr>
          <w:rFonts w:ascii="Arial" w:hAnsi="Arial" w:cs="Arial"/>
        </w:rPr>
      </w:pPr>
      <w:r w:rsidRPr="002A76C0">
        <w:rPr>
          <w:rFonts w:ascii="Arial" w:hAnsi="Arial" w:cs="Arial"/>
        </w:rPr>
        <w:t>Potential Challenges for Philips</w:t>
      </w:r>
    </w:p>
    <w:p w14:paraId="3575F0B6" w14:textId="77777777" w:rsidR="004F490E" w:rsidRPr="002A76C0" w:rsidRDefault="004F490E" w:rsidP="00C86723">
      <w:pPr>
        <w:pStyle w:val="NoSpacing"/>
        <w:tabs>
          <w:tab w:val="left" w:pos="6952"/>
        </w:tabs>
        <w:spacing w:line="360" w:lineRule="auto"/>
        <w:rPr>
          <w:rFonts w:ascii="Arial" w:hAnsi="Arial" w:cs="Arial"/>
        </w:rPr>
      </w:pPr>
    </w:p>
    <w:p w14:paraId="244D720D" w14:textId="77777777" w:rsidR="004F490E" w:rsidRPr="002A76C0" w:rsidRDefault="004F490E" w:rsidP="00C86723">
      <w:pPr>
        <w:pStyle w:val="NoSpacing"/>
        <w:tabs>
          <w:tab w:val="left" w:pos="6952"/>
        </w:tabs>
        <w:spacing w:line="360" w:lineRule="auto"/>
        <w:rPr>
          <w:rFonts w:ascii="Arial" w:hAnsi="Arial" w:cs="Arial"/>
        </w:rPr>
      </w:pPr>
      <w:r w:rsidRPr="002A76C0">
        <w:rPr>
          <w:rFonts w:ascii="Arial" w:hAnsi="Arial" w:cs="Arial"/>
        </w:rPr>
        <w:t>Cultural Flexibility:</w:t>
      </w:r>
    </w:p>
    <w:p w14:paraId="4A1D3164" w14:textId="77777777" w:rsidR="004F490E" w:rsidRPr="002A76C0" w:rsidRDefault="004F490E" w:rsidP="00C86723">
      <w:pPr>
        <w:pStyle w:val="NoSpacing"/>
        <w:tabs>
          <w:tab w:val="left" w:pos="6952"/>
        </w:tabs>
        <w:spacing w:line="360" w:lineRule="auto"/>
        <w:rPr>
          <w:rFonts w:ascii="Arial" w:hAnsi="Arial" w:cs="Arial"/>
        </w:rPr>
      </w:pPr>
    </w:p>
    <w:p w14:paraId="5CFCACE8" w14:textId="77777777" w:rsidR="004F490E" w:rsidRPr="002A76C0" w:rsidRDefault="004F490E" w:rsidP="00C86723">
      <w:pPr>
        <w:pStyle w:val="NoSpacing"/>
        <w:numPr>
          <w:ilvl w:val="0"/>
          <w:numId w:val="32"/>
        </w:numPr>
        <w:tabs>
          <w:tab w:val="left" w:pos="6952"/>
        </w:tabs>
        <w:spacing w:line="360" w:lineRule="auto"/>
        <w:rPr>
          <w:rFonts w:ascii="Arial" w:hAnsi="Arial" w:cs="Arial"/>
        </w:rPr>
      </w:pPr>
      <w:r w:rsidRPr="002A76C0">
        <w:rPr>
          <w:rFonts w:ascii="Arial" w:hAnsi="Arial" w:cs="Arial"/>
        </w:rPr>
        <w:t>Challenge: Product design, marketing, and consumer interactions may need to be significantly adjusted to account for different cultural settings.</w:t>
      </w:r>
    </w:p>
    <w:p w14:paraId="6482297B" w14:textId="77777777" w:rsidR="004F490E" w:rsidRDefault="004F490E" w:rsidP="00C86723">
      <w:pPr>
        <w:pStyle w:val="NoSpacing"/>
        <w:numPr>
          <w:ilvl w:val="0"/>
          <w:numId w:val="32"/>
        </w:numPr>
        <w:tabs>
          <w:tab w:val="left" w:pos="6952"/>
        </w:tabs>
        <w:spacing w:line="360" w:lineRule="auto"/>
        <w:rPr>
          <w:rFonts w:ascii="Arial" w:hAnsi="Arial" w:cs="Arial"/>
        </w:rPr>
      </w:pPr>
      <w:r w:rsidRPr="002A76C0">
        <w:rPr>
          <w:rFonts w:ascii="Arial" w:hAnsi="Arial" w:cs="Arial"/>
        </w:rPr>
        <w:t>Mitigation: Provide personnel with cross-cultural training and form local teams that are in charge of making decisions.</w:t>
      </w:r>
    </w:p>
    <w:p w14:paraId="552B5C7A" w14:textId="77777777" w:rsidR="00BB7468" w:rsidRPr="002A76C0" w:rsidRDefault="00BB7468" w:rsidP="00BB7468">
      <w:pPr>
        <w:pStyle w:val="NoSpacing"/>
        <w:tabs>
          <w:tab w:val="left" w:pos="6952"/>
        </w:tabs>
        <w:spacing w:line="360" w:lineRule="auto"/>
        <w:ind w:left="720"/>
        <w:rPr>
          <w:rFonts w:ascii="Arial" w:hAnsi="Arial" w:cs="Arial"/>
        </w:rPr>
      </w:pPr>
    </w:p>
    <w:p w14:paraId="707E2E6B" w14:textId="77777777" w:rsidR="004F490E" w:rsidRPr="002A76C0" w:rsidRDefault="004F490E" w:rsidP="00C86723">
      <w:pPr>
        <w:pStyle w:val="NoSpacing"/>
        <w:tabs>
          <w:tab w:val="left" w:pos="6952"/>
        </w:tabs>
        <w:spacing w:line="360" w:lineRule="auto"/>
        <w:rPr>
          <w:rFonts w:ascii="Arial" w:hAnsi="Arial" w:cs="Arial"/>
        </w:rPr>
      </w:pPr>
      <w:r w:rsidRPr="002A76C0">
        <w:rPr>
          <w:rFonts w:ascii="Arial" w:hAnsi="Arial" w:cs="Arial"/>
        </w:rPr>
        <w:t>Risk management and compliance with regulations:</w:t>
      </w:r>
    </w:p>
    <w:p w14:paraId="33C7BDCD" w14:textId="77777777" w:rsidR="004F490E" w:rsidRPr="002A76C0" w:rsidRDefault="004F490E" w:rsidP="00C86723">
      <w:pPr>
        <w:pStyle w:val="NoSpacing"/>
        <w:tabs>
          <w:tab w:val="left" w:pos="6952"/>
        </w:tabs>
        <w:spacing w:line="360" w:lineRule="auto"/>
        <w:rPr>
          <w:rFonts w:ascii="Arial" w:hAnsi="Arial" w:cs="Arial"/>
        </w:rPr>
      </w:pPr>
    </w:p>
    <w:p w14:paraId="10C92FED" w14:textId="77777777" w:rsidR="004F490E" w:rsidRPr="002A76C0" w:rsidRDefault="004F490E" w:rsidP="00C86723">
      <w:pPr>
        <w:pStyle w:val="NoSpacing"/>
        <w:numPr>
          <w:ilvl w:val="0"/>
          <w:numId w:val="33"/>
        </w:numPr>
        <w:tabs>
          <w:tab w:val="left" w:pos="6952"/>
        </w:tabs>
        <w:spacing w:line="360" w:lineRule="auto"/>
        <w:rPr>
          <w:rFonts w:ascii="Arial" w:hAnsi="Arial" w:cs="Arial"/>
        </w:rPr>
      </w:pPr>
      <w:r w:rsidRPr="002A76C0">
        <w:rPr>
          <w:rFonts w:ascii="Arial" w:hAnsi="Arial" w:cs="Arial"/>
        </w:rPr>
        <w:t>Challenge: Operational risks are posed by varying regulatory regimes and political unpredictability.</w:t>
      </w:r>
    </w:p>
    <w:p w14:paraId="07B84C3C" w14:textId="11405165" w:rsidR="004F490E" w:rsidRPr="002A76C0" w:rsidRDefault="004F490E" w:rsidP="00C86723">
      <w:pPr>
        <w:pStyle w:val="NoSpacing"/>
        <w:numPr>
          <w:ilvl w:val="0"/>
          <w:numId w:val="33"/>
        </w:numPr>
        <w:tabs>
          <w:tab w:val="left" w:pos="6952"/>
        </w:tabs>
        <w:spacing w:line="360" w:lineRule="auto"/>
        <w:rPr>
          <w:rFonts w:ascii="Arial" w:hAnsi="Arial" w:cs="Arial"/>
        </w:rPr>
      </w:pPr>
      <w:r w:rsidRPr="002A76C0">
        <w:rPr>
          <w:rFonts w:ascii="Arial" w:hAnsi="Arial" w:cs="Arial"/>
        </w:rPr>
        <w:t>Mitigation: Create a strong global compliance team, put risk management plans into action, and keep up with current events in geopolitics.</w:t>
      </w:r>
    </w:p>
    <w:p w14:paraId="511DE842" w14:textId="77777777" w:rsidR="00E6769D" w:rsidRPr="002A76C0" w:rsidRDefault="00E6769D" w:rsidP="00C86723">
      <w:pPr>
        <w:pStyle w:val="NoSpacing"/>
        <w:tabs>
          <w:tab w:val="left" w:pos="6952"/>
        </w:tabs>
        <w:spacing w:line="360" w:lineRule="auto"/>
        <w:rPr>
          <w:rFonts w:ascii="Arial" w:hAnsi="Arial" w:cs="Arial"/>
        </w:rPr>
      </w:pPr>
    </w:p>
    <w:p w14:paraId="617B7414" w14:textId="77777777" w:rsidR="004F490E" w:rsidRPr="002A76C0" w:rsidRDefault="004F490E" w:rsidP="00C86723">
      <w:pPr>
        <w:pStyle w:val="NoSpacing"/>
        <w:tabs>
          <w:tab w:val="left" w:pos="6952"/>
        </w:tabs>
        <w:spacing w:line="360" w:lineRule="auto"/>
        <w:rPr>
          <w:rFonts w:ascii="Arial" w:hAnsi="Arial" w:cs="Arial"/>
        </w:rPr>
      </w:pPr>
      <w:r w:rsidRPr="002A76C0">
        <w:rPr>
          <w:rFonts w:ascii="Arial" w:hAnsi="Arial" w:cs="Arial"/>
        </w:rPr>
        <w:t>Supply Chain Upheavals:</w:t>
      </w:r>
    </w:p>
    <w:p w14:paraId="582120C5" w14:textId="77777777" w:rsidR="004F490E" w:rsidRPr="002A76C0" w:rsidRDefault="004F490E" w:rsidP="00C86723">
      <w:pPr>
        <w:pStyle w:val="NoSpacing"/>
        <w:tabs>
          <w:tab w:val="left" w:pos="6952"/>
        </w:tabs>
        <w:spacing w:line="360" w:lineRule="auto"/>
        <w:rPr>
          <w:rFonts w:ascii="Arial" w:hAnsi="Arial" w:cs="Arial"/>
        </w:rPr>
      </w:pPr>
    </w:p>
    <w:p w14:paraId="09F308ED" w14:textId="77777777" w:rsidR="004F490E" w:rsidRPr="002A76C0" w:rsidRDefault="004F490E" w:rsidP="00C86723">
      <w:pPr>
        <w:pStyle w:val="NoSpacing"/>
        <w:numPr>
          <w:ilvl w:val="0"/>
          <w:numId w:val="34"/>
        </w:numPr>
        <w:tabs>
          <w:tab w:val="left" w:pos="6952"/>
        </w:tabs>
        <w:spacing w:line="360" w:lineRule="auto"/>
        <w:rPr>
          <w:rFonts w:ascii="Arial" w:hAnsi="Arial" w:cs="Arial"/>
        </w:rPr>
      </w:pPr>
      <w:r w:rsidRPr="002A76C0">
        <w:rPr>
          <w:rFonts w:ascii="Arial" w:hAnsi="Arial" w:cs="Arial"/>
        </w:rPr>
        <w:t>Challenge: Production and delivery may be impacted by disruptions in the global supply chain.</w:t>
      </w:r>
    </w:p>
    <w:p w14:paraId="4BAA1A07" w14:textId="77777777" w:rsidR="004F490E" w:rsidRPr="002A76C0" w:rsidRDefault="004F490E" w:rsidP="00C86723">
      <w:pPr>
        <w:pStyle w:val="NoSpacing"/>
        <w:numPr>
          <w:ilvl w:val="0"/>
          <w:numId w:val="34"/>
        </w:numPr>
        <w:tabs>
          <w:tab w:val="left" w:pos="6952"/>
        </w:tabs>
        <w:spacing w:line="360" w:lineRule="auto"/>
        <w:rPr>
          <w:rFonts w:ascii="Arial" w:hAnsi="Arial" w:cs="Arial"/>
        </w:rPr>
      </w:pPr>
      <w:r w:rsidRPr="002A76C0">
        <w:rPr>
          <w:rFonts w:ascii="Arial" w:hAnsi="Arial" w:cs="Arial"/>
        </w:rPr>
        <w:t>Mitigation: Create local distribution hubs, diversify your suppliers, and use cutting-edge technology to increase the resilience and visibility of your supply chain.</w:t>
      </w:r>
    </w:p>
    <w:p w14:paraId="3528D226" w14:textId="77777777" w:rsidR="004F490E" w:rsidRPr="002A76C0" w:rsidRDefault="004F490E" w:rsidP="00C86723">
      <w:pPr>
        <w:pStyle w:val="NoSpacing"/>
        <w:tabs>
          <w:tab w:val="left" w:pos="6952"/>
        </w:tabs>
        <w:spacing w:line="360" w:lineRule="auto"/>
        <w:ind w:left="720"/>
        <w:rPr>
          <w:rFonts w:ascii="Arial" w:hAnsi="Arial" w:cs="Arial"/>
        </w:rPr>
      </w:pPr>
    </w:p>
    <w:p w14:paraId="57B565A5" w14:textId="77777777" w:rsidR="004F490E" w:rsidRPr="002A76C0" w:rsidRDefault="004F490E" w:rsidP="00C86723">
      <w:pPr>
        <w:pStyle w:val="NoSpacing"/>
        <w:tabs>
          <w:tab w:val="left" w:pos="6952"/>
        </w:tabs>
        <w:spacing w:line="360" w:lineRule="auto"/>
        <w:rPr>
          <w:rFonts w:ascii="Arial" w:hAnsi="Arial" w:cs="Arial"/>
        </w:rPr>
      </w:pPr>
      <w:r w:rsidRPr="002A76C0">
        <w:rPr>
          <w:rFonts w:ascii="Arial" w:hAnsi="Arial" w:cs="Arial"/>
        </w:rPr>
        <w:t>Development of Local Talent:</w:t>
      </w:r>
    </w:p>
    <w:p w14:paraId="65094261" w14:textId="77777777" w:rsidR="004F490E" w:rsidRPr="002A76C0" w:rsidRDefault="004F490E" w:rsidP="00C86723">
      <w:pPr>
        <w:pStyle w:val="NoSpacing"/>
        <w:tabs>
          <w:tab w:val="left" w:pos="6952"/>
        </w:tabs>
        <w:spacing w:line="360" w:lineRule="auto"/>
        <w:rPr>
          <w:rFonts w:ascii="Arial" w:hAnsi="Arial" w:cs="Arial"/>
        </w:rPr>
      </w:pPr>
    </w:p>
    <w:p w14:paraId="2F448278" w14:textId="77777777" w:rsidR="004F490E" w:rsidRPr="002A76C0" w:rsidRDefault="004F490E" w:rsidP="00C86723">
      <w:pPr>
        <w:pStyle w:val="NoSpacing"/>
        <w:numPr>
          <w:ilvl w:val="0"/>
          <w:numId w:val="35"/>
        </w:numPr>
        <w:tabs>
          <w:tab w:val="left" w:pos="6952"/>
        </w:tabs>
        <w:spacing w:line="360" w:lineRule="auto"/>
        <w:rPr>
          <w:rFonts w:ascii="Arial" w:hAnsi="Arial" w:cs="Arial"/>
        </w:rPr>
      </w:pPr>
      <w:r w:rsidRPr="002A76C0">
        <w:rPr>
          <w:rFonts w:ascii="Arial" w:hAnsi="Arial" w:cs="Arial"/>
        </w:rPr>
        <w:t>Challenge: It could be difficult to build a knowledgeable and sensitive team in every market.</w:t>
      </w:r>
    </w:p>
    <w:p w14:paraId="77CF18EC" w14:textId="3B589CBF" w:rsidR="004F490E" w:rsidRPr="002A76C0" w:rsidRDefault="004F490E" w:rsidP="00C86723">
      <w:pPr>
        <w:pStyle w:val="NoSpacing"/>
        <w:numPr>
          <w:ilvl w:val="0"/>
          <w:numId w:val="35"/>
        </w:numPr>
        <w:tabs>
          <w:tab w:val="left" w:pos="6952"/>
        </w:tabs>
        <w:spacing w:line="360" w:lineRule="auto"/>
        <w:rPr>
          <w:rFonts w:ascii="Arial" w:hAnsi="Arial" w:cs="Arial"/>
        </w:rPr>
      </w:pPr>
      <w:proofErr w:type="gramStart"/>
      <w:r w:rsidRPr="002A76C0">
        <w:rPr>
          <w:rFonts w:ascii="Arial" w:hAnsi="Arial" w:cs="Arial"/>
        </w:rPr>
        <w:t>Mitigation :</w:t>
      </w:r>
      <w:proofErr w:type="gramEnd"/>
      <w:r w:rsidRPr="002A76C0">
        <w:rPr>
          <w:rFonts w:ascii="Arial" w:hAnsi="Arial" w:cs="Arial"/>
        </w:rPr>
        <w:t xml:space="preserve"> strategies include funding training initiatives, promoting an inclusive and diverse workplace culture, and working with nearby educational institutions.</w:t>
      </w:r>
    </w:p>
    <w:p w14:paraId="4D959451" w14:textId="77777777" w:rsidR="00154149" w:rsidRPr="002A76C0" w:rsidRDefault="00154149" w:rsidP="00C86723">
      <w:pPr>
        <w:pStyle w:val="NoSpacing"/>
        <w:tabs>
          <w:tab w:val="left" w:pos="6952"/>
        </w:tabs>
        <w:spacing w:line="360" w:lineRule="auto"/>
        <w:rPr>
          <w:rFonts w:ascii="Arial" w:hAnsi="Arial" w:cs="Arial"/>
        </w:rPr>
      </w:pPr>
    </w:p>
    <w:p w14:paraId="0B9E523F" w14:textId="77777777" w:rsidR="00154149" w:rsidRPr="002A76C0" w:rsidRDefault="00154149" w:rsidP="00C86723">
      <w:pPr>
        <w:pStyle w:val="NoSpacing"/>
        <w:tabs>
          <w:tab w:val="left" w:pos="6952"/>
        </w:tabs>
        <w:spacing w:line="360" w:lineRule="auto"/>
        <w:rPr>
          <w:rFonts w:ascii="Arial" w:hAnsi="Arial" w:cs="Arial"/>
        </w:rPr>
      </w:pPr>
      <w:r w:rsidRPr="002A76C0">
        <w:rPr>
          <w:rFonts w:ascii="Arial" w:hAnsi="Arial" w:cs="Arial"/>
        </w:rPr>
        <w:t>Sustainability of the Environment:</w:t>
      </w:r>
    </w:p>
    <w:p w14:paraId="53C5DFAD" w14:textId="77777777" w:rsidR="00154149" w:rsidRPr="002A76C0" w:rsidRDefault="00154149" w:rsidP="00C86723">
      <w:pPr>
        <w:pStyle w:val="NoSpacing"/>
        <w:tabs>
          <w:tab w:val="left" w:pos="6952"/>
        </w:tabs>
        <w:spacing w:line="360" w:lineRule="auto"/>
        <w:rPr>
          <w:rFonts w:ascii="Arial" w:hAnsi="Arial" w:cs="Arial"/>
        </w:rPr>
      </w:pPr>
    </w:p>
    <w:p w14:paraId="6922D0CD" w14:textId="77777777" w:rsidR="00154149" w:rsidRPr="002A76C0" w:rsidRDefault="00154149" w:rsidP="00C86723">
      <w:pPr>
        <w:pStyle w:val="NoSpacing"/>
        <w:numPr>
          <w:ilvl w:val="0"/>
          <w:numId w:val="36"/>
        </w:numPr>
        <w:tabs>
          <w:tab w:val="left" w:pos="6952"/>
        </w:tabs>
        <w:spacing w:line="360" w:lineRule="auto"/>
        <w:rPr>
          <w:rFonts w:ascii="Arial" w:hAnsi="Arial" w:cs="Arial"/>
        </w:rPr>
      </w:pPr>
      <w:r w:rsidRPr="002A76C0">
        <w:rPr>
          <w:rFonts w:ascii="Arial" w:hAnsi="Arial" w:cs="Arial"/>
        </w:rPr>
        <w:t>Challenge: Businesses must include eco-friendly operations due to the growing worldwide concern for sustainability.</w:t>
      </w:r>
    </w:p>
    <w:p w14:paraId="77B14A52" w14:textId="77777777" w:rsidR="00154149" w:rsidRPr="002A76C0" w:rsidRDefault="00154149" w:rsidP="00C86723">
      <w:pPr>
        <w:pStyle w:val="NoSpacing"/>
        <w:numPr>
          <w:ilvl w:val="0"/>
          <w:numId w:val="36"/>
        </w:numPr>
        <w:tabs>
          <w:tab w:val="left" w:pos="6952"/>
        </w:tabs>
        <w:spacing w:line="360" w:lineRule="auto"/>
        <w:rPr>
          <w:rFonts w:ascii="Arial" w:hAnsi="Arial" w:cs="Arial"/>
        </w:rPr>
      </w:pPr>
      <w:r w:rsidRPr="002A76C0">
        <w:rPr>
          <w:rFonts w:ascii="Arial" w:hAnsi="Arial" w:cs="Arial"/>
        </w:rPr>
        <w:t>Mitigation: Incorporate sustainability into company policy, production procedures, and product design. Be open and honest in your communication concerning environmental projects.</w:t>
      </w:r>
    </w:p>
    <w:p w14:paraId="05E6FFCE" w14:textId="77777777" w:rsidR="00154149" w:rsidRPr="002A76C0" w:rsidRDefault="00154149" w:rsidP="00C86723">
      <w:pPr>
        <w:pStyle w:val="NoSpacing"/>
        <w:tabs>
          <w:tab w:val="left" w:pos="6952"/>
        </w:tabs>
        <w:spacing w:line="360" w:lineRule="auto"/>
        <w:rPr>
          <w:rFonts w:ascii="Arial" w:hAnsi="Arial" w:cs="Arial"/>
        </w:rPr>
      </w:pPr>
    </w:p>
    <w:p w14:paraId="677D23AC" w14:textId="67496650" w:rsidR="00154149" w:rsidRPr="002A76C0" w:rsidRDefault="00154149" w:rsidP="00C86723">
      <w:pPr>
        <w:pStyle w:val="NoSpacing"/>
        <w:tabs>
          <w:tab w:val="left" w:pos="6952"/>
        </w:tabs>
        <w:spacing w:line="360" w:lineRule="auto"/>
        <w:rPr>
          <w:rFonts w:ascii="Arial" w:hAnsi="Arial" w:cs="Arial"/>
        </w:rPr>
      </w:pPr>
      <w:r w:rsidRPr="002A76C0">
        <w:rPr>
          <w:rFonts w:ascii="Arial" w:hAnsi="Arial" w:cs="Arial"/>
        </w:rPr>
        <w:lastRenderedPageBreak/>
        <w:t>Security of Customer Data:</w:t>
      </w:r>
    </w:p>
    <w:p w14:paraId="46CE6F4D" w14:textId="77777777" w:rsidR="00154149" w:rsidRPr="002A76C0" w:rsidRDefault="00154149" w:rsidP="00C86723">
      <w:pPr>
        <w:pStyle w:val="NoSpacing"/>
        <w:tabs>
          <w:tab w:val="left" w:pos="6952"/>
        </w:tabs>
        <w:spacing w:line="360" w:lineRule="auto"/>
        <w:rPr>
          <w:rFonts w:ascii="Arial" w:hAnsi="Arial" w:cs="Arial"/>
        </w:rPr>
      </w:pPr>
    </w:p>
    <w:p w14:paraId="7890B370" w14:textId="77777777" w:rsidR="00154149" w:rsidRPr="002A76C0" w:rsidRDefault="00154149" w:rsidP="00C86723">
      <w:pPr>
        <w:pStyle w:val="NoSpacing"/>
        <w:numPr>
          <w:ilvl w:val="0"/>
          <w:numId w:val="37"/>
        </w:numPr>
        <w:tabs>
          <w:tab w:val="left" w:pos="6952"/>
        </w:tabs>
        <w:spacing w:line="360" w:lineRule="auto"/>
        <w:rPr>
          <w:rFonts w:ascii="Arial" w:hAnsi="Arial" w:cs="Arial"/>
        </w:rPr>
      </w:pPr>
      <w:r w:rsidRPr="002A76C0">
        <w:rPr>
          <w:rFonts w:ascii="Arial" w:hAnsi="Arial" w:cs="Arial"/>
        </w:rPr>
        <w:t>Challenge: In the digital age, privacy issues and data breaches pose serious problems.</w:t>
      </w:r>
    </w:p>
    <w:p w14:paraId="706ABCF9" w14:textId="6240C10D" w:rsidR="00154149" w:rsidRPr="002A76C0" w:rsidRDefault="00154149" w:rsidP="00C86723">
      <w:pPr>
        <w:pStyle w:val="NoSpacing"/>
        <w:numPr>
          <w:ilvl w:val="0"/>
          <w:numId w:val="37"/>
        </w:numPr>
        <w:tabs>
          <w:tab w:val="left" w:pos="6952"/>
        </w:tabs>
        <w:spacing w:line="360" w:lineRule="auto"/>
        <w:rPr>
          <w:rFonts w:ascii="Arial" w:hAnsi="Arial" w:cs="Arial"/>
        </w:rPr>
      </w:pPr>
      <w:r w:rsidRPr="002A76C0">
        <w:rPr>
          <w:rFonts w:ascii="Arial" w:hAnsi="Arial" w:cs="Arial"/>
        </w:rPr>
        <w:t>Mitigation: Put strong cybersecurity safeguards in place, abide with international data protection laws, and be open and honest about data security procedures.</w:t>
      </w:r>
    </w:p>
    <w:p w14:paraId="1C2DD7A7" w14:textId="40014235" w:rsidR="009B0807" w:rsidRPr="002A76C0" w:rsidRDefault="009B0807" w:rsidP="00C86723">
      <w:pPr>
        <w:pStyle w:val="NoSpacing"/>
        <w:tabs>
          <w:tab w:val="left" w:pos="6952"/>
        </w:tabs>
        <w:spacing w:line="360" w:lineRule="auto"/>
        <w:rPr>
          <w:rFonts w:ascii="Arial" w:hAnsi="Arial" w:cs="Arial"/>
        </w:rPr>
      </w:pPr>
    </w:p>
    <w:p w14:paraId="72BBB8D6" w14:textId="21E5E804" w:rsidR="00154149" w:rsidRPr="002A76C0" w:rsidRDefault="00154149" w:rsidP="00C86723">
      <w:pPr>
        <w:pStyle w:val="NoSpacing"/>
        <w:tabs>
          <w:tab w:val="left" w:pos="6952"/>
        </w:tabs>
        <w:spacing w:line="360" w:lineRule="auto"/>
        <w:rPr>
          <w:rFonts w:ascii="Arial" w:hAnsi="Arial" w:cs="Arial"/>
        </w:rPr>
      </w:pPr>
      <w:r w:rsidRPr="002A76C0">
        <w:rPr>
          <w:rFonts w:ascii="Arial" w:hAnsi="Arial" w:cs="Arial"/>
        </w:rPr>
        <w:t>These tactics and possible obstacles show how important it is to have a thorough and flexible strategy while expanding internationally. Philips can successfully position itself for worldwide expansion while maintaining its resilience in the face of shifting business conditions by taking proactive measures to solve these difficulties. For long-term success, strategy reviews on a regular basis and quick reactions to market developments will be essential.</w:t>
      </w:r>
    </w:p>
    <w:p w14:paraId="2D28A68C" w14:textId="77777777" w:rsidR="00B8121B" w:rsidRDefault="00B8121B" w:rsidP="00C86723">
      <w:pPr>
        <w:pStyle w:val="NoSpacing"/>
        <w:tabs>
          <w:tab w:val="left" w:pos="6952"/>
        </w:tabs>
        <w:spacing w:line="360" w:lineRule="auto"/>
        <w:rPr>
          <w:rFonts w:ascii="Arial" w:hAnsi="Arial" w:cs="Arial"/>
        </w:rPr>
      </w:pPr>
    </w:p>
    <w:p w14:paraId="6DF988B1" w14:textId="77777777" w:rsidR="00BB7468" w:rsidRPr="002A76C0" w:rsidRDefault="00BB7468" w:rsidP="00C86723">
      <w:pPr>
        <w:pStyle w:val="NoSpacing"/>
        <w:tabs>
          <w:tab w:val="left" w:pos="6952"/>
        </w:tabs>
        <w:spacing w:line="360" w:lineRule="auto"/>
        <w:rPr>
          <w:rFonts w:ascii="Arial" w:hAnsi="Arial" w:cs="Arial"/>
        </w:rPr>
      </w:pPr>
    </w:p>
    <w:p w14:paraId="6BCB45F1" w14:textId="740A894B" w:rsidR="00646BD8" w:rsidRDefault="00646BD8" w:rsidP="00C86723">
      <w:pPr>
        <w:pStyle w:val="NoSpacing"/>
        <w:numPr>
          <w:ilvl w:val="0"/>
          <w:numId w:val="1"/>
        </w:numPr>
        <w:tabs>
          <w:tab w:val="left" w:pos="6952"/>
        </w:tabs>
        <w:spacing w:line="360" w:lineRule="auto"/>
        <w:rPr>
          <w:rFonts w:ascii="Arial" w:hAnsi="Arial" w:cs="Arial"/>
        </w:rPr>
      </w:pPr>
      <w:r w:rsidRPr="002A76C0">
        <w:rPr>
          <w:rFonts w:ascii="Arial" w:hAnsi="Arial" w:cs="Arial"/>
        </w:rPr>
        <w:t>CONCLUSION</w:t>
      </w:r>
    </w:p>
    <w:p w14:paraId="24CC99E4" w14:textId="77777777" w:rsidR="00BB7468" w:rsidRPr="00BB7468" w:rsidRDefault="00BB7468" w:rsidP="00BB7468">
      <w:pPr>
        <w:pStyle w:val="NoSpacing"/>
        <w:tabs>
          <w:tab w:val="left" w:pos="6952"/>
        </w:tabs>
        <w:spacing w:line="360" w:lineRule="auto"/>
        <w:ind w:left="360"/>
        <w:rPr>
          <w:rFonts w:ascii="Arial" w:hAnsi="Arial" w:cs="Arial"/>
        </w:rPr>
      </w:pPr>
    </w:p>
    <w:p w14:paraId="3976B72A" w14:textId="3835D117" w:rsidR="00894701" w:rsidRPr="002A76C0" w:rsidRDefault="007D57A8" w:rsidP="00C86723">
      <w:pPr>
        <w:pStyle w:val="NoSpacing"/>
        <w:tabs>
          <w:tab w:val="left" w:pos="6952"/>
        </w:tabs>
        <w:spacing w:line="360" w:lineRule="auto"/>
        <w:rPr>
          <w:rFonts w:ascii="Arial" w:hAnsi="Arial" w:cs="Arial"/>
        </w:rPr>
      </w:pPr>
      <w:r w:rsidRPr="002A76C0">
        <w:rPr>
          <w:rFonts w:ascii="Arial" w:hAnsi="Arial" w:cs="Arial"/>
        </w:rPr>
        <w:t xml:space="preserve">To sum up, Philips is a dynamic and adaptable business that has made a lasting impression on a number of sectors. From its beginnings in lighting to its broad reach into consumer electronics and healthcare, Philips has continuously shown that it is dedicated to innovation and has a goal of improving people's quality of life. The organization is positioned as a pioneer in tackling modern issues because of its emphasis on sustainability and technical </w:t>
      </w:r>
      <w:proofErr w:type="spellStart"/>
      <w:proofErr w:type="gramStart"/>
      <w:r w:rsidRPr="002A76C0">
        <w:rPr>
          <w:rFonts w:ascii="Arial" w:hAnsi="Arial" w:cs="Arial"/>
        </w:rPr>
        <w:t>innovation.Over</w:t>
      </w:r>
      <w:proofErr w:type="spellEnd"/>
      <w:proofErr w:type="gramEnd"/>
      <w:r w:rsidRPr="002A76C0">
        <w:rPr>
          <w:rFonts w:ascii="Arial" w:hAnsi="Arial" w:cs="Arial"/>
        </w:rPr>
        <w:t xml:space="preserve"> the course of its existence, Philips has successfully negotiated the constantly changing world of technology, responding to customer needs and making contributions to improvements in consumer electronics, healthcare solutions, and energy-efficient lighting. Philips' forward-thinking attitude is evident in its strategic decisions and investments, which enable the firm to maintain its relevance and competitiveness in a world that is changing </w:t>
      </w:r>
      <w:proofErr w:type="spellStart"/>
      <w:proofErr w:type="gramStart"/>
      <w:r w:rsidRPr="002A76C0">
        <w:rPr>
          <w:rFonts w:ascii="Arial" w:hAnsi="Arial" w:cs="Arial"/>
        </w:rPr>
        <w:t>quickly.</w:t>
      </w:r>
      <w:r w:rsidR="00894701" w:rsidRPr="002A76C0">
        <w:rPr>
          <w:rFonts w:ascii="Arial" w:hAnsi="Arial" w:cs="Arial"/>
        </w:rPr>
        <w:t>Being</w:t>
      </w:r>
      <w:proofErr w:type="spellEnd"/>
      <w:proofErr w:type="gramEnd"/>
      <w:r w:rsidR="00894701" w:rsidRPr="002A76C0">
        <w:rPr>
          <w:rFonts w:ascii="Arial" w:hAnsi="Arial" w:cs="Arial"/>
        </w:rPr>
        <w:t xml:space="preserve"> a major participant on the international scene, Philips has not only invented ground-breaking technology but also demonstrated a commitment to ethical business practices and corporate responsibility. Its emphasis on developing goods that have a positive social effect is in line with stakeholders' and customers' changing expectations.</w:t>
      </w:r>
    </w:p>
    <w:p w14:paraId="1D1C6BDB" w14:textId="77777777" w:rsidR="00CB2F12" w:rsidRPr="002A76C0" w:rsidRDefault="00894701" w:rsidP="00C86723">
      <w:pPr>
        <w:pStyle w:val="NoSpacing"/>
        <w:tabs>
          <w:tab w:val="left" w:pos="6952"/>
        </w:tabs>
        <w:spacing w:line="360" w:lineRule="auto"/>
        <w:rPr>
          <w:rFonts w:ascii="Arial" w:hAnsi="Arial" w:cs="Arial"/>
        </w:rPr>
      </w:pPr>
      <w:r w:rsidRPr="002A76C0">
        <w:rPr>
          <w:rFonts w:ascii="Arial" w:hAnsi="Arial" w:cs="Arial"/>
        </w:rPr>
        <w:t>All things considered, Philips is a perfect example of how innovation, sustainability, and a customer-focused mindset can be successfully combined. The company's adaptation and durability point to a bright future for development and impact in the technology industry and beyond.</w:t>
      </w:r>
    </w:p>
    <w:p w14:paraId="7F2C79E3" w14:textId="77777777" w:rsidR="00B8121B" w:rsidRPr="002A76C0" w:rsidRDefault="00B8121B" w:rsidP="00C86723">
      <w:pPr>
        <w:pStyle w:val="NoSpacing"/>
        <w:tabs>
          <w:tab w:val="left" w:pos="6952"/>
        </w:tabs>
        <w:spacing w:line="360" w:lineRule="auto"/>
        <w:rPr>
          <w:rFonts w:ascii="Arial" w:hAnsi="Arial" w:cs="Arial"/>
        </w:rPr>
      </w:pPr>
    </w:p>
    <w:p w14:paraId="6AB9F662" w14:textId="77777777" w:rsidR="00B8121B" w:rsidRPr="002A76C0" w:rsidRDefault="00B8121B" w:rsidP="00C86723">
      <w:pPr>
        <w:pStyle w:val="NoSpacing"/>
        <w:tabs>
          <w:tab w:val="left" w:pos="6952"/>
        </w:tabs>
        <w:spacing w:line="360" w:lineRule="auto"/>
        <w:rPr>
          <w:rFonts w:ascii="Arial" w:hAnsi="Arial" w:cs="Arial"/>
        </w:rPr>
      </w:pPr>
    </w:p>
    <w:p w14:paraId="312D8580" w14:textId="77777777" w:rsidR="00B8121B" w:rsidRPr="002A76C0" w:rsidRDefault="00B8121B" w:rsidP="00C86723">
      <w:pPr>
        <w:pStyle w:val="NoSpacing"/>
        <w:tabs>
          <w:tab w:val="left" w:pos="6952"/>
        </w:tabs>
        <w:spacing w:line="360" w:lineRule="auto"/>
        <w:rPr>
          <w:rFonts w:ascii="Arial" w:hAnsi="Arial" w:cs="Arial"/>
        </w:rPr>
      </w:pPr>
    </w:p>
    <w:p w14:paraId="19BB1052" w14:textId="42CBBCF2" w:rsidR="00C53718" w:rsidRPr="002A76C0" w:rsidRDefault="00646BD8" w:rsidP="00C86723">
      <w:pPr>
        <w:pStyle w:val="NoSpacing"/>
        <w:numPr>
          <w:ilvl w:val="0"/>
          <w:numId w:val="1"/>
        </w:numPr>
        <w:tabs>
          <w:tab w:val="left" w:pos="6952"/>
        </w:tabs>
        <w:spacing w:line="360" w:lineRule="auto"/>
        <w:rPr>
          <w:rFonts w:ascii="Arial" w:hAnsi="Arial" w:cs="Arial"/>
        </w:rPr>
      </w:pPr>
      <w:r w:rsidRPr="002A76C0">
        <w:rPr>
          <w:rFonts w:ascii="Arial" w:hAnsi="Arial" w:cs="Arial"/>
        </w:rPr>
        <w:t>REFERENCE LIST</w:t>
      </w:r>
    </w:p>
    <w:p w14:paraId="4725A040" w14:textId="77777777" w:rsidR="00C53718" w:rsidRPr="002A76C0" w:rsidRDefault="00C53718" w:rsidP="00C86723">
      <w:pPr>
        <w:pStyle w:val="NoSpacing"/>
        <w:tabs>
          <w:tab w:val="left" w:pos="6952"/>
        </w:tabs>
        <w:spacing w:line="360" w:lineRule="auto"/>
        <w:rPr>
          <w:rFonts w:ascii="Arial" w:hAnsi="Arial" w:cs="Arial"/>
        </w:rPr>
      </w:pPr>
    </w:p>
    <w:p w14:paraId="4B09ACA1" w14:textId="77777777" w:rsidR="00C53718" w:rsidRPr="002A76C0" w:rsidRDefault="00C53718" w:rsidP="00C86723">
      <w:pPr>
        <w:pStyle w:val="NoSpacing"/>
        <w:tabs>
          <w:tab w:val="left" w:pos="6952"/>
        </w:tabs>
        <w:spacing w:line="360" w:lineRule="auto"/>
        <w:rPr>
          <w:rFonts w:ascii="Arial" w:hAnsi="Arial" w:cs="Arial"/>
        </w:rPr>
      </w:pPr>
    </w:p>
    <w:p w14:paraId="5926AFF1" w14:textId="17D30C45" w:rsidR="00C53718" w:rsidRPr="002A76C0" w:rsidRDefault="00C53718" w:rsidP="00C86723">
      <w:pPr>
        <w:pStyle w:val="NoSpacing"/>
        <w:numPr>
          <w:ilvl w:val="0"/>
          <w:numId w:val="38"/>
        </w:numPr>
        <w:tabs>
          <w:tab w:val="left" w:pos="6952"/>
        </w:tabs>
        <w:spacing w:line="360" w:lineRule="auto"/>
        <w:rPr>
          <w:rFonts w:ascii="Arial" w:hAnsi="Arial" w:cs="Arial"/>
        </w:rPr>
      </w:pPr>
      <w:proofErr w:type="spellStart"/>
      <w:r w:rsidRPr="002A76C0">
        <w:rPr>
          <w:rFonts w:ascii="Arial" w:hAnsi="Arial" w:cs="Arial"/>
          <w:color w:val="222222"/>
          <w:shd w:val="clear" w:color="auto" w:fill="FFFFFF"/>
        </w:rPr>
        <w:t>Jeelof</w:t>
      </w:r>
      <w:proofErr w:type="spellEnd"/>
      <w:r w:rsidRPr="002A76C0">
        <w:rPr>
          <w:rFonts w:ascii="Arial" w:hAnsi="Arial" w:cs="Arial"/>
          <w:color w:val="222222"/>
          <w:shd w:val="clear" w:color="auto" w:fill="FFFFFF"/>
        </w:rPr>
        <w:t>, G., 1989. Global strategies of Philips. </w:t>
      </w:r>
      <w:r w:rsidRPr="002A76C0">
        <w:rPr>
          <w:rFonts w:ascii="Arial" w:hAnsi="Arial" w:cs="Arial"/>
          <w:i/>
          <w:iCs/>
          <w:color w:val="222222"/>
          <w:shd w:val="clear" w:color="auto" w:fill="FFFFFF"/>
        </w:rPr>
        <w:t>European Management Journal</w:t>
      </w:r>
      <w:r w:rsidRPr="002A76C0">
        <w:rPr>
          <w:rFonts w:ascii="Arial" w:hAnsi="Arial" w:cs="Arial"/>
          <w:color w:val="222222"/>
          <w:shd w:val="clear" w:color="auto" w:fill="FFFFFF"/>
        </w:rPr>
        <w:t>, </w:t>
      </w:r>
      <w:r w:rsidRPr="002A76C0">
        <w:rPr>
          <w:rFonts w:ascii="Arial" w:hAnsi="Arial" w:cs="Arial"/>
          <w:i/>
          <w:iCs/>
          <w:color w:val="222222"/>
          <w:shd w:val="clear" w:color="auto" w:fill="FFFFFF"/>
        </w:rPr>
        <w:t>7</w:t>
      </w:r>
      <w:r w:rsidRPr="002A76C0">
        <w:rPr>
          <w:rFonts w:ascii="Arial" w:hAnsi="Arial" w:cs="Arial"/>
          <w:color w:val="222222"/>
          <w:shd w:val="clear" w:color="auto" w:fill="FFFFFF"/>
        </w:rPr>
        <w:t>(1), pp.84-91.</w:t>
      </w:r>
    </w:p>
    <w:p w14:paraId="24768A30" w14:textId="77ABC061" w:rsidR="00C53718" w:rsidRPr="002A76C0" w:rsidRDefault="00C53718" w:rsidP="00C86723">
      <w:pPr>
        <w:pStyle w:val="NoSpacing"/>
        <w:numPr>
          <w:ilvl w:val="0"/>
          <w:numId w:val="38"/>
        </w:numPr>
        <w:tabs>
          <w:tab w:val="left" w:pos="6952"/>
        </w:tabs>
        <w:spacing w:line="360" w:lineRule="auto"/>
        <w:rPr>
          <w:rFonts w:ascii="Arial" w:hAnsi="Arial" w:cs="Arial"/>
        </w:rPr>
      </w:pPr>
      <w:r w:rsidRPr="002A76C0">
        <w:rPr>
          <w:rFonts w:ascii="Arial" w:hAnsi="Arial" w:cs="Arial"/>
          <w:color w:val="222222"/>
          <w:shd w:val="clear" w:color="auto" w:fill="FFFFFF"/>
        </w:rPr>
        <w:t>Boersma, K., 2007. Managing between science and industry: An historical analysis of the Philips Research and Development Department's management. </w:t>
      </w:r>
      <w:r w:rsidRPr="002A76C0">
        <w:rPr>
          <w:rFonts w:ascii="Arial" w:hAnsi="Arial" w:cs="Arial"/>
          <w:i/>
          <w:iCs/>
          <w:color w:val="222222"/>
          <w:shd w:val="clear" w:color="auto" w:fill="FFFFFF"/>
        </w:rPr>
        <w:t>Journal of Management History</w:t>
      </w:r>
      <w:r w:rsidRPr="002A76C0">
        <w:rPr>
          <w:rFonts w:ascii="Arial" w:hAnsi="Arial" w:cs="Arial"/>
          <w:color w:val="222222"/>
          <w:shd w:val="clear" w:color="auto" w:fill="FFFFFF"/>
        </w:rPr>
        <w:t>, </w:t>
      </w:r>
      <w:r w:rsidRPr="002A76C0">
        <w:rPr>
          <w:rFonts w:ascii="Arial" w:hAnsi="Arial" w:cs="Arial"/>
          <w:i/>
          <w:iCs/>
          <w:color w:val="222222"/>
          <w:shd w:val="clear" w:color="auto" w:fill="FFFFFF"/>
        </w:rPr>
        <w:t>13</w:t>
      </w:r>
      <w:r w:rsidRPr="002A76C0">
        <w:rPr>
          <w:rFonts w:ascii="Arial" w:hAnsi="Arial" w:cs="Arial"/>
          <w:color w:val="222222"/>
          <w:shd w:val="clear" w:color="auto" w:fill="FFFFFF"/>
        </w:rPr>
        <w:t>(2), pp.122-134.</w:t>
      </w:r>
    </w:p>
    <w:p w14:paraId="6C7BDD74" w14:textId="6F56F031" w:rsidR="00C53718" w:rsidRPr="002A76C0" w:rsidRDefault="00C53718" w:rsidP="00C86723">
      <w:pPr>
        <w:pStyle w:val="NoSpacing"/>
        <w:numPr>
          <w:ilvl w:val="0"/>
          <w:numId w:val="38"/>
        </w:numPr>
        <w:tabs>
          <w:tab w:val="left" w:pos="6952"/>
        </w:tabs>
        <w:spacing w:line="360" w:lineRule="auto"/>
        <w:rPr>
          <w:rFonts w:ascii="Arial" w:hAnsi="Arial" w:cs="Arial"/>
        </w:rPr>
      </w:pPr>
      <w:r w:rsidRPr="002A76C0">
        <w:rPr>
          <w:rFonts w:ascii="Arial" w:hAnsi="Arial" w:cs="Arial"/>
          <w:color w:val="222222"/>
          <w:shd w:val="clear" w:color="auto" w:fill="FFFFFF"/>
        </w:rPr>
        <w:t xml:space="preserve">Ramanathan, G. and </w:t>
      </w:r>
      <w:proofErr w:type="spellStart"/>
      <w:r w:rsidRPr="002A76C0">
        <w:rPr>
          <w:rFonts w:ascii="Arial" w:hAnsi="Arial" w:cs="Arial"/>
          <w:color w:val="222222"/>
          <w:shd w:val="clear" w:color="auto" w:fill="FFFFFF"/>
        </w:rPr>
        <w:t>Jagadeesha</w:t>
      </w:r>
      <w:proofErr w:type="spellEnd"/>
      <w:r w:rsidRPr="002A76C0">
        <w:rPr>
          <w:rFonts w:ascii="Arial" w:hAnsi="Arial" w:cs="Arial"/>
          <w:color w:val="222222"/>
          <w:shd w:val="clear" w:color="auto" w:fill="FFFFFF"/>
        </w:rPr>
        <w:t>, S.N., 2022. Journey from Electronics to Healthcare Technology–Philips, Healthcare Product Maker. </w:t>
      </w:r>
      <w:r w:rsidRPr="002A76C0">
        <w:rPr>
          <w:rFonts w:ascii="Arial" w:hAnsi="Arial" w:cs="Arial"/>
          <w:i/>
          <w:iCs/>
          <w:color w:val="222222"/>
          <w:shd w:val="clear" w:color="auto" w:fill="FFFFFF"/>
        </w:rPr>
        <w:t>International Journal of Case Studies in Business, IT and Education (IJCSBE)</w:t>
      </w:r>
      <w:r w:rsidRPr="002A76C0">
        <w:rPr>
          <w:rFonts w:ascii="Arial" w:hAnsi="Arial" w:cs="Arial"/>
          <w:color w:val="222222"/>
          <w:shd w:val="clear" w:color="auto" w:fill="FFFFFF"/>
        </w:rPr>
        <w:t>, </w:t>
      </w:r>
      <w:r w:rsidRPr="002A76C0">
        <w:rPr>
          <w:rFonts w:ascii="Arial" w:hAnsi="Arial" w:cs="Arial"/>
          <w:i/>
          <w:iCs/>
          <w:color w:val="222222"/>
          <w:shd w:val="clear" w:color="auto" w:fill="FFFFFF"/>
        </w:rPr>
        <w:t>6</w:t>
      </w:r>
      <w:r w:rsidRPr="002A76C0">
        <w:rPr>
          <w:rFonts w:ascii="Arial" w:hAnsi="Arial" w:cs="Arial"/>
          <w:color w:val="222222"/>
          <w:shd w:val="clear" w:color="auto" w:fill="FFFFFF"/>
        </w:rPr>
        <w:t>(2), pp.358-377.</w:t>
      </w:r>
    </w:p>
    <w:p w14:paraId="0241F46B" w14:textId="053A2653" w:rsidR="00C53718" w:rsidRPr="002A76C0" w:rsidRDefault="00C53718" w:rsidP="00C86723">
      <w:pPr>
        <w:pStyle w:val="NoSpacing"/>
        <w:numPr>
          <w:ilvl w:val="0"/>
          <w:numId w:val="38"/>
        </w:numPr>
        <w:tabs>
          <w:tab w:val="left" w:pos="6952"/>
        </w:tabs>
        <w:spacing w:line="360" w:lineRule="auto"/>
        <w:rPr>
          <w:rFonts w:ascii="Arial" w:hAnsi="Arial" w:cs="Arial"/>
        </w:rPr>
      </w:pPr>
      <w:r w:rsidRPr="002A76C0">
        <w:rPr>
          <w:rFonts w:ascii="Arial" w:hAnsi="Arial" w:cs="Arial"/>
          <w:color w:val="222222"/>
          <w:shd w:val="clear" w:color="auto" w:fill="FFFFFF"/>
        </w:rPr>
        <w:t>Shan, J. and Khan, M.A., 2016. Implications of reverse innovation for socio-economic sustainability: A case study of Philips China. </w:t>
      </w:r>
      <w:r w:rsidRPr="002A76C0">
        <w:rPr>
          <w:rFonts w:ascii="Arial" w:hAnsi="Arial" w:cs="Arial"/>
          <w:i/>
          <w:iCs/>
          <w:color w:val="222222"/>
          <w:shd w:val="clear" w:color="auto" w:fill="FFFFFF"/>
        </w:rPr>
        <w:t>Sustainability</w:t>
      </w:r>
      <w:r w:rsidRPr="002A76C0">
        <w:rPr>
          <w:rFonts w:ascii="Arial" w:hAnsi="Arial" w:cs="Arial"/>
          <w:color w:val="222222"/>
          <w:shd w:val="clear" w:color="auto" w:fill="FFFFFF"/>
        </w:rPr>
        <w:t>, </w:t>
      </w:r>
      <w:r w:rsidRPr="002A76C0">
        <w:rPr>
          <w:rFonts w:ascii="Arial" w:hAnsi="Arial" w:cs="Arial"/>
          <w:i/>
          <w:iCs/>
          <w:color w:val="222222"/>
          <w:shd w:val="clear" w:color="auto" w:fill="FFFFFF"/>
        </w:rPr>
        <w:t>8</w:t>
      </w:r>
      <w:r w:rsidRPr="002A76C0">
        <w:rPr>
          <w:rFonts w:ascii="Arial" w:hAnsi="Arial" w:cs="Arial"/>
          <w:color w:val="222222"/>
          <w:shd w:val="clear" w:color="auto" w:fill="FFFFFF"/>
        </w:rPr>
        <w:t>(6), p.530.</w:t>
      </w:r>
    </w:p>
    <w:p w14:paraId="0C6505CA" w14:textId="0C043CD6" w:rsidR="00C53718" w:rsidRPr="002A76C0" w:rsidRDefault="00A01BCC" w:rsidP="00C86723">
      <w:pPr>
        <w:pStyle w:val="NoSpacing"/>
        <w:numPr>
          <w:ilvl w:val="0"/>
          <w:numId w:val="38"/>
        </w:numPr>
        <w:tabs>
          <w:tab w:val="left" w:pos="6952"/>
        </w:tabs>
        <w:spacing w:line="360" w:lineRule="auto"/>
        <w:rPr>
          <w:rFonts w:ascii="Arial" w:hAnsi="Arial" w:cs="Arial"/>
        </w:rPr>
      </w:pPr>
      <w:r w:rsidRPr="002A76C0">
        <w:rPr>
          <w:rFonts w:ascii="Arial" w:hAnsi="Arial" w:cs="Arial"/>
          <w:color w:val="222222"/>
          <w:shd w:val="clear" w:color="auto" w:fill="FFFFFF"/>
        </w:rPr>
        <w:t>Reger, G., 2004. Coordinating globally dispersed research centres of excellence—the case of Philips Electronics. </w:t>
      </w:r>
      <w:r w:rsidRPr="002A76C0">
        <w:rPr>
          <w:rFonts w:ascii="Arial" w:hAnsi="Arial" w:cs="Arial"/>
          <w:i/>
          <w:iCs/>
          <w:color w:val="222222"/>
          <w:shd w:val="clear" w:color="auto" w:fill="FFFFFF"/>
        </w:rPr>
        <w:t>Journal of International Management</w:t>
      </w:r>
      <w:r w:rsidRPr="002A76C0">
        <w:rPr>
          <w:rFonts w:ascii="Arial" w:hAnsi="Arial" w:cs="Arial"/>
          <w:color w:val="222222"/>
          <w:shd w:val="clear" w:color="auto" w:fill="FFFFFF"/>
        </w:rPr>
        <w:t>, </w:t>
      </w:r>
      <w:r w:rsidRPr="002A76C0">
        <w:rPr>
          <w:rFonts w:ascii="Arial" w:hAnsi="Arial" w:cs="Arial"/>
          <w:i/>
          <w:iCs/>
          <w:color w:val="222222"/>
          <w:shd w:val="clear" w:color="auto" w:fill="FFFFFF"/>
        </w:rPr>
        <w:t>10</w:t>
      </w:r>
      <w:r w:rsidRPr="002A76C0">
        <w:rPr>
          <w:rFonts w:ascii="Arial" w:hAnsi="Arial" w:cs="Arial"/>
          <w:color w:val="222222"/>
          <w:shd w:val="clear" w:color="auto" w:fill="FFFFFF"/>
        </w:rPr>
        <w:t>(1), pp.51-76.</w:t>
      </w:r>
    </w:p>
    <w:p w14:paraId="743A7C49" w14:textId="6D4890AE" w:rsidR="00A01BCC" w:rsidRPr="002A76C0" w:rsidRDefault="00A01BCC" w:rsidP="00C86723">
      <w:pPr>
        <w:pStyle w:val="NoSpacing"/>
        <w:numPr>
          <w:ilvl w:val="0"/>
          <w:numId w:val="38"/>
        </w:numPr>
        <w:tabs>
          <w:tab w:val="left" w:pos="6952"/>
        </w:tabs>
        <w:spacing w:line="360" w:lineRule="auto"/>
        <w:rPr>
          <w:rFonts w:ascii="Arial" w:hAnsi="Arial" w:cs="Arial"/>
        </w:rPr>
      </w:pPr>
      <w:proofErr w:type="spellStart"/>
      <w:r w:rsidRPr="002A76C0">
        <w:rPr>
          <w:rFonts w:ascii="Arial" w:hAnsi="Arial" w:cs="Arial"/>
          <w:color w:val="222222"/>
          <w:shd w:val="clear" w:color="auto" w:fill="FFFFFF"/>
        </w:rPr>
        <w:t>Glowik</w:t>
      </w:r>
      <w:proofErr w:type="spellEnd"/>
      <w:r w:rsidRPr="002A76C0">
        <w:rPr>
          <w:rFonts w:ascii="Arial" w:hAnsi="Arial" w:cs="Arial"/>
          <w:color w:val="222222"/>
          <w:shd w:val="clear" w:color="auto" w:fill="FFFFFF"/>
        </w:rPr>
        <w:t>, M., 2016. </w:t>
      </w:r>
      <w:r w:rsidRPr="002A76C0">
        <w:rPr>
          <w:rFonts w:ascii="Arial" w:hAnsi="Arial" w:cs="Arial"/>
          <w:i/>
          <w:iCs/>
          <w:color w:val="222222"/>
          <w:shd w:val="clear" w:color="auto" w:fill="FFFFFF"/>
        </w:rPr>
        <w:t>Market Entry Strategies: Internationalization Theories, Concepts and Cases of Asian High-Technology Firms: Haier, Hon Hai Precision, Lenovo, LG Electronics, Panasonic, Samsung, Sharp, Sony, TCL, Xiaomi</w:t>
      </w:r>
      <w:r w:rsidRPr="002A76C0">
        <w:rPr>
          <w:rFonts w:ascii="Arial" w:hAnsi="Arial" w:cs="Arial"/>
          <w:color w:val="222222"/>
          <w:shd w:val="clear" w:color="auto" w:fill="FFFFFF"/>
        </w:rPr>
        <w:t>. Walter de Gruyter GmbH &amp; Co KG.</w:t>
      </w:r>
    </w:p>
    <w:p w14:paraId="56DF9F3B" w14:textId="52A51036" w:rsidR="00A01BCC" w:rsidRPr="002A76C0" w:rsidRDefault="00A01BCC" w:rsidP="00C86723">
      <w:pPr>
        <w:pStyle w:val="NoSpacing"/>
        <w:numPr>
          <w:ilvl w:val="0"/>
          <w:numId w:val="38"/>
        </w:numPr>
        <w:tabs>
          <w:tab w:val="left" w:pos="6952"/>
        </w:tabs>
        <w:spacing w:line="360" w:lineRule="auto"/>
        <w:rPr>
          <w:rFonts w:ascii="Arial" w:hAnsi="Arial" w:cs="Arial"/>
        </w:rPr>
      </w:pPr>
      <w:r w:rsidRPr="002A76C0">
        <w:rPr>
          <w:rFonts w:ascii="Arial" w:hAnsi="Arial" w:cs="Arial"/>
          <w:color w:val="222222"/>
          <w:shd w:val="clear" w:color="auto" w:fill="FFFFFF"/>
        </w:rPr>
        <w:t>Verbeke, A., 2013. </w:t>
      </w:r>
      <w:r w:rsidRPr="002A76C0">
        <w:rPr>
          <w:rFonts w:ascii="Arial" w:hAnsi="Arial" w:cs="Arial"/>
          <w:i/>
          <w:iCs/>
          <w:color w:val="222222"/>
          <w:shd w:val="clear" w:color="auto" w:fill="FFFFFF"/>
        </w:rPr>
        <w:t>International business strategy</w:t>
      </w:r>
      <w:r w:rsidRPr="002A76C0">
        <w:rPr>
          <w:rFonts w:ascii="Arial" w:hAnsi="Arial" w:cs="Arial"/>
          <w:color w:val="222222"/>
          <w:shd w:val="clear" w:color="auto" w:fill="FFFFFF"/>
        </w:rPr>
        <w:t>. Cambridge university press.</w:t>
      </w:r>
    </w:p>
    <w:p w14:paraId="20D2A9B8" w14:textId="493CE7A2" w:rsidR="00A01BCC" w:rsidRPr="002A76C0" w:rsidRDefault="00C62510" w:rsidP="00C86723">
      <w:pPr>
        <w:pStyle w:val="NoSpacing"/>
        <w:numPr>
          <w:ilvl w:val="0"/>
          <w:numId w:val="38"/>
        </w:numPr>
        <w:tabs>
          <w:tab w:val="left" w:pos="6952"/>
        </w:tabs>
        <w:spacing w:line="360" w:lineRule="auto"/>
        <w:rPr>
          <w:rFonts w:ascii="Arial" w:hAnsi="Arial" w:cs="Arial"/>
        </w:rPr>
      </w:pPr>
      <w:r w:rsidRPr="002A76C0">
        <w:rPr>
          <w:rFonts w:ascii="Arial" w:hAnsi="Arial" w:cs="Arial"/>
          <w:color w:val="222222"/>
          <w:shd w:val="clear" w:color="auto" w:fill="FFFFFF"/>
        </w:rPr>
        <w:t xml:space="preserve">Hayashi, T., 1999. Globalization and Networking of R&amp;D Activities: Analysis </w:t>
      </w:r>
      <w:proofErr w:type="spellStart"/>
      <w:r w:rsidRPr="002A76C0">
        <w:rPr>
          <w:rFonts w:ascii="Arial" w:hAnsi="Arial" w:cs="Arial"/>
          <w:color w:val="222222"/>
          <w:shd w:val="clear" w:color="auto" w:fill="FFFFFF"/>
        </w:rPr>
        <w:t>Centering</w:t>
      </w:r>
      <w:proofErr w:type="spellEnd"/>
      <w:r w:rsidRPr="002A76C0">
        <w:rPr>
          <w:rFonts w:ascii="Arial" w:hAnsi="Arial" w:cs="Arial"/>
          <w:color w:val="222222"/>
          <w:shd w:val="clear" w:color="auto" w:fill="FFFFFF"/>
        </w:rPr>
        <w:t xml:space="preserve"> Around the Cases of IBM Corp., Philips NV and NEC Corp. </w:t>
      </w:r>
      <w:r w:rsidRPr="002A76C0">
        <w:rPr>
          <w:rFonts w:ascii="Arial" w:hAnsi="Arial" w:cs="Arial"/>
          <w:i/>
          <w:iCs/>
          <w:color w:val="222222"/>
          <w:shd w:val="clear" w:color="auto" w:fill="FFFFFF"/>
        </w:rPr>
        <w:t>Journal of Business Management</w:t>
      </w:r>
      <w:r w:rsidRPr="002A76C0">
        <w:rPr>
          <w:rFonts w:ascii="Arial" w:hAnsi="Arial" w:cs="Arial"/>
          <w:color w:val="222222"/>
          <w:shd w:val="clear" w:color="auto" w:fill="FFFFFF"/>
        </w:rPr>
        <w:t>, </w:t>
      </w:r>
      <w:r w:rsidRPr="002A76C0">
        <w:rPr>
          <w:rFonts w:ascii="Arial" w:hAnsi="Arial" w:cs="Arial"/>
          <w:i/>
          <w:iCs/>
          <w:color w:val="222222"/>
          <w:shd w:val="clear" w:color="auto" w:fill="FFFFFF"/>
        </w:rPr>
        <w:t>4</w:t>
      </w:r>
      <w:r w:rsidRPr="002A76C0">
        <w:rPr>
          <w:rFonts w:ascii="Arial" w:hAnsi="Arial" w:cs="Arial"/>
          <w:color w:val="222222"/>
          <w:shd w:val="clear" w:color="auto" w:fill="FFFFFF"/>
        </w:rPr>
        <w:t>, pp.39-48.</w:t>
      </w:r>
    </w:p>
    <w:p w14:paraId="65BFD9CB" w14:textId="731E7F1C" w:rsidR="00C62510" w:rsidRPr="002A76C0" w:rsidRDefault="00C62510" w:rsidP="00C86723">
      <w:pPr>
        <w:pStyle w:val="NoSpacing"/>
        <w:numPr>
          <w:ilvl w:val="0"/>
          <w:numId w:val="38"/>
        </w:numPr>
        <w:tabs>
          <w:tab w:val="left" w:pos="6952"/>
        </w:tabs>
        <w:spacing w:line="360" w:lineRule="auto"/>
        <w:rPr>
          <w:rFonts w:ascii="Arial" w:hAnsi="Arial" w:cs="Arial"/>
        </w:rPr>
      </w:pPr>
      <w:proofErr w:type="spellStart"/>
      <w:r w:rsidRPr="002A76C0">
        <w:rPr>
          <w:rFonts w:ascii="Arial" w:hAnsi="Arial" w:cs="Arial"/>
          <w:color w:val="222222"/>
          <w:shd w:val="clear" w:color="auto" w:fill="FFFFFF"/>
        </w:rPr>
        <w:t>Rimita</w:t>
      </w:r>
      <w:proofErr w:type="spellEnd"/>
      <w:r w:rsidRPr="002A76C0">
        <w:rPr>
          <w:rFonts w:ascii="Arial" w:hAnsi="Arial" w:cs="Arial"/>
          <w:color w:val="222222"/>
          <w:shd w:val="clear" w:color="auto" w:fill="FFFFFF"/>
        </w:rPr>
        <w:t>, K.N., 2019. </w:t>
      </w:r>
      <w:r w:rsidRPr="002A76C0">
        <w:rPr>
          <w:rFonts w:ascii="Arial" w:hAnsi="Arial" w:cs="Arial"/>
          <w:i/>
          <w:iCs/>
          <w:color w:val="222222"/>
          <w:shd w:val="clear" w:color="auto" w:fill="FFFFFF"/>
        </w:rPr>
        <w:t>Leader readiness in a volatile, uncertain, complex, and ambiguous (VUCA) business environment</w:t>
      </w:r>
      <w:r w:rsidRPr="002A76C0">
        <w:rPr>
          <w:rFonts w:ascii="Arial" w:hAnsi="Arial" w:cs="Arial"/>
          <w:color w:val="222222"/>
          <w:shd w:val="clear" w:color="auto" w:fill="FFFFFF"/>
        </w:rPr>
        <w:t> (Doctoral dissertation, Walden University).</w:t>
      </w:r>
    </w:p>
    <w:p w14:paraId="3B941E8A" w14:textId="0F90D44F" w:rsidR="00C62510" w:rsidRPr="002A76C0" w:rsidRDefault="00C62510" w:rsidP="00C86723">
      <w:pPr>
        <w:pStyle w:val="NoSpacing"/>
        <w:numPr>
          <w:ilvl w:val="0"/>
          <w:numId w:val="38"/>
        </w:numPr>
        <w:tabs>
          <w:tab w:val="left" w:pos="6952"/>
        </w:tabs>
        <w:spacing w:line="360" w:lineRule="auto"/>
        <w:rPr>
          <w:rFonts w:ascii="Arial" w:hAnsi="Arial" w:cs="Arial"/>
        </w:rPr>
      </w:pPr>
      <w:proofErr w:type="spellStart"/>
      <w:r w:rsidRPr="002A76C0">
        <w:rPr>
          <w:rFonts w:ascii="Arial" w:hAnsi="Arial" w:cs="Arial"/>
          <w:color w:val="222222"/>
          <w:shd w:val="clear" w:color="auto" w:fill="FFFFFF"/>
        </w:rPr>
        <w:t>Minciu</w:t>
      </w:r>
      <w:proofErr w:type="spellEnd"/>
      <w:r w:rsidRPr="002A76C0">
        <w:rPr>
          <w:rFonts w:ascii="Arial" w:hAnsi="Arial" w:cs="Arial"/>
          <w:color w:val="222222"/>
          <w:shd w:val="clear" w:color="auto" w:fill="FFFFFF"/>
        </w:rPr>
        <w:t>, M., Berar, F.A. and Dobrea, R.C., 2020. New decision systems in the VUCA world. </w:t>
      </w:r>
      <w:r w:rsidRPr="002A76C0">
        <w:rPr>
          <w:rFonts w:ascii="Arial" w:hAnsi="Arial" w:cs="Arial"/>
          <w:i/>
          <w:iCs/>
          <w:color w:val="222222"/>
          <w:shd w:val="clear" w:color="auto" w:fill="FFFFFF"/>
        </w:rPr>
        <w:t>Management &amp; Marketing. Challenges for the Knowledge Society</w:t>
      </w:r>
      <w:r w:rsidRPr="002A76C0">
        <w:rPr>
          <w:rFonts w:ascii="Arial" w:hAnsi="Arial" w:cs="Arial"/>
          <w:color w:val="222222"/>
          <w:shd w:val="clear" w:color="auto" w:fill="FFFFFF"/>
        </w:rPr>
        <w:t>, </w:t>
      </w:r>
      <w:r w:rsidRPr="002A76C0">
        <w:rPr>
          <w:rFonts w:ascii="Arial" w:hAnsi="Arial" w:cs="Arial"/>
          <w:i/>
          <w:iCs/>
          <w:color w:val="222222"/>
          <w:shd w:val="clear" w:color="auto" w:fill="FFFFFF"/>
        </w:rPr>
        <w:t>15</w:t>
      </w:r>
      <w:r w:rsidRPr="002A76C0">
        <w:rPr>
          <w:rFonts w:ascii="Arial" w:hAnsi="Arial" w:cs="Arial"/>
          <w:color w:val="222222"/>
          <w:shd w:val="clear" w:color="auto" w:fill="FFFFFF"/>
        </w:rPr>
        <w:t>(2), pp.236-254.</w:t>
      </w:r>
    </w:p>
    <w:p w14:paraId="4BED3317" w14:textId="16BC2AE2" w:rsidR="00C62510" w:rsidRPr="002A76C0" w:rsidRDefault="00C62510" w:rsidP="00C86723">
      <w:pPr>
        <w:pStyle w:val="NoSpacing"/>
        <w:numPr>
          <w:ilvl w:val="0"/>
          <w:numId w:val="38"/>
        </w:numPr>
        <w:tabs>
          <w:tab w:val="left" w:pos="6952"/>
        </w:tabs>
        <w:spacing w:line="360" w:lineRule="auto"/>
        <w:rPr>
          <w:rFonts w:ascii="Arial" w:hAnsi="Arial" w:cs="Arial"/>
        </w:rPr>
      </w:pPr>
      <w:proofErr w:type="spellStart"/>
      <w:r w:rsidRPr="002A76C0">
        <w:rPr>
          <w:rFonts w:ascii="Arial" w:hAnsi="Arial" w:cs="Arial"/>
          <w:color w:val="222222"/>
          <w:shd w:val="clear" w:color="auto" w:fill="FFFFFF"/>
        </w:rPr>
        <w:t>Bereznoy</w:t>
      </w:r>
      <w:proofErr w:type="spellEnd"/>
      <w:r w:rsidRPr="002A76C0">
        <w:rPr>
          <w:rFonts w:ascii="Arial" w:hAnsi="Arial" w:cs="Arial"/>
          <w:color w:val="222222"/>
          <w:shd w:val="clear" w:color="auto" w:fill="FFFFFF"/>
        </w:rPr>
        <w:t>, A., 2017. Corporate foresight in multinational business strategies. </w:t>
      </w:r>
      <w:proofErr w:type="spellStart"/>
      <w:r w:rsidRPr="002A76C0">
        <w:rPr>
          <w:rFonts w:ascii="Arial" w:hAnsi="Arial" w:cs="Arial"/>
          <w:i/>
          <w:iCs/>
          <w:color w:val="222222"/>
          <w:shd w:val="clear" w:color="auto" w:fill="FFFFFF"/>
        </w:rPr>
        <w:t>Форсайт</w:t>
      </w:r>
      <w:proofErr w:type="spellEnd"/>
      <w:r w:rsidRPr="002A76C0">
        <w:rPr>
          <w:rFonts w:ascii="Arial" w:hAnsi="Arial" w:cs="Arial"/>
          <w:color w:val="222222"/>
          <w:shd w:val="clear" w:color="auto" w:fill="FFFFFF"/>
        </w:rPr>
        <w:t>, </w:t>
      </w:r>
      <w:r w:rsidRPr="002A76C0">
        <w:rPr>
          <w:rFonts w:ascii="Arial" w:hAnsi="Arial" w:cs="Arial"/>
          <w:i/>
          <w:iCs/>
          <w:color w:val="222222"/>
          <w:shd w:val="clear" w:color="auto" w:fill="FFFFFF"/>
        </w:rPr>
        <w:t>11</w:t>
      </w:r>
      <w:r w:rsidRPr="002A76C0">
        <w:rPr>
          <w:rFonts w:ascii="Arial" w:hAnsi="Arial" w:cs="Arial"/>
          <w:color w:val="222222"/>
          <w:shd w:val="clear" w:color="auto" w:fill="FFFFFF"/>
        </w:rPr>
        <w:t>(1 (</w:t>
      </w:r>
      <w:proofErr w:type="spellStart"/>
      <w:r w:rsidRPr="002A76C0">
        <w:rPr>
          <w:rFonts w:ascii="Arial" w:hAnsi="Arial" w:cs="Arial"/>
          <w:color w:val="222222"/>
          <w:shd w:val="clear" w:color="auto" w:fill="FFFFFF"/>
        </w:rPr>
        <w:t>eng</w:t>
      </w:r>
      <w:proofErr w:type="spellEnd"/>
      <w:r w:rsidRPr="002A76C0">
        <w:rPr>
          <w:rFonts w:ascii="Arial" w:hAnsi="Arial" w:cs="Arial"/>
          <w:color w:val="222222"/>
          <w:shd w:val="clear" w:color="auto" w:fill="FFFFFF"/>
        </w:rPr>
        <w:t>)), pp.9-22.</w:t>
      </w:r>
    </w:p>
    <w:p w14:paraId="3DEA4BE9" w14:textId="2EA4BD52" w:rsidR="00C62510" w:rsidRPr="002A76C0" w:rsidRDefault="00C62510" w:rsidP="00C86723">
      <w:pPr>
        <w:pStyle w:val="NoSpacing"/>
        <w:numPr>
          <w:ilvl w:val="0"/>
          <w:numId w:val="38"/>
        </w:numPr>
        <w:tabs>
          <w:tab w:val="left" w:pos="6952"/>
        </w:tabs>
        <w:spacing w:line="360" w:lineRule="auto"/>
        <w:rPr>
          <w:rFonts w:ascii="Arial" w:hAnsi="Arial" w:cs="Arial"/>
        </w:rPr>
      </w:pPr>
      <w:proofErr w:type="spellStart"/>
      <w:r w:rsidRPr="002A76C0">
        <w:rPr>
          <w:rFonts w:ascii="Arial" w:hAnsi="Arial" w:cs="Arial"/>
          <w:color w:val="222222"/>
          <w:shd w:val="clear" w:color="auto" w:fill="FFFFFF"/>
        </w:rPr>
        <w:t>Gumbus</w:t>
      </w:r>
      <w:proofErr w:type="spellEnd"/>
      <w:r w:rsidRPr="002A76C0">
        <w:rPr>
          <w:rFonts w:ascii="Arial" w:hAnsi="Arial" w:cs="Arial"/>
          <w:color w:val="222222"/>
          <w:shd w:val="clear" w:color="auto" w:fill="FFFFFF"/>
        </w:rPr>
        <w:t>, A. and Lyons, B., 2002. The balanced scorecard at Philips Electronics. </w:t>
      </w:r>
      <w:r w:rsidRPr="002A76C0">
        <w:rPr>
          <w:rFonts w:ascii="Arial" w:hAnsi="Arial" w:cs="Arial"/>
          <w:i/>
          <w:iCs/>
          <w:color w:val="222222"/>
          <w:shd w:val="clear" w:color="auto" w:fill="FFFFFF"/>
        </w:rPr>
        <w:t>Strategic Finance</w:t>
      </w:r>
      <w:r w:rsidRPr="002A76C0">
        <w:rPr>
          <w:rFonts w:ascii="Arial" w:hAnsi="Arial" w:cs="Arial"/>
          <w:color w:val="222222"/>
          <w:shd w:val="clear" w:color="auto" w:fill="FFFFFF"/>
        </w:rPr>
        <w:t>, </w:t>
      </w:r>
      <w:r w:rsidRPr="002A76C0">
        <w:rPr>
          <w:rFonts w:ascii="Arial" w:hAnsi="Arial" w:cs="Arial"/>
          <w:i/>
          <w:iCs/>
          <w:color w:val="222222"/>
          <w:shd w:val="clear" w:color="auto" w:fill="FFFFFF"/>
        </w:rPr>
        <w:t>84</w:t>
      </w:r>
      <w:r w:rsidRPr="002A76C0">
        <w:rPr>
          <w:rFonts w:ascii="Arial" w:hAnsi="Arial" w:cs="Arial"/>
          <w:color w:val="222222"/>
          <w:shd w:val="clear" w:color="auto" w:fill="FFFFFF"/>
        </w:rPr>
        <w:t>(5), p.45.</w:t>
      </w:r>
    </w:p>
    <w:p w14:paraId="6894EFF7" w14:textId="0921192B" w:rsidR="00C62510" w:rsidRPr="002A76C0" w:rsidRDefault="00C62510" w:rsidP="00C86723">
      <w:pPr>
        <w:pStyle w:val="NoSpacing"/>
        <w:numPr>
          <w:ilvl w:val="0"/>
          <w:numId w:val="38"/>
        </w:numPr>
        <w:tabs>
          <w:tab w:val="left" w:pos="6952"/>
        </w:tabs>
        <w:spacing w:line="360" w:lineRule="auto"/>
        <w:rPr>
          <w:rFonts w:ascii="Arial" w:hAnsi="Arial" w:cs="Arial"/>
        </w:rPr>
      </w:pPr>
      <w:r w:rsidRPr="002A76C0">
        <w:rPr>
          <w:rFonts w:ascii="Arial" w:hAnsi="Arial" w:cs="Arial"/>
          <w:color w:val="222222"/>
          <w:shd w:val="clear" w:color="auto" w:fill="FFFFFF"/>
        </w:rPr>
        <w:t xml:space="preserve">Taskan, B., </w:t>
      </w:r>
      <w:proofErr w:type="spellStart"/>
      <w:r w:rsidRPr="002A76C0">
        <w:rPr>
          <w:rFonts w:ascii="Arial" w:hAnsi="Arial" w:cs="Arial"/>
          <w:color w:val="222222"/>
          <w:shd w:val="clear" w:color="auto" w:fill="FFFFFF"/>
        </w:rPr>
        <w:t>Junça</w:t>
      </w:r>
      <w:proofErr w:type="spellEnd"/>
      <w:r w:rsidRPr="002A76C0">
        <w:rPr>
          <w:rFonts w:ascii="Arial" w:hAnsi="Arial" w:cs="Arial"/>
          <w:color w:val="222222"/>
          <w:shd w:val="clear" w:color="auto" w:fill="FFFFFF"/>
        </w:rPr>
        <w:t>-Silva, A. and Caetano, A., 2022. Clarifying the conceptual map of VUCA: A systematic review. </w:t>
      </w:r>
      <w:r w:rsidRPr="002A76C0">
        <w:rPr>
          <w:rFonts w:ascii="Arial" w:hAnsi="Arial" w:cs="Arial"/>
          <w:i/>
          <w:iCs/>
          <w:color w:val="222222"/>
          <w:shd w:val="clear" w:color="auto" w:fill="FFFFFF"/>
        </w:rPr>
        <w:t>International Journal of Organizational Analysis</w:t>
      </w:r>
      <w:r w:rsidRPr="002A76C0">
        <w:rPr>
          <w:rFonts w:ascii="Arial" w:hAnsi="Arial" w:cs="Arial"/>
          <w:color w:val="222222"/>
          <w:shd w:val="clear" w:color="auto" w:fill="FFFFFF"/>
        </w:rPr>
        <w:t>, </w:t>
      </w:r>
      <w:r w:rsidRPr="002A76C0">
        <w:rPr>
          <w:rFonts w:ascii="Arial" w:hAnsi="Arial" w:cs="Arial"/>
          <w:i/>
          <w:iCs/>
          <w:color w:val="222222"/>
          <w:shd w:val="clear" w:color="auto" w:fill="FFFFFF"/>
        </w:rPr>
        <w:t>30</w:t>
      </w:r>
      <w:r w:rsidRPr="002A76C0">
        <w:rPr>
          <w:rFonts w:ascii="Arial" w:hAnsi="Arial" w:cs="Arial"/>
          <w:color w:val="222222"/>
          <w:shd w:val="clear" w:color="auto" w:fill="FFFFFF"/>
        </w:rPr>
        <w:t>(7), pp.196-217.</w:t>
      </w:r>
    </w:p>
    <w:p w14:paraId="5A14C736" w14:textId="6E0112D2" w:rsidR="00C62510" w:rsidRPr="002A76C0" w:rsidRDefault="00C62510" w:rsidP="00C86723">
      <w:pPr>
        <w:pStyle w:val="NoSpacing"/>
        <w:numPr>
          <w:ilvl w:val="0"/>
          <w:numId w:val="38"/>
        </w:numPr>
        <w:tabs>
          <w:tab w:val="left" w:pos="6952"/>
        </w:tabs>
        <w:spacing w:line="360" w:lineRule="auto"/>
        <w:rPr>
          <w:rFonts w:ascii="Arial" w:hAnsi="Arial" w:cs="Arial"/>
        </w:rPr>
      </w:pPr>
      <w:proofErr w:type="spellStart"/>
      <w:r w:rsidRPr="002A76C0">
        <w:rPr>
          <w:rFonts w:ascii="Arial" w:hAnsi="Arial" w:cs="Arial"/>
          <w:color w:val="222222"/>
          <w:shd w:val="clear" w:color="auto" w:fill="FFFFFF"/>
        </w:rPr>
        <w:lastRenderedPageBreak/>
        <w:t>Jezuita</w:t>
      </w:r>
      <w:proofErr w:type="spellEnd"/>
      <w:r w:rsidRPr="002A76C0">
        <w:rPr>
          <w:rFonts w:ascii="Arial" w:hAnsi="Arial" w:cs="Arial"/>
          <w:color w:val="222222"/>
          <w:shd w:val="clear" w:color="auto" w:fill="FFFFFF"/>
        </w:rPr>
        <w:t>, L., 2017. </w:t>
      </w:r>
      <w:r w:rsidRPr="002A76C0">
        <w:rPr>
          <w:rFonts w:ascii="Arial" w:hAnsi="Arial" w:cs="Arial"/>
          <w:i/>
          <w:iCs/>
          <w:color w:val="222222"/>
          <w:shd w:val="clear" w:color="auto" w:fill="FFFFFF"/>
        </w:rPr>
        <w:t>Improving the overall customer service level: a case study at Philips</w:t>
      </w:r>
      <w:r w:rsidRPr="002A76C0">
        <w:rPr>
          <w:rFonts w:ascii="Arial" w:hAnsi="Arial" w:cs="Arial"/>
          <w:color w:val="222222"/>
          <w:shd w:val="clear" w:color="auto" w:fill="FFFFFF"/>
        </w:rPr>
        <w:t> (Master's thesis, University of Twente).</w:t>
      </w:r>
    </w:p>
    <w:p w14:paraId="53E7053E" w14:textId="22E89547" w:rsidR="00C62510" w:rsidRPr="002A76C0" w:rsidRDefault="00C62510" w:rsidP="00C86723">
      <w:pPr>
        <w:pStyle w:val="NoSpacing"/>
        <w:numPr>
          <w:ilvl w:val="0"/>
          <w:numId w:val="38"/>
        </w:numPr>
        <w:tabs>
          <w:tab w:val="left" w:pos="6952"/>
        </w:tabs>
        <w:spacing w:line="360" w:lineRule="auto"/>
        <w:rPr>
          <w:rFonts w:ascii="Arial" w:hAnsi="Arial" w:cs="Arial"/>
        </w:rPr>
      </w:pPr>
      <w:r w:rsidRPr="002A76C0">
        <w:rPr>
          <w:rFonts w:ascii="Arial" w:hAnsi="Arial" w:cs="Arial"/>
          <w:color w:val="222222"/>
          <w:shd w:val="clear" w:color="auto" w:fill="FFFFFF"/>
        </w:rPr>
        <w:t>Erker, P., 1994. The challenge of a new technology: Transistor research and business strategy at Siemens and Philips. </w:t>
      </w:r>
      <w:r w:rsidRPr="002A76C0">
        <w:rPr>
          <w:rFonts w:ascii="Arial" w:hAnsi="Arial" w:cs="Arial"/>
          <w:i/>
          <w:iCs/>
          <w:color w:val="222222"/>
          <w:shd w:val="clear" w:color="auto" w:fill="FFFFFF"/>
        </w:rPr>
        <w:t>History and Technology, an International Journal</w:t>
      </w:r>
      <w:r w:rsidRPr="002A76C0">
        <w:rPr>
          <w:rFonts w:ascii="Arial" w:hAnsi="Arial" w:cs="Arial"/>
          <w:color w:val="222222"/>
          <w:shd w:val="clear" w:color="auto" w:fill="FFFFFF"/>
        </w:rPr>
        <w:t>, </w:t>
      </w:r>
      <w:r w:rsidRPr="002A76C0">
        <w:rPr>
          <w:rFonts w:ascii="Arial" w:hAnsi="Arial" w:cs="Arial"/>
          <w:i/>
          <w:iCs/>
          <w:color w:val="222222"/>
          <w:shd w:val="clear" w:color="auto" w:fill="FFFFFF"/>
        </w:rPr>
        <w:t>11</w:t>
      </w:r>
      <w:r w:rsidRPr="002A76C0">
        <w:rPr>
          <w:rFonts w:ascii="Arial" w:hAnsi="Arial" w:cs="Arial"/>
          <w:color w:val="222222"/>
          <w:shd w:val="clear" w:color="auto" w:fill="FFFFFF"/>
        </w:rPr>
        <w:t>(2), pp.131-143.</w:t>
      </w:r>
    </w:p>
    <w:p w14:paraId="4F2D6260" w14:textId="273E7D19" w:rsidR="00C62510" w:rsidRPr="002A76C0" w:rsidRDefault="00D10A70" w:rsidP="00C86723">
      <w:pPr>
        <w:pStyle w:val="NoSpacing"/>
        <w:numPr>
          <w:ilvl w:val="0"/>
          <w:numId w:val="38"/>
        </w:numPr>
        <w:tabs>
          <w:tab w:val="left" w:pos="6952"/>
        </w:tabs>
        <w:spacing w:line="360" w:lineRule="auto"/>
        <w:rPr>
          <w:rFonts w:ascii="Arial" w:hAnsi="Arial" w:cs="Arial"/>
        </w:rPr>
      </w:pPr>
      <w:r w:rsidRPr="002A76C0">
        <w:rPr>
          <w:rFonts w:ascii="Arial" w:hAnsi="Arial" w:cs="Arial"/>
          <w:color w:val="222222"/>
          <w:shd w:val="clear" w:color="auto" w:fill="FFFFFF"/>
        </w:rPr>
        <w:t>Mocker, M. and Ross, J., 2018. Digital Transformation at Royal Philips.</w:t>
      </w:r>
    </w:p>
    <w:sectPr w:rsidR="00C62510" w:rsidRPr="002A76C0" w:rsidSect="0013647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7252E" w14:textId="77777777" w:rsidR="00EF5EA6" w:rsidRDefault="00EF5EA6" w:rsidP="001431D6">
      <w:r>
        <w:separator/>
      </w:r>
    </w:p>
  </w:endnote>
  <w:endnote w:type="continuationSeparator" w:id="0">
    <w:p w14:paraId="5072980E" w14:textId="77777777" w:rsidR="00EF5EA6" w:rsidRDefault="00EF5EA6" w:rsidP="001431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437CC" w14:textId="77777777" w:rsidR="00136476" w:rsidRDefault="001364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469513"/>
      <w:docPartObj>
        <w:docPartGallery w:val="Page Numbers (Bottom of Page)"/>
        <w:docPartUnique/>
      </w:docPartObj>
    </w:sdtPr>
    <w:sdtEndPr>
      <w:rPr>
        <w:noProof/>
      </w:rPr>
    </w:sdtEndPr>
    <w:sdtContent>
      <w:p w14:paraId="416636E5" w14:textId="0C8A8834" w:rsidR="00136476" w:rsidRDefault="001364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D38C2A" w14:textId="77777777" w:rsidR="00136476" w:rsidRDefault="001364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2E7DF" w14:textId="77777777" w:rsidR="00136476" w:rsidRDefault="001364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CDCD9" w14:textId="77777777" w:rsidR="00EF5EA6" w:rsidRDefault="00EF5EA6" w:rsidP="001431D6">
      <w:r>
        <w:separator/>
      </w:r>
    </w:p>
  </w:footnote>
  <w:footnote w:type="continuationSeparator" w:id="0">
    <w:p w14:paraId="25F0ABE0" w14:textId="77777777" w:rsidR="00EF5EA6" w:rsidRDefault="00EF5EA6" w:rsidP="001431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F05AB" w14:textId="77777777" w:rsidR="00136476" w:rsidRDefault="001364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D13A9" w14:textId="77777777" w:rsidR="00136476" w:rsidRDefault="001364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6AE88" w14:textId="77777777" w:rsidR="00136476" w:rsidRDefault="001364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D258E"/>
    <w:multiLevelType w:val="hybridMultilevel"/>
    <w:tmpl w:val="CED8E884"/>
    <w:lvl w:ilvl="0" w:tplc="40090005">
      <w:start w:val="1"/>
      <w:numFmt w:val="bullet"/>
      <w:lvlText w:val=""/>
      <w:lvlJc w:val="left"/>
      <w:pPr>
        <w:ind w:left="1515" w:hanging="360"/>
      </w:pPr>
      <w:rPr>
        <w:rFonts w:ascii="Wingdings" w:hAnsi="Wingdings" w:hint="default"/>
      </w:rPr>
    </w:lvl>
    <w:lvl w:ilvl="1" w:tplc="40090003" w:tentative="1">
      <w:start w:val="1"/>
      <w:numFmt w:val="bullet"/>
      <w:lvlText w:val="o"/>
      <w:lvlJc w:val="left"/>
      <w:pPr>
        <w:ind w:left="2235" w:hanging="360"/>
      </w:pPr>
      <w:rPr>
        <w:rFonts w:ascii="Courier New" w:hAnsi="Courier New" w:cs="Courier New" w:hint="default"/>
      </w:rPr>
    </w:lvl>
    <w:lvl w:ilvl="2" w:tplc="40090005" w:tentative="1">
      <w:start w:val="1"/>
      <w:numFmt w:val="bullet"/>
      <w:lvlText w:val=""/>
      <w:lvlJc w:val="left"/>
      <w:pPr>
        <w:ind w:left="2955" w:hanging="360"/>
      </w:pPr>
      <w:rPr>
        <w:rFonts w:ascii="Wingdings" w:hAnsi="Wingdings" w:hint="default"/>
      </w:rPr>
    </w:lvl>
    <w:lvl w:ilvl="3" w:tplc="40090001" w:tentative="1">
      <w:start w:val="1"/>
      <w:numFmt w:val="bullet"/>
      <w:lvlText w:val=""/>
      <w:lvlJc w:val="left"/>
      <w:pPr>
        <w:ind w:left="3675" w:hanging="360"/>
      </w:pPr>
      <w:rPr>
        <w:rFonts w:ascii="Symbol" w:hAnsi="Symbol" w:hint="default"/>
      </w:rPr>
    </w:lvl>
    <w:lvl w:ilvl="4" w:tplc="40090003" w:tentative="1">
      <w:start w:val="1"/>
      <w:numFmt w:val="bullet"/>
      <w:lvlText w:val="o"/>
      <w:lvlJc w:val="left"/>
      <w:pPr>
        <w:ind w:left="4395" w:hanging="360"/>
      </w:pPr>
      <w:rPr>
        <w:rFonts w:ascii="Courier New" w:hAnsi="Courier New" w:cs="Courier New" w:hint="default"/>
      </w:rPr>
    </w:lvl>
    <w:lvl w:ilvl="5" w:tplc="40090005" w:tentative="1">
      <w:start w:val="1"/>
      <w:numFmt w:val="bullet"/>
      <w:lvlText w:val=""/>
      <w:lvlJc w:val="left"/>
      <w:pPr>
        <w:ind w:left="5115" w:hanging="360"/>
      </w:pPr>
      <w:rPr>
        <w:rFonts w:ascii="Wingdings" w:hAnsi="Wingdings" w:hint="default"/>
      </w:rPr>
    </w:lvl>
    <w:lvl w:ilvl="6" w:tplc="40090001" w:tentative="1">
      <w:start w:val="1"/>
      <w:numFmt w:val="bullet"/>
      <w:lvlText w:val=""/>
      <w:lvlJc w:val="left"/>
      <w:pPr>
        <w:ind w:left="5835" w:hanging="360"/>
      </w:pPr>
      <w:rPr>
        <w:rFonts w:ascii="Symbol" w:hAnsi="Symbol" w:hint="default"/>
      </w:rPr>
    </w:lvl>
    <w:lvl w:ilvl="7" w:tplc="40090003" w:tentative="1">
      <w:start w:val="1"/>
      <w:numFmt w:val="bullet"/>
      <w:lvlText w:val="o"/>
      <w:lvlJc w:val="left"/>
      <w:pPr>
        <w:ind w:left="6555" w:hanging="360"/>
      </w:pPr>
      <w:rPr>
        <w:rFonts w:ascii="Courier New" w:hAnsi="Courier New" w:cs="Courier New" w:hint="default"/>
      </w:rPr>
    </w:lvl>
    <w:lvl w:ilvl="8" w:tplc="40090005" w:tentative="1">
      <w:start w:val="1"/>
      <w:numFmt w:val="bullet"/>
      <w:lvlText w:val=""/>
      <w:lvlJc w:val="left"/>
      <w:pPr>
        <w:ind w:left="7275" w:hanging="360"/>
      </w:pPr>
      <w:rPr>
        <w:rFonts w:ascii="Wingdings" w:hAnsi="Wingdings" w:hint="default"/>
      </w:rPr>
    </w:lvl>
  </w:abstractNum>
  <w:abstractNum w:abstractNumId="1" w15:restartNumberingAfterBreak="0">
    <w:nsid w:val="02440BD8"/>
    <w:multiLevelType w:val="hybridMultilevel"/>
    <w:tmpl w:val="7A1E457C"/>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3F27CFC"/>
    <w:multiLevelType w:val="hybridMultilevel"/>
    <w:tmpl w:val="57CEFB3C"/>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78E71DB"/>
    <w:multiLevelType w:val="hybridMultilevel"/>
    <w:tmpl w:val="F656D6C0"/>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E992A78"/>
    <w:multiLevelType w:val="hybridMultilevel"/>
    <w:tmpl w:val="94365B18"/>
    <w:lvl w:ilvl="0" w:tplc="40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0F210CA9"/>
    <w:multiLevelType w:val="hybridMultilevel"/>
    <w:tmpl w:val="1380672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30D1514"/>
    <w:multiLevelType w:val="hybridMultilevel"/>
    <w:tmpl w:val="9910A3C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82B5E0E"/>
    <w:multiLevelType w:val="hybridMultilevel"/>
    <w:tmpl w:val="2052660E"/>
    <w:lvl w:ilvl="0" w:tplc="40090005">
      <w:start w:val="1"/>
      <w:numFmt w:val="bullet"/>
      <w:lvlText w:val=""/>
      <w:lvlJc w:val="left"/>
      <w:pPr>
        <w:ind w:left="2160" w:hanging="360"/>
      </w:pPr>
      <w:rPr>
        <w:rFonts w:ascii="Wingdings" w:hAnsi="Wingdings"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8" w15:restartNumberingAfterBreak="0">
    <w:nsid w:val="196864D6"/>
    <w:multiLevelType w:val="hybridMultilevel"/>
    <w:tmpl w:val="66204128"/>
    <w:lvl w:ilvl="0" w:tplc="40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 w15:restartNumberingAfterBreak="0">
    <w:nsid w:val="19F503FC"/>
    <w:multiLevelType w:val="hybridMultilevel"/>
    <w:tmpl w:val="2BF8208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DA508EC"/>
    <w:multiLevelType w:val="hybridMultilevel"/>
    <w:tmpl w:val="01D82CCC"/>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8CB24B7"/>
    <w:multiLevelType w:val="hybridMultilevel"/>
    <w:tmpl w:val="EEA25904"/>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CF271BD"/>
    <w:multiLevelType w:val="hybridMultilevel"/>
    <w:tmpl w:val="EDE03A5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D9140AA"/>
    <w:multiLevelType w:val="hybridMultilevel"/>
    <w:tmpl w:val="931C348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EE00BC5"/>
    <w:multiLevelType w:val="hybridMultilevel"/>
    <w:tmpl w:val="A5E0EE4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4850222"/>
    <w:multiLevelType w:val="hybridMultilevel"/>
    <w:tmpl w:val="604E149A"/>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651120B"/>
    <w:multiLevelType w:val="hybridMultilevel"/>
    <w:tmpl w:val="3524FB2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680167B"/>
    <w:multiLevelType w:val="hybridMultilevel"/>
    <w:tmpl w:val="F1DC4DE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68C6990"/>
    <w:multiLevelType w:val="hybridMultilevel"/>
    <w:tmpl w:val="EFCAAB2C"/>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369F30BD"/>
    <w:multiLevelType w:val="hybridMultilevel"/>
    <w:tmpl w:val="7250C17C"/>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6DC4D59"/>
    <w:multiLevelType w:val="hybridMultilevel"/>
    <w:tmpl w:val="EBF006E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9775CAE"/>
    <w:multiLevelType w:val="hybridMultilevel"/>
    <w:tmpl w:val="6FA22D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3BD21F83"/>
    <w:multiLevelType w:val="hybridMultilevel"/>
    <w:tmpl w:val="3AF8CB5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3E2E3401"/>
    <w:multiLevelType w:val="hybridMultilevel"/>
    <w:tmpl w:val="12C6BA62"/>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3F8E76D5"/>
    <w:multiLevelType w:val="hybridMultilevel"/>
    <w:tmpl w:val="39D63CC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2946DC4"/>
    <w:multiLevelType w:val="hybridMultilevel"/>
    <w:tmpl w:val="9C9EF9EE"/>
    <w:lvl w:ilvl="0" w:tplc="40090009">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6" w15:restartNumberingAfterBreak="0">
    <w:nsid w:val="4738742B"/>
    <w:multiLevelType w:val="hybridMultilevel"/>
    <w:tmpl w:val="95149556"/>
    <w:lvl w:ilvl="0" w:tplc="40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7" w15:restartNumberingAfterBreak="0">
    <w:nsid w:val="498246BB"/>
    <w:multiLevelType w:val="hybridMultilevel"/>
    <w:tmpl w:val="D27EB3E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BF36A07"/>
    <w:multiLevelType w:val="hybridMultilevel"/>
    <w:tmpl w:val="D360BE6E"/>
    <w:lvl w:ilvl="0" w:tplc="40090005">
      <w:start w:val="1"/>
      <w:numFmt w:val="bullet"/>
      <w:lvlText w:val=""/>
      <w:lvlJc w:val="left"/>
      <w:pPr>
        <w:ind w:left="1260" w:hanging="360"/>
      </w:pPr>
      <w:rPr>
        <w:rFonts w:ascii="Wingdings" w:hAnsi="Wingdings" w:hint="default"/>
      </w:rPr>
    </w:lvl>
    <w:lvl w:ilvl="1" w:tplc="40090003" w:tentative="1">
      <w:start w:val="1"/>
      <w:numFmt w:val="bullet"/>
      <w:lvlText w:val="o"/>
      <w:lvlJc w:val="left"/>
      <w:pPr>
        <w:ind w:left="1980" w:hanging="360"/>
      </w:pPr>
      <w:rPr>
        <w:rFonts w:ascii="Courier New" w:hAnsi="Courier New" w:cs="Courier New" w:hint="default"/>
      </w:rPr>
    </w:lvl>
    <w:lvl w:ilvl="2" w:tplc="40090005" w:tentative="1">
      <w:start w:val="1"/>
      <w:numFmt w:val="bullet"/>
      <w:lvlText w:val=""/>
      <w:lvlJc w:val="left"/>
      <w:pPr>
        <w:ind w:left="2700" w:hanging="360"/>
      </w:pPr>
      <w:rPr>
        <w:rFonts w:ascii="Wingdings" w:hAnsi="Wingdings" w:hint="default"/>
      </w:rPr>
    </w:lvl>
    <w:lvl w:ilvl="3" w:tplc="40090001" w:tentative="1">
      <w:start w:val="1"/>
      <w:numFmt w:val="bullet"/>
      <w:lvlText w:val=""/>
      <w:lvlJc w:val="left"/>
      <w:pPr>
        <w:ind w:left="3420" w:hanging="360"/>
      </w:pPr>
      <w:rPr>
        <w:rFonts w:ascii="Symbol" w:hAnsi="Symbol" w:hint="default"/>
      </w:rPr>
    </w:lvl>
    <w:lvl w:ilvl="4" w:tplc="40090003" w:tentative="1">
      <w:start w:val="1"/>
      <w:numFmt w:val="bullet"/>
      <w:lvlText w:val="o"/>
      <w:lvlJc w:val="left"/>
      <w:pPr>
        <w:ind w:left="4140" w:hanging="360"/>
      </w:pPr>
      <w:rPr>
        <w:rFonts w:ascii="Courier New" w:hAnsi="Courier New" w:cs="Courier New" w:hint="default"/>
      </w:rPr>
    </w:lvl>
    <w:lvl w:ilvl="5" w:tplc="40090005" w:tentative="1">
      <w:start w:val="1"/>
      <w:numFmt w:val="bullet"/>
      <w:lvlText w:val=""/>
      <w:lvlJc w:val="left"/>
      <w:pPr>
        <w:ind w:left="4860" w:hanging="360"/>
      </w:pPr>
      <w:rPr>
        <w:rFonts w:ascii="Wingdings" w:hAnsi="Wingdings" w:hint="default"/>
      </w:rPr>
    </w:lvl>
    <w:lvl w:ilvl="6" w:tplc="40090001" w:tentative="1">
      <w:start w:val="1"/>
      <w:numFmt w:val="bullet"/>
      <w:lvlText w:val=""/>
      <w:lvlJc w:val="left"/>
      <w:pPr>
        <w:ind w:left="5580" w:hanging="360"/>
      </w:pPr>
      <w:rPr>
        <w:rFonts w:ascii="Symbol" w:hAnsi="Symbol" w:hint="default"/>
      </w:rPr>
    </w:lvl>
    <w:lvl w:ilvl="7" w:tplc="40090003" w:tentative="1">
      <w:start w:val="1"/>
      <w:numFmt w:val="bullet"/>
      <w:lvlText w:val="o"/>
      <w:lvlJc w:val="left"/>
      <w:pPr>
        <w:ind w:left="6300" w:hanging="360"/>
      </w:pPr>
      <w:rPr>
        <w:rFonts w:ascii="Courier New" w:hAnsi="Courier New" w:cs="Courier New" w:hint="default"/>
      </w:rPr>
    </w:lvl>
    <w:lvl w:ilvl="8" w:tplc="40090005" w:tentative="1">
      <w:start w:val="1"/>
      <w:numFmt w:val="bullet"/>
      <w:lvlText w:val=""/>
      <w:lvlJc w:val="left"/>
      <w:pPr>
        <w:ind w:left="7020" w:hanging="360"/>
      </w:pPr>
      <w:rPr>
        <w:rFonts w:ascii="Wingdings" w:hAnsi="Wingdings" w:hint="default"/>
      </w:rPr>
    </w:lvl>
  </w:abstractNum>
  <w:abstractNum w:abstractNumId="29" w15:restartNumberingAfterBreak="0">
    <w:nsid w:val="50865D05"/>
    <w:multiLevelType w:val="hybridMultilevel"/>
    <w:tmpl w:val="A2F4E78A"/>
    <w:lvl w:ilvl="0" w:tplc="40090005">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0" w15:restartNumberingAfterBreak="0">
    <w:nsid w:val="50DF30C3"/>
    <w:multiLevelType w:val="hybridMultilevel"/>
    <w:tmpl w:val="CF488F6C"/>
    <w:lvl w:ilvl="0" w:tplc="40090005">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28A35D6"/>
    <w:multiLevelType w:val="hybridMultilevel"/>
    <w:tmpl w:val="E65A8BB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4A0541E"/>
    <w:multiLevelType w:val="hybridMultilevel"/>
    <w:tmpl w:val="AC54C85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71C267A"/>
    <w:multiLevelType w:val="hybridMultilevel"/>
    <w:tmpl w:val="B8565AD2"/>
    <w:lvl w:ilvl="0" w:tplc="40090005">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4" w15:restartNumberingAfterBreak="0">
    <w:nsid w:val="57E4144A"/>
    <w:multiLevelType w:val="hybridMultilevel"/>
    <w:tmpl w:val="3B5E157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58AC10A5"/>
    <w:multiLevelType w:val="hybridMultilevel"/>
    <w:tmpl w:val="E8129E2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5B3F5C4B"/>
    <w:multiLevelType w:val="hybridMultilevel"/>
    <w:tmpl w:val="0776BEA0"/>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5F7B38B5"/>
    <w:multiLevelType w:val="hybridMultilevel"/>
    <w:tmpl w:val="DCCAF4E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6A4B114B"/>
    <w:multiLevelType w:val="hybridMultilevel"/>
    <w:tmpl w:val="DB74A69C"/>
    <w:lvl w:ilvl="0" w:tplc="40090005">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6B7C4C20"/>
    <w:multiLevelType w:val="hybridMultilevel"/>
    <w:tmpl w:val="6CA20AA6"/>
    <w:lvl w:ilvl="0" w:tplc="40090005">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0" w15:restartNumberingAfterBreak="0">
    <w:nsid w:val="71756592"/>
    <w:multiLevelType w:val="hybridMultilevel"/>
    <w:tmpl w:val="B6CC5EB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72882998"/>
    <w:multiLevelType w:val="hybridMultilevel"/>
    <w:tmpl w:val="2D346CEC"/>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28B14F4"/>
    <w:multiLevelType w:val="hybridMultilevel"/>
    <w:tmpl w:val="52866A72"/>
    <w:lvl w:ilvl="0" w:tplc="40090005">
      <w:start w:val="1"/>
      <w:numFmt w:val="bullet"/>
      <w:lvlText w:val=""/>
      <w:lvlJc w:val="left"/>
      <w:pPr>
        <w:ind w:left="1440" w:hanging="360"/>
      </w:pPr>
      <w:rPr>
        <w:rFonts w:ascii="Wingdings" w:hAnsi="Wingding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3" w15:restartNumberingAfterBreak="0">
    <w:nsid w:val="76846914"/>
    <w:multiLevelType w:val="hybridMultilevel"/>
    <w:tmpl w:val="12C67FA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D9B0A1F"/>
    <w:multiLevelType w:val="hybridMultilevel"/>
    <w:tmpl w:val="117C2FCA"/>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5" w15:restartNumberingAfterBreak="0">
    <w:nsid w:val="7F92604B"/>
    <w:multiLevelType w:val="hybridMultilevel"/>
    <w:tmpl w:val="BFEA27F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98791809">
    <w:abstractNumId w:val="14"/>
  </w:num>
  <w:num w:numId="2" w16cid:durableId="1881670124">
    <w:abstractNumId w:val="37"/>
  </w:num>
  <w:num w:numId="3" w16cid:durableId="702949420">
    <w:abstractNumId w:val="32"/>
  </w:num>
  <w:num w:numId="4" w16cid:durableId="282735">
    <w:abstractNumId w:val="18"/>
  </w:num>
  <w:num w:numId="5" w16cid:durableId="875123091">
    <w:abstractNumId w:val="2"/>
  </w:num>
  <w:num w:numId="6" w16cid:durableId="1490368178">
    <w:abstractNumId w:val="23"/>
  </w:num>
  <w:num w:numId="7" w16cid:durableId="775716178">
    <w:abstractNumId w:val="11"/>
  </w:num>
  <w:num w:numId="8" w16cid:durableId="755593903">
    <w:abstractNumId w:val="3"/>
  </w:num>
  <w:num w:numId="9" w16cid:durableId="336814034">
    <w:abstractNumId w:val="42"/>
  </w:num>
  <w:num w:numId="10" w16cid:durableId="2035422067">
    <w:abstractNumId w:val="4"/>
  </w:num>
  <w:num w:numId="11" w16cid:durableId="1104882091">
    <w:abstractNumId w:val="8"/>
  </w:num>
  <w:num w:numId="12" w16cid:durableId="1693916323">
    <w:abstractNumId w:val="26"/>
  </w:num>
  <w:num w:numId="13" w16cid:durableId="339477715">
    <w:abstractNumId w:val="20"/>
  </w:num>
  <w:num w:numId="14" w16cid:durableId="456484704">
    <w:abstractNumId w:val="7"/>
  </w:num>
  <w:num w:numId="15" w16cid:durableId="2145006463">
    <w:abstractNumId w:val="33"/>
  </w:num>
  <w:num w:numId="16" w16cid:durableId="85348922">
    <w:abstractNumId w:val="29"/>
  </w:num>
  <w:num w:numId="17" w16cid:durableId="1847749706">
    <w:abstractNumId w:val="9"/>
  </w:num>
  <w:num w:numId="18" w16cid:durableId="173620081">
    <w:abstractNumId w:val="15"/>
  </w:num>
  <w:num w:numId="19" w16cid:durableId="1752582862">
    <w:abstractNumId w:val="36"/>
  </w:num>
  <w:num w:numId="20" w16cid:durableId="2123457816">
    <w:abstractNumId w:val="44"/>
  </w:num>
  <w:num w:numId="21" w16cid:durableId="1050887418">
    <w:abstractNumId w:val="38"/>
  </w:num>
  <w:num w:numId="22" w16cid:durableId="776633959">
    <w:abstractNumId w:val="0"/>
  </w:num>
  <w:num w:numId="23" w16cid:durableId="773015598">
    <w:abstractNumId w:val="28"/>
  </w:num>
  <w:num w:numId="24" w16cid:durableId="1359770551">
    <w:abstractNumId w:val="1"/>
  </w:num>
  <w:num w:numId="25" w16cid:durableId="2045514534">
    <w:abstractNumId w:val="35"/>
  </w:num>
  <w:num w:numId="26" w16cid:durableId="265619427">
    <w:abstractNumId w:val="31"/>
  </w:num>
  <w:num w:numId="27" w16cid:durableId="1747798989">
    <w:abstractNumId w:val="24"/>
  </w:num>
  <w:num w:numId="28" w16cid:durableId="305165170">
    <w:abstractNumId w:val="17"/>
  </w:num>
  <w:num w:numId="29" w16cid:durableId="1150174261">
    <w:abstractNumId w:val="34"/>
  </w:num>
  <w:num w:numId="30" w16cid:durableId="678505581">
    <w:abstractNumId w:val="5"/>
  </w:num>
  <w:num w:numId="31" w16cid:durableId="1563565422">
    <w:abstractNumId w:val="27"/>
  </w:num>
  <w:num w:numId="32" w16cid:durableId="1214538919">
    <w:abstractNumId w:val="10"/>
  </w:num>
  <w:num w:numId="33" w16cid:durableId="677390594">
    <w:abstractNumId w:val="41"/>
  </w:num>
  <w:num w:numId="34" w16cid:durableId="842937596">
    <w:abstractNumId w:val="43"/>
  </w:num>
  <w:num w:numId="35" w16cid:durableId="1517310258">
    <w:abstractNumId w:val="13"/>
  </w:num>
  <w:num w:numId="36" w16cid:durableId="1195460306">
    <w:abstractNumId w:val="16"/>
  </w:num>
  <w:num w:numId="37" w16cid:durableId="1901403592">
    <w:abstractNumId w:val="19"/>
  </w:num>
  <w:num w:numId="38" w16cid:durableId="825828655">
    <w:abstractNumId w:val="21"/>
  </w:num>
  <w:num w:numId="39" w16cid:durableId="1574270095">
    <w:abstractNumId w:val="39"/>
  </w:num>
  <w:num w:numId="40" w16cid:durableId="1060638700">
    <w:abstractNumId w:val="40"/>
  </w:num>
  <w:num w:numId="41" w16cid:durableId="1735665264">
    <w:abstractNumId w:val="25"/>
  </w:num>
  <w:num w:numId="42" w16cid:durableId="1585646406">
    <w:abstractNumId w:val="12"/>
  </w:num>
  <w:num w:numId="43" w16cid:durableId="538399315">
    <w:abstractNumId w:val="45"/>
  </w:num>
  <w:num w:numId="44" w16cid:durableId="652297581">
    <w:abstractNumId w:val="22"/>
  </w:num>
  <w:num w:numId="45" w16cid:durableId="1801655799">
    <w:abstractNumId w:val="30"/>
  </w:num>
  <w:num w:numId="46" w16cid:durableId="321348044">
    <w:abstractNumId w:val="6"/>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FD9"/>
    <w:rsid w:val="000A22EA"/>
    <w:rsid w:val="000D2754"/>
    <w:rsid w:val="000E2FF0"/>
    <w:rsid w:val="0013593F"/>
    <w:rsid w:val="00136476"/>
    <w:rsid w:val="001431D6"/>
    <w:rsid w:val="00144E04"/>
    <w:rsid w:val="00154149"/>
    <w:rsid w:val="00181CB9"/>
    <w:rsid w:val="001B7CD3"/>
    <w:rsid w:val="001C44C8"/>
    <w:rsid w:val="001C630B"/>
    <w:rsid w:val="001E2C9C"/>
    <w:rsid w:val="001F6EB8"/>
    <w:rsid w:val="00221E81"/>
    <w:rsid w:val="00223D16"/>
    <w:rsid w:val="00241968"/>
    <w:rsid w:val="0026585A"/>
    <w:rsid w:val="00276354"/>
    <w:rsid w:val="00286685"/>
    <w:rsid w:val="0029007C"/>
    <w:rsid w:val="002A1B39"/>
    <w:rsid w:val="002A76C0"/>
    <w:rsid w:val="002B019A"/>
    <w:rsid w:val="002B2925"/>
    <w:rsid w:val="002B7B42"/>
    <w:rsid w:val="002E15BF"/>
    <w:rsid w:val="002E19EB"/>
    <w:rsid w:val="003049DA"/>
    <w:rsid w:val="003210AD"/>
    <w:rsid w:val="00345158"/>
    <w:rsid w:val="00346E04"/>
    <w:rsid w:val="00352423"/>
    <w:rsid w:val="003849F0"/>
    <w:rsid w:val="003B5DA5"/>
    <w:rsid w:val="003E01C7"/>
    <w:rsid w:val="003F38EB"/>
    <w:rsid w:val="00415072"/>
    <w:rsid w:val="00440CD6"/>
    <w:rsid w:val="004706FF"/>
    <w:rsid w:val="004708E2"/>
    <w:rsid w:val="004964A4"/>
    <w:rsid w:val="004B1B74"/>
    <w:rsid w:val="004C7588"/>
    <w:rsid w:val="004D0746"/>
    <w:rsid w:val="004E7BFF"/>
    <w:rsid w:val="004F4343"/>
    <w:rsid w:val="004F490E"/>
    <w:rsid w:val="0055026D"/>
    <w:rsid w:val="00565BE4"/>
    <w:rsid w:val="00575A6F"/>
    <w:rsid w:val="0058102D"/>
    <w:rsid w:val="00593CC1"/>
    <w:rsid w:val="005E7FD9"/>
    <w:rsid w:val="005F740E"/>
    <w:rsid w:val="0061563B"/>
    <w:rsid w:val="00631950"/>
    <w:rsid w:val="006328BB"/>
    <w:rsid w:val="00646BD8"/>
    <w:rsid w:val="0065053A"/>
    <w:rsid w:val="00657067"/>
    <w:rsid w:val="00667836"/>
    <w:rsid w:val="00672D70"/>
    <w:rsid w:val="00697248"/>
    <w:rsid w:val="006A377B"/>
    <w:rsid w:val="006B325C"/>
    <w:rsid w:val="006E1EDB"/>
    <w:rsid w:val="007700F9"/>
    <w:rsid w:val="00775EEA"/>
    <w:rsid w:val="007B0D90"/>
    <w:rsid w:val="007D57A8"/>
    <w:rsid w:val="007F4E30"/>
    <w:rsid w:val="00855908"/>
    <w:rsid w:val="00881A62"/>
    <w:rsid w:val="00894701"/>
    <w:rsid w:val="00897FC5"/>
    <w:rsid w:val="008A7647"/>
    <w:rsid w:val="008F45CC"/>
    <w:rsid w:val="009013E1"/>
    <w:rsid w:val="009231AE"/>
    <w:rsid w:val="009348D0"/>
    <w:rsid w:val="00951AD2"/>
    <w:rsid w:val="009A64A2"/>
    <w:rsid w:val="009A707F"/>
    <w:rsid w:val="009B0807"/>
    <w:rsid w:val="009B5DFE"/>
    <w:rsid w:val="009C7323"/>
    <w:rsid w:val="009E113D"/>
    <w:rsid w:val="009E6073"/>
    <w:rsid w:val="009F17DB"/>
    <w:rsid w:val="00A01BCC"/>
    <w:rsid w:val="00A4365E"/>
    <w:rsid w:val="00A466AD"/>
    <w:rsid w:val="00A50ABF"/>
    <w:rsid w:val="00A64D84"/>
    <w:rsid w:val="00A754EB"/>
    <w:rsid w:val="00A7570B"/>
    <w:rsid w:val="00AE3745"/>
    <w:rsid w:val="00B057A4"/>
    <w:rsid w:val="00B06ABC"/>
    <w:rsid w:val="00B10F33"/>
    <w:rsid w:val="00B35CB9"/>
    <w:rsid w:val="00B8121B"/>
    <w:rsid w:val="00B83711"/>
    <w:rsid w:val="00BB7468"/>
    <w:rsid w:val="00BC1CDD"/>
    <w:rsid w:val="00BD4654"/>
    <w:rsid w:val="00BD6721"/>
    <w:rsid w:val="00BE790D"/>
    <w:rsid w:val="00BF4B4E"/>
    <w:rsid w:val="00C20749"/>
    <w:rsid w:val="00C44050"/>
    <w:rsid w:val="00C53718"/>
    <w:rsid w:val="00C538F4"/>
    <w:rsid w:val="00C54E20"/>
    <w:rsid w:val="00C62510"/>
    <w:rsid w:val="00C80781"/>
    <w:rsid w:val="00C86723"/>
    <w:rsid w:val="00CB2F12"/>
    <w:rsid w:val="00CB750B"/>
    <w:rsid w:val="00CF496B"/>
    <w:rsid w:val="00D10A70"/>
    <w:rsid w:val="00D171D2"/>
    <w:rsid w:val="00D34DAE"/>
    <w:rsid w:val="00D460B3"/>
    <w:rsid w:val="00D51F39"/>
    <w:rsid w:val="00D5431E"/>
    <w:rsid w:val="00DA30F2"/>
    <w:rsid w:val="00DA3CC6"/>
    <w:rsid w:val="00E07E4E"/>
    <w:rsid w:val="00E540D3"/>
    <w:rsid w:val="00E6769D"/>
    <w:rsid w:val="00E741D8"/>
    <w:rsid w:val="00E84C5E"/>
    <w:rsid w:val="00E93B6C"/>
    <w:rsid w:val="00EB0B13"/>
    <w:rsid w:val="00EB7C9F"/>
    <w:rsid w:val="00EC68C2"/>
    <w:rsid w:val="00EF5EA6"/>
    <w:rsid w:val="00F11D95"/>
    <w:rsid w:val="00F12E73"/>
    <w:rsid w:val="00F244A3"/>
    <w:rsid w:val="00F746C2"/>
    <w:rsid w:val="00FA0832"/>
    <w:rsid w:val="00FA0B2D"/>
    <w:rsid w:val="00FD3870"/>
    <w:rsid w:val="00FE0C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2E85FE"/>
  <w15:chartTrackingRefBased/>
  <w15:docId w15:val="{C55CEBBA-6E3D-425B-BACA-AD771028E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4C8"/>
    <w:pPr>
      <w:widowControl w:val="0"/>
      <w:autoSpaceDE w:val="0"/>
      <w:autoSpaceDN w:val="0"/>
      <w:spacing w:after="0" w:line="240" w:lineRule="auto"/>
    </w:pPr>
    <w:rPr>
      <w:rFonts w:ascii="Arial MT" w:eastAsia="Arial MT" w:hAnsi="Arial MT" w:cs="Arial MT"/>
      <w:kern w:val="0"/>
      <w:lang w:val="en-US"/>
      <w14:ligatures w14:val="none"/>
    </w:rPr>
  </w:style>
  <w:style w:type="paragraph" w:styleId="Heading1">
    <w:name w:val="heading 1"/>
    <w:basedOn w:val="Normal"/>
    <w:link w:val="Heading1Char"/>
    <w:uiPriority w:val="9"/>
    <w:qFormat/>
    <w:rsid w:val="001C44C8"/>
    <w:pPr>
      <w:ind w:left="289" w:right="290"/>
      <w:jc w:val="center"/>
      <w:outlineLvl w:val="0"/>
    </w:pPr>
    <w:rPr>
      <w:rFonts w:ascii="Arial" w:eastAsia="Arial" w:hAnsi="Arial" w:cs="Arial"/>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E7FD9"/>
    <w:pPr>
      <w:spacing w:after="0" w:line="240" w:lineRule="auto"/>
    </w:pPr>
  </w:style>
  <w:style w:type="paragraph" w:styleId="ListParagraph">
    <w:name w:val="List Paragraph"/>
    <w:basedOn w:val="Normal"/>
    <w:uiPriority w:val="1"/>
    <w:qFormat/>
    <w:rsid w:val="004B1B74"/>
    <w:pPr>
      <w:widowControl/>
      <w:autoSpaceDE/>
      <w:autoSpaceDN/>
      <w:spacing w:after="160" w:line="259" w:lineRule="auto"/>
      <w:ind w:left="720"/>
      <w:contextualSpacing/>
    </w:pPr>
    <w:rPr>
      <w:rFonts w:asciiTheme="minorHAnsi" w:eastAsiaTheme="minorHAnsi" w:hAnsiTheme="minorHAnsi" w:cstheme="minorBidi"/>
      <w:kern w:val="2"/>
      <w:lang w:val="en-IN"/>
      <w14:ligatures w14:val="standardContextual"/>
    </w:rPr>
  </w:style>
  <w:style w:type="paragraph" w:styleId="Header">
    <w:name w:val="header"/>
    <w:basedOn w:val="Normal"/>
    <w:link w:val="HeaderChar"/>
    <w:uiPriority w:val="99"/>
    <w:unhideWhenUsed/>
    <w:rsid w:val="001431D6"/>
    <w:pPr>
      <w:widowControl/>
      <w:tabs>
        <w:tab w:val="center" w:pos="4513"/>
        <w:tab w:val="right" w:pos="9026"/>
      </w:tabs>
      <w:autoSpaceDE/>
      <w:autoSpaceDN/>
    </w:pPr>
    <w:rPr>
      <w:rFonts w:asciiTheme="minorHAnsi" w:eastAsiaTheme="minorHAnsi" w:hAnsiTheme="minorHAnsi" w:cstheme="minorBidi"/>
      <w:kern w:val="2"/>
      <w:lang w:val="en-IN"/>
      <w14:ligatures w14:val="standardContextual"/>
    </w:rPr>
  </w:style>
  <w:style w:type="character" w:customStyle="1" w:styleId="HeaderChar">
    <w:name w:val="Header Char"/>
    <w:basedOn w:val="DefaultParagraphFont"/>
    <w:link w:val="Header"/>
    <w:uiPriority w:val="99"/>
    <w:rsid w:val="001431D6"/>
  </w:style>
  <w:style w:type="paragraph" w:styleId="Footer">
    <w:name w:val="footer"/>
    <w:basedOn w:val="Normal"/>
    <w:link w:val="FooterChar"/>
    <w:uiPriority w:val="99"/>
    <w:unhideWhenUsed/>
    <w:rsid w:val="001431D6"/>
    <w:pPr>
      <w:widowControl/>
      <w:tabs>
        <w:tab w:val="center" w:pos="4513"/>
        <w:tab w:val="right" w:pos="9026"/>
      </w:tabs>
      <w:autoSpaceDE/>
      <w:autoSpaceDN/>
    </w:pPr>
    <w:rPr>
      <w:rFonts w:asciiTheme="minorHAnsi" w:eastAsiaTheme="minorHAnsi" w:hAnsiTheme="minorHAnsi" w:cstheme="minorBidi"/>
      <w:kern w:val="2"/>
      <w:lang w:val="en-IN"/>
      <w14:ligatures w14:val="standardContextual"/>
    </w:rPr>
  </w:style>
  <w:style w:type="character" w:customStyle="1" w:styleId="FooterChar">
    <w:name w:val="Footer Char"/>
    <w:basedOn w:val="DefaultParagraphFont"/>
    <w:link w:val="Footer"/>
    <w:uiPriority w:val="99"/>
    <w:rsid w:val="001431D6"/>
  </w:style>
  <w:style w:type="character" w:customStyle="1" w:styleId="Heading1Char">
    <w:name w:val="Heading 1 Char"/>
    <w:basedOn w:val="DefaultParagraphFont"/>
    <w:link w:val="Heading1"/>
    <w:uiPriority w:val="9"/>
    <w:rsid w:val="001C44C8"/>
    <w:rPr>
      <w:rFonts w:ascii="Arial" w:eastAsia="Arial" w:hAnsi="Arial" w:cs="Arial"/>
      <w:b/>
      <w:bCs/>
      <w:kern w:val="0"/>
      <w:sz w:val="32"/>
      <w:szCs w:val="32"/>
      <w:lang w:val="en-US"/>
      <w14:ligatures w14:val="none"/>
    </w:rPr>
  </w:style>
  <w:style w:type="paragraph" w:styleId="BodyText">
    <w:name w:val="Body Text"/>
    <w:basedOn w:val="Normal"/>
    <w:link w:val="BodyTextChar"/>
    <w:qFormat/>
    <w:rsid w:val="001C44C8"/>
  </w:style>
  <w:style w:type="character" w:customStyle="1" w:styleId="BodyTextChar">
    <w:name w:val="Body Text Char"/>
    <w:basedOn w:val="DefaultParagraphFont"/>
    <w:link w:val="BodyText"/>
    <w:uiPriority w:val="1"/>
    <w:rsid w:val="001C44C8"/>
    <w:rPr>
      <w:rFonts w:ascii="Arial MT" w:eastAsia="Arial MT" w:hAnsi="Arial MT" w:cs="Arial MT"/>
      <w:kern w:val="0"/>
      <w:lang w:val="en-US"/>
      <w14:ligatures w14:val="none"/>
    </w:rPr>
  </w:style>
  <w:style w:type="paragraph" w:styleId="Title">
    <w:name w:val="Title"/>
    <w:basedOn w:val="Normal"/>
    <w:link w:val="TitleChar"/>
    <w:uiPriority w:val="10"/>
    <w:qFormat/>
    <w:rsid w:val="001C44C8"/>
    <w:pPr>
      <w:spacing w:before="223"/>
      <w:ind w:left="290" w:right="290"/>
      <w:jc w:val="center"/>
    </w:pPr>
    <w:rPr>
      <w:rFonts w:ascii="Arial" w:eastAsia="Arial" w:hAnsi="Arial" w:cs="Arial"/>
      <w:b/>
      <w:bCs/>
      <w:sz w:val="40"/>
      <w:szCs w:val="40"/>
    </w:rPr>
  </w:style>
  <w:style w:type="character" w:customStyle="1" w:styleId="TitleChar">
    <w:name w:val="Title Char"/>
    <w:basedOn w:val="DefaultParagraphFont"/>
    <w:link w:val="Title"/>
    <w:uiPriority w:val="10"/>
    <w:rsid w:val="001C44C8"/>
    <w:rPr>
      <w:rFonts w:ascii="Arial" w:eastAsia="Arial" w:hAnsi="Arial" w:cs="Arial"/>
      <w:b/>
      <w:bCs/>
      <w:kern w:val="0"/>
      <w:sz w:val="40"/>
      <w:szCs w:val="40"/>
      <w:lang w:val="en-US"/>
      <w14:ligatures w14:val="none"/>
    </w:rPr>
  </w:style>
  <w:style w:type="paragraph" w:styleId="TOCHeading">
    <w:name w:val="TOC Heading"/>
    <w:basedOn w:val="Heading1"/>
    <w:next w:val="Normal"/>
    <w:unhideWhenUsed/>
    <w:qFormat/>
    <w:rsid w:val="001C44C8"/>
    <w:pPr>
      <w:keepNext/>
      <w:keepLines/>
      <w:widowControl/>
      <w:autoSpaceDE/>
      <w:spacing w:before="480" w:line="276" w:lineRule="auto"/>
      <w:ind w:left="0" w:right="0"/>
      <w:jc w:val="left"/>
    </w:pPr>
    <w:rPr>
      <w:rFonts w:ascii="Calibri Light" w:eastAsia="Times New Roman" w:hAnsi="Calibri Light" w:cs="Times New Roman"/>
      <w:color w:val="2F5496"/>
      <w:sz w:val="28"/>
      <w:szCs w:val="28"/>
    </w:rPr>
  </w:style>
  <w:style w:type="paragraph" w:styleId="TOC1">
    <w:name w:val="toc 1"/>
    <w:basedOn w:val="Normal"/>
    <w:next w:val="Normal"/>
    <w:autoRedefine/>
    <w:uiPriority w:val="39"/>
    <w:semiHidden/>
    <w:unhideWhenUsed/>
    <w:rsid w:val="00AE3745"/>
    <w:pPr>
      <w:spacing w:after="100"/>
    </w:pPr>
  </w:style>
  <w:style w:type="character" w:styleId="Hyperlink">
    <w:name w:val="Hyperlink"/>
    <w:basedOn w:val="DefaultParagraphFont"/>
    <w:rsid w:val="00AE3745"/>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094521">
      <w:bodyDiv w:val="1"/>
      <w:marLeft w:val="0"/>
      <w:marRight w:val="0"/>
      <w:marTop w:val="0"/>
      <w:marBottom w:val="0"/>
      <w:divBdr>
        <w:top w:val="none" w:sz="0" w:space="0" w:color="auto"/>
        <w:left w:val="none" w:sz="0" w:space="0" w:color="auto"/>
        <w:bottom w:val="none" w:sz="0" w:space="0" w:color="auto"/>
        <w:right w:val="none" w:sz="0" w:space="0" w:color="auto"/>
      </w:divBdr>
    </w:div>
    <w:div w:id="420837707">
      <w:bodyDiv w:val="1"/>
      <w:marLeft w:val="0"/>
      <w:marRight w:val="0"/>
      <w:marTop w:val="0"/>
      <w:marBottom w:val="0"/>
      <w:divBdr>
        <w:top w:val="none" w:sz="0" w:space="0" w:color="auto"/>
        <w:left w:val="none" w:sz="0" w:space="0" w:color="auto"/>
        <w:bottom w:val="none" w:sz="0" w:space="0" w:color="auto"/>
        <w:right w:val="none" w:sz="0" w:space="0" w:color="auto"/>
      </w:divBdr>
    </w:div>
    <w:div w:id="576473876">
      <w:bodyDiv w:val="1"/>
      <w:marLeft w:val="0"/>
      <w:marRight w:val="0"/>
      <w:marTop w:val="0"/>
      <w:marBottom w:val="0"/>
      <w:divBdr>
        <w:top w:val="none" w:sz="0" w:space="0" w:color="auto"/>
        <w:left w:val="none" w:sz="0" w:space="0" w:color="auto"/>
        <w:bottom w:val="none" w:sz="0" w:space="0" w:color="auto"/>
        <w:right w:val="none" w:sz="0" w:space="0" w:color="auto"/>
      </w:divBdr>
    </w:div>
    <w:div w:id="756172087">
      <w:bodyDiv w:val="1"/>
      <w:marLeft w:val="0"/>
      <w:marRight w:val="0"/>
      <w:marTop w:val="0"/>
      <w:marBottom w:val="0"/>
      <w:divBdr>
        <w:top w:val="none" w:sz="0" w:space="0" w:color="auto"/>
        <w:left w:val="none" w:sz="0" w:space="0" w:color="auto"/>
        <w:bottom w:val="none" w:sz="0" w:space="0" w:color="auto"/>
        <w:right w:val="none" w:sz="0" w:space="0" w:color="auto"/>
      </w:divBdr>
    </w:div>
    <w:div w:id="1445222992">
      <w:bodyDiv w:val="1"/>
      <w:marLeft w:val="0"/>
      <w:marRight w:val="0"/>
      <w:marTop w:val="0"/>
      <w:marBottom w:val="0"/>
      <w:divBdr>
        <w:top w:val="none" w:sz="0" w:space="0" w:color="auto"/>
        <w:left w:val="none" w:sz="0" w:space="0" w:color="auto"/>
        <w:bottom w:val="none" w:sz="0" w:space="0" w:color="auto"/>
        <w:right w:val="none" w:sz="0" w:space="0" w:color="auto"/>
      </w:divBdr>
      <w:divsChild>
        <w:div w:id="155145515">
          <w:marLeft w:val="0"/>
          <w:marRight w:val="0"/>
          <w:marTop w:val="0"/>
          <w:marBottom w:val="0"/>
          <w:divBdr>
            <w:top w:val="single" w:sz="2" w:space="0" w:color="D9D9E3"/>
            <w:left w:val="single" w:sz="2" w:space="0" w:color="D9D9E3"/>
            <w:bottom w:val="single" w:sz="2" w:space="0" w:color="D9D9E3"/>
            <w:right w:val="single" w:sz="2" w:space="0" w:color="D9D9E3"/>
          </w:divBdr>
          <w:divsChild>
            <w:div w:id="1383599809">
              <w:marLeft w:val="0"/>
              <w:marRight w:val="0"/>
              <w:marTop w:val="0"/>
              <w:marBottom w:val="0"/>
              <w:divBdr>
                <w:top w:val="single" w:sz="2" w:space="0" w:color="D9D9E3"/>
                <w:left w:val="single" w:sz="2" w:space="0" w:color="D9D9E3"/>
                <w:bottom w:val="single" w:sz="2" w:space="0" w:color="D9D9E3"/>
                <w:right w:val="single" w:sz="2" w:space="0" w:color="D9D9E3"/>
              </w:divBdr>
              <w:divsChild>
                <w:div w:id="1727299151">
                  <w:marLeft w:val="0"/>
                  <w:marRight w:val="0"/>
                  <w:marTop w:val="0"/>
                  <w:marBottom w:val="0"/>
                  <w:divBdr>
                    <w:top w:val="single" w:sz="2" w:space="0" w:color="D9D9E3"/>
                    <w:left w:val="single" w:sz="2" w:space="0" w:color="D9D9E3"/>
                    <w:bottom w:val="single" w:sz="2" w:space="0" w:color="D9D9E3"/>
                    <w:right w:val="single" w:sz="2" w:space="0" w:color="D9D9E3"/>
                  </w:divBdr>
                  <w:divsChild>
                    <w:div w:id="2091653691">
                      <w:marLeft w:val="0"/>
                      <w:marRight w:val="0"/>
                      <w:marTop w:val="0"/>
                      <w:marBottom w:val="0"/>
                      <w:divBdr>
                        <w:top w:val="single" w:sz="2" w:space="0" w:color="D9D9E3"/>
                        <w:left w:val="single" w:sz="2" w:space="0" w:color="D9D9E3"/>
                        <w:bottom w:val="single" w:sz="2" w:space="0" w:color="D9D9E3"/>
                        <w:right w:val="single" w:sz="2" w:space="0" w:color="D9D9E3"/>
                      </w:divBdr>
                      <w:divsChild>
                        <w:div w:id="1947618633">
                          <w:marLeft w:val="0"/>
                          <w:marRight w:val="0"/>
                          <w:marTop w:val="0"/>
                          <w:marBottom w:val="0"/>
                          <w:divBdr>
                            <w:top w:val="single" w:sz="2" w:space="0" w:color="auto"/>
                            <w:left w:val="single" w:sz="2" w:space="0" w:color="auto"/>
                            <w:bottom w:val="single" w:sz="6" w:space="0" w:color="auto"/>
                            <w:right w:val="single" w:sz="2" w:space="0" w:color="auto"/>
                          </w:divBdr>
                          <w:divsChild>
                            <w:div w:id="1561869402">
                              <w:marLeft w:val="0"/>
                              <w:marRight w:val="0"/>
                              <w:marTop w:val="100"/>
                              <w:marBottom w:val="100"/>
                              <w:divBdr>
                                <w:top w:val="single" w:sz="2" w:space="0" w:color="D9D9E3"/>
                                <w:left w:val="single" w:sz="2" w:space="0" w:color="D9D9E3"/>
                                <w:bottom w:val="single" w:sz="2" w:space="0" w:color="D9D9E3"/>
                                <w:right w:val="single" w:sz="2" w:space="0" w:color="D9D9E3"/>
                              </w:divBdr>
                              <w:divsChild>
                                <w:div w:id="199707352">
                                  <w:marLeft w:val="0"/>
                                  <w:marRight w:val="0"/>
                                  <w:marTop w:val="0"/>
                                  <w:marBottom w:val="0"/>
                                  <w:divBdr>
                                    <w:top w:val="single" w:sz="2" w:space="0" w:color="D9D9E3"/>
                                    <w:left w:val="single" w:sz="2" w:space="0" w:color="D9D9E3"/>
                                    <w:bottom w:val="single" w:sz="2" w:space="0" w:color="D9D9E3"/>
                                    <w:right w:val="single" w:sz="2" w:space="0" w:color="D9D9E3"/>
                                  </w:divBdr>
                                  <w:divsChild>
                                    <w:div w:id="1465078703">
                                      <w:marLeft w:val="0"/>
                                      <w:marRight w:val="0"/>
                                      <w:marTop w:val="0"/>
                                      <w:marBottom w:val="0"/>
                                      <w:divBdr>
                                        <w:top w:val="single" w:sz="2" w:space="0" w:color="D9D9E3"/>
                                        <w:left w:val="single" w:sz="2" w:space="0" w:color="D9D9E3"/>
                                        <w:bottom w:val="single" w:sz="2" w:space="0" w:color="D9D9E3"/>
                                        <w:right w:val="single" w:sz="2" w:space="0" w:color="D9D9E3"/>
                                      </w:divBdr>
                                      <w:divsChild>
                                        <w:div w:id="1706253150">
                                          <w:marLeft w:val="0"/>
                                          <w:marRight w:val="0"/>
                                          <w:marTop w:val="0"/>
                                          <w:marBottom w:val="0"/>
                                          <w:divBdr>
                                            <w:top w:val="single" w:sz="2" w:space="0" w:color="D9D9E3"/>
                                            <w:left w:val="single" w:sz="2" w:space="0" w:color="D9D9E3"/>
                                            <w:bottom w:val="single" w:sz="2" w:space="0" w:color="D9D9E3"/>
                                            <w:right w:val="single" w:sz="2" w:space="0" w:color="D9D9E3"/>
                                          </w:divBdr>
                                          <w:divsChild>
                                            <w:div w:id="1806698869">
                                              <w:marLeft w:val="0"/>
                                              <w:marRight w:val="0"/>
                                              <w:marTop w:val="0"/>
                                              <w:marBottom w:val="0"/>
                                              <w:divBdr>
                                                <w:top w:val="single" w:sz="2" w:space="0" w:color="D9D9E3"/>
                                                <w:left w:val="single" w:sz="2" w:space="0" w:color="D9D9E3"/>
                                                <w:bottom w:val="single" w:sz="2" w:space="0" w:color="D9D9E3"/>
                                                <w:right w:val="single" w:sz="2" w:space="0" w:color="D9D9E3"/>
                                              </w:divBdr>
                                              <w:divsChild>
                                                <w:div w:id="1690452299">
                                                  <w:marLeft w:val="0"/>
                                                  <w:marRight w:val="0"/>
                                                  <w:marTop w:val="0"/>
                                                  <w:marBottom w:val="0"/>
                                                  <w:divBdr>
                                                    <w:top w:val="single" w:sz="2" w:space="0" w:color="D9D9E3"/>
                                                    <w:left w:val="single" w:sz="2" w:space="0" w:color="D9D9E3"/>
                                                    <w:bottom w:val="single" w:sz="2" w:space="0" w:color="D9D9E3"/>
                                                    <w:right w:val="single" w:sz="2" w:space="0" w:color="D9D9E3"/>
                                                  </w:divBdr>
                                                  <w:divsChild>
                                                    <w:div w:id="108593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347864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5FED7-E2A9-4307-B21C-C12150867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26</Pages>
  <Words>5969</Words>
  <Characters>34026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Azariah Antony</dc:creator>
  <cp:keywords/>
  <dc:description/>
  <cp:lastModifiedBy>kanak jamalta</cp:lastModifiedBy>
  <cp:revision>74</cp:revision>
  <dcterms:created xsi:type="dcterms:W3CDTF">2023-11-15T16:00:00Z</dcterms:created>
  <dcterms:modified xsi:type="dcterms:W3CDTF">2023-11-15T18:57:00Z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cc58ffd9-866c-44ef-ba71-f9e4e4e889cd</vt:lpwstr>
  </property>
</Properties>
</file>