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083EC"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08015418" w14:textId="77777777" w:rsidR="00CC10B1" w:rsidRDefault="00CC10B1" w:rsidP="006F21EA">
      <w:pPr>
        <w:spacing w:after="0"/>
        <w:contextualSpacing/>
        <w:jc w:val="both"/>
        <w:rPr>
          <w:rFonts w:ascii="Trebuchet MS" w:eastAsia="Arial" w:hAnsi="Trebuchet MS" w:cs="Times New Roman"/>
        </w:rPr>
      </w:pPr>
    </w:p>
    <w:p w14:paraId="4DB8446B" w14:textId="03854573" w:rsidR="00CC10B1" w:rsidRDefault="002419A2" w:rsidP="006F21EA">
      <w:pPr>
        <w:spacing w:after="0"/>
        <w:contextualSpacing/>
        <w:jc w:val="both"/>
        <w:rPr>
          <w:rFonts w:eastAsia="Arial" w:cs="Times New Roman"/>
        </w:rPr>
      </w:pPr>
      <w:r w:rsidRPr="1137A28D">
        <w:rPr>
          <w:rFonts w:eastAsia="Arial" w:cs="Times New Roman"/>
        </w:rPr>
        <w:t xml:space="preserve">Organisational structure is decided following the implementation of </w:t>
      </w:r>
      <w:r w:rsidR="007E3C60" w:rsidRPr="1137A28D">
        <w:rPr>
          <w:rFonts w:eastAsia="Arial" w:cs="Times New Roman"/>
        </w:rPr>
        <w:t>an</w:t>
      </w:r>
      <w:r w:rsidRPr="1137A28D">
        <w:rPr>
          <w:rFonts w:eastAsia="Arial" w:cs="Times New Roman"/>
        </w:rPr>
        <w:t xml:space="preserve"> Organisational strategy</w:t>
      </w:r>
      <w:r w:rsidR="00520B94">
        <w:rPr>
          <w:rFonts w:eastAsia="Arial" w:cs="Times New Roman"/>
        </w:rPr>
        <w:t xml:space="preserve"> (Taylor,</w:t>
      </w:r>
      <w:r w:rsidR="005856D0">
        <w:rPr>
          <w:rFonts w:eastAsia="Arial" w:cs="Times New Roman"/>
        </w:rPr>
        <w:t xml:space="preserve"> </w:t>
      </w:r>
      <w:r w:rsidR="00520B94">
        <w:rPr>
          <w:rFonts w:eastAsia="Arial" w:cs="Times New Roman"/>
        </w:rPr>
        <w:t>2022)</w:t>
      </w:r>
      <w:r w:rsidRPr="1137A28D">
        <w:rPr>
          <w:rFonts w:eastAsia="Arial" w:cs="Times New Roman"/>
        </w:rPr>
        <w:t xml:space="preserve">. Taylor </w:t>
      </w:r>
      <w:r w:rsidR="007E3C60" w:rsidRPr="1137A28D">
        <w:rPr>
          <w:rFonts w:eastAsia="Arial" w:cs="Times New Roman"/>
        </w:rPr>
        <w:t>(</w:t>
      </w:r>
      <w:r w:rsidRPr="1137A28D">
        <w:rPr>
          <w:rFonts w:eastAsia="Arial" w:cs="Times New Roman"/>
        </w:rPr>
        <w:t>2022</w:t>
      </w:r>
      <w:r w:rsidR="007E3C60" w:rsidRPr="1137A28D">
        <w:rPr>
          <w:rFonts w:eastAsia="Arial" w:cs="Times New Roman"/>
        </w:rPr>
        <w:t>)</w:t>
      </w:r>
      <w:r w:rsidR="00520B94">
        <w:rPr>
          <w:rFonts w:eastAsia="Arial" w:cs="Times New Roman"/>
        </w:rPr>
        <w:t xml:space="preserve"> also</w:t>
      </w:r>
      <w:r w:rsidRPr="1137A28D">
        <w:rPr>
          <w:rFonts w:eastAsia="Arial" w:cs="Times New Roman"/>
        </w:rPr>
        <w:t xml:space="preserve"> defines it as ‘how individuals work within an organisation’. </w:t>
      </w:r>
      <w:r w:rsidR="00CC10B1" w:rsidRPr="1137A28D">
        <w:rPr>
          <w:rFonts w:eastAsia="Arial" w:cs="Times New Roman"/>
        </w:rPr>
        <w:t xml:space="preserve">A divisional structure and matrix structure are two common organisational structures which outline how tasks are distributed and managed. </w:t>
      </w:r>
    </w:p>
    <w:p w14:paraId="410AB73B" w14:textId="77777777" w:rsidR="007E3C60" w:rsidRDefault="007E3C60" w:rsidP="006F21EA">
      <w:pPr>
        <w:spacing w:after="0"/>
        <w:contextualSpacing/>
        <w:jc w:val="both"/>
        <w:rPr>
          <w:rFonts w:eastAsia="Arial" w:cs="Times New Roman"/>
        </w:rPr>
      </w:pPr>
    </w:p>
    <w:p w14:paraId="2F66F839" w14:textId="24A3683D" w:rsidR="007E3C60" w:rsidRPr="002419A2" w:rsidRDefault="007E3C60" w:rsidP="006F21EA">
      <w:pPr>
        <w:spacing w:after="0"/>
        <w:contextualSpacing/>
        <w:jc w:val="both"/>
        <w:rPr>
          <w:rFonts w:eastAsia="Arial" w:cs="Times New Roman"/>
        </w:rPr>
      </w:pPr>
      <w:r>
        <w:rPr>
          <w:rFonts w:eastAsia="Arial" w:cs="Times New Roman"/>
        </w:rPr>
        <w:t xml:space="preserve">The decision for an organisation as to what structure to adopt depends on the needs and outcomes for the business. The divisional structure is more suited to larger scaled organisations such as a Local Authority which has various departments working on individual outcomes. A matrix structure is suited to smaller organisation that require flexibility and efficient utilisation of resources. </w:t>
      </w:r>
    </w:p>
    <w:p w14:paraId="61907E26" w14:textId="77777777" w:rsidR="00CC10B1" w:rsidRDefault="00CC10B1" w:rsidP="006F21EA">
      <w:pPr>
        <w:spacing w:after="0"/>
        <w:contextualSpacing/>
        <w:jc w:val="both"/>
        <w:rPr>
          <w:rFonts w:eastAsia="Arial" w:cs="Times New Roman"/>
        </w:rPr>
      </w:pPr>
    </w:p>
    <w:p w14:paraId="7C3C0A41" w14:textId="6F8C208D" w:rsidR="00CC10B1" w:rsidRDefault="00CC10B1" w:rsidP="006F21EA">
      <w:pPr>
        <w:spacing w:after="0"/>
        <w:contextualSpacing/>
        <w:jc w:val="both"/>
        <w:rPr>
          <w:rFonts w:eastAsia="Arial" w:cs="Times New Roman"/>
        </w:rPr>
      </w:pPr>
      <w:r w:rsidRPr="1137A28D">
        <w:rPr>
          <w:rFonts w:eastAsia="Arial" w:cs="Times New Roman"/>
        </w:rPr>
        <w:t xml:space="preserve">A divisional structure is when </w:t>
      </w:r>
      <w:r w:rsidR="00366611" w:rsidRPr="1137A28D">
        <w:rPr>
          <w:rFonts w:eastAsia="Arial" w:cs="Times New Roman"/>
        </w:rPr>
        <w:t>an</w:t>
      </w:r>
      <w:r w:rsidRPr="1137A28D">
        <w:rPr>
          <w:rFonts w:eastAsia="Arial" w:cs="Times New Roman"/>
        </w:rPr>
        <w:t xml:space="preserve"> organisation </w:t>
      </w:r>
      <w:r w:rsidR="00520B94">
        <w:rPr>
          <w:rFonts w:eastAsia="Arial" w:cs="Times New Roman"/>
        </w:rPr>
        <w:t>h</w:t>
      </w:r>
      <w:r w:rsidRPr="1137A28D">
        <w:rPr>
          <w:rFonts w:eastAsia="Arial" w:cs="Times New Roman"/>
        </w:rPr>
        <w:t xml:space="preserve">as separate individual departments, all responsible for a specific area. Each department </w:t>
      </w:r>
      <w:r w:rsidR="00F973EC" w:rsidRPr="1137A28D">
        <w:rPr>
          <w:rFonts w:eastAsia="Arial" w:cs="Times New Roman"/>
        </w:rPr>
        <w:t xml:space="preserve">works independently using </w:t>
      </w:r>
      <w:r w:rsidR="008C1B72" w:rsidRPr="1137A28D">
        <w:rPr>
          <w:rFonts w:eastAsia="Arial" w:cs="Times New Roman"/>
        </w:rPr>
        <w:t>its</w:t>
      </w:r>
      <w:r w:rsidR="00F973EC" w:rsidRPr="1137A28D">
        <w:rPr>
          <w:rFonts w:eastAsia="Arial" w:cs="Times New Roman"/>
        </w:rPr>
        <w:t xml:space="preserve"> own resources, for example</w:t>
      </w:r>
      <w:r w:rsidR="00A17988">
        <w:rPr>
          <w:rFonts w:eastAsia="Arial" w:cs="Times New Roman"/>
        </w:rPr>
        <w:t>,</w:t>
      </w:r>
      <w:r w:rsidR="00F973EC" w:rsidRPr="1137A28D">
        <w:rPr>
          <w:rFonts w:eastAsia="Arial" w:cs="Times New Roman"/>
        </w:rPr>
        <w:t xml:space="preserve"> Human Resources, IT and Finance</w:t>
      </w:r>
      <w:r w:rsidR="00520B94">
        <w:rPr>
          <w:rFonts w:eastAsia="Arial" w:cs="Times New Roman"/>
        </w:rPr>
        <w:t xml:space="preserve"> (Mullins, 2019)</w:t>
      </w:r>
      <w:r w:rsidR="00F973EC" w:rsidRPr="1137A28D">
        <w:rPr>
          <w:rFonts w:eastAsia="Arial" w:cs="Times New Roman"/>
        </w:rPr>
        <w:t xml:space="preserve">. </w:t>
      </w:r>
      <w:r w:rsidR="007E4B63" w:rsidRPr="1137A28D">
        <w:rPr>
          <w:rFonts w:eastAsia="Arial" w:cs="Times New Roman"/>
        </w:rPr>
        <w:t>Wyatt (2022) uses an example of General Electric company to demonstrate a divisional structure</w:t>
      </w:r>
      <w:r w:rsidR="00B952CB" w:rsidRPr="1137A28D">
        <w:rPr>
          <w:rFonts w:eastAsia="Arial" w:cs="Times New Roman"/>
        </w:rPr>
        <w:t xml:space="preserve"> which has </w:t>
      </w:r>
      <w:r w:rsidR="000779B6" w:rsidRPr="1137A28D">
        <w:rPr>
          <w:rFonts w:eastAsia="Arial" w:cs="Times New Roman"/>
        </w:rPr>
        <w:t xml:space="preserve">a lower layer of </w:t>
      </w:r>
      <w:r w:rsidR="001418A9" w:rsidRPr="1137A28D">
        <w:rPr>
          <w:rFonts w:eastAsia="Arial" w:cs="Times New Roman"/>
        </w:rPr>
        <w:t xml:space="preserve">employees who work on </w:t>
      </w:r>
      <w:r w:rsidR="008C1B72" w:rsidRPr="1137A28D">
        <w:rPr>
          <w:rFonts w:eastAsia="Arial" w:cs="Times New Roman"/>
        </w:rPr>
        <w:t>project-based</w:t>
      </w:r>
      <w:r w:rsidR="001418A9" w:rsidRPr="1137A28D">
        <w:rPr>
          <w:rFonts w:eastAsia="Arial" w:cs="Times New Roman"/>
        </w:rPr>
        <w:t xml:space="preserve"> areas, then a level of </w:t>
      </w:r>
      <w:r w:rsidR="006F1B51" w:rsidRPr="1137A28D">
        <w:rPr>
          <w:rFonts w:eastAsia="Arial" w:cs="Times New Roman"/>
        </w:rPr>
        <w:t>functional</w:t>
      </w:r>
      <w:r w:rsidR="00275306" w:rsidRPr="1137A28D">
        <w:rPr>
          <w:rFonts w:eastAsia="Arial" w:cs="Times New Roman"/>
        </w:rPr>
        <w:t xml:space="preserve"> departments including Legal and business development</w:t>
      </w:r>
      <w:r w:rsidR="002133D1" w:rsidRPr="1137A28D">
        <w:rPr>
          <w:rFonts w:eastAsia="Arial" w:cs="Times New Roman"/>
        </w:rPr>
        <w:t xml:space="preserve">, with a CEO overseeing the entirety. </w:t>
      </w:r>
    </w:p>
    <w:p w14:paraId="25F86706" w14:textId="34C69D64" w:rsidR="007729ED" w:rsidRDefault="007729ED" w:rsidP="006F21EA">
      <w:pPr>
        <w:spacing w:after="0"/>
        <w:contextualSpacing/>
        <w:jc w:val="both"/>
        <w:rPr>
          <w:rFonts w:eastAsia="Arial" w:cs="Times New Roman"/>
        </w:rPr>
      </w:pPr>
    </w:p>
    <w:p w14:paraId="4AE270E4" w14:textId="68A1B8D9" w:rsidR="005E400A" w:rsidRDefault="005E400A" w:rsidP="006F21EA">
      <w:pPr>
        <w:spacing w:after="0"/>
        <w:contextualSpacing/>
        <w:jc w:val="both"/>
        <w:rPr>
          <w:rFonts w:eastAsia="Arial" w:cs="Times New Roman"/>
        </w:rPr>
      </w:pPr>
      <w:r>
        <w:rPr>
          <w:rFonts w:eastAsia="Arial" w:cs="Times New Roman"/>
        </w:rPr>
        <w:t>Advantages of divisional structure</w:t>
      </w:r>
      <w:r w:rsidR="00872E48">
        <w:rPr>
          <w:rFonts w:eastAsia="Arial" w:cs="Times New Roman"/>
        </w:rPr>
        <w:t xml:space="preserve"> are departments will have accountability</w:t>
      </w:r>
      <w:r w:rsidR="001D10E4">
        <w:rPr>
          <w:rFonts w:eastAsia="Arial" w:cs="Times New Roman"/>
        </w:rPr>
        <w:t xml:space="preserve"> for their </w:t>
      </w:r>
      <w:r w:rsidR="008C1B72">
        <w:rPr>
          <w:rFonts w:eastAsia="Arial" w:cs="Times New Roman"/>
        </w:rPr>
        <w:t>area;</w:t>
      </w:r>
      <w:r w:rsidR="001D10E4">
        <w:rPr>
          <w:rFonts w:eastAsia="Arial" w:cs="Times New Roman"/>
        </w:rPr>
        <w:t xml:space="preserve"> </w:t>
      </w:r>
      <w:r w:rsidR="008C1B72">
        <w:rPr>
          <w:rFonts w:eastAsia="Arial" w:cs="Times New Roman"/>
        </w:rPr>
        <w:t>therefore,</w:t>
      </w:r>
      <w:r w:rsidR="001D10E4">
        <w:rPr>
          <w:rFonts w:eastAsia="Arial" w:cs="Times New Roman"/>
        </w:rPr>
        <w:t xml:space="preserve"> performance </w:t>
      </w:r>
      <w:r w:rsidR="00BB2316">
        <w:rPr>
          <w:rFonts w:eastAsia="Arial" w:cs="Times New Roman"/>
        </w:rPr>
        <w:t xml:space="preserve">can be </w:t>
      </w:r>
      <w:r w:rsidR="00314A5C">
        <w:rPr>
          <w:rFonts w:eastAsia="Arial" w:cs="Times New Roman"/>
        </w:rPr>
        <w:t xml:space="preserve">clearly assessed. Managers within each of the areas </w:t>
      </w:r>
      <w:r w:rsidR="0054217C">
        <w:rPr>
          <w:rFonts w:eastAsia="Arial" w:cs="Times New Roman"/>
        </w:rPr>
        <w:t xml:space="preserve">have autonomy over their decision </w:t>
      </w:r>
      <w:r w:rsidR="008C1B72">
        <w:rPr>
          <w:rFonts w:eastAsia="Arial" w:cs="Times New Roman"/>
        </w:rPr>
        <w:t>making.</w:t>
      </w:r>
      <w:r w:rsidR="0054217C">
        <w:rPr>
          <w:rFonts w:eastAsia="Arial" w:cs="Times New Roman"/>
        </w:rPr>
        <w:t xml:space="preserve"> </w:t>
      </w:r>
      <w:r w:rsidR="00BC11F3">
        <w:rPr>
          <w:rFonts w:eastAsia="Arial" w:cs="Times New Roman"/>
        </w:rPr>
        <w:t xml:space="preserve">There </w:t>
      </w:r>
      <w:r w:rsidR="00122F84">
        <w:rPr>
          <w:rFonts w:eastAsia="Arial" w:cs="Times New Roman"/>
        </w:rPr>
        <w:t>are</w:t>
      </w:r>
      <w:r w:rsidR="00BC11F3">
        <w:rPr>
          <w:rFonts w:eastAsia="Arial" w:cs="Times New Roman"/>
        </w:rPr>
        <w:t xml:space="preserve"> usually specialists within their areas</w:t>
      </w:r>
      <w:r w:rsidR="00122F84">
        <w:rPr>
          <w:rFonts w:eastAsia="Arial" w:cs="Times New Roman"/>
        </w:rPr>
        <w:t xml:space="preserve"> who </w:t>
      </w:r>
      <w:r w:rsidR="008C1B72">
        <w:rPr>
          <w:rFonts w:eastAsia="Arial" w:cs="Times New Roman"/>
        </w:rPr>
        <w:t>can</w:t>
      </w:r>
      <w:r w:rsidR="00122F84">
        <w:rPr>
          <w:rFonts w:eastAsia="Arial" w:cs="Times New Roman"/>
        </w:rPr>
        <w:t xml:space="preserve"> give their attention to the </w:t>
      </w:r>
      <w:r w:rsidR="001532A7">
        <w:rPr>
          <w:rFonts w:eastAsia="Arial" w:cs="Times New Roman"/>
        </w:rPr>
        <w:t xml:space="preserve">specific project. </w:t>
      </w:r>
    </w:p>
    <w:p w14:paraId="1FD3572D" w14:textId="77777777" w:rsidR="001532A7" w:rsidRDefault="001532A7" w:rsidP="006F21EA">
      <w:pPr>
        <w:spacing w:after="0"/>
        <w:contextualSpacing/>
        <w:jc w:val="both"/>
        <w:rPr>
          <w:rFonts w:eastAsia="Arial" w:cs="Times New Roman"/>
        </w:rPr>
      </w:pPr>
    </w:p>
    <w:p w14:paraId="2E300D89" w14:textId="0B7839D4" w:rsidR="002419A2" w:rsidRDefault="007068FB" w:rsidP="006F21EA">
      <w:pPr>
        <w:spacing w:after="0"/>
        <w:contextualSpacing/>
        <w:jc w:val="both"/>
        <w:rPr>
          <w:rFonts w:eastAsia="Arial" w:cs="Times New Roman"/>
        </w:rPr>
      </w:pPr>
      <w:r w:rsidRPr="1137A28D">
        <w:rPr>
          <w:rFonts w:eastAsia="Arial" w:cs="Times New Roman"/>
        </w:rPr>
        <w:t>There are some disadvantages to a divisional structure</w:t>
      </w:r>
      <w:r w:rsidR="008C1B72">
        <w:rPr>
          <w:rFonts w:eastAsia="Arial" w:cs="Times New Roman"/>
        </w:rPr>
        <w:t xml:space="preserve"> as divisions</w:t>
      </w:r>
      <w:r w:rsidRPr="1137A28D">
        <w:rPr>
          <w:rFonts w:eastAsia="Arial" w:cs="Times New Roman"/>
        </w:rPr>
        <w:t xml:space="preserve"> may start to compete for resources and </w:t>
      </w:r>
      <w:r w:rsidR="00344522" w:rsidRPr="1137A28D">
        <w:rPr>
          <w:rFonts w:eastAsia="Arial" w:cs="Times New Roman"/>
        </w:rPr>
        <w:t xml:space="preserve">some employees may feel their </w:t>
      </w:r>
      <w:r w:rsidR="002C175E" w:rsidRPr="1137A28D">
        <w:rPr>
          <w:rFonts w:eastAsia="Arial" w:cs="Times New Roman"/>
        </w:rPr>
        <w:t>work is more important than another area within the organisation.</w:t>
      </w:r>
      <w:r w:rsidR="00AC3883" w:rsidRPr="1137A28D">
        <w:rPr>
          <w:rFonts w:eastAsia="Arial" w:cs="Times New Roman"/>
        </w:rPr>
        <w:t xml:space="preserve"> </w:t>
      </w:r>
      <w:r w:rsidR="004D6858" w:rsidRPr="1137A28D">
        <w:rPr>
          <w:rFonts w:eastAsia="Arial" w:cs="Times New Roman"/>
        </w:rPr>
        <w:t>Employees may also not understand the needs of co-workers</w:t>
      </w:r>
      <w:r w:rsidR="000E0B0C" w:rsidRPr="1137A28D">
        <w:rPr>
          <w:rFonts w:eastAsia="Arial" w:cs="Times New Roman"/>
        </w:rPr>
        <w:t xml:space="preserve">, as areas work in isolation (Wyatt 2022). </w:t>
      </w:r>
    </w:p>
    <w:p w14:paraId="631842C0" w14:textId="77777777" w:rsidR="007729ED" w:rsidRDefault="007729ED" w:rsidP="006F21EA">
      <w:pPr>
        <w:spacing w:after="0"/>
        <w:contextualSpacing/>
        <w:jc w:val="both"/>
        <w:rPr>
          <w:rFonts w:eastAsia="Arial" w:cs="Times New Roman"/>
        </w:rPr>
      </w:pPr>
    </w:p>
    <w:p w14:paraId="491070EC" w14:textId="6CF26AA1" w:rsidR="007729ED" w:rsidRDefault="00366611" w:rsidP="006F21EA">
      <w:pPr>
        <w:spacing w:after="0"/>
        <w:contextualSpacing/>
        <w:jc w:val="both"/>
        <w:rPr>
          <w:rFonts w:eastAsia="Arial" w:cs="Times New Roman"/>
        </w:rPr>
      </w:pPr>
      <w:r>
        <w:rPr>
          <w:rFonts w:eastAsia="Arial" w:cs="Times New Roman"/>
        </w:rPr>
        <w:t xml:space="preserve">A Matrix structure consists of dual reporting lines for employees </w:t>
      </w:r>
      <w:r w:rsidR="00A95470">
        <w:rPr>
          <w:rFonts w:eastAsia="Arial" w:cs="Times New Roman"/>
        </w:rPr>
        <w:t xml:space="preserve">and is a blend of divisional and functional structures. </w:t>
      </w:r>
      <w:r w:rsidR="00A47682">
        <w:rPr>
          <w:rFonts w:eastAsia="Arial" w:cs="Times New Roman"/>
        </w:rPr>
        <w:t>Matrix structures</w:t>
      </w:r>
      <w:r w:rsidR="004C2D35">
        <w:rPr>
          <w:rFonts w:eastAsia="Arial" w:cs="Times New Roman"/>
        </w:rPr>
        <w:t xml:space="preserve"> are more efficient within </w:t>
      </w:r>
      <w:r w:rsidR="008C1B72">
        <w:rPr>
          <w:rFonts w:eastAsia="Arial" w:cs="Times New Roman"/>
        </w:rPr>
        <w:t>an</w:t>
      </w:r>
      <w:r w:rsidR="004C2D35">
        <w:rPr>
          <w:rFonts w:eastAsia="Arial" w:cs="Times New Roman"/>
        </w:rPr>
        <w:t xml:space="preserve"> organisation, allowing shared resources </w:t>
      </w:r>
      <w:r w:rsidR="00421E3B">
        <w:rPr>
          <w:rFonts w:eastAsia="Arial" w:cs="Times New Roman"/>
        </w:rPr>
        <w:t>and flexibility within roles of employees</w:t>
      </w:r>
      <w:r w:rsidR="00BA2856">
        <w:rPr>
          <w:rFonts w:eastAsia="Arial" w:cs="Times New Roman"/>
        </w:rPr>
        <w:t>, communication is also more fluid through the structure</w:t>
      </w:r>
      <w:r w:rsidR="00144E23">
        <w:rPr>
          <w:rFonts w:eastAsia="Arial" w:cs="Times New Roman"/>
        </w:rPr>
        <w:t xml:space="preserve"> (Organ 2024)</w:t>
      </w:r>
      <w:r w:rsidR="00BA2856">
        <w:rPr>
          <w:rFonts w:eastAsia="Arial" w:cs="Times New Roman"/>
        </w:rPr>
        <w:t xml:space="preserve">. </w:t>
      </w:r>
      <w:r w:rsidR="00C67BC3">
        <w:rPr>
          <w:rFonts w:eastAsia="Arial" w:cs="Times New Roman"/>
        </w:rPr>
        <w:t xml:space="preserve">Matrix structures can </w:t>
      </w:r>
      <w:r w:rsidR="008C1B72">
        <w:rPr>
          <w:rFonts w:eastAsia="Arial" w:cs="Times New Roman"/>
        </w:rPr>
        <w:t>cause</w:t>
      </w:r>
      <w:r w:rsidR="00C67BC3">
        <w:rPr>
          <w:rFonts w:eastAsia="Arial" w:cs="Times New Roman"/>
        </w:rPr>
        <w:t xml:space="preserve"> confusion with employees due to dual reporting lines</w:t>
      </w:r>
      <w:r w:rsidR="00113F84">
        <w:rPr>
          <w:rFonts w:eastAsia="Arial" w:cs="Times New Roman"/>
        </w:rPr>
        <w:t xml:space="preserve">, power struggled between managers involved in the same area </w:t>
      </w:r>
      <w:r w:rsidR="008C1B72">
        <w:rPr>
          <w:rFonts w:eastAsia="Arial" w:cs="Times New Roman"/>
        </w:rPr>
        <w:t xml:space="preserve">may </w:t>
      </w:r>
      <w:r w:rsidR="00113F84">
        <w:rPr>
          <w:rFonts w:eastAsia="Arial" w:cs="Times New Roman"/>
        </w:rPr>
        <w:t xml:space="preserve">cause conflict. Decision making can also be </w:t>
      </w:r>
      <w:r w:rsidR="00D85BCA">
        <w:rPr>
          <w:rFonts w:eastAsia="Arial" w:cs="Times New Roman"/>
        </w:rPr>
        <w:t>delayed</w:t>
      </w:r>
      <w:r w:rsidR="00CC04B2">
        <w:rPr>
          <w:rFonts w:eastAsia="Arial" w:cs="Times New Roman"/>
        </w:rPr>
        <w:t xml:space="preserve"> to</w:t>
      </w:r>
      <w:r w:rsidR="00D85BCA">
        <w:rPr>
          <w:rFonts w:eastAsia="Arial" w:cs="Times New Roman"/>
        </w:rPr>
        <w:t xml:space="preserve"> </w:t>
      </w:r>
      <w:r w:rsidR="008C1B72">
        <w:rPr>
          <w:rFonts w:eastAsia="Arial" w:cs="Times New Roman"/>
        </w:rPr>
        <w:t xml:space="preserve">facilitate </w:t>
      </w:r>
      <w:r w:rsidR="00D85BCA">
        <w:rPr>
          <w:rFonts w:eastAsia="Arial" w:cs="Times New Roman"/>
        </w:rPr>
        <w:t>collaboration with all managers involved (Wyatt 2022)</w:t>
      </w:r>
    </w:p>
    <w:p w14:paraId="050199E7" w14:textId="77777777" w:rsidR="002419A2" w:rsidRDefault="002419A2" w:rsidP="006F21EA">
      <w:pPr>
        <w:spacing w:after="0"/>
        <w:contextualSpacing/>
        <w:jc w:val="both"/>
        <w:rPr>
          <w:rFonts w:eastAsia="Arial" w:cs="Times New Roman"/>
        </w:rPr>
      </w:pPr>
    </w:p>
    <w:p w14:paraId="46D2E7FB" w14:textId="5C59686C" w:rsidR="002419A2" w:rsidRDefault="002419A2" w:rsidP="006F21EA">
      <w:pPr>
        <w:spacing w:after="0"/>
        <w:contextualSpacing/>
        <w:jc w:val="both"/>
        <w:rPr>
          <w:rFonts w:eastAsia="Arial" w:cs="Times New Roman"/>
        </w:rPr>
      </w:pPr>
      <w:r>
        <w:rPr>
          <w:rFonts w:eastAsia="Arial" w:cs="Times New Roman"/>
        </w:rPr>
        <w:t>Proctor &amp; Gamble (P&amp;G) is an example of company that has a</w:t>
      </w:r>
      <w:r w:rsidR="00E12C5E">
        <w:rPr>
          <w:rFonts w:eastAsia="Arial" w:cs="Times New Roman"/>
        </w:rPr>
        <w:t xml:space="preserve"> matrix</w:t>
      </w:r>
      <w:r>
        <w:rPr>
          <w:rFonts w:eastAsia="Arial" w:cs="Times New Roman"/>
        </w:rPr>
        <w:t xml:space="preserve"> organisational structure</w:t>
      </w:r>
      <w:r w:rsidR="00E12C5E">
        <w:rPr>
          <w:rFonts w:eastAsia="Arial" w:cs="Times New Roman"/>
        </w:rPr>
        <w:t xml:space="preserve"> to support the global operations and various product lines. For </w:t>
      </w:r>
      <w:r w:rsidR="008C1B72">
        <w:rPr>
          <w:rFonts w:eastAsia="Arial" w:cs="Times New Roman"/>
        </w:rPr>
        <w:t>example,</w:t>
      </w:r>
      <w:r w:rsidR="00E12C5E">
        <w:rPr>
          <w:rFonts w:eastAsia="Arial" w:cs="Times New Roman"/>
        </w:rPr>
        <w:t xml:space="preserve"> a product designer reports into a project manager for a specific task</w:t>
      </w:r>
      <w:r w:rsidR="000853D3">
        <w:rPr>
          <w:rFonts w:eastAsia="Arial" w:cs="Times New Roman"/>
        </w:rPr>
        <w:t xml:space="preserve"> and</w:t>
      </w:r>
      <w:r w:rsidR="00E12C5E">
        <w:rPr>
          <w:rFonts w:eastAsia="Arial" w:cs="Times New Roman"/>
        </w:rPr>
        <w:t xml:space="preserve"> </w:t>
      </w:r>
      <w:r w:rsidR="008C1B72">
        <w:rPr>
          <w:rFonts w:eastAsia="Arial" w:cs="Times New Roman"/>
        </w:rPr>
        <w:t>an</w:t>
      </w:r>
      <w:r w:rsidR="00E12C5E">
        <w:rPr>
          <w:rFonts w:eastAsia="Arial" w:cs="Times New Roman"/>
        </w:rPr>
        <w:t xml:space="preserve"> area manager for a geographical area (Proctor &amp; Gamble, 2023)</w:t>
      </w:r>
      <w:r w:rsidR="008C1B72">
        <w:rPr>
          <w:rFonts w:eastAsia="Arial" w:cs="Times New Roman"/>
        </w:rPr>
        <w:t>.</w:t>
      </w:r>
    </w:p>
    <w:p w14:paraId="71F1E9D8" w14:textId="77777777" w:rsidR="00327518" w:rsidRPr="000C666D" w:rsidRDefault="00327518" w:rsidP="005856D0">
      <w:pPr>
        <w:contextualSpacing/>
        <w:jc w:val="both"/>
        <w:rPr>
          <w:rFonts w:ascii="Trebuchet MS" w:eastAsia="Arial" w:hAnsi="Trebuchet MS" w:cs="Times New Roman"/>
        </w:rPr>
      </w:pPr>
    </w:p>
    <w:p w14:paraId="5E648D08" w14:textId="324BDFA3" w:rsidR="00EB4ABE" w:rsidRDefault="00327518" w:rsidP="006F21EA">
      <w:pPr>
        <w:pStyle w:val="ListParagraph"/>
        <w:numPr>
          <w:ilvl w:val="0"/>
          <w:numId w:val="1"/>
        </w:numPr>
        <w:spacing w:after="0"/>
        <w:jc w:val="both"/>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39CE655B" w14:textId="77777777" w:rsidR="00FB2DBF" w:rsidRDefault="00FB2DBF" w:rsidP="006F21EA">
      <w:pPr>
        <w:spacing w:after="0"/>
        <w:jc w:val="both"/>
        <w:rPr>
          <w:rFonts w:ascii="Trebuchet MS" w:eastAsia="Arial" w:hAnsi="Trebuchet MS" w:cs="Times New Roman"/>
        </w:rPr>
      </w:pPr>
    </w:p>
    <w:p w14:paraId="7E4A2C3E" w14:textId="7CBCDDA1" w:rsidR="00352FE3" w:rsidRDefault="00352FE3" w:rsidP="006F21EA">
      <w:pPr>
        <w:spacing w:after="0"/>
        <w:jc w:val="both"/>
        <w:rPr>
          <w:rFonts w:eastAsia="Arial" w:cs="Times New Roman"/>
        </w:rPr>
      </w:pPr>
      <w:r w:rsidRPr="00352FE3">
        <w:rPr>
          <w:rFonts w:eastAsia="Arial" w:cs="Times New Roman"/>
        </w:rPr>
        <w:t xml:space="preserve">An organisations </w:t>
      </w:r>
      <w:r>
        <w:rPr>
          <w:rFonts w:eastAsia="Arial" w:cs="Times New Roman"/>
        </w:rPr>
        <w:t>strategy is built around the</w:t>
      </w:r>
      <w:r w:rsidR="000F3910">
        <w:rPr>
          <w:rFonts w:eastAsia="Arial" w:cs="Times New Roman"/>
        </w:rPr>
        <w:t xml:space="preserve"> objectives and how they are going to be achieved. </w:t>
      </w:r>
      <w:r w:rsidR="004F02BA">
        <w:rPr>
          <w:rFonts w:eastAsia="Arial" w:cs="Times New Roman"/>
        </w:rPr>
        <w:t xml:space="preserve">There are two approaches to strategy which is a Planned Strategy and an Emergent Strategy. </w:t>
      </w:r>
      <w:r w:rsidR="0086613D">
        <w:rPr>
          <w:rFonts w:eastAsia="Arial" w:cs="Times New Roman"/>
        </w:rPr>
        <w:t>An</w:t>
      </w:r>
      <w:r w:rsidR="00987228">
        <w:rPr>
          <w:rFonts w:eastAsia="Arial" w:cs="Times New Roman"/>
        </w:rPr>
        <w:t xml:space="preserve"> emergent plan is based on </w:t>
      </w:r>
      <w:r w:rsidR="00A43C0A">
        <w:rPr>
          <w:rFonts w:eastAsia="Arial" w:cs="Times New Roman"/>
        </w:rPr>
        <w:t>the strategy developing as it proceeds</w:t>
      </w:r>
      <w:r w:rsidR="003C61B8">
        <w:rPr>
          <w:rFonts w:eastAsia="Arial" w:cs="Times New Roman"/>
        </w:rPr>
        <w:t>, based on needs and circumstances</w:t>
      </w:r>
      <w:r w:rsidR="00893BE2">
        <w:rPr>
          <w:rFonts w:eastAsia="Arial" w:cs="Times New Roman"/>
        </w:rPr>
        <w:t xml:space="preserve"> (Taylor 2022).</w:t>
      </w:r>
      <w:r w:rsidR="003C61B8">
        <w:rPr>
          <w:rFonts w:eastAsia="Arial" w:cs="Times New Roman"/>
        </w:rPr>
        <w:t xml:space="preserve"> </w:t>
      </w:r>
      <w:r w:rsidR="00F15092">
        <w:rPr>
          <w:rFonts w:eastAsia="Arial" w:cs="Times New Roman"/>
        </w:rPr>
        <w:t xml:space="preserve">Pembrokeshire County Council develop a planned strategy in which </w:t>
      </w:r>
      <w:r w:rsidR="00FA5E7D">
        <w:rPr>
          <w:rFonts w:eastAsia="Arial" w:cs="Times New Roman"/>
        </w:rPr>
        <w:t>the objectives are defined and agreed prior to the implementation</w:t>
      </w:r>
      <w:r w:rsidR="00893BE2">
        <w:rPr>
          <w:rFonts w:eastAsia="Arial" w:cs="Times New Roman"/>
        </w:rPr>
        <w:t>.</w:t>
      </w:r>
    </w:p>
    <w:p w14:paraId="56D9E7B4" w14:textId="77777777" w:rsidR="00893BE2" w:rsidRDefault="00893BE2" w:rsidP="006F21EA">
      <w:pPr>
        <w:spacing w:after="0"/>
        <w:jc w:val="both"/>
        <w:rPr>
          <w:rFonts w:eastAsia="Arial" w:cs="Times New Roman"/>
        </w:rPr>
      </w:pPr>
    </w:p>
    <w:p w14:paraId="70047481" w14:textId="1DC0EC12" w:rsidR="006D4DC9" w:rsidRDefault="0078535F" w:rsidP="006F21EA">
      <w:pPr>
        <w:spacing w:after="0"/>
        <w:jc w:val="both"/>
        <w:rPr>
          <w:rFonts w:eastAsia="Arial" w:cs="Times New Roman"/>
        </w:rPr>
      </w:pPr>
      <w:r w:rsidRPr="001246B0">
        <w:rPr>
          <w:rFonts w:eastAsia="Arial" w:cs="Times New Roman"/>
        </w:rPr>
        <w:t xml:space="preserve">Within the Human Resource department within Pembrokeshire County Council </w:t>
      </w:r>
      <w:r w:rsidR="00DB20CC">
        <w:rPr>
          <w:rFonts w:eastAsia="Arial" w:cs="Times New Roman"/>
        </w:rPr>
        <w:t xml:space="preserve">(PCC) </w:t>
      </w:r>
      <w:r w:rsidRPr="001246B0">
        <w:rPr>
          <w:rFonts w:eastAsia="Arial" w:cs="Times New Roman"/>
        </w:rPr>
        <w:t>our customers are employees of the Council.</w:t>
      </w:r>
      <w:r>
        <w:rPr>
          <w:rFonts w:eastAsia="Arial" w:cs="Times New Roman"/>
        </w:rPr>
        <w:t xml:space="preserve"> </w:t>
      </w:r>
      <w:r w:rsidR="006D4DC9">
        <w:rPr>
          <w:rFonts w:eastAsia="Arial" w:cs="Times New Roman"/>
        </w:rPr>
        <w:t xml:space="preserve">There is a </w:t>
      </w:r>
      <w:r w:rsidR="006D1445">
        <w:rPr>
          <w:rFonts w:eastAsia="Arial" w:cs="Times New Roman"/>
        </w:rPr>
        <w:t>Work Force</w:t>
      </w:r>
      <w:r w:rsidR="006D4DC9">
        <w:rPr>
          <w:rFonts w:eastAsia="Arial" w:cs="Times New Roman"/>
        </w:rPr>
        <w:t xml:space="preserve"> plan that outlines the strategy within HR, how it is going to </w:t>
      </w:r>
      <w:r w:rsidR="00C9058C">
        <w:rPr>
          <w:rFonts w:eastAsia="Arial" w:cs="Times New Roman"/>
        </w:rPr>
        <w:t xml:space="preserve">be </w:t>
      </w:r>
      <w:r w:rsidR="006D4DC9">
        <w:rPr>
          <w:rFonts w:eastAsia="Arial" w:cs="Times New Roman"/>
        </w:rPr>
        <w:t>achiev</w:t>
      </w:r>
      <w:r w:rsidR="00C9058C">
        <w:rPr>
          <w:rFonts w:eastAsia="Arial" w:cs="Times New Roman"/>
        </w:rPr>
        <w:t>ed</w:t>
      </w:r>
      <w:r w:rsidR="006D4DC9">
        <w:rPr>
          <w:rFonts w:eastAsia="Arial" w:cs="Times New Roman"/>
        </w:rPr>
        <w:t xml:space="preserve"> and the impact on the </w:t>
      </w:r>
      <w:r w:rsidR="004963F0">
        <w:rPr>
          <w:rFonts w:eastAsia="Arial" w:cs="Times New Roman"/>
        </w:rPr>
        <w:t>organisation</w:t>
      </w:r>
      <w:r w:rsidR="00C9058C">
        <w:rPr>
          <w:rFonts w:eastAsia="Arial" w:cs="Times New Roman"/>
        </w:rPr>
        <w:t xml:space="preserve">. </w:t>
      </w:r>
    </w:p>
    <w:p w14:paraId="25E5073A" w14:textId="77777777" w:rsidR="000357E3" w:rsidRDefault="000357E3" w:rsidP="006F21EA">
      <w:pPr>
        <w:spacing w:after="0"/>
        <w:jc w:val="both"/>
        <w:rPr>
          <w:rFonts w:eastAsia="Arial" w:cs="Times New Roman"/>
        </w:rPr>
      </w:pPr>
    </w:p>
    <w:p w14:paraId="308E4A95" w14:textId="5CC41020" w:rsidR="000357E3" w:rsidRDefault="00A75682" w:rsidP="006F21EA">
      <w:pPr>
        <w:spacing w:after="0"/>
        <w:jc w:val="both"/>
        <w:rPr>
          <w:rFonts w:eastAsia="Arial" w:cs="Times New Roman"/>
        </w:rPr>
      </w:pPr>
      <w:r>
        <w:rPr>
          <w:rFonts w:eastAsia="Arial" w:cs="Times New Roman"/>
        </w:rPr>
        <w:t xml:space="preserve">The implementation of the SWITCH programme </w:t>
      </w:r>
      <w:r w:rsidR="006B4047">
        <w:rPr>
          <w:rFonts w:eastAsia="Arial" w:cs="Times New Roman"/>
        </w:rPr>
        <w:t xml:space="preserve">enables </w:t>
      </w:r>
      <w:r w:rsidR="00DB20CC">
        <w:rPr>
          <w:rFonts w:eastAsia="Arial" w:cs="Times New Roman"/>
        </w:rPr>
        <w:t>PCC</w:t>
      </w:r>
      <w:r w:rsidR="006B4047">
        <w:rPr>
          <w:rFonts w:eastAsia="Arial" w:cs="Times New Roman"/>
        </w:rPr>
        <w:t xml:space="preserve"> to identify current talent in the workforce</w:t>
      </w:r>
      <w:r w:rsidR="00651C46">
        <w:rPr>
          <w:rFonts w:eastAsia="Arial" w:cs="Times New Roman"/>
        </w:rPr>
        <w:t xml:space="preserve">, therefore filling vacancies internally by </w:t>
      </w:r>
      <w:r w:rsidR="002350AB">
        <w:rPr>
          <w:rFonts w:eastAsia="Arial" w:cs="Times New Roman"/>
        </w:rPr>
        <w:t>matching employee’s ‘at risk’</w:t>
      </w:r>
      <w:r w:rsidR="00F71C61">
        <w:rPr>
          <w:rFonts w:eastAsia="Arial" w:cs="Times New Roman"/>
        </w:rPr>
        <w:t xml:space="preserve"> to job specifications. </w:t>
      </w:r>
      <w:r w:rsidR="00B33E06">
        <w:rPr>
          <w:rFonts w:eastAsia="Arial" w:cs="Times New Roman"/>
        </w:rPr>
        <w:t xml:space="preserve">This also helps </w:t>
      </w:r>
      <w:r w:rsidR="00CA5282">
        <w:rPr>
          <w:rFonts w:eastAsia="Arial" w:cs="Times New Roman"/>
        </w:rPr>
        <w:t>mitigate internal redundancies</w:t>
      </w:r>
      <w:r w:rsidR="002516CC">
        <w:rPr>
          <w:rFonts w:eastAsia="Arial" w:cs="Times New Roman"/>
        </w:rPr>
        <w:t xml:space="preserve"> by capitalising on natural turnover and making best use of existing staff resources</w:t>
      </w:r>
      <w:r w:rsidR="004F13FD">
        <w:rPr>
          <w:rFonts w:eastAsia="Arial" w:cs="Times New Roman"/>
        </w:rPr>
        <w:t xml:space="preserve"> (Pembrokeshire County Council 2023)</w:t>
      </w:r>
      <w:r w:rsidR="008D5A3F">
        <w:rPr>
          <w:rFonts w:eastAsia="Arial" w:cs="Times New Roman"/>
        </w:rPr>
        <w:t>. An employee that may be medically discharged</w:t>
      </w:r>
      <w:r w:rsidR="00AB1FB4">
        <w:rPr>
          <w:rFonts w:eastAsia="Arial" w:cs="Times New Roman"/>
        </w:rPr>
        <w:t xml:space="preserve"> from his position within refuse due to a back issue, could have the skills suitable for an </w:t>
      </w:r>
      <w:r w:rsidR="00CF5B37">
        <w:rPr>
          <w:rFonts w:eastAsia="Arial" w:cs="Times New Roman"/>
        </w:rPr>
        <w:t>office-based</w:t>
      </w:r>
      <w:r w:rsidR="00AB1FB4">
        <w:rPr>
          <w:rFonts w:eastAsia="Arial" w:cs="Times New Roman"/>
        </w:rPr>
        <w:t xml:space="preserve"> position. </w:t>
      </w:r>
      <w:r w:rsidR="006310D1">
        <w:rPr>
          <w:rFonts w:eastAsia="Arial" w:cs="Times New Roman"/>
        </w:rPr>
        <w:t xml:space="preserve">The SWITCH programme enables PCC to carry out a skill scan on the employee and match then to a suitable role. </w:t>
      </w:r>
      <w:r w:rsidR="004D6C80">
        <w:rPr>
          <w:rFonts w:eastAsia="Arial" w:cs="Times New Roman"/>
        </w:rPr>
        <w:t xml:space="preserve">This keeps the employee in work and utilises their skillset. </w:t>
      </w:r>
    </w:p>
    <w:p w14:paraId="4FA90388" w14:textId="77777777" w:rsidR="00DB20CC" w:rsidRDefault="00DB20CC" w:rsidP="00DB20CC">
      <w:pPr>
        <w:spacing w:after="0"/>
        <w:jc w:val="both"/>
        <w:rPr>
          <w:rFonts w:eastAsia="Arial" w:cs="Times New Roman"/>
        </w:rPr>
      </w:pPr>
    </w:p>
    <w:p w14:paraId="50A8B70A" w14:textId="4A8F946B" w:rsidR="00C741CC" w:rsidRDefault="00C741CC" w:rsidP="00DB20CC">
      <w:pPr>
        <w:spacing w:after="0"/>
        <w:jc w:val="both"/>
        <w:rPr>
          <w:rFonts w:eastAsia="Arial" w:cs="Times New Roman"/>
        </w:rPr>
      </w:pPr>
      <w:r>
        <w:rPr>
          <w:rFonts w:eastAsia="Arial" w:cs="Times New Roman"/>
        </w:rPr>
        <w:t>Leadership and succession planning is another focus of the workforce strategy</w:t>
      </w:r>
      <w:r w:rsidR="000A608E">
        <w:rPr>
          <w:rFonts w:eastAsia="Arial" w:cs="Times New Roman"/>
        </w:rPr>
        <w:t xml:space="preserve">. </w:t>
      </w:r>
      <w:r w:rsidR="009F4B87">
        <w:rPr>
          <w:rFonts w:eastAsia="Arial" w:cs="Times New Roman"/>
        </w:rPr>
        <w:t>PPC have created in-</w:t>
      </w:r>
      <w:r w:rsidR="00EE31B6">
        <w:rPr>
          <w:rFonts w:eastAsia="Arial" w:cs="Times New Roman"/>
        </w:rPr>
        <w:t>house</w:t>
      </w:r>
      <w:r w:rsidR="009F4B87">
        <w:rPr>
          <w:rFonts w:eastAsia="Arial" w:cs="Times New Roman"/>
        </w:rPr>
        <w:t xml:space="preserve"> </w:t>
      </w:r>
      <w:r w:rsidR="00571BDB">
        <w:rPr>
          <w:rFonts w:eastAsia="Arial" w:cs="Times New Roman"/>
        </w:rPr>
        <w:t xml:space="preserve">Management Development Programmes which </w:t>
      </w:r>
      <w:r w:rsidR="00EE31B6">
        <w:rPr>
          <w:rFonts w:eastAsia="Arial" w:cs="Times New Roman"/>
        </w:rPr>
        <w:t>looks to embed the culture, to ensure new behaviour standards are discussed and role modelled within all services (</w:t>
      </w:r>
      <w:r w:rsidR="001A4767">
        <w:rPr>
          <w:rFonts w:eastAsia="Arial" w:cs="Times New Roman"/>
        </w:rPr>
        <w:t>Pembrokeshire</w:t>
      </w:r>
      <w:r w:rsidR="00EE31B6">
        <w:rPr>
          <w:rFonts w:eastAsia="Arial" w:cs="Times New Roman"/>
        </w:rPr>
        <w:t xml:space="preserve"> County Council</w:t>
      </w:r>
      <w:r w:rsidR="001A4767">
        <w:rPr>
          <w:rFonts w:eastAsia="Arial" w:cs="Times New Roman"/>
        </w:rPr>
        <w:t>, 2023)</w:t>
      </w:r>
      <w:r w:rsidR="00212A29">
        <w:rPr>
          <w:rFonts w:eastAsia="Arial" w:cs="Times New Roman"/>
        </w:rPr>
        <w:t xml:space="preserve">. There are 4 levels to the Management programmes which includes Aspiring Managers, </w:t>
      </w:r>
      <w:r w:rsidR="00A27436">
        <w:rPr>
          <w:rFonts w:eastAsia="Arial" w:cs="Times New Roman"/>
        </w:rPr>
        <w:t xml:space="preserve">Introduction to Management, Emerging Leaders and Leadership Accreditation. </w:t>
      </w:r>
      <w:r w:rsidR="00D92AC0">
        <w:rPr>
          <w:rFonts w:eastAsia="Arial" w:cs="Times New Roman"/>
        </w:rPr>
        <w:t xml:space="preserve">By offering the 4 levels of programme allows all employees access to </w:t>
      </w:r>
      <w:r w:rsidR="00E56BB6">
        <w:rPr>
          <w:rFonts w:eastAsia="Arial" w:cs="Times New Roman"/>
        </w:rPr>
        <w:t xml:space="preserve">management training, the lowers levels suitable for an employee looking to progress. The higher levels are more suited to a an employee already within a managerial </w:t>
      </w:r>
      <w:r w:rsidR="00A371E9">
        <w:rPr>
          <w:rFonts w:eastAsia="Arial" w:cs="Times New Roman"/>
        </w:rPr>
        <w:t xml:space="preserve">position who wishes to further develop their skills, it can also support </w:t>
      </w:r>
      <w:r w:rsidR="005040CD">
        <w:rPr>
          <w:rFonts w:eastAsia="Arial" w:cs="Times New Roman"/>
        </w:rPr>
        <w:t xml:space="preserve">the capability </w:t>
      </w:r>
      <w:r w:rsidR="00032852">
        <w:rPr>
          <w:rFonts w:eastAsia="Arial" w:cs="Times New Roman"/>
        </w:rPr>
        <w:t>process.</w:t>
      </w:r>
      <w:r w:rsidR="005040CD">
        <w:rPr>
          <w:rFonts w:eastAsia="Arial" w:cs="Times New Roman"/>
        </w:rPr>
        <w:t xml:space="preserve"> By investing in employees PCC seeks </w:t>
      </w:r>
      <w:r w:rsidR="002253EF">
        <w:rPr>
          <w:rFonts w:eastAsia="Arial" w:cs="Times New Roman"/>
        </w:rPr>
        <w:t xml:space="preserve">to equip all managers with the skills and tools to drive employee engagement, commitment, performance and retention. </w:t>
      </w:r>
    </w:p>
    <w:p w14:paraId="00A48F06" w14:textId="77777777" w:rsidR="00C741CC" w:rsidRDefault="00C741CC" w:rsidP="00DB20CC">
      <w:pPr>
        <w:spacing w:after="0"/>
        <w:jc w:val="both"/>
        <w:rPr>
          <w:rFonts w:eastAsia="Arial" w:cs="Times New Roman"/>
        </w:rPr>
      </w:pPr>
    </w:p>
    <w:p w14:paraId="28F1658E" w14:textId="42401491" w:rsidR="00883F5E" w:rsidRDefault="00DB20CC" w:rsidP="006F21EA">
      <w:pPr>
        <w:spacing w:after="0"/>
        <w:jc w:val="both"/>
        <w:rPr>
          <w:rFonts w:eastAsia="Arial" w:cs="Times New Roman"/>
        </w:rPr>
      </w:pPr>
      <w:r>
        <w:rPr>
          <w:rFonts w:eastAsia="Arial" w:cs="Times New Roman"/>
        </w:rPr>
        <w:t xml:space="preserve">PCC’s </w:t>
      </w:r>
      <w:r w:rsidR="00067B49">
        <w:rPr>
          <w:rFonts w:eastAsia="Arial" w:cs="Times New Roman"/>
        </w:rPr>
        <w:t xml:space="preserve">Mental Health </w:t>
      </w:r>
      <w:r w:rsidR="00C56D12">
        <w:rPr>
          <w:rFonts w:eastAsia="Arial" w:cs="Times New Roman"/>
        </w:rPr>
        <w:t>Strategy</w:t>
      </w:r>
      <w:r w:rsidR="00D17455">
        <w:rPr>
          <w:rFonts w:eastAsia="Arial" w:cs="Times New Roman"/>
        </w:rPr>
        <w:t xml:space="preserve"> was </w:t>
      </w:r>
      <w:r w:rsidR="002A6008">
        <w:rPr>
          <w:rFonts w:eastAsia="Arial" w:cs="Times New Roman"/>
        </w:rPr>
        <w:t>developed</w:t>
      </w:r>
      <w:r w:rsidR="00D17455">
        <w:rPr>
          <w:rFonts w:eastAsia="Arial" w:cs="Times New Roman"/>
        </w:rPr>
        <w:t xml:space="preserve"> by a working group which consisted of various employees across the organisation with Human Res</w:t>
      </w:r>
      <w:r w:rsidR="00770C98">
        <w:rPr>
          <w:rFonts w:eastAsia="Arial" w:cs="Times New Roman"/>
        </w:rPr>
        <w:t xml:space="preserve">ources </w:t>
      </w:r>
      <w:r w:rsidR="00C6723A">
        <w:rPr>
          <w:rFonts w:eastAsia="Arial" w:cs="Times New Roman"/>
        </w:rPr>
        <w:t>having the majority of representation.</w:t>
      </w:r>
      <w:r w:rsidR="004D514C">
        <w:rPr>
          <w:rFonts w:eastAsia="Arial" w:cs="Times New Roman"/>
        </w:rPr>
        <w:t xml:space="preserve"> Using the working group PCC was able to gather feedback from </w:t>
      </w:r>
      <w:r w:rsidR="00443728">
        <w:rPr>
          <w:rFonts w:eastAsia="Arial" w:cs="Times New Roman"/>
        </w:rPr>
        <w:t xml:space="preserve">the employees to fulfil their needs. </w:t>
      </w:r>
      <w:r w:rsidR="00C6723A">
        <w:rPr>
          <w:rFonts w:eastAsia="Arial" w:cs="Times New Roman"/>
        </w:rPr>
        <w:t xml:space="preserve"> </w:t>
      </w:r>
      <w:r w:rsidR="00625845">
        <w:rPr>
          <w:rFonts w:eastAsia="Arial" w:cs="Times New Roman"/>
        </w:rPr>
        <w:t>Since the Pandemic PCC has focussed efforts on supporting the Hybrid w</w:t>
      </w:r>
      <w:r w:rsidR="008D42FA">
        <w:rPr>
          <w:rFonts w:eastAsia="Arial" w:cs="Times New Roman"/>
        </w:rPr>
        <w:t>orking cultur</w:t>
      </w:r>
      <w:r w:rsidR="00B868D5">
        <w:rPr>
          <w:rFonts w:eastAsia="Arial" w:cs="Times New Roman"/>
        </w:rPr>
        <w:t xml:space="preserve">e by encouraging </w:t>
      </w:r>
      <w:r w:rsidR="00D8576E">
        <w:rPr>
          <w:rFonts w:eastAsia="Arial" w:cs="Times New Roman"/>
        </w:rPr>
        <w:t xml:space="preserve">social and team building opportunities. </w:t>
      </w:r>
      <w:r w:rsidR="00E5683D">
        <w:rPr>
          <w:rFonts w:eastAsia="Arial" w:cs="Times New Roman"/>
        </w:rPr>
        <w:t>Also ensuring management styles are suited to departments that are Hybrid working, are conducive</w:t>
      </w:r>
      <w:r w:rsidR="00F6514E">
        <w:rPr>
          <w:rFonts w:eastAsia="Arial" w:cs="Times New Roman"/>
        </w:rPr>
        <w:t xml:space="preserve">. </w:t>
      </w:r>
      <w:r w:rsidR="00883F5E">
        <w:rPr>
          <w:rFonts w:eastAsia="Arial" w:cs="Times New Roman"/>
        </w:rPr>
        <w:t>There is also a continued focus on maintaini</w:t>
      </w:r>
      <w:r w:rsidR="00362205">
        <w:rPr>
          <w:rFonts w:eastAsia="Arial" w:cs="Times New Roman"/>
        </w:rPr>
        <w:t>ng the Silver Corporate Health Standard which was achieved in 2022.</w:t>
      </w:r>
    </w:p>
    <w:p w14:paraId="2BF1BF9F" w14:textId="77777777" w:rsidR="001E036C" w:rsidRDefault="001E036C" w:rsidP="006F21EA">
      <w:pPr>
        <w:spacing w:after="0"/>
        <w:jc w:val="both"/>
        <w:rPr>
          <w:rFonts w:eastAsia="Arial" w:cs="Times New Roman"/>
        </w:rPr>
      </w:pPr>
    </w:p>
    <w:p w14:paraId="6CEA7687" w14:textId="6F97AC80" w:rsidR="00D8707E" w:rsidRDefault="001E036C" w:rsidP="006F21EA">
      <w:pPr>
        <w:spacing w:after="0"/>
        <w:jc w:val="both"/>
        <w:rPr>
          <w:rFonts w:eastAsia="Arial" w:cs="Times New Roman"/>
        </w:rPr>
      </w:pPr>
      <w:r>
        <w:rPr>
          <w:rFonts w:eastAsia="Arial" w:cs="Times New Roman"/>
        </w:rPr>
        <w:t>Implementation of these aspects of the strategy will support the creation of a dynamic workforce, where employees feel valued</w:t>
      </w:r>
      <w:r w:rsidR="00BD46E6">
        <w:rPr>
          <w:rFonts w:eastAsia="Arial" w:cs="Times New Roman"/>
        </w:rPr>
        <w:t xml:space="preserve"> and supported.</w:t>
      </w:r>
      <w:r w:rsidR="0004722A">
        <w:rPr>
          <w:rFonts w:eastAsia="Arial" w:cs="Times New Roman"/>
        </w:rPr>
        <w:t xml:space="preserve"> This will also help retain employees within the organisation</w:t>
      </w:r>
      <w:r w:rsidR="00B577D9">
        <w:rPr>
          <w:rFonts w:eastAsia="Arial" w:cs="Times New Roman"/>
        </w:rPr>
        <w:t xml:space="preserve"> and enhanced the talent. </w:t>
      </w:r>
    </w:p>
    <w:p w14:paraId="1CFDD5A5" w14:textId="77777777" w:rsidR="00327518" w:rsidRPr="000C666D" w:rsidRDefault="00327518" w:rsidP="005856D0">
      <w:pPr>
        <w:contextualSpacing/>
        <w:jc w:val="both"/>
        <w:rPr>
          <w:rFonts w:ascii="Trebuchet MS" w:eastAsia="Arial" w:hAnsi="Trebuchet MS" w:cs="Times New Roman"/>
        </w:rPr>
      </w:pPr>
    </w:p>
    <w:p w14:paraId="50F9E605"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24B45D12" w14:textId="77777777" w:rsidR="00327518" w:rsidRDefault="00327518" w:rsidP="006F21EA">
      <w:pPr>
        <w:spacing w:after="0"/>
        <w:contextualSpacing/>
        <w:jc w:val="both"/>
        <w:rPr>
          <w:rFonts w:ascii="Trebuchet MS" w:eastAsia="Arial" w:hAnsi="Trebuchet MS" w:cs="Times New Roman"/>
        </w:rPr>
      </w:pPr>
    </w:p>
    <w:p w14:paraId="3526EB3C" w14:textId="51E8EEC6" w:rsidR="00181134" w:rsidRPr="001246B0" w:rsidRDefault="00B47FA7" w:rsidP="006F21EA">
      <w:pPr>
        <w:spacing w:after="0"/>
        <w:contextualSpacing/>
        <w:jc w:val="both"/>
        <w:rPr>
          <w:rFonts w:eastAsia="Arial" w:cs="Times New Roman"/>
        </w:rPr>
      </w:pPr>
      <w:r w:rsidRPr="1137A28D">
        <w:rPr>
          <w:rFonts w:eastAsia="Arial" w:cs="Times New Roman"/>
        </w:rPr>
        <w:lastRenderedPageBreak/>
        <w:t xml:space="preserve">Increased interest rates </w:t>
      </w:r>
      <w:r w:rsidR="00737E5E" w:rsidRPr="1137A28D">
        <w:rPr>
          <w:rFonts w:eastAsia="Arial" w:cs="Times New Roman"/>
        </w:rPr>
        <w:t xml:space="preserve">have an impact on </w:t>
      </w:r>
      <w:r w:rsidR="00C6681B" w:rsidRPr="1137A28D">
        <w:rPr>
          <w:rFonts w:eastAsia="Arial" w:cs="Times New Roman"/>
        </w:rPr>
        <w:t>borrowing costs for Pembrokeshire County Council</w:t>
      </w:r>
      <w:r w:rsidR="00B03815" w:rsidRPr="1137A28D">
        <w:rPr>
          <w:rFonts w:eastAsia="Arial" w:cs="Times New Roman"/>
        </w:rPr>
        <w:t>. This affects our ability to finance infrastructure such as schools</w:t>
      </w:r>
      <w:r w:rsidR="00ED7283">
        <w:rPr>
          <w:rFonts w:eastAsia="Arial" w:cs="Times New Roman"/>
        </w:rPr>
        <w:t xml:space="preserve"> and </w:t>
      </w:r>
      <w:r w:rsidR="004C432C" w:rsidRPr="1137A28D">
        <w:rPr>
          <w:rFonts w:eastAsia="Arial" w:cs="Times New Roman"/>
        </w:rPr>
        <w:t>projects</w:t>
      </w:r>
      <w:r w:rsidR="00181134" w:rsidRPr="1137A28D">
        <w:rPr>
          <w:rFonts w:eastAsia="Arial" w:cs="Times New Roman"/>
        </w:rPr>
        <w:t>.</w:t>
      </w:r>
      <w:r w:rsidR="00365150" w:rsidRPr="1137A28D">
        <w:rPr>
          <w:rFonts w:eastAsia="Arial" w:cs="Times New Roman"/>
        </w:rPr>
        <w:t xml:space="preserve"> </w:t>
      </w:r>
      <w:r w:rsidR="00F83E51" w:rsidRPr="1137A28D">
        <w:rPr>
          <w:rFonts w:eastAsia="Arial" w:cs="Times New Roman"/>
        </w:rPr>
        <w:t>Low</w:t>
      </w:r>
      <w:r w:rsidR="00365150" w:rsidRPr="1137A28D">
        <w:rPr>
          <w:rFonts w:eastAsia="Arial" w:cs="Times New Roman"/>
        </w:rPr>
        <w:t xml:space="preserve"> interest rate</w:t>
      </w:r>
      <w:r w:rsidR="00ED7283">
        <w:rPr>
          <w:rFonts w:eastAsia="Arial" w:cs="Times New Roman"/>
        </w:rPr>
        <w:t>s</w:t>
      </w:r>
      <w:r w:rsidR="00365150" w:rsidRPr="1137A28D">
        <w:rPr>
          <w:rFonts w:eastAsia="Arial" w:cs="Times New Roman"/>
        </w:rPr>
        <w:t xml:space="preserve"> can impact Local Authorities pension </w:t>
      </w:r>
      <w:r w:rsidR="00F83E51" w:rsidRPr="1137A28D">
        <w:rPr>
          <w:rFonts w:eastAsia="Arial" w:cs="Times New Roman"/>
        </w:rPr>
        <w:t>obligations</w:t>
      </w:r>
      <w:r w:rsidR="005102DD" w:rsidRPr="1137A28D">
        <w:rPr>
          <w:rFonts w:eastAsia="Arial" w:cs="Times New Roman"/>
        </w:rPr>
        <w:t xml:space="preserve"> as the future value </w:t>
      </w:r>
      <w:r w:rsidR="004456D3" w:rsidRPr="1137A28D">
        <w:rPr>
          <w:rFonts w:eastAsia="Arial" w:cs="Times New Roman"/>
        </w:rPr>
        <w:t xml:space="preserve">of the pension could increase leading to pressure on budgets. </w:t>
      </w:r>
      <w:r w:rsidR="00A00F1B" w:rsidRPr="1137A28D">
        <w:rPr>
          <w:rFonts w:eastAsia="Arial" w:cs="Times New Roman"/>
        </w:rPr>
        <w:t>Many Local authorities, including Pembrokeshire County Council</w:t>
      </w:r>
      <w:r w:rsidR="006E5715" w:rsidRPr="1137A28D">
        <w:rPr>
          <w:rFonts w:eastAsia="Arial" w:cs="Times New Roman"/>
        </w:rPr>
        <w:t xml:space="preserve"> have </w:t>
      </w:r>
      <w:r w:rsidR="00D100BD" w:rsidRPr="1137A28D">
        <w:rPr>
          <w:rFonts w:eastAsia="Arial" w:cs="Times New Roman"/>
        </w:rPr>
        <w:t>extensive</w:t>
      </w:r>
      <w:r w:rsidR="006E5715" w:rsidRPr="1137A28D">
        <w:rPr>
          <w:rFonts w:eastAsia="Arial" w:cs="Times New Roman"/>
        </w:rPr>
        <w:t xml:space="preserve"> amount of debts, </w:t>
      </w:r>
      <w:r w:rsidR="00D100BD" w:rsidRPr="1137A28D">
        <w:rPr>
          <w:rFonts w:eastAsia="Arial" w:cs="Times New Roman"/>
        </w:rPr>
        <w:t>higher</w:t>
      </w:r>
      <w:r w:rsidR="006E5715" w:rsidRPr="1137A28D">
        <w:rPr>
          <w:rFonts w:eastAsia="Arial" w:cs="Times New Roman"/>
        </w:rPr>
        <w:t xml:space="preserve"> interest rates can </w:t>
      </w:r>
      <w:r w:rsidR="00D100BD" w:rsidRPr="1137A28D">
        <w:rPr>
          <w:rFonts w:eastAsia="Arial" w:cs="Times New Roman"/>
        </w:rPr>
        <w:t xml:space="preserve">significantly </w:t>
      </w:r>
      <w:r w:rsidR="00BD7B8C" w:rsidRPr="1137A28D">
        <w:rPr>
          <w:rFonts w:eastAsia="Arial" w:cs="Times New Roman"/>
        </w:rPr>
        <w:t xml:space="preserve">impact the cost of the debt. </w:t>
      </w:r>
    </w:p>
    <w:p w14:paraId="24A6BB5E" w14:textId="77777777" w:rsidR="00A850D5" w:rsidRPr="001246B0" w:rsidRDefault="00A850D5" w:rsidP="006F21EA">
      <w:pPr>
        <w:spacing w:after="0"/>
        <w:contextualSpacing/>
        <w:jc w:val="both"/>
        <w:rPr>
          <w:rFonts w:eastAsia="Arial" w:cs="Times New Roman"/>
        </w:rPr>
      </w:pPr>
    </w:p>
    <w:p w14:paraId="51D0223F" w14:textId="5BE11EEF" w:rsidR="00A850D5" w:rsidRPr="001246B0" w:rsidRDefault="002D1CDF" w:rsidP="006F21EA">
      <w:pPr>
        <w:spacing w:after="0"/>
        <w:contextualSpacing/>
        <w:jc w:val="both"/>
        <w:rPr>
          <w:rFonts w:eastAsia="Arial" w:cs="Times New Roman"/>
        </w:rPr>
      </w:pPr>
      <w:r w:rsidRPr="001246B0">
        <w:rPr>
          <w:rFonts w:eastAsia="Arial" w:cs="Times New Roman"/>
        </w:rPr>
        <w:t xml:space="preserve">Inflation can also have an impact on the factors mentioned above. </w:t>
      </w:r>
      <w:r w:rsidR="003B3E66" w:rsidRPr="001246B0">
        <w:rPr>
          <w:rFonts w:eastAsia="Arial" w:cs="Times New Roman"/>
        </w:rPr>
        <w:t>Inflation causes an increase in the cost of goods and services</w:t>
      </w:r>
      <w:r w:rsidR="00D350F8" w:rsidRPr="001246B0">
        <w:rPr>
          <w:rFonts w:eastAsia="Arial" w:cs="Times New Roman"/>
        </w:rPr>
        <w:t xml:space="preserve">, higher expenses in all areas of the Authority. </w:t>
      </w:r>
      <w:r w:rsidR="00E95179" w:rsidRPr="001246B0">
        <w:rPr>
          <w:rFonts w:eastAsia="Arial" w:cs="Times New Roman"/>
        </w:rPr>
        <w:t xml:space="preserve">Also linked </w:t>
      </w:r>
      <w:r w:rsidR="003C3956" w:rsidRPr="001246B0">
        <w:rPr>
          <w:rFonts w:eastAsia="Arial" w:cs="Times New Roman"/>
        </w:rPr>
        <w:t xml:space="preserve">is the increase in </w:t>
      </w:r>
      <w:r w:rsidR="00282C1A" w:rsidRPr="001246B0">
        <w:rPr>
          <w:rFonts w:eastAsia="Arial" w:cs="Times New Roman"/>
        </w:rPr>
        <w:t>employees’</w:t>
      </w:r>
      <w:r w:rsidR="003C3956" w:rsidRPr="001246B0">
        <w:rPr>
          <w:rFonts w:eastAsia="Arial" w:cs="Times New Roman"/>
        </w:rPr>
        <w:t xml:space="preserve"> wages to the rise in</w:t>
      </w:r>
      <w:r w:rsidR="00A36665" w:rsidRPr="001246B0">
        <w:rPr>
          <w:rFonts w:eastAsia="Arial" w:cs="Times New Roman"/>
        </w:rPr>
        <w:t xml:space="preserve"> national minimum wage and cost of living wage. Together these can enforce </w:t>
      </w:r>
      <w:r w:rsidR="00225880" w:rsidRPr="001246B0">
        <w:rPr>
          <w:rFonts w:eastAsia="Arial" w:cs="Times New Roman"/>
        </w:rPr>
        <w:t>areas to prioritise spending and put a strain on budgets</w:t>
      </w:r>
      <w:r w:rsidR="00841B33" w:rsidRPr="001246B0">
        <w:rPr>
          <w:rFonts w:eastAsia="Arial" w:cs="Times New Roman"/>
        </w:rPr>
        <w:t xml:space="preserve"> (Martell 2024).</w:t>
      </w:r>
    </w:p>
    <w:p w14:paraId="6B961FFD" w14:textId="77777777" w:rsidR="00181134" w:rsidRPr="001246B0" w:rsidRDefault="00181134" w:rsidP="006F21EA">
      <w:pPr>
        <w:spacing w:after="0"/>
        <w:contextualSpacing/>
        <w:jc w:val="both"/>
        <w:rPr>
          <w:rFonts w:eastAsia="Arial" w:cs="Times New Roman"/>
        </w:rPr>
      </w:pPr>
    </w:p>
    <w:p w14:paraId="03DDA838" w14:textId="6541DD43" w:rsidR="004B40F4" w:rsidRDefault="0055073C" w:rsidP="006F21EA">
      <w:pPr>
        <w:spacing w:after="0"/>
        <w:contextualSpacing/>
        <w:jc w:val="both"/>
        <w:rPr>
          <w:rFonts w:eastAsia="Arial" w:cs="Times New Roman"/>
        </w:rPr>
      </w:pPr>
      <w:r w:rsidRPr="001246B0">
        <w:rPr>
          <w:rFonts w:eastAsia="Arial" w:cs="Times New Roman"/>
        </w:rPr>
        <w:t xml:space="preserve">Local Governments need to be prepared for any </w:t>
      </w:r>
      <w:r w:rsidR="0041270F" w:rsidRPr="001246B0">
        <w:rPr>
          <w:rFonts w:eastAsia="Arial" w:cs="Times New Roman"/>
        </w:rPr>
        <w:t xml:space="preserve">emergencies that may be caused by environmental factors. </w:t>
      </w:r>
      <w:r w:rsidR="00315E64" w:rsidRPr="001246B0">
        <w:rPr>
          <w:rFonts w:eastAsia="Arial" w:cs="Times New Roman"/>
        </w:rPr>
        <w:t>Considering the allocation of resources and ensur</w:t>
      </w:r>
      <w:r w:rsidR="00E362A4" w:rsidRPr="001246B0">
        <w:rPr>
          <w:rFonts w:eastAsia="Arial" w:cs="Times New Roman"/>
        </w:rPr>
        <w:t xml:space="preserve">ing infrastructure is resilient. </w:t>
      </w:r>
      <w:r w:rsidR="004B40F4">
        <w:rPr>
          <w:rFonts w:eastAsia="Arial" w:cs="Times New Roman"/>
        </w:rPr>
        <w:t>Recent Storm Darragh caused major disruption across the county in December, leaving many people without electricity and damage to infrastructure. Pembrokeshire County Council had to respond to the imminent need</w:t>
      </w:r>
      <w:r w:rsidR="00626DF0">
        <w:rPr>
          <w:rFonts w:eastAsia="Arial" w:cs="Times New Roman"/>
        </w:rPr>
        <w:t>s</w:t>
      </w:r>
      <w:r w:rsidR="004B40F4">
        <w:rPr>
          <w:rFonts w:eastAsia="Arial" w:cs="Times New Roman"/>
        </w:rPr>
        <w:t xml:space="preserve"> </w:t>
      </w:r>
      <w:r w:rsidR="00626DF0">
        <w:rPr>
          <w:rFonts w:eastAsia="Arial" w:cs="Times New Roman"/>
        </w:rPr>
        <w:t>of</w:t>
      </w:r>
      <w:r w:rsidR="004B40F4">
        <w:rPr>
          <w:rFonts w:eastAsia="Arial" w:cs="Times New Roman"/>
        </w:rPr>
        <w:t xml:space="preserve"> the county, working with alongside the National Grid, Welsh Water and many others to support people within the community. </w:t>
      </w:r>
    </w:p>
    <w:p w14:paraId="74528EE7" w14:textId="77777777" w:rsidR="004B40F4" w:rsidRDefault="004B40F4" w:rsidP="006F21EA">
      <w:pPr>
        <w:spacing w:after="0"/>
        <w:contextualSpacing/>
        <w:jc w:val="both"/>
        <w:rPr>
          <w:rFonts w:eastAsia="Arial" w:cs="Times New Roman"/>
        </w:rPr>
      </w:pPr>
    </w:p>
    <w:p w14:paraId="474851B2" w14:textId="11EFE291" w:rsidR="004B40F4" w:rsidRDefault="004B40F4" w:rsidP="006F21EA">
      <w:pPr>
        <w:spacing w:after="0"/>
        <w:contextualSpacing/>
        <w:jc w:val="both"/>
        <w:rPr>
          <w:rFonts w:eastAsia="Arial" w:cs="Times New Roman"/>
        </w:rPr>
      </w:pPr>
      <w:r>
        <w:rPr>
          <w:rFonts w:eastAsia="Arial" w:cs="Times New Roman"/>
        </w:rPr>
        <w:t xml:space="preserve">The storm brought flooding to areas, damage to forestry and woodland along with many public access </w:t>
      </w:r>
      <w:r w:rsidR="000621C2">
        <w:rPr>
          <w:rFonts w:eastAsia="Arial" w:cs="Times New Roman"/>
        </w:rPr>
        <w:t>routes</w:t>
      </w:r>
      <w:r>
        <w:rPr>
          <w:rFonts w:eastAsia="Arial" w:cs="Times New Roman"/>
        </w:rPr>
        <w:t xml:space="preserve"> being obstructed by debris. Pembrokeshire County Council </w:t>
      </w:r>
      <w:r w:rsidR="00DE01C5">
        <w:rPr>
          <w:rFonts w:eastAsia="Arial" w:cs="Times New Roman"/>
        </w:rPr>
        <w:t xml:space="preserve">employees worked out of hours to support communities, adding additional unanticipated payroll costs. Many resources were required such as </w:t>
      </w:r>
      <w:r w:rsidR="00626DF0">
        <w:rPr>
          <w:rFonts w:eastAsia="Arial" w:cs="Times New Roman"/>
        </w:rPr>
        <w:t>sandbags</w:t>
      </w:r>
      <w:r w:rsidR="00DE01C5">
        <w:rPr>
          <w:rFonts w:eastAsia="Arial" w:cs="Times New Roman"/>
        </w:rPr>
        <w:t>, equipment to cut down and remove tre</w:t>
      </w:r>
      <w:r w:rsidR="00626DF0">
        <w:rPr>
          <w:rFonts w:eastAsia="Arial" w:cs="Times New Roman"/>
        </w:rPr>
        <w:t>e</w:t>
      </w:r>
      <w:r w:rsidR="00DE01C5">
        <w:rPr>
          <w:rFonts w:eastAsia="Arial" w:cs="Times New Roman"/>
        </w:rPr>
        <w:t xml:space="preserve">s blocking roads. Some of the tasks were </w:t>
      </w:r>
      <w:r w:rsidR="00626DF0">
        <w:rPr>
          <w:rFonts w:eastAsia="Arial" w:cs="Times New Roman"/>
        </w:rPr>
        <w:t>outsourced</w:t>
      </w:r>
      <w:r w:rsidR="00DE01C5">
        <w:rPr>
          <w:rFonts w:eastAsia="Arial" w:cs="Times New Roman"/>
        </w:rPr>
        <w:t xml:space="preserve"> to other companies due to the scale, Pembrokeshire County Council were then invoiced for these works. </w:t>
      </w:r>
    </w:p>
    <w:p w14:paraId="565CC07B" w14:textId="77777777" w:rsidR="006263CB" w:rsidRPr="001246B0" w:rsidRDefault="006263CB" w:rsidP="006F21EA">
      <w:pPr>
        <w:spacing w:after="0"/>
        <w:contextualSpacing/>
        <w:jc w:val="both"/>
        <w:rPr>
          <w:rFonts w:eastAsia="Arial" w:cs="Times New Roman"/>
        </w:rPr>
      </w:pPr>
    </w:p>
    <w:p w14:paraId="710CBC5A" w14:textId="77777777" w:rsidR="00DE01C5" w:rsidRDefault="006263CB" w:rsidP="006F21EA">
      <w:pPr>
        <w:spacing w:after="0"/>
        <w:contextualSpacing/>
        <w:jc w:val="both"/>
        <w:rPr>
          <w:rFonts w:eastAsia="Arial" w:cs="Times New Roman"/>
        </w:rPr>
      </w:pPr>
      <w:r w:rsidRPr="1137A28D">
        <w:rPr>
          <w:rFonts w:eastAsia="Arial" w:cs="Times New Roman"/>
        </w:rPr>
        <w:t>From my analysis</w:t>
      </w:r>
      <w:r w:rsidR="00F37A33" w:rsidRPr="1137A28D">
        <w:rPr>
          <w:rFonts w:eastAsia="Arial" w:cs="Times New Roman"/>
        </w:rPr>
        <w:t xml:space="preserve"> a high priority for Pembrokeshire County Council is identifying funding allocation from Welsh Government for financial year </w:t>
      </w:r>
      <w:r w:rsidR="00525BF9" w:rsidRPr="1137A28D">
        <w:rPr>
          <w:rFonts w:eastAsia="Arial" w:cs="Times New Roman"/>
        </w:rPr>
        <w:t>25/26. It is anticipated there will be a shortly fall, urgency i</w:t>
      </w:r>
      <w:r w:rsidR="00B9256A" w:rsidRPr="1137A28D">
        <w:rPr>
          <w:rFonts w:eastAsia="Arial" w:cs="Times New Roman"/>
        </w:rPr>
        <w:t xml:space="preserve">dentifying the amount and devising a plan on where and how budget savings can be made. </w:t>
      </w:r>
      <w:r w:rsidR="00CB7E8F" w:rsidRPr="1137A28D">
        <w:rPr>
          <w:rFonts w:eastAsia="Arial" w:cs="Times New Roman"/>
        </w:rPr>
        <w:t xml:space="preserve">Also taking into consideration proposals from Unions </w:t>
      </w:r>
      <w:r w:rsidR="00C04B56" w:rsidRPr="1137A28D">
        <w:rPr>
          <w:rFonts w:eastAsia="Arial" w:cs="Times New Roman"/>
        </w:rPr>
        <w:t xml:space="preserve">for further pay increases of a significant amount. </w:t>
      </w:r>
    </w:p>
    <w:p w14:paraId="4C8F78EE" w14:textId="77777777" w:rsidR="00DE01C5" w:rsidRDefault="00DE01C5" w:rsidP="006F21EA">
      <w:pPr>
        <w:spacing w:after="0"/>
        <w:contextualSpacing/>
        <w:jc w:val="both"/>
        <w:rPr>
          <w:rFonts w:eastAsia="Arial" w:cs="Times New Roman"/>
        </w:rPr>
      </w:pPr>
    </w:p>
    <w:p w14:paraId="275F8227" w14:textId="1878AE2D" w:rsidR="00DE01C5" w:rsidRPr="001246B0" w:rsidRDefault="00DE01C5" w:rsidP="006F21EA">
      <w:pPr>
        <w:spacing w:after="0"/>
        <w:contextualSpacing/>
        <w:jc w:val="both"/>
        <w:rPr>
          <w:rFonts w:eastAsia="Arial" w:cs="Times New Roman"/>
        </w:rPr>
      </w:pPr>
      <w:r>
        <w:rPr>
          <w:rFonts w:eastAsia="Arial" w:cs="Times New Roman"/>
        </w:rPr>
        <w:t>Development of a Risk Management plan will enable PCC to plan for future environmental risks, such as natural disasters. This would include contingency planning, budget allocation and securing relevant insurances where applicable.</w:t>
      </w:r>
      <w:r w:rsidR="007D2E8C">
        <w:rPr>
          <w:rFonts w:eastAsia="Arial" w:cs="Times New Roman"/>
        </w:rPr>
        <w:t xml:space="preserve"> </w:t>
      </w:r>
      <w:r w:rsidR="00E726A9" w:rsidRPr="001246B0">
        <w:rPr>
          <w:rFonts w:eastAsia="Arial" w:cs="Times New Roman"/>
        </w:rPr>
        <w:t xml:space="preserve">A </w:t>
      </w:r>
      <w:r w:rsidR="00237BC0" w:rsidRPr="001246B0">
        <w:rPr>
          <w:rFonts w:eastAsia="Arial" w:cs="Times New Roman"/>
        </w:rPr>
        <w:t xml:space="preserve">Robust PESTLE Analysis </w:t>
      </w:r>
      <w:r w:rsidR="001749AF" w:rsidRPr="001246B0">
        <w:rPr>
          <w:rFonts w:eastAsia="Arial" w:cs="Times New Roman"/>
        </w:rPr>
        <w:t>to help</w:t>
      </w:r>
      <w:r w:rsidR="00E726A9" w:rsidRPr="001246B0">
        <w:rPr>
          <w:rFonts w:eastAsia="Arial" w:cs="Times New Roman"/>
        </w:rPr>
        <w:t xml:space="preserve"> support and</w:t>
      </w:r>
      <w:r w:rsidR="001749AF" w:rsidRPr="001246B0">
        <w:rPr>
          <w:rFonts w:eastAsia="Arial" w:cs="Times New Roman"/>
        </w:rPr>
        <w:t xml:space="preserve"> identify any new or imminent </w:t>
      </w:r>
      <w:r w:rsidR="00E726A9" w:rsidRPr="001246B0">
        <w:rPr>
          <w:rFonts w:eastAsia="Arial" w:cs="Times New Roman"/>
        </w:rPr>
        <w:t xml:space="preserve">external </w:t>
      </w:r>
      <w:r w:rsidR="001749AF" w:rsidRPr="001246B0">
        <w:rPr>
          <w:rFonts w:eastAsia="Arial" w:cs="Times New Roman"/>
        </w:rPr>
        <w:t xml:space="preserve">factors </w:t>
      </w:r>
      <w:r>
        <w:rPr>
          <w:rFonts w:eastAsia="Arial" w:cs="Times New Roman"/>
        </w:rPr>
        <w:t>and this to be reviewed on a regular basis.</w:t>
      </w:r>
    </w:p>
    <w:p w14:paraId="0D19738A" w14:textId="77777777" w:rsidR="00327518" w:rsidRPr="001246B0" w:rsidRDefault="00327518" w:rsidP="006F21EA">
      <w:pPr>
        <w:spacing w:after="0"/>
        <w:contextualSpacing/>
        <w:jc w:val="both"/>
        <w:rPr>
          <w:rFonts w:eastAsia="Arial" w:cs="Times New Roman"/>
        </w:rPr>
      </w:pPr>
    </w:p>
    <w:p w14:paraId="1DFA27CF" w14:textId="77777777" w:rsidR="00327518" w:rsidRPr="000C666D" w:rsidRDefault="00327518" w:rsidP="006F21EA">
      <w:pPr>
        <w:ind w:left="720"/>
        <w:contextualSpacing/>
        <w:jc w:val="both"/>
        <w:rPr>
          <w:rFonts w:ascii="Trebuchet MS" w:eastAsia="Arial" w:hAnsi="Trebuchet MS" w:cs="Times New Roman"/>
        </w:rPr>
      </w:pPr>
    </w:p>
    <w:p w14:paraId="20D5E972"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74E7A872" w14:textId="77777777" w:rsidR="00FB2DBF" w:rsidRDefault="00FB2DBF" w:rsidP="006F21EA">
      <w:pPr>
        <w:spacing w:after="0"/>
        <w:contextualSpacing/>
        <w:jc w:val="both"/>
        <w:rPr>
          <w:rFonts w:ascii="Trebuchet MS" w:eastAsia="Arial" w:hAnsi="Trebuchet MS" w:cs="Times New Roman"/>
        </w:rPr>
      </w:pPr>
    </w:p>
    <w:p w14:paraId="1946E588" w14:textId="59465DC5" w:rsidR="006A5385" w:rsidRDefault="008205BB" w:rsidP="006F21EA">
      <w:pPr>
        <w:spacing w:after="0"/>
        <w:contextualSpacing/>
        <w:jc w:val="both"/>
        <w:rPr>
          <w:rFonts w:eastAsia="Arial" w:cs="Times New Roman"/>
        </w:rPr>
      </w:pPr>
      <w:r w:rsidRPr="008205BB">
        <w:rPr>
          <w:rFonts w:eastAsia="Arial" w:cs="Times New Roman"/>
        </w:rPr>
        <w:t xml:space="preserve">AI is becoming more integrated into the workplace, already </w:t>
      </w:r>
      <w:r w:rsidR="00394EC4">
        <w:rPr>
          <w:rFonts w:eastAsia="Arial" w:cs="Times New Roman"/>
        </w:rPr>
        <w:t>present</w:t>
      </w:r>
      <w:r w:rsidRPr="008205BB">
        <w:rPr>
          <w:rFonts w:eastAsia="Arial" w:cs="Times New Roman"/>
        </w:rPr>
        <w:t xml:space="preserve"> into many digital </w:t>
      </w:r>
      <w:r w:rsidR="00394EC4" w:rsidRPr="008205BB">
        <w:rPr>
          <w:rFonts w:eastAsia="Arial" w:cs="Times New Roman"/>
        </w:rPr>
        <w:t>software’s</w:t>
      </w:r>
      <w:r w:rsidRPr="008205BB">
        <w:rPr>
          <w:rFonts w:eastAsia="Arial" w:cs="Times New Roman"/>
        </w:rPr>
        <w:t xml:space="preserve"> used. The use of AI is growing rapidly, workplaces and workforces need to be prepared to reap the opportunities that it offers, along with dealing with challenges</w:t>
      </w:r>
      <w:r>
        <w:rPr>
          <w:rFonts w:eastAsia="Arial" w:cs="Times New Roman"/>
        </w:rPr>
        <w:t xml:space="preserve"> (CIPD 2025).</w:t>
      </w:r>
      <w:r w:rsidR="00394EC4">
        <w:rPr>
          <w:rFonts w:eastAsia="Arial" w:cs="Times New Roman"/>
        </w:rPr>
        <w:t xml:space="preserve"> HR professionals can </w:t>
      </w:r>
      <w:r w:rsidR="00394EC4">
        <w:rPr>
          <w:rFonts w:eastAsia="Arial" w:cs="Times New Roman"/>
        </w:rPr>
        <w:lastRenderedPageBreak/>
        <w:t>consider how the implementation of AI for process and employee experience could enhance the employee lifecycle (Cockett 2023)</w:t>
      </w:r>
    </w:p>
    <w:p w14:paraId="11FD1384" w14:textId="77777777" w:rsidR="00394EC4" w:rsidRPr="00394EC4" w:rsidRDefault="00394EC4" w:rsidP="006F21EA">
      <w:pPr>
        <w:spacing w:after="0"/>
        <w:contextualSpacing/>
        <w:jc w:val="both"/>
        <w:rPr>
          <w:rFonts w:eastAsia="Arial" w:cs="Times New Roman"/>
        </w:rPr>
      </w:pPr>
    </w:p>
    <w:p w14:paraId="77BAB4F4" w14:textId="2F052B82" w:rsidR="005A66B1" w:rsidRPr="001246B0" w:rsidRDefault="00FB63D0" w:rsidP="006F21EA">
      <w:pPr>
        <w:spacing w:after="0"/>
        <w:contextualSpacing/>
        <w:jc w:val="both"/>
        <w:rPr>
          <w:rFonts w:eastAsia="Arial" w:cs="Times New Roman"/>
        </w:rPr>
      </w:pPr>
      <w:r w:rsidRPr="001246B0">
        <w:rPr>
          <w:rFonts w:eastAsia="Arial" w:cs="Times New Roman"/>
        </w:rPr>
        <w:t xml:space="preserve">Pembrokeshire County Council use AI software to create Mandatory Training courses for employees, such as data protection </w:t>
      </w:r>
      <w:r w:rsidR="00B07342" w:rsidRPr="001246B0">
        <w:rPr>
          <w:rFonts w:eastAsia="Arial" w:cs="Times New Roman"/>
        </w:rPr>
        <w:t xml:space="preserve">and fire safety. These courses are thoroughly checked </w:t>
      </w:r>
      <w:r w:rsidR="00640355" w:rsidRPr="001246B0">
        <w:rPr>
          <w:rFonts w:eastAsia="Arial" w:cs="Times New Roman"/>
        </w:rPr>
        <w:t>by a training adviser before uploading to the training platform. Although the checking of the content may seem time consuming</w:t>
      </w:r>
      <w:r w:rsidR="00932746" w:rsidRPr="001246B0">
        <w:rPr>
          <w:rFonts w:eastAsia="Arial" w:cs="Times New Roman"/>
        </w:rPr>
        <w:t>, using AI generation is more efficient</w:t>
      </w:r>
      <w:r w:rsidR="00394EC4">
        <w:rPr>
          <w:rFonts w:eastAsia="Arial" w:cs="Times New Roman"/>
        </w:rPr>
        <w:t xml:space="preserve"> to the workforce. </w:t>
      </w:r>
    </w:p>
    <w:p w14:paraId="7FC439F4" w14:textId="4DEF989C" w:rsidR="00173B40" w:rsidRPr="001246B0" w:rsidRDefault="00173B40" w:rsidP="006F21EA">
      <w:pPr>
        <w:spacing w:after="0"/>
        <w:contextualSpacing/>
        <w:jc w:val="both"/>
        <w:rPr>
          <w:rFonts w:eastAsia="Arial" w:cs="Times New Roman"/>
        </w:rPr>
      </w:pPr>
    </w:p>
    <w:p w14:paraId="52AC4F3D" w14:textId="7157649D" w:rsidR="00173B40" w:rsidRPr="001246B0" w:rsidRDefault="00173B40" w:rsidP="006F21EA">
      <w:pPr>
        <w:spacing w:after="0"/>
        <w:contextualSpacing/>
        <w:jc w:val="both"/>
        <w:rPr>
          <w:rFonts w:eastAsia="Arial" w:cs="Times New Roman"/>
        </w:rPr>
      </w:pPr>
      <w:r w:rsidRPr="001246B0">
        <w:rPr>
          <w:rFonts w:eastAsia="Arial" w:cs="Times New Roman"/>
        </w:rPr>
        <w:t xml:space="preserve">AI </w:t>
      </w:r>
      <w:r w:rsidR="00932746" w:rsidRPr="001246B0">
        <w:rPr>
          <w:rFonts w:eastAsia="Arial" w:cs="Times New Roman"/>
        </w:rPr>
        <w:t>is being</w:t>
      </w:r>
      <w:r w:rsidRPr="001246B0">
        <w:rPr>
          <w:rFonts w:eastAsia="Arial" w:cs="Times New Roman"/>
        </w:rPr>
        <w:t xml:space="preserve"> adopted by schools to support lesson planning. </w:t>
      </w:r>
      <w:r w:rsidR="000F2697">
        <w:rPr>
          <w:rFonts w:eastAsia="Arial" w:cs="Times New Roman"/>
        </w:rPr>
        <w:t>It’s i</w:t>
      </w:r>
      <w:r w:rsidR="009F6FCE" w:rsidRPr="001246B0">
        <w:rPr>
          <w:rFonts w:eastAsia="Arial" w:cs="Times New Roman"/>
        </w:rPr>
        <w:t xml:space="preserve">mportant for education professionals to engage with </w:t>
      </w:r>
      <w:r w:rsidR="001E7A55" w:rsidRPr="001246B0">
        <w:rPr>
          <w:rFonts w:eastAsia="Arial" w:cs="Times New Roman"/>
        </w:rPr>
        <w:t xml:space="preserve">new technological advances that are starting to shape the educational system </w:t>
      </w:r>
      <w:r w:rsidR="00AB07FA" w:rsidRPr="001246B0">
        <w:rPr>
          <w:rFonts w:eastAsia="Arial" w:cs="Times New Roman"/>
        </w:rPr>
        <w:t>(Fakhr 2024)</w:t>
      </w:r>
      <w:r w:rsidR="00394EC4">
        <w:rPr>
          <w:rFonts w:eastAsia="Arial" w:cs="Times New Roman"/>
        </w:rPr>
        <w:t xml:space="preserve">. In the future, this could support the reduction of PPA time for teaching staff, providing budget saving opportunities for schools and higher efficiency during the teaching day. </w:t>
      </w:r>
    </w:p>
    <w:p w14:paraId="179BA2C6" w14:textId="77777777" w:rsidR="00092004" w:rsidRPr="001246B0" w:rsidRDefault="00092004" w:rsidP="006F21EA">
      <w:pPr>
        <w:spacing w:after="0"/>
        <w:contextualSpacing/>
        <w:jc w:val="both"/>
        <w:rPr>
          <w:rFonts w:eastAsia="Arial" w:cs="Times New Roman"/>
        </w:rPr>
      </w:pPr>
    </w:p>
    <w:p w14:paraId="75DF52C1" w14:textId="5A22A7C0" w:rsidR="00451F13" w:rsidRPr="001246B0" w:rsidRDefault="005B3CA6" w:rsidP="006F21EA">
      <w:pPr>
        <w:spacing w:after="0"/>
        <w:contextualSpacing/>
        <w:jc w:val="both"/>
        <w:rPr>
          <w:rFonts w:eastAsia="Arial" w:cs="Times New Roman"/>
        </w:rPr>
      </w:pPr>
      <w:r w:rsidRPr="001246B0">
        <w:rPr>
          <w:rFonts w:eastAsia="Arial" w:cs="Times New Roman"/>
        </w:rPr>
        <w:t>The c</w:t>
      </w:r>
      <w:r w:rsidR="00451F13" w:rsidRPr="001246B0">
        <w:rPr>
          <w:rFonts w:eastAsia="Arial" w:cs="Times New Roman"/>
        </w:rPr>
        <w:t xml:space="preserve">reation of </w:t>
      </w:r>
      <w:r w:rsidR="00E349C4">
        <w:rPr>
          <w:rFonts w:eastAsia="Arial" w:cs="Times New Roman"/>
        </w:rPr>
        <w:t>Job adverts</w:t>
      </w:r>
      <w:r w:rsidR="00A66A60" w:rsidRPr="001246B0">
        <w:rPr>
          <w:rFonts w:eastAsia="Arial" w:cs="Times New Roman"/>
        </w:rPr>
        <w:t xml:space="preserve"> using AI Technology is more efficient, saving time for HR Professionals</w:t>
      </w:r>
      <w:r w:rsidR="008F3E25" w:rsidRPr="001246B0">
        <w:rPr>
          <w:rFonts w:eastAsia="Arial" w:cs="Times New Roman"/>
        </w:rPr>
        <w:t>. The format and language used is consistent and</w:t>
      </w:r>
      <w:r w:rsidR="009B04D5" w:rsidRPr="001246B0">
        <w:rPr>
          <w:rFonts w:eastAsia="Arial" w:cs="Times New Roman"/>
        </w:rPr>
        <w:t xml:space="preserve"> avoids any use of bias language</w:t>
      </w:r>
      <w:r w:rsidR="00451F13" w:rsidRPr="001246B0">
        <w:rPr>
          <w:rFonts w:eastAsia="Arial" w:cs="Times New Roman"/>
        </w:rPr>
        <w:t>, making them more appealing</w:t>
      </w:r>
      <w:r w:rsidR="00442114" w:rsidRPr="001246B0">
        <w:rPr>
          <w:rFonts w:eastAsia="Arial" w:cs="Times New Roman"/>
        </w:rPr>
        <w:t xml:space="preserve"> and attractive to potential candidates. </w:t>
      </w:r>
      <w:r w:rsidR="00E349C4">
        <w:rPr>
          <w:rFonts w:eastAsia="Arial" w:cs="Times New Roman"/>
        </w:rPr>
        <w:t>According to Frissen, et al (2022) biases and prejudice are present in job adverts, although subtle</w:t>
      </w:r>
      <w:r w:rsidR="001B6895">
        <w:rPr>
          <w:rFonts w:eastAsia="Arial" w:cs="Times New Roman"/>
        </w:rPr>
        <w:t>,</w:t>
      </w:r>
      <w:r w:rsidR="00E349C4">
        <w:rPr>
          <w:rFonts w:eastAsia="Arial" w:cs="Times New Roman"/>
        </w:rPr>
        <w:t xml:space="preserve"> it still discourages highly qualified applicants from minority groups from applying.</w:t>
      </w:r>
    </w:p>
    <w:p w14:paraId="54A3AF0B" w14:textId="5FD0F8DC" w:rsidR="004E19D2" w:rsidRDefault="004E19D2" w:rsidP="006F21EA">
      <w:pPr>
        <w:spacing w:after="0"/>
        <w:contextualSpacing/>
        <w:jc w:val="both"/>
        <w:rPr>
          <w:rFonts w:eastAsia="Arial" w:cs="Times New Roman"/>
        </w:rPr>
      </w:pPr>
    </w:p>
    <w:p w14:paraId="0E216A9E" w14:textId="5726AA3D" w:rsidR="00E349C4" w:rsidRDefault="00E349C4" w:rsidP="006F21EA">
      <w:pPr>
        <w:spacing w:after="0"/>
        <w:contextualSpacing/>
        <w:jc w:val="both"/>
        <w:rPr>
          <w:rFonts w:eastAsia="Arial" w:cs="Times New Roman"/>
        </w:rPr>
      </w:pPr>
      <w:r>
        <w:rPr>
          <w:rFonts w:eastAsia="Arial" w:cs="Times New Roman"/>
        </w:rPr>
        <w:t xml:space="preserve">Job Descriptions are now generated using AI software, although this is a more efficient way </w:t>
      </w:r>
      <w:r w:rsidR="001B6895">
        <w:rPr>
          <w:rFonts w:eastAsia="Arial" w:cs="Times New Roman"/>
        </w:rPr>
        <w:t xml:space="preserve">it </w:t>
      </w:r>
      <w:r>
        <w:rPr>
          <w:rFonts w:eastAsia="Arial" w:cs="Times New Roman"/>
        </w:rPr>
        <w:t xml:space="preserve">also </w:t>
      </w:r>
      <w:r w:rsidR="00B64F21">
        <w:rPr>
          <w:rFonts w:eastAsia="Arial" w:cs="Times New Roman"/>
        </w:rPr>
        <w:t xml:space="preserve">supports consistency, ensuring the format and language used </w:t>
      </w:r>
      <w:r w:rsidR="001B6895">
        <w:rPr>
          <w:rFonts w:eastAsia="Arial" w:cs="Times New Roman"/>
        </w:rPr>
        <w:t xml:space="preserve">is </w:t>
      </w:r>
      <w:r w:rsidR="00B64F21">
        <w:rPr>
          <w:rFonts w:eastAsia="Arial" w:cs="Times New Roman"/>
        </w:rPr>
        <w:t>the same for all</w:t>
      </w:r>
      <w:r w:rsidR="001B6895">
        <w:rPr>
          <w:rFonts w:eastAsia="Arial" w:cs="Times New Roman"/>
        </w:rPr>
        <w:t>, like</w:t>
      </w:r>
      <w:r w:rsidR="00B64F21">
        <w:rPr>
          <w:rFonts w:eastAsia="Arial" w:cs="Times New Roman"/>
        </w:rPr>
        <w:t xml:space="preserve"> job adverts it also removes biases, making them more inclusive. AI can also help identify key skills and qualifications for each role by analysing large amounts of data. </w:t>
      </w:r>
      <w:r w:rsidR="001B6895">
        <w:rPr>
          <w:rFonts w:eastAsia="Arial" w:cs="Times New Roman"/>
        </w:rPr>
        <w:t>However,</w:t>
      </w:r>
      <w:r w:rsidR="00B64F21">
        <w:rPr>
          <w:rFonts w:eastAsia="Arial" w:cs="Times New Roman"/>
        </w:rPr>
        <w:t xml:space="preserve"> consideration need to be given to the accuracy of the data. There are minimal disadvantages of using AI for Job Descriptions and Adverts</w:t>
      </w:r>
      <w:r w:rsidR="00EE2E24">
        <w:rPr>
          <w:rFonts w:eastAsia="Arial" w:cs="Times New Roman"/>
        </w:rPr>
        <w:t xml:space="preserve"> (</w:t>
      </w:r>
      <w:proofErr w:type="spellStart"/>
      <w:r w:rsidR="00EE2E24">
        <w:rPr>
          <w:rFonts w:eastAsia="Arial" w:cs="Times New Roman"/>
        </w:rPr>
        <w:t>Deranity</w:t>
      </w:r>
      <w:proofErr w:type="spellEnd"/>
      <w:r w:rsidR="00EE2E24">
        <w:rPr>
          <w:rFonts w:eastAsia="Arial" w:cs="Times New Roman"/>
        </w:rPr>
        <w:t xml:space="preserve"> &amp; Corbin 2022)</w:t>
      </w:r>
    </w:p>
    <w:p w14:paraId="389C0C1B" w14:textId="77777777" w:rsidR="00E349C4" w:rsidRPr="001246B0" w:rsidRDefault="00E349C4" w:rsidP="006F21EA">
      <w:pPr>
        <w:spacing w:after="0"/>
        <w:contextualSpacing/>
        <w:jc w:val="both"/>
        <w:rPr>
          <w:rFonts w:eastAsia="Arial" w:cs="Times New Roman"/>
        </w:rPr>
      </w:pPr>
    </w:p>
    <w:p w14:paraId="509B0222" w14:textId="43FBEFBE" w:rsidR="00442114" w:rsidRPr="001246B0" w:rsidRDefault="00442114" w:rsidP="006F21EA">
      <w:pPr>
        <w:spacing w:after="0"/>
        <w:contextualSpacing/>
        <w:jc w:val="both"/>
        <w:rPr>
          <w:rFonts w:eastAsia="Arial" w:cs="Times New Roman"/>
        </w:rPr>
      </w:pPr>
      <w:r w:rsidRPr="001246B0">
        <w:rPr>
          <w:rFonts w:eastAsia="Arial" w:cs="Times New Roman"/>
        </w:rPr>
        <w:t xml:space="preserve">Within the </w:t>
      </w:r>
      <w:r w:rsidR="009316BB" w:rsidRPr="001246B0">
        <w:rPr>
          <w:rFonts w:eastAsia="Arial" w:cs="Times New Roman"/>
        </w:rPr>
        <w:t>contact</w:t>
      </w:r>
      <w:r w:rsidRPr="001246B0">
        <w:rPr>
          <w:rFonts w:eastAsia="Arial" w:cs="Times New Roman"/>
        </w:rPr>
        <w:t xml:space="preserve"> centre at Pembrokeshire County Council </w:t>
      </w:r>
      <w:r w:rsidR="00003650" w:rsidRPr="001246B0">
        <w:rPr>
          <w:rFonts w:eastAsia="Arial" w:cs="Times New Roman"/>
        </w:rPr>
        <w:t xml:space="preserve">the use of AI Chat Bots to support customers with simple basic questions and queries </w:t>
      </w:r>
      <w:r w:rsidR="009316BB" w:rsidRPr="001246B0">
        <w:rPr>
          <w:rFonts w:eastAsia="Arial" w:cs="Times New Roman"/>
        </w:rPr>
        <w:t xml:space="preserve">would help reduce the pressures on the contact centre team. This also would help enhance the customer experience as long wait times on the telephone can cause frustration. </w:t>
      </w:r>
      <w:r w:rsidR="004B4FC0">
        <w:rPr>
          <w:rFonts w:eastAsia="Arial" w:cs="Times New Roman"/>
        </w:rPr>
        <w:t xml:space="preserve">It enables the customer to have 24/7 support, all customers receive </w:t>
      </w:r>
      <w:r w:rsidR="00865256">
        <w:rPr>
          <w:rFonts w:eastAsia="Arial" w:cs="Times New Roman"/>
        </w:rPr>
        <w:t>the same</w:t>
      </w:r>
      <w:r w:rsidR="004B4FC0">
        <w:rPr>
          <w:rFonts w:eastAsia="Arial" w:cs="Times New Roman"/>
        </w:rPr>
        <w:t xml:space="preserve"> service however it is limited in understanding and support in complex queries (Adam, Wessel &amp; </w:t>
      </w:r>
      <w:proofErr w:type="spellStart"/>
      <w:r w:rsidR="004B4FC0">
        <w:rPr>
          <w:rFonts w:eastAsia="Arial" w:cs="Times New Roman"/>
        </w:rPr>
        <w:t>Benlian</w:t>
      </w:r>
      <w:proofErr w:type="spellEnd"/>
      <w:r w:rsidR="004B4FC0">
        <w:rPr>
          <w:rFonts w:eastAsia="Arial" w:cs="Times New Roman"/>
        </w:rPr>
        <w:t xml:space="preserve"> 2020)</w:t>
      </w:r>
    </w:p>
    <w:p w14:paraId="7C1DEAF1" w14:textId="77777777" w:rsidR="0047117B" w:rsidRPr="001246B0" w:rsidRDefault="0047117B" w:rsidP="006F21EA">
      <w:pPr>
        <w:spacing w:after="0"/>
        <w:contextualSpacing/>
        <w:jc w:val="both"/>
        <w:rPr>
          <w:rFonts w:eastAsia="Arial" w:cs="Times New Roman"/>
        </w:rPr>
      </w:pPr>
    </w:p>
    <w:p w14:paraId="71E89A8B" w14:textId="76E5680D" w:rsidR="00B64F21" w:rsidRDefault="004B4FC0" w:rsidP="006F21EA">
      <w:pPr>
        <w:spacing w:after="0"/>
        <w:contextualSpacing/>
        <w:jc w:val="both"/>
        <w:rPr>
          <w:rFonts w:eastAsia="Arial" w:cs="Times New Roman"/>
        </w:rPr>
      </w:pPr>
      <w:r>
        <w:rPr>
          <w:rFonts w:eastAsia="Arial" w:cs="Times New Roman"/>
        </w:rPr>
        <w:t xml:space="preserve">AI can cut </w:t>
      </w:r>
      <w:r w:rsidR="00B64F21">
        <w:rPr>
          <w:rFonts w:eastAsia="Arial" w:cs="Times New Roman"/>
        </w:rPr>
        <w:t xml:space="preserve">the costs of hiring, improve </w:t>
      </w:r>
      <w:r w:rsidR="007D2E8C">
        <w:rPr>
          <w:rFonts w:eastAsia="Arial" w:cs="Times New Roman"/>
        </w:rPr>
        <w:t>workflows</w:t>
      </w:r>
      <w:r w:rsidR="00B64F21">
        <w:rPr>
          <w:rFonts w:eastAsia="Arial" w:cs="Times New Roman"/>
        </w:rPr>
        <w:t xml:space="preserve"> for employees, allowing best </w:t>
      </w:r>
      <w:r w:rsidR="006542A3">
        <w:rPr>
          <w:rFonts w:eastAsia="Arial" w:cs="Times New Roman"/>
        </w:rPr>
        <w:t>possible job</w:t>
      </w:r>
      <w:r w:rsidR="00B64F21">
        <w:rPr>
          <w:rFonts w:eastAsia="Arial" w:cs="Times New Roman"/>
        </w:rPr>
        <w:t xml:space="preserve"> allocation</w:t>
      </w:r>
      <w:r w:rsidR="00EE2E24">
        <w:rPr>
          <w:rFonts w:eastAsia="Arial" w:cs="Times New Roman"/>
        </w:rPr>
        <w:t xml:space="preserve">. It is </w:t>
      </w:r>
      <w:r>
        <w:rPr>
          <w:rFonts w:eastAsia="Arial" w:cs="Times New Roman"/>
        </w:rPr>
        <w:t xml:space="preserve">widely </w:t>
      </w:r>
      <w:r w:rsidR="00EE2E24">
        <w:rPr>
          <w:rFonts w:eastAsia="Arial" w:cs="Times New Roman"/>
        </w:rPr>
        <w:t>used by companies such as Airbnb, Uber and amazon to manage, direct, recruit, evaluate and even terminate worker (</w:t>
      </w:r>
      <w:proofErr w:type="spellStart"/>
      <w:r w:rsidR="00EE2E24">
        <w:rPr>
          <w:rFonts w:eastAsia="Arial" w:cs="Times New Roman"/>
        </w:rPr>
        <w:t>Deranity</w:t>
      </w:r>
      <w:proofErr w:type="spellEnd"/>
      <w:r w:rsidR="00EE2E24">
        <w:rPr>
          <w:rFonts w:eastAsia="Arial" w:cs="Times New Roman"/>
        </w:rPr>
        <w:t xml:space="preserve"> &amp; Corbin 2022)</w:t>
      </w:r>
    </w:p>
    <w:p w14:paraId="0126A45B" w14:textId="77777777" w:rsidR="004B4FC0" w:rsidRDefault="004B4FC0" w:rsidP="006F21EA">
      <w:pPr>
        <w:spacing w:after="0"/>
        <w:contextualSpacing/>
        <w:jc w:val="both"/>
        <w:rPr>
          <w:rFonts w:eastAsia="Arial" w:cs="Times New Roman"/>
        </w:rPr>
      </w:pPr>
    </w:p>
    <w:p w14:paraId="49698B90" w14:textId="5663FDF5" w:rsidR="00327518" w:rsidRDefault="004B4FC0" w:rsidP="007D2E8C">
      <w:pPr>
        <w:spacing w:after="0"/>
        <w:contextualSpacing/>
        <w:jc w:val="both"/>
        <w:rPr>
          <w:rFonts w:eastAsia="Arial" w:cs="Times New Roman"/>
        </w:rPr>
      </w:pPr>
      <w:r>
        <w:rPr>
          <w:rFonts w:eastAsia="Arial" w:cs="Times New Roman"/>
        </w:rPr>
        <w:t xml:space="preserve">AI can support the automation of monotonous tasks </w:t>
      </w:r>
      <w:r w:rsidR="00FB331A">
        <w:rPr>
          <w:rFonts w:eastAsia="Arial" w:cs="Times New Roman"/>
        </w:rPr>
        <w:t xml:space="preserve">within an </w:t>
      </w:r>
      <w:r w:rsidR="00D86B84">
        <w:rPr>
          <w:rFonts w:eastAsia="Arial" w:cs="Times New Roman"/>
        </w:rPr>
        <w:t>organisation</w:t>
      </w:r>
      <w:r w:rsidR="00FB331A">
        <w:rPr>
          <w:rFonts w:eastAsia="Arial" w:cs="Times New Roman"/>
        </w:rPr>
        <w:t xml:space="preserve">, providing efficiency within the workforce. </w:t>
      </w:r>
      <w:r w:rsidR="00D86B84">
        <w:rPr>
          <w:rFonts w:eastAsia="Arial" w:cs="Times New Roman"/>
        </w:rPr>
        <w:t>Conversely</w:t>
      </w:r>
      <w:r w:rsidR="00FB331A">
        <w:rPr>
          <w:rFonts w:eastAsia="Arial" w:cs="Times New Roman"/>
        </w:rPr>
        <w:t xml:space="preserve"> organisations need to consider the accuracy of any data used from AI, </w:t>
      </w:r>
      <w:r w:rsidR="006542A3">
        <w:rPr>
          <w:rFonts w:eastAsia="Arial" w:cs="Times New Roman"/>
        </w:rPr>
        <w:t>there are</w:t>
      </w:r>
      <w:r w:rsidR="00FB331A">
        <w:rPr>
          <w:rFonts w:eastAsia="Arial" w:cs="Times New Roman"/>
        </w:rPr>
        <w:t xml:space="preserve"> Data Privacy concerns as sensitive information could be inputted into AI software </w:t>
      </w:r>
      <w:r w:rsidR="006542A3">
        <w:rPr>
          <w:rFonts w:eastAsia="Arial" w:cs="Times New Roman"/>
        </w:rPr>
        <w:t xml:space="preserve">could </w:t>
      </w:r>
      <w:r w:rsidR="00FB331A">
        <w:rPr>
          <w:rFonts w:eastAsia="Arial" w:cs="Times New Roman"/>
        </w:rPr>
        <w:t>lead to risks of misuse or breaches (Masry &amp; Chapman 2023)</w:t>
      </w:r>
    </w:p>
    <w:p w14:paraId="44D2B75C" w14:textId="77777777" w:rsidR="007D2E8C" w:rsidRPr="007D2E8C" w:rsidRDefault="007D2E8C" w:rsidP="007D2E8C">
      <w:pPr>
        <w:spacing w:after="0"/>
        <w:contextualSpacing/>
        <w:jc w:val="both"/>
        <w:rPr>
          <w:rFonts w:eastAsia="Arial" w:cs="Times New Roman"/>
        </w:rPr>
      </w:pPr>
    </w:p>
    <w:p w14:paraId="711BE249"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76BC1CA3" w14:textId="38E89272" w:rsidR="00CE0B2D" w:rsidRDefault="00CE0B2D" w:rsidP="006F21EA">
      <w:pPr>
        <w:spacing w:after="0"/>
        <w:contextualSpacing/>
        <w:jc w:val="both"/>
        <w:rPr>
          <w:rFonts w:ascii="Trebuchet MS" w:eastAsia="Arial" w:hAnsi="Trebuchet MS" w:cs="Times New Roman"/>
        </w:rPr>
      </w:pPr>
    </w:p>
    <w:p w14:paraId="196386A0" w14:textId="10AE3D97" w:rsidR="00BD1C98" w:rsidRDefault="00763F3B" w:rsidP="006F21EA">
      <w:pPr>
        <w:spacing w:after="0"/>
        <w:contextualSpacing/>
        <w:jc w:val="both"/>
        <w:rPr>
          <w:rFonts w:eastAsia="Arial" w:cs="Times New Roman"/>
        </w:rPr>
      </w:pPr>
      <w:r w:rsidRPr="001246B0">
        <w:rPr>
          <w:rFonts w:eastAsia="Arial" w:cs="Times New Roman"/>
        </w:rPr>
        <w:lastRenderedPageBreak/>
        <w:t>Charles Hand</w:t>
      </w:r>
      <w:r w:rsidR="006C79D6" w:rsidRPr="001246B0">
        <w:rPr>
          <w:rFonts w:eastAsia="Arial" w:cs="Times New Roman"/>
        </w:rPr>
        <w:t>y’s</w:t>
      </w:r>
      <w:r w:rsidR="00FE1EC7" w:rsidRPr="001246B0">
        <w:rPr>
          <w:rFonts w:eastAsia="Arial" w:cs="Times New Roman"/>
        </w:rPr>
        <w:t xml:space="preserve"> moti</w:t>
      </w:r>
      <w:r w:rsidR="006A7128" w:rsidRPr="001246B0">
        <w:rPr>
          <w:rFonts w:eastAsia="Arial" w:cs="Times New Roman"/>
        </w:rPr>
        <w:t>vational theory consists of 4 different column</w:t>
      </w:r>
      <w:r w:rsidR="002C09AF" w:rsidRPr="001246B0">
        <w:rPr>
          <w:rFonts w:eastAsia="Arial" w:cs="Times New Roman"/>
        </w:rPr>
        <w:t>s which identifies 4 distinct types of organisational culture</w:t>
      </w:r>
      <w:r w:rsidR="0030690D" w:rsidRPr="001246B0">
        <w:rPr>
          <w:rFonts w:eastAsia="Arial" w:cs="Times New Roman"/>
        </w:rPr>
        <w:t>s. These are Power, Role, Task and Person</w:t>
      </w:r>
      <w:r w:rsidR="00A50B4E">
        <w:rPr>
          <w:rFonts w:eastAsia="Arial" w:cs="Times New Roman"/>
        </w:rPr>
        <w:t xml:space="preserve"> (HR Courses online, 2024)</w:t>
      </w:r>
    </w:p>
    <w:p w14:paraId="4F2252FE" w14:textId="77777777" w:rsidR="00BD1C98" w:rsidRDefault="00BD1C98" w:rsidP="006F21EA">
      <w:pPr>
        <w:spacing w:after="0"/>
        <w:contextualSpacing/>
        <w:jc w:val="both"/>
        <w:rPr>
          <w:rFonts w:eastAsia="Arial" w:cs="Times New Roman"/>
        </w:rPr>
      </w:pPr>
    </w:p>
    <w:p w14:paraId="0554A124" w14:textId="616A2A36" w:rsidR="001A5224" w:rsidRDefault="00FD58A3" w:rsidP="006F21EA">
      <w:pPr>
        <w:spacing w:after="0"/>
        <w:contextualSpacing/>
        <w:jc w:val="both"/>
        <w:rPr>
          <w:rFonts w:eastAsia="Arial" w:cs="Times New Roman"/>
        </w:rPr>
      </w:pPr>
      <w:r w:rsidRPr="001246B0">
        <w:rPr>
          <w:rFonts w:eastAsia="Arial" w:cs="Times New Roman"/>
        </w:rPr>
        <w:t xml:space="preserve">Power culture refers to </w:t>
      </w:r>
      <w:r w:rsidR="000541E1" w:rsidRPr="001246B0">
        <w:rPr>
          <w:rFonts w:eastAsia="Arial" w:cs="Times New Roman"/>
        </w:rPr>
        <w:t xml:space="preserve">the decisions within the organisations sit with very few. Responsilbities can be delegated but the </w:t>
      </w:r>
      <w:r w:rsidR="00DA11B6" w:rsidRPr="001246B0">
        <w:rPr>
          <w:rFonts w:eastAsia="Arial" w:cs="Times New Roman"/>
        </w:rPr>
        <w:t xml:space="preserve">control of resources stays at the top of the hierarchical structure. </w:t>
      </w:r>
      <w:r w:rsidR="001D01DD" w:rsidRPr="001246B0">
        <w:rPr>
          <w:rFonts w:eastAsia="Arial" w:cs="Times New Roman"/>
        </w:rPr>
        <w:t xml:space="preserve">This culture is usually within smaller organisations with a CEO. </w:t>
      </w:r>
      <w:r w:rsidR="0037487D" w:rsidRPr="001246B0">
        <w:rPr>
          <w:rFonts w:eastAsia="Arial" w:cs="Times New Roman"/>
        </w:rPr>
        <w:t>It enable</w:t>
      </w:r>
      <w:r w:rsidR="009A6E0C">
        <w:rPr>
          <w:rFonts w:eastAsia="Arial" w:cs="Times New Roman"/>
        </w:rPr>
        <w:t>s</w:t>
      </w:r>
      <w:r w:rsidR="0037487D" w:rsidRPr="001246B0">
        <w:rPr>
          <w:rFonts w:eastAsia="Arial" w:cs="Times New Roman"/>
        </w:rPr>
        <w:t xml:space="preserve"> quick decision making</w:t>
      </w:r>
      <w:r w:rsidR="009A6E0C">
        <w:rPr>
          <w:rFonts w:eastAsia="Arial" w:cs="Times New Roman"/>
        </w:rPr>
        <w:t xml:space="preserve">, however is </w:t>
      </w:r>
      <w:r w:rsidR="005545D0">
        <w:rPr>
          <w:rFonts w:eastAsia="Arial" w:cs="Times New Roman"/>
        </w:rPr>
        <w:t>dependent</w:t>
      </w:r>
      <w:r w:rsidR="009A6E0C">
        <w:rPr>
          <w:rFonts w:eastAsia="Arial" w:cs="Times New Roman"/>
        </w:rPr>
        <w:t xml:space="preserve"> on good decision making</w:t>
      </w:r>
      <w:r w:rsidR="001A5224">
        <w:rPr>
          <w:rFonts w:eastAsia="Arial" w:cs="Times New Roman"/>
        </w:rPr>
        <w:t xml:space="preserve">. This culture does not value job security. Culture is described a </w:t>
      </w:r>
      <w:r w:rsidR="00A958D6">
        <w:rPr>
          <w:rFonts w:eastAsia="Arial" w:cs="Times New Roman"/>
        </w:rPr>
        <w:t xml:space="preserve">web, each time the leader makes a decision it impacts </w:t>
      </w:r>
      <w:proofErr w:type="spellStart"/>
      <w:r w:rsidR="0098118A">
        <w:rPr>
          <w:rFonts w:eastAsia="Arial" w:cs="Times New Roman"/>
        </w:rPr>
        <w:t>a</w:t>
      </w:r>
      <w:proofErr w:type="spellEnd"/>
      <w:r w:rsidR="0098118A">
        <w:rPr>
          <w:rFonts w:eastAsia="Arial" w:cs="Times New Roman"/>
        </w:rPr>
        <w:t xml:space="preserve"> area, or multiple areas of the organisation</w:t>
      </w:r>
      <w:r w:rsidR="005545D0">
        <w:rPr>
          <w:rFonts w:eastAsia="Arial" w:cs="Times New Roman"/>
        </w:rPr>
        <w:t xml:space="preserve"> (</w:t>
      </w:r>
      <w:r w:rsidR="00E6231D">
        <w:rPr>
          <w:rFonts w:eastAsia="Arial" w:cs="Times New Roman"/>
        </w:rPr>
        <w:t>Francis, 2024)</w:t>
      </w:r>
    </w:p>
    <w:p w14:paraId="1EC1E92A" w14:textId="77777777" w:rsidR="001770A0" w:rsidRDefault="001770A0" w:rsidP="006F21EA">
      <w:pPr>
        <w:spacing w:after="0"/>
        <w:contextualSpacing/>
        <w:jc w:val="both"/>
        <w:rPr>
          <w:rFonts w:eastAsia="Arial" w:cs="Times New Roman"/>
        </w:rPr>
      </w:pPr>
    </w:p>
    <w:p w14:paraId="6B5B3A32" w14:textId="1E1AFCE0" w:rsidR="001770A0" w:rsidRDefault="001770A0" w:rsidP="006F21EA">
      <w:pPr>
        <w:spacing w:after="0"/>
        <w:contextualSpacing/>
        <w:jc w:val="both"/>
        <w:rPr>
          <w:rFonts w:eastAsia="Arial" w:cs="Times New Roman"/>
        </w:rPr>
      </w:pPr>
      <w:r>
        <w:rPr>
          <w:rFonts w:eastAsia="Arial" w:cs="Times New Roman"/>
        </w:rPr>
        <w:t xml:space="preserve">Role culture has a small group of senior managers </w:t>
      </w:r>
      <w:r w:rsidR="0061773E">
        <w:rPr>
          <w:rFonts w:eastAsia="Arial" w:cs="Times New Roman"/>
        </w:rPr>
        <w:t xml:space="preserve">which is support by ‘pillars’ of the workforce. </w:t>
      </w:r>
      <w:r w:rsidR="00A52ADB">
        <w:rPr>
          <w:rFonts w:eastAsia="Arial" w:cs="Times New Roman"/>
        </w:rPr>
        <w:t>Employees have specific roles linked to their strengths and specialities</w:t>
      </w:r>
      <w:r w:rsidR="00895FEF">
        <w:rPr>
          <w:rFonts w:eastAsia="Arial" w:cs="Times New Roman"/>
        </w:rPr>
        <w:t xml:space="preserve"> which enables accountability for their own work. This culture values job security over power and growth within the organisation. </w:t>
      </w:r>
    </w:p>
    <w:p w14:paraId="3DB8F40B" w14:textId="77777777" w:rsidR="00874843" w:rsidRDefault="00874843" w:rsidP="006F21EA">
      <w:pPr>
        <w:spacing w:after="0"/>
        <w:contextualSpacing/>
        <w:jc w:val="both"/>
        <w:rPr>
          <w:rFonts w:eastAsia="Arial" w:cs="Times New Roman"/>
        </w:rPr>
      </w:pPr>
    </w:p>
    <w:p w14:paraId="4865BDA3" w14:textId="546DDB64" w:rsidR="00327518" w:rsidRDefault="00187044" w:rsidP="006F21EA">
      <w:pPr>
        <w:spacing w:after="0"/>
        <w:contextualSpacing/>
        <w:jc w:val="both"/>
        <w:rPr>
          <w:rFonts w:eastAsia="Arial" w:cs="Times New Roman"/>
        </w:rPr>
      </w:pPr>
      <w:r>
        <w:rPr>
          <w:rFonts w:eastAsia="Arial" w:cs="Times New Roman"/>
        </w:rPr>
        <w:t xml:space="preserve">Task culture is team focussed </w:t>
      </w:r>
      <w:r w:rsidR="00D721C7">
        <w:rPr>
          <w:rFonts w:eastAsia="Arial" w:cs="Times New Roman"/>
        </w:rPr>
        <w:t>who have common interests and specialisations. Senior managers hold the responsibility and</w:t>
      </w:r>
      <w:r w:rsidR="00AC0936">
        <w:rPr>
          <w:rFonts w:eastAsia="Arial" w:cs="Times New Roman"/>
        </w:rPr>
        <w:t xml:space="preserve"> then allocates roles and responsibilities. </w:t>
      </w:r>
      <w:r w:rsidR="00CC7367">
        <w:rPr>
          <w:rFonts w:eastAsia="Arial" w:cs="Times New Roman"/>
        </w:rPr>
        <w:t>It is represented as a net</w:t>
      </w:r>
      <w:r w:rsidR="0080069E">
        <w:rPr>
          <w:rFonts w:eastAsia="Arial" w:cs="Times New Roman"/>
        </w:rPr>
        <w:t xml:space="preserve">, there are points where the team come together. Team leaders have responsibilities however this can cause competition </w:t>
      </w:r>
      <w:r w:rsidR="00E82713">
        <w:rPr>
          <w:rFonts w:eastAsia="Arial" w:cs="Times New Roman"/>
        </w:rPr>
        <w:t xml:space="preserve">which is </w:t>
      </w:r>
      <w:r w:rsidR="0060416E">
        <w:rPr>
          <w:rFonts w:eastAsia="Arial" w:cs="Times New Roman"/>
        </w:rPr>
        <w:t>counterproductive</w:t>
      </w:r>
      <w:r w:rsidR="00E6231D">
        <w:rPr>
          <w:rFonts w:eastAsia="Arial" w:cs="Times New Roman"/>
        </w:rPr>
        <w:t xml:space="preserve"> (Francis,2024)</w:t>
      </w:r>
    </w:p>
    <w:p w14:paraId="5A5B30E3" w14:textId="77777777" w:rsidR="00E82713" w:rsidRDefault="00E82713" w:rsidP="006F21EA">
      <w:pPr>
        <w:spacing w:after="0"/>
        <w:contextualSpacing/>
        <w:jc w:val="both"/>
        <w:rPr>
          <w:rFonts w:eastAsia="Arial" w:cs="Times New Roman"/>
        </w:rPr>
      </w:pPr>
    </w:p>
    <w:p w14:paraId="05666924" w14:textId="1CE42CAB" w:rsidR="00E82713" w:rsidRDefault="00E82713" w:rsidP="006F21EA">
      <w:pPr>
        <w:spacing w:after="0"/>
        <w:contextualSpacing/>
        <w:jc w:val="both"/>
        <w:rPr>
          <w:rFonts w:ascii="Trebuchet MS" w:eastAsia="Arial" w:hAnsi="Trebuchet MS" w:cs="Times New Roman"/>
        </w:rPr>
      </w:pPr>
      <w:r>
        <w:rPr>
          <w:rFonts w:eastAsia="Arial" w:cs="Times New Roman"/>
        </w:rPr>
        <w:t xml:space="preserve">Person Culture is a rare culture of an organisation </w:t>
      </w:r>
      <w:r w:rsidR="00E66466">
        <w:rPr>
          <w:rFonts w:eastAsia="Arial" w:cs="Times New Roman"/>
        </w:rPr>
        <w:t xml:space="preserve">which focusses on the person ambitions over the objectives of the organisation. </w:t>
      </w:r>
      <w:r w:rsidR="000B032E">
        <w:rPr>
          <w:rFonts w:eastAsia="Arial" w:cs="Times New Roman"/>
        </w:rPr>
        <w:t xml:space="preserve">High degree of autonomy within the organisation, however not many organisations are able to function in this way. </w:t>
      </w:r>
    </w:p>
    <w:p w14:paraId="7AB016AC" w14:textId="77777777" w:rsidR="00327518" w:rsidRDefault="00327518" w:rsidP="006F21EA">
      <w:pPr>
        <w:spacing w:after="0"/>
        <w:contextualSpacing/>
        <w:jc w:val="both"/>
        <w:rPr>
          <w:rFonts w:ascii="Trebuchet MS" w:eastAsia="Arial" w:hAnsi="Trebuchet MS" w:cs="Times New Roman"/>
        </w:rPr>
      </w:pPr>
    </w:p>
    <w:p w14:paraId="2CAD3A2B" w14:textId="3EB434F0" w:rsidR="00997B9E" w:rsidRDefault="00997B9E" w:rsidP="006F21EA">
      <w:pPr>
        <w:spacing w:after="0"/>
        <w:contextualSpacing/>
        <w:jc w:val="both"/>
        <w:rPr>
          <w:rFonts w:eastAsia="Arial" w:cs="Times New Roman"/>
        </w:rPr>
      </w:pPr>
      <w:r>
        <w:rPr>
          <w:rFonts w:eastAsia="Arial" w:cs="Times New Roman"/>
        </w:rPr>
        <w:t xml:space="preserve">According to </w:t>
      </w:r>
      <w:proofErr w:type="spellStart"/>
      <w:r w:rsidR="00A159AB">
        <w:rPr>
          <w:rFonts w:eastAsia="Arial" w:cs="Times New Roman"/>
        </w:rPr>
        <w:t>Cacciattolo</w:t>
      </w:r>
      <w:proofErr w:type="spellEnd"/>
      <w:r w:rsidR="00A159AB">
        <w:rPr>
          <w:rFonts w:eastAsia="Arial" w:cs="Times New Roman"/>
        </w:rPr>
        <w:t xml:space="preserve"> (2014)</w:t>
      </w:r>
      <w:r w:rsidR="007F0C8C">
        <w:rPr>
          <w:rFonts w:eastAsia="Arial" w:cs="Times New Roman"/>
        </w:rPr>
        <w:t xml:space="preserve"> handy argues that if an employee is successful in one culture, they may not be in another. Similar with organisations, an organisation may be successful adopting a type of culture, however a similar approach may not be right for another</w:t>
      </w:r>
      <w:r w:rsidR="00A159AB">
        <w:rPr>
          <w:rFonts w:eastAsia="Arial" w:cs="Times New Roman"/>
        </w:rPr>
        <w:t>.</w:t>
      </w:r>
    </w:p>
    <w:p w14:paraId="57158582" w14:textId="77777777" w:rsidR="00A159AB" w:rsidRDefault="00A159AB" w:rsidP="006F21EA">
      <w:pPr>
        <w:spacing w:after="0"/>
        <w:contextualSpacing/>
        <w:jc w:val="both"/>
        <w:rPr>
          <w:rFonts w:eastAsia="Arial" w:cs="Times New Roman"/>
        </w:rPr>
      </w:pPr>
    </w:p>
    <w:p w14:paraId="403DAEF4" w14:textId="02E489A7" w:rsidR="00A159AB" w:rsidRDefault="00A159AB" w:rsidP="006F21EA">
      <w:pPr>
        <w:spacing w:after="0"/>
        <w:contextualSpacing/>
        <w:jc w:val="both"/>
        <w:rPr>
          <w:rFonts w:eastAsia="Arial" w:cs="Times New Roman"/>
        </w:rPr>
      </w:pPr>
      <w:r>
        <w:rPr>
          <w:rFonts w:eastAsia="Arial" w:cs="Times New Roman"/>
        </w:rPr>
        <w:t xml:space="preserve">David Rock </w:t>
      </w:r>
      <w:r w:rsidR="00B47F94">
        <w:rPr>
          <w:rFonts w:eastAsia="Arial" w:cs="Times New Roman"/>
        </w:rPr>
        <w:t xml:space="preserve">SCARF Model consist of 5 areas that guide human behaviour. </w:t>
      </w:r>
      <w:r w:rsidR="002175FD">
        <w:rPr>
          <w:rFonts w:eastAsia="Arial" w:cs="Times New Roman"/>
        </w:rPr>
        <w:t>SCARF stands for the following:</w:t>
      </w:r>
    </w:p>
    <w:p w14:paraId="6A4212DE" w14:textId="77777777" w:rsidR="00B47F94" w:rsidRDefault="00B47F94" w:rsidP="006F21EA">
      <w:pPr>
        <w:spacing w:after="0"/>
        <w:contextualSpacing/>
        <w:jc w:val="both"/>
        <w:rPr>
          <w:rFonts w:eastAsia="Arial" w:cs="Times New Roman"/>
        </w:rPr>
      </w:pPr>
    </w:p>
    <w:p w14:paraId="7B5E1CF4" w14:textId="2A50D8BF" w:rsidR="00B47F94" w:rsidRDefault="00B47F94" w:rsidP="006F21EA">
      <w:pPr>
        <w:pStyle w:val="ListParagraph"/>
        <w:numPr>
          <w:ilvl w:val="0"/>
          <w:numId w:val="2"/>
        </w:numPr>
        <w:spacing w:after="0"/>
        <w:jc w:val="both"/>
        <w:rPr>
          <w:rFonts w:eastAsia="Arial" w:cs="Times New Roman"/>
        </w:rPr>
      </w:pPr>
      <w:r>
        <w:rPr>
          <w:rFonts w:eastAsia="Arial" w:cs="Times New Roman"/>
        </w:rPr>
        <w:t>Status- how important an individual feels to others</w:t>
      </w:r>
    </w:p>
    <w:p w14:paraId="2E4DFAF0" w14:textId="2683ABA0" w:rsidR="00B47F94" w:rsidRDefault="00B47F94" w:rsidP="006F21EA">
      <w:pPr>
        <w:pStyle w:val="ListParagraph"/>
        <w:numPr>
          <w:ilvl w:val="0"/>
          <w:numId w:val="2"/>
        </w:numPr>
        <w:spacing w:after="0"/>
        <w:jc w:val="both"/>
        <w:rPr>
          <w:rFonts w:eastAsia="Arial" w:cs="Times New Roman"/>
        </w:rPr>
      </w:pPr>
      <w:r>
        <w:rPr>
          <w:rFonts w:eastAsia="Arial" w:cs="Times New Roman"/>
        </w:rPr>
        <w:t>Certainty – predicting the future</w:t>
      </w:r>
    </w:p>
    <w:p w14:paraId="74263AB0" w14:textId="6DA7DAE1" w:rsidR="00B47F94" w:rsidRDefault="00B47F94" w:rsidP="006F21EA">
      <w:pPr>
        <w:pStyle w:val="ListParagraph"/>
        <w:numPr>
          <w:ilvl w:val="0"/>
          <w:numId w:val="2"/>
        </w:numPr>
        <w:spacing w:after="0"/>
        <w:jc w:val="both"/>
        <w:rPr>
          <w:rFonts w:eastAsia="Arial" w:cs="Times New Roman"/>
        </w:rPr>
      </w:pPr>
      <w:r>
        <w:rPr>
          <w:rFonts w:eastAsia="Arial" w:cs="Times New Roman"/>
        </w:rPr>
        <w:t>Autonomy – having a feeling of control over situations</w:t>
      </w:r>
    </w:p>
    <w:p w14:paraId="10106DED" w14:textId="0477D87A" w:rsidR="00B47F94" w:rsidRDefault="00B47F94" w:rsidP="006F21EA">
      <w:pPr>
        <w:pStyle w:val="ListParagraph"/>
        <w:numPr>
          <w:ilvl w:val="0"/>
          <w:numId w:val="2"/>
        </w:numPr>
        <w:spacing w:after="0"/>
        <w:jc w:val="both"/>
        <w:rPr>
          <w:rFonts w:eastAsia="Arial" w:cs="Times New Roman"/>
        </w:rPr>
      </w:pPr>
      <w:r>
        <w:rPr>
          <w:rFonts w:eastAsia="Arial" w:cs="Times New Roman"/>
        </w:rPr>
        <w:t>Relatedness – Feeling safe with others</w:t>
      </w:r>
    </w:p>
    <w:p w14:paraId="34F6F6FF" w14:textId="6B999B54" w:rsidR="00B47F94" w:rsidRDefault="00B47F94" w:rsidP="006F21EA">
      <w:pPr>
        <w:pStyle w:val="ListParagraph"/>
        <w:numPr>
          <w:ilvl w:val="0"/>
          <w:numId w:val="2"/>
        </w:numPr>
        <w:spacing w:after="0"/>
        <w:jc w:val="both"/>
        <w:rPr>
          <w:rFonts w:eastAsia="Arial" w:cs="Times New Roman"/>
        </w:rPr>
      </w:pPr>
      <w:r>
        <w:rPr>
          <w:rFonts w:eastAsia="Arial" w:cs="Times New Roman"/>
        </w:rPr>
        <w:t xml:space="preserve">Fairness – their perception of fair exchanges between people. </w:t>
      </w:r>
    </w:p>
    <w:p w14:paraId="43A864DF" w14:textId="77777777" w:rsidR="00B47F94" w:rsidRDefault="00B47F94" w:rsidP="006F21EA">
      <w:pPr>
        <w:spacing w:after="0"/>
        <w:jc w:val="both"/>
        <w:rPr>
          <w:rFonts w:eastAsia="Arial" w:cs="Times New Roman"/>
        </w:rPr>
      </w:pPr>
    </w:p>
    <w:p w14:paraId="783A5B85" w14:textId="14817EFF" w:rsidR="00327518" w:rsidRPr="002175FD" w:rsidRDefault="00B47F94" w:rsidP="006F21EA">
      <w:pPr>
        <w:spacing w:after="0"/>
        <w:jc w:val="both"/>
        <w:rPr>
          <w:rFonts w:eastAsia="Arial" w:cs="Times New Roman"/>
        </w:rPr>
      </w:pPr>
      <w:r w:rsidRPr="1137A28D">
        <w:rPr>
          <w:rFonts w:eastAsia="Arial" w:cs="Times New Roman"/>
        </w:rPr>
        <w:t xml:space="preserve">The model is designed to enhance human interactions with others by addressing </w:t>
      </w:r>
      <w:proofErr w:type="spellStart"/>
      <w:r w:rsidRPr="1137A28D">
        <w:rPr>
          <w:rFonts w:eastAsia="Arial" w:cs="Times New Roman"/>
        </w:rPr>
        <w:t>he</w:t>
      </w:r>
      <w:proofErr w:type="spellEnd"/>
      <w:r w:rsidRPr="1137A28D">
        <w:rPr>
          <w:rFonts w:eastAsia="Arial" w:cs="Times New Roman"/>
        </w:rPr>
        <w:t xml:space="preserve"> 5 key social factors that influence behaviour (Mullins</w:t>
      </w:r>
      <w:r w:rsidR="002175FD" w:rsidRPr="1137A28D">
        <w:rPr>
          <w:rFonts w:eastAsia="Arial" w:cs="Times New Roman"/>
        </w:rPr>
        <w:t xml:space="preserve"> &amp; McClean</w:t>
      </w:r>
      <w:r w:rsidRPr="1137A28D">
        <w:rPr>
          <w:rFonts w:eastAsia="Arial" w:cs="Times New Roman"/>
        </w:rPr>
        <w:t xml:space="preserve"> 2019) </w:t>
      </w:r>
    </w:p>
    <w:p w14:paraId="55C4F597" w14:textId="77777777" w:rsidR="00327518" w:rsidRPr="000C666D" w:rsidRDefault="00327518" w:rsidP="006F21EA">
      <w:pPr>
        <w:jc w:val="both"/>
        <w:rPr>
          <w:rFonts w:ascii="Trebuchet MS" w:eastAsia="Arial" w:hAnsi="Trebuchet MS" w:cs="Times New Roman"/>
        </w:rPr>
      </w:pPr>
    </w:p>
    <w:p w14:paraId="000E916E" w14:textId="77777777" w:rsidR="00327518" w:rsidRDefault="00327518" w:rsidP="006F21EA">
      <w:pPr>
        <w:numPr>
          <w:ilvl w:val="0"/>
          <w:numId w:val="1"/>
        </w:numPr>
        <w:spacing w:after="0"/>
        <w:contextualSpacing/>
        <w:jc w:val="both"/>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3DCEE2AA" w14:textId="4E844566" w:rsidR="00327518" w:rsidRDefault="00327518" w:rsidP="006F21EA">
      <w:pPr>
        <w:spacing w:after="0"/>
        <w:contextualSpacing/>
        <w:jc w:val="both"/>
        <w:rPr>
          <w:rFonts w:eastAsia="Arial" w:cs="Times New Roman"/>
        </w:rPr>
      </w:pPr>
    </w:p>
    <w:p w14:paraId="643E7B36" w14:textId="6C49E69A" w:rsidR="001E6231" w:rsidRDefault="005E41EC" w:rsidP="006F21EA">
      <w:pPr>
        <w:spacing w:after="0"/>
        <w:contextualSpacing/>
        <w:jc w:val="both"/>
      </w:pPr>
      <w:r>
        <w:rPr>
          <w:rFonts w:eastAsia="Arial" w:cs="Times New Roman"/>
        </w:rPr>
        <w:t xml:space="preserve">Employee development </w:t>
      </w:r>
      <w:r w:rsidR="00C65440">
        <w:rPr>
          <w:rFonts w:eastAsia="Arial" w:cs="Times New Roman"/>
        </w:rPr>
        <w:t xml:space="preserve">impacts significantly on employee behaviour and </w:t>
      </w:r>
      <w:r w:rsidR="00EC201E">
        <w:rPr>
          <w:rFonts w:eastAsia="Arial" w:cs="Times New Roman"/>
        </w:rPr>
        <w:t>organisational</w:t>
      </w:r>
      <w:r w:rsidR="00C65440">
        <w:rPr>
          <w:rFonts w:eastAsia="Arial" w:cs="Times New Roman"/>
        </w:rPr>
        <w:t xml:space="preserve"> culture. </w:t>
      </w:r>
      <w:r w:rsidR="0095448C">
        <w:rPr>
          <w:rFonts w:eastAsia="Arial" w:cs="Times New Roman"/>
        </w:rPr>
        <w:t>According to</w:t>
      </w:r>
      <w:r w:rsidR="00FB47C1">
        <w:rPr>
          <w:rFonts w:eastAsia="Arial" w:cs="Times New Roman"/>
        </w:rPr>
        <w:t xml:space="preserve"> </w:t>
      </w:r>
      <w:r w:rsidR="00FB47C1">
        <w:t xml:space="preserve">Nami Nasution et </w:t>
      </w:r>
      <w:proofErr w:type="spellStart"/>
      <w:r w:rsidR="00FB47C1">
        <w:t>el</w:t>
      </w:r>
      <w:proofErr w:type="spellEnd"/>
      <w:r w:rsidR="00FB47C1">
        <w:t xml:space="preserve"> (</w:t>
      </w:r>
      <w:r w:rsidR="007B6F68">
        <w:t xml:space="preserve">2018) research shows that </w:t>
      </w:r>
      <w:r w:rsidR="00BB44C1">
        <w:t xml:space="preserve">if organisation has </w:t>
      </w:r>
      <w:r w:rsidR="00974796">
        <w:t xml:space="preserve">transparent, fair </w:t>
      </w:r>
      <w:r w:rsidR="00974796">
        <w:lastRenderedPageBreak/>
        <w:t xml:space="preserve">and objective career development this helps strengthen </w:t>
      </w:r>
      <w:r w:rsidR="002627B0">
        <w:t xml:space="preserve">the organisational culture by monitoring the implementation of firm values. </w:t>
      </w:r>
    </w:p>
    <w:p w14:paraId="699BF866" w14:textId="77777777" w:rsidR="00ED497B" w:rsidRDefault="00ED497B" w:rsidP="006F21EA">
      <w:pPr>
        <w:spacing w:after="0"/>
        <w:contextualSpacing/>
        <w:jc w:val="both"/>
      </w:pPr>
    </w:p>
    <w:p w14:paraId="3E374FE0" w14:textId="0966E8C8" w:rsidR="00ED497B" w:rsidRDefault="00ED497B" w:rsidP="006F21EA">
      <w:pPr>
        <w:spacing w:after="0"/>
        <w:contextualSpacing/>
        <w:jc w:val="both"/>
      </w:pPr>
      <w:r>
        <w:t xml:space="preserve">Stage 4 of the employee lifecycle focuses on employee development and the importance </w:t>
      </w:r>
      <w:r w:rsidR="00807D9E">
        <w:t xml:space="preserve">of growth and progression within a team and developing new opportunities. </w:t>
      </w:r>
      <w:r w:rsidR="00835031">
        <w:t>Providing the right conditions for professional development</w:t>
      </w:r>
      <w:r w:rsidR="00146DD0">
        <w:t xml:space="preserve"> will increase employee engagement and staff retention</w:t>
      </w:r>
      <w:r w:rsidR="008938CB">
        <w:t xml:space="preserve"> (Finn 2024)</w:t>
      </w:r>
    </w:p>
    <w:p w14:paraId="44DD8F1D" w14:textId="77777777" w:rsidR="008938CB" w:rsidRDefault="008938CB" w:rsidP="006F21EA">
      <w:pPr>
        <w:spacing w:after="0"/>
        <w:contextualSpacing/>
        <w:jc w:val="both"/>
      </w:pPr>
    </w:p>
    <w:p w14:paraId="25618C91" w14:textId="4B05513F" w:rsidR="00BD1081" w:rsidRDefault="003F4FB0" w:rsidP="006F21EA">
      <w:pPr>
        <w:spacing w:after="0"/>
        <w:contextualSpacing/>
        <w:jc w:val="both"/>
      </w:pPr>
      <w:r>
        <w:t xml:space="preserve">In a Local Authority staff retention remain high with long serving employees. </w:t>
      </w:r>
      <w:r w:rsidR="00EC60C6">
        <w:t>However,</w:t>
      </w:r>
      <w:r w:rsidR="00DD3D7F">
        <w:t xml:space="preserve"> this can negatively impact on culture as these employees </w:t>
      </w:r>
      <w:r w:rsidR="0000391B">
        <w:t xml:space="preserve">are more resistant to change and culture remains as ‘always done it that way’. </w:t>
      </w:r>
      <w:r w:rsidR="005B7EAF">
        <w:t xml:space="preserve">This creates stagnation within the workforce </w:t>
      </w:r>
      <w:r w:rsidR="00944A16">
        <w:t xml:space="preserve">where innovation and new ideas are suppressed, preventing the organisation from evolving. </w:t>
      </w:r>
      <w:r w:rsidR="006B2E36">
        <w:t>Having effective change manag</w:t>
      </w:r>
      <w:r w:rsidR="0049625E">
        <w:t>ement process to support managers</w:t>
      </w:r>
      <w:r w:rsidR="008136CB">
        <w:t xml:space="preserve"> implementing change would help reduce the resistance from employees</w:t>
      </w:r>
      <w:r w:rsidR="002A5CB3">
        <w:t xml:space="preserve"> (Yılmaz and </w:t>
      </w:r>
      <w:proofErr w:type="spellStart"/>
      <w:r w:rsidR="002A5CB3">
        <w:t>Kılıçoğlu</w:t>
      </w:r>
      <w:proofErr w:type="spellEnd"/>
      <w:r w:rsidR="002A5CB3">
        <w:t>, 2013).</w:t>
      </w:r>
    </w:p>
    <w:p w14:paraId="3E4FC91F" w14:textId="77777777" w:rsidR="00635820" w:rsidRDefault="00635820" w:rsidP="006F21EA">
      <w:pPr>
        <w:spacing w:after="0"/>
        <w:contextualSpacing/>
        <w:jc w:val="both"/>
      </w:pPr>
    </w:p>
    <w:p w14:paraId="526CC0D8" w14:textId="2DD08A75" w:rsidR="00635820" w:rsidRDefault="00AA1333" w:rsidP="006F21EA">
      <w:pPr>
        <w:spacing w:after="0"/>
        <w:contextualSpacing/>
        <w:jc w:val="both"/>
      </w:pPr>
      <w:r>
        <w:t xml:space="preserve">Some new employees may not feel welcomed into the team due to resistant </w:t>
      </w:r>
      <w:r w:rsidR="00A93B73">
        <w:t>employees;</w:t>
      </w:r>
      <w:r>
        <w:t xml:space="preserve"> this in itself would change the team dynamics. </w:t>
      </w:r>
      <w:r w:rsidR="0069224E">
        <w:t xml:space="preserve">Toxic culture and breeding negativity between current and new employees can have a detrimental impact on organisational culture. </w:t>
      </w:r>
    </w:p>
    <w:p w14:paraId="66AD36E3" w14:textId="77777777" w:rsidR="00BD1081" w:rsidRDefault="00BD1081" w:rsidP="006F21EA">
      <w:pPr>
        <w:spacing w:after="0"/>
        <w:contextualSpacing/>
        <w:jc w:val="both"/>
      </w:pPr>
    </w:p>
    <w:p w14:paraId="21BD46C8" w14:textId="18F44C5F" w:rsidR="006D43E4" w:rsidRPr="007D2E8C" w:rsidRDefault="00BD1081" w:rsidP="006F21EA">
      <w:pPr>
        <w:spacing w:after="0"/>
        <w:contextualSpacing/>
        <w:jc w:val="both"/>
      </w:pPr>
      <w:r>
        <w:t xml:space="preserve">It is important that </w:t>
      </w:r>
      <w:r w:rsidR="00D9673C">
        <w:t xml:space="preserve">Continuous </w:t>
      </w:r>
      <w:r>
        <w:t>P</w:t>
      </w:r>
      <w:r w:rsidR="00D9673C">
        <w:t xml:space="preserve">rofessional </w:t>
      </w:r>
      <w:r w:rsidR="00260A85">
        <w:t>D</w:t>
      </w:r>
      <w:r w:rsidR="00D9673C">
        <w:t>evelopment (CPD)</w:t>
      </w:r>
      <w:r w:rsidR="00260A85">
        <w:t xml:space="preserve"> filters from Senior management through to the </w:t>
      </w:r>
      <w:r w:rsidR="002E7438">
        <w:t>lower-level</w:t>
      </w:r>
      <w:r w:rsidR="00260A85">
        <w:t xml:space="preserve"> employees. If CPD is not valued at senior </w:t>
      </w:r>
      <w:r w:rsidR="002E7438">
        <w:t>level,</w:t>
      </w:r>
      <w:r w:rsidR="00260A85">
        <w:t xml:space="preserve"> then it is unlikely to be a focus for </w:t>
      </w:r>
      <w:r w:rsidR="00BD6C1F">
        <w:t>lower-level</w:t>
      </w:r>
      <w:r w:rsidR="00260A85">
        <w:t xml:space="preserve"> management to support their employees. </w:t>
      </w:r>
      <w:r w:rsidR="00C7792B">
        <w:t xml:space="preserve">This can cause </w:t>
      </w:r>
      <w:r w:rsidR="00706B0F">
        <w:t xml:space="preserve">employees who value </w:t>
      </w:r>
      <w:r w:rsidR="00B91EEE">
        <w:t xml:space="preserve">growth and development to leave the organisation. </w:t>
      </w:r>
      <w:r w:rsidR="00944A16">
        <w:t xml:space="preserve"> </w:t>
      </w:r>
    </w:p>
    <w:p w14:paraId="085A95CB" w14:textId="77777777" w:rsidR="0074279C" w:rsidRPr="000C666D" w:rsidRDefault="0074279C" w:rsidP="006F21EA">
      <w:pPr>
        <w:spacing w:after="0"/>
        <w:contextualSpacing/>
        <w:jc w:val="both"/>
        <w:rPr>
          <w:rFonts w:ascii="Trebuchet MS" w:eastAsia="Arial" w:hAnsi="Trebuchet MS" w:cs="Times New Roman"/>
        </w:rPr>
      </w:pPr>
    </w:p>
    <w:p w14:paraId="49EDC7D5" w14:textId="77777777" w:rsidR="00327518" w:rsidRPr="000C666D" w:rsidRDefault="00327518" w:rsidP="006F21EA">
      <w:pPr>
        <w:ind w:left="720"/>
        <w:contextualSpacing/>
        <w:jc w:val="both"/>
        <w:rPr>
          <w:rFonts w:ascii="Trebuchet MS" w:eastAsia="Arial" w:hAnsi="Trebuchet MS" w:cs="Times New Roman"/>
        </w:rPr>
      </w:pPr>
    </w:p>
    <w:p w14:paraId="421809ED"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0166DEAC" w14:textId="77777777" w:rsidR="00327518" w:rsidRDefault="00327518" w:rsidP="006F21EA">
      <w:pPr>
        <w:spacing w:after="0"/>
        <w:contextualSpacing/>
        <w:jc w:val="both"/>
        <w:rPr>
          <w:rFonts w:ascii="Trebuchet MS" w:eastAsia="Arial" w:hAnsi="Trebuchet MS" w:cs="Times New Roman"/>
        </w:rPr>
      </w:pPr>
    </w:p>
    <w:p w14:paraId="281D830D" w14:textId="2AC0986D" w:rsidR="00E614E3" w:rsidRDefault="00692F9E" w:rsidP="006F21EA">
      <w:pPr>
        <w:spacing w:after="0"/>
        <w:contextualSpacing/>
        <w:jc w:val="both"/>
        <w:rPr>
          <w:rFonts w:eastAsia="Arial" w:cs="Times New Roman"/>
        </w:rPr>
      </w:pPr>
      <w:r>
        <w:rPr>
          <w:rFonts w:eastAsia="Arial" w:cs="Times New Roman"/>
        </w:rPr>
        <w:t>Kotter’s 8 step mo</w:t>
      </w:r>
      <w:r w:rsidR="00671F6E">
        <w:rPr>
          <w:rFonts w:eastAsia="Arial" w:cs="Times New Roman"/>
        </w:rPr>
        <w:t>del outlines the process to implementing change within an organisation</w:t>
      </w:r>
      <w:r w:rsidR="00E052BE">
        <w:rPr>
          <w:rFonts w:eastAsia="Arial" w:cs="Times New Roman"/>
        </w:rPr>
        <w:t xml:space="preserve"> to make it successful. </w:t>
      </w:r>
    </w:p>
    <w:p w14:paraId="4ED955EC" w14:textId="77777777" w:rsidR="00342325" w:rsidRDefault="00342325" w:rsidP="006F21EA">
      <w:pPr>
        <w:spacing w:after="0"/>
        <w:contextualSpacing/>
        <w:jc w:val="both"/>
        <w:rPr>
          <w:rFonts w:eastAsia="Arial" w:cs="Times New Roman"/>
        </w:rPr>
      </w:pPr>
      <w:r>
        <w:rPr>
          <w:noProof/>
        </w:rPr>
        <w:drawing>
          <wp:inline distT="0" distB="0" distL="0" distR="0" wp14:anchorId="54ACCBF7" wp14:editId="137A6E3A">
            <wp:extent cx="3810000" cy="2133600"/>
            <wp:effectExtent l="0" t="0" r="0" b="0"/>
            <wp:docPr id="2" name="Picture 1" descr="Kotters 8 step change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ters 8 step change model diagr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7290" cy="2137682"/>
                    </a:xfrm>
                    <a:prstGeom prst="rect">
                      <a:avLst/>
                    </a:prstGeom>
                    <a:noFill/>
                    <a:ln>
                      <a:noFill/>
                    </a:ln>
                  </pic:spPr>
                </pic:pic>
              </a:graphicData>
            </a:graphic>
          </wp:inline>
        </w:drawing>
      </w:r>
    </w:p>
    <w:p w14:paraId="061538BC" w14:textId="0813E717" w:rsidR="00CF0C55" w:rsidRDefault="00CF0C55" w:rsidP="006F21EA">
      <w:pPr>
        <w:spacing w:after="0"/>
        <w:contextualSpacing/>
        <w:jc w:val="both"/>
        <w:rPr>
          <w:rFonts w:eastAsia="Arial" w:cs="Times New Roman"/>
        </w:rPr>
      </w:pPr>
      <w:r>
        <w:rPr>
          <w:rFonts w:eastAsia="Arial" w:cs="Times New Roman"/>
        </w:rPr>
        <w:t xml:space="preserve">Figure 2 </w:t>
      </w:r>
      <w:r w:rsidR="0025741D">
        <w:rPr>
          <w:rFonts w:eastAsia="Arial" w:cs="Times New Roman"/>
        </w:rPr>
        <w:t>–</w:t>
      </w:r>
      <w:r>
        <w:rPr>
          <w:rFonts w:eastAsia="Arial" w:cs="Times New Roman"/>
        </w:rPr>
        <w:t xml:space="preserve"> </w:t>
      </w:r>
      <w:r w:rsidR="0025741D">
        <w:rPr>
          <w:rFonts w:eastAsia="Arial" w:cs="Times New Roman"/>
        </w:rPr>
        <w:t>A diagram of John Kotters 8 step Change Model</w:t>
      </w:r>
      <w:r w:rsidR="00694F49">
        <w:rPr>
          <w:rFonts w:eastAsia="Arial" w:cs="Times New Roman"/>
        </w:rPr>
        <w:t xml:space="preserve"> (Parsons, 2024)</w:t>
      </w:r>
    </w:p>
    <w:p w14:paraId="0F859BB9" w14:textId="348ABE4D" w:rsidR="00504523" w:rsidRDefault="00504523" w:rsidP="006F21EA">
      <w:pPr>
        <w:spacing w:after="0"/>
        <w:contextualSpacing/>
        <w:jc w:val="both"/>
        <w:rPr>
          <w:rFonts w:eastAsia="Arial" w:cs="Times New Roman"/>
        </w:rPr>
      </w:pPr>
    </w:p>
    <w:p w14:paraId="554BE1CC" w14:textId="4112407C" w:rsidR="00BE2AD0" w:rsidRDefault="00BE2AD0" w:rsidP="00BE2AD0">
      <w:pPr>
        <w:spacing w:after="0"/>
        <w:contextualSpacing/>
        <w:jc w:val="both"/>
        <w:rPr>
          <w:rFonts w:eastAsia="Arial" w:cs="Times New Roman"/>
        </w:rPr>
      </w:pPr>
      <w:r>
        <w:rPr>
          <w:rFonts w:eastAsia="Arial" w:cs="Times New Roman"/>
        </w:rPr>
        <w:lastRenderedPageBreak/>
        <w:t xml:space="preserve">At the first stage the organisation needs to explain the reasons why the employees need to return to the workplace at least two days a week. Also highlighting the benefits of this in the initial stages will help get employees on board. </w:t>
      </w:r>
    </w:p>
    <w:p w14:paraId="5B22255A" w14:textId="77777777" w:rsidR="00BE2AD0" w:rsidRDefault="00BE2AD0" w:rsidP="00BE2AD0">
      <w:pPr>
        <w:spacing w:after="0"/>
        <w:contextualSpacing/>
        <w:jc w:val="both"/>
        <w:rPr>
          <w:rFonts w:eastAsia="Arial" w:cs="Times New Roman"/>
        </w:rPr>
      </w:pPr>
    </w:p>
    <w:p w14:paraId="47FFCA28" w14:textId="32CE8CCD" w:rsidR="00BE2AD0" w:rsidRDefault="00BE2AD0" w:rsidP="00BE2AD0">
      <w:pPr>
        <w:spacing w:after="0"/>
        <w:contextualSpacing/>
        <w:jc w:val="both"/>
        <w:rPr>
          <w:rFonts w:eastAsia="Arial" w:cs="Times New Roman"/>
        </w:rPr>
      </w:pPr>
      <w:r>
        <w:rPr>
          <w:rFonts w:eastAsia="Arial" w:cs="Times New Roman"/>
        </w:rPr>
        <w:t>Building a coalition team within the organisation to help support implementation, ensuring the right people for the job and using expertise. For this organisation it would consist of senior management with the support of Human Resources.</w:t>
      </w:r>
    </w:p>
    <w:p w14:paraId="3AFB3FEA" w14:textId="77777777" w:rsidR="00BE2AD0" w:rsidRDefault="00BE2AD0" w:rsidP="00BE2AD0">
      <w:pPr>
        <w:spacing w:after="0"/>
        <w:contextualSpacing/>
        <w:jc w:val="both"/>
        <w:rPr>
          <w:rFonts w:eastAsia="Arial" w:cs="Times New Roman"/>
        </w:rPr>
      </w:pPr>
    </w:p>
    <w:p w14:paraId="53CFD69D" w14:textId="16714F83" w:rsidR="00BE2AD0" w:rsidRDefault="00BE2AD0" w:rsidP="00BE2AD0">
      <w:pPr>
        <w:spacing w:after="0"/>
        <w:contextualSpacing/>
        <w:jc w:val="both"/>
        <w:rPr>
          <w:rFonts w:eastAsia="Arial" w:cs="Times New Roman"/>
        </w:rPr>
      </w:pPr>
      <w:r>
        <w:rPr>
          <w:rFonts w:eastAsia="Arial" w:cs="Times New Roman"/>
        </w:rPr>
        <w:t xml:space="preserve"> The </w:t>
      </w:r>
      <w:r w:rsidR="00342325">
        <w:rPr>
          <w:rFonts w:eastAsia="Arial" w:cs="Times New Roman"/>
        </w:rPr>
        <w:t>organisation</w:t>
      </w:r>
      <w:r>
        <w:rPr>
          <w:rFonts w:eastAsia="Arial" w:cs="Times New Roman"/>
        </w:rPr>
        <w:t xml:space="preserve"> needs to form a strategic vision and initiatives, incorporating the values of the organisation at every point. The change needs to be in line with the strategic vision and imbed core values at every stage, if this does not happen the employees with not have the connection</w:t>
      </w:r>
      <w:r w:rsidR="008E4261">
        <w:rPr>
          <w:rFonts w:eastAsia="Arial" w:cs="Times New Roman"/>
        </w:rPr>
        <w:t xml:space="preserve"> (Laig &amp; </w:t>
      </w:r>
      <w:proofErr w:type="spellStart"/>
      <w:r w:rsidR="008E4261">
        <w:rPr>
          <w:rFonts w:eastAsia="Arial" w:cs="Times New Roman"/>
        </w:rPr>
        <w:t>Abecejo</w:t>
      </w:r>
      <w:proofErr w:type="spellEnd"/>
      <w:r w:rsidR="00441852">
        <w:rPr>
          <w:rFonts w:eastAsia="Arial" w:cs="Times New Roman"/>
        </w:rPr>
        <w:t>, 2021)</w:t>
      </w:r>
    </w:p>
    <w:p w14:paraId="6E1C1B81" w14:textId="77777777" w:rsidR="00342325" w:rsidRDefault="00342325" w:rsidP="00BE2AD0">
      <w:pPr>
        <w:spacing w:after="0"/>
        <w:contextualSpacing/>
        <w:jc w:val="both"/>
        <w:rPr>
          <w:rFonts w:eastAsia="Arial" w:cs="Times New Roman"/>
        </w:rPr>
      </w:pPr>
    </w:p>
    <w:p w14:paraId="6769205F" w14:textId="5F5A45EC" w:rsidR="00BE2AD0" w:rsidRDefault="00BE2AD0" w:rsidP="00BE2AD0">
      <w:pPr>
        <w:spacing w:after="0"/>
        <w:contextualSpacing/>
        <w:jc w:val="both"/>
        <w:rPr>
          <w:rFonts w:eastAsia="Arial" w:cs="Times New Roman"/>
        </w:rPr>
      </w:pPr>
      <w:r>
        <w:rPr>
          <w:rFonts w:eastAsia="Arial" w:cs="Times New Roman"/>
        </w:rPr>
        <w:t xml:space="preserve">Enlisting a volunteer army. The organisation </w:t>
      </w:r>
      <w:r w:rsidR="0061051A">
        <w:rPr>
          <w:rFonts w:eastAsia="Arial" w:cs="Times New Roman"/>
        </w:rPr>
        <w:t xml:space="preserve">should develop a </w:t>
      </w:r>
      <w:r w:rsidR="00C023A7">
        <w:rPr>
          <w:rFonts w:eastAsia="Arial" w:cs="Times New Roman"/>
        </w:rPr>
        <w:t xml:space="preserve">working </w:t>
      </w:r>
      <w:r w:rsidR="0061051A">
        <w:rPr>
          <w:rFonts w:eastAsia="Arial" w:cs="Times New Roman"/>
        </w:rPr>
        <w:t>group</w:t>
      </w:r>
      <w:r w:rsidR="00C023A7">
        <w:rPr>
          <w:rFonts w:eastAsia="Arial" w:cs="Times New Roman"/>
        </w:rPr>
        <w:t xml:space="preserve"> </w:t>
      </w:r>
      <w:r w:rsidR="002471BE">
        <w:rPr>
          <w:rFonts w:eastAsia="Arial" w:cs="Times New Roman"/>
        </w:rPr>
        <w:t>to start delivery information</w:t>
      </w:r>
      <w:r w:rsidR="00543C6D">
        <w:rPr>
          <w:rFonts w:eastAsia="Arial" w:cs="Times New Roman"/>
        </w:rPr>
        <w:t xml:space="preserve"> and promoting the</w:t>
      </w:r>
      <w:r w:rsidR="002471BE">
        <w:rPr>
          <w:rFonts w:eastAsia="Arial" w:cs="Times New Roman"/>
        </w:rPr>
        <w:t xml:space="preserve"> </w:t>
      </w:r>
      <w:r w:rsidR="001F00B2">
        <w:rPr>
          <w:rFonts w:eastAsia="Arial" w:cs="Times New Roman"/>
        </w:rPr>
        <w:t>change to the employee</w:t>
      </w:r>
      <w:r w:rsidR="00543C6D">
        <w:rPr>
          <w:rFonts w:eastAsia="Arial" w:cs="Times New Roman"/>
        </w:rPr>
        <w:t xml:space="preserve">s in a positive way. </w:t>
      </w:r>
      <w:r w:rsidR="00282718">
        <w:rPr>
          <w:rFonts w:eastAsia="Arial" w:cs="Times New Roman"/>
        </w:rPr>
        <w:t xml:space="preserve">They must ensure the group fully understands the change to ensure </w:t>
      </w:r>
      <w:r w:rsidR="00DF24AA">
        <w:rPr>
          <w:rFonts w:eastAsia="Arial" w:cs="Times New Roman"/>
        </w:rPr>
        <w:t xml:space="preserve">correct and consistent information is given. There is also opportunity for employees to feedback their view on returning to the workplace, </w:t>
      </w:r>
      <w:r w:rsidR="006429DA">
        <w:rPr>
          <w:rFonts w:eastAsia="Arial" w:cs="Times New Roman"/>
        </w:rPr>
        <w:t xml:space="preserve">which the group can feedback into the coalition team for consideration. </w:t>
      </w:r>
    </w:p>
    <w:p w14:paraId="2A20FD32" w14:textId="77777777" w:rsidR="006429DA" w:rsidRDefault="006429DA" w:rsidP="00BE2AD0">
      <w:pPr>
        <w:spacing w:after="0"/>
        <w:contextualSpacing/>
        <w:jc w:val="both"/>
        <w:rPr>
          <w:rFonts w:eastAsia="Arial" w:cs="Times New Roman"/>
        </w:rPr>
      </w:pPr>
    </w:p>
    <w:p w14:paraId="7AA922E1" w14:textId="38B234A8" w:rsidR="002F4103" w:rsidRDefault="009D15DE" w:rsidP="00BE2AD0">
      <w:pPr>
        <w:spacing w:after="0"/>
        <w:contextualSpacing/>
        <w:jc w:val="both"/>
        <w:rPr>
          <w:rFonts w:eastAsia="Arial" w:cs="Times New Roman"/>
        </w:rPr>
      </w:pPr>
      <w:r>
        <w:rPr>
          <w:rFonts w:eastAsia="Arial" w:cs="Times New Roman"/>
        </w:rPr>
        <w:t xml:space="preserve">Enable action by removing barriers. At this point the organisation should have a good understand </w:t>
      </w:r>
      <w:r w:rsidR="00CA7165">
        <w:rPr>
          <w:rFonts w:eastAsia="Arial" w:cs="Times New Roman"/>
        </w:rPr>
        <w:t xml:space="preserve">of feedback given and any potential barriers. </w:t>
      </w:r>
      <w:r w:rsidR="008049DD">
        <w:rPr>
          <w:rFonts w:eastAsia="Arial" w:cs="Times New Roman"/>
        </w:rPr>
        <w:t>If barriers are identified as significant then the organisation may need to return to Step 1 of model</w:t>
      </w:r>
      <w:r w:rsidR="00073B2D">
        <w:rPr>
          <w:rFonts w:eastAsia="Arial" w:cs="Times New Roman"/>
        </w:rPr>
        <w:t>. Feedback can help overcome barriers however</w:t>
      </w:r>
      <w:r w:rsidR="002F4103">
        <w:rPr>
          <w:rFonts w:eastAsia="Arial" w:cs="Times New Roman"/>
        </w:rPr>
        <w:t>,</w:t>
      </w:r>
      <w:r w:rsidR="00073B2D">
        <w:rPr>
          <w:rFonts w:eastAsia="Arial" w:cs="Times New Roman"/>
        </w:rPr>
        <w:t xml:space="preserve"> the organisation needs to be mindful of any barriers identif</w:t>
      </w:r>
      <w:r w:rsidR="004F5F20">
        <w:rPr>
          <w:rFonts w:eastAsia="Arial" w:cs="Times New Roman"/>
        </w:rPr>
        <w:t>ied</w:t>
      </w:r>
      <w:r w:rsidR="002F4103">
        <w:rPr>
          <w:rFonts w:eastAsia="Arial" w:cs="Times New Roman"/>
        </w:rPr>
        <w:t xml:space="preserve">. </w:t>
      </w:r>
      <w:r w:rsidR="00567D02">
        <w:rPr>
          <w:rFonts w:eastAsia="Arial" w:cs="Times New Roman"/>
        </w:rPr>
        <w:t>They also need to consider the impact</w:t>
      </w:r>
      <w:r w:rsidR="00130420">
        <w:rPr>
          <w:rFonts w:eastAsia="Arial" w:cs="Times New Roman"/>
        </w:rPr>
        <w:t xml:space="preserve"> the barrier may have</w:t>
      </w:r>
      <w:r w:rsidR="00567D02">
        <w:rPr>
          <w:rFonts w:eastAsia="Arial" w:cs="Times New Roman"/>
        </w:rPr>
        <w:t xml:space="preserve"> if they continue with the change process</w:t>
      </w:r>
      <w:r w:rsidR="00130420">
        <w:rPr>
          <w:rFonts w:eastAsia="Arial" w:cs="Times New Roman"/>
        </w:rPr>
        <w:t xml:space="preserve">. For example, the office space may no longer </w:t>
      </w:r>
      <w:r w:rsidR="00BE35F6">
        <w:rPr>
          <w:rFonts w:eastAsia="Arial" w:cs="Times New Roman"/>
        </w:rPr>
        <w:t xml:space="preserve">have enough desk space to accommodate all employees, the organisation may need to introduce ‘hot desking’ and employees may need to </w:t>
      </w:r>
      <w:r w:rsidR="0093363D">
        <w:rPr>
          <w:rFonts w:eastAsia="Arial" w:cs="Times New Roman"/>
        </w:rPr>
        <w:t xml:space="preserve">the work place on different days. </w:t>
      </w:r>
      <w:r w:rsidR="003137A3">
        <w:rPr>
          <w:rFonts w:eastAsia="Arial" w:cs="Times New Roman"/>
        </w:rPr>
        <w:t xml:space="preserve">(Laig &amp; </w:t>
      </w:r>
      <w:proofErr w:type="spellStart"/>
      <w:r w:rsidR="003137A3">
        <w:rPr>
          <w:rFonts w:eastAsia="Arial" w:cs="Times New Roman"/>
        </w:rPr>
        <w:t>Abecejo</w:t>
      </w:r>
      <w:proofErr w:type="spellEnd"/>
      <w:r w:rsidR="003137A3">
        <w:rPr>
          <w:rFonts w:eastAsia="Arial" w:cs="Times New Roman"/>
        </w:rPr>
        <w:t>, 2021)</w:t>
      </w:r>
    </w:p>
    <w:p w14:paraId="53CEC80E" w14:textId="77777777" w:rsidR="0093363D" w:rsidRDefault="0093363D" w:rsidP="00BE2AD0">
      <w:pPr>
        <w:spacing w:after="0"/>
        <w:contextualSpacing/>
        <w:jc w:val="both"/>
        <w:rPr>
          <w:rFonts w:eastAsia="Arial" w:cs="Times New Roman"/>
        </w:rPr>
      </w:pPr>
    </w:p>
    <w:p w14:paraId="5A925978" w14:textId="49A21F10" w:rsidR="0093363D" w:rsidRDefault="0093363D" w:rsidP="00BE2AD0">
      <w:pPr>
        <w:spacing w:after="0"/>
        <w:contextualSpacing/>
        <w:jc w:val="both"/>
        <w:rPr>
          <w:rFonts w:eastAsia="Arial" w:cs="Times New Roman"/>
        </w:rPr>
      </w:pPr>
      <w:r>
        <w:rPr>
          <w:rFonts w:eastAsia="Arial" w:cs="Times New Roman"/>
        </w:rPr>
        <w:t xml:space="preserve">Generate easy wins. </w:t>
      </w:r>
      <w:r w:rsidR="00A175EA">
        <w:rPr>
          <w:rFonts w:eastAsia="Arial" w:cs="Times New Roman"/>
        </w:rPr>
        <w:t xml:space="preserve">The coalition team and </w:t>
      </w:r>
      <w:r w:rsidR="002408C8">
        <w:rPr>
          <w:rFonts w:eastAsia="Arial" w:cs="Times New Roman"/>
        </w:rPr>
        <w:t xml:space="preserve">volunteer army and communicate out any positive outcomes already identified and in place. </w:t>
      </w:r>
      <w:r w:rsidR="003E1747">
        <w:rPr>
          <w:rFonts w:eastAsia="Arial" w:cs="Times New Roman"/>
        </w:rPr>
        <w:t xml:space="preserve">If the organisation is unable to identify any </w:t>
      </w:r>
      <w:r w:rsidR="005E269F">
        <w:rPr>
          <w:rFonts w:eastAsia="Arial" w:cs="Times New Roman"/>
        </w:rPr>
        <w:t>short-term</w:t>
      </w:r>
      <w:r w:rsidR="003E1747">
        <w:rPr>
          <w:rFonts w:eastAsia="Arial" w:cs="Times New Roman"/>
        </w:rPr>
        <w:t xml:space="preserve"> wins, then consideration need to be </w:t>
      </w:r>
      <w:r w:rsidR="0060416E">
        <w:rPr>
          <w:rFonts w:eastAsia="Arial" w:cs="Times New Roman"/>
        </w:rPr>
        <w:t>given</w:t>
      </w:r>
      <w:r w:rsidR="003E1747">
        <w:rPr>
          <w:rFonts w:eastAsia="Arial" w:cs="Times New Roman"/>
        </w:rPr>
        <w:t xml:space="preserve"> as to whether to continue</w:t>
      </w:r>
      <w:r w:rsidR="004E2052">
        <w:rPr>
          <w:rFonts w:eastAsia="Arial" w:cs="Times New Roman"/>
        </w:rPr>
        <w:t xml:space="preserve"> with the change. </w:t>
      </w:r>
    </w:p>
    <w:p w14:paraId="3F97064E" w14:textId="77777777" w:rsidR="00374641" w:rsidRDefault="00374641" w:rsidP="00BE2AD0">
      <w:pPr>
        <w:spacing w:after="0"/>
        <w:contextualSpacing/>
        <w:jc w:val="both"/>
        <w:rPr>
          <w:rFonts w:eastAsia="Arial" w:cs="Times New Roman"/>
        </w:rPr>
      </w:pPr>
    </w:p>
    <w:p w14:paraId="7C1CE34E" w14:textId="6F9096FF" w:rsidR="00374641" w:rsidRDefault="00CB3179" w:rsidP="00BE2AD0">
      <w:pPr>
        <w:spacing w:after="0"/>
        <w:contextualSpacing/>
        <w:jc w:val="both"/>
        <w:rPr>
          <w:rFonts w:eastAsia="Arial" w:cs="Times New Roman"/>
        </w:rPr>
      </w:pPr>
      <w:r>
        <w:rPr>
          <w:rFonts w:eastAsia="Arial" w:cs="Times New Roman"/>
        </w:rPr>
        <w:t xml:space="preserve">Increase the pace. </w:t>
      </w:r>
      <w:r w:rsidR="00A82AD7">
        <w:rPr>
          <w:rFonts w:eastAsia="Arial" w:cs="Times New Roman"/>
        </w:rPr>
        <w:t xml:space="preserve">The organisation needs to ensure sustained acceleration </w:t>
      </w:r>
      <w:r w:rsidR="006D4F03">
        <w:rPr>
          <w:rFonts w:eastAsia="Arial" w:cs="Times New Roman"/>
        </w:rPr>
        <w:t xml:space="preserve">to return the workforce back into the office 2 days a week. </w:t>
      </w:r>
      <w:r w:rsidR="0075668D">
        <w:rPr>
          <w:rFonts w:eastAsia="Arial" w:cs="Times New Roman"/>
        </w:rPr>
        <w:t xml:space="preserve">At this point potentially trial periods of attending the office could be implemented for some staff, with feedback give from the experience. </w:t>
      </w:r>
      <w:r w:rsidR="00947DA0">
        <w:rPr>
          <w:rFonts w:eastAsia="Arial" w:cs="Times New Roman"/>
        </w:rPr>
        <w:t xml:space="preserve">Employees will start getting on board and adapting to the change being implemented. </w:t>
      </w:r>
    </w:p>
    <w:p w14:paraId="52115137" w14:textId="77777777" w:rsidR="00947DA0" w:rsidRDefault="00947DA0" w:rsidP="00BE2AD0">
      <w:pPr>
        <w:spacing w:after="0"/>
        <w:contextualSpacing/>
        <w:jc w:val="both"/>
        <w:rPr>
          <w:rFonts w:eastAsia="Arial" w:cs="Times New Roman"/>
        </w:rPr>
      </w:pPr>
    </w:p>
    <w:p w14:paraId="3AE47B1E" w14:textId="18FDB571" w:rsidR="00947DA0" w:rsidRDefault="00947DA0" w:rsidP="00BE2AD0">
      <w:pPr>
        <w:spacing w:after="0"/>
        <w:contextualSpacing/>
        <w:jc w:val="both"/>
        <w:rPr>
          <w:rFonts w:eastAsia="Arial" w:cs="Times New Roman"/>
        </w:rPr>
      </w:pPr>
      <w:r>
        <w:rPr>
          <w:rFonts w:eastAsia="Arial" w:cs="Times New Roman"/>
        </w:rPr>
        <w:t xml:space="preserve">Institute </w:t>
      </w:r>
      <w:r w:rsidR="006342EC">
        <w:rPr>
          <w:rFonts w:eastAsia="Arial" w:cs="Times New Roman"/>
        </w:rPr>
        <w:t xml:space="preserve">Change. At the point the change will be embedded within the organisation </w:t>
      </w:r>
      <w:r w:rsidR="005C37EE">
        <w:rPr>
          <w:rFonts w:eastAsia="Arial" w:cs="Times New Roman"/>
        </w:rPr>
        <w:t>and integrate into the organisational culture</w:t>
      </w:r>
      <w:r w:rsidR="00E96A30">
        <w:rPr>
          <w:rFonts w:eastAsia="Arial" w:cs="Times New Roman"/>
        </w:rPr>
        <w:t>. Leaders will need to ensure they continue the support for the employees</w:t>
      </w:r>
      <w:r w:rsidR="004F6C99">
        <w:rPr>
          <w:rFonts w:eastAsia="Arial" w:cs="Times New Roman"/>
        </w:rPr>
        <w:t xml:space="preserve"> to maintain momentum. </w:t>
      </w:r>
      <w:r w:rsidR="00F314B1">
        <w:rPr>
          <w:rFonts w:eastAsia="Arial" w:cs="Times New Roman"/>
        </w:rPr>
        <w:t xml:space="preserve">(Laig &amp; </w:t>
      </w:r>
      <w:proofErr w:type="spellStart"/>
      <w:r w:rsidR="00F314B1">
        <w:rPr>
          <w:rFonts w:eastAsia="Arial" w:cs="Times New Roman"/>
        </w:rPr>
        <w:t>Abecejo</w:t>
      </w:r>
      <w:proofErr w:type="spellEnd"/>
      <w:r w:rsidR="00F314B1">
        <w:rPr>
          <w:rFonts w:eastAsia="Arial" w:cs="Times New Roman"/>
        </w:rPr>
        <w:t>, 2021). At this step all employees will</w:t>
      </w:r>
      <w:r w:rsidR="00F82E42">
        <w:rPr>
          <w:rFonts w:eastAsia="Arial" w:cs="Times New Roman"/>
        </w:rPr>
        <w:t xml:space="preserve"> be attending site at least 2 days per week. </w:t>
      </w:r>
    </w:p>
    <w:p w14:paraId="205E5C06" w14:textId="7941410A" w:rsidR="00BE2AD0" w:rsidRPr="007C6622" w:rsidRDefault="00BE2AD0" w:rsidP="006F21EA">
      <w:pPr>
        <w:spacing w:after="0"/>
        <w:contextualSpacing/>
        <w:jc w:val="both"/>
        <w:rPr>
          <w:rFonts w:eastAsia="Arial" w:cs="Times New Roman"/>
        </w:rPr>
      </w:pPr>
    </w:p>
    <w:p w14:paraId="119F9AFA" w14:textId="3BCC4B82" w:rsidR="007C6622" w:rsidRPr="00F852E3" w:rsidRDefault="00BE2AD0" w:rsidP="006F21EA">
      <w:pPr>
        <w:spacing w:after="0"/>
        <w:contextualSpacing/>
        <w:jc w:val="both"/>
        <w:rPr>
          <w:rFonts w:eastAsia="Arial" w:cs="Times New Roman"/>
        </w:rPr>
      </w:pPr>
      <w:r w:rsidRPr="0041028D">
        <w:rPr>
          <w:rFonts w:eastAsia="Arial" w:cs="Times New Roman"/>
        </w:rPr>
        <w:t>To implement this change using this model successfully it’s advised not to miss a step</w:t>
      </w:r>
      <w:r w:rsidR="00C95D9A" w:rsidRPr="0041028D">
        <w:rPr>
          <w:rFonts w:eastAsia="Arial" w:cs="Times New Roman"/>
        </w:rPr>
        <w:t xml:space="preserve">, as each step is built on the work completed on the previous one. </w:t>
      </w:r>
      <w:r w:rsidR="0041028D" w:rsidRPr="0041028D">
        <w:rPr>
          <w:rFonts w:eastAsia="Arial" w:cs="Times New Roman"/>
        </w:rPr>
        <w:t>Missing a step can impact the implementation of the change and in some instances advised to start the process again.</w:t>
      </w:r>
      <w:r w:rsidR="0041028D">
        <w:rPr>
          <w:rFonts w:eastAsia="Arial" w:cs="Times New Roman"/>
        </w:rPr>
        <w:t xml:space="preserve"> </w:t>
      </w:r>
    </w:p>
    <w:p w14:paraId="7869E317" w14:textId="77777777" w:rsidR="00327518" w:rsidRPr="000C666D" w:rsidRDefault="00327518" w:rsidP="006F21EA">
      <w:pPr>
        <w:spacing w:after="0"/>
        <w:contextualSpacing/>
        <w:jc w:val="both"/>
        <w:rPr>
          <w:rFonts w:ascii="Trebuchet MS" w:eastAsia="Arial" w:hAnsi="Trebuchet MS" w:cs="Times New Roman"/>
        </w:rPr>
      </w:pPr>
    </w:p>
    <w:p w14:paraId="2F419E84" w14:textId="77777777" w:rsidR="00327518" w:rsidRPr="000C666D" w:rsidRDefault="00327518" w:rsidP="006F21EA">
      <w:pPr>
        <w:pStyle w:val="ListParagraph"/>
        <w:jc w:val="both"/>
        <w:rPr>
          <w:rFonts w:ascii="Trebuchet MS" w:eastAsia="Arial" w:hAnsi="Trebuchet MS" w:cs="Times New Roman"/>
        </w:rPr>
      </w:pPr>
    </w:p>
    <w:p w14:paraId="036B0A7E" w14:textId="77777777" w:rsidR="00327518" w:rsidRDefault="00327518" w:rsidP="006F21EA">
      <w:pPr>
        <w:pStyle w:val="ListParagraph"/>
        <w:numPr>
          <w:ilvl w:val="0"/>
          <w:numId w:val="1"/>
        </w:numPr>
        <w:jc w:val="both"/>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62E9A8CF" w14:textId="298B84F7" w:rsidR="00AF0794" w:rsidRPr="002040DB" w:rsidRDefault="00AF0794" w:rsidP="006F21EA">
      <w:pPr>
        <w:jc w:val="both"/>
        <w:rPr>
          <w:rFonts w:eastAsia="Arial" w:cs="Times New Roman"/>
        </w:rPr>
      </w:pPr>
      <w:r w:rsidRPr="002040DB">
        <w:rPr>
          <w:rFonts w:eastAsia="Arial" w:cs="Times New Roman"/>
        </w:rPr>
        <w:lastRenderedPageBreak/>
        <w:t xml:space="preserve">Kubler-Ross’s change management model consists of </w:t>
      </w:r>
      <w:r w:rsidR="0060416E" w:rsidRPr="002040DB">
        <w:rPr>
          <w:rFonts w:eastAsia="Arial" w:cs="Times New Roman"/>
        </w:rPr>
        <w:t>7 stages</w:t>
      </w:r>
      <w:r w:rsidRPr="002040DB">
        <w:rPr>
          <w:rFonts w:eastAsia="Arial" w:cs="Times New Roman"/>
        </w:rPr>
        <w:t>. These are:</w:t>
      </w:r>
    </w:p>
    <w:p w14:paraId="0B68FD64" w14:textId="17B9629F" w:rsidR="009F695B" w:rsidRDefault="009F695B" w:rsidP="006F21EA">
      <w:pPr>
        <w:pStyle w:val="ListParagraph"/>
        <w:numPr>
          <w:ilvl w:val="0"/>
          <w:numId w:val="3"/>
        </w:numPr>
        <w:jc w:val="both"/>
        <w:rPr>
          <w:rFonts w:eastAsia="Arial" w:cs="Times New Roman"/>
        </w:rPr>
      </w:pPr>
      <w:r>
        <w:rPr>
          <w:rFonts w:eastAsia="Arial" w:cs="Times New Roman"/>
        </w:rPr>
        <w:t>Shock</w:t>
      </w:r>
      <w:r w:rsidR="00BB36E6">
        <w:rPr>
          <w:rFonts w:eastAsia="Arial" w:cs="Times New Roman"/>
        </w:rPr>
        <w:t xml:space="preserve"> – Usually </w:t>
      </w:r>
      <w:r w:rsidR="0060416E">
        <w:rPr>
          <w:rFonts w:eastAsia="Arial" w:cs="Times New Roman"/>
        </w:rPr>
        <w:t>employees’</w:t>
      </w:r>
      <w:r w:rsidR="00BB36E6">
        <w:rPr>
          <w:rFonts w:eastAsia="Arial" w:cs="Times New Roman"/>
        </w:rPr>
        <w:t xml:space="preserve"> initial reaction once they are informed of the change. </w:t>
      </w:r>
    </w:p>
    <w:p w14:paraId="1BC233EF" w14:textId="7DF669DB" w:rsidR="00AF0794" w:rsidRDefault="002040DB" w:rsidP="006F21EA">
      <w:pPr>
        <w:pStyle w:val="ListParagraph"/>
        <w:numPr>
          <w:ilvl w:val="0"/>
          <w:numId w:val="3"/>
        </w:numPr>
        <w:jc w:val="both"/>
        <w:rPr>
          <w:rFonts w:eastAsia="Arial" w:cs="Times New Roman"/>
        </w:rPr>
      </w:pPr>
      <w:r>
        <w:rPr>
          <w:rFonts w:eastAsia="Arial" w:cs="Times New Roman"/>
        </w:rPr>
        <w:t xml:space="preserve">Denial – </w:t>
      </w:r>
      <w:r w:rsidR="002D6541">
        <w:rPr>
          <w:rFonts w:eastAsia="Arial" w:cs="Times New Roman"/>
        </w:rPr>
        <w:t xml:space="preserve">Some employee may be in denial about the change, feeling numb. </w:t>
      </w:r>
      <w:r>
        <w:rPr>
          <w:rFonts w:eastAsia="Arial" w:cs="Times New Roman"/>
        </w:rPr>
        <w:t xml:space="preserve"> </w:t>
      </w:r>
    </w:p>
    <w:p w14:paraId="0A030069" w14:textId="78BF1AA9" w:rsidR="002040DB" w:rsidRDefault="002040DB" w:rsidP="006F21EA">
      <w:pPr>
        <w:pStyle w:val="ListParagraph"/>
        <w:numPr>
          <w:ilvl w:val="0"/>
          <w:numId w:val="3"/>
        </w:numPr>
        <w:jc w:val="both"/>
        <w:rPr>
          <w:rFonts w:eastAsia="Arial" w:cs="Times New Roman"/>
        </w:rPr>
      </w:pPr>
      <w:r>
        <w:rPr>
          <w:rFonts w:eastAsia="Arial" w:cs="Times New Roman"/>
        </w:rPr>
        <w:t xml:space="preserve">Anger – </w:t>
      </w:r>
      <w:r w:rsidR="001D0CCA">
        <w:rPr>
          <w:rFonts w:eastAsia="Arial" w:cs="Times New Roman"/>
        </w:rPr>
        <w:t xml:space="preserve">Employees may show signs of anger and frustration towards themselves </w:t>
      </w:r>
      <w:r w:rsidR="00367EB5">
        <w:rPr>
          <w:rFonts w:eastAsia="Arial" w:cs="Times New Roman"/>
        </w:rPr>
        <w:t xml:space="preserve">and/or others. Expressing resistance to it. </w:t>
      </w:r>
    </w:p>
    <w:p w14:paraId="0A990990" w14:textId="4E785356" w:rsidR="002040DB" w:rsidRDefault="002040DB" w:rsidP="006F21EA">
      <w:pPr>
        <w:pStyle w:val="ListParagraph"/>
        <w:numPr>
          <w:ilvl w:val="0"/>
          <w:numId w:val="3"/>
        </w:numPr>
        <w:jc w:val="both"/>
        <w:rPr>
          <w:rFonts w:eastAsia="Arial" w:cs="Times New Roman"/>
        </w:rPr>
      </w:pPr>
      <w:r>
        <w:rPr>
          <w:rFonts w:eastAsia="Arial" w:cs="Times New Roman"/>
        </w:rPr>
        <w:t>Bargaining – Trying to avoid the change</w:t>
      </w:r>
      <w:r w:rsidR="00423FA2">
        <w:rPr>
          <w:rFonts w:eastAsia="Arial" w:cs="Times New Roman"/>
        </w:rPr>
        <w:t xml:space="preserve"> by negotiating. Discussing the ‘what ifs’ and ‘if only’ </w:t>
      </w:r>
      <w:r w:rsidR="00D33B16">
        <w:rPr>
          <w:rFonts w:eastAsia="Arial" w:cs="Times New Roman"/>
        </w:rPr>
        <w:t xml:space="preserve">situations. </w:t>
      </w:r>
    </w:p>
    <w:p w14:paraId="03324958" w14:textId="5EE966D5" w:rsidR="002040DB" w:rsidRDefault="002040DB" w:rsidP="006F21EA">
      <w:pPr>
        <w:pStyle w:val="ListParagraph"/>
        <w:numPr>
          <w:ilvl w:val="0"/>
          <w:numId w:val="3"/>
        </w:numPr>
        <w:jc w:val="both"/>
        <w:rPr>
          <w:rFonts w:eastAsia="Arial" w:cs="Times New Roman"/>
        </w:rPr>
      </w:pPr>
      <w:r>
        <w:rPr>
          <w:rFonts w:eastAsia="Arial" w:cs="Times New Roman"/>
        </w:rPr>
        <w:t xml:space="preserve">Depression – </w:t>
      </w:r>
      <w:r w:rsidR="00111308">
        <w:rPr>
          <w:rFonts w:eastAsia="Arial" w:cs="Times New Roman"/>
        </w:rPr>
        <w:t>Feeling sad and coming to r</w:t>
      </w:r>
      <w:r>
        <w:rPr>
          <w:rFonts w:eastAsia="Arial" w:cs="Times New Roman"/>
        </w:rPr>
        <w:t>ealisation of the change being implemented</w:t>
      </w:r>
    </w:p>
    <w:p w14:paraId="4518AC27" w14:textId="11631143" w:rsidR="002040DB" w:rsidRDefault="002040DB" w:rsidP="006F21EA">
      <w:pPr>
        <w:pStyle w:val="ListParagraph"/>
        <w:numPr>
          <w:ilvl w:val="0"/>
          <w:numId w:val="3"/>
        </w:numPr>
        <w:jc w:val="both"/>
        <w:rPr>
          <w:rFonts w:eastAsia="Arial" w:cs="Times New Roman"/>
        </w:rPr>
      </w:pPr>
      <w:r>
        <w:rPr>
          <w:rFonts w:eastAsia="Arial" w:cs="Times New Roman"/>
        </w:rPr>
        <w:t xml:space="preserve">Acceptance. – Accepting the change </w:t>
      </w:r>
      <w:r w:rsidR="0099787B">
        <w:rPr>
          <w:rFonts w:eastAsia="Arial" w:cs="Times New Roman"/>
        </w:rPr>
        <w:t xml:space="preserve">and then implications. This does not always mean the agree however </w:t>
      </w:r>
      <w:r w:rsidR="004C0964">
        <w:rPr>
          <w:rFonts w:eastAsia="Arial" w:cs="Times New Roman"/>
        </w:rPr>
        <w:t>have</w:t>
      </w:r>
      <w:r>
        <w:rPr>
          <w:rFonts w:eastAsia="Arial" w:cs="Times New Roman"/>
        </w:rPr>
        <w:t xml:space="preserve"> start</w:t>
      </w:r>
      <w:r w:rsidR="004C0964">
        <w:rPr>
          <w:rFonts w:eastAsia="Arial" w:cs="Times New Roman"/>
        </w:rPr>
        <w:t>ed</w:t>
      </w:r>
      <w:r>
        <w:rPr>
          <w:rFonts w:eastAsia="Arial" w:cs="Times New Roman"/>
        </w:rPr>
        <w:t xml:space="preserve"> to move forward.</w:t>
      </w:r>
    </w:p>
    <w:p w14:paraId="4BF2452B" w14:textId="7CA62346" w:rsidR="002040DB" w:rsidRPr="009F695B" w:rsidRDefault="009F695B" w:rsidP="006F21EA">
      <w:pPr>
        <w:pStyle w:val="ListParagraph"/>
        <w:numPr>
          <w:ilvl w:val="0"/>
          <w:numId w:val="3"/>
        </w:numPr>
        <w:jc w:val="both"/>
        <w:rPr>
          <w:rFonts w:eastAsia="Arial" w:cs="Times New Roman"/>
        </w:rPr>
      </w:pPr>
      <w:r>
        <w:rPr>
          <w:rFonts w:eastAsia="Arial" w:cs="Times New Roman"/>
        </w:rPr>
        <w:t>Integration – Implementation of the change</w:t>
      </w:r>
    </w:p>
    <w:p w14:paraId="53DCC82B" w14:textId="18CC30E1" w:rsidR="002040DB" w:rsidRDefault="00CA5EF8" w:rsidP="006F21EA">
      <w:pPr>
        <w:jc w:val="both"/>
        <w:rPr>
          <w:rFonts w:eastAsia="Arial" w:cs="Times New Roman"/>
        </w:rPr>
      </w:pPr>
      <w:r>
        <w:rPr>
          <w:rFonts w:eastAsia="Arial" w:cs="Times New Roman"/>
        </w:rPr>
        <w:t>It’s</w:t>
      </w:r>
      <w:r w:rsidR="002040DB">
        <w:rPr>
          <w:rFonts w:eastAsia="Arial" w:cs="Times New Roman"/>
        </w:rPr>
        <w:t xml:space="preserve"> important for organisations and HR professional to understand the change curve to help identify where employees are on the change curve and to help best support them. All employees react differently to the change and will experience different stages at different times, some may not </w:t>
      </w:r>
      <w:r w:rsidR="007477EA">
        <w:rPr>
          <w:rFonts w:eastAsia="Arial" w:cs="Times New Roman"/>
        </w:rPr>
        <w:t>experience</w:t>
      </w:r>
      <w:r w:rsidR="002040DB">
        <w:rPr>
          <w:rFonts w:eastAsia="Arial" w:cs="Times New Roman"/>
        </w:rPr>
        <w:t xml:space="preserve"> some of the stages at all. </w:t>
      </w:r>
      <w:r w:rsidR="007477EA">
        <w:rPr>
          <w:rFonts w:eastAsia="Arial" w:cs="Times New Roman"/>
        </w:rPr>
        <w:t xml:space="preserve">For </w:t>
      </w:r>
      <w:r w:rsidR="009F695B">
        <w:rPr>
          <w:rFonts w:eastAsia="Arial" w:cs="Times New Roman"/>
        </w:rPr>
        <w:t>example,</w:t>
      </w:r>
      <w:r w:rsidR="007477EA">
        <w:rPr>
          <w:rFonts w:eastAsia="Arial" w:cs="Times New Roman"/>
        </w:rPr>
        <w:t xml:space="preserve"> an employee may be</w:t>
      </w:r>
      <w:r w:rsidR="00FE7306">
        <w:rPr>
          <w:rFonts w:eastAsia="Arial" w:cs="Times New Roman"/>
        </w:rPr>
        <w:t>gin</w:t>
      </w:r>
      <w:r w:rsidR="007477EA">
        <w:rPr>
          <w:rFonts w:eastAsia="Arial" w:cs="Times New Roman"/>
        </w:rPr>
        <w:t xml:space="preserve"> in the denial stage wh</w:t>
      </w:r>
      <w:r w:rsidR="004A612E">
        <w:rPr>
          <w:rFonts w:eastAsia="Arial" w:cs="Times New Roman"/>
        </w:rPr>
        <w:t>en</w:t>
      </w:r>
      <w:r w:rsidR="007477EA">
        <w:rPr>
          <w:rFonts w:eastAsia="Arial" w:cs="Times New Roman"/>
        </w:rPr>
        <w:t xml:space="preserve"> first informed of an organisational change, then attempt to avoid the change being implemented and then accepting the change. </w:t>
      </w:r>
    </w:p>
    <w:p w14:paraId="1317528F" w14:textId="08A3AAFA" w:rsidR="00327518" w:rsidRDefault="007477EA" w:rsidP="006F21EA">
      <w:pPr>
        <w:jc w:val="both"/>
        <w:rPr>
          <w:rFonts w:eastAsia="Arial" w:cs="Times New Roman"/>
        </w:rPr>
      </w:pPr>
      <w:r>
        <w:rPr>
          <w:rFonts w:eastAsia="Arial" w:cs="Times New Roman"/>
        </w:rPr>
        <w:t xml:space="preserve">Taylor (2023) </w:t>
      </w:r>
      <w:r w:rsidR="004A612E">
        <w:rPr>
          <w:rFonts w:eastAsia="Arial" w:cs="Times New Roman"/>
        </w:rPr>
        <w:t>states that</w:t>
      </w:r>
      <w:r>
        <w:rPr>
          <w:rFonts w:eastAsia="Arial" w:cs="Times New Roman"/>
        </w:rPr>
        <w:t xml:space="preserve"> poorly managed change </w:t>
      </w:r>
      <w:r w:rsidR="009F695B">
        <w:rPr>
          <w:rFonts w:eastAsia="Arial" w:cs="Times New Roman"/>
        </w:rPr>
        <w:t xml:space="preserve">can </w:t>
      </w:r>
      <w:r>
        <w:rPr>
          <w:rFonts w:eastAsia="Arial" w:cs="Times New Roman"/>
        </w:rPr>
        <w:t xml:space="preserve">lead to large resistance from groups. </w:t>
      </w:r>
      <w:r w:rsidR="009F695B">
        <w:rPr>
          <w:rFonts w:eastAsia="Arial" w:cs="Times New Roman"/>
        </w:rPr>
        <w:t xml:space="preserve">It is highly important for everyone affected by the change to be consulted at opportunity to give feedback, this way they are more likely to embrace change. Ensuring adequate training and development to enable staff to feel more prepared for the change. </w:t>
      </w:r>
      <w:r w:rsidR="00EC7C60">
        <w:rPr>
          <w:rFonts w:eastAsia="Arial" w:cs="Times New Roman"/>
        </w:rPr>
        <w:t xml:space="preserve">An </w:t>
      </w:r>
      <w:r w:rsidR="0060416E">
        <w:rPr>
          <w:rFonts w:eastAsia="Arial" w:cs="Times New Roman"/>
        </w:rPr>
        <w:t>employee’s</w:t>
      </w:r>
      <w:r w:rsidR="00EC7C60">
        <w:rPr>
          <w:rFonts w:eastAsia="Arial" w:cs="Times New Roman"/>
        </w:rPr>
        <w:t xml:space="preserve"> resistance to change is created </w:t>
      </w:r>
      <w:r w:rsidR="00F04854">
        <w:rPr>
          <w:rFonts w:eastAsia="Arial" w:cs="Times New Roman"/>
        </w:rPr>
        <w:t>in organisational change process</w:t>
      </w:r>
      <w:r w:rsidR="00F852E3">
        <w:rPr>
          <w:rFonts w:eastAsia="Arial" w:cs="Times New Roman"/>
        </w:rPr>
        <w:t xml:space="preserve"> (Chavan 2022)</w:t>
      </w:r>
      <w:r w:rsidR="00F04854">
        <w:rPr>
          <w:rFonts w:eastAsia="Arial" w:cs="Times New Roman"/>
        </w:rPr>
        <w:t xml:space="preserve"> </w:t>
      </w:r>
    </w:p>
    <w:p w14:paraId="3247A750" w14:textId="77777777" w:rsidR="003A2C4F" w:rsidRPr="003A2C4F" w:rsidRDefault="003A2C4F" w:rsidP="006F21EA">
      <w:pPr>
        <w:jc w:val="both"/>
        <w:rPr>
          <w:rFonts w:eastAsia="Arial" w:cs="Times New Roman"/>
        </w:rPr>
      </w:pPr>
    </w:p>
    <w:p w14:paraId="3C7E43C3"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6CC0A98F" w14:textId="77777777" w:rsidR="00327518" w:rsidRDefault="00327518" w:rsidP="006F21EA">
      <w:pPr>
        <w:spacing w:after="0"/>
        <w:contextualSpacing/>
        <w:jc w:val="both"/>
        <w:rPr>
          <w:rFonts w:ascii="Trebuchet MS" w:eastAsia="Arial" w:hAnsi="Trebuchet MS" w:cs="Times New Roman"/>
        </w:rPr>
      </w:pPr>
    </w:p>
    <w:p w14:paraId="63399A91" w14:textId="2C5E2F56" w:rsidR="003C7956" w:rsidRPr="00FE323E" w:rsidRDefault="009602B0" w:rsidP="006F21EA">
      <w:pPr>
        <w:spacing w:after="0"/>
        <w:contextualSpacing/>
        <w:jc w:val="both"/>
        <w:rPr>
          <w:rFonts w:eastAsia="Arial" w:cs="Times New Roman"/>
        </w:rPr>
      </w:pPr>
      <w:r w:rsidRPr="00FE323E">
        <w:rPr>
          <w:rFonts w:eastAsia="Arial" w:cs="Times New Roman"/>
        </w:rPr>
        <w:t>Wellbeing at work is</w:t>
      </w:r>
      <w:r w:rsidR="007D1281" w:rsidRPr="00FE323E">
        <w:rPr>
          <w:rFonts w:eastAsia="Arial" w:cs="Times New Roman"/>
        </w:rPr>
        <w:t xml:space="preserve"> crucial for both the employees and the organisation. </w:t>
      </w:r>
      <w:r w:rsidR="006B699B" w:rsidRPr="00FE323E">
        <w:rPr>
          <w:rFonts w:eastAsia="Arial" w:cs="Times New Roman"/>
        </w:rPr>
        <w:t xml:space="preserve">An organisation as a duty of care to </w:t>
      </w:r>
      <w:r w:rsidR="00786EBD" w:rsidRPr="00FE323E">
        <w:rPr>
          <w:rFonts w:eastAsia="Arial" w:cs="Times New Roman"/>
        </w:rPr>
        <w:t>look after the health, safety and welfare of all employees</w:t>
      </w:r>
      <w:r w:rsidR="00C0468B" w:rsidRPr="00FE323E">
        <w:rPr>
          <w:rFonts w:eastAsia="Arial" w:cs="Times New Roman"/>
        </w:rPr>
        <w:t xml:space="preserve"> and it has become an important part of People Practice roles</w:t>
      </w:r>
      <w:r w:rsidR="007269D3" w:rsidRPr="00FE323E">
        <w:rPr>
          <w:rFonts w:eastAsia="Arial" w:cs="Times New Roman"/>
        </w:rPr>
        <w:t xml:space="preserve"> (Taylor, 2022)</w:t>
      </w:r>
    </w:p>
    <w:p w14:paraId="425CE799" w14:textId="77777777" w:rsidR="007269D3" w:rsidRPr="00FE323E" w:rsidRDefault="007269D3" w:rsidP="006F21EA">
      <w:pPr>
        <w:spacing w:after="0"/>
        <w:contextualSpacing/>
        <w:jc w:val="both"/>
        <w:rPr>
          <w:rFonts w:eastAsia="Arial" w:cs="Times New Roman"/>
        </w:rPr>
      </w:pPr>
    </w:p>
    <w:p w14:paraId="5305952E" w14:textId="1047D629" w:rsidR="007269D3" w:rsidRDefault="0097204F" w:rsidP="006F21EA">
      <w:pPr>
        <w:spacing w:after="0"/>
        <w:contextualSpacing/>
        <w:jc w:val="both"/>
        <w:rPr>
          <w:rFonts w:eastAsia="Arial" w:cs="Times New Roman"/>
        </w:rPr>
      </w:pPr>
      <w:r w:rsidRPr="00FE323E">
        <w:rPr>
          <w:rFonts w:eastAsia="Arial" w:cs="Times New Roman"/>
        </w:rPr>
        <w:t xml:space="preserve">CIPD’s health and wellbeing survey </w:t>
      </w:r>
      <w:r w:rsidR="00FF0C76" w:rsidRPr="00FE323E">
        <w:rPr>
          <w:rFonts w:eastAsia="Arial" w:cs="Times New Roman"/>
        </w:rPr>
        <w:t>2023 highlights the highest sickness absence rate</w:t>
      </w:r>
      <w:r w:rsidR="00F62A88" w:rsidRPr="00FE323E">
        <w:rPr>
          <w:rFonts w:eastAsia="Arial" w:cs="Times New Roman"/>
        </w:rPr>
        <w:t xml:space="preserve"> in a decade, with an average of 7.8 days taken per employee. </w:t>
      </w:r>
      <w:r w:rsidR="0007058C" w:rsidRPr="00FE323E">
        <w:rPr>
          <w:rFonts w:eastAsia="Arial" w:cs="Times New Roman"/>
        </w:rPr>
        <w:t xml:space="preserve">This impacts the efficiency of an organisation </w:t>
      </w:r>
      <w:r w:rsidR="00D45C33" w:rsidRPr="00FE323E">
        <w:rPr>
          <w:rFonts w:eastAsia="Arial" w:cs="Times New Roman"/>
        </w:rPr>
        <w:t>and also has a significant cost. The organisation will be paying</w:t>
      </w:r>
      <w:r w:rsidR="00063785" w:rsidRPr="00FE323E">
        <w:rPr>
          <w:rFonts w:eastAsia="Arial" w:cs="Times New Roman"/>
        </w:rPr>
        <w:t xml:space="preserve"> sick pay to the employee that is absent along with employing </w:t>
      </w:r>
      <w:r w:rsidR="00AF1E3D" w:rsidRPr="00FE323E">
        <w:rPr>
          <w:rFonts w:eastAsia="Arial" w:cs="Times New Roman"/>
        </w:rPr>
        <w:t xml:space="preserve">someone to cover the position if the employee is off long term. Short term absence </w:t>
      </w:r>
      <w:r w:rsidR="0060416E" w:rsidRPr="00FE323E">
        <w:rPr>
          <w:rFonts w:eastAsia="Arial" w:cs="Times New Roman"/>
        </w:rPr>
        <w:t>is</w:t>
      </w:r>
      <w:r w:rsidR="00AF1E3D" w:rsidRPr="00FE323E">
        <w:rPr>
          <w:rFonts w:eastAsia="Arial" w:cs="Times New Roman"/>
        </w:rPr>
        <w:t xml:space="preserve"> not as costly but still impact the organisation in terms of </w:t>
      </w:r>
      <w:r w:rsidR="00056121" w:rsidRPr="00FE323E">
        <w:rPr>
          <w:rFonts w:eastAsia="Arial" w:cs="Times New Roman"/>
        </w:rPr>
        <w:t>efficiency</w:t>
      </w:r>
      <w:r w:rsidR="00AF1E3D" w:rsidRPr="00FE323E">
        <w:rPr>
          <w:rFonts w:eastAsia="Arial" w:cs="Times New Roman"/>
        </w:rPr>
        <w:t xml:space="preserve">, an employee being absent may </w:t>
      </w:r>
      <w:r w:rsidR="00056121" w:rsidRPr="00FE323E">
        <w:rPr>
          <w:rFonts w:eastAsia="Arial" w:cs="Times New Roman"/>
        </w:rPr>
        <w:t xml:space="preserve">causes delay and additional workloads on to other employees. </w:t>
      </w:r>
    </w:p>
    <w:p w14:paraId="69DB29BE" w14:textId="77777777" w:rsidR="00FE323E" w:rsidRDefault="00FE323E" w:rsidP="006F21EA">
      <w:pPr>
        <w:spacing w:after="0"/>
        <w:contextualSpacing/>
        <w:jc w:val="both"/>
        <w:rPr>
          <w:rFonts w:eastAsia="Arial" w:cs="Times New Roman"/>
        </w:rPr>
      </w:pPr>
    </w:p>
    <w:p w14:paraId="2285E7F8" w14:textId="2FB0B07B" w:rsidR="00FE323E" w:rsidRPr="00FE323E" w:rsidRDefault="00FE323E" w:rsidP="006F21EA">
      <w:pPr>
        <w:spacing w:after="0"/>
        <w:contextualSpacing/>
        <w:jc w:val="both"/>
        <w:rPr>
          <w:rFonts w:eastAsia="Arial" w:cs="Times New Roman"/>
        </w:rPr>
      </w:pPr>
      <w:r>
        <w:rPr>
          <w:rFonts w:eastAsia="Arial" w:cs="Times New Roman"/>
        </w:rPr>
        <w:t xml:space="preserve">76% of organisations who completed the survey </w:t>
      </w:r>
      <w:r w:rsidR="009C2961">
        <w:rPr>
          <w:rFonts w:eastAsia="Arial" w:cs="Times New Roman"/>
        </w:rPr>
        <w:t>reported absence related stress, with heavy workloads being the common cause</w:t>
      </w:r>
      <w:r w:rsidR="008A0C19">
        <w:rPr>
          <w:rFonts w:eastAsia="Arial" w:cs="Times New Roman"/>
        </w:rPr>
        <w:t>, along with mental health being the most common cause for long term absence (Sinclair, 2023)</w:t>
      </w:r>
    </w:p>
    <w:p w14:paraId="446895FA" w14:textId="17405BC0" w:rsidR="00FE323E" w:rsidRDefault="00FE323E" w:rsidP="006F21EA">
      <w:pPr>
        <w:spacing w:after="0"/>
        <w:contextualSpacing/>
        <w:jc w:val="both"/>
        <w:rPr>
          <w:rFonts w:ascii="Trebuchet MS" w:eastAsia="Arial" w:hAnsi="Trebuchet MS" w:cs="Times New Roman"/>
        </w:rPr>
      </w:pPr>
    </w:p>
    <w:p w14:paraId="49175601" w14:textId="4C900D11" w:rsidR="000F3C0D" w:rsidRPr="000F3C0D" w:rsidRDefault="000F3C0D" w:rsidP="006F21EA">
      <w:pPr>
        <w:spacing w:after="0"/>
        <w:contextualSpacing/>
        <w:jc w:val="both"/>
        <w:rPr>
          <w:rFonts w:eastAsia="Arial" w:cs="Times New Roman"/>
        </w:rPr>
      </w:pPr>
      <w:r>
        <w:rPr>
          <w:rFonts w:eastAsia="Arial" w:cs="Times New Roman"/>
        </w:rPr>
        <w:lastRenderedPageBreak/>
        <w:t xml:space="preserve">Investing in employee </w:t>
      </w:r>
      <w:r w:rsidR="0060416E">
        <w:rPr>
          <w:rFonts w:eastAsia="Arial" w:cs="Times New Roman"/>
        </w:rPr>
        <w:t>well-being</w:t>
      </w:r>
      <w:r>
        <w:rPr>
          <w:rFonts w:eastAsia="Arial" w:cs="Times New Roman"/>
        </w:rPr>
        <w:t xml:space="preserve"> </w:t>
      </w:r>
      <w:r w:rsidR="00F264F9">
        <w:rPr>
          <w:rFonts w:eastAsia="Arial" w:cs="Times New Roman"/>
        </w:rPr>
        <w:t xml:space="preserve">will boost employee engagement in the workforce. Employees will feel valued and supported leading to an increase in retention of staff. </w:t>
      </w:r>
    </w:p>
    <w:p w14:paraId="6FBC2ECB" w14:textId="77777777" w:rsidR="003C7956" w:rsidRDefault="003C7956" w:rsidP="006F21EA">
      <w:pPr>
        <w:spacing w:after="0"/>
        <w:contextualSpacing/>
        <w:jc w:val="both"/>
        <w:rPr>
          <w:rFonts w:ascii="Trebuchet MS" w:eastAsia="Arial" w:hAnsi="Trebuchet MS" w:cs="Times New Roman"/>
          <w:highlight w:val="yellow"/>
        </w:rPr>
      </w:pPr>
    </w:p>
    <w:p w14:paraId="62E6232F" w14:textId="5FCCBDBF" w:rsidR="003C7956" w:rsidRDefault="00DF6195" w:rsidP="006F21EA">
      <w:pPr>
        <w:spacing w:after="0"/>
        <w:contextualSpacing/>
        <w:jc w:val="both"/>
        <w:rPr>
          <w:rFonts w:eastAsia="Arial" w:cs="Times New Roman"/>
        </w:rPr>
      </w:pPr>
      <w:r w:rsidRPr="00B82E73">
        <w:rPr>
          <w:rFonts w:eastAsia="Arial" w:cs="Times New Roman"/>
        </w:rPr>
        <w:t xml:space="preserve">According </w:t>
      </w:r>
      <w:r w:rsidR="00B82E73">
        <w:rPr>
          <w:rFonts w:eastAsia="Arial" w:cs="Times New Roman"/>
        </w:rPr>
        <w:t xml:space="preserve">Young (2024) CIPD defines good work as </w:t>
      </w:r>
      <w:r w:rsidR="00592BB5">
        <w:rPr>
          <w:rFonts w:eastAsia="Arial" w:cs="Times New Roman"/>
        </w:rPr>
        <w:t>enabling employees a work-life balance and offering opportunities to develop</w:t>
      </w:r>
      <w:r w:rsidR="006D146D">
        <w:rPr>
          <w:rFonts w:eastAsia="Arial" w:cs="Times New Roman"/>
        </w:rPr>
        <w:t xml:space="preserve">. </w:t>
      </w:r>
      <w:r w:rsidR="00034E64">
        <w:rPr>
          <w:rFonts w:eastAsia="Arial" w:cs="Times New Roman"/>
        </w:rPr>
        <w:t xml:space="preserve">Providing a </w:t>
      </w:r>
      <w:r w:rsidR="00DD3C8C">
        <w:rPr>
          <w:rFonts w:eastAsia="Arial" w:cs="Times New Roman"/>
        </w:rPr>
        <w:t xml:space="preserve">supportive environment </w:t>
      </w:r>
      <w:r w:rsidR="00BA7A5B">
        <w:rPr>
          <w:rFonts w:eastAsia="Arial" w:cs="Times New Roman"/>
        </w:rPr>
        <w:t>ensuring employees are fairly rewarded</w:t>
      </w:r>
      <w:r w:rsidR="007F7E9B">
        <w:rPr>
          <w:rFonts w:eastAsia="Arial" w:cs="Times New Roman"/>
        </w:rPr>
        <w:t xml:space="preserve"> and give employees a choice to help shape their working lives. </w:t>
      </w:r>
      <w:r w:rsidR="00DB2816">
        <w:rPr>
          <w:rFonts w:eastAsia="Arial" w:cs="Times New Roman"/>
        </w:rPr>
        <w:t>CIPD’S Good Work</w:t>
      </w:r>
      <w:r w:rsidR="00EA05C8">
        <w:rPr>
          <w:rFonts w:eastAsia="Arial" w:cs="Times New Roman"/>
        </w:rPr>
        <w:t xml:space="preserve"> Index 2024 </w:t>
      </w:r>
      <w:r w:rsidR="006E031B">
        <w:rPr>
          <w:rFonts w:eastAsia="Arial" w:cs="Times New Roman"/>
        </w:rPr>
        <w:t>identifies</w:t>
      </w:r>
      <w:r w:rsidR="00EA05C8">
        <w:rPr>
          <w:rFonts w:eastAsia="Arial" w:cs="Times New Roman"/>
        </w:rPr>
        <w:t xml:space="preserve"> conflict within the work place </w:t>
      </w:r>
      <w:r w:rsidR="006E031B">
        <w:rPr>
          <w:rFonts w:eastAsia="Arial" w:cs="Times New Roman"/>
        </w:rPr>
        <w:t xml:space="preserve">as being experienced </w:t>
      </w:r>
      <w:r w:rsidR="007F15D2">
        <w:rPr>
          <w:rFonts w:eastAsia="Arial" w:cs="Times New Roman"/>
        </w:rPr>
        <w:t xml:space="preserve">by a quarter of the respondents to the survey. </w:t>
      </w:r>
      <w:r w:rsidR="005A0B53">
        <w:rPr>
          <w:rFonts w:eastAsia="Arial" w:cs="Times New Roman"/>
        </w:rPr>
        <w:t>Conflict in the workplace can negatively impact all aspects of work for an employee</w:t>
      </w:r>
      <w:r w:rsidR="00986BAF">
        <w:rPr>
          <w:rFonts w:eastAsia="Arial" w:cs="Times New Roman"/>
        </w:rPr>
        <w:t xml:space="preserve">. Encouraging openness within the organisation enables employees to feel heard and express their views. </w:t>
      </w:r>
      <w:r w:rsidR="000E7F8D">
        <w:rPr>
          <w:rFonts w:eastAsia="Arial" w:cs="Times New Roman"/>
        </w:rPr>
        <w:t xml:space="preserve">An investment in management training for senior leaders would be beneficial to enable them to </w:t>
      </w:r>
      <w:r w:rsidR="00F10195">
        <w:rPr>
          <w:rFonts w:eastAsia="Arial" w:cs="Times New Roman"/>
        </w:rPr>
        <w:t xml:space="preserve">feel empowered to deal with conflict effectively. </w:t>
      </w:r>
    </w:p>
    <w:p w14:paraId="0BFCD9F3" w14:textId="77777777" w:rsidR="0027366C" w:rsidRDefault="0027366C" w:rsidP="006F21EA">
      <w:pPr>
        <w:spacing w:after="0"/>
        <w:contextualSpacing/>
        <w:jc w:val="both"/>
        <w:rPr>
          <w:rFonts w:eastAsia="Arial" w:cs="Times New Roman"/>
        </w:rPr>
      </w:pPr>
    </w:p>
    <w:p w14:paraId="4501955B" w14:textId="7894D1A0" w:rsidR="00327518" w:rsidRPr="00882472" w:rsidRDefault="00A13224" w:rsidP="006F21EA">
      <w:pPr>
        <w:spacing w:after="0"/>
        <w:contextualSpacing/>
        <w:jc w:val="both"/>
        <w:rPr>
          <w:rFonts w:eastAsia="Arial" w:cs="Times New Roman"/>
        </w:rPr>
      </w:pPr>
      <w:r w:rsidRPr="00096221">
        <w:rPr>
          <w:rFonts w:eastAsia="Arial" w:cs="Times New Roman"/>
        </w:rPr>
        <w:t>As an employer there is also a legal obligation un</w:t>
      </w:r>
      <w:r w:rsidR="00CC4481" w:rsidRPr="00096221">
        <w:rPr>
          <w:rFonts w:eastAsia="Arial" w:cs="Times New Roman"/>
        </w:rPr>
        <w:t>der Health and Safety legislation to protect employees from stress at work by completing a Stress Risk Assessment</w:t>
      </w:r>
      <w:r w:rsidR="001E4DF7" w:rsidRPr="00096221">
        <w:rPr>
          <w:rFonts w:eastAsia="Arial" w:cs="Times New Roman"/>
        </w:rPr>
        <w:t xml:space="preserve">. Any issues that are </w:t>
      </w:r>
      <w:r w:rsidR="00740AF8" w:rsidRPr="00096221">
        <w:rPr>
          <w:rFonts w:eastAsia="Arial" w:cs="Times New Roman"/>
        </w:rPr>
        <w:t>highlighted in the risk assessment must be acted on</w:t>
      </w:r>
      <w:r w:rsidR="00096221">
        <w:rPr>
          <w:rFonts w:eastAsia="Arial" w:cs="Times New Roman"/>
        </w:rPr>
        <w:t xml:space="preserve"> (</w:t>
      </w:r>
      <w:proofErr w:type="spellStart"/>
      <w:r w:rsidR="00096221">
        <w:rPr>
          <w:rFonts w:eastAsia="Arial" w:cs="Times New Roman"/>
        </w:rPr>
        <w:t>Suff</w:t>
      </w:r>
      <w:proofErr w:type="spellEnd"/>
      <w:r w:rsidR="00096221">
        <w:rPr>
          <w:rFonts w:eastAsia="Arial" w:cs="Times New Roman"/>
        </w:rPr>
        <w:t>, 2024)</w:t>
      </w:r>
    </w:p>
    <w:p w14:paraId="13627B79" w14:textId="77777777" w:rsidR="00327518" w:rsidRPr="000C666D" w:rsidRDefault="00327518" w:rsidP="006F21EA">
      <w:pPr>
        <w:spacing w:after="0"/>
        <w:contextualSpacing/>
        <w:jc w:val="both"/>
        <w:rPr>
          <w:rFonts w:ascii="Trebuchet MS" w:eastAsia="Arial" w:hAnsi="Trebuchet MS" w:cs="Times New Roman"/>
        </w:rPr>
      </w:pPr>
    </w:p>
    <w:p w14:paraId="52FA6E53" w14:textId="77777777" w:rsidR="00327518" w:rsidRPr="000C666D" w:rsidRDefault="00327518" w:rsidP="006F21EA">
      <w:pPr>
        <w:ind w:left="720"/>
        <w:contextualSpacing/>
        <w:jc w:val="both"/>
        <w:rPr>
          <w:rFonts w:ascii="Trebuchet MS" w:eastAsia="Arial" w:hAnsi="Trebuchet MS" w:cs="Times New Roman"/>
        </w:rPr>
      </w:pPr>
    </w:p>
    <w:p w14:paraId="6C6741DD"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78753363" w14:textId="4B2A0CFA" w:rsidR="00FE4702" w:rsidRDefault="002D4A06" w:rsidP="006F21EA">
      <w:pPr>
        <w:spacing w:after="0"/>
        <w:contextualSpacing/>
        <w:jc w:val="both"/>
        <w:rPr>
          <w:rFonts w:ascii="Trebuchet MS" w:eastAsia="Arial" w:hAnsi="Trebuchet MS" w:cs="Times New Roman"/>
        </w:rPr>
      </w:pPr>
      <w:r>
        <w:rPr>
          <w:rFonts w:ascii="Trebuchet MS" w:eastAsia="Arial" w:hAnsi="Trebuchet MS" w:cs="Times New Roman"/>
        </w:rPr>
        <w:t xml:space="preserve"> </w:t>
      </w:r>
    </w:p>
    <w:p w14:paraId="58DCFEC7" w14:textId="4C8E4EE3" w:rsidR="00953259" w:rsidRPr="00953ED2" w:rsidRDefault="002D4A06" w:rsidP="006F21EA">
      <w:pPr>
        <w:spacing w:after="0"/>
        <w:contextualSpacing/>
        <w:jc w:val="both"/>
        <w:rPr>
          <w:rFonts w:eastAsia="Arial" w:cs="Times New Roman"/>
          <w:highlight w:val="yellow"/>
        </w:rPr>
      </w:pPr>
      <w:r>
        <w:rPr>
          <w:rFonts w:eastAsia="Arial" w:cs="Times New Roman"/>
        </w:rPr>
        <w:t xml:space="preserve">It is important for </w:t>
      </w:r>
      <w:r w:rsidR="00781405">
        <w:rPr>
          <w:rFonts w:eastAsia="Arial" w:cs="Times New Roman"/>
        </w:rPr>
        <w:t>HR Professionals to be aware and understand the employee lifecycle and how is impacts on t</w:t>
      </w:r>
      <w:r w:rsidR="00953ED2">
        <w:rPr>
          <w:rFonts w:eastAsia="Arial" w:cs="Times New Roman"/>
        </w:rPr>
        <w:t>h</w:t>
      </w:r>
      <w:r w:rsidR="00781405">
        <w:rPr>
          <w:rFonts w:eastAsia="Arial" w:cs="Times New Roman"/>
        </w:rPr>
        <w:t>e workforce at ea</w:t>
      </w:r>
      <w:r w:rsidR="00953ED2">
        <w:rPr>
          <w:rFonts w:eastAsia="Arial" w:cs="Times New Roman"/>
        </w:rPr>
        <w:t>c</w:t>
      </w:r>
      <w:r w:rsidR="00781405">
        <w:rPr>
          <w:rFonts w:eastAsia="Arial" w:cs="Times New Roman"/>
        </w:rPr>
        <w:t xml:space="preserve">h stage. </w:t>
      </w:r>
      <w:r w:rsidR="006D6C77">
        <w:rPr>
          <w:rFonts w:eastAsia="Arial" w:cs="Times New Roman"/>
        </w:rPr>
        <w:t xml:space="preserve">The employee lifecycle </w:t>
      </w:r>
      <w:r w:rsidR="009D12D2">
        <w:rPr>
          <w:rFonts w:eastAsia="Arial" w:cs="Times New Roman"/>
        </w:rPr>
        <w:t xml:space="preserve">shows the different stages an employee goes through from being recruited into an organisation </w:t>
      </w:r>
      <w:r w:rsidR="00312B90">
        <w:rPr>
          <w:rFonts w:eastAsia="Arial" w:cs="Times New Roman"/>
        </w:rPr>
        <w:t xml:space="preserve">until they leave. </w:t>
      </w:r>
    </w:p>
    <w:p w14:paraId="4148AFD0" w14:textId="1C8D94F5" w:rsidR="00953259" w:rsidRDefault="00953259" w:rsidP="006F21EA">
      <w:pPr>
        <w:spacing w:after="0"/>
        <w:contextualSpacing/>
        <w:jc w:val="both"/>
        <w:rPr>
          <w:rFonts w:ascii="Trebuchet MS" w:eastAsia="Arial" w:hAnsi="Trebuchet MS" w:cs="Times New Roman"/>
        </w:rPr>
      </w:pPr>
      <w:r>
        <w:rPr>
          <w:noProof/>
        </w:rPr>
        <w:drawing>
          <wp:inline distT="0" distB="0" distL="0" distR="0" wp14:anchorId="7E983F09" wp14:editId="2A871D2E">
            <wp:extent cx="4869180" cy="3761960"/>
            <wp:effectExtent l="0" t="0" r="7620" b="0"/>
            <wp:docPr id="848932208" name="Picture 848932208" descr="You are currently viewing Equity, Diversity and Inclusion – the employee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 are currently viewing Equity, Diversity and Inclusion – the employee life cycl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95445" cy="3782252"/>
                    </a:xfrm>
                    <a:prstGeom prst="rect">
                      <a:avLst/>
                    </a:prstGeom>
                    <a:noFill/>
                    <a:ln>
                      <a:noFill/>
                    </a:ln>
                  </pic:spPr>
                </pic:pic>
              </a:graphicData>
            </a:graphic>
          </wp:inline>
        </w:drawing>
      </w:r>
    </w:p>
    <w:p w14:paraId="20CAA432" w14:textId="1180A526" w:rsidR="00953ED2" w:rsidRDefault="00953259" w:rsidP="00953ED2">
      <w:pPr>
        <w:spacing w:after="0"/>
        <w:contextualSpacing/>
        <w:jc w:val="both"/>
        <w:rPr>
          <w:rFonts w:ascii="Trebuchet MS" w:eastAsia="Arial" w:hAnsi="Trebuchet MS" w:cs="Times New Roman"/>
        </w:rPr>
      </w:pPr>
      <w:r>
        <w:rPr>
          <w:rFonts w:ascii="Trebuchet MS" w:eastAsia="Arial" w:hAnsi="Trebuchet MS" w:cs="Times New Roman"/>
        </w:rPr>
        <w:t>Figure 1 – A diagram explaining the stages of the employee lifecycle (Cox, 2024)</w:t>
      </w:r>
    </w:p>
    <w:p w14:paraId="0F4C6FD6" w14:textId="026B0DBB" w:rsidR="009A1C9B" w:rsidRPr="002C0283" w:rsidRDefault="009A1C9B" w:rsidP="00953ED2">
      <w:pPr>
        <w:spacing w:after="0"/>
        <w:contextualSpacing/>
        <w:jc w:val="both"/>
        <w:rPr>
          <w:rFonts w:eastAsia="Arial" w:cs="Times New Roman"/>
        </w:rPr>
      </w:pPr>
    </w:p>
    <w:p w14:paraId="238C2D2E" w14:textId="77777777" w:rsidR="003A2C4F" w:rsidRDefault="009A1C9B" w:rsidP="00A67773">
      <w:pPr>
        <w:contextualSpacing/>
        <w:jc w:val="both"/>
        <w:rPr>
          <w:rFonts w:eastAsia="Arial" w:cs="Times New Roman"/>
        </w:rPr>
      </w:pPr>
      <w:r w:rsidRPr="002C0283">
        <w:rPr>
          <w:rFonts w:eastAsia="Arial" w:cs="Times New Roman"/>
        </w:rPr>
        <w:t xml:space="preserve">The employee life cycle </w:t>
      </w:r>
      <w:r w:rsidR="002C0283">
        <w:rPr>
          <w:rFonts w:eastAsia="Arial" w:cs="Times New Roman"/>
        </w:rPr>
        <w:t xml:space="preserve">(Taylor, 2022) </w:t>
      </w:r>
      <w:r w:rsidRPr="002C0283">
        <w:rPr>
          <w:rFonts w:eastAsia="Arial" w:cs="Times New Roman"/>
        </w:rPr>
        <w:t xml:space="preserve">is made-up of eight stages which </w:t>
      </w:r>
      <w:r w:rsidR="002C0283">
        <w:rPr>
          <w:rFonts w:eastAsia="Arial" w:cs="Times New Roman"/>
        </w:rPr>
        <w:t xml:space="preserve">are </w:t>
      </w:r>
      <w:r w:rsidRPr="002C0283">
        <w:rPr>
          <w:rFonts w:eastAsia="Arial" w:cs="Times New Roman"/>
        </w:rPr>
        <w:t>linked to attraction</w:t>
      </w:r>
      <w:r w:rsidR="002C0283">
        <w:rPr>
          <w:rFonts w:eastAsia="Arial" w:cs="Times New Roman"/>
        </w:rPr>
        <w:t xml:space="preserve">. Raising the awareness of the </w:t>
      </w:r>
      <w:r w:rsidR="002C0283" w:rsidRPr="00607B82">
        <w:rPr>
          <w:rFonts w:eastAsia="Arial" w:cs="Times New Roman"/>
        </w:rPr>
        <w:t>organisation to employees through creating a positive brand and reputation to appeal to top talent.</w:t>
      </w:r>
    </w:p>
    <w:p w14:paraId="58295523" w14:textId="77777777" w:rsidR="003A2C4F" w:rsidRDefault="003A2C4F" w:rsidP="00A67773">
      <w:pPr>
        <w:contextualSpacing/>
        <w:jc w:val="both"/>
        <w:rPr>
          <w:rFonts w:eastAsia="Arial" w:cs="Times New Roman"/>
        </w:rPr>
      </w:pPr>
    </w:p>
    <w:p w14:paraId="29439B8D" w14:textId="1A9E14AE" w:rsidR="003A2C4F" w:rsidRDefault="003A2C4F" w:rsidP="00A67773">
      <w:pPr>
        <w:contextualSpacing/>
        <w:jc w:val="both"/>
        <w:rPr>
          <w:rFonts w:eastAsia="Arial" w:cs="Times New Roman"/>
        </w:rPr>
      </w:pPr>
      <w:r>
        <w:rPr>
          <w:rFonts w:eastAsia="Arial" w:cs="Times New Roman"/>
        </w:rPr>
        <w:t>Recruitment -</w:t>
      </w:r>
      <w:r w:rsidR="00852A62">
        <w:rPr>
          <w:rFonts w:eastAsia="Arial" w:cs="Times New Roman"/>
        </w:rPr>
        <w:t xml:space="preserve"> Through workforce planning managers can identify vacancies and the number of vacancies. Job evaluation may take place to analysis and agree the job description along with the salary. Job descriptions are key at this stage to outline the roles and responsibilities and appealing to potential candidates. The advertisement of the position is also key to ensure you are appealing to the appropriate applicants. This can be done internally, through word of mouth, organisations website and recruitment agencies</w:t>
      </w:r>
      <w:r w:rsidR="00E63602">
        <w:rPr>
          <w:rFonts w:eastAsia="Arial" w:cs="Times New Roman"/>
        </w:rPr>
        <w:t xml:space="preserve">. </w:t>
      </w:r>
      <w:r w:rsidR="00852A62">
        <w:rPr>
          <w:rFonts w:eastAsia="Arial" w:cs="Times New Roman"/>
        </w:rPr>
        <w:t>Use of social media to advertise vacancies has increased in recent years using platforms such as LinkedIn.</w:t>
      </w:r>
      <w:r>
        <w:rPr>
          <w:rFonts w:eastAsia="Arial" w:cs="Times New Roman"/>
        </w:rPr>
        <w:t xml:space="preserve"> </w:t>
      </w:r>
      <w:r w:rsidR="009338CB">
        <w:rPr>
          <w:rFonts w:eastAsia="Arial" w:cs="Times New Roman"/>
        </w:rPr>
        <w:t xml:space="preserve">The </w:t>
      </w:r>
      <w:r w:rsidR="002C0283">
        <w:rPr>
          <w:rFonts w:eastAsia="Arial" w:cs="Times New Roman"/>
        </w:rPr>
        <w:t>O</w:t>
      </w:r>
      <w:r w:rsidR="009A1C9B" w:rsidRPr="002C0283">
        <w:rPr>
          <w:rFonts w:eastAsia="Arial" w:cs="Times New Roman"/>
        </w:rPr>
        <w:t>nboarding</w:t>
      </w:r>
      <w:r w:rsidR="009338CB">
        <w:rPr>
          <w:rFonts w:eastAsia="Arial" w:cs="Times New Roman"/>
        </w:rPr>
        <w:t xml:space="preserve"> stage</w:t>
      </w:r>
      <w:r w:rsidR="002C0283">
        <w:rPr>
          <w:rFonts w:eastAsia="Arial" w:cs="Times New Roman"/>
        </w:rPr>
        <w:t xml:space="preserve"> will help to ensure new employees have an induction process </w:t>
      </w:r>
      <w:r w:rsidR="009338CB">
        <w:rPr>
          <w:rFonts w:eastAsia="Arial" w:cs="Times New Roman"/>
        </w:rPr>
        <w:t>which helps them to</w:t>
      </w:r>
      <w:r w:rsidR="002C0283">
        <w:rPr>
          <w:rFonts w:eastAsia="Arial" w:cs="Times New Roman"/>
        </w:rPr>
        <w:t xml:space="preserve"> understand their roles and responsibilities</w:t>
      </w:r>
      <w:r w:rsidR="009338CB">
        <w:rPr>
          <w:rFonts w:eastAsia="Arial" w:cs="Times New Roman"/>
        </w:rPr>
        <w:t xml:space="preserve">. </w:t>
      </w:r>
    </w:p>
    <w:p w14:paraId="76219A00" w14:textId="77777777" w:rsidR="003A2C4F" w:rsidRDefault="003A2C4F" w:rsidP="00A67773">
      <w:pPr>
        <w:contextualSpacing/>
        <w:jc w:val="both"/>
        <w:rPr>
          <w:rFonts w:eastAsia="Arial" w:cs="Times New Roman"/>
        </w:rPr>
      </w:pPr>
    </w:p>
    <w:p w14:paraId="4E88ED2D" w14:textId="765ED078" w:rsidR="003A2C4F" w:rsidRDefault="00E63602" w:rsidP="00A67773">
      <w:pPr>
        <w:contextualSpacing/>
        <w:jc w:val="both"/>
        <w:rPr>
          <w:rFonts w:eastAsia="Arial" w:cs="Times New Roman"/>
        </w:rPr>
      </w:pPr>
      <w:r>
        <w:rPr>
          <w:rFonts w:eastAsia="Arial" w:cs="Times New Roman"/>
        </w:rPr>
        <w:t>I</w:t>
      </w:r>
      <w:r w:rsidR="00A67773">
        <w:rPr>
          <w:rFonts w:eastAsia="Arial" w:cs="Times New Roman"/>
        </w:rPr>
        <w:t>t</w:t>
      </w:r>
      <w:r w:rsidR="00852A62">
        <w:rPr>
          <w:rFonts w:eastAsia="Arial" w:cs="Times New Roman"/>
        </w:rPr>
        <w:t xml:space="preserve"> is important to have a link between managers and people involved in organisational and employee development.  Creating career pathways for all areas within an organisation will give the employees an understanding of their professional development and how they can progress. The Learning and Development Teams create mandatory training courses, along with courses to enable employees to develop their skills, such as leadership and coaching courses. People Practice roles can development an effective Performance Review workflow which encourages a two-way conversation with employees and managers to discuss their development and their aspirations. </w:t>
      </w:r>
      <w:r w:rsidR="00A67773">
        <w:rPr>
          <w:rFonts w:eastAsia="Arial" w:cs="Times New Roman"/>
        </w:rPr>
        <w:t xml:space="preserve">When looking at the retention phase, through effective employee development this should help to keep employees engaged. Being able to offer benefits packages, career development opportunities and being part of a positive workforce and environment, will help to keep top talent within the business. </w:t>
      </w:r>
    </w:p>
    <w:p w14:paraId="6E48BB15" w14:textId="77777777" w:rsidR="003A2C4F" w:rsidRDefault="003A2C4F" w:rsidP="00A67773">
      <w:pPr>
        <w:contextualSpacing/>
        <w:jc w:val="both"/>
        <w:rPr>
          <w:rFonts w:eastAsia="Arial" w:cs="Times New Roman"/>
        </w:rPr>
      </w:pPr>
    </w:p>
    <w:p w14:paraId="49CCDC4F" w14:textId="6FF4680E" w:rsidR="00AD61FF" w:rsidRDefault="00852A62" w:rsidP="00A67773">
      <w:pPr>
        <w:contextualSpacing/>
        <w:jc w:val="both"/>
        <w:rPr>
          <w:rFonts w:eastAsia="Arial" w:cs="Times New Roman"/>
        </w:rPr>
      </w:pPr>
      <w:r w:rsidRPr="003A2C4F">
        <w:rPr>
          <w:rFonts w:eastAsia="Arial" w:cs="Times New Roman"/>
        </w:rPr>
        <w:t xml:space="preserve">The </w:t>
      </w:r>
      <w:r w:rsidR="002C0283" w:rsidRPr="003A2C4F">
        <w:rPr>
          <w:rFonts w:eastAsia="Arial" w:cs="Times New Roman"/>
        </w:rPr>
        <w:t>S</w:t>
      </w:r>
      <w:r w:rsidR="009A1C9B" w:rsidRPr="003A2C4F">
        <w:rPr>
          <w:rFonts w:eastAsia="Arial" w:cs="Times New Roman"/>
        </w:rPr>
        <w:t xml:space="preserve">eparation </w:t>
      </w:r>
      <w:r w:rsidR="009338CB" w:rsidRPr="003A2C4F">
        <w:rPr>
          <w:rFonts w:eastAsia="Arial" w:cs="Times New Roman"/>
        </w:rPr>
        <w:t>stage</w:t>
      </w:r>
      <w:r w:rsidR="009338CB">
        <w:rPr>
          <w:rFonts w:eastAsia="Arial" w:cs="Times New Roman"/>
        </w:rPr>
        <w:t xml:space="preserve"> is about </w:t>
      </w:r>
      <w:r w:rsidR="002C0283">
        <w:rPr>
          <w:rFonts w:eastAsia="Arial" w:cs="Times New Roman"/>
        </w:rPr>
        <w:t>being able to deal with employees who potentially leave the business</w:t>
      </w:r>
      <w:r w:rsidR="00BC2917">
        <w:rPr>
          <w:rFonts w:eastAsia="Arial" w:cs="Times New Roman"/>
        </w:rPr>
        <w:t xml:space="preserve">. This can be broken down into voluntary separation, link to </w:t>
      </w:r>
      <w:r w:rsidR="00AD61FF">
        <w:rPr>
          <w:rFonts w:eastAsia="Arial" w:cs="Times New Roman"/>
        </w:rPr>
        <w:t>retirement,</w:t>
      </w:r>
      <w:r w:rsidR="00BC2917">
        <w:rPr>
          <w:rFonts w:eastAsia="Arial" w:cs="Times New Roman"/>
        </w:rPr>
        <w:t xml:space="preserve"> development and career opportunities in another business, personal life changes. or involuntary separation, linked to redundancy, performance related dismissal or disciplinary actions</w:t>
      </w:r>
      <w:r w:rsidR="003A2C4F">
        <w:rPr>
          <w:rFonts w:eastAsia="Arial" w:cs="Times New Roman"/>
        </w:rPr>
        <w:t xml:space="preserve"> (Taylor, 2022)</w:t>
      </w:r>
      <w:r w:rsidR="00BC2917">
        <w:rPr>
          <w:rFonts w:eastAsia="Arial" w:cs="Times New Roman"/>
        </w:rPr>
        <w:t xml:space="preserve">.  </w:t>
      </w:r>
      <w:r w:rsidR="002C0283">
        <w:rPr>
          <w:rFonts w:eastAsia="Arial" w:cs="Times New Roman"/>
        </w:rPr>
        <w:t xml:space="preserve">This needs to be a professional, equal and respectful process. </w:t>
      </w:r>
      <w:r w:rsidR="00AD61FF">
        <w:rPr>
          <w:rFonts w:eastAsia="Arial" w:cs="Times New Roman"/>
        </w:rPr>
        <w:t xml:space="preserve">Armstrong and Taylor (2023) highlight the critical importance of having a professional exit process and CIPD (2022) emphasise the legal and ethical considerations when an employee separates from the organisation. Some examples of this ruling linked to adherence to employment laws, notice periods and contractual obligations as well as ensuring that administrative procedures are followed such as final payroll processing or returning company assets. </w:t>
      </w:r>
    </w:p>
    <w:p w14:paraId="1B59B841" w14:textId="77777777" w:rsidR="003A2C4F" w:rsidRDefault="003A2C4F" w:rsidP="00A67773">
      <w:pPr>
        <w:contextualSpacing/>
        <w:jc w:val="both"/>
        <w:rPr>
          <w:rFonts w:eastAsia="Arial" w:cs="Times New Roman"/>
        </w:rPr>
      </w:pPr>
    </w:p>
    <w:p w14:paraId="2D834A6B" w14:textId="62A6C64F" w:rsidR="00953ED2" w:rsidRPr="003A2C4F" w:rsidRDefault="002C0283" w:rsidP="003A2C4F">
      <w:pPr>
        <w:contextualSpacing/>
        <w:jc w:val="both"/>
        <w:rPr>
          <w:rFonts w:eastAsia="Arial" w:cs="Times New Roman"/>
        </w:rPr>
      </w:pPr>
      <w:r>
        <w:rPr>
          <w:rFonts w:eastAsia="Arial" w:cs="Times New Roman"/>
        </w:rPr>
        <w:t xml:space="preserve">Finally, the retain/exit phase. </w:t>
      </w:r>
      <w:r w:rsidR="009338CB">
        <w:rPr>
          <w:rFonts w:eastAsia="Arial" w:cs="Times New Roman"/>
        </w:rPr>
        <w:t xml:space="preserve">Being able to effectively support employees </w:t>
      </w:r>
      <w:r w:rsidR="00BC2917">
        <w:rPr>
          <w:rFonts w:eastAsia="Arial" w:cs="Times New Roman"/>
        </w:rPr>
        <w:t>that</w:t>
      </w:r>
      <w:r w:rsidR="009338CB">
        <w:rPr>
          <w:rFonts w:eastAsia="Arial" w:cs="Times New Roman"/>
        </w:rPr>
        <w:t xml:space="preserve"> want to develop within the business through providing continuous opportunities</w:t>
      </w:r>
      <w:r w:rsidR="00BC2917">
        <w:rPr>
          <w:rFonts w:eastAsia="Arial" w:cs="Times New Roman"/>
        </w:rPr>
        <w:t>. If</w:t>
      </w:r>
      <w:r w:rsidR="009338CB">
        <w:rPr>
          <w:rFonts w:eastAsia="Arial" w:cs="Times New Roman"/>
        </w:rPr>
        <w:t xml:space="preserve"> there are people looking to exit the business, this process is learned from and organisational practises are improved </w:t>
      </w:r>
      <w:r w:rsidR="00BC2917">
        <w:rPr>
          <w:rFonts w:eastAsia="Arial" w:cs="Times New Roman"/>
        </w:rPr>
        <w:t>to improve</w:t>
      </w:r>
      <w:r w:rsidR="009338CB">
        <w:rPr>
          <w:rFonts w:eastAsia="Arial" w:cs="Times New Roman"/>
        </w:rPr>
        <w:t xml:space="preserve"> employee retention.</w:t>
      </w:r>
      <w:r w:rsidR="009A1C9B" w:rsidRPr="002C0283">
        <w:rPr>
          <w:rFonts w:eastAsia="Arial" w:cs="Times New Roman"/>
        </w:rPr>
        <w:t xml:space="preserve"> </w:t>
      </w:r>
      <w:r w:rsidR="00A67773">
        <w:rPr>
          <w:rFonts w:eastAsia="Arial" w:cs="Times New Roman"/>
        </w:rPr>
        <w:t xml:space="preserve">Companies implement exit interviews to be able to obtain positive and constructive feedback from employees. </w:t>
      </w:r>
      <w:r w:rsidR="00BC2917">
        <w:rPr>
          <w:rFonts w:eastAsia="Arial" w:cs="Times New Roman"/>
        </w:rPr>
        <w:t>S</w:t>
      </w:r>
      <w:r w:rsidR="00A67773">
        <w:rPr>
          <w:rFonts w:eastAsia="Arial" w:cs="Times New Roman"/>
        </w:rPr>
        <w:t xml:space="preserve">ome former employees who have had a good experience can become advocates for your organisation and be able to spread positive comments to future potential employees. CIPD (2022) highlight the strategic importance for an organisation being able to understand why employees leave the organisation being able to capture this information and turn into useful data to make improvements. Armstrong &amp; Taylor (2023) </w:t>
      </w:r>
      <w:r w:rsidR="00BC2917">
        <w:rPr>
          <w:rFonts w:eastAsia="Arial" w:cs="Times New Roman"/>
        </w:rPr>
        <w:t xml:space="preserve">also suggests that this is a crucial stage to ensure that an organisation is learning from this process and improving their talent management. </w:t>
      </w:r>
    </w:p>
    <w:p w14:paraId="187D5CA8" w14:textId="77777777" w:rsidR="00F224B5" w:rsidRPr="000C666D" w:rsidRDefault="00F224B5" w:rsidP="006F21EA">
      <w:pPr>
        <w:spacing w:after="0"/>
        <w:contextualSpacing/>
        <w:jc w:val="both"/>
        <w:rPr>
          <w:rFonts w:ascii="Trebuchet MS" w:eastAsia="Arial" w:hAnsi="Trebuchet MS" w:cs="Times New Roman"/>
        </w:rPr>
      </w:pPr>
    </w:p>
    <w:p w14:paraId="5056A1B6" w14:textId="77777777" w:rsidR="00327518" w:rsidRPr="000C666D" w:rsidRDefault="00327518" w:rsidP="006F21EA">
      <w:pPr>
        <w:contextualSpacing/>
        <w:jc w:val="both"/>
        <w:rPr>
          <w:rFonts w:ascii="Trebuchet MS" w:eastAsia="Arial" w:hAnsi="Trebuchet MS" w:cs="Times New Roman"/>
        </w:rPr>
      </w:pPr>
    </w:p>
    <w:p w14:paraId="2686A8A6"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173BA387" w14:textId="77777777" w:rsidR="00327518" w:rsidRDefault="00327518" w:rsidP="006F21EA">
      <w:pPr>
        <w:spacing w:after="0"/>
        <w:contextualSpacing/>
        <w:jc w:val="both"/>
        <w:rPr>
          <w:rFonts w:ascii="Trebuchet MS" w:eastAsia="Arial" w:hAnsi="Trebuchet MS" w:cs="Times New Roman"/>
        </w:rPr>
      </w:pPr>
    </w:p>
    <w:p w14:paraId="13158593" w14:textId="15D3EA8F" w:rsidR="00A624C7" w:rsidRPr="00C12255" w:rsidRDefault="00A624C7" w:rsidP="006F21EA">
      <w:pPr>
        <w:spacing w:after="0"/>
        <w:contextualSpacing/>
        <w:jc w:val="both"/>
        <w:rPr>
          <w:rFonts w:eastAsia="Arial" w:cs="Times New Roman"/>
        </w:rPr>
      </w:pPr>
    </w:p>
    <w:p w14:paraId="38FFE297" w14:textId="2240E8A9" w:rsidR="00A624C7" w:rsidRDefault="00C12255" w:rsidP="006F21EA">
      <w:pPr>
        <w:spacing w:after="0"/>
        <w:contextualSpacing/>
        <w:jc w:val="both"/>
        <w:rPr>
          <w:rFonts w:eastAsia="Arial" w:cs="Times New Roman"/>
        </w:rPr>
      </w:pPr>
      <w:r>
        <w:rPr>
          <w:rFonts w:eastAsia="Arial" w:cs="Times New Roman"/>
        </w:rPr>
        <w:t xml:space="preserve">People practices play a fundamental role in supporting an organisation’s strategy </w:t>
      </w:r>
      <w:r w:rsidR="00296FF3">
        <w:rPr>
          <w:rFonts w:eastAsia="Arial" w:cs="Times New Roman"/>
        </w:rPr>
        <w:t xml:space="preserve">through the implementation of vertical and horizontal integration. </w:t>
      </w:r>
      <w:r w:rsidR="003F1EB3">
        <w:rPr>
          <w:rFonts w:eastAsia="Arial" w:cs="Times New Roman"/>
        </w:rPr>
        <w:t xml:space="preserve">Vertical integration ensures that the strategy within the organisation cascades from </w:t>
      </w:r>
      <w:r w:rsidR="00270295">
        <w:rPr>
          <w:rFonts w:eastAsia="Arial" w:cs="Times New Roman"/>
        </w:rPr>
        <w:t>top management all the way through</w:t>
      </w:r>
      <w:r w:rsidR="00374F6C">
        <w:rPr>
          <w:rFonts w:eastAsia="Arial" w:cs="Times New Roman"/>
        </w:rPr>
        <w:t xml:space="preserve"> to </w:t>
      </w:r>
      <w:r w:rsidR="0060416E">
        <w:rPr>
          <w:rFonts w:eastAsia="Arial" w:cs="Times New Roman"/>
        </w:rPr>
        <w:t>its</w:t>
      </w:r>
      <w:r w:rsidR="00374F6C">
        <w:rPr>
          <w:rFonts w:eastAsia="Arial" w:cs="Times New Roman"/>
        </w:rPr>
        <w:t xml:space="preserve"> operational staff. This involves ensuring alignment with an </w:t>
      </w:r>
      <w:r w:rsidR="0060416E">
        <w:rPr>
          <w:rFonts w:eastAsia="Arial" w:cs="Times New Roman"/>
        </w:rPr>
        <w:t>organisation’s</w:t>
      </w:r>
      <w:r w:rsidR="00CB4D55">
        <w:rPr>
          <w:rFonts w:eastAsia="Arial" w:cs="Times New Roman"/>
        </w:rPr>
        <w:t xml:space="preserve"> goals, communication and practices to support the strategy and </w:t>
      </w:r>
      <w:r w:rsidR="0060416E">
        <w:rPr>
          <w:rFonts w:eastAsia="Arial" w:cs="Times New Roman"/>
        </w:rPr>
        <w:t>its</w:t>
      </w:r>
      <w:r w:rsidR="00CB4D55">
        <w:rPr>
          <w:rFonts w:eastAsia="Arial" w:cs="Times New Roman"/>
        </w:rPr>
        <w:t xml:space="preserve"> implementation from the top down</w:t>
      </w:r>
      <w:r w:rsidR="00607B82">
        <w:rPr>
          <w:rFonts w:eastAsia="Arial" w:cs="Times New Roman"/>
        </w:rPr>
        <w:t xml:space="preserve"> (Armstrong, 2019)</w:t>
      </w:r>
    </w:p>
    <w:p w14:paraId="40205064" w14:textId="77777777" w:rsidR="00CB4D55" w:rsidRDefault="00CB4D55" w:rsidP="006F21EA">
      <w:pPr>
        <w:spacing w:after="0"/>
        <w:contextualSpacing/>
        <w:jc w:val="both"/>
        <w:rPr>
          <w:rFonts w:eastAsia="Arial" w:cs="Times New Roman"/>
        </w:rPr>
      </w:pPr>
    </w:p>
    <w:p w14:paraId="0B6C7328" w14:textId="08091131" w:rsidR="006446E4" w:rsidRDefault="00CB4D55" w:rsidP="006F21EA">
      <w:pPr>
        <w:spacing w:after="0"/>
        <w:contextualSpacing/>
        <w:jc w:val="both"/>
        <w:rPr>
          <w:rFonts w:eastAsia="Arial" w:cs="Times New Roman"/>
        </w:rPr>
      </w:pPr>
      <w:r>
        <w:rPr>
          <w:rFonts w:eastAsia="Arial" w:cs="Times New Roman"/>
        </w:rPr>
        <w:t>Some of the key areas</w:t>
      </w:r>
      <w:r w:rsidR="0025614E">
        <w:rPr>
          <w:rFonts w:eastAsia="Arial" w:cs="Times New Roman"/>
        </w:rPr>
        <w:t xml:space="preserve"> of vertical integration begin with clear communication. </w:t>
      </w:r>
      <w:r w:rsidR="00CA24E5">
        <w:rPr>
          <w:rFonts w:eastAsia="Arial" w:cs="Times New Roman"/>
        </w:rPr>
        <w:t>It’s</w:t>
      </w:r>
      <w:r w:rsidR="0025614E">
        <w:rPr>
          <w:rFonts w:eastAsia="Arial" w:cs="Times New Roman"/>
        </w:rPr>
        <w:t xml:space="preserve"> important within </w:t>
      </w:r>
      <w:r w:rsidR="004D62D4">
        <w:rPr>
          <w:rFonts w:eastAsia="Arial" w:cs="Times New Roman"/>
        </w:rPr>
        <w:t>a business that the strategic goals and objectives</w:t>
      </w:r>
      <w:r w:rsidR="00BF6B6F">
        <w:rPr>
          <w:rFonts w:eastAsia="Arial" w:cs="Times New Roman"/>
        </w:rPr>
        <w:t xml:space="preserve"> are clearly communicated effectively through the organisation. People practice support this by </w:t>
      </w:r>
      <w:r w:rsidR="001C62F3">
        <w:rPr>
          <w:rFonts w:eastAsia="Arial" w:cs="Times New Roman"/>
        </w:rPr>
        <w:t>creating the induction process</w:t>
      </w:r>
      <w:r w:rsidR="008F1C16">
        <w:rPr>
          <w:rFonts w:eastAsia="Arial" w:cs="Times New Roman"/>
        </w:rPr>
        <w:t>, training and support as well as ensuring discussions in team meetings</w:t>
      </w:r>
      <w:r w:rsidR="00CA24E5">
        <w:rPr>
          <w:rFonts w:eastAsia="Arial" w:cs="Times New Roman"/>
        </w:rPr>
        <w:t xml:space="preserve">. The creation and </w:t>
      </w:r>
      <w:r w:rsidR="0060416E">
        <w:rPr>
          <w:rFonts w:eastAsia="Arial" w:cs="Times New Roman"/>
        </w:rPr>
        <w:t>ongoing</w:t>
      </w:r>
      <w:r w:rsidR="00CA24E5">
        <w:rPr>
          <w:rFonts w:eastAsia="Arial" w:cs="Times New Roman"/>
        </w:rPr>
        <w:t xml:space="preserve"> development of policies and procedures and </w:t>
      </w:r>
      <w:r w:rsidR="00E0386E">
        <w:rPr>
          <w:rFonts w:eastAsia="Arial" w:cs="Times New Roman"/>
        </w:rPr>
        <w:t xml:space="preserve">also embed this. </w:t>
      </w:r>
      <w:r w:rsidR="005B7236">
        <w:rPr>
          <w:rFonts w:eastAsia="Arial" w:cs="Times New Roman"/>
        </w:rPr>
        <w:t xml:space="preserve">Ensuring </w:t>
      </w:r>
      <w:r w:rsidR="00E0386E">
        <w:rPr>
          <w:rFonts w:eastAsia="Arial" w:cs="Times New Roman"/>
        </w:rPr>
        <w:t xml:space="preserve">Training and development </w:t>
      </w:r>
      <w:r w:rsidR="001A3A86">
        <w:rPr>
          <w:rFonts w:eastAsia="Arial" w:cs="Times New Roman"/>
        </w:rPr>
        <w:t xml:space="preserve">supports the employees in fulfilling and meeting the strategic aims. </w:t>
      </w:r>
      <w:r w:rsidR="00A15407">
        <w:rPr>
          <w:rFonts w:eastAsia="Arial" w:cs="Times New Roman"/>
        </w:rPr>
        <w:t xml:space="preserve">This also linked into performance management, ensuring the process supports individual performance </w:t>
      </w:r>
      <w:r w:rsidR="006446E4">
        <w:rPr>
          <w:rFonts w:eastAsia="Arial" w:cs="Times New Roman"/>
        </w:rPr>
        <w:t>goals that align with the organisational objectives.</w:t>
      </w:r>
    </w:p>
    <w:p w14:paraId="14D64CC0" w14:textId="77777777" w:rsidR="006446E4" w:rsidRDefault="006446E4" w:rsidP="006F21EA">
      <w:pPr>
        <w:spacing w:after="0"/>
        <w:contextualSpacing/>
        <w:jc w:val="both"/>
        <w:rPr>
          <w:rFonts w:eastAsia="Arial" w:cs="Times New Roman"/>
        </w:rPr>
      </w:pPr>
    </w:p>
    <w:p w14:paraId="6A4E8326" w14:textId="00BA799D" w:rsidR="006446E4" w:rsidRDefault="006446E4" w:rsidP="006F21EA">
      <w:pPr>
        <w:spacing w:after="0"/>
        <w:contextualSpacing/>
        <w:jc w:val="both"/>
        <w:rPr>
          <w:rFonts w:eastAsia="Arial" w:cs="Times New Roman"/>
        </w:rPr>
      </w:pPr>
      <w:r>
        <w:rPr>
          <w:rFonts w:eastAsia="Arial" w:cs="Times New Roman"/>
        </w:rPr>
        <w:t xml:space="preserve">Workforce planning is also an important part of </w:t>
      </w:r>
      <w:r w:rsidR="003615D9">
        <w:rPr>
          <w:rFonts w:eastAsia="Arial" w:cs="Times New Roman"/>
        </w:rPr>
        <w:t xml:space="preserve">vertical integration, ensuring that the right people are in the right roles, and the right time to achieve the goals. </w:t>
      </w:r>
      <w:r w:rsidR="00913777">
        <w:rPr>
          <w:rFonts w:eastAsia="Arial" w:cs="Times New Roman"/>
        </w:rPr>
        <w:t>Leadership development is also crucial, ensuring leaders can drive change an</w:t>
      </w:r>
      <w:r w:rsidR="005C7541">
        <w:rPr>
          <w:rFonts w:eastAsia="Arial" w:cs="Times New Roman"/>
        </w:rPr>
        <w:t>d align it to the organisational strategy, using this as a base for their decision-making.</w:t>
      </w:r>
    </w:p>
    <w:p w14:paraId="5BE2EEED" w14:textId="77777777" w:rsidR="005C7541" w:rsidRDefault="005C7541" w:rsidP="006F21EA">
      <w:pPr>
        <w:spacing w:after="0"/>
        <w:contextualSpacing/>
        <w:jc w:val="both"/>
        <w:rPr>
          <w:rFonts w:eastAsia="Arial" w:cs="Times New Roman"/>
        </w:rPr>
      </w:pPr>
    </w:p>
    <w:p w14:paraId="7775D655" w14:textId="0FB45054" w:rsidR="006E2D43" w:rsidRDefault="00D80C83" w:rsidP="006F21EA">
      <w:pPr>
        <w:spacing w:after="0"/>
        <w:contextualSpacing/>
        <w:jc w:val="both"/>
        <w:rPr>
          <w:rFonts w:eastAsia="Arial" w:cs="Times New Roman"/>
        </w:rPr>
      </w:pPr>
      <w:r>
        <w:rPr>
          <w:rFonts w:eastAsia="Arial" w:cs="Times New Roman"/>
        </w:rPr>
        <w:t xml:space="preserve">Horizontal integration focuses on </w:t>
      </w:r>
      <w:r w:rsidR="004D7FD3">
        <w:rPr>
          <w:rFonts w:eastAsia="Arial" w:cs="Times New Roman"/>
        </w:rPr>
        <w:t xml:space="preserve">aligning the strategies across different functions and departments within the </w:t>
      </w:r>
      <w:r w:rsidR="00F058F8">
        <w:rPr>
          <w:rFonts w:eastAsia="Arial" w:cs="Times New Roman"/>
        </w:rPr>
        <w:t>organisation</w:t>
      </w:r>
      <w:r w:rsidR="003A2C4F">
        <w:rPr>
          <w:rFonts w:eastAsia="Arial" w:cs="Times New Roman"/>
        </w:rPr>
        <w:t xml:space="preserve"> (Armstrong, 2019)</w:t>
      </w:r>
      <w:r w:rsidR="00F058F8">
        <w:rPr>
          <w:rFonts w:eastAsia="Arial" w:cs="Times New Roman"/>
        </w:rPr>
        <w:t xml:space="preserve">. </w:t>
      </w:r>
      <w:r w:rsidR="00E63B55">
        <w:rPr>
          <w:rFonts w:eastAsia="Arial" w:cs="Times New Roman"/>
        </w:rPr>
        <w:t xml:space="preserve">To support horizontal integration there is a need to </w:t>
      </w:r>
      <w:r w:rsidR="00A424F0">
        <w:rPr>
          <w:rFonts w:eastAsia="Arial" w:cs="Times New Roman"/>
        </w:rPr>
        <w:t>work cross-functionally and collaboratively between departments. By promoting effective collaboration</w:t>
      </w:r>
      <w:r w:rsidR="00E70808">
        <w:rPr>
          <w:rFonts w:eastAsia="Arial" w:cs="Times New Roman"/>
        </w:rPr>
        <w:t xml:space="preserve"> between </w:t>
      </w:r>
      <w:r w:rsidR="0060416E">
        <w:rPr>
          <w:rFonts w:eastAsia="Arial" w:cs="Times New Roman"/>
        </w:rPr>
        <w:t>departments,</w:t>
      </w:r>
      <w:r w:rsidR="00E70808">
        <w:rPr>
          <w:rFonts w:eastAsia="Arial" w:cs="Times New Roman"/>
        </w:rPr>
        <w:t xml:space="preserve"> you can ensure that relevant departments roles</w:t>
      </w:r>
      <w:r w:rsidR="004E20EA">
        <w:rPr>
          <w:rFonts w:eastAsia="Arial" w:cs="Times New Roman"/>
        </w:rPr>
        <w:t xml:space="preserve"> and functions align. </w:t>
      </w:r>
      <w:r w:rsidR="000F7B2B">
        <w:rPr>
          <w:rFonts w:eastAsia="Arial" w:cs="Times New Roman"/>
        </w:rPr>
        <w:t>People practices need to</w:t>
      </w:r>
      <w:r w:rsidR="004E20EA">
        <w:rPr>
          <w:rFonts w:eastAsia="Arial" w:cs="Times New Roman"/>
        </w:rPr>
        <w:t xml:space="preserve"> consistency across </w:t>
      </w:r>
      <w:r w:rsidR="00BB5410">
        <w:rPr>
          <w:rFonts w:eastAsia="Arial" w:cs="Times New Roman"/>
        </w:rPr>
        <w:t xml:space="preserve">all policies </w:t>
      </w:r>
      <w:r w:rsidR="001822E5">
        <w:rPr>
          <w:rFonts w:eastAsia="Arial" w:cs="Times New Roman"/>
        </w:rPr>
        <w:t xml:space="preserve">and procedures for departments will ensure alignment to the strategy. </w:t>
      </w:r>
      <w:r w:rsidR="002612B6">
        <w:rPr>
          <w:rFonts w:eastAsia="Arial" w:cs="Times New Roman"/>
        </w:rPr>
        <w:t xml:space="preserve">There also needs to be a focus on culture within the workforce </w:t>
      </w:r>
      <w:r w:rsidR="006E2D43">
        <w:rPr>
          <w:rFonts w:eastAsia="Arial" w:cs="Times New Roman"/>
        </w:rPr>
        <w:t xml:space="preserve">as a strong organisational culture promotes alignment of the strategic goals. </w:t>
      </w:r>
    </w:p>
    <w:p w14:paraId="390C1109" w14:textId="77777777" w:rsidR="006E2D43" w:rsidRDefault="006E2D43" w:rsidP="006F21EA">
      <w:pPr>
        <w:spacing w:after="0"/>
        <w:contextualSpacing/>
        <w:jc w:val="both"/>
        <w:rPr>
          <w:rFonts w:eastAsia="Arial" w:cs="Times New Roman"/>
        </w:rPr>
      </w:pPr>
    </w:p>
    <w:p w14:paraId="1E5E2D29" w14:textId="45094F1E" w:rsidR="004E20EA" w:rsidRDefault="00E60D4C" w:rsidP="006F21EA">
      <w:pPr>
        <w:spacing w:after="0"/>
        <w:contextualSpacing/>
        <w:jc w:val="both"/>
        <w:rPr>
          <w:rFonts w:eastAsia="Arial" w:cs="Times New Roman"/>
        </w:rPr>
      </w:pPr>
      <w:r>
        <w:rPr>
          <w:rFonts w:eastAsia="Arial" w:cs="Times New Roman"/>
        </w:rPr>
        <w:t xml:space="preserve">People practices ensure that recruitment and training opportunities </w:t>
      </w:r>
      <w:r w:rsidR="00063EC3">
        <w:rPr>
          <w:rFonts w:eastAsia="Arial" w:cs="Times New Roman"/>
        </w:rPr>
        <w:t xml:space="preserve">align with development opportunities for employees, fostering a collaborative </w:t>
      </w:r>
      <w:r w:rsidR="00F631E1">
        <w:rPr>
          <w:rFonts w:eastAsia="Arial" w:cs="Times New Roman"/>
        </w:rPr>
        <w:t xml:space="preserve">and consistent work environment regardless of </w:t>
      </w:r>
      <w:r w:rsidR="00B0323D">
        <w:rPr>
          <w:rFonts w:eastAsia="Arial" w:cs="Times New Roman"/>
        </w:rPr>
        <w:t xml:space="preserve">the area within the organisation. </w:t>
      </w:r>
    </w:p>
    <w:p w14:paraId="04CC5820" w14:textId="77777777" w:rsidR="00A624C7" w:rsidRDefault="00A624C7" w:rsidP="006F21EA">
      <w:pPr>
        <w:spacing w:after="0"/>
        <w:contextualSpacing/>
        <w:jc w:val="both"/>
        <w:rPr>
          <w:rFonts w:ascii="Trebuchet MS" w:eastAsia="Arial" w:hAnsi="Trebuchet MS" w:cs="Times New Roman"/>
        </w:rPr>
      </w:pPr>
    </w:p>
    <w:p w14:paraId="1700A081" w14:textId="77777777" w:rsidR="00327518" w:rsidRPr="000C666D" w:rsidRDefault="00327518" w:rsidP="00FE7306">
      <w:pPr>
        <w:contextualSpacing/>
        <w:jc w:val="both"/>
        <w:rPr>
          <w:rFonts w:ascii="Trebuchet MS" w:eastAsia="Arial" w:hAnsi="Trebuchet MS" w:cs="Times New Roman"/>
        </w:rPr>
      </w:pPr>
    </w:p>
    <w:p w14:paraId="0E1A312F" w14:textId="77777777" w:rsidR="00327518" w:rsidRDefault="00327518" w:rsidP="006F21EA">
      <w:pPr>
        <w:numPr>
          <w:ilvl w:val="0"/>
          <w:numId w:val="1"/>
        </w:numPr>
        <w:spacing w:after="0"/>
        <w:contextualSpacing/>
        <w:jc w:val="both"/>
        <w:rPr>
          <w:rFonts w:ascii="Trebuchet MS" w:eastAsia="Arial" w:hAnsi="Trebuchet MS" w:cs="Times New Roman"/>
        </w:rPr>
      </w:pPr>
      <w:r w:rsidRPr="000C666D">
        <w:rPr>
          <w:rFonts w:ascii="Trebuchet MS" w:eastAsia="Arial" w:hAnsi="Trebuchet MS" w:cs="Times New Roman"/>
        </w:rPr>
        <w:t xml:space="preserve">An organisation is planning to introduce a </w:t>
      </w:r>
      <w:r>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Pr>
          <w:rFonts w:ascii="Trebuchet MS" w:eastAsia="Arial" w:hAnsi="Trebuchet MS" w:cs="Times New Roman"/>
        </w:rPr>
        <w:t>five</w:t>
      </w:r>
      <w:r w:rsidRPr="000C666D">
        <w:rPr>
          <w:rFonts w:ascii="Trebuchet MS" w:eastAsia="Arial" w:hAnsi="Trebuchet MS" w:cs="Times New Roman"/>
        </w:rPr>
        <w:t xml:space="preserve">-day to </w:t>
      </w:r>
      <w:r>
        <w:rPr>
          <w:rFonts w:ascii="Trebuchet MS" w:eastAsia="Arial" w:hAnsi="Trebuchet MS" w:cs="Times New Roman"/>
        </w:rPr>
        <w:t>four</w:t>
      </w:r>
      <w:r w:rsidRPr="000C666D">
        <w:rPr>
          <w:rFonts w:ascii="Trebuchet MS" w:eastAsia="Arial" w:hAnsi="Trebuchet MS" w:cs="Times New Roman"/>
        </w:rPr>
        <w:t>-day working week. (AC 3.3)</w:t>
      </w:r>
    </w:p>
    <w:p w14:paraId="30EC8FF6" w14:textId="77777777" w:rsidR="007A69DB" w:rsidRDefault="007A69DB" w:rsidP="007A69DB">
      <w:pPr>
        <w:spacing w:after="0"/>
        <w:contextualSpacing/>
        <w:jc w:val="both"/>
        <w:rPr>
          <w:rFonts w:ascii="Trebuchet MS" w:eastAsia="Arial" w:hAnsi="Trebuchet MS" w:cs="Times New Roman"/>
        </w:rPr>
      </w:pPr>
    </w:p>
    <w:p w14:paraId="2BC5652B" w14:textId="014AA317" w:rsidR="00642967" w:rsidRPr="00607B82" w:rsidRDefault="001D392E" w:rsidP="00607B82">
      <w:pPr>
        <w:spacing w:after="0"/>
        <w:contextualSpacing/>
        <w:jc w:val="both"/>
        <w:rPr>
          <w:rFonts w:eastAsia="Arial" w:cs="Times New Roman"/>
        </w:rPr>
      </w:pPr>
      <w:r w:rsidRPr="002A2F8C">
        <w:rPr>
          <w:rFonts w:eastAsia="Arial" w:cs="Times New Roman"/>
        </w:rPr>
        <w:t>The people practice function of an organisation should always be consulted and involved when significant change i</w:t>
      </w:r>
      <w:r w:rsidR="00F14506">
        <w:rPr>
          <w:rFonts w:eastAsia="Arial" w:cs="Times New Roman"/>
        </w:rPr>
        <w:t xml:space="preserve">s </w:t>
      </w:r>
      <w:r w:rsidRPr="002A2F8C">
        <w:rPr>
          <w:rFonts w:eastAsia="Arial" w:cs="Times New Roman"/>
        </w:rPr>
        <w:t>happening</w:t>
      </w:r>
      <w:r w:rsidR="00111AD5" w:rsidRPr="002A2F8C">
        <w:rPr>
          <w:rFonts w:eastAsia="Arial" w:cs="Times New Roman"/>
        </w:rPr>
        <w:t xml:space="preserve">, to ensure policy and process is followed along with any legal requirements. </w:t>
      </w:r>
      <w:r w:rsidR="00495175" w:rsidRPr="002A2F8C">
        <w:rPr>
          <w:rFonts w:eastAsia="Arial" w:cs="Times New Roman"/>
        </w:rPr>
        <w:t xml:space="preserve">There should be a framework in place to support and guide managers in the change process. </w:t>
      </w:r>
      <w:r w:rsidR="00642967" w:rsidRPr="00607B82">
        <w:t xml:space="preserve">Complete a stakeholder analysis to identify who might be impacted by the change. This </w:t>
      </w:r>
      <w:r w:rsidR="00642967" w:rsidRPr="00607B82">
        <w:lastRenderedPageBreak/>
        <w:t>includes a wide range of stakeholders, including employees from different roles and departments, as well as various levels of the organisation.</w:t>
      </w:r>
    </w:p>
    <w:p w14:paraId="49DC841F" w14:textId="77777777" w:rsidR="00642967" w:rsidRDefault="00642967" w:rsidP="007A69DB">
      <w:pPr>
        <w:spacing w:after="0"/>
        <w:contextualSpacing/>
        <w:jc w:val="both"/>
        <w:rPr>
          <w:rFonts w:eastAsia="Arial" w:cs="Times New Roman"/>
        </w:rPr>
      </w:pPr>
    </w:p>
    <w:p w14:paraId="0A10A0AE" w14:textId="1C2A71E8" w:rsidR="00607B82" w:rsidRDefault="00607B82" w:rsidP="00E63602">
      <w:pPr>
        <w:spacing w:after="0"/>
        <w:contextualSpacing/>
        <w:jc w:val="both"/>
      </w:pPr>
      <w:r w:rsidRPr="00607B82">
        <w:t xml:space="preserve">Consider potential interests, how it might concern them, and their levels of influence on the idea of a four-day working week. By doing this, you will be able to determine levels of interest and suitability and develop communication strategies to target specific groups, addressing their individual needs and concerns. </w:t>
      </w:r>
    </w:p>
    <w:p w14:paraId="4F7B2850" w14:textId="77777777" w:rsidR="00E63602" w:rsidRDefault="00E63602" w:rsidP="00E63602">
      <w:pPr>
        <w:spacing w:after="0"/>
        <w:contextualSpacing/>
        <w:jc w:val="both"/>
      </w:pPr>
    </w:p>
    <w:p w14:paraId="5F5A625A" w14:textId="4B6FCF32" w:rsidR="00607B82" w:rsidRPr="00607B82" w:rsidRDefault="00607B82" w:rsidP="00607B82">
      <w:r w:rsidRPr="00607B82">
        <w:t>The survey would enable quantitative data on employees’ expectations, concerns, and suggestions regarding the change. This is an effective consultation and engagement method, as it can reach many employees. It is also an efficient way to obtain opinions and track common themes within the responses. Implementing focus groups to facilitate small group discussions with employees and managers from a range of backgrounds to understand their perspectives in more detail.</w:t>
      </w:r>
    </w:p>
    <w:p w14:paraId="215B7DAB" w14:textId="77777777" w:rsidR="00607B82" w:rsidRPr="00607B82" w:rsidRDefault="00607B82" w:rsidP="00607B82">
      <w:r w:rsidRPr="00607B82">
        <w:t>You will also need monitoring in place, such as key performance indicators (KPIs), to track the impact of a four-day working week once it has been fully implemented. This could include analysing productivity, employee morale, and improvements in work-life balance. Monitoring KPIs provides objective data, allowing you to assess the success of implementation and identify areas for improvement in a timely manner.</w:t>
      </w:r>
    </w:p>
    <w:p w14:paraId="4DF0CD88" w14:textId="77777777" w:rsidR="00607B82" w:rsidRPr="00607B82" w:rsidRDefault="00607B82" w:rsidP="00607B82">
      <w:r w:rsidRPr="00607B82">
        <w:t>It is important to conduct regular reviews of the implementation, consistently obtaining feedback and analysing key performance indicator data. This will allow for real-time adjustments, ensuring that any problems are addressed efficiently while maintaining the needs of employees, the organisation, and other key stakeholders.</w:t>
      </w:r>
    </w:p>
    <w:p w14:paraId="2A09AE07" w14:textId="77777777" w:rsidR="00607B82" w:rsidRPr="00607B82" w:rsidRDefault="00607B82" w:rsidP="00607B82">
      <w:r w:rsidRPr="00607B82">
        <w:t>Some informal methods can also be used, such as casual conversations and encouraging managers and HR staff to engage in informal chats with employees about the changes.</w:t>
      </w:r>
    </w:p>
    <w:p w14:paraId="505A0138" w14:textId="7B050EF9" w:rsidR="00642967" w:rsidRPr="00607B82" w:rsidRDefault="00607B82" w:rsidP="00F14506">
      <w:r w:rsidRPr="00607B82">
        <w:t xml:space="preserve">This could take place throughout the workplace via ad hoc one-to-one meetings, providing valuable insights into employees’ concerns and allowing them to raise issues in a less formal setting, reducing pressure. In combination with an open-door policy, this will encourage employees to come forward and speak to HR or management with their thoughts and questions. This approach ensures that employees feel they can openly communicate and be heard in both informal and formal ways. </w:t>
      </w:r>
    </w:p>
    <w:p w14:paraId="2C309C8A" w14:textId="77777777" w:rsidR="00642967" w:rsidRDefault="00642967" w:rsidP="00642967">
      <w:pPr>
        <w:spacing w:after="0"/>
        <w:contextualSpacing/>
        <w:jc w:val="both"/>
        <w:rPr>
          <w:rFonts w:eastAsia="Arial" w:cs="Times New Roman"/>
        </w:rPr>
      </w:pPr>
      <w:r>
        <w:rPr>
          <w:rFonts w:eastAsia="Arial" w:cs="Times New Roman"/>
        </w:rPr>
        <w:t>The People function can also support managers with strategic workforce planning, understanding the impact of the change on the staff and realigning the strategy if required. HR can advise following a change model such as Kotter’s 8 steps of Change or Lewin’s Change model (Roberts, 2024)</w:t>
      </w:r>
    </w:p>
    <w:p w14:paraId="5FF2176C" w14:textId="77777777" w:rsidR="00642967" w:rsidRDefault="00642967" w:rsidP="00642967">
      <w:pPr>
        <w:spacing w:after="0"/>
        <w:contextualSpacing/>
        <w:jc w:val="both"/>
        <w:rPr>
          <w:rFonts w:eastAsia="Arial" w:cs="Times New Roman"/>
        </w:rPr>
      </w:pPr>
    </w:p>
    <w:p w14:paraId="65797A66" w14:textId="4B49DF36" w:rsidR="00642967" w:rsidRDefault="00642967" w:rsidP="00642967">
      <w:pPr>
        <w:spacing w:after="0"/>
        <w:contextualSpacing/>
        <w:jc w:val="both"/>
        <w:rPr>
          <w:rFonts w:eastAsia="Arial" w:cs="Times New Roman"/>
        </w:rPr>
      </w:pPr>
      <w:r>
        <w:rPr>
          <w:rFonts w:eastAsia="Arial" w:cs="Times New Roman"/>
        </w:rPr>
        <w:t>The function of people professionals is to support the process of change and the managers implementing – being ‘backstage support’ for the leaders. The overall communication should translate the vision to the employee which will ultimately be decided by the people professionals.</w:t>
      </w:r>
      <w:r w:rsidR="00A71975">
        <w:rPr>
          <w:rFonts w:eastAsia="Arial" w:cs="Times New Roman"/>
        </w:rPr>
        <w:t xml:space="preserve"> People Professional should also advocate the change and ensure the vision of the leader is clear and remove any obstacles (Roberts 2024</w:t>
      </w:r>
    </w:p>
    <w:p w14:paraId="63559580" w14:textId="77777777" w:rsidR="00642967" w:rsidRDefault="00642967" w:rsidP="00F14506">
      <w:pPr>
        <w:rPr>
          <w:color w:val="FF0000"/>
        </w:rPr>
      </w:pPr>
    </w:p>
    <w:p w14:paraId="1210DE66" w14:textId="77777777" w:rsidR="00642967" w:rsidRPr="00642967" w:rsidRDefault="00642967" w:rsidP="00F14506">
      <w:pPr>
        <w:rPr>
          <w:color w:val="FF0000"/>
        </w:rPr>
      </w:pPr>
    </w:p>
    <w:p w14:paraId="08EEAC09" w14:textId="77777777" w:rsidR="00F14506" w:rsidRPr="00C72D52" w:rsidRDefault="00F14506" w:rsidP="007A69DB">
      <w:pPr>
        <w:spacing w:after="0"/>
        <w:contextualSpacing/>
        <w:jc w:val="both"/>
        <w:rPr>
          <w:rFonts w:eastAsia="Arial" w:cs="Times New Roman"/>
        </w:rPr>
      </w:pPr>
    </w:p>
    <w:p w14:paraId="7F0C4CFC" w14:textId="77777777" w:rsidR="00AA0FAD" w:rsidRDefault="00AA0FAD" w:rsidP="006F21EA">
      <w:pPr>
        <w:jc w:val="both"/>
      </w:pPr>
    </w:p>
    <w:p w14:paraId="561C9B08" w14:textId="7CA91EB7" w:rsidR="00134543" w:rsidRDefault="00134543" w:rsidP="006F21EA">
      <w:pPr>
        <w:jc w:val="both"/>
      </w:pPr>
      <w:r>
        <w:t>Bibliography</w:t>
      </w:r>
    </w:p>
    <w:p w14:paraId="021003FE" w14:textId="154B80FE" w:rsidR="004B4FC0" w:rsidRDefault="004B4FC0" w:rsidP="006F21EA">
      <w:pPr>
        <w:pStyle w:val="NormalWeb"/>
        <w:ind w:left="567" w:hanging="567"/>
        <w:jc w:val="both"/>
      </w:pPr>
      <w:r>
        <w:t xml:space="preserve">Adam, M., Wessel, M. and </w:t>
      </w:r>
      <w:proofErr w:type="spellStart"/>
      <w:r>
        <w:t>Benlian</w:t>
      </w:r>
      <w:proofErr w:type="spellEnd"/>
      <w:r>
        <w:t xml:space="preserve">, A. (2020) ‘AI-based Chatbots in customer service and their effects on user compliance’, </w:t>
      </w:r>
      <w:r>
        <w:rPr>
          <w:i/>
          <w:iCs/>
        </w:rPr>
        <w:t>Electronic Markets</w:t>
      </w:r>
      <w:r>
        <w:t xml:space="preserve">, 31(2), pp. 427–445. doi:10.1007/s12525-020-00414-7. </w:t>
      </w:r>
    </w:p>
    <w:p w14:paraId="36EEE67D" w14:textId="4587DEE3" w:rsidR="00607B82" w:rsidRDefault="00607B82" w:rsidP="00607B82">
      <w:pPr>
        <w:pStyle w:val="NormalWeb"/>
        <w:ind w:left="567" w:hanging="567"/>
      </w:pPr>
      <w:r>
        <w:t xml:space="preserve">Armstrong, M. and Brown, D. (2019) </w:t>
      </w:r>
      <w:r>
        <w:rPr>
          <w:i/>
          <w:iCs/>
        </w:rPr>
        <w:t xml:space="preserve">Strategic Human Resource Management: Back to the future?  </w:t>
      </w:r>
      <w:r>
        <w:t xml:space="preserve">. rep. Institute for Employment Studies. </w:t>
      </w:r>
    </w:p>
    <w:p w14:paraId="785ABD21" w14:textId="56864900" w:rsidR="003C7956" w:rsidRDefault="003C7956" w:rsidP="003C7956">
      <w:pPr>
        <w:pStyle w:val="NormalWeb"/>
        <w:ind w:left="567" w:hanging="567"/>
      </w:pPr>
      <w:r>
        <w:t xml:space="preserve">Finn, B. (2024) </w:t>
      </w:r>
      <w:r>
        <w:rPr>
          <w:i/>
          <w:iCs/>
        </w:rPr>
        <w:t>The employee life cycle in 2025: A complete guide</w:t>
      </w:r>
      <w:r>
        <w:t xml:space="preserve">, </w:t>
      </w:r>
      <w:r>
        <w:rPr>
          <w:i/>
          <w:iCs/>
        </w:rPr>
        <w:t>People Managing People</w:t>
      </w:r>
      <w:r>
        <w:t xml:space="preserve">. Available at: https://peoplemanagingpeople.com/articles/the-employee-life-cycle/#what-is-the-employee-life-cycle (Accessed: 22 January 2025). </w:t>
      </w:r>
    </w:p>
    <w:p w14:paraId="014A1AA3" w14:textId="21EF511D" w:rsidR="00A159AB" w:rsidRDefault="00A159AB" w:rsidP="006F21EA">
      <w:pPr>
        <w:pStyle w:val="NormalWeb"/>
        <w:ind w:left="567" w:hanging="567"/>
        <w:jc w:val="both"/>
      </w:pPr>
      <w:proofErr w:type="spellStart"/>
      <w:r>
        <w:t>Cacciattolo</w:t>
      </w:r>
      <w:proofErr w:type="spellEnd"/>
      <w:r>
        <w:t xml:space="preserve">, K. (2014) </w:t>
      </w:r>
      <w:r>
        <w:rPr>
          <w:i/>
          <w:iCs/>
        </w:rPr>
        <w:t>Understanding Organisational Cultures</w:t>
      </w:r>
      <w:r>
        <w:t>, 2. doi:10.19044/</w:t>
      </w:r>
      <w:proofErr w:type="spellStart"/>
      <w:r>
        <w:t>esj</w:t>
      </w:r>
      <w:proofErr w:type="spellEnd"/>
      <w:r>
        <w:t xml:space="preserve">. </w:t>
      </w:r>
    </w:p>
    <w:p w14:paraId="3AC880C5" w14:textId="001D451A" w:rsidR="004D0892" w:rsidRDefault="004D0892" w:rsidP="006F21EA">
      <w:pPr>
        <w:pStyle w:val="NormalWeb"/>
        <w:ind w:left="567" w:hanging="567"/>
        <w:jc w:val="both"/>
      </w:pPr>
      <w:r>
        <w:t xml:space="preserve">Chavan, S. and Bhattacharya, S. (2022) ‘Study of employees’ </w:t>
      </w:r>
      <w:r w:rsidR="00F852E3">
        <w:t>behaviour</w:t>
      </w:r>
      <w:r>
        <w:t xml:space="preserve"> during organizational change: Effects of Business Theatre on Kübler-Ross Model’, </w:t>
      </w:r>
      <w:r>
        <w:rPr>
          <w:i/>
          <w:iCs/>
        </w:rPr>
        <w:t>CARDIOMETRY</w:t>
      </w:r>
      <w:r>
        <w:t xml:space="preserve">, (22), pp. 237–243. doi:10.18137/cardiometry.2022.22.237243. </w:t>
      </w:r>
    </w:p>
    <w:p w14:paraId="4F016E0B" w14:textId="78A1420B" w:rsidR="008205BB" w:rsidRDefault="008205BB" w:rsidP="006F21EA">
      <w:pPr>
        <w:pStyle w:val="NormalWeb"/>
        <w:ind w:left="567" w:hanging="567"/>
        <w:jc w:val="both"/>
      </w:pPr>
      <w:r>
        <w:t xml:space="preserve">CIPD (2025) </w:t>
      </w:r>
      <w:r>
        <w:rPr>
          <w:i/>
          <w:iCs/>
        </w:rPr>
        <w:t>Briefing: AI in focus: Role of people professionals, regulation and the CIPD</w:t>
      </w:r>
      <w:r>
        <w:t xml:space="preserve">, </w:t>
      </w:r>
      <w:r>
        <w:rPr>
          <w:i/>
          <w:iCs/>
        </w:rPr>
        <w:t>CIPD</w:t>
      </w:r>
      <w:r>
        <w:t xml:space="preserve">. Available at: https://www.cipd.org/uk/policy-and-insights/thought-leadership/insight/ai-people-professionals-cipd/ (Accessed: 19 January 2025). </w:t>
      </w:r>
    </w:p>
    <w:p w14:paraId="7C8F762A" w14:textId="77777777" w:rsidR="00FF4C50" w:rsidRDefault="00FF4C50" w:rsidP="006F21EA">
      <w:pPr>
        <w:pStyle w:val="NormalWeb"/>
        <w:ind w:left="567" w:hanging="567"/>
        <w:jc w:val="both"/>
      </w:pPr>
      <w:r>
        <w:t xml:space="preserve">Cockett, J. (2023) </w:t>
      </w:r>
      <w:r>
        <w:rPr>
          <w:i/>
          <w:iCs/>
        </w:rPr>
        <w:t>Employers moving to investigate, implement and invest in Generative AI</w:t>
      </w:r>
      <w:r>
        <w:t xml:space="preserve">, </w:t>
      </w:r>
      <w:r>
        <w:rPr>
          <w:i/>
          <w:iCs/>
        </w:rPr>
        <w:t xml:space="preserve">CIPD - Employers moving to investigate, implement and invest in generative AI </w:t>
      </w:r>
      <w:r>
        <w:t xml:space="preserve">. Available at: https://www.cipd.org/uk/policy-and-insights/thought-leadership/insight/employers-generative-ai/ (Accessed: 19 January 2025). </w:t>
      </w:r>
    </w:p>
    <w:p w14:paraId="1BCB9A75" w14:textId="77777777" w:rsidR="00C7129D" w:rsidRDefault="00C7129D" w:rsidP="006F21EA">
      <w:pPr>
        <w:pStyle w:val="NormalWeb"/>
        <w:ind w:left="567" w:hanging="567"/>
        <w:jc w:val="both"/>
      </w:pPr>
      <w:r>
        <w:t xml:space="preserve">Cox, S.A. (2024) </w:t>
      </w:r>
      <w:r>
        <w:rPr>
          <w:i/>
          <w:iCs/>
        </w:rPr>
        <w:t>The employee lifecycle for Equity Diversity and Inclusion</w:t>
      </w:r>
      <w:r>
        <w:t xml:space="preserve">, </w:t>
      </w:r>
      <w:r>
        <w:rPr>
          <w:i/>
          <w:iCs/>
        </w:rPr>
        <w:t>Steven AJ Cox</w:t>
      </w:r>
      <w:r>
        <w:t xml:space="preserve">. Available at: https://www.stevenajcox.com/diversity-and-inclusion-employee-lifecycle/ (Accessed: 21 January 2025). </w:t>
      </w:r>
    </w:p>
    <w:p w14:paraId="258C64BE" w14:textId="77777777" w:rsidR="00C7129D" w:rsidRDefault="00C7129D" w:rsidP="006F21EA">
      <w:pPr>
        <w:pStyle w:val="NormalWeb"/>
        <w:ind w:left="567" w:hanging="567"/>
        <w:jc w:val="both"/>
      </w:pPr>
    </w:p>
    <w:p w14:paraId="4FA73A6B" w14:textId="32601BCF" w:rsidR="00FF4C50" w:rsidRDefault="00EE2E24" w:rsidP="006F21EA">
      <w:pPr>
        <w:pStyle w:val="NormalWeb"/>
        <w:ind w:left="567" w:hanging="567"/>
        <w:jc w:val="both"/>
      </w:pPr>
      <w:proofErr w:type="spellStart"/>
      <w:r>
        <w:t>Deranty</w:t>
      </w:r>
      <w:proofErr w:type="spellEnd"/>
      <w:r>
        <w:t xml:space="preserve">, J.-P. and Corbin, T. (2022) ‘Artificial Intelligence and work: A critical review of recent research from the Social Sciences’, </w:t>
      </w:r>
      <w:r>
        <w:rPr>
          <w:i/>
          <w:iCs/>
        </w:rPr>
        <w:t>AI &amp;amp; SOCIETY</w:t>
      </w:r>
      <w:r>
        <w:t xml:space="preserve">, 39(2), pp. 675–691. doi:10.1007/s00146-022-01496-x. </w:t>
      </w:r>
    </w:p>
    <w:p w14:paraId="5E221528" w14:textId="01763983" w:rsidR="00AB07FA" w:rsidRDefault="00AB07FA" w:rsidP="006F21EA">
      <w:pPr>
        <w:pStyle w:val="NormalWeb"/>
        <w:ind w:left="567" w:hanging="567"/>
        <w:jc w:val="both"/>
      </w:pPr>
      <w:r>
        <w:t xml:space="preserve">Fakhar, H. </w:t>
      </w:r>
      <w:r>
        <w:rPr>
          <w:i/>
          <w:iCs/>
        </w:rPr>
        <w:t>et al.</w:t>
      </w:r>
      <w:r>
        <w:t xml:space="preserve"> (2024) ‘Towards a new artificial intelligence-based framework for teachers’ Online Continuous Professional Development Programs: Systematic Review’, </w:t>
      </w:r>
      <w:r>
        <w:rPr>
          <w:i/>
          <w:iCs/>
        </w:rPr>
        <w:t>International Journal of Advanced Computer Science and Applications</w:t>
      </w:r>
      <w:r>
        <w:t xml:space="preserve">, 15(4). doi:10.14569/ijacsa.2024.0150450. </w:t>
      </w:r>
    </w:p>
    <w:p w14:paraId="6A09C159" w14:textId="4C550D15" w:rsidR="00B10CEA" w:rsidRDefault="00B10CEA" w:rsidP="008938CB">
      <w:pPr>
        <w:pStyle w:val="NormalWeb"/>
        <w:ind w:left="567" w:hanging="567"/>
      </w:pPr>
      <w:r>
        <w:t xml:space="preserve">Finn, B. (2024) </w:t>
      </w:r>
      <w:r>
        <w:rPr>
          <w:i/>
          <w:iCs/>
        </w:rPr>
        <w:t>The employee life cycle in 2025: A complete guide</w:t>
      </w:r>
      <w:r>
        <w:t xml:space="preserve">, </w:t>
      </w:r>
      <w:r>
        <w:rPr>
          <w:i/>
          <w:iCs/>
        </w:rPr>
        <w:t>People Managing People</w:t>
      </w:r>
      <w:r>
        <w:t xml:space="preserve">. Available at: https://peoplemanagingpeople.com/articles/the-employee-life-cycle/#what-is-the-employee-life-cycle (Accessed: 22 January 2025). </w:t>
      </w:r>
    </w:p>
    <w:p w14:paraId="1B5118B8" w14:textId="7467234D" w:rsidR="00E6231D" w:rsidRDefault="00E6231D" w:rsidP="00E6231D">
      <w:pPr>
        <w:pStyle w:val="NormalWeb"/>
        <w:ind w:left="567" w:hanging="567"/>
      </w:pPr>
      <w:r>
        <w:lastRenderedPageBreak/>
        <w:t xml:space="preserve">Francis, A. (2024) </w:t>
      </w:r>
      <w:r>
        <w:rPr>
          <w:i/>
          <w:iCs/>
        </w:rPr>
        <w:t>Charles Handy’s model of organizational culture</w:t>
      </w:r>
      <w:r>
        <w:t xml:space="preserve">, </w:t>
      </w:r>
      <w:r>
        <w:rPr>
          <w:i/>
          <w:iCs/>
        </w:rPr>
        <w:t>MBA Knowledge Base</w:t>
      </w:r>
      <w:r>
        <w:t xml:space="preserve">. Available at: https://www.mbaknol.com/management-principles/charles-handys-model-of-organizational-culture/ (Accessed: 02 February 2025). </w:t>
      </w:r>
    </w:p>
    <w:p w14:paraId="49E3EE25" w14:textId="2AF6455A" w:rsidR="00E349C4" w:rsidRDefault="00E349C4" w:rsidP="006F21EA">
      <w:pPr>
        <w:pStyle w:val="NormalWeb"/>
        <w:ind w:left="567" w:hanging="567"/>
        <w:jc w:val="both"/>
      </w:pPr>
      <w:r>
        <w:t xml:space="preserve">Frissen, R., Adebayo, K.J. and Nanda, R. (2022) ‘A machine learning approach to recognize bias and discrimination in job advertisements’, </w:t>
      </w:r>
      <w:r>
        <w:rPr>
          <w:i/>
          <w:iCs/>
        </w:rPr>
        <w:t>AI &amp;amp; SOCIETY</w:t>
      </w:r>
      <w:r>
        <w:t xml:space="preserve">, 38(2), pp. 1025–1038. doi:10.1007/s00146-022-01574-0. </w:t>
      </w:r>
    </w:p>
    <w:p w14:paraId="53AD48B1" w14:textId="42F9EC91" w:rsidR="00A50B4E" w:rsidRPr="00A50B4E" w:rsidRDefault="00A50B4E" w:rsidP="00A50B4E">
      <w:pPr>
        <w:rPr>
          <w:rFonts w:ascii="Times New Roman" w:hAnsi="Times New Roman" w:cs="Times New Roman"/>
          <w:sz w:val="24"/>
          <w:szCs w:val="24"/>
        </w:rPr>
      </w:pPr>
      <w:r w:rsidRPr="00A50B4E">
        <w:rPr>
          <w:rFonts w:ascii="Times New Roman" w:hAnsi="Times New Roman" w:cs="Times New Roman"/>
          <w:sz w:val="24"/>
          <w:szCs w:val="24"/>
          <w:shd w:val="clear" w:color="auto" w:fill="FBFBFB"/>
        </w:rPr>
        <w:t>HR Courses online (2024) </w:t>
      </w:r>
      <w:r w:rsidRPr="00A50B4E">
        <w:rPr>
          <w:rFonts w:ascii="Times New Roman" w:hAnsi="Times New Roman" w:cs="Times New Roman"/>
          <w:i/>
          <w:iCs/>
          <w:sz w:val="24"/>
          <w:szCs w:val="24"/>
          <w:shd w:val="clear" w:color="auto" w:fill="FBFBFB"/>
        </w:rPr>
        <w:t>What is: Charles Handy Model of Organisational Culture.</w:t>
      </w:r>
      <w:r w:rsidRPr="00A50B4E">
        <w:rPr>
          <w:rFonts w:ascii="Times New Roman" w:hAnsi="Times New Roman" w:cs="Times New Roman"/>
          <w:sz w:val="24"/>
          <w:szCs w:val="24"/>
          <w:shd w:val="clear" w:color="auto" w:fill="FBFBFB"/>
        </w:rPr>
        <w:t> 29</w:t>
      </w:r>
      <w:r w:rsidRPr="00A50B4E">
        <w:rPr>
          <w:rFonts w:ascii="Times New Roman" w:hAnsi="Times New Roman" w:cs="Times New Roman"/>
          <w:sz w:val="24"/>
          <w:szCs w:val="24"/>
          <w:shd w:val="clear" w:color="auto" w:fill="FBFBFB"/>
          <w:vertAlign w:val="superscript"/>
        </w:rPr>
        <w:t>th</w:t>
      </w:r>
      <w:r>
        <w:rPr>
          <w:rFonts w:ascii="Times New Roman" w:hAnsi="Times New Roman" w:cs="Times New Roman"/>
          <w:sz w:val="24"/>
          <w:szCs w:val="24"/>
          <w:shd w:val="clear" w:color="auto" w:fill="FBFBFB"/>
        </w:rPr>
        <w:t xml:space="preserve"> </w:t>
      </w:r>
      <w:r w:rsidRPr="00A50B4E">
        <w:rPr>
          <w:rFonts w:ascii="Times New Roman" w:hAnsi="Times New Roman" w:cs="Times New Roman"/>
          <w:sz w:val="24"/>
          <w:szCs w:val="24"/>
          <w:shd w:val="clear" w:color="auto" w:fill="FBFBFB"/>
        </w:rPr>
        <w:t>August 2024. Available at: https://www.youtube.com/watch?v=pF1cfEt8JWQ (Accessed: 2</w:t>
      </w:r>
      <w:r w:rsidRPr="00A50B4E">
        <w:rPr>
          <w:rFonts w:ascii="Times New Roman" w:hAnsi="Times New Roman" w:cs="Times New Roman"/>
          <w:sz w:val="24"/>
          <w:szCs w:val="24"/>
          <w:shd w:val="clear" w:color="auto" w:fill="FBFBFB"/>
          <w:vertAlign w:val="superscript"/>
        </w:rPr>
        <w:t>nd</w:t>
      </w:r>
      <w:r>
        <w:rPr>
          <w:rFonts w:ascii="Times New Roman" w:hAnsi="Times New Roman" w:cs="Times New Roman"/>
          <w:sz w:val="24"/>
          <w:szCs w:val="24"/>
          <w:shd w:val="clear" w:color="auto" w:fill="FBFBFB"/>
        </w:rPr>
        <w:t xml:space="preserve"> </w:t>
      </w:r>
      <w:r w:rsidRPr="00A50B4E">
        <w:rPr>
          <w:rFonts w:ascii="Times New Roman" w:hAnsi="Times New Roman" w:cs="Times New Roman"/>
          <w:sz w:val="24"/>
          <w:szCs w:val="24"/>
          <w:shd w:val="clear" w:color="auto" w:fill="FBFBFB"/>
        </w:rPr>
        <w:t>February 2025).</w:t>
      </w:r>
    </w:p>
    <w:p w14:paraId="74D3D0F1" w14:textId="3732D596" w:rsidR="004B40F4" w:rsidRDefault="004B40F4" w:rsidP="006F21EA">
      <w:pPr>
        <w:pStyle w:val="NormalWeb"/>
        <w:ind w:left="567" w:hanging="567"/>
        <w:jc w:val="both"/>
      </w:pPr>
      <w:r>
        <w:t xml:space="preserve">Jordan, D. (2024) </w:t>
      </w:r>
      <w:r>
        <w:rPr>
          <w:i/>
          <w:iCs/>
        </w:rPr>
        <w:t>UK interest rates held as Bank of England says economy doing worse</w:t>
      </w:r>
      <w:r>
        <w:t xml:space="preserve">, </w:t>
      </w:r>
      <w:r>
        <w:rPr>
          <w:i/>
          <w:iCs/>
        </w:rPr>
        <w:t>BBC News</w:t>
      </w:r>
      <w:r>
        <w:t xml:space="preserve">. Available at: https://www.bbc.co.uk/news/articles/cd75yq1zlzqo (Accessed: 19 January 2025). </w:t>
      </w:r>
    </w:p>
    <w:p w14:paraId="79BFC2C0" w14:textId="61719BAB" w:rsidR="00F86B07" w:rsidRDefault="00A06713" w:rsidP="00A06713">
      <w:pPr>
        <w:pStyle w:val="NormalWeb"/>
        <w:ind w:left="567" w:hanging="567"/>
      </w:pPr>
      <w:r>
        <w:t xml:space="preserve">Laig, R.B. and </w:t>
      </w:r>
      <w:proofErr w:type="spellStart"/>
      <w:r>
        <w:t>Abocejo</w:t>
      </w:r>
      <w:proofErr w:type="spellEnd"/>
      <w:r>
        <w:t xml:space="preserve">, F.T. (2021) ‘Change management process in a mining company: Kotter’s 8-step change model’, </w:t>
      </w:r>
      <w:r>
        <w:rPr>
          <w:i/>
          <w:iCs/>
        </w:rPr>
        <w:t>Journal of Management, Economics, and Industrial Organization</w:t>
      </w:r>
      <w:r>
        <w:t xml:space="preserve">, 5, pp. 31–50. doi:10.31039/jomeino.2021.5.3.3. </w:t>
      </w:r>
    </w:p>
    <w:p w14:paraId="47BF7599" w14:textId="67A29212" w:rsidR="00841B33" w:rsidRDefault="00841B33" w:rsidP="006F21EA">
      <w:pPr>
        <w:pStyle w:val="NormalWeb"/>
        <w:ind w:left="567" w:hanging="567"/>
        <w:jc w:val="both"/>
      </w:pPr>
      <w:r>
        <w:t xml:space="preserve">Martell, C.R. (2024) ‘The impact of inflation on Local Government Fiscal Health’, </w:t>
      </w:r>
      <w:r>
        <w:rPr>
          <w:i/>
          <w:iCs/>
        </w:rPr>
        <w:t>Journal of Public Budgeting, Accounting &amp;amp; Financial Management</w:t>
      </w:r>
      <w:r>
        <w:t xml:space="preserve">, 36(2), pp. 234–252. doi:10.1108/jpbafm-09-2023-0171. </w:t>
      </w:r>
    </w:p>
    <w:p w14:paraId="0124596B" w14:textId="0A375B8C" w:rsidR="00FB331A" w:rsidRDefault="00FB331A" w:rsidP="006F21EA">
      <w:pPr>
        <w:pStyle w:val="NormalWeb"/>
        <w:ind w:left="567" w:hanging="567"/>
        <w:jc w:val="both"/>
      </w:pPr>
      <w:r>
        <w:t xml:space="preserve">Masry and Chapman, C. (2023) </w:t>
      </w:r>
      <w:r>
        <w:rPr>
          <w:i/>
          <w:iCs/>
        </w:rPr>
        <w:t>7 disadvantages of using AI at work</w:t>
      </w:r>
      <w:r>
        <w:t xml:space="preserve">, </w:t>
      </w:r>
      <w:r>
        <w:rPr>
          <w:i/>
          <w:iCs/>
        </w:rPr>
        <w:t>Explore Walling</w:t>
      </w:r>
      <w:r>
        <w:t xml:space="preserve">. Available at: https://explore.walling.app/7-disadvantages-of-using-ai-at-work/ (Accessed: 19 January 2025). </w:t>
      </w:r>
    </w:p>
    <w:p w14:paraId="680BD36A" w14:textId="549110E6" w:rsidR="002175FD" w:rsidRDefault="002175FD" w:rsidP="006F21EA">
      <w:pPr>
        <w:pStyle w:val="NormalWeb"/>
        <w:ind w:left="567" w:hanging="567"/>
        <w:jc w:val="both"/>
      </w:pPr>
      <w:r>
        <w:t xml:space="preserve">Mullins, L.J. and McLean, J.E. (2019) </w:t>
      </w:r>
      <w:r>
        <w:rPr>
          <w:i/>
          <w:iCs/>
        </w:rPr>
        <w:t>Organisational behaviour in the Workplace</w:t>
      </w:r>
      <w:r>
        <w:t xml:space="preserve">. 12th </w:t>
      </w:r>
      <w:proofErr w:type="spellStart"/>
      <w:r>
        <w:t>edn</w:t>
      </w:r>
      <w:proofErr w:type="spellEnd"/>
      <w:r>
        <w:t>. Harlow, England: Pearson Education</w:t>
      </w:r>
      <w:r w:rsidR="00520B94">
        <w:t xml:space="preserve"> Limited</w:t>
      </w:r>
      <w:r>
        <w:t xml:space="preserve">. </w:t>
      </w:r>
    </w:p>
    <w:p w14:paraId="5EDE66EC" w14:textId="53F1F018" w:rsidR="0095448C" w:rsidRPr="00B47F94" w:rsidRDefault="0095448C" w:rsidP="0095448C">
      <w:pPr>
        <w:pStyle w:val="NormalWeb"/>
        <w:ind w:left="567" w:hanging="567"/>
      </w:pPr>
      <w:r>
        <w:t xml:space="preserve">Nami Nasution, F., </w:t>
      </w:r>
      <w:proofErr w:type="spellStart"/>
      <w:r>
        <w:t>Mariatin</w:t>
      </w:r>
      <w:proofErr w:type="spellEnd"/>
      <w:r>
        <w:t xml:space="preserve">, E. and </w:t>
      </w:r>
      <w:proofErr w:type="spellStart"/>
      <w:r>
        <w:t>Zahreni</w:t>
      </w:r>
      <w:proofErr w:type="spellEnd"/>
      <w:r>
        <w:t xml:space="preserve">, S. (2018) ‘The influence of Career Development and organizational culture on employee performance’, </w:t>
      </w:r>
      <w:r>
        <w:rPr>
          <w:i/>
          <w:iCs/>
        </w:rPr>
        <w:t>International Journal of Scientific Research and Management</w:t>
      </w:r>
      <w:r>
        <w:t>, 6(01). doi:10.18535/</w:t>
      </w:r>
      <w:proofErr w:type="spellStart"/>
      <w:r>
        <w:t>ijsrm</w:t>
      </w:r>
      <w:proofErr w:type="spellEnd"/>
      <w:r>
        <w:t xml:space="preserve">/v6i1.el09. </w:t>
      </w:r>
    </w:p>
    <w:p w14:paraId="4E17FACB" w14:textId="598112EA" w:rsidR="0093422C" w:rsidRDefault="0093422C" w:rsidP="006F21EA">
      <w:pPr>
        <w:pStyle w:val="NormalWeb"/>
        <w:ind w:left="567" w:hanging="567"/>
        <w:jc w:val="both"/>
      </w:pPr>
      <w:r>
        <w:t xml:space="preserve">Organ, C. (2024) </w:t>
      </w:r>
      <w:r>
        <w:rPr>
          <w:i/>
          <w:iCs/>
        </w:rPr>
        <w:t>7 organizational structure types (with examples)</w:t>
      </w:r>
      <w:r>
        <w:t xml:space="preserve">, </w:t>
      </w:r>
      <w:r>
        <w:rPr>
          <w:i/>
          <w:iCs/>
        </w:rPr>
        <w:t>Forbes</w:t>
      </w:r>
      <w:r>
        <w:t xml:space="preserve">. Edited by C. </w:t>
      </w:r>
      <w:proofErr w:type="spellStart"/>
      <w:r>
        <w:t>Botteroff</w:t>
      </w:r>
      <w:proofErr w:type="spellEnd"/>
      <w:r>
        <w:t xml:space="preserve">. Available at: https://www.forbes.com/advisor/business/organizational-structure/ (Accessed: 14 January 2025). </w:t>
      </w:r>
    </w:p>
    <w:p w14:paraId="34504D33" w14:textId="689201CA" w:rsidR="007F7B59" w:rsidRPr="00CF0C55" w:rsidRDefault="00CF0C55" w:rsidP="00CF0C55">
      <w:pPr>
        <w:pStyle w:val="NormalWeb"/>
        <w:ind w:left="567" w:hanging="567"/>
      </w:pPr>
      <w:r>
        <w:t xml:space="preserve">Parsons, G. (2024) </w:t>
      </w:r>
      <w:r>
        <w:rPr>
          <w:i/>
          <w:iCs/>
        </w:rPr>
        <w:t>Kotter’s 8-step change model: Frameworks explained [with diagram]</w:t>
      </w:r>
      <w:r>
        <w:t xml:space="preserve">, </w:t>
      </w:r>
      <w:proofErr w:type="spellStart"/>
      <w:r>
        <w:rPr>
          <w:i/>
          <w:iCs/>
        </w:rPr>
        <w:t>BiteSize</w:t>
      </w:r>
      <w:proofErr w:type="spellEnd"/>
      <w:r>
        <w:rPr>
          <w:i/>
          <w:iCs/>
        </w:rPr>
        <w:t xml:space="preserve"> Learning</w:t>
      </w:r>
      <w:r>
        <w:t xml:space="preserve">. Available at: https://www.bitesizelearning.co.uk/resources/kotters-8-step-change-model (Accessed: 22 January 2025). </w:t>
      </w:r>
    </w:p>
    <w:p w14:paraId="49D2F215" w14:textId="4981D4A5" w:rsidR="007F7B59" w:rsidRDefault="007F7B59" w:rsidP="007F7B59">
      <w:pPr>
        <w:pStyle w:val="NormalWeb"/>
        <w:ind w:left="567" w:hanging="567"/>
        <w:jc w:val="both"/>
        <w:rPr>
          <w:shd w:val="clear" w:color="auto" w:fill="FBFBFB"/>
        </w:rPr>
      </w:pPr>
      <w:r w:rsidRPr="00B12AFC">
        <w:rPr>
          <w:shd w:val="clear" w:color="auto" w:fill="FBFBFB"/>
        </w:rPr>
        <w:t>Pembrokeshire County Council (202</w:t>
      </w:r>
      <w:r>
        <w:rPr>
          <w:shd w:val="clear" w:color="auto" w:fill="FBFBFB"/>
        </w:rPr>
        <w:t>4</w:t>
      </w:r>
      <w:r w:rsidRPr="00B12AFC">
        <w:rPr>
          <w:shd w:val="clear" w:color="auto" w:fill="FBFBFB"/>
        </w:rPr>
        <w:t>) </w:t>
      </w:r>
      <w:r>
        <w:rPr>
          <w:i/>
          <w:iCs/>
          <w:shd w:val="clear" w:color="auto" w:fill="FBFBFB"/>
        </w:rPr>
        <w:t>Maternity and Family Friend</w:t>
      </w:r>
      <w:r w:rsidR="002961C5">
        <w:rPr>
          <w:i/>
          <w:iCs/>
          <w:shd w:val="clear" w:color="auto" w:fill="FBFBFB"/>
        </w:rPr>
        <w:t xml:space="preserve">ly </w:t>
      </w:r>
      <w:r>
        <w:rPr>
          <w:i/>
          <w:iCs/>
          <w:shd w:val="clear" w:color="auto" w:fill="FBFBFB"/>
        </w:rPr>
        <w:t>Policy</w:t>
      </w:r>
      <w:r w:rsidRPr="00B12AFC">
        <w:rPr>
          <w:i/>
          <w:iCs/>
          <w:shd w:val="clear" w:color="auto" w:fill="FBFBFB"/>
        </w:rPr>
        <w:t>. </w:t>
      </w:r>
      <w:r w:rsidRPr="00B12AFC">
        <w:rPr>
          <w:shd w:val="clear" w:color="auto" w:fill="FBFBFB"/>
        </w:rPr>
        <w:t>Pembrokeshire County Council. Unpublished.</w:t>
      </w:r>
    </w:p>
    <w:p w14:paraId="2D309582" w14:textId="07AE6E87" w:rsidR="00472E4C" w:rsidRDefault="00472E4C" w:rsidP="006F21EA">
      <w:pPr>
        <w:pStyle w:val="NormalWeb"/>
        <w:ind w:left="567" w:hanging="567"/>
        <w:jc w:val="both"/>
        <w:rPr>
          <w:shd w:val="clear" w:color="auto" w:fill="FBFBFB"/>
        </w:rPr>
      </w:pPr>
      <w:r w:rsidRPr="00B12AFC">
        <w:rPr>
          <w:shd w:val="clear" w:color="auto" w:fill="FBFBFB"/>
        </w:rPr>
        <w:t>Pembrokeshire County Council (2023) </w:t>
      </w:r>
      <w:r w:rsidRPr="00B12AFC">
        <w:rPr>
          <w:i/>
          <w:iCs/>
          <w:shd w:val="clear" w:color="auto" w:fill="FBFBFB"/>
        </w:rPr>
        <w:t>Future</w:t>
      </w:r>
      <w:r w:rsidRPr="00B12AFC">
        <w:rPr>
          <w:shd w:val="clear" w:color="auto" w:fill="FBFBFB"/>
        </w:rPr>
        <w:t xml:space="preserve"> </w:t>
      </w:r>
      <w:r w:rsidRPr="00B12AFC">
        <w:rPr>
          <w:i/>
          <w:iCs/>
          <w:shd w:val="clear" w:color="auto" w:fill="FBFBFB"/>
        </w:rPr>
        <w:t>Workforce Plan. </w:t>
      </w:r>
      <w:r w:rsidRPr="00B12AFC">
        <w:rPr>
          <w:shd w:val="clear" w:color="auto" w:fill="FBFBFB"/>
        </w:rPr>
        <w:t>Pembrokeshire County Council. Unpublished.</w:t>
      </w:r>
    </w:p>
    <w:p w14:paraId="79319660" w14:textId="63EFFC5A" w:rsidR="00E12C5E" w:rsidRDefault="00E12C5E" w:rsidP="006F21EA">
      <w:pPr>
        <w:pStyle w:val="NormalWeb"/>
        <w:ind w:left="567" w:hanging="567"/>
        <w:jc w:val="both"/>
      </w:pPr>
      <w:r>
        <w:lastRenderedPageBreak/>
        <w:t xml:space="preserve">Procter and Gamble (2023) </w:t>
      </w:r>
      <w:r>
        <w:rPr>
          <w:i/>
          <w:iCs/>
        </w:rPr>
        <w:t>P&amp;G Corporate Structure</w:t>
      </w:r>
      <w:r>
        <w:t xml:space="preserve">, </w:t>
      </w:r>
      <w:r>
        <w:rPr>
          <w:i/>
          <w:iCs/>
        </w:rPr>
        <w:t>P&amp;G corporate structure</w:t>
      </w:r>
      <w:r>
        <w:t xml:space="preserve">. Available at: https://us.pg.com/structure-and-governance/corporate-structure/ (Accessed: 19 January 2025). </w:t>
      </w:r>
    </w:p>
    <w:p w14:paraId="193CE91D" w14:textId="104D592B" w:rsidR="00F02219" w:rsidRDefault="00F02219" w:rsidP="00F02219">
      <w:pPr>
        <w:pStyle w:val="NormalWeb"/>
        <w:ind w:left="567" w:hanging="567"/>
      </w:pPr>
      <w:r>
        <w:t xml:space="preserve">Roberts, A. (2024) </w:t>
      </w:r>
      <w:r>
        <w:rPr>
          <w:i/>
          <w:iCs/>
        </w:rPr>
        <w:t>Change management: A guide for people professionals</w:t>
      </w:r>
      <w:r>
        <w:t xml:space="preserve">, </w:t>
      </w:r>
      <w:r>
        <w:rPr>
          <w:i/>
          <w:iCs/>
        </w:rPr>
        <w:t>CIPD</w:t>
      </w:r>
      <w:r>
        <w:t xml:space="preserve">. Available at: https://www.cipd.org/uk/knowledge/guides/change-management/ (Accessed: 24 January 2025). </w:t>
      </w:r>
    </w:p>
    <w:p w14:paraId="2D6A3F29" w14:textId="43BF541B" w:rsidR="009A78DA" w:rsidRDefault="009A78DA" w:rsidP="009A78DA">
      <w:pPr>
        <w:pStyle w:val="NormalWeb"/>
        <w:ind w:left="567" w:hanging="567"/>
      </w:pPr>
      <w:r>
        <w:t xml:space="preserve">Sinclair, A. (2023) </w:t>
      </w:r>
      <w:r>
        <w:rPr>
          <w:i/>
          <w:iCs/>
        </w:rPr>
        <w:t xml:space="preserve">Health and Wellbeing at Work </w:t>
      </w:r>
      <w:r>
        <w:t xml:space="preserve">. rep. CIPD. Available at: https://www.cipd.org/globalassets/media/knowledge/knowledge-hub/reports/2023-pdfs/8436-health-and-wellbeing-report-2023.pdf (Accessed: 22 January 2025). </w:t>
      </w:r>
    </w:p>
    <w:p w14:paraId="503F95D2" w14:textId="11B3DA2B" w:rsidR="00096221" w:rsidRPr="00E12C5E" w:rsidRDefault="00096221" w:rsidP="00A71975">
      <w:pPr>
        <w:pStyle w:val="NormalWeb"/>
        <w:ind w:left="567" w:hanging="567"/>
      </w:pPr>
      <w:proofErr w:type="spellStart"/>
      <w:r>
        <w:t>Suff</w:t>
      </w:r>
      <w:proofErr w:type="spellEnd"/>
      <w:r>
        <w:t xml:space="preserve">, R. (2024) </w:t>
      </w:r>
      <w:r>
        <w:rPr>
          <w:i/>
          <w:iCs/>
        </w:rPr>
        <w:t>Stress in the workplace: Factsheets</w:t>
      </w:r>
      <w:r>
        <w:t xml:space="preserve">, </w:t>
      </w:r>
      <w:r>
        <w:rPr>
          <w:i/>
          <w:iCs/>
        </w:rPr>
        <w:t>CIPD</w:t>
      </w:r>
      <w:r>
        <w:t xml:space="preserve">. Available at: https://www.cipd.org/uk/knowledge/factsheets/stress-factsheet/#the-uk-legal-position (Accessed: 23 January 2025). </w:t>
      </w:r>
    </w:p>
    <w:p w14:paraId="7F39E8ED" w14:textId="19C2A4C8" w:rsidR="008F6E11" w:rsidRDefault="008F6E11" w:rsidP="006F21EA">
      <w:pPr>
        <w:pStyle w:val="NormalWeb"/>
        <w:ind w:left="567" w:hanging="567"/>
        <w:jc w:val="both"/>
      </w:pPr>
      <w:r>
        <w:t xml:space="preserve">TAYLOR, S.W., CAROL (2022) </w:t>
      </w:r>
      <w:r>
        <w:rPr>
          <w:i/>
          <w:iCs/>
        </w:rPr>
        <w:t>Studying Human Resource Management A Guide to the study, context and practice of hr</w:t>
      </w:r>
      <w:r>
        <w:t xml:space="preserve">. 3rd </w:t>
      </w:r>
      <w:proofErr w:type="spellStart"/>
      <w:r>
        <w:t>edn</w:t>
      </w:r>
      <w:proofErr w:type="spellEnd"/>
      <w:r>
        <w:t xml:space="preserve">. </w:t>
      </w:r>
      <w:proofErr w:type="spellStart"/>
      <w:r>
        <w:t>S.l.</w:t>
      </w:r>
      <w:proofErr w:type="spellEnd"/>
      <w:r>
        <w:t xml:space="preserve">: KOGAN PAGE. </w:t>
      </w:r>
    </w:p>
    <w:p w14:paraId="1BDA5386" w14:textId="77777777" w:rsidR="00134543" w:rsidRDefault="00134543" w:rsidP="006F21EA">
      <w:pPr>
        <w:pStyle w:val="NormalWeb"/>
        <w:ind w:left="567" w:hanging="567"/>
        <w:jc w:val="both"/>
      </w:pPr>
      <w:r>
        <w:t xml:space="preserve">Wyatt, A. (2022) </w:t>
      </w:r>
      <w:r>
        <w:rPr>
          <w:i/>
          <w:iCs/>
        </w:rPr>
        <w:t>Company organizational structure: Functional vs. divisional vs. matrix vs. flat</w:t>
      </w:r>
      <w:r>
        <w:t xml:space="preserve">, </w:t>
      </w:r>
      <w:r>
        <w:rPr>
          <w:i/>
          <w:iCs/>
        </w:rPr>
        <w:t>Status.net</w:t>
      </w:r>
      <w:r>
        <w:t xml:space="preserve">. Available at: https://status.net/articles/company-organizational-structure-functional-divisional-matrix-flat/ (Accessed: 14 January 2025). </w:t>
      </w:r>
    </w:p>
    <w:p w14:paraId="1B5D8D88" w14:textId="72B457F1" w:rsidR="002A5CB3" w:rsidRDefault="002A5CB3" w:rsidP="002A5CB3">
      <w:pPr>
        <w:pStyle w:val="NormalWeb"/>
        <w:ind w:left="567" w:hanging="567"/>
      </w:pPr>
      <w:r>
        <w:t xml:space="preserve">Yılmaz, D. and </w:t>
      </w:r>
      <w:proofErr w:type="spellStart"/>
      <w:r>
        <w:t>Kılıçoğlu</w:t>
      </w:r>
      <w:proofErr w:type="spellEnd"/>
      <w:r>
        <w:t xml:space="preserve">, G. (2013) </w:t>
      </w:r>
      <w:r>
        <w:rPr>
          <w:i/>
          <w:iCs/>
        </w:rPr>
        <w:t>Resistance to change and ways of reducing resistance in educational organizations</w:t>
      </w:r>
      <w:r>
        <w:t xml:space="preserve">, </w:t>
      </w:r>
      <w:r>
        <w:rPr>
          <w:i/>
          <w:iCs/>
        </w:rPr>
        <w:t>European Journal of Research on Education - ISSN: 2147-6284</w:t>
      </w:r>
      <w:r>
        <w:t xml:space="preserve">. Available at: https://journaldatabase.info/journal/issn2147-6284 (Accessed: 02 February 2025). </w:t>
      </w:r>
    </w:p>
    <w:p w14:paraId="1EAFF66F" w14:textId="021E1991" w:rsidR="00473D21" w:rsidRPr="00473D21" w:rsidRDefault="00535854" w:rsidP="00473D21">
      <w:pPr>
        <w:pStyle w:val="NoSpacing"/>
        <w:rPr>
          <w:rFonts w:ascii="Times New Roman" w:hAnsi="Times New Roman" w:cs="Times New Roman"/>
          <w:sz w:val="24"/>
          <w:szCs w:val="24"/>
        </w:rPr>
      </w:pPr>
      <w:r w:rsidRPr="00473D21">
        <w:rPr>
          <w:rFonts w:ascii="Times New Roman" w:hAnsi="Times New Roman" w:cs="Times New Roman"/>
          <w:sz w:val="24"/>
          <w:szCs w:val="24"/>
        </w:rPr>
        <w:t xml:space="preserve">Young, J. (2024) </w:t>
      </w:r>
      <w:r w:rsidRPr="00473D21">
        <w:rPr>
          <w:rFonts w:ascii="Times New Roman" w:hAnsi="Times New Roman" w:cs="Times New Roman"/>
          <w:i/>
          <w:iCs/>
          <w:sz w:val="24"/>
          <w:szCs w:val="24"/>
        </w:rPr>
        <w:t>CIPD Good Work Index 2024</w:t>
      </w:r>
      <w:r w:rsidRPr="00473D21">
        <w:rPr>
          <w:rFonts w:ascii="Times New Roman" w:hAnsi="Times New Roman" w:cs="Times New Roman"/>
          <w:sz w:val="24"/>
          <w:szCs w:val="24"/>
        </w:rPr>
        <w:t>: Summary report. London: Chartered Institute of Personnel and</w:t>
      </w:r>
      <w:r w:rsidR="00473D21" w:rsidRPr="00473D21">
        <w:rPr>
          <w:rFonts w:ascii="Times New Roman" w:hAnsi="Times New Roman" w:cs="Times New Roman"/>
          <w:sz w:val="24"/>
          <w:szCs w:val="24"/>
        </w:rPr>
        <w:t xml:space="preserve"> </w:t>
      </w:r>
      <w:r w:rsidRPr="00473D21">
        <w:rPr>
          <w:rFonts w:ascii="Times New Roman" w:hAnsi="Times New Roman" w:cs="Times New Roman"/>
          <w:sz w:val="24"/>
          <w:szCs w:val="24"/>
        </w:rPr>
        <w:t>Development.</w:t>
      </w:r>
      <w:r w:rsidR="00473D21" w:rsidRPr="00473D21">
        <w:rPr>
          <w:rFonts w:ascii="Times New Roman" w:hAnsi="Times New Roman" w:cs="Times New Roman"/>
          <w:sz w:val="24"/>
          <w:szCs w:val="24"/>
        </w:rPr>
        <w:t xml:space="preserve"> Available at: https://www.cipd.org/globalassets/media/knowledge/knowledge-hub/reports/2024-pdfs/8625-good-work-index-2024-summary-report-web.pdf (Accessed: 22 January 2025). </w:t>
      </w:r>
    </w:p>
    <w:p w14:paraId="7F5360C7" w14:textId="77777777" w:rsidR="00473D21" w:rsidRPr="00473D21" w:rsidRDefault="00473D21" w:rsidP="006F21EA">
      <w:pPr>
        <w:pStyle w:val="NormalWeb"/>
        <w:ind w:left="567" w:hanging="567"/>
        <w:jc w:val="both"/>
      </w:pPr>
    </w:p>
    <w:p w14:paraId="7C38F7FB" w14:textId="77777777" w:rsidR="00473D21" w:rsidRDefault="00473D21" w:rsidP="006F21EA">
      <w:pPr>
        <w:pStyle w:val="NormalWeb"/>
        <w:ind w:left="567" w:hanging="567"/>
        <w:jc w:val="both"/>
      </w:pPr>
    </w:p>
    <w:p w14:paraId="6A146799" w14:textId="77777777" w:rsidR="00134543" w:rsidRDefault="00134543" w:rsidP="006F21EA">
      <w:pPr>
        <w:jc w:val="both"/>
      </w:pPr>
    </w:p>
    <w:p w14:paraId="5259FD7F" w14:textId="77777777" w:rsidR="00134543" w:rsidRDefault="00134543" w:rsidP="006F21EA">
      <w:pPr>
        <w:jc w:val="both"/>
      </w:pPr>
    </w:p>
    <w:sectPr w:rsidR="001345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2F92"/>
    <w:multiLevelType w:val="hybridMultilevel"/>
    <w:tmpl w:val="510C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54D6A"/>
    <w:multiLevelType w:val="hybridMultilevel"/>
    <w:tmpl w:val="5F524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8B26BB"/>
    <w:multiLevelType w:val="hybridMultilevel"/>
    <w:tmpl w:val="4FF28632"/>
    <w:lvl w:ilvl="0" w:tplc="11623366">
      <w:numFmt w:val="bullet"/>
      <w:lvlText w:val="-"/>
      <w:lvlJc w:val="left"/>
      <w:pPr>
        <w:ind w:left="408" w:hanging="360"/>
      </w:pPr>
      <w:rPr>
        <w:rFonts w:ascii="Aptos" w:eastAsia="Arial" w:hAnsi="Aptos" w:cs="Times New Roman"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554392630">
    <w:abstractNumId w:val="2"/>
  </w:num>
  <w:num w:numId="2" w16cid:durableId="188220469">
    <w:abstractNumId w:val="0"/>
  </w:num>
  <w:num w:numId="3" w16cid:durableId="1162427267">
    <w:abstractNumId w:val="1"/>
  </w:num>
  <w:num w:numId="4" w16cid:durableId="152920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BF7"/>
    <w:rsid w:val="00003650"/>
    <w:rsid w:val="0000391B"/>
    <w:rsid w:val="00014999"/>
    <w:rsid w:val="00032852"/>
    <w:rsid w:val="00034E64"/>
    <w:rsid w:val="000357E3"/>
    <w:rsid w:val="0004722A"/>
    <w:rsid w:val="00053C53"/>
    <w:rsid w:val="000541E1"/>
    <w:rsid w:val="00056121"/>
    <w:rsid w:val="0005630E"/>
    <w:rsid w:val="000621C2"/>
    <w:rsid w:val="00062BD8"/>
    <w:rsid w:val="00063785"/>
    <w:rsid w:val="00063EC3"/>
    <w:rsid w:val="00067B49"/>
    <w:rsid w:val="0007058C"/>
    <w:rsid w:val="00073B2D"/>
    <w:rsid w:val="00075147"/>
    <w:rsid w:val="000769BD"/>
    <w:rsid w:val="000779B6"/>
    <w:rsid w:val="000853D3"/>
    <w:rsid w:val="00085BAB"/>
    <w:rsid w:val="00092004"/>
    <w:rsid w:val="00096221"/>
    <w:rsid w:val="000A062C"/>
    <w:rsid w:val="000A608E"/>
    <w:rsid w:val="000B032E"/>
    <w:rsid w:val="000B60C0"/>
    <w:rsid w:val="000B6634"/>
    <w:rsid w:val="000C279A"/>
    <w:rsid w:val="000C707F"/>
    <w:rsid w:val="000D1F69"/>
    <w:rsid w:val="000D2EB9"/>
    <w:rsid w:val="000D5F02"/>
    <w:rsid w:val="000E0B0C"/>
    <w:rsid w:val="000E2C1A"/>
    <w:rsid w:val="000E5C32"/>
    <w:rsid w:val="000E7CDD"/>
    <w:rsid w:val="000E7F8D"/>
    <w:rsid w:val="000F2697"/>
    <w:rsid w:val="000F3910"/>
    <w:rsid w:val="000F3C0D"/>
    <w:rsid w:val="000F7B2B"/>
    <w:rsid w:val="00102A8E"/>
    <w:rsid w:val="00111308"/>
    <w:rsid w:val="00111AD5"/>
    <w:rsid w:val="0011346A"/>
    <w:rsid w:val="00113F84"/>
    <w:rsid w:val="00116076"/>
    <w:rsid w:val="001178C0"/>
    <w:rsid w:val="00122F84"/>
    <w:rsid w:val="001246B0"/>
    <w:rsid w:val="0012739F"/>
    <w:rsid w:val="00130420"/>
    <w:rsid w:val="0013077F"/>
    <w:rsid w:val="00134543"/>
    <w:rsid w:val="0014069E"/>
    <w:rsid w:val="001418A9"/>
    <w:rsid w:val="00144E23"/>
    <w:rsid w:val="00146DD0"/>
    <w:rsid w:val="001532A7"/>
    <w:rsid w:val="00161618"/>
    <w:rsid w:val="0017378C"/>
    <w:rsid w:val="00173B40"/>
    <w:rsid w:val="001749AF"/>
    <w:rsid w:val="001770A0"/>
    <w:rsid w:val="0018053D"/>
    <w:rsid w:val="00181134"/>
    <w:rsid w:val="001822E5"/>
    <w:rsid w:val="00187044"/>
    <w:rsid w:val="0019182A"/>
    <w:rsid w:val="001A3A86"/>
    <w:rsid w:val="001A3FCD"/>
    <w:rsid w:val="001A4767"/>
    <w:rsid w:val="001A5224"/>
    <w:rsid w:val="001A57F6"/>
    <w:rsid w:val="001B6895"/>
    <w:rsid w:val="001B7997"/>
    <w:rsid w:val="001C457D"/>
    <w:rsid w:val="001C62F3"/>
    <w:rsid w:val="001D01DD"/>
    <w:rsid w:val="001D0A4E"/>
    <w:rsid w:val="001D0CCA"/>
    <w:rsid w:val="001D10E4"/>
    <w:rsid w:val="001D245B"/>
    <w:rsid w:val="001D392E"/>
    <w:rsid w:val="001D4EFA"/>
    <w:rsid w:val="001D79B8"/>
    <w:rsid w:val="001E036C"/>
    <w:rsid w:val="001E4DF7"/>
    <w:rsid w:val="001E6231"/>
    <w:rsid w:val="001E7A55"/>
    <w:rsid w:val="001F00B2"/>
    <w:rsid w:val="001F23BE"/>
    <w:rsid w:val="001F2C71"/>
    <w:rsid w:val="00200AC1"/>
    <w:rsid w:val="002040DB"/>
    <w:rsid w:val="00212A29"/>
    <w:rsid w:val="002133D1"/>
    <w:rsid w:val="0021444D"/>
    <w:rsid w:val="002175FD"/>
    <w:rsid w:val="00221C70"/>
    <w:rsid w:val="002253EF"/>
    <w:rsid w:val="00225880"/>
    <w:rsid w:val="00225ECA"/>
    <w:rsid w:val="002350AB"/>
    <w:rsid w:val="00237BC0"/>
    <w:rsid w:val="002408C8"/>
    <w:rsid w:val="00240B09"/>
    <w:rsid w:val="002419A2"/>
    <w:rsid w:val="002471BE"/>
    <w:rsid w:val="002516CC"/>
    <w:rsid w:val="0025614E"/>
    <w:rsid w:val="00256C3B"/>
    <w:rsid w:val="0025741D"/>
    <w:rsid w:val="00260A85"/>
    <w:rsid w:val="002612B6"/>
    <w:rsid w:val="002627B0"/>
    <w:rsid w:val="00264BBB"/>
    <w:rsid w:val="00270295"/>
    <w:rsid w:val="0027366C"/>
    <w:rsid w:val="00275306"/>
    <w:rsid w:val="0028201D"/>
    <w:rsid w:val="00282718"/>
    <w:rsid w:val="00282C1A"/>
    <w:rsid w:val="0029392E"/>
    <w:rsid w:val="002961C5"/>
    <w:rsid w:val="00296FF3"/>
    <w:rsid w:val="002A2F8C"/>
    <w:rsid w:val="002A5CB3"/>
    <w:rsid w:val="002A6008"/>
    <w:rsid w:val="002A63AF"/>
    <w:rsid w:val="002B165E"/>
    <w:rsid w:val="002B7BD3"/>
    <w:rsid w:val="002C0283"/>
    <w:rsid w:val="002C09AF"/>
    <w:rsid w:val="002C175E"/>
    <w:rsid w:val="002C5DC0"/>
    <w:rsid w:val="002D063B"/>
    <w:rsid w:val="002D1CDF"/>
    <w:rsid w:val="002D4773"/>
    <w:rsid w:val="002D4A06"/>
    <w:rsid w:val="002D52FF"/>
    <w:rsid w:val="002D6541"/>
    <w:rsid w:val="002E72E7"/>
    <w:rsid w:val="002E7438"/>
    <w:rsid w:val="002F34D2"/>
    <w:rsid w:val="002F4103"/>
    <w:rsid w:val="00303875"/>
    <w:rsid w:val="0030690D"/>
    <w:rsid w:val="00312B90"/>
    <w:rsid w:val="003137A3"/>
    <w:rsid w:val="00314A5C"/>
    <w:rsid w:val="00315E64"/>
    <w:rsid w:val="00316C46"/>
    <w:rsid w:val="00320E13"/>
    <w:rsid w:val="00327518"/>
    <w:rsid w:val="00342325"/>
    <w:rsid w:val="00344522"/>
    <w:rsid w:val="00345966"/>
    <w:rsid w:val="00350575"/>
    <w:rsid w:val="00350FF8"/>
    <w:rsid w:val="00352FE3"/>
    <w:rsid w:val="003615D9"/>
    <w:rsid w:val="00362205"/>
    <w:rsid w:val="00365150"/>
    <w:rsid w:val="00365A3A"/>
    <w:rsid w:val="00366611"/>
    <w:rsid w:val="00367EB5"/>
    <w:rsid w:val="003724AB"/>
    <w:rsid w:val="00372BE6"/>
    <w:rsid w:val="00374641"/>
    <w:rsid w:val="0037487D"/>
    <w:rsid w:val="00374F6C"/>
    <w:rsid w:val="003763D4"/>
    <w:rsid w:val="00377D02"/>
    <w:rsid w:val="003946E2"/>
    <w:rsid w:val="00394B2D"/>
    <w:rsid w:val="00394EC4"/>
    <w:rsid w:val="003A2C4F"/>
    <w:rsid w:val="003B3E66"/>
    <w:rsid w:val="003B594E"/>
    <w:rsid w:val="003C3956"/>
    <w:rsid w:val="003C61B8"/>
    <w:rsid w:val="003C7956"/>
    <w:rsid w:val="003D7759"/>
    <w:rsid w:val="003E1747"/>
    <w:rsid w:val="003E3C28"/>
    <w:rsid w:val="003E4F12"/>
    <w:rsid w:val="003E764B"/>
    <w:rsid w:val="003F0B60"/>
    <w:rsid w:val="003F1498"/>
    <w:rsid w:val="003F1EB3"/>
    <w:rsid w:val="003F4FB0"/>
    <w:rsid w:val="003F562F"/>
    <w:rsid w:val="0040328D"/>
    <w:rsid w:val="00407324"/>
    <w:rsid w:val="00407742"/>
    <w:rsid w:val="0041028D"/>
    <w:rsid w:val="0041270F"/>
    <w:rsid w:val="004128A8"/>
    <w:rsid w:val="00416270"/>
    <w:rsid w:val="00421E3B"/>
    <w:rsid w:val="004239A2"/>
    <w:rsid w:val="00423FA2"/>
    <w:rsid w:val="00427564"/>
    <w:rsid w:val="00427AE4"/>
    <w:rsid w:val="00441852"/>
    <w:rsid w:val="00442114"/>
    <w:rsid w:val="00443728"/>
    <w:rsid w:val="0044415E"/>
    <w:rsid w:val="004456D3"/>
    <w:rsid w:val="00447E3D"/>
    <w:rsid w:val="004505E0"/>
    <w:rsid w:val="00451F13"/>
    <w:rsid w:val="004537A5"/>
    <w:rsid w:val="0045439F"/>
    <w:rsid w:val="00455B08"/>
    <w:rsid w:val="00456452"/>
    <w:rsid w:val="004574E6"/>
    <w:rsid w:val="00465B6E"/>
    <w:rsid w:val="0047117B"/>
    <w:rsid w:val="00472E4C"/>
    <w:rsid w:val="00473D21"/>
    <w:rsid w:val="00477FDA"/>
    <w:rsid w:val="00484807"/>
    <w:rsid w:val="00495175"/>
    <w:rsid w:val="0049625E"/>
    <w:rsid w:val="004963F0"/>
    <w:rsid w:val="004A612E"/>
    <w:rsid w:val="004B2AC3"/>
    <w:rsid w:val="004B40F4"/>
    <w:rsid w:val="004B4FC0"/>
    <w:rsid w:val="004C091B"/>
    <w:rsid w:val="004C0964"/>
    <w:rsid w:val="004C2D35"/>
    <w:rsid w:val="004C3948"/>
    <w:rsid w:val="004C432C"/>
    <w:rsid w:val="004D0892"/>
    <w:rsid w:val="004D119A"/>
    <w:rsid w:val="004D1AA9"/>
    <w:rsid w:val="004D514C"/>
    <w:rsid w:val="004D62D4"/>
    <w:rsid w:val="004D6858"/>
    <w:rsid w:val="004D6C80"/>
    <w:rsid w:val="004D7FD3"/>
    <w:rsid w:val="004E19D2"/>
    <w:rsid w:val="004E2052"/>
    <w:rsid w:val="004E20EA"/>
    <w:rsid w:val="004F02BA"/>
    <w:rsid w:val="004F13FD"/>
    <w:rsid w:val="004F5F20"/>
    <w:rsid w:val="004F6C99"/>
    <w:rsid w:val="005040CD"/>
    <w:rsid w:val="00504523"/>
    <w:rsid w:val="00507CB3"/>
    <w:rsid w:val="005102DD"/>
    <w:rsid w:val="00512196"/>
    <w:rsid w:val="0051461C"/>
    <w:rsid w:val="00520B94"/>
    <w:rsid w:val="00525108"/>
    <w:rsid w:val="00525BF9"/>
    <w:rsid w:val="005274AE"/>
    <w:rsid w:val="00531495"/>
    <w:rsid w:val="0053244B"/>
    <w:rsid w:val="00533AD5"/>
    <w:rsid w:val="00535854"/>
    <w:rsid w:val="00537A96"/>
    <w:rsid w:val="0054217C"/>
    <w:rsid w:val="00542E63"/>
    <w:rsid w:val="00543C6D"/>
    <w:rsid w:val="0055073C"/>
    <w:rsid w:val="005545D0"/>
    <w:rsid w:val="0056117F"/>
    <w:rsid w:val="00567D02"/>
    <w:rsid w:val="00567E4E"/>
    <w:rsid w:val="00570258"/>
    <w:rsid w:val="00571BDB"/>
    <w:rsid w:val="00573701"/>
    <w:rsid w:val="0057394D"/>
    <w:rsid w:val="00581A2C"/>
    <w:rsid w:val="00582F05"/>
    <w:rsid w:val="005856D0"/>
    <w:rsid w:val="00592BB5"/>
    <w:rsid w:val="00593172"/>
    <w:rsid w:val="00597319"/>
    <w:rsid w:val="005A0B53"/>
    <w:rsid w:val="005A1475"/>
    <w:rsid w:val="005A513B"/>
    <w:rsid w:val="005A66B1"/>
    <w:rsid w:val="005B0090"/>
    <w:rsid w:val="005B3CA6"/>
    <w:rsid w:val="005B7236"/>
    <w:rsid w:val="005B7EAF"/>
    <w:rsid w:val="005C134A"/>
    <w:rsid w:val="005C37EE"/>
    <w:rsid w:val="005C516B"/>
    <w:rsid w:val="005C6079"/>
    <w:rsid w:val="005C7541"/>
    <w:rsid w:val="005D0F34"/>
    <w:rsid w:val="005D1031"/>
    <w:rsid w:val="005D3158"/>
    <w:rsid w:val="005D4FA8"/>
    <w:rsid w:val="005D7054"/>
    <w:rsid w:val="005E269F"/>
    <w:rsid w:val="005E400A"/>
    <w:rsid w:val="005E41EC"/>
    <w:rsid w:val="005E685A"/>
    <w:rsid w:val="005E6895"/>
    <w:rsid w:val="005F5CA3"/>
    <w:rsid w:val="0060416E"/>
    <w:rsid w:val="00607B82"/>
    <w:rsid w:val="0061051A"/>
    <w:rsid w:val="006105D3"/>
    <w:rsid w:val="006148D2"/>
    <w:rsid w:val="0061773E"/>
    <w:rsid w:val="0061792F"/>
    <w:rsid w:val="00617A5B"/>
    <w:rsid w:val="0062266B"/>
    <w:rsid w:val="00625845"/>
    <w:rsid w:val="006263CB"/>
    <w:rsid w:val="00626DF0"/>
    <w:rsid w:val="006310D1"/>
    <w:rsid w:val="006319E4"/>
    <w:rsid w:val="006342EC"/>
    <w:rsid w:val="00635820"/>
    <w:rsid w:val="00640355"/>
    <w:rsid w:val="006413E7"/>
    <w:rsid w:val="00642967"/>
    <w:rsid w:val="006429DA"/>
    <w:rsid w:val="006446E4"/>
    <w:rsid w:val="00651C46"/>
    <w:rsid w:val="006542A3"/>
    <w:rsid w:val="00656D2C"/>
    <w:rsid w:val="00657C44"/>
    <w:rsid w:val="00664154"/>
    <w:rsid w:val="006650A7"/>
    <w:rsid w:val="00671F6E"/>
    <w:rsid w:val="00691D79"/>
    <w:rsid w:val="0069224E"/>
    <w:rsid w:val="00692F9E"/>
    <w:rsid w:val="00694F49"/>
    <w:rsid w:val="00697882"/>
    <w:rsid w:val="006A1891"/>
    <w:rsid w:val="006A5385"/>
    <w:rsid w:val="006A7128"/>
    <w:rsid w:val="006B201A"/>
    <w:rsid w:val="006B2E36"/>
    <w:rsid w:val="006B4047"/>
    <w:rsid w:val="006B699B"/>
    <w:rsid w:val="006C19DE"/>
    <w:rsid w:val="006C506C"/>
    <w:rsid w:val="006C79D6"/>
    <w:rsid w:val="006D10C6"/>
    <w:rsid w:val="006D1445"/>
    <w:rsid w:val="006D146D"/>
    <w:rsid w:val="006D43E4"/>
    <w:rsid w:val="006D4DC9"/>
    <w:rsid w:val="006D4F03"/>
    <w:rsid w:val="006D6C77"/>
    <w:rsid w:val="006E031B"/>
    <w:rsid w:val="006E049D"/>
    <w:rsid w:val="006E2D43"/>
    <w:rsid w:val="006E3117"/>
    <w:rsid w:val="006E49E1"/>
    <w:rsid w:val="006E5715"/>
    <w:rsid w:val="006F1371"/>
    <w:rsid w:val="006F1B51"/>
    <w:rsid w:val="006F21EA"/>
    <w:rsid w:val="006F3B0A"/>
    <w:rsid w:val="0070084F"/>
    <w:rsid w:val="007068FB"/>
    <w:rsid w:val="00706B0F"/>
    <w:rsid w:val="00716A00"/>
    <w:rsid w:val="007269D3"/>
    <w:rsid w:val="00737E5E"/>
    <w:rsid w:val="00740AF8"/>
    <w:rsid w:val="00741CBF"/>
    <w:rsid w:val="0074279C"/>
    <w:rsid w:val="007477EA"/>
    <w:rsid w:val="00747907"/>
    <w:rsid w:val="00752209"/>
    <w:rsid w:val="0075296E"/>
    <w:rsid w:val="00752BD9"/>
    <w:rsid w:val="0075668D"/>
    <w:rsid w:val="00757F0A"/>
    <w:rsid w:val="00763F3B"/>
    <w:rsid w:val="007661B9"/>
    <w:rsid w:val="00770C98"/>
    <w:rsid w:val="00770EA4"/>
    <w:rsid w:val="007729ED"/>
    <w:rsid w:val="00774EBE"/>
    <w:rsid w:val="00781405"/>
    <w:rsid w:val="0078535F"/>
    <w:rsid w:val="00785513"/>
    <w:rsid w:val="00786023"/>
    <w:rsid w:val="00786EBD"/>
    <w:rsid w:val="00795EB4"/>
    <w:rsid w:val="007A11A4"/>
    <w:rsid w:val="007A69DB"/>
    <w:rsid w:val="007B454F"/>
    <w:rsid w:val="007B4E4B"/>
    <w:rsid w:val="007B6F68"/>
    <w:rsid w:val="007C2919"/>
    <w:rsid w:val="007C6622"/>
    <w:rsid w:val="007C6B26"/>
    <w:rsid w:val="007D1281"/>
    <w:rsid w:val="007D2E8C"/>
    <w:rsid w:val="007D4DB9"/>
    <w:rsid w:val="007D70F9"/>
    <w:rsid w:val="007E3C60"/>
    <w:rsid w:val="007E4B63"/>
    <w:rsid w:val="007F0C8C"/>
    <w:rsid w:val="007F15D2"/>
    <w:rsid w:val="007F7B59"/>
    <w:rsid w:val="007F7E9B"/>
    <w:rsid w:val="0080069E"/>
    <w:rsid w:val="00802C8F"/>
    <w:rsid w:val="008049DD"/>
    <w:rsid w:val="00807D9E"/>
    <w:rsid w:val="008136CB"/>
    <w:rsid w:val="008205BB"/>
    <w:rsid w:val="00822244"/>
    <w:rsid w:val="00822FF3"/>
    <w:rsid w:val="00835031"/>
    <w:rsid w:val="008419BD"/>
    <w:rsid w:val="00841B33"/>
    <w:rsid w:val="008426C6"/>
    <w:rsid w:val="00852A62"/>
    <w:rsid w:val="0085762C"/>
    <w:rsid w:val="008638B0"/>
    <w:rsid w:val="00865256"/>
    <w:rsid w:val="0086613D"/>
    <w:rsid w:val="00872E48"/>
    <w:rsid w:val="00874843"/>
    <w:rsid w:val="00881936"/>
    <w:rsid w:val="00882472"/>
    <w:rsid w:val="00883F5E"/>
    <w:rsid w:val="00890DC9"/>
    <w:rsid w:val="00891E88"/>
    <w:rsid w:val="008932D0"/>
    <w:rsid w:val="008938CB"/>
    <w:rsid w:val="00893A4C"/>
    <w:rsid w:val="00893BE2"/>
    <w:rsid w:val="00895FEF"/>
    <w:rsid w:val="008A0C19"/>
    <w:rsid w:val="008A49C9"/>
    <w:rsid w:val="008A5934"/>
    <w:rsid w:val="008B7753"/>
    <w:rsid w:val="008C1B72"/>
    <w:rsid w:val="008C51AB"/>
    <w:rsid w:val="008D2EAC"/>
    <w:rsid w:val="008D4071"/>
    <w:rsid w:val="008D42FA"/>
    <w:rsid w:val="008D5A3F"/>
    <w:rsid w:val="008E112A"/>
    <w:rsid w:val="008E2810"/>
    <w:rsid w:val="008E4261"/>
    <w:rsid w:val="008F1C16"/>
    <w:rsid w:val="008F3E25"/>
    <w:rsid w:val="008F6E11"/>
    <w:rsid w:val="00903926"/>
    <w:rsid w:val="00913777"/>
    <w:rsid w:val="00915C8B"/>
    <w:rsid w:val="00917670"/>
    <w:rsid w:val="00921B1B"/>
    <w:rsid w:val="00922E5C"/>
    <w:rsid w:val="009262E3"/>
    <w:rsid w:val="009316BB"/>
    <w:rsid w:val="00932746"/>
    <w:rsid w:val="0093363D"/>
    <w:rsid w:val="009338CB"/>
    <w:rsid w:val="00933C73"/>
    <w:rsid w:val="0093422C"/>
    <w:rsid w:val="00936BAC"/>
    <w:rsid w:val="00944A16"/>
    <w:rsid w:val="00947DA0"/>
    <w:rsid w:val="00951361"/>
    <w:rsid w:val="00953259"/>
    <w:rsid w:val="00953ED2"/>
    <w:rsid w:val="0095448C"/>
    <w:rsid w:val="00957158"/>
    <w:rsid w:val="009602B0"/>
    <w:rsid w:val="00963701"/>
    <w:rsid w:val="0097204F"/>
    <w:rsid w:val="00974796"/>
    <w:rsid w:val="009779DC"/>
    <w:rsid w:val="0098118A"/>
    <w:rsid w:val="00986BAF"/>
    <w:rsid w:val="00987228"/>
    <w:rsid w:val="009905AA"/>
    <w:rsid w:val="00995D49"/>
    <w:rsid w:val="0099611B"/>
    <w:rsid w:val="0099787B"/>
    <w:rsid w:val="00997B9E"/>
    <w:rsid w:val="009A1C9B"/>
    <w:rsid w:val="009A3936"/>
    <w:rsid w:val="009A6E0C"/>
    <w:rsid w:val="009A78DA"/>
    <w:rsid w:val="009B04D5"/>
    <w:rsid w:val="009C2961"/>
    <w:rsid w:val="009C7129"/>
    <w:rsid w:val="009C7D21"/>
    <w:rsid w:val="009D12D2"/>
    <w:rsid w:val="009D15DE"/>
    <w:rsid w:val="009D5904"/>
    <w:rsid w:val="009D66A0"/>
    <w:rsid w:val="009E1D62"/>
    <w:rsid w:val="009F4B87"/>
    <w:rsid w:val="009F695B"/>
    <w:rsid w:val="009F6FCE"/>
    <w:rsid w:val="00A006E7"/>
    <w:rsid w:val="00A00F1B"/>
    <w:rsid w:val="00A064B0"/>
    <w:rsid w:val="00A06713"/>
    <w:rsid w:val="00A107F1"/>
    <w:rsid w:val="00A13224"/>
    <w:rsid w:val="00A15407"/>
    <w:rsid w:val="00A159AB"/>
    <w:rsid w:val="00A175EA"/>
    <w:rsid w:val="00A17988"/>
    <w:rsid w:val="00A209B5"/>
    <w:rsid w:val="00A27092"/>
    <w:rsid w:val="00A27436"/>
    <w:rsid w:val="00A35D4D"/>
    <w:rsid w:val="00A362C5"/>
    <w:rsid w:val="00A36665"/>
    <w:rsid w:val="00A36701"/>
    <w:rsid w:val="00A371E9"/>
    <w:rsid w:val="00A40D3A"/>
    <w:rsid w:val="00A424F0"/>
    <w:rsid w:val="00A43C0A"/>
    <w:rsid w:val="00A4596B"/>
    <w:rsid w:val="00A47682"/>
    <w:rsid w:val="00A50B4E"/>
    <w:rsid w:val="00A526B3"/>
    <w:rsid w:val="00A52ADB"/>
    <w:rsid w:val="00A57728"/>
    <w:rsid w:val="00A624C7"/>
    <w:rsid w:val="00A66A60"/>
    <w:rsid w:val="00A67773"/>
    <w:rsid w:val="00A71975"/>
    <w:rsid w:val="00A72215"/>
    <w:rsid w:val="00A724FB"/>
    <w:rsid w:val="00A75682"/>
    <w:rsid w:val="00A82AD7"/>
    <w:rsid w:val="00A850D5"/>
    <w:rsid w:val="00A905B1"/>
    <w:rsid w:val="00A93B73"/>
    <w:rsid w:val="00A95470"/>
    <w:rsid w:val="00A958D6"/>
    <w:rsid w:val="00AA0FAD"/>
    <w:rsid w:val="00AA1333"/>
    <w:rsid w:val="00AB07FA"/>
    <w:rsid w:val="00AB0CC4"/>
    <w:rsid w:val="00AB1FB4"/>
    <w:rsid w:val="00AB7F49"/>
    <w:rsid w:val="00AC0936"/>
    <w:rsid w:val="00AC3883"/>
    <w:rsid w:val="00AD61FF"/>
    <w:rsid w:val="00AE26C5"/>
    <w:rsid w:val="00AF0794"/>
    <w:rsid w:val="00AF1E3D"/>
    <w:rsid w:val="00B0323D"/>
    <w:rsid w:val="00B03815"/>
    <w:rsid w:val="00B07342"/>
    <w:rsid w:val="00B10CEA"/>
    <w:rsid w:val="00B12AFC"/>
    <w:rsid w:val="00B25D7C"/>
    <w:rsid w:val="00B31290"/>
    <w:rsid w:val="00B33E06"/>
    <w:rsid w:val="00B35209"/>
    <w:rsid w:val="00B352E2"/>
    <w:rsid w:val="00B41277"/>
    <w:rsid w:val="00B47766"/>
    <w:rsid w:val="00B47F94"/>
    <w:rsid w:val="00B47FA7"/>
    <w:rsid w:val="00B51D75"/>
    <w:rsid w:val="00B52455"/>
    <w:rsid w:val="00B56692"/>
    <w:rsid w:val="00B577D9"/>
    <w:rsid w:val="00B619C2"/>
    <w:rsid w:val="00B6234F"/>
    <w:rsid w:val="00B64F21"/>
    <w:rsid w:val="00B67562"/>
    <w:rsid w:val="00B765A2"/>
    <w:rsid w:val="00B76CC6"/>
    <w:rsid w:val="00B76D30"/>
    <w:rsid w:val="00B82C9B"/>
    <w:rsid w:val="00B82E73"/>
    <w:rsid w:val="00B832B1"/>
    <w:rsid w:val="00B868D5"/>
    <w:rsid w:val="00B91EEE"/>
    <w:rsid w:val="00B9256A"/>
    <w:rsid w:val="00B952CB"/>
    <w:rsid w:val="00BA2856"/>
    <w:rsid w:val="00BA7737"/>
    <w:rsid w:val="00BA7A5B"/>
    <w:rsid w:val="00BB1697"/>
    <w:rsid w:val="00BB2316"/>
    <w:rsid w:val="00BB36E6"/>
    <w:rsid w:val="00BB44C1"/>
    <w:rsid w:val="00BB5410"/>
    <w:rsid w:val="00BC11F3"/>
    <w:rsid w:val="00BC153F"/>
    <w:rsid w:val="00BC2917"/>
    <w:rsid w:val="00BD1081"/>
    <w:rsid w:val="00BD1C98"/>
    <w:rsid w:val="00BD46E6"/>
    <w:rsid w:val="00BD5CE9"/>
    <w:rsid w:val="00BD6C1F"/>
    <w:rsid w:val="00BD7B8C"/>
    <w:rsid w:val="00BE2AD0"/>
    <w:rsid w:val="00BE35F6"/>
    <w:rsid w:val="00BE56D6"/>
    <w:rsid w:val="00BE7802"/>
    <w:rsid w:val="00BF0B1C"/>
    <w:rsid w:val="00BF6B6F"/>
    <w:rsid w:val="00BF7FA4"/>
    <w:rsid w:val="00C023A7"/>
    <w:rsid w:val="00C0468B"/>
    <w:rsid w:val="00C04B56"/>
    <w:rsid w:val="00C06A0C"/>
    <w:rsid w:val="00C12255"/>
    <w:rsid w:val="00C122E7"/>
    <w:rsid w:val="00C17671"/>
    <w:rsid w:val="00C30EB6"/>
    <w:rsid w:val="00C3453B"/>
    <w:rsid w:val="00C507E7"/>
    <w:rsid w:val="00C56D12"/>
    <w:rsid w:val="00C62E3D"/>
    <w:rsid w:val="00C65440"/>
    <w:rsid w:val="00C6681B"/>
    <w:rsid w:val="00C66F20"/>
    <w:rsid w:val="00C6723A"/>
    <w:rsid w:val="00C67BC3"/>
    <w:rsid w:val="00C7129D"/>
    <w:rsid w:val="00C72D52"/>
    <w:rsid w:val="00C741CC"/>
    <w:rsid w:val="00C7792B"/>
    <w:rsid w:val="00C9048A"/>
    <w:rsid w:val="00C9058C"/>
    <w:rsid w:val="00C95D9A"/>
    <w:rsid w:val="00CA0EFD"/>
    <w:rsid w:val="00CA24E5"/>
    <w:rsid w:val="00CA5282"/>
    <w:rsid w:val="00CA5EF8"/>
    <w:rsid w:val="00CA7165"/>
    <w:rsid w:val="00CA7D06"/>
    <w:rsid w:val="00CB3179"/>
    <w:rsid w:val="00CB4D55"/>
    <w:rsid w:val="00CB7E8F"/>
    <w:rsid w:val="00CC04B2"/>
    <w:rsid w:val="00CC10B1"/>
    <w:rsid w:val="00CC16D1"/>
    <w:rsid w:val="00CC1A7A"/>
    <w:rsid w:val="00CC2E61"/>
    <w:rsid w:val="00CC4481"/>
    <w:rsid w:val="00CC7367"/>
    <w:rsid w:val="00CD2C35"/>
    <w:rsid w:val="00CD4594"/>
    <w:rsid w:val="00CD5521"/>
    <w:rsid w:val="00CE0B2D"/>
    <w:rsid w:val="00CE25CC"/>
    <w:rsid w:val="00CE4E65"/>
    <w:rsid w:val="00CE62BD"/>
    <w:rsid w:val="00CF0C55"/>
    <w:rsid w:val="00CF5B37"/>
    <w:rsid w:val="00D0156F"/>
    <w:rsid w:val="00D03B8A"/>
    <w:rsid w:val="00D100BD"/>
    <w:rsid w:val="00D16F70"/>
    <w:rsid w:val="00D17455"/>
    <w:rsid w:val="00D17F39"/>
    <w:rsid w:val="00D25197"/>
    <w:rsid w:val="00D32652"/>
    <w:rsid w:val="00D33B16"/>
    <w:rsid w:val="00D34FB5"/>
    <w:rsid w:val="00D350F8"/>
    <w:rsid w:val="00D4135C"/>
    <w:rsid w:val="00D45C33"/>
    <w:rsid w:val="00D4691E"/>
    <w:rsid w:val="00D4775B"/>
    <w:rsid w:val="00D57EE1"/>
    <w:rsid w:val="00D705C4"/>
    <w:rsid w:val="00D721C7"/>
    <w:rsid w:val="00D807CD"/>
    <w:rsid w:val="00D80C83"/>
    <w:rsid w:val="00D83F2E"/>
    <w:rsid w:val="00D8576E"/>
    <w:rsid w:val="00D85BCA"/>
    <w:rsid w:val="00D86B84"/>
    <w:rsid w:val="00D8707E"/>
    <w:rsid w:val="00D92AC0"/>
    <w:rsid w:val="00D94AE1"/>
    <w:rsid w:val="00D9673C"/>
    <w:rsid w:val="00DA11B6"/>
    <w:rsid w:val="00DA3350"/>
    <w:rsid w:val="00DB145F"/>
    <w:rsid w:val="00DB20CC"/>
    <w:rsid w:val="00DB2816"/>
    <w:rsid w:val="00DB3DAB"/>
    <w:rsid w:val="00DB6C05"/>
    <w:rsid w:val="00DC6743"/>
    <w:rsid w:val="00DC7428"/>
    <w:rsid w:val="00DD03E2"/>
    <w:rsid w:val="00DD07AD"/>
    <w:rsid w:val="00DD0BA2"/>
    <w:rsid w:val="00DD3C8C"/>
    <w:rsid w:val="00DD3D7F"/>
    <w:rsid w:val="00DD797B"/>
    <w:rsid w:val="00DE01C5"/>
    <w:rsid w:val="00DE45B6"/>
    <w:rsid w:val="00DF24AA"/>
    <w:rsid w:val="00DF3A86"/>
    <w:rsid w:val="00DF6195"/>
    <w:rsid w:val="00E0042F"/>
    <w:rsid w:val="00E0386E"/>
    <w:rsid w:val="00E052BE"/>
    <w:rsid w:val="00E12C5E"/>
    <w:rsid w:val="00E12E69"/>
    <w:rsid w:val="00E16A21"/>
    <w:rsid w:val="00E1775E"/>
    <w:rsid w:val="00E267AF"/>
    <w:rsid w:val="00E349C4"/>
    <w:rsid w:val="00E362A4"/>
    <w:rsid w:val="00E55960"/>
    <w:rsid w:val="00E5683D"/>
    <w:rsid w:val="00E56BB6"/>
    <w:rsid w:val="00E60D4C"/>
    <w:rsid w:val="00E614E3"/>
    <w:rsid w:val="00E6231D"/>
    <w:rsid w:val="00E63602"/>
    <w:rsid w:val="00E63B55"/>
    <w:rsid w:val="00E66466"/>
    <w:rsid w:val="00E66ABF"/>
    <w:rsid w:val="00E6762F"/>
    <w:rsid w:val="00E70808"/>
    <w:rsid w:val="00E70C35"/>
    <w:rsid w:val="00E712C4"/>
    <w:rsid w:val="00E726A9"/>
    <w:rsid w:val="00E746FA"/>
    <w:rsid w:val="00E82713"/>
    <w:rsid w:val="00E91C0B"/>
    <w:rsid w:val="00E945A6"/>
    <w:rsid w:val="00E95179"/>
    <w:rsid w:val="00E95B4A"/>
    <w:rsid w:val="00E96A30"/>
    <w:rsid w:val="00E97632"/>
    <w:rsid w:val="00EA05C8"/>
    <w:rsid w:val="00EA3D76"/>
    <w:rsid w:val="00EB4ABE"/>
    <w:rsid w:val="00EC201E"/>
    <w:rsid w:val="00EC31A5"/>
    <w:rsid w:val="00EC4871"/>
    <w:rsid w:val="00EC60C6"/>
    <w:rsid w:val="00EC7C60"/>
    <w:rsid w:val="00EC7E9D"/>
    <w:rsid w:val="00ED1A01"/>
    <w:rsid w:val="00ED3F90"/>
    <w:rsid w:val="00ED497B"/>
    <w:rsid w:val="00ED5103"/>
    <w:rsid w:val="00ED7283"/>
    <w:rsid w:val="00EE109B"/>
    <w:rsid w:val="00EE2E24"/>
    <w:rsid w:val="00EE31B6"/>
    <w:rsid w:val="00F01137"/>
    <w:rsid w:val="00F01561"/>
    <w:rsid w:val="00F02219"/>
    <w:rsid w:val="00F04854"/>
    <w:rsid w:val="00F058F8"/>
    <w:rsid w:val="00F10195"/>
    <w:rsid w:val="00F14506"/>
    <w:rsid w:val="00F15092"/>
    <w:rsid w:val="00F224B5"/>
    <w:rsid w:val="00F25AAD"/>
    <w:rsid w:val="00F264F9"/>
    <w:rsid w:val="00F312D2"/>
    <w:rsid w:val="00F314B1"/>
    <w:rsid w:val="00F35CB7"/>
    <w:rsid w:val="00F362AF"/>
    <w:rsid w:val="00F37A33"/>
    <w:rsid w:val="00F42270"/>
    <w:rsid w:val="00F57FBE"/>
    <w:rsid w:val="00F60DE5"/>
    <w:rsid w:val="00F62A88"/>
    <w:rsid w:val="00F631E1"/>
    <w:rsid w:val="00F6514E"/>
    <w:rsid w:val="00F66AE6"/>
    <w:rsid w:val="00F702FC"/>
    <w:rsid w:val="00F71C61"/>
    <w:rsid w:val="00F72BE3"/>
    <w:rsid w:val="00F77BF7"/>
    <w:rsid w:val="00F82E42"/>
    <w:rsid w:val="00F83E51"/>
    <w:rsid w:val="00F852E3"/>
    <w:rsid w:val="00F86B07"/>
    <w:rsid w:val="00F973EC"/>
    <w:rsid w:val="00FA5E7D"/>
    <w:rsid w:val="00FB2A73"/>
    <w:rsid w:val="00FB2DBF"/>
    <w:rsid w:val="00FB331A"/>
    <w:rsid w:val="00FB47C1"/>
    <w:rsid w:val="00FB63D0"/>
    <w:rsid w:val="00FC503D"/>
    <w:rsid w:val="00FC6B84"/>
    <w:rsid w:val="00FD204F"/>
    <w:rsid w:val="00FD58A3"/>
    <w:rsid w:val="00FE1EC7"/>
    <w:rsid w:val="00FE323E"/>
    <w:rsid w:val="00FE4702"/>
    <w:rsid w:val="00FE7306"/>
    <w:rsid w:val="00FE7B29"/>
    <w:rsid w:val="00FF0C76"/>
    <w:rsid w:val="00FF1E64"/>
    <w:rsid w:val="00FF4C50"/>
    <w:rsid w:val="00FF5745"/>
    <w:rsid w:val="01019554"/>
    <w:rsid w:val="03504315"/>
    <w:rsid w:val="06981C8F"/>
    <w:rsid w:val="0B54A159"/>
    <w:rsid w:val="0C24DC2D"/>
    <w:rsid w:val="0E3FEFB7"/>
    <w:rsid w:val="1069E0BC"/>
    <w:rsid w:val="1137A28D"/>
    <w:rsid w:val="15CADED0"/>
    <w:rsid w:val="17BD8A2C"/>
    <w:rsid w:val="18941C9A"/>
    <w:rsid w:val="1E17B180"/>
    <w:rsid w:val="2082DC7D"/>
    <w:rsid w:val="220D0F18"/>
    <w:rsid w:val="23C0DAC4"/>
    <w:rsid w:val="25420B53"/>
    <w:rsid w:val="2A6C554A"/>
    <w:rsid w:val="37F31221"/>
    <w:rsid w:val="38161C93"/>
    <w:rsid w:val="38B78BB5"/>
    <w:rsid w:val="3A83D1E4"/>
    <w:rsid w:val="3AB65496"/>
    <w:rsid w:val="3C70492F"/>
    <w:rsid w:val="407F3627"/>
    <w:rsid w:val="40EBA4B9"/>
    <w:rsid w:val="435AE623"/>
    <w:rsid w:val="45B2F28C"/>
    <w:rsid w:val="46EA503C"/>
    <w:rsid w:val="4A58270B"/>
    <w:rsid w:val="50D2A8F6"/>
    <w:rsid w:val="51817503"/>
    <w:rsid w:val="56A1EAD1"/>
    <w:rsid w:val="59493B07"/>
    <w:rsid w:val="5B9A46F1"/>
    <w:rsid w:val="5CBB28E0"/>
    <w:rsid w:val="5FFC4951"/>
    <w:rsid w:val="700A661F"/>
    <w:rsid w:val="720C514D"/>
    <w:rsid w:val="7997AB64"/>
    <w:rsid w:val="7E13B1BF"/>
    <w:rsid w:val="7E8FE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3D45"/>
  <w15:chartTrackingRefBased/>
  <w15:docId w15:val="{D2F262A7-14E8-44CD-AD45-145ACE5A5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BF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77BF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77BF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77BF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77BF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77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BF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77BF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77BF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77BF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77BF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77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BF7"/>
    <w:rPr>
      <w:rFonts w:eastAsiaTheme="majorEastAsia" w:cstheme="majorBidi"/>
      <w:color w:val="272727" w:themeColor="text1" w:themeTint="D8"/>
    </w:rPr>
  </w:style>
  <w:style w:type="paragraph" w:styleId="Title">
    <w:name w:val="Title"/>
    <w:basedOn w:val="Normal"/>
    <w:next w:val="Normal"/>
    <w:link w:val="TitleChar"/>
    <w:uiPriority w:val="10"/>
    <w:qFormat/>
    <w:rsid w:val="00F77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BF7"/>
    <w:pPr>
      <w:spacing w:before="160"/>
      <w:jc w:val="center"/>
    </w:pPr>
    <w:rPr>
      <w:i/>
      <w:iCs/>
      <w:color w:val="404040" w:themeColor="text1" w:themeTint="BF"/>
    </w:rPr>
  </w:style>
  <w:style w:type="character" w:customStyle="1" w:styleId="QuoteChar">
    <w:name w:val="Quote Char"/>
    <w:basedOn w:val="DefaultParagraphFont"/>
    <w:link w:val="Quote"/>
    <w:uiPriority w:val="29"/>
    <w:rsid w:val="00F77BF7"/>
    <w:rPr>
      <w:i/>
      <w:iCs/>
      <w:color w:val="404040" w:themeColor="text1" w:themeTint="BF"/>
    </w:rPr>
  </w:style>
  <w:style w:type="paragraph" w:styleId="ListParagraph">
    <w:name w:val="List Paragraph"/>
    <w:basedOn w:val="Normal"/>
    <w:link w:val="ListParagraphChar"/>
    <w:uiPriority w:val="34"/>
    <w:qFormat/>
    <w:rsid w:val="00F77BF7"/>
    <w:pPr>
      <w:ind w:left="720"/>
      <w:contextualSpacing/>
    </w:pPr>
  </w:style>
  <w:style w:type="character" w:styleId="IntenseEmphasis">
    <w:name w:val="Intense Emphasis"/>
    <w:basedOn w:val="DefaultParagraphFont"/>
    <w:uiPriority w:val="21"/>
    <w:qFormat/>
    <w:rsid w:val="00F77BF7"/>
    <w:rPr>
      <w:i/>
      <w:iCs/>
      <w:color w:val="2E74B5" w:themeColor="accent1" w:themeShade="BF"/>
    </w:rPr>
  </w:style>
  <w:style w:type="paragraph" w:styleId="IntenseQuote">
    <w:name w:val="Intense Quote"/>
    <w:basedOn w:val="Normal"/>
    <w:next w:val="Normal"/>
    <w:link w:val="IntenseQuoteChar"/>
    <w:uiPriority w:val="30"/>
    <w:qFormat/>
    <w:rsid w:val="00F77BF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77BF7"/>
    <w:rPr>
      <w:i/>
      <w:iCs/>
      <w:color w:val="2E74B5" w:themeColor="accent1" w:themeShade="BF"/>
    </w:rPr>
  </w:style>
  <w:style w:type="character" w:styleId="IntenseReference">
    <w:name w:val="Intense Reference"/>
    <w:basedOn w:val="DefaultParagraphFont"/>
    <w:uiPriority w:val="32"/>
    <w:qFormat/>
    <w:rsid w:val="00F77BF7"/>
    <w:rPr>
      <w:b/>
      <w:bCs/>
      <w:smallCaps/>
      <w:color w:val="2E74B5" w:themeColor="accent1" w:themeShade="BF"/>
      <w:spacing w:val="5"/>
    </w:rPr>
  </w:style>
  <w:style w:type="character" w:customStyle="1" w:styleId="ListParagraphChar">
    <w:name w:val="List Paragraph Char"/>
    <w:basedOn w:val="DefaultParagraphFont"/>
    <w:link w:val="ListParagraph"/>
    <w:uiPriority w:val="34"/>
    <w:rsid w:val="00327518"/>
  </w:style>
  <w:style w:type="paragraph" w:styleId="NormalWeb">
    <w:name w:val="Normal (Web)"/>
    <w:basedOn w:val="Normal"/>
    <w:uiPriority w:val="99"/>
    <w:unhideWhenUsed/>
    <w:rsid w:val="001345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175FD"/>
    <w:rPr>
      <w:color w:val="0563C1" w:themeColor="hyperlink"/>
      <w:u w:val="single"/>
    </w:rPr>
  </w:style>
  <w:style w:type="character" w:styleId="UnresolvedMention">
    <w:name w:val="Unresolved Mention"/>
    <w:basedOn w:val="DefaultParagraphFont"/>
    <w:uiPriority w:val="99"/>
    <w:semiHidden/>
    <w:unhideWhenUsed/>
    <w:rsid w:val="002175FD"/>
    <w:rPr>
      <w:color w:val="605E5C"/>
      <w:shd w:val="clear" w:color="auto" w:fill="E1DFDD"/>
    </w:rPr>
  </w:style>
  <w:style w:type="paragraph" w:styleId="NoSpacing">
    <w:name w:val="No Spacing"/>
    <w:uiPriority w:val="1"/>
    <w:qFormat/>
    <w:rsid w:val="00473D21"/>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4216">
      <w:bodyDiv w:val="1"/>
      <w:marLeft w:val="0"/>
      <w:marRight w:val="0"/>
      <w:marTop w:val="0"/>
      <w:marBottom w:val="0"/>
      <w:divBdr>
        <w:top w:val="none" w:sz="0" w:space="0" w:color="auto"/>
        <w:left w:val="none" w:sz="0" w:space="0" w:color="auto"/>
        <w:bottom w:val="none" w:sz="0" w:space="0" w:color="auto"/>
        <w:right w:val="none" w:sz="0" w:space="0" w:color="auto"/>
      </w:divBdr>
    </w:div>
    <w:div w:id="95903683">
      <w:bodyDiv w:val="1"/>
      <w:marLeft w:val="0"/>
      <w:marRight w:val="0"/>
      <w:marTop w:val="0"/>
      <w:marBottom w:val="0"/>
      <w:divBdr>
        <w:top w:val="none" w:sz="0" w:space="0" w:color="auto"/>
        <w:left w:val="none" w:sz="0" w:space="0" w:color="auto"/>
        <w:bottom w:val="none" w:sz="0" w:space="0" w:color="auto"/>
        <w:right w:val="none" w:sz="0" w:space="0" w:color="auto"/>
      </w:divBdr>
    </w:div>
    <w:div w:id="184489027">
      <w:bodyDiv w:val="1"/>
      <w:marLeft w:val="0"/>
      <w:marRight w:val="0"/>
      <w:marTop w:val="0"/>
      <w:marBottom w:val="0"/>
      <w:divBdr>
        <w:top w:val="none" w:sz="0" w:space="0" w:color="auto"/>
        <w:left w:val="none" w:sz="0" w:space="0" w:color="auto"/>
        <w:bottom w:val="none" w:sz="0" w:space="0" w:color="auto"/>
        <w:right w:val="none" w:sz="0" w:space="0" w:color="auto"/>
      </w:divBdr>
    </w:div>
    <w:div w:id="195779778">
      <w:bodyDiv w:val="1"/>
      <w:marLeft w:val="0"/>
      <w:marRight w:val="0"/>
      <w:marTop w:val="0"/>
      <w:marBottom w:val="0"/>
      <w:divBdr>
        <w:top w:val="none" w:sz="0" w:space="0" w:color="auto"/>
        <w:left w:val="none" w:sz="0" w:space="0" w:color="auto"/>
        <w:bottom w:val="none" w:sz="0" w:space="0" w:color="auto"/>
        <w:right w:val="none" w:sz="0" w:space="0" w:color="auto"/>
      </w:divBdr>
    </w:div>
    <w:div w:id="213468883">
      <w:bodyDiv w:val="1"/>
      <w:marLeft w:val="0"/>
      <w:marRight w:val="0"/>
      <w:marTop w:val="0"/>
      <w:marBottom w:val="0"/>
      <w:divBdr>
        <w:top w:val="none" w:sz="0" w:space="0" w:color="auto"/>
        <w:left w:val="none" w:sz="0" w:space="0" w:color="auto"/>
        <w:bottom w:val="none" w:sz="0" w:space="0" w:color="auto"/>
        <w:right w:val="none" w:sz="0" w:space="0" w:color="auto"/>
      </w:divBdr>
    </w:div>
    <w:div w:id="247539278">
      <w:bodyDiv w:val="1"/>
      <w:marLeft w:val="0"/>
      <w:marRight w:val="0"/>
      <w:marTop w:val="0"/>
      <w:marBottom w:val="0"/>
      <w:divBdr>
        <w:top w:val="none" w:sz="0" w:space="0" w:color="auto"/>
        <w:left w:val="none" w:sz="0" w:space="0" w:color="auto"/>
        <w:bottom w:val="none" w:sz="0" w:space="0" w:color="auto"/>
        <w:right w:val="none" w:sz="0" w:space="0" w:color="auto"/>
      </w:divBdr>
    </w:div>
    <w:div w:id="267348859">
      <w:bodyDiv w:val="1"/>
      <w:marLeft w:val="0"/>
      <w:marRight w:val="0"/>
      <w:marTop w:val="0"/>
      <w:marBottom w:val="0"/>
      <w:divBdr>
        <w:top w:val="none" w:sz="0" w:space="0" w:color="auto"/>
        <w:left w:val="none" w:sz="0" w:space="0" w:color="auto"/>
        <w:bottom w:val="none" w:sz="0" w:space="0" w:color="auto"/>
        <w:right w:val="none" w:sz="0" w:space="0" w:color="auto"/>
      </w:divBdr>
    </w:div>
    <w:div w:id="353533577">
      <w:bodyDiv w:val="1"/>
      <w:marLeft w:val="0"/>
      <w:marRight w:val="0"/>
      <w:marTop w:val="0"/>
      <w:marBottom w:val="0"/>
      <w:divBdr>
        <w:top w:val="none" w:sz="0" w:space="0" w:color="auto"/>
        <w:left w:val="none" w:sz="0" w:space="0" w:color="auto"/>
        <w:bottom w:val="none" w:sz="0" w:space="0" w:color="auto"/>
        <w:right w:val="none" w:sz="0" w:space="0" w:color="auto"/>
      </w:divBdr>
    </w:div>
    <w:div w:id="440881364">
      <w:bodyDiv w:val="1"/>
      <w:marLeft w:val="0"/>
      <w:marRight w:val="0"/>
      <w:marTop w:val="0"/>
      <w:marBottom w:val="0"/>
      <w:divBdr>
        <w:top w:val="none" w:sz="0" w:space="0" w:color="auto"/>
        <w:left w:val="none" w:sz="0" w:space="0" w:color="auto"/>
        <w:bottom w:val="none" w:sz="0" w:space="0" w:color="auto"/>
        <w:right w:val="none" w:sz="0" w:space="0" w:color="auto"/>
      </w:divBdr>
    </w:div>
    <w:div w:id="482624692">
      <w:bodyDiv w:val="1"/>
      <w:marLeft w:val="0"/>
      <w:marRight w:val="0"/>
      <w:marTop w:val="0"/>
      <w:marBottom w:val="0"/>
      <w:divBdr>
        <w:top w:val="none" w:sz="0" w:space="0" w:color="auto"/>
        <w:left w:val="none" w:sz="0" w:space="0" w:color="auto"/>
        <w:bottom w:val="none" w:sz="0" w:space="0" w:color="auto"/>
        <w:right w:val="none" w:sz="0" w:space="0" w:color="auto"/>
      </w:divBdr>
    </w:div>
    <w:div w:id="514418829">
      <w:bodyDiv w:val="1"/>
      <w:marLeft w:val="0"/>
      <w:marRight w:val="0"/>
      <w:marTop w:val="0"/>
      <w:marBottom w:val="0"/>
      <w:divBdr>
        <w:top w:val="none" w:sz="0" w:space="0" w:color="auto"/>
        <w:left w:val="none" w:sz="0" w:space="0" w:color="auto"/>
        <w:bottom w:val="none" w:sz="0" w:space="0" w:color="auto"/>
        <w:right w:val="none" w:sz="0" w:space="0" w:color="auto"/>
      </w:divBdr>
    </w:div>
    <w:div w:id="518469630">
      <w:bodyDiv w:val="1"/>
      <w:marLeft w:val="0"/>
      <w:marRight w:val="0"/>
      <w:marTop w:val="0"/>
      <w:marBottom w:val="0"/>
      <w:divBdr>
        <w:top w:val="none" w:sz="0" w:space="0" w:color="auto"/>
        <w:left w:val="none" w:sz="0" w:space="0" w:color="auto"/>
        <w:bottom w:val="none" w:sz="0" w:space="0" w:color="auto"/>
        <w:right w:val="none" w:sz="0" w:space="0" w:color="auto"/>
      </w:divBdr>
    </w:div>
    <w:div w:id="769932025">
      <w:bodyDiv w:val="1"/>
      <w:marLeft w:val="0"/>
      <w:marRight w:val="0"/>
      <w:marTop w:val="0"/>
      <w:marBottom w:val="0"/>
      <w:divBdr>
        <w:top w:val="none" w:sz="0" w:space="0" w:color="auto"/>
        <w:left w:val="none" w:sz="0" w:space="0" w:color="auto"/>
        <w:bottom w:val="none" w:sz="0" w:space="0" w:color="auto"/>
        <w:right w:val="none" w:sz="0" w:space="0" w:color="auto"/>
      </w:divBdr>
    </w:div>
    <w:div w:id="770080474">
      <w:bodyDiv w:val="1"/>
      <w:marLeft w:val="0"/>
      <w:marRight w:val="0"/>
      <w:marTop w:val="0"/>
      <w:marBottom w:val="0"/>
      <w:divBdr>
        <w:top w:val="none" w:sz="0" w:space="0" w:color="auto"/>
        <w:left w:val="none" w:sz="0" w:space="0" w:color="auto"/>
        <w:bottom w:val="none" w:sz="0" w:space="0" w:color="auto"/>
        <w:right w:val="none" w:sz="0" w:space="0" w:color="auto"/>
      </w:divBdr>
    </w:div>
    <w:div w:id="815486564">
      <w:bodyDiv w:val="1"/>
      <w:marLeft w:val="0"/>
      <w:marRight w:val="0"/>
      <w:marTop w:val="0"/>
      <w:marBottom w:val="0"/>
      <w:divBdr>
        <w:top w:val="none" w:sz="0" w:space="0" w:color="auto"/>
        <w:left w:val="none" w:sz="0" w:space="0" w:color="auto"/>
        <w:bottom w:val="none" w:sz="0" w:space="0" w:color="auto"/>
        <w:right w:val="none" w:sz="0" w:space="0" w:color="auto"/>
      </w:divBdr>
    </w:div>
    <w:div w:id="881676458">
      <w:bodyDiv w:val="1"/>
      <w:marLeft w:val="0"/>
      <w:marRight w:val="0"/>
      <w:marTop w:val="0"/>
      <w:marBottom w:val="0"/>
      <w:divBdr>
        <w:top w:val="none" w:sz="0" w:space="0" w:color="auto"/>
        <w:left w:val="none" w:sz="0" w:space="0" w:color="auto"/>
        <w:bottom w:val="none" w:sz="0" w:space="0" w:color="auto"/>
        <w:right w:val="none" w:sz="0" w:space="0" w:color="auto"/>
      </w:divBdr>
    </w:div>
    <w:div w:id="901909013">
      <w:bodyDiv w:val="1"/>
      <w:marLeft w:val="0"/>
      <w:marRight w:val="0"/>
      <w:marTop w:val="0"/>
      <w:marBottom w:val="0"/>
      <w:divBdr>
        <w:top w:val="none" w:sz="0" w:space="0" w:color="auto"/>
        <w:left w:val="none" w:sz="0" w:space="0" w:color="auto"/>
        <w:bottom w:val="none" w:sz="0" w:space="0" w:color="auto"/>
        <w:right w:val="none" w:sz="0" w:space="0" w:color="auto"/>
      </w:divBdr>
    </w:div>
    <w:div w:id="1005784733">
      <w:bodyDiv w:val="1"/>
      <w:marLeft w:val="0"/>
      <w:marRight w:val="0"/>
      <w:marTop w:val="0"/>
      <w:marBottom w:val="0"/>
      <w:divBdr>
        <w:top w:val="none" w:sz="0" w:space="0" w:color="auto"/>
        <w:left w:val="none" w:sz="0" w:space="0" w:color="auto"/>
        <w:bottom w:val="none" w:sz="0" w:space="0" w:color="auto"/>
        <w:right w:val="none" w:sz="0" w:space="0" w:color="auto"/>
      </w:divBdr>
    </w:div>
    <w:div w:id="1076509946">
      <w:bodyDiv w:val="1"/>
      <w:marLeft w:val="0"/>
      <w:marRight w:val="0"/>
      <w:marTop w:val="0"/>
      <w:marBottom w:val="0"/>
      <w:divBdr>
        <w:top w:val="none" w:sz="0" w:space="0" w:color="auto"/>
        <w:left w:val="none" w:sz="0" w:space="0" w:color="auto"/>
        <w:bottom w:val="none" w:sz="0" w:space="0" w:color="auto"/>
        <w:right w:val="none" w:sz="0" w:space="0" w:color="auto"/>
      </w:divBdr>
    </w:div>
    <w:div w:id="1085032870">
      <w:bodyDiv w:val="1"/>
      <w:marLeft w:val="0"/>
      <w:marRight w:val="0"/>
      <w:marTop w:val="0"/>
      <w:marBottom w:val="0"/>
      <w:divBdr>
        <w:top w:val="none" w:sz="0" w:space="0" w:color="auto"/>
        <w:left w:val="none" w:sz="0" w:space="0" w:color="auto"/>
        <w:bottom w:val="none" w:sz="0" w:space="0" w:color="auto"/>
        <w:right w:val="none" w:sz="0" w:space="0" w:color="auto"/>
      </w:divBdr>
    </w:div>
    <w:div w:id="1114444550">
      <w:bodyDiv w:val="1"/>
      <w:marLeft w:val="0"/>
      <w:marRight w:val="0"/>
      <w:marTop w:val="0"/>
      <w:marBottom w:val="0"/>
      <w:divBdr>
        <w:top w:val="none" w:sz="0" w:space="0" w:color="auto"/>
        <w:left w:val="none" w:sz="0" w:space="0" w:color="auto"/>
        <w:bottom w:val="none" w:sz="0" w:space="0" w:color="auto"/>
        <w:right w:val="none" w:sz="0" w:space="0" w:color="auto"/>
      </w:divBdr>
    </w:div>
    <w:div w:id="1134248596">
      <w:bodyDiv w:val="1"/>
      <w:marLeft w:val="0"/>
      <w:marRight w:val="0"/>
      <w:marTop w:val="0"/>
      <w:marBottom w:val="0"/>
      <w:divBdr>
        <w:top w:val="none" w:sz="0" w:space="0" w:color="auto"/>
        <w:left w:val="none" w:sz="0" w:space="0" w:color="auto"/>
        <w:bottom w:val="none" w:sz="0" w:space="0" w:color="auto"/>
        <w:right w:val="none" w:sz="0" w:space="0" w:color="auto"/>
      </w:divBdr>
    </w:div>
    <w:div w:id="1340157773">
      <w:bodyDiv w:val="1"/>
      <w:marLeft w:val="0"/>
      <w:marRight w:val="0"/>
      <w:marTop w:val="0"/>
      <w:marBottom w:val="0"/>
      <w:divBdr>
        <w:top w:val="none" w:sz="0" w:space="0" w:color="auto"/>
        <w:left w:val="none" w:sz="0" w:space="0" w:color="auto"/>
        <w:bottom w:val="none" w:sz="0" w:space="0" w:color="auto"/>
        <w:right w:val="none" w:sz="0" w:space="0" w:color="auto"/>
      </w:divBdr>
    </w:div>
    <w:div w:id="1345091832">
      <w:bodyDiv w:val="1"/>
      <w:marLeft w:val="0"/>
      <w:marRight w:val="0"/>
      <w:marTop w:val="0"/>
      <w:marBottom w:val="0"/>
      <w:divBdr>
        <w:top w:val="none" w:sz="0" w:space="0" w:color="auto"/>
        <w:left w:val="none" w:sz="0" w:space="0" w:color="auto"/>
        <w:bottom w:val="none" w:sz="0" w:space="0" w:color="auto"/>
        <w:right w:val="none" w:sz="0" w:space="0" w:color="auto"/>
      </w:divBdr>
    </w:div>
    <w:div w:id="1435979632">
      <w:bodyDiv w:val="1"/>
      <w:marLeft w:val="0"/>
      <w:marRight w:val="0"/>
      <w:marTop w:val="0"/>
      <w:marBottom w:val="0"/>
      <w:divBdr>
        <w:top w:val="none" w:sz="0" w:space="0" w:color="auto"/>
        <w:left w:val="none" w:sz="0" w:space="0" w:color="auto"/>
        <w:bottom w:val="none" w:sz="0" w:space="0" w:color="auto"/>
        <w:right w:val="none" w:sz="0" w:space="0" w:color="auto"/>
      </w:divBdr>
    </w:div>
    <w:div w:id="1444231821">
      <w:bodyDiv w:val="1"/>
      <w:marLeft w:val="0"/>
      <w:marRight w:val="0"/>
      <w:marTop w:val="0"/>
      <w:marBottom w:val="0"/>
      <w:divBdr>
        <w:top w:val="none" w:sz="0" w:space="0" w:color="auto"/>
        <w:left w:val="none" w:sz="0" w:space="0" w:color="auto"/>
        <w:bottom w:val="none" w:sz="0" w:space="0" w:color="auto"/>
        <w:right w:val="none" w:sz="0" w:space="0" w:color="auto"/>
      </w:divBdr>
    </w:div>
    <w:div w:id="1580402487">
      <w:bodyDiv w:val="1"/>
      <w:marLeft w:val="0"/>
      <w:marRight w:val="0"/>
      <w:marTop w:val="0"/>
      <w:marBottom w:val="0"/>
      <w:divBdr>
        <w:top w:val="none" w:sz="0" w:space="0" w:color="auto"/>
        <w:left w:val="none" w:sz="0" w:space="0" w:color="auto"/>
        <w:bottom w:val="none" w:sz="0" w:space="0" w:color="auto"/>
        <w:right w:val="none" w:sz="0" w:space="0" w:color="auto"/>
      </w:divBdr>
    </w:div>
    <w:div w:id="1586109942">
      <w:bodyDiv w:val="1"/>
      <w:marLeft w:val="0"/>
      <w:marRight w:val="0"/>
      <w:marTop w:val="0"/>
      <w:marBottom w:val="0"/>
      <w:divBdr>
        <w:top w:val="none" w:sz="0" w:space="0" w:color="auto"/>
        <w:left w:val="none" w:sz="0" w:space="0" w:color="auto"/>
        <w:bottom w:val="none" w:sz="0" w:space="0" w:color="auto"/>
        <w:right w:val="none" w:sz="0" w:space="0" w:color="auto"/>
      </w:divBdr>
    </w:div>
    <w:div w:id="1767463414">
      <w:bodyDiv w:val="1"/>
      <w:marLeft w:val="0"/>
      <w:marRight w:val="0"/>
      <w:marTop w:val="0"/>
      <w:marBottom w:val="0"/>
      <w:divBdr>
        <w:top w:val="none" w:sz="0" w:space="0" w:color="auto"/>
        <w:left w:val="none" w:sz="0" w:space="0" w:color="auto"/>
        <w:bottom w:val="none" w:sz="0" w:space="0" w:color="auto"/>
        <w:right w:val="none" w:sz="0" w:space="0" w:color="auto"/>
      </w:divBdr>
    </w:div>
    <w:div w:id="1812553102">
      <w:bodyDiv w:val="1"/>
      <w:marLeft w:val="0"/>
      <w:marRight w:val="0"/>
      <w:marTop w:val="0"/>
      <w:marBottom w:val="0"/>
      <w:divBdr>
        <w:top w:val="none" w:sz="0" w:space="0" w:color="auto"/>
        <w:left w:val="none" w:sz="0" w:space="0" w:color="auto"/>
        <w:bottom w:val="none" w:sz="0" w:space="0" w:color="auto"/>
        <w:right w:val="none" w:sz="0" w:space="0" w:color="auto"/>
      </w:divBdr>
    </w:div>
    <w:div w:id="1825851645">
      <w:bodyDiv w:val="1"/>
      <w:marLeft w:val="0"/>
      <w:marRight w:val="0"/>
      <w:marTop w:val="0"/>
      <w:marBottom w:val="0"/>
      <w:divBdr>
        <w:top w:val="none" w:sz="0" w:space="0" w:color="auto"/>
        <w:left w:val="none" w:sz="0" w:space="0" w:color="auto"/>
        <w:bottom w:val="none" w:sz="0" w:space="0" w:color="auto"/>
        <w:right w:val="none" w:sz="0" w:space="0" w:color="auto"/>
      </w:divBdr>
    </w:div>
    <w:div w:id="1845977184">
      <w:bodyDiv w:val="1"/>
      <w:marLeft w:val="0"/>
      <w:marRight w:val="0"/>
      <w:marTop w:val="0"/>
      <w:marBottom w:val="0"/>
      <w:divBdr>
        <w:top w:val="none" w:sz="0" w:space="0" w:color="auto"/>
        <w:left w:val="none" w:sz="0" w:space="0" w:color="auto"/>
        <w:bottom w:val="none" w:sz="0" w:space="0" w:color="auto"/>
        <w:right w:val="none" w:sz="0" w:space="0" w:color="auto"/>
      </w:divBdr>
    </w:div>
    <w:div w:id="1847599950">
      <w:bodyDiv w:val="1"/>
      <w:marLeft w:val="0"/>
      <w:marRight w:val="0"/>
      <w:marTop w:val="0"/>
      <w:marBottom w:val="0"/>
      <w:divBdr>
        <w:top w:val="none" w:sz="0" w:space="0" w:color="auto"/>
        <w:left w:val="none" w:sz="0" w:space="0" w:color="auto"/>
        <w:bottom w:val="none" w:sz="0" w:space="0" w:color="auto"/>
        <w:right w:val="none" w:sz="0" w:space="0" w:color="auto"/>
      </w:divBdr>
    </w:div>
    <w:div w:id="1984771180">
      <w:bodyDiv w:val="1"/>
      <w:marLeft w:val="0"/>
      <w:marRight w:val="0"/>
      <w:marTop w:val="0"/>
      <w:marBottom w:val="0"/>
      <w:divBdr>
        <w:top w:val="none" w:sz="0" w:space="0" w:color="auto"/>
        <w:left w:val="none" w:sz="0" w:space="0" w:color="auto"/>
        <w:bottom w:val="none" w:sz="0" w:space="0" w:color="auto"/>
        <w:right w:val="none" w:sz="0" w:space="0" w:color="auto"/>
      </w:divBdr>
    </w:div>
    <w:div w:id="2010516967">
      <w:bodyDiv w:val="1"/>
      <w:marLeft w:val="0"/>
      <w:marRight w:val="0"/>
      <w:marTop w:val="0"/>
      <w:marBottom w:val="0"/>
      <w:divBdr>
        <w:top w:val="none" w:sz="0" w:space="0" w:color="auto"/>
        <w:left w:val="none" w:sz="0" w:space="0" w:color="auto"/>
        <w:bottom w:val="none" w:sz="0" w:space="0" w:color="auto"/>
        <w:right w:val="none" w:sz="0" w:space="0" w:color="auto"/>
      </w:divBdr>
    </w:div>
    <w:div w:id="21193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15</Pages>
  <Words>6350</Words>
  <Characters>36197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Ceri</dc:creator>
  <cp:keywords/>
  <dc:description/>
  <cp:lastModifiedBy>Deakin, Ceri</cp:lastModifiedBy>
  <cp:revision>3</cp:revision>
  <dcterms:created xsi:type="dcterms:W3CDTF">2025-02-03T20:55:00Z</dcterms:created>
  <dcterms:modified xsi:type="dcterms:W3CDTF">2025-02-03T23:27:00Z</dcterms:modified>
</cp:coreProperties>
</file>