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3DF1CC" w14:textId="11D4DE42" w:rsidR="00A94A7E" w:rsidRPr="003B30D5" w:rsidRDefault="003351D8" w:rsidP="00CB143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30D5">
        <w:rPr>
          <w:rFonts w:ascii="Times New Roman" w:hAnsi="Times New Roman" w:cs="Times New Roman"/>
          <w:b/>
          <w:bCs/>
          <w:sz w:val="24"/>
          <w:szCs w:val="24"/>
        </w:rPr>
        <w:t>Reference List</w:t>
      </w:r>
    </w:p>
    <w:p w14:paraId="66897A1E" w14:textId="39BCA9C8" w:rsidR="00A94A7E" w:rsidRPr="003123FD" w:rsidRDefault="00A94A7E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23FD">
        <w:rPr>
          <w:rFonts w:ascii="Times New Roman" w:hAnsi="Times New Roman" w:cs="Times New Roman"/>
          <w:sz w:val="24"/>
          <w:szCs w:val="24"/>
        </w:rPr>
        <w:t>Berghardt</w:t>
      </w:r>
      <w:proofErr w:type="spellEnd"/>
      <w:r w:rsidRPr="003123FD">
        <w:rPr>
          <w:rFonts w:ascii="Times New Roman" w:hAnsi="Times New Roman" w:cs="Times New Roman"/>
          <w:sz w:val="24"/>
          <w:szCs w:val="24"/>
        </w:rPr>
        <w:t xml:space="preserve">, V. </w:t>
      </w:r>
      <w:r w:rsidR="005E4412" w:rsidRPr="003123FD">
        <w:rPr>
          <w:rFonts w:ascii="Times New Roman" w:hAnsi="Times New Roman" w:cs="Times New Roman"/>
          <w:sz w:val="24"/>
          <w:szCs w:val="24"/>
        </w:rPr>
        <w:t xml:space="preserve">Barnaby, B. Robertson, L. (2015) </w:t>
      </w:r>
      <w:r w:rsidR="006E5460">
        <w:rPr>
          <w:rFonts w:ascii="Times New Roman" w:hAnsi="Times New Roman" w:cs="Times New Roman"/>
          <w:sz w:val="24"/>
          <w:szCs w:val="24"/>
        </w:rPr>
        <w:t>‘</w:t>
      </w:r>
      <w:r w:rsidR="00FA6A74" w:rsidRPr="003123FD">
        <w:rPr>
          <w:rFonts w:ascii="Times New Roman" w:hAnsi="Times New Roman" w:cs="Times New Roman"/>
          <w:sz w:val="24"/>
          <w:szCs w:val="24"/>
        </w:rPr>
        <w:t xml:space="preserve">All About </w:t>
      </w:r>
      <w:r w:rsidR="005E4412" w:rsidRPr="003123FD">
        <w:rPr>
          <w:rFonts w:ascii="Times New Roman" w:hAnsi="Times New Roman" w:cs="Times New Roman"/>
          <w:sz w:val="24"/>
          <w:szCs w:val="24"/>
        </w:rPr>
        <w:t>Multilingualism and Critical Thinking</w:t>
      </w:r>
      <w:r w:rsidR="006E5460">
        <w:rPr>
          <w:rFonts w:ascii="Times New Roman" w:hAnsi="Times New Roman" w:cs="Times New Roman"/>
          <w:sz w:val="24"/>
          <w:szCs w:val="24"/>
        </w:rPr>
        <w:t>’</w:t>
      </w:r>
      <w:r w:rsidR="00FA6A74" w:rsidRPr="003123FD">
        <w:rPr>
          <w:rFonts w:ascii="Times New Roman" w:hAnsi="Times New Roman" w:cs="Times New Roman"/>
          <w:sz w:val="24"/>
          <w:szCs w:val="24"/>
        </w:rPr>
        <w:t xml:space="preserve">. </w:t>
      </w:r>
      <w:r w:rsidR="00FA6A74" w:rsidRPr="006E5460">
        <w:rPr>
          <w:rFonts w:ascii="Times New Roman" w:hAnsi="Times New Roman" w:cs="Times New Roman"/>
          <w:i/>
          <w:iCs/>
          <w:sz w:val="24"/>
          <w:szCs w:val="24"/>
        </w:rPr>
        <w:t>Nursery World</w:t>
      </w:r>
      <w:r w:rsidR="00FA6A74" w:rsidRPr="003123FD">
        <w:rPr>
          <w:rFonts w:ascii="Times New Roman" w:hAnsi="Times New Roman" w:cs="Times New Roman"/>
          <w:sz w:val="24"/>
          <w:szCs w:val="24"/>
        </w:rPr>
        <w:t>. 10</w:t>
      </w:r>
      <w:r w:rsidR="00FA6A74" w:rsidRPr="003123F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A6A74" w:rsidRPr="003123FD">
        <w:rPr>
          <w:rFonts w:ascii="Times New Roman" w:hAnsi="Times New Roman" w:cs="Times New Roman"/>
          <w:sz w:val="24"/>
          <w:szCs w:val="24"/>
        </w:rPr>
        <w:t xml:space="preserve"> – 23</w:t>
      </w:r>
      <w:r w:rsidR="00FA6A74" w:rsidRPr="003123FD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FA6A74" w:rsidRPr="003123FD">
        <w:rPr>
          <w:rFonts w:ascii="Times New Roman" w:hAnsi="Times New Roman" w:cs="Times New Roman"/>
          <w:sz w:val="24"/>
          <w:szCs w:val="24"/>
        </w:rPr>
        <w:t xml:space="preserve"> August 2015. </w:t>
      </w:r>
      <w:r w:rsidR="004D26A3">
        <w:rPr>
          <w:rFonts w:ascii="Times New Roman" w:hAnsi="Times New Roman" w:cs="Times New Roman"/>
          <w:sz w:val="24"/>
          <w:szCs w:val="24"/>
        </w:rPr>
        <w:t>p</w:t>
      </w:r>
      <w:r w:rsidR="00FA6A74" w:rsidRPr="003123FD">
        <w:rPr>
          <w:rFonts w:ascii="Times New Roman" w:hAnsi="Times New Roman" w:cs="Times New Roman"/>
          <w:sz w:val="24"/>
          <w:szCs w:val="24"/>
        </w:rPr>
        <w:t>p</w:t>
      </w:r>
      <w:r w:rsidR="00391D07" w:rsidRPr="003123FD">
        <w:rPr>
          <w:rFonts w:ascii="Times New Roman" w:hAnsi="Times New Roman" w:cs="Times New Roman"/>
          <w:sz w:val="24"/>
          <w:szCs w:val="24"/>
        </w:rPr>
        <w:t>17 to 20.</w:t>
      </w:r>
    </w:p>
    <w:p w14:paraId="30A64A60" w14:textId="2E172E5A" w:rsidR="00A72CD3" w:rsidRPr="003123FD" w:rsidRDefault="00A72CD3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t>Bialystok, E</w:t>
      </w:r>
      <w:r w:rsidR="00787197" w:rsidRPr="003123FD">
        <w:rPr>
          <w:rFonts w:ascii="Times New Roman" w:hAnsi="Times New Roman" w:cs="Times New Roman"/>
          <w:sz w:val="24"/>
          <w:szCs w:val="24"/>
        </w:rPr>
        <w:t xml:space="preserve">. (2017) </w:t>
      </w:r>
      <w:r w:rsidR="00945039">
        <w:rPr>
          <w:rFonts w:ascii="Times New Roman" w:hAnsi="Times New Roman" w:cs="Times New Roman"/>
          <w:sz w:val="24"/>
          <w:szCs w:val="24"/>
        </w:rPr>
        <w:t>‘</w:t>
      </w:r>
      <w:r w:rsidR="00196C23" w:rsidRPr="003123FD">
        <w:rPr>
          <w:rFonts w:ascii="Times New Roman" w:hAnsi="Times New Roman" w:cs="Times New Roman"/>
          <w:sz w:val="24"/>
          <w:szCs w:val="24"/>
        </w:rPr>
        <w:t>Second Language A</w:t>
      </w:r>
      <w:r w:rsidR="008C294B" w:rsidRPr="003123FD">
        <w:rPr>
          <w:rFonts w:ascii="Times New Roman" w:hAnsi="Times New Roman" w:cs="Times New Roman"/>
          <w:sz w:val="24"/>
          <w:szCs w:val="24"/>
        </w:rPr>
        <w:t>c</w:t>
      </w:r>
      <w:r w:rsidR="00196C23" w:rsidRPr="003123FD">
        <w:rPr>
          <w:rFonts w:ascii="Times New Roman" w:hAnsi="Times New Roman" w:cs="Times New Roman"/>
          <w:sz w:val="24"/>
          <w:szCs w:val="24"/>
        </w:rPr>
        <w:t>quisition and Bilingualism at an Early Age</w:t>
      </w:r>
      <w:r w:rsidR="005568A4" w:rsidRPr="003123FD">
        <w:rPr>
          <w:rFonts w:ascii="Times New Roman" w:hAnsi="Times New Roman" w:cs="Times New Roman"/>
          <w:sz w:val="24"/>
          <w:szCs w:val="24"/>
        </w:rPr>
        <w:t xml:space="preserve"> and the Impact on Early Cognitive Development</w:t>
      </w:r>
      <w:r w:rsidR="00945039">
        <w:rPr>
          <w:rFonts w:ascii="Times New Roman" w:hAnsi="Times New Roman" w:cs="Times New Roman"/>
          <w:sz w:val="24"/>
          <w:szCs w:val="24"/>
        </w:rPr>
        <w:t>’</w:t>
      </w:r>
      <w:r w:rsidR="005568A4" w:rsidRPr="003123F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68A4" w:rsidRPr="00945039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5568A4" w:rsidRPr="00945039">
        <w:rPr>
          <w:rFonts w:ascii="Times New Roman" w:hAnsi="Times New Roman" w:cs="Times New Roman"/>
          <w:i/>
          <w:iCs/>
          <w:sz w:val="24"/>
          <w:szCs w:val="24"/>
        </w:rPr>
        <w:t xml:space="preserve"> on Early Childhood Development</w:t>
      </w:r>
      <w:r w:rsidR="005568A4" w:rsidRPr="003123FD">
        <w:rPr>
          <w:rFonts w:ascii="Times New Roman" w:hAnsi="Times New Roman" w:cs="Times New Roman"/>
          <w:sz w:val="24"/>
          <w:szCs w:val="24"/>
        </w:rPr>
        <w:t xml:space="preserve">. </w:t>
      </w:r>
      <w:r w:rsidR="008C294B" w:rsidRPr="003123FD">
        <w:rPr>
          <w:rFonts w:ascii="Times New Roman" w:hAnsi="Times New Roman" w:cs="Times New Roman"/>
          <w:sz w:val="24"/>
          <w:szCs w:val="24"/>
        </w:rPr>
        <w:t>Available at:</w:t>
      </w:r>
      <w:r w:rsidR="009D43DA" w:rsidRPr="003123FD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9D43DA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Second language: Impact on early cognitive development | </w:t>
        </w:r>
        <w:proofErr w:type="spellStart"/>
        <w:r w:rsidR="009D43DA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>Encyclopedia</w:t>
        </w:r>
        <w:proofErr w:type="spellEnd"/>
        <w:r w:rsidR="009D43DA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on Early Childhood Development (child-encyclopedia.com)</w:t>
        </w:r>
      </w:hyperlink>
      <w:r w:rsidR="008C294B" w:rsidRPr="003123FD">
        <w:rPr>
          <w:rFonts w:ascii="Times New Roman" w:hAnsi="Times New Roman" w:cs="Times New Roman"/>
          <w:sz w:val="24"/>
          <w:szCs w:val="24"/>
        </w:rPr>
        <w:t xml:space="preserve">  (Accessed on: 21</w:t>
      </w:r>
      <w:r w:rsidR="008C294B" w:rsidRPr="003123F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8C294B" w:rsidRPr="003123FD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133B2F54" w14:textId="0BA010D7" w:rsidR="003351D8" w:rsidRPr="003123FD" w:rsidRDefault="003351D8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t xml:space="preserve">Bialystok, E. </w:t>
      </w:r>
      <w:proofErr w:type="spellStart"/>
      <w:r w:rsidRPr="003123FD">
        <w:rPr>
          <w:rFonts w:ascii="Times New Roman" w:hAnsi="Times New Roman" w:cs="Times New Roman"/>
          <w:sz w:val="24"/>
          <w:szCs w:val="24"/>
        </w:rPr>
        <w:t>Werker</w:t>
      </w:r>
      <w:proofErr w:type="spellEnd"/>
      <w:r w:rsidRPr="003123FD">
        <w:rPr>
          <w:rFonts w:ascii="Times New Roman" w:hAnsi="Times New Roman" w:cs="Times New Roman"/>
          <w:sz w:val="24"/>
          <w:szCs w:val="24"/>
        </w:rPr>
        <w:t>, J. (201</w:t>
      </w:r>
      <w:r w:rsidR="00206EF4" w:rsidRPr="003123FD">
        <w:rPr>
          <w:rFonts w:ascii="Times New Roman" w:hAnsi="Times New Roman" w:cs="Times New Roman"/>
          <w:sz w:val="24"/>
          <w:szCs w:val="24"/>
        </w:rPr>
        <w:t>7</w:t>
      </w:r>
      <w:r w:rsidRPr="003123FD">
        <w:rPr>
          <w:rFonts w:ascii="Times New Roman" w:hAnsi="Times New Roman" w:cs="Times New Roman"/>
          <w:sz w:val="24"/>
          <w:szCs w:val="24"/>
        </w:rPr>
        <w:t xml:space="preserve">) </w:t>
      </w:r>
      <w:r w:rsidRPr="00945039">
        <w:rPr>
          <w:rFonts w:ascii="Times New Roman" w:hAnsi="Times New Roman" w:cs="Times New Roman"/>
          <w:i/>
          <w:iCs/>
          <w:sz w:val="24"/>
          <w:szCs w:val="24"/>
        </w:rPr>
        <w:t>The Systematic Effects of Bilingualism on Children’s Development</w:t>
      </w:r>
      <w:r w:rsidRPr="003123FD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history="1">
        <w:r w:rsidRPr="003123FD">
          <w:rPr>
            <w:rStyle w:val="Hyperlink"/>
            <w:rFonts w:ascii="Times New Roman" w:hAnsi="Times New Roman" w:cs="Times New Roman"/>
            <w:sz w:val="24"/>
            <w:szCs w:val="24"/>
          </w:rPr>
          <w:t>The Systematic Effects of Bilingualism on Children’s Development (nih.gov)</w:t>
        </w:r>
      </w:hyperlink>
      <w:r w:rsidRPr="003123FD">
        <w:rPr>
          <w:rFonts w:ascii="Times New Roman" w:hAnsi="Times New Roman" w:cs="Times New Roman"/>
          <w:sz w:val="24"/>
          <w:szCs w:val="24"/>
        </w:rPr>
        <w:t xml:space="preserve">   (Accessed on 20</w:t>
      </w:r>
      <w:r w:rsidRPr="003123F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123FD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16B2BBE2" w14:textId="5DF9E0EC" w:rsidR="00817A4E" w:rsidRPr="003123FD" w:rsidRDefault="00817A4E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23FD">
        <w:rPr>
          <w:rFonts w:ascii="Times New Roman" w:hAnsi="Times New Roman" w:cs="Times New Roman"/>
          <w:sz w:val="24"/>
          <w:szCs w:val="24"/>
        </w:rPr>
        <w:t>Bottrill</w:t>
      </w:r>
      <w:proofErr w:type="spellEnd"/>
      <w:r w:rsidRPr="003123FD">
        <w:rPr>
          <w:rFonts w:ascii="Times New Roman" w:hAnsi="Times New Roman" w:cs="Times New Roman"/>
          <w:sz w:val="24"/>
          <w:szCs w:val="24"/>
        </w:rPr>
        <w:t xml:space="preserve">, G. (2018) </w:t>
      </w:r>
      <w:r w:rsidRPr="004D26A3">
        <w:rPr>
          <w:rFonts w:ascii="Times New Roman" w:hAnsi="Times New Roman" w:cs="Times New Roman"/>
          <w:i/>
          <w:iCs/>
          <w:sz w:val="24"/>
          <w:szCs w:val="24"/>
        </w:rPr>
        <w:t>Can I go and Play Now?</w:t>
      </w:r>
      <w:r w:rsidRPr="003123FD">
        <w:rPr>
          <w:rFonts w:ascii="Times New Roman" w:hAnsi="Times New Roman" w:cs="Times New Roman"/>
          <w:sz w:val="24"/>
          <w:szCs w:val="24"/>
        </w:rPr>
        <w:t xml:space="preserve"> </w:t>
      </w:r>
      <w:r w:rsidR="00016575" w:rsidRPr="003123FD">
        <w:rPr>
          <w:rFonts w:ascii="Times New Roman" w:hAnsi="Times New Roman" w:cs="Times New Roman"/>
          <w:sz w:val="24"/>
          <w:szCs w:val="24"/>
        </w:rPr>
        <w:t>London: Sage.</w:t>
      </w:r>
    </w:p>
    <w:p w14:paraId="25AB9101" w14:textId="6ADC5F14" w:rsidR="00FB0065" w:rsidRPr="003123FD" w:rsidRDefault="00FB0065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23FD">
        <w:rPr>
          <w:rFonts w:ascii="Times New Roman" w:hAnsi="Times New Roman" w:cs="Times New Roman"/>
          <w:sz w:val="24"/>
          <w:szCs w:val="24"/>
        </w:rPr>
        <w:t>Cenoz</w:t>
      </w:r>
      <w:proofErr w:type="spellEnd"/>
      <w:r w:rsidRPr="003123FD">
        <w:rPr>
          <w:rFonts w:ascii="Times New Roman" w:hAnsi="Times New Roman" w:cs="Times New Roman"/>
          <w:sz w:val="24"/>
          <w:szCs w:val="24"/>
        </w:rPr>
        <w:t xml:space="preserve">, J. (2013) </w:t>
      </w:r>
      <w:r w:rsidR="00637CA9">
        <w:rPr>
          <w:rFonts w:ascii="Times New Roman" w:hAnsi="Times New Roman" w:cs="Times New Roman"/>
          <w:sz w:val="24"/>
          <w:szCs w:val="24"/>
        </w:rPr>
        <w:t>‘</w:t>
      </w:r>
      <w:r w:rsidRPr="003123FD">
        <w:rPr>
          <w:rFonts w:ascii="Times New Roman" w:hAnsi="Times New Roman" w:cs="Times New Roman"/>
          <w:sz w:val="24"/>
          <w:szCs w:val="24"/>
        </w:rPr>
        <w:t xml:space="preserve">Defining Multilingualism. </w:t>
      </w:r>
      <w:r w:rsidR="00E5703B" w:rsidRPr="003123FD">
        <w:rPr>
          <w:rFonts w:ascii="Times New Roman" w:hAnsi="Times New Roman" w:cs="Times New Roman"/>
          <w:sz w:val="24"/>
          <w:szCs w:val="24"/>
        </w:rPr>
        <w:t>Annual Review of Applied Linguistics</w:t>
      </w:r>
      <w:r w:rsidR="00637CA9">
        <w:rPr>
          <w:rFonts w:ascii="Times New Roman" w:hAnsi="Times New Roman" w:cs="Times New Roman"/>
          <w:sz w:val="24"/>
          <w:szCs w:val="24"/>
        </w:rPr>
        <w:t>’</w:t>
      </w:r>
      <w:r w:rsidR="00E5703B" w:rsidRPr="003123FD">
        <w:rPr>
          <w:rFonts w:ascii="Times New Roman" w:hAnsi="Times New Roman" w:cs="Times New Roman"/>
          <w:sz w:val="24"/>
          <w:szCs w:val="24"/>
        </w:rPr>
        <w:t xml:space="preserve">. </w:t>
      </w:r>
      <w:r w:rsidR="00BE2670" w:rsidRPr="00945039">
        <w:rPr>
          <w:rFonts w:ascii="Times New Roman" w:hAnsi="Times New Roman" w:cs="Times New Roman"/>
          <w:i/>
          <w:iCs/>
          <w:sz w:val="24"/>
          <w:szCs w:val="24"/>
        </w:rPr>
        <w:t>Scholarly Journals.</w:t>
      </w:r>
      <w:r w:rsidR="00BE2670" w:rsidRPr="003123FD">
        <w:rPr>
          <w:rFonts w:ascii="Times New Roman" w:hAnsi="Times New Roman" w:cs="Times New Roman"/>
          <w:sz w:val="24"/>
          <w:szCs w:val="24"/>
        </w:rPr>
        <w:t xml:space="preserve"> Available at:  </w:t>
      </w:r>
      <w:hyperlink r:id="rId8" w:history="1">
        <w:r w:rsidR="00136211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>Defining Multilingualism - ProQuest (uwtsd.ac.uk)</w:t>
        </w:r>
      </w:hyperlink>
      <w:r w:rsidR="00BE2670" w:rsidRPr="003123FD">
        <w:rPr>
          <w:rFonts w:ascii="Times New Roman" w:hAnsi="Times New Roman" w:cs="Times New Roman"/>
          <w:sz w:val="24"/>
          <w:szCs w:val="24"/>
        </w:rPr>
        <w:t xml:space="preserve">  (Accessed on: </w:t>
      </w:r>
      <w:r w:rsidR="00791F61" w:rsidRPr="003123FD">
        <w:rPr>
          <w:rFonts w:ascii="Times New Roman" w:hAnsi="Times New Roman" w:cs="Times New Roman"/>
          <w:sz w:val="24"/>
          <w:szCs w:val="24"/>
        </w:rPr>
        <w:t>21</w:t>
      </w:r>
      <w:r w:rsidR="00791F61" w:rsidRPr="003123F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791F61" w:rsidRPr="003123FD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1597D0A0" w14:textId="4A83748A" w:rsidR="00E71A01" w:rsidRPr="003123FD" w:rsidRDefault="00E71A01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t>Cultural Learning Alliance</w:t>
      </w:r>
      <w:r w:rsidR="00EA4A19" w:rsidRPr="003123FD">
        <w:rPr>
          <w:rFonts w:ascii="Times New Roman" w:hAnsi="Times New Roman" w:cs="Times New Roman"/>
          <w:sz w:val="24"/>
          <w:szCs w:val="24"/>
        </w:rPr>
        <w:t xml:space="preserve"> (2017) </w:t>
      </w:r>
      <w:r w:rsidR="00EA4A19" w:rsidRPr="00637CA9">
        <w:rPr>
          <w:rFonts w:ascii="Times New Roman" w:hAnsi="Times New Roman" w:cs="Times New Roman"/>
          <w:i/>
          <w:iCs/>
          <w:sz w:val="24"/>
          <w:szCs w:val="24"/>
        </w:rPr>
        <w:t>Imagine Nation</w:t>
      </w:r>
      <w:r w:rsidR="009D3BC1" w:rsidRPr="00637CA9">
        <w:rPr>
          <w:rFonts w:ascii="Times New Roman" w:hAnsi="Times New Roman" w:cs="Times New Roman"/>
          <w:i/>
          <w:iCs/>
          <w:sz w:val="24"/>
          <w:szCs w:val="24"/>
        </w:rPr>
        <w:t>, The Value of Cultural Learning</w:t>
      </w:r>
      <w:r w:rsidR="009D3BC1" w:rsidRPr="003123FD">
        <w:rPr>
          <w:rFonts w:ascii="Times New Roman" w:hAnsi="Times New Roman" w:cs="Times New Roman"/>
          <w:sz w:val="24"/>
          <w:szCs w:val="24"/>
        </w:rPr>
        <w:t xml:space="preserve">. Available at:  </w:t>
      </w:r>
      <w:hyperlink r:id="rId9" w:history="1">
        <w:r w:rsidR="0068068C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ImagineNation_The_Case_for_Cultural_Learning.pdf (culturallearningalliance.org.uk)</w:t>
        </w:r>
      </w:hyperlink>
      <w:r w:rsidR="0068068C" w:rsidRPr="003123FD">
        <w:rPr>
          <w:rFonts w:ascii="Times New Roman" w:hAnsi="Times New Roman" w:cs="Times New Roman"/>
          <w:sz w:val="24"/>
          <w:szCs w:val="24"/>
        </w:rPr>
        <w:t xml:space="preserve"> </w:t>
      </w:r>
      <w:r w:rsidR="009D3BC1" w:rsidRPr="003123FD">
        <w:rPr>
          <w:rFonts w:ascii="Times New Roman" w:hAnsi="Times New Roman" w:cs="Times New Roman"/>
          <w:sz w:val="24"/>
          <w:szCs w:val="24"/>
        </w:rPr>
        <w:t>(Accessed on: 23</w:t>
      </w:r>
      <w:r w:rsidR="009D3BC1" w:rsidRPr="003123FD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9D3BC1" w:rsidRPr="003123FD">
        <w:rPr>
          <w:rFonts w:ascii="Times New Roman" w:hAnsi="Times New Roman" w:cs="Times New Roman"/>
          <w:sz w:val="24"/>
          <w:szCs w:val="24"/>
        </w:rPr>
        <w:t xml:space="preserve"> March 2021)</w:t>
      </w:r>
      <w:r w:rsidR="00D344CE">
        <w:rPr>
          <w:rFonts w:ascii="Times New Roman" w:hAnsi="Times New Roman" w:cs="Times New Roman"/>
          <w:sz w:val="24"/>
          <w:szCs w:val="24"/>
        </w:rPr>
        <w:t>.</w:t>
      </w:r>
    </w:p>
    <w:p w14:paraId="0007AA77" w14:textId="0CA2C5D8" w:rsidR="001268B9" w:rsidRPr="003123FD" w:rsidRDefault="001268B9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t xml:space="preserve">Dunn, O (2020) </w:t>
      </w:r>
      <w:r w:rsidR="00E70A32">
        <w:rPr>
          <w:rFonts w:ascii="Times New Roman" w:hAnsi="Times New Roman" w:cs="Times New Roman"/>
          <w:sz w:val="24"/>
          <w:szCs w:val="24"/>
        </w:rPr>
        <w:t>‘</w:t>
      </w:r>
      <w:r w:rsidR="00FF1A26" w:rsidRPr="003123FD">
        <w:rPr>
          <w:rFonts w:ascii="Times New Roman" w:hAnsi="Times New Roman" w:cs="Times New Roman"/>
          <w:sz w:val="24"/>
          <w:szCs w:val="24"/>
        </w:rPr>
        <w:t xml:space="preserve">Give Voice Communication and </w:t>
      </w:r>
      <w:r w:rsidR="00D344CE" w:rsidRPr="003123FD">
        <w:rPr>
          <w:rFonts w:ascii="Times New Roman" w:hAnsi="Times New Roman" w:cs="Times New Roman"/>
          <w:sz w:val="24"/>
          <w:szCs w:val="24"/>
        </w:rPr>
        <w:t>Language</w:t>
      </w:r>
      <w:r w:rsidR="00E70A32">
        <w:rPr>
          <w:rFonts w:ascii="Times New Roman" w:hAnsi="Times New Roman" w:cs="Times New Roman"/>
          <w:sz w:val="24"/>
          <w:szCs w:val="24"/>
        </w:rPr>
        <w:t>’</w:t>
      </w:r>
      <w:r w:rsidR="00FF1A26" w:rsidRPr="003123FD">
        <w:rPr>
          <w:rFonts w:ascii="Times New Roman" w:hAnsi="Times New Roman" w:cs="Times New Roman"/>
          <w:sz w:val="24"/>
          <w:szCs w:val="24"/>
        </w:rPr>
        <w:t xml:space="preserve">. </w:t>
      </w:r>
      <w:r w:rsidR="00FF1A26" w:rsidRPr="00E70A32">
        <w:rPr>
          <w:rFonts w:ascii="Times New Roman" w:hAnsi="Times New Roman" w:cs="Times New Roman"/>
          <w:i/>
          <w:iCs/>
          <w:sz w:val="24"/>
          <w:szCs w:val="24"/>
        </w:rPr>
        <w:t>Nursery World</w:t>
      </w:r>
      <w:r w:rsidR="00FF1A26" w:rsidRPr="003123FD">
        <w:rPr>
          <w:rFonts w:ascii="Times New Roman" w:hAnsi="Times New Roman" w:cs="Times New Roman"/>
          <w:sz w:val="24"/>
          <w:szCs w:val="24"/>
        </w:rPr>
        <w:t xml:space="preserve">. August 2020. </w:t>
      </w:r>
      <w:r w:rsidR="00E70A32">
        <w:rPr>
          <w:rFonts w:ascii="Times New Roman" w:hAnsi="Times New Roman" w:cs="Times New Roman"/>
          <w:sz w:val="24"/>
          <w:szCs w:val="24"/>
        </w:rPr>
        <w:t>p</w:t>
      </w:r>
      <w:r w:rsidR="00217FC9" w:rsidRPr="003123FD">
        <w:rPr>
          <w:rFonts w:ascii="Times New Roman" w:hAnsi="Times New Roman" w:cs="Times New Roman"/>
          <w:sz w:val="24"/>
          <w:szCs w:val="24"/>
        </w:rPr>
        <w:t>p20-22.</w:t>
      </w:r>
    </w:p>
    <w:p w14:paraId="3E70D891" w14:textId="2CB61C81" w:rsidR="00817E74" w:rsidRPr="003123FD" w:rsidRDefault="00817E74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23FD">
        <w:rPr>
          <w:rFonts w:ascii="Times New Roman" w:hAnsi="Times New Roman" w:cs="Times New Roman"/>
          <w:sz w:val="24"/>
          <w:szCs w:val="24"/>
        </w:rPr>
        <w:t>Grenier</w:t>
      </w:r>
      <w:proofErr w:type="spellEnd"/>
      <w:r w:rsidRPr="003123FD">
        <w:rPr>
          <w:rFonts w:ascii="Times New Roman" w:hAnsi="Times New Roman" w:cs="Times New Roman"/>
          <w:sz w:val="24"/>
          <w:szCs w:val="24"/>
        </w:rPr>
        <w:t xml:space="preserve">, J. (2021) </w:t>
      </w:r>
      <w:r w:rsidR="008C135C">
        <w:rPr>
          <w:rFonts w:ascii="Times New Roman" w:hAnsi="Times New Roman" w:cs="Times New Roman"/>
          <w:sz w:val="24"/>
          <w:szCs w:val="24"/>
        </w:rPr>
        <w:t>‘</w:t>
      </w:r>
      <w:r w:rsidRPr="003123FD">
        <w:rPr>
          <w:rFonts w:ascii="Times New Roman" w:hAnsi="Times New Roman" w:cs="Times New Roman"/>
          <w:sz w:val="24"/>
          <w:szCs w:val="24"/>
        </w:rPr>
        <w:t>Focus Points EYFS Guidance: Effective Practice</w:t>
      </w:r>
      <w:r w:rsidR="008C135C">
        <w:rPr>
          <w:rFonts w:ascii="Times New Roman" w:hAnsi="Times New Roman" w:cs="Times New Roman"/>
          <w:sz w:val="24"/>
          <w:szCs w:val="24"/>
        </w:rPr>
        <w:t>’</w:t>
      </w:r>
      <w:r w:rsidRPr="003123FD">
        <w:rPr>
          <w:rFonts w:ascii="Times New Roman" w:hAnsi="Times New Roman" w:cs="Times New Roman"/>
          <w:sz w:val="24"/>
          <w:szCs w:val="24"/>
        </w:rPr>
        <w:t xml:space="preserve">. </w:t>
      </w:r>
      <w:r w:rsidRPr="008C135C">
        <w:rPr>
          <w:rFonts w:ascii="Times New Roman" w:hAnsi="Times New Roman" w:cs="Times New Roman"/>
          <w:i/>
          <w:iCs/>
          <w:sz w:val="24"/>
          <w:szCs w:val="24"/>
        </w:rPr>
        <w:t>Nursery World</w:t>
      </w:r>
      <w:r w:rsidRPr="003123FD">
        <w:rPr>
          <w:rFonts w:ascii="Times New Roman" w:hAnsi="Times New Roman" w:cs="Times New Roman"/>
          <w:sz w:val="24"/>
          <w:szCs w:val="24"/>
        </w:rPr>
        <w:t xml:space="preserve">. February 2021. </w:t>
      </w:r>
      <w:r w:rsidR="008C135C">
        <w:rPr>
          <w:rFonts w:ascii="Times New Roman" w:hAnsi="Times New Roman" w:cs="Times New Roman"/>
          <w:sz w:val="24"/>
          <w:szCs w:val="24"/>
        </w:rPr>
        <w:t>p</w:t>
      </w:r>
      <w:r w:rsidRPr="003123FD">
        <w:rPr>
          <w:rFonts w:ascii="Times New Roman" w:hAnsi="Times New Roman" w:cs="Times New Roman"/>
          <w:sz w:val="24"/>
          <w:szCs w:val="24"/>
        </w:rPr>
        <w:t>p14-17.</w:t>
      </w:r>
    </w:p>
    <w:p w14:paraId="3D1B2905" w14:textId="75CB897F" w:rsidR="00F4503D" w:rsidRPr="003123FD" w:rsidRDefault="00F4503D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23FD">
        <w:rPr>
          <w:rFonts w:ascii="Times New Roman" w:hAnsi="Times New Roman" w:cs="Times New Roman"/>
          <w:sz w:val="24"/>
          <w:szCs w:val="24"/>
        </w:rPr>
        <w:t>Ila</w:t>
      </w:r>
      <w:r w:rsidR="003961D8" w:rsidRPr="003123FD">
        <w:rPr>
          <w:rFonts w:ascii="Times New Roman" w:hAnsi="Times New Roman" w:cs="Times New Roman"/>
          <w:sz w:val="24"/>
          <w:szCs w:val="24"/>
        </w:rPr>
        <w:t>ri</w:t>
      </w:r>
      <w:proofErr w:type="spellEnd"/>
      <w:r w:rsidR="003961D8" w:rsidRPr="003123FD">
        <w:rPr>
          <w:rFonts w:ascii="Times New Roman" w:hAnsi="Times New Roman" w:cs="Times New Roman"/>
          <w:sz w:val="24"/>
          <w:szCs w:val="24"/>
        </w:rPr>
        <w:t>, B. Chen-</w:t>
      </w:r>
      <w:proofErr w:type="spellStart"/>
      <w:r w:rsidR="003961D8" w:rsidRPr="003123FD">
        <w:rPr>
          <w:rFonts w:ascii="Times New Roman" w:hAnsi="Times New Roman" w:cs="Times New Roman"/>
          <w:sz w:val="24"/>
          <w:szCs w:val="24"/>
        </w:rPr>
        <w:t>Hafteck</w:t>
      </w:r>
      <w:proofErr w:type="spellEnd"/>
      <w:r w:rsidR="003961D8" w:rsidRPr="003123FD">
        <w:rPr>
          <w:rFonts w:ascii="Times New Roman" w:hAnsi="Times New Roman" w:cs="Times New Roman"/>
          <w:sz w:val="24"/>
          <w:szCs w:val="24"/>
        </w:rPr>
        <w:t xml:space="preserve">, L. Crawford, L. (2013) </w:t>
      </w:r>
      <w:r w:rsidR="00637CA9">
        <w:rPr>
          <w:rFonts w:ascii="Times New Roman" w:hAnsi="Times New Roman" w:cs="Times New Roman"/>
          <w:sz w:val="24"/>
          <w:szCs w:val="24"/>
        </w:rPr>
        <w:t>‘</w:t>
      </w:r>
      <w:r w:rsidR="00A71E24" w:rsidRPr="003123FD">
        <w:rPr>
          <w:rFonts w:ascii="Times New Roman" w:hAnsi="Times New Roman" w:cs="Times New Roman"/>
          <w:sz w:val="24"/>
          <w:szCs w:val="24"/>
        </w:rPr>
        <w:t>Singing and Cultural Understanding: A Music Education Perspective</w:t>
      </w:r>
      <w:r w:rsidR="00637CA9">
        <w:rPr>
          <w:rFonts w:ascii="Times New Roman" w:hAnsi="Times New Roman" w:cs="Times New Roman"/>
          <w:sz w:val="24"/>
          <w:szCs w:val="24"/>
        </w:rPr>
        <w:t>’</w:t>
      </w:r>
      <w:r w:rsidR="004F3640" w:rsidRPr="003123FD">
        <w:rPr>
          <w:rFonts w:ascii="Times New Roman" w:hAnsi="Times New Roman" w:cs="Times New Roman"/>
          <w:sz w:val="24"/>
          <w:szCs w:val="24"/>
        </w:rPr>
        <w:t xml:space="preserve">. </w:t>
      </w:r>
      <w:r w:rsidR="00E8055A" w:rsidRPr="00637CA9">
        <w:rPr>
          <w:rFonts w:ascii="Times New Roman" w:hAnsi="Times New Roman" w:cs="Times New Roman"/>
          <w:i/>
          <w:iCs/>
          <w:sz w:val="24"/>
          <w:szCs w:val="24"/>
        </w:rPr>
        <w:t>International Journal of Music Education</w:t>
      </w:r>
      <w:r w:rsidR="00E8055A" w:rsidRPr="003123FD">
        <w:rPr>
          <w:rFonts w:ascii="Times New Roman" w:hAnsi="Times New Roman" w:cs="Times New Roman"/>
          <w:sz w:val="24"/>
          <w:szCs w:val="24"/>
        </w:rPr>
        <w:t>. Available at:</w:t>
      </w:r>
      <w:r w:rsidR="00783162" w:rsidRPr="003123FD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783162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Singing and cultural understanding: A music education perspective - Beatriz </w:t>
        </w:r>
        <w:proofErr w:type="spellStart"/>
        <w:r w:rsidR="00783162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>Ilari</w:t>
        </w:r>
        <w:proofErr w:type="spellEnd"/>
        <w:r w:rsidR="00783162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>, Lily Chen-</w:t>
        </w:r>
        <w:proofErr w:type="spellStart"/>
        <w:r w:rsidR="00783162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>Hafteck</w:t>
        </w:r>
        <w:proofErr w:type="spellEnd"/>
        <w:r w:rsidR="00783162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>, Lisa Crawford, 2013 (sagepub.com)</w:t>
        </w:r>
      </w:hyperlink>
      <w:r w:rsidR="00E8055A" w:rsidRPr="003123FD">
        <w:rPr>
          <w:rFonts w:ascii="Times New Roman" w:hAnsi="Times New Roman" w:cs="Times New Roman"/>
          <w:sz w:val="24"/>
          <w:szCs w:val="24"/>
        </w:rPr>
        <w:t xml:space="preserve">   (Accessed on: 21</w:t>
      </w:r>
      <w:r w:rsidR="00E8055A" w:rsidRPr="003123F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E8055A" w:rsidRPr="003123FD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1B986951" w14:textId="443B264D" w:rsidR="00457AAF" w:rsidRPr="003123FD" w:rsidRDefault="00457AAF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t xml:space="preserve">Khatri, </w:t>
      </w:r>
      <w:r w:rsidR="002C34C9" w:rsidRPr="003123FD">
        <w:rPr>
          <w:rFonts w:ascii="Times New Roman" w:hAnsi="Times New Roman" w:cs="Times New Roman"/>
          <w:sz w:val="24"/>
          <w:szCs w:val="24"/>
        </w:rPr>
        <w:t xml:space="preserve">P. Dutta, S. (2018) </w:t>
      </w:r>
      <w:r w:rsidR="00DF230C">
        <w:rPr>
          <w:rFonts w:ascii="Times New Roman" w:hAnsi="Times New Roman" w:cs="Times New Roman"/>
          <w:sz w:val="24"/>
          <w:szCs w:val="24"/>
        </w:rPr>
        <w:t>‘</w:t>
      </w:r>
      <w:r w:rsidR="00F7687A" w:rsidRPr="003123FD">
        <w:rPr>
          <w:rFonts w:ascii="Times New Roman" w:hAnsi="Times New Roman" w:cs="Times New Roman"/>
          <w:sz w:val="24"/>
          <w:szCs w:val="24"/>
        </w:rPr>
        <w:t>Divergent Thinking – its Time to Change the Box!</w:t>
      </w:r>
      <w:r w:rsidR="00637CA9">
        <w:rPr>
          <w:rFonts w:ascii="Times New Roman" w:hAnsi="Times New Roman" w:cs="Times New Roman"/>
          <w:sz w:val="24"/>
          <w:szCs w:val="24"/>
        </w:rPr>
        <w:t>’.</w:t>
      </w:r>
      <w:r w:rsidR="00F7687A" w:rsidRPr="003123FD">
        <w:rPr>
          <w:rFonts w:ascii="Times New Roman" w:hAnsi="Times New Roman" w:cs="Times New Roman"/>
          <w:sz w:val="24"/>
          <w:szCs w:val="24"/>
        </w:rPr>
        <w:t xml:space="preserve"> </w:t>
      </w:r>
      <w:r w:rsidR="002B411C" w:rsidRPr="00637CA9">
        <w:rPr>
          <w:rFonts w:ascii="Times New Roman" w:hAnsi="Times New Roman" w:cs="Times New Roman"/>
          <w:i/>
          <w:iCs/>
          <w:sz w:val="24"/>
          <w:szCs w:val="24"/>
        </w:rPr>
        <w:t>Guru Gobind Sing</w:t>
      </w:r>
      <w:r w:rsidR="0039625D" w:rsidRPr="00637CA9">
        <w:rPr>
          <w:rFonts w:ascii="Times New Roman" w:hAnsi="Times New Roman" w:cs="Times New Roman"/>
          <w:i/>
          <w:iCs/>
          <w:sz w:val="24"/>
          <w:szCs w:val="24"/>
        </w:rPr>
        <w:t xml:space="preserve">h </w:t>
      </w:r>
      <w:proofErr w:type="spellStart"/>
      <w:r w:rsidR="0039625D" w:rsidRPr="00637CA9">
        <w:rPr>
          <w:rFonts w:ascii="Times New Roman" w:hAnsi="Times New Roman" w:cs="Times New Roman"/>
          <w:i/>
          <w:iCs/>
          <w:sz w:val="24"/>
          <w:szCs w:val="24"/>
        </w:rPr>
        <w:t>Indrapas</w:t>
      </w:r>
      <w:r w:rsidR="00056685" w:rsidRPr="00637CA9">
        <w:rPr>
          <w:rFonts w:ascii="Times New Roman" w:hAnsi="Times New Roman" w:cs="Times New Roman"/>
          <w:i/>
          <w:iCs/>
          <w:sz w:val="24"/>
          <w:szCs w:val="24"/>
        </w:rPr>
        <w:t>tha</w:t>
      </w:r>
      <w:proofErr w:type="spellEnd"/>
      <w:r w:rsidR="00056685" w:rsidRPr="00637CA9">
        <w:rPr>
          <w:rFonts w:ascii="Times New Roman" w:hAnsi="Times New Roman" w:cs="Times New Roman"/>
          <w:i/>
          <w:iCs/>
          <w:sz w:val="24"/>
          <w:szCs w:val="24"/>
        </w:rPr>
        <w:t xml:space="preserve"> University. Research Gate.</w:t>
      </w:r>
      <w:r w:rsidR="00056685" w:rsidRPr="003123FD">
        <w:rPr>
          <w:rFonts w:ascii="Times New Roman" w:hAnsi="Times New Roman" w:cs="Times New Roman"/>
          <w:sz w:val="24"/>
          <w:szCs w:val="24"/>
        </w:rPr>
        <w:t xml:space="preserve"> Available at:</w:t>
      </w:r>
      <w:r w:rsidR="00CF5244" w:rsidRPr="003123FD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CF5244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>(PDF) Divergent Thinking- It's Time to Change the Box! (researchgate.net)</w:t>
        </w:r>
      </w:hyperlink>
      <w:r w:rsidR="00056685" w:rsidRPr="003123FD">
        <w:rPr>
          <w:rFonts w:ascii="Times New Roman" w:hAnsi="Times New Roman" w:cs="Times New Roman"/>
          <w:sz w:val="24"/>
          <w:szCs w:val="24"/>
        </w:rPr>
        <w:t xml:space="preserve">  (Accessed on: 21</w:t>
      </w:r>
      <w:r w:rsidR="00056685" w:rsidRPr="003123F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56685" w:rsidRPr="003123FD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08A3A598" w14:textId="354B9908" w:rsidR="00016575" w:rsidRPr="003123FD" w:rsidRDefault="00016575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23FD">
        <w:rPr>
          <w:rFonts w:ascii="Times New Roman" w:hAnsi="Times New Roman" w:cs="Times New Roman"/>
          <w:sz w:val="24"/>
          <w:szCs w:val="24"/>
        </w:rPr>
        <w:t>Mac</w:t>
      </w:r>
      <w:r w:rsidR="009E5C36" w:rsidRPr="003123FD">
        <w:rPr>
          <w:rFonts w:ascii="Times New Roman" w:hAnsi="Times New Roman" w:cs="Times New Roman"/>
          <w:sz w:val="24"/>
          <w:szCs w:val="24"/>
        </w:rPr>
        <w:t>B</w:t>
      </w:r>
      <w:r w:rsidRPr="003123FD">
        <w:rPr>
          <w:rFonts w:ascii="Times New Roman" w:hAnsi="Times New Roman" w:cs="Times New Roman"/>
          <w:sz w:val="24"/>
          <w:szCs w:val="24"/>
        </w:rPr>
        <w:t>lain</w:t>
      </w:r>
      <w:proofErr w:type="spellEnd"/>
      <w:r w:rsidRPr="003123FD">
        <w:rPr>
          <w:rFonts w:ascii="Times New Roman" w:hAnsi="Times New Roman" w:cs="Times New Roman"/>
          <w:sz w:val="24"/>
          <w:szCs w:val="24"/>
        </w:rPr>
        <w:t>, S (</w:t>
      </w:r>
      <w:r w:rsidR="009E5C36" w:rsidRPr="003123FD">
        <w:rPr>
          <w:rFonts w:ascii="Times New Roman" w:hAnsi="Times New Roman" w:cs="Times New Roman"/>
          <w:sz w:val="24"/>
          <w:szCs w:val="24"/>
        </w:rPr>
        <w:t xml:space="preserve">2018) </w:t>
      </w:r>
      <w:r w:rsidR="00BA4FF8" w:rsidRPr="008C135C">
        <w:rPr>
          <w:rFonts w:ascii="Times New Roman" w:hAnsi="Times New Roman" w:cs="Times New Roman"/>
          <w:i/>
          <w:iCs/>
          <w:sz w:val="24"/>
          <w:szCs w:val="24"/>
        </w:rPr>
        <w:t>Learning Theories for Early Years Practice</w:t>
      </w:r>
      <w:r w:rsidR="00BA4FF8" w:rsidRPr="003123FD">
        <w:rPr>
          <w:rFonts w:ascii="Times New Roman" w:hAnsi="Times New Roman" w:cs="Times New Roman"/>
          <w:sz w:val="24"/>
          <w:szCs w:val="24"/>
        </w:rPr>
        <w:t xml:space="preserve">. </w:t>
      </w:r>
      <w:r w:rsidR="00F00F88" w:rsidRPr="003123FD">
        <w:rPr>
          <w:rFonts w:ascii="Times New Roman" w:hAnsi="Times New Roman" w:cs="Times New Roman"/>
          <w:sz w:val="24"/>
          <w:szCs w:val="24"/>
        </w:rPr>
        <w:t>London: Sage.</w:t>
      </w:r>
    </w:p>
    <w:p w14:paraId="303A95C2" w14:textId="7D70688F" w:rsidR="00D06E7B" w:rsidRPr="003123FD" w:rsidRDefault="00D06E7B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lastRenderedPageBreak/>
        <w:t>Manning, A (20</w:t>
      </w:r>
      <w:r w:rsidR="00112535" w:rsidRPr="003123FD">
        <w:rPr>
          <w:rFonts w:ascii="Times New Roman" w:hAnsi="Times New Roman" w:cs="Times New Roman"/>
          <w:sz w:val="24"/>
          <w:szCs w:val="24"/>
        </w:rPr>
        <w:t xml:space="preserve">16) </w:t>
      </w:r>
      <w:r w:rsidR="00112535" w:rsidRPr="007927E5">
        <w:rPr>
          <w:rFonts w:ascii="Times New Roman" w:hAnsi="Times New Roman" w:cs="Times New Roman"/>
          <w:i/>
          <w:iCs/>
          <w:sz w:val="24"/>
          <w:szCs w:val="24"/>
        </w:rPr>
        <w:t>Convergent vs Divergent Thinking</w:t>
      </w:r>
      <w:r w:rsidR="007927E5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="00112535" w:rsidRPr="007927E5">
        <w:rPr>
          <w:rFonts w:ascii="Times New Roman" w:hAnsi="Times New Roman" w:cs="Times New Roman"/>
          <w:i/>
          <w:iCs/>
          <w:sz w:val="24"/>
          <w:szCs w:val="24"/>
        </w:rPr>
        <w:t xml:space="preserve"> Harvard Professional Development</w:t>
      </w:r>
      <w:r w:rsidR="00112535" w:rsidRPr="003123FD">
        <w:rPr>
          <w:rFonts w:ascii="Times New Roman" w:hAnsi="Times New Roman" w:cs="Times New Roman"/>
          <w:sz w:val="24"/>
          <w:szCs w:val="24"/>
        </w:rPr>
        <w:t xml:space="preserve">. </w:t>
      </w:r>
      <w:r w:rsidR="006B7B78">
        <w:rPr>
          <w:rFonts w:ascii="Times New Roman" w:hAnsi="Times New Roman" w:cs="Times New Roman"/>
          <w:sz w:val="24"/>
          <w:szCs w:val="24"/>
        </w:rPr>
        <w:t xml:space="preserve">[video]. </w:t>
      </w:r>
      <w:r w:rsidR="00112535" w:rsidRPr="003123FD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2" w:history="1">
        <w:r w:rsidR="00CA022B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>Convergent vs. Divergent Thinking - YouTube</w:t>
        </w:r>
      </w:hyperlink>
      <w:r w:rsidR="00112535" w:rsidRPr="003123FD">
        <w:rPr>
          <w:rFonts w:ascii="Times New Roman" w:hAnsi="Times New Roman" w:cs="Times New Roman"/>
          <w:sz w:val="24"/>
          <w:szCs w:val="24"/>
        </w:rPr>
        <w:t xml:space="preserve"> </w:t>
      </w:r>
      <w:r w:rsidR="006B7B78">
        <w:rPr>
          <w:rFonts w:ascii="Times New Roman" w:hAnsi="Times New Roman" w:cs="Times New Roman"/>
          <w:sz w:val="24"/>
          <w:szCs w:val="24"/>
        </w:rPr>
        <w:t>(</w:t>
      </w:r>
      <w:r w:rsidR="00112535" w:rsidRPr="003123FD">
        <w:rPr>
          <w:rFonts w:ascii="Times New Roman" w:hAnsi="Times New Roman" w:cs="Times New Roman"/>
          <w:sz w:val="24"/>
          <w:szCs w:val="24"/>
        </w:rPr>
        <w:t>Accessed on: 21</w:t>
      </w:r>
      <w:r w:rsidR="00112535" w:rsidRPr="003123F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112535" w:rsidRPr="003123FD">
        <w:rPr>
          <w:rFonts w:ascii="Times New Roman" w:hAnsi="Times New Roman" w:cs="Times New Roman"/>
          <w:sz w:val="24"/>
          <w:szCs w:val="24"/>
        </w:rPr>
        <w:t xml:space="preserve"> March 2021</w:t>
      </w:r>
      <w:r w:rsidR="006B7B78">
        <w:rPr>
          <w:rFonts w:ascii="Times New Roman" w:hAnsi="Times New Roman" w:cs="Times New Roman"/>
          <w:sz w:val="24"/>
          <w:szCs w:val="24"/>
        </w:rPr>
        <w:t>)</w:t>
      </w:r>
      <w:r w:rsidR="00112535" w:rsidRPr="003123FD">
        <w:rPr>
          <w:rFonts w:ascii="Times New Roman" w:hAnsi="Times New Roman" w:cs="Times New Roman"/>
          <w:sz w:val="24"/>
          <w:szCs w:val="24"/>
        </w:rPr>
        <w:t>.</w:t>
      </w:r>
      <w:r w:rsidR="00862740" w:rsidRPr="003123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7AA148" w14:textId="49F8AEA3" w:rsidR="002C57D1" w:rsidRPr="003123FD" w:rsidRDefault="007C0321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t>Mc</w:t>
      </w:r>
      <w:r w:rsidR="00205E9F" w:rsidRPr="003123FD">
        <w:rPr>
          <w:rFonts w:ascii="Times New Roman" w:hAnsi="Times New Roman" w:cs="Times New Roman"/>
          <w:sz w:val="24"/>
          <w:szCs w:val="24"/>
        </w:rPr>
        <w:t xml:space="preserve">Leod, S. Harrison, L. Whiteford, C. Walker, S. (2015) </w:t>
      </w:r>
      <w:r w:rsidR="00473698">
        <w:rPr>
          <w:rFonts w:ascii="Times New Roman" w:hAnsi="Times New Roman" w:cs="Times New Roman"/>
          <w:sz w:val="24"/>
          <w:szCs w:val="24"/>
        </w:rPr>
        <w:t>‘</w:t>
      </w:r>
      <w:r w:rsidR="00C15032" w:rsidRPr="003123FD">
        <w:rPr>
          <w:rFonts w:ascii="Times New Roman" w:hAnsi="Times New Roman" w:cs="Times New Roman"/>
          <w:sz w:val="24"/>
          <w:szCs w:val="24"/>
        </w:rPr>
        <w:t xml:space="preserve">Multilingualism and speech-language competence in early childhood: Impact on </w:t>
      </w:r>
      <w:proofErr w:type="spellStart"/>
      <w:r w:rsidR="00C15032" w:rsidRPr="003123FD">
        <w:rPr>
          <w:rFonts w:ascii="Times New Roman" w:hAnsi="Times New Roman" w:cs="Times New Roman"/>
          <w:sz w:val="24"/>
          <w:szCs w:val="24"/>
        </w:rPr>
        <w:t>aca</w:t>
      </w:r>
      <w:r w:rsidR="00DF230C">
        <w:rPr>
          <w:rFonts w:ascii="Times New Roman" w:hAnsi="Times New Roman" w:cs="Times New Roman"/>
          <w:sz w:val="24"/>
          <w:szCs w:val="24"/>
        </w:rPr>
        <w:t>de</w:t>
      </w:r>
      <w:r w:rsidR="00C15032" w:rsidRPr="003123FD">
        <w:rPr>
          <w:rFonts w:ascii="Times New Roman" w:hAnsi="Times New Roman" w:cs="Times New Roman"/>
          <w:sz w:val="24"/>
          <w:szCs w:val="24"/>
        </w:rPr>
        <w:t>emic</w:t>
      </w:r>
      <w:proofErr w:type="spellEnd"/>
      <w:r w:rsidR="00C15032" w:rsidRPr="003123FD">
        <w:rPr>
          <w:rFonts w:ascii="Times New Roman" w:hAnsi="Times New Roman" w:cs="Times New Roman"/>
          <w:sz w:val="24"/>
          <w:szCs w:val="24"/>
        </w:rPr>
        <w:t xml:space="preserve"> and social-emotional outcomes at school</w:t>
      </w:r>
      <w:r w:rsidR="00DF230C">
        <w:rPr>
          <w:rFonts w:ascii="Times New Roman" w:hAnsi="Times New Roman" w:cs="Times New Roman"/>
          <w:sz w:val="24"/>
          <w:szCs w:val="24"/>
        </w:rPr>
        <w:t>’</w:t>
      </w:r>
      <w:r w:rsidR="00C15032" w:rsidRPr="003123FD">
        <w:rPr>
          <w:rFonts w:ascii="Times New Roman" w:hAnsi="Times New Roman" w:cs="Times New Roman"/>
          <w:sz w:val="24"/>
          <w:szCs w:val="24"/>
        </w:rPr>
        <w:t xml:space="preserve">. </w:t>
      </w:r>
      <w:r w:rsidR="00C0114F" w:rsidRPr="00DF230C">
        <w:rPr>
          <w:rFonts w:ascii="Times New Roman" w:hAnsi="Times New Roman" w:cs="Times New Roman"/>
          <w:i/>
          <w:iCs/>
          <w:sz w:val="24"/>
          <w:szCs w:val="24"/>
        </w:rPr>
        <w:t>Early Childhood Research Quarterly</w:t>
      </w:r>
      <w:r w:rsidR="0010401D" w:rsidRPr="00DF230C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0C572C" w:rsidRPr="00DF230C">
        <w:rPr>
          <w:rFonts w:ascii="Times New Roman" w:hAnsi="Times New Roman" w:cs="Times New Roman"/>
          <w:i/>
          <w:iCs/>
          <w:sz w:val="24"/>
          <w:szCs w:val="24"/>
        </w:rPr>
        <w:t>Science Direct</w:t>
      </w:r>
      <w:r w:rsidR="000C572C" w:rsidRPr="003123FD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="00C0114F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>Multilingualism and speech-language competence in early childhood: Impact on academic and social-emotional outcomes at school - ScienceDirect (uwtsd.ac.uk)</w:t>
        </w:r>
      </w:hyperlink>
      <w:r w:rsidR="000C572C" w:rsidRPr="003123FD">
        <w:rPr>
          <w:rFonts w:ascii="Times New Roman" w:hAnsi="Times New Roman" w:cs="Times New Roman"/>
          <w:sz w:val="24"/>
          <w:szCs w:val="24"/>
        </w:rPr>
        <w:t xml:space="preserve">  (Accessed on: 21</w:t>
      </w:r>
      <w:r w:rsidR="000C572C" w:rsidRPr="003123F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C572C" w:rsidRPr="003123FD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5AEB857A" w14:textId="7E5C48E0" w:rsidR="00B14D9C" w:rsidRPr="003123FD" w:rsidRDefault="00B14D9C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23FD">
        <w:rPr>
          <w:rFonts w:ascii="Times New Roman" w:hAnsi="Times New Roman" w:cs="Times New Roman"/>
          <w:sz w:val="24"/>
          <w:szCs w:val="24"/>
        </w:rPr>
        <w:t>Mudiad</w:t>
      </w:r>
      <w:proofErr w:type="spellEnd"/>
      <w:r w:rsidRPr="003123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23FD">
        <w:rPr>
          <w:rFonts w:ascii="Times New Roman" w:hAnsi="Times New Roman" w:cs="Times New Roman"/>
          <w:sz w:val="24"/>
          <w:szCs w:val="24"/>
        </w:rPr>
        <w:t>Metihrin</w:t>
      </w:r>
      <w:proofErr w:type="spellEnd"/>
      <w:r w:rsidRPr="003123FD">
        <w:rPr>
          <w:rFonts w:ascii="Times New Roman" w:hAnsi="Times New Roman" w:cs="Times New Roman"/>
          <w:sz w:val="24"/>
          <w:szCs w:val="24"/>
        </w:rPr>
        <w:t xml:space="preserve"> (2021) </w:t>
      </w:r>
      <w:r w:rsidR="00310876" w:rsidRPr="00473698">
        <w:rPr>
          <w:rFonts w:ascii="Times New Roman" w:hAnsi="Times New Roman" w:cs="Times New Roman"/>
          <w:i/>
          <w:iCs/>
          <w:sz w:val="24"/>
          <w:szCs w:val="24"/>
        </w:rPr>
        <w:t>Why Choose Welsh-Medium Education?</w:t>
      </w:r>
      <w:r w:rsidR="00310876" w:rsidRPr="003123FD">
        <w:rPr>
          <w:rFonts w:ascii="Times New Roman" w:hAnsi="Times New Roman" w:cs="Times New Roman"/>
          <w:sz w:val="24"/>
          <w:szCs w:val="24"/>
        </w:rPr>
        <w:t xml:space="preserve">  Available at: </w:t>
      </w:r>
      <w:hyperlink r:id="rId14" w:history="1">
        <w:r w:rsidR="00411B3B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>#beststart (</w:t>
        </w:r>
        <w:proofErr w:type="spellStart"/>
        <w:r w:rsidR="00411B3B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>meithrin.cymru</w:t>
        </w:r>
        <w:proofErr w:type="spellEnd"/>
        <w:r w:rsidR="00411B3B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>)</w:t>
        </w:r>
      </w:hyperlink>
      <w:r w:rsidR="00310876" w:rsidRPr="003123FD">
        <w:rPr>
          <w:rFonts w:ascii="Times New Roman" w:hAnsi="Times New Roman" w:cs="Times New Roman"/>
          <w:sz w:val="24"/>
          <w:szCs w:val="24"/>
        </w:rPr>
        <w:t xml:space="preserve">  (Accessed on 21</w:t>
      </w:r>
      <w:r w:rsidR="00310876" w:rsidRPr="003123F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310876" w:rsidRPr="003123FD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16385551" w14:textId="49DBD59B" w:rsidR="002C57D1" w:rsidRPr="003123FD" w:rsidRDefault="002C57D1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t xml:space="preserve">Pearl, E. Lambert, </w:t>
      </w:r>
      <w:r w:rsidR="00EA5AD8" w:rsidRPr="003123FD">
        <w:rPr>
          <w:rFonts w:ascii="Times New Roman" w:hAnsi="Times New Roman" w:cs="Times New Roman"/>
          <w:sz w:val="24"/>
          <w:szCs w:val="24"/>
        </w:rPr>
        <w:t xml:space="preserve">W. (1962) </w:t>
      </w:r>
      <w:r w:rsidR="009E29FA">
        <w:rPr>
          <w:rFonts w:ascii="Times New Roman" w:hAnsi="Times New Roman" w:cs="Times New Roman"/>
          <w:sz w:val="24"/>
          <w:szCs w:val="24"/>
        </w:rPr>
        <w:t>‘</w:t>
      </w:r>
      <w:r w:rsidR="00EA5AD8" w:rsidRPr="003123FD">
        <w:rPr>
          <w:rFonts w:ascii="Times New Roman" w:hAnsi="Times New Roman" w:cs="Times New Roman"/>
          <w:sz w:val="24"/>
          <w:szCs w:val="24"/>
        </w:rPr>
        <w:t>The Relation of Bilingualism to Intelligence</w:t>
      </w:r>
      <w:r w:rsidR="009E29FA">
        <w:rPr>
          <w:rFonts w:ascii="Times New Roman" w:hAnsi="Times New Roman" w:cs="Times New Roman"/>
          <w:sz w:val="24"/>
          <w:szCs w:val="24"/>
        </w:rPr>
        <w:t>’</w:t>
      </w:r>
      <w:r w:rsidR="00EA5AD8" w:rsidRPr="003123FD">
        <w:rPr>
          <w:rFonts w:ascii="Times New Roman" w:hAnsi="Times New Roman" w:cs="Times New Roman"/>
          <w:sz w:val="24"/>
          <w:szCs w:val="24"/>
        </w:rPr>
        <w:t xml:space="preserve">. </w:t>
      </w:r>
      <w:r w:rsidR="00181751" w:rsidRPr="009E29FA">
        <w:rPr>
          <w:rFonts w:ascii="Times New Roman" w:hAnsi="Times New Roman" w:cs="Times New Roman"/>
          <w:i/>
          <w:iCs/>
          <w:sz w:val="24"/>
          <w:szCs w:val="24"/>
        </w:rPr>
        <w:t>American Psychological Association</w:t>
      </w:r>
      <w:r w:rsidR="00181751" w:rsidRPr="003123FD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15" w:history="1">
        <w:r w:rsidR="00246502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The relation of bilingualism to intelligence. - </w:t>
        </w:r>
        <w:proofErr w:type="spellStart"/>
        <w:r w:rsidR="00246502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>PsycNET</w:t>
        </w:r>
        <w:proofErr w:type="spellEnd"/>
        <w:r w:rsidR="00246502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(apa.org)</w:t>
        </w:r>
      </w:hyperlink>
      <w:r w:rsidR="00181751" w:rsidRPr="003123FD">
        <w:rPr>
          <w:rFonts w:ascii="Times New Roman" w:hAnsi="Times New Roman" w:cs="Times New Roman"/>
          <w:sz w:val="24"/>
          <w:szCs w:val="24"/>
        </w:rPr>
        <w:t xml:space="preserve">  (Accessed on: 21</w:t>
      </w:r>
      <w:r w:rsidR="00181751" w:rsidRPr="003123F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181751" w:rsidRPr="003123FD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3CE350F3" w14:textId="7E032A06" w:rsidR="00807B26" w:rsidRPr="003123FD" w:rsidRDefault="00807B26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23FD">
        <w:rPr>
          <w:rFonts w:ascii="Times New Roman" w:hAnsi="Times New Roman" w:cs="Times New Roman"/>
          <w:sz w:val="24"/>
          <w:szCs w:val="24"/>
        </w:rPr>
        <w:t>Polinski</w:t>
      </w:r>
      <w:proofErr w:type="spellEnd"/>
      <w:r w:rsidRPr="003123FD">
        <w:rPr>
          <w:rFonts w:ascii="Times New Roman" w:hAnsi="Times New Roman" w:cs="Times New Roman"/>
          <w:sz w:val="24"/>
          <w:szCs w:val="24"/>
        </w:rPr>
        <w:t>, M (20</w:t>
      </w:r>
      <w:r w:rsidR="00DA7272" w:rsidRPr="003123FD">
        <w:rPr>
          <w:rFonts w:ascii="Times New Roman" w:hAnsi="Times New Roman" w:cs="Times New Roman"/>
          <w:sz w:val="24"/>
          <w:szCs w:val="24"/>
        </w:rPr>
        <w:t xml:space="preserve">15) </w:t>
      </w:r>
      <w:r w:rsidR="009E29FA">
        <w:rPr>
          <w:rFonts w:ascii="Times New Roman" w:hAnsi="Times New Roman" w:cs="Times New Roman"/>
          <w:sz w:val="24"/>
          <w:szCs w:val="24"/>
        </w:rPr>
        <w:t>‘</w:t>
      </w:r>
      <w:r w:rsidR="00145CF7" w:rsidRPr="003123FD">
        <w:rPr>
          <w:rFonts w:ascii="Times New Roman" w:hAnsi="Times New Roman" w:cs="Times New Roman"/>
          <w:sz w:val="24"/>
          <w:szCs w:val="24"/>
        </w:rPr>
        <w:t>Cognitive Advantages of Bilingualism</w:t>
      </w:r>
      <w:r w:rsidR="009E29FA">
        <w:rPr>
          <w:rFonts w:ascii="Times New Roman" w:hAnsi="Times New Roman" w:cs="Times New Roman"/>
          <w:sz w:val="24"/>
          <w:szCs w:val="24"/>
        </w:rPr>
        <w:t>’</w:t>
      </w:r>
      <w:r w:rsidR="00145CF7" w:rsidRPr="003123FD">
        <w:rPr>
          <w:rFonts w:ascii="Times New Roman" w:hAnsi="Times New Roman" w:cs="Times New Roman"/>
          <w:sz w:val="24"/>
          <w:szCs w:val="24"/>
        </w:rPr>
        <w:t xml:space="preserve">. </w:t>
      </w:r>
      <w:r w:rsidR="00A763FD" w:rsidRPr="009E29FA">
        <w:rPr>
          <w:rFonts w:ascii="Times New Roman" w:hAnsi="Times New Roman" w:cs="Times New Roman"/>
          <w:i/>
          <w:iCs/>
          <w:sz w:val="24"/>
          <w:szCs w:val="24"/>
        </w:rPr>
        <w:t>Serious-science.org</w:t>
      </w:r>
      <w:r w:rsidR="00A763FD" w:rsidRPr="003123FD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16" w:history="1">
        <w:r w:rsidR="001C7D54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Cognitive Advantages of Bilingualism - Maria </w:t>
        </w:r>
        <w:proofErr w:type="spellStart"/>
        <w:r w:rsidR="001C7D54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Polinsky</w:t>
        </w:r>
        <w:proofErr w:type="spellEnd"/>
        <w:r w:rsidR="001C7D54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- YouTube</w:t>
        </w:r>
      </w:hyperlink>
      <w:r w:rsidR="00A763FD" w:rsidRPr="003123FD">
        <w:rPr>
          <w:rFonts w:ascii="Times New Roman" w:hAnsi="Times New Roman" w:cs="Times New Roman"/>
          <w:sz w:val="24"/>
          <w:szCs w:val="24"/>
        </w:rPr>
        <w:t xml:space="preserve">  Accessed on: 23</w:t>
      </w:r>
      <w:r w:rsidR="00A763FD" w:rsidRPr="003123FD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A763FD" w:rsidRPr="003123FD">
        <w:rPr>
          <w:rFonts w:ascii="Times New Roman" w:hAnsi="Times New Roman" w:cs="Times New Roman"/>
          <w:sz w:val="24"/>
          <w:szCs w:val="24"/>
        </w:rPr>
        <w:t xml:space="preserve"> March 2021</w:t>
      </w:r>
      <w:r w:rsidR="004D4EBB" w:rsidRPr="003123FD">
        <w:rPr>
          <w:rFonts w:ascii="Times New Roman" w:hAnsi="Times New Roman" w:cs="Times New Roman"/>
          <w:sz w:val="24"/>
          <w:szCs w:val="24"/>
        </w:rPr>
        <w:t>.</w:t>
      </w:r>
    </w:p>
    <w:p w14:paraId="621586FF" w14:textId="193F586F" w:rsidR="00AA11CF" w:rsidRPr="003123FD" w:rsidRDefault="00C676A2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t xml:space="preserve">Rhys, M. Thomas, EM. </w:t>
      </w:r>
      <w:r w:rsidR="00F07254" w:rsidRPr="003123FD">
        <w:rPr>
          <w:rFonts w:ascii="Times New Roman" w:hAnsi="Times New Roman" w:cs="Times New Roman"/>
          <w:sz w:val="24"/>
          <w:szCs w:val="24"/>
        </w:rPr>
        <w:t xml:space="preserve">(2012) </w:t>
      </w:r>
      <w:r w:rsidR="00597867">
        <w:rPr>
          <w:rFonts w:ascii="Times New Roman" w:hAnsi="Times New Roman" w:cs="Times New Roman"/>
          <w:sz w:val="24"/>
          <w:szCs w:val="24"/>
        </w:rPr>
        <w:t>‘</w:t>
      </w:r>
      <w:r w:rsidR="00F07254" w:rsidRPr="003123FD">
        <w:rPr>
          <w:rFonts w:ascii="Times New Roman" w:hAnsi="Times New Roman" w:cs="Times New Roman"/>
          <w:sz w:val="24"/>
          <w:szCs w:val="24"/>
        </w:rPr>
        <w:t xml:space="preserve">Bilingual Welsh-English </w:t>
      </w:r>
      <w:r w:rsidR="00807B26" w:rsidRPr="003123FD">
        <w:rPr>
          <w:rFonts w:ascii="Times New Roman" w:hAnsi="Times New Roman" w:cs="Times New Roman"/>
          <w:sz w:val="24"/>
          <w:szCs w:val="24"/>
        </w:rPr>
        <w:t>children’s</w:t>
      </w:r>
      <w:r w:rsidR="00F07254" w:rsidRPr="003123FD">
        <w:rPr>
          <w:rFonts w:ascii="Times New Roman" w:hAnsi="Times New Roman" w:cs="Times New Roman"/>
          <w:sz w:val="24"/>
          <w:szCs w:val="24"/>
        </w:rPr>
        <w:t xml:space="preserve"> acquisition of </w:t>
      </w:r>
      <w:r w:rsidR="00314C07" w:rsidRPr="003123FD">
        <w:rPr>
          <w:rFonts w:ascii="Times New Roman" w:hAnsi="Times New Roman" w:cs="Times New Roman"/>
          <w:sz w:val="24"/>
          <w:szCs w:val="24"/>
        </w:rPr>
        <w:t>vocabulary and reading: implications for bilingual education</w:t>
      </w:r>
      <w:r w:rsidR="00597867">
        <w:rPr>
          <w:rFonts w:ascii="Times New Roman" w:hAnsi="Times New Roman" w:cs="Times New Roman"/>
          <w:sz w:val="24"/>
          <w:szCs w:val="24"/>
        </w:rPr>
        <w:t>’</w:t>
      </w:r>
      <w:r w:rsidR="00314C07" w:rsidRPr="003123FD">
        <w:rPr>
          <w:rFonts w:ascii="Times New Roman" w:hAnsi="Times New Roman" w:cs="Times New Roman"/>
          <w:sz w:val="24"/>
          <w:szCs w:val="24"/>
        </w:rPr>
        <w:t xml:space="preserve">. </w:t>
      </w:r>
      <w:r w:rsidR="00340F06" w:rsidRPr="00597867">
        <w:rPr>
          <w:rFonts w:ascii="Times New Roman" w:hAnsi="Times New Roman" w:cs="Times New Roman"/>
          <w:i/>
          <w:iCs/>
          <w:sz w:val="24"/>
          <w:szCs w:val="24"/>
        </w:rPr>
        <w:t xml:space="preserve">International Journal of Bilingual Education and Bilingualism. Taylor </w:t>
      </w:r>
      <w:r w:rsidR="00905213" w:rsidRPr="00597867">
        <w:rPr>
          <w:rFonts w:ascii="Times New Roman" w:hAnsi="Times New Roman" w:cs="Times New Roman"/>
          <w:i/>
          <w:iCs/>
          <w:sz w:val="24"/>
          <w:szCs w:val="24"/>
        </w:rPr>
        <w:t>and Francis Online.</w:t>
      </w:r>
      <w:r w:rsidR="00905213" w:rsidRPr="003123FD">
        <w:rPr>
          <w:rFonts w:ascii="Times New Roman" w:hAnsi="Times New Roman" w:cs="Times New Roman"/>
          <w:sz w:val="24"/>
          <w:szCs w:val="24"/>
        </w:rPr>
        <w:t xml:space="preserve"> Available at:</w:t>
      </w:r>
      <w:r w:rsidR="00773005" w:rsidRPr="003123FD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="00773005" w:rsidRPr="003123FD">
          <w:rPr>
            <w:rStyle w:val="Hyperlink"/>
            <w:rFonts w:ascii="Times New Roman" w:hAnsi="Times New Roman" w:cs="Times New Roman"/>
            <w:sz w:val="24"/>
            <w:szCs w:val="24"/>
          </w:rPr>
          <w:t>Bilingual Welsh–English children's acquisition of vocabulary and reading: implications for bilingual education: International Journal of Bilingual Education and Bilingualism: Vol 16, No 6 (tandfonline.com)</w:t>
        </w:r>
      </w:hyperlink>
      <w:r w:rsidR="00905213" w:rsidRPr="003123FD">
        <w:rPr>
          <w:rFonts w:ascii="Times New Roman" w:hAnsi="Times New Roman" w:cs="Times New Roman"/>
          <w:sz w:val="24"/>
          <w:szCs w:val="24"/>
        </w:rPr>
        <w:t xml:space="preserve">    (Accessed on: 21</w:t>
      </w:r>
      <w:r w:rsidR="00905213" w:rsidRPr="003123F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905213" w:rsidRPr="003123FD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3B51044A" w14:textId="53FAB85F" w:rsidR="00BF08E2" w:rsidRPr="003123FD" w:rsidRDefault="001C07EB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t xml:space="preserve">Robinson, </w:t>
      </w:r>
      <w:r w:rsidR="00BF08E2" w:rsidRPr="003123FD">
        <w:rPr>
          <w:rFonts w:ascii="Times New Roman" w:hAnsi="Times New Roman" w:cs="Times New Roman"/>
          <w:sz w:val="24"/>
          <w:szCs w:val="24"/>
        </w:rPr>
        <w:t>K (2009)</w:t>
      </w:r>
      <w:r w:rsidR="00BF583B" w:rsidRPr="003123FD">
        <w:rPr>
          <w:rFonts w:ascii="Times New Roman" w:hAnsi="Times New Roman" w:cs="Times New Roman"/>
          <w:sz w:val="24"/>
          <w:szCs w:val="24"/>
        </w:rPr>
        <w:t xml:space="preserve"> </w:t>
      </w:r>
      <w:r w:rsidR="00BF583B" w:rsidRPr="0012664B">
        <w:rPr>
          <w:rFonts w:ascii="Times New Roman" w:hAnsi="Times New Roman" w:cs="Times New Roman"/>
          <w:i/>
          <w:iCs/>
          <w:sz w:val="24"/>
          <w:szCs w:val="24"/>
        </w:rPr>
        <w:t>Divergent Thinking</w:t>
      </w:r>
      <w:r w:rsidR="0012664B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="00BF583B" w:rsidRPr="0012664B">
        <w:rPr>
          <w:rFonts w:ascii="Times New Roman" w:hAnsi="Times New Roman" w:cs="Times New Roman"/>
          <w:i/>
          <w:iCs/>
          <w:sz w:val="24"/>
          <w:szCs w:val="24"/>
        </w:rPr>
        <w:t xml:space="preserve"> TED Talks</w:t>
      </w:r>
      <w:r w:rsidR="00BF583B" w:rsidRPr="003123FD">
        <w:rPr>
          <w:rFonts w:ascii="Times New Roman" w:hAnsi="Times New Roman" w:cs="Times New Roman"/>
          <w:sz w:val="24"/>
          <w:szCs w:val="24"/>
        </w:rPr>
        <w:t xml:space="preserve">. </w:t>
      </w:r>
      <w:r w:rsidR="00F5733D">
        <w:rPr>
          <w:rFonts w:ascii="Times New Roman" w:hAnsi="Times New Roman" w:cs="Times New Roman"/>
          <w:sz w:val="24"/>
          <w:szCs w:val="24"/>
        </w:rPr>
        <w:t>[video].</w:t>
      </w:r>
      <w:r w:rsidR="003C3E44" w:rsidRPr="003123FD">
        <w:rPr>
          <w:rFonts w:ascii="Times New Roman" w:hAnsi="Times New Roman" w:cs="Times New Roman"/>
          <w:sz w:val="24"/>
          <w:szCs w:val="24"/>
        </w:rPr>
        <w:t xml:space="preserve"> Available at:</w:t>
      </w:r>
      <w:r w:rsidR="00FA0AFD" w:rsidRPr="003123FD"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="00FA0AFD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Divergent Thinking - Bing video</w:t>
        </w:r>
      </w:hyperlink>
      <w:r w:rsidR="003C3E44" w:rsidRPr="003123FD">
        <w:rPr>
          <w:rFonts w:ascii="Times New Roman" w:hAnsi="Times New Roman" w:cs="Times New Roman"/>
          <w:sz w:val="24"/>
          <w:szCs w:val="24"/>
        </w:rPr>
        <w:t xml:space="preserve">  </w:t>
      </w:r>
      <w:r w:rsidR="007927E5">
        <w:rPr>
          <w:rFonts w:ascii="Times New Roman" w:hAnsi="Times New Roman" w:cs="Times New Roman"/>
          <w:sz w:val="24"/>
          <w:szCs w:val="24"/>
        </w:rPr>
        <w:t>(</w:t>
      </w:r>
      <w:r w:rsidR="003C3E44" w:rsidRPr="003123FD">
        <w:rPr>
          <w:rFonts w:ascii="Times New Roman" w:hAnsi="Times New Roman" w:cs="Times New Roman"/>
          <w:sz w:val="24"/>
          <w:szCs w:val="24"/>
        </w:rPr>
        <w:t>Accessed on: 23</w:t>
      </w:r>
      <w:r w:rsidR="003C3E44" w:rsidRPr="003123FD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3C3E44" w:rsidRPr="003123FD">
        <w:rPr>
          <w:rFonts w:ascii="Times New Roman" w:hAnsi="Times New Roman" w:cs="Times New Roman"/>
          <w:sz w:val="24"/>
          <w:szCs w:val="24"/>
        </w:rPr>
        <w:t xml:space="preserve"> March 2021</w:t>
      </w:r>
      <w:r w:rsidR="007927E5">
        <w:rPr>
          <w:rFonts w:ascii="Times New Roman" w:hAnsi="Times New Roman" w:cs="Times New Roman"/>
          <w:sz w:val="24"/>
          <w:szCs w:val="24"/>
        </w:rPr>
        <w:t>).</w:t>
      </w:r>
      <w:r w:rsidR="003C3E44" w:rsidRPr="003123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10243E" w14:textId="0D769204" w:rsidR="00AA11CF" w:rsidRPr="003123FD" w:rsidRDefault="00817E74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t xml:space="preserve">Schmidt, S (2016) </w:t>
      </w:r>
      <w:r w:rsidRPr="00C61239">
        <w:rPr>
          <w:rFonts w:ascii="Times New Roman" w:hAnsi="Times New Roman" w:cs="Times New Roman"/>
          <w:i/>
          <w:iCs/>
          <w:sz w:val="24"/>
          <w:szCs w:val="24"/>
        </w:rPr>
        <w:t>Multilingualism in the Early Years: Extending the Limits of our World</w:t>
      </w:r>
      <w:r w:rsidR="000F0C49" w:rsidRPr="003123FD">
        <w:rPr>
          <w:rFonts w:ascii="Times New Roman" w:hAnsi="Times New Roman" w:cs="Times New Roman"/>
          <w:sz w:val="24"/>
          <w:szCs w:val="24"/>
        </w:rPr>
        <w:t>.</w:t>
      </w:r>
      <w:r w:rsidRPr="003123FD">
        <w:rPr>
          <w:rFonts w:ascii="Times New Roman" w:hAnsi="Times New Roman" w:cs="Times New Roman"/>
          <w:sz w:val="24"/>
          <w:szCs w:val="24"/>
        </w:rPr>
        <w:t xml:space="preserve"> Oxon:  Routledge</w:t>
      </w:r>
      <w:r w:rsidR="00FB06CA">
        <w:rPr>
          <w:rFonts w:ascii="Times New Roman" w:hAnsi="Times New Roman" w:cs="Times New Roman"/>
          <w:sz w:val="24"/>
          <w:szCs w:val="24"/>
        </w:rPr>
        <w:t>.</w:t>
      </w:r>
    </w:p>
    <w:p w14:paraId="1C59CB4C" w14:textId="46A5BA03" w:rsidR="00391A60" w:rsidRPr="003123FD" w:rsidRDefault="00391A60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t xml:space="preserve">Smith, K (2015) </w:t>
      </w:r>
      <w:r w:rsidR="001505CB">
        <w:rPr>
          <w:rFonts w:ascii="Times New Roman" w:hAnsi="Times New Roman" w:cs="Times New Roman"/>
          <w:sz w:val="24"/>
          <w:szCs w:val="24"/>
        </w:rPr>
        <w:t>‘</w:t>
      </w:r>
      <w:r w:rsidR="00651243" w:rsidRPr="003123FD">
        <w:rPr>
          <w:rFonts w:ascii="Times New Roman" w:hAnsi="Times New Roman" w:cs="Times New Roman"/>
          <w:sz w:val="24"/>
          <w:szCs w:val="24"/>
        </w:rPr>
        <w:t xml:space="preserve">Learning Welshness: Does the Curriculum </w:t>
      </w:r>
      <w:proofErr w:type="spellStart"/>
      <w:r w:rsidR="00651243" w:rsidRPr="003123FD">
        <w:rPr>
          <w:rFonts w:ascii="Times New Roman" w:hAnsi="Times New Roman" w:cs="Times New Roman"/>
          <w:sz w:val="24"/>
          <w:szCs w:val="24"/>
        </w:rPr>
        <w:t>Cymreig</w:t>
      </w:r>
      <w:proofErr w:type="spellEnd"/>
      <w:r w:rsidR="00651243" w:rsidRPr="003123FD">
        <w:rPr>
          <w:rFonts w:ascii="Times New Roman" w:hAnsi="Times New Roman" w:cs="Times New Roman"/>
          <w:sz w:val="24"/>
          <w:szCs w:val="24"/>
        </w:rPr>
        <w:t xml:space="preserve"> positively affect </w:t>
      </w:r>
      <w:r w:rsidR="00F839CD" w:rsidRPr="003123FD">
        <w:rPr>
          <w:rFonts w:ascii="Times New Roman" w:hAnsi="Times New Roman" w:cs="Times New Roman"/>
          <w:sz w:val="24"/>
          <w:szCs w:val="24"/>
        </w:rPr>
        <w:t>pupil’s orientations to Wales and Welshness</w:t>
      </w:r>
      <w:r w:rsidR="001505CB">
        <w:rPr>
          <w:rFonts w:ascii="Times New Roman" w:hAnsi="Times New Roman" w:cs="Times New Roman"/>
          <w:sz w:val="24"/>
          <w:szCs w:val="24"/>
        </w:rPr>
        <w:t>’</w:t>
      </w:r>
      <w:r w:rsidR="00F839CD" w:rsidRPr="003123FD">
        <w:rPr>
          <w:rFonts w:ascii="Times New Roman" w:hAnsi="Times New Roman" w:cs="Times New Roman"/>
          <w:sz w:val="24"/>
          <w:szCs w:val="24"/>
        </w:rPr>
        <w:t xml:space="preserve">. </w:t>
      </w:r>
      <w:r w:rsidR="0011037B" w:rsidRPr="001505CB">
        <w:rPr>
          <w:rFonts w:ascii="Times New Roman" w:hAnsi="Times New Roman" w:cs="Times New Roman"/>
          <w:i/>
          <w:iCs/>
          <w:sz w:val="24"/>
          <w:szCs w:val="24"/>
        </w:rPr>
        <w:t>Education, Citizenship and Social Justice. Sage</w:t>
      </w:r>
      <w:r w:rsidR="0011037B" w:rsidRPr="003123FD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9" w:history="1">
        <w:r w:rsidR="00B65F74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Learning Welshness: Does the Curriculum </w:t>
        </w:r>
        <w:proofErr w:type="spellStart"/>
        <w:r w:rsidR="00B65F74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Cymreig</w:t>
        </w:r>
        <w:proofErr w:type="spellEnd"/>
        <w:r w:rsidR="00B65F74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positively affect pupils’ orientations to Wales and Welshness? (uwtsd.ac.uk)</w:t>
        </w:r>
      </w:hyperlink>
      <w:r w:rsidR="0011037B" w:rsidRPr="003123FD">
        <w:rPr>
          <w:rFonts w:ascii="Times New Roman" w:hAnsi="Times New Roman" w:cs="Times New Roman"/>
          <w:sz w:val="24"/>
          <w:szCs w:val="24"/>
        </w:rPr>
        <w:t xml:space="preserve"> (Accessed on: </w:t>
      </w:r>
      <w:r w:rsidR="00B65F74" w:rsidRPr="003123FD">
        <w:rPr>
          <w:rFonts w:ascii="Times New Roman" w:hAnsi="Times New Roman" w:cs="Times New Roman"/>
          <w:sz w:val="24"/>
          <w:szCs w:val="24"/>
        </w:rPr>
        <w:t>24</w:t>
      </w:r>
      <w:r w:rsidR="00B65F74" w:rsidRPr="003123F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65F74" w:rsidRPr="003123FD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6D5EDEF5" w14:textId="33EC3E22" w:rsidR="006C2A0E" w:rsidRPr="003123FD" w:rsidRDefault="006C2A0E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lastRenderedPageBreak/>
        <w:t xml:space="preserve">The University of Edinburgh (no date) </w:t>
      </w:r>
      <w:r w:rsidR="00A57737" w:rsidRPr="00AC4004">
        <w:rPr>
          <w:rFonts w:ascii="Times New Roman" w:hAnsi="Times New Roman" w:cs="Times New Roman"/>
          <w:i/>
          <w:iCs/>
          <w:sz w:val="24"/>
          <w:szCs w:val="24"/>
        </w:rPr>
        <w:t>Bilingual</w:t>
      </w:r>
      <w:r w:rsidR="007378B9" w:rsidRPr="00AC4004">
        <w:rPr>
          <w:rFonts w:ascii="Times New Roman" w:hAnsi="Times New Roman" w:cs="Times New Roman"/>
          <w:i/>
          <w:iCs/>
          <w:sz w:val="24"/>
          <w:szCs w:val="24"/>
        </w:rPr>
        <w:t>ism</w:t>
      </w:r>
      <w:r w:rsidR="00A57737" w:rsidRPr="00AC4004">
        <w:rPr>
          <w:rFonts w:ascii="Times New Roman" w:hAnsi="Times New Roman" w:cs="Times New Roman"/>
          <w:i/>
          <w:iCs/>
          <w:sz w:val="24"/>
          <w:szCs w:val="24"/>
        </w:rPr>
        <w:t xml:space="preserve"> Matters</w:t>
      </w:r>
      <w:r w:rsidR="007378B9" w:rsidRPr="003123FD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20" w:history="1">
        <w:r w:rsidR="00FA5A6E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About us - Bilingualism Matters (ed.ac.uk)</w:t>
        </w:r>
      </w:hyperlink>
      <w:r w:rsidR="007378B9" w:rsidRPr="003123FD">
        <w:rPr>
          <w:rFonts w:ascii="Times New Roman" w:hAnsi="Times New Roman" w:cs="Times New Roman"/>
          <w:sz w:val="24"/>
          <w:szCs w:val="24"/>
        </w:rPr>
        <w:t xml:space="preserve">  (Accessed on: 21</w:t>
      </w:r>
      <w:r w:rsidR="007378B9" w:rsidRPr="003123F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7378B9" w:rsidRPr="003123FD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0918665D" w14:textId="2048371A" w:rsidR="00C10396" w:rsidRPr="003123FD" w:rsidRDefault="00C10396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t xml:space="preserve">The Qualifications, Curriculum </w:t>
      </w:r>
      <w:r w:rsidR="00CD483B" w:rsidRPr="003123FD">
        <w:rPr>
          <w:rFonts w:ascii="Times New Roman" w:hAnsi="Times New Roman" w:cs="Times New Roman"/>
          <w:sz w:val="24"/>
          <w:szCs w:val="24"/>
        </w:rPr>
        <w:t xml:space="preserve">&amp; Assessment Authority for Wales (2003) </w:t>
      </w:r>
      <w:r w:rsidR="00CD483B" w:rsidRPr="00EB09C5">
        <w:rPr>
          <w:rFonts w:ascii="Times New Roman" w:hAnsi="Times New Roman" w:cs="Times New Roman"/>
          <w:i/>
          <w:iCs/>
          <w:sz w:val="24"/>
          <w:szCs w:val="24"/>
        </w:rPr>
        <w:t xml:space="preserve">Developing the Curriculum </w:t>
      </w:r>
      <w:proofErr w:type="spellStart"/>
      <w:r w:rsidR="00CD483B" w:rsidRPr="00EB09C5">
        <w:rPr>
          <w:rFonts w:ascii="Times New Roman" w:hAnsi="Times New Roman" w:cs="Times New Roman"/>
          <w:i/>
          <w:iCs/>
          <w:sz w:val="24"/>
          <w:szCs w:val="24"/>
        </w:rPr>
        <w:t>Cymreig</w:t>
      </w:r>
      <w:proofErr w:type="spellEnd"/>
      <w:r w:rsidR="0087361F" w:rsidRPr="00EB09C5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87361F" w:rsidRPr="003123FD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1" w:history="1">
        <w:r w:rsidR="0097185D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developing-the-curriculum-cymreig.pdf (</w:t>
        </w:r>
        <w:proofErr w:type="spellStart"/>
        <w:r w:rsidR="0097185D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gov.wales</w:t>
        </w:r>
        <w:proofErr w:type="spellEnd"/>
        <w:r w:rsidR="0097185D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)</w:t>
        </w:r>
      </w:hyperlink>
      <w:r w:rsidR="0087361F" w:rsidRPr="003123FD">
        <w:rPr>
          <w:rFonts w:ascii="Times New Roman" w:hAnsi="Times New Roman" w:cs="Times New Roman"/>
          <w:sz w:val="24"/>
          <w:szCs w:val="24"/>
        </w:rPr>
        <w:t xml:space="preserve">  (Accessed on: 24</w:t>
      </w:r>
      <w:r w:rsidR="0087361F" w:rsidRPr="003123F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7361F" w:rsidRPr="003123FD">
        <w:rPr>
          <w:rFonts w:ascii="Times New Roman" w:hAnsi="Times New Roman" w:cs="Times New Roman"/>
          <w:sz w:val="24"/>
          <w:szCs w:val="24"/>
        </w:rPr>
        <w:t xml:space="preserve"> March 2021)</w:t>
      </w:r>
      <w:r w:rsidR="00FB06CA">
        <w:rPr>
          <w:rFonts w:ascii="Times New Roman" w:hAnsi="Times New Roman" w:cs="Times New Roman"/>
          <w:sz w:val="24"/>
          <w:szCs w:val="24"/>
        </w:rPr>
        <w:t>.</w:t>
      </w:r>
    </w:p>
    <w:p w14:paraId="611D7047" w14:textId="22A7E6B5" w:rsidR="00FA3F4B" w:rsidRPr="003123FD" w:rsidRDefault="00FA3F4B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t xml:space="preserve">Thomas, C (2012) </w:t>
      </w:r>
      <w:r w:rsidRPr="00383945">
        <w:rPr>
          <w:rFonts w:ascii="Times New Roman" w:hAnsi="Times New Roman" w:cs="Times New Roman"/>
          <w:i/>
          <w:iCs/>
          <w:sz w:val="24"/>
          <w:szCs w:val="24"/>
        </w:rPr>
        <w:t>Growing Up with Languages: Reflections on Multilingual Childhoods</w:t>
      </w:r>
      <w:r w:rsidRPr="003123FD">
        <w:rPr>
          <w:rFonts w:ascii="Times New Roman" w:hAnsi="Times New Roman" w:cs="Times New Roman"/>
          <w:sz w:val="24"/>
          <w:szCs w:val="24"/>
        </w:rPr>
        <w:t>. Bristol: Multilingual Matters.</w:t>
      </w:r>
    </w:p>
    <w:p w14:paraId="1E4A70D1" w14:textId="4532D301" w:rsidR="00E3133E" w:rsidRPr="003123FD" w:rsidRDefault="00E3133E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t>Welsh Government (2008)</w:t>
      </w:r>
      <w:r w:rsidR="00423A11" w:rsidRPr="003123FD">
        <w:rPr>
          <w:rFonts w:ascii="Times New Roman" w:hAnsi="Times New Roman" w:cs="Times New Roman"/>
          <w:sz w:val="24"/>
          <w:szCs w:val="24"/>
        </w:rPr>
        <w:t xml:space="preserve">   </w:t>
      </w:r>
      <w:r w:rsidR="00987712" w:rsidRPr="004524C5">
        <w:rPr>
          <w:rFonts w:ascii="Times New Roman" w:hAnsi="Times New Roman" w:cs="Times New Roman"/>
          <w:i/>
          <w:iCs/>
          <w:sz w:val="24"/>
          <w:szCs w:val="24"/>
        </w:rPr>
        <w:t>Welsh Language Development: Foundation Phase</w:t>
      </w:r>
      <w:r w:rsidR="005C1A49">
        <w:rPr>
          <w:rFonts w:ascii="Times New Roman" w:hAnsi="Times New Roman" w:cs="Times New Roman"/>
          <w:sz w:val="24"/>
          <w:szCs w:val="24"/>
        </w:rPr>
        <w:t xml:space="preserve">. Available at:  (Accessed on: </w:t>
      </w:r>
      <w:r w:rsidR="004524C5">
        <w:rPr>
          <w:rFonts w:ascii="Times New Roman" w:hAnsi="Times New Roman" w:cs="Times New Roman"/>
          <w:sz w:val="24"/>
          <w:szCs w:val="24"/>
        </w:rPr>
        <w:t>21</w:t>
      </w:r>
      <w:r w:rsidR="004524C5" w:rsidRPr="004524C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4524C5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5709A773" w14:textId="321D11FF" w:rsidR="00E3133E" w:rsidRPr="003123FD" w:rsidRDefault="00E3133E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t xml:space="preserve">Welsh Government (2017) </w:t>
      </w:r>
      <w:r w:rsidR="00721057" w:rsidRPr="004524C5">
        <w:rPr>
          <w:rFonts w:ascii="Times New Roman" w:hAnsi="Times New Roman" w:cs="Times New Roman"/>
          <w:i/>
          <w:iCs/>
          <w:sz w:val="24"/>
          <w:szCs w:val="24"/>
        </w:rPr>
        <w:t>Cymraeg 2050:</w:t>
      </w:r>
      <w:r w:rsidR="00721057" w:rsidRPr="003123FD">
        <w:rPr>
          <w:rFonts w:ascii="Times New Roman" w:hAnsi="Times New Roman" w:cs="Times New Roman"/>
          <w:sz w:val="24"/>
          <w:szCs w:val="24"/>
        </w:rPr>
        <w:t xml:space="preserve"> </w:t>
      </w:r>
      <w:r w:rsidR="00721057" w:rsidRPr="00EB09C5">
        <w:rPr>
          <w:rFonts w:ascii="Times New Roman" w:hAnsi="Times New Roman" w:cs="Times New Roman"/>
          <w:i/>
          <w:iCs/>
          <w:sz w:val="24"/>
          <w:szCs w:val="24"/>
        </w:rPr>
        <w:t>A million welsh speakers</w:t>
      </w:r>
      <w:r w:rsidR="00721057" w:rsidRPr="003123FD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2" w:history="1">
        <w:r w:rsidR="00560775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WG37249 (</w:t>
        </w:r>
        <w:proofErr w:type="spellStart"/>
        <w:r w:rsidR="00560775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gov.wales</w:t>
        </w:r>
        <w:proofErr w:type="spellEnd"/>
        <w:r w:rsidR="00560775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)</w:t>
        </w:r>
      </w:hyperlink>
      <w:r w:rsidR="00721057" w:rsidRPr="003123FD">
        <w:rPr>
          <w:rFonts w:ascii="Times New Roman" w:hAnsi="Times New Roman" w:cs="Times New Roman"/>
          <w:sz w:val="24"/>
          <w:szCs w:val="24"/>
        </w:rPr>
        <w:t xml:space="preserve">  (Accessed on: </w:t>
      </w:r>
      <w:r w:rsidR="00560775" w:rsidRPr="003123FD">
        <w:rPr>
          <w:rFonts w:ascii="Times New Roman" w:hAnsi="Times New Roman" w:cs="Times New Roman"/>
          <w:sz w:val="24"/>
          <w:szCs w:val="24"/>
        </w:rPr>
        <w:t>23</w:t>
      </w:r>
      <w:r w:rsidR="00560775" w:rsidRPr="003123FD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560775" w:rsidRPr="003123FD">
        <w:rPr>
          <w:rFonts w:ascii="Times New Roman" w:hAnsi="Times New Roman" w:cs="Times New Roman"/>
          <w:sz w:val="24"/>
          <w:szCs w:val="24"/>
        </w:rPr>
        <w:t xml:space="preserve"> March 2021)</w:t>
      </w:r>
      <w:r w:rsidR="00FB06CA">
        <w:rPr>
          <w:rFonts w:ascii="Times New Roman" w:hAnsi="Times New Roman" w:cs="Times New Roman"/>
          <w:sz w:val="24"/>
          <w:szCs w:val="24"/>
        </w:rPr>
        <w:t>.</w:t>
      </w:r>
    </w:p>
    <w:p w14:paraId="12BB24D1" w14:textId="1AACC581" w:rsidR="00C95D2A" w:rsidRPr="003123FD" w:rsidRDefault="00C95D2A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t xml:space="preserve">Welsh Government (2018) </w:t>
      </w:r>
      <w:r w:rsidR="003D26EE" w:rsidRPr="00EB09C5">
        <w:rPr>
          <w:rFonts w:ascii="Times New Roman" w:hAnsi="Times New Roman" w:cs="Times New Roman"/>
          <w:i/>
          <w:iCs/>
          <w:sz w:val="24"/>
          <w:szCs w:val="24"/>
        </w:rPr>
        <w:t>The Four Purposes of the Curriculum for Wales</w:t>
      </w:r>
      <w:r w:rsidR="003D26EE" w:rsidRPr="003123FD">
        <w:rPr>
          <w:rFonts w:ascii="Times New Roman" w:hAnsi="Times New Roman" w:cs="Times New Roman"/>
          <w:sz w:val="24"/>
          <w:szCs w:val="24"/>
        </w:rPr>
        <w:t>.</w:t>
      </w:r>
      <w:r w:rsidR="00224479" w:rsidRPr="003123FD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3" w:history="1">
        <w:r w:rsidR="00224479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the-four-purposes-of-the-curriculum-for-wales.pdf (</w:t>
        </w:r>
        <w:proofErr w:type="spellStart"/>
        <w:r w:rsidR="00224479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gov.wales</w:t>
        </w:r>
        <w:proofErr w:type="spellEnd"/>
        <w:r w:rsidR="00224479" w:rsidRPr="003123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)</w:t>
        </w:r>
      </w:hyperlink>
      <w:r w:rsidR="00224479" w:rsidRPr="003123FD">
        <w:rPr>
          <w:rFonts w:ascii="Times New Roman" w:hAnsi="Times New Roman" w:cs="Times New Roman"/>
          <w:sz w:val="24"/>
          <w:szCs w:val="24"/>
        </w:rPr>
        <w:t xml:space="preserve"> (Accessed on 24</w:t>
      </w:r>
      <w:r w:rsidR="00224479" w:rsidRPr="003123F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24479" w:rsidRPr="003123FD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22426B18" w14:textId="5E6BE2A1" w:rsidR="00862D98" w:rsidRPr="003123FD" w:rsidRDefault="00862D98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3FD">
        <w:rPr>
          <w:rFonts w:ascii="Times New Roman" w:hAnsi="Times New Roman" w:cs="Times New Roman"/>
          <w:sz w:val="24"/>
          <w:szCs w:val="24"/>
        </w:rPr>
        <w:t xml:space="preserve">Woodstock, E. (2011) </w:t>
      </w:r>
      <w:r w:rsidR="00475458">
        <w:rPr>
          <w:rFonts w:ascii="Times New Roman" w:hAnsi="Times New Roman" w:cs="Times New Roman"/>
          <w:sz w:val="24"/>
          <w:szCs w:val="24"/>
        </w:rPr>
        <w:t>‘</w:t>
      </w:r>
      <w:r w:rsidRPr="003123FD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3123FD">
        <w:rPr>
          <w:rFonts w:ascii="Times New Roman" w:hAnsi="Times New Roman" w:cs="Times New Roman"/>
          <w:sz w:val="24"/>
          <w:szCs w:val="24"/>
        </w:rPr>
        <w:t>Twf</w:t>
      </w:r>
      <w:proofErr w:type="spellEnd"/>
      <w:r w:rsidRPr="003123FD">
        <w:rPr>
          <w:rFonts w:ascii="Times New Roman" w:hAnsi="Times New Roman" w:cs="Times New Roman"/>
          <w:sz w:val="24"/>
          <w:szCs w:val="24"/>
        </w:rPr>
        <w:t xml:space="preserve"> Project: promoting bilingualism for public health in Wales</w:t>
      </w:r>
      <w:r w:rsidR="001505CB">
        <w:rPr>
          <w:rFonts w:ascii="Times New Roman" w:hAnsi="Times New Roman" w:cs="Times New Roman"/>
          <w:sz w:val="24"/>
          <w:szCs w:val="24"/>
        </w:rPr>
        <w:t>’</w:t>
      </w:r>
      <w:r w:rsidRPr="003123FD">
        <w:rPr>
          <w:rFonts w:ascii="Times New Roman" w:hAnsi="Times New Roman" w:cs="Times New Roman"/>
          <w:sz w:val="24"/>
          <w:szCs w:val="24"/>
        </w:rPr>
        <w:t xml:space="preserve">. </w:t>
      </w:r>
      <w:r w:rsidRPr="001505CB">
        <w:rPr>
          <w:rFonts w:ascii="Times New Roman" w:hAnsi="Times New Roman" w:cs="Times New Roman"/>
          <w:i/>
          <w:iCs/>
          <w:sz w:val="24"/>
          <w:szCs w:val="24"/>
        </w:rPr>
        <w:t>Community Practitioner</w:t>
      </w:r>
      <w:r w:rsidRPr="003123FD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4" w:history="1">
        <w:r w:rsidRPr="003123FD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(PDF) The </w:t>
        </w:r>
        <w:proofErr w:type="spellStart"/>
        <w:r w:rsidRPr="003123FD">
          <w:rPr>
            <w:rStyle w:val="Hyperlink"/>
            <w:rFonts w:ascii="Times New Roman" w:hAnsi="Times New Roman" w:cs="Times New Roman"/>
            <w:sz w:val="24"/>
            <w:szCs w:val="24"/>
          </w:rPr>
          <w:t>Twf</w:t>
        </w:r>
        <w:proofErr w:type="spellEnd"/>
        <w:r w:rsidRPr="003123FD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project: promoting bilingualism for public health in Wales | Elizabeth Woodcock - Academia.edu</w:t>
        </w:r>
      </w:hyperlink>
      <w:r w:rsidRPr="003123FD">
        <w:rPr>
          <w:rFonts w:ascii="Times New Roman" w:hAnsi="Times New Roman" w:cs="Times New Roman"/>
          <w:sz w:val="24"/>
          <w:szCs w:val="24"/>
        </w:rPr>
        <w:t xml:space="preserve">  (Accessed on: 21</w:t>
      </w:r>
      <w:r w:rsidRPr="003123F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3123FD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24147299" w14:textId="77777777" w:rsidR="00FA3F4B" w:rsidRPr="003123FD" w:rsidRDefault="00FA3F4B" w:rsidP="00312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A3F4B" w:rsidRPr="003123FD">
      <w:head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DAF443" w14:textId="77777777" w:rsidR="009F42A0" w:rsidRDefault="009F42A0" w:rsidP="00EB6179">
      <w:pPr>
        <w:spacing w:after="0" w:line="240" w:lineRule="auto"/>
      </w:pPr>
      <w:r>
        <w:separator/>
      </w:r>
    </w:p>
  </w:endnote>
  <w:endnote w:type="continuationSeparator" w:id="0">
    <w:p w14:paraId="3AF3B6C1" w14:textId="77777777" w:rsidR="009F42A0" w:rsidRDefault="009F42A0" w:rsidP="00EB6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53D542" w14:textId="77777777" w:rsidR="009F42A0" w:rsidRDefault="009F42A0" w:rsidP="00EB6179">
      <w:pPr>
        <w:spacing w:after="0" w:line="240" w:lineRule="auto"/>
      </w:pPr>
      <w:r>
        <w:separator/>
      </w:r>
    </w:p>
  </w:footnote>
  <w:footnote w:type="continuationSeparator" w:id="0">
    <w:p w14:paraId="599C62A1" w14:textId="77777777" w:rsidR="009F42A0" w:rsidRDefault="009F42A0" w:rsidP="00EB61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932456" w14:textId="31989D46" w:rsidR="00EB6179" w:rsidRPr="0031407F" w:rsidRDefault="00EB6179">
    <w:pPr>
      <w:pStyle w:val="Header"/>
      <w:rPr>
        <w:rFonts w:ascii="Times New Roman" w:hAnsi="Times New Roman" w:cs="Times New Roman"/>
      </w:rPr>
    </w:pPr>
    <w:r w:rsidRPr="0031407F">
      <w:rPr>
        <w:rFonts w:ascii="Times New Roman" w:hAnsi="Times New Roman" w:cs="Times New Roman"/>
      </w:rPr>
      <w:t>EAEE4006</w:t>
    </w:r>
    <w:r w:rsidR="0031407F" w:rsidRPr="0031407F">
      <w:rPr>
        <w:rFonts w:ascii="Times New Roman" w:hAnsi="Times New Roman" w:cs="Times New Roman"/>
      </w:rPr>
      <w:tab/>
    </w:r>
    <w:r w:rsidR="0031407F" w:rsidRPr="0031407F">
      <w:rPr>
        <w:rFonts w:ascii="Times New Roman" w:hAnsi="Times New Roman" w:cs="Times New Roman"/>
      </w:rPr>
      <w:tab/>
      <w:t>1003350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1D8"/>
    <w:rsid w:val="00016575"/>
    <w:rsid w:val="00056685"/>
    <w:rsid w:val="000637C7"/>
    <w:rsid w:val="000C572C"/>
    <w:rsid w:val="000F0C49"/>
    <w:rsid w:val="0010401D"/>
    <w:rsid w:val="0011037B"/>
    <w:rsid w:val="00112535"/>
    <w:rsid w:val="0012664B"/>
    <w:rsid w:val="001268B9"/>
    <w:rsid w:val="00136211"/>
    <w:rsid w:val="00145CF7"/>
    <w:rsid w:val="001505CB"/>
    <w:rsid w:val="00181751"/>
    <w:rsid w:val="00196C23"/>
    <w:rsid w:val="001C07EB"/>
    <w:rsid w:val="001C7D54"/>
    <w:rsid w:val="00205E9F"/>
    <w:rsid w:val="00206EF4"/>
    <w:rsid w:val="00217FC9"/>
    <w:rsid w:val="00224479"/>
    <w:rsid w:val="00246502"/>
    <w:rsid w:val="002B411C"/>
    <w:rsid w:val="002C34C9"/>
    <w:rsid w:val="002C57D1"/>
    <w:rsid w:val="00310876"/>
    <w:rsid w:val="003123FD"/>
    <w:rsid w:val="0031407F"/>
    <w:rsid w:val="00314C07"/>
    <w:rsid w:val="003351D8"/>
    <w:rsid w:val="00340F06"/>
    <w:rsid w:val="00383945"/>
    <w:rsid w:val="00391A60"/>
    <w:rsid w:val="00391D07"/>
    <w:rsid w:val="003961D8"/>
    <w:rsid w:val="0039625D"/>
    <w:rsid w:val="003B30D5"/>
    <w:rsid w:val="003C3E44"/>
    <w:rsid w:val="003D26EE"/>
    <w:rsid w:val="00411B3B"/>
    <w:rsid w:val="00423A11"/>
    <w:rsid w:val="004524C5"/>
    <w:rsid w:val="00457AAF"/>
    <w:rsid w:val="00473698"/>
    <w:rsid w:val="00475458"/>
    <w:rsid w:val="004D26A3"/>
    <w:rsid w:val="004D4EBB"/>
    <w:rsid w:val="004F3640"/>
    <w:rsid w:val="005568A4"/>
    <w:rsid w:val="00560775"/>
    <w:rsid w:val="00597867"/>
    <w:rsid w:val="005C1A49"/>
    <w:rsid w:val="005E4412"/>
    <w:rsid w:val="00637CA9"/>
    <w:rsid w:val="00651243"/>
    <w:rsid w:val="0068068C"/>
    <w:rsid w:val="00682146"/>
    <w:rsid w:val="006B7B78"/>
    <w:rsid w:val="006C2A0E"/>
    <w:rsid w:val="006E1D2E"/>
    <w:rsid w:val="006E5460"/>
    <w:rsid w:val="00721057"/>
    <w:rsid w:val="007378B9"/>
    <w:rsid w:val="00773005"/>
    <w:rsid w:val="00783162"/>
    <w:rsid w:val="00787197"/>
    <w:rsid w:val="00791F61"/>
    <w:rsid w:val="007927E5"/>
    <w:rsid w:val="007B06ED"/>
    <w:rsid w:val="007B6C4F"/>
    <w:rsid w:val="007C0321"/>
    <w:rsid w:val="00807B26"/>
    <w:rsid w:val="00814011"/>
    <w:rsid w:val="00817A4E"/>
    <w:rsid w:val="00817E74"/>
    <w:rsid w:val="00845807"/>
    <w:rsid w:val="00862740"/>
    <w:rsid w:val="00862D98"/>
    <w:rsid w:val="0087361F"/>
    <w:rsid w:val="008C135C"/>
    <w:rsid w:val="008C294B"/>
    <w:rsid w:val="00905213"/>
    <w:rsid w:val="0090606F"/>
    <w:rsid w:val="00945039"/>
    <w:rsid w:val="0097185D"/>
    <w:rsid w:val="00987712"/>
    <w:rsid w:val="009D3BC1"/>
    <w:rsid w:val="009D43DA"/>
    <w:rsid w:val="009E29FA"/>
    <w:rsid w:val="009E5C36"/>
    <w:rsid w:val="009F42A0"/>
    <w:rsid w:val="00A57737"/>
    <w:rsid w:val="00A71E24"/>
    <w:rsid w:val="00A72CD3"/>
    <w:rsid w:val="00A763FD"/>
    <w:rsid w:val="00A94A7E"/>
    <w:rsid w:val="00AA11CF"/>
    <w:rsid w:val="00AC4004"/>
    <w:rsid w:val="00B14D9C"/>
    <w:rsid w:val="00B65F74"/>
    <w:rsid w:val="00B97A13"/>
    <w:rsid w:val="00BA4FF8"/>
    <w:rsid w:val="00BB10C8"/>
    <w:rsid w:val="00BE2670"/>
    <w:rsid w:val="00BF08E2"/>
    <w:rsid w:val="00BF583B"/>
    <w:rsid w:val="00C0114F"/>
    <w:rsid w:val="00C10396"/>
    <w:rsid w:val="00C15032"/>
    <w:rsid w:val="00C61239"/>
    <w:rsid w:val="00C676A2"/>
    <w:rsid w:val="00C95D2A"/>
    <w:rsid w:val="00CA022B"/>
    <w:rsid w:val="00CB1439"/>
    <w:rsid w:val="00CD483B"/>
    <w:rsid w:val="00CF5244"/>
    <w:rsid w:val="00D06E7B"/>
    <w:rsid w:val="00D344CE"/>
    <w:rsid w:val="00D83190"/>
    <w:rsid w:val="00DA7272"/>
    <w:rsid w:val="00DF230C"/>
    <w:rsid w:val="00E3133E"/>
    <w:rsid w:val="00E5703B"/>
    <w:rsid w:val="00E70A32"/>
    <w:rsid w:val="00E71A01"/>
    <w:rsid w:val="00E8055A"/>
    <w:rsid w:val="00EA4A19"/>
    <w:rsid w:val="00EA5AD8"/>
    <w:rsid w:val="00EB09C5"/>
    <w:rsid w:val="00EB6179"/>
    <w:rsid w:val="00F00F88"/>
    <w:rsid w:val="00F07254"/>
    <w:rsid w:val="00F4503D"/>
    <w:rsid w:val="00F5733D"/>
    <w:rsid w:val="00F7687A"/>
    <w:rsid w:val="00F839CD"/>
    <w:rsid w:val="00FA0AFD"/>
    <w:rsid w:val="00FA3F4B"/>
    <w:rsid w:val="00FA5A6E"/>
    <w:rsid w:val="00FA6A74"/>
    <w:rsid w:val="00FB0065"/>
    <w:rsid w:val="00FB06CA"/>
    <w:rsid w:val="00FF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44146"/>
  <w15:chartTrackingRefBased/>
  <w15:docId w15:val="{E0442E79-802E-46AC-B635-E032CBE1C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51D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B61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6179"/>
  </w:style>
  <w:style w:type="paragraph" w:styleId="Footer">
    <w:name w:val="footer"/>
    <w:basedOn w:val="Normal"/>
    <w:link w:val="FooterChar"/>
    <w:uiPriority w:val="99"/>
    <w:unhideWhenUsed/>
    <w:rsid w:val="00EB61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1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arch-proquest-com.ezproxy.uwtsd.ac.uk/docview/1462366360?accountid=130472&amp;pq-origsite=primo" TargetMode="External"/><Relationship Id="rId13" Type="http://schemas.openxmlformats.org/officeDocument/2006/relationships/hyperlink" Target="https://www-sciencedirect-com.ezproxy.uwtsd.ac.uk/science/article/pii/S0885200615000678" TargetMode="External"/><Relationship Id="rId18" Type="http://schemas.openxmlformats.org/officeDocument/2006/relationships/hyperlink" Target="https://www.bing.com/videos/search?q=ken+robinson+divergent+thinking&amp;docid=608056040016120394&amp;mid=FFE9D52E910E18EED26EFFE9D52E910E18EED26E&amp;view=detail&amp;FORM=VIRE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hwb.gov.wales/api/storage/8e68e2f5-851f-43b8-af24-9eb38cf62482/developing-the-curriculum-cymreig.pdf" TargetMode="External"/><Relationship Id="rId7" Type="http://schemas.openxmlformats.org/officeDocument/2006/relationships/hyperlink" Target="https://www.ncbi.nlm.nih.gov/pmc/articles/PMC5214932/" TargetMode="External"/><Relationship Id="rId12" Type="http://schemas.openxmlformats.org/officeDocument/2006/relationships/hyperlink" Target="https://www.youtube.com/watch?v=xjE2RV6IQzo" TargetMode="External"/><Relationship Id="rId17" Type="http://schemas.openxmlformats.org/officeDocument/2006/relationships/hyperlink" Target="https://www.tandfonline.com/doi/abs/10.1080/13670050.2012.706248?casa_token=2TyH5uPTHJ8AAAAA%3A58pF5Y3n8WUKIQE6EaluC2Pe0iHQRZfRJtL4MwRIYErjpz8k1hFpg3CGQVYjU2fOoU9eQTqP-a2QzzY&amp;journalCode=rbeb20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W-ml2dD4SIk" TargetMode="External"/><Relationship Id="rId20" Type="http://schemas.openxmlformats.org/officeDocument/2006/relationships/hyperlink" Target="https://www.bilingualism-matters.ppls.ed.ac.uk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hild-encyclopedia.com/second-language/according-experts/second-language-acquisition-and-bilingualism-early-age-and-impact" TargetMode="External"/><Relationship Id="rId11" Type="http://schemas.openxmlformats.org/officeDocument/2006/relationships/hyperlink" Target="https://www.researchgate.net/publication/329483880_Divergent_Thinking-_It's_Time_to_Change_the_Box" TargetMode="External"/><Relationship Id="rId24" Type="http://schemas.openxmlformats.org/officeDocument/2006/relationships/hyperlink" Target="https://www.academia.edu/23821060/The_Twf_project_promoting_bilingualism_for_public_health_in_Wales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oi.apa.org/doiLanding?doi=10.1037%2Fh0093840" TargetMode="External"/><Relationship Id="rId23" Type="http://schemas.openxmlformats.org/officeDocument/2006/relationships/hyperlink" Target="https://gov.wales/sites/default/files/publications/2018-03/the-four-purposes-of-the-curriculum-for-wales.pdf" TargetMode="External"/><Relationship Id="rId10" Type="http://schemas.openxmlformats.org/officeDocument/2006/relationships/hyperlink" Target="https://journals.sagepub.com/doi/abs/10.1177/0255761413487281?casa_token=jmA-8Hey4lIAAAAA%3Ap2L_WGbSke8yxGKLNhLhrM3ypg1kuO_WSCPalNKGX3t7X-mLJ-sPpzRhN7iEpwduJjXFQfsO9OMyWmM&amp;journalCode=ijma" TargetMode="External"/><Relationship Id="rId19" Type="http://schemas.openxmlformats.org/officeDocument/2006/relationships/hyperlink" Target="https://moodle.uwtsd.ac.uk/pluginfile.php/486379/mod_resource/content/1/Learning%20Welshness%20Smith%202015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ulturallearningalliance.org.uk/wp-content/uploads/2017/08/ImagineNation_The_Case_for_Cultural_Learning.pdf" TargetMode="External"/><Relationship Id="rId14" Type="http://schemas.openxmlformats.org/officeDocument/2006/relationships/hyperlink" Target="https://www.meithrin.cymru/beststart/" TargetMode="External"/><Relationship Id="rId22" Type="http://schemas.openxmlformats.org/officeDocument/2006/relationships/hyperlink" Target="https://gov.wales/sites/default/files/publications/2019-03/cymraeg-2050-a-million-welsh-speakers-annual-report-2017-18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3624</TotalTime>
  <Pages>3</Pages>
  <Words>1154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Bater</dc:creator>
  <cp:keywords/>
  <dc:description/>
  <cp:lastModifiedBy>Alexis Bater</cp:lastModifiedBy>
  <cp:revision>140</cp:revision>
  <dcterms:created xsi:type="dcterms:W3CDTF">2021-03-20T21:50:00Z</dcterms:created>
  <dcterms:modified xsi:type="dcterms:W3CDTF">2021-03-27T12:12:00Z</dcterms:modified>
</cp:coreProperties>
</file>