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B12DCCE" w14:paraId="7D6746BD" wp14:textId="44B499B7">
      <w:pPr>
        <w:spacing w:line="257" w:lineRule="auto"/>
        <w:jc w:val="both"/>
      </w:pPr>
      <w:r w:rsidRPr="4B12DCCE" w:rsidR="3D7BF8B2">
        <w:rPr>
          <w:rFonts w:ascii="Arial" w:hAnsi="Arial" w:eastAsia="Arial" w:cs="Arial"/>
          <w:noProof w:val="0"/>
          <w:sz w:val="24"/>
          <w:szCs w:val="24"/>
          <w:lang w:val="en-GB"/>
        </w:rPr>
        <w:t>Michelle Lousie Oatley 2005667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7E796DBA" wp14:textId="7E6F13F5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Reference List</w:t>
      </w:r>
    </w:p>
    <w:p xmlns:wp14="http://schemas.microsoft.com/office/word/2010/wordml" w:rsidP="4B12DCCE" w14:paraId="003863DC" wp14:textId="26F5D4D6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4B12DCCE" w14:paraId="33775399" wp14:textId="73949209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ACCAC (2003)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Developing the Curriculum Cymreig.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ACCAC Publications. Accessed at: </w:t>
      </w:r>
      <w:hyperlink r:id="R16d572c252c448b0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https://hwb.gov.wales/api/storage/8e68e2f5-851f-43b8-af24-9eb38cf62482/developing-the-curriculum-cymreig.pdf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 26th March 2021] </w:t>
      </w:r>
    </w:p>
    <w:p xmlns:wp14="http://schemas.microsoft.com/office/word/2010/wordml" w:rsidP="4B12DCCE" w14:paraId="42B50D5B" wp14:textId="539D013A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Altissia.org (2005) Music as an effective tool for learning languages. Accessed at: </w:t>
      </w:r>
      <w:hyperlink r:id="Rf79a238af7204d90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https://altissia.org/music-as-an-effective-tool-for-learning-languages/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 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>[Accessed on 26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2021] </w:t>
      </w:r>
    </w:p>
    <w:p xmlns:wp14="http://schemas.microsoft.com/office/word/2010/wordml" w:rsidP="4B12DCCE" w14:paraId="362BE985" wp14:textId="7C2630E8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1D4C7611" wp14:textId="2C3D3594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American psychological Association (2020)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APA Dictionary of Psychology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.Accessed at: </w:t>
      </w:r>
      <w:hyperlink r:id="Rb8a8e95f43e3451b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https://dictionary.apa.org/divergent-thinking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 26th March 2021]</w:t>
      </w:r>
    </w:p>
    <w:p xmlns:wp14="http://schemas.microsoft.com/office/word/2010/wordml" w:rsidP="4B12DCCE" w14:paraId="6FD31ECB" wp14:textId="15708381">
      <w:pPr>
        <w:jc w:val="both"/>
      </w:pPr>
      <w:r w:rsidRPr="4B12DCCE" w:rsidR="42B0C67A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p xmlns:wp14="http://schemas.microsoft.com/office/word/2010/wordml" w:rsidP="4B12DCCE" w14:paraId="4DC0ACBF" wp14:textId="526E787D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Baker, C. (2014)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 Parents’  and Teachers’ Guide to Bilingualism. Bristol: Multilingual Matters (Parents  and  Teachers’  Guides)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Accessed  at: </w:t>
      </w:r>
      <w:hyperlink r:id="R61b589167e314af2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https://search-ebscohost-com.ezproxy.uwtsd.ac.uk/login.aspx?direct=true&amp;db=nlebk&amp;AN=754142&amp;site=ehost-live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[Accessed on: 25th March 2021].  </w:t>
      </w:r>
    </w:p>
    <w:p xmlns:wp14="http://schemas.microsoft.com/office/word/2010/wordml" w:rsidP="4B12DCCE" w14:paraId="6171238C" wp14:textId="09B0E3BB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414665B1" wp14:textId="79995EFB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Baker, C. Wright, W. (2017)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Foundations of Bilingual Education and Bilingualism.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6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Edition .Multilingualism Matters.  Accessed at : </w:t>
      </w:r>
      <w:hyperlink r:id="R27584335609f4215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https://www.multilingual-matters.com/page/detail/?k=9781783097210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on: 25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2021]</w:t>
      </w:r>
    </w:p>
    <w:p xmlns:wp14="http://schemas.microsoft.com/office/word/2010/wordml" w:rsidP="4B12DCCE" w14:paraId="1FFF4634" wp14:textId="769B1380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525947FD" wp14:textId="5DC53934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Beghetto, R. Kaufman,C. (2010) Nurturing creativity in the classroom. Cambridge University Press. Accessed at: </w:t>
      </w:r>
      <w:hyperlink r:id="R2a9b3dfc547641ba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https://r1.vlereader.com/Reader?ean=9781139201902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 26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2021]</w:t>
      </w:r>
    </w:p>
    <w:p xmlns:wp14="http://schemas.microsoft.com/office/word/2010/wordml" w:rsidP="4B12DCCE" w14:paraId="0FEE80E5" wp14:textId="08791F8E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2BF255D4" wp14:textId="2A3DACFA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Bialystok, E., Craik, F. I., &amp; Luk, G. (2012).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Bilingualism: consequences for mind and brain. Trends in cognitive sciences,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16(4), 240–250. </w:t>
      </w:r>
      <w:hyperlink r:id="R89ac5d5f7c124c43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https://doi.org/10.1016/j.tics.2012.03.001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Accessed at: </w:t>
      </w:r>
      <w:hyperlink r:id="R8f717581552d4417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https://www.ncbi.nlm.nih.gov/pmc/articles/PMC3322418/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on: 26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2021]</w:t>
      </w:r>
    </w:p>
    <w:p xmlns:wp14="http://schemas.microsoft.com/office/word/2010/wordml" w:rsidP="4B12DCCE" w14:paraId="6B4A4915" wp14:textId="09D3F81B">
      <w:pPr>
        <w:pStyle w:val="Normal"/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B12DCCE" w14:paraId="79772AE9" wp14:textId="56E3B094">
      <w:pPr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>Butler, Y. (2012).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Bilingualism/Multilingualism and Second-Language Acquisition. The Handbook of Bilingualism and Multilingualism: Second Edition.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at: </w:t>
      </w:r>
      <w:hyperlink r:id="R6a0d57da752c41b0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https://www.researchgate.net/publication/287446419_BilingualismMultilingualism_and_Second-Language_Acquisition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].  [Accessed on: 24</w:t>
      </w:r>
      <w:r w:rsidRPr="4B12DCCE" w:rsidR="42B0C67A">
        <w:rPr>
          <w:rFonts w:ascii="Arial" w:hAnsi="Arial" w:eastAsia="Arial" w:cs="Arial"/>
          <w:noProof w:val="0"/>
          <w:sz w:val="19"/>
          <w:szCs w:val="19"/>
          <w:vertAlign w:val="superscript"/>
          <w:lang w:val="en-GB"/>
        </w:rPr>
        <w:t>th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2021]</w:t>
      </w:r>
    </w:p>
    <w:p xmlns:wp14="http://schemas.microsoft.com/office/word/2010/wordml" w:rsidP="4B12DCCE" w14:paraId="1DB7DAB8" wp14:textId="4EAA99A2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6D4F5E5F" wp14:textId="6B50F09A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Carmarthenshire County Council (2019)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English/Welsh as an Additional Language 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Accessed at: </w:t>
      </w:r>
      <w:hyperlink w:anchor="" r:id="Rfbd707a271084e4a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https://www.carmarthenshire.gov.wales/home/council-services/education-schools/additional-learning-needs/englishwelsh-as-an-additional-language/#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on: 25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2021]</w:t>
      </w:r>
    </w:p>
    <w:p xmlns:wp14="http://schemas.microsoft.com/office/word/2010/wordml" w:rsidP="4B12DCCE" w14:paraId="170D779C" wp14:textId="111D4951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0194BBE2" wp14:textId="0B21E576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Dijk, M. Et Al (2018)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Bilingualism and Creativity: Towards a Situated Cognition Approach. 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Journal of creative behaviour. Vol 53 2019 Accessed at: </w:t>
      </w:r>
      <w:hyperlink r:id="R3ddf1963e02d4c27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https://onlinelibrary.wiley.com/doi/full/10.1002/jocb.238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on: 26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2021]</w:t>
      </w:r>
    </w:p>
    <w:p xmlns:wp14="http://schemas.microsoft.com/office/word/2010/wordml" w:rsidP="4B12DCCE" w14:paraId="5E3A3C40" wp14:textId="1722756D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428DB104" wp14:textId="36802E98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Kamenetz, A. (2016)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6 potential brain benefits of bilingual education.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Available at: </w:t>
      </w:r>
      <w:hyperlink r:id="R47224c9998434efd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https://www.npr.org/sections/ed/2016/11/29/497943749/6-potential-brain-benefits-of-bilingual-education?t=1552482032311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[Accessed on: 25th March 2021].  </w:t>
      </w:r>
    </w:p>
    <w:p xmlns:wp14="http://schemas.microsoft.com/office/word/2010/wordml" w:rsidP="4B12DCCE" w14:paraId="3E78DEAC" wp14:textId="4644B6EB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16502AAA" wp14:textId="62000019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>Mcleod, S. Et Al. (2015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) ‘Multilingualism and speech-language competence in early childhood: impact on academic and social-emotional outcomes at school’, Early childhood research quarterly,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34. [Accessed on : 25th March 2021]. DOI: 10.1016/j.ecresq.2015.08.005      </w:t>
      </w:r>
    </w:p>
    <w:p xmlns:wp14="http://schemas.microsoft.com/office/word/2010/wordml" w:rsidP="4B12DCCE" w14:paraId="693A7700" wp14:textId="42570D7D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6B0EB9C6" wp14:textId="19AD800E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Nasir, C. Inayah, N. (2018)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Tell us stories, please! Storytelling for young learners of English. 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Accessed at: </w:t>
      </w:r>
      <w:hyperlink r:id="Rf82dd1ff78af42a6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file:///C:/Users/Miche/Downloads/story%20telling-strategies-sandwich%20method.pdf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on: 26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2021]</w:t>
      </w:r>
    </w:p>
    <w:p xmlns:wp14="http://schemas.microsoft.com/office/word/2010/wordml" w:rsidP="4B12DCCE" w14:paraId="6EB086EB" wp14:textId="7FBB1121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1F28516F" wp14:textId="72E1F912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PACEY (2009)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Welsh Language Development / Datblygu'r Gymraeg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Accessed at: </w:t>
      </w:r>
      <w:hyperlink r:id="Rc14a48c4c1eb4b83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https://www.pacey.org.uk/welsh-language-development/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[Accessed on: 25th March 2021]</w:t>
      </w:r>
    </w:p>
    <w:p xmlns:wp14="http://schemas.microsoft.com/office/word/2010/wordml" w:rsidP="4B12DCCE" w14:paraId="1EF87630" wp14:textId="2B41C885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Payne, M. Sitler, S. (2014)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Behaviourist theory of second language acquisition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Accessed at: </w:t>
      </w:r>
      <w:hyperlink r:id="Rc006f73344d345c6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https://www.youtube.com/watch?v=VvOIbDI2fro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 25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2021]</w:t>
      </w:r>
    </w:p>
    <w:p xmlns:wp14="http://schemas.microsoft.com/office/word/2010/wordml" w:rsidP="4B12DCCE" w14:paraId="207CD107" wp14:textId="16BB2945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1D265952" wp14:textId="2D761DC2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Tutor2u (2021)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Chomsky: Language Acquisition in Infancy and Early Childhood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. Accessed at: </w:t>
      </w:r>
      <w:hyperlink r:id="R4c326d317449494b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https://www.tutor2u.net/hsc/reference/chomsky-language-acquisition-in-infancy-and-early-childhood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on: 25th March 2021]</w:t>
      </w:r>
    </w:p>
    <w:p xmlns:wp14="http://schemas.microsoft.com/office/word/2010/wordml" w:rsidP="4B12DCCE" w14:paraId="6C2B7841" wp14:textId="2782C12B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68AF13E4" wp14:textId="78B81A28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Wallendorf, E. Festman, J. (2008) Images of the Multilingual Brain: The Effect of the Age of Second Language Acquisition. Cambridge University Press. Accessed at : </w:t>
      </w:r>
      <w:hyperlink r:id="Rf346fa4072af4907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file:///C:/Users/Miche/Downloads/images%20of%20the%20multigual%20brain%20the%20effect%20of%20age%20of%20second%20language%20acquisition.pdf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on: 25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2021] </w:t>
      </w:r>
    </w:p>
    <w:p xmlns:wp14="http://schemas.microsoft.com/office/word/2010/wordml" w:rsidP="4B12DCCE" w14:paraId="00CAE704" wp14:textId="5C177BD9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58E84C09" wp14:textId="303D09F2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(no date)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Welsh Government Needs Assessment Survey.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Accessed at : </w:t>
      </w:r>
      <w:hyperlink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</w:t>
        </w:r>
      </w:hyperlink>
      <w:hyperlink r:id="R692cfad9e5f245a0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dysgu.hwb.gov.wales/api/storage/bf2f2799-9ec6-4a8b-a9c0-cb3e03a12458/AnnexC-TrainingpresentationonEALNASAssessment_2.pptx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on: 25th March 2021].</w:t>
      </w:r>
    </w:p>
    <w:p xmlns:wp14="http://schemas.microsoft.com/office/word/2010/wordml" w:rsidP="4B12DCCE" w14:paraId="355E4CE4" wp14:textId="6C2BB0CF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1B17562E" wp14:textId="7EB48C7B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(2014)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Welsh as an Additional Language Research into the level of need and current support provided to black and minority ethnic pupils with Welsh language support needs. 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>Accessed at: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hyperlink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</w:t>
        </w:r>
      </w:hyperlink>
      <w:hyperlink r:id="R2757af259b8747bc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gov.wales/sites/default/files/statistics-and-research/2019-07/140430-welsh-additional-language-en.pdf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on: 25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2021]</w:t>
      </w:r>
    </w:p>
    <w:p xmlns:wp14="http://schemas.microsoft.com/office/word/2010/wordml" w:rsidP="4B12DCCE" w14:paraId="3F6E4EDD" wp14:textId="316E9D48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5DAA0FB4" wp14:textId="43250E32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Assembly Government (2015)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Foundation phase framework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Accessed at: </w:t>
      </w:r>
      <w:hyperlink r:id="R5a16396e306749af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https://learning.gov.wales/docs/learningwales/publications/150803-fp-framework-en.pdf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[Accessed on: 26th March 2021].  </w:t>
      </w:r>
    </w:p>
    <w:p xmlns:wp14="http://schemas.microsoft.com/office/word/2010/wordml" w:rsidP="4B12DCCE" w14:paraId="138DC5DC" wp14:textId="15875E57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044D928D" wp14:textId="0996E350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(2017)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Welsh in Education Action Plan 2017-21.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Accessed at: </w:t>
      </w:r>
      <w:hyperlink r:id="R4ca1c836c795459e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https://gov.wales/sites/default/files/publications/2018-02/welsh-in-education-action-plan-2017-21-summary-of-the-plan.pdf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 26th March 2021]</w:t>
      </w:r>
    </w:p>
    <w:p xmlns:wp14="http://schemas.microsoft.com/office/word/2010/wordml" w:rsidP="4B12DCCE" w14:paraId="4E8B0117" wp14:textId="4391F725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B12DCCE" w14:paraId="4CD2FC5D" wp14:textId="394F527E">
      <w:pPr>
        <w:spacing w:line="257" w:lineRule="auto"/>
        <w:jc w:val="both"/>
      </w:pP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(2019) </w:t>
      </w:r>
      <w:r w:rsidRPr="4B12DCCE" w:rsidR="42B0C6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Cymraeg 2050. A million Welsh Speakers. Annual report 2017-18.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Accessed at : </w:t>
      </w:r>
      <w:hyperlink r:id="Rda0421e27a6640bf">
        <w:r w:rsidRPr="4B12DCCE" w:rsidR="42B0C67A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https://gov.wales/sites/default/files/publications/2019-03/cymraeg-2050-a-million-welsh-speakers-annual-report-2017-18.pdf</w:t>
        </w:r>
      </w:hyperlink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on: 26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B12DCCE" w:rsidR="42B0C6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2021] </w:t>
      </w:r>
    </w:p>
    <w:p xmlns:wp14="http://schemas.microsoft.com/office/word/2010/wordml" w:rsidP="4B12DCCE" w14:paraId="710B2B50" wp14:textId="238EE953">
      <w:pPr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B12DCCE" w14:paraId="5E5787A5" wp14:textId="626C60F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856DE0"/>
    <w:rsid w:val="0C543675"/>
    <w:rsid w:val="18856DE0"/>
    <w:rsid w:val="307EF173"/>
    <w:rsid w:val="3D7BF8B2"/>
    <w:rsid w:val="42B0C67A"/>
    <w:rsid w:val="42F36F5D"/>
    <w:rsid w:val="4B12DCCE"/>
    <w:rsid w:val="4E756EE1"/>
    <w:rsid w:val="580328CA"/>
    <w:rsid w:val="70DE1DD1"/>
    <w:rsid w:val="7CCB6B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856DE0"/>
  <w15:chartTrackingRefBased/>
  <w15:docId w15:val="{175c130f-0011-42bf-996e-5482367766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hwb.gov.wales/api/storage/8e68e2f5-851f-43b8-af24-9eb38cf62482/developing-the-curriculum-cymreig.pdf" TargetMode="External" Id="R16d572c252c448b0" /><Relationship Type="http://schemas.openxmlformats.org/officeDocument/2006/relationships/hyperlink" Target="https://altissia.org/music-as-an-effective-tool-for-learning-languages/" TargetMode="External" Id="Rf79a238af7204d90" /><Relationship Type="http://schemas.openxmlformats.org/officeDocument/2006/relationships/hyperlink" Target="https://dictionary.apa.org/divergent-thinking" TargetMode="External" Id="Rb8a8e95f43e3451b" /><Relationship Type="http://schemas.openxmlformats.org/officeDocument/2006/relationships/hyperlink" Target="https://search-ebscohost-com.ezproxy.uwtsd.ac.uk/login.aspx?direct=true&amp;db=nlebk&amp;AN=754142&amp;site=ehost-live" TargetMode="External" Id="R61b589167e314af2" /><Relationship Type="http://schemas.openxmlformats.org/officeDocument/2006/relationships/hyperlink" Target="https://www.multilingual-matters.com/page/detail/?k=9781783097210" TargetMode="External" Id="R27584335609f4215" /><Relationship Type="http://schemas.openxmlformats.org/officeDocument/2006/relationships/hyperlink" Target="https://r1.vlereader.com/Reader?ean=9781139201902" TargetMode="External" Id="R2a9b3dfc547641ba" /><Relationship Type="http://schemas.openxmlformats.org/officeDocument/2006/relationships/hyperlink" Target="https://doi.org/10.1016/j.tics.2012.03.001" TargetMode="External" Id="R89ac5d5f7c124c43" /><Relationship Type="http://schemas.openxmlformats.org/officeDocument/2006/relationships/hyperlink" Target="https://www.ncbi.nlm.nih.gov/pmc/articles/PMC3322418/" TargetMode="External" Id="R8f717581552d4417" /><Relationship Type="http://schemas.openxmlformats.org/officeDocument/2006/relationships/hyperlink" Target="https://www.researchgate.net/publication/287446419_BilingualismMultilingualism_and_Second-Language_Acquisition" TargetMode="External" Id="R6a0d57da752c41b0" /><Relationship Type="http://schemas.openxmlformats.org/officeDocument/2006/relationships/hyperlink" Target="https://www.carmarthenshire.gov.wales/home/council-services/education-schools/additional-learning-needs/englishwelsh-as-an-additional-language/" TargetMode="External" Id="Rfbd707a271084e4a" /><Relationship Type="http://schemas.openxmlformats.org/officeDocument/2006/relationships/hyperlink" Target="https://onlinelibrary.wiley.com/doi/full/10.1002/jocb.238" TargetMode="External" Id="R3ddf1963e02d4c27" /><Relationship Type="http://schemas.openxmlformats.org/officeDocument/2006/relationships/hyperlink" Target="https://www.npr.org/sections/ed/2016/11/29/497943749/6-potential-brain-benefits-of-bilingual-education?t=1552482032311" TargetMode="External" Id="R47224c9998434efd" /><Relationship Type="http://schemas.openxmlformats.org/officeDocument/2006/relationships/hyperlink" Target="file:///C:/Users/Miche/Downloads/story%20telling-strategies-sandwich%20method.pdf" TargetMode="External" Id="Rf82dd1ff78af42a6" /><Relationship Type="http://schemas.openxmlformats.org/officeDocument/2006/relationships/hyperlink" Target="https://www.pacey.org.uk/welsh-language-development/" TargetMode="External" Id="Rc14a48c4c1eb4b83" /><Relationship Type="http://schemas.openxmlformats.org/officeDocument/2006/relationships/hyperlink" Target="https://www.youtube.com/watch?v=VvOIbDI2fro" TargetMode="External" Id="Rc006f73344d345c6" /><Relationship Type="http://schemas.openxmlformats.org/officeDocument/2006/relationships/hyperlink" Target="https://www.tutor2u.net/hsc/reference/chomsky-language-acquisition-in-infancy-and-early-childhood" TargetMode="External" Id="R4c326d317449494b" /><Relationship Type="http://schemas.openxmlformats.org/officeDocument/2006/relationships/hyperlink" Target="file:///C:/Users/Miche/Downloads/images%20of%20the%20multigual%20brain%20the%20effect%20of%20age%20of%20second%20language%20acquisition.pdf" TargetMode="External" Id="Rf346fa4072af4907" /><Relationship Type="http://schemas.openxmlformats.org/officeDocument/2006/relationships/hyperlink" Target="https://dysgu.hwb.gov.wales/api/storage/bf2f2799-9ec6-4a8b-a9c0-cb3e03a12458/AnnexC-TrainingpresentationonEALNASAssessment_2.pptx" TargetMode="External" Id="R692cfad9e5f245a0" /><Relationship Type="http://schemas.openxmlformats.org/officeDocument/2006/relationships/hyperlink" Target="https://gov.wales/sites/default/files/statistics-and-research/2019-07/140430-welsh-additional-language-en.pdf" TargetMode="External" Id="R2757af259b8747bc" /><Relationship Type="http://schemas.openxmlformats.org/officeDocument/2006/relationships/hyperlink" Target="https://learning.gov.wales/docs/learningwales/publications/150803-fp-framework-en.pdf" TargetMode="External" Id="R5a16396e306749af" /><Relationship Type="http://schemas.openxmlformats.org/officeDocument/2006/relationships/hyperlink" Target="https://gov.wales/sites/default/files/publications/2018-02/welsh-in-education-action-plan-2017-21-summary-of-the-plan.pdf" TargetMode="External" Id="R4ca1c836c795459e" /><Relationship Type="http://schemas.openxmlformats.org/officeDocument/2006/relationships/hyperlink" Target="https://gov.wales/sites/default/files/publications/2019-03/cymraeg-2050-a-million-welsh-speakers-annual-report-2017-18.pdf" TargetMode="External" Id="Rda0421e27a6640b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Michelle Louise Oatley (2005667)</dc:creator>
  <keywords/>
  <dc:description/>
  <lastModifiedBy>Michelle Louise Oatley (2005667)</lastModifiedBy>
  <revision>2</revision>
  <dcterms:created xsi:type="dcterms:W3CDTF">2021-03-27T18:57:50.5068488Z</dcterms:created>
  <dcterms:modified xsi:type="dcterms:W3CDTF">2021-03-27T20:04:24.6675890Z</dcterms:modified>
</coreProperties>
</file>