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4F857" w14:textId="77777777" w:rsidR="00DA0A8B" w:rsidRPr="00DA0A8B" w:rsidRDefault="00DA0A8B">
      <w:pPr>
        <w:rPr>
          <w:rFonts w:ascii="Arial" w:hAnsi="Arial" w:cs="Arial"/>
          <w:b/>
          <w:bCs/>
          <w:sz w:val="48"/>
          <w:szCs w:val="48"/>
          <w:u w:val="single"/>
        </w:rPr>
      </w:pPr>
      <w:r w:rsidRPr="00DA0A8B">
        <w:rPr>
          <w:rFonts w:ascii="Arial" w:hAnsi="Arial" w:cs="Arial"/>
          <w:b/>
          <w:bCs/>
          <w:sz w:val="48"/>
          <w:szCs w:val="48"/>
          <w:u w:val="single"/>
        </w:rPr>
        <w:t>GIOVANNI LETO</w:t>
      </w:r>
    </w:p>
    <w:p w14:paraId="5F20C361" w14:textId="045C64E6" w:rsidR="00DA0A8B" w:rsidRPr="00DA0A8B" w:rsidRDefault="00DA0A8B">
      <w:pPr>
        <w:rPr>
          <w:rFonts w:ascii="Arial" w:hAnsi="Arial" w:cs="Arial"/>
          <w:b/>
          <w:bCs/>
          <w:sz w:val="48"/>
          <w:szCs w:val="48"/>
          <w:u w:val="single"/>
        </w:rPr>
      </w:pPr>
      <w:r w:rsidRPr="00DA0A8B">
        <w:rPr>
          <w:rFonts w:ascii="Arial" w:hAnsi="Arial" w:cs="Arial"/>
          <w:b/>
          <w:bCs/>
          <w:sz w:val="48"/>
          <w:szCs w:val="48"/>
          <w:u w:val="single"/>
        </w:rPr>
        <w:t>(2130450)</w:t>
      </w:r>
    </w:p>
    <w:p w14:paraId="679774B0" w14:textId="39E9C2F3" w:rsidR="00DA0A8B" w:rsidRPr="00DA0A8B" w:rsidRDefault="00DA0A8B">
      <w:pPr>
        <w:rPr>
          <w:rFonts w:ascii="Arial" w:hAnsi="Arial" w:cs="Arial"/>
          <w:b/>
          <w:bCs/>
          <w:sz w:val="48"/>
          <w:szCs w:val="48"/>
          <w:u w:val="single"/>
        </w:rPr>
      </w:pPr>
      <w:r w:rsidRPr="00DA0A8B">
        <w:rPr>
          <w:rFonts w:ascii="Arial" w:hAnsi="Arial" w:cs="Arial"/>
          <w:b/>
          <w:bCs/>
          <w:sz w:val="48"/>
          <w:szCs w:val="48"/>
          <w:u w:val="single"/>
        </w:rPr>
        <w:t>Report (2000 Words)</w:t>
      </w:r>
    </w:p>
    <w:p w14:paraId="62E6355B" w14:textId="6CE185BA" w:rsidR="00DA0A8B" w:rsidRPr="00DA0A8B" w:rsidRDefault="00DA0A8B">
      <w:pPr>
        <w:rPr>
          <w:b/>
          <w:bCs/>
          <w:sz w:val="48"/>
          <w:szCs w:val="48"/>
          <w:u w:val="single"/>
        </w:rPr>
      </w:pPr>
    </w:p>
    <w:p w14:paraId="22D432DF" w14:textId="41B06A0E" w:rsidR="00DA0A8B" w:rsidRPr="00DA0A8B" w:rsidRDefault="00DA0A8B">
      <w:pPr>
        <w:rPr>
          <w:b/>
          <w:bCs/>
          <w:sz w:val="48"/>
          <w:szCs w:val="48"/>
          <w:u w:val="single"/>
        </w:rPr>
      </w:pPr>
    </w:p>
    <w:p w14:paraId="27E17B25" w14:textId="103E0F0A" w:rsidR="00DA0A8B" w:rsidRPr="00DA0A8B" w:rsidRDefault="00DA0A8B">
      <w:pPr>
        <w:rPr>
          <w:b/>
          <w:bCs/>
          <w:sz w:val="48"/>
          <w:szCs w:val="48"/>
          <w:u w:val="single"/>
        </w:rPr>
      </w:pPr>
    </w:p>
    <w:p w14:paraId="37D3A8E2" w14:textId="4E02AD0F" w:rsidR="00DA0A8B" w:rsidRPr="00DA0A8B" w:rsidRDefault="00DA0A8B">
      <w:pPr>
        <w:rPr>
          <w:b/>
          <w:bCs/>
          <w:sz w:val="48"/>
          <w:szCs w:val="48"/>
          <w:u w:val="single"/>
        </w:rPr>
      </w:pPr>
    </w:p>
    <w:p w14:paraId="57B5F2D0" w14:textId="7A30F1A5" w:rsidR="00DA0A8B" w:rsidRPr="00DA0A8B" w:rsidRDefault="00DA0A8B">
      <w:pPr>
        <w:rPr>
          <w:b/>
          <w:bCs/>
          <w:sz w:val="48"/>
          <w:szCs w:val="48"/>
          <w:u w:val="single"/>
        </w:rPr>
      </w:pPr>
    </w:p>
    <w:p w14:paraId="42B35036" w14:textId="7418F876" w:rsidR="00DA0A8B" w:rsidRPr="00DA0A8B" w:rsidRDefault="00DA0A8B">
      <w:pPr>
        <w:rPr>
          <w:b/>
          <w:bCs/>
          <w:sz w:val="48"/>
          <w:szCs w:val="48"/>
          <w:u w:val="single"/>
        </w:rPr>
      </w:pPr>
    </w:p>
    <w:p w14:paraId="7D00C6B1" w14:textId="21D37002" w:rsidR="00DA0A8B" w:rsidRPr="00DA0A8B" w:rsidRDefault="00DA0A8B">
      <w:pPr>
        <w:rPr>
          <w:b/>
          <w:bCs/>
          <w:sz w:val="48"/>
          <w:szCs w:val="48"/>
          <w:u w:val="single"/>
        </w:rPr>
      </w:pPr>
    </w:p>
    <w:p w14:paraId="5F359834" w14:textId="56278508" w:rsidR="00DA0A8B" w:rsidRPr="00DA0A8B" w:rsidRDefault="00DA0A8B" w:rsidP="00DA0A8B">
      <w:pPr>
        <w:jc w:val="center"/>
        <w:rPr>
          <w:rFonts w:ascii="Arial" w:hAnsi="Arial" w:cs="Arial"/>
          <w:sz w:val="48"/>
          <w:szCs w:val="48"/>
        </w:rPr>
      </w:pPr>
      <w:r w:rsidRPr="00DA0A8B">
        <w:rPr>
          <w:rFonts w:ascii="Arial" w:hAnsi="Arial" w:cs="Arial"/>
          <w:sz w:val="48"/>
          <w:szCs w:val="48"/>
        </w:rPr>
        <w:t>INDIVIDUAL REPORT</w:t>
      </w:r>
    </w:p>
    <w:p w14:paraId="7D420EB8" w14:textId="18C2FF28" w:rsidR="00DA0A8B" w:rsidRPr="00DA0A8B" w:rsidRDefault="00DA0A8B" w:rsidP="00DA0A8B">
      <w:pPr>
        <w:jc w:val="center"/>
        <w:rPr>
          <w:rFonts w:ascii="Arial" w:hAnsi="Arial" w:cs="Arial"/>
          <w:sz w:val="48"/>
          <w:szCs w:val="48"/>
        </w:rPr>
      </w:pPr>
      <w:r w:rsidRPr="00DA0A8B">
        <w:rPr>
          <w:rFonts w:ascii="Arial" w:hAnsi="Arial" w:cs="Arial"/>
          <w:sz w:val="48"/>
          <w:szCs w:val="48"/>
        </w:rPr>
        <w:t>THE USE OF TECHNOLOGY IN THE MODERN HEALTHCARE WORKPLACE</w:t>
      </w:r>
    </w:p>
    <w:p w14:paraId="0BC37382" w14:textId="6432EAC3" w:rsidR="00DA0A8B" w:rsidRPr="00DA0A8B" w:rsidRDefault="00DA0A8B" w:rsidP="00DA0A8B">
      <w:pPr>
        <w:jc w:val="center"/>
        <w:rPr>
          <w:rFonts w:ascii="Arial" w:hAnsi="Arial" w:cs="Arial"/>
          <w:sz w:val="48"/>
          <w:szCs w:val="48"/>
        </w:rPr>
      </w:pPr>
    </w:p>
    <w:p w14:paraId="10651EF3" w14:textId="0109CC8C" w:rsidR="00DA0A8B" w:rsidRPr="00DA0A8B" w:rsidRDefault="00DA0A8B" w:rsidP="00DA0A8B">
      <w:pPr>
        <w:jc w:val="center"/>
        <w:rPr>
          <w:rFonts w:ascii="Arial" w:hAnsi="Arial" w:cs="Arial"/>
          <w:sz w:val="48"/>
          <w:szCs w:val="48"/>
        </w:rPr>
      </w:pPr>
    </w:p>
    <w:p w14:paraId="6FF8B7E6" w14:textId="33B3F6BB" w:rsidR="00DA0A8B" w:rsidRPr="00DA0A8B" w:rsidRDefault="00DA0A8B" w:rsidP="00DA0A8B">
      <w:pPr>
        <w:jc w:val="center"/>
        <w:rPr>
          <w:rFonts w:ascii="Arial" w:hAnsi="Arial" w:cs="Arial"/>
          <w:sz w:val="48"/>
          <w:szCs w:val="48"/>
        </w:rPr>
      </w:pPr>
    </w:p>
    <w:p w14:paraId="1A0D32D6" w14:textId="0763F97D" w:rsidR="00DA0A8B" w:rsidRPr="00DA0A8B" w:rsidRDefault="00DA0A8B" w:rsidP="00DA0A8B">
      <w:pPr>
        <w:jc w:val="center"/>
        <w:rPr>
          <w:rFonts w:ascii="Arial" w:hAnsi="Arial" w:cs="Arial"/>
          <w:sz w:val="48"/>
          <w:szCs w:val="48"/>
        </w:rPr>
      </w:pPr>
    </w:p>
    <w:p w14:paraId="2166D74D" w14:textId="1A9F5198" w:rsidR="00DA0A8B" w:rsidRPr="00DA0A8B" w:rsidRDefault="00DA0A8B" w:rsidP="00DA0A8B">
      <w:pPr>
        <w:jc w:val="center"/>
        <w:rPr>
          <w:rFonts w:ascii="Arial" w:hAnsi="Arial" w:cs="Arial"/>
          <w:sz w:val="48"/>
          <w:szCs w:val="48"/>
        </w:rPr>
      </w:pPr>
    </w:p>
    <w:p w14:paraId="6D09E7D8" w14:textId="77777777" w:rsidR="00DA0A8B" w:rsidRPr="00DA0A8B" w:rsidRDefault="00DA0A8B" w:rsidP="00DA0A8B">
      <w:pPr>
        <w:jc w:val="center"/>
        <w:rPr>
          <w:rFonts w:ascii="Arial" w:hAnsi="Arial" w:cs="Arial"/>
          <w:sz w:val="48"/>
          <w:szCs w:val="48"/>
        </w:rPr>
      </w:pPr>
    </w:p>
    <w:p w14:paraId="76FF744D" w14:textId="7899AF98" w:rsidR="00DA0A8B" w:rsidRPr="00DA0A8B" w:rsidRDefault="00DA0A8B" w:rsidP="00DA0A8B">
      <w:pPr>
        <w:jc w:val="center"/>
        <w:rPr>
          <w:rFonts w:ascii="Arial" w:hAnsi="Arial" w:cs="Arial"/>
          <w:sz w:val="48"/>
          <w:szCs w:val="48"/>
        </w:rPr>
      </w:pPr>
      <w:r w:rsidRPr="00DA0A8B">
        <w:rPr>
          <w:rFonts w:ascii="Arial" w:hAnsi="Arial" w:cs="Arial"/>
          <w:sz w:val="48"/>
          <w:szCs w:val="48"/>
        </w:rPr>
        <w:t>DIGITAL SKILLS AND RESEARCH METHODS (LCHS4002)</w:t>
      </w:r>
    </w:p>
    <w:p w14:paraId="3AF24F42" w14:textId="27591376" w:rsidR="00DA0A8B" w:rsidRPr="00DA0A8B" w:rsidRDefault="00DA0A8B" w:rsidP="00DA0A8B">
      <w:pPr>
        <w:jc w:val="center"/>
        <w:rPr>
          <w:rFonts w:ascii="Arial" w:hAnsi="Arial" w:cs="Arial"/>
          <w:sz w:val="48"/>
          <w:szCs w:val="48"/>
        </w:rPr>
      </w:pPr>
      <w:r w:rsidRPr="00DA0A8B">
        <w:rPr>
          <w:rFonts w:ascii="Arial" w:hAnsi="Arial" w:cs="Arial"/>
          <w:sz w:val="48"/>
          <w:szCs w:val="48"/>
        </w:rPr>
        <w:t>TASK 2 ASSIGNMENT – JUNE 2022 TERM</w:t>
      </w:r>
    </w:p>
    <w:p w14:paraId="1F4C60B9" w14:textId="0AB0727C" w:rsidR="00DA0A8B" w:rsidRDefault="00DA0A8B" w:rsidP="00DA0A8B">
      <w:pPr>
        <w:jc w:val="center"/>
        <w:rPr>
          <w:rFonts w:ascii="Arial" w:hAnsi="Arial" w:cs="Arial"/>
          <w:sz w:val="48"/>
          <w:szCs w:val="48"/>
        </w:rPr>
      </w:pPr>
      <w:r w:rsidRPr="00DA0A8B">
        <w:rPr>
          <w:rFonts w:ascii="Arial" w:hAnsi="Arial" w:cs="Arial"/>
          <w:sz w:val="48"/>
          <w:szCs w:val="48"/>
        </w:rPr>
        <w:t>LECTURE: KOUSHIK MODAK</w:t>
      </w:r>
    </w:p>
    <w:p w14:paraId="49DAEA7E" w14:textId="77777777" w:rsidR="00DA0A8B" w:rsidRDefault="00DA0A8B" w:rsidP="00DA0A8B">
      <w:pPr>
        <w:jc w:val="center"/>
        <w:rPr>
          <w:rFonts w:ascii="Arial" w:hAnsi="Arial" w:cs="Arial"/>
          <w:b/>
          <w:bCs/>
          <w:sz w:val="48"/>
          <w:szCs w:val="48"/>
          <w:u w:val="single"/>
        </w:rPr>
      </w:pPr>
    </w:p>
    <w:p w14:paraId="2E24C3E8" w14:textId="26DD1501" w:rsidR="00DA0A8B" w:rsidRDefault="00DA0A8B" w:rsidP="00DA0A8B">
      <w:pPr>
        <w:jc w:val="center"/>
        <w:rPr>
          <w:rFonts w:ascii="Arial" w:hAnsi="Arial" w:cs="Arial"/>
          <w:b/>
          <w:bCs/>
          <w:sz w:val="48"/>
          <w:szCs w:val="48"/>
          <w:u w:val="single"/>
        </w:rPr>
      </w:pPr>
    </w:p>
    <w:sdt>
      <w:sdtPr>
        <w:rPr>
          <w:rFonts w:ascii="Arial" w:hAnsi="Arial" w:cs="Arial"/>
          <w:b w:val="0"/>
          <w:bCs w:val="0"/>
          <w:sz w:val="36"/>
          <w:szCs w:val="36"/>
        </w:rPr>
        <w:id w:val="-911238062"/>
        <w:docPartObj>
          <w:docPartGallery w:val="Table of Contents"/>
          <w:docPartUnique/>
        </w:docPartObj>
      </w:sdtPr>
      <w:sdtEndPr>
        <w:rPr>
          <w:rFonts w:eastAsia="Times New Roman"/>
          <w:b/>
          <w:bCs/>
          <w:noProof/>
          <w:color w:val="000000" w:themeColor="text1"/>
          <w:sz w:val="48"/>
          <w:szCs w:val="48"/>
          <w:u w:val="single"/>
          <w:lang w:val="en-GB" w:eastAsia="en-GB"/>
        </w:rPr>
      </w:sdtEndPr>
      <w:sdtContent>
        <w:p w14:paraId="0F1A2DC7" w14:textId="0B55C770" w:rsidR="00C32CD8" w:rsidRPr="00C32CD8" w:rsidRDefault="00C32CD8" w:rsidP="00C32CD8">
          <w:pPr>
            <w:pStyle w:val="TOCHeading"/>
            <w:jc w:val="center"/>
            <w:rPr>
              <w:rFonts w:ascii="Arial" w:hAnsi="Arial" w:cs="Arial"/>
              <w:color w:val="000000" w:themeColor="text1"/>
              <w:sz w:val="48"/>
              <w:szCs w:val="48"/>
              <w:u w:val="single"/>
            </w:rPr>
          </w:pPr>
          <w:r w:rsidRPr="00C32CD8">
            <w:rPr>
              <w:rFonts w:ascii="Arial" w:hAnsi="Arial" w:cs="Arial"/>
              <w:color w:val="000000" w:themeColor="text1"/>
              <w:sz w:val="48"/>
              <w:szCs w:val="48"/>
              <w:u w:val="single"/>
            </w:rPr>
            <w:t>Table of Contents</w:t>
          </w:r>
        </w:p>
      </w:sdtContent>
    </w:sdt>
    <w:p w14:paraId="15666D11" w14:textId="5FDF4DCE" w:rsidR="00C32CD8" w:rsidRPr="00C32CD8" w:rsidRDefault="00C32CD8">
      <w:pPr>
        <w:pStyle w:val="PageNumber"/>
        <w:rPr>
          <w:rFonts w:ascii="Arial" w:hAnsi="Arial" w:cs="Arial"/>
          <w:sz w:val="36"/>
          <w:szCs w:val="36"/>
        </w:rPr>
      </w:pPr>
    </w:p>
    <w:p w14:paraId="4596609A" w14:textId="35DF6493" w:rsidR="00C32CD8" w:rsidRPr="00C32CD8" w:rsidRDefault="00C32CD8" w:rsidP="00C32CD8">
      <w:pPr>
        <w:rPr>
          <w:rFonts w:ascii="Arial" w:eastAsiaTheme="majorEastAsia" w:hAnsi="Arial" w:cs="Arial"/>
          <w:color w:val="2F5496" w:themeColor="accent1" w:themeShade="BF"/>
          <w:sz w:val="36"/>
          <w:szCs w:val="36"/>
          <w:lang w:val="en-US" w:eastAsia="en-US"/>
        </w:rPr>
      </w:pPr>
    </w:p>
    <w:p w14:paraId="1CFF1C0C" w14:textId="0CED67D9" w:rsidR="00C32CD8" w:rsidRDefault="00C32CD8">
      <w:pPr>
        <w:pStyle w:val="TOC1"/>
        <w:tabs>
          <w:tab w:val="right" w:leader="dot" w:pos="9016"/>
        </w:tabs>
        <w:rPr>
          <w:rStyle w:val="Hyperlink"/>
          <w:rFonts w:ascii="Arial" w:hAnsi="Arial" w:cs="Arial"/>
          <w:b w:val="0"/>
          <w:bCs w:val="0"/>
          <w:i w:val="0"/>
          <w:iCs w:val="0"/>
          <w:noProof/>
          <w:sz w:val="36"/>
          <w:szCs w:val="36"/>
          <w:u w:val="none"/>
        </w:rPr>
      </w:pPr>
      <w:r w:rsidRPr="00C32CD8">
        <w:rPr>
          <w:rFonts w:ascii="Arial" w:hAnsi="Arial" w:cs="Arial"/>
          <w:b w:val="0"/>
          <w:bCs w:val="0"/>
          <w:i w:val="0"/>
          <w:iCs w:val="0"/>
          <w:sz w:val="36"/>
          <w:szCs w:val="36"/>
        </w:rPr>
        <w:fldChar w:fldCharType="begin"/>
      </w:r>
      <w:r w:rsidRPr="00C32CD8">
        <w:rPr>
          <w:rFonts w:ascii="Arial" w:hAnsi="Arial" w:cs="Arial"/>
          <w:b w:val="0"/>
          <w:bCs w:val="0"/>
          <w:i w:val="0"/>
          <w:iCs w:val="0"/>
          <w:sz w:val="36"/>
          <w:szCs w:val="36"/>
        </w:rPr>
        <w:instrText xml:space="preserve"> TOC \o "1-8" \h \z \u </w:instrText>
      </w:r>
      <w:r w:rsidRPr="00C32CD8">
        <w:rPr>
          <w:rFonts w:ascii="Arial" w:hAnsi="Arial" w:cs="Arial"/>
          <w:b w:val="0"/>
          <w:bCs w:val="0"/>
          <w:i w:val="0"/>
          <w:iCs w:val="0"/>
          <w:sz w:val="36"/>
          <w:szCs w:val="36"/>
        </w:rPr>
        <w:fldChar w:fldCharType="separate"/>
      </w:r>
      <w:hyperlink w:anchor="_Toc112160903" w:history="1">
        <w:r w:rsidRPr="00C32CD8">
          <w:rPr>
            <w:rStyle w:val="Hyperlink"/>
            <w:rFonts w:ascii="Arial" w:hAnsi="Arial" w:cs="Arial"/>
            <w:b w:val="0"/>
            <w:bCs w:val="0"/>
            <w:i w:val="0"/>
            <w:iCs w:val="0"/>
            <w:noProof/>
            <w:sz w:val="36"/>
            <w:szCs w:val="36"/>
            <w:u w:val="none"/>
          </w:rPr>
          <w:t>INTRODUCTION</w:t>
        </w:r>
        <w:r w:rsidRPr="00C32CD8">
          <w:rPr>
            <w:rFonts w:ascii="Arial" w:hAnsi="Arial" w:cs="Arial"/>
            <w:b w:val="0"/>
            <w:bCs w:val="0"/>
            <w:i w:val="0"/>
            <w:iCs w:val="0"/>
            <w:noProof/>
            <w:webHidden/>
            <w:sz w:val="36"/>
            <w:szCs w:val="36"/>
          </w:rPr>
          <w:tab/>
        </w:r>
        <w:r w:rsidRPr="00C32CD8">
          <w:rPr>
            <w:rFonts w:ascii="Arial" w:hAnsi="Arial" w:cs="Arial"/>
            <w:b w:val="0"/>
            <w:bCs w:val="0"/>
            <w:i w:val="0"/>
            <w:iCs w:val="0"/>
            <w:noProof/>
            <w:webHidden/>
            <w:sz w:val="36"/>
            <w:szCs w:val="36"/>
          </w:rPr>
          <w:fldChar w:fldCharType="begin"/>
        </w:r>
        <w:r w:rsidRPr="00C32CD8">
          <w:rPr>
            <w:rFonts w:ascii="Arial" w:hAnsi="Arial" w:cs="Arial"/>
            <w:b w:val="0"/>
            <w:bCs w:val="0"/>
            <w:i w:val="0"/>
            <w:iCs w:val="0"/>
            <w:noProof/>
            <w:webHidden/>
            <w:sz w:val="36"/>
            <w:szCs w:val="36"/>
          </w:rPr>
          <w:instrText xml:space="preserve"> PAGEREF _Toc112160903 \h </w:instrText>
        </w:r>
        <w:r w:rsidRPr="00C32CD8">
          <w:rPr>
            <w:rFonts w:ascii="Arial" w:hAnsi="Arial" w:cs="Arial"/>
            <w:b w:val="0"/>
            <w:bCs w:val="0"/>
            <w:i w:val="0"/>
            <w:iCs w:val="0"/>
            <w:noProof/>
            <w:webHidden/>
            <w:sz w:val="36"/>
            <w:szCs w:val="36"/>
          </w:rPr>
        </w:r>
        <w:r w:rsidRPr="00C32CD8">
          <w:rPr>
            <w:rFonts w:ascii="Arial" w:hAnsi="Arial" w:cs="Arial"/>
            <w:b w:val="0"/>
            <w:bCs w:val="0"/>
            <w:i w:val="0"/>
            <w:iCs w:val="0"/>
            <w:noProof/>
            <w:webHidden/>
            <w:sz w:val="36"/>
            <w:szCs w:val="36"/>
          </w:rPr>
          <w:fldChar w:fldCharType="separate"/>
        </w:r>
        <w:r w:rsidRPr="00C32CD8">
          <w:rPr>
            <w:rFonts w:ascii="Arial" w:hAnsi="Arial" w:cs="Arial"/>
            <w:b w:val="0"/>
            <w:bCs w:val="0"/>
            <w:i w:val="0"/>
            <w:iCs w:val="0"/>
            <w:noProof/>
            <w:webHidden/>
            <w:sz w:val="36"/>
            <w:szCs w:val="36"/>
          </w:rPr>
          <w:t>2</w:t>
        </w:r>
        <w:r w:rsidRPr="00C32CD8">
          <w:rPr>
            <w:rFonts w:ascii="Arial" w:hAnsi="Arial" w:cs="Arial"/>
            <w:b w:val="0"/>
            <w:bCs w:val="0"/>
            <w:i w:val="0"/>
            <w:iCs w:val="0"/>
            <w:noProof/>
            <w:webHidden/>
            <w:sz w:val="36"/>
            <w:szCs w:val="36"/>
          </w:rPr>
          <w:fldChar w:fldCharType="end"/>
        </w:r>
      </w:hyperlink>
    </w:p>
    <w:p w14:paraId="0AB59C1E" w14:textId="77777777" w:rsidR="00C32CD8" w:rsidRPr="00C32CD8" w:rsidRDefault="00C32CD8" w:rsidP="00C32CD8">
      <w:pPr>
        <w:rPr>
          <w:rFonts w:eastAsiaTheme="minorEastAsia"/>
        </w:rPr>
      </w:pPr>
    </w:p>
    <w:p w14:paraId="01E3AF23" w14:textId="7432EBC9" w:rsidR="00C32CD8" w:rsidRDefault="00C32CD8">
      <w:pPr>
        <w:pStyle w:val="TOC1"/>
        <w:tabs>
          <w:tab w:val="right" w:leader="dot" w:pos="9016"/>
        </w:tabs>
        <w:rPr>
          <w:rStyle w:val="Hyperlink"/>
          <w:rFonts w:ascii="Arial" w:hAnsi="Arial" w:cs="Arial"/>
          <w:b w:val="0"/>
          <w:bCs w:val="0"/>
          <w:i w:val="0"/>
          <w:iCs w:val="0"/>
          <w:noProof/>
          <w:sz w:val="36"/>
          <w:szCs w:val="36"/>
          <w:u w:val="none"/>
        </w:rPr>
      </w:pPr>
      <w:hyperlink w:anchor="_Toc112160904" w:history="1">
        <w:r w:rsidRPr="00C32CD8">
          <w:rPr>
            <w:rStyle w:val="Hyperlink"/>
            <w:rFonts w:ascii="Arial" w:hAnsi="Arial" w:cs="Arial"/>
            <w:b w:val="0"/>
            <w:bCs w:val="0"/>
            <w:i w:val="0"/>
            <w:iCs w:val="0"/>
            <w:noProof/>
            <w:sz w:val="36"/>
            <w:szCs w:val="36"/>
            <w:u w:val="none"/>
          </w:rPr>
          <w:t>DIFFERENT TECHNOLOGIES USED IN HOSPITAL</w:t>
        </w:r>
        <w:r w:rsidRPr="00C32CD8">
          <w:rPr>
            <w:rFonts w:ascii="Arial" w:hAnsi="Arial" w:cs="Arial"/>
            <w:b w:val="0"/>
            <w:bCs w:val="0"/>
            <w:i w:val="0"/>
            <w:iCs w:val="0"/>
            <w:noProof/>
            <w:webHidden/>
            <w:sz w:val="36"/>
            <w:szCs w:val="36"/>
          </w:rPr>
          <w:tab/>
        </w:r>
        <w:r w:rsidRPr="00C32CD8">
          <w:rPr>
            <w:rFonts w:ascii="Arial" w:hAnsi="Arial" w:cs="Arial"/>
            <w:b w:val="0"/>
            <w:bCs w:val="0"/>
            <w:i w:val="0"/>
            <w:iCs w:val="0"/>
            <w:noProof/>
            <w:webHidden/>
            <w:sz w:val="36"/>
            <w:szCs w:val="36"/>
          </w:rPr>
          <w:fldChar w:fldCharType="begin"/>
        </w:r>
        <w:r w:rsidRPr="00C32CD8">
          <w:rPr>
            <w:rFonts w:ascii="Arial" w:hAnsi="Arial" w:cs="Arial"/>
            <w:b w:val="0"/>
            <w:bCs w:val="0"/>
            <w:i w:val="0"/>
            <w:iCs w:val="0"/>
            <w:noProof/>
            <w:webHidden/>
            <w:sz w:val="36"/>
            <w:szCs w:val="36"/>
          </w:rPr>
          <w:instrText xml:space="preserve"> PAGEREF _Toc112160904 \h </w:instrText>
        </w:r>
        <w:r w:rsidRPr="00C32CD8">
          <w:rPr>
            <w:rFonts w:ascii="Arial" w:hAnsi="Arial" w:cs="Arial"/>
            <w:b w:val="0"/>
            <w:bCs w:val="0"/>
            <w:i w:val="0"/>
            <w:iCs w:val="0"/>
            <w:noProof/>
            <w:webHidden/>
            <w:sz w:val="36"/>
            <w:szCs w:val="36"/>
          </w:rPr>
        </w:r>
        <w:r w:rsidRPr="00C32CD8">
          <w:rPr>
            <w:rFonts w:ascii="Arial" w:hAnsi="Arial" w:cs="Arial"/>
            <w:b w:val="0"/>
            <w:bCs w:val="0"/>
            <w:i w:val="0"/>
            <w:iCs w:val="0"/>
            <w:noProof/>
            <w:webHidden/>
            <w:sz w:val="36"/>
            <w:szCs w:val="36"/>
          </w:rPr>
          <w:fldChar w:fldCharType="separate"/>
        </w:r>
        <w:r w:rsidRPr="00C32CD8">
          <w:rPr>
            <w:rFonts w:ascii="Arial" w:hAnsi="Arial" w:cs="Arial"/>
            <w:b w:val="0"/>
            <w:bCs w:val="0"/>
            <w:i w:val="0"/>
            <w:iCs w:val="0"/>
            <w:noProof/>
            <w:webHidden/>
            <w:sz w:val="36"/>
            <w:szCs w:val="36"/>
          </w:rPr>
          <w:t>4</w:t>
        </w:r>
        <w:r w:rsidRPr="00C32CD8">
          <w:rPr>
            <w:rFonts w:ascii="Arial" w:hAnsi="Arial" w:cs="Arial"/>
            <w:b w:val="0"/>
            <w:bCs w:val="0"/>
            <w:i w:val="0"/>
            <w:iCs w:val="0"/>
            <w:noProof/>
            <w:webHidden/>
            <w:sz w:val="36"/>
            <w:szCs w:val="36"/>
          </w:rPr>
          <w:fldChar w:fldCharType="end"/>
        </w:r>
      </w:hyperlink>
    </w:p>
    <w:p w14:paraId="608C6365" w14:textId="77777777" w:rsidR="00C32CD8" w:rsidRPr="00C32CD8" w:rsidRDefault="00C32CD8" w:rsidP="00C32CD8">
      <w:pPr>
        <w:rPr>
          <w:rFonts w:eastAsiaTheme="minorEastAsia"/>
        </w:rPr>
      </w:pPr>
    </w:p>
    <w:p w14:paraId="16C27CBA" w14:textId="04CE10C2" w:rsidR="00C32CD8" w:rsidRDefault="00C32CD8">
      <w:pPr>
        <w:pStyle w:val="TOC1"/>
        <w:tabs>
          <w:tab w:val="right" w:leader="dot" w:pos="9016"/>
        </w:tabs>
        <w:rPr>
          <w:rStyle w:val="Hyperlink"/>
          <w:rFonts w:ascii="Arial" w:hAnsi="Arial" w:cs="Arial"/>
          <w:b w:val="0"/>
          <w:bCs w:val="0"/>
          <w:i w:val="0"/>
          <w:iCs w:val="0"/>
          <w:noProof/>
          <w:sz w:val="36"/>
          <w:szCs w:val="36"/>
          <w:u w:val="none"/>
        </w:rPr>
      </w:pPr>
      <w:hyperlink w:anchor="_Toc112160905" w:history="1">
        <w:r w:rsidRPr="00C32CD8">
          <w:rPr>
            <w:rStyle w:val="Hyperlink"/>
            <w:rFonts w:ascii="Arial" w:hAnsi="Arial" w:cs="Arial"/>
            <w:b w:val="0"/>
            <w:bCs w:val="0"/>
            <w:i w:val="0"/>
            <w:iCs w:val="0"/>
            <w:noProof/>
            <w:sz w:val="36"/>
            <w:szCs w:val="36"/>
            <w:u w:val="none"/>
          </w:rPr>
          <w:t>Electronic health records.</w:t>
        </w:r>
        <w:r w:rsidRPr="00C32CD8">
          <w:rPr>
            <w:rFonts w:ascii="Arial" w:hAnsi="Arial" w:cs="Arial"/>
            <w:b w:val="0"/>
            <w:bCs w:val="0"/>
            <w:i w:val="0"/>
            <w:iCs w:val="0"/>
            <w:noProof/>
            <w:webHidden/>
            <w:sz w:val="36"/>
            <w:szCs w:val="36"/>
          </w:rPr>
          <w:tab/>
        </w:r>
        <w:r w:rsidRPr="00C32CD8">
          <w:rPr>
            <w:rFonts w:ascii="Arial" w:hAnsi="Arial" w:cs="Arial"/>
            <w:b w:val="0"/>
            <w:bCs w:val="0"/>
            <w:i w:val="0"/>
            <w:iCs w:val="0"/>
            <w:noProof/>
            <w:webHidden/>
            <w:sz w:val="36"/>
            <w:szCs w:val="36"/>
          </w:rPr>
          <w:fldChar w:fldCharType="begin"/>
        </w:r>
        <w:r w:rsidRPr="00C32CD8">
          <w:rPr>
            <w:rFonts w:ascii="Arial" w:hAnsi="Arial" w:cs="Arial"/>
            <w:b w:val="0"/>
            <w:bCs w:val="0"/>
            <w:i w:val="0"/>
            <w:iCs w:val="0"/>
            <w:noProof/>
            <w:webHidden/>
            <w:sz w:val="36"/>
            <w:szCs w:val="36"/>
          </w:rPr>
          <w:instrText xml:space="preserve"> PAGEREF _Toc112160905 \h </w:instrText>
        </w:r>
        <w:r w:rsidRPr="00C32CD8">
          <w:rPr>
            <w:rFonts w:ascii="Arial" w:hAnsi="Arial" w:cs="Arial"/>
            <w:b w:val="0"/>
            <w:bCs w:val="0"/>
            <w:i w:val="0"/>
            <w:iCs w:val="0"/>
            <w:noProof/>
            <w:webHidden/>
            <w:sz w:val="36"/>
            <w:szCs w:val="36"/>
          </w:rPr>
        </w:r>
        <w:r w:rsidRPr="00C32CD8">
          <w:rPr>
            <w:rFonts w:ascii="Arial" w:hAnsi="Arial" w:cs="Arial"/>
            <w:b w:val="0"/>
            <w:bCs w:val="0"/>
            <w:i w:val="0"/>
            <w:iCs w:val="0"/>
            <w:noProof/>
            <w:webHidden/>
            <w:sz w:val="36"/>
            <w:szCs w:val="36"/>
          </w:rPr>
          <w:fldChar w:fldCharType="separate"/>
        </w:r>
        <w:r w:rsidRPr="00C32CD8">
          <w:rPr>
            <w:rFonts w:ascii="Arial" w:hAnsi="Arial" w:cs="Arial"/>
            <w:b w:val="0"/>
            <w:bCs w:val="0"/>
            <w:i w:val="0"/>
            <w:iCs w:val="0"/>
            <w:noProof/>
            <w:webHidden/>
            <w:sz w:val="36"/>
            <w:szCs w:val="36"/>
          </w:rPr>
          <w:t>4</w:t>
        </w:r>
        <w:r w:rsidRPr="00C32CD8">
          <w:rPr>
            <w:rFonts w:ascii="Arial" w:hAnsi="Arial" w:cs="Arial"/>
            <w:b w:val="0"/>
            <w:bCs w:val="0"/>
            <w:i w:val="0"/>
            <w:iCs w:val="0"/>
            <w:noProof/>
            <w:webHidden/>
            <w:sz w:val="36"/>
            <w:szCs w:val="36"/>
          </w:rPr>
          <w:fldChar w:fldCharType="end"/>
        </w:r>
      </w:hyperlink>
    </w:p>
    <w:p w14:paraId="706587A3" w14:textId="77777777" w:rsidR="00C32CD8" w:rsidRPr="00C32CD8" w:rsidRDefault="00C32CD8" w:rsidP="00C32CD8">
      <w:pPr>
        <w:rPr>
          <w:rFonts w:eastAsiaTheme="minorEastAsia"/>
        </w:rPr>
      </w:pPr>
    </w:p>
    <w:p w14:paraId="3E37A917" w14:textId="02117C05" w:rsidR="00C32CD8" w:rsidRDefault="00C32CD8">
      <w:pPr>
        <w:pStyle w:val="TOC1"/>
        <w:tabs>
          <w:tab w:val="right" w:leader="dot" w:pos="9016"/>
        </w:tabs>
        <w:rPr>
          <w:rStyle w:val="Hyperlink"/>
          <w:rFonts w:ascii="Arial" w:hAnsi="Arial" w:cs="Arial"/>
          <w:b w:val="0"/>
          <w:bCs w:val="0"/>
          <w:i w:val="0"/>
          <w:iCs w:val="0"/>
          <w:noProof/>
          <w:sz w:val="36"/>
          <w:szCs w:val="36"/>
          <w:u w:val="none"/>
        </w:rPr>
      </w:pPr>
      <w:hyperlink w:anchor="_Toc112160906" w:history="1">
        <w:r w:rsidRPr="00C32CD8">
          <w:rPr>
            <w:rStyle w:val="Hyperlink"/>
            <w:rFonts w:ascii="Arial" w:hAnsi="Arial" w:cs="Arial"/>
            <w:b w:val="0"/>
            <w:bCs w:val="0"/>
            <w:i w:val="0"/>
            <w:iCs w:val="0"/>
            <w:noProof/>
            <w:sz w:val="36"/>
            <w:szCs w:val="36"/>
            <w:u w:val="none"/>
          </w:rPr>
          <w:t>Electronic health record examples</w:t>
        </w:r>
        <w:r w:rsidRPr="00C32CD8">
          <w:rPr>
            <w:rFonts w:ascii="Arial" w:hAnsi="Arial" w:cs="Arial"/>
            <w:b w:val="0"/>
            <w:bCs w:val="0"/>
            <w:i w:val="0"/>
            <w:iCs w:val="0"/>
            <w:noProof/>
            <w:webHidden/>
            <w:sz w:val="36"/>
            <w:szCs w:val="36"/>
          </w:rPr>
          <w:tab/>
        </w:r>
        <w:r w:rsidRPr="00C32CD8">
          <w:rPr>
            <w:rFonts w:ascii="Arial" w:hAnsi="Arial" w:cs="Arial"/>
            <w:b w:val="0"/>
            <w:bCs w:val="0"/>
            <w:i w:val="0"/>
            <w:iCs w:val="0"/>
            <w:noProof/>
            <w:webHidden/>
            <w:sz w:val="36"/>
            <w:szCs w:val="36"/>
          </w:rPr>
          <w:fldChar w:fldCharType="begin"/>
        </w:r>
        <w:r w:rsidRPr="00C32CD8">
          <w:rPr>
            <w:rFonts w:ascii="Arial" w:hAnsi="Arial" w:cs="Arial"/>
            <w:b w:val="0"/>
            <w:bCs w:val="0"/>
            <w:i w:val="0"/>
            <w:iCs w:val="0"/>
            <w:noProof/>
            <w:webHidden/>
            <w:sz w:val="36"/>
            <w:szCs w:val="36"/>
          </w:rPr>
          <w:instrText xml:space="preserve"> PAGEREF _Toc112160906 \h </w:instrText>
        </w:r>
        <w:r w:rsidRPr="00C32CD8">
          <w:rPr>
            <w:rFonts w:ascii="Arial" w:hAnsi="Arial" w:cs="Arial"/>
            <w:b w:val="0"/>
            <w:bCs w:val="0"/>
            <w:i w:val="0"/>
            <w:iCs w:val="0"/>
            <w:noProof/>
            <w:webHidden/>
            <w:sz w:val="36"/>
            <w:szCs w:val="36"/>
          </w:rPr>
        </w:r>
        <w:r w:rsidRPr="00C32CD8">
          <w:rPr>
            <w:rFonts w:ascii="Arial" w:hAnsi="Arial" w:cs="Arial"/>
            <w:b w:val="0"/>
            <w:bCs w:val="0"/>
            <w:i w:val="0"/>
            <w:iCs w:val="0"/>
            <w:noProof/>
            <w:webHidden/>
            <w:sz w:val="36"/>
            <w:szCs w:val="36"/>
          </w:rPr>
          <w:fldChar w:fldCharType="separate"/>
        </w:r>
        <w:r w:rsidRPr="00C32CD8">
          <w:rPr>
            <w:rFonts w:ascii="Arial" w:hAnsi="Arial" w:cs="Arial"/>
            <w:b w:val="0"/>
            <w:bCs w:val="0"/>
            <w:i w:val="0"/>
            <w:iCs w:val="0"/>
            <w:noProof/>
            <w:webHidden/>
            <w:sz w:val="36"/>
            <w:szCs w:val="36"/>
          </w:rPr>
          <w:t>4</w:t>
        </w:r>
        <w:r w:rsidRPr="00C32CD8">
          <w:rPr>
            <w:rFonts w:ascii="Arial" w:hAnsi="Arial" w:cs="Arial"/>
            <w:b w:val="0"/>
            <w:bCs w:val="0"/>
            <w:i w:val="0"/>
            <w:iCs w:val="0"/>
            <w:noProof/>
            <w:webHidden/>
            <w:sz w:val="36"/>
            <w:szCs w:val="36"/>
          </w:rPr>
          <w:fldChar w:fldCharType="end"/>
        </w:r>
      </w:hyperlink>
    </w:p>
    <w:p w14:paraId="73CF6C68" w14:textId="77777777" w:rsidR="00C32CD8" w:rsidRPr="00C32CD8" w:rsidRDefault="00C32CD8" w:rsidP="00C32CD8">
      <w:pPr>
        <w:rPr>
          <w:rFonts w:eastAsiaTheme="minorEastAsia"/>
        </w:rPr>
      </w:pPr>
    </w:p>
    <w:p w14:paraId="785EA6B4" w14:textId="777ED282" w:rsidR="00C32CD8" w:rsidRDefault="00C32CD8">
      <w:pPr>
        <w:pStyle w:val="TOC1"/>
        <w:tabs>
          <w:tab w:val="right" w:leader="dot" w:pos="9016"/>
        </w:tabs>
        <w:rPr>
          <w:rStyle w:val="Hyperlink"/>
          <w:rFonts w:ascii="Arial" w:hAnsi="Arial" w:cs="Arial"/>
          <w:b w:val="0"/>
          <w:bCs w:val="0"/>
          <w:i w:val="0"/>
          <w:iCs w:val="0"/>
          <w:noProof/>
          <w:sz w:val="36"/>
          <w:szCs w:val="36"/>
          <w:u w:val="none"/>
        </w:rPr>
      </w:pPr>
      <w:hyperlink w:anchor="_Toc112160907" w:history="1">
        <w:r w:rsidRPr="00C32CD8">
          <w:rPr>
            <w:rStyle w:val="Hyperlink"/>
            <w:rFonts w:ascii="Arial" w:hAnsi="Arial" w:cs="Arial"/>
            <w:b w:val="0"/>
            <w:bCs w:val="0"/>
            <w:i w:val="0"/>
            <w:iCs w:val="0"/>
            <w:noProof/>
            <w:sz w:val="36"/>
            <w:szCs w:val="36"/>
            <w:u w:val="none"/>
          </w:rPr>
          <w:t>Remote patient monitoring</w:t>
        </w:r>
        <w:r w:rsidRPr="00C32CD8">
          <w:rPr>
            <w:rFonts w:ascii="Arial" w:hAnsi="Arial" w:cs="Arial"/>
            <w:b w:val="0"/>
            <w:bCs w:val="0"/>
            <w:i w:val="0"/>
            <w:iCs w:val="0"/>
            <w:noProof/>
            <w:webHidden/>
            <w:sz w:val="36"/>
            <w:szCs w:val="36"/>
          </w:rPr>
          <w:tab/>
        </w:r>
        <w:r w:rsidRPr="00C32CD8">
          <w:rPr>
            <w:rFonts w:ascii="Arial" w:hAnsi="Arial" w:cs="Arial"/>
            <w:b w:val="0"/>
            <w:bCs w:val="0"/>
            <w:i w:val="0"/>
            <w:iCs w:val="0"/>
            <w:noProof/>
            <w:webHidden/>
            <w:sz w:val="36"/>
            <w:szCs w:val="36"/>
          </w:rPr>
          <w:fldChar w:fldCharType="begin"/>
        </w:r>
        <w:r w:rsidRPr="00C32CD8">
          <w:rPr>
            <w:rFonts w:ascii="Arial" w:hAnsi="Arial" w:cs="Arial"/>
            <w:b w:val="0"/>
            <w:bCs w:val="0"/>
            <w:i w:val="0"/>
            <w:iCs w:val="0"/>
            <w:noProof/>
            <w:webHidden/>
            <w:sz w:val="36"/>
            <w:szCs w:val="36"/>
          </w:rPr>
          <w:instrText xml:space="preserve"> PAGEREF _Toc112160907 \h </w:instrText>
        </w:r>
        <w:r w:rsidRPr="00C32CD8">
          <w:rPr>
            <w:rFonts w:ascii="Arial" w:hAnsi="Arial" w:cs="Arial"/>
            <w:b w:val="0"/>
            <w:bCs w:val="0"/>
            <w:i w:val="0"/>
            <w:iCs w:val="0"/>
            <w:noProof/>
            <w:webHidden/>
            <w:sz w:val="36"/>
            <w:szCs w:val="36"/>
          </w:rPr>
        </w:r>
        <w:r w:rsidRPr="00C32CD8">
          <w:rPr>
            <w:rFonts w:ascii="Arial" w:hAnsi="Arial" w:cs="Arial"/>
            <w:b w:val="0"/>
            <w:bCs w:val="0"/>
            <w:i w:val="0"/>
            <w:iCs w:val="0"/>
            <w:noProof/>
            <w:webHidden/>
            <w:sz w:val="36"/>
            <w:szCs w:val="36"/>
          </w:rPr>
          <w:fldChar w:fldCharType="separate"/>
        </w:r>
        <w:r w:rsidRPr="00C32CD8">
          <w:rPr>
            <w:rFonts w:ascii="Arial" w:hAnsi="Arial" w:cs="Arial"/>
            <w:b w:val="0"/>
            <w:bCs w:val="0"/>
            <w:i w:val="0"/>
            <w:iCs w:val="0"/>
            <w:noProof/>
            <w:webHidden/>
            <w:sz w:val="36"/>
            <w:szCs w:val="36"/>
          </w:rPr>
          <w:t>5</w:t>
        </w:r>
        <w:r w:rsidRPr="00C32CD8">
          <w:rPr>
            <w:rFonts w:ascii="Arial" w:hAnsi="Arial" w:cs="Arial"/>
            <w:b w:val="0"/>
            <w:bCs w:val="0"/>
            <w:i w:val="0"/>
            <w:iCs w:val="0"/>
            <w:noProof/>
            <w:webHidden/>
            <w:sz w:val="36"/>
            <w:szCs w:val="36"/>
          </w:rPr>
          <w:fldChar w:fldCharType="end"/>
        </w:r>
      </w:hyperlink>
    </w:p>
    <w:p w14:paraId="575EB864" w14:textId="77777777" w:rsidR="00C32CD8" w:rsidRPr="00C32CD8" w:rsidRDefault="00C32CD8" w:rsidP="00C32CD8">
      <w:pPr>
        <w:rPr>
          <w:rFonts w:eastAsiaTheme="minorEastAsia"/>
        </w:rPr>
      </w:pPr>
    </w:p>
    <w:p w14:paraId="622E2EF1" w14:textId="67D4B535" w:rsidR="00C32CD8" w:rsidRDefault="00C32CD8">
      <w:pPr>
        <w:pStyle w:val="TOC1"/>
        <w:tabs>
          <w:tab w:val="right" w:leader="dot" w:pos="9016"/>
        </w:tabs>
        <w:rPr>
          <w:rStyle w:val="Hyperlink"/>
          <w:rFonts w:ascii="Arial" w:hAnsi="Arial" w:cs="Arial"/>
          <w:b w:val="0"/>
          <w:bCs w:val="0"/>
          <w:i w:val="0"/>
          <w:iCs w:val="0"/>
          <w:noProof/>
          <w:sz w:val="36"/>
          <w:szCs w:val="36"/>
          <w:u w:val="none"/>
        </w:rPr>
      </w:pPr>
      <w:hyperlink w:anchor="_Toc112160908" w:history="1">
        <w:r w:rsidRPr="00C32CD8">
          <w:rPr>
            <w:rStyle w:val="Hyperlink"/>
            <w:rFonts w:ascii="Arial" w:hAnsi="Arial" w:cs="Arial"/>
            <w:b w:val="0"/>
            <w:bCs w:val="0"/>
            <w:i w:val="0"/>
            <w:iCs w:val="0"/>
            <w:noProof/>
            <w:sz w:val="36"/>
            <w:szCs w:val="36"/>
            <w:u w:val="none"/>
          </w:rPr>
          <w:t>Urgent care applications</w:t>
        </w:r>
        <w:r w:rsidRPr="00C32CD8">
          <w:rPr>
            <w:rFonts w:ascii="Arial" w:hAnsi="Arial" w:cs="Arial"/>
            <w:b w:val="0"/>
            <w:bCs w:val="0"/>
            <w:i w:val="0"/>
            <w:iCs w:val="0"/>
            <w:noProof/>
            <w:webHidden/>
            <w:sz w:val="36"/>
            <w:szCs w:val="36"/>
          </w:rPr>
          <w:tab/>
        </w:r>
        <w:r w:rsidRPr="00C32CD8">
          <w:rPr>
            <w:rFonts w:ascii="Arial" w:hAnsi="Arial" w:cs="Arial"/>
            <w:b w:val="0"/>
            <w:bCs w:val="0"/>
            <w:i w:val="0"/>
            <w:iCs w:val="0"/>
            <w:noProof/>
            <w:webHidden/>
            <w:sz w:val="36"/>
            <w:szCs w:val="36"/>
          </w:rPr>
          <w:fldChar w:fldCharType="begin"/>
        </w:r>
        <w:r w:rsidRPr="00C32CD8">
          <w:rPr>
            <w:rFonts w:ascii="Arial" w:hAnsi="Arial" w:cs="Arial"/>
            <w:b w:val="0"/>
            <w:bCs w:val="0"/>
            <w:i w:val="0"/>
            <w:iCs w:val="0"/>
            <w:noProof/>
            <w:webHidden/>
            <w:sz w:val="36"/>
            <w:szCs w:val="36"/>
          </w:rPr>
          <w:instrText xml:space="preserve"> PAGEREF _Toc112160908 \h </w:instrText>
        </w:r>
        <w:r w:rsidRPr="00C32CD8">
          <w:rPr>
            <w:rFonts w:ascii="Arial" w:hAnsi="Arial" w:cs="Arial"/>
            <w:b w:val="0"/>
            <w:bCs w:val="0"/>
            <w:i w:val="0"/>
            <w:iCs w:val="0"/>
            <w:noProof/>
            <w:webHidden/>
            <w:sz w:val="36"/>
            <w:szCs w:val="36"/>
          </w:rPr>
        </w:r>
        <w:r w:rsidRPr="00C32CD8">
          <w:rPr>
            <w:rFonts w:ascii="Arial" w:hAnsi="Arial" w:cs="Arial"/>
            <w:b w:val="0"/>
            <w:bCs w:val="0"/>
            <w:i w:val="0"/>
            <w:iCs w:val="0"/>
            <w:noProof/>
            <w:webHidden/>
            <w:sz w:val="36"/>
            <w:szCs w:val="36"/>
          </w:rPr>
          <w:fldChar w:fldCharType="separate"/>
        </w:r>
        <w:r w:rsidRPr="00C32CD8">
          <w:rPr>
            <w:rFonts w:ascii="Arial" w:hAnsi="Arial" w:cs="Arial"/>
            <w:b w:val="0"/>
            <w:bCs w:val="0"/>
            <w:i w:val="0"/>
            <w:iCs w:val="0"/>
            <w:noProof/>
            <w:webHidden/>
            <w:sz w:val="36"/>
            <w:szCs w:val="36"/>
          </w:rPr>
          <w:t>6</w:t>
        </w:r>
        <w:r w:rsidRPr="00C32CD8">
          <w:rPr>
            <w:rFonts w:ascii="Arial" w:hAnsi="Arial" w:cs="Arial"/>
            <w:b w:val="0"/>
            <w:bCs w:val="0"/>
            <w:i w:val="0"/>
            <w:iCs w:val="0"/>
            <w:noProof/>
            <w:webHidden/>
            <w:sz w:val="36"/>
            <w:szCs w:val="36"/>
          </w:rPr>
          <w:fldChar w:fldCharType="end"/>
        </w:r>
      </w:hyperlink>
    </w:p>
    <w:p w14:paraId="6638AD22" w14:textId="77777777" w:rsidR="00C32CD8" w:rsidRPr="00C32CD8" w:rsidRDefault="00C32CD8" w:rsidP="00C32CD8">
      <w:pPr>
        <w:rPr>
          <w:rFonts w:eastAsiaTheme="minorEastAsia"/>
        </w:rPr>
      </w:pPr>
    </w:p>
    <w:p w14:paraId="20CBAE97" w14:textId="2756ED5C" w:rsidR="00C32CD8" w:rsidRDefault="00C32CD8">
      <w:pPr>
        <w:pStyle w:val="TOC1"/>
        <w:tabs>
          <w:tab w:val="right" w:leader="dot" w:pos="9016"/>
        </w:tabs>
        <w:rPr>
          <w:rStyle w:val="Hyperlink"/>
          <w:rFonts w:ascii="Arial" w:hAnsi="Arial" w:cs="Arial"/>
          <w:b w:val="0"/>
          <w:bCs w:val="0"/>
          <w:i w:val="0"/>
          <w:iCs w:val="0"/>
          <w:noProof/>
          <w:sz w:val="36"/>
          <w:szCs w:val="36"/>
          <w:u w:val="none"/>
        </w:rPr>
      </w:pPr>
      <w:hyperlink w:anchor="_Toc112160909" w:history="1">
        <w:r w:rsidRPr="00C32CD8">
          <w:rPr>
            <w:rStyle w:val="Hyperlink"/>
            <w:rFonts w:ascii="Arial" w:hAnsi="Arial" w:cs="Arial"/>
            <w:b w:val="0"/>
            <w:bCs w:val="0"/>
            <w:i w:val="0"/>
            <w:iCs w:val="0"/>
            <w:noProof/>
            <w:sz w:val="36"/>
            <w:szCs w:val="36"/>
            <w:u w:val="none"/>
          </w:rPr>
          <w:t>RELEVANT ISSUES ASSOCIATED WITH MODERN TECHNOLOGY</w:t>
        </w:r>
        <w:r w:rsidRPr="00C32CD8">
          <w:rPr>
            <w:rFonts w:ascii="Arial" w:hAnsi="Arial" w:cs="Arial"/>
            <w:b w:val="0"/>
            <w:bCs w:val="0"/>
            <w:i w:val="0"/>
            <w:iCs w:val="0"/>
            <w:noProof/>
            <w:webHidden/>
            <w:sz w:val="36"/>
            <w:szCs w:val="36"/>
          </w:rPr>
          <w:tab/>
        </w:r>
        <w:r w:rsidRPr="00C32CD8">
          <w:rPr>
            <w:rFonts w:ascii="Arial" w:hAnsi="Arial" w:cs="Arial"/>
            <w:b w:val="0"/>
            <w:bCs w:val="0"/>
            <w:i w:val="0"/>
            <w:iCs w:val="0"/>
            <w:noProof/>
            <w:webHidden/>
            <w:sz w:val="36"/>
            <w:szCs w:val="36"/>
          </w:rPr>
          <w:fldChar w:fldCharType="begin"/>
        </w:r>
        <w:r w:rsidRPr="00C32CD8">
          <w:rPr>
            <w:rFonts w:ascii="Arial" w:hAnsi="Arial" w:cs="Arial"/>
            <w:b w:val="0"/>
            <w:bCs w:val="0"/>
            <w:i w:val="0"/>
            <w:iCs w:val="0"/>
            <w:noProof/>
            <w:webHidden/>
            <w:sz w:val="36"/>
            <w:szCs w:val="36"/>
          </w:rPr>
          <w:instrText xml:space="preserve"> PAGEREF _Toc112160909 \h </w:instrText>
        </w:r>
        <w:r w:rsidRPr="00C32CD8">
          <w:rPr>
            <w:rFonts w:ascii="Arial" w:hAnsi="Arial" w:cs="Arial"/>
            <w:b w:val="0"/>
            <w:bCs w:val="0"/>
            <w:i w:val="0"/>
            <w:iCs w:val="0"/>
            <w:noProof/>
            <w:webHidden/>
            <w:sz w:val="36"/>
            <w:szCs w:val="36"/>
          </w:rPr>
        </w:r>
        <w:r w:rsidRPr="00C32CD8">
          <w:rPr>
            <w:rFonts w:ascii="Arial" w:hAnsi="Arial" w:cs="Arial"/>
            <w:b w:val="0"/>
            <w:bCs w:val="0"/>
            <w:i w:val="0"/>
            <w:iCs w:val="0"/>
            <w:noProof/>
            <w:webHidden/>
            <w:sz w:val="36"/>
            <w:szCs w:val="36"/>
          </w:rPr>
          <w:fldChar w:fldCharType="separate"/>
        </w:r>
        <w:r w:rsidRPr="00C32CD8">
          <w:rPr>
            <w:rFonts w:ascii="Arial" w:hAnsi="Arial" w:cs="Arial"/>
            <w:b w:val="0"/>
            <w:bCs w:val="0"/>
            <w:i w:val="0"/>
            <w:iCs w:val="0"/>
            <w:noProof/>
            <w:webHidden/>
            <w:sz w:val="36"/>
            <w:szCs w:val="36"/>
          </w:rPr>
          <w:t>8</w:t>
        </w:r>
        <w:r w:rsidRPr="00C32CD8">
          <w:rPr>
            <w:rFonts w:ascii="Arial" w:hAnsi="Arial" w:cs="Arial"/>
            <w:b w:val="0"/>
            <w:bCs w:val="0"/>
            <w:i w:val="0"/>
            <w:iCs w:val="0"/>
            <w:noProof/>
            <w:webHidden/>
            <w:sz w:val="36"/>
            <w:szCs w:val="36"/>
          </w:rPr>
          <w:fldChar w:fldCharType="end"/>
        </w:r>
      </w:hyperlink>
    </w:p>
    <w:p w14:paraId="4CDCAD80" w14:textId="77777777" w:rsidR="00C32CD8" w:rsidRPr="00C32CD8" w:rsidRDefault="00C32CD8" w:rsidP="00C32CD8">
      <w:pPr>
        <w:rPr>
          <w:rFonts w:eastAsiaTheme="minorEastAsia"/>
        </w:rPr>
      </w:pPr>
    </w:p>
    <w:p w14:paraId="40F5A4EE" w14:textId="48F8E17D" w:rsidR="00C32CD8" w:rsidRDefault="00C32CD8">
      <w:pPr>
        <w:pStyle w:val="TOC1"/>
        <w:tabs>
          <w:tab w:val="right" w:leader="dot" w:pos="9016"/>
        </w:tabs>
        <w:rPr>
          <w:rStyle w:val="Hyperlink"/>
          <w:rFonts w:ascii="Arial" w:hAnsi="Arial" w:cs="Arial"/>
          <w:b w:val="0"/>
          <w:bCs w:val="0"/>
          <w:i w:val="0"/>
          <w:iCs w:val="0"/>
          <w:noProof/>
          <w:sz w:val="36"/>
          <w:szCs w:val="36"/>
          <w:u w:val="none"/>
        </w:rPr>
      </w:pPr>
      <w:hyperlink w:anchor="_Toc112160910" w:history="1">
        <w:r w:rsidRPr="00C32CD8">
          <w:rPr>
            <w:rStyle w:val="Hyperlink"/>
            <w:rFonts w:ascii="Arial" w:hAnsi="Arial" w:cs="Arial"/>
            <w:b w:val="0"/>
            <w:bCs w:val="0"/>
            <w:i w:val="0"/>
            <w:iCs w:val="0"/>
            <w:noProof/>
            <w:sz w:val="36"/>
            <w:szCs w:val="36"/>
            <w:u w:val="none"/>
          </w:rPr>
          <w:t>The methodology</w:t>
        </w:r>
        <w:r w:rsidRPr="00C32CD8">
          <w:rPr>
            <w:rFonts w:ascii="Arial" w:hAnsi="Arial" w:cs="Arial"/>
            <w:b w:val="0"/>
            <w:bCs w:val="0"/>
            <w:i w:val="0"/>
            <w:iCs w:val="0"/>
            <w:noProof/>
            <w:webHidden/>
            <w:sz w:val="36"/>
            <w:szCs w:val="36"/>
          </w:rPr>
          <w:tab/>
        </w:r>
        <w:r w:rsidRPr="00C32CD8">
          <w:rPr>
            <w:rFonts w:ascii="Arial" w:hAnsi="Arial" w:cs="Arial"/>
            <w:b w:val="0"/>
            <w:bCs w:val="0"/>
            <w:i w:val="0"/>
            <w:iCs w:val="0"/>
            <w:noProof/>
            <w:webHidden/>
            <w:sz w:val="36"/>
            <w:szCs w:val="36"/>
          </w:rPr>
          <w:fldChar w:fldCharType="begin"/>
        </w:r>
        <w:r w:rsidRPr="00C32CD8">
          <w:rPr>
            <w:rFonts w:ascii="Arial" w:hAnsi="Arial" w:cs="Arial"/>
            <w:b w:val="0"/>
            <w:bCs w:val="0"/>
            <w:i w:val="0"/>
            <w:iCs w:val="0"/>
            <w:noProof/>
            <w:webHidden/>
            <w:sz w:val="36"/>
            <w:szCs w:val="36"/>
          </w:rPr>
          <w:instrText xml:space="preserve"> PAGEREF _Toc112160910 \h </w:instrText>
        </w:r>
        <w:r w:rsidRPr="00C32CD8">
          <w:rPr>
            <w:rFonts w:ascii="Arial" w:hAnsi="Arial" w:cs="Arial"/>
            <w:b w:val="0"/>
            <w:bCs w:val="0"/>
            <w:i w:val="0"/>
            <w:iCs w:val="0"/>
            <w:noProof/>
            <w:webHidden/>
            <w:sz w:val="36"/>
            <w:szCs w:val="36"/>
          </w:rPr>
        </w:r>
        <w:r w:rsidRPr="00C32CD8">
          <w:rPr>
            <w:rFonts w:ascii="Arial" w:hAnsi="Arial" w:cs="Arial"/>
            <w:b w:val="0"/>
            <w:bCs w:val="0"/>
            <w:i w:val="0"/>
            <w:iCs w:val="0"/>
            <w:noProof/>
            <w:webHidden/>
            <w:sz w:val="36"/>
            <w:szCs w:val="36"/>
          </w:rPr>
          <w:fldChar w:fldCharType="separate"/>
        </w:r>
        <w:r w:rsidRPr="00C32CD8">
          <w:rPr>
            <w:rFonts w:ascii="Arial" w:hAnsi="Arial" w:cs="Arial"/>
            <w:b w:val="0"/>
            <w:bCs w:val="0"/>
            <w:i w:val="0"/>
            <w:iCs w:val="0"/>
            <w:noProof/>
            <w:webHidden/>
            <w:sz w:val="36"/>
            <w:szCs w:val="36"/>
          </w:rPr>
          <w:t>9</w:t>
        </w:r>
        <w:r w:rsidRPr="00C32CD8">
          <w:rPr>
            <w:rFonts w:ascii="Arial" w:hAnsi="Arial" w:cs="Arial"/>
            <w:b w:val="0"/>
            <w:bCs w:val="0"/>
            <w:i w:val="0"/>
            <w:iCs w:val="0"/>
            <w:noProof/>
            <w:webHidden/>
            <w:sz w:val="36"/>
            <w:szCs w:val="36"/>
          </w:rPr>
          <w:fldChar w:fldCharType="end"/>
        </w:r>
      </w:hyperlink>
    </w:p>
    <w:p w14:paraId="0EEF5806" w14:textId="77777777" w:rsidR="00C32CD8" w:rsidRPr="00C32CD8" w:rsidRDefault="00C32CD8" w:rsidP="00C32CD8">
      <w:pPr>
        <w:rPr>
          <w:rFonts w:eastAsiaTheme="minorEastAsia"/>
        </w:rPr>
      </w:pPr>
    </w:p>
    <w:p w14:paraId="2AC522A4" w14:textId="0F1088F8" w:rsidR="00C32CD8" w:rsidRDefault="00C32CD8">
      <w:pPr>
        <w:pStyle w:val="TOC1"/>
        <w:tabs>
          <w:tab w:val="right" w:leader="dot" w:pos="9016"/>
        </w:tabs>
        <w:rPr>
          <w:rStyle w:val="Hyperlink"/>
          <w:rFonts w:ascii="Arial" w:hAnsi="Arial" w:cs="Arial"/>
          <w:b w:val="0"/>
          <w:bCs w:val="0"/>
          <w:i w:val="0"/>
          <w:iCs w:val="0"/>
          <w:noProof/>
          <w:sz w:val="36"/>
          <w:szCs w:val="36"/>
          <w:u w:val="none"/>
        </w:rPr>
      </w:pPr>
      <w:hyperlink w:anchor="_Toc112160911" w:history="1">
        <w:r w:rsidRPr="00C32CD8">
          <w:rPr>
            <w:rStyle w:val="Hyperlink"/>
            <w:rFonts w:ascii="Arial" w:hAnsi="Arial" w:cs="Arial"/>
            <w:b w:val="0"/>
            <w:bCs w:val="0"/>
            <w:i w:val="0"/>
            <w:iCs w:val="0"/>
            <w:noProof/>
            <w:sz w:val="36"/>
            <w:szCs w:val="36"/>
            <w:u w:val="none"/>
          </w:rPr>
          <w:t>CONCLUSION</w:t>
        </w:r>
        <w:r w:rsidRPr="00C32CD8">
          <w:rPr>
            <w:rFonts w:ascii="Arial" w:hAnsi="Arial" w:cs="Arial"/>
            <w:b w:val="0"/>
            <w:bCs w:val="0"/>
            <w:i w:val="0"/>
            <w:iCs w:val="0"/>
            <w:noProof/>
            <w:webHidden/>
            <w:sz w:val="36"/>
            <w:szCs w:val="36"/>
          </w:rPr>
          <w:tab/>
        </w:r>
        <w:r w:rsidRPr="00C32CD8">
          <w:rPr>
            <w:rFonts w:ascii="Arial" w:hAnsi="Arial" w:cs="Arial"/>
            <w:b w:val="0"/>
            <w:bCs w:val="0"/>
            <w:i w:val="0"/>
            <w:iCs w:val="0"/>
            <w:noProof/>
            <w:webHidden/>
            <w:sz w:val="36"/>
            <w:szCs w:val="36"/>
          </w:rPr>
          <w:fldChar w:fldCharType="begin"/>
        </w:r>
        <w:r w:rsidRPr="00C32CD8">
          <w:rPr>
            <w:rFonts w:ascii="Arial" w:hAnsi="Arial" w:cs="Arial"/>
            <w:b w:val="0"/>
            <w:bCs w:val="0"/>
            <w:i w:val="0"/>
            <w:iCs w:val="0"/>
            <w:noProof/>
            <w:webHidden/>
            <w:sz w:val="36"/>
            <w:szCs w:val="36"/>
          </w:rPr>
          <w:instrText xml:space="preserve"> PAGEREF _Toc112160911 \h </w:instrText>
        </w:r>
        <w:r w:rsidRPr="00C32CD8">
          <w:rPr>
            <w:rFonts w:ascii="Arial" w:hAnsi="Arial" w:cs="Arial"/>
            <w:b w:val="0"/>
            <w:bCs w:val="0"/>
            <w:i w:val="0"/>
            <w:iCs w:val="0"/>
            <w:noProof/>
            <w:webHidden/>
            <w:sz w:val="36"/>
            <w:szCs w:val="36"/>
          </w:rPr>
        </w:r>
        <w:r w:rsidRPr="00C32CD8">
          <w:rPr>
            <w:rFonts w:ascii="Arial" w:hAnsi="Arial" w:cs="Arial"/>
            <w:b w:val="0"/>
            <w:bCs w:val="0"/>
            <w:i w:val="0"/>
            <w:iCs w:val="0"/>
            <w:noProof/>
            <w:webHidden/>
            <w:sz w:val="36"/>
            <w:szCs w:val="36"/>
          </w:rPr>
          <w:fldChar w:fldCharType="separate"/>
        </w:r>
        <w:r w:rsidRPr="00C32CD8">
          <w:rPr>
            <w:rFonts w:ascii="Arial" w:hAnsi="Arial" w:cs="Arial"/>
            <w:b w:val="0"/>
            <w:bCs w:val="0"/>
            <w:i w:val="0"/>
            <w:iCs w:val="0"/>
            <w:noProof/>
            <w:webHidden/>
            <w:sz w:val="36"/>
            <w:szCs w:val="36"/>
          </w:rPr>
          <w:t>10</w:t>
        </w:r>
        <w:r w:rsidRPr="00C32CD8">
          <w:rPr>
            <w:rFonts w:ascii="Arial" w:hAnsi="Arial" w:cs="Arial"/>
            <w:b w:val="0"/>
            <w:bCs w:val="0"/>
            <w:i w:val="0"/>
            <w:iCs w:val="0"/>
            <w:noProof/>
            <w:webHidden/>
            <w:sz w:val="36"/>
            <w:szCs w:val="36"/>
          </w:rPr>
          <w:fldChar w:fldCharType="end"/>
        </w:r>
      </w:hyperlink>
    </w:p>
    <w:p w14:paraId="08633AB5" w14:textId="77777777" w:rsidR="00C32CD8" w:rsidRPr="00C32CD8" w:rsidRDefault="00C32CD8" w:rsidP="00C32CD8">
      <w:pPr>
        <w:rPr>
          <w:rFonts w:eastAsiaTheme="minorEastAsia"/>
        </w:rPr>
      </w:pPr>
    </w:p>
    <w:p w14:paraId="67CEC1CC" w14:textId="3D034B1C" w:rsidR="00C32CD8" w:rsidRPr="00C32CD8" w:rsidRDefault="00C32CD8">
      <w:pPr>
        <w:pStyle w:val="TOC1"/>
        <w:tabs>
          <w:tab w:val="right" w:leader="dot" w:pos="9016"/>
        </w:tabs>
        <w:rPr>
          <w:rFonts w:ascii="Arial" w:eastAsiaTheme="minorEastAsia" w:hAnsi="Arial" w:cs="Arial"/>
          <w:b w:val="0"/>
          <w:bCs w:val="0"/>
          <w:i w:val="0"/>
          <w:iCs w:val="0"/>
          <w:noProof/>
          <w:sz w:val="36"/>
          <w:szCs w:val="36"/>
        </w:rPr>
      </w:pPr>
      <w:hyperlink w:anchor="_Toc112160912" w:history="1">
        <w:r w:rsidRPr="00C32CD8">
          <w:rPr>
            <w:rStyle w:val="Hyperlink"/>
            <w:rFonts w:ascii="Arial" w:hAnsi="Arial" w:cs="Arial"/>
            <w:b w:val="0"/>
            <w:bCs w:val="0"/>
            <w:i w:val="0"/>
            <w:iCs w:val="0"/>
            <w:noProof/>
            <w:sz w:val="36"/>
            <w:szCs w:val="36"/>
            <w:u w:val="none"/>
          </w:rPr>
          <w:t>LIST OF REFERENC</w:t>
        </w:r>
        <w:r w:rsidRPr="00C32CD8">
          <w:rPr>
            <w:rStyle w:val="Hyperlink"/>
            <w:rFonts w:ascii="Arial" w:hAnsi="Arial" w:cs="Arial"/>
            <w:b w:val="0"/>
            <w:bCs w:val="0"/>
            <w:i w:val="0"/>
            <w:iCs w:val="0"/>
            <w:noProof/>
            <w:sz w:val="36"/>
            <w:szCs w:val="36"/>
            <w:u w:val="none"/>
          </w:rPr>
          <w:t>E</w:t>
        </w:r>
        <w:r w:rsidRPr="00C32CD8">
          <w:rPr>
            <w:rStyle w:val="Hyperlink"/>
            <w:rFonts w:ascii="Arial" w:hAnsi="Arial" w:cs="Arial"/>
            <w:b w:val="0"/>
            <w:bCs w:val="0"/>
            <w:i w:val="0"/>
            <w:iCs w:val="0"/>
            <w:noProof/>
            <w:sz w:val="36"/>
            <w:szCs w:val="36"/>
            <w:u w:val="none"/>
          </w:rPr>
          <w:t>S</w:t>
        </w:r>
        <w:r w:rsidRPr="00C32CD8">
          <w:rPr>
            <w:rFonts w:ascii="Arial" w:hAnsi="Arial" w:cs="Arial"/>
            <w:b w:val="0"/>
            <w:bCs w:val="0"/>
            <w:i w:val="0"/>
            <w:iCs w:val="0"/>
            <w:noProof/>
            <w:webHidden/>
            <w:sz w:val="36"/>
            <w:szCs w:val="36"/>
          </w:rPr>
          <w:tab/>
        </w:r>
        <w:r w:rsidRPr="00C32CD8">
          <w:rPr>
            <w:rFonts w:ascii="Arial" w:hAnsi="Arial" w:cs="Arial"/>
            <w:b w:val="0"/>
            <w:bCs w:val="0"/>
            <w:i w:val="0"/>
            <w:iCs w:val="0"/>
            <w:noProof/>
            <w:webHidden/>
            <w:sz w:val="36"/>
            <w:szCs w:val="36"/>
          </w:rPr>
          <w:fldChar w:fldCharType="begin"/>
        </w:r>
        <w:r w:rsidRPr="00C32CD8">
          <w:rPr>
            <w:rFonts w:ascii="Arial" w:hAnsi="Arial" w:cs="Arial"/>
            <w:b w:val="0"/>
            <w:bCs w:val="0"/>
            <w:i w:val="0"/>
            <w:iCs w:val="0"/>
            <w:noProof/>
            <w:webHidden/>
            <w:sz w:val="36"/>
            <w:szCs w:val="36"/>
          </w:rPr>
          <w:instrText xml:space="preserve"> PAGEREF _Toc112160912 \h </w:instrText>
        </w:r>
        <w:r w:rsidRPr="00C32CD8">
          <w:rPr>
            <w:rFonts w:ascii="Arial" w:hAnsi="Arial" w:cs="Arial"/>
            <w:b w:val="0"/>
            <w:bCs w:val="0"/>
            <w:i w:val="0"/>
            <w:iCs w:val="0"/>
            <w:noProof/>
            <w:webHidden/>
            <w:sz w:val="36"/>
            <w:szCs w:val="36"/>
          </w:rPr>
        </w:r>
        <w:r w:rsidRPr="00C32CD8">
          <w:rPr>
            <w:rFonts w:ascii="Arial" w:hAnsi="Arial" w:cs="Arial"/>
            <w:b w:val="0"/>
            <w:bCs w:val="0"/>
            <w:i w:val="0"/>
            <w:iCs w:val="0"/>
            <w:noProof/>
            <w:webHidden/>
            <w:sz w:val="36"/>
            <w:szCs w:val="36"/>
          </w:rPr>
          <w:fldChar w:fldCharType="separate"/>
        </w:r>
        <w:r w:rsidRPr="00C32CD8">
          <w:rPr>
            <w:rFonts w:ascii="Arial" w:hAnsi="Arial" w:cs="Arial"/>
            <w:b w:val="0"/>
            <w:bCs w:val="0"/>
            <w:i w:val="0"/>
            <w:iCs w:val="0"/>
            <w:noProof/>
            <w:webHidden/>
            <w:sz w:val="36"/>
            <w:szCs w:val="36"/>
          </w:rPr>
          <w:t>11</w:t>
        </w:r>
        <w:r w:rsidRPr="00C32CD8">
          <w:rPr>
            <w:rFonts w:ascii="Arial" w:hAnsi="Arial" w:cs="Arial"/>
            <w:b w:val="0"/>
            <w:bCs w:val="0"/>
            <w:i w:val="0"/>
            <w:iCs w:val="0"/>
            <w:noProof/>
            <w:webHidden/>
            <w:sz w:val="36"/>
            <w:szCs w:val="36"/>
          </w:rPr>
          <w:fldChar w:fldCharType="end"/>
        </w:r>
      </w:hyperlink>
    </w:p>
    <w:p w14:paraId="131F4FED" w14:textId="01ED8F3F" w:rsidR="00C32CD8" w:rsidRPr="00C32CD8" w:rsidRDefault="00C32CD8" w:rsidP="00C32CD8">
      <w:pPr>
        <w:rPr>
          <w:sz w:val="32"/>
          <w:szCs w:val="32"/>
        </w:rPr>
      </w:pPr>
      <w:r w:rsidRPr="00C32CD8">
        <w:rPr>
          <w:rFonts w:ascii="Arial" w:hAnsi="Arial" w:cs="Arial"/>
          <w:sz w:val="36"/>
          <w:szCs w:val="36"/>
        </w:rPr>
        <w:fldChar w:fldCharType="end"/>
      </w:r>
    </w:p>
    <w:p w14:paraId="43696925" w14:textId="51D9A340" w:rsidR="00C32CD8" w:rsidRDefault="00C32CD8" w:rsidP="00C32CD8">
      <w:pPr>
        <w:pStyle w:val="TOCHeading"/>
      </w:pPr>
    </w:p>
    <w:p w14:paraId="2558B414" w14:textId="57013756" w:rsidR="00C32CD8" w:rsidRDefault="00C32CD8" w:rsidP="00C32CD8">
      <w:pPr>
        <w:rPr>
          <w:rFonts w:eastAsiaTheme="majorEastAsia"/>
          <w:lang w:val="en-US" w:eastAsia="en-US"/>
        </w:rPr>
      </w:pPr>
    </w:p>
    <w:p w14:paraId="64B4B070" w14:textId="02E19C7F" w:rsidR="00C32CD8" w:rsidRDefault="00C32CD8" w:rsidP="00C32CD8">
      <w:pPr>
        <w:rPr>
          <w:rFonts w:eastAsiaTheme="majorEastAsia"/>
          <w:lang w:val="en-US" w:eastAsia="en-US"/>
        </w:rPr>
      </w:pPr>
    </w:p>
    <w:p w14:paraId="243D6584" w14:textId="626C4754" w:rsidR="00C32CD8" w:rsidRDefault="00C32CD8" w:rsidP="00C32CD8">
      <w:pPr>
        <w:rPr>
          <w:rFonts w:eastAsiaTheme="majorEastAsia"/>
          <w:lang w:val="en-US" w:eastAsia="en-US"/>
        </w:rPr>
      </w:pPr>
    </w:p>
    <w:p w14:paraId="6EF95235" w14:textId="6DD39C49" w:rsidR="00C32CD8" w:rsidRDefault="00C32CD8" w:rsidP="00C32CD8">
      <w:pPr>
        <w:rPr>
          <w:rFonts w:eastAsiaTheme="majorEastAsia"/>
          <w:lang w:val="en-US" w:eastAsia="en-US"/>
        </w:rPr>
      </w:pPr>
    </w:p>
    <w:p w14:paraId="6A1F7F0C" w14:textId="5559EA2A" w:rsidR="00C32CD8" w:rsidRDefault="00C32CD8" w:rsidP="00C32CD8">
      <w:pPr>
        <w:rPr>
          <w:rFonts w:eastAsiaTheme="majorEastAsia"/>
          <w:lang w:val="en-US" w:eastAsia="en-US"/>
        </w:rPr>
      </w:pPr>
    </w:p>
    <w:p w14:paraId="7579424B" w14:textId="47F12CCF" w:rsidR="00C32CD8" w:rsidRDefault="00C32CD8" w:rsidP="00C32CD8">
      <w:pPr>
        <w:rPr>
          <w:rFonts w:eastAsiaTheme="majorEastAsia"/>
          <w:lang w:val="en-US" w:eastAsia="en-US"/>
        </w:rPr>
      </w:pPr>
    </w:p>
    <w:p w14:paraId="0A50DAE4" w14:textId="5AEA2090" w:rsidR="00C32CD8" w:rsidRDefault="00C32CD8" w:rsidP="00C32CD8">
      <w:pPr>
        <w:rPr>
          <w:rFonts w:eastAsiaTheme="majorEastAsia"/>
          <w:lang w:val="en-US" w:eastAsia="en-US"/>
        </w:rPr>
      </w:pPr>
    </w:p>
    <w:p w14:paraId="62F015F1" w14:textId="2F86B264" w:rsidR="00C32CD8" w:rsidRDefault="00C32CD8" w:rsidP="00C32CD8">
      <w:pPr>
        <w:rPr>
          <w:rFonts w:eastAsiaTheme="majorEastAsia"/>
          <w:lang w:val="en-US" w:eastAsia="en-US"/>
        </w:rPr>
      </w:pPr>
    </w:p>
    <w:p w14:paraId="5D76791F" w14:textId="25118F74" w:rsidR="00C32CD8" w:rsidRDefault="00C32CD8" w:rsidP="00C32CD8">
      <w:pPr>
        <w:rPr>
          <w:rFonts w:eastAsiaTheme="majorEastAsia"/>
          <w:lang w:val="en-US" w:eastAsia="en-US"/>
        </w:rPr>
      </w:pPr>
    </w:p>
    <w:p w14:paraId="2DB90BEA" w14:textId="2F0AE162" w:rsidR="00C32CD8" w:rsidRDefault="00C32CD8" w:rsidP="00C32CD8">
      <w:pPr>
        <w:rPr>
          <w:rFonts w:eastAsiaTheme="majorEastAsia"/>
          <w:lang w:val="en-US" w:eastAsia="en-US"/>
        </w:rPr>
      </w:pPr>
    </w:p>
    <w:p w14:paraId="6B4BD8B2" w14:textId="00F1A79F" w:rsidR="00DA0A8B" w:rsidRPr="00C32CD8" w:rsidRDefault="00DA0A8B" w:rsidP="00C32CD8">
      <w:pPr>
        <w:pStyle w:val="Heading1"/>
        <w:jc w:val="center"/>
        <w:rPr>
          <w:rFonts w:ascii="Arial" w:hAnsi="Arial" w:cs="Arial"/>
          <w:b/>
          <w:bCs/>
          <w:noProof/>
          <w:color w:val="000000" w:themeColor="text1"/>
          <w:sz w:val="48"/>
          <w:szCs w:val="48"/>
          <w:u w:val="single"/>
        </w:rPr>
      </w:pPr>
      <w:bookmarkStart w:id="0" w:name="_Toc112160132"/>
      <w:bookmarkStart w:id="1" w:name="_Toc112160365"/>
      <w:bookmarkStart w:id="2" w:name="_Toc112160454"/>
      <w:bookmarkStart w:id="3" w:name="_Toc112160903"/>
      <w:r w:rsidRPr="00C32CD8">
        <w:rPr>
          <w:rFonts w:ascii="Arial" w:hAnsi="Arial" w:cs="Arial"/>
          <w:b/>
          <w:bCs/>
          <w:color w:val="000000" w:themeColor="text1"/>
          <w:sz w:val="48"/>
          <w:szCs w:val="48"/>
          <w:u w:val="single"/>
        </w:rPr>
        <w:t>INTRODUCTION</w:t>
      </w:r>
      <w:bookmarkEnd w:id="0"/>
      <w:bookmarkEnd w:id="1"/>
      <w:bookmarkEnd w:id="2"/>
      <w:bookmarkEnd w:id="3"/>
    </w:p>
    <w:p w14:paraId="141802B9" w14:textId="77777777" w:rsidR="00DA0A8B" w:rsidRDefault="00DA0A8B" w:rsidP="00DA0A8B">
      <w:pPr>
        <w:jc w:val="center"/>
        <w:rPr>
          <w:rFonts w:ascii="Arial" w:hAnsi="Arial" w:cs="Arial"/>
          <w:b/>
          <w:bCs/>
          <w:sz w:val="48"/>
          <w:szCs w:val="48"/>
          <w:u w:val="single"/>
        </w:rPr>
      </w:pPr>
    </w:p>
    <w:p w14:paraId="0DCEC085" w14:textId="2B6A1D9A" w:rsidR="00DA0A8B" w:rsidRDefault="00DA0A8B">
      <w:pPr>
        <w:rPr>
          <w:rFonts w:ascii="Arial" w:hAnsi="Arial" w:cs="Arial"/>
          <w:sz w:val="32"/>
          <w:szCs w:val="32"/>
        </w:rPr>
      </w:pPr>
      <w:r w:rsidRPr="00DA0A8B">
        <w:rPr>
          <w:rFonts w:ascii="Arial" w:hAnsi="Arial" w:cs="Arial"/>
          <w:sz w:val="32"/>
          <w:szCs w:val="32"/>
        </w:rPr>
        <w:t xml:space="preserve">In this descriptive report I will write about the use of technology in the modern healthcare workplace in </w:t>
      </w:r>
      <w:r>
        <w:rPr>
          <w:rFonts w:ascii="Arial" w:hAnsi="Arial" w:cs="Arial"/>
          <w:sz w:val="32"/>
          <w:szCs w:val="32"/>
        </w:rPr>
        <w:t xml:space="preserve">hospitals and I choose to focus </w:t>
      </w:r>
      <w:proofErr w:type="gramStart"/>
      <w:r>
        <w:rPr>
          <w:rFonts w:ascii="Arial" w:hAnsi="Arial" w:cs="Arial"/>
          <w:sz w:val="32"/>
          <w:szCs w:val="32"/>
        </w:rPr>
        <w:t>in</w:t>
      </w:r>
      <w:proofErr w:type="gramEnd"/>
      <w:r>
        <w:rPr>
          <w:rFonts w:ascii="Arial" w:hAnsi="Arial" w:cs="Arial"/>
          <w:sz w:val="32"/>
          <w:szCs w:val="32"/>
        </w:rPr>
        <w:t xml:space="preserve"> different type of technology including</w:t>
      </w:r>
      <w:r w:rsidR="00C32CD8">
        <w:rPr>
          <w:rFonts w:ascii="Arial" w:hAnsi="Arial" w:cs="Arial"/>
          <w:sz w:val="32"/>
          <w:szCs w:val="32"/>
        </w:rPr>
        <w:t xml:space="preserve"> </w:t>
      </w:r>
      <w:r w:rsidRPr="00C32CD8">
        <w:rPr>
          <w:rFonts w:ascii="Arial" w:hAnsi="Arial" w:cs="Arial"/>
          <w:sz w:val="32"/>
          <w:szCs w:val="32"/>
        </w:rPr>
        <w:t>Electronic health records</w:t>
      </w:r>
      <w:r w:rsidR="00C32CD8" w:rsidRPr="00C32CD8">
        <w:rPr>
          <w:rFonts w:ascii="Arial" w:hAnsi="Arial" w:cs="Arial"/>
          <w:sz w:val="32"/>
          <w:szCs w:val="32"/>
        </w:rPr>
        <w:t xml:space="preserve">, </w:t>
      </w:r>
      <w:r w:rsidRPr="00C32CD8">
        <w:rPr>
          <w:rFonts w:ascii="Arial" w:hAnsi="Arial" w:cs="Arial"/>
          <w:sz w:val="32"/>
          <w:szCs w:val="32"/>
        </w:rPr>
        <w:t>Remote patient monitoring</w:t>
      </w:r>
      <w:r w:rsidR="00C32CD8" w:rsidRPr="00C32CD8">
        <w:rPr>
          <w:rFonts w:ascii="Arial" w:hAnsi="Arial" w:cs="Arial"/>
          <w:sz w:val="32"/>
          <w:szCs w:val="32"/>
        </w:rPr>
        <w:t xml:space="preserve"> and </w:t>
      </w:r>
      <w:r w:rsidRPr="00C32CD8">
        <w:rPr>
          <w:rFonts w:ascii="Arial" w:hAnsi="Arial" w:cs="Arial"/>
          <w:sz w:val="32"/>
          <w:szCs w:val="32"/>
        </w:rPr>
        <w:t>Urgent care applications</w:t>
      </w:r>
      <w:r w:rsidR="00C32CD8">
        <w:rPr>
          <w:rFonts w:ascii="Arial" w:hAnsi="Arial" w:cs="Arial"/>
          <w:sz w:val="32"/>
          <w:szCs w:val="32"/>
        </w:rPr>
        <w:t xml:space="preserve">. </w:t>
      </w:r>
      <w:r>
        <w:rPr>
          <w:rFonts w:ascii="Arial" w:hAnsi="Arial" w:cs="Arial"/>
          <w:sz w:val="32"/>
          <w:szCs w:val="32"/>
        </w:rPr>
        <w:t>I will explain how this technology are getting use in different hospital, why been significant and why they were introduced.</w:t>
      </w:r>
      <w:r w:rsidR="00C32CD8">
        <w:rPr>
          <w:rFonts w:ascii="Arial" w:hAnsi="Arial" w:cs="Arial"/>
          <w:sz w:val="32"/>
          <w:szCs w:val="32"/>
        </w:rPr>
        <w:t xml:space="preserve"> </w:t>
      </w:r>
      <w:r>
        <w:rPr>
          <w:rFonts w:ascii="Arial" w:hAnsi="Arial" w:cs="Arial"/>
          <w:sz w:val="32"/>
          <w:szCs w:val="32"/>
        </w:rPr>
        <w:t xml:space="preserve">I will explain about any relevant issues associated to the technology in hospital </w:t>
      </w:r>
    </w:p>
    <w:p w14:paraId="465B890E" w14:textId="77777777" w:rsidR="00DA0A8B" w:rsidRDefault="00DA0A8B">
      <w:pPr>
        <w:rPr>
          <w:rFonts w:ascii="Arial" w:hAnsi="Arial" w:cs="Arial"/>
          <w:sz w:val="32"/>
          <w:szCs w:val="32"/>
        </w:rPr>
      </w:pPr>
      <w:r>
        <w:rPr>
          <w:rFonts w:ascii="Arial" w:hAnsi="Arial" w:cs="Arial"/>
          <w:sz w:val="32"/>
          <w:szCs w:val="32"/>
        </w:rPr>
        <w:br w:type="page"/>
      </w:r>
    </w:p>
    <w:p w14:paraId="7175A7FE" w14:textId="1BD3C7C7" w:rsidR="00C32CD8" w:rsidRPr="00C32CD8" w:rsidRDefault="005B6A0A" w:rsidP="00C32CD8">
      <w:pPr>
        <w:pStyle w:val="Heading1"/>
        <w:jc w:val="center"/>
        <w:rPr>
          <w:rFonts w:ascii="Arial" w:hAnsi="Arial" w:cs="Arial"/>
          <w:b/>
          <w:bCs/>
          <w:color w:val="000000" w:themeColor="text1"/>
          <w:sz w:val="48"/>
          <w:szCs w:val="48"/>
          <w:u w:val="single"/>
        </w:rPr>
      </w:pPr>
      <w:bookmarkStart w:id="4" w:name="_Toc112160133"/>
      <w:bookmarkStart w:id="5" w:name="_Toc112160366"/>
      <w:bookmarkStart w:id="6" w:name="_Toc112160455"/>
      <w:bookmarkStart w:id="7" w:name="_Toc112160904"/>
      <w:r w:rsidRPr="00C32CD8">
        <w:rPr>
          <w:rFonts w:ascii="Arial" w:hAnsi="Arial" w:cs="Arial"/>
          <w:b/>
          <w:bCs/>
          <w:color w:val="000000" w:themeColor="text1"/>
          <w:sz w:val="48"/>
          <w:szCs w:val="48"/>
          <w:u w:val="single"/>
        </w:rPr>
        <w:lastRenderedPageBreak/>
        <w:t>DIFFERENT TECHNOLOGIES USED IN HOSPITAL</w:t>
      </w:r>
      <w:bookmarkEnd w:id="4"/>
      <w:bookmarkEnd w:id="5"/>
      <w:bookmarkEnd w:id="6"/>
      <w:bookmarkEnd w:id="7"/>
    </w:p>
    <w:p w14:paraId="5504BE0B" w14:textId="77777777" w:rsidR="00C32CD8" w:rsidRDefault="00C32CD8" w:rsidP="00C32C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rPr>
          <w:rFonts w:ascii="Arial" w:hAnsi="Arial" w:cs="Arial"/>
          <w:color w:val="202124"/>
          <w:sz w:val="28"/>
          <w:szCs w:val="28"/>
          <w:lang w:val="en"/>
        </w:rPr>
      </w:pPr>
      <w:r w:rsidRPr="00C32CD8">
        <w:rPr>
          <w:rFonts w:ascii="Arial" w:hAnsi="Arial" w:cs="Arial"/>
          <w:color w:val="202124"/>
          <w:sz w:val="28"/>
          <w:szCs w:val="28"/>
          <w:lang w:val="en"/>
        </w:rPr>
        <w:t xml:space="preserve">Technology in the hospital is always evolving, some of these to update the </w:t>
      </w:r>
      <w:r w:rsidRPr="00C32CD8">
        <w:rPr>
          <w:rFonts w:ascii="Arial" w:hAnsi="Arial" w:cs="Arial"/>
          <w:color w:val="202124"/>
          <w:sz w:val="28"/>
          <w:szCs w:val="28"/>
          <w:lang w:val="en"/>
        </w:rPr>
        <w:t>system</w:t>
      </w:r>
      <w:r w:rsidRPr="00C32CD8">
        <w:rPr>
          <w:rFonts w:ascii="Arial" w:hAnsi="Arial" w:cs="Arial"/>
          <w:color w:val="202124"/>
          <w:sz w:val="28"/>
          <w:szCs w:val="28"/>
          <w:lang w:val="en"/>
        </w:rPr>
        <w:t xml:space="preserve"> have introduced novelties such as the following listed</w:t>
      </w:r>
      <w:bookmarkStart w:id="8" w:name="_Toc112160367"/>
      <w:bookmarkStart w:id="9" w:name="_Toc112160456"/>
      <w:bookmarkStart w:id="10" w:name="_Toc112160905"/>
    </w:p>
    <w:p w14:paraId="6EEC67B7" w14:textId="0EE72861" w:rsidR="00DA0A8B" w:rsidRPr="00C32CD8" w:rsidRDefault="00DA0A8B" w:rsidP="00C32C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rPr>
          <w:rFonts w:ascii="Arial" w:hAnsi="Arial" w:cs="Arial"/>
          <w:color w:val="202124"/>
          <w:sz w:val="28"/>
          <w:szCs w:val="28"/>
        </w:rPr>
      </w:pPr>
      <w:r w:rsidRPr="00C32CD8">
        <w:rPr>
          <w:rFonts w:ascii="Arial" w:hAnsi="Arial" w:cs="Arial"/>
          <w:b/>
          <w:bCs/>
          <w:color w:val="000000" w:themeColor="text1"/>
          <w:sz w:val="32"/>
          <w:szCs w:val="32"/>
          <w:u w:val="single"/>
        </w:rPr>
        <w:t>Electronic health records</w:t>
      </w:r>
      <w:r w:rsidRPr="00C32CD8">
        <w:rPr>
          <w:rFonts w:ascii="Arial" w:hAnsi="Arial" w:cs="Arial"/>
          <w:b/>
          <w:bCs/>
          <w:color w:val="000000" w:themeColor="text1"/>
          <w:u w:val="single"/>
        </w:rPr>
        <w:t>.</w:t>
      </w:r>
      <w:bookmarkEnd w:id="8"/>
      <w:bookmarkEnd w:id="9"/>
      <w:bookmarkEnd w:id="10"/>
    </w:p>
    <w:p w14:paraId="588DB1B9" w14:textId="4CFFFB5A" w:rsidR="00DA0A8B" w:rsidRPr="00C32CD8" w:rsidRDefault="00DA0A8B" w:rsidP="00DA0A8B">
      <w:pPr>
        <w:rPr>
          <w:rFonts w:ascii="Arial" w:hAnsi="Arial" w:cs="Arial"/>
          <w:color w:val="000000" w:themeColor="text1"/>
          <w:sz w:val="28"/>
          <w:szCs w:val="28"/>
        </w:rPr>
      </w:pPr>
      <w:r w:rsidRPr="00C32CD8">
        <w:rPr>
          <w:rFonts w:ascii="Arial" w:hAnsi="Arial" w:cs="Arial"/>
          <w:color w:val="000000" w:themeColor="text1"/>
          <w:sz w:val="28"/>
          <w:szCs w:val="28"/>
        </w:rPr>
        <w:t>Electronic health records (EHRs) are any digital document or system that contains information on an individual’s health and care. This could be online, on an internal network, or on a device. Numerous well-known examples are available. These can range from simple electronic diaries to elaborate networks including numerous healthcare organisations and sectors.</w:t>
      </w:r>
      <w:r w:rsidR="00C32CD8">
        <w:rPr>
          <w:rFonts w:ascii="Arial" w:hAnsi="Arial" w:cs="Arial"/>
          <w:color w:val="000000" w:themeColor="text1"/>
          <w:sz w:val="28"/>
          <w:szCs w:val="28"/>
        </w:rPr>
        <w:t xml:space="preserve"> </w:t>
      </w:r>
      <w:r w:rsidRPr="00C32CD8">
        <w:rPr>
          <w:rFonts w:ascii="Arial" w:hAnsi="Arial" w:cs="Arial"/>
          <w:color w:val="000000" w:themeColor="text1"/>
          <w:sz w:val="28"/>
          <w:szCs w:val="28"/>
        </w:rPr>
        <w:t>By 2020, NHS England expects to be paperless, a goal it stated in 2015. This expectation was revised in the more recent NHS Long Term Plan to state that "a level of core digitalization by 2024" should have been achieved by all services. Most of this is supported by the shift to EHRs.</w:t>
      </w:r>
    </w:p>
    <w:p w14:paraId="15303AF2" w14:textId="56FDCE8B" w:rsidR="00DA0A8B" w:rsidRPr="00DA0A8B" w:rsidRDefault="00DA0A8B">
      <w:pPr>
        <w:rPr>
          <w:rFonts w:ascii="Arial" w:hAnsi="Arial" w:cs="Arial"/>
          <w:sz w:val="28"/>
          <w:szCs w:val="28"/>
        </w:rPr>
      </w:pPr>
      <w:r w:rsidRPr="00C32CD8">
        <w:rPr>
          <w:rFonts w:ascii="Arial" w:hAnsi="Arial" w:cs="Arial"/>
          <w:sz w:val="28"/>
          <w:szCs w:val="28"/>
        </w:rPr>
        <w:t>Many hospitals, trusts, and</w:t>
      </w:r>
      <w:r w:rsidRPr="00DA0A8B">
        <w:rPr>
          <w:rFonts w:ascii="Arial" w:hAnsi="Arial" w:cs="Arial"/>
          <w:sz w:val="28"/>
          <w:szCs w:val="28"/>
        </w:rPr>
        <w:t xml:space="preserve"> organisations have already made the transfer to EHRs as a result of that instruction. Around the nation, there are several worldwide digital exemplar sites that have put these systems in place and are acting as models for other services.</w:t>
      </w:r>
    </w:p>
    <w:p w14:paraId="58AFD368" w14:textId="4F03C08B" w:rsidR="00DA0A8B" w:rsidRPr="00DA0A8B" w:rsidRDefault="00DA0A8B" w:rsidP="00DA0A8B">
      <w:pPr>
        <w:rPr>
          <w:rFonts w:ascii="Arial" w:hAnsi="Arial" w:cs="Arial"/>
          <w:sz w:val="28"/>
          <w:szCs w:val="28"/>
        </w:rPr>
      </w:pPr>
      <w:r w:rsidRPr="00DA0A8B">
        <w:rPr>
          <w:rFonts w:ascii="Arial" w:hAnsi="Arial" w:cs="Arial"/>
          <w:sz w:val="28"/>
          <w:szCs w:val="28"/>
        </w:rPr>
        <w:t>The private sector can also benefit greatly from EHRs. EHRs with good design will take care of:</w:t>
      </w:r>
    </w:p>
    <w:p w14:paraId="5DFE6E09" w14:textId="79F987D0" w:rsidR="00DA0A8B" w:rsidRPr="00DA0A8B" w:rsidRDefault="00DA0A8B" w:rsidP="00DA0A8B">
      <w:pPr>
        <w:pStyle w:val="ListParagraph"/>
        <w:numPr>
          <w:ilvl w:val="0"/>
          <w:numId w:val="2"/>
        </w:numPr>
        <w:rPr>
          <w:rFonts w:ascii="Arial" w:hAnsi="Arial" w:cs="Arial"/>
          <w:sz w:val="28"/>
          <w:szCs w:val="28"/>
        </w:rPr>
      </w:pPr>
      <w:r w:rsidRPr="00DA0A8B">
        <w:rPr>
          <w:rFonts w:ascii="Arial" w:hAnsi="Arial" w:cs="Arial"/>
          <w:sz w:val="28"/>
          <w:szCs w:val="28"/>
        </w:rPr>
        <w:t>Record management</w:t>
      </w:r>
    </w:p>
    <w:p w14:paraId="74DC3A49" w14:textId="222D603C" w:rsidR="00DA0A8B" w:rsidRPr="00DA0A8B" w:rsidRDefault="00DA0A8B" w:rsidP="00DA0A8B">
      <w:pPr>
        <w:pStyle w:val="ListParagraph"/>
        <w:numPr>
          <w:ilvl w:val="0"/>
          <w:numId w:val="2"/>
        </w:numPr>
        <w:rPr>
          <w:rFonts w:ascii="Arial" w:hAnsi="Arial" w:cs="Arial"/>
          <w:sz w:val="28"/>
          <w:szCs w:val="28"/>
        </w:rPr>
      </w:pPr>
      <w:r w:rsidRPr="00DA0A8B">
        <w:rPr>
          <w:rFonts w:ascii="Arial" w:hAnsi="Arial" w:cs="Arial"/>
          <w:sz w:val="28"/>
          <w:szCs w:val="28"/>
        </w:rPr>
        <w:t>Security</w:t>
      </w:r>
    </w:p>
    <w:p w14:paraId="0EF197BF" w14:textId="77777777" w:rsidR="00C32CD8" w:rsidRDefault="00DA0A8B" w:rsidP="00C32CD8">
      <w:pPr>
        <w:pStyle w:val="ListParagraph"/>
        <w:numPr>
          <w:ilvl w:val="0"/>
          <w:numId w:val="2"/>
        </w:numPr>
        <w:rPr>
          <w:rFonts w:ascii="Arial" w:hAnsi="Arial" w:cs="Arial"/>
          <w:sz w:val="28"/>
          <w:szCs w:val="28"/>
        </w:rPr>
      </w:pPr>
      <w:r w:rsidRPr="00DA0A8B">
        <w:rPr>
          <w:rFonts w:ascii="Arial" w:hAnsi="Arial" w:cs="Arial"/>
          <w:sz w:val="28"/>
          <w:szCs w:val="28"/>
        </w:rPr>
        <w:t>Compliance with general data protection regulation (GDPR)</w:t>
      </w:r>
      <w:bookmarkStart w:id="11" w:name="_Toc112160368"/>
      <w:bookmarkStart w:id="12" w:name="_Toc112160457"/>
      <w:bookmarkStart w:id="13" w:name="_Toc112160906"/>
    </w:p>
    <w:p w14:paraId="2345B4FC" w14:textId="454BFB39" w:rsidR="00DA0A8B" w:rsidRPr="00C32CD8" w:rsidRDefault="00DA0A8B" w:rsidP="00C32CD8">
      <w:pPr>
        <w:jc w:val="both"/>
        <w:rPr>
          <w:rFonts w:ascii="Arial" w:hAnsi="Arial" w:cs="Arial"/>
          <w:sz w:val="32"/>
          <w:szCs w:val="32"/>
        </w:rPr>
      </w:pPr>
      <w:r w:rsidRPr="00C32CD8">
        <w:rPr>
          <w:rFonts w:ascii="Arial" w:hAnsi="Arial" w:cs="Arial"/>
          <w:b/>
          <w:bCs/>
          <w:color w:val="000000" w:themeColor="text1"/>
          <w:sz w:val="32"/>
          <w:szCs w:val="32"/>
          <w:u w:val="single"/>
        </w:rPr>
        <w:t>Electronic health record examples</w:t>
      </w:r>
      <w:bookmarkEnd w:id="11"/>
      <w:bookmarkEnd w:id="12"/>
      <w:bookmarkEnd w:id="13"/>
    </w:p>
    <w:p w14:paraId="1CE9CA31" w14:textId="1A7A6493" w:rsidR="00DA0A8B" w:rsidRPr="00DA0A8B" w:rsidRDefault="00DA0A8B" w:rsidP="00DA0A8B">
      <w:pPr>
        <w:rPr>
          <w:rFonts w:ascii="Arial" w:hAnsi="Arial" w:cs="Arial"/>
          <w:sz w:val="28"/>
          <w:szCs w:val="28"/>
        </w:rPr>
      </w:pPr>
      <w:r w:rsidRPr="00DA0A8B">
        <w:rPr>
          <w:rFonts w:ascii="Arial" w:hAnsi="Arial" w:cs="Arial"/>
          <w:sz w:val="28"/>
          <w:szCs w:val="28"/>
        </w:rPr>
        <w:t xml:space="preserve">Almost every hospital and doctor's office in Suffolk makes use of TPP's </w:t>
      </w:r>
      <w:proofErr w:type="spellStart"/>
      <w:r w:rsidRPr="00DA0A8B">
        <w:rPr>
          <w:rFonts w:ascii="Arial" w:hAnsi="Arial" w:cs="Arial"/>
          <w:sz w:val="28"/>
          <w:szCs w:val="28"/>
        </w:rPr>
        <w:t>SystmOne</w:t>
      </w:r>
      <w:proofErr w:type="spellEnd"/>
      <w:r w:rsidRPr="00DA0A8B">
        <w:rPr>
          <w:rFonts w:ascii="Arial" w:hAnsi="Arial" w:cs="Arial"/>
          <w:sz w:val="28"/>
          <w:szCs w:val="28"/>
        </w:rPr>
        <w:t>. This is also utilised by the community pain management service, the fracture liaison service, the out-of-hours doctors, the musculoskeletal physiotherapy team, and the community rehabilitation and nursing services.</w:t>
      </w:r>
    </w:p>
    <w:p w14:paraId="5F8D8DE8" w14:textId="38E4871F" w:rsidR="00DA0A8B" w:rsidRDefault="00DA0A8B" w:rsidP="00DA0A8B">
      <w:pPr>
        <w:rPr>
          <w:rFonts w:ascii="Arial" w:hAnsi="Arial" w:cs="Arial"/>
          <w:sz w:val="28"/>
          <w:szCs w:val="28"/>
        </w:rPr>
      </w:pPr>
      <w:r w:rsidRPr="00DA0A8B">
        <w:rPr>
          <w:rFonts w:ascii="Arial" w:hAnsi="Arial" w:cs="Arial"/>
          <w:sz w:val="28"/>
          <w:szCs w:val="28"/>
        </w:rPr>
        <w:t xml:space="preserve">Hospital clinicians can view data from </w:t>
      </w:r>
      <w:proofErr w:type="spellStart"/>
      <w:r w:rsidRPr="00DA0A8B">
        <w:rPr>
          <w:rFonts w:ascii="Arial" w:hAnsi="Arial" w:cs="Arial"/>
          <w:sz w:val="28"/>
          <w:szCs w:val="28"/>
        </w:rPr>
        <w:t>SystmOne</w:t>
      </w:r>
      <w:proofErr w:type="spellEnd"/>
      <w:r w:rsidRPr="00DA0A8B">
        <w:rPr>
          <w:rFonts w:ascii="Arial" w:hAnsi="Arial" w:cs="Arial"/>
          <w:sz w:val="28"/>
          <w:szCs w:val="28"/>
        </w:rPr>
        <w:t xml:space="preserve">, and data can also </w:t>
      </w:r>
      <w:proofErr w:type="gramStart"/>
      <w:r w:rsidRPr="00DA0A8B">
        <w:rPr>
          <w:rFonts w:ascii="Arial" w:hAnsi="Arial" w:cs="Arial"/>
          <w:sz w:val="28"/>
          <w:szCs w:val="28"/>
        </w:rPr>
        <w:t>retrieved</w:t>
      </w:r>
      <w:proofErr w:type="gramEnd"/>
      <w:r w:rsidRPr="00DA0A8B">
        <w:rPr>
          <w:rFonts w:ascii="Arial" w:hAnsi="Arial" w:cs="Arial"/>
          <w:sz w:val="28"/>
          <w:szCs w:val="28"/>
        </w:rPr>
        <w:t xml:space="preserve"> from nearby hospitals through a health information exchange. </w:t>
      </w:r>
      <w:proofErr w:type="gramStart"/>
      <w:r w:rsidRPr="00DA0A8B">
        <w:rPr>
          <w:rFonts w:ascii="Arial" w:hAnsi="Arial" w:cs="Arial"/>
          <w:sz w:val="28"/>
          <w:szCs w:val="28"/>
        </w:rPr>
        <w:t>All of</w:t>
      </w:r>
      <w:proofErr w:type="gramEnd"/>
      <w:r w:rsidRPr="00DA0A8B">
        <w:rPr>
          <w:rFonts w:ascii="Arial" w:hAnsi="Arial" w:cs="Arial"/>
          <w:sz w:val="28"/>
          <w:szCs w:val="28"/>
        </w:rPr>
        <w:t xml:space="preserve"> these services, in addition to local governments and social care providers, are covered under a comprehensive local data-sharing agreement to facilitate communication. </w:t>
      </w:r>
      <w:proofErr w:type="gramStart"/>
      <w:r w:rsidRPr="00DA0A8B">
        <w:rPr>
          <w:rFonts w:ascii="Arial" w:hAnsi="Arial" w:cs="Arial"/>
          <w:sz w:val="28"/>
          <w:szCs w:val="28"/>
        </w:rPr>
        <w:t>In reality, this</w:t>
      </w:r>
      <w:proofErr w:type="gramEnd"/>
      <w:r w:rsidRPr="00DA0A8B">
        <w:rPr>
          <w:rFonts w:ascii="Arial" w:hAnsi="Arial" w:cs="Arial"/>
          <w:sz w:val="28"/>
          <w:szCs w:val="28"/>
        </w:rPr>
        <w:t xml:space="preserve"> means that a clinician at the MSK outpatient clinic has access to the patient's entire medical file, including a list of all medications they have ever taken, a history of all previous episodes of care, regardless of the service that provided those care, and all correspondence between those services.</w:t>
      </w:r>
    </w:p>
    <w:p w14:paraId="32207921" w14:textId="135CFA77" w:rsidR="00DA0A8B" w:rsidRDefault="00C32CD8" w:rsidP="00C32CD8">
      <w:pPr>
        <w:jc w:val="right"/>
        <w:rPr>
          <w:rFonts w:ascii="Arial" w:hAnsi="Arial" w:cs="Arial"/>
          <w:sz w:val="28"/>
          <w:szCs w:val="28"/>
        </w:rPr>
      </w:pPr>
      <w:r>
        <w:rPr>
          <w:rFonts w:ascii="Arial" w:hAnsi="Arial" w:cs="Arial"/>
          <w:sz w:val="28"/>
          <w:szCs w:val="28"/>
        </w:rPr>
        <w:t>(</w:t>
      </w:r>
      <w:r w:rsidR="007B7CE9">
        <w:rPr>
          <w:rFonts w:ascii="Arial" w:hAnsi="Arial" w:cs="Arial"/>
          <w:sz w:val="28"/>
          <w:szCs w:val="28"/>
        </w:rPr>
        <w:t>Chartered society of physiotherapy, 2020)</w:t>
      </w:r>
    </w:p>
    <w:p w14:paraId="33396143" w14:textId="77777777" w:rsidR="00C32CD8" w:rsidRDefault="00C32CD8" w:rsidP="00C32CD8">
      <w:pPr>
        <w:rPr>
          <w:rFonts w:ascii="Arial" w:hAnsi="Arial" w:cs="Arial"/>
          <w:sz w:val="28"/>
          <w:szCs w:val="28"/>
        </w:rPr>
      </w:pPr>
    </w:p>
    <w:p w14:paraId="5C84280B" w14:textId="4A477AA8" w:rsidR="00DA0A8B" w:rsidRPr="00C32CD8" w:rsidRDefault="00DA0A8B" w:rsidP="00C32CD8">
      <w:pPr>
        <w:pStyle w:val="Heading1"/>
        <w:rPr>
          <w:rFonts w:ascii="Arial" w:hAnsi="Arial" w:cs="Arial"/>
          <w:b/>
          <w:bCs/>
          <w:color w:val="000000" w:themeColor="text1"/>
          <w:u w:val="single"/>
        </w:rPr>
      </w:pPr>
      <w:bookmarkStart w:id="14" w:name="_Toc112160369"/>
      <w:bookmarkStart w:id="15" w:name="_Toc112160458"/>
      <w:bookmarkStart w:id="16" w:name="_Toc112160907"/>
      <w:r w:rsidRPr="00C32CD8">
        <w:rPr>
          <w:rFonts w:ascii="Arial" w:hAnsi="Arial" w:cs="Arial"/>
          <w:b/>
          <w:bCs/>
          <w:color w:val="000000" w:themeColor="text1"/>
          <w:u w:val="single"/>
        </w:rPr>
        <w:lastRenderedPageBreak/>
        <w:t>Remote patient monitori</w:t>
      </w:r>
      <w:r w:rsidR="00C32CD8" w:rsidRPr="00C32CD8">
        <w:rPr>
          <w:rFonts w:ascii="Arial" w:hAnsi="Arial" w:cs="Arial"/>
          <w:b/>
          <w:bCs/>
          <w:color w:val="000000" w:themeColor="text1"/>
          <w:u w:val="single"/>
        </w:rPr>
        <w:t>ng</w:t>
      </w:r>
      <w:bookmarkEnd w:id="14"/>
      <w:bookmarkEnd w:id="15"/>
      <w:bookmarkEnd w:id="16"/>
    </w:p>
    <w:p w14:paraId="370EC341" w14:textId="6822F4EA" w:rsidR="00DA0A8B" w:rsidRDefault="00DA0A8B" w:rsidP="00DA0A8B">
      <w:pPr>
        <w:rPr>
          <w:rFonts w:ascii="Arial" w:hAnsi="Arial" w:cs="Arial"/>
          <w:sz w:val="28"/>
          <w:szCs w:val="28"/>
        </w:rPr>
      </w:pPr>
      <w:r w:rsidRPr="00DA0A8B">
        <w:rPr>
          <w:rFonts w:ascii="Arial" w:hAnsi="Arial" w:cs="Arial"/>
          <w:sz w:val="28"/>
          <w:szCs w:val="28"/>
        </w:rPr>
        <w:t>Hospita</w:t>
      </w:r>
      <w:r>
        <w:rPr>
          <w:rFonts w:ascii="Arial" w:hAnsi="Arial" w:cs="Arial"/>
          <w:sz w:val="28"/>
          <w:szCs w:val="28"/>
        </w:rPr>
        <w:t>l</w:t>
      </w:r>
      <w:r w:rsidRPr="00DA0A8B">
        <w:rPr>
          <w:rFonts w:ascii="Arial" w:hAnsi="Arial" w:cs="Arial"/>
          <w:sz w:val="28"/>
          <w:szCs w:val="28"/>
        </w:rPr>
        <w:t xml:space="preserve"> </w:t>
      </w:r>
      <w:proofErr w:type="gramStart"/>
      <w:r w:rsidRPr="00DA0A8B">
        <w:rPr>
          <w:rFonts w:ascii="Arial" w:hAnsi="Arial" w:cs="Arial"/>
          <w:sz w:val="28"/>
          <w:szCs w:val="28"/>
        </w:rPr>
        <w:t>operat</w:t>
      </w:r>
      <w:r w:rsidR="00C32CD8">
        <w:rPr>
          <w:rFonts w:ascii="Arial" w:hAnsi="Arial" w:cs="Arial"/>
          <w:sz w:val="28"/>
          <w:szCs w:val="28"/>
        </w:rPr>
        <w:t>e</w:t>
      </w:r>
      <w:proofErr w:type="gramEnd"/>
      <w:r w:rsidRPr="00DA0A8B">
        <w:rPr>
          <w:rFonts w:ascii="Arial" w:hAnsi="Arial" w:cs="Arial"/>
          <w:sz w:val="28"/>
          <w:szCs w:val="28"/>
        </w:rPr>
        <w:t xml:space="preserve"> procedures underwent significant modification as a result of the global COVID-19 epidemic, particularly approaches to treating and caring for patients at high risk. As a result, hospitals are utilising digital imaging platforms that connect to hospital networks more frequently, allowing staff to remotely monitor many patients.</w:t>
      </w:r>
    </w:p>
    <w:p w14:paraId="5B0E8CC0" w14:textId="77777777" w:rsidR="00DA0A8B" w:rsidRPr="00DA0A8B" w:rsidRDefault="00DA0A8B" w:rsidP="00DA0A8B">
      <w:pPr>
        <w:rPr>
          <w:rFonts w:ascii="Arial" w:hAnsi="Arial" w:cs="Arial"/>
          <w:sz w:val="28"/>
          <w:szCs w:val="28"/>
        </w:rPr>
      </w:pPr>
      <w:r w:rsidRPr="00DA0A8B">
        <w:rPr>
          <w:rFonts w:ascii="Arial" w:hAnsi="Arial" w:cs="Arial"/>
          <w:sz w:val="28"/>
          <w:szCs w:val="28"/>
        </w:rPr>
        <w:t xml:space="preserve">Clinical teams now have more ways to evaluate patients' conditions without always having to be physically present in the same space thanks to remote monitoring. </w:t>
      </w:r>
    </w:p>
    <w:p w14:paraId="583A9776" w14:textId="77777777" w:rsidR="00DA0A8B" w:rsidRPr="00DA0A8B" w:rsidRDefault="00DA0A8B" w:rsidP="00DA0A8B">
      <w:pPr>
        <w:rPr>
          <w:rFonts w:ascii="Arial" w:hAnsi="Arial" w:cs="Arial"/>
          <w:sz w:val="28"/>
          <w:szCs w:val="28"/>
        </w:rPr>
      </w:pPr>
      <w:r w:rsidRPr="00DA0A8B">
        <w:rPr>
          <w:rFonts w:ascii="Arial" w:hAnsi="Arial" w:cs="Arial"/>
          <w:sz w:val="28"/>
          <w:szCs w:val="28"/>
        </w:rPr>
        <w:t xml:space="preserve">Digital technology advancements have made it possible to safely stream </w:t>
      </w:r>
      <w:proofErr w:type="gramStart"/>
      <w:r w:rsidRPr="00DA0A8B">
        <w:rPr>
          <w:rFonts w:ascii="Arial" w:hAnsi="Arial" w:cs="Arial"/>
          <w:sz w:val="28"/>
          <w:szCs w:val="28"/>
        </w:rPr>
        <w:t>High Definition</w:t>
      </w:r>
      <w:proofErr w:type="gramEnd"/>
      <w:r w:rsidRPr="00DA0A8B">
        <w:rPr>
          <w:rFonts w:ascii="Arial" w:hAnsi="Arial" w:cs="Arial"/>
          <w:sz w:val="28"/>
          <w:szCs w:val="28"/>
        </w:rPr>
        <w:t xml:space="preserve"> video—shot by remotely operated cameras in the care ward—across hospitals' traditional IT networks in real time. </w:t>
      </w:r>
    </w:p>
    <w:p w14:paraId="7E137381" w14:textId="36B02374" w:rsidR="00DA0A8B" w:rsidRPr="00DA0A8B" w:rsidRDefault="00DA0A8B" w:rsidP="00DA0A8B">
      <w:pPr>
        <w:rPr>
          <w:rFonts w:ascii="Arial" w:hAnsi="Arial" w:cs="Arial"/>
          <w:sz w:val="28"/>
          <w:szCs w:val="28"/>
        </w:rPr>
      </w:pPr>
      <w:r w:rsidRPr="00DA0A8B">
        <w:rPr>
          <w:rFonts w:ascii="Arial" w:hAnsi="Arial" w:cs="Arial"/>
          <w:sz w:val="28"/>
          <w:szCs w:val="28"/>
        </w:rPr>
        <w:t>Combining this with options that can transmit patient data and video from other devices enables nursing staff to monitor the health of high-risk patients from any location on the hospital campus using a networked PC, tablet, or dedicated display.</w:t>
      </w:r>
      <w:r w:rsidR="00C32CD8">
        <w:rPr>
          <w:rFonts w:ascii="Arial" w:hAnsi="Arial" w:cs="Arial"/>
          <w:sz w:val="28"/>
          <w:szCs w:val="28"/>
        </w:rPr>
        <w:t xml:space="preserve"> </w:t>
      </w:r>
      <w:proofErr w:type="gramStart"/>
      <w:r w:rsidRPr="00DA0A8B">
        <w:rPr>
          <w:rFonts w:ascii="Arial" w:hAnsi="Arial" w:cs="Arial"/>
          <w:sz w:val="28"/>
          <w:szCs w:val="28"/>
        </w:rPr>
        <w:t>The majority of</w:t>
      </w:r>
      <w:proofErr w:type="gramEnd"/>
      <w:r w:rsidRPr="00DA0A8B">
        <w:rPr>
          <w:rFonts w:ascii="Arial" w:hAnsi="Arial" w:cs="Arial"/>
          <w:sz w:val="28"/>
          <w:szCs w:val="28"/>
        </w:rPr>
        <w:t xml:space="preserve"> remote monitoring systems have one or more cameras that constantly record videos of high-risk patients either in the intensive care unit (ICU) or a temporary operating room (OR) space. In this situation, a remotely operated camera offers apparent advantages because the camera's field of vision and other parameters can be changed without the actual presence of a human operator. Staff members have remote access to the patient's room and any medical data there.</w:t>
      </w:r>
      <w:r>
        <w:rPr>
          <w:rFonts w:ascii="Arial" w:hAnsi="Arial" w:cs="Arial"/>
          <w:sz w:val="28"/>
          <w:szCs w:val="28"/>
        </w:rPr>
        <w:t xml:space="preserve"> </w:t>
      </w:r>
      <w:r w:rsidRPr="00DA0A8B">
        <w:rPr>
          <w:rFonts w:ascii="Arial" w:hAnsi="Arial" w:cs="Arial"/>
          <w:sz w:val="28"/>
          <w:szCs w:val="28"/>
        </w:rPr>
        <w:t>The goal of video monitoring is not to take the place of the nursing staff's specialised knowledge. What it can offer, though, is a chance for nurses to offer high-quality care to more patients.</w:t>
      </w:r>
      <w:r>
        <w:rPr>
          <w:rFonts w:ascii="Arial" w:hAnsi="Arial" w:cs="Arial"/>
          <w:sz w:val="28"/>
          <w:szCs w:val="28"/>
        </w:rPr>
        <w:t xml:space="preserve"> </w:t>
      </w:r>
      <w:r w:rsidRPr="00DA0A8B">
        <w:rPr>
          <w:rFonts w:ascii="Arial" w:hAnsi="Arial" w:cs="Arial"/>
          <w:sz w:val="28"/>
          <w:szCs w:val="28"/>
        </w:rPr>
        <w:t xml:space="preserve">Remote patient monitoring has made it possible for hospitals to more effectively handle the heavy workloads of their clinical teams. In a big ward, one staff member can examine multiple patients via video, saving time on rounds that require them to visit multiple wards or walk between beds. </w:t>
      </w:r>
    </w:p>
    <w:p w14:paraId="0F81AC00" w14:textId="5D2FB6D0" w:rsidR="00DA0A8B" w:rsidRDefault="00DA0A8B" w:rsidP="00DA0A8B">
      <w:pPr>
        <w:rPr>
          <w:rFonts w:ascii="Arial" w:hAnsi="Arial" w:cs="Arial"/>
          <w:sz w:val="28"/>
          <w:szCs w:val="28"/>
        </w:rPr>
      </w:pPr>
      <w:r w:rsidRPr="00DA0A8B">
        <w:rPr>
          <w:rFonts w:ascii="Arial" w:hAnsi="Arial" w:cs="Arial"/>
          <w:sz w:val="28"/>
          <w:szCs w:val="28"/>
        </w:rPr>
        <w:t>The requirement for personnel to constantly put on and take off Personal Protective Equipment, which may be in short supply, can be considerably reduced by reducing the amount of physical contact time between physicians and patients.</w:t>
      </w:r>
    </w:p>
    <w:p w14:paraId="2CE63787" w14:textId="1DE65587" w:rsidR="00DA0A8B" w:rsidRPr="00C32CD8" w:rsidRDefault="00DA0A8B" w:rsidP="00C32CD8">
      <w:pPr>
        <w:rPr>
          <w:rFonts w:ascii="Arial" w:hAnsi="Arial" w:cs="Arial"/>
          <w:b/>
          <w:bCs/>
          <w:sz w:val="28"/>
          <w:szCs w:val="28"/>
          <w:u w:val="single"/>
        </w:rPr>
      </w:pPr>
      <w:r w:rsidRPr="00C32CD8">
        <w:rPr>
          <w:rFonts w:ascii="Arial" w:hAnsi="Arial" w:cs="Arial"/>
          <w:b/>
          <w:bCs/>
          <w:sz w:val="28"/>
          <w:szCs w:val="28"/>
          <w:u w:val="single"/>
        </w:rPr>
        <w:t>BENEFITS OF REMOTE PATIENT MONITORING</w:t>
      </w:r>
    </w:p>
    <w:p w14:paraId="6227DA0E" w14:textId="0080F81E" w:rsidR="00DA0A8B" w:rsidRPr="00C32CD8" w:rsidRDefault="00DA0A8B" w:rsidP="00C32CD8">
      <w:pPr>
        <w:rPr>
          <w:rFonts w:ascii="Arial" w:hAnsi="Arial" w:cs="Arial"/>
          <w:sz w:val="28"/>
          <w:szCs w:val="28"/>
        </w:rPr>
      </w:pPr>
      <w:r w:rsidRPr="00C32CD8">
        <w:rPr>
          <w:rFonts w:ascii="Arial" w:hAnsi="Arial" w:cs="Arial"/>
          <w:sz w:val="28"/>
          <w:szCs w:val="28"/>
        </w:rPr>
        <w:t>Monitor patient medication adherence: Patient health depends on treatment adherence. Clinicians can create medication adherence activities using virtual care, which makes it simple for patients to adopt and comprehend their individual medication regimen habit.</w:t>
      </w:r>
    </w:p>
    <w:p w14:paraId="6EBB3D69" w14:textId="31469DAE" w:rsidR="00DA0A8B" w:rsidRPr="00C32CD8" w:rsidRDefault="00DA0A8B" w:rsidP="00C32CD8">
      <w:pPr>
        <w:rPr>
          <w:rFonts w:ascii="Arial" w:hAnsi="Arial" w:cs="Arial"/>
          <w:color w:val="383838"/>
          <w:sz w:val="28"/>
          <w:szCs w:val="28"/>
        </w:rPr>
      </w:pPr>
      <w:bookmarkStart w:id="17" w:name="_Toc112159869"/>
      <w:bookmarkStart w:id="18" w:name="_Toc112160036"/>
      <w:bookmarkStart w:id="19" w:name="_Toc112160134"/>
      <w:bookmarkStart w:id="20" w:name="_Toc112160370"/>
      <w:bookmarkStart w:id="21" w:name="_Toc112160459"/>
      <w:r w:rsidRPr="00C32CD8">
        <w:rPr>
          <w:rFonts w:ascii="Arial" w:hAnsi="Arial" w:cs="Arial"/>
          <w:color w:val="383838"/>
          <w:sz w:val="28"/>
          <w:szCs w:val="28"/>
        </w:rPr>
        <w:t xml:space="preserve">Reduce ED visits, hospitalisations and hospital stay: Patients are given pertinent, enlightening information about their diseases or therapies at the time. By encouraging patients to take an active role in their </w:t>
      </w:r>
      <w:r w:rsidRPr="00C32CD8">
        <w:rPr>
          <w:rFonts w:ascii="Arial" w:hAnsi="Arial" w:cs="Arial"/>
          <w:color w:val="383838"/>
          <w:sz w:val="28"/>
          <w:szCs w:val="28"/>
        </w:rPr>
        <w:lastRenderedPageBreak/>
        <w:t>healthcare, raise their level of awareness, and continue to be involved in maintaining a healthy status, hospitalizations are decreased.</w:t>
      </w:r>
      <w:bookmarkEnd w:id="17"/>
      <w:bookmarkEnd w:id="18"/>
      <w:bookmarkEnd w:id="19"/>
      <w:bookmarkEnd w:id="20"/>
      <w:bookmarkEnd w:id="21"/>
    </w:p>
    <w:p w14:paraId="7D1BF9B8" w14:textId="413AA071" w:rsidR="00DA0A8B" w:rsidRPr="00C32CD8" w:rsidRDefault="00DA0A8B" w:rsidP="00C32CD8">
      <w:pPr>
        <w:rPr>
          <w:rFonts w:ascii="Arial" w:hAnsi="Arial" w:cs="Arial"/>
          <w:color w:val="383838"/>
          <w:sz w:val="28"/>
          <w:szCs w:val="28"/>
        </w:rPr>
      </w:pPr>
      <w:bookmarkStart w:id="22" w:name="_Toc112159870"/>
      <w:bookmarkStart w:id="23" w:name="_Toc112160037"/>
      <w:bookmarkStart w:id="24" w:name="_Toc112160135"/>
      <w:bookmarkStart w:id="25" w:name="_Toc112160371"/>
      <w:bookmarkStart w:id="26" w:name="_Toc112160460"/>
      <w:r w:rsidRPr="00C32CD8">
        <w:rPr>
          <w:rFonts w:ascii="Arial" w:hAnsi="Arial" w:cs="Arial"/>
          <w:color w:val="383838"/>
          <w:sz w:val="28"/>
          <w:szCs w:val="28"/>
        </w:rPr>
        <w:t>Empower patients to be in control of their own healthcare: The remote patient monitoring educates patients with the knowledge and motivation to maintain healthy habits through engaging health activities, empowering them to take charge of their own health.</w:t>
      </w:r>
      <w:bookmarkEnd w:id="22"/>
      <w:bookmarkEnd w:id="23"/>
      <w:bookmarkEnd w:id="24"/>
      <w:bookmarkEnd w:id="25"/>
      <w:bookmarkEnd w:id="26"/>
    </w:p>
    <w:p w14:paraId="0129D351" w14:textId="579C4F70" w:rsidR="00DA0A8B" w:rsidRPr="00C32CD8" w:rsidRDefault="007B7CE9" w:rsidP="00C32CD8">
      <w:pPr>
        <w:rPr>
          <w:rFonts w:ascii="Arial" w:hAnsi="Arial" w:cs="Arial"/>
          <w:color w:val="383838"/>
          <w:sz w:val="28"/>
          <w:szCs w:val="28"/>
        </w:rPr>
      </w:pPr>
      <w:bookmarkStart w:id="27" w:name="_Toc112159871"/>
      <w:bookmarkStart w:id="28" w:name="_Toc112160038"/>
      <w:bookmarkStart w:id="29" w:name="_Toc112160136"/>
      <w:bookmarkStart w:id="30" w:name="_Toc112160372"/>
      <w:bookmarkStart w:id="31" w:name="_Toc112160461"/>
      <w:r w:rsidRPr="00C32CD8">
        <w:rPr>
          <w:rFonts w:ascii="Arial" w:hAnsi="Arial" w:cs="Arial"/>
          <w:color w:val="383838"/>
          <w:sz w:val="28"/>
          <w:szCs w:val="28"/>
        </w:rPr>
        <w:t>(Remote patient monitoring, 2022)</w:t>
      </w:r>
      <w:bookmarkEnd w:id="27"/>
      <w:bookmarkEnd w:id="28"/>
      <w:bookmarkEnd w:id="29"/>
      <w:bookmarkEnd w:id="30"/>
      <w:bookmarkEnd w:id="31"/>
    </w:p>
    <w:p w14:paraId="148F2211" w14:textId="79CC49AF" w:rsidR="00DA0A8B" w:rsidRPr="00C32CD8" w:rsidRDefault="00DA0A8B" w:rsidP="00C32CD8">
      <w:pPr>
        <w:pStyle w:val="Heading1"/>
        <w:rPr>
          <w:rFonts w:ascii="Arial" w:hAnsi="Arial" w:cs="Arial"/>
          <w:b/>
          <w:bCs/>
          <w:color w:val="000000" w:themeColor="text1"/>
          <w:u w:val="single"/>
        </w:rPr>
      </w:pPr>
      <w:bookmarkStart w:id="32" w:name="_Toc112160373"/>
      <w:bookmarkStart w:id="33" w:name="_Toc112160462"/>
      <w:bookmarkStart w:id="34" w:name="_Toc112160908"/>
      <w:r w:rsidRPr="00C32CD8">
        <w:rPr>
          <w:rFonts w:ascii="Arial" w:hAnsi="Arial" w:cs="Arial"/>
          <w:b/>
          <w:bCs/>
          <w:color w:val="000000" w:themeColor="text1"/>
          <w:u w:val="single"/>
        </w:rPr>
        <w:t>Urgent care applications</w:t>
      </w:r>
      <w:bookmarkEnd w:id="32"/>
      <w:bookmarkEnd w:id="33"/>
      <w:bookmarkEnd w:id="34"/>
    </w:p>
    <w:p w14:paraId="3E1A08A4" w14:textId="3B552633" w:rsidR="00DA0A8B" w:rsidRPr="00C32CD8" w:rsidRDefault="00DA0A8B" w:rsidP="00DA0A8B">
      <w:pPr>
        <w:rPr>
          <w:rFonts w:ascii="Arial" w:hAnsi="Arial" w:cs="Arial"/>
          <w:color w:val="000000" w:themeColor="text1"/>
          <w:sz w:val="28"/>
          <w:szCs w:val="28"/>
        </w:rPr>
      </w:pPr>
      <w:r w:rsidRPr="00C32CD8">
        <w:rPr>
          <w:rFonts w:ascii="Arial" w:hAnsi="Arial" w:cs="Arial"/>
          <w:color w:val="000000" w:themeColor="text1"/>
          <w:sz w:val="28"/>
          <w:szCs w:val="28"/>
        </w:rPr>
        <w:t>Urgent care apps are smart phone applications that can be remotely accessed. When there is an emergency, they can alert the nurses and doctors. With the help of these apps, users can ask a certified nurse about their medical concerns, and if necessary, a professional doctor will contact them back shortly. Additionally, users or patients can use these apps to get the assistance they need from online doctors when seeking medical care, whether it be for themselves or others, particularly during emergency or speciality care. Patients have a high need for post-hospital apps in the current environment during post-hospital care.</w:t>
      </w:r>
    </w:p>
    <w:p w14:paraId="36BFF220" w14:textId="211D88BF" w:rsidR="00DA0A8B" w:rsidRPr="00C32CD8" w:rsidRDefault="00DA0A8B" w:rsidP="00DA0A8B">
      <w:pPr>
        <w:rPr>
          <w:rFonts w:ascii="Arial" w:hAnsi="Arial" w:cs="Arial"/>
          <w:sz w:val="28"/>
          <w:szCs w:val="28"/>
        </w:rPr>
      </w:pPr>
      <w:r w:rsidRPr="00C32CD8">
        <w:rPr>
          <w:rFonts w:ascii="Arial" w:hAnsi="Arial" w:cs="Arial"/>
          <w:color w:val="000000" w:themeColor="text1"/>
          <w:sz w:val="28"/>
          <w:szCs w:val="28"/>
        </w:rPr>
        <w:t xml:space="preserve">One example of this new technology is the application call “NHS </w:t>
      </w:r>
      <w:proofErr w:type="gramStart"/>
      <w:r w:rsidRPr="00C32CD8">
        <w:rPr>
          <w:rFonts w:ascii="Arial" w:hAnsi="Arial" w:cs="Arial"/>
          <w:color w:val="000000" w:themeColor="text1"/>
          <w:sz w:val="28"/>
          <w:szCs w:val="28"/>
        </w:rPr>
        <w:t>QUICKER ”</w:t>
      </w:r>
      <w:proofErr w:type="gramEnd"/>
      <w:r w:rsidRPr="00C32CD8">
        <w:rPr>
          <w:rFonts w:ascii="Arial" w:hAnsi="Arial" w:cs="Arial"/>
          <w:color w:val="000000" w:themeColor="text1"/>
          <w:sz w:val="28"/>
          <w:szCs w:val="28"/>
        </w:rPr>
        <w:t xml:space="preserve">. If you require urgent treatment, there are numerous services you can choose. When you select "Find Local Services," </w:t>
      </w:r>
      <w:proofErr w:type="spellStart"/>
      <w:r w:rsidRPr="00C32CD8">
        <w:rPr>
          <w:rFonts w:ascii="Arial" w:hAnsi="Arial" w:cs="Arial"/>
          <w:color w:val="000000" w:themeColor="text1"/>
          <w:sz w:val="28"/>
          <w:szCs w:val="28"/>
        </w:rPr>
        <w:t>NHSquicker</w:t>
      </w:r>
      <w:proofErr w:type="spellEnd"/>
      <w:r w:rsidRPr="00C32CD8">
        <w:rPr>
          <w:rFonts w:ascii="Arial" w:hAnsi="Arial" w:cs="Arial"/>
          <w:color w:val="000000" w:themeColor="text1"/>
          <w:sz w:val="28"/>
          <w:szCs w:val="28"/>
        </w:rPr>
        <w:t xml:space="preserve"> will provide a selection of the most popular services. This includes pharmacies, dental offices, clinics for sexual health, and minor injury units. The Directory of Services (DOS), which is kept up by the NHS, is where the information originates from. Depending on your GPS</w:t>
      </w:r>
      <w:r w:rsidR="00C32CD8" w:rsidRPr="00C32CD8">
        <w:rPr>
          <w:rFonts w:ascii="Arial" w:hAnsi="Arial" w:cs="Arial"/>
          <w:color w:val="000000" w:themeColor="text1"/>
          <w:sz w:val="28"/>
          <w:szCs w:val="28"/>
        </w:rPr>
        <w:t xml:space="preserve"> </w:t>
      </w:r>
      <w:r w:rsidRPr="00C32CD8">
        <w:rPr>
          <w:rFonts w:ascii="Arial" w:hAnsi="Arial" w:cs="Arial"/>
          <w:color w:val="000000" w:themeColor="text1"/>
          <w:sz w:val="28"/>
          <w:szCs w:val="28"/>
        </w:rPr>
        <w:lastRenderedPageBreak/>
        <w:t>position or the postcode you supplied, the information is accessible.</w:t>
      </w:r>
      <w:r w:rsidRPr="00C32CD8">
        <w:rPr>
          <w:rFonts w:ascii="Arial" w:hAnsi="Arial" w:cs="Arial"/>
          <w:sz w:val="28"/>
          <w:szCs w:val="28"/>
        </w:rPr>
        <w:t xml:space="preserve">          </w:t>
      </w:r>
      <w:r w:rsidRPr="00C32CD8">
        <w:rPr>
          <w:rFonts w:ascii="Arial" w:hAnsi="Arial" w:cs="Arial"/>
          <w:sz w:val="28"/>
          <w:szCs w:val="28"/>
        </w:rPr>
        <w:fldChar w:fldCharType="begin"/>
      </w:r>
      <w:r w:rsidRPr="00C32CD8">
        <w:rPr>
          <w:rFonts w:ascii="Arial" w:hAnsi="Arial" w:cs="Arial"/>
          <w:sz w:val="28"/>
          <w:szCs w:val="28"/>
        </w:rPr>
        <w:instrText xml:space="preserve"> INCLUDEPICTURE "/var/folders/96/y8g7q5sj215g11ccdvpcyv7w0000gn/T/com.microsoft.Word/WebArchiveCopyPasteTempFiles/arrow_tel_no.png" \* MERGEFORMATINET </w:instrText>
      </w:r>
      <w:r w:rsidRPr="00C32CD8">
        <w:rPr>
          <w:rFonts w:ascii="Arial" w:hAnsi="Arial" w:cs="Arial"/>
          <w:sz w:val="28"/>
          <w:szCs w:val="28"/>
        </w:rPr>
        <w:fldChar w:fldCharType="separate"/>
      </w:r>
      <w:r w:rsidRPr="00C32CD8">
        <w:rPr>
          <w:rFonts w:ascii="Arial" w:hAnsi="Arial" w:cs="Arial"/>
          <w:noProof/>
          <w:sz w:val="28"/>
          <w:szCs w:val="28"/>
        </w:rPr>
        <w:drawing>
          <wp:inline distT="0" distB="0" distL="0" distR="0" wp14:anchorId="4B3E6D95" wp14:editId="01829C74">
            <wp:extent cx="2800725" cy="4398579"/>
            <wp:effectExtent l="0" t="0" r="635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7445" cy="4534773"/>
                    </a:xfrm>
                    <a:prstGeom prst="rect">
                      <a:avLst/>
                    </a:prstGeom>
                    <a:noFill/>
                    <a:ln>
                      <a:noFill/>
                    </a:ln>
                  </pic:spPr>
                </pic:pic>
              </a:graphicData>
            </a:graphic>
          </wp:inline>
        </w:drawing>
      </w:r>
      <w:r w:rsidRPr="00C32CD8">
        <w:rPr>
          <w:rFonts w:ascii="Arial" w:hAnsi="Arial" w:cs="Arial"/>
          <w:sz w:val="28"/>
          <w:szCs w:val="28"/>
        </w:rPr>
        <w:fldChar w:fldCharType="end"/>
      </w:r>
      <w:r w:rsidRPr="00C32CD8">
        <w:rPr>
          <w:rFonts w:ascii="Arial" w:hAnsi="Arial" w:cs="Arial"/>
          <w:sz w:val="28"/>
          <w:szCs w:val="28"/>
        </w:rPr>
        <w:fldChar w:fldCharType="begin"/>
      </w:r>
      <w:r w:rsidRPr="00C32CD8">
        <w:rPr>
          <w:rFonts w:ascii="Arial" w:hAnsi="Arial" w:cs="Arial"/>
          <w:sz w:val="28"/>
          <w:szCs w:val="28"/>
        </w:rPr>
        <w:instrText xml:space="preserve"> INCLUDEPICTURE "/var/folders/96/y8g7q5sj215g11ccdvpcyv7w0000gn/T/com.microsoft.Word/WebArchiveCopyPasteTempFiles/When-to-go_Phone_1.png" \* MERGEFORMATINET </w:instrText>
      </w:r>
      <w:r w:rsidRPr="00C32CD8">
        <w:rPr>
          <w:rFonts w:ascii="Arial" w:hAnsi="Arial" w:cs="Arial"/>
          <w:sz w:val="28"/>
          <w:szCs w:val="28"/>
        </w:rPr>
        <w:fldChar w:fldCharType="separate"/>
      </w:r>
      <w:r w:rsidRPr="00C32CD8">
        <w:rPr>
          <w:rFonts w:ascii="Arial" w:hAnsi="Arial" w:cs="Arial"/>
          <w:noProof/>
          <w:sz w:val="28"/>
          <w:szCs w:val="28"/>
        </w:rPr>
        <w:drawing>
          <wp:inline distT="0" distB="0" distL="0" distR="0" wp14:anchorId="6399297F" wp14:editId="352D16A5">
            <wp:extent cx="2839720" cy="4382814"/>
            <wp:effectExtent l="0" t="0" r="508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4588" cy="4405761"/>
                    </a:xfrm>
                    <a:prstGeom prst="rect">
                      <a:avLst/>
                    </a:prstGeom>
                    <a:noFill/>
                    <a:ln>
                      <a:noFill/>
                    </a:ln>
                  </pic:spPr>
                </pic:pic>
              </a:graphicData>
            </a:graphic>
          </wp:inline>
        </w:drawing>
      </w:r>
      <w:r w:rsidRPr="00C32CD8">
        <w:rPr>
          <w:rFonts w:ascii="Arial" w:hAnsi="Arial" w:cs="Arial"/>
          <w:sz w:val="28"/>
          <w:szCs w:val="28"/>
        </w:rPr>
        <w:fldChar w:fldCharType="end"/>
      </w:r>
    </w:p>
    <w:p w14:paraId="236D8005" w14:textId="61F0EA5F" w:rsidR="00DA0A8B" w:rsidRPr="00C32CD8" w:rsidRDefault="00DA0A8B" w:rsidP="00DA0A8B">
      <w:pPr>
        <w:rPr>
          <w:rFonts w:ascii="Arial" w:hAnsi="Arial" w:cs="Arial"/>
          <w:sz w:val="28"/>
          <w:szCs w:val="28"/>
        </w:rPr>
      </w:pPr>
      <w:r w:rsidRPr="00C32CD8">
        <w:rPr>
          <w:rFonts w:ascii="Arial" w:hAnsi="Arial" w:cs="Arial"/>
          <w:sz w:val="28"/>
          <w:szCs w:val="28"/>
        </w:rPr>
        <w:t xml:space="preserve">Choosing when to attend an urgent care clinic can be done by checking the current wait times. The urgent care facilities may be seen in both list and map views. Additional information is accessible in the list view, including links to Google Maps and information about facilities and opening hours. According to travel and wait times, the list will always show the five closest locations. Depending on whether you choose to drive, take public transportation, or walk, the distance you must travel will affect how long it takes. When the app is used, it will only display urgent care facilities that are open at that moment. </w:t>
      </w:r>
    </w:p>
    <w:p w14:paraId="645BFE1F" w14:textId="49D43714" w:rsidR="00DA0A8B" w:rsidRPr="00C32CD8" w:rsidRDefault="00DA0A8B" w:rsidP="00DA0A8B">
      <w:pPr>
        <w:rPr>
          <w:rFonts w:ascii="Arial" w:hAnsi="Arial" w:cs="Arial"/>
          <w:sz w:val="28"/>
          <w:szCs w:val="28"/>
        </w:rPr>
      </w:pPr>
      <w:r w:rsidRPr="00C32CD8">
        <w:rPr>
          <w:rFonts w:ascii="Arial" w:hAnsi="Arial" w:cs="Arial"/>
          <w:sz w:val="28"/>
          <w:szCs w:val="28"/>
        </w:rPr>
        <w:t>No matter how far away they are from one other, the list will always contain at least one Emergency Department (ED). The wait time and the number of persons waiting may have changed by the time you arrive because these are actual wait times.</w:t>
      </w:r>
    </w:p>
    <w:p w14:paraId="5BF018B6" w14:textId="6E292400" w:rsidR="00DA0A8B" w:rsidRDefault="00DA0A8B" w:rsidP="00DA0A8B"/>
    <w:p w14:paraId="1AB03605" w14:textId="2986CDF4" w:rsidR="00DA0A8B" w:rsidRDefault="00DA0A8B" w:rsidP="00DA0A8B"/>
    <w:p w14:paraId="51B86B38" w14:textId="164C5F76" w:rsidR="00DA0A8B" w:rsidRDefault="00DA0A8B" w:rsidP="00DA0A8B">
      <w:pPr>
        <w:rPr>
          <w:rFonts w:ascii="Arial" w:hAnsi="Arial" w:cs="Arial"/>
          <w:color w:val="000000" w:themeColor="text1"/>
          <w:sz w:val="28"/>
          <w:szCs w:val="28"/>
        </w:rPr>
      </w:pPr>
    </w:p>
    <w:p w14:paraId="0AF6E93E" w14:textId="68F20F9C" w:rsidR="007B7CE9" w:rsidRDefault="007B7CE9" w:rsidP="007B7CE9">
      <w:pPr>
        <w:jc w:val="right"/>
        <w:rPr>
          <w:rFonts w:ascii="Arial" w:hAnsi="Arial" w:cs="Arial"/>
          <w:color w:val="000000" w:themeColor="text1"/>
          <w:sz w:val="28"/>
          <w:szCs w:val="28"/>
        </w:rPr>
      </w:pPr>
      <w:r>
        <w:rPr>
          <w:rFonts w:ascii="Arial" w:hAnsi="Arial" w:cs="Arial"/>
          <w:color w:val="000000" w:themeColor="text1"/>
          <w:sz w:val="28"/>
          <w:szCs w:val="28"/>
        </w:rPr>
        <w:t>(Allied market research, 2022)</w:t>
      </w:r>
    </w:p>
    <w:p w14:paraId="294DB588" w14:textId="4B499974" w:rsidR="007B7CE9" w:rsidRDefault="007B7CE9" w:rsidP="007B7CE9">
      <w:pPr>
        <w:jc w:val="right"/>
        <w:rPr>
          <w:rFonts w:ascii="Arial" w:hAnsi="Arial" w:cs="Arial"/>
          <w:color w:val="000000" w:themeColor="text1"/>
          <w:sz w:val="28"/>
          <w:szCs w:val="28"/>
        </w:rPr>
      </w:pPr>
      <w:r>
        <w:rPr>
          <w:rFonts w:ascii="Arial" w:hAnsi="Arial" w:cs="Arial"/>
          <w:color w:val="000000" w:themeColor="text1"/>
          <w:sz w:val="28"/>
          <w:szCs w:val="28"/>
        </w:rPr>
        <w:t>(NHS quicker, 2018)</w:t>
      </w:r>
    </w:p>
    <w:p w14:paraId="662C9318" w14:textId="6D05A92A" w:rsidR="007B7CE9" w:rsidRPr="00C32CD8" w:rsidRDefault="007B7CE9" w:rsidP="00C32CD8">
      <w:pPr>
        <w:pStyle w:val="Heading1"/>
        <w:jc w:val="center"/>
        <w:rPr>
          <w:rFonts w:ascii="Arial" w:hAnsi="Arial" w:cs="Arial"/>
          <w:b/>
          <w:bCs/>
          <w:color w:val="000000" w:themeColor="text1"/>
          <w:sz w:val="48"/>
          <w:szCs w:val="48"/>
          <w:u w:val="single"/>
        </w:rPr>
      </w:pPr>
      <w:bookmarkStart w:id="35" w:name="_Toc112160374"/>
      <w:bookmarkStart w:id="36" w:name="_Toc112160463"/>
      <w:bookmarkStart w:id="37" w:name="_Toc112160909"/>
      <w:r w:rsidRPr="00C32CD8">
        <w:rPr>
          <w:rFonts w:ascii="Arial" w:hAnsi="Arial" w:cs="Arial"/>
          <w:b/>
          <w:bCs/>
          <w:color w:val="000000" w:themeColor="text1"/>
          <w:sz w:val="48"/>
          <w:szCs w:val="48"/>
          <w:u w:val="single"/>
        </w:rPr>
        <w:lastRenderedPageBreak/>
        <w:t>RELEVANT ISSUES ASSOCIATED WITH MODERN TECHNOLOGY</w:t>
      </w:r>
      <w:bookmarkEnd w:id="35"/>
      <w:bookmarkEnd w:id="36"/>
      <w:bookmarkEnd w:id="37"/>
    </w:p>
    <w:p w14:paraId="1616DC60" w14:textId="0611080D" w:rsidR="007B7CE9" w:rsidRDefault="007B7CE9" w:rsidP="00DA0A8B">
      <w:pPr>
        <w:rPr>
          <w:rFonts w:ascii="Arial" w:hAnsi="Arial" w:cs="Arial"/>
          <w:color w:val="000000" w:themeColor="text1"/>
          <w:sz w:val="28"/>
          <w:szCs w:val="28"/>
        </w:rPr>
      </w:pPr>
    </w:p>
    <w:p w14:paraId="7D72EC68" w14:textId="77777777" w:rsidR="007B7CE9" w:rsidRDefault="007B7CE9" w:rsidP="007B7CE9">
      <w:pPr>
        <w:rPr>
          <w:rFonts w:ascii="Arial" w:hAnsi="Arial" w:cs="Arial"/>
          <w:color w:val="000000" w:themeColor="text1"/>
          <w:sz w:val="28"/>
          <w:szCs w:val="28"/>
          <w:shd w:val="clear" w:color="auto" w:fill="FFFFFF"/>
        </w:rPr>
      </w:pPr>
      <w:r w:rsidRPr="007B7CE9">
        <w:rPr>
          <w:rFonts w:ascii="Arial" w:hAnsi="Arial" w:cs="Arial"/>
          <w:color w:val="000000" w:themeColor="text1"/>
          <w:sz w:val="28"/>
          <w:szCs w:val="28"/>
        </w:rPr>
        <w:t>The medical sector has experienced numerous changes as a result of the digital revolution over the past ten years. The days of keeping, organising, and recovering patient information in a clinical context using big file folders are long gone. The widespread transition to an electronic health record from a document-based backup system is one of the most significant advancements in the healthcare industry (EHR)</w:t>
      </w:r>
      <w:r>
        <w:rPr>
          <w:rFonts w:ascii="Arial" w:hAnsi="Arial" w:cs="Arial"/>
          <w:color w:val="000000" w:themeColor="text1"/>
          <w:sz w:val="28"/>
          <w:szCs w:val="28"/>
        </w:rPr>
        <w:t xml:space="preserve">. </w:t>
      </w:r>
      <w:r w:rsidRPr="007B7CE9">
        <w:rPr>
          <w:rFonts w:ascii="Arial" w:hAnsi="Arial" w:cs="Arial"/>
          <w:color w:val="000000" w:themeColor="text1"/>
          <w:sz w:val="28"/>
          <w:szCs w:val="28"/>
        </w:rPr>
        <w:t>Such patient-</w:t>
      </w:r>
      <w:proofErr w:type="spellStart"/>
      <w:r w:rsidRPr="007B7CE9">
        <w:rPr>
          <w:rFonts w:ascii="Arial" w:hAnsi="Arial" w:cs="Arial"/>
          <w:color w:val="000000" w:themeColor="text1"/>
          <w:sz w:val="28"/>
          <w:szCs w:val="28"/>
        </w:rPr>
        <w:t>centered</w:t>
      </w:r>
      <w:proofErr w:type="spellEnd"/>
      <w:r w:rsidRPr="007B7CE9">
        <w:rPr>
          <w:rFonts w:ascii="Arial" w:hAnsi="Arial" w:cs="Arial"/>
          <w:color w:val="000000" w:themeColor="text1"/>
          <w:sz w:val="28"/>
          <w:szCs w:val="28"/>
        </w:rPr>
        <w:t xml:space="preserve"> documentation </w:t>
      </w:r>
      <w:proofErr w:type="gramStart"/>
      <w:r w:rsidRPr="007B7CE9">
        <w:rPr>
          <w:rFonts w:ascii="Arial" w:hAnsi="Arial" w:cs="Arial"/>
          <w:color w:val="000000" w:themeColor="text1"/>
          <w:sz w:val="28"/>
          <w:szCs w:val="28"/>
        </w:rPr>
        <w:t>are</w:t>
      </w:r>
      <w:proofErr w:type="gramEnd"/>
      <w:r w:rsidRPr="007B7CE9">
        <w:rPr>
          <w:rFonts w:ascii="Arial" w:hAnsi="Arial" w:cs="Arial"/>
          <w:color w:val="000000" w:themeColor="text1"/>
          <w:sz w:val="28"/>
          <w:szCs w:val="28"/>
        </w:rPr>
        <w:t xml:space="preserve"> accessible at any time by authorised hospitals, simplifying the healthcare process. The patient's entire medical history is available to the medical team in real-time, including details on diagnoses, potential therapies, follow-ups, drug issues, laboratory test results, and much more. Even though the system is made </w:t>
      </w:r>
      <w:proofErr w:type="spellStart"/>
      <w:r w:rsidRPr="007B7CE9">
        <w:rPr>
          <w:rFonts w:ascii="Arial" w:hAnsi="Arial" w:cs="Arial"/>
          <w:color w:val="000000" w:themeColor="text1"/>
          <w:sz w:val="28"/>
          <w:szCs w:val="28"/>
        </w:rPr>
        <w:t>foolproof</w:t>
      </w:r>
      <w:proofErr w:type="spellEnd"/>
      <w:r w:rsidRPr="007B7CE9">
        <w:rPr>
          <w:rFonts w:ascii="Arial" w:hAnsi="Arial" w:cs="Arial"/>
          <w:color w:val="000000" w:themeColor="text1"/>
          <w:sz w:val="28"/>
          <w:szCs w:val="28"/>
        </w:rPr>
        <w:t xml:space="preserve">, still there are some issues with electronic health records which are of concern Like everything else in the world, EHR also has its own pros and cons, </w:t>
      </w:r>
      <w:proofErr w:type="gramStart"/>
      <w:r w:rsidRPr="007B7CE9">
        <w:rPr>
          <w:rFonts w:ascii="Arial" w:hAnsi="Arial" w:cs="Arial"/>
          <w:color w:val="000000" w:themeColor="text1"/>
          <w:sz w:val="28"/>
          <w:szCs w:val="28"/>
          <w:shd w:val="clear" w:color="auto" w:fill="FFFFFF"/>
        </w:rPr>
        <w:t>Some</w:t>
      </w:r>
      <w:proofErr w:type="gramEnd"/>
      <w:r w:rsidRPr="007B7CE9">
        <w:rPr>
          <w:rFonts w:ascii="Arial" w:hAnsi="Arial" w:cs="Arial"/>
          <w:color w:val="000000" w:themeColor="text1"/>
          <w:sz w:val="28"/>
          <w:szCs w:val="28"/>
          <w:shd w:val="clear" w:color="auto" w:fill="FFFFFF"/>
        </w:rPr>
        <w:t xml:space="preserve"> common problems with HER are: </w:t>
      </w:r>
    </w:p>
    <w:p w14:paraId="1B47439C" w14:textId="685694B9" w:rsidR="007B7CE9" w:rsidRDefault="007B7CE9" w:rsidP="007B7CE9">
      <w:pPr>
        <w:rPr>
          <w:rFonts w:ascii="Arial" w:hAnsi="Arial" w:cs="Arial"/>
          <w:color w:val="000000" w:themeColor="text1"/>
          <w:sz w:val="28"/>
          <w:szCs w:val="28"/>
        </w:rPr>
      </w:pPr>
      <w:r w:rsidRPr="007B7CE9">
        <w:rPr>
          <w:rFonts w:ascii="Arial" w:hAnsi="Arial" w:cs="Arial"/>
          <w:b/>
          <w:bCs/>
          <w:color w:val="333333"/>
          <w:sz w:val="28"/>
          <w:szCs w:val="28"/>
          <w:u w:val="single"/>
        </w:rPr>
        <w:t xml:space="preserve">Security Risks </w:t>
      </w:r>
      <w:proofErr w:type="gramStart"/>
      <w:r w:rsidRPr="007B7CE9">
        <w:rPr>
          <w:rFonts w:ascii="Arial" w:hAnsi="Arial" w:cs="Arial"/>
          <w:b/>
          <w:bCs/>
          <w:color w:val="333333"/>
          <w:sz w:val="28"/>
          <w:szCs w:val="28"/>
          <w:u w:val="single"/>
        </w:rPr>
        <w:t>From</w:t>
      </w:r>
      <w:proofErr w:type="gramEnd"/>
      <w:r w:rsidRPr="007B7CE9">
        <w:rPr>
          <w:rFonts w:ascii="Arial" w:hAnsi="Arial" w:cs="Arial"/>
          <w:b/>
          <w:bCs/>
          <w:color w:val="333333"/>
          <w:sz w:val="28"/>
          <w:szCs w:val="28"/>
          <w:u w:val="single"/>
        </w:rPr>
        <w:t xml:space="preserve"> Criminal Computer Hackers:</w:t>
      </w:r>
      <w:r w:rsidR="00733614">
        <w:rPr>
          <w:rFonts w:ascii="Arial" w:hAnsi="Arial" w:cs="Arial"/>
          <w:b/>
          <w:bCs/>
          <w:color w:val="333333"/>
          <w:sz w:val="28"/>
          <w:szCs w:val="28"/>
          <w:u w:val="single"/>
        </w:rPr>
        <w:t xml:space="preserve"> </w:t>
      </w:r>
      <w:r w:rsidRPr="007B7CE9">
        <w:rPr>
          <w:rFonts w:ascii="Arial" w:hAnsi="Arial" w:cs="Arial"/>
          <w:color w:val="000000" w:themeColor="text1"/>
          <w:sz w:val="28"/>
          <w:szCs w:val="28"/>
        </w:rPr>
        <w:t xml:space="preserve">Hackers are interested to the software used to collect electronic health records. Organizations using an EHR have been required to protect sensitive patient information from hackers since Congress passed the Health Insurance Portability and Accountability Act (HIPAA) in 1996. If patient information is compromised, hospital risk facing legal action from them. Another risk to be aware of is the potential for electronic records to be taken over by hackers who then encrypt patient data and hold it hostage until </w:t>
      </w:r>
      <w:r>
        <w:rPr>
          <w:rFonts w:ascii="Arial" w:hAnsi="Arial" w:cs="Arial"/>
          <w:color w:val="000000" w:themeColor="text1"/>
          <w:sz w:val="28"/>
          <w:szCs w:val="28"/>
        </w:rPr>
        <w:t>they</w:t>
      </w:r>
      <w:r w:rsidRPr="007B7CE9">
        <w:rPr>
          <w:rFonts w:ascii="Arial" w:hAnsi="Arial" w:cs="Arial"/>
          <w:color w:val="000000" w:themeColor="text1"/>
          <w:sz w:val="28"/>
          <w:szCs w:val="28"/>
        </w:rPr>
        <w:t xml:space="preserve"> pay the ransom to decrypt it. Hospitals should be sure to ask a potential software vendor how they would keep patient details secure. A security audit of your company conducted by a third party will be very helpful in strengthening your system. Prior to the patient records moving into your EHR, it is preferable to detect risk today.</w:t>
      </w:r>
      <w:r>
        <w:rPr>
          <w:rFonts w:ascii="Arial" w:hAnsi="Arial" w:cs="Arial"/>
          <w:color w:val="000000" w:themeColor="text1"/>
          <w:sz w:val="28"/>
          <w:szCs w:val="28"/>
        </w:rPr>
        <w:t xml:space="preserve"> </w:t>
      </w:r>
    </w:p>
    <w:p w14:paraId="7D20CF3C" w14:textId="723ED382" w:rsidR="007B7CE9" w:rsidRDefault="007B7CE9" w:rsidP="007B7CE9">
      <w:pPr>
        <w:rPr>
          <w:rFonts w:ascii="Arial" w:hAnsi="Arial" w:cs="Arial"/>
          <w:color w:val="000000" w:themeColor="text1"/>
          <w:sz w:val="28"/>
          <w:szCs w:val="28"/>
        </w:rPr>
      </w:pPr>
      <w:r w:rsidRPr="007B7CE9">
        <w:rPr>
          <w:rFonts w:ascii="Arial" w:hAnsi="Arial" w:cs="Arial"/>
          <w:b/>
          <w:bCs/>
          <w:color w:val="000000" w:themeColor="text1"/>
          <w:sz w:val="28"/>
          <w:szCs w:val="28"/>
          <w:u w:val="single"/>
        </w:rPr>
        <w:t>Data inaccuracies</w:t>
      </w:r>
      <w:r>
        <w:rPr>
          <w:rFonts w:ascii="Arial" w:hAnsi="Arial" w:cs="Arial"/>
          <w:b/>
          <w:bCs/>
          <w:color w:val="000000" w:themeColor="text1"/>
          <w:sz w:val="28"/>
          <w:szCs w:val="28"/>
          <w:u w:val="single"/>
        </w:rPr>
        <w:t xml:space="preserve">: </w:t>
      </w:r>
      <w:r w:rsidRPr="007B7CE9">
        <w:rPr>
          <w:rFonts w:ascii="Arial" w:hAnsi="Arial" w:cs="Arial"/>
          <w:color w:val="000000" w:themeColor="text1"/>
          <w:sz w:val="28"/>
          <w:szCs w:val="28"/>
        </w:rPr>
        <w:t>Integrity guarantees that the data is accurate and unaltered. By eliminating medical errors, EHRs help to promote public health, decrease health inequities, and increase patient safety. The accuracy and dependability of the data recorded into the electronic record have, however, been questioned.</w:t>
      </w:r>
      <w:r>
        <w:rPr>
          <w:rFonts w:ascii="Arial" w:hAnsi="Arial" w:cs="Arial"/>
          <w:color w:val="000000" w:themeColor="text1"/>
          <w:sz w:val="28"/>
          <w:szCs w:val="28"/>
        </w:rPr>
        <w:t xml:space="preserve"> </w:t>
      </w:r>
      <w:r w:rsidRPr="007B7CE9">
        <w:rPr>
          <w:rFonts w:ascii="Arial" w:hAnsi="Arial" w:cs="Arial"/>
          <w:color w:val="000000" w:themeColor="text1"/>
          <w:sz w:val="28"/>
          <w:szCs w:val="28"/>
        </w:rPr>
        <w:t xml:space="preserve">When options such "cut and paste" are used incorrectly, the patient's current state and course of treatment are inaccurately depicted. This behaviour is inappropriate because it puts patients at risk and exposes healthcare providers and organisations to responsibility. The drop-down menu and placement of crucial information in the trash are two additional features that may compromise the integrity of the data. Such choices restrict the options </w:t>
      </w:r>
      <w:r w:rsidRPr="007B7CE9">
        <w:rPr>
          <w:rFonts w:ascii="Arial" w:hAnsi="Arial" w:cs="Arial"/>
          <w:color w:val="000000" w:themeColor="text1"/>
          <w:sz w:val="28"/>
          <w:szCs w:val="28"/>
        </w:rPr>
        <w:lastRenderedPageBreak/>
        <w:t>available to the doctor who, if pressed for time, may make a mistake that has serious consequences. To make EHRs user-friendly and accurate, companies and clinicians have been trying to fix software issues.</w:t>
      </w:r>
      <w:r>
        <w:rPr>
          <w:rFonts w:ascii="Arial" w:hAnsi="Arial" w:cs="Arial"/>
          <w:color w:val="000000" w:themeColor="text1"/>
          <w:sz w:val="28"/>
          <w:szCs w:val="28"/>
        </w:rPr>
        <w:t xml:space="preserve"> </w:t>
      </w:r>
      <w:r w:rsidRPr="007B7CE9">
        <w:rPr>
          <w:rFonts w:ascii="Arial" w:hAnsi="Arial" w:cs="Arial"/>
          <w:color w:val="000000" w:themeColor="text1"/>
          <w:sz w:val="28"/>
          <w:szCs w:val="28"/>
        </w:rPr>
        <w:t xml:space="preserve">Data loss or destruction occurs during data transfer, raising questions about the reliability of the data base as choices about patient care are based on it. Medical identity theft is an increasing issue. As a result, erroneous information is entered into the victim's file. The person's insurance company receives bills for medical services that were not actually rendered to the policy holder, and neither the patient nor the physician </w:t>
      </w:r>
      <w:proofErr w:type="gramStart"/>
      <w:r w:rsidRPr="007B7CE9">
        <w:rPr>
          <w:rFonts w:ascii="Arial" w:hAnsi="Arial" w:cs="Arial"/>
          <w:color w:val="000000" w:themeColor="text1"/>
          <w:sz w:val="28"/>
          <w:szCs w:val="28"/>
        </w:rPr>
        <w:t>are</w:t>
      </w:r>
      <w:proofErr w:type="gramEnd"/>
      <w:r w:rsidRPr="007B7CE9">
        <w:rPr>
          <w:rFonts w:ascii="Arial" w:hAnsi="Arial" w:cs="Arial"/>
          <w:color w:val="000000" w:themeColor="text1"/>
          <w:sz w:val="28"/>
          <w:szCs w:val="28"/>
        </w:rPr>
        <w:t xml:space="preserve"> immediately aware that the information being used to steer the patient's future care is inaccurate.</w:t>
      </w:r>
    </w:p>
    <w:p w14:paraId="6F452832" w14:textId="2058E918" w:rsidR="00C32CD8" w:rsidRDefault="00C32CD8" w:rsidP="007B7CE9">
      <w:pPr>
        <w:rPr>
          <w:rFonts w:ascii="Arial" w:hAnsi="Arial" w:cs="Arial"/>
          <w:color w:val="000000" w:themeColor="text1"/>
          <w:sz w:val="28"/>
          <w:szCs w:val="28"/>
        </w:rPr>
      </w:pPr>
      <w:bookmarkStart w:id="38" w:name="_Toc112160910"/>
      <w:r w:rsidRPr="00C32CD8">
        <w:rPr>
          <w:rStyle w:val="Heading1Char"/>
          <w:rFonts w:ascii="Arial" w:hAnsi="Arial" w:cs="Arial"/>
          <w:color w:val="000000" w:themeColor="text1"/>
          <w:sz w:val="28"/>
          <w:szCs w:val="28"/>
        </w:rPr>
        <w:t>The methodology</w:t>
      </w:r>
      <w:bookmarkEnd w:id="38"/>
      <w:r w:rsidRPr="00C32CD8">
        <w:rPr>
          <w:rFonts w:ascii="Arial" w:hAnsi="Arial" w:cs="Arial"/>
          <w:color w:val="000000" w:themeColor="text1"/>
          <w:sz w:val="28"/>
          <w:szCs w:val="28"/>
        </w:rPr>
        <w:t xml:space="preserve"> </w:t>
      </w:r>
      <w:r>
        <w:rPr>
          <w:rFonts w:ascii="Arial" w:hAnsi="Arial" w:cs="Arial"/>
          <w:color w:val="000000" w:themeColor="text1"/>
          <w:sz w:val="28"/>
          <w:szCs w:val="28"/>
        </w:rPr>
        <w:t xml:space="preserve">that in decide to use in this report is mixed method that is a combination of qualitative and quantitative research. Qualitative research refers to the use of non-numerical observation to answer “why” questions, and the quantitative research use data that can be counted or converted into numerical form address “how” questions. </w:t>
      </w:r>
    </w:p>
    <w:p w14:paraId="6CA5B8A3" w14:textId="37D64568" w:rsidR="00C32CD8" w:rsidRDefault="00C32CD8" w:rsidP="007B7CE9">
      <w:pPr>
        <w:rPr>
          <w:rFonts w:ascii="Arial" w:hAnsi="Arial" w:cs="Arial"/>
          <w:color w:val="000000" w:themeColor="text1"/>
          <w:sz w:val="28"/>
          <w:szCs w:val="28"/>
        </w:rPr>
      </w:pPr>
      <w:r>
        <w:rPr>
          <w:rFonts w:ascii="Arial" w:hAnsi="Arial" w:cs="Arial"/>
          <w:color w:val="000000" w:themeColor="text1"/>
          <w:sz w:val="28"/>
          <w:szCs w:val="28"/>
        </w:rPr>
        <w:t xml:space="preserve">To find a credible sources to support my research was </w:t>
      </w:r>
      <w:proofErr w:type="gramStart"/>
      <w:r>
        <w:rPr>
          <w:rFonts w:ascii="Arial" w:hAnsi="Arial" w:cs="Arial"/>
          <w:color w:val="000000" w:themeColor="text1"/>
          <w:sz w:val="28"/>
          <w:szCs w:val="28"/>
        </w:rPr>
        <w:t>really important</w:t>
      </w:r>
      <w:proofErr w:type="gramEnd"/>
      <w:r>
        <w:rPr>
          <w:rFonts w:ascii="Arial" w:hAnsi="Arial" w:cs="Arial"/>
          <w:color w:val="000000" w:themeColor="text1"/>
          <w:sz w:val="28"/>
          <w:szCs w:val="28"/>
        </w:rPr>
        <w:t xml:space="preserve"> the job that we made with Megan that explain to us how to do it. The steps that I follow was to:</w:t>
      </w:r>
    </w:p>
    <w:p w14:paraId="323174EF" w14:textId="3B00BA85" w:rsidR="00C32CD8" w:rsidRDefault="00C32CD8" w:rsidP="00C32CD8">
      <w:pPr>
        <w:pStyle w:val="ListParagraph"/>
        <w:numPr>
          <w:ilvl w:val="0"/>
          <w:numId w:val="8"/>
        </w:numPr>
        <w:rPr>
          <w:rFonts w:ascii="Arial" w:hAnsi="Arial" w:cs="Arial"/>
          <w:color w:val="000000" w:themeColor="text1"/>
          <w:sz w:val="28"/>
          <w:szCs w:val="28"/>
        </w:rPr>
      </w:pPr>
      <w:r>
        <w:rPr>
          <w:rFonts w:ascii="Arial" w:hAnsi="Arial" w:cs="Arial"/>
          <w:color w:val="000000" w:themeColor="text1"/>
          <w:sz w:val="28"/>
          <w:szCs w:val="28"/>
        </w:rPr>
        <w:t>The information should be up to a date and current</w:t>
      </w:r>
    </w:p>
    <w:p w14:paraId="26005F8D" w14:textId="5C55261F" w:rsidR="00C32CD8" w:rsidRDefault="00C32CD8" w:rsidP="00C32CD8">
      <w:pPr>
        <w:pStyle w:val="ListParagraph"/>
        <w:numPr>
          <w:ilvl w:val="0"/>
          <w:numId w:val="8"/>
        </w:numPr>
        <w:rPr>
          <w:rFonts w:ascii="Arial" w:hAnsi="Arial" w:cs="Arial"/>
          <w:color w:val="000000" w:themeColor="text1"/>
          <w:sz w:val="28"/>
          <w:szCs w:val="28"/>
        </w:rPr>
      </w:pPr>
      <w:r>
        <w:rPr>
          <w:rFonts w:ascii="Arial" w:hAnsi="Arial" w:cs="Arial"/>
          <w:color w:val="000000" w:themeColor="text1"/>
          <w:sz w:val="28"/>
          <w:szCs w:val="28"/>
        </w:rPr>
        <w:t xml:space="preserve">The source be relevant to my research </w:t>
      </w:r>
    </w:p>
    <w:p w14:paraId="49A45D23" w14:textId="18DDC3E7" w:rsidR="00C32CD8" w:rsidRDefault="00C32CD8" w:rsidP="00C32CD8">
      <w:pPr>
        <w:pStyle w:val="ListParagraph"/>
        <w:numPr>
          <w:ilvl w:val="0"/>
          <w:numId w:val="8"/>
        </w:numPr>
        <w:rPr>
          <w:rFonts w:ascii="Arial" w:hAnsi="Arial" w:cs="Arial"/>
          <w:color w:val="000000" w:themeColor="text1"/>
          <w:sz w:val="28"/>
          <w:szCs w:val="28"/>
        </w:rPr>
      </w:pPr>
      <w:r>
        <w:rPr>
          <w:rFonts w:ascii="Arial" w:hAnsi="Arial" w:cs="Arial"/>
          <w:color w:val="000000" w:themeColor="text1"/>
          <w:sz w:val="28"/>
          <w:szCs w:val="28"/>
        </w:rPr>
        <w:t xml:space="preserve">The author and publication should be a trusted authority </w:t>
      </w:r>
    </w:p>
    <w:p w14:paraId="0EB12134" w14:textId="5E3CA97F" w:rsidR="00C32CD8" w:rsidRPr="00C32CD8" w:rsidRDefault="00C32CD8" w:rsidP="00C32CD8">
      <w:pPr>
        <w:pStyle w:val="ListParagraph"/>
        <w:numPr>
          <w:ilvl w:val="0"/>
          <w:numId w:val="8"/>
        </w:numPr>
        <w:rPr>
          <w:rFonts w:ascii="Arial" w:hAnsi="Arial" w:cs="Arial"/>
          <w:color w:val="000000" w:themeColor="text1"/>
          <w:sz w:val="28"/>
          <w:szCs w:val="28"/>
        </w:rPr>
      </w:pPr>
      <w:r>
        <w:rPr>
          <w:rFonts w:ascii="Arial" w:hAnsi="Arial" w:cs="Arial"/>
          <w:color w:val="000000" w:themeColor="text1"/>
          <w:sz w:val="28"/>
          <w:szCs w:val="28"/>
        </w:rPr>
        <w:t xml:space="preserve">The web sources, the URL and layout signify that it is trustworthy </w:t>
      </w:r>
    </w:p>
    <w:p w14:paraId="3BC03C3B" w14:textId="58D38537" w:rsidR="007B7CE9" w:rsidRDefault="007B7CE9" w:rsidP="007B7CE9">
      <w:pPr>
        <w:rPr>
          <w:rFonts w:ascii="Arial" w:hAnsi="Arial" w:cs="Arial"/>
          <w:color w:val="000000" w:themeColor="text1"/>
          <w:sz w:val="28"/>
          <w:szCs w:val="28"/>
        </w:rPr>
      </w:pPr>
    </w:p>
    <w:p w14:paraId="45AA6A65" w14:textId="5381EE00" w:rsidR="007B7CE9" w:rsidRDefault="007B7CE9" w:rsidP="007B7CE9">
      <w:pPr>
        <w:jc w:val="right"/>
        <w:rPr>
          <w:rFonts w:ascii="Arial" w:hAnsi="Arial" w:cs="Arial"/>
          <w:color w:val="000000" w:themeColor="text1"/>
          <w:sz w:val="28"/>
          <w:szCs w:val="28"/>
        </w:rPr>
      </w:pPr>
      <w:r>
        <w:rPr>
          <w:rFonts w:ascii="Arial" w:hAnsi="Arial" w:cs="Arial"/>
          <w:color w:val="000000" w:themeColor="text1"/>
          <w:sz w:val="28"/>
          <w:szCs w:val="28"/>
        </w:rPr>
        <w:t>(Advanced data systems corporation, 2019)</w:t>
      </w:r>
    </w:p>
    <w:p w14:paraId="3A944726" w14:textId="27A0A99F" w:rsidR="007B7CE9" w:rsidRPr="007B7CE9" w:rsidRDefault="007B7CE9" w:rsidP="007B7CE9">
      <w:pPr>
        <w:jc w:val="right"/>
        <w:rPr>
          <w:sz w:val="28"/>
          <w:szCs w:val="28"/>
        </w:rPr>
      </w:pPr>
      <w:r>
        <w:rPr>
          <w:rFonts w:ascii="Arial" w:hAnsi="Arial" w:cs="Arial"/>
          <w:color w:val="000000" w:themeColor="text1"/>
          <w:sz w:val="28"/>
          <w:szCs w:val="28"/>
        </w:rPr>
        <w:t>(National library of medicine, 2015)</w:t>
      </w:r>
    </w:p>
    <w:p w14:paraId="0D21BF09" w14:textId="77777777" w:rsidR="007B7CE9" w:rsidRPr="007B7CE9" w:rsidRDefault="007B7CE9" w:rsidP="007B7CE9"/>
    <w:p w14:paraId="36133466" w14:textId="77777777" w:rsidR="007B7CE9" w:rsidRPr="007B7CE9" w:rsidRDefault="007B7CE9" w:rsidP="007B7CE9"/>
    <w:p w14:paraId="1BF5CDE9" w14:textId="3FE92DE6" w:rsidR="007B7CE9" w:rsidRDefault="007B7CE9" w:rsidP="00DA0A8B">
      <w:pPr>
        <w:rPr>
          <w:rFonts w:ascii="Arial" w:hAnsi="Arial" w:cs="Arial"/>
          <w:color w:val="000000" w:themeColor="text1"/>
          <w:sz w:val="28"/>
          <w:szCs w:val="28"/>
        </w:rPr>
      </w:pPr>
    </w:p>
    <w:p w14:paraId="6F92AA9E" w14:textId="77777777" w:rsidR="007B7CE9" w:rsidRDefault="007B7CE9" w:rsidP="00DA0A8B">
      <w:pPr>
        <w:rPr>
          <w:rFonts w:ascii="Arial" w:hAnsi="Arial" w:cs="Arial"/>
          <w:color w:val="000000" w:themeColor="text1"/>
          <w:sz w:val="28"/>
          <w:szCs w:val="28"/>
        </w:rPr>
      </w:pPr>
    </w:p>
    <w:p w14:paraId="27D36628" w14:textId="7402D8A8" w:rsidR="007B7CE9" w:rsidRDefault="007B7CE9" w:rsidP="00DA0A8B">
      <w:pPr>
        <w:rPr>
          <w:rFonts w:ascii="Arial" w:hAnsi="Arial" w:cs="Arial"/>
          <w:color w:val="000000" w:themeColor="text1"/>
          <w:sz w:val="28"/>
          <w:szCs w:val="28"/>
        </w:rPr>
      </w:pPr>
    </w:p>
    <w:p w14:paraId="2C3E93DA" w14:textId="77BADE8B" w:rsidR="007B7CE9" w:rsidRDefault="007B7CE9" w:rsidP="00DA0A8B">
      <w:pPr>
        <w:rPr>
          <w:rFonts w:ascii="Arial" w:hAnsi="Arial" w:cs="Arial"/>
          <w:color w:val="000000" w:themeColor="text1"/>
          <w:sz w:val="28"/>
          <w:szCs w:val="28"/>
        </w:rPr>
      </w:pPr>
    </w:p>
    <w:p w14:paraId="5B033B05" w14:textId="25FC0669" w:rsidR="007B7CE9" w:rsidRDefault="007B7CE9" w:rsidP="00DA0A8B">
      <w:pPr>
        <w:rPr>
          <w:rFonts w:ascii="Arial" w:hAnsi="Arial" w:cs="Arial"/>
          <w:color w:val="000000" w:themeColor="text1"/>
          <w:sz w:val="28"/>
          <w:szCs w:val="28"/>
        </w:rPr>
      </w:pPr>
    </w:p>
    <w:p w14:paraId="508EAA95" w14:textId="0C32F810" w:rsidR="007B7CE9" w:rsidRDefault="007B7CE9" w:rsidP="00DA0A8B">
      <w:pPr>
        <w:rPr>
          <w:rFonts w:ascii="Arial" w:hAnsi="Arial" w:cs="Arial"/>
          <w:color w:val="000000" w:themeColor="text1"/>
          <w:sz w:val="28"/>
          <w:szCs w:val="28"/>
        </w:rPr>
      </w:pPr>
    </w:p>
    <w:p w14:paraId="1A6340CD" w14:textId="6CB9BAC8" w:rsidR="007B7CE9" w:rsidRDefault="007B7CE9" w:rsidP="00DA0A8B">
      <w:pPr>
        <w:rPr>
          <w:rFonts w:ascii="Arial" w:hAnsi="Arial" w:cs="Arial"/>
          <w:color w:val="000000" w:themeColor="text1"/>
          <w:sz w:val="28"/>
          <w:szCs w:val="28"/>
        </w:rPr>
      </w:pPr>
    </w:p>
    <w:p w14:paraId="2C3F8158" w14:textId="1B51DC05" w:rsidR="007B7CE9" w:rsidRDefault="007B7CE9" w:rsidP="00DA0A8B">
      <w:pPr>
        <w:rPr>
          <w:rFonts w:ascii="Arial" w:hAnsi="Arial" w:cs="Arial"/>
          <w:color w:val="000000" w:themeColor="text1"/>
          <w:sz w:val="28"/>
          <w:szCs w:val="28"/>
        </w:rPr>
      </w:pPr>
    </w:p>
    <w:p w14:paraId="2E72777F" w14:textId="785F0824" w:rsidR="007B7CE9" w:rsidRDefault="007B7CE9" w:rsidP="00DA0A8B">
      <w:pPr>
        <w:rPr>
          <w:rFonts w:ascii="Arial" w:hAnsi="Arial" w:cs="Arial"/>
          <w:color w:val="000000" w:themeColor="text1"/>
          <w:sz w:val="28"/>
          <w:szCs w:val="28"/>
        </w:rPr>
      </w:pPr>
    </w:p>
    <w:p w14:paraId="70C85871" w14:textId="50F5E18F" w:rsidR="007B7CE9" w:rsidRDefault="007B7CE9" w:rsidP="00DA0A8B">
      <w:pPr>
        <w:rPr>
          <w:rFonts w:ascii="Arial" w:hAnsi="Arial" w:cs="Arial"/>
          <w:color w:val="000000" w:themeColor="text1"/>
          <w:sz w:val="28"/>
          <w:szCs w:val="28"/>
        </w:rPr>
      </w:pPr>
    </w:p>
    <w:p w14:paraId="03DB0431" w14:textId="043C8C18" w:rsidR="007B7CE9" w:rsidRDefault="007B7CE9" w:rsidP="00DA0A8B">
      <w:pPr>
        <w:rPr>
          <w:rFonts w:ascii="Arial" w:hAnsi="Arial" w:cs="Arial"/>
          <w:color w:val="000000" w:themeColor="text1"/>
          <w:sz w:val="28"/>
          <w:szCs w:val="28"/>
        </w:rPr>
      </w:pPr>
    </w:p>
    <w:p w14:paraId="21D7225A" w14:textId="554DA1EC" w:rsidR="007B7CE9" w:rsidRDefault="007B7CE9" w:rsidP="00DA0A8B">
      <w:pPr>
        <w:rPr>
          <w:rFonts w:ascii="Arial" w:hAnsi="Arial" w:cs="Arial"/>
          <w:color w:val="000000" w:themeColor="text1"/>
          <w:sz w:val="28"/>
          <w:szCs w:val="28"/>
        </w:rPr>
      </w:pPr>
    </w:p>
    <w:p w14:paraId="1E49C2AA" w14:textId="0EBDA4C4" w:rsidR="007B7CE9" w:rsidRDefault="007B7CE9" w:rsidP="00DA0A8B">
      <w:pPr>
        <w:rPr>
          <w:rFonts w:ascii="Arial" w:hAnsi="Arial" w:cs="Arial"/>
          <w:color w:val="000000" w:themeColor="text1"/>
          <w:sz w:val="28"/>
          <w:szCs w:val="28"/>
        </w:rPr>
      </w:pPr>
    </w:p>
    <w:p w14:paraId="1C669EBD" w14:textId="27E48098" w:rsidR="007B7CE9" w:rsidRDefault="007B7CE9" w:rsidP="00DA0A8B">
      <w:pPr>
        <w:rPr>
          <w:rFonts w:ascii="Arial" w:hAnsi="Arial" w:cs="Arial"/>
          <w:color w:val="000000" w:themeColor="text1"/>
          <w:sz w:val="28"/>
          <w:szCs w:val="28"/>
        </w:rPr>
      </w:pPr>
    </w:p>
    <w:p w14:paraId="04260916" w14:textId="42373781" w:rsidR="007B7CE9" w:rsidRDefault="007B7CE9" w:rsidP="00DA0A8B">
      <w:pPr>
        <w:rPr>
          <w:rFonts w:ascii="Arial" w:hAnsi="Arial" w:cs="Arial"/>
          <w:color w:val="000000" w:themeColor="text1"/>
          <w:sz w:val="28"/>
          <w:szCs w:val="28"/>
        </w:rPr>
      </w:pPr>
    </w:p>
    <w:p w14:paraId="5B5937A3" w14:textId="08B85803" w:rsidR="007B7CE9" w:rsidRDefault="007B7CE9" w:rsidP="00DA0A8B">
      <w:pPr>
        <w:rPr>
          <w:rFonts w:ascii="Arial" w:hAnsi="Arial" w:cs="Arial"/>
          <w:color w:val="000000" w:themeColor="text1"/>
          <w:sz w:val="28"/>
          <w:szCs w:val="28"/>
        </w:rPr>
      </w:pPr>
    </w:p>
    <w:p w14:paraId="23151EDE" w14:textId="7C4DF1D4" w:rsidR="007B7CE9" w:rsidRDefault="007B7CE9" w:rsidP="00DA0A8B">
      <w:pPr>
        <w:rPr>
          <w:rFonts w:ascii="Arial" w:hAnsi="Arial" w:cs="Arial"/>
          <w:color w:val="000000" w:themeColor="text1"/>
          <w:sz w:val="28"/>
          <w:szCs w:val="28"/>
        </w:rPr>
      </w:pPr>
    </w:p>
    <w:p w14:paraId="55434148" w14:textId="102C5D52" w:rsidR="007B7CE9" w:rsidRDefault="007B7CE9" w:rsidP="00DA0A8B">
      <w:pPr>
        <w:rPr>
          <w:rFonts w:ascii="Arial" w:hAnsi="Arial" w:cs="Arial"/>
          <w:color w:val="000000" w:themeColor="text1"/>
          <w:sz w:val="28"/>
          <w:szCs w:val="28"/>
        </w:rPr>
      </w:pPr>
    </w:p>
    <w:p w14:paraId="1104D76D" w14:textId="01C932C3" w:rsidR="007B7CE9" w:rsidRDefault="007B7CE9" w:rsidP="00DA0A8B">
      <w:pPr>
        <w:rPr>
          <w:rFonts w:ascii="Arial" w:hAnsi="Arial" w:cs="Arial"/>
          <w:color w:val="000000" w:themeColor="text1"/>
          <w:sz w:val="28"/>
          <w:szCs w:val="28"/>
        </w:rPr>
      </w:pPr>
    </w:p>
    <w:p w14:paraId="1EAD253B" w14:textId="7379F95C" w:rsidR="007B7CE9" w:rsidRDefault="007B7CE9" w:rsidP="00DA0A8B">
      <w:pPr>
        <w:rPr>
          <w:rFonts w:ascii="Arial" w:hAnsi="Arial" w:cs="Arial"/>
          <w:color w:val="000000" w:themeColor="text1"/>
          <w:sz w:val="28"/>
          <w:szCs w:val="28"/>
        </w:rPr>
      </w:pPr>
    </w:p>
    <w:p w14:paraId="296046B8" w14:textId="77777777" w:rsidR="007B7CE9" w:rsidRDefault="007B7CE9" w:rsidP="00DA0A8B">
      <w:pPr>
        <w:rPr>
          <w:rFonts w:ascii="Arial" w:hAnsi="Arial" w:cs="Arial"/>
          <w:color w:val="000000" w:themeColor="text1"/>
          <w:sz w:val="28"/>
          <w:szCs w:val="28"/>
        </w:rPr>
      </w:pPr>
    </w:p>
    <w:p w14:paraId="78B67AF1" w14:textId="0B9767AA" w:rsidR="007B7CE9" w:rsidRDefault="007B7CE9" w:rsidP="00DA0A8B">
      <w:pPr>
        <w:rPr>
          <w:rFonts w:ascii="Arial" w:hAnsi="Arial" w:cs="Arial"/>
          <w:color w:val="000000" w:themeColor="text1"/>
          <w:sz w:val="28"/>
          <w:szCs w:val="28"/>
        </w:rPr>
      </w:pPr>
    </w:p>
    <w:p w14:paraId="4A709ED4" w14:textId="5D89FC16" w:rsidR="007B7CE9" w:rsidRDefault="007B7CE9" w:rsidP="00DA0A8B">
      <w:pPr>
        <w:rPr>
          <w:rFonts w:ascii="Arial" w:hAnsi="Arial" w:cs="Arial"/>
          <w:color w:val="000000" w:themeColor="text1"/>
          <w:sz w:val="28"/>
          <w:szCs w:val="28"/>
        </w:rPr>
      </w:pPr>
    </w:p>
    <w:p w14:paraId="1198C65D" w14:textId="2CFEA69E" w:rsidR="007B7CE9" w:rsidRDefault="007B7CE9" w:rsidP="00DA0A8B">
      <w:pPr>
        <w:rPr>
          <w:rFonts w:ascii="Arial" w:hAnsi="Arial" w:cs="Arial"/>
          <w:color w:val="000000" w:themeColor="text1"/>
          <w:sz w:val="28"/>
          <w:szCs w:val="28"/>
        </w:rPr>
      </w:pPr>
    </w:p>
    <w:p w14:paraId="35F50E09" w14:textId="39645C52" w:rsidR="007B7CE9" w:rsidRPr="00C32CD8" w:rsidRDefault="007B7CE9" w:rsidP="00C32CD8">
      <w:pPr>
        <w:pStyle w:val="Heading1"/>
        <w:jc w:val="center"/>
        <w:rPr>
          <w:rFonts w:ascii="Arial" w:hAnsi="Arial" w:cs="Arial"/>
          <w:b/>
          <w:bCs/>
          <w:color w:val="000000" w:themeColor="text1"/>
          <w:sz w:val="48"/>
          <w:szCs w:val="48"/>
          <w:u w:val="single"/>
        </w:rPr>
      </w:pPr>
      <w:bookmarkStart w:id="39" w:name="_Toc112160375"/>
      <w:bookmarkStart w:id="40" w:name="_Toc112160464"/>
      <w:bookmarkStart w:id="41" w:name="_Toc112160911"/>
      <w:r w:rsidRPr="00C32CD8">
        <w:rPr>
          <w:rFonts w:ascii="Arial" w:hAnsi="Arial" w:cs="Arial"/>
          <w:b/>
          <w:bCs/>
          <w:color w:val="000000" w:themeColor="text1"/>
          <w:sz w:val="48"/>
          <w:szCs w:val="48"/>
          <w:u w:val="single"/>
        </w:rPr>
        <w:t>CONCLUSION</w:t>
      </w:r>
      <w:bookmarkEnd w:id="39"/>
      <w:bookmarkEnd w:id="40"/>
      <w:bookmarkEnd w:id="41"/>
    </w:p>
    <w:p w14:paraId="024535AE" w14:textId="34291566" w:rsidR="007B7CE9" w:rsidRDefault="007B7CE9" w:rsidP="007B7CE9">
      <w:pPr>
        <w:jc w:val="center"/>
        <w:rPr>
          <w:rFonts w:ascii="Arial" w:hAnsi="Arial" w:cs="Arial"/>
          <w:b/>
          <w:bCs/>
          <w:color w:val="000000" w:themeColor="text1"/>
          <w:sz w:val="40"/>
          <w:szCs w:val="40"/>
          <w:u w:val="single"/>
        </w:rPr>
      </w:pPr>
    </w:p>
    <w:p w14:paraId="2726C4F2" w14:textId="20E89AAA" w:rsidR="007B7CE9" w:rsidRPr="007B7CE9" w:rsidRDefault="007B7CE9" w:rsidP="007B7CE9">
      <w:pPr>
        <w:rPr>
          <w:rFonts w:ascii="Arial" w:hAnsi="Arial" w:cs="Arial"/>
          <w:color w:val="000000" w:themeColor="text1"/>
          <w:sz w:val="40"/>
          <w:szCs w:val="40"/>
        </w:rPr>
      </w:pPr>
      <w:r w:rsidRPr="007B7CE9">
        <w:rPr>
          <w:rFonts w:ascii="Arial" w:hAnsi="Arial" w:cs="Arial"/>
          <w:color w:val="000000" w:themeColor="text1"/>
          <w:sz w:val="40"/>
          <w:szCs w:val="40"/>
        </w:rPr>
        <w:t xml:space="preserve">This is the conclusion of my first </w:t>
      </w:r>
      <w:r>
        <w:rPr>
          <w:rFonts w:ascii="Arial" w:hAnsi="Arial" w:cs="Arial"/>
          <w:color w:val="000000" w:themeColor="text1"/>
          <w:sz w:val="40"/>
          <w:szCs w:val="40"/>
        </w:rPr>
        <w:t xml:space="preserve">report on the use of technology in the modern healthcare workplace. This report is based on secondary date only focusing on the technology in hospital. This report was very helpful for me because I had the possibility to learn how to write a report using different type writing methods like data collection and research methods. It was very interesting to find out what new technologies we have in the modern healthcare, learn how this technology are used and how important this change is. During the time that I wrote this report, the use of the platform Moodle was very important, I’m sure that I still need to improve my </w:t>
      </w:r>
      <w:proofErr w:type="gramStart"/>
      <w:r>
        <w:rPr>
          <w:rFonts w:ascii="Arial" w:hAnsi="Arial" w:cs="Arial"/>
          <w:color w:val="000000" w:themeColor="text1"/>
          <w:sz w:val="40"/>
          <w:szCs w:val="40"/>
        </w:rPr>
        <w:t>writing</w:t>
      </w:r>
      <w:proofErr w:type="gramEnd"/>
      <w:r>
        <w:rPr>
          <w:rFonts w:ascii="Arial" w:hAnsi="Arial" w:cs="Arial"/>
          <w:color w:val="000000" w:themeColor="text1"/>
          <w:sz w:val="40"/>
          <w:szCs w:val="40"/>
        </w:rPr>
        <w:t xml:space="preserve"> but I’m satisfied of my work.</w:t>
      </w:r>
    </w:p>
    <w:p w14:paraId="5E0BAF70" w14:textId="01565659" w:rsidR="007B7CE9" w:rsidRDefault="007B7CE9" w:rsidP="007B7CE9">
      <w:pPr>
        <w:jc w:val="center"/>
        <w:rPr>
          <w:rFonts w:ascii="Arial" w:hAnsi="Arial" w:cs="Arial"/>
          <w:b/>
          <w:bCs/>
          <w:color w:val="000000" w:themeColor="text1"/>
          <w:sz w:val="40"/>
          <w:szCs w:val="40"/>
          <w:u w:val="single"/>
        </w:rPr>
      </w:pPr>
    </w:p>
    <w:p w14:paraId="683B5511" w14:textId="473B6AFB" w:rsidR="007B7CE9" w:rsidRDefault="007B7CE9" w:rsidP="007B7CE9">
      <w:pPr>
        <w:jc w:val="center"/>
        <w:rPr>
          <w:rFonts w:ascii="Arial" w:hAnsi="Arial" w:cs="Arial"/>
          <w:b/>
          <w:bCs/>
          <w:color w:val="000000" w:themeColor="text1"/>
          <w:sz w:val="40"/>
          <w:szCs w:val="40"/>
          <w:u w:val="single"/>
        </w:rPr>
      </w:pPr>
    </w:p>
    <w:p w14:paraId="4D840383" w14:textId="5C879ABF" w:rsidR="007B7CE9" w:rsidRDefault="007B7CE9" w:rsidP="007B7CE9">
      <w:pPr>
        <w:jc w:val="center"/>
        <w:rPr>
          <w:rFonts w:ascii="Arial" w:hAnsi="Arial" w:cs="Arial"/>
          <w:b/>
          <w:bCs/>
          <w:color w:val="000000" w:themeColor="text1"/>
          <w:sz w:val="40"/>
          <w:szCs w:val="40"/>
          <w:u w:val="single"/>
        </w:rPr>
      </w:pPr>
    </w:p>
    <w:p w14:paraId="59486947" w14:textId="49FBA51B" w:rsidR="007B7CE9" w:rsidRDefault="007B7CE9" w:rsidP="007B7CE9">
      <w:pPr>
        <w:jc w:val="center"/>
        <w:rPr>
          <w:rFonts w:ascii="Arial" w:hAnsi="Arial" w:cs="Arial"/>
          <w:b/>
          <w:bCs/>
          <w:color w:val="000000" w:themeColor="text1"/>
          <w:sz w:val="40"/>
          <w:szCs w:val="40"/>
          <w:u w:val="single"/>
        </w:rPr>
      </w:pPr>
    </w:p>
    <w:p w14:paraId="55F9CE41" w14:textId="6B6A7E75" w:rsidR="007B7CE9" w:rsidRDefault="007B7CE9" w:rsidP="007B7CE9">
      <w:pPr>
        <w:jc w:val="center"/>
        <w:rPr>
          <w:rFonts w:ascii="Arial" w:hAnsi="Arial" w:cs="Arial"/>
          <w:b/>
          <w:bCs/>
          <w:color w:val="000000" w:themeColor="text1"/>
          <w:sz w:val="40"/>
          <w:szCs w:val="40"/>
          <w:u w:val="single"/>
        </w:rPr>
      </w:pPr>
    </w:p>
    <w:p w14:paraId="6F824F74" w14:textId="752F0634" w:rsidR="007B7CE9" w:rsidRDefault="007B7CE9" w:rsidP="007B7CE9">
      <w:pPr>
        <w:jc w:val="center"/>
        <w:rPr>
          <w:rFonts w:ascii="Arial" w:hAnsi="Arial" w:cs="Arial"/>
          <w:b/>
          <w:bCs/>
          <w:color w:val="000000" w:themeColor="text1"/>
          <w:sz w:val="40"/>
          <w:szCs w:val="40"/>
          <w:u w:val="single"/>
        </w:rPr>
      </w:pPr>
    </w:p>
    <w:p w14:paraId="280DFCD7" w14:textId="3BA99900" w:rsidR="007B7CE9" w:rsidRDefault="007B7CE9" w:rsidP="007B7CE9">
      <w:pPr>
        <w:jc w:val="center"/>
        <w:rPr>
          <w:rFonts w:ascii="Arial" w:hAnsi="Arial" w:cs="Arial"/>
          <w:b/>
          <w:bCs/>
          <w:color w:val="000000" w:themeColor="text1"/>
          <w:sz w:val="40"/>
          <w:szCs w:val="40"/>
          <w:u w:val="single"/>
        </w:rPr>
      </w:pPr>
    </w:p>
    <w:p w14:paraId="1D82713A" w14:textId="3249FEB9" w:rsidR="007B7CE9" w:rsidRPr="00C32CD8" w:rsidRDefault="007B7CE9" w:rsidP="00C32CD8">
      <w:pPr>
        <w:pStyle w:val="Heading1"/>
        <w:jc w:val="center"/>
        <w:rPr>
          <w:rFonts w:ascii="Arial" w:hAnsi="Arial" w:cs="Arial"/>
          <w:b/>
          <w:bCs/>
          <w:color w:val="000000" w:themeColor="text1"/>
          <w:sz w:val="48"/>
          <w:szCs w:val="48"/>
          <w:u w:val="single"/>
        </w:rPr>
      </w:pPr>
      <w:bookmarkStart w:id="42" w:name="_Toc112160376"/>
      <w:bookmarkStart w:id="43" w:name="_Toc112160465"/>
      <w:bookmarkStart w:id="44" w:name="_Toc112160912"/>
      <w:r w:rsidRPr="00C32CD8">
        <w:rPr>
          <w:rFonts w:ascii="Arial" w:hAnsi="Arial" w:cs="Arial"/>
          <w:b/>
          <w:bCs/>
          <w:color w:val="000000" w:themeColor="text1"/>
          <w:sz w:val="48"/>
          <w:szCs w:val="48"/>
          <w:u w:val="single"/>
        </w:rPr>
        <w:t>LIST OF REFERENCES</w:t>
      </w:r>
      <w:bookmarkEnd w:id="42"/>
      <w:bookmarkEnd w:id="43"/>
      <w:bookmarkEnd w:id="44"/>
    </w:p>
    <w:p w14:paraId="6AB8A9F0" w14:textId="77777777" w:rsidR="007B7CE9" w:rsidRDefault="007B7CE9" w:rsidP="00C32CD8">
      <w:pPr>
        <w:jc w:val="center"/>
        <w:rPr>
          <w:rFonts w:ascii="Arial" w:hAnsi="Arial" w:cs="Arial"/>
          <w:b/>
          <w:bCs/>
          <w:sz w:val="44"/>
          <w:szCs w:val="44"/>
          <w:u w:val="single"/>
        </w:rPr>
      </w:pPr>
    </w:p>
    <w:p w14:paraId="267C20D8" w14:textId="77777777" w:rsidR="007B7CE9" w:rsidRPr="007B7CE9" w:rsidRDefault="007B7CE9" w:rsidP="007B7CE9">
      <w:pPr>
        <w:rPr>
          <w:rFonts w:ascii="Arial" w:hAnsi="Arial" w:cs="Arial"/>
          <w:color w:val="000000" w:themeColor="text1"/>
          <w:sz w:val="40"/>
          <w:szCs w:val="40"/>
        </w:rPr>
      </w:pPr>
      <w:r w:rsidRPr="007B7CE9">
        <w:rPr>
          <w:rFonts w:ascii="Arial" w:hAnsi="Arial" w:cs="Arial"/>
          <w:color w:val="000000" w:themeColor="text1"/>
          <w:sz w:val="40"/>
          <w:szCs w:val="40"/>
        </w:rPr>
        <w:t xml:space="preserve">Allied market research (2022) Urgent care apps market overview (online) Available at: </w:t>
      </w:r>
      <w:hyperlink r:id="rId10" w:history="1">
        <w:r w:rsidRPr="007B7CE9">
          <w:rPr>
            <w:rStyle w:val="Hyperlink"/>
            <w:rFonts w:ascii="Arial" w:hAnsi="Arial" w:cs="Arial"/>
            <w:color w:val="000000" w:themeColor="text1"/>
            <w:sz w:val="40"/>
            <w:szCs w:val="40"/>
            <w:u w:val="none"/>
          </w:rPr>
          <w:t>https://www.alliedmarketresearch.com/urgent-care-apps-market</w:t>
        </w:r>
      </w:hyperlink>
      <w:r w:rsidRPr="007B7CE9">
        <w:rPr>
          <w:rFonts w:ascii="Arial" w:hAnsi="Arial" w:cs="Arial"/>
          <w:color w:val="000000" w:themeColor="text1"/>
          <w:sz w:val="40"/>
          <w:szCs w:val="40"/>
        </w:rPr>
        <w:t xml:space="preserve"> (Access date 15 August 2022)</w:t>
      </w:r>
    </w:p>
    <w:p w14:paraId="1CDC2E57" w14:textId="77777777" w:rsidR="007B7CE9" w:rsidRPr="007B7CE9" w:rsidRDefault="007B7CE9" w:rsidP="007B7CE9">
      <w:pPr>
        <w:rPr>
          <w:rFonts w:ascii="Arial" w:hAnsi="Arial" w:cs="Arial"/>
          <w:b/>
          <w:bCs/>
          <w:sz w:val="40"/>
          <w:szCs w:val="40"/>
          <w:u w:val="single"/>
        </w:rPr>
      </w:pPr>
    </w:p>
    <w:p w14:paraId="3C75EBA8" w14:textId="597EF4BC" w:rsidR="007B7CE9" w:rsidRPr="007B7CE9" w:rsidRDefault="007B7CE9" w:rsidP="007B7CE9">
      <w:pPr>
        <w:rPr>
          <w:rFonts w:ascii="Arial" w:hAnsi="Arial" w:cs="Arial"/>
          <w:color w:val="000000" w:themeColor="text1"/>
          <w:sz w:val="40"/>
          <w:szCs w:val="40"/>
        </w:rPr>
      </w:pPr>
      <w:r w:rsidRPr="007B7CE9">
        <w:rPr>
          <w:rStyle w:val="ref-journal"/>
          <w:rFonts w:ascii="Arial" w:hAnsi="Arial" w:cs="Arial"/>
          <w:color w:val="000000" w:themeColor="text1"/>
          <w:sz w:val="40"/>
          <w:szCs w:val="40"/>
        </w:rPr>
        <w:t>American Recovery and Reinvestment Act, HR 1, 111th Congress, 1st Session.</w:t>
      </w:r>
      <w:r w:rsidRPr="007B7CE9">
        <w:rPr>
          <w:rStyle w:val="apple-converted-space"/>
          <w:rFonts w:ascii="Arial" w:hAnsi="Arial" w:cs="Arial"/>
          <w:color w:val="000000" w:themeColor="text1"/>
          <w:sz w:val="40"/>
          <w:szCs w:val="40"/>
        </w:rPr>
        <w:t> </w:t>
      </w:r>
      <w:r w:rsidRPr="007B7CE9">
        <w:rPr>
          <w:rFonts w:ascii="Arial" w:hAnsi="Arial" w:cs="Arial"/>
          <w:color w:val="000000" w:themeColor="text1"/>
          <w:sz w:val="40"/>
          <w:szCs w:val="40"/>
        </w:rPr>
        <w:t xml:space="preserve">Available at: </w:t>
      </w:r>
      <w:hyperlink r:id="rId11" w:history="1">
        <w:r w:rsidRPr="007B7CE9">
          <w:rPr>
            <w:rStyle w:val="Hyperlink"/>
            <w:rFonts w:ascii="Arial" w:hAnsi="Arial" w:cs="Arial"/>
            <w:color w:val="000000" w:themeColor="text1"/>
            <w:sz w:val="40"/>
            <w:szCs w:val="40"/>
            <w:u w:val="none"/>
          </w:rPr>
          <w:t>https://www.ncbi.nlm.nih.gov/pmc/articles/PMC4394583/</w:t>
        </w:r>
      </w:hyperlink>
      <w:r w:rsidRPr="007B7CE9">
        <w:rPr>
          <w:rFonts w:ascii="Arial" w:hAnsi="Arial" w:cs="Arial"/>
          <w:color w:val="000000" w:themeColor="text1"/>
          <w:sz w:val="40"/>
          <w:szCs w:val="40"/>
        </w:rPr>
        <w:t xml:space="preserve"> (Access Date 15 August 2022)</w:t>
      </w:r>
    </w:p>
    <w:p w14:paraId="767FA38A" w14:textId="77777777" w:rsidR="007B7CE9" w:rsidRPr="007B7CE9" w:rsidRDefault="007B7CE9" w:rsidP="007B7CE9">
      <w:pPr>
        <w:rPr>
          <w:rFonts w:ascii="Arial" w:hAnsi="Arial" w:cs="Arial"/>
          <w:color w:val="000000" w:themeColor="text1"/>
          <w:sz w:val="40"/>
          <w:szCs w:val="40"/>
        </w:rPr>
      </w:pPr>
    </w:p>
    <w:p w14:paraId="092131C4" w14:textId="77777777" w:rsidR="007B7CE9" w:rsidRPr="007B7CE9" w:rsidRDefault="007B7CE9" w:rsidP="007B7CE9">
      <w:pPr>
        <w:rPr>
          <w:rFonts w:ascii="Arial" w:hAnsi="Arial" w:cs="Arial"/>
          <w:color w:val="000000" w:themeColor="text1"/>
          <w:sz w:val="40"/>
          <w:szCs w:val="40"/>
        </w:rPr>
      </w:pPr>
      <w:r w:rsidRPr="007B7CE9">
        <w:rPr>
          <w:rFonts w:ascii="Arial" w:hAnsi="Arial" w:cs="Arial"/>
          <w:color w:val="000000" w:themeColor="text1"/>
          <w:sz w:val="40"/>
          <w:szCs w:val="40"/>
        </w:rPr>
        <w:t xml:space="preserve">Orion health (2022) Remote patient monitoring (online) Available at: </w:t>
      </w:r>
      <w:hyperlink r:id="rId12" w:history="1">
        <w:r w:rsidRPr="007B7CE9">
          <w:rPr>
            <w:rStyle w:val="Hyperlink"/>
            <w:rFonts w:ascii="Arial" w:hAnsi="Arial" w:cs="Arial"/>
            <w:color w:val="000000" w:themeColor="text1"/>
            <w:sz w:val="40"/>
            <w:szCs w:val="40"/>
            <w:u w:val="none"/>
          </w:rPr>
          <w:t>https://orionhealth.com/uk/products/virtual-care/</w:t>
        </w:r>
      </w:hyperlink>
      <w:r w:rsidRPr="007B7CE9">
        <w:rPr>
          <w:rFonts w:ascii="Arial" w:hAnsi="Arial" w:cs="Arial"/>
          <w:color w:val="000000" w:themeColor="text1"/>
          <w:sz w:val="40"/>
          <w:szCs w:val="40"/>
        </w:rPr>
        <w:t xml:space="preserve"> (Access date 14 August 2022) </w:t>
      </w:r>
    </w:p>
    <w:p w14:paraId="49436D67" w14:textId="77777777" w:rsidR="007B7CE9" w:rsidRPr="007B7CE9" w:rsidRDefault="007B7CE9" w:rsidP="007B7CE9">
      <w:pPr>
        <w:rPr>
          <w:rFonts w:ascii="Arial" w:hAnsi="Arial" w:cs="Arial"/>
          <w:color w:val="000000" w:themeColor="text1"/>
          <w:sz w:val="40"/>
          <w:szCs w:val="40"/>
        </w:rPr>
      </w:pPr>
    </w:p>
    <w:p w14:paraId="7A2E59C6" w14:textId="7AFCA499" w:rsidR="007B7CE9" w:rsidRPr="007B7CE9" w:rsidRDefault="007B7CE9" w:rsidP="007B7CE9">
      <w:pPr>
        <w:rPr>
          <w:rFonts w:ascii="Arial" w:hAnsi="Arial" w:cs="Arial"/>
          <w:color w:val="000000" w:themeColor="text1"/>
          <w:sz w:val="40"/>
          <w:szCs w:val="40"/>
        </w:rPr>
      </w:pPr>
      <w:r w:rsidRPr="007B7CE9">
        <w:rPr>
          <w:rFonts w:ascii="Arial" w:hAnsi="Arial" w:cs="Arial"/>
          <w:color w:val="000000" w:themeColor="text1"/>
          <w:sz w:val="40"/>
          <w:szCs w:val="40"/>
        </w:rPr>
        <w:t xml:space="preserve">NHS quicker (2018) </w:t>
      </w:r>
      <w:proofErr w:type="spellStart"/>
      <w:r w:rsidRPr="007B7CE9">
        <w:rPr>
          <w:rFonts w:ascii="Arial" w:hAnsi="Arial" w:cs="Arial"/>
          <w:color w:val="000000" w:themeColor="text1"/>
          <w:sz w:val="40"/>
          <w:szCs w:val="40"/>
        </w:rPr>
        <w:t>NHSquicker</w:t>
      </w:r>
      <w:proofErr w:type="spellEnd"/>
      <w:r w:rsidRPr="007B7CE9">
        <w:rPr>
          <w:rFonts w:ascii="Arial" w:hAnsi="Arial" w:cs="Arial"/>
          <w:color w:val="000000" w:themeColor="text1"/>
          <w:sz w:val="40"/>
          <w:szCs w:val="40"/>
        </w:rPr>
        <w:t xml:space="preserve"> (online) Available at: </w:t>
      </w:r>
      <w:hyperlink r:id="rId13" w:history="1">
        <w:r w:rsidRPr="007B7CE9">
          <w:rPr>
            <w:rStyle w:val="Hyperlink"/>
            <w:rFonts w:ascii="Arial" w:hAnsi="Arial" w:cs="Arial"/>
            <w:color w:val="000000" w:themeColor="text1"/>
            <w:sz w:val="40"/>
            <w:szCs w:val="40"/>
          </w:rPr>
          <w:t>https://nhsquicker.co.uk</w:t>
        </w:r>
      </w:hyperlink>
      <w:r w:rsidRPr="007B7CE9">
        <w:rPr>
          <w:rFonts w:ascii="Arial" w:hAnsi="Arial" w:cs="Arial"/>
          <w:color w:val="000000" w:themeColor="text1"/>
          <w:sz w:val="40"/>
          <w:szCs w:val="40"/>
        </w:rPr>
        <w:t xml:space="preserve"> (Access date 16 August 2022)</w:t>
      </w:r>
    </w:p>
    <w:p w14:paraId="5D35FB75" w14:textId="77777777" w:rsidR="007B7CE9" w:rsidRPr="007B7CE9" w:rsidRDefault="007B7CE9" w:rsidP="007B7CE9">
      <w:pPr>
        <w:rPr>
          <w:rFonts w:ascii="Arial" w:hAnsi="Arial" w:cs="Arial"/>
          <w:color w:val="000000" w:themeColor="text1"/>
          <w:sz w:val="40"/>
          <w:szCs w:val="40"/>
        </w:rPr>
      </w:pPr>
    </w:p>
    <w:p w14:paraId="49E98195" w14:textId="40858A03" w:rsidR="007B7CE9" w:rsidRPr="00C32CD8" w:rsidRDefault="007B7CE9" w:rsidP="007B7CE9">
      <w:pPr>
        <w:rPr>
          <w:rFonts w:ascii="Arial" w:hAnsi="Arial" w:cs="Arial"/>
          <w:color w:val="000000" w:themeColor="text1"/>
          <w:sz w:val="40"/>
          <w:szCs w:val="40"/>
        </w:rPr>
      </w:pPr>
      <w:r w:rsidRPr="007B7CE9">
        <w:rPr>
          <w:rFonts w:ascii="Arial" w:hAnsi="Arial" w:cs="Arial"/>
          <w:color w:val="000000" w:themeColor="text1"/>
          <w:sz w:val="40"/>
          <w:szCs w:val="40"/>
        </w:rPr>
        <w:t xml:space="preserve">Russell, J (2020) Electronic health records (online) Available at: </w:t>
      </w:r>
      <w:hyperlink r:id="rId14" w:history="1">
        <w:r w:rsidRPr="007B7CE9">
          <w:rPr>
            <w:rStyle w:val="Hyperlink"/>
            <w:rFonts w:ascii="Arial" w:hAnsi="Arial" w:cs="Arial"/>
            <w:color w:val="000000" w:themeColor="text1"/>
            <w:sz w:val="40"/>
            <w:szCs w:val="40"/>
            <w:u w:val="none"/>
          </w:rPr>
          <w:t>https://www.csp.org.uk/professional-clinical/digital-physiotherapy/electronic-health-records</w:t>
        </w:r>
      </w:hyperlink>
      <w:r w:rsidRPr="007B7CE9">
        <w:rPr>
          <w:rFonts w:ascii="Arial" w:hAnsi="Arial" w:cs="Arial"/>
          <w:color w:val="000000" w:themeColor="text1"/>
          <w:sz w:val="40"/>
          <w:szCs w:val="40"/>
        </w:rPr>
        <w:t xml:space="preserve"> (Access Date 13 August 2022) </w:t>
      </w:r>
    </w:p>
    <w:sectPr w:rsidR="007B7CE9" w:rsidRPr="00C32CD8">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EBD1F" w14:textId="77777777" w:rsidR="00F70BA9" w:rsidRDefault="00F70BA9" w:rsidP="007B7CE9">
      <w:r>
        <w:separator/>
      </w:r>
    </w:p>
  </w:endnote>
  <w:endnote w:type="continuationSeparator" w:id="0">
    <w:p w14:paraId="22F38DCE" w14:textId="77777777" w:rsidR="00F70BA9" w:rsidRDefault="00F70BA9" w:rsidP="007B7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20338298"/>
      <w:docPartObj>
        <w:docPartGallery w:val="Page Numbers (Bottom of Page)"/>
        <w:docPartUnique/>
      </w:docPartObj>
    </w:sdtPr>
    <w:sdtEndPr>
      <w:rPr>
        <w:rStyle w:val="PageNumber"/>
      </w:rPr>
    </w:sdtEndPr>
    <w:sdtContent>
      <w:p w14:paraId="741B5E98" w14:textId="45DCA1BE" w:rsidR="007B7CE9" w:rsidRDefault="007B7CE9" w:rsidP="006752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09A569" w14:textId="77777777" w:rsidR="007B7CE9" w:rsidRDefault="007B7CE9" w:rsidP="007B7C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7391162"/>
      <w:docPartObj>
        <w:docPartGallery w:val="Page Numbers (Bottom of Page)"/>
        <w:docPartUnique/>
      </w:docPartObj>
    </w:sdtPr>
    <w:sdtEndPr>
      <w:rPr>
        <w:rStyle w:val="PageNumber"/>
      </w:rPr>
    </w:sdtEndPr>
    <w:sdtContent>
      <w:p w14:paraId="773F316E" w14:textId="655C8C82" w:rsidR="007B7CE9" w:rsidRDefault="007B7CE9" w:rsidP="006752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0C3AF9" w14:textId="77777777" w:rsidR="007B7CE9" w:rsidRDefault="007B7CE9" w:rsidP="007B7CE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A071F" w14:textId="77777777" w:rsidR="00F70BA9" w:rsidRDefault="00F70BA9" w:rsidP="007B7CE9">
      <w:r>
        <w:separator/>
      </w:r>
    </w:p>
  </w:footnote>
  <w:footnote w:type="continuationSeparator" w:id="0">
    <w:p w14:paraId="6E912AC4" w14:textId="77777777" w:rsidR="00F70BA9" w:rsidRDefault="00F70BA9" w:rsidP="007B7C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D1B23"/>
    <w:multiLevelType w:val="hybridMultilevel"/>
    <w:tmpl w:val="B61A9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BD7D3C"/>
    <w:multiLevelType w:val="hybridMultilevel"/>
    <w:tmpl w:val="8376E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244F47"/>
    <w:multiLevelType w:val="hybridMultilevel"/>
    <w:tmpl w:val="C6BA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622C79"/>
    <w:multiLevelType w:val="hybridMultilevel"/>
    <w:tmpl w:val="8E8E5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82222C"/>
    <w:multiLevelType w:val="hybridMultilevel"/>
    <w:tmpl w:val="7AFE0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690E7B"/>
    <w:multiLevelType w:val="hybridMultilevel"/>
    <w:tmpl w:val="5FFA9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BE7291"/>
    <w:multiLevelType w:val="hybridMultilevel"/>
    <w:tmpl w:val="EA7E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C901AC"/>
    <w:multiLevelType w:val="hybridMultilevel"/>
    <w:tmpl w:val="B1383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8402642">
    <w:abstractNumId w:val="6"/>
  </w:num>
  <w:num w:numId="2" w16cid:durableId="1577592493">
    <w:abstractNumId w:val="7"/>
  </w:num>
  <w:num w:numId="3" w16cid:durableId="555513554">
    <w:abstractNumId w:val="1"/>
  </w:num>
  <w:num w:numId="4" w16cid:durableId="308484993">
    <w:abstractNumId w:val="4"/>
  </w:num>
  <w:num w:numId="5" w16cid:durableId="1618441487">
    <w:abstractNumId w:val="0"/>
  </w:num>
  <w:num w:numId="6" w16cid:durableId="354038181">
    <w:abstractNumId w:val="2"/>
  </w:num>
  <w:num w:numId="7" w16cid:durableId="1464151949">
    <w:abstractNumId w:val="5"/>
  </w:num>
  <w:num w:numId="8" w16cid:durableId="1054644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2AE"/>
    <w:rsid w:val="002B5E21"/>
    <w:rsid w:val="003112AE"/>
    <w:rsid w:val="005B6A0A"/>
    <w:rsid w:val="006133DA"/>
    <w:rsid w:val="00733614"/>
    <w:rsid w:val="00776B5C"/>
    <w:rsid w:val="007B7CE9"/>
    <w:rsid w:val="00870777"/>
    <w:rsid w:val="00C32CD8"/>
    <w:rsid w:val="00CC13F6"/>
    <w:rsid w:val="00DA0A8B"/>
    <w:rsid w:val="00F70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DCB9DA"/>
  <w15:chartTrackingRefBased/>
  <w15:docId w15:val="{514DD087-1A9A-7848-B338-743A482E9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CE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B6A0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7CE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A0A8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12AE"/>
    <w:pPr>
      <w:spacing w:before="100" w:beforeAutospacing="1" w:after="100" w:afterAutospacing="1"/>
    </w:pPr>
  </w:style>
  <w:style w:type="character" w:customStyle="1" w:styleId="apple-converted-space">
    <w:name w:val="apple-converted-space"/>
    <w:basedOn w:val="DefaultParagraphFont"/>
    <w:rsid w:val="003112AE"/>
  </w:style>
  <w:style w:type="character" w:styleId="Strong">
    <w:name w:val="Strong"/>
    <w:basedOn w:val="DefaultParagraphFont"/>
    <w:uiPriority w:val="22"/>
    <w:qFormat/>
    <w:rsid w:val="00DA0A8B"/>
    <w:rPr>
      <w:b/>
      <w:bCs/>
    </w:rPr>
  </w:style>
  <w:style w:type="character" w:customStyle="1" w:styleId="Heading3Char">
    <w:name w:val="Heading 3 Char"/>
    <w:basedOn w:val="DefaultParagraphFont"/>
    <w:link w:val="Heading3"/>
    <w:uiPriority w:val="9"/>
    <w:rsid w:val="00DA0A8B"/>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DA0A8B"/>
    <w:pPr>
      <w:ind w:left="720"/>
      <w:contextualSpacing/>
    </w:pPr>
  </w:style>
  <w:style w:type="paragraph" w:styleId="Footer">
    <w:name w:val="footer"/>
    <w:basedOn w:val="Normal"/>
    <w:link w:val="FooterChar"/>
    <w:uiPriority w:val="99"/>
    <w:unhideWhenUsed/>
    <w:rsid w:val="007B7CE9"/>
    <w:pPr>
      <w:tabs>
        <w:tab w:val="center" w:pos="4513"/>
        <w:tab w:val="right" w:pos="9026"/>
      </w:tabs>
    </w:pPr>
  </w:style>
  <w:style w:type="character" w:customStyle="1" w:styleId="FooterChar">
    <w:name w:val="Footer Char"/>
    <w:basedOn w:val="DefaultParagraphFont"/>
    <w:link w:val="Footer"/>
    <w:uiPriority w:val="99"/>
    <w:rsid w:val="007B7CE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B7CE9"/>
  </w:style>
  <w:style w:type="character" w:styleId="Hyperlink">
    <w:name w:val="Hyperlink"/>
    <w:basedOn w:val="DefaultParagraphFont"/>
    <w:uiPriority w:val="99"/>
    <w:unhideWhenUsed/>
    <w:rsid w:val="007B7CE9"/>
    <w:rPr>
      <w:color w:val="0563C1" w:themeColor="hyperlink"/>
      <w:u w:val="single"/>
    </w:rPr>
  </w:style>
  <w:style w:type="character" w:styleId="UnresolvedMention">
    <w:name w:val="Unresolved Mention"/>
    <w:basedOn w:val="DefaultParagraphFont"/>
    <w:uiPriority w:val="99"/>
    <w:semiHidden/>
    <w:unhideWhenUsed/>
    <w:rsid w:val="007B7CE9"/>
    <w:rPr>
      <w:color w:val="605E5C"/>
      <w:shd w:val="clear" w:color="auto" w:fill="E1DFDD"/>
    </w:rPr>
  </w:style>
  <w:style w:type="character" w:customStyle="1" w:styleId="Heading2Char">
    <w:name w:val="Heading 2 Char"/>
    <w:basedOn w:val="DefaultParagraphFont"/>
    <w:link w:val="Heading2"/>
    <w:uiPriority w:val="9"/>
    <w:rsid w:val="007B7CE9"/>
    <w:rPr>
      <w:rFonts w:asciiTheme="majorHAnsi" w:eastAsiaTheme="majorEastAsia" w:hAnsiTheme="majorHAnsi" w:cstheme="majorBidi"/>
      <w:color w:val="2F5496" w:themeColor="accent1" w:themeShade="BF"/>
      <w:sz w:val="26"/>
      <w:szCs w:val="26"/>
      <w:lang w:eastAsia="en-GB"/>
    </w:rPr>
  </w:style>
  <w:style w:type="character" w:customStyle="1" w:styleId="ref-journal">
    <w:name w:val="ref-journal"/>
    <w:basedOn w:val="DefaultParagraphFont"/>
    <w:rsid w:val="007B7CE9"/>
  </w:style>
  <w:style w:type="character" w:customStyle="1" w:styleId="nowrap">
    <w:name w:val="nowrap"/>
    <w:basedOn w:val="DefaultParagraphFont"/>
    <w:rsid w:val="007B7CE9"/>
  </w:style>
  <w:style w:type="character" w:customStyle="1" w:styleId="element-citation">
    <w:name w:val="element-citation"/>
    <w:basedOn w:val="DefaultParagraphFont"/>
    <w:rsid w:val="007B7CE9"/>
  </w:style>
  <w:style w:type="character" w:customStyle="1" w:styleId="ref-vol">
    <w:name w:val="ref-vol"/>
    <w:basedOn w:val="DefaultParagraphFont"/>
    <w:rsid w:val="007B7CE9"/>
  </w:style>
  <w:style w:type="character" w:styleId="FollowedHyperlink">
    <w:name w:val="FollowedHyperlink"/>
    <w:basedOn w:val="DefaultParagraphFont"/>
    <w:uiPriority w:val="99"/>
    <w:semiHidden/>
    <w:unhideWhenUsed/>
    <w:rsid w:val="005B6A0A"/>
    <w:rPr>
      <w:color w:val="954F72" w:themeColor="followedHyperlink"/>
      <w:u w:val="single"/>
    </w:rPr>
  </w:style>
  <w:style w:type="character" w:customStyle="1" w:styleId="Heading1Char">
    <w:name w:val="Heading 1 Char"/>
    <w:basedOn w:val="DefaultParagraphFont"/>
    <w:link w:val="Heading1"/>
    <w:uiPriority w:val="9"/>
    <w:rsid w:val="005B6A0A"/>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5B6A0A"/>
    <w:pPr>
      <w:spacing w:before="480" w:line="276" w:lineRule="auto"/>
      <w:outlineLvl w:val="9"/>
    </w:pPr>
    <w:rPr>
      <w:b/>
      <w:bCs/>
      <w:sz w:val="28"/>
      <w:szCs w:val="28"/>
      <w:lang w:val="en-US" w:eastAsia="en-US"/>
    </w:rPr>
  </w:style>
  <w:style w:type="paragraph" w:styleId="TOC3">
    <w:name w:val="toc 3"/>
    <w:basedOn w:val="Normal"/>
    <w:next w:val="Normal"/>
    <w:autoRedefine/>
    <w:uiPriority w:val="39"/>
    <w:unhideWhenUsed/>
    <w:rsid w:val="005B6A0A"/>
    <w:pPr>
      <w:ind w:left="480"/>
    </w:pPr>
    <w:rPr>
      <w:rFonts w:asciiTheme="minorHAnsi" w:hAnsiTheme="minorHAnsi" w:cstheme="minorHAnsi"/>
      <w:sz w:val="20"/>
      <w:szCs w:val="20"/>
    </w:rPr>
  </w:style>
  <w:style w:type="paragraph" w:styleId="TOC1">
    <w:name w:val="toc 1"/>
    <w:basedOn w:val="Normal"/>
    <w:next w:val="Normal"/>
    <w:autoRedefine/>
    <w:uiPriority w:val="39"/>
    <w:unhideWhenUsed/>
    <w:rsid w:val="005B6A0A"/>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5B6A0A"/>
    <w:pPr>
      <w:spacing w:before="120"/>
      <w:ind w:left="240"/>
    </w:pPr>
    <w:rPr>
      <w:rFonts w:asciiTheme="minorHAnsi" w:hAnsiTheme="minorHAnsi" w:cstheme="minorHAnsi"/>
      <w:b/>
      <w:bCs/>
      <w:sz w:val="22"/>
      <w:szCs w:val="22"/>
    </w:rPr>
  </w:style>
  <w:style w:type="paragraph" w:styleId="TOC4">
    <w:name w:val="toc 4"/>
    <w:basedOn w:val="Normal"/>
    <w:next w:val="Normal"/>
    <w:autoRedefine/>
    <w:uiPriority w:val="39"/>
    <w:semiHidden/>
    <w:unhideWhenUsed/>
    <w:rsid w:val="005B6A0A"/>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B6A0A"/>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B6A0A"/>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B6A0A"/>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B6A0A"/>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B6A0A"/>
    <w:pPr>
      <w:ind w:left="1920"/>
    </w:pPr>
    <w:rPr>
      <w:rFonts w:asciiTheme="minorHAnsi" w:hAnsiTheme="minorHAnsi" w:cstheme="minorHAnsi"/>
      <w:sz w:val="20"/>
      <w:szCs w:val="20"/>
    </w:rPr>
  </w:style>
  <w:style w:type="paragraph" w:styleId="HTMLPreformatted">
    <w:name w:val="HTML Preformatted"/>
    <w:basedOn w:val="Normal"/>
    <w:link w:val="HTMLPreformattedChar"/>
    <w:uiPriority w:val="99"/>
    <w:semiHidden/>
    <w:unhideWhenUsed/>
    <w:rsid w:val="00C32C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C32CD8"/>
    <w:rPr>
      <w:rFonts w:ascii="Courier New" w:eastAsia="Times New Roman" w:hAnsi="Courier New" w:cs="Courier New"/>
      <w:sz w:val="20"/>
      <w:szCs w:val="20"/>
      <w:lang w:eastAsia="en-GB"/>
    </w:rPr>
  </w:style>
  <w:style w:type="character" w:customStyle="1" w:styleId="y2iqfc">
    <w:name w:val="y2iqfc"/>
    <w:basedOn w:val="DefaultParagraphFont"/>
    <w:rsid w:val="00C32C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99906">
      <w:bodyDiv w:val="1"/>
      <w:marLeft w:val="0"/>
      <w:marRight w:val="0"/>
      <w:marTop w:val="0"/>
      <w:marBottom w:val="0"/>
      <w:divBdr>
        <w:top w:val="none" w:sz="0" w:space="0" w:color="auto"/>
        <w:left w:val="none" w:sz="0" w:space="0" w:color="auto"/>
        <w:bottom w:val="none" w:sz="0" w:space="0" w:color="auto"/>
        <w:right w:val="none" w:sz="0" w:space="0" w:color="auto"/>
      </w:divBdr>
    </w:div>
    <w:div w:id="175311748">
      <w:bodyDiv w:val="1"/>
      <w:marLeft w:val="0"/>
      <w:marRight w:val="0"/>
      <w:marTop w:val="0"/>
      <w:marBottom w:val="0"/>
      <w:divBdr>
        <w:top w:val="none" w:sz="0" w:space="0" w:color="auto"/>
        <w:left w:val="none" w:sz="0" w:space="0" w:color="auto"/>
        <w:bottom w:val="none" w:sz="0" w:space="0" w:color="auto"/>
        <w:right w:val="none" w:sz="0" w:space="0" w:color="auto"/>
      </w:divBdr>
    </w:div>
    <w:div w:id="386687440">
      <w:bodyDiv w:val="1"/>
      <w:marLeft w:val="0"/>
      <w:marRight w:val="0"/>
      <w:marTop w:val="0"/>
      <w:marBottom w:val="0"/>
      <w:divBdr>
        <w:top w:val="none" w:sz="0" w:space="0" w:color="auto"/>
        <w:left w:val="none" w:sz="0" w:space="0" w:color="auto"/>
        <w:bottom w:val="none" w:sz="0" w:space="0" w:color="auto"/>
        <w:right w:val="none" w:sz="0" w:space="0" w:color="auto"/>
      </w:divBdr>
    </w:div>
    <w:div w:id="554975394">
      <w:bodyDiv w:val="1"/>
      <w:marLeft w:val="0"/>
      <w:marRight w:val="0"/>
      <w:marTop w:val="0"/>
      <w:marBottom w:val="0"/>
      <w:divBdr>
        <w:top w:val="none" w:sz="0" w:space="0" w:color="auto"/>
        <w:left w:val="none" w:sz="0" w:space="0" w:color="auto"/>
        <w:bottom w:val="none" w:sz="0" w:space="0" w:color="auto"/>
        <w:right w:val="none" w:sz="0" w:space="0" w:color="auto"/>
      </w:divBdr>
    </w:div>
    <w:div w:id="593441824">
      <w:bodyDiv w:val="1"/>
      <w:marLeft w:val="0"/>
      <w:marRight w:val="0"/>
      <w:marTop w:val="0"/>
      <w:marBottom w:val="0"/>
      <w:divBdr>
        <w:top w:val="none" w:sz="0" w:space="0" w:color="auto"/>
        <w:left w:val="none" w:sz="0" w:space="0" w:color="auto"/>
        <w:bottom w:val="none" w:sz="0" w:space="0" w:color="auto"/>
        <w:right w:val="none" w:sz="0" w:space="0" w:color="auto"/>
      </w:divBdr>
    </w:div>
    <w:div w:id="631788393">
      <w:bodyDiv w:val="1"/>
      <w:marLeft w:val="0"/>
      <w:marRight w:val="0"/>
      <w:marTop w:val="0"/>
      <w:marBottom w:val="0"/>
      <w:divBdr>
        <w:top w:val="none" w:sz="0" w:space="0" w:color="auto"/>
        <w:left w:val="none" w:sz="0" w:space="0" w:color="auto"/>
        <w:bottom w:val="none" w:sz="0" w:space="0" w:color="auto"/>
        <w:right w:val="none" w:sz="0" w:space="0" w:color="auto"/>
      </w:divBdr>
    </w:div>
    <w:div w:id="673608920">
      <w:bodyDiv w:val="1"/>
      <w:marLeft w:val="0"/>
      <w:marRight w:val="0"/>
      <w:marTop w:val="0"/>
      <w:marBottom w:val="0"/>
      <w:divBdr>
        <w:top w:val="none" w:sz="0" w:space="0" w:color="auto"/>
        <w:left w:val="none" w:sz="0" w:space="0" w:color="auto"/>
        <w:bottom w:val="none" w:sz="0" w:space="0" w:color="auto"/>
        <w:right w:val="none" w:sz="0" w:space="0" w:color="auto"/>
      </w:divBdr>
    </w:div>
    <w:div w:id="709375831">
      <w:bodyDiv w:val="1"/>
      <w:marLeft w:val="0"/>
      <w:marRight w:val="0"/>
      <w:marTop w:val="0"/>
      <w:marBottom w:val="0"/>
      <w:divBdr>
        <w:top w:val="none" w:sz="0" w:space="0" w:color="auto"/>
        <w:left w:val="none" w:sz="0" w:space="0" w:color="auto"/>
        <w:bottom w:val="none" w:sz="0" w:space="0" w:color="auto"/>
        <w:right w:val="none" w:sz="0" w:space="0" w:color="auto"/>
      </w:divBdr>
    </w:div>
    <w:div w:id="932663272">
      <w:bodyDiv w:val="1"/>
      <w:marLeft w:val="0"/>
      <w:marRight w:val="0"/>
      <w:marTop w:val="0"/>
      <w:marBottom w:val="0"/>
      <w:divBdr>
        <w:top w:val="none" w:sz="0" w:space="0" w:color="auto"/>
        <w:left w:val="none" w:sz="0" w:space="0" w:color="auto"/>
        <w:bottom w:val="none" w:sz="0" w:space="0" w:color="auto"/>
        <w:right w:val="none" w:sz="0" w:space="0" w:color="auto"/>
      </w:divBdr>
    </w:div>
    <w:div w:id="1028985901">
      <w:bodyDiv w:val="1"/>
      <w:marLeft w:val="0"/>
      <w:marRight w:val="0"/>
      <w:marTop w:val="0"/>
      <w:marBottom w:val="0"/>
      <w:divBdr>
        <w:top w:val="none" w:sz="0" w:space="0" w:color="auto"/>
        <w:left w:val="none" w:sz="0" w:space="0" w:color="auto"/>
        <w:bottom w:val="none" w:sz="0" w:space="0" w:color="auto"/>
        <w:right w:val="none" w:sz="0" w:space="0" w:color="auto"/>
      </w:divBdr>
    </w:div>
    <w:div w:id="1242759243">
      <w:bodyDiv w:val="1"/>
      <w:marLeft w:val="0"/>
      <w:marRight w:val="0"/>
      <w:marTop w:val="0"/>
      <w:marBottom w:val="0"/>
      <w:divBdr>
        <w:top w:val="none" w:sz="0" w:space="0" w:color="auto"/>
        <w:left w:val="none" w:sz="0" w:space="0" w:color="auto"/>
        <w:bottom w:val="none" w:sz="0" w:space="0" w:color="auto"/>
        <w:right w:val="none" w:sz="0" w:space="0" w:color="auto"/>
      </w:divBdr>
    </w:div>
    <w:div w:id="1347367657">
      <w:bodyDiv w:val="1"/>
      <w:marLeft w:val="0"/>
      <w:marRight w:val="0"/>
      <w:marTop w:val="0"/>
      <w:marBottom w:val="0"/>
      <w:divBdr>
        <w:top w:val="none" w:sz="0" w:space="0" w:color="auto"/>
        <w:left w:val="none" w:sz="0" w:space="0" w:color="auto"/>
        <w:bottom w:val="none" w:sz="0" w:space="0" w:color="auto"/>
        <w:right w:val="none" w:sz="0" w:space="0" w:color="auto"/>
      </w:divBdr>
    </w:div>
    <w:div w:id="1367759728">
      <w:bodyDiv w:val="1"/>
      <w:marLeft w:val="0"/>
      <w:marRight w:val="0"/>
      <w:marTop w:val="0"/>
      <w:marBottom w:val="0"/>
      <w:divBdr>
        <w:top w:val="none" w:sz="0" w:space="0" w:color="auto"/>
        <w:left w:val="none" w:sz="0" w:space="0" w:color="auto"/>
        <w:bottom w:val="none" w:sz="0" w:space="0" w:color="auto"/>
        <w:right w:val="none" w:sz="0" w:space="0" w:color="auto"/>
      </w:divBdr>
    </w:div>
    <w:div w:id="1389458366">
      <w:bodyDiv w:val="1"/>
      <w:marLeft w:val="0"/>
      <w:marRight w:val="0"/>
      <w:marTop w:val="0"/>
      <w:marBottom w:val="0"/>
      <w:divBdr>
        <w:top w:val="none" w:sz="0" w:space="0" w:color="auto"/>
        <w:left w:val="none" w:sz="0" w:space="0" w:color="auto"/>
        <w:bottom w:val="none" w:sz="0" w:space="0" w:color="auto"/>
        <w:right w:val="none" w:sz="0" w:space="0" w:color="auto"/>
      </w:divBdr>
    </w:div>
    <w:div w:id="1646424167">
      <w:bodyDiv w:val="1"/>
      <w:marLeft w:val="0"/>
      <w:marRight w:val="0"/>
      <w:marTop w:val="0"/>
      <w:marBottom w:val="0"/>
      <w:divBdr>
        <w:top w:val="none" w:sz="0" w:space="0" w:color="auto"/>
        <w:left w:val="none" w:sz="0" w:space="0" w:color="auto"/>
        <w:bottom w:val="none" w:sz="0" w:space="0" w:color="auto"/>
        <w:right w:val="none" w:sz="0" w:space="0" w:color="auto"/>
      </w:divBdr>
    </w:div>
    <w:div w:id="1715152921">
      <w:bodyDiv w:val="1"/>
      <w:marLeft w:val="0"/>
      <w:marRight w:val="0"/>
      <w:marTop w:val="0"/>
      <w:marBottom w:val="0"/>
      <w:divBdr>
        <w:top w:val="none" w:sz="0" w:space="0" w:color="auto"/>
        <w:left w:val="none" w:sz="0" w:space="0" w:color="auto"/>
        <w:bottom w:val="none" w:sz="0" w:space="0" w:color="auto"/>
        <w:right w:val="none" w:sz="0" w:space="0" w:color="auto"/>
      </w:divBdr>
    </w:div>
    <w:div w:id="1863930749">
      <w:bodyDiv w:val="1"/>
      <w:marLeft w:val="0"/>
      <w:marRight w:val="0"/>
      <w:marTop w:val="0"/>
      <w:marBottom w:val="0"/>
      <w:divBdr>
        <w:top w:val="none" w:sz="0" w:space="0" w:color="auto"/>
        <w:left w:val="none" w:sz="0" w:space="0" w:color="auto"/>
        <w:bottom w:val="none" w:sz="0" w:space="0" w:color="auto"/>
        <w:right w:val="none" w:sz="0" w:space="0" w:color="auto"/>
      </w:divBdr>
    </w:div>
    <w:div w:id="1979068332">
      <w:bodyDiv w:val="1"/>
      <w:marLeft w:val="0"/>
      <w:marRight w:val="0"/>
      <w:marTop w:val="0"/>
      <w:marBottom w:val="0"/>
      <w:divBdr>
        <w:top w:val="none" w:sz="0" w:space="0" w:color="auto"/>
        <w:left w:val="none" w:sz="0" w:space="0" w:color="auto"/>
        <w:bottom w:val="none" w:sz="0" w:space="0" w:color="auto"/>
        <w:right w:val="none" w:sz="0" w:space="0" w:color="auto"/>
      </w:divBdr>
      <w:divsChild>
        <w:div w:id="2036733006">
          <w:marLeft w:val="0"/>
          <w:marRight w:val="0"/>
          <w:marTop w:val="0"/>
          <w:marBottom w:val="0"/>
          <w:divBdr>
            <w:top w:val="none" w:sz="0" w:space="0" w:color="auto"/>
            <w:left w:val="none" w:sz="0" w:space="0" w:color="auto"/>
            <w:bottom w:val="none" w:sz="0" w:space="0" w:color="auto"/>
            <w:right w:val="none" w:sz="0" w:space="0" w:color="auto"/>
          </w:divBdr>
        </w:div>
        <w:div w:id="579369695">
          <w:marLeft w:val="0"/>
          <w:marRight w:val="0"/>
          <w:marTop w:val="0"/>
          <w:marBottom w:val="0"/>
          <w:divBdr>
            <w:top w:val="none" w:sz="0" w:space="0" w:color="auto"/>
            <w:left w:val="none" w:sz="0" w:space="0" w:color="auto"/>
            <w:bottom w:val="none" w:sz="0" w:space="0" w:color="auto"/>
            <w:right w:val="none" w:sz="0" w:space="0" w:color="auto"/>
          </w:divBdr>
          <w:divsChild>
            <w:div w:id="20449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362550">
      <w:bodyDiv w:val="1"/>
      <w:marLeft w:val="0"/>
      <w:marRight w:val="0"/>
      <w:marTop w:val="0"/>
      <w:marBottom w:val="0"/>
      <w:divBdr>
        <w:top w:val="none" w:sz="0" w:space="0" w:color="auto"/>
        <w:left w:val="none" w:sz="0" w:space="0" w:color="auto"/>
        <w:bottom w:val="none" w:sz="0" w:space="0" w:color="auto"/>
        <w:right w:val="none" w:sz="0" w:space="0" w:color="auto"/>
      </w:divBdr>
    </w:div>
    <w:div w:id="212168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hsquicker.co.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rionhealth.com/uk/products/virtual-car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439458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lliedmarketresearch.com/urgent-care-apps-mark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sp.org.uk/professional-clinical/digital-physiotherapy/electronic-health-reco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6E69E-1489-9142-860E-BDDB59E3A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11</Pages>
  <Words>2352</Words>
  <Characters>13407</Characters>
  <Application>Microsoft Office Word</Application>
  <DocSecurity>0</DocSecurity>
  <Lines>111</Lines>
  <Paragraphs>31</Paragraphs>
  <ScaleCrop>false</ScaleCrop>
  <Company/>
  <LinksUpToDate>false</LinksUpToDate>
  <CharactersWithSpaces>15728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Giovanni Leto (2130450)</dc:creator>
  <cp:keywords/>
  <dc:description/>
  <cp:lastModifiedBy>Giovanni Leto (2130450)</cp:lastModifiedBy>
  <cp:revision>8</cp:revision>
  <dcterms:created xsi:type="dcterms:W3CDTF">2022-08-08T01:33:00Z</dcterms:created>
  <dcterms:modified xsi:type="dcterms:W3CDTF">2022-08-23T20:35:00Z</dcterms:modified>
</cp:coreProperties>
</file>