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6ABEC" w14:textId="77777777" w:rsidR="005331F9" w:rsidRDefault="00926C67" w:rsidP="005331F9">
      <w:pPr>
        <w:jc w:val="center"/>
        <w:rPr>
          <w:rFonts w:eastAsia="Arial" w:cs="Times New Roman"/>
          <w:b/>
          <w:sz w:val="36"/>
          <w:szCs w:val="24"/>
        </w:rPr>
      </w:pPr>
      <w:r w:rsidRPr="005331F9">
        <w:rPr>
          <w:rFonts w:eastAsia="Arial" w:cs="Times New Roman"/>
          <w:b/>
          <w:sz w:val="36"/>
          <w:szCs w:val="24"/>
        </w:rPr>
        <w:t xml:space="preserve">BMSW4002 </w:t>
      </w:r>
    </w:p>
    <w:p w14:paraId="307E4A36" w14:textId="77777777" w:rsidR="00192F12" w:rsidRDefault="00926C67" w:rsidP="005331F9">
      <w:pPr>
        <w:jc w:val="center"/>
        <w:rPr>
          <w:rFonts w:eastAsia="Arial" w:cs="Times New Roman"/>
          <w:b/>
          <w:sz w:val="36"/>
          <w:szCs w:val="24"/>
        </w:rPr>
      </w:pPr>
      <w:r w:rsidRPr="005331F9">
        <w:rPr>
          <w:rFonts w:eastAsia="Arial" w:cs="Times New Roman"/>
          <w:b/>
          <w:sz w:val="36"/>
          <w:szCs w:val="24"/>
        </w:rPr>
        <w:t>Effective Team-working and Communication</w:t>
      </w:r>
    </w:p>
    <w:p w14:paraId="77F1CC69" w14:textId="77777777" w:rsidR="005331F9" w:rsidRPr="005331F9" w:rsidRDefault="005331F9" w:rsidP="005331F9">
      <w:pPr>
        <w:jc w:val="center"/>
        <w:rPr>
          <w:rFonts w:eastAsia="Arial" w:cs="Times New Roman"/>
          <w:sz w:val="36"/>
          <w:szCs w:val="24"/>
        </w:rPr>
      </w:pPr>
      <w:r w:rsidRPr="005331F9">
        <w:rPr>
          <w:rFonts w:eastAsia="Arial" w:cs="Times New Roman"/>
          <w:sz w:val="36"/>
          <w:szCs w:val="24"/>
        </w:rPr>
        <w:t>Assessment 2</w:t>
      </w:r>
    </w:p>
    <w:p w14:paraId="123BCD56" w14:textId="77777777" w:rsidR="00926C67" w:rsidRPr="00C43750" w:rsidRDefault="00926C67" w:rsidP="00C43750">
      <w:pPr>
        <w:rPr>
          <w:rFonts w:eastAsia="Arial" w:cs="Times New Roman"/>
          <w:b/>
          <w:szCs w:val="24"/>
        </w:rPr>
      </w:pPr>
      <w:r w:rsidRPr="00C43750">
        <w:rPr>
          <w:rFonts w:eastAsia="Arial" w:cs="Times New Roman"/>
          <w:b/>
          <w:szCs w:val="24"/>
        </w:rPr>
        <w:br w:type="page"/>
      </w:r>
    </w:p>
    <w:sdt>
      <w:sdtPr>
        <w:rPr>
          <w:rFonts w:eastAsiaTheme="minorHAnsi" w:cstheme="minorBidi"/>
          <w:b w:val="0"/>
          <w:bCs w:val="0"/>
          <w:color w:val="auto"/>
          <w:sz w:val="24"/>
          <w:szCs w:val="22"/>
          <w:lang w:eastAsia="en-US"/>
        </w:rPr>
        <w:id w:val="-239255300"/>
        <w:docPartObj>
          <w:docPartGallery w:val="Table of Contents"/>
          <w:docPartUnique/>
        </w:docPartObj>
      </w:sdtPr>
      <w:sdtEndPr>
        <w:rPr>
          <w:noProof/>
        </w:rPr>
      </w:sdtEndPr>
      <w:sdtContent>
        <w:p w14:paraId="1B411304" w14:textId="77777777" w:rsidR="005331F9" w:rsidRDefault="005331F9" w:rsidP="005331F9">
          <w:pPr>
            <w:pStyle w:val="TOCHeading"/>
            <w:jc w:val="center"/>
          </w:pPr>
          <w:r>
            <w:t>Table of Contents</w:t>
          </w:r>
        </w:p>
        <w:p w14:paraId="08C23407" w14:textId="009D406A" w:rsidR="00BD2346" w:rsidRDefault="005331F9">
          <w:pPr>
            <w:pStyle w:val="TOC1"/>
            <w:tabs>
              <w:tab w:val="right" w:leader="dot" w:pos="9350"/>
            </w:tabs>
            <w:rPr>
              <w:rFonts w:asciiTheme="minorHAnsi" w:eastAsiaTheme="minorEastAsia" w:hAnsiTheme="minorHAnsi"/>
              <w:noProof/>
              <w:sz w:val="22"/>
              <w:lang w:val="en-GB" w:eastAsia="en-GB"/>
            </w:rPr>
          </w:pPr>
          <w:r>
            <w:rPr>
              <w:b/>
              <w:bCs/>
              <w:noProof/>
            </w:rPr>
            <w:fldChar w:fldCharType="begin"/>
          </w:r>
          <w:r>
            <w:rPr>
              <w:b/>
              <w:bCs/>
              <w:noProof/>
            </w:rPr>
            <w:instrText xml:space="preserve"> TOC \o "1-3" \h \z \u </w:instrText>
          </w:r>
          <w:r>
            <w:rPr>
              <w:b/>
              <w:bCs/>
              <w:noProof/>
            </w:rPr>
            <w:fldChar w:fldCharType="separate"/>
          </w:r>
          <w:hyperlink w:anchor="_Toc99013513" w:history="1">
            <w:r w:rsidR="00BD2346" w:rsidRPr="00BD23A0">
              <w:rPr>
                <w:rStyle w:val="Hyperlink"/>
                <w:noProof/>
              </w:rPr>
              <w:t>Introduction</w:t>
            </w:r>
            <w:r w:rsidR="00BD2346">
              <w:rPr>
                <w:noProof/>
                <w:webHidden/>
              </w:rPr>
              <w:tab/>
            </w:r>
            <w:r w:rsidR="00BD2346">
              <w:rPr>
                <w:noProof/>
                <w:webHidden/>
              </w:rPr>
              <w:fldChar w:fldCharType="begin"/>
            </w:r>
            <w:r w:rsidR="00BD2346">
              <w:rPr>
                <w:noProof/>
                <w:webHidden/>
              </w:rPr>
              <w:instrText xml:space="preserve"> PAGEREF _Toc99013513 \h </w:instrText>
            </w:r>
            <w:r w:rsidR="00BD2346">
              <w:rPr>
                <w:noProof/>
                <w:webHidden/>
              </w:rPr>
            </w:r>
            <w:r w:rsidR="00BD2346">
              <w:rPr>
                <w:noProof/>
                <w:webHidden/>
              </w:rPr>
              <w:fldChar w:fldCharType="separate"/>
            </w:r>
            <w:r w:rsidR="00BD2346">
              <w:rPr>
                <w:noProof/>
                <w:webHidden/>
              </w:rPr>
              <w:t>3</w:t>
            </w:r>
            <w:r w:rsidR="00BD2346">
              <w:rPr>
                <w:noProof/>
                <w:webHidden/>
              </w:rPr>
              <w:fldChar w:fldCharType="end"/>
            </w:r>
          </w:hyperlink>
        </w:p>
        <w:p w14:paraId="1D529C4E" w14:textId="75435D0C" w:rsidR="00BD2346" w:rsidRDefault="00BD2346">
          <w:pPr>
            <w:pStyle w:val="TOC1"/>
            <w:tabs>
              <w:tab w:val="right" w:leader="dot" w:pos="9350"/>
            </w:tabs>
            <w:rPr>
              <w:rFonts w:asciiTheme="minorHAnsi" w:eastAsiaTheme="minorEastAsia" w:hAnsiTheme="minorHAnsi"/>
              <w:noProof/>
              <w:sz w:val="22"/>
              <w:lang w:val="en-GB" w:eastAsia="en-GB"/>
            </w:rPr>
          </w:pPr>
          <w:hyperlink w:anchor="_Toc99013514" w:history="1">
            <w:r w:rsidRPr="00BD23A0">
              <w:rPr>
                <w:rStyle w:val="Hyperlink"/>
                <w:rFonts w:eastAsia="Arial"/>
                <w:noProof/>
              </w:rPr>
              <w:t>Application of teamwork theories to improve teamwork in organization</w:t>
            </w:r>
            <w:r>
              <w:rPr>
                <w:noProof/>
                <w:webHidden/>
              </w:rPr>
              <w:tab/>
            </w:r>
            <w:r>
              <w:rPr>
                <w:noProof/>
                <w:webHidden/>
              </w:rPr>
              <w:fldChar w:fldCharType="begin"/>
            </w:r>
            <w:r>
              <w:rPr>
                <w:noProof/>
                <w:webHidden/>
              </w:rPr>
              <w:instrText xml:space="preserve"> PAGEREF _Toc99013514 \h </w:instrText>
            </w:r>
            <w:r>
              <w:rPr>
                <w:noProof/>
                <w:webHidden/>
              </w:rPr>
            </w:r>
            <w:r>
              <w:rPr>
                <w:noProof/>
                <w:webHidden/>
              </w:rPr>
              <w:fldChar w:fldCharType="separate"/>
            </w:r>
            <w:r>
              <w:rPr>
                <w:noProof/>
                <w:webHidden/>
              </w:rPr>
              <w:t>4</w:t>
            </w:r>
            <w:r>
              <w:rPr>
                <w:noProof/>
                <w:webHidden/>
              </w:rPr>
              <w:fldChar w:fldCharType="end"/>
            </w:r>
          </w:hyperlink>
        </w:p>
        <w:p w14:paraId="054312D0" w14:textId="20082B7C" w:rsidR="00BD2346" w:rsidRDefault="00BD2346">
          <w:pPr>
            <w:pStyle w:val="TOC1"/>
            <w:tabs>
              <w:tab w:val="right" w:leader="dot" w:pos="9350"/>
            </w:tabs>
            <w:rPr>
              <w:rFonts w:asciiTheme="minorHAnsi" w:eastAsiaTheme="minorEastAsia" w:hAnsiTheme="minorHAnsi"/>
              <w:noProof/>
              <w:sz w:val="22"/>
              <w:lang w:val="en-GB" w:eastAsia="en-GB"/>
            </w:rPr>
          </w:pPr>
          <w:hyperlink w:anchor="_Toc99013515" w:history="1">
            <w:r w:rsidRPr="00BD23A0">
              <w:rPr>
                <w:rStyle w:val="Hyperlink"/>
                <w:rFonts w:eastAsia="Arial"/>
                <w:noProof/>
              </w:rPr>
              <w:t>Illustrating the points of significance of two-way communication</w:t>
            </w:r>
            <w:r>
              <w:rPr>
                <w:noProof/>
                <w:webHidden/>
              </w:rPr>
              <w:tab/>
            </w:r>
            <w:r>
              <w:rPr>
                <w:noProof/>
                <w:webHidden/>
              </w:rPr>
              <w:fldChar w:fldCharType="begin"/>
            </w:r>
            <w:r>
              <w:rPr>
                <w:noProof/>
                <w:webHidden/>
              </w:rPr>
              <w:instrText xml:space="preserve"> PAGEREF _Toc99013515 \h </w:instrText>
            </w:r>
            <w:r>
              <w:rPr>
                <w:noProof/>
                <w:webHidden/>
              </w:rPr>
            </w:r>
            <w:r>
              <w:rPr>
                <w:noProof/>
                <w:webHidden/>
              </w:rPr>
              <w:fldChar w:fldCharType="separate"/>
            </w:r>
            <w:r>
              <w:rPr>
                <w:noProof/>
                <w:webHidden/>
              </w:rPr>
              <w:t>7</w:t>
            </w:r>
            <w:r>
              <w:rPr>
                <w:noProof/>
                <w:webHidden/>
              </w:rPr>
              <w:fldChar w:fldCharType="end"/>
            </w:r>
          </w:hyperlink>
        </w:p>
        <w:p w14:paraId="79356B0F" w14:textId="32A45605" w:rsidR="00BD2346" w:rsidRDefault="00BD2346">
          <w:pPr>
            <w:pStyle w:val="TOC1"/>
            <w:tabs>
              <w:tab w:val="right" w:leader="dot" w:pos="9350"/>
            </w:tabs>
            <w:rPr>
              <w:rFonts w:asciiTheme="minorHAnsi" w:eastAsiaTheme="minorEastAsia" w:hAnsiTheme="minorHAnsi"/>
              <w:noProof/>
              <w:sz w:val="22"/>
              <w:lang w:val="en-GB" w:eastAsia="en-GB"/>
            </w:rPr>
          </w:pPr>
          <w:hyperlink w:anchor="_Toc99013516" w:history="1">
            <w:r w:rsidRPr="00BD23A0">
              <w:rPr>
                <w:rStyle w:val="Hyperlink"/>
                <w:noProof/>
              </w:rPr>
              <w:t>Significance of effective communication to continued success</w:t>
            </w:r>
            <w:r>
              <w:rPr>
                <w:noProof/>
                <w:webHidden/>
              </w:rPr>
              <w:tab/>
            </w:r>
            <w:r>
              <w:rPr>
                <w:noProof/>
                <w:webHidden/>
              </w:rPr>
              <w:fldChar w:fldCharType="begin"/>
            </w:r>
            <w:r>
              <w:rPr>
                <w:noProof/>
                <w:webHidden/>
              </w:rPr>
              <w:instrText xml:space="preserve"> PAGEREF _Toc99013516 \h </w:instrText>
            </w:r>
            <w:r>
              <w:rPr>
                <w:noProof/>
                <w:webHidden/>
              </w:rPr>
            </w:r>
            <w:r>
              <w:rPr>
                <w:noProof/>
                <w:webHidden/>
              </w:rPr>
              <w:fldChar w:fldCharType="separate"/>
            </w:r>
            <w:r>
              <w:rPr>
                <w:noProof/>
                <w:webHidden/>
              </w:rPr>
              <w:t>9</w:t>
            </w:r>
            <w:r>
              <w:rPr>
                <w:noProof/>
                <w:webHidden/>
              </w:rPr>
              <w:fldChar w:fldCharType="end"/>
            </w:r>
          </w:hyperlink>
        </w:p>
        <w:p w14:paraId="115912D1" w14:textId="1EFE0215" w:rsidR="00BD2346" w:rsidRDefault="00BD2346">
          <w:pPr>
            <w:pStyle w:val="TOC1"/>
            <w:tabs>
              <w:tab w:val="right" w:leader="dot" w:pos="9350"/>
            </w:tabs>
            <w:rPr>
              <w:rFonts w:asciiTheme="minorHAnsi" w:eastAsiaTheme="minorEastAsia" w:hAnsiTheme="minorHAnsi"/>
              <w:noProof/>
              <w:sz w:val="22"/>
              <w:lang w:val="en-GB" w:eastAsia="en-GB"/>
            </w:rPr>
          </w:pPr>
          <w:hyperlink w:anchor="_Toc99013517" w:history="1">
            <w:r w:rsidRPr="00BD23A0">
              <w:rPr>
                <w:rStyle w:val="Hyperlink"/>
                <w:noProof/>
              </w:rPr>
              <w:t>Conclusion</w:t>
            </w:r>
            <w:r>
              <w:rPr>
                <w:noProof/>
                <w:webHidden/>
              </w:rPr>
              <w:tab/>
            </w:r>
            <w:r>
              <w:rPr>
                <w:noProof/>
                <w:webHidden/>
              </w:rPr>
              <w:fldChar w:fldCharType="begin"/>
            </w:r>
            <w:r>
              <w:rPr>
                <w:noProof/>
                <w:webHidden/>
              </w:rPr>
              <w:instrText xml:space="preserve"> PAGEREF _Toc99013517 \h </w:instrText>
            </w:r>
            <w:r>
              <w:rPr>
                <w:noProof/>
                <w:webHidden/>
              </w:rPr>
            </w:r>
            <w:r>
              <w:rPr>
                <w:noProof/>
                <w:webHidden/>
              </w:rPr>
              <w:fldChar w:fldCharType="separate"/>
            </w:r>
            <w:r>
              <w:rPr>
                <w:noProof/>
                <w:webHidden/>
              </w:rPr>
              <w:t>11</w:t>
            </w:r>
            <w:r>
              <w:rPr>
                <w:noProof/>
                <w:webHidden/>
              </w:rPr>
              <w:fldChar w:fldCharType="end"/>
            </w:r>
          </w:hyperlink>
        </w:p>
        <w:p w14:paraId="213392DA" w14:textId="1508E4C2" w:rsidR="00BD2346" w:rsidRDefault="00BD2346">
          <w:pPr>
            <w:pStyle w:val="TOC1"/>
            <w:tabs>
              <w:tab w:val="right" w:leader="dot" w:pos="9350"/>
            </w:tabs>
            <w:rPr>
              <w:rFonts w:asciiTheme="minorHAnsi" w:eastAsiaTheme="minorEastAsia" w:hAnsiTheme="minorHAnsi"/>
              <w:noProof/>
              <w:sz w:val="22"/>
              <w:lang w:val="en-GB" w:eastAsia="en-GB"/>
            </w:rPr>
          </w:pPr>
          <w:hyperlink w:anchor="_Toc99013518" w:history="1">
            <w:r w:rsidRPr="00BD23A0">
              <w:rPr>
                <w:rStyle w:val="Hyperlink"/>
                <w:noProof/>
              </w:rPr>
              <w:t>References</w:t>
            </w:r>
            <w:r>
              <w:rPr>
                <w:noProof/>
                <w:webHidden/>
              </w:rPr>
              <w:tab/>
            </w:r>
            <w:r>
              <w:rPr>
                <w:noProof/>
                <w:webHidden/>
              </w:rPr>
              <w:fldChar w:fldCharType="begin"/>
            </w:r>
            <w:r>
              <w:rPr>
                <w:noProof/>
                <w:webHidden/>
              </w:rPr>
              <w:instrText xml:space="preserve"> PAGEREF _Toc99013518 \h </w:instrText>
            </w:r>
            <w:r>
              <w:rPr>
                <w:noProof/>
                <w:webHidden/>
              </w:rPr>
            </w:r>
            <w:r>
              <w:rPr>
                <w:noProof/>
                <w:webHidden/>
              </w:rPr>
              <w:fldChar w:fldCharType="separate"/>
            </w:r>
            <w:r>
              <w:rPr>
                <w:noProof/>
                <w:webHidden/>
              </w:rPr>
              <w:t>12</w:t>
            </w:r>
            <w:r>
              <w:rPr>
                <w:noProof/>
                <w:webHidden/>
              </w:rPr>
              <w:fldChar w:fldCharType="end"/>
            </w:r>
          </w:hyperlink>
        </w:p>
        <w:p w14:paraId="64D1F81D" w14:textId="52956E24" w:rsidR="005331F9" w:rsidRDefault="005331F9">
          <w:r>
            <w:rPr>
              <w:b/>
              <w:bCs/>
              <w:noProof/>
            </w:rPr>
            <w:fldChar w:fldCharType="end"/>
          </w:r>
        </w:p>
      </w:sdtContent>
    </w:sdt>
    <w:p w14:paraId="6628663F" w14:textId="77777777" w:rsidR="00926C67" w:rsidRPr="00C43750" w:rsidRDefault="00926C67" w:rsidP="00C43750">
      <w:pPr>
        <w:rPr>
          <w:rFonts w:cs="Times New Roman"/>
          <w:szCs w:val="24"/>
        </w:rPr>
      </w:pPr>
      <w:r w:rsidRPr="00C43750">
        <w:rPr>
          <w:rFonts w:cs="Times New Roman"/>
          <w:szCs w:val="24"/>
        </w:rPr>
        <w:br w:type="page"/>
      </w:r>
    </w:p>
    <w:p w14:paraId="36E76670" w14:textId="77777777" w:rsidR="00926C67" w:rsidRPr="005331F9" w:rsidRDefault="00926C67" w:rsidP="005331F9">
      <w:pPr>
        <w:pStyle w:val="Heading1"/>
      </w:pPr>
      <w:bookmarkStart w:id="0" w:name="_Toc99013513"/>
      <w:r w:rsidRPr="00C43750">
        <w:lastRenderedPageBreak/>
        <w:t>Introduction</w:t>
      </w:r>
      <w:bookmarkEnd w:id="0"/>
    </w:p>
    <w:p w14:paraId="6651B193" w14:textId="77777777" w:rsidR="005C22B1" w:rsidRPr="00C43750" w:rsidRDefault="00550CF7" w:rsidP="00C43750">
      <w:pPr>
        <w:rPr>
          <w:rFonts w:cs="Times New Roman"/>
          <w:color w:val="000000" w:themeColor="text1"/>
          <w:szCs w:val="24"/>
        </w:rPr>
      </w:pPr>
      <w:r w:rsidRPr="00C43750">
        <w:rPr>
          <w:rFonts w:cs="Times New Roman"/>
          <w:color w:val="000000" w:themeColor="text1"/>
          <w:szCs w:val="24"/>
        </w:rPr>
        <w:t xml:space="preserve">A team is a combination and formation of specific number of group members who are commonly shared with their views, opinions, </w:t>
      </w:r>
      <w:proofErr w:type="gramStart"/>
      <w:r w:rsidRPr="00C43750">
        <w:rPr>
          <w:rFonts w:cs="Times New Roman"/>
          <w:color w:val="000000" w:themeColor="text1"/>
          <w:szCs w:val="24"/>
        </w:rPr>
        <w:t>expertise</w:t>
      </w:r>
      <w:proofErr w:type="gramEnd"/>
      <w:r w:rsidRPr="00C43750">
        <w:rPr>
          <w:rFonts w:cs="Times New Roman"/>
          <w:color w:val="000000" w:themeColor="text1"/>
          <w:szCs w:val="24"/>
        </w:rPr>
        <w:t xml:space="preserve"> and skills to bring common goals for the authority which impose them to do so</w:t>
      </w:r>
      <w:r w:rsidR="00C43750" w:rsidRPr="00C43750">
        <w:rPr>
          <w:rFonts w:cs="Times New Roman"/>
          <w:color w:val="000000" w:themeColor="text1"/>
          <w:szCs w:val="24"/>
        </w:rPr>
        <w:t xml:space="preserve"> (</w:t>
      </w:r>
      <w:r w:rsidR="00C43750" w:rsidRPr="00C43750">
        <w:rPr>
          <w:rFonts w:cs="Times New Roman"/>
          <w:color w:val="222222"/>
          <w:szCs w:val="24"/>
          <w:shd w:val="clear" w:color="auto" w:fill="FFFFFF"/>
        </w:rPr>
        <w:t xml:space="preserve">Anderson and </w:t>
      </w:r>
      <w:proofErr w:type="spellStart"/>
      <w:r w:rsidR="00C43750" w:rsidRPr="00C43750">
        <w:rPr>
          <w:rFonts w:cs="Times New Roman"/>
          <w:color w:val="222222"/>
          <w:szCs w:val="24"/>
          <w:shd w:val="clear" w:color="auto" w:fill="FFFFFF"/>
        </w:rPr>
        <w:t>Sleap</w:t>
      </w:r>
      <w:proofErr w:type="spellEnd"/>
      <w:r w:rsidR="00C43750" w:rsidRPr="00C43750">
        <w:rPr>
          <w:rFonts w:cs="Times New Roman"/>
          <w:color w:val="222222"/>
          <w:szCs w:val="24"/>
          <w:shd w:val="clear" w:color="auto" w:fill="FFFFFF"/>
        </w:rPr>
        <w:t xml:space="preserve"> 2014</w:t>
      </w:r>
      <w:r w:rsidR="00C43750" w:rsidRPr="00C43750">
        <w:rPr>
          <w:rFonts w:cs="Times New Roman"/>
          <w:color w:val="000000" w:themeColor="text1"/>
          <w:szCs w:val="24"/>
        </w:rPr>
        <w:t>)</w:t>
      </w:r>
      <w:r w:rsidRPr="00C43750">
        <w:rPr>
          <w:rFonts w:cs="Times New Roman"/>
          <w:color w:val="000000" w:themeColor="text1"/>
          <w:szCs w:val="24"/>
        </w:rPr>
        <w:t xml:space="preserve">. It is expressed in an organization like Janet Williams’s where a team is formed to make the digital platform of organizational workplace smoothly initiate as a new venture expansion from the existing one. Organizational activities are performed smoothly when it gets the effectiveness and efficiency in performing all kinds of activities imposed on a team. The report firstly analyses various types of theories relating to the improvement of team member in Janet Williams’s organization. It also critically analyses the importance of two-way communication within an organization place. </w:t>
      </w:r>
    </w:p>
    <w:p w14:paraId="67163AE7" w14:textId="77777777" w:rsidR="00926C67" w:rsidRPr="00C43750" w:rsidRDefault="00926C67" w:rsidP="00C43750">
      <w:pPr>
        <w:rPr>
          <w:rFonts w:cs="Times New Roman"/>
          <w:color w:val="000000" w:themeColor="text1"/>
          <w:szCs w:val="24"/>
        </w:rPr>
      </w:pPr>
      <w:r w:rsidRPr="00C43750">
        <w:rPr>
          <w:rFonts w:cs="Times New Roman"/>
          <w:color w:val="000000" w:themeColor="text1"/>
          <w:szCs w:val="24"/>
        </w:rPr>
        <w:br w:type="page"/>
      </w:r>
    </w:p>
    <w:p w14:paraId="5ADE9C57" w14:textId="77777777" w:rsidR="00926C67" w:rsidRPr="005331F9" w:rsidRDefault="005331F9" w:rsidP="005331F9">
      <w:pPr>
        <w:pStyle w:val="Heading1"/>
      </w:pPr>
      <w:bookmarkStart w:id="1" w:name="_Toc99013514"/>
      <w:r w:rsidRPr="00C43750">
        <w:rPr>
          <w:rFonts w:eastAsia="Arial"/>
        </w:rPr>
        <w:lastRenderedPageBreak/>
        <w:t>Application</w:t>
      </w:r>
      <w:r w:rsidR="00926C67" w:rsidRPr="00C43750">
        <w:rPr>
          <w:rFonts w:eastAsia="Arial"/>
        </w:rPr>
        <w:t xml:space="preserve"> of teamwork theories </w:t>
      </w:r>
      <w:r>
        <w:rPr>
          <w:rFonts w:eastAsia="Arial"/>
        </w:rPr>
        <w:t xml:space="preserve">to improve teamwork in </w:t>
      </w:r>
      <w:r w:rsidR="00926C67" w:rsidRPr="00C43750">
        <w:rPr>
          <w:rFonts w:eastAsia="Arial"/>
        </w:rPr>
        <w:t>organization</w:t>
      </w:r>
      <w:bookmarkEnd w:id="1"/>
    </w:p>
    <w:p w14:paraId="29208914" w14:textId="77777777" w:rsidR="00550CF7" w:rsidRPr="005331F9" w:rsidRDefault="00550CF7" w:rsidP="005331F9">
      <w:pPr>
        <w:rPr>
          <w:b/>
          <w:i/>
        </w:rPr>
      </w:pPr>
      <w:r w:rsidRPr="005331F9">
        <w:rPr>
          <w:b/>
          <w:i/>
        </w:rPr>
        <w:t>Tuckman Theory</w:t>
      </w:r>
    </w:p>
    <w:p w14:paraId="60378514" w14:textId="77777777" w:rsidR="00550CF7" w:rsidRPr="00C43750" w:rsidRDefault="00FB5BD6" w:rsidP="00C43750">
      <w:pPr>
        <w:rPr>
          <w:rFonts w:cs="Times New Roman"/>
          <w:color w:val="000000" w:themeColor="text1"/>
          <w:szCs w:val="24"/>
        </w:rPr>
      </w:pPr>
      <w:r w:rsidRPr="00C43750">
        <w:rPr>
          <w:rFonts w:cs="Times New Roman"/>
          <w:color w:val="000000" w:themeColor="text1"/>
          <w:szCs w:val="24"/>
        </w:rPr>
        <w:t xml:space="preserve">In 1965, the theory was proposed and formulated by Bruce Tuckman in which he tried to show important five things which help to improve the team work effectively. The stages are namely the </w:t>
      </w:r>
      <w:r w:rsidRPr="00C43750">
        <w:rPr>
          <w:rFonts w:cs="Times New Roman"/>
          <w:szCs w:val="24"/>
        </w:rPr>
        <w:t>forming</w:t>
      </w:r>
      <w:r w:rsidR="00C07335" w:rsidRPr="00C43750">
        <w:rPr>
          <w:rFonts w:cs="Times New Roman"/>
          <w:color w:val="000000" w:themeColor="text1"/>
          <w:szCs w:val="24"/>
        </w:rPr>
        <w:t xml:space="preserve">, storming, </w:t>
      </w:r>
      <w:r w:rsidR="005331F9" w:rsidRPr="00C43750">
        <w:rPr>
          <w:rFonts w:cs="Times New Roman"/>
          <w:color w:val="000000" w:themeColor="text1"/>
          <w:szCs w:val="24"/>
        </w:rPr>
        <w:t>and norming</w:t>
      </w:r>
      <w:r w:rsidRPr="00C43750">
        <w:rPr>
          <w:rFonts w:cs="Times New Roman"/>
          <w:color w:val="000000" w:themeColor="text1"/>
          <w:szCs w:val="24"/>
        </w:rPr>
        <w:t xml:space="preserve">, performing and adjourning. </w:t>
      </w:r>
    </w:p>
    <w:p w14:paraId="4CF92EAD" w14:textId="77777777" w:rsidR="00FB5BD6" w:rsidRPr="00C43750" w:rsidRDefault="00FB5BD6" w:rsidP="00630C7F">
      <w:pPr>
        <w:jc w:val="center"/>
        <w:rPr>
          <w:rFonts w:cs="Times New Roman"/>
          <w:color w:val="000000" w:themeColor="text1"/>
          <w:szCs w:val="24"/>
        </w:rPr>
      </w:pPr>
      <w:r w:rsidRPr="00C43750">
        <w:rPr>
          <w:rFonts w:cs="Times New Roman"/>
          <w:noProof/>
          <w:szCs w:val="24"/>
        </w:rPr>
        <w:drawing>
          <wp:inline distT="0" distB="0" distL="0" distR="0" wp14:anchorId="20BF56DD" wp14:editId="67742BB5">
            <wp:extent cx="3676650" cy="2628900"/>
            <wp:effectExtent l="0" t="0" r="0" b="0"/>
            <wp:docPr id="3" name="Picture 3" descr="circular diagram of Tuckman’s Linear Model of group development. Shows five stages: Forming, stroming, norming, performing, and adjou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rcular diagram of Tuckman’s Linear Model of group development. Shows five stages: Forming, stroming, norming, performing, and adjourni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76650" cy="2628900"/>
                    </a:xfrm>
                    <a:prstGeom prst="rect">
                      <a:avLst/>
                    </a:prstGeom>
                    <a:noFill/>
                    <a:ln>
                      <a:noFill/>
                    </a:ln>
                  </pic:spPr>
                </pic:pic>
              </a:graphicData>
            </a:graphic>
          </wp:inline>
        </w:drawing>
      </w:r>
    </w:p>
    <w:p w14:paraId="0E807798" w14:textId="77777777" w:rsidR="00550CF7" w:rsidRPr="00C43750" w:rsidRDefault="00550CF7" w:rsidP="00630C7F">
      <w:pPr>
        <w:jc w:val="center"/>
        <w:rPr>
          <w:rFonts w:cs="Times New Roman"/>
          <w:color w:val="000000" w:themeColor="text1"/>
          <w:szCs w:val="24"/>
        </w:rPr>
      </w:pPr>
      <w:r w:rsidRPr="00C43750">
        <w:rPr>
          <w:rFonts w:cs="Times New Roman"/>
          <w:color w:val="000000" w:themeColor="text1"/>
          <w:szCs w:val="24"/>
        </w:rPr>
        <w:t xml:space="preserve">Figure </w:t>
      </w:r>
      <w:r w:rsidR="00FB5BD6" w:rsidRPr="00C43750">
        <w:rPr>
          <w:rFonts w:cs="Times New Roman"/>
          <w:color w:val="000000" w:themeColor="text1"/>
          <w:szCs w:val="24"/>
        </w:rPr>
        <w:t>0</w:t>
      </w:r>
      <w:r w:rsidRPr="00C43750">
        <w:rPr>
          <w:rFonts w:cs="Times New Roman"/>
          <w:color w:val="000000" w:themeColor="text1"/>
          <w:szCs w:val="24"/>
        </w:rPr>
        <w:t xml:space="preserve">1: </w:t>
      </w:r>
      <w:r w:rsidR="00FB5BD6" w:rsidRPr="00C43750">
        <w:rPr>
          <w:rFonts w:cs="Times New Roman"/>
          <w:color w:val="000000" w:themeColor="text1"/>
          <w:szCs w:val="24"/>
        </w:rPr>
        <w:t>Five stages of Tuckman’s theory for team development</w:t>
      </w:r>
      <w:r w:rsidR="00C43750" w:rsidRPr="00C43750">
        <w:rPr>
          <w:rFonts w:cs="Times New Roman"/>
          <w:color w:val="000000" w:themeColor="text1"/>
          <w:szCs w:val="24"/>
        </w:rPr>
        <w:t xml:space="preserve"> (</w:t>
      </w:r>
      <w:proofErr w:type="spellStart"/>
      <w:r w:rsidR="00C43750" w:rsidRPr="00C43750">
        <w:rPr>
          <w:rFonts w:cs="Times New Roman"/>
          <w:color w:val="222222"/>
          <w:szCs w:val="24"/>
          <w:shd w:val="clear" w:color="auto" w:fill="FFFFFF"/>
        </w:rPr>
        <w:t>Borrill</w:t>
      </w:r>
      <w:proofErr w:type="spellEnd"/>
      <w:r w:rsidR="00C43750" w:rsidRPr="00C43750">
        <w:rPr>
          <w:rFonts w:cs="Times New Roman"/>
          <w:color w:val="222222"/>
          <w:szCs w:val="24"/>
          <w:shd w:val="clear" w:color="auto" w:fill="FFFFFF"/>
        </w:rPr>
        <w:t xml:space="preserve"> and Rees, 2018</w:t>
      </w:r>
      <w:r w:rsidR="00C43750" w:rsidRPr="00C43750">
        <w:rPr>
          <w:rFonts w:cs="Times New Roman"/>
          <w:color w:val="000000" w:themeColor="text1"/>
          <w:szCs w:val="24"/>
        </w:rPr>
        <w:t>)</w:t>
      </w:r>
      <w:r w:rsidR="00FB5BD6" w:rsidRPr="00C43750">
        <w:rPr>
          <w:rFonts w:cs="Times New Roman"/>
          <w:color w:val="000000" w:themeColor="text1"/>
          <w:szCs w:val="24"/>
        </w:rPr>
        <w:t>.</w:t>
      </w:r>
    </w:p>
    <w:p w14:paraId="7178C667" w14:textId="77777777" w:rsidR="00FB5BD6" w:rsidRPr="00C43750" w:rsidRDefault="00FB5BD6" w:rsidP="00C43750">
      <w:pPr>
        <w:rPr>
          <w:rFonts w:cs="Times New Roman"/>
          <w:color w:val="000000" w:themeColor="text1"/>
          <w:szCs w:val="24"/>
        </w:rPr>
      </w:pPr>
      <w:r w:rsidRPr="00C43750">
        <w:rPr>
          <w:rFonts w:cs="Times New Roman"/>
          <w:b/>
          <w:color w:val="000000" w:themeColor="text1"/>
          <w:szCs w:val="24"/>
        </w:rPr>
        <w:t>Forming:</w:t>
      </w:r>
      <w:r w:rsidRPr="00C43750">
        <w:rPr>
          <w:rFonts w:cs="Times New Roman"/>
          <w:color w:val="000000" w:themeColor="text1"/>
          <w:szCs w:val="24"/>
        </w:rPr>
        <w:t xml:space="preserve"> </w:t>
      </w:r>
      <w:r w:rsidR="00BE5390" w:rsidRPr="00C43750">
        <w:rPr>
          <w:rFonts w:cs="Times New Roman"/>
          <w:color w:val="000000" w:themeColor="text1"/>
          <w:szCs w:val="24"/>
        </w:rPr>
        <w:t xml:space="preserve">Forming is the first </w:t>
      </w:r>
      <w:r w:rsidR="00C07335" w:rsidRPr="00C43750">
        <w:rPr>
          <w:rFonts w:cs="Times New Roman"/>
          <w:color w:val="000000" w:themeColor="text1"/>
          <w:szCs w:val="24"/>
        </w:rPr>
        <w:t>where t</w:t>
      </w:r>
      <w:r w:rsidR="00BE5390" w:rsidRPr="00C43750">
        <w:rPr>
          <w:rFonts w:cs="Times New Roman"/>
          <w:color w:val="000000" w:themeColor="text1"/>
          <w:szCs w:val="24"/>
        </w:rPr>
        <w:t xml:space="preserve">he members don’t know one another because they didn’t work together earlier in this team. Members are fully unaware of the team’s goals and objectives. There is seen the lowest form of cohesive as the members don’t interrupt one another by making a correction in the corrective stage.  In the given case study, Janet will employ two more new members with the existing 20 employees. Here the forming stage requires putting the new members not idly rather than the engagement of introductory stage. </w:t>
      </w:r>
      <w:proofErr w:type="gramStart"/>
      <w:r w:rsidR="00BE5390" w:rsidRPr="00C43750">
        <w:rPr>
          <w:rFonts w:cs="Times New Roman"/>
          <w:color w:val="000000" w:themeColor="text1"/>
          <w:szCs w:val="24"/>
        </w:rPr>
        <w:t>All of</w:t>
      </w:r>
      <w:proofErr w:type="gramEnd"/>
      <w:r w:rsidR="00BE5390" w:rsidRPr="00C43750">
        <w:rPr>
          <w:rFonts w:cs="Times New Roman"/>
          <w:color w:val="000000" w:themeColor="text1"/>
          <w:szCs w:val="24"/>
        </w:rPr>
        <w:t xml:space="preserve"> the tasks are categorized where no members are assigned to perform specific course of action. The members of Janet can maximize the stage quickly if they become proactive in their actions. </w:t>
      </w:r>
    </w:p>
    <w:p w14:paraId="4160427F" w14:textId="77777777" w:rsidR="00BE5390" w:rsidRPr="00C43750" w:rsidRDefault="00550CF7" w:rsidP="00C43750">
      <w:pPr>
        <w:rPr>
          <w:rFonts w:cs="Times New Roman"/>
          <w:color w:val="000000" w:themeColor="text1"/>
          <w:szCs w:val="24"/>
        </w:rPr>
      </w:pPr>
      <w:r w:rsidRPr="00C43750">
        <w:rPr>
          <w:rFonts w:cs="Times New Roman"/>
          <w:b/>
          <w:color w:val="000000" w:themeColor="text1"/>
          <w:szCs w:val="24"/>
        </w:rPr>
        <w:t>Storming:</w:t>
      </w:r>
      <w:r w:rsidRPr="00C43750">
        <w:rPr>
          <w:rFonts w:cs="Times New Roman"/>
          <w:color w:val="000000" w:themeColor="text1"/>
          <w:szCs w:val="24"/>
        </w:rPr>
        <w:t xml:space="preserve"> </w:t>
      </w:r>
      <w:r w:rsidR="00BE5390" w:rsidRPr="00C43750">
        <w:rPr>
          <w:rFonts w:cs="Times New Roman"/>
          <w:color w:val="000000" w:themeColor="text1"/>
          <w:szCs w:val="24"/>
        </w:rPr>
        <w:t xml:space="preserve">If the roles are divided, the stage gets </w:t>
      </w:r>
      <w:proofErr w:type="gramStart"/>
      <w:r w:rsidR="00BE5390" w:rsidRPr="00C43750">
        <w:rPr>
          <w:rFonts w:cs="Times New Roman"/>
          <w:color w:val="000000" w:themeColor="text1"/>
          <w:szCs w:val="24"/>
        </w:rPr>
        <w:t>deeper</w:t>
      </w:r>
      <w:proofErr w:type="gramEnd"/>
      <w:r w:rsidR="00BE5390" w:rsidRPr="00C43750">
        <w:rPr>
          <w:rFonts w:cs="Times New Roman"/>
          <w:color w:val="000000" w:themeColor="text1"/>
          <w:szCs w:val="24"/>
        </w:rPr>
        <w:t xml:space="preserve"> and members become proactive in conducting behavior with one another. They even don’t show much empathy, best of their performances and collaboration as they don’t know each other in the previous stage</w:t>
      </w:r>
      <w:r w:rsidR="00C43750" w:rsidRPr="00C43750">
        <w:rPr>
          <w:rFonts w:cs="Times New Roman"/>
          <w:color w:val="000000" w:themeColor="text1"/>
          <w:szCs w:val="24"/>
        </w:rPr>
        <w:t xml:space="preserve"> (</w:t>
      </w:r>
      <w:r w:rsidR="00C43750" w:rsidRPr="00C43750">
        <w:rPr>
          <w:rFonts w:cs="Times New Roman"/>
          <w:color w:val="222222"/>
          <w:szCs w:val="24"/>
          <w:shd w:val="clear" w:color="auto" w:fill="FFFFFF"/>
        </w:rPr>
        <w:t>Doyle, 2018</w:t>
      </w:r>
      <w:r w:rsidR="00C43750" w:rsidRPr="00C43750">
        <w:rPr>
          <w:rFonts w:cs="Times New Roman"/>
          <w:color w:val="000000" w:themeColor="text1"/>
          <w:szCs w:val="24"/>
        </w:rPr>
        <w:t>)</w:t>
      </w:r>
      <w:r w:rsidR="00BE5390" w:rsidRPr="00C43750">
        <w:rPr>
          <w:rFonts w:cs="Times New Roman"/>
          <w:color w:val="000000" w:themeColor="text1"/>
          <w:szCs w:val="24"/>
        </w:rPr>
        <w:t xml:space="preserve">. </w:t>
      </w:r>
      <w:r w:rsidR="00BE5390" w:rsidRPr="00C43750">
        <w:rPr>
          <w:rFonts w:cs="Times New Roman"/>
          <w:color w:val="000000" w:themeColor="text1"/>
          <w:szCs w:val="24"/>
        </w:rPr>
        <w:lastRenderedPageBreak/>
        <w:t xml:space="preserve">In the given case, Janet can improve the stage of team development by making the members engaged in this stage with the reward management system. For example, Janet can ask members to participate in a competition only for their personal rewards where they are awarded personally not in a group. In this way, there will be a great chance to increase cohesion and cooperation within the team members. </w:t>
      </w:r>
    </w:p>
    <w:p w14:paraId="24E3DD54" w14:textId="77777777" w:rsidR="00FC7075" w:rsidRPr="00C43750" w:rsidRDefault="00550CF7" w:rsidP="00C43750">
      <w:pPr>
        <w:rPr>
          <w:rFonts w:cs="Times New Roman"/>
          <w:color w:val="000000" w:themeColor="text1"/>
          <w:szCs w:val="24"/>
        </w:rPr>
      </w:pPr>
      <w:r w:rsidRPr="00C43750">
        <w:rPr>
          <w:rFonts w:cs="Times New Roman"/>
          <w:b/>
          <w:color w:val="000000" w:themeColor="text1"/>
          <w:szCs w:val="24"/>
        </w:rPr>
        <w:t>Norming:</w:t>
      </w:r>
      <w:r w:rsidRPr="00C43750">
        <w:rPr>
          <w:rFonts w:cs="Times New Roman"/>
          <w:color w:val="000000" w:themeColor="text1"/>
          <w:szCs w:val="24"/>
        </w:rPr>
        <w:t xml:space="preserve"> </w:t>
      </w:r>
      <w:r w:rsidR="00FC7075" w:rsidRPr="00C43750">
        <w:rPr>
          <w:rFonts w:cs="Times New Roman"/>
          <w:color w:val="000000" w:themeColor="text1"/>
          <w:szCs w:val="24"/>
        </w:rPr>
        <w:t xml:space="preserve">They perform </w:t>
      </w:r>
      <w:r w:rsidR="00C07335" w:rsidRPr="00C43750">
        <w:rPr>
          <w:rFonts w:cs="Times New Roman"/>
          <w:color w:val="000000" w:themeColor="text1"/>
          <w:szCs w:val="24"/>
        </w:rPr>
        <w:t xml:space="preserve">in this stage </w:t>
      </w:r>
      <w:r w:rsidR="00FC7075" w:rsidRPr="00C43750">
        <w:rPr>
          <w:rFonts w:cs="Times New Roman"/>
          <w:color w:val="000000" w:themeColor="text1"/>
          <w:szCs w:val="24"/>
        </w:rPr>
        <w:t xml:space="preserve">according to the given targets, aims and goals to be fulfilled with great care in which members try to </w:t>
      </w:r>
      <w:proofErr w:type="gramStart"/>
      <w:r w:rsidR="00FC7075" w:rsidRPr="00C43750">
        <w:rPr>
          <w:rFonts w:cs="Times New Roman"/>
          <w:color w:val="000000" w:themeColor="text1"/>
          <w:szCs w:val="24"/>
        </w:rPr>
        <w:t>aids</w:t>
      </w:r>
      <w:proofErr w:type="gramEnd"/>
      <w:r w:rsidR="00FC7075" w:rsidRPr="00C43750">
        <w:rPr>
          <w:rFonts w:cs="Times New Roman"/>
          <w:color w:val="000000" w:themeColor="text1"/>
          <w:szCs w:val="24"/>
        </w:rPr>
        <w:t xml:space="preserve"> one another as the performance is measured in a team not individually</w:t>
      </w:r>
      <w:r w:rsidR="00C43750" w:rsidRPr="00C43750">
        <w:rPr>
          <w:rFonts w:cs="Times New Roman"/>
          <w:color w:val="000000" w:themeColor="text1"/>
          <w:szCs w:val="24"/>
        </w:rPr>
        <w:t xml:space="preserve"> (</w:t>
      </w:r>
      <w:r w:rsidR="00C43750" w:rsidRPr="00C43750">
        <w:rPr>
          <w:rFonts w:cs="Times New Roman"/>
          <w:color w:val="222222"/>
          <w:szCs w:val="24"/>
          <w:shd w:val="clear" w:color="auto" w:fill="FFFFFF"/>
        </w:rPr>
        <w:t xml:space="preserve">Fisher and </w:t>
      </w:r>
      <w:proofErr w:type="spellStart"/>
      <w:r w:rsidR="00C43750" w:rsidRPr="00C43750">
        <w:rPr>
          <w:rFonts w:cs="Times New Roman"/>
          <w:color w:val="222222"/>
          <w:szCs w:val="24"/>
          <w:shd w:val="clear" w:color="auto" w:fill="FFFFFF"/>
        </w:rPr>
        <w:t>Macrosson</w:t>
      </w:r>
      <w:proofErr w:type="spellEnd"/>
      <w:r w:rsidR="00C43750" w:rsidRPr="00C43750">
        <w:rPr>
          <w:rFonts w:cs="Times New Roman"/>
          <w:color w:val="222222"/>
          <w:szCs w:val="24"/>
          <w:shd w:val="clear" w:color="auto" w:fill="FFFFFF"/>
        </w:rPr>
        <w:t>, 2015</w:t>
      </w:r>
      <w:r w:rsidR="00C43750" w:rsidRPr="00C43750">
        <w:rPr>
          <w:rFonts w:cs="Times New Roman"/>
          <w:color w:val="000000" w:themeColor="text1"/>
          <w:szCs w:val="24"/>
        </w:rPr>
        <w:t>)</w:t>
      </w:r>
      <w:r w:rsidR="00FC7075" w:rsidRPr="00C43750">
        <w:rPr>
          <w:rFonts w:cs="Times New Roman"/>
          <w:color w:val="000000" w:themeColor="text1"/>
          <w:szCs w:val="24"/>
        </w:rPr>
        <w:t xml:space="preserve">. Janet can improve the teamwork here by translating the aims of new business expansion to the new members where they welcome the new members and work jointly to make it happen successful.  </w:t>
      </w:r>
    </w:p>
    <w:p w14:paraId="54AE952A" w14:textId="77777777" w:rsidR="00FC7075" w:rsidRPr="00C43750" w:rsidRDefault="00550CF7" w:rsidP="00C43750">
      <w:pPr>
        <w:rPr>
          <w:rFonts w:cs="Times New Roman"/>
          <w:color w:val="000000" w:themeColor="text1"/>
          <w:szCs w:val="24"/>
        </w:rPr>
      </w:pPr>
      <w:r w:rsidRPr="00C43750">
        <w:rPr>
          <w:rFonts w:cs="Times New Roman"/>
          <w:b/>
          <w:color w:val="000000" w:themeColor="text1"/>
          <w:szCs w:val="24"/>
        </w:rPr>
        <w:t>Performing:</w:t>
      </w:r>
      <w:r w:rsidR="00FC7075" w:rsidRPr="00C43750">
        <w:rPr>
          <w:rFonts w:cs="Times New Roman"/>
          <w:color w:val="000000" w:themeColor="text1"/>
          <w:szCs w:val="24"/>
        </w:rPr>
        <w:t xml:space="preserve"> </w:t>
      </w:r>
      <w:r w:rsidR="002C455C" w:rsidRPr="00C43750">
        <w:rPr>
          <w:rFonts w:cs="Times New Roman"/>
          <w:color w:val="000000" w:themeColor="text1"/>
          <w:szCs w:val="24"/>
        </w:rPr>
        <w:t xml:space="preserve">Team members attempt to achieve the goals imposed on them by the authority. In the given stage, Janet will inform team members about the aims and objectives to perform where fashion store is going to be opened over online. Digital marketing and its roles are imposed on newly recruited members who are very much capable of keeping the tech-based knowledge.   </w:t>
      </w:r>
      <w:r w:rsidR="00FC7075" w:rsidRPr="00C43750">
        <w:rPr>
          <w:rFonts w:cs="Times New Roman"/>
          <w:color w:val="000000" w:themeColor="text1"/>
          <w:szCs w:val="24"/>
        </w:rPr>
        <w:t xml:space="preserve"> </w:t>
      </w:r>
    </w:p>
    <w:p w14:paraId="489D4832" w14:textId="77777777" w:rsidR="002C455C" w:rsidRPr="00C43750" w:rsidRDefault="00550CF7" w:rsidP="00C43750">
      <w:pPr>
        <w:rPr>
          <w:rFonts w:cs="Times New Roman"/>
          <w:color w:val="000000" w:themeColor="text1"/>
          <w:szCs w:val="24"/>
        </w:rPr>
      </w:pPr>
      <w:r w:rsidRPr="00C43750">
        <w:rPr>
          <w:rFonts w:cs="Times New Roman"/>
          <w:b/>
          <w:color w:val="000000" w:themeColor="text1"/>
          <w:szCs w:val="24"/>
        </w:rPr>
        <w:t xml:space="preserve">Adjourning: </w:t>
      </w:r>
      <w:r w:rsidR="002C455C" w:rsidRPr="00C43750">
        <w:rPr>
          <w:rFonts w:cs="Times New Roman"/>
          <w:color w:val="000000" w:themeColor="text1"/>
          <w:szCs w:val="24"/>
        </w:rPr>
        <w:t xml:space="preserve">Adjourning is the final stage of team development in which a complete improved team is ended with fulfilling imposed duties. </w:t>
      </w:r>
      <w:r w:rsidR="001363CF" w:rsidRPr="00C43750">
        <w:rPr>
          <w:rFonts w:cs="Times New Roman"/>
          <w:color w:val="000000" w:themeColor="text1"/>
          <w:szCs w:val="24"/>
        </w:rPr>
        <w:t>Janet declares the closure of its new team when digital marketing team is ended with fulfilling the sales targets over the online delivery</w:t>
      </w:r>
      <w:r w:rsidR="00C43750" w:rsidRPr="00C43750">
        <w:rPr>
          <w:rFonts w:cs="Times New Roman"/>
          <w:color w:val="000000" w:themeColor="text1"/>
          <w:szCs w:val="24"/>
        </w:rPr>
        <w:t xml:space="preserve"> (</w:t>
      </w:r>
      <w:r w:rsidR="00C43750" w:rsidRPr="00C43750">
        <w:rPr>
          <w:rFonts w:cs="Times New Roman"/>
          <w:color w:val="222222"/>
          <w:szCs w:val="24"/>
          <w:shd w:val="clear" w:color="auto" w:fill="FFFFFF"/>
        </w:rPr>
        <w:t>Furnham and Pendleton, 2019</w:t>
      </w:r>
      <w:r w:rsidR="00C43750" w:rsidRPr="00C43750">
        <w:rPr>
          <w:rFonts w:cs="Times New Roman"/>
          <w:color w:val="000000" w:themeColor="text1"/>
          <w:szCs w:val="24"/>
        </w:rPr>
        <w:t>)</w:t>
      </w:r>
      <w:r w:rsidR="001363CF" w:rsidRPr="00C43750">
        <w:rPr>
          <w:rFonts w:cs="Times New Roman"/>
          <w:color w:val="000000" w:themeColor="text1"/>
          <w:szCs w:val="24"/>
        </w:rPr>
        <w:t xml:space="preserve">. </w:t>
      </w:r>
    </w:p>
    <w:p w14:paraId="54E77B22" w14:textId="77777777" w:rsidR="00550CF7" w:rsidRPr="005331F9" w:rsidRDefault="00550CF7" w:rsidP="005331F9">
      <w:pPr>
        <w:rPr>
          <w:b/>
          <w:i/>
        </w:rPr>
      </w:pPr>
      <w:r w:rsidRPr="005331F9">
        <w:rPr>
          <w:b/>
          <w:i/>
        </w:rPr>
        <w:t>Belbin Theory</w:t>
      </w:r>
    </w:p>
    <w:p w14:paraId="4F6BA071" w14:textId="77777777" w:rsidR="001363CF" w:rsidRPr="00C43750" w:rsidRDefault="001363CF" w:rsidP="00C43750">
      <w:pPr>
        <w:rPr>
          <w:rFonts w:cs="Times New Roman"/>
          <w:color w:val="000000" w:themeColor="text1"/>
          <w:szCs w:val="24"/>
        </w:rPr>
      </w:pPr>
      <w:r w:rsidRPr="00C43750">
        <w:rPr>
          <w:rFonts w:cs="Times New Roman"/>
          <w:color w:val="000000" w:themeColor="text1"/>
          <w:szCs w:val="24"/>
        </w:rPr>
        <w:t>Belbin theory is closely attached to the application of psychological thoughts where Mr. Belbin has declared that every human being is possessed a unique character that makes him different from one another to make specific behavior or relationship in the perspective of performing in a team.</w:t>
      </w:r>
    </w:p>
    <w:p w14:paraId="6EF6E7C3" w14:textId="77777777" w:rsidR="001363CF" w:rsidRPr="00C43750" w:rsidRDefault="001363CF" w:rsidP="005331F9">
      <w:pPr>
        <w:jc w:val="center"/>
        <w:rPr>
          <w:rFonts w:cs="Times New Roman"/>
          <w:color w:val="000000" w:themeColor="text1"/>
          <w:szCs w:val="24"/>
        </w:rPr>
      </w:pPr>
      <w:r w:rsidRPr="00C43750">
        <w:rPr>
          <w:rFonts w:cs="Times New Roman"/>
          <w:noProof/>
          <w:szCs w:val="24"/>
        </w:rPr>
        <w:lastRenderedPageBreak/>
        <w:drawing>
          <wp:inline distT="0" distB="0" distL="0" distR="0" wp14:anchorId="6EBDAD45" wp14:editId="7DAD2D31">
            <wp:extent cx="4779034" cy="2449901"/>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779034" cy="2449901"/>
                    </a:xfrm>
                    <a:prstGeom prst="rect">
                      <a:avLst/>
                    </a:prstGeom>
                  </pic:spPr>
                </pic:pic>
              </a:graphicData>
            </a:graphic>
          </wp:inline>
        </w:drawing>
      </w:r>
    </w:p>
    <w:p w14:paraId="11262671" w14:textId="77777777" w:rsidR="00550CF7" w:rsidRPr="00C43750" w:rsidRDefault="00550CF7" w:rsidP="005331F9">
      <w:pPr>
        <w:jc w:val="center"/>
        <w:rPr>
          <w:rFonts w:cs="Times New Roman"/>
          <w:color w:val="000000" w:themeColor="text1"/>
          <w:szCs w:val="24"/>
        </w:rPr>
      </w:pPr>
      <w:r w:rsidRPr="00C43750">
        <w:rPr>
          <w:rFonts w:cs="Times New Roman"/>
          <w:color w:val="000000" w:themeColor="text1"/>
          <w:szCs w:val="24"/>
        </w:rPr>
        <w:t xml:space="preserve">Figure </w:t>
      </w:r>
      <w:r w:rsidR="001363CF" w:rsidRPr="00C43750">
        <w:rPr>
          <w:rFonts w:cs="Times New Roman"/>
          <w:color w:val="000000" w:themeColor="text1"/>
          <w:szCs w:val="24"/>
        </w:rPr>
        <w:t>0</w:t>
      </w:r>
      <w:r w:rsidRPr="00C43750">
        <w:rPr>
          <w:rFonts w:cs="Times New Roman"/>
          <w:color w:val="000000" w:themeColor="text1"/>
          <w:szCs w:val="24"/>
        </w:rPr>
        <w:t xml:space="preserve">2: </w:t>
      </w:r>
      <w:r w:rsidR="001363CF" w:rsidRPr="00C43750">
        <w:rPr>
          <w:rFonts w:cs="Times New Roman"/>
          <w:color w:val="000000" w:themeColor="text1"/>
          <w:szCs w:val="24"/>
        </w:rPr>
        <w:t>Team roles explained in Belbin’s model</w:t>
      </w:r>
      <w:r w:rsidR="00C43750" w:rsidRPr="00C43750">
        <w:rPr>
          <w:rFonts w:cs="Times New Roman"/>
          <w:color w:val="000000" w:themeColor="text1"/>
          <w:szCs w:val="24"/>
        </w:rPr>
        <w:t xml:space="preserve"> (</w:t>
      </w:r>
      <w:r w:rsidR="00C43750" w:rsidRPr="00C43750">
        <w:rPr>
          <w:rFonts w:cs="Times New Roman"/>
          <w:color w:val="222222"/>
          <w:szCs w:val="24"/>
          <w:shd w:val="clear" w:color="auto" w:fill="FFFFFF"/>
        </w:rPr>
        <w:t>Long and Ryan, 2019</w:t>
      </w:r>
      <w:r w:rsidR="00C43750" w:rsidRPr="00C43750">
        <w:rPr>
          <w:rFonts w:cs="Times New Roman"/>
          <w:color w:val="000000" w:themeColor="text1"/>
          <w:szCs w:val="24"/>
        </w:rPr>
        <w:t>)</w:t>
      </w:r>
      <w:r w:rsidR="001363CF" w:rsidRPr="00C43750">
        <w:rPr>
          <w:rFonts w:cs="Times New Roman"/>
          <w:color w:val="000000" w:themeColor="text1"/>
          <w:szCs w:val="24"/>
        </w:rPr>
        <w:t>.</w:t>
      </w:r>
    </w:p>
    <w:p w14:paraId="7F9D879A" w14:textId="77777777" w:rsidR="001363CF" w:rsidRPr="00C43750" w:rsidRDefault="00550CF7" w:rsidP="00C43750">
      <w:pPr>
        <w:rPr>
          <w:rFonts w:cs="Times New Roman"/>
          <w:color w:val="000000" w:themeColor="text1"/>
          <w:szCs w:val="24"/>
        </w:rPr>
      </w:pPr>
      <w:r w:rsidRPr="00C43750">
        <w:rPr>
          <w:rFonts w:cs="Times New Roman"/>
          <w:b/>
          <w:color w:val="000000" w:themeColor="text1"/>
          <w:szCs w:val="24"/>
        </w:rPr>
        <w:t>Resource Investigator:</w:t>
      </w:r>
      <w:r w:rsidRPr="00C43750">
        <w:rPr>
          <w:rFonts w:cs="Times New Roman"/>
          <w:color w:val="000000" w:themeColor="text1"/>
          <w:szCs w:val="24"/>
        </w:rPr>
        <w:t xml:space="preserve"> </w:t>
      </w:r>
      <w:r w:rsidR="00C82F62" w:rsidRPr="00C43750">
        <w:rPr>
          <w:rFonts w:cs="Times New Roman"/>
          <w:color w:val="000000" w:themeColor="text1"/>
          <w:szCs w:val="24"/>
        </w:rPr>
        <w:t xml:space="preserve">Resource investigator is the </w:t>
      </w:r>
      <w:proofErr w:type="gramStart"/>
      <w:r w:rsidR="00C82F62" w:rsidRPr="00C43750">
        <w:rPr>
          <w:rFonts w:cs="Times New Roman"/>
          <w:color w:val="000000" w:themeColor="text1"/>
          <w:szCs w:val="24"/>
        </w:rPr>
        <w:t>role playing</w:t>
      </w:r>
      <w:proofErr w:type="gramEnd"/>
      <w:r w:rsidR="00C82F62" w:rsidRPr="00C43750">
        <w:rPr>
          <w:rFonts w:cs="Times New Roman"/>
          <w:color w:val="000000" w:themeColor="text1"/>
          <w:szCs w:val="24"/>
        </w:rPr>
        <w:t xml:space="preserve"> icon who always attempts to collect various ideas for which his thirsty for knowledge development directly keeps playing great role on the team performance as a whole. How an online consumer can be informed of the product list, what will be the delivery mode of payment for online in Janet can be the </w:t>
      </w:r>
      <w:proofErr w:type="gramStart"/>
      <w:r w:rsidR="00C82F62" w:rsidRPr="00C43750">
        <w:rPr>
          <w:rFonts w:cs="Times New Roman"/>
          <w:color w:val="000000" w:themeColor="text1"/>
          <w:szCs w:val="24"/>
        </w:rPr>
        <w:t>role playing</w:t>
      </w:r>
      <w:proofErr w:type="gramEnd"/>
      <w:r w:rsidR="00C82F62" w:rsidRPr="00C43750">
        <w:rPr>
          <w:rFonts w:cs="Times New Roman"/>
          <w:color w:val="000000" w:themeColor="text1"/>
          <w:szCs w:val="24"/>
        </w:rPr>
        <w:t xml:space="preserve"> thoughts in this stage.  </w:t>
      </w:r>
    </w:p>
    <w:p w14:paraId="596814E2" w14:textId="77777777" w:rsidR="00C82F62" w:rsidRPr="00C43750" w:rsidRDefault="00550CF7" w:rsidP="00C43750">
      <w:pPr>
        <w:rPr>
          <w:rFonts w:cs="Times New Roman"/>
          <w:color w:val="000000" w:themeColor="text1"/>
          <w:szCs w:val="24"/>
        </w:rPr>
      </w:pPr>
      <w:r w:rsidRPr="00C43750">
        <w:rPr>
          <w:rFonts w:cs="Times New Roman"/>
          <w:b/>
          <w:color w:val="000000" w:themeColor="text1"/>
          <w:szCs w:val="24"/>
        </w:rPr>
        <w:t>Team worker:</w:t>
      </w:r>
      <w:r w:rsidRPr="00C43750">
        <w:rPr>
          <w:rFonts w:cs="Times New Roman"/>
          <w:color w:val="000000" w:themeColor="text1"/>
          <w:szCs w:val="24"/>
        </w:rPr>
        <w:t xml:space="preserve"> </w:t>
      </w:r>
      <w:r w:rsidR="00C82F62" w:rsidRPr="00C43750">
        <w:rPr>
          <w:rFonts w:cs="Times New Roman"/>
          <w:color w:val="000000" w:themeColor="text1"/>
          <w:szCs w:val="24"/>
        </w:rPr>
        <w:t xml:space="preserve">Most important role of a team member is to convey the key message or goals to every member on which they show their full of interest to make the task accomplished according to the translated aim to them. The team member also helps one another if one member is unable to perform in some stage of group development. </w:t>
      </w:r>
    </w:p>
    <w:p w14:paraId="08F5F859" w14:textId="77777777" w:rsidR="00C82F62" w:rsidRPr="00C43750" w:rsidRDefault="00550CF7" w:rsidP="00C43750">
      <w:pPr>
        <w:rPr>
          <w:rFonts w:cs="Times New Roman"/>
          <w:color w:val="000000" w:themeColor="text1"/>
          <w:szCs w:val="24"/>
        </w:rPr>
      </w:pPr>
      <w:r w:rsidRPr="00C43750">
        <w:rPr>
          <w:rFonts w:cs="Times New Roman"/>
          <w:b/>
          <w:color w:val="000000" w:themeColor="text1"/>
          <w:szCs w:val="24"/>
        </w:rPr>
        <w:t>Coordinator:</w:t>
      </w:r>
      <w:r w:rsidRPr="00C43750">
        <w:rPr>
          <w:rFonts w:cs="Times New Roman"/>
          <w:color w:val="000000" w:themeColor="text1"/>
          <w:szCs w:val="24"/>
        </w:rPr>
        <w:t xml:space="preserve"> </w:t>
      </w:r>
      <w:r w:rsidR="005E096C" w:rsidRPr="00C43750">
        <w:rPr>
          <w:rFonts w:cs="Times New Roman"/>
          <w:color w:val="000000" w:themeColor="text1"/>
          <w:szCs w:val="24"/>
        </w:rPr>
        <w:t xml:space="preserve">every member is different from one another in performing, adjourning, storming in the stage for which they are needed to be maintained in a coordinated manner by an assigned coordinator. </w:t>
      </w:r>
    </w:p>
    <w:p w14:paraId="5F45246E" w14:textId="77777777" w:rsidR="005E096C" w:rsidRPr="00C43750" w:rsidRDefault="00550CF7" w:rsidP="00C43750">
      <w:pPr>
        <w:rPr>
          <w:rFonts w:cs="Times New Roman"/>
          <w:color w:val="000000" w:themeColor="text1"/>
          <w:szCs w:val="24"/>
        </w:rPr>
      </w:pPr>
      <w:r w:rsidRPr="00C43750">
        <w:rPr>
          <w:rFonts w:cs="Times New Roman"/>
          <w:b/>
          <w:color w:val="000000" w:themeColor="text1"/>
          <w:szCs w:val="24"/>
        </w:rPr>
        <w:t>Plant:</w:t>
      </w:r>
      <w:r w:rsidRPr="00C43750">
        <w:rPr>
          <w:rFonts w:cs="Times New Roman"/>
          <w:color w:val="000000" w:themeColor="text1"/>
          <w:szCs w:val="24"/>
        </w:rPr>
        <w:t xml:space="preserve"> </w:t>
      </w:r>
      <w:r w:rsidR="005E096C" w:rsidRPr="00C43750">
        <w:rPr>
          <w:rFonts w:cs="Times New Roman"/>
          <w:color w:val="000000" w:themeColor="text1"/>
          <w:szCs w:val="24"/>
        </w:rPr>
        <w:t>Plant is the key role player of creating new ideas directly leading the team motive. This is such a role where Janet assigns two members to determine the best approach of group meeting keeping in mind the pandemic of COVID-19 which saves both time and maintains social distance as well</w:t>
      </w:r>
      <w:r w:rsidR="00C43750" w:rsidRPr="00C43750">
        <w:rPr>
          <w:rFonts w:cs="Times New Roman"/>
          <w:color w:val="000000" w:themeColor="text1"/>
          <w:szCs w:val="24"/>
        </w:rPr>
        <w:t xml:space="preserve"> (</w:t>
      </w:r>
      <w:r w:rsidR="00C43750" w:rsidRPr="00C43750">
        <w:rPr>
          <w:rFonts w:cs="Times New Roman"/>
          <w:color w:val="222222"/>
          <w:szCs w:val="24"/>
          <w:shd w:val="clear" w:color="auto" w:fill="FFFFFF"/>
        </w:rPr>
        <w:t>MIHAI, and Mihai, 2020</w:t>
      </w:r>
      <w:r w:rsidR="00C43750" w:rsidRPr="00C43750">
        <w:rPr>
          <w:rFonts w:cs="Times New Roman"/>
          <w:color w:val="000000" w:themeColor="text1"/>
          <w:szCs w:val="24"/>
        </w:rPr>
        <w:t>)</w:t>
      </w:r>
      <w:r w:rsidR="005E096C" w:rsidRPr="00C43750">
        <w:rPr>
          <w:rFonts w:cs="Times New Roman"/>
          <w:color w:val="000000" w:themeColor="text1"/>
          <w:szCs w:val="24"/>
        </w:rPr>
        <w:t xml:space="preserve">. </w:t>
      </w:r>
    </w:p>
    <w:p w14:paraId="7A936F57" w14:textId="77777777" w:rsidR="005E096C" w:rsidRPr="00C43750" w:rsidRDefault="00550CF7" w:rsidP="00C43750">
      <w:pPr>
        <w:rPr>
          <w:rFonts w:cs="Times New Roman"/>
          <w:color w:val="000000" w:themeColor="text1"/>
          <w:szCs w:val="24"/>
        </w:rPr>
      </w:pPr>
      <w:r w:rsidRPr="00C43750">
        <w:rPr>
          <w:rFonts w:cs="Times New Roman"/>
          <w:b/>
          <w:color w:val="000000" w:themeColor="text1"/>
          <w:szCs w:val="24"/>
        </w:rPr>
        <w:t>Evaluator:</w:t>
      </w:r>
      <w:r w:rsidR="005E096C" w:rsidRPr="00C43750">
        <w:rPr>
          <w:rFonts w:cs="Times New Roman"/>
          <w:color w:val="000000" w:themeColor="text1"/>
          <w:szCs w:val="24"/>
        </w:rPr>
        <w:t xml:space="preserve"> Monitoring is the key role of a leader assigned by other members in the team in which the team leads the path ahead on fulfilling goals. </w:t>
      </w:r>
      <w:r w:rsidR="0069094B" w:rsidRPr="00C43750">
        <w:rPr>
          <w:rFonts w:cs="Times New Roman"/>
          <w:color w:val="000000" w:themeColor="text1"/>
          <w:szCs w:val="24"/>
        </w:rPr>
        <w:t xml:space="preserve">Team members often make wrong in performing </w:t>
      </w:r>
      <w:r w:rsidR="0069094B" w:rsidRPr="00C43750">
        <w:rPr>
          <w:rFonts w:cs="Times New Roman"/>
          <w:color w:val="000000" w:themeColor="text1"/>
          <w:szCs w:val="24"/>
        </w:rPr>
        <w:lastRenderedPageBreak/>
        <w:t xml:space="preserve">several tasks which should be identified, evaluated, corrected to make the team performance cohesive set in the goals and aims of the team. Janet may assign the team leader who is experienced in tech-base business for online shopping in its new branch expansion. </w:t>
      </w:r>
    </w:p>
    <w:p w14:paraId="05236594" w14:textId="77777777" w:rsidR="0069094B" w:rsidRPr="00C43750" w:rsidRDefault="00550CF7" w:rsidP="00C43750">
      <w:pPr>
        <w:rPr>
          <w:rFonts w:cs="Times New Roman"/>
          <w:color w:val="000000" w:themeColor="text1"/>
          <w:szCs w:val="24"/>
        </w:rPr>
      </w:pPr>
      <w:r w:rsidRPr="00C43750">
        <w:rPr>
          <w:rFonts w:cs="Times New Roman"/>
          <w:b/>
          <w:color w:val="000000" w:themeColor="text1"/>
          <w:szCs w:val="24"/>
        </w:rPr>
        <w:t>Specialist:</w:t>
      </w:r>
      <w:r w:rsidRPr="00C43750">
        <w:rPr>
          <w:rFonts w:cs="Times New Roman"/>
          <w:color w:val="000000" w:themeColor="text1"/>
          <w:szCs w:val="24"/>
        </w:rPr>
        <w:t xml:space="preserve"> </w:t>
      </w:r>
      <w:r w:rsidR="00C07335" w:rsidRPr="00C43750">
        <w:rPr>
          <w:rFonts w:cs="Times New Roman"/>
          <w:color w:val="000000" w:themeColor="text1"/>
          <w:szCs w:val="24"/>
        </w:rPr>
        <w:t>The team improvement can also be achieved by assigning in Janet a specialist who is expert in the online business arena</w:t>
      </w:r>
      <w:r w:rsidR="00C43750" w:rsidRPr="00C43750">
        <w:rPr>
          <w:rFonts w:cs="Times New Roman"/>
          <w:color w:val="000000" w:themeColor="text1"/>
          <w:szCs w:val="24"/>
        </w:rPr>
        <w:t xml:space="preserve"> (</w:t>
      </w:r>
      <w:r w:rsidR="00C43750" w:rsidRPr="00C43750">
        <w:rPr>
          <w:rFonts w:cs="Times New Roman"/>
          <w:color w:val="222222"/>
          <w:szCs w:val="24"/>
          <w:shd w:val="clear" w:color="auto" w:fill="FFFFFF"/>
        </w:rPr>
        <w:t>Morison and Jenkins, 2017</w:t>
      </w:r>
      <w:r w:rsidR="00C43750" w:rsidRPr="00C43750">
        <w:rPr>
          <w:rFonts w:cs="Times New Roman"/>
          <w:color w:val="000000" w:themeColor="text1"/>
          <w:szCs w:val="24"/>
        </w:rPr>
        <w:t>)</w:t>
      </w:r>
      <w:r w:rsidR="00C07335" w:rsidRPr="00C43750">
        <w:rPr>
          <w:rFonts w:cs="Times New Roman"/>
          <w:color w:val="000000" w:themeColor="text1"/>
          <w:szCs w:val="24"/>
        </w:rPr>
        <w:t xml:space="preserve">. </w:t>
      </w:r>
    </w:p>
    <w:p w14:paraId="39FC93BE" w14:textId="77777777" w:rsidR="00C07335" w:rsidRPr="00C43750" w:rsidRDefault="00550CF7" w:rsidP="00C43750">
      <w:pPr>
        <w:rPr>
          <w:rFonts w:cs="Times New Roman"/>
          <w:color w:val="000000" w:themeColor="text1"/>
          <w:szCs w:val="24"/>
        </w:rPr>
      </w:pPr>
      <w:r w:rsidRPr="00C43750">
        <w:rPr>
          <w:rFonts w:cs="Times New Roman"/>
          <w:b/>
          <w:color w:val="000000" w:themeColor="text1"/>
          <w:szCs w:val="24"/>
        </w:rPr>
        <w:t>Shaper:</w:t>
      </w:r>
      <w:r w:rsidRPr="00C43750">
        <w:rPr>
          <w:rFonts w:cs="Times New Roman"/>
          <w:color w:val="000000" w:themeColor="text1"/>
          <w:szCs w:val="24"/>
        </w:rPr>
        <w:t xml:space="preserve"> </w:t>
      </w:r>
      <w:r w:rsidR="00C07335" w:rsidRPr="00C43750">
        <w:rPr>
          <w:rFonts w:cs="Times New Roman"/>
          <w:color w:val="000000" w:themeColor="text1"/>
          <w:szCs w:val="24"/>
        </w:rPr>
        <w:t xml:space="preserve">The team members are often needed to make motivated for which they may not lose the right path by receiving proper guidance from the shaper. </w:t>
      </w:r>
    </w:p>
    <w:p w14:paraId="29BCA39C" w14:textId="77777777" w:rsidR="00C07335" w:rsidRPr="00C43750" w:rsidRDefault="00550CF7" w:rsidP="00C43750">
      <w:pPr>
        <w:rPr>
          <w:rFonts w:cs="Times New Roman"/>
          <w:color w:val="000000" w:themeColor="text1"/>
          <w:szCs w:val="24"/>
        </w:rPr>
      </w:pPr>
      <w:r w:rsidRPr="00C43750">
        <w:rPr>
          <w:rFonts w:cs="Times New Roman"/>
          <w:b/>
          <w:color w:val="000000" w:themeColor="text1"/>
          <w:szCs w:val="24"/>
        </w:rPr>
        <w:t>Implementer:</w:t>
      </w:r>
      <w:r w:rsidRPr="00C43750">
        <w:rPr>
          <w:rFonts w:cs="Times New Roman"/>
          <w:color w:val="000000" w:themeColor="text1"/>
          <w:szCs w:val="24"/>
        </w:rPr>
        <w:t xml:space="preserve"> </w:t>
      </w:r>
      <w:r w:rsidR="00C07335" w:rsidRPr="00C43750">
        <w:rPr>
          <w:rFonts w:cs="Times New Roman"/>
          <w:color w:val="000000" w:themeColor="text1"/>
          <w:szCs w:val="24"/>
        </w:rPr>
        <w:t xml:space="preserve">The role of an implementer in Janet can be the direct assessment of result evaluation for which the plan is executed further case on the action plan. </w:t>
      </w:r>
    </w:p>
    <w:p w14:paraId="44DD6B5E" w14:textId="77777777" w:rsidR="00C07335" w:rsidRPr="00C43750" w:rsidRDefault="00550CF7" w:rsidP="00C43750">
      <w:pPr>
        <w:rPr>
          <w:rFonts w:cs="Times New Roman"/>
          <w:color w:val="000000" w:themeColor="text1"/>
          <w:szCs w:val="24"/>
        </w:rPr>
      </w:pPr>
      <w:r w:rsidRPr="00C43750">
        <w:rPr>
          <w:rFonts w:cs="Times New Roman"/>
          <w:b/>
          <w:color w:val="000000" w:themeColor="text1"/>
          <w:szCs w:val="24"/>
        </w:rPr>
        <w:t>Completer:</w:t>
      </w:r>
      <w:r w:rsidRPr="00C43750">
        <w:rPr>
          <w:rFonts w:cs="Times New Roman"/>
          <w:color w:val="000000" w:themeColor="text1"/>
          <w:szCs w:val="24"/>
        </w:rPr>
        <w:t xml:space="preserve"> </w:t>
      </w:r>
      <w:r w:rsidR="00C07335" w:rsidRPr="00C43750">
        <w:rPr>
          <w:rFonts w:cs="Times New Roman"/>
          <w:color w:val="000000" w:themeColor="text1"/>
          <w:szCs w:val="24"/>
        </w:rPr>
        <w:t xml:space="preserve">The role of ensuring the work based on the standard of task is imposed on a completer or finisher who controls the quality task received by the subordinates from a team. </w:t>
      </w:r>
    </w:p>
    <w:p w14:paraId="7D6CCADD" w14:textId="77777777" w:rsidR="00C07335" w:rsidRPr="005331F9" w:rsidRDefault="00E7244E" w:rsidP="005331F9">
      <w:pPr>
        <w:pStyle w:val="Heading1"/>
      </w:pPr>
      <w:bookmarkStart w:id="2" w:name="_Toc99013515"/>
      <w:r w:rsidRPr="00C43750">
        <w:rPr>
          <w:rFonts w:eastAsia="Arial"/>
        </w:rPr>
        <w:t>Illus</w:t>
      </w:r>
      <w:r w:rsidR="005331F9">
        <w:rPr>
          <w:rFonts w:eastAsia="Arial"/>
        </w:rPr>
        <w:t>trating the points of significance</w:t>
      </w:r>
      <w:r w:rsidRPr="00C43750">
        <w:rPr>
          <w:rFonts w:eastAsia="Arial"/>
        </w:rPr>
        <w:t xml:space="preserve"> of two-way communication</w:t>
      </w:r>
      <w:bookmarkEnd w:id="2"/>
      <w:r w:rsidRPr="00C43750">
        <w:rPr>
          <w:rFonts w:eastAsia="Arial"/>
        </w:rPr>
        <w:t xml:space="preserve"> </w:t>
      </w:r>
    </w:p>
    <w:p w14:paraId="51AF78B2" w14:textId="77777777" w:rsidR="004C0533" w:rsidRPr="00C43750" w:rsidRDefault="00A4523F" w:rsidP="00C43750">
      <w:pPr>
        <w:rPr>
          <w:rFonts w:cs="Times New Roman"/>
          <w:color w:val="000000" w:themeColor="text1"/>
          <w:szCs w:val="24"/>
        </w:rPr>
      </w:pPr>
      <w:r w:rsidRPr="00C43750">
        <w:rPr>
          <w:rFonts w:cs="Times New Roman"/>
          <w:color w:val="000000" w:themeColor="text1"/>
          <w:szCs w:val="24"/>
        </w:rPr>
        <w:t xml:space="preserve">Two-way communication means the process of communication where </w:t>
      </w:r>
      <w:proofErr w:type="gramStart"/>
      <w:r w:rsidRPr="00C43750">
        <w:rPr>
          <w:rFonts w:cs="Times New Roman"/>
          <w:color w:val="000000" w:themeColor="text1"/>
          <w:szCs w:val="24"/>
        </w:rPr>
        <w:t>both of the sender</w:t>
      </w:r>
      <w:proofErr w:type="gramEnd"/>
      <w:r w:rsidRPr="00C43750">
        <w:rPr>
          <w:rFonts w:cs="Times New Roman"/>
          <w:color w:val="000000" w:themeColor="text1"/>
          <w:szCs w:val="24"/>
        </w:rPr>
        <w:t xml:space="preserve"> of the message and receiver of the message are present simultaneously to make direct interaction instantly based on the asked questions or simple statements. Most of the specialists in the organizational places often say that tow-way communication has no alternative to make an effective communication within a workplace like in the pace of Janet. The following importance can illustrate the concept rigorously. These are as follows:</w:t>
      </w:r>
    </w:p>
    <w:p w14:paraId="53B61A9B" w14:textId="77777777" w:rsidR="00A4523F" w:rsidRPr="00C43750" w:rsidRDefault="007D4894" w:rsidP="00C43750">
      <w:pPr>
        <w:rPr>
          <w:rFonts w:cs="Times New Roman"/>
          <w:color w:val="000000" w:themeColor="text1"/>
          <w:szCs w:val="24"/>
        </w:rPr>
      </w:pPr>
      <w:r w:rsidRPr="00C43750">
        <w:rPr>
          <w:rFonts w:cs="Times New Roman"/>
          <w:b/>
          <w:color w:val="000000" w:themeColor="text1"/>
          <w:szCs w:val="24"/>
        </w:rPr>
        <w:t>Flawless communication process ensuring greater performance:</w:t>
      </w:r>
      <w:r w:rsidRPr="00C43750">
        <w:rPr>
          <w:rFonts w:cs="Times New Roman"/>
          <w:color w:val="000000" w:themeColor="text1"/>
          <w:szCs w:val="24"/>
        </w:rPr>
        <w:t xml:space="preserve"> </w:t>
      </w:r>
      <w:r w:rsidR="00A4523F" w:rsidRPr="00C43750">
        <w:rPr>
          <w:rFonts w:cs="Times New Roman"/>
          <w:color w:val="000000" w:themeColor="text1"/>
          <w:szCs w:val="24"/>
        </w:rPr>
        <w:t xml:space="preserve">The importance of two-way communication is that the accuracy of the communication information is high. The receiver </w:t>
      </w:r>
      <w:proofErr w:type="gramStart"/>
      <w:r w:rsidR="00A4523F" w:rsidRPr="00C43750">
        <w:rPr>
          <w:rFonts w:cs="Times New Roman"/>
          <w:color w:val="000000" w:themeColor="text1"/>
          <w:szCs w:val="24"/>
        </w:rPr>
        <w:t>has the opportunity to</w:t>
      </w:r>
      <w:proofErr w:type="gramEnd"/>
      <w:r w:rsidR="00A4523F" w:rsidRPr="00C43750">
        <w:rPr>
          <w:rFonts w:cs="Times New Roman"/>
          <w:color w:val="000000" w:themeColor="text1"/>
          <w:szCs w:val="24"/>
        </w:rPr>
        <w:t xml:space="preserve"> give feedback which creates a sense of equality and participation and increases self-confidence and sense of responsibility</w:t>
      </w:r>
      <w:r w:rsidR="00C43750" w:rsidRPr="00C43750">
        <w:rPr>
          <w:rFonts w:cs="Times New Roman"/>
          <w:color w:val="000000" w:themeColor="text1"/>
          <w:szCs w:val="24"/>
        </w:rPr>
        <w:t xml:space="preserve"> (</w:t>
      </w:r>
      <w:r w:rsidR="00C43750" w:rsidRPr="00C43750">
        <w:rPr>
          <w:rFonts w:cs="Times New Roman"/>
          <w:color w:val="222222"/>
          <w:szCs w:val="24"/>
          <w:shd w:val="clear" w:color="auto" w:fill="FFFFFF"/>
        </w:rPr>
        <w:t>Hara, 2016</w:t>
      </w:r>
      <w:r w:rsidR="00C43750" w:rsidRPr="00C43750">
        <w:rPr>
          <w:rFonts w:cs="Times New Roman"/>
          <w:color w:val="000000" w:themeColor="text1"/>
          <w:szCs w:val="24"/>
        </w:rPr>
        <w:t>)</w:t>
      </w:r>
      <w:r w:rsidR="00A4523F" w:rsidRPr="00C43750">
        <w:rPr>
          <w:rFonts w:cs="Times New Roman"/>
          <w:color w:val="000000" w:themeColor="text1"/>
          <w:szCs w:val="24"/>
        </w:rPr>
        <w:t xml:space="preserve">. It also helps to build mutual feelings in Janet where online delivery man can easily communicate over mobile communication devices. In this case, the salesman </w:t>
      </w:r>
      <w:proofErr w:type="gramStart"/>
      <w:r w:rsidR="00A4523F" w:rsidRPr="00C43750">
        <w:rPr>
          <w:rFonts w:cs="Times New Roman"/>
          <w:color w:val="000000" w:themeColor="text1"/>
          <w:szCs w:val="24"/>
        </w:rPr>
        <w:t>inform</w:t>
      </w:r>
      <w:proofErr w:type="gramEnd"/>
      <w:r w:rsidR="00A4523F" w:rsidRPr="00C43750">
        <w:rPr>
          <w:rFonts w:cs="Times New Roman"/>
          <w:color w:val="000000" w:themeColor="text1"/>
          <w:szCs w:val="24"/>
        </w:rPr>
        <w:t xml:space="preserve"> the receiver of information about the stock on real-time operations which helps to make sales decisions. </w:t>
      </w:r>
    </w:p>
    <w:p w14:paraId="0C279343" w14:textId="77777777" w:rsidR="00A4523F" w:rsidRPr="00C43750" w:rsidRDefault="007D4894" w:rsidP="00C43750">
      <w:pPr>
        <w:rPr>
          <w:rFonts w:cs="Times New Roman"/>
          <w:color w:val="000000" w:themeColor="text1"/>
          <w:szCs w:val="24"/>
        </w:rPr>
      </w:pPr>
      <w:r w:rsidRPr="00C43750">
        <w:rPr>
          <w:rFonts w:cs="Times New Roman"/>
          <w:b/>
          <w:color w:val="000000" w:themeColor="text1"/>
          <w:szCs w:val="24"/>
        </w:rPr>
        <w:t>Helps building rationality and effectiveness in communication process:</w:t>
      </w:r>
      <w:r w:rsidRPr="00C43750">
        <w:rPr>
          <w:rFonts w:cs="Times New Roman"/>
          <w:color w:val="000000" w:themeColor="text1"/>
          <w:szCs w:val="24"/>
        </w:rPr>
        <w:t xml:space="preserve"> </w:t>
      </w:r>
      <w:r w:rsidR="00A4523F" w:rsidRPr="00C43750">
        <w:rPr>
          <w:rFonts w:cs="Times New Roman"/>
          <w:color w:val="000000" w:themeColor="text1"/>
          <w:szCs w:val="24"/>
        </w:rPr>
        <w:t xml:space="preserve">For an organization, two-way communication can make members understand the situation and make decisions more </w:t>
      </w:r>
      <w:r w:rsidR="00A4523F" w:rsidRPr="00C43750">
        <w:rPr>
          <w:rFonts w:cs="Times New Roman"/>
          <w:color w:val="000000" w:themeColor="text1"/>
          <w:szCs w:val="24"/>
        </w:rPr>
        <w:lastRenderedPageBreak/>
        <w:t xml:space="preserve">rational and </w:t>
      </w:r>
      <w:proofErr w:type="gramStart"/>
      <w:r w:rsidR="00A4523F" w:rsidRPr="00C43750">
        <w:rPr>
          <w:rFonts w:cs="Times New Roman"/>
          <w:color w:val="000000" w:themeColor="text1"/>
          <w:szCs w:val="24"/>
        </w:rPr>
        <w:t>effective, and</w:t>
      </w:r>
      <w:proofErr w:type="gramEnd"/>
      <w:r w:rsidR="00A4523F" w:rsidRPr="00C43750">
        <w:rPr>
          <w:rFonts w:cs="Times New Roman"/>
          <w:color w:val="000000" w:themeColor="text1"/>
          <w:szCs w:val="24"/>
        </w:rPr>
        <w:t xml:space="preserve"> establish a common vision for the organization. Supervisors can guide their subordinates to work better through communication. For example, subordinates in Janet’s fashion house can make better understand and implement the leader's intentions and decisions through effective communication. Colleagues can communicate more sincerely and cooperate closely. In an organization, all decisions and consensus are reached through communication.</w:t>
      </w:r>
    </w:p>
    <w:p w14:paraId="65493AD8" w14:textId="77777777" w:rsidR="00A4523F" w:rsidRPr="00C43750" w:rsidRDefault="007D4894" w:rsidP="00C43750">
      <w:pPr>
        <w:rPr>
          <w:rFonts w:cs="Times New Roman"/>
          <w:color w:val="000000" w:themeColor="text1"/>
          <w:szCs w:val="24"/>
        </w:rPr>
      </w:pPr>
      <w:r w:rsidRPr="00C43750">
        <w:rPr>
          <w:rFonts w:cs="Times New Roman"/>
          <w:b/>
          <w:color w:val="000000" w:themeColor="text1"/>
          <w:szCs w:val="24"/>
        </w:rPr>
        <w:t>Increased share of knowledge ensuring error free performance:</w:t>
      </w:r>
      <w:r w:rsidRPr="00C43750">
        <w:rPr>
          <w:rFonts w:cs="Times New Roman"/>
          <w:color w:val="000000" w:themeColor="text1"/>
          <w:szCs w:val="24"/>
        </w:rPr>
        <w:t xml:space="preserve"> </w:t>
      </w:r>
      <w:r w:rsidR="00A4523F" w:rsidRPr="00C43750">
        <w:rPr>
          <w:rFonts w:cs="Times New Roman"/>
          <w:color w:val="000000" w:themeColor="text1"/>
          <w:szCs w:val="24"/>
        </w:rPr>
        <w:t>Two-way communication, which is maintained in Janet’s fashion house, makes it easier to smoothly share information necessary for business and eliminates "waste of work"</w:t>
      </w:r>
      <w:r w:rsidR="00C43750" w:rsidRPr="00C43750">
        <w:rPr>
          <w:rFonts w:cs="Times New Roman"/>
          <w:color w:val="000000" w:themeColor="text1"/>
          <w:szCs w:val="24"/>
        </w:rPr>
        <w:t xml:space="preserve"> (</w:t>
      </w:r>
      <w:proofErr w:type="spellStart"/>
      <w:r w:rsidR="00C43750" w:rsidRPr="00C43750">
        <w:rPr>
          <w:rFonts w:cs="Times New Roman"/>
          <w:color w:val="222222"/>
          <w:szCs w:val="24"/>
          <w:shd w:val="clear" w:color="auto" w:fill="FFFFFF"/>
        </w:rPr>
        <w:t>Pethybridge</w:t>
      </w:r>
      <w:proofErr w:type="spellEnd"/>
      <w:r w:rsidR="00C43750" w:rsidRPr="00C43750">
        <w:rPr>
          <w:rFonts w:cs="Times New Roman"/>
          <w:color w:val="222222"/>
          <w:szCs w:val="24"/>
          <w:shd w:val="clear" w:color="auto" w:fill="FFFFFF"/>
        </w:rPr>
        <w:t>, 2014</w:t>
      </w:r>
      <w:r w:rsidR="00C43750" w:rsidRPr="00C43750">
        <w:rPr>
          <w:rFonts w:cs="Times New Roman"/>
          <w:color w:val="000000" w:themeColor="text1"/>
          <w:szCs w:val="24"/>
        </w:rPr>
        <w:t>)</w:t>
      </w:r>
      <w:r w:rsidR="00A4523F" w:rsidRPr="00C43750">
        <w:rPr>
          <w:rFonts w:cs="Times New Roman"/>
          <w:color w:val="000000" w:themeColor="text1"/>
          <w:szCs w:val="24"/>
        </w:rPr>
        <w:t>. In other words, it has the effect of pr</w:t>
      </w:r>
      <w:r w:rsidRPr="00C43750">
        <w:rPr>
          <w:rFonts w:cs="Times New Roman"/>
          <w:color w:val="000000" w:themeColor="text1"/>
          <w:szCs w:val="24"/>
        </w:rPr>
        <w:t>eventing small miscommunication</w:t>
      </w:r>
      <w:r w:rsidR="00A4523F" w:rsidRPr="00C43750">
        <w:rPr>
          <w:rFonts w:cs="Times New Roman"/>
          <w:color w:val="000000" w:themeColor="text1"/>
          <w:szCs w:val="24"/>
        </w:rPr>
        <w:t xml:space="preserve"> such as overworking by doing more work than intended, or on the contrary, not realizing that the work is inconsistent and causing trouble twice later.</w:t>
      </w:r>
    </w:p>
    <w:p w14:paraId="45635193" w14:textId="77777777" w:rsidR="00A4523F" w:rsidRPr="00C43750" w:rsidRDefault="007D4894" w:rsidP="00C43750">
      <w:pPr>
        <w:rPr>
          <w:rFonts w:cs="Times New Roman"/>
          <w:color w:val="000000" w:themeColor="text1"/>
          <w:szCs w:val="24"/>
        </w:rPr>
      </w:pPr>
      <w:r w:rsidRPr="00C43750">
        <w:rPr>
          <w:rFonts w:cs="Times New Roman"/>
          <w:b/>
          <w:color w:val="000000" w:themeColor="text1"/>
          <w:szCs w:val="24"/>
        </w:rPr>
        <w:t>Increased reliable relationship with stakeholders:</w:t>
      </w:r>
      <w:r w:rsidRPr="00C43750">
        <w:rPr>
          <w:rFonts w:cs="Times New Roman"/>
          <w:color w:val="000000" w:themeColor="text1"/>
          <w:szCs w:val="24"/>
        </w:rPr>
        <w:t xml:space="preserve"> If the organization can communicate two-way, it will be easier for Janet to realize that they are communicating two-way with their boss, colleagues, and subordinates and the engagement within the organization will improve. For example, if Janet fashion house has a culture in which it can always say what it is having trouble with or want to say. It can communicate reliably that will not be bothered by relationships. It will be easier to develop positive feelings that contribute to Janet’s company. It will be easier to increase the retention rate. The risk of personnel outflow due to job changes is also reduced.</w:t>
      </w:r>
    </w:p>
    <w:p w14:paraId="0E3D5DD4" w14:textId="77777777" w:rsidR="007D4894" w:rsidRPr="00C43750" w:rsidRDefault="007D4894" w:rsidP="00C43750">
      <w:pPr>
        <w:rPr>
          <w:rFonts w:cs="Times New Roman"/>
          <w:color w:val="000000" w:themeColor="text1"/>
          <w:szCs w:val="24"/>
        </w:rPr>
      </w:pPr>
      <w:r w:rsidRPr="00C43750">
        <w:rPr>
          <w:rFonts w:cs="Times New Roman"/>
          <w:b/>
          <w:color w:val="000000" w:themeColor="text1"/>
          <w:szCs w:val="24"/>
        </w:rPr>
        <w:t>Transcend the boundaries of business:</w:t>
      </w:r>
      <w:r w:rsidRPr="00C43750">
        <w:rPr>
          <w:rFonts w:cs="Times New Roman"/>
          <w:color w:val="000000" w:themeColor="text1"/>
          <w:szCs w:val="24"/>
        </w:rPr>
        <w:t xml:space="preserve"> If two-way communication is established, it is easy to create conversations that transcend the boundaries of business. It is easy to have frank exchanges. For example, it will be easier for Janet to feel that it has met good friends, and it will give the organization a sense of security in its workplace. Such positive relationships within the company also have a positive impact outside the company. There will be various synergistic effects such as working without mistakes and giving back to </w:t>
      </w:r>
      <w:proofErr w:type="gramStart"/>
      <w:r w:rsidRPr="00C43750">
        <w:rPr>
          <w:rFonts w:cs="Times New Roman"/>
          <w:color w:val="000000" w:themeColor="text1"/>
          <w:szCs w:val="24"/>
        </w:rPr>
        <w:t>customers, and</w:t>
      </w:r>
      <w:proofErr w:type="gramEnd"/>
      <w:r w:rsidRPr="00C43750">
        <w:rPr>
          <w:rFonts w:cs="Times New Roman"/>
          <w:color w:val="000000" w:themeColor="text1"/>
          <w:szCs w:val="24"/>
        </w:rPr>
        <w:t xml:space="preserve"> being able to propose ideas that cannot be thought of by one person. It is easy to get a good reputation, and there is a possibility that new customers will be born after hearing the rumors.</w:t>
      </w:r>
    </w:p>
    <w:p w14:paraId="6345574B" w14:textId="77777777" w:rsidR="007D4894" w:rsidRPr="005331F9" w:rsidRDefault="005331F9" w:rsidP="005331F9">
      <w:pPr>
        <w:pStyle w:val="Heading1"/>
      </w:pPr>
      <w:bookmarkStart w:id="3" w:name="_Toc99013516"/>
      <w:r>
        <w:lastRenderedPageBreak/>
        <w:t xml:space="preserve">Significance </w:t>
      </w:r>
      <w:r w:rsidR="007D4894" w:rsidRPr="00C43750">
        <w:t xml:space="preserve">of </w:t>
      </w:r>
      <w:r>
        <w:t xml:space="preserve">effective communication to </w:t>
      </w:r>
      <w:r w:rsidR="007D4894" w:rsidRPr="00C43750">
        <w:t>continued success</w:t>
      </w:r>
      <w:bookmarkEnd w:id="3"/>
    </w:p>
    <w:p w14:paraId="7632CACF" w14:textId="77777777" w:rsidR="00A4523F" w:rsidRPr="00C43750" w:rsidRDefault="00AA3F91" w:rsidP="00C43750">
      <w:pPr>
        <w:rPr>
          <w:rFonts w:cs="Times New Roman"/>
          <w:color w:val="000000" w:themeColor="text1"/>
          <w:szCs w:val="24"/>
        </w:rPr>
      </w:pPr>
      <w:r w:rsidRPr="00C43750">
        <w:rPr>
          <w:rFonts w:cs="Times New Roman"/>
          <w:color w:val="000000" w:themeColor="text1"/>
          <w:szCs w:val="24"/>
        </w:rPr>
        <w:t>Most of the organizations in the world are asked to make communication generally following four principles, namely respect, appreciation, cooperation and sharing. These are called the required communication which is effective to perform and sustain for the long course in the organization. At work, effective communication between employees and departments is particularly important</w:t>
      </w:r>
      <w:r w:rsidR="00C43750" w:rsidRPr="00C43750">
        <w:rPr>
          <w:rFonts w:cs="Times New Roman"/>
          <w:color w:val="000000" w:themeColor="text1"/>
          <w:szCs w:val="24"/>
        </w:rPr>
        <w:t xml:space="preserve"> (</w:t>
      </w:r>
      <w:r w:rsidR="00C43750" w:rsidRPr="00C43750">
        <w:rPr>
          <w:rFonts w:cs="Times New Roman"/>
          <w:color w:val="222222"/>
          <w:szCs w:val="24"/>
          <w:shd w:val="clear" w:color="auto" w:fill="FFFFFF"/>
        </w:rPr>
        <w:t>Richardson and Cuthbertson, 2018</w:t>
      </w:r>
      <w:r w:rsidR="00C43750" w:rsidRPr="00C43750">
        <w:rPr>
          <w:rFonts w:cs="Times New Roman"/>
          <w:color w:val="000000" w:themeColor="text1"/>
          <w:szCs w:val="24"/>
        </w:rPr>
        <w:t>)</w:t>
      </w:r>
      <w:r w:rsidRPr="00C43750">
        <w:rPr>
          <w:rFonts w:cs="Times New Roman"/>
          <w:color w:val="000000" w:themeColor="text1"/>
          <w:szCs w:val="24"/>
        </w:rPr>
        <w:t xml:space="preserve">. Only through effective and sufficient communication can improve work efficiency and cooperate closely with various departments and employees to complete various tasks assigned by superiors. </w:t>
      </w:r>
      <w:proofErr w:type="gramStart"/>
      <w:r w:rsidRPr="00C43750">
        <w:rPr>
          <w:rFonts w:cs="Times New Roman"/>
          <w:color w:val="000000" w:themeColor="text1"/>
          <w:szCs w:val="24"/>
        </w:rPr>
        <w:t>Others</w:t>
      </w:r>
      <w:proofErr w:type="gramEnd"/>
      <w:r w:rsidRPr="00C43750">
        <w:rPr>
          <w:rFonts w:cs="Times New Roman"/>
          <w:color w:val="000000" w:themeColor="text1"/>
          <w:szCs w:val="24"/>
        </w:rPr>
        <w:t xml:space="preserve"> importance are illustrated below which ensures the continued success of an organization like the Janet’s Fashion house in the given case study. These are as follows:</w:t>
      </w:r>
    </w:p>
    <w:p w14:paraId="159B5CFD" w14:textId="77777777" w:rsidR="00A4523F" w:rsidRPr="00C43750" w:rsidRDefault="008E3CA3" w:rsidP="00C43750">
      <w:pPr>
        <w:rPr>
          <w:rFonts w:cs="Times New Roman"/>
          <w:color w:val="000000" w:themeColor="text1"/>
          <w:szCs w:val="24"/>
        </w:rPr>
      </w:pPr>
      <w:r w:rsidRPr="00C43750">
        <w:rPr>
          <w:rFonts w:cs="Times New Roman"/>
          <w:b/>
          <w:color w:val="000000" w:themeColor="text1"/>
          <w:szCs w:val="24"/>
        </w:rPr>
        <w:t>Removes the barriers to communications ensures higher longevity:</w:t>
      </w:r>
      <w:r w:rsidRPr="00C43750">
        <w:rPr>
          <w:rFonts w:cs="Times New Roman"/>
          <w:color w:val="000000" w:themeColor="text1"/>
          <w:szCs w:val="24"/>
        </w:rPr>
        <w:t xml:space="preserve"> </w:t>
      </w:r>
      <w:r w:rsidR="00AA3F91" w:rsidRPr="00C43750">
        <w:rPr>
          <w:rFonts w:cs="Times New Roman"/>
          <w:color w:val="000000" w:themeColor="text1"/>
          <w:szCs w:val="24"/>
        </w:rPr>
        <w:t xml:space="preserve">Effective communication is the flow and delivery of information (emotions, opinions, events, etc.). There are various ways of communication, and the </w:t>
      </w:r>
      <w:proofErr w:type="gramStart"/>
      <w:r w:rsidR="00AA3F91" w:rsidRPr="00C43750">
        <w:rPr>
          <w:rFonts w:cs="Times New Roman"/>
          <w:color w:val="000000" w:themeColor="text1"/>
          <w:szCs w:val="24"/>
        </w:rPr>
        <w:t>most commonly used</w:t>
      </w:r>
      <w:proofErr w:type="gramEnd"/>
      <w:r w:rsidR="00AA3F91" w:rsidRPr="00C43750">
        <w:rPr>
          <w:rFonts w:cs="Times New Roman"/>
          <w:color w:val="000000" w:themeColor="text1"/>
          <w:szCs w:val="24"/>
        </w:rPr>
        <w:t xml:space="preserve"> method is verbal communication.</w:t>
      </w:r>
      <w:r w:rsidR="00AA3F91" w:rsidRPr="00C43750">
        <w:rPr>
          <w:rFonts w:cs="Times New Roman"/>
          <w:szCs w:val="24"/>
        </w:rPr>
        <w:t xml:space="preserve"> An effective and perfect communication has </w:t>
      </w:r>
      <w:r w:rsidR="00AA3F91" w:rsidRPr="00C43750">
        <w:rPr>
          <w:rFonts w:cs="Times New Roman"/>
          <w:color w:val="000000" w:themeColor="text1"/>
          <w:szCs w:val="24"/>
        </w:rPr>
        <w:t>a great influence on how to communicate effectively enabling people to use the scientific results of the experiments to compare their own communication behaviors and think carefully about whether there are inappropriate behaviors in the daily communication process. It ensures a regular process which is rigorously conducted and supervised in the Janet’s places ensuring flowing of smooth communication to palliate the communication barriers. Effective communication is the foundation of establishing good interpersonal relationships. Interpersonal relationships are an indispensable and important resource in an organization’s life. For example, to build relationships, Janet needs</w:t>
      </w:r>
      <w:r w:rsidRPr="00C43750">
        <w:rPr>
          <w:rFonts w:cs="Times New Roman"/>
          <w:color w:val="000000" w:themeColor="text1"/>
          <w:szCs w:val="24"/>
        </w:rPr>
        <w:t xml:space="preserve"> to learn to communicate.</w:t>
      </w:r>
    </w:p>
    <w:p w14:paraId="044B1E12" w14:textId="77777777" w:rsidR="00AA3F91" w:rsidRPr="00C43750" w:rsidRDefault="008E3CA3" w:rsidP="00C43750">
      <w:pPr>
        <w:rPr>
          <w:rFonts w:cs="Times New Roman"/>
          <w:color w:val="000000" w:themeColor="text1"/>
          <w:szCs w:val="24"/>
        </w:rPr>
      </w:pPr>
      <w:r w:rsidRPr="00C43750">
        <w:rPr>
          <w:rFonts w:cs="Times New Roman"/>
          <w:b/>
          <w:color w:val="000000" w:themeColor="text1"/>
          <w:szCs w:val="24"/>
        </w:rPr>
        <w:t>Increased employee satisfaction leading to run the organization forever:</w:t>
      </w:r>
      <w:r w:rsidRPr="00C43750">
        <w:rPr>
          <w:rFonts w:cs="Times New Roman"/>
          <w:color w:val="000000" w:themeColor="text1"/>
          <w:szCs w:val="24"/>
        </w:rPr>
        <w:t xml:space="preserve"> </w:t>
      </w:r>
      <w:r w:rsidR="00AA3F91" w:rsidRPr="00C43750">
        <w:rPr>
          <w:rFonts w:cs="Times New Roman"/>
          <w:color w:val="000000" w:themeColor="text1"/>
          <w:szCs w:val="24"/>
        </w:rPr>
        <w:t>An environment where it is easy to express opinions easily through vertical and horizontal connections leads to a workplace where communication is easy.</w:t>
      </w:r>
      <w:r w:rsidR="00AA3F91" w:rsidRPr="00C43750">
        <w:rPr>
          <w:rFonts w:cs="Times New Roman"/>
          <w:szCs w:val="24"/>
        </w:rPr>
        <w:t xml:space="preserve"> </w:t>
      </w:r>
      <w:r w:rsidR="00AA3F91" w:rsidRPr="00C43750">
        <w:rPr>
          <w:rFonts w:cs="Times New Roman"/>
          <w:color w:val="000000" w:themeColor="text1"/>
          <w:szCs w:val="24"/>
        </w:rPr>
        <w:t>It is easy to consult with the management about the burden and dissatisfaction that employees feel at work and work can proceed while quickly inco</w:t>
      </w:r>
      <w:r w:rsidRPr="00C43750">
        <w:rPr>
          <w:rFonts w:cs="Times New Roman"/>
          <w:color w:val="000000" w:themeColor="text1"/>
          <w:szCs w:val="24"/>
        </w:rPr>
        <w:t>rporating improvement measures</w:t>
      </w:r>
      <w:r w:rsidR="00C43750" w:rsidRPr="00C43750">
        <w:rPr>
          <w:rFonts w:cs="Times New Roman"/>
          <w:color w:val="000000" w:themeColor="text1"/>
          <w:szCs w:val="24"/>
        </w:rPr>
        <w:t xml:space="preserve"> (</w:t>
      </w:r>
      <w:proofErr w:type="spellStart"/>
      <w:r w:rsidR="00C43750" w:rsidRPr="00C43750">
        <w:rPr>
          <w:rFonts w:cs="Times New Roman"/>
          <w:color w:val="222222"/>
          <w:szCs w:val="24"/>
          <w:shd w:val="clear" w:color="auto" w:fill="FFFFFF"/>
        </w:rPr>
        <w:t>Swailes</w:t>
      </w:r>
      <w:proofErr w:type="spellEnd"/>
      <w:r w:rsidR="00C43750" w:rsidRPr="00C43750">
        <w:rPr>
          <w:rFonts w:cs="Times New Roman"/>
          <w:color w:val="222222"/>
          <w:szCs w:val="24"/>
          <w:shd w:val="clear" w:color="auto" w:fill="FFFFFF"/>
        </w:rPr>
        <w:t xml:space="preserve"> and McIntyre 2012</w:t>
      </w:r>
      <w:r w:rsidR="00C43750" w:rsidRPr="00C43750">
        <w:rPr>
          <w:rFonts w:cs="Times New Roman"/>
          <w:color w:val="000000" w:themeColor="text1"/>
          <w:szCs w:val="24"/>
        </w:rPr>
        <w:t>)</w:t>
      </w:r>
      <w:r w:rsidRPr="00C43750">
        <w:rPr>
          <w:rFonts w:cs="Times New Roman"/>
          <w:color w:val="000000" w:themeColor="text1"/>
          <w:szCs w:val="24"/>
        </w:rPr>
        <w:t xml:space="preserve">. </w:t>
      </w:r>
      <w:r w:rsidR="00AA3F91" w:rsidRPr="00C43750">
        <w:rPr>
          <w:rFonts w:cs="Times New Roman"/>
          <w:color w:val="000000" w:themeColor="text1"/>
          <w:szCs w:val="24"/>
        </w:rPr>
        <w:t xml:space="preserve">The merit of activating organizational communication </w:t>
      </w:r>
      <w:r w:rsidRPr="00C43750">
        <w:rPr>
          <w:rFonts w:cs="Times New Roman"/>
          <w:color w:val="000000" w:themeColor="text1"/>
          <w:szCs w:val="24"/>
        </w:rPr>
        <w:t xml:space="preserve">effectively </w:t>
      </w:r>
      <w:r w:rsidR="00AA3F91" w:rsidRPr="00C43750">
        <w:rPr>
          <w:rFonts w:cs="Times New Roman"/>
          <w:color w:val="000000" w:themeColor="text1"/>
          <w:szCs w:val="24"/>
        </w:rPr>
        <w:t>is that it facilitates communication leading to the creation of a company where employees can work with peace of mind.</w:t>
      </w:r>
    </w:p>
    <w:p w14:paraId="50CD48F1" w14:textId="77777777" w:rsidR="00A4523F" w:rsidRPr="00C43750" w:rsidRDefault="008E3CA3" w:rsidP="00C43750">
      <w:pPr>
        <w:rPr>
          <w:rFonts w:cs="Times New Roman"/>
          <w:color w:val="000000" w:themeColor="text1"/>
          <w:szCs w:val="24"/>
        </w:rPr>
      </w:pPr>
      <w:r w:rsidRPr="00C43750">
        <w:rPr>
          <w:rFonts w:cs="Times New Roman"/>
          <w:b/>
          <w:color w:val="000000" w:themeColor="text1"/>
          <w:szCs w:val="24"/>
        </w:rPr>
        <w:lastRenderedPageBreak/>
        <w:t>Increased productivity ensuring the higher longevity with positive success:</w:t>
      </w:r>
      <w:r w:rsidRPr="00C43750">
        <w:rPr>
          <w:rFonts w:cs="Times New Roman"/>
          <w:color w:val="000000" w:themeColor="text1"/>
          <w:szCs w:val="24"/>
        </w:rPr>
        <w:t xml:space="preserve"> If information is shared smoothly through building effective communication, operations will be </w:t>
      </w:r>
      <w:proofErr w:type="gramStart"/>
      <w:r w:rsidRPr="00C43750">
        <w:rPr>
          <w:rFonts w:cs="Times New Roman"/>
          <w:color w:val="000000" w:themeColor="text1"/>
          <w:szCs w:val="24"/>
        </w:rPr>
        <w:t>streamlined</w:t>
      </w:r>
      <w:proofErr w:type="gramEnd"/>
      <w:r w:rsidRPr="00C43750">
        <w:rPr>
          <w:rFonts w:cs="Times New Roman"/>
          <w:color w:val="000000" w:themeColor="text1"/>
          <w:szCs w:val="24"/>
        </w:rPr>
        <w:t xml:space="preserve"> and productivity will improve. Increasing work efficiency is also very useful for shortening working hours. In addition, the amount of information increases as communication becomes more active, which may make it easier to come up with reform plans and creative ideas. If the atmosphere in the company improves, we can expect a change to an environment where it is easier to speak freely.</w:t>
      </w:r>
    </w:p>
    <w:p w14:paraId="6E742C6D" w14:textId="77777777" w:rsidR="008E3CA3" w:rsidRPr="00C43750" w:rsidRDefault="008E3CA3" w:rsidP="00C43750">
      <w:pPr>
        <w:rPr>
          <w:rFonts w:cs="Times New Roman"/>
          <w:szCs w:val="24"/>
        </w:rPr>
      </w:pPr>
      <w:r w:rsidRPr="00C43750">
        <w:rPr>
          <w:rFonts w:cs="Times New Roman"/>
          <w:szCs w:val="24"/>
        </w:rPr>
        <w:br w:type="page"/>
      </w:r>
    </w:p>
    <w:p w14:paraId="79D93A7E" w14:textId="77777777" w:rsidR="00926C67" w:rsidRPr="005331F9" w:rsidRDefault="008E3CA3" w:rsidP="005331F9">
      <w:pPr>
        <w:pStyle w:val="Heading1"/>
      </w:pPr>
      <w:bookmarkStart w:id="4" w:name="_Toc99013517"/>
      <w:r w:rsidRPr="00C43750">
        <w:lastRenderedPageBreak/>
        <w:t>Conclusion</w:t>
      </w:r>
      <w:bookmarkEnd w:id="4"/>
    </w:p>
    <w:p w14:paraId="1DA5FF5E" w14:textId="77777777" w:rsidR="008E3CA3" w:rsidRPr="00C43750" w:rsidRDefault="008E3CA3" w:rsidP="00C43750">
      <w:pPr>
        <w:rPr>
          <w:rFonts w:cs="Times New Roman"/>
          <w:szCs w:val="24"/>
        </w:rPr>
      </w:pPr>
      <w:r w:rsidRPr="00C43750">
        <w:rPr>
          <w:rFonts w:cs="Times New Roman"/>
          <w:szCs w:val="24"/>
        </w:rPr>
        <w:t>Good communication between employees is indispensable for the smooth progress of business activities in any company. Communication in an organization is like "blood flow" in the human body. It is important to accurately convey information and communicate among members where smooth communication deepens the understanding of the common purpose and enhances the willingness to collaborate</w:t>
      </w:r>
      <w:r w:rsidR="00C43750" w:rsidRPr="00C43750">
        <w:rPr>
          <w:rFonts w:cs="Times New Roman"/>
          <w:szCs w:val="24"/>
        </w:rPr>
        <w:t xml:space="preserve"> (</w:t>
      </w:r>
      <w:r w:rsidR="00C43750" w:rsidRPr="00C43750">
        <w:rPr>
          <w:rFonts w:cs="Times New Roman"/>
          <w:color w:val="222222"/>
          <w:szCs w:val="24"/>
          <w:shd w:val="clear" w:color="auto" w:fill="FFFFFF"/>
        </w:rPr>
        <w:t xml:space="preserve">West and </w:t>
      </w:r>
      <w:proofErr w:type="spellStart"/>
      <w:r w:rsidR="00C43750" w:rsidRPr="00C43750">
        <w:rPr>
          <w:rFonts w:cs="Times New Roman"/>
          <w:color w:val="222222"/>
          <w:szCs w:val="24"/>
          <w:shd w:val="clear" w:color="auto" w:fill="FFFFFF"/>
        </w:rPr>
        <w:t>Lyubovnikova</w:t>
      </w:r>
      <w:proofErr w:type="spellEnd"/>
      <w:r w:rsidR="00C43750" w:rsidRPr="00C43750">
        <w:rPr>
          <w:rFonts w:cs="Times New Roman"/>
          <w:color w:val="222222"/>
          <w:szCs w:val="24"/>
          <w:shd w:val="clear" w:color="auto" w:fill="FFFFFF"/>
        </w:rPr>
        <w:t>, 2013</w:t>
      </w:r>
      <w:r w:rsidR="00C43750" w:rsidRPr="00C43750">
        <w:rPr>
          <w:rFonts w:cs="Times New Roman"/>
          <w:szCs w:val="24"/>
        </w:rPr>
        <w:t>)</w:t>
      </w:r>
      <w:r w:rsidRPr="00C43750">
        <w:rPr>
          <w:rFonts w:cs="Times New Roman"/>
          <w:szCs w:val="24"/>
        </w:rPr>
        <w:t>. On the other hand, lack of communication tends to dilute the sense of fellowship and collaboration between employees. As a result, there is a risk that violations, self-righteous behavior, and non-compliance are likely to occur.</w:t>
      </w:r>
    </w:p>
    <w:p w14:paraId="04427BEA" w14:textId="77777777" w:rsidR="008E3CA3" w:rsidRPr="00C43750" w:rsidRDefault="008E3CA3" w:rsidP="00C43750">
      <w:pPr>
        <w:rPr>
          <w:rFonts w:cs="Times New Roman"/>
          <w:szCs w:val="24"/>
        </w:rPr>
      </w:pPr>
      <w:r w:rsidRPr="00C43750">
        <w:rPr>
          <w:rFonts w:cs="Times New Roman"/>
          <w:szCs w:val="24"/>
        </w:rPr>
        <w:br w:type="page"/>
      </w:r>
    </w:p>
    <w:p w14:paraId="05986D6B" w14:textId="77777777" w:rsidR="00C43750" w:rsidRPr="005331F9" w:rsidRDefault="008E3CA3" w:rsidP="005331F9">
      <w:pPr>
        <w:pStyle w:val="Heading1"/>
      </w:pPr>
      <w:bookmarkStart w:id="5" w:name="_Toc99013518"/>
      <w:r w:rsidRPr="00C43750">
        <w:lastRenderedPageBreak/>
        <w:t>Reference</w:t>
      </w:r>
      <w:r w:rsidR="005331F9">
        <w:t>s</w:t>
      </w:r>
      <w:bookmarkEnd w:id="5"/>
    </w:p>
    <w:p w14:paraId="43AA5832" w14:textId="77777777" w:rsidR="005331F9" w:rsidRPr="00BD2346" w:rsidRDefault="005331F9" w:rsidP="00BD2346">
      <w:pPr>
        <w:rPr>
          <w:rFonts w:cs="Times New Roman"/>
          <w:color w:val="000000" w:themeColor="text1"/>
          <w:szCs w:val="24"/>
          <w:shd w:val="clear" w:color="auto" w:fill="FFFFFF"/>
        </w:rPr>
      </w:pPr>
      <w:r w:rsidRPr="00BD2346">
        <w:rPr>
          <w:rFonts w:cs="Times New Roman"/>
          <w:color w:val="000000" w:themeColor="text1"/>
          <w:szCs w:val="24"/>
          <w:shd w:val="clear" w:color="auto" w:fill="FFFFFF"/>
        </w:rPr>
        <w:t xml:space="preserve">Anderson, N. and </w:t>
      </w:r>
      <w:proofErr w:type="spellStart"/>
      <w:r w:rsidRPr="00BD2346">
        <w:rPr>
          <w:rFonts w:cs="Times New Roman"/>
          <w:color w:val="000000" w:themeColor="text1"/>
          <w:szCs w:val="24"/>
          <w:shd w:val="clear" w:color="auto" w:fill="FFFFFF"/>
        </w:rPr>
        <w:t>Sleap</w:t>
      </w:r>
      <w:proofErr w:type="spellEnd"/>
      <w:r w:rsidRPr="00BD2346">
        <w:rPr>
          <w:rFonts w:cs="Times New Roman"/>
          <w:color w:val="000000" w:themeColor="text1"/>
          <w:szCs w:val="24"/>
          <w:shd w:val="clear" w:color="auto" w:fill="FFFFFF"/>
        </w:rPr>
        <w:t>, S., 2014. An evaluation of gender differences on the Belbin team role self‐perception inventory. </w:t>
      </w:r>
      <w:r w:rsidRPr="00BD2346">
        <w:rPr>
          <w:rFonts w:cs="Times New Roman"/>
          <w:i/>
          <w:iCs/>
          <w:color w:val="000000" w:themeColor="text1"/>
          <w:szCs w:val="24"/>
          <w:shd w:val="clear" w:color="auto" w:fill="FFFFFF"/>
        </w:rPr>
        <w:t>Journal of Occupational and Organizational Psychology</w:t>
      </w:r>
      <w:r w:rsidRPr="00BD2346">
        <w:rPr>
          <w:rFonts w:cs="Times New Roman"/>
          <w:color w:val="000000" w:themeColor="text1"/>
          <w:szCs w:val="24"/>
          <w:shd w:val="clear" w:color="auto" w:fill="FFFFFF"/>
        </w:rPr>
        <w:t>, </w:t>
      </w:r>
      <w:r w:rsidRPr="00BD2346">
        <w:rPr>
          <w:rFonts w:cs="Times New Roman"/>
          <w:i/>
          <w:iCs/>
          <w:color w:val="000000" w:themeColor="text1"/>
          <w:szCs w:val="24"/>
          <w:shd w:val="clear" w:color="auto" w:fill="FFFFFF"/>
        </w:rPr>
        <w:t>77</w:t>
      </w:r>
      <w:r w:rsidRPr="00BD2346">
        <w:rPr>
          <w:rFonts w:cs="Times New Roman"/>
          <w:color w:val="000000" w:themeColor="text1"/>
          <w:szCs w:val="24"/>
          <w:shd w:val="clear" w:color="auto" w:fill="FFFFFF"/>
        </w:rPr>
        <w:t>(3), pp.429-437.</w:t>
      </w:r>
    </w:p>
    <w:p w14:paraId="79064416" w14:textId="77777777" w:rsidR="005331F9" w:rsidRPr="00BD2346" w:rsidRDefault="005331F9" w:rsidP="00BD2346">
      <w:pPr>
        <w:rPr>
          <w:rFonts w:cs="Times New Roman"/>
          <w:color w:val="000000" w:themeColor="text1"/>
          <w:szCs w:val="24"/>
          <w:shd w:val="clear" w:color="auto" w:fill="FFFFFF"/>
        </w:rPr>
      </w:pPr>
      <w:proofErr w:type="spellStart"/>
      <w:r w:rsidRPr="00BD2346">
        <w:rPr>
          <w:rFonts w:cs="Times New Roman"/>
          <w:color w:val="000000" w:themeColor="text1"/>
          <w:szCs w:val="24"/>
          <w:shd w:val="clear" w:color="auto" w:fill="FFFFFF"/>
        </w:rPr>
        <w:t>Borrill</w:t>
      </w:r>
      <w:proofErr w:type="spellEnd"/>
      <w:r w:rsidRPr="00BD2346">
        <w:rPr>
          <w:rFonts w:cs="Times New Roman"/>
          <w:color w:val="000000" w:themeColor="text1"/>
          <w:szCs w:val="24"/>
          <w:shd w:val="clear" w:color="auto" w:fill="FFFFFF"/>
        </w:rPr>
        <w:t>, C.</w:t>
      </w:r>
      <w:proofErr w:type="gramStart"/>
      <w:r w:rsidRPr="00BD2346">
        <w:rPr>
          <w:rFonts w:cs="Times New Roman"/>
          <w:color w:val="000000" w:themeColor="text1"/>
          <w:szCs w:val="24"/>
          <w:shd w:val="clear" w:color="auto" w:fill="FFFFFF"/>
        </w:rPr>
        <w:t>, ,</w:t>
      </w:r>
      <w:proofErr w:type="gramEnd"/>
      <w:r w:rsidRPr="00BD2346">
        <w:rPr>
          <w:rFonts w:cs="Times New Roman"/>
          <w:color w:val="000000" w:themeColor="text1"/>
          <w:szCs w:val="24"/>
          <w:shd w:val="clear" w:color="auto" w:fill="FFFFFF"/>
        </w:rPr>
        <w:t xml:space="preserve"> D. and Rees, A., 2018. Team working and effectiveness in health care. </w:t>
      </w:r>
      <w:r w:rsidRPr="00BD2346">
        <w:rPr>
          <w:rFonts w:cs="Times New Roman"/>
          <w:i/>
          <w:iCs/>
          <w:color w:val="000000" w:themeColor="text1"/>
          <w:szCs w:val="24"/>
          <w:shd w:val="clear" w:color="auto" w:fill="FFFFFF"/>
        </w:rPr>
        <w:t>British Journal of Healthcare Management</w:t>
      </w:r>
      <w:r w:rsidRPr="00BD2346">
        <w:rPr>
          <w:rFonts w:cs="Times New Roman"/>
          <w:color w:val="000000" w:themeColor="text1"/>
          <w:szCs w:val="24"/>
          <w:shd w:val="clear" w:color="auto" w:fill="FFFFFF"/>
        </w:rPr>
        <w:t>, </w:t>
      </w:r>
      <w:r w:rsidRPr="00BD2346">
        <w:rPr>
          <w:rFonts w:cs="Times New Roman"/>
          <w:i/>
          <w:iCs/>
          <w:color w:val="000000" w:themeColor="text1"/>
          <w:szCs w:val="24"/>
          <w:shd w:val="clear" w:color="auto" w:fill="FFFFFF"/>
        </w:rPr>
        <w:t>6</w:t>
      </w:r>
      <w:r w:rsidRPr="00BD2346">
        <w:rPr>
          <w:rFonts w:cs="Times New Roman"/>
          <w:color w:val="000000" w:themeColor="text1"/>
          <w:szCs w:val="24"/>
          <w:shd w:val="clear" w:color="auto" w:fill="FFFFFF"/>
        </w:rPr>
        <w:t>(8), pp.364-371.</w:t>
      </w:r>
    </w:p>
    <w:p w14:paraId="006EFC9A" w14:textId="77777777" w:rsidR="005331F9" w:rsidRPr="00BD2346" w:rsidRDefault="005331F9" w:rsidP="00BD2346">
      <w:pPr>
        <w:rPr>
          <w:rFonts w:cs="Times New Roman"/>
          <w:color w:val="000000" w:themeColor="text1"/>
          <w:szCs w:val="24"/>
          <w:shd w:val="clear" w:color="auto" w:fill="FFFFFF"/>
        </w:rPr>
      </w:pPr>
      <w:r w:rsidRPr="00BD2346">
        <w:rPr>
          <w:rFonts w:cs="Times New Roman"/>
          <w:color w:val="000000" w:themeColor="text1"/>
          <w:szCs w:val="24"/>
          <w:shd w:val="clear" w:color="auto" w:fill="FFFFFF"/>
        </w:rPr>
        <w:t>Doyle, J., 2018. Barriers and facilitators of multidisciplinary team working: a review. </w:t>
      </w:r>
      <w:r w:rsidRPr="00BD2346">
        <w:rPr>
          <w:rFonts w:cs="Times New Roman"/>
          <w:i/>
          <w:iCs/>
          <w:color w:val="000000" w:themeColor="text1"/>
          <w:szCs w:val="24"/>
          <w:shd w:val="clear" w:color="auto" w:fill="FFFFFF"/>
        </w:rPr>
        <w:t>Nursing Children and Young People</w:t>
      </w:r>
      <w:r w:rsidRPr="00BD2346">
        <w:rPr>
          <w:rFonts w:cs="Times New Roman"/>
          <w:color w:val="000000" w:themeColor="text1"/>
          <w:szCs w:val="24"/>
          <w:shd w:val="clear" w:color="auto" w:fill="FFFFFF"/>
        </w:rPr>
        <w:t>, </w:t>
      </w:r>
      <w:r w:rsidRPr="00BD2346">
        <w:rPr>
          <w:rFonts w:cs="Times New Roman"/>
          <w:i/>
          <w:iCs/>
          <w:color w:val="000000" w:themeColor="text1"/>
          <w:szCs w:val="24"/>
          <w:shd w:val="clear" w:color="auto" w:fill="FFFFFF"/>
        </w:rPr>
        <w:t>20</w:t>
      </w:r>
      <w:r w:rsidRPr="00BD2346">
        <w:rPr>
          <w:rFonts w:cs="Times New Roman"/>
          <w:color w:val="000000" w:themeColor="text1"/>
          <w:szCs w:val="24"/>
          <w:shd w:val="clear" w:color="auto" w:fill="FFFFFF"/>
        </w:rPr>
        <w:t>(2).</w:t>
      </w:r>
    </w:p>
    <w:p w14:paraId="3CDD561E" w14:textId="77777777" w:rsidR="005331F9" w:rsidRPr="00BD2346" w:rsidRDefault="005331F9" w:rsidP="00BD2346">
      <w:pPr>
        <w:rPr>
          <w:rFonts w:cs="Times New Roman"/>
          <w:color w:val="000000" w:themeColor="text1"/>
          <w:szCs w:val="24"/>
          <w:shd w:val="clear" w:color="auto" w:fill="FFFFFF"/>
        </w:rPr>
      </w:pPr>
      <w:r w:rsidRPr="00BD2346">
        <w:rPr>
          <w:rFonts w:cs="Times New Roman"/>
          <w:color w:val="000000" w:themeColor="text1"/>
          <w:szCs w:val="24"/>
          <w:shd w:val="clear" w:color="auto" w:fill="FFFFFF"/>
        </w:rPr>
        <w:t xml:space="preserve">Fisher, S.G., T.A. and </w:t>
      </w:r>
      <w:proofErr w:type="spellStart"/>
      <w:r w:rsidRPr="00BD2346">
        <w:rPr>
          <w:rFonts w:cs="Times New Roman"/>
          <w:color w:val="000000" w:themeColor="text1"/>
          <w:szCs w:val="24"/>
          <w:shd w:val="clear" w:color="auto" w:fill="FFFFFF"/>
        </w:rPr>
        <w:t>Macrosson</w:t>
      </w:r>
      <w:proofErr w:type="spellEnd"/>
      <w:r w:rsidRPr="00BD2346">
        <w:rPr>
          <w:rFonts w:cs="Times New Roman"/>
          <w:color w:val="000000" w:themeColor="text1"/>
          <w:szCs w:val="24"/>
          <w:shd w:val="clear" w:color="auto" w:fill="FFFFFF"/>
        </w:rPr>
        <w:t>, W.D.K., 2015. The structure of Belbin's team roles. </w:t>
      </w:r>
      <w:r w:rsidRPr="00BD2346">
        <w:rPr>
          <w:rFonts w:cs="Times New Roman"/>
          <w:i/>
          <w:iCs/>
          <w:color w:val="000000" w:themeColor="text1"/>
          <w:szCs w:val="24"/>
          <w:shd w:val="clear" w:color="auto" w:fill="FFFFFF"/>
        </w:rPr>
        <w:t>Journal of occupational and organizational psychology</w:t>
      </w:r>
      <w:r w:rsidRPr="00BD2346">
        <w:rPr>
          <w:rFonts w:cs="Times New Roman"/>
          <w:color w:val="000000" w:themeColor="text1"/>
          <w:szCs w:val="24"/>
          <w:shd w:val="clear" w:color="auto" w:fill="FFFFFF"/>
        </w:rPr>
        <w:t>, </w:t>
      </w:r>
      <w:r w:rsidRPr="00BD2346">
        <w:rPr>
          <w:rFonts w:cs="Times New Roman"/>
          <w:i/>
          <w:iCs/>
          <w:color w:val="000000" w:themeColor="text1"/>
          <w:szCs w:val="24"/>
          <w:shd w:val="clear" w:color="auto" w:fill="FFFFFF"/>
        </w:rPr>
        <w:t>71</w:t>
      </w:r>
      <w:r w:rsidRPr="00BD2346">
        <w:rPr>
          <w:rFonts w:cs="Times New Roman"/>
          <w:color w:val="000000" w:themeColor="text1"/>
          <w:szCs w:val="24"/>
          <w:shd w:val="clear" w:color="auto" w:fill="FFFFFF"/>
        </w:rPr>
        <w:t>(3), pp.283-288.</w:t>
      </w:r>
    </w:p>
    <w:p w14:paraId="123DA341" w14:textId="77777777" w:rsidR="005331F9" w:rsidRPr="00BD2346" w:rsidRDefault="005331F9" w:rsidP="00BD2346">
      <w:pPr>
        <w:rPr>
          <w:rFonts w:cs="Times New Roman"/>
          <w:color w:val="000000" w:themeColor="text1"/>
          <w:szCs w:val="24"/>
          <w:shd w:val="clear" w:color="auto" w:fill="FFFFFF"/>
        </w:rPr>
      </w:pPr>
      <w:r w:rsidRPr="00BD2346">
        <w:rPr>
          <w:rFonts w:cs="Times New Roman"/>
          <w:color w:val="000000" w:themeColor="text1"/>
          <w:szCs w:val="24"/>
          <w:shd w:val="clear" w:color="auto" w:fill="FFFFFF"/>
        </w:rPr>
        <w:t>Furnham, A., H. and Pendleton, D., 2019. A psychometric assessment of the Belbin team‐role self‐perception inventory. </w:t>
      </w:r>
      <w:r w:rsidRPr="00BD2346">
        <w:rPr>
          <w:rFonts w:cs="Times New Roman"/>
          <w:i/>
          <w:iCs/>
          <w:color w:val="000000" w:themeColor="text1"/>
          <w:szCs w:val="24"/>
          <w:shd w:val="clear" w:color="auto" w:fill="FFFFFF"/>
        </w:rPr>
        <w:t>Journal of occupational and organizational psychology</w:t>
      </w:r>
      <w:r w:rsidRPr="00BD2346">
        <w:rPr>
          <w:rFonts w:cs="Times New Roman"/>
          <w:color w:val="000000" w:themeColor="text1"/>
          <w:szCs w:val="24"/>
          <w:shd w:val="clear" w:color="auto" w:fill="FFFFFF"/>
        </w:rPr>
        <w:t>, </w:t>
      </w:r>
      <w:r w:rsidRPr="00BD2346">
        <w:rPr>
          <w:rFonts w:cs="Times New Roman"/>
          <w:i/>
          <w:iCs/>
          <w:color w:val="000000" w:themeColor="text1"/>
          <w:szCs w:val="24"/>
          <w:shd w:val="clear" w:color="auto" w:fill="FFFFFF"/>
        </w:rPr>
        <w:t>66</w:t>
      </w:r>
      <w:r w:rsidRPr="00BD2346">
        <w:rPr>
          <w:rFonts w:cs="Times New Roman"/>
          <w:color w:val="000000" w:themeColor="text1"/>
          <w:szCs w:val="24"/>
          <w:shd w:val="clear" w:color="auto" w:fill="FFFFFF"/>
        </w:rPr>
        <w:t>(3), pp.245-257.</w:t>
      </w:r>
    </w:p>
    <w:p w14:paraId="61ACB832" w14:textId="77777777" w:rsidR="005331F9" w:rsidRPr="00BD2346" w:rsidRDefault="005331F9" w:rsidP="00BD2346">
      <w:pPr>
        <w:rPr>
          <w:rFonts w:cs="Times New Roman"/>
          <w:color w:val="000000" w:themeColor="text1"/>
          <w:szCs w:val="24"/>
          <w:shd w:val="clear" w:color="auto" w:fill="FFFFFF"/>
        </w:rPr>
      </w:pPr>
      <w:r w:rsidRPr="00BD2346">
        <w:rPr>
          <w:rFonts w:cs="Times New Roman"/>
          <w:color w:val="000000" w:themeColor="text1"/>
          <w:szCs w:val="24"/>
          <w:shd w:val="clear" w:color="auto" w:fill="FFFFFF"/>
        </w:rPr>
        <w:t>Long, A.F., R. and Ryan, J., 2019. Rehabilitation practice: challenges to effective team working. </w:t>
      </w:r>
      <w:r w:rsidRPr="00BD2346">
        <w:rPr>
          <w:rFonts w:cs="Times New Roman"/>
          <w:i/>
          <w:iCs/>
          <w:color w:val="000000" w:themeColor="text1"/>
          <w:szCs w:val="24"/>
          <w:shd w:val="clear" w:color="auto" w:fill="FFFFFF"/>
        </w:rPr>
        <w:t>International journal of nursing studies</w:t>
      </w:r>
      <w:r w:rsidRPr="00BD2346">
        <w:rPr>
          <w:rFonts w:cs="Times New Roman"/>
          <w:color w:val="000000" w:themeColor="text1"/>
          <w:szCs w:val="24"/>
          <w:shd w:val="clear" w:color="auto" w:fill="FFFFFF"/>
        </w:rPr>
        <w:t>, </w:t>
      </w:r>
      <w:r w:rsidRPr="00BD2346">
        <w:rPr>
          <w:rFonts w:cs="Times New Roman"/>
          <w:i/>
          <w:iCs/>
          <w:color w:val="000000" w:themeColor="text1"/>
          <w:szCs w:val="24"/>
          <w:shd w:val="clear" w:color="auto" w:fill="FFFFFF"/>
        </w:rPr>
        <w:t>40</w:t>
      </w:r>
      <w:r w:rsidRPr="00BD2346">
        <w:rPr>
          <w:rFonts w:cs="Times New Roman"/>
          <w:color w:val="000000" w:themeColor="text1"/>
          <w:szCs w:val="24"/>
          <w:shd w:val="clear" w:color="auto" w:fill="FFFFFF"/>
        </w:rPr>
        <w:t>(6), pp.663-673.</w:t>
      </w:r>
    </w:p>
    <w:p w14:paraId="3A235039" w14:textId="77777777" w:rsidR="005331F9" w:rsidRPr="00BD2346" w:rsidRDefault="005331F9" w:rsidP="00BD2346">
      <w:pPr>
        <w:rPr>
          <w:rFonts w:cs="Times New Roman"/>
          <w:color w:val="000000" w:themeColor="text1"/>
          <w:szCs w:val="24"/>
          <w:shd w:val="clear" w:color="auto" w:fill="FFFFFF"/>
        </w:rPr>
      </w:pPr>
      <w:r w:rsidRPr="00BD2346">
        <w:rPr>
          <w:rFonts w:cs="Times New Roman"/>
          <w:color w:val="000000" w:themeColor="text1"/>
          <w:szCs w:val="24"/>
          <w:shd w:val="clear" w:color="auto" w:fill="FFFFFF"/>
        </w:rPr>
        <w:t xml:space="preserve">MIHAI, </w:t>
      </w:r>
      <w:proofErr w:type="gramStart"/>
      <w:r w:rsidRPr="00BD2346">
        <w:rPr>
          <w:rFonts w:cs="Times New Roman"/>
          <w:color w:val="000000" w:themeColor="text1"/>
          <w:szCs w:val="24"/>
          <w:shd w:val="clear" w:color="auto" w:fill="FFFFFF"/>
        </w:rPr>
        <w:t>C.G.</w:t>
      </w:r>
      <w:proofErr w:type="gramEnd"/>
      <w:r w:rsidRPr="00BD2346">
        <w:rPr>
          <w:rFonts w:cs="Times New Roman"/>
          <w:color w:val="000000" w:themeColor="text1"/>
          <w:szCs w:val="24"/>
          <w:shd w:val="clear" w:color="auto" w:fill="FFFFFF"/>
        </w:rPr>
        <w:t xml:space="preserve"> and Mihai, R.L., 2020. Communication Management and Team working Sale. </w:t>
      </w:r>
      <w:proofErr w:type="spellStart"/>
      <w:r w:rsidRPr="00BD2346">
        <w:rPr>
          <w:rFonts w:cs="Times New Roman"/>
          <w:i/>
          <w:iCs/>
          <w:color w:val="000000" w:themeColor="text1"/>
          <w:szCs w:val="24"/>
          <w:shd w:val="clear" w:color="auto" w:fill="FFFFFF"/>
        </w:rPr>
        <w:t>Valahian</w:t>
      </w:r>
      <w:proofErr w:type="spellEnd"/>
      <w:r w:rsidRPr="00BD2346">
        <w:rPr>
          <w:rFonts w:cs="Times New Roman"/>
          <w:i/>
          <w:iCs/>
          <w:color w:val="000000" w:themeColor="text1"/>
          <w:szCs w:val="24"/>
          <w:shd w:val="clear" w:color="auto" w:fill="FFFFFF"/>
        </w:rPr>
        <w:t xml:space="preserve"> Journal of Economic Studies</w:t>
      </w:r>
      <w:r w:rsidRPr="00BD2346">
        <w:rPr>
          <w:rFonts w:cs="Times New Roman"/>
          <w:color w:val="000000" w:themeColor="text1"/>
          <w:szCs w:val="24"/>
          <w:shd w:val="clear" w:color="auto" w:fill="FFFFFF"/>
        </w:rPr>
        <w:t>, </w:t>
      </w:r>
      <w:r w:rsidRPr="00BD2346">
        <w:rPr>
          <w:rFonts w:cs="Times New Roman"/>
          <w:i/>
          <w:iCs/>
          <w:color w:val="000000" w:themeColor="text1"/>
          <w:szCs w:val="24"/>
          <w:shd w:val="clear" w:color="auto" w:fill="FFFFFF"/>
        </w:rPr>
        <w:t>7</w:t>
      </w:r>
      <w:r w:rsidRPr="00BD2346">
        <w:rPr>
          <w:rFonts w:cs="Times New Roman"/>
          <w:color w:val="000000" w:themeColor="text1"/>
          <w:szCs w:val="24"/>
          <w:shd w:val="clear" w:color="auto" w:fill="FFFFFF"/>
        </w:rPr>
        <w:t>(3).</w:t>
      </w:r>
    </w:p>
    <w:p w14:paraId="77C9706C" w14:textId="77777777" w:rsidR="005331F9" w:rsidRPr="00BD2346" w:rsidRDefault="005331F9" w:rsidP="00BD2346">
      <w:pPr>
        <w:rPr>
          <w:rFonts w:cs="Times New Roman"/>
          <w:color w:val="000000" w:themeColor="text1"/>
          <w:szCs w:val="24"/>
          <w:shd w:val="clear" w:color="auto" w:fill="FFFFFF"/>
        </w:rPr>
      </w:pPr>
      <w:r w:rsidRPr="00BD2346">
        <w:rPr>
          <w:rFonts w:cs="Times New Roman"/>
          <w:color w:val="000000" w:themeColor="text1"/>
          <w:szCs w:val="24"/>
          <w:shd w:val="clear" w:color="auto" w:fill="FFFFFF"/>
        </w:rPr>
        <w:t>Morison, S. and Jenkins, J., 2017. Sustained effects of interprofessional shared learning on student attitudes to communication and team working depend on shared learning opportunities on clinical placement as well as in the classroom. </w:t>
      </w:r>
      <w:r w:rsidRPr="00BD2346">
        <w:rPr>
          <w:rFonts w:cs="Times New Roman"/>
          <w:i/>
          <w:iCs/>
          <w:color w:val="000000" w:themeColor="text1"/>
          <w:szCs w:val="24"/>
          <w:shd w:val="clear" w:color="auto" w:fill="FFFFFF"/>
        </w:rPr>
        <w:t>Medical teacher</w:t>
      </w:r>
      <w:r w:rsidRPr="00BD2346">
        <w:rPr>
          <w:rFonts w:cs="Times New Roman"/>
          <w:color w:val="000000" w:themeColor="text1"/>
          <w:szCs w:val="24"/>
          <w:shd w:val="clear" w:color="auto" w:fill="FFFFFF"/>
        </w:rPr>
        <w:t>, </w:t>
      </w:r>
      <w:r w:rsidRPr="00BD2346">
        <w:rPr>
          <w:rFonts w:cs="Times New Roman"/>
          <w:i/>
          <w:iCs/>
          <w:color w:val="000000" w:themeColor="text1"/>
          <w:szCs w:val="24"/>
          <w:shd w:val="clear" w:color="auto" w:fill="FFFFFF"/>
        </w:rPr>
        <w:t>29</w:t>
      </w:r>
      <w:r w:rsidRPr="00BD2346">
        <w:rPr>
          <w:rFonts w:cs="Times New Roman"/>
          <w:color w:val="000000" w:themeColor="text1"/>
          <w:szCs w:val="24"/>
          <w:shd w:val="clear" w:color="auto" w:fill="FFFFFF"/>
        </w:rPr>
        <w:t>(5), pp.450-456.</w:t>
      </w:r>
    </w:p>
    <w:p w14:paraId="05EAD7A6" w14:textId="77777777" w:rsidR="005331F9" w:rsidRPr="00BD2346" w:rsidRDefault="005331F9" w:rsidP="00BD2346">
      <w:pPr>
        <w:rPr>
          <w:rFonts w:cs="Times New Roman"/>
          <w:color w:val="000000" w:themeColor="text1"/>
          <w:szCs w:val="24"/>
          <w:shd w:val="clear" w:color="auto" w:fill="FFFFFF"/>
        </w:rPr>
      </w:pPr>
      <w:r w:rsidRPr="00BD2346">
        <w:rPr>
          <w:rFonts w:cs="Times New Roman"/>
          <w:color w:val="000000" w:themeColor="text1"/>
          <w:szCs w:val="24"/>
          <w:shd w:val="clear" w:color="auto" w:fill="FFFFFF"/>
        </w:rPr>
        <w:t>O'Hara, F.L.S., 2016. Multi-disciplinary team working in practice: managing the transition. </w:t>
      </w:r>
      <w:r w:rsidRPr="00BD2346">
        <w:rPr>
          <w:rFonts w:cs="Times New Roman"/>
          <w:i/>
          <w:iCs/>
          <w:color w:val="000000" w:themeColor="text1"/>
          <w:szCs w:val="24"/>
          <w:shd w:val="clear" w:color="auto" w:fill="FFFFFF"/>
        </w:rPr>
        <w:t>Journal of Interprofessional care</w:t>
      </w:r>
      <w:r w:rsidRPr="00BD2346">
        <w:rPr>
          <w:rFonts w:cs="Times New Roman"/>
          <w:color w:val="000000" w:themeColor="text1"/>
          <w:szCs w:val="24"/>
          <w:shd w:val="clear" w:color="auto" w:fill="FFFFFF"/>
        </w:rPr>
        <w:t>, </w:t>
      </w:r>
      <w:r w:rsidRPr="00BD2346">
        <w:rPr>
          <w:rFonts w:cs="Times New Roman"/>
          <w:i/>
          <w:iCs/>
          <w:color w:val="000000" w:themeColor="text1"/>
          <w:szCs w:val="24"/>
          <w:shd w:val="clear" w:color="auto" w:fill="FFFFFF"/>
        </w:rPr>
        <w:t>14</w:t>
      </w:r>
      <w:r w:rsidRPr="00BD2346">
        <w:rPr>
          <w:rFonts w:cs="Times New Roman"/>
          <w:color w:val="000000" w:themeColor="text1"/>
          <w:szCs w:val="24"/>
          <w:shd w:val="clear" w:color="auto" w:fill="FFFFFF"/>
        </w:rPr>
        <w:t>(3), pp.269-279.</w:t>
      </w:r>
    </w:p>
    <w:p w14:paraId="1D5FAAE3" w14:textId="77777777" w:rsidR="005331F9" w:rsidRPr="00BD2346" w:rsidRDefault="005331F9" w:rsidP="00BD2346">
      <w:pPr>
        <w:rPr>
          <w:rFonts w:cs="Times New Roman"/>
          <w:color w:val="000000" w:themeColor="text1"/>
          <w:szCs w:val="24"/>
          <w:shd w:val="clear" w:color="auto" w:fill="FFFFFF"/>
        </w:rPr>
      </w:pPr>
      <w:proofErr w:type="spellStart"/>
      <w:r w:rsidRPr="00BD2346">
        <w:rPr>
          <w:rFonts w:cs="Times New Roman"/>
          <w:color w:val="000000" w:themeColor="text1"/>
          <w:szCs w:val="24"/>
          <w:shd w:val="clear" w:color="auto" w:fill="FFFFFF"/>
        </w:rPr>
        <w:t>Pethybridge</w:t>
      </w:r>
      <w:proofErr w:type="spellEnd"/>
      <w:r w:rsidRPr="00BD2346">
        <w:rPr>
          <w:rFonts w:cs="Times New Roman"/>
          <w:color w:val="000000" w:themeColor="text1"/>
          <w:szCs w:val="24"/>
          <w:shd w:val="clear" w:color="auto" w:fill="FFFFFF"/>
        </w:rPr>
        <w:t>, J., 2014. How team working influences discharge planning from hospital: a study of four multi-disciplinary teams in an acute hospital in England. </w:t>
      </w:r>
      <w:r w:rsidRPr="00BD2346">
        <w:rPr>
          <w:rFonts w:cs="Times New Roman"/>
          <w:i/>
          <w:iCs/>
          <w:color w:val="000000" w:themeColor="text1"/>
          <w:szCs w:val="24"/>
          <w:shd w:val="clear" w:color="auto" w:fill="FFFFFF"/>
        </w:rPr>
        <w:t>Journal of interprofessional care</w:t>
      </w:r>
      <w:r w:rsidRPr="00BD2346">
        <w:rPr>
          <w:rFonts w:cs="Times New Roman"/>
          <w:color w:val="000000" w:themeColor="text1"/>
          <w:szCs w:val="24"/>
          <w:shd w:val="clear" w:color="auto" w:fill="FFFFFF"/>
        </w:rPr>
        <w:t>, </w:t>
      </w:r>
      <w:r w:rsidRPr="00BD2346">
        <w:rPr>
          <w:rFonts w:cs="Times New Roman"/>
          <w:i/>
          <w:iCs/>
          <w:color w:val="000000" w:themeColor="text1"/>
          <w:szCs w:val="24"/>
          <w:shd w:val="clear" w:color="auto" w:fill="FFFFFF"/>
        </w:rPr>
        <w:t>18</w:t>
      </w:r>
      <w:r w:rsidRPr="00BD2346">
        <w:rPr>
          <w:rFonts w:cs="Times New Roman"/>
          <w:color w:val="000000" w:themeColor="text1"/>
          <w:szCs w:val="24"/>
          <w:shd w:val="clear" w:color="auto" w:fill="FFFFFF"/>
        </w:rPr>
        <w:t>(1), pp.29-41.</w:t>
      </w:r>
    </w:p>
    <w:p w14:paraId="7A2B870D" w14:textId="77777777" w:rsidR="005331F9" w:rsidRPr="00BD2346" w:rsidRDefault="005331F9" w:rsidP="00BD2346">
      <w:pPr>
        <w:rPr>
          <w:rFonts w:cs="Times New Roman"/>
          <w:color w:val="000000" w:themeColor="text1"/>
          <w:szCs w:val="24"/>
          <w:shd w:val="clear" w:color="auto" w:fill="FFFFFF"/>
        </w:rPr>
      </w:pPr>
      <w:r w:rsidRPr="00BD2346">
        <w:rPr>
          <w:rFonts w:cs="Times New Roman"/>
          <w:color w:val="000000" w:themeColor="text1"/>
          <w:szCs w:val="24"/>
          <w:shd w:val="clear" w:color="auto" w:fill="FFFFFF"/>
        </w:rPr>
        <w:t xml:space="preserve">Richardson, J., </w:t>
      </w:r>
      <w:proofErr w:type="gramStart"/>
      <w:r w:rsidRPr="00BD2346">
        <w:rPr>
          <w:rFonts w:cs="Times New Roman"/>
          <w:color w:val="000000" w:themeColor="text1"/>
          <w:szCs w:val="24"/>
          <w:shd w:val="clear" w:color="auto" w:fill="FFFFFF"/>
        </w:rPr>
        <w:t>M.A.</w:t>
      </w:r>
      <w:proofErr w:type="gramEnd"/>
      <w:r w:rsidRPr="00BD2346">
        <w:rPr>
          <w:rFonts w:cs="Times New Roman"/>
          <w:color w:val="000000" w:themeColor="text1"/>
          <w:szCs w:val="24"/>
          <w:shd w:val="clear" w:color="auto" w:fill="FFFFFF"/>
        </w:rPr>
        <w:t xml:space="preserve"> and Cuthbertson, B.H., 2018. Team working in intensive care: current evidence and future endeavors. </w:t>
      </w:r>
      <w:r w:rsidRPr="00BD2346">
        <w:rPr>
          <w:rFonts w:cs="Times New Roman"/>
          <w:i/>
          <w:iCs/>
          <w:color w:val="000000" w:themeColor="text1"/>
          <w:szCs w:val="24"/>
          <w:shd w:val="clear" w:color="auto" w:fill="FFFFFF"/>
        </w:rPr>
        <w:t>Current Opinion in Critical Care</w:t>
      </w:r>
      <w:r w:rsidRPr="00BD2346">
        <w:rPr>
          <w:rFonts w:cs="Times New Roman"/>
          <w:color w:val="000000" w:themeColor="text1"/>
          <w:szCs w:val="24"/>
          <w:shd w:val="clear" w:color="auto" w:fill="FFFFFF"/>
        </w:rPr>
        <w:t>, </w:t>
      </w:r>
      <w:r w:rsidRPr="00BD2346">
        <w:rPr>
          <w:rFonts w:cs="Times New Roman"/>
          <w:i/>
          <w:iCs/>
          <w:color w:val="000000" w:themeColor="text1"/>
          <w:szCs w:val="24"/>
          <w:shd w:val="clear" w:color="auto" w:fill="FFFFFF"/>
        </w:rPr>
        <w:t>16</w:t>
      </w:r>
      <w:r w:rsidRPr="00BD2346">
        <w:rPr>
          <w:rFonts w:cs="Times New Roman"/>
          <w:color w:val="000000" w:themeColor="text1"/>
          <w:szCs w:val="24"/>
          <w:shd w:val="clear" w:color="auto" w:fill="FFFFFF"/>
        </w:rPr>
        <w:t>(6), pp.643-648.</w:t>
      </w:r>
    </w:p>
    <w:p w14:paraId="72E8ED96" w14:textId="77777777" w:rsidR="005331F9" w:rsidRPr="00BD2346" w:rsidRDefault="005331F9" w:rsidP="00BD2346">
      <w:pPr>
        <w:rPr>
          <w:rFonts w:cs="Times New Roman"/>
          <w:color w:val="000000" w:themeColor="text1"/>
          <w:szCs w:val="24"/>
          <w:shd w:val="clear" w:color="auto" w:fill="FFFFFF"/>
        </w:rPr>
      </w:pPr>
      <w:proofErr w:type="spellStart"/>
      <w:r w:rsidRPr="00BD2346">
        <w:rPr>
          <w:rFonts w:cs="Times New Roman"/>
          <w:color w:val="000000" w:themeColor="text1"/>
          <w:szCs w:val="24"/>
          <w:shd w:val="clear" w:color="auto" w:fill="FFFFFF"/>
        </w:rPr>
        <w:lastRenderedPageBreak/>
        <w:t>Swailes</w:t>
      </w:r>
      <w:proofErr w:type="spellEnd"/>
      <w:r w:rsidRPr="00BD2346">
        <w:rPr>
          <w:rFonts w:cs="Times New Roman"/>
          <w:color w:val="000000" w:themeColor="text1"/>
          <w:szCs w:val="24"/>
          <w:shd w:val="clear" w:color="auto" w:fill="FFFFFF"/>
        </w:rPr>
        <w:t>, S. and McIntyre‐</w:t>
      </w:r>
      <w:proofErr w:type="spellStart"/>
      <w:r w:rsidRPr="00BD2346">
        <w:rPr>
          <w:rFonts w:cs="Times New Roman"/>
          <w:color w:val="000000" w:themeColor="text1"/>
          <w:szCs w:val="24"/>
          <w:shd w:val="clear" w:color="auto" w:fill="FFFFFF"/>
        </w:rPr>
        <w:t>Bhatty</w:t>
      </w:r>
      <w:proofErr w:type="spellEnd"/>
      <w:r w:rsidRPr="00BD2346">
        <w:rPr>
          <w:rFonts w:cs="Times New Roman"/>
          <w:color w:val="000000" w:themeColor="text1"/>
          <w:szCs w:val="24"/>
          <w:shd w:val="clear" w:color="auto" w:fill="FFFFFF"/>
        </w:rPr>
        <w:t>, T., 2012. The “Belbin” team role inventory: reinterpreting reliability estimates. </w:t>
      </w:r>
      <w:r w:rsidRPr="00BD2346">
        <w:rPr>
          <w:rFonts w:cs="Times New Roman"/>
          <w:i/>
          <w:iCs/>
          <w:color w:val="000000" w:themeColor="text1"/>
          <w:szCs w:val="24"/>
          <w:shd w:val="clear" w:color="auto" w:fill="FFFFFF"/>
        </w:rPr>
        <w:t>Journal of Managerial Psychology</w:t>
      </w:r>
      <w:r w:rsidRPr="00BD2346">
        <w:rPr>
          <w:rFonts w:cs="Times New Roman"/>
          <w:color w:val="000000" w:themeColor="text1"/>
          <w:szCs w:val="24"/>
          <w:shd w:val="clear" w:color="auto" w:fill="FFFFFF"/>
        </w:rPr>
        <w:t>.</w:t>
      </w:r>
    </w:p>
    <w:p w14:paraId="6CEF9B09" w14:textId="77777777" w:rsidR="005331F9" w:rsidRPr="00BD2346" w:rsidRDefault="005331F9" w:rsidP="00BD2346">
      <w:pPr>
        <w:rPr>
          <w:rFonts w:cs="Times New Roman"/>
          <w:color w:val="000000" w:themeColor="text1"/>
          <w:szCs w:val="24"/>
          <w:shd w:val="clear" w:color="auto" w:fill="FFFFFF"/>
        </w:rPr>
      </w:pPr>
      <w:r w:rsidRPr="00BD2346">
        <w:rPr>
          <w:rFonts w:cs="Times New Roman"/>
          <w:color w:val="000000" w:themeColor="text1"/>
          <w:szCs w:val="24"/>
          <w:shd w:val="clear" w:color="auto" w:fill="FFFFFF"/>
        </w:rPr>
        <w:t xml:space="preserve">West, M.A. and </w:t>
      </w:r>
      <w:proofErr w:type="spellStart"/>
      <w:r w:rsidRPr="00BD2346">
        <w:rPr>
          <w:rFonts w:cs="Times New Roman"/>
          <w:color w:val="000000" w:themeColor="text1"/>
          <w:szCs w:val="24"/>
          <w:shd w:val="clear" w:color="auto" w:fill="FFFFFF"/>
        </w:rPr>
        <w:t>Lyubovnikova</w:t>
      </w:r>
      <w:proofErr w:type="spellEnd"/>
      <w:r w:rsidRPr="00BD2346">
        <w:rPr>
          <w:rFonts w:cs="Times New Roman"/>
          <w:color w:val="000000" w:themeColor="text1"/>
          <w:szCs w:val="24"/>
          <w:shd w:val="clear" w:color="auto" w:fill="FFFFFF"/>
        </w:rPr>
        <w:t>, J., 2013. Illusions of team working in health care. </w:t>
      </w:r>
      <w:r w:rsidRPr="00BD2346">
        <w:rPr>
          <w:rFonts w:cs="Times New Roman"/>
          <w:i/>
          <w:iCs/>
          <w:color w:val="000000" w:themeColor="text1"/>
          <w:szCs w:val="24"/>
          <w:shd w:val="clear" w:color="auto" w:fill="FFFFFF"/>
        </w:rPr>
        <w:t>Journal of health organization and management</w:t>
      </w:r>
      <w:r w:rsidRPr="00BD2346">
        <w:rPr>
          <w:rFonts w:cs="Times New Roman"/>
          <w:color w:val="000000" w:themeColor="text1"/>
          <w:szCs w:val="24"/>
          <w:shd w:val="clear" w:color="auto" w:fill="FFFFFF"/>
        </w:rPr>
        <w:t>.</w:t>
      </w:r>
    </w:p>
    <w:p w14:paraId="3F1B98BD" w14:textId="77777777" w:rsidR="008E3CA3" w:rsidRPr="00C43750" w:rsidRDefault="008E3CA3" w:rsidP="00C43750">
      <w:pPr>
        <w:rPr>
          <w:rFonts w:cs="Times New Roman"/>
          <w:szCs w:val="24"/>
        </w:rPr>
      </w:pPr>
    </w:p>
    <w:sectPr w:rsidR="008E3CA3" w:rsidRPr="00C43750">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901E54" w14:textId="77777777" w:rsidR="00ED3EC3" w:rsidRDefault="00ED3EC3" w:rsidP="005331F9">
      <w:pPr>
        <w:spacing w:after="0" w:line="240" w:lineRule="auto"/>
      </w:pPr>
      <w:r>
        <w:separator/>
      </w:r>
    </w:p>
  </w:endnote>
  <w:endnote w:type="continuationSeparator" w:id="0">
    <w:p w14:paraId="1E51B4BF" w14:textId="77777777" w:rsidR="00ED3EC3" w:rsidRDefault="00ED3EC3" w:rsidP="005331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B8383C" w14:textId="77777777" w:rsidR="005331F9" w:rsidRDefault="005331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781E29" w14:textId="77777777" w:rsidR="005331F9" w:rsidRDefault="005331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04D8F" w14:textId="77777777" w:rsidR="005331F9" w:rsidRDefault="005331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8C4B94" w14:textId="77777777" w:rsidR="00ED3EC3" w:rsidRDefault="00ED3EC3" w:rsidP="005331F9">
      <w:pPr>
        <w:spacing w:after="0" w:line="240" w:lineRule="auto"/>
      </w:pPr>
      <w:r>
        <w:separator/>
      </w:r>
    </w:p>
  </w:footnote>
  <w:footnote w:type="continuationSeparator" w:id="0">
    <w:p w14:paraId="128701F3" w14:textId="77777777" w:rsidR="00ED3EC3" w:rsidRDefault="00ED3EC3" w:rsidP="005331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47567D" w14:textId="77777777" w:rsidR="005331F9" w:rsidRDefault="005331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C07DD1" w14:textId="77777777" w:rsidR="005331F9" w:rsidRDefault="005331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95D2E3" w14:textId="77777777" w:rsidR="005331F9" w:rsidRDefault="005331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E162FC"/>
    <w:multiLevelType w:val="hybridMultilevel"/>
    <w:tmpl w:val="B99AC4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54947FE"/>
    <w:multiLevelType w:val="hybridMultilevel"/>
    <w:tmpl w:val="3B164B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AJiUzNTSwNLQzNTAyUdpeDU4uLM/DyQAsNaAJXY5bMsAAAA"/>
  </w:docVars>
  <w:rsids>
    <w:rsidRoot w:val="008B6196"/>
    <w:rsid w:val="001363CF"/>
    <w:rsid w:val="00192F12"/>
    <w:rsid w:val="002C455C"/>
    <w:rsid w:val="003E3D2A"/>
    <w:rsid w:val="004C0533"/>
    <w:rsid w:val="005331F9"/>
    <w:rsid w:val="00550CF7"/>
    <w:rsid w:val="005C22B1"/>
    <w:rsid w:val="005E096C"/>
    <w:rsid w:val="00630C7F"/>
    <w:rsid w:val="0069094B"/>
    <w:rsid w:val="007D4894"/>
    <w:rsid w:val="00821523"/>
    <w:rsid w:val="008B6196"/>
    <w:rsid w:val="008E3CA3"/>
    <w:rsid w:val="00926C67"/>
    <w:rsid w:val="00A4523F"/>
    <w:rsid w:val="00AA3F91"/>
    <w:rsid w:val="00B11BA1"/>
    <w:rsid w:val="00BD2346"/>
    <w:rsid w:val="00BE5390"/>
    <w:rsid w:val="00C07335"/>
    <w:rsid w:val="00C43750"/>
    <w:rsid w:val="00C82F62"/>
    <w:rsid w:val="00E7244E"/>
    <w:rsid w:val="00ED3EC3"/>
    <w:rsid w:val="00FB5BD6"/>
    <w:rsid w:val="00FC70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D9B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31F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331F9"/>
    <w:pPr>
      <w:keepNext/>
      <w:keepLines/>
      <w:spacing w:before="480" w:after="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5331F9"/>
    <w:pPr>
      <w:keepNext/>
      <w:keepLines/>
      <w:spacing w:before="200" w:after="0"/>
      <w:outlineLvl w:val="1"/>
    </w:pPr>
    <w:rPr>
      <w:rFonts w:eastAsiaTheme="majorEastAsia"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31F9"/>
    <w:rPr>
      <w:rFonts w:ascii="Times New Roman" w:eastAsiaTheme="majorEastAsia" w:hAnsi="Times New Roman" w:cstheme="majorBidi"/>
      <w:b/>
      <w:bCs/>
      <w:color w:val="000000" w:themeColor="text1"/>
      <w:sz w:val="32"/>
      <w:szCs w:val="28"/>
    </w:rPr>
  </w:style>
  <w:style w:type="paragraph" w:styleId="TOCHeading">
    <w:name w:val="TOC Heading"/>
    <w:basedOn w:val="Heading1"/>
    <w:next w:val="Normal"/>
    <w:uiPriority w:val="39"/>
    <w:unhideWhenUsed/>
    <w:qFormat/>
    <w:rsid w:val="003E3D2A"/>
    <w:pPr>
      <w:outlineLvl w:val="9"/>
    </w:pPr>
    <w:rPr>
      <w:lang w:eastAsia="ja-JP"/>
    </w:rPr>
  </w:style>
  <w:style w:type="paragraph" w:styleId="TOC1">
    <w:name w:val="toc 1"/>
    <w:basedOn w:val="Normal"/>
    <w:next w:val="Normal"/>
    <w:autoRedefine/>
    <w:uiPriority w:val="39"/>
    <w:unhideWhenUsed/>
    <w:rsid w:val="003E3D2A"/>
    <w:pPr>
      <w:spacing w:after="100"/>
    </w:pPr>
  </w:style>
  <w:style w:type="character" w:styleId="Hyperlink">
    <w:name w:val="Hyperlink"/>
    <w:basedOn w:val="DefaultParagraphFont"/>
    <w:uiPriority w:val="99"/>
    <w:unhideWhenUsed/>
    <w:rsid w:val="003E3D2A"/>
    <w:rPr>
      <w:color w:val="0000FF" w:themeColor="hyperlink"/>
      <w:u w:val="single"/>
    </w:rPr>
  </w:style>
  <w:style w:type="paragraph" w:styleId="BalloonText">
    <w:name w:val="Balloon Text"/>
    <w:basedOn w:val="Normal"/>
    <w:link w:val="BalloonTextChar"/>
    <w:uiPriority w:val="99"/>
    <w:semiHidden/>
    <w:unhideWhenUsed/>
    <w:rsid w:val="003E3D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3D2A"/>
    <w:rPr>
      <w:rFonts w:ascii="Tahoma" w:hAnsi="Tahoma" w:cs="Tahoma"/>
      <w:sz w:val="16"/>
      <w:szCs w:val="16"/>
    </w:rPr>
  </w:style>
  <w:style w:type="character" w:customStyle="1" w:styleId="Heading2Char">
    <w:name w:val="Heading 2 Char"/>
    <w:basedOn w:val="DefaultParagraphFont"/>
    <w:link w:val="Heading2"/>
    <w:uiPriority w:val="9"/>
    <w:rsid w:val="005331F9"/>
    <w:rPr>
      <w:rFonts w:ascii="Times New Roman" w:eastAsiaTheme="majorEastAsia" w:hAnsi="Times New Roman" w:cstheme="majorBidi"/>
      <w:b/>
      <w:bCs/>
      <w:color w:val="000000" w:themeColor="text1"/>
      <w:sz w:val="28"/>
      <w:szCs w:val="26"/>
    </w:rPr>
  </w:style>
  <w:style w:type="paragraph" w:styleId="ListParagraph">
    <w:name w:val="List Paragraph"/>
    <w:basedOn w:val="Normal"/>
    <w:uiPriority w:val="34"/>
    <w:qFormat/>
    <w:rsid w:val="004C0533"/>
    <w:pPr>
      <w:spacing w:after="160"/>
      <w:ind w:left="720"/>
      <w:contextualSpacing/>
    </w:pPr>
  </w:style>
  <w:style w:type="paragraph" w:styleId="TOC2">
    <w:name w:val="toc 2"/>
    <w:basedOn w:val="Normal"/>
    <w:next w:val="Normal"/>
    <w:autoRedefine/>
    <w:uiPriority w:val="39"/>
    <w:unhideWhenUsed/>
    <w:rsid w:val="00630C7F"/>
    <w:pPr>
      <w:spacing w:after="100"/>
      <w:ind w:left="220"/>
    </w:pPr>
  </w:style>
  <w:style w:type="paragraph" w:styleId="Header">
    <w:name w:val="header"/>
    <w:basedOn w:val="Normal"/>
    <w:link w:val="HeaderChar"/>
    <w:uiPriority w:val="99"/>
    <w:unhideWhenUsed/>
    <w:rsid w:val="005331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31F9"/>
    <w:rPr>
      <w:rFonts w:ascii="Times New Roman" w:hAnsi="Times New Roman"/>
      <w:sz w:val="24"/>
    </w:rPr>
  </w:style>
  <w:style w:type="paragraph" w:styleId="Footer">
    <w:name w:val="footer"/>
    <w:basedOn w:val="Normal"/>
    <w:link w:val="FooterChar"/>
    <w:uiPriority w:val="99"/>
    <w:unhideWhenUsed/>
    <w:rsid w:val="005331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31F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7F72CE-23D9-4EFC-984F-ABE52C66C6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2522</Words>
  <Characters>14376</Characters>
  <DocSecurity>0</DocSecurity>
  <Lines>119</Lines>
  <Paragraphs>33</Paragraphs>
  <ScaleCrop>false</ScaleCrop>
  <Company/>
  <LinksUpToDate>false</LinksUpToDate>
  <CharactersWithSpaces>16865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dcterms:created xsi:type="dcterms:W3CDTF">2022-03-21T16:05:00Z</dcterms:created>
  <dcterms:modified xsi:type="dcterms:W3CDTF">2022-03-24T05:25:00Z</dcterms:modified>
</cp:coreProperties>
</file>