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C8F37" w14:textId="31889556" w:rsidR="007F4CB1" w:rsidRPr="00D616FC" w:rsidRDefault="009B5057">
      <w:pPr>
        <w:rPr>
          <w:rFonts w:ascii="Arial" w:hAnsi="Arial" w:cs="Arial"/>
          <w:b/>
          <w:bCs/>
        </w:rPr>
      </w:pPr>
      <w:r w:rsidRPr="00D616FC">
        <w:rPr>
          <w:rFonts w:ascii="Arial" w:hAnsi="Arial" w:cs="Arial"/>
          <w:b/>
          <w:bCs/>
        </w:rPr>
        <w:t>STUDENT NAME: LAVINIA</w:t>
      </w:r>
      <w:r w:rsidR="00771368" w:rsidRPr="00D616FC">
        <w:rPr>
          <w:rFonts w:ascii="Arial" w:hAnsi="Arial" w:cs="Arial"/>
          <w:b/>
          <w:bCs/>
        </w:rPr>
        <w:t xml:space="preserve"> </w:t>
      </w:r>
      <w:r w:rsidRPr="00D616FC">
        <w:rPr>
          <w:rFonts w:ascii="Arial" w:hAnsi="Arial" w:cs="Arial"/>
          <w:b/>
          <w:bCs/>
        </w:rPr>
        <w:t>- VASILICA BULETE</w:t>
      </w:r>
    </w:p>
    <w:p w14:paraId="2D08FF79" w14:textId="6D9029BF" w:rsidR="009B5057" w:rsidRPr="00D616FC" w:rsidRDefault="009B5057">
      <w:pPr>
        <w:rPr>
          <w:rFonts w:ascii="Arial" w:hAnsi="Arial" w:cs="Arial"/>
          <w:b/>
          <w:bCs/>
        </w:rPr>
      </w:pPr>
      <w:r w:rsidRPr="00D616FC">
        <w:rPr>
          <w:rFonts w:ascii="Arial" w:hAnsi="Arial" w:cs="Arial"/>
          <w:b/>
          <w:bCs/>
        </w:rPr>
        <w:t>STUDENT ID: 2027951</w:t>
      </w:r>
    </w:p>
    <w:p w14:paraId="25DFB80F" w14:textId="77777777" w:rsidR="004A1F4A" w:rsidRDefault="009B5057">
      <w:pPr>
        <w:rPr>
          <w:rFonts w:ascii="Arial" w:hAnsi="Arial" w:cs="Arial"/>
          <w:b/>
          <w:bCs/>
        </w:rPr>
      </w:pPr>
      <w:r w:rsidRPr="00D616FC">
        <w:rPr>
          <w:rFonts w:ascii="Arial" w:hAnsi="Arial" w:cs="Arial"/>
          <w:b/>
          <w:bCs/>
        </w:rPr>
        <w:t>COURSE NAME: DIGITAL SKILLS AND RESEARCH METHODS</w:t>
      </w:r>
    </w:p>
    <w:p w14:paraId="4E9E680A" w14:textId="042C3303" w:rsidR="009B5057" w:rsidRPr="00D616FC" w:rsidRDefault="004A1F4A">
      <w:pPr>
        <w:rPr>
          <w:rFonts w:ascii="Arial" w:hAnsi="Arial" w:cs="Arial"/>
          <w:b/>
          <w:bCs/>
        </w:rPr>
      </w:pPr>
      <w:r>
        <w:rPr>
          <w:rFonts w:ascii="Arial" w:hAnsi="Arial" w:cs="Arial"/>
          <w:b/>
          <w:bCs/>
        </w:rPr>
        <w:t>MODULE CODE:</w:t>
      </w:r>
      <w:r w:rsidR="009B5057" w:rsidRPr="00D616FC">
        <w:rPr>
          <w:rFonts w:ascii="Arial" w:hAnsi="Arial" w:cs="Arial"/>
          <w:b/>
          <w:bCs/>
        </w:rPr>
        <w:t xml:space="preserve"> BMSW4003</w:t>
      </w:r>
    </w:p>
    <w:p w14:paraId="65A2C151" w14:textId="1E7D4459" w:rsidR="009B5057" w:rsidRPr="00D616FC" w:rsidRDefault="009B5057">
      <w:pPr>
        <w:rPr>
          <w:rFonts w:ascii="Arial" w:hAnsi="Arial" w:cs="Arial"/>
          <w:b/>
          <w:bCs/>
        </w:rPr>
      </w:pPr>
      <w:r w:rsidRPr="00D616FC">
        <w:rPr>
          <w:rFonts w:ascii="Arial" w:hAnsi="Arial" w:cs="Arial"/>
          <w:b/>
          <w:bCs/>
        </w:rPr>
        <w:t>LECTURE’S NAME: SAQIB SHAMIM</w:t>
      </w:r>
    </w:p>
    <w:p w14:paraId="4D3CB4C7" w14:textId="77777777" w:rsidR="00F02FD4" w:rsidRPr="00D616FC" w:rsidRDefault="00F02FD4">
      <w:pPr>
        <w:rPr>
          <w:rFonts w:ascii="Arial" w:hAnsi="Arial" w:cs="Arial"/>
          <w:b/>
          <w:bCs/>
        </w:rPr>
      </w:pPr>
    </w:p>
    <w:p w14:paraId="46B3CE4B" w14:textId="477421AD" w:rsidR="009B5057" w:rsidRPr="00D616FC" w:rsidRDefault="00F02FD4">
      <w:pPr>
        <w:rPr>
          <w:rFonts w:ascii="Arial" w:hAnsi="Arial" w:cs="Arial"/>
          <w:b/>
          <w:bCs/>
        </w:rPr>
      </w:pPr>
      <w:r w:rsidRPr="00D616FC">
        <w:rPr>
          <w:rFonts w:ascii="Arial" w:hAnsi="Arial" w:cs="Arial"/>
          <w:b/>
          <w:bCs/>
        </w:rPr>
        <w:t xml:space="preserve">TASK DESCRIPTION </w:t>
      </w:r>
    </w:p>
    <w:p w14:paraId="78D0B93E" w14:textId="3337C4DF" w:rsidR="009B5057" w:rsidRPr="004938EA" w:rsidRDefault="009B5057" w:rsidP="009B5057">
      <w:pPr>
        <w:rPr>
          <w:rFonts w:ascii="Arial" w:hAnsi="Arial" w:cs="Arial"/>
        </w:rPr>
      </w:pPr>
      <w:r w:rsidRPr="004938EA">
        <w:rPr>
          <w:rFonts w:ascii="Arial" w:hAnsi="Arial" w:cs="Arial"/>
        </w:rPr>
        <w:t>Produce a research report on the impact of Virtual Learning Environment (VLE) – Moodle on students’ learning experience at the University of Wales Trinity Saint David London Campus.</w:t>
      </w:r>
    </w:p>
    <w:p w14:paraId="790A6758" w14:textId="2AD56E2E" w:rsidR="009B5057" w:rsidRPr="004938EA" w:rsidRDefault="009B5057" w:rsidP="009B5057">
      <w:pPr>
        <w:rPr>
          <w:rFonts w:ascii="Arial" w:hAnsi="Arial" w:cs="Arial"/>
        </w:rPr>
      </w:pPr>
      <w:r w:rsidRPr="004938EA">
        <w:rPr>
          <w:rFonts w:ascii="Arial" w:hAnsi="Arial" w:cs="Arial"/>
        </w:rPr>
        <w:t xml:space="preserve">Students are required to collect and analyse both primary and secondary data as part of the research. In class (online for the time being), each student </w:t>
      </w:r>
      <w:proofErr w:type="gramStart"/>
      <w:r w:rsidRPr="004938EA">
        <w:rPr>
          <w:rFonts w:ascii="Arial" w:hAnsi="Arial" w:cs="Arial"/>
        </w:rPr>
        <w:t>has to</w:t>
      </w:r>
      <w:proofErr w:type="gramEnd"/>
      <w:r w:rsidRPr="004938EA">
        <w:rPr>
          <w:rFonts w:ascii="Arial" w:hAnsi="Arial" w:cs="Arial"/>
        </w:rPr>
        <w:t xml:space="preserve"> develop a questionnaire on the above topic, which should be operationalised as a primary data collection tool. Then the students need to use that questionnaire to conduct a survey. Due to the current pandemic situation, students are strongly advised to conduct the survey online only instead of face-to-face. This is to ensure the safety and wellbeing of the students. Students are then required to present their results in an excel table to generate graphs.</w:t>
      </w:r>
    </w:p>
    <w:p w14:paraId="319104FB" w14:textId="7305C49F" w:rsidR="004A1F4A" w:rsidRPr="004938EA" w:rsidRDefault="004A1F4A" w:rsidP="004A1F4A">
      <w:pPr>
        <w:rPr>
          <w:rFonts w:ascii="Arial" w:hAnsi="Arial" w:cs="Arial"/>
        </w:rPr>
      </w:pPr>
      <w:r w:rsidRPr="004938EA">
        <w:rPr>
          <w:rFonts w:ascii="Arial" w:hAnsi="Arial" w:cs="Arial"/>
        </w:rPr>
        <w:t>Research of published material on the topic of the impact of Virtual Learning Environment (VLE) on students’ learning experience in general should be gathered and analysed as a secondary data collection tool. Finally, a conclusion should be provided from the analysis of both primary and secondary data. Students are also advised to provide in-text citations and references as per the Harvard referencing style.</w:t>
      </w:r>
    </w:p>
    <w:p w14:paraId="58F09BF9" w14:textId="496B1C1F" w:rsidR="004A1F4A" w:rsidRPr="004938EA" w:rsidRDefault="004A1F4A" w:rsidP="004A1F4A">
      <w:pPr>
        <w:rPr>
          <w:rFonts w:ascii="Arial" w:hAnsi="Arial" w:cs="Arial"/>
        </w:rPr>
      </w:pPr>
      <w:r w:rsidRPr="004938EA">
        <w:rPr>
          <w:rFonts w:ascii="Arial" w:hAnsi="Arial" w:cs="Arial"/>
        </w:rPr>
        <w:t xml:space="preserve">In order to protect the privacy of research participants the standards of confidentiality and anonymity </w:t>
      </w:r>
      <w:proofErr w:type="gramStart"/>
      <w:r w:rsidRPr="004938EA">
        <w:rPr>
          <w:rFonts w:ascii="Arial" w:hAnsi="Arial" w:cs="Arial"/>
        </w:rPr>
        <w:t>have to</w:t>
      </w:r>
      <w:proofErr w:type="gramEnd"/>
      <w:r w:rsidRPr="004938EA">
        <w:rPr>
          <w:rFonts w:ascii="Arial" w:hAnsi="Arial" w:cs="Arial"/>
        </w:rPr>
        <w:t xml:space="preserve"> be applied. Participants must remain anonymous and the information they supply must be respected. This means that students must take steps to ensure their research data remains confidential. The prospective research participant should be given a full explanation of what will be done with their data and how confidentiality will be ensured.</w:t>
      </w:r>
    </w:p>
    <w:p w14:paraId="4C107C64" w14:textId="59CAA314" w:rsidR="009F3FEB" w:rsidRDefault="009F3FEB" w:rsidP="009B5057">
      <w:pPr>
        <w:rPr>
          <w:rFonts w:ascii="Arial" w:hAnsi="Arial" w:cs="Arial"/>
        </w:rPr>
      </w:pPr>
    </w:p>
    <w:p w14:paraId="4DDF2490" w14:textId="048A75A4" w:rsidR="009F3FEB" w:rsidRDefault="009F3FEB" w:rsidP="009B5057">
      <w:pPr>
        <w:rPr>
          <w:rFonts w:ascii="Arial" w:hAnsi="Arial" w:cs="Arial"/>
        </w:rPr>
      </w:pPr>
    </w:p>
    <w:p w14:paraId="01174D81" w14:textId="77777777" w:rsidR="009F3FEB" w:rsidRDefault="009F3FEB" w:rsidP="009F3FEB">
      <w:pPr>
        <w:rPr>
          <w:rFonts w:ascii="Arial" w:hAnsi="Arial" w:cs="Arial"/>
        </w:rPr>
      </w:pPr>
    </w:p>
    <w:p w14:paraId="385F004C" w14:textId="77777777" w:rsidR="009F3FEB" w:rsidRDefault="009F3FEB" w:rsidP="009F3FEB">
      <w:pPr>
        <w:rPr>
          <w:rFonts w:ascii="Arial" w:hAnsi="Arial" w:cs="Arial"/>
        </w:rPr>
      </w:pPr>
    </w:p>
    <w:p w14:paraId="714679CF" w14:textId="77777777" w:rsidR="009F3FEB" w:rsidRDefault="009F3FEB" w:rsidP="009F3FEB">
      <w:pPr>
        <w:rPr>
          <w:rFonts w:ascii="Arial" w:hAnsi="Arial" w:cs="Arial"/>
        </w:rPr>
      </w:pPr>
    </w:p>
    <w:p w14:paraId="404021A6" w14:textId="77777777" w:rsidR="009F3FEB" w:rsidRDefault="009F3FEB" w:rsidP="009F3FEB">
      <w:pPr>
        <w:rPr>
          <w:rFonts w:ascii="Arial" w:hAnsi="Arial" w:cs="Arial"/>
        </w:rPr>
      </w:pPr>
    </w:p>
    <w:p w14:paraId="7C41EACA" w14:textId="77777777" w:rsidR="009F3FEB" w:rsidRDefault="009F3FEB" w:rsidP="009F3FEB">
      <w:pPr>
        <w:rPr>
          <w:rFonts w:ascii="Arial" w:hAnsi="Arial" w:cs="Arial"/>
        </w:rPr>
      </w:pPr>
    </w:p>
    <w:p w14:paraId="352EDC28" w14:textId="77777777" w:rsidR="009F3FEB" w:rsidRDefault="009F3FEB" w:rsidP="009F3FEB">
      <w:pPr>
        <w:rPr>
          <w:rFonts w:ascii="Arial" w:hAnsi="Arial" w:cs="Arial"/>
        </w:rPr>
      </w:pPr>
    </w:p>
    <w:p w14:paraId="36ED53B7" w14:textId="77777777" w:rsidR="009F3FEB" w:rsidRDefault="009F3FEB" w:rsidP="009F3FEB">
      <w:pPr>
        <w:rPr>
          <w:rFonts w:ascii="Arial" w:hAnsi="Arial" w:cs="Arial"/>
        </w:rPr>
      </w:pPr>
    </w:p>
    <w:p w14:paraId="377C4BCC" w14:textId="77777777" w:rsidR="009F3FEB" w:rsidRDefault="009F3FEB" w:rsidP="009F3FEB">
      <w:pPr>
        <w:rPr>
          <w:rFonts w:ascii="Arial" w:hAnsi="Arial" w:cs="Arial"/>
        </w:rPr>
      </w:pPr>
    </w:p>
    <w:p w14:paraId="339B6BCA" w14:textId="77777777" w:rsidR="009F3FEB" w:rsidRDefault="009F3FEB" w:rsidP="009F3FEB">
      <w:pPr>
        <w:rPr>
          <w:rFonts w:ascii="Arial" w:hAnsi="Arial" w:cs="Arial"/>
        </w:rPr>
      </w:pPr>
    </w:p>
    <w:p w14:paraId="26D2FAF2" w14:textId="77777777" w:rsidR="009F3FEB" w:rsidRDefault="009F3FEB" w:rsidP="009F3FEB">
      <w:pPr>
        <w:rPr>
          <w:rFonts w:ascii="Arial" w:hAnsi="Arial" w:cs="Arial"/>
        </w:rPr>
      </w:pPr>
    </w:p>
    <w:p w14:paraId="0A7C114E" w14:textId="5DCFBD87" w:rsidR="009F3FEB" w:rsidRPr="00657ECD" w:rsidRDefault="00657ECD" w:rsidP="009F3FEB">
      <w:pPr>
        <w:rPr>
          <w:rFonts w:ascii="Arial" w:hAnsi="Arial" w:cs="Arial"/>
          <w:b/>
          <w:bCs/>
        </w:rPr>
      </w:pPr>
      <w:r w:rsidRPr="00657ECD">
        <w:rPr>
          <w:rFonts w:ascii="Arial" w:hAnsi="Arial" w:cs="Arial"/>
          <w:b/>
          <w:bCs/>
        </w:rPr>
        <w:lastRenderedPageBreak/>
        <w:t>INTRODUCTION</w:t>
      </w:r>
    </w:p>
    <w:p w14:paraId="04E62FAC" w14:textId="77777777" w:rsidR="00F57F10" w:rsidRDefault="00F57F10" w:rsidP="009F3FEB">
      <w:pPr>
        <w:rPr>
          <w:rFonts w:ascii="Arial" w:hAnsi="Arial" w:cs="Arial"/>
        </w:rPr>
      </w:pPr>
    </w:p>
    <w:p w14:paraId="55607D12" w14:textId="77777777" w:rsidR="004938EA" w:rsidRDefault="00F57F10" w:rsidP="00522F20">
      <w:pPr>
        <w:rPr>
          <w:rFonts w:ascii="Arial" w:hAnsi="Arial" w:cs="Arial"/>
          <w:b/>
          <w:bCs/>
        </w:rPr>
      </w:pPr>
      <w:r w:rsidRPr="00F57F10">
        <w:rPr>
          <w:rFonts w:ascii="Arial" w:hAnsi="Arial" w:cs="Arial"/>
          <w:b/>
          <w:bCs/>
        </w:rPr>
        <w:t>Virtual Learning Environment</w:t>
      </w:r>
      <w:r w:rsidR="004938EA">
        <w:rPr>
          <w:rFonts w:ascii="Arial" w:hAnsi="Arial" w:cs="Arial"/>
          <w:b/>
          <w:bCs/>
        </w:rPr>
        <w:t xml:space="preserve"> </w:t>
      </w:r>
    </w:p>
    <w:p w14:paraId="6BF38060" w14:textId="016D3395" w:rsidR="00522F20" w:rsidRPr="004938EA" w:rsidRDefault="004938EA" w:rsidP="00522F20">
      <w:pPr>
        <w:rPr>
          <w:rFonts w:ascii="Arial" w:hAnsi="Arial" w:cs="Arial"/>
          <w:b/>
          <w:bCs/>
        </w:rPr>
      </w:pPr>
      <w:r w:rsidRPr="004938EA">
        <w:t xml:space="preserve"> </w:t>
      </w:r>
      <w:r w:rsidRPr="004938EA">
        <w:rPr>
          <w:rFonts w:ascii="Arial" w:hAnsi="Arial" w:cs="Arial"/>
        </w:rPr>
        <w:t xml:space="preserve">In informational development, a virtual learning environment is an online stage for the electronic segments of courses of study, commonly inside enlightening associations. They show materials, activities, and relationship inside the setting of a course framework, similarly as the many periods of evaluation. VLEs </w:t>
      </w:r>
      <w:proofErr w:type="gramStart"/>
      <w:r w:rsidRPr="004938EA">
        <w:rPr>
          <w:rFonts w:ascii="Arial" w:hAnsi="Arial" w:cs="Arial"/>
        </w:rPr>
        <w:t>generally speaking have</w:t>
      </w:r>
      <w:proofErr w:type="gramEnd"/>
      <w:r w:rsidRPr="004938EA">
        <w:rPr>
          <w:rFonts w:ascii="Arial" w:hAnsi="Arial" w:cs="Arial"/>
        </w:rPr>
        <w:t xml:space="preserve"> some level of relationship with other institutional systems and report on interest</w:t>
      </w:r>
      <w:r w:rsidR="00522F20" w:rsidRPr="00522F20">
        <w:rPr>
          <w:rFonts w:ascii="Arial" w:hAnsi="Arial" w:cs="Arial"/>
        </w:rPr>
        <w:t xml:space="preserve"> </w:t>
      </w:r>
    </w:p>
    <w:p w14:paraId="7790E6E5" w14:textId="77777777" w:rsidR="00522F20" w:rsidRPr="00522F20" w:rsidRDefault="00522F20" w:rsidP="00522F20">
      <w:pPr>
        <w:rPr>
          <w:rFonts w:ascii="Arial" w:hAnsi="Arial" w:cs="Arial"/>
        </w:rPr>
      </w:pPr>
    </w:p>
    <w:p w14:paraId="763573D0" w14:textId="427285F5" w:rsidR="00522F20" w:rsidRPr="00522F20" w:rsidRDefault="00522F20" w:rsidP="00522F20">
      <w:pPr>
        <w:rPr>
          <w:rFonts w:ascii="Arial" w:hAnsi="Arial" w:cs="Arial"/>
        </w:rPr>
      </w:pPr>
      <w:r w:rsidRPr="00522F20">
        <w:rPr>
          <w:rFonts w:ascii="Arial" w:hAnsi="Arial" w:cs="Arial"/>
        </w:rPr>
        <w:t xml:space="preserve">The VLE learning stage for the most part permits: </w:t>
      </w:r>
    </w:p>
    <w:p w14:paraId="1C64B04B" w14:textId="041EA0C8" w:rsidR="00522F20" w:rsidRPr="00522F20" w:rsidRDefault="00522F20" w:rsidP="00522F20">
      <w:pPr>
        <w:pStyle w:val="Paragrafoelenco"/>
        <w:numPr>
          <w:ilvl w:val="0"/>
          <w:numId w:val="6"/>
        </w:numPr>
        <w:rPr>
          <w:rFonts w:ascii="Arial" w:hAnsi="Arial" w:cs="Arial"/>
        </w:rPr>
      </w:pPr>
      <w:r>
        <w:rPr>
          <w:rFonts w:ascii="Arial" w:hAnsi="Arial" w:cs="Arial"/>
        </w:rPr>
        <w:t>C</w:t>
      </w:r>
      <w:r w:rsidRPr="00522F20">
        <w:rPr>
          <w:rFonts w:ascii="Arial" w:hAnsi="Arial" w:cs="Arial"/>
        </w:rPr>
        <w:t xml:space="preserve">ontent the board creation, stockpiling, access and utilization of learning assets </w:t>
      </w:r>
    </w:p>
    <w:p w14:paraId="73FCCDE8" w14:textId="07C30DC4" w:rsidR="00522F20" w:rsidRPr="00522F20" w:rsidRDefault="00522F20" w:rsidP="00522F20">
      <w:pPr>
        <w:pStyle w:val="Paragrafoelenco"/>
        <w:numPr>
          <w:ilvl w:val="0"/>
          <w:numId w:val="6"/>
        </w:numPr>
        <w:rPr>
          <w:rFonts w:ascii="Arial" w:hAnsi="Arial" w:cs="Arial"/>
        </w:rPr>
      </w:pPr>
      <w:r>
        <w:rPr>
          <w:rFonts w:ascii="Arial" w:hAnsi="Arial" w:cs="Arial"/>
        </w:rPr>
        <w:t>C</w:t>
      </w:r>
      <w:r w:rsidRPr="00522F20">
        <w:rPr>
          <w:rFonts w:ascii="Arial" w:hAnsi="Arial" w:cs="Arial"/>
        </w:rPr>
        <w:t xml:space="preserve">urriculum planning and arranging exercise arranging, appraisal and personalization of the learning experience </w:t>
      </w:r>
    </w:p>
    <w:p w14:paraId="414508CA" w14:textId="616EFE0A" w:rsidR="00522F20" w:rsidRPr="00522F20" w:rsidRDefault="00522F20" w:rsidP="00522F20">
      <w:pPr>
        <w:pStyle w:val="Paragrafoelenco"/>
        <w:numPr>
          <w:ilvl w:val="0"/>
          <w:numId w:val="6"/>
        </w:numPr>
        <w:rPr>
          <w:rFonts w:ascii="Arial" w:hAnsi="Arial" w:cs="Arial"/>
        </w:rPr>
      </w:pPr>
      <w:r>
        <w:rPr>
          <w:rFonts w:ascii="Arial" w:hAnsi="Arial" w:cs="Arial"/>
        </w:rPr>
        <w:t>S</w:t>
      </w:r>
      <w:r w:rsidRPr="00522F20">
        <w:rPr>
          <w:rFonts w:ascii="Arial" w:hAnsi="Arial" w:cs="Arial"/>
        </w:rPr>
        <w:t xml:space="preserve">tudent interest and the executives the board of access and observing of understudy data and assets </w:t>
      </w:r>
    </w:p>
    <w:p w14:paraId="6AA1D135" w14:textId="5FBF7963" w:rsidR="00522F20" w:rsidRPr="00522F20" w:rsidRDefault="00522F20" w:rsidP="00522F20">
      <w:pPr>
        <w:pStyle w:val="Paragrafoelenco"/>
        <w:numPr>
          <w:ilvl w:val="0"/>
          <w:numId w:val="6"/>
        </w:numPr>
        <w:rPr>
          <w:rFonts w:ascii="Arial" w:hAnsi="Arial" w:cs="Arial"/>
        </w:rPr>
      </w:pPr>
      <w:r>
        <w:rPr>
          <w:rFonts w:ascii="Arial" w:hAnsi="Arial" w:cs="Arial"/>
        </w:rPr>
        <w:t>C</w:t>
      </w:r>
      <w:r w:rsidRPr="00522F20">
        <w:rPr>
          <w:rFonts w:ascii="Arial" w:hAnsi="Arial" w:cs="Arial"/>
        </w:rPr>
        <w:t xml:space="preserve">ommunication and cooperation: email, warning, visit, blog </w:t>
      </w:r>
    </w:p>
    <w:p w14:paraId="4BFD9B0E" w14:textId="33A7CEDC" w:rsidR="009F3FEB" w:rsidRPr="00522F20" w:rsidRDefault="00522F20" w:rsidP="00522F20">
      <w:pPr>
        <w:pStyle w:val="Paragrafoelenco"/>
        <w:numPr>
          <w:ilvl w:val="0"/>
          <w:numId w:val="6"/>
        </w:numPr>
        <w:rPr>
          <w:rFonts w:ascii="Arial" w:hAnsi="Arial" w:cs="Arial"/>
        </w:rPr>
      </w:pPr>
      <w:r w:rsidRPr="00522F20">
        <w:rPr>
          <w:rFonts w:ascii="Arial" w:hAnsi="Arial" w:cs="Arial"/>
        </w:rPr>
        <w:t>Real-time correspondence: continuous video gathering or sound meeting</w:t>
      </w:r>
    </w:p>
    <w:p w14:paraId="5BD3EA99" w14:textId="2C43C4BD" w:rsidR="009F3FEB" w:rsidRPr="009F3FEB" w:rsidRDefault="009F3FEB" w:rsidP="009F3FEB">
      <w:pPr>
        <w:rPr>
          <w:rFonts w:ascii="Arial" w:hAnsi="Arial" w:cs="Arial"/>
        </w:rPr>
      </w:pPr>
      <w:r w:rsidRPr="009F3FEB">
        <w:rPr>
          <w:rFonts w:ascii="Arial" w:hAnsi="Arial" w:cs="Arial"/>
        </w:rPr>
        <w:t xml:space="preserve">VLE may include some or all the following items: </w:t>
      </w:r>
    </w:p>
    <w:p w14:paraId="4109A15F" w14:textId="59787125" w:rsidR="00522F20" w:rsidRPr="00522F20" w:rsidRDefault="00522F20" w:rsidP="00522F20">
      <w:pPr>
        <w:pStyle w:val="Paragrafoelenco"/>
        <w:numPr>
          <w:ilvl w:val="0"/>
          <w:numId w:val="2"/>
        </w:numPr>
        <w:rPr>
          <w:rFonts w:ascii="Arial" w:hAnsi="Arial" w:cs="Arial"/>
        </w:rPr>
      </w:pPr>
      <w:r w:rsidRPr="00522F20">
        <w:rPr>
          <w:rFonts w:ascii="Arial" w:hAnsi="Arial" w:cs="Arial"/>
        </w:rPr>
        <w:t xml:space="preserve">Course Outline </w:t>
      </w:r>
    </w:p>
    <w:p w14:paraId="41BEF69B" w14:textId="64C90D5E" w:rsidR="00522F20" w:rsidRPr="00522F20" w:rsidRDefault="00522F20" w:rsidP="00522F20">
      <w:pPr>
        <w:pStyle w:val="Paragrafoelenco"/>
        <w:numPr>
          <w:ilvl w:val="0"/>
          <w:numId w:val="2"/>
        </w:numPr>
        <w:rPr>
          <w:rFonts w:ascii="Arial" w:hAnsi="Arial" w:cs="Arial"/>
        </w:rPr>
      </w:pPr>
      <w:r w:rsidRPr="00522F20">
        <w:rPr>
          <w:rFonts w:ascii="Arial" w:hAnsi="Arial" w:cs="Arial"/>
        </w:rPr>
        <w:t xml:space="preserve">Course the board data: requirements, credits, enlistment, </w:t>
      </w:r>
      <w:r w:rsidRPr="00522F20">
        <w:rPr>
          <w:rFonts w:ascii="Arial" w:hAnsi="Arial" w:cs="Arial"/>
        </w:rPr>
        <w:t>instalment</w:t>
      </w:r>
      <w:r w:rsidRPr="00522F20">
        <w:rPr>
          <w:rFonts w:ascii="Arial" w:hAnsi="Arial" w:cs="Arial"/>
        </w:rPr>
        <w:t xml:space="preserve">, physical science courses, and teacher contact data. </w:t>
      </w:r>
    </w:p>
    <w:p w14:paraId="745FE83E" w14:textId="61244E12" w:rsidR="00522F20" w:rsidRPr="00522F20" w:rsidRDefault="00522F20" w:rsidP="00522F20">
      <w:pPr>
        <w:pStyle w:val="Paragrafoelenco"/>
        <w:numPr>
          <w:ilvl w:val="0"/>
          <w:numId w:val="2"/>
        </w:numPr>
        <w:rPr>
          <w:rFonts w:ascii="Arial" w:hAnsi="Arial" w:cs="Arial"/>
        </w:rPr>
      </w:pPr>
      <w:r w:rsidRPr="00522F20">
        <w:rPr>
          <w:rFonts w:ascii="Arial" w:hAnsi="Arial" w:cs="Arial"/>
        </w:rPr>
        <w:t xml:space="preserve">A release block with to-date data about continuous courses </w:t>
      </w:r>
    </w:p>
    <w:p w14:paraId="081D4C86" w14:textId="535B2360" w:rsidR="00522F20" w:rsidRPr="00522F20" w:rsidRDefault="00522F20" w:rsidP="00522F20">
      <w:pPr>
        <w:pStyle w:val="Paragrafoelenco"/>
        <w:numPr>
          <w:ilvl w:val="0"/>
          <w:numId w:val="2"/>
        </w:numPr>
        <w:rPr>
          <w:rFonts w:ascii="Arial" w:hAnsi="Arial" w:cs="Arial"/>
        </w:rPr>
      </w:pPr>
      <w:r w:rsidRPr="00522F20">
        <w:rPr>
          <w:rFonts w:ascii="Arial" w:hAnsi="Arial" w:cs="Arial"/>
        </w:rPr>
        <w:t xml:space="preserve">Basic content of a few or the entirety of the courses; complete courses or portions of distance learning applications that are utilized as a feature of customary courses. This by and large incorporates materials, for example, meeting duplicates as message, sound or video introductions, just as supporting visual introductions, extra assets, regardless of whether inserted or connected as outer assets. This for the most part incorporates what might be compared to supplemental perusing or development. </w:t>
      </w:r>
    </w:p>
    <w:p w14:paraId="77EE53FB" w14:textId="0816189C" w:rsidR="00522F20" w:rsidRPr="00522F20" w:rsidRDefault="00522F20" w:rsidP="00522F20">
      <w:pPr>
        <w:pStyle w:val="Paragrafoelenco"/>
        <w:numPr>
          <w:ilvl w:val="0"/>
          <w:numId w:val="2"/>
        </w:numPr>
        <w:rPr>
          <w:rFonts w:ascii="Arial" w:hAnsi="Arial" w:cs="Arial"/>
        </w:rPr>
      </w:pPr>
      <w:r w:rsidRPr="00522F20">
        <w:rPr>
          <w:rFonts w:ascii="Arial" w:hAnsi="Arial" w:cs="Arial"/>
        </w:rPr>
        <w:t>Self-appraisal tests or comparative gadgets, normally naturally reviewe</w:t>
      </w:r>
      <w:r>
        <w:rPr>
          <w:rFonts w:ascii="Arial" w:hAnsi="Arial" w:cs="Arial"/>
        </w:rPr>
        <w:t>d</w:t>
      </w:r>
    </w:p>
    <w:p w14:paraId="3DA2226F" w14:textId="3DDBE6BB"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Formal assessment functions, such as exams, essay submission, or project presentation. This now generally includes components that support peer review. </w:t>
      </w:r>
    </w:p>
    <w:p w14:paraId="100FDCD6" w14:textId="7FF1873E" w:rsidR="009F3FEB" w:rsidRPr="00F57F10" w:rsidRDefault="00F57F10" w:rsidP="00F57F10">
      <w:pPr>
        <w:pStyle w:val="Paragrafoelenco"/>
        <w:numPr>
          <w:ilvl w:val="0"/>
          <w:numId w:val="2"/>
        </w:numPr>
        <w:rPr>
          <w:rFonts w:ascii="Arial" w:hAnsi="Arial" w:cs="Arial"/>
        </w:rPr>
      </w:pPr>
      <w:r>
        <w:rPr>
          <w:rFonts w:ascii="Arial" w:hAnsi="Arial" w:cs="Arial"/>
        </w:rPr>
        <w:t>S</w:t>
      </w:r>
      <w:r w:rsidR="009F3FEB" w:rsidRPr="00F57F10">
        <w:rPr>
          <w:rFonts w:ascii="Arial" w:hAnsi="Arial" w:cs="Arial"/>
        </w:rPr>
        <w:t xml:space="preserve">upports communications, including email, chain discussions, chat rooms, Twitter, and other media, sometimes with speakers or attendees acting as moderators. Other elements include wikis, blogs, RSS, and virtual 3D learning spaces. </w:t>
      </w:r>
    </w:p>
    <w:p w14:paraId="4B97AF6B" w14:textId="2F8B12F8"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Links to external resources: All other online learning spaces are linked through VLE (Virtual Learning Environment). </w:t>
      </w:r>
    </w:p>
    <w:p w14:paraId="1531861F" w14:textId="2AA26FD3"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Manage access rights for teachers, their assistants, course support staff, and students </w:t>
      </w:r>
    </w:p>
    <w:p w14:paraId="27F31C78" w14:textId="2D1F4C85"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Documents and statistics required for institutional management and quality control </w:t>
      </w:r>
    </w:p>
    <w:p w14:paraId="3497ECD4" w14:textId="38EEC0AC"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Authoring tools for teachers to create the necessary documents, generally submitted by students </w:t>
      </w:r>
    </w:p>
    <w:p w14:paraId="43655490" w14:textId="4D232AF2"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Provide the necessary hyperlinks for students to create a presentation. </w:t>
      </w:r>
    </w:p>
    <w:p w14:paraId="320C734A" w14:textId="6D1058D4" w:rsidR="009F3FEB" w:rsidRPr="00F57F10" w:rsidRDefault="009F3FEB" w:rsidP="00F57F10">
      <w:pPr>
        <w:pStyle w:val="Paragrafoelenco"/>
        <w:numPr>
          <w:ilvl w:val="0"/>
          <w:numId w:val="2"/>
        </w:numPr>
        <w:rPr>
          <w:rFonts w:ascii="Arial" w:hAnsi="Arial" w:cs="Arial"/>
        </w:rPr>
      </w:pPr>
      <w:r w:rsidRPr="00F57F10">
        <w:rPr>
          <w:rFonts w:ascii="Arial" w:hAnsi="Arial" w:cs="Arial"/>
        </w:rPr>
        <w:t>Online interactive whiteboard for virtual courses in real time</w:t>
      </w:r>
    </w:p>
    <w:p w14:paraId="3BEAE9F1" w14:textId="3E1D8696" w:rsidR="009F3FEB" w:rsidRDefault="009F3FEB" w:rsidP="009F3FEB">
      <w:pPr>
        <w:rPr>
          <w:rFonts w:ascii="Arial" w:hAnsi="Arial" w:cs="Arial"/>
        </w:rPr>
      </w:pPr>
    </w:p>
    <w:p w14:paraId="5FADD22D" w14:textId="7DB8C0EA" w:rsidR="00522F20" w:rsidRPr="00522F20" w:rsidRDefault="00522F20" w:rsidP="00522F20">
      <w:pPr>
        <w:rPr>
          <w:rFonts w:ascii="Arial" w:hAnsi="Arial" w:cs="Arial"/>
        </w:rPr>
      </w:pPr>
      <w:r w:rsidRPr="00522F20">
        <w:rPr>
          <w:rFonts w:ascii="Arial" w:hAnsi="Arial" w:cs="Arial"/>
        </w:rPr>
        <w:t xml:space="preserve">By and large, VLE isn't intended for a particular course or subject yet can uphold different courses across the whole scholarly educational plan, give a reliable interface inside the foundation, and somewhat be steady with different establishments that utilization the framework. The virtual learning climate upholds worldwide data trade among clients and their presently enrolled learning foundations through advanced means, for example, email or talk rooms. </w:t>
      </w:r>
    </w:p>
    <w:p w14:paraId="21F77317" w14:textId="2A64F286" w:rsidR="00522F20" w:rsidRDefault="00522F20" w:rsidP="00522F20">
      <w:pPr>
        <w:rPr>
          <w:rFonts w:ascii="Arial" w:hAnsi="Arial" w:cs="Arial"/>
        </w:rPr>
      </w:pPr>
      <w:r w:rsidRPr="00522F20">
        <w:rPr>
          <w:rFonts w:ascii="Arial" w:hAnsi="Arial" w:cs="Arial"/>
        </w:rPr>
        <w:t>One of the cycles to upgrade the learning experience is the virtual asset room, which is understudy focused, self-guided, and urges understudies to assume liability for their own learning. In virtual mode, materials are given as PC supported learning programs, class notes, and unique self-evaluation modules. One more instrument for understudy communication as a basic conversation discussion is the utilization of novel connects to online coaches</w:t>
      </w:r>
    </w:p>
    <w:p w14:paraId="06F9393B" w14:textId="1AAE0B62" w:rsidR="00F57F10" w:rsidRPr="00F57F10" w:rsidRDefault="00F57F10" w:rsidP="00F57F10">
      <w:pPr>
        <w:rPr>
          <w:rFonts w:ascii="Arial" w:hAnsi="Arial" w:cs="Arial"/>
        </w:rPr>
      </w:pPr>
      <w:r w:rsidRPr="00F57F10">
        <w:rPr>
          <w:rFonts w:ascii="Arial" w:hAnsi="Arial" w:cs="Arial"/>
        </w:rPr>
        <w:t>Benefits of a Virtual Learning Environment for Students</w:t>
      </w:r>
      <w:r w:rsidR="00D616FC">
        <w:rPr>
          <w:rFonts w:ascii="Arial" w:hAnsi="Arial" w:cs="Arial"/>
        </w:rPr>
        <w:t>:</w:t>
      </w:r>
      <w:r w:rsidRPr="00F57F10">
        <w:rPr>
          <w:rFonts w:ascii="Arial" w:hAnsi="Arial" w:cs="Arial"/>
        </w:rPr>
        <w:t xml:space="preserve"> </w:t>
      </w:r>
    </w:p>
    <w:p w14:paraId="0BBDFD8C" w14:textId="52EECFC0" w:rsidR="00F57F10" w:rsidRDefault="00F57F10" w:rsidP="00F57F10">
      <w:pPr>
        <w:rPr>
          <w:rFonts w:ascii="Arial" w:hAnsi="Arial" w:cs="Arial"/>
        </w:rPr>
      </w:pPr>
      <w:r w:rsidRPr="00F57F10">
        <w:rPr>
          <w:rFonts w:ascii="Arial" w:hAnsi="Arial" w:cs="Arial"/>
        </w:rPr>
        <w:t>For students, VLE enables them to benefit from the opportunity to learn independently and learn new skills without the need to travel or organize childcare services while attending classes.</w:t>
      </w:r>
    </w:p>
    <w:p w14:paraId="4D476C78" w14:textId="6BFC73C2"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Greater inclusiveness </w:t>
      </w:r>
    </w:p>
    <w:p w14:paraId="481923A4" w14:textId="1C8D0BF8"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The first benefit of learning in a virtual classroom is that shy students often find virtual classrooms more suitable for participation. This means that they did not raise their hands in a real classroom while other students might be watching. </w:t>
      </w:r>
    </w:p>
    <w:p w14:paraId="07792193" w14:textId="0F27ED99"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Improved accessibility </w:t>
      </w:r>
    </w:p>
    <w:p w14:paraId="4D09B375" w14:textId="38CC3474"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Any child can access the virtual classroom </w:t>
      </w:r>
      <w:proofErr w:type="gramStart"/>
      <w:r w:rsidRPr="00D616FC">
        <w:rPr>
          <w:rFonts w:ascii="Arial" w:hAnsi="Arial" w:cs="Arial"/>
        </w:rPr>
        <w:t>as long as</w:t>
      </w:r>
      <w:proofErr w:type="gramEnd"/>
      <w:r w:rsidRPr="00D616FC">
        <w:rPr>
          <w:rFonts w:ascii="Arial" w:hAnsi="Arial" w:cs="Arial"/>
        </w:rPr>
        <w:t xml:space="preserve"> they can use a computer and a stable Internet connection. Regardless of their mobility, they can log into the virtual classroom and start learning. </w:t>
      </w:r>
    </w:p>
    <w:p w14:paraId="08366C0B" w14:textId="4B495B75"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Plus, can access course materials for your child's online courses over the Internet 24 hours a day, 365 days a year. </w:t>
      </w:r>
    </w:p>
    <w:p w14:paraId="2ADBA1FD" w14:textId="3D93BA85"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Community and relationship building Another benefit of </w:t>
      </w:r>
    </w:p>
    <w:p w14:paraId="46E21F08" w14:textId="49BE7D30"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virtual classroom learning environments is that they also allow children to establish relationships with other children who have common interests. </w:t>
      </w:r>
    </w:p>
    <w:p w14:paraId="6BCD519E" w14:textId="4572E4D8"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Then they can collaborate on projects and discuss ideas ... This also helps their teamwork skills. </w:t>
      </w:r>
    </w:p>
    <w:p w14:paraId="25AC4539" w14:textId="472EE755" w:rsidR="004938EA" w:rsidRPr="004938EA" w:rsidRDefault="004938EA" w:rsidP="004938EA">
      <w:pPr>
        <w:pStyle w:val="Paragrafoelenco"/>
        <w:numPr>
          <w:ilvl w:val="0"/>
          <w:numId w:val="8"/>
        </w:numPr>
        <w:rPr>
          <w:rFonts w:ascii="Arial" w:hAnsi="Arial" w:cs="Arial"/>
        </w:rPr>
      </w:pPr>
      <w:r w:rsidRPr="004938EA">
        <w:rPr>
          <w:rFonts w:ascii="Arial" w:hAnsi="Arial" w:cs="Arial"/>
        </w:rPr>
        <w:t xml:space="preserve">Cost reserve </w:t>
      </w:r>
      <w:proofErr w:type="gramStart"/>
      <w:r w:rsidRPr="004938EA">
        <w:rPr>
          <w:rFonts w:ascii="Arial" w:hAnsi="Arial" w:cs="Arial"/>
        </w:rPr>
        <w:t xml:space="preserve">funds </w:t>
      </w:r>
      <w:r w:rsidRPr="004938EA">
        <w:rPr>
          <w:rFonts w:ascii="Arial" w:hAnsi="Arial" w:cs="Arial"/>
        </w:rPr>
        <w:t>;</w:t>
      </w:r>
      <w:proofErr w:type="gramEnd"/>
      <w:r w:rsidRPr="004938EA">
        <w:rPr>
          <w:rFonts w:ascii="Arial" w:hAnsi="Arial" w:cs="Arial"/>
        </w:rPr>
        <w:t xml:space="preserve"> </w:t>
      </w:r>
      <w:r w:rsidRPr="004938EA">
        <w:rPr>
          <w:rFonts w:ascii="Arial" w:hAnsi="Arial" w:cs="Arial"/>
        </w:rPr>
        <w:t xml:space="preserve">does not need costly travel (or even convenience). As well as saving travel costs, virtual study halls will likewise diminish your youngster's carbon impression identified with flammable gas and fuel. </w:t>
      </w:r>
    </w:p>
    <w:p w14:paraId="59660D66" w14:textId="59AB2D8D" w:rsidR="004938EA" w:rsidRPr="004938EA" w:rsidRDefault="004938EA" w:rsidP="004938EA">
      <w:pPr>
        <w:pStyle w:val="Paragrafoelenco"/>
        <w:numPr>
          <w:ilvl w:val="0"/>
          <w:numId w:val="8"/>
        </w:numPr>
        <w:rPr>
          <w:rFonts w:ascii="Arial" w:hAnsi="Arial" w:cs="Arial"/>
        </w:rPr>
      </w:pPr>
      <w:r w:rsidRPr="004938EA">
        <w:rPr>
          <w:rFonts w:ascii="Arial" w:hAnsi="Arial" w:cs="Arial"/>
        </w:rPr>
        <w:t xml:space="preserve">Many virtual study halls and courses will in general be a lot less expensive than conventional organizations (like colleges). </w:t>
      </w:r>
    </w:p>
    <w:p w14:paraId="612EE3B1" w14:textId="469F98AC" w:rsidR="004938EA" w:rsidRPr="004938EA" w:rsidRDefault="004938EA" w:rsidP="004938EA">
      <w:pPr>
        <w:pStyle w:val="Paragrafoelenco"/>
        <w:numPr>
          <w:ilvl w:val="0"/>
          <w:numId w:val="8"/>
        </w:numPr>
        <w:rPr>
          <w:rFonts w:ascii="Arial" w:hAnsi="Arial" w:cs="Arial"/>
        </w:rPr>
      </w:pPr>
      <w:r w:rsidRPr="004938EA">
        <w:rPr>
          <w:rFonts w:ascii="Arial" w:hAnsi="Arial" w:cs="Arial"/>
        </w:rPr>
        <w:t xml:space="preserve">Expanded perspective on the world </w:t>
      </w:r>
    </w:p>
    <w:p w14:paraId="1CB34776" w14:textId="25B6D384" w:rsidR="004938EA" w:rsidRPr="004938EA" w:rsidRDefault="004938EA" w:rsidP="004938EA">
      <w:pPr>
        <w:pStyle w:val="Paragrafoelenco"/>
        <w:numPr>
          <w:ilvl w:val="0"/>
          <w:numId w:val="8"/>
        </w:numPr>
        <w:rPr>
          <w:rFonts w:ascii="Arial" w:hAnsi="Arial" w:cs="Arial"/>
        </w:rPr>
      </w:pPr>
      <w:r w:rsidRPr="004938EA">
        <w:rPr>
          <w:rFonts w:ascii="Arial" w:hAnsi="Arial" w:cs="Arial"/>
        </w:rPr>
        <w:t xml:space="preserve">Students who concentrate in virtual study halls regularly meet and learn with offspring of various societies and foundations from everywhere the world. </w:t>
      </w:r>
    </w:p>
    <w:p w14:paraId="59D1019B" w14:textId="5C74BCE5" w:rsidR="004938EA" w:rsidRPr="004938EA" w:rsidRDefault="004938EA" w:rsidP="004938EA">
      <w:pPr>
        <w:pStyle w:val="Paragrafoelenco"/>
        <w:numPr>
          <w:ilvl w:val="0"/>
          <w:numId w:val="8"/>
        </w:numPr>
        <w:rPr>
          <w:rFonts w:ascii="Arial" w:hAnsi="Arial" w:cs="Arial"/>
        </w:rPr>
      </w:pPr>
      <w:r w:rsidRPr="004938EA">
        <w:rPr>
          <w:rFonts w:ascii="Arial" w:hAnsi="Arial" w:cs="Arial"/>
        </w:rPr>
        <w:t xml:space="preserve">A profound comprehension of different societies and how individuals tackle issues can assist youngsters with working on their abilities. </w:t>
      </w:r>
    </w:p>
    <w:p w14:paraId="678607BD" w14:textId="7A4A9E27" w:rsidR="004938EA" w:rsidRPr="004938EA" w:rsidRDefault="004938EA" w:rsidP="004938EA">
      <w:pPr>
        <w:pStyle w:val="Paragrafoelenco"/>
        <w:numPr>
          <w:ilvl w:val="0"/>
          <w:numId w:val="8"/>
        </w:numPr>
        <w:rPr>
          <w:rFonts w:ascii="Arial" w:hAnsi="Arial" w:cs="Arial"/>
        </w:rPr>
      </w:pPr>
      <w:r w:rsidRPr="004938EA">
        <w:rPr>
          <w:rFonts w:ascii="Arial" w:hAnsi="Arial" w:cs="Arial"/>
        </w:rPr>
        <w:t xml:space="preserve">Improve specialized abilities </w:t>
      </w:r>
    </w:p>
    <w:p w14:paraId="0AE0D138" w14:textId="3C504625" w:rsidR="004938EA" w:rsidRPr="004938EA" w:rsidRDefault="004938EA" w:rsidP="004938EA">
      <w:pPr>
        <w:pStyle w:val="Paragrafoelenco"/>
        <w:numPr>
          <w:ilvl w:val="0"/>
          <w:numId w:val="8"/>
        </w:numPr>
        <w:rPr>
          <w:rFonts w:ascii="Arial" w:hAnsi="Arial" w:cs="Arial"/>
        </w:rPr>
      </w:pPr>
      <w:r w:rsidRPr="004938EA">
        <w:rPr>
          <w:rFonts w:ascii="Arial" w:hAnsi="Arial" w:cs="Arial"/>
        </w:rPr>
        <w:t xml:space="preserve">By utilizing PCs in virtual exercises, kids can acquire new specialized abilities and use consoles and applications </w:t>
      </w:r>
      <w:proofErr w:type="gramStart"/>
      <w:r w:rsidRPr="004938EA">
        <w:rPr>
          <w:rFonts w:ascii="Arial" w:hAnsi="Arial" w:cs="Arial"/>
        </w:rPr>
        <w:t>all the more</w:t>
      </w:r>
      <w:proofErr w:type="gramEnd"/>
      <w:r w:rsidRPr="004938EA">
        <w:rPr>
          <w:rFonts w:ascii="Arial" w:hAnsi="Arial" w:cs="Arial"/>
        </w:rPr>
        <w:t xml:space="preserve"> capably. </w:t>
      </w:r>
    </w:p>
    <w:p w14:paraId="056FF0B8" w14:textId="38014932" w:rsidR="004938EA" w:rsidRPr="004938EA" w:rsidRDefault="004938EA" w:rsidP="004938EA">
      <w:pPr>
        <w:pStyle w:val="Paragrafoelenco"/>
        <w:numPr>
          <w:ilvl w:val="0"/>
          <w:numId w:val="8"/>
        </w:numPr>
        <w:rPr>
          <w:rFonts w:ascii="Arial" w:hAnsi="Arial" w:cs="Arial"/>
        </w:rPr>
      </w:pPr>
      <w:r w:rsidRPr="004938EA">
        <w:rPr>
          <w:rFonts w:ascii="Arial" w:hAnsi="Arial" w:cs="Arial"/>
        </w:rPr>
        <w:lastRenderedPageBreak/>
        <w:t xml:space="preserve">Additionally, as an </w:t>
      </w:r>
      <w:proofErr w:type="gramStart"/>
      <w:r w:rsidRPr="004938EA">
        <w:rPr>
          <w:rFonts w:ascii="Arial" w:hAnsi="Arial" w:cs="Arial"/>
        </w:rPr>
        <w:t>ever increasing</w:t>
      </w:r>
      <w:proofErr w:type="gramEnd"/>
      <w:r w:rsidRPr="004938EA">
        <w:rPr>
          <w:rFonts w:ascii="Arial" w:hAnsi="Arial" w:cs="Arial"/>
        </w:rPr>
        <w:t xml:space="preserve"> number of organizations go to virtual groups, dominating the information on the best way to work together and adapt distantly will without a doubt be a resource for future vocations. </w:t>
      </w:r>
    </w:p>
    <w:p w14:paraId="69B3D62B" w14:textId="7D25280D" w:rsidR="004938EA" w:rsidRPr="004938EA" w:rsidRDefault="004938EA" w:rsidP="004938EA">
      <w:pPr>
        <w:pStyle w:val="Paragrafoelenco"/>
        <w:numPr>
          <w:ilvl w:val="0"/>
          <w:numId w:val="8"/>
        </w:numPr>
        <w:rPr>
          <w:rFonts w:ascii="Arial" w:hAnsi="Arial" w:cs="Arial"/>
        </w:rPr>
      </w:pPr>
      <w:r w:rsidRPr="004938EA">
        <w:rPr>
          <w:rFonts w:ascii="Arial" w:hAnsi="Arial" w:cs="Arial"/>
        </w:rPr>
        <w:t xml:space="preserve">Instant Feedback on Learning </w:t>
      </w:r>
    </w:p>
    <w:p w14:paraId="40420E30" w14:textId="2426CF0F" w:rsidR="004938EA" w:rsidRPr="004938EA" w:rsidRDefault="004938EA" w:rsidP="004938EA">
      <w:pPr>
        <w:pStyle w:val="Paragrafoelenco"/>
        <w:numPr>
          <w:ilvl w:val="0"/>
          <w:numId w:val="8"/>
        </w:numPr>
        <w:rPr>
          <w:rFonts w:ascii="Arial" w:hAnsi="Arial" w:cs="Arial"/>
        </w:rPr>
      </w:pPr>
      <w:r w:rsidRPr="004938EA">
        <w:rPr>
          <w:rFonts w:ascii="Arial" w:hAnsi="Arial" w:cs="Arial"/>
        </w:rPr>
        <w:t xml:space="preserve">Most internet learning homerooms give freedoms to moment criticism, instead of conventional study halls where schoolwork is taken and scored by educators. </w:t>
      </w:r>
    </w:p>
    <w:p w14:paraId="1545B1B1" w14:textId="6D321874" w:rsidR="004938EA" w:rsidRPr="004938EA" w:rsidRDefault="004938EA" w:rsidP="004938EA">
      <w:pPr>
        <w:pStyle w:val="Paragrafoelenco"/>
        <w:numPr>
          <w:ilvl w:val="0"/>
          <w:numId w:val="8"/>
        </w:numPr>
        <w:rPr>
          <w:rFonts w:ascii="Arial" w:hAnsi="Arial" w:cs="Arial"/>
        </w:rPr>
      </w:pPr>
      <w:r w:rsidRPr="004938EA">
        <w:rPr>
          <w:rFonts w:ascii="Arial" w:hAnsi="Arial" w:cs="Arial"/>
        </w:rPr>
        <w:t xml:space="preserve">This can accelerate kids' learning and gain them headway a lot quicker than in everyday schedule. </w:t>
      </w:r>
    </w:p>
    <w:p w14:paraId="033F3B35" w14:textId="496695F2" w:rsidR="004938EA" w:rsidRPr="004938EA" w:rsidRDefault="004938EA" w:rsidP="004938EA">
      <w:pPr>
        <w:pStyle w:val="Paragrafoelenco"/>
        <w:numPr>
          <w:ilvl w:val="0"/>
          <w:numId w:val="8"/>
        </w:numPr>
        <w:rPr>
          <w:rFonts w:ascii="Arial" w:hAnsi="Arial" w:cs="Arial"/>
        </w:rPr>
      </w:pPr>
      <w:r w:rsidRPr="004938EA">
        <w:rPr>
          <w:rFonts w:ascii="Arial" w:hAnsi="Arial" w:cs="Arial"/>
        </w:rPr>
        <w:t xml:space="preserve">Greater adaptability and solace </w:t>
      </w:r>
    </w:p>
    <w:p w14:paraId="42AD792D" w14:textId="4A890503" w:rsidR="004938EA" w:rsidRPr="004938EA" w:rsidRDefault="004938EA" w:rsidP="004938EA">
      <w:pPr>
        <w:pStyle w:val="Paragrafoelenco"/>
        <w:numPr>
          <w:ilvl w:val="0"/>
          <w:numId w:val="8"/>
        </w:numPr>
        <w:rPr>
          <w:rFonts w:ascii="Arial" w:hAnsi="Arial" w:cs="Arial"/>
        </w:rPr>
      </w:pPr>
      <w:r w:rsidRPr="004938EA">
        <w:rPr>
          <w:rFonts w:ascii="Arial" w:hAnsi="Arial" w:cs="Arial"/>
        </w:rPr>
        <w:t xml:space="preserve">Students can learn at their own speed through pre-recorded virtual exercises, going back and forth when it suits them best. </w:t>
      </w:r>
    </w:p>
    <w:p w14:paraId="3BA758AA" w14:textId="1EDC6052" w:rsidR="006965D8" w:rsidRPr="004938EA" w:rsidRDefault="004938EA" w:rsidP="004938EA">
      <w:pPr>
        <w:pStyle w:val="Paragrafoelenco"/>
        <w:numPr>
          <w:ilvl w:val="0"/>
          <w:numId w:val="8"/>
        </w:numPr>
        <w:rPr>
          <w:rFonts w:ascii="Arial" w:hAnsi="Arial" w:cs="Arial"/>
        </w:rPr>
      </w:pPr>
      <w:r w:rsidRPr="004938EA">
        <w:rPr>
          <w:rFonts w:ascii="Arial" w:hAnsi="Arial" w:cs="Arial"/>
        </w:rPr>
        <w:t>Studying at home is additionally more agreeable. For individuals with actual incapacities, customary offices might be hard to get to, which might be a superior decision.</w:t>
      </w:r>
    </w:p>
    <w:p w14:paraId="09D95E0F" w14:textId="05587411" w:rsidR="00AA2063" w:rsidRPr="00AA2063" w:rsidRDefault="00AA2063" w:rsidP="00AA2063">
      <w:pPr>
        <w:rPr>
          <w:rFonts w:ascii="Arial" w:hAnsi="Arial" w:cs="Arial"/>
        </w:rPr>
      </w:pPr>
      <w:r w:rsidRPr="00AA2063">
        <w:rPr>
          <w:rFonts w:ascii="Arial" w:hAnsi="Arial" w:cs="Arial"/>
        </w:rPr>
        <w:t>Research Design and Method</w:t>
      </w:r>
      <w:r>
        <w:rPr>
          <w:rFonts w:ascii="Arial" w:hAnsi="Arial" w:cs="Arial"/>
        </w:rPr>
        <w:t>:</w:t>
      </w:r>
    </w:p>
    <w:p w14:paraId="0896B39B" w14:textId="14C1A1A0" w:rsidR="00AA2063" w:rsidRPr="00AA2063" w:rsidRDefault="00AA2063" w:rsidP="00AA2063">
      <w:pPr>
        <w:rPr>
          <w:rFonts w:ascii="Arial" w:hAnsi="Arial" w:cs="Arial"/>
        </w:rPr>
      </w:pPr>
      <w:r w:rsidRPr="00AA2063">
        <w:rPr>
          <w:rFonts w:ascii="Arial" w:hAnsi="Arial" w:cs="Arial"/>
        </w:rPr>
        <w:t xml:space="preserve">Quantitative research is conducted in the form of </w:t>
      </w:r>
      <w:r>
        <w:rPr>
          <w:rFonts w:ascii="Arial" w:hAnsi="Arial" w:cs="Arial"/>
        </w:rPr>
        <w:t>q</w:t>
      </w:r>
      <w:r w:rsidRPr="00AA2063">
        <w:rPr>
          <w:rFonts w:ascii="Arial" w:hAnsi="Arial" w:cs="Arial"/>
        </w:rPr>
        <w:t>uestionnaire (Survey Monkey), which can be analysed using Excel</w:t>
      </w:r>
      <w:r>
        <w:rPr>
          <w:rFonts w:ascii="Arial" w:hAnsi="Arial" w:cs="Arial"/>
        </w:rPr>
        <w:t xml:space="preserve">, </w:t>
      </w:r>
      <w:r w:rsidRPr="00AA2063">
        <w:rPr>
          <w:rFonts w:ascii="Arial" w:hAnsi="Arial" w:cs="Arial"/>
        </w:rPr>
        <w:t xml:space="preserve">questions are organized and grouped around the following </w:t>
      </w:r>
      <w:r>
        <w:rPr>
          <w:rFonts w:ascii="Arial" w:hAnsi="Arial" w:cs="Arial"/>
        </w:rPr>
        <w:t>six</w:t>
      </w:r>
      <w:r w:rsidRPr="00AA2063">
        <w:rPr>
          <w:rFonts w:ascii="Arial" w:hAnsi="Arial" w:cs="Arial"/>
        </w:rPr>
        <w:t xml:space="preserve"> research </w:t>
      </w:r>
      <w:r w:rsidR="00C06D42" w:rsidRPr="00AA2063">
        <w:rPr>
          <w:rFonts w:ascii="Arial" w:hAnsi="Arial" w:cs="Arial"/>
        </w:rPr>
        <w:t>questions</w:t>
      </w:r>
      <w:r w:rsidR="00C06D42">
        <w:rPr>
          <w:rFonts w:ascii="Arial" w:hAnsi="Arial" w:cs="Arial"/>
        </w:rPr>
        <w:t>.</w:t>
      </w:r>
    </w:p>
    <w:p w14:paraId="2E479585" w14:textId="3FFAC48C" w:rsidR="00D616FC" w:rsidRDefault="00D616FC" w:rsidP="00D616FC">
      <w:pPr>
        <w:rPr>
          <w:rFonts w:ascii="Arial" w:hAnsi="Arial" w:cs="Arial"/>
        </w:rPr>
      </w:pPr>
    </w:p>
    <w:p w14:paraId="6BD29823" w14:textId="4C555544" w:rsidR="00E21903" w:rsidRPr="00E21903" w:rsidRDefault="00E21903" w:rsidP="00E21903">
      <w:pPr>
        <w:rPr>
          <w:rFonts w:ascii="Arial" w:hAnsi="Arial" w:cs="Arial"/>
          <w:b/>
          <w:bCs/>
        </w:rPr>
      </w:pPr>
      <w:r w:rsidRPr="00E21903">
        <w:rPr>
          <w:rFonts w:ascii="Arial" w:hAnsi="Arial" w:cs="Arial"/>
          <w:b/>
          <w:bCs/>
        </w:rPr>
        <w:t>VIRTUAL LEARNING ENVIRONMENT</w:t>
      </w:r>
    </w:p>
    <w:p w14:paraId="13FE8202" w14:textId="77777777" w:rsidR="00E21903" w:rsidRDefault="00E21903" w:rsidP="00E21903">
      <w:pPr>
        <w:rPr>
          <w:rFonts w:ascii="Arial" w:hAnsi="Arial" w:cs="Arial"/>
        </w:rPr>
      </w:pPr>
    </w:p>
    <w:p w14:paraId="092359B3" w14:textId="62A94D11" w:rsidR="00E21903" w:rsidRPr="00E21903" w:rsidRDefault="00E21903" w:rsidP="00E21903">
      <w:pPr>
        <w:rPr>
          <w:rFonts w:ascii="Arial" w:hAnsi="Arial" w:cs="Arial"/>
        </w:rPr>
      </w:pPr>
      <w:r w:rsidRPr="00E21903">
        <w:rPr>
          <w:rFonts w:ascii="Arial" w:hAnsi="Arial" w:cs="Arial"/>
        </w:rPr>
        <w:t>Question Title</w:t>
      </w:r>
    </w:p>
    <w:p w14:paraId="2C34D98E" w14:textId="77777777" w:rsidR="00E21903" w:rsidRPr="00E21903" w:rsidRDefault="00E21903" w:rsidP="00E21903">
      <w:pPr>
        <w:rPr>
          <w:rFonts w:ascii="Arial" w:hAnsi="Arial" w:cs="Arial"/>
          <w:b/>
          <w:bCs/>
        </w:rPr>
      </w:pPr>
      <w:r w:rsidRPr="00E21903">
        <w:rPr>
          <w:rFonts w:ascii="Arial" w:hAnsi="Arial" w:cs="Arial"/>
          <w:b/>
          <w:bCs/>
        </w:rPr>
        <w:t>1. How efficient did you find VLE?</w:t>
      </w:r>
    </w:p>
    <w:p w14:paraId="028AF8E7" w14:textId="77777777" w:rsidR="00E21903" w:rsidRPr="00E21903" w:rsidRDefault="00E21903" w:rsidP="00E21903">
      <w:pPr>
        <w:rPr>
          <w:rFonts w:ascii="Arial" w:hAnsi="Arial" w:cs="Arial"/>
        </w:rPr>
      </w:pPr>
    </w:p>
    <w:p w14:paraId="287B6101" w14:textId="77777777" w:rsidR="00E21903" w:rsidRPr="00E21903" w:rsidRDefault="00E21903" w:rsidP="00E21903">
      <w:pPr>
        <w:rPr>
          <w:rFonts w:ascii="Arial" w:hAnsi="Arial" w:cs="Arial"/>
        </w:rPr>
      </w:pPr>
      <w:r w:rsidRPr="00E21903">
        <w:rPr>
          <w:rFonts w:ascii="Arial" w:hAnsi="Arial" w:cs="Arial"/>
        </w:rPr>
        <w:t>Extremely effective</w:t>
      </w:r>
    </w:p>
    <w:p w14:paraId="204527DA" w14:textId="77777777" w:rsidR="00E21903" w:rsidRPr="00E21903" w:rsidRDefault="00E21903" w:rsidP="00E21903">
      <w:pPr>
        <w:rPr>
          <w:rFonts w:ascii="Arial" w:hAnsi="Arial" w:cs="Arial"/>
        </w:rPr>
      </w:pPr>
    </w:p>
    <w:p w14:paraId="1816A16D" w14:textId="77777777" w:rsidR="00E21903" w:rsidRPr="00E21903" w:rsidRDefault="00E21903" w:rsidP="00E21903">
      <w:pPr>
        <w:rPr>
          <w:rFonts w:ascii="Arial" w:hAnsi="Arial" w:cs="Arial"/>
        </w:rPr>
      </w:pPr>
      <w:r w:rsidRPr="00E21903">
        <w:rPr>
          <w:rFonts w:ascii="Arial" w:hAnsi="Arial" w:cs="Arial"/>
        </w:rPr>
        <w:t>Very effective</w:t>
      </w:r>
    </w:p>
    <w:p w14:paraId="373B9429" w14:textId="77777777" w:rsidR="00E21903" w:rsidRPr="00E21903" w:rsidRDefault="00E21903" w:rsidP="00E21903">
      <w:pPr>
        <w:rPr>
          <w:rFonts w:ascii="Arial" w:hAnsi="Arial" w:cs="Arial"/>
        </w:rPr>
      </w:pPr>
    </w:p>
    <w:p w14:paraId="03AFC044" w14:textId="77777777" w:rsidR="00E21903" w:rsidRPr="00E21903" w:rsidRDefault="00E21903" w:rsidP="00E21903">
      <w:pPr>
        <w:rPr>
          <w:rFonts w:ascii="Arial" w:hAnsi="Arial" w:cs="Arial"/>
        </w:rPr>
      </w:pPr>
      <w:r w:rsidRPr="00E21903">
        <w:rPr>
          <w:rFonts w:ascii="Arial" w:hAnsi="Arial" w:cs="Arial"/>
        </w:rPr>
        <w:t>Somewhat effective</w:t>
      </w:r>
    </w:p>
    <w:p w14:paraId="086F9C3D" w14:textId="77777777" w:rsidR="00E21903" w:rsidRPr="00E21903" w:rsidRDefault="00E21903" w:rsidP="00E21903">
      <w:pPr>
        <w:rPr>
          <w:rFonts w:ascii="Arial" w:hAnsi="Arial" w:cs="Arial"/>
        </w:rPr>
      </w:pPr>
    </w:p>
    <w:p w14:paraId="3CC99818" w14:textId="77777777" w:rsidR="00E21903" w:rsidRPr="00E21903" w:rsidRDefault="00E21903" w:rsidP="00E21903">
      <w:pPr>
        <w:rPr>
          <w:rFonts w:ascii="Arial" w:hAnsi="Arial" w:cs="Arial"/>
        </w:rPr>
      </w:pPr>
      <w:r w:rsidRPr="00E21903">
        <w:rPr>
          <w:rFonts w:ascii="Arial" w:hAnsi="Arial" w:cs="Arial"/>
        </w:rPr>
        <w:t>Not so effective</w:t>
      </w:r>
    </w:p>
    <w:p w14:paraId="1CDC9295" w14:textId="77777777" w:rsidR="00E21903" w:rsidRPr="00E21903" w:rsidRDefault="00E21903" w:rsidP="00E21903">
      <w:pPr>
        <w:rPr>
          <w:rFonts w:ascii="Arial" w:hAnsi="Arial" w:cs="Arial"/>
        </w:rPr>
      </w:pPr>
    </w:p>
    <w:p w14:paraId="54F02B01" w14:textId="77777777" w:rsidR="00E21903" w:rsidRPr="00E21903" w:rsidRDefault="00E21903" w:rsidP="00E21903">
      <w:pPr>
        <w:rPr>
          <w:rFonts w:ascii="Arial" w:hAnsi="Arial" w:cs="Arial"/>
        </w:rPr>
      </w:pPr>
      <w:r w:rsidRPr="00E21903">
        <w:rPr>
          <w:rFonts w:ascii="Arial" w:hAnsi="Arial" w:cs="Arial"/>
        </w:rPr>
        <w:t>Not at all effective</w:t>
      </w:r>
    </w:p>
    <w:p w14:paraId="1F4CDDDA" w14:textId="77777777" w:rsidR="00E21903" w:rsidRDefault="00E21903" w:rsidP="00E21903">
      <w:pPr>
        <w:rPr>
          <w:rFonts w:ascii="Arial" w:hAnsi="Arial" w:cs="Arial"/>
        </w:rPr>
      </w:pPr>
    </w:p>
    <w:p w14:paraId="1CAEAD24" w14:textId="4DADCAE0" w:rsidR="00E21903" w:rsidRPr="00E21903" w:rsidRDefault="00E21903" w:rsidP="00E21903">
      <w:pPr>
        <w:rPr>
          <w:rFonts w:ascii="Arial" w:hAnsi="Arial" w:cs="Arial"/>
        </w:rPr>
      </w:pPr>
      <w:r w:rsidRPr="00E21903">
        <w:rPr>
          <w:rFonts w:ascii="Arial" w:hAnsi="Arial" w:cs="Arial"/>
        </w:rPr>
        <w:t>Question Title</w:t>
      </w:r>
    </w:p>
    <w:p w14:paraId="74350781" w14:textId="77777777" w:rsidR="00E21903" w:rsidRPr="00E21903" w:rsidRDefault="00E21903" w:rsidP="00E21903">
      <w:pPr>
        <w:rPr>
          <w:rFonts w:ascii="Arial" w:hAnsi="Arial" w:cs="Arial"/>
          <w:b/>
          <w:bCs/>
        </w:rPr>
      </w:pPr>
      <w:r w:rsidRPr="00E21903">
        <w:rPr>
          <w:rFonts w:ascii="Arial" w:hAnsi="Arial" w:cs="Arial"/>
          <w:b/>
          <w:bCs/>
        </w:rPr>
        <w:t>2. Did you find useful VLE during the COVID-19 pandemic?</w:t>
      </w:r>
    </w:p>
    <w:p w14:paraId="316DE05E" w14:textId="77777777" w:rsidR="00E21903" w:rsidRPr="00E21903" w:rsidRDefault="00E21903" w:rsidP="00E21903">
      <w:pPr>
        <w:rPr>
          <w:rFonts w:ascii="Arial" w:hAnsi="Arial" w:cs="Arial"/>
          <w:b/>
          <w:bCs/>
        </w:rPr>
      </w:pPr>
    </w:p>
    <w:p w14:paraId="5F453D67" w14:textId="77777777" w:rsidR="00E21903" w:rsidRPr="00E21903" w:rsidRDefault="00E21903" w:rsidP="00E21903">
      <w:pPr>
        <w:rPr>
          <w:rFonts w:ascii="Arial" w:hAnsi="Arial" w:cs="Arial"/>
        </w:rPr>
      </w:pPr>
      <w:r w:rsidRPr="00E21903">
        <w:rPr>
          <w:rFonts w:ascii="Arial" w:hAnsi="Arial" w:cs="Arial"/>
        </w:rPr>
        <w:lastRenderedPageBreak/>
        <w:t>Yes</w:t>
      </w:r>
    </w:p>
    <w:p w14:paraId="7E518EA7" w14:textId="77777777" w:rsidR="00E21903" w:rsidRPr="00E21903" w:rsidRDefault="00E21903" w:rsidP="00E21903">
      <w:pPr>
        <w:rPr>
          <w:rFonts w:ascii="Arial" w:hAnsi="Arial" w:cs="Arial"/>
        </w:rPr>
      </w:pPr>
    </w:p>
    <w:p w14:paraId="19DA8EA3" w14:textId="77777777" w:rsidR="00E21903" w:rsidRPr="00E21903" w:rsidRDefault="00E21903" w:rsidP="00E21903">
      <w:pPr>
        <w:rPr>
          <w:rFonts w:ascii="Arial" w:hAnsi="Arial" w:cs="Arial"/>
        </w:rPr>
      </w:pPr>
      <w:r w:rsidRPr="00E21903">
        <w:rPr>
          <w:rFonts w:ascii="Arial" w:hAnsi="Arial" w:cs="Arial"/>
        </w:rPr>
        <w:t>No</w:t>
      </w:r>
    </w:p>
    <w:p w14:paraId="6CBC1BC8" w14:textId="77777777" w:rsidR="00E21903" w:rsidRDefault="00E21903" w:rsidP="00E21903">
      <w:pPr>
        <w:rPr>
          <w:rFonts w:ascii="Arial" w:hAnsi="Arial" w:cs="Arial"/>
        </w:rPr>
      </w:pPr>
    </w:p>
    <w:p w14:paraId="709EC154" w14:textId="62E7ABF1" w:rsidR="00E21903" w:rsidRPr="00E21903" w:rsidRDefault="00E21903" w:rsidP="00E21903">
      <w:pPr>
        <w:rPr>
          <w:rFonts w:ascii="Arial" w:hAnsi="Arial" w:cs="Arial"/>
        </w:rPr>
      </w:pPr>
      <w:r w:rsidRPr="00E21903">
        <w:rPr>
          <w:rFonts w:ascii="Arial" w:hAnsi="Arial" w:cs="Arial"/>
        </w:rPr>
        <w:t>Question Title</w:t>
      </w:r>
    </w:p>
    <w:p w14:paraId="156BA39C" w14:textId="77777777" w:rsidR="00E21903" w:rsidRPr="00E21903" w:rsidRDefault="00E21903" w:rsidP="00E21903">
      <w:pPr>
        <w:rPr>
          <w:rFonts w:ascii="Arial" w:hAnsi="Arial" w:cs="Arial"/>
          <w:b/>
          <w:bCs/>
        </w:rPr>
      </w:pPr>
      <w:r w:rsidRPr="00E21903">
        <w:rPr>
          <w:rFonts w:ascii="Arial" w:hAnsi="Arial" w:cs="Arial"/>
          <w:b/>
          <w:bCs/>
        </w:rPr>
        <w:t>3. Are you satisfied about technology and software for VLE?</w:t>
      </w:r>
    </w:p>
    <w:p w14:paraId="5D706752" w14:textId="77777777" w:rsidR="00E21903" w:rsidRPr="00E21903" w:rsidRDefault="00E21903" w:rsidP="00E21903">
      <w:pPr>
        <w:rPr>
          <w:rFonts w:ascii="Arial" w:hAnsi="Arial" w:cs="Arial"/>
          <w:b/>
          <w:bCs/>
        </w:rPr>
      </w:pPr>
    </w:p>
    <w:p w14:paraId="3C3891DA" w14:textId="77777777" w:rsidR="00E21903" w:rsidRPr="00E21903" w:rsidRDefault="00E21903" w:rsidP="00E21903">
      <w:pPr>
        <w:rPr>
          <w:rFonts w:ascii="Arial" w:hAnsi="Arial" w:cs="Arial"/>
        </w:rPr>
      </w:pPr>
      <w:r w:rsidRPr="00E21903">
        <w:rPr>
          <w:rFonts w:ascii="Arial" w:hAnsi="Arial" w:cs="Arial"/>
        </w:rPr>
        <w:t>Yes</w:t>
      </w:r>
    </w:p>
    <w:p w14:paraId="61402299" w14:textId="77777777" w:rsidR="00E21903" w:rsidRPr="00E21903" w:rsidRDefault="00E21903" w:rsidP="00E21903">
      <w:pPr>
        <w:rPr>
          <w:rFonts w:ascii="Arial" w:hAnsi="Arial" w:cs="Arial"/>
        </w:rPr>
      </w:pPr>
    </w:p>
    <w:p w14:paraId="747C2F94" w14:textId="77777777" w:rsidR="00E21903" w:rsidRPr="00E21903" w:rsidRDefault="00E21903" w:rsidP="00E21903">
      <w:pPr>
        <w:rPr>
          <w:rFonts w:ascii="Arial" w:hAnsi="Arial" w:cs="Arial"/>
        </w:rPr>
      </w:pPr>
      <w:r w:rsidRPr="00E21903">
        <w:rPr>
          <w:rFonts w:ascii="Arial" w:hAnsi="Arial" w:cs="Arial"/>
        </w:rPr>
        <w:t>No</w:t>
      </w:r>
    </w:p>
    <w:p w14:paraId="3E73BDAB" w14:textId="77777777" w:rsidR="00E21903" w:rsidRDefault="00E21903" w:rsidP="00E21903">
      <w:pPr>
        <w:rPr>
          <w:rFonts w:ascii="Arial" w:hAnsi="Arial" w:cs="Arial"/>
        </w:rPr>
      </w:pPr>
    </w:p>
    <w:p w14:paraId="5B3A4576" w14:textId="0782C2B1" w:rsidR="00E21903" w:rsidRPr="00E21903" w:rsidRDefault="00E21903" w:rsidP="00E21903">
      <w:pPr>
        <w:rPr>
          <w:rFonts w:ascii="Arial" w:hAnsi="Arial" w:cs="Arial"/>
        </w:rPr>
      </w:pPr>
      <w:r w:rsidRPr="00E21903">
        <w:rPr>
          <w:rFonts w:ascii="Arial" w:hAnsi="Arial" w:cs="Arial"/>
        </w:rPr>
        <w:t>Question Title</w:t>
      </w:r>
    </w:p>
    <w:p w14:paraId="6587B414" w14:textId="2B1E56F3" w:rsidR="00E21903" w:rsidRPr="00E21903" w:rsidRDefault="00E21903" w:rsidP="00E21903">
      <w:pPr>
        <w:rPr>
          <w:rFonts w:ascii="Arial" w:hAnsi="Arial" w:cs="Arial"/>
          <w:b/>
          <w:bCs/>
        </w:rPr>
      </w:pPr>
      <w:r w:rsidRPr="00E21903">
        <w:rPr>
          <w:rFonts w:ascii="Arial" w:hAnsi="Arial" w:cs="Arial"/>
          <w:b/>
          <w:bCs/>
        </w:rPr>
        <w:t>4. Are you concerned about your privacy when using VLE platform?</w:t>
      </w:r>
    </w:p>
    <w:p w14:paraId="221458E8" w14:textId="77777777" w:rsidR="00E21903" w:rsidRPr="00E21903" w:rsidRDefault="00E21903" w:rsidP="00E21903">
      <w:pPr>
        <w:rPr>
          <w:rFonts w:ascii="Arial" w:hAnsi="Arial" w:cs="Arial"/>
        </w:rPr>
      </w:pPr>
    </w:p>
    <w:p w14:paraId="01A37681" w14:textId="77777777" w:rsidR="00E21903" w:rsidRPr="00E21903" w:rsidRDefault="00E21903" w:rsidP="00E21903">
      <w:pPr>
        <w:rPr>
          <w:rFonts w:ascii="Arial" w:hAnsi="Arial" w:cs="Arial"/>
        </w:rPr>
      </w:pPr>
      <w:r w:rsidRPr="00E21903">
        <w:rPr>
          <w:rFonts w:ascii="Arial" w:hAnsi="Arial" w:cs="Arial"/>
        </w:rPr>
        <w:t>Always</w:t>
      </w:r>
    </w:p>
    <w:p w14:paraId="7705EB82" w14:textId="77777777" w:rsidR="00E21903" w:rsidRPr="00E21903" w:rsidRDefault="00E21903" w:rsidP="00E21903">
      <w:pPr>
        <w:rPr>
          <w:rFonts w:ascii="Arial" w:hAnsi="Arial" w:cs="Arial"/>
        </w:rPr>
      </w:pPr>
    </w:p>
    <w:p w14:paraId="3928C05B" w14:textId="77777777" w:rsidR="00E21903" w:rsidRPr="00E21903" w:rsidRDefault="00E21903" w:rsidP="00E21903">
      <w:pPr>
        <w:rPr>
          <w:rFonts w:ascii="Arial" w:hAnsi="Arial" w:cs="Arial"/>
        </w:rPr>
      </w:pPr>
      <w:r w:rsidRPr="00E21903">
        <w:rPr>
          <w:rFonts w:ascii="Arial" w:hAnsi="Arial" w:cs="Arial"/>
        </w:rPr>
        <w:t>Usually</w:t>
      </w:r>
    </w:p>
    <w:p w14:paraId="6B683840" w14:textId="77777777" w:rsidR="00E21903" w:rsidRPr="00E21903" w:rsidRDefault="00E21903" w:rsidP="00E21903">
      <w:pPr>
        <w:rPr>
          <w:rFonts w:ascii="Arial" w:hAnsi="Arial" w:cs="Arial"/>
        </w:rPr>
      </w:pPr>
    </w:p>
    <w:p w14:paraId="1842DD3F" w14:textId="77777777" w:rsidR="00E21903" w:rsidRPr="00E21903" w:rsidRDefault="00E21903" w:rsidP="00E21903">
      <w:pPr>
        <w:rPr>
          <w:rFonts w:ascii="Arial" w:hAnsi="Arial" w:cs="Arial"/>
        </w:rPr>
      </w:pPr>
      <w:r w:rsidRPr="00E21903">
        <w:rPr>
          <w:rFonts w:ascii="Arial" w:hAnsi="Arial" w:cs="Arial"/>
        </w:rPr>
        <w:t>Sometimes</w:t>
      </w:r>
    </w:p>
    <w:p w14:paraId="582E863D" w14:textId="77777777" w:rsidR="00E21903" w:rsidRPr="00E21903" w:rsidRDefault="00E21903" w:rsidP="00E21903">
      <w:pPr>
        <w:rPr>
          <w:rFonts w:ascii="Arial" w:hAnsi="Arial" w:cs="Arial"/>
        </w:rPr>
      </w:pPr>
    </w:p>
    <w:p w14:paraId="0BE0AF86" w14:textId="77777777" w:rsidR="00E21903" w:rsidRPr="00E21903" w:rsidRDefault="00E21903" w:rsidP="00E21903">
      <w:pPr>
        <w:rPr>
          <w:rFonts w:ascii="Arial" w:hAnsi="Arial" w:cs="Arial"/>
        </w:rPr>
      </w:pPr>
      <w:r w:rsidRPr="00E21903">
        <w:rPr>
          <w:rFonts w:ascii="Arial" w:hAnsi="Arial" w:cs="Arial"/>
        </w:rPr>
        <w:t>Rarely</w:t>
      </w:r>
    </w:p>
    <w:p w14:paraId="45BA6798" w14:textId="77777777" w:rsidR="00E21903" w:rsidRPr="00E21903" w:rsidRDefault="00E21903" w:rsidP="00E21903">
      <w:pPr>
        <w:rPr>
          <w:rFonts w:ascii="Arial" w:hAnsi="Arial" w:cs="Arial"/>
        </w:rPr>
      </w:pPr>
    </w:p>
    <w:p w14:paraId="1B2509BD" w14:textId="77777777" w:rsidR="00E21903" w:rsidRPr="00E21903" w:rsidRDefault="00E21903" w:rsidP="00E21903">
      <w:pPr>
        <w:rPr>
          <w:rFonts w:ascii="Arial" w:hAnsi="Arial" w:cs="Arial"/>
        </w:rPr>
      </w:pPr>
      <w:r w:rsidRPr="00E21903">
        <w:rPr>
          <w:rFonts w:ascii="Arial" w:hAnsi="Arial" w:cs="Arial"/>
        </w:rPr>
        <w:t>Never</w:t>
      </w:r>
    </w:p>
    <w:p w14:paraId="4E6F7E31" w14:textId="77777777" w:rsidR="00E21903" w:rsidRDefault="00E21903" w:rsidP="00E21903">
      <w:pPr>
        <w:rPr>
          <w:rFonts w:ascii="Arial" w:hAnsi="Arial" w:cs="Arial"/>
        </w:rPr>
      </w:pPr>
    </w:p>
    <w:p w14:paraId="76F35121" w14:textId="359273C1" w:rsidR="00E21903" w:rsidRPr="00E21903" w:rsidRDefault="00E21903" w:rsidP="00E21903">
      <w:pPr>
        <w:rPr>
          <w:rFonts w:ascii="Arial" w:hAnsi="Arial" w:cs="Arial"/>
        </w:rPr>
      </w:pPr>
      <w:r w:rsidRPr="00E21903">
        <w:rPr>
          <w:rFonts w:ascii="Arial" w:hAnsi="Arial" w:cs="Arial"/>
        </w:rPr>
        <w:t>Question Title</w:t>
      </w:r>
    </w:p>
    <w:p w14:paraId="6F7C450A" w14:textId="77777777" w:rsidR="00E21903" w:rsidRPr="00E21903" w:rsidRDefault="00E21903" w:rsidP="00E21903">
      <w:pPr>
        <w:rPr>
          <w:rFonts w:ascii="Arial" w:hAnsi="Arial" w:cs="Arial"/>
          <w:b/>
          <w:bCs/>
        </w:rPr>
      </w:pPr>
      <w:r w:rsidRPr="00E21903">
        <w:rPr>
          <w:rFonts w:ascii="Arial" w:hAnsi="Arial" w:cs="Arial"/>
          <w:b/>
          <w:bCs/>
        </w:rPr>
        <w:t>5. Which of the following devices do you most often use to connect to the VLE platforms?</w:t>
      </w:r>
    </w:p>
    <w:p w14:paraId="0D7179C3" w14:textId="77777777" w:rsidR="00E21903" w:rsidRPr="00E21903" w:rsidRDefault="00E21903" w:rsidP="00E21903">
      <w:pPr>
        <w:rPr>
          <w:rFonts w:ascii="Arial" w:hAnsi="Arial" w:cs="Arial"/>
        </w:rPr>
      </w:pPr>
    </w:p>
    <w:p w14:paraId="5558DB52" w14:textId="77777777" w:rsidR="00E21903" w:rsidRPr="00E21903" w:rsidRDefault="00E21903" w:rsidP="00E21903">
      <w:pPr>
        <w:rPr>
          <w:rFonts w:ascii="Arial" w:hAnsi="Arial" w:cs="Arial"/>
        </w:rPr>
      </w:pPr>
      <w:r w:rsidRPr="00E21903">
        <w:rPr>
          <w:rFonts w:ascii="Arial" w:hAnsi="Arial" w:cs="Arial"/>
        </w:rPr>
        <w:t>Enterprise digital assistant (EDA)</w:t>
      </w:r>
    </w:p>
    <w:p w14:paraId="4CE2BC71" w14:textId="77777777" w:rsidR="00E21903" w:rsidRPr="00E21903" w:rsidRDefault="00E21903" w:rsidP="00E21903">
      <w:pPr>
        <w:rPr>
          <w:rFonts w:ascii="Arial" w:hAnsi="Arial" w:cs="Arial"/>
        </w:rPr>
      </w:pPr>
    </w:p>
    <w:p w14:paraId="31642B38" w14:textId="77777777" w:rsidR="00E21903" w:rsidRPr="00E21903" w:rsidRDefault="00E21903" w:rsidP="00E21903">
      <w:pPr>
        <w:rPr>
          <w:rFonts w:ascii="Arial" w:hAnsi="Arial" w:cs="Arial"/>
        </w:rPr>
      </w:pPr>
      <w:r w:rsidRPr="00E21903">
        <w:rPr>
          <w:rFonts w:ascii="Arial" w:hAnsi="Arial" w:cs="Arial"/>
        </w:rPr>
        <w:t>Laptop computer</w:t>
      </w:r>
    </w:p>
    <w:p w14:paraId="6ADAD9F5" w14:textId="77777777" w:rsidR="00E21903" w:rsidRPr="00E21903" w:rsidRDefault="00E21903" w:rsidP="00E21903">
      <w:pPr>
        <w:rPr>
          <w:rFonts w:ascii="Arial" w:hAnsi="Arial" w:cs="Arial"/>
        </w:rPr>
      </w:pPr>
    </w:p>
    <w:p w14:paraId="68E88B4E" w14:textId="77777777" w:rsidR="00E21903" w:rsidRPr="00E21903" w:rsidRDefault="00E21903" w:rsidP="00E21903">
      <w:pPr>
        <w:rPr>
          <w:rFonts w:ascii="Arial" w:hAnsi="Arial" w:cs="Arial"/>
        </w:rPr>
      </w:pPr>
      <w:r w:rsidRPr="00E21903">
        <w:rPr>
          <w:rFonts w:ascii="Arial" w:hAnsi="Arial" w:cs="Arial"/>
        </w:rPr>
        <w:t>Personal digital assistant (PDA)</w:t>
      </w:r>
    </w:p>
    <w:p w14:paraId="3C35208E" w14:textId="77777777" w:rsidR="00E21903" w:rsidRPr="00E21903" w:rsidRDefault="00E21903" w:rsidP="00E21903">
      <w:pPr>
        <w:rPr>
          <w:rFonts w:ascii="Arial" w:hAnsi="Arial" w:cs="Arial"/>
        </w:rPr>
      </w:pPr>
    </w:p>
    <w:p w14:paraId="5D2EACAB" w14:textId="77777777" w:rsidR="00E21903" w:rsidRPr="00E21903" w:rsidRDefault="00E21903" w:rsidP="00E21903">
      <w:pPr>
        <w:rPr>
          <w:rFonts w:ascii="Arial" w:hAnsi="Arial" w:cs="Arial"/>
        </w:rPr>
      </w:pPr>
      <w:r w:rsidRPr="00E21903">
        <w:rPr>
          <w:rFonts w:ascii="Arial" w:hAnsi="Arial" w:cs="Arial"/>
        </w:rPr>
        <w:t>Desktop computer</w:t>
      </w:r>
    </w:p>
    <w:p w14:paraId="62A30817" w14:textId="77777777" w:rsidR="00E21903" w:rsidRPr="00E21903" w:rsidRDefault="00E21903" w:rsidP="00E21903">
      <w:pPr>
        <w:rPr>
          <w:rFonts w:ascii="Arial" w:hAnsi="Arial" w:cs="Arial"/>
        </w:rPr>
      </w:pPr>
    </w:p>
    <w:p w14:paraId="237A50BF" w14:textId="77777777" w:rsidR="00E21903" w:rsidRPr="00E21903" w:rsidRDefault="00E21903" w:rsidP="00E21903">
      <w:pPr>
        <w:rPr>
          <w:rFonts w:ascii="Arial" w:hAnsi="Arial" w:cs="Arial"/>
        </w:rPr>
      </w:pPr>
      <w:r w:rsidRPr="00E21903">
        <w:rPr>
          <w:rFonts w:ascii="Arial" w:hAnsi="Arial" w:cs="Arial"/>
        </w:rPr>
        <w:t>Smart phone</w:t>
      </w:r>
    </w:p>
    <w:p w14:paraId="26786291" w14:textId="77777777" w:rsidR="00E21903" w:rsidRPr="00E21903" w:rsidRDefault="00E21903" w:rsidP="00E21903">
      <w:pPr>
        <w:rPr>
          <w:rFonts w:ascii="Arial" w:hAnsi="Arial" w:cs="Arial"/>
        </w:rPr>
      </w:pPr>
    </w:p>
    <w:p w14:paraId="736A0A79" w14:textId="77777777" w:rsidR="00E21903" w:rsidRPr="00E21903" w:rsidRDefault="00E21903" w:rsidP="00E21903">
      <w:pPr>
        <w:rPr>
          <w:rFonts w:ascii="Arial" w:hAnsi="Arial" w:cs="Arial"/>
        </w:rPr>
      </w:pPr>
      <w:r w:rsidRPr="00E21903">
        <w:rPr>
          <w:rFonts w:ascii="Arial" w:hAnsi="Arial" w:cs="Arial"/>
        </w:rPr>
        <w:t>Other (please specify)</w:t>
      </w:r>
    </w:p>
    <w:p w14:paraId="5856DFFD" w14:textId="77777777" w:rsidR="00E21903" w:rsidRDefault="00E21903" w:rsidP="00E21903">
      <w:pPr>
        <w:rPr>
          <w:rFonts w:ascii="Arial" w:hAnsi="Arial" w:cs="Arial"/>
        </w:rPr>
      </w:pPr>
    </w:p>
    <w:p w14:paraId="4620ADD5" w14:textId="6C6DC780" w:rsidR="00E21903" w:rsidRPr="00E21903" w:rsidRDefault="00E21903" w:rsidP="00E21903">
      <w:pPr>
        <w:rPr>
          <w:rFonts w:ascii="Arial" w:hAnsi="Arial" w:cs="Arial"/>
        </w:rPr>
      </w:pPr>
      <w:r w:rsidRPr="00E21903">
        <w:rPr>
          <w:rFonts w:ascii="Arial" w:hAnsi="Arial" w:cs="Arial"/>
        </w:rPr>
        <w:t>Question Title</w:t>
      </w:r>
    </w:p>
    <w:p w14:paraId="6EB9912E" w14:textId="77777777" w:rsidR="00E21903" w:rsidRPr="00E21903" w:rsidRDefault="00E21903" w:rsidP="00E21903">
      <w:pPr>
        <w:rPr>
          <w:rFonts w:ascii="Arial" w:hAnsi="Arial" w:cs="Arial"/>
          <w:b/>
          <w:bCs/>
        </w:rPr>
      </w:pPr>
      <w:r w:rsidRPr="00E21903">
        <w:rPr>
          <w:rFonts w:ascii="Arial" w:hAnsi="Arial" w:cs="Arial"/>
          <w:b/>
          <w:bCs/>
        </w:rPr>
        <w:t>6. Do you recommend VLE to friends/colleagues?</w:t>
      </w:r>
    </w:p>
    <w:p w14:paraId="60037284" w14:textId="77777777" w:rsidR="00E21903" w:rsidRPr="00E21903" w:rsidRDefault="00E21903" w:rsidP="00E21903">
      <w:pPr>
        <w:rPr>
          <w:rFonts w:ascii="Arial" w:hAnsi="Arial" w:cs="Arial"/>
        </w:rPr>
      </w:pPr>
    </w:p>
    <w:p w14:paraId="7F4D25DD" w14:textId="77777777" w:rsidR="00E21903" w:rsidRPr="00E21903" w:rsidRDefault="00E21903" w:rsidP="00E21903">
      <w:pPr>
        <w:rPr>
          <w:rFonts w:ascii="Arial" w:hAnsi="Arial" w:cs="Arial"/>
        </w:rPr>
      </w:pPr>
      <w:r w:rsidRPr="00E21903">
        <w:rPr>
          <w:rFonts w:ascii="Arial" w:hAnsi="Arial" w:cs="Arial"/>
        </w:rPr>
        <w:t>Yes</w:t>
      </w:r>
    </w:p>
    <w:p w14:paraId="4DB28F69" w14:textId="77777777" w:rsidR="00E21903" w:rsidRPr="00E21903" w:rsidRDefault="00E21903" w:rsidP="00E21903">
      <w:pPr>
        <w:rPr>
          <w:rFonts w:ascii="Arial" w:hAnsi="Arial" w:cs="Arial"/>
        </w:rPr>
      </w:pPr>
    </w:p>
    <w:p w14:paraId="5634A05C" w14:textId="77777777" w:rsidR="00E21903" w:rsidRPr="00E21903" w:rsidRDefault="00E21903" w:rsidP="00E21903">
      <w:pPr>
        <w:rPr>
          <w:rFonts w:ascii="Arial" w:hAnsi="Arial" w:cs="Arial"/>
        </w:rPr>
      </w:pPr>
      <w:r w:rsidRPr="00E21903">
        <w:rPr>
          <w:rFonts w:ascii="Arial" w:hAnsi="Arial" w:cs="Arial"/>
        </w:rPr>
        <w:t>No</w:t>
      </w:r>
    </w:p>
    <w:p w14:paraId="65E03337" w14:textId="6519A064" w:rsidR="00E21903" w:rsidRDefault="00E21903" w:rsidP="009B5057">
      <w:pPr>
        <w:rPr>
          <w:rFonts w:ascii="Arial" w:hAnsi="Arial" w:cs="Arial"/>
        </w:rPr>
      </w:pPr>
    </w:p>
    <w:p w14:paraId="232B0D3F" w14:textId="45A7F976" w:rsidR="00E21903" w:rsidRDefault="00E21903" w:rsidP="009B5057">
      <w:pPr>
        <w:rPr>
          <w:rFonts w:ascii="Arial" w:hAnsi="Arial" w:cs="Arial"/>
        </w:rPr>
      </w:pPr>
    </w:p>
    <w:p w14:paraId="5819F9F5" w14:textId="15122EE8" w:rsidR="00E21903" w:rsidRDefault="00E12523" w:rsidP="009B5057">
      <w:pPr>
        <w:rPr>
          <w:rFonts w:ascii="Arial" w:hAnsi="Arial" w:cs="Arial"/>
        </w:rPr>
      </w:pPr>
      <w:r>
        <w:rPr>
          <w:rFonts w:ascii="Arial" w:hAnsi="Arial" w:cs="Arial"/>
          <w:noProof/>
        </w:rPr>
        <w:drawing>
          <wp:inline distT="0" distB="0" distL="0" distR="0" wp14:anchorId="759E4355" wp14:editId="538A17E7">
            <wp:extent cx="5651500" cy="3993515"/>
            <wp:effectExtent l="0" t="0" r="6350" b="6985"/>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51500" cy="3993515"/>
                    </a:xfrm>
                    <a:prstGeom prst="rect">
                      <a:avLst/>
                    </a:prstGeom>
                    <a:noFill/>
                  </pic:spPr>
                </pic:pic>
              </a:graphicData>
            </a:graphic>
          </wp:inline>
        </w:drawing>
      </w:r>
    </w:p>
    <w:p w14:paraId="7BD5B273" w14:textId="033AC63C" w:rsidR="00E21903" w:rsidRDefault="00E21903" w:rsidP="009B5057">
      <w:pPr>
        <w:rPr>
          <w:rFonts w:ascii="Arial" w:hAnsi="Arial" w:cs="Arial"/>
        </w:rPr>
      </w:pPr>
    </w:p>
    <w:p w14:paraId="00D39D7B" w14:textId="514D1535" w:rsidR="00AA2063" w:rsidRDefault="00AA2063" w:rsidP="009B5057">
      <w:pPr>
        <w:rPr>
          <w:rFonts w:ascii="Arial" w:hAnsi="Arial" w:cs="Arial"/>
        </w:rPr>
      </w:pPr>
    </w:p>
    <w:p w14:paraId="0D9A026D" w14:textId="77777777" w:rsidR="00AA2063" w:rsidRPr="00AA2063" w:rsidRDefault="00AA2063" w:rsidP="00AA2063">
      <w:pPr>
        <w:rPr>
          <w:rFonts w:ascii="Arial" w:hAnsi="Arial" w:cs="Arial"/>
        </w:rPr>
      </w:pPr>
      <w:r w:rsidRPr="00AA2063">
        <w:rPr>
          <w:rFonts w:ascii="Arial" w:hAnsi="Arial" w:cs="Arial"/>
        </w:rPr>
        <w:lastRenderedPageBreak/>
        <w:t xml:space="preserve">Conclusion:  </w:t>
      </w:r>
    </w:p>
    <w:p w14:paraId="15337275" w14:textId="085ED89C" w:rsidR="00AA2063" w:rsidRDefault="00AA2063" w:rsidP="00AA2063">
      <w:pPr>
        <w:rPr>
          <w:rFonts w:ascii="Arial" w:hAnsi="Arial" w:cs="Arial"/>
        </w:rPr>
      </w:pPr>
      <w:r w:rsidRPr="00AA2063">
        <w:rPr>
          <w:rFonts w:ascii="Arial" w:hAnsi="Arial" w:cs="Arial"/>
        </w:rPr>
        <w:t xml:space="preserve">The empirical research supports the research question and partially supports the hypothesis raised. The evidence shows, but is not conclusive, that the use of </w:t>
      </w:r>
      <w:r w:rsidR="00C06D42" w:rsidRPr="00AA2063">
        <w:rPr>
          <w:rFonts w:ascii="Arial" w:hAnsi="Arial" w:cs="Arial"/>
        </w:rPr>
        <w:t>VLE has</w:t>
      </w:r>
      <w:r w:rsidRPr="00AA2063">
        <w:rPr>
          <w:rFonts w:ascii="Arial" w:hAnsi="Arial" w:cs="Arial"/>
        </w:rPr>
        <w:t xml:space="preserve"> an impact on the performance of students, the use of VLE </w:t>
      </w:r>
      <w:r w:rsidR="00C06D42" w:rsidRPr="00AA2063">
        <w:rPr>
          <w:rFonts w:ascii="Arial" w:hAnsi="Arial" w:cs="Arial"/>
        </w:rPr>
        <w:t>encourages independent</w:t>
      </w:r>
      <w:r w:rsidRPr="00AA2063">
        <w:rPr>
          <w:rFonts w:ascii="Arial" w:hAnsi="Arial" w:cs="Arial"/>
        </w:rPr>
        <w:t xml:space="preserve"> learning and the use of VLE increases the motivation of the student.</w:t>
      </w:r>
    </w:p>
    <w:p w14:paraId="39A88C00" w14:textId="120F9FBD" w:rsidR="00C06D42" w:rsidRDefault="00C06D42" w:rsidP="00AA2063">
      <w:pPr>
        <w:rPr>
          <w:rFonts w:ascii="Arial" w:hAnsi="Arial" w:cs="Arial"/>
        </w:rPr>
      </w:pPr>
    </w:p>
    <w:p w14:paraId="7C6FD0ED" w14:textId="68AF07EF" w:rsidR="00C06D42" w:rsidRDefault="00C06D42" w:rsidP="00AA2063">
      <w:pPr>
        <w:rPr>
          <w:rFonts w:ascii="Arial" w:hAnsi="Arial" w:cs="Arial"/>
        </w:rPr>
      </w:pPr>
    </w:p>
    <w:p w14:paraId="1DD05523" w14:textId="77777777" w:rsidR="00C06D42" w:rsidRDefault="00C06D42" w:rsidP="00AA2063">
      <w:pPr>
        <w:rPr>
          <w:rFonts w:ascii="Arial" w:hAnsi="Arial" w:cs="Arial"/>
        </w:rPr>
      </w:pPr>
    </w:p>
    <w:p w14:paraId="1695DF08" w14:textId="77777777" w:rsidR="00C06D42" w:rsidRPr="004A1F4A" w:rsidRDefault="00C06D42" w:rsidP="00C06D42">
      <w:pPr>
        <w:rPr>
          <w:rFonts w:ascii="Arial" w:hAnsi="Arial" w:cs="Arial"/>
          <w:b/>
          <w:bCs/>
        </w:rPr>
      </w:pPr>
      <w:r w:rsidRPr="004A1F4A">
        <w:rPr>
          <w:rFonts w:ascii="Arial" w:hAnsi="Arial" w:cs="Arial"/>
          <w:b/>
          <w:bCs/>
        </w:rPr>
        <w:t>References</w:t>
      </w:r>
    </w:p>
    <w:p w14:paraId="0E99E0FE" w14:textId="77777777" w:rsidR="00C06D42" w:rsidRPr="004A1F4A" w:rsidRDefault="00C06D42" w:rsidP="004A1F4A">
      <w:pPr>
        <w:pStyle w:val="Paragrafoelenco"/>
        <w:numPr>
          <w:ilvl w:val="0"/>
          <w:numId w:val="5"/>
        </w:numPr>
        <w:rPr>
          <w:rFonts w:ascii="Arial" w:hAnsi="Arial" w:cs="Arial"/>
        </w:rPr>
      </w:pPr>
      <w:proofErr w:type="spellStart"/>
      <w:r w:rsidRPr="004A1F4A">
        <w:rPr>
          <w:rFonts w:ascii="Arial" w:hAnsi="Arial" w:cs="Arial"/>
        </w:rPr>
        <w:t>Arbaugh</w:t>
      </w:r>
      <w:proofErr w:type="spellEnd"/>
      <w:r w:rsidRPr="004A1F4A">
        <w:rPr>
          <w:rFonts w:ascii="Arial" w:hAnsi="Arial" w:cs="Arial"/>
        </w:rPr>
        <w:t xml:space="preserve"> J. B. (2000) Virtual classroom characteristics and student satisfaction</w:t>
      </w:r>
    </w:p>
    <w:p w14:paraId="405934C2" w14:textId="77777777" w:rsidR="00C06D42" w:rsidRPr="004A1F4A" w:rsidRDefault="00C06D42" w:rsidP="004A1F4A">
      <w:pPr>
        <w:pStyle w:val="Paragrafoelenco"/>
        <w:numPr>
          <w:ilvl w:val="0"/>
          <w:numId w:val="5"/>
        </w:numPr>
        <w:rPr>
          <w:rFonts w:ascii="Arial" w:hAnsi="Arial" w:cs="Arial"/>
        </w:rPr>
      </w:pPr>
      <w:r w:rsidRPr="004A1F4A">
        <w:rPr>
          <w:rFonts w:ascii="Arial" w:hAnsi="Arial" w:cs="Arial"/>
        </w:rPr>
        <w:t>Journal of Management Education, 24, 32-55.</w:t>
      </w:r>
    </w:p>
    <w:p w14:paraId="3949D111" w14:textId="77777777" w:rsidR="00C06D42" w:rsidRPr="004A1F4A" w:rsidRDefault="00C06D42" w:rsidP="004A1F4A">
      <w:pPr>
        <w:pStyle w:val="Paragrafoelenco"/>
        <w:numPr>
          <w:ilvl w:val="0"/>
          <w:numId w:val="5"/>
        </w:numPr>
        <w:rPr>
          <w:rFonts w:ascii="Arial" w:hAnsi="Arial" w:cs="Arial"/>
        </w:rPr>
      </w:pPr>
      <w:proofErr w:type="spellStart"/>
      <w:r w:rsidRPr="004A1F4A">
        <w:rPr>
          <w:rFonts w:ascii="Arial" w:hAnsi="Arial" w:cs="Arial"/>
        </w:rPr>
        <w:t>Becta</w:t>
      </w:r>
      <w:proofErr w:type="spellEnd"/>
      <w:r w:rsidRPr="004A1F4A">
        <w:rPr>
          <w:rFonts w:ascii="Arial" w:hAnsi="Arial" w:cs="Arial"/>
        </w:rPr>
        <w:t xml:space="preserve"> (2009) The impact of digital technology (Coventry, </w:t>
      </w:r>
      <w:proofErr w:type="spellStart"/>
      <w:r w:rsidRPr="004A1F4A">
        <w:rPr>
          <w:rFonts w:ascii="Arial" w:hAnsi="Arial" w:cs="Arial"/>
        </w:rPr>
        <w:t>Becta</w:t>
      </w:r>
      <w:proofErr w:type="spellEnd"/>
      <w:r w:rsidRPr="004A1F4A">
        <w:rPr>
          <w:rFonts w:ascii="Arial" w:hAnsi="Arial" w:cs="Arial"/>
        </w:rPr>
        <w:t>).</w:t>
      </w:r>
    </w:p>
    <w:p w14:paraId="5FE643CE" w14:textId="77777777" w:rsidR="00C06D42" w:rsidRPr="004A1F4A" w:rsidRDefault="00C06D42" w:rsidP="004A1F4A">
      <w:pPr>
        <w:pStyle w:val="Paragrafoelenco"/>
        <w:numPr>
          <w:ilvl w:val="0"/>
          <w:numId w:val="5"/>
        </w:numPr>
        <w:rPr>
          <w:rFonts w:ascii="Arial" w:hAnsi="Arial" w:cs="Arial"/>
        </w:rPr>
      </w:pPr>
      <w:proofErr w:type="spellStart"/>
      <w:r w:rsidRPr="004A1F4A">
        <w:rPr>
          <w:rFonts w:ascii="Arial" w:hAnsi="Arial" w:cs="Arial"/>
        </w:rPr>
        <w:t>Becta</w:t>
      </w:r>
      <w:proofErr w:type="spellEnd"/>
      <w:r w:rsidRPr="004A1F4A">
        <w:rPr>
          <w:rFonts w:ascii="Arial" w:hAnsi="Arial" w:cs="Arial"/>
        </w:rPr>
        <w:t xml:space="preserve"> (2010) Harnessing Technology Review 2009 The role of technology in</w:t>
      </w:r>
    </w:p>
    <w:p w14:paraId="5A539CBE" w14:textId="77777777" w:rsidR="00C06D42" w:rsidRPr="004A1F4A" w:rsidRDefault="00C06D42" w:rsidP="004A1F4A">
      <w:pPr>
        <w:pStyle w:val="Paragrafoelenco"/>
        <w:numPr>
          <w:ilvl w:val="0"/>
          <w:numId w:val="5"/>
        </w:numPr>
        <w:rPr>
          <w:rFonts w:ascii="Arial" w:hAnsi="Arial" w:cs="Arial"/>
        </w:rPr>
      </w:pPr>
      <w:r w:rsidRPr="004A1F4A">
        <w:rPr>
          <w:rFonts w:ascii="Arial" w:hAnsi="Arial" w:cs="Arial"/>
        </w:rPr>
        <w:t xml:space="preserve">further education and skills (Coventry, </w:t>
      </w:r>
      <w:proofErr w:type="spellStart"/>
      <w:r w:rsidRPr="004A1F4A">
        <w:rPr>
          <w:rFonts w:ascii="Arial" w:hAnsi="Arial" w:cs="Arial"/>
        </w:rPr>
        <w:t>Becta</w:t>
      </w:r>
      <w:proofErr w:type="spellEnd"/>
      <w:r w:rsidRPr="004A1F4A">
        <w:rPr>
          <w:rFonts w:ascii="Arial" w:hAnsi="Arial" w:cs="Arial"/>
        </w:rPr>
        <w:t>).</w:t>
      </w:r>
      <w:r w:rsidRPr="004A1F4A">
        <w:rPr>
          <w:rFonts w:ascii="Arial" w:hAnsi="Arial" w:cs="Arial"/>
        </w:rPr>
        <w:cr/>
      </w:r>
      <w:proofErr w:type="spellStart"/>
      <w:r w:rsidRPr="004A1F4A">
        <w:rPr>
          <w:rFonts w:ascii="Arial" w:hAnsi="Arial" w:cs="Arial"/>
        </w:rPr>
        <w:t>Demian</w:t>
      </w:r>
      <w:proofErr w:type="spellEnd"/>
      <w:r w:rsidRPr="004A1F4A">
        <w:rPr>
          <w:rFonts w:ascii="Arial" w:hAnsi="Arial" w:cs="Arial"/>
        </w:rPr>
        <w:t>, P. &amp; Morrice, J. (2012) The use of virtual learning environments and</w:t>
      </w:r>
    </w:p>
    <w:p w14:paraId="2464FF03" w14:textId="35BB196D" w:rsidR="00C06D42" w:rsidRPr="004A1F4A" w:rsidRDefault="00C06D42" w:rsidP="004A1F4A">
      <w:pPr>
        <w:pStyle w:val="Paragrafoelenco"/>
        <w:numPr>
          <w:ilvl w:val="0"/>
          <w:numId w:val="5"/>
        </w:numPr>
        <w:rPr>
          <w:rFonts w:ascii="Arial" w:hAnsi="Arial" w:cs="Arial"/>
        </w:rPr>
      </w:pPr>
      <w:r w:rsidRPr="004A1F4A">
        <w:rPr>
          <w:rFonts w:ascii="Arial" w:hAnsi="Arial" w:cs="Arial"/>
        </w:rPr>
        <w:t xml:space="preserve">their impact on academic performance. Available online </w:t>
      </w:r>
      <w:proofErr w:type="gramStart"/>
      <w:r w:rsidRPr="004A1F4A">
        <w:rPr>
          <w:rFonts w:ascii="Arial" w:hAnsi="Arial" w:cs="Arial"/>
        </w:rPr>
        <w:t>at:http://www.heacademy.ac.uk/assets/documents/subjects/engineering/Engi</w:t>
      </w:r>
      <w:proofErr w:type="gramEnd"/>
    </w:p>
    <w:p w14:paraId="1DE18DF5" w14:textId="4A07EFB9" w:rsidR="00C06D42" w:rsidRPr="004A1F4A" w:rsidRDefault="00C06D42" w:rsidP="004A1F4A">
      <w:pPr>
        <w:pStyle w:val="Paragrafoelenco"/>
        <w:numPr>
          <w:ilvl w:val="0"/>
          <w:numId w:val="5"/>
        </w:numPr>
        <w:rPr>
          <w:rFonts w:ascii="Arial" w:hAnsi="Arial" w:cs="Arial"/>
        </w:rPr>
      </w:pPr>
      <w:proofErr w:type="spellStart"/>
      <w:r w:rsidRPr="004A1F4A">
        <w:rPr>
          <w:rFonts w:ascii="Arial" w:hAnsi="Arial" w:cs="Arial"/>
        </w:rPr>
        <w:t>neering_Journal</w:t>
      </w:r>
      <w:proofErr w:type="spellEnd"/>
      <w:r w:rsidRPr="004A1F4A">
        <w:rPr>
          <w:rFonts w:ascii="Arial" w:hAnsi="Arial" w:cs="Arial"/>
        </w:rPr>
        <w:t>/demian_EE_7-1.pdf</w:t>
      </w:r>
    </w:p>
    <w:p w14:paraId="3F1EBE9A" w14:textId="77777777" w:rsidR="00C06D42" w:rsidRPr="004A1F4A" w:rsidRDefault="00C06D42" w:rsidP="004A1F4A">
      <w:pPr>
        <w:pStyle w:val="Paragrafoelenco"/>
        <w:numPr>
          <w:ilvl w:val="0"/>
          <w:numId w:val="5"/>
        </w:numPr>
        <w:rPr>
          <w:rFonts w:ascii="Arial" w:hAnsi="Arial" w:cs="Arial"/>
        </w:rPr>
      </w:pPr>
      <w:proofErr w:type="spellStart"/>
      <w:r w:rsidRPr="004A1F4A">
        <w:rPr>
          <w:rFonts w:ascii="Arial" w:hAnsi="Arial" w:cs="Arial"/>
          <w:lang w:val="it-IT"/>
        </w:rPr>
        <w:t>Diochon</w:t>
      </w:r>
      <w:proofErr w:type="spellEnd"/>
      <w:r w:rsidRPr="004A1F4A">
        <w:rPr>
          <w:rFonts w:ascii="Arial" w:hAnsi="Arial" w:cs="Arial"/>
          <w:lang w:val="it-IT"/>
        </w:rPr>
        <w:t xml:space="preserve">, M. C. &amp; Cameron, F. (2001). </w:t>
      </w:r>
      <w:r w:rsidRPr="004A1F4A">
        <w:rPr>
          <w:rFonts w:ascii="Arial" w:hAnsi="Arial" w:cs="Arial"/>
        </w:rPr>
        <w:t>Technology-based interactive learning.</w:t>
      </w:r>
    </w:p>
    <w:p w14:paraId="19830313" w14:textId="77777777" w:rsidR="00C06D42" w:rsidRPr="004A1F4A" w:rsidRDefault="00C06D42" w:rsidP="004A1F4A">
      <w:pPr>
        <w:pStyle w:val="Paragrafoelenco"/>
        <w:numPr>
          <w:ilvl w:val="0"/>
          <w:numId w:val="5"/>
        </w:numPr>
        <w:rPr>
          <w:rFonts w:ascii="Arial" w:hAnsi="Arial" w:cs="Arial"/>
        </w:rPr>
      </w:pPr>
      <w:r w:rsidRPr="004A1F4A">
        <w:rPr>
          <w:rFonts w:ascii="Arial" w:hAnsi="Arial" w:cs="Arial"/>
        </w:rPr>
        <w:t>Active Learning in Higher Education, 2(2), 114-127.</w:t>
      </w:r>
    </w:p>
    <w:p w14:paraId="52199D4F" w14:textId="77777777" w:rsidR="00C06D42" w:rsidRPr="004A1F4A" w:rsidRDefault="00C06D42" w:rsidP="004A1F4A">
      <w:pPr>
        <w:pStyle w:val="Paragrafoelenco"/>
        <w:numPr>
          <w:ilvl w:val="0"/>
          <w:numId w:val="5"/>
        </w:numPr>
        <w:rPr>
          <w:rFonts w:ascii="Arial" w:hAnsi="Arial" w:cs="Arial"/>
        </w:rPr>
      </w:pPr>
      <w:r w:rsidRPr="004A1F4A">
        <w:rPr>
          <w:rFonts w:ascii="Arial" w:hAnsi="Arial" w:cs="Arial"/>
        </w:rPr>
        <w:t xml:space="preserve">Downing, K., &amp; </w:t>
      </w:r>
      <w:proofErr w:type="spellStart"/>
      <w:r w:rsidRPr="004A1F4A">
        <w:rPr>
          <w:rFonts w:ascii="Arial" w:hAnsi="Arial" w:cs="Arial"/>
        </w:rPr>
        <w:t>Chim</w:t>
      </w:r>
      <w:proofErr w:type="spellEnd"/>
      <w:r w:rsidRPr="004A1F4A">
        <w:rPr>
          <w:rFonts w:ascii="Arial" w:hAnsi="Arial" w:cs="Arial"/>
        </w:rPr>
        <w:t>, T. M. (2004). Reflectors as online extraverts? Educational</w:t>
      </w:r>
    </w:p>
    <w:p w14:paraId="2D84684C" w14:textId="1FABEFE4" w:rsidR="00C06D42" w:rsidRPr="004A1F4A" w:rsidRDefault="00C06D42" w:rsidP="004A1F4A">
      <w:pPr>
        <w:pStyle w:val="Paragrafoelenco"/>
        <w:numPr>
          <w:ilvl w:val="0"/>
          <w:numId w:val="5"/>
        </w:numPr>
        <w:rPr>
          <w:rFonts w:ascii="Arial" w:hAnsi="Arial" w:cs="Arial"/>
        </w:rPr>
      </w:pPr>
      <w:r w:rsidRPr="004A1F4A">
        <w:rPr>
          <w:rFonts w:ascii="Arial" w:hAnsi="Arial" w:cs="Arial"/>
        </w:rPr>
        <w:t>Studies, 30(3), 265-76.</w:t>
      </w:r>
    </w:p>
    <w:p w14:paraId="77A64661" w14:textId="545B2166" w:rsidR="00C06D42" w:rsidRPr="004A1F4A" w:rsidRDefault="005D2DE6" w:rsidP="004A1F4A">
      <w:pPr>
        <w:pStyle w:val="Paragrafoelenco"/>
        <w:numPr>
          <w:ilvl w:val="0"/>
          <w:numId w:val="5"/>
        </w:numPr>
        <w:rPr>
          <w:rFonts w:ascii="Arial" w:hAnsi="Arial" w:cs="Arial"/>
        </w:rPr>
      </w:pPr>
      <w:r w:rsidRPr="004A1F4A">
        <w:rPr>
          <w:rFonts w:ascii="Arial" w:hAnsi="Arial" w:cs="Arial"/>
        </w:rPr>
        <w:t xml:space="preserve">JISC (2009b) Effective Use of VLEs. Available online at: </w:t>
      </w:r>
      <w:hyperlink r:id="rId8" w:history="1">
        <w:r w:rsidRPr="004A1F4A">
          <w:rPr>
            <w:rStyle w:val="Collegamentoipertestuale"/>
            <w:rFonts w:ascii="Arial" w:hAnsi="Arial" w:cs="Arial"/>
          </w:rPr>
          <w:t>www.jiscinfonet.ac.uk</w:t>
        </w:r>
      </w:hyperlink>
    </w:p>
    <w:p w14:paraId="51627233" w14:textId="77777777" w:rsidR="004A1F4A" w:rsidRPr="004A1F4A" w:rsidRDefault="00657ECD" w:rsidP="004A1F4A">
      <w:pPr>
        <w:pStyle w:val="Paragrafoelenco"/>
        <w:numPr>
          <w:ilvl w:val="0"/>
          <w:numId w:val="5"/>
        </w:numPr>
        <w:rPr>
          <w:rFonts w:ascii="Arial" w:hAnsi="Arial" w:cs="Arial"/>
        </w:rPr>
      </w:pPr>
      <w:proofErr w:type="spellStart"/>
      <w:r w:rsidRPr="004A1F4A">
        <w:rPr>
          <w:rFonts w:ascii="Arial" w:hAnsi="Arial" w:cs="Arial"/>
        </w:rPr>
        <w:t>Makrakis</w:t>
      </w:r>
      <w:proofErr w:type="spellEnd"/>
      <w:r w:rsidRPr="004A1F4A">
        <w:rPr>
          <w:rFonts w:ascii="Arial" w:hAnsi="Arial" w:cs="Arial"/>
        </w:rPr>
        <w:t xml:space="preserve">, V. Unlocking the potentiality and actuality of ICTs in developing sustainable-justice curricula and society. </w:t>
      </w:r>
      <w:proofErr w:type="spellStart"/>
      <w:r w:rsidRPr="004A1F4A">
        <w:rPr>
          <w:rFonts w:ascii="Arial" w:hAnsi="Arial" w:cs="Arial"/>
        </w:rPr>
        <w:t>Knowl</w:t>
      </w:r>
      <w:proofErr w:type="spellEnd"/>
      <w:r w:rsidRPr="004A1F4A">
        <w:rPr>
          <w:rFonts w:ascii="Arial" w:hAnsi="Arial" w:cs="Arial"/>
        </w:rPr>
        <w:t>. Cult.2017,5, 103–122.</w:t>
      </w:r>
      <w:proofErr w:type="gramStart"/>
      <w:r w:rsidRPr="004A1F4A">
        <w:rPr>
          <w:rFonts w:ascii="Arial" w:hAnsi="Arial" w:cs="Arial"/>
        </w:rPr>
        <w:t>3.Monroy</w:t>
      </w:r>
      <w:proofErr w:type="gramEnd"/>
      <w:r w:rsidRPr="004A1F4A">
        <w:rPr>
          <w:rFonts w:ascii="Arial" w:hAnsi="Arial" w:cs="Arial"/>
        </w:rPr>
        <w:t xml:space="preserve">, F.A.; Llamas, F.; Fernández, M.R.; </w:t>
      </w:r>
      <w:proofErr w:type="spellStart"/>
      <w:r w:rsidRPr="004A1F4A">
        <w:rPr>
          <w:rFonts w:ascii="Arial" w:hAnsi="Arial" w:cs="Arial"/>
        </w:rPr>
        <w:t>Carrión</w:t>
      </w:r>
      <w:proofErr w:type="spellEnd"/>
      <w:r w:rsidRPr="004A1F4A">
        <w:rPr>
          <w:rFonts w:ascii="Arial" w:hAnsi="Arial" w:cs="Arial"/>
        </w:rPr>
        <w:t>, J.L.</w:t>
      </w:r>
    </w:p>
    <w:p w14:paraId="1FCFE326" w14:textId="2CC36949" w:rsidR="004A1F4A" w:rsidRPr="004A1F4A" w:rsidRDefault="00657ECD" w:rsidP="004A1F4A">
      <w:pPr>
        <w:pStyle w:val="Paragrafoelenco"/>
        <w:numPr>
          <w:ilvl w:val="0"/>
          <w:numId w:val="5"/>
        </w:numPr>
        <w:rPr>
          <w:rFonts w:ascii="Arial" w:hAnsi="Arial" w:cs="Arial"/>
        </w:rPr>
      </w:pPr>
      <w:r w:rsidRPr="004A1F4A">
        <w:rPr>
          <w:rFonts w:ascii="Arial" w:hAnsi="Arial" w:cs="Arial"/>
        </w:rPr>
        <w:t>Digital technologies at the pre-university and university levels. Sustain-ability 2020,12, 10426.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4.Liesa</w:t>
      </w:r>
      <w:proofErr w:type="gramEnd"/>
      <w:r w:rsidRPr="004A1F4A">
        <w:rPr>
          <w:rFonts w:ascii="Arial" w:hAnsi="Arial" w:cs="Arial"/>
        </w:rPr>
        <w:t xml:space="preserve">, M.; </w:t>
      </w:r>
      <w:proofErr w:type="spellStart"/>
      <w:r w:rsidRPr="004A1F4A">
        <w:rPr>
          <w:rFonts w:ascii="Arial" w:hAnsi="Arial" w:cs="Arial"/>
        </w:rPr>
        <w:t>Latorre</w:t>
      </w:r>
      <w:proofErr w:type="spellEnd"/>
      <w:r w:rsidRPr="004A1F4A">
        <w:rPr>
          <w:rFonts w:ascii="Arial" w:hAnsi="Arial" w:cs="Arial"/>
        </w:rPr>
        <w:t>, C.; Vázquez, S.; Sierra, V.</w:t>
      </w:r>
    </w:p>
    <w:p w14:paraId="003AE950" w14:textId="1774097A" w:rsidR="004A1F4A" w:rsidRPr="004A1F4A" w:rsidRDefault="00657ECD" w:rsidP="004A1F4A">
      <w:pPr>
        <w:pStyle w:val="Paragrafoelenco"/>
        <w:numPr>
          <w:ilvl w:val="0"/>
          <w:numId w:val="5"/>
        </w:numPr>
        <w:rPr>
          <w:rFonts w:ascii="Arial" w:hAnsi="Arial" w:cs="Arial"/>
        </w:rPr>
      </w:pPr>
      <w:r w:rsidRPr="004A1F4A">
        <w:rPr>
          <w:rFonts w:ascii="Arial" w:hAnsi="Arial" w:cs="Arial"/>
        </w:rPr>
        <w:t xml:space="preserve">The technological challenge facing higher education professors: Perceptions of </w:t>
      </w:r>
      <w:proofErr w:type="spellStart"/>
      <w:r w:rsidRPr="004A1F4A">
        <w:rPr>
          <w:rFonts w:ascii="Arial" w:hAnsi="Arial" w:cs="Arial"/>
        </w:rPr>
        <w:t>ICTtools</w:t>
      </w:r>
      <w:proofErr w:type="spellEnd"/>
      <w:r w:rsidRPr="004A1F4A">
        <w:rPr>
          <w:rFonts w:ascii="Arial" w:hAnsi="Arial" w:cs="Arial"/>
        </w:rPr>
        <w:t xml:space="preserve"> for developing 21st century skills. Sustainability 2020,12, 5339.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5.Pinto</w:t>
      </w:r>
      <w:proofErr w:type="gramEnd"/>
      <w:r w:rsidRPr="004A1F4A">
        <w:rPr>
          <w:rFonts w:ascii="Arial" w:hAnsi="Arial" w:cs="Arial"/>
        </w:rPr>
        <w:t xml:space="preserve">, M.; </w:t>
      </w:r>
      <w:proofErr w:type="spellStart"/>
      <w:r w:rsidRPr="004A1F4A">
        <w:rPr>
          <w:rFonts w:ascii="Arial" w:hAnsi="Arial" w:cs="Arial"/>
        </w:rPr>
        <w:t>Leite</w:t>
      </w:r>
      <w:proofErr w:type="spellEnd"/>
      <w:r w:rsidRPr="004A1F4A">
        <w:rPr>
          <w:rFonts w:ascii="Arial" w:hAnsi="Arial" w:cs="Arial"/>
        </w:rPr>
        <w:t>, C. Digital technologies in support of students learning in higher education: Literature review. Digit. Educ.2020,37, 1–18.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6.Mirete</w:t>
      </w:r>
      <w:proofErr w:type="gramEnd"/>
      <w:r w:rsidRPr="004A1F4A">
        <w:rPr>
          <w:rFonts w:ascii="Arial" w:hAnsi="Arial" w:cs="Arial"/>
        </w:rPr>
        <w:t xml:space="preserve">, A.B.; </w:t>
      </w:r>
      <w:proofErr w:type="spellStart"/>
      <w:r w:rsidRPr="004A1F4A">
        <w:rPr>
          <w:rFonts w:ascii="Arial" w:hAnsi="Arial" w:cs="Arial"/>
        </w:rPr>
        <w:t>Maquilón</w:t>
      </w:r>
      <w:proofErr w:type="spellEnd"/>
      <w:r w:rsidRPr="004A1F4A">
        <w:rPr>
          <w:rFonts w:ascii="Arial" w:hAnsi="Arial" w:cs="Arial"/>
        </w:rPr>
        <w:t xml:space="preserve">, J.J.; </w:t>
      </w:r>
      <w:proofErr w:type="spellStart"/>
      <w:r w:rsidRPr="004A1F4A">
        <w:rPr>
          <w:rFonts w:ascii="Arial" w:hAnsi="Arial" w:cs="Arial"/>
        </w:rPr>
        <w:t>Mirete</w:t>
      </w:r>
      <w:proofErr w:type="spellEnd"/>
      <w:r w:rsidRPr="004A1F4A">
        <w:rPr>
          <w:rFonts w:ascii="Arial" w:hAnsi="Arial" w:cs="Arial"/>
        </w:rPr>
        <w:t xml:space="preserve">, L.; Rodríguez, R.A. </w:t>
      </w:r>
    </w:p>
    <w:p w14:paraId="1E68B8DD" w14:textId="77777777" w:rsidR="004A1F4A" w:rsidRPr="004A1F4A" w:rsidRDefault="00657ECD" w:rsidP="004A1F4A">
      <w:pPr>
        <w:pStyle w:val="Paragrafoelenco"/>
        <w:numPr>
          <w:ilvl w:val="0"/>
          <w:numId w:val="5"/>
        </w:numPr>
        <w:rPr>
          <w:rFonts w:ascii="Arial" w:hAnsi="Arial" w:cs="Arial"/>
        </w:rPr>
      </w:pPr>
      <w:r w:rsidRPr="004A1F4A">
        <w:rPr>
          <w:rFonts w:ascii="Arial" w:hAnsi="Arial" w:cs="Arial"/>
        </w:rPr>
        <w:t xml:space="preserve">Digital competence and university teachers’ conceptions about </w:t>
      </w:r>
      <w:proofErr w:type="spellStart"/>
      <w:proofErr w:type="gramStart"/>
      <w:r w:rsidRPr="004A1F4A">
        <w:rPr>
          <w:rFonts w:ascii="Arial" w:hAnsi="Arial" w:cs="Arial"/>
        </w:rPr>
        <w:t>teaching.A</w:t>
      </w:r>
      <w:proofErr w:type="spellEnd"/>
      <w:proofErr w:type="gramEnd"/>
      <w:r w:rsidRPr="004A1F4A">
        <w:rPr>
          <w:rFonts w:ascii="Arial" w:hAnsi="Arial" w:cs="Arial"/>
        </w:rPr>
        <w:t xml:space="preserve"> structural causal model. Sustainability 2020,12, 4842.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7.Karamti</w:t>
      </w:r>
      <w:proofErr w:type="gramEnd"/>
      <w:r w:rsidRPr="004A1F4A">
        <w:rPr>
          <w:rFonts w:ascii="Arial" w:hAnsi="Arial" w:cs="Arial"/>
        </w:rPr>
        <w:t xml:space="preserve">, C. </w:t>
      </w:r>
    </w:p>
    <w:p w14:paraId="41DF58C0" w14:textId="77777777" w:rsidR="004A1F4A" w:rsidRPr="004A1F4A" w:rsidRDefault="00657ECD" w:rsidP="004A1F4A">
      <w:pPr>
        <w:pStyle w:val="Paragrafoelenco"/>
        <w:numPr>
          <w:ilvl w:val="0"/>
          <w:numId w:val="5"/>
        </w:numPr>
        <w:rPr>
          <w:rFonts w:ascii="Arial" w:hAnsi="Arial" w:cs="Arial"/>
        </w:rPr>
      </w:pPr>
      <w:r w:rsidRPr="004A1F4A">
        <w:rPr>
          <w:rFonts w:ascii="Arial" w:hAnsi="Arial" w:cs="Arial"/>
        </w:rPr>
        <w:t xml:space="preserve">Measuring the impact of ICT on academic performance: Evidence from higher education in Tunisia. J. Res. </w:t>
      </w:r>
      <w:proofErr w:type="spellStart"/>
      <w:r w:rsidRPr="004A1F4A">
        <w:rPr>
          <w:rFonts w:ascii="Arial" w:hAnsi="Arial" w:cs="Arial"/>
        </w:rPr>
        <w:t>Technol.Educ</w:t>
      </w:r>
      <w:proofErr w:type="spellEnd"/>
      <w:r w:rsidRPr="004A1F4A">
        <w:rPr>
          <w:rFonts w:ascii="Arial" w:hAnsi="Arial" w:cs="Arial"/>
        </w:rPr>
        <w:t>. 2016,48, 322–337.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8.Gamage</w:t>
      </w:r>
      <w:proofErr w:type="gramEnd"/>
      <w:r w:rsidRPr="004A1F4A">
        <w:rPr>
          <w:rFonts w:ascii="Arial" w:hAnsi="Arial" w:cs="Arial"/>
        </w:rPr>
        <w:t>, S.</w:t>
      </w:r>
    </w:p>
    <w:p w14:paraId="6BA90818" w14:textId="2FAB78EC" w:rsidR="004A1F4A" w:rsidRPr="004A1F4A" w:rsidRDefault="00657ECD" w:rsidP="004A1F4A">
      <w:pPr>
        <w:pStyle w:val="Paragrafoelenco"/>
        <w:numPr>
          <w:ilvl w:val="0"/>
          <w:numId w:val="5"/>
        </w:numPr>
        <w:rPr>
          <w:rFonts w:ascii="Arial" w:hAnsi="Arial" w:cs="Arial"/>
        </w:rPr>
      </w:pPr>
      <w:r w:rsidRPr="004A1F4A">
        <w:rPr>
          <w:rFonts w:ascii="Arial" w:hAnsi="Arial" w:cs="Arial"/>
        </w:rPr>
        <w:t>Factors affecting teacher’s use of ICT in the classroom: A systematic review of the literature. Inf. Tech. Int. Dev.2018,14, 105–115.</w:t>
      </w:r>
      <w:proofErr w:type="gramStart"/>
      <w:r w:rsidRPr="004A1F4A">
        <w:rPr>
          <w:rFonts w:ascii="Arial" w:hAnsi="Arial" w:cs="Arial"/>
        </w:rPr>
        <w:t>9.Area</w:t>
      </w:r>
      <w:proofErr w:type="gramEnd"/>
      <w:r w:rsidRPr="004A1F4A">
        <w:rPr>
          <w:rFonts w:ascii="Arial" w:hAnsi="Arial" w:cs="Arial"/>
        </w:rPr>
        <w:t>, M.; Hernández, V.; Sosa, J.J. Models of educational integration of ICTs in the classroom. Comunicar2016,24, 79–</w:t>
      </w:r>
      <w:proofErr w:type="gramStart"/>
      <w:r w:rsidRPr="004A1F4A">
        <w:rPr>
          <w:rFonts w:ascii="Arial" w:hAnsi="Arial" w:cs="Arial"/>
        </w:rPr>
        <w:t>87.[</w:t>
      </w:r>
      <w:proofErr w:type="spellStart"/>
      <w:proofErr w:type="gramEnd"/>
      <w:r w:rsidRPr="004A1F4A">
        <w:rPr>
          <w:rFonts w:ascii="Arial" w:hAnsi="Arial" w:cs="Arial"/>
        </w:rPr>
        <w:t>CrossRef</w:t>
      </w:r>
      <w:proofErr w:type="spellEnd"/>
      <w:r w:rsidRPr="004A1F4A">
        <w:rPr>
          <w:rFonts w:ascii="Arial" w:hAnsi="Arial" w:cs="Arial"/>
        </w:rPr>
        <w:t xml:space="preserve">]10.Cubeles, A.; </w:t>
      </w:r>
      <w:proofErr w:type="spellStart"/>
      <w:r w:rsidRPr="004A1F4A">
        <w:rPr>
          <w:rFonts w:ascii="Arial" w:hAnsi="Arial" w:cs="Arial"/>
        </w:rPr>
        <w:t>Riu</w:t>
      </w:r>
      <w:proofErr w:type="spellEnd"/>
      <w:r w:rsidRPr="004A1F4A">
        <w:rPr>
          <w:rFonts w:ascii="Arial" w:hAnsi="Arial" w:cs="Arial"/>
        </w:rPr>
        <w:t xml:space="preserve">, D. The effective integration of ICTs in universities: The role of knowledge and academic experience of </w:t>
      </w:r>
      <w:proofErr w:type="spellStart"/>
      <w:r w:rsidRPr="004A1F4A">
        <w:rPr>
          <w:rFonts w:ascii="Arial" w:hAnsi="Arial" w:cs="Arial"/>
        </w:rPr>
        <w:t>professors.Technol</w:t>
      </w:r>
      <w:proofErr w:type="spellEnd"/>
      <w:r w:rsidRPr="004A1F4A">
        <w:rPr>
          <w:rFonts w:ascii="Arial" w:hAnsi="Arial" w:cs="Arial"/>
        </w:rPr>
        <w:t xml:space="preserve">. </w:t>
      </w:r>
      <w:proofErr w:type="spellStart"/>
      <w:r w:rsidRPr="004A1F4A">
        <w:rPr>
          <w:rFonts w:ascii="Arial" w:hAnsi="Arial" w:cs="Arial"/>
        </w:rPr>
        <w:t>Pedagog</w:t>
      </w:r>
      <w:proofErr w:type="spellEnd"/>
      <w:r w:rsidRPr="004A1F4A">
        <w:rPr>
          <w:rFonts w:ascii="Arial" w:hAnsi="Arial" w:cs="Arial"/>
        </w:rPr>
        <w:t>. Educ. 2018,27, 339–349.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11.Spante</w:t>
      </w:r>
      <w:proofErr w:type="gramEnd"/>
      <w:r w:rsidRPr="004A1F4A">
        <w:rPr>
          <w:rFonts w:ascii="Arial" w:hAnsi="Arial" w:cs="Arial"/>
        </w:rPr>
        <w:t xml:space="preserve">, M.; Hashemi, S.S.; Lundin, M.; </w:t>
      </w:r>
      <w:proofErr w:type="spellStart"/>
      <w:r w:rsidRPr="004A1F4A">
        <w:rPr>
          <w:rFonts w:ascii="Arial" w:hAnsi="Arial" w:cs="Arial"/>
        </w:rPr>
        <w:t>Algers</w:t>
      </w:r>
      <w:proofErr w:type="spellEnd"/>
      <w:r w:rsidRPr="004A1F4A">
        <w:rPr>
          <w:rFonts w:ascii="Arial" w:hAnsi="Arial" w:cs="Arial"/>
        </w:rPr>
        <w:t xml:space="preserve">, A. </w:t>
      </w:r>
    </w:p>
    <w:p w14:paraId="2E645224" w14:textId="77777777" w:rsidR="004A1F4A" w:rsidRPr="004A1F4A" w:rsidRDefault="00657ECD" w:rsidP="004A1F4A">
      <w:pPr>
        <w:pStyle w:val="Paragrafoelenco"/>
        <w:numPr>
          <w:ilvl w:val="0"/>
          <w:numId w:val="5"/>
        </w:numPr>
        <w:rPr>
          <w:rFonts w:ascii="Arial" w:hAnsi="Arial" w:cs="Arial"/>
        </w:rPr>
      </w:pPr>
      <w:r w:rsidRPr="004A1F4A">
        <w:rPr>
          <w:rFonts w:ascii="Arial" w:hAnsi="Arial" w:cs="Arial"/>
        </w:rPr>
        <w:t xml:space="preserve">Digital competence and digital literacy in higher education research: </w:t>
      </w:r>
      <w:proofErr w:type="spellStart"/>
      <w:r w:rsidRPr="004A1F4A">
        <w:rPr>
          <w:rFonts w:ascii="Arial" w:hAnsi="Arial" w:cs="Arial"/>
        </w:rPr>
        <w:t>Systematicreview</w:t>
      </w:r>
      <w:proofErr w:type="spellEnd"/>
      <w:r w:rsidRPr="004A1F4A">
        <w:rPr>
          <w:rFonts w:ascii="Arial" w:hAnsi="Arial" w:cs="Arial"/>
        </w:rPr>
        <w:t xml:space="preserve"> of concept use. Cogent Educ. 2018,5, 1–21. </w:t>
      </w:r>
      <w:r w:rsidRPr="004A1F4A">
        <w:rPr>
          <w:rFonts w:ascii="Arial" w:hAnsi="Arial" w:cs="Arial"/>
        </w:rPr>
        <w:lastRenderedPageBreak/>
        <w:t>[</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12.Janssen</w:t>
      </w:r>
      <w:proofErr w:type="gramEnd"/>
      <w:r w:rsidRPr="004A1F4A">
        <w:rPr>
          <w:rFonts w:ascii="Arial" w:hAnsi="Arial" w:cs="Arial"/>
        </w:rPr>
        <w:t xml:space="preserve">, E.M.; </w:t>
      </w:r>
      <w:proofErr w:type="spellStart"/>
      <w:r w:rsidRPr="004A1F4A">
        <w:rPr>
          <w:rFonts w:ascii="Arial" w:hAnsi="Arial" w:cs="Arial"/>
        </w:rPr>
        <w:t>Mainhard</w:t>
      </w:r>
      <w:proofErr w:type="spellEnd"/>
      <w:r w:rsidRPr="004A1F4A">
        <w:rPr>
          <w:rFonts w:ascii="Arial" w:hAnsi="Arial" w:cs="Arial"/>
        </w:rPr>
        <w:t xml:space="preserve">, T.; </w:t>
      </w:r>
      <w:proofErr w:type="spellStart"/>
      <w:r w:rsidRPr="004A1F4A">
        <w:rPr>
          <w:rFonts w:ascii="Arial" w:hAnsi="Arial" w:cs="Arial"/>
        </w:rPr>
        <w:t>Buisman</w:t>
      </w:r>
      <w:proofErr w:type="spellEnd"/>
      <w:r w:rsidRPr="004A1F4A">
        <w:rPr>
          <w:rFonts w:ascii="Arial" w:hAnsi="Arial" w:cs="Arial"/>
        </w:rPr>
        <w:t xml:space="preserve">, R.S.M.; </w:t>
      </w:r>
      <w:proofErr w:type="spellStart"/>
      <w:r w:rsidRPr="004A1F4A">
        <w:rPr>
          <w:rFonts w:ascii="Arial" w:hAnsi="Arial" w:cs="Arial"/>
        </w:rPr>
        <w:t>Verkoeijen</w:t>
      </w:r>
      <w:proofErr w:type="spellEnd"/>
      <w:r w:rsidRPr="004A1F4A">
        <w:rPr>
          <w:rFonts w:ascii="Arial" w:hAnsi="Arial" w:cs="Arial"/>
        </w:rPr>
        <w:t xml:space="preserve">, P.J.L.; </w:t>
      </w:r>
      <w:proofErr w:type="spellStart"/>
      <w:r w:rsidRPr="004A1F4A">
        <w:rPr>
          <w:rFonts w:ascii="Arial" w:hAnsi="Arial" w:cs="Arial"/>
        </w:rPr>
        <w:t>Heijltjes</w:t>
      </w:r>
      <w:proofErr w:type="spellEnd"/>
      <w:r w:rsidRPr="004A1F4A">
        <w:rPr>
          <w:rFonts w:ascii="Arial" w:hAnsi="Arial" w:cs="Arial"/>
        </w:rPr>
        <w:t xml:space="preserve">, A.E.G.; Van </w:t>
      </w:r>
      <w:proofErr w:type="spellStart"/>
      <w:r w:rsidRPr="004A1F4A">
        <w:rPr>
          <w:rFonts w:ascii="Arial" w:hAnsi="Arial" w:cs="Arial"/>
        </w:rPr>
        <w:t>Pepen</w:t>
      </w:r>
      <w:proofErr w:type="spellEnd"/>
      <w:r w:rsidRPr="004A1F4A">
        <w:rPr>
          <w:rFonts w:ascii="Arial" w:hAnsi="Arial" w:cs="Arial"/>
        </w:rPr>
        <w:t xml:space="preserve">, L.M.; Van Gog, T. Training </w:t>
      </w:r>
      <w:proofErr w:type="spellStart"/>
      <w:r w:rsidRPr="004A1F4A">
        <w:rPr>
          <w:rFonts w:ascii="Arial" w:hAnsi="Arial" w:cs="Arial"/>
        </w:rPr>
        <w:t>highereducation</w:t>
      </w:r>
      <w:proofErr w:type="spellEnd"/>
      <w:r w:rsidRPr="004A1F4A">
        <w:rPr>
          <w:rFonts w:ascii="Arial" w:hAnsi="Arial" w:cs="Arial"/>
        </w:rPr>
        <w:t xml:space="preserve"> teachers’ critical thinking and attitudes towards teaching it. Contemp. Educ. Psychol. 2019,58, 310–322.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13.Mingorance</w:t>
      </w:r>
      <w:proofErr w:type="gramEnd"/>
      <w:r w:rsidRPr="004A1F4A">
        <w:rPr>
          <w:rFonts w:ascii="Arial" w:hAnsi="Arial" w:cs="Arial"/>
        </w:rPr>
        <w:t xml:space="preserve">, Á.C.; </w:t>
      </w:r>
      <w:proofErr w:type="spellStart"/>
      <w:r w:rsidRPr="004A1F4A">
        <w:rPr>
          <w:rFonts w:ascii="Arial" w:hAnsi="Arial" w:cs="Arial"/>
        </w:rPr>
        <w:t>Granda</w:t>
      </w:r>
      <w:proofErr w:type="spellEnd"/>
      <w:r w:rsidRPr="004A1F4A">
        <w:rPr>
          <w:rFonts w:ascii="Arial" w:hAnsi="Arial" w:cs="Arial"/>
        </w:rPr>
        <w:t xml:space="preserve">, J.; Rojas, G.; </w:t>
      </w:r>
      <w:proofErr w:type="spellStart"/>
      <w:r w:rsidRPr="004A1F4A">
        <w:rPr>
          <w:rFonts w:ascii="Arial" w:hAnsi="Arial" w:cs="Arial"/>
        </w:rPr>
        <w:t>Alemany</w:t>
      </w:r>
      <w:proofErr w:type="spellEnd"/>
      <w:r w:rsidRPr="004A1F4A">
        <w:rPr>
          <w:rFonts w:ascii="Arial" w:hAnsi="Arial" w:cs="Arial"/>
        </w:rPr>
        <w:t>, I.</w:t>
      </w:r>
    </w:p>
    <w:p w14:paraId="3AAF023D" w14:textId="1CDCD3A7" w:rsidR="005D2DE6" w:rsidRPr="004A1F4A" w:rsidRDefault="00657ECD" w:rsidP="004A1F4A">
      <w:pPr>
        <w:pStyle w:val="Paragrafoelenco"/>
        <w:numPr>
          <w:ilvl w:val="0"/>
          <w:numId w:val="5"/>
        </w:numPr>
        <w:rPr>
          <w:rFonts w:ascii="Arial" w:hAnsi="Arial" w:cs="Arial"/>
        </w:rPr>
      </w:pPr>
      <w:r w:rsidRPr="004A1F4A">
        <w:rPr>
          <w:rFonts w:ascii="Arial" w:hAnsi="Arial" w:cs="Arial"/>
        </w:rPr>
        <w:t xml:space="preserve">Flipped classroom to improve university student </w:t>
      </w:r>
      <w:proofErr w:type="spellStart"/>
      <w:r w:rsidRPr="004A1F4A">
        <w:rPr>
          <w:rFonts w:ascii="Arial" w:hAnsi="Arial" w:cs="Arial"/>
        </w:rPr>
        <w:t>centered</w:t>
      </w:r>
      <w:proofErr w:type="spellEnd"/>
      <w:r w:rsidRPr="004A1F4A">
        <w:rPr>
          <w:rFonts w:ascii="Arial" w:hAnsi="Arial" w:cs="Arial"/>
        </w:rPr>
        <w:t xml:space="preserve"> learning </w:t>
      </w:r>
      <w:proofErr w:type="spellStart"/>
      <w:r w:rsidRPr="004A1F4A">
        <w:rPr>
          <w:rFonts w:ascii="Arial" w:hAnsi="Arial" w:cs="Arial"/>
        </w:rPr>
        <w:t>andacademic</w:t>
      </w:r>
      <w:proofErr w:type="spellEnd"/>
      <w:r w:rsidRPr="004A1F4A">
        <w:rPr>
          <w:rFonts w:ascii="Arial" w:hAnsi="Arial" w:cs="Arial"/>
        </w:rPr>
        <w:t xml:space="preserve"> performance. Soc. Sci. 2019,8, 315. [</w:t>
      </w:r>
      <w:proofErr w:type="spellStart"/>
      <w:r w:rsidRPr="004A1F4A">
        <w:rPr>
          <w:rFonts w:ascii="Arial" w:hAnsi="Arial" w:cs="Arial"/>
        </w:rPr>
        <w:t>CrossRef</w:t>
      </w:r>
      <w:proofErr w:type="spellEnd"/>
      <w:r w:rsidRPr="004A1F4A">
        <w:rPr>
          <w:rFonts w:ascii="Arial" w:hAnsi="Arial" w:cs="Arial"/>
        </w:rPr>
        <w:t>]</w:t>
      </w:r>
    </w:p>
    <w:p w14:paraId="00727DB0" w14:textId="434C7F43" w:rsidR="00C06D42" w:rsidRDefault="00C06D42" w:rsidP="00AA2063">
      <w:pPr>
        <w:rPr>
          <w:rFonts w:ascii="Arial" w:hAnsi="Arial" w:cs="Arial"/>
        </w:rPr>
      </w:pPr>
    </w:p>
    <w:p w14:paraId="68BAFB44" w14:textId="77777777" w:rsidR="00C06D42" w:rsidRPr="009B5057" w:rsidRDefault="00C06D42" w:rsidP="00AA2063">
      <w:pPr>
        <w:rPr>
          <w:rFonts w:ascii="Arial" w:hAnsi="Arial" w:cs="Arial"/>
        </w:rPr>
      </w:pPr>
    </w:p>
    <w:sectPr w:rsidR="00C06D42" w:rsidRPr="009B50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47508" w14:textId="77777777" w:rsidR="00F505CE" w:rsidRDefault="00F505CE" w:rsidP="00C06D42">
      <w:pPr>
        <w:spacing w:after="0" w:line="240" w:lineRule="auto"/>
      </w:pPr>
      <w:r>
        <w:separator/>
      </w:r>
    </w:p>
  </w:endnote>
  <w:endnote w:type="continuationSeparator" w:id="0">
    <w:p w14:paraId="2A520861" w14:textId="77777777" w:rsidR="00F505CE" w:rsidRDefault="00F505CE" w:rsidP="00C06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7A1CC" w14:textId="77777777" w:rsidR="00F505CE" w:rsidRDefault="00F505CE" w:rsidP="00C06D42">
      <w:pPr>
        <w:spacing w:after="0" w:line="240" w:lineRule="auto"/>
      </w:pPr>
      <w:r>
        <w:separator/>
      </w:r>
    </w:p>
  </w:footnote>
  <w:footnote w:type="continuationSeparator" w:id="0">
    <w:p w14:paraId="604E707F" w14:textId="77777777" w:rsidR="00F505CE" w:rsidRDefault="00F505CE" w:rsidP="00C06D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321C9"/>
    <w:multiLevelType w:val="hybridMultilevel"/>
    <w:tmpl w:val="C5DC1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00295"/>
    <w:multiLevelType w:val="hybridMultilevel"/>
    <w:tmpl w:val="8538509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C45A46"/>
    <w:multiLevelType w:val="hybridMultilevel"/>
    <w:tmpl w:val="0B6690D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8769D0"/>
    <w:multiLevelType w:val="hybridMultilevel"/>
    <w:tmpl w:val="4CE2D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C554AD"/>
    <w:multiLevelType w:val="hybridMultilevel"/>
    <w:tmpl w:val="826E4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6E00AF"/>
    <w:multiLevelType w:val="hybridMultilevel"/>
    <w:tmpl w:val="ADDC4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5C406D"/>
    <w:multiLevelType w:val="hybridMultilevel"/>
    <w:tmpl w:val="2A2AD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BB2D3C"/>
    <w:multiLevelType w:val="hybridMultilevel"/>
    <w:tmpl w:val="21809B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4"/>
  </w:num>
  <w:num w:numId="5">
    <w:abstractNumId w:val="2"/>
  </w:num>
  <w:num w:numId="6">
    <w:abstractNumId w:val="3"/>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057"/>
    <w:rsid w:val="002840E4"/>
    <w:rsid w:val="004938EA"/>
    <w:rsid w:val="004A1F4A"/>
    <w:rsid w:val="00522F20"/>
    <w:rsid w:val="005D2DE6"/>
    <w:rsid w:val="00657ECD"/>
    <w:rsid w:val="006965D8"/>
    <w:rsid w:val="006E6AF4"/>
    <w:rsid w:val="00771368"/>
    <w:rsid w:val="007F4CB1"/>
    <w:rsid w:val="009B5057"/>
    <w:rsid w:val="009F3FEB"/>
    <w:rsid w:val="00A874A0"/>
    <w:rsid w:val="00AA2063"/>
    <w:rsid w:val="00C06D42"/>
    <w:rsid w:val="00CD5CF3"/>
    <w:rsid w:val="00D616FC"/>
    <w:rsid w:val="00E12523"/>
    <w:rsid w:val="00E21903"/>
    <w:rsid w:val="00F02FD4"/>
    <w:rsid w:val="00F505CE"/>
    <w:rsid w:val="00F57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9E9DD"/>
  <w15:chartTrackingRefBased/>
  <w15:docId w15:val="{B51476F6-1B74-47BF-885E-FA611F932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F57F10"/>
    <w:pPr>
      <w:ind w:left="720"/>
      <w:contextualSpacing/>
    </w:pPr>
  </w:style>
  <w:style w:type="paragraph" w:styleId="Intestazione">
    <w:name w:val="header"/>
    <w:basedOn w:val="Normale"/>
    <w:link w:val="IntestazioneCarattere"/>
    <w:uiPriority w:val="99"/>
    <w:unhideWhenUsed/>
    <w:rsid w:val="00C06D42"/>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C06D42"/>
  </w:style>
  <w:style w:type="paragraph" w:styleId="Pidipagina">
    <w:name w:val="footer"/>
    <w:basedOn w:val="Normale"/>
    <w:link w:val="PidipaginaCarattere"/>
    <w:uiPriority w:val="99"/>
    <w:unhideWhenUsed/>
    <w:rsid w:val="00C06D42"/>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C06D42"/>
  </w:style>
  <w:style w:type="character" w:styleId="Collegamentoipertestuale">
    <w:name w:val="Hyperlink"/>
    <w:basedOn w:val="Carpredefinitoparagrafo"/>
    <w:uiPriority w:val="99"/>
    <w:unhideWhenUsed/>
    <w:rsid w:val="005D2DE6"/>
    <w:rPr>
      <w:color w:val="0563C1" w:themeColor="hyperlink"/>
      <w:u w:val="single"/>
    </w:rPr>
  </w:style>
  <w:style w:type="character" w:styleId="Menzionenonrisolta">
    <w:name w:val="Unresolved Mention"/>
    <w:basedOn w:val="Carpredefinitoparagrafo"/>
    <w:uiPriority w:val="99"/>
    <w:semiHidden/>
    <w:unhideWhenUsed/>
    <w:rsid w:val="005D2D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iscinfonet.ac.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1895</Words>
  <Characters>10807</Characters>
  <Application>Microsoft Office Word</Application>
  <DocSecurity>0</DocSecurity>
  <Lines>90</Lines>
  <Paragraphs>25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Lavinia-Vasilica Bulete</dc:creator>
  <cp:keywords/>
  <dc:description/>
  <cp:lastModifiedBy>Lavinia-Vasilica Bulete</cp:lastModifiedBy>
  <cp:revision>2</cp:revision>
  <dcterms:created xsi:type="dcterms:W3CDTF">2021-09-06T15:08:00Z</dcterms:created>
  <dcterms:modified xsi:type="dcterms:W3CDTF">2021-09-06T15:08:00Z</dcterms:modified>
</cp:coreProperties>
</file>