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447" w:rsidRDefault="00522447" w:rsidP="00522447">
      <w:pPr>
        <w:pStyle w:val="Heading2"/>
        <w:ind w:left="426"/>
      </w:pPr>
      <w:bookmarkStart w:id="0" w:name="_Toc270496683"/>
      <w:r w:rsidRPr="00A53C69">
        <w:t>Programme details and structures</w:t>
      </w:r>
      <w:bookmarkEnd w:id="0"/>
    </w:p>
    <w:p w:rsidR="00522447" w:rsidRDefault="00522447" w:rsidP="00522447">
      <w:pPr>
        <w:ind w:left="426"/>
      </w:pPr>
    </w:p>
    <w:p w:rsidR="00522447" w:rsidRDefault="00522447" w:rsidP="00522447">
      <w:pPr>
        <w:ind w:left="426"/>
      </w:pPr>
      <w:r>
        <w:t>In this section you will find brief details of each of the undergraduate programmes offered within the school.  This will give you an overview of the modules you will be studying at each level of your course.  Optional modules are not listed, however, as availability of these may vary from year to year.  Although there are no optional modules in your first year, when you reach levels five and six your tutors will provide you with a list of options from which choose.</w:t>
      </w:r>
    </w:p>
    <w:p w:rsidR="00522447" w:rsidRDefault="00522447" w:rsidP="00522447">
      <w:pPr>
        <w:ind w:left="426"/>
      </w:pPr>
    </w:p>
    <w:p w:rsidR="00522447" w:rsidRDefault="00522447" w:rsidP="00522447">
      <w:pPr>
        <w:pStyle w:val="Heading3"/>
        <w:ind w:left="426"/>
      </w:pPr>
      <w:bookmarkStart w:id="1" w:name="_Toc270496684"/>
      <w:r w:rsidRPr="00A53C69">
        <w:t>BA (Hons) Accounting</w:t>
      </w:r>
      <w:bookmarkEnd w:id="1"/>
    </w:p>
    <w:p w:rsidR="00522447" w:rsidRDefault="00522447" w:rsidP="00522447">
      <w:pPr>
        <w:ind w:left="426"/>
        <w:rPr>
          <w:b/>
        </w:rPr>
      </w:pPr>
    </w:p>
    <w:p w:rsidR="00522447" w:rsidRDefault="00522447" w:rsidP="00522447">
      <w:pPr>
        <w:ind w:left="426"/>
      </w:pPr>
      <w:r w:rsidRPr="00A53C69">
        <w:rPr>
          <w:b/>
        </w:rPr>
        <w:t>UCAS Course Code:</w:t>
      </w:r>
      <w:r w:rsidRPr="00A53C69">
        <w:t xml:space="preserve">  N400 </w:t>
      </w:r>
      <w:r w:rsidRPr="00A53C69">
        <w:rPr>
          <w:b/>
        </w:rPr>
        <w:t>UCAS Course Title:</w:t>
      </w:r>
      <w:r w:rsidRPr="00A53C69">
        <w:t xml:space="preserve"> BA/Ac</w:t>
      </w:r>
    </w:p>
    <w:p w:rsidR="00522447" w:rsidRDefault="00522447" w:rsidP="00522447">
      <w:pPr>
        <w:ind w:left="426"/>
        <w:rPr>
          <w:b/>
        </w:rPr>
      </w:pPr>
    </w:p>
    <w:p w:rsidR="00522447" w:rsidRDefault="00522447" w:rsidP="00522447">
      <w:pPr>
        <w:ind w:left="426"/>
        <w:rPr>
          <w:b/>
        </w:rPr>
      </w:pPr>
      <w:r w:rsidRPr="00A53C69">
        <w:rPr>
          <w:b/>
        </w:rPr>
        <w:t xml:space="preserve">Duration: </w:t>
      </w:r>
      <w:r w:rsidRPr="00A53C69">
        <w:t>3 years (full time) or 4 years (sandwich)</w:t>
      </w:r>
    </w:p>
    <w:p w:rsidR="00522447" w:rsidRDefault="00522447" w:rsidP="00522447">
      <w:pPr>
        <w:ind w:left="426"/>
        <w:rPr>
          <w:b/>
        </w:rPr>
      </w:pPr>
    </w:p>
    <w:p w:rsidR="00522447" w:rsidRDefault="00522447" w:rsidP="00522447">
      <w:pPr>
        <w:ind w:left="426"/>
        <w:rPr>
          <w:b/>
        </w:rPr>
      </w:pPr>
      <w:r w:rsidRPr="00A53C69">
        <w:rPr>
          <w:b/>
        </w:rPr>
        <w:t>About the Programme</w:t>
      </w:r>
    </w:p>
    <w:p w:rsidR="00522447" w:rsidRDefault="00522447" w:rsidP="00522447">
      <w:pPr>
        <w:ind w:left="426"/>
      </w:pPr>
      <w:r w:rsidRPr="00A53C69">
        <w:t xml:space="preserve">This full-time undergraduate degree is designed to prepare you for a career in accountancy, providing you with the key professional skills required to make an immediate and effective contribution to an organisation upon taking up employment.  You will learn about the core areas of financial, cost and management accounting; financial management; taxation and auditing; applying your knowledge to both the public and private sectors.  This extremely popular programme has been developed in close consultation with the professional chartered accountancy bodies ACA, ACCA, CIMA and CIPFA, to enable students to gain considerable exemptions from future professional examinations.  You will also be taught how to use the key, industry standard accounting software packages, helping make you an attractive prospect for potential employers. </w:t>
      </w:r>
    </w:p>
    <w:p w:rsidR="00522447" w:rsidRDefault="00522447" w:rsidP="00522447">
      <w:pPr>
        <w:ind w:left="426"/>
        <w:rPr>
          <w:b/>
        </w:rPr>
      </w:pPr>
    </w:p>
    <w:p w:rsidR="00522447" w:rsidRDefault="00522447" w:rsidP="00522447">
      <w:pPr>
        <w:ind w:left="426"/>
        <w:rPr>
          <w:b/>
        </w:rPr>
      </w:pPr>
      <w:r w:rsidRPr="00A53C69">
        <w:rPr>
          <w:b/>
        </w:rPr>
        <w:t>Programme Structure</w:t>
      </w:r>
    </w:p>
    <w:p w:rsidR="00522447" w:rsidRDefault="00522447" w:rsidP="00522447">
      <w:pPr>
        <w:ind w:left="426"/>
      </w:pPr>
      <w:r w:rsidRPr="00A53C69">
        <w:t>In the first year of your programme you study a broad programme covering the key business functions, then in your second and final years your programme becomes more specialised and focuses on building an in-depth knowledge of accounting theory and practice.</w:t>
      </w:r>
    </w:p>
    <w:p w:rsidR="00522447" w:rsidRDefault="00522447" w:rsidP="00522447">
      <w:pPr>
        <w:ind w:left="426"/>
      </w:pPr>
    </w:p>
    <w:tbl>
      <w:tblPr>
        <w:tblW w:w="4756"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0"/>
        <w:gridCol w:w="3082"/>
        <w:gridCol w:w="2629"/>
      </w:tblGrid>
      <w:tr w:rsidR="00522447" w:rsidRPr="00090DD7" w:rsidTr="00D56F03">
        <w:tc>
          <w:tcPr>
            <w:tcW w:w="1752" w:type="pct"/>
            <w:tcBorders>
              <w:top w:val="double" w:sz="4" w:space="0" w:color="auto"/>
              <w:left w:val="double" w:sz="4" w:space="0" w:color="auto"/>
              <w:right w:val="double" w:sz="4" w:space="0" w:color="auto"/>
            </w:tcBorders>
            <w:shd w:val="clear" w:color="auto" w:fill="D9D9D9"/>
          </w:tcPr>
          <w:p w:rsidR="00522447" w:rsidRDefault="00522447" w:rsidP="00D56F03">
            <w:pPr>
              <w:jc w:val="center"/>
              <w:rPr>
                <w:b/>
              </w:rPr>
            </w:pPr>
            <w:r w:rsidRPr="00A53C69">
              <w:rPr>
                <w:b/>
              </w:rPr>
              <w:t>Level 4</w:t>
            </w:r>
          </w:p>
          <w:p w:rsidR="00522447" w:rsidRDefault="00522447" w:rsidP="00D56F03">
            <w:pPr>
              <w:jc w:val="center"/>
              <w:rPr>
                <w:b/>
              </w:rPr>
            </w:pPr>
            <w:r w:rsidRPr="00A53C69">
              <w:rPr>
                <w:b/>
              </w:rPr>
              <w:t>(first year)</w:t>
            </w:r>
          </w:p>
        </w:tc>
        <w:tc>
          <w:tcPr>
            <w:tcW w:w="1753" w:type="pct"/>
            <w:tcBorders>
              <w:top w:val="double" w:sz="4" w:space="0" w:color="auto"/>
              <w:left w:val="double" w:sz="4" w:space="0" w:color="auto"/>
              <w:right w:val="double" w:sz="4" w:space="0" w:color="auto"/>
            </w:tcBorders>
            <w:shd w:val="clear" w:color="auto" w:fill="D9D9D9"/>
          </w:tcPr>
          <w:p w:rsidR="00522447" w:rsidRDefault="00522447" w:rsidP="00D56F03">
            <w:pPr>
              <w:jc w:val="center"/>
              <w:rPr>
                <w:b/>
              </w:rPr>
            </w:pPr>
            <w:r w:rsidRPr="00A53C69">
              <w:rPr>
                <w:b/>
              </w:rPr>
              <w:t>Level 5</w:t>
            </w:r>
          </w:p>
          <w:p w:rsidR="00522447" w:rsidRDefault="00522447" w:rsidP="00D56F03">
            <w:pPr>
              <w:jc w:val="center"/>
              <w:rPr>
                <w:b/>
              </w:rPr>
            </w:pPr>
            <w:r w:rsidRPr="00A53C69">
              <w:rPr>
                <w:b/>
              </w:rPr>
              <w:t>(second year)</w:t>
            </w:r>
          </w:p>
        </w:tc>
        <w:tc>
          <w:tcPr>
            <w:tcW w:w="1496" w:type="pct"/>
            <w:tcBorders>
              <w:top w:val="double" w:sz="4" w:space="0" w:color="auto"/>
              <w:left w:val="double" w:sz="4" w:space="0" w:color="auto"/>
              <w:right w:val="double" w:sz="4" w:space="0" w:color="auto"/>
            </w:tcBorders>
            <w:shd w:val="clear" w:color="auto" w:fill="D9D9D9"/>
          </w:tcPr>
          <w:p w:rsidR="00522447" w:rsidRDefault="00522447" w:rsidP="00D56F03">
            <w:pPr>
              <w:jc w:val="center"/>
              <w:rPr>
                <w:b/>
              </w:rPr>
            </w:pPr>
            <w:r w:rsidRPr="00A53C69">
              <w:rPr>
                <w:b/>
              </w:rPr>
              <w:t>Level 6</w:t>
            </w:r>
          </w:p>
          <w:p w:rsidR="00522447" w:rsidRDefault="00522447" w:rsidP="00D56F03">
            <w:pPr>
              <w:jc w:val="center"/>
              <w:rPr>
                <w:b/>
              </w:rPr>
            </w:pPr>
            <w:r w:rsidRPr="00A53C69">
              <w:rPr>
                <w:b/>
              </w:rPr>
              <w:t>(final year)</w:t>
            </w:r>
          </w:p>
        </w:tc>
      </w:tr>
      <w:tr w:rsidR="00522447" w:rsidRPr="00090DD7" w:rsidTr="00D56F03">
        <w:tc>
          <w:tcPr>
            <w:tcW w:w="1752" w:type="pct"/>
            <w:tcBorders>
              <w:left w:val="double" w:sz="4" w:space="0" w:color="auto"/>
              <w:right w:val="double" w:sz="4" w:space="0" w:color="auto"/>
            </w:tcBorders>
            <w:vAlign w:val="center"/>
          </w:tcPr>
          <w:p w:rsidR="00522447" w:rsidRDefault="00522447" w:rsidP="00D56F03">
            <w:pPr>
              <w:jc w:val="center"/>
            </w:pPr>
            <w:r w:rsidRPr="00A53C69">
              <w:t>Applied Personal &amp; Professional Development</w:t>
            </w:r>
          </w:p>
        </w:tc>
        <w:tc>
          <w:tcPr>
            <w:tcW w:w="1753" w:type="pct"/>
            <w:tcBorders>
              <w:left w:val="double" w:sz="4" w:space="0" w:color="auto"/>
              <w:right w:val="double" w:sz="4" w:space="0" w:color="auto"/>
            </w:tcBorders>
            <w:vAlign w:val="center"/>
          </w:tcPr>
          <w:p w:rsidR="00522447" w:rsidRDefault="00522447" w:rsidP="00D56F03">
            <w:pPr>
              <w:jc w:val="center"/>
            </w:pPr>
            <w:r w:rsidRPr="00A53C69">
              <w:t>Financial Reporting in Practice</w:t>
            </w:r>
          </w:p>
          <w:p w:rsidR="00522447" w:rsidRDefault="00522447" w:rsidP="00D56F03">
            <w:pPr>
              <w:jc w:val="center"/>
            </w:pPr>
          </w:p>
        </w:tc>
        <w:tc>
          <w:tcPr>
            <w:tcW w:w="1496" w:type="pct"/>
            <w:tcBorders>
              <w:left w:val="double" w:sz="4" w:space="0" w:color="auto"/>
              <w:right w:val="double" w:sz="4" w:space="0" w:color="auto"/>
            </w:tcBorders>
            <w:vAlign w:val="center"/>
          </w:tcPr>
          <w:p w:rsidR="00522447" w:rsidRDefault="00522447" w:rsidP="00D56F03">
            <w:pPr>
              <w:jc w:val="center"/>
            </w:pPr>
            <w:r w:rsidRPr="00A53C69">
              <w:t>Strategic Management &amp; Sustainability</w:t>
            </w:r>
          </w:p>
        </w:tc>
      </w:tr>
      <w:tr w:rsidR="00522447" w:rsidRPr="00090DD7" w:rsidTr="00D56F03">
        <w:tc>
          <w:tcPr>
            <w:tcW w:w="1752" w:type="pct"/>
            <w:tcBorders>
              <w:left w:val="double" w:sz="4" w:space="0" w:color="auto"/>
              <w:right w:val="double" w:sz="4" w:space="0" w:color="auto"/>
            </w:tcBorders>
            <w:vAlign w:val="center"/>
          </w:tcPr>
          <w:p w:rsidR="00522447" w:rsidRDefault="00522447" w:rsidP="00D56F03">
            <w:pPr>
              <w:jc w:val="center"/>
            </w:pPr>
            <w:r w:rsidRPr="00A53C69">
              <w:t>Accounting Fundamentals</w:t>
            </w:r>
          </w:p>
          <w:p w:rsidR="00522447" w:rsidRDefault="00522447" w:rsidP="00D56F03">
            <w:pPr>
              <w:jc w:val="center"/>
            </w:pPr>
          </w:p>
        </w:tc>
        <w:tc>
          <w:tcPr>
            <w:tcW w:w="1753" w:type="pct"/>
            <w:tcBorders>
              <w:left w:val="double" w:sz="4" w:space="0" w:color="auto"/>
              <w:right w:val="double" w:sz="4" w:space="0" w:color="auto"/>
            </w:tcBorders>
            <w:vAlign w:val="center"/>
          </w:tcPr>
          <w:p w:rsidR="00522447" w:rsidRDefault="00522447" w:rsidP="00D56F03">
            <w:pPr>
              <w:jc w:val="center"/>
            </w:pPr>
            <w:r w:rsidRPr="00A53C69">
              <w:t>Cost Control and Performance Management</w:t>
            </w:r>
          </w:p>
        </w:tc>
        <w:tc>
          <w:tcPr>
            <w:tcW w:w="1496" w:type="pct"/>
            <w:tcBorders>
              <w:left w:val="double" w:sz="4" w:space="0" w:color="auto"/>
              <w:right w:val="double" w:sz="4" w:space="0" w:color="auto"/>
            </w:tcBorders>
            <w:vAlign w:val="center"/>
          </w:tcPr>
          <w:p w:rsidR="00522447" w:rsidRDefault="00522447" w:rsidP="00D56F03">
            <w:pPr>
              <w:jc w:val="center"/>
            </w:pPr>
            <w:r w:rsidRPr="00A53C69">
              <w:t>Financial Management</w:t>
            </w:r>
          </w:p>
          <w:p w:rsidR="00522447" w:rsidRDefault="00522447" w:rsidP="00D56F03">
            <w:pPr>
              <w:jc w:val="center"/>
            </w:pPr>
          </w:p>
        </w:tc>
      </w:tr>
      <w:tr w:rsidR="00522447" w:rsidRPr="00090DD7" w:rsidTr="00D56F03">
        <w:tc>
          <w:tcPr>
            <w:tcW w:w="1752" w:type="pct"/>
            <w:tcBorders>
              <w:left w:val="double" w:sz="4" w:space="0" w:color="auto"/>
              <w:right w:val="double" w:sz="4" w:space="0" w:color="auto"/>
            </w:tcBorders>
            <w:vAlign w:val="center"/>
          </w:tcPr>
          <w:p w:rsidR="00522447" w:rsidRDefault="00522447" w:rsidP="00D56F03">
            <w:pPr>
              <w:jc w:val="center"/>
            </w:pPr>
            <w:r w:rsidRPr="00A53C69">
              <w:t>Business Environment</w:t>
            </w:r>
          </w:p>
          <w:p w:rsidR="00522447" w:rsidRDefault="00522447" w:rsidP="00D56F03">
            <w:pPr>
              <w:jc w:val="center"/>
            </w:pPr>
          </w:p>
        </w:tc>
        <w:tc>
          <w:tcPr>
            <w:tcW w:w="1753" w:type="pct"/>
            <w:tcBorders>
              <w:left w:val="double" w:sz="4" w:space="0" w:color="auto"/>
              <w:right w:val="double" w:sz="4" w:space="0" w:color="auto"/>
            </w:tcBorders>
            <w:vAlign w:val="center"/>
          </w:tcPr>
          <w:p w:rsidR="00522447" w:rsidRDefault="00522447" w:rsidP="00D56F03">
            <w:pPr>
              <w:jc w:val="center"/>
            </w:pPr>
            <w:r w:rsidRPr="00A53C69">
              <w:t>Small, Medium Sized Enterprises in an International Environment</w:t>
            </w:r>
          </w:p>
        </w:tc>
        <w:tc>
          <w:tcPr>
            <w:tcW w:w="1496" w:type="pct"/>
            <w:tcBorders>
              <w:left w:val="double" w:sz="4" w:space="0" w:color="auto"/>
              <w:right w:val="double" w:sz="4" w:space="0" w:color="auto"/>
            </w:tcBorders>
            <w:vAlign w:val="center"/>
          </w:tcPr>
          <w:p w:rsidR="00522447" w:rsidRDefault="00522447" w:rsidP="00D56F03">
            <w:pPr>
              <w:jc w:val="center"/>
            </w:pPr>
            <w:r w:rsidRPr="00A53C69">
              <w:t>Contemporary Issues in Management Accounting</w:t>
            </w:r>
          </w:p>
        </w:tc>
      </w:tr>
      <w:tr w:rsidR="00522447" w:rsidRPr="00090DD7" w:rsidTr="00D56F03">
        <w:tc>
          <w:tcPr>
            <w:tcW w:w="1752" w:type="pct"/>
            <w:tcBorders>
              <w:left w:val="double" w:sz="4" w:space="0" w:color="auto"/>
              <w:right w:val="double" w:sz="4" w:space="0" w:color="auto"/>
            </w:tcBorders>
            <w:vAlign w:val="center"/>
          </w:tcPr>
          <w:p w:rsidR="00522447" w:rsidRDefault="00522447" w:rsidP="00D56F03">
            <w:pPr>
              <w:jc w:val="center"/>
            </w:pPr>
            <w:r w:rsidRPr="00A53C69">
              <w:t>Marketing Essentials</w:t>
            </w:r>
          </w:p>
        </w:tc>
        <w:tc>
          <w:tcPr>
            <w:tcW w:w="1753" w:type="pct"/>
            <w:tcBorders>
              <w:left w:val="double" w:sz="4" w:space="0" w:color="auto"/>
              <w:right w:val="double" w:sz="4" w:space="0" w:color="auto"/>
            </w:tcBorders>
            <w:vAlign w:val="center"/>
          </w:tcPr>
          <w:p w:rsidR="00522447" w:rsidRDefault="00522447" w:rsidP="00D56F03">
            <w:pPr>
              <w:jc w:val="center"/>
            </w:pPr>
            <w:r w:rsidRPr="00A53C69">
              <w:t>Public Sector Accounting</w:t>
            </w:r>
          </w:p>
        </w:tc>
        <w:tc>
          <w:tcPr>
            <w:tcW w:w="1496" w:type="pct"/>
            <w:tcBorders>
              <w:left w:val="double" w:sz="4" w:space="0" w:color="auto"/>
              <w:right w:val="double" w:sz="4" w:space="0" w:color="auto"/>
            </w:tcBorders>
            <w:vAlign w:val="center"/>
          </w:tcPr>
          <w:p w:rsidR="00522447" w:rsidRDefault="00522447" w:rsidP="00D56F03">
            <w:pPr>
              <w:jc w:val="center"/>
            </w:pPr>
            <w:r w:rsidRPr="00A53C69">
              <w:t>Advanced Corporate Reporting</w:t>
            </w:r>
          </w:p>
          <w:p w:rsidR="00522447" w:rsidRDefault="00522447" w:rsidP="00D56F03">
            <w:pPr>
              <w:jc w:val="center"/>
            </w:pPr>
          </w:p>
        </w:tc>
      </w:tr>
      <w:tr w:rsidR="00522447" w:rsidRPr="00090DD7" w:rsidTr="00D56F03">
        <w:tc>
          <w:tcPr>
            <w:tcW w:w="1752" w:type="pct"/>
            <w:tcBorders>
              <w:left w:val="double" w:sz="4" w:space="0" w:color="auto"/>
              <w:bottom w:val="single" w:sz="4" w:space="0" w:color="auto"/>
              <w:right w:val="double" w:sz="4" w:space="0" w:color="auto"/>
            </w:tcBorders>
            <w:vAlign w:val="center"/>
          </w:tcPr>
          <w:p w:rsidR="00522447" w:rsidRDefault="00522447" w:rsidP="00D56F03">
            <w:pPr>
              <w:jc w:val="center"/>
            </w:pPr>
            <w:r w:rsidRPr="00A53C69">
              <w:t>Management and Organisational Behaviour</w:t>
            </w:r>
          </w:p>
        </w:tc>
        <w:tc>
          <w:tcPr>
            <w:tcW w:w="1753" w:type="pct"/>
            <w:tcBorders>
              <w:left w:val="double" w:sz="4" w:space="0" w:color="auto"/>
              <w:bottom w:val="single" w:sz="4" w:space="0" w:color="auto"/>
              <w:right w:val="double" w:sz="4" w:space="0" w:color="auto"/>
            </w:tcBorders>
            <w:vAlign w:val="center"/>
          </w:tcPr>
          <w:p w:rsidR="00522447" w:rsidRDefault="00522447" w:rsidP="00D56F03">
            <w:pPr>
              <w:jc w:val="center"/>
            </w:pPr>
            <w:r w:rsidRPr="00A53C69">
              <w:t>IT Skills for Finance Professionals</w:t>
            </w:r>
          </w:p>
          <w:p w:rsidR="00522447" w:rsidRDefault="00522447" w:rsidP="00D56F03">
            <w:pPr>
              <w:jc w:val="center"/>
            </w:pPr>
          </w:p>
        </w:tc>
        <w:tc>
          <w:tcPr>
            <w:tcW w:w="1496" w:type="pct"/>
            <w:tcBorders>
              <w:left w:val="double" w:sz="4" w:space="0" w:color="auto"/>
              <w:bottom w:val="single" w:sz="4" w:space="0" w:color="auto"/>
              <w:right w:val="double" w:sz="4" w:space="0" w:color="auto"/>
            </w:tcBorders>
            <w:vAlign w:val="center"/>
          </w:tcPr>
          <w:p w:rsidR="00522447" w:rsidRDefault="00522447" w:rsidP="00D56F03">
            <w:pPr>
              <w:jc w:val="center"/>
            </w:pPr>
            <w:r w:rsidRPr="00A53C69">
              <w:t>Auditing &amp; Corporate Governance</w:t>
            </w:r>
          </w:p>
          <w:p w:rsidR="00522447" w:rsidRDefault="00522447" w:rsidP="00D56F03">
            <w:pPr>
              <w:jc w:val="center"/>
            </w:pPr>
          </w:p>
        </w:tc>
      </w:tr>
      <w:tr w:rsidR="00522447" w:rsidRPr="00090DD7" w:rsidTr="00D56F03">
        <w:tc>
          <w:tcPr>
            <w:tcW w:w="1752" w:type="pct"/>
            <w:tcBorders>
              <w:left w:val="double" w:sz="4" w:space="0" w:color="auto"/>
              <w:bottom w:val="single" w:sz="4" w:space="0" w:color="auto"/>
              <w:right w:val="double" w:sz="4" w:space="0" w:color="auto"/>
            </w:tcBorders>
            <w:vAlign w:val="center"/>
          </w:tcPr>
          <w:p w:rsidR="00522447" w:rsidRDefault="00522447" w:rsidP="00D56F03">
            <w:pPr>
              <w:jc w:val="center"/>
            </w:pPr>
            <w:r w:rsidRPr="00A53C69">
              <w:t>Business Information Systems</w:t>
            </w:r>
          </w:p>
          <w:p w:rsidR="00522447" w:rsidRDefault="00522447" w:rsidP="00D56F03">
            <w:pPr>
              <w:jc w:val="center"/>
            </w:pPr>
          </w:p>
        </w:tc>
        <w:tc>
          <w:tcPr>
            <w:tcW w:w="1753" w:type="pct"/>
            <w:tcBorders>
              <w:left w:val="double" w:sz="4" w:space="0" w:color="auto"/>
              <w:bottom w:val="single" w:sz="4" w:space="0" w:color="auto"/>
              <w:right w:val="double" w:sz="4" w:space="0" w:color="auto"/>
            </w:tcBorders>
            <w:vAlign w:val="center"/>
          </w:tcPr>
          <w:p w:rsidR="00522447" w:rsidRDefault="00522447" w:rsidP="00D56F03">
            <w:pPr>
              <w:jc w:val="center"/>
            </w:pPr>
            <w:r w:rsidRPr="00A53C69">
              <w:t>Personal &amp; Business Taxation</w:t>
            </w:r>
          </w:p>
          <w:p w:rsidR="00522447" w:rsidRDefault="00522447" w:rsidP="00D56F03">
            <w:pPr>
              <w:jc w:val="center"/>
            </w:pPr>
          </w:p>
        </w:tc>
        <w:tc>
          <w:tcPr>
            <w:tcW w:w="1496" w:type="pct"/>
            <w:tcBorders>
              <w:left w:val="double" w:sz="4" w:space="0" w:color="auto"/>
              <w:bottom w:val="single" w:sz="4" w:space="0" w:color="auto"/>
              <w:right w:val="double" w:sz="4" w:space="0" w:color="auto"/>
            </w:tcBorders>
            <w:vAlign w:val="center"/>
          </w:tcPr>
          <w:p w:rsidR="00522447" w:rsidRDefault="00522447" w:rsidP="00D56F03">
            <w:pPr>
              <w:jc w:val="center"/>
            </w:pPr>
            <w:r w:rsidRPr="00A53C69">
              <w:t>Public Sector Finance &amp; Control</w:t>
            </w:r>
          </w:p>
        </w:tc>
      </w:tr>
    </w:tbl>
    <w:p w:rsidR="00522447" w:rsidRPr="00090DD7" w:rsidRDefault="00522447" w:rsidP="00522447">
      <w:pPr>
        <w:ind w:left="426"/>
      </w:pPr>
      <w:r w:rsidRPr="00A53C69">
        <w:t>All modules carry 20 ‘credits’.</w:t>
      </w:r>
    </w:p>
    <w:p w:rsidR="00522447" w:rsidRDefault="00522447" w:rsidP="00522447">
      <w:pPr>
        <w:ind w:left="426"/>
        <w:rPr>
          <w:b/>
        </w:rPr>
      </w:pPr>
    </w:p>
    <w:p w:rsidR="00522447" w:rsidRDefault="00522447" w:rsidP="00522447">
      <w:pPr>
        <w:ind w:left="426"/>
        <w:rPr>
          <w:b/>
        </w:rPr>
      </w:pPr>
      <w:r w:rsidRPr="00A53C69">
        <w:rPr>
          <w:b/>
        </w:rPr>
        <w:lastRenderedPageBreak/>
        <w:t>Career prospects</w:t>
      </w:r>
    </w:p>
    <w:p w:rsidR="00522447" w:rsidRDefault="00522447" w:rsidP="00522447">
      <w:pPr>
        <w:ind w:left="426"/>
      </w:pPr>
      <w:r w:rsidRPr="00A53C69">
        <w:t>Many of our graduates pursue a professional career in accounting, progressing to complete their professional training whilst in employment.  However, others pursue more general management roles, or use the skills they have gained to set up their own businesses.</w:t>
      </w:r>
    </w:p>
    <w:p w:rsidR="00522447" w:rsidRDefault="00522447" w:rsidP="00522447">
      <w:pPr>
        <w:ind w:left="426"/>
      </w:pPr>
      <w:r w:rsidRPr="00A53C69">
        <w:br w:type="page"/>
      </w:r>
    </w:p>
    <w:p w:rsidR="00522447" w:rsidRDefault="00522447" w:rsidP="00522447">
      <w:pPr>
        <w:pStyle w:val="Heading3"/>
        <w:ind w:left="426"/>
      </w:pPr>
      <w:bookmarkStart w:id="2" w:name="_Toc270496685"/>
      <w:r w:rsidRPr="00A53C69">
        <w:lastRenderedPageBreak/>
        <w:t>BA (Hons)/HND Business and Finance</w:t>
      </w:r>
      <w:bookmarkEnd w:id="2"/>
    </w:p>
    <w:p w:rsidR="00522447" w:rsidRDefault="00522447" w:rsidP="00522447">
      <w:pPr>
        <w:ind w:left="426"/>
        <w:rPr>
          <w:b/>
        </w:rPr>
      </w:pPr>
    </w:p>
    <w:p w:rsidR="00522447" w:rsidRDefault="00522447" w:rsidP="00522447">
      <w:pPr>
        <w:ind w:left="426"/>
      </w:pPr>
      <w:r w:rsidRPr="00A53C69">
        <w:rPr>
          <w:b/>
        </w:rPr>
        <w:t>UCAS Code:</w:t>
      </w:r>
      <w:r w:rsidRPr="00A53C69">
        <w:t xml:space="preserve"> N290 (degree), 422N (HND) </w:t>
      </w:r>
      <w:r w:rsidRPr="00A53C69">
        <w:rPr>
          <w:b/>
        </w:rPr>
        <w:t xml:space="preserve">UCAS Course Title: </w:t>
      </w:r>
      <w:r w:rsidRPr="00A53C69">
        <w:t>BA/BF (degree), HND/BF (HND).</w:t>
      </w:r>
    </w:p>
    <w:p w:rsidR="00522447" w:rsidRDefault="00522447" w:rsidP="00522447">
      <w:pPr>
        <w:ind w:left="426"/>
        <w:rPr>
          <w:b/>
        </w:rPr>
      </w:pPr>
    </w:p>
    <w:p w:rsidR="00522447" w:rsidRDefault="00522447" w:rsidP="00522447">
      <w:pPr>
        <w:ind w:left="426"/>
      </w:pPr>
      <w:r w:rsidRPr="00A53C69">
        <w:rPr>
          <w:b/>
        </w:rPr>
        <w:t>Duration:</w:t>
      </w:r>
      <w:r w:rsidRPr="00A53C69">
        <w:t xml:space="preserve"> Degree, 3 years (full time) or 4 years (sandwich); HND, 2 years (full time) or 3 years (part time). </w:t>
      </w:r>
    </w:p>
    <w:p w:rsidR="00522447" w:rsidRDefault="00522447" w:rsidP="00522447">
      <w:pPr>
        <w:ind w:left="426"/>
        <w:rPr>
          <w:b/>
        </w:rPr>
      </w:pPr>
    </w:p>
    <w:p w:rsidR="00522447" w:rsidRDefault="00522447" w:rsidP="00522447">
      <w:pPr>
        <w:ind w:left="426"/>
        <w:rPr>
          <w:b/>
        </w:rPr>
      </w:pPr>
      <w:r w:rsidRPr="00A53C69">
        <w:rPr>
          <w:b/>
        </w:rPr>
        <w:t>About the Programme</w:t>
      </w:r>
    </w:p>
    <w:p w:rsidR="00522447" w:rsidRDefault="00522447" w:rsidP="00522447">
      <w:pPr>
        <w:ind w:left="426"/>
      </w:pPr>
      <w:r w:rsidRPr="00A53C69">
        <w:t>The business and finance programme has been designed for those students who have an interest in the financial aspects of business and who would like the flexibility of a programme that allows you to select a number of elective modules in their second and final years.  You benefit from a broader range of modules and options than the BA Accounting programme whilst completing a degree that also gives you a solid basis for a career in business finance.   Students who are not able to, or do not wish to commit to a full degree programme are able to obtain an HND in Business and Finance by successfully completing 240 credits (levels 4 &amp; 5) of the programme.</w:t>
      </w:r>
    </w:p>
    <w:p w:rsidR="00522447" w:rsidRDefault="00522447" w:rsidP="00522447">
      <w:pPr>
        <w:ind w:left="426"/>
      </w:pPr>
    </w:p>
    <w:p w:rsidR="00522447" w:rsidRDefault="00522447" w:rsidP="00522447">
      <w:pPr>
        <w:ind w:left="426"/>
        <w:rPr>
          <w:b/>
        </w:rPr>
      </w:pPr>
      <w:r w:rsidRPr="00A53C69">
        <w:rPr>
          <w:b/>
        </w:rPr>
        <w:t>Programme Structure</w:t>
      </w:r>
    </w:p>
    <w:p w:rsidR="00522447" w:rsidRDefault="00522447" w:rsidP="00522447">
      <w:pPr>
        <w:ind w:left="426"/>
      </w:pPr>
      <w:r w:rsidRPr="00A53C69">
        <w:t>You study a broad range of modules covering the core business functions in your first year and then in your second and final years there is a greater focus on financial topics whilst still allowing you the flexibility to select modules in areas of interest to you.</w:t>
      </w:r>
    </w:p>
    <w:p w:rsidR="00522447" w:rsidRDefault="00522447" w:rsidP="00522447">
      <w:pPr>
        <w:ind w:left="426"/>
      </w:pPr>
    </w:p>
    <w:tbl>
      <w:tblPr>
        <w:tblW w:w="4626" w:type="pct"/>
        <w:jc w:val="center"/>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0"/>
        <w:gridCol w:w="3080"/>
        <w:gridCol w:w="2391"/>
      </w:tblGrid>
      <w:tr w:rsidR="00522447" w:rsidRPr="00EE245D" w:rsidTr="00D56F03">
        <w:trPr>
          <w:trHeight w:val="624"/>
          <w:jc w:val="center"/>
        </w:trPr>
        <w:tc>
          <w:tcPr>
            <w:tcW w:w="1801" w:type="pct"/>
            <w:tcBorders>
              <w:top w:val="double" w:sz="4" w:space="0" w:color="auto"/>
              <w:left w:val="double" w:sz="4" w:space="0" w:color="auto"/>
              <w:right w:val="double" w:sz="4" w:space="0" w:color="auto"/>
            </w:tcBorders>
            <w:shd w:val="clear" w:color="auto" w:fill="D9D9D9"/>
          </w:tcPr>
          <w:p w:rsidR="00522447" w:rsidRDefault="00522447" w:rsidP="00D56F03">
            <w:pPr>
              <w:ind w:left="42"/>
              <w:jc w:val="center"/>
              <w:rPr>
                <w:b/>
              </w:rPr>
            </w:pPr>
            <w:r w:rsidRPr="00A53C69">
              <w:rPr>
                <w:b/>
              </w:rPr>
              <w:t>Level 4</w:t>
            </w:r>
          </w:p>
          <w:p w:rsidR="00522447" w:rsidRDefault="00522447" w:rsidP="00D56F03">
            <w:pPr>
              <w:ind w:left="42"/>
              <w:jc w:val="center"/>
              <w:rPr>
                <w:b/>
              </w:rPr>
            </w:pPr>
            <w:r w:rsidRPr="00A53C69">
              <w:rPr>
                <w:b/>
              </w:rPr>
              <w:t>(first year)</w:t>
            </w:r>
          </w:p>
        </w:tc>
        <w:tc>
          <w:tcPr>
            <w:tcW w:w="1801" w:type="pct"/>
            <w:tcBorders>
              <w:top w:val="double" w:sz="4" w:space="0" w:color="auto"/>
              <w:left w:val="double" w:sz="4" w:space="0" w:color="auto"/>
              <w:right w:val="double" w:sz="4" w:space="0" w:color="auto"/>
            </w:tcBorders>
            <w:shd w:val="clear" w:color="auto" w:fill="D9D9D9"/>
          </w:tcPr>
          <w:p w:rsidR="00522447" w:rsidRDefault="00522447" w:rsidP="00D56F03">
            <w:pPr>
              <w:ind w:left="18"/>
              <w:jc w:val="center"/>
              <w:rPr>
                <w:b/>
              </w:rPr>
            </w:pPr>
            <w:r w:rsidRPr="00A53C69">
              <w:rPr>
                <w:b/>
              </w:rPr>
              <w:t>Level 5</w:t>
            </w:r>
          </w:p>
          <w:p w:rsidR="00522447" w:rsidRDefault="00522447" w:rsidP="00D56F03">
            <w:pPr>
              <w:ind w:left="18"/>
              <w:jc w:val="center"/>
              <w:rPr>
                <w:b/>
              </w:rPr>
            </w:pPr>
            <w:r w:rsidRPr="00A53C69">
              <w:rPr>
                <w:b/>
              </w:rPr>
              <w:t>(second year)</w:t>
            </w:r>
          </w:p>
        </w:tc>
        <w:tc>
          <w:tcPr>
            <w:tcW w:w="1398" w:type="pct"/>
            <w:tcBorders>
              <w:top w:val="double" w:sz="4" w:space="0" w:color="auto"/>
              <w:left w:val="double" w:sz="4" w:space="0" w:color="auto"/>
              <w:right w:val="double" w:sz="4" w:space="0" w:color="auto"/>
            </w:tcBorders>
            <w:shd w:val="clear" w:color="auto" w:fill="D9D9D9"/>
          </w:tcPr>
          <w:p w:rsidR="00522447" w:rsidRDefault="00522447" w:rsidP="00D56F03">
            <w:pPr>
              <w:ind w:left="134"/>
              <w:jc w:val="center"/>
              <w:rPr>
                <w:b/>
              </w:rPr>
            </w:pPr>
            <w:r w:rsidRPr="00A53C69">
              <w:rPr>
                <w:b/>
              </w:rPr>
              <w:t>Level 6</w:t>
            </w:r>
          </w:p>
          <w:p w:rsidR="00522447" w:rsidRDefault="00522447" w:rsidP="00D56F03">
            <w:pPr>
              <w:ind w:left="134"/>
              <w:jc w:val="center"/>
              <w:rPr>
                <w:b/>
              </w:rPr>
            </w:pPr>
            <w:r w:rsidRPr="00A53C69">
              <w:rPr>
                <w:b/>
              </w:rPr>
              <w:t>(final year)</w:t>
            </w:r>
          </w:p>
        </w:tc>
      </w:tr>
      <w:tr w:rsidR="00522447" w:rsidRPr="00EE245D" w:rsidTr="00D56F03">
        <w:trPr>
          <w:trHeight w:val="624"/>
          <w:jc w:val="center"/>
        </w:trPr>
        <w:tc>
          <w:tcPr>
            <w:tcW w:w="1801" w:type="pct"/>
            <w:tcBorders>
              <w:left w:val="double" w:sz="4" w:space="0" w:color="auto"/>
              <w:right w:val="double" w:sz="4" w:space="0" w:color="auto"/>
            </w:tcBorders>
            <w:vAlign w:val="center"/>
          </w:tcPr>
          <w:p w:rsidR="00522447" w:rsidRDefault="00522447" w:rsidP="00D56F03">
            <w:pPr>
              <w:ind w:left="42"/>
              <w:jc w:val="center"/>
            </w:pPr>
            <w:r w:rsidRPr="00A53C69">
              <w:t>Applied Personal &amp; Professional Development</w:t>
            </w:r>
          </w:p>
        </w:tc>
        <w:tc>
          <w:tcPr>
            <w:tcW w:w="1801" w:type="pct"/>
            <w:tcBorders>
              <w:left w:val="double" w:sz="4" w:space="0" w:color="auto"/>
              <w:right w:val="double" w:sz="4" w:space="0" w:color="auto"/>
            </w:tcBorders>
          </w:tcPr>
          <w:p w:rsidR="00522447" w:rsidRDefault="00522447" w:rsidP="00D56F03">
            <w:pPr>
              <w:ind w:left="18"/>
              <w:jc w:val="center"/>
            </w:pPr>
            <w:r w:rsidRPr="00A53C69">
              <w:t>Financial Reporting in Practice</w:t>
            </w:r>
          </w:p>
          <w:p w:rsidR="00522447" w:rsidRDefault="00522447" w:rsidP="00D56F03">
            <w:pPr>
              <w:ind w:left="18"/>
              <w:jc w:val="center"/>
            </w:pPr>
          </w:p>
        </w:tc>
        <w:tc>
          <w:tcPr>
            <w:tcW w:w="1398" w:type="pct"/>
            <w:tcBorders>
              <w:left w:val="double" w:sz="4" w:space="0" w:color="auto"/>
              <w:right w:val="double" w:sz="4" w:space="0" w:color="auto"/>
            </w:tcBorders>
          </w:tcPr>
          <w:p w:rsidR="00522447" w:rsidRDefault="00522447" w:rsidP="00D56F03">
            <w:pPr>
              <w:ind w:left="134"/>
              <w:jc w:val="center"/>
            </w:pPr>
            <w:r w:rsidRPr="00A53C69">
              <w:t>Strategic Management &amp; Sustainability</w:t>
            </w:r>
          </w:p>
        </w:tc>
      </w:tr>
      <w:tr w:rsidR="00522447" w:rsidRPr="00EE245D" w:rsidTr="00D56F03">
        <w:trPr>
          <w:trHeight w:val="624"/>
          <w:jc w:val="center"/>
        </w:trPr>
        <w:tc>
          <w:tcPr>
            <w:tcW w:w="1801" w:type="pct"/>
            <w:tcBorders>
              <w:left w:val="double" w:sz="4" w:space="0" w:color="auto"/>
              <w:right w:val="double" w:sz="4" w:space="0" w:color="auto"/>
            </w:tcBorders>
            <w:vAlign w:val="center"/>
          </w:tcPr>
          <w:p w:rsidR="00522447" w:rsidRDefault="00522447" w:rsidP="00D56F03">
            <w:pPr>
              <w:ind w:left="42"/>
              <w:jc w:val="center"/>
            </w:pPr>
            <w:r w:rsidRPr="00A53C69">
              <w:t>Accounting Fundamentals</w:t>
            </w:r>
          </w:p>
          <w:p w:rsidR="00522447" w:rsidRDefault="00522447" w:rsidP="00D56F03">
            <w:pPr>
              <w:ind w:left="42"/>
              <w:jc w:val="center"/>
            </w:pPr>
          </w:p>
        </w:tc>
        <w:tc>
          <w:tcPr>
            <w:tcW w:w="1801" w:type="pct"/>
            <w:tcBorders>
              <w:left w:val="double" w:sz="4" w:space="0" w:color="auto"/>
              <w:right w:val="double" w:sz="4" w:space="0" w:color="auto"/>
            </w:tcBorders>
          </w:tcPr>
          <w:p w:rsidR="00522447" w:rsidRDefault="00522447" w:rsidP="00D56F03">
            <w:pPr>
              <w:ind w:left="18"/>
              <w:jc w:val="center"/>
            </w:pPr>
            <w:r w:rsidRPr="00A53C69">
              <w:t>Cost Control and Performance Management</w:t>
            </w:r>
          </w:p>
        </w:tc>
        <w:tc>
          <w:tcPr>
            <w:tcW w:w="1398" w:type="pct"/>
            <w:tcBorders>
              <w:left w:val="double" w:sz="4" w:space="0" w:color="auto"/>
              <w:right w:val="double" w:sz="4" w:space="0" w:color="auto"/>
            </w:tcBorders>
          </w:tcPr>
          <w:p w:rsidR="00522447" w:rsidRDefault="00522447" w:rsidP="00D56F03">
            <w:pPr>
              <w:ind w:left="134"/>
              <w:jc w:val="center"/>
            </w:pPr>
            <w:r w:rsidRPr="00A53C69">
              <w:t>Financial Management</w:t>
            </w:r>
          </w:p>
          <w:p w:rsidR="00522447" w:rsidRDefault="00522447" w:rsidP="00D56F03">
            <w:pPr>
              <w:ind w:left="134"/>
              <w:jc w:val="center"/>
            </w:pPr>
          </w:p>
        </w:tc>
      </w:tr>
      <w:tr w:rsidR="00522447" w:rsidRPr="00EE245D" w:rsidTr="00D56F03">
        <w:trPr>
          <w:trHeight w:val="624"/>
          <w:jc w:val="center"/>
        </w:trPr>
        <w:tc>
          <w:tcPr>
            <w:tcW w:w="1801" w:type="pct"/>
            <w:tcBorders>
              <w:left w:val="double" w:sz="4" w:space="0" w:color="auto"/>
              <w:right w:val="double" w:sz="4" w:space="0" w:color="auto"/>
            </w:tcBorders>
            <w:vAlign w:val="center"/>
          </w:tcPr>
          <w:p w:rsidR="00522447" w:rsidRDefault="00522447" w:rsidP="00D56F03">
            <w:pPr>
              <w:ind w:left="42"/>
              <w:jc w:val="center"/>
            </w:pPr>
            <w:r w:rsidRPr="00A53C69">
              <w:t>Business Environment</w:t>
            </w:r>
          </w:p>
          <w:p w:rsidR="00522447" w:rsidRDefault="00522447" w:rsidP="00D56F03">
            <w:pPr>
              <w:ind w:left="42"/>
              <w:jc w:val="center"/>
            </w:pPr>
          </w:p>
        </w:tc>
        <w:tc>
          <w:tcPr>
            <w:tcW w:w="1801" w:type="pct"/>
            <w:tcBorders>
              <w:left w:val="double" w:sz="4" w:space="0" w:color="auto"/>
              <w:right w:val="double" w:sz="4" w:space="0" w:color="auto"/>
            </w:tcBorders>
          </w:tcPr>
          <w:p w:rsidR="00522447" w:rsidRDefault="00522447" w:rsidP="00D56F03">
            <w:pPr>
              <w:ind w:left="18"/>
              <w:jc w:val="center"/>
            </w:pPr>
            <w:r w:rsidRPr="00A53C69">
              <w:t>Small, Medium Sized Enterprises in an International Environment</w:t>
            </w:r>
          </w:p>
        </w:tc>
        <w:tc>
          <w:tcPr>
            <w:tcW w:w="1398" w:type="pct"/>
            <w:tcBorders>
              <w:left w:val="double" w:sz="4" w:space="0" w:color="auto"/>
              <w:right w:val="double" w:sz="4" w:space="0" w:color="auto"/>
            </w:tcBorders>
          </w:tcPr>
          <w:p w:rsidR="00522447" w:rsidRDefault="00522447" w:rsidP="00D56F03">
            <w:pPr>
              <w:ind w:left="134"/>
              <w:jc w:val="center"/>
            </w:pPr>
            <w:r w:rsidRPr="00A53C69">
              <w:t>Contemporary Issues in Management Accounting</w:t>
            </w:r>
          </w:p>
        </w:tc>
      </w:tr>
      <w:tr w:rsidR="00522447" w:rsidRPr="00EE245D" w:rsidTr="00D56F03">
        <w:trPr>
          <w:trHeight w:val="624"/>
          <w:jc w:val="center"/>
        </w:trPr>
        <w:tc>
          <w:tcPr>
            <w:tcW w:w="1801" w:type="pct"/>
            <w:tcBorders>
              <w:left w:val="double" w:sz="4" w:space="0" w:color="auto"/>
              <w:right w:val="double" w:sz="4" w:space="0" w:color="auto"/>
            </w:tcBorders>
            <w:vAlign w:val="center"/>
          </w:tcPr>
          <w:p w:rsidR="00522447" w:rsidRDefault="00522447" w:rsidP="00D56F03">
            <w:pPr>
              <w:ind w:left="42"/>
              <w:jc w:val="center"/>
            </w:pPr>
            <w:r w:rsidRPr="00A53C69">
              <w:t>Marketing Essentials</w:t>
            </w:r>
          </w:p>
          <w:p w:rsidR="00522447" w:rsidRDefault="00522447" w:rsidP="00D56F03">
            <w:pPr>
              <w:ind w:left="42"/>
              <w:jc w:val="center"/>
            </w:pPr>
          </w:p>
        </w:tc>
        <w:tc>
          <w:tcPr>
            <w:tcW w:w="1801" w:type="pct"/>
            <w:tcBorders>
              <w:left w:val="double" w:sz="4" w:space="0" w:color="auto"/>
              <w:right w:val="double" w:sz="4" w:space="0" w:color="auto"/>
            </w:tcBorders>
          </w:tcPr>
          <w:p w:rsidR="00522447" w:rsidRDefault="00522447" w:rsidP="00D56F03">
            <w:pPr>
              <w:ind w:left="18"/>
              <w:jc w:val="center"/>
            </w:pPr>
            <w:r w:rsidRPr="00A53C69">
              <w:t>Entrepreneurship</w:t>
            </w:r>
          </w:p>
          <w:p w:rsidR="00522447" w:rsidRDefault="00522447" w:rsidP="00D56F03">
            <w:pPr>
              <w:ind w:left="18"/>
              <w:jc w:val="center"/>
            </w:pPr>
          </w:p>
        </w:tc>
        <w:tc>
          <w:tcPr>
            <w:tcW w:w="1398" w:type="pct"/>
            <w:tcBorders>
              <w:left w:val="double" w:sz="4" w:space="0" w:color="auto"/>
              <w:right w:val="double" w:sz="4" w:space="0" w:color="auto"/>
            </w:tcBorders>
          </w:tcPr>
          <w:p w:rsidR="00522447" w:rsidRDefault="00522447" w:rsidP="00D56F03">
            <w:pPr>
              <w:ind w:left="134"/>
              <w:jc w:val="center"/>
            </w:pPr>
            <w:r w:rsidRPr="00A53C69">
              <w:t>Strategic Information Systems and the e-Business</w:t>
            </w:r>
          </w:p>
        </w:tc>
      </w:tr>
      <w:tr w:rsidR="00522447" w:rsidRPr="00EE245D" w:rsidTr="00D56F03">
        <w:trPr>
          <w:trHeight w:val="624"/>
          <w:jc w:val="center"/>
        </w:trPr>
        <w:tc>
          <w:tcPr>
            <w:tcW w:w="1801" w:type="pct"/>
            <w:tcBorders>
              <w:left w:val="double" w:sz="4" w:space="0" w:color="auto"/>
              <w:bottom w:val="single" w:sz="4" w:space="0" w:color="auto"/>
              <w:right w:val="double" w:sz="4" w:space="0" w:color="auto"/>
            </w:tcBorders>
            <w:vAlign w:val="center"/>
          </w:tcPr>
          <w:p w:rsidR="00522447" w:rsidRDefault="00522447" w:rsidP="00D56F03">
            <w:pPr>
              <w:ind w:left="42"/>
              <w:jc w:val="center"/>
            </w:pPr>
            <w:r w:rsidRPr="00A53C69">
              <w:t>Management and Organisational Behaviour</w:t>
            </w:r>
          </w:p>
        </w:tc>
        <w:tc>
          <w:tcPr>
            <w:tcW w:w="1801" w:type="pct"/>
            <w:tcBorders>
              <w:left w:val="double" w:sz="4" w:space="0" w:color="auto"/>
              <w:bottom w:val="single" w:sz="4" w:space="0" w:color="auto"/>
              <w:right w:val="double" w:sz="4" w:space="0" w:color="auto"/>
            </w:tcBorders>
          </w:tcPr>
          <w:p w:rsidR="00522447" w:rsidRDefault="00522447" w:rsidP="00D56F03">
            <w:pPr>
              <w:ind w:left="18"/>
              <w:jc w:val="center"/>
            </w:pPr>
            <w:r w:rsidRPr="00A53C69">
              <w:t>Marketing in Practice</w:t>
            </w:r>
          </w:p>
        </w:tc>
        <w:tc>
          <w:tcPr>
            <w:tcW w:w="1398" w:type="pct"/>
            <w:vMerge w:val="restart"/>
            <w:tcBorders>
              <w:left w:val="double" w:sz="4" w:space="0" w:color="auto"/>
              <w:right w:val="double" w:sz="4" w:space="0" w:color="auto"/>
            </w:tcBorders>
            <w:shd w:val="clear" w:color="auto" w:fill="F2F2F2" w:themeFill="background1" w:themeFillShade="F2"/>
          </w:tcPr>
          <w:p w:rsidR="00522447" w:rsidRDefault="00522447" w:rsidP="00D56F03">
            <w:pPr>
              <w:ind w:left="134"/>
              <w:jc w:val="center"/>
              <w:rPr>
                <w:b/>
              </w:rPr>
            </w:pPr>
            <w:r w:rsidRPr="00A53C69">
              <w:rPr>
                <w:b/>
              </w:rPr>
              <w:t>Option(s)</w:t>
            </w:r>
          </w:p>
          <w:p w:rsidR="00522447" w:rsidRDefault="00522447" w:rsidP="00D56F03">
            <w:pPr>
              <w:ind w:left="134"/>
              <w:jc w:val="center"/>
            </w:pPr>
            <w:r w:rsidRPr="00A53C69">
              <w:t>Select Dissertation (40 credits) or two 20-credit level 6 option modules</w:t>
            </w:r>
          </w:p>
        </w:tc>
      </w:tr>
      <w:tr w:rsidR="00522447" w:rsidRPr="00EE245D" w:rsidTr="00D56F03">
        <w:trPr>
          <w:trHeight w:val="624"/>
          <w:jc w:val="center"/>
        </w:trPr>
        <w:tc>
          <w:tcPr>
            <w:tcW w:w="1801" w:type="pct"/>
            <w:tcBorders>
              <w:left w:val="double" w:sz="4" w:space="0" w:color="auto"/>
              <w:right w:val="double" w:sz="4" w:space="0" w:color="auto"/>
            </w:tcBorders>
            <w:vAlign w:val="center"/>
          </w:tcPr>
          <w:p w:rsidR="00522447" w:rsidRDefault="00522447" w:rsidP="00D56F03">
            <w:pPr>
              <w:ind w:left="42"/>
              <w:jc w:val="center"/>
            </w:pPr>
            <w:r w:rsidRPr="00A53C69">
              <w:t>Business Information Systems</w:t>
            </w:r>
          </w:p>
        </w:tc>
        <w:tc>
          <w:tcPr>
            <w:tcW w:w="1801" w:type="pct"/>
            <w:tcBorders>
              <w:left w:val="double" w:sz="4" w:space="0" w:color="auto"/>
              <w:right w:val="double" w:sz="4" w:space="0" w:color="auto"/>
            </w:tcBorders>
            <w:shd w:val="clear" w:color="auto" w:fill="F2F2F2" w:themeFill="background1" w:themeFillShade="F2"/>
          </w:tcPr>
          <w:p w:rsidR="00522447" w:rsidRDefault="00522447" w:rsidP="00D56F03">
            <w:pPr>
              <w:ind w:left="18"/>
              <w:jc w:val="center"/>
            </w:pPr>
            <w:r w:rsidRPr="00A53C69">
              <w:rPr>
                <w:b/>
              </w:rPr>
              <w:t xml:space="preserve">Option </w:t>
            </w:r>
            <w:r w:rsidRPr="00A53C69">
              <w:br/>
              <w:t>Select one 20-credit  option module from level 5 of the Portfolio</w:t>
            </w:r>
          </w:p>
        </w:tc>
        <w:tc>
          <w:tcPr>
            <w:tcW w:w="1398" w:type="pct"/>
            <w:vMerge/>
            <w:tcBorders>
              <w:left w:val="double" w:sz="4" w:space="0" w:color="auto"/>
              <w:right w:val="double" w:sz="4" w:space="0" w:color="auto"/>
            </w:tcBorders>
            <w:shd w:val="clear" w:color="auto" w:fill="F2F2F2" w:themeFill="background1" w:themeFillShade="F2"/>
            <w:vAlign w:val="center"/>
          </w:tcPr>
          <w:p w:rsidR="00522447" w:rsidRDefault="00522447" w:rsidP="00D56F03">
            <w:pPr>
              <w:ind w:left="134"/>
            </w:pPr>
          </w:p>
        </w:tc>
      </w:tr>
    </w:tbl>
    <w:p w:rsidR="00522447" w:rsidRPr="00EE245D" w:rsidRDefault="00522447" w:rsidP="00522447">
      <w:pPr>
        <w:ind w:left="426"/>
      </w:pPr>
      <w:r w:rsidRPr="00A53C69">
        <w:t xml:space="preserve">All modules carry 20 credits, apart from the dissertation which is worth 40 credits. </w:t>
      </w:r>
    </w:p>
    <w:p w:rsidR="00522447" w:rsidRDefault="00522447" w:rsidP="00522447">
      <w:pPr>
        <w:ind w:left="426"/>
      </w:pPr>
    </w:p>
    <w:p w:rsidR="00522447" w:rsidRDefault="00522447" w:rsidP="00522447">
      <w:pPr>
        <w:ind w:left="426"/>
        <w:rPr>
          <w:b/>
        </w:rPr>
      </w:pPr>
      <w:r w:rsidRPr="00A53C69">
        <w:rPr>
          <w:b/>
        </w:rPr>
        <w:t>Career prospects</w:t>
      </w:r>
    </w:p>
    <w:p w:rsidR="00522447" w:rsidRDefault="00522447" w:rsidP="00522447">
      <w:pPr>
        <w:ind w:left="426"/>
      </w:pPr>
      <w:r w:rsidRPr="00A53C69">
        <w:t>Graduates of the Business and Finance programme are ideally placed for careers in financial or general management, banking, or may wish to become entrepreneurs.</w:t>
      </w:r>
    </w:p>
    <w:p w:rsidR="00522447" w:rsidRDefault="00522447" w:rsidP="00522447">
      <w:pPr>
        <w:ind w:left="426"/>
      </w:pPr>
      <w:r w:rsidRPr="00A53C69">
        <w:br w:type="page"/>
      </w:r>
    </w:p>
    <w:p w:rsidR="00522447" w:rsidRDefault="00522447" w:rsidP="00522447">
      <w:pPr>
        <w:ind w:left="426"/>
      </w:pPr>
    </w:p>
    <w:p w:rsidR="00522447" w:rsidRDefault="00522447" w:rsidP="00522447">
      <w:pPr>
        <w:pStyle w:val="Heading3"/>
        <w:ind w:left="426"/>
      </w:pPr>
      <w:bookmarkStart w:id="3" w:name="_Toc270496686"/>
      <w:r w:rsidRPr="00A53C69">
        <w:t>BA (Hons)</w:t>
      </w:r>
      <w:r>
        <w:t>/HND</w:t>
      </w:r>
      <w:r w:rsidRPr="00A53C69">
        <w:t xml:space="preserve"> Business</w:t>
      </w:r>
      <w:bookmarkEnd w:id="3"/>
    </w:p>
    <w:p w:rsidR="00522447" w:rsidRDefault="00522447" w:rsidP="00522447"/>
    <w:p w:rsidR="00522447" w:rsidRDefault="00522447" w:rsidP="00522447">
      <w:pPr>
        <w:ind w:left="426"/>
      </w:pPr>
      <w:r w:rsidRPr="00A53C69">
        <w:rPr>
          <w:b/>
        </w:rPr>
        <w:t>UCAS Code:</w:t>
      </w:r>
      <w:r w:rsidRPr="00A53C69">
        <w:t xml:space="preserve"> N100</w:t>
      </w:r>
      <w:r>
        <w:t xml:space="preserve"> </w:t>
      </w:r>
      <w:r w:rsidRPr="00A53C69">
        <w:rPr>
          <w:b/>
        </w:rPr>
        <w:t>UCAS Course Title:</w:t>
      </w:r>
      <w:r w:rsidRPr="00A53C69">
        <w:t xml:space="preserve"> BA/BS</w:t>
      </w:r>
    </w:p>
    <w:p w:rsidR="00522447" w:rsidRDefault="00522447" w:rsidP="00522447">
      <w:pPr>
        <w:ind w:left="426"/>
      </w:pPr>
    </w:p>
    <w:p w:rsidR="00522447" w:rsidRDefault="00522447" w:rsidP="00522447">
      <w:pPr>
        <w:ind w:left="426"/>
      </w:pPr>
      <w:r w:rsidRPr="00A53C69">
        <w:rPr>
          <w:b/>
        </w:rPr>
        <w:t>Duration:</w:t>
      </w:r>
      <w:r w:rsidRPr="00A53C69">
        <w:t xml:space="preserve"> Degree, 3 years (full time) or 4 years (sandwich); HND, 2 years (full time) or 3 years (part time). </w:t>
      </w:r>
    </w:p>
    <w:p w:rsidR="00522447" w:rsidRDefault="00522447" w:rsidP="00522447">
      <w:pPr>
        <w:ind w:left="426"/>
      </w:pPr>
    </w:p>
    <w:p w:rsidR="00522447" w:rsidRDefault="00522447" w:rsidP="00522447">
      <w:pPr>
        <w:ind w:left="426"/>
        <w:rPr>
          <w:b/>
        </w:rPr>
      </w:pPr>
      <w:r w:rsidRPr="00A53C69">
        <w:rPr>
          <w:b/>
        </w:rPr>
        <w:t>About the Programme</w:t>
      </w:r>
    </w:p>
    <w:p w:rsidR="00522447" w:rsidRDefault="00522447" w:rsidP="00522447">
      <w:pPr>
        <w:ind w:left="426"/>
      </w:pPr>
      <w:r w:rsidRPr="00A53C69">
        <w:t>The BA (Hons) Business programme provides a thorough and wide-ranging education in all aspects of business, including Human Resource Management, Marketing, Finance and Accounting, Strategy, Entrepreneurship and Information Systems.  The programme will prepare you for any number of possible careers within business, or perhaps even running your own business.  This is an excellent choice if you want to ‘keep your options open’ or are not sure which area of business you might wish to specialise in.</w:t>
      </w:r>
      <w:r>
        <w:t xml:space="preserve"> </w:t>
      </w:r>
      <w:r w:rsidRPr="00A53C69">
        <w:t>Students who are not able to, or do not wish to commit to a full degree programme are able to obtain an HND in Business by successfully completing 240 credits (levels 4 &amp; 5) of the programme.</w:t>
      </w:r>
    </w:p>
    <w:p w:rsidR="00522447" w:rsidRDefault="00522447" w:rsidP="00522447">
      <w:pPr>
        <w:ind w:left="426"/>
      </w:pPr>
    </w:p>
    <w:p w:rsidR="00522447" w:rsidRDefault="00522447" w:rsidP="00522447">
      <w:pPr>
        <w:ind w:left="426"/>
        <w:rPr>
          <w:b/>
        </w:rPr>
      </w:pPr>
      <w:r w:rsidRPr="00A53C69">
        <w:rPr>
          <w:b/>
        </w:rPr>
        <w:t>Programme Structure</w:t>
      </w:r>
    </w:p>
    <w:p w:rsidR="00522447" w:rsidRDefault="00522447" w:rsidP="00522447">
      <w:pPr>
        <w:ind w:left="426"/>
      </w:pPr>
      <w:r w:rsidRPr="00A53C69">
        <w:t>Throughout the three years of the programme you study a broad range of business subjects covering the core functional disciplines of business.  In your second and final years there is increased flexibility with the option to choose elective modules (or a dissertation) in subjects that are of particular interest to you.</w:t>
      </w:r>
    </w:p>
    <w:p w:rsidR="00522447" w:rsidRDefault="00522447" w:rsidP="00522447">
      <w:pPr>
        <w:ind w:left="426"/>
      </w:pPr>
    </w:p>
    <w:tbl>
      <w:tblPr>
        <w:tblW w:w="4815"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8"/>
        <w:gridCol w:w="3030"/>
        <w:gridCol w:w="3092"/>
      </w:tblGrid>
      <w:tr w:rsidR="00522447" w:rsidRPr="00EE245D" w:rsidTr="00D56F03">
        <w:trPr>
          <w:trHeight w:val="658"/>
        </w:trPr>
        <w:tc>
          <w:tcPr>
            <w:tcW w:w="1561" w:type="pct"/>
            <w:tcBorders>
              <w:top w:val="double" w:sz="4" w:space="0" w:color="auto"/>
              <w:left w:val="double" w:sz="4" w:space="0" w:color="auto"/>
              <w:right w:val="double" w:sz="4" w:space="0" w:color="auto"/>
            </w:tcBorders>
            <w:shd w:val="clear" w:color="auto" w:fill="D9D9D9"/>
            <w:vAlign w:val="center"/>
          </w:tcPr>
          <w:p w:rsidR="00522447" w:rsidRDefault="00522447" w:rsidP="00D56F03">
            <w:pPr>
              <w:ind w:left="175"/>
              <w:jc w:val="center"/>
              <w:rPr>
                <w:b/>
              </w:rPr>
            </w:pPr>
            <w:r w:rsidRPr="00A53C69">
              <w:rPr>
                <w:b/>
              </w:rPr>
              <w:t>Level 4</w:t>
            </w:r>
          </w:p>
          <w:p w:rsidR="00522447" w:rsidRDefault="00522447" w:rsidP="00D56F03">
            <w:pPr>
              <w:ind w:left="175"/>
              <w:jc w:val="center"/>
              <w:rPr>
                <w:b/>
              </w:rPr>
            </w:pPr>
            <w:r w:rsidRPr="00A53C69">
              <w:rPr>
                <w:b/>
              </w:rPr>
              <w:t>(first year)</w:t>
            </w:r>
          </w:p>
        </w:tc>
        <w:tc>
          <w:tcPr>
            <w:tcW w:w="1702" w:type="pct"/>
            <w:tcBorders>
              <w:top w:val="double" w:sz="4" w:space="0" w:color="auto"/>
              <w:left w:val="double" w:sz="4" w:space="0" w:color="auto"/>
              <w:right w:val="double" w:sz="4" w:space="0" w:color="auto"/>
            </w:tcBorders>
            <w:shd w:val="clear" w:color="auto" w:fill="D9D9D9"/>
            <w:vAlign w:val="center"/>
          </w:tcPr>
          <w:p w:rsidR="00522447" w:rsidRDefault="00522447" w:rsidP="00D56F03">
            <w:pPr>
              <w:ind w:left="61"/>
              <w:jc w:val="center"/>
              <w:rPr>
                <w:b/>
              </w:rPr>
            </w:pPr>
            <w:r w:rsidRPr="00A53C69">
              <w:rPr>
                <w:b/>
              </w:rPr>
              <w:t>Level 5</w:t>
            </w:r>
          </w:p>
          <w:p w:rsidR="00522447" w:rsidRDefault="00522447" w:rsidP="00D56F03">
            <w:pPr>
              <w:ind w:left="61"/>
              <w:jc w:val="center"/>
              <w:rPr>
                <w:b/>
              </w:rPr>
            </w:pPr>
            <w:r w:rsidRPr="00A53C69">
              <w:rPr>
                <w:b/>
              </w:rPr>
              <w:t>(second year)</w:t>
            </w:r>
          </w:p>
        </w:tc>
        <w:tc>
          <w:tcPr>
            <w:tcW w:w="1737" w:type="pct"/>
            <w:tcBorders>
              <w:top w:val="double" w:sz="4" w:space="0" w:color="auto"/>
              <w:left w:val="double" w:sz="4" w:space="0" w:color="auto"/>
              <w:right w:val="double" w:sz="4" w:space="0" w:color="auto"/>
            </w:tcBorders>
            <w:shd w:val="clear" w:color="auto" w:fill="D9D9D9"/>
            <w:vAlign w:val="center"/>
          </w:tcPr>
          <w:p w:rsidR="00522447" w:rsidRDefault="00522447" w:rsidP="00D56F03">
            <w:pPr>
              <w:ind w:left="92"/>
              <w:jc w:val="center"/>
              <w:rPr>
                <w:b/>
              </w:rPr>
            </w:pPr>
            <w:r w:rsidRPr="00A53C69">
              <w:rPr>
                <w:b/>
              </w:rPr>
              <w:t>Level 6</w:t>
            </w:r>
          </w:p>
          <w:p w:rsidR="00522447" w:rsidRDefault="00522447" w:rsidP="00D56F03">
            <w:pPr>
              <w:ind w:left="92"/>
              <w:jc w:val="center"/>
              <w:rPr>
                <w:b/>
              </w:rPr>
            </w:pPr>
            <w:r w:rsidRPr="00A53C69">
              <w:rPr>
                <w:b/>
              </w:rPr>
              <w:t>(final year)</w:t>
            </w:r>
          </w:p>
        </w:tc>
      </w:tr>
      <w:tr w:rsidR="00522447" w:rsidRPr="00EE245D" w:rsidTr="00D56F03">
        <w:trPr>
          <w:trHeight w:val="905"/>
        </w:trPr>
        <w:tc>
          <w:tcPr>
            <w:tcW w:w="1561" w:type="pct"/>
            <w:tcBorders>
              <w:left w:val="double" w:sz="4" w:space="0" w:color="auto"/>
              <w:right w:val="double" w:sz="4" w:space="0" w:color="auto"/>
            </w:tcBorders>
            <w:vAlign w:val="center"/>
          </w:tcPr>
          <w:p w:rsidR="00522447" w:rsidRDefault="00522447" w:rsidP="00D56F03">
            <w:pPr>
              <w:ind w:left="175"/>
              <w:jc w:val="center"/>
            </w:pPr>
            <w:r w:rsidRPr="00A53C69">
              <w:t>Applied Personal &amp; Professional Development</w:t>
            </w:r>
          </w:p>
        </w:tc>
        <w:tc>
          <w:tcPr>
            <w:tcW w:w="1702" w:type="pct"/>
            <w:tcBorders>
              <w:left w:val="double" w:sz="4" w:space="0" w:color="auto"/>
              <w:right w:val="double" w:sz="4" w:space="0" w:color="auto"/>
            </w:tcBorders>
            <w:vAlign w:val="center"/>
          </w:tcPr>
          <w:p w:rsidR="00522447" w:rsidRDefault="00522447" w:rsidP="00D56F03">
            <w:pPr>
              <w:ind w:left="61"/>
              <w:jc w:val="center"/>
            </w:pPr>
            <w:r w:rsidRPr="00A53C69">
              <w:t>Personnel Resourcing and Development</w:t>
            </w:r>
          </w:p>
        </w:tc>
        <w:tc>
          <w:tcPr>
            <w:tcW w:w="1737" w:type="pct"/>
            <w:tcBorders>
              <w:left w:val="double" w:sz="4" w:space="0" w:color="auto"/>
              <w:right w:val="double" w:sz="4" w:space="0" w:color="auto"/>
            </w:tcBorders>
            <w:vAlign w:val="center"/>
          </w:tcPr>
          <w:p w:rsidR="00522447" w:rsidRDefault="00522447" w:rsidP="00D56F03">
            <w:pPr>
              <w:ind w:left="92"/>
              <w:jc w:val="center"/>
            </w:pPr>
            <w:r w:rsidRPr="00A53C69">
              <w:t>Marketing Communications Strategy</w:t>
            </w:r>
          </w:p>
        </w:tc>
      </w:tr>
      <w:tr w:rsidR="00522447" w:rsidRPr="00EE245D" w:rsidTr="00D56F03">
        <w:trPr>
          <w:trHeight w:val="534"/>
        </w:trPr>
        <w:tc>
          <w:tcPr>
            <w:tcW w:w="1561" w:type="pct"/>
            <w:tcBorders>
              <w:left w:val="double" w:sz="4" w:space="0" w:color="auto"/>
              <w:right w:val="double" w:sz="4" w:space="0" w:color="auto"/>
            </w:tcBorders>
            <w:vAlign w:val="center"/>
          </w:tcPr>
          <w:p w:rsidR="00522447" w:rsidRDefault="00522447" w:rsidP="00D56F03">
            <w:pPr>
              <w:ind w:left="175"/>
              <w:jc w:val="center"/>
            </w:pPr>
            <w:r w:rsidRPr="00A53C69">
              <w:t>Accounting Fundamentals</w:t>
            </w:r>
          </w:p>
          <w:p w:rsidR="00522447" w:rsidRDefault="00522447" w:rsidP="00D56F03">
            <w:pPr>
              <w:ind w:left="175"/>
              <w:jc w:val="center"/>
            </w:pPr>
          </w:p>
        </w:tc>
        <w:tc>
          <w:tcPr>
            <w:tcW w:w="1702" w:type="pct"/>
            <w:tcBorders>
              <w:left w:val="double" w:sz="4" w:space="0" w:color="auto"/>
              <w:right w:val="double" w:sz="4" w:space="0" w:color="auto"/>
            </w:tcBorders>
            <w:vAlign w:val="center"/>
          </w:tcPr>
          <w:p w:rsidR="00522447" w:rsidRDefault="00522447" w:rsidP="00D56F03">
            <w:pPr>
              <w:ind w:left="61"/>
              <w:jc w:val="center"/>
            </w:pPr>
            <w:r w:rsidRPr="00A53C69">
              <w:t>Cost Control and Performance Management</w:t>
            </w:r>
          </w:p>
        </w:tc>
        <w:tc>
          <w:tcPr>
            <w:tcW w:w="1737" w:type="pct"/>
            <w:tcBorders>
              <w:left w:val="double" w:sz="4" w:space="0" w:color="auto"/>
              <w:right w:val="double" w:sz="4" w:space="0" w:color="auto"/>
            </w:tcBorders>
            <w:vAlign w:val="center"/>
          </w:tcPr>
          <w:p w:rsidR="00522447" w:rsidRDefault="00522447" w:rsidP="00D56F03">
            <w:pPr>
              <w:ind w:left="92"/>
              <w:jc w:val="center"/>
            </w:pPr>
            <w:r w:rsidRPr="00A53C69">
              <w:t>Organisational Consultancy</w:t>
            </w:r>
          </w:p>
        </w:tc>
      </w:tr>
      <w:tr w:rsidR="00522447" w:rsidRPr="00EE245D" w:rsidTr="00D56F03">
        <w:trPr>
          <w:trHeight w:val="602"/>
        </w:trPr>
        <w:tc>
          <w:tcPr>
            <w:tcW w:w="1561" w:type="pct"/>
            <w:tcBorders>
              <w:left w:val="double" w:sz="4" w:space="0" w:color="auto"/>
              <w:right w:val="double" w:sz="4" w:space="0" w:color="auto"/>
            </w:tcBorders>
            <w:vAlign w:val="center"/>
          </w:tcPr>
          <w:p w:rsidR="00522447" w:rsidRDefault="00522447" w:rsidP="00D56F03">
            <w:pPr>
              <w:ind w:left="175"/>
              <w:jc w:val="center"/>
            </w:pPr>
            <w:r w:rsidRPr="00A53C69">
              <w:t>Business Environment</w:t>
            </w:r>
          </w:p>
          <w:p w:rsidR="00522447" w:rsidRDefault="00522447" w:rsidP="00D56F03">
            <w:pPr>
              <w:ind w:left="175"/>
              <w:jc w:val="center"/>
            </w:pPr>
          </w:p>
        </w:tc>
        <w:tc>
          <w:tcPr>
            <w:tcW w:w="1702" w:type="pct"/>
            <w:tcBorders>
              <w:left w:val="double" w:sz="4" w:space="0" w:color="auto"/>
              <w:right w:val="double" w:sz="4" w:space="0" w:color="auto"/>
            </w:tcBorders>
            <w:vAlign w:val="center"/>
          </w:tcPr>
          <w:p w:rsidR="00522447" w:rsidRDefault="00522447" w:rsidP="00D56F03">
            <w:pPr>
              <w:ind w:left="61"/>
              <w:jc w:val="center"/>
            </w:pPr>
            <w:r w:rsidRPr="00A53C69">
              <w:t>Information for Decision Making</w:t>
            </w:r>
          </w:p>
        </w:tc>
        <w:tc>
          <w:tcPr>
            <w:tcW w:w="1737" w:type="pct"/>
            <w:tcBorders>
              <w:left w:val="double" w:sz="4" w:space="0" w:color="auto"/>
              <w:right w:val="double" w:sz="4" w:space="0" w:color="auto"/>
            </w:tcBorders>
            <w:vAlign w:val="center"/>
          </w:tcPr>
          <w:p w:rsidR="00522447" w:rsidRDefault="00522447" w:rsidP="00D56F03">
            <w:pPr>
              <w:ind w:left="92"/>
              <w:jc w:val="center"/>
            </w:pPr>
            <w:r w:rsidRPr="00A53C69">
              <w:t>Strategic Information Systems and the e-Business</w:t>
            </w:r>
          </w:p>
        </w:tc>
      </w:tr>
      <w:tr w:rsidR="00522447" w:rsidRPr="00EE245D" w:rsidTr="00D56F03">
        <w:trPr>
          <w:trHeight w:val="685"/>
        </w:trPr>
        <w:tc>
          <w:tcPr>
            <w:tcW w:w="1561" w:type="pct"/>
            <w:tcBorders>
              <w:left w:val="double" w:sz="4" w:space="0" w:color="auto"/>
              <w:right w:val="double" w:sz="4" w:space="0" w:color="auto"/>
            </w:tcBorders>
            <w:vAlign w:val="center"/>
          </w:tcPr>
          <w:p w:rsidR="00522447" w:rsidRDefault="00522447" w:rsidP="00D56F03">
            <w:pPr>
              <w:ind w:left="175"/>
              <w:jc w:val="center"/>
            </w:pPr>
            <w:r w:rsidRPr="00A53C69">
              <w:t>Marketing Essentials</w:t>
            </w:r>
          </w:p>
          <w:p w:rsidR="00522447" w:rsidRDefault="00522447" w:rsidP="00D56F03">
            <w:pPr>
              <w:ind w:left="175"/>
              <w:jc w:val="center"/>
            </w:pPr>
          </w:p>
        </w:tc>
        <w:tc>
          <w:tcPr>
            <w:tcW w:w="1702" w:type="pct"/>
            <w:tcBorders>
              <w:left w:val="double" w:sz="4" w:space="0" w:color="auto"/>
              <w:right w:val="double" w:sz="4" w:space="0" w:color="auto"/>
            </w:tcBorders>
            <w:vAlign w:val="center"/>
          </w:tcPr>
          <w:p w:rsidR="00522447" w:rsidRDefault="00522447" w:rsidP="00D56F03">
            <w:pPr>
              <w:ind w:left="61"/>
              <w:jc w:val="center"/>
            </w:pPr>
            <w:r w:rsidRPr="00A53C69">
              <w:t>Entrepreneurship</w:t>
            </w:r>
          </w:p>
        </w:tc>
        <w:tc>
          <w:tcPr>
            <w:tcW w:w="1737" w:type="pct"/>
            <w:tcBorders>
              <w:left w:val="double" w:sz="4" w:space="0" w:color="auto"/>
              <w:right w:val="double" w:sz="4" w:space="0" w:color="auto"/>
            </w:tcBorders>
            <w:vAlign w:val="center"/>
          </w:tcPr>
          <w:p w:rsidR="00522447" w:rsidRDefault="00522447" w:rsidP="00D56F03">
            <w:pPr>
              <w:ind w:left="92"/>
              <w:jc w:val="center"/>
            </w:pPr>
            <w:r w:rsidRPr="00A53C69">
              <w:t>Strategic Management &amp; Sustainability</w:t>
            </w:r>
          </w:p>
        </w:tc>
      </w:tr>
      <w:tr w:rsidR="00522447" w:rsidRPr="00EE245D" w:rsidTr="00D56F03">
        <w:trPr>
          <w:trHeight w:val="694"/>
        </w:trPr>
        <w:tc>
          <w:tcPr>
            <w:tcW w:w="1561" w:type="pct"/>
            <w:tcBorders>
              <w:left w:val="double" w:sz="4" w:space="0" w:color="auto"/>
              <w:bottom w:val="single" w:sz="4" w:space="0" w:color="auto"/>
              <w:right w:val="double" w:sz="4" w:space="0" w:color="auto"/>
            </w:tcBorders>
            <w:vAlign w:val="center"/>
          </w:tcPr>
          <w:p w:rsidR="00522447" w:rsidRDefault="00522447" w:rsidP="00D56F03">
            <w:pPr>
              <w:ind w:left="175"/>
              <w:jc w:val="center"/>
            </w:pPr>
            <w:r w:rsidRPr="00A53C69">
              <w:t>Management and Organisational Behaviour</w:t>
            </w:r>
          </w:p>
        </w:tc>
        <w:tc>
          <w:tcPr>
            <w:tcW w:w="1702" w:type="pct"/>
            <w:tcBorders>
              <w:left w:val="double" w:sz="4" w:space="0" w:color="auto"/>
              <w:bottom w:val="single" w:sz="4" w:space="0" w:color="auto"/>
              <w:right w:val="double" w:sz="4" w:space="0" w:color="auto"/>
            </w:tcBorders>
            <w:vAlign w:val="center"/>
          </w:tcPr>
          <w:p w:rsidR="00522447" w:rsidRDefault="00522447" w:rsidP="00D56F03">
            <w:pPr>
              <w:ind w:left="61"/>
              <w:jc w:val="center"/>
            </w:pPr>
            <w:r w:rsidRPr="00A53C69">
              <w:t>Marketing in Practice</w:t>
            </w:r>
          </w:p>
        </w:tc>
        <w:tc>
          <w:tcPr>
            <w:tcW w:w="1737" w:type="pct"/>
            <w:vMerge w:val="restart"/>
            <w:tcBorders>
              <w:left w:val="double" w:sz="4" w:space="0" w:color="auto"/>
              <w:right w:val="double" w:sz="4" w:space="0" w:color="auto"/>
            </w:tcBorders>
            <w:shd w:val="clear" w:color="auto" w:fill="F2F2F2" w:themeFill="background1" w:themeFillShade="F2"/>
            <w:vAlign w:val="center"/>
          </w:tcPr>
          <w:p w:rsidR="00522447" w:rsidRDefault="00522447" w:rsidP="00D56F03">
            <w:pPr>
              <w:ind w:left="92"/>
              <w:jc w:val="center"/>
              <w:rPr>
                <w:b/>
              </w:rPr>
            </w:pPr>
            <w:r w:rsidRPr="00A53C69">
              <w:rPr>
                <w:b/>
              </w:rPr>
              <w:t>Options (40 credits)</w:t>
            </w:r>
          </w:p>
          <w:p w:rsidR="00522447" w:rsidRDefault="00522447" w:rsidP="00D56F03">
            <w:pPr>
              <w:ind w:left="92"/>
              <w:jc w:val="center"/>
            </w:pPr>
            <w:r w:rsidRPr="00A53C69">
              <w:t>Select Dissertation (40 credits) or two 20-credit level 6 option modules</w:t>
            </w:r>
          </w:p>
        </w:tc>
      </w:tr>
      <w:tr w:rsidR="00522447" w:rsidRPr="00EE245D" w:rsidTr="00D56F03">
        <w:trPr>
          <w:trHeight w:val="1156"/>
        </w:trPr>
        <w:tc>
          <w:tcPr>
            <w:tcW w:w="1561" w:type="pct"/>
            <w:tcBorders>
              <w:left w:val="double" w:sz="4" w:space="0" w:color="auto"/>
              <w:bottom w:val="single" w:sz="4" w:space="0" w:color="auto"/>
              <w:right w:val="double" w:sz="4" w:space="0" w:color="auto"/>
            </w:tcBorders>
            <w:vAlign w:val="center"/>
          </w:tcPr>
          <w:p w:rsidR="00522447" w:rsidRDefault="00522447" w:rsidP="00D56F03">
            <w:pPr>
              <w:ind w:left="175"/>
              <w:jc w:val="center"/>
            </w:pPr>
            <w:r w:rsidRPr="00A53C69">
              <w:t>Business Information Systems</w:t>
            </w:r>
          </w:p>
        </w:tc>
        <w:tc>
          <w:tcPr>
            <w:tcW w:w="1702" w:type="pct"/>
            <w:tcBorders>
              <w:left w:val="double" w:sz="4" w:space="0" w:color="auto"/>
              <w:bottom w:val="single" w:sz="4" w:space="0" w:color="auto"/>
              <w:right w:val="double" w:sz="4" w:space="0" w:color="auto"/>
            </w:tcBorders>
            <w:shd w:val="clear" w:color="auto" w:fill="F2F2F2" w:themeFill="background1" w:themeFillShade="F2"/>
            <w:vAlign w:val="center"/>
          </w:tcPr>
          <w:p w:rsidR="00522447" w:rsidRDefault="00522447" w:rsidP="00D56F03">
            <w:pPr>
              <w:ind w:left="61"/>
              <w:jc w:val="center"/>
            </w:pPr>
            <w:r w:rsidRPr="00A53C69">
              <w:rPr>
                <w:b/>
              </w:rPr>
              <w:t>Option (20 credits)</w:t>
            </w:r>
            <w:r w:rsidRPr="00A53C69">
              <w:br/>
              <w:t>Select one 20-credit  option module from level 5 of the Portfolio</w:t>
            </w:r>
          </w:p>
        </w:tc>
        <w:tc>
          <w:tcPr>
            <w:tcW w:w="1737" w:type="pct"/>
            <w:vMerge/>
            <w:tcBorders>
              <w:left w:val="double" w:sz="4" w:space="0" w:color="auto"/>
              <w:bottom w:val="single" w:sz="4" w:space="0" w:color="auto"/>
              <w:right w:val="double" w:sz="4" w:space="0" w:color="auto"/>
            </w:tcBorders>
            <w:shd w:val="clear" w:color="auto" w:fill="F2F2F2" w:themeFill="background1" w:themeFillShade="F2"/>
            <w:vAlign w:val="center"/>
          </w:tcPr>
          <w:p w:rsidR="00522447" w:rsidRDefault="00522447" w:rsidP="00D56F03">
            <w:pPr>
              <w:ind w:left="426"/>
            </w:pPr>
          </w:p>
        </w:tc>
      </w:tr>
    </w:tbl>
    <w:p w:rsidR="00522447" w:rsidRPr="00EE245D" w:rsidRDefault="00522447" w:rsidP="00522447">
      <w:pPr>
        <w:ind w:left="426"/>
      </w:pPr>
      <w:r w:rsidRPr="00A53C69">
        <w:t xml:space="preserve">All modules carry 20 credits, apart from the dissertation which is worth 40 credits. </w:t>
      </w:r>
    </w:p>
    <w:p w:rsidR="00522447" w:rsidRDefault="00522447" w:rsidP="00522447">
      <w:pPr>
        <w:ind w:left="426"/>
        <w:rPr>
          <w:b/>
        </w:rPr>
      </w:pPr>
    </w:p>
    <w:p w:rsidR="00522447" w:rsidRDefault="00522447" w:rsidP="00522447">
      <w:pPr>
        <w:ind w:left="426"/>
        <w:rPr>
          <w:b/>
        </w:rPr>
      </w:pPr>
      <w:r w:rsidRPr="00A53C69">
        <w:rPr>
          <w:b/>
        </w:rPr>
        <w:t>Career prospects</w:t>
      </w:r>
    </w:p>
    <w:p w:rsidR="00522447" w:rsidRDefault="00522447" w:rsidP="00522447">
      <w:pPr>
        <w:ind w:left="426"/>
      </w:pPr>
      <w:r w:rsidRPr="00A53C69">
        <w:t>This course prepares you for a wide range of possible careers in business in any of the functional areas such as marketing, finance, and human resource management; or in a general management or entrepreneurial role.</w:t>
      </w:r>
    </w:p>
    <w:p w:rsidR="00522447" w:rsidRDefault="00522447" w:rsidP="00522447">
      <w:pPr>
        <w:ind w:left="426"/>
      </w:pPr>
      <w:r w:rsidRPr="00A53C69">
        <w:br w:type="page"/>
      </w:r>
    </w:p>
    <w:p w:rsidR="00522447" w:rsidRDefault="00522447" w:rsidP="00522447">
      <w:pPr>
        <w:pStyle w:val="Heading3"/>
        <w:ind w:left="426"/>
      </w:pPr>
      <w:bookmarkStart w:id="4" w:name="_Toc270496687"/>
      <w:r w:rsidRPr="00A53C69">
        <w:lastRenderedPageBreak/>
        <w:t>BA (Hons) Human Resource Management</w:t>
      </w:r>
      <w:bookmarkEnd w:id="4"/>
    </w:p>
    <w:p w:rsidR="00522447" w:rsidRDefault="00522447" w:rsidP="00522447">
      <w:pPr>
        <w:ind w:left="426"/>
        <w:rPr>
          <w:b/>
        </w:rPr>
      </w:pPr>
    </w:p>
    <w:p w:rsidR="00522447" w:rsidRDefault="00522447" w:rsidP="00522447">
      <w:pPr>
        <w:ind w:left="426"/>
      </w:pPr>
      <w:r w:rsidRPr="00A53C69">
        <w:rPr>
          <w:b/>
        </w:rPr>
        <w:t>UCAS Course Code:</w:t>
      </w:r>
      <w:r w:rsidRPr="00A53C69">
        <w:t xml:space="preserve"> N620 </w:t>
      </w:r>
      <w:r w:rsidRPr="00A53C69">
        <w:rPr>
          <w:b/>
        </w:rPr>
        <w:t>UCAS Course Title:</w:t>
      </w:r>
      <w:r w:rsidRPr="00A53C69">
        <w:t xml:space="preserve"> BA/HRM</w:t>
      </w:r>
    </w:p>
    <w:p w:rsidR="00522447" w:rsidRDefault="00522447" w:rsidP="00522447">
      <w:pPr>
        <w:ind w:left="426"/>
        <w:rPr>
          <w:b/>
        </w:rPr>
      </w:pPr>
    </w:p>
    <w:p w:rsidR="00522447" w:rsidRDefault="00522447" w:rsidP="00522447">
      <w:pPr>
        <w:ind w:left="426"/>
      </w:pPr>
      <w:r w:rsidRPr="00A53C69">
        <w:rPr>
          <w:b/>
        </w:rPr>
        <w:t>Duration:</w:t>
      </w:r>
      <w:r w:rsidRPr="00A53C69">
        <w:t xml:space="preserve"> 3 years (full time) or 4 years (sandwich)</w:t>
      </w:r>
    </w:p>
    <w:p w:rsidR="00522447" w:rsidRDefault="00522447" w:rsidP="00522447">
      <w:pPr>
        <w:ind w:left="426"/>
        <w:rPr>
          <w:b/>
        </w:rPr>
      </w:pPr>
    </w:p>
    <w:p w:rsidR="00522447" w:rsidRDefault="00522447" w:rsidP="00522447">
      <w:pPr>
        <w:ind w:left="426"/>
        <w:rPr>
          <w:b/>
        </w:rPr>
      </w:pPr>
      <w:r w:rsidRPr="00A53C69">
        <w:rPr>
          <w:b/>
        </w:rPr>
        <w:t>About the Programme</w:t>
      </w:r>
    </w:p>
    <w:p w:rsidR="00522447" w:rsidRDefault="00522447" w:rsidP="00522447">
      <w:pPr>
        <w:ind w:left="426"/>
      </w:pPr>
      <w:r w:rsidRPr="00A53C69">
        <w:t xml:space="preserve">If you are interested in a career in Human Resource Management then this programme will not only give you the key skills and knowledge required, but it has been designed to mirror the professional qualifications in this field offered by the Chartered Institute of Personnel and Development (CIPD).  This will enable you to progress quickly to their postgraduate diploma after you have graduated and help improve your career prospects.  This area of business has developed rapidly in recent years and will be of interest to students who are particularly interested in the ‘people’ aspect of running an organisation.   On this programme you will gain a thorough grounding in all areas of business and specialist, in-depth knowledge of aspects of the Human Resources function such as personnel resourcing, employee relations, leadership and development. </w:t>
      </w:r>
    </w:p>
    <w:p w:rsidR="00522447" w:rsidRDefault="00522447" w:rsidP="00522447">
      <w:pPr>
        <w:ind w:left="426"/>
        <w:rPr>
          <w:b/>
        </w:rPr>
      </w:pPr>
    </w:p>
    <w:p w:rsidR="00522447" w:rsidRDefault="00522447" w:rsidP="00522447">
      <w:pPr>
        <w:ind w:left="426"/>
        <w:rPr>
          <w:b/>
        </w:rPr>
      </w:pPr>
      <w:r w:rsidRPr="00A53C69">
        <w:rPr>
          <w:b/>
        </w:rPr>
        <w:t>Programme Structure</w:t>
      </w:r>
    </w:p>
    <w:p w:rsidR="00522447" w:rsidRDefault="00522447" w:rsidP="00522447">
      <w:pPr>
        <w:ind w:left="426"/>
      </w:pPr>
      <w:r w:rsidRPr="00A53C69">
        <w:t>As with all our undergraduate business programmes you study six core modules in your first year, covering the key functional areas of business and developing your personal and study skills.  In your second and final years you progress to more specialised and in-depth modules about Human Resource Management, building your professional skills and knowledge at a strategic level.</w:t>
      </w:r>
    </w:p>
    <w:p w:rsidR="00522447" w:rsidRDefault="00522447" w:rsidP="00522447">
      <w:pPr>
        <w:ind w:left="426"/>
      </w:pPr>
    </w:p>
    <w:tbl>
      <w:tblPr>
        <w:tblW w:w="5000"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0"/>
        <w:gridCol w:w="3081"/>
        <w:gridCol w:w="3081"/>
      </w:tblGrid>
      <w:tr w:rsidR="00522447" w:rsidRPr="00EE245D" w:rsidTr="00D56F03">
        <w:trPr>
          <w:trHeight w:val="20"/>
        </w:trPr>
        <w:tc>
          <w:tcPr>
            <w:tcW w:w="1666" w:type="pct"/>
            <w:tcBorders>
              <w:top w:val="double" w:sz="4" w:space="0" w:color="auto"/>
              <w:left w:val="double" w:sz="4" w:space="0" w:color="auto"/>
              <w:right w:val="double" w:sz="4" w:space="0" w:color="auto"/>
            </w:tcBorders>
            <w:shd w:val="clear" w:color="auto" w:fill="D9D9D9"/>
            <w:vAlign w:val="center"/>
          </w:tcPr>
          <w:p w:rsidR="00522447" w:rsidRDefault="00522447" w:rsidP="00D56F03">
            <w:pPr>
              <w:ind w:left="175"/>
              <w:jc w:val="center"/>
              <w:rPr>
                <w:b/>
              </w:rPr>
            </w:pPr>
            <w:r w:rsidRPr="00A53C69">
              <w:rPr>
                <w:b/>
              </w:rPr>
              <w:t>Level 4</w:t>
            </w:r>
          </w:p>
          <w:p w:rsidR="00522447" w:rsidRDefault="00522447" w:rsidP="00D56F03">
            <w:pPr>
              <w:ind w:left="175"/>
              <w:jc w:val="center"/>
              <w:rPr>
                <w:b/>
              </w:rPr>
            </w:pPr>
            <w:r w:rsidRPr="00A53C69">
              <w:rPr>
                <w:b/>
              </w:rPr>
              <w:t>(first year)</w:t>
            </w:r>
          </w:p>
        </w:tc>
        <w:tc>
          <w:tcPr>
            <w:tcW w:w="1667" w:type="pct"/>
            <w:tcBorders>
              <w:top w:val="double" w:sz="4" w:space="0" w:color="auto"/>
              <w:left w:val="double" w:sz="4" w:space="0" w:color="auto"/>
              <w:right w:val="double" w:sz="4" w:space="0" w:color="auto"/>
            </w:tcBorders>
            <w:shd w:val="clear" w:color="auto" w:fill="D9D9D9"/>
            <w:vAlign w:val="center"/>
          </w:tcPr>
          <w:p w:rsidR="00522447" w:rsidRDefault="00522447" w:rsidP="00D56F03">
            <w:pPr>
              <w:ind w:left="175"/>
              <w:jc w:val="center"/>
              <w:rPr>
                <w:b/>
              </w:rPr>
            </w:pPr>
            <w:r w:rsidRPr="00A53C69">
              <w:rPr>
                <w:b/>
              </w:rPr>
              <w:t>Level 5</w:t>
            </w:r>
          </w:p>
          <w:p w:rsidR="00522447" w:rsidRDefault="00522447" w:rsidP="00D56F03">
            <w:pPr>
              <w:ind w:left="175"/>
              <w:jc w:val="center"/>
              <w:rPr>
                <w:b/>
              </w:rPr>
            </w:pPr>
            <w:r w:rsidRPr="00A53C69">
              <w:rPr>
                <w:b/>
              </w:rPr>
              <w:t>(second year)</w:t>
            </w:r>
          </w:p>
        </w:tc>
        <w:tc>
          <w:tcPr>
            <w:tcW w:w="1667" w:type="pct"/>
            <w:tcBorders>
              <w:top w:val="double" w:sz="4" w:space="0" w:color="auto"/>
              <w:left w:val="double" w:sz="4" w:space="0" w:color="auto"/>
              <w:right w:val="double" w:sz="4" w:space="0" w:color="auto"/>
            </w:tcBorders>
            <w:shd w:val="clear" w:color="auto" w:fill="D9D9D9"/>
            <w:vAlign w:val="center"/>
          </w:tcPr>
          <w:p w:rsidR="00522447" w:rsidRDefault="00522447" w:rsidP="00D56F03">
            <w:pPr>
              <w:ind w:left="175"/>
              <w:jc w:val="center"/>
              <w:rPr>
                <w:b/>
              </w:rPr>
            </w:pPr>
            <w:r w:rsidRPr="00A53C69">
              <w:rPr>
                <w:b/>
              </w:rPr>
              <w:t>Level 6</w:t>
            </w:r>
          </w:p>
          <w:p w:rsidR="00522447" w:rsidRDefault="00522447" w:rsidP="00D56F03">
            <w:pPr>
              <w:ind w:left="175"/>
              <w:jc w:val="center"/>
              <w:rPr>
                <w:b/>
              </w:rPr>
            </w:pPr>
            <w:r w:rsidRPr="00A53C69">
              <w:rPr>
                <w:b/>
              </w:rPr>
              <w:t>(final year)</w:t>
            </w:r>
          </w:p>
        </w:tc>
      </w:tr>
      <w:tr w:rsidR="00522447" w:rsidRPr="00EE245D" w:rsidTr="00D56F03">
        <w:trPr>
          <w:trHeight w:val="20"/>
        </w:trPr>
        <w:tc>
          <w:tcPr>
            <w:tcW w:w="1666" w:type="pct"/>
            <w:tcBorders>
              <w:left w:val="double" w:sz="4" w:space="0" w:color="auto"/>
              <w:right w:val="double" w:sz="4" w:space="0" w:color="auto"/>
            </w:tcBorders>
            <w:vAlign w:val="center"/>
          </w:tcPr>
          <w:p w:rsidR="00522447" w:rsidRDefault="00522447" w:rsidP="00D56F03">
            <w:pPr>
              <w:ind w:left="175"/>
              <w:jc w:val="center"/>
            </w:pPr>
            <w:r w:rsidRPr="00A53C69">
              <w:t>Applied Personal &amp; Professional Development</w:t>
            </w:r>
          </w:p>
        </w:tc>
        <w:tc>
          <w:tcPr>
            <w:tcW w:w="1667" w:type="pct"/>
            <w:tcBorders>
              <w:left w:val="double" w:sz="4" w:space="0" w:color="auto"/>
              <w:right w:val="double" w:sz="4" w:space="0" w:color="auto"/>
            </w:tcBorders>
            <w:vAlign w:val="center"/>
          </w:tcPr>
          <w:p w:rsidR="00522447" w:rsidRDefault="00522447" w:rsidP="00D56F03">
            <w:pPr>
              <w:ind w:left="175"/>
              <w:jc w:val="center"/>
            </w:pPr>
            <w:r w:rsidRPr="00A53C69">
              <w:t>Personnel Resourcing and Development</w:t>
            </w:r>
          </w:p>
        </w:tc>
        <w:tc>
          <w:tcPr>
            <w:tcW w:w="1667" w:type="pct"/>
            <w:tcBorders>
              <w:left w:val="double" w:sz="4" w:space="0" w:color="auto"/>
              <w:right w:val="double" w:sz="4" w:space="0" w:color="auto"/>
            </w:tcBorders>
            <w:vAlign w:val="center"/>
          </w:tcPr>
          <w:p w:rsidR="00522447" w:rsidRDefault="00522447" w:rsidP="00D56F03">
            <w:pPr>
              <w:ind w:left="175"/>
              <w:jc w:val="center"/>
            </w:pPr>
            <w:r w:rsidRPr="00A53C69">
              <w:t>Strategic Management &amp; Sustainability</w:t>
            </w:r>
          </w:p>
        </w:tc>
      </w:tr>
      <w:tr w:rsidR="00522447" w:rsidRPr="00EE245D" w:rsidTr="00D56F03">
        <w:trPr>
          <w:trHeight w:val="20"/>
        </w:trPr>
        <w:tc>
          <w:tcPr>
            <w:tcW w:w="1666" w:type="pct"/>
            <w:tcBorders>
              <w:left w:val="double" w:sz="4" w:space="0" w:color="auto"/>
              <w:right w:val="double" w:sz="4" w:space="0" w:color="auto"/>
            </w:tcBorders>
            <w:vAlign w:val="center"/>
          </w:tcPr>
          <w:p w:rsidR="00522447" w:rsidRDefault="00522447" w:rsidP="00D56F03">
            <w:pPr>
              <w:ind w:left="175"/>
              <w:jc w:val="center"/>
            </w:pPr>
            <w:r w:rsidRPr="00A53C69">
              <w:t>Accounting Fundamentals</w:t>
            </w:r>
          </w:p>
        </w:tc>
        <w:tc>
          <w:tcPr>
            <w:tcW w:w="1667" w:type="pct"/>
            <w:tcBorders>
              <w:left w:val="double" w:sz="4" w:space="0" w:color="auto"/>
              <w:right w:val="double" w:sz="4" w:space="0" w:color="auto"/>
            </w:tcBorders>
            <w:vAlign w:val="center"/>
          </w:tcPr>
          <w:p w:rsidR="00522447" w:rsidRDefault="00522447" w:rsidP="00D56F03">
            <w:pPr>
              <w:ind w:left="175"/>
              <w:jc w:val="center"/>
            </w:pPr>
            <w:r w:rsidRPr="00A53C69">
              <w:t>Leading Customer Service Excellence</w:t>
            </w:r>
          </w:p>
        </w:tc>
        <w:tc>
          <w:tcPr>
            <w:tcW w:w="1667" w:type="pct"/>
            <w:tcBorders>
              <w:left w:val="double" w:sz="4" w:space="0" w:color="auto"/>
              <w:right w:val="double" w:sz="4" w:space="0" w:color="auto"/>
            </w:tcBorders>
            <w:vAlign w:val="center"/>
          </w:tcPr>
          <w:p w:rsidR="00522447" w:rsidRDefault="00522447" w:rsidP="00D56F03">
            <w:pPr>
              <w:ind w:left="175"/>
              <w:jc w:val="center"/>
            </w:pPr>
            <w:r w:rsidRPr="00A53C69">
              <w:t>Strategic HRM</w:t>
            </w:r>
          </w:p>
        </w:tc>
      </w:tr>
      <w:tr w:rsidR="00522447" w:rsidRPr="00EE245D" w:rsidTr="00D56F03">
        <w:trPr>
          <w:trHeight w:val="20"/>
        </w:trPr>
        <w:tc>
          <w:tcPr>
            <w:tcW w:w="1666" w:type="pct"/>
            <w:tcBorders>
              <w:left w:val="double" w:sz="4" w:space="0" w:color="auto"/>
              <w:right w:val="double" w:sz="4" w:space="0" w:color="auto"/>
            </w:tcBorders>
            <w:vAlign w:val="center"/>
          </w:tcPr>
          <w:p w:rsidR="00522447" w:rsidRDefault="00522447" w:rsidP="00D56F03">
            <w:pPr>
              <w:ind w:left="175"/>
              <w:jc w:val="center"/>
            </w:pPr>
            <w:r w:rsidRPr="00A53C69">
              <w:t>Business Environment</w:t>
            </w:r>
          </w:p>
        </w:tc>
        <w:tc>
          <w:tcPr>
            <w:tcW w:w="1667" w:type="pct"/>
            <w:tcBorders>
              <w:left w:val="double" w:sz="4" w:space="0" w:color="auto"/>
              <w:right w:val="double" w:sz="4" w:space="0" w:color="auto"/>
            </w:tcBorders>
            <w:vAlign w:val="center"/>
          </w:tcPr>
          <w:p w:rsidR="00522447" w:rsidRDefault="00522447" w:rsidP="00D56F03">
            <w:pPr>
              <w:ind w:left="175"/>
              <w:jc w:val="center"/>
            </w:pPr>
            <w:r w:rsidRPr="00A53C69">
              <w:t>Managing Employee Relations &amp; Reward</w:t>
            </w:r>
          </w:p>
        </w:tc>
        <w:tc>
          <w:tcPr>
            <w:tcW w:w="1667" w:type="pct"/>
            <w:tcBorders>
              <w:left w:val="double" w:sz="4" w:space="0" w:color="auto"/>
              <w:right w:val="double" w:sz="4" w:space="0" w:color="auto"/>
            </w:tcBorders>
            <w:vAlign w:val="center"/>
          </w:tcPr>
          <w:p w:rsidR="00522447" w:rsidRDefault="00522447" w:rsidP="00D56F03">
            <w:pPr>
              <w:ind w:left="175"/>
              <w:jc w:val="center"/>
            </w:pPr>
            <w:r w:rsidRPr="00A53C69">
              <w:t>Applied Leadership &amp; Management</w:t>
            </w:r>
          </w:p>
        </w:tc>
      </w:tr>
      <w:tr w:rsidR="00522447" w:rsidRPr="00EE245D" w:rsidTr="00D56F03">
        <w:trPr>
          <w:trHeight w:val="20"/>
        </w:trPr>
        <w:tc>
          <w:tcPr>
            <w:tcW w:w="1666" w:type="pct"/>
            <w:tcBorders>
              <w:left w:val="double" w:sz="4" w:space="0" w:color="auto"/>
              <w:right w:val="double" w:sz="4" w:space="0" w:color="auto"/>
            </w:tcBorders>
            <w:vAlign w:val="center"/>
          </w:tcPr>
          <w:p w:rsidR="00522447" w:rsidRDefault="00522447" w:rsidP="00D56F03">
            <w:pPr>
              <w:ind w:left="175"/>
              <w:jc w:val="center"/>
            </w:pPr>
            <w:r w:rsidRPr="00A53C69">
              <w:t>Marketing Essentials</w:t>
            </w:r>
          </w:p>
        </w:tc>
        <w:tc>
          <w:tcPr>
            <w:tcW w:w="1667" w:type="pct"/>
            <w:tcBorders>
              <w:left w:val="double" w:sz="4" w:space="0" w:color="auto"/>
              <w:right w:val="double" w:sz="4" w:space="0" w:color="auto"/>
            </w:tcBorders>
            <w:vAlign w:val="center"/>
          </w:tcPr>
          <w:p w:rsidR="00522447" w:rsidRDefault="00522447" w:rsidP="00D56F03">
            <w:pPr>
              <w:ind w:left="175"/>
              <w:jc w:val="center"/>
            </w:pPr>
            <w:r w:rsidRPr="00A53C69">
              <w:t>Cost Control and Performance Management</w:t>
            </w:r>
          </w:p>
        </w:tc>
        <w:tc>
          <w:tcPr>
            <w:tcW w:w="1667" w:type="pct"/>
            <w:tcBorders>
              <w:left w:val="double" w:sz="4" w:space="0" w:color="auto"/>
              <w:right w:val="double" w:sz="4" w:space="0" w:color="auto"/>
            </w:tcBorders>
            <w:vAlign w:val="center"/>
          </w:tcPr>
          <w:p w:rsidR="00522447" w:rsidRDefault="00522447" w:rsidP="00D56F03">
            <w:pPr>
              <w:ind w:left="175"/>
              <w:jc w:val="center"/>
            </w:pPr>
            <w:r w:rsidRPr="00A53C69">
              <w:t>Organisational Consultancy</w:t>
            </w:r>
          </w:p>
        </w:tc>
      </w:tr>
      <w:tr w:rsidR="00522447" w:rsidRPr="00EE245D" w:rsidTr="00D56F03">
        <w:trPr>
          <w:trHeight w:val="20"/>
        </w:trPr>
        <w:tc>
          <w:tcPr>
            <w:tcW w:w="1666" w:type="pct"/>
            <w:tcBorders>
              <w:left w:val="double" w:sz="4" w:space="0" w:color="auto"/>
              <w:bottom w:val="single" w:sz="4" w:space="0" w:color="auto"/>
              <w:right w:val="double" w:sz="4" w:space="0" w:color="auto"/>
            </w:tcBorders>
            <w:vAlign w:val="center"/>
          </w:tcPr>
          <w:p w:rsidR="00522447" w:rsidRDefault="00522447" w:rsidP="00D56F03">
            <w:pPr>
              <w:ind w:left="175"/>
              <w:jc w:val="center"/>
            </w:pPr>
            <w:r w:rsidRPr="00A53C69">
              <w:t>Management and Organisational Behaviour</w:t>
            </w:r>
          </w:p>
        </w:tc>
        <w:tc>
          <w:tcPr>
            <w:tcW w:w="1667" w:type="pct"/>
            <w:tcBorders>
              <w:left w:val="double" w:sz="4" w:space="0" w:color="auto"/>
              <w:bottom w:val="single" w:sz="4" w:space="0" w:color="auto"/>
              <w:right w:val="double" w:sz="4" w:space="0" w:color="auto"/>
            </w:tcBorders>
            <w:vAlign w:val="center"/>
          </w:tcPr>
          <w:p w:rsidR="00522447" w:rsidRDefault="00522447" w:rsidP="00D56F03">
            <w:pPr>
              <w:ind w:left="175"/>
              <w:jc w:val="center"/>
            </w:pPr>
            <w:r w:rsidRPr="00A53C69">
              <w:t>Entrepreneurship</w:t>
            </w:r>
          </w:p>
        </w:tc>
        <w:tc>
          <w:tcPr>
            <w:tcW w:w="1667" w:type="pct"/>
            <w:vMerge w:val="restart"/>
            <w:tcBorders>
              <w:left w:val="double" w:sz="4" w:space="0" w:color="auto"/>
              <w:right w:val="double" w:sz="4" w:space="0" w:color="auto"/>
            </w:tcBorders>
            <w:shd w:val="clear" w:color="auto" w:fill="F2F2F2" w:themeFill="background1" w:themeFillShade="F2"/>
            <w:vAlign w:val="center"/>
          </w:tcPr>
          <w:p w:rsidR="00522447" w:rsidRDefault="00522447" w:rsidP="00D56F03">
            <w:pPr>
              <w:ind w:left="175"/>
              <w:jc w:val="center"/>
              <w:rPr>
                <w:b/>
              </w:rPr>
            </w:pPr>
            <w:r w:rsidRPr="00A53C69">
              <w:rPr>
                <w:b/>
              </w:rPr>
              <w:t>Options (40 credits)</w:t>
            </w:r>
          </w:p>
          <w:p w:rsidR="00522447" w:rsidRDefault="00522447" w:rsidP="00D56F03">
            <w:pPr>
              <w:ind w:left="175"/>
              <w:jc w:val="center"/>
            </w:pPr>
            <w:r w:rsidRPr="00A53C69">
              <w:t>Select Dissertation (40 credits) or two 20-credit level 6 option modules</w:t>
            </w:r>
          </w:p>
        </w:tc>
      </w:tr>
      <w:tr w:rsidR="00522447" w:rsidRPr="00EE245D" w:rsidTr="00D56F03">
        <w:trPr>
          <w:trHeight w:val="20"/>
        </w:trPr>
        <w:tc>
          <w:tcPr>
            <w:tcW w:w="1666" w:type="pct"/>
            <w:tcBorders>
              <w:left w:val="double" w:sz="4" w:space="0" w:color="auto"/>
              <w:bottom w:val="single" w:sz="4" w:space="0" w:color="auto"/>
              <w:right w:val="double" w:sz="4" w:space="0" w:color="auto"/>
            </w:tcBorders>
            <w:vAlign w:val="center"/>
          </w:tcPr>
          <w:p w:rsidR="00522447" w:rsidRDefault="00522447" w:rsidP="00D56F03">
            <w:pPr>
              <w:ind w:left="33"/>
              <w:jc w:val="center"/>
            </w:pPr>
            <w:r w:rsidRPr="00A53C69">
              <w:t>Business Information Systems</w:t>
            </w:r>
          </w:p>
        </w:tc>
        <w:tc>
          <w:tcPr>
            <w:tcW w:w="1667" w:type="pct"/>
            <w:tcBorders>
              <w:left w:val="double" w:sz="4" w:space="0" w:color="auto"/>
              <w:bottom w:val="single" w:sz="4" w:space="0" w:color="auto"/>
              <w:right w:val="double" w:sz="4" w:space="0" w:color="auto"/>
            </w:tcBorders>
            <w:shd w:val="clear" w:color="auto" w:fill="F2F2F2" w:themeFill="background1" w:themeFillShade="F2"/>
            <w:vAlign w:val="center"/>
          </w:tcPr>
          <w:p w:rsidR="00522447" w:rsidRDefault="00522447" w:rsidP="00D56F03">
            <w:pPr>
              <w:ind w:left="33"/>
              <w:jc w:val="center"/>
              <w:rPr>
                <w:b/>
              </w:rPr>
            </w:pPr>
            <w:r w:rsidRPr="00A53C69">
              <w:rPr>
                <w:b/>
              </w:rPr>
              <w:t>Option (20 credits)</w:t>
            </w:r>
          </w:p>
          <w:p w:rsidR="00522447" w:rsidRDefault="00522447" w:rsidP="00D56F03">
            <w:pPr>
              <w:ind w:left="33"/>
              <w:jc w:val="center"/>
            </w:pPr>
            <w:r w:rsidRPr="00A53C69">
              <w:t>Select one 20-credit  option module from level 5 of the Portfolio</w:t>
            </w:r>
          </w:p>
        </w:tc>
        <w:tc>
          <w:tcPr>
            <w:tcW w:w="1667" w:type="pct"/>
            <w:vMerge/>
            <w:tcBorders>
              <w:left w:val="double" w:sz="4" w:space="0" w:color="auto"/>
              <w:bottom w:val="single" w:sz="4" w:space="0" w:color="auto"/>
              <w:right w:val="double" w:sz="4" w:space="0" w:color="auto"/>
            </w:tcBorders>
            <w:shd w:val="clear" w:color="auto" w:fill="F2F2F2" w:themeFill="background1" w:themeFillShade="F2"/>
            <w:vAlign w:val="center"/>
          </w:tcPr>
          <w:p w:rsidR="00522447" w:rsidRDefault="00522447" w:rsidP="00D56F03">
            <w:pPr>
              <w:ind w:left="426"/>
            </w:pPr>
          </w:p>
        </w:tc>
      </w:tr>
    </w:tbl>
    <w:p w:rsidR="00522447" w:rsidRPr="00EE245D" w:rsidRDefault="00522447" w:rsidP="00522447">
      <w:pPr>
        <w:ind w:left="426"/>
      </w:pPr>
      <w:r w:rsidRPr="00A53C69">
        <w:t xml:space="preserve">All modules carry 20 credits, apart from the dissertation which is worth 40 credits. </w:t>
      </w:r>
    </w:p>
    <w:p w:rsidR="00522447" w:rsidRDefault="00522447" w:rsidP="00522447">
      <w:pPr>
        <w:ind w:left="426"/>
        <w:rPr>
          <w:b/>
        </w:rPr>
      </w:pPr>
    </w:p>
    <w:p w:rsidR="00522447" w:rsidRDefault="00522447" w:rsidP="00522447">
      <w:pPr>
        <w:ind w:left="426"/>
        <w:rPr>
          <w:b/>
        </w:rPr>
      </w:pPr>
      <w:r w:rsidRPr="00A53C69">
        <w:rPr>
          <w:b/>
        </w:rPr>
        <w:t>Career prospects</w:t>
      </w:r>
    </w:p>
    <w:p w:rsidR="00522447" w:rsidRDefault="00522447" w:rsidP="00522447">
      <w:pPr>
        <w:ind w:left="426"/>
      </w:pPr>
      <w:r w:rsidRPr="00A53C69">
        <w:t>This programme prepares you for a career as a Human Resource Management professional, either within an organisation or on a self-employed basis.  Typical future career roles might include Human Resources Manager, Personnel officer, HR Consultant, or Training and Development Manager.</w:t>
      </w:r>
    </w:p>
    <w:p w:rsidR="00522447" w:rsidRDefault="00522447" w:rsidP="00522447">
      <w:pPr>
        <w:ind w:left="426"/>
      </w:pPr>
    </w:p>
    <w:p w:rsidR="00522447" w:rsidRDefault="00522447" w:rsidP="00522447">
      <w:pPr>
        <w:ind w:left="426"/>
      </w:pPr>
      <w:r w:rsidRPr="00A53C69">
        <w:br w:type="page"/>
      </w:r>
    </w:p>
    <w:p w:rsidR="00522447" w:rsidRDefault="00522447" w:rsidP="00522447">
      <w:pPr>
        <w:pStyle w:val="Heading3"/>
        <w:ind w:left="426"/>
      </w:pPr>
      <w:bookmarkStart w:id="5" w:name="_Toc270496688"/>
      <w:r w:rsidRPr="00A53C69">
        <w:lastRenderedPageBreak/>
        <w:t>BA (Hons) Management and Leadership</w:t>
      </w:r>
      <w:bookmarkEnd w:id="5"/>
    </w:p>
    <w:p w:rsidR="00522447" w:rsidRDefault="00522447" w:rsidP="00522447">
      <w:pPr>
        <w:ind w:left="426"/>
        <w:rPr>
          <w:b/>
        </w:rPr>
      </w:pPr>
    </w:p>
    <w:p w:rsidR="00522447" w:rsidRDefault="00522447" w:rsidP="00522447">
      <w:pPr>
        <w:ind w:left="426"/>
      </w:pPr>
      <w:r w:rsidRPr="00A53C69">
        <w:rPr>
          <w:b/>
        </w:rPr>
        <w:t>UCAS Code:</w:t>
      </w:r>
      <w:r w:rsidRPr="00A53C69">
        <w:t xml:space="preserve"> N200</w:t>
      </w:r>
      <w:r w:rsidRPr="00A53C69">
        <w:tab/>
      </w:r>
      <w:r w:rsidRPr="00A53C69">
        <w:rPr>
          <w:b/>
        </w:rPr>
        <w:t>UCAS Course Title:</w:t>
      </w:r>
      <w:r w:rsidRPr="00A53C69">
        <w:t xml:space="preserve"> BA/Man</w:t>
      </w:r>
    </w:p>
    <w:p w:rsidR="00522447" w:rsidRDefault="00522447" w:rsidP="00522447">
      <w:pPr>
        <w:ind w:left="426"/>
        <w:rPr>
          <w:b/>
        </w:rPr>
      </w:pPr>
    </w:p>
    <w:p w:rsidR="00522447" w:rsidRDefault="00522447" w:rsidP="00522447">
      <w:pPr>
        <w:ind w:left="426"/>
      </w:pPr>
      <w:r w:rsidRPr="00A53C69">
        <w:rPr>
          <w:b/>
        </w:rPr>
        <w:t>Duration:</w:t>
      </w:r>
      <w:r w:rsidRPr="00A53C69">
        <w:t xml:space="preserve"> 3 years (full time) or 4 years (sandwich)</w:t>
      </w:r>
    </w:p>
    <w:p w:rsidR="00522447" w:rsidRDefault="00522447" w:rsidP="00522447">
      <w:pPr>
        <w:ind w:left="426"/>
        <w:rPr>
          <w:b/>
        </w:rPr>
      </w:pPr>
    </w:p>
    <w:p w:rsidR="00522447" w:rsidRDefault="00522447" w:rsidP="00522447">
      <w:pPr>
        <w:ind w:left="426"/>
        <w:rPr>
          <w:b/>
        </w:rPr>
      </w:pPr>
      <w:r w:rsidRPr="00A53C69">
        <w:rPr>
          <w:b/>
        </w:rPr>
        <w:t>About the Programme</w:t>
      </w:r>
    </w:p>
    <w:p w:rsidR="00522447" w:rsidRDefault="00522447" w:rsidP="00522447">
      <w:pPr>
        <w:ind w:left="426"/>
      </w:pPr>
      <w:r w:rsidRPr="00A53C69">
        <w:t xml:space="preserve">This full-time degree programme is designed to prepare students for leadership and management roles within a range of organisations, or for leading their own organisation.  You will study all aspects of business from a leadership perspective and develop skills and knowledge in areas such as decision making, management development, entrepreneurship, performance management and financial leadership.  </w:t>
      </w:r>
    </w:p>
    <w:p w:rsidR="00522447" w:rsidRDefault="00522447" w:rsidP="00522447">
      <w:pPr>
        <w:ind w:left="426"/>
        <w:rPr>
          <w:b/>
        </w:rPr>
      </w:pPr>
    </w:p>
    <w:p w:rsidR="00522447" w:rsidRDefault="00522447" w:rsidP="00522447">
      <w:pPr>
        <w:ind w:left="426"/>
        <w:rPr>
          <w:b/>
        </w:rPr>
      </w:pPr>
      <w:r w:rsidRPr="00A53C69">
        <w:rPr>
          <w:b/>
        </w:rPr>
        <w:t>Programme Structure</w:t>
      </w:r>
    </w:p>
    <w:p w:rsidR="00522447" w:rsidRDefault="00522447" w:rsidP="00522447">
      <w:pPr>
        <w:ind w:left="426"/>
      </w:pPr>
      <w:r w:rsidRPr="00A53C69">
        <w:t>Your first year consists of a general foundation in the key functional areas of business, ensuring that you have a thorough understanding of the ‘bigger picture’ of how an organisation works.  As you move into your second and final years you develop your understanding of the roles of leaders and managers in organisations and build the knowledge and skills you need to become effective in developing strategy and leading people.</w:t>
      </w:r>
    </w:p>
    <w:p w:rsidR="00522447" w:rsidRDefault="00522447" w:rsidP="00522447">
      <w:pPr>
        <w:ind w:left="426"/>
      </w:pPr>
    </w:p>
    <w:tbl>
      <w:tblPr>
        <w:tblW w:w="4618"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5"/>
        <w:gridCol w:w="2845"/>
        <w:gridCol w:w="2846"/>
      </w:tblGrid>
      <w:tr w:rsidR="00522447" w:rsidRPr="00EE245D" w:rsidTr="00D56F03">
        <w:trPr>
          <w:trHeight w:val="340"/>
        </w:trPr>
        <w:tc>
          <w:tcPr>
            <w:tcW w:w="1666" w:type="pct"/>
            <w:tcBorders>
              <w:top w:val="double" w:sz="4" w:space="0" w:color="auto"/>
              <w:left w:val="double" w:sz="4" w:space="0" w:color="auto"/>
              <w:right w:val="double" w:sz="4" w:space="0" w:color="auto"/>
            </w:tcBorders>
            <w:shd w:val="clear" w:color="auto" w:fill="D9D9D9"/>
          </w:tcPr>
          <w:p w:rsidR="00522447" w:rsidRDefault="00522447" w:rsidP="00D56F03">
            <w:pPr>
              <w:ind w:left="33"/>
              <w:jc w:val="center"/>
              <w:rPr>
                <w:b/>
              </w:rPr>
            </w:pPr>
            <w:r w:rsidRPr="00A53C69">
              <w:rPr>
                <w:b/>
              </w:rPr>
              <w:t>Level 4</w:t>
            </w:r>
          </w:p>
          <w:p w:rsidR="00522447" w:rsidRDefault="00522447" w:rsidP="00D56F03">
            <w:pPr>
              <w:ind w:left="33"/>
              <w:jc w:val="center"/>
              <w:rPr>
                <w:b/>
              </w:rPr>
            </w:pPr>
            <w:r w:rsidRPr="00A53C69">
              <w:rPr>
                <w:b/>
              </w:rPr>
              <w:t>(first year)</w:t>
            </w:r>
          </w:p>
        </w:tc>
        <w:tc>
          <w:tcPr>
            <w:tcW w:w="1666" w:type="pct"/>
            <w:tcBorders>
              <w:top w:val="double" w:sz="4" w:space="0" w:color="auto"/>
              <w:left w:val="double" w:sz="4" w:space="0" w:color="auto"/>
              <w:right w:val="double" w:sz="4" w:space="0" w:color="auto"/>
            </w:tcBorders>
            <w:shd w:val="clear" w:color="auto" w:fill="D9D9D9"/>
          </w:tcPr>
          <w:p w:rsidR="00522447" w:rsidRDefault="00522447" w:rsidP="00D56F03">
            <w:pPr>
              <w:ind w:left="129"/>
              <w:jc w:val="center"/>
              <w:rPr>
                <w:b/>
              </w:rPr>
            </w:pPr>
            <w:r w:rsidRPr="00A53C69">
              <w:rPr>
                <w:b/>
              </w:rPr>
              <w:t>Level 5</w:t>
            </w:r>
          </w:p>
          <w:p w:rsidR="00522447" w:rsidRDefault="00522447" w:rsidP="00D56F03">
            <w:pPr>
              <w:ind w:left="129"/>
              <w:jc w:val="center"/>
              <w:rPr>
                <w:b/>
              </w:rPr>
            </w:pPr>
            <w:r w:rsidRPr="00A53C69">
              <w:rPr>
                <w:b/>
              </w:rPr>
              <w:t>(second year)</w:t>
            </w:r>
          </w:p>
        </w:tc>
        <w:tc>
          <w:tcPr>
            <w:tcW w:w="1667" w:type="pct"/>
            <w:tcBorders>
              <w:top w:val="double" w:sz="4" w:space="0" w:color="auto"/>
              <w:left w:val="double" w:sz="4" w:space="0" w:color="auto"/>
              <w:right w:val="double" w:sz="4" w:space="0" w:color="auto"/>
            </w:tcBorders>
            <w:shd w:val="clear" w:color="auto" w:fill="D9D9D9"/>
          </w:tcPr>
          <w:p w:rsidR="00522447" w:rsidRDefault="00522447" w:rsidP="00D56F03">
            <w:pPr>
              <w:ind w:left="82"/>
              <w:jc w:val="center"/>
              <w:rPr>
                <w:b/>
              </w:rPr>
            </w:pPr>
            <w:r w:rsidRPr="00A53C69">
              <w:rPr>
                <w:b/>
              </w:rPr>
              <w:t>Level 6</w:t>
            </w:r>
          </w:p>
          <w:p w:rsidR="00522447" w:rsidRDefault="00522447" w:rsidP="00D56F03">
            <w:pPr>
              <w:ind w:left="82"/>
              <w:jc w:val="center"/>
              <w:rPr>
                <w:b/>
              </w:rPr>
            </w:pPr>
            <w:r w:rsidRPr="00A53C69">
              <w:rPr>
                <w:b/>
              </w:rPr>
              <w:t>(final year)</w:t>
            </w:r>
          </w:p>
        </w:tc>
      </w:tr>
      <w:tr w:rsidR="00522447" w:rsidRPr="00EE245D" w:rsidTr="00D56F03">
        <w:trPr>
          <w:trHeight w:val="340"/>
        </w:trPr>
        <w:tc>
          <w:tcPr>
            <w:tcW w:w="1666" w:type="pct"/>
            <w:tcBorders>
              <w:left w:val="double" w:sz="4" w:space="0" w:color="auto"/>
              <w:right w:val="double" w:sz="4" w:space="0" w:color="auto"/>
            </w:tcBorders>
            <w:vAlign w:val="center"/>
          </w:tcPr>
          <w:p w:rsidR="00522447" w:rsidRDefault="00522447" w:rsidP="00D56F03">
            <w:pPr>
              <w:ind w:left="33"/>
              <w:jc w:val="center"/>
            </w:pPr>
            <w:r w:rsidRPr="00A53C69">
              <w:t>Applied Personal &amp; Professional Development</w:t>
            </w:r>
          </w:p>
        </w:tc>
        <w:tc>
          <w:tcPr>
            <w:tcW w:w="1666" w:type="pct"/>
            <w:tcBorders>
              <w:left w:val="double" w:sz="4" w:space="0" w:color="auto"/>
              <w:right w:val="double" w:sz="4" w:space="0" w:color="auto"/>
            </w:tcBorders>
          </w:tcPr>
          <w:p w:rsidR="00522447" w:rsidRDefault="00522447" w:rsidP="00D56F03">
            <w:pPr>
              <w:ind w:left="129"/>
              <w:jc w:val="center"/>
            </w:pPr>
            <w:r w:rsidRPr="00A53C69">
              <w:t>Personnel Resourcing and Development</w:t>
            </w:r>
          </w:p>
        </w:tc>
        <w:tc>
          <w:tcPr>
            <w:tcW w:w="1667" w:type="pct"/>
            <w:tcBorders>
              <w:left w:val="double" w:sz="4" w:space="0" w:color="auto"/>
              <w:right w:val="double" w:sz="4" w:space="0" w:color="auto"/>
            </w:tcBorders>
          </w:tcPr>
          <w:p w:rsidR="00522447" w:rsidRDefault="00522447" w:rsidP="00D56F03">
            <w:pPr>
              <w:ind w:left="82"/>
              <w:jc w:val="center"/>
            </w:pPr>
            <w:r w:rsidRPr="00A53C69">
              <w:t>Strategic Management &amp; Sustainability</w:t>
            </w:r>
          </w:p>
        </w:tc>
      </w:tr>
      <w:tr w:rsidR="00522447" w:rsidRPr="00EE245D" w:rsidTr="00D56F03">
        <w:trPr>
          <w:trHeight w:val="340"/>
        </w:trPr>
        <w:tc>
          <w:tcPr>
            <w:tcW w:w="1666" w:type="pct"/>
            <w:tcBorders>
              <w:left w:val="double" w:sz="4" w:space="0" w:color="auto"/>
              <w:right w:val="double" w:sz="4" w:space="0" w:color="auto"/>
            </w:tcBorders>
            <w:vAlign w:val="center"/>
          </w:tcPr>
          <w:p w:rsidR="00522447" w:rsidRDefault="00522447" w:rsidP="00D56F03">
            <w:pPr>
              <w:ind w:left="33"/>
              <w:jc w:val="center"/>
            </w:pPr>
            <w:r w:rsidRPr="00A53C69">
              <w:t>Accounting Fundamentals</w:t>
            </w:r>
          </w:p>
          <w:p w:rsidR="00522447" w:rsidRDefault="00522447" w:rsidP="00D56F03">
            <w:pPr>
              <w:ind w:left="33"/>
              <w:jc w:val="center"/>
            </w:pPr>
          </w:p>
        </w:tc>
        <w:tc>
          <w:tcPr>
            <w:tcW w:w="1666" w:type="pct"/>
            <w:tcBorders>
              <w:left w:val="double" w:sz="4" w:space="0" w:color="auto"/>
              <w:right w:val="double" w:sz="4" w:space="0" w:color="auto"/>
            </w:tcBorders>
          </w:tcPr>
          <w:p w:rsidR="00522447" w:rsidRDefault="00522447" w:rsidP="00D56F03">
            <w:pPr>
              <w:ind w:left="129"/>
              <w:jc w:val="center"/>
            </w:pPr>
            <w:r w:rsidRPr="00A53C69">
              <w:t>Leading Customer Service Excellence</w:t>
            </w:r>
          </w:p>
        </w:tc>
        <w:tc>
          <w:tcPr>
            <w:tcW w:w="1667" w:type="pct"/>
            <w:tcBorders>
              <w:left w:val="double" w:sz="4" w:space="0" w:color="auto"/>
              <w:right w:val="double" w:sz="4" w:space="0" w:color="auto"/>
            </w:tcBorders>
          </w:tcPr>
          <w:p w:rsidR="00522447" w:rsidRDefault="00522447" w:rsidP="00D56F03">
            <w:pPr>
              <w:ind w:left="82"/>
              <w:jc w:val="center"/>
            </w:pPr>
            <w:r w:rsidRPr="00A53C69">
              <w:t>Critical Perspectives on Management</w:t>
            </w:r>
          </w:p>
        </w:tc>
      </w:tr>
      <w:tr w:rsidR="00522447" w:rsidRPr="00EE245D" w:rsidTr="00D56F03">
        <w:trPr>
          <w:trHeight w:val="340"/>
        </w:trPr>
        <w:tc>
          <w:tcPr>
            <w:tcW w:w="1666" w:type="pct"/>
            <w:tcBorders>
              <w:left w:val="double" w:sz="4" w:space="0" w:color="auto"/>
              <w:right w:val="double" w:sz="4" w:space="0" w:color="auto"/>
            </w:tcBorders>
            <w:vAlign w:val="center"/>
          </w:tcPr>
          <w:p w:rsidR="00522447" w:rsidRDefault="00522447" w:rsidP="00D56F03">
            <w:pPr>
              <w:ind w:left="33"/>
              <w:jc w:val="center"/>
            </w:pPr>
            <w:r w:rsidRPr="00A53C69">
              <w:t>Business Environment</w:t>
            </w:r>
          </w:p>
          <w:p w:rsidR="00522447" w:rsidRDefault="00522447" w:rsidP="00D56F03">
            <w:pPr>
              <w:ind w:left="33"/>
              <w:jc w:val="center"/>
            </w:pPr>
          </w:p>
        </w:tc>
        <w:tc>
          <w:tcPr>
            <w:tcW w:w="1666" w:type="pct"/>
            <w:tcBorders>
              <w:left w:val="double" w:sz="4" w:space="0" w:color="auto"/>
              <w:right w:val="double" w:sz="4" w:space="0" w:color="auto"/>
            </w:tcBorders>
          </w:tcPr>
          <w:p w:rsidR="00522447" w:rsidRDefault="00522447" w:rsidP="00D56F03">
            <w:pPr>
              <w:ind w:left="129"/>
              <w:jc w:val="center"/>
            </w:pPr>
            <w:r w:rsidRPr="00A53C69">
              <w:t>Cost Control and Performance Management</w:t>
            </w:r>
          </w:p>
        </w:tc>
        <w:tc>
          <w:tcPr>
            <w:tcW w:w="1667" w:type="pct"/>
            <w:tcBorders>
              <w:left w:val="double" w:sz="4" w:space="0" w:color="auto"/>
              <w:right w:val="double" w:sz="4" w:space="0" w:color="auto"/>
            </w:tcBorders>
          </w:tcPr>
          <w:p w:rsidR="00522447" w:rsidRDefault="00522447" w:rsidP="00D56F03">
            <w:pPr>
              <w:ind w:left="82"/>
              <w:jc w:val="center"/>
            </w:pPr>
            <w:r w:rsidRPr="00A53C69">
              <w:t>Applied Leadership &amp; Management</w:t>
            </w:r>
          </w:p>
        </w:tc>
      </w:tr>
      <w:tr w:rsidR="00522447" w:rsidRPr="00EE245D" w:rsidTr="00D56F03">
        <w:trPr>
          <w:trHeight w:val="340"/>
        </w:trPr>
        <w:tc>
          <w:tcPr>
            <w:tcW w:w="1666" w:type="pct"/>
            <w:tcBorders>
              <w:left w:val="double" w:sz="4" w:space="0" w:color="auto"/>
              <w:right w:val="double" w:sz="4" w:space="0" w:color="auto"/>
            </w:tcBorders>
            <w:vAlign w:val="center"/>
          </w:tcPr>
          <w:p w:rsidR="00522447" w:rsidRDefault="00522447" w:rsidP="00D56F03">
            <w:pPr>
              <w:ind w:left="33"/>
              <w:jc w:val="center"/>
            </w:pPr>
            <w:r w:rsidRPr="00A53C69">
              <w:t>Marketing Essentials</w:t>
            </w:r>
          </w:p>
          <w:p w:rsidR="00522447" w:rsidRDefault="00522447" w:rsidP="00D56F03">
            <w:pPr>
              <w:ind w:left="33"/>
              <w:jc w:val="center"/>
            </w:pPr>
          </w:p>
        </w:tc>
        <w:tc>
          <w:tcPr>
            <w:tcW w:w="1666" w:type="pct"/>
            <w:tcBorders>
              <w:left w:val="double" w:sz="4" w:space="0" w:color="auto"/>
              <w:right w:val="double" w:sz="4" w:space="0" w:color="auto"/>
            </w:tcBorders>
          </w:tcPr>
          <w:p w:rsidR="00522447" w:rsidRDefault="00522447" w:rsidP="00D56F03">
            <w:pPr>
              <w:ind w:left="129"/>
              <w:jc w:val="center"/>
            </w:pPr>
            <w:r w:rsidRPr="00A53C69">
              <w:t>Information for Decision-Making</w:t>
            </w:r>
          </w:p>
        </w:tc>
        <w:tc>
          <w:tcPr>
            <w:tcW w:w="1667" w:type="pct"/>
            <w:tcBorders>
              <w:left w:val="double" w:sz="4" w:space="0" w:color="auto"/>
              <w:right w:val="double" w:sz="4" w:space="0" w:color="auto"/>
            </w:tcBorders>
          </w:tcPr>
          <w:p w:rsidR="00522447" w:rsidRDefault="00522447" w:rsidP="00D56F03">
            <w:pPr>
              <w:ind w:left="82"/>
              <w:jc w:val="center"/>
            </w:pPr>
            <w:r w:rsidRPr="00A53C69">
              <w:t>Financial Management</w:t>
            </w:r>
          </w:p>
          <w:p w:rsidR="00522447" w:rsidRDefault="00522447" w:rsidP="00D56F03">
            <w:pPr>
              <w:ind w:left="82"/>
              <w:jc w:val="center"/>
            </w:pPr>
          </w:p>
        </w:tc>
      </w:tr>
      <w:tr w:rsidR="00522447" w:rsidRPr="00EE245D" w:rsidTr="00D56F03">
        <w:trPr>
          <w:trHeight w:val="340"/>
        </w:trPr>
        <w:tc>
          <w:tcPr>
            <w:tcW w:w="1666" w:type="pct"/>
            <w:tcBorders>
              <w:left w:val="double" w:sz="4" w:space="0" w:color="auto"/>
              <w:bottom w:val="single" w:sz="4" w:space="0" w:color="auto"/>
              <w:right w:val="double" w:sz="4" w:space="0" w:color="auto"/>
            </w:tcBorders>
            <w:vAlign w:val="center"/>
          </w:tcPr>
          <w:p w:rsidR="00522447" w:rsidRDefault="00522447" w:rsidP="00D56F03">
            <w:pPr>
              <w:ind w:left="33"/>
              <w:jc w:val="center"/>
            </w:pPr>
            <w:r w:rsidRPr="00A53C69">
              <w:t>Management and Organisational Behaviour</w:t>
            </w:r>
          </w:p>
        </w:tc>
        <w:tc>
          <w:tcPr>
            <w:tcW w:w="1666" w:type="pct"/>
            <w:tcBorders>
              <w:left w:val="double" w:sz="4" w:space="0" w:color="auto"/>
              <w:bottom w:val="single" w:sz="4" w:space="0" w:color="auto"/>
              <w:right w:val="double" w:sz="4" w:space="0" w:color="auto"/>
            </w:tcBorders>
          </w:tcPr>
          <w:p w:rsidR="00522447" w:rsidRDefault="00522447" w:rsidP="00D56F03">
            <w:pPr>
              <w:ind w:left="129"/>
              <w:jc w:val="center"/>
            </w:pPr>
            <w:r w:rsidRPr="00A53C69">
              <w:t>Entrepreneurship</w:t>
            </w:r>
          </w:p>
        </w:tc>
        <w:tc>
          <w:tcPr>
            <w:tcW w:w="1667" w:type="pct"/>
            <w:vMerge w:val="restart"/>
            <w:tcBorders>
              <w:left w:val="double" w:sz="4" w:space="0" w:color="auto"/>
              <w:right w:val="double" w:sz="4" w:space="0" w:color="auto"/>
            </w:tcBorders>
            <w:shd w:val="clear" w:color="auto" w:fill="F2F2F2" w:themeFill="background1" w:themeFillShade="F2"/>
          </w:tcPr>
          <w:p w:rsidR="00522447" w:rsidRDefault="00522447" w:rsidP="00D56F03">
            <w:pPr>
              <w:ind w:left="82"/>
              <w:jc w:val="center"/>
              <w:rPr>
                <w:b/>
              </w:rPr>
            </w:pPr>
            <w:r w:rsidRPr="00A53C69">
              <w:rPr>
                <w:b/>
              </w:rPr>
              <w:t>Options (40 credits)</w:t>
            </w:r>
          </w:p>
          <w:p w:rsidR="00522447" w:rsidRDefault="00522447" w:rsidP="00D56F03">
            <w:pPr>
              <w:ind w:left="82"/>
              <w:jc w:val="center"/>
            </w:pPr>
            <w:r w:rsidRPr="00A53C69">
              <w:t>Select Dissertation (40 credits) or two 20-credit level 6 option modules</w:t>
            </w:r>
          </w:p>
        </w:tc>
      </w:tr>
      <w:tr w:rsidR="00522447" w:rsidRPr="00EE245D" w:rsidTr="00D56F03">
        <w:trPr>
          <w:trHeight w:val="340"/>
        </w:trPr>
        <w:tc>
          <w:tcPr>
            <w:tcW w:w="1666" w:type="pct"/>
            <w:tcBorders>
              <w:left w:val="double" w:sz="4" w:space="0" w:color="auto"/>
              <w:bottom w:val="single" w:sz="4" w:space="0" w:color="auto"/>
              <w:right w:val="double" w:sz="4" w:space="0" w:color="auto"/>
            </w:tcBorders>
            <w:vAlign w:val="center"/>
          </w:tcPr>
          <w:p w:rsidR="00522447" w:rsidRDefault="00522447" w:rsidP="00D56F03">
            <w:pPr>
              <w:ind w:left="33"/>
              <w:jc w:val="center"/>
            </w:pPr>
            <w:r w:rsidRPr="00A53C69">
              <w:t>Business Information Systems</w:t>
            </w:r>
          </w:p>
          <w:p w:rsidR="00522447" w:rsidRDefault="00522447" w:rsidP="00D56F03">
            <w:pPr>
              <w:ind w:left="33"/>
              <w:jc w:val="center"/>
            </w:pPr>
          </w:p>
        </w:tc>
        <w:tc>
          <w:tcPr>
            <w:tcW w:w="1666" w:type="pct"/>
            <w:tcBorders>
              <w:left w:val="double" w:sz="4" w:space="0" w:color="auto"/>
              <w:bottom w:val="single" w:sz="4" w:space="0" w:color="auto"/>
              <w:right w:val="double" w:sz="4" w:space="0" w:color="auto"/>
            </w:tcBorders>
            <w:shd w:val="clear" w:color="auto" w:fill="F2F2F2" w:themeFill="background1" w:themeFillShade="F2"/>
            <w:vAlign w:val="center"/>
          </w:tcPr>
          <w:p w:rsidR="00522447" w:rsidRDefault="00522447" w:rsidP="00D56F03">
            <w:pPr>
              <w:ind w:left="129"/>
              <w:jc w:val="center"/>
              <w:rPr>
                <w:b/>
              </w:rPr>
            </w:pPr>
            <w:r w:rsidRPr="00A53C69">
              <w:rPr>
                <w:b/>
              </w:rPr>
              <w:t>Option (20 credits)</w:t>
            </w:r>
          </w:p>
          <w:p w:rsidR="00522447" w:rsidRDefault="00522447" w:rsidP="00D56F03">
            <w:pPr>
              <w:ind w:left="129"/>
              <w:jc w:val="center"/>
            </w:pPr>
            <w:r w:rsidRPr="00A53C69">
              <w:t>Select one 20-credit  option module from level 5 of the Portfolio</w:t>
            </w:r>
          </w:p>
        </w:tc>
        <w:tc>
          <w:tcPr>
            <w:tcW w:w="1667" w:type="pct"/>
            <w:vMerge/>
            <w:tcBorders>
              <w:left w:val="double" w:sz="4" w:space="0" w:color="auto"/>
              <w:bottom w:val="single" w:sz="4" w:space="0" w:color="auto"/>
              <w:right w:val="double" w:sz="4" w:space="0" w:color="auto"/>
            </w:tcBorders>
            <w:shd w:val="clear" w:color="auto" w:fill="F2F2F2" w:themeFill="background1" w:themeFillShade="F2"/>
            <w:vAlign w:val="center"/>
          </w:tcPr>
          <w:p w:rsidR="00522447" w:rsidRDefault="00522447" w:rsidP="00D56F03">
            <w:pPr>
              <w:ind w:left="426"/>
            </w:pPr>
          </w:p>
        </w:tc>
      </w:tr>
    </w:tbl>
    <w:p w:rsidR="00522447" w:rsidRPr="00EE245D" w:rsidRDefault="00522447" w:rsidP="00522447">
      <w:pPr>
        <w:ind w:left="426"/>
      </w:pPr>
      <w:r w:rsidRPr="00A53C69">
        <w:t xml:space="preserve">All modules carry 20 credits, apart from the dissertation which is worth 40 credits. </w:t>
      </w:r>
    </w:p>
    <w:p w:rsidR="00522447" w:rsidRDefault="00522447" w:rsidP="00522447">
      <w:pPr>
        <w:ind w:left="426"/>
        <w:rPr>
          <w:b/>
        </w:rPr>
      </w:pPr>
    </w:p>
    <w:p w:rsidR="00522447" w:rsidRDefault="00522447" w:rsidP="00522447">
      <w:pPr>
        <w:ind w:left="426"/>
        <w:rPr>
          <w:b/>
        </w:rPr>
      </w:pPr>
      <w:r w:rsidRPr="00A53C69">
        <w:rPr>
          <w:b/>
        </w:rPr>
        <w:t>Career prospects</w:t>
      </w:r>
    </w:p>
    <w:p w:rsidR="00522447" w:rsidRDefault="00522447" w:rsidP="00522447">
      <w:pPr>
        <w:ind w:left="426"/>
      </w:pPr>
      <w:r w:rsidRPr="00A53C69">
        <w:t>This programme is designed to enable students to progress quickly into management and leadership roles within organisations of a range of sizes and types, or to set up and lead their own organisations.  You will be well prepared to take on management responsibilities across a broad range of generalist business roles or to specialise further in one of the functional areas.</w:t>
      </w:r>
    </w:p>
    <w:p w:rsidR="00522447" w:rsidRDefault="00522447" w:rsidP="00522447">
      <w:pPr>
        <w:ind w:left="426"/>
      </w:pPr>
    </w:p>
    <w:p w:rsidR="00522447" w:rsidRDefault="00522447" w:rsidP="00522447">
      <w:pPr>
        <w:ind w:left="426"/>
      </w:pPr>
      <w:r w:rsidRPr="00EE245D">
        <w:br w:type="page"/>
      </w:r>
    </w:p>
    <w:p w:rsidR="00522447" w:rsidRDefault="00522447" w:rsidP="00522447">
      <w:pPr>
        <w:pStyle w:val="Heading3"/>
        <w:ind w:left="426"/>
      </w:pPr>
      <w:bookmarkStart w:id="6" w:name="_Toc270496689"/>
      <w:r w:rsidRPr="00A53C69">
        <w:lastRenderedPageBreak/>
        <w:t>BA (Hons) Marketing Management</w:t>
      </w:r>
      <w:bookmarkEnd w:id="6"/>
    </w:p>
    <w:p w:rsidR="00522447" w:rsidRDefault="00522447" w:rsidP="00522447">
      <w:pPr>
        <w:ind w:left="426"/>
        <w:rPr>
          <w:b/>
        </w:rPr>
      </w:pPr>
    </w:p>
    <w:p w:rsidR="00522447" w:rsidRDefault="00522447" w:rsidP="00522447">
      <w:pPr>
        <w:ind w:left="426"/>
      </w:pPr>
      <w:r w:rsidRPr="00A53C69">
        <w:rPr>
          <w:b/>
        </w:rPr>
        <w:t>UCAS Code:</w:t>
      </w:r>
      <w:r w:rsidRPr="00A53C69">
        <w:t xml:space="preserve"> N500 </w:t>
      </w:r>
      <w:r w:rsidRPr="00A53C69">
        <w:rPr>
          <w:b/>
        </w:rPr>
        <w:t>UCAS Course Title:</w:t>
      </w:r>
      <w:r w:rsidRPr="00A53C69">
        <w:t xml:space="preserve"> BA/Mark</w:t>
      </w:r>
    </w:p>
    <w:p w:rsidR="00522447" w:rsidRDefault="00522447" w:rsidP="00522447">
      <w:pPr>
        <w:ind w:left="426"/>
        <w:rPr>
          <w:b/>
        </w:rPr>
      </w:pPr>
    </w:p>
    <w:p w:rsidR="00522447" w:rsidRDefault="00522447" w:rsidP="00522447">
      <w:pPr>
        <w:ind w:left="426"/>
      </w:pPr>
      <w:r w:rsidRPr="00A53C69">
        <w:rPr>
          <w:b/>
        </w:rPr>
        <w:t>Duration:</w:t>
      </w:r>
      <w:r w:rsidRPr="00A53C69">
        <w:t xml:space="preserve"> 3 years (full time) or 4 years (sandwich)</w:t>
      </w:r>
    </w:p>
    <w:p w:rsidR="00522447" w:rsidRDefault="00522447" w:rsidP="00522447">
      <w:pPr>
        <w:ind w:left="426"/>
        <w:rPr>
          <w:b/>
        </w:rPr>
      </w:pPr>
    </w:p>
    <w:p w:rsidR="00522447" w:rsidRDefault="00522447" w:rsidP="00522447">
      <w:pPr>
        <w:ind w:left="426"/>
        <w:rPr>
          <w:b/>
        </w:rPr>
      </w:pPr>
      <w:r w:rsidRPr="00A53C69">
        <w:rPr>
          <w:b/>
        </w:rPr>
        <w:t>About the Programme</w:t>
      </w:r>
    </w:p>
    <w:p w:rsidR="00522447" w:rsidRDefault="00522447" w:rsidP="00522447">
      <w:pPr>
        <w:ind w:left="426"/>
      </w:pPr>
      <w:r w:rsidRPr="00A53C69">
        <w:t xml:space="preserve">The BA (Hons) Marketing Management is designed to prepare students for a career in the fast-moving and exciting field of marketing.  You will learn how to research and define markets, how to develop strategic and tactical marketing plans, and how to put those plans into practice, and because the programme is constantly updated to reflect emerging themes (such as social media marketing and sustainable marketing), you can be assured that you will graduate with the relevant skills you need to start a career in marketing in today’s digital world.   The programme has also been accredited by the Chartered Institute of Marketing (CIM), so graduating students are able to progress straight to the CIM’s Chartered Postgraduate Diploma (the highest professional qualification available to marketers) after they graduate.  </w:t>
      </w:r>
    </w:p>
    <w:p w:rsidR="00522447" w:rsidRDefault="00522447" w:rsidP="00522447">
      <w:pPr>
        <w:ind w:left="426"/>
        <w:rPr>
          <w:b/>
        </w:rPr>
      </w:pPr>
    </w:p>
    <w:p w:rsidR="00522447" w:rsidRDefault="00522447" w:rsidP="00522447">
      <w:pPr>
        <w:ind w:left="426"/>
        <w:rPr>
          <w:b/>
        </w:rPr>
      </w:pPr>
      <w:r w:rsidRPr="00A53C69">
        <w:rPr>
          <w:b/>
        </w:rPr>
        <w:t>Programme Structure</w:t>
      </w:r>
    </w:p>
    <w:p w:rsidR="00522447" w:rsidRDefault="00522447" w:rsidP="00522447">
      <w:pPr>
        <w:ind w:left="426"/>
      </w:pPr>
      <w:r w:rsidRPr="00416130">
        <w:t>You study a generalist business programme in your first year, including the Marketing Essentials module which prepares you for the more focused and in-depth study of marketing subjects which further develops your marketing skills and knowledge during your second and final years.</w:t>
      </w:r>
    </w:p>
    <w:p w:rsidR="00522447" w:rsidRDefault="00522447" w:rsidP="00522447">
      <w:pPr>
        <w:ind w:left="426"/>
        <w:rPr>
          <w:b/>
        </w:rPr>
      </w:pPr>
    </w:p>
    <w:tbl>
      <w:tblPr>
        <w:tblW w:w="4756"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1"/>
        <w:gridCol w:w="3080"/>
        <w:gridCol w:w="2630"/>
      </w:tblGrid>
      <w:tr w:rsidR="00522447" w:rsidRPr="00EE245D" w:rsidTr="00D56F03">
        <w:tc>
          <w:tcPr>
            <w:tcW w:w="1752" w:type="pct"/>
            <w:tcBorders>
              <w:top w:val="double" w:sz="4" w:space="0" w:color="auto"/>
              <w:left w:val="double" w:sz="4" w:space="0" w:color="auto"/>
              <w:right w:val="double" w:sz="4" w:space="0" w:color="auto"/>
            </w:tcBorders>
            <w:shd w:val="clear" w:color="auto" w:fill="D9D9D9"/>
          </w:tcPr>
          <w:p w:rsidR="00522447" w:rsidRDefault="00522447" w:rsidP="00D56F03">
            <w:pPr>
              <w:ind w:left="33"/>
              <w:jc w:val="center"/>
              <w:rPr>
                <w:b/>
              </w:rPr>
            </w:pPr>
            <w:r w:rsidRPr="00A53C69">
              <w:rPr>
                <w:b/>
              </w:rPr>
              <w:t>Level 4</w:t>
            </w:r>
          </w:p>
          <w:p w:rsidR="00522447" w:rsidRDefault="00522447" w:rsidP="00D56F03">
            <w:pPr>
              <w:ind w:left="33"/>
              <w:jc w:val="center"/>
              <w:rPr>
                <w:b/>
              </w:rPr>
            </w:pPr>
            <w:r w:rsidRPr="00A53C69">
              <w:rPr>
                <w:b/>
              </w:rPr>
              <w:t>(first year)</w:t>
            </w:r>
          </w:p>
        </w:tc>
        <w:tc>
          <w:tcPr>
            <w:tcW w:w="1752" w:type="pct"/>
            <w:tcBorders>
              <w:top w:val="double" w:sz="4" w:space="0" w:color="auto"/>
              <w:left w:val="double" w:sz="4" w:space="0" w:color="auto"/>
              <w:right w:val="double" w:sz="4" w:space="0" w:color="auto"/>
            </w:tcBorders>
            <w:shd w:val="clear" w:color="auto" w:fill="D9D9D9"/>
          </w:tcPr>
          <w:p w:rsidR="00522447" w:rsidRDefault="00522447" w:rsidP="00D56F03">
            <w:pPr>
              <w:ind w:left="33"/>
              <w:jc w:val="center"/>
              <w:rPr>
                <w:b/>
              </w:rPr>
            </w:pPr>
            <w:r w:rsidRPr="00A53C69">
              <w:rPr>
                <w:b/>
              </w:rPr>
              <w:t>Level 5</w:t>
            </w:r>
          </w:p>
          <w:p w:rsidR="00522447" w:rsidRDefault="00522447" w:rsidP="00D56F03">
            <w:pPr>
              <w:ind w:left="33"/>
              <w:jc w:val="center"/>
              <w:rPr>
                <w:b/>
              </w:rPr>
            </w:pPr>
            <w:r w:rsidRPr="00A53C69">
              <w:rPr>
                <w:b/>
              </w:rPr>
              <w:t>(second year)</w:t>
            </w:r>
          </w:p>
        </w:tc>
        <w:tc>
          <w:tcPr>
            <w:tcW w:w="1496" w:type="pct"/>
            <w:tcBorders>
              <w:top w:val="double" w:sz="4" w:space="0" w:color="auto"/>
              <w:left w:val="double" w:sz="4" w:space="0" w:color="auto"/>
              <w:right w:val="double" w:sz="4" w:space="0" w:color="auto"/>
            </w:tcBorders>
            <w:shd w:val="clear" w:color="auto" w:fill="D9D9D9"/>
          </w:tcPr>
          <w:p w:rsidR="00522447" w:rsidRDefault="00522447" w:rsidP="00D56F03">
            <w:pPr>
              <w:ind w:left="33"/>
              <w:jc w:val="center"/>
              <w:rPr>
                <w:b/>
              </w:rPr>
            </w:pPr>
            <w:r w:rsidRPr="00A53C69">
              <w:rPr>
                <w:b/>
              </w:rPr>
              <w:t>Level 6</w:t>
            </w:r>
          </w:p>
          <w:p w:rsidR="00522447" w:rsidRDefault="00522447" w:rsidP="00D56F03">
            <w:pPr>
              <w:ind w:left="33"/>
              <w:jc w:val="center"/>
              <w:rPr>
                <w:b/>
              </w:rPr>
            </w:pPr>
            <w:r w:rsidRPr="00A53C69">
              <w:rPr>
                <w:b/>
              </w:rPr>
              <w:t>(final year)</w:t>
            </w:r>
          </w:p>
        </w:tc>
      </w:tr>
      <w:tr w:rsidR="00522447" w:rsidRPr="00EE245D" w:rsidTr="00D56F03">
        <w:tc>
          <w:tcPr>
            <w:tcW w:w="1752" w:type="pct"/>
            <w:tcBorders>
              <w:left w:val="double" w:sz="4" w:space="0" w:color="auto"/>
              <w:right w:val="double" w:sz="4" w:space="0" w:color="auto"/>
            </w:tcBorders>
            <w:vAlign w:val="center"/>
          </w:tcPr>
          <w:p w:rsidR="00522447" w:rsidRDefault="00522447" w:rsidP="00D56F03">
            <w:pPr>
              <w:ind w:left="33"/>
              <w:jc w:val="center"/>
            </w:pPr>
            <w:r w:rsidRPr="00A53C69">
              <w:t>Applied Personal &amp; Professional Development</w:t>
            </w:r>
          </w:p>
        </w:tc>
        <w:tc>
          <w:tcPr>
            <w:tcW w:w="1752" w:type="pct"/>
            <w:tcBorders>
              <w:left w:val="double" w:sz="4" w:space="0" w:color="auto"/>
              <w:right w:val="double" w:sz="4" w:space="0" w:color="auto"/>
            </w:tcBorders>
          </w:tcPr>
          <w:p w:rsidR="00522447" w:rsidRDefault="00522447" w:rsidP="00D56F03">
            <w:pPr>
              <w:ind w:left="33"/>
              <w:jc w:val="center"/>
            </w:pPr>
            <w:r w:rsidRPr="00A53C69">
              <w:t>Assessing the Business Environment</w:t>
            </w:r>
          </w:p>
        </w:tc>
        <w:tc>
          <w:tcPr>
            <w:tcW w:w="1496" w:type="pct"/>
            <w:tcBorders>
              <w:left w:val="double" w:sz="4" w:space="0" w:color="auto"/>
              <w:right w:val="double" w:sz="4" w:space="0" w:color="auto"/>
            </w:tcBorders>
          </w:tcPr>
          <w:p w:rsidR="00522447" w:rsidRDefault="00522447" w:rsidP="00D56F03">
            <w:pPr>
              <w:ind w:left="33"/>
              <w:jc w:val="center"/>
            </w:pPr>
            <w:r w:rsidRPr="00A53C69">
              <w:t>Strategic Management &amp; Sustainability</w:t>
            </w:r>
          </w:p>
        </w:tc>
      </w:tr>
      <w:tr w:rsidR="00522447" w:rsidRPr="00EE245D" w:rsidTr="00D56F03">
        <w:tc>
          <w:tcPr>
            <w:tcW w:w="1752" w:type="pct"/>
            <w:tcBorders>
              <w:left w:val="double" w:sz="4" w:space="0" w:color="auto"/>
              <w:right w:val="double" w:sz="4" w:space="0" w:color="auto"/>
            </w:tcBorders>
            <w:vAlign w:val="center"/>
          </w:tcPr>
          <w:p w:rsidR="00522447" w:rsidRDefault="00522447" w:rsidP="00D56F03">
            <w:pPr>
              <w:ind w:left="33"/>
              <w:jc w:val="center"/>
            </w:pPr>
            <w:r w:rsidRPr="00A53C69">
              <w:t>Accounting Fundamentals</w:t>
            </w:r>
          </w:p>
          <w:p w:rsidR="00522447" w:rsidRDefault="00522447" w:rsidP="00D56F03">
            <w:pPr>
              <w:ind w:left="33"/>
              <w:jc w:val="center"/>
            </w:pPr>
          </w:p>
        </w:tc>
        <w:tc>
          <w:tcPr>
            <w:tcW w:w="1752" w:type="pct"/>
            <w:tcBorders>
              <w:left w:val="double" w:sz="4" w:space="0" w:color="auto"/>
              <w:right w:val="double" w:sz="4" w:space="0" w:color="auto"/>
            </w:tcBorders>
          </w:tcPr>
          <w:p w:rsidR="00522447" w:rsidRDefault="00522447" w:rsidP="00D56F03">
            <w:pPr>
              <w:ind w:left="33"/>
              <w:jc w:val="center"/>
            </w:pPr>
            <w:r w:rsidRPr="00A53C69">
              <w:t>Leading Customer Service Excellence</w:t>
            </w:r>
          </w:p>
        </w:tc>
        <w:tc>
          <w:tcPr>
            <w:tcW w:w="1496" w:type="pct"/>
            <w:tcBorders>
              <w:left w:val="double" w:sz="4" w:space="0" w:color="auto"/>
              <w:right w:val="double" w:sz="4" w:space="0" w:color="auto"/>
            </w:tcBorders>
          </w:tcPr>
          <w:p w:rsidR="00522447" w:rsidRDefault="00522447" w:rsidP="00D56F03">
            <w:pPr>
              <w:ind w:left="33"/>
              <w:jc w:val="center"/>
            </w:pPr>
            <w:r w:rsidRPr="00A53C69">
              <w:t>Marketing Communications Strategy</w:t>
            </w:r>
          </w:p>
        </w:tc>
      </w:tr>
      <w:tr w:rsidR="00522447" w:rsidRPr="00EE245D" w:rsidTr="00D56F03">
        <w:tc>
          <w:tcPr>
            <w:tcW w:w="1752" w:type="pct"/>
            <w:tcBorders>
              <w:left w:val="double" w:sz="4" w:space="0" w:color="auto"/>
              <w:right w:val="double" w:sz="4" w:space="0" w:color="auto"/>
            </w:tcBorders>
            <w:vAlign w:val="center"/>
          </w:tcPr>
          <w:p w:rsidR="00522447" w:rsidRDefault="00522447" w:rsidP="00D56F03">
            <w:pPr>
              <w:ind w:left="33"/>
              <w:jc w:val="center"/>
            </w:pPr>
            <w:r w:rsidRPr="00A53C69">
              <w:t>Business Environment</w:t>
            </w:r>
          </w:p>
          <w:p w:rsidR="00522447" w:rsidRDefault="00522447" w:rsidP="00D56F03">
            <w:pPr>
              <w:ind w:left="33"/>
              <w:jc w:val="center"/>
            </w:pPr>
          </w:p>
        </w:tc>
        <w:tc>
          <w:tcPr>
            <w:tcW w:w="1752" w:type="pct"/>
            <w:tcBorders>
              <w:left w:val="double" w:sz="4" w:space="0" w:color="auto"/>
              <w:right w:val="double" w:sz="4" w:space="0" w:color="auto"/>
            </w:tcBorders>
          </w:tcPr>
          <w:p w:rsidR="00522447" w:rsidRDefault="00522447" w:rsidP="00D56F03">
            <w:pPr>
              <w:ind w:left="33"/>
              <w:jc w:val="center"/>
            </w:pPr>
            <w:r w:rsidRPr="00A53C69">
              <w:t>Information for Decision-Making</w:t>
            </w:r>
          </w:p>
        </w:tc>
        <w:tc>
          <w:tcPr>
            <w:tcW w:w="1496" w:type="pct"/>
            <w:tcBorders>
              <w:left w:val="double" w:sz="4" w:space="0" w:color="auto"/>
              <w:right w:val="double" w:sz="4" w:space="0" w:color="auto"/>
            </w:tcBorders>
          </w:tcPr>
          <w:p w:rsidR="00522447" w:rsidRDefault="00522447" w:rsidP="00D56F03">
            <w:pPr>
              <w:ind w:left="33"/>
              <w:jc w:val="center"/>
            </w:pPr>
            <w:r w:rsidRPr="00A53C69">
              <w:t>Marketing Planning Process</w:t>
            </w:r>
          </w:p>
        </w:tc>
      </w:tr>
      <w:tr w:rsidR="00522447" w:rsidRPr="00EE245D" w:rsidTr="00D56F03">
        <w:tc>
          <w:tcPr>
            <w:tcW w:w="1752" w:type="pct"/>
            <w:tcBorders>
              <w:left w:val="double" w:sz="4" w:space="0" w:color="auto"/>
              <w:right w:val="double" w:sz="4" w:space="0" w:color="auto"/>
            </w:tcBorders>
            <w:vAlign w:val="center"/>
          </w:tcPr>
          <w:p w:rsidR="00522447" w:rsidRDefault="00522447" w:rsidP="00D56F03">
            <w:pPr>
              <w:ind w:left="33"/>
              <w:jc w:val="center"/>
            </w:pPr>
            <w:r w:rsidRPr="00A53C69">
              <w:t>Marketing Essentials</w:t>
            </w:r>
          </w:p>
          <w:p w:rsidR="00522447" w:rsidRDefault="00522447" w:rsidP="00D56F03">
            <w:pPr>
              <w:ind w:left="33"/>
              <w:jc w:val="center"/>
            </w:pPr>
          </w:p>
        </w:tc>
        <w:tc>
          <w:tcPr>
            <w:tcW w:w="1752" w:type="pct"/>
            <w:tcBorders>
              <w:left w:val="double" w:sz="4" w:space="0" w:color="auto"/>
              <w:right w:val="double" w:sz="4" w:space="0" w:color="auto"/>
            </w:tcBorders>
          </w:tcPr>
          <w:p w:rsidR="00522447" w:rsidRDefault="00522447" w:rsidP="00D56F03">
            <w:pPr>
              <w:ind w:left="33"/>
              <w:jc w:val="center"/>
            </w:pPr>
            <w:r w:rsidRPr="00A53C69">
              <w:t>Marketing in Practice</w:t>
            </w:r>
          </w:p>
        </w:tc>
        <w:tc>
          <w:tcPr>
            <w:tcW w:w="1496" w:type="pct"/>
            <w:tcBorders>
              <w:left w:val="double" w:sz="4" w:space="0" w:color="auto"/>
              <w:right w:val="double" w:sz="4" w:space="0" w:color="auto"/>
            </w:tcBorders>
          </w:tcPr>
          <w:p w:rsidR="00522447" w:rsidRDefault="00522447" w:rsidP="00D56F03">
            <w:pPr>
              <w:ind w:left="33"/>
              <w:jc w:val="center"/>
            </w:pPr>
            <w:r w:rsidRPr="00A53C69">
              <w:t>Contemporary Issues in Marketing &amp; Management</w:t>
            </w:r>
          </w:p>
        </w:tc>
      </w:tr>
      <w:tr w:rsidR="00522447" w:rsidRPr="00EE245D" w:rsidTr="00D56F03">
        <w:tc>
          <w:tcPr>
            <w:tcW w:w="1752" w:type="pct"/>
            <w:tcBorders>
              <w:left w:val="double" w:sz="4" w:space="0" w:color="auto"/>
              <w:bottom w:val="single" w:sz="4" w:space="0" w:color="auto"/>
              <w:right w:val="double" w:sz="4" w:space="0" w:color="auto"/>
            </w:tcBorders>
            <w:vAlign w:val="center"/>
          </w:tcPr>
          <w:p w:rsidR="00522447" w:rsidRDefault="00522447" w:rsidP="00D56F03">
            <w:pPr>
              <w:ind w:left="33"/>
              <w:jc w:val="center"/>
            </w:pPr>
            <w:r w:rsidRPr="00A53C69">
              <w:t>Management and Organisational Behaviour</w:t>
            </w:r>
          </w:p>
        </w:tc>
        <w:tc>
          <w:tcPr>
            <w:tcW w:w="1752" w:type="pct"/>
            <w:tcBorders>
              <w:left w:val="double" w:sz="4" w:space="0" w:color="auto"/>
              <w:bottom w:val="single" w:sz="4" w:space="0" w:color="auto"/>
              <w:right w:val="double" w:sz="4" w:space="0" w:color="auto"/>
            </w:tcBorders>
          </w:tcPr>
          <w:p w:rsidR="00522447" w:rsidRDefault="00522447" w:rsidP="00D56F03">
            <w:pPr>
              <w:ind w:left="33"/>
              <w:jc w:val="center"/>
            </w:pPr>
            <w:r w:rsidRPr="00A53C69">
              <w:t>Entrepreneurship</w:t>
            </w:r>
          </w:p>
          <w:p w:rsidR="00522447" w:rsidRDefault="00522447" w:rsidP="00D56F03">
            <w:pPr>
              <w:ind w:left="33"/>
              <w:jc w:val="center"/>
            </w:pPr>
          </w:p>
        </w:tc>
        <w:tc>
          <w:tcPr>
            <w:tcW w:w="1496" w:type="pct"/>
            <w:vMerge w:val="restart"/>
            <w:tcBorders>
              <w:left w:val="double" w:sz="4" w:space="0" w:color="auto"/>
              <w:right w:val="double" w:sz="4" w:space="0" w:color="auto"/>
            </w:tcBorders>
            <w:shd w:val="clear" w:color="auto" w:fill="F2F2F2" w:themeFill="background1" w:themeFillShade="F2"/>
          </w:tcPr>
          <w:p w:rsidR="00522447" w:rsidRDefault="00522447" w:rsidP="00D56F03">
            <w:pPr>
              <w:ind w:left="33"/>
              <w:jc w:val="center"/>
            </w:pPr>
            <w:r w:rsidRPr="00A53C69">
              <w:t>Options (40 credits)</w:t>
            </w:r>
          </w:p>
          <w:p w:rsidR="00522447" w:rsidRDefault="00522447" w:rsidP="00D56F03">
            <w:pPr>
              <w:ind w:left="33"/>
              <w:jc w:val="center"/>
            </w:pPr>
            <w:r w:rsidRPr="00A53C69">
              <w:t>Select Dissertation (40 credits) or two 20-credit level 6 option modules</w:t>
            </w:r>
          </w:p>
        </w:tc>
      </w:tr>
      <w:tr w:rsidR="00522447" w:rsidRPr="00EE245D" w:rsidTr="00D56F03">
        <w:tc>
          <w:tcPr>
            <w:tcW w:w="1752" w:type="pct"/>
            <w:tcBorders>
              <w:left w:val="double" w:sz="4" w:space="0" w:color="auto"/>
              <w:bottom w:val="single" w:sz="4" w:space="0" w:color="auto"/>
              <w:right w:val="double" w:sz="4" w:space="0" w:color="auto"/>
            </w:tcBorders>
            <w:vAlign w:val="center"/>
          </w:tcPr>
          <w:p w:rsidR="00522447" w:rsidRDefault="00522447" w:rsidP="00D56F03">
            <w:pPr>
              <w:ind w:left="33"/>
            </w:pPr>
            <w:r w:rsidRPr="00A53C69">
              <w:t xml:space="preserve">Business Information Systems </w:t>
            </w:r>
          </w:p>
          <w:p w:rsidR="00522447" w:rsidRDefault="00522447" w:rsidP="00D56F03">
            <w:pPr>
              <w:ind w:left="33"/>
            </w:pPr>
          </w:p>
        </w:tc>
        <w:tc>
          <w:tcPr>
            <w:tcW w:w="1752" w:type="pct"/>
            <w:tcBorders>
              <w:left w:val="double" w:sz="4" w:space="0" w:color="auto"/>
              <w:bottom w:val="single" w:sz="4" w:space="0" w:color="auto"/>
              <w:right w:val="double" w:sz="4" w:space="0" w:color="auto"/>
            </w:tcBorders>
            <w:shd w:val="clear" w:color="auto" w:fill="F2F2F2" w:themeFill="background1" w:themeFillShade="F2"/>
            <w:vAlign w:val="center"/>
          </w:tcPr>
          <w:p w:rsidR="00522447" w:rsidRDefault="00522447" w:rsidP="00D56F03">
            <w:pPr>
              <w:ind w:left="33"/>
            </w:pPr>
            <w:r w:rsidRPr="00A53C69">
              <w:t>Option (20 credits)</w:t>
            </w:r>
          </w:p>
          <w:p w:rsidR="00522447" w:rsidRDefault="00522447" w:rsidP="00D56F03">
            <w:pPr>
              <w:ind w:left="33"/>
            </w:pPr>
            <w:r w:rsidRPr="00A53C69">
              <w:t xml:space="preserve">Select one 20-credit  option module from level 5 of the Portfolio </w:t>
            </w:r>
          </w:p>
        </w:tc>
        <w:tc>
          <w:tcPr>
            <w:tcW w:w="1496" w:type="pct"/>
            <w:vMerge/>
            <w:tcBorders>
              <w:left w:val="double" w:sz="4" w:space="0" w:color="auto"/>
              <w:bottom w:val="single" w:sz="4" w:space="0" w:color="auto"/>
              <w:right w:val="double" w:sz="4" w:space="0" w:color="auto"/>
            </w:tcBorders>
            <w:shd w:val="clear" w:color="auto" w:fill="F2F2F2" w:themeFill="background1" w:themeFillShade="F2"/>
            <w:vAlign w:val="center"/>
          </w:tcPr>
          <w:p w:rsidR="00522447" w:rsidRDefault="00522447" w:rsidP="00D56F03">
            <w:pPr>
              <w:ind w:left="426"/>
            </w:pPr>
          </w:p>
        </w:tc>
      </w:tr>
    </w:tbl>
    <w:p w:rsidR="00522447" w:rsidRPr="00EE245D" w:rsidRDefault="00522447" w:rsidP="00522447">
      <w:pPr>
        <w:ind w:left="426"/>
      </w:pPr>
      <w:r w:rsidRPr="00A53C69">
        <w:t xml:space="preserve">All modules carry 20 credits, apart from the dissertation which is worth 40 credits. </w:t>
      </w:r>
    </w:p>
    <w:p w:rsidR="00522447" w:rsidRDefault="00522447" w:rsidP="00522447">
      <w:pPr>
        <w:ind w:left="426"/>
        <w:rPr>
          <w:b/>
        </w:rPr>
      </w:pPr>
    </w:p>
    <w:p w:rsidR="00522447" w:rsidRDefault="00522447" w:rsidP="00522447">
      <w:pPr>
        <w:ind w:left="426"/>
        <w:rPr>
          <w:b/>
        </w:rPr>
      </w:pPr>
      <w:r w:rsidRPr="00A53C69">
        <w:rPr>
          <w:b/>
        </w:rPr>
        <w:t>Career prospects</w:t>
      </w:r>
    </w:p>
    <w:p w:rsidR="00522447" w:rsidRDefault="00522447" w:rsidP="00522447">
      <w:pPr>
        <w:ind w:left="426"/>
      </w:pPr>
      <w:r w:rsidRPr="00A53C69">
        <w:t>This programme will give you the skills and knowledge you need to start a successful career in marketing across a range of organisation types.  Typical early career roles might include Marketing Executive, Marketing Manager, Communications Officer, Fundraising Officer, or PR Officer.</w:t>
      </w:r>
    </w:p>
    <w:p w:rsidR="00522447" w:rsidRDefault="00522447" w:rsidP="00522447">
      <w:pPr>
        <w:ind w:left="426"/>
      </w:pPr>
    </w:p>
    <w:p w:rsidR="00522447" w:rsidRDefault="00522447" w:rsidP="00522447">
      <w:pPr>
        <w:ind w:left="426"/>
      </w:pPr>
      <w:r w:rsidRPr="00EE245D">
        <w:br w:type="page"/>
      </w:r>
    </w:p>
    <w:p w:rsidR="00522447" w:rsidRDefault="00522447" w:rsidP="00522447">
      <w:pPr>
        <w:pStyle w:val="Heading3"/>
        <w:ind w:left="426"/>
      </w:pPr>
      <w:bookmarkStart w:id="7" w:name="_Toc270496690"/>
      <w:r w:rsidRPr="00A53C69">
        <w:lastRenderedPageBreak/>
        <w:t>BA (Hons) International Business</w:t>
      </w:r>
      <w:bookmarkEnd w:id="7"/>
    </w:p>
    <w:p w:rsidR="00522447" w:rsidRDefault="00522447" w:rsidP="00522447">
      <w:pPr>
        <w:ind w:left="426"/>
      </w:pPr>
      <w:r w:rsidRPr="00A53C69">
        <w:rPr>
          <w:b/>
        </w:rPr>
        <w:t>Duration:</w:t>
      </w:r>
      <w:r w:rsidRPr="00A53C69">
        <w:t xml:space="preserve"> 1 year (full time)</w:t>
      </w:r>
    </w:p>
    <w:p w:rsidR="00522447" w:rsidRDefault="00522447" w:rsidP="00522447">
      <w:pPr>
        <w:ind w:left="426"/>
      </w:pPr>
    </w:p>
    <w:p w:rsidR="00522447" w:rsidRDefault="00522447" w:rsidP="00522447">
      <w:pPr>
        <w:ind w:left="426"/>
        <w:rPr>
          <w:b/>
        </w:rPr>
      </w:pPr>
      <w:r w:rsidRPr="00A53C69">
        <w:rPr>
          <w:b/>
        </w:rPr>
        <w:t>About the Programme</w:t>
      </w:r>
    </w:p>
    <w:p w:rsidR="00522447" w:rsidRDefault="00522447" w:rsidP="00522447">
      <w:pPr>
        <w:ind w:left="426"/>
      </w:pPr>
      <w:r w:rsidRPr="00A53C69">
        <w:t>This one-year, full-time ‘top-up’ programme is designed for students who have already achieved an HND in Business or a similar qualification from the UK or overseas and wish to top-up their qualification to a full degree in International Business.  Typical applicants are likely to have studied business overseas and are keen to study in the UK to complete their degree.  You will study key functional areas of business (e.g. marketing, finance, management) within an international context and develop the higher level skills required to complete the final year of an honours degree.</w:t>
      </w:r>
    </w:p>
    <w:p w:rsidR="00522447" w:rsidRDefault="00522447" w:rsidP="00522447">
      <w:pPr>
        <w:ind w:left="426"/>
      </w:pPr>
    </w:p>
    <w:p w:rsidR="00522447" w:rsidRDefault="00522447" w:rsidP="00522447">
      <w:pPr>
        <w:ind w:left="426"/>
        <w:rPr>
          <w:b/>
        </w:rPr>
      </w:pPr>
      <w:r w:rsidRPr="00A53C69">
        <w:rPr>
          <w:b/>
        </w:rPr>
        <w:t>Programme Structure</w:t>
      </w:r>
    </w:p>
    <w:p w:rsidR="00522447" w:rsidRDefault="00522447" w:rsidP="00522447">
      <w:pPr>
        <w:ind w:left="426"/>
      </w:pPr>
      <w:r w:rsidRPr="00A53C69">
        <w:t>You study six modules in this one-year full-time programme, each designed to develop your understanding of aspects of business management within an international context, and with a strong focus on contemporary issues in the global business environment.</w:t>
      </w:r>
    </w:p>
    <w:p w:rsidR="00522447" w:rsidRDefault="00522447" w:rsidP="00522447">
      <w:pPr>
        <w:ind w:left="426"/>
      </w:pPr>
    </w:p>
    <w:tbl>
      <w:tblPr>
        <w:tblW w:w="1685"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5"/>
      </w:tblGrid>
      <w:tr w:rsidR="00522447" w:rsidRPr="00EE245D" w:rsidTr="00D56F03">
        <w:trPr>
          <w:trHeight w:val="227"/>
        </w:trPr>
        <w:tc>
          <w:tcPr>
            <w:tcW w:w="5000" w:type="pct"/>
            <w:tcBorders>
              <w:top w:val="double" w:sz="4" w:space="0" w:color="auto"/>
              <w:left w:val="double" w:sz="4" w:space="0" w:color="auto"/>
              <w:right w:val="double" w:sz="4" w:space="0" w:color="auto"/>
            </w:tcBorders>
            <w:shd w:val="clear" w:color="auto" w:fill="D9D9D9"/>
          </w:tcPr>
          <w:p w:rsidR="00522447" w:rsidRDefault="00522447" w:rsidP="00D56F03">
            <w:pPr>
              <w:ind w:left="33"/>
              <w:jc w:val="center"/>
              <w:rPr>
                <w:b/>
              </w:rPr>
            </w:pPr>
            <w:r w:rsidRPr="00A53C69">
              <w:rPr>
                <w:b/>
              </w:rPr>
              <w:t>Level 6</w:t>
            </w:r>
          </w:p>
        </w:tc>
      </w:tr>
      <w:tr w:rsidR="00522447" w:rsidRPr="00EE245D" w:rsidTr="00D56F03">
        <w:trPr>
          <w:trHeight w:val="227"/>
        </w:trPr>
        <w:tc>
          <w:tcPr>
            <w:tcW w:w="5000" w:type="pct"/>
            <w:tcBorders>
              <w:left w:val="double" w:sz="4" w:space="0" w:color="auto"/>
              <w:bottom w:val="single" w:sz="4" w:space="0" w:color="auto"/>
              <w:right w:val="double" w:sz="4" w:space="0" w:color="auto"/>
            </w:tcBorders>
          </w:tcPr>
          <w:p w:rsidR="00522447" w:rsidRDefault="00522447" w:rsidP="00D56F03">
            <w:pPr>
              <w:ind w:left="33"/>
              <w:jc w:val="center"/>
            </w:pPr>
            <w:r w:rsidRPr="00A53C69">
              <w:t>Strategic Management &amp; Sustainability</w:t>
            </w:r>
          </w:p>
        </w:tc>
      </w:tr>
      <w:tr w:rsidR="00522447" w:rsidRPr="00EE245D" w:rsidTr="00D56F03">
        <w:trPr>
          <w:trHeight w:val="227"/>
        </w:trPr>
        <w:tc>
          <w:tcPr>
            <w:tcW w:w="5000" w:type="pct"/>
            <w:tcBorders>
              <w:left w:val="double" w:sz="4" w:space="0" w:color="auto"/>
              <w:right w:val="double" w:sz="4" w:space="0" w:color="auto"/>
            </w:tcBorders>
          </w:tcPr>
          <w:p w:rsidR="00522447" w:rsidRDefault="00522447" w:rsidP="00D56F03">
            <w:pPr>
              <w:ind w:left="33"/>
              <w:jc w:val="center"/>
            </w:pPr>
            <w:r w:rsidRPr="00A53C69">
              <w:t>International Business Communications</w:t>
            </w:r>
          </w:p>
        </w:tc>
      </w:tr>
      <w:tr w:rsidR="00522447" w:rsidRPr="00EE245D" w:rsidTr="00D56F03">
        <w:trPr>
          <w:trHeight w:val="227"/>
        </w:trPr>
        <w:tc>
          <w:tcPr>
            <w:tcW w:w="5000" w:type="pct"/>
            <w:tcBorders>
              <w:left w:val="double" w:sz="4" w:space="0" w:color="auto"/>
              <w:right w:val="double" w:sz="4" w:space="0" w:color="auto"/>
            </w:tcBorders>
          </w:tcPr>
          <w:p w:rsidR="00522447" w:rsidRDefault="00522447" w:rsidP="00D56F03">
            <w:pPr>
              <w:ind w:left="33"/>
              <w:jc w:val="center"/>
            </w:pPr>
            <w:r w:rsidRPr="00A53C69">
              <w:t>Contemporary Issues in Marketing and Management</w:t>
            </w:r>
          </w:p>
        </w:tc>
      </w:tr>
      <w:tr w:rsidR="00522447" w:rsidRPr="00EE245D" w:rsidTr="00D56F03">
        <w:trPr>
          <w:trHeight w:val="227"/>
        </w:trPr>
        <w:tc>
          <w:tcPr>
            <w:tcW w:w="5000" w:type="pct"/>
            <w:tcBorders>
              <w:left w:val="double" w:sz="4" w:space="0" w:color="auto"/>
              <w:bottom w:val="single" w:sz="4" w:space="0" w:color="auto"/>
              <w:right w:val="double" w:sz="4" w:space="0" w:color="auto"/>
            </w:tcBorders>
          </w:tcPr>
          <w:p w:rsidR="00522447" w:rsidRDefault="00522447" w:rsidP="00D56F03">
            <w:pPr>
              <w:ind w:left="33"/>
              <w:jc w:val="center"/>
            </w:pPr>
            <w:r w:rsidRPr="00A53C69">
              <w:t>Cross-cultural Management</w:t>
            </w:r>
          </w:p>
        </w:tc>
      </w:tr>
      <w:tr w:rsidR="00522447" w:rsidRPr="00EE245D" w:rsidTr="00D56F03">
        <w:trPr>
          <w:trHeight w:val="227"/>
        </w:trPr>
        <w:tc>
          <w:tcPr>
            <w:tcW w:w="5000" w:type="pct"/>
            <w:tcBorders>
              <w:left w:val="double" w:sz="4" w:space="0" w:color="auto"/>
              <w:bottom w:val="single" w:sz="4" w:space="0" w:color="auto"/>
              <w:right w:val="double" w:sz="4" w:space="0" w:color="auto"/>
            </w:tcBorders>
          </w:tcPr>
          <w:p w:rsidR="00522447" w:rsidRDefault="00522447" w:rsidP="00D56F03">
            <w:pPr>
              <w:ind w:left="33"/>
              <w:jc w:val="center"/>
            </w:pPr>
            <w:r w:rsidRPr="00A53C69">
              <w:t>Global Marketing Strategy</w:t>
            </w:r>
          </w:p>
        </w:tc>
      </w:tr>
      <w:tr w:rsidR="00522447" w:rsidRPr="00EE245D" w:rsidTr="00D56F03">
        <w:trPr>
          <w:trHeight w:val="227"/>
        </w:trPr>
        <w:tc>
          <w:tcPr>
            <w:tcW w:w="5000" w:type="pct"/>
            <w:tcBorders>
              <w:left w:val="double" w:sz="4" w:space="0" w:color="auto"/>
              <w:right w:val="double" w:sz="4" w:space="0" w:color="auto"/>
            </w:tcBorders>
          </w:tcPr>
          <w:p w:rsidR="00522447" w:rsidRDefault="00522447" w:rsidP="00D56F03">
            <w:pPr>
              <w:ind w:left="33"/>
              <w:jc w:val="center"/>
            </w:pPr>
            <w:r w:rsidRPr="00A53C69">
              <w:t>International Financial Management</w:t>
            </w:r>
          </w:p>
        </w:tc>
      </w:tr>
    </w:tbl>
    <w:p w:rsidR="00522447" w:rsidRPr="00EE245D" w:rsidRDefault="00522447" w:rsidP="00522447">
      <w:pPr>
        <w:ind w:left="426"/>
      </w:pPr>
    </w:p>
    <w:p w:rsidR="00522447" w:rsidRDefault="00522447" w:rsidP="00522447">
      <w:pPr>
        <w:ind w:left="426"/>
      </w:pPr>
      <w:r w:rsidRPr="00A53C69">
        <w:t xml:space="preserve">All modules carry 20 credits. </w:t>
      </w:r>
    </w:p>
    <w:p w:rsidR="00522447" w:rsidRDefault="00522447" w:rsidP="00522447">
      <w:pPr>
        <w:ind w:left="426"/>
      </w:pPr>
    </w:p>
    <w:p w:rsidR="00522447" w:rsidRDefault="00522447" w:rsidP="00522447">
      <w:pPr>
        <w:ind w:left="426"/>
        <w:rPr>
          <w:b/>
        </w:rPr>
      </w:pPr>
      <w:r w:rsidRPr="00A53C69">
        <w:rPr>
          <w:b/>
        </w:rPr>
        <w:t>Career prospects</w:t>
      </w:r>
    </w:p>
    <w:p w:rsidR="00522447" w:rsidRDefault="00522447" w:rsidP="00522447">
      <w:pPr>
        <w:ind w:left="426"/>
      </w:pPr>
      <w:r w:rsidRPr="00A53C69">
        <w:t>This programme will prepare students for a career in business management in international organisations or markets across a broad range of generalist management roles or in one of the functional areas.</w:t>
      </w:r>
    </w:p>
    <w:p w:rsidR="00522447" w:rsidRDefault="00522447" w:rsidP="00522447">
      <w:pPr>
        <w:ind w:left="426"/>
      </w:pPr>
    </w:p>
    <w:p w:rsidR="00522447" w:rsidRDefault="00522447" w:rsidP="00522447">
      <w:pPr>
        <w:ind w:left="426"/>
      </w:pPr>
      <w:r w:rsidRPr="00A53C69">
        <w:br w:type="page"/>
      </w:r>
    </w:p>
    <w:p w:rsidR="00522447" w:rsidRDefault="00522447" w:rsidP="00522447">
      <w:pPr>
        <w:pStyle w:val="Heading3"/>
        <w:ind w:left="426"/>
        <w:rPr>
          <w:b w:val="0"/>
        </w:rPr>
      </w:pPr>
      <w:bookmarkStart w:id="8" w:name="_Toc270496691"/>
      <w:r>
        <w:lastRenderedPageBreak/>
        <w:t xml:space="preserve">PART TIME </w:t>
      </w:r>
      <w:r w:rsidRPr="00A53C69">
        <w:t>HNC/D Business (BTEC/Edexcel)</w:t>
      </w:r>
      <w:bookmarkEnd w:id="8"/>
    </w:p>
    <w:p w:rsidR="00522447" w:rsidRDefault="00522447" w:rsidP="00522447">
      <w:pPr>
        <w:ind w:left="426"/>
        <w:rPr>
          <w:b/>
        </w:rPr>
      </w:pPr>
    </w:p>
    <w:p w:rsidR="00522447" w:rsidRDefault="00522447" w:rsidP="00522447">
      <w:pPr>
        <w:ind w:left="426"/>
      </w:pPr>
      <w:r w:rsidRPr="00A53C69">
        <w:rPr>
          <w:b/>
        </w:rPr>
        <w:t>UCAS Code:</w:t>
      </w:r>
      <w:r w:rsidRPr="00A53C69">
        <w:t xml:space="preserve"> 022N</w:t>
      </w:r>
      <w:r w:rsidRPr="00A53C69">
        <w:tab/>
      </w:r>
      <w:r w:rsidRPr="00A53C69">
        <w:rPr>
          <w:b/>
        </w:rPr>
        <w:t>UCAS Course Title:</w:t>
      </w:r>
      <w:r w:rsidRPr="00A53C69">
        <w:t xml:space="preserve"> HND/BUS</w:t>
      </w:r>
    </w:p>
    <w:p w:rsidR="00522447" w:rsidRDefault="00522447" w:rsidP="00522447">
      <w:pPr>
        <w:ind w:left="426"/>
        <w:rPr>
          <w:b/>
        </w:rPr>
      </w:pPr>
    </w:p>
    <w:p w:rsidR="00522447" w:rsidRDefault="00522447" w:rsidP="00522447">
      <w:pPr>
        <w:ind w:left="426"/>
      </w:pPr>
      <w:r w:rsidRPr="00A53C69">
        <w:rPr>
          <w:b/>
        </w:rPr>
        <w:t>Duration:</w:t>
      </w:r>
      <w:r w:rsidRPr="00A53C69">
        <w:t xml:space="preserve"> Part-time, minimum of two years for HNC and three years for HND.</w:t>
      </w:r>
    </w:p>
    <w:p w:rsidR="00522447" w:rsidRDefault="00522447" w:rsidP="00522447">
      <w:pPr>
        <w:ind w:left="426"/>
      </w:pPr>
      <w:r w:rsidRPr="00A53C69">
        <w:t>Attendance: HNC: normally one day per week (Tuesday afternoon and evening) or two afternoons (Tuesday and Thursday), numbers permitting. HND: normally two mornings (Tuesday and Thursday), numbers permitting.</w:t>
      </w:r>
    </w:p>
    <w:p w:rsidR="00522447" w:rsidRDefault="00522447" w:rsidP="00522447">
      <w:pPr>
        <w:ind w:left="426"/>
        <w:rPr>
          <w:b/>
        </w:rPr>
      </w:pPr>
    </w:p>
    <w:p w:rsidR="00522447" w:rsidRDefault="00522447" w:rsidP="00522447">
      <w:pPr>
        <w:ind w:left="426"/>
        <w:rPr>
          <w:b/>
        </w:rPr>
      </w:pPr>
      <w:r w:rsidRPr="00A53C69">
        <w:rPr>
          <w:b/>
        </w:rPr>
        <w:t>About the Programme</w:t>
      </w:r>
    </w:p>
    <w:p w:rsidR="00522447" w:rsidRDefault="00522447" w:rsidP="00522447">
      <w:pPr>
        <w:ind w:left="426"/>
      </w:pPr>
      <w:r w:rsidRPr="00A53C69">
        <w:t xml:space="preserve">The higher national programmes provide the fundamental business concepts, principles and techniques such as marketing, accounting, human resource management and entrepreneurship that are directly useful in employment.  The programmes are highly vocational with an emphasis on the application of business concepts and techniques in a variety of contemporary real-world business scenarios and contexts.  </w:t>
      </w:r>
    </w:p>
    <w:p w:rsidR="00522447" w:rsidRDefault="00522447" w:rsidP="00522447">
      <w:pPr>
        <w:ind w:left="426"/>
      </w:pPr>
      <w:r w:rsidRPr="00A53C69">
        <w:t xml:space="preserve">The HNC Business is a part-time programme, normally running over two years and is suitable for individuals who cannot, for various reasons, commit to a full-time course.  In particular the HNC can offer a route to formalise the experience of individuals already in full time employment in jobs relevant to business, and provides an opportunity for career development.  It also offers a highly regarded award for suitable individuals who are unable for other reasons to commit to a full time course. The HNC provides every opportunity for qualifying students to progress to a ‘top-up’ HND by studying for one more year; there is also opportunity for further top-up to the degree. In this way the programmes provide a flexible approach to fostering a student’s personal and intellectual development, enabling the achievement of a valuable qualification in its own right (the HNC) and potentially a HND/BA as well.   </w:t>
      </w:r>
    </w:p>
    <w:p w:rsidR="00522447" w:rsidRDefault="00522447" w:rsidP="00522447">
      <w:pPr>
        <w:ind w:left="426"/>
        <w:rPr>
          <w:b/>
        </w:rPr>
      </w:pPr>
    </w:p>
    <w:p w:rsidR="00522447" w:rsidRDefault="00522447" w:rsidP="00522447">
      <w:pPr>
        <w:ind w:left="426"/>
        <w:rPr>
          <w:b/>
        </w:rPr>
      </w:pPr>
      <w:r w:rsidRPr="00A53C69">
        <w:rPr>
          <w:b/>
        </w:rPr>
        <w:t>Programme Structure</w:t>
      </w:r>
    </w:p>
    <w:p w:rsidR="00522447" w:rsidRDefault="00522447" w:rsidP="00522447">
      <w:pPr>
        <w:ind w:left="426"/>
      </w:pPr>
      <w:r w:rsidRPr="00A53C69">
        <w:t>To obtain the HNC Business you study 160 credits of modules covering the key functional areas of business.  On completion of the HNC you can apply to progress to the HND where you study an additional 80 credits of modules building on your previous study to complete the qualification.</w:t>
      </w:r>
    </w:p>
    <w:p w:rsidR="00522447" w:rsidRDefault="00522447" w:rsidP="00522447">
      <w:pPr>
        <w:ind w:left="426"/>
      </w:pPr>
    </w:p>
    <w:tbl>
      <w:tblPr>
        <w:tblW w:w="4162"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86"/>
        <w:gridCol w:w="4107"/>
      </w:tblGrid>
      <w:tr w:rsidR="00522447" w:rsidRPr="00EE245D" w:rsidTr="00D56F03">
        <w:trPr>
          <w:trHeight w:val="283"/>
        </w:trPr>
        <w:tc>
          <w:tcPr>
            <w:tcW w:w="2331" w:type="pct"/>
            <w:tcBorders>
              <w:top w:val="double" w:sz="4" w:space="0" w:color="auto"/>
              <w:left w:val="double" w:sz="4" w:space="0" w:color="auto"/>
              <w:bottom w:val="double" w:sz="4" w:space="0" w:color="auto"/>
              <w:right w:val="double" w:sz="4" w:space="0" w:color="auto"/>
            </w:tcBorders>
            <w:shd w:val="clear" w:color="auto" w:fill="D9D9D9"/>
            <w:vAlign w:val="center"/>
          </w:tcPr>
          <w:p w:rsidR="00522447" w:rsidRDefault="00522447" w:rsidP="00D56F03">
            <w:pPr>
              <w:jc w:val="center"/>
              <w:rPr>
                <w:b/>
              </w:rPr>
            </w:pPr>
            <w:r w:rsidRPr="00A53C69">
              <w:rPr>
                <w:b/>
              </w:rPr>
              <w:t>HNC Business</w:t>
            </w:r>
          </w:p>
          <w:p w:rsidR="00522447" w:rsidRDefault="00522447" w:rsidP="00D56F03">
            <w:pPr>
              <w:jc w:val="center"/>
              <w:rPr>
                <w:b/>
              </w:rPr>
            </w:pPr>
            <w:r w:rsidRPr="00A53C69">
              <w:rPr>
                <w:b/>
              </w:rPr>
              <w:t>Level 4/5 modules</w:t>
            </w:r>
          </w:p>
        </w:tc>
        <w:tc>
          <w:tcPr>
            <w:tcW w:w="2669" w:type="pct"/>
            <w:shd w:val="clear" w:color="auto" w:fill="D9D9D9" w:themeFill="background1" w:themeFillShade="D9"/>
            <w:vAlign w:val="center"/>
          </w:tcPr>
          <w:p w:rsidR="00522447" w:rsidRDefault="00522447" w:rsidP="00D56F03">
            <w:pPr>
              <w:ind w:left="13"/>
              <w:jc w:val="center"/>
              <w:rPr>
                <w:b/>
              </w:rPr>
            </w:pPr>
            <w:r w:rsidRPr="00A53C69">
              <w:rPr>
                <w:b/>
              </w:rPr>
              <w:t>HND Business</w:t>
            </w:r>
          </w:p>
          <w:p w:rsidR="00522447" w:rsidRDefault="00522447" w:rsidP="00D56F03">
            <w:pPr>
              <w:ind w:left="13"/>
              <w:jc w:val="center"/>
              <w:rPr>
                <w:b/>
              </w:rPr>
            </w:pPr>
            <w:r w:rsidRPr="00A53C69">
              <w:rPr>
                <w:b/>
              </w:rPr>
              <w:t>Level 5 modules</w:t>
            </w:r>
          </w:p>
        </w:tc>
      </w:tr>
      <w:tr w:rsidR="00522447" w:rsidRPr="00EE245D" w:rsidTr="00D56F03">
        <w:trPr>
          <w:trHeight w:val="283"/>
        </w:trPr>
        <w:tc>
          <w:tcPr>
            <w:tcW w:w="2331" w:type="pct"/>
            <w:tcBorders>
              <w:left w:val="double" w:sz="4" w:space="0" w:color="auto"/>
              <w:bottom w:val="single" w:sz="4" w:space="0" w:color="auto"/>
              <w:right w:val="double" w:sz="4" w:space="0" w:color="auto"/>
            </w:tcBorders>
            <w:vAlign w:val="center"/>
          </w:tcPr>
          <w:p w:rsidR="00522447" w:rsidRDefault="00522447" w:rsidP="00D56F03">
            <w:pPr>
              <w:jc w:val="center"/>
            </w:pPr>
            <w:r w:rsidRPr="00A53C69">
              <w:t>Applied Personal &amp; Professional Development</w:t>
            </w:r>
          </w:p>
        </w:tc>
        <w:tc>
          <w:tcPr>
            <w:tcW w:w="2669" w:type="pct"/>
            <w:vAlign w:val="center"/>
          </w:tcPr>
          <w:p w:rsidR="00522447" w:rsidRDefault="00522447" w:rsidP="00D56F03">
            <w:pPr>
              <w:ind w:left="13"/>
              <w:jc w:val="center"/>
            </w:pPr>
            <w:r w:rsidRPr="00A53C69">
              <w:t>Cost Control and Performance Management</w:t>
            </w:r>
          </w:p>
        </w:tc>
      </w:tr>
      <w:tr w:rsidR="00522447" w:rsidRPr="00EE245D" w:rsidTr="00D56F03">
        <w:trPr>
          <w:trHeight w:val="283"/>
        </w:trPr>
        <w:tc>
          <w:tcPr>
            <w:tcW w:w="2331" w:type="pct"/>
            <w:tcBorders>
              <w:top w:val="single" w:sz="4" w:space="0" w:color="auto"/>
              <w:left w:val="double" w:sz="4" w:space="0" w:color="auto"/>
              <w:right w:val="double" w:sz="4" w:space="0" w:color="auto"/>
            </w:tcBorders>
            <w:vAlign w:val="center"/>
          </w:tcPr>
          <w:p w:rsidR="00522447" w:rsidRDefault="00522447" w:rsidP="00D56F03">
            <w:pPr>
              <w:jc w:val="center"/>
            </w:pPr>
            <w:r w:rsidRPr="00A53C69">
              <w:t>Accounting Fundamentals</w:t>
            </w:r>
          </w:p>
        </w:tc>
        <w:tc>
          <w:tcPr>
            <w:tcW w:w="2669" w:type="pct"/>
            <w:vAlign w:val="center"/>
          </w:tcPr>
          <w:p w:rsidR="00522447" w:rsidRDefault="00522447" w:rsidP="00D56F03">
            <w:pPr>
              <w:ind w:left="13"/>
              <w:jc w:val="center"/>
            </w:pPr>
            <w:r w:rsidRPr="00A53C69">
              <w:t>Information for Decision Making</w:t>
            </w:r>
          </w:p>
        </w:tc>
      </w:tr>
      <w:tr w:rsidR="00522447" w:rsidRPr="00EE245D" w:rsidTr="00D56F03">
        <w:trPr>
          <w:trHeight w:val="283"/>
        </w:trPr>
        <w:tc>
          <w:tcPr>
            <w:tcW w:w="2331" w:type="pct"/>
            <w:tcBorders>
              <w:left w:val="double" w:sz="4" w:space="0" w:color="auto"/>
              <w:right w:val="double" w:sz="4" w:space="0" w:color="auto"/>
            </w:tcBorders>
            <w:vAlign w:val="center"/>
          </w:tcPr>
          <w:p w:rsidR="00522447" w:rsidRDefault="00522447" w:rsidP="00D56F03">
            <w:pPr>
              <w:jc w:val="center"/>
            </w:pPr>
            <w:r w:rsidRPr="00A53C69">
              <w:t>Business Environment</w:t>
            </w:r>
          </w:p>
        </w:tc>
        <w:tc>
          <w:tcPr>
            <w:tcW w:w="2669" w:type="pct"/>
            <w:vAlign w:val="center"/>
          </w:tcPr>
          <w:p w:rsidR="00522447" w:rsidRDefault="00522447" w:rsidP="00D56F03">
            <w:pPr>
              <w:ind w:left="13"/>
              <w:jc w:val="center"/>
            </w:pPr>
            <w:r w:rsidRPr="00A53C69">
              <w:t>Marketing in Practice</w:t>
            </w:r>
          </w:p>
        </w:tc>
      </w:tr>
      <w:tr w:rsidR="00522447" w:rsidRPr="00EE245D" w:rsidTr="00D56F03">
        <w:trPr>
          <w:trHeight w:val="283"/>
        </w:trPr>
        <w:tc>
          <w:tcPr>
            <w:tcW w:w="2331" w:type="pct"/>
            <w:tcBorders>
              <w:left w:val="double" w:sz="4" w:space="0" w:color="auto"/>
              <w:right w:val="double" w:sz="4" w:space="0" w:color="auto"/>
            </w:tcBorders>
            <w:vAlign w:val="center"/>
          </w:tcPr>
          <w:p w:rsidR="00522447" w:rsidRDefault="00522447" w:rsidP="00D56F03">
            <w:pPr>
              <w:jc w:val="center"/>
            </w:pPr>
            <w:r w:rsidRPr="00A53C69">
              <w:t>Marketing Essentials</w:t>
            </w:r>
          </w:p>
        </w:tc>
        <w:tc>
          <w:tcPr>
            <w:tcW w:w="2669" w:type="pct"/>
            <w:shd w:val="clear" w:color="auto" w:fill="F2F2F2" w:themeFill="background1" w:themeFillShade="F2"/>
            <w:vAlign w:val="center"/>
          </w:tcPr>
          <w:p w:rsidR="00522447" w:rsidRDefault="00522447" w:rsidP="00D56F03">
            <w:pPr>
              <w:ind w:left="13"/>
              <w:jc w:val="center"/>
            </w:pPr>
            <w:r w:rsidRPr="00A53C69">
              <w:t>Option (20 credits)</w:t>
            </w:r>
            <w:r w:rsidRPr="00A53C69">
              <w:br/>
              <w:t>Select one 20-credit  option module from level 5 of the Portfolio</w:t>
            </w:r>
          </w:p>
        </w:tc>
      </w:tr>
      <w:tr w:rsidR="00522447" w:rsidRPr="00EE245D" w:rsidTr="00D56F03">
        <w:trPr>
          <w:gridAfter w:val="1"/>
          <w:wAfter w:w="2669" w:type="pct"/>
          <w:trHeight w:val="283"/>
        </w:trPr>
        <w:tc>
          <w:tcPr>
            <w:tcW w:w="2331" w:type="pct"/>
            <w:tcBorders>
              <w:left w:val="double" w:sz="4" w:space="0" w:color="auto"/>
              <w:bottom w:val="single" w:sz="4" w:space="0" w:color="auto"/>
              <w:right w:val="double" w:sz="4" w:space="0" w:color="auto"/>
            </w:tcBorders>
            <w:vAlign w:val="center"/>
          </w:tcPr>
          <w:p w:rsidR="00522447" w:rsidRDefault="00522447" w:rsidP="00D56F03">
            <w:pPr>
              <w:jc w:val="center"/>
            </w:pPr>
            <w:r w:rsidRPr="00A53C69">
              <w:t>Management and Organisational Behaviour</w:t>
            </w:r>
          </w:p>
        </w:tc>
      </w:tr>
      <w:tr w:rsidR="00522447" w:rsidRPr="00EE245D" w:rsidTr="00D56F03">
        <w:trPr>
          <w:gridAfter w:val="1"/>
          <w:wAfter w:w="2669" w:type="pct"/>
          <w:trHeight w:val="283"/>
        </w:trPr>
        <w:tc>
          <w:tcPr>
            <w:tcW w:w="2331" w:type="pct"/>
            <w:tcBorders>
              <w:left w:val="double" w:sz="4" w:space="0" w:color="auto"/>
              <w:right w:val="double" w:sz="4" w:space="0" w:color="auto"/>
            </w:tcBorders>
            <w:vAlign w:val="center"/>
          </w:tcPr>
          <w:p w:rsidR="00522447" w:rsidRDefault="00522447" w:rsidP="00D56F03">
            <w:pPr>
              <w:jc w:val="center"/>
            </w:pPr>
            <w:r w:rsidRPr="00A53C69">
              <w:t>Business Information Systems</w:t>
            </w:r>
          </w:p>
        </w:tc>
      </w:tr>
      <w:tr w:rsidR="00522447" w:rsidRPr="00EE245D" w:rsidTr="00D56F03">
        <w:trPr>
          <w:gridAfter w:val="1"/>
          <w:wAfter w:w="2669" w:type="pct"/>
          <w:trHeight w:val="283"/>
        </w:trPr>
        <w:tc>
          <w:tcPr>
            <w:tcW w:w="2331" w:type="pct"/>
            <w:tcBorders>
              <w:left w:val="double" w:sz="4" w:space="0" w:color="auto"/>
              <w:right w:val="double" w:sz="4" w:space="0" w:color="auto"/>
            </w:tcBorders>
            <w:vAlign w:val="center"/>
          </w:tcPr>
          <w:p w:rsidR="00522447" w:rsidRDefault="00522447" w:rsidP="00D56F03">
            <w:pPr>
              <w:jc w:val="center"/>
            </w:pPr>
            <w:r w:rsidRPr="00A53C69">
              <w:t>Personnel Resourcing and Development</w:t>
            </w:r>
          </w:p>
        </w:tc>
      </w:tr>
      <w:tr w:rsidR="00522447" w:rsidRPr="00EE245D" w:rsidTr="00D56F03">
        <w:trPr>
          <w:gridAfter w:val="1"/>
          <w:wAfter w:w="2669" w:type="pct"/>
          <w:trHeight w:val="283"/>
        </w:trPr>
        <w:tc>
          <w:tcPr>
            <w:tcW w:w="2331" w:type="pct"/>
            <w:tcBorders>
              <w:left w:val="double" w:sz="4" w:space="0" w:color="auto"/>
              <w:bottom w:val="double" w:sz="4" w:space="0" w:color="auto"/>
              <w:right w:val="double" w:sz="4" w:space="0" w:color="auto"/>
            </w:tcBorders>
            <w:vAlign w:val="center"/>
          </w:tcPr>
          <w:p w:rsidR="00522447" w:rsidRDefault="00522447" w:rsidP="00D56F03">
            <w:pPr>
              <w:jc w:val="center"/>
            </w:pPr>
            <w:r w:rsidRPr="00A53C69">
              <w:t>Entrepreneurship</w:t>
            </w:r>
          </w:p>
        </w:tc>
      </w:tr>
    </w:tbl>
    <w:p w:rsidR="00522447" w:rsidRPr="00EE245D" w:rsidRDefault="00522447" w:rsidP="00522447">
      <w:pPr>
        <w:ind w:left="426"/>
      </w:pPr>
      <w:r w:rsidRPr="00A53C69">
        <w:t>All modules carry 20 ‘credits’.</w:t>
      </w:r>
    </w:p>
    <w:p w:rsidR="00522447" w:rsidRDefault="00522447" w:rsidP="00522447">
      <w:pPr>
        <w:ind w:left="426"/>
        <w:rPr>
          <w:b/>
        </w:rPr>
      </w:pPr>
    </w:p>
    <w:p w:rsidR="00522447" w:rsidRDefault="00522447" w:rsidP="00522447">
      <w:pPr>
        <w:ind w:left="426"/>
        <w:rPr>
          <w:b/>
        </w:rPr>
      </w:pPr>
      <w:r w:rsidRPr="00A53C69">
        <w:rPr>
          <w:b/>
        </w:rPr>
        <w:t>Career Prospects</w:t>
      </w:r>
    </w:p>
    <w:p w:rsidR="00522447" w:rsidRDefault="00522447" w:rsidP="00522447">
      <w:pPr>
        <w:ind w:left="426"/>
      </w:pPr>
      <w:r w:rsidRPr="00A53C69">
        <w:lastRenderedPageBreak/>
        <w:t xml:space="preserve">Many students find that completing the HNC and/or HND improves their prospects within their existing organisation, enabling them to take on additional responsibilities or to move into a managerial position.  It can also help you change your career or prepare for starting your own business.    </w:t>
      </w:r>
    </w:p>
    <w:p w:rsidR="00522447" w:rsidRDefault="00522447" w:rsidP="00522447">
      <w:pPr>
        <w:pStyle w:val="Heading3"/>
      </w:pPr>
      <w:r>
        <w:br w:type="page"/>
      </w:r>
      <w:bookmarkStart w:id="9" w:name="_Toc270496692"/>
      <w:r w:rsidRPr="00417720">
        <w:lastRenderedPageBreak/>
        <w:t>BA (Hons) Events Management</w:t>
      </w:r>
      <w:bookmarkEnd w:id="9"/>
    </w:p>
    <w:p w:rsidR="00522447" w:rsidRPr="00417720" w:rsidRDefault="00522447" w:rsidP="00522447">
      <w:pPr>
        <w:rPr>
          <w:b/>
        </w:rPr>
      </w:pPr>
      <w:r w:rsidRPr="00417720">
        <w:rPr>
          <w:b/>
        </w:rPr>
        <w:t xml:space="preserve">UCAS Code: </w:t>
      </w:r>
      <w:r w:rsidRPr="00417720">
        <w:t>N820</w:t>
      </w:r>
      <w:r w:rsidRPr="00417720">
        <w:rPr>
          <w:b/>
        </w:rPr>
        <w:tab/>
        <w:t xml:space="preserve">UCAS Course Title: </w:t>
      </w:r>
      <w:r w:rsidRPr="00417720">
        <w:t>BA/EM</w:t>
      </w:r>
    </w:p>
    <w:p w:rsidR="00522447" w:rsidRDefault="00522447" w:rsidP="00522447">
      <w:pPr>
        <w:rPr>
          <w:b/>
        </w:rPr>
      </w:pPr>
    </w:p>
    <w:p w:rsidR="00522447" w:rsidRPr="00417720" w:rsidRDefault="00522447" w:rsidP="00522447">
      <w:pPr>
        <w:rPr>
          <w:b/>
        </w:rPr>
      </w:pPr>
      <w:r w:rsidRPr="00417720">
        <w:rPr>
          <w:b/>
        </w:rPr>
        <w:t xml:space="preserve">Duration: </w:t>
      </w:r>
      <w:r w:rsidRPr="00417720">
        <w:t>3 years (full time) or 4 years (sandwich)</w:t>
      </w:r>
    </w:p>
    <w:p w:rsidR="00522447" w:rsidRDefault="00522447" w:rsidP="00522447">
      <w:pPr>
        <w:rPr>
          <w:b/>
        </w:rPr>
      </w:pPr>
    </w:p>
    <w:p w:rsidR="00522447" w:rsidRPr="00417720" w:rsidRDefault="00522447" w:rsidP="00522447">
      <w:pPr>
        <w:rPr>
          <w:b/>
        </w:rPr>
      </w:pPr>
      <w:r w:rsidRPr="00417720">
        <w:rPr>
          <w:b/>
        </w:rPr>
        <w:t>About the Programme</w:t>
      </w:r>
    </w:p>
    <w:p w:rsidR="00522447" w:rsidRPr="00417720" w:rsidRDefault="00522447" w:rsidP="00522447">
      <w:pPr>
        <w:jc w:val="both"/>
        <w:rPr>
          <w:rFonts w:cs="Arial"/>
          <w:szCs w:val="24"/>
        </w:rPr>
      </w:pPr>
      <w:r w:rsidRPr="00417720">
        <w:rPr>
          <w:rFonts w:cs="Arial"/>
          <w:szCs w:val="24"/>
        </w:rPr>
        <w:t>The BA Events Management degree provides its graduates with a broad-based knowledge of events within the context of the private, public and third sectors and gives its graduates the relevant skills and abilities for purposeful employment within this rapidly expanding industry. This programme will suit those who prefer to learn a broad range of tourism, events and business skills relating to event organisation and management, sports events management, impacts and development of festivals and events, tourism marketing and management, customer care, hospitality, culture, heritage and arts management, human resource management, general management and finance.   Students will be involved in developing solutions to problems through a variety of learning strategies.  In year 2 students will undertake an applied industry placement within an events-based organisation to support learning and career development.</w:t>
      </w:r>
    </w:p>
    <w:p w:rsidR="00522447" w:rsidRPr="00417720" w:rsidRDefault="00522447" w:rsidP="00522447">
      <w:pPr>
        <w:rPr>
          <w:b/>
        </w:rPr>
      </w:pPr>
    </w:p>
    <w:p w:rsidR="00522447" w:rsidRPr="00417720" w:rsidRDefault="00522447" w:rsidP="00522447">
      <w:pPr>
        <w:rPr>
          <w:b/>
        </w:rPr>
      </w:pPr>
      <w:r w:rsidRPr="00417720">
        <w:rPr>
          <w:b/>
        </w:rPr>
        <w:t>Programme Structure</w:t>
      </w:r>
    </w:p>
    <w:p w:rsidR="00522447" w:rsidRPr="00417720" w:rsidRDefault="00522447" w:rsidP="00522447">
      <w:r w:rsidRPr="00417720">
        <w:t>Throughout the three years of the programme you study a broad range of business subjects covering the core functional disciplines of event management.  In your second and final years there is increased flexibility with the option to choose elective modules (or a dissertation) in subjects that are of particular interest to you.</w:t>
      </w:r>
    </w:p>
    <w:p w:rsidR="00522447" w:rsidRPr="00417720" w:rsidRDefault="00522447" w:rsidP="00522447"/>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38"/>
        <w:gridCol w:w="3030"/>
        <w:gridCol w:w="2824"/>
      </w:tblGrid>
      <w:tr w:rsidR="00522447" w:rsidRPr="00417720" w:rsidTr="00D56F03">
        <w:trPr>
          <w:trHeight w:val="658"/>
        </w:trPr>
        <w:tc>
          <w:tcPr>
            <w:tcW w:w="3227"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4</w:t>
            </w:r>
          </w:p>
          <w:p w:rsidR="00522447" w:rsidRPr="00417720" w:rsidRDefault="00522447" w:rsidP="00D56F03">
            <w:pPr>
              <w:jc w:val="center"/>
              <w:rPr>
                <w:rFonts w:cs="Arial"/>
                <w:b/>
              </w:rPr>
            </w:pPr>
            <w:r w:rsidRPr="00417720">
              <w:rPr>
                <w:rFonts w:cs="Arial"/>
                <w:b/>
              </w:rPr>
              <w:t>(first year)</w:t>
            </w:r>
          </w:p>
        </w:tc>
        <w:tc>
          <w:tcPr>
            <w:tcW w:w="3118"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5</w:t>
            </w:r>
          </w:p>
          <w:p w:rsidR="00522447" w:rsidRPr="00417720" w:rsidRDefault="00522447" w:rsidP="00D56F03">
            <w:pPr>
              <w:jc w:val="center"/>
              <w:rPr>
                <w:rFonts w:cs="Arial"/>
                <w:b/>
              </w:rPr>
            </w:pPr>
            <w:r w:rsidRPr="00417720">
              <w:rPr>
                <w:rFonts w:cs="Arial"/>
                <w:b/>
              </w:rPr>
              <w:t>(second year)</w:t>
            </w:r>
          </w:p>
        </w:tc>
        <w:tc>
          <w:tcPr>
            <w:tcW w:w="2897"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6</w:t>
            </w:r>
          </w:p>
          <w:p w:rsidR="00522447" w:rsidRPr="00417720" w:rsidRDefault="00522447" w:rsidP="00D56F03">
            <w:pPr>
              <w:jc w:val="center"/>
              <w:rPr>
                <w:rFonts w:cs="Arial"/>
                <w:b/>
              </w:rPr>
            </w:pPr>
            <w:r w:rsidRPr="00417720">
              <w:rPr>
                <w:rFonts w:cs="Arial"/>
                <w:b/>
              </w:rPr>
              <w:t>(final year)</w:t>
            </w:r>
          </w:p>
        </w:tc>
      </w:tr>
      <w:tr w:rsidR="00522447" w:rsidRPr="00417720" w:rsidTr="00D56F03">
        <w:trPr>
          <w:trHeight w:val="776"/>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Applied Personal &amp; Professional Development</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Applied Industrial Placement for Leisure, Events, Tourism &amp; Sport</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Organisational Consultancy</w:t>
            </w:r>
          </w:p>
        </w:tc>
      </w:tr>
      <w:tr w:rsidR="00522447" w:rsidRPr="00417720" w:rsidTr="00D56F03">
        <w:trPr>
          <w:trHeight w:val="534"/>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Introduction to Leisure, Events, Tourism &amp; Sport</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Personnel Resourcing and Development</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Impacts and Developments of Festivals &amp; Events</w:t>
            </w:r>
          </w:p>
        </w:tc>
      </w:tr>
      <w:tr w:rsidR="00522447" w:rsidRPr="00417720" w:rsidTr="00D56F03">
        <w:trPr>
          <w:trHeight w:val="602"/>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Operations Management for Leisure, Events, Tourism &amp; Sport</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Managing Festivals, Conventions &amp; Events</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Leisure Attraction Management</w:t>
            </w:r>
          </w:p>
        </w:tc>
      </w:tr>
      <w:tr w:rsidR="00522447" w:rsidRPr="00417720" w:rsidTr="00D56F03">
        <w:trPr>
          <w:trHeight w:val="685"/>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Hospitality &amp; Guest Services</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Culture, Heritage &amp; Arts Management</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Sports Events Management</w:t>
            </w:r>
          </w:p>
        </w:tc>
      </w:tr>
      <w:tr w:rsidR="00522447" w:rsidRPr="00417720" w:rsidTr="00D56F03">
        <w:trPr>
          <w:trHeight w:val="575"/>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Marketing Essentials</w:t>
            </w:r>
          </w:p>
          <w:p w:rsidR="00522447" w:rsidRPr="00417720" w:rsidRDefault="00522447" w:rsidP="00D56F03">
            <w:pPr>
              <w:jc w:val="center"/>
              <w:rPr>
                <w:rFonts w:cs="Arial"/>
                <w:sz w:val="20"/>
              </w:rPr>
            </w:pPr>
          </w:p>
        </w:tc>
        <w:tc>
          <w:tcPr>
            <w:tcW w:w="3118" w:type="dxa"/>
            <w:vMerge w:val="restart"/>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b/>
                <w:sz w:val="20"/>
              </w:rPr>
              <w:t>Option (20 credits)</w:t>
            </w:r>
            <w:r w:rsidRPr="00417720">
              <w:rPr>
                <w:rFonts w:cs="Arial"/>
                <w:b/>
                <w:sz w:val="20"/>
              </w:rPr>
              <w:br/>
            </w:r>
            <w:r w:rsidRPr="00417720">
              <w:rPr>
                <w:rFonts w:cs="Arial"/>
                <w:sz w:val="20"/>
              </w:rPr>
              <w:t>Select one 20-credit  option module from level 5 of the Portfolio</w:t>
            </w:r>
          </w:p>
        </w:tc>
        <w:tc>
          <w:tcPr>
            <w:tcW w:w="2897" w:type="dxa"/>
            <w:vMerge w:val="restart"/>
            <w:tcBorders>
              <w:left w:val="double" w:sz="4" w:space="0" w:color="auto"/>
              <w:right w:val="double" w:sz="4" w:space="0" w:color="auto"/>
            </w:tcBorders>
            <w:vAlign w:val="center"/>
          </w:tcPr>
          <w:p w:rsidR="00522447" w:rsidRPr="00417720" w:rsidRDefault="00522447" w:rsidP="00D56F03">
            <w:pPr>
              <w:jc w:val="center"/>
              <w:rPr>
                <w:rFonts w:cs="Arial"/>
                <w:b/>
                <w:sz w:val="20"/>
              </w:rPr>
            </w:pPr>
            <w:r w:rsidRPr="00417720">
              <w:rPr>
                <w:rFonts w:cs="Arial"/>
                <w:b/>
                <w:sz w:val="20"/>
              </w:rPr>
              <w:t>Options (40 credits)</w:t>
            </w:r>
          </w:p>
          <w:p w:rsidR="00522447" w:rsidRPr="00417720" w:rsidRDefault="00522447" w:rsidP="00D56F03">
            <w:pPr>
              <w:jc w:val="center"/>
              <w:rPr>
                <w:rFonts w:cs="Arial"/>
                <w:sz w:val="20"/>
              </w:rPr>
            </w:pPr>
            <w:r w:rsidRPr="00417720">
              <w:rPr>
                <w:rFonts w:cs="Arial"/>
                <w:sz w:val="20"/>
              </w:rPr>
              <w:t>Select Dissertation (40 credits) or two 20-credit level 6 option modules</w:t>
            </w:r>
          </w:p>
        </w:tc>
      </w:tr>
      <w:tr w:rsidR="00522447" w:rsidRPr="00417720" w:rsidTr="00D56F03">
        <w:trPr>
          <w:trHeight w:val="685"/>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Management and Organisational Behaviour</w:t>
            </w:r>
          </w:p>
        </w:tc>
        <w:tc>
          <w:tcPr>
            <w:tcW w:w="3118" w:type="dxa"/>
            <w:vMerge/>
            <w:tcBorders>
              <w:left w:val="double" w:sz="4" w:space="0" w:color="auto"/>
              <w:right w:val="double" w:sz="4" w:space="0" w:color="auto"/>
            </w:tcBorders>
            <w:vAlign w:val="center"/>
          </w:tcPr>
          <w:p w:rsidR="00522447" w:rsidRPr="00417720" w:rsidRDefault="00522447" w:rsidP="00D56F03">
            <w:pPr>
              <w:jc w:val="center"/>
              <w:rPr>
                <w:rFonts w:cs="Arial"/>
                <w:sz w:val="20"/>
              </w:rPr>
            </w:pPr>
          </w:p>
        </w:tc>
        <w:tc>
          <w:tcPr>
            <w:tcW w:w="2897" w:type="dxa"/>
            <w:vMerge/>
            <w:tcBorders>
              <w:left w:val="double" w:sz="4" w:space="0" w:color="auto"/>
              <w:right w:val="double" w:sz="4" w:space="0" w:color="auto"/>
            </w:tcBorders>
            <w:vAlign w:val="center"/>
          </w:tcPr>
          <w:p w:rsidR="00522447" w:rsidRPr="00417720" w:rsidRDefault="00522447" w:rsidP="00D56F03">
            <w:pPr>
              <w:jc w:val="center"/>
              <w:rPr>
                <w:rFonts w:cs="Arial"/>
                <w:sz w:val="20"/>
              </w:rPr>
            </w:pPr>
          </w:p>
        </w:tc>
      </w:tr>
    </w:tbl>
    <w:p w:rsidR="00522447" w:rsidRPr="00417720" w:rsidRDefault="00522447" w:rsidP="00522447">
      <w:pPr>
        <w:rPr>
          <w:szCs w:val="24"/>
        </w:rPr>
      </w:pPr>
    </w:p>
    <w:p w:rsidR="00522447" w:rsidRPr="00417720" w:rsidRDefault="00522447" w:rsidP="00522447">
      <w:pPr>
        <w:rPr>
          <w:szCs w:val="24"/>
        </w:rPr>
      </w:pPr>
      <w:r w:rsidRPr="00417720">
        <w:rPr>
          <w:szCs w:val="24"/>
        </w:rPr>
        <w:t>All modules carry 20 credits, apart from the</w:t>
      </w:r>
      <w:r w:rsidRPr="00417720">
        <w:rPr>
          <w:rFonts w:cs="Arial"/>
          <w:szCs w:val="24"/>
        </w:rPr>
        <w:t xml:space="preserve"> applied industrial placement for leisure, events, tourism &amp; sport at level 5 and</w:t>
      </w:r>
      <w:r w:rsidRPr="00417720">
        <w:rPr>
          <w:szCs w:val="24"/>
        </w:rPr>
        <w:t xml:space="preserve"> dissertation at level 6 which are worth 40 credits. </w:t>
      </w:r>
    </w:p>
    <w:p w:rsidR="00522447" w:rsidRPr="00417720" w:rsidRDefault="00522447" w:rsidP="00522447">
      <w:pPr>
        <w:rPr>
          <w:b/>
          <w:szCs w:val="24"/>
        </w:rPr>
      </w:pPr>
    </w:p>
    <w:p w:rsidR="00522447" w:rsidRPr="00417720" w:rsidRDefault="00522447" w:rsidP="00522447">
      <w:pPr>
        <w:rPr>
          <w:b/>
          <w:szCs w:val="24"/>
        </w:rPr>
      </w:pPr>
      <w:r w:rsidRPr="00417720">
        <w:rPr>
          <w:b/>
          <w:szCs w:val="24"/>
        </w:rPr>
        <w:t>Career prospects</w:t>
      </w:r>
    </w:p>
    <w:p w:rsidR="00522447" w:rsidRPr="00417720" w:rsidRDefault="00522447" w:rsidP="00522447">
      <w:pPr>
        <w:jc w:val="both"/>
        <w:rPr>
          <w:rFonts w:cs="Arial"/>
          <w:szCs w:val="24"/>
        </w:rPr>
      </w:pPr>
      <w:r w:rsidRPr="00417720">
        <w:rPr>
          <w:rFonts w:cs="Arial"/>
          <w:szCs w:val="24"/>
        </w:rPr>
        <w:t>Graduates would have many career opportunities working within events and festival management, public and private sector tourism organisations (attractions, heritage, community tourism agencies and tourist boards), convention management and conference organisations.  This programme will be suitable for those who wish to develop a specialism after a broad tourism events-based education; for those who wish to become self employed or who wish to follow a career in teaching.</w:t>
      </w:r>
    </w:p>
    <w:p w:rsidR="00522447" w:rsidRDefault="00522447" w:rsidP="00522447">
      <w:pPr>
        <w:outlineLvl w:val="9"/>
        <w:rPr>
          <w:rFonts w:cs="Arial"/>
          <w:b/>
          <w:sz w:val="36"/>
        </w:rPr>
      </w:pPr>
      <w:r>
        <w:lastRenderedPageBreak/>
        <w:br w:type="page"/>
      </w:r>
    </w:p>
    <w:p w:rsidR="00522447" w:rsidRDefault="00522447" w:rsidP="00522447">
      <w:pPr>
        <w:pStyle w:val="Heading3"/>
      </w:pPr>
      <w:bookmarkStart w:id="10" w:name="_Toc270496693"/>
      <w:r w:rsidRPr="00417720">
        <w:lastRenderedPageBreak/>
        <w:t>BA (Hons) Sports Management</w:t>
      </w:r>
      <w:bookmarkEnd w:id="10"/>
    </w:p>
    <w:p w:rsidR="00522447" w:rsidRDefault="00522447" w:rsidP="00522447">
      <w:pPr>
        <w:rPr>
          <w:b/>
        </w:rPr>
      </w:pPr>
    </w:p>
    <w:p w:rsidR="00522447" w:rsidRPr="00417720" w:rsidRDefault="00522447" w:rsidP="00522447">
      <w:pPr>
        <w:rPr>
          <w:b/>
        </w:rPr>
      </w:pPr>
      <w:r w:rsidRPr="00417720">
        <w:rPr>
          <w:b/>
        </w:rPr>
        <w:t xml:space="preserve">UCAS Code: </w:t>
      </w:r>
      <w:r w:rsidRPr="00417720">
        <w:t>N871</w:t>
      </w:r>
      <w:r w:rsidRPr="00417720">
        <w:rPr>
          <w:b/>
        </w:rPr>
        <w:tab/>
        <w:t xml:space="preserve">UCAS Course Title: </w:t>
      </w:r>
      <w:r w:rsidRPr="00417720">
        <w:t>BA/SM</w:t>
      </w:r>
    </w:p>
    <w:p w:rsidR="00522447" w:rsidRDefault="00522447" w:rsidP="00522447">
      <w:pPr>
        <w:rPr>
          <w:b/>
        </w:rPr>
      </w:pPr>
    </w:p>
    <w:p w:rsidR="00522447" w:rsidRPr="00417720" w:rsidRDefault="00522447" w:rsidP="00522447">
      <w:pPr>
        <w:rPr>
          <w:b/>
        </w:rPr>
      </w:pPr>
      <w:r w:rsidRPr="00417720">
        <w:rPr>
          <w:b/>
        </w:rPr>
        <w:t xml:space="preserve">Duration: </w:t>
      </w:r>
      <w:r w:rsidRPr="00417720">
        <w:t>3 years (full time) or 4 years (sandwich)</w:t>
      </w:r>
    </w:p>
    <w:p w:rsidR="00522447" w:rsidRDefault="00522447" w:rsidP="00522447">
      <w:pPr>
        <w:rPr>
          <w:b/>
        </w:rPr>
      </w:pPr>
    </w:p>
    <w:p w:rsidR="00522447" w:rsidRPr="00417720" w:rsidRDefault="00522447" w:rsidP="00522447">
      <w:pPr>
        <w:rPr>
          <w:b/>
        </w:rPr>
      </w:pPr>
      <w:r w:rsidRPr="00417720">
        <w:rPr>
          <w:b/>
        </w:rPr>
        <w:t>About the Programme</w:t>
      </w:r>
    </w:p>
    <w:p w:rsidR="00522447" w:rsidRPr="00417720" w:rsidRDefault="00522447" w:rsidP="00522447">
      <w:pPr>
        <w:pStyle w:val="PlainText"/>
        <w:jc w:val="both"/>
        <w:rPr>
          <w:rFonts w:asciiTheme="minorHAnsi" w:hAnsiTheme="minorHAnsi" w:cs="Arial"/>
          <w:sz w:val="24"/>
          <w:szCs w:val="24"/>
          <w:lang w:val="en-GB"/>
        </w:rPr>
      </w:pPr>
      <w:r w:rsidRPr="00417720">
        <w:rPr>
          <w:rFonts w:asciiTheme="minorHAnsi" w:hAnsiTheme="minorHAnsi" w:cs="Arial"/>
          <w:sz w:val="24"/>
          <w:szCs w:val="24"/>
        </w:rPr>
        <w:t xml:space="preserve">The BA Sports Management degree provides its graduates with a broad-based knowledge of sports development and planning issues within the context of the private, public and third sectors and gives its graduates the relevant skills and abilities for purposeful employment within this rapidly expanding industry. </w:t>
      </w:r>
      <w:r w:rsidRPr="00417720">
        <w:rPr>
          <w:rFonts w:asciiTheme="minorHAnsi" w:hAnsiTheme="minorHAnsi" w:cs="Arial"/>
          <w:sz w:val="24"/>
          <w:szCs w:val="24"/>
          <w:lang w:val="en-GB"/>
        </w:rPr>
        <w:t xml:space="preserve">The programme is clearly aimed at those who prefer to learn a broad repertoire of sports management skills, rather than focusing on one specialism. This involves in particular, aspects of coaching, instructing, operational/ facility management, sport and community development and other fundamental aspects of sport in business such as programme management, marketing and financial and human resource administration. Students will undertake a range of delivery and planning related tasks, relevant to sports management in the private, public and third sectors and develop mature solutions to the challenges and opportunities in today’s complex and competitive sporting environment. </w:t>
      </w:r>
      <w:r w:rsidRPr="00417720">
        <w:rPr>
          <w:rFonts w:asciiTheme="minorHAnsi" w:hAnsiTheme="minorHAnsi" w:cs="Arial"/>
          <w:sz w:val="24"/>
          <w:szCs w:val="24"/>
        </w:rPr>
        <w:t>In year 2 students will undertake an applied industry placement within a sports-based organisation to support learning and career development.</w:t>
      </w:r>
    </w:p>
    <w:p w:rsidR="00522447" w:rsidRPr="00417720" w:rsidRDefault="00522447" w:rsidP="00522447">
      <w:pPr>
        <w:rPr>
          <w:b/>
        </w:rPr>
      </w:pPr>
    </w:p>
    <w:p w:rsidR="00522447" w:rsidRPr="00417720" w:rsidRDefault="00522447" w:rsidP="00522447">
      <w:pPr>
        <w:rPr>
          <w:b/>
        </w:rPr>
      </w:pPr>
      <w:r w:rsidRPr="00417720">
        <w:rPr>
          <w:b/>
        </w:rPr>
        <w:t>Programme Structure</w:t>
      </w:r>
    </w:p>
    <w:p w:rsidR="00522447" w:rsidRPr="00417720" w:rsidRDefault="00522447" w:rsidP="00522447">
      <w:r w:rsidRPr="00417720">
        <w:t>Throughout the three years of the programme you study a broad range of business subjects covering the core functional disciplines of sports management. In your second and final years there is increased flexibility with the option to choose elective modules (or a dissertation) in subjects that are of particular interest to you.</w:t>
      </w:r>
    </w:p>
    <w:p w:rsidR="00522447" w:rsidRPr="00417720" w:rsidRDefault="00522447" w:rsidP="00522447"/>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38"/>
        <w:gridCol w:w="3030"/>
        <w:gridCol w:w="2824"/>
      </w:tblGrid>
      <w:tr w:rsidR="00522447" w:rsidRPr="00417720" w:rsidTr="00D56F03">
        <w:trPr>
          <w:trHeight w:val="658"/>
        </w:trPr>
        <w:tc>
          <w:tcPr>
            <w:tcW w:w="3227"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4</w:t>
            </w:r>
          </w:p>
          <w:p w:rsidR="00522447" w:rsidRPr="00417720" w:rsidRDefault="00522447" w:rsidP="00D56F03">
            <w:pPr>
              <w:jc w:val="center"/>
              <w:rPr>
                <w:rFonts w:cs="Arial"/>
                <w:b/>
              </w:rPr>
            </w:pPr>
            <w:r w:rsidRPr="00417720">
              <w:rPr>
                <w:rFonts w:cs="Arial"/>
                <w:b/>
              </w:rPr>
              <w:t>(first year)</w:t>
            </w:r>
          </w:p>
        </w:tc>
        <w:tc>
          <w:tcPr>
            <w:tcW w:w="3118"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5</w:t>
            </w:r>
          </w:p>
          <w:p w:rsidR="00522447" w:rsidRPr="00417720" w:rsidRDefault="00522447" w:rsidP="00D56F03">
            <w:pPr>
              <w:jc w:val="center"/>
              <w:rPr>
                <w:rFonts w:cs="Arial"/>
                <w:b/>
              </w:rPr>
            </w:pPr>
            <w:r w:rsidRPr="00417720">
              <w:rPr>
                <w:rFonts w:cs="Arial"/>
                <w:b/>
              </w:rPr>
              <w:t>(second year)</w:t>
            </w:r>
          </w:p>
        </w:tc>
        <w:tc>
          <w:tcPr>
            <w:tcW w:w="2897"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6</w:t>
            </w:r>
          </w:p>
          <w:p w:rsidR="00522447" w:rsidRPr="00417720" w:rsidRDefault="00522447" w:rsidP="00D56F03">
            <w:pPr>
              <w:jc w:val="center"/>
              <w:rPr>
                <w:rFonts w:cs="Arial"/>
                <w:b/>
              </w:rPr>
            </w:pPr>
            <w:r w:rsidRPr="00417720">
              <w:rPr>
                <w:rFonts w:cs="Arial"/>
                <w:b/>
              </w:rPr>
              <w:t>(final year)</w:t>
            </w:r>
          </w:p>
        </w:tc>
      </w:tr>
      <w:tr w:rsidR="00522447" w:rsidRPr="00417720" w:rsidTr="00D56F03">
        <w:trPr>
          <w:trHeight w:val="770"/>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 xml:space="preserve">Applied Personal &amp; Professional Development </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Applied Industrial Placement for Leisure, Events, Tourism &amp; Sport</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Organisational Consultancy</w:t>
            </w:r>
          </w:p>
        </w:tc>
      </w:tr>
      <w:tr w:rsidR="00522447" w:rsidRPr="00417720" w:rsidTr="00D56F03">
        <w:trPr>
          <w:trHeight w:val="534"/>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 xml:space="preserve">Introduction to Leisure, Events, Tourism &amp; Sport </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Personnel Resourcing and Development</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Sports Development Planning</w:t>
            </w:r>
          </w:p>
        </w:tc>
      </w:tr>
      <w:tr w:rsidR="00522447" w:rsidRPr="00417720" w:rsidTr="00D56F03">
        <w:trPr>
          <w:trHeight w:val="602"/>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Operations Management for Leisure, Events, Tourism &amp; Sport</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Sports &amp; Leisure Facilities Management</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Sociology of Sport &amp; Recreation</w:t>
            </w:r>
          </w:p>
        </w:tc>
      </w:tr>
      <w:tr w:rsidR="00522447" w:rsidRPr="00417720" w:rsidTr="00D56F03">
        <w:trPr>
          <w:trHeight w:val="685"/>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Sports Leadership, Fitness &amp; Exercise</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Coaching &amp; Elite Sports Performance</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Sports Events Management</w:t>
            </w:r>
          </w:p>
        </w:tc>
      </w:tr>
      <w:tr w:rsidR="00522447" w:rsidRPr="00417720" w:rsidTr="00D56F03">
        <w:trPr>
          <w:trHeight w:val="539"/>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Marketing Essentials</w:t>
            </w:r>
          </w:p>
          <w:p w:rsidR="00522447" w:rsidRPr="00417720" w:rsidRDefault="00522447" w:rsidP="00D56F03">
            <w:pPr>
              <w:jc w:val="center"/>
              <w:rPr>
                <w:rFonts w:cs="Arial"/>
                <w:sz w:val="20"/>
              </w:rPr>
            </w:pPr>
          </w:p>
        </w:tc>
        <w:tc>
          <w:tcPr>
            <w:tcW w:w="3118" w:type="dxa"/>
            <w:vMerge w:val="restart"/>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b/>
                <w:sz w:val="20"/>
              </w:rPr>
              <w:t>Option (20 credits)</w:t>
            </w:r>
            <w:r w:rsidRPr="00417720">
              <w:rPr>
                <w:rFonts w:cs="Arial"/>
                <w:b/>
                <w:sz w:val="20"/>
              </w:rPr>
              <w:br/>
            </w:r>
            <w:r w:rsidRPr="00417720">
              <w:rPr>
                <w:rFonts w:cs="Arial"/>
                <w:sz w:val="20"/>
              </w:rPr>
              <w:t>Select one 20-credit  option module from level 5 of the Portfolio</w:t>
            </w:r>
          </w:p>
        </w:tc>
        <w:tc>
          <w:tcPr>
            <w:tcW w:w="2897" w:type="dxa"/>
            <w:vMerge w:val="restart"/>
            <w:tcBorders>
              <w:left w:val="double" w:sz="4" w:space="0" w:color="auto"/>
              <w:right w:val="double" w:sz="4" w:space="0" w:color="auto"/>
            </w:tcBorders>
            <w:vAlign w:val="center"/>
          </w:tcPr>
          <w:p w:rsidR="00522447" w:rsidRPr="00417720" w:rsidRDefault="00522447" w:rsidP="00D56F03">
            <w:pPr>
              <w:jc w:val="center"/>
              <w:rPr>
                <w:rFonts w:cs="Arial"/>
                <w:b/>
                <w:sz w:val="20"/>
              </w:rPr>
            </w:pPr>
            <w:r w:rsidRPr="00417720">
              <w:rPr>
                <w:rFonts w:cs="Arial"/>
                <w:b/>
                <w:sz w:val="20"/>
              </w:rPr>
              <w:t>Options (40 credits)</w:t>
            </w:r>
          </w:p>
          <w:p w:rsidR="00522447" w:rsidRPr="00417720" w:rsidRDefault="00522447" w:rsidP="00D56F03">
            <w:pPr>
              <w:jc w:val="center"/>
              <w:rPr>
                <w:rFonts w:cs="Arial"/>
                <w:sz w:val="20"/>
              </w:rPr>
            </w:pPr>
            <w:r w:rsidRPr="00417720">
              <w:rPr>
                <w:rFonts w:cs="Arial"/>
                <w:sz w:val="20"/>
              </w:rPr>
              <w:t>Select Dissertation (40 credits) or two 20-credit level 6 option modules</w:t>
            </w:r>
          </w:p>
        </w:tc>
      </w:tr>
      <w:tr w:rsidR="00522447" w:rsidRPr="00417720" w:rsidTr="00D56F03">
        <w:trPr>
          <w:trHeight w:val="563"/>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Management and Organisational Behaviour</w:t>
            </w:r>
          </w:p>
        </w:tc>
        <w:tc>
          <w:tcPr>
            <w:tcW w:w="3118" w:type="dxa"/>
            <w:vMerge/>
            <w:tcBorders>
              <w:left w:val="double" w:sz="4" w:space="0" w:color="auto"/>
              <w:right w:val="double" w:sz="4" w:space="0" w:color="auto"/>
            </w:tcBorders>
            <w:vAlign w:val="center"/>
          </w:tcPr>
          <w:p w:rsidR="00522447" w:rsidRPr="00417720" w:rsidRDefault="00522447" w:rsidP="00D56F03">
            <w:pPr>
              <w:jc w:val="center"/>
              <w:rPr>
                <w:rFonts w:cs="Arial"/>
                <w:sz w:val="20"/>
              </w:rPr>
            </w:pPr>
          </w:p>
        </w:tc>
        <w:tc>
          <w:tcPr>
            <w:tcW w:w="2897" w:type="dxa"/>
            <w:vMerge/>
            <w:tcBorders>
              <w:left w:val="double" w:sz="4" w:space="0" w:color="auto"/>
              <w:right w:val="double" w:sz="4" w:space="0" w:color="auto"/>
            </w:tcBorders>
            <w:vAlign w:val="center"/>
          </w:tcPr>
          <w:p w:rsidR="00522447" w:rsidRPr="00417720" w:rsidRDefault="00522447" w:rsidP="00D56F03">
            <w:pPr>
              <w:jc w:val="center"/>
              <w:rPr>
                <w:rFonts w:cs="Arial"/>
                <w:sz w:val="20"/>
              </w:rPr>
            </w:pPr>
          </w:p>
        </w:tc>
      </w:tr>
    </w:tbl>
    <w:p w:rsidR="00522447" w:rsidRPr="00417720" w:rsidRDefault="00522447" w:rsidP="00522447"/>
    <w:p w:rsidR="00522447" w:rsidRPr="00417720" w:rsidRDefault="00522447" w:rsidP="00522447">
      <w:pPr>
        <w:rPr>
          <w:szCs w:val="24"/>
        </w:rPr>
      </w:pPr>
      <w:r w:rsidRPr="00417720">
        <w:rPr>
          <w:szCs w:val="24"/>
        </w:rPr>
        <w:t>All modules carry 20 credits, apart from the</w:t>
      </w:r>
      <w:r w:rsidRPr="00417720">
        <w:rPr>
          <w:rFonts w:cs="Arial"/>
          <w:szCs w:val="24"/>
        </w:rPr>
        <w:t xml:space="preserve"> applied industrial placement for leisure, events, tourism &amp; Sport at level 5 and</w:t>
      </w:r>
      <w:r w:rsidRPr="00417720">
        <w:rPr>
          <w:szCs w:val="24"/>
        </w:rPr>
        <w:t xml:space="preserve"> dissertation at level 6 which are worth 40 credits. </w:t>
      </w:r>
    </w:p>
    <w:p w:rsidR="00522447" w:rsidRPr="00417720" w:rsidRDefault="00522447" w:rsidP="00522447">
      <w:pPr>
        <w:rPr>
          <w:b/>
        </w:rPr>
      </w:pPr>
    </w:p>
    <w:p w:rsidR="00522447" w:rsidRPr="00417720" w:rsidRDefault="00522447" w:rsidP="00522447">
      <w:pPr>
        <w:rPr>
          <w:b/>
        </w:rPr>
      </w:pPr>
      <w:r w:rsidRPr="00417720">
        <w:rPr>
          <w:b/>
        </w:rPr>
        <w:t>Career prospects</w:t>
      </w:r>
    </w:p>
    <w:p w:rsidR="00522447" w:rsidRPr="00417720" w:rsidRDefault="00522447" w:rsidP="00522447">
      <w:pPr>
        <w:pStyle w:val="PlainText"/>
        <w:jc w:val="both"/>
        <w:rPr>
          <w:rFonts w:asciiTheme="minorHAnsi" w:hAnsiTheme="minorHAnsi" w:cs="Arial"/>
          <w:sz w:val="24"/>
          <w:szCs w:val="24"/>
          <w:lang w:val="en-GB"/>
        </w:rPr>
      </w:pPr>
      <w:r w:rsidRPr="00417720">
        <w:rPr>
          <w:rFonts w:asciiTheme="minorHAnsi" w:hAnsiTheme="minorHAnsi" w:cs="Arial"/>
          <w:sz w:val="24"/>
          <w:szCs w:val="24"/>
          <w:lang w:val="en-GB"/>
        </w:rPr>
        <w:lastRenderedPageBreak/>
        <w:t>It is anticipated that the sports management programme will fit the graduate for a wide range of career opportunities in areas such as, coaching, teaching, sports development, facility management, and event management, whilst also providing the key skills to work in general business and management roles.</w:t>
      </w:r>
    </w:p>
    <w:p w:rsidR="00522447" w:rsidRDefault="00522447" w:rsidP="00522447">
      <w:pPr>
        <w:outlineLvl w:val="9"/>
        <w:rPr>
          <w:rFonts w:cs="Arial"/>
          <w:b/>
          <w:sz w:val="36"/>
        </w:rPr>
      </w:pPr>
      <w:r>
        <w:br w:type="page"/>
      </w:r>
    </w:p>
    <w:p w:rsidR="00522447" w:rsidRDefault="00522447" w:rsidP="00522447">
      <w:pPr>
        <w:pStyle w:val="Heading3"/>
      </w:pPr>
      <w:bookmarkStart w:id="11" w:name="_Toc270496694"/>
      <w:r w:rsidRPr="00417720">
        <w:lastRenderedPageBreak/>
        <w:t>BA (Hons) International Travel &amp; Tourism Management</w:t>
      </w:r>
      <w:bookmarkEnd w:id="11"/>
    </w:p>
    <w:p w:rsidR="00522447" w:rsidRDefault="00522447" w:rsidP="00522447">
      <w:pPr>
        <w:rPr>
          <w:b/>
        </w:rPr>
      </w:pPr>
    </w:p>
    <w:p w:rsidR="00522447" w:rsidRPr="00417720" w:rsidRDefault="00522447" w:rsidP="00522447">
      <w:pPr>
        <w:rPr>
          <w:b/>
        </w:rPr>
      </w:pPr>
      <w:r w:rsidRPr="00417720">
        <w:rPr>
          <w:b/>
        </w:rPr>
        <w:t xml:space="preserve">UCAS Code: </w:t>
      </w:r>
      <w:r w:rsidRPr="00417720">
        <w:t>N840</w:t>
      </w:r>
      <w:r w:rsidRPr="00417720">
        <w:rPr>
          <w:b/>
        </w:rPr>
        <w:tab/>
        <w:t xml:space="preserve">UCAS Course Title: </w:t>
      </w:r>
      <w:r w:rsidRPr="00417720">
        <w:t>BA/ITTM</w:t>
      </w:r>
    </w:p>
    <w:p w:rsidR="00522447" w:rsidRDefault="00522447" w:rsidP="00522447">
      <w:pPr>
        <w:rPr>
          <w:b/>
        </w:rPr>
      </w:pPr>
    </w:p>
    <w:p w:rsidR="00522447" w:rsidRPr="00417720" w:rsidRDefault="00522447" w:rsidP="00522447">
      <w:pPr>
        <w:rPr>
          <w:b/>
        </w:rPr>
      </w:pPr>
      <w:r w:rsidRPr="00417720">
        <w:rPr>
          <w:b/>
        </w:rPr>
        <w:t xml:space="preserve">Duration: </w:t>
      </w:r>
      <w:r w:rsidRPr="00417720">
        <w:t>3 years (full time) or 4 years (sandwich)</w:t>
      </w:r>
    </w:p>
    <w:p w:rsidR="00522447" w:rsidRDefault="00522447" w:rsidP="00522447">
      <w:pPr>
        <w:rPr>
          <w:b/>
        </w:rPr>
      </w:pPr>
    </w:p>
    <w:p w:rsidR="00522447" w:rsidRPr="00417720" w:rsidRDefault="00522447" w:rsidP="00522447">
      <w:pPr>
        <w:rPr>
          <w:b/>
        </w:rPr>
      </w:pPr>
      <w:r w:rsidRPr="00417720">
        <w:rPr>
          <w:b/>
        </w:rPr>
        <w:t>About the Programme</w:t>
      </w:r>
    </w:p>
    <w:p w:rsidR="00522447" w:rsidRPr="00417720" w:rsidRDefault="00522447" w:rsidP="00522447">
      <w:pPr>
        <w:rPr>
          <w:b/>
          <w:highlight w:val="yellow"/>
        </w:rPr>
      </w:pPr>
      <w:r w:rsidRPr="00417720">
        <w:t>The BA International Travel &amp; Tourism Management degree provides its graduates with a broad-based knowledge of international tourism within the context of the business environment and gives its graduates the relevant skills and abilities for purposeful employment within this rapidly expanding industry. This programme suits those who prefer to consider tourism and business organisations in an international context, and combines skills relating to global tourism and destination management, international travel operations, hospitality, marketing, management, human resources, customer care, finance, tourism management, sustainability, tour operations/management, and travel agencies.  Students will undertake a range of tasks associated with tourism organisations (including travel agencies, tour operators, attractions, theme parks, accommodation providers, transport operators, culture &amp; heritage organisations, tourist boards and hospitality businesses) – and will be involved in developing solutions to commercial problems and opportunities.  In year 2 students will undertake an applied industry placement within a tourism based organisation to support learning and career development</w:t>
      </w:r>
    </w:p>
    <w:p w:rsidR="00522447" w:rsidRPr="00417720" w:rsidRDefault="00522447" w:rsidP="00522447">
      <w:pPr>
        <w:rPr>
          <w:b/>
        </w:rPr>
      </w:pPr>
    </w:p>
    <w:p w:rsidR="00522447" w:rsidRPr="00417720" w:rsidRDefault="00522447" w:rsidP="00522447">
      <w:pPr>
        <w:rPr>
          <w:b/>
        </w:rPr>
      </w:pPr>
      <w:r w:rsidRPr="00417720">
        <w:rPr>
          <w:b/>
        </w:rPr>
        <w:t>Programme Structure</w:t>
      </w:r>
    </w:p>
    <w:p w:rsidR="00522447" w:rsidRPr="00417720" w:rsidRDefault="00522447" w:rsidP="00522447">
      <w:r w:rsidRPr="00417720">
        <w:t>Throughout the three years of the programme you study a broad range of business subjects covering the core functional disciplines of international tourism management. In your second and final years there is increased flexibility with the option to choose elective modules (or a dissertation) in subjects that are of particular interest to you.</w:t>
      </w:r>
    </w:p>
    <w:p w:rsidR="00522447" w:rsidRPr="00417720" w:rsidRDefault="00522447" w:rsidP="00522447">
      <w:pPr>
        <w:rPr>
          <w:sz w:val="16"/>
          <w:szCs w:val="16"/>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37"/>
        <w:gridCol w:w="3030"/>
        <w:gridCol w:w="2825"/>
      </w:tblGrid>
      <w:tr w:rsidR="00522447" w:rsidRPr="00417720" w:rsidTr="00D56F03">
        <w:trPr>
          <w:trHeight w:val="658"/>
        </w:trPr>
        <w:tc>
          <w:tcPr>
            <w:tcW w:w="3227"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4</w:t>
            </w:r>
          </w:p>
          <w:p w:rsidR="00522447" w:rsidRPr="00417720" w:rsidRDefault="00522447" w:rsidP="00D56F03">
            <w:pPr>
              <w:jc w:val="center"/>
              <w:rPr>
                <w:rFonts w:cs="Arial"/>
                <w:b/>
              </w:rPr>
            </w:pPr>
            <w:r w:rsidRPr="00417720">
              <w:rPr>
                <w:rFonts w:cs="Arial"/>
                <w:b/>
              </w:rPr>
              <w:t>(first year)</w:t>
            </w:r>
          </w:p>
        </w:tc>
        <w:tc>
          <w:tcPr>
            <w:tcW w:w="3118"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5</w:t>
            </w:r>
          </w:p>
          <w:p w:rsidR="00522447" w:rsidRPr="00417720" w:rsidRDefault="00522447" w:rsidP="00D56F03">
            <w:pPr>
              <w:jc w:val="center"/>
              <w:rPr>
                <w:rFonts w:cs="Arial"/>
                <w:b/>
              </w:rPr>
            </w:pPr>
            <w:r w:rsidRPr="00417720">
              <w:rPr>
                <w:rFonts w:cs="Arial"/>
                <w:b/>
              </w:rPr>
              <w:t>(second year)</w:t>
            </w:r>
          </w:p>
        </w:tc>
        <w:tc>
          <w:tcPr>
            <w:tcW w:w="2897"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6</w:t>
            </w:r>
          </w:p>
          <w:p w:rsidR="00522447" w:rsidRPr="00417720" w:rsidRDefault="00522447" w:rsidP="00D56F03">
            <w:pPr>
              <w:jc w:val="center"/>
              <w:rPr>
                <w:rFonts w:cs="Arial"/>
                <w:b/>
              </w:rPr>
            </w:pPr>
            <w:r w:rsidRPr="00417720">
              <w:rPr>
                <w:rFonts w:cs="Arial"/>
                <w:b/>
              </w:rPr>
              <w:t>(final year)</w:t>
            </w:r>
          </w:p>
        </w:tc>
      </w:tr>
      <w:tr w:rsidR="00522447" w:rsidRPr="00417720" w:rsidTr="00D56F03">
        <w:trPr>
          <w:trHeight w:val="798"/>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 xml:space="preserve">Applied Personal &amp; Professional Development </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Applied Industrial Placement for Leisure, Events, Tourism &amp; Sport</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Organisational Consultancy</w:t>
            </w:r>
          </w:p>
        </w:tc>
      </w:tr>
      <w:tr w:rsidR="00522447" w:rsidRPr="00417720" w:rsidTr="00D56F03">
        <w:trPr>
          <w:trHeight w:val="534"/>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 xml:space="preserve">Introduction to Leisure, Events, Tourism &amp; Sport </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Personnel Resourcing and Development</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Global Tourism &amp; Destination Management</w:t>
            </w:r>
          </w:p>
        </w:tc>
      </w:tr>
      <w:tr w:rsidR="00522447" w:rsidRPr="00417720" w:rsidTr="00D56F03">
        <w:trPr>
          <w:trHeight w:val="602"/>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Operations Management for Leisure, Events, Tourism &amp; Sport</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International Travel Operations</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Tourism Transportation &amp; Resource Planning</w:t>
            </w:r>
          </w:p>
        </w:tc>
      </w:tr>
      <w:tr w:rsidR="00522447" w:rsidRPr="00417720" w:rsidTr="00D56F03">
        <w:trPr>
          <w:trHeight w:val="685"/>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Hospitality &amp; Guest Services</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Foreign Language &amp; Intercultural Awareness</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Contemporary Themes in Leisure, Events, Tourism &amp; Sport</w:t>
            </w:r>
          </w:p>
        </w:tc>
      </w:tr>
      <w:tr w:rsidR="00522447" w:rsidRPr="00417720" w:rsidTr="00D56F03">
        <w:trPr>
          <w:trHeight w:val="539"/>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Marketing Essentials</w:t>
            </w:r>
          </w:p>
          <w:p w:rsidR="00522447" w:rsidRPr="00417720" w:rsidRDefault="00522447" w:rsidP="00D56F03">
            <w:pPr>
              <w:jc w:val="center"/>
              <w:rPr>
                <w:rFonts w:cs="Arial"/>
                <w:sz w:val="20"/>
              </w:rPr>
            </w:pPr>
          </w:p>
        </w:tc>
        <w:tc>
          <w:tcPr>
            <w:tcW w:w="3118" w:type="dxa"/>
            <w:vMerge w:val="restart"/>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b/>
                <w:sz w:val="20"/>
              </w:rPr>
              <w:t>Option (20 credits)</w:t>
            </w:r>
            <w:r w:rsidRPr="00417720">
              <w:rPr>
                <w:rFonts w:cs="Arial"/>
                <w:b/>
                <w:sz w:val="20"/>
              </w:rPr>
              <w:br/>
            </w:r>
            <w:r w:rsidRPr="00417720">
              <w:rPr>
                <w:rFonts w:cs="Arial"/>
                <w:sz w:val="20"/>
              </w:rPr>
              <w:t>Select one 20-credit  option module from level 5 of the Portfolio</w:t>
            </w:r>
          </w:p>
        </w:tc>
        <w:tc>
          <w:tcPr>
            <w:tcW w:w="2897" w:type="dxa"/>
            <w:vMerge w:val="restart"/>
            <w:tcBorders>
              <w:left w:val="double" w:sz="4" w:space="0" w:color="auto"/>
              <w:right w:val="double" w:sz="4" w:space="0" w:color="auto"/>
            </w:tcBorders>
            <w:vAlign w:val="center"/>
          </w:tcPr>
          <w:p w:rsidR="00522447" w:rsidRPr="00417720" w:rsidRDefault="00522447" w:rsidP="00D56F03">
            <w:pPr>
              <w:jc w:val="center"/>
              <w:rPr>
                <w:rFonts w:cs="Arial"/>
                <w:b/>
                <w:sz w:val="20"/>
              </w:rPr>
            </w:pPr>
            <w:r w:rsidRPr="00417720">
              <w:rPr>
                <w:rFonts w:cs="Arial"/>
                <w:b/>
                <w:sz w:val="20"/>
              </w:rPr>
              <w:t>Options (40 credits)</w:t>
            </w:r>
          </w:p>
          <w:p w:rsidR="00522447" w:rsidRPr="00417720" w:rsidRDefault="00522447" w:rsidP="00D56F03">
            <w:pPr>
              <w:jc w:val="center"/>
              <w:rPr>
                <w:rFonts w:cs="Arial"/>
                <w:sz w:val="20"/>
              </w:rPr>
            </w:pPr>
            <w:r w:rsidRPr="00417720">
              <w:rPr>
                <w:rFonts w:cs="Arial"/>
                <w:sz w:val="20"/>
              </w:rPr>
              <w:t>Select Dissertation (40 credits) or two 20-credit level 6 option modules</w:t>
            </w:r>
          </w:p>
        </w:tc>
      </w:tr>
      <w:tr w:rsidR="00522447" w:rsidRPr="00417720" w:rsidTr="00D56F03">
        <w:trPr>
          <w:trHeight w:val="685"/>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Management and Organisational Behaviour</w:t>
            </w:r>
          </w:p>
        </w:tc>
        <w:tc>
          <w:tcPr>
            <w:tcW w:w="3118" w:type="dxa"/>
            <w:vMerge/>
            <w:tcBorders>
              <w:left w:val="double" w:sz="4" w:space="0" w:color="auto"/>
              <w:right w:val="double" w:sz="4" w:space="0" w:color="auto"/>
            </w:tcBorders>
            <w:vAlign w:val="center"/>
          </w:tcPr>
          <w:p w:rsidR="00522447" w:rsidRPr="00417720" w:rsidRDefault="00522447" w:rsidP="00D56F03">
            <w:pPr>
              <w:jc w:val="center"/>
              <w:rPr>
                <w:rFonts w:cs="Arial"/>
                <w:sz w:val="20"/>
              </w:rPr>
            </w:pPr>
          </w:p>
        </w:tc>
        <w:tc>
          <w:tcPr>
            <w:tcW w:w="2897" w:type="dxa"/>
            <w:vMerge/>
            <w:tcBorders>
              <w:left w:val="double" w:sz="4" w:space="0" w:color="auto"/>
              <w:right w:val="double" w:sz="4" w:space="0" w:color="auto"/>
            </w:tcBorders>
            <w:vAlign w:val="center"/>
          </w:tcPr>
          <w:p w:rsidR="00522447" w:rsidRPr="00417720" w:rsidRDefault="00522447" w:rsidP="00D56F03">
            <w:pPr>
              <w:jc w:val="center"/>
              <w:rPr>
                <w:rFonts w:cs="Arial"/>
                <w:sz w:val="20"/>
              </w:rPr>
            </w:pPr>
          </w:p>
        </w:tc>
      </w:tr>
    </w:tbl>
    <w:p w:rsidR="00522447" w:rsidRPr="00417720" w:rsidRDefault="00522447" w:rsidP="00522447">
      <w:pPr>
        <w:rPr>
          <w:sz w:val="16"/>
          <w:szCs w:val="16"/>
        </w:rPr>
      </w:pPr>
    </w:p>
    <w:p w:rsidR="00522447" w:rsidRPr="00417720" w:rsidRDefault="00522447" w:rsidP="00522447">
      <w:pPr>
        <w:rPr>
          <w:szCs w:val="24"/>
        </w:rPr>
      </w:pPr>
      <w:r w:rsidRPr="00417720">
        <w:rPr>
          <w:szCs w:val="24"/>
        </w:rPr>
        <w:t>All modules carry 20 credits, apart from the</w:t>
      </w:r>
      <w:r w:rsidRPr="00417720">
        <w:rPr>
          <w:rFonts w:cs="Arial"/>
          <w:szCs w:val="24"/>
        </w:rPr>
        <w:t xml:space="preserve"> applied industrial placement for leisure, events, tourism &amp; Sport at level 5 and</w:t>
      </w:r>
      <w:r w:rsidRPr="00417720">
        <w:rPr>
          <w:szCs w:val="24"/>
        </w:rPr>
        <w:t xml:space="preserve"> dissertation at level 6 which are worth 40 credits. </w:t>
      </w:r>
    </w:p>
    <w:p w:rsidR="00522447" w:rsidRPr="00417720" w:rsidRDefault="00522447" w:rsidP="00522447">
      <w:pPr>
        <w:rPr>
          <w:b/>
          <w:sz w:val="16"/>
          <w:szCs w:val="16"/>
        </w:rPr>
      </w:pPr>
    </w:p>
    <w:p w:rsidR="00522447" w:rsidRPr="00417720" w:rsidRDefault="00522447" w:rsidP="00522447">
      <w:pPr>
        <w:rPr>
          <w:b/>
        </w:rPr>
      </w:pPr>
      <w:r w:rsidRPr="00417720">
        <w:rPr>
          <w:b/>
        </w:rPr>
        <w:t>Career prospects</w:t>
      </w:r>
    </w:p>
    <w:p w:rsidR="00522447" w:rsidRPr="00417720" w:rsidRDefault="00522447" w:rsidP="00522447">
      <w:pPr>
        <w:rPr>
          <w:b/>
          <w:highlight w:val="yellow"/>
        </w:rPr>
      </w:pPr>
      <w:r w:rsidRPr="00417720">
        <w:t xml:space="preserve">Graduates would have many career opportunities which may have lead from placement opportunities undertaken during the second year of the programme.  Students currently enjoy working within both the public and private sectors.  This programme is suitable for those who wish </w:t>
      </w:r>
      <w:r w:rsidRPr="00417720">
        <w:lastRenderedPageBreak/>
        <w:t>to develop a specialism after a general business tourism education at postgraduate level; for those who wish to become self employed or who wish to follow a career in teaching.</w:t>
      </w:r>
    </w:p>
    <w:p w:rsidR="00522447" w:rsidRDefault="00522447" w:rsidP="00522447">
      <w:pPr>
        <w:outlineLvl w:val="9"/>
        <w:rPr>
          <w:b/>
          <w:sz w:val="36"/>
          <w:szCs w:val="36"/>
        </w:rPr>
      </w:pPr>
      <w:r>
        <w:rPr>
          <w:b/>
          <w:sz w:val="36"/>
          <w:szCs w:val="36"/>
        </w:rPr>
        <w:br w:type="page"/>
      </w:r>
    </w:p>
    <w:p w:rsidR="00522447" w:rsidRDefault="00522447" w:rsidP="00522447">
      <w:pPr>
        <w:pStyle w:val="Heading3"/>
      </w:pPr>
      <w:bookmarkStart w:id="12" w:name="_Toc270496695"/>
      <w:r w:rsidRPr="00417720">
        <w:lastRenderedPageBreak/>
        <w:t>BA (Hons) Tourism Management</w:t>
      </w:r>
      <w:bookmarkEnd w:id="12"/>
    </w:p>
    <w:p w:rsidR="00522447" w:rsidRDefault="00522447" w:rsidP="00522447">
      <w:pPr>
        <w:rPr>
          <w:b/>
        </w:rPr>
      </w:pPr>
    </w:p>
    <w:p w:rsidR="00522447" w:rsidRPr="00417720" w:rsidRDefault="00522447" w:rsidP="00522447">
      <w:pPr>
        <w:rPr>
          <w:b/>
        </w:rPr>
      </w:pPr>
      <w:r w:rsidRPr="00417720">
        <w:rPr>
          <w:b/>
        </w:rPr>
        <w:t xml:space="preserve">UCAS Code: </w:t>
      </w:r>
      <w:r w:rsidRPr="00417720">
        <w:t>N800</w:t>
      </w:r>
      <w:r w:rsidRPr="00417720">
        <w:rPr>
          <w:b/>
        </w:rPr>
        <w:tab/>
        <w:t xml:space="preserve">UCAS Course Title: </w:t>
      </w:r>
      <w:r w:rsidRPr="00417720">
        <w:t>BA/TM</w:t>
      </w:r>
    </w:p>
    <w:p w:rsidR="00522447" w:rsidRDefault="00522447" w:rsidP="00522447">
      <w:pPr>
        <w:rPr>
          <w:b/>
        </w:rPr>
      </w:pPr>
    </w:p>
    <w:p w:rsidR="00522447" w:rsidRPr="00417720" w:rsidRDefault="00522447" w:rsidP="00522447">
      <w:pPr>
        <w:rPr>
          <w:b/>
        </w:rPr>
      </w:pPr>
      <w:r w:rsidRPr="00417720">
        <w:rPr>
          <w:b/>
        </w:rPr>
        <w:t xml:space="preserve">Duration: </w:t>
      </w:r>
      <w:r w:rsidRPr="00417720">
        <w:t>3 years (full time) or 4 years (sandwich)</w:t>
      </w:r>
    </w:p>
    <w:p w:rsidR="00522447" w:rsidRDefault="00522447" w:rsidP="00522447">
      <w:pPr>
        <w:rPr>
          <w:b/>
        </w:rPr>
      </w:pPr>
    </w:p>
    <w:p w:rsidR="00522447" w:rsidRPr="00417720" w:rsidRDefault="00522447" w:rsidP="00522447">
      <w:pPr>
        <w:rPr>
          <w:b/>
        </w:rPr>
      </w:pPr>
      <w:r w:rsidRPr="00417720">
        <w:rPr>
          <w:b/>
        </w:rPr>
        <w:t>About the Programme</w:t>
      </w:r>
    </w:p>
    <w:p w:rsidR="00522447" w:rsidRPr="00417720" w:rsidRDefault="00522447" w:rsidP="00522447">
      <w:pPr>
        <w:jc w:val="both"/>
        <w:rPr>
          <w:rFonts w:cs="Arial"/>
          <w:szCs w:val="24"/>
        </w:rPr>
      </w:pPr>
      <w:r w:rsidRPr="00417720">
        <w:rPr>
          <w:rFonts w:cs="Arial"/>
          <w:szCs w:val="24"/>
        </w:rPr>
        <w:t xml:space="preserve">The BA Tourism Management provides its graduates with a broad-based knowledge of tourism within the context of the business environment and gives its graduates the relevant skills and abilities for purposeful employment within this rapidly expanding industry. The programme provides the tourism management concepts, principles and techniques with many opportunities to relate and apply the theory to a variety of contemporary real-world tourism scenarios and contexts.  The combination of tourism management knowledge and application skills provides the vocational, transferable skills desired by today’s employers. </w:t>
      </w:r>
      <w:r w:rsidRPr="00417720">
        <w:t xml:space="preserve">Students will undertake a range of tasks which will develop </w:t>
      </w:r>
      <w:r w:rsidRPr="00417720">
        <w:rPr>
          <w:rFonts w:cs="Arial"/>
          <w:szCs w:val="24"/>
        </w:rPr>
        <w:t>an in-depth knowledge of tourism markets, tourism transportation &amp; resource planning and contemporary themes in tourism, leisure &amp; events management, allied with contemporary impacts on competitive advantage such as globalisation and sustainability.  In year 2 students will undertake an applied industry placement within a tourism-based organisation to support learning and career development.</w:t>
      </w:r>
    </w:p>
    <w:p w:rsidR="00522447" w:rsidRPr="00417720" w:rsidRDefault="00522447" w:rsidP="00522447">
      <w:pPr>
        <w:rPr>
          <w:b/>
        </w:rPr>
      </w:pPr>
    </w:p>
    <w:p w:rsidR="00522447" w:rsidRPr="00417720" w:rsidRDefault="00522447" w:rsidP="00522447">
      <w:pPr>
        <w:rPr>
          <w:b/>
        </w:rPr>
      </w:pPr>
      <w:r w:rsidRPr="00417720">
        <w:rPr>
          <w:b/>
        </w:rPr>
        <w:t>Programme Structure</w:t>
      </w:r>
    </w:p>
    <w:p w:rsidR="00522447" w:rsidRPr="00417720" w:rsidRDefault="00522447" w:rsidP="00522447">
      <w:r w:rsidRPr="00417720">
        <w:t>Throughout the three years of the programme you study a broad range of business subjects covering the core functional disciplines of tourism management. In your second and final years there is increased flexibility with the option to choose elective modules (or a dissertation) in subjects that are of particular interest to you.</w:t>
      </w:r>
    </w:p>
    <w:p w:rsidR="00522447" w:rsidRPr="00417720" w:rsidRDefault="00522447" w:rsidP="00522447"/>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37"/>
        <w:gridCol w:w="3030"/>
        <w:gridCol w:w="2825"/>
      </w:tblGrid>
      <w:tr w:rsidR="00522447" w:rsidRPr="00417720" w:rsidTr="00D56F03">
        <w:trPr>
          <w:trHeight w:val="658"/>
        </w:trPr>
        <w:tc>
          <w:tcPr>
            <w:tcW w:w="3227"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4</w:t>
            </w:r>
          </w:p>
          <w:p w:rsidR="00522447" w:rsidRPr="00417720" w:rsidRDefault="00522447" w:rsidP="00D56F03">
            <w:pPr>
              <w:jc w:val="center"/>
              <w:rPr>
                <w:rFonts w:cs="Arial"/>
                <w:b/>
              </w:rPr>
            </w:pPr>
            <w:r w:rsidRPr="00417720">
              <w:rPr>
                <w:rFonts w:cs="Arial"/>
                <w:b/>
              </w:rPr>
              <w:t>(first year)</w:t>
            </w:r>
          </w:p>
        </w:tc>
        <w:tc>
          <w:tcPr>
            <w:tcW w:w="3118"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5</w:t>
            </w:r>
          </w:p>
          <w:p w:rsidR="00522447" w:rsidRPr="00417720" w:rsidRDefault="00522447" w:rsidP="00D56F03">
            <w:pPr>
              <w:jc w:val="center"/>
              <w:rPr>
                <w:rFonts w:cs="Arial"/>
                <w:b/>
              </w:rPr>
            </w:pPr>
            <w:r w:rsidRPr="00417720">
              <w:rPr>
                <w:rFonts w:cs="Arial"/>
                <w:b/>
              </w:rPr>
              <w:t>(second year)</w:t>
            </w:r>
          </w:p>
        </w:tc>
        <w:tc>
          <w:tcPr>
            <w:tcW w:w="2897"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6</w:t>
            </w:r>
          </w:p>
          <w:p w:rsidR="00522447" w:rsidRPr="00417720" w:rsidRDefault="00522447" w:rsidP="00D56F03">
            <w:pPr>
              <w:jc w:val="center"/>
              <w:rPr>
                <w:rFonts w:cs="Arial"/>
                <w:b/>
              </w:rPr>
            </w:pPr>
            <w:r w:rsidRPr="00417720">
              <w:rPr>
                <w:rFonts w:cs="Arial"/>
                <w:b/>
              </w:rPr>
              <w:t>(final year)</w:t>
            </w:r>
          </w:p>
        </w:tc>
      </w:tr>
      <w:tr w:rsidR="00522447" w:rsidRPr="00417720" w:rsidTr="00D56F03">
        <w:trPr>
          <w:trHeight w:val="637"/>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 xml:space="preserve">Applied Personal &amp; Professional Development </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Applied Industrial Placement for Leisure, Events, Tourism &amp; Sport</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Organisational Consultancy</w:t>
            </w:r>
          </w:p>
        </w:tc>
      </w:tr>
      <w:tr w:rsidR="00522447" w:rsidRPr="00417720" w:rsidTr="00D56F03">
        <w:trPr>
          <w:trHeight w:val="534"/>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 xml:space="preserve">Introduction to Leisure, Events, Tourism &amp; Sport </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Personnel Resourcing and Development</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Developing Niche Markets</w:t>
            </w:r>
          </w:p>
        </w:tc>
      </w:tr>
      <w:tr w:rsidR="00522447" w:rsidRPr="00417720" w:rsidTr="00D56F03">
        <w:trPr>
          <w:trHeight w:val="602"/>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Operations Management for Leisure, Events, Tourism &amp; Sport</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Sustainable Tourism</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Tourism Transportation &amp; Resource Planning</w:t>
            </w:r>
          </w:p>
        </w:tc>
      </w:tr>
      <w:tr w:rsidR="00522447" w:rsidRPr="00417720" w:rsidTr="00D56F03">
        <w:trPr>
          <w:trHeight w:val="534"/>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Hospitality &amp; Guest Services</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Culture, Heritage &amp; Arts Management</w:t>
            </w:r>
          </w:p>
        </w:tc>
        <w:tc>
          <w:tcPr>
            <w:tcW w:w="289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Contemporary Themes in Leisure, Events, Tourism &amp; Sport</w:t>
            </w:r>
          </w:p>
        </w:tc>
      </w:tr>
      <w:tr w:rsidR="00522447" w:rsidRPr="00417720" w:rsidTr="00D56F03">
        <w:trPr>
          <w:trHeight w:val="556"/>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Marketing Essentials</w:t>
            </w:r>
          </w:p>
          <w:p w:rsidR="00522447" w:rsidRPr="00417720" w:rsidRDefault="00522447" w:rsidP="00D56F03">
            <w:pPr>
              <w:jc w:val="center"/>
              <w:rPr>
                <w:rFonts w:cs="Arial"/>
                <w:sz w:val="20"/>
              </w:rPr>
            </w:pPr>
          </w:p>
        </w:tc>
        <w:tc>
          <w:tcPr>
            <w:tcW w:w="3118" w:type="dxa"/>
            <w:vMerge w:val="restart"/>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b/>
                <w:sz w:val="20"/>
              </w:rPr>
              <w:t>Option (20 credits)</w:t>
            </w:r>
            <w:r w:rsidRPr="00417720">
              <w:rPr>
                <w:rFonts w:cs="Arial"/>
                <w:b/>
                <w:sz w:val="20"/>
              </w:rPr>
              <w:br/>
            </w:r>
            <w:r w:rsidRPr="00417720">
              <w:rPr>
                <w:rFonts w:cs="Arial"/>
                <w:sz w:val="20"/>
              </w:rPr>
              <w:t>Select one 20-credit  option module from level 5 of the Portfolio</w:t>
            </w:r>
          </w:p>
        </w:tc>
        <w:tc>
          <w:tcPr>
            <w:tcW w:w="2897" w:type="dxa"/>
            <w:vMerge w:val="restart"/>
            <w:tcBorders>
              <w:left w:val="double" w:sz="4" w:space="0" w:color="auto"/>
              <w:right w:val="double" w:sz="4" w:space="0" w:color="auto"/>
            </w:tcBorders>
            <w:vAlign w:val="center"/>
          </w:tcPr>
          <w:p w:rsidR="00522447" w:rsidRPr="00417720" w:rsidRDefault="00522447" w:rsidP="00D56F03">
            <w:pPr>
              <w:jc w:val="center"/>
              <w:rPr>
                <w:rFonts w:cs="Arial"/>
                <w:b/>
                <w:sz w:val="20"/>
              </w:rPr>
            </w:pPr>
            <w:r w:rsidRPr="00417720">
              <w:rPr>
                <w:rFonts w:cs="Arial"/>
                <w:b/>
                <w:sz w:val="20"/>
              </w:rPr>
              <w:t>Options (40 credits)</w:t>
            </w:r>
          </w:p>
          <w:p w:rsidR="00522447" w:rsidRPr="00417720" w:rsidRDefault="00522447" w:rsidP="00D56F03">
            <w:pPr>
              <w:jc w:val="center"/>
              <w:rPr>
                <w:rFonts w:cs="Arial"/>
                <w:sz w:val="20"/>
              </w:rPr>
            </w:pPr>
            <w:r w:rsidRPr="00417720">
              <w:rPr>
                <w:rFonts w:cs="Arial"/>
                <w:sz w:val="20"/>
              </w:rPr>
              <w:t>Select Dissertation (40 credits) or two 20-credit level 6 option modules</w:t>
            </w:r>
          </w:p>
        </w:tc>
      </w:tr>
      <w:tr w:rsidR="00522447" w:rsidRPr="00417720" w:rsidTr="00D56F03">
        <w:trPr>
          <w:trHeight w:val="685"/>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Management and Organisational Behaviour</w:t>
            </w:r>
          </w:p>
        </w:tc>
        <w:tc>
          <w:tcPr>
            <w:tcW w:w="3118" w:type="dxa"/>
            <w:vMerge/>
            <w:tcBorders>
              <w:left w:val="double" w:sz="4" w:space="0" w:color="auto"/>
              <w:right w:val="double" w:sz="4" w:space="0" w:color="auto"/>
            </w:tcBorders>
            <w:vAlign w:val="center"/>
          </w:tcPr>
          <w:p w:rsidR="00522447" w:rsidRPr="00417720" w:rsidRDefault="00522447" w:rsidP="00D56F03">
            <w:pPr>
              <w:jc w:val="center"/>
              <w:rPr>
                <w:rFonts w:cs="Arial"/>
                <w:sz w:val="20"/>
              </w:rPr>
            </w:pPr>
          </w:p>
        </w:tc>
        <w:tc>
          <w:tcPr>
            <w:tcW w:w="2897" w:type="dxa"/>
            <w:vMerge/>
            <w:tcBorders>
              <w:left w:val="double" w:sz="4" w:space="0" w:color="auto"/>
              <w:right w:val="double" w:sz="4" w:space="0" w:color="auto"/>
            </w:tcBorders>
            <w:vAlign w:val="center"/>
          </w:tcPr>
          <w:p w:rsidR="00522447" w:rsidRPr="00417720" w:rsidRDefault="00522447" w:rsidP="00D56F03">
            <w:pPr>
              <w:jc w:val="center"/>
              <w:rPr>
                <w:rFonts w:cs="Arial"/>
                <w:sz w:val="20"/>
              </w:rPr>
            </w:pPr>
          </w:p>
        </w:tc>
      </w:tr>
    </w:tbl>
    <w:p w:rsidR="00522447" w:rsidRPr="00417720" w:rsidRDefault="00522447" w:rsidP="00522447"/>
    <w:p w:rsidR="00522447" w:rsidRPr="00417720" w:rsidRDefault="00522447" w:rsidP="00522447">
      <w:pPr>
        <w:rPr>
          <w:szCs w:val="24"/>
        </w:rPr>
      </w:pPr>
      <w:r w:rsidRPr="00417720">
        <w:rPr>
          <w:szCs w:val="24"/>
        </w:rPr>
        <w:t>All modules carry 20 credits, apart from the</w:t>
      </w:r>
      <w:r w:rsidRPr="00417720">
        <w:rPr>
          <w:rFonts w:cs="Arial"/>
          <w:szCs w:val="24"/>
        </w:rPr>
        <w:t xml:space="preserve"> applied industrial placement for leisure, events, tourism &amp; Sport at level 5 and</w:t>
      </w:r>
      <w:r w:rsidRPr="00417720">
        <w:rPr>
          <w:szCs w:val="24"/>
        </w:rPr>
        <w:t xml:space="preserve"> dissertation at level 6 which are worth 40 credits. </w:t>
      </w:r>
    </w:p>
    <w:p w:rsidR="00522447" w:rsidRPr="00417720" w:rsidRDefault="00522447" w:rsidP="00522447">
      <w:pPr>
        <w:rPr>
          <w:b/>
        </w:rPr>
      </w:pPr>
    </w:p>
    <w:p w:rsidR="00522447" w:rsidRPr="00417720" w:rsidRDefault="00522447" w:rsidP="00522447">
      <w:pPr>
        <w:rPr>
          <w:b/>
        </w:rPr>
      </w:pPr>
      <w:r w:rsidRPr="00417720">
        <w:rPr>
          <w:b/>
        </w:rPr>
        <w:t>Career prospects</w:t>
      </w:r>
    </w:p>
    <w:p w:rsidR="00522447" w:rsidRPr="00417720" w:rsidRDefault="00522447" w:rsidP="00522447">
      <w:pPr>
        <w:jc w:val="both"/>
        <w:rPr>
          <w:rFonts w:cs="Arial"/>
          <w:szCs w:val="24"/>
          <w:u w:val="single"/>
        </w:rPr>
      </w:pPr>
      <w:r w:rsidRPr="00417720">
        <w:rPr>
          <w:rFonts w:cs="Arial"/>
          <w:szCs w:val="24"/>
        </w:rPr>
        <w:t xml:space="preserve">Graduates would have many career opportunities which may have lead from placement opportunities undertaken during the second year of the programme.  Students currently enjoy working within both the public and private sectors across a range of sectoral interests.  This </w:t>
      </w:r>
      <w:r w:rsidRPr="00417720">
        <w:rPr>
          <w:rFonts w:cs="Arial"/>
          <w:szCs w:val="24"/>
        </w:rPr>
        <w:lastRenderedPageBreak/>
        <w:t>programme is suitable for those who wish to develop a specialism after a general business tourism education at postgraduate level; for those who wish to become self employed or who wish to follow a career in teaching.</w:t>
      </w:r>
    </w:p>
    <w:p w:rsidR="00522447" w:rsidRDefault="00522447" w:rsidP="00522447">
      <w:pPr>
        <w:outlineLvl w:val="9"/>
        <w:rPr>
          <w:rFonts w:cs="Arial"/>
          <w:b/>
          <w:sz w:val="36"/>
          <w:szCs w:val="36"/>
        </w:rPr>
      </w:pPr>
      <w:r>
        <w:rPr>
          <w:rFonts w:cs="Arial"/>
          <w:b/>
          <w:sz w:val="36"/>
          <w:szCs w:val="36"/>
        </w:rPr>
        <w:br w:type="page"/>
      </w:r>
    </w:p>
    <w:p w:rsidR="00522447" w:rsidRDefault="00522447" w:rsidP="00522447">
      <w:pPr>
        <w:pStyle w:val="Heading3"/>
      </w:pPr>
      <w:bookmarkStart w:id="13" w:name="_Toc270496696"/>
      <w:r w:rsidRPr="00417720">
        <w:lastRenderedPageBreak/>
        <w:t xml:space="preserve">HND </w:t>
      </w:r>
      <w:r>
        <w:t>Sport Management</w:t>
      </w:r>
      <w:bookmarkEnd w:id="13"/>
      <w:r w:rsidRPr="00417720">
        <w:t xml:space="preserve"> </w:t>
      </w:r>
    </w:p>
    <w:p w:rsidR="00522447" w:rsidRDefault="00522447" w:rsidP="00522447">
      <w:pPr>
        <w:rPr>
          <w:b/>
        </w:rPr>
      </w:pPr>
    </w:p>
    <w:p w:rsidR="00522447" w:rsidRPr="00417720" w:rsidRDefault="00522447" w:rsidP="00522447">
      <w:pPr>
        <w:rPr>
          <w:b/>
        </w:rPr>
      </w:pPr>
      <w:r w:rsidRPr="00417720">
        <w:rPr>
          <w:b/>
        </w:rPr>
        <w:t xml:space="preserve">UCAS Code: </w:t>
      </w:r>
      <w:r w:rsidRPr="00417720">
        <w:t>178N</w:t>
      </w:r>
      <w:r w:rsidRPr="00417720">
        <w:rPr>
          <w:b/>
        </w:rPr>
        <w:tab/>
        <w:t xml:space="preserve">UCAS Course Title: </w:t>
      </w:r>
      <w:r w:rsidRPr="00417720">
        <w:t>HND/SM</w:t>
      </w:r>
    </w:p>
    <w:p w:rsidR="00522447" w:rsidRDefault="00522447" w:rsidP="00522447">
      <w:pPr>
        <w:rPr>
          <w:b/>
        </w:rPr>
      </w:pPr>
    </w:p>
    <w:p w:rsidR="00522447" w:rsidRPr="00417720" w:rsidRDefault="00522447" w:rsidP="00522447">
      <w:pPr>
        <w:rPr>
          <w:b/>
        </w:rPr>
      </w:pPr>
      <w:r w:rsidRPr="00417720">
        <w:rPr>
          <w:b/>
        </w:rPr>
        <w:t xml:space="preserve">Duration: </w:t>
      </w:r>
      <w:r w:rsidRPr="00417720">
        <w:t>2 years (full time)</w:t>
      </w:r>
    </w:p>
    <w:p w:rsidR="00522447" w:rsidRDefault="00522447" w:rsidP="00522447">
      <w:pPr>
        <w:rPr>
          <w:b/>
        </w:rPr>
      </w:pPr>
    </w:p>
    <w:p w:rsidR="00522447" w:rsidRPr="00417720" w:rsidRDefault="00522447" w:rsidP="00522447">
      <w:pPr>
        <w:rPr>
          <w:b/>
        </w:rPr>
      </w:pPr>
      <w:r w:rsidRPr="00417720">
        <w:rPr>
          <w:b/>
        </w:rPr>
        <w:t>About the Programme</w:t>
      </w:r>
    </w:p>
    <w:p w:rsidR="00522447" w:rsidRPr="00417720" w:rsidRDefault="00522447" w:rsidP="00522447">
      <w:pPr>
        <w:jc w:val="both"/>
        <w:rPr>
          <w:rFonts w:cs="Arial"/>
          <w:szCs w:val="24"/>
        </w:rPr>
      </w:pPr>
      <w:r w:rsidRPr="00417720">
        <w:rPr>
          <w:rFonts w:cs="Arial"/>
        </w:rPr>
        <w:t xml:space="preserve">HND qualifications are designed to equip students with the knowledge understanding and skills required for success in current and future employment or for progression to further study.  </w:t>
      </w:r>
    </w:p>
    <w:p w:rsidR="00522447" w:rsidRPr="00417720" w:rsidRDefault="00522447" w:rsidP="00522447">
      <w:pPr>
        <w:jc w:val="both"/>
        <w:rPr>
          <w:rFonts w:eastAsia="PMingLiU" w:cs="Arial"/>
          <w:lang w:eastAsia="zh-TW"/>
        </w:rPr>
      </w:pPr>
      <w:r w:rsidRPr="00417720">
        <w:rPr>
          <w:rFonts w:cs="Arial"/>
          <w:szCs w:val="24"/>
        </w:rPr>
        <w:t>The HND in Sports Management aims to provide</w:t>
      </w:r>
      <w:r w:rsidRPr="00417720">
        <w:rPr>
          <w:rFonts w:cs="Arial"/>
        </w:rPr>
        <w:t xml:space="preserve"> a flexible programme of study which allows students to develop an expansive knowledge of sports management issues and concepts within the context of the wider sports industry environment and to produce graduates with the relevant skills and abilities to enable them to make an effective contribution in the private, public and third sectors of the sports, health &amp; fitness industry. </w:t>
      </w:r>
      <w:r w:rsidRPr="00417720">
        <w:rPr>
          <w:rFonts w:cs="Arial"/>
          <w:szCs w:val="24"/>
        </w:rPr>
        <w:t xml:space="preserve"> The programmes are highly vocational with an emphasis on the </w:t>
      </w:r>
      <w:r w:rsidRPr="00417720">
        <w:rPr>
          <w:rFonts w:cs="Arial"/>
          <w:i/>
          <w:szCs w:val="24"/>
        </w:rPr>
        <w:t>application</w:t>
      </w:r>
      <w:r w:rsidRPr="00417720">
        <w:rPr>
          <w:rFonts w:cs="Arial"/>
          <w:szCs w:val="24"/>
        </w:rPr>
        <w:t xml:space="preserve"> of sport management concepts and techniques in a variety of contemporary real-world business scenarios and contexts.</w:t>
      </w:r>
      <w:r w:rsidRPr="00417720">
        <w:rPr>
          <w:rFonts w:eastAsia="PMingLiU" w:cs="Arial"/>
          <w:lang w:eastAsia="zh-TW"/>
        </w:rPr>
        <w:t xml:space="preserve"> </w:t>
      </w:r>
      <w:r w:rsidRPr="00417720">
        <w:rPr>
          <w:rFonts w:cs="Arial"/>
          <w:szCs w:val="24"/>
        </w:rPr>
        <w:t xml:space="preserve">There is also opportunity for further top-up to the degree. In this way the programme provides a flexible approach to fostering a student’s personal and intellectual development, enabling the achievement of a valuable qualification in its own right (the HND) and potentially progressing onto a BA degree.   </w:t>
      </w:r>
    </w:p>
    <w:p w:rsidR="00522447" w:rsidRPr="00417720" w:rsidRDefault="00522447" w:rsidP="00522447">
      <w:pPr>
        <w:rPr>
          <w:b/>
        </w:rPr>
      </w:pPr>
    </w:p>
    <w:p w:rsidR="00522447" w:rsidRPr="00417720" w:rsidRDefault="00522447" w:rsidP="00522447">
      <w:pPr>
        <w:rPr>
          <w:b/>
        </w:rPr>
      </w:pPr>
      <w:r w:rsidRPr="00417720">
        <w:rPr>
          <w:b/>
        </w:rPr>
        <w:t>Programme Structure</w:t>
      </w:r>
    </w:p>
    <w:p w:rsidR="00522447" w:rsidRPr="00417720" w:rsidRDefault="00522447" w:rsidP="00522447">
      <w:pPr>
        <w:jc w:val="both"/>
        <w:rPr>
          <w:rFonts w:cs="Arial"/>
        </w:rPr>
      </w:pPr>
      <w:r w:rsidRPr="00417720">
        <w:rPr>
          <w:rFonts w:cs="Arial"/>
        </w:rPr>
        <w:t>To receive the award of a Higher National Diploma, the student must achieve 240 credits, with a minimum of 120 credits from Level 5.   The Higher National Diploma students study the same modules at levels 4 and 5 of the corresponding BA programmes.</w:t>
      </w:r>
    </w:p>
    <w:p w:rsidR="00522447" w:rsidRPr="00417720" w:rsidRDefault="00522447" w:rsidP="00522447">
      <w:pPr>
        <w:jc w:val="both"/>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3118"/>
      </w:tblGrid>
      <w:tr w:rsidR="00522447" w:rsidRPr="00417720" w:rsidTr="00D56F03">
        <w:trPr>
          <w:trHeight w:val="658"/>
        </w:trPr>
        <w:tc>
          <w:tcPr>
            <w:tcW w:w="3227"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4</w:t>
            </w:r>
          </w:p>
          <w:p w:rsidR="00522447" w:rsidRPr="00417720" w:rsidRDefault="00522447" w:rsidP="00D56F03">
            <w:pPr>
              <w:jc w:val="center"/>
              <w:rPr>
                <w:rFonts w:cs="Arial"/>
                <w:b/>
              </w:rPr>
            </w:pPr>
            <w:r w:rsidRPr="00417720">
              <w:rPr>
                <w:rFonts w:cs="Arial"/>
                <w:b/>
              </w:rPr>
              <w:t>(first year)</w:t>
            </w:r>
          </w:p>
        </w:tc>
        <w:tc>
          <w:tcPr>
            <w:tcW w:w="3118"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5</w:t>
            </w:r>
          </w:p>
          <w:p w:rsidR="00522447" w:rsidRPr="00417720" w:rsidRDefault="00522447" w:rsidP="00D56F03">
            <w:pPr>
              <w:jc w:val="center"/>
              <w:rPr>
                <w:rFonts w:cs="Arial"/>
                <w:b/>
              </w:rPr>
            </w:pPr>
            <w:r w:rsidRPr="00417720">
              <w:rPr>
                <w:rFonts w:cs="Arial"/>
                <w:b/>
              </w:rPr>
              <w:t>(second year)</w:t>
            </w:r>
          </w:p>
        </w:tc>
      </w:tr>
      <w:tr w:rsidR="00522447" w:rsidRPr="00417720" w:rsidTr="00D56F03">
        <w:trPr>
          <w:trHeight w:val="770"/>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 xml:space="preserve">Applied Personal &amp; Professional Development </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Applied Industrial Placement for Leisure, Events, Tourism &amp; Sport</w:t>
            </w:r>
          </w:p>
        </w:tc>
      </w:tr>
      <w:tr w:rsidR="00522447" w:rsidRPr="00417720" w:rsidTr="00D56F03">
        <w:trPr>
          <w:trHeight w:val="534"/>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 xml:space="preserve">Introduction to Leisure, Events, Tourism &amp; Sport </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Personnel Resourcing and Development</w:t>
            </w:r>
          </w:p>
        </w:tc>
      </w:tr>
      <w:tr w:rsidR="00522447" w:rsidRPr="00417720" w:rsidTr="00D56F03">
        <w:trPr>
          <w:trHeight w:val="602"/>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Operations Management for Leisure, Events, Tourism &amp; Sport</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Sports &amp; Leisure Facilities Management</w:t>
            </w:r>
          </w:p>
        </w:tc>
      </w:tr>
      <w:tr w:rsidR="00522447" w:rsidRPr="00417720" w:rsidTr="00D56F03">
        <w:trPr>
          <w:trHeight w:val="685"/>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Sports Leadership, Fitness &amp; Exercise</w:t>
            </w:r>
          </w:p>
        </w:tc>
        <w:tc>
          <w:tcPr>
            <w:tcW w:w="3118"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Coaching &amp; Elite Sports Performance</w:t>
            </w:r>
          </w:p>
        </w:tc>
      </w:tr>
      <w:tr w:rsidR="00522447" w:rsidRPr="00417720" w:rsidTr="00D56F03">
        <w:trPr>
          <w:trHeight w:val="539"/>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Marketing Essentials</w:t>
            </w:r>
          </w:p>
          <w:p w:rsidR="00522447" w:rsidRPr="00417720" w:rsidRDefault="00522447" w:rsidP="00D56F03">
            <w:pPr>
              <w:jc w:val="center"/>
              <w:rPr>
                <w:rFonts w:cs="Arial"/>
                <w:sz w:val="20"/>
              </w:rPr>
            </w:pPr>
          </w:p>
        </w:tc>
        <w:tc>
          <w:tcPr>
            <w:tcW w:w="3118" w:type="dxa"/>
            <w:vMerge w:val="restart"/>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b/>
                <w:sz w:val="20"/>
              </w:rPr>
              <w:t>Option (20 credits)</w:t>
            </w:r>
            <w:r w:rsidRPr="00417720">
              <w:rPr>
                <w:rFonts w:cs="Arial"/>
                <w:b/>
                <w:sz w:val="20"/>
              </w:rPr>
              <w:br/>
            </w:r>
            <w:r w:rsidRPr="00417720">
              <w:rPr>
                <w:rFonts w:cs="Arial"/>
                <w:sz w:val="20"/>
              </w:rPr>
              <w:t>Select one 20-credit  option module from level 5 of the Portfolio</w:t>
            </w:r>
          </w:p>
        </w:tc>
      </w:tr>
      <w:tr w:rsidR="00522447" w:rsidRPr="00417720" w:rsidTr="00D56F03">
        <w:trPr>
          <w:trHeight w:val="563"/>
        </w:trPr>
        <w:tc>
          <w:tcPr>
            <w:tcW w:w="3227" w:type="dxa"/>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sz w:val="20"/>
              </w:rPr>
              <w:t>Management and Organisational Behaviour</w:t>
            </w:r>
          </w:p>
        </w:tc>
        <w:tc>
          <w:tcPr>
            <w:tcW w:w="3118" w:type="dxa"/>
            <w:vMerge/>
            <w:tcBorders>
              <w:left w:val="double" w:sz="4" w:space="0" w:color="auto"/>
              <w:right w:val="double" w:sz="4" w:space="0" w:color="auto"/>
            </w:tcBorders>
            <w:vAlign w:val="center"/>
          </w:tcPr>
          <w:p w:rsidR="00522447" w:rsidRPr="00417720" w:rsidRDefault="00522447" w:rsidP="00D56F03">
            <w:pPr>
              <w:jc w:val="center"/>
              <w:rPr>
                <w:rFonts w:cs="Arial"/>
                <w:sz w:val="20"/>
              </w:rPr>
            </w:pPr>
          </w:p>
        </w:tc>
      </w:tr>
    </w:tbl>
    <w:p w:rsidR="00522447" w:rsidRPr="00417720" w:rsidRDefault="00522447" w:rsidP="00522447">
      <w:pPr>
        <w:rPr>
          <w:rFonts w:cs="Arial"/>
          <w:szCs w:val="24"/>
        </w:rPr>
      </w:pPr>
    </w:p>
    <w:p w:rsidR="00522447" w:rsidRPr="00417720" w:rsidRDefault="00522447" w:rsidP="00522447">
      <w:pPr>
        <w:rPr>
          <w:szCs w:val="24"/>
        </w:rPr>
      </w:pPr>
      <w:r w:rsidRPr="00417720">
        <w:rPr>
          <w:szCs w:val="24"/>
        </w:rPr>
        <w:t>All modules carry 20 credits, apart from the</w:t>
      </w:r>
      <w:r w:rsidRPr="00417720">
        <w:rPr>
          <w:rFonts w:cs="Arial"/>
          <w:szCs w:val="24"/>
        </w:rPr>
        <w:t xml:space="preserve"> applied industrial placement for leisure, events, tourism &amp; Sport at level 5 </w:t>
      </w:r>
      <w:r w:rsidRPr="00417720">
        <w:rPr>
          <w:szCs w:val="24"/>
        </w:rPr>
        <w:t xml:space="preserve">which is worth 40 credits. </w:t>
      </w:r>
    </w:p>
    <w:p w:rsidR="00522447" w:rsidRPr="00417720" w:rsidRDefault="00522447" w:rsidP="00522447">
      <w:pPr>
        <w:rPr>
          <w:b/>
        </w:rPr>
      </w:pPr>
    </w:p>
    <w:p w:rsidR="00522447" w:rsidRPr="00417720" w:rsidRDefault="00522447" w:rsidP="00522447">
      <w:pPr>
        <w:rPr>
          <w:b/>
        </w:rPr>
      </w:pPr>
      <w:r w:rsidRPr="00417720">
        <w:rPr>
          <w:b/>
        </w:rPr>
        <w:t>Career prospects</w:t>
      </w:r>
    </w:p>
    <w:p w:rsidR="00522447" w:rsidRPr="00417720" w:rsidRDefault="00522447" w:rsidP="00522447">
      <w:pPr>
        <w:pStyle w:val="PlainText"/>
        <w:jc w:val="both"/>
        <w:rPr>
          <w:rFonts w:asciiTheme="minorHAnsi" w:hAnsiTheme="minorHAnsi" w:cs="Arial"/>
          <w:sz w:val="24"/>
          <w:szCs w:val="24"/>
          <w:lang w:val="en-GB"/>
        </w:rPr>
      </w:pPr>
      <w:r w:rsidRPr="00417720">
        <w:rPr>
          <w:rFonts w:asciiTheme="minorHAnsi" w:hAnsiTheme="minorHAnsi" w:cs="Arial"/>
          <w:sz w:val="24"/>
          <w:szCs w:val="24"/>
          <w:lang w:val="en-GB"/>
        </w:rPr>
        <w:t xml:space="preserve">It is anticipated that the HND sports management programme will fit the graduate for a wide range of career operational opportunities in areas such as, coaching, sports development, facility management, and event management, whilst also providing the </w:t>
      </w:r>
      <w:r w:rsidRPr="00417720">
        <w:rPr>
          <w:rFonts w:asciiTheme="minorHAnsi" w:hAnsiTheme="minorHAnsi" w:cs="Arial"/>
          <w:sz w:val="24"/>
          <w:szCs w:val="24"/>
          <w:lang w:val="en-GB"/>
        </w:rPr>
        <w:lastRenderedPageBreak/>
        <w:t>foundation to continue to develop skills and knowledge in general business and management roles.</w:t>
      </w:r>
    </w:p>
    <w:p w:rsidR="00522447" w:rsidRPr="00417720" w:rsidRDefault="00522447" w:rsidP="00522447">
      <w:pPr>
        <w:rPr>
          <w:rFonts w:cs="Arial"/>
        </w:rPr>
      </w:pPr>
    </w:p>
    <w:p w:rsidR="00522447" w:rsidRPr="00417720" w:rsidRDefault="00522447" w:rsidP="00522447">
      <w:pPr>
        <w:rPr>
          <w:rFonts w:cs="Arial"/>
        </w:rPr>
      </w:pPr>
    </w:p>
    <w:p w:rsidR="00522447" w:rsidRPr="00417720" w:rsidRDefault="00522447" w:rsidP="00522447">
      <w:pPr>
        <w:rPr>
          <w:rFonts w:cs="Arial"/>
        </w:rPr>
      </w:pPr>
    </w:p>
    <w:p w:rsidR="00522447" w:rsidRDefault="00522447" w:rsidP="00522447">
      <w:pPr>
        <w:outlineLvl w:val="9"/>
        <w:rPr>
          <w:rFonts w:cs="Arial"/>
          <w:b/>
          <w:sz w:val="36"/>
          <w:szCs w:val="36"/>
        </w:rPr>
      </w:pPr>
      <w:r>
        <w:rPr>
          <w:rFonts w:cs="Arial"/>
          <w:b/>
          <w:sz w:val="36"/>
          <w:szCs w:val="36"/>
        </w:rPr>
        <w:br w:type="page"/>
      </w:r>
    </w:p>
    <w:p w:rsidR="00522447" w:rsidRDefault="00522447" w:rsidP="00522447">
      <w:pPr>
        <w:pStyle w:val="Heading3"/>
      </w:pPr>
      <w:bookmarkStart w:id="14" w:name="_Toc270496697"/>
      <w:r w:rsidRPr="00417720">
        <w:lastRenderedPageBreak/>
        <w:t xml:space="preserve">HNC/D </w:t>
      </w:r>
      <w:r>
        <w:t>Tourism Management</w:t>
      </w:r>
      <w:r w:rsidRPr="00417720">
        <w:t xml:space="preserve"> (BTEC/E</w:t>
      </w:r>
      <w:r>
        <w:t>dexcel</w:t>
      </w:r>
      <w:r w:rsidRPr="00417720">
        <w:t>)</w:t>
      </w:r>
      <w:bookmarkEnd w:id="14"/>
    </w:p>
    <w:p w:rsidR="00522447" w:rsidRDefault="00522447" w:rsidP="00522447"/>
    <w:p w:rsidR="00522447" w:rsidRDefault="00522447" w:rsidP="00522447">
      <w:pPr>
        <w:rPr>
          <w:b/>
        </w:rPr>
      </w:pPr>
      <w:r w:rsidRPr="00A53C69">
        <w:rPr>
          <w:b/>
        </w:rPr>
        <w:t>UCAS Code:</w:t>
      </w:r>
      <w:r w:rsidRPr="00A53C69">
        <w:t xml:space="preserve"> 238N</w:t>
      </w:r>
      <w:r w:rsidRPr="00A53C69">
        <w:rPr>
          <w:b/>
        </w:rPr>
        <w:tab/>
        <w:t xml:space="preserve">UCAS Course Title: </w:t>
      </w:r>
      <w:r w:rsidRPr="00A53C69">
        <w:t>HND/TMgt</w:t>
      </w:r>
    </w:p>
    <w:p w:rsidR="00522447" w:rsidRDefault="00522447" w:rsidP="00522447">
      <w:pPr>
        <w:rPr>
          <w:b/>
        </w:rPr>
      </w:pPr>
    </w:p>
    <w:p w:rsidR="00522447" w:rsidRPr="00417720" w:rsidRDefault="00522447" w:rsidP="00522447">
      <w:pPr>
        <w:rPr>
          <w:b/>
        </w:rPr>
      </w:pPr>
      <w:r w:rsidRPr="00417720">
        <w:rPr>
          <w:b/>
        </w:rPr>
        <w:t xml:space="preserve">Duration: </w:t>
      </w:r>
      <w:r w:rsidRPr="00417720">
        <w:rPr>
          <w:rFonts w:cs="Arial"/>
        </w:rPr>
        <w:t>Part-time, minimum of 2 years for HNC and three years for HND</w:t>
      </w:r>
    </w:p>
    <w:p w:rsidR="00522447" w:rsidRDefault="00522447" w:rsidP="00522447">
      <w:pPr>
        <w:rPr>
          <w:b/>
        </w:rPr>
      </w:pPr>
    </w:p>
    <w:p w:rsidR="00522447" w:rsidRPr="00417720" w:rsidRDefault="00522447" w:rsidP="00522447">
      <w:pPr>
        <w:rPr>
          <w:b/>
        </w:rPr>
      </w:pPr>
      <w:r w:rsidRPr="00417720">
        <w:rPr>
          <w:b/>
        </w:rPr>
        <w:t>About the Programme</w:t>
      </w:r>
    </w:p>
    <w:p w:rsidR="00522447" w:rsidRPr="00417720" w:rsidRDefault="00522447" w:rsidP="00522447">
      <w:pPr>
        <w:rPr>
          <w:rFonts w:cs="Arial"/>
          <w:szCs w:val="24"/>
        </w:rPr>
      </w:pPr>
      <w:r w:rsidRPr="00417720">
        <w:rPr>
          <w:rFonts w:cs="Arial"/>
          <w:szCs w:val="24"/>
        </w:rPr>
        <w:t xml:space="preserve">The higher national programmes provide the fundamental tourism management concepts, principles and techniques such as tourism marketing, hospitality &amp; guest services, leisure operations management and work-based placement that are directly useful in employment.  The programmes are highly vocational with an emphasis on the </w:t>
      </w:r>
      <w:r w:rsidRPr="00417720">
        <w:rPr>
          <w:rFonts w:cs="Arial"/>
          <w:i/>
          <w:szCs w:val="24"/>
        </w:rPr>
        <w:t>application</w:t>
      </w:r>
      <w:r w:rsidRPr="00417720">
        <w:rPr>
          <w:rFonts w:cs="Arial"/>
          <w:szCs w:val="24"/>
        </w:rPr>
        <w:t xml:space="preserve"> of tourism management concepts and techniques in a variety of contemporary real-world business scenarios and contexts. The HNC Tourism Management is a part-time programme, normally running over two years and is suitable for individuals who cannot, for various reasons, commit to a full-time course.  In particular the HNC can offer a route to formalise the experience of individuals already in full time employment in jobs relevant to tourism management, and provides an opportunity for career development.  It also offers a highly regarded award for suitable individuals who are unable for other reasons to commit to a full time course. The HNC provides every opportunity for qualifying students to progress to a ‘top-up’ HND by studying for one more year; there is also opportunity for further top-up to the degree. In this way the programmes provide a flexible approach to fostering a student’s personal and intellectual development, enabling the achievement of a valuable qualification in its own right (the HNC) and potentially a HND/BA as well.   </w:t>
      </w:r>
    </w:p>
    <w:p w:rsidR="00522447" w:rsidRPr="00417720" w:rsidRDefault="00522447" w:rsidP="00522447">
      <w:pPr>
        <w:rPr>
          <w:b/>
        </w:rPr>
      </w:pPr>
    </w:p>
    <w:p w:rsidR="00522447" w:rsidRPr="00417720" w:rsidRDefault="00522447" w:rsidP="00522447">
      <w:pPr>
        <w:rPr>
          <w:b/>
        </w:rPr>
      </w:pPr>
      <w:r w:rsidRPr="00417720">
        <w:rPr>
          <w:b/>
        </w:rPr>
        <w:t>Programme Structure</w:t>
      </w:r>
    </w:p>
    <w:p w:rsidR="00522447" w:rsidRPr="00417720" w:rsidRDefault="00522447" w:rsidP="00522447">
      <w:pPr>
        <w:jc w:val="both"/>
        <w:rPr>
          <w:rFonts w:cs="Arial"/>
          <w:szCs w:val="24"/>
        </w:rPr>
      </w:pPr>
      <w:r w:rsidRPr="00417720">
        <w:rPr>
          <w:rFonts w:cs="Arial"/>
          <w:szCs w:val="24"/>
        </w:rPr>
        <w:t>To obtain the HNC Tourism Management you study 160 credits of modules covering the key functional areas of Tourism.  On completion of the HNC you can apply to progress to the HND where you study an additional 80 credits of modules building on your previous study to complete the qualification.</w:t>
      </w:r>
    </w:p>
    <w:p w:rsidR="00522447" w:rsidRPr="00417720" w:rsidRDefault="00522447" w:rsidP="0052244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3118"/>
      </w:tblGrid>
      <w:tr w:rsidR="00522447" w:rsidRPr="00417720" w:rsidTr="00D56F03">
        <w:trPr>
          <w:trHeight w:val="658"/>
        </w:trPr>
        <w:tc>
          <w:tcPr>
            <w:tcW w:w="3227" w:type="dxa"/>
            <w:tcBorders>
              <w:top w:val="double" w:sz="4" w:space="0" w:color="auto"/>
              <w:left w:val="double" w:sz="4" w:space="0" w:color="auto"/>
              <w:right w:val="double" w:sz="4" w:space="0" w:color="auto"/>
            </w:tcBorders>
            <w:shd w:val="clear" w:color="auto" w:fill="D9D9D9"/>
            <w:vAlign w:val="center"/>
          </w:tcPr>
          <w:p w:rsidR="00522447" w:rsidRDefault="00522447" w:rsidP="00D56F03">
            <w:pPr>
              <w:jc w:val="center"/>
              <w:rPr>
                <w:rFonts w:cs="Arial"/>
                <w:b/>
              </w:rPr>
            </w:pPr>
            <w:r w:rsidRPr="00417720">
              <w:rPr>
                <w:rFonts w:cs="Arial"/>
                <w:b/>
              </w:rPr>
              <w:t>HNC Tourism Management</w:t>
            </w:r>
          </w:p>
        </w:tc>
        <w:tc>
          <w:tcPr>
            <w:tcW w:w="3118" w:type="dxa"/>
            <w:tcBorders>
              <w:top w:val="double" w:sz="4" w:space="0" w:color="auto"/>
              <w:left w:val="double" w:sz="4" w:space="0" w:color="auto"/>
              <w:right w:val="double" w:sz="4" w:space="0" w:color="auto"/>
            </w:tcBorders>
            <w:shd w:val="clear" w:color="auto" w:fill="D9D9D9"/>
            <w:vAlign w:val="center"/>
          </w:tcPr>
          <w:p w:rsidR="00522447" w:rsidRDefault="00522447" w:rsidP="00D56F03">
            <w:pPr>
              <w:jc w:val="center"/>
              <w:rPr>
                <w:rFonts w:cs="Arial"/>
                <w:b/>
              </w:rPr>
            </w:pPr>
            <w:r w:rsidRPr="00417720">
              <w:rPr>
                <w:rFonts w:cs="Arial"/>
                <w:b/>
              </w:rPr>
              <w:t>HND Tourism Management (top-up)</w:t>
            </w:r>
          </w:p>
        </w:tc>
      </w:tr>
      <w:tr w:rsidR="00522447" w:rsidRPr="00417720" w:rsidTr="00D56F03">
        <w:trPr>
          <w:trHeight w:val="357"/>
        </w:trPr>
        <w:tc>
          <w:tcPr>
            <w:tcW w:w="3227"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4/5</w:t>
            </w:r>
          </w:p>
        </w:tc>
        <w:tc>
          <w:tcPr>
            <w:tcW w:w="3118" w:type="dxa"/>
            <w:tcBorders>
              <w:top w:val="double" w:sz="4" w:space="0" w:color="auto"/>
              <w:left w:val="double" w:sz="4" w:space="0" w:color="auto"/>
              <w:right w:val="double" w:sz="4" w:space="0" w:color="auto"/>
            </w:tcBorders>
            <w:shd w:val="clear" w:color="auto" w:fill="D9D9D9"/>
            <w:vAlign w:val="center"/>
          </w:tcPr>
          <w:p w:rsidR="00522447" w:rsidRPr="00417720" w:rsidRDefault="00522447" w:rsidP="00D56F03">
            <w:pPr>
              <w:jc w:val="center"/>
              <w:rPr>
                <w:rFonts w:cs="Arial"/>
                <w:b/>
              </w:rPr>
            </w:pPr>
            <w:r w:rsidRPr="00417720">
              <w:rPr>
                <w:rFonts w:cs="Arial"/>
                <w:b/>
              </w:rPr>
              <w:t>Level 5</w:t>
            </w:r>
          </w:p>
        </w:tc>
      </w:tr>
      <w:tr w:rsidR="00522447" w:rsidRPr="00417720" w:rsidTr="00D56F03">
        <w:trPr>
          <w:trHeight w:val="637"/>
        </w:trPr>
        <w:tc>
          <w:tcPr>
            <w:tcW w:w="3227" w:type="dxa"/>
            <w:tcBorders>
              <w:left w:val="double" w:sz="4" w:space="0" w:color="auto"/>
              <w:right w:val="double" w:sz="4" w:space="0" w:color="auto"/>
            </w:tcBorders>
          </w:tcPr>
          <w:p w:rsidR="00522447" w:rsidRPr="00417720" w:rsidRDefault="00522447" w:rsidP="00D56F03">
            <w:pPr>
              <w:jc w:val="center"/>
              <w:rPr>
                <w:rFonts w:cs="Arial"/>
                <w:sz w:val="20"/>
              </w:rPr>
            </w:pPr>
            <w:r w:rsidRPr="00417720">
              <w:rPr>
                <w:rFonts w:cs="Arial"/>
                <w:sz w:val="20"/>
              </w:rPr>
              <w:t xml:space="preserve">Applied Personal &amp; Professional Development </w:t>
            </w:r>
          </w:p>
        </w:tc>
        <w:tc>
          <w:tcPr>
            <w:tcW w:w="3118" w:type="dxa"/>
            <w:tcBorders>
              <w:left w:val="double" w:sz="4" w:space="0" w:color="auto"/>
              <w:right w:val="double" w:sz="4" w:space="0" w:color="auto"/>
            </w:tcBorders>
          </w:tcPr>
          <w:p w:rsidR="00522447" w:rsidRPr="00417720" w:rsidRDefault="00522447" w:rsidP="00D56F03">
            <w:pPr>
              <w:jc w:val="center"/>
              <w:rPr>
                <w:rFonts w:cs="Arial"/>
                <w:sz w:val="20"/>
              </w:rPr>
            </w:pPr>
            <w:r w:rsidRPr="00417720">
              <w:rPr>
                <w:rFonts w:cs="Arial"/>
                <w:sz w:val="20"/>
              </w:rPr>
              <w:t xml:space="preserve">Personnel Resourcing and Development </w:t>
            </w:r>
          </w:p>
        </w:tc>
      </w:tr>
      <w:tr w:rsidR="00522447" w:rsidRPr="00417720" w:rsidTr="00D56F03">
        <w:trPr>
          <w:trHeight w:val="486"/>
        </w:trPr>
        <w:tc>
          <w:tcPr>
            <w:tcW w:w="3227" w:type="dxa"/>
            <w:tcBorders>
              <w:left w:val="double" w:sz="4" w:space="0" w:color="auto"/>
              <w:right w:val="double" w:sz="4" w:space="0" w:color="auto"/>
            </w:tcBorders>
          </w:tcPr>
          <w:p w:rsidR="00522447" w:rsidRPr="00417720" w:rsidRDefault="00522447" w:rsidP="00D56F03">
            <w:pPr>
              <w:jc w:val="center"/>
              <w:rPr>
                <w:rFonts w:cs="Arial"/>
                <w:sz w:val="20"/>
              </w:rPr>
            </w:pPr>
            <w:r w:rsidRPr="00417720">
              <w:rPr>
                <w:rFonts w:cs="Arial"/>
                <w:sz w:val="20"/>
              </w:rPr>
              <w:t>H</w:t>
            </w:r>
            <w:r>
              <w:rPr>
                <w:rFonts w:cs="Arial"/>
                <w:sz w:val="20"/>
              </w:rPr>
              <w:t xml:space="preserve">ospitality &amp; Guest Services </w:t>
            </w:r>
          </w:p>
          <w:p w:rsidR="00522447" w:rsidRPr="00417720" w:rsidRDefault="00522447" w:rsidP="00D56F03">
            <w:pPr>
              <w:jc w:val="center"/>
              <w:rPr>
                <w:rFonts w:cs="Arial"/>
                <w:sz w:val="20"/>
              </w:rPr>
            </w:pPr>
          </w:p>
        </w:tc>
        <w:tc>
          <w:tcPr>
            <w:tcW w:w="3118" w:type="dxa"/>
            <w:tcBorders>
              <w:left w:val="double" w:sz="4" w:space="0" w:color="auto"/>
              <w:right w:val="double" w:sz="4" w:space="0" w:color="auto"/>
            </w:tcBorders>
          </w:tcPr>
          <w:p w:rsidR="00522447" w:rsidRPr="00417720" w:rsidRDefault="00522447" w:rsidP="00D56F03">
            <w:pPr>
              <w:jc w:val="center"/>
              <w:rPr>
                <w:rFonts w:cs="Arial"/>
                <w:sz w:val="20"/>
              </w:rPr>
            </w:pPr>
            <w:r w:rsidRPr="00417720">
              <w:rPr>
                <w:rFonts w:cs="Arial"/>
                <w:sz w:val="20"/>
              </w:rPr>
              <w:t xml:space="preserve">Sustainable Tourism </w:t>
            </w:r>
          </w:p>
          <w:p w:rsidR="00522447" w:rsidRPr="00417720" w:rsidRDefault="00522447" w:rsidP="00D56F03">
            <w:pPr>
              <w:jc w:val="center"/>
              <w:rPr>
                <w:rFonts w:cs="Arial"/>
                <w:sz w:val="20"/>
              </w:rPr>
            </w:pPr>
          </w:p>
        </w:tc>
      </w:tr>
      <w:tr w:rsidR="00522447" w:rsidRPr="00417720" w:rsidTr="00D56F03">
        <w:trPr>
          <w:trHeight w:val="499"/>
        </w:trPr>
        <w:tc>
          <w:tcPr>
            <w:tcW w:w="3227" w:type="dxa"/>
            <w:tcBorders>
              <w:left w:val="double" w:sz="4" w:space="0" w:color="auto"/>
              <w:right w:val="double" w:sz="4" w:space="0" w:color="auto"/>
            </w:tcBorders>
          </w:tcPr>
          <w:p w:rsidR="00522447" w:rsidRPr="00417720" w:rsidRDefault="00522447" w:rsidP="00D56F03">
            <w:pPr>
              <w:jc w:val="center"/>
              <w:rPr>
                <w:rFonts w:cs="Arial"/>
                <w:sz w:val="20"/>
              </w:rPr>
            </w:pPr>
            <w:r>
              <w:rPr>
                <w:rFonts w:cs="Arial"/>
                <w:sz w:val="20"/>
              </w:rPr>
              <w:t>Marketing Essentials</w:t>
            </w:r>
          </w:p>
          <w:p w:rsidR="00522447" w:rsidRPr="00417720" w:rsidRDefault="00522447" w:rsidP="00D56F03">
            <w:pPr>
              <w:jc w:val="center"/>
              <w:rPr>
                <w:rFonts w:cs="Arial"/>
                <w:sz w:val="20"/>
              </w:rPr>
            </w:pPr>
          </w:p>
        </w:tc>
        <w:tc>
          <w:tcPr>
            <w:tcW w:w="3118" w:type="dxa"/>
            <w:tcBorders>
              <w:left w:val="double" w:sz="4" w:space="0" w:color="auto"/>
              <w:right w:val="double" w:sz="4" w:space="0" w:color="auto"/>
            </w:tcBorders>
          </w:tcPr>
          <w:p w:rsidR="00522447" w:rsidRPr="00417720" w:rsidRDefault="00522447" w:rsidP="00D56F03">
            <w:pPr>
              <w:jc w:val="center"/>
              <w:rPr>
                <w:rFonts w:cs="Arial"/>
                <w:sz w:val="20"/>
              </w:rPr>
            </w:pPr>
            <w:r w:rsidRPr="00417720">
              <w:rPr>
                <w:rFonts w:cs="Arial"/>
                <w:sz w:val="20"/>
              </w:rPr>
              <w:t xml:space="preserve">Culture, Heritage &amp; Arts Management </w:t>
            </w:r>
          </w:p>
        </w:tc>
      </w:tr>
      <w:tr w:rsidR="00522447" w:rsidRPr="00417720" w:rsidTr="00D56F03">
        <w:trPr>
          <w:trHeight w:val="534"/>
        </w:trPr>
        <w:tc>
          <w:tcPr>
            <w:tcW w:w="3227" w:type="dxa"/>
            <w:tcBorders>
              <w:left w:val="double" w:sz="4" w:space="0" w:color="auto"/>
              <w:right w:val="double" w:sz="4" w:space="0" w:color="auto"/>
            </w:tcBorders>
          </w:tcPr>
          <w:p w:rsidR="00522447" w:rsidRPr="00417720" w:rsidRDefault="00522447" w:rsidP="00D56F03">
            <w:pPr>
              <w:jc w:val="center"/>
              <w:rPr>
                <w:rFonts w:cs="Arial"/>
                <w:sz w:val="20"/>
              </w:rPr>
            </w:pPr>
            <w:r w:rsidRPr="00417720">
              <w:rPr>
                <w:rFonts w:cs="Arial"/>
                <w:sz w:val="20"/>
              </w:rPr>
              <w:t xml:space="preserve">Management and Organisational Behaviour </w:t>
            </w:r>
          </w:p>
        </w:tc>
        <w:tc>
          <w:tcPr>
            <w:tcW w:w="3118" w:type="dxa"/>
            <w:vMerge w:val="restart"/>
            <w:tcBorders>
              <w:left w:val="double" w:sz="4" w:space="0" w:color="auto"/>
              <w:right w:val="double" w:sz="4" w:space="0" w:color="auto"/>
            </w:tcBorders>
            <w:vAlign w:val="center"/>
          </w:tcPr>
          <w:p w:rsidR="00522447" w:rsidRPr="00417720" w:rsidRDefault="00522447" w:rsidP="00D56F03">
            <w:pPr>
              <w:jc w:val="center"/>
              <w:rPr>
                <w:rFonts w:cs="Arial"/>
                <w:sz w:val="20"/>
              </w:rPr>
            </w:pPr>
            <w:r w:rsidRPr="00417720">
              <w:rPr>
                <w:rFonts w:cs="Arial"/>
                <w:b/>
                <w:sz w:val="20"/>
              </w:rPr>
              <w:t>Option (20 credits)</w:t>
            </w:r>
            <w:r w:rsidRPr="00417720">
              <w:rPr>
                <w:rFonts w:cs="Arial"/>
                <w:b/>
                <w:sz w:val="20"/>
              </w:rPr>
              <w:br/>
            </w:r>
            <w:r w:rsidRPr="00417720">
              <w:rPr>
                <w:rFonts w:cs="Arial"/>
                <w:sz w:val="20"/>
              </w:rPr>
              <w:t>Select one 20-credit  option module from level 5 of the Portfolio</w:t>
            </w:r>
          </w:p>
        </w:tc>
      </w:tr>
      <w:tr w:rsidR="00522447" w:rsidRPr="00417720" w:rsidTr="00D56F03">
        <w:trPr>
          <w:trHeight w:val="556"/>
        </w:trPr>
        <w:tc>
          <w:tcPr>
            <w:tcW w:w="3227" w:type="dxa"/>
            <w:tcBorders>
              <w:left w:val="double" w:sz="4" w:space="0" w:color="auto"/>
              <w:right w:val="double" w:sz="4" w:space="0" w:color="auto"/>
            </w:tcBorders>
          </w:tcPr>
          <w:p w:rsidR="00522447" w:rsidRPr="00417720" w:rsidRDefault="00522447" w:rsidP="00D56F03">
            <w:pPr>
              <w:jc w:val="center"/>
              <w:rPr>
                <w:rFonts w:cs="Arial"/>
                <w:sz w:val="20"/>
              </w:rPr>
            </w:pPr>
            <w:r w:rsidRPr="00417720">
              <w:rPr>
                <w:rFonts w:cs="Arial"/>
                <w:sz w:val="20"/>
              </w:rPr>
              <w:t>Introduction to Leisure, Events, Tourism &amp; Sport</w:t>
            </w:r>
          </w:p>
        </w:tc>
        <w:tc>
          <w:tcPr>
            <w:tcW w:w="3118" w:type="dxa"/>
            <w:vMerge/>
            <w:tcBorders>
              <w:left w:val="double" w:sz="4" w:space="0" w:color="auto"/>
              <w:right w:val="double" w:sz="4" w:space="0" w:color="auto"/>
            </w:tcBorders>
            <w:vAlign w:val="center"/>
          </w:tcPr>
          <w:p w:rsidR="00522447" w:rsidRPr="00417720" w:rsidRDefault="00522447" w:rsidP="00D56F03">
            <w:pPr>
              <w:jc w:val="center"/>
              <w:rPr>
                <w:rFonts w:cs="Arial"/>
                <w:sz w:val="20"/>
              </w:rPr>
            </w:pPr>
          </w:p>
        </w:tc>
      </w:tr>
      <w:tr w:rsidR="00522447" w:rsidRPr="00417720" w:rsidTr="00D56F03">
        <w:trPr>
          <w:trHeight w:val="556"/>
        </w:trPr>
        <w:tc>
          <w:tcPr>
            <w:tcW w:w="3227" w:type="dxa"/>
            <w:tcBorders>
              <w:left w:val="double" w:sz="4" w:space="0" w:color="auto"/>
              <w:right w:val="double" w:sz="4" w:space="0" w:color="auto"/>
            </w:tcBorders>
          </w:tcPr>
          <w:p w:rsidR="00522447" w:rsidRPr="00417720" w:rsidRDefault="00522447" w:rsidP="00D56F03">
            <w:pPr>
              <w:jc w:val="center"/>
              <w:rPr>
                <w:rFonts w:cs="Arial"/>
                <w:sz w:val="20"/>
                <w:highlight w:val="yellow"/>
              </w:rPr>
            </w:pPr>
            <w:r w:rsidRPr="00417720">
              <w:rPr>
                <w:rFonts w:cs="Arial"/>
                <w:sz w:val="20"/>
              </w:rPr>
              <w:t xml:space="preserve">Operations Management for Leisure, Events, Tourism &amp; Sport </w:t>
            </w:r>
          </w:p>
        </w:tc>
        <w:tc>
          <w:tcPr>
            <w:tcW w:w="3118" w:type="dxa"/>
            <w:vMerge/>
            <w:tcBorders>
              <w:left w:val="double" w:sz="4" w:space="0" w:color="auto"/>
              <w:right w:val="double" w:sz="4" w:space="0" w:color="auto"/>
            </w:tcBorders>
            <w:vAlign w:val="center"/>
          </w:tcPr>
          <w:p w:rsidR="00522447" w:rsidRPr="00417720" w:rsidRDefault="00522447" w:rsidP="00D56F03">
            <w:pPr>
              <w:jc w:val="center"/>
              <w:rPr>
                <w:rFonts w:cs="Arial"/>
                <w:b/>
                <w:sz w:val="20"/>
              </w:rPr>
            </w:pPr>
          </w:p>
        </w:tc>
      </w:tr>
      <w:tr w:rsidR="00522447" w:rsidRPr="00417720" w:rsidTr="00D56F03">
        <w:trPr>
          <w:trHeight w:val="556"/>
        </w:trPr>
        <w:tc>
          <w:tcPr>
            <w:tcW w:w="3227" w:type="dxa"/>
            <w:tcBorders>
              <w:left w:val="double" w:sz="4" w:space="0" w:color="auto"/>
              <w:right w:val="double" w:sz="4" w:space="0" w:color="auto"/>
            </w:tcBorders>
          </w:tcPr>
          <w:p w:rsidR="00522447" w:rsidRPr="00417720" w:rsidRDefault="00522447" w:rsidP="00D56F03">
            <w:pPr>
              <w:jc w:val="center"/>
              <w:rPr>
                <w:rFonts w:cs="Arial"/>
                <w:sz w:val="20"/>
              </w:rPr>
            </w:pPr>
            <w:r w:rsidRPr="00417720">
              <w:rPr>
                <w:rFonts w:cs="Arial"/>
                <w:sz w:val="20"/>
              </w:rPr>
              <w:t xml:space="preserve">Applied Industrial Placement for Leisure, Events, Tourism &amp; Sport </w:t>
            </w:r>
          </w:p>
        </w:tc>
        <w:tc>
          <w:tcPr>
            <w:tcW w:w="3118" w:type="dxa"/>
            <w:vMerge/>
            <w:tcBorders>
              <w:left w:val="double" w:sz="4" w:space="0" w:color="auto"/>
              <w:right w:val="double" w:sz="4" w:space="0" w:color="auto"/>
            </w:tcBorders>
            <w:vAlign w:val="center"/>
          </w:tcPr>
          <w:p w:rsidR="00522447" w:rsidRPr="00417720" w:rsidRDefault="00522447" w:rsidP="00D56F03">
            <w:pPr>
              <w:jc w:val="center"/>
              <w:rPr>
                <w:rFonts w:cs="Arial"/>
                <w:b/>
                <w:sz w:val="20"/>
              </w:rPr>
            </w:pPr>
          </w:p>
        </w:tc>
      </w:tr>
      <w:tr w:rsidR="00522447" w:rsidRPr="00417720" w:rsidTr="00D56F03">
        <w:trPr>
          <w:trHeight w:val="556"/>
        </w:trPr>
        <w:tc>
          <w:tcPr>
            <w:tcW w:w="3227" w:type="dxa"/>
            <w:tcBorders>
              <w:left w:val="double" w:sz="4" w:space="0" w:color="auto"/>
              <w:right w:val="double" w:sz="4" w:space="0" w:color="auto"/>
            </w:tcBorders>
          </w:tcPr>
          <w:p w:rsidR="00522447" w:rsidRPr="00417720" w:rsidRDefault="00522447" w:rsidP="00D56F03">
            <w:pPr>
              <w:jc w:val="center"/>
              <w:rPr>
                <w:rFonts w:cs="Arial"/>
                <w:sz w:val="20"/>
              </w:rPr>
            </w:pPr>
            <w:r w:rsidRPr="00417720">
              <w:rPr>
                <w:rFonts w:cs="Arial"/>
                <w:sz w:val="20"/>
              </w:rPr>
              <w:t xml:space="preserve">Applied Personal &amp; Professional Development </w:t>
            </w:r>
          </w:p>
        </w:tc>
        <w:tc>
          <w:tcPr>
            <w:tcW w:w="3118" w:type="dxa"/>
            <w:vMerge/>
            <w:tcBorders>
              <w:left w:val="double" w:sz="4" w:space="0" w:color="auto"/>
              <w:right w:val="double" w:sz="4" w:space="0" w:color="auto"/>
            </w:tcBorders>
            <w:vAlign w:val="center"/>
          </w:tcPr>
          <w:p w:rsidR="00522447" w:rsidRPr="00417720" w:rsidRDefault="00522447" w:rsidP="00D56F03">
            <w:pPr>
              <w:jc w:val="center"/>
              <w:rPr>
                <w:rFonts w:cs="Arial"/>
                <w:b/>
                <w:sz w:val="20"/>
              </w:rPr>
            </w:pPr>
          </w:p>
        </w:tc>
      </w:tr>
    </w:tbl>
    <w:p w:rsidR="00522447" w:rsidRPr="00417720" w:rsidRDefault="00522447" w:rsidP="00522447">
      <w:pPr>
        <w:rPr>
          <w:sz w:val="20"/>
        </w:rPr>
      </w:pPr>
    </w:p>
    <w:p w:rsidR="00522447" w:rsidRPr="00417720" w:rsidRDefault="00522447" w:rsidP="00522447">
      <w:pPr>
        <w:rPr>
          <w:szCs w:val="24"/>
        </w:rPr>
      </w:pPr>
      <w:r w:rsidRPr="00417720">
        <w:rPr>
          <w:szCs w:val="24"/>
        </w:rPr>
        <w:lastRenderedPageBreak/>
        <w:t>All modules carry 20 credits, apart from the</w:t>
      </w:r>
      <w:r w:rsidRPr="00417720">
        <w:rPr>
          <w:rFonts w:cs="Arial"/>
          <w:szCs w:val="24"/>
        </w:rPr>
        <w:t xml:space="preserve"> applied industrial placement for leisure, events, tourism &amp; Sport at level 5 </w:t>
      </w:r>
      <w:r w:rsidRPr="00417720">
        <w:rPr>
          <w:szCs w:val="24"/>
        </w:rPr>
        <w:t xml:space="preserve">which is worth 40 credits. </w:t>
      </w:r>
    </w:p>
    <w:p w:rsidR="00522447" w:rsidRPr="00417720" w:rsidRDefault="00522447" w:rsidP="00522447">
      <w:pPr>
        <w:rPr>
          <w:b/>
        </w:rPr>
      </w:pPr>
    </w:p>
    <w:p w:rsidR="00522447" w:rsidRPr="00417720" w:rsidRDefault="00522447" w:rsidP="00522447">
      <w:pPr>
        <w:rPr>
          <w:b/>
        </w:rPr>
      </w:pPr>
      <w:r w:rsidRPr="00417720">
        <w:rPr>
          <w:b/>
        </w:rPr>
        <w:t>Career prospects</w:t>
      </w:r>
    </w:p>
    <w:p w:rsidR="00522447" w:rsidRPr="00417720" w:rsidRDefault="00522447" w:rsidP="00522447">
      <w:pPr>
        <w:jc w:val="both"/>
        <w:rPr>
          <w:rFonts w:cs="Arial"/>
        </w:rPr>
      </w:pPr>
      <w:r w:rsidRPr="00417720">
        <w:rPr>
          <w:rFonts w:cs="Arial"/>
        </w:rPr>
        <w:t xml:space="preserve">Many students find that completing the HNC and/or HND improves their prospects within their existing organisation, enabling them to take on additional responsibilities or to move into a managerial position.  It can also help you change your career or prepare for starting your own business </w:t>
      </w:r>
      <w:r w:rsidRPr="00417720">
        <w:rPr>
          <w:rFonts w:cs="Arial"/>
          <w:szCs w:val="24"/>
        </w:rPr>
        <w:t xml:space="preserve">which may have lead from placement opportunities undertaken during the second year of the programme.  Students currently enjoy working within both the public and private sectors across a range of sectoral interests.  </w:t>
      </w:r>
    </w:p>
    <w:p w:rsidR="00522447" w:rsidRPr="00417720" w:rsidRDefault="00522447" w:rsidP="00522447"/>
    <w:p w:rsidR="00522447" w:rsidRPr="00417720" w:rsidRDefault="00522447" w:rsidP="00522447"/>
    <w:p w:rsidR="00522447" w:rsidRDefault="00522447" w:rsidP="00522447">
      <w:pPr>
        <w:pStyle w:val="Heading2"/>
      </w:pPr>
      <w:bookmarkStart w:id="15" w:name="_Toc270496698"/>
      <w:r w:rsidRPr="00A53C69">
        <w:t>Your modules for this year</w:t>
      </w:r>
      <w:bookmarkEnd w:id="15"/>
    </w:p>
    <w:p w:rsidR="00522447" w:rsidRDefault="00522447" w:rsidP="00522447"/>
    <w:p w:rsidR="00522447" w:rsidRDefault="00522447" w:rsidP="00522447">
      <w:r w:rsidRPr="00A53C69">
        <w:t xml:space="preserve">All students on the first year of a programme within the </w:t>
      </w:r>
      <w:r>
        <w:t xml:space="preserve">Business School </w:t>
      </w:r>
      <w:r w:rsidRPr="00A53C69">
        <w:t xml:space="preserve">study six modules (each worth 20 ‘credits’) in their first year.  </w:t>
      </w:r>
      <w:r>
        <w:t xml:space="preserve">All programmes within the Business Portfolio share a common first year and </w:t>
      </w:r>
      <w:r w:rsidRPr="00A53C69">
        <w:t xml:space="preserve"> </w:t>
      </w:r>
      <w:r>
        <w:t>those within the Leisure, Events, Tourism and Sport Portfolio share a different set of common modules (except Sports Management, see below).  This first year is</w:t>
      </w:r>
      <w:r w:rsidRPr="00A53C69">
        <w:t xml:space="preserve"> designed to give you a broad-based understanding of the core functional areas of business and to prepare you for university level study.  At the start of each module your tutor will give you additional details about the module and how it is assessed, but there follows an overview of what you will be studying.  </w:t>
      </w:r>
    </w:p>
    <w:p w:rsidR="00522447" w:rsidRDefault="00522447" w:rsidP="00522447"/>
    <w:p w:rsidR="00522447" w:rsidRPr="006659E9" w:rsidRDefault="00522447" w:rsidP="00522447">
      <w:pPr>
        <w:pStyle w:val="Heading3"/>
      </w:pPr>
      <w:bookmarkStart w:id="16" w:name="_Toc270496699"/>
      <w:r w:rsidRPr="006659E9">
        <w:t>Business Portfolio</w:t>
      </w:r>
      <w:r>
        <w:t xml:space="preserve"> – First Year Modules</w:t>
      </w:r>
      <w:bookmarkEnd w:id="16"/>
    </w:p>
    <w:p w:rsidR="00522447" w:rsidRDefault="00522447" w:rsidP="00522447"/>
    <w:tbl>
      <w:tblPr>
        <w:tblW w:w="4759" w:type="pct"/>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07"/>
        <w:gridCol w:w="6790"/>
      </w:tblGrid>
      <w:tr w:rsidR="00522447" w:rsidRPr="00EE245D" w:rsidTr="00D56F03">
        <w:trPr>
          <w:trHeight w:val="20"/>
        </w:trPr>
        <w:tc>
          <w:tcPr>
            <w:tcW w:w="1141" w:type="pct"/>
            <w:tcBorders>
              <w:left w:val="double" w:sz="4" w:space="0" w:color="auto"/>
              <w:right w:val="double" w:sz="4" w:space="0" w:color="auto"/>
            </w:tcBorders>
            <w:vAlign w:val="center"/>
          </w:tcPr>
          <w:p w:rsidR="00522447" w:rsidRDefault="00522447" w:rsidP="00D56F03">
            <w:pPr>
              <w:rPr>
                <w:b/>
              </w:rPr>
            </w:pPr>
            <w:r w:rsidRPr="00A53C69">
              <w:rPr>
                <w:b/>
              </w:rPr>
              <w:t xml:space="preserve">Applied Personal &amp; Professional Development </w:t>
            </w:r>
          </w:p>
        </w:tc>
        <w:tc>
          <w:tcPr>
            <w:tcW w:w="3859" w:type="pct"/>
            <w:tcBorders>
              <w:left w:val="double" w:sz="4" w:space="0" w:color="auto"/>
              <w:right w:val="double" w:sz="4" w:space="0" w:color="auto"/>
            </w:tcBorders>
          </w:tcPr>
          <w:p w:rsidR="00522447" w:rsidRDefault="00522447" w:rsidP="00D56F03">
            <w:pPr>
              <w:rPr>
                <w:b/>
              </w:rPr>
            </w:pPr>
            <w:r w:rsidRPr="00A53C69">
              <w:rPr>
                <w:b/>
              </w:rPr>
              <w:t>AIMS:</w:t>
            </w:r>
          </w:p>
          <w:p w:rsidR="00522447" w:rsidRDefault="00522447" w:rsidP="00D56F03">
            <w:r w:rsidRPr="00A53C69">
              <w:t>The study skills needed for higher education are ultimately gained through studying at that level; they evolve and mature through practice, trial and error, feedback from others and student reflection. This module aims to provide students with the underlying study strategies and software skills that can accelerate that learning process.  Students will be encouraged to develop a reflective, active, positive approach to learning, and to take responsibility for their own learning.  Such skills promote a deeper understanding of the topics studied throughout the programme; they support lifelong learning, and are the transferable skills desired in the employment context.</w:t>
            </w:r>
          </w:p>
          <w:p w:rsidR="00522447" w:rsidRDefault="00522447" w:rsidP="00D56F03"/>
          <w:p w:rsidR="00522447" w:rsidRDefault="00522447" w:rsidP="00D56F03">
            <w:pPr>
              <w:rPr>
                <w:b/>
              </w:rPr>
            </w:pPr>
            <w:r w:rsidRPr="00A53C69">
              <w:rPr>
                <w:b/>
              </w:rPr>
              <w:t>LEARNING OUTCOMES:</w:t>
            </w:r>
          </w:p>
          <w:p w:rsidR="00522447" w:rsidRDefault="00522447" w:rsidP="00D56F03">
            <w:r w:rsidRPr="00A53C69">
              <w:t>Upon the successful completion of this module the student will be able to:</w:t>
            </w:r>
          </w:p>
          <w:p w:rsidR="00522447" w:rsidRDefault="00522447" w:rsidP="00522447">
            <w:pPr>
              <w:pStyle w:val="ListParagraph"/>
              <w:numPr>
                <w:ilvl w:val="0"/>
                <w:numId w:val="6"/>
              </w:numPr>
            </w:pPr>
            <w:r w:rsidRPr="00A53C69">
              <w:t>Create a portfolio of work that demonstrates knowledge and applied skill of a variety of academic and career skills including business software applications</w:t>
            </w:r>
          </w:p>
          <w:p w:rsidR="00522447" w:rsidRDefault="00522447" w:rsidP="00522447">
            <w:pPr>
              <w:pStyle w:val="ListParagraph"/>
              <w:numPr>
                <w:ilvl w:val="0"/>
                <w:numId w:val="6"/>
              </w:numPr>
            </w:pPr>
            <w:r w:rsidRPr="00A53C69">
              <w:t xml:space="preserve">Reflect on the benefits and challenges associated with the academic career and software skills used in the production of the portfolio of work </w:t>
            </w:r>
          </w:p>
        </w:tc>
      </w:tr>
      <w:tr w:rsidR="00522447" w:rsidRPr="00EE245D" w:rsidTr="00D56F03">
        <w:trPr>
          <w:trHeight w:val="20"/>
        </w:trPr>
        <w:tc>
          <w:tcPr>
            <w:tcW w:w="1141" w:type="pct"/>
            <w:tcBorders>
              <w:left w:val="double" w:sz="4" w:space="0" w:color="auto"/>
              <w:right w:val="double" w:sz="4" w:space="0" w:color="auto"/>
            </w:tcBorders>
            <w:vAlign w:val="center"/>
          </w:tcPr>
          <w:p w:rsidR="00522447" w:rsidRPr="00FE323E" w:rsidRDefault="00522447" w:rsidP="00D56F03">
            <w:pPr>
              <w:rPr>
                <w:b/>
              </w:rPr>
            </w:pPr>
            <w:r w:rsidRPr="00A53C69">
              <w:rPr>
                <w:b/>
              </w:rPr>
              <w:t xml:space="preserve">Accounting Fundamentals </w:t>
            </w:r>
          </w:p>
        </w:tc>
        <w:tc>
          <w:tcPr>
            <w:tcW w:w="3859" w:type="pct"/>
            <w:tcBorders>
              <w:left w:val="double" w:sz="4" w:space="0" w:color="auto"/>
              <w:right w:val="double" w:sz="4" w:space="0" w:color="auto"/>
            </w:tcBorders>
          </w:tcPr>
          <w:p w:rsidR="00522447" w:rsidRDefault="00522447" w:rsidP="00D56F03">
            <w:pPr>
              <w:rPr>
                <w:b/>
              </w:rPr>
            </w:pPr>
            <w:r w:rsidRPr="00A53C69">
              <w:rPr>
                <w:b/>
              </w:rPr>
              <w:t>AIMS:</w:t>
            </w:r>
          </w:p>
          <w:p w:rsidR="00522447" w:rsidRDefault="00522447" w:rsidP="00D56F03">
            <w:r w:rsidRPr="00A53C69">
              <w:t xml:space="preserve">The module aims to enable the student to gain a broad understanding of the concepts, techniques and methods of modern cost accounting and the role it plays in business organisations. Additionally it will aim to </w:t>
            </w:r>
            <w:r w:rsidRPr="00A53C69">
              <w:lastRenderedPageBreak/>
              <w:t>enable the student to gain an understanding of the significance and use of financial information in business and to provide the student with an understanding of the basic principles of accounting.</w:t>
            </w:r>
          </w:p>
          <w:p w:rsidR="00522447" w:rsidRDefault="00522447" w:rsidP="00D56F03">
            <w:pPr>
              <w:rPr>
                <w:b/>
              </w:rPr>
            </w:pPr>
          </w:p>
          <w:p w:rsidR="00522447" w:rsidRDefault="00522447" w:rsidP="00D56F03">
            <w:pPr>
              <w:rPr>
                <w:b/>
              </w:rPr>
            </w:pPr>
            <w:r w:rsidRPr="00A53C69">
              <w:rPr>
                <w:b/>
              </w:rPr>
              <w:t>LEARNING OUTCOMES:</w:t>
            </w:r>
          </w:p>
          <w:p w:rsidR="00522447" w:rsidRDefault="00522447" w:rsidP="00D56F03">
            <w:r w:rsidRPr="00A53C69">
              <w:t>On successful completion of this module, the student will be able to:</w:t>
            </w:r>
          </w:p>
          <w:p w:rsidR="00522447" w:rsidRDefault="00522447" w:rsidP="00522447">
            <w:pPr>
              <w:pStyle w:val="ListParagraph"/>
              <w:numPr>
                <w:ilvl w:val="0"/>
                <w:numId w:val="5"/>
              </w:numPr>
            </w:pPr>
            <w:r w:rsidRPr="00A53C69">
              <w:t>Identify basic cost accounting concepts, deploy techniques and methods and to analyse the importance of cost information in business organisations.</w:t>
            </w:r>
          </w:p>
          <w:p w:rsidR="00522447" w:rsidRDefault="00522447" w:rsidP="00522447">
            <w:pPr>
              <w:pStyle w:val="ListParagraph"/>
              <w:numPr>
                <w:ilvl w:val="0"/>
                <w:numId w:val="5"/>
              </w:numPr>
            </w:pPr>
            <w:r w:rsidRPr="00A53C69">
              <w:t>Describe and comment on contemporary cost accounting concepts, techniques and methods and to develop and nurture the students’ ability to assess and evaluate a range of business-related constraints, from which to make decisions which maximise an organisation’s financial and non-financial performance.</w:t>
            </w:r>
          </w:p>
          <w:p w:rsidR="00522447" w:rsidRDefault="00522447" w:rsidP="00522447">
            <w:pPr>
              <w:pStyle w:val="ListParagraph"/>
              <w:numPr>
                <w:ilvl w:val="0"/>
                <w:numId w:val="5"/>
              </w:numPr>
            </w:pPr>
            <w:r w:rsidRPr="00A53C69">
              <w:t xml:space="preserve">Review the basic principles of accounting </w:t>
            </w:r>
            <w:r w:rsidRPr="00EE245D">
              <w:t xml:space="preserve">and </w:t>
            </w:r>
            <w:r w:rsidRPr="00A53C69">
              <w:t>use appropriate software.</w:t>
            </w:r>
          </w:p>
          <w:p w:rsidR="00522447" w:rsidRDefault="00522447" w:rsidP="00522447">
            <w:pPr>
              <w:pStyle w:val="ListParagraph"/>
              <w:numPr>
                <w:ilvl w:val="0"/>
                <w:numId w:val="5"/>
              </w:numPr>
            </w:pPr>
            <w:r w:rsidRPr="00A53C69">
              <w:t>Prepare financial statements from initial data, dealing with both routine and non-routine transactions and analyse financial statements with confidence</w:t>
            </w:r>
          </w:p>
        </w:tc>
      </w:tr>
      <w:tr w:rsidR="00522447" w:rsidRPr="00EE245D" w:rsidTr="00D56F03">
        <w:trPr>
          <w:trHeight w:val="20"/>
        </w:trPr>
        <w:tc>
          <w:tcPr>
            <w:tcW w:w="1141" w:type="pct"/>
            <w:tcBorders>
              <w:left w:val="double" w:sz="4" w:space="0" w:color="auto"/>
              <w:right w:val="double" w:sz="4" w:space="0" w:color="auto"/>
            </w:tcBorders>
            <w:vAlign w:val="center"/>
          </w:tcPr>
          <w:p w:rsidR="00522447" w:rsidRPr="00FE323E" w:rsidRDefault="00522447" w:rsidP="00D56F03">
            <w:pPr>
              <w:rPr>
                <w:b/>
              </w:rPr>
            </w:pPr>
            <w:r w:rsidRPr="00A53C69">
              <w:rPr>
                <w:b/>
              </w:rPr>
              <w:lastRenderedPageBreak/>
              <w:t xml:space="preserve">Business Environment </w:t>
            </w:r>
          </w:p>
        </w:tc>
        <w:tc>
          <w:tcPr>
            <w:tcW w:w="3859" w:type="pct"/>
            <w:tcBorders>
              <w:left w:val="double" w:sz="4" w:space="0" w:color="auto"/>
              <w:right w:val="double" w:sz="4" w:space="0" w:color="auto"/>
            </w:tcBorders>
          </w:tcPr>
          <w:p w:rsidR="00522447" w:rsidRDefault="00522447" w:rsidP="00D56F03">
            <w:pPr>
              <w:rPr>
                <w:b/>
              </w:rPr>
            </w:pPr>
            <w:r w:rsidRPr="00A53C69">
              <w:rPr>
                <w:b/>
              </w:rPr>
              <w:t>AIMS:</w:t>
            </w:r>
          </w:p>
          <w:p w:rsidR="00522447" w:rsidRDefault="00522447" w:rsidP="00D56F03">
            <w:r w:rsidRPr="00A53C69">
              <w:t>To appreciate the workings of a capitalist marketplace, to enable students to understand the political, economic, social, technological, ecological and legal factors within the business environment and to appreciate their significance in business strategy, operations and performance within a competitive environment.</w:t>
            </w:r>
          </w:p>
          <w:p w:rsidR="00522447" w:rsidRDefault="00522447" w:rsidP="00D56F03"/>
          <w:p w:rsidR="00522447" w:rsidRDefault="00522447" w:rsidP="00D56F03">
            <w:pPr>
              <w:rPr>
                <w:b/>
              </w:rPr>
            </w:pPr>
            <w:r w:rsidRPr="00A53C69">
              <w:rPr>
                <w:b/>
              </w:rPr>
              <w:t>LEARNING OUTCOMES:</w:t>
            </w:r>
          </w:p>
          <w:p w:rsidR="00522447" w:rsidRDefault="00522447" w:rsidP="00D56F03">
            <w:r w:rsidRPr="00A53C69">
              <w:t>Upon the successful completion of this module the student will be able to:</w:t>
            </w:r>
          </w:p>
          <w:p w:rsidR="00522447" w:rsidRDefault="00522447" w:rsidP="00522447">
            <w:pPr>
              <w:pStyle w:val="ListParagraph"/>
              <w:numPr>
                <w:ilvl w:val="0"/>
                <w:numId w:val="4"/>
              </w:numPr>
            </w:pPr>
            <w:r w:rsidRPr="00A53C69">
              <w:t>Assess markets in action, understanding their micro-economic and macro-economic foundations, different market structures and their influence on firm strategy, long run and short run changes and major features of the current international economy.</w:t>
            </w:r>
          </w:p>
          <w:p w:rsidR="00522447" w:rsidRDefault="00522447" w:rsidP="00522447">
            <w:pPr>
              <w:pStyle w:val="ListParagraph"/>
              <w:numPr>
                <w:ilvl w:val="0"/>
                <w:numId w:val="4"/>
              </w:numPr>
            </w:pPr>
            <w:r w:rsidRPr="00A53C69">
              <w:t>Describe and analyse the PESTEL environmental factors and assess the importance of each individually and how they interact with one another, in the UK, EU and globally, applying each to specific industries.</w:t>
            </w:r>
          </w:p>
          <w:p w:rsidR="00522447" w:rsidRDefault="00522447" w:rsidP="00522447">
            <w:pPr>
              <w:pStyle w:val="ListParagraph"/>
              <w:numPr>
                <w:ilvl w:val="0"/>
                <w:numId w:val="4"/>
              </w:numPr>
            </w:pPr>
            <w:r w:rsidRPr="00A53C69">
              <w:t>Think constructively about the competitive environment, within a theoretical framework, apply learned concepts to selected industries and business organizations of varying sizes within those industries and comment on internal environmental factors by an application of Porter’s Value Chain to selected case studies.</w:t>
            </w:r>
          </w:p>
        </w:tc>
      </w:tr>
      <w:tr w:rsidR="00522447" w:rsidRPr="00EE245D" w:rsidTr="00D56F03">
        <w:trPr>
          <w:trHeight w:val="20"/>
        </w:trPr>
        <w:tc>
          <w:tcPr>
            <w:tcW w:w="1141" w:type="pct"/>
            <w:tcBorders>
              <w:left w:val="double" w:sz="4" w:space="0" w:color="auto"/>
              <w:right w:val="double" w:sz="4" w:space="0" w:color="auto"/>
            </w:tcBorders>
            <w:vAlign w:val="center"/>
          </w:tcPr>
          <w:p w:rsidR="00522447" w:rsidRPr="00FE323E" w:rsidRDefault="00522447" w:rsidP="00D56F03">
            <w:pPr>
              <w:rPr>
                <w:b/>
              </w:rPr>
            </w:pPr>
            <w:r w:rsidRPr="00A53C69">
              <w:rPr>
                <w:b/>
              </w:rPr>
              <w:t xml:space="preserve">Marketing </w:t>
            </w:r>
            <w:r w:rsidRPr="00A53C69">
              <w:rPr>
                <w:b/>
              </w:rPr>
              <w:lastRenderedPageBreak/>
              <w:t>Essentials</w:t>
            </w:r>
          </w:p>
        </w:tc>
        <w:tc>
          <w:tcPr>
            <w:tcW w:w="3859" w:type="pct"/>
            <w:tcBorders>
              <w:left w:val="double" w:sz="4" w:space="0" w:color="auto"/>
              <w:right w:val="double" w:sz="4" w:space="0" w:color="auto"/>
            </w:tcBorders>
          </w:tcPr>
          <w:p w:rsidR="00522447" w:rsidRDefault="00522447" w:rsidP="00D56F03">
            <w:pPr>
              <w:rPr>
                <w:b/>
              </w:rPr>
            </w:pPr>
            <w:r w:rsidRPr="00A53C69">
              <w:rPr>
                <w:b/>
              </w:rPr>
              <w:lastRenderedPageBreak/>
              <w:t>AIMS:</w:t>
            </w:r>
          </w:p>
          <w:p w:rsidR="00522447" w:rsidRDefault="00522447" w:rsidP="00D56F03">
            <w:r w:rsidRPr="00A53C69">
              <w:lastRenderedPageBreak/>
              <w:t>This module will introduce the students to the business discipline of marketing and the core elements from which marketing activities develop.</w:t>
            </w:r>
          </w:p>
          <w:p w:rsidR="00522447" w:rsidRDefault="00522447" w:rsidP="00D56F03">
            <w:pPr>
              <w:rPr>
                <w:b/>
              </w:rPr>
            </w:pPr>
          </w:p>
          <w:p w:rsidR="00522447" w:rsidRDefault="00522447" w:rsidP="00D56F03">
            <w:pPr>
              <w:rPr>
                <w:b/>
              </w:rPr>
            </w:pPr>
            <w:r w:rsidRPr="00A53C69">
              <w:rPr>
                <w:b/>
              </w:rPr>
              <w:t>LEARNING OUTCOMES:</w:t>
            </w:r>
          </w:p>
          <w:p w:rsidR="00522447" w:rsidRDefault="00522447" w:rsidP="00D56F03">
            <w:r w:rsidRPr="00A53C69">
              <w:t>Upon completion of this module the students will be able to:</w:t>
            </w:r>
          </w:p>
          <w:p w:rsidR="00522447" w:rsidRDefault="00522447" w:rsidP="00522447">
            <w:pPr>
              <w:pStyle w:val="ListParagraph"/>
              <w:numPr>
                <w:ilvl w:val="0"/>
                <w:numId w:val="3"/>
              </w:numPr>
            </w:pPr>
            <w:r w:rsidRPr="00A53C69">
              <w:t>Assess the development of marketing in creating value for customers.</w:t>
            </w:r>
          </w:p>
          <w:p w:rsidR="00522447" w:rsidRDefault="00522447" w:rsidP="00522447">
            <w:pPr>
              <w:pStyle w:val="ListParagraph"/>
              <w:numPr>
                <w:ilvl w:val="0"/>
                <w:numId w:val="3"/>
              </w:numPr>
            </w:pPr>
            <w:r w:rsidRPr="00A53C69">
              <w:t>Understand the process and stages of marketing plans, modelling the role of the marketing environment, marketing research and the marketing mix</w:t>
            </w:r>
          </w:p>
          <w:p w:rsidR="00522447" w:rsidRDefault="00522447" w:rsidP="00522447">
            <w:pPr>
              <w:pStyle w:val="ListParagraph"/>
              <w:numPr>
                <w:ilvl w:val="0"/>
                <w:numId w:val="3"/>
              </w:numPr>
            </w:pPr>
            <w:r w:rsidRPr="00A53C69">
              <w:t>Identify relevant stakeholders and assess their impact on the marketing activities.</w:t>
            </w:r>
          </w:p>
        </w:tc>
      </w:tr>
      <w:tr w:rsidR="00522447" w:rsidRPr="00EE245D" w:rsidTr="00D56F03">
        <w:trPr>
          <w:trHeight w:val="20"/>
        </w:trPr>
        <w:tc>
          <w:tcPr>
            <w:tcW w:w="1141" w:type="pct"/>
            <w:tcBorders>
              <w:left w:val="double" w:sz="4" w:space="0" w:color="auto"/>
              <w:bottom w:val="single" w:sz="4" w:space="0" w:color="auto"/>
              <w:right w:val="double" w:sz="4" w:space="0" w:color="auto"/>
            </w:tcBorders>
            <w:vAlign w:val="center"/>
          </w:tcPr>
          <w:p w:rsidR="00522447" w:rsidRPr="00C30B09" w:rsidRDefault="00522447" w:rsidP="00D56F03">
            <w:pPr>
              <w:rPr>
                <w:b/>
              </w:rPr>
            </w:pPr>
            <w:r w:rsidRPr="00A53C69">
              <w:rPr>
                <w:b/>
              </w:rPr>
              <w:lastRenderedPageBreak/>
              <w:t xml:space="preserve">Management and Organisational Behaviour </w:t>
            </w:r>
          </w:p>
        </w:tc>
        <w:tc>
          <w:tcPr>
            <w:tcW w:w="3859" w:type="pct"/>
            <w:tcBorders>
              <w:left w:val="double" w:sz="4" w:space="0" w:color="auto"/>
              <w:bottom w:val="single" w:sz="4" w:space="0" w:color="auto"/>
              <w:right w:val="double" w:sz="4" w:space="0" w:color="auto"/>
            </w:tcBorders>
          </w:tcPr>
          <w:p w:rsidR="00522447" w:rsidRDefault="00522447" w:rsidP="00D56F03">
            <w:pPr>
              <w:rPr>
                <w:b/>
              </w:rPr>
            </w:pPr>
            <w:r w:rsidRPr="00A53C69">
              <w:rPr>
                <w:b/>
              </w:rPr>
              <w:t>AIM:</w:t>
            </w:r>
          </w:p>
          <w:p w:rsidR="00522447" w:rsidRDefault="00522447" w:rsidP="00D56F03">
            <w:r w:rsidRPr="00A53C69">
              <w:t>The aim of this module is to cultivate student knowledge and understanding of the nature of behaviour within organisations, through the application of a multi-disciplinary approach to the study of people at work.  Students will gain insight into, and should be able to comprehend concepts of organisational design, functions and processes of management, in addition to recognising the importance of ‘management’ as an integrating activity.</w:t>
            </w:r>
          </w:p>
          <w:p w:rsidR="00522447" w:rsidRDefault="00522447" w:rsidP="00D56F03"/>
          <w:p w:rsidR="00522447" w:rsidRDefault="00522447" w:rsidP="00D56F03">
            <w:pPr>
              <w:rPr>
                <w:b/>
              </w:rPr>
            </w:pPr>
            <w:r w:rsidRPr="00A53C69">
              <w:rPr>
                <w:b/>
              </w:rPr>
              <w:t>LEARNING OUTCOMES:</w:t>
            </w:r>
          </w:p>
          <w:p w:rsidR="00522447" w:rsidRDefault="00522447" w:rsidP="00D56F03">
            <w:r w:rsidRPr="00A53C69">
              <w:t xml:space="preserve">Upon the successful completion of this module, the student will be able to: </w:t>
            </w:r>
          </w:p>
          <w:p w:rsidR="00522447" w:rsidRDefault="00522447" w:rsidP="00522447">
            <w:pPr>
              <w:pStyle w:val="ListParagraph"/>
              <w:numPr>
                <w:ilvl w:val="0"/>
                <w:numId w:val="2"/>
              </w:numPr>
            </w:pPr>
            <w:r w:rsidRPr="00A53C69">
              <w:t xml:space="preserve">Coherently analyse the relationship between structure, culture, people and organisational performance. </w:t>
            </w:r>
          </w:p>
          <w:p w:rsidR="00522447" w:rsidRDefault="00522447" w:rsidP="00522447">
            <w:pPr>
              <w:pStyle w:val="ListParagraph"/>
              <w:numPr>
                <w:ilvl w:val="0"/>
                <w:numId w:val="2"/>
              </w:numPr>
            </w:pPr>
            <w:r w:rsidRPr="00A53C69">
              <w:t>Identify the essential nature of managerial work (in terms of both functions and processes) communicate the role of leadershi</w:t>
            </w:r>
            <w:r w:rsidRPr="00EE245D">
              <w:t xml:space="preserve">p and furthermore, explain the </w:t>
            </w:r>
            <w:r w:rsidRPr="00A53C69">
              <w:t>variables that determine effective management and leadership.</w:t>
            </w:r>
          </w:p>
          <w:p w:rsidR="00522447" w:rsidRDefault="00522447" w:rsidP="00522447">
            <w:pPr>
              <w:pStyle w:val="ListParagraph"/>
              <w:numPr>
                <w:ilvl w:val="0"/>
                <w:numId w:val="2"/>
              </w:numPr>
            </w:pPr>
            <w:r w:rsidRPr="00A53C69">
              <w:t xml:space="preserve">Evaluate the behavioural approach to management, through understanding of the factors that affect differences in individual behaviour.  </w:t>
            </w:r>
          </w:p>
        </w:tc>
      </w:tr>
      <w:tr w:rsidR="00522447" w:rsidRPr="00EE245D" w:rsidTr="00D56F03">
        <w:trPr>
          <w:trHeight w:val="20"/>
        </w:trPr>
        <w:tc>
          <w:tcPr>
            <w:tcW w:w="1141" w:type="pct"/>
            <w:tcBorders>
              <w:left w:val="double" w:sz="4" w:space="0" w:color="auto"/>
              <w:bottom w:val="single" w:sz="4" w:space="0" w:color="auto"/>
              <w:right w:val="double" w:sz="4" w:space="0" w:color="auto"/>
            </w:tcBorders>
            <w:vAlign w:val="center"/>
          </w:tcPr>
          <w:p w:rsidR="00522447" w:rsidRPr="00C30B09" w:rsidRDefault="00522447" w:rsidP="00D56F03">
            <w:pPr>
              <w:rPr>
                <w:b/>
              </w:rPr>
            </w:pPr>
            <w:r w:rsidRPr="00A53C69">
              <w:rPr>
                <w:b/>
              </w:rPr>
              <w:t xml:space="preserve">Business Information Systems </w:t>
            </w:r>
          </w:p>
        </w:tc>
        <w:tc>
          <w:tcPr>
            <w:tcW w:w="3859" w:type="pct"/>
            <w:tcBorders>
              <w:left w:val="double" w:sz="4" w:space="0" w:color="auto"/>
              <w:bottom w:val="single" w:sz="4" w:space="0" w:color="auto"/>
              <w:right w:val="double" w:sz="4" w:space="0" w:color="auto"/>
            </w:tcBorders>
          </w:tcPr>
          <w:p w:rsidR="00522447" w:rsidRDefault="00522447" w:rsidP="00D56F03">
            <w:pPr>
              <w:rPr>
                <w:b/>
              </w:rPr>
            </w:pPr>
            <w:r w:rsidRPr="00A53C69">
              <w:rPr>
                <w:b/>
              </w:rPr>
              <w:t>AIMS:</w:t>
            </w:r>
          </w:p>
          <w:p w:rsidR="00522447" w:rsidRDefault="00522447" w:rsidP="00D56F03">
            <w:r w:rsidRPr="00A53C69">
              <w:t xml:space="preserve">This module will develop in students an understanding of information systems and the opportunities, benefits and challenges they bring to an organisation.  </w:t>
            </w:r>
          </w:p>
          <w:p w:rsidR="00522447" w:rsidRDefault="00522447" w:rsidP="00D56F03"/>
          <w:p w:rsidR="00522447" w:rsidRDefault="00522447" w:rsidP="00D56F03">
            <w:pPr>
              <w:rPr>
                <w:b/>
              </w:rPr>
            </w:pPr>
            <w:r w:rsidRPr="00A53C69">
              <w:rPr>
                <w:b/>
              </w:rPr>
              <w:t>LEARNING OUTCOMES:</w:t>
            </w:r>
          </w:p>
          <w:p w:rsidR="00522447" w:rsidRDefault="00522447" w:rsidP="00D56F03">
            <w:r w:rsidRPr="00A53C69">
              <w:t>Upon the successful completion of this module the student will be able to:</w:t>
            </w:r>
          </w:p>
          <w:p w:rsidR="00522447" w:rsidRDefault="00522447" w:rsidP="00522447">
            <w:pPr>
              <w:pStyle w:val="ListParagraph"/>
              <w:numPr>
                <w:ilvl w:val="0"/>
                <w:numId w:val="1"/>
              </w:numPr>
            </w:pPr>
            <w:r w:rsidRPr="00A53C69">
              <w:t xml:space="preserve">Evaluate the use and effects of information systems/information technology on an organisation. </w:t>
            </w:r>
          </w:p>
          <w:p w:rsidR="00522447" w:rsidRDefault="00522447" w:rsidP="00522447">
            <w:pPr>
              <w:pStyle w:val="ListParagraph"/>
              <w:numPr>
                <w:ilvl w:val="0"/>
                <w:numId w:val="1"/>
              </w:numPr>
            </w:pPr>
            <w:r w:rsidRPr="00A53C69">
              <w:t xml:space="preserve">Prepare and present to specialist and non-specialist audiences an academic seminar paper that reviews the current research </w:t>
            </w:r>
            <w:r w:rsidRPr="00A53C69">
              <w:lastRenderedPageBreak/>
              <w:t>literature pertinent to a contemporary information systems research topic.</w:t>
            </w:r>
          </w:p>
          <w:p w:rsidR="00522447" w:rsidRDefault="00522447" w:rsidP="00D56F03"/>
        </w:tc>
      </w:tr>
    </w:tbl>
    <w:p w:rsidR="00522447" w:rsidRDefault="00522447" w:rsidP="00522447"/>
    <w:p w:rsidR="00522447" w:rsidRPr="006659E9" w:rsidRDefault="00522447" w:rsidP="00522447">
      <w:pPr>
        <w:pStyle w:val="Heading3"/>
      </w:pPr>
      <w:bookmarkStart w:id="17" w:name="_Toc270496700"/>
      <w:r>
        <w:t>Leisure, Events, Tourism &amp; Sport</w:t>
      </w:r>
      <w:r w:rsidRPr="006659E9">
        <w:t xml:space="preserve"> Portfolio</w:t>
      </w:r>
      <w:r>
        <w:t xml:space="preserve"> – First year modules</w:t>
      </w:r>
      <w:bookmarkEnd w:id="17"/>
    </w:p>
    <w:p w:rsidR="00522447" w:rsidRPr="00EE245D" w:rsidRDefault="00522447" w:rsidP="00522447"/>
    <w:tbl>
      <w:tblPr>
        <w:tblW w:w="4756" w:type="pct"/>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06"/>
        <w:gridCol w:w="6785"/>
      </w:tblGrid>
      <w:tr w:rsidR="00522447" w:rsidRPr="00EE245D" w:rsidTr="00D56F03">
        <w:trPr>
          <w:trHeight w:val="20"/>
        </w:trPr>
        <w:tc>
          <w:tcPr>
            <w:tcW w:w="5000" w:type="pct"/>
            <w:gridSpan w:val="2"/>
            <w:tcBorders>
              <w:left w:val="double" w:sz="4" w:space="0" w:color="auto"/>
              <w:right w:val="double" w:sz="4" w:space="0" w:color="auto"/>
            </w:tcBorders>
            <w:shd w:val="clear" w:color="auto" w:fill="D9D9D9" w:themeFill="background1" w:themeFillShade="D9"/>
          </w:tcPr>
          <w:p w:rsidR="00522447" w:rsidRPr="00DF57DE" w:rsidRDefault="00522447" w:rsidP="00D56F03">
            <w:pPr>
              <w:rPr>
                <w:b/>
                <w:sz w:val="24"/>
                <w:szCs w:val="24"/>
              </w:rPr>
            </w:pPr>
            <w:r w:rsidRPr="00DF57DE">
              <w:rPr>
                <w:b/>
                <w:sz w:val="24"/>
                <w:szCs w:val="24"/>
              </w:rPr>
              <w:t>Modules relevant to all Students within the LETS Portfolio</w:t>
            </w:r>
          </w:p>
        </w:tc>
      </w:tr>
      <w:tr w:rsidR="00522447" w:rsidRPr="00EE245D" w:rsidTr="00D56F03">
        <w:trPr>
          <w:trHeight w:val="20"/>
        </w:trPr>
        <w:tc>
          <w:tcPr>
            <w:tcW w:w="1141" w:type="pct"/>
            <w:tcBorders>
              <w:left w:val="double" w:sz="4" w:space="0" w:color="auto"/>
              <w:right w:val="double" w:sz="4" w:space="0" w:color="auto"/>
            </w:tcBorders>
            <w:vAlign w:val="center"/>
          </w:tcPr>
          <w:p w:rsidR="00522447" w:rsidRPr="00FE323E" w:rsidRDefault="00522447" w:rsidP="00D56F03">
            <w:pPr>
              <w:rPr>
                <w:b/>
              </w:rPr>
            </w:pPr>
            <w:r w:rsidRPr="00FE323E">
              <w:rPr>
                <w:b/>
              </w:rPr>
              <w:t xml:space="preserve">Applied Personal &amp; Professional Development </w:t>
            </w:r>
          </w:p>
        </w:tc>
        <w:tc>
          <w:tcPr>
            <w:tcW w:w="3859" w:type="pct"/>
            <w:tcBorders>
              <w:left w:val="double" w:sz="4" w:space="0" w:color="auto"/>
              <w:right w:val="double" w:sz="4" w:space="0" w:color="auto"/>
            </w:tcBorders>
          </w:tcPr>
          <w:p w:rsidR="00522447" w:rsidRPr="00FE323E" w:rsidRDefault="00522447" w:rsidP="00D56F03">
            <w:pPr>
              <w:rPr>
                <w:b/>
              </w:rPr>
            </w:pPr>
            <w:r>
              <w:rPr>
                <w:b/>
              </w:rPr>
              <w:t>AIM</w:t>
            </w:r>
            <w:r w:rsidRPr="00FE323E">
              <w:rPr>
                <w:b/>
              </w:rPr>
              <w:t>:</w:t>
            </w:r>
          </w:p>
          <w:p w:rsidR="00522447" w:rsidRPr="00EE245D" w:rsidRDefault="00522447" w:rsidP="00D56F03">
            <w:r w:rsidRPr="00EE245D">
              <w:t>The study skills needed for higher education are ultimately gained through studying at that level; they evolve and mature through practice, trial and error, feedback from others and student reflection. This module aims to provide students with the underlying study strategies and software skills that can accelerate that learning process.  Students will be encouraged to develop a reflective, active, positive approach to learning, and to take responsibility for their own learning.  Such skills promote a deeper understanding of the topics studied throughout the programme; they support lifelong learning, and are the transferable skills desired in the employment context.</w:t>
            </w:r>
          </w:p>
          <w:p w:rsidR="00522447" w:rsidRPr="00EE245D" w:rsidRDefault="00522447" w:rsidP="00D56F03"/>
          <w:p w:rsidR="00522447" w:rsidRPr="00FE323E" w:rsidRDefault="00522447" w:rsidP="00D56F03">
            <w:pPr>
              <w:rPr>
                <w:b/>
              </w:rPr>
            </w:pPr>
            <w:r w:rsidRPr="00FE323E">
              <w:rPr>
                <w:b/>
              </w:rPr>
              <w:t>LEARNING OUTCOMES:</w:t>
            </w:r>
          </w:p>
          <w:p w:rsidR="00522447" w:rsidRPr="00EE245D" w:rsidRDefault="00522447" w:rsidP="00D56F03">
            <w:r w:rsidRPr="00EE245D">
              <w:t>Upon the successful completion of this module the student will be able to:</w:t>
            </w:r>
          </w:p>
          <w:p w:rsidR="00522447" w:rsidRPr="00EE245D" w:rsidRDefault="00522447" w:rsidP="00522447">
            <w:pPr>
              <w:pStyle w:val="ListParagraph"/>
              <w:numPr>
                <w:ilvl w:val="0"/>
                <w:numId w:val="6"/>
              </w:numPr>
            </w:pPr>
            <w:r w:rsidRPr="00EE245D">
              <w:t>Create a portfolio of work that demonstrates knowledge and applied skill of a variety of academic and career skills including business software applications</w:t>
            </w:r>
          </w:p>
          <w:p w:rsidR="00522447" w:rsidRPr="00EE245D" w:rsidRDefault="00522447" w:rsidP="00522447">
            <w:pPr>
              <w:pStyle w:val="ListParagraph"/>
              <w:numPr>
                <w:ilvl w:val="0"/>
                <w:numId w:val="6"/>
              </w:numPr>
            </w:pPr>
            <w:r w:rsidRPr="00EE245D">
              <w:t xml:space="preserve">Reflect on the benefits and challenges associated with the academic career and software skills used in the production of the portfolio of work </w:t>
            </w:r>
          </w:p>
        </w:tc>
      </w:tr>
      <w:tr w:rsidR="00522447" w:rsidRPr="00EE245D" w:rsidTr="00D56F03">
        <w:trPr>
          <w:trHeight w:val="20"/>
        </w:trPr>
        <w:tc>
          <w:tcPr>
            <w:tcW w:w="1141" w:type="pct"/>
            <w:tcBorders>
              <w:left w:val="double" w:sz="4" w:space="0" w:color="auto"/>
              <w:right w:val="double" w:sz="4" w:space="0" w:color="auto"/>
            </w:tcBorders>
            <w:vAlign w:val="center"/>
          </w:tcPr>
          <w:p w:rsidR="00522447" w:rsidRPr="00FE323E" w:rsidRDefault="00522447" w:rsidP="00D56F03">
            <w:pPr>
              <w:rPr>
                <w:b/>
              </w:rPr>
            </w:pPr>
            <w:r w:rsidRPr="00FE323E">
              <w:rPr>
                <w:b/>
              </w:rPr>
              <w:t>Marketing Essentials</w:t>
            </w:r>
          </w:p>
        </w:tc>
        <w:tc>
          <w:tcPr>
            <w:tcW w:w="3859" w:type="pct"/>
            <w:tcBorders>
              <w:left w:val="double" w:sz="4" w:space="0" w:color="auto"/>
              <w:right w:val="double" w:sz="4" w:space="0" w:color="auto"/>
            </w:tcBorders>
          </w:tcPr>
          <w:p w:rsidR="00522447" w:rsidRPr="00FE323E" w:rsidRDefault="00522447" w:rsidP="00D56F03">
            <w:pPr>
              <w:rPr>
                <w:b/>
              </w:rPr>
            </w:pPr>
            <w:r>
              <w:rPr>
                <w:b/>
              </w:rPr>
              <w:t>AIM</w:t>
            </w:r>
            <w:r w:rsidRPr="00FE323E">
              <w:rPr>
                <w:b/>
              </w:rPr>
              <w:t>:</w:t>
            </w:r>
          </w:p>
          <w:p w:rsidR="00522447" w:rsidRPr="00EE245D" w:rsidRDefault="00522447" w:rsidP="00D56F03">
            <w:r w:rsidRPr="00EE245D">
              <w:t>This module will introduce the students to the business discipline of marketing and the core elements from which marketing activities develop.</w:t>
            </w:r>
          </w:p>
          <w:p w:rsidR="00522447" w:rsidRPr="00FE323E" w:rsidRDefault="00522447" w:rsidP="00D56F03">
            <w:pPr>
              <w:rPr>
                <w:b/>
              </w:rPr>
            </w:pPr>
          </w:p>
          <w:p w:rsidR="00522447" w:rsidRPr="00FE323E" w:rsidRDefault="00522447" w:rsidP="00D56F03">
            <w:pPr>
              <w:rPr>
                <w:b/>
              </w:rPr>
            </w:pPr>
            <w:r w:rsidRPr="00FE323E">
              <w:rPr>
                <w:b/>
              </w:rPr>
              <w:t>LEARNING OUTCOMES:</w:t>
            </w:r>
          </w:p>
          <w:p w:rsidR="00522447" w:rsidRPr="00EE245D" w:rsidRDefault="00522447" w:rsidP="00D56F03">
            <w:r w:rsidRPr="00EE245D">
              <w:t>Upon completion of this module the students will be able to:</w:t>
            </w:r>
          </w:p>
          <w:p w:rsidR="00522447" w:rsidRPr="00EE245D" w:rsidRDefault="00522447" w:rsidP="00522447">
            <w:pPr>
              <w:pStyle w:val="ListParagraph"/>
              <w:numPr>
                <w:ilvl w:val="0"/>
                <w:numId w:val="3"/>
              </w:numPr>
            </w:pPr>
            <w:r w:rsidRPr="00EE245D">
              <w:t>Assess the development of marketing in creating value for customers.</w:t>
            </w:r>
          </w:p>
          <w:p w:rsidR="00522447" w:rsidRPr="00EE245D" w:rsidRDefault="00522447" w:rsidP="00522447">
            <w:pPr>
              <w:pStyle w:val="ListParagraph"/>
              <w:numPr>
                <w:ilvl w:val="0"/>
                <w:numId w:val="3"/>
              </w:numPr>
            </w:pPr>
            <w:r w:rsidRPr="00EE245D">
              <w:t>Understand the process and stages of marketing plans, modelling the role of the marketing environment, marketing research and the marketing mix</w:t>
            </w:r>
          </w:p>
          <w:p w:rsidR="00522447" w:rsidRPr="00EE245D" w:rsidRDefault="00522447" w:rsidP="00522447">
            <w:pPr>
              <w:pStyle w:val="ListParagraph"/>
              <w:numPr>
                <w:ilvl w:val="0"/>
                <w:numId w:val="3"/>
              </w:numPr>
            </w:pPr>
            <w:r w:rsidRPr="00EE245D">
              <w:t>Identify relevant stakeholders and assess their impact on the marketing activities.</w:t>
            </w:r>
          </w:p>
        </w:tc>
      </w:tr>
      <w:tr w:rsidR="00522447" w:rsidRPr="00EE245D" w:rsidTr="00D56F03">
        <w:trPr>
          <w:trHeight w:val="20"/>
        </w:trPr>
        <w:tc>
          <w:tcPr>
            <w:tcW w:w="1141" w:type="pct"/>
            <w:tcBorders>
              <w:left w:val="double" w:sz="4" w:space="0" w:color="auto"/>
              <w:bottom w:val="single" w:sz="4" w:space="0" w:color="auto"/>
              <w:right w:val="double" w:sz="4" w:space="0" w:color="auto"/>
            </w:tcBorders>
            <w:vAlign w:val="center"/>
          </w:tcPr>
          <w:p w:rsidR="00522447" w:rsidRPr="00C30B09" w:rsidRDefault="00522447" w:rsidP="00D56F03">
            <w:pPr>
              <w:rPr>
                <w:b/>
              </w:rPr>
            </w:pPr>
            <w:r w:rsidRPr="00C30B09">
              <w:rPr>
                <w:b/>
              </w:rPr>
              <w:t xml:space="preserve">Management and Organisational Behaviour </w:t>
            </w:r>
          </w:p>
        </w:tc>
        <w:tc>
          <w:tcPr>
            <w:tcW w:w="3859" w:type="pct"/>
            <w:tcBorders>
              <w:left w:val="double" w:sz="4" w:space="0" w:color="auto"/>
              <w:bottom w:val="single" w:sz="4" w:space="0" w:color="auto"/>
              <w:right w:val="double" w:sz="4" w:space="0" w:color="auto"/>
            </w:tcBorders>
          </w:tcPr>
          <w:p w:rsidR="00522447" w:rsidRPr="00EE245D" w:rsidRDefault="00522447" w:rsidP="00D56F03">
            <w:r w:rsidRPr="00EE245D">
              <w:t>AIM:</w:t>
            </w:r>
          </w:p>
          <w:p w:rsidR="00522447" w:rsidRPr="00EE245D" w:rsidRDefault="00522447" w:rsidP="00D56F03">
            <w:r w:rsidRPr="00EE245D">
              <w:t xml:space="preserve">The aim of this module is to cultivate student knowledge and understanding of the nature of behaviour within organisations, through the application of a multi-disciplinary approach to the study of people at </w:t>
            </w:r>
            <w:r w:rsidRPr="00EE245D">
              <w:lastRenderedPageBreak/>
              <w:t>work.  Students will gain insight into, and should be able to comprehend concepts of organisational design, functions and processes of management, in addition to recognising the importance of ‘management’ as an integrating activity.</w:t>
            </w:r>
          </w:p>
          <w:p w:rsidR="00522447" w:rsidRPr="00EE245D" w:rsidRDefault="00522447" w:rsidP="00D56F03"/>
          <w:p w:rsidR="00522447" w:rsidRPr="00FE323E" w:rsidRDefault="00522447" w:rsidP="00D56F03">
            <w:pPr>
              <w:rPr>
                <w:b/>
              </w:rPr>
            </w:pPr>
            <w:r w:rsidRPr="00FE323E">
              <w:rPr>
                <w:b/>
              </w:rPr>
              <w:t>LEARNING OUTCOMES:</w:t>
            </w:r>
          </w:p>
          <w:p w:rsidR="00522447" w:rsidRPr="00EE245D" w:rsidRDefault="00522447" w:rsidP="00D56F03">
            <w:r w:rsidRPr="00EE245D">
              <w:t xml:space="preserve">Upon the successful completion of this module, the student will be able to: </w:t>
            </w:r>
          </w:p>
          <w:p w:rsidR="00522447" w:rsidRPr="00EE245D" w:rsidRDefault="00522447" w:rsidP="00522447">
            <w:pPr>
              <w:pStyle w:val="ListParagraph"/>
              <w:numPr>
                <w:ilvl w:val="0"/>
                <w:numId w:val="2"/>
              </w:numPr>
            </w:pPr>
            <w:r w:rsidRPr="00EE245D">
              <w:t xml:space="preserve">Coherently analyse the relationship between structure, culture, people and organisational performance. </w:t>
            </w:r>
          </w:p>
          <w:p w:rsidR="00522447" w:rsidRPr="00EE245D" w:rsidRDefault="00522447" w:rsidP="00522447">
            <w:pPr>
              <w:pStyle w:val="ListParagraph"/>
              <w:numPr>
                <w:ilvl w:val="0"/>
                <w:numId w:val="2"/>
              </w:numPr>
            </w:pPr>
            <w:r w:rsidRPr="00EE245D">
              <w:t>Identify the essential nature of managerial work (in terms of both functions and processes) communicate the role of leadership and furthermore, explain the variables that determine effective management and leadership.</w:t>
            </w:r>
          </w:p>
          <w:p w:rsidR="00522447" w:rsidRPr="00EE245D" w:rsidRDefault="00522447" w:rsidP="00522447">
            <w:pPr>
              <w:pStyle w:val="ListParagraph"/>
              <w:numPr>
                <w:ilvl w:val="0"/>
                <w:numId w:val="2"/>
              </w:numPr>
            </w:pPr>
            <w:r w:rsidRPr="00EE245D">
              <w:t xml:space="preserve">Evaluate the behavioural approach to management, through understanding of the factors that affect differences in individual behaviour.  </w:t>
            </w:r>
          </w:p>
        </w:tc>
      </w:tr>
      <w:tr w:rsidR="00522447" w:rsidRPr="00EE245D" w:rsidTr="00D56F03">
        <w:trPr>
          <w:trHeight w:val="20"/>
        </w:trPr>
        <w:tc>
          <w:tcPr>
            <w:tcW w:w="1141" w:type="pct"/>
            <w:tcBorders>
              <w:left w:val="double" w:sz="4" w:space="0" w:color="auto"/>
              <w:right w:val="double" w:sz="4" w:space="0" w:color="auto"/>
            </w:tcBorders>
            <w:vAlign w:val="center"/>
          </w:tcPr>
          <w:p w:rsidR="00522447" w:rsidRPr="0044226B" w:rsidRDefault="00522447" w:rsidP="00D56F03">
            <w:pPr>
              <w:rPr>
                <w:rFonts w:cs="Arial"/>
                <w:b/>
              </w:rPr>
            </w:pPr>
            <w:r w:rsidRPr="0044226B">
              <w:rPr>
                <w:rFonts w:cs="Arial"/>
                <w:b/>
              </w:rPr>
              <w:lastRenderedPageBreak/>
              <w:t>Introduction to Leisure, Events, Tourism and Sport</w:t>
            </w:r>
          </w:p>
        </w:tc>
        <w:tc>
          <w:tcPr>
            <w:tcW w:w="3859" w:type="pct"/>
            <w:tcBorders>
              <w:left w:val="double" w:sz="4" w:space="0" w:color="auto"/>
              <w:right w:val="double" w:sz="4" w:space="0" w:color="auto"/>
            </w:tcBorders>
          </w:tcPr>
          <w:p w:rsidR="00522447" w:rsidRPr="0044226B" w:rsidRDefault="00522447" w:rsidP="00D56F03">
            <w:pPr>
              <w:rPr>
                <w:rFonts w:cs="Arial"/>
              </w:rPr>
            </w:pPr>
            <w:r w:rsidRPr="0044226B">
              <w:rPr>
                <w:rFonts w:cs="Arial"/>
                <w:b/>
              </w:rPr>
              <w:t>AIM:</w:t>
            </w:r>
          </w:p>
          <w:p w:rsidR="00522447" w:rsidRPr="0044226B" w:rsidRDefault="00522447" w:rsidP="00D56F03">
            <w:pPr>
              <w:rPr>
                <w:rFonts w:cs="Arial"/>
              </w:rPr>
            </w:pPr>
            <w:r w:rsidRPr="0044226B">
              <w:rPr>
                <w:rFonts w:cs="Arial"/>
              </w:rPr>
              <w:t>The module aims to develop the students’ understanding of the generic role of leisure, events, tourism and sport in society, and the organisation of the industry. Specifically this module focuses on the sociological and political aspects of the industry from a practical, applied and theoretical stance considering issues in an historical, modern and comparative context. This will then be further developed to provide students with a sound appreciation of the organisation of the industry in terms of public /private /voluntary sector roles and responsibilities.</w:t>
            </w:r>
          </w:p>
          <w:p w:rsidR="00522447" w:rsidRPr="0044226B" w:rsidRDefault="00522447" w:rsidP="00D56F03">
            <w:pPr>
              <w:rPr>
                <w:rFonts w:cs="Arial"/>
                <w:b/>
                <w:u w:val="single"/>
              </w:rPr>
            </w:pPr>
          </w:p>
          <w:p w:rsidR="00522447" w:rsidRPr="0044226B" w:rsidRDefault="00522447" w:rsidP="00D56F03">
            <w:pPr>
              <w:rPr>
                <w:rFonts w:cs="Arial"/>
              </w:rPr>
            </w:pPr>
            <w:r w:rsidRPr="0044226B">
              <w:rPr>
                <w:rFonts w:cs="Arial"/>
                <w:b/>
              </w:rPr>
              <w:t>LEARNING OUTCOMES:</w:t>
            </w:r>
          </w:p>
          <w:p w:rsidR="00522447" w:rsidRPr="0044226B" w:rsidRDefault="00522447" w:rsidP="00D56F03">
            <w:pPr>
              <w:rPr>
                <w:rFonts w:cs="Arial"/>
              </w:rPr>
            </w:pPr>
            <w:r w:rsidRPr="0044226B">
              <w:rPr>
                <w:rFonts w:cs="Arial"/>
              </w:rPr>
              <w:t>Upon the successful completion of this module the student will be able to:</w:t>
            </w:r>
          </w:p>
          <w:p w:rsidR="00522447" w:rsidRPr="0044226B" w:rsidRDefault="00522447" w:rsidP="00D56F03">
            <w:pPr>
              <w:rPr>
                <w:rFonts w:cs="Arial"/>
              </w:rPr>
            </w:pPr>
          </w:p>
          <w:p w:rsidR="00522447" w:rsidRPr="0044226B" w:rsidRDefault="00522447" w:rsidP="00522447">
            <w:pPr>
              <w:pStyle w:val="ListParagraph"/>
              <w:numPr>
                <w:ilvl w:val="0"/>
                <w:numId w:val="7"/>
              </w:numPr>
              <w:spacing w:after="0" w:line="240" w:lineRule="auto"/>
              <w:outlineLvl w:val="9"/>
              <w:rPr>
                <w:rFonts w:cs="Arial"/>
              </w:rPr>
            </w:pPr>
            <w:r w:rsidRPr="0044226B">
              <w:rPr>
                <w:rFonts w:cs="Arial"/>
              </w:rPr>
              <w:t>Evaluate the structural, functional and organisational development of the industry and its role within modern complex society.</w:t>
            </w:r>
          </w:p>
          <w:p w:rsidR="00522447" w:rsidRPr="0044226B" w:rsidRDefault="00522447" w:rsidP="00522447">
            <w:pPr>
              <w:pStyle w:val="ListParagraph"/>
              <w:numPr>
                <w:ilvl w:val="0"/>
                <w:numId w:val="7"/>
              </w:numPr>
              <w:spacing w:after="0" w:line="240" w:lineRule="auto"/>
              <w:outlineLvl w:val="9"/>
              <w:rPr>
                <w:rFonts w:cs="Arial"/>
              </w:rPr>
            </w:pPr>
            <w:r w:rsidRPr="0044226B">
              <w:rPr>
                <w:rFonts w:cs="Arial"/>
              </w:rPr>
              <w:t>Appraise the factors that shape societal leisure, events, tourism and sport needs and influence participation levels.</w:t>
            </w:r>
          </w:p>
          <w:p w:rsidR="00522447" w:rsidRPr="00C30B09" w:rsidRDefault="00522447" w:rsidP="00D56F03">
            <w:pPr>
              <w:rPr>
                <w:b/>
              </w:rPr>
            </w:pPr>
          </w:p>
        </w:tc>
      </w:tr>
      <w:tr w:rsidR="00522447" w:rsidRPr="00EE245D" w:rsidTr="00D56F03">
        <w:trPr>
          <w:trHeight w:val="20"/>
        </w:trPr>
        <w:tc>
          <w:tcPr>
            <w:tcW w:w="1141" w:type="pct"/>
            <w:tcBorders>
              <w:left w:val="double" w:sz="4" w:space="0" w:color="auto"/>
              <w:right w:val="double" w:sz="4" w:space="0" w:color="auto"/>
            </w:tcBorders>
            <w:vAlign w:val="center"/>
          </w:tcPr>
          <w:p w:rsidR="00522447" w:rsidRPr="0044226B" w:rsidRDefault="00522447" w:rsidP="00D56F03">
            <w:pPr>
              <w:rPr>
                <w:rFonts w:cs="Arial"/>
                <w:b/>
                <w:highlight w:val="yellow"/>
              </w:rPr>
            </w:pPr>
            <w:r w:rsidRPr="0044226B">
              <w:rPr>
                <w:rFonts w:cs="Arial"/>
                <w:b/>
              </w:rPr>
              <w:t>Operations Management for Leisure, Events, Tourism &amp; Sport</w:t>
            </w:r>
          </w:p>
        </w:tc>
        <w:tc>
          <w:tcPr>
            <w:tcW w:w="3859" w:type="pct"/>
            <w:tcBorders>
              <w:left w:val="double" w:sz="4" w:space="0" w:color="auto"/>
              <w:right w:val="double" w:sz="4" w:space="0" w:color="auto"/>
            </w:tcBorders>
          </w:tcPr>
          <w:p w:rsidR="00522447" w:rsidRPr="00DF57DE" w:rsidRDefault="00522447" w:rsidP="00D56F03">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Arial"/>
              </w:rPr>
            </w:pPr>
            <w:r w:rsidRPr="00DF57DE">
              <w:rPr>
                <w:rFonts w:cs="Arial"/>
                <w:b/>
              </w:rPr>
              <w:t>AIM:</w:t>
            </w:r>
            <w:r w:rsidRPr="00DF57DE">
              <w:rPr>
                <w:rFonts w:cs="Arial"/>
              </w:rPr>
              <w:t xml:space="preserve"> </w:t>
            </w:r>
          </w:p>
          <w:p w:rsidR="00522447" w:rsidRPr="00DF57DE" w:rsidRDefault="00522447" w:rsidP="00D56F03">
            <w:pPr>
              <w:pStyle w:val="Default"/>
              <w:rPr>
                <w:rFonts w:asciiTheme="minorHAnsi" w:hAnsiTheme="minorHAnsi" w:cs="Arial"/>
                <w:color w:val="231F20"/>
                <w:sz w:val="22"/>
                <w:szCs w:val="22"/>
              </w:rPr>
            </w:pPr>
            <w:r w:rsidRPr="00DF57DE">
              <w:rPr>
                <w:rFonts w:asciiTheme="minorHAnsi" w:hAnsiTheme="minorHAnsi" w:cs="Arial"/>
                <w:sz w:val="22"/>
                <w:szCs w:val="22"/>
              </w:rPr>
              <w:t>This module will develop in students</w:t>
            </w:r>
            <w:r>
              <w:rPr>
                <w:rFonts w:asciiTheme="minorHAnsi" w:hAnsiTheme="minorHAnsi" w:cs="Arial"/>
                <w:sz w:val="22"/>
                <w:szCs w:val="22"/>
              </w:rPr>
              <w:t>’</w:t>
            </w:r>
            <w:r w:rsidRPr="00DF57DE">
              <w:rPr>
                <w:rFonts w:asciiTheme="minorHAnsi" w:hAnsiTheme="minorHAnsi" w:cs="Arial"/>
                <w:sz w:val="22"/>
                <w:szCs w:val="22"/>
              </w:rPr>
              <w:t xml:space="preserve"> knowledge and understanding of key concepts, theories, and issues</w:t>
            </w:r>
            <w:r w:rsidRPr="00DF57DE">
              <w:rPr>
                <w:rFonts w:asciiTheme="minorHAnsi" w:hAnsiTheme="minorHAnsi" w:cs="Arial"/>
                <w:color w:val="231F20"/>
                <w:sz w:val="22"/>
                <w:szCs w:val="22"/>
              </w:rPr>
              <w:t xml:space="preserve">, relevant to managing services, programmes and facilities within a sports and leisure environment. It will also encourage students </w:t>
            </w:r>
            <w:r w:rsidRPr="00DF57DE">
              <w:rPr>
                <w:rFonts w:asciiTheme="minorHAnsi" w:hAnsiTheme="minorHAnsi" w:cs="Arial"/>
                <w:sz w:val="22"/>
                <w:szCs w:val="22"/>
              </w:rPr>
              <w:t>to</w:t>
            </w:r>
            <w:r w:rsidRPr="00DF57DE">
              <w:rPr>
                <w:rFonts w:asciiTheme="minorHAnsi" w:hAnsiTheme="minorHAnsi" w:cs="Arial"/>
                <w:color w:val="231F20"/>
                <w:sz w:val="22"/>
                <w:szCs w:val="22"/>
              </w:rPr>
              <w:t xml:space="preserve"> </w:t>
            </w:r>
            <w:r w:rsidRPr="00DF57DE">
              <w:rPr>
                <w:rFonts w:asciiTheme="minorHAnsi" w:hAnsiTheme="minorHAnsi" w:cs="Arial"/>
                <w:sz w:val="22"/>
                <w:szCs w:val="22"/>
              </w:rPr>
              <w:t xml:space="preserve">asses and manage risk, understand the issues of managing budgets and develop professional </w:t>
            </w:r>
            <w:r w:rsidRPr="00DF57DE">
              <w:rPr>
                <w:rFonts w:asciiTheme="minorHAnsi" w:hAnsiTheme="minorHAnsi" w:cs="Arial"/>
                <w:color w:val="231F20"/>
                <w:sz w:val="22"/>
                <w:szCs w:val="22"/>
              </w:rPr>
              <w:t>qualities and transferable skills necessary for employment within the sport and leisure industry.</w:t>
            </w:r>
          </w:p>
          <w:p w:rsidR="00522447" w:rsidRPr="00DF57DE" w:rsidRDefault="00522447" w:rsidP="00D56F03">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Arial"/>
              </w:rPr>
            </w:pPr>
          </w:p>
          <w:p w:rsidR="00522447" w:rsidRPr="00DF57DE" w:rsidRDefault="00522447" w:rsidP="00D56F0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rPr>
            </w:pPr>
            <w:r w:rsidRPr="00DF57DE">
              <w:rPr>
                <w:rFonts w:cs="Arial"/>
                <w:b/>
              </w:rPr>
              <w:t xml:space="preserve">LEARNING OUTCOMES </w:t>
            </w:r>
          </w:p>
          <w:p w:rsidR="00522447" w:rsidRPr="00DF57DE" w:rsidRDefault="00522447" w:rsidP="00D56F03">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rFonts w:cs="Arial"/>
              </w:rPr>
            </w:pPr>
            <w:r w:rsidRPr="00DF57DE">
              <w:rPr>
                <w:rFonts w:cs="Arial"/>
              </w:rPr>
              <w:t xml:space="preserve">Upon the successful completion of this module the student will be able to: </w:t>
            </w:r>
          </w:p>
          <w:p w:rsidR="00522447" w:rsidRPr="00DF57DE" w:rsidRDefault="00522447" w:rsidP="00D56F03">
            <w:pPr>
              <w:pStyle w:val="ListParagraph"/>
              <w:autoSpaceDE w:val="0"/>
              <w:autoSpaceDN w:val="0"/>
              <w:adjustRightInd w:val="0"/>
              <w:ind w:left="0"/>
              <w:rPr>
                <w:rFonts w:cs="Arial"/>
              </w:rPr>
            </w:pPr>
          </w:p>
          <w:p w:rsidR="00522447" w:rsidRPr="00DF57DE" w:rsidRDefault="00522447" w:rsidP="00522447">
            <w:pPr>
              <w:pStyle w:val="ListParagraph"/>
              <w:numPr>
                <w:ilvl w:val="0"/>
                <w:numId w:val="8"/>
              </w:numPr>
              <w:autoSpaceDE w:val="0"/>
              <w:autoSpaceDN w:val="0"/>
              <w:adjustRightInd w:val="0"/>
              <w:spacing w:after="0" w:line="240" w:lineRule="auto"/>
              <w:ind w:left="720"/>
              <w:outlineLvl w:val="9"/>
              <w:rPr>
                <w:rFonts w:cs="Arial"/>
              </w:rPr>
            </w:pPr>
            <w:r w:rsidRPr="00DF57DE">
              <w:rPr>
                <w:rFonts w:cs="Arial"/>
              </w:rPr>
              <w:lastRenderedPageBreak/>
              <w:t>Analyse and reflect upon the role of those organisations, structures and policies that have a responsibility for the delivery of sport and leisure facilities and programmes.</w:t>
            </w:r>
          </w:p>
          <w:p w:rsidR="00522447" w:rsidRPr="00DF57DE" w:rsidRDefault="00522447" w:rsidP="00522447">
            <w:pPr>
              <w:pStyle w:val="ListParagraph"/>
              <w:numPr>
                <w:ilvl w:val="0"/>
                <w:numId w:val="8"/>
              </w:numPr>
              <w:autoSpaceDE w:val="0"/>
              <w:autoSpaceDN w:val="0"/>
              <w:adjustRightInd w:val="0"/>
              <w:spacing w:after="0" w:line="240" w:lineRule="auto"/>
              <w:ind w:left="720"/>
              <w:outlineLvl w:val="9"/>
              <w:rPr>
                <w:rFonts w:cs="Arial"/>
              </w:rPr>
            </w:pPr>
            <w:r w:rsidRPr="00DF57DE">
              <w:rPr>
                <w:rFonts w:cs="Arial"/>
              </w:rPr>
              <w:t>Show evidence of the knowledge and skills required to plan and assess the environments and systems needed to deliver effective sport and leisure operations.</w:t>
            </w:r>
          </w:p>
        </w:tc>
      </w:tr>
      <w:tr w:rsidR="00522447" w:rsidRPr="00EE245D" w:rsidTr="00D56F03">
        <w:trPr>
          <w:trHeight w:val="20"/>
        </w:trPr>
        <w:tc>
          <w:tcPr>
            <w:tcW w:w="5000" w:type="pct"/>
            <w:gridSpan w:val="2"/>
            <w:tcBorders>
              <w:left w:val="double" w:sz="4" w:space="0" w:color="auto"/>
              <w:right w:val="double" w:sz="4" w:space="0" w:color="auto"/>
            </w:tcBorders>
            <w:shd w:val="clear" w:color="auto" w:fill="D9D9D9" w:themeFill="background1" w:themeFillShade="D9"/>
          </w:tcPr>
          <w:p w:rsidR="00522447" w:rsidRPr="0044226B" w:rsidRDefault="00522447" w:rsidP="00D56F03">
            <w:pPr>
              <w:rPr>
                <w:b/>
                <w:sz w:val="24"/>
                <w:szCs w:val="24"/>
              </w:rPr>
            </w:pPr>
            <w:r w:rsidRPr="0044226B">
              <w:rPr>
                <w:b/>
                <w:sz w:val="24"/>
                <w:szCs w:val="24"/>
              </w:rPr>
              <w:lastRenderedPageBreak/>
              <w:t>BA/HND Sports Management Students Only</w:t>
            </w:r>
          </w:p>
        </w:tc>
      </w:tr>
      <w:tr w:rsidR="00522447" w:rsidRPr="00EE245D" w:rsidTr="00D56F03">
        <w:trPr>
          <w:trHeight w:val="20"/>
        </w:trPr>
        <w:tc>
          <w:tcPr>
            <w:tcW w:w="1141" w:type="pct"/>
            <w:tcBorders>
              <w:left w:val="double" w:sz="4" w:space="0" w:color="auto"/>
              <w:right w:val="double" w:sz="4" w:space="0" w:color="auto"/>
            </w:tcBorders>
            <w:vAlign w:val="center"/>
          </w:tcPr>
          <w:p w:rsidR="00522447" w:rsidRPr="00DF57DE" w:rsidRDefault="00522447" w:rsidP="00D56F03">
            <w:pPr>
              <w:rPr>
                <w:rFonts w:cs="Arial"/>
                <w:b/>
              </w:rPr>
            </w:pPr>
            <w:r w:rsidRPr="00DF57DE">
              <w:rPr>
                <w:rFonts w:cs="Arial"/>
                <w:b/>
              </w:rPr>
              <w:t>Sports Leadership, Fitness &amp; Exercise</w:t>
            </w:r>
          </w:p>
        </w:tc>
        <w:tc>
          <w:tcPr>
            <w:tcW w:w="3859" w:type="pct"/>
            <w:tcBorders>
              <w:left w:val="double" w:sz="4" w:space="0" w:color="auto"/>
              <w:right w:val="double" w:sz="4" w:space="0" w:color="auto"/>
            </w:tcBorders>
          </w:tcPr>
          <w:p w:rsidR="00522447" w:rsidRPr="00DF57DE" w:rsidRDefault="00522447" w:rsidP="00D56F03">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Arial"/>
              </w:rPr>
            </w:pPr>
            <w:r w:rsidRPr="00DF57DE">
              <w:rPr>
                <w:rFonts w:cs="Arial"/>
                <w:b/>
              </w:rPr>
              <w:t>AIM:</w:t>
            </w:r>
            <w:r w:rsidRPr="00DF57DE">
              <w:rPr>
                <w:rFonts w:cs="Arial"/>
              </w:rPr>
              <w:t xml:space="preserve"> </w:t>
            </w:r>
          </w:p>
          <w:p w:rsidR="00522447" w:rsidRPr="00DF57DE" w:rsidRDefault="00522447" w:rsidP="00D56F03">
            <w:pPr>
              <w:pStyle w:val="Default"/>
              <w:rPr>
                <w:rFonts w:asciiTheme="minorHAnsi" w:hAnsiTheme="minorHAnsi" w:cs="Arial"/>
                <w:color w:val="231F20"/>
                <w:sz w:val="22"/>
                <w:szCs w:val="22"/>
              </w:rPr>
            </w:pPr>
            <w:r w:rsidRPr="00DF57DE">
              <w:rPr>
                <w:rFonts w:asciiTheme="minorHAnsi" w:hAnsiTheme="minorHAnsi" w:cs="Arial"/>
                <w:sz w:val="22"/>
                <w:szCs w:val="22"/>
              </w:rPr>
              <w:t>This module will develop knowledge and understanding of key concepts, theories, and issues</w:t>
            </w:r>
            <w:r w:rsidRPr="00DF57DE">
              <w:rPr>
                <w:rFonts w:asciiTheme="minorHAnsi" w:hAnsiTheme="minorHAnsi" w:cs="Arial"/>
                <w:color w:val="231F20"/>
                <w:sz w:val="22"/>
                <w:szCs w:val="22"/>
              </w:rPr>
              <w:t>, relevant to sports, fitness and exercise leadership instruction. It will also encourage students to</w:t>
            </w:r>
            <w:r w:rsidRPr="00DF57DE">
              <w:rPr>
                <w:rFonts w:asciiTheme="minorHAnsi" w:hAnsiTheme="minorHAnsi" w:cs="Arial"/>
                <w:sz w:val="22"/>
                <w:szCs w:val="22"/>
              </w:rPr>
              <w:t xml:space="preserve"> evaluate personal performance,</w:t>
            </w:r>
            <w:r w:rsidRPr="00DF57DE">
              <w:rPr>
                <w:rFonts w:asciiTheme="minorHAnsi" w:hAnsiTheme="minorHAnsi" w:cs="Arial"/>
                <w:color w:val="231F20"/>
                <w:sz w:val="22"/>
                <w:szCs w:val="22"/>
              </w:rPr>
              <w:t xml:space="preserve"> </w:t>
            </w:r>
            <w:r w:rsidRPr="00DF57DE">
              <w:rPr>
                <w:rFonts w:asciiTheme="minorHAnsi" w:hAnsiTheme="minorHAnsi" w:cs="Arial"/>
                <w:sz w:val="22"/>
                <w:szCs w:val="22"/>
              </w:rPr>
              <w:t xml:space="preserve">asses and manage risk, and develop professional </w:t>
            </w:r>
            <w:r w:rsidRPr="00DF57DE">
              <w:rPr>
                <w:rFonts w:asciiTheme="minorHAnsi" w:hAnsiTheme="minorHAnsi" w:cs="Arial"/>
                <w:color w:val="231F20"/>
                <w:sz w:val="22"/>
                <w:szCs w:val="22"/>
              </w:rPr>
              <w:t>qualities and transferable skills necessary for employment within the sport and leisure industry.</w:t>
            </w:r>
          </w:p>
          <w:p w:rsidR="00522447" w:rsidRPr="00DF57DE" w:rsidRDefault="00522447" w:rsidP="00D56F0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u w:val="single"/>
              </w:rPr>
            </w:pPr>
          </w:p>
          <w:p w:rsidR="00522447" w:rsidRPr="00DF57DE" w:rsidRDefault="00522447" w:rsidP="00D56F0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rPr>
            </w:pPr>
            <w:r w:rsidRPr="00DF57DE">
              <w:rPr>
                <w:rFonts w:cs="Arial"/>
                <w:b/>
              </w:rPr>
              <w:t xml:space="preserve">LEARNING OUTCOMES </w:t>
            </w:r>
          </w:p>
          <w:p w:rsidR="00522447" w:rsidRPr="00DF57DE" w:rsidRDefault="00522447" w:rsidP="00D56F03">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rFonts w:cs="Arial"/>
              </w:rPr>
            </w:pPr>
            <w:r w:rsidRPr="00DF57DE">
              <w:rPr>
                <w:rFonts w:cs="Arial"/>
              </w:rPr>
              <w:t xml:space="preserve">Upon the successful completion of this module the student will be able to: </w:t>
            </w:r>
          </w:p>
          <w:p w:rsidR="00522447" w:rsidRPr="00DF57DE" w:rsidRDefault="00522447" w:rsidP="00D56F0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p>
          <w:p w:rsidR="00522447" w:rsidRPr="00DF57DE" w:rsidRDefault="00522447" w:rsidP="00522447">
            <w:pPr>
              <w:pStyle w:val="ListParagraph"/>
              <w:numPr>
                <w:ilvl w:val="0"/>
                <w:numId w:val="9"/>
              </w:numPr>
              <w:autoSpaceDE w:val="0"/>
              <w:autoSpaceDN w:val="0"/>
              <w:adjustRightInd w:val="0"/>
              <w:outlineLvl w:val="9"/>
              <w:rPr>
                <w:rFonts w:cs="Arial"/>
              </w:rPr>
            </w:pPr>
            <w:r w:rsidRPr="00DF57DE">
              <w:rPr>
                <w:rFonts w:cs="Arial"/>
              </w:rPr>
              <w:t>Appraise and evaluate the effects of sport, fitness and exercise interventions on participants making effective use of knowledge and understanding of the disciplines underpinning human structure and function.</w:t>
            </w:r>
          </w:p>
          <w:p w:rsidR="00522447" w:rsidRPr="00DF57DE" w:rsidRDefault="00522447" w:rsidP="00522447">
            <w:pPr>
              <w:pStyle w:val="ListParagraph"/>
              <w:numPr>
                <w:ilvl w:val="0"/>
                <w:numId w:val="9"/>
              </w:numPr>
              <w:rPr>
                <w:b/>
              </w:rPr>
            </w:pPr>
            <w:r w:rsidRPr="00DF57DE">
              <w:rPr>
                <w:rFonts w:cs="Arial"/>
              </w:rPr>
              <w:t>Show evidence of the skills required to plan, deliver, monitor and evaluate participant responses to sport and/or exercise</w:t>
            </w:r>
          </w:p>
        </w:tc>
      </w:tr>
      <w:tr w:rsidR="00522447" w:rsidRPr="00EE245D" w:rsidTr="00D56F03">
        <w:trPr>
          <w:trHeight w:val="20"/>
        </w:trPr>
        <w:tc>
          <w:tcPr>
            <w:tcW w:w="5000" w:type="pct"/>
            <w:gridSpan w:val="2"/>
            <w:tcBorders>
              <w:left w:val="double" w:sz="4" w:space="0" w:color="auto"/>
              <w:right w:val="double" w:sz="4" w:space="0" w:color="auto"/>
            </w:tcBorders>
            <w:shd w:val="clear" w:color="auto" w:fill="D9D9D9" w:themeFill="background1" w:themeFillShade="D9"/>
            <w:vAlign w:val="center"/>
          </w:tcPr>
          <w:p w:rsidR="00522447" w:rsidRPr="0044226B" w:rsidRDefault="00522447" w:rsidP="00D56F03">
            <w:pPr>
              <w:rPr>
                <w:b/>
                <w:sz w:val="24"/>
                <w:szCs w:val="24"/>
              </w:rPr>
            </w:pPr>
            <w:r w:rsidRPr="0044226B">
              <w:rPr>
                <w:b/>
                <w:sz w:val="24"/>
                <w:szCs w:val="24"/>
              </w:rPr>
              <w:t>BA/ HNC/D  Events, Tourism and International Travel &amp; Tourism Students Only</w:t>
            </w:r>
          </w:p>
        </w:tc>
      </w:tr>
      <w:tr w:rsidR="00522447" w:rsidRPr="00EE245D" w:rsidTr="00D56F03">
        <w:trPr>
          <w:trHeight w:val="20"/>
        </w:trPr>
        <w:tc>
          <w:tcPr>
            <w:tcW w:w="1141" w:type="pct"/>
            <w:tcBorders>
              <w:left w:val="double" w:sz="4" w:space="0" w:color="auto"/>
              <w:bottom w:val="single" w:sz="4" w:space="0" w:color="auto"/>
              <w:right w:val="double" w:sz="4" w:space="0" w:color="auto"/>
            </w:tcBorders>
            <w:vAlign w:val="center"/>
          </w:tcPr>
          <w:p w:rsidR="00522447" w:rsidRPr="00DF57DE" w:rsidRDefault="00522447" w:rsidP="00D56F03">
            <w:pPr>
              <w:rPr>
                <w:rFonts w:cs="Arial"/>
                <w:b/>
                <w:highlight w:val="yellow"/>
              </w:rPr>
            </w:pPr>
            <w:r w:rsidRPr="00DF57DE">
              <w:rPr>
                <w:rFonts w:cs="Arial"/>
                <w:b/>
              </w:rPr>
              <w:t xml:space="preserve">Hospitality &amp; Guest Services </w:t>
            </w:r>
          </w:p>
        </w:tc>
        <w:tc>
          <w:tcPr>
            <w:tcW w:w="3859" w:type="pct"/>
            <w:tcBorders>
              <w:left w:val="double" w:sz="4" w:space="0" w:color="auto"/>
              <w:bottom w:val="single" w:sz="4" w:space="0" w:color="auto"/>
              <w:right w:val="double" w:sz="4" w:space="0" w:color="auto"/>
            </w:tcBorders>
          </w:tcPr>
          <w:p w:rsidR="00522447" w:rsidRPr="00DF57DE" w:rsidRDefault="00522447" w:rsidP="00D56F03">
            <w:pPr>
              <w:rPr>
                <w:rFonts w:cs="Arial"/>
                <w:b/>
              </w:rPr>
            </w:pPr>
            <w:r w:rsidRPr="00DF57DE">
              <w:rPr>
                <w:rFonts w:cs="Arial"/>
                <w:b/>
              </w:rPr>
              <w:t>AIM:</w:t>
            </w:r>
          </w:p>
          <w:p w:rsidR="00522447" w:rsidRPr="00DF57DE" w:rsidRDefault="00522447" w:rsidP="00D56F03">
            <w:pPr>
              <w:rPr>
                <w:rFonts w:cs="Arial"/>
              </w:rPr>
            </w:pPr>
            <w:r w:rsidRPr="00DF57DE">
              <w:rPr>
                <w:rFonts w:cs="Arial"/>
              </w:rPr>
              <w:t>This module aims to provide students with an understanding of the role and importance of hospitality and guest services practices within the Leisure and Tourism industries. Students will be introduced, where appropriate to the proven Guest Service training standards and operational practices, and appreciate</w:t>
            </w:r>
            <w:r>
              <w:rPr>
                <w:rFonts w:cs="Arial"/>
              </w:rPr>
              <w:t xml:space="preserve"> the importance of identifying </w:t>
            </w:r>
            <w:r w:rsidRPr="00DF57DE">
              <w:rPr>
                <w:rFonts w:cs="Arial"/>
              </w:rPr>
              <w:t>and satisfying guest needs.</w:t>
            </w:r>
          </w:p>
          <w:p w:rsidR="00522447" w:rsidRPr="00DF57DE" w:rsidRDefault="00522447" w:rsidP="00D56F03">
            <w:pPr>
              <w:rPr>
                <w:rFonts w:cs="Arial"/>
              </w:rPr>
            </w:pPr>
          </w:p>
          <w:p w:rsidR="00522447" w:rsidRPr="00DF57DE" w:rsidRDefault="00522447" w:rsidP="00D56F03">
            <w:pPr>
              <w:rPr>
                <w:rFonts w:cs="Arial"/>
              </w:rPr>
            </w:pPr>
            <w:r w:rsidRPr="00DF57DE">
              <w:rPr>
                <w:rFonts w:cs="Arial"/>
                <w:b/>
              </w:rPr>
              <w:t>LEARNING OUTCOMES:</w:t>
            </w:r>
          </w:p>
          <w:p w:rsidR="00522447" w:rsidRPr="00DF57DE" w:rsidRDefault="00522447" w:rsidP="00D56F03">
            <w:pPr>
              <w:rPr>
                <w:rFonts w:cs="Arial"/>
              </w:rPr>
            </w:pPr>
            <w:r w:rsidRPr="00DF57DE">
              <w:rPr>
                <w:rFonts w:cs="Arial"/>
              </w:rPr>
              <w:t>Upon the successful completion of this module the student will be able to:</w:t>
            </w:r>
          </w:p>
          <w:p w:rsidR="00522447" w:rsidRPr="00DF57DE" w:rsidRDefault="00522447" w:rsidP="00D56F03">
            <w:pPr>
              <w:ind w:left="45"/>
              <w:rPr>
                <w:rFonts w:cs="Arial"/>
              </w:rPr>
            </w:pPr>
          </w:p>
          <w:p w:rsidR="00522447" w:rsidRPr="00DF57DE" w:rsidRDefault="00522447" w:rsidP="00522447">
            <w:pPr>
              <w:pStyle w:val="ListParagraph"/>
              <w:numPr>
                <w:ilvl w:val="0"/>
                <w:numId w:val="10"/>
              </w:numPr>
              <w:spacing w:after="0" w:line="240" w:lineRule="auto"/>
              <w:ind w:left="720"/>
              <w:outlineLvl w:val="9"/>
              <w:rPr>
                <w:rFonts w:cs="Arial"/>
              </w:rPr>
            </w:pPr>
            <w:r w:rsidRPr="00DF57DE">
              <w:rPr>
                <w:rFonts w:cs="Arial"/>
              </w:rPr>
              <w:t>Understand the importance of Guest Services strategies and appreciate their use in understanding guest needs and the value of empowerment and guest service measurements.</w:t>
            </w:r>
          </w:p>
          <w:p w:rsidR="00522447" w:rsidRPr="00DF57DE" w:rsidRDefault="00522447" w:rsidP="00D56F03">
            <w:pPr>
              <w:pStyle w:val="ListParagraph"/>
              <w:ind w:left="0"/>
              <w:rPr>
                <w:rFonts w:cs="Arial"/>
              </w:rPr>
            </w:pPr>
          </w:p>
          <w:p w:rsidR="00522447" w:rsidRPr="00DF57DE" w:rsidRDefault="00522447" w:rsidP="00522447">
            <w:pPr>
              <w:pStyle w:val="ListParagraph"/>
              <w:numPr>
                <w:ilvl w:val="0"/>
                <w:numId w:val="10"/>
              </w:numPr>
              <w:spacing w:after="0" w:line="240" w:lineRule="auto"/>
              <w:ind w:left="720"/>
              <w:outlineLvl w:val="9"/>
              <w:rPr>
                <w:rFonts w:cs="Arial"/>
              </w:rPr>
            </w:pPr>
            <w:r w:rsidRPr="00DF57DE">
              <w:rPr>
                <w:rFonts w:cs="Arial"/>
              </w:rPr>
              <w:t>Evaluate the range of hospitality services and provision in terms of the changing nature of consumer demands  and understand operational systems and resource provision required to deliver service excellence</w:t>
            </w:r>
          </w:p>
          <w:p w:rsidR="00522447" w:rsidRPr="00C30B09" w:rsidRDefault="00522447" w:rsidP="00D56F03">
            <w:pPr>
              <w:rPr>
                <w:b/>
              </w:rPr>
            </w:pPr>
          </w:p>
        </w:tc>
      </w:tr>
    </w:tbl>
    <w:p w:rsidR="00522447" w:rsidRPr="00EE245D" w:rsidRDefault="00522447" w:rsidP="00522447">
      <w:r w:rsidRPr="00EE245D">
        <w:br w:type="page"/>
      </w:r>
    </w:p>
    <w:p w:rsidR="00522447" w:rsidRPr="00EE245D" w:rsidRDefault="00522447" w:rsidP="00522447"/>
    <w:p w:rsidR="00522447" w:rsidRPr="00090DD7" w:rsidRDefault="00522447" w:rsidP="00522447"/>
    <w:p w:rsidR="00522447" w:rsidRDefault="00522447" w:rsidP="00522447">
      <w:pPr>
        <w:pStyle w:val="Heading2"/>
      </w:pPr>
      <w:bookmarkStart w:id="18" w:name="_Toc270496701"/>
      <w:r w:rsidRPr="00A53C69">
        <w:t>Professional Exemptions</w:t>
      </w:r>
      <w:bookmarkEnd w:id="18"/>
    </w:p>
    <w:p w:rsidR="00522447" w:rsidRDefault="00522447" w:rsidP="00522447">
      <w:r w:rsidRPr="00090DD7">
        <w:t xml:space="preserve">We work closely with professional bodies such as the ACCA, </w:t>
      </w:r>
      <w:r w:rsidRPr="00A53C69">
        <w:t>CIMA, CIPD and CIM to ensure that our programmes are relevant, up-to-date and linked closely with their qualifications.  As a result, several of our specialist undergraduate programmes (e.g. BA(Hons) Accounting, BA(Hons) Marketing Management) carry exemptions from professional qualifications offered by the professional bodies associated with that subject.  For details of the exemptions on your programme, please speak to one of your tutors for that subject area.</w:t>
      </w:r>
    </w:p>
    <w:p w:rsidR="00522447" w:rsidRDefault="00522447" w:rsidP="00522447">
      <w:pPr>
        <w:pStyle w:val="Heading1"/>
      </w:pPr>
    </w:p>
    <w:p w:rsidR="00522447" w:rsidRDefault="00522447" w:rsidP="00522447">
      <w:pPr>
        <w:pStyle w:val="Heading2"/>
      </w:pPr>
      <w:bookmarkStart w:id="19" w:name="_Toc270496702"/>
      <w:r w:rsidRPr="00A53C69">
        <w:t>Placements</w:t>
      </w:r>
      <w:bookmarkEnd w:id="19"/>
    </w:p>
    <w:p w:rsidR="00522447" w:rsidRDefault="00522447" w:rsidP="00522447">
      <w:r w:rsidRPr="00090DD7">
        <w:t>All full time undergrad</w:t>
      </w:r>
      <w:r w:rsidRPr="00A53C69">
        <w:t>uate full degree programmes within the Business School include the opportunity to complete a work placement or ‘sandwich’ year between their second and final years</w:t>
      </w:r>
      <w:r>
        <w:t xml:space="preserve"> (this is compulsory for Leisure, events, Tourism and Sports students).</w:t>
      </w:r>
      <w:r w:rsidRPr="00A53C69">
        <w:t xml:space="preserve">  This provides students with the opportunity to gain valuable work experience during their degree programme.  All student placements are co-ordinated by the placements tutor and full details of the placement programme are provided in the placements handbook.</w:t>
      </w:r>
    </w:p>
    <w:p w:rsidR="00522447" w:rsidRDefault="00522447" w:rsidP="00522447"/>
    <w:p w:rsidR="00522447" w:rsidRDefault="00522447" w:rsidP="00522447"/>
    <w:p w:rsidR="00522447" w:rsidRDefault="00522447" w:rsidP="00522447">
      <w:r w:rsidRPr="00A53C69">
        <w:br w:type="page"/>
      </w:r>
    </w:p>
    <w:p w:rsidR="002A65B0" w:rsidRDefault="002A65B0"/>
    <w:sectPr w:rsidR="002A65B0" w:rsidSect="002A65B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G Times (WN)">
    <w:panose1 w:val="00000000000000000000"/>
    <w:charset w:val="00"/>
    <w:family w:val="roman"/>
    <w:notTrueType/>
    <w:pitch w:val="variable"/>
    <w:sig w:usb0="00000003" w:usb1="00000000" w:usb2="00000000" w:usb3="00000000" w:csb0="00000001" w:csb1="00000000"/>
  </w:font>
  <w:font w:name="Teifryn">
    <w:charset w:val="00"/>
    <w:family w:val="auto"/>
    <w:pitch w:val="variable"/>
    <w:sig w:usb0="00000003" w:usb1="00000000" w:usb2="00000000" w:usb3="00000000" w:csb0="00000001" w:csb1="00000000"/>
  </w:font>
  <w:font w:name="CongressSans">
    <w:altName w:val="CongressSan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020DA"/>
    <w:multiLevelType w:val="hybridMultilevel"/>
    <w:tmpl w:val="F7923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F160D4F"/>
    <w:multiLevelType w:val="hybridMultilevel"/>
    <w:tmpl w:val="903CC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36A2795"/>
    <w:multiLevelType w:val="hybridMultilevel"/>
    <w:tmpl w:val="0C022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FB40FA5"/>
    <w:multiLevelType w:val="hybridMultilevel"/>
    <w:tmpl w:val="5F84E5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30E2668"/>
    <w:multiLevelType w:val="hybridMultilevel"/>
    <w:tmpl w:val="541C25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53DB4179"/>
    <w:multiLevelType w:val="hybridMultilevel"/>
    <w:tmpl w:val="F63AD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6F4CB1"/>
    <w:multiLevelType w:val="hybridMultilevel"/>
    <w:tmpl w:val="C0725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82A70BD"/>
    <w:multiLevelType w:val="hybridMultilevel"/>
    <w:tmpl w:val="9698C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02805D8"/>
    <w:multiLevelType w:val="hybridMultilevel"/>
    <w:tmpl w:val="AECA1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63A5F76"/>
    <w:multiLevelType w:val="hybridMultilevel"/>
    <w:tmpl w:val="DF5A1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0"/>
  </w:num>
  <w:num w:numId="4">
    <w:abstractNumId w:val="7"/>
  </w:num>
  <w:num w:numId="5">
    <w:abstractNumId w:val="5"/>
  </w:num>
  <w:num w:numId="6">
    <w:abstractNumId w:val="9"/>
  </w:num>
  <w:num w:numId="7">
    <w:abstractNumId w:val="6"/>
  </w:num>
  <w:num w:numId="8">
    <w:abstractNumId w:val="3"/>
  </w:num>
  <w:num w:numId="9">
    <w:abstractNumId w:val="2"/>
  </w:num>
  <w:num w:numId="10">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22447"/>
    <w:rsid w:val="002A65B0"/>
    <w:rsid w:val="00522447"/>
    <w:rsid w:val="00652D9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footer" w:uiPriority="0"/>
    <w:lsdException w:name="caption" w:uiPriority="0" w:qFormat="1"/>
    <w:lsdException w:name="annotation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447"/>
    <w:pPr>
      <w:spacing w:after="0" w:line="240" w:lineRule="auto"/>
      <w:outlineLvl w:val="0"/>
    </w:pPr>
    <w:rPr>
      <w:rFonts w:eastAsia="Times New Roman" w:cs="Times New Roman"/>
    </w:rPr>
  </w:style>
  <w:style w:type="paragraph" w:styleId="Heading1">
    <w:name w:val="heading 1"/>
    <w:basedOn w:val="Normal"/>
    <w:next w:val="Normal"/>
    <w:link w:val="Heading1Char"/>
    <w:qFormat/>
    <w:rsid w:val="00522447"/>
    <w:pPr>
      <w:jc w:val="center"/>
    </w:pPr>
    <w:rPr>
      <w:b/>
      <w:sz w:val="48"/>
    </w:rPr>
  </w:style>
  <w:style w:type="paragraph" w:styleId="Heading2">
    <w:name w:val="heading 2"/>
    <w:basedOn w:val="Caption"/>
    <w:next w:val="Normal"/>
    <w:link w:val="Heading2Char"/>
    <w:qFormat/>
    <w:rsid w:val="00522447"/>
    <w:pPr>
      <w:outlineLvl w:val="1"/>
    </w:pPr>
    <w:rPr>
      <w:rFonts w:asciiTheme="minorHAnsi" w:hAnsiTheme="minorHAnsi"/>
      <w:sz w:val="36"/>
    </w:rPr>
  </w:style>
  <w:style w:type="paragraph" w:styleId="Heading3">
    <w:name w:val="heading 3"/>
    <w:basedOn w:val="Normal"/>
    <w:next w:val="Normal"/>
    <w:link w:val="Heading3Char"/>
    <w:qFormat/>
    <w:rsid w:val="00522447"/>
    <w:pPr>
      <w:keepNext/>
      <w:outlineLvl w:val="2"/>
    </w:pPr>
    <w:rPr>
      <w:b/>
      <w:sz w:val="28"/>
    </w:rPr>
  </w:style>
  <w:style w:type="paragraph" w:styleId="Heading4">
    <w:name w:val="heading 4"/>
    <w:basedOn w:val="Normal"/>
    <w:next w:val="NormalIndent"/>
    <w:link w:val="Heading4Char"/>
    <w:qFormat/>
    <w:rsid w:val="00522447"/>
    <w:pPr>
      <w:outlineLvl w:val="3"/>
    </w:pPr>
    <w:rPr>
      <w:b/>
    </w:rPr>
  </w:style>
  <w:style w:type="paragraph" w:styleId="Heading5">
    <w:name w:val="heading 5"/>
    <w:basedOn w:val="Normal"/>
    <w:next w:val="NormalIndent"/>
    <w:link w:val="Heading5Char"/>
    <w:qFormat/>
    <w:rsid w:val="00522447"/>
    <w:pPr>
      <w:ind w:left="720"/>
      <w:outlineLvl w:val="4"/>
    </w:pPr>
    <w:rPr>
      <w:b/>
      <w:sz w:val="20"/>
    </w:rPr>
  </w:style>
  <w:style w:type="paragraph" w:styleId="Heading6">
    <w:name w:val="heading 6"/>
    <w:basedOn w:val="Normal"/>
    <w:next w:val="Normal"/>
    <w:link w:val="Heading6Char"/>
    <w:qFormat/>
    <w:rsid w:val="00522447"/>
    <w:pPr>
      <w:keepNext/>
      <w:outlineLvl w:val="5"/>
    </w:pPr>
    <w:rPr>
      <w:b/>
      <w:snapToGrid w:val="0"/>
      <w:color w:val="000000"/>
      <w:sz w:val="20"/>
    </w:rPr>
  </w:style>
  <w:style w:type="paragraph" w:styleId="Heading7">
    <w:name w:val="heading 7"/>
    <w:basedOn w:val="Normal"/>
    <w:next w:val="Normal"/>
    <w:link w:val="Heading7Char"/>
    <w:qFormat/>
    <w:rsid w:val="00522447"/>
    <w:pPr>
      <w:keepNext/>
      <w:jc w:val="right"/>
      <w:outlineLvl w:val="6"/>
    </w:pPr>
    <w:rPr>
      <w:sz w:val="28"/>
    </w:rPr>
  </w:style>
  <w:style w:type="paragraph" w:styleId="Heading8">
    <w:name w:val="heading 8"/>
    <w:basedOn w:val="Normal"/>
    <w:next w:val="Normal"/>
    <w:link w:val="Heading8Char"/>
    <w:qFormat/>
    <w:rsid w:val="00522447"/>
    <w:pPr>
      <w:keepNext/>
      <w:tabs>
        <w:tab w:val="left" w:pos="720"/>
        <w:tab w:val="right" w:pos="9000"/>
      </w:tabs>
      <w:jc w:val="center"/>
      <w:outlineLvl w:val="7"/>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2447"/>
    <w:rPr>
      <w:rFonts w:eastAsia="Times New Roman" w:cs="Times New Roman"/>
      <w:b/>
      <w:sz w:val="48"/>
    </w:rPr>
  </w:style>
  <w:style w:type="character" w:customStyle="1" w:styleId="Heading2Char">
    <w:name w:val="Heading 2 Char"/>
    <w:basedOn w:val="DefaultParagraphFont"/>
    <w:link w:val="Heading2"/>
    <w:rsid w:val="00522447"/>
    <w:rPr>
      <w:rFonts w:eastAsia="Times New Roman" w:cs="Arial"/>
      <w:b/>
      <w:sz w:val="36"/>
    </w:rPr>
  </w:style>
  <w:style w:type="character" w:customStyle="1" w:styleId="Heading3Char">
    <w:name w:val="Heading 3 Char"/>
    <w:basedOn w:val="DefaultParagraphFont"/>
    <w:link w:val="Heading3"/>
    <w:rsid w:val="00522447"/>
    <w:rPr>
      <w:rFonts w:eastAsia="Times New Roman" w:cs="Times New Roman"/>
      <w:b/>
      <w:sz w:val="28"/>
    </w:rPr>
  </w:style>
  <w:style w:type="character" w:customStyle="1" w:styleId="Heading4Char">
    <w:name w:val="Heading 4 Char"/>
    <w:basedOn w:val="DefaultParagraphFont"/>
    <w:link w:val="Heading4"/>
    <w:rsid w:val="00522447"/>
    <w:rPr>
      <w:rFonts w:eastAsia="Times New Roman" w:cs="Times New Roman"/>
      <w:b/>
    </w:rPr>
  </w:style>
  <w:style w:type="character" w:customStyle="1" w:styleId="Heading5Char">
    <w:name w:val="Heading 5 Char"/>
    <w:basedOn w:val="DefaultParagraphFont"/>
    <w:link w:val="Heading5"/>
    <w:rsid w:val="00522447"/>
    <w:rPr>
      <w:rFonts w:eastAsia="Times New Roman" w:cs="Times New Roman"/>
      <w:b/>
      <w:sz w:val="20"/>
    </w:rPr>
  </w:style>
  <w:style w:type="character" w:customStyle="1" w:styleId="Heading6Char">
    <w:name w:val="Heading 6 Char"/>
    <w:basedOn w:val="DefaultParagraphFont"/>
    <w:link w:val="Heading6"/>
    <w:rsid w:val="00522447"/>
    <w:rPr>
      <w:rFonts w:eastAsia="Times New Roman" w:cs="Times New Roman"/>
      <w:b/>
      <w:snapToGrid w:val="0"/>
      <w:color w:val="000000"/>
      <w:sz w:val="20"/>
    </w:rPr>
  </w:style>
  <w:style w:type="character" w:customStyle="1" w:styleId="Heading7Char">
    <w:name w:val="Heading 7 Char"/>
    <w:basedOn w:val="DefaultParagraphFont"/>
    <w:link w:val="Heading7"/>
    <w:rsid w:val="00522447"/>
    <w:rPr>
      <w:rFonts w:eastAsia="Times New Roman" w:cs="Times New Roman"/>
      <w:sz w:val="28"/>
    </w:rPr>
  </w:style>
  <w:style w:type="character" w:customStyle="1" w:styleId="Heading8Char">
    <w:name w:val="Heading 8 Char"/>
    <w:basedOn w:val="DefaultParagraphFont"/>
    <w:link w:val="Heading8"/>
    <w:rsid w:val="00522447"/>
    <w:rPr>
      <w:rFonts w:eastAsia="Times New Roman" w:cs="Times New Roman"/>
      <w:sz w:val="28"/>
    </w:rPr>
  </w:style>
  <w:style w:type="paragraph" w:styleId="Header">
    <w:name w:val="header"/>
    <w:basedOn w:val="Normal"/>
    <w:link w:val="HeaderChar"/>
    <w:uiPriority w:val="99"/>
    <w:rsid w:val="00522447"/>
    <w:pPr>
      <w:tabs>
        <w:tab w:val="center" w:pos="4320"/>
        <w:tab w:val="right" w:pos="8640"/>
      </w:tabs>
    </w:pPr>
  </w:style>
  <w:style w:type="character" w:customStyle="1" w:styleId="HeaderChar">
    <w:name w:val="Header Char"/>
    <w:basedOn w:val="DefaultParagraphFont"/>
    <w:link w:val="Header"/>
    <w:uiPriority w:val="99"/>
    <w:rsid w:val="00522447"/>
    <w:rPr>
      <w:rFonts w:eastAsia="Times New Roman" w:cs="Times New Roman"/>
    </w:rPr>
  </w:style>
  <w:style w:type="paragraph" w:customStyle="1" w:styleId="rsandwithstaffHep">
    <w:name w:val="rs and with staff.  He p"/>
    <w:basedOn w:val="Normal"/>
    <w:rsid w:val="00522447"/>
    <w:pPr>
      <w:jc w:val="both"/>
    </w:pPr>
    <w:rPr>
      <w:rFonts w:ascii="CG Times" w:hAnsi="CG Times"/>
    </w:rPr>
  </w:style>
  <w:style w:type="paragraph" w:styleId="EndnoteText">
    <w:name w:val="endnote text"/>
    <w:basedOn w:val="Normal"/>
    <w:link w:val="EndnoteTextChar"/>
    <w:semiHidden/>
    <w:rsid w:val="00522447"/>
    <w:rPr>
      <w:rFonts w:ascii="CG Times" w:hAnsi="CG Times"/>
      <w:sz w:val="20"/>
    </w:rPr>
  </w:style>
  <w:style w:type="character" w:customStyle="1" w:styleId="EndnoteTextChar">
    <w:name w:val="Endnote Text Char"/>
    <w:basedOn w:val="DefaultParagraphFont"/>
    <w:link w:val="EndnoteText"/>
    <w:semiHidden/>
    <w:rsid w:val="00522447"/>
    <w:rPr>
      <w:rFonts w:ascii="CG Times" w:eastAsia="Times New Roman" w:hAnsi="CG Times" w:cs="Times New Roman"/>
      <w:sz w:val="20"/>
    </w:rPr>
  </w:style>
  <w:style w:type="paragraph" w:styleId="BodyText">
    <w:name w:val="Body Text"/>
    <w:basedOn w:val="Normal"/>
    <w:link w:val="BodyTextChar"/>
    <w:rsid w:val="00522447"/>
    <w:pPr>
      <w:jc w:val="both"/>
    </w:pPr>
    <w:rPr>
      <w:rFonts w:ascii="CG Times" w:hAnsi="CG Times"/>
      <w:b/>
    </w:rPr>
  </w:style>
  <w:style w:type="character" w:customStyle="1" w:styleId="BodyTextChar">
    <w:name w:val="Body Text Char"/>
    <w:basedOn w:val="DefaultParagraphFont"/>
    <w:link w:val="BodyText"/>
    <w:rsid w:val="00522447"/>
    <w:rPr>
      <w:rFonts w:ascii="CG Times" w:eastAsia="Times New Roman" w:hAnsi="CG Times" w:cs="Times New Roman"/>
      <w:b/>
    </w:rPr>
  </w:style>
  <w:style w:type="paragraph" w:customStyle="1" w:styleId="S">
    <w:name w:val="S"/>
    <w:basedOn w:val="Normal"/>
    <w:rsid w:val="00522447"/>
    <w:pPr>
      <w:ind w:left="720" w:hanging="2160"/>
    </w:pPr>
    <w:rPr>
      <w:rFonts w:ascii="CG Times" w:hAnsi="CG Times"/>
      <w:b/>
    </w:rPr>
  </w:style>
  <w:style w:type="paragraph" w:styleId="Footer">
    <w:name w:val="footer"/>
    <w:basedOn w:val="Normal"/>
    <w:link w:val="FooterChar"/>
    <w:rsid w:val="00522447"/>
    <w:pPr>
      <w:tabs>
        <w:tab w:val="center" w:pos="4320"/>
        <w:tab w:val="right" w:pos="8640"/>
      </w:tabs>
    </w:pPr>
    <w:rPr>
      <w:rFonts w:ascii="CG Times" w:hAnsi="CG Times"/>
    </w:rPr>
  </w:style>
  <w:style w:type="character" w:customStyle="1" w:styleId="FooterChar">
    <w:name w:val="Footer Char"/>
    <w:basedOn w:val="DefaultParagraphFont"/>
    <w:link w:val="Footer"/>
    <w:rsid w:val="00522447"/>
    <w:rPr>
      <w:rFonts w:ascii="CG Times" w:eastAsia="Times New Roman" w:hAnsi="CG Times" w:cs="Times New Roman"/>
    </w:rPr>
  </w:style>
  <w:style w:type="character" w:styleId="PageNumber">
    <w:name w:val="page number"/>
    <w:basedOn w:val="DefaultParagraphFont"/>
    <w:uiPriority w:val="99"/>
    <w:rsid w:val="00522447"/>
  </w:style>
  <w:style w:type="paragraph" w:styleId="BodyText2">
    <w:name w:val="Body Text 2"/>
    <w:basedOn w:val="Normal"/>
    <w:link w:val="BodyText2Char"/>
    <w:rsid w:val="00522447"/>
    <w:pPr>
      <w:ind w:left="1440" w:hanging="1440"/>
      <w:jc w:val="both"/>
    </w:pPr>
  </w:style>
  <w:style w:type="character" w:customStyle="1" w:styleId="BodyText2Char">
    <w:name w:val="Body Text 2 Char"/>
    <w:basedOn w:val="DefaultParagraphFont"/>
    <w:link w:val="BodyText2"/>
    <w:rsid w:val="00522447"/>
    <w:rPr>
      <w:rFonts w:eastAsia="Times New Roman" w:cs="Times New Roman"/>
    </w:rPr>
  </w:style>
  <w:style w:type="paragraph" w:styleId="NormalIndent">
    <w:name w:val="Normal Indent"/>
    <w:basedOn w:val="Normal"/>
    <w:rsid w:val="00522447"/>
    <w:pPr>
      <w:ind w:left="720"/>
    </w:pPr>
  </w:style>
  <w:style w:type="paragraph" w:styleId="BodyTextIndent2">
    <w:name w:val="Body Text Indent 2"/>
    <w:basedOn w:val="Normal"/>
    <w:link w:val="BodyTextIndent2Char"/>
    <w:rsid w:val="00522447"/>
    <w:pPr>
      <w:tabs>
        <w:tab w:val="left" w:pos="720"/>
        <w:tab w:val="left" w:pos="1440"/>
        <w:tab w:val="left" w:pos="3240"/>
      </w:tabs>
      <w:ind w:left="720"/>
    </w:pPr>
    <w:rPr>
      <w:sz w:val="20"/>
    </w:rPr>
  </w:style>
  <w:style w:type="character" w:customStyle="1" w:styleId="BodyTextIndent2Char">
    <w:name w:val="Body Text Indent 2 Char"/>
    <w:basedOn w:val="DefaultParagraphFont"/>
    <w:link w:val="BodyTextIndent2"/>
    <w:rsid w:val="00522447"/>
    <w:rPr>
      <w:rFonts w:eastAsia="Times New Roman" w:cs="Times New Roman"/>
      <w:sz w:val="20"/>
    </w:rPr>
  </w:style>
  <w:style w:type="paragraph" w:styleId="BodyTextIndent">
    <w:name w:val="Body Text Indent"/>
    <w:basedOn w:val="Normal"/>
    <w:link w:val="BodyTextIndentChar"/>
    <w:rsid w:val="00522447"/>
    <w:pPr>
      <w:tabs>
        <w:tab w:val="left" w:pos="720"/>
        <w:tab w:val="left" w:pos="1440"/>
        <w:tab w:val="left" w:pos="5040"/>
      </w:tabs>
      <w:spacing w:before="120"/>
      <w:ind w:left="720" w:hanging="720"/>
      <w:jc w:val="both"/>
    </w:pPr>
  </w:style>
  <w:style w:type="character" w:customStyle="1" w:styleId="BodyTextIndentChar">
    <w:name w:val="Body Text Indent Char"/>
    <w:basedOn w:val="DefaultParagraphFont"/>
    <w:link w:val="BodyTextIndent"/>
    <w:rsid w:val="00522447"/>
    <w:rPr>
      <w:rFonts w:eastAsia="Times New Roman" w:cs="Times New Roman"/>
    </w:rPr>
  </w:style>
  <w:style w:type="paragraph" w:styleId="Title">
    <w:name w:val="Title"/>
    <w:basedOn w:val="Normal"/>
    <w:link w:val="TitleChar"/>
    <w:qFormat/>
    <w:rsid w:val="00522447"/>
    <w:pPr>
      <w:jc w:val="center"/>
    </w:pPr>
    <w:rPr>
      <w:b/>
      <w:sz w:val="36"/>
    </w:rPr>
  </w:style>
  <w:style w:type="character" w:customStyle="1" w:styleId="TitleChar">
    <w:name w:val="Title Char"/>
    <w:basedOn w:val="DefaultParagraphFont"/>
    <w:link w:val="Title"/>
    <w:rsid w:val="00522447"/>
    <w:rPr>
      <w:rFonts w:eastAsia="Times New Roman" w:cs="Times New Roman"/>
      <w:b/>
      <w:sz w:val="36"/>
    </w:rPr>
  </w:style>
  <w:style w:type="paragraph" w:styleId="Subtitle">
    <w:name w:val="Subtitle"/>
    <w:basedOn w:val="Normal"/>
    <w:link w:val="SubtitleChar"/>
    <w:qFormat/>
    <w:rsid w:val="00522447"/>
    <w:rPr>
      <w:rFonts w:ascii="Tahoma" w:hAnsi="Tahoma"/>
      <w:sz w:val="32"/>
      <w:u w:val="single"/>
    </w:rPr>
  </w:style>
  <w:style w:type="character" w:customStyle="1" w:styleId="SubtitleChar">
    <w:name w:val="Subtitle Char"/>
    <w:basedOn w:val="DefaultParagraphFont"/>
    <w:link w:val="Subtitle"/>
    <w:rsid w:val="00522447"/>
    <w:rPr>
      <w:rFonts w:ascii="Tahoma" w:eastAsia="Times New Roman" w:hAnsi="Tahoma" w:cs="Times New Roman"/>
      <w:sz w:val="32"/>
      <w:u w:val="single"/>
    </w:rPr>
  </w:style>
  <w:style w:type="paragraph" w:styleId="BodyText3">
    <w:name w:val="Body Text 3"/>
    <w:basedOn w:val="Normal"/>
    <w:link w:val="BodyText3Char"/>
    <w:rsid w:val="00522447"/>
    <w:pPr>
      <w:jc w:val="both"/>
    </w:pPr>
  </w:style>
  <w:style w:type="character" w:customStyle="1" w:styleId="BodyText3Char">
    <w:name w:val="Body Text 3 Char"/>
    <w:basedOn w:val="DefaultParagraphFont"/>
    <w:link w:val="BodyText3"/>
    <w:rsid w:val="00522447"/>
    <w:rPr>
      <w:rFonts w:eastAsia="Times New Roman" w:cs="Times New Roman"/>
    </w:rPr>
  </w:style>
  <w:style w:type="table" w:styleId="TableGrid">
    <w:name w:val="Table Grid"/>
    <w:basedOn w:val="TableNormal"/>
    <w:rsid w:val="00522447"/>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rsid w:val="00522447"/>
    <w:rPr>
      <w:rFonts w:ascii="Tahoma" w:hAnsi="Tahoma" w:cs="Tahoma"/>
      <w:sz w:val="16"/>
      <w:szCs w:val="16"/>
    </w:rPr>
  </w:style>
  <w:style w:type="character" w:customStyle="1" w:styleId="BalloonTextChar">
    <w:name w:val="Balloon Text Char"/>
    <w:basedOn w:val="DefaultParagraphFont"/>
    <w:link w:val="BalloonText"/>
    <w:semiHidden/>
    <w:rsid w:val="00522447"/>
    <w:rPr>
      <w:rFonts w:ascii="Tahoma" w:eastAsia="Times New Roman" w:hAnsi="Tahoma" w:cs="Tahoma"/>
      <w:sz w:val="16"/>
      <w:szCs w:val="16"/>
    </w:rPr>
  </w:style>
  <w:style w:type="paragraph" w:customStyle="1" w:styleId="Claire">
    <w:name w:val="Claire"/>
    <w:basedOn w:val="Heading1"/>
    <w:rsid w:val="00522447"/>
  </w:style>
  <w:style w:type="paragraph" w:styleId="TOC1">
    <w:name w:val="toc 1"/>
    <w:basedOn w:val="Normal"/>
    <w:next w:val="Normal"/>
    <w:autoRedefine/>
    <w:uiPriority w:val="39"/>
    <w:rsid w:val="00522447"/>
    <w:pPr>
      <w:spacing w:before="240" w:after="120"/>
    </w:pPr>
    <w:rPr>
      <w:b/>
      <w:bCs/>
      <w:sz w:val="20"/>
      <w:szCs w:val="20"/>
    </w:rPr>
  </w:style>
  <w:style w:type="paragraph" w:styleId="TOC2">
    <w:name w:val="toc 2"/>
    <w:basedOn w:val="Normal"/>
    <w:next w:val="Normal"/>
    <w:autoRedefine/>
    <w:uiPriority w:val="39"/>
    <w:rsid w:val="00522447"/>
    <w:pPr>
      <w:spacing w:before="120"/>
      <w:ind w:left="220"/>
    </w:pPr>
    <w:rPr>
      <w:i/>
      <w:iCs/>
      <w:sz w:val="20"/>
      <w:szCs w:val="20"/>
    </w:rPr>
  </w:style>
  <w:style w:type="character" w:styleId="Hyperlink">
    <w:name w:val="Hyperlink"/>
    <w:basedOn w:val="DefaultParagraphFont"/>
    <w:uiPriority w:val="99"/>
    <w:rsid w:val="00522447"/>
    <w:rPr>
      <w:color w:val="0000FF"/>
      <w:u w:val="single"/>
    </w:rPr>
  </w:style>
  <w:style w:type="paragraph" w:styleId="TOC3">
    <w:name w:val="toc 3"/>
    <w:basedOn w:val="Normal"/>
    <w:next w:val="Normal"/>
    <w:autoRedefine/>
    <w:uiPriority w:val="39"/>
    <w:rsid w:val="00522447"/>
    <w:pPr>
      <w:ind w:left="440"/>
    </w:pPr>
    <w:rPr>
      <w:sz w:val="20"/>
      <w:szCs w:val="20"/>
    </w:rPr>
  </w:style>
  <w:style w:type="character" w:styleId="CommentReference">
    <w:name w:val="annotation reference"/>
    <w:basedOn w:val="DefaultParagraphFont"/>
    <w:rsid w:val="00522447"/>
    <w:rPr>
      <w:sz w:val="16"/>
      <w:szCs w:val="16"/>
    </w:rPr>
  </w:style>
  <w:style w:type="paragraph" w:styleId="CommentText">
    <w:name w:val="annotation text"/>
    <w:basedOn w:val="Normal"/>
    <w:link w:val="CommentTextChar"/>
    <w:rsid w:val="00522447"/>
    <w:rPr>
      <w:sz w:val="20"/>
    </w:rPr>
  </w:style>
  <w:style w:type="character" w:customStyle="1" w:styleId="CommentTextChar">
    <w:name w:val="Comment Text Char"/>
    <w:basedOn w:val="DefaultParagraphFont"/>
    <w:link w:val="CommentText"/>
    <w:rsid w:val="00522447"/>
    <w:rPr>
      <w:rFonts w:eastAsia="Times New Roman" w:cs="Times New Roman"/>
      <w:sz w:val="20"/>
    </w:rPr>
  </w:style>
  <w:style w:type="paragraph" w:styleId="CommentSubject">
    <w:name w:val="annotation subject"/>
    <w:basedOn w:val="CommentText"/>
    <w:next w:val="CommentText"/>
    <w:link w:val="CommentSubjectChar"/>
    <w:rsid w:val="00522447"/>
    <w:rPr>
      <w:b/>
      <w:bCs/>
    </w:rPr>
  </w:style>
  <w:style w:type="character" w:customStyle="1" w:styleId="CommentSubjectChar">
    <w:name w:val="Comment Subject Char"/>
    <w:basedOn w:val="CommentTextChar"/>
    <w:link w:val="CommentSubject"/>
    <w:rsid w:val="00522447"/>
    <w:rPr>
      <w:b/>
      <w:bCs/>
    </w:rPr>
  </w:style>
  <w:style w:type="paragraph" w:styleId="Revision">
    <w:name w:val="Revision"/>
    <w:hidden/>
    <w:uiPriority w:val="99"/>
    <w:semiHidden/>
    <w:rsid w:val="00522447"/>
    <w:pPr>
      <w:spacing w:after="0" w:line="240" w:lineRule="auto"/>
    </w:pPr>
    <w:rPr>
      <w:rFonts w:ascii="Times New Roman" w:eastAsia="Times New Roman" w:hAnsi="Times New Roman" w:cs="Times New Roman"/>
      <w:sz w:val="24"/>
      <w:szCs w:val="20"/>
    </w:rPr>
  </w:style>
  <w:style w:type="character" w:customStyle="1" w:styleId="Style">
    <w:name w:val="Style"/>
    <w:basedOn w:val="DefaultParagraphFont"/>
    <w:rsid w:val="00522447"/>
    <w:rPr>
      <w:rFonts w:ascii="Arial" w:hAnsi="Arial"/>
    </w:rPr>
  </w:style>
  <w:style w:type="paragraph" w:customStyle="1" w:styleId="BODYTEXT0">
    <w:name w:val="BODY TEXT"/>
    <w:basedOn w:val="Normal"/>
    <w:rsid w:val="00522447"/>
    <w:pPr>
      <w:tabs>
        <w:tab w:val="left" w:pos="720"/>
        <w:tab w:val="left" w:pos="1440"/>
      </w:tabs>
    </w:pPr>
    <w:rPr>
      <w:rFonts w:ascii="CG Times (WN)" w:hAnsi="CG Times (WN)"/>
    </w:rPr>
  </w:style>
  <w:style w:type="paragraph" w:styleId="Caption">
    <w:name w:val="caption"/>
    <w:basedOn w:val="Normal"/>
    <w:next w:val="Normal"/>
    <w:link w:val="CaptionChar"/>
    <w:qFormat/>
    <w:rsid w:val="00522447"/>
    <w:pPr>
      <w:keepNext/>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ascii="Arial" w:hAnsi="Arial" w:cs="Arial"/>
      <w:b/>
    </w:rPr>
  </w:style>
  <w:style w:type="character" w:customStyle="1" w:styleId="CaptionChar">
    <w:name w:val="Caption Char"/>
    <w:basedOn w:val="DefaultParagraphFont"/>
    <w:link w:val="Caption"/>
    <w:rsid w:val="00522447"/>
    <w:rPr>
      <w:rFonts w:ascii="Arial" w:eastAsia="Times New Roman" w:hAnsi="Arial" w:cs="Arial"/>
      <w:b/>
    </w:rPr>
  </w:style>
  <w:style w:type="paragraph" w:styleId="ListParagraph">
    <w:name w:val="List Paragraph"/>
    <w:basedOn w:val="Normal"/>
    <w:uiPriority w:val="34"/>
    <w:qFormat/>
    <w:rsid w:val="00522447"/>
    <w:pPr>
      <w:spacing w:after="200" w:line="276" w:lineRule="auto"/>
      <w:ind w:left="720"/>
      <w:contextualSpacing/>
    </w:pPr>
  </w:style>
  <w:style w:type="paragraph" w:customStyle="1" w:styleId="para1">
    <w:name w:val="para1"/>
    <w:basedOn w:val="Normal"/>
    <w:rsid w:val="00522447"/>
    <w:pPr>
      <w:spacing w:before="120"/>
      <w:ind w:left="274" w:hanging="274"/>
      <w:jc w:val="both"/>
      <w:outlineLvl w:val="9"/>
    </w:pPr>
    <w:rPr>
      <w:rFonts w:ascii="Teifryn" w:hAnsi="Teifryn"/>
      <w:noProof/>
      <w:sz w:val="18"/>
      <w:szCs w:val="20"/>
      <w:lang w:val="en-US"/>
    </w:rPr>
  </w:style>
  <w:style w:type="paragraph" w:customStyle="1" w:styleId="p3">
    <w:name w:val="p3"/>
    <w:basedOn w:val="Normal"/>
    <w:rsid w:val="00522447"/>
    <w:pPr>
      <w:tabs>
        <w:tab w:val="left" w:pos="720"/>
      </w:tabs>
      <w:spacing w:before="240" w:after="60" w:line="240" w:lineRule="atLeast"/>
      <w:jc w:val="both"/>
      <w:outlineLvl w:val="9"/>
    </w:pPr>
    <w:rPr>
      <w:rFonts w:ascii="Times New Roman" w:hAnsi="Times New Roman"/>
      <w:szCs w:val="20"/>
      <w:lang w:eastAsia="en-GB"/>
    </w:rPr>
  </w:style>
  <w:style w:type="paragraph" w:styleId="BodyTextIndent3">
    <w:name w:val="Body Text Indent 3"/>
    <w:basedOn w:val="Normal"/>
    <w:link w:val="BodyTextIndent3Char"/>
    <w:rsid w:val="00522447"/>
    <w:pPr>
      <w:spacing w:after="120"/>
      <w:ind w:left="283"/>
    </w:pPr>
    <w:rPr>
      <w:sz w:val="16"/>
      <w:szCs w:val="16"/>
    </w:rPr>
  </w:style>
  <w:style w:type="character" w:customStyle="1" w:styleId="BodyTextIndent3Char">
    <w:name w:val="Body Text Indent 3 Char"/>
    <w:basedOn w:val="DefaultParagraphFont"/>
    <w:link w:val="BodyTextIndent3"/>
    <w:rsid w:val="00522447"/>
    <w:rPr>
      <w:rFonts w:eastAsia="Times New Roman" w:cs="Times New Roman"/>
      <w:sz w:val="16"/>
      <w:szCs w:val="16"/>
    </w:rPr>
  </w:style>
  <w:style w:type="paragraph" w:customStyle="1" w:styleId="p44">
    <w:name w:val="p44"/>
    <w:basedOn w:val="Normal"/>
    <w:rsid w:val="00522447"/>
    <w:pPr>
      <w:tabs>
        <w:tab w:val="left" w:pos="720"/>
      </w:tabs>
      <w:spacing w:line="240" w:lineRule="atLeast"/>
      <w:ind w:left="720" w:hanging="720"/>
      <w:jc w:val="both"/>
      <w:outlineLvl w:val="9"/>
    </w:pPr>
    <w:rPr>
      <w:rFonts w:ascii="Times New Roman" w:hAnsi="Times New Roman"/>
      <w:szCs w:val="20"/>
      <w:lang w:eastAsia="en-GB"/>
    </w:rPr>
  </w:style>
  <w:style w:type="paragraph" w:customStyle="1" w:styleId="SMUARIAL11">
    <w:name w:val="SMU ARIAL 11"/>
    <w:link w:val="SMUARIAL11Char"/>
    <w:rsid w:val="00522447"/>
    <w:pPr>
      <w:spacing w:after="0" w:line="240" w:lineRule="auto"/>
    </w:pPr>
    <w:rPr>
      <w:rFonts w:ascii="Arial" w:eastAsia="Times New Roman" w:hAnsi="Arial" w:cs="Times New Roman"/>
      <w:szCs w:val="24"/>
      <w:lang w:eastAsia="en-GB"/>
    </w:rPr>
  </w:style>
  <w:style w:type="paragraph" w:customStyle="1" w:styleId="Default">
    <w:name w:val="Default"/>
    <w:rsid w:val="00522447"/>
    <w:pPr>
      <w:autoSpaceDE w:val="0"/>
      <w:autoSpaceDN w:val="0"/>
      <w:adjustRightInd w:val="0"/>
      <w:spacing w:after="0" w:line="240" w:lineRule="auto"/>
    </w:pPr>
    <w:rPr>
      <w:rFonts w:ascii="CongressSans" w:eastAsia="Calibri" w:hAnsi="CongressSans" w:cs="CongressSans"/>
      <w:color w:val="000000"/>
      <w:sz w:val="24"/>
      <w:szCs w:val="24"/>
      <w:lang w:eastAsia="en-GB"/>
    </w:rPr>
  </w:style>
  <w:style w:type="paragraph" w:styleId="TOC4">
    <w:name w:val="toc 4"/>
    <w:basedOn w:val="Normal"/>
    <w:next w:val="Normal"/>
    <w:autoRedefine/>
    <w:uiPriority w:val="39"/>
    <w:rsid w:val="00522447"/>
    <w:pPr>
      <w:ind w:left="660"/>
    </w:pPr>
    <w:rPr>
      <w:sz w:val="20"/>
      <w:szCs w:val="20"/>
    </w:rPr>
  </w:style>
  <w:style w:type="paragraph" w:styleId="TOC5">
    <w:name w:val="toc 5"/>
    <w:basedOn w:val="Normal"/>
    <w:next w:val="Normal"/>
    <w:autoRedefine/>
    <w:uiPriority w:val="39"/>
    <w:rsid w:val="00522447"/>
    <w:pPr>
      <w:ind w:left="880"/>
    </w:pPr>
    <w:rPr>
      <w:sz w:val="20"/>
      <w:szCs w:val="20"/>
    </w:rPr>
  </w:style>
  <w:style w:type="paragraph" w:styleId="TOC6">
    <w:name w:val="toc 6"/>
    <w:basedOn w:val="Normal"/>
    <w:next w:val="Normal"/>
    <w:autoRedefine/>
    <w:uiPriority w:val="39"/>
    <w:rsid w:val="00522447"/>
    <w:pPr>
      <w:ind w:left="1100"/>
    </w:pPr>
    <w:rPr>
      <w:sz w:val="20"/>
      <w:szCs w:val="20"/>
    </w:rPr>
  </w:style>
  <w:style w:type="paragraph" w:styleId="TOC7">
    <w:name w:val="toc 7"/>
    <w:basedOn w:val="Normal"/>
    <w:next w:val="Normal"/>
    <w:autoRedefine/>
    <w:uiPriority w:val="39"/>
    <w:rsid w:val="00522447"/>
    <w:pPr>
      <w:ind w:left="1320"/>
    </w:pPr>
    <w:rPr>
      <w:sz w:val="20"/>
      <w:szCs w:val="20"/>
    </w:rPr>
  </w:style>
  <w:style w:type="paragraph" w:styleId="TOC8">
    <w:name w:val="toc 8"/>
    <w:basedOn w:val="Normal"/>
    <w:next w:val="Normal"/>
    <w:autoRedefine/>
    <w:uiPriority w:val="39"/>
    <w:rsid w:val="00522447"/>
    <w:pPr>
      <w:ind w:left="1540"/>
    </w:pPr>
    <w:rPr>
      <w:sz w:val="20"/>
      <w:szCs w:val="20"/>
    </w:rPr>
  </w:style>
  <w:style w:type="paragraph" w:styleId="TOC9">
    <w:name w:val="toc 9"/>
    <w:basedOn w:val="Normal"/>
    <w:next w:val="Normal"/>
    <w:autoRedefine/>
    <w:uiPriority w:val="39"/>
    <w:rsid w:val="00522447"/>
    <w:pPr>
      <w:ind w:left="1760"/>
    </w:pPr>
    <w:rPr>
      <w:sz w:val="20"/>
      <w:szCs w:val="20"/>
    </w:rPr>
  </w:style>
  <w:style w:type="paragraph" w:styleId="TOCHeading">
    <w:name w:val="TOC Heading"/>
    <w:basedOn w:val="Heading1"/>
    <w:next w:val="Normal"/>
    <w:uiPriority w:val="39"/>
    <w:semiHidden/>
    <w:unhideWhenUsed/>
    <w:qFormat/>
    <w:rsid w:val="00522447"/>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PlainText">
    <w:name w:val="Plain Text"/>
    <w:basedOn w:val="Normal"/>
    <w:link w:val="PlainTextChar"/>
    <w:uiPriority w:val="99"/>
    <w:unhideWhenUsed/>
    <w:rsid w:val="00522447"/>
    <w:pPr>
      <w:outlineLvl w:val="9"/>
    </w:pPr>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522447"/>
    <w:rPr>
      <w:rFonts w:ascii="Consolas" w:hAnsi="Consolas"/>
      <w:sz w:val="21"/>
      <w:szCs w:val="21"/>
      <w:lang w:val="en-US"/>
    </w:rPr>
  </w:style>
  <w:style w:type="paragraph" w:customStyle="1" w:styleId="SMUARIAL14BOLD">
    <w:name w:val="SMU ARIAL 14 BOLD"/>
    <w:rsid w:val="00522447"/>
    <w:pPr>
      <w:spacing w:before="240" w:after="0" w:line="240" w:lineRule="auto"/>
    </w:pPr>
    <w:rPr>
      <w:rFonts w:ascii="Arial" w:eastAsia="Times New Roman" w:hAnsi="Arial" w:cs="Arial"/>
      <w:b/>
      <w:bCs/>
      <w:caps/>
      <w:kern w:val="32"/>
      <w:sz w:val="28"/>
      <w:szCs w:val="32"/>
      <w:lang w:eastAsia="en-GB"/>
    </w:rPr>
  </w:style>
  <w:style w:type="character" w:customStyle="1" w:styleId="SMUARIAL11Char">
    <w:name w:val="SMU ARIAL 11 Char"/>
    <w:basedOn w:val="DefaultParagraphFont"/>
    <w:link w:val="SMUARIAL11"/>
    <w:rsid w:val="00522447"/>
    <w:rPr>
      <w:rFonts w:ascii="Arial" w:eastAsia="Times New Roman" w:hAnsi="Arial" w:cs="Times New Roman"/>
      <w:szCs w:val="24"/>
      <w:lang w:eastAsia="en-GB"/>
    </w:rPr>
  </w:style>
  <w:style w:type="paragraph" w:customStyle="1" w:styleId="SMULETTERBODYTEXT">
    <w:name w:val="SMU LETTER BODY TEXT"/>
    <w:basedOn w:val="Normal"/>
    <w:rsid w:val="00522447"/>
    <w:pPr>
      <w:outlineLvl w:val="9"/>
    </w:pPr>
    <w:rPr>
      <w:rFonts w:ascii="Arial" w:hAnsi="Arial" w:cs="Arial"/>
      <w:szCs w:val="18"/>
      <w:lang w:eastAsia="en-GB"/>
    </w:rPr>
  </w:style>
  <w:style w:type="character" w:styleId="FollowedHyperlink">
    <w:name w:val="FollowedHyperlink"/>
    <w:basedOn w:val="DefaultParagraphFont"/>
    <w:rsid w:val="0052244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7560</Words>
  <Characters>43094</Characters>
  <Application>Microsoft Office Word</Application>
  <DocSecurity>0</DocSecurity>
  <Lines>359</Lines>
  <Paragraphs>101</Paragraphs>
  <ScaleCrop>false</ScaleCrop>
  <Company>Swansea Metropolitan University</Company>
  <LinksUpToDate>false</LinksUpToDate>
  <CharactersWithSpaces>50553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Griffiths</dc:creator>
  <cp:keywords/>
  <dc:description/>
  <cp:lastModifiedBy>Lucy Griffiths</cp:lastModifiedBy>
  <cp:revision>1</cp:revision>
  <dcterms:created xsi:type="dcterms:W3CDTF">2010-09-10T11:51:00Z</dcterms:created>
  <dcterms:modified xsi:type="dcterms:W3CDTF">2010-09-10T11:51:00Z</dcterms:modified>
</cp:coreProperties>
</file>