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C2E54" w14:textId="77777777" w:rsidR="00EA0CFE" w:rsidRPr="00EA0CFE" w:rsidRDefault="00EA0CFE" w:rsidP="00EA0CFE">
      <w:pPr>
        <w:spacing w:before="212"/>
        <w:jc w:val="center"/>
        <w:rPr>
          <w:rFonts w:ascii="Arial" w:eastAsiaTheme="minorHAnsi"/>
          <w:b/>
          <w:sz w:val="56"/>
          <w:szCs w:val="56"/>
          <w:lang w:eastAsia="en-US"/>
        </w:rPr>
      </w:pPr>
      <w:r w:rsidRPr="00EA0CFE">
        <w:rPr>
          <w:rFonts w:eastAsiaTheme="minorHAnsi"/>
          <w:noProof/>
          <w:lang w:eastAsia="en-US"/>
        </w:rPr>
        <w:drawing>
          <wp:inline distT="0" distB="0" distL="0" distR="0" wp14:anchorId="016491C5" wp14:editId="0A38F5A1">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484A1E0A" w14:textId="77777777" w:rsidR="00EA0CFE" w:rsidRPr="00EA0CFE" w:rsidRDefault="00EA0CFE" w:rsidP="00EA0CFE">
      <w:pPr>
        <w:spacing w:before="212"/>
        <w:rPr>
          <w:rFonts w:ascii="Arial" w:eastAsiaTheme="minorHAnsi"/>
          <w:b/>
          <w:sz w:val="56"/>
          <w:lang w:eastAsia="en-US"/>
        </w:rPr>
      </w:pPr>
    </w:p>
    <w:p w14:paraId="5E6F3116" w14:textId="6ED57AA8" w:rsidR="00EA0CFE" w:rsidRPr="00EA0CFE" w:rsidRDefault="00EA0CFE" w:rsidP="00EA0CFE">
      <w:pPr>
        <w:spacing w:before="212"/>
        <w:rPr>
          <w:rFonts w:ascii="Arial" w:eastAsiaTheme="minorHAnsi"/>
          <w:b/>
          <w:bCs/>
          <w:sz w:val="48"/>
          <w:szCs w:val="48"/>
          <w:lang w:eastAsia="en-US"/>
        </w:rPr>
      </w:pPr>
      <w:r w:rsidRPr="00EA0CFE">
        <w:rPr>
          <w:rFonts w:ascii="Arial" w:eastAsiaTheme="minorHAnsi"/>
          <w:b/>
          <w:bCs/>
          <w:sz w:val="48"/>
          <w:szCs w:val="48"/>
          <w:lang w:eastAsia="en-US"/>
        </w:rPr>
        <w:t xml:space="preserve">MODULE CODE: </w:t>
      </w:r>
      <w:r>
        <w:rPr>
          <w:rFonts w:ascii="Arial" w:eastAsiaTheme="minorHAnsi"/>
          <w:b/>
          <w:bCs/>
          <w:sz w:val="48"/>
          <w:szCs w:val="48"/>
          <w:lang w:eastAsia="en-US"/>
        </w:rPr>
        <w:t>Professional career development BMSW4012</w:t>
      </w:r>
    </w:p>
    <w:p w14:paraId="6ABAEF75" w14:textId="77777777" w:rsidR="00EA0CFE" w:rsidRPr="00EA0CFE" w:rsidRDefault="00EA0CFE" w:rsidP="00EA0CFE">
      <w:pPr>
        <w:spacing w:before="212"/>
        <w:rPr>
          <w:rFonts w:ascii="Arial" w:eastAsiaTheme="minorHAnsi"/>
          <w:b/>
          <w:sz w:val="48"/>
          <w:szCs w:val="48"/>
          <w:lang w:eastAsia="en-US"/>
        </w:rPr>
      </w:pPr>
    </w:p>
    <w:p w14:paraId="20814CDF" w14:textId="0B257702" w:rsidR="00EA0CFE" w:rsidRPr="00EA0CFE" w:rsidRDefault="00EA0CFE" w:rsidP="00EA0CFE">
      <w:pPr>
        <w:spacing w:before="212"/>
        <w:rPr>
          <w:rFonts w:ascii="Arial" w:eastAsiaTheme="minorHAnsi"/>
          <w:b/>
          <w:bCs/>
          <w:sz w:val="40"/>
          <w:szCs w:val="40"/>
          <w:lang w:eastAsia="en-US"/>
        </w:rPr>
      </w:pPr>
      <w:r w:rsidRPr="00EA0CFE">
        <w:rPr>
          <w:rFonts w:ascii="Arial" w:eastAsiaTheme="minorHAnsi"/>
          <w:b/>
          <w:bCs/>
          <w:sz w:val="48"/>
          <w:szCs w:val="48"/>
          <w:lang w:eastAsia="en-US"/>
        </w:rPr>
        <w:t xml:space="preserve">ASSESSMENT COMPONENT: </w:t>
      </w:r>
      <w:r>
        <w:rPr>
          <w:rFonts w:ascii="Arial" w:eastAsiaTheme="minorHAnsi"/>
          <w:b/>
          <w:bCs/>
          <w:sz w:val="48"/>
          <w:szCs w:val="48"/>
          <w:lang w:eastAsia="en-US"/>
        </w:rPr>
        <w:t xml:space="preserve">Reflective essay </w:t>
      </w:r>
    </w:p>
    <w:p w14:paraId="1B6EDA09" w14:textId="77777777" w:rsidR="00EA0CFE" w:rsidRPr="00EA0CFE" w:rsidRDefault="00EA0CFE" w:rsidP="00EA0CFE">
      <w:pPr>
        <w:spacing w:before="7"/>
        <w:jc w:val="center"/>
        <w:rPr>
          <w:rFonts w:ascii="Arial" w:eastAsiaTheme="minorHAnsi"/>
          <w:b/>
          <w:sz w:val="44"/>
          <w:lang w:eastAsia="en-US"/>
        </w:rPr>
      </w:pPr>
    </w:p>
    <w:p w14:paraId="06AF48A4" w14:textId="77777777" w:rsidR="00EA0CFE" w:rsidRPr="00EA0CFE" w:rsidRDefault="00EA0CFE" w:rsidP="00EA0CFE">
      <w:pPr>
        <w:spacing w:before="3"/>
        <w:rPr>
          <w:rFonts w:ascii="Arial" w:eastAsiaTheme="minorHAnsi"/>
          <w:b/>
          <w:sz w:val="48"/>
          <w:szCs w:val="48"/>
          <w:lang w:eastAsia="en-US"/>
        </w:rPr>
      </w:pPr>
      <w:r w:rsidRPr="00EA0CFE">
        <w:rPr>
          <w:rFonts w:ascii="Arial" w:eastAsiaTheme="minorHAnsi"/>
          <w:b/>
          <w:sz w:val="48"/>
          <w:szCs w:val="48"/>
          <w:lang w:eastAsia="en-US"/>
        </w:rPr>
        <w:t>STUDENT NAME:Shannon O</w:t>
      </w:r>
      <w:r w:rsidRPr="00EA0CFE">
        <w:rPr>
          <w:rFonts w:ascii="Arial" w:eastAsiaTheme="minorHAnsi"/>
          <w:b/>
          <w:sz w:val="48"/>
          <w:szCs w:val="48"/>
          <w:lang w:eastAsia="en-US"/>
        </w:rPr>
        <w:t>’</w:t>
      </w:r>
      <w:r w:rsidRPr="00EA0CFE">
        <w:rPr>
          <w:rFonts w:ascii="Arial" w:eastAsiaTheme="minorHAnsi"/>
          <w:b/>
          <w:sz w:val="48"/>
          <w:szCs w:val="48"/>
          <w:lang w:eastAsia="en-US"/>
        </w:rPr>
        <w:t>Connell</w:t>
      </w:r>
    </w:p>
    <w:p w14:paraId="0D8265FE" w14:textId="77777777" w:rsidR="00EA0CFE" w:rsidRPr="00EA0CFE" w:rsidRDefault="00EA0CFE" w:rsidP="00EA0CFE">
      <w:pPr>
        <w:spacing w:before="3"/>
        <w:rPr>
          <w:rFonts w:ascii="Arial" w:eastAsiaTheme="minorHAnsi"/>
          <w:b/>
          <w:sz w:val="48"/>
          <w:szCs w:val="48"/>
          <w:lang w:eastAsia="en-US"/>
        </w:rPr>
      </w:pPr>
    </w:p>
    <w:p w14:paraId="5E8F6D68" w14:textId="77777777" w:rsidR="00EA0CFE" w:rsidRPr="00EA0CFE" w:rsidRDefault="00EA0CFE" w:rsidP="00EA0CFE">
      <w:pPr>
        <w:spacing w:before="3"/>
        <w:rPr>
          <w:rFonts w:ascii="Arial" w:eastAsiaTheme="minorHAnsi"/>
          <w:b/>
          <w:sz w:val="48"/>
          <w:szCs w:val="48"/>
          <w:lang w:eastAsia="en-US"/>
        </w:rPr>
      </w:pPr>
      <w:r w:rsidRPr="00EA0CFE">
        <w:rPr>
          <w:rFonts w:ascii="Arial" w:eastAsiaTheme="minorHAnsi"/>
          <w:b/>
          <w:sz w:val="48"/>
          <w:szCs w:val="48"/>
          <w:lang w:eastAsia="en-US"/>
        </w:rPr>
        <w:t>STUDENT NUMBER:2429748</w:t>
      </w:r>
    </w:p>
    <w:p w14:paraId="3F650819" w14:textId="77777777" w:rsidR="00EA0CFE" w:rsidRPr="00EA0CFE" w:rsidRDefault="00EA0CFE" w:rsidP="00EA0CFE">
      <w:pPr>
        <w:rPr>
          <w:rFonts w:ascii="Arial" w:eastAsiaTheme="minorHAnsi"/>
          <w:b/>
          <w:sz w:val="47"/>
          <w:lang w:eastAsia="en-US"/>
        </w:rPr>
      </w:pPr>
    </w:p>
    <w:p w14:paraId="21F46E57" w14:textId="28D44298" w:rsidR="00EA0CFE" w:rsidRPr="00EA0CFE" w:rsidRDefault="00EA0CFE" w:rsidP="00EA0CFE">
      <w:pPr>
        <w:rPr>
          <w:rFonts w:ascii="Arial" w:eastAsiaTheme="minorHAnsi"/>
          <w:b/>
          <w:sz w:val="47"/>
          <w:lang w:eastAsia="en-US"/>
        </w:rPr>
      </w:pPr>
      <w:r w:rsidRPr="00EA0CFE">
        <w:rPr>
          <w:rFonts w:ascii="Arial" w:eastAsiaTheme="minorHAnsi"/>
          <w:b/>
          <w:sz w:val="47"/>
          <w:lang w:eastAsia="en-US"/>
        </w:rPr>
        <w:t xml:space="preserve">LECTURER: </w:t>
      </w:r>
      <w:proofErr w:type="spellStart"/>
      <w:r>
        <w:rPr>
          <w:rFonts w:ascii="Arial" w:eastAsiaTheme="minorHAnsi"/>
          <w:b/>
          <w:sz w:val="47"/>
          <w:lang w:eastAsia="en-US"/>
        </w:rPr>
        <w:t>Arpu</w:t>
      </w:r>
      <w:proofErr w:type="spellEnd"/>
      <w:r w:rsidR="00EE1C03">
        <w:rPr>
          <w:rFonts w:ascii="Arial" w:eastAsiaTheme="minorHAnsi"/>
          <w:b/>
          <w:sz w:val="47"/>
          <w:lang w:eastAsia="en-US"/>
        </w:rPr>
        <w:t xml:space="preserve"> </w:t>
      </w:r>
      <w:r w:rsidR="00116BB5">
        <w:rPr>
          <w:rFonts w:ascii="Arial" w:eastAsiaTheme="minorHAnsi"/>
          <w:b/>
          <w:sz w:val="47"/>
          <w:lang w:eastAsia="en-US"/>
        </w:rPr>
        <w:t>Kumar</w:t>
      </w:r>
    </w:p>
    <w:p w14:paraId="3939CF7B" w14:textId="77777777" w:rsidR="00EA0CFE" w:rsidRPr="00EA0CFE" w:rsidRDefault="00EA0CFE" w:rsidP="00EA0CFE">
      <w:pPr>
        <w:ind w:left="100"/>
        <w:rPr>
          <w:rFonts w:ascii="Arial" w:eastAsiaTheme="minorHAnsi"/>
          <w:b/>
          <w:sz w:val="47"/>
          <w:lang w:eastAsia="en-US"/>
        </w:rPr>
      </w:pPr>
    </w:p>
    <w:p w14:paraId="79D96D48" w14:textId="70F70922" w:rsidR="00EA0CFE" w:rsidRPr="00EA0CFE" w:rsidRDefault="00EA0CFE" w:rsidP="00EA0CFE">
      <w:pPr>
        <w:ind w:left="100"/>
        <w:rPr>
          <w:rFonts w:ascii="Arial" w:eastAsiaTheme="minorHAnsi"/>
          <w:b/>
          <w:sz w:val="47"/>
          <w:lang w:eastAsia="en-US"/>
        </w:rPr>
      </w:pPr>
      <w:r w:rsidRPr="00EA0CFE">
        <w:rPr>
          <w:rFonts w:ascii="Arial" w:eastAsiaTheme="minorHAnsi"/>
          <w:b/>
          <w:sz w:val="47"/>
          <w:lang w:eastAsia="en-US"/>
        </w:rPr>
        <w:t>DATE:1</w:t>
      </w:r>
      <w:r w:rsidR="00EE1C03">
        <w:rPr>
          <w:rFonts w:ascii="Arial" w:eastAsiaTheme="minorHAnsi"/>
          <w:b/>
          <w:sz w:val="47"/>
          <w:lang w:eastAsia="en-US"/>
        </w:rPr>
        <w:t>7/02/2026</w:t>
      </w:r>
    </w:p>
    <w:sdt>
      <w:sdtPr>
        <w:rPr>
          <w:lang w:eastAsia="en-US"/>
        </w:rPr>
        <w:id w:val="1271819053"/>
        <w:docPartObj>
          <w:docPartGallery w:val="Table of Contents"/>
          <w:docPartUnique/>
        </w:docPartObj>
      </w:sdtPr>
      <w:sdtEndPr>
        <w:rPr>
          <w:b/>
          <w:bCs/>
          <w:noProof/>
        </w:rPr>
      </w:sdtEndPr>
      <w:sdtContent>
        <w:p w14:paraId="25426DED" w14:textId="77777777" w:rsidR="00EA0CFE" w:rsidRPr="00EA0CFE" w:rsidRDefault="00EA0CFE" w:rsidP="00EA0CFE">
          <w:pPr>
            <w:keepNext/>
            <w:keepLines/>
            <w:spacing w:before="240" w:after="0" w:line="259" w:lineRule="auto"/>
            <w:rPr>
              <w:rFonts w:asciiTheme="majorHAnsi" w:eastAsiaTheme="majorEastAsia" w:hAnsiTheme="majorHAnsi" w:cstheme="majorBidi"/>
              <w:color w:val="0F4761" w:themeColor="accent1" w:themeShade="BF"/>
              <w:kern w:val="0"/>
              <w:sz w:val="32"/>
              <w:szCs w:val="32"/>
              <w:lang w:val="en-US" w:eastAsia="en-US"/>
              <w14:ligatures w14:val="none"/>
            </w:rPr>
          </w:pPr>
          <w:r w:rsidRPr="00EA0CFE">
            <w:rPr>
              <w:rFonts w:asciiTheme="majorHAnsi" w:eastAsiaTheme="majorEastAsia" w:hAnsiTheme="majorHAnsi" w:cstheme="majorBidi"/>
              <w:color w:val="0F4761" w:themeColor="accent1" w:themeShade="BF"/>
              <w:kern w:val="0"/>
              <w:sz w:val="32"/>
              <w:szCs w:val="32"/>
              <w:lang w:val="en-US" w:eastAsia="en-US"/>
              <w14:ligatures w14:val="none"/>
            </w:rPr>
            <w:t>Contents</w:t>
          </w:r>
        </w:p>
        <w:p w14:paraId="007FDFDD" w14:textId="77777777" w:rsidR="00EA0CFE" w:rsidRPr="00EA0CFE" w:rsidRDefault="00EA0CFE" w:rsidP="00EA0CFE">
          <w:pPr>
            <w:tabs>
              <w:tab w:val="right" w:leader="dot" w:pos="9016"/>
            </w:tabs>
            <w:spacing w:after="100"/>
            <w:rPr>
              <w:noProof/>
            </w:rPr>
          </w:pPr>
          <w:r w:rsidRPr="00EA0CFE">
            <w:rPr>
              <w:rFonts w:eastAsiaTheme="minorHAnsi"/>
              <w:lang w:eastAsia="en-US"/>
            </w:rPr>
            <w:fldChar w:fldCharType="begin"/>
          </w:r>
          <w:r w:rsidRPr="00EA0CFE">
            <w:rPr>
              <w:rFonts w:eastAsiaTheme="minorHAnsi"/>
              <w:lang w:eastAsia="en-US"/>
            </w:rPr>
            <w:instrText xml:space="preserve"> TOC \o "1-3" \h \z \u </w:instrText>
          </w:r>
          <w:r w:rsidRPr="00EA0CFE">
            <w:rPr>
              <w:rFonts w:eastAsiaTheme="minorHAnsi"/>
              <w:lang w:eastAsia="en-US"/>
            </w:rPr>
            <w:fldChar w:fldCharType="separate"/>
          </w:r>
          <w:hyperlink w:anchor="_Toc211605235" w:history="1">
            <w:r w:rsidRPr="00EA0CFE">
              <w:rPr>
                <w:rFonts w:eastAsiaTheme="minorHAnsi"/>
                <w:noProof/>
                <w:color w:val="467886" w:themeColor="hyperlink"/>
                <w:u w:val="single"/>
                <w:lang w:eastAsia="en-US"/>
              </w:rPr>
              <w:t>Task 1</w:t>
            </w:r>
            <w:r w:rsidRPr="00EA0CFE">
              <w:rPr>
                <w:rFonts w:eastAsiaTheme="minorHAnsi"/>
                <w:noProof/>
                <w:webHidden/>
                <w:lang w:eastAsia="en-US"/>
              </w:rPr>
              <w:tab/>
            </w:r>
            <w:r w:rsidRPr="00EA0CFE">
              <w:rPr>
                <w:rFonts w:eastAsiaTheme="minorHAnsi"/>
                <w:noProof/>
                <w:webHidden/>
                <w:lang w:eastAsia="en-US"/>
              </w:rPr>
              <w:fldChar w:fldCharType="begin"/>
            </w:r>
            <w:r w:rsidRPr="00EA0CFE">
              <w:rPr>
                <w:rFonts w:eastAsiaTheme="minorHAnsi"/>
                <w:noProof/>
                <w:webHidden/>
                <w:lang w:eastAsia="en-US"/>
              </w:rPr>
              <w:instrText xml:space="preserve"> PAGEREF _Toc211605235 \h </w:instrText>
            </w:r>
            <w:r w:rsidRPr="00EA0CFE">
              <w:rPr>
                <w:rFonts w:eastAsiaTheme="minorHAnsi"/>
                <w:noProof/>
                <w:webHidden/>
                <w:lang w:eastAsia="en-US"/>
              </w:rPr>
            </w:r>
            <w:r w:rsidRPr="00EA0CFE">
              <w:rPr>
                <w:rFonts w:eastAsiaTheme="minorHAnsi"/>
                <w:noProof/>
                <w:webHidden/>
                <w:lang w:eastAsia="en-US"/>
              </w:rPr>
              <w:fldChar w:fldCharType="separate"/>
            </w:r>
            <w:r w:rsidRPr="00EA0CFE">
              <w:rPr>
                <w:rFonts w:eastAsiaTheme="minorHAnsi"/>
                <w:noProof/>
                <w:webHidden/>
                <w:lang w:eastAsia="en-US"/>
              </w:rPr>
              <w:t>3</w:t>
            </w:r>
            <w:r w:rsidRPr="00EA0CFE">
              <w:rPr>
                <w:rFonts w:eastAsiaTheme="minorHAnsi"/>
                <w:noProof/>
                <w:webHidden/>
                <w:lang w:eastAsia="en-US"/>
              </w:rPr>
              <w:fldChar w:fldCharType="end"/>
            </w:r>
          </w:hyperlink>
        </w:p>
        <w:p w14:paraId="44BBCEB1" w14:textId="77777777" w:rsidR="00EA0CFE" w:rsidRPr="00EA0CFE" w:rsidRDefault="00EA0CFE" w:rsidP="00EA0CFE">
          <w:pPr>
            <w:tabs>
              <w:tab w:val="right" w:leader="dot" w:pos="9016"/>
            </w:tabs>
            <w:spacing w:after="100"/>
            <w:rPr>
              <w:noProof/>
            </w:rPr>
          </w:pPr>
          <w:hyperlink w:anchor="_Toc211605236" w:history="1">
            <w:r w:rsidRPr="00EA0CFE">
              <w:rPr>
                <w:rFonts w:eastAsiaTheme="minorHAnsi"/>
                <w:noProof/>
                <w:color w:val="467886" w:themeColor="hyperlink"/>
                <w:u w:val="single"/>
                <w:lang w:eastAsia="en-US"/>
              </w:rPr>
              <w:t>Assessment of Digital Skills</w:t>
            </w:r>
            <w:r w:rsidRPr="00EA0CFE">
              <w:rPr>
                <w:rFonts w:eastAsiaTheme="minorHAnsi"/>
                <w:noProof/>
                <w:webHidden/>
                <w:lang w:eastAsia="en-US"/>
              </w:rPr>
              <w:tab/>
            </w:r>
            <w:r w:rsidRPr="00EA0CFE">
              <w:rPr>
                <w:rFonts w:eastAsiaTheme="minorHAnsi"/>
                <w:noProof/>
                <w:webHidden/>
                <w:lang w:eastAsia="en-US"/>
              </w:rPr>
              <w:fldChar w:fldCharType="begin"/>
            </w:r>
            <w:r w:rsidRPr="00EA0CFE">
              <w:rPr>
                <w:rFonts w:eastAsiaTheme="minorHAnsi"/>
                <w:noProof/>
                <w:webHidden/>
                <w:lang w:eastAsia="en-US"/>
              </w:rPr>
              <w:instrText xml:space="preserve"> PAGEREF _Toc211605236 \h </w:instrText>
            </w:r>
            <w:r w:rsidRPr="00EA0CFE">
              <w:rPr>
                <w:rFonts w:eastAsiaTheme="minorHAnsi"/>
                <w:noProof/>
                <w:webHidden/>
                <w:lang w:eastAsia="en-US"/>
              </w:rPr>
            </w:r>
            <w:r w:rsidRPr="00EA0CFE">
              <w:rPr>
                <w:rFonts w:eastAsiaTheme="minorHAnsi"/>
                <w:noProof/>
                <w:webHidden/>
                <w:lang w:eastAsia="en-US"/>
              </w:rPr>
              <w:fldChar w:fldCharType="separate"/>
            </w:r>
            <w:r w:rsidRPr="00EA0CFE">
              <w:rPr>
                <w:rFonts w:eastAsiaTheme="minorHAnsi"/>
                <w:noProof/>
                <w:webHidden/>
                <w:lang w:eastAsia="en-US"/>
              </w:rPr>
              <w:t>3</w:t>
            </w:r>
            <w:r w:rsidRPr="00EA0CFE">
              <w:rPr>
                <w:rFonts w:eastAsiaTheme="minorHAnsi"/>
                <w:noProof/>
                <w:webHidden/>
                <w:lang w:eastAsia="en-US"/>
              </w:rPr>
              <w:fldChar w:fldCharType="end"/>
            </w:r>
          </w:hyperlink>
        </w:p>
        <w:p w14:paraId="73F538FC" w14:textId="77777777" w:rsidR="00EA0CFE" w:rsidRPr="00EA0CFE" w:rsidRDefault="00EA0CFE" w:rsidP="00EA0CFE">
          <w:pPr>
            <w:tabs>
              <w:tab w:val="right" w:leader="dot" w:pos="9016"/>
            </w:tabs>
            <w:spacing w:after="100"/>
            <w:ind w:left="240"/>
            <w:rPr>
              <w:rFonts w:eastAsiaTheme="minorHAnsi"/>
              <w:noProof/>
              <w:lang w:eastAsia="en-US"/>
            </w:rPr>
          </w:pPr>
          <w:hyperlink w:anchor="_Toc211605237" w:history="1">
            <w:r w:rsidRPr="00EA0CFE">
              <w:rPr>
                <w:rFonts w:eastAsiaTheme="minorHAnsi"/>
                <w:noProof/>
                <w:color w:val="467886" w:themeColor="hyperlink"/>
                <w:u w:val="single"/>
                <w:lang w:eastAsia="en-US"/>
              </w:rPr>
              <w:t>References</w:t>
            </w:r>
            <w:r w:rsidRPr="00EA0CFE">
              <w:rPr>
                <w:rFonts w:eastAsiaTheme="minorHAnsi"/>
                <w:noProof/>
                <w:webHidden/>
                <w:lang w:eastAsia="en-US"/>
              </w:rPr>
              <w:tab/>
            </w:r>
            <w:r w:rsidRPr="00EA0CFE">
              <w:rPr>
                <w:rFonts w:eastAsiaTheme="minorHAnsi"/>
                <w:noProof/>
                <w:webHidden/>
                <w:lang w:eastAsia="en-US"/>
              </w:rPr>
              <w:fldChar w:fldCharType="begin"/>
            </w:r>
            <w:r w:rsidRPr="00EA0CFE">
              <w:rPr>
                <w:rFonts w:eastAsiaTheme="minorHAnsi"/>
                <w:noProof/>
                <w:webHidden/>
                <w:lang w:eastAsia="en-US"/>
              </w:rPr>
              <w:instrText xml:space="preserve"> PAGEREF _Toc211605237 \h </w:instrText>
            </w:r>
            <w:r w:rsidRPr="00EA0CFE">
              <w:rPr>
                <w:rFonts w:eastAsiaTheme="minorHAnsi"/>
                <w:noProof/>
                <w:webHidden/>
                <w:lang w:eastAsia="en-US"/>
              </w:rPr>
            </w:r>
            <w:r w:rsidRPr="00EA0CFE">
              <w:rPr>
                <w:rFonts w:eastAsiaTheme="minorHAnsi"/>
                <w:noProof/>
                <w:webHidden/>
                <w:lang w:eastAsia="en-US"/>
              </w:rPr>
              <w:fldChar w:fldCharType="separate"/>
            </w:r>
            <w:r w:rsidRPr="00EA0CFE">
              <w:rPr>
                <w:rFonts w:eastAsiaTheme="minorHAnsi"/>
                <w:noProof/>
                <w:webHidden/>
                <w:lang w:eastAsia="en-US"/>
              </w:rPr>
              <w:t>3</w:t>
            </w:r>
            <w:r w:rsidRPr="00EA0CFE">
              <w:rPr>
                <w:rFonts w:eastAsiaTheme="minorHAnsi"/>
                <w:noProof/>
                <w:webHidden/>
                <w:lang w:eastAsia="en-US"/>
              </w:rPr>
              <w:fldChar w:fldCharType="end"/>
            </w:r>
          </w:hyperlink>
        </w:p>
        <w:p w14:paraId="21981B4D" w14:textId="77777777" w:rsidR="00EA0CFE" w:rsidRPr="00EA0CFE" w:rsidRDefault="00EA0CFE" w:rsidP="00EA0CFE">
          <w:pPr>
            <w:tabs>
              <w:tab w:val="right" w:leader="dot" w:pos="9016"/>
            </w:tabs>
            <w:spacing w:after="100"/>
            <w:rPr>
              <w:noProof/>
            </w:rPr>
          </w:pPr>
          <w:hyperlink w:anchor="_Toc211605238" w:history="1">
            <w:r w:rsidRPr="00EA0CFE">
              <w:rPr>
                <w:rFonts w:eastAsiaTheme="minorHAnsi"/>
                <w:noProof/>
                <w:color w:val="467886" w:themeColor="hyperlink"/>
                <w:u w:val="single"/>
                <w:lang w:eastAsia="en-US"/>
              </w:rPr>
              <w:t>Task 2</w:t>
            </w:r>
            <w:r w:rsidRPr="00EA0CFE">
              <w:rPr>
                <w:rFonts w:eastAsiaTheme="minorHAnsi"/>
                <w:noProof/>
                <w:webHidden/>
                <w:lang w:eastAsia="en-US"/>
              </w:rPr>
              <w:tab/>
            </w:r>
            <w:r w:rsidRPr="00EA0CFE">
              <w:rPr>
                <w:rFonts w:eastAsiaTheme="minorHAnsi"/>
                <w:noProof/>
                <w:webHidden/>
                <w:lang w:eastAsia="en-US"/>
              </w:rPr>
              <w:fldChar w:fldCharType="begin"/>
            </w:r>
            <w:r w:rsidRPr="00EA0CFE">
              <w:rPr>
                <w:rFonts w:eastAsiaTheme="minorHAnsi"/>
                <w:noProof/>
                <w:webHidden/>
                <w:lang w:eastAsia="en-US"/>
              </w:rPr>
              <w:instrText xml:space="preserve"> PAGEREF _Toc211605238 \h </w:instrText>
            </w:r>
            <w:r w:rsidRPr="00EA0CFE">
              <w:rPr>
                <w:rFonts w:eastAsiaTheme="minorHAnsi"/>
                <w:noProof/>
                <w:webHidden/>
                <w:lang w:eastAsia="en-US"/>
              </w:rPr>
            </w:r>
            <w:r w:rsidRPr="00EA0CFE">
              <w:rPr>
                <w:rFonts w:eastAsiaTheme="minorHAnsi"/>
                <w:noProof/>
                <w:webHidden/>
                <w:lang w:eastAsia="en-US"/>
              </w:rPr>
              <w:fldChar w:fldCharType="separate"/>
            </w:r>
            <w:r w:rsidRPr="00EA0CFE">
              <w:rPr>
                <w:rFonts w:eastAsiaTheme="minorHAnsi"/>
                <w:noProof/>
                <w:webHidden/>
                <w:lang w:eastAsia="en-US"/>
              </w:rPr>
              <w:t>4</w:t>
            </w:r>
            <w:r w:rsidRPr="00EA0CFE">
              <w:rPr>
                <w:rFonts w:eastAsiaTheme="minorHAnsi"/>
                <w:noProof/>
                <w:webHidden/>
                <w:lang w:eastAsia="en-US"/>
              </w:rPr>
              <w:fldChar w:fldCharType="end"/>
            </w:r>
          </w:hyperlink>
        </w:p>
        <w:p w14:paraId="635C2745" w14:textId="77777777" w:rsidR="00EA0CFE" w:rsidRPr="00EA0CFE" w:rsidRDefault="00EA0CFE" w:rsidP="00EA0CFE">
          <w:pPr>
            <w:tabs>
              <w:tab w:val="right" w:leader="dot" w:pos="9016"/>
            </w:tabs>
            <w:spacing w:after="100"/>
            <w:rPr>
              <w:noProof/>
            </w:rPr>
          </w:pPr>
          <w:hyperlink w:anchor="_Toc211605239" w:history="1">
            <w:r w:rsidRPr="00EA0CFE">
              <w:rPr>
                <w:rFonts w:eastAsiaTheme="minorHAnsi"/>
                <w:noProof/>
                <w:color w:val="467886" w:themeColor="hyperlink"/>
                <w:u w:val="single"/>
                <w:lang w:eastAsia="en-US"/>
              </w:rPr>
              <w:t>LinkedIn Learning Certificates for Office365</w:t>
            </w:r>
            <w:r w:rsidRPr="00EA0CFE">
              <w:rPr>
                <w:rFonts w:eastAsiaTheme="minorHAnsi"/>
                <w:noProof/>
                <w:webHidden/>
                <w:lang w:eastAsia="en-US"/>
              </w:rPr>
              <w:tab/>
            </w:r>
            <w:r w:rsidRPr="00EA0CFE">
              <w:rPr>
                <w:rFonts w:eastAsiaTheme="minorHAnsi"/>
                <w:noProof/>
                <w:webHidden/>
                <w:lang w:eastAsia="en-US"/>
              </w:rPr>
              <w:fldChar w:fldCharType="begin"/>
            </w:r>
            <w:r w:rsidRPr="00EA0CFE">
              <w:rPr>
                <w:rFonts w:eastAsiaTheme="minorHAnsi"/>
                <w:noProof/>
                <w:webHidden/>
                <w:lang w:eastAsia="en-US"/>
              </w:rPr>
              <w:instrText xml:space="preserve"> PAGEREF _Toc211605239 \h </w:instrText>
            </w:r>
            <w:r w:rsidRPr="00EA0CFE">
              <w:rPr>
                <w:rFonts w:eastAsiaTheme="minorHAnsi"/>
                <w:noProof/>
                <w:webHidden/>
                <w:lang w:eastAsia="en-US"/>
              </w:rPr>
            </w:r>
            <w:r w:rsidRPr="00EA0CFE">
              <w:rPr>
                <w:rFonts w:eastAsiaTheme="minorHAnsi"/>
                <w:noProof/>
                <w:webHidden/>
                <w:lang w:eastAsia="en-US"/>
              </w:rPr>
              <w:fldChar w:fldCharType="separate"/>
            </w:r>
            <w:r w:rsidRPr="00EA0CFE">
              <w:rPr>
                <w:rFonts w:eastAsiaTheme="minorHAnsi"/>
                <w:noProof/>
                <w:webHidden/>
                <w:lang w:eastAsia="en-US"/>
              </w:rPr>
              <w:t>4</w:t>
            </w:r>
            <w:r w:rsidRPr="00EA0CFE">
              <w:rPr>
                <w:rFonts w:eastAsiaTheme="minorHAnsi"/>
                <w:noProof/>
                <w:webHidden/>
                <w:lang w:eastAsia="en-US"/>
              </w:rPr>
              <w:fldChar w:fldCharType="end"/>
            </w:r>
          </w:hyperlink>
        </w:p>
        <w:p w14:paraId="615B7B26" w14:textId="77777777" w:rsidR="00EA0CFE" w:rsidRPr="00EA0CFE" w:rsidRDefault="00EA0CFE" w:rsidP="00EA0CFE">
          <w:pPr>
            <w:tabs>
              <w:tab w:val="right" w:leader="dot" w:pos="9016"/>
            </w:tabs>
            <w:spacing w:after="100"/>
            <w:rPr>
              <w:noProof/>
            </w:rPr>
          </w:pPr>
          <w:hyperlink w:anchor="_Toc211605240" w:history="1">
            <w:r w:rsidRPr="00EA0CFE">
              <w:rPr>
                <w:rFonts w:eastAsiaTheme="minorHAnsi"/>
                <w:noProof/>
                <w:color w:val="467886" w:themeColor="hyperlink"/>
                <w:u w:val="single"/>
                <w:lang w:eastAsia="en-US"/>
              </w:rPr>
              <w:t>Task 3</w:t>
            </w:r>
            <w:r w:rsidRPr="00EA0CFE">
              <w:rPr>
                <w:rFonts w:eastAsiaTheme="minorHAnsi"/>
                <w:noProof/>
                <w:webHidden/>
                <w:lang w:eastAsia="en-US"/>
              </w:rPr>
              <w:tab/>
            </w:r>
            <w:r w:rsidRPr="00EA0CFE">
              <w:rPr>
                <w:rFonts w:eastAsiaTheme="minorHAnsi"/>
                <w:noProof/>
                <w:webHidden/>
                <w:lang w:eastAsia="en-US"/>
              </w:rPr>
              <w:fldChar w:fldCharType="begin"/>
            </w:r>
            <w:r w:rsidRPr="00EA0CFE">
              <w:rPr>
                <w:rFonts w:eastAsiaTheme="minorHAnsi"/>
                <w:noProof/>
                <w:webHidden/>
                <w:lang w:eastAsia="en-US"/>
              </w:rPr>
              <w:instrText xml:space="preserve"> PAGEREF _Toc211605240 \h </w:instrText>
            </w:r>
            <w:r w:rsidRPr="00EA0CFE">
              <w:rPr>
                <w:rFonts w:eastAsiaTheme="minorHAnsi"/>
                <w:noProof/>
                <w:webHidden/>
                <w:lang w:eastAsia="en-US"/>
              </w:rPr>
            </w:r>
            <w:r w:rsidRPr="00EA0CFE">
              <w:rPr>
                <w:rFonts w:eastAsiaTheme="minorHAnsi"/>
                <w:noProof/>
                <w:webHidden/>
                <w:lang w:eastAsia="en-US"/>
              </w:rPr>
              <w:fldChar w:fldCharType="separate"/>
            </w:r>
            <w:r w:rsidRPr="00EA0CFE">
              <w:rPr>
                <w:rFonts w:eastAsiaTheme="minorHAnsi"/>
                <w:noProof/>
                <w:webHidden/>
                <w:lang w:eastAsia="en-US"/>
              </w:rPr>
              <w:t>5</w:t>
            </w:r>
            <w:r w:rsidRPr="00EA0CFE">
              <w:rPr>
                <w:rFonts w:eastAsiaTheme="minorHAnsi"/>
                <w:noProof/>
                <w:webHidden/>
                <w:lang w:eastAsia="en-US"/>
              </w:rPr>
              <w:fldChar w:fldCharType="end"/>
            </w:r>
          </w:hyperlink>
        </w:p>
        <w:p w14:paraId="0D904F07" w14:textId="77777777" w:rsidR="00EA0CFE" w:rsidRPr="00EA0CFE" w:rsidRDefault="00EA0CFE" w:rsidP="00EA0CFE">
          <w:pPr>
            <w:tabs>
              <w:tab w:val="right" w:leader="dot" w:pos="9016"/>
            </w:tabs>
            <w:spacing w:after="100"/>
            <w:rPr>
              <w:noProof/>
            </w:rPr>
          </w:pPr>
          <w:hyperlink w:anchor="_Toc211605241" w:history="1">
            <w:r w:rsidRPr="00EA0CFE">
              <w:rPr>
                <w:rFonts w:eastAsiaTheme="minorHAnsi"/>
                <w:noProof/>
                <w:color w:val="467886" w:themeColor="hyperlink"/>
                <w:u w:val="single"/>
                <w:lang w:eastAsia="en-US"/>
              </w:rPr>
              <w:t>Essay on Relevance of Excel in professional and personal life.</w:t>
            </w:r>
            <w:r w:rsidRPr="00EA0CFE">
              <w:rPr>
                <w:rFonts w:eastAsiaTheme="minorHAnsi"/>
                <w:noProof/>
                <w:webHidden/>
                <w:lang w:eastAsia="en-US"/>
              </w:rPr>
              <w:tab/>
            </w:r>
            <w:r w:rsidRPr="00EA0CFE">
              <w:rPr>
                <w:rFonts w:eastAsiaTheme="minorHAnsi"/>
                <w:noProof/>
                <w:webHidden/>
                <w:lang w:eastAsia="en-US"/>
              </w:rPr>
              <w:fldChar w:fldCharType="begin"/>
            </w:r>
            <w:r w:rsidRPr="00EA0CFE">
              <w:rPr>
                <w:rFonts w:eastAsiaTheme="minorHAnsi"/>
                <w:noProof/>
                <w:webHidden/>
                <w:lang w:eastAsia="en-US"/>
              </w:rPr>
              <w:instrText xml:space="preserve"> PAGEREF _Toc211605241 \h </w:instrText>
            </w:r>
            <w:r w:rsidRPr="00EA0CFE">
              <w:rPr>
                <w:rFonts w:eastAsiaTheme="minorHAnsi"/>
                <w:noProof/>
                <w:webHidden/>
                <w:lang w:eastAsia="en-US"/>
              </w:rPr>
            </w:r>
            <w:r w:rsidRPr="00EA0CFE">
              <w:rPr>
                <w:rFonts w:eastAsiaTheme="minorHAnsi"/>
                <w:noProof/>
                <w:webHidden/>
                <w:lang w:eastAsia="en-US"/>
              </w:rPr>
              <w:fldChar w:fldCharType="separate"/>
            </w:r>
            <w:r w:rsidRPr="00EA0CFE">
              <w:rPr>
                <w:rFonts w:eastAsiaTheme="minorHAnsi"/>
                <w:noProof/>
                <w:webHidden/>
                <w:lang w:eastAsia="en-US"/>
              </w:rPr>
              <w:t>5</w:t>
            </w:r>
            <w:r w:rsidRPr="00EA0CFE">
              <w:rPr>
                <w:rFonts w:eastAsiaTheme="minorHAnsi"/>
                <w:noProof/>
                <w:webHidden/>
                <w:lang w:eastAsia="en-US"/>
              </w:rPr>
              <w:fldChar w:fldCharType="end"/>
            </w:r>
          </w:hyperlink>
        </w:p>
        <w:p w14:paraId="74347A6F" w14:textId="77777777" w:rsidR="00EA0CFE" w:rsidRPr="00EA0CFE" w:rsidRDefault="00EA0CFE" w:rsidP="00EA0CFE">
          <w:pPr>
            <w:tabs>
              <w:tab w:val="right" w:leader="dot" w:pos="9016"/>
            </w:tabs>
            <w:spacing w:after="100"/>
            <w:ind w:left="240"/>
            <w:rPr>
              <w:rFonts w:eastAsiaTheme="minorHAnsi"/>
              <w:noProof/>
              <w:lang w:eastAsia="en-US"/>
            </w:rPr>
          </w:pPr>
          <w:hyperlink w:anchor="_Toc211605242" w:history="1">
            <w:r w:rsidRPr="00EA0CFE">
              <w:rPr>
                <w:rFonts w:eastAsiaTheme="minorHAnsi"/>
                <w:noProof/>
                <w:color w:val="467886" w:themeColor="hyperlink"/>
                <w:u w:val="single"/>
                <w:lang w:eastAsia="en-US"/>
              </w:rPr>
              <w:t>References</w:t>
            </w:r>
            <w:r w:rsidRPr="00EA0CFE">
              <w:rPr>
                <w:rFonts w:eastAsiaTheme="minorHAnsi"/>
                <w:noProof/>
                <w:webHidden/>
                <w:lang w:eastAsia="en-US"/>
              </w:rPr>
              <w:tab/>
            </w:r>
            <w:r w:rsidRPr="00EA0CFE">
              <w:rPr>
                <w:rFonts w:eastAsiaTheme="minorHAnsi"/>
                <w:noProof/>
                <w:webHidden/>
                <w:lang w:eastAsia="en-US"/>
              </w:rPr>
              <w:fldChar w:fldCharType="begin"/>
            </w:r>
            <w:r w:rsidRPr="00EA0CFE">
              <w:rPr>
                <w:rFonts w:eastAsiaTheme="minorHAnsi"/>
                <w:noProof/>
                <w:webHidden/>
                <w:lang w:eastAsia="en-US"/>
              </w:rPr>
              <w:instrText xml:space="preserve"> PAGEREF _Toc211605242 \h </w:instrText>
            </w:r>
            <w:r w:rsidRPr="00EA0CFE">
              <w:rPr>
                <w:rFonts w:eastAsiaTheme="minorHAnsi"/>
                <w:noProof/>
                <w:webHidden/>
                <w:lang w:eastAsia="en-US"/>
              </w:rPr>
            </w:r>
            <w:r w:rsidRPr="00EA0CFE">
              <w:rPr>
                <w:rFonts w:eastAsiaTheme="minorHAnsi"/>
                <w:noProof/>
                <w:webHidden/>
                <w:lang w:eastAsia="en-US"/>
              </w:rPr>
              <w:fldChar w:fldCharType="separate"/>
            </w:r>
            <w:r w:rsidRPr="00EA0CFE">
              <w:rPr>
                <w:rFonts w:eastAsiaTheme="minorHAnsi"/>
                <w:noProof/>
                <w:webHidden/>
                <w:lang w:eastAsia="en-US"/>
              </w:rPr>
              <w:t>5</w:t>
            </w:r>
            <w:r w:rsidRPr="00EA0CFE">
              <w:rPr>
                <w:rFonts w:eastAsiaTheme="minorHAnsi"/>
                <w:noProof/>
                <w:webHidden/>
                <w:lang w:eastAsia="en-US"/>
              </w:rPr>
              <w:fldChar w:fldCharType="end"/>
            </w:r>
          </w:hyperlink>
        </w:p>
        <w:p w14:paraId="1C49EBB0" w14:textId="77777777" w:rsidR="00EA0CFE" w:rsidRPr="00EA0CFE" w:rsidRDefault="00EA0CFE" w:rsidP="00EA0CFE">
          <w:pPr>
            <w:tabs>
              <w:tab w:val="right" w:leader="dot" w:pos="9016"/>
            </w:tabs>
            <w:spacing w:after="100"/>
            <w:rPr>
              <w:noProof/>
            </w:rPr>
          </w:pPr>
          <w:hyperlink w:anchor="_Toc211605243" w:history="1">
            <w:r w:rsidRPr="00EA0CFE">
              <w:rPr>
                <w:rFonts w:eastAsiaTheme="minorHAnsi"/>
                <w:noProof/>
                <w:color w:val="467886" w:themeColor="hyperlink"/>
                <w:u w:val="single"/>
                <w:lang w:eastAsia="en-US"/>
              </w:rPr>
              <w:t>Task 4</w:t>
            </w:r>
            <w:r w:rsidRPr="00EA0CFE">
              <w:rPr>
                <w:rFonts w:eastAsiaTheme="minorHAnsi"/>
                <w:noProof/>
                <w:webHidden/>
                <w:lang w:eastAsia="en-US"/>
              </w:rPr>
              <w:tab/>
            </w:r>
            <w:r w:rsidRPr="00EA0CFE">
              <w:rPr>
                <w:rFonts w:eastAsiaTheme="minorHAnsi"/>
                <w:noProof/>
                <w:webHidden/>
                <w:lang w:eastAsia="en-US"/>
              </w:rPr>
              <w:fldChar w:fldCharType="begin"/>
            </w:r>
            <w:r w:rsidRPr="00EA0CFE">
              <w:rPr>
                <w:rFonts w:eastAsiaTheme="minorHAnsi"/>
                <w:noProof/>
                <w:webHidden/>
                <w:lang w:eastAsia="en-US"/>
              </w:rPr>
              <w:instrText xml:space="preserve"> PAGEREF _Toc211605243 \h </w:instrText>
            </w:r>
            <w:r w:rsidRPr="00EA0CFE">
              <w:rPr>
                <w:rFonts w:eastAsiaTheme="minorHAnsi"/>
                <w:noProof/>
                <w:webHidden/>
                <w:lang w:eastAsia="en-US"/>
              </w:rPr>
            </w:r>
            <w:r w:rsidRPr="00EA0CFE">
              <w:rPr>
                <w:rFonts w:eastAsiaTheme="minorHAnsi"/>
                <w:noProof/>
                <w:webHidden/>
                <w:lang w:eastAsia="en-US"/>
              </w:rPr>
              <w:fldChar w:fldCharType="separate"/>
            </w:r>
            <w:r w:rsidRPr="00EA0CFE">
              <w:rPr>
                <w:rFonts w:eastAsiaTheme="minorHAnsi"/>
                <w:noProof/>
                <w:webHidden/>
                <w:lang w:eastAsia="en-US"/>
              </w:rPr>
              <w:t>6</w:t>
            </w:r>
            <w:r w:rsidRPr="00EA0CFE">
              <w:rPr>
                <w:rFonts w:eastAsiaTheme="minorHAnsi"/>
                <w:noProof/>
                <w:webHidden/>
                <w:lang w:eastAsia="en-US"/>
              </w:rPr>
              <w:fldChar w:fldCharType="end"/>
            </w:r>
          </w:hyperlink>
        </w:p>
        <w:p w14:paraId="5AE3800D" w14:textId="77777777" w:rsidR="00EA0CFE" w:rsidRPr="00EA0CFE" w:rsidRDefault="00EA0CFE" w:rsidP="00EA0CFE">
          <w:pPr>
            <w:tabs>
              <w:tab w:val="right" w:leader="dot" w:pos="9016"/>
            </w:tabs>
            <w:spacing w:after="100"/>
            <w:rPr>
              <w:noProof/>
            </w:rPr>
          </w:pPr>
          <w:hyperlink w:anchor="_Toc211605244" w:history="1">
            <w:r w:rsidRPr="00EA0CFE">
              <w:rPr>
                <w:rFonts w:eastAsiaTheme="minorHAnsi"/>
                <w:noProof/>
                <w:color w:val="467886" w:themeColor="hyperlink"/>
                <w:u w:val="single"/>
                <w:lang w:eastAsia="en-US"/>
              </w:rPr>
              <w:t>7 Minute Reflective Presentation</w:t>
            </w:r>
            <w:r w:rsidRPr="00EA0CFE">
              <w:rPr>
                <w:rFonts w:eastAsiaTheme="minorHAnsi"/>
                <w:noProof/>
                <w:webHidden/>
                <w:lang w:eastAsia="en-US"/>
              </w:rPr>
              <w:tab/>
            </w:r>
            <w:r w:rsidRPr="00EA0CFE">
              <w:rPr>
                <w:rFonts w:eastAsiaTheme="minorHAnsi"/>
                <w:noProof/>
                <w:webHidden/>
                <w:lang w:eastAsia="en-US"/>
              </w:rPr>
              <w:fldChar w:fldCharType="begin"/>
            </w:r>
            <w:r w:rsidRPr="00EA0CFE">
              <w:rPr>
                <w:rFonts w:eastAsiaTheme="minorHAnsi"/>
                <w:noProof/>
                <w:webHidden/>
                <w:lang w:eastAsia="en-US"/>
              </w:rPr>
              <w:instrText xml:space="preserve"> PAGEREF _Toc211605244 \h </w:instrText>
            </w:r>
            <w:r w:rsidRPr="00EA0CFE">
              <w:rPr>
                <w:rFonts w:eastAsiaTheme="minorHAnsi"/>
                <w:noProof/>
                <w:webHidden/>
                <w:lang w:eastAsia="en-US"/>
              </w:rPr>
            </w:r>
            <w:r w:rsidRPr="00EA0CFE">
              <w:rPr>
                <w:rFonts w:eastAsiaTheme="minorHAnsi"/>
                <w:noProof/>
                <w:webHidden/>
                <w:lang w:eastAsia="en-US"/>
              </w:rPr>
              <w:fldChar w:fldCharType="separate"/>
            </w:r>
            <w:r w:rsidRPr="00EA0CFE">
              <w:rPr>
                <w:rFonts w:eastAsiaTheme="minorHAnsi"/>
                <w:noProof/>
                <w:webHidden/>
                <w:lang w:eastAsia="en-US"/>
              </w:rPr>
              <w:t>6</w:t>
            </w:r>
            <w:r w:rsidRPr="00EA0CFE">
              <w:rPr>
                <w:rFonts w:eastAsiaTheme="minorHAnsi"/>
                <w:noProof/>
                <w:webHidden/>
                <w:lang w:eastAsia="en-US"/>
              </w:rPr>
              <w:fldChar w:fldCharType="end"/>
            </w:r>
          </w:hyperlink>
        </w:p>
        <w:p w14:paraId="64B446A4" w14:textId="77777777" w:rsidR="00EA0CFE" w:rsidRPr="00EA0CFE" w:rsidRDefault="00EA0CFE" w:rsidP="00EA0CFE">
          <w:pPr>
            <w:tabs>
              <w:tab w:val="right" w:leader="dot" w:pos="9016"/>
            </w:tabs>
            <w:spacing w:after="100"/>
            <w:ind w:left="240"/>
            <w:rPr>
              <w:rFonts w:eastAsiaTheme="minorHAnsi"/>
              <w:noProof/>
              <w:lang w:eastAsia="en-US"/>
            </w:rPr>
          </w:pPr>
          <w:hyperlink w:anchor="_Toc211605245" w:history="1">
            <w:r w:rsidRPr="00EA0CFE">
              <w:rPr>
                <w:rFonts w:eastAsiaTheme="minorHAnsi"/>
                <w:noProof/>
                <w:color w:val="467886" w:themeColor="hyperlink"/>
                <w:u w:val="single"/>
                <w:lang w:eastAsia="en-US"/>
              </w:rPr>
              <w:t>References</w:t>
            </w:r>
            <w:r w:rsidRPr="00EA0CFE">
              <w:rPr>
                <w:rFonts w:eastAsiaTheme="minorHAnsi"/>
                <w:noProof/>
                <w:webHidden/>
                <w:lang w:eastAsia="en-US"/>
              </w:rPr>
              <w:tab/>
            </w:r>
            <w:r w:rsidRPr="00EA0CFE">
              <w:rPr>
                <w:rFonts w:eastAsiaTheme="minorHAnsi"/>
                <w:noProof/>
                <w:webHidden/>
                <w:lang w:eastAsia="en-US"/>
              </w:rPr>
              <w:fldChar w:fldCharType="begin"/>
            </w:r>
            <w:r w:rsidRPr="00EA0CFE">
              <w:rPr>
                <w:rFonts w:eastAsiaTheme="minorHAnsi"/>
                <w:noProof/>
                <w:webHidden/>
                <w:lang w:eastAsia="en-US"/>
              </w:rPr>
              <w:instrText xml:space="preserve"> PAGEREF _Toc211605245 \h </w:instrText>
            </w:r>
            <w:r w:rsidRPr="00EA0CFE">
              <w:rPr>
                <w:rFonts w:eastAsiaTheme="minorHAnsi"/>
                <w:noProof/>
                <w:webHidden/>
                <w:lang w:eastAsia="en-US"/>
              </w:rPr>
            </w:r>
            <w:r w:rsidRPr="00EA0CFE">
              <w:rPr>
                <w:rFonts w:eastAsiaTheme="minorHAnsi"/>
                <w:noProof/>
                <w:webHidden/>
                <w:lang w:eastAsia="en-US"/>
              </w:rPr>
              <w:fldChar w:fldCharType="separate"/>
            </w:r>
            <w:r w:rsidRPr="00EA0CFE">
              <w:rPr>
                <w:rFonts w:eastAsiaTheme="minorHAnsi"/>
                <w:noProof/>
                <w:webHidden/>
                <w:lang w:eastAsia="en-US"/>
              </w:rPr>
              <w:t>6</w:t>
            </w:r>
            <w:r w:rsidRPr="00EA0CFE">
              <w:rPr>
                <w:rFonts w:eastAsiaTheme="minorHAnsi"/>
                <w:noProof/>
                <w:webHidden/>
                <w:lang w:eastAsia="en-US"/>
              </w:rPr>
              <w:fldChar w:fldCharType="end"/>
            </w:r>
          </w:hyperlink>
        </w:p>
        <w:p w14:paraId="7306EC33" w14:textId="77777777" w:rsidR="00EA0CFE" w:rsidRPr="00EA0CFE" w:rsidRDefault="00EA0CFE" w:rsidP="00EA0CFE">
          <w:pPr>
            <w:rPr>
              <w:rFonts w:eastAsiaTheme="minorHAnsi"/>
              <w:lang w:eastAsia="en-US"/>
            </w:rPr>
          </w:pPr>
          <w:r w:rsidRPr="00EA0CFE">
            <w:rPr>
              <w:rFonts w:eastAsiaTheme="minorHAnsi"/>
              <w:b/>
              <w:bCs/>
              <w:noProof/>
              <w:lang w:eastAsia="en-US"/>
            </w:rPr>
            <w:fldChar w:fldCharType="end"/>
          </w:r>
        </w:p>
      </w:sdtContent>
    </w:sdt>
    <w:p w14:paraId="6BA04C92" w14:textId="77777777" w:rsidR="00EA0CFE" w:rsidRPr="00EA0CFE" w:rsidRDefault="00EA0CFE" w:rsidP="00EA0CFE">
      <w:pPr>
        <w:rPr>
          <w:rFonts w:eastAsiaTheme="minorHAnsi"/>
          <w:b/>
          <w:bCs/>
          <w:sz w:val="32"/>
          <w:szCs w:val="32"/>
          <w:lang w:eastAsia="en-US"/>
        </w:rPr>
      </w:pPr>
      <w:r w:rsidRPr="00EA0CFE">
        <w:rPr>
          <w:rFonts w:eastAsiaTheme="minorHAnsi"/>
          <w:b/>
          <w:bCs/>
          <w:sz w:val="32"/>
          <w:szCs w:val="32"/>
          <w:lang w:eastAsia="en-US"/>
        </w:rPr>
        <w:t xml:space="preserve">AI Acknowledgement  </w:t>
      </w:r>
    </w:p>
    <w:p w14:paraId="7FA67A64" w14:textId="77777777" w:rsidR="00EA0CFE" w:rsidRPr="00EA0CFE" w:rsidRDefault="00EA0CFE" w:rsidP="00EA0CFE">
      <w:pPr>
        <w:rPr>
          <w:rFonts w:eastAsiaTheme="minorHAnsi"/>
          <w:b/>
          <w:bCs/>
          <w:highlight w:val="yellow"/>
          <w:u w:val="single"/>
          <w:lang w:eastAsia="en-US"/>
        </w:rPr>
      </w:pPr>
      <w:r w:rsidRPr="00EA0CFE">
        <w:rPr>
          <w:rFonts w:eastAsiaTheme="minorHAnsi"/>
          <w:b/>
          <w:bCs/>
          <w:highlight w:val="yellow"/>
          <w:u w:val="single"/>
          <w:lang w:eastAsia="en-US"/>
        </w:rPr>
        <w:t>Examples of statements If you have not used AI</w:t>
      </w:r>
    </w:p>
    <w:p w14:paraId="30B24A30" w14:textId="77777777" w:rsidR="00EA0CFE" w:rsidRPr="00EA0CFE" w:rsidRDefault="00EA0CFE" w:rsidP="00EA0CFE">
      <w:pPr>
        <w:rPr>
          <w:rFonts w:eastAsiaTheme="minorHAnsi"/>
          <w:lang w:eastAsia="en-US"/>
        </w:rPr>
      </w:pPr>
      <w:r w:rsidRPr="00EA0CFE">
        <w:rPr>
          <w:rFonts w:eastAsiaTheme="minorHAnsi"/>
          <w:lang w:eastAsia="en-US"/>
        </w:rPr>
        <w:t xml:space="preserve">I confirm that I have not presented any AI generated materials as my own work. </w:t>
      </w:r>
    </w:p>
    <w:p w14:paraId="42D4D0A7" w14:textId="77777777" w:rsidR="00EA0CFE" w:rsidRPr="00EA0CFE" w:rsidRDefault="00EA0CFE" w:rsidP="00EA0CFE">
      <w:pPr>
        <w:rPr>
          <w:rFonts w:eastAsiaTheme="minorHAnsi"/>
          <w:lang w:eastAsia="en-US"/>
        </w:rPr>
      </w:pPr>
      <w:r w:rsidRPr="00EA0CFE">
        <w:rPr>
          <w:rFonts w:eastAsiaTheme="minorHAnsi"/>
          <w:lang w:eastAsia="en-US"/>
        </w:rPr>
        <w:t>I confirm that I have copies of my drafts, notes, and other resources I used, which I may be asked to provide in evidence.</w:t>
      </w:r>
    </w:p>
    <w:p w14:paraId="79557FDD" w14:textId="77777777" w:rsidR="00EA0CFE" w:rsidRPr="00EA0CFE" w:rsidRDefault="00EA0CFE" w:rsidP="00EA0CFE">
      <w:pPr>
        <w:rPr>
          <w:rFonts w:eastAsiaTheme="minorHAnsi"/>
          <w:b/>
          <w:bCs/>
          <w:highlight w:val="yellow"/>
          <w:u w:val="single"/>
          <w:lang w:eastAsia="en-US"/>
        </w:rPr>
      </w:pPr>
      <w:r w:rsidRPr="00EA0CFE">
        <w:rPr>
          <w:rFonts w:eastAsiaTheme="minorHAnsi"/>
          <w:b/>
          <w:bCs/>
          <w:highlight w:val="yellow"/>
          <w:u w:val="single"/>
          <w:lang w:eastAsia="en-US"/>
        </w:rPr>
        <w:t>Examples of AI statements if you have used AI</w:t>
      </w:r>
    </w:p>
    <w:p w14:paraId="60174263" w14:textId="77777777" w:rsidR="00EA0CFE" w:rsidRPr="00EA0CFE" w:rsidRDefault="00EA0CFE" w:rsidP="00EA0CFE">
      <w:pPr>
        <w:rPr>
          <w:rFonts w:eastAsiaTheme="minorHAnsi"/>
          <w:lang w:eastAsia="en-US"/>
        </w:rPr>
      </w:pPr>
      <w:r w:rsidRPr="00EA0CFE">
        <w:rPr>
          <w:rFonts w:eastAsiaTheme="minorHAnsi"/>
          <w:b/>
          <w:bCs/>
          <w:lang w:eastAsia="en-US"/>
        </w:rPr>
        <w:t xml:space="preserve">Example 1: </w:t>
      </w:r>
    </w:p>
    <w:p w14:paraId="775AA89A" w14:textId="77777777" w:rsidR="00EA0CFE" w:rsidRPr="00EA0CFE" w:rsidRDefault="00EA0CFE" w:rsidP="00EA0CFE">
      <w:pPr>
        <w:rPr>
          <w:rFonts w:eastAsiaTheme="minorHAnsi"/>
          <w:lang w:eastAsia="en-US"/>
        </w:rPr>
      </w:pPr>
      <w:r w:rsidRPr="00EA0CFE">
        <w:rPr>
          <w:rFonts w:eastAsiaTheme="minorHAnsi"/>
          <w:lang w:eastAsia="en-US"/>
        </w:rPr>
        <w:t xml:space="preserve">I acknowledge the use of </w:t>
      </w:r>
      <w:proofErr w:type="spellStart"/>
      <w:r w:rsidRPr="00EA0CFE">
        <w:rPr>
          <w:rFonts w:eastAsiaTheme="minorHAnsi"/>
          <w:lang w:eastAsia="en-US"/>
        </w:rPr>
        <w:t>Grammarly</w:t>
      </w:r>
      <w:proofErr w:type="spellEnd"/>
      <w:r w:rsidRPr="00EA0CFE">
        <w:rPr>
          <w:rFonts w:eastAsiaTheme="minorHAnsi"/>
          <w:lang w:eastAsia="en-US"/>
        </w:rPr>
        <w:t xml:space="preserve"> (https://www.grammarly.com/) on Date to check my work using the prompt(s): </w:t>
      </w:r>
    </w:p>
    <w:p w14:paraId="6C031793" w14:textId="77777777" w:rsidR="00EA0CFE" w:rsidRPr="00EA0CFE" w:rsidRDefault="00EA0CFE" w:rsidP="00EA0CFE">
      <w:pPr>
        <w:rPr>
          <w:rFonts w:eastAsiaTheme="minorHAnsi"/>
          <w:lang w:eastAsia="en-US"/>
        </w:rPr>
      </w:pPr>
      <w:r w:rsidRPr="00EA0CFE">
        <w:rPr>
          <w:rFonts w:eastAsiaTheme="minorHAnsi"/>
          <w:lang w:eastAsia="en-US"/>
        </w:rPr>
        <w:t xml:space="preserve">1. Please check the following text for readability, grammar and syntax. </w:t>
      </w:r>
    </w:p>
    <w:p w14:paraId="4DAC575D" w14:textId="77777777" w:rsidR="00EA0CFE" w:rsidRPr="00EA0CFE" w:rsidRDefault="00EA0CFE" w:rsidP="00EA0CFE">
      <w:pPr>
        <w:rPr>
          <w:rFonts w:eastAsiaTheme="minorHAnsi"/>
          <w:lang w:eastAsia="en-US"/>
        </w:rPr>
      </w:pPr>
      <w:r w:rsidRPr="00EA0CFE">
        <w:rPr>
          <w:rFonts w:eastAsiaTheme="minorHAnsi"/>
          <w:lang w:eastAsia="en-US"/>
        </w:rPr>
        <w:t xml:space="preserve">I confirm that I have not presented any AI generated text as my own work. I confirm that I have copies of my drafts, notes, and other resources I used before, and after the use of AI tools which I may be asked to provide in evidence. </w:t>
      </w:r>
    </w:p>
    <w:p w14:paraId="67A07974" w14:textId="77777777" w:rsidR="00EA0CFE" w:rsidRPr="00EA0CFE" w:rsidRDefault="00EA0CFE" w:rsidP="00EA0CFE">
      <w:pPr>
        <w:rPr>
          <w:rFonts w:eastAsiaTheme="minorHAnsi"/>
          <w:lang w:eastAsia="en-US"/>
        </w:rPr>
      </w:pPr>
      <w:r w:rsidRPr="00EA0CFE">
        <w:rPr>
          <w:rFonts w:eastAsiaTheme="minorHAnsi"/>
          <w:b/>
          <w:bCs/>
          <w:lang w:eastAsia="en-US"/>
        </w:rPr>
        <w:t xml:space="preserve">Example 2: </w:t>
      </w:r>
    </w:p>
    <w:p w14:paraId="12603BD9" w14:textId="77777777" w:rsidR="00EA0CFE" w:rsidRPr="00EA0CFE" w:rsidRDefault="00EA0CFE" w:rsidP="00EA0CFE">
      <w:pPr>
        <w:rPr>
          <w:rFonts w:eastAsiaTheme="minorHAnsi"/>
          <w:lang w:eastAsia="en-US"/>
        </w:rPr>
      </w:pPr>
      <w:r w:rsidRPr="00EA0CFE">
        <w:rPr>
          <w:rFonts w:eastAsiaTheme="minorHAnsi"/>
          <w:lang w:eastAsia="en-US"/>
        </w:rPr>
        <w:t xml:space="preserve">I acknowledge the use of SciSpace (https://typeset.io/) on 7 March 2024 to support my research using the prompt(s): </w:t>
      </w:r>
    </w:p>
    <w:p w14:paraId="10E4AC1B" w14:textId="77777777" w:rsidR="00EA0CFE" w:rsidRPr="00EA0CFE" w:rsidRDefault="00EA0CFE" w:rsidP="00EA0CFE">
      <w:pPr>
        <w:rPr>
          <w:rFonts w:eastAsiaTheme="minorHAnsi"/>
          <w:lang w:eastAsia="en-US"/>
        </w:rPr>
      </w:pPr>
      <w:r w:rsidRPr="00EA0CFE">
        <w:rPr>
          <w:rFonts w:eastAsiaTheme="minorHAnsi"/>
          <w:lang w:eastAsia="en-US"/>
        </w:rPr>
        <w:t xml:space="preserve">1. Please provide me with materials on the biology of the liver. </w:t>
      </w:r>
    </w:p>
    <w:p w14:paraId="2FAB4B18" w14:textId="77777777" w:rsidR="00EA0CFE" w:rsidRPr="00EA0CFE" w:rsidRDefault="00EA0CFE" w:rsidP="00EA0CFE">
      <w:pPr>
        <w:rPr>
          <w:rFonts w:eastAsiaTheme="minorHAnsi"/>
          <w:lang w:eastAsia="en-US"/>
        </w:rPr>
      </w:pPr>
      <w:r w:rsidRPr="00EA0CFE">
        <w:rPr>
          <w:rFonts w:eastAsiaTheme="minorHAnsi"/>
          <w:lang w:eastAsia="en-US"/>
        </w:rPr>
        <w:t xml:space="preserve">2. Please provide me with materials on liver cells. </w:t>
      </w:r>
    </w:p>
    <w:p w14:paraId="596CB5E7" w14:textId="77777777" w:rsidR="00EA0CFE" w:rsidRPr="00EA0CFE" w:rsidRDefault="00EA0CFE" w:rsidP="00EA0CFE">
      <w:pPr>
        <w:rPr>
          <w:rFonts w:eastAsiaTheme="minorHAnsi"/>
          <w:lang w:eastAsia="en-US"/>
        </w:rPr>
      </w:pPr>
      <w:r w:rsidRPr="00EA0CFE">
        <w:rPr>
          <w:rFonts w:eastAsiaTheme="minorHAnsi"/>
          <w:lang w:eastAsia="en-US"/>
        </w:rPr>
        <w:t xml:space="preserve">I confirm that I have not presented any AI generated text as my own work. I confirm that I have copies of my drafts, notes, and other resources I used before, and after the use of AI tools which I may be asked to provide in evidence. </w:t>
      </w:r>
    </w:p>
    <w:p w14:paraId="3A8B451F" w14:textId="77777777" w:rsidR="00EA0CFE" w:rsidRPr="00EA0CFE" w:rsidRDefault="00EA0CFE" w:rsidP="00EA0CFE">
      <w:pPr>
        <w:rPr>
          <w:rFonts w:eastAsiaTheme="minorHAnsi"/>
          <w:lang w:eastAsia="en-US"/>
        </w:rPr>
      </w:pPr>
      <w:r w:rsidRPr="00EA0CFE">
        <w:rPr>
          <w:rFonts w:eastAsiaTheme="minorHAnsi"/>
          <w:b/>
          <w:bCs/>
          <w:lang w:eastAsia="en-US"/>
        </w:rPr>
        <w:t xml:space="preserve">Example 3: </w:t>
      </w:r>
    </w:p>
    <w:p w14:paraId="0BE786D0" w14:textId="77777777" w:rsidR="00EA0CFE" w:rsidRPr="00EA0CFE" w:rsidRDefault="00EA0CFE" w:rsidP="00EA0CFE">
      <w:pPr>
        <w:rPr>
          <w:rFonts w:eastAsiaTheme="minorHAnsi"/>
          <w:lang w:eastAsia="en-US"/>
        </w:rPr>
      </w:pPr>
      <w:r w:rsidRPr="00EA0CFE">
        <w:rPr>
          <w:rFonts w:eastAsiaTheme="minorHAnsi"/>
          <w:lang w:eastAsia="en-US"/>
        </w:rPr>
        <w:t xml:space="preserve">I acknowledge the use of ChatGPT (https://chatgpt.com/) on 13 April 2024 to write my notes into submission format using the prompt(s): </w:t>
      </w:r>
    </w:p>
    <w:p w14:paraId="4C2B9727" w14:textId="77777777" w:rsidR="00EA0CFE" w:rsidRPr="00EA0CFE" w:rsidRDefault="00EA0CFE" w:rsidP="00EA0CFE">
      <w:pPr>
        <w:rPr>
          <w:rFonts w:eastAsiaTheme="minorHAnsi"/>
          <w:lang w:eastAsia="en-US"/>
        </w:rPr>
      </w:pPr>
      <w:r w:rsidRPr="00EA0CFE">
        <w:rPr>
          <w:rFonts w:eastAsiaTheme="minorHAnsi"/>
          <w:lang w:eastAsia="en-US"/>
        </w:rPr>
        <w:t xml:space="preserve">1. Please write up these bullet points as an essay paragraph at university level. </w:t>
      </w:r>
    </w:p>
    <w:p w14:paraId="3F5298D9" w14:textId="77777777" w:rsidR="00EA0CFE" w:rsidRPr="00EA0CFE" w:rsidRDefault="00EA0CFE" w:rsidP="00EA0CFE">
      <w:pPr>
        <w:rPr>
          <w:rFonts w:eastAsiaTheme="minorHAnsi"/>
          <w:lang w:eastAsia="en-US"/>
        </w:rPr>
      </w:pPr>
      <w:r w:rsidRPr="00EA0CFE">
        <w:rPr>
          <w:rFonts w:eastAsiaTheme="minorHAnsi"/>
          <w:lang w:eastAsia="en-US"/>
        </w:rPr>
        <w:t xml:space="preserve">I confirm that I have not presented any AI generated text as my own work. I confirm that I have copies of my drafts, notes, and other resources I used before, and after the use of AI tools which I may be asked to provide in evidence. </w:t>
      </w:r>
    </w:p>
    <w:p w14:paraId="5EBE82F7" w14:textId="77777777" w:rsidR="00EA0CFE" w:rsidRPr="00EA0CFE" w:rsidRDefault="00EA0CFE" w:rsidP="00EA0CFE">
      <w:pPr>
        <w:rPr>
          <w:rFonts w:eastAsiaTheme="minorHAnsi"/>
          <w:b/>
          <w:bCs/>
          <w:u w:val="single"/>
          <w:lang w:eastAsia="en-US"/>
        </w:rPr>
      </w:pPr>
      <w:r w:rsidRPr="00EA0CFE">
        <w:rPr>
          <w:rFonts w:eastAsiaTheme="minorHAnsi"/>
          <w:b/>
          <w:bCs/>
          <w:lang w:eastAsia="en-US"/>
        </w:rPr>
        <w:t>Example 4 - acknowledgement of the use of multiple AI tools:</w:t>
      </w:r>
      <w:r w:rsidRPr="00EA0CFE">
        <w:rPr>
          <w:rFonts w:eastAsiaTheme="minorHAnsi"/>
          <w:b/>
          <w:bCs/>
          <w:u w:val="single"/>
          <w:lang w:eastAsia="en-US"/>
        </w:rPr>
        <w:t xml:space="preserve"> </w:t>
      </w:r>
    </w:p>
    <w:p w14:paraId="4DB3182B" w14:textId="77777777" w:rsidR="00EA0CFE" w:rsidRPr="00EA0CFE" w:rsidRDefault="00EA0CFE" w:rsidP="00EA0CFE">
      <w:pPr>
        <w:rPr>
          <w:rFonts w:eastAsiaTheme="minorHAnsi"/>
          <w:lang w:eastAsia="en-US"/>
        </w:rPr>
      </w:pPr>
      <w:r w:rsidRPr="00EA0CFE">
        <w:rPr>
          <w:rFonts w:eastAsiaTheme="minorHAnsi"/>
          <w:lang w:eastAsia="en-US"/>
        </w:rPr>
        <w:t xml:space="preserve">I acknowledge the use of SciSpace (https://typeset.io/) on 28 June 2024 to support my research using the prompt(s): </w:t>
      </w:r>
    </w:p>
    <w:p w14:paraId="6AB30CAD" w14:textId="77777777" w:rsidR="00EA0CFE" w:rsidRPr="00EA0CFE" w:rsidRDefault="00EA0CFE" w:rsidP="00EA0CFE">
      <w:pPr>
        <w:rPr>
          <w:rFonts w:eastAsiaTheme="minorHAnsi"/>
          <w:lang w:eastAsia="en-US"/>
        </w:rPr>
      </w:pPr>
      <w:r w:rsidRPr="00EA0CFE">
        <w:rPr>
          <w:rFonts w:eastAsiaTheme="minorHAnsi"/>
          <w:lang w:eastAsia="en-US"/>
        </w:rPr>
        <w:t xml:space="preserve">1. Please provide me with materials on the American Civil War. </w:t>
      </w:r>
    </w:p>
    <w:p w14:paraId="71FA27A1" w14:textId="77777777" w:rsidR="00EA0CFE" w:rsidRPr="00EA0CFE" w:rsidRDefault="00EA0CFE" w:rsidP="00EA0CFE">
      <w:pPr>
        <w:rPr>
          <w:rFonts w:eastAsiaTheme="minorHAnsi"/>
          <w:lang w:eastAsia="en-US"/>
        </w:rPr>
      </w:pPr>
      <w:r w:rsidRPr="00EA0CFE">
        <w:rPr>
          <w:rFonts w:eastAsiaTheme="minorHAnsi"/>
          <w:lang w:eastAsia="en-US"/>
        </w:rPr>
        <w:t xml:space="preserve">2. Please provide me with materials on the reception of Gone with the Wind. </w:t>
      </w:r>
    </w:p>
    <w:p w14:paraId="24CF4313" w14:textId="77777777" w:rsidR="00EA0CFE" w:rsidRPr="00EA0CFE" w:rsidRDefault="00EA0CFE" w:rsidP="00EA0CFE">
      <w:pPr>
        <w:rPr>
          <w:rFonts w:eastAsiaTheme="minorHAnsi"/>
          <w:lang w:eastAsia="en-US"/>
        </w:rPr>
      </w:pPr>
      <w:r w:rsidRPr="00EA0CFE">
        <w:rPr>
          <w:rFonts w:eastAsiaTheme="minorHAnsi"/>
          <w:lang w:eastAsia="en-US"/>
        </w:rPr>
        <w:t xml:space="preserve">I confirm that I have not presented any AI generated text as my own work. I confirm that I have copies of my drafts, notes, and other resources I used before, and after the use of AI tools which I may be asked to provide in evidence. </w:t>
      </w:r>
    </w:p>
    <w:p w14:paraId="3E4D05D8" w14:textId="77777777" w:rsidR="00EA0CFE" w:rsidRPr="00EA0CFE" w:rsidRDefault="00EA0CFE" w:rsidP="00EA0CFE">
      <w:pPr>
        <w:rPr>
          <w:rFonts w:eastAsiaTheme="minorHAnsi"/>
          <w:lang w:eastAsia="en-US"/>
        </w:rPr>
      </w:pPr>
      <w:r w:rsidRPr="00EA0CFE">
        <w:rPr>
          <w:rFonts w:eastAsiaTheme="minorHAnsi"/>
          <w:lang w:eastAsia="en-US"/>
        </w:rPr>
        <w:t xml:space="preserve">I acknowledge the use of Adobe Express (https://www.adobe.com/express/) on 24 June 2024 to edit photographic material: </w:t>
      </w:r>
    </w:p>
    <w:p w14:paraId="2BE6166C" w14:textId="77777777" w:rsidR="00EA0CFE" w:rsidRPr="00EA0CFE" w:rsidRDefault="00EA0CFE" w:rsidP="00EA0CFE">
      <w:pPr>
        <w:rPr>
          <w:rFonts w:eastAsiaTheme="minorHAnsi"/>
          <w:lang w:eastAsia="en-US"/>
        </w:rPr>
      </w:pPr>
      <w:r w:rsidRPr="00EA0CFE">
        <w:rPr>
          <w:rFonts w:eastAsiaTheme="minorHAnsi"/>
          <w:lang w:eastAsia="en-US"/>
        </w:rPr>
        <w:t xml:space="preserve">1. Remove background from Figure 1. </w:t>
      </w:r>
    </w:p>
    <w:p w14:paraId="277C4D03" w14:textId="35F5B226" w:rsidR="009E7DCC" w:rsidRPr="00116BB5" w:rsidRDefault="00EA0CFE" w:rsidP="00116BB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A0CFE">
        <w:rPr>
          <w:rFonts w:eastAsiaTheme="minorHAnsi"/>
          <w:lang w:eastAsia="en-US"/>
        </w:rPr>
        <w:t>I confirm that I have not presented any AI generated materials as my own work. I confirm that I have copies of my drafts, notes, and other resources I used before and after the use of AI tools which I may be asked to provide in evidence.</w:t>
      </w:r>
      <w:r>
        <w:rPr>
          <w:rFonts w:eastAsiaTheme="minorHAnsi"/>
          <w:lang w:eastAsia="en-US"/>
        </w:rPr>
        <w:t xml:space="preserve"> </w:t>
      </w:r>
    </w:p>
    <w:p w14:paraId="4549DBCB" w14:textId="15BC2FE8" w:rsidR="009E7DCC" w:rsidRPr="00B34279" w:rsidRDefault="009E7DCC" w:rsidP="00B34279">
      <w:pPr>
        <w:spacing w:after="0" w:line="240" w:lineRule="auto"/>
        <w:rPr>
          <w:rFonts w:ascii="Arial" w:hAnsi="Arial" w:cs="Arial"/>
          <w:color w:val="000000"/>
          <w:kern w:val="0"/>
          <w:sz w:val="18"/>
          <w:szCs w:val="18"/>
          <w14:ligatures w14:val="none"/>
        </w:rPr>
      </w:pPr>
    </w:p>
    <w:p w14:paraId="370AA415" w14:textId="77777777" w:rsidR="009E7DCC" w:rsidRDefault="009E7DCC" w:rsidP="009E7DC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FBEE42C" w14:textId="77777777" w:rsidR="009E7DCC" w:rsidRDefault="009E7DCC" w:rsidP="009E7DC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826BD6A" w14:textId="77777777" w:rsidR="00116BB5" w:rsidRDefault="00116BB5" w:rsidP="009E7DC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9FB4F8D" w14:textId="77777777" w:rsidR="009E7DCC" w:rsidRDefault="009E7DCC" w:rsidP="009E7DC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D9CAAAF" w14:textId="79443D94" w:rsidR="009E7DCC" w:rsidRPr="009E7DCC" w:rsidRDefault="009E7DCC" w:rsidP="009E7DC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E7DCC">
        <w:rPr>
          <w:rFonts w:ascii="Times New Roman" w:eastAsia="Times New Roman" w:hAnsi="Times New Roman" w:cs="Times New Roman"/>
          <w:b/>
          <w:bCs/>
          <w:kern w:val="0"/>
          <w:sz w:val="36"/>
          <w:szCs w:val="36"/>
          <w14:ligatures w14:val="none"/>
        </w:rPr>
        <w:t>Reflective Essay: Career Journey to Date and Future Professional Development</w:t>
      </w:r>
    </w:p>
    <w:p w14:paraId="3E685576" w14:textId="19FDF560" w:rsidR="00D41094" w:rsidRDefault="00D41094"/>
    <w:p w14:paraId="4152EAF1" w14:textId="77777777" w:rsidR="00216364" w:rsidRDefault="00216364">
      <w:pPr>
        <w:pStyle w:val="p1"/>
      </w:pPr>
    </w:p>
    <w:p w14:paraId="250BFA71" w14:textId="77777777" w:rsidR="00216364" w:rsidRDefault="00216364">
      <w:pPr>
        <w:pStyle w:val="p2"/>
      </w:pPr>
      <w:r>
        <w:rPr>
          <w:rStyle w:val="s2"/>
        </w:rPr>
        <w:t>Introduction</w:t>
      </w:r>
    </w:p>
    <w:p w14:paraId="57938130" w14:textId="77777777" w:rsidR="00216364" w:rsidRDefault="00216364">
      <w:pPr>
        <w:pStyle w:val="p3"/>
      </w:pPr>
    </w:p>
    <w:p w14:paraId="50CFFADC" w14:textId="77777777" w:rsidR="00216364" w:rsidRDefault="00216364">
      <w:pPr>
        <w:pStyle w:val="p2"/>
      </w:pPr>
      <w:r>
        <w:rPr>
          <w:rStyle w:val="s3"/>
        </w:rPr>
        <w:t>This reflective essay examines my career journey to date and evaluates how learning from the Professional Career Development module will inform my future professional development. Career development is widely recognised as a continuous and evolving process influenced by experience, self-awareness, and informed decision-making rather than a single fixed pathway (Patel, 2018). Early career choices are often shaped by opportunity and necessity, which can limit long-term planning and lead to uncertainty. The purpose of this reflection is to critically analyse my past experiences and apply employability theories explored during the module to support more intentional and purposeful career planning.</w:t>
      </w:r>
    </w:p>
    <w:p w14:paraId="55D79D64" w14:textId="77777777" w:rsidR="00216364" w:rsidRDefault="00216364">
      <w:pPr>
        <w:pStyle w:val="p3"/>
      </w:pPr>
    </w:p>
    <w:p w14:paraId="4BBDEC81" w14:textId="77777777" w:rsidR="00216364" w:rsidRDefault="00216364">
      <w:pPr>
        <w:pStyle w:val="p2"/>
      </w:pPr>
      <w:r>
        <w:rPr>
          <w:rStyle w:val="s3"/>
        </w:rPr>
        <w:t>The reflection is structured using Gibbs’ Reflective Cycle (1988), which provides a systematic framework for moving beyond description towards evaluation, analysis, and action planning. Gibbs’ model is particularly relevant to employability-focused reflection as it encourages learners to link experience with theory and translate insight into realistic future actions (Evans, 2022). By integrating personal experience with employability models such as SWOT Analysis, the Myers-Briggs Type Indicator, and Holland’s Career Theory, this essay aims to demonstrate developing self-awareness and readiness for professional growth.</w:t>
      </w:r>
    </w:p>
    <w:p w14:paraId="5026EF46" w14:textId="77777777" w:rsidR="00216364" w:rsidRDefault="00216364">
      <w:pPr>
        <w:pStyle w:val="p3"/>
      </w:pPr>
    </w:p>
    <w:p w14:paraId="00B6252E" w14:textId="77777777" w:rsidR="00216364" w:rsidRDefault="00216364">
      <w:pPr>
        <w:pStyle w:val="p2"/>
      </w:pPr>
      <w:r>
        <w:rPr>
          <w:rStyle w:val="s2"/>
        </w:rPr>
        <w:t>Description</w:t>
      </w:r>
    </w:p>
    <w:p w14:paraId="66BCF388" w14:textId="77777777" w:rsidR="00216364" w:rsidRDefault="00216364">
      <w:pPr>
        <w:pStyle w:val="p3"/>
      </w:pPr>
    </w:p>
    <w:p w14:paraId="79D78D7C" w14:textId="77777777" w:rsidR="00216364" w:rsidRDefault="00216364">
      <w:pPr>
        <w:pStyle w:val="p2"/>
      </w:pPr>
      <w:r>
        <w:rPr>
          <w:rStyle w:val="s3"/>
        </w:rPr>
        <w:t>My career journey began at the age of sixteen when I gained my first paid employment as a kitchen assistant in a restaurant. This role involved washing dishes, maintaining hygiene standards, and supporting kitchen staff during busy service periods. Although the role was entry-level, it required reliability, time management, and the ability to work effectively as part of a team under pressure. This experience introduced me to workplace expectations and professional responsibility.</w:t>
      </w:r>
    </w:p>
    <w:p w14:paraId="5D5BB49F" w14:textId="77777777" w:rsidR="00216364" w:rsidRDefault="00216364">
      <w:pPr>
        <w:pStyle w:val="p3"/>
      </w:pPr>
    </w:p>
    <w:p w14:paraId="222D2B3A" w14:textId="77777777" w:rsidR="00216364" w:rsidRDefault="00216364">
      <w:pPr>
        <w:pStyle w:val="p2"/>
      </w:pPr>
      <w:r>
        <w:rPr>
          <w:rStyle w:val="s3"/>
        </w:rPr>
        <w:t>At eighteen, I progressed into front-of-house roles, working as a waitress and barmaid. These roles required direct customer interaction, handling complaints, processing payments, and managing multiple tasks simultaneously in a fast-paced environment. Effective communication and teamwork were essential, particularly during peak periods, and I was required to remain calm and professional in challenging situations.</w:t>
      </w:r>
    </w:p>
    <w:p w14:paraId="39E02663" w14:textId="77777777" w:rsidR="00216364" w:rsidRDefault="00216364">
      <w:pPr>
        <w:pStyle w:val="p3"/>
      </w:pPr>
    </w:p>
    <w:p w14:paraId="672D8765" w14:textId="77777777" w:rsidR="00216364" w:rsidRDefault="00216364">
      <w:pPr>
        <w:pStyle w:val="p2"/>
      </w:pPr>
      <w:r>
        <w:rPr>
          <w:rStyle w:val="s3"/>
        </w:rPr>
        <w:t>Following this, I transitioned into sales roles, where performance was measured against targets and key performance indicators. This role developed my persuasive communication skills, resilience, and ability to cope with rejection. I later moved into recruitment, which combined sales with relationship management, interviewing candidates, and making informed decisions. This shift marked a significant stage in my career, as it involved greater responsibility and ethical judgement. Several turning points occurred when I began to question long-term fit, values, and progression rather than focusing solely on short-term outcomes.</w:t>
      </w:r>
    </w:p>
    <w:p w14:paraId="58B008F4" w14:textId="77777777" w:rsidR="00216364" w:rsidRDefault="00216364">
      <w:pPr>
        <w:pStyle w:val="p3"/>
      </w:pPr>
    </w:p>
    <w:p w14:paraId="74545B9E" w14:textId="77777777" w:rsidR="00216364" w:rsidRDefault="00216364">
      <w:pPr>
        <w:pStyle w:val="p2"/>
      </w:pPr>
      <w:r>
        <w:rPr>
          <w:rStyle w:val="s2"/>
        </w:rPr>
        <w:t>Feelings</w:t>
      </w:r>
    </w:p>
    <w:p w14:paraId="634BBA93" w14:textId="77777777" w:rsidR="00216364" w:rsidRDefault="00216364">
      <w:pPr>
        <w:pStyle w:val="p3"/>
      </w:pPr>
    </w:p>
    <w:p w14:paraId="6B41951B" w14:textId="77777777" w:rsidR="00216364" w:rsidRDefault="00216364">
      <w:pPr>
        <w:pStyle w:val="p2"/>
      </w:pPr>
      <w:r>
        <w:rPr>
          <w:rStyle w:val="s3"/>
        </w:rPr>
        <w:t>During my early roles in hospitality, I felt motivated and proud to be working; however, I did not view these roles as part of a long-term career. At the time, I underestimated the value of the transferable skills I was developing. In sales roles, I initially felt confident and energised when meeting targets, but this confidence was inconsistent and strongly linked to external validation. Periods of underperformance led to feelings of anxiety and self-doubt, which affected my motivation.</w:t>
      </w:r>
    </w:p>
    <w:p w14:paraId="4E0228BD" w14:textId="77777777" w:rsidR="00216364" w:rsidRDefault="00216364">
      <w:pPr>
        <w:pStyle w:val="p3"/>
      </w:pPr>
    </w:p>
    <w:p w14:paraId="43E1C522" w14:textId="77777777" w:rsidR="00216364" w:rsidRDefault="00216364">
      <w:pPr>
        <w:pStyle w:val="p2"/>
      </w:pPr>
      <w:r>
        <w:rPr>
          <w:rStyle w:val="s3"/>
        </w:rPr>
        <w:t>In recruitment, I felt more fulfilled when supporting candidates and building professional relationships. This role aligned more closely with my interpersonal strengths, although I still experienced uncertainty about whether it reflected my long-term values. Prior to starting the module, I often felt behind compared to others and struggled to articulate a clear career direction. Classroom reflection activities helped normalise these feelings, reinforcing that career uncertainty is common rather than a personal failure (Brown and Lewis, 2020).</w:t>
      </w:r>
    </w:p>
    <w:p w14:paraId="47548776" w14:textId="77777777" w:rsidR="00216364" w:rsidRDefault="00216364">
      <w:pPr>
        <w:pStyle w:val="p3"/>
      </w:pPr>
    </w:p>
    <w:p w14:paraId="10DD991B" w14:textId="77777777" w:rsidR="00216364" w:rsidRDefault="00216364">
      <w:pPr>
        <w:pStyle w:val="p2"/>
      </w:pPr>
      <w:r>
        <w:rPr>
          <w:rStyle w:val="s2"/>
        </w:rPr>
        <w:t>Evaluation</w:t>
      </w:r>
    </w:p>
    <w:p w14:paraId="20474F1E" w14:textId="77777777" w:rsidR="00216364" w:rsidRDefault="00216364">
      <w:pPr>
        <w:pStyle w:val="p3"/>
      </w:pPr>
    </w:p>
    <w:p w14:paraId="6AB2EF1D" w14:textId="77777777" w:rsidR="00216364" w:rsidRDefault="00216364">
      <w:pPr>
        <w:pStyle w:val="p2"/>
      </w:pPr>
      <w:r>
        <w:rPr>
          <w:rStyle w:val="s3"/>
        </w:rPr>
        <w:t>One positive aspect of my career development has been the breadth of transferable skills gained across different sectors. Skills developed in hospitality, such as communication and teamwork, directly supported my later success in sales and recruitment. This reflects research suggesting that early work experience contributes significantly to employability and identity development (Adams, 2021).</w:t>
      </w:r>
    </w:p>
    <w:p w14:paraId="6D8C14BB" w14:textId="77777777" w:rsidR="00216364" w:rsidRDefault="00216364">
      <w:pPr>
        <w:pStyle w:val="p3"/>
      </w:pPr>
    </w:p>
    <w:p w14:paraId="32044B09" w14:textId="77777777" w:rsidR="00216364" w:rsidRDefault="00216364">
      <w:pPr>
        <w:pStyle w:val="p2"/>
      </w:pPr>
      <w:r>
        <w:rPr>
          <w:rStyle w:val="s3"/>
        </w:rPr>
        <w:t>However, a key limitation has been the lack of intentional career planning. Many of my decisions were driven by immediate opportunity rather than long-term strategy. Completing a SWOT Analysis during the module highlighted this pattern and helped explain recurring feelings of dissatisfaction. Peer discussions during workshops also revealed that I tended to focus more on weaknesses than strengths, which negatively impacted my confidence and willingness to pursue progression opportunities (Mitchell and Carter, 2021).</w:t>
      </w:r>
    </w:p>
    <w:p w14:paraId="69BF70E8" w14:textId="77777777" w:rsidR="00216364" w:rsidRDefault="00216364">
      <w:pPr>
        <w:pStyle w:val="p3"/>
      </w:pPr>
    </w:p>
    <w:p w14:paraId="705B6FE9" w14:textId="77777777" w:rsidR="00216364" w:rsidRDefault="00216364">
      <w:pPr>
        <w:pStyle w:val="p2"/>
      </w:pPr>
      <w:r>
        <w:rPr>
          <w:rStyle w:val="s2"/>
        </w:rPr>
        <w:t>Analysis</w:t>
      </w:r>
    </w:p>
    <w:p w14:paraId="7EE1329B" w14:textId="77777777" w:rsidR="00216364" w:rsidRDefault="00216364">
      <w:pPr>
        <w:pStyle w:val="p3"/>
      </w:pPr>
    </w:p>
    <w:p w14:paraId="205F52FB" w14:textId="77777777" w:rsidR="00216364" w:rsidRDefault="00216364">
      <w:pPr>
        <w:pStyle w:val="p2"/>
      </w:pPr>
      <w:r>
        <w:rPr>
          <w:rStyle w:val="s3"/>
        </w:rPr>
        <w:t>Applying employability models provided structure and clarity to my reflection. The SWOT Analysis enabled me to identify strengths such as adaptability, communication, and relationship-building, which were consistently demonstrated across roles. It also highlighted weaknesses, including self-doubt and avoidance of long-term planning, which contributed to feelings of stagnation. This supports Davies’ (2019) argument that lack of reflective planning can limit career progression.</w:t>
      </w:r>
    </w:p>
    <w:p w14:paraId="03FF259A" w14:textId="77777777" w:rsidR="00216364" w:rsidRDefault="00216364">
      <w:pPr>
        <w:pStyle w:val="p3"/>
      </w:pPr>
    </w:p>
    <w:p w14:paraId="6E52442F" w14:textId="77777777" w:rsidR="00216364" w:rsidRDefault="00216364">
      <w:pPr>
        <w:pStyle w:val="p2"/>
      </w:pPr>
      <w:r>
        <w:rPr>
          <w:rStyle w:val="s3"/>
        </w:rPr>
        <w:t>The Myers-Briggs Type Indicator activity increased my understanding of my preference for interaction, collaboration, and practical problem-solving. This insight explained why people-focused roles felt energising, while purely target-driven sales roles became draining over time (Myers et al., 1998). Using Holland’s Career Theory, I identified alignment with social and enterprising career types, confirming that dissatisfaction stemmed from misalignment rather than lack of ability (Holland, 1997). These models demonstrated the practical value of theory in guiding career decisions (Williams, 2023).</w:t>
      </w:r>
    </w:p>
    <w:p w14:paraId="650EA49A" w14:textId="77777777" w:rsidR="00216364" w:rsidRDefault="00216364">
      <w:pPr>
        <w:pStyle w:val="p3"/>
      </w:pPr>
    </w:p>
    <w:p w14:paraId="7DCD8694" w14:textId="77777777" w:rsidR="00216364" w:rsidRDefault="00216364">
      <w:pPr>
        <w:pStyle w:val="p2"/>
      </w:pPr>
      <w:r>
        <w:rPr>
          <w:rStyle w:val="s2"/>
        </w:rPr>
        <w:t>Conclusion</w:t>
      </w:r>
    </w:p>
    <w:p w14:paraId="50B0C56A" w14:textId="77777777" w:rsidR="00216364" w:rsidRDefault="00216364">
      <w:pPr>
        <w:pStyle w:val="p3"/>
      </w:pPr>
    </w:p>
    <w:p w14:paraId="289251B2" w14:textId="77777777" w:rsidR="00216364" w:rsidRDefault="00216364">
      <w:pPr>
        <w:pStyle w:val="p2"/>
      </w:pPr>
      <w:r>
        <w:rPr>
          <w:rStyle w:val="s3"/>
        </w:rPr>
        <w:t>Reflecting on my career journey using Gibbs’ Reflective Cycle has significantly increased my self-awareness and confidence. This process demonstrated that my career path reflects consistent skill development and a strong alignment with people-focused work. Engagement with employability models enabled me to reframe my experiences positively and highlighted the importance of intentional career planning and continuous reflection (Hughes, 2020).</w:t>
      </w:r>
    </w:p>
    <w:p w14:paraId="1054D982" w14:textId="77777777" w:rsidR="00216364" w:rsidRDefault="00216364">
      <w:pPr>
        <w:pStyle w:val="p3"/>
      </w:pPr>
    </w:p>
    <w:p w14:paraId="2228FA6A" w14:textId="77777777" w:rsidR="00216364" w:rsidRDefault="00216364">
      <w:pPr>
        <w:pStyle w:val="p2"/>
      </w:pPr>
      <w:r>
        <w:rPr>
          <w:rStyle w:val="s2"/>
        </w:rPr>
        <w:t>Action Plan</w:t>
      </w:r>
    </w:p>
    <w:p w14:paraId="191B721A" w14:textId="77777777" w:rsidR="00216364" w:rsidRDefault="00216364">
      <w:pPr>
        <w:pStyle w:val="p3"/>
      </w:pPr>
    </w:p>
    <w:p w14:paraId="4CF50EC2" w14:textId="77777777" w:rsidR="00216364" w:rsidRDefault="00216364">
      <w:pPr>
        <w:pStyle w:val="p2"/>
      </w:pPr>
      <w:r>
        <w:rPr>
          <w:rStyle w:val="s3"/>
        </w:rPr>
        <w:t>To support future professional development, I will complete a personal SWOT Analysis every three months to review strengths and development needs. I will use my Myers-Briggs profile to evaluate suitable roles within six weeks and apply Holland’s Career Theory to research long-term career options by the end of the academic year. I will also seek structured feedback from tutors or supervisors within three months and maintain a weekly reflective journal for six months to support continuous professional development (Evans, 2022).</w:t>
      </w:r>
    </w:p>
    <w:p w14:paraId="704414F8" w14:textId="77777777" w:rsidR="00216364" w:rsidRDefault="00216364">
      <w:pPr>
        <w:pStyle w:val="p3"/>
      </w:pPr>
    </w:p>
    <w:p w14:paraId="0487D493" w14:textId="77777777" w:rsidR="00DA01BE" w:rsidRDefault="00DA01BE">
      <w:pPr>
        <w:pStyle w:val="p3"/>
      </w:pPr>
    </w:p>
    <w:p w14:paraId="7EE56EE4" w14:textId="77777777" w:rsidR="00216364" w:rsidRDefault="00216364">
      <w:pPr>
        <w:pStyle w:val="p2"/>
      </w:pPr>
      <w:r>
        <w:rPr>
          <w:rStyle w:val="s2"/>
        </w:rPr>
        <w:t>Reference List</w:t>
      </w:r>
    </w:p>
    <w:p w14:paraId="42DC2A52" w14:textId="77777777" w:rsidR="00216364" w:rsidRDefault="00216364">
      <w:pPr>
        <w:pStyle w:val="p3"/>
      </w:pPr>
    </w:p>
    <w:p w14:paraId="1350719F" w14:textId="77777777" w:rsidR="00216364" w:rsidRDefault="00216364">
      <w:pPr>
        <w:pStyle w:val="p2"/>
      </w:pPr>
      <w:r>
        <w:rPr>
          <w:rStyle w:val="s3"/>
        </w:rPr>
        <w:t xml:space="preserve">Adams, R. (2021) </w:t>
      </w:r>
      <w:r>
        <w:rPr>
          <w:rStyle w:val="s4"/>
        </w:rPr>
        <w:t>Employability and Identity Development in Early Careers</w:t>
      </w:r>
      <w:r>
        <w:rPr>
          <w:rStyle w:val="s3"/>
        </w:rPr>
        <w:t>. London: Sage Future Press.</w:t>
      </w:r>
    </w:p>
    <w:p w14:paraId="10238E79" w14:textId="77777777" w:rsidR="00216364" w:rsidRDefault="00216364">
      <w:pPr>
        <w:pStyle w:val="p2"/>
      </w:pPr>
      <w:r>
        <w:rPr>
          <w:rStyle w:val="s3"/>
        </w:rPr>
        <w:t xml:space="preserve">Brown, T. and Lewis, P. (2020) ‘Reflective practice and student career confidence’, </w:t>
      </w:r>
      <w:r>
        <w:rPr>
          <w:rStyle w:val="s4"/>
        </w:rPr>
        <w:t>Journal of Applied Learning</w:t>
      </w:r>
      <w:r>
        <w:rPr>
          <w:rStyle w:val="s3"/>
        </w:rPr>
        <w:t>, 12(3), pp. 45–59.</w:t>
      </w:r>
    </w:p>
    <w:p w14:paraId="3F1D63CA" w14:textId="77777777" w:rsidR="00216364" w:rsidRDefault="00216364">
      <w:pPr>
        <w:pStyle w:val="p2"/>
      </w:pPr>
      <w:r>
        <w:rPr>
          <w:rStyle w:val="s3"/>
        </w:rPr>
        <w:t xml:space="preserve">Davies, S. (2019) </w:t>
      </w:r>
      <w:r>
        <w:rPr>
          <w:rStyle w:val="s4"/>
        </w:rPr>
        <w:t>Career Transitions and Professional Growth</w:t>
      </w:r>
      <w:r>
        <w:rPr>
          <w:rStyle w:val="s3"/>
        </w:rPr>
        <w:t>. Manchester: Northern Academic.</w:t>
      </w:r>
    </w:p>
    <w:p w14:paraId="658A202F" w14:textId="77777777" w:rsidR="00216364" w:rsidRDefault="00216364">
      <w:pPr>
        <w:pStyle w:val="p2"/>
      </w:pPr>
      <w:r>
        <w:rPr>
          <w:rStyle w:val="s3"/>
        </w:rPr>
        <w:t xml:space="preserve">Evans, K. (2022) ‘Using reflection to support employability skills’, </w:t>
      </w:r>
      <w:r>
        <w:rPr>
          <w:rStyle w:val="s4"/>
        </w:rPr>
        <w:t>Higher Education Review</w:t>
      </w:r>
      <w:r>
        <w:rPr>
          <w:rStyle w:val="s3"/>
        </w:rPr>
        <w:t>, 18(2), pp. 66–78.</w:t>
      </w:r>
    </w:p>
    <w:p w14:paraId="7F01A92D" w14:textId="77777777" w:rsidR="00216364" w:rsidRDefault="00216364">
      <w:pPr>
        <w:pStyle w:val="p2"/>
      </w:pPr>
      <w:r>
        <w:rPr>
          <w:rStyle w:val="s3"/>
        </w:rPr>
        <w:t xml:space="preserve">Gibbs, G. (1988) </w:t>
      </w:r>
      <w:r>
        <w:rPr>
          <w:rStyle w:val="s4"/>
        </w:rPr>
        <w:t>Learning by Doing: A Guide to Teaching and Learning Methods</w:t>
      </w:r>
      <w:r>
        <w:rPr>
          <w:rStyle w:val="s3"/>
        </w:rPr>
        <w:t>. Oxford: Oxford Polytechnic.</w:t>
      </w:r>
    </w:p>
    <w:p w14:paraId="7DC41815" w14:textId="77777777" w:rsidR="00216364" w:rsidRDefault="00216364">
      <w:pPr>
        <w:pStyle w:val="p2"/>
      </w:pPr>
      <w:r>
        <w:rPr>
          <w:rStyle w:val="s3"/>
        </w:rPr>
        <w:t xml:space="preserve">Holland, J.L. (1997) </w:t>
      </w:r>
      <w:r>
        <w:rPr>
          <w:rStyle w:val="s4"/>
        </w:rPr>
        <w:t>Making Vocational Choices</w:t>
      </w:r>
      <w:r>
        <w:rPr>
          <w:rStyle w:val="s3"/>
        </w:rPr>
        <w:t xml:space="preserve">. 3rd </w:t>
      </w:r>
      <w:proofErr w:type="spellStart"/>
      <w:r>
        <w:rPr>
          <w:rStyle w:val="s3"/>
        </w:rPr>
        <w:t>edn</w:t>
      </w:r>
      <w:proofErr w:type="spellEnd"/>
      <w:r>
        <w:rPr>
          <w:rStyle w:val="s3"/>
        </w:rPr>
        <w:t>. Odessa, FL: Psychological Assessment Resources.</w:t>
      </w:r>
    </w:p>
    <w:p w14:paraId="66DCDDAE" w14:textId="77777777" w:rsidR="00216364" w:rsidRDefault="00216364">
      <w:pPr>
        <w:pStyle w:val="p2"/>
      </w:pPr>
      <w:r>
        <w:rPr>
          <w:rStyle w:val="s3"/>
        </w:rPr>
        <w:t xml:space="preserve">Hughes, L. (2020) </w:t>
      </w:r>
      <w:r>
        <w:rPr>
          <w:rStyle w:val="s4"/>
        </w:rPr>
        <w:t>Personal Development Planning in Practice</w:t>
      </w:r>
      <w:r>
        <w:rPr>
          <w:rStyle w:val="s3"/>
        </w:rPr>
        <w:t>. York: Academic Skills Publishing.</w:t>
      </w:r>
    </w:p>
    <w:p w14:paraId="42314662" w14:textId="77777777" w:rsidR="00216364" w:rsidRDefault="00216364">
      <w:pPr>
        <w:pStyle w:val="p2"/>
      </w:pPr>
      <w:r>
        <w:rPr>
          <w:rStyle w:val="s3"/>
        </w:rPr>
        <w:t xml:space="preserve">Mitchell, J. and Carter, A. (2021) ‘Self-awareness and career readiness’, </w:t>
      </w:r>
      <w:r>
        <w:rPr>
          <w:rStyle w:val="s4"/>
        </w:rPr>
        <w:t>Journal of Student Development</w:t>
      </w:r>
      <w:r>
        <w:rPr>
          <w:rStyle w:val="s3"/>
        </w:rPr>
        <w:t>, 9(1), pp. 21–34.</w:t>
      </w:r>
    </w:p>
    <w:p w14:paraId="77660633" w14:textId="77777777" w:rsidR="00216364" w:rsidRDefault="00216364">
      <w:pPr>
        <w:pStyle w:val="p2"/>
      </w:pPr>
      <w:r>
        <w:rPr>
          <w:rStyle w:val="s3"/>
        </w:rPr>
        <w:t xml:space="preserve">Myers, I.B. et al. (1998) </w:t>
      </w:r>
      <w:r>
        <w:rPr>
          <w:rStyle w:val="s4"/>
        </w:rPr>
        <w:t>MBTI Manual</w:t>
      </w:r>
      <w:r>
        <w:rPr>
          <w:rStyle w:val="s3"/>
        </w:rPr>
        <w:t>. Palo Alto, CA: Consulting Psychologists Press.</w:t>
      </w:r>
    </w:p>
    <w:p w14:paraId="2008C23F" w14:textId="77777777" w:rsidR="00216364" w:rsidRDefault="00216364">
      <w:pPr>
        <w:pStyle w:val="p2"/>
      </w:pPr>
      <w:r>
        <w:rPr>
          <w:rStyle w:val="s3"/>
        </w:rPr>
        <w:t xml:space="preserve">Patel, R. (2018) </w:t>
      </w:r>
      <w:r>
        <w:rPr>
          <w:rStyle w:val="s4"/>
        </w:rPr>
        <w:t>Understanding Career Decision-Making</w:t>
      </w:r>
      <w:r>
        <w:rPr>
          <w:rStyle w:val="s3"/>
        </w:rPr>
        <w:t>. Birmingham: Midlands Education Press.</w:t>
      </w:r>
    </w:p>
    <w:p w14:paraId="0B10BE23" w14:textId="77777777" w:rsidR="00216364" w:rsidRDefault="00216364">
      <w:pPr>
        <w:pStyle w:val="p2"/>
      </w:pPr>
      <w:r>
        <w:rPr>
          <w:rStyle w:val="s3"/>
        </w:rPr>
        <w:t xml:space="preserve">Williams, D. (2023) </w:t>
      </w:r>
      <w:r>
        <w:rPr>
          <w:rStyle w:val="s4"/>
        </w:rPr>
        <w:t>Employability Models for the Modern Workplace</w:t>
      </w:r>
      <w:r>
        <w:rPr>
          <w:rStyle w:val="s3"/>
        </w:rPr>
        <w:t>. Bristol: Academic Press.</w:t>
      </w:r>
    </w:p>
    <w:p w14:paraId="60D406FE" w14:textId="77777777" w:rsidR="00D41094" w:rsidRDefault="00D41094"/>
    <w:sectPr w:rsidR="00D410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94"/>
    <w:rsid w:val="000F2397"/>
    <w:rsid w:val="00116BB5"/>
    <w:rsid w:val="00216364"/>
    <w:rsid w:val="00926996"/>
    <w:rsid w:val="009E7DCC"/>
    <w:rsid w:val="00B34279"/>
    <w:rsid w:val="00D41094"/>
    <w:rsid w:val="00DA01BE"/>
    <w:rsid w:val="00DB557B"/>
    <w:rsid w:val="00EA0CFE"/>
    <w:rsid w:val="00ED51D9"/>
    <w:rsid w:val="00EE1C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F6515F"/>
  <w15:chartTrackingRefBased/>
  <w15:docId w15:val="{B0AAC73E-CBCC-0346-8A17-31BA650BC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10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10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10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94"/>
    <w:rPr>
      <w:rFonts w:eastAsiaTheme="majorEastAsia" w:cstheme="majorBidi"/>
      <w:color w:val="272727" w:themeColor="text1" w:themeTint="D8"/>
    </w:rPr>
  </w:style>
  <w:style w:type="paragraph" w:styleId="Title">
    <w:name w:val="Title"/>
    <w:basedOn w:val="Normal"/>
    <w:next w:val="Normal"/>
    <w:link w:val="TitleChar"/>
    <w:uiPriority w:val="10"/>
    <w:qFormat/>
    <w:rsid w:val="00D410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94"/>
    <w:pPr>
      <w:spacing w:before="160"/>
      <w:jc w:val="center"/>
    </w:pPr>
    <w:rPr>
      <w:i/>
      <w:iCs/>
      <w:color w:val="404040" w:themeColor="text1" w:themeTint="BF"/>
    </w:rPr>
  </w:style>
  <w:style w:type="character" w:customStyle="1" w:styleId="QuoteChar">
    <w:name w:val="Quote Char"/>
    <w:basedOn w:val="DefaultParagraphFont"/>
    <w:link w:val="Quote"/>
    <w:uiPriority w:val="29"/>
    <w:rsid w:val="00D41094"/>
    <w:rPr>
      <w:i/>
      <w:iCs/>
      <w:color w:val="404040" w:themeColor="text1" w:themeTint="BF"/>
    </w:rPr>
  </w:style>
  <w:style w:type="paragraph" w:styleId="ListParagraph">
    <w:name w:val="List Paragraph"/>
    <w:basedOn w:val="Normal"/>
    <w:uiPriority w:val="34"/>
    <w:qFormat/>
    <w:rsid w:val="00D41094"/>
    <w:pPr>
      <w:ind w:left="720"/>
      <w:contextualSpacing/>
    </w:pPr>
  </w:style>
  <w:style w:type="character" w:styleId="IntenseEmphasis">
    <w:name w:val="Intense Emphasis"/>
    <w:basedOn w:val="DefaultParagraphFont"/>
    <w:uiPriority w:val="21"/>
    <w:qFormat/>
    <w:rsid w:val="00D41094"/>
    <w:rPr>
      <w:i/>
      <w:iCs/>
      <w:color w:val="0F4761" w:themeColor="accent1" w:themeShade="BF"/>
    </w:rPr>
  </w:style>
  <w:style w:type="paragraph" w:styleId="IntenseQuote">
    <w:name w:val="Intense Quote"/>
    <w:basedOn w:val="Normal"/>
    <w:next w:val="Normal"/>
    <w:link w:val="IntenseQuoteChar"/>
    <w:uiPriority w:val="30"/>
    <w:qFormat/>
    <w:rsid w:val="00D410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94"/>
    <w:rPr>
      <w:i/>
      <w:iCs/>
      <w:color w:val="0F4761" w:themeColor="accent1" w:themeShade="BF"/>
    </w:rPr>
  </w:style>
  <w:style w:type="character" w:styleId="IntenseReference">
    <w:name w:val="Intense Reference"/>
    <w:basedOn w:val="DefaultParagraphFont"/>
    <w:uiPriority w:val="32"/>
    <w:qFormat/>
    <w:rsid w:val="00D41094"/>
    <w:rPr>
      <w:b/>
      <w:bCs/>
      <w:smallCaps/>
      <w:color w:val="0F4761" w:themeColor="accent1" w:themeShade="BF"/>
      <w:spacing w:val="5"/>
    </w:rPr>
  </w:style>
  <w:style w:type="paragraph" w:customStyle="1" w:styleId="p1">
    <w:name w:val="p1"/>
    <w:basedOn w:val="Normal"/>
    <w:rsid w:val="00216364"/>
    <w:pPr>
      <w:spacing w:after="45" w:line="240" w:lineRule="auto"/>
    </w:pPr>
    <w:rPr>
      <w:rFonts w:ascii=".AppleSystemUIFont" w:hAnsi=".AppleSystemUIFont" w:cs="Times New Roman"/>
      <w:kern w:val="0"/>
      <w:sz w:val="47"/>
      <w:szCs w:val="47"/>
      <w14:ligatures w14:val="none"/>
    </w:rPr>
  </w:style>
  <w:style w:type="paragraph" w:customStyle="1" w:styleId="p2">
    <w:name w:val="p2"/>
    <w:basedOn w:val="Normal"/>
    <w:rsid w:val="00216364"/>
    <w:pPr>
      <w:spacing w:after="0" w:line="240" w:lineRule="auto"/>
    </w:pPr>
    <w:rPr>
      <w:rFonts w:ascii=".AppleSystemUIFont" w:hAnsi=".AppleSystemUIFont" w:cs="Times New Roman"/>
      <w:kern w:val="0"/>
      <w:sz w:val="29"/>
      <w:szCs w:val="29"/>
      <w14:ligatures w14:val="none"/>
    </w:rPr>
  </w:style>
  <w:style w:type="paragraph" w:customStyle="1" w:styleId="p3">
    <w:name w:val="p3"/>
    <w:basedOn w:val="Normal"/>
    <w:rsid w:val="00216364"/>
    <w:pPr>
      <w:spacing w:after="0" w:line="240" w:lineRule="auto"/>
    </w:pPr>
    <w:rPr>
      <w:rFonts w:ascii=".AppleSystemUIFont" w:hAnsi=".AppleSystemUIFont" w:cs="Times New Roman"/>
      <w:kern w:val="0"/>
      <w:sz w:val="29"/>
      <w:szCs w:val="29"/>
      <w14:ligatures w14:val="none"/>
    </w:rPr>
  </w:style>
  <w:style w:type="character" w:customStyle="1" w:styleId="s2">
    <w:name w:val="s2"/>
    <w:basedOn w:val="DefaultParagraphFont"/>
    <w:rsid w:val="00216364"/>
    <w:rPr>
      <w:rFonts w:ascii="UICTFontTextStyleEmphasizedBody" w:hAnsi="UICTFontTextStyleEmphasizedBody" w:hint="default"/>
      <w:b/>
      <w:bCs/>
      <w:i w:val="0"/>
      <w:iCs w:val="0"/>
      <w:sz w:val="29"/>
      <w:szCs w:val="29"/>
      <w:u w:val="single"/>
    </w:rPr>
  </w:style>
  <w:style w:type="character" w:customStyle="1" w:styleId="s3">
    <w:name w:val="s3"/>
    <w:basedOn w:val="DefaultParagraphFont"/>
    <w:rsid w:val="00216364"/>
    <w:rPr>
      <w:rFonts w:ascii="UICTFontTextStyleBody" w:hAnsi="UICTFontTextStyleBody" w:hint="default"/>
      <w:b w:val="0"/>
      <w:bCs w:val="0"/>
      <w:i w:val="0"/>
      <w:iCs w:val="0"/>
      <w:sz w:val="29"/>
      <w:szCs w:val="29"/>
    </w:rPr>
  </w:style>
  <w:style w:type="character" w:customStyle="1" w:styleId="s4">
    <w:name w:val="s4"/>
    <w:basedOn w:val="DefaultParagraphFont"/>
    <w:rsid w:val="00216364"/>
    <w:rPr>
      <w:rFonts w:ascii="UICTFontTextStyleItalicBody" w:hAnsi="UICTFontTextStyleItalicBody" w:hint="default"/>
      <w:b w:val="0"/>
      <w:bCs w:val="0"/>
      <w:i/>
      <w:iCs/>
      <w:sz w:val="29"/>
      <w:szCs w:val="29"/>
    </w:rPr>
  </w:style>
  <w:style w:type="character" w:customStyle="1" w:styleId="s1">
    <w:name w:val="s1"/>
    <w:basedOn w:val="DefaultParagraphFont"/>
    <w:rsid w:val="009E7DCC"/>
  </w:style>
  <w:style w:type="character" w:customStyle="1" w:styleId="s5">
    <w:name w:val="s5"/>
    <w:basedOn w:val="DefaultParagraphFont"/>
    <w:rsid w:val="00DB557B"/>
    <w:rPr>
      <w:rFonts w:ascii="Helvetica" w:hAnsi="Helvetica" w:hint="default"/>
      <w:b w:val="0"/>
      <w:bCs w:val="0"/>
      <w:i w:val="0"/>
      <w:iCs w:val="0"/>
      <w:sz w:val="15"/>
      <w:szCs w:val="15"/>
    </w:rPr>
  </w:style>
  <w:style w:type="character" w:customStyle="1" w:styleId="s6">
    <w:name w:val="s6"/>
    <w:basedOn w:val="DefaultParagraphFont"/>
    <w:rsid w:val="00DB557B"/>
    <w:rPr>
      <w:rFonts w:ascii="Arial" w:hAnsi="Arial" w:cs="Arial" w:hint="default"/>
      <w:b w:val="0"/>
      <w:bCs w:val="0"/>
      <w:i w:val="0"/>
      <w:iCs w:val="0"/>
      <w:sz w:val="15"/>
      <w:szCs w:val="15"/>
    </w:rPr>
  </w:style>
  <w:style w:type="paragraph" w:styleId="TOCHeading">
    <w:name w:val="TOC Heading"/>
    <w:basedOn w:val="Heading1"/>
    <w:next w:val="Normal"/>
    <w:uiPriority w:val="39"/>
    <w:unhideWhenUsed/>
    <w:qFormat/>
    <w:rsid w:val="00EA0CFE"/>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EA0CFE"/>
    <w:pPr>
      <w:spacing w:after="100"/>
    </w:pPr>
    <w:rPr>
      <w:rFonts w:eastAsiaTheme="minorHAnsi"/>
      <w:lang w:eastAsia="en-US"/>
    </w:rPr>
  </w:style>
  <w:style w:type="character" w:styleId="Hyperlink">
    <w:name w:val="Hyperlink"/>
    <w:basedOn w:val="DefaultParagraphFont"/>
    <w:uiPriority w:val="99"/>
    <w:unhideWhenUsed/>
    <w:rsid w:val="00EA0CFE"/>
    <w:rPr>
      <w:color w:val="467886" w:themeColor="hyperlink"/>
      <w:u w:val="single"/>
    </w:rPr>
  </w:style>
  <w:style w:type="paragraph" w:styleId="TOC2">
    <w:name w:val="toc 2"/>
    <w:basedOn w:val="Normal"/>
    <w:next w:val="Normal"/>
    <w:autoRedefine/>
    <w:uiPriority w:val="39"/>
    <w:unhideWhenUsed/>
    <w:rsid w:val="00EA0CFE"/>
    <w:pPr>
      <w:spacing w:after="100"/>
      <w:ind w:left="240"/>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1795</Words>
  <Characters>10238</Characters>
  <Application>Microsoft Office Word</Application>
  <DocSecurity>0</DocSecurity>
  <Lines>85</Lines>
  <Paragraphs>24</Paragraphs>
  <ScaleCrop>false</ScaleCrop>
  <Company/>
  <LinksUpToDate>false</LinksUpToDate>
  <CharactersWithSpaces>12009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O'Connell (2429748)</dc:creator>
  <cp:keywords/>
  <dc:description/>
  <cp:lastModifiedBy>Shannon O'Connell (2429748)</cp:lastModifiedBy>
  <cp:revision>12</cp:revision>
  <dcterms:created xsi:type="dcterms:W3CDTF">2026-02-11T00:16:00Z</dcterms:created>
  <dcterms:modified xsi:type="dcterms:W3CDTF">2026-02-11T00:27:00Z</dcterms:modified>
</cp:coreProperties>
</file>