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FF038C" w14:textId="0596928C" w:rsidR="00B74DA3" w:rsidRDefault="00B74DA3" w:rsidP="00B74DA3">
      <w:pPr>
        <w:pStyle w:val="Heading1"/>
      </w:pPr>
      <w:r w:rsidRPr="00C16093">
        <w:t>Strategic Management and Sustainability (LCBB6004)</w:t>
      </w:r>
    </w:p>
    <w:p w14:paraId="1B70FEDC" w14:textId="662B795A" w:rsidR="00986636" w:rsidRPr="00B74DA3" w:rsidRDefault="00986636" w:rsidP="00986636">
      <w:pPr>
        <w:spacing w:line="360" w:lineRule="auto"/>
        <w:jc w:val="both"/>
        <w:rPr>
          <w:b/>
          <w:bCs/>
        </w:rPr>
      </w:pPr>
      <w:r w:rsidRPr="00B74DA3">
        <w:rPr>
          <w:b/>
          <w:bCs/>
        </w:rPr>
        <w:t>In-class</w:t>
      </w:r>
      <w:r>
        <w:rPr>
          <w:b/>
          <w:bCs/>
        </w:rPr>
        <w:t xml:space="preserve"> MOCK</w:t>
      </w:r>
      <w:r w:rsidRPr="00B74DA3">
        <w:rPr>
          <w:b/>
          <w:bCs/>
        </w:rPr>
        <w:t xml:space="preserve"> Exam</w:t>
      </w:r>
      <w:r w:rsidR="002332BD">
        <w:rPr>
          <w:b/>
          <w:bCs/>
        </w:rPr>
        <w:t xml:space="preserve"> </w:t>
      </w:r>
    </w:p>
    <w:p w14:paraId="41AF3A2A" w14:textId="6E6BC744" w:rsidR="00B74DA3" w:rsidRPr="00B74DA3" w:rsidRDefault="00B74DA3" w:rsidP="00B74DA3">
      <w:pPr>
        <w:spacing w:line="360" w:lineRule="auto"/>
        <w:jc w:val="both"/>
        <w:rPr>
          <w:b/>
          <w:bCs/>
        </w:rPr>
      </w:pPr>
      <w:r w:rsidRPr="00B74DA3">
        <w:rPr>
          <w:b/>
          <w:bCs/>
        </w:rPr>
        <w:t>Exam duration: 2 hours</w:t>
      </w:r>
    </w:p>
    <w:p w14:paraId="3708E4EB" w14:textId="77777777" w:rsidR="00B74DA3" w:rsidRPr="00B74DA3" w:rsidRDefault="00B74DA3" w:rsidP="00B74DA3">
      <w:pPr>
        <w:spacing w:before="100" w:beforeAutospacing="1" w:after="100" w:afterAutospacing="1" w:line="360" w:lineRule="auto"/>
        <w:jc w:val="both"/>
        <w:rPr>
          <w:rFonts w:eastAsiaTheme="minorHAnsi" w:cstheme="minorBidi"/>
          <w:b/>
          <w:bCs/>
        </w:rPr>
      </w:pPr>
      <w:r w:rsidRPr="00B74DA3">
        <w:rPr>
          <w:rFonts w:eastAsiaTheme="minorHAnsi" w:cstheme="minorBidi"/>
          <w:b/>
          <w:bCs/>
        </w:rPr>
        <w:t xml:space="preserve">Marking criteria: </w:t>
      </w:r>
    </w:p>
    <w:p w14:paraId="6B42DF5D" w14:textId="649EB9C5" w:rsidR="00B74DA3" w:rsidRPr="00B74DA3" w:rsidRDefault="00B74DA3" w:rsidP="00BB7B5B">
      <w:pPr>
        <w:numPr>
          <w:ilvl w:val="0"/>
          <w:numId w:val="2"/>
        </w:num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 w:rsidRPr="00B74DA3">
        <w:rPr>
          <w:rFonts w:eastAsiaTheme="minorHAnsi" w:cstheme="minorBidi"/>
        </w:rPr>
        <w:t xml:space="preserve">Multiple-choice questions: </w:t>
      </w:r>
      <w:r w:rsidR="00CA59BE">
        <w:rPr>
          <w:rFonts w:eastAsiaTheme="minorHAnsi" w:cstheme="minorBidi"/>
        </w:rPr>
        <w:t>20</w:t>
      </w:r>
      <w:r w:rsidRPr="00B74DA3">
        <w:rPr>
          <w:rFonts w:eastAsiaTheme="minorHAnsi" w:cstheme="minorBidi"/>
        </w:rPr>
        <w:t xml:space="preserve"> </w:t>
      </w:r>
      <w:bookmarkStart w:id="0" w:name="_Hlk107708106"/>
      <w:r w:rsidRPr="00B74DA3">
        <w:rPr>
          <w:rFonts w:eastAsiaTheme="minorHAnsi" w:cstheme="minorBidi"/>
        </w:rPr>
        <w:t>questions</w:t>
      </w:r>
      <w:bookmarkEnd w:id="0"/>
      <w:r w:rsidRPr="00B74DA3">
        <w:rPr>
          <w:rFonts w:eastAsiaTheme="minorHAnsi" w:cstheme="minorBidi"/>
        </w:rPr>
        <w:t xml:space="preserve"> – </w:t>
      </w:r>
      <w:r w:rsidR="00CA59BE">
        <w:rPr>
          <w:rFonts w:eastAsiaTheme="minorHAnsi" w:cstheme="minorBidi"/>
        </w:rPr>
        <w:t>4</w:t>
      </w:r>
      <w:r w:rsidRPr="00B74DA3">
        <w:rPr>
          <w:rFonts w:eastAsiaTheme="minorHAnsi" w:cstheme="minorBidi"/>
        </w:rPr>
        <w:t>0% mark (2 marks for each question)</w:t>
      </w:r>
    </w:p>
    <w:p w14:paraId="7F7FE45F" w14:textId="2B9B81B1" w:rsidR="00B74DA3" w:rsidRDefault="00B74DA3" w:rsidP="00BB7B5B">
      <w:pPr>
        <w:numPr>
          <w:ilvl w:val="0"/>
          <w:numId w:val="2"/>
        </w:num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 w:rsidRPr="00B74DA3">
        <w:rPr>
          <w:rFonts w:eastAsiaTheme="minorHAnsi" w:cstheme="minorBidi"/>
        </w:rPr>
        <w:t xml:space="preserve">Open-ended questions: 3 questions – </w:t>
      </w:r>
      <w:r w:rsidR="002742E5">
        <w:rPr>
          <w:rFonts w:eastAsiaTheme="minorHAnsi" w:cstheme="minorBidi"/>
        </w:rPr>
        <w:t>6</w:t>
      </w:r>
      <w:r w:rsidRPr="00B74DA3">
        <w:rPr>
          <w:rFonts w:eastAsiaTheme="minorHAnsi" w:cstheme="minorBidi"/>
        </w:rPr>
        <w:t>0% mark (</w:t>
      </w:r>
      <w:r w:rsidR="00CA59BE">
        <w:rPr>
          <w:rFonts w:eastAsiaTheme="minorHAnsi" w:cstheme="minorBidi"/>
        </w:rPr>
        <w:t>20</w:t>
      </w:r>
      <w:r w:rsidRPr="00B74DA3">
        <w:rPr>
          <w:rFonts w:eastAsiaTheme="minorHAnsi" w:cstheme="minorBidi"/>
        </w:rPr>
        <w:t xml:space="preserve"> marks for each question)</w:t>
      </w:r>
    </w:p>
    <w:p w14:paraId="31398A6D" w14:textId="33FBF0BB" w:rsidR="00B74DA3" w:rsidRDefault="0039161D" w:rsidP="00B74DA3">
      <w:p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>
        <w:pict w14:anchorId="5B3FA724">
          <v:rect id="_x0000_i1025" style="width:0;height:1.5pt" o:hralign="center" o:hrstd="t" o:hr="t" fillcolor="#a0a0a0" stroked="f"/>
        </w:pict>
      </w:r>
    </w:p>
    <w:p w14:paraId="5FC9D27B" w14:textId="00B4C145" w:rsidR="00B74DA3" w:rsidRPr="00B74DA3" w:rsidRDefault="00C5557C" w:rsidP="00B74DA3">
      <w:p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  <w:b/>
          <w:bCs/>
          <w:color w:val="1F3864" w:themeColor="accent1" w:themeShade="80"/>
        </w:rPr>
      </w:pPr>
      <w:r w:rsidRPr="00461536">
        <w:rPr>
          <w:rFonts w:eastAsiaTheme="minorHAnsi" w:cstheme="minorBidi"/>
          <w:b/>
          <w:bCs/>
          <w:color w:val="1F3864" w:themeColor="accent1" w:themeShade="80"/>
          <w:highlight w:val="lightGray"/>
        </w:rPr>
        <w:t>Examples of m</w:t>
      </w:r>
      <w:r w:rsidRPr="00B74DA3">
        <w:rPr>
          <w:rFonts w:eastAsiaTheme="minorHAnsi" w:cstheme="minorBidi"/>
          <w:b/>
          <w:bCs/>
          <w:color w:val="1F3864" w:themeColor="accent1" w:themeShade="80"/>
          <w:highlight w:val="lightGray"/>
        </w:rPr>
        <w:t>ultiple-choice questions</w:t>
      </w:r>
      <w:r w:rsidR="006A7968">
        <w:rPr>
          <w:rFonts w:eastAsiaTheme="minorHAnsi" w:cstheme="minorBidi"/>
          <w:b/>
          <w:bCs/>
          <w:color w:val="1F3864" w:themeColor="accent1" w:themeShade="80"/>
          <w:highlight w:val="lightGray"/>
        </w:rPr>
        <w:t xml:space="preserve"> (You need to answer all multiple-choice questions)</w:t>
      </w:r>
      <w:r w:rsidR="00B74DA3" w:rsidRPr="00461536">
        <w:rPr>
          <w:rFonts w:eastAsiaTheme="minorHAnsi" w:cstheme="minorBidi"/>
          <w:b/>
          <w:bCs/>
          <w:color w:val="1F3864" w:themeColor="accent1" w:themeShade="80"/>
          <w:highlight w:val="lightGray"/>
        </w:rPr>
        <w:t>:</w:t>
      </w:r>
    </w:p>
    <w:p w14:paraId="3E5E2E99" w14:textId="62B11CB4" w:rsidR="002B5F45" w:rsidRPr="00D66CB2" w:rsidRDefault="00443853" w:rsidP="00266755">
      <w:pPr>
        <w:pStyle w:val="ListParagraph"/>
        <w:numPr>
          <w:ilvl w:val="0"/>
          <w:numId w:val="38"/>
        </w:numPr>
      </w:pPr>
      <w:r w:rsidRPr="00443853">
        <w:rPr>
          <w:b/>
          <w:bCs/>
        </w:rPr>
        <w:t xml:space="preserve">True or False: </w:t>
      </w:r>
      <w:r w:rsidR="00266755" w:rsidRPr="00266755">
        <w:t>Conducting an internal analysis, executing the strategy, and controlling the strategy are all steps in the strategic management process.</w:t>
      </w:r>
    </w:p>
    <w:p w14:paraId="3E2E8B0F" w14:textId="12A8525D" w:rsidR="002B5F45" w:rsidRPr="002B5F45" w:rsidRDefault="00D66CB2" w:rsidP="00BB7B5B">
      <w:pPr>
        <w:numPr>
          <w:ilvl w:val="0"/>
          <w:numId w:val="3"/>
        </w:numPr>
        <w:tabs>
          <w:tab w:val="num" w:pos="720"/>
        </w:tabs>
        <w:rPr>
          <w:rFonts w:eastAsiaTheme="minorHAnsi" w:cstheme="minorBidi"/>
        </w:rPr>
      </w:pPr>
      <w:r>
        <w:rPr>
          <w:rFonts w:eastAsiaTheme="minorHAnsi" w:cstheme="minorBidi"/>
        </w:rPr>
        <w:t>True</w:t>
      </w:r>
    </w:p>
    <w:p w14:paraId="2757139D" w14:textId="554AEDEC" w:rsidR="002B5F45" w:rsidRPr="002B5F45" w:rsidRDefault="00D66CB2" w:rsidP="00D66CB2">
      <w:pPr>
        <w:numPr>
          <w:ilvl w:val="0"/>
          <w:numId w:val="3"/>
        </w:numPr>
        <w:tabs>
          <w:tab w:val="num" w:pos="720"/>
        </w:tabs>
        <w:rPr>
          <w:rFonts w:eastAsiaTheme="minorHAnsi" w:cstheme="minorBidi"/>
        </w:rPr>
      </w:pPr>
      <w:r>
        <w:rPr>
          <w:rFonts w:eastAsiaTheme="minorHAnsi" w:cstheme="minorBidi"/>
        </w:rPr>
        <w:t>False</w:t>
      </w:r>
    </w:p>
    <w:p w14:paraId="52984507" w14:textId="6E5366E9" w:rsidR="002B5F45" w:rsidRPr="002B5F45" w:rsidRDefault="00A605FD" w:rsidP="00A605FD">
      <w:pPr>
        <w:pStyle w:val="ListParagraph"/>
        <w:numPr>
          <w:ilvl w:val="0"/>
          <w:numId w:val="38"/>
        </w:numPr>
        <w:rPr>
          <w:b/>
          <w:bCs/>
        </w:rPr>
      </w:pPr>
      <w:r w:rsidRPr="00A605FD">
        <w:rPr>
          <w:b/>
          <w:bCs/>
        </w:rPr>
        <w:t>True or False: A sudden change in government regulations affecting an industry falls under the Political factor in PESTLE analysis.</w:t>
      </w:r>
    </w:p>
    <w:p w14:paraId="5F8DF47E" w14:textId="7359C33F" w:rsidR="00A605FD" w:rsidRPr="002B5F45" w:rsidRDefault="00A605FD" w:rsidP="00A605FD">
      <w:pPr>
        <w:numPr>
          <w:ilvl w:val="0"/>
          <w:numId w:val="3"/>
        </w:numPr>
        <w:tabs>
          <w:tab w:val="num" w:pos="720"/>
        </w:tabs>
        <w:rPr>
          <w:rFonts w:eastAsiaTheme="minorHAnsi" w:cstheme="minorBidi"/>
        </w:rPr>
      </w:pPr>
      <w:r>
        <w:rPr>
          <w:rFonts w:eastAsiaTheme="minorHAnsi" w:cstheme="minorBidi"/>
        </w:rPr>
        <w:t>True</w:t>
      </w:r>
    </w:p>
    <w:p w14:paraId="43B2248D" w14:textId="309C32E8" w:rsidR="002B5F45" w:rsidRPr="00A605FD" w:rsidRDefault="00A605FD" w:rsidP="00A605FD">
      <w:pPr>
        <w:numPr>
          <w:ilvl w:val="0"/>
          <w:numId w:val="3"/>
        </w:numPr>
        <w:tabs>
          <w:tab w:val="num" w:pos="720"/>
        </w:tabs>
        <w:rPr>
          <w:rFonts w:eastAsiaTheme="minorHAnsi" w:cstheme="minorBidi"/>
        </w:rPr>
      </w:pPr>
      <w:r>
        <w:rPr>
          <w:rFonts w:eastAsiaTheme="minorHAnsi" w:cstheme="minorBidi"/>
        </w:rPr>
        <w:t>False</w:t>
      </w:r>
    </w:p>
    <w:p w14:paraId="5F569256" w14:textId="77777777" w:rsidR="0039161D" w:rsidRPr="00CA083A" w:rsidRDefault="0039161D" w:rsidP="0039161D">
      <w:pPr>
        <w:pStyle w:val="ListParagraph"/>
        <w:numPr>
          <w:ilvl w:val="0"/>
          <w:numId w:val="38"/>
        </w:numPr>
        <w:spacing w:line="360" w:lineRule="auto"/>
        <w:rPr>
          <w:b/>
          <w:bCs/>
        </w:rPr>
      </w:pPr>
      <w:r w:rsidRPr="00CA083A">
        <w:rPr>
          <w:b/>
          <w:bCs/>
        </w:rPr>
        <w:t>Which of the following factors is part of a company's micro business environment?</w:t>
      </w:r>
    </w:p>
    <w:p w14:paraId="1738E3B5" w14:textId="77777777" w:rsidR="0039161D" w:rsidRPr="00CA083A" w:rsidRDefault="0039161D" w:rsidP="0039161D">
      <w:pPr>
        <w:pStyle w:val="ListParagraph"/>
        <w:numPr>
          <w:ilvl w:val="0"/>
          <w:numId w:val="43"/>
        </w:numPr>
        <w:spacing w:line="360" w:lineRule="auto"/>
        <w:ind w:left="1134"/>
      </w:pPr>
      <w:r w:rsidRPr="00CA083A">
        <w:t>Competitors</w:t>
      </w:r>
    </w:p>
    <w:p w14:paraId="7C8450E5" w14:textId="77777777" w:rsidR="0039161D" w:rsidRPr="00CA083A" w:rsidRDefault="0039161D" w:rsidP="0039161D">
      <w:pPr>
        <w:pStyle w:val="ListParagraph"/>
        <w:numPr>
          <w:ilvl w:val="0"/>
          <w:numId w:val="43"/>
        </w:numPr>
        <w:spacing w:line="360" w:lineRule="auto"/>
        <w:ind w:left="1134"/>
      </w:pPr>
      <w:r w:rsidRPr="00CA083A">
        <w:t>Inflation rates</w:t>
      </w:r>
    </w:p>
    <w:p w14:paraId="7B205F98" w14:textId="77777777" w:rsidR="0039161D" w:rsidRPr="00CA083A" w:rsidRDefault="0039161D" w:rsidP="0039161D">
      <w:pPr>
        <w:pStyle w:val="ListParagraph"/>
        <w:numPr>
          <w:ilvl w:val="0"/>
          <w:numId w:val="43"/>
        </w:numPr>
        <w:spacing w:line="360" w:lineRule="auto"/>
        <w:ind w:left="1134"/>
      </w:pPr>
      <w:r w:rsidRPr="00CA083A">
        <w:t>Government regulations</w:t>
      </w:r>
    </w:p>
    <w:p w14:paraId="2400348B" w14:textId="77777777" w:rsidR="0039161D" w:rsidRPr="00CA083A" w:rsidRDefault="0039161D" w:rsidP="0039161D">
      <w:pPr>
        <w:pStyle w:val="ListParagraph"/>
        <w:numPr>
          <w:ilvl w:val="0"/>
          <w:numId w:val="43"/>
        </w:numPr>
        <w:spacing w:line="360" w:lineRule="auto"/>
        <w:ind w:left="1134"/>
      </w:pPr>
      <w:r w:rsidRPr="00CA083A">
        <w:t>Technological advancements</w:t>
      </w:r>
    </w:p>
    <w:p w14:paraId="44B32F7A" w14:textId="3EEC808B" w:rsidR="002B5F45" w:rsidRPr="002B5F45" w:rsidRDefault="002B5F45" w:rsidP="00BB7B5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Which of the following statements is accurate?</w:t>
      </w:r>
    </w:p>
    <w:p w14:paraId="293144BF" w14:textId="77777777" w:rsidR="002B5F45" w:rsidRPr="002B5F45" w:rsidRDefault="002B5F45" w:rsidP="00BB7B5B">
      <w:pPr>
        <w:numPr>
          <w:ilvl w:val="0"/>
          <w:numId w:val="6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A cost-leadership competitive strategy increases the threat of new entrants by lowering cost-based barriers to entry</w:t>
      </w:r>
    </w:p>
    <w:p w14:paraId="62271CAA" w14:textId="77777777" w:rsidR="002B5F45" w:rsidRPr="002B5F45" w:rsidRDefault="002B5F45" w:rsidP="00BB7B5B">
      <w:pPr>
        <w:numPr>
          <w:ilvl w:val="0"/>
          <w:numId w:val="6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Firms with a low-cost position can reduce the threat of rivalry in an industry</w:t>
      </w:r>
    </w:p>
    <w:p w14:paraId="11839854" w14:textId="77777777" w:rsidR="002B5F45" w:rsidRPr="002B5F45" w:rsidRDefault="002B5F45" w:rsidP="00BB7B5B">
      <w:pPr>
        <w:numPr>
          <w:ilvl w:val="0"/>
          <w:numId w:val="6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Cost leaders are especially vulnerable to substitute products</w:t>
      </w:r>
    </w:p>
    <w:p w14:paraId="00777795" w14:textId="77777777" w:rsidR="002B5F45" w:rsidRPr="002B5F45" w:rsidRDefault="002B5F45" w:rsidP="00BB7B5B">
      <w:pPr>
        <w:numPr>
          <w:ilvl w:val="0"/>
          <w:numId w:val="6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Cost leaders are especially vulnerable to the threat of suppliers</w:t>
      </w:r>
    </w:p>
    <w:p w14:paraId="1E4AA8CE" w14:textId="77777777" w:rsidR="00B15CB5" w:rsidRPr="005E6C6A" w:rsidRDefault="00B15CB5" w:rsidP="00B15CB5">
      <w:pPr>
        <w:spacing w:before="100" w:beforeAutospacing="1" w:after="100" w:afterAutospacing="1" w:line="360" w:lineRule="auto"/>
        <w:rPr>
          <w:rFonts w:asciiTheme="minorBidi" w:eastAsia="Times New Roman" w:hAnsiTheme="minorBidi"/>
          <w:lang w:eastAsia="en-GB"/>
        </w:rPr>
      </w:pPr>
    </w:p>
    <w:p w14:paraId="313A9AEA" w14:textId="31292F97" w:rsidR="00B15CB5" w:rsidRPr="00B15CB5" w:rsidRDefault="00B15CB5" w:rsidP="00B15CB5">
      <w:pPr>
        <w:pStyle w:val="ListParagraph"/>
        <w:numPr>
          <w:ilvl w:val="0"/>
          <w:numId w:val="38"/>
        </w:numPr>
        <w:rPr>
          <w:rFonts w:asciiTheme="minorBidi" w:hAnsiTheme="minorBidi"/>
          <w:b/>
          <w:bCs/>
        </w:rPr>
      </w:pPr>
      <w:r w:rsidRPr="00B15CB5">
        <w:rPr>
          <w:rFonts w:asciiTheme="minorBidi" w:hAnsiTheme="minorBidi"/>
          <w:b/>
          <w:bCs/>
        </w:rPr>
        <w:lastRenderedPageBreak/>
        <w:t>The Balanced Scorecard helps align business activities with:</w:t>
      </w:r>
    </w:p>
    <w:p w14:paraId="3055BFB3" w14:textId="77777777" w:rsidR="00B15CB5" w:rsidRPr="00C07785" w:rsidRDefault="00B15CB5" w:rsidP="00B15CB5">
      <w:pPr>
        <w:numPr>
          <w:ilvl w:val="0"/>
          <w:numId w:val="39"/>
        </w:numPr>
        <w:tabs>
          <w:tab w:val="clear" w:pos="720"/>
          <w:tab w:val="num" w:pos="1134"/>
        </w:tabs>
        <w:ind w:left="993"/>
        <w:rPr>
          <w:rFonts w:asciiTheme="minorBidi" w:eastAsiaTheme="minorHAnsi" w:hAnsiTheme="minorBidi" w:cstheme="minorBidi"/>
        </w:rPr>
      </w:pPr>
      <w:r w:rsidRPr="00C07785">
        <w:rPr>
          <w:rFonts w:asciiTheme="minorBidi" w:eastAsiaTheme="minorHAnsi" w:hAnsiTheme="minorBidi" w:cstheme="minorBidi"/>
        </w:rPr>
        <w:t>Profitability goals only</w:t>
      </w:r>
    </w:p>
    <w:p w14:paraId="64A814CF" w14:textId="77777777" w:rsidR="00B15CB5" w:rsidRPr="002314D0" w:rsidRDefault="00B15CB5" w:rsidP="00B15CB5">
      <w:pPr>
        <w:numPr>
          <w:ilvl w:val="0"/>
          <w:numId w:val="39"/>
        </w:numPr>
        <w:tabs>
          <w:tab w:val="clear" w:pos="720"/>
          <w:tab w:val="num" w:pos="1134"/>
        </w:tabs>
        <w:ind w:left="993"/>
        <w:rPr>
          <w:rFonts w:eastAsiaTheme="minorHAnsi" w:cstheme="minorBidi"/>
        </w:rPr>
      </w:pPr>
      <w:r w:rsidRPr="002314D0">
        <w:rPr>
          <w:rFonts w:eastAsiaTheme="minorHAnsi" w:cstheme="minorBidi"/>
        </w:rPr>
        <w:t>Government regulations</w:t>
      </w:r>
    </w:p>
    <w:p w14:paraId="1F3340C9" w14:textId="77777777" w:rsidR="00B15CB5" w:rsidRPr="002314D0" w:rsidRDefault="00B15CB5" w:rsidP="00B15CB5">
      <w:pPr>
        <w:numPr>
          <w:ilvl w:val="0"/>
          <w:numId w:val="39"/>
        </w:numPr>
        <w:tabs>
          <w:tab w:val="clear" w:pos="720"/>
          <w:tab w:val="num" w:pos="1134"/>
        </w:tabs>
        <w:ind w:left="993"/>
        <w:rPr>
          <w:rFonts w:eastAsiaTheme="minorHAnsi" w:cstheme="minorBidi"/>
        </w:rPr>
      </w:pPr>
      <w:r w:rsidRPr="002314D0">
        <w:rPr>
          <w:rFonts w:eastAsiaTheme="minorHAnsi" w:cstheme="minorBidi"/>
        </w:rPr>
        <w:t>Long-term strategic objectives across multiple dimensions</w:t>
      </w:r>
    </w:p>
    <w:p w14:paraId="0C4934F7" w14:textId="77777777" w:rsidR="00B15CB5" w:rsidRPr="002314D0" w:rsidRDefault="00B15CB5" w:rsidP="00B15CB5">
      <w:pPr>
        <w:numPr>
          <w:ilvl w:val="0"/>
          <w:numId w:val="39"/>
        </w:numPr>
        <w:tabs>
          <w:tab w:val="clear" w:pos="720"/>
          <w:tab w:val="num" w:pos="1134"/>
        </w:tabs>
        <w:ind w:left="993"/>
        <w:rPr>
          <w:rFonts w:eastAsiaTheme="minorHAnsi" w:cstheme="minorBidi"/>
        </w:rPr>
      </w:pPr>
      <w:r w:rsidRPr="002314D0">
        <w:rPr>
          <w:rFonts w:eastAsiaTheme="minorHAnsi" w:cstheme="minorBidi"/>
        </w:rPr>
        <w:t>Market positioning</w:t>
      </w:r>
    </w:p>
    <w:p w14:paraId="6F81A851" w14:textId="4F3789E3" w:rsidR="00B15CB5" w:rsidRPr="00B15CB5" w:rsidRDefault="00B15CB5" w:rsidP="00B15CB5">
      <w:pPr>
        <w:pStyle w:val="ListParagraph"/>
        <w:numPr>
          <w:ilvl w:val="0"/>
          <w:numId w:val="38"/>
        </w:numPr>
        <w:rPr>
          <w:b/>
          <w:bCs/>
        </w:rPr>
      </w:pPr>
      <w:r w:rsidRPr="00B15CB5">
        <w:rPr>
          <w:b/>
          <w:bCs/>
        </w:rPr>
        <w:t>The main goal of licensing as an international entry mode is to:</w:t>
      </w:r>
    </w:p>
    <w:p w14:paraId="5C231B4B" w14:textId="77777777" w:rsidR="00B15CB5" w:rsidRPr="002314D0" w:rsidRDefault="00B15CB5" w:rsidP="00B15CB5">
      <w:pPr>
        <w:numPr>
          <w:ilvl w:val="0"/>
          <w:numId w:val="40"/>
        </w:numPr>
        <w:tabs>
          <w:tab w:val="clear" w:pos="720"/>
        </w:tabs>
        <w:ind w:left="993"/>
        <w:rPr>
          <w:rFonts w:eastAsiaTheme="minorHAnsi" w:cstheme="minorBidi"/>
        </w:rPr>
      </w:pPr>
      <w:r w:rsidRPr="002314D0">
        <w:rPr>
          <w:rFonts w:eastAsiaTheme="minorHAnsi" w:cstheme="minorBidi"/>
        </w:rPr>
        <w:t>Acquire local firms</w:t>
      </w:r>
    </w:p>
    <w:p w14:paraId="49DAED6E" w14:textId="77777777" w:rsidR="00B15CB5" w:rsidRPr="002314D0" w:rsidRDefault="00B15CB5" w:rsidP="00B15CB5">
      <w:pPr>
        <w:numPr>
          <w:ilvl w:val="0"/>
          <w:numId w:val="40"/>
        </w:numPr>
        <w:tabs>
          <w:tab w:val="clear" w:pos="720"/>
        </w:tabs>
        <w:ind w:left="993"/>
        <w:rPr>
          <w:rFonts w:eastAsiaTheme="minorHAnsi" w:cstheme="minorBidi"/>
        </w:rPr>
      </w:pPr>
      <w:r w:rsidRPr="002314D0">
        <w:rPr>
          <w:rFonts w:eastAsiaTheme="minorHAnsi" w:cstheme="minorBidi"/>
        </w:rPr>
        <w:t>Maintain full control of foreign operations</w:t>
      </w:r>
    </w:p>
    <w:p w14:paraId="6ED35EFD" w14:textId="77777777" w:rsidR="00B15CB5" w:rsidRPr="002314D0" w:rsidRDefault="00B15CB5" w:rsidP="00B15CB5">
      <w:pPr>
        <w:numPr>
          <w:ilvl w:val="0"/>
          <w:numId w:val="40"/>
        </w:numPr>
        <w:tabs>
          <w:tab w:val="clear" w:pos="720"/>
        </w:tabs>
        <w:ind w:left="993"/>
        <w:rPr>
          <w:rFonts w:eastAsiaTheme="minorHAnsi" w:cstheme="minorBidi"/>
        </w:rPr>
      </w:pPr>
      <w:r w:rsidRPr="002314D0">
        <w:rPr>
          <w:rFonts w:eastAsiaTheme="minorHAnsi" w:cstheme="minorBidi"/>
        </w:rPr>
        <w:t>Allow a foreign firm to produce and sell products in exchange for royalties</w:t>
      </w:r>
    </w:p>
    <w:p w14:paraId="3DEFFB6F" w14:textId="77777777" w:rsidR="00B15CB5" w:rsidRPr="002314D0" w:rsidRDefault="00B15CB5" w:rsidP="00B15CB5">
      <w:pPr>
        <w:numPr>
          <w:ilvl w:val="0"/>
          <w:numId w:val="40"/>
        </w:numPr>
        <w:tabs>
          <w:tab w:val="clear" w:pos="720"/>
        </w:tabs>
        <w:ind w:left="993"/>
        <w:rPr>
          <w:rFonts w:eastAsiaTheme="minorHAnsi" w:cstheme="minorBidi"/>
        </w:rPr>
      </w:pPr>
      <w:r w:rsidRPr="002314D0">
        <w:rPr>
          <w:rFonts w:eastAsiaTheme="minorHAnsi" w:cstheme="minorBidi"/>
        </w:rPr>
        <w:t>Form a joint venture with another company</w:t>
      </w:r>
    </w:p>
    <w:p w14:paraId="4FE29A5A" w14:textId="77777777" w:rsidR="006F5CBB" w:rsidRPr="002B5F45" w:rsidRDefault="002B5F45" w:rsidP="006F5CB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 xml:space="preserve">A </w:t>
      </w:r>
      <w:r w:rsidR="006F5CBB" w:rsidRPr="002B5F45">
        <w:rPr>
          <w:b/>
          <w:bCs/>
        </w:rPr>
        <w:t>What does the "O" in the VRIO framework represent?</w:t>
      </w:r>
    </w:p>
    <w:p w14:paraId="43485918" w14:textId="77777777" w:rsidR="006F5CBB" w:rsidRPr="002B5F45" w:rsidRDefault="006F5CBB" w:rsidP="006F5CBB">
      <w:pPr>
        <w:numPr>
          <w:ilvl w:val="0"/>
          <w:numId w:val="2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Organization</w:t>
      </w:r>
    </w:p>
    <w:p w14:paraId="498EC4DC" w14:textId="77777777" w:rsidR="006F5CBB" w:rsidRPr="002B5F45" w:rsidRDefault="006F5CBB" w:rsidP="006F5CBB">
      <w:pPr>
        <w:numPr>
          <w:ilvl w:val="0"/>
          <w:numId w:val="2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Opportunity</w:t>
      </w:r>
    </w:p>
    <w:p w14:paraId="05230F48" w14:textId="28DE5064" w:rsidR="006F5CBB" w:rsidRPr="002B5F45" w:rsidRDefault="006F5CBB" w:rsidP="006F5CBB">
      <w:pPr>
        <w:numPr>
          <w:ilvl w:val="0"/>
          <w:numId w:val="2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Optimi</w:t>
      </w:r>
      <w:r>
        <w:rPr>
          <w:rFonts w:eastAsiaTheme="minorHAnsi" w:cstheme="minorBidi"/>
        </w:rPr>
        <w:t>s</w:t>
      </w:r>
      <w:r w:rsidRPr="002B5F45">
        <w:rPr>
          <w:rFonts w:eastAsiaTheme="minorHAnsi" w:cstheme="minorBidi"/>
        </w:rPr>
        <w:t>ation</w:t>
      </w:r>
    </w:p>
    <w:p w14:paraId="2D0DEB17" w14:textId="77777777" w:rsidR="006F5CBB" w:rsidRPr="002B5F45" w:rsidRDefault="006F5CBB" w:rsidP="006F5CBB">
      <w:pPr>
        <w:numPr>
          <w:ilvl w:val="0"/>
          <w:numId w:val="2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Operation</w:t>
      </w:r>
    </w:p>
    <w:p w14:paraId="199A2176" w14:textId="0A009219" w:rsidR="002B5F45" w:rsidRPr="002B5F45" w:rsidRDefault="002B5F45" w:rsidP="006F5CB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When a domestic company first begins to export to India, it is an example of:</w:t>
      </w:r>
    </w:p>
    <w:p w14:paraId="490265A3" w14:textId="77777777" w:rsidR="002B5F45" w:rsidRPr="002B5F45" w:rsidRDefault="002B5F45" w:rsidP="00BB7B5B">
      <w:pPr>
        <w:numPr>
          <w:ilvl w:val="0"/>
          <w:numId w:val="1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Horizontal Integration</w:t>
      </w:r>
    </w:p>
    <w:p w14:paraId="7C01F9C6" w14:textId="77777777" w:rsidR="002B5F45" w:rsidRPr="002B5F45" w:rsidRDefault="002B5F45" w:rsidP="00BB7B5B">
      <w:pPr>
        <w:numPr>
          <w:ilvl w:val="0"/>
          <w:numId w:val="1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Backward Integration</w:t>
      </w:r>
    </w:p>
    <w:p w14:paraId="72D81FC8" w14:textId="77777777" w:rsidR="002B5F45" w:rsidRPr="002B5F45" w:rsidRDefault="002B5F45" w:rsidP="00BB7B5B">
      <w:pPr>
        <w:numPr>
          <w:ilvl w:val="0"/>
          <w:numId w:val="1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Forward Integration</w:t>
      </w:r>
    </w:p>
    <w:p w14:paraId="6848296D" w14:textId="77777777" w:rsidR="002B5F45" w:rsidRPr="002B5F45" w:rsidRDefault="002B5F45" w:rsidP="00BB7B5B">
      <w:pPr>
        <w:numPr>
          <w:ilvl w:val="0"/>
          <w:numId w:val="10"/>
        </w:numPr>
        <w:tabs>
          <w:tab w:val="num" w:pos="720"/>
        </w:tabs>
        <w:rPr>
          <w:rFonts w:eastAsiaTheme="minorHAnsi" w:cstheme="minorBidi"/>
          <w:b/>
          <w:bCs/>
        </w:rPr>
      </w:pPr>
      <w:r w:rsidRPr="002B5F45">
        <w:rPr>
          <w:rFonts w:eastAsiaTheme="minorHAnsi" w:cstheme="minorBidi"/>
        </w:rPr>
        <w:t>Market Development</w:t>
      </w:r>
    </w:p>
    <w:p w14:paraId="4F0042E3" w14:textId="77777777" w:rsidR="00D70751" w:rsidRDefault="00D70751" w:rsidP="00D70751">
      <w:pPr>
        <w:pStyle w:val="ListParagraph"/>
        <w:numPr>
          <w:ilvl w:val="0"/>
          <w:numId w:val="38"/>
        </w:numPr>
        <w:rPr>
          <w:b/>
          <w:bCs/>
        </w:rPr>
      </w:pPr>
      <w:r w:rsidRPr="00D70751">
        <w:rPr>
          <w:b/>
          <w:bCs/>
        </w:rPr>
        <w:t>True or False: In the Ansoff Matrix, entering a new market with an existing product is called Market Development.</w:t>
      </w:r>
    </w:p>
    <w:p w14:paraId="3ACDEED7" w14:textId="3CCB43EA" w:rsidR="00D70751" w:rsidRDefault="00D70751" w:rsidP="00D70751">
      <w:pPr>
        <w:numPr>
          <w:ilvl w:val="0"/>
          <w:numId w:val="42"/>
        </w:numPr>
        <w:ind w:left="1134"/>
        <w:rPr>
          <w:rFonts w:eastAsiaTheme="minorHAnsi" w:cstheme="minorBidi"/>
        </w:rPr>
      </w:pPr>
      <w:r>
        <w:rPr>
          <w:rFonts w:eastAsiaTheme="minorHAnsi" w:cstheme="minorBidi"/>
        </w:rPr>
        <w:t xml:space="preserve"> True</w:t>
      </w:r>
    </w:p>
    <w:p w14:paraId="60999C6D" w14:textId="1A970B66" w:rsidR="00D70751" w:rsidRPr="002B5F45" w:rsidRDefault="00D70751" w:rsidP="00D70751">
      <w:pPr>
        <w:numPr>
          <w:ilvl w:val="0"/>
          <w:numId w:val="42"/>
        </w:numPr>
        <w:ind w:left="1134"/>
        <w:rPr>
          <w:rFonts w:eastAsiaTheme="minorHAnsi" w:cstheme="minorBidi"/>
        </w:rPr>
      </w:pPr>
      <w:r>
        <w:rPr>
          <w:rFonts w:eastAsiaTheme="minorHAnsi" w:cstheme="minorBidi"/>
        </w:rPr>
        <w:t xml:space="preserve">False </w:t>
      </w:r>
    </w:p>
    <w:p w14:paraId="6BB5FE99" w14:textId="77777777" w:rsidR="00D70751" w:rsidRDefault="00D70751" w:rsidP="00D70751">
      <w:pPr>
        <w:pStyle w:val="ListParagraph"/>
        <w:rPr>
          <w:b/>
          <w:bCs/>
        </w:rPr>
      </w:pPr>
    </w:p>
    <w:p w14:paraId="77453DA3" w14:textId="49800302" w:rsidR="002B5F45" w:rsidRPr="002B5F45" w:rsidRDefault="002B5F45" w:rsidP="00D70751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Collecting and evaluating the information on competitors is essential for successful:</w:t>
      </w:r>
    </w:p>
    <w:p w14:paraId="365A9B10" w14:textId="77777777" w:rsidR="002B5F45" w:rsidRPr="002B5F45" w:rsidRDefault="002B5F45" w:rsidP="00BB7B5B">
      <w:pPr>
        <w:numPr>
          <w:ilvl w:val="0"/>
          <w:numId w:val="12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Internal analysis</w:t>
      </w:r>
    </w:p>
    <w:p w14:paraId="4CFB9099" w14:textId="77777777" w:rsidR="002B5F45" w:rsidRPr="002B5F45" w:rsidRDefault="002B5F45" w:rsidP="00BB7B5B">
      <w:pPr>
        <w:numPr>
          <w:ilvl w:val="0"/>
          <w:numId w:val="12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Strategy evaluation</w:t>
      </w:r>
    </w:p>
    <w:p w14:paraId="69E72AFA" w14:textId="77777777" w:rsidR="002B5F45" w:rsidRPr="002B5F45" w:rsidRDefault="002B5F45" w:rsidP="00BB7B5B">
      <w:pPr>
        <w:numPr>
          <w:ilvl w:val="0"/>
          <w:numId w:val="12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Strategy formulation</w:t>
      </w:r>
    </w:p>
    <w:p w14:paraId="64689A26" w14:textId="77777777" w:rsidR="002B5F45" w:rsidRPr="002B5F45" w:rsidRDefault="002B5F45" w:rsidP="00BB7B5B">
      <w:pPr>
        <w:numPr>
          <w:ilvl w:val="0"/>
          <w:numId w:val="12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lastRenderedPageBreak/>
        <w:t>Strategy implementation</w:t>
      </w:r>
    </w:p>
    <w:p w14:paraId="1BEEA223" w14:textId="65A26145" w:rsidR="002B5F45" w:rsidRPr="002B5F45" w:rsidRDefault="00051CCD" w:rsidP="00051CCD">
      <w:pPr>
        <w:pStyle w:val="ListParagraph"/>
        <w:numPr>
          <w:ilvl w:val="0"/>
          <w:numId w:val="38"/>
        </w:numPr>
        <w:rPr>
          <w:b/>
          <w:bCs/>
        </w:rPr>
      </w:pPr>
      <w:r w:rsidRPr="00051CCD">
        <w:rPr>
          <w:b/>
          <w:bCs/>
        </w:rPr>
        <w:t>True or False: A cost-leadership strategy involves competing by offering the lowest prices across a broad market.</w:t>
      </w:r>
    </w:p>
    <w:p w14:paraId="40810FB1" w14:textId="77777777" w:rsidR="00051CCD" w:rsidRPr="00051CCD" w:rsidRDefault="00051CCD" w:rsidP="00BB7B5B">
      <w:pPr>
        <w:numPr>
          <w:ilvl w:val="0"/>
          <w:numId w:val="13"/>
        </w:numPr>
        <w:tabs>
          <w:tab w:val="num" w:pos="720"/>
        </w:tabs>
        <w:rPr>
          <w:rFonts w:eastAsiaTheme="minorHAnsi" w:cstheme="minorBidi"/>
        </w:rPr>
      </w:pPr>
      <w:r w:rsidRPr="00051CCD">
        <w:t xml:space="preserve">True </w:t>
      </w:r>
    </w:p>
    <w:p w14:paraId="7DAFFA1A" w14:textId="5B68047D" w:rsidR="002B5F45" w:rsidRPr="00051CCD" w:rsidRDefault="00051CCD" w:rsidP="00BB7B5B">
      <w:pPr>
        <w:numPr>
          <w:ilvl w:val="0"/>
          <w:numId w:val="13"/>
        </w:numPr>
        <w:tabs>
          <w:tab w:val="num" w:pos="720"/>
        </w:tabs>
        <w:rPr>
          <w:rFonts w:eastAsiaTheme="minorHAnsi" w:cstheme="minorBidi"/>
        </w:rPr>
      </w:pPr>
      <w:r w:rsidRPr="00051CCD">
        <w:t>False</w:t>
      </w:r>
      <w:r w:rsidRPr="00051CCD">
        <w:rPr>
          <w:rFonts w:eastAsiaTheme="minorHAnsi" w:cstheme="minorBidi"/>
        </w:rPr>
        <w:t xml:space="preserve"> </w:t>
      </w:r>
    </w:p>
    <w:p w14:paraId="2A50D8E8" w14:textId="77777777" w:rsidR="00D075D5" w:rsidRPr="002B5F45" w:rsidRDefault="00D075D5" w:rsidP="00D075D5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When a firm expands its product line into related markets, this is an example of:</w:t>
      </w:r>
    </w:p>
    <w:p w14:paraId="7A9E0243" w14:textId="77777777" w:rsidR="00D075D5" w:rsidRPr="002B5F45" w:rsidRDefault="00D075D5" w:rsidP="00D075D5">
      <w:pPr>
        <w:numPr>
          <w:ilvl w:val="0"/>
          <w:numId w:val="33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Horizontal diversification</w:t>
      </w:r>
    </w:p>
    <w:p w14:paraId="1AC9B735" w14:textId="77777777" w:rsidR="00D075D5" w:rsidRPr="002B5F45" w:rsidRDefault="00D075D5" w:rsidP="00D075D5">
      <w:pPr>
        <w:numPr>
          <w:ilvl w:val="0"/>
          <w:numId w:val="33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Vertical diversification</w:t>
      </w:r>
    </w:p>
    <w:p w14:paraId="47863143" w14:textId="77777777" w:rsidR="00D075D5" w:rsidRPr="002B5F45" w:rsidRDefault="00D075D5" w:rsidP="00D075D5">
      <w:pPr>
        <w:numPr>
          <w:ilvl w:val="0"/>
          <w:numId w:val="33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Concentric diversification</w:t>
      </w:r>
    </w:p>
    <w:p w14:paraId="021CBC59" w14:textId="77777777" w:rsidR="00D075D5" w:rsidRPr="002B5F45" w:rsidRDefault="00D075D5" w:rsidP="00D075D5">
      <w:pPr>
        <w:numPr>
          <w:ilvl w:val="0"/>
          <w:numId w:val="33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Conglomerate diversification</w:t>
      </w:r>
    </w:p>
    <w:p w14:paraId="58FF9BDF" w14:textId="725B6B8C" w:rsidR="002B5F45" w:rsidRPr="002B5F45" w:rsidRDefault="002B5F45" w:rsidP="00BB7B5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The objective of Porter’s Five Forces model is to:</w:t>
      </w:r>
    </w:p>
    <w:p w14:paraId="610B9F9D" w14:textId="77777777" w:rsidR="002B5F45" w:rsidRPr="002B5F45" w:rsidRDefault="002B5F45" w:rsidP="00BB7B5B">
      <w:pPr>
        <w:numPr>
          <w:ilvl w:val="0"/>
          <w:numId w:val="15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Assess firm profitability</w:t>
      </w:r>
    </w:p>
    <w:p w14:paraId="15F72F91" w14:textId="77777777" w:rsidR="002B5F45" w:rsidRPr="002B5F45" w:rsidRDefault="002B5F45" w:rsidP="00BB7B5B">
      <w:pPr>
        <w:numPr>
          <w:ilvl w:val="0"/>
          <w:numId w:val="15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Assess the potential for profits within an industry</w:t>
      </w:r>
    </w:p>
    <w:p w14:paraId="46E885DF" w14:textId="77777777" w:rsidR="002B5F45" w:rsidRPr="002B5F45" w:rsidRDefault="002B5F45" w:rsidP="00BB7B5B">
      <w:pPr>
        <w:numPr>
          <w:ilvl w:val="0"/>
          <w:numId w:val="15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Emphasize the intensity of rivalry within an industry</w:t>
      </w:r>
    </w:p>
    <w:p w14:paraId="61649EB1" w14:textId="77777777" w:rsidR="002B5F45" w:rsidRPr="002B5F45" w:rsidRDefault="002B5F45" w:rsidP="00BB7B5B">
      <w:pPr>
        <w:numPr>
          <w:ilvl w:val="0"/>
          <w:numId w:val="15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None of the above</w:t>
      </w:r>
    </w:p>
    <w:p w14:paraId="6C28CE9B" w14:textId="636E68D3" w:rsidR="002B5F45" w:rsidRPr="002B5F45" w:rsidRDefault="002B5F45" w:rsidP="00BB7B5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Which of the following distinctions is not typically associated with strategic decision-making?</w:t>
      </w:r>
    </w:p>
    <w:p w14:paraId="748AF622" w14:textId="77777777" w:rsidR="002B5F45" w:rsidRPr="002B5F45" w:rsidRDefault="002B5F45" w:rsidP="00BB7B5B">
      <w:pPr>
        <w:numPr>
          <w:ilvl w:val="0"/>
          <w:numId w:val="16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It represents a systematic comprehensive analysis</w:t>
      </w:r>
    </w:p>
    <w:p w14:paraId="121170DD" w14:textId="77777777" w:rsidR="002B5F45" w:rsidRPr="002B5F45" w:rsidRDefault="002B5F45" w:rsidP="00BB7B5B">
      <w:pPr>
        <w:numPr>
          <w:ilvl w:val="0"/>
          <w:numId w:val="16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It involves choices</w:t>
      </w:r>
    </w:p>
    <w:p w14:paraId="42238129" w14:textId="77777777" w:rsidR="002B5F45" w:rsidRPr="002B5F45" w:rsidRDefault="002B5F45" w:rsidP="00BB7B5B">
      <w:pPr>
        <w:numPr>
          <w:ilvl w:val="0"/>
          <w:numId w:val="16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It is long-term oriented</w:t>
      </w:r>
    </w:p>
    <w:p w14:paraId="671EE88B" w14:textId="77777777" w:rsidR="002B5F45" w:rsidRPr="002B5F45" w:rsidRDefault="002B5F45" w:rsidP="00BB7B5B">
      <w:pPr>
        <w:numPr>
          <w:ilvl w:val="0"/>
          <w:numId w:val="16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It involves decisions made by the CEO, not the top management team</w:t>
      </w:r>
    </w:p>
    <w:p w14:paraId="27CC16DB" w14:textId="38FEF508" w:rsidR="002B5F45" w:rsidRPr="002B5F45" w:rsidRDefault="002B5F45" w:rsidP="00BB7B5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In the VRIO framework, the R represents resources.</w:t>
      </w:r>
    </w:p>
    <w:p w14:paraId="5B959AC9" w14:textId="77777777" w:rsidR="002B5F45" w:rsidRPr="002B5F45" w:rsidRDefault="002B5F45" w:rsidP="00BB7B5B">
      <w:pPr>
        <w:numPr>
          <w:ilvl w:val="0"/>
          <w:numId w:val="17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True</w:t>
      </w:r>
    </w:p>
    <w:p w14:paraId="155FF8F3" w14:textId="77777777" w:rsidR="002B5F45" w:rsidRPr="002B5F45" w:rsidRDefault="002B5F45" w:rsidP="00BB7B5B">
      <w:pPr>
        <w:numPr>
          <w:ilvl w:val="0"/>
          <w:numId w:val="17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False</w:t>
      </w:r>
    </w:p>
    <w:p w14:paraId="1DDE3348" w14:textId="381CC1AF" w:rsidR="002B5F45" w:rsidRPr="002B5F45" w:rsidRDefault="002B5F45" w:rsidP="00BB7B5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For a resource to be valuable, it must be either rare, hard to imitate, or not easily substitutable.</w:t>
      </w:r>
    </w:p>
    <w:p w14:paraId="7062230D" w14:textId="77777777" w:rsidR="002B5F45" w:rsidRPr="002B5F45" w:rsidRDefault="002B5F45" w:rsidP="00BB7B5B">
      <w:pPr>
        <w:numPr>
          <w:ilvl w:val="0"/>
          <w:numId w:val="18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True</w:t>
      </w:r>
    </w:p>
    <w:p w14:paraId="7FE79803" w14:textId="77777777" w:rsidR="002B5F45" w:rsidRPr="002B5F45" w:rsidRDefault="002B5F45" w:rsidP="00BB7B5B">
      <w:pPr>
        <w:numPr>
          <w:ilvl w:val="0"/>
          <w:numId w:val="18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False</w:t>
      </w:r>
    </w:p>
    <w:p w14:paraId="72BFB9AD" w14:textId="07F16C38" w:rsidR="002B5F45" w:rsidRPr="002B5F45" w:rsidRDefault="002B5F45" w:rsidP="00BB7B5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A(n) ________ is any individual group or organization outside a firm that seeks to reduce the level of that firm’s performance.</w:t>
      </w:r>
    </w:p>
    <w:p w14:paraId="4043152A" w14:textId="77777777" w:rsidR="002B5F45" w:rsidRPr="002B5F45" w:rsidRDefault="002B5F45" w:rsidP="00BB7B5B">
      <w:pPr>
        <w:numPr>
          <w:ilvl w:val="0"/>
          <w:numId w:val="1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lastRenderedPageBreak/>
        <w:t>Environmental threat</w:t>
      </w:r>
    </w:p>
    <w:p w14:paraId="688FB4B6" w14:textId="77777777" w:rsidR="002B5F45" w:rsidRPr="002B5F45" w:rsidRDefault="002B5F45" w:rsidP="00BB7B5B">
      <w:pPr>
        <w:numPr>
          <w:ilvl w:val="0"/>
          <w:numId w:val="1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Environmental opportunity</w:t>
      </w:r>
    </w:p>
    <w:p w14:paraId="6C149CC1" w14:textId="77777777" w:rsidR="002B5F45" w:rsidRPr="002B5F45" w:rsidRDefault="002B5F45" w:rsidP="00BB7B5B">
      <w:pPr>
        <w:numPr>
          <w:ilvl w:val="0"/>
          <w:numId w:val="1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Environmental equalizer</w:t>
      </w:r>
    </w:p>
    <w:p w14:paraId="6DCE94DE" w14:textId="77777777" w:rsidR="002B5F45" w:rsidRPr="002B5F45" w:rsidRDefault="002B5F45" w:rsidP="00BB7B5B">
      <w:pPr>
        <w:numPr>
          <w:ilvl w:val="0"/>
          <w:numId w:val="19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Competitive advantage</w:t>
      </w:r>
    </w:p>
    <w:p w14:paraId="2931F320" w14:textId="5EB80561" w:rsidR="002B5F45" w:rsidRPr="002B5F45" w:rsidRDefault="002B5F45" w:rsidP="00BB7B5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Under which strategy would you offer products or services to a wide range of customers at the lowest price available on the market?</w:t>
      </w:r>
    </w:p>
    <w:p w14:paraId="7C48CA71" w14:textId="77777777" w:rsidR="002B5F45" w:rsidRPr="002B5F45" w:rsidRDefault="002B5F45" w:rsidP="00BB7B5B">
      <w:pPr>
        <w:numPr>
          <w:ilvl w:val="0"/>
          <w:numId w:val="2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Cost leadership - low cost</w:t>
      </w:r>
    </w:p>
    <w:p w14:paraId="0F8B5D9F" w14:textId="77777777" w:rsidR="002B5F45" w:rsidRPr="002B5F45" w:rsidRDefault="002B5F45" w:rsidP="00BB7B5B">
      <w:pPr>
        <w:numPr>
          <w:ilvl w:val="0"/>
          <w:numId w:val="2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Focus - low cost</w:t>
      </w:r>
    </w:p>
    <w:p w14:paraId="709346F2" w14:textId="77777777" w:rsidR="002B5F45" w:rsidRPr="002B5F45" w:rsidRDefault="002B5F45" w:rsidP="00BB7B5B">
      <w:pPr>
        <w:numPr>
          <w:ilvl w:val="0"/>
          <w:numId w:val="2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Differentiation</w:t>
      </w:r>
    </w:p>
    <w:p w14:paraId="5D1595DE" w14:textId="77777777" w:rsidR="002B5F45" w:rsidRPr="002B5F45" w:rsidRDefault="002B5F45" w:rsidP="00BB7B5B">
      <w:pPr>
        <w:numPr>
          <w:ilvl w:val="0"/>
          <w:numId w:val="20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Unrelated diversification</w:t>
      </w:r>
    </w:p>
    <w:p w14:paraId="20234B7A" w14:textId="7F401BD1" w:rsidR="002B5F45" w:rsidRPr="002B5F45" w:rsidRDefault="002B5F45" w:rsidP="00BB7B5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Environmental factors in PESTLE analysis would include:</w:t>
      </w:r>
    </w:p>
    <w:p w14:paraId="05135B65" w14:textId="77777777" w:rsidR="002B5F45" w:rsidRPr="002B5F45" w:rsidRDefault="002B5F45" w:rsidP="00BB7B5B">
      <w:pPr>
        <w:numPr>
          <w:ilvl w:val="0"/>
          <w:numId w:val="21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Exchange rates</w:t>
      </w:r>
    </w:p>
    <w:p w14:paraId="52A5DD86" w14:textId="77777777" w:rsidR="002B5F45" w:rsidRPr="002B5F45" w:rsidRDefault="002B5F45" w:rsidP="00BB7B5B">
      <w:pPr>
        <w:numPr>
          <w:ilvl w:val="0"/>
          <w:numId w:val="21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Carbon footprint regulations</w:t>
      </w:r>
    </w:p>
    <w:p w14:paraId="4030417C" w14:textId="77777777" w:rsidR="002B5F45" w:rsidRPr="002B5F45" w:rsidRDefault="002B5F45" w:rsidP="00BB7B5B">
      <w:pPr>
        <w:numPr>
          <w:ilvl w:val="0"/>
          <w:numId w:val="21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Interest rates</w:t>
      </w:r>
    </w:p>
    <w:p w14:paraId="164D09CA" w14:textId="77777777" w:rsidR="002B5F45" w:rsidRPr="002B5F45" w:rsidRDefault="002B5F45" w:rsidP="00BB7B5B">
      <w:pPr>
        <w:numPr>
          <w:ilvl w:val="0"/>
          <w:numId w:val="21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Corporate taxes</w:t>
      </w:r>
    </w:p>
    <w:p w14:paraId="247D58C3" w14:textId="2711705E" w:rsidR="002B5F45" w:rsidRPr="002B5F45" w:rsidRDefault="002B5F45" w:rsidP="00BB7B5B">
      <w:pPr>
        <w:pStyle w:val="ListParagraph"/>
        <w:numPr>
          <w:ilvl w:val="0"/>
          <w:numId w:val="38"/>
        </w:numPr>
        <w:rPr>
          <w:b/>
          <w:bCs/>
        </w:rPr>
      </w:pPr>
      <w:r w:rsidRPr="002B5F45">
        <w:rPr>
          <w:b/>
          <w:bCs/>
        </w:rPr>
        <w:t>Which of the following represents a high bargaining power of suppliers?</w:t>
      </w:r>
    </w:p>
    <w:p w14:paraId="77C2E42A" w14:textId="77777777" w:rsidR="002B5F45" w:rsidRPr="002B5F45" w:rsidRDefault="002B5F45" w:rsidP="00BB7B5B">
      <w:pPr>
        <w:numPr>
          <w:ilvl w:val="0"/>
          <w:numId w:val="22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Suppliers are numerous and diversified</w:t>
      </w:r>
    </w:p>
    <w:p w14:paraId="0AB8095C" w14:textId="77777777" w:rsidR="002B5F45" w:rsidRPr="002B5F45" w:rsidRDefault="002B5F45" w:rsidP="00BB7B5B">
      <w:pPr>
        <w:numPr>
          <w:ilvl w:val="0"/>
          <w:numId w:val="22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There are many substitute inputs</w:t>
      </w:r>
    </w:p>
    <w:p w14:paraId="514BC9B0" w14:textId="77777777" w:rsidR="002B5F45" w:rsidRPr="002B5F45" w:rsidRDefault="002B5F45" w:rsidP="00BB7B5B">
      <w:pPr>
        <w:numPr>
          <w:ilvl w:val="0"/>
          <w:numId w:val="22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The suppliers' products are differentiated</w:t>
      </w:r>
    </w:p>
    <w:p w14:paraId="638558C6" w14:textId="77777777" w:rsidR="002B5F45" w:rsidRPr="002B5F45" w:rsidRDefault="002B5F45" w:rsidP="00BB7B5B">
      <w:pPr>
        <w:numPr>
          <w:ilvl w:val="0"/>
          <w:numId w:val="22"/>
        </w:numPr>
        <w:tabs>
          <w:tab w:val="num" w:pos="720"/>
        </w:tabs>
        <w:rPr>
          <w:rFonts w:eastAsiaTheme="minorHAnsi" w:cstheme="minorBidi"/>
        </w:rPr>
      </w:pPr>
      <w:r w:rsidRPr="002B5F45">
        <w:rPr>
          <w:rFonts w:eastAsiaTheme="minorHAnsi" w:cstheme="minorBidi"/>
        </w:rPr>
        <w:t>Switching costs are low</w:t>
      </w:r>
    </w:p>
    <w:p w14:paraId="07D7671E" w14:textId="77777777" w:rsidR="00B07BFB" w:rsidRDefault="00B07BFB" w:rsidP="006A7968">
      <w:pPr>
        <w:rPr>
          <w:b/>
          <w:bCs/>
          <w:color w:val="1F3864" w:themeColor="accent1" w:themeShade="80"/>
          <w:sz w:val="24"/>
          <w:szCs w:val="24"/>
          <w:highlight w:val="lightGray"/>
        </w:rPr>
      </w:pPr>
    </w:p>
    <w:p w14:paraId="7290B1F9" w14:textId="004590FA" w:rsidR="00FA39FC" w:rsidRPr="006A7968" w:rsidRDefault="006A7968" w:rsidP="006A7968">
      <w:pPr>
        <w:rPr>
          <w:b/>
          <w:bCs/>
          <w:color w:val="1F3864" w:themeColor="accent1" w:themeShade="80"/>
          <w:sz w:val="24"/>
          <w:szCs w:val="24"/>
        </w:rPr>
      </w:pPr>
      <w:r>
        <w:rPr>
          <w:b/>
          <w:bCs/>
          <w:color w:val="1F3864" w:themeColor="accent1" w:themeShade="80"/>
          <w:sz w:val="24"/>
          <w:szCs w:val="24"/>
          <w:highlight w:val="lightGray"/>
        </w:rPr>
        <w:t xml:space="preserve">Please answer only three questions out of </w:t>
      </w:r>
      <w:r w:rsidR="00C0214C">
        <w:rPr>
          <w:b/>
          <w:bCs/>
          <w:color w:val="1F3864" w:themeColor="accent1" w:themeShade="80"/>
          <w:sz w:val="24"/>
          <w:szCs w:val="24"/>
          <w:highlight w:val="lightGray"/>
        </w:rPr>
        <w:t>four</w:t>
      </w:r>
      <w:r w:rsidR="00FC0FE3" w:rsidRPr="00FC0FE3">
        <w:rPr>
          <w:b/>
          <w:bCs/>
          <w:color w:val="1F3864" w:themeColor="accent1" w:themeShade="80"/>
          <w:sz w:val="24"/>
          <w:szCs w:val="24"/>
          <w:highlight w:val="lightGray"/>
        </w:rPr>
        <w:t>:</w:t>
      </w:r>
    </w:p>
    <w:p w14:paraId="17B0087B" w14:textId="77777777" w:rsidR="00FA39FC" w:rsidRPr="006771C4" w:rsidRDefault="00FA39FC" w:rsidP="00BB7B5B">
      <w:pPr>
        <w:pStyle w:val="ListParagraph"/>
        <w:numPr>
          <w:ilvl w:val="0"/>
          <w:numId w:val="1"/>
        </w:numPr>
        <w:spacing w:line="360" w:lineRule="auto"/>
        <w:jc w:val="both"/>
      </w:pPr>
      <w:r w:rsidRPr="006771C4">
        <w:t>Describe the difference between resources and capabilities.</w:t>
      </w:r>
    </w:p>
    <w:p w14:paraId="261D1E0F" w14:textId="77777777" w:rsidR="006A7968" w:rsidRDefault="006A7968" w:rsidP="00BB7B5B">
      <w:pPr>
        <w:pStyle w:val="ListParagraph"/>
        <w:numPr>
          <w:ilvl w:val="0"/>
          <w:numId w:val="1"/>
        </w:numPr>
        <w:spacing w:line="360" w:lineRule="auto"/>
        <w:jc w:val="both"/>
        <w:rPr>
          <w:rStyle w:val="Strong"/>
          <w:b w:val="0"/>
          <w:bCs w:val="0"/>
        </w:rPr>
      </w:pPr>
      <w:r w:rsidRPr="006771C4">
        <w:rPr>
          <w:rStyle w:val="Strong"/>
          <w:b w:val="0"/>
          <w:bCs w:val="0"/>
        </w:rPr>
        <w:t>Discuss how the bargaining power of suppliers and the threat of substitutes can impact the profitability of an industry. Provide examples to support your analysis.</w:t>
      </w:r>
    </w:p>
    <w:p w14:paraId="29706204" w14:textId="3EE03EBB" w:rsidR="00B07BFB" w:rsidRPr="00B07BFB" w:rsidRDefault="00B07BFB" w:rsidP="00B07BFB">
      <w:pPr>
        <w:pStyle w:val="ListParagraph"/>
        <w:numPr>
          <w:ilvl w:val="0"/>
          <w:numId w:val="1"/>
        </w:numPr>
        <w:spacing w:line="360" w:lineRule="auto"/>
        <w:jc w:val="both"/>
        <w:rPr>
          <w:rStyle w:val="Strong"/>
          <w:b w:val="0"/>
          <w:bCs w:val="0"/>
        </w:rPr>
      </w:pPr>
      <w:r w:rsidRPr="00121D53">
        <w:t>Why is ethical decision-making important for businesses?</w:t>
      </w:r>
      <w:r>
        <w:t xml:space="preserve"> </w:t>
      </w:r>
      <w:r w:rsidRPr="006771C4">
        <w:t>Explain your answer with an example.</w:t>
      </w:r>
    </w:p>
    <w:p w14:paraId="4AA0820A" w14:textId="006E0DC2" w:rsidR="00FA39FC" w:rsidRPr="006771C4" w:rsidRDefault="006A7968" w:rsidP="00BB7B5B">
      <w:pPr>
        <w:pStyle w:val="ListParagraph"/>
        <w:numPr>
          <w:ilvl w:val="0"/>
          <w:numId w:val="1"/>
        </w:numPr>
        <w:spacing w:line="360" w:lineRule="auto"/>
        <w:jc w:val="both"/>
      </w:pPr>
      <w:r w:rsidRPr="006771C4">
        <w:rPr>
          <w:rStyle w:val="Strong"/>
          <w:b w:val="0"/>
          <w:bCs w:val="0"/>
        </w:rPr>
        <w:t>Analy</w:t>
      </w:r>
      <w:r w:rsidR="006771C4" w:rsidRPr="006771C4">
        <w:rPr>
          <w:rStyle w:val="Strong"/>
          <w:b w:val="0"/>
          <w:bCs w:val="0"/>
        </w:rPr>
        <w:t>s</w:t>
      </w:r>
      <w:r w:rsidRPr="006771C4">
        <w:rPr>
          <w:rStyle w:val="Strong"/>
          <w:b w:val="0"/>
          <w:bCs w:val="0"/>
        </w:rPr>
        <w:t>e how changes in the political and technological environments can influence the strategic decisions of a multinational corporation. Use specific examples to illustrate your points.</w:t>
      </w:r>
    </w:p>
    <w:sectPr w:rsidR="00FA39FC" w:rsidRPr="006771C4" w:rsidSect="00B74DA3">
      <w:headerReference w:type="default" r:id="rId7"/>
      <w:footerReference w:type="default" r:id="rId8"/>
      <w:pgSz w:w="11906" w:h="16838"/>
      <w:pgMar w:top="1440" w:right="1440" w:bottom="1440" w:left="1440" w:header="426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91B2C9" w14:textId="77777777" w:rsidR="000E3FD2" w:rsidRDefault="000E3FD2" w:rsidP="00B74DA3">
      <w:pPr>
        <w:spacing w:after="0" w:line="240" w:lineRule="auto"/>
      </w:pPr>
      <w:r>
        <w:separator/>
      </w:r>
    </w:p>
  </w:endnote>
  <w:endnote w:type="continuationSeparator" w:id="0">
    <w:p w14:paraId="466E6356" w14:textId="77777777" w:rsidR="000E3FD2" w:rsidRDefault="000E3FD2" w:rsidP="00B74D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2130687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B524C6C" w14:textId="240F7A66" w:rsidR="00B74DA3" w:rsidRDefault="00B74DA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4F4C60E" w14:textId="77777777" w:rsidR="00B74DA3" w:rsidRDefault="00B74D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8BD45E" w14:textId="77777777" w:rsidR="000E3FD2" w:rsidRDefault="000E3FD2" w:rsidP="00B74DA3">
      <w:pPr>
        <w:spacing w:after="0" w:line="240" w:lineRule="auto"/>
      </w:pPr>
      <w:r>
        <w:separator/>
      </w:r>
    </w:p>
  </w:footnote>
  <w:footnote w:type="continuationSeparator" w:id="0">
    <w:p w14:paraId="2B1178A4" w14:textId="77777777" w:rsidR="000E3FD2" w:rsidRDefault="000E3FD2" w:rsidP="00B74D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F2423E0" w14:textId="4EC9F30E" w:rsidR="00B74DA3" w:rsidRDefault="00B74DA3">
    <w:pPr>
      <w:pStyle w:val="Header"/>
    </w:pPr>
    <w:r>
      <w:rPr>
        <w:noProof/>
      </w:rPr>
      <w:drawing>
        <wp:inline distT="0" distB="0" distL="0" distR="0" wp14:anchorId="347E40F8" wp14:editId="5969B96A">
          <wp:extent cx="1508166" cy="497695"/>
          <wp:effectExtent l="0" t="0" r="0" b="0"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32942" cy="505871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7607F8"/>
    <w:multiLevelType w:val="multilevel"/>
    <w:tmpl w:val="CBF62A8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E44201"/>
    <w:multiLevelType w:val="multilevel"/>
    <w:tmpl w:val="A2566B5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296CD9"/>
    <w:multiLevelType w:val="multilevel"/>
    <w:tmpl w:val="14ECD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8C47DCC"/>
    <w:multiLevelType w:val="hybridMultilevel"/>
    <w:tmpl w:val="24902B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730E8E"/>
    <w:multiLevelType w:val="multilevel"/>
    <w:tmpl w:val="30907E4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A94085A"/>
    <w:multiLevelType w:val="multilevel"/>
    <w:tmpl w:val="066496A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AAB7198"/>
    <w:multiLevelType w:val="hybridMultilevel"/>
    <w:tmpl w:val="68FCF2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AC90184"/>
    <w:multiLevelType w:val="multilevel"/>
    <w:tmpl w:val="C374CBA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B0D2882"/>
    <w:multiLevelType w:val="multilevel"/>
    <w:tmpl w:val="65B89FE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0D59494B"/>
    <w:multiLevelType w:val="multilevel"/>
    <w:tmpl w:val="102CEBB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0F641C40"/>
    <w:multiLevelType w:val="multilevel"/>
    <w:tmpl w:val="ED14ABD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3281854"/>
    <w:multiLevelType w:val="multilevel"/>
    <w:tmpl w:val="113A32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8760C14"/>
    <w:multiLevelType w:val="hybridMultilevel"/>
    <w:tmpl w:val="04C0A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F023E20"/>
    <w:multiLevelType w:val="multilevel"/>
    <w:tmpl w:val="298C259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0617057"/>
    <w:multiLevelType w:val="hybridMultilevel"/>
    <w:tmpl w:val="3B2C6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3AB041E"/>
    <w:multiLevelType w:val="multilevel"/>
    <w:tmpl w:val="329C0DD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47723B0"/>
    <w:multiLevelType w:val="multilevel"/>
    <w:tmpl w:val="A90A922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4B030F0"/>
    <w:multiLevelType w:val="multilevel"/>
    <w:tmpl w:val="3892B74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9FC70F9"/>
    <w:multiLevelType w:val="hybridMultilevel"/>
    <w:tmpl w:val="1F28874E"/>
    <w:lvl w:ilvl="0" w:tplc="FAF8B50E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6CE87CE4">
      <w:start w:val="1"/>
      <w:numFmt w:val="upperLetter"/>
      <w:lvlText w:val="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DEB5833"/>
    <w:multiLevelType w:val="multilevel"/>
    <w:tmpl w:val="EC24AAF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2E470442"/>
    <w:multiLevelType w:val="multilevel"/>
    <w:tmpl w:val="0E44944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0281928"/>
    <w:multiLevelType w:val="multilevel"/>
    <w:tmpl w:val="AED6B97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02C3904"/>
    <w:multiLevelType w:val="multilevel"/>
    <w:tmpl w:val="287C94A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344B6DAB"/>
    <w:multiLevelType w:val="multilevel"/>
    <w:tmpl w:val="0110336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613058E"/>
    <w:multiLevelType w:val="hybridMultilevel"/>
    <w:tmpl w:val="DE0C22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3470F50"/>
    <w:multiLevelType w:val="multilevel"/>
    <w:tmpl w:val="265ACA5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38602DE"/>
    <w:multiLevelType w:val="multilevel"/>
    <w:tmpl w:val="74D0EEC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6B77FF3"/>
    <w:multiLevelType w:val="multilevel"/>
    <w:tmpl w:val="DA86C00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6BC304A"/>
    <w:multiLevelType w:val="multilevel"/>
    <w:tmpl w:val="8ED29F4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87D7760"/>
    <w:multiLevelType w:val="multilevel"/>
    <w:tmpl w:val="D1EE10C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AE962EB"/>
    <w:multiLevelType w:val="multilevel"/>
    <w:tmpl w:val="54FA654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1553B1E"/>
    <w:multiLevelType w:val="multilevel"/>
    <w:tmpl w:val="3E1AE79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4061748"/>
    <w:multiLevelType w:val="multilevel"/>
    <w:tmpl w:val="A156EDF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7661366"/>
    <w:multiLevelType w:val="multilevel"/>
    <w:tmpl w:val="B5C6EC0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A905CF8"/>
    <w:multiLevelType w:val="multilevel"/>
    <w:tmpl w:val="E1806BA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B236498"/>
    <w:multiLevelType w:val="multilevel"/>
    <w:tmpl w:val="F31C08E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EAF7F8F"/>
    <w:multiLevelType w:val="multilevel"/>
    <w:tmpl w:val="D0D07C5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F1849AE"/>
    <w:multiLevelType w:val="multilevel"/>
    <w:tmpl w:val="D1148D2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1D95E1A"/>
    <w:multiLevelType w:val="multilevel"/>
    <w:tmpl w:val="A7B2D34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1F92450"/>
    <w:multiLevelType w:val="multilevel"/>
    <w:tmpl w:val="9480845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2487D9D"/>
    <w:multiLevelType w:val="multilevel"/>
    <w:tmpl w:val="71CE469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5E23D0E"/>
    <w:multiLevelType w:val="multilevel"/>
    <w:tmpl w:val="14D461F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8CD2C50"/>
    <w:multiLevelType w:val="multilevel"/>
    <w:tmpl w:val="5EB6C13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num w:numId="1" w16cid:durableId="267860605">
    <w:abstractNumId w:val="3"/>
  </w:num>
  <w:num w:numId="2" w16cid:durableId="33847863">
    <w:abstractNumId w:val="12"/>
  </w:num>
  <w:num w:numId="3" w16cid:durableId="1342775421">
    <w:abstractNumId w:val="38"/>
  </w:num>
  <w:num w:numId="4" w16cid:durableId="1558315509">
    <w:abstractNumId w:val="9"/>
  </w:num>
  <w:num w:numId="5" w16cid:durableId="448790594">
    <w:abstractNumId w:val="22"/>
  </w:num>
  <w:num w:numId="6" w16cid:durableId="2001494564">
    <w:abstractNumId w:val="4"/>
  </w:num>
  <w:num w:numId="7" w16cid:durableId="1983659542">
    <w:abstractNumId w:val="27"/>
  </w:num>
  <w:num w:numId="8" w16cid:durableId="1263102738">
    <w:abstractNumId w:val="10"/>
  </w:num>
  <w:num w:numId="9" w16cid:durableId="444737120">
    <w:abstractNumId w:val="35"/>
  </w:num>
  <w:num w:numId="10" w16cid:durableId="121577214">
    <w:abstractNumId w:val="36"/>
  </w:num>
  <w:num w:numId="11" w16cid:durableId="1890218124">
    <w:abstractNumId w:val="23"/>
  </w:num>
  <w:num w:numId="12" w16cid:durableId="1013848708">
    <w:abstractNumId w:val="40"/>
  </w:num>
  <w:num w:numId="13" w16cid:durableId="269825089">
    <w:abstractNumId w:val="39"/>
  </w:num>
  <w:num w:numId="14" w16cid:durableId="498665552">
    <w:abstractNumId w:val="25"/>
  </w:num>
  <w:num w:numId="15" w16cid:durableId="1936287068">
    <w:abstractNumId w:val="15"/>
  </w:num>
  <w:num w:numId="16" w16cid:durableId="315494118">
    <w:abstractNumId w:val="28"/>
  </w:num>
  <w:num w:numId="17" w16cid:durableId="286473839">
    <w:abstractNumId w:val="20"/>
  </w:num>
  <w:num w:numId="18" w16cid:durableId="1404140624">
    <w:abstractNumId w:val="33"/>
  </w:num>
  <w:num w:numId="19" w16cid:durableId="374963474">
    <w:abstractNumId w:val="29"/>
  </w:num>
  <w:num w:numId="20" w16cid:durableId="1642420398">
    <w:abstractNumId w:val="34"/>
  </w:num>
  <w:num w:numId="21" w16cid:durableId="508519511">
    <w:abstractNumId w:val="32"/>
  </w:num>
  <w:num w:numId="22" w16cid:durableId="576061824">
    <w:abstractNumId w:val="13"/>
  </w:num>
  <w:num w:numId="23" w16cid:durableId="960573129">
    <w:abstractNumId w:val="21"/>
  </w:num>
  <w:num w:numId="24" w16cid:durableId="455569134">
    <w:abstractNumId w:val="1"/>
  </w:num>
  <w:num w:numId="25" w16cid:durableId="1522670092">
    <w:abstractNumId w:val="41"/>
  </w:num>
  <w:num w:numId="26" w16cid:durableId="1156339256">
    <w:abstractNumId w:val="31"/>
  </w:num>
  <w:num w:numId="27" w16cid:durableId="1095588373">
    <w:abstractNumId w:val="37"/>
  </w:num>
  <w:num w:numId="28" w16cid:durableId="989559961">
    <w:abstractNumId w:val="19"/>
  </w:num>
  <w:num w:numId="29" w16cid:durableId="1616592143">
    <w:abstractNumId w:val="26"/>
  </w:num>
  <w:num w:numId="30" w16cid:durableId="1975061344">
    <w:abstractNumId w:val="16"/>
  </w:num>
  <w:num w:numId="31" w16cid:durableId="1012146658">
    <w:abstractNumId w:val="17"/>
  </w:num>
  <w:num w:numId="32" w16cid:durableId="44379962">
    <w:abstractNumId w:val="0"/>
  </w:num>
  <w:num w:numId="33" w16cid:durableId="1365014165">
    <w:abstractNumId w:val="8"/>
  </w:num>
  <w:num w:numId="34" w16cid:durableId="1326712314">
    <w:abstractNumId w:val="5"/>
  </w:num>
  <w:num w:numId="35" w16cid:durableId="460421855">
    <w:abstractNumId w:val="42"/>
  </w:num>
  <w:num w:numId="36" w16cid:durableId="1881242127">
    <w:abstractNumId w:val="7"/>
  </w:num>
  <w:num w:numId="37" w16cid:durableId="20015560">
    <w:abstractNumId w:val="30"/>
  </w:num>
  <w:num w:numId="38" w16cid:durableId="1506744935">
    <w:abstractNumId w:val="6"/>
  </w:num>
  <w:num w:numId="39" w16cid:durableId="915897692">
    <w:abstractNumId w:val="11"/>
  </w:num>
  <w:num w:numId="40" w16cid:durableId="709840857">
    <w:abstractNumId w:val="2"/>
  </w:num>
  <w:num w:numId="41" w16cid:durableId="73481404">
    <w:abstractNumId w:val="18"/>
  </w:num>
  <w:num w:numId="42" w16cid:durableId="1230582129">
    <w:abstractNumId w:val="24"/>
  </w:num>
  <w:num w:numId="43" w16cid:durableId="176163056">
    <w:abstractNumId w:val="14"/>
  </w:num>
  <w:numIdMacAtCleanup w:val="3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IxMzc0MDA0tDSwNDZV0lEKTi0uzszPAykwrgUA1lSL7ywAAAA="/>
  </w:docVars>
  <w:rsids>
    <w:rsidRoot w:val="00697821"/>
    <w:rsid w:val="00051CCD"/>
    <w:rsid w:val="0005721E"/>
    <w:rsid w:val="000D780A"/>
    <w:rsid w:val="000E3FD2"/>
    <w:rsid w:val="000E6D72"/>
    <w:rsid w:val="001647E7"/>
    <w:rsid w:val="001C21A4"/>
    <w:rsid w:val="002019D8"/>
    <w:rsid w:val="002332BD"/>
    <w:rsid w:val="002450CB"/>
    <w:rsid w:val="00266755"/>
    <w:rsid w:val="002742E5"/>
    <w:rsid w:val="002B5F45"/>
    <w:rsid w:val="002C0FCE"/>
    <w:rsid w:val="00332F2A"/>
    <w:rsid w:val="00370FF2"/>
    <w:rsid w:val="0039161D"/>
    <w:rsid w:val="003D5718"/>
    <w:rsid w:val="00407235"/>
    <w:rsid w:val="0043299E"/>
    <w:rsid w:val="00443853"/>
    <w:rsid w:val="00461536"/>
    <w:rsid w:val="004652E7"/>
    <w:rsid w:val="004C646D"/>
    <w:rsid w:val="00541751"/>
    <w:rsid w:val="005A7C8C"/>
    <w:rsid w:val="00640DB9"/>
    <w:rsid w:val="006553C1"/>
    <w:rsid w:val="00656885"/>
    <w:rsid w:val="006771C4"/>
    <w:rsid w:val="00697821"/>
    <w:rsid w:val="006A7968"/>
    <w:rsid w:val="006A7EAF"/>
    <w:rsid w:val="006D3C8F"/>
    <w:rsid w:val="006F5CBB"/>
    <w:rsid w:val="007B671E"/>
    <w:rsid w:val="008A537D"/>
    <w:rsid w:val="008B192E"/>
    <w:rsid w:val="00986636"/>
    <w:rsid w:val="00A32355"/>
    <w:rsid w:val="00A4720B"/>
    <w:rsid w:val="00A605FD"/>
    <w:rsid w:val="00B07BFB"/>
    <w:rsid w:val="00B15CB5"/>
    <w:rsid w:val="00B612AC"/>
    <w:rsid w:val="00B74DA3"/>
    <w:rsid w:val="00B85067"/>
    <w:rsid w:val="00BB6135"/>
    <w:rsid w:val="00BB7B5B"/>
    <w:rsid w:val="00BC5C4B"/>
    <w:rsid w:val="00BF07B8"/>
    <w:rsid w:val="00C0214C"/>
    <w:rsid w:val="00C5557C"/>
    <w:rsid w:val="00CA59BE"/>
    <w:rsid w:val="00CE6D43"/>
    <w:rsid w:val="00D075D5"/>
    <w:rsid w:val="00D44777"/>
    <w:rsid w:val="00D66CB2"/>
    <w:rsid w:val="00D70751"/>
    <w:rsid w:val="00D717C4"/>
    <w:rsid w:val="00D804C6"/>
    <w:rsid w:val="00E90E83"/>
    <w:rsid w:val="00ED0EC9"/>
    <w:rsid w:val="00EE2979"/>
    <w:rsid w:val="00F41BD8"/>
    <w:rsid w:val="00FA39FC"/>
    <w:rsid w:val="00FB1D34"/>
    <w:rsid w:val="00FC0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2FE1B704"/>
  <w15:chartTrackingRefBased/>
  <w15:docId w15:val="{9FEF90B7-D867-4BAC-86C4-D203A90B5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="Calibr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0FF2"/>
    <w:pPr>
      <w:spacing w:after="200" w:line="276" w:lineRule="auto"/>
    </w:pPr>
    <w:rPr>
      <w:rFonts w:ascii="Arial" w:hAnsi="Arial" w:cs="Times New Roma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74DA3"/>
    <w:pPr>
      <w:keepNext/>
      <w:keepLines/>
      <w:spacing w:before="360" w:after="360"/>
      <w:jc w:val="center"/>
      <w:outlineLvl w:val="0"/>
    </w:pPr>
    <w:rPr>
      <w:rFonts w:eastAsiaTheme="majorEastAsia" w:cstheme="majorBidi"/>
      <w:b/>
      <w:color w:val="1F3864" w:themeColor="accent1" w:themeShade="80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299E"/>
    <w:pPr>
      <w:keepNext/>
      <w:keepLines/>
      <w:spacing w:before="40" w:after="0"/>
      <w:outlineLvl w:val="1"/>
    </w:pPr>
    <w:rPr>
      <w:rFonts w:eastAsiaTheme="majorEastAsia" w:cstheme="majorBidi"/>
      <w:b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96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43299E"/>
    <w:rPr>
      <w:rFonts w:ascii="Arial" w:eastAsiaTheme="majorEastAsia" w:hAnsi="Arial" w:cstheme="majorBidi"/>
      <w:b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B74DA3"/>
    <w:rPr>
      <w:rFonts w:ascii="Arial" w:eastAsiaTheme="majorEastAsia" w:hAnsi="Arial" w:cstheme="majorBidi"/>
      <w:b/>
      <w:color w:val="1F3864" w:themeColor="accent1" w:themeShade="80"/>
      <w:sz w:val="24"/>
      <w:szCs w:val="32"/>
    </w:rPr>
  </w:style>
  <w:style w:type="paragraph" w:styleId="ListParagraph">
    <w:name w:val="List Paragraph"/>
    <w:basedOn w:val="Normal"/>
    <w:uiPriority w:val="34"/>
    <w:qFormat/>
    <w:rsid w:val="00FA39FC"/>
    <w:pPr>
      <w:spacing w:after="160" w:line="259" w:lineRule="auto"/>
      <w:ind w:left="720"/>
      <w:contextualSpacing/>
    </w:pPr>
    <w:rPr>
      <w:rFonts w:eastAsiaTheme="minorHAnsi" w:cstheme="minorBidi"/>
    </w:rPr>
  </w:style>
  <w:style w:type="paragraph" w:styleId="Header">
    <w:name w:val="header"/>
    <w:basedOn w:val="Normal"/>
    <w:link w:val="HeaderChar"/>
    <w:uiPriority w:val="99"/>
    <w:unhideWhenUsed/>
    <w:rsid w:val="00B74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4DA3"/>
    <w:rPr>
      <w:rFonts w:ascii="Arial" w:hAnsi="Arial" w:cs="Times New Roman"/>
    </w:rPr>
  </w:style>
  <w:style w:type="paragraph" w:styleId="Footer">
    <w:name w:val="footer"/>
    <w:basedOn w:val="Normal"/>
    <w:link w:val="FooterChar"/>
    <w:uiPriority w:val="99"/>
    <w:unhideWhenUsed/>
    <w:rsid w:val="00B74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4DA3"/>
    <w:rPr>
      <w:rFonts w:ascii="Arial" w:hAnsi="Arial" w:cs="Times New Roma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96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6A796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29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6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7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9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667</Words>
  <Characters>3806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Piyumika Kithulgoda Gamage</cp:lastModifiedBy>
  <cp:revision>34</cp:revision>
  <dcterms:created xsi:type="dcterms:W3CDTF">2024-08-09T20:24:00Z</dcterms:created>
  <dcterms:modified xsi:type="dcterms:W3CDTF">2024-10-17T14:25:00Z</dcterms:modified>
</cp:coreProperties>
</file>