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D1E42" w14:textId="77777777" w:rsidR="004E3953" w:rsidRDefault="004E3953" w:rsidP="007B6A63">
      <w:pPr>
        <w:jc w:val="center"/>
        <w:rPr>
          <w:b/>
          <w:bCs/>
          <w:sz w:val="40"/>
          <w:szCs w:val="40"/>
        </w:rPr>
      </w:pPr>
    </w:p>
    <w:p w14:paraId="572A99C4" w14:textId="77777777" w:rsidR="004E3953" w:rsidRDefault="004E3953" w:rsidP="007B6A63">
      <w:pPr>
        <w:jc w:val="center"/>
        <w:rPr>
          <w:b/>
          <w:bCs/>
          <w:sz w:val="40"/>
          <w:szCs w:val="40"/>
        </w:rPr>
      </w:pPr>
    </w:p>
    <w:p w14:paraId="478D35D1" w14:textId="77777777" w:rsidR="004E3953" w:rsidRDefault="004E3953" w:rsidP="007B6A63">
      <w:pPr>
        <w:jc w:val="center"/>
        <w:rPr>
          <w:b/>
          <w:bCs/>
          <w:sz w:val="40"/>
          <w:szCs w:val="40"/>
        </w:rPr>
      </w:pPr>
    </w:p>
    <w:p w14:paraId="78A3BDF8" w14:textId="1859C953" w:rsidR="007B6A63" w:rsidRDefault="007B6A63" w:rsidP="007B6A63">
      <w:pPr>
        <w:jc w:val="center"/>
        <w:rPr>
          <w:b/>
          <w:bCs/>
          <w:sz w:val="40"/>
          <w:szCs w:val="40"/>
        </w:rPr>
      </w:pPr>
      <w:r>
        <w:rPr>
          <w:b/>
          <w:bCs/>
          <w:sz w:val="40"/>
          <w:szCs w:val="40"/>
        </w:rPr>
        <w:t>Student Name: Robert Ionut Antofie</w:t>
      </w:r>
    </w:p>
    <w:p w14:paraId="3CBBC2D0" w14:textId="77777777" w:rsidR="007B6A63" w:rsidRDefault="007B6A63" w:rsidP="007B6A63">
      <w:pPr>
        <w:jc w:val="center"/>
        <w:rPr>
          <w:b/>
          <w:bCs/>
          <w:sz w:val="40"/>
          <w:szCs w:val="40"/>
        </w:rPr>
      </w:pPr>
      <w:r>
        <w:rPr>
          <w:b/>
          <w:bCs/>
          <w:sz w:val="40"/>
          <w:szCs w:val="40"/>
        </w:rPr>
        <w:t>Student ID: 2011970</w:t>
      </w:r>
    </w:p>
    <w:p w14:paraId="0A2D78D0" w14:textId="4F7A1DE2" w:rsidR="007B6A63" w:rsidRDefault="007B6A63" w:rsidP="007B6A63">
      <w:pPr>
        <w:jc w:val="center"/>
        <w:rPr>
          <w:b/>
          <w:bCs/>
          <w:sz w:val="40"/>
          <w:szCs w:val="40"/>
        </w:rPr>
      </w:pPr>
      <w:r>
        <w:rPr>
          <w:b/>
          <w:bCs/>
          <w:sz w:val="40"/>
          <w:szCs w:val="40"/>
        </w:rPr>
        <w:t>Data Handling and Business Intelligence</w:t>
      </w:r>
      <w:r>
        <w:rPr>
          <w:b/>
          <w:bCs/>
          <w:sz w:val="40"/>
          <w:szCs w:val="40"/>
        </w:rPr>
        <w:t xml:space="preserve"> Assessment 1</w:t>
      </w:r>
    </w:p>
    <w:p w14:paraId="0D806F79" w14:textId="413CAB08" w:rsidR="007B6A63" w:rsidRDefault="007B6A63" w:rsidP="007B6A63">
      <w:pPr>
        <w:jc w:val="center"/>
        <w:rPr>
          <w:b/>
          <w:bCs/>
          <w:sz w:val="40"/>
          <w:szCs w:val="40"/>
        </w:rPr>
      </w:pPr>
      <w:r>
        <w:rPr>
          <w:b/>
          <w:bCs/>
          <w:sz w:val="40"/>
          <w:szCs w:val="40"/>
        </w:rPr>
        <w:t xml:space="preserve">Lecturer Name: </w:t>
      </w:r>
      <w:r>
        <w:rPr>
          <w:b/>
          <w:bCs/>
          <w:sz w:val="40"/>
          <w:szCs w:val="40"/>
        </w:rPr>
        <w:t xml:space="preserve">Joy </w:t>
      </w:r>
      <w:proofErr w:type="spellStart"/>
      <w:r>
        <w:rPr>
          <w:b/>
          <w:bCs/>
          <w:sz w:val="40"/>
          <w:szCs w:val="40"/>
        </w:rPr>
        <w:t>Botu</w:t>
      </w:r>
      <w:proofErr w:type="spellEnd"/>
    </w:p>
    <w:p w14:paraId="191BB393" w14:textId="77777777" w:rsidR="00BC4151" w:rsidRDefault="00BC4151">
      <w:pPr>
        <w:pStyle w:val="Normal1"/>
        <w:rPr>
          <w:b/>
          <w:color w:val="222222"/>
          <w:sz w:val="20"/>
          <w:szCs w:val="20"/>
          <w:highlight w:val="white"/>
        </w:rPr>
      </w:pPr>
    </w:p>
    <w:p w14:paraId="56C4CFBD" w14:textId="77777777" w:rsidR="00FA6138" w:rsidRDefault="00FA6138">
      <w:pPr>
        <w:rPr>
          <w:rFonts w:ascii="Times New Roman" w:hAnsi="Times New Roman"/>
          <w:b/>
          <w:color w:val="222222"/>
          <w:sz w:val="20"/>
          <w:szCs w:val="20"/>
          <w:highlight w:val="white"/>
        </w:rPr>
      </w:pPr>
      <w:r>
        <w:rPr>
          <w:b/>
          <w:color w:val="222222"/>
          <w:sz w:val="20"/>
          <w:szCs w:val="20"/>
          <w:highlight w:val="white"/>
        </w:rPr>
        <w:br w:type="page"/>
      </w:r>
    </w:p>
    <w:sdt>
      <w:sdtPr>
        <w:rPr>
          <w:rFonts w:ascii="Arial" w:eastAsia="Arial" w:hAnsi="Arial" w:cs="Arial"/>
          <w:b w:val="0"/>
          <w:bCs w:val="0"/>
          <w:color w:val="auto"/>
          <w:sz w:val="22"/>
          <w:szCs w:val="22"/>
        </w:rPr>
        <w:id w:val="108027017"/>
        <w:docPartObj>
          <w:docPartGallery w:val="Table of Contents"/>
          <w:docPartUnique/>
        </w:docPartObj>
      </w:sdtPr>
      <w:sdtEndPr/>
      <w:sdtContent>
        <w:p w14:paraId="57626E7C" w14:textId="77777777" w:rsidR="00C9032B" w:rsidRPr="00C9032B" w:rsidRDefault="00C9032B" w:rsidP="00C9032B">
          <w:pPr>
            <w:pStyle w:val="TOCHeading"/>
            <w:jc w:val="center"/>
            <w:rPr>
              <w:color w:val="auto"/>
            </w:rPr>
          </w:pPr>
          <w:r w:rsidRPr="00C9032B">
            <w:rPr>
              <w:rFonts w:ascii="Times New Roman" w:hAnsi="Times New Roman" w:cs="Times New Roman"/>
              <w:color w:val="auto"/>
              <w:sz w:val="24"/>
              <w:szCs w:val="24"/>
            </w:rPr>
            <w:t>Table of Contents</w:t>
          </w:r>
        </w:p>
        <w:p w14:paraId="7635694E" w14:textId="77777777" w:rsidR="00C9032B" w:rsidRPr="00C9032B" w:rsidRDefault="00366FD5">
          <w:pPr>
            <w:pStyle w:val="TOC1"/>
            <w:tabs>
              <w:tab w:val="right" w:leader="dot" w:pos="9019"/>
            </w:tabs>
            <w:rPr>
              <w:rFonts w:ascii="Times New Roman" w:hAnsi="Times New Roman" w:cs="Times New Roman"/>
              <w:noProof/>
              <w:sz w:val="24"/>
              <w:szCs w:val="24"/>
            </w:rPr>
          </w:pPr>
          <w:r>
            <w:fldChar w:fldCharType="begin"/>
          </w:r>
          <w:r w:rsidR="00C9032B">
            <w:instrText xml:space="preserve"> TOC \o "1-3" \h \z \u </w:instrText>
          </w:r>
          <w:r>
            <w:fldChar w:fldCharType="separate"/>
          </w:r>
          <w:hyperlink w:anchor="_Toc98339363" w:history="1">
            <w:r w:rsidR="00C9032B" w:rsidRPr="00C9032B">
              <w:rPr>
                <w:rStyle w:val="Hyperlink"/>
                <w:rFonts w:ascii="Times New Roman" w:hAnsi="Times New Roman" w:cs="Times New Roman"/>
                <w:noProof/>
                <w:sz w:val="24"/>
                <w:szCs w:val="24"/>
              </w:rPr>
              <w:t>Introduction</w:t>
            </w:r>
            <w:r w:rsidR="00C9032B" w:rsidRPr="00C9032B">
              <w:rPr>
                <w:rFonts w:ascii="Times New Roman" w:hAnsi="Times New Roman" w:cs="Times New Roman"/>
                <w:noProof/>
                <w:webHidden/>
                <w:sz w:val="24"/>
                <w:szCs w:val="24"/>
              </w:rPr>
              <w:tab/>
            </w:r>
            <w:r w:rsidRPr="00C9032B">
              <w:rPr>
                <w:rFonts w:ascii="Times New Roman" w:hAnsi="Times New Roman" w:cs="Times New Roman"/>
                <w:noProof/>
                <w:webHidden/>
                <w:sz w:val="24"/>
                <w:szCs w:val="24"/>
              </w:rPr>
              <w:fldChar w:fldCharType="begin"/>
            </w:r>
            <w:r w:rsidR="00C9032B" w:rsidRPr="00C9032B">
              <w:rPr>
                <w:rFonts w:ascii="Times New Roman" w:hAnsi="Times New Roman" w:cs="Times New Roman"/>
                <w:noProof/>
                <w:webHidden/>
                <w:sz w:val="24"/>
                <w:szCs w:val="24"/>
              </w:rPr>
              <w:instrText xml:space="preserve"> PAGEREF _Toc98339363 \h </w:instrText>
            </w:r>
            <w:r w:rsidRPr="00C9032B">
              <w:rPr>
                <w:rFonts w:ascii="Times New Roman" w:hAnsi="Times New Roman" w:cs="Times New Roman"/>
                <w:noProof/>
                <w:webHidden/>
                <w:sz w:val="24"/>
                <w:szCs w:val="24"/>
              </w:rPr>
            </w:r>
            <w:r w:rsidRPr="00C9032B">
              <w:rPr>
                <w:rFonts w:ascii="Times New Roman" w:hAnsi="Times New Roman" w:cs="Times New Roman"/>
                <w:noProof/>
                <w:webHidden/>
                <w:sz w:val="24"/>
                <w:szCs w:val="24"/>
              </w:rPr>
              <w:fldChar w:fldCharType="separate"/>
            </w:r>
            <w:r w:rsidR="00C9032B" w:rsidRPr="00C9032B">
              <w:rPr>
                <w:rFonts w:ascii="Times New Roman" w:hAnsi="Times New Roman" w:cs="Times New Roman"/>
                <w:noProof/>
                <w:webHidden/>
                <w:sz w:val="24"/>
                <w:szCs w:val="24"/>
              </w:rPr>
              <w:t>3</w:t>
            </w:r>
            <w:r w:rsidRPr="00C9032B">
              <w:rPr>
                <w:rFonts w:ascii="Times New Roman" w:hAnsi="Times New Roman" w:cs="Times New Roman"/>
                <w:noProof/>
                <w:webHidden/>
                <w:sz w:val="24"/>
                <w:szCs w:val="24"/>
              </w:rPr>
              <w:fldChar w:fldCharType="end"/>
            </w:r>
          </w:hyperlink>
        </w:p>
        <w:p w14:paraId="7A15C281" w14:textId="77777777" w:rsidR="00C9032B" w:rsidRPr="00C9032B" w:rsidRDefault="009C61AF">
          <w:pPr>
            <w:pStyle w:val="TOC1"/>
            <w:tabs>
              <w:tab w:val="right" w:leader="dot" w:pos="9019"/>
            </w:tabs>
            <w:rPr>
              <w:rFonts w:ascii="Times New Roman" w:hAnsi="Times New Roman" w:cs="Times New Roman"/>
              <w:noProof/>
              <w:sz w:val="24"/>
              <w:szCs w:val="24"/>
            </w:rPr>
          </w:pPr>
          <w:hyperlink w:anchor="_Toc98339364" w:history="1">
            <w:r w:rsidR="00C9032B" w:rsidRPr="00C9032B">
              <w:rPr>
                <w:rStyle w:val="Hyperlink"/>
                <w:rFonts w:ascii="Times New Roman" w:hAnsi="Times New Roman" w:cs="Times New Roman"/>
                <w:noProof/>
                <w:sz w:val="24"/>
                <w:szCs w:val="24"/>
              </w:rPr>
              <w:t>Literature Review</w:t>
            </w:r>
            <w:r w:rsidR="00C9032B" w:rsidRPr="00C9032B">
              <w:rPr>
                <w:rFonts w:ascii="Times New Roman" w:hAnsi="Times New Roman" w:cs="Times New Roman"/>
                <w:noProof/>
                <w:webHidden/>
                <w:sz w:val="24"/>
                <w:szCs w:val="24"/>
              </w:rPr>
              <w:tab/>
            </w:r>
            <w:r w:rsidR="00366FD5" w:rsidRPr="00C9032B">
              <w:rPr>
                <w:rFonts w:ascii="Times New Roman" w:hAnsi="Times New Roman" w:cs="Times New Roman"/>
                <w:noProof/>
                <w:webHidden/>
                <w:sz w:val="24"/>
                <w:szCs w:val="24"/>
              </w:rPr>
              <w:fldChar w:fldCharType="begin"/>
            </w:r>
            <w:r w:rsidR="00C9032B" w:rsidRPr="00C9032B">
              <w:rPr>
                <w:rFonts w:ascii="Times New Roman" w:hAnsi="Times New Roman" w:cs="Times New Roman"/>
                <w:noProof/>
                <w:webHidden/>
                <w:sz w:val="24"/>
                <w:szCs w:val="24"/>
              </w:rPr>
              <w:instrText xml:space="preserve"> PAGEREF _Toc98339364 \h </w:instrText>
            </w:r>
            <w:r w:rsidR="00366FD5" w:rsidRPr="00C9032B">
              <w:rPr>
                <w:rFonts w:ascii="Times New Roman" w:hAnsi="Times New Roman" w:cs="Times New Roman"/>
                <w:noProof/>
                <w:webHidden/>
                <w:sz w:val="24"/>
                <w:szCs w:val="24"/>
              </w:rPr>
            </w:r>
            <w:r w:rsidR="00366FD5" w:rsidRPr="00C9032B">
              <w:rPr>
                <w:rFonts w:ascii="Times New Roman" w:hAnsi="Times New Roman" w:cs="Times New Roman"/>
                <w:noProof/>
                <w:webHidden/>
                <w:sz w:val="24"/>
                <w:szCs w:val="24"/>
              </w:rPr>
              <w:fldChar w:fldCharType="separate"/>
            </w:r>
            <w:r w:rsidR="00C9032B" w:rsidRPr="00C9032B">
              <w:rPr>
                <w:rFonts w:ascii="Times New Roman" w:hAnsi="Times New Roman" w:cs="Times New Roman"/>
                <w:noProof/>
                <w:webHidden/>
                <w:sz w:val="24"/>
                <w:szCs w:val="24"/>
              </w:rPr>
              <w:t>4</w:t>
            </w:r>
            <w:r w:rsidR="00366FD5" w:rsidRPr="00C9032B">
              <w:rPr>
                <w:rFonts w:ascii="Times New Roman" w:hAnsi="Times New Roman" w:cs="Times New Roman"/>
                <w:noProof/>
                <w:webHidden/>
                <w:sz w:val="24"/>
                <w:szCs w:val="24"/>
              </w:rPr>
              <w:fldChar w:fldCharType="end"/>
            </w:r>
          </w:hyperlink>
        </w:p>
        <w:p w14:paraId="2FD3C1BB" w14:textId="77777777" w:rsidR="00C9032B" w:rsidRPr="00C9032B" w:rsidRDefault="009C61AF">
          <w:pPr>
            <w:pStyle w:val="TOC1"/>
            <w:tabs>
              <w:tab w:val="right" w:leader="dot" w:pos="9019"/>
            </w:tabs>
            <w:rPr>
              <w:rFonts w:ascii="Times New Roman" w:hAnsi="Times New Roman" w:cs="Times New Roman"/>
              <w:noProof/>
              <w:sz w:val="24"/>
              <w:szCs w:val="24"/>
            </w:rPr>
          </w:pPr>
          <w:hyperlink w:anchor="_Toc98339365" w:history="1">
            <w:r w:rsidR="00C9032B" w:rsidRPr="00C9032B">
              <w:rPr>
                <w:rStyle w:val="Hyperlink"/>
                <w:rFonts w:ascii="Times New Roman" w:hAnsi="Times New Roman" w:cs="Times New Roman"/>
                <w:noProof/>
                <w:sz w:val="24"/>
                <w:szCs w:val="24"/>
              </w:rPr>
              <w:t>“Identify and critically evaluate the current trends in data warehousing, business intelligence and data mining”.</w:t>
            </w:r>
            <w:r w:rsidR="00C9032B" w:rsidRPr="00C9032B">
              <w:rPr>
                <w:rFonts w:ascii="Times New Roman" w:hAnsi="Times New Roman" w:cs="Times New Roman"/>
                <w:noProof/>
                <w:webHidden/>
                <w:sz w:val="24"/>
                <w:szCs w:val="24"/>
              </w:rPr>
              <w:tab/>
            </w:r>
            <w:r w:rsidR="00366FD5" w:rsidRPr="00C9032B">
              <w:rPr>
                <w:rFonts w:ascii="Times New Roman" w:hAnsi="Times New Roman" w:cs="Times New Roman"/>
                <w:noProof/>
                <w:webHidden/>
                <w:sz w:val="24"/>
                <w:szCs w:val="24"/>
              </w:rPr>
              <w:fldChar w:fldCharType="begin"/>
            </w:r>
            <w:r w:rsidR="00C9032B" w:rsidRPr="00C9032B">
              <w:rPr>
                <w:rFonts w:ascii="Times New Roman" w:hAnsi="Times New Roman" w:cs="Times New Roman"/>
                <w:noProof/>
                <w:webHidden/>
                <w:sz w:val="24"/>
                <w:szCs w:val="24"/>
              </w:rPr>
              <w:instrText xml:space="preserve"> PAGEREF _Toc98339365 \h </w:instrText>
            </w:r>
            <w:r w:rsidR="00366FD5" w:rsidRPr="00C9032B">
              <w:rPr>
                <w:rFonts w:ascii="Times New Roman" w:hAnsi="Times New Roman" w:cs="Times New Roman"/>
                <w:noProof/>
                <w:webHidden/>
                <w:sz w:val="24"/>
                <w:szCs w:val="24"/>
              </w:rPr>
            </w:r>
            <w:r w:rsidR="00366FD5" w:rsidRPr="00C9032B">
              <w:rPr>
                <w:rFonts w:ascii="Times New Roman" w:hAnsi="Times New Roman" w:cs="Times New Roman"/>
                <w:noProof/>
                <w:webHidden/>
                <w:sz w:val="24"/>
                <w:szCs w:val="24"/>
              </w:rPr>
              <w:fldChar w:fldCharType="separate"/>
            </w:r>
            <w:r w:rsidR="00C9032B" w:rsidRPr="00C9032B">
              <w:rPr>
                <w:rFonts w:ascii="Times New Roman" w:hAnsi="Times New Roman" w:cs="Times New Roman"/>
                <w:noProof/>
                <w:webHidden/>
                <w:sz w:val="24"/>
                <w:szCs w:val="24"/>
              </w:rPr>
              <w:t>4</w:t>
            </w:r>
            <w:r w:rsidR="00366FD5" w:rsidRPr="00C9032B">
              <w:rPr>
                <w:rFonts w:ascii="Times New Roman" w:hAnsi="Times New Roman" w:cs="Times New Roman"/>
                <w:noProof/>
                <w:webHidden/>
                <w:sz w:val="24"/>
                <w:szCs w:val="24"/>
              </w:rPr>
              <w:fldChar w:fldCharType="end"/>
            </w:r>
          </w:hyperlink>
        </w:p>
        <w:p w14:paraId="69BBE7F1" w14:textId="77777777" w:rsidR="00C9032B" w:rsidRPr="00C9032B" w:rsidRDefault="009C61AF">
          <w:pPr>
            <w:pStyle w:val="TOC1"/>
            <w:tabs>
              <w:tab w:val="right" w:leader="dot" w:pos="9019"/>
            </w:tabs>
            <w:rPr>
              <w:rFonts w:ascii="Times New Roman" w:hAnsi="Times New Roman" w:cs="Times New Roman"/>
              <w:noProof/>
              <w:sz w:val="24"/>
              <w:szCs w:val="24"/>
            </w:rPr>
          </w:pPr>
          <w:hyperlink w:anchor="_Toc98339366" w:history="1">
            <w:r w:rsidR="00C9032B" w:rsidRPr="00C9032B">
              <w:rPr>
                <w:rStyle w:val="Hyperlink"/>
                <w:rFonts w:ascii="Times New Roman" w:hAnsi="Times New Roman" w:cs="Times New Roman"/>
                <w:noProof/>
                <w:sz w:val="24"/>
                <w:szCs w:val="24"/>
              </w:rPr>
              <w:t>Conclusion</w:t>
            </w:r>
            <w:r w:rsidR="00C9032B" w:rsidRPr="00C9032B">
              <w:rPr>
                <w:rFonts w:ascii="Times New Roman" w:hAnsi="Times New Roman" w:cs="Times New Roman"/>
                <w:noProof/>
                <w:webHidden/>
                <w:sz w:val="24"/>
                <w:szCs w:val="24"/>
              </w:rPr>
              <w:tab/>
            </w:r>
            <w:r w:rsidR="00366FD5" w:rsidRPr="00C9032B">
              <w:rPr>
                <w:rFonts w:ascii="Times New Roman" w:hAnsi="Times New Roman" w:cs="Times New Roman"/>
                <w:noProof/>
                <w:webHidden/>
                <w:sz w:val="24"/>
                <w:szCs w:val="24"/>
              </w:rPr>
              <w:fldChar w:fldCharType="begin"/>
            </w:r>
            <w:r w:rsidR="00C9032B" w:rsidRPr="00C9032B">
              <w:rPr>
                <w:rFonts w:ascii="Times New Roman" w:hAnsi="Times New Roman" w:cs="Times New Roman"/>
                <w:noProof/>
                <w:webHidden/>
                <w:sz w:val="24"/>
                <w:szCs w:val="24"/>
              </w:rPr>
              <w:instrText xml:space="preserve"> PAGEREF _Toc98339366 \h </w:instrText>
            </w:r>
            <w:r w:rsidR="00366FD5" w:rsidRPr="00C9032B">
              <w:rPr>
                <w:rFonts w:ascii="Times New Roman" w:hAnsi="Times New Roman" w:cs="Times New Roman"/>
                <w:noProof/>
                <w:webHidden/>
                <w:sz w:val="24"/>
                <w:szCs w:val="24"/>
              </w:rPr>
            </w:r>
            <w:r w:rsidR="00366FD5" w:rsidRPr="00C9032B">
              <w:rPr>
                <w:rFonts w:ascii="Times New Roman" w:hAnsi="Times New Roman" w:cs="Times New Roman"/>
                <w:noProof/>
                <w:webHidden/>
                <w:sz w:val="24"/>
                <w:szCs w:val="24"/>
              </w:rPr>
              <w:fldChar w:fldCharType="separate"/>
            </w:r>
            <w:r w:rsidR="00C9032B" w:rsidRPr="00C9032B">
              <w:rPr>
                <w:rFonts w:ascii="Times New Roman" w:hAnsi="Times New Roman" w:cs="Times New Roman"/>
                <w:noProof/>
                <w:webHidden/>
                <w:sz w:val="24"/>
                <w:szCs w:val="24"/>
              </w:rPr>
              <w:t>7</w:t>
            </w:r>
            <w:r w:rsidR="00366FD5" w:rsidRPr="00C9032B">
              <w:rPr>
                <w:rFonts w:ascii="Times New Roman" w:hAnsi="Times New Roman" w:cs="Times New Roman"/>
                <w:noProof/>
                <w:webHidden/>
                <w:sz w:val="24"/>
                <w:szCs w:val="24"/>
              </w:rPr>
              <w:fldChar w:fldCharType="end"/>
            </w:r>
          </w:hyperlink>
        </w:p>
        <w:p w14:paraId="68BDED8D" w14:textId="77777777" w:rsidR="00C9032B" w:rsidRDefault="009C61AF">
          <w:pPr>
            <w:pStyle w:val="TOC1"/>
            <w:tabs>
              <w:tab w:val="right" w:leader="dot" w:pos="9019"/>
            </w:tabs>
            <w:rPr>
              <w:noProof/>
            </w:rPr>
          </w:pPr>
          <w:hyperlink w:anchor="_Toc98339367" w:history="1">
            <w:r w:rsidR="00C9032B" w:rsidRPr="00C9032B">
              <w:rPr>
                <w:rStyle w:val="Hyperlink"/>
                <w:rFonts w:ascii="Times New Roman" w:hAnsi="Times New Roman" w:cs="Times New Roman"/>
                <w:noProof/>
                <w:sz w:val="24"/>
                <w:szCs w:val="24"/>
              </w:rPr>
              <w:t>References</w:t>
            </w:r>
            <w:r w:rsidR="00C9032B" w:rsidRPr="00C9032B">
              <w:rPr>
                <w:rFonts w:ascii="Times New Roman" w:hAnsi="Times New Roman" w:cs="Times New Roman"/>
                <w:noProof/>
                <w:webHidden/>
                <w:sz w:val="24"/>
                <w:szCs w:val="24"/>
              </w:rPr>
              <w:tab/>
            </w:r>
            <w:r w:rsidR="00366FD5" w:rsidRPr="00C9032B">
              <w:rPr>
                <w:rFonts w:ascii="Times New Roman" w:hAnsi="Times New Roman" w:cs="Times New Roman"/>
                <w:noProof/>
                <w:webHidden/>
                <w:sz w:val="24"/>
                <w:szCs w:val="24"/>
              </w:rPr>
              <w:fldChar w:fldCharType="begin"/>
            </w:r>
            <w:r w:rsidR="00C9032B" w:rsidRPr="00C9032B">
              <w:rPr>
                <w:rFonts w:ascii="Times New Roman" w:hAnsi="Times New Roman" w:cs="Times New Roman"/>
                <w:noProof/>
                <w:webHidden/>
                <w:sz w:val="24"/>
                <w:szCs w:val="24"/>
              </w:rPr>
              <w:instrText xml:space="preserve"> PAGEREF _Toc98339367 \h </w:instrText>
            </w:r>
            <w:r w:rsidR="00366FD5" w:rsidRPr="00C9032B">
              <w:rPr>
                <w:rFonts w:ascii="Times New Roman" w:hAnsi="Times New Roman" w:cs="Times New Roman"/>
                <w:noProof/>
                <w:webHidden/>
                <w:sz w:val="24"/>
                <w:szCs w:val="24"/>
              </w:rPr>
            </w:r>
            <w:r w:rsidR="00366FD5" w:rsidRPr="00C9032B">
              <w:rPr>
                <w:rFonts w:ascii="Times New Roman" w:hAnsi="Times New Roman" w:cs="Times New Roman"/>
                <w:noProof/>
                <w:webHidden/>
                <w:sz w:val="24"/>
                <w:szCs w:val="24"/>
              </w:rPr>
              <w:fldChar w:fldCharType="separate"/>
            </w:r>
            <w:r w:rsidR="00C9032B" w:rsidRPr="00C9032B">
              <w:rPr>
                <w:rFonts w:ascii="Times New Roman" w:hAnsi="Times New Roman" w:cs="Times New Roman"/>
                <w:noProof/>
                <w:webHidden/>
                <w:sz w:val="24"/>
                <w:szCs w:val="24"/>
              </w:rPr>
              <w:t>8</w:t>
            </w:r>
            <w:r w:rsidR="00366FD5" w:rsidRPr="00C9032B">
              <w:rPr>
                <w:rFonts w:ascii="Times New Roman" w:hAnsi="Times New Roman" w:cs="Times New Roman"/>
                <w:noProof/>
                <w:webHidden/>
                <w:sz w:val="24"/>
                <w:szCs w:val="24"/>
              </w:rPr>
              <w:fldChar w:fldCharType="end"/>
            </w:r>
          </w:hyperlink>
        </w:p>
        <w:p w14:paraId="594F34BB" w14:textId="77777777" w:rsidR="00C9032B" w:rsidRDefault="00366FD5">
          <w:r>
            <w:fldChar w:fldCharType="end"/>
          </w:r>
        </w:p>
      </w:sdtContent>
    </w:sdt>
    <w:p w14:paraId="4EA6C319" w14:textId="77777777" w:rsidR="00BC4151" w:rsidRDefault="00BC4151">
      <w:pPr>
        <w:pStyle w:val="Normal1"/>
        <w:rPr>
          <w:b/>
          <w:color w:val="222222"/>
          <w:sz w:val="20"/>
          <w:szCs w:val="20"/>
          <w:highlight w:val="white"/>
        </w:rPr>
      </w:pPr>
    </w:p>
    <w:p w14:paraId="6E9775C3" w14:textId="77777777" w:rsidR="00FA6138" w:rsidRDefault="00FA6138">
      <w:pPr>
        <w:rPr>
          <w:rFonts w:ascii="Times New Roman" w:hAnsi="Times New Roman"/>
          <w:b/>
          <w:sz w:val="24"/>
          <w:szCs w:val="40"/>
          <w:highlight w:val="white"/>
        </w:rPr>
      </w:pPr>
      <w:r>
        <w:rPr>
          <w:highlight w:val="white"/>
        </w:rPr>
        <w:br w:type="page"/>
      </w:r>
    </w:p>
    <w:p w14:paraId="438DB852" w14:textId="77777777" w:rsidR="00BC4151" w:rsidRDefault="00E52423" w:rsidP="00546387">
      <w:pPr>
        <w:pStyle w:val="Heading1"/>
        <w:spacing w:before="0" w:after="0"/>
        <w:rPr>
          <w:b w:val="0"/>
          <w:highlight w:val="white"/>
        </w:rPr>
      </w:pPr>
      <w:bookmarkStart w:id="0" w:name="_Toc98339363"/>
      <w:r>
        <w:rPr>
          <w:highlight w:val="white"/>
        </w:rPr>
        <w:lastRenderedPageBreak/>
        <w:t>Introduction</w:t>
      </w:r>
      <w:bookmarkEnd w:id="0"/>
    </w:p>
    <w:p w14:paraId="2EE4ECA5" w14:textId="150DAB2F" w:rsidR="00BC4151" w:rsidRDefault="00E52423" w:rsidP="00EB35D9">
      <w:pPr>
        <w:pStyle w:val="Normal1"/>
        <w:rPr>
          <w:highlight w:val="white"/>
        </w:rPr>
      </w:pPr>
      <w:r>
        <w:rPr>
          <w:highlight w:val="white"/>
        </w:rPr>
        <w:t xml:space="preserve">Business Intelligence is a complete set of processes, designs and technological examinations that helps an </w:t>
      </w:r>
      <w:r w:rsidR="007B6A63">
        <w:rPr>
          <w:highlight w:val="white"/>
        </w:rPr>
        <w:t>organization</w:t>
      </w:r>
      <w:r>
        <w:rPr>
          <w:highlight w:val="white"/>
        </w:rPr>
        <w:t xml:space="preserve"> to convert their raw data into meaningful and operational information that drives the </w:t>
      </w:r>
      <w:r w:rsidR="007B6A63">
        <w:rPr>
          <w:highlight w:val="white"/>
        </w:rPr>
        <w:t>organization’s</w:t>
      </w:r>
      <w:r>
        <w:rPr>
          <w:highlight w:val="white"/>
        </w:rPr>
        <w:t xml:space="preserve"> business plan into a profitable action. Business Intelligence is a compound of software and services that transforms data into an intelligible knowledge. Business Intelligence is directly impactful on the </w:t>
      </w:r>
      <w:r w:rsidR="004E3953">
        <w:rPr>
          <w:highlight w:val="white"/>
        </w:rPr>
        <w:t>organization’s</w:t>
      </w:r>
      <w:r>
        <w:rPr>
          <w:highlight w:val="white"/>
        </w:rPr>
        <w:t xml:space="preserve"> strategy, tactics and influential business decisions. This detailed journal report will highlight on the current trend of the business intelligence on the </w:t>
      </w:r>
      <w:r w:rsidR="004E3953">
        <w:rPr>
          <w:highlight w:val="white"/>
        </w:rPr>
        <w:t>organizations</w:t>
      </w:r>
      <w:r>
        <w:rPr>
          <w:highlight w:val="white"/>
        </w:rPr>
        <w:t xml:space="preserve">. The latest trends in the data warehousing, data mining and the business intelligence will be critically </w:t>
      </w:r>
      <w:r w:rsidR="004E3953">
        <w:rPr>
          <w:highlight w:val="white"/>
        </w:rPr>
        <w:t>analyzed</w:t>
      </w:r>
      <w:r>
        <w:rPr>
          <w:highlight w:val="white"/>
        </w:rPr>
        <w:t xml:space="preserve"> in the journal review. </w:t>
      </w:r>
    </w:p>
    <w:p w14:paraId="1F573B07" w14:textId="77777777" w:rsidR="00BC4151" w:rsidRDefault="00BC4151">
      <w:pPr>
        <w:pStyle w:val="Normal1"/>
        <w:rPr>
          <w:b/>
          <w:color w:val="FF0000"/>
          <w:sz w:val="20"/>
          <w:szCs w:val="20"/>
          <w:highlight w:val="white"/>
        </w:rPr>
      </w:pPr>
    </w:p>
    <w:p w14:paraId="70804126" w14:textId="77777777" w:rsidR="00FA6138" w:rsidRDefault="00FA6138">
      <w:pPr>
        <w:rPr>
          <w:rFonts w:ascii="Times New Roman" w:hAnsi="Times New Roman"/>
          <w:b/>
          <w:sz w:val="24"/>
          <w:szCs w:val="40"/>
          <w:highlight w:val="white"/>
        </w:rPr>
      </w:pPr>
      <w:r>
        <w:rPr>
          <w:highlight w:val="white"/>
        </w:rPr>
        <w:br w:type="page"/>
      </w:r>
    </w:p>
    <w:p w14:paraId="03504532" w14:textId="77777777" w:rsidR="00BC4151" w:rsidRPr="001516F8" w:rsidRDefault="00E52423" w:rsidP="00546387">
      <w:pPr>
        <w:pStyle w:val="Heading1"/>
        <w:spacing w:before="0" w:after="0"/>
        <w:rPr>
          <w:highlight w:val="white"/>
        </w:rPr>
      </w:pPr>
      <w:bookmarkStart w:id="1" w:name="_Toc98339364"/>
      <w:r w:rsidRPr="001516F8">
        <w:rPr>
          <w:highlight w:val="white"/>
        </w:rPr>
        <w:lastRenderedPageBreak/>
        <w:t>Literature Review</w:t>
      </w:r>
      <w:bookmarkEnd w:id="1"/>
    </w:p>
    <w:p w14:paraId="397B4257" w14:textId="77777777" w:rsidR="00BC4151" w:rsidRPr="00546387" w:rsidRDefault="001516F8" w:rsidP="00546387">
      <w:pPr>
        <w:pStyle w:val="Heading1"/>
        <w:spacing w:before="0" w:after="0"/>
        <w:rPr>
          <w:highlight w:val="white"/>
        </w:rPr>
      </w:pPr>
      <w:bookmarkStart w:id="2" w:name="_Toc98339365"/>
      <w:r w:rsidRPr="001516F8">
        <w:rPr>
          <w:highlight w:val="white"/>
        </w:rPr>
        <w:t>“</w:t>
      </w:r>
      <w:r w:rsidR="00E52423" w:rsidRPr="001516F8">
        <w:rPr>
          <w:highlight w:val="white"/>
        </w:rPr>
        <w:t>Identify and critically evaluate the current trends in data warehousing, business intelligence and data mining</w:t>
      </w:r>
      <w:r w:rsidRPr="001516F8">
        <w:rPr>
          <w:highlight w:val="white"/>
        </w:rPr>
        <w:t>”</w:t>
      </w:r>
      <w:r w:rsidR="00E52423" w:rsidRPr="001516F8">
        <w:rPr>
          <w:highlight w:val="white"/>
        </w:rPr>
        <w:t>.</w:t>
      </w:r>
      <w:bookmarkEnd w:id="2"/>
    </w:p>
    <w:p w14:paraId="48ACDFC5" w14:textId="5B3C8C10" w:rsidR="00546387" w:rsidRDefault="00546387" w:rsidP="00EB35D9">
      <w:pPr>
        <w:pStyle w:val="Normal1"/>
        <w:rPr>
          <w:highlight w:val="white"/>
        </w:rPr>
      </w:pPr>
      <w:r>
        <w:rPr>
          <w:highlight w:val="white"/>
        </w:rPr>
        <w:t xml:space="preserve">According to Rikhardsson and </w:t>
      </w:r>
      <w:proofErr w:type="spellStart"/>
      <w:r>
        <w:rPr>
          <w:highlight w:val="white"/>
        </w:rPr>
        <w:t>Yigitbasioglu</w:t>
      </w:r>
      <w:proofErr w:type="spellEnd"/>
      <w:r>
        <w:rPr>
          <w:highlight w:val="white"/>
        </w:rPr>
        <w:t>, (2018), the</w:t>
      </w:r>
      <w:r w:rsidR="00E52423">
        <w:rPr>
          <w:highlight w:val="white"/>
        </w:rPr>
        <w:t xml:space="preserve"> overly competitive and </w:t>
      </w:r>
      <w:r w:rsidR="00E52423" w:rsidRPr="00EB35D9">
        <w:rPr>
          <w:highlight w:val="white"/>
        </w:rPr>
        <w:t>dynamic</w:t>
      </w:r>
      <w:r w:rsidR="00E52423">
        <w:rPr>
          <w:highlight w:val="white"/>
        </w:rPr>
        <w:t xml:space="preserve"> environment of the business has made the </w:t>
      </w:r>
      <w:r w:rsidR="004E3953">
        <w:rPr>
          <w:highlight w:val="white"/>
        </w:rPr>
        <w:t>organizations</w:t>
      </w:r>
      <w:r w:rsidR="00E52423">
        <w:rPr>
          <w:highlight w:val="white"/>
        </w:rPr>
        <w:t xml:space="preserve"> to probe the necessary information </w:t>
      </w:r>
      <w:r w:rsidR="002F2173">
        <w:rPr>
          <w:highlight w:val="white"/>
        </w:rPr>
        <w:t>intensifying</w:t>
      </w:r>
      <w:r w:rsidR="00E52423">
        <w:rPr>
          <w:highlight w:val="white"/>
        </w:rPr>
        <w:t xml:space="preserve"> their </w:t>
      </w:r>
      <w:r w:rsidR="002F2173">
        <w:rPr>
          <w:highlight w:val="white"/>
        </w:rPr>
        <w:t>managerial decisions</w:t>
      </w:r>
      <w:r w:rsidR="00E52423">
        <w:rPr>
          <w:highlight w:val="white"/>
        </w:rPr>
        <w:t xml:space="preserve">. The business intelligence can evidently </w:t>
      </w:r>
      <w:r w:rsidR="002F2173">
        <w:rPr>
          <w:highlight w:val="white"/>
        </w:rPr>
        <w:t>assist</w:t>
      </w:r>
      <w:r w:rsidR="00E52423">
        <w:rPr>
          <w:highlight w:val="white"/>
        </w:rPr>
        <w:t xml:space="preserve"> the firms to indulge the management practices with the information technologies to establish a strategic decision for the enhancement of the </w:t>
      </w:r>
      <w:r w:rsidR="004E3953">
        <w:rPr>
          <w:highlight w:val="white"/>
        </w:rPr>
        <w:t>organization’s</w:t>
      </w:r>
      <w:r w:rsidR="00E52423">
        <w:rPr>
          <w:highlight w:val="white"/>
        </w:rPr>
        <w:t xml:space="preserve"> performance. Business intelligence has become a necessary system of operation in </w:t>
      </w:r>
      <w:r w:rsidR="004E3953">
        <w:rPr>
          <w:highlight w:val="white"/>
        </w:rPr>
        <w:t>organizations</w:t>
      </w:r>
      <w:r w:rsidR="00E52423">
        <w:rPr>
          <w:highlight w:val="white"/>
        </w:rPr>
        <w:t xml:space="preserve"> nowadays. Business intelligence provides an insight into the </w:t>
      </w:r>
      <w:proofErr w:type="gramStart"/>
      <w:r w:rsidR="00E52423">
        <w:rPr>
          <w:highlight w:val="white"/>
        </w:rPr>
        <w:t>decision making</w:t>
      </w:r>
      <w:proofErr w:type="gramEnd"/>
      <w:r w:rsidR="00E52423">
        <w:rPr>
          <w:highlight w:val="white"/>
        </w:rPr>
        <w:t xml:space="preserve"> process enabling the management to evaluate and execute better results. Business intelligence is a complete technologically driven process that has become an integral part of the managerial system of the </w:t>
      </w:r>
      <w:r w:rsidR="004E3953">
        <w:rPr>
          <w:highlight w:val="white"/>
        </w:rPr>
        <w:t>organization</w:t>
      </w:r>
      <w:r w:rsidR="00E52423">
        <w:rPr>
          <w:highlight w:val="white"/>
        </w:rPr>
        <w:t xml:space="preserve">. It is </w:t>
      </w:r>
      <w:r w:rsidR="002F2173">
        <w:rPr>
          <w:highlight w:val="white"/>
        </w:rPr>
        <w:t>incorporated</w:t>
      </w:r>
      <w:r w:rsidR="00E52423">
        <w:rPr>
          <w:highlight w:val="white"/>
        </w:rPr>
        <w:t xml:space="preserve"> into regular working </w:t>
      </w:r>
      <w:r w:rsidR="00CE3836">
        <w:rPr>
          <w:highlight w:val="white"/>
        </w:rPr>
        <w:t>operations</w:t>
      </w:r>
      <w:r w:rsidR="00E52423">
        <w:rPr>
          <w:highlight w:val="white"/>
        </w:rPr>
        <w:t xml:space="preserve"> as a helpful </w:t>
      </w:r>
      <w:r w:rsidR="00CE3836">
        <w:rPr>
          <w:highlight w:val="white"/>
        </w:rPr>
        <w:t>instrument</w:t>
      </w:r>
      <w:r w:rsidR="00E52423">
        <w:rPr>
          <w:highlight w:val="white"/>
        </w:rPr>
        <w:t xml:space="preserve"> to </w:t>
      </w:r>
      <w:r w:rsidR="00CE3836">
        <w:rPr>
          <w:highlight w:val="white"/>
        </w:rPr>
        <w:t>take out</w:t>
      </w:r>
      <w:r w:rsidR="00E52423">
        <w:rPr>
          <w:highlight w:val="white"/>
        </w:rPr>
        <w:t xml:space="preserve"> the “big data” in a quicker </w:t>
      </w:r>
      <w:r w:rsidR="00CE3836">
        <w:rPr>
          <w:highlight w:val="white"/>
        </w:rPr>
        <w:t>method</w:t>
      </w:r>
      <w:r w:rsidR="00E52423">
        <w:rPr>
          <w:highlight w:val="white"/>
        </w:rPr>
        <w:t xml:space="preserve"> to help the </w:t>
      </w:r>
      <w:r w:rsidR="004E3953">
        <w:rPr>
          <w:highlight w:val="white"/>
        </w:rPr>
        <w:t>organization</w:t>
      </w:r>
      <w:r w:rsidR="00E52423">
        <w:rPr>
          <w:highlight w:val="white"/>
        </w:rPr>
        <w:t xml:space="preserve"> make </w:t>
      </w:r>
      <w:r w:rsidR="008E3B51">
        <w:rPr>
          <w:highlight w:val="white"/>
        </w:rPr>
        <w:t>resolutions</w:t>
      </w:r>
      <w:r w:rsidR="00E52423">
        <w:rPr>
          <w:highlight w:val="white"/>
        </w:rPr>
        <w:t xml:space="preserve"> at the right time and in the right way. </w:t>
      </w:r>
    </w:p>
    <w:p w14:paraId="2B116315" w14:textId="77B6899B" w:rsidR="00BC4151" w:rsidRPr="00546387" w:rsidRDefault="00546387">
      <w:pPr>
        <w:pStyle w:val="Normal1"/>
        <w:rPr>
          <w:highlight w:val="white"/>
        </w:rPr>
      </w:pPr>
      <w:r>
        <w:rPr>
          <w:highlight w:val="white"/>
        </w:rPr>
        <w:t xml:space="preserve">According to Ain </w:t>
      </w:r>
      <w:r>
        <w:rPr>
          <w:i/>
          <w:highlight w:val="white"/>
        </w:rPr>
        <w:t xml:space="preserve">et al., </w:t>
      </w:r>
      <w:r w:rsidRPr="00546387">
        <w:rPr>
          <w:highlight w:val="white"/>
        </w:rPr>
        <w:t>(</w:t>
      </w:r>
      <w:r>
        <w:rPr>
          <w:highlight w:val="white"/>
        </w:rPr>
        <w:t>2019</w:t>
      </w:r>
      <w:r>
        <w:rPr>
          <w:i/>
          <w:highlight w:val="white"/>
        </w:rPr>
        <w:t>)</w:t>
      </w:r>
      <w:r>
        <w:rPr>
          <w:highlight w:val="white"/>
        </w:rPr>
        <w:t>, t</w:t>
      </w:r>
      <w:r w:rsidR="00E52423">
        <w:rPr>
          <w:highlight w:val="white"/>
        </w:rPr>
        <w:t xml:space="preserve">here are several </w:t>
      </w:r>
      <w:r w:rsidR="008E3B51">
        <w:rPr>
          <w:highlight w:val="white"/>
        </w:rPr>
        <w:t>proportions</w:t>
      </w:r>
      <w:r w:rsidR="00E52423">
        <w:rPr>
          <w:highlight w:val="white"/>
        </w:rPr>
        <w:t xml:space="preserve"> of business intelligence that </w:t>
      </w:r>
      <w:r w:rsidR="008E3B51">
        <w:rPr>
          <w:highlight w:val="white"/>
        </w:rPr>
        <w:t>comprise</w:t>
      </w:r>
      <w:r w:rsidR="00E52423">
        <w:rPr>
          <w:highlight w:val="white"/>
        </w:rPr>
        <w:t xml:space="preserve"> “data integration”, “analytical capabilities” “content quality in business processes” an</w:t>
      </w:r>
      <w:r>
        <w:rPr>
          <w:highlight w:val="white"/>
        </w:rPr>
        <w:t xml:space="preserve">d the “decision making culture”. </w:t>
      </w:r>
      <w:r w:rsidR="00E52423">
        <w:rPr>
          <w:highlight w:val="white"/>
        </w:rPr>
        <w:t xml:space="preserve">There seems to be an uncertainty in the benefits and full potentiality of the system among the larger </w:t>
      </w:r>
      <w:r w:rsidR="004E3953">
        <w:rPr>
          <w:highlight w:val="white"/>
        </w:rPr>
        <w:t>organizations</w:t>
      </w:r>
      <w:r w:rsidR="00E52423">
        <w:rPr>
          <w:highlight w:val="white"/>
        </w:rPr>
        <w:t xml:space="preserve"> such as public listed companies. Implementation of business intelligence without the </w:t>
      </w:r>
      <w:r w:rsidR="00970041">
        <w:rPr>
          <w:highlight w:val="white"/>
        </w:rPr>
        <w:t>uninterrupted</w:t>
      </w:r>
      <w:r w:rsidR="00E52423">
        <w:rPr>
          <w:highlight w:val="white"/>
        </w:rPr>
        <w:t xml:space="preserve"> </w:t>
      </w:r>
      <w:r w:rsidR="004E3953">
        <w:rPr>
          <w:highlight w:val="white"/>
        </w:rPr>
        <w:t>utilization</w:t>
      </w:r>
      <w:r w:rsidR="00E52423">
        <w:rPr>
          <w:highlight w:val="white"/>
        </w:rPr>
        <w:t xml:space="preserve"> in the </w:t>
      </w:r>
      <w:r w:rsidR="00441F5B">
        <w:rPr>
          <w:highlight w:val="white"/>
        </w:rPr>
        <w:t>commerce</w:t>
      </w:r>
      <w:r w:rsidR="00E52423">
        <w:rPr>
          <w:highlight w:val="white"/>
        </w:rPr>
        <w:t xml:space="preserve"> process and the </w:t>
      </w:r>
      <w:r w:rsidR="00441F5B">
        <w:rPr>
          <w:highlight w:val="white"/>
        </w:rPr>
        <w:t>verdict</w:t>
      </w:r>
      <w:r w:rsidR="00FD2802">
        <w:rPr>
          <w:highlight w:val="white"/>
        </w:rPr>
        <w:t xml:space="preserve"> making process would</w:t>
      </w:r>
      <w:r w:rsidR="00E52423">
        <w:rPr>
          <w:highlight w:val="white"/>
        </w:rPr>
        <w:t xml:space="preserve"> not be transformed into proper business </w:t>
      </w:r>
      <w:r w:rsidR="00FD2802">
        <w:rPr>
          <w:highlight w:val="white"/>
        </w:rPr>
        <w:t>significance</w:t>
      </w:r>
      <w:r w:rsidR="00E52423">
        <w:rPr>
          <w:highlight w:val="white"/>
        </w:rPr>
        <w:t xml:space="preserve">. The </w:t>
      </w:r>
      <w:r w:rsidR="00FD2802">
        <w:rPr>
          <w:highlight w:val="white"/>
        </w:rPr>
        <w:t>tactical</w:t>
      </w:r>
      <w:r w:rsidR="00E52423">
        <w:rPr>
          <w:highlight w:val="white"/>
        </w:rPr>
        <w:t xml:space="preserve"> impacts of the business intelligence can be estimated</w:t>
      </w:r>
      <w:r w:rsidR="00C8659B">
        <w:rPr>
          <w:highlight w:val="white"/>
        </w:rPr>
        <w:t xml:space="preserve"> only</w:t>
      </w:r>
      <w:r w:rsidR="00E52423">
        <w:rPr>
          <w:highlight w:val="white"/>
        </w:rPr>
        <w:t xml:space="preserve"> if it is </w:t>
      </w:r>
      <w:r w:rsidR="004E3953">
        <w:rPr>
          <w:highlight w:val="white"/>
        </w:rPr>
        <w:t>utilized</w:t>
      </w:r>
      <w:r w:rsidR="00E52423">
        <w:rPr>
          <w:highlight w:val="white"/>
        </w:rPr>
        <w:t xml:space="preserve"> in the </w:t>
      </w:r>
      <w:r w:rsidR="00292971">
        <w:rPr>
          <w:highlight w:val="white"/>
        </w:rPr>
        <w:t>operational</w:t>
      </w:r>
      <w:r w:rsidR="00E52423">
        <w:rPr>
          <w:highlight w:val="white"/>
        </w:rPr>
        <w:t xml:space="preserve"> areas of the </w:t>
      </w:r>
      <w:r w:rsidR="004E3953">
        <w:rPr>
          <w:highlight w:val="white"/>
        </w:rPr>
        <w:t>organization</w:t>
      </w:r>
      <w:r w:rsidR="00E52423">
        <w:rPr>
          <w:highlight w:val="white"/>
        </w:rPr>
        <w:t xml:space="preserve">. The publicly listed firms </w:t>
      </w:r>
      <w:proofErr w:type="gramStart"/>
      <w:r w:rsidR="00E52423">
        <w:rPr>
          <w:highlight w:val="white"/>
        </w:rPr>
        <w:t>faces</w:t>
      </w:r>
      <w:proofErr w:type="gramEnd"/>
      <w:r w:rsidR="00E52423">
        <w:rPr>
          <w:highlight w:val="white"/>
        </w:rPr>
        <w:t xml:space="preserve"> pressure from the stakeholders in an enormous way as the firms have to deal with the worldwide political and socio-economic changes alongside global competitiveness. Consequently, the increase of survival risk and sustainability risk is evident. Business sustainability is encouraged by the business </w:t>
      </w:r>
      <w:r w:rsidR="00292971">
        <w:rPr>
          <w:highlight w:val="white"/>
        </w:rPr>
        <w:t>scrutiny</w:t>
      </w:r>
      <w:r w:rsidR="00E52423">
        <w:rPr>
          <w:highlight w:val="white"/>
        </w:rPr>
        <w:t xml:space="preserve">, </w:t>
      </w:r>
      <w:r w:rsidR="00292971">
        <w:rPr>
          <w:highlight w:val="white"/>
        </w:rPr>
        <w:t>project</w:t>
      </w:r>
      <w:r w:rsidR="00E52423">
        <w:rPr>
          <w:highlight w:val="white"/>
        </w:rPr>
        <w:t xml:space="preserve"> reporting and the performance management that forms the foundations of business intelligence. </w:t>
      </w:r>
      <w:r w:rsidR="006A03EC">
        <w:rPr>
          <w:highlight w:val="white"/>
        </w:rPr>
        <w:t>Pragmatic</w:t>
      </w:r>
      <w:r w:rsidR="00E52423">
        <w:rPr>
          <w:highlight w:val="white"/>
        </w:rPr>
        <w:t xml:space="preserve"> studies suggest that business intelligence increases the </w:t>
      </w:r>
      <w:r w:rsidR="006A03EC">
        <w:rPr>
          <w:highlight w:val="white"/>
        </w:rPr>
        <w:t>company</w:t>
      </w:r>
      <w:r w:rsidR="00E52423">
        <w:rPr>
          <w:highlight w:val="white"/>
        </w:rPr>
        <w:t xml:space="preserve"> </w:t>
      </w:r>
      <w:r w:rsidR="004E3953">
        <w:rPr>
          <w:highlight w:val="white"/>
        </w:rPr>
        <w:t>optimization</w:t>
      </w:r>
      <w:r w:rsidR="00E52423">
        <w:rPr>
          <w:highlight w:val="white"/>
        </w:rPr>
        <w:t xml:space="preserve"> also </w:t>
      </w:r>
      <w:r w:rsidR="00891A5E">
        <w:rPr>
          <w:highlight w:val="white"/>
        </w:rPr>
        <w:t>supervising</w:t>
      </w:r>
      <w:r w:rsidR="00E52423">
        <w:rPr>
          <w:highlight w:val="white"/>
        </w:rPr>
        <w:t xml:space="preserve"> the equivocalness </w:t>
      </w:r>
      <w:r w:rsidR="00891A5E">
        <w:rPr>
          <w:highlight w:val="white"/>
        </w:rPr>
        <w:t>efficiently</w:t>
      </w:r>
      <w:r w:rsidR="00E52423">
        <w:rPr>
          <w:highlight w:val="white"/>
        </w:rPr>
        <w:t xml:space="preserve">, </w:t>
      </w:r>
      <w:r w:rsidR="00891A5E">
        <w:rPr>
          <w:highlight w:val="white"/>
        </w:rPr>
        <w:t>thus</w:t>
      </w:r>
      <w:r w:rsidR="00E52423">
        <w:rPr>
          <w:highlight w:val="white"/>
        </w:rPr>
        <w:t xml:space="preserve"> addressing the </w:t>
      </w:r>
      <w:r w:rsidR="00891A5E">
        <w:rPr>
          <w:highlight w:val="white"/>
        </w:rPr>
        <w:t>benefit</w:t>
      </w:r>
      <w:r w:rsidR="00E52423">
        <w:rPr>
          <w:highlight w:val="white"/>
        </w:rPr>
        <w:t xml:space="preserve"> of the stakeholders that drives the </w:t>
      </w:r>
      <w:r w:rsidR="004E3953">
        <w:rPr>
          <w:highlight w:val="white"/>
        </w:rPr>
        <w:t>organizations</w:t>
      </w:r>
      <w:r w:rsidR="00E52423">
        <w:rPr>
          <w:highlight w:val="white"/>
        </w:rPr>
        <w:t xml:space="preserve"> business into sustainability. </w:t>
      </w:r>
      <w:r w:rsidR="00E52423">
        <w:rPr>
          <w:i/>
          <w:highlight w:val="white"/>
        </w:rPr>
        <w:t>Artificial Intelligence</w:t>
      </w:r>
      <w:r w:rsidR="00E52423">
        <w:rPr>
          <w:highlight w:val="white"/>
        </w:rPr>
        <w:t xml:space="preserve"> has taken over the complex tasks done by </w:t>
      </w:r>
      <w:proofErr w:type="gramStart"/>
      <w:r w:rsidR="00E52423">
        <w:rPr>
          <w:highlight w:val="white"/>
        </w:rPr>
        <w:t>humans</w:t>
      </w:r>
      <w:proofErr w:type="gramEnd"/>
      <w:r w:rsidR="00E52423">
        <w:rPr>
          <w:highlight w:val="white"/>
        </w:rPr>
        <w:t xml:space="preserve"> and this has enabled the </w:t>
      </w:r>
      <w:r w:rsidR="004E3953">
        <w:rPr>
          <w:highlight w:val="white"/>
        </w:rPr>
        <w:t>organizations</w:t>
      </w:r>
      <w:r w:rsidR="00E52423">
        <w:rPr>
          <w:highlight w:val="white"/>
        </w:rPr>
        <w:t xml:space="preserve"> to come up with proper analysis of the real time data. Business intelligence has </w:t>
      </w:r>
      <w:r w:rsidR="00E52423">
        <w:rPr>
          <w:i/>
          <w:highlight w:val="white"/>
        </w:rPr>
        <w:t xml:space="preserve">collaborated </w:t>
      </w:r>
      <w:r w:rsidR="00E52423">
        <w:rPr>
          <w:highlight w:val="white"/>
        </w:rPr>
        <w:t xml:space="preserve">with the social media tools nowadays that have enhanced the working by sharing of tasks and combined decision making. </w:t>
      </w:r>
      <w:r w:rsidR="00E52423">
        <w:rPr>
          <w:i/>
          <w:highlight w:val="white"/>
        </w:rPr>
        <w:t xml:space="preserve">Embedded </w:t>
      </w:r>
      <w:r w:rsidR="00E52423">
        <w:rPr>
          <w:i/>
          <w:highlight w:val="white"/>
        </w:rPr>
        <w:lastRenderedPageBreak/>
        <w:t>business intelligence</w:t>
      </w:r>
      <w:r w:rsidR="00E52423">
        <w:rPr>
          <w:highlight w:val="white"/>
        </w:rPr>
        <w:t xml:space="preserve"> has also helped in enhancing the report functionality by integrating itself with other business intelligence applications. Business intelligence is evidently going to have integrated in the cloud as the businesses nowadays are shifting to </w:t>
      </w:r>
      <w:r w:rsidR="00E52423">
        <w:rPr>
          <w:i/>
          <w:highlight w:val="white"/>
        </w:rPr>
        <w:t>cloud computing</w:t>
      </w:r>
      <w:r w:rsidR="00E52423">
        <w:rPr>
          <w:highlight w:val="white"/>
        </w:rPr>
        <w:t xml:space="preserve">. </w:t>
      </w:r>
    </w:p>
    <w:p w14:paraId="5512E04A" w14:textId="2CD146ED" w:rsidR="00546387" w:rsidRDefault="00546387" w:rsidP="00EB35D9">
      <w:pPr>
        <w:pStyle w:val="Normal1"/>
        <w:rPr>
          <w:highlight w:val="white"/>
        </w:rPr>
      </w:pPr>
      <w:r>
        <w:rPr>
          <w:highlight w:val="white"/>
        </w:rPr>
        <w:t xml:space="preserve">According to Garcelon </w:t>
      </w:r>
      <w:r>
        <w:rPr>
          <w:i/>
          <w:highlight w:val="white"/>
        </w:rPr>
        <w:t xml:space="preserve">et al., </w:t>
      </w:r>
      <w:r w:rsidRPr="00546387">
        <w:rPr>
          <w:highlight w:val="white"/>
        </w:rPr>
        <w:t>(</w:t>
      </w:r>
      <w:r>
        <w:rPr>
          <w:highlight w:val="white"/>
        </w:rPr>
        <w:t>2018), d</w:t>
      </w:r>
      <w:r w:rsidR="00E52423">
        <w:rPr>
          <w:highlight w:val="white"/>
        </w:rPr>
        <w:t xml:space="preserve">ata Warehousing (DW) is a process of collection and management of data from different sources and provides the </w:t>
      </w:r>
      <w:r w:rsidR="004E3953">
        <w:rPr>
          <w:highlight w:val="white"/>
        </w:rPr>
        <w:t>organization</w:t>
      </w:r>
      <w:r w:rsidR="00E52423">
        <w:rPr>
          <w:highlight w:val="white"/>
        </w:rPr>
        <w:t xml:space="preserve"> with meaningful business perception. The heterogeneous sources are critically examined by the </w:t>
      </w:r>
      <w:r w:rsidR="004E3953">
        <w:rPr>
          <w:highlight w:val="white"/>
        </w:rPr>
        <w:t>organizations</w:t>
      </w:r>
      <w:r w:rsidR="00E52423">
        <w:rPr>
          <w:highlight w:val="white"/>
        </w:rPr>
        <w:t xml:space="preserve"> using the data warehouse. Data warehouse is the foundation of the business intelligence </w:t>
      </w:r>
      <w:r w:rsidR="00275625">
        <w:rPr>
          <w:highlight w:val="white"/>
        </w:rPr>
        <w:t>structure</w:t>
      </w:r>
      <w:r w:rsidR="00E52423">
        <w:rPr>
          <w:highlight w:val="white"/>
        </w:rPr>
        <w:t xml:space="preserve"> </w:t>
      </w:r>
      <w:r w:rsidR="00275625">
        <w:rPr>
          <w:highlight w:val="white"/>
        </w:rPr>
        <w:t>that</w:t>
      </w:r>
      <w:r w:rsidR="00E52423">
        <w:rPr>
          <w:highlight w:val="white"/>
        </w:rPr>
        <w:t xml:space="preserve"> is typically made for reporting and data </w:t>
      </w:r>
      <w:r w:rsidR="00275625">
        <w:rPr>
          <w:highlight w:val="white"/>
        </w:rPr>
        <w:t>scrutiny</w:t>
      </w:r>
      <w:r w:rsidR="00E52423">
        <w:rPr>
          <w:highlight w:val="white"/>
        </w:rPr>
        <w:t xml:space="preserve">. Data warehouse is a </w:t>
      </w:r>
      <w:r w:rsidR="00275625">
        <w:rPr>
          <w:highlight w:val="white"/>
        </w:rPr>
        <w:t>mix</w:t>
      </w:r>
      <w:r w:rsidR="00E52423">
        <w:rPr>
          <w:highlight w:val="white"/>
        </w:rPr>
        <w:t xml:space="preserve"> of technologies that helps in the </w:t>
      </w:r>
      <w:r w:rsidR="00AB4DF6">
        <w:rPr>
          <w:highlight w:val="white"/>
        </w:rPr>
        <w:t>planned</w:t>
      </w:r>
      <w:r w:rsidR="00E52423">
        <w:rPr>
          <w:highlight w:val="white"/>
        </w:rPr>
        <w:t xml:space="preserve"> use of the </w:t>
      </w:r>
      <w:r w:rsidR="00AB4DF6">
        <w:rPr>
          <w:highlight w:val="white"/>
        </w:rPr>
        <w:t>information</w:t>
      </w:r>
      <w:r w:rsidR="00E52423">
        <w:rPr>
          <w:highlight w:val="white"/>
        </w:rPr>
        <w:t xml:space="preserve">. Data warehousing is the electronically stored </w:t>
      </w:r>
      <w:r w:rsidR="00AB4DF6">
        <w:rPr>
          <w:highlight w:val="white"/>
        </w:rPr>
        <w:t>bulky</w:t>
      </w:r>
      <w:r w:rsidR="00E52423">
        <w:rPr>
          <w:highlight w:val="white"/>
        </w:rPr>
        <w:t xml:space="preserve"> amount of data by an </w:t>
      </w:r>
      <w:r w:rsidR="004E3953">
        <w:rPr>
          <w:highlight w:val="white"/>
        </w:rPr>
        <w:t>organization</w:t>
      </w:r>
      <w:r w:rsidR="00E52423">
        <w:rPr>
          <w:highlight w:val="white"/>
        </w:rPr>
        <w:t xml:space="preserve"> </w:t>
      </w:r>
      <w:r w:rsidR="0012246A">
        <w:rPr>
          <w:highlight w:val="white"/>
        </w:rPr>
        <w:t>that</w:t>
      </w:r>
      <w:r w:rsidR="00E52423">
        <w:rPr>
          <w:highlight w:val="white"/>
        </w:rPr>
        <w:t xml:space="preserve"> is intended for examination and </w:t>
      </w:r>
      <w:r w:rsidR="0012246A">
        <w:rPr>
          <w:highlight w:val="white"/>
        </w:rPr>
        <w:t>scrutiny</w:t>
      </w:r>
      <w:r w:rsidR="00E52423">
        <w:rPr>
          <w:highlight w:val="white"/>
        </w:rPr>
        <w:t xml:space="preserve"> instead of the </w:t>
      </w:r>
      <w:r w:rsidR="0012246A">
        <w:rPr>
          <w:highlight w:val="white"/>
        </w:rPr>
        <w:t>business deal</w:t>
      </w:r>
      <w:r w:rsidR="00E52423">
        <w:rPr>
          <w:highlight w:val="white"/>
        </w:rPr>
        <w:t xml:space="preserve"> process. Data warehousing enables the users to transform the data into information within a short span of time thus making a huge difference. It is separately maintained from the operational database of the </w:t>
      </w:r>
      <w:r w:rsidR="004E3953">
        <w:rPr>
          <w:highlight w:val="white"/>
        </w:rPr>
        <w:t>organization</w:t>
      </w:r>
      <w:r w:rsidR="00E52423">
        <w:rPr>
          <w:highlight w:val="white"/>
        </w:rPr>
        <w:t xml:space="preserve">. </w:t>
      </w:r>
      <w:proofErr w:type="gramStart"/>
      <w:r w:rsidR="00E52423">
        <w:rPr>
          <w:highlight w:val="white"/>
        </w:rPr>
        <w:t>However ,</w:t>
      </w:r>
      <w:proofErr w:type="gramEnd"/>
      <w:r w:rsidR="00E52423">
        <w:rPr>
          <w:highlight w:val="white"/>
        </w:rPr>
        <w:t xml:space="preserve"> the data warehouse is rather an </w:t>
      </w:r>
      <w:r w:rsidR="0012246A">
        <w:rPr>
          <w:highlight w:val="white"/>
        </w:rPr>
        <w:t>atmosphere</w:t>
      </w:r>
      <w:r w:rsidR="00E52423">
        <w:rPr>
          <w:highlight w:val="white"/>
        </w:rPr>
        <w:t xml:space="preserve"> than a</w:t>
      </w:r>
      <w:r w:rsidR="008C6D38">
        <w:rPr>
          <w:highlight w:val="white"/>
        </w:rPr>
        <w:t>n</w:t>
      </w:r>
      <w:r w:rsidR="00E52423">
        <w:rPr>
          <w:highlight w:val="white"/>
        </w:rPr>
        <w:t xml:space="preserve"> </w:t>
      </w:r>
      <w:r w:rsidR="0012246A">
        <w:rPr>
          <w:highlight w:val="white"/>
        </w:rPr>
        <w:t>item for consumption</w:t>
      </w:r>
      <w:r w:rsidR="00E52423">
        <w:rPr>
          <w:highlight w:val="white"/>
        </w:rPr>
        <w:t xml:space="preserve">. It is an architecture model of an information system which </w:t>
      </w:r>
      <w:r w:rsidR="008C6D38">
        <w:rPr>
          <w:highlight w:val="white"/>
        </w:rPr>
        <w:t>gives</w:t>
      </w:r>
      <w:r w:rsidR="00E52423">
        <w:rPr>
          <w:highlight w:val="white"/>
        </w:rPr>
        <w:t xml:space="preserve"> the </w:t>
      </w:r>
      <w:r w:rsidR="00E0450B">
        <w:rPr>
          <w:highlight w:val="white"/>
        </w:rPr>
        <w:t>existing</w:t>
      </w:r>
      <w:r w:rsidR="00E52423">
        <w:rPr>
          <w:highlight w:val="white"/>
        </w:rPr>
        <w:t xml:space="preserve"> and the </w:t>
      </w:r>
      <w:r w:rsidR="00E0450B">
        <w:rPr>
          <w:highlight w:val="white"/>
        </w:rPr>
        <w:t>historical</w:t>
      </w:r>
      <w:r w:rsidR="00E52423">
        <w:rPr>
          <w:highlight w:val="white"/>
        </w:rPr>
        <w:t xml:space="preserve"> decision </w:t>
      </w:r>
      <w:r w:rsidR="00E0450B">
        <w:rPr>
          <w:highlight w:val="white"/>
        </w:rPr>
        <w:t>aid</w:t>
      </w:r>
      <w:r w:rsidR="008A3BD2">
        <w:rPr>
          <w:highlight w:val="white"/>
        </w:rPr>
        <w:t xml:space="preserve"> that is difficult to </w:t>
      </w:r>
      <w:r w:rsidR="000D6B46">
        <w:rPr>
          <w:highlight w:val="white"/>
        </w:rPr>
        <w:t>operate and find</w:t>
      </w:r>
      <w:r>
        <w:rPr>
          <w:highlight w:val="white"/>
        </w:rPr>
        <w:t xml:space="preserve"> in the </w:t>
      </w:r>
      <w:r w:rsidR="000D6B46">
        <w:rPr>
          <w:highlight w:val="white"/>
        </w:rPr>
        <w:t>conventional</w:t>
      </w:r>
      <w:r>
        <w:rPr>
          <w:highlight w:val="white"/>
        </w:rPr>
        <w:t xml:space="preserve"> data source. </w:t>
      </w:r>
      <w:r w:rsidR="00E52423">
        <w:rPr>
          <w:highlight w:val="white"/>
        </w:rPr>
        <w:t xml:space="preserve">A data warehouse provides the user with a new </w:t>
      </w:r>
      <w:r w:rsidR="000D6B46">
        <w:rPr>
          <w:highlight w:val="white"/>
        </w:rPr>
        <w:t>blueprint</w:t>
      </w:r>
      <w:r w:rsidR="00E52423">
        <w:rPr>
          <w:highlight w:val="white"/>
        </w:rPr>
        <w:t xml:space="preserve"> that reduces the </w:t>
      </w:r>
      <w:r w:rsidR="000D6B46">
        <w:rPr>
          <w:highlight w:val="white"/>
        </w:rPr>
        <w:t>reaction</w:t>
      </w:r>
      <w:r w:rsidR="00E52423">
        <w:rPr>
          <w:highlight w:val="white"/>
        </w:rPr>
        <w:t xml:space="preserve"> time and enhance</w:t>
      </w:r>
      <w:r>
        <w:rPr>
          <w:highlight w:val="white"/>
        </w:rPr>
        <w:t xml:space="preserve">s the </w:t>
      </w:r>
      <w:r w:rsidR="008C21AE">
        <w:rPr>
          <w:highlight w:val="white"/>
        </w:rPr>
        <w:t>operation</w:t>
      </w:r>
      <w:r>
        <w:rPr>
          <w:highlight w:val="white"/>
        </w:rPr>
        <w:t xml:space="preserve"> for reporting.</w:t>
      </w:r>
    </w:p>
    <w:p w14:paraId="5033518C" w14:textId="73DA724E" w:rsidR="00BC4151" w:rsidRPr="00FF0CAB" w:rsidRDefault="00546387">
      <w:pPr>
        <w:pStyle w:val="Normal1"/>
        <w:rPr>
          <w:highlight w:val="white"/>
        </w:rPr>
      </w:pPr>
      <w:r>
        <w:rPr>
          <w:highlight w:val="white"/>
        </w:rPr>
        <w:t xml:space="preserve">According to Garcelon </w:t>
      </w:r>
      <w:r>
        <w:rPr>
          <w:i/>
          <w:highlight w:val="white"/>
        </w:rPr>
        <w:t xml:space="preserve">et al., </w:t>
      </w:r>
      <w:r>
        <w:rPr>
          <w:highlight w:val="white"/>
        </w:rPr>
        <w:t>(2018) d</w:t>
      </w:r>
      <w:r w:rsidR="00E52423">
        <w:rPr>
          <w:highlight w:val="white"/>
        </w:rPr>
        <w:t xml:space="preserve">ata warehouse is also </w:t>
      </w:r>
      <w:r w:rsidR="008C21AE">
        <w:rPr>
          <w:highlight w:val="white"/>
        </w:rPr>
        <w:t>recognized</w:t>
      </w:r>
      <w:r w:rsidR="00E52423">
        <w:rPr>
          <w:highlight w:val="white"/>
        </w:rPr>
        <w:t xml:space="preserve"> by many names- “Decision Support System”, “Executive Information System”, “Management Information System”, “Business Intelligence System”, “Analytic Application”, “Data Warehouse”. Data wa</w:t>
      </w:r>
      <w:r w:rsidR="00FA3542">
        <w:rPr>
          <w:highlight w:val="white"/>
        </w:rPr>
        <w:t>rehouses are necessary for operators</w:t>
      </w:r>
      <w:r w:rsidR="00E52423">
        <w:rPr>
          <w:highlight w:val="white"/>
        </w:rPr>
        <w:t xml:space="preserve"> like the </w:t>
      </w:r>
      <w:r w:rsidR="00FA3542">
        <w:rPr>
          <w:highlight w:val="white"/>
        </w:rPr>
        <w:t>verdict makers that depends</w:t>
      </w:r>
      <w:r w:rsidR="00E52423">
        <w:rPr>
          <w:highlight w:val="white"/>
        </w:rPr>
        <w:t xml:space="preserve"> on the large </w:t>
      </w:r>
      <w:r w:rsidR="00FA3542">
        <w:rPr>
          <w:highlight w:val="white"/>
        </w:rPr>
        <w:t>quantity</w:t>
      </w:r>
      <w:r w:rsidR="00E52423">
        <w:rPr>
          <w:highlight w:val="white"/>
        </w:rPr>
        <w:t xml:space="preserve"> of data, users that use </w:t>
      </w:r>
      <w:r w:rsidR="00FA3542">
        <w:rPr>
          <w:highlight w:val="white"/>
        </w:rPr>
        <w:t>multifaceted</w:t>
      </w:r>
      <w:r w:rsidR="00E52423">
        <w:rPr>
          <w:highlight w:val="white"/>
        </w:rPr>
        <w:t xml:space="preserve"> and </w:t>
      </w:r>
      <w:r w:rsidR="004E3953">
        <w:rPr>
          <w:highlight w:val="white"/>
        </w:rPr>
        <w:t>customized</w:t>
      </w:r>
      <w:r w:rsidR="00E52423">
        <w:rPr>
          <w:highlight w:val="white"/>
        </w:rPr>
        <w:t xml:space="preserve"> processes to </w:t>
      </w:r>
      <w:r w:rsidR="006134D0">
        <w:rPr>
          <w:highlight w:val="white"/>
        </w:rPr>
        <w:t>attain</w:t>
      </w:r>
      <w:r w:rsidR="00E52423">
        <w:rPr>
          <w:highlight w:val="white"/>
        </w:rPr>
        <w:t xml:space="preserve"> </w:t>
      </w:r>
      <w:r w:rsidR="006134D0">
        <w:rPr>
          <w:highlight w:val="white"/>
        </w:rPr>
        <w:t>information</w:t>
      </w:r>
      <w:r w:rsidR="00E52423">
        <w:rPr>
          <w:highlight w:val="white"/>
        </w:rPr>
        <w:t xml:space="preserve">, and the users who want </w:t>
      </w:r>
      <w:r w:rsidR="006134D0">
        <w:rPr>
          <w:highlight w:val="white"/>
        </w:rPr>
        <w:t>straightforward</w:t>
      </w:r>
      <w:r w:rsidR="00E52423">
        <w:rPr>
          <w:highlight w:val="white"/>
        </w:rPr>
        <w:t xml:space="preserve"> use of technology to </w:t>
      </w:r>
      <w:r w:rsidR="006134D0">
        <w:rPr>
          <w:highlight w:val="white"/>
        </w:rPr>
        <w:t>operate</w:t>
      </w:r>
      <w:r w:rsidR="00E52423">
        <w:rPr>
          <w:highlight w:val="white"/>
        </w:rPr>
        <w:t xml:space="preserve"> the data. In the </w:t>
      </w:r>
      <w:r w:rsidR="006134D0">
        <w:rPr>
          <w:highlight w:val="white"/>
        </w:rPr>
        <w:t>“</w:t>
      </w:r>
      <w:r w:rsidR="00E52423">
        <w:rPr>
          <w:i/>
          <w:highlight w:val="white"/>
        </w:rPr>
        <w:t>Airline System</w:t>
      </w:r>
      <w:r w:rsidR="006134D0">
        <w:rPr>
          <w:i/>
          <w:highlight w:val="white"/>
        </w:rPr>
        <w:t>”</w:t>
      </w:r>
      <w:r w:rsidR="00F03A3C">
        <w:rPr>
          <w:highlight w:val="white"/>
        </w:rPr>
        <w:t xml:space="preserve">, the data warehouse is </w:t>
      </w:r>
      <w:r w:rsidR="004E3953">
        <w:rPr>
          <w:highlight w:val="white"/>
        </w:rPr>
        <w:t>utilized</w:t>
      </w:r>
      <w:r w:rsidR="00E52423">
        <w:rPr>
          <w:highlight w:val="white"/>
        </w:rPr>
        <w:t xml:space="preserve"> for the operational </w:t>
      </w:r>
      <w:r w:rsidR="00F03A3C">
        <w:rPr>
          <w:highlight w:val="white"/>
        </w:rPr>
        <w:t>intention</w:t>
      </w:r>
      <w:r w:rsidR="00E52423">
        <w:rPr>
          <w:highlight w:val="white"/>
        </w:rPr>
        <w:t xml:space="preserve"> like assessing the crew members, </w:t>
      </w:r>
      <w:r w:rsidR="004E3953">
        <w:rPr>
          <w:highlight w:val="white"/>
        </w:rPr>
        <w:t>analyzing</w:t>
      </w:r>
      <w:r w:rsidR="00E52423">
        <w:rPr>
          <w:highlight w:val="white"/>
        </w:rPr>
        <w:t xml:space="preserve"> the route profitability, flying program promotions and so on. Data warehouse is also widely implemented in the </w:t>
      </w:r>
      <w:r w:rsidR="00F03A3C">
        <w:rPr>
          <w:highlight w:val="white"/>
        </w:rPr>
        <w:t>“</w:t>
      </w:r>
      <w:r w:rsidR="00E52423">
        <w:rPr>
          <w:i/>
          <w:highlight w:val="white"/>
        </w:rPr>
        <w:t>Banking</w:t>
      </w:r>
      <w:r w:rsidR="00F03A3C">
        <w:rPr>
          <w:i/>
          <w:highlight w:val="white"/>
        </w:rPr>
        <w:t>”</w:t>
      </w:r>
      <w:r w:rsidR="00E52423">
        <w:rPr>
          <w:i/>
          <w:highlight w:val="white"/>
        </w:rPr>
        <w:t xml:space="preserve"> </w:t>
      </w:r>
      <w:r w:rsidR="00E52423">
        <w:rPr>
          <w:highlight w:val="white"/>
        </w:rPr>
        <w:t xml:space="preserve">sector, to </w:t>
      </w:r>
      <w:r w:rsidR="00A672B2">
        <w:rPr>
          <w:highlight w:val="white"/>
        </w:rPr>
        <w:t>supervise</w:t>
      </w:r>
      <w:r w:rsidR="00E52423">
        <w:rPr>
          <w:highlight w:val="white"/>
        </w:rPr>
        <w:t xml:space="preserve"> the </w:t>
      </w:r>
      <w:r w:rsidR="00A672B2">
        <w:rPr>
          <w:highlight w:val="white"/>
        </w:rPr>
        <w:t>assets</w:t>
      </w:r>
      <w:r w:rsidR="00E52423">
        <w:rPr>
          <w:highlight w:val="white"/>
        </w:rPr>
        <w:t xml:space="preserve"> on the </w:t>
      </w:r>
      <w:r w:rsidR="00A672B2">
        <w:rPr>
          <w:highlight w:val="white"/>
        </w:rPr>
        <w:t>counter</w:t>
      </w:r>
      <w:r w:rsidR="00E52423">
        <w:rPr>
          <w:highlight w:val="white"/>
        </w:rPr>
        <w:t xml:space="preserve"> efficiently. Banks also use data warehouses for market </w:t>
      </w:r>
      <w:r w:rsidR="00A672B2">
        <w:rPr>
          <w:highlight w:val="white"/>
        </w:rPr>
        <w:t>investigation</w:t>
      </w:r>
      <w:r w:rsidR="00E52423">
        <w:rPr>
          <w:highlight w:val="white"/>
        </w:rPr>
        <w:t xml:space="preserve"> and </w:t>
      </w:r>
      <w:r w:rsidR="00C775BF">
        <w:rPr>
          <w:highlight w:val="white"/>
        </w:rPr>
        <w:t>presentation</w:t>
      </w:r>
      <w:r w:rsidR="00E52423">
        <w:rPr>
          <w:highlight w:val="white"/>
        </w:rPr>
        <w:t xml:space="preserve"> of the </w:t>
      </w:r>
      <w:r w:rsidR="00C775BF">
        <w:rPr>
          <w:highlight w:val="white"/>
        </w:rPr>
        <w:t>item for consumption</w:t>
      </w:r>
      <w:r w:rsidR="00E52423">
        <w:rPr>
          <w:highlight w:val="white"/>
        </w:rPr>
        <w:t xml:space="preserve"> and operations. </w:t>
      </w:r>
      <w:r w:rsidR="00C775BF">
        <w:rPr>
          <w:highlight w:val="white"/>
        </w:rPr>
        <w:t>“</w:t>
      </w:r>
      <w:r w:rsidR="00E52423">
        <w:rPr>
          <w:i/>
          <w:highlight w:val="white"/>
        </w:rPr>
        <w:t>Healthcare</w:t>
      </w:r>
      <w:r w:rsidR="00C775BF">
        <w:rPr>
          <w:i/>
          <w:highlight w:val="white"/>
        </w:rPr>
        <w:t>”</w:t>
      </w:r>
      <w:r w:rsidR="00E52423">
        <w:rPr>
          <w:i/>
          <w:highlight w:val="white"/>
        </w:rPr>
        <w:t xml:space="preserve"> </w:t>
      </w:r>
      <w:r w:rsidR="00C775BF">
        <w:rPr>
          <w:highlight w:val="white"/>
        </w:rPr>
        <w:t>division</w:t>
      </w:r>
      <w:r w:rsidR="00E52423">
        <w:rPr>
          <w:highlight w:val="white"/>
        </w:rPr>
        <w:t xml:space="preserve"> also uses the data warehouses to generate patient’s treatment </w:t>
      </w:r>
      <w:r w:rsidR="007864B2">
        <w:rPr>
          <w:highlight w:val="white"/>
        </w:rPr>
        <w:t>information</w:t>
      </w:r>
      <w:r w:rsidR="00E52423">
        <w:rPr>
          <w:highlight w:val="white"/>
        </w:rPr>
        <w:t xml:space="preserve"> and </w:t>
      </w:r>
      <w:r w:rsidR="007864B2">
        <w:rPr>
          <w:highlight w:val="white"/>
        </w:rPr>
        <w:t>allocate</w:t>
      </w:r>
      <w:r w:rsidR="00E52423">
        <w:rPr>
          <w:highlight w:val="white"/>
        </w:rPr>
        <w:t xml:space="preserve"> data with the </w:t>
      </w:r>
      <w:r w:rsidR="007864B2">
        <w:rPr>
          <w:highlight w:val="white"/>
        </w:rPr>
        <w:t>associated</w:t>
      </w:r>
      <w:r w:rsidR="00E52423">
        <w:rPr>
          <w:highlight w:val="white"/>
        </w:rPr>
        <w:t xml:space="preserve"> insurance </w:t>
      </w:r>
      <w:r w:rsidR="007864B2">
        <w:rPr>
          <w:highlight w:val="white"/>
        </w:rPr>
        <w:t>agencies</w:t>
      </w:r>
      <w:r w:rsidR="00E52423">
        <w:rPr>
          <w:highlight w:val="white"/>
        </w:rPr>
        <w:t xml:space="preserve"> and </w:t>
      </w:r>
      <w:r w:rsidR="00147A8D">
        <w:rPr>
          <w:highlight w:val="white"/>
        </w:rPr>
        <w:t>health</w:t>
      </w:r>
      <w:r w:rsidR="00E52423">
        <w:rPr>
          <w:highlight w:val="white"/>
        </w:rPr>
        <w:t xml:space="preserve"> </w:t>
      </w:r>
      <w:r w:rsidR="007864B2">
        <w:rPr>
          <w:highlight w:val="white"/>
        </w:rPr>
        <w:t>support</w:t>
      </w:r>
      <w:r w:rsidR="00E52423">
        <w:rPr>
          <w:highlight w:val="white"/>
        </w:rPr>
        <w:t xml:space="preserve"> services. This helps the healthcare facilities to </w:t>
      </w:r>
      <w:r w:rsidR="004E3953">
        <w:rPr>
          <w:highlight w:val="white"/>
        </w:rPr>
        <w:t>strategies</w:t>
      </w:r>
      <w:r w:rsidR="00E52423">
        <w:rPr>
          <w:highlight w:val="white"/>
        </w:rPr>
        <w:t xml:space="preserve"> its outcomes. Data Warehouse is also in trends of the </w:t>
      </w:r>
      <w:proofErr w:type="gramStart"/>
      <w:r w:rsidR="00E52423">
        <w:rPr>
          <w:highlight w:val="white"/>
        </w:rPr>
        <w:t>Public</w:t>
      </w:r>
      <w:proofErr w:type="gramEnd"/>
      <w:r w:rsidR="00E52423">
        <w:rPr>
          <w:i/>
          <w:highlight w:val="white"/>
        </w:rPr>
        <w:t xml:space="preserve"> </w:t>
      </w:r>
      <w:r w:rsidR="00E52423">
        <w:rPr>
          <w:highlight w:val="white"/>
        </w:rPr>
        <w:t xml:space="preserve">sector, they use it for collection of data, </w:t>
      </w:r>
      <w:r w:rsidR="004E3953">
        <w:rPr>
          <w:highlight w:val="white"/>
        </w:rPr>
        <w:t>analyses</w:t>
      </w:r>
      <w:r w:rsidR="00E52423">
        <w:rPr>
          <w:highlight w:val="white"/>
        </w:rPr>
        <w:t xml:space="preserve"> the tax records, health and policy records for the large group of people. The </w:t>
      </w:r>
      <w:r w:rsidR="00E52423">
        <w:rPr>
          <w:i/>
          <w:highlight w:val="white"/>
        </w:rPr>
        <w:t xml:space="preserve">Retail </w:t>
      </w:r>
      <w:r w:rsidR="00E52423">
        <w:rPr>
          <w:highlight w:val="white"/>
        </w:rPr>
        <w:t xml:space="preserve">chains use data warehouses for the distribution and marketing. </w:t>
      </w:r>
      <w:r w:rsidR="00E52423">
        <w:rPr>
          <w:i/>
          <w:highlight w:val="white"/>
        </w:rPr>
        <w:t xml:space="preserve">Hospitality </w:t>
      </w:r>
      <w:r w:rsidR="00E52423">
        <w:rPr>
          <w:highlight w:val="white"/>
        </w:rPr>
        <w:lastRenderedPageBreak/>
        <w:t xml:space="preserve">sector also </w:t>
      </w:r>
      <w:r w:rsidR="004E3953">
        <w:rPr>
          <w:highlight w:val="white"/>
        </w:rPr>
        <w:t>utilizes</w:t>
      </w:r>
      <w:r w:rsidR="00E52423">
        <w:rPr>
          <w:highlight w:val="white"/>
        </w:rPr>
        <w:t xml:space="preserve"> the same to design new strategies and estimate their promotions based on the feedback obtained through it. </w:t>
      </w:r>
    </w:p>
    <w:p w14:paraId="5BCC3974" w14:textId="239F0C2F" w:rsidR="00BC4151" w:rsidRDefault="00546387" w:rsidP="00783898">
      <w:pPr>
        <w:pStyle w:val="Normal1"/>
        <w:rPr>
          <w:highlight w:val="white"/>
        </w:rPr>
      </w:pPr>
      <w:r>
        <w:rPr>
          <w:highlight w:val="white"/>
        </w:rPr>
        <w:t xml:space="preserve">According to Hamoud </w:t>
      </w:r>
      <w:r>
        <w:rPr>
          <w:i/>
          <w:highlight w:val="white"/>
        </w:rPr>
        <w:t xml:space="preserve">et al., </w:t>
      </w:r>
      <w:r w:rsidRPr="00546387">
        <w:rPr>
          <w:highlight w:val="white"/>
        </w:rPr>
        <w:t>(</w:t>
      </w:r>
      <w:r>
        <w:rPr>
          <w:highlight w:val="white"/>
        </w:rPr>
        <w:t>2018), d</w:t>
      </w:r>
      <w:r w:rsidR="00E52423">
        <w:rPr>
          <w:highlight w:val="white"/>
        </w:rPr>
        <w:t xml:space="preserve">ata mining is the process of finding </w:t>
      </w:r>
      <w:r w:rsidR="00147A8D">
        <w:rPr>
          <w:highlight w:val="white"/>
        </w:rPr>
        <w:t>similarities</w:t>
      </w:r>
      <w:r w:rsidR="00E52423">
        <w:rPr>
          <w:highlight w:val="white"/>
        </w:rPr>
        <w:t xml:space="preserve"> and relationships </w:t>
      </w:r>
      <w:r>
        <w:rPr>
          <w:highlight w:val="white"/>
        </w:rPr>
        <w:t>in the</w:t>
      </w:r>
      <w:r w:rsidR="00E52423">
        <w:rPr>
          <w:highlight w:val="white"/>
        </w:rPr>
        <w:t xml:space="preserve"> </w:t>
      </w:r>
      <w:r w:rsidR="00147A8D">
        <w:rPr>
          <w:highlight w:val="white"/>
        </w:rPr>
        <w:t>bulky</w:t>
      </w:r>
      <w:r w:rsidR="00E52423">
        <w:rPr>
          <w:highlight w:val="white"/>
        </w:rPr>
        <w:t xml:space="preserve"> datasets that can possibly be used in the prediction making process about the future trends. The main purpose of data mining is extraction of the influential information from the data available in the large sources. Data mining is an inter</w:t>
      </w:r>
      <w:r w:rsidR="00E57495">
        <w:rPr>
          <w:highlight w:val="white"/>
        </w:rPr>
        <w:t>nally disciplined</w:t>
      </w:r>
      <w:r w:rsidR="00E52423">
        <w:rPr>
          <w:highlight w:val="white"/>
        </w:rPr>
        <w:t xml:space="preserve"> field that integrates </w:t>
      </w:r>
      <w:r w:rsidR="00E57495">
        <w:rPr>
          <w:highlight w:val="white"/>
        </w:rPr>
        <w:t>by</w:t>
      </w:r>
      <w:r w:rsidR="00E52423">
        <w:rPr>
          <w:highlight w:val="white"/>
        </w:rPr>
        <w:t xml:space="preserve"> the techniques of computer science and statistics. Data mining offers diverse applications in business platforms. Proper data mining helps a firm reduce its costs and increase its revenues (Romero and Ventura, 2020). Data mining is also used in the finance sectors, users </w:t>
      </w:r>
      <w:proofErr w:type="gramStart"/>
      <w:r w:rsidR="00E52423">
        <w:rPr>
          <w:highlight w:val="white"/>
        </w:rPr>
        <w:t>are able to</w:t>
      </w:r>
      <w:proofErr w:type="gramEnd"/>
      <w:r w:rsidR="00E52423">
        <w:rPr>
          <w:highlight w:val="white"/>
        </w:rPr>
        <w:t xml:space="preserve"> determine the factors leading to the price fluctuations. This field is rapidly evolving and the emergence of new data at enormous speeds are likely to fall out if the data mining of the sector is not up to par. The current trends in data mining are diverse and varied as the concepts are ever evolving.  Application exploration and scalable data mining methods have been found in the process. The field of data mining has been soaring due to its tremendous success in data handling (Gupta and Chandra, 2020). Several data mining applications have been successfully implemented in diverse areas like healthcare, retail, finance, telecom and public sector. Ever Growing challenges like different data formats, data from hidden locations, advancement in computation and networking have forced the </w:t>
      </w:r>
      <w:r w:rsidR="004E3953">
        <w:rPr>
          <w:highlight w:val="white"/>
        </w:rPr>
        <w:t>organizations</w:t>
      </w:r>
      <w:r w:rsidR="00E52423">
        <w:rPr>
          <w:highlight w:val="white"/>
        </w:rPr>
        <w:t xml:space="preserve"> to use data mining in their programs. </w:t>
      </w:r>
    </w:p>
    <w:p w14:paraId="44C50FED" w14:textId="77777777" w:rsidR="00BC4151" w:rsidRDefault="00BC4151">
      <w:pPr>
        <w:pStyle w:val="Normal1"/>
        <w:rPr>
          <w:b/>
          <w:color w:val="222222"/>
          <w:sz w:val="20"/>
          <w:szCs w:val="20"/>
          <w:highlight w:val="white"/>
        </w:rPr>
      </w:pPr>
    </w:p>
    <w:p w14:paraId="5700C971" w14:textId="77777777" w:rsidR="00FA6138" w:rsidRDefault="00FA6138">
      <w:pPr>
        <w:rPr>
          <w:rFonts w:ascii="Times New Roman" w:hAnsi="Times New Roman"/>
          <w:b/>
          <w:sz w:val="24"/>
          <w:szCs w:val="40"/>
          <w:highlight w:val="white"/>
        </w:rPr>
      </w:pPr>
      <w:r>
        <w:rPr>
          <w:highlight w:val="white"/>
        </w:rPr>
        <w:br w:type="page"/>
      </w:r>
    </w:p>
    <w:p w14:paraId="543CE5CB" w14:textId="77777777" w:rsidR="00BC4151" w:rsidRDefault="00E52423" w:rsidP="00546387">
      <w:pPr>
        <w:pStyle w:val="Heading1"/>
        <w:spacing w:before="0" w:after="0"/>
        <w:rPr>
          <w:highlight w:val="white"/>
        </w:rPr>
      </w:pPr>
      <w:bookmarkStart w:id="3" w:name="_Toc98339366"/>
      <w:r>
        <w:rPr>
          <w:highlight w:val="white"/>
        </w:rPr>
        <w:lastRenderedPageBreak/>
        <w:t>Conclusion</w:t>
      </w:r>
      <w:bookmarkEnd w:id="3"/>
    </w:p>
    <w:p w14:paraId="3F486C3F" w14:textId="74358999" w:rsidR="00BC4151" w:rsidRDefault="00E52423" w:rsidP="00783898">
      <w:pPr>
        <w:pStyle w:val="Normal1"/>
        <w:rPr>
          <w:highlight w:val="white"/>
        </w:rPr>
      </w:pPr>
      <w:r>
        <w:rPr>
          <w:highlight w:val="white"/>
        </w:rPr>
        <w:t xml:space="preserve">After a critical evaluation of the business intelligence, data warehouse and data mining, it is necessarily evident that these data computing is an influential tool in the current business and other </w:t>
      </w:r>
      <w:r w:rsidR="004E3953">
        <w:rPr>
          <w:highlight w:val="white"/>
        </w:rPr>
        <w:t>organization’s</w:t>
      </w:r>
      <w:r>
        <w:rPr>
          <w:highlight w:val="white"/>
        </w:rPr>
        <w:t xml:space="preserve"> processing. These tools have not only helped, but also taught the members of the </w:t>
      </w:r>
      <w:r w:rsidR="004E3953">
        <w:rPr>
          <w:highlight w:val="white"/>
        </w:rPr>
        <w:t>organization</w:t>
      </w:r>
      <w:r>
        <w:rPr>
          <w:highlight w:val="white"/>
        </w:rPr>
        <w:t xml:space="preserve"> to manage and understand the data in a meaningful way. Earlier, it had been very complex to read and evaluate the large amount of data and store it in the traditional computing device. But the introduction of these data </w:t>
      </w:r>
      <w:r w:rsidR="004E3953">
        <w:rPr>
          <w:highlight w:val="white"/>
        </w:rPr>
        <w:t>analyzing</w:t>
      </w:r>
      <w:r>
        <w:rPr>
          <w:highlight w:val="white"/>
        </w:rPr>
        <w:t xml:space="preserve"> tools have made it simpler and </w:t>
      </w:r>
      <w:r w:rsidR="004E1ADD">
        <w:rPr>
          <w:highlight w:val="white"/>
        </w:rPr>
        <w:t>smoother</w:t>
      </w:r>
      <w:r>
        <w:rPr>
          <w:highlight w:val="white"/>
        </w:rPr>
        <w:t xml:space="preserve"> for the users to </w:t>
      </w:r>
      <w:r w:rsidR="004E3953">
        <w:rPr>
          <w:highlight w:val="white"/>
        </w:rPr>
        <w:t>analyses</w:t>
      </w:r>
      <w:r>
        <w:rPr>
          <w:highlight w:val="white"/>
        </w:rPr>
        <w:t xml:space="preserve"> and </w:t>
      </w:r>
      <w:r w:rsidR="004E1ADD">
        <w:rPr>
          <w:highlight w:val="white"/>
        </w:rPr>
        <w:t>comprehend</w:t>
      </w:r>
      <w:r>
        <w:rPr>
          <w:highlight w:val="white"/>
        </w:rPr>
        <w:t xml:space="preserve"> the </w:t>
      </w:r>
      <w:r w:rsidR="004E1ADD">
        <w:rPr>
          <w:highlight w:val="white"/>
        </w:rPr>
        <w:t>statistics</w:t>
      </w:r>
      <w:r>
        <w:rPr>
          <w:highlight w:val="white"/>
        </w:rPr>
        <w:t xml:space="preserve">. According to the current trends it is deemed necessary for the </w:t>
      </w:r>
      <w:r w:rsidR="004E3953">
        <w:rPr>
          <w:highlight w:val="white"/>
        </w:rPr>
        <w:t>organizations</w:t>
      </w:r>
      <w:r>
        <w:rPr>
          <w:highlight w:val="white"/>
        </w:rPr>
        <w:t xml:space="preserve"> to implement all these business intelligence </w:t>
      </w:r>
      <w:r w:rsidR="004E1ADD">
        <w:rPr>
          <w:highlight w:val="white"/>
        </w:rPr>
        <w:t>instruments</w:t>
      </w:r>
      <w:r>
        <w:rPr>
          <w:highlight w:val="white"/>
        </w:rPr>
        <w:t>.</w:t>
      </w:r>
    </w:p>
    <w:p w14:paraId="586D7C03" w14:textId="77777777" w:rsidR="00BC4151" w:rsidRDefault="00BC4151">
      <w:pPr>
        <w:pStyle w:val="Normal1"/>
        <w:rPr>
          <w:b/>
          <w:color w:val="222222"/>
          <w:sz w:val="20"/>
          <w:szCs w:val="20"/>
          <w:highlight w:val="white"/>
        </w:rPr>
      </w:pPr>
    </w:p>
    <w:p w14:paraId="7B3B51BC" w14:textId="77777777" w:rsidR="00FA6138" w:rsidRDefault="00FA6138">
      <w:pPr>
        <w:rPr>
          <w:rFonts w:ascii="Times New Roman" w:hAnsi="Times New Roman"/>
          <w:b/>
          <w:sz w:val="24"/>
          <w:szCs w:val="40"/>
          <w:highlight w:val="white"/>
        </w:rPr>
      </w:pPr>
      <w:r>
        <w:rPr>
          <w:highlight w:val="white"/>
        </w:rPr>
        <w:br w:type="page"/>
      </w:r>
    </w:p>
    <w:p w14:paraId="2DBB808D" w14:textId="77777777" w:rsidR="0059537A" w:rsidRPr="00546387" w:rsidRDefault="00E52423" w:rsidP="00546387">
      <w:pPr>
        <w:pStyle w:val="Heading1"/>
        <w:spacing w:before="0" w:after="0"/>
        <w:rPr>
          <w:highlight w:val="white"/>
        </w:rPr>
      </w:pPr>
      <w:bookmarkStart w:id="4" w:name="_Toc98339367"/>
      <w:r>
        <w:rPr>
          <w:highlight w:val="white"/>
        </w:rPr>
        <w:lastRenderedPageBreak/>
        <w:t>References</w:t>
      </w:r>
      <w:bookmarkEnd w:id="4"/>
      <w:r>
        <w:rPr>
          <w:highlight w:val="white"/>
        </w:rPr>
        <w:t xml:space="preserve"> </w:t>
      </w:r>
    </w:p>
    <w:p w14:paraId="0D3F6064" w14:textId="77777777" w:rsidR="00546387" w:rsidRPr="00546387" w:rsidRDefault="00546387" w:rsidP="00783898">
      <w:pPr>
        <w:pStyle w:val="Normal1"/>
        <w:rPr>
          <w:highlight w:val="white"/>
        </w:rPr>
      </w:pPr>
      <w:r w:rsidRPr="00546387">
        <w:rPr>
          <w:highlight w:val="white"/>
        </w:rPr>
        <w:t>Ain, N., Vaia, G., DeLone, W.H. and Waheed, M., 2019. Two decades of research on business intelligence system adoption, utilization and success–A systematic literature review. Decision Support Systems, 125, p.113113.</w:t>
      </w:r>
    </w:p>
    <w:p w14:paraId="53619486" w14:textId="77777777" w:rsidR="00546387" w:rsidRPr="00546387" w:rsidRDefault="00546387" w:rsidP="00783898">
      <w:pPr>
        <w:pStyle w:val="Normal1"/>
        <w:rPr>
          <w:highlight w:val="white"/>
        </w:rPr>
      </w:pPr>
      <w:r w:rsidRPr="00546387">
        <w:rPr>
          <w:highlight w:val="white"/>
        </w:rPr>
        <w:t xml:space="preserve">Garcelon, N., </w:t>
      </w:r>
      <w:proofErr w:type="spellStart"/>
      <w:r w:rsidRPr="00546387">
        <w:rPr>
          <w:highlight w:val="white"/>
        </w:rPr>
        <w:t>Neuraz</w:t>
      </w:r>
      <w:proofErr w:type="spellEnd"/>
      <w:r w:rsidRPr="00546387">
        <w:rPr>
          <w:highlight w:val="white"/>
        </w:rPr>
        <w:t xml:space="preserve">, A., Salomon, R., Faour, H., Benoit, V., </w:t>
      </w:r>
      <w:proofErr w:type="spellStart"/>
      <w:r w:rsidRPr="00546387">
        <w:rPr>
          <w:highlight w:val="white"/>
        </w:rPr>
        <w:t>Delapalme</w:t>
      </w:r>
      <w:proofErr w:type="spellEnd"/>
      <w:r w:rsidRPr="00546387">
        <w:rPr>
          <w:highlight w:val="white"/>
        </w:rPr>
        <w:t>, A., Munnich, A., Burgun, A. and Rance, B., 2018. A clinician friendly data warehouse oriented toward narrative reports: Dr. Warehouse. Journal of biomedical informatics, 80, pp.52-63.</w:t>
      </w:r>
    </w:p>
    <w:p w14:paraId="618BBB5C" w14:textId="77777777" w:rsidR="00546387" w:rsidRPr="00546387" w:rsidRDefault="00546387" w:rsidP="00783898">
      <w:pPr>
        <w:pStyle w:val="Normal1"/>
        <w:rPr>
          <w:highlight w:val="white"/>
        </w:rPr>
      </w:pPr>
      <w:r w:rsidRPr="00546387">
        <w:rPr>
          <w:highlight w:val="white"/>
        </w:rPr>
        <w:t>Gupta, M.K. and Chandra, P., 2020. A comprehensive survey of data mining. International Journal of Information Technology, 12(4), pp.1243-1257.</w:t>
      </w:r>
    </w:p>
    <w:p w14:paraId="489F9ABA" w14:textId="77777777" w:rsidR="00546387" w:rsidRPr="00546387" w:rsidRDefault="00546387" w:rsidP="00783898">
      <w:pPr>
        <w:pStyle w:val="Normal1"/>
        <w:rPr>
          <w:highlight w:val="white"/>
        </w:rPr>
      </w:pPr>
      <w:r w:rsidRPr="00546387">
        <w:rPr>
          <w:highlight w:val="white"/>
        </w:rPr>
        <w:t>Hamoud, A., Hashim, A.S. and Awadh, W.A., 2018. Clinical data warehouse: a review. Iraqi Journal for Computers and Informatics, 44(2).</w:t>
      </w:r>
    </w:p>
    <w:p w14:paraId="2DFFB766" w14:textId="77777777" w:rsidR="00546387" w:rsidRPr="00546387" w:rsidRDefault="00546387" w:rsidP="00783898">
      <w:pPr>
        <w:pStyle w:val="Normal1"/>
        <w:rPr>
          <w:highlight w:val="white"/>
        </w:rPr>
      </w:pPr>
      <w:r w:rsidRPr="00546387">
        <w:rPr>
          <w:highlight w:val="white"/>
        </w:rPr>
        <w:t>Lim, Y. and Teoh, A. 2020. Realizing the strategic impact of business intelligence utilization [Online]</w:t>
      </w:r>
    </w:p>
    <w:p w14:paraId="462B9820" w14:textId="77777777" w:rsidR="00546387" w:rsidRPr="00546387" w:rsidRDefault="00546387" w:rsidP="00783898">
      <w:pPr>
        <w:pStyle w:val="Normal1"/>
        <w:rPr>
          <w:highlight w:val="white"/>
        </w:rPr>
      </w:pPr>
      <w:r w:rsidRPr="00546387">
        <w:rPr>
          <w:highlight w:val="white"/>
        </w:rPr>
        <w:t xml:space="preserve">Rikhardsson, P. and </w:t>
      </w:r>
      <w:proofErr w:type="spellStart"/>
      <w:r w:rsidRPr="00546387">
        <w:rPr>
          <w:highlight w:val="white"/>
        </w:rPr>
        <w:t>Yigitbasioglu</w:t>
      </w:r>
      <w:proofErr w:type="spellEnd"/>
      <w:r w:rsidRPr="00546387">
        <w:rPr>
          <w:highlight w:val="white"/>
        </w:rPr>
        <w:t>, O., 2018. Business intelligence &amp; analytics in management accounting research: Status and future focus. International Journal of Accounting Information Systems, 29, pp.37-58.</w:t>
      </w:r>
    </w:p>
    <w:p w14:paraId="1177D5D3" w14:textId="77777777" w:rsidR="00546387" w:rsidRPr="00546387" w:rsidRDefault="00546387" w:rsidP="00783898">
      <w:pPr>
        <w:pStyle w:val="Normal1"/>
        <w:rPr>
          <w:highlight w:val="white"/>
        </w:rPr>
      </w:pPr>
      <w:r w:rsidRPr="00546387">
        <w:rPr>
          <w:highlight w:val="white"/>
        </w:rPr>
        <w:t>Romero, C. and Ventura, S., 2020. Educational data mining and learning analytics: An updated survey. Wiley Interdisciplinary Reviews: Data Mining and Knowledge Discovery, 10(3), p.e1355.</w:t>
      </w:r>
    </w:p>
    <w:sectPr w:rsidR="00546387" w:rsidRPr="00546387" w:rsidSect="00BC4151">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19B1E" w14:textId="77777777" w:rsidR="009C61AF" w:rsidRDefault="009C61AF" w:rsidP="00FA6138">
      <w:pPr>
        <w:spacing w:line="240" w:lineRule="auto"/>
      </w:pPr>
      <w:r>
        <w:separator/>
      </w:r>
    </w:p>
  </w:endnote>
  <w:endnote w:type="continuationSeparator" w:id="0">
    <w:p w14:paraId="57FC70F5" w14:textId="77777777" w:rsidR="009C61AF" w:rsidRDefault="009C61AF" w:rsidP="00FA61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27016"/>
      <w:docPartObj>
        <w:docPartGallery w:val="Page Numbers (Bottom of Page)"/>
        <w:docPartUnique/>
      </w:docPartObj>
    </w:sdtPr>
    <w:sdtEndPr/>
    <w:sdtContent>
      <w:p w14:paraId="2234112F" w14:textId="77777777" w:rsidR="00FA6138" w:rsidRDefault="009C61AF">
        <w:pPr>
          <w:pStyle w:val="Footer"/>
          <w:jc w:val="right"/>
        </w:pPr>
        <w:r>
          <w:fldChar w:fldCharType="begin"/>
        </w:r>
        <w:r>
          <w:instrText xml:space="preserve"> PAGE   \* MERGEFORMAT </w:instrText>
        </w:r>
        <w:r>
          <w:fldChar w:fldCharType="separate"/>
        </w:r>
        <w:r w:rsidR="00FF0CAB">
          <w:rPr>
            <w:noProof/>
          </w:rPr>
          <w:t>6</w:t>
        </w:r>
        <w:r>
          <w:rPr>
            <w:noProof/>
          </w:rPr>
          <w:fldChar w:fldCharType="end"/>
        </w:r>
      </w:p>
    </w:sdtContent>
  </w:sdt>
  <w:p w14:paraId="4283EF39" w14:textId="77777777" w:rsidR="00FA6138" w:rsidRDefault="00FA6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47F16" w14:textId="77777777" w:rsidR="009C61AF" w:rsidRDefault="009C61AF" w:rsidP="00FA6138">
      <w:pPr>
        <w:spacing w:line="240" w:lineRule="auto"/>
      </w:pPr>
      <w:r>
        <w:separator/>
      </w:r>
    </w:p>
  </w:footnote>
  <w:footnote w:type="continuationSeparator" w:id="0">
    <w:p w14:paraId="1E93DDD0" w14:textId="77777777" w:rsidR="009C61AF" w:rsidRDefault="009C61AF" w:rsidP="00FA61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4151"/>
    <w:rsid w:val="000D6B46"/>
    <w:rsid w:val="0012246A"/>
    <w:rsid w:val="00147A8D"/>
    <w:rsid w:val="001516F8"/>
    <w:rsid w:val="00275625"/>
    <w:rsid w:val="00292971"/>
    <w:rsid w:val="002B7B8C"/>
    <w:rsid w:val="002F2173"/>
    <w:rsid w:val="00366FD5"/>
    <w:rsid w:val="00441F5B"/>
    <w:rsid w:val="004E1ADD"/>
    <w:rsid w:val="004E3953"/>
    <w:rsid w:val="00546387"/>
    <w:rsid w:val="0056013E"/>
    <w:rsid w:val="0059537A"/>
    <w:rsid w:val="006134D0"/>
    <w:rsid w:val="006A03EC"/>
    <w:rsid w:val="006A7CC7"/>
    <w:rsid w:val="00783898"/>
    <w:rsid w:val="007864B2"/>
    <w:rsid w:val="007B6A63"/>
    <w:rsid w:val="00891A5E"/>
    <w:rsid w:val="008A3BD2"/>
    <w:rsid w:val="008C21AE"/>
    <w:rsid w:val="008C6D38"/>
    <w:rsid w:val="008E3B51"/>
    <w:rsid w:val="00970041"/>
    <w:rsid w:val="009C61AF"/>
    <w:rsid w:val="009F4537"/>
    <w:rsid w:val="00A50EE2"/>
    <w:rsid w:val="00A672B2"/>
    <w:rsid w:val="00AB4DF6"/>
    <w:rsid w:val="00AB7BF6"/>
    <w:rsid w:val="00BC4151"/>
    <w:rsid w:val="00C775BF"/>
    <w:rsid w:val="00C8659B"/>
    <w:rsid w:val="00C9032B"/>
    <w:rsid w:val="00CE3836"/>
    <w:rsid w:val="00D408C1"/>
    <w:rsid w:val="00E0450B"/>
    <w:rsid w:val="00E52423"/>
    <w:rsid w:val="00E57495"/>
    <w:rsid w:val="00EB35D9"/>
    <w:rsid w:val="00F03A3C"/>
    <w:rsid w:val="00FA3158"/>
    <w:rsid w:val="00FA3542"/>
    <w:rsid w:val="00FA6138"/>
    <w:rsid w:val="00FD2802"/>
    <w:rsid w:val="00FF0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690E5"/>
  <w15:docId w15:val="{828D7284-1165-4A43-92FB-A26D2F2E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B8C"/>
  </w:style>
  <w:style w:type="paragraph" w:styleId="Heading1">
    <w:name w:val="heading 1"/>
    <w:basedOn w:val="Normal1"/>
    <w:next w:val="Normal1"/>
    <w:rsid w:val="00EB35D9"/>
    <w:pPr>
      <w:keepNext/>
      <w:keepLines/>
      <w:spacing w:before="400" w:after="120"/>
      <w:outlineLvl w:val="0"/>
    </w:pPr>
    <w:rPr>
      <w:b/>
      <w:szCs w:val="40"/>
    </w:rPr>
  </w:style>
  <w:style w:type="paragraph" w:styleId="Heading2">
    <w:name w:val="heading 2"/>
    <w:basedOn w:val="Normal1"/>
    <w:next w:val="Normal1"/>
    <w:rsid w:val="00BC4151"/>
    <w:pPr>
      <w:keepNext/>
      <w:keepLines/>
      <w:spacing w:before="360" w:after="120"/>
      <w:outlineLvl w:val="1"/>
    </w:pPr>
    <w:rPr>
      <w:sz w:val="32"/>
      <w:szCs w:val="32"/>
    </w:rPr>
  </w:style>
  <w:style w:type="paragraph" w:styleId="Heading3">
    <w:name w:val="heading 3"/>
    <w:basedOn w:val="Normal1"/>
    <w:next w:val="Normal1"/>
    <w:rsid w:val="00BC4151"/>
    <w:pPr>
      <w:keepNext/>
      <w:keepLines/>
      <w:spacing w:before="320" w:after="80"/>
      <w:outlineLvl w:val="2"/>
    </w:pPr>
    <w:rPr>
      <w:color w:val="434343"/>
      <w:sz w:val="28"/>
      <w:szCs w:val="28"/>
    </w:rPr>
  </w:style>
  <w:style w:type="paragraph" w:styleId="Heading4">
    <w:name w:val="heading 4"/>
    <w:basedOn w:val="Normal1"/>
    <w:next w:val="Normal1"/>
    <w:rsid w:val="00BC4151"/>
    <w:pPr>
      <w:keepNext/>
      <w:keepLines/>
      <w:spacing w:before="280" w:after="80"/>
      <w:outlineLvl w:val="3"/>
    </w:pPr>
    <w:rPr>
      <w:color w:val="666666"/>
      <w:szCs w:val="24"/>
    </w:rPr>
  </w:style>
  <w:style w:type="paragraph" w:styleId="Heading5">
    <w:name w:val="heading 5"/>
    <w:basedOn w:val="Normal1"/>
    <w:next w:val="Normal1"/>
    <w:rsid w:val="00BC4151"/>
    <w:pPr>
      <w:keepNext/>
      <w:keepLines/>
      <w:spacing w:before="240" w:after="80"/>
      <w:outlineLvl w:val="4"/>
    </w:pPr>
    <w:rPr>
      <w:color w:val="666666"/>
      <w:sz w:val="22"/>
    </w:rPr>
  </w:style>
  <w:style w:type="paragraph" w:styleId="Heading6">
    <w:name w:val="heading 6"/>
    <w:basedOn w:val="Normal1"/>
    <w:next w:val="Normal1"/>
    <w:rsid w:val="00BC415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B35D9"/>
    <w:pPr>
      <w:spacing w:line="360" w:lineRule="auto"/>
      <w:jc w:val="both"/>
    </w:pPr>
    <w:rPr>
      <w:rFonts w:ascii="Times New Roman" w:hAnsi="Times New Roman"/>
      <w:sz w:val="24"/>
    </w:rPr>
  </w:style>
  <w:style w:type="paragraph" w:styleId="Title">
    <w:name w:val="Title"/>
    <w:basedOn w:val="Normal1"/>
    <w:next w:val="Normal1"/>
    <w:rsid w:val="006A7CC7"/>
    <w:pPr>
      <w:keepNext/>
      <w:keepLines/>
      <w:spacing w:after="60"/>
      <w:jc w:val="center"/>
    </w:pPr>
    <w:rPr>
      <w:b/>
      <w:sz w:val="32"/>
      <w:szCs w:val="52"/>
      <w:u w:val="single"/>
    </w:rPr>
  </w:style>
  <w:style w:type="paragraph" w:styleId="Subtitle">
    <w:name w:val="Subtitle"/>
    <w:basedOn w:val="Normal1"/>
    <w:next w:val="Normal1"/>
    <w:rsid w:val="00BC4151"/>
    <w:pPr>
      <w:keepNext/>
      <w:keepLines/>
      <w:spacing w:after="320"/>
    </w:pPr>
    <w:rPr>
      <w:rFonts w:ascii="Arial" w:hAnsi="Arial"/>
      <w:color w:val="666666"/>
      <w:sz w:val="30"/>
      <w:szCs w:val="30"/>
    </w:rPr>
  </w:style>
  <w:style w:type="paragraph" w:styleId="Header">
    <w:name w:val="header"/>
    <w:basedOn w:val="Normal"/>
    <w:link w:val="HeaderChar"/>
    <w:uiPriority w:val="99"/>
    <w:semiHidden/>
    <w:unhideWhenUsed/>
    <w:rsid w:val="00FA613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A6138"/>
  </w:style>
  <w:style w:type="paragraph" w:styleId="Footer">
    <w:name w:val="footer"/>
    <w:basedOn w:val="Normal"/>
    <w:link w:val="FooterChar"/>
    <w:uiPriority w:val="99"/>
    <w:unhideWhenUsed/>
    <w:rsid w:val="00FA6138"/>
    <w:pPr>
      <w:tabs>
        <w:tab w:val="center" w:pos="4680"/>
        <w:tab w:val="right" w:pos="9360"/>
      </w:tabs>
      <w:spacing w:line="240" w:lineRule="auto"/>
    </w:pPr>
  </w:style>
  <w:style w:type="character" w:customStyle="1" w:styleId="FooterChar">
    <w:name w:val="Footer Char"/>
    <w:basedOn w:val="DefaultParagraphFont"/>
    <w:link w:val="Footer"/>
    <w:uiPriority w:val="99"/>
    <w:rsid w:val="00FA6138"/>
  </w:style>
  <w:style w:type="paragraph" w:styleId="TOCHeading">
    <w:name w:val="TOC Heading"/>
    <w:basedOn w:val="Heading1"/>
    <w:next w:val="Normal"/>
    <w:uiPriority w:val="39"/>
    <w:semiHidden/>
    <w:unhideWhenUsed/>
    <w:qFormat/>
    <w:rsid w:val="00C9032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9032B"/>
    <w:pPr>
      <w:spacing w:after="100"/>
    </w:pPr>
  </w:style>
  <w:style w:type="character" w:styleId="Hyperlink">
    <w:name w:val="Hyperlink"/>
    <w:basedOn w:val="DefaultParagraphFont"/>
    <w:uiPriority w:val="99"/>
    <w:unhideWhenUsed/>
    <w:rsid w:val="00C9032B"/>
    <w:rPr>
      <w:color w:val="0000FF" w:themeColor="hyperlink"/>
      <w:u w:val="single"/>
    </w:rPr>
  </w:style>
  <w:style w:type="paragraph" w:styleId="BalloonText">
    <w:name w:val="Balloon Text"/>
    <w:basedOn w:val="Normal"/>
    <w:link w:val="BalloonTextChar"/>
    <w:uiPriority w:val="99"/>
    <w:semiHidden/>
    <w:unhideWhenUsed/>
    <w:rsid w:val="00C903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3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042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33C58-FC75-4B0F-99C6-E15C838A5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don juan</cp:lastModifiedBy>
  <cp:revision>4</cp:revision>
  <dcterms:created xsi:type="dcterms:W3CDTF">2022-03-16T14:05:00Z</dcterms:created>
  <dcterms:modified xsi:type="dcterms:W3CDTF">2022-05-02T22:10:00Z</dcterms:modified>
</cp:coreProperties>
</file>