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EF84F" w14:textId="6FD26F83" w:rsidR="00234608" w:rsidRDefault="00234608" w:rsidP="00F31AB6">
      <w:pPr>
        <w:pStyle w:val="Title"/>
      </w:pPr>
      <w:r w:rsidRPr="00234608">
        <w:drawing>
          <wp:anchor distT="0" distB="0" distL="114300" distR="114300" simplePos="0" relativeHeight="251658240" behindDoc="1" locked="0" layoutInCell="1" allowOverlap="1" wp14:anchorId="7F87F6E6" wp14:editId="7043C220">
            <wp:simplePos x="0" y="0"/>
            <wp:positionH relativeFrom="margin">
              <wp:align>left</wp:align>
            </wp:positionH>
            <wp:positionV relativeFrom="margin">
              <wp:align>center</wp:align>
            </wp:positionV>
            <wp:extent cx="5986130" cy="10158591"/>
            <wp:effectExtent l="152400" t="152400" r="358140" b="3575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86130" cy="10158591"/>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31AB6">
        <w:t xml:space="preserve">     </w:t>
      </w:r>
    </w:p>
    <w:p w14:paraId="72C0B1E9" w14:textId="60BBB296" w:rsidR="00234608" w:rsidRPr="00F42B41" w:rsidRDefault="00F31AB6" w:rsidP="00F31AB6">
      <w:pPr>
        <w:pStyle w:val="Title"/>
      </w:pPr>
      <w:r>
        <w:t xml:space="preserve"> </w:t>
      </w:r>
      <w:r w:rsidR="00F42B41">
        <w:t xml:space="preserve">        </w:t>
      </w:r>
      <w:r w:rsidRPr="00234608">
        <w:rPr>
          <w:sz w:val="52"/>
          <w:szCs w:val="52"/>
        </w:rPr>
        <w:t>Industry Destination</w:t>
      </w:r>
    </w:p>
    <w:p w14:paraId="148525B4" w14:textId="18A0D3A7" w:rsidR="0011421B" w:rsidRPr="00234608" w:rsidRDefault="00234608" w:rsidP="00F31AB6">
      <w:pPr>
        <w:pStyle w:val="Title"/>
        <w:rPr>
          <w:sz w:val="52"/>
          <w:szCs w:val="52"/>
        </w:rPr>
      </w:pPr>
      <w:r w:rsidRPr="00234608">
        <w:rPr>
          <w:sz w:val="52"/>
          <w:szCs w:val="52"/>
        </w:rPr>
        <w:t xml:space="preserve">            </w:t>
      </w:r>
      <w:r w:rsidR="00F42B41">
        <w:rPr>
          <w:sz w:val="52"/>
          <w:szCs w:val="52"/>
        </w:rPr>
        <w:t xml:space="preserve">    </w:t>
      </w:r>
      <w:r w:rsidR="00737E37">
        <w:rPr>
          <w:sz w:val="52"/>
          <w:szCs w:val="52"/>
        </w:rPr>
        <w:t xml:space="preserve"> </w:t>
      </w:r>
      <w:r w:rsidR="00F31AB6" w:rsidRPr="00234608">
        <w:rPr>
          <w:sz w:val="52"/>
          <w:szCs w:val="52"/>
        </w:rPr>
        <w:t xml:space="preserve"> Review</w:t>
      </w:r>
    </w:p>
    <w:p w14:paraId="76E0337F" w14:textId="58E918BD" w:rsidR="00F31AB6" w:rsidRDefault="00F31AB6" w:rsidP="00F31AB6"/>
    <w:p w14:paraId="47EB6AF2" w14:textId="557AFB3B" w:rsidR="00234608" w:rsidRDefault="00F42B41" w:rsidP="00F42B41">
      <w:pPr>
        <w:spacing w:before="120" w:after="120" w:line="240" w:lineRule="auto"/>
        <w:rPr>
          <w:rFonts w:eastAsia="Times New Roman" w:cs="Arial"/>
          <w:b/>
          <w:sz w:val="28"/>
          <w:szCs w:val="28"/>
          <w:lang w:eastAsia="en-GB"/>
        </w:rPr>
      </w:pPr>
      <w:r>
        <w:rPr>
          <w:rFonts w:eastAsia="Times New Roman" w:cs="Arial"/>
          <w:b/>
          <w:sz w:val="28"/>
          <w:szCs w:val="28"/>
          <w:lang w:eastAsia="en-GB"/>
        </w:rPr>
        <w:t xml:space="preserve">                              </w:t>
      </w:r>
      <w:r w:rsidR="005D1422">
        <w:rPr>
          <w:rFonts w:eastAsia="Times New Roman" w:cs="Arial"/>
          <w:b/>
          <w:sz w:val="28"/>
          <w:szCs w:val="28"/>
          <w:lang w:eastAsia="en-GB"/>
        </w:rPr>
        <w:t xml:space="preserve"> </w:t>
      </w:r>
      <w:r>
        <w:rPr>
          <w:rFonts w:eastAsia="Times New Roman" w:cs="Arial"/>
          <w:b/>
          <w:sz w:val="28"/>
          <w:szCs w:val="28"/>
          <w:lang w:eastAsia="en-GB"/>
        </w:rPr>
        <w:t xml:space="preserve"> </w:t>
      </w:r>
      <w:r w:rsidRPr="00F31AB6">
        <w:rPr>
          <w:rFonts w:eastAsia="Times New Roman" w:cs="Arial"/>
          <w:b/>
          <w:sz w:val="28"/>
          <w:szCs w:val="28"/>
          <w:lang w:eastAsia="en-GB"/>
        </w:rPr>
        <w:t>M6X01932</w:t>
      </w:r>
    </w:p>
    <w:p w14:paraId="1EE39DC2" w14:textId="77777777" w:rsidR="00234608" w:rsidRDefault="00234608" w:rsidP="00F31AB6">
      <w:pPr>
        <w:spacing w:before="120" w:after="120" w:line="240" w:lineRule="auto"/>
        <w:jc w:val="center"/>
        <w:rPr>
          <w:rFonts w:eastAsia="Times New Roman" w:cs="Arial"/>
          <w:b/>
          <w:sz w:val="28"/>
          <w:szCs w:val="28"/>
          <w:lang w:eastAsia="en-GB"/>
        </w:rPr>
      </w:pPr>
    </w:p>
    <w:p w14:paraId="1B85F4F4" w14:textId="77777777" w:rsidR="00234608" w:rsidRDefault="00234608" w:rsidP="00F31AB6">
      <w:pPr>
        <w:spacing w:before="120" w:after="120" w:line="240" w:lineRule="auto"/>
        <w:jc w:val="center"/>
        <w:rPr>
          <w:rFonts w:eastAsia="Times New Roman" w:cs="Arial"/>
          <w:b/>
          <w:sz w:val="28"/>
          <w:szCs w:val="28"/>
          <w:lang w:eastAsia="en-GB"/>
        </w:rPr>
      </w:pPr>
    </w:p>
    <w:p w14:paraId="5A7F0BA3" w14:textId="77777777" w:rsidR="00234608" w:rsidRDefault="00234608" w:rsidP="00F31AB6">
      <w:pPr>
        <w:spacing w:before="120" w:after="120" w:line="240" w:lineRule="auto"/>
        <w:jc w:val="center"/>
        <w:rPr>
          <w:rFonts w:eastAsia="Times New Roman" w:cs="Arial"/>
          <w:b/>
          <w:sz w:val="28"/>
          <w:szCs w:val="28"/>
          <w:lang w:eastAsia="en-GB"/>
        </w:rPr>
      </w:pPr>
    </w:p>
    <w:p w14:paraId="0F724835" w14:textId="77777777" w:rsidR="00234608" w:rsidRDefault="00234608" w:rsidP="00F31AB6">
      <w:pPr>
        <w:spacing w:before="120" w:after="120" w:line="240" w:lineRule="auto"/>
        <w:jc w:val="center"/>
        <w:rPr>
          <w:rFonts w:eastAsia="Times New Roman" w:cs="Arial"/>
          <w:b/>
          <w:sz w:val="28"/>
          <w:szCs w:val="28"/>
          <w:lang w:eastAsia="en-GB"/>
        </w:rPr>
      </w:pPr>
    </w:p>
    <w:p w14:paraId="3B41A3D4" w14:textId="77777777" w:rsidR="00234608" w:rsidRDefault="00234608" w:rsidP="00F31AB6">
      <w:pPr>
        <w:spacing w:before="120" w:after="120" w:line="240" w:lineRule="auto"/>
        <w:jc w:val="center"/>
        <w:rPr>
          <w:rFonts w:eastAsia="Times New Roman" w:cs="Arial"/>
          <w:b/>
          <w:sz w:val="28"/>
          <w:szCs w:val="28"/>
          <w:lang w:eastAsia="en-GB"/>
        </w:rPr>
      </w:pPr>
    </w:p>
    <w:p w14:paraId="320A8BFE" w14:textId="77777777" w:rsidR="00234608" w:rsidRDefault="00234608" w:rsidP="00F31AB6">
      <w:pPr>
        <w:spacing w:before="120" w:after="120" w:line="240" w:lineRule="auto"/>
        <w:jc w:val="center"/>
        <w:rPr>
          <w:rFonts w:eastAsia="Times New Roman" w:cs="Arial"/>
          <w:b/>
          <w:sz w:val="28"/>
          <w:szCs w:val="28"/>
          <w:lang w:eastAsia="en-GB"/>
        </w:rPr>
      </w:pPr>
    </w:p>
    <w:p w14:paraId="4FF0B4B6" w14:textId="77777777" w:rsidR="00234608" w:rsidRDefault="00234608" w:rsidP="00F31AB6">
      <w:pPr>
        <w:spacing w:before="120" w:after="120" w:line="240" w:lineRule="auto"/>
        <w:jc w:val="center"/>
        <w:rPr>
          <w:rFonts w:eastAsia="Times New Roman" w:cs="Arial"/>
          <w:b/>
          <w:sz w:val="28"/>
          <w:szCs w:val="28"/>
          <w:lang w:eastAsia="en-GB"/>
        </w:rPr>
      </w:pPr>
    </w:p>
    <w:p w14:paraId="330F165E" w14:textId="77777777" w:rsidR="00234608" w:rsidRDefault="00234608" w:rsidP="00F31AB6">
      <w:pPr>
        <w:spacing w:before="120" w:after="120" w:line="240" w:lineRule="auto"/>
        <w:jc w:val="center"/>
        <w:rPr>
          <w:rFonts w:eastAsia="Times New Roman" w:cs="Arial"/>
          <w:b/>
          <w:sz w:val="28"/>
          <w:szCs w:val="28"/>
          <w:lang w:eastAsia="en-GB"/>
        </w:rPr>
      </w:pPr>
    </w:p>
    <w:p w14:paraId="1341C5FD" w14:textId="77777777" w:rsidR="00234608" w:rsidRDefault="00234608" w:rsidP="00F31AB6">
      <w:pPr>
        <w:spacing w:before="120" w:after="120" w:line="240" w:lineRule="auto"/>
        <w:jc w:val="center"/>
        <w:rPr>
          <w:rFonts w:eastAsia="Times New Roman" w:cs="Arial"/>
          <w:b/>
          <w:sz w:val="28"/>
          <w:szCs w:val="28"/>
          <w:lang w:eastAsia="en-GB"/>
        </w:rPr>
      </w:pPr>
    </w:p>
    <w:p w14:paraId="2803DC16" w14:textId="77777777" w:rsidR="00234608" w:rsidRDefault="00234608" w:rsidP="00F31AB6">
      <w:pPr>
        <w:spacing w:before="120" w:after="120" w:line="240" w:lineRule="auto"/>
        <w:jc w:val="center"/>
        <w:rPr>
          <w:rFonts w:eastAsia="Times New Roman" w:cs="Arial"/>
          <w:b/>
          <w:sz w:val="28"/>
          <w:szCs w:val="28"/>
          <w:lang w:eastAsia="en-GB"/>
        </w:rPr>
      </w:pPr>
    </w:p>
    <w:p w14:paraId="3C413DF8" w14:textId="77777777" w:rsidR="00234608" w:rsidRDefault="00234608" w:rsidP="00F31AB6">
      <w:pPr>
        <w:spacing w:before="120" w:after="120" w:line="240" w:lineRule="auto"/>
        <w:jc w:val="center"/>
        <w:rPr>
          <w:rFonts w:eastAsia="Times New Roman" w:cs="Arial"/>
          <w:b/>
          <w:sz w:val="28"/>
          <w:szCs w:val="28"/>
          <w:lang w:eastAsia="en-GB"/>
        </w:rPr>
      </w:pPr>
    </w:p>
    <w:p w14:paraId="625DBD88" w14:textId="77777777" w:rsidR="00234608" w:rsidRDefault="00234608" w:rsidP="00F31AB6">
      <w:pPr>
        <w:spacing w:before="120" w:after="120" w:line="240" w:lineRule="auto"/>
        <w:jc w:val="center"/>
        <w:rPr>
          <w:rFonts w:eastAsia="Times New Roman" w:cs="Arial"/>
          <w:b/>
          <w:sz w:val="28"/>
          <w:szCs w:val="28"/>
          <w:lang w:eastAsia="en-GB"/>
        </w:rPr>
      </w:pPr>
    </w:p>
    <w:p w14:paraId="20B25388" w14:textId="77777777" w:rsidR="00234608" w:rsidRDefault="00234608" w:rsidP="00F31AB6">
      <w:pPr>
        <w:spacing w:before="120" w:after="120" w:line="240" w:lineRule="auto"/>
        <w:jc w:val="center"/>
        <w:rPr>
          <w:rFonts w:eastAsia="Times New Roman" w:cs="Arial"/>
          <w:b/>
          <w:sz w:val="28"/>
          <w:szCs w:val="28"/>
          <w:lang w:eastAsia="en-GB"/>
        </w:rPr>
      </w:pPr>
    </w:p>
    <w:p w14:paraId="228E7B15" w14:textId="77777777" w:rsidR="00234608" w:rsidRDefault="00234608" w:rsidP="00F31AB6">
      <w:pPr>
        <w:spacing w:before="120" w:after="120" w:line="240" w:lineRule="auto"/>
        <w:jc w:val="center"/>
        <w:rPr>
          <w:rFonts w:eastAsia="Times New Roman" w:cs="Arial"/>
          <w:b/>
          <w:sz w:val="28"/>
          <w:szCs w:val="28"/>
          <w:lang w:eastAsia="en-GB"/>
        </w:rPr>
      </w:pPr>
    </w:p>
    <w:p w14:paraId="63B02EB8" w14:textId="77777777" w:rsidR="00234608" w:rsidRDefault="00234608" w:rsidP="00F31AB6">
      <w:pPr>
        <w:spacing w:before="120" w:after="120" w:line="240" w:lineRule="auto"/>
        <w:jc w:val="center"/>
        <w:rPr>
          <w:rFonts w:eastAsia="Times New Roman" w:cs="Arial"/>
          <w:b/>
          <w:sz w:val="28"/>
          <w:szCs w:val="28"/>
          <w:lang w:eastAsia="en-GB"/>
        </w:rPr>
      </w:pPr>
    </w:p>
    <w:p w14:paraId="0ADF85B5" w14:textId="03762628" w:rsidR="00F31AB6" w:rsidRDefault="00F31AB6" w:rsidP="00F31AB6">
      <w:pPr>
        <w:spacing w:before="120" w:after="120" w:line="240" w:lineRule="auto"/>
        <w:jc w:val="center"/>
        <w:rPr>
          <w:i/>
          <w:sz w:val="24"/>
          <w:szCs w:val="24"/>
        </w:rPr>
      </w:pPr>
    </w:p>
    <w:p w14:paraId="22A11FD1" w14:textId="1A4E5AB0" w:rsidR="00234608" w:rsidRDefault="00234608" w:rsidP="00F31AB6">
      <w:pPr>
        <w:spacing w:before="120" w:after="120" w:line="240" w:lineRule="auto"/>
        <w:jc w:val="center"/>
        <w:rPr>
          <w:i/>
          <w:sz w:val="24"/>
          <w:szCs w:val="24"/>
        </w:rPr>
      </w:pPr>
    </w:p>
    <w:p w14:paraId="4AF9C989" w14:textId="6BB55E10" w:rsidR="00234608" w:rsidRDefault="00234608" w:rsidP="00F31AB6">
      <w:pPr>
        <w:spacing w:before="120" w:after="120" w:line="240" w:lineRule="auto"/>
        <w:jc w:val="center"/>
        <w:rPr>
          <w:i/>
          <w:sz w:val="24"/>
          <w:szCs w:val="24"/>
        </w:rPr>
      </w:pPr>
    </w:p>
    <w:p w14:paraId="27E68F17" w14:textId="530C21D2" w:rsidR="00234608" w:rsidRDefault="00234608" w:rsidP="00F31AB6">
      <w:pPr>
        <w:spacing w:before="120" w:after="120" w:line="240" w:lineRule="auto"/>
        <w:jc w:val="center"/>
        <w:rPr>
          <w:i/>
          <w:sz w:val="24"/>
          <w:szCs w:val="24"/>
        </w:rPr>
      </w:pPr>
    </w:p>
    <w:p w14:paraId="137A6589" w14:textId="5995EFFE" w:rsidR="00234608" w:rsidRDefault="00234608" w:rsidP="00F31AB6">
      <w:pPr>
        <w:spacing w:before="120" w:after="120" w:line="240" w:lineRule="auto"/>
        <w:jc w:val="center"/>
        <w:rPr>
          <w:i/>
          <w:sz w:val="24"/>
          <w:szCs w:val="24"/>
        </w:rPr>
      </w:pPr>
    </w:p>
    <w:p w14:paraId="6824B817" w14:textId="63B73BDF" w:rsidR="00234608" w:rsidRDefault="00234608" w:rsidP="00F31AB6">
      <w:pPr>
        <w:spacing w:before="120" w:after="120" w:line="240" w:lineRule="auto"/>
        <w:jc w:val="center"/>
        <w:rPr>
          <w:i/>
          <w:sz w:val="24"/>
          <w:szCs w:val="24"/>
        </w:rPr>
      </w:pPr>
    </w:p>
    <w:p w14:paraId="109A44D6" w14:textId="2DAF1D84" w:rsidR="00234608" w:rsidRDefault="00234608" w:rsidP="00234608">
      <w:pPr>
        <w:spacing w:before="120" w:after="120" w:line="240" w:lineRule="auto"/>
        <w:jc w:val="right"/>
        <w:rPr>
          <w:i/>
        </w:rPr>
      </w:pPr>
    </w:p>
    <w:p w14:paraId="3C8EADFF" w14:textId="77777777" w:rsidR="00F42B41" w:rsidRDefault="00F42B41" w:rsidP="00234608">
      <w:pPr>
        <w:spacing w:before="120" w:after="120" w:line="240" w:lineRule="auto"/>
        <w:jc w:val="right"/>
        <w:rPr>
          <w:i/>
        </w:rPr>
      </w:pPr>
    </w:p>
    <w:p w14:paraId="34FF1752" w14:textId="094F8F66" w:rsidR="00234608" w:rsidRPr="00234608" w:rsidRDefault="00234608" w:rsidP="00234608">
      <w:pPr>
        <w:spacing w:before="120" w:after="120" w:line="240" w:lineRule="auto"/>
        <w:jc w:val="right"/>
        <w:rPr>
          <w:i/>
        </w:rPr>
      </w:pPr>
      <w:r w:rsidRPr="00234608">
        <w:rPr>
          <w:i/>
        </w:rPr>
        <w:t>Lecturer: Dale Clarke</w:t>
      </w:r>
    </w:p>
    <w:p w14:paraId="6477E537" w14:textId="7F1C0FDA" w:rsidR="00234608" w:rsidRPr="00234608" w:rsidRDefault="00234608" w:rsidP="00234608">
      <w:pPr>
        <w:spacing w:before="120" w:after="120" w:line="240" w:lineRule="auto"/>
        <w:jc w:val="right"/>
        <w:rPr>
          <w:i/>
        </w:rPr>
      </w:pPr>
      <w:r w:rsidRPr="00234608">
        <w:rPr>
          <w:i/>
        </w:rPr>
        <w:t>Student: Dayna Mehandzhiyska</w:t>
      </w:r>
    </w:p>
    <w:p w14:paraId="72992D61" w14:textId="783EF8C4" w:rsidR="00234608" w:rsidRPr="00234608" w:rsidRDefault="00234608" w:rsidP="00234608">
      <w:pPr>
        <w:spacing w:before="120" w:after="120" w:line="240" w:lineRule="auto"/>
        <w:jc w:val="right"/>
        <w:rPr>
          <w:rFonts w:eastAsia="Times New Roman" w:cs="Arial"/>
          <w:b/>
          <w:lang w:eastAsia="en-GB"/>
        </w:rPr>
      </w:pPr>
      <w:r w:rsidRPr="00234608">
        <w:rPr>
          <w:i/>
        </w:rPr>
        <w:t>1815045</w:t>
      </w:r>
    </w:p>
    <w:p w14:paraId="214031FC" w14:textId="5D07DF1E" w:rsidR="00F31AB6" w:rsidRDefault="00F31AB6" w:rsidP="00F31AB6">
      <w:pPr>
        <w:spacing w:before="120" w:after="120" w:line="240" w:lineRule="auto"/>
        <w:jc w:val="center"/>
        <w:rPr>
          <w:rFonts w:eastAsia="Times New Roman" w:cs="Arial"/>
          <w:b/>
          <w:sz w:val="28"/>
          <w:szCs w:val="28"/>
          <w:lang w:eastAsia="en-GB"/>
        </w:rPr>
      </w:pPr>
    </w:p>
    <w:p w14:paraId="09CE3E47" w14:textId="16FB4C87" w:rsidR="00F31AB6" w:rsidRDefault="00234608" w:rsidP="00F31AB6">
      <w:pPr>
        <w:spacing w:before="120" w:after="120" w:line="240" w:lineRule="auto"/>
        <w:jc w:val="center"/>
        <w:rPr>
          <w:rFonts w:eastAsia="Times New Roman" w:cs="Arial"/>
          <w:b/>
          <w:sz w:val="28"/>
          <w:szCs w:val="28"/>
          <w:lang w:eastAsia="en-GB"/>
        </w:rPr>
      </w:pPr>
      <w:r>
        <w:rPr>
          <w:rFonts w:eastAsia="Times New Roman" w:cs="Arial"/>
          <w:b/>
          <w:sz w:val="28"/>
          <w:szCs w:val="28"/>
          <w:lang w:eastAsia="en-GB"/>
        </w:rPr>
        <w:lastRenderedPageBreak/>
        <w:t xml:space="preserve"> </w:t>
      </w:r>
    </w:p>
    <w:p w14:paraId="20842503" w14:textId="69A1D01D" w:rsidR="00F31AB6" w:rsidRDefault="00F31AB6" w:rsidP="00F31AB6">
      <w:pPr>
        <w:spacing w:before="120" w:after="120" w:line="240" w:lineRule="auto"/>
        <w:jc w:val="center"/>
        <w:rPr>
          <w:rFonts w:eastAsia="Times New Roman" w:cs="Arial"/>
          <w:b/>
          <w:sz w:val="28"/>
          <w:szCs w:val="28"/>
          <w:lang w:eastAsia="en-GB"/>
        </w:rPr>
      </w:pPr>
    </w:p>
    <w:p w14:paraId="1496C7BD" w14:textId="77795D0C" w:rsidR="00F31AB6" w:rsidRDefault="00F31AB6" w:rsidP="00F31AB6">
      <w:pPr>
        <w:spacing w:before="120" w:after="120" w:line="240" w:lineRule="auto"/>
        <w:jc w:val="center"/>
        <w:rPr>
          <w:rFonts w:eastAsia="Times New Roman" w:cs="Arial"/>
          <w:b/>
          <w:sz w:val="28"/>
          <w:szCs w:val="28"/>
          <w:lang w:eastAsia="en-GB"/>
        </w:rPr>
      </w:pPr>
    </w:p>
    <w:p w14:paraId="05F388D4" w14:textId="72848B35" w:rsidR="00F31AB6" w:rsidRDefault="00F31AB6" w:rsidP="00F31AB6">
      <w:pPr>
        <w:spacing w:before="120" w:after="120" w:line="240" w:lineRule="auto"/>
        <w:jc w:val="center"/>
        <w:rPr>
          <w:rFonts w:ascii="Calibri" w:eastAsia="Times New Roman" w:hAnsi="Calibri" w:cs="Arial"/>
          <w:b/>
          <w:sz w:val="28"/>
          <w:szCs w:val="28"/>
          <w:lang w:eastAsia="en-GB"/>
        </w:rPr>
      </w:pPr>
    </w:p>
    <w:p w14:paraId="125D98A3" w14:textId="444783EA" w:rsidR="00234608" w:rsidRDefault="00234608" w:rsidP="00F31AB6">
      <w:pPr>
        <w:spacing w:before="120" w:after="120" w:line="240" w:lineRule="auto"/>
        <w:jc w:val="center"/>
        <w:rPr>
          <w:rFonts w:ascii="Calibri" w:eastAsia="Times New Roman" w:hAnsi="Calibri" w:cs="Arial"/>
          <w:b/>
          <w:sz w:val="28"/>
          <w:szCs w:val="28"/>
          <w:lang w:eastAsia="en-GB"/>
        </w:rPr>
      </w:pPr>
    </w:p>
    <w:sdt>
      <w:sdtPr>
        <w:id w:val="1536076206"/>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3EF19B20" w14:textId="77777777" w:rsidR="00E02FDA" w:rsidRDefault="00E02FDA" w:rsidP="00E02FDA">
          <w:pPr>
            <w:pStyle w:val="TOCHeading"/>
          </w:pPr>
          <w:r>
            <w:t>Contents</w:t>
          </w:r>
        </w:p>
        <w:p w14:paraId="210BDE9B" w14:textId="3D1AFBC2" w:rsidR="00E02FDA" w:rsidRDefault="00E02FD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4873166" w:history="1">
            <w:r w:rsidRPr="00A02CF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_Toc44873166 \h </w:instrText>
            </w:r>
            <w:r>
              <w:rPr>
                <w:noProof/>
                <w:webHidden/>
              </w:rPr>
            </w:r>
            <w:r>
              <w:rPr>
                <w:noProof/>
                <w:webHidden/>
              </w:rPr>
              <w:fldChar w:fldCharType="separate"/>
            </w:r>
            <w:r>
              <w:rPr>
                <w:noProof/>
                <w:webHidden/>
              </w:rPr>
              <w:t>3</w:t>
            </w:r>
            <w:r>
              <w:rPr>
                <w:noProof/>
                <w:webHidden/>
              </w:rPr>
              <w:fldChar w:fldCharType="end"/>
            </w:r>
          </w:hyperlink>
        </w:p>
        <w:p w14:paraId="5F67944F" w14:textId="3CA8E112" w:rsidR="00E02FDA" w:rsidRDefault="00E02FDA">
          <w:pPr>
            <w:pStyle w:val="TOC1"/>
            <w:tabs>
              <w:tab w:val="right" w:leader="dot" w:pos="9016"/>
            </w:tabs>
            <w:rPr>
              <w:rFonts w:asciiTheme="minorHAnsi" w:eastAsiaTheme="minorEastAsia" w:hAnsiTheme="minorHAnsi"/>
              <w:noProof/>
              <w:lang w:eastAsia="en-GB"/>
            </w:rPr>
          </w:pPr>
          <w:hyperlink w:anchor="_Toc44873167" w:history="1">
            <w:r w:rsidRPr="00A02CFF">
              <w:rPr>
                <w:rStyle w:val="Hyperlink"/>
                <w:noProof/>
              </w:rPr>
              <w:t>Culture</w:t>
            </w:r>
            <w:r>
              <w:rPr>
                <w:noProof/>
                <w:webHidden/>
              </w:rPr>
              <w:tab/>
            </w:r>
            <w:r>
              <w:rPr>
                <w:noProof/>
                <w:webHidden/>
              </w:rPr>
              <w:fldChar w:fldCharType="begin"/>
            </w:r>
            <w:r>
              <w:rPr>
                <w:noProof/>
                <w:webHidden/>
              </w:rPr>
              <w:instrText xml:space="preserve"> PAGEREF _Toc44873167 \h </w:instrText>
            </w:r>
            <w:r>
              <w:rPr>
                <w:noProof/>
                <w:webHidden/>
              </w:rPr>
            </w:r>
            <w:r>
              <w:rPr>
                <w:noProof/>
                <w:webHidden/>
              </w:rPr>
              <w:fldChar w:fldCharType="separate"/>
            </w:r>
            <w:r>
              <w:rPr>
                <w:noProof/>
                <w:webHidden/>
              </w:rPr>
              <w:t>4</w:t>
            </w:r>
            <w:r>
              <w:rPr>
                <w:noProof/>
                <w:webHidden/>
              </w:rPr>
              <w:fldChar w:fldCharType="end"/>
            </w:r>
          </w:hyperlink>
        </w:p>
        <w:p w14:paraId="23B176CA" w14:textId="18FCB847" w:rsidR="00E02FDA" w:rsidRDefault="00E02FDA">
          <w:pPr>
            <w:pStyle w:val="TOC1"/>
            <w:tabs>
              <w:tab w:val="right" w:leader="dot" w:pos="9016"/>
            </w:tabs>
            <w:rPr>
              <w:rFonts w:asciiTheme="minorHAnsi" w:eastAsiaTheme="minorEastAsia" w:hAnsiTheme="minorHAnsi"/>
              <w:noProof/>
              <w:lang w:eastAsia="en-GB"/>
            </w:rPr>
          </w:pPr>
          <w:hyperlink w:anchor="_Toc44873168" w:history="1">
            <w:r w:rsidRPr="00A02CFF">
              <w:rPr>
                <w:rStyle w:val="Hyperlink"/>
                <w:noProof/>
                <w:lang w:eastAsia="en-GB"/>
              </w:rPr>
              <w:t>Tourism in Bulgaria</w:t>
            </w:r>
            <w:r>
              <w:rPr>
                <w:noProof/>
                <w:webHidden/>
              </w:rPr>
              <w:tab/>
            </w:r>
            <w:r>
              <w:rPr>
                <w:noProof/>
                <w:webHidden/>
              </w:rPr>
              <w:fldChar w:fldCharType="begin"/>
            </w:r>
            <w:r>
              <w:rPr>
                <w:noProof/>
                <w:webHidden/>
              </w:rPr>
              <w:instrText xml:space="preserve"> PAGEREF _Toc44873168 \h </w:instrText>
            </w:r>
            <w:r>
              <w:rPr>
                <w:noProof/>
                <w:webHidden/>
              </w:rPr>
            </w:r>
            <w:r>
              <w:rPr>
                <w:noProof/>
                <w:webHidden/>
              </w:rPr>
              <w:fldChar w:fldCharType="separate"/>
            </w:r>
            <w:r>
              <w:rPr>
                <w:noProof/>
                <w:webHidden/>
              </w:rPr>
              <w:t>5</w:t>
            </w:r>
            <w:r>
              <w:rPr>
                <w:noProof/>
                <w:webHidden/>
              </w:rPr>
              <w:fldChar w:fldCharType="end"/>
            </w:r>
          </w:hyperlink>
        </w:p>
        <w:p w14:paraId="6A26DFEC" w14:textId="18AEAE41" w:rsidR="00E02FDA" w:rsidRDefault="00E02FDA">
          <w:pPr>
            <w:pStyle w:val="TOC1"/>
            <w:tabs>
              <w:tab w:val="right" w:leader="dot" w:pos="9016"/>
            </w:tabs>
            <w:rPr>
              <w:rFonts w:asciiTheme="minorHAnsi" w:eastAsiaTheme="minorEastAsia" w:hAnsiTheme="minorHAnsi"/>
              <w:noProof/>
              <w:lang w:eastAsia="en-GB"/>
            </w:rPr>
          </w:pPr>
          <w:hyperlink w:anchor="_Toc44873169" w:history="1">
            <w:r w:rsidRPr="00A02CFF">
              <w:rPr>
                <w:rStyle w:val="Hyperlink"/>
                <w:noProof/>
                <w:lang w:eastAsia="en-GB"/>
              </w:rPr>
              <w:t>Target markets and tourist profile</w:t>
            </w:r>
            <w:r>
              <w:rPr>
                <w:noProof/>
                <w:webHidden/>
              </w:rPr>
              <w:tab/>
            </w:r>
            <w:r>
              <w:rPr>
                <w:noProof/>
                <w:webHidden/>
              </w:rPr>
              <w:fldChar w:fldCharType="begin"/>
            </w:r>
            <w:r>
              <w:rPr>
                <w:noProof/>
                <w:webHidden/>
              </w:rPr>
              <w:instrText xml:space="preserve"> PAGEREF _Toc44873169 \h </w:instrText>
            </w:r>
            <w:r>
              <w:rPr>
                <w:noProof/>
                <w:webHidden/>
              </w:rPr>
            </w:r>
            <w:r>
              <w:rPr>
                <w:noProof/>
                <w:webHidden/>
              </w:rPr>
              <w:fldChar w:fldCharType="separate"/>
            </w:r>
            <w:r>
              <w:rPr>
                <w:noProof/>
                <w:webHidden/>
              </w:rPr>
              <w:t>7</w:t>
            </w:r>
            <w:r>
              <w:rPr>
                <w:noProof/>
                <w:webHidden/>
              </w:rPr>
              <w:fldChar w:fldCharType="end"/>
            </w:r>
          </w:hyperlink>
        </w:p>
        <w:p w14:paraId="706957F1" w14:textId="2FA7B542" w:rsidR="00E02FDA" w:rsidRDefault="00E02FDA">
          <w:pPr>
            <w:pStyle w:val="TOC1"/>
            <w:tabs>
              <w:tab w:val="right" w:leader="dot" w:pos="9016"/>
            </w:tabs>
            <w:rPr>
              <w:rFonts w:asciiTheme="minorHAnsi" w:eastAsiaTheme="minorEastAsia" w:hAnsiTheme="minorHAnsi"/>
              <w:noProof/>
              <w:lang w:eastAsia="en-GB"/>
            </w:rPr>
          </w:pPr>
          <w:hyperlink w:anchor="_Toc44873170" w:history="1">
            <w:r w:rsidRPr="00A02CFF">
              <w:rPr>
                <w:rStyle w:val="Hyperlink"/>
                <w:noProof/>
                <w:lang w:eastAsia="en-GB"/>
              </w:rPr>
              <w:t>Conclusion</w:t>
            </w:r>
            <w:r>
              <w:rPr>
                <w:noProof/>
                <w:webHidden/>
              </w:rPr>
              <w:tab/>
            </w:r>
            <w:r>
              <w:rPr>
                <w:noProof/>
                <w:webHidden/>
              </w:rPr>
              <w:fldChar w:fldCharType="begin"/>
            </w:r>
            <w:r>
              <w:rPr>
                <w:noProof/>
                <w:webHidden/>
              </w:rPr>
              <w:instrText xml:space="preserve"> PAGEREF _Toc44873170 \h </w:instrText>
            </w:r>
            <w:r>
              <w:rPr>
                <w:noProof/>
                <w:webHidden/>
              </w:rPr>
            </w:r>
            <w:r>
              <w:rPr>
                <w:noProof/>
                <w:webHidden/>
              </w:rPr>
              <w:fldChar w:fldCharType="separate"/>
            </w:r>
            <w:r>
              <w:rPr>
                <w:noProof/>
                <w:webHidden/>
              </w:rPr>
              <w:t>8</w:t>
            </w:r>
            <w:r>
              <w:rPr>
                <w:noProof/>
                <w:webHidden/>
              </w:rPr>
              <w:fldChar w:fldCharType="end"/>
            </w:r>
          </w:hyperlink>
        </w:p>
        <w:p w14:paraId="2CFDD3D3" w14:textId="145FB862" w:rsidR="00E02FDA" w:rsidRDefault="00E02FDA" w:rsidP="00E02FDA">
          <w:r>
            <w:rPr>
              <w:b/>
              <w:bCs/>
              <w:noProof/>
            </w:rPr>
            <w:fldChar w:fldCharType="end"/>
          </w:r>
        </w:p>
      </w:sdtContent>
    </w:sdt>
    <w:p w14:paraId="4C5E8730" w14:textId="182AA16F" w:rsidR="00234608" w:rsidRDefault="00234608" w:rsidP="00F31AB6">
      <w:pPr>
        <w:spacing w:before="120" w:after="120" w:line="240" w:lineRule="auto"/>
        <w:jc w:val="center"/>
        <w:rPr>
          <w:rFonts w:ascii="Calibri" w:eastAsia="Times New Roman" w:hAnsi="Calibri" w:cs="Arial"/>
          <w:b/>
          <w:sz w:val="28"/>
          <w:szCs w:val="28"/>
          <w:lang w:eastAsia="en-GB"/>
        </w:rPr>
      </w:pPr>
    </w:p>
    <w:p w14:paraId="623B069A" w14:textId="0D793DCE" w:rsidR="00234608" w:rsidRDefault="00234608" w:rsidP="00F31AB6">
      <w:pPr>
        <w:spacing w:before="120" w:after="120" w:line="240" w:lineRule="auto"/>
        <w:jc w:val="center"/>
        <w:rPr>
          <w:rFonts w:ascii="Calibri" w:eastAsia="Times New Roman" w:hAnsi="Calibri" w:cs="Arial"/>
          <w:b/>
          <w:sz w:val="28"/>
          <w:szCs w:val="28"/>
          <w:lang w:eastAsia="en-GB"/>
        </w:rPr>
      </w:pPr>
    </w:p>
    <w:p w14:paraId="7F44C4F9" w14:textId="0C458D0E" w:rsidR="00234608" w:rsidRDefault="00234608" w:rsidP="00F31AB6">
      <w:pPr>
        <w:spacing w:before="120" w:after="120" w:line="240" w:lineRule="auto"/>
        <w:jc w:val="center"/>
        <w:rPr>
          <w:rFonts w:ascii="Calibri" w:eastAsia="Times New Roman" w:hAnsi="Calibri" w:cs="Arial"/>
          <w:b/>
          <w:sz w:val="28"/>
          <w:szCs w:val="28"/>
          <w:lang w:eastAsia="en-GB"/>
        </w:rPr>
      </w:pPr>
    </w:p>
    <w:p w14:paraId="63410AA8" w14:textId="5142AE30" w:rsidR="00234608" w:rsidRDefault="00234608" w:rsidP="00F31AB6">
      <w:pPr>
        <w:spacing w:before="120" w:after="120" w:line="240" w:lineRule="auto"/>
        <w:jc w:val="center"/>
        <w:rPr>
          <w:rFonts w:ascii="Calibri" w:eastAsia="Times New Roman" w:hAnsi="Calibri" w:cs="Arial"/>
          <w:b/>
          <w:sz w:val="28"/>
          <w:szCs w:val="28"/>
          <w:lang w:eastAsia="en-GB"/>
        </w:rPr>
      </w:pPr>
    </w:p>
    <w:p w14:paraId="06215B81" w14:textId="48C02533" w:rsidR="00234608" w:rsidRDefault="00234608" w:rsidP="00F31AB6">
      <w:pPr>
        <w:spacing w:before="120" w:after="120" w:line="240" w:lineRule="auto"/>
        <w:jc w:val="center"/>
        <w:rPr>
          <w:rFonts w:ascii="Calibri" w:eastAsia="Times New Roman" w:hAnsi="Calibri" w:cs="Arial"/>
          <w:b/>
          <w:sz w:val="28"/>
          <w:szCs w:val="28"/>
          <w:lang w:eastAsia="en-GB"/>
        </w:rPr>
      </w:pPr>
    </w:p>
    <w:p w14:paraId="0E5FFE5B" w14:textId="13ADA0F5" w:rsidR="00234608" w:rsidRDefault="00234608" w:rsidP="00F31AB6">
      <w:pPr>
        <w:spacing w:before="120" w:after="120" w:line="240" w:lineRule="auto"/>
        <w:jc w:val="center"/>
        <w:rPr>
          <w:rFonts w:ascii="Calibri" w:eastAsia="Times New Roman" w:hAnsi="Calibri" w:cs="Arial"/>
          <w:b/>
          <w:sz w:val="28"/>
          <w:szCs w:val="28"/>
          <w:lang w:eastAsia="en-GB"/>
        </w:rPr>
      </w:pPr>
    </w:p>
    <w:p w14:paraId="07049DD1" w14:textId="572700FD" w:rsidR="00234608" w:rsidRDefault="00234608" w:rsidP="00F31AB6">
      <w:pPr>
        <w:spacing w:before="120" w:after="120" w:line="240" w:lineRule="auto"/>
        <w:jc w:val="center"/>
        <w:rPr>
          <w:rFonts w:ascii="Calibri" w:eastAsia="Times New Roman" w:hAnsi="Calibri" w:cs="Arial"/>
          <w:b/>
          <w:sz w:val="28"/>
          <w:szCs w:val="28"/>
          <w:lang w:eastAsia="en-GB"/>
        </w:rPr>
      </w:pPr>
    </w:p>
    <w:p w14:paraId="0E5DCE3E" w14:textId="3FBDDC51" w:rsidR="00234608" w:rsidRDefault="00234608" w:rsidP="00F31AB6">
      <w:pPr>
        <w:spacing w:before="120" w:after="120" w:line="240" w:lineRule="auto"/>
        <w:jc w:val="center"/>
        <w:rPr>
          <w:rFonts w:ascii="Calibri" w:eastAsia="Times New Roman" w:hAnsi="Calibri" w:cs="Arial"/>
          <w:b/>
          <w:sz w:val="28"/>
          <w:szCs w:val="28"/>
          <w:lang w:eastAsia="en-GB"/>
        </w:rPr>
      </w:pPr>
    </w:p>
    <w:p w14:paraId="71B9E750" w14:textId="03EBEABE" w:rsidR="00234608" w:rsidRDefault="00234608" w:rsidP="00F31AB6">
      <w:pPr>
        <w:spacing w:before="120" w:after="120" w:line="240" w:lineRule="auto"/>
        <w:jc w:val="center"/>
        <w:rPr>
          <w:rFonts w:ascii="Calibri" w:eastAsia="Times New Roman" w:hAnsi="Calibri" w:cs="Arial"/>
          <w:b/>
          <w:sz w:val="28"/>
          <w:szCs w:val="28"/>
          <w:lang w:eastAsia="en-GB"/>
        </w:rPr>
      </w:pPr>
    </w:p>
    <w:p w14:paraId="0C99261C" w14:textId="6A57C4A7" w:rsidR="00234608" w:rsidRDefault="00234608" w:rsidP="00F31AB6">
      <w:pPr>
        <w:spacing w:before="120" w:after="120" w:line="240" w:lineRule="auto"/>
        <w:jc w:val="center"/>
        <w:rPr>
          <w:rFonts w:ascii="Calibri" w:eastAsia="Times New Roman" w:hAnsi="Calibri" w:cs="Arial"/>
          <w:b/>
          <w:sz w:val="28"/>
          <w:szCs w:val="28"/>
          <w:lang w:eastAsia="en-GB"/>
        </w:rPr>
      </w:pPr>
    </w:p>
    <w:p w14:paraId="44203B9F" w14:textId="239C0D64" w:rsidR="00234608" w:rsidRDefault="00234608" w:rsidP="00F31AB6">
      <w:pPr>
        <w:spacing w:before="120" w:after="120" w:line="240" w:lineRule="auto"/>
        <w:jc w:val="center"/>
        <w:rPr>
          <w:rFonts w:ascii="Calibri" w:eastAsia="Times New Roman" w:hAnsi="Calibri" w:cs="Arial"/>
          <w:b/>
          <w:sz w:val="28"/>
          <w:szCs w:val="28"/>
          <w:lang w:eastAsia="en-GB"/>
        </w:rPr>
      </w:pPr>
    </w:p>
    <w:p w14:paraId="34BA8BDF" w14:textId="7394BBFB" w:rsidR="00234608" w:rsidRDefault="00234608" w:rsidP="00F31AB6">
      <w:pPr>
        <w:spacing w:before="120" w:after="120" w:line="240" w:lineRule="auto"/>
        <w:jc w:val="center"/>
        <w:rPr>
          <w:rFonts w:ascii="Calibri" w:eastAsia="Times New Roman" w:hAnsi="Calibri" w:cs="Arial"/>
          <w:b/>
          <w:sz w:val="28"/>
          <w:szCs w:val="28"/>
          <w:lang w:eastAsia="en-GB"/>
        </w:rPr>
      </w:pPr>
    </w:p>
    <w:p w14:paraId="2BFC8173" w14:textId="10FED699" w:rsidR="00234608" w:rsidRDefault="00234608" w:rsidP="00F31AB6">
      <w:pPr>
        <w:spacing w:before="120" w:after="120" w:line="240" w:lineRule="auto"/>
        <w:jc w:val="center"/>
        <w:rPr>
          <w:rFonts w:ascii="Calibri" w:eastAsia="Times New Roman" w:hAnsi="Calibri" w:cs="Arial"/>
          <w:b/>
          <w:sz w:val="28"/>
          <w:szCs w:val="28"/>
          <w:lang w:eastAsia="en-GB"/>
        </w:rPr>
      </w:pPr>
    </w:p>
    <w:p w14:paraId="1B7B5971" w14:textId="6622FDD2" w:rsidR="00234608" w:rsidRDefault="00234608" w:rsidP="00F31AB6">
      <w:pPr>
        <w:spacing w:before="120" w:after="120" w:line="240" w:lineRule="auto"/>
        <w:jc w:val="center"/>
        <w:rPr>
          <w:rFonts w:ascii="Calibri" w:eastAsia="Times New Roman" w:hAnsi="Calibri" w:cs="Arial"/>
          <w:b/>
          <w:sz w:val="28"/>
          <w:szCs w:val="28"/>
          <w:lang w:eastAsia="en-GB"/>
        </w:rPr>
      </w:pPr>
    </w:p>
    <w:p w14:paraId="67703CD9" w14:textId="57DB4FAF" w:rsidR="00234608" w:rsidRDefault="00234608" w:rsidP="00E02FDA">
      <w:pPr>
        <w:spacing w:before="120" w:after="120" w:line="240" w:lineRule="auto"/>
        <w:rPr>
          <w:rFonts w:ascii="Calibri" w:eastAsia="Times New Roman" w:hAnsi="Calibri" w:cs="Arial"/>
          <w:b/>
          <w:sz w:val="28"/>
          <w:szCs w:val="28"/>
          <w:lang w:eastAsia="en-GB"/>
        </w:rPr>
      </w:pPr>
    </w:p>
    <w:p w14:paraId="138CDA46" w14:textId="1D9E5FE9" w:rsidR="00234608" w:rsidRDefault="00234608" w:rsidP="00F31AB6">
      <w:pPr>
        <w:spacing w:before="120" w:after="120" w:line="240" w:lineRule="auto"/>
        <w:jc w:val="center"/>
        <w:rPr>
          <w:rFonts w:ascii="Calibri" w:eastAsia="Times New Roman" w:hAnsi="Calibri" w:cs="Arial"/>
          <w:b/>
          <w:sz w:val="28"/>
          <w:szCs w:val="28"/>
          <w:lang w:eastAsia="en-GB"/>
        </w:rPr>
      </w:pPr>
    </w:p>
    <w:p w14:paraId="5FD23520" w14:textId="1E4CF168" w:rsidR="00234608" w:rsidRDefault="00234608" w:rsidP="00F31AB6">
      <w:pPr>
        <w:spacing w:before="120" w:after="120" w:line="240" w:lineRule="auto"/>
        <w:jc w:val="center"/>
        <w:rPr>
          <w:rFonts w:ascii="Calibri" w:eastAsia="Times New Roman" w:hAnsi="Calibri" w:cs="Arial"/>
          <w:b/>
          <w:sz w:val="28"/>
          <w:szCs w:val="28"/>
          <w:lang w:eastAsia="en-GB"/>
        </w:rPr>
      </w:pPr>
    </w:p>
    <w:p w14:paraId="08D5E206" w14:textId="6E799BE4" w:rsidR="00234608" w:rsidRDefault="00234608" w:rsidP="00F31AB6">
      <w:pPr>
        <w:spacing w:before="120" w:after="120" w:line="240" w:lineRule="auto"/>
        <w:jc w:val="center"/>
        <w:rPr>
          <w:rFonts w:ascii="Calibri" w:eastAsia="Times New Roman" w:hAnsi="Calibri" w:cs="Arial"/>
          <w:b/>
          <w:sz w:val="28"/>
          <w:szCs w:val="28"/>
          <w:lang w:eastAsia="en-GB"/>
        </w:rPr>
      </w:pPr>
    </w:p>
    <w:p w14:paraId="4A5E5E15" w14:textId="534EEFD7" w:rsidR="00234608" w:rsidRDefault="00234608" w:rsidP="00F31AB6">
      <w:pPr>
        <w:spacing w:before="120" w:after="120" w:line="240" w:lineRule="auto"/>
        <w:jc w:val="center"/>
        <w:rPr>
          <w:rFonts w:ascii="Calibri" w:eastAsia="Times New Roman" w:hAnsi="Calibri" w:cs="Arial"/>
          <w:b/>
          <w:sz w:val="28"/>
          <w:szCs w:val="28"/>
          <w:lang w:eastAsia="en-GB"/>
        </w:rPr>
      </w:pPr>
    </w:p>
    <w:p w14:paraId="3DCDFB00" w14:textId="22230C8D" w:rsidR="00234608" w:rsidRDefault="00234608" w:rsidP="00F31AB6">
      <w:pPr>
        <w:spacing w:before="120" w:after="120" w:line="240" w:lineRule="auto"/>
        <w:jc w:val="center"/>
        <w:rPr>
          <w:rFonts w:ascii="Calibri" w:eastAsia="Times New Roman" w:hAnsi="Calibri" w:cs="Arial"/>
          <w:b/>
          <w:sz w:val="28"/>
          <w:szCs w:val="28"/>
          <w:lang w:eastAsia="en-GB"/>
        </w:rPr>
      </w:pPr>
    </w:p>
    <w:p w14:paraId="35A53B6A" w14:textId="6DE68090" w:rsidR="00234608" w:rsidRDefault="00674D71"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69504" behindDoc="1" locked="0" layoutInCell="1" allowOverlap="1" wp14:anchorId="4DFE4A94" wp14:editId="6B5F0D56">
            <wp:simplePos x="0" y="0"/>
            <wp:positionH relativeFrom="page">
              <wp:posOffset>3302635</wp:posOffset>
            </wp:positionH>
            <wp:positionV relativeFrom="page">
              <wp:posOffset>21248683</wp:posOffset>
            </wp:positionV>
            <wp:extent cx="6203950" cy="748665"/>
            <wp:effectExtent l="0" t="2000250" r="0" b="19945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9055276">
                      <a:off x="0" y="0"/>
                      <a:ext cx="6203950" cy="748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E16C8" w14:textId="15BBF434" w:rsidR="00234608" w:rsidRDefault="000B13E9" w:rsidP="00F31AB6">
      <w:pPr>
        <w:spacing w:before="120" w:after="120" w:line="240" w:lineRule="auto"/>
        <w:jc w:val="center"/>
        <w:rPr>
          <w:rFonts w:ascii="Calibri" w:eastAsia="Times New Roman" w:hAnsi="Calibri" w:cs="Arial"/>
          <w:b/>
          <w:sz w:val="28"/>
          <w:szCs w:val="28"/>
          <w:lang w:eastAsia="en-GB"/>
        </w:rPr>
      </w:pPr>
      <w:r>
        <w:rPr>
          <w:rFonts w:ascii="Calibri" w:eastAsia="Times New Roman" w:hAnsi="Calibri" w:cs="Arial"/>
          <w:b/>
          <w:noProof/>
          <w:sz w:val="28"/>
          <w:szCs w:val="28"/>
          <w:lang w:eastAsia="en-GB"/>
        </w:rPr>
        <mc:AlternateContent>
          <mc:Choice Requires="wps">
            <w:drawing>
              <wp:anchor distT="0" distB="0" distL="114300" distR="114300" simplePos="0" relativeHeight="251666432" behindDoc="1" locked="0" layoutInCell="1" allowOverlap="1" wp14:anchorId="00E369F2" wp14:editId="0F10A654">
                <wp:simplePos x="0" y="0"/>
                <wp:positionH relativeFrom="column">
                  <wp:posOffset>-457200</wp:posOffset>
                </wp:positionH>
                <wp:positionV relativeFrom="page">
                  <wp:posOffset>1605280</wp:posOffset>
                </wp:positionV>
                <wp:extent cx="6705600" cy="91916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6705600" cy="91916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02171A" w14:textId="77777777" w:rsidR="00B44EA4" w:rsidRDefault="00B44EA4" w:rsidP="00B44E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E369F2" id="Rectangle 6" o:spid="_x0000_s1026" style="position:absolute;left:0;text-align:left;margin-left:-36pt;margin-top:126.4pt;width:528pt;height:723.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" fillcolor="white [3212]" strokecolor="#1f3763 [1604]" strokeweight="1pt">
                <v:textbox>
                  <w:txbxContent>
                    <w:p w14:paraId="4E02171A" w14:textId="77777777" w:rsidR="00B44EA4" w:rsidRDefault="00B44EA4" w:rsidP="00B44EA4">
                      <w:pPr>
                        <w:jc w:val="center"/>
                      </w:pPr>
                    </w:p>
                  </w:txbxContent>
                </v:textbox>
                <w10:wrap anchory="page"/>
              </v:rect>
            </w:pict>
          </mc:Fallback>
        </mc:AlternateContent>
      </w:r>
      <w:r w:rsidR="00B97004">
        <w:rPr>
          <w:noProof/>
        </w:rPr>
        <w:drawing>
          <wp:anchor distT="0" distB="0" distL="114300" distR="114300" simplePos="0" relativeHeight="251665408" behindDoc="1" locked="0" layoutInCell="1" allowOverlap="1" wp14:anchorId="1B46D72E" wp14:editId="6FF1171D">
            <wp:simplePos x="0" y="0"/>
            <wp:positionH relativeFrom="margin">
              <wp:posOffset>-1771650</wp:posOffset>
            </wp:positionH>
            <wp:positionV relativeFrom="page">
              <wp:posOffset>-452120</wp:posOffset>
            </wp:positionV>
            <wp:extent cx="9152890" cy="1196911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
                      <a:alphaModFix amt="35000"/>
                      <a:extLst>
                        <a:ext uri="{28A0092B-C50C-407E-A947-70E740481C1C}">
                          <a14:useLocalDpi xmlns:a14="http://schemas.microsoft.com/office/drawing/2010/main" val="0"/>
                        </a:ext>
                      </a:extLst>
                    </a:blip>
                    <a:srcRect/>
                    <a:stretch>
                      <a:fillRect/>
                    </a:stretch>
                  </pic:blipFill>
                  <pic:spPr bwMode="auto">
                    <a:xfrm>
                      <a:off x="0" y="0"/>
                      <a:ext cx="9152890" cy="11969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85341C" w14:textId="77777777" w:rsidR="0076403F" w:rsidRDefault="0076403F" w:rsidP="0076403F">
      <w:pPr>
        <w:jc w:val="center"/>
        <w:rPr>
          <w:lang w:eastAsia="en-GB"/>
        </w:rPr>
      </w:pPr>
    </w:p>
    <w:p w14:paraId="394D5612" w14:textId="2A2D03CB" w:rsidR="0076403F" w:rsidRPr="00D50D0A" w:rsidRDefault="0076403F" w:rsidP="0076403F">
      <w:pPr>
        <w:jc w:val="center"/>
        <w:rPr>
          <w:lang w:eastAsia="en-GB"/>
        </w:rPr>
      </w:pPr>
      <w:r>
        <w:rPr>
          <w:lang w:eastAsia="en-GB"/>
        </w:rPr>
        <w:t xml:space="preserve">This </w:t>
      </w:r>
      <w:r w:rsidRPr="00D50D0A">
        <w:rPr>
          <w:lang w:eastAsia="en-GB"/>
        </w:rPr>
        <w:t>written article is aimed at Travel and Tourism Industry Professionals</w:t>
      </w:r>
      <w:r>
        <w:rPr>
          <w:lang w:eastAsia="en-GB"/>
        </w:rPr>
        <w:t>.</w:t>
      </w:r>
    </w:p>
    <w:p w14:paraId="66EBC8F4" w14:textId="77777777" w:rsidR="0076403F" w:rsidRDefault="0076403F" w:rsidP="0076403F">
      <w:pPr>
        <w:jc w:val="center"/>
        <w:rPr>
          <w:lang w:eastAsia="en-GB"/>
        </w:rPr>
      </w:pPr>
      <w:r>
        <w:rPr>
          <w:lang w:eastAsia="en-GB"/>
        </w:rPr>
        <w:t xml:space="preserve">Bulgaria as subject of research for industry destination review, commissioned by publisher for </w:t>
      </w:r>
      <w:r w:rsidRPr="00F902D2">
        <w:rPr>
          <w:lang w:eastAsia="en-GB"/>
        </w:rPr>
        <w:t>their next annual publication</w:t>
      </w:r>
      <w:r>
        <w:rPr>
          <w:lang w:eastAsia="en-GB"/>
        </w:rPr>
        <w:t>.</w:t>
      </w:r>
    </w:p>
    <w:p w14:paraId="4E81639A" w14:textId="5C9686BD" w:rsidR="00234608" w:rsidRDefault="00234608" w:rsidP="00F31AB6">
      <w:pPr>
        <w:spacing w:before="120" w:after="120" w:line="240" w:lineRule="auto"/>
        <w:jc w:val="center"/>
        <w:rPr>
          <w:rFonts w:ascii="Calibri" w:eastAsia="Times New Roman" w:hAnsi="Calibri" w:cs="Arial"/>
          <w:b/>
          <w:sz w:val="28"/>
          <w:szCs w:val="28"/>
          <w:lang w:eastAsia="en-GB"/>
        </w:rPr>
      </w:pPr>
    </w:p>
    <w:p w14:paraId="521C8FD0" w14:textId="1FD10A0F" w:rsidR="00234608" w:rsidRDefault="00F42B41" w:rsidP="00F42B41">
      <w:pPr>
        <w:pStyle w:val="Heading1"/>
        <w:jc w:val="center"/>
        <w:rPr>
          <w:rFonts w:eastAsia="Times New Roman"/>
          <w:u w:val="single"/>
          <w:lang w:eastAsia="en-GB"/>
        </w:rPr>
      </w:pPr>
      <w:bookmarkStart w:id="0" w:name="_Toc44873166"/>
      <w:r w:rsidRPr="00F42B41">
        <w:rPr>
          <w:rFonts w:eastAsia="Times New Roman"/>
          <w:u w:val="single"/>
          <w:lang w:eastAsia="en-GB"/>
        </w:rPr>
        <w:t>Introduction</w:t>
      </w:r>
      <w:bookmarkEnd w:id="0"/>
    </w:p>
    <w:p w14:paraId="317B91A1" w14:textId="77777777" w:rsidR="0076403F" w:rsidRPr="0076403F" w:rsidRDefault="0076403F" w:rsidP="0076403F">
      <w:pPr>
        <w:rPr>
          <w:lang w:eastAsia="en-GB"/>
        </w:rPr>
      </w:pPr>
    </w:p>
    <w:p w14:paraId="105ECC51" w14:textId="77777777" w:rsidR="0076403F" w:rsidRDefault="00023B7F" w:rsidP="00F902D2">
      <w:pPr>
        <w:pStyle w:val="ListParagraph"/>
        <w:numPr>
          <w:ilvl w:val="0"/>
          <w:numId w:val="5"/>
        </w:numPr>
        <w:rPr>
          <w:lang w:eastAsia="en-GB"/>
        </w:rPr>
      </w:pPr>
      <w:r w:rsidRPr="00023B7F">
        <w:rPr>
          <w:lang w:eastAsia="en-GB"/>
        </w:rPr>
        <w:t xml:space="preserve">Bulgaria is located in </w:t>
      </w:r>
      <w:r w:rsidR="00BE7A93" w:rsidRPr="00023B7F">
        <w:rPr>
          <w:lang w:eastAsia="en-GB"/>
        </w:rPr>
        <w:t>South-eastern</w:t>
      </w:r>
      <w:r w:rsidRPr="00023B7F">
        <w:rPr>
          <w:lang w:eastAsia="en-GB"/>
        </w:rPr>
        <w:t xml:space="preserve"> Europe and in the </w:t>
      </w:r>
      <w:r w:rsidR="00BE7A93" w:rsidRPr="00023B7F">
        <w:rPr>
          <w:lang w:eastAsia="en-GB"/>
        </w:rPr>
        <w:t>North-eastern</w:t>
      </w:r>
      <w:r w:rsidRPr="00023B7F">
        <w:rPr>
          <w:lang w:eastAsia="en-GB"/>
        </w:rPr>
        <w:t xml:space="preserve"> part of the Balkan Peninsula. It is a European, Balkan, Black Sea and Danube country. This geographical location puts it at the crossroads of Europe, Asia and Africa. The crossroads also determines its strategic place on the political map of Europe and the Balkans, in relation to regions rich in raw materials and world markets. This determines the interest of </w:t>
      </w:r>
      <w:r w:rsidR="00BE7A93" w:rsidRPr="00023B7F">
        <w:rPr>
          <w:lang w:eastAsia="en-GB"/>
        </w:rPr>
        <w:t>neighbouring</w:t>
      </w:r>
      <w:r w:rsidRPr="00023B7F">
        <w:rPr>
          <w:lang w:eastAsia="en-GB"/>
        </w:rPr>
        <w:t xml:space="preserve"> countries, the United States, Russia, Japan,</w:t>
      </w:r>
    </w:p>
    <w:p w14:paraId="1CE78065" w14:textId="4793E902" w:rsidR="00754DE8" w:rsidRDefault="00023B7F" w:rsidP="0076403F">
      <w:pPr>
        <w:pStyle w:val="ListParagraph"/>
        <w:rPr>
          <w:lang w:eastAsia="en-GB"/>
        </w:rPr>
      </w:pPr>
      <w:r w:rsidRPr="00023B7F">
        <w:rPr>
          <w:lang w:eastAsia="en-GB"/>
        </w:rPr>
        <w:t>Western European countries to its territory, both in the past and at the present stage of its development.</w:t>
      </w:r>
    </w:p>
    <w:p w14:paraId="4796A5DF" w14:textId="406EB81F" w:rsidR="00754DE8" w:rsidRDefault="00BE7A93" w:rsidP="00F902D2">
      <w:pPr>
        <w:pStyle w:val="ListParagraph"/>
        <w:numPr>
          <w:ilvl w:val="0"/>
          <w:numId w:val="5"/>
        </w:numPr>
        <w:rPr>
          <w:lang w:eastAsia="en-GB"/>
        </w:rPr>
      </w:pPr>
      <w:r w:rsidRPr="00BE7A93">
        <w:rPr>
          <w:lang w:eastAsia="en-GB"/>
        </w:rPr>
        <w:t>Bulgaria occupies the southern part of the temperate climate zone with the influence of the subtropics. Its position in the transition between two climate zones affects the climate, soils, flora and fauna. They are all characterized by a very large variety.</w:t>
      </w:r>
    </w:p>
    <w:p w14:paraId="638862B5" w14:textId="2E001147" w:rsidR="00754DE8" w:rsidRDefault="00BE7A93" w:rsidP="00F42B41">
      <w:pPr>
        <w:rPr>
          <w:lang w:eastAsia="en-GB"/>
        </w:rPr>
      </w:pPr>
      <w:r w:rsidRPr="00BE7A93">
        <w:rPr>
          <w:lang w:eastAsia="en-GB"/>
        </w:rPr>
        <w:t xml:space="preserve">The commercial geographical position </w:t>
      </w:r>
      <w:r w:rsidRPr="00BE7A93">
        <w:rPr>
          <w:lang w:eastAsia="en-GB"/>
        </w:rPr>
        <w:t>develops</w:t>
      </w:r>
      <w:r w:rsidRPr="00BE7A93">
        <w:rPr>
          <w:lang w:eastAsia="en-GB"/>
        </w:rPr>
        <w:t xml:space="preserve"> during the various historical stages. Nowadays</w:t>
      </w:r>
      <w:r>
        <w:rPr>
          <w:lang w:eastAsia="en-GB"/>
        </w:rPr>
        <w:t xml:space="preserve"> the </w:t>
      </w:r>
      <w:r w:rsidRPr="00BE7A93">
        <w:rPr>
          <w:lang w:eastAsia="en-GB"/>
        </w:rPr>
        <w:t xml:space="preserve">foreign trade is European-oriented. A significant advantage is </w:t>
      </w:r>
      <w:r>
        <w:rPr>
          <w:lang w:eastAsia="en-GB"/>
        </w:rPr>
        <w:t>its</w:t>
      </w:r>
      <w:r w:rsidRPr="00BE7A93">
        <w:rPr>
          <w:lang w:eastAsia="en-GB"/>
        </w:rPr>
        <w:t xml:space="preserve"> membership in the World Trade Organization, </w:t>
      </w:r>
      <w:r>
        <w:rPr>
          <w:lang w:eastAsia="en-GB"/>
        </w:rPr>
        <w:t xml:space="preserve">the </w:t>
      </w:r>
      <w:r w:rsidRPr="00BE7A93">
        <w:rPr>
          <w:lang w:eastAsia="en-GB"/>
        </w:rPr>
        <w:t>association with the European Union, membership in the Black Sea Economic Cooperation Area</w:t>
      </w:r>
      <w:r>
        <w:rPr>
          <w:lang w:eastAsia="en-GB"/>
        </w:rPr>
        <w:t>,</w:t>
      </w:r>
      <w:r w:rsidRPr="00BE7A93">
        <w:rPr>
          <w:lang w:eastAsia="en-GB"/>
        </w:rPr>
        <w:t xml:space="preserve"> and in the economic organizations of the United Nations. Of great economic importance are the transit of people, goods and information through the territory of </w:t>
      </w:r>
      <w:r>
        <w:rPr>
          <w:lang w:eastAsia="en-GB"/>
        </w:rPr>
        <w:t>the</w:t>
      </w:r>
      <w:r w:rsidRPr="00BE7A93">
        <w:rPr>
          <w:lang w:eastAsia="en-GB"/>
        </w:rPr>
        <w:t xml:space="preserve"> country</w:t>
      </w:r>
    </w:p>
    <w:p w14:paraId="5E866370" w14:textId="6D1606F7" w:rsidR="00754DE8" w:rsidRDefault="00AD0BF6" w:rsidP="00AD0BF6">
      <w:pPr>
        <w:rPr>
          <w:lang w:eastAsia="en-GB"/>
        </w:rPr>
      </w:pPr>
      <w:r>
        <w:rPr>
          <w:lang w:eastAsia="en-GB"/>
        </w:rPr>
        <w:t>The topography of</w:t>
      </w:r>
      <w:r>
        <w:rPr>
          <w:lang w:eastAsia="en-GB"/>
        </w:rPr>
        <w:t xml:space="preserve"> Bulgaria is diverse. Extensive lowlands, plains, hilly lands, low and high mountains, numerous valleys, river valleys</w:t>
      </w:r>
      <w:r>
        <w:rPr>
          <w:lang w:eastAsia="en-GB"/>
        </w:rPr>
        <w:t>,</w:t>
      </w:r>
      <w:r>
        <w:rPr>
          <w:lang w:eastAsia="en-GB"/>
        </w:rPr>
        <w:t xml:space="preserve"> and deeply incised gorges alternate over its relatively small territory</w:t>
      </w:r>
      <w:r>
        <w:rPr>
          <w:lang w:eastAsia="en-GB"/>
        </w:rPr>
        <w:t xml:space="preserve">. The country </w:t>
      </w:r>
      <w:r>
        <w:rPr>
          <w:lang w:eastAsia="en-GB"/>
        </w:rPr>
        <w:t xml:space="preserve">is strongly divided in vertical direction. The average altitude is 470 m, but the vertical division is too large. It rises from sea level on the shores of the Black Sea to 2,900 m. in </w:t>
      </w:r>
      <w:r w:rsidR="00093886">
        <w:rPr>
          <w:lang w:eastAsia="en-GB"/>
        </w:rPr>
        <w:t xml:space="preserve">the mountains </w:t>
      </w:r>
      <w:proofErr w:type="spellStart"/>
      <w:r>
        <w:rPr>
          <w:lang w:eastAsia="en-GB"/>
        </w:rPr>
        <w:t>Rila</w:t>
      </w:r>
      <w:proofErr w:type="spellEnd"/>
      <w:r>
        <w:rPr>
          <w:lang w:eastAsia="en-GB"/>
        </w:rPr>
        <w:t xml:space="preserve"> and </w:t>
      </w:r>
      <w:proofErr w:type="spellStart"/>
      <w:r>
        <w:rPr>
          <w:lang w:eastAsia="en-GB"/>
        </w:rPr>
        <w:t>Pirin</w:t>
      </w:r>
      <w:proofErr w:type="spellEnd"/>
      <w:r w:rsidR="00B44EA4">
        <w:rPr>
          <w:lang w:eastAsia="en-GB"/>
        </w:rPr>
        <w:t xml:space="preserve"> </w:t>
      </w:r>
    </w:p>
    <w:p w14:paraId="4C2E9696" w14:textId="051D7B17" w:rsidR="0035775E" w:rsidRDefault="0035775E" w:rsidP="001C6FE6">
      <w:pPr>
        <w:pStyle w:val="Heading1"/>
        <w:jc w:val="center"/>
        <w:rPr>
          <w:u w:val="single"/>
        </w:rPr>
      </w:pPr>
    </w:p>
    <w:p w14:paraId="54377E5F" w14:textId="7939424A" w:rsidR="0035775E" w:rsidRDefault="0035775E" w:rsidP="001C6FE6">
      <w:pPr>
        <w:pStyle w:val="Heading1"/>
        <w:jc w:val="center"/>
        <w:rPr>
          <w:u w:val="single"/>
        </w:rPr>
      </w:pPr>
    </w:p>
    <w:p w14:paraId="11C7A624" w14:textId="371E2427" w:rsidR="0035775E" w:rsidRDefault="0035775E" w:rsidP="001C6FE6">
      <w:pPr>
        <w:pStyle w:val="Heading1"/>
        <w:jc w:val="center"/>
        <w:rPr>
          <w:u w:val="single"/>
        </w:rPr>
      </w:pPr>
    </w:p>
    <w:p w14:paraId="3718D1C5" w14:textId="497F44A3" w:rsidR="0035775E" w:rsidRDefault="0035775E" w:rsidP="000B13E9">
      <w:pPr>
        <w:pStyle w:val="Heading1"/>
        <w:rPr>
          <w:u w:val="single"/>
        </w:rPr>
      </w:pPr>
    </w:p>
    <w:p w14:paraId="5360843E" w14:textId="18FEBDFE" w:rsidR="000B13E9" w:rsidRDefault="000B13E9" w:rsidP="000B13E9"/>
    <w:p w14:paraId="72995859" w14:textId="18AE9275" w:rsidR="000B13E9" w:rsidRDefault="000B13E9" w:rsidP="000B13E9"/>
    <w:p w14:paraId="31E39167" w14:textId="5EE0AA42" w:rsidR="000B13E9" w:rsidRPr="000B13E9" w:rsidRDefault="000B13E9" w:rsidP="000B13E9"/>
    <w:p w14:paraId="01ED250C" w14:textId="67F3AD7D" w:rsidR="00093886" w:rsidRDefault="0035489D" w:rsidP="001C6FE6">
      <w:pPr>
        <w:pStyle w:val="Heading1"/>
        <w:jc w:val="center"/>
        <w:rPr>
          <w:u w:val="single"/>
        </w:rPr>
      </w:pPr>
      <w:bookmarkStart w:id="1" w:name="_Toc44873167"/>
      <w:r>
        <w:rPr>
          <w:noProof/>
        </w:rPr>
        <w:drawing>
          <wp:anchor distT="0" distB="0" distL="114300" distR="114300" simplePos="0" relativeHeight="251667456" behindDoc="1" locked="0" layoutInCell="1" allowOverlap="1" wp14:anchorId="746DFDF6" wp14:editId="575B405A">
            <wp:simplePos x="0" y="0"/>
            <wp:positionH relativeFrom="page">
              <wp:posOffset>-3506913</wp:posOffset>
            </wp:positionH>
            <wp:positionV relativeFrom="page">
              <wp:posOffset>1163025</wp:posOffset>
            </wp:positionV>
            <wp:extent cx="7239510" cy="749300"/>
            <wp:effectExtent l="2292350" t="0" r="231140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7966443">
                      <a:off x="0" y="0"/>
                      <a:ext cx="7239510"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6FE6">
        <w:rPr>
          <w:u w:val="single"/>
        </w:rPr>
        <w:t>C</w:t>
      </w:r>
      <w:r w:rsidR="001C6FE6" w:rsidRPr="001C6FE6">
        <w:rPr>
          <w:u w:val="single"/>
        </w:rPr>
        <w:t>ulture</w:t>
      </w:r>
      <w:bookmarkEnd w:id="1"/>
    </w:p>
    <w:p w14:paraId="28508780" w14:textId="0484711A" w:rsidR="007A2048" w:rsidRDefault="007A2048" w:rsidP="007A2048"/>
    <w:p w14:paraId="6645BCCA" w14:textId="725E8699" w:rsidR="001A6926" w:rsidRDefault="001A6926" w:rsidP="001A6926">
      <w:pPr>
        <w:pStyle w:val="ListParagraph"/>
        <w:numPr>
          <w:ilvl w:val="0"/>
          <w:numId w:val="1"/>
        </w:numPr>
      </w:pPr>
      <w:r>
        <w:t>According to preliminary NSI data, the growth for the whole last year amounted to 3.4%, after on February 14 the national statistics announced express data for the economic growth of 3.5%. For the last quarter of last year, the indicator decreased from 3.5% in the express assessments to 3.1% at second reading.</w:t>
      </w:r>
      <w:r>
        <w:t xml:space="preserve"> </w:t>
      </w:r>
      <w:r>
        <w:t>For 2019, the GDP reaches a nominal value of BGN 118.669 billion, with BGN 16.973 thousand per capita of the indicator.</w:t>
      </w:r>
      <w:r w:rsidR="005D1422">
        <w:t xml:space="preserve">  </w:t>
      </w:r>
      <w:r w:rsidR="005D1422">
        <w:rPr>
          <w:rFonts w:cs="Arial"/>
          <w:color w:val="000000"/>
          <w:sz w:val="20"/>
          <w:szCs w:val="20"/>
          <w:shd w:val="clear" w:color="auto" w:fill="FFFFFF"/>
        </w:rPr>
        <w:t>(GDP per capita, Statistics, 2020)</w:t>
      </w:r>
    </w:p>
    <w:p w14:paraId="28DE85EE" w14:textId="7D51EC60" w:rsidR="001A6926" w:rsidRDefault="001A6926" w:rsidP="007A2048">
      <w:r w:rsidRPr="001A6926">
        <w:t>Over the last ten years, Bulgaria has maintained and strengthened one of its main competitive advantages - a stable and predictable macroeconomic environment. The government pursues a prudent and conservative fiscal policy, with a relatively small - by EU standards - degree of state interference in economic life. The price level in the country is relatively stable, but increasing the need to catch up with the EU in this regard</w:t>
      </w:r>
    </w:p>
    <w:p w14:paraId="1F060D2B" w14:textId="76D57B44" w:rsidR="007A2048" w:rsidRDefault="007A2048" w:rsidP="001A6926">
      <w:pPr>
        <w:pStyle w:val="ListParagraph"/>
        <w:numPr>
          <w:ilvl w:val="0"/>
          <w:numId w:val="1"/>
        </w:numPr>
      </w:pPr>
      <w:r>
        <w:t>The official</w:t>
      </w:r>
      <w:r w:rsidRPr="001A6926">
        <w:rPr>
          <w:b/>
          <w:bCs/>
        </w:rPr>
        <w:t xml:space="preserve"> language</w:t>
      </w:r>
      <w:r>
        <w:t xml:space="preserve"> in Bulgaria is Bulgarian, which on January 1, 2007 ranks among the 23 official languages of the European Union, becoming the first of them in Cyrillic.</w:t>
      </w:r>
    </w:p>
    <w:p w14:paraId="06AA3222" w14:textId="417EE5E6" w:rsidR="007A2048" w:rsidRPr="007A2048" w:rsidRDefault="007A2048" w:rsidP="007A2048">
      <w:r>
        <w:t>According to the 2011 census, they define as their mother tongue: Bulgarian - 85.2% of the country's population, Turkish - 9.1%, Roma - 4.2%, Russian - 0.23%, Armenian - 0, 08%, Romanian - 0.08%, Greek - 0.05%, Arabic - 0.02%, Hebrew - 0.002%, etc.</w:t>
      </w:r>
    </w:p>
    <w:p w14:paraId="6725D18B" w14:textId="43EE957C" w:rsidR="00093886" w:rsidRDefault="00093886" w:rsidP="001A6926">
      <w:pPr>
        <w:pStyle w:val="ListParagraph"/>
        <w:numPr>
          <w:ilvl w:val="0"/>
          <w:numId w:val="1"/>
        </w:numPr>
        <w:rPr>
          <w:lang w:eastAsia="en-GB"/>
        </w:rPr>
      </w:pPr>
      <w:r>
        <w:rPr>
          <w:lang w:eastAsia="en-GB"/>
        </w:rPr>
        <w:t xml:space="preserve">The </w:t>
      </w:r>
      <w:r w:rsidRPr="001A6926">
        <w:rPr>
          <w:b/>
          <w:bCs/>
          <w:lang w:eastAsia="en-GB"/>
        </w:rPr>
        <w:t xml:space="preserve">demographic situation </w:t>
      </w:r>
      <w:r>
        <w:rPr>
          <w:lang w:eastAsia="en-GB"/>
        </w:rPr>
        <w:t>in the country is characterized by a continuing decline and aging of the population, declining birth rates and maintaining a high level of</w:t>
      </w:r>
      <w:r>
        <w:rPr>
          <w:lang w:eastAsia="en-GB"/>
        </w:rPr>
        <w:t xml:space="preserve"> </w:t>
      </w:r>
      <w:r>
        <w:rPr>
          <w:lang w:eastAsia="en-GB"/>
        </w:rPr>
        <w:t>total mortality, negative natural and mechanical growth. As of December 31, 2017, the population of Bulgaria is 7,050,034 people, which represents only 1.4% of the population of the European Union. Since the end of 2011 the population of the country has been decreasing on average annually by 0.6%.</w:t>
      </w:r>
      <w:r>
        <w:rPr>
          <w:lang w:eastAsia="en-GB"/>
        </w:rPr>
        <w:t xml:space="preserve"> </w:t>
      </w:r>
      <w:r>
        <w:rPr>
          <w:lang w:eastAsia="en-GB"/>
        </w:rPr>
        <w:t>The most significant demographic feature is the aging of the population, which is typical of most EU countries. At the end of 2017, pe</w:t>
      </w:r>
      <w:r w:rsidR="001C6FE6">
        <w:rPr>
          <w:lang w:eastAsia="en-GB"/>
        </w:rPr>
        <w:t>ople</w:t>
      </w:r>
      <w:r>
        <w:rPr>
          <w:lang w:eastAsia="en-GB"/>
        </w:rPr>
        <w:t xml:space="preserve"> aged 65 and over</w:t>
      </w:r>
      <w:r>
        <w:rPr>
          <w:lang w:eastAsia="en-GB"/>
        </w:rPr>
        <w:t xml:space="preserve"> </w:t>
      </w:r>
      <w:r w:rsidRPr="00093886">
        <w:rPr>
          <w:lang w:eastAsia="en-GB"/>
        </w:rPr>
        <w:t>years are 21.0% of the population, while for EU countries they are on average 19.4%.</w:t>
      </w:r>
    </w:p>
    <w:p w14:paraId="6BB30E34" w14:textId="33F11296" w:rsidR="001A6926" w:rsidRDefault="001A6926" w:rsidP="001A6926">
      <w:pPr>
        <w:rPr>
          <w:lang w:eastAsia="en-GB"/>
        </w:rPr>
      </w:pPr>
    </w:p>
    <w:p w14:paraId="0EEFD667" w14:textId="4C3A0167" w:rsidR="00023B7F" w:rsidRDefault="00023B7F" w:rsidP="001A6926">
      <w:pPr>
        <w:pStyle w:val="ListParagraph"/>
        <w:numPr>
          <w:ilvl w:val="0"/>
          <w:numId w:val="1"/>
        </w:numPr>
        <w:rPr>
          <w:lang w:eastAsia="en-GB"/>
        </w:rPr>
      </w:pPr>
      <w:r>
        <w:rPr>
          <w:lang w:eastAsia="en-GB"/>
        </w:rPr>
        <w:t xml:space="preserve">Whether Bulgaria is the oldest country in Europe or not is still debated. Some authors and historians call </w:t>
      </w:r>
      <w:r w:rsidR="007A2048">
        <w:rPr>
          <w:lang w:eastAsia="en-GB"/>
        </w:rPr>
        <w:t>the</w:t>
      </w:r>
      <w:r>
        <w:rPr>
          <w:lang w:eastAsia="en-GB"/>
        </w:rPr>
        <w:t xml:space="preserve"> country the "cradle of European civilization." Evidence and </w:t>
      </w:r>
      <w:r>
        <w:rPr>
          <w:lang w:eastAsia="en-GB"/>
        </w:rPr>
        <w:t>artefacts</w:t>
      </w:r>
      <w:r>
        <w:rPr>
          <w:lang w:eastAsia="en-GB"/>
        </w:rPr>
        <w:t xml:space="preserve"> collected from all over the territory show that the Balkans are inhabited by representatives of a highly progressive civilization with a culture older than Mesopotamian.</w:t>
      </w:r>
    </w:p>
    <w:p w14:paraId="2200F4D4" w14:textId="34D73952" w:rsidR="00023B7F" w:rsidRDefault="00023B7F" w:rsidP="00023B7F">
      <w:pPr>
        <w:rPr>
          <w:lang w:eastAsia="en-GB"/>
        </w:rPr>
      </w:pPr>
      <w:r>
        <w:rPr>
          <w:lang w:eastAsia="en-GB"/>
        </w:rPr>
        <w:t xml:space="preserve">The preserved historical monuments and sites make the country one of the most intriguing and attractive destinations for those who are interested in cultural and historical tourism. This type of </w:t>
      </w:r>
      <w:r>
        <w:rPr>
          <w:lang w:eastAsia="en-GB"/>
        </w:rPr>
        <w:t>travellers</w:t>
      </w:r>
      <w:r>
        <w:rPr>
          <w:lang w:eastAsia="en-GB"/>
        </w:rPr>
        <w:t xml:space="preserve"> usually </w:t>
      </w:r>
      <w:r>
        <w:rPr>
          <w:lang w:eastAsia="en-GB"/>
        </w:rPr>
        <w:t>wants</w:t>
      </w:r>
      <w:r>
        <w:rPr>
          <w:lang w:eastAsia="en-GB"/>
        </w:rPr>
        <w:t xml:space="preserve"> to learn something new, to experience different lifestyles and traditions of other peoples, to understand and understand their customs by learning about the cultural heritage and intellectual ideas of the society.</w:t>
      </w:r>
    </w:p>
    <w:p w14:paraId="27C13DCE" w14:textId="740B9206" w:rsidR="00023B7F" w:rsidRDefault="00E02FDA" w:rsidP="00023B7F">
      <w:pPr>
        <w:rPr>
          <w:lang w:eastAsia="en-GB"/>
        </w:rPr>
      </w:pPr>
      <w:r>
        <w:rPr>
          <w:noProof/>
        </w:rPr>
        <w:drawing>
          <wp:anchor distT="0" distB="0" distL="114300" distR="114300" simplePos="0" relativeHeight="251675648" behindDoc="1" locked="0" layoutInCell="1" allowOverlap="1" wp14:anchorId="6310B874" wp14:editId="73630EAC">
            <wp:simplePos x="0" y="0"/>
            <wp:positionH relativeFrom="page">
              <wp:posOffset>3220436</wp:posOffset>
            </wp:positionH>
            <wp:positionV relativeFrom="page">
              <wp:posOffset>9714856</wp:posOffset>
            </wp:positionV>
            <wp:extent cx="7239510" cy="749300"/>
            <wp:effectExtent l="2292350" t="0" r="231140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7966443">
                      <a:off x="0" y="0"/>
                      <a:ext cx="7239510"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3B7F">
        <w:rPr>
          <w:lang w:eastAsia="en-GB"/>
        </w:rPr>
        <w:t xml:space="preserve">Despite the rich variety of cultural and historical sites, this type of tourism ranks third among the various types of tourism that Bulgaria promotes to the world and accounts for only 11% of tourism products available on the market. Some of the problems are the destruction of architectural monuments, </w:t>
      </w:r>
      <w:r w:rsidR="007A2048">
        <w:rPr>
          <w:lang w:eastAsia="en-GB"/>
        </w:rPr>
        <w:t>bad</w:t>
      </w:r>
      <w:r w:rsidR="00023B7F">
        <w:rPr>
          <w:lang w:eastAsia="en-GB"/>
        </w:rPr>
        <w:t xml:space="preserve"> management of the sites, often the poor infrastructure around </w:t>
      </w:r>
      <w:r w:rsidR="00023B7F">
        <w:rPr>
          <w:lang w:eastAsia="en-GB"/>
        </w:rPr>
        <w:lastRenderedPageBreak/>
        <w:t xml:space="preserve">them and not enough advertising of Bulgaria as a cultural and historical destination. In the state and non-governmental tourism sector, the opinion prevails that the country lags behind </w:t>
      </w:r>
      <w:r w:rsidR="0076403F">
        <w:rPr>
          <w:noProof/>
        </w:rPr>
        <w:drawing>
          <wp:anchor distT="0" distB="0" distL="114300" distR="114300" simplePos="0" relativeHeight="251670528" behindDoc="1" locked="0" layoutInCell="1" allowOverlap="1" wp14:anchorId="256A46D4" wp14:editId="3608309F">
            <wp:simplePos x="0" y="0"/>
            <wp:positionH relativeFrom="margin">
              <wp:posOffset>-1966521</wp:posOffset>
            </wp:positionH>
            <wp:positionV relativeFrom="page">
              <wp:posOffset>191445</wp:posOffset>
            </wp:positionV>
            <wp:extent cx="16820515" cy="11471910"/>
            <wp:effectExtent l="0" t="0" r="63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alphaModFix amt="50000"/>
                      <a:extLst>
                        <a:ext uri="{28A0092B-C50C-407E-A947-70E740481C1C}">
                          <a14:useLocalDpi xmlns:a14="http://schemas.microsoft.com/office/drawing/2010/main" val="0"/>
                        </a:ext>
                      </a:extLst>
                    </a:blip>
                    <a:srcRect/>
                    <a:stretch>
                      <a:fillRect/>
                    </a:stretch>
                  </pic:blipFill>
                  <pic:spPr bwMode="auto">
                    <a:xfrm>
                      <a:off x="0" y="0"/>
                      <a:ext cx="16820515" cy="11471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4D71">
        <w:rPr>
          <w:noProof/>
        </w:rPr>
        <mc:AlternateContent>
          <mc:Choice Requires="wps">
            <w:drawing>
              <wp:anchor distT="0" distB="0" distL="114300" distR="114300" simplePos="0" relativeHeight="251671552" behindDoc="1" locked="0" layoutInCell="1" allowOverlap="1" wp14:anchorId="7F3169DC" wp14:editId="19D1EC45">
                <wp:simplePos x="0" y="0"/>
                <wp:positionH relativeFrom="column">
                  <wp:posOffset>-318977</wp:posOffset>
                </wp:positionH>
                <wp:positionV relativeFrom="page">
                  <wp:posOffset>744855</wp:posOffset>
                </wp:positionV>
                <wp:extent cx="6496050" cy="9568815"/>
                <wp:effectExtent l="0" t="0" r="19050" b="13335"/>
                <wp:wrapNone/>
                <wp:docPr id="17" name="Rectangle 17"/>
                <wp:cNvGraphicFramePr/>
                <a:graphic xmlns:a="http://schemas.openxmlformats.org/drawingml/2006/main">
                  <a:graphicData uri="http://schemas.microsoft.com/office/word/2010/wordprocessingShape">
                    <wps:wsp>
                      <wps:cNvSpPr/>
                      <wps:spPr>
                        <a:xfrm>
                          <a:off x="0" y="0"/>
                          <a:ext cx="6496050" cy="956881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B012B" id="Rectangle 17" o:spid="_x0000_s1026" style="position:absolute;margin-left:-25.1pt;margin-top:58.65pt;width:511.5pt;height:753.4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" fillcolor="white [3212]" strokecolor="#1f3763 [1604]" strokeweight="1pt">
                <w10:wrap anchory="page"/>
              </v:rect>
            </w:pict>
          </mc:Fallback>
        </mc:AlternateContent>
      </w:r>
      <w:r w:rsidR="00023B7F">
        <w:rPr>
          <w:lang w:eastAsia="en-GB"/>
        </w:rPr>
        <w:t xml:space="preserve">in the development and supply of cultural tourism. The Ministry of Tourism </w:t>
      </w:r>
      <w:r w:rsidR="00023B7F">
        <w:rPr>
          <w:lang w:eastAsia="en-GB"/>
        </w:rPr>
        <w:t>considers</w:t>
      </w:r>
      <w:r w:rsidR="00023B7F">
        <w:rPr>
          <w:lang w:eastAsia="en-GB"/>
        </w:rPr>
        <w:t xml:space="preserve"> this fact and prepares a package of measures and strategies to increase the attractiveness of cultural resources. Such strategies could be the development of cultural routes, the preservation of cultural and historical monuments, the development of the arts and related forms and their presentation as a complete tourist product with a developed infrastructure.</w:t>
      </w:r>
    </w:p>
    <w:p w14:paraId="16E6E20E" w14:textId="22E12137" w:rsidR="00023B7F" w:rsidRDefault="00023B7F" w:rsidP="00023B7F">
      <w:pPr>
        <w:rPr>
          <w:lang w:eastAsia="en-GB"/>
        </w:rPr>
      </w:pPr>
      <w:r w:rsidRPr="00023B7F">
        <w:rPr>
          <w:lang w:eastAsia="en-GB"/>
        </w:rPr>
        <w:t xml:space="preserve">Cultural and historical tourism in Bulgaria has a huge potential. there are 40,000 immovable monuments and over 5 million </w:t>
      </w:r>
      <w:r w:rsidRPr="00023B7F">
        <w:rPr>
          <w:lang w:eastAsia="en-GB"/>
        </w:rPr>
        <w:t>artefacts</w:t>
      </w:r>
      <w:r w:rsidRPr="00023B7F">
        <w:rPr>
          <w:lang w:eastAsia="en-GB"/>
        </w:rPr>
        <w:t xml:space="preserve"> stored in state and municipal museums. In the UNESCO World Cultural and Natural Heritage List </w:t>
      </w:r>
      <w:r w:rsidR="00101935">
        <w:rPr>
          <w:lang w:eastAsia="en-GB"/>
        </w:rPr>
        <w:t>Bulgaria</w:t>
      </w:r>
      <w:r w:rsidRPr="00023B7F">
        <w:rPr>
          <w:lang w:eastAsia="en-GB"/>
        </w:rPr>
        <w:t xml:space="preserve"> </w:t>
      </w:r>
      <w:r w:rsidR="00101935">
        <w:rPr>
          <w:lang w:eastAsia="en-GB"/>
        </w:rPr>
        <w:t>is</w:t>
      </w:r>
      <w:r w:rsidRPr="00023B7F">
        <w:rPr>
          <w:lang w:eastAsia="en-GB"/>
        </w:rPr>
        <w:t xml:space="preserve"> proud to have 9 immovable sites, including 7 cultural and 2 </w:t>
      </w:r>
      <w:r w:rsidRPr="00023B7F">
        <w:rPr>
          <w:lang w:eastAsia="en-GB"/>
        </w:rPr>
        <w:t>naturals</w:t>
      </w:r>
      <w:r w:rsidRPr="00023B7F">
        <w:rPr>
          <w:lang w:eastAsia="en-GB"/>
        </w:rPr>
        <w:t>.</w:t>
      </w:r>
    </w:p>
    <w:p w14:paraId="05216098" w14:textId="383937ED" w:rsidR="00754DE8" w:rsidRDefault="00754DE8" w:rsidP="00F42B41">
      <w:pPr>
        <w:rPr>
          <w:lang w:eastAsia="en-GB"/>
        </w:rPr>
      </w:pPr>
    </w:p>
    <w:p w14:paraId="3D5B0EB4" w14:textId="0EFE9A62" w:rsidR="00097DF5" w:rsidRDefault="00097DF5" w:rsidP="00F500DB">
      <w:pPr>
        <w:pStyle w:val="Heading1"/>
        <w:jc w:val="center"/>
        <w:rPr>
          <w:u w:val="single"/>
          <w:lang w:eastAsia="en-GB"/>
        </w:rPr>
      </w:pPr>
    </w:p>
    <w:p w14:paraId="6BB7A69D" w14:textId="7D720198" w:rsidR="00F500DB" w:rsidRPr="00F500DB" w:rsidRDefault="00F500DB" w:rsidP="00F500DB">
      <w:pPr>
        <w:pStyle w:val="Heading1"/>
        <w:jc w:val="center"/>
        <w:rPr>
          <w:u w:val="single"/>
          <w:lang w:eastAsia="en-GB"/>
        </w:rPr>
      </w:pPr>
      <w:bookmarkStart w:id="2" w:name="_Toc44873168"/>
      <w:r w:rsidRPr="00F500DB">
        <w:rPr>
          <w:u w:val="single"/>
          <w:lang w:eastAsia="en-GB"/>
        </w:rPr>
        <w:t>Tourism in Bulgaria</w:t>
      </w:r>
      <w:bookmarkEnd w:id="2"/>
    </w:p>
    <w:p w14:paraId="064C6F90" w14:textId="10157656" w:rsidR="00754DE8" w:rsidRDefault="00754DE8" w:rsidP="00F42B41">
      <w:pPr>
        <w:rPr>
          <w:lang w:eastAsia="en-GB"/>
        </w:rPr>
      </w:pPr>
    </w:p>
    <w:p w14:paraId="484808C6" w14:textId="498D9262" w:rsidR="00F500DB" w:rsidRDefault="00F500DB" w:rsidP="00F42B41">
      <w:pPr>
        <w:rPr>
          <w:lang w:eastAsia="en-GB"/>
        </w:rPr>
      </w:pPr>
      <w:r w:rsidRPr="00F500DB">
        <w:rPr>
          <w:lang w:eastAsia="en-GB"/>
        </w:rPr>
        <w:t>Bulgarian tourism in terms of quality</w:t>
      </w:r>
      <w:r w:rsidR="0011154E">
        <w:rPr>
          <w:lang w:eastAsia="en-GB"/>
        </w:rPr>
        <w:t xml:space="preserve">, </w:t>
      </w:r>
      <w:r w:rsidR="0011154E" w:rsidRPr="00F500DB">
        <w:rPr>
          <w:lang w:eastAsia="en-GB"/>
        </w:rPr>
        <w:t xml:space="preserve">established destinations on the international </w:t>
      </w:r>
      <w:proofErr w:type="gramStart"/>
      <w:r w:rsidR="0011154E" w:rsidRPr="00F500DB">
        <w:rPr>
          <w:lang w:eastAsia="en-GB"/>
        </w:rPr>
        <w:t>market</w:t>
      </w:r>
      <w:r w:rsidR="0011154E" w:rsidRPr="00F500DB">
        <w:rPr>
          <w:lang w:eastAsia="en-GB"/>
        </w:rPr>
        <w:t xml:space="preserve"> </w:t>
      </w:r>
      <w:r w:rsidR="0011154E">
        <w:rPr>
          <w:lang w:eastAsia="en-GB"/>
        </w:rPr>
        <w:t xml:space="preserve"> and</w:t>
      </w:r>
      <w:proofErr w:type="gramEnd"/>
      <w:r w:rsidR="0011154E">
        <w:rPr>
          <w:lang w:eastAsia="en-GB"/>
        </w:rPr>
        <w:t xml:space="preserve"> </w:t>
      </w:r>
      <w:r w:rsidR="0011154E" w:rsidRPr="00F500DB">
        <w:rPr>
          <w:lang w:eastAsia="en-GB"/>
        </w:rPr>
        <w:t>competitiveness</w:t>
      </w:r>
      <w:r w:rsidRPr="00F500DB">
        <w:rPr>
          <w:lang w:eastAsia="en-GB"/>
        </w:rPr>
        <w:t xml:space="preserve">, </w:t>
      </w:r>
      <w:r w:rsidR="0011154E">
        <w:rPr>
          <w:lang w:eastAsia="en-GB"/>
        </w:rPr>
        <w:t xml:space="preserve">as well as </w:t>
      </w:r>
      <w:r w:rsidR="0011154E" w:rsidRPr="00F500DB">
        <w:rPr>
          <w:lang w:eastAsia="en-GB"/>
        </w:rPr>
        <w:t>variety of services</w:t>
      </w:r>
      <w:r w:rsidRPr="00F500DB">
        <w:rPr>
          <w:lang w:eastAsia="en-GB"/>
        </w:rPr>
        <w:t xml:space="preserve">, is at an average level compared to developed tourist countries. This imposes the need for serious and realistically feasible strategic decisions for perspective and sustainable development. Tourism is a significant industry in Bulgaria. According to NSI data, it generates between 16% and 16.4% of the country's GDP. The people directly involved in the industry in Bulgaria </w:t>
      </w:r>
      <w:r w:rsidR="00097DF5" w:rsidRPr="00F500DB">
        <w:rPr>
          <w:lang w:eastAsia="en-GB"/>
        </w:rPr>
        <w:t>are</w:t>
      </w:r>
      <w:r w:rsidRPr="00F500DB">
        <w:rPr>
          <w:lang w:eastAsia="en-GB"/>
        </w:rPr>
        <w:t xml:space="preserve"> directly employed - about 180,000, and with the accompanying tourist activities they number 400,000.</w:t>
      </w:r>
    </w:p>
    <w:p w14:paraId="785ED41D" w14:textId="3C0215AF" w:rsidR="008F33CC" w:rsidRDefault="008F33CC" w:rsidP="008F33CC">
      <w:pPr>
        <w:rPr>
          <w:lang w:eastAsia="en-GB"/>
        </w:rPr>
      </w:pPr>
      <w:r>
        <w:rPr>
          <w:lang w:eastAsia="en-GB"/>
        </w:rPr>
        <w:t>The bed capacity for the period 2001-2004 has increased by 35%, and this trend continues today. For example, in Sofia there are already over 100 hotels that are able to accommodate a large number of tourists. The capacity of 3, 4- and 5-star hotels is growing at the fastest pace, and at the same time the specialized infrastructure is being supplemented.</w:t>
      </w:r>
    </w:p>
    <w:p w14:paraId="68FC456F" w14:textId="6E5B64C9" w:rsidR="008F33CC" w:rsidRDefault="008F33CC" w:rsidP="008F33CC">
      <w:pPr>
        <w:rPr>
          <w:lang w:eastAsia="en-GB"/>
        </w:rPr>
      </w:pPr>
      <w:r>
        <w:rPr>
          <w:lang w:eastAsia="en-GB"/>
        </w:rPr>
        <w:t>in the period of transition to a market economy, the new tourism legislation in Bulgaria and the market initiative has made tourism a desirable business with many new participants, which respectively increased the competitive environment. A number of private Bulgarian companies have appeared, investing significantly in the improvement of the tourist superstructure and in the development of a diverse tourist product.</w:t>
      </w:r>
    </w:p>
    <w:p w14:paraId="52D2B461" w14:textId="07C03BEA" w:rsidR="008F33CC" w:rsidRDefault="008F33CC" w:rsidP="008F33CC">
      <w:pPr>
        <w:rPr>
          <w:lang w:eastAsia="en-GB"/>
        </w:rPr>
      </w:pPr>
      <w:r>
        <w:rPr>
          <w:lang w:eastAsia="en-GB"/>
        </w:rPr>
        <w:t>S</w:t>
      </w:r>
      <w:r>
        <w:rPr>
          <w:lang w:eastAsia="en-GB"/>
        </w:rPr>
        <w:t>ome large foreign hotel chains and tour operators</w:t>
      </w:r>
      <w:r>
        <w:rPr>
          <w:lang w:eastAsia="en-GB"/>
        </w:rPr>
        <w:t xml:space="preserve"> entered the </w:t>
      </w:r>
      <w:r w:rsidR="00674D71">
        <w:rPr>
          <w:lang w:eastAsia="en-GB"/>
        </w:rPr>
        <w:t>country and</w:t>
      </w:r>
      <w:r>
        <w:rPr>
          <w:lang w:eastAsia="en-GB"/>
        </w:rPr>
        <w:t xml:space="preserve"> had a significant participation in the privatization and on the basis of the beautiful natural resource</w:t>
      </w:r>
      <w:r>
        <w:rPr>
          <w:lang w:eastAsia="en-GB"/>
        </w:rPr>
        <w:t>s</w:t>
      </w:r>
      <w:r>
        <w:rPr>
          <w:lang w:eastAsia="en-GB"/>
        </w:rPr>
        <w:t>, the traditional Bulgarian hospitality and cuisine offered high quality service at low prices.</w:t>
      </w:r>
    </w:p>
    <w:p w14:paraId="26CED6E5" w14:textId="3A879095" w:rsidR="00885F46" w:rsidRDefault="00885F46" w:rsidP="00885F46">
      <w:pPr>
        <w:rPr>
          <w:lang w:eastAsia="en-GB"/>
        </w:rPr>
      </w:pPr>
      <w:r>
        <w:rPr>
          <w:lang w:eastAsia="en-GB"/>
        </w:rPr>
        <w:t>The development of tourism in Bulgaria is accompanied by problems, the most important of which are:</w:t>
      </w:r>
    </w:p>
    <w:p w14:paraId="59A37952" w14:textId="36396169" w:rsidR="00885F46" w:rsidRDefault="00885F46" w:rsidP="00885F46">
      <w:pPr>
        <w:pStyle w:val="ListParagraph"/>
        <w:numPr>
          <w:ilvl w:val="0"/>
          <w:numId w:val="2"/>
        </w:numPr>
        <w:rPr>
          <w:lang w:eastAsia="en-GB"/>
        </w:rPr>
      </w:pPr>
      <w:r>
        <w:rPr>
          <w:lang w:eastAsia="en-GB"/>
        </w:rPr>
        <w:t xml:space="preserve">poor value for money; </w:t>
      </w:r>
    </w:p>
    <w:p w14:paraId="0E420E7D" w14:textId="77777777" w:rsidR="00885F46" w:rsidRDefault="00885F46" w:rsidP="00885F46">
      <w:pPr>
        <w:pStyle w:val="ListParagraph"/>
        <w:numPr>
          <w:ilvl w:val="0"/>
          <w:numId w:val="2"/>
        </w:numPr>
        <w:rPr>
          <w:lang w:eastAsia="en-GB"/>
        </w:rPr>
      </w:pPr>
      <w:r>
        <w:rPr>
          <w:lang w:eastAsia="en-GB"/>
        </w:rPr>
        <w:t xml:space="preserve">discrepancy between the image of the country and the quality of the tourist potential; </w:t>
      </w:r>
    </w:p>
    <w:p w14:paraId="7215EB4B" w14:textId="2DCF4D0D" w:rsidR="00885F46" w:rsidRDefault="00885F46" w:rsidP="00885F46">
      <w:pPr>
        <w:pStyle w:val="ListParagraph"/>
        <w:numPr>
          <w:ilvl w:val="0"/>
          <w:numId w:val="2"/>
        </w:numPr>
        <w:rPr>
          <w:lang w:eastAsia="en-GB"/>
        </w:rPr>
      </w:pPr>
      <w:r>
        <w:rPr>
          <w:lang w:eastAsia="en-GB"/>
        </w:rPr>
        <w:t xml:space="preserve"> standard offer, lack of various tourist goods and services; </w:t>
      </w:r>
    </w:p>
    <w:p w14:paraId="0DF84AEE" w14:textId="4FE404A6" w:rsidR="00885F46" w:rsidRDefault="00885F46" w:rsidP="00885F46">
      <w:pPr>
        <w:pStyle w:val="ListParagraph"/>
        <w:numPr>
          <w:ilvl w:val="0"/>
          <w:numId w:val="2"/>
        </w:numPr>
        <w:rPr>
          <w:lang w:eastAsia="en-GB"/>
        </w:rPr>
      </w:pPr>
      <w:r>
        <w:rPr>
          <w:lang w:eastAsia="en-GB"/>
        </w:rPr>
        <w:t xml:space="preserve"> poor or even absence of long-term, systematic, purposeful, strategic policy; </w:t>
      </w:r>
    </w:p>
    <w:p w14:paraId="32D18E75" w14:textId="1ABFAE1F" w:rsidR="00885F46" w:rsidRDefault="00885F46" w:rsidP="00885F46">
      <w:pPr>
        <w:pStyle w:val="ListParagraph"/>
        <w:numPr>
          <w:ilvl w:val="0"/>
          <w:numId w:val="2"/>
        </w:numPr>
        <w:rPr>
          <w:lang w:eastAsia="en-GB"/>
        </w:rPr>
      </w:pPr>
      <w:r>
        <w:rPr>
          <w:lang w:eastAsia="en-GB"/>
        </w:rPr>
        <w:t xml:space="preserve"> poor service organization.</w:t>
      </w:r>
    </w:p>
    <w:p w14:paraId="0291982F" w14:textId="6CF51688" w:rsidR="00E04830" w:rsidRDefault="00FE5208" w:rsidP="00885F46">
      <w:pPr>
        <w:rPr>
          <w:lang w:eastAsia="en-GB"/>
        </w:rPr>
      </w:pPr>
      <w:r>
        <w:rPr>
          <w:lang w:eastAsia="en-GB"/>
        </w:rPr>
        <w:t xml:space="preserve">On </w:t>
      </w:r>
      <w:r w:rsidR="00885F46">
        <w:rPr>
          <w:lang w:eastAsia="en-GB"/>
        </w:rPr>
        <w:t>the</w:t>
      </w:r>
      <w:r>
        <w:rPr>
          <w:lang w:eastAsia="en-GB"/>
        </w:rPr>
        <w:t xml:space="preserve"> contrary the</w:t>
      </w:r>
      <w:r w:rsidR="00885F46">
        <w:rPr>
          <w:lang w:eastAsia="en-GB"/>
        </w:rPr>
        <w:t xml:space="preserve"> </w:t>
      </w:r>
      <w:r>
        <w:rPr>
          <w:lang w:eastAsia="en-GB"/>
        </w:rPr>
        <w:t>capability</w:t>
      </w:r>
      <w:r w:rsidR="00885F46">
        <w:rPr>
          <w:lang w:eastAsia="en-GB"/>
        </w:rPr>
        <w:t xml:space="preserve"> of </w:t>
      </w:r>
      <w:r>
        <w:rPr>
          <w:lang w:eastAsia="en-GB"/>
        </w:rPr>
        <w:t xml:space="preserve">Bulgaria </w:t>
      </w:r>
      <w:r w:rsidR="00885F46">
        <w:rPr>
          <w:lang w:eastAsia="en-GB"/>
        </w:rPr>
        <w:t>as a tourist destination is indisputable</w:t>
      </w:r>
      <w:r w:rsidR="005137CE">
        <w:rPr>
          <w:lang w:eastAsia="en-GB"/>
        </w:rPr>
        <w:t>.</w:t>
      </w:r>
      <w:r>
        <w:rPr>
          <w:lang w:eastAsia="en-GB"/>
        </w:rPr>
        <w:t xml:space="preserve"> </w:t>
      </w:r>
      <w:r w:rsidR="005137CE">
        <w:rPr>
          <w:lang w:eastAsia="en-GB"/>
        </w:rPr>
        <w:t>The</w:t>
      </w:r>
      <w:r>
        <w:rPr>
          <w:lang w:eastAsia="en-GB"/>
        </w:rPr>
        <w:t xml:space="preserve"> country</w:t>
      </w:r>
      <w:r w:rsidR="00885F46">
        <w:rPr>
          <w:lang w:eastAsia="en-GB"/>
        </w:rPr>
        <w:t xml:space="preserve"> has </w:t>
      </w:r>
      <w:r>
        <w:rPr>
          <w:lang w:eastAsia="en-GB"/>
        </w:rPr>
        <w:t>outstanding</w:t>
      </w:r>
      <w:r w:rsidR="00885F46">
        <w:rPr>
          <w:lang w:eastAsia="en-GB"/>
        </w:rPr>
        <w:t xml:space="preserve"> conditions for</w:t>
      </w:r>
      <w:r>
        <w:rPr>
          <w:lang w:eastAsia="en-GB"/>
        </w:rPr>
        <w:t xml:space="preserve"> </w:t>
      </w:r>
      <w:r>
        <w:rPr>
          <w:lang w:eastAsia="en-GB"/>
        </w:rPr>
        <w:t>rural,</w:t>
      </w:r>
      <w:r w:rsidRPr="00FE5208">
        <w:rPr>
          <w:lang w:eastAsia="en-GB"/>
        </w:rPr>
        <w:t xml:space="preserve"> </w:t>
      </w:r>
      <w:r>
        <w:rPr>
          <w:lang w:eastAsia="en-GB"/>
        </w:rPr>
        <w:t>spa</w:t>
      </w:r>
      <w:r>
        <w:rPr>
          <w:lang w:eastAsia="en-GB"/>
        </w:rPr>
        <w:t>,</w:t>
      </w:r>
      <w:r>
        <w:rPr>
          <w:lang w:eastAsia="en-GB"/>
        </w:rPr>
        <w:t xml:space="preserve"> </w:t>
      </w:r>
      <w:r w:rsidR="00885F46">
        <w:rPr>
          <w:lang w:eastAsia="en-GB"/>
        </w:rPr>
        <w:t>sea</w:t>
      </w:r>
      <w:r>
        <w:rPr>
          <w:lang w:eastAsia="en-GB"/>
        </w:rPr>
        <w:t>,</w:t>
      </w:r>
      <w:r>
        <w:rPr>
          <w:lang w:eastAsia="en-GB"/>
        </w:rPr>
        <w:t xml:space="preserve"> mountain</w:t>
      </w:r>
      <w:r w:rsidR="00885F46">
        <w:rPr>
          <w:lang w:eastAsia="en-GB"/>
        </w:rPr>
        <w:t xml:space="preserve"> tourism and more. The </w:t>
      </w:r>
      <w:r>
        <w:rPr>
          <w:lang w:eastAsia="en-GB"/>
        </w:rPr>
        <w:t>critical</w:t>
      </w:r>
      <w:r w:rsidR="00885F46">
        <w:rPr>
          <w:lang w:eastAsia="en-GB"/>
        </w:rPr>
        <w:t xml:space="preserve"> </w:t>
      </w:r>
      <w:r w:rsidR="00885F46">
        <w:rPr>
          <w:lang w:eastAsia="en-GB"/>
        </w:rPr>
        <w:lastRenderedPageBreak/>
        <w:t xml:space="preserve">location of </w:t>
      </w:r>
      <w:r w:rsidR="005137CE">
        <w:rPr>
          <w:lang w:eastAsia="en-GB"/>
        </w:rPr>
        <w:t>Bulgaria</w:t>
      </w:r>
      <w:r w:rsidR="00885F46">
        <w:rPr>
          <w:lang w:eastAsia="en-GB"/>
        </w:rPr>
        <w:t xml:space="preserve">, in the </w:t>
      </w:r>
      <w:r w:rsidR="00885F46">
        <w:rPr>
          <w:lang w:eastAsia="en-GB"/>
        </w:rPr>
        <w:t>north-eastern</w:t>
      </w:r>
      <w:r w:rsidR="00885F46">
        <w:rPr>
          <w:lang w:eastAsia="en-GB"/>
        </w:rPr>
        <w:t xml:space="preserve"> part of the Balkan Peninsula, makes it a crossroads destination between East and West, between North and South. Not to be </w:t>
      </w:r>
      <w:r w:rsidR="0076403F">
        <w:rPr>
          <w:noProof/>
        </w:rPr>
        <w:drawing>
          <wp:anchor distT="0" distB="0" distL="114300" distR="114300" simplePos="0" relativeHeight="251681792" behindDoc="1" locked="0" layoutInCell="1" allowOverlap="1" wp14:anchorId="5FDF8F6D" wp14:editId="5A894EC2">
            <wp:simplePos x="0" y="0"/>
            <wp:positionH relativeFrom="column">
              <wp:posOffset>-1772299</wp:posOffset>
            </wp:positionH>
            <wp:positionV relativeFrom="margin">
              <wp:posOffset>-836355</wp:posOffset>
            </wp:positionV>
            <wp:extent cx="9597409" cy="10663754"/>
            <wp:effectExtent l="0" t="0" r="3810" b="4445"/>
            <wp:wrapNone/>
            <wp:docPr id="23" name="Picture 23" descr="Bulgaria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ulgaria Wallpapers - Wallpaper Cave"/>
                    <pic:cNvPicPr>
                      <a:picLocks noChangeAspect="1" noChangeArrowheads="1"/>
                    </pic:cNvPicPr>
                  </pic:nvPicPr>
                  <pic:blipFill>
                    <a:blip r:embed="rId13" cstate="print">
                      <a:alphaModFix amt="50000"/>
                      <a:extLst>
                        <a:ext uri="{28A0092B-C50C-407E-A947-70E740481C1C}">
                          <a14:useLocalDpi xmlns:a14="http://schemas.microsoft.com/office/drawing/2010/main" val="0"/>
                        </a:ext>
                      </a:extLst>
                    </a:blip>
                    <a:srcRect/>
                    <a:stretch>
                      <a:fillRect/>
                    </a:stretch>
                  </pic:blipFill>
                  <pic:spPr bwMode="auto">
                    <a:xfrm>
                      <a:off x="0" y="0"/>
                      <a:ext cx="9597409" cy="106637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403F">
        <w:rPr>
          <w:noProof/>
        </w:rPr>
        <mc:AlternateContent>
          <mc:Choice Requires="wps">
            <w:drawing>
              <wp:anchor distT="0" distB="0" distL="114300" distR="114300" simplePos="0" relativeHeight="251697152" behindDoc="1" locked="0" layoutInCell="1" allowOverlap="1" wp14:anchorId="6CAFA1D5" wp14:editId="7C4329AE">
                <wp:simplePos x="0" y="0"/>
                <wp:positionH relativeFrom="column">
                  <wp:posOffset>-435448</wp:posOffset>
                </wp:positionH>
                <wp:positionV relativeFrom="page">
                  <wp:posOffset>606100</wp:posOffset>
                </wp:positionV>
                <wp:extent cx="6623685" cy="9898380"/>
                <wp:effectExtent l="0" t="0" r="24765" b="26670"/>
                <wp:wrapNone/>
                <wp:docPr id="19" name="Rectangle 19"/>
                <wp:cNvGraphicFramePr/>
                <a:graphic xmlns:a="http://schemas.openxmlformats.org/drawingml/2006/main">
                  <a:graphicData uri="http://schemas.microsoft.com/office/word/2010/wordprocessingShape">
                    <wps:wsp>
                      <wps:cNvSpPr/>
                      <wps:spPr>
                        <a:xfrm>
                          <a:off x="0" y="0"/>
                          <a:ext cx="6623685" cy="98983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24F1A5" id="Rectangle 19" o:spid="_x0000_s1026" style="position:absolute;margin-left:-34.3pt;margin-top:47.7pt;width:521.55pt;height:779.4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" fillcolor="white [3212]" strokecolor="#1f3763 [1604]" strokeweight="1pt">
                <w10:wrap anchory="page"/>
              </v:rect>
            </w:pict>
          </mc:Fallback>
        </mc:AlternateContent>
      </w:r>
      <w:r w:rsidR="005137CE">
        <w:rPr>
          <w:lang w:eastAsia="en-GB"/>
        </w:rPr>
        <w:t>neglect</w:t>
      </w:r>
      <w:r w:rsidR="001F27D9">
        <w:rPr>
          <w:lang w:eastAsia="en-GB"/>
        </w:rPr>
        <w:t>ed</w:t>
      </w:r>
      <w:r w:rsidR="00885F46">
        <w:rPr>
          <w:lang w:eastAsia="en-GB"/>
        </w:rPr>
        <w:t xml:space="preserve"> are factors </w:t>
      </w:r>
      <w:r w:rsidR="005137CE">
        <w:rPr>
          <w:lang w:eastAsia="en-GB"/>
        </w:rPr>
        <w:t>like</w:t>
      </w:r>
      <w:r w:rsidR="00885F46">
        <w:rPr>
          <w:lang w:eastAsia="en-GB"/>
        </w:rPr>
        <w:t xml:space="preserve"> accession to the European Union, the removal of a number of restrictions on crossing the borders of the inhabitants of the member states, making Bulgaria a "close" destination, offering a sense of stability and reliability. This makes it attractive for tourists from countries such as Greece, Germany, Austria,</w:t>
      </w:r>
      <w:r w:rsidR="00885F46">
        <w:rPr>
          <w:lang w:eastAsia="en-GB"/>
        </w:rPr>
        <w:t xml:space="preserve"> United Kingdom</w:t>
      </w:r>
      <w:r w:rsidR="00885F46">
        <w:rPr>
          <w:lang w:eastAsia="en-GB"/>
        </w:rPr>
        <w:t xml:space="preserve"> and Romania, with which the country has traditionally good trade relations. There is a certain potential for attracting tourists and investors from Turkey and the Russian Federation. </w:t>
      </w:r>
    </w:p>
    <w:p w14:paraId="53A63684" w14:textId="7AD0CCF1" w:rsidR="00737E37" w:rsidRDefault="00737E37" w:rsidP="00737E37">
      <w:pPr>
        <w:rPr>
          <w:lang w:eastAsia="en-GB"/>
        </w:rPr>
      </w:pPr>
      <w:r>
        <w:rPr>
          <w:lang w:eastAsia="en-GB"/>
        </w:rPr>
        <w:t xml:space="preserve">Statistics show that more and more Bulgarians </w:t>
      </w:r>
      <w:r w:rsidR="001F27D9">
        <w:rPr>
          <w:lang w:eastAsia="en-GB"/>
        </w:rPr>
        <w:t xml:space="preserve">choose </w:t>
      </w:r>
      <w:r>
        <w:rPr>
          <w:lang w:eastAsia="en-GB"/>
        </w:rPr>
        <w:t xml:space="preserve">to spend their </w:t>
      </w:r>
      <w:r w:rsidR="001F27D9">
        <w:rPr>
          <w:lang w:eastAsia="en-GB"/>
        </w:rPr>
        <w:t>vacations</w:t>
      </w:r>
      <w:r>
        <w:rPr>
          <w:lang w:eastAsia="en-GB"/>
        </w:rPr>
        <w:t xml:space="preserve"> in countries such as Greece and Turkey, which are one of the country's </w:t>
      </w:r>
      <w:r w:rsidR="001F27D9">
        <w:rPr>
          <w:lang w:eastAsia="en-GB"/>
        </w:rPr>
        <w:t>big</w:t>
      </w:r>
      <w:r>
        <w:rPr>
          <w:lang w:eastAsia="en-GB"/>
        </w:rPr>
        <w:t xml:space="preserve"> competitors destinations</w:t>
      </w:r>
      <w:r w:rsidR="001F27D9">
        <w:rPr>
          <w:lang w:eastAsia="en-GB"/>
        </w:rPr>
        <w:t xml:space="preserve"> for tourists</w:t>
      </w:r>
      <w:r>
        <w:rPr>
          <w:lang w:eastAsia="en-GB"/>
        </w:rPr>
        <w:t>. Factors in this include: the relatively higher level of service at similar price levels, their better image, the incentives applied by their governments to encourage visits by foreigners, and to attract investment. This imposes the need for effective marketing and advertising of Bulgarian tourism and establishing the image of Bulgaria as a destination offering diverse, quality and attractive tourist products. An important factor in advertising strategy is setting the budget. Specific resources are difficult to determine by individual entrepreneurs Therefore, most of them allocate about 2-3% of their revenue for the purposes of the advertising campaign.</w:t>
      </w:r>
    </w:p>
    <w:p w14:paraId="421D817B" w14:textId="744C28EE" w:rsidR="00737E37" w:rsidRDefault="00737E37" w:rsidP="00737E37">
      <w:pPr>
        <w:rPr>
          <w:lang w:eastAsia="en-GB"/>
        </w:rPr>
      </w:pPr>
      <w:r>
        <w:rPr>
          <w:lang w:eastAsia="en-GB"/>
        </w:rPr>
        <w:t>Another option is for each product to have such a predicted percentage in its price, larger companies even set aside about 15% of their revenue for an advertising campaign. It is necessary to prepare a national strategy for to</w:t>
      </w:r>
      <w:bookmarkStart w:id="3" w:name="_GoBack"/>
      <w:bookmarkEnd w:id="3"/>
      <w:r>
        <w:rPr>
          <w:lang w:eastAsia="en-GB"/>
        </w:rPr>
        <w:t>urism development, in line with European legislation and the situation of economic crisis.</w:t>
      </w:r>
    </w:p>
    <w:p w14:paraId="71FD57CD" w14:textId="77777777" w:rsidR="00E04830" w:rsidRDefault="00E04830" w:rsidP="0076403F">
      <w:pPr>
        <w:jc w:val="right"/>
        <w:rPr>
          <w:lang w:eastAsia="en-GB"/>
        </w:rPr>
      </w:pPr>
    </w:p>
    <w:p w14:paraId="5E75BB91" w14:textId="344B1BB4" w:rsidR="00737E37" w:rsidRDefault="00737E37" w:rsidP="00737E37">
      <w:pPr>
        <w:rPr>
          <w:lang w:eastAsia="en-GB"/>
        </w:rPr>
      </w:pPr>
      <w:r>
        <w:rPr>
          <w:lang w:eastAsia="en-GB"/>
        </w:rPr>
        <w:t xml:space="preserve">The natural resources of the country, the </w:t>
      </w:r>
      <w:r>
        <w:rPr>
          <w:lang w:eastAsia="en-GB"/>
        </w:rPr>
        <w:t>favourable</w:t>
      </w:r>
      <w:r>
        <w:rPr>
          <w:lang w:eastAsia="en-GB"/>
        </w:rPr>
        <w:t xml:space="preserve"> climatic conditions, the cultural and natural landmarks, as well as the wonderful winter and summer resorts, give grounds for the Bulgarian rulers to prepare a national advertising strategy in order to attract higher revenues from the tourism sector. One of the optimal solutions would be to allocate one third of the revenues in the national budget from tourist taxes and VAT for advertising, and the rest - for infrastructure.</w:t>
      </w:r>
    </w:p>
    <w:p w14:paraId="65A9A515" w14:textId="4CAECFD8" w:rsidR="00737E37" w:rsidRDefault="00737E37" w:rsidP="00737E37">
      <w:pPr>
        <w:rPr>
          <w:lang w:eastAsia="en-GB"/>
        </w:rPr>
      </w:pPr>
      <w:r>
        <w:rPr>
          <w:lang w:eastAsia="en-GB"/>
        </w:rPr>
        <w:t xml:space="preserve">A step forward is the recently approved Strategy for the Development of Cultural Tourism, which divides Bulgaria into 13 cultural and historical sites. It not only identifies the main shortcomings that reflect on the development of tourism, but also proposes specific measures to address them. The strategy includes the priority development of over 500 </w:t>
      </w:r>
      <w:r>
        <w:rPr>
          <w:lang w:eastAsia="en-GB"/>
        </w:rPr>
        <w:t>archaeological</w:t>
      </w:r>
      <w:r>
        <w:rPr>
          <w:lang w:eastAsia="en-GB"/>
        </w:rPr>
        <w:t xml:space="preserve"> sites in the country, which must be developed as a priority by the municipalities. This would help build the link between cultural tourism and business. Not to be overlooked is the fact that cultural tourism brings 5 ​​to 7 times higher revenues than traditional. Regarding the infrastructure under the operational program "Regional Development" until 2013 for the improvement of tourist areas are provided 200 million euros. For the next programming period, the European Commission has expressed its readiness to double the funds provided that the pre-set goals are met within the set medium-term period and the funds are used at 100%. Based on the analysis of the state of the industry and the proposed measures, efforts should be focused on the recruitment of well-trained and qualified staff to support the development of specific strategies and projects through which to achieve specific objectives.</w:t>
      </w:r>
    </w:p>
    <w:p w14:paraId="42191BD4" w14:textId="53A0A291" w:rsidR="00737E37" w:rsidRDefault="0076403F" w:rsidP="00737E37">
      <w:pPr>
        <w:rPr>
          <w:lang w:eastAsia="en-GB"/>
        </w:rPr>
      </w:pPr>
      <w:r>
        <w:rPr>
          <w:noProof/>
        </w:rPr>
        <w:drawing>
          <wp:anchor distT="0" distB="0" distL="114300" distR="114300" simplePos="0" relativeHeight="251657215" behindDoc="1" locked="0" layoutInCell="1" allowOverlap="1" wp14:anchorId="476EA934" wp14:editId="21225BF2">
            <wp:simplePos x="0" y="0"/>
            <wp:positionH relativeFrom="page">
              <wp:align>left</wp:align>
            </wp:positionH>
            <wp:positionV relativeFrom="page">
              <wp:align>top</wp:align>
            </wp:positionV>
            <wp:extent cx="9270365" cy="13938885"/>
            <wp:effectExtent l="0" t="0" r="6985" b="571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alphaModFix amt="35000"/>
                      <a:extLst>
                        <a:ext uri="{28A0092B-C50C-407E-A947-70E740481C1C}">
                          <a14:useLocalDpi xmlns:a14="http://schemas.microsoft.com/office/drawing/2010/main" val="0"/>
                        </a:ext>
                      </a:extLst>
                    </a:blip>
                    <a:srcRect/>
                    <a:stretch>
                      <a:fillRect/>
                    </a:stretch>
                  </pic:blipFill>
                  <pic:spPr bwMode="auto">
                    <a:xfrm>
                      <a:off x="0" y="0"/>
                      <a:ext cx="9270365" cy="13938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7E37">
        <w:rPr>
          <w:lang w:eastAsia="en-GB"/>
        </w:rPr>
        <w:t>Undoubtedly, many more steps need to be taken in terms of the development of the tourism industry, and for this purpose we could draw on the professionalism of some of the most developed countries in this field.</w:t>
      </w:r>
    </w:p>
    <w:p w14:paraId="21E5527E" w14:textId="5BF9CE91" w:rsidR="00E04830" w:rsidRDefault="00E04830" w:rsidP="00E04830">
      <w:pPr>
        <w:pStyle w:val="ListParagraph"/>
        <w:numPr>
          <w:ilvl w:val="0"/>
          <w:numId w:val="4"/>
        </w:numPr>
        <w:rPr>
          <w:lang w:eastAsia="en-GB"/>
        </w:rPr>
      </w:pPr>
      <w:r>
        <w:rPr>
          <w:lang w:eastAsia="en-GB"/>
        </w:rPr>
        <w:lastRenderedPageBreak/>
        <w:t>Foreign tourists</w:t>
      </w:r>
    </w:p>
    <w:p w14:paraId="15E99C07" w14:textId="4C52CC1D" w:rsidR="00E04830" w:rsidRDefault="00E04830" w:rsidP="00E04830">
      <w:pPr>
        <w:rPr>
          <w:lang w:eastAsia="en-GB"/>
        </w:rPr>
      </w:pPr>
      <w:r w:rsidRPr="00E04830">
        <w:rPr>
          <w:lang w:eastAsia="en-GB"/>
        </w:rPr>
        <w:t xml:space="preserve">It is widely believed among the surveyed experts in tourism that Bulgaria is currently perceived by foreign tourists relatively positively as a "low-cost (low-cost) / cheap, mostly sea tourist destination, a country with exceptional nature, rich cultural and historical heritage, good food, but at the same time </w:t>
      </w:r>
      <w:r>
        <w:rPr>
          <w:lang w:eastAsia="en-GB"/>
        </w:rPr>
        <w:t>the country</w:t>
      </w:r>
      <w:r w:rsidRPr="00E04830">
        <w:rPr>
          <w:lang w:eastAsia="en-GB"/>
        </w:rPr>
        <w:t xml:space="preserve"> is associated negatively with poor service, low quality of service, poorly developed infrastructure.</w:t>
      </w:r>
    </w:p>
    <w:p w14:paraId="649EE1EC" w14:textId="15BAE093" w:rsidR="00135C25" w:rsidRDefault="00135C25" w:rsidP="00135C25">
      <w:pPr>
        <w:rPr>
          <w:lang w:eastAsia="en-GB"/>
        </w:rPr>
      </w:pPr>
      <w:r>
        <w:rPr>
          <w:lang w:eastAsia="en-GB"/>
        </w:rPr>
        <w:t>According to the Bulgarian ministry of tourism, i</w:t>
      </w:r>
      <w:r>
        <w:rPr>
          <w:lang w:eastAsia="en-GB"/>
        </w:rPr>
        <w:t>n 2019, the total number of tourist visits of foreigners in Bulgaria is 9,311,681.</w:t>
      </w:r>
    </w:p>
    <w:p w14:paraId="3E4E0429" w14:textId="196FC953" w:rsidR="00135C25" w:rsidRDefault="00135C25" w:rsidP="00135C25">
      <w:pPr>
        <w:rPr>
          <w:lang w:eastAsia="en-GB"/>
        </w:rPr>
      </w:pPr>
      <w:r>
        <w:rPr>
          <w:lang w:eastAsia="en-GB"/>
        </w:rPr>
        <w:t>The growth compared to 2018 is 0.4%.</w:t>
      </w:r>
    </w:p>
    <w:p w14:paraId="708B434D" w14:textId="12FD3021" w:rsidR="00FF758B" w:rsidRDefault="00FF758B" w:rsidP="00135C25">
      <w:pPr>
        <w:rPr>
          <w:lang w:eastAsia="en-GB"/>
        </w:rPr>
      </w:pPr>
      <w:r>
        <w:rPr>
          <w:rFonts w:cs="Arial"/>
          <w:color w:val="000000"/>
          <w:sz w:val="20"/>
          <w:szCs w:val="20"/>
          <w:shd w:val="clear" w:color="auto" w:fill="FFFFFF"/>
        </w:rPr>
        <w:t>(Arrivals of visitors from abroad to Bulgaria| National statistical institute, 2020)</w:t>
      </w:r>
    </w:p>
    <w:p w14:paraId="5202622C" w14:textId="3D12E09F" w:rsidR="00135C25" w:rsidRDefault="00135C25" w:rsidP="00135C25">
      <w:pPr>
        <w:rPr>
          <w:lang w:eastAsia="en-GB"/>
        </w:rPr>
      </w:pPr>
      <w:r>
        <w:rPr>
          <w:lang w:eastAsia="en-GB"/>
        </w:rPr>
        <w:t>There is an increase in visits for the purpose of rest and vacation, as 5,860,447 visits were realized and an increase of 1%. Visits for the purpose of visiting are 625 355, and they decreased by -6.7%. Visits for business tourism are 1,761,190, an increase of 1.9%. Visits for other tourist purposes are 1,064,689.</w:t>
      </w:r>
    </w:p>
    <w:p w14:paraId="407D248D" w14:textId="77777777" w:rsidR="00135C25" w:rsidRDefault="00135C25" w:rsidP="00135C25">
      <w:pPr>
        <w:rPr>
          <w:lang w:eastAsia="en-GB"/>
        </w:rPr>
      </w:pPr>
      <w:r>
        <w:rPr>
          <w:lang w:eastAsia="en-GB"/>
        </w:rPr>
        <w:t>Visits for rest and vacation form 62.9% of all tourist visits.</w:t>
      </w:r>
    </w:p>
    <w:p w14:paraId="4861C71A" w14:textId="64764D31" w:rsidR="00135C25" w:rsidRDefault="00135C25" w:rsidP="00135C25">
      <w:pPr>
        <w:rPr>
          <w:lang w:eastAsia="en-GB"/>
        </w:rPr>
      </w:pPr>
      <w:r>
        <w:rPr>
          <w:lang w:eastAsia="en-GB"/>
        </w:rPr>
        <w:t>In 2019, the countries of the European Union continue to be the most important generating market for international tourism in Bulgaria with a relative share of 60.8% and a total volume of 5,662,041 tourist visits (a decrease of -0.5%).</w:t>
      </w:r>
      <w:r>
        <w:rPr>
          <w:lang w:eastAsia="en-GB"/>
        </w:rPr>
        <w:t xml:space="preserve"> </w:t>
      </w:r>
    </w:p>
    <w:p w14:paraId="6711998B" w14:textId="7C8FD102" w:rsidR="00754DE8" w:rsidRDefault="00135C25" w:rsidP="00F42B41">
      <w:pPr>
        <w:rPr>
          <w:lang w:eastAsia="en-GB"/>
        </w:rPr>
      </w:pPr>
      <w:r>
        <w:rPr>
          <w:rFonts w:cs="Arial"/>
          <w:color w:val="000000"/>
          <w:sz w:val="20"/>
          <w:szCs w:val="20"/>
          <w:shd w:val="clear" w:color="auto" w:fill="FFFFFF"/>
        </w:rPr>
        <w:t>(Statistics for international tourism in Bulgaria, 2020)</w:t>
      </w:r>
    </w:p>
    <w:p w14:paraId="0C681872" w14:textId="39F4E84D" w:rsidR="00754DE8" w:rsidRDefault="00754DE8" w:rsidP="00F42B41">
      <w:pPr>
        <w:rPr>
          <w:lang w:eastAsia="en-GB"/>
        </w:rPr>
      </w:pPr>
    </w:p>
    <w:p w14:paraId="4FA28659" w14:textId="60A1AE2C" w:rsidR="00CC78B5" w:rsidRDefault="00CC78B5" w:rsidP="00CC78B5">
      <w:pPr>
        <w:pStyle w:val="Heading1"/>
        <w:jc w:val="center"/>
        <w:rPr>
          <w:lang w:eastAsia="en-GB"/>
        </w:rPr>
      </w:pPr>
      <w:bookmarkStart w:id="4" w:name="_Toc44873169"/>
      <w:r>
        <w:rPr>
          <w:lang w:eastAsia="en-GB"/>
        </w:rPr>
        <w:t>Target markets and tourist profile</w:t>
      </w:r>
      <w:bookmarkEnd w:id="4"/>
    </w:p>
    <w:p w14:paraId="62650CDF" w14:textId="77777777" w:rsidR="000E4C42" w:rsidRDefault="000E4C42" w:rsidP="00CC78B5">
      <w:pPr>
        <w:rPr>
          <w:lang w:eastAsia="en-GB"/>
        </w:rPr>
      </w:pPr>
    </w:p>
    <w:p w14:paraId="2908E60A" w14:textId="5BDDADE5" w:rsidR="00CC78B5" w:rsidRDefault="00CC78B5" w:rsidP="00CC78B5">
      <w:pPr>
        <w:rPr>
          <w:lang w:eastAsia="en-GB"/>
        </w:rPr>
      </w:pPr>
      <w:r>
        <w:rPr>
          <w:lang w:eastAsia="en-GB"/>
        </w:rPr>
        <w:t>Despite the differences between the ten generating markets, they can be grouped into two types:</w:t>
      </w:r>
    </w:p>
    <w:p w14:paraId="2BD024CA" w14:textId="7F98E384" w:rsidR="00DB3F9B" w:rsidRDefault="00CC78B5" w:rsidP="00135E28">
      <w:pPr>
        <w:pStyle w:val="ListParagraph"/>
        <w:numPr>
          <w:ilvl w:val="0"/>
          <w:numId w:val="6"/>
        </w:numPr>
        <w:rPr>
          <w:lang w:eastAsia="en-GB"/>
        </w:rPr>
      </w:pPr>
      <w:r>
        <w:rPr>
          <w:lang w:eastAsia="en-GB"/>
        </w:rPr>
        <w:t xml:space="preserve">UK, </w:t>
      </w:r>
      <w:r w:rsidR="009450C1">
        <w:rPr>
          <w:lang w:eastAsia="en-GB"/>
        </w:rPr>
        <w:t>Sweden</w:t>
      </w:r>
      <w:r>
        <w:rPr>
          <w:lang w:eastAsia="en-GB"/>
        </w:rPr>
        <w:t xml:space="preserve"> and </w:t>
      </w:r>
      <w:r w:rsidR="009450C1">
        <w:rPr>
          <w:lang w:eastAsia="en-GB"/>
        </w:rPr>
        <w:t>Germany (</w:t>
      </w:r>
      <w:r w:rsidR="009450C1">
        <w:rPr>
          <w:lang w:eastAsia="en-GB"/>
        </w:rPr>
        <w:t>Western European markets</w:t>
      </w:r>
      <w:r w:rsidR="009450C1">
        <w:rPr>
          <w:lang w:eastAsia="en-GB"/>
        </w:rPr>
        <w:t>)</w:t>
      </w:r>
      <w:r>
        <w:rPr>
          <w:lang w:eastAsia="en-GB"/>
        </w:rPr>
        <w:t>, which</w:t>
      </w:r>
      <w:r w:rsidR="009450C1">
        <w:rPr>
          <w:lang w:eastAsia="en-GB"/>
        </w:rPr>
        <w:t xml:space="preserve"> have great </w:t>
      </w:r>
      <w:r w:rsidR="009450C1">
        <w:rPr>
          <w:lang w:eastAsia="en-GB"/>
        </w:rPr>
        <w:t>purchasing po</w:t>
      </w:r>
      <w:r w:rsidR="009450C1">
        <w:rPr>
          <w:lang w:eastAsia="en-GB"/>
        </w:rPr>
        <w:t>wer and</w:t>
      </w:r>
      <w:r>
        <w:rPr>
          <w:lang w:eastAsia="en-GB"/>
        </w:rPr>
        <w:t xml:space="preserve"> </w:t>
      </w:r>
      <w:r w:rsidR="009450C1">
        <w:rPr>
          <w:lang w:eastAsia="en-GB"/>
        </w:rPr>
        <w:t xml:space="preserve">big </w:t>
      </w:r>
      <w:r>
        <w:rPr>
          <w:lang w:eastAsia="en-GB"/>
        </w:rPr>
        <w:t>intensity of travel abroad</w:t>
      </w:r>
      <w:r w:rsidR="009450C1">
        <w:rPr>
          <w:lang w:eastAsia="en-GB"/>
        </w:rPr>
        <w:t>. Further</w:t>
      </w:r>
      <w:r>
        <w:rPr>
          <w:lang w:eastAsia="en-GB"/>
        </w:rPr>
        <w:t xml:space="preserve"> common to all three markets is their high aff</w:t>
      </w:r>
      <w:r w:rsidR="009450C1">
        <w:rPr>
          <w:lang w:eastAsia="en-GB"/>
        </w:rPr>
        <w:t>ection</w:t>
      </w:r>
      <w:r>
        <w:rPr>
          <w:lang w:eastAsia="en-GB"/>
        </w:rPr>
        <w:t xml:space="preserve"> for seaside </w:t>
      </w:r>
      <w:r w:rsidR="009450C1">
        <w:rPr>
          <w:lang w:eastAsia="en-GB"/>
        </w:rPr>
        <w:t>holidays</w:t>
      </w:r>
      <w:r>
        <w:rPr>
          <w:lang w:eastAsia="en-GB"/>
        </w:rPr>
        <w:t xml:space="preserve"> in warm</w:t>
      </w:r>
      <w:r w:rsidR="009450C1">
        <w:rPr>
          <w:lang w:eastAsia="en-GB"/>
        </w:rPr>
        <w:t xml:space="preserve"> and sunny</w:t>
      </w:r>
      <w:r>
        <w:rPr>
          <w:lang w:eastAsia="en-GB"/>
        </w:rPr>
        <w:t xml:space="preserve"> climates - something that </w:t>
      </w:r>
      <w:r w:rsidR="00D76049">
        <w:rPr>
          <w:lang w:eastAsia="en-GB"/>
        </w:rPr>
        <w:t xml:space="preserve">doesn’t exist in </w:t>
      </w:r>
      <w:r>
        <w:rPr>
          <w:lang w:eastAsia="en-GB"/>
        </w:rPr>
        <w:t xml:space="preserve">these countries. </w:t>
      </w:r>
      <w:r w:rsidR="00D76049">
        <w:rPr>
          <w:lang w:eastAsia="en-GB"/>
        </w:rPr>
        <w:t>One more</w:t>
      </w:r>
      <w:r>
        <w:rPr>
          <w:lang w:eastAsia="en-GB"/>
        </w:rPr>
        <w:t xml:space="preserve"> </w:t>
      </w:r>
      <w:r w:rsidR="00D76049">
        <w:rPr>
          <w:lang w:eastAsia="en-GB"/>
        </w:rPr>
        <w:t>typical</w:t>
      </w:r>
      <w:r>
        <w:rPr>
          <w:lang w:eastAsia="en-GB"/>
        </w:rPr>
        <w:t xml:space="preserve"> feature is that Bulgaria has so far had in these three markets</w:t>
      </w:r>
      <w:r w:rsidR="00DB3F9B">
        <w:rPr>
          <w:lang w:eastAsia="en-GB"/>
        </w:rPr>
        <w:t xml:space="preserve"> </w:t>
      </w:r>
      <w:r w:rsidR="00DB3F9B">
        <w:rPr>
          <w:lang w:eastAsia="en-GB"/>
        </w:rPr>
        <w:t>a small market share</w:t>
      </w:r>
      <w:r w:rsidR="00195A4C">
        <w:rPr>
          <w:lang w:eastAsia="en-GB"/>
        </w:rPr>
        <w:t>, h</w:t>
      </w:r>
      <w:r w:rsidR="00DB3F9B">
        <w:rPr>
          <w:lang w:eastAsia="en-GB"/>
        </w:rPr>
        <w:t xml:space="preserve">owever there is potential in these three markets for interest that </w:t>
      </w:r>
      <w:r w:rsidR="00195A4C">
        <w:rPr>
          <w:lang w:eastAsia="en-GB"/>
        </w:rPr>
        <w:t>naturally surpass the current volume of travel.</w:t>
      </w:r>
    </w:p>
    <w:p w14:paraId="0380B179" w14:textId="5A05E71D" w:rsidR="00CC78B5" w:rsidRDefault="00CC78B5" w:rsidP="00CC78B5">
      <w:pPr>
        <w:rPr>
          <w:lang w:eastAsia="en-GB"/>
        </w:rPr>
      </w:pPr>
      <w:r>
        <w:rPr>
          <w:lang w:eastAsia="en-GB"/>
        </w:rPr>
        <w:t xml:space="preserve">2. The second group is formed by Eastern European, respectively </w:t>
      </w:r>
      <w:r>
        <w:rPr>
          <w:lang w:eastAsia="en-GB"/>
        </w:rPr>
        <w:t>neighbouring</w:t>
      </w:r>
      <w:r>
        <w:rPr>
          <w:lang w:eastAsia="en-GB"/>
        </w:rPr>
        <w:t xml:space="preserve"> markets (Czech Republic, Russia, Ukraine, Serbia, Romania, Greece and Turkey). Also, unlike Western European markets, where the majority of the population can actually afford to travel abroad or travel to Bulgaria, only a small part of the population in Eastern European or </w:t>
      </w:r>
      <w:r>
        <w:rPr>
          <w:lang w:eastAsia="en-GB"/>
        </w:rPr>
        <w:t>neighbouring</w:t>
      </w:r>
      <w:r>
        <w:rPr>
          <w:lang w:eastAsia="en-GB"/>
        </w:rPr>
        <w:t xml:space="preserve"> markets can afford to travel abroad</w:t>
      </w:r>
      <w:r w:rsidR="000E4C42">
        <w:rPr>
          <w:noProof/>
        </w:rPr>
        <mc:AlternateContent>
          <mc:Choice Requires="wps">
            <w:drawing>
              <wp:anchor distT="0" distB="0" distL="114300" distR="114300" simplePos="0" relativeHeight="251682816" behindDoc="1" locked="0" layoutInCell="1" allowOverlap="1" wp14:anchorId="6603B476" wp14:editId="2364CD4B">
                <wp:simplePos x="0" y="0"/>
                <wp:positionH relativeFrom="column">
                  <wp:posOffset>-457200</wp:posOffset>
                </wp:positionH>
                <wp:positionV relativeFrom="page">
                  <wp:posOffset>755015</wp:posOffset>
                </wp:positionV>
                <wp:extent cx="6644640" cy="9483090"/>
                <wp:effectExtent l="0" t="0" r="22860" b="22860"/>
                <wp:wrapNone/>
                <wp:docPr id="24" name="Rectangle 24"/>
                <wp:cNvGraphicFramePr/>
                <a:graphic xmlns:a="http://schemas.openxmlformats.org/drawingml/2006/main">
                  <a:graphicData uri="http://schemas.microsoft.com/office/word/2010/wordprocessingShape">
                    <wps:wsp>
                      <wps:cNvSpPr/>
                      <wps:spPr>
                        <a:xfrm>
                          <a:off x="0" y="0"/>
                          <a:ext cx="6644640" cy="94830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323A9" id="Rectangle 24" o:spid="_x0000_s1026" style="position:absolute;margin-left:-36pt;margin-top:59.45pt;width:523.2pt;height:746.7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" fillcolor="white [3212]" strokecolor="#1f3763 [1604]" strokeweight="1pt">
                <w10:wrap anchory="page"/>
              </v:rect>
            </w:pict>
          </mc:Fallback>
        </mc:AlternateContent>
      </w:r>
      <w:r w:rsidR="00195A4C">
        <w:rPr>
          <w:lang w:eastAsia="en-GB"/>
        </w:rPr>
        <w:t>.</w:t>
      </w:r>
    </w:p>
    <w:p w14:paraId="617C6CFB" w14:textId="5B21B397" w:rsidR="00754DE8" w:rsidRDefault="00754DE8" w:rsidP="00F42B41">
      <w:pPr>
        <w:rPr>
          <w:lang w:eastAsia="en-GB"/>
        </w:rPr>
      </w:pPr>
    </w:p>
    <w:p w14:paraId="75097862" w14:textId="6CC49C0B" w:rsidR="00754DE8" w:rsidRDefault="00754DE8" w:rsidP="00F42B41">
      <w:pPr>
        <w:rPr>
          <w:lang w:eastAsia="en-GB"/>
        </w:rPr>
      </w:pPr>
    </w:p>
    <w:p w14:paraId="780814ED" w14:textId="6917D0EA" w:rsidR="00754DE8" w:rsidRDefault="00754DE8" w:rsidP="00CC78B5">
      <w:pPr>
        <w:pStyle w:val="Heading1"/>
        <w:rPr>
          <w:lang w:eastAsia="en-GB"/>
        </w:rPr>
      </w:pPr>
    </w:p>
    <w:p w14:paraId="51B694EC" w14:textId="7241610D" w:rsidR="00754DE8" w:rsidRPr="0076403F" w:rsidRDefault="00CC78B5" w:rsidP="00CC78B5">
      <w:pPr>
        <w:pStyle w:val="Heading1"/>
        <w:jc w:val="center"/>
        <w:rPr>
          <w:u w:val="single"/>
          <w:lang w:eastAsia="en-GB"/>
        </w:rPr>
      </w:pPr>
      <w:bookmarkStart w:id="5" w:name="_Toc44873170"/>
      <w:r w:rsidRPr="0076403F">
        <w:rPr>
          <w:u w:val="single"/>
          <w:lang w:eastAsia="en-GB"/>
        </w:rPr>
        <w:t>Conclusion</w:t>
      </w:r>
      <w:bookmarkEnd w:id="5"/>
    </w:p>
    <w:p w14:paraId="036C2835" w14:textId="4AC938F7" w:rsidR="00754DE8" w:rsidRDefault="00754DE8" w:rsidP="00F42B41">
      <w:pPr>
        <w:rPr>
          <w:lang w:eastAsia="en-GB"/>
        </w:rPr>
      </w:pPr>
    </w:p>
    <w:p w14:paraId="03D3B4CA" w14:textId="23FB2C32" w:rsidR="00CB64CF" w:rsidRDefault="00CB64CF" w:rsidP="00CB64CF">
      <w:pPr>
        <w:rPr>
          <w:lang w:eastAsia="en-GB"/>
        </w:rPr>
      </w:pPr>
      <w:r>
        <w:rPr>
          <w:lang w:eastAsia="en-GB"/>
        </w:rPr>
        <w:t xml:space="preserve">The data presented </w:t>
      </w:r>
      <w:r>
        <w:rPr>
          <w:lang w:eastAsia="en-GB"/>
        </w:rPr>
        <w:t>above,</w:t>
      </w:r>
      <w:r>
        <w:rPr>
          <w:lang w:eastAsia="en-GB"/>
        </w:rPr>
        <w:t xml:space="preserve"> and the information presented show significant progress in the development of Bulgarian tourism. However, the problems are many. The first and main step for the improvement of the current situation in the tourism industry is related to the preparation of a state policy in the field of tourism and the separation of an independent Ministry of Tourism. The destroyed infrastructure and the lack of roads to a number of important tourist sites is one of the most significant shortcomings. Another priority is the presentation of Bulgaria as an attractive and desirable destination, which is associated with the allocation of sufficient funds to prepare and present a strong advertisement of the country, especially in promising markets. The redevelopment of the Bulgarian Black Sea coast rather repulses foreigners. Serious intervention by the state authorities is needed to demolish some of the large hotels located on the beach. It will be profitable for the country if it relies on eco, rural and other alternative types of tourism. Revenues from tourism would increase significantly if the average cost and the number of nights spent by tourists during their stay increase. A significant advantage in the field of tourism is the availability of well-trained and qualified staff, so it is necessary to invest in their education. The difference between the pay IN THE COUNTRY and this - abroad is big and it is necessary to materially stimulate the workers in the branch. This would improve the quality of the services offered, and hence the expectations of tourists.</w:t>
      </w:r>
    </w:p>
    <w:p w14:paraId="769EDC59" w14:textId="6BCB4B40" w:rsidR="000E4C42" w:rsidRDefault="00CB64CF" w:rsidP="00CB64CF">
      <w:pPr>
        <w:rPr>
          <w:lang w:eastAsia="en-GB"/>
        </w:rPr>
      </w:pPr>
      <w:r>
        <w:rPr>
          <w:lang w:eastAsia="en-GB"/>
        </w:rPr>
        <w:t>These are a small part of the problems of tourism, but they are not fatal. The country is endowed with unearthly beauties and can really provide unique experiences and leave tourists who visit it with unique memories for a lifetime. The romance and exoticism that Bulgaria invariably assigns to her glamorous success in the field of tourism</w:t>
      </w:r>
    </w:p>
    <w:p w14:paraId="6844BA0E" w14:textId="2FA28BE5" w:rsidR="000E4C42" w:rsidRDefault="000E4C42" w:rsidP="00CC78B5">
      <w:pPr>
        <w:rPr>
          <w:lang w:eastAsia="en-GB"/>
        </w:rPr>
      </w:pPr>
    </w:p>
    <w:p w14:paraId="09DD9DBF" w14:textId="19F4E790" w:rsidR="000E4C42" w:rsidRDefault="000E4C42" w:rsidP="00CC78B5">
      <w:pPr>
        <w:rPr>
          <w:lang w:eastAsia="en-GB"/>
        </w:rPr>
      </w:pPr>
    </w:p>
    <w:p w14:paraId="1A431F17" w14:textId="1C0C6C81" w:rsidR="000E4C42" w:rsidRDefault="000E4C42" w:rsidP="00CC78B5">
      <w:pPr>
        <w:rPr>
          <w:lang w:eastAsia="en-GB"/>
        </w:rPr>
      </w:pPr>
    </w:p>
    <w:p w14:paraId="23AB5EB7" w14:textId="005D61C2" w:rsidR="000E4C42" w:rsidRDefault="000E4C42" w:rsidP="00CC78B5">
      <w:pPr>
        <w:rPr>
          <w:lang w:eastAsia="en-GB"/>
        </w:rPr>
      </w:pPr>
    </w:p>
    <w:p w14:paraId="197C09B3" w14:textId="468CD0AD" w:rsidR="000E4C42" w:rsidRDefault="000E4C42" w:rsidP="00CC78B5">
      <w:pPr>
        <w:rPr>
          <w:lang w:eastAsia="en-GB"/>
        </w:rPr>
      </w:pPr>
    </w:p>
    <w:p w14:paraId="232E4AFB" w14:textId="41FF4BD6" w:rsidR="000E4C42" w:rsidRDefault="000E4C42" w:rsidP="00CC78B5">
      <w:pPr>
        <w:rPr>
          <w:lang w:eastAsia="en-GB"/>
        </w:rPr>
      </w:pPr>
    </w:p>
    <w:p w14:paraId="7A0D239C" w14:textId="1D66C008" w:rsidR="000E4C42" w:rsidRDefault="000E4C42" w:rsidP="00CC78B5">
      <w:pPr>
        <w:rPr>
          <w:lang w:eastAsia="en-GB"/>
        </w:rPr>
      </w:pPr>
    </w:p>
    <w:p w14:paraId="0131851C" w14:textId="4F6A29A3" w:rsidR="000E4C42" w:rsidRDefault="007B65DC" w:rsidP="00CC78B5">
      <w:pPr>
        <w:rPr>
          <w:lang w:eastAsia="en-GB"/>
        </w:rPr>
      </w:pPr>
      <w:r>
        <w:rPr>
          <w:noProof/>
        </w:rPr>
        <w:drawing>
          <wp:anchor distT="0" distB="0" distL="114300" distR="114300" simplePos="0" relativeHeight="251696128" behindDoc="1" locked="0" layoutInCell="1" allowOverlap="1" wp14:anchorId="7DC2ADC7" wp14:editId="36CC3725">
            <wp:simplePos x="0" y="0"/>
            <wp:positionH relativeFrom="margin">
              <wp:align>right</wp:align>
            </wp:positionH>
            <wp:positionV relativeFrom="paragraph">
              <wp:posOffset>22314</wp:posOffset>
            </wp:positionV>
            <wp:extent cx="1252382" cy="1064525"/>
            <wp:effectExtent l="0" t="0" r="5080" b="2540"/>
            <wp:wrapNone/>
            <wp:docPr id="1" name="Picture 1" descr="Bulgaria tourism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lgaria tourism Logo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52382" cy="1064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2E31EB" w14:textId="11DA6B63" w:rsidR="000E4C42" w:rsidRDefault="000E4C42" w:rsidP="00CC78B5">
      <w:pPr>
        <w:rPr>
          <w:lang w:eastAsia="en-GB"/>
        </w:rPr>
      </w:pPr>
    </w:p>
    <w:p w14:paraId="76ED1603" w14:textId="5891AB58" w:rsidR="000E4C42" w:rsidRDefault="000E4C42" w:rsidP="00CC78B5">
      <w:pPr>
        <w:rPr>
          <w:lang w:eastAsia="en-GB"/>
        </w:rPr>
      </w:pPr>
    </w:p>
    <w:p w14:paraId="3EFE8F1D" w14:textId="6B89ABA5" w:rsidR="000E4C42" w:rsidRDefault="000E4C42" w:rsidP="00CC78B5">
      <w:pPr>
        <w:rPr>
          <w:lang w:eastAsia="en-GB"/>
        </w:rPr>
      </w:pPr>
    </w:p>
    <w:p w14:paraId="1531C5C3" w14:textId="57D0DF45" w:rsidR="000E4C42" w:rsidRDefault="000E4C42" w:rsidP="00CC78B5">
      <w:pPr>
        <w:rPr>
          <w:lang w:eastAsia="en-GB"/>
        </w:rPr>
      </w:pPr>
    </w:p>
    <w:p w14:paraId="125E8164" w14:textId="2B59AF03" w:rsidR="000E4C42" w:rsidRDefault="000E4C42" w:rsidP="00CC78B5">
      <w:pPr>
        <w:rPr>
          <w:lang w:eastAsia="en-GB"/>
        </w:rPr>
      </w:pPr>
    </w:p>
    <w:p w14:paraId="01738333" w14:textId="477CF8BE" w:rsidR="000E4C42" w:rsidRDefault="000E4C42" w:rsidP="00CC78B5">
      <w:pPr>
        <w:rPr>
          <w:lang w:eastAsia="en-GB"/>
        </w:rPr>
      </w:pPr>
    </w:p>
    <w:p w14:paraId="205F7A3A" w14:textId="09E0C2EA" w:rsidR="000E4C42" w:rsidRDefault="000E4C42" w:rsidP="00CC78B5">
      <w:pPr>
        <w:rPr>
          <w:lang w:eastAsia="en-GB"/>
        </w:rPr>
      </w:pPr>
    </w:p>
    <w:p w14:paraId="0EA23532" w14:textId="3FF7ECC7" w:rsidR="000E4C42" w:rsidRDefault="000E4C42" w:rsidP="00CC78B5">
      <w:pPr>
        <w:rPr>
          <w:lang w:eastAsia="en-GB"/>
        </w:rPr>
      </w:pPr>
    </w:p>
    <w:p w14:paraId="3BC1DDCB" w14:textId="3E975A26" w:rsidR="000E4C42" w:rsidRDefault="000E4C42" w:rsidP="00CC78B5">
      <w:pPr>
        <w:rPr>
          <w:lang w:eastAsia="en-GB"/>
        </w:rPr>
      </w:pPr>
    </w:p>
    <w:p w14:paraId="5187C40C" w14:textId="2C899F9B" w:rsidR="000E4C42" w:rsidRDefault="000E4C42" w:rsidP="00CC78B5">
      <w:pPr>
        <w:rPr>
          <w:lang w:eastAsia="en-GB"/>
        </w:rPr>
      </w:pPr>
    </w:p>
    <w:p w14:paraId="181B1F68" w14:textId="3FB7D54C" w:rsidR="000E4C42" w:rsidRDefault="000E4C42" w:rsidP="00CC78B5">
      <w:pPr>
        <w:rPr>
          <w:lang w:eastAsia="en-GB"/>
        </w:rPr>
      </w:pPr>
    </w:p>
    <w:p w14:paraId="3F4FA462" w14:textId="6D622C6C" w:rsidR="000E4C42" w:rsidRDefault="000E4C42" w:rsidP="00CC78B5">
      <w:pPr>
        <w:rPr>
          <w:lang w:eastAsia="en-GB"/>
        </w:rPr>
      </w:pPr>
    </w:p>
    <w:p w14:paraId="6A4F2FDB" w14:textId="7AEBD1E0" w:rsidR="000E4C42" w:rsidRPr="00B44EA4" w:rsidRDefault="000E4C42" w:rsidP="00B44EA4">
      <w:pPr>
        <w:pStyle w:val="Heading1"/>
        <w:jc w:val="center"/>
        <w:rPr>
          <w:u w:val="single"/>
          <w:lang w:eastAsia="en-GB"/>
        </w:rPr>
      </w:pPr>
    </w:p>
    <w:p w14:paraId="43DF7F1A" w14:textId="1238B757" w:rsidR="000E4C42" w:rsidRDefault="000E4C42" w:rsidP="00B44EA4">
      <w:pPr>
        <w:pStyle w:val="Heading1"/>
        <w:jc w:val="center"/>
        <w:rPr>
          <w:u w:val="single"/>
          <w:lang w:eastAsia="en-GB"/>
        </w:rPr>
      </w:pPr>
      <w:r w:rsidRPr="00B44EA4">
        <w:rPr>
          <w:u w:val="single"/>
          <w:lang w:eastAsia="en-GB"/>
        </w:rPr>
        <w:t>References</w:t>
      </w:r>
    </w:p>
    <w:p w14:paraId="24DE30F7" w14:textId="77777777" w:rsidR="0076403F" w:rsidRPr="0076403F" w:rsidRDefault="0076403F" w:rsidP="0076403F">
      <w:pPr>
        <w:rPr>
          <w:lang w:eastAsia="en-GB"/>
        </w:rPr>
      </w:pPr>
    </w:p>
    <w:p w14:paraId="38F4C21B" w14:textId="77777777" w:rsidR="0076403F" w:rsidRDefault="0076403F" w:rsidP="0076403F">
      <w:pPr>
        <w:pStyle w:val="ListParagraph"/>
        <w:numPr>
          <w:ilvl w:val="0"/>
          <w:numId w:val="4"/>
        </w:numPr>
        <w:spacing w:after="0" w:line="240" w:lineRule="auto"/>
        <w:rPr>
          <w:lang w:eastAsia="en-GB"/>
        </w:rPr>
      </w:pPr>
      <w:proofErr w:type="spellStart"/>
      <w:r>
        <w:rPr>
          <w:lang w:eastAsia="en-GB"/>
        </w:rPr>
        <w:t>Vodenska</w:t>
      </w:r>
      <w:proofErr w:type="spellEnd"/>
      <w:r>
        <w:rPr>
          <w:lang w:eastAsia="en-GB"/>
        </w:rPr>
        <w:t xml:space="preserve">, M., 2019. Hospitality </w:t>
      </w:r>
      <w:proofErr w:type="gramStart"/>
      <w:r>
        <w:rPr>
          <w:lang w:eastAsia="en-GB"/>
        </w:rPr>
        <w:t>And</w:t>
      </w:r>
      <w:proofErr w:type="gramEnd"/>
      <w:r>
        <w:rPr>
          <w:lang w:eastAsia="en-GB"/>
        </w:rPr>
        <w:t xml:space="preserve"> Tourism In Transition In Central And Eastern Europe. 2nd ed. Cambridge Scholars Publishing, pp.47-93.</w:t>
      </w:r>
    </w:p>
    <w:p w14:paraId="20C7645F" w14:textId="77777777" w:rsidR="0076403F" w:rsidRDefault="0076403F" w:rsidP="0076403F">
      <w:pPr>
        <w:pStyle w:val="ListParagraph"/>
        <w:numPr>
          <w:ilvl w:val="0"/>
          <w:numId w:val="4"/>
        </w:numPr>
        <w:spacing w:after="0" w:line="240" w:lineRule="auto"/>
        <w:rPr>
          <w:lang w:eastAsia="en-GB"/>
        </w:rPr>
      </w:pPr>
      <w:proofErr w:type="spellStart"/>
      <w:r>
        <w:rPr>
          <w:lang w:eastAsia="en-GB"/>
        </w:rPr>
        <w:t>Naumov</w:t>
      </w:r>
      <w:proofErr w:type="spellEnd"/>
      <w:r>
        <w:rPr>
          <w:lang w:eastAsia="en-GB"/>
        </w:rPr>
        <w:t>, N., 2019. Geographies of transition. European Journal of Tourism Research, 23(978-1-138-55155-8, 590), pp.221-223.</w:t>
      </w:r>
    </w:p>
    <w:p w14:paraId="1C624CD5" w14:textId="77777777" w:rsidR="0076403F" w:rsidRDefault="0076403F" w:rsidP="0076403F">
      <w:pPr>
        <w:pStyle w:val="ListParagraph"/>
        <w:numPr>
          <w:ilvl w:val="0"/>
          <w:numId w:val="4"/>
        </w:numPr>
        <w:spacing w:after="0" w:line="240" w:lineRule="auto"/>
        <w:rPr>
          <w:lang w:eastAsia="en-GB"/>
        </w:rPr>
      </w:pPr>
      <w:proofErr w:type="spellStart"/>
      <w:r>
        <w:rPr>
          <w:lang w:eastAsia="en-GB"/>
        </w:rPr>
        <w:t>Stavreva</w:t>
      </w:r>
      <w:proofErr w:type="spellEnd"/>
      <w:r>
        <w:rPr>
          <w:lang w:eastAsia="en-GB"/>
        </w:rPr>
        <w:t>, K. and Quek, L., 2008. Bulgaria. 1st ed. Marshall Cavendish, pp.7-15.</w:t>
      </w:r>
    </w:p>
    <w:p w14:paraId="022A4353" w14:textId="77777777" w:rsidR="0076403F" w:rsidRDefault="0076403F" w:rsidP="0076403F">
      <w:pPr>
        <w:pStyle w:val="ListParagraph"/>
        <w:numPr>
          <w:ilvl w:val="0"/>
          <w:numId w:val="4"/>
        </w:numPr>
        <w:spacing w:after="0" w:line="240" w:lineRule="auto"/>
        <w:rPr>
          <w:lang w:eastAsia="en-GB"/>
        </w:rPr>
      </w:pPr>
      <w:proofErr w:type="spellStart"/>
      <w:r>
        <w:rPr>
          <w:lang w:eastAsia="en-GB"/>
        </w:rPr>
        <w:t>Widawski</w:t>
      </w:r>
      <w:proofErr w:type="spellEnd"/>
      <w:r>
        <w:rPr>
          <w:lang w:eastAsia="en-GB"/>
        </w:rPr>
        <w:t xml:space="preserve">, K. and </w:t>
      </w:r>
      <w:proofErr w:type="spellStart"/>
      <w:r>
        <w:rPr>
          <w:lang w:eastAsia="en-GB"/>
        </w:rPr>
        <w:t>Wyrzykowski</w:t>
      </w:r>
      <w:proofErr w:type="spellEnd"/>
      <w:r>
        <w:rPr>
          <w:lang w:eastAsia="en-GB"/>
        </w:rPr>
        <w:t xml:space="preserve">, J., 2017. The Geography </w:t>
      </w:r>
      <w:proofErr w:type="gramStart"/>
      <w:r>
        <w:rPr>
          <w:lang w:eastAsia="en-GB"/>
        </w:rPr>
        <w:t>Of</w:t>
      </w:r>
      <w:proofErr w:type="gramEnd"/>
      <w:r>
        <w:rPr>
          <w:lang w:eastAsia="en-GB"/>
        </w:rPr>
        <w:t xml:space="preserve"> Tourism Of Central And Eastern European Countries. 1st ed. Springer, pp.72-106.</w:t>
      </w:r>
    </w:p>
    <w:p w14:paraId="2A65869E" w14:textId="77777777" w:rsidR="0076403F" w:rsidRDefault="0076403F" w:rsidP="0076403F">
      <w:pPr>
        <w:pStyle w:val="ListParagraph"/>
        <w:numPr>
          <w:ilvl w:val="0"/>
          <w:numId w:val="4"/>
        </w:numPr>
        <w:spacing w:after="0" w:line="240" w:lineRule="auto"/>
        <w:rPr>
          <w:lang w:eastAsia="en-GB"/>
        </w:rPr>
      </w:pPr>
      <w:r>
        <w:rPr>
          <w:lang w:eastAsia="en-GB"/>
        </w:rPr>
        <w:t xml:space="preserve">2020. OECD Tourism Trends </w:t>
      </w:r>
      <w:proofErr w:type="gramStart"/>
      <w:r>
        <w:rPr>
          <w:lang w:eastAsia="en-GB"/>
        </w:rPr>
        <w:t>And</w:t>
      </w:r>
      <w:proofErr w:type="gramEnd"/>
      <w:r>
        <w:rPr>
          <w:lang w:eastAsia="en-GB"/>
        </w:rPr>
        <w:t xml:space="preserve"> Policies. OECD Publishing, pp.315-319.</w:t>
      </w:r>
    </w:p>
    <w:p w14:paraId="13EA2F79" w14:textId="77777777" w:rsidR="0076403F" w:rsidRDefault="0076403F" w:rsidP="0076403F">
      <w:pPr>
        <w:spacing w:after="0" w:line="240" w:lineRule="auto"/>
        <w:rPr>
          <w:lang w:eastAsia="en-GB"/>
        </w:rPr>
      </w:pPr>
    </w:p>
    <w:p w14:paraId="1A2BF7CC" w14:textId="77777777" w:rsidR="0076403F" w:rsidRDefault="0076403F" w:rsidP="0076403F">
      <w:pPr>
        <w:pStyle w:val="ListParagraph"/>
        <w:numPr>
          <w:ilvl w:val="0"/>
          <w:numId w:val="4"/>
        </w:numPr>
        <w:spacing w:after="0" w:line="240" w:lineRule="auto"/>
        <w:rPr>
          <w:lang w:eastAsia="en-GB"/>
        </w:rPr>
      </w:pPr>
      <w:r>
        <w:rPr>
          <w:lang w:eastAsia="en-GB"/>
        </w:rPr>
        <w:t>Ec.europa.eu. 2020. GDP Per Capita, Statistics. [online] Available at: &lt;https://ec.europa.eu/eurostat/statistics-explained/index.php?title=Archive:GDP_per_capita,_consumption_per_capita_and_price_level_indices&gt; [Accessed 6 July 2020].</w:t>
      </w:r>
    </w:p>
    <w:p w14:paraId="23CE017C" w14:textId="77777777" w:rsidR="0076403F" w:rsidRDefault="0076403F" w:rsidP="0076403F">
      <w:pPr>
        <w:pStyle w:val="ListParagraph"/>
        <w:numPr>
          <w:ilvl w:val="0"/>
          <w:numId w:val="4"/>
        </w:numPr>
        <w:spacing w:after="0" w:line="240" w:lineRule="auto"/>
        <w:rPr>
          <w:lang w:eastAsia="en-GB"/>
        </w:rPr>
      </w:pPr>
      <w:r>
        <w:rPr>
          <w:lang w:eastAsia="en-GB"/>
        </w:rPr>
        <w:t xml:space="preserve">Bulgarian Ministry </w:t>
      </w:r>
      <w:proofErr w:type="gramStart"/>
      <w:r>
        <w:rPr>
          <w:lang w:eastAsia="en-GB"/>
        </w:rPr>
        <w:t>Of</w:t>
      </w:r>
      <w:proofErr w:type="gramEnd"/>
      <w:r>
        <w:rPr>
          <w:lang w:eastAsia="en-GB"/>
        </w:rPr>
        <w:t xml:space="preserve"> Tourism. 2020. Statistics </w:t>
      </w:r>
      <w:proofErr w:type="gramStart"/>
      <w:r>
        <w:rPr>
          <w:lang w:eastAsia="en-GB"/>
        </w:rPr>
        <w:t>For</w:t>
      </w:r>
      <w:proofErr w:type="gramEnd"/>
      <w:r>
        <w:rPr>
          <w:lang w:eastAsia="en-GB"/>
        </w:rPr>
        <w:t xml:space="preserve"> International Tourism In Bulgaria. [online] Available at: &lt;http://www.tourism.government.bg/bg/kategorii/statisticheski-danni/statisticheski-danni-2019&gt; [Accessed 3 July 2020].</w:t>
      </w:r>
    </w:p>
    <w:p w14:paraId="263CA546" w14:textId="311BCA9D" w:rsidR="00781E45" w:rsidRDefault="0076403F" w:rsidP="0076403F">
      <w:pPr>
        <w:pStyle w:val="ListParagraph"/>
        <w:numPr>
          <w:ilvl w:val="0"/>
          <w:numId w:val="4"/>
        </w:numPr>
        <w:spacing w:after="0" w:line="240" w:lineRule="auto"/>
        <w:rPr>
          <w:lang w:eastAsia="en-GB"/>
        </w:rPr>
      </w:pPr>
      <w:r>
        <w:rPr>
          <w:lang w:eastAsia="en-GB"/>
        </w:rPr>
        <w:t xml:space="preserve">Nsi.bg. 2020. Arrivals </w:t>
      </w:r>
      <w:proofErr w:type="gramStart"/>
      <w:r>
        <w:rPr>
          <w:lang w:eastAsia="en-GB"/>
        </w:rPr>
        <w:t>Of</w:t>
      </w:r>
      <w:proofErr w:type="gramEnd"/>
      <w:r>
        <w:rPr>
          <w:lang w:eastAsia="en-GB"/>
        </w:rPr>
        <w:t xml:space="preserve"> Visitors From Abroad To Bulgaria| National Statistical Institute. [online] Available at: &lt;https://www.nsi.bg/en/content/7058/arrivals-visitors-abroad-bulgaria-months-and-country-origin&gt; [Accessed 6 July 2020].</w:t>
      </w:r>
    </w:p>
    <w:p w14:paraId="642E808A" w14:textId="172FA65B" w:rsidR="00754DE8" w:rsidRDefault="00754DE8" w:rsidP="00F42B41">
      <w:pPr>
        <w:rPr>
          <w:lang w:eastAsia="en-GB"/>
        </w:rPr>
      </w:pPr>
    </w:p>
    <w:p w14:paraId="1A0DBF5C" w14:textId="5537EFA6" w:rsidR="000E4C42" w:rsidRDefault="000E4C42" w:rsidP="00F42B41">
      <w:pPr>
        <w:rPr>
          <w:lang w:eastAsia="en-GB"/>
        </w:rPr>
      </w:pPr>
    </w:p>
    <w:p w14:paraId="5DF18B58" w14:textId="167B9938" w:rsidR="000E4C42" w:rsidRDefault="000E4C42" w:rsidP="00F42B41">
      <w:pPr>
        <w:rPr>
          <w:lang w:eastAsia="en-GB"/>
        </w:rPr>
      </w:pPr>
    </w:p>
    <w:p w14:paraId="1EB1C28D" w14:textId="24816075" w:rsidR="000E4C42" w:rsidRDefault="000E4C42" w:rsidP="00F42B41">
      <w:pPr>
        <w:rPr>
          <w:lang w:eastAsia="en-GB"/>
        </w:rPr>
      </w:pPr>
    </w:p>
    <w:p w14:paraId="125E3C0D" w14:textId="44328681" w:rsidR="000E4C42" w:rsidRDefault="000E4C42" w:rsidP="00F42B41">
      <w:pPr>
        <w:rPr>
          <w:lang w:eastAsia="en-GB"/>
        </w:rPr>
      </w:pPr>
    </w:p>
    <w:p w14:paraId="615EDD26" w14:textId="0F56F64A" w:rsidR="000E4C42" w:rsidRDefault="000E4C42" w:rsidP="00F42B41">
      <w:pPr>
        <w:rPr>
          <w:lang w:eastAsia="en-GB"/>
        </w:rPr>
      </w:pPr>
    </w:p>
    <w:p w14:paraId="1633358C" w14:textId="459A0C55" w:rsidR="000E4C42" w:rsidRDefault="000E4C42" w:rsidP="00F42B41">
      <w:pPr>
        <w:rPr>
          <w:lang w:eastAsia="en-GB"/>
        </w:rPr>
      </w:pPr>
    </w:p>
    <w:p w14:paraId="41D7F5DD" w14:textId="15000916" w:rsidR="000E4C42" w:rsidRDefault="000E4C42" w:rsidP="00F42B41">
      <w:pPr>
        <w:rPr>
          <w:lang w:eastAsia="en-GB"/>
        </w:rPr>
      </w:pPr>
    </w:p>
    <w:p w14:paraId="3D6956C0" w14:textId="0D31E1B7" w:rsidR="000E4C42" w:rsidRDefault="000E4C42" w:rsidP="00F42B41">
      <w:pPr>
        <w:rPr>
          <w:lang w:eastAsia="en-GB"/>
        </w:rPr>
      </w:pPr>
    </w:p>
    <w:p w14:paraId="4DACD46A" w14:textId="7A5DC36A" w:rsidR="000E4C42" w:rsidRDefault="000E4C42" w:rsidP="00F42B41">
      <w:pPr>
        <w:rPr>
          <w:lang w:eastAsia="en-GB"/>
        </w:rPr>
      </w:pPr>
    </w:p>
    <w:p w14:paraId="7A1EC2B3" w14:textId="09203D59" w:rsidR="000E4C42" w:rsidRDefault="000E4C42" w:rsidP="00F42B41">
      <w:pPr>
        <w:rPr>
          <w:lang w:eastAsia="en-GB"/>
        </w:rPr>
      </w:pPr>
    </w:p>
    <w:p w14:paraId="34DE3D99" w14:textId="4CEDEE3F" w:rsidR="000E4C42" w:rsidRDefault="000E4C42" w:rsidP="00F42B41">
      <w:pPr>
        <w:rPr>
          <w:lang w:eastAsia="en-GB"/>
        </w:rPr>
      </w:pPr>
    </w:p>
    <w:p w14:paraId="5ED9D4A8" w14:textId="65C00ED7" w:rsidR="000E4C42" w:rsidRDefault="000E4C42" w:rsidP="00F42B41">
      <w:pPr>
        <w:rPr>
          <w:lang w:eastAsia="en-GB"/>
        </w:rPr>
      </w:pPr>
    </w:p>
    <w:p w14:paraId="140637D5" w14:textId="4D98A52B" w:rsidR="000E4C42" w:rsidRDefault="000E4C42" w:rsidP="00F42B41">
      <w:pPr>
        <w:rPr>
          <w:lang w:eastAsia="en-GB"/>
        </w:rPr>
      </w:pPr>
    </w:p>
    <w:p w14:paraId="740544B3" w14:textId="09297E51" w:rsidR="000E4C42" w:rsidRDefault="000E4C42" w:rsidP="00F42B41">
      <w:pPr>
        <w:rPr>
          <w:lang w:eastAsia="en-GB"/>
        </w:rPr>
      </w:pPr>
    </w:p>
    <w:p w14:paraId="17DFA37F" w14:textId="79901035" w:rsidR="000E4C42" w:rsidRDefault="000E4C42" w:rsidP="00F42B41">
      <w:pPr>
        <w:rPr>
          <w:lang w:eastAsia="en-GB"/>
        </w:rPr>
      </w:pPr>
    </w:p>
    <w:p w14:paraId="26CAAFA0" w14:textId="48C05608" w:rsidR="000E4C42" w:rsidRDefault="000E4C42" w:rsidP="00F42B41">
      <w:pPr>
        <w:rPr>
          <w:lang w:eastAsia="en-GB"/>
        </w:rPr>
      </w:pPr>
    </w:p>
    <w:p w14:paraId="15B140A2" w14:textId="4C094484" w:rsidR="000E4C42" w:rsidRDefault="000E4C42" w:rsidP="00F42B41">
      <w:pPr>
        <w:rPr>
          <w:lang w:eastAsia="en-GB"/>
        </w:rPr>
      </w:pPr>
    </w:p>
    <w:p w14:paraId="1A96689A" w14:textId="17379DF6" w:rsidR="000E4C42" w:rsidRDefault="000E4C42" w:rsidP="00F42B41">
      <w:pPr>
        <w:rPr>
          <w:lang w:eastAsia="en-GB"/>
        </w:rPr>
      </w:pPr>
    </w:p>
    <w:p w14:paraId="4BB39AD1" w14:textId="627B02D2" w:rsidR="000E4C42" w:rsidRDefault="000E4C42" w:rsidP="00F42B41">
      <w:pPr>
        <w:rPr>
          <w:lang w:eastAsia="en-GB"/>
        </w:rPr>
      </w:pPr>
    </w:p>
    <w:p w14:paraId="24281366" w14:textId="49D4DDED" w:rsidR="000E4C42" w:rsidRDefault="000E4C42">
      <w:pPr>
        <w:rPr>
          <w:lang w:eastAsia="en-GB"/>
        </w:rPr>
      </w:pPr>
      <w:r>
        <w:rPr>
          <w:lang w:eastAsia="en-GB"/>
        </w:rPr>
        <w:br w:type="page"/>
      </w:r>
    </w:p>
    <w:p w14:paraId="2728C785" w14:textId="33945419" w:rsidR="000E4C42" w:rsidRDefault="000E4C42" w:rsidP="00F42B41">
      <w:pPr>
        <w:rPr>
          <w:lang w:eastAsia="en-GB"/>
        </w:rPr>
      </w:pPr>
      <w:r>
        <w:rPr>
          <w:noProof/>
        </w:rPr>
        <w:lastRenderedPageBreak/>
        <w:drawing>
          <wp:anchor distT="0" distB="0" distL="114300" distR="114300" simplePos="0" relativeHeight="251683840" behindDoc="1" locked="0" layoutInCell="1" allowOverlap="1" wp14:anchorId="12502F8F" wp14:editId="14D09810">
            <wp:simplePos x="0" y="0"/>
            <wp:positionH relativeFrom="page">
              <wp:align>right</wp:align>
            </wp:positionH>
            <wp:positionV relativeFrom="page">
              <wp:posOffset>-2540</wp:posOffset>
            </wp:positionV>
            <wp:extent cx="7559675" cy="5019040"/>
            <wp:effectExtent l="0" t="0" r="3175" b="0"/>
            <wp:wrapNone/>
            <wp:docPr id="8" name="Picture 8" descr="Bulgaria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ulgaria Wallpapers - Wallpaper Ca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559675" cy="5019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28300B" w14:textId="61963281" w:rsidR="000E4C42" w:rsidRDefault="000E4C42" w:rsidP="00F42B41">
      <w:pPr>
        <w:rPr>
          <w:lang w:eastAsia="en-GB"/>
        </w:rPr>
      </w:pPr>
    </w:p>
    <w:p w14:paraId="7040C050" w14:textId="76BFD861" w:rsidR="00754DE8" w:rsidRPr="00F42B41" w:rsidRDefault="00754DE8" w:rsidP="00F42B41">
      <w:pPr>
        <w:rPr>
          <w:lang w:eastAsia="en-GB"/>
        </w:rPr>
      </w:pPr>
    </w:p>
    <w:p w14:paraId="4324CA17" w14:textId="75699C0F" w:rsidR="00234608" w:rsidRDefault="00234608" w:rsidP="00F31AB6">
      <w:pPr>
        <w:spacing w:before="120" w:after="120" w:line="240" w:lineRule="auto"/>
        <w:jc w:val="center"/>
        <w:rPr>
          <w:rFonts w:ascii="Calibri" w:eastAsia="Times New Roman" w:hAnsi="Calibri" w:cs="Arial"/>
          <w:b/>
          <w:sz w:val="28"/>
          <w:szCs w:val="28"/>
          <w:lang w:eastAsia="en-GB"/>
        </w:rPr>
      </w:pPr>
    </w:p>
    <w:p w14:paraId="6F94E521" w14:textId="3E272297" w:rsidR="00234608" w:rsidRDefault="00234608" w:rsidP="00F31AB6">
      <w:pPr>
        <w:spacing w:before="120" w:after="120" w:line="240" w:lineRule="auto"/>
        <w:jc w:val="center"/>
        <w:rPr>
          <w:rFonts w:ascii="Calibri" w:eastAsia="Times New Roman" w:hAnsi="Calibri" w:cs="Arial"/>
          <w:b/>
          <w:sz w:val="28"/>
          <w:szCs w:val="28"/>
          <w:lang w:eastAsia="en-GB"/>
        </w:rPr>
      </w:pPr>
    </w:p>
    <w:p w14:paraId="7E66E194" w14:textId="4BE8EC17" w:rsidR="00234608" w:rsidRDefault="00234608" w:rsidP="00F31AB6">
      <w:pPr>
        <w:spacing w:before="120" w:after="120" w:line="240" w:lineRule="auto"/>
        <w:jc w:val="center"/>
        <w:rPr>
          <w:rFonts w:ascii="Calibri" w:eastAsia="Times New Roman" w:hAnsi="Calibri" w:cs="Arial"/>
          <w:b/>
          <w:sz w:val="28"/>
          <w:szCs w:val="28"/>
          <w:lang w:eastAsia="en-GB"/>
        </w:rPr>
      </w:pPr>
    </w:p>
    <w:p w14:paraId="41B61BFA" w14:textId="39471662" w:rsidR="00234608" w:rsidRDefault="00234608" w:rsidP="00F31AB6">
      <w:pPr>
        <w:spacing w:before="120" w:after="120" w:line="240" w:lineRule="auto"/>
        <w:jc w:val="center"/>
        <w:rPr>
          <w:rFonts w:ascii="Calibri" w:eastAsia="Times New Roman" w:hAnsi="Calibri" w:cs="Arial"/>
          <w:b/>
          <w:sz w:val="28"/>
          <w:szCs w:val="28"/>
          <w:lang w:eastAsia="en-GB"/>
        </w:rPr>
      </w:pPr>
    </w:p>
    <w:p w14:paraId="21B91945" w14:textId="550B2A1C" w:rsidR="00234608" w:rsidRDefault="00234608" w:rsidP="00F31AB6">
      <w:pPr>
        <w:spacing w:before="120" w:after="120" w:line="240" w:lineRule="auto"/>
        <w:jc w:val="center"/>
        <w:rPr>
          <w:rFonts w:ascii="Calibri" w:eastAsia="Times New Roman" w:hAnsi="Calibri" w:cs="Arial"/>
          <w:b/>
          <w:sz w:val="28"/>
          <w:szCs w:val="28"/>
          <w:lang w:eastAsia="en-GB"/>
        </w:rPr>
      </w:pPr>
    </w:p>
    <w:p w14:paraId="285B4DF0" w14:textId="02A5E335" w:rsidR="00234608" w:rsidRDefault="00234608" w:rsidP="00F31AB6">
      <w:pPr>
        <w:spacing w:before="120" w:after="120" w:line="240" w:lineRule="auto"/>
        <w:jc w:val="center"/>
        <w:rPr>
          <w:rFonts w:ascii="Calibri" w:eastAsia="Times New Roman" w:hAnsi="Calibri" w:cs="Arial"/>
          <w:b/>
          <w:sz w:val="28"/>
          <w:szCs w:val="28"/>
          <w:lang w:eastAsia="en-GB"/>
        </w:rPr>
      </w:pPr>
    </w:p>
    <w:p w14:paraId="43139A57" w14:textId="526BF879" w:rsidR="00234608" w:rsidRDefault="00234608" w:rsidP="00F31AB6">
      <w:pPr>
        <w:spacing w:before="120" w:after="120" w:line="240" w:lineRule="auto"/>
        <w:jc w:val="center"/>
        <w:rPr>
          <w:rFonts w:ascii="Calibri" w:eastAsia="Times New Roman" w:hAnsi="Calibri" w:cs="Arial"/>
          <w:b/>
          <w:sz w:val="28"/>
          <w:szCs w:val="28"/>
          <w:lang w:eastAsia="en-GB"/>
        </w:rPr>
      </w:pPr>
    </w:p>
    <w:p w14:paraId="52815CC7" w14:textId="7622ADAF" w:rsidR="00234608" w:rsidRDefault="00234608" w:rsidP="00F31AB6">
      <w:pPr>
        <w:spacing w:before="120" w:after="120" w:line="240" w:lineRule="auto"/>
        <w:jc w:val="center"/>
        <w:rPr>
          <w:rFonts w:ascii="Calibri" w:eastAsia="Times New Roman" w:hAnsi="Calibri" w:cs="Arial"/>
          <w:b/>
          <w:sz w:val="28"/>
          <w:szCs w:val="28"/>
          <w:lang w:eastAsia="en-GB"/>
        </w:rPr>
      </w:pPr>
    </w:p>
    <w:p w14:paraId="3C9A5662" w14:textId="07F0D3BC" w:rsidR="00234608" w:rsidRDefault="00234608" w:rsidP="00F31AB6">
      <w:pPr>
        <w:spacing w:before="120" w:after="120" w:line="240" w:lineRule="auto"/>
        <w:jc w:val="center"/>
        <w:rPr>
          <w:rFonts w:ascii="Calibri" w:eastAsia="Times New Roman" w:hAnsi="Calibri" w:cs="Arial"/>
          <w:b/>
          <w:sz w:val="28"/>
          <w:szCs w:val="28"/>
          <w:lang w:eastAsia="en-GB"/>
        </w:rPr>
      </w:pPr>
    </w:p>
    <w:p w14:paraId="3CF77684" w14:textId="7C8A67A9" w:rsidR="00234608" w:rsidRDefault="00234608" w:rsidP="00F31AB6">
      <w:pPr>
        <w:spacing w:before="120" w:after="120" w:line="240" w:lineRule="auto"/>
        <w:jc w:val="center"/>
        <w:rPr>
          <w:rFonts w:ascii="Calibri" w:eastAsia="Times New Roman" w:hAnsi="Calibri" w:cs="Arial"/>
          <w:b/>
          <w:sz w:val="28"/>
          <w:szCs w:val="28"/>
          <w:lang w:eastAsia="en-GB"/>
        </w:rPr>
      </w:pPr>
    </w:p>
    <w:p w14:paraId="64B7CA0F" w14:textId="12875AE4" w:rsidR="00234608" w:rsidRDefault="00234608" w:rsidP="00F31AB6">
      <w:pPr>
        <w:spacing w:before="120" w:after="120" w:line="240" w:lineRule="auto"/>
        <w:jc w:val="center"/>
        <w:rPr>
          <w:rFonts w:ascii="Calibri" w:eastAsia="Times New Roman" w:hAnsi="Calibri" w:cs="Arial"/>
          <w:b/>
          <w:sz w:val="28"/>
          <w:szCs w:val="28"/>
          <w:lang w:eastAsia="en-GB"/>
        </w:rPr>
      </w:pPr>
    </w:p>
    <w:p w14:paraId="2B0C7147" w14:textId="71F05A13" w:rsidR="00234608" w:rsidRDefault="000E4C42"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87936" behindDoc="1" locked="0" layoutInCell="1" allowOverlap="1" wp14:anchorId="5BA9166C" wp14:editId="5E790743">
            <wp:simplePos x="0" y="0"/>
            <wp:positionH relativeFrom="page">
              <wp:posOffset>-10633</wp:posOffset>
            </wp:positionH>
            <wp:positionV relativeFrom="margin">
              <wp:posOffset>4061638</wp:posOffset>
            </wp:positionV>
            <wp:extent cx="7564500" cy="648586"/>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580695" cy="64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CCEFCE" w14:textId="16239FBA" w:rsidR="00234608" w:rsidRDefault="007B65DC" w:rsidP="00F31AB6">
      <w:pPr>
        <w:spacing w:before="120" w:after="120" w:line="240" w:lineRule="auto"/>
        <w:jc w:val="center"/>
        <w:rPr>
          <w:rFonts w:ascii="Calibri" w:eastAsia="Times New Roman" w:hAnsi="Calibri" w:cs="Arial"/>
          <w:b/>
          <w:sz w:val="28"/>
          <w:szCs w:val="28"/>
          <w:lang w:eastAsia="en-GB"/>
        </w:rPr>
      </w:pPr>
      <w:r>
        <w:rPr>
          <w:noProof/>
        </w:rPr>
        <w:drawing>
          <wp:anchor distT="0" distB="0" distL="114300" distR="114300" simplePos="0" relativeHeight="251685888" behindDoc="1" locked="0" layoutInCell="1" allowOverlap="1" wp14:anchorId="7DCC1B16" wp14:editId="6FB3676D">
            <wp:simplePos x="0" y="0"/>
            <wp:positionH relativeFrom="page">
              <wp:align>left</wp:align>
            </wp:positionH>
            <wp:positionV relativeFrom="paragraph">
              <wp:posOffset>341718</wp:posOffset>
            </wp:positionV>
            <wp:extent cx="7708605" cy="5075048"/>
            <wp:effectExtent l="0" t="0" r="698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alphaModFix/>
                      <a:extLst>
                        <a:ext uri="{28A0092B-C50C-407E-A947-70E740481C1C}">
                          <a14:useLocalDpi xmlns:a14="http://schemas.microsoft.com/office/drawing/2010/main" val="0"/>
                        </a:ext>
                      </a:extLst>
                    </a:blip>
                    <a:srcRect/>
                    <a:stretch>
                      <a:fillRect/>
                    </a:stretch>
                  </pic:blipFill>
                  <pic:spPr bwMode="auto">
                    <a:xfrm>
                      <a:off x="0" y="0"/>
                      <a:ext cx="7708605" cy="50750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557187" w14:textId="7E1F699D" w:rsidR="00234608" w:rsidRPr="00F31AB6" w:rsidRDefault="00234608" w:rsidP="00F31AB6">
      <w:pPr>
        <w:spacing w:before="120" w:after="120" w:line="240" w:lineRule="auto"/>
        <w:jc w:val="center"/>
        <w:rPr>
          <w:rFonts w:ascii="Calibri" w:eastAsia="Times New Roman" w:hAnsi="Calibri" w:cs="Arial"/>
          <w:b/>
          <w:sz w:val="28"/>
          <w:szCs w:val="28"/>
          <w:lang w:eastAsia="en-GB"/>
        </w:rPr>
      </w:pPr>
    </w:p>
    <w:p w14:paraId="49B7991F" w14:textId="033B696E" w:rsidR="00F31AB6" w:rsidRDefault="00F31AB6" w:rsidP="00F31AB6">
      <w:pPr>
        <w:spacing w:before="120" w:after="120" w:line="240" w:lineRule="auto"/>
      </w:pPr>
      <w:r>
        <w:t xml:space="preserve"> </w:t>
      </w:r>
    </w:p>
    <w:p w14:paraId="194847A0" w14:textId="755B6E78" w:rsidR="000E4C42" w:rsidRDefault="000E4C42" w:rsidP="00F31AB6">
      <w:pPr>
        <w:spacing w:before="120" w:after="120" w:line="240" w:lineRule="auto"/>
      </w:pPr>
    </w:p>
    <w:p w14:paraId="4FA9DE04" w14:textId="42B71300" w:rsidR="000E4C42" w:rsidRDefault="000E4C42" w:rsidP="00F31AB6">
      <w:pPr>
        <w:spacing w:before="120" w:after="120" w:line="240" w:lineRule="auto"/>
      </w:pPr>
    </w:p>
    <w:p w14:paraId="0460AEC9" w14:textId="0C1E08F3" w:rsidR="000E4C42" w:rsidRDefault="000E4C42" w:rsidP="00F31AB6">
      <w:pPr>
        <w:spacing w:before="120" w:after="120" w:line="240" w:lineRule="auto"/>
      </w:pPr>
    </w:p>
    <w:p w14:paraId="774A0108" w14:textId="6D1676EE" w:rsidR="000E4C42" w:rsidRDefault="000E4C42" w:rsidP="00F31AB6">
      <w:pPr>
        <w:spacing w:before="120" w:after="120" w:line="240" w:lineRule="auto"/>
      </w:pPr>
    </w:p>
    <w:p w14:paraId="11DD7F60" w14:textId="796C438A" w:rsidR="000E4C42" w:rsidRDefault="000E4C42" w:rsidP="00F31AB6">
      <w:pPr>
        <w:spacing w:before="120" w:after="120" w:line="240" w:lineRule="auto"/>
      </w:pPr>
    </w:p>
    <w:p w14:paraId="4967F1C7" w14:textId="33B347D2" w:rsidR="000E4C42" w:rsidRDefault="000E4C42" w:rsidP="00F31AB6">
      <w:pPr>
        <w:spacing w:before="120" w:after="120" w:line="240" w:lineRule="auto"/>
      </w:pPr>
    </w:p>
    <w:p w14:paraId="7FD705AC" w14:textId="77019523" w:rsidR="000E4C42" w:rsidRDefault="000E4C42" w:rsidP="00F31AB6">
      <w:pPr>
        <w:spacing w:before="120" w:after="120" w:line="240" w:lineRule="auto"/>
      </w:pPr>
    </w:p>
    <w:p w14:paraId="12C35116" w14:textId="6A0A65B9" w:rsidR="000E4C42" w:rsidRDefault="000E4C42" w:rsidP="00F31AB6">
      <w:pPr>
        <w:spacing w:before="120" w:after="120" w:line="240" w:lineRule="auto"/>
      </w:pPr>
    </w:p>
    <w:p w14:paraId="2BED54E8" w14:textId="4ADF14EF" w:rsidR="000E4C42" w:rsidRDefault="000E4C42" w:rsidP="00F31AB6">
      <w:pPr>
        <w:spacing w:before="120" w:after="120" w:line="240" w:lineRule="auto"/>
      </w:pPr>
    </w:p>
    <w:p w14:paraId="6B32E7B1" w14:textId="1AEF6D76" w:rsidR="000E4C42" w:rsidRDefault="000E4C42" w:rsidP="00F31AB6">
      <w:pPr>
        <w:spacing w:before="120" w:after="120" w:line="240" w:lineRule="auto"/>
      </w:pPr>
    </w:p>
    <w:p w14:paraId="6E46FA97" w14:textId="340871EF" w:rsidR="000E4C42" w:rsidRDefault="000E4C42" w:rsidP="00F31AB6">
      <w:pPr>
        <w:spacing w:before="120" w:after="120" w:line="240" w:lineRule="auto"/>
      </w:pPr>
    </w:p>
    <w:p w14:paraId="4307BA10" w14:textId="1A79C24B" w:rsidR="000E4C42" w:rsidRDefault="000E4C42" w:rsidP="00F31AB6">
      <w:pPr>
        <w:spacing w:before="120" w:after="120" w:line="240" w:lineRule="auto"/>
      </w:pPr>
    </w:p>
    <w:p w14:paraId="4C1F7FDA" w14:textId="6F78A868" w:rsidR="000E4C42" w:rsidRDefault="000E4C42" w:rsidP="00F31AB6">
      <w:pPr>
        <w:spacing w:before="120" w:after="120" w:line="240" w:lineRule="auto"/>
      </w:pPr>
    </w:p>
    <w:p w14:paraId="02E1924C" w14:textId="22B63278" w:rsidR="000E4C42" w:rsidRDefault="000E4C42" w:rsidP="00F31AB6">
      <w:pPr>
        <w:spacing w:before="120" w:after="120" w:line="240" w:lineRule="auto"/>
      </w:pPr>
    </w:p>
    <w:p w14:paraId="42BAFCAA" w14:textId="1A7BD2C9" w:rsidR="000E4C42" w:rsidRDefault="000E4C42" w:rsidP="00F31AB6">
      <w:pPr>
        <w:spacing w:before="120" w:after="120" w:line="240" w:lineRule="auto"/>
      </w:pPr>
    </w:p>
    <w:p w14:paraId="1B52385F" w14:textId="0623423E" w:rsidR="000E4C42" w:rsidRDefault="007B65DC" w:rsidP="00F31AB6">
      <w:pPr>
        <w:spacing w:before="120" w:after="120" w:line="240" w:lineRule="auto"/>
      </w:pPr>
      <w:r>
        <w:rPr>
          <w:noProof/>
        </w:rPr>
        <w:lastRenderedPageBreak/>
        <w:drawing>
          <wp:anchor distT="0" distB="0" distL="114300" distR="114300" simplePos="0" relativeHeight="251689984" behindDoc="1" locked="0" layoutInCell="1" allowOverlap="1" wp14:anchorId="217CFF1A" wp14:editId="11B0F3F5">
            <wp:simplePos x="0" y="0"/>
            <wp:positionH relativeFrom="page">
              <wp:align>left</wp:align>
            </wp:positionH>
            <wp:positionV relativeFrom="paragraph">
              <wp:posOffset>-910575</wp:posOffset>
            </wp:positionV>
            <wp:extent cx="7676167" cy="4859079"/>
            <wp:effectExtent l="0" t="0" r="127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alphaModFix/>
                      <a:extLst>
                        <a:ext uri="{28A0092B-C50C-407E-A947-70E740481C1C}">
                          <a14:useLocalDpi xmlns:a14="http://schemas.microsoft.com/office/drawing/2010/main" val="0"/>
                        </a:ext>
                      </a:extLst>
                    </a:blip>
                    <a:srcRect/>
                    <a:stretch>
                      <a:fillRect/>
                    </a:stretch>
                  </pic:blipFill>
                  <pic:spPr bwMode="auto">
                    <a:xfrm>
                      <a:off x="0" y="0"/>
                      <a:ext cx="7676167" cy="48590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98EEA" w14:textId="409C8D83" w:rsidR="000E4C42" w:rsidRDefault="000E4C42" w:rsidP="00F31AB6">
      <w:pPr>
        <w:spacing w:before="120" w:after="120" w:line="240" w:lineRule="auto"/>
      </w:pPr>
    </w:p>
    <w:p w14:paraId="50EDA0A6" w14:textId="363ABAF6" w:rsidR="000E4C42" w:rsidRDefault="000E4C42" w:rsidP="00F31AB6">
      <w:pPr>
        <w:spacing w:before="120" w:after="120" w:line="240" w:lineRule="auto"/>
      </w:pPr>
    </w:p>
    <w:p w14:paraId="6A213A1B" w14:textId="274625A5" w:rsidR="000E4C42" w:rsidRDefault="000E4C42" w:rsidP="00F31AB6">
      <w:pPr>
        <w:spacing w:before="120" w:after="120" w:line="240" w:lineRule="auto"/>
      </w:pPr>
    </w:p>
    <w:p w14:paraId="14DEC517" w14:textId="413BC78A" w:rsidR="000E4C42" w:rsidRDefault="000E4C42" w:rsidP="00F31AB6">
      <w:pPr>
        <w:spacing w:before="120" w:after="120" w:line="240" w:lineRule="auto"/>
      </w:pPr>
    </w:p>
    <w:p w14:paraId="2D62DE36" w14:textId="6A5AAF25" w:rsidR="000E4C42" w:rsidRDefault="000E4C42" w:rsidP="00F31AB6">
      <w:pPr>
        <w:spacing w:before="120" w:after="120" w:line="240" w:lineRule="auto"/>
      </w:pPr>
    </w:p>
    <w:p w14:paraId="503712FA" w14:textId="68E783C0" w:rsidR="000E4C42" w:rsidRDefault="000E4C42" w:rsidP="00F31AB6">
      <w:pPr>
        <w:spacing w:before="120" w:after="120" w:line="240" w:lineRule="auto"/>
      </w:pPr>
    </w:p>
    <w:p w14:paraId="06C2EC56" w14:textId="6F42598B" w:rsidR="000E4C42" w:rsidRDefault="000E4C42" w:rsidP="00F31AB6">
      <w:pPr>
        <w:spacing w:before="120" w:after="120" w:line="240" w:lineRule="auto"/>
      </w:pPr>
    </w:p>
    <w:p w14:paraId="0B6C699B" w14:textId="7BC21E89" w:rsidR="000E4C42" w:rsidRDefault="000E4C42" w:rsidP="00F31AB6">
      <w:pPr>
        <w:spacing w:before="120" w:after="120" w:line="240" w:lineRule="auto"/>
      </w:pPr>
    </w:p>
    <w:p w14:paraId="247F80E7" w14:textId="7666D272" w:rsidR="000E4C42" w:rsidRDefault="000E4C42" w:rsidP="00F31AB6">
      <w:pPr>
        <w:spacing w:before="120" w:after="120" w:line="240" w:lineRule="auto"/>
      </w:pPr>
    </w:p>
    <w:p w14:paraId="4BC297CB" w14:textId="03462216" w:rsidR="000E4C42" w:rsidRDefault="000E4C42" w:rsidP="00F31AB6">
      <w:pPr>
        <w:spacing w:before="120" w:after="120" w:line="240" w:lineRule="auto"/>
      </w:pPr>
    </w:p>
    <w:p w14:paraId="34966994" w14:textId="5B7EE4A8" w:rsidR="000E4C42" w:rsidRDefault="000E4C42" w:rsidP="00F31AB6">
      <w:pPr>
        <w:spacing w:before="120" w:after="120" w:line="240" w:lineRule="auto"/>
      </w:pPr>
    </w:p>
    <w:p w14:paraId="55996996" w14:textId="6D0392E9" w:rsidR="000E4C42" w:rsidRDefault="000E4C42" w:rsidP="00F31AB6">
      <w:pPr>
        <w:spacing w:before="120" w:after="120" w:line="240" w:lineRule="auto"/>
        <w:rPr>
          <w:rFonts w:ascii="Calibri" w:eastAsia="Times New Roman" w:hAnsi="Calibri" w:cs="Arial"/>
          <w:b/>
          <w:lang w:eastAsia="en-GB"/>
        </w:rPr>
      </w:pPr>
    </w:p>
    <w:p w14:paraId="3D27E018" w14:textId="5BA61A20" w:rsidR="000E4C42" w:rsidRDefault="000E4C42" w:rsidP="00F31AB6">
      <w:pPr>
        <w:spacing w:before="120" w:after="120" w:line="240" w:lineRule="auto"/>
        <w:rPr>
          <w:rFonts w:ascii="Calibri" w:eastAsia="Times New Roman" w:hAnsi="Calibri" w:cs="Arial"/>
          <w:b/>
          <w:lang w:eastAsia="en-GB"/>
        </w:rPr>
      </w:pPr>
    </w:p>
    <w:p w14:paraId="0E45276D" w14:textId="0E06465C" w:rsidR="000E4C42" w:rsidRDefault="000E4C42" w:rsidP="00F31AB6">
      <w:pPr>
        <w:spacing w:before="120" w:after="120" w:line="240" w:lineRule="auto"/>
        <w:rPr>
          <w:rFonts w:ascii="Calibri" w:eastAsia="Times New Roman" w:hAnsi="Calibri" w:cs="Arial"/>
          <w:b/>
          <w:lang w:eastAsia="en-GB"/>
        </w:rPr>
      </w:pPr>
    </w:p>
    <w:p w14:paraId="21C5EF05" w14:textId="416F641D" w:rsidR="000E4C42" w:rsidRDefault="000E4C42" w:rsidP="00F31AB6">
      <w:pPr>
        <w:spacing w:before="120" w:after="120" w:line="240" w:lineRule="auto"/>
        <w:rPr>
          <w:rFonts w:ascii="Calibri" w:eastAsia="Times New Roman" w:hAnsi="Calibri" w:cs="Arial"/>
          <w:b/>
          <w:lang w:eastAsia="en-GB"/>
        </w:rPr>
      </w:pPr>
    </w:p>
    <w:p w14:paraId="69608972" w14:textId="02659250" w:rsidR="000E4C42" w:rsidRDefault="000E4C42" w:rsidP="00F31AB6">
      <w:pPr>
        <w:spacing w:before="120" w:after="120" w:line="240" w:lineRule="auto"/>
        <w:rPr>
          <w:rFonts w:ascii="Calibri" w:eastAsia="Times New Roman" w:hAnsi="Calibri" w:cs="Arial"/>
          <w:b/>
          <w:lang w:eastAsia="en-GB"/>
        </w:rPr>
      </w:pPr>
    </w:p>
    <w:p w14:paraId="20B9E3C5" w14:textId="1BC0C20E" w:rsidR="000E4C42" w:rsidRDefault="000E4C42" w:rsidP="00F31AB6">
      <w:pPr>
        <w:spacing w:before="120" w:after="120" w:line="240" w:lineRule="auto"/>
        <w:rPr>
          <w:rFonts w:ascii="Calibri" w:eastAsia="Times New Roman" w:hAnsi="Calibri" w:cs="Arial"/>
          <w:b/>
          <w:lang w:eastAsia="en-GB"/>
        </w:rPr>
      </w:pPr>
      <w:r>
        <w:rPr>
          <w:noProof/>
        </w:rPr>
        <w:drawing>
          <wp:anchor distT="0" distB="0" distL="114300" distR="114300" simplePos="0" relativeHeight="251694080" behindDoc="1" locked="0" layoutInCell="1" allowOverlap="1" wp14:anchorId="1FA647CB" wp14:editId="4CE144D6">
            <wp:simplePos x="0" y="0"/>
            <wp:positionH relativeFrom="page">
              <wp:align>right</wp:align>
            </wp:positionH>
            <wp:positionV relativeFrom="margin">
              <wp:posOffset>3980564</wp:posOffset>
            </wp:positionV>
            <wp:extent cx="7564500" cy="648586"/>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564500" cy="6485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F52135" w14:textId="34EA508D" w:rsidR="000E4C42" w:rsidRDefault="007B65DC" w:rsidP="00F31AB6">
      <w:pPr>
        <w:spacing w:before="120" w:after="120" w:line="240" w:lineRule="auto"/>
        <w:rPr>
          <w:rFonts w:ascii="Calibri" w:eastAsia="Times New Roman" w:hAnsi="Calibri" w:cs="Arial"/>
          <w:b/>
          <w:lang w:eastAsia="en-GB"/>
        </w:rPr>
      </w:pPr>
      <w:r>
        <w:rPr>
          <w:noProof/>
        </w:rPr>
        <w:drawing>
          <wp:anchor distT="0" distB="0" distL="114300" distR="114300" simplePos="0" relativeHeight="251692032" behindDoc="1" locked="0" layoutInCell="1" allowOverlap="1" wp14:anchorId="6500C976" wp14:editId="1C20EFCA">
            <wp:simplePos x="0" y="0"/>
            <wp:positionH relativeFrom="page">
              <wp:align>right</wp:align>
            </wp:positionH>
            <wp:positionV relativeFrom="paragraph">
              <wp:posOffset>308300</wp:posOffset>
            </wp:positionV>
            <wp:extent cx="7559040" cy="5273749"/>
            <wp:effectExtent l="0" t="0" r="3810" b="317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
                      <a:alphaModFix/>
                      <a:extLst>
                        <a:ext uri="{28A0092B-C50C-407E-A947-70E740481C1C}">
                          <a14:useLocalDpi xmlns:a14="http://schemas.microsoft.com/office/drawing/2010/main" val="0"/>
                        </a:ext>
                      </a:extLst>
                    </a:blip>
                    <a:srcRect/>
                    <a:stretch>
                      <a:fillRect/>
                    </a:stretch>
                  </pic:blipFill>
                  <pic:spPr bwMode="auto">
                    <a:xfrm>
                      <a:off x="0" y="0"/>
                      <a:ext cx="7559040" cy="52737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A0EDF3" w14:textId="435BD455" w:rsidR="000E4C42" w:rsidRDefault="000E4C42" w:rsidP="00F31AB6">
      <w:pPr>
        <w:spacing w:before="120" w:after="120" w:line="240" w:lineRule="auto"/>
        <w:rPr>
          <w:rFonts w:ascii="Calibri" w:eastAsia="Times New Roman" w:hAnsi="Calibri" w:cs="Arial"/>
          <w:b/>
          <w:lang w:eastAsia="en-GB"/>
        </w:rPr>
      </w:pPr>
    </w:p>
    <w:p w14:paraId="63611482" w14:textId="7B48DA44" w:rsidR="000E4C42" w:rsidRPr="00F31AB6" w:rsidRDefault="000E4C42" w:rsidP="00F31AB6">
      <w:pPr>
        <w:spacing w:before="120" w:after="120" w:line="240" w:lineRule="auto"/>
        <w:rPr>
          <w:rFonts w:ascii="Calibri" w:eastAsia="Times New Roman" w:hAnsi="Calibri" w:cs="Arial"/>
          <w:b/>
          <w:lang w:eastAsia="en-GB"/>
        </w:rPr>
      </w:pPr>
    </w:p>
    <w:sectPr w:rsidR="000E4C42" w:rsidRPr="00F31A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356D5C" w14:textId="77777777" w:rsidR="00937AF0" w:rsidRDefault="00937AF0" w:rsidP="005D1422">
      <w:pPr>
        <w:spacing w:after="0" w:line="240" w:lineRule="auto"/>
      </w:pPr>
      <w:r>
        <w:separator/>
      </w:r>
    </w:p>
  </w:endnote>
  <w:endnote w:type="continuationSeparator" w:id="0">
    <w:p w14:paraId="0385D5D7" w14:textId="77777777" w:rsidR="00937AF0" w:rsidRDefault="00937AF0" w:rsidP="005D1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5290A" w14:textId="77777777" w:rsidR="00937AF0" w:rsidRDefault="00937AF0" w:rsidP="005D1422">
      <w:pPr>
        <w:spacing w:after="0" w:line="240" w:lineRule="auto"/>
      </w:pPr>
      <w:r>
        <w:separator/>
      </w:r>
    </w:p>
  </w:footnote>
  <w:footnote w:type="continuationSeparator" w:id="0">
    <w:p w14:paraId="28EE82F1" w14:textId="77777777" w:rsidR="00937AF0" w:rsidRDefault="00937AF0" w:rsidP="005D14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837C0D"/>
    <w:multiLevelType w:val="hybridMultilevel"/>
    <w:tmpl w:val="5788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0940D1"/>
    <w:multiLevelType w:val="hybridMultilevel"/>
    <w:tmpl w:val="675C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A08A7"/>
    <w:multiLevelType w:val="hybridMultilevel"/>
    <w:tmpl w:val="8A8C94B8"/>
    <w:lvl w:ilvl="0" w:tplc="46B887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B3692"/>
    <w:multiLevelType w:val="hybridMultilevel"/>
    <w:tmpl w:val="60F29E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993FE8"/>
    <w:multiLevelType w:val="hybridMultilevel"/>
    <w:tmpl w:val="E23C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263176"/>
    <w:multiLevelType w:val="hybridMultilevel"/>
    <w:tmpl w:val="68F2784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00D"/>
    <w:rsid w:val="00023B7F"/>
    <w:rsid w:val="0003600D"/>
    <w:rsid w:val="00093886"/>
    <w:rsid w:val="00097DF5"/>
    <w:rsid w:val="000B13E9"/>
    <w:rsid w:val="000E4C42"/>
    <w:rsid w:val="00101935"/>
    <w:rsid w:val="0011154E"/>
    <w:rsid w:val="0011421B"/>
    <w:rsid w:val="00135C25"/>
    <w:rsid w:val="00195A4C"/>
    <w:rsid w:val="001A6926"/>
    <w:rsid w:val="001C6FE6"/>
    <w:rsid w:val="001F27D9"/>
    <w:rsid w:val="00234608"/>
    <w:rsid w:val="002927D2"/>
    <w:rsid w:val="0035489D"/>
    <w:rsid w:val="0035775E"/>
    <w:rsid w:val="00366183"/>
    <w:rsid w:val="004838E1"/>
    <w:rsid w:val="004874EB"/>
    <w:rsid w:val="004E2865"/>
    <w:rsid w:val="005137CE"/>
    <w:rsid w:val="005D1422"/>
    <w:rsid w:val="00674D71"/>
    <w:rsid w:val="00737E37"/>
    <w:rsid w:val="00754DE8"/>
    <w:rsid w:val="0076403F"/>
    <w:rsid w:val="00781E45"/>
    <w:rsid w:val="007A2048"/>
    <w:rsid w:val="007B65DC"/>
    <w:rsid w:val="00885F46"/>
    <w:rsid w:val="008C7280"/>
    <w:rsid w:val="008F33CC"/>
    <w:rsid w:val="00937AF0"/>
    <w:rsid w:val="009450C1"/>
    <w:rsid w:val="00AB49A6"/>
    <w:rsid w:val="00AD0BF6"/>
    <w:rsid w:val="00B44EA4"/>
    <w:rsid w:val="00B97004"/>
    <w:rsid w:val="00BE7A93"/>
    <w:rsid w:val="00CB64CF"/>
    <w:rsid w:val="00CC78B5"/>
    <w:rsid w:val="00D10B97"/>
    <w:rsid w:val="00D50D0A"/>
    <w:rsid w:val="00D74086"/>
    <w:rsid w:val="00D76049"/>
    <w:rsid w:val="00DB3F9B"/>
    <w:rsid w:val="00E02FDA"/>
    <w:rsid w:val="00E04830"/>
    <w:rsid w:val="00F31AB6"/>
    <w:rsid w:val="00F42B41"/>
    <w:rsid w:val="00F500DB"/>
    <w:rsid w:val="00F86C45"/>
    <w:rsid w:val="00F902D2"/>
    <w:rsid w:val="00F96619"/>
    <w:rsid w:val="00FD6D6F"/>
    <w:rsid w:val="00FE5208"/>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59401"/>
  <w15:chartTrackingRefBased/>
  <w15:docId w15:val="{7679E140-FE57-4638-8AB4-4A29745EA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619"/>
    <w:rPr>
      <w:rFonts w:ascii="Arial" w:hAnsi="Arial"/>
    </w:rPr>
  </w:style>
  <w:style w:type="paragraph" w:styleId="Heading1">
    <w:name w:val="heading 1"/>
    <w:basedOn w:val="Normal"/>
    <w:next w:val="Normal"/>
    <w:link w:val="Heading1Char"/>
    <w:uiPriority w:val="9"/>
    <w:qFormat/>
    <w:rsid w:val="002927D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semiHidden/>
    <w:unhideWhenUsed/>
    <w:qFormat/>
    <w:rsid w:val="002927D2"/>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D2"/>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semiHidden/>
    <w:rsid w:val="002927D2"/>
    <w:rPr>
      <w:rFonts w:ascii="Arial" w:eastAsiaTheme="majorEastAsia" w:hAnsi="Arial" w:cstheme="majorBidi"/>
      <w:color w:val="000000" w:themeColor="text1"/>
      <w:sz w:val="28"/>
      <w:szCs w:val="26"/>
    </w:rPr>
  </w:style>
  <w:style w:type="paragraph" w:styleId="Title">
    <w:name w:val="Title"/>
    <w:basedOn w:val="Normal"/>
    <w:next w:val="Normal"/>
    <w:link w:val="TitleChar"/>
    <w:uiPriority w:val="10"/>
    <w:qFormat/>
    <w:rsid w:val="00F96619"/>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96619"/>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234608"/>
    <w:pPr>
      <w:outlineLvl w:val="9"/>
    </w:pPr>
    <w:rPr>
      <w:rFonts w:asciiTheme="majorHAnsi" w:hAnsiTheme="majorHAnsi"/>
      <w:color w:val="2F5496" w:themeColor="accent1" w:themeShade="BF"/>
      <w:sz w:val="32"/>
      <w:lang w:val="en-US"/>
    </w:rPr>
  </w:style>
  <w:style w:type="paragraph" w:styleId="ListParagraph">
    <w:name w:val="List Paragraph"/>
    <w:basedOn w:val="Normal"/>
    <w:uiPriority w:val="34"/>
    <w:qFormat/>
    <w:rsid w:val="001A6926"/>
    <w:pPr>
      <w:ind w:left="720"/>
      <w:contextualSpacing/>
    </w:pPr>
  </w:style>
  <w:style w:type="paragraph" w:styleId="TOC1">
    <w:name w:val="toc 1"/>
    <w:basedOn w:val="Normal"/>
    <w:next w:val="Normal"/>
    <w:autoRedefine/>
    <w:uiPriority w:val="39"/>
    <w:unhideWhenUsed/>
    <w:rsid w:val="00D74086"/>
    <w:pPr>
      <w:spacing w:after="100"/>
    </w:pPr>
  </w:style>
  <w:style w:type="character" w:styleId="Hyperlink">
    <w:name w:val="Hyperlink"/>
    <w:basedOn w:val="DefaultParagraphFont"/>
    <w:uiPriority w:val="99"/>
    <w:unhideWhenUsed/>
    <w:rsid w:val="00D74086"/>
    <w:rPr>
      <w:color w:val="0563C1" w:themeColor="hyperlink"/>
      <w:u w:val="single"/>
    </w:rPr>
  </w:style>
  <w:style w:type="paragraph" w:styleId="Header">
    <w:name w:val="header"/>
    <w:basedOn w:val="Normal"/>
    <w:link w:val="HeaderChar"/>
    <w:uiPriority w:val="99"/>
    <w:unhideWhenUsed/>
    <w:rsid w:val="005D1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22"/>
    <w:rPr>
      <w:rFonts w:ascii="Arial" w:hAnsi="Arial"/>
    </w:rPr>
  </w:style>
  <w:style w:type="paragraph" w:styleId="Footer">
    <w:name w:val="footer"/>
    <w:basedOn w:val="Normal"/>
    <w:link w:val="FooterChar"/>
    <w:uiPriority w:val="99"/>
    <w:unhideWhenUsed/>
    <w:rsid w:val="005D1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22"/>
    <w:rPr>
      <w:rFonts w:ascii="Arial" w:hAnsi="Arial"/>
    </w:rPr>
  </w:style>
  <w:style w:type="paragraph" w:styleId="EndnoteText">
    <w:name w:val="endnote text"/>
    <w:basedOn w:val="Normal"/>
    <w:link w:val="EndnoteTextChar"/>
    <w:uiPriority w:val="99"/>
    <w:semiHidden/>
    <w:unhideWhenUsed/>
    <w:rsid w:val="007640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6403F"/>
    <w:rPr>
      <w:rFonts w:ascii="Arial" w:hAnsi="Arial"/>
      <w:sz w:val="20"/>
      <w:szCs w:val="20"/>
    </w:rPr>
  </w:style>
  <w:style w:type="character" w:styleId="EndnoteReference">
    <w:name w:val="endnote reference"/>
    <w:basedOn w:val="DefaultParagraphFont"/>
    <w:uiPriority w:val="99"/>
    <w:semiHidden/>
    <w:unhideWhenUsed/>
    <w:rsid w:val="007640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3868570">
      <w:bodyDiv w:val="1"/>
      <w:marLeft w:val="0"/>
      <w:marRight w:val="0"/>
      <w:marTop w:val="0"/>
      <w:marBottom w:val="0"/>
      <w:divBdr>
        <w:top w:val="none" w:sz="0" w:space="0" w:color="auto"/>
        <w:left w:val="none" w:sz="0" w:space="0" w:color="auto"/>
        <w:bottom w:val="none" w:sz="0" w:space="0" w:color="auto"/>
        <w:right w:val="none" w:sz="0" w:space="0" w:color="auto"/>
      </w:divBdr>
    </w:div>
    <w:div w:id="1554728516">
      <w:bodyDiv w:val="1"/>
      <w:marLeft w:val="0"/>
      <w:marRight w:val="0"/>
      <w:marTop w:val="0"/>
      <w:marBottom w:val="0"/>
      <w:divBdr>
        <w:top w:val="none" w:sz="0" w:space="0" w:color="auto"/>
        <w:left w:val="none" w:sz="0" w:space="0" w:color="auto"/>
        <w:bottom w:val="none" w:sz="0" w:space="0" w:color="auto"/>
        <w:right w:val="none" w:sz="0" w:space="0" w:color="auto"/>
      </w:divBdr>
    </w:div>
    <w:div w:id="1976980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1D6506-30A1-4FB3-8931-F8CE3C05A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6305</TotalTime>
  <Pages>12</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22</cp:revision>
  <dcterms:created xsi:type="dcterms:W3CDTF">2020-06-29T10:55:00Z</dcterms:created>
  <dcterms:modified xsi:type="dcterms:W3CDTF">2020-07-06T12:48:00Z</dcterms:modified>
</cp:coreProperties>
</file>