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7262F1" w:rsidR="004A339E" w:rsidP="64255BC3" w:rsidRDefault="004A339E" w14:paraId="08388485" w14:textId="26D87607">
      <w:pPr>
        <w:ind w:left="720"/>
        <w:jc w:val="center"/>
        <w:rPr>
          <w:rFonts w:ascii="Arial" w:hAnsi="Arial" w:eastAsia="Arial" w:cs="Arial"/>
          <w:sz w:val="36"/>
          <w:szCs w:val="36"/>
        </w:rPr>
      </w:pPr>
    </w:p>
    <w:p w:rsidRPr="007262F1" w:rsidR="004A339E" w:rsidP="64255BC3" w:rsidRDefault="004A339E" w14:paraId="77AB3F52" w14:textId="77777777">
      <w:pPr>
        <w:ind w:left="720"/>
        <w:jc w:val="center"/>
        <w:rPr>
          <w:rFonts w:ascii="Arial" w:hAnsi="Arial" w:eastAsia="Arial" w:cs="Arial"/>
          <w:sz w:val="36"/>
          <w:szCs w:val="36"/>
        </w:rPr>
      </w:pPr>
    </w:p>
    <w:p w:rsidRPr="007262F1" w:rsidR="00B14465" w:rsidP="64255BC3" w:rsidRDefault="002D2F93" w14:paraId="61CC4AE4" w14:textId="3ED0C5B8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026EB0DB">
        <w:rPr>
          <w:rFonts w:ascii="Arial" w:hAnsi="Arial" w:eastAsia="Arial" w:cs="Arial"/>
          <w:sz w:val="36"/>
          <w:szCs w:val="36"/>
        </w:rPr>
        <w:t>Games For Positive Impact</w:t>
      </w:r>
    </w:p>
    <w:p w:rsidRPr="007262F1" w:rsidR="00B14465" w:rsidP="64255BC3" w:rsidRDefault="002D2F93" w14:paraId="794EB8F5" w14:textId="07057CB0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002D2F93">
        <w:rPr>
          <w:rFonts w:ascii="Arial" w:hAnsi="Arial" w:eastAsia="Arial" w:cs="Arial"/>
          <w:sz w:val="36"/>
          <w:szCs w:val="36"/>
        </w:rPr>
        <w:t>ACCA 40</w:t>
      </w:r>
      <w:r w:rsidRPr="64255BC3" w:rsidR="007479D7">
        <w:rPr>
          <w:rFonts w:ascii="Arial" w:hAnsi="Arial" w:eastAsia="Arial" w:cs="Arial"/>
          <w:sz w:val="36"/>
          <w:szCs w:val="36"/>
        </w:rPr>
        <w:t>4</w:t>
      </w:r>
      <w:r w:rsidRPr="64255BC3" w:rsidR="1EFC3633">
        <w:rPr>
          <w:rFonts w:ascii="Arial" w:hAnsi="Arial" w:eastAsia="Arial" w:cs="Arial"/>
          <w:sz w:val="36"/>
          <w:szCs w:val="36"/>
        </w:rPr>
        <w:t>1</w:t>
      </w:r>
    </w:p>
    <w:p w:rsidRPr="007262F1" w:rsidR="002A098D" w:rsidP="64255BC3" w:rsidRDefault="00EA0E89" w14:paraId="4FC961E0" w14:textId="4D5051B2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3BE3EFE1">
        <w:rPr>
          <w:rFonts w:ascii="Arial" w:hAnsi="Arial" w:eastAsia="Arial" w:cs="Arial"/>
          <w:sz w:val="36"/>
          <w:szCs w:val="36"/>
        </w:rPr>
        <w:t>Positive Impact Game Pitch Presentation</w:t>
      </w:r>
    </w:p>
    <w:p w:rsidRPr="007262F1" w:rsidR="002A098D" w:rsidP="64255BC3" w:rsidRDefault="00EA0E89" w14:paraId="6B0489BC" w14:textId="505241E2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00EA0E89">
        <w:rPr>
          <w:rFonts w:ascii="Arial" w:hAnsi="Arial" w:eastAsia="Arial" w:cs="Arial"/>
          <w:sz w:val="36"/>
          <w:szCs w:val="36"/>
        </w:rPr>
        <w:t>Beauregard Brown</w:t>
      </w:r>
    </w:p>
    <w:p w:rsidRPr="007262F1" w:rsidR="00EA0E89" w:rsidP="64255BC3" w:rsidRDefault="00EA0E89" w14:paraId="40DF0B76" w14:textId="39A59BE0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00EA0E89">
        <w:rPr>
          <w:rFonts w:ascii="Arial" w:hAnsi="Arial" w:eastAsia="Arial" w:cs="Arial"/>
          <w:sz w:val="36"/>
          <w:szCs w:val="36"/>
        </w:rPr>
        <w:t>2502007</w:t>
      </w:r>
    </w:p>
    <w:p w:rsidRPr="007262F1" w:rsidR="00EA0E89" w:rsidP="64255BC3" w:rsidRDefault="00EA0E89" w14:paraId="0B82F38F" w14:textId="10C02737">
      <w:pPr>
        <w:ind w:left="720"/>
        <w:jc w:val="center"/>
        <w:rPr>
          <w:rFonts w:ascii="Arial" w:hAnsi="Arial" w:eastAsia="Arial" w:cs="Arial"/>
          <w:sz w:val="36"/>
          <w:szCs w:val="36"/>
        </w:rPr>
      </w:pPr>
      <w:r w:rsidRPr="64255BC3" w:rsidR="00EA0E89">
        <w:rPr>
          <w:rFonts w:ascii="Arial" w:hAnsi="Arial" w:eastAsia="Arial" w:cs="Arial"/>
          <w:sz w:val="36"/>
          <w:szCs w:val="36"/>
        </w:rPr>
        <w:t>BA (Hons) Computer Games Design</w:t>
      </w:r>
    </w:p>
    <w:p w:rsidR="00EA0E89" w:rsidP="64255BC3" w:rsidRDefault="00EA0E89" w14:paraId="2CE126E1" w14:textId="77777777">
      <w:pPr>
        <w:rPr>
          <w:rFonts w:ascii="Arial" w:hAnsi="Arial" w:eastAsia="Arial" w:cs="Arial"/>
        </w:rPr>
      </w:pPr>
    </w:p>
    <w:p w:rsidR="007262F1" w:rsidP="64255BC3" w:rsidRDefault="007262F1" w14:paraId="191DE4B4" w14:textId="77777777">
      <w:pPr>
        <w:rPr>
          <w:rFonts w:ascii="Arial" w:hAnsi="Arial" w:eastAsia="Arial" w:cs="Arial"/>
        </w:rPr>
      </w:pPr>
    </w:p>
    <w:p w:rsidR="007262F1" w:rsidP="64255BC3" w:rsidRDefault="007262F1" w14:paraId="42BA8D02" w14:textId="77777777">
      <w:pPr>
        <w:rPr>
          <w:rFonts w:ascii="Arial" w:hAnsi="Arial" w:eastAsia="Arial" w:cs="Arial"/>
        </w:rPr>
      </w:pPr>
    </w:p>
    <w:p w:rsidR="007262F1" w:rsidP="64255BC3" w:rsidRDefault="007262F1" w14:paraId="3594BE89" w14:textId="77777777">
      <w:pPr>
        <w:rPr>
          <w:rFonts w:ascii="Arial" w:hAnsi="Arial" w:eastAsia="Arial" w:cs="Arial"/>
        </w:rPr>
      </w:pPr>
    </w:p>
    <w:p w:rsidR="007262F1" w:rsidP="64255BC3" w:rsidRDefault="007262F1" w14:paraId="0EDC1BCC" w14:textId="77777777">
      <w:pPr>
        <w:rPr>
          <w:rFonts w:ascii="Arial" w:hAnsi="Arial" w:eastAsia="Arial" w:cs="Arial"/>
        </w:rPr>
      </w:pPr>
    </w:p>
    <w:p w:rsidR="007262F1" w:rsidP="64255BC3" w:rsidRDefault="007262F1" w14:paraId="341EE415" w14:textId="77777777">
      <w:pPr>
        <w:rPr>
          <w:rFonts w:ascii="Arial" w:hAnsi="Arial" w:eastAsia="Arial" w:cs="Arial"/>
        </w:rPr>
      </w:pPr>
    </w:p>
    <w:p w:rsidR="007262F1" w:rsidP="64255BC3" w:rsidRDefault="007262F1" w14:paraId="23AB934E" w14:textId="77777777">
      <w:pPr>
        <w:rPr>
          <w:rFonts w:ascii="Arial" w:hAnsi="Arial" w:eastAsia="Arial" w:cs="Arial"/>
        </w:rPr>
      </w:pPr>
    </w:p>
    <w:p w:rsidRPr="008607DE" w:rsidR="007262F1" w:rsidP="64255BC3" w:rsidRDefault="007262F1" w14:paraId="7063EC47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7262F1" w:rsidP="64255BC3" w:rsidRDefault="007262F1" w14:paraId="0ABD21A2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7262F1" w:rsidP="64255BC3" w:rsidRDefault="007262F1" w14:paraId="2177DA99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7262F1" w:rsidP="64255BC3" w:rsidRDefault="007262F1" w14:paraId="2C6DFB8B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7262F1" w:rsidP="64255BC3" w:rsidRDefault="007262F1" w14:paraId="4B804FB4" w14:textId="77777777">
      <w:pPr>
        <w:rPr>
          <w:rFonts w:ascii="Arial" w:hAnsi="Arial" w:eastAsia="Arial" w:cs="Arial"/>
          <w:sz w:val="32"/>
          <w:szCs w:val="32"/>
        </w:rPr>
      </w:pPr>
    </w:p>
    <w:p w:rsidR="007262F1" w:rsidP="64255BC3" w:rsidRDefault="007262F1" w14:paraId="56ED2037" w14:textId="77777777">
      <w:pPr>
        <w:rPr>
          <w:rFonts w:ascii="Arial" w:hAnsi="Arial" w:eastAsia="Arial" w:cs="Arial"/>
          <w:sz w:val="32"/>
          <w:szCs w:val="32"/>
        </w:rPr>
      </w:pPr>
    </w:p>
    <w:p w:rsidR="00756A6C" w:rsidP="64255BC3" w:rsidRDefault="00756A6C" w14:paraId="5872D45E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756A6C" w:rsidP="64255BC3" w:rsidRDefault="00756A6C" w14:paraId="644C41E8" w14:textId="77777777">
      <w:pPr>
        <w:rPr>
          <w:rFonts w:ascii="Arial" w:hAnsi="Arial" w:eastAsia="Arial" w:cs="Arial"/>
          <w:sz w:val="32"/>
          <w:szCs w:val="32"/>
        </w:rPr>
      </w:pPr>
    </w:p>
    <w:p w:rsidR="24622D76" w:rsidP="24622D76" w:rsidRDefault="24622D76" w14:paraId="0C5D3514" w14:textId="748659F5">
      <w:pPr>
        <w:rPr>
          <w:rFonts w:ascii="Arial" w:hAnsi="Arial" w:eastAsia="Arial" w:cs="Arial"/>
          <w:sz w:val="32"/>
          <w:szCs w:val="32"/>
        </w:rPr>
      </w:pPr>
    </w:p>
    <w:p w:rsidR="24622D76" w:rsidP="24622D76" w:rsidRDefault="24622D76" w14:paraId="2909317D" w14:textId="4D4E93EA">
      <w:pPr>
        <w:rPr>
          <w:rFonts w:ascii="Arial" w:hAnsi="Arial" w:eastAsia="Arial" w:cs="Arial"/>
          <w:sz w:val="32"/>
          <w:szCs w:val="32"/>
        </w:rPr>
      </w:pPr>
    </w:p>
    <w:p w:rsidRPr="008607DE" w:rsidR="00EA0E89" w:rsidP="24622D76" w:rsidRDefault="00692D18" w14:paraId="345D02F5" w14:textId="147E937F">
      <w:pPr>
        <w:rPr>
          <w:rFonts w:ascii="Arial" w:hAnsi="Arial" w:eastAsia="Arial" w:cs="Arial"/>
          <w:sz w:val="36"/>
          <w:szCs w:val="36"/>
          <w:u w:val="single"/>
        </w:rPr>
      </w:pPr>
      <w:r w:rsidRPr="24622D76" w:rsidR="00692D18">
        <w:rPr>
          <w:rFonts w:ascii="Arial" w:hAnsi="Arial" w:eastAsia="Arial" w:cs="Arial"/>
          <w:sz w:val="36"/>
          <w:szCs w:val="36"/>
          <w:u w:val="single"/>
        </w:rPr>
        <w:t>Table of Contents:</w:t>
      </w:r>
    </w:p>
    <w:p w:rsidRPr="008607DE" w:rsidR="007262F1" w:rsidP="64255BC3" w:rsidRDefault="007262F1" w14:paraId="43E866A4" w14:textId="77777777">
      <w:pPr>
        <w:rPr>
          <w:rFonts w:ascii="Arial" w:hAnsi="Arial" w:eastAsia="Arial" w:cs="Arial"/>
          <w:sz w:val="32"/>
          <w:szCs w:val="32"/>
        </w:rPr>
      </w:pPr>
    </w:p>
    <w:p w:rsidR="007262F1" w:rsidP="64255BC3" w:rsidRDefault="007262F1" w14:paraId="06DFD012" w14:textId="2CD5712B">
      <w:pPr>
        <w:rPr>
          <w:rFonts w:ascii="Arial" w:hAnsi="Arial" w:eastAsia="Arial" w:cs="Arial"/>
          <w:sz w:val="32"/>
          <w:szCs w:val="32"/>
        </w:rPr>
      </w:pPr>
      <w:r w:rsidRPr="64255BC3" w:rsidR="007262F1">
        <w:rPr>
          <w:rFonts w:ascii="Arial" w:hAnsi="Arial" w:eastAsia="Arial" w:cs="Arial"/>
          <w:sz w:val="32"/>
          <w:szCs w:val="32"/>
        </w:rPr>
        <w:t>Task 1: Screenshot</w:t>
      </w:r>
      <w:r w:rsidRPr="64255BC3" w:rsidR="00487E8A">
        <w:rPr>
          <w:rFonts w:ascii="Arial" w:hAnsi="Arial" w:eastAsia="Arial" w:cs="Arial"/>
          <w:sz w:val="32"/>
          <w:szCs w:val="32"/>
        </w:rPr>
        <w:t>s</w:t>
      </w:r>
      <w:r w:rsidRPr="64255BC3" w:rsidR="007262F1">
        <w:rPr>
          <w:rFonts w:ascii="Arial" w:hAnsi="Arial" w:eastAsia="Arial" w:cs="Arial"/>
          <w:sz w:val="32"/>
          <w:szCs w:val="32"/>
        </w:rPr>
        <w:t xml:space="preserve"> from Presentation </w:t>
      </w:r>
    </w:p>
    <w:p w:rsidRPr="008607DE" w:rsidR="00756A6C" w:rsidP="64255BC3" w:rsidRDefault="00756A6C" w14:paraId="1834FFDC" w14:textId="77777777">
      <w:pPr>
        <w:rPr>
          <w:rFonts w:ascii="Arial" w:hAnsi="Arial" w:eastAsia="Arial" w:cs="Arial"/>
          <w:sz w:val="32"/>
          <w:szCs w:val="32"/>
        </w:rPr>
      </w:pPr>
    </w:p>
    <w:p w:rsidR="0070566B" w:rsidP="64255BC3" w:rsidRDefault="007262F1" w14:paraId="35657D0F" w14:textId="46739AB6">
      <w:pPr>
        <w:rPr>
          <w:rFonts w:ascii="Arial" w:hAnsi="Arial" w:eastAsia="Arial" w:cs="Arial"/>
          <w:sz w:val="32"/>
          <w:szCs w:val="32"/>
        </w:rPr>
      </w:pPr>
      <w:r w:rsidRPr="64255BC3" w:rsidR="007262F1">
        <w:rPr>
          <w:rFonts w:ascii="Arial" w:hAnsi="Arial" w:eastAsia="Arial" w:cs="Arial"/>
          <w:sz w:val="32"/>
          <w:szCs w:val="32"/>
        </w:rPr>
        <w:t xml:space="preserve">Task 2: Link to view/download </w:t>
      </w:r>
      <w:r w:rsidRPr="64255BC3" w:rsidR="0070566B">
        <w:rPr>
          <w:rFonts w:ascii="Arial" w:hAnsi="Arial" w:eastAsia="Arial" w:cs="Arial"/>
          <w:sz w:val="32"/>
          <w:szCs w:val="32"/>
        </w:rPr>
        <w:t xml:space="preserve">video </w:t>
      </w:r>
      <w:r w:rsidRPr="64255BC3" w:rsidR="007262F1">
        <w:rPr>
          <w:rFonts w:ascii="Arial" w:hAnsi="Arial" w:eastAsia="Arial" w:cs="Arial"/>
          <w:sz w:val="32"/>
          <w:szCs w:val="32"/>
        </w:rPr>
        <w:t xml:space="preserve">from cloud </w:t>
      </w:r>
      <w:r w:rsidRPr="64255BC3" w:rsidR="0070566B">
        <w:rPr>
          <w:rFonts w:ascii="Arial" w:hAnsi="Arial" w:eastAsia="Arial" w:cs="Arial"/>
          <w:sz w:val="32"/>
          <w:szCs w:val="32"/>
        </w:rPr>
        <w:t>storage</w:t>
      </w:r>
    </w:p>
    <w:p w:rsidRPr="008607DE" w:rsidR="00756A6C" w:rsidP="64255BC3" w:rsidRDefault="00756A6C" w14:paraId="28AABD4F" w14:textId="77777777">
      <w:pPr>
        <w:rPr>
          <w:rFonts w:ascii="Arial" w:hAnsi="Arial" w:eastAsia="Arial" w:cs="Arial"/>
          <w:sz w:val="32"/>
          <w:szCs w:val="32"/>
        </w:rPr>
      </w:pPr>
    </w:p>
    <w:p w:rsidR="00784812" w:rsidP="64255BC3" w:rsidRDefault="00F85AAA" w14:paraId="73E611B7" w14:textId="40E61AE8">
      <w:pPr>
        <w:rPr>
          <w:rFonts w:ascii="Arial" w:hAnsi="Arial" w:eastAsia="Arial" w:cs="Arial"/>
          <w:sz w:val="32"/>
          <w:szCs w:val="32"/>
        </w:rPr>
      </w:pPr>
      <w:r w:rsidRPr="64255BC3" w:rsidR="00F85AAA">
        <w:rPr>
          <w:rFonts w:ascii="Arial" w:hAnsi="Arial" w:eastAsia="Arial" w:cs="Arial"/>
          <w:sz w:val="32"/>
          <w:szCs w:val="32"/>
        </w:rPr>
        <w:t xml:space="preserve">Task </w:t>
      </w:r>
      <w:r w:rsidRPr="64255BC3" w:rsidR="0091036A">
        <w:rPr>
          <w:rFonts w:ascii="Arial" w:hAnsi="Arial" w:eastAsia="Arial" w:cs="Arial"/>
          <w:sz w:val="32"/>
          <w:szCs w:val="32"/>
        </w:rPr>
        <w:t>3</w:t>
      </w:r>
      <w:r w:rsidRPr="64255BC3" w:rsidR="00F85AAA">
        <w:rPr>
          <w:rFonts w:ascii="Arial" w:hAnsi="Arial" w:eastAsia="Arial" w:cs="Arial"/>
          <w:sz w:val="32"/>
          <w:szCs w:val="32"/>
        </w:rPr>
        <w:t xml:space="preserve">: </w:t>
      </w:r>
      <w:r w:rsidRPr="64255BC3" w:rsidR="009F5020">
        <w:rPr>
          <w:rFonts w:ascii="Arial" w:hAnsi="Arial" w:eastAsia="Arial" w:cs="Arial"/>
          <w:sz w:val="32"/>
          <w:szCs w:val="32"/>
        </w:rPr>
        <w:t>Link to view video on selected platform (YouTube)</w:t>
      </w:r>
    </w:p>
    <w:p w:rsidRPr="008607DE" w:rsidR="00756A6C" w:rsidP="64255BC3" w:rsidRDefault="00756A6C" w14:paraId="18D43735" w14:textId="77777777">
      <w:pPr>
        <w:rPr>
          <w:rFonts w:ascii="Arial" w:hAnsi="Arial" w:eastAsia="Arial" w:cs="Arial"/>
          <w:sz w:val="32"/>
          <w:szCs w:val="32"/>
        </w:rPr>
      </w:pPr>
    </w:p>
    <w:p w:rsidRPr="008607DE" w:rsidR="009F5020" w:rsidP="64255BC3" w:rsidRDefault="009F5020" w14:paraId="7394F5B5" w14:textId="49B0FB4B">
      <w:pPr>
        <w:rPr>
          <w:rFonts w:ascii="Arial" w:hAnsi="Arial" w:eastAsia="Arial" w:cs="Arial"/>
          <w:sz w:val="32"/>
          <w:szCs w:val="32"/>
        </w:rPr>
      </w:pPr>
      <w:r w:rsidRPr="64255BC3" w:rsidR="009F5020">
        <w:rPr>
          <w:rFonts w:ascii="Arial" w:hAnsi="Arial" w:eastAsia="Arial" w:cs="Arial"/>
          <w:sz w:val="32"/>
          <w:szCs w:val="32"/>
        </w:rPr>
        <w:t xml:space="preserve">Task </w:t>
      </w:r>
      <w:r w:rsidRPr="64255BC3" w:rsidR="0091036A">
        <w:rPr>
          <w:rFonts w:ascii="Arial" w:hAnsi="Arial" w:eastAsia="Arial" w:cs="Arial"/>
          <w:sz w:val="32"/>
          <w:szCs w:val="32"/>
        </w:rPr>
        <w:t>4</w:t>
      </w:r>
      <w:r w:rsidRPr="64255BC3" w:rsidR="009F5020">
        <w:rPr>
          <w:rFonts w:ascii="Arial" w:hAnsi="Arial" w:eastAsia="Arial" w:cs="Arial"/>
          <w:sz w:val="32"/>
          <w:szCs w:val="32"/>
        </w:rPr>
        <w:t>: Bibliography with IEEE referencing</w:t>
      </w:r>
    </w:p>
    <w:p w:rsidR="009F5020" w:rsidP="64255BC3" w:rsidRDefault="009F5020" w14:paraId="09E9F26B" w14:textId="77777777">
      <w:pPr>
        <w:rPr>
          <w:rFonts w:ascii="Arial" w:hAnsi="Arial" w:eastAsia="Arial" w:cs="Arial"/>
        </w:rPr>
      </w:pPr>
    </w:p>
    <w:p w:rsidR="009F5020" w:rsidP="64255BC3" w:rsidRDefault="009F5020" w14:paraId="4804C7E8" w14:textId="77777777">
      <w:pPr>
        <w:rPr>
          <w:rFonts w:ascii="Arial" w:hAnsi="Arial" w:eastAsia="Arial" w:cs="Arial"/>
        </w:rPr>
      </w:pPr>
    </w:p>
    <w:p w:rsidR="008607DE" w:rsidP="64255BC3" w:rsidRDefault="008607DE" w14:paraId="31673239" w14:textId="77777777">
      <w:pPr>
        <w:rPr>
          <w:rFonts w:ascii="Arial" w:hAnsi="Arial" w:eastAsia="Arial" w:cs="Arial"/>
        </w:rPr>
      </w:pPr>
    </w:p>
    <w:p w:rsidR="008607DE" w:rsidP="64255BC3" w:rsidRDefault="008607DE" w14:paraId="6741FBEF" w14:textId="77777777">
      <w:pPr>
        <w:rPr>
          <w:rFonts w:ascii="Arial" w:hAnsi="Arial" w:eastAsia="Arial" w:cs="Arial"/>
        </w:rPr>
      </w:pPr>
    </w:p>
    <w:p w:rsidR="008607DE" w:rsidP="64255BC3" w:rsidRDefault="008607DE" w14:paraId="461B5EAD" w14:textId="77777777">
      <w:pPr>
        <w:rPr>
          <w:rFonts w:ascii="Arial" w:hAnsi="Arial" w:eastAsia="Arial" w:cs="Arial"/>
        </w:rPr>
      </w:pPr>
    </w:p>
    <w:p w:rsidR="008607DE" w:rsidP="64255BC3" w:rsidRDefault="008607DE" w14:paraId="1B3C10D8" w14:textId="77777777">
      <w:pPr>
        <w:rPr>
          <w:rFonts w:ascii="Arial" w:hAnsi="Arial" w:eastAsia="Arial" w:cs="Arial"/>
        </w:rPr>
      </w:pPr>
    </w:p>
    <w:p w:rsidR="008607DE" w:rsidP="64255BC3" w:rsidRDefault="008607DE" w14:paraId="58EE85F8" w14:textId="77777777">
      <w:pPr>
        <w:rPr>
          <w:rFonts w:ascii="Arial" w:hAnsi="Arial" w:eastAsia="Arial" w:cs="Arial"/>
        </w:rPr>
      </w:pPr>
    </w:p>
    <w:p w:rsidR="00B61A90" w:rsidP="64255BC3" w:rsidRDefault="00B61A90" w14:paraId="1BB178B2" w14:textId="77777777">
      <w:pPr>
        <w:rPr>
          <w:rFonts w:ascii="Arial" w:hAnsi="Arial" w:eastAsia="Arial" w:cs="Arial"/>
        </w:rPr>
      </w:pPr>
    </w:p>
    <w:p w:rsidR="00B61A90" w:rsidP="64255BC3" w:rsidRDefault="00B61A90" w14:paraId="1C86AF24" w14:textId="77777777">
      <w:pPr>
        <w:rPr>
          <w:rFonts w:ascii="Arial" w:hAnsi="Arial" w:eastAsia="Arial" w:cs="Arial"/>
        </w:rPr>
      </w:pPr>
    </w:p>
    <w:p w:rsidR="00B61A90" w:rsidP="64255BC3" w:rsidRDefault="00B61A90" w14:paraId="08005AB4" w14:textId="77777777">
      <w:pPr>
        <w:rPr>
          <w:rFonts w:ascii="Arial" w:hAnsi="Arial" w:eastAsia="Arial" w:cs="Arial"/>
        </w:rPr>
      </w:pPr>
    </w:p>
    <w:p w:rsidR="008607DE" w:rsidP="64255BC3" w:rsidRDefault="008607DE" w14:paraId="0EDACB49" w14:textId="77777777">
      <w:pPr>
        <w:rPr>
          <w:rFonts w:ascii="Arial" w:hAnsi="Arial" w:eastAsia="Arial" w:cs="Arial"/>
        </w:rPr>
      </w:pPr>
    </w:p>
    <w:p w:rsidR="008607DE" w:rsidP="64255BC3" w:rsidRDefault="008607DE" w14:paraId="1B6D04C5" w14:textId="77777777">
      <w:pPr>
        <w:rPr>
          <w:rFonts w:ascii="Arial" w:hAnsi="Arial" w:eastAsia="Arial" w:cs="Arial"/>
        </w:rPr>
      </w:pPr>
    </w:p>
    <w:p w:rsidR="008607DE" w:rsidP="64255BC3" w:rsidRDefault="008607DE" w14:paraId="3E954E99" w14:textId="77777777">
      <w:pPr>
        <w:rPr>
          <w:rFonts w:ascii="Arial" w:hAnsi="Arial" w:eastAsia="Arial" w:cs="Arial"/>
        </w:rPr>
      </w:pPr>
    </w:p>
    <w:p w:rsidR="008607DE" w:rsidP="64255BC3" w:rsidRDefault="008607DE" w14:paraId="5803380F" w14:textId="77777777">
      <w:pPr>
        <w:rPr>
          <w:rFonts w:ascii="Arial" w:hAnsi="Arial" w:eastAsia="Arial" w:cs="Arial"/>
        </w:rPr>
      </w:pPr>
    </w:p>
    <w:p w:rsidR="24622D76" w:rsidP="24622D76" w:rsidRDefault="24622D76" w14:paraId="4646C9D4" w14:textId="119B0A47">
      <w:pPr>
        <w:rPr>
          <w:rFonts w:ascii="Arial" w:hAnsi="Arial" w:eastAsia="Arial" w:cs="Arial"/>
        </w:rPr>
      </w:pPr>
    </w:p>
    <w:p w:rsidR="24622D76" w:rsidP="24622D76" w:rsidRDefault="24622D76" w14:paraId="321A9F7C" w14:textId="3CE434C1">
      <w:pPr>
        <w:rPr>
          <w:rFonts w:ascii="Arial" w:hAnsi="Arial" w:eastAsia="Arial" w:cs="Arial"/>
        </w:rPr>
      </w:pPr>
    </w:p>
    <w:p w:rsidR="009F5020" w:rsidP="64255BC3" w:rsidRDefault="009F5020" w14:paraId="1A1B0950" w14:textId="77777777">
      <w:pPr>
        <w:rPr>
          <w:rFonts w:ascii="Arial" w:hAnsi="Arial" w:eastAsia="Arial" w:cs="Arial"/>
        </w:rPr>
      </w:pPr>
    </w:p>
    <w:p w:rsidR="00385FAB" w:rsidP="64255BC3" w:rsidRDefault="00014AC3" w14:paraId="18D19F74" w14:textId="61184B8E">
      <w:pPr>
        <w:rPr>
          <w:rFonts w:ascii="Arial" w:hAnsi="Arial" w:eastAsia="Arial" w:cs="Arial"/>
          <w:b w:val="1"/>
          <w:bCs w:val="1"/>
          <w:u w:val="single"/>
        </w:rPr>
      </w:pPr>
      <w:r w:rsidRPr="24622D76" w:rsidR="00014AC3">
        <w:rPr>
          <w:rFonts w:ascii="Arial" w:hAnsi="Arial" w:eastAsia="Arial" w:cs="Arial"/>
          <w:b w:val="1"/>
          <w:bCs w:val="1"/>
          <w:u w:val="single"/>
        </w:rPr>
        <w:t xml:space="preserve">Task 1 – </w:t>
      </w:r>
      <w:r w:rsidRPr="24622D76" w:rsidR="0091036A">
        <w:rPr>
          <w:rFonts w:ascii="Arial" w:hAnsi="Arial" w:eastAsia="Arial" w:cs="Arial"/>
          <w:b w:val="1"/>
          <w:bCs w:val="1"/>
          <w:u w:val="single"/>
        </w:rPr>
        <w:t>Screenshots from Presentation</w:t>
      </w:r>
    </w:p>
    <w:p w:rsidR="00F671CC" w:rsidP="24622D76" w:rsidRDefault="00F671CC" w14:paraId="74688FBF" w14:textId="38FEE4E4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="3B0495BF">
        <w:drawing>
          <wp:inline wp14:editId="44522627" wp14:anchorId="584D65AC">
            <wp:extent cx="1883266" cy="1056007"/>
            <wp:effectExtent l="0" t="0" r="0" b="0"/>
            <wp:docPr id="8037338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8810296" name="Picture 968810296"/>
                    <pic:cNvPicPr/>
                  </pic:nvPicPr>
                  <pic:blipFill>
                    <a:blip xmlns:r="http://schemas.openxmlformats.org/officeDocument/2006/relationships" r:embed="rId5071059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83266" cy="1056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B0495BF">
        <w:drawing>
          <wp:inline wp14:editId="55697E5A" wp14:anchorId="41B00AF8">
            <wp:extent cx="1876227" cy="1048939"/>
            <wp:effectExtent l="0" t="0" r="0" b="0"/>
            <wp:docPr id="18512623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8234567" name="Picture 988234567"/>
                    <pic:cNvPicPr/>
                  </pic:nvPicPr>
                  <pic:blipFill>
                    <a:blip xmlns:r="http://schemas.openxmlformats.org/officeDocument/2006/relationships" r:embed="rId19391945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6227" cy="1048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AF8C98">
        <w:drawing>
          <wp:inline wp14:editId="559EBEC3" wp14:anchorId="22837839">
            <wp:extent cx="1916522" cy="1071467"/>
            <wp:effectExtent l="0" t="0" r="0" b="0"/>
            <wp:docPr id="7264670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3462116" name="Picture 1283462116"/>
                    <pic:cNvPicPr/>
                  </pic:nvPicPr>
                  <pic:blipFill>
                    <a:blip xmlns:r="http://schemas.openxmlformats.org/officeDocument/2006/relationships" r:embed="rId694378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16522" cy="1071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AF8C98">
        <w:drawing>
          <wp:inline wp14:editId="2FFC025F" wp14:anchorId="2F1F0C2C">
            <wp:extent cx="1900065" cy="1065428"/>
            <wp:effectExtent l="0" t="0" r="0" b="0"/>
            <wp:docPr id="2490537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7876699" name="Picture 1027876699"/>
                    <pic:cNvPicPr/>
                  </pic:nvPicPr>
                  <pic:blipFill>
                    <a:blip xmlns:r="http://schemas.openxmlformats.org/officeDocument/2006/relationships" r:embed="rId7395134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00065" cy="1065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E62AD70">
        <w:drawing>
          <wp:inline wp14:editId="7D108C95" wp14:anchorId="14575FDC">
            <wp:extent cx="1890669" cy="1060158"/>
            <wp:effectExtent l="0" t="0" r="0" b="0"/>
            <wp:docPr id="12037218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8843160" name="Picture 1488843160"/>
                    <pic:cNvPicPr/>
                  </pic:nvPicPr>
                  <pic:blipFill>
                    <a:blip xmlns:r="http://schemas.openxmlformats.org/officeDocument/2006/relationships" r:embed="rId14859425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90669" cy="1060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E62AD70">
        <w:drawing>
          <wp:inline wp14:editId="54A396FF" wp14:anchorId="23AA3B57">
            <wp:extent cx="1912421" cy="1072356"/>
            <wp:effectExtent l="0" t="0" r="0" b="0"/>
            <wp:docPr id="20222412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7705993" name="Picture 2127705993"/>
                    <pic:cNvPicPr/>
                  </pic:nvPicPr>
                  <pic:blipFill>
                    <a:blip xmlns:r="http://schemas.openxmlformats.org/officeDocument/2006/relationships" r:embed="rId16605818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12421" cy="1072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F779CA">
        <w:drawing>
          <wp:inline wp14:editId="41BD55A8" wp14:anchorId="0F9CF44B">
            <wp:extent cx="1870686" cy="1048954"/>
            <wp:effectExtent l="0" t="0" r="0" b="0"/>
            <wp:docPr id="20665134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018920" name="Picture 62018920"/>
                    <pic:cNvPicPr/>
                  </pic:nvPicPr>
                  <pic:blipFill>
                    <a:blip xmlns:r="http://schemas.openxmlformats.org/officeDocument/2006/relationships" r:embed="rId352541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0686" cy="1048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AF8C98">
        <w:drawing>
          <wp:inline wp14:editId="5FE1A51D" wp14:anchorId="5376DD92">
            <wp:extent cx="1903933" cy="1061261"/>
            <wp:effectExtent l="0" t="0" r="0" b="0"/>
            <wp:docPr id="19196663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4650485" name="Picture 1984650485"/>
                    <pic:cNvPicPr/>
                  </pic:nvPicPr>
                  <pic:blipFill>
                    <a:blip xmlns:r="http://schemas.openxmlformats.org/officeDocument/2006/relationships" r:embed="rId10657343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903933" cy="10612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AF8C98">
        <w:drawing>
          <wp:inline wp14:editId="3581D955" wp14:anchorId="4455861F">
            <wp:extent cx="1878291" cy="1050093"/>
            <wp:effectExtent l="0" t="0" r="0" b="0"/>
            <wp:docPr id="17614032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8128698" name="Picture 1348128698"/>
                    <pic:cNvPicPr/>
                  </pic:nvPicPr>
                  <pic:blipFill>
                    <a:blip xmlns:r="http://schemas.openxmlformats.org/officeDocument/2006/relationships" r:embed="rId12105823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78291" cy="1050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88E345F">
        <w:drawing>
          <wp:inline wp14:editId="00890251" wp14:anchorId="3A6F8B2C">
            <wp:extent cx="1847340" cy="1026641"/>
            <wp:effectExtent l="0" t="0" r="0" b="0"/>
            <wp:docPr id="13623594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2359406" name="Picture 1362359406"/>
                    <pic:cNvPicPr/>
                  </pic:nvPicPr>
                  <pic:blipFill>
                    <a:blip xmlns:r="http://schemas.openxmlformats.org/officeDocument/2006/relationships" r:embed="rId2415585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47340" cy="1026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BFDCC1">
        <w:rPr/>
        <w:t xml:space="preserve"> </w:t>
      </w:r>
      <w:r w:rsidR="506301D0">
        <w:drawing>
          <wp:inline wp14:editId="2737CAFE" wp14:anchorId="0A0D6E4E">
            <wp:extent cx="1824382" cy="1022989"/>
            <wp:effectExtent l="0" t="0" r="0" b="0"/>
            <wp:docPr id="3725061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566574" name="Picture 68566574"/>
                    <pic:cNvPicPr/>
                  </pic:nvPicPr>
                  <pic:blipFill>
                    <a:blip xmlns:r="http://schemas.openxmlformats.org/officeDocument/2006/relationships" r:embed="rId14559656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24382" cy="1022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622D76" w:rsidP="24622D76" w:rsidRDefault="24622D76" w14:paraId="1A8193DE" w14:textId="2F1C5018">
      <w:pPr>
        <w:rPr>
          <w:rFonts w:ascii="Arial" w:hAnsi="Arial" w:eastAsia="Arial" w:cs="Arial"/>
          <w:b w:val="1"/>
          <w:bCs w:val="1"/>
          <w:u w:val="single"/>
        </w:rPr>
      </w:pPr>
    </w:p>
    <w:p w:rsidR="008C0651" w:rsidP="64255BC3" w:rsidRDefault="008C0651" w14:paraId="16988666" w14:textId="3A945D47">
      <w:pPr>
        <w:rPr>
          <w:rFonts w:ascii="Arial" w:hAnsi="Arial" w:eastAsia="Arial" w:cs="Arial"/>
        </w:rPr>
      </w:pPr>
    </w:p>
    <w:p w:rsidR="008C0651" w:rsidP="24622D76" w:rsidRDefault="008C0651" w14:paraId="7D31B94D" w14:textId="5E0E6FFC">
      <w:pPr>
        <w:rPr>
          <w:rFonts w:ascii="Arial" w:hAnsi="Arial" w:eastAsia="Arial" w:cs="Arial"/>
        </w:rPr>
      </w:pPr>
    </w:p>
    <w:p w:rsidR="008C0651" w:rsidP="24622D76" w:rsidRDefault="008C0651" w14:paraId="5F39037D" w14:textId="6C28B56C">
      <w:pPr>
        <w:rPr>
          <w:rFonts w:ascii="Arial" w:hAnsi="Arial" w:eastAsia="Arial" w:cs="Arial"/>
        </w:rPr>
      </w:pPr>
    </w:p>
    <w:p w:rsidR="008C0651" w:rsidP="24622D76" w:rsidRDefault="008C0651" w14:paraId="669A473C" w14:textId="71BFF289">
      <w:pPr>
        <w:rPr>
          <w:rFonts w:ascii="Arial" w:hAnsi="Arial" w:eastAsia="Arial" w:cs="Arial"/>
        </w:rPr>
      </w:pPr>
    </w:p>
    <w:p w:rsidR="008C0651" w:rsidP="24622D76" w:rsidRDefault="008C0651" w14:paraId="6E68E56C" w14:textId="310E203D">
      <w:pPr>
        <w:rPr>
          <w:rFonts w:ascii="Arial" w:hAnsi="Arial" w:eastAsia="Arial" w:cs="Arial"/>
        </w:rPr>
      </w:pPr>
    </w:p>
    <w:p w:rsidR="008C0651" w:rsidP="24622D76" w:rsidRDefault="008C0651" w14:paraId="39F367FF" w14:textId="59F09683">
      <w:pPr>
        <w:rPr>
          <w:rFonts w:ascii="Arial" w:hAnsi="Arial" w:eastAsia="Arial" w:cs="Arial"/>
        </w:rPr>
      </w:pPr>
    </w:p>
    <w:p w:rsidR="008C0651" w:rsidP="24622D76" w:rsidRDefault="008C0651" w14:paraId="45A88F17" w14:textId="280CE22D">
      <w:pPr>
        <w:rPr>
          <w:rFonts w:ascii="Arial" w:hAnsi="Arial" w:eastAsia="Arial" w:cs="Arial"/>
        </w:rPr>
      </w:pPr>
    </w:p>
    <w:p w:rsidR="008C0651" w:rsidP="24622D76" w:rsidRDefault="008C0651" w14:paraId="357D290C" w14:textId="5320DCE1">
      <w:pPr>
        <w:rPr>
          <w:rFonts w:ascii="Arial" w:hAnsi="Arial" w:eastAsia="Arial" w:cs="Arial"/>
        </w:rPr>
      </w:pPr>
    </w:p>
    <w:p w:rsidR="008C0651" w:rsidP="24622D76" w:rsidRDefault="008C0651" w14:paraId="1E0AD8E3" w14:textId="26A90902">
      <w:pPr>
        <w:rPr>
          <w:rFonts w:ascii="Arial" w:hAnsi="Arial" w:eastAsia="Arial" w:cs="Arial"/>
        </w:rPr>
      </w:pPr>
    </w:p>
    <w:p w:rsidR="008C0651" w:rsidP="24622D76" w:rsidRDefault="008C0651" w14:paraId="46CF9879" w14:textId="60177CB3">
      <w:pPr>
        <w:rPr>
          <w:rFonts w:ascii="Arial" w:hAnsi="Arial" w:eastAsia="Arial" w:cs="Arial"/>
        </w:rPr>
      </w:pPr>
    </w:p>
    <w:p w:rsidR="008C0651" w:rsidP="24622D76" w:rsidRDefault="008C0651" w14:paraId="27A98E1C" w14:textId="64774AE0">
      <w:pPr>
        <w:rPr>
          <w:rFonts w:ascii="Arial" w:hAnsi="Arial" w:eastAsia="Arial" w:cs="Arial"/>
        </w:rPr>
      </w:pPr>
    </w:p>
    <w:p w:rsidR="008C0651" w:rsidP="24622D76" w:rsidRDefault="008C0651" w14:paraId="707C7CE4" w14:textId="5C6DB4B9">
      <w:pPr>
        <w:pStyle w:val="Normal"/>
        <w:rPr>
          <w:rFonts w:ascii="Arial" w:hAnsi="Arial" w:eastAsia="Arial" w:cs="Arial"/>
        </w:rPr>
      </w:pPr>
      <w:r w:rsidRPr="24622D76" w:rsidR="305059AC">
        <w:rPr>
          <w:rFonts w:ascii="Arial" w:hAnsi="Arial" w:eastAsia="Arial" w:cs="Arial"/>
          <w:u w:val="single"/>
        </w:rPr>
        <w:t>Task 2 – Cloud Storage/ Download Link</w:t>
      </w:r>
    </w:p>
    <w:p w:rsidR="24622D76" w:rsidP="24622D76" w:rsidRDefault="24622D76" w14:paraId="380C9D9C" w14:textId="54DE0E50">
      <w:pPr>
        <w:rPr>
          <w:rFonts w:ascii="Arial" w:hAnsi="Arial" w:eastAsia="Arial" w:cs="Arial"/>
          <w:u w:val="single"/>
        </w:rPr>
      </w:pPr>
    </w:p>
    <w:p w:rsidR="0DB21024" w:rsidP="24622D76" w:rsidRDefault="0DB21024" w14:paraId="50EE18F6" w14:textId="61E4123D">
      <w:pPr>
        <w:rPr>
          <w:rFonts w:ascii="Arial" w:hAnsi="Arial" w:eastAsia="Arial" w:cs="Arial"/>
          <w:u w:val="none"/>
        </w:rPr>
      </w:pPr>
      <w:r w:rsidRPr="24622D76" w:rsidR="0DB21024">
        <w:rPr>
          <w:rFonts w:ascii="Arial" w:hAnsi="Arial" w:eastAsia="Arial" w:cs="Arial"/>
          <w:u w:val="none"/>
        </w:rPr>
        <w:t xml:space="preserve">Presentation can be downloaded or viewed via Microsoft OneDrive: </w:t>
      </w:r>
      <w:hyperlink r:id="Rb06028f023644045">
        <w:r w:rsidRPr="24622D76" w:rsidR="0DB21024">
          <w:rPr>
            <w:rStyle w:val="Hyperlink"/>
          </w:rPr>
          <w:t>https://drive.google.com/file/d/1X25pwP4qbmiilLlN1O4oq15m9rVa2gTA/view?usp=sharing</w:t>
        </w:r>
      </w:hyperlink>
      <w:r w:rsidRPr="24622D76" w:rsidR="0DB21024">
        <w:rPr>
          <w:rFonts w:ascii="Arial" w:hAnsi="Arial" w:eastAsia="Arial" w:cs="Arial"/>
          <w:u w:val="none"/>
        </w:rPr>
        <w:t xml:space="preserve"> </w:t>
      </w:r>
    </w:p>
    <w:p w:rsidR="0DB21024" w:rsidP="24622D76" w:rsidRDefault="0DB21024" w14:paraId="6DEEDD05" w14:textId="2E05B198">
      <w:pPr>
        <w:rPr>
          <w:rFonts w:ascii="Arial" w:hAnsi="Arial" w:eastAsia="Arial" w:cs="Arial"/>
          <w:u w:val="none"/>
        </w:rPr>
      </w:pPr>
      <w:r w:rsidR="0DB21024">
        <w:drawing>
          <wp:inline wp14:editId="1E73100A" wp14:anchorId="50452B1D">
            <wp:extent cx="2943581" cy="2972215"/>
            <wp:effectExtent l="0" t="0" r="0" b="0"/>
            <wp:docPr id="11283131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8313195" name="Picture 1128313195"/>
                    <pic:cNvPicPr/>
                  </pic:nvPicPr>
                  <pic:blipFill>
                    <a:blip xmlns:r="http://schemas.openxmlformats.org/officeDocument/2006/relationships" r:embed="rId4664010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43581" cy="2972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1A90" w:rsidP="57E3EBD3" w:rsidRDefault="00B61A90" w14:paraId="4B870B0F" w14:textId="2DFE64FF">
      <w:pPr>
        <w:rPr>
          <w:rFonts w:ascii="Arial" w:hAnsi="Arial" w:eastAsia="Arial" w:cs="Arial"/>
          <w:u w:val="single"/>
        </w:rPr>
      </w:pPr>
    </w:p>
    <w:p w:rsidR="24622D76" w:rsidP="24622D76" w:rsidRDefault="24622D76" w14:paraId="226A59D8" w14:textId="36028158">
      <w:pPr>
        <w:rPr>
          <w:rFonts w:ascii="Arial" w:hAnsi="Arial" w:eastAsia="Arial" w:cs="Arial"/>
          <w:u w:val="single"/>
        </w:rPr>
      </w:pPr>
    </w:p>
    <w:p w:rsidR="24622D76" w:rsidP="24622D76" w:rsidRDefault="24622D76" w14:paraId="59211B86" w14:textId="2D96EB07">
      <w:pPr>
        <w:rPr>
          <w:rFonts w:ascii="Arial" w:hAnsi="Arial" w:eastAsia="Arial" w:cs="Arial"/>
          <w:u w:val="single"/>
        </w:rPr>
      </w:pPr>
    </w:p>
    <w:p w:rsidR="24622D76" w:rsidP="24622D76" w:rsidRDefault="24622D76" w14:paraId="5030728D" w14:textId="1152D721">
      <w:pPr>
        <w:rPr>
          <w:rFonts w:ascii="Arial" w:hAnsi="Arial" w:eastAsia="Arial" w:cs="Arial"/>
          <w:u w:val="single"/>
        </w:rPr>
      </w:pPr>
    </w:p>
    <w:p w:rsidR="24622D76" w:rsidP="24622D76" w:rsidRDefault="24622D76" w14:paraId="59BFA927" w14:textId="7B6866E8">
      <w:pPr>
        <w:rPr>
          <w:rFonts w:ascii="Arial" w:hAnsi="Arial" w:eastAsia="Arial" w:cs="Arial"/>
          <w:u w:val="single"/>
        </w:rPr>
      </w:pPr>
    </w:p>
    <w:p w:rsidR="24622D76" w:rsidP="24622D76" w:rsidRDefault="24622D76" w14:paraId="6860EB2E" w14:textId="60BD61C2">
      <w:pPr>
        <w:rPr>
          <w:rFonts w:ascii="Arial" w:hAnsi="Arial" w:eastAsia="Arial" w:cs="Arial"/>
          <w:u w:val="single"/>
        </w:rPr>
      </w:pPr>
    </w:p>
    <w:p w:rsidR="24622D76" w:rsidP="24622D76" w:rsidRDefault="24622D76" w14:paraId="7844D93F" w14:textId="68F72873">
      <w:pPr>
        <w:rPr>
          <w:rFonts w:ascii="Arial" w:hAnsi="Arial" w:eastAsia="Arial" w:cs="Arial"/>
          <w:u w:val="single"/>
        </w:rPr>
      </w:pPr>
    </w:p>
    <w:p w:rsidR="24622D76" w:rsidP="24622D76" w:rsidRDefault="24622D76" w14:paraId="25452E90" w14:textId="10173CD0">
      <w:pPr>
        <w:rPr>
          <w:rFonts w:ascii="Arial" w:hAnsi="Arial" w:eastAsia="Arial" w:cs="Arial"/>
          <w:u w:val="single"/>
        </w:rPr>
      </w:pPr>
    </w:p>
    <w:p w:rsidR="24622D76" w:rsidP="24622D76" w:rsidRDefault="24622D76" w14:paraId="41566C87" w14:textId="7EA5FF9A">
      <w:pPr>
        <w:rPr>
          <w:rFonts w:ascii="Arial" w:hAnsi="Arial" w:eastAsia="Arial" w:cs="Arial"/>
          <w:u w:val="single"/>
        </w:rPr>
      </w:pPr>
    </w:p>
    <w:p w:rsidR="24622D76" w:rsidP="24622D76" w:rsidRDefault="24622D76" w14:paraId="16835A96" w14:textId="0D89F5D8">
      <w:pPr>
        <w:rPr>
          <w:rFonts w:ascii="Arial" w:hAnsi="Arial" w:eastAsia="Arial" w:cs="Arial"/>
          <w:u w:val="single"/>
        </w:rPr>
      </w:pPr>
    </w:p>
    <w:p w:rsidR="24622D76" w:rsidP="24622D76" w:rsidRDefault="24622D76" w14:paraId="3BB3EC62" w14:textId="2697A74B">
      <w:pPr>
        <w:rPr>
          <w:rFonts w:ascii="Arial" w:hAnsi="Arial" w:eastAsia="Arial" w:cs="Arial"/>
          <w:u w:val="single"/>
        </w:rPr>
      </w:pPr>
    </w:p>
    <w:p w:rsidR="24622D76" w:rsidP="24622D76" w:rsidRDefault="24622D76" w14:paraId="7ED9A973" w14:textId="41951B28">
      <w:pPr>
        <w:rPr>
          <w:rFonts w:ascii="Arial" w:hAnsi="Arial" w:eastAsia="Arial" w:cs="Arial"/>
          <w:u w:val="single"/>
        </w:rPr>
      </w:pPr>
    </w:p>
    <w:p w:rsidR="00B61A90" w:rsidP="57E3EBD3" w:rsidRDefault="00B61A90" w14:paraId="36A70EF3" w14:textId="0BCCCDA9">
      <w:pPr>
        <w:rPr>
          <w:rFonts w:ascii="Arial" w:hAnsi="Arial" w:eastAsia="Arial" w:cs="Arial"/>
          <w:u w:val="none"/>
        </w:rPr>
      </w:pPr>
      <w:r w:rsidRPr="24622D76" w:rsidR="305059AC">
        <w:rPr>
          <w:rFonts w:ascii="Arial" w:hAnsi="Arial" w:eastAsia="Arial" w:cs="Arial"/>
          <w:u w:val="single"/>
        </w:rPr>
        <w:t>Task 3 – YouTube Link</w:t>
      </w:r>
      <w:r w:rsidRPr="24622D76" w:rsidR="305059AC">
        <w:rPr>
          <w:rFonts w:ascii="Arial" w:hAnsi="Arial" w:eastAsia="Arial" w:cs="Arial"/>
          <w:u w:val="none"/>
        </w:rPr>
        <w:t xml:space="preserve"> </w:t>
      </w:r>
    </w:p>
    <w:p w:rsidR="24622D76" w:rsidP="24622D76" w:rsidRDefault="24622D76" w14:paraId="4AF4BF81" w14:textId="68CF4A62">
      <w:pPr>
        <w:rPr>
          <w:rFonts w:ascii="Arial" w:hAnsi="Arial" w:eastAsia="Arial" w:cs="Arial"/>
          <w:u w:val="none"/>
        </w:rPr>
      </w:pPr>
    </w:p>
    <w:p w:rsidR="61005ACA" w:rsidP="24622D76" w:rsidRDefault="61005ACA" w14:paraId="0B7B0327" w14:textId="0E022B03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4622D76" w:rsidR="61005ACA">
        <w:rPr>
          <w:rFonts w:ascii="Arial" w:hAnsi="Arial" w:eastAsia="Arial" w:cs="Arial"/>
          <w:u w:val="none"/>
        </w:rPr>
        <w:t xml:space="preserve">Presentation can be viewed at: </w:t>
      </w:r>
      <w:hyperlink r:id="R9be4d4b28a254f29">
        <w:r w:rsidRPr="24622D76" w:rsidR="61005ACA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EA6FF"/>
            <w:u w:val="none"/>
            <w:lang w:val="en-GB"/>
          </w:rPr>
          <w:t>https://youtu.be/S4Yd6c4c4TQ</w:t>
        </w:r>
      </w:hyperlink>
    </w:p>
    <w:p w:rsidR="24622D76" w:rsidP="24622D76" w:rsidRDefault="24622D76" w14:paraId="30FB260D" w14:textId="743748F1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EA6FF"/>
          <w:u w:val="none"/>
          <w:lang w:val="en-GB"/>
        </w:rPr>
      </w:pPr>
    </w:p>
    <w:p w:rsidR="24622D76" w:rsidP="24622D76" w:rsidRDefault="24622D76" w14:paraId="7704AAB8" w14:textId="76A0FCDC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EA6FF"/>
          <w:u w:val="none"/>
          <w:lang w:val="en-GB"/>
        </w:rPr>
      </w:pPr>
    </w:p>
    <w:p w:rsidR="4A50FFA2" w:rsidP="24622D76" w:rsidRDefault="4A50FFA2" w14:paraId="176CC017" w14:textId="256B2B9F">
      <w:pPr>
        <w:pStyle w:val="Normal"/>
        <w:rPr>
          <w:rFonts w:ascii="Arial" w:hAnsi="Arial" w:eastAsia="Arial" w:cs="Arial"/>
          <w:u w:val="none"/>
        </w:rPr>
      </w:pPr>
      <w:r w:rsidRPr="24622D76" w:rsidR="4A50FFA2">
        <w:rPr>
          <w:rFonts w:ascii="Arial" w:hAnsi="Arial" w:eastAsia="Arial" w:cs="Arial"/>
          <w:u w:val="none"/>
        </w:rPr>
        <w:t>Video has been published and set as unlisted:</w:t>
      </w:r>
      <w:r w:rsidR="2D060F6E">
        <w:drawing>
          <wp:inline wp14:editId="0E288E9A" wp14:anchorId="3764F2D4">
            <wp:extent cx="4294659" cy="2693988"/>
            <wp:effectExtent l="0" t="0" r="0" b="0"/>
            <wp:docPr id="4584967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89919308" name="Picture 389919308"/>
                    <pic:cNvPicPr/>
                  </pic:nvPicPr>
                  <pic:blipFill>
                    <a:blip xmlns:r="http://schemas.openxmlformats.org/officeDocument/2006/relationships" r:embed="rId2731100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94659" cy="26939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80E8E32">
        <w:drawing>
          <wp:inline wp14:editId="188174BD" wp14:anchorId="54B979E5">
            <wp:extent cx="3039008" cy="3439043"/>
            <wp:effectExtent l="0" t="0" r="0" b="0"/>
            <wp:docPr id="280717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071719" name="Picture 28071719"/>
                    <pic:cNvPicPr/>
                  </pic:nvPicPr>
                  <pic:blipFill>
                    <a:blip xmlns:r="http://schemas.openxmlformats.org/officeDocument/2006/relationships" r:embed="rId20963981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529" t="1015" r="1147" b="152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39008" cy="3439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622D76" w:rsidP="24622D76" w:rsidRDefault="24622D76" w14:paraId="3553AD08" w14:textId="19E52DC0">
      <w:pPr>
        <w:pStyle w:val="Normal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EA6FF"/>
          <w:u w:val="none"/>
          <w:lang w:val="en-GB"/>
        </w:rPr>
      </w:pPr>
    </w:p>
    <w:p w:rsidR="00B61A90" w:rsidP="57E3EBD3" w:rsidRDefault="00B61A90" w14:paraId="76CCA422" w14:textId="0A62E9D8">
      <w:pPr>
        <w:rPr>
          <w:rFonts w:ascii="Arial" w:hAnsi="Arial" w:eastAsia="Arial" w:cs="Arial"/>
          <w:u w:val="none"/>
        </w:rPr>
      </w:pPr>
    </w:p>
    <w:p w:rsidR="00B61A90" w:rsidP="57E3EBD3" w:rsidRDefault="00B61A90" w14:paraId="2997C0AF" w14:textId="7D810FC0">
      <w:pPr>
        <w:rPr>
          <w:rFonts w:ascii="Arial" w:hAnsi="Arial" w:eastAsia="Arial" w:cs="Arial"/>
          <w:u w:val="single"/>
        </w:rPr>
      </w:pPr>
      <w:r w:rsidRPr="57E3EBD3" w:rsidR="305059AC">
        <w:rPr>
          <w:rFonts w:ascii="Arial" w:hAnsi="Arial" w:eastAsia="Arial" w:cs="Arial"/>
          <w:u w:val="single"/>
        </w:rPr>
        <w:t xml:space="preserve">Task 4 - </w:t>
      </w:r>
      <w:r w:rsidRPr="57E3EBD3" w:rsidR="00B61A90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Bibliography</w:t>
      </w:r>
    </w:p>
    <w:p w:rsidR="57E3EBD3" w:rsidP="57E3EBD3" w:rsidRDefault="57E3EBD3" w14:paraId="4A0425E9" w14:textId="0B66CB40">
      <w:pPr>
        <w:rPr>
          <w:rFonts w:ascii="Arial" w:hAnsi="Arial" w:eastAsia="Arial" w:cs="Arial"/>
          <w:b w:val="1"/>
          <w:bCs w:val="1"/>
          <w:sz w:val="32"/>
          <w:szCs w:val="32"/>
          <w:u w:val="single"/>
        </w:rPr>
      </w:pPr>
    </w:p>
    <w:p w:rsidR="00B61A90" w:rsidP="64255BC3" w:rsidRDefault="00B61A90" w14:paraId="0C068049" w14:textId="70A42633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Title Slide</w:t>
      </w:r>
    </w:p>
    <w:p w:rsidR="00B61A90" w:rsidP="64255BC3" w:rsidRDefault="00B61A90" w14:paraId="61CE616C" w14:textId="45A93607">
      <w:pPr>
        <w:rPr>
          <w:rFonts w:ascii="Arial" w:hAnsi="Arial" w:eastAsia="Arial" w:cs="Arial"/>
        </w:rPr>
      </w:pPr>
    </w:p>
    <w:p w:rsidR="00B61A90" w:rsidP="64255BC3" w:rsidRDefault="00B61A90" w14:paraId="7848C027" w14:textId="1059A9C1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NHS, “NHS Identity Guidelines | Fonts”,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NHS England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2015. Accessed: Apr. 19, 2026. [Online]. Available: </w:t>
      </w:r>
      <w:hyperlink r:id="R5ff85be1e35a425c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https://www.england.nhs.uk/nhsidentity/identity-guidelines/fonts/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2C8AF908" w14:textId="719A9BF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NHS, “NHS Identity Guidelines | Colours”,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NHS England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2015. Accessed: Apr. 19, 2026. [Online]. Available: </w:t>
      </w:r>
      <w:hyperlink r:id="R9cae9b38b8144b1e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https://www.england.nhs.uk/nhsidentity/identity-guidelines/colours/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3D843105" w14:textId="1982057C">
      <w:pPr>
        <w:rPr>
          <w:rFonts w:ascii="Arial" w:hAnsi="Arial" w:eastAsia="Arial" w:cs="Arial"/>
        </w:rPr>
      </w:pPr>
    </w:p>
    <w:p w:rsidR="00B61A90" w:rsidP="64255BC3" w:rsidRDefault="00B61A90" w14:paraId="53202583" w14:textId="2E964D96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1</w:t>
      </w:r>
    </w:p>
    <w:p w:rsidR="00B61A90" w:rsidP="64255BC3" w:rsidRDefault="00B61A90" w14:paraId="00EB8F6D" w14:textId="1EAE530B">
      <w:pPr>
        <w:rPr>
          <w:rFonts w:ascii="Arial" w:hAnsi="Arial" w:eastAsia="Arial" w:cs="Arial"/>
        </w:rPr>
      </w:pPr>
    </w:p>
    <w:p w:rsidR="00B61A90" w:rsidP="64255BC3" w:rsidRDefault="00B61A90" w14:paraId="004A2C95" w14:textId="087A9915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1.1 </w:t>
      </w:r>
    </w:p>
    <w:p w:rsidR="00B61A90" w:rsidP="64255BC3" w:rsidRDefault="00B61A90" w14:paraId="5F1529FF" w14:textId="33E413C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“Self Portrait”,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04, 2026. [Digital, Clip Studio Paint] </w:t>
      </w:r>
    </w:p>
    <w:p w:rsidR="00B61A90" w:rsidP="64255BC3" w:rsidRDefault="00B61A90" w14:paraId="5C8C3F8F" w14:textId="2BA79DC7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1.2</w:t>
      </w:r>
    </w:p>
    <w:p w:rsidR="00B61A90" w:rsidP="64255BC3" w:rsidRDefault="00B61A90" w14:paraId="4173C187" w14:textId="1C968C5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“Organic Botanic Title Banner”,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Feb. 25, 2026. [Digital, Clip Studio Paint]</w:t>
      </w:r>
    </w:p>
    <w:p w:rsidR="00B61A90" w:rsidP="64255BC3" w:rsidRDefault="00B61A90" w14:paraId="05C05AEE" w14:textId="28801DF9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1.3</w:t>
      </w:r>
    </w:p>
    <w:p w:rsidR="00B61A90" w:rsidP="64255BC3" w:rsidRDefault="00B61A90" w14:paraId="17107770" w14:textId="7DD65F3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“Player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Journal UI Design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Feb. 04, 2025. [Digital, Clip Studio Paint]</w:t>
      </w:r>
    </w:p>
    <w:p w:rsidR="00B61A90" w:rsidP="64255BC3" w:rsidRDefault="00B61A90" w14:paraId="467BED00" w14:textId="7DDF88A1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1.4</w:t>
      </w:r>
    </w:p>
    <w:p w:rsidR="00B61A90" w:rsidP="64255BC3" w:rsidRDefault="00B61A90" w14:paraId="232BA6B6" w14:textId="6A87258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“Info dumping about my game”,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04, 2026. [Digital,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Clip Studio Paint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] </w:t>
      </w:r>
    </w:p>
    <w:p w:rsidR="00B61A90" w:rsidP="64255BC3" w:rsidRDefault="00B61A90" w14:paraId="6161F851" w14:textId="78C2736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Reference image: “Pepe Silvia”, Oct.30, 2008. Accessed: Jun. 03, 2026. [Online]. Available: </w:t>
      </w:r>
      <w:hyperlink r:id="R38fae2c4df334a92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knowyourmeme.com/memes/pepe-silvia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260B1B71" w14:textId="7D4D2B2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“Voltaire Quotes (Author of Candide)”,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GoodReads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2010. Accessed: May. 28, 2026, 2026. [Online]. Available: </w:t>
      </w:r>
      <w:hyperlink r:id="R4a0d168effab46bc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https://www.goodreads.com/author/quotes/5754446.Voltaire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5DF0A223" w14:textId="5B1BC103">
      <w:pPr>
        <w:rPr>
          <w:rFonts w:ascii="Arial" w:hAnsi="Arial" w:eastAsia="Arial" w:cs="Arial"/>
        </w:rPr>
      </w:pPr>
    </w:p>
    <w:p w:rsidR="00B61A90" w:rsidP="64255BC3" w:rsidRDefault="00B61A90" w14:paraId="39E1A8BC" w14:textId="5D061F43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2</w:t>
      </w:r>
    </w:p>
    <w:p w:rsidR="00B61A90" w:rsidP="64255BC3" w:rsidRDefault="00B61A90" w14:paraId="749CAF3C" w14:textId="22D440E9">
      <w:pPr>
        <w:rPr>
          <w:rFonts w:ascii="Arial" w:hAnsi="Arial" w:eastAsia="Arial" w:cs="Arial"/>
        </w:rPr>
      </w:pPr>
    </w:p>
    <w:p w:rsidR="00B61A90" w:rsidP="64255BC3" w:rsidRDefault="00B61A90" w14:paraId="5D292DF8" w14:textId="3611869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2.1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“Malinger Bathroom”,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Mar. 20, 2026. [Digital, Pixel Brush] </w:t>
      </w:r>
    </w:p>
    <w:p w:rsidR="00B61A90" w:rsidP="64255BC3" w:rsidRDefault="00B61A90" w14:paraId="1C41E48F" w14:textId="0844B75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2.2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“Malinger Medication”,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31, 2026. [Digital, Pixel Brush]</w:t>
      </w:r>
    </w:p>
    <w:p w:rsidR="00B61A90" w:rsidP="64255BC3" w:rsidRDefault="00B61A90" w14:paraId="33FFE4FC" w14:textId="68F9B06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2.3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“Malinger Bedroom”,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Mar. 21, 2026. [Digital, Pixel Brush] </w:t>
      </w:r>
    </w:p>
    <w:p w:rsidR="59786C82" w:rsidP="57E3EBD3" w:rsidRDefault="59786C82" w14:paraId="10787EC9" w14:textId="1739D7B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9786C82">
        <w:rPr>
          <w:rFonts w:ascii="Arial" w:hAnsi="Arial" w:eastAsia="Arial" w:cs="Arial"/>
          <w:i w:val="1"/>
          <w:iCs w:val="1"/>
        </w:rPr>
        <w:t>Figure 2.4 “</w:t>
      </w:r>
      <w:r w:rsidRPr="57E3EBD3" w:rsidR="59786C82">
        <w:rPr>
          <w:rFonts w:ascii="Arial" w:hAnsi="Arial" w:eastAsia="Arial" w:cs="Arial"/>
          <w:i w:val="0"/>
          <w:iCs w:val="0"/>
        </w:rPr>
        <w:t>Red Tape</w:t>
      </w:r>
      <w:r w:rsidRPr="57E3EBD3" w:rsidR="3BCB0ED9">
        <w:rPr>
          <w:rFonts w:ascii="Arial" w:hAnsi="Arial" w:eastAsia="Arial" w:cs="Arial"/>
          <w:i w:val="0"/>
          <w:iCs w:val="0"/>
        </w:rPr>
        <w:t>”,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 </w:t>
      </w:r>
      <w:r w:rsidRPr="57E3EBD3" w:rsidR="3BCB0ED9">
        <w:rPr>
          <w:rFonts w:ascii="Arial" w:hAnsi="Arial" w:eastAsia="Arial" w:cs="Arial"/>
          <w:i w:val="1"/>
          <w:iCs w:val="1"/>
        </w:rPr>
        <w:t>ForrestCritter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, Jun. 05, 2026. [Digital, Clip Studio Paint] </w:t>
      </w:r>
      <w:r w:rsidRPr="57E3EBD3" w:rsidR="3BCB0ED9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2.5 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“Speak Out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3BCB0ED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05, 2026. [Digital, Clip Studio Paint] </w:t>
      </w:r>
    </w:p>
    <w:p w:rsidR="3BCB0ED9" w:rsidP="57E3EBD3" w:rsidRDefault="3BCB0ED9" w14:paraId="72A10BFC" w14:textId="03CEB39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3BCB0ED9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2.6 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7E3EBD3" w:rsidR="10CE801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Medication Time! Mini Game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3BCB0ED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May. </w:t>
      </w:r>
      <w:r w:rsidRPr="57E3EBD3" w:rsidR="574D45A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25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2026. [Digital, Pixel Brush]</w:t>
      </w:r>
    </w:p>
    <w:p w:rsidR="3BCB0ED9" w:rsidP="57E3EBD3" w:rsidRDefault="3BCB0ED9" w14:paraId="38531195" w14:textId="38E9D60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3BCB0ED9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2.7 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</w:t>
      </w:r>
      <w:r w:rsidRPr="57E3EBD3" w:rsidR="51BFE4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Out </w:t>
      </w:r>
      <w:r w:rsidRPr="57E3EBD3" w:rsidR="51BFE4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</w:t>
      </w:r>
      <w:r w:rsidRPr="57E3EBD3" w:rsidR="51BFE4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Time! False Choice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3BCB0ED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7E3EBD3" w:rsidR="682EDD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Apr. 17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2026. [Digital, Pixel Brush</w:t>
      </w:r>
      <w:r w:rsidRPr="57E3EBD3" w:rsidR="2A87621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Clip Studio Paint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]</w:t>
      </w:r>
      <w:r w:rsidRPr="57E3EBD3" w:rsidR="387242E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3BCB0E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BCB0ED9" w:rsidP="57E3EBD3" w:rsidRDefault="3BCB0ED9" w14:paraId="3AAD659F" w14:textId="0457F04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3BCB0ED9">
        <w:rPr>
          <w:rFonts w:ascii="Arial" w:hAnsi="Arial" w:eastAsia="Arial" w:cs="Arial"/>
          <w:i w:val="1"/>
          <w:iCs w:val="1"/>
        </w:rPr>
        <w:t>Figure 2.8 “</w:t>
      </w:r>
      <w:r w:rsidRPr="57E3EBD3" w:rsidR="32304F40">
        <w:rPr>
          <w:rFonts w:ascii="Arial" w:hAnsi="Arial" w:eastAsia="Arial" w:cs="Arial"/>
          <w:i w:val="1"/>
          <w:iCs w:val="1"/>
        </w:rPr>
        <w:t>Malinger Drs Office Pixellated</w:t>
      </w:r>
      <w:r w:rsidRPr="57E3EBD3" w:rsidR="3BCB0ED9">
        <w:rPr>
          <w:rFonts w:ascii="Arial" w:hAnsi="Arial" w:eastAsia="Arial" w:cs="Arial"/>
          <w:i w:val="0"/>
          <w:iCs w:val="0"/>
        </w:rPr>
        <w:t>”,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 </w:t>
      </w:r>
      <w:r w:rsidRPr="57E3EBD3" w:rsidR="3BCB0ED9">
        <w:rPr>
          <w:rFonts w:ascii="Arial" w:hAnsi="Arial" w:eastAsia="Arial" w:cs="Arial"/>
          <w:i w:val="1"/>
          <w:iCs w:val="1"/>
        </w:rPr>
        <w:t>ForrestCritter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, </w:t>
      </w:r>
      <w:r w:rsidRPr="57E3EBD3" w:rsidR="67B1E45C">
        <w:rPr>
          <w:rFonts w:ascii="Arial" w:hAnsi="Arial" w:eastAsia="Arial" w:cs="Arial"/>
          <w:i w:val="0"/>
          <w:iCs w:val="0"/>
        </w:rPr>
        <w:t>Mar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. </w:t>
      </w:r>
      <w:r w:rsidRPr="57E3EBD3" w:rsidR="02AA25C6">
        <w:rPr>
          <w:rFonts w:ascii="Arial" w:hAnsi="Arial" w:eastAsia="Arial" w:cs="Arial"/>
          <w:i w:val="0"/>
          <w:iCs w:val="0"/>
        </w:rPr>
        <w:t>20</w:t>
      </w:r>
      <w:r w:rsidRPr="57E3EBD3" w:rsidR="3BCB0ED9">
        <w:rPr>
          <w:rFonts w:ascii="Arial" w:hAnsi="Arial" w:eastAsia="Arial" w:cs="Arial"/>
          <w:i w:val="0"/>
          <w:iCs w:val="0"/>
        </w:rPr>
        <w:t xml:space="preserve">, 2026. [Digital, </w:t>
      </w:r>
      <w:r w:rsidRPr="57E3EBD3" w:rsidR="2BA68B42">
        <w:rPr>
          <w:rFonts w:ascii="Arial" w:hAnsi="Arial" w:eastAsia="Arial" w:cs="Arial"/>
          <w:i w:val="0"/>
          <w:iCs w:val="0"/>
        </w:rPr>
        <w:t>Pixel Brush</w:t>
      </w:r>
      <w:r w:rsidRPr="57E3EBD3" w:rsidR="3BCB0ED9">
        <w:rPr>
          <w:rFonts w:ascii="Arial" w:hAnsi="Arial" w:eastAsia="Arial" w:cs="Arial"/>
          <w:i w:val="0"/>
          <w:iCs w:val="0"/>
        </w:rPr>
        <w:t>]</w:t>
      </w:r>
      <w:r w:rsidRPr="57E3EBD3" w:rsidR="7730028B">
        <w:rPr>
          <w:rFonts w:ascii="Arial" w:hAnsi="Arial" w:eastAsia="Arial" w:cs="Arial"/>
          <w:i w:val="0"/>
          <w:iCs w:val="0"/>
        </w:rPr>
        <w:t xml:space="preserve"> </w:t>
      </w:r>
    </w:p>
    <w:p w:rsidR="7730028B" w:rsidP="57E3EBD3" w:rsidRDefault="7730028B" w14:paraId="7A37553E" w14:textId="2F370AEC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7730028B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2.9 </w:t>
      </w:r>
      <w:r w:rsidRPr="57E3EBD3" w:rsidR="773002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“Intrusive Thoughts Visualised</w:t>
      </w:r>
      <w:r w:rsidRPr="57E3EBD3" w:rsidR="773002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773002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7730028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773002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Apr. 17, 2026. [Digital, Pixel Brush]</w:t>
      </w:r>
    </w:p>
    <w:p w:rsidR="57E3EBD3" w:rsidP="57E3EBD3" w:rsidRDefault="57E3EBD3" w14:paraId="31BA75D4" w14:textId="501CBD62">
      <w:pPr>
        <w:pStyle w:val="Normal"/>
        <w:rPr>
          <w:rFonts w:ascii="Arial" w:hAnsi="Arial" w:eastAsia="Arial" w:cs="Arial"/>
          <w:i w:val="0"/>
          <w:iCs w:val="0"/>
        </w:rPr>
      </w:pPr>
    </w:p>
    <w:p w:rsidR="00B61A90" w:rsidP="64255BC3" w:rsidRDefault="00B61A90" w14:paraId="54C732B3" w14:textId="0D2186D1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3</w:t>
      </w:r>
    </w:p>
    <w:p w:rsidR="00B61A90" w:rsidP="64255BC3" w:rsidRDefault="00B61A90" w14:paraId="79ACDEEF" w14:textId="785BF218">
      <w:pPr>
        <w:rPr>
          <w:rFonts w:ascii="Arial" w:hAnsi="Arial" w:eastAsia="Arial" w:cs="Arial"/>
        </w:rPr>
      </w:pPr>
    </w:p>
    <w:p w:rsidR="00B61A90" w:rsidP="64255BC3" w:rsidRDefault="00B61A90" w14:paraId="7769C93C" w14:textId="551C93F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3.1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Phone Calls”,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31, 2026. [Digital, Pixel Brush]</w:t>
      </w:r>
    </w:p>
    <w:p w:rsidR="00B61A90" w:rsidP="64255BC3" w:rsidRDefault="00B61A90" w14:paraId="637DF82E" w14:textId="451FCC58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2.2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“Malinger Medication”,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31, 2026. [Digital, Pixel Brush]</w:t>
      </w:r>
    </w:p>
    <w:p w:rsidR="00B61A90" w:rsidP="64255BC3" w:rsidRDefault="00B61A90" w14:paraId="6F0C0925" w14:textId="1B8F6D0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3.2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Socials”,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31, 2026. [Digital, Pixel Brush]</w:t>
      </w:r>
    </w:p>
    <w:p w:rsidR="00B61A90" w:rsidP="64255BC3" w:rsidRDefault="00B61A90" w14:paraId="5A7A13C5" w14:textId="4744EB3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2.3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“Malinger Bedroom”,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Mar. 21, 2026. [Digital, Pixel Brush]</w:t>
      </w:r>
    </w:p>
    <w:p w:rsidR="00B61A90" w:rsidP="64255BC3" w:rsidRDefault="00B61A90" w14:paraId="4A5A4DAD" w14:textId="56C909F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2.1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Bathroom”,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Mar. 20, 2026. [Digital, Pixel Brush]</w:t>
      </w:r>
    </w:p>
    <w:p w:rsidR="00B61A90" w:rsidP="64255BC3" w:rsidRDefault="00B61A90" w14:paraId="57D9D548" w14:textId="60DF8FC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3.3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Front Door”, May. 15, 2026.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15, 2026. [Digital, Pixel Brush]</w:t>
      </w:r>
    </w:p>
    <w:p w:rsidR="00B61A90" w:rsidP="64255BC3" w:rsidRDefault="00B61A90" w14:paraId="7FC89B3C" w14:textId="784479A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3.4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Drs Office”,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Mar. 20, 2026. [Digital, Pixel Brush]</w:t>
      </w:r>
    </w:p>
    <w:p w:rsidR="00B61A90" w:rsidP="57E3EBD3" w:rsidRDefault="00B61A90" w14:paraId="56C691D7" w14:textId="215EA9E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</w:t>
      </w:r>
      <w:r w:rsidRPr="57E3EBD3" w:rsidR="78F5E250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2.8 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“Malinger Drs Office Pixellated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Mar. 20, 2026. [Digital, Pixel Brush]</w:t>
      </w:r>
    </w:p>
    <w:p w:rsidR="00B61A90" w:rsidP="64255BC3" w:rsidRDefault="00B61A90" w14:paraId="3E711976" w14:textId="79726528">
      <w:pPr>
        <w:rPr>
          <w:rFonts w:ascii="Arial" w:hAnsi="Arial" w:eastAsia="Arial" w:cs="Arial"/>
        </w:rPr>
      </w:pPr>
    </w:p>
    <w:p w:rsidR="00B61A90" w:rsidP="64255BC3" w:rsidRDefault="00B61A90" w14:paraId="721A3CBF" w14:textId="0163C5ED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4</w:t>
      </w:r>
    </w:p>
    <w:p w:rsidR="00B61A90" w:rsidP="64255BC3" w:rsidRDefault="00B61A90" w14:paraId="547345FC" w14:textId="585927A5">
      <w:pPr>
        <w:rPr>
          <w:rFonts w:ascii="Arial" w:hAnsi="Arial" w:eastAsia="Arial" w:cs="Arial"/>
        </w:rPr>
      </w:pPr>
    </w:p>
    <w:p w:rsidR="00B61A90" w:rsidP="64255BC3" w:rsidRDefault="00B61A90" w14:paraId="3F924669" w14:textId="67BF04C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4.1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“PEGI Bad Language”,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PanEuropeanGameInformation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2017. Accessed: Mar. 24, 2026. [Online]. Available: </w:t>
      </w:r>
      <w:hyperlink r:id="R009a0686b446425f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https://pegi.info/what-do-the-labels-mean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[Digital]</w:t>
      </w:r>
    </w:p>
    <w:p w:rsidR="00B61A90" w:rsidP="64255BC3" w:rsidRDefault="00B61A90" w14:paraId="49AD144C" w14:textId="5265A87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4.2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“PEGI Drug Depiction”,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PanEuropeanGameInformation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2017. Accessed: Mar. 24, 2026. [Online]. Available: </w:t>
      </w:r>
      <w:hyperlink r:id="R527c387594374530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https://pegi.info/what-do-the-labels-mean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[Digital]</w:t>
      </w:r>
    </w:p>
    <w:p w:rsidR="00B61A90" w:rsidP="64255BC3" w:rsidRDefault="00B61A90" w14:paraId="2E4724D2" w14:textId="72297F02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4.3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“PEGI Fear Warning”,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PanEuropeanGameInformation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2017. Accessed: Mar. 24, 2026. [Online]. Available: </w:t>
      </w:r>
      <w:hyperlink r:id="Rfb2824b10442490f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https://pegi.info/what-do-the-labels-mean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[Digital]</w:t>
      </w:r>
    </w:p>
    <w:p w:rsidR="00B61A90" w:rsidP="57E3EBD3" w:rsidRDefault="00B61A90" w14:paraId="02557741" w14:textId="1E215B8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4.4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“PEGI 12 Age Category”, </w:t>
      </w:r>
      <w:r w:rsidRPr="57E3EBD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PanEuropeanGameInformation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2017. 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Accessed: Mar. 24, 2026. [Online]. Available: </w:t>
      </w:r>
      <w:hyperlink r:id="Rc1cd0424684444d8">
        <w:r w:rsidRPr="57E3EBD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https://pegi.info/what-do-the-labels-mean</w:t>
        </w:r>
      </w:hyperlink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[Digital]</w:t>
      </w:r>
    </w:p>
    <w:p w:rsidR="00B61A90" w:rsidP="57E3EBD3" w:rsidRDefault="00B61A90" w14:paraId="06D7D1BD" w14:textId="62C69FA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4.5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“ESRB Teen Age Rating”, EntertainmentSoftwareRatingBoard, 2026. Accessed: Mar. 24, 2026. [Online]. Available: </w:t>
      </w:r>
      <w:hyperlink r:id="Refd05ec507494803">
        <w:r w:rsidRPr="57E3EBD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https://www.esrb.org/ratings-guide/</w:t>
        </w:r>
      </w:hyperlink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[Digital] </w:t>
      </w:r>
    </w:p>
    <w:p w:rsidR="436E9FBD" w:rsidP="57E3EBD3" w:rsidRDefault="436E9FBD" w14:paraId="5147F416" w14:textId="100EF00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436E9FB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4.6</w:t>
      </w:r>
      <w:r w:rsidRPr="57E3EBD3" w:rsidR="436E9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“Condemning Biased News Headlines</w:t>
      </w:r>
      <w:r w:rsidRPr="57E3EBD3" w:rsidR="436E9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436E9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436E9FB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Brain Domain</w:t>
      </w:r>
      <w:r w:rsidRPr="57E3EBD3" w:rsidR="436E9F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Feb. 06, 2017. Accessed: May</w:t>
      </w:r>
      <w:r w:rsidRPr="57E3EBD3" w:rsidR="0EFE1F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29, 2026. [Online]. Available: </w:t>
      </w:r>
      <w:hyperlink r:id="R26a5857a41bd4849">
        <w:r w:rsidRPr="57E3EBD3" w:rsidR="0EFE1FFC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https://thebraindomain.wordpress.com/2017/02/06/perceptions-of-mental-illness-the-media-and-mental-health/</w:t>
        </w:r>
      </w:hyperlink>
      <w:r w:rsidRPr="57E3EBD3" w:rsidR="0EFE1FF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06C15AAF" w14:textId="2E9BEB3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L. Millard, “Mental Health Failures and Suicide: Key Findings from a Clinical Negligence Inquest”,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Forbes Solicitors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Mar.12, 2026. Accessed: Jun. 02, 2026. [Online]. Available: </w:t>
      </w:r>
      <w:hyperlink r:id="R2e41068aba114e48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https://www.forbessolicitors.co.uk/articles/mental-health-failures-and-suicide-key-findings-from-a-clinical-negligence-inquest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422501A3" w14:textId="097512E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NHS Resolution, “Freedom of Access Request #7304”, </w:t>
      </w:r>
      <w:hyperlink r:id="Rb2c9ca8e86024aa8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1155CC"/>
            <w:u w:val="none"/>
            <w:lang w:val="en-GB"/>
          </w:rPr>
          <w:t>resolution.nhs.uk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Jul. 07, 2025. Accessed: May. 27, 2026. [Online]. Available: </w:t>
      </w:r>
      <w:hyperlink r:id="Rb5485dc034f84770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https://resolution.nhs.uk/wp-content/uploads/2025/08/FOI_7304_Psychiatry_Mental-Health-and-Community-Mental-Health-Services.pdf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57E3EBD3" w:rsidRDefault="00B61A90" w14:paraId="1EA9A642" w14:textId="3B0DBD7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S. Goldstein PhD, “Why Do We Hate?”, </w:t>
      </w:r>
      <w:r w:rsidRPr="57E3EBD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Psychology Today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Feb. 22, 2025. Accessed: May. 27, 2026. [Online]. Available: </w:t>
      </w:r>
      <w:hyperlink r:id="Rabb43e51ec1b40a2">
        <w:r w:rsidRPr="57E3EBD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https://www.psychologytoday.com/us/blog/common-sense-science/202502/why-do-we-hate</w:t>
        </w:r>
      </w:hyperlink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2ECCBF7F" w:rsidP="57E3EBD3" w:rsidRDefault="2ECCBF7F" w14:paraId="0D272BE0" w14:textId="431F4F5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2ECCBF7F">
        <w:rPr>
          <w:b w:val="0"/>
          <w:bCs w:val="0"/>
          <w:i w:val="0"/>
          <w:iCs w:val="0"/>
          <w:strike w:val="0"/>
          <w:dstrike w:val="0"/>
          <w:noProof w:val="0"/>
          <w:lang w:val="en-GB"/>
        </w:rPr>
        <w:t>L. McNally, “Media Reporting is Still Reinforcing Stigma around Mental Health</w:t>
      </w:r>
      <w:r w:rsidRPr="57E3EBD3" w:rsidR="2ECCBF7F">
        <w:rPr>
          <w:b w:val="0"/>
          <w:bCs w:val="0"/>
          <w:i w:val="0"/>
          <w:iCs w:val="0"/>
          <w:strike w:val="0"/>
          <w:dstrike w:val="0"/>
          <w:noProof w:val="0"/>
          <w:lang w:val="en-GB"/>
        </w:rPr>
        <w:t>”,</w:t>
      </w:r>
      <w:r w:rsidRPr="57E3EBD3" w:rsidR="2ECCBF7F">
        <w:rPr>
          <w:b w:val="0"/>
          <w:bCs w:val="0"/>
          <w:i w:val="0"/>
          <w:iCs w:val="0"/>
          <w:strike w:val="0"/>
          <w:dstrike w:val="0"/>
          <w:noProof w:val="0"/>
          <w:lang w:val="en-GB"/>
        </w:rPr>
        <w:t xml:space="preserve"> </w:t>
      </w:r>
      <w:r w:rsidRPr="57E3EBD3" w:rsidR="46EB7058">
        <w:rPr>
          <w:b w:val="0"/>
          <w:bCs w:val="0"/>
          <w:i w:val="1"/>
          <w:iCs w:val="1"/>
          <w:strike w:val="0"/>
          <w:dstrike w:val="0"/>
          <w:noProof w:val="0"/>
          <w:lang w:val="en-GB"/>
        </w:rPr>
        <w:t xml:space="preserve">Care </w:t>
      </w:r>
      <w:r w:rsidRPr="57E3EBD3" w:rsidR="46EB7058">
        <w:rPr>
          <w:b w:val="0"/>
          <w:bCs w:val="0"/>
          <w:i w:val="1"/>
          <w:iCs w:val="1"/>
          <w:strike w:val="0"/>
          <w:dstrike w:val="0"/>
          <w:noProof w:val="0"/>
          <w:lang w:val="en-GB"/>
        </w:rPr>
        <w:t>For</w:t>
      </w:r>
      <w:r w:rsidRPr="57E3EBD3" w:rsidR="46EB7058">
        <w:rPr>
          <w:b w:val="0"/>
          <w:bCs w:val="0"/>
          <w:i w:val="1"/>
          <w:iCs w:val="1"/>
          <w:strike w:val="0"/>
          <w:dstrike w:val="0"/>
          <w:noProof w:val="0"/>
          <w:lang w:val="en-GB"/>
        </w:rPr>
        <w:t xml:space="preserve"> Mental Health, </w:t>
      </w:r>
      <w:r w:rsidRPr="57E3EBD3" w:rsidR="2ECCBF7F">
        <w:rPr>
          <w:b w:val="0"/>
          <w:bCs w:val="0"/>
          <w:i w:val="0"/>
          <w:iCs w:val="0"/>
          <w:strike w:val="0"/>
          <w:dstrike w:val="0"/>
          <w:noProof w:val="0"/>
          <w:lang w:val="en-GB"/>
        </w:rPr>
        <w:t>Mar. 16, 2026.</w:t>
      </w:r>
      <w:r w:rsidRPr="57E3EBD3" w:rsidR="54877C06">
        <w:rPr>
          <w:b w:val="0"/>
          <w:bCs w:val="0"/>
          <w:i w:val="0"/>
          <w:iCs w:val="0"/>
          <w:strike w:val="0"/>
          <w:dstrike w:val="0"/>
          <w:noProof w:val="0"/>
          <w:lang w:val="en-GB"/>
        </w:rPr>
        <w:t xml:space="preserve"> Accessed: Apr. 28, 2026. [Online]. Available: </w:t>
      </w:r>
      <w:hyperlink r:id="Rb3ab4743ab194836">
        <w:r w:rsidRPr="57E3EBD3" w:rsidR="2ECCBF7F">
          <w:rPr>
            <w:rStyle w:val="Hyperlink"/>
            <w:b w:val="0"/>
            <w:bCs w:val="0"/>
            <w:i w:val="0"/>
            <w:iCs w:val="0"/>
            <w:strike w:val="0"/>
            <w:dstrike w:val="0"/>
            <w:noProof w:val="0"/>
            <w:lang w:val="en-GB"/>
          </w:rPr>
          <w:t>https://www.centreformentalhealth.org.uk/media-reporting-is-still-reinforcing-stigma-around-mental-health/</w:t>
        </w:r>
      </w:hyperlink>
      <w:r w:rsidRPr="57E3EBD3" w:rsidR="2ECCBF7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430E6CAC" w14:textId="5F6FA231">
      <w:pPr>
        <w:rPr>
          <w:rFonts w:ascii="Arial" w:hAnsi="Arial" w:eastAsia="Arial" w:cs="Arial"/>
        </w:rPr>
      </w:pPr>
    </w:p>
    <w:p w:rsidR="00B61A90" w:rsidP="64255BC3" w:rsidRDefault="00B61A90" w14:paraId="456F9F69" w14:textId="27C7C5E5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5</w:t>
      </w:r>
    </w:p>
    <w:p w:rsidR="00B61A90" w:rsidP="64255BC3" w:rsidRDefault="00B61A90" w14:paraId="576E51EB" w14:textId="2D098F06">
      <w:pPr>
        <w:rPr>
          <w:rFonts w:ascii="Arial" w:hAnsi="Arial" w:eastAsia="Arial" w:cs="Arial"/>
        </w:rPr>
      </w:pPr>
    </w:p>
    <w:p w:rsidR="00B61A90" w:rsidP="64255BC3" w:rsidRDefault="00B61A90" w14:paraId="5C042400" w14:textId="7C50E52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737373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5.1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Cloak and Dagger Games, “The Excavation of Hob’s Barrow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Nintendo Life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Jan. 25, 2023. Accessed: May. 05, 2026. [Online]. Available: </w:t>
      </w:r>
      <w:hyperlink r:id="R456c52c0decf485e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A237E"/>
            <w:u w:val="none"/>
            <w:lang w:val="en-GB"/>
          </w:rPr>
          <w:t>https://www.nintendolife.com/reviews/switch-eshop/the-excavation-of-hobs-barrow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737373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405CC093" w14:textId="1B7A218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737373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5.2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Deconstructeam, “The Cosmic Wheel Sisterhood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Nintendo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Aug. 16, 2023. Accessed: May. 05, 2026. [Online]. Available: </w:t>
      </w:r>
      <w:hyperlink r:id="Rf2d8aabb62f046bb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A237E"/>
            <w:u w:val="none"/>
            <w:lang w:val="en-GB"/>
          </w:rPr>
          <w:t>https://www.nintendo.com/en-gb/Games/Nintendo-Switch-download-software/The-Cosmic-Wheel-Sisterhood-2429672.html?srsltid=AfmBOoq0mXPtUglRFBZxG5A9AnPAS3g5k-31Ruik0_TG-fLRswk2YEIJ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737373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6B796B33" w14:textId="1CD0067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5.3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Teebowa Games, “The Third Shift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Third Shift Game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Apr. 2026. Accessed: May. 27, 2026. [Online]. Available: </w:t>
      </w:r>
      <w:hyperlink r:id="R4c4869da2d2a4631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https://thethirdshiftgame.com/#:~:text=%E2%80%93%20What%20is%20The%20Third%20Shift,Developed%20by%20Teebowah%20Games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3D28C797" w14:textId="08263A4E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5.4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L. Pope, “Papers, Please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Game Developer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Aug. 03, 2023. [Online]. Available: </w:t>
      </w:r>
      <w:hyperlink r:id="R608d5339963e4abe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https://www.gamedeveloper.com/business/papers-please-has-sold-5-million-copies-in-a-decade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74E69B84" w14:textId="05CCA55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5.5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Ice Pick Lodge, “Pathologic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GamesLine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Sep. 20, 2023. [Online]. Available: </w:t>
      </w:r>
      <w:hyperlink r:id="R85f97ab7fe654de8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https://gamesline.net/the-lies-on-pathologic-unrestrained-september-fun/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5CC5BCE6" w14:textId="5286EF9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5.6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Ninja Theory, “Hellblade: Senua’s Sacrifice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AmbiGamingCorner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Aug. 08, 2018. [Online]. Available: </w:t>
      </w:r>
      <w:hyperlink r:id="R19ffba0ef3794031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https://ambigamingcorner.com/2018/08/08/diagnosing-senua/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5041F2A5" w14:textId="1276C876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5.7 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NeoBards Entertainment, “Silent Hill F Screenshot”,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Gameranx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Oct. 08, 2025. [Online]. Available: </w:t>
      </w:r>
      <w:hyperlink r:id="R53d40b74cee94196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https://gameranx.com/features/id/554007/article/silent-hill-f-hinakos-parents-boss-fight-guide/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0E52EAA7" w14:textId="4F4FEC92">
      <w:pPr>
        <w:rPr>
          <w:rFonts w:ascii="Arial" w:hAnsi="Arial" w:eastAsia="Arial" w:cs="Arial"/>
        </w:rPr>
      </w:pPr>
    </w:p>
    <w:p w:rsidR="00B61A90" w:rsidP="64255BC3" w:rsidRDefault="00B61A90" w14:paraId="104DA8E4" w14:textId="2928D4B0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6</w:t>
      </w:r>
    </w:p>
    <w:p w:rsidR="00B61A90" w:rsidP="64255BC3" w:rsidRDefault="00B61A90" w14:paraId="6DCB9585" w14:textId="17F691D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“IFComp entry length advice”,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Interactive Fiction Community Forum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Jul. 27, 2021. Accessed: May. 15, 2026. [Online]. Available: </w:t>
      </w:r>
      <w:hyperlink r:id="Rd008f1eb2e744a03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https://intfiction.org/t/ifcomp-entry-length-advice/51865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1966C7DD" w14:textId="3573F51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6626F99A" w14:textId="60C8F217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7</w:t>
      </w:r>
    </w:p>
    <w:p w:rsidR="00B61A90" w:rsidP="64255BC3" w:rsidRDefault="00B61A90" w14:paraId="7276647D" w14:textId="5E4941D5">
      <w:pPr>
        <w:rPr>
          <w:rFonts w:ascii="Arial" w:hAnsi="Arial" w:eastAsia="Arial" w:cs="Arial"/>
        </w:rPr>
      </w:pPr>
    </w:p>
    <w:p w:rsidR="00B61A90" w:rsidP="64255BC3" w:rsidRDefault="00B61A90" w14:paraId="599060EB" w14:textId="2DE85F9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American Psychiatric Association, “Bias and Stigma in Health Care Systems”, </w:t>
      </w:r>
      <w:hyperlink r:id="R2b57ccc4eb634aa2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1155CC"/>
            <w:u w:val="none"/>
            <w:lang w:val="en-GB"/>
          </w:rPr>
          <w:t>psychiatry.org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Sep. 30, 2020. Accessed: May. 23, 2026. [Online]. Available: </w:t>
      </w:r>
      <w:hyperlink r:id="Rf1cf42ac65c446fc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https://www.psychiatry.org/news-room/apa-blogs/bias-and-stigma-in-health-care-systems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06093020" w14:textId="7892C48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World Health Organisation, “The overwhelming case for ending stigma and discrimination in mental health”, </w:t>
      </w:r>
      <w:hyperlink r:id="R2f84ba9ac11b4710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strike w:val="0"/>
            <w:dstrike w:val="0"/>
            <w:noProof w:val="0"/>
            <w:color w:val="1155CC"/>
            <w:u w:val="none"/>
            <w:lang w:val="en-GB"/>
          </w:rPr>
          <w:t>www.who.int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26, 2024. Accessed: May. 22, 2026. [Online]. Available: </w:t>
      </w:r>
      <w:hyperlink r:id="Rcde1aea4b2964467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www.who.int/europe/news/item/26-06-2024-the-overwhelming-case-for-ending-stigma-and-discrimination-in-mental-health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</w:p>
    <w:p w:rsidR="00B61A90" w:rsidP="64255BC3" w:rsidRDefault="00B61A90" w14:paraId="3E0DC3D2" w14:textId="34B0EAED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J.L.Fraser, “Unravelling the threads of prejudice”,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CMAJ: Canadian Medical Association Journal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vol.168, no.12, p.1577, Jun. 2003. Accessed: May. 22, 2026. [Online]. Available: </w:t>
      </w:r>
      <w:hyperlink r:id="R7152c96f64264980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https://pmc.ncbi.nlm.nih.gov/articles/PMC156697/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57E3EBD3" w:rsidRDefault="00B61A90" w14:paraId="78C5E63F" w14:textId="25A17A19">
      <w:pPr>
        <w:rPr>
          <w:rFonts w:ascii="Arial" w:hAnsi="Arial" w:eastAsia="Arial" w:cs="Arial"/>
          <w:b w:val="0"/>
          <w:bCs w:val="0"/>
          <w:i w:val="0"/>
          <w:iCs w:val="0"/>
        </w:rPr>
      </w:pPr>
      <w:r w:rsidRPr="57E3EBD3" w:rsidR="6991FA5F">
        <w:rPr>
          <w:rFonts w:ascii="Arial" w:hAnsi="Arial" w:eastAsia="Arial" w:cs="Arial"/>
          <w:b w:val="1"/>
          <w:bCs w:val="1"/>
          <w:i w:val="1"/>
          <w:iCs w:val="1"/>
        </w:rPr>
        <w:t>Figure 7.1</w:t>
      </w:r>
      <w:r w:rsidRPr="57E3EBD3" w:rsidR="6991FA5F">
        <w:rPr>
          <w:rFonts w:ascii="Arial" w:hAnsi="Arial" w:eastAsia="Arial" w:cs="Arial"/>
          <w:b w:val="0"/>
          <w:bCs w:val="0"/>
          <w:i w:val="0"/>
          <w:iCs w:val="0"/>
        </w:rPr>
        <w:t xml:space="preserve"> “Misinformation Consequences</w:t>
      </w:r>
      <w:r w:rsidRPr="57E3EBD3" w:rsidR="6991FA5F">
        <w:rPr>
          <w:rFonts w:ascii="Arial" w:hAnsi="Arial" w:eastAsia="Arial" w:cs="Arial"/>
          <w:b w:val="0"/>
          <w:bCs w:val="0"/>
          <w:i w:val="0"/>
          <w:iCs w:val="0"/>
        </w:rPr>
        <w:t>”,</w:t>
      </w:r>
      <w:r w:rsidRPr="57E3EBD3" w:rsidR="6991FA5F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E3EBD3" w:rsidR="60131D90">
        <w:rPr>
          <w:rFonts w:ascii="Arial" w:hAnsi="Arial" w:eastAsia="Arial" w:cs="Arial"/>
          <w:b w:val="0"/>
          <w:bCs w:val="0"/>
          <w:i w:val="1"/>
          <w:iCs w:val="1"/>
        </w:rPr>
        <w:t xml:space="preserve">Safe </w:t>
      </w:r>
      <w:r w:rsidRPr="57E3EBD3" w:rsidR="60131D90">
        <w:rPr>
          <w:rFonts w:ascii="Arial" w:hAnsi="Arial" w:eastAsia="Arial" w:cs="Arial"/>
          <w:b w:val="0"/>
          <w:bCs w:val="0"/>
          <w:i w:val="1"/>
          <w:iCs w:val="1"/>
        </w:rPr>
        <w:t>In</w:t>
      </w:r>
      <w:r w:rsidRPr="57E3EBD3" w:rsidR="60131D90">
        <w:rPr>
          <w:rFonts w:ascii="Arial" w:hAnsi="Arial" w:eastAsia="Arial" w:cs="Arial"/>
          <w:b w:val="0"/>
          <w:bCs w:val="0"/>
          <w:i w:val="1"/>
          <w:iCs w:val="1"/>
        </w:rPr>
        <w:t xml:space="preserve"> Our World</w:t>
      </w:r>
      <w:r w:rsidRPr="57E3EBD3" w:rsidR="60131D90">
        <w:rPr>
          <w:rFonts w:ascii="Arial" w:hAnsi="Arial" w:eastAsia="Arial" w:cs="Arial"/>
          <w:b w:val="0"/>
          <w:bCs w:val="0"/>
          <w:i w:val="0"/>
          <w:iCs w:val="0"/>
        </w:rPr>
        <w:t>, Mar. 20, 2025. Accessed: May. 13, 2026. [Online]. Available:</w:t>
      </w:r>
      <w:r w:rsidRPr="57E3EBD3" w:rsidR="101EBCE6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hyperlink r:id="R4924fb525087405b">
        <w:r w:rsidRPr="57E3EBD3" w:rsidR="101EBCE6">
          <w:rPr>
            <w:rStyle w:val="Hyperlink"/>
            <w:b w:val="0"/>
            <w:bCs w:val="0"/>
            <w:i w:val="0"/>
            <w:iCs w:val="0"/>
          </w:rPr>
          <w:t>https://safeinourworld.org/news/misinformation-and-mental-health-the-road-to-bias-and-barriers/</w:t>
        </w:r>
      </w:hyperlink>
      <w:r w:rsidRPr="57E3EBD3" w:rsidR="101EBCE6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  <w:r w:rsidRPr="57E3EBD3" w:rsidR="3353917A">
        <w:rPr>
          <w:rFonts w:ascii="Arial" w:hAnsi="Arial" w:eastAsia="Arial" w:cs="Arial"/>
          <w:b w:val="0"/>
          <w:bCs w:val="0"/>
          <w:i w:val="0"/>
          <w:iCs w:val="0"/>
        </w:rPr>
        <w:t xml:space="preserve"> </w:t>
      </w:r>
    </w:p>
    <w:p w:rsidR="00B61A90" w:rsidP="64255BC3" w:rsidRDefault="00B61A90" w14:paraId="464F841B" w14:textId="610D970B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0B61A90" w:rsidP="64255BC3" w:rsidRDefault="00B61A90" w14:paraId="1BB6B252" w14:textId="1F2D8CA4">
      <w:pPr>
        <w:pStyle w:val="Normal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8</w:t>
      </w:r>
    </w:p>
    <w:p w:rsidR="00B61A90" w:rsidP="64255BC3" w:rsidRDefault="00B61A90" w14:paraId="07186CF3" w14:textId="1A9D913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2.1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Bathroom”,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Mar. 20, 2026. [Digital, Pixel Brush]</w:t>
      </w:r>
    </w:p>
    <w:p w:rsidR="00B61A90" w:rsidP="64255BC3" w:rsidRDefault="00B61A90" w14:paraId="5FADF220" w14:textId="297EA4A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3.2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Socials”,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May.31, 2026. [Digital, Pixel Brush]</w:t>
      </w:r>
    </w:p>
    <w:p w:rsidR="00B61A90" w:rsidP="64255BC3" w:rsidRDefault="00B61A90" w14:paraId="614BBF2A" w14:textId="5AB4C830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Figure 3.3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“Malinger Front Door”,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May. 15, 2026. [Digital, Pixel Brush]</w:t>
      </w:r>
    </w:p>
    <w:p w:rsidR="00B61A90" w:rsidP="64255BC3" w:rsidRDefault="00B61A90" w14:paraId="4541716B" w14:textId="57C7EB14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R. Wax, “What’s so funny about mental illness?”,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TED Global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2012. Accessed: May. 31, 2026. [Online]. Available: </w:t>
      </w:r>
      <w:hyperlink r:id="R0f0328982dfe494d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https://www.ted.com/talks/ruby_wax_what_s_so_funny_about_mental_illness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6E719D2F" w14:textId="4E60284F">
      <w:pPr>
        <w:rPr>
          <w:rFonts w:ascii="Arial" w:hAnsi="Arial" w:eastAsia="Arial" w:cs="Arial"/>
        </w:rPr>
      </w:pPr>
    </w:p>
    <w:p w:rsidR="00B61A90" w:rsidP="64255BC3" w:rsidRDefault="00B61A90" w14:paraId="5FD993BC" w14:textId="68FA44E7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9</w:t>
      </w:r>
    </w:p>
    <w:p w:rsidR="00B61A90" w:rsidP="64255BC3" w:rsidRDefault="00B61A90" w14:paraId="18B0FED2" w14:textId="202829A6">
      <w:pPr>
        <w:rPr>
          <w:rFonts w:ascii="Arial" w:hAnsi="Arial" w:eastAsia="Arial" w:cs="Arial"/>
        </w:rPr>
      </w:pPr>
    </w:p>
    <w:p w:rsidR="00B61A90" w:rsidP="64255BC3" w:rsidRDefault="00B61A90" w14:paraId="092A32CE" w14:textId="6E58635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“Waiting Room Overload”,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Jun. 03, 2026. [Audio] </w:t>
      </w:r>
    </w:p>
    <w:p w:rsidR="00B61A90" w:rsidP="64255BC3" w:rsidRDefault="00B61A90" w14:paraId="4150A459" w14:textId="3B2A16D3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“Wavacity”, </w:t>
      </w:r>
      <w:r w:rsidRPr="64255BC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Apollo Vibes LLC</w:t>
      </w: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Jul. 20, 2023. Accessed: Jun. 03, 2026. [Online]. Available: </w:t>
      </w:r>
      <w:hyperlink r:id="R8ca037b932e645d4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www.wavacity.com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47C7D59C" w14:textId="1695880D">
      <w:pPr>
        <w:rPr>
          <w:rFonts w:ascii="Arial" w:hAnsi="Arial" w:eastAsia="Arial" w:cs="Arial"/>
        </w:rPr>
      </w:pPr>
    </w:p>
    <w:p w:rsidR="00B61A90" w:rsidP="64255BC3" w:rsidRDefault="00B61A90" w14:paraId="399A2E8B" w14:textId="5CF086DC">
      <w:pPr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4255BC3" w:rsidR="5F6F186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Slide 10</w:t>
      </w:r>
    </w:p>
    <w:p w:rsidR="00B61A90" w:rsidP="64255BC3" w:rsidRDefault="00B61A90" w14:paraId="67EE3BD0" w14:textId="1FE600F0">
      <w:pPr>
        <w:rPr>
          <w:rFonts w:ascii="Arial" w:hAnsi="Arial" w:eastAsia="Arial" w:cs="Arial"/>
        </w:rPr>
      </w:pPr>
    </w:p>
    <w:p w:rsidR="00B61A90" w:rsidP="57E3EBD3" w:rsidRDefault="00B61A90" w14:paraId="6C2CE786" w14:textId="6BF1D9F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</w:t>
      </w:r>
      <w:r w:rsidRPr="57E3EBD3" w:rsidR="716B34CD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8</w:t>
      </w: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.1 </w:t>
      </w:r>
      <w:r w:rsidRPr="57E3EBD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ULHT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Core Values. Jul. 2025. [Digital]. Accessed: May. 29, 2026. [Online]. Available: </w:t>
      </w:r>
      <w:hyperlink r:id="Rf8708cd527034feb">
        <w:r w:rsidRPr="57E3EBD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https://www.ulh.nhs.uk/about/trust/values/</w:t>
        </w:r>
      </w:hyperlink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0B61A90" w:rsidP="64255BC3" w:rsidRDefault="00B61A90" w14:paraId="4897B7CB" w14:textId="22D888D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Hywel Dda University Health Board, “Our Values - Hywel Dda University Health Board”. Accessed: May. 29, 2026. [Online]. Available: </w:t>
      </w:r>
      <w:hyperlink r:id="R97a05b45b8ef4819">
        <w:r w:rsidRPr="64255BC3" w:rsidR="5F6F18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color w:val="1155CC"/>
            <w:u w:val="none"/>
            <w:lang w:val="en-GB"/>
          </w:rPr>
          <w:t>https://hduhb.nhs.wales/healthcare/services-and-teams/our-values/</w:t>
        </w:r>
      </w:hyperlink>
      <w:r w:rsidRPr="64255BC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</w:p>
    <w:p w:rsidR="00B61A90" w:rsidP="57E3EBD3" w:rsidRDefault="00B61A90" w14:paraId="67288AE4" w14:textId="2380C91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Figure </w:t>
      </w:r>
      <w:r w:rsidRPr="57E3EBD3" w:rsidR="673BB49E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8</w:t>
      </w:r>
      <w:r w:rsidRPr="57E3EBD3" w:rsidR="5F6F1865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.2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“Edited Core Values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”,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7E3EBD3" w:rsidR="5F6F18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ForrestCritter</w:t>
      </w:r>
      <w:r w:rsidRPr="57E3EBD3" w:rsidR="5F6F18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Jun. 04, 2026. [Digital, Clip Studio Paint]</w:t>
      </w:r>
    </w:p>
    <w:p w:rsidR="00B61A90" w:rsidP="64255BC3" w:rsidRDefault="00B61A90" w14:paraId="222D20E5" w14:textId="255E9D31">
      <w:pPr>
        <w:rPr>
          <w:rFonts w:ascii="Arial" w:hAnsi="Arial" w:eastAsia="Arial" w:cs="Arial"/>
        </w:rPr>
      </w:pPr>
    </w:p>
    <w:p w:rsidR="00B61A90" w:rsidP="64255BC3" w:rsidRDefault="00B61A90" w14:paraId="42221E2B" w14:textId="3CBF5A4E">
      <w:pPr>
        <w:rPr>
          <w:rFonts w:ascii="Arial" w:hAnsi="Arial" w:eastAsia="Arial" w:cs="Arial"/>
        </w:rPr>
      </w:pPr>
    </w:p>
    <w:sectPr w:rsidR="00B61A90">
      <w:headerReference w:type="default" r:id="rId32"/>
      <w:footerReference w:type="even" r:id="rId33"/>
      <w:footerReference w:type="default" r:id="rId34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B5B4F" w:rsidP="004B5B4F" w:rsidRDefault="004B5B4F" w14:paraId="3F10159E" w14:textId="77777777">
      <w:pPr>
        <w:spacing w:after="0" w:line="240" w:lineRule="auto"/>
      </w:pPr>
      <w:r>
        <w:separator/>
      </w:r>
    </w:p>
  </w:endnote>
  <w:endnote w:type="continuationSeparator" w:id="0">
    <w:p w:rsidR="004B5B4F" w:rsidP="004B5B4F" w:rsidRDefault="004B5B4F" w14:paraId="464D2C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6760034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56A6C" w:rsidP="00B1507D" w:rsidRDefault="00756A6C" w14:paraId="15513532" w14:textId="2EDDF5A5">
        <w:pPr>
          <w:pStyle w:val="Footer"/>
          <w:framePr w:wrap="none" w:hAnchor="margin" w:vAnchor="tex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756A6C" w:rsidP="00756A6C" w:rsidRDefault="00756A6C" w14:paraId="601168B3" w14:textId="77777777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94958126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756A6C" w:rsidP="00B1507D" w:rsidRDefault="00756A6C" w14:paraId="47CA75A6" w14:textId="54E31639">
        <w:pPr>
          <w:pStyle w:val="Footer"/>
          <w:framePr w:wrap="none" w:hAnchor="margin" w:vAnchor="tex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756A6C" w:rsidP="00756A6C" w:rsidRDefault="00756A6C" w14:paraId="3C5B7145" w14:textId="77777777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B5B4F" w:rsidP="004B5B4F" w:rsidRDefault="004B5B4F" w14:paraId="55DDF169" w14:textId="77777777">
      <w:pPr>
        <w:spacing w:after="0" w:line="240" w:lineRule="auto"/>
      </w:pPr>
      <w:r>
        <w:separator/>
      </w:r>
    </w:p>
  </w:footnote>
  <w:footnote w:type="continuationSeparator" w:id="0">
    <w:p w:rsidR="004B5B4F" w:rsidP="004B5B4F" w:rsidRDefault="004B5B4F" w14:paraId="10AF991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p w:rsidR="007479D7" w:rsidP="00ED1E59" w:rsidRDefault="00ED1E59" w14:paraId="5CBE25A4" w14:textId="37E99A0D">
    <w:pPr>
      <w:pStyle w:val="Header"/>
      <w:jc w:val="right"/>
    </w:pPr>
    <w:r w:rsidRPr="007262F1">
      <w:rPr>
        <w:noProof/>
        <w:sz w:val="36"/>
        <w:szCs w:val="36"/>
      </w:rPr>
      <w:drawing>
        <wp:anchor distT="0" distB="0" distL="114300" distR="114300" simplePos="0" relativeHeight="251715072" behindDoc="1" locked="0" layoutInCell="1" allowOverlap="1" wp14:anchorId="3B432BE9" wp14:editId="3974DCB8">
          <wp:simplePos x="0" y="0"/>
          <wp:positionH relativeFrom="column">
            <wp:align>left</wp:align>
          </wp:positionH>
          <wp:positionV relativeFrom="paragraph">
            <wp:posOffset>22860</wp:posOffset>
          </wp:positionV>
          <wp:extent cx="1909445" cy="695325"/>
          <wp:effectExtent l="0" t="0" r="0" b="9525"/>
          <wp:wrapNone/>
          <wp:docPr id="1064647" name="Picture 1" descr="Discover University of Wales Trinity Saint David">
            <a:extLst>
              <a:ext uri="{FF2B5EF4-FFF2-40B4-BE49-F238E27FC236}">
                <a16:creationId xmlns:a16="http://schemas.microsoft.com/office/drawing/2014/main" id="{B53388E9-1320-B028-0A35-28583E057E3D}"/>
              </a:ext>
            </a:extLst>
          </wp:docPr>
          <wp:cNvGraphicFramePr/>
          <a:graphic xmlns:a="http://schemas.openxmlformats.org/drawingml/2006/main">
            <a:graphicData xmlns:a="http://schemas.openxmlformats.org/drawingml/2006/main" uri="http://schemas.openxmlformats.org/drawingml/2006/picture">
              <pic:pic xmlns:pic="http://schemas.openxmlformats.org/drawingml/2006/picture">
                <pic:nvPicPr>
                  <pic:cNvPr id="2" name="Picture 1" descr="Discover University of Wales Trinity Saint David">
                    <a:extLst>
                      <a:ext uri="{FF2B5EF4-FFF2-40B4-BE49-F238E27FC236}">
                        <a16:creationId xmlns:a16="http://schemas.microsoft.com/office/drawing/2014/main" id="{B53388E9-1320-B028-0A35-28583E057E3D}"/>
                      </a:ext>
                    </a:extLst>
                  </pic:cNvPr>
                  <pic:cNvPicPr/>
                </pic:nvPicPr>
                <pic:blipFill>
                  <a:blip xmlns:r="http://schemas.openxmlformats.org/officeDocument/2006/relationships"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09445" cy="6953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64255BC3">
      <w:rPr/>
      <w:t xml:space="preserve">Games For Positive </w:t>
    </w:r>
    <w:r w:rsidR="64255BC3">
      <w:rPr/>
      <w:t xml:space="preserve">Impact </w:t>
    </w:r>
    <w:r w:rsidR="64255BC3">
      <w:rPr/>
      <w:t xml:space="preserve"> ACCA</w:t>
    </w:r>
    <w:r w:rsidR="64255BC3">
      <w:rPr/>
      <w:t xml:space="preserve">40</w:t>
    </w:r>
    <w:r w:rsidR="64255BC3">
      <w:rPr/>
      <w:t xml:space="preserve">4</w:t>
    </w:r>
    <w:r w:rsidR="64255BC3">
      <w:rPr/>
      <w:t xml:space="preserve">1</w:t>
    </w:r>
    <w:r w:rsidR="64255BC3">
      <w:rPr/>
      <w:t xml:space="preserve"> </w:t>
    </w:r>
  </w:p>
  <w:p w:rsidR="007479D7" w:rsidP="00ED1E59" w:rsidRDefault="00ED1E59" w14:paraId="7A7BF480" w14:textId="264892E0">
    <w:pPr>
      <w:pStyle w:val="Header"/>
      <w:jc w:val="right"/>
    </w:pPr>
    <w:r w:rsidR="64255BC3">
      <w:rPr/>
      <w:t>Positive Impact Game Pitch Presentation</w:t>
    </w:r>
  </w:p>
  <w:p w:rsidR="00793EC3" w:rsidP="00ED1E59" w:rsidRDefault="00793EC3" w14:paraId="7A3FE6D0" w14:textId="3C297174">
    <w:pPr>
      <w:pStyle w:val="Header"/>
      <w:jc w:val="right"/>
    </w:pPr>
    <w:r>
      <w:t>Beauregard Brown 2502007</w:t>
    </w:r>
  </w:p>
  <w:p w:rsidR="00793EC3" w:rsidP="00ED1E59" w:rsidRDefault="00793EC3" w14:paraId="15653CAE" w14:textId="64117042">
    <w:pPr>
      <w:pStyle w:val="Header"/>
      <w:jc w:val="right"/>
    </w:pPr>
    <w:r>
      <w:t>BA (Hons) Computer Games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7BCC"/>
    <w:rsid w:val="00014AC3"/>
    <w:rsid w:val="00053043"/>
    <w:rsid w:val="00074B8E"/>
    <w:rsid w:val="00086367"/>
    <w:rsid w:val="00090F31"/>
    <w:rsid w:val="000D3392"/>
    <w:rsid w:val="00101CA4"/>
    <w:rsid w:val="00114D5B"/>
    <w:rsid w:val="001239B3"/>
    <w:rsid w:val="00125362"/>
    <w:rsid w:val="001465DA"/>
    <w:rsid w:val="00154489"/>
    <w:rsid w:val="001B27FB"/>
    <w:rsid w:val="00246CA7"/>
    <w:rsid w:val="00255D9B"/>
    <w:rsid w:val="00263955"/>
    <w:rsid w:val="002A098D"/>
    <w:rsid w:val="002B1BF9"/>
    <w:rsid w:val="002D2F93"/>
    <w:rsid w:val="00356A25"/>
    <w:rsid w:val="00362826"/>
    <w:rsid w:val="00374145"/>
    <w:rsid w:val="00385FAB"/>
    <w:rsid w:val="003E32F9"/>
    <w:rsid w:val="00421824"/>
    <w:rsid w:val="00461E9C"/>
    <w:rsid w:val="00467BCC"/>
    <w:rsid w:val="004864C2"/>
    <w:rsid w:val="00487E8A"/>
    <w:rsid w:val="004A339E"/>
    <w:rsid w:val="004B5B4F"/>
    <w:rsid w:val="004E2E39"/>
    <w:rsid w:val="00513FDD"/>
    <w:rsid w:val="0052BC92"/>
    <w:rsid w:val="005425EC"/>
    <w:rsid w:val="005B24AF"/>
    <w:rsid w:val="005E1B4B"/>
    <w:rsid w:val="00631A80"/>
    <w:rsid w:val="00633303"/>
    <w:rsid w:val="00635F6A"/>
    <w:rsid w:val="00692D18"/>
    <w:rsid w:val="006A25BE"/>
    <w:rsid w:val="006D362A"/>
    <w:rsid w:val="0070566B"/>
    <w:rsid w:val="007262F1"/>
    <w:rsid w:val="00732064"/>
    <w:rsid w:val="007479D7"/>
    <w:rsid w:val="007527F6"/>
    <w:rsid w:val="00756A6C"/>
    <w:rsid w:val="007820F4"/>
    <w:rsid w:val="00784812"/>
    <w:rsid w:val="00785160"/>
    <w:rsid w:val="00793EC3"/>
    <w:rsid w:val="007B5BA2"/>
    <w:rsid w:val="007C2D87"/>
    <w:rsid w:val="007D0199"/>
    <w:rsid w:val="007D3C2D"/>
    <w:rsid w:val="008358DB"/>
    <w:rsid w:val="00845695"/>
    <w:rsid w:val="008607DE"/>
    <w:rsid w:val="008C0651"/>
    <w:rsid w:val="008C19E6"/>
    <w:rsid w:val="0091036A"/>
    <w:rsid w:val="0091517A"/>
    <w:rsid w:val="00982221"/>
    <w:rsid w:val="00993115"/>
    <w:rsid w:val="009A0F74"/>
    <w:rsid w:val="009A5E33"/>
    <w:rsid w:val="009B6E0B"/>
    <w:rsid w:val="009D7A96"/>
    <w:rsid w:val="009F5020"/>
    <w:rsid w:val="00A17027"/>
    <w:rsid w:val="00A43E4E"/>
    <w:rsid w:val="00A7552F"/>
    <w:rsid w:val="00AB1625"/>
    <w:rsid w:val="00AB364E"/>
    <w:rsid w:val="00B0386C"/>
    <w:rsid w:val="00B14465"/>
    <w:rsid w:val="00B31444"/>
    <w:rsid w:val="00B61A90"/>
    <w:rsid w:val="00B653E7"/>
    <w:rsid w:val="00B85EC8"/>
    <w:rsid w:val="00B93E38"/>
    <w:rsid w:val="00BB2A5B"/>
    <w:rsid w:val="00BF34AB"/>
    <w:rsid w:val="00C35BBF"/>
    <w:rsid w:val="00C40AF7"/>
    <w:rsid w:val="00C72C83"/>
    <w:rsid w:val="00C74BF4"/>
    <w:rsid w:val="00CC4B9F"/>
    <w:rsid w:val="00CC78CE"/>
    <w:rsid w:val="00D04BA5"/>
    <w:rsid w:val="00D14043"/>
    <w:rsid w:val="00D31280"/>
    <w:rsid w:val="00D372C1"/>
    <w:rsid w:val="00D42199"/>
    <w:rsid w:val="00D84FC3"/>
    <w:rsid w:val="00DE63A8"/>
    <w:rsid w:val="00DF6385"/>
    <w:rsid w:val="00E8200C"/>
    <w:rsid w:val="00E85BF2"/>
    <w:rsid w:val="00E86909"/>
    <w:rsid w:val="00E93FDE"/>
    <w:rsid w:val="00E97116"/>
    <w:rsid w:val="00EA0E89"/>
    <w:rsid w:val="00ED1E59"/>
    <w:rsid w:val="00EF6761"/>
    <w:rsid w:val="00F022D0"/>
    <w:rsid w:val="00F1050C"/>
    <w:rsid w:val="00F671CC"/>
    <w:rsid w:val="00F70D5C"/>
    <w:rsid w:val="00F85AAA"/>
    <w:rsid w:val="00FB53D8"/>
    <w:rsid w:val="00FC6BA7"/>
    <w:rsid w:val="00FD333D"/>
    <w:rsid w:val="026EB0DB"/>
    <w:rsid w:val="02AA25C6"/>
    <w:rsid w:val="03098063"/>
    <w:rsid w:val="04F779CA"/>
    <w:rsid w:val="058FCEF7"/>
    <w:rsid w:val="0676BEB2"/>
    <w:rsid w:val="08756B09"/>
    <w:rsid w:val="09A3CEB6"/>
    <w:rsid w:val="09A649B2"/>
    <w:rsid w:val="0AABB455"/>
    <w:rsid w:val="0B4C3F0E"/>
    <w:rsid w:val="0DB21024"/>
    <w:rsid w:val="0E2E9444"/>
    <w:rsid w:val="0EFE1FFC"/>
    <w:rsid w:val="101EBCE6"/>
    <w:rsid w:val="10CE801D"/>
    <w:rsid w:val="119BBF52"/>
    <w:rsid w:val="1B7E48AC"/>
    <w:rsid w:val="1BFD8ACC"/>
    <w:rsid w:val="1C2E05F8"/>
    <w:rsid w:val="1DE4F171"/>
    <w:rsid w:val="1E8EA48F"/>
    <w:rsid w:val="1EFC3633"/>
    <w:rsid w:val="1F99178D"/>
    <w:rsid w:val="1FA9477F"/>
    <w:rsid w:val="229EBFA3"/>
    <w:rsid w:val="243648F9"/>
    <w:rsid w:val="24622D76"/>
    <w:rsid w:val="25937674"/>
    <w:rsid w:val="2A876219"/>
    <w:rsid w:val="2BA68B42"/>
    <w:rsid w:val="2D060F6E"/>
    <w:rsid w:val="2E68CDBA"/>
    <w:rsid w:val="2ECCBF7F"/>
    <w:rsid w:val="2F6D17B9"/>
    <w:rsid w:val="305059AC"/>
    <w:rsid w:val="30AE9BB4"/>
    <w:rsid w:val="3193ED32"/>
    <w:rsid w:val="32304F40"/>
    <w:rsid w:val="32847F2C"/>
    <w:rsid w:val="3353917A"/>
    <w:rsid w:val="33AF8C98"/>
    <w:rsid w:val="35BF65C0"/>
    <w:rsid w:val="36D2E4CD"/>
    <w:rsid w:val="377E25D7"/>
    <w:rsid w:val="387242E1"/>
    <w:rsid w:val="38DADD75"/>
    <w:rsid w:val="3B0495BF"/>
    <w:rsid w:val="3BCB0ED9"/>
    <w:rsid w:val="3BE3EFE1"/>
    <w:rsid w:val="3C40A22E"/>
    <w:rsid w:val="3ED59A38"/>
    <w:rsid w:val="40C1F321"/>
    <w:rsid w:val="436E9FBD"/>
    <w:rsid w:val="438F1251"/>
    <w:rsid w:val="444E20B5"/>
    <w:rsid w:val="44BDADD8"/>
    <w:rsid w:val="44BFF1DE"/>
    <w:rsid w:val="46EB7058"/>
    <w:rsid w:val="4794C8A2"/>
    <w:rsid w:val="479CF059"/>
    <w:rsid w:val="480E8E32"/>
    <w:rsid w:val="4945E763"/>
    <w:rsid w:val="49EEEAD6"/>
    <w:rsid w:val="4A094FB2"/>
    <w:rsid w:val="4A50FFA2"/>
    <w:rsid w:val="4B2A0138"/>
    <w:rsid w:val="4BEE1174"/>
    <w:rsid w:val="4EAE77C4"/>
    <w:rsid w:val="506301D0"/>
    <w:rsid w:val="51BFE404"/>
    <w:rsid w:val="5226A719"/>
    <w:rsid w:val="54877C06"/>
    <w:rsid w:val="550A9D30"/>
    <w:rsid w:val="574D45A9"/>
    <w:rsid w:val="57A7C85D"/>
    <w:rsid w:val="57E3EBD3"/>
    <w:rsid w:val="588E345F"/>
    <w:rsid w:val="59786C82"/>
    <w:rsid w:val="59CC2650"/>
    <w:rsid w:val="5A49C38F"/>
    <w:rsid w:val="5B632497"/>
    <w:rsid w:val="5D31D0AA"/>
    <w:rsid w:val="5D8D42B4"/>
    <w:rsid w:val="5E62AD70"/>
    <w:rsid w:val="5F6F1865"/>
    <w:rsid w:val="60131D90"/>
    <w:rsid w:val="61005ACA"/>
    <w:rsid w:val="61EB6038"/>
    <w:rsid w:val="63731F5A"/>
    <w:rsid w:val="64255BC3"/>
    <w:rsid w:val="659DDE68"/>
    <w:rsid w:val="673BB49E"/>
    <w:rsid w:val="6796E848"/>
    <w:rsid w:val="67B1E45C"/>
    <w:rsid w:val="682EDDC5"/>
    <w:rsid w:val="68790A61"/>
    <w:rsid w:val="6983A351"/>
    <w:rsid w:val="6991FA5F"/>
    <w:rsid w:val="6ACF7699"/>
    <w:rsid w:val="6B1992A7"/>
    <w:rsid w:val="6C60271A"/>
    <w:rsid w:val="6DC9841E"/>
    <w:rsid w:val="6EA8ADEC"/>
    <w:rsid w:val="6FABE481"/>
    <w:rsid w:val="6FBFDCC1"/>
    <w:rsid w:val="716B34CD"/>
    <w:rsid w:val="73A118ED"/>
    <w:rsid w:val="7592C33A"/>
    <w:rsid w:val="75A2E63C"/>
    <w:rsid w:val="7730028B"/>
    <w:rsid w:val="784E8434"/>
    <w:rsid w:val="78974AF4"/>
    <w:rsid w:val="78F5E250"/>
    <w:rsid w:val="7C63D04F"/>
    <w:rsid w:val="7E741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F2965"/>
  <w15:chartTrackingRefBased/>
  <w15:docId w15:val="{A1C486F3-B2FF-714C-8839-E642E3872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7BC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7BC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7B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7B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7B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7B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7B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7B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7B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67BC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67BC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67BC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67BC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67BC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67BC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67BC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67BC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67B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7BC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67BC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7B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67B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7BC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67B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7B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7B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7BC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67B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7B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3F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3FD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B5B4F"/>
  </w:style>
  <w:style w:type="paragraph" w:styleId="Footer">
    <w:name w:val="footer"/>
    <w:basedOn w:val="Normal"/>
    <w:link w:val="FooterChar"/>
    <w:uiPriority w:val="99"/>
    <w:unhideWhenUsed/>
    <w:rsid w:val="004B5B4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B5B4F"/>
  </w:style>
  <w:style w:type="character" w:styleId="PageNumber">
    <w:name w:val="page number"/>
    <w:basedOn w:val="DefaultParagraphFont"/>
    <w:uiPriority w:val="99"/>
    <w:semiHidden/>
    <w:unhideWhenUsed/>
    <w:rsid w:val="00756A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footer" Target="footer2.xml" Id="rId34" /><Relationship Type="http://schemas.openxmlformats.org/officeDocument/2006/relationships/footnotes" Target="footnotes.xml" Id="rId7" /><Relationship Type="http://schemas.openxmlformats.org/officeDocument/2006/relationships/footer" Target="footer1.xml" Id="rId33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eader" Target="header1.xml" Id="rId32" /><Relationship Type="http://schemas.openxmlformats.org/officeDocument/2006/relationships/settings" Target="settings.xml" Id="rId5" /><Relationship Type="http://schemas.openxmlformats.org/officeDocument/2006/relationships/theme" Target="theme/theme1.xml" Id="rId36" /><Relationship Type="http://schemas.openxmlformats.org/officeDocument/2006/relationships/styles" Target="styles.xml" Id="rId4" /><Relationship Type="http://schemas.openxmlformats.org/officeDocument/2006/relationships/fontTable" Target="fontTable.xml" Id="rId35" /><Relationship Type="http://schemas.openxmlformats.org/officeDocument/2006/relationships/endnotes" Target="endnotes.xml" Id="rId8" /><Relationship Type="http://schemas.openxmlformats.org/officeDocument/2006/relationships/hyperlink" Target="https://www.england.nhs.uk/nhsidentity/identity-guidelines/fonts/" TargetMode="External" Id="R5ff85be1e35a425c" /><Relationship Type="http://schemas.openxmlformats.org/officeDocument/2006/relationships/hyperlink" Target="https://www.england.nhs.uk/nhsidentity/identity-guidelines/colours/" TargetMode="External" Id="R9cae9b38b8144b1e" /><Relationship Type="http://schemas.openxmlformats.org/officeDocument/2006/relationships/hyperlink" Target="http://knowyourmeme.com/memes/pepe-silvia" TargetMode="External" Id="R38fae2c4df334a92" /><Relationship Type="http://schemas.openxmlformats.org/officeDocument/2006/relationships/hyperlink" Target="https://www.goodreads.com/author/quotes/5754446.Voltaire" TargetMode="External" Id="R4a0d168effab46bc" /><Relationship Type="http://schemas.openxmlformats.org/officeDocument/2006/relationships/hyperlink" Target="https://pegi.info/what-do-the-labels-mean" TargetMode="External" Id="R009a0686b446425f" /><Relationship Type="http://schemas.openxmlformats.org/officeDocument/2006/relationships/hyperlink" Target="https://pegi.info/what-do-the-labels-mean" TargetMode="External" Id="R527c387594374530" /><Relationship Type="http://schemas.openxmlformats.org/officeDocument/2006/relationships/hyperlink" Target="https://pegi.info/what-do-the-labels-mean" TargetMode="External" Id="Rfb2824b10442490f" /><Relationship Type="http://schemas.openxmlformats.org/officeDocument/2006/relationships/hyperlink" Target="https://www.forbessolicitors.co.uk/articles/mental-health-failures-and-suicide-key-findings-from-a-clinical-negligence-inquest" TargetMode="External" Id="R2e41068aba114e48" /><Relationship Type="http://schemas.openxmlformats.org/officeDocument/2006/relationships/hyperlink" Target="http://resolution.nhs.uk/" TargetMode="External" Id="Rb2c9ca8e86024aa8" /><Relationship Type="http://schemas.openxmlformats.org/officeDocument/2006/relationships/hyperlink" Target="https://resolution.nhs.uk/wp-content/uploads/2025/08/FOI_7304_Psychiatry_Mental-Health-and-Community-Mental-Health-Services.pdf" TargetMode="External" Id="Rb5485dc034f84770" /><Relationship Type="http://schemas.openxmlformats.org/officeDocument/2006/relationships/hyperlink" Target="https://www.nintendolife.com/reviews/switch-eshop/the-excavation-of-hobs-barrow" TargetMode="External" Id="R456c52c0decf485e" /><Relationship Type="http://schemas.openxmlformats.org/officeDocument/2006/relationships/hyperlink" Target="https://www.nintendo.com/en-gb/Games/Nintendo-Switch-download-software/The-Cosmic-Wheel-Sisterhood-2429672.html?srsltid=AfmBOoq0mXPtUglRFBZxG5A9AnPAS3g5k-31Ruik0_TG-fLRswk2YEIJ" TargetMode="External" Id="Rf2d8aabb62f046bb" /><Relationship Type="http://schemas.openxmlformats.org/officeDocument/2006/relationships/hyperlink" Target="https://thethirdshiftgame.com/#:~:text=%E2%80%93%20What%20is%20The%20Third%20Shift,Developed%20by%20Teebowah%20Games" TargetMode="External" Id="R4c4869da2d2a4631" /><Relationship Type="http://schemas.openxmlformats.org/officeDocument/2006/relationships/hyperlink" Target="https://www.gamedeveloper.com/business/papers-please-has-sold-5-million-copies-in-a-decade" TargetMode="External" Id="R608d5339963e4abe" /><Relationship Type="http://schemas.openxmlformats.org/officeDocument/2006/relationships/hyperlink" Target="https://gamesline.net/the-lies-on-pathologic-unrestrained-september-fun/" TargetMode="External" Id="R85f97ab7fe654de8" /><Relationship Type="http://schemas.openxmlformats.org/officeDocument/2006/relationships/hyperlink" Target="https://ambigamingcorner.com/2018/08/08/diagnosing-senua/" TargetMode="External" Id="R19ffba0ef3794031" /><Relationship Type="http://schemas.openxmlformats.org/officeDocument/2006/relationships/hyperlink" Target="https://gameranx.com/features/id/554007/article/silent-hill-f-hinakos-parents-boss-fight-guide/" TargetMode="External" Id="R53d40b74cee94196" /><Relationship Type="http://schemas.openxmlformats.org/officeDocument/2006/relationships/hyperlink" Target="https://intfiction.org/t/ifcomp-entry-length-advice/51865" TargetMode="External" Id="Rd008f1eb2e744a03" /><Relationship Type="http://schemas.openxmlformats.org/officeDocument/2006/relationships/hyperlink" Target="http://psychiatry.org/" TargetMode="External" Id="R2b57ccc4eb634aa2" /><Relationship Type="http://schemas.openxmlformats.org/officeDocument/2006/relationships/hyperlink" Target="https://www.psychiatry.org/news-room/apa-blogs/bias-and-stigma-in-health-care-systems" TargetMode="External" Id="Rf1cf42ac65c446fc" /><Relationship Type="http://schemas.openxmlformats.org/officeDocument/2006/relationships/hyperlink" Target="http://www.who.int/" TargetMode="External" Id="R2f84ba9ac11b4710" /><Relationship Type="http://schemas.openxmlformats.org/officeDocument/2006/relationships/hyperlink" Target="http://www.who.int/europe/news/item/26-06-2024-the-overwhelming-case-for-ending-stigma-and-discrimination-in-mental-health" TargetMode="External" Id="Rcde1aea4b2964467" /><Relationship Type="http://schemas.openxmlformats.org/officeDocument/2006/relationships/hyperlink" Target="https://pmc.ncbi.nlm.nih.gov/articles/PMC156697/" TargetMode="External" Id="R7152c96f64264980" /><Relationship Type="http://schemas.openxmlformats.org/officeDocument/2006/relationships/hyperlink" Target="https://www.ted.com/talks/ruby_wax_what_s_so_funny_about_mental_illness" TargetMode="External" Id="R0f0328982dfe494d" /><Relationship Type="http://schemas.openxmlformats.org/officeDocument/2006/relationships/hyperlink" Target="http://www.wavacity.com/" TargetMode="External" Id="R8ca037b932e645d4" /><Relationship Type="http://schemas.openxmlformats.org/officeDocument/2006/relationships/hyperlink" Target="https://hduhb.nhs.wales/healthcare/services-and-teams/our-values/" TargetMode="External" Id="R97a05b45b8ef4819" /><Relationship Type="http://schemas.openxmlformats.org/officeDocument/2006/relationships/hyperlink" Target="https://pegi.info/what-do-the-labels-mean" TargetMode="External" Id="Rc1cd0424684444d8" /><Relationship Type="http://schemas.openxmlformats.org/officeDocument/2006/relationships/hyperlink" Target="https://www.esrb.org/ratings-guide/" TargetMode="External" Id="Refd05ec507494803" /><Relationship Type="http://schemas.openxmlformats.org/officeDocument/2006/relationships/hyperlink" Target="https://thebraindomain.wordpress.com/2017/02/06/perceptions-of-mental-illness-the-media-and-mental-health/" TargetMode="External" Id="R26a5857a41bd4849" /><Relationship Type="http://schemas.openxmlformats.org/officeDocument/2006/relationships/hyperlink" Target="https://www.psychologytoday.com/us/blog/common-sense-science/202502/why-do-we-hate" TargetMode="External" Id="Rabb43e51ec1b40a2" /><Relationship Type="http://schemas.openxmlformats.org/officeDocument/2006/relationships/hyperlink" Target="https://www.centreformentalhealth.org.uk/media-reporting-is-still-reinforcing-stigma-around-mental-health/" TargetMode="External" Id="Rb3ab4743ab194836" /><Relationship Type="http://schemas.openxmlformats.org/officeDocument/2006/relationships/hyperlink" Target="https://safeinourworld.org/news/misinformation-and-mental-health-the-road-to-bias-and-barriers/" TargetMode="External" Id="R4924fb525087405b" /><Relationship Type="http://schemas.openxmlformats.org/officeDocument/2006/relationships/hyperlink" Target="https://www.ulh.nhs.uk/about/trust/values/" TargetMode="External" Id="Rf8708cd527034feb" /><Relationship Type="http://schemas.openxmlformats.org/officeDocument/2006/relationships/image" Target="/media/image2.png" Id="rId507105944" /><Relationship Type="http://schemas.openxmlformats.org/officeDocument/2006/relationships/image" Target="/media/image3.png" Id="rId1939194518" /><Relationship Type="http://schemas.openxmlformats.org/officeDocument/2006/relationships/image" Target="/media/image4.png" Id="rId69437895" /><Relationship Type="http://schemas.openxmlformats.org/officeDocument/2006/relationships/image" Target="/media/image5.png" Id="rId739513471" /><Relationship Type="http://schemas.openxmlformats.org/officeDocument/2006/relationships/image" Target="/media/image6.png" Id="rId1485942599" /><Relationship Type="http://schemas.openxmlformats.org/officeDocument/2006/relationships/image" Target="/media/image7.png" Id="rId1660581821" /><Relationship Type="http://schemas.openxmlformats.org/officeDocument/2006/relationships/image" Target="/media/image8.png" Id="rId35254111" /><Relationship Type="http://schemas.openxmlformats.org/officeDocument/2006/relationships/image" Target="/media/image9.png" Id="rId1065734359" /><Relationship Type="http://schemas.openxmlformats.org/officeDocument/2006/relationships/image" Target="/media/imagea.png" Id="rId1210582306" /><Relationship Type="http://schemas.openxmlformats.org/officeDocument/2006/relationships/image" Target="/media/imageb.png" Id="rId241558584" /><Relationship Type="http://schemas.openxmlformats.org/officeDocument/2006/relationships/image" Target="/media/imagec.png" Id="rId1455965691" /><Relationship Type="http://schemas.openxmlformats.org/officeDocument/2006/relationships/hyperlink" Target="https://drive.google.com/file/d/1X25pwP4qbmiilLlN1O4oq15m9rVa2gTA/view?usp=sharing" TargetMode="External" Id="Rb06028f023644045" /><Relationship Type="http://schemas.openxmlformats.org/officeDocument/2006/relationships/image" Target="/media/imaged.png" Id="rId466401047" /><Relationship Type="http://schemas.openxmlformats.org/officeDocument/2006/relationships/hyperlink" Target="https://youtu.be/S4Yd6c4c4TQ" TargetMode="External" Id="R9be4d4b28a254f29" /><Relationship Type="http://schemas.openxmlformats.org/officeDocument/2006/relationships/image" Target="/media/imagee.png" Id="rId27311007" /><Relationship Type="http://schemas.openxmlformats.org/officeDocument/2006/relationships/image" Target="/media/imagef.png" Id="rId2096398126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4976040e75785fdbe45a2846ba2f81bf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de08a60486d20790680a1b855bb16bf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BillingMetadata" ma:index="1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5FFE4172-D888-4874-A298-85220BCD90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3D349B-C777-4501-A2DA-420D1E835F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7E097E-D5DC-4F4F-B82B-A57E72F24D17}">
  <ds:schemaRefs>
    <ds:schemaRef ds:uri="http://purl.org/dc/terms/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b4f9f7ee-5770-4a14-8925-17f3d16e50b7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Beau Brown (2502007)</dc:creator>
  <keywords/>
  <dc:description/>
  <lastModifiedBy>Beau Brown (2502007)</lastModifiedBy>
  <revision>20</revision>
  <dcterms:created xsi:type="dcterms:W3CDTF">2026-01-21T10:48:00.0000000Z</dcterms:created>
  <dcterms:modified xsi:type="dcterms:W3CDTF">2026-06-09T15:26:46.8557950Z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