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D7BAA9" w14:textId="7E21F865" w:rsidR="006233A8" w:rsidRDefault="006233A8" w:rsidP="006233A8">
      <w:pPr>
        <w:spacing w:after="160" w:line="254" w:lineRule="auto"/>
        <w:rPr>
          <w:rFonts w:ascii="Verdana" w:hAnsi="Verdana"/>
          <w:b/>
          <w:caps/>
          <w:sz w:val="18"/>
          <w:szCs w:val="18"/>
        </w:rPr>
      </w:pPr>
      <w:r>
        <w:rPr>
          <w:rFonts w:ascii="Verdana" w:hAnsi="Verdana"/>
          <w:b/>
          <w:i/>
          <w:sz w:val="44"/>
        </w:rPr>
        <w:t>Managing people, Assignment 1 2018 –Business case for AI</w:t>
      </w:r>
    </w:p>
    <w:p w14:paraId="112099EC" w14:textId="77777777" w:rsidR="006233A8" w:rsidRDefault="006233A8" w:rsidP="006233A8">
      <w:pPr>
        <w:spacing w:after="160" w:line="254" w:lineRule="auto"/>
        <w:jc w:val="center"/>
        <w:rPr>
          <w:rFonts w:ascii="Verdana" w:hAnsi="Verdana"/>
          <w:b/>
          <w:caps/>
          <w:sz w:val="18"/>
          <w:szCs w:val="18"/>
        </w:rPr>
      </w:pPr>
      <w:r>
        <w:rPr>
          <w:noProof/>
          <w:lang w:eastAsia="en-GB"/>
        </w:rPr>
        <w:drawing>
          <wp:inline distT="0" distB="0" distL="0" distR="0" wp14:anchorId="3BA79038" wp14:editId="26548964">
            <wp:extent cx="2857500" cy="3171825"/>
            <wp:effectExtent l="0" t="0" r="0" b="9525"/>
            <wp:docPr id="1"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p>
    <w:p w14:paraId="2ABDB2E0" w14:textId="77777777" w:rsidR="006233A8" w:rsidRDefault="006233A8" w:rsidP="006233A8">
      <w:pPr>
        <w:spacing w:after="160" w:line="254" w:lineRule="auto"/>
        <w:rPr>
          <w:rFonts w:ascii="Verdana" w:hAnsi="Verdana"/>
          <w:b/>
          <w:caps/>
          <w:sz w:val="18"/>
          <w:szCs w:val="18"/>
        </w:rPr>
      </w:pPr>
    </w:p>
    <w:p w14:paraId="4A84016F" w14:textId="0DE452B3" w:rsidR="006233A8" w:rsidRDefault="006233A8" w:rsidP="006233A8">
      <w:pPr>
        <w:spacing w:after="160" w:line="254" w:lineRule="auto"/>
        <w:jc w:val="center"/>
        <w:rPr>
          <w:rFonts w:ascii="Verdana" w:hAnsi="Verdana"/>
          <w:b/>
          <w:sz w:val="44"/>
        </w:rPr>
      </w:pPr>
    </w:p>
    <w:p w14:paraId="0B45675D" w14:textId="0C8D7AD9" w:rsidR="006233A8" w:rsidRDefault="006233A8" w:rsidP="006233A8">
      <w:pPr>
        <w:spacing w:after="160" w:line="254" w:lineRule="auto"/>
        <w:jc w:val="center"/>
        <w:rPr>
          <w:rFonts w:ascii="Verdana" w:hAnsi="Verdana"/>
          <w:b/>
          <w:sz w:val="44"/>
        </w:rPr>
      </w:pPr>
      <w:r>
        <w:rPr>
          <w:rFonts w:ascii="Verdana" w:hAnsi="Verdana"/>
          <w:b/>
          <w:sz w:val="44"/>
        </w:rPr>
        <w:t>December 2018</w:t>
      </w:r>
    </w:p>
    <w:p w14:paraId="4537D2CB" w14:textId="77777777" w:rsidR="006233A8" w:rsidRDefault="006233A8" w:rsidP="006233A8">
      <w:pPr>
        <w:spacing w:after="160" w:line="254" w:lineRule="auto"/>
        <w:rPr>
          <w:rFonts w:ascii="Verdana" w:hAnsi="Verdana"/>
          <w:b/>
          <w:caps/>
          <w:sz w:val="18"/>
          <w:szCs w:val="18"/>
        </w:rPr>
      </w:pPr>
    </w:p>
    <w:p w14:paraId="099E9CED" w14:textId="08E8B1A6" w:rsidR="006233A8" w:rsidRDefault="006233A8" w:rsidP="006233A8">
      <w:pPr>
        <w:spacing w:after="160" w:line="254"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Managing people msx00856</w:t>
      </w:r>
    </w:p>
    <w:p w14:paraId="24F6E825" w14:textId="07D3C61D" w:rsidR="006233A8" w:rsidRDefault="006233A8" w:rsidP="006233A8">
      <w:pPr>
        <w:spacing w:after="160" w:line="254"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business case for ai</w:t>
      </w:r>
    </w:p>
    <w:p w14:paraId="2F34A830" w14:textId="77777777" w:rsidR="006233A8" w:rsidRDefault="006233A8" w:rsidP="006233A8">
      <w:pPr>
        <w:spacing w:after="160" w:line="254"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grazia martone</w:t>
      </w:r>
    </w:p>
    <w:p w14:paraId="1224FDA0" w14:textId="77777777" w:rsidR="006233A8" w:rsidRDefault="006233A8" w:rsidP="006233A8">
      <w:pPr>
        <w:spacing w:after="160" w:line="254"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1703121</w:t>
      </w:r>
    </w:p>
    <w:p w14:paraId="3022A1D7" w14:textId="62640B05" w:rsidR="009C1791" w:rsidRDefault="009C1791"/>
    <w:p w14:paraId="3307B066" w14:textId="490711B2" w:rsidR="006233A8" w:rsidRDefault="006233A8"/>
    <w:p w14:paraId="2F3EAEEF" w14:textId="12C9D56D" w:rsidR="006233A8" w:rsidRDefault="006233A8"/>
    <w:p w14:paraId="640D7ED4" w14:textId="74C768BF" w:rsidR="006233A8" w:rsidRDefault="006233A8"/>
    <w:p w14:paraId="210A7082" w14:textId="288AEE4A" w:rsidR="006233A8" w:rsidRDefault="006233A8"/>
    <w:p w14:paraId="74E45629" w14:textId="76CA5575" w:rsidR="006233A8" w:rsidRDefault="006233A8"/>
    <w:p w14:paraId="00F51884" w14:textId="55BA3D05" w:rsidR="006233A8" w:rsidRDefault="006233A8"/>
    <w:sdt>
      <w:sdtPr>
        <w:id w:val="-317575846"/>
        <w:docPartObj>
          <w:docPartGallery w:val="Table of Contents"/>
          <w:docPartUnique/>
        </w:docPartObj>
      </w:sdtPr>
      <w:sdtEndPr>
        <w:rPr>
          <w:rFonts w:asciiTheme="minorHAnsi" w:eastAsiaTheme="minorHAnsi" w:hAnsiTheme="minorHAnsi" w:cstheme="minorHAnsi"/>
          <w:b/>
          <w:bCs/>
          <w:noProof/>
          <w:color w:val="auto"/>
          <w:sz w:val="22"/>
          <w:szCs w:val="22"/>
          <w:lang w:val="en-GB"/>
        </w:rPr>
      </w:sdtEndPr>
      <w:sdtContent>
        <w:p w14:paraId="0F682117" w14:textId="73B80AF7" w:rsidR="002442A5" w:rsidRPr="00251516" w:rsidRDefault="002442A5">
          <w:pPr>
            <w:pStyle w:val="TOCHeading"/>
            <w:rPr>
              <w:rFonts w:asciiTheme="minorHAnsi" w:hAnsiTheme="minorHAnsi" w:cstheme="minorHAnsi"/>
              <w:color w:val="auto"/>
              <w:sz w:val="22"/>
              <w:szCs w:val="22"/>
            </w:rPr>
          </w:pPr>
          <w:r w:rsidRPr="00251516">
            <w:rPr>
              <w:rFonts w:asciiTheme="minorHAnsi" w:hAnsiTheme="minorHAnsi" w:cstheme="minorHAnsi"/>
              <w:color w:val="auto"/>
              <w:sz w:val="22"/>
              <w:szCs w:val="22"/>
            </w:rPr>
            <w:t>Contents</w:t>
          </w:r>
        </w:p>
        <w:p w14:paraId="4F33B8B2" w14:textId="0498A2FF" w:rsidR="002442A5" w:rsidRPr="00251516" w:rsidRDefault="002442A5" w:rsidP="002442A5">
          <w:pPr>
            <w:pStyle w:val="TOC1"/>
            <w:tabs>
              <w:tab w:val="right" w:leader="dot" w:pos="9016"/>
            </w:tabs>
            <w:rPr>
              <w:rFonts w:asciiTheme="minorHAnsi" w:eastAsiaTheme="minorEastAsia" w:hAnsiTheme="minorHAnsi" w:cstheme="minorHAnsi"/>
              <w:noProof/>
              <w:lang w:eastAsia="en-GB"/>
            </w:rPr>
          </w:pPr>
          <w:r w:rsidRPr="00251516">
            <w:rPr>
              <w:rFonts w:asciiTheme="minorHAnsi" w:hAnsiTheme="minorHAnsi" w:cstheme="minorHAnsi"/>
              <w:b/>
              <w:bCs/>
              <w:noProof/>
            </w:rPr>
            <w:fldChar w:fldCharType="begin"/>
          </w:r>
          <w:r w:rsidRPr="00251516">
            <w:rPr>
              <w:rFonts w:asciiTheme="minorHAnsi" w:hAnsiTheme="minorHAnsi" w:cstheme="minorHAnsi"/>
              <w:b/>
              <w:bCs/>
              <w:noProof/>
            </w:rPr>
            <w:instrText xml:space="preserve"> TOC \o "1-3" \h \z \u </w:instrText>
          </w:r>
          <w:r w:rsidRPr="00251516">
            <w:rPr>
              <w:rFonts w:asciiTheme="minorHAnsi" w:hAnsiTheme="minorHAnsi" w:cstheme="minorHAnsi"/>
              <w:b/>
              <w:bCs/>
              <w:noProof/>
            </w:rPr>
            <w:fldChar w:fldCharType="separate"/>
          </w:r>
          <w:hyperlink w:anchor="_Toc532423322" w:history="1">
            <w:r w:rsidRPr="00251516">
              <w:rPr>
                <w:rStyle w:val="Hyperlink"/>
                <w:rFonts w:asciiTheme="minorHAnsi" w:hAnsiTheme="minorHAnsi" w:cstheme="minorHAnsi"/>
                <w:noProof/>
                <w:color w:val="auto"/>
              </w:rPr>
              <w:t>Introduction</w:t>
            </w:r>
            <w:r w:rsidRPr="00251516">
              <w:rPr>
                <w:rFonts w:asciiTheme="minorHAnsi" w:hAnsiTheme="minorHAnsi" w:cstheme="minorHAnsi"/>
                <w:noProof/>
                <w:webHidden/>
              </w:rPr>
              <w:tab/>
            </w:r>
            <w:r w:rsidRPr="00251516">
              <w:rPr>
                <w:rFonts w:asciiTheme="minorHAnsi" w:hAnsiTheme="minorHAnsi" w:cstheme="minorHAnsi"/>
                <w:noProof/>
                <w:webHidden/>
              </w:rPr>
              <w:fldChar w:fldCharType="begin"/>
            </w:r>
            <w:r w:rsidRPr="00251516">
              <w:rPr>
                <w:rFonts w:asciiTheme="minorHAnsi" w:hAnsiTheme="minorHAnsi" w:cstheme="minorHAnsi"/>
                <w:noProof/>
                <w:webHidden/>
              </w:rPr>
              <w:instrText xml:space="preserve"> PAGEREF _Toc532423322 \h </w:instrText>
            </w:r>
            <w:r w:rsidRPr="00251516">
              <w:rPr>
                <w:rFonts w:asciiTheme="minorHAnsi" w:hAnsiTheme="minorHAnsi" w:cstheme="minorHAnsi"/>
                <w:noProof/>
                <w:webHidden/>
              </w:rPr>
            </w:r>
            <w:r w:rsidRPr="00251516">
              <w:rPr>
                <w:rFonts w:asciiTheme="minorHAnsi" w:hAnsiTheme="minorHAnsi" w:cstheme="minorHAnsi"/>
                <w:noProof/>
                <w:webHidden/>
              </w:rPr>
              <w:fldChar w:fldCharType="separate"/>
            </w:r>
            <w:r w:rsidRPr="00251516">
              <w:rPr>
                <w:rFonts w:asciiTheme="minorHAnsi" w:hAnsiTheme="minorHAnsi" w:cstheme="minorHAnsi"/>
                <w:noProof/>
                <w:webHidden/>
              </w:rPr>
              <w:t>3</w:t>
            </w:r>
            <w:r w:rsidRPr="00251516">
              <w:rPr>
                <w:rFonts w:asciiTheme="minorHAnsi" w:hAnsiTheme="minorHAnsi" w:cstheme="minorHAnsi"/>
                <w:noProof/>
                <w:webHidden/>
              </w:rPr>
              <w:fldChar w:fldCharType="end"/>
            </w:r>
          </w:hyperlink>
        </w:p>
        <w:p w14:paraId="0E4162DA" w14:textId="348F5D78" w:rsidR="002442A5" w:rsidRPr="00251516" w:rsidRDefault="002442A5">
          <w:pPr>
            <w:pStyle w:val="TOC1"/>
            <w:tabs>
              <w:tab w:val="right" w:leader="dot" w:pos="9016"/>
            </w:tabs>
            <w:rPr>
              <w:rFonts w:asciiTheme="minorHAnsi" w:eastAsiaTheme="minorEastAsia" w:hAnsiTheme="minorHAnsi" w:cstheme="minorHAnsi"/>
              <w:noProof/>
              <w:lang w:eastAsia="en-GB"/>
            </w:rPr>
          </w:pPr>
          <w:hyperlink w:anchor="_Toc532423324" w:history="1">
            <w:r w:rsidRPr="00251516">
              <w:rPr>
                <w:rStyle w:val="Hyperlink"/>
                <w:rFonts w:asciiTheme="minorHAnsi" w:hAnsiTheme="minorHAnsi" w:cstheme="minorHAnsi"/>
                <w:noProof/>
                <w:color w:val="auto"/>
              </w:rPr>
              <w:t>3.0Recruitment and Selection</w:t>
            </w:r>
            <w:r w:rsidRPr="00251516">
              <w:rPr>
                <w:rFonts w:asciiTheme="minorHAnsi" w:hAnsiTheme="minorHAnsi" w:cstheme="minorHAnsi"/>
                <w:noProof/>
                <w:webHidden/>
              </w:rPr>
              <w:tab/>
            </w:r>
            <w:r w:rsidRPr="00251516">
              <w:rPr>
                <w:rFonts w:asciiTheme="minorHAnsi" w:hAnsiTheme="minorHAnsi" w:cstheme="minorHAnsi"/>
                <w:noProof/>
                <w:webHidden/>
              </w:rPr>
              <w:fldChar w:fldCharType="begin"/>
            </w:r>
            <w:r w:rsidRPr="00251516">
              <w:rPr>
                <w:rFonts w:asciiTheme="minorHAnsi" w:hAnsiTheme="minorHAnsi" w:cstheme="minorHAnsi"/>
                <w:noProof/>
                <w:webHidden/>
              </w:rPr>
              <w:instrText xml:space="preserve"> PAGEREF _Toc532423324 \h </w:instrText>
            </w:r>
            <w:r w:rsidRPr="00251516">
              <w:rPr>
                <w:rFonts w:asciiTheme="minorHAnsi" w:hAnsiTheme="minorHAnsi" w:cstheme="minorHAnsi"/>
                <w:noProof/>
                <w:webHidden/>
              </w:rPr>
            </w:r>
            <w:r w:rsidRPr="00251516">
              <w:rPr>
                <w:rFonts w:asciiTheme="minorHAnsi" w:hAnsiTheme="minorHAnsi" w:cstheme="minorHAnsi"/>
                <w:noProof/>
                <w:webHidden/>
              </w:rPr>
              <w:fldChar w:fldCharType="separate"/>
            </w:r>
            <w:r w:rsidRPr="00251516">
              <w:rPr>
                <w:rFonts w:asciiTheme="minorHAnsi" w:hAnsiTheme="minorHAnsi" w:cstheme="minorHAnsi"/>
                <w:noProof/>
                <w:webHidden/>
              </w:rPr>
              <w:t>4</w:t>
            </w:r>
            <w:r w:rsidRPr="00251516">
              <w:rPr>
                <w:rFonts w:asciiTheme="minorHAnsi" w:hAnsiTheme="minorHAnsi" w:cstheme="minorHAnsi"/>
                <w:noProof/>
                <w:webHidden/>
              </w:rPr>
              <w:fldChar w:fldCharType="end"/>
            </w:r>
          </w:hyperlink>
        </w:p>
        <w:p w14:paraId="7D7A0508" w14:textId="277ABEE7" w:rsidR="002442A5" w:rsidRPr="00251516" w:rsidRDefault="002442A5">
          <w:pPr>
            <w:pStyle w:val="TOC1"/>
            <w:tabs>
              <w:tab w:val="right" w:leader="dot" w:pos="9016"/>
            </w:tabs>
            <w:rPr>
              <w:rFonts w:asciiTheme="minorHAnsi" w:eastAsiaTheme="minorEastAsia" w:hAnsiTheme="minorHAnsi" w:cstheme="minorHAnsi"/>
              <w:noProof/>
              <w:lang w:eastAsia="en-GB"/>
            </w:rPr>
          </w:pPr>
          <w:hyperlink w:anchor="_Toc532423325" w:history="1">
            <w:r w:rsidRPr="00251516">
              <w:rPr>
                <w:rStyle w:val="Hyperlink"/>
                <w:rFonts w:asciiTheme="minorHAnsi" w:hAnsiTheme="minorHAnsi" w:cstheme="minorHAnsi"/>
                <w:noProof/>
                <w:color w:val="auto"/>
              </w:rPr>
              <w:t>5.0 Employee Engagement</w:t>
            </w:r>
            <w:r w:rsidRPr="00251516">
              <w:rPr>
                <w:rFonts w:asciiTheme="minorHAnsi" w:hAnsiTheme="minorHAnsi" w:cstheme="minorHAnsi"/>
                <w:noProof/>
                <w:webHidden/>
              </w:rPr>
              <w:tab/>
            </w:r>
            <w:r w:rsidRPr="00251516">
              <w:rPr>
                <w:rFonts w:asciiTheme="minorHAnsi" w:hAnsiTheme="minorHAnsi" w:cstheme="minorHAnsi"/>
                <w:noProof/>
                <w:webHidden/>
              </w:rPr>
              <w:fldChar w:fldCharType="begin"/>
            </w:r>
            <w:r w:rsidRPr="00251516">
              <w:rPr>
                <w:rFonts w:asciiTheme="minorHAnsi" w:hAnsiTheme="minorHAnsi" w:cstheme="minorHAnsi"/>
                <w:noProof/>
                <w:webHidden/>
              </w:rPr>
              <w:instrText xml:space="preserve"> PAGEREF _Toc532423325 \h </w:instrText>
            </w:r>
            <w:r w:rsidRPr="00251516">
              <w:rPr>
                <w:rFonts w:asciiTheme="minorHAnsi" w:hAnsiTheme="minorHAnsi" w:cstheme="minorHAnsi"/>
                <w:noProof/>
                <w:webHidden/>
              </w:rPr>
            </w:r>
            <w:r w:rsidRPr="00251516">
              <w:rPr>
                <w:rFonts w:asciiTheme="minorHAnsi" w:hAnsiTheme="minorHAnsi" w:cstheme="minorHAnsi"/>
                <w:noProof/>
                <w:webHidden/>
              </w:rPr>
              <w:fldChar w:fldCharType="separate"/>
            </w:r>
            <w:r w:rsidRPr="00251516">
              <w:rPr>
                <w:rFonts w:asciiTheme="minorHAnsi" w:hAnsiTheme="minorHAnsi" w:cstheme="minorHAnsi"/>
                <w:noProof/>
                <w:webHidden/>
              </w:rPr>
              <w:t>5</w:t>
            </w:r>
            <w:r w:rsidRPr="00251516">
              <w:rPr>
                <w:rFonts w:asciiTheme="minorHAnsi" w:hAnsiTheme="minorHAnsi" w:cstheme="minorHAnsi"/>
                <w:noProof/>
                <w:webHidden/>
              </w:rPr>
              <w:fldChar w:fldCharType="end"/>
            </w:r>
          </w:hyperlink>
        </w:p>
        <w:p w14:paraId="4D1FFAD1" w14:textId="0B434828" w:rsidR="002442A5" w:rsidRPr="00251516" w:rsidRDefault="002442A5">
          <w:pPr>
            <w:pStyle w:val="TOC1"/>
            <w:tabs>
              <w:tab w:val="right" w:leader="dot" w:pos="9016"/>
            </w:tabs>
            <w:rPr>
              <w:rFonts w:asciiTheme="minorHAnsi" w:eastAsiaTheme="minorEastAsia" w:hAnsiTheme="minorHAnsi" w:cstheme="minorHAnsi"/>
              <w:noProof/>
              <w:lang w:eastAsia="en-GB"/>
            </w:rPr>
          </w:pPr>
          <w:hyperlink w:anchor="_Toc532423326" w:history="1">
            <w:r w:rsidRPr="00251516">
              <w:rPr>
                <w:rStyle w:val="Hyperlink"/>
                <w:rFonts w:asciiTheme="minorHAnsi" w:hAnsiTheme="minorHAnsi" w:cstheme="minorHAnsi"/>
                <w:noProof/>
                <w:color w:val="auto"/>
                <w:lang w:eastAsia="en-GB"/>
              </w:rPr>
              <w:t>6.0 Performance management</w:t>
            </w:r>
            <w:r w:rsidRPr="00251516">
              <w:rPr>
                <w:rFonts w:asciiTheme="minorHAnsi" w:hAnsiTheme="minorHAnsi" w:cstheme="minorHAnsi"/>
                <w:noProof/>
                <w:webHidden/>
              </w:rPr>
              <w:tab/>
            </w:r>
            <w:r w:rsidRPr="00251516">
              <w:rPr>
                <w:rFonts w:asciiTheme="minorHAnsi" w:hAnsiTheme="minorHAnsi" w:cstheme="minorHAnsi"/>
                <w:noProof/>
                <w:webHidden/>
              </w:rPr>
              <w:fldChar w:fldCharType="begin"/>
            </w:r>
            <w:r w:rsidRPr="00251516">
              <w:rPr>
                <w:rFonts w:asciiTheme="minorHAnsi" w:hAnsiTheme="minorHAnsi" w:cstheme="minorHAnsi"/>
                <w:noProof/>
                <w:webHidden/>
              </w:rPr>
              <w:instrText xml:space="preserve"> PAGEREF _Toc532423326 \h </w:instrText>
            </w:r>
            <w:r w:rsidRPr="00251516">
              <w:rPr>
                <w:rFonts w:asciiTheme="minorHAnsi" w:hAnsiTheme="minorHAnsi" w:cstheme="minorHAnsi"/>
                <w:noProof/>
                <w:webHidden/>
              </w:rPr>
            </w:r>
            <w:r w:rsidRPr="00251516">
              <w:rPr>
                <w:rFonts w:asciiTheme="minorHAnsi" w:hAnsiTheme="minorHAnsi" w:cstheme="minorHAnsi"/>
                <w:noProof/>
                <w:webHidden/>
              </w:rPr>
              <w:fldChar w:fldCharType="separate"/>
            </w:r>
            <w:r w:rsidRPr="00251516">
              <w:rPr>
                <w:rFonts w:asciiTheme="minorHAnsi" w:hAnsiTheme="minorHAnsi" w:cstheme="minorHAnsi"/>
                <w:noProof/>
                <w:webHidden/>
              </w:rPr>
              <w:t>6</w:t>
            </w:r>
            <w:r w:rsidRPr="00251516">
              <w:rPr>
                <w:rFonts w:asciiTheme="minorHAnsi" w:hAnsiTheme="minorHAnsi" w:cstheme="minorHAnsi"/>
                <w:noProof/>
                <w:webHidden/>
              </w:rPr>
              <w:fldChar w:fldCharType="end"/>
            </w:r>
          </w:hyperlink>
        </w:p>
        <w:p w14:paraId="28CA3B56" w14:textId="2F33DD28" w:rsidR="002442A5" w:rsidRPr="00251516" w:rsidRDefault="002442A5">
          <w:pPr>
            <w:rPr>
              <w:rFonts w:asciiTheme="minorHAnsi" w:hAnsiTheme="minorHAnsi" w:cstheme="minorHAnsi"/>
            </w:rPr>
          </w:pPr>
          <w:r w:rsidRPr="00251516">
            <w:rPr>
              <w:rFonts w:asciiTheme="minorHAnsi" w:hAnsiTheme="minorHAnsi" w:cstheme="minorHAnsi"/>
              <w:b/>
              <w:bCs/>
              <w:noProof/>
            </w:rPr>
            <w:fldChar w:fldCharType="end"/>
          </w:r>
        </w:p>
      </w:sdtContent>
    </w:sdt>
    <w:p w14:paraId="6D3955BB" w14:textId="3C37F812" w:rsidR="006233A8" w:rsidRPr="00251516" w:rsidRDefault="002442A5">
      <w:pPr>
        <w:rPr>
          <w:rFonts w:asciiTheme="minorHAnsi" w:hAnsiTheme="minorHAnsi" w:cstheme="minorHAnsi"/>
        </w:rPr>
      </w:pPr>
      <w:r w:rsidRPr="00251516">
        <w:rPr>
          <w:rFonts w:asciiTheme="minorHAnsi" w:hAnsiTheme="minorHAnsi" w:cstheme="minorHAnsi"/>
        </w:rPr>
        <w:t xml:space="preserve">    </w:t>
      </w:r>
    </w:p>
    <w:p w14:paraId="0D747FFD" w14:textId="495ECF4C" w:rsidR="006233A8" w:rsidRPr="00251516" w:rsidRDefault="006233A8">
      <w:pPr>
        <w:rPr>
          <w:rFonts w:asciiTheme="minorHAnsi" w:hAnsiTheme="minorHAnsi" w:cstheme="minorHAnsi"/>
        </w:rPr>
      </w:pPr>
    </w:p>
    <w:p w14:paraId="55436DE6" w14:textId="16DC01D9" w:rsidR="006233A8" w:rsidRPr="00251516" w:rsidRDefault="006233A8">
      <w:pPr>
        <w:rPr>
          <w:rFonts w:asciiTheme="minorHAnsi" w:hAnsiTheme="minorHAnsi" w:cstheme="minorHAnsi"/>
        </w:rPr>
      </w:pPr>
    </w:p>
    <w:p w14:paraId="113FADE3" w14:textId="52FE9EF4" w:rsidR="006233A8" w:rsidRPr="00251516" w:rsidRDefault="006233A8">
      <w:pPr>
        <w:rPr>
          <w:rFonts w:asciiTheme="minorHAnsi" w:hAnsiTheme="minorHAnsi" w:cstheme="minorHAnsi"/>
        </w:rPr>
      </w:pPr>
    </w:p>
    <w:p w14:paraId="0D24C70B" w14:textId="56F4A0A6" w:rsidR="006233A8" w:rsidRPr="00251516" w:rsidRDefault="006233A8">
      <w:pPr>
        <w:rPr>
          <w:rFonts w:asciiTheme="minorHAnsi" w:hAnsiTheme="minorHAnsi" w:cstheme="minorHAnsi"/>
        </w:rPr>
      </w:pPr>
    </w:p>
    <w:p w14:paraId="01C3EE3B" w14:textId="5496EC74" w:rsidR="006233A8" w:rsidRPr="00251516" w:rsidRDefault="006233A8">
      <w:pPr>
        <w:rPr>
          <w:rFonts w:asciiTheme="minorHAnsi" w:hAnsiTheme="minorHAnsi" w:cstheme="minorHAnsi"/>
        </w:rPr>
      </w:pPr>
    </w:p>
    <w:p w14:paraId="3CF9FFA0" w14:textId="5DD073AA" w:rsidR="006233A8" w:rsidRPr="00251516" w:rsidRDefault="006233A8">
      <w:pPr>
        <w:rPr>
          <w:rFonts w:asciiTheme="minorHAnsi" w:hAnsiTheme="minorHAnsi" w:cstheme="minorHAnsi"/>
        </w:rPr>
      </w:pPr>
    </w:p>
    <w:p w14:paraId="20F23918" w14:textId="07851C9F" w:rsidR="006233A8" w:rsidRPr="00251516" w:rsidRDefault="006233A8">
      <w:pPr>
        <w:rPr>
          <w:rFonts w:asciiTheme="minorHAnsi" w:hAnsiTheme="minorHAnsi" w:cstheme="minorHAnsi"/>
        </w:rPr>
      </w:pPr>
    </w:p>
    <w:p w14:paraId="18A7BD81" w14:textId="761DCB1D" w:rsidR="006233A8" w:rsidRPr="00251516" w:rsidRDefault="006233A8">
      <w:pPr>
        <w:rPr>
          <w:rFonts w:asciiTheme="minorHAnsi" w:hAnsiTheme="minorHAnsi" w:cstheme="minorHAnsi"/>
        </w:rPr>
      </w:pPr>
    </w:p>
    <w:p w14:paraId="7005FBC9" w14:textId="30994FB9" w:rsidR="006233A8" w:rsidRPr="00251516" w:rsidRDefault="006233A8">
      <w:pPr>
        <w:rPr>
          <w:rFonts w:asciiTheme="minorHAnsi" w:hAnsiTheme="minorHAnsi" w:cstheme="minorHAnsi"/>
        </w:rPr>
      </w:pPr>
    </w:p>
    <w:p w14:paraId="04942FDF" w14:textId="43FD3250" w:rsidR="006233A8" w:rsidRPr="00251516" w:rsidRDefault="006233A8">
      <w:pPr>
        <w:rPr>
          <w:rFonts w:asciiTheme="minorHAnsi" w:hAnsiTheme="minorHAnsi" w:cstheme="minorHAnsi"/>
        </w:rPr>
      </w:pPr>
    </w:p>
    <w:p w14:paraId="637FF8A8" w14:textId="3F733DD1" w:rsidR="006233A8" w:rsidRPr="00251516" w:rsidRDefault="006233A8">
      <w:pPr>
        <w:rPr>
          <w:rFonts w:asciiTheme="minorHAnsi" w:hAnsiTheme="minorHAnsi" w:cstheme="minorHAnsi"/>
        </w:rPr>
      </w:pPr>
    </w:p>
    <w:p w14:paraId="43174D46" w14:textId="6FFC41CE" w:rsidR="006233A8" w:rsidRPr="00251516" w:rsidRDefault="006233A8">
      <w:pPr>
        <w:rPr>
          <w:rFonts w:asciiTheme="minorHAnsi" w:hAnsiTheme="minorHAnsi" w:cstheme="minorHAnsi"/>
        </w:rPr>
      </w:pPr>
    </w:p>
    <w:p w14:paraId="3B7571B3" w14:textId="2397AF3B" w:rsidR="006233A8" w:rsidRPr="00251516" w:rsidRDefault="006233A8">
      <w:pPr>
        <w:rPr>
          <w:rFonts w:asciiTheme="minorHAnsi" w:hAnsiTheme="minorHAnsi" w:cstheme="minorHAnsi"/>
        </w:rPr>
      </w:pPr>
    </w:p>
    <w:p w14:paraId="0D2A1DB0" w14:textId="23C1A5B5" w:rsidR="006233A8" w:rsidRPr="00251516" w:rsidRDefault="006233A8">
      <w:pPr>
        <w:rPr>
          <w:rFonts w:asciiTheme="minorHAnsi" w:hAnsiTheme="minorHAnsi" w:cstheme="minorHAnsi"/>
        </w:rPr>
      </w:pPr>
    </w:p>
    <w:p w14:paraId="56FED024" w14:textId="0883E88C" w:rsidR="006233A8" w:rsidRPr="00251516" w:rsidRDefault="006233A8">
      <w:pPr>
        <w:rPr>
          <w:rFonts w:asciiTheme="minorHAnsi" w:hAnsiTheme="minorHAnsi" w:cstheme="minorHAnsi"/>
        </w:rPr>
      </w:pPr>
    </w:p>
    <w:p w14:paraId="477CF2D0" w14:textId="1F7BF8FF" w:rsidR="006233A8" w:rsidRPr="00251516" w:rsidRDefault="006233A8">
      <w:pPr>
        <w:rPr>
          <w:rFonts w:asciiTheme="minorHAnsi" w:hAnsiTheme="minorHAnsi" w:cstheme="minorHAnsi"/>
        </w:rPr>
      </w:pPr>
    </w:p>
    <w:p w14:paraId="720C0389" w14:textId="51F081C0" w:rsidR="006233A8" w:rsidRPr="00251516" w:rsidRDefault="006233A8">
      <w:pPr>
        <w:rPr>
          <w:rFonts w:asciiTheme="minorHAnsi" w:hAnsiTheme="minorHAnsi" w:cstheme="minorHAnsi"/>
        </w:rPr>
      </w:pPr>
    </w:p>
    <w:p w14:paraId="12AE7AA5" w14:textId="4AA3C1E4" w:rsidR="006233A8" w:rsidRPr="00251516" w:rsidRDefault="006233A8">
      <w:pPr>
        <w:rPr>
          <w:rFonts w:asciiTheme="minorHAnsi" w:hAnsiTheme="minorHAnsi" w:cstheme="minorHAnsi"/>
        </w:rPr>
      </w:pPr>
    </w:p>
    <w:p w14:paraId="07521947" w14:textId="73A07D46" w:rsidR="006233A8" w:rsidRPr="00251516" w:rsidRDefault="006233A8">
      <w:pPr>
        <w:rPr>
          <w:rFonts w:asciiTheme="minorHAnsi" w:hAnsiTheme="minorHAnsi" w:cstheme="minorHAnsi"/>
        </w:rPr>
      </w:pPr>
    </w:p>
    <w:p w14:paraId="6EF2E761" w14:textId="77A3654D" w:rsidR="006233A8" w:rsidRPr="00251516" w:rsidRDefault="006233A8">
      <w:pPr>
        <w:rPr>
          <w:rFonts w:asciiTheme="minorHAnsi" w:hAnsiTheme="minorHAnsi" w:cstheme="minorHAnsi"/>
        </w:rPr>
      </w:pPr>
    </w:p>
    <w:p w14:paraId="52723EEC" w14:textId="03E4B8A2" w:rsidR="006233A8" w:rsidRPr="00251516" w:rsidRDefault="006233A8">
      <w:pPr>
        <w:rPr>
          <w:rFonts w:asciiTheme="minorHAnsi" w:hAnsiTheme="minorHAnsi" w:cstheme="minorHAnsi"/>
        </w:rPr>
      </w:pPr>
    </w:p>
    <w:p w14:paraId="788BCA9B" w14:textId="25E89F83" w:rsidR="006233A8" w:rsidRPr="00251516" w:rsidRDefault="006233A8">
      <w:pPr>
        <w:rPr>
          <w:rFonts w:asciiTheme="minorHAnsi" w:hAnsiTheme="minorHAnsi" w:cstheme="minorHAnsi"/>
        </w:rPr>
      </w:pPr>
    </w:p>
    <w:p w14:paraId="683C1A29" w14:textId="64C49239" w:rsidR="006233A8" w:rsidRPr="00251516" w:rsidRDefault="006233A8">
      <w:pPr>
        <w:rPr>
          <w:rFonts w:asciiTheme="minorHAnsi" w:hAnsiTheme="minorHAnsi" w:cstheme="minorHAnsi"/>
        </w:rPr>
      </w:pPr>
    </w:p>
    <w:p w14:paraId="642A9428" w14:textId="5082C19C" w:rsidR="006233A8" w:rsidRPr="00251516" w:rsidRDefault="006233A8">
      <w:pPr>
        <w:rPr>
          <w:rFonts w:asciiTheme="minorHAnsi" w:hAnsiTheme="minorHAnsi" w:cstheme="minorHAnsi"/>
        </w:rPr>
      </w:pPr>
    </w:p>
    <w:p w14:paraId="4ECA0F57" w14:textId="3A86D4F3" w:rsidR="006233A8" w:rsidRPr="00251516" w:rsidRDefault="006233A8">
      <w:pPr>
        <w:rPr>
          <w:rFonts w:asciiTheme="minorHAnsi" w:hAnsiTheme="minorHAnsi" w:cstheme="minorHAnsi"/>
        </w:rPr>
      </w:pPr>
    </w:p>
    <w:p w14:paraId="61A433F5" w14:textId="023398BD" w:rsidR="004E3AE9" w:rsidRPr="00251516" w:rsidRDefault="004E3AE9" w:rsidP="002442A5">
      <w:pPr>
        <w:pStyle w:val="Heading1"/>
        <w:rPr>
          <w:rFonts w:asciiTheme="minorHAnsi" w:hAnsiTheme="minorHAnsi" w:cstheme="minorHAnsi"/>
          <w:color w:val="auto"/>
          <w:sz w:val="22"/>
          <w:szCs w:val="22"/>
        </w:rPr>
      </w:pPr>
      <w:bookmarkStart w:id="0" w:name="_Toc532379961"/>
      <w:bookmarkStart w:id="1" w:name="_Toc532423322"/>
      <w:r w:rsidRPr="00251516">
        <w:rPr>
          <w:rFonts w:asciiTheme="minorHAnsi" w:hAnsiTheme="minorHAnsi" w:cstheme="minorHAnsi"/>
          <w:color w:val="auto"/>
          <w:sz w:val="22"/>
          <w:szCs w:val="22"/>
        </w:rPr>
        <w:t>Introduction</w:t>
      </w:r>
      <w:bookmarkEnd w:id="0"/>
      <w:bookmarkEnd w:id="1"/>
    </w:p>
    <w:p w14:paraId="594256F1" w14:textId="4E6A9E93" w:rsidR="004E3AE9" w:rsidRPr="00251516" w:rsidRDefault="00877D89" w:rsidP="00B316E8">
      <w:pPr>
        <w:rPr>
          <w:rFonts w:asciiTheme="minorHAnsi" w:hAnsiTheme="minorHAnsi" w:cstheme="minorHAnsi"/>
        </w:rPr>
      </w:pPr>
      <w:r w:rsidRPr="00251516">
        <w:rPr>
          <w:rFonts w:asciiTheme="minorHAnsi" w:hAnsiTheme="minorHAnsi" w:cstheme="minorHAnsi"/>
        </w:rPr>
        <w:t>1.</w:t>
      </w:r>
      <w:r w:rsidR="004E3AE9" w:rsidRPr="00251516">
        <w:rPr>
          <w:rFonts w:asciiTheme="minorHAnsi" w:hAnsiTheme="minorHAnsi" w:cstheme="minorHAnsi"/>
        </w:rPr>
        <w:t xml:space="preserve">The organisation is Sainsburys which is a large supermarket chain </w:t>
      </w:r>
      <w:r w:rsidR="001206BF" w:rsidRPr="00251516">
        <w:rPr>
          <w:rFonts w:asciiTheme="minorHAnsi" w:hAnsiTheme="minorHAnsi" w:cstheme="minorHAnsi"/>
        </w:rPr>
        <w:t>across</w:t>
      </w:r>
      <w:r w:rsidR="004E3AE9" w:rsidRPr="00251516">
        <w:rPr>
          <w:rFonts w:asciiTheme="minorHAnsi" w:hAnsiTheme="minorHAnsi" w:cstheme="minorHAnsi"/>
        </w:rPr>
        <w:t xml:space="preserve"> the United Kingdom </w:t>
      </w:r>
      <w:r w:rsidR="007741D7" w:rsidRPr="00251516">
        <w:rPr>
          <w:rFonts w:asciiTheme="minorHAnsi" w:hAnsiTheme="minorHAnsi" w:cstheme="minorHAnsi"/>
        </w:rPr>
        <w:t xml:space="preserve">Sainsburys </w:t>
      </w:r>
      <w:r w:rsidR="006F2A1F" w:rsidRPr="00251516">
        <w:rPr>
          <w:rFonts w:asciiTheme="minorHAnsi" w:hAnsiTheme="minorHAnsi" w:cstheme="minorHAnsi"/>
        </w:rPr>
        <w:t xml:space="preserve">with a 16.9% share of the supermarket sector was founded in 1869 by John James Sainsbury with a shop in Drury Lane London. Sainsburys went on to be the largest retailer in groceries in 1922. This report </w:t>
      </w:r>
      <w:r w:rsidR="00EC26E1" w:rsidRPr="00251516">
        <w:rPr>
          <w:rFonts w:asciiTheme="minorHAnsi" w:hAnsiTheme="minorHAnsi" w:cstheme="minorHAnsi"/>
        </w:rPr>
        <w:t>will show a business case on how Sainsburys can equip to Artificial Intelligence (AI). How it effects the organisation and how it will improve it and how quickly it is taking over</w:t>
      </w:r>
      <w:r w:rsidR="00B316E8" w:rsidRPr="00251516">
        <w:rPr>
          <w:rFonts w:asciiTheme="minorHAnsi" w:hAnsiTheme="minorHAnsi" w:cstheme="minorHAnsi"/>
        </w:rPr>
        <w:t xml:space="preserve"> </w:t>
      </w:r>
      <w:r w:rsidR="008641ED" w:rsidRPr="00251516">
        <w:rPr>
          <w:rFonts w:asciiTheme="minorHAnsi" w:hAnsiTheme="minorHAnsi" w:cstheme="minorHAnsi"/>
        </w:rPr>
        <w:t>(Sainsburys.co.uk, 2018).</w:t>
      </w:r>
    </w:p>
    <w:p w14:paraId="204C00CA" w14:textId="5C2AEC52" w:rsidR="00C852CF" w:rsidRPr="00251516" w:rsidRDefault="0041055D" w:rsidP="00C852CF">
      <w:pPr>
        <w:pStyle w:val="NormalWeb"/>
        <w:spacing w:line="375" w:lineRule="atLeast"/>
        <w:rPr>
          <w:rFonts w:asciiTheme="minorHAnsi" w:hAnsiTheme="minorHAnsi" w:cstheme="minorHAnsi"/>
          <w:sz w:val="22"/>
          <w:szCs w:val="22"/>
          <w:lang w:val="en"/>
        </w:rPr>
      </w:pPr>
      <w:r w:rsidRPr="00251516">
        <w:rPr>
          <w:rFonts w:asciiTheme="minorHAnsi" w:hAnsiTheme="minorHAnsi" w:cstheme="minorHAnsi"/>
          <w:sz w:val="22"/>
          <w:szCs w:val="22"/>
        </w:rPr>
        <w:t xml:space="preserve">AI is such a huge topic of discussion in our generation today. How amazing it can be and how much it is taking over our lives day to day slowly, there is always new evolving technology being created by the second and for businesses this is where it is impacting most from helping the business with profit to taking peoples jobs and in the ways we do our jobs by needing to have more skills in the area of AI. </w:t>
      </w:r>
      <w:r w:rsidR="009C6D1A" w:rsidRPr="00251516">
        <w:rPr>
          <w:rFonts w:asciiTheme="minorHAnsi" w:hAnsiTheme="minorHAnsi" w:cstheme="minorHAnsi"/>
          <w:sz w:val="22"/>
          <w:szCs w:val="22"/>
        </w:rPr>
        <w:br/>
      </w:r>
      <w:r w:rsidR="00C852CF" w:rsidRPr="00251516">
        <w:rPr>
          <w:rFonts w:asciiTheme="minorHAnsi" w:hAnsiTheme="minorHAnsi" w:cstheme="minorHAnsi"/>
          <w:sz w:val="22"/>
          <w:szCs w:val="22"/>
        </w:rPr>
        <w:t>AI defined ‘’</w:t>
      </w:r>
      <w:r w:rsidR="00C852CF" w:rsidRPr="00251516">
        <w:rPr>
          <w:rFonts w:asciiTheme="minorHAnsi" w:hAnsiTheme="minorHAnsi" w:cstheme="minorHAnsi"/>
          <w:sz w:val="22"/>
          <w:szCs w:val="22"/>
          <w:lang w:val="en"/>
        </w:rPr>
        <w:t>A</w:t>
      </w:r>
      <w:r w:rsidR="00B316E8" w:rsidRPr="00251516">
        <w:rPr>
          <w:rFonts w:asciiTheme="minorHAnsi" w:hAnsiTheme="minorHAnsi" w:cstheme="minorHAnsi"/>
          <w:sz w:val="22"/>
          <w:szCs w:val="22"/>
          <w:lang w:val="en"/>
        </w:rPr>
        <w:t>I</w:t>
      </w:r>
      <w:r w:rsidR="00C852CF" w:rsidRPr="00251516">
        <w:rPr>
          <w:rFonts w:asciiTheme="minorHAnsi" w:hAnsiTheme="minorHAnsi" w:cstheme="minorHAnsi"/>
          <w:sz w:val="22"/>
          <w:szCs w:val="22"/>
          <w:lang w:val="en"/>
        </w:rPr>
        <w:t xml:space="preserve"> is an area of computer science that emphasizes the creation of intelligent machines that work and react like humans. Some of the activities computers with </w:t>
      </w:r>
      <w:r w:rsidR="0003572D" w:rsidRPr="00251516">
        <w:rPr>
          <w:rFonts w:asciiTheme="minorHAnsi" w:hAnsiTheme="minorHAnsi" w:cstheme="minorHAnsi"/>
          <w:sz w:val="22"/>
          <w:szCs w:val="22"/>
          <w:lang w:val="en"/>
        </w:rPr>
        <w:t>AI</w:t>
      </w:r>
      <w:r w:rsidR="0083624D" w:rsidRPr="00251516">
        <w:rPr>
          <w:rFonts w:asciiTheme="minorHAnsi" w:hAnsiTheme="minorHAnsi" w:cstheme="minorHAnsi"/>
          <w:sz w:val="22"/>
          <w:szCs w:val="22"/>
          <w:lang w:val="en"/>
        </w:rPr>
        <w:t xml:space="preserve"> are designed for include speech recognition, learning, planning and problem solving’’</w:t>
      </w:r>
      <w:r w:rsidR="0083624D" w:rsidRPr="00251516">
        <w:rPr>
          <w:rStyle w:val="selectable"/>
          <w:rFonts w:asciiTheme="minorHAnsi" w:hAnsiTheme="minorHAnsi" w:cstheme="minorHAnsi"/>
          <w:sz w:val="22"/>
          <w:szCs w:val="22"/>
          <w:lang w:val="en"/>
        </w:rPr>
        <w:t xml:space="preserve"> (Techopedia.com, 2018)</w:t>
      </w:r>
      <w:r w:rsidR="00F3676E" w:rsidRPr="00251516">
        <w:rPr>
          <w:rStyle w:val="selectable"/>
          <w:rFonts w:asciiTheme="minorHAnsi" w:hAnsiTheme="minorHAnsi" w:cstheme="minorHAnsi"/>
          <w:sz w:val="22"/>
          <w:szCs w:val="22"/>
          <w:lang w:val="en"/>
        </w:rPr>
        <w:t xml:space="preserve">. </w:t>
      </w:r>
      <w:r w:rsidR="0003572D" w:rsidRPr="00251516">
        <w:rPr>
          <w:rStyle w:val="selectable"/>
          <w:rFonts w:asciiTheme="minorHAnsi" w:hAnsiTheme="minorHAnsi" w:cstheme="minorHAnsi"/>
          <w:sz w:val="22"/>
          <w:szCs w:val="22"/>
          <w:lang w:val="en"/>
        </w:rPr>
        <w:t xml:space="preserve"> </w:t>
      </w:r>
      <w:r w:rsidR="0003572D" w:rsidRPr="00251516">
        <w:rPr>
          <w:rStyle w:val="selectable"/>
          <w:rFonts w:asciiTheme="minorHAnsi" w:hAnsiTheme="minorHAnsi" w:cstheme="minorHAnsi"/>
          <w:sz w:val="22"/>
          <w:szCs w:val="22"/>
          <w:lang w:val="en"/>
        </w:rPr>
        <w:br/>
        <w:t xml:space="preserve">Ai is being used in people management </w:t>
      </w:r>
      <w:r w:rsidR="009C6D1A" w:rsidRPr="00251516">
        <w:rPr>
          <w:rStyle w:val="selectable"/>
          <w:rFonts w:asciiTheme="minorHAnsi" w:hAnsiTheme="minorHAnsi" w:cstheme="minorHAnsi"/>
          <w:sz w:val="22"/>
          <w:szCs w:val="22"/>
          <w:lang w:val="en"/>
        </w:rPr>
        <w:t xml:space="preserve"> </w:t>
      </w:r>
    </w:p>
    <w:p w14:paraId="64B7F6C2" w14:textId="77777777" w:rsidR="009C6D1A" w:rsidRPr="005B34EC" w:rsidRDefault="00940927" w:rsidP="009C6D1A">
      <w:pPr>
        <w:spacing w:after="160" w:line="259" w:lineRule="auto"/>
        <w:rPr>
          <w:rFonts w:asciiTheme="minorHAnsi" w:hAnsiTheme="minorHAnsi" w:cstheme="minorHAnsi"/>
        </w:rPr>
      </w:pPr>
      <w:bookmarkStart w:id="2" w:name="_Toc532423323"/>
      <w:r w:rsidRPr="00251516">
        <w:rPr>
          <w:rStyle w:val="Heading2Char"/>
          <w:rFonts w:asciiTheme="minorHAnsi" w:hAnsiTheme="minorHAnsi" w:cstheme="minorHAnsi"/>
          <w:color w:val="auto"/>
          <w:sz w:val="22"/>
          <w:szCs w:val="22"/>
        </w:rPr>
        <w:t>2.1 advantages on AI</w:t>
      </w:r>
      <w:bookmarkEnd w:id="2"/>
      <w:r w:rsidRPr="00251516">
        <w:rPr>
          <w:rStyle w:val="Heading2Char"/>
          <w:rFonts w:asciiTheme="minorHAnsi" w:hAnsiTheme="minorHAnsi" w:cstheme="minorHAnsi"/>
          <w:color w:val="auto"/>
          <w:sz w:val="22"/>
          <w:szCs w:val="22"/>
        </w:rPr>
        <w:br/>
      </w:r>
      <w:r w:rsidR="009C6D1A" w:rsidRPr="00251516">
        <w:rPr>
          <w:rFonts w:asciiTheme="minorHAnsi" w:hAnsiTheme="minorHAnsi" w:cstheme="minorHAnsi"/>
        </w:rPr>
        <w:t xml:space="preserve">Advantages of AI </w:t>
      </w:r>
      <w:r w:rsidR="009C6D1A" w:rsidRPr="00251516">
        <w:rPr>
          <w:rFonts w:asciiTheme="minorHAnsi" w:hAnsiTheme="minorHAnsi" w:cstheme="minorHAnsi"/>
        </w:rPr>
        <w:br/>
        <w:t>for jobs depending on the level and type of intelligence a machine can receive in the future or today it is obvious that it will take great effect on the type of work undertaken and how well it is being done. Dangerous or even complex tasks that a person is not able to achieve AI can accomplish this for example dealing with toxic fuels or for a more complex approach finding the right job that a person wishes to apply for. Another great benefit is that they do not sleep, they do not get ill no need to take breaks but obviously needing to be refuelled or charged but AI is still more time efficient. Acting as an Aids for disabilities or elderly helping with speech and by alerting you to possible fires or any fending off crime.</w:t>
      </w:r>
      <w:r w:rsidR="009C6D1A" w:rsidRPr="00251516">
        <w:rPr>
          <w:rFonts w:asciiTheme="minorHAnsi" w:hAnsiTheme="minorHAnsi" w:cstheme="minorHAnsi"/>
        </w:rPr>
        <w:br/>
        <w:t>it will help open doors to more advanced breakthroughs for example due to the ability to produce millions of computer modelling programs with a high level degrees of accuracy machines can help understand new chemical compounds and scientific discovery. Machines have no boundaries make fewer mistakes and are emotionless and giving us free time to do as we please.</w:t>
      </w:r>
    </w:p>
    <w:p w14:paraId="6B69A9F7" w14:textId="20A3C4F0" w:rsidR="000313C3" w:rsidRPr="00251516" w:rsidRDefault="009C6D1A" w:rsidP="00C330E5">
      <w:pPr>
        <w:rPr>
          <w:rStyle w:val="selectable"/>
          <w:rFonts w:asciiTheme="minorHAnsi" w:hAnsiTheme="minorHAnsi" w:cstheme="minorHAnsi"/>
        </w:rPr>
      </w:pPr>
      <w:r w:rsidRPr="00251516">
        <w:rPr>
          <w:rFonts w:asciiTheme="minorHAnsi" w:hAnsiTheme="minorHAnsi" w:cstheme="minorHAnsi"/>
        </w:rPr>
        <w:t>2.2 disadvantages of AI</w:t>
      </w:r>
      <w:r w:rsidRPr="00251516">
        <w:rPr>
          <w:rFonts w:asciiTheme="minorHAnsi" w:hAnsiTheme="minorHAnsi" w:cstheme="minorHAnsi"/>
        </w:rPr>
        <w:br/>
      </w:r>
      <w:r w:rsidR="00F56D14" w:rsidRPr="00251516">
        <w:rPr>
          <w:rFonts w:asciiTheme="minorHAnsi" w:hAnsiTheme="minorHAnsi" w:cstheme="minorHAnsi"/>
        </w:rPr>
        <w:t xml:space="preserve">Over the years we all have come very reliant on machines as they do almost everything for us so if they were to simply shut down, they have a potential to ruin our economy and our lives. With machines you cannot get that human feel touch or quality the feeling of togetherness and emotional </w:t>
      </w:r>
      <w:r w:rsidR="00F56D14" w:rsidRPr="00251516">
        <w:rPr>
          <w:rFonts w:asciiTheme="minorHAnsi" w:hAnsiTheme="minorHAnsi" w:cstheme="minorHAnsi"/>
        </w:rPr>
        <w:lastRenderedPageBreak/>
        <w:t>understanding machines will lack the sympathy and empathise with your situations and may act irrationally. As machines will be able to perform almost every task better than us, they will take up many of our jobs, which will result in masses of people will end up jobless and as a result human’s will feel essentially useless leading to potential mental illness and obesity problems. Some may say that the gift of intuition and intelligence was God’s gift to mankind, and so to replace that would then be a kind of a ‘play of God’. Therefore, not right to even attempt to clone our intelligence. Some consider this as ethically wrong</w:t>
      </w:r>
      <w:r w:rsidR="009D5236" w:rsidRPr="00251516">
        <w:rPr>
          <w:rFonts w:asciiTheme="minorHAnsi" w:hAnsiTheme="minorHAnsi" w:cstheme="minorHAnsi"/>
        </w:rPr>
        <w:t xml:space="preserve"> </w:t>
      </w:r>
      <w:r w:rsidR="009D5236" w:rsidRPr="00251516">
        <w:rPr>
          <w:rFonts w:asciiTheme="minorHAnsi" w:hAnsiTheme="minorHAnsi" w:cstheme="minorHAnsi"/>
        </w:rPr>
        <w:t>(WiseStep, 2018)</w:t>
      </w:r>
      <w:r w:rsidR="009D5236" w:rsidRPr="00251516">
        <w:rPr>
          <w:rFonts w:asciiTheme="minorHAnsi" w:hAnsiTheme="minorHAnsi" w:cstheme="minorHAnsi"/>
        </w:rPr>
        <w:t>.</w:t>
      </w:r>
      <w:r w:rsidR="002442A5" w:rsidRPr="00251516">
        <w:rPr>
          <w:rFonts w:asciiTheme="minorHAnsi" w:hAnsiTheme="minorHAnsi" w:cstheme="minorHAnsi"/>
        </w:rPr>
        <w:br/>
      </w:r>
      <w:r w:rsidR="00C0059D" w:rsidRPr="00251516">
        <w:rPr>
          <w:rFonts w:asciiTheme="minorHAnsi" w:hAnsiTheme="minorHAnsi" w:cstheme="minorHAnsi"/>
        </w:rPr>
        <w:br/>
      </w:r>
      <w:bookmarkStart w:id="3" w:name="_Toc532423324"/>
      <w:r w:rsidR="00251516">
        <w:rPr>
          <w:rStyle w:val="Heading1Char"/>
          <w:rFonts w:asciiTheme="minorHAnsi" w:hAnsiTheme="minorHAnsi" w:cstheme="minorHAnsi"/>
          <w:b/>
          <w:color w:val="auto"/>
          <w:sz w:val="22"/>
          <w:szCs w:val="22"/>
        </w:rPr>
        <w:t>3</w:t>
      </w:r>
      <w:r w:rsidR="00A42B05" w:rsidRPr="00251516">
        <w:rPr>
          <w:rStyle w:val="Heading1Char"/>
          <w:rFonts w:asciiTheme="minorHAnsi" w:hAnsiTheme="minorHAnsi" w:cstheme="minorHAnsi"/>
          <w:color w:val="auto"/>
          <w:sz w:val="22"/>
          <w:szCs w:val="22"/>
        </w:rPr>
        <w:t xml:space="preserve"> </w:t>
      </w:r>
      <w:r w:rsidR="00A9689A" w:rsidRPr="00251516">
        <w:rPr>
          <w:rStyle w:val="Heading1Char"/>
          <w:rFonts w:asciiTheme="minorHAnsi" w:hAnsiTheme="minorHAnsi" w:cstheme="minorHAnsi"/>
          <w:color w:val="auto"/>
          <w:sz w:val="22"/>
          <w:szCs w:val="22"/>
        </w:rPr>
        <w:t>R</w:t>
      </w:r>
      <w:r w:rsidR="00C0059D" w:rsidRPr="00251516">
        <w:rPr>
          <w:rStyle w:val="Heading1Char"/>
          <w:rFonts w:asciiTheme="minorHAnsi" w:hAnsiTheme="minorHAnsi" w:cstheme="minorHAnsi"/>
          <w:color w:val="auto"/>
          <w:sz w:val="22"/>
          <w:szCs w:val="22"/>
        </w:rPr>
        <w:t>ecruitment</w:t>
      </w:r>
      <w:r w:rsidR="00CB3202" w:rsidRPr="00251516">
        <w:rPr>
          <w:rStyle w:val="Heading1Char"/>
          <w:rFonts w:asciiTheme="minorHAnsi" w:hAnsiTheme="minorHAnsi" w:cstheme="minorHAnsi"/>
          <w:color w:val="auto"/>
          <w:sz w:val="22"/>
          <w:szCs w:val="22"/>
        </w:rPr>
        <w:t xml:space="preserve"> and </w:t>
      </w:r>
      <w:r w:rsidR="00A9689A" w:rsidRPr="00251516">
        <w:rPr>
          <w:rStyle w:val="Heading1Char"/>
          <w:rFonts w:asciiTheme="minorHAnsi" w:hAnsiTheme="minorHAnsi" w:cstheme="minorHAnsi"/>
          <w:color w:val="auto"/>
          <w:sz w:val="22"/>
          <w:szCs w:val="22"/>
        </w:rPr>
        <w:t>S</w:t>
      </w:r>
      <w:r w:rsidR="00CB3202" w:rsidRPr="00251516">
        <w:rPr>
          <w:rStyle w:val="Heading1Char"/>
          <w:rFonts w:asciiTheme="minorHAnsi" w:hAnsiTheme="minorHAnsi" w:cstheme="minorHAnsi"/>
          <w:color w:val="auto"/>
          <w:sz w:val="22"/>
          <w:szCs w:val="22"/>
        </w:rPr>
        <w:t>election</w:t>
      </w:r>
      <w:bookmarkEnd w:id="3"/>
      <w:r w:rsidR="00CB3202" w:rsidRPr="00251516">
        <w:rPr>
          <w:rFonts w:asciiTheme="minorHAnsi" w:hAnsiTheme="minorHAnsi" w:cstheme="minorHAnsi"/>
        </w:rPr>
        <w:t xml:space="preserve"> </w:t>
      </w:r>
      <w:r w:rsidR="00F3676E" w:rsidRPr="00251516">
        <w:rPr>
          <w:rFonts w:asciiTheme="minorHAnsi" w:hAnsiTheme="minorHAnsi" w:cstheme="minorHAnsi"/>
        </w:rPr>
        <w:br/>
      </w:r>
      <w:r w:rsidR="00CB3202" w:rsidRPr="00251516">
        <w:rPr>
          <w:rFonts w:asciiTheme="minorHAnsi" w:hAnsiTheme="minorHAnsi" w:cstheme="minorHAnsi"/>
        </w:rPr>
        <w:t>Recruitment- process of generating a pool of capable people to apply for employment to an organisation</w:t>
      </w:r>
      <w:r w:rsidR="001967EB" w:rsidRPr="00251516">
        <w:rPr>
          <w:rFonts w:asciiTheme="minorHAnsi" w:hAnsiTheme="minorHAnsi" w:cstheme="minorHAnsi"/>
        </w:rPr>
        <w:br/>
      </w:r>
      <w:r w:rsidR="00CB3202" w:rsidRPr="00251516">
        <w:rPr>
          <w:rFonts w:asciiTheme="minorHAnsi" w:hAnsiTheme="minorHAnsi" w:cstheme="minorHAnsi"/>
        </w:rPr>
        <w:t xml:space="preserve">Selection- </w:t>
      </w:r>
      <w:r w:rsidR="00470898" w:rsidRPr="00251516">
        <w:rPr>
          <w:rFonts w:asciiTheme="minorHAnsi" w:hAnsiTheme="minorHAnsi" w:cstheme="minorHAnsi"/>
        </w:rPr>
        <w:t xml:space="preserve">process by which managers and others use specific instruments to choose from a pool of applicants a person or persons more likely to succeed in the job(s), given management goals and legal requirements </w:t>
      </w:r>
      <w:r w:rsidR="001967EB" w:rsidRPr="00251516">
        <w:rPr>
          <w:rFonts w:asciiTheme="minorHAnsi" w:hAnsiTheme="minorHAnsi" w:cstheme="minorHAnsi"/>
        </w:rPr>
        <w:t>(Bratton and Gold, n.d.).</w:t>
      </w:r>
      <w:r w:rsidR="00F27DFB" w:rsidRPr="00251516">
        <w:rPr>
          <w:rFonts w:asciiTheme="minorHAnsi" w:hAnsiTheme="minorHAnsi" w:cstheme="minorHAnsi"/>
        </w:rPr>
        <w:br/>
        <w:t>There are different ways of recruiting a few would be through agencies, newspaper ads, job sites, referrals etc. recruiting is split into 2 different parts internal and external. The internal activities are promotions from within, job rotation, lateral transfers and rehiring formal employees with this comes</w:t>
      </w:r>
      <w:r w:rsidR="00A42B05" w:rsidRPr="00251516">
        <w:rPr>
          <w:rFonts w:asciiTheme="minorHAnsi" w:hAnsiTheme="minorHAnsi" w:cstheme="minorHAnsi"/>
        </w:rPr>
        <w:br/>
      </w:r>
      <w:r w:rsidR="00251516">
        <w:rPr>
          <w:rFonts w:asciiTheme="minorHAnsi" w:hAnsiTheme="minorHAnsi" w:cstheme="minorHAnsi"/>
          <w:b/>
        </w:rPr>
        <w:t>3</w:t>
      </w:r>
      <w:r w:rsidR="00A42B05" w:rsidRPr="00251516">
        <w:rPr>
          <w:rFonts w:asciiTheme="minorHAnsi" w:hAnsiTheme="minorHAnsi" w:cstheme="minorHAnsi"/>
          <w:b/>
        </w:rPr>
        <w:t>.1</w:t>
      </w:r>
      <w:r w:rsidR="00A42B05" w:rsidRPr="00251516">
        <w:rPr>
          <w:rFonts w:asciiTheme="minorHAnsi" w:hAnsiTheme="minorHAnsi" w:cstheme="minorHAnsi"/>
        </w:rPr>
        <w:t xml:space="preserve"> </w:t>
      </w:r>
      <w:r w:rsidR="00F27DFB" w:rsidRPr="00251516">
        <w:rPr>
          <w:rFonts w:asciiTheme="minorHAnsi" w:hAnsiTheme="minorHAnsi" w:cstheme="minorHAnsi"/>
        </w:rPr>
        <w:t>advantages which are it is more cost-efficient</w:t>
      </w:r>
      <w:r w:rsidR="005E28D7" w:rsidRPr="00251516">
        <w:rPr>
          <w:rFonts w:asciiTheme="minorHAnsi" w:hAnsiTheme="minorHAnsi" w:cstheme="minorHAnsi"/>
        </w:rPr>
        <w:t xml:space="preserve">, the employee will have a better knowledge of the job and culture and it helps to establish a strong internal labour market this will improve the motivation and commitment to the workforce. </w:t>
      </w:r>
      <w:r w:rsidR="005E28D7" w:rsidRPr="00251516">
        <w:rPr>
          <w:rFonts w:asciiTheme="minorHAnsi" w:hAnsiTheme="minorHAnsi" w:cstheme="minorHAnsi"/>
        </w:rPr>
        <w:br/>
      </w:r>
      <w:r w:rsidR="00251516">
        <w:rPr>
          <w:rFonts w:asciiTheme="minorHAnsi" w:hAnsiTheme="minorHAnsi" w:cstheme="minorHAnsi"/>
          <w:b/>
        </w:rPr>
        <w:t>3</w:t>
      </w:r>
      <w:r w:rsidR="00A42B05" w:rsidRPr="00251516">
        <w:rPr>
          <w:rFonts w:asciiTheme="minorHAnsi" w:hAnsiTheme="minorHAnsi" w:cstheme="minorHAnsi"/>
          <w:b/>
        </w:rPr>
        <w:t>.2</w:t>
      </w:r>
      <w:r w:rsidR="005E28D7" w:rsidRPr="00251516">
        <w:rPr>
          <w:rFonts w:asciiTheme="minorHAnsi" w:hAnsiTheme="minorHAnsi" w:cstheme="minorHAnsi"/>
        </w:rPr>
        <w:t xml:space="preserve"> disadvantages would be it tends to perpetuate existing ways of thinking</w:t>
      </w:r>
      <w:r w:rsidR="005D38E0" w:rsidRPr="00251516">
        <w:rPr>
          <w:rFonts w:asciiTheme="minorHAnsi" w:hAnsiTheme="minorHAnsi" w:cstheme="minorHAnsi"/>
        </w:rPr>
        <w:t xml:space="preserve">, it tends to perpetuate existing balances in workforce makeup </w:t>
      </w:r>
      <w:r w:rsidR="00545DB9" w:rsidRPr="00251516">
        <w:rPr>
          <w:rFonts w:asciiTheme="minorHAnsi" w:hAnsiTheme="minorHAnsi" w:cstheme="minorHAnsi"/>
        </w:rPr>
        <w:t>and manging unsuccessful applicants can cause problems (Moodle, 2018).</w:t>
      </w:r>
      <w:r w:rsidR="00C7702A" w:rsidRPr="00251516">
        <w:rPr>
          <w:rFonts w:asciiTheme="minorHAnsi" w:hAnsiTheme="minorHAnsi" w:cstheme="minorHAnsi"/>
        </w:rPr>
        <w:t xml:space="preserve"> </w:t>
      </w:r>
      <w:r w:rsidR="00284542" w:rsidRPr="00251516">
        <w:rPr>
          <w:rFonts w:asciiTheme="minorHAnsi" w:hAnsiTheme="minorHAnsi" w:cstheme="minorHAnsi"/>
        </w:rPr>
        <w:t xml:space="preserve">This would be relevant to Sainsburys because </w:t>
      </w:r>
      <w:r w:rsidR="009C2AB0" w:rsidRPr="00251516">
        <w:rPr>
          <w:rFonts w:asciiTheme="minorHAnsi" w:hAnsiTheme="minorHAnsi" w:cstheme="minorHAnsi"/>
        </w:rPr>
        <w:t>also,</w:t>
      </w:r>
      <w:r w:rsidR="00B904D9" w:rsidRPr="00251516">
        <w:rPr>
          <w:rFonts w:asciiTheme="minorHAnsi" w:hAnsiTheme="minorHAnsi" w:cstheme="minorHAnsi"/>
        </w:rPr>
        <w:t xml:space="preserve"> there is the internet </w:t>
      </w:r>
      <w:r w:rsidR="009C2AB0" w:rsidRPr="00251516">
        <w:rPr>
          <w:rFonts w:asciiTheme="minorHAnsi" w:hAnsiTheme="minorHAnsi" w:cstheme="minorHAnsi"/>
        </w:rPr>
        <w:t>which are many options such as employer websites, cyber agencies, jobsites linked to newspapers and journals</w:t>
      </w:r>
      <w:r w:rsidR="00284542" w:rsidRPr="00251516">
        <w:rPr>
          <w:rFonts w:asciiTheme="minorHAnsi" w:hAnsiTheme="minorHAnsi" w:cstheme="minorHAnsi"/>
        </w:rPr>
        <w:t xml:space="preserve"> and social media tools. Again the advantages are there are substantial cost savings, the potential audience millions and the response for job seekers may be swift and easy the disadvantages would </w:t>
      </w:r>
      <w:r w:rsidR="009754AA" w:rsidRPr="00251516">
        <w:rPr>
          <w:rFonts w:asciiTheme="minorHAnsi" w:hAnsiTheme="minorHAnsi" w:cstheme="minorHAnsi"/>
        </w:rPr>
        <w:t>be employers can be overloaded with applications from candidates not suitable for the job role, potential applicants can be lost if the website is poorly designed and hard to navigate but this is being transformed with new technology and technological problems such as computer crashes and viruses may cause complications</w:t>
      </w:r>
      <w:r w:rsidR="009D5236" w:rsidRPr="00251516">
        <w:rPr>
          <w:rFonts w:asciiTheme="minorHAnsi" w:hAnsiTheme="minorHAnsi" w:cstheme="minorHAnsi"/>
        </w:rPr>
        <w:t xml:space="preserve"> </w:t>
      </w:r>
      <w:r w:rsidR="009754AA" w:rsidRPr="00251516">
        <w:rPr>
          <w:rFonts w:asciiTheme="minorHAnsi" w:hAnsiTheme="minorHAnsi" w:cstheme="minorHAnsi"/>
        </w:rPr>
        <w:t>(Moodle, 2018)</w:t>
      </w:r>
      <w:r w:rsidR="00C245AE" w:rsidRPr="00251516">
        <w:rPr>
          <w:rFonts w:asciiTheme="minorHAnsi" w:hAnsiTheme="minorHAnsi" w:cstheme="minorHAnsi"/>
        </w:rPr>
        <w:t>.</w:t>
      </w:r>
      <w:r w:rsidR="00A42B05" w:rsidRPr="00251516">
        <w:rPr>
          <w:rFonts w:asciiTheme="minorHAnsi" w:hAnsiTheme="minorHAnsi" w:cstheme="minorHAnsi"/>
        </w:rPr>
        <w:br/>
      </w:r>
      <w:r w:rsidR="00F3676E" w:rsidRPr="00251516">
        <w:rPr>
          <w:rFonts w:asciiTheme="minorHAnsi" w:hAnsiTheme="minorHAnsi" w:cstheme="minorHAnsi"/>
        </w:rPr>
        <w:br/>
      </w:r>
      <w:r w:rsidR="00C245AE" w:rsidRPr="00251516">
        <w:rPr>
          <w:rFonts w:asciiTheme="minorHAnsi" w:hAnsiTheme="minorHAnsi" w:cstheme="minorHAnsi"/>
        </w:rPr>
        <w:t xml:space="preserve">This is very beneficial for Sainsbury’s as they take all applications from online </w:t>
      </w:r>
      <w:r w:rsidR="00F3676E" w:rsidRPr="00251516">
        <w:rPr>
          <w:rFonts w:asciiTheme="minorHAnsi" w:hAnsiTheme="minorHAnsi" w:cstheme="minorHAnsi"/>
        </w:rPr>
        <w:t>Sainsbury’s</w:t>
      </w:r>
      <w:r w:rsidR="00C245AE" w:rsidRPr="00251516">
        <w:rPr>
          <w:rFonts w:asciiTheme="minorHAnsi" w:hAnsiTheme="minorHAnsi" w:cstheme="minorHAnsi"/>
        </w:rPr>
        <w:t xml:space="preserve"> need to take into consideration </w:t>
      </w:r>
      <w:r w:rsidR="00F3676E" w:rsidRPr="00251516">
        <w:rPr>
          <w:rFonts w:asciiTheme="minorHAnsi" w:hAnsiTheme="minorHAnsi" w:cstheme="minorHAnsi"/>
        </w:rPr>
        <w:t xml:space="preserve">the advantages and disadvantages. </w:t>
      </w:r>
      <w:r w:rsidR="00F3676E" w:rsidRPr="00251516">
        <w:rPr>
          <w:rFonts w:asciiTheme="minorHAnsi" w:hAnsiTheme="minorHAnsi" w:cstheme="minorHAnsi"/>
        </w:rPr>
        <w:br/>
      </w:r>
      <w:r w:rsidR="00C0059D" w:rsidRPr="00251516">
        <w:rPr>
          <w:rFonts w:asciiTheme="minorHAnsi" w:hAnsiTheme="minorHAnsi" w:cstheme="minorHAnsi"/>
        </w:rPr>
        <w:t>AI is becoming so big that in our generation it is changing the way we apply for our jobs large organisations</w:t>
      </w:r>
      <w:r w:rsidR="00CB3202" w:rsidRPr="00251516">
        <w:rPr>
          <w:rFonts w:asciiTheme="minorHAnsi" w:hAnsiTheme="minorHAnsi" w:cstheme="minorHAnsi"/>
        </w:rPr>
        <w:t xml:space="preserve"> such as Sainsburys strictly use a no CV policy meaning that you cannot walk into one of the stores and hand a CV to a member of staff or management. This can put many people off as they prefer to be considered for a role face to face with showing some of your personality of whilst handing a cv in and giving a chance to ask any questions. The benefit online applications would be that the recruiters will not judge someone of first impressions purely by what they have put their </w:t>
      </w:r>
      <w:r w:rsidR="00CB3202" w:rsidRPr="00251516">
        <w:rPr>
          <w:rFonts w:asciiTheme="minorHAnsi" w:hAnsiTheme="minorHAnsi" w:cstheme="minorHAnsi"/>
        </w:rPr>
        <w:lastRenderedPageBreak/>
        <w:t>skills and accomplishments are</w:t>
      </w:r>
      <w:r w:rsidR="001967EB" w:rsidRPr="00251516">
        <w:rPr>
          <w:rFonts w:asciiTheme="minorHAnsi" w:hAnsiTheme="minorHAnsi" w:cstheme="minorHAnsi"/>
        </w:rPr>
        <w:t xml:space="preserve"> but with someone lacking skills still does define that they are unable to do the job role and this may show through more when seeing the employer face to face</w:t>
      </w:r>
      <w:r w:rsidR="009D5236" w:rsidRPr="00251516">
        <w:rPr>
          <w:rFonts w:asciiTheme="minorHAnsi" w:hAnsiTheme="minorHAnsi" w:cstheme="minorHAnsi"/>
        </w:rPr>
        <w:t xml:space="preserve"> </w:t>
      </w:r>
      <w:r w:rsidR="00F3676E" w:rsidRPr="00251516">
        <w:rPr>
          <w:rStyle w:val="selectable"/>
          <w:rFonts w:asciiTheme="minorHAnsi" w:hAnsiTheme="minorHAnsi" w:cstheme="minorHAnsi"/>
          <w:lang w:val="en"/>
        </w:rPr>
        <w:t>(</w:t>
      </w:r>
      <w:r w:rsidR="00C330E5" w:rsidRPr="00251516">
        <w:rPr>
          <w:rStyle w:val="selectable"/>
          <w:rFonts w:asciiTheme="minorHAnsi" w:hAnsiTheme="minorHAnsi" w:cstheme="minorHAnsi"/>
          <w:lang w:val="en"/>
        </w:rPr>
        <w:t>Caine’s</w:t>
      </w:r>
      <w:r w:rsidR="00F3676E" w:rsidRPr="00251516">
        <w:rPr>
          <w:rStyle w:val="selectable"/>
          <w:rFonts w:asciiTheme="minorHAnsi" w:hAnsiTheme="minorHAnsi" w:cstheme="minorHAnsi"/>
          <w:lang w:val="en"/>
        </w:rPr>
        <w:t>, 2018)</w:t>
      </w:r>
      <w:r w:rsidR="00C330E5" w:rsidRPr="00251516">
        <w:rPr>
          <w:rStyle w:val="selectable"/>
          <w:rFonts w:asciiTheme="minorHAnsi" w:hAnsiTheme="minorHAnsi" w:cstheme="minorHAnsi"/>
          <w:lang w:val="en"/>
        </w:rPr>
        <w:t>.</w:t>
      </w:r>
      <w:r w:rsidR="00F3676E" w:rsidRPr="00251516">
        <w:rPr>
          <w:rFonts w:asciiTheme="minorHAnsi" w:hAnsiTheme="minorHAnsi" w:cstheme="minorHAnsi"/>
        </w:rPr>
        <w:br/>
      </w:r>
      <w:r w:rsidR="00F3676E" w:rsidRPr="00251516">
        <w:rPr>
          <w:rFonts w:asciiTheme="minorHAnsi" w:hAnsiTheme="minorHAnsi" w:cstheme="minorHAnsi"/>
        </w:rPr>
        <w:br/>
      </w:r>
      <w:r w:rsidR="00A42B05" w:rsidRPr="00251516">
        <w:rPr>
          <w:rStyle w:val="Heading1Char"/>
          <w:rFonts w:asciiTheme="minorHAnsi" w:hAnsiTheme="minorHAnsi" w:cstheme="minorHAnsi"/>
          <w:color w:val="auto"/>
          <w:sz w:val="22"/>
          <w:szCs w:val="22"/>
        </w:rPr>
        <w:t xml:space="preserve">4 </w:t>
      </w:r>
      <w:r w:rsidR="00F3676E" w:rsidRPr="00251516">
        <w:rPr>
          <w:rStyle w:val="Heading1Char"/>
          <w:rFonts w:asciiTheme="minorHAnsi" w:hAnsiTheme="minorHAnsi" w:cstheme="minorHAnsi"/>
          <w:color w:val="auto"/>
          <w:sz w:val="22"/>
          <w:szCs w:val="22"/>
        </w:rPr>
        <w:t xml:space="preserve">Learning and </w:t>
      </w:r>
      <w:r w:rsidR="00A9689A" w:rsidRPr="00251516">
        <w:rPr>
          <w:rStyle w:val="Heading1Char"/>
          <w:rFonts w:asciiTheme="minorHAnsi" w:hAnsiTheme="minorHAnsi" w:cstheme="minorHAnsi"/>
          <w:color w:val="auto"/>
          <w:sz w:val="22"/>
          <w:szCs w:val="22"/>
        </w:rPr>
        <w:t>D</w:t>
      </w:r>
      <w:r w:rsidR="00F3676E" w:rsidRPr="00251516">
        <w:rPr>
          <w:rStyle w:val="Heading1Char"/>
          <w:rFonts w:asciiTheme="minorHAnsi" w:hAnsiTheme="minorHAnsi" w:cstheme="minorHAnsi"/>
          <w:color w:val="auto"/>
          <w:sz w:val="22"/>
          <w:szCs w:val="22"/>
        </w:rPr>
        <w:t>evelopment</w:t>
      </w:r>
      <w:r w:rsidR="00F3676E" w:rsidRPr="00251516">
        <w:rPr>
          <w:rFonts w:asciiTheme="minorHAnsi" w:hAnsiTheme="minorHAnsi" w:cstheme="minorHAnsi"/>
          <w:b/>
        </w:rPr>
        <w:br/>
      </w:r>
      <w:r w:rsidR="00C330E5" w:rsidRPr="00251516">
        <w:rPr>
          <w:rFonts w:asciiTheme="minorHAnsi" w:hAnsiTheme="minorHAnsi" w:cstheme="minorHAnsi"/>
          <w:bCs/>
        </w:rPr>
        <w:t>L&amp;D stands for learning and development and is specifically focused on helping people learn new skills so they’re motivated and productive at work. L&amp;D professionals are concerned with getting the best out of their workforce and developing their skills and capabilities to drive business performance</w:t>
      </w:r>
      <w:r w:rsidR="009D5236" w:rsidRPr="00251516">
        <w:rPr>
          <w:rFonts w:asciiTheme="minorHAnsi" w:hAnsiTheme="minorHAnsi" w:cstheme="minorHAnsi"/>
          <w:bCs/>
        </w:rPr>
        <w:t xml:space="preserve"> </w:t>
      </w:r>
      <w:r w:rsidR="00C330E5" w:rsidRPr="00251516">
        <w:rPr>
          <w:rStyle w:val="selectable"/>
          <w:rFonts w:asciiTheme="minorHAnsi" w:hAnsiTheme="minorHAnsi" w:cstheme="minorHAnsi"/>
          <w:lang w:val="en"/>
        </w:rPr>
        <w:t xml:space="preserve">(CIPD, 2018). </w:t>
      </w:r>
    </w:p>
    <w:p w14:paraId="56286132" w14:textId="4B962B09" w:rsidR="00E6208B" w:rsidRPr="00251516" w:rsidRDefault="00A42B05" w:rsidP="00E6208B">
      <w:pPr>
        <w:rPr>
          <w:rFonts w:asciiTheme="minorHAnsi" w:hAnsiTheme="minorHAnsi" w:cstheme="minorHAnsi"/>
        </w:rPr>
      </w:pPr>
      <w:r w:rsidRPr="00251516">
        <w:rPr>
          <w:rFonts w:asciiTheme="minorHAnsi" w:hAnsiTheme="minorHAnsi" w:cstheme="minorHAnsi"/>
          <w:b/>
        </w:rPr>
        <w:t>4.1</w:t>
      </w:r>
      <w:r w:rsidRPr="00251516">
        <w:rPr>
          <w:rFonts w:asciiTheme="minorHAnsi" w:hAnsiTheme="minorHAnsi" w:cstheme="minorHAnsi"/>
        </w:rPr>
        <w:t xml:space="preserve"> </w:t>
      </w:r>
      <w:r w:rsidR="000313C3" w:rsidRPr="00251516">
        <w:rPr>
          <w:rFonts w:asciiTheme="minorHAnsi" w:hAnsiTheme="minorHAnsi" w:cstheme="minorHAnsi"/>
        </w:rPr>
        <w:t>At Sainsbury’s they believe in culture of development and they will encourage all employees to take ownership of their own learning to become the best they can be, there is always somewhere to go in the organisation they aim to build colleagues skills and knowledge in developing leadership and management skills. Sainsbury’s offer a continuous learning curriculum where colleagues will undertake courses such as Bite size Learning Lunch and analysing your stakeholders and a half day workshop on Managing change. They undertake online learning which enables them to have a wide range of learning activities and enables colleagues to manage their own development, it runs all mandatory training and will give employees an opportunity to view and choose other learning activities appropriate to the job role undertaken. This will benefit them as employees will feel values and confidence will arouse and boosting engagement and retention</w:t>
      </w:r>
      <w:r w:rsidR="000313C3" w:rsidRPr="00251516">
        <w:rPr>
          <w:rStyle w:val="selectable"/>
          <w:rFonts w:asciiTheme="minorHAnsi" w:hAnsiTheme="minorHAnsi" w:cstheme="minorHAnsi"/>
          <w:lang w:val="en"/>
        </w:rPr>
        <w:t xml:space="preserve"> (Sainsburysbank.co.uk, 2018).</w:t>
      </w:r>
      <w:r w:rsidR="009B437A" w:rsidRPr="00251516">
        <w:rPr>
          <w:rStyle w:val="selectable"/>
          <w:rFonts w:asciiTheme="minorHAnsi" w:hAnsiTheme="minorHAnsi" w:cstheme="minorHAnsi"/>
          <w:lang w:val="en"/>
        </w:rPr>
        <w:t xml:space="preserve"> </w:t>
      </w:r>
      <w:r w:rsidRPr="00251516">
        <w:rPr>
          <w:rStyle w:val="selectable"/>
          <w:rFonts w:asciiTheme="minorHAnsi" w:hAnsiTheme="minorHAnsi" w:cstheme="minorHAnsi"/>
          <w:lang w:val="en"/>
        </w:rPr>
        <w:br/>
      </w:r>
      <w:r w:rsidRPr="00251516">
        <w:rPr>
          <w:rStyle w:val="selectable"/>
          <w:rFonts w:asciiTheme="minorHAnsi" w:hAnsiTheme="minorHAnsi" w:cstheme="minorHAnsi"/>
          <w:b/>
          <w:lang w:val="en"/>
        </w:rPr>
        <w:t xml:space="preserve">4.2 </w:t>
      </w:r>
      <w:r w:rsidRPr="00251516">
        <w:rPr>
          <w:rStyle w:val="selectable"/>
          <w:rFonts w:asciiTheme="minorHAnsi" w:hAnsiTheme="minorHAnsi" w:cstheme="minorHAnsi"/>
          <w:lang w:val="en"/>
        </w:rPr>
        <w:t xml:space="preserve">the disadvantages for learning and development in a workplace like </w:t>
      </w:r>
      <w:r w:rsidR="009D5236" w:rsidRPr="00251516">
        <w:rPr>
          <w:rStyle w:val="selectable"/>
          <w:rFonts w:asciiTheme="minorHAnsi" w:hAnsiTheme="minorHAnsi" w:cstheme="minorHAnsi"/>
          <w:lang w:val="en"/>
        </w:rPr>
        <w:t>Sainsbury’s</w:t>
      </w:r>
      <w:r w:rsidRPr="00251516">
        <w:rPr>
          <w:rStyle w:val="selectable"/>
          <w:rFonts w:asciiTheme="minorHAnsi" w:hAnsiTheme="minorHAnsi" w:cstheme="minorHAnsi"/>
          <w:lang w:val="en"/>
        </w:rPr>
        <w:t xml:space="preserve"> would be </w:t>
      </w:r>
      <w:r w:rsidR="00E6208B" w:rsidRPr="00251516">
        <w:rPr>
          <w:rFonts w:asciiTheme="minorHAnsi" w:hAnsiTheme="minorHAnsi" w:cstheme="minorHAnsi"/>
        </w:rPr>
        <w:t>e</w:t>
      </w:r>
      <w:r w:rsidR="00E6208B" w:rsidRPr="00251516">
        <w:rPr>
          <w:rFonts w:asciiTheme="minorHAnsi" w:hAnsiTheme="minorHAnsi" w:cstheme="minorHAnsi"/>
        </w:rPr>
        <w:t xml:space="preserve">mployees when are given a freedom to engage in socialization, look on the internet or seek advice from someone they may lose </w:t>
      </w:r>
      <w:r w:rsidR="00E6208B" w:rsidRPr="00251516">
        <w:rPr>
          <w:rFonts w:asciiTheme="minorHAnsi" w:hAnsiTheme="minorHAnsi" w:cstheme="minorHAnsi"/>
        </w:rPr>
        <w:t>sight</w:t>
      </w:r>
      <w:r w:rsidR="00E6208B" w:rsidRPr="00251516">
        <w:rPr>
          <w:rFonts w:asciiTheme="minorHAnsi" w:hAnsiTheme="minorHAnsi" w:cstheme="minorHAnsi"/>
        </w:rPr>
        <w:t xml:space="preserve"> of learning objectives and waste valuable time, another disadvantage could be that some may feel pressured to do better and if other employees are achieving better results it may lack </w:t>
      </w:r>
      <w:r w:rsidR="00E6208B" w:rsidRPr="00251516">
        <w:rPr>
          <w:rFonts w:asciiTheme="minorHAnsi" w:hAnsiTheme="minorHAnsi" w:cstheme="minorHAnsi"/>
        </w:rPr>
        <w:t>self-esteem</w:t>
      </w:r>
      <w:r w:rsidR="00E6208B" w:rsidRPr="00251516">
        <w:rPr>
          <w:rFonts w:asciiTheme="minorHAnsi" w:hAnsiTheme="minorHAnsi" w:cstheme="minorHAnsi"/>
        </w:rPr>
        <w:t xml:space="preserve"> and motivation resulting in employees not wanting to interact with work.</w:t>
      </w:r>
    </w:p>
    <w:p w14:paraId="6DC07252" w14:textId="49F6DEBC" w:rsidR="009B437A" w:rsidRPr="00251516" w:rsidRDefault="009B437A" w:rsidP="000313C3">
      <w:pPr>
        <w:rPr>
          <w:rStyle w:val="selectable"/>
          <w:rFonts w:asciiTheme="minorHAnsi" w:hAnsiTheme="minorHAnsi" w:cstheme="minorHAnsi"/>
          <w:lang w:val="en"/>
        </w:rPr>
      </w:pPr>
    </w:p>
    <w:p w14:paraId="108CE223" w14:textId="41DFC724" w:rsidR="003861F0" w:rsidRPr="00251516" w:rsidRDefault="00E6208B" w:rsidP="000313C3">
      <w:pPr>
        <w:rPr>
          <w:rStyle w:val="selectable"/>
          <w:rFonts w:asciiTheme="minorHAnsi" w:hAnsiTheme="minorHAnsi" w:cstheme="minorHAnsi"/>
          <w:lang w:val="en"/>
        </w:rPr>
      </w:pPr>
      <w:bookmarkStart w:id="4" w:name="_Toc532423325"/>
      <w:r w:rsidRPr="00251516">
        <w:rPr>
          <w:rStyle w:val="Heading1Char"/>
          <w:rFonts w:asciiTheme="minorHAnsi" w:hAnsiTheme="minorHAnsi" w:cstheme="minorHAnsi"/>
          <w:color w:val="auto"/>
          <w:sz w:val="22"/>
          <w:szCs w:val="22"/>
        </w:rPr>
        <w:t xml:space="preserve">5.0 </w:t>
      </w:r>
      <w:r w:rsidR="009B437A" w:rsidRPr="00251516">
        <w:rPr>
          <w:rStyle w:val="Heading1Char"/>
          <w:rFonts w:asciiTheme="minorHAnsi" w:hAnsiTheme="minorHAnsi" w:cstheme="minorHAnsi"/>
          <w:color w:val="auto"/>
          <w:sz w:val="22"/>
          <w:szCs w:val="22"/>
        </w:rPr>
        <w:t xml:space="preserve">Employee </w:t>
      </w:r>
      <w:r w:rsidR="00A9689A" w:rsidRPr="00251516">
        <w:rPr>
          <w:rStyle w:val="Heading1Char"/>
          <w:rFonts w:asciiTheme="minorHAnsi" w:hAnsiTheme="minorHAnsi" w:cstheme="minorHAnsi"/>
          <w:color w:val="auto"/>
          <w:sz w:val="22"/>
          <w:szCs w:val="22"/>
        </w:rPr>
        <w:t>E</w:t>
      </w:r>
      <w:r w:rsidR="009B437A" w:rsidRPr="00251516">
        <w:rPr>
          <w:rStyle w:val="Heading1Char"/>
          <w:rFonts w:asciiTheme="minorHAnsi" w:hAnsiTheme="minorHAnsi" w:cstheme="minorHAnsi"/>
          <w:color w:val="auto"/>
          <w:sz w:val="22"/>
          <w:szCs w:val="22"/>
        </w:rPr>
        <w:t>ngagement</w:t>
      </w:r>
      <w:bookmarkEnd w:id="4"/>
      <w:r w:rsidR="009B437A" w:rsidRPr="00251516">
        <w:rPr>
          <w:rStyle w:val="selectable"/>
          <w:rFonts w:asciiTheme="minorHAnsi" w:hAnsiTheme="minorHAnsi" w:cstheme="minorHAnsi"/>
          <w:b/>
          <w:lang w:val="en"/>
        </w:rPr>
        <w:t xml:space="preserve"> </w:t>
      </w:r>
      <w:r w:rsidR="000313C3" w:rsidRPr="00251516">
        <w:rPr>
          <w:rStyle w:val="selectable"/>
          <w:rFonts w:asciiTheme="minorHAnsi" w:hAnsiTheme="minorHAnsi" w:cstheme="minorHAnsi"/>
          <w:b/>
          <w:lang w:val="en"/>
        </w:rPr>
        <w:br/>
      </w:r>
      <w:r w:rsidR="009B437A" w:rsidRPr="00251516">
        <w:rPr>
          <w:rStyle w:val="selectable"/>
          <w:rFonts w:asciiTheme="minorHAnsi" w:hAnsiTheme="minorHAnsi" w:cstheme="minorHAnsi"/>
          <w:lang w:val="en"/>
        </w:rPr>
        <w:t xml:space="preserve">employee engagement is the extent in which employees feel passionate about their job roles, how committed they are to the </w:t>
      </w:r>
      <w:r w:rsidR="00A05E8A" w:rsidRPr="00251516">
        <w:rPr>
          <w:rStyle w:val="selectable"/>
          <w:rFonts w:asciiTheme="minorHAnsi" w:hAnsiTheme="minorHAnsi" w:cstheme="minorHAnsi"/>
          <w:lang w:val="en"/>
        </w:rPr>
        <w:t>organization</w:t>
      </w:r>
      <w:r w:rsidR="009B437A" w:rsidRPr="00251516">
        <w:rPr>
          <w:rStyle w:val="selectable"/>
          <w:rFonts w:asciiTheme="minorHAnsi" w:hAnsiTheme="minorHAnsi" w:cstheme="minorHAnsi"/>
          <w:lang w:val="en"/>
        </w:rPr>
        <w:t xml:space="preserve"> and put discretionary effort into their work. </w:t>
      </w:r>
      <w:r w:rsidR="003861F0" w:rsidRPr="00251516">
        <w:rPr>
          <w:rStyle w:val="selectable"/>
          <w:rFonts w:asciiTheme="minorHAnsi" w:hAnsiTheme="minorHAnsi" w:cstheme="minorHAnsi"/>
          <w:lang w:val="en"/>
        </w:rPr>
        <w:t xml:space="preserve">(Moodle, 2018). </w:t>
      </w:r>
      <w:r w:rsidR="003861F0" w:rsidRPr="00251516">
        <w:rPr>
          <w:rStyle w:val="selectable"/>
          <w:rFonts w:asciiTheme="minorHAnsi" w:hAnsiTheme="minorHAnsi" w:cstheme="minorHAnsi"/>
          <w:lang w:val="en"/>
        </w:rPr>
        <w:br/>
      </w:r>
      <w:r w:rsidR="008101C7" w:rsidRPr="00251516">
        <w:rPr>
          <w:rStyle w:val="selectable"/>
          <w:rFonts w:asciiTheme="minorHAnsi" w:hAnsiTheme="minorHAnsi" w:cstheme="minorHAnsi"/>
          <w:lang w:val="en"/>
        </w:rPr>
        <w:t>Some</w:t>
      </w:r>
      <w:r w:rsidR="003861F0" w:rsidRPr="00251516">
        <w:rPr>
          <w:rStyle w:val="selectable"/>
          <w:rFonts w:asciiTheme="minorHAnsi" w:hAnsiTheme="minorHAnsi" w:cstheme="minorHAnsi"/>
          <w:lang w:val="en"/>
        </w:rPr>
        <w:t xml:space="preserve"> methods of engagement used can be </w:t>
      </w:r>
      <w:r w:rsidR="008101C7" w:rsidRPr="00251516">
        <w:rPr>
          <w:rStyle w:val="selectable"/>
          <w:rFonts w:asciiTheme="minorHAnsi" w:hAnsiTheme="minorHAnsi" w:cstheme="minorHAnsi"/>
          <w:lang w:val="en"/>
        </w:rPr>
        <w:t>internal staff surveys, staff suggestion schemes, continuous improvement teams and giving employees copies of any targets or business plans for the day or week.</w:t>
      </w:r>
      <w:r w:rsidRPr="00251516">
        <w:rPr>
          <w:rStyle w:val="selectable"/>
          <w:rFonts w:asciiTheme="minorHAnsi" w:hAnsiTheme="minorHAnsi" w:cstheme="minorHAnsi"/>
          <w:lang w:val="en"/>
        </w:rPr>
        <w:br/>
      </w:r>
      <w:r w:rsidRPr="00251516">
        <w:rPr>
          <w:rStyle w:val="selectable"/>
          <w:rFonts w:asciiTheme="minorHAnsi" w:hAnsiTheme="minorHAnsi" w:cstheme="minorHAnsi"/>
          <w:b/>
          <w:lang w:val="en"/>
        </w:rPr>
        <w:t>5.1</w:t>
      </w:r>
      <w:r w:rsidRPr="00251516">
        <w:rPr>
          <w:rStyle w:val="selectable"/>
          <w:rFonts w:asciiTheme="minorHAnsi" w:hAnsiTheme="minorHAnsi" w:cstheme="minorHAnsi"/>
          <w:lang w:val="en"/>
        </w:rPr>
        <w:t xml:space="preserve">  Advantages are b</w:t>
      </w:r>
      <w:r w:rsidR="008101C7" w:rsidRPr="00251516">
        <w:rPr>
          <w:rStyle w:val="selectable"/>
          <w:rFonts w:asciiTheme="minorHAnsi" w:hAnsiTheme="minorHAnsi" w:cstheme="minorHAnsi"/>
          <w:lang w:val="en"/>
        </w:rPr>
        <w:t xml:space="preserve">y giving compliments to employees on how well they are working can benefit and employee’s confidence and they will feel values. Sainsbury’s engage with their employees using all of the above and communicating is a major practice </w:t>
      </w:r>
      <w:r w:rsidR="008101C7" w:rsidRPr="00251516">
        <w:rPr>
          <w:rFonts w:asciiTheme="minorHAnsi" w:hAnsiTheme="minorHAnsi" w:cstheme="minorHAnsi"/>
          <w:lang w:val="en"/>
        </w:rPr>
        <w:t xml:space="preserve">The communication at Sainsbury has a great role in employee motivation where it can be used to communicate the expectations from an employee while take feedback from employees about operational details and process modification if needed for better operations (Ryan, 2012). The communication is also used to get intrinsic motivation in among the employees. The best performer or achiever of a business objective is communicated among all in the business so that people feels the belongingness more. communication also opens the door for better suggestions via feedback mechanism. The intrinsic motivation is received by the employee when the name and achievement is been communicated to </w:t>
      </w:r>
      <w:r w:rsidR="008101C7" w:rsidRPr="00251516">
        <w:rPr>
          <w:rFonts w:asciiTheme="minorHAnsi" w:hAnsiTheme="minorHAnsi" w:cstheme="minorHAnsi"/>
          <w:lang w:val="en"/>
        </w:rPr>
        <w:lastRenderedPageBreak/>
        <w:t>all that which psychologically boosts the individual in question. Sainsbury choose the communication as part of a regular mode of employee engagement achievement by boosting their morale (Williams et al. 2003)</w:t>
      </w:r>
      <w:r w:rsidRPr="00251516">
        <w:rPr>
          <w:rFonts w:asciiTheme="minorHAnsi" w:hAnsiTheme="minorHAnsi" w:cstheme="minorHAnsi"/>
          <w:lang w:val="en"/>
        </w:rPr>
        <w:t>.</w:t>
      </w:r>
      <w:r w:rsidRPr="00251516">
        <w:rPr>
          <w:rFonts w:asciiTheme="minorHAnsi" w:hAnsiTheme="minorHAnsi" w:cstheme="minorHAnsi"/>
          <w:lang w:val="en"/>
        </w:rPr>
        <w:br/>
      </w:r>
      <w:r w:rsidR="00A9689A" w:rsidRPr="00251516">
        <w:rPr>
          <w:rFonts w:asciiTheme="minorHAnsi" w:hAnsiTheme="minorHAnsi" w:cstheme="minorHAnsi"/>
          <w:b/>
          <w:lang w:val="en"/>
        </w:rPr>
        <w:t>5.2</w:t>
      </w:r>
      <w:r w:rsidR="00A9689A" w:rsidRPr="00251516">
        <w:rPr>
          <w:rFonts w:asciiTheme="minorHAnsi" w:hAnsiTheme="minorHAnsi" w:cstheme="minorHAnsi"/>
          <w:lang w:val="en"/>
        </w:rPr>
        <w:t xml:space="preserve"> D</w:t>
      </w:r>
      <w:r w:rsidRPr="00251516">
        <w:rPr>
          <w:rFonts w:asciiTheme="minorHAnsi" w:hAnsiTheme="minorHAnsi" w:cstheme="minorHAnsi"/>
          <w:lang w:val="en"/>
        </w:rPr>
        <w:t xml:space="preserve">isadvantages in employee engagement </w:t>
      </w:r>
      <w:r w:rsidR="00A9689A" w:rsidRPr="00251516">
        <w:rPr>
          <w:rFonts w:asciiTheme="minorHAnsi" w:hAnsiTheme="minorHAnsi" w:cstheme="minorHAnsi"/>
          <w:lang w:val="en"/>
        </w:rPr>
        <w:t xml:space="preserve">would be </w:t>
      </w:r>
      <w:r w:rsidR="00A9689A" w:rsidRPr="00251516">
        <w:rPr>
          <w:rFonts w:asciiTheme="minorHAnsi" w:hAnsiTheme="minorHAnsi" w:cstheme="minorHAnsi"/>
        </w:rPr>
        <w:t>b</w:t>
      </w:r>
      <w:r w:rsidR="00A9689A" w:rsidRPr="00251516">
        <w:rPr>
          <w:rFonts w:asciiTheme="minorHAnsi" w:hAnsiTheme="minorHAnsi" w:cstheme="minorHAnsi"/>
        </w:rPr>
        <w:t>y sharing valuable information with a lot of employees can turn into a greater risk of information being leaked is more which is not good for a health of a company. And some may feel not good enough if a message was put across to them as it was to others, messages can turn into rumours making it the grapevine communication which is one in which the message spreads to different branches going in every direction.</w:t>
      </w:r>
      <w:r w:rsidR="00A9689A" w:rsidRPr="00251516">
        <w:rPr>
          <w:rFonts w:asciiTheme="minorHAnsi" w:hAnsiTheme="minorHAnsi" w:cstheme="minorHAnsi"/>
        </w:rPr>
        <w:t xml:space="preserve"> Also, some of the ‘secrets’ a company may not disclose may be ethically wrong for some employees causing them to want to leave because of the way things are being conducted within. </w:t>
      </w:r>
    </w:p>
    <w:p w14:paraId="5CC60783" w14:textId="7122130A" w:rsidR="00D17DA9" w:rsidRPr="00251516" w:rsidRDefault="00A9689A" w:rsidP="00363670">
      <w:pPr>
        <w:pStyle w:val="NormalWeb"/>
        <w:spacing w:before="0" w:beforeAutospacing="0" w:after="240" w:afterAutospacing="0"/>
        <w:rPr>
          <w:rFonts w:asciiTheme="minorHAnsi" w:hAnsiTheme="minorHAnsi" w:cstheme="minorHAnsi"/>
          <w:sz w:val="22"/>
          <w:szCs w:val="22"/>
        </w:rPr>
      </w:pPr>
      <w:bookmarkStart w:id="5" w:name="_Toc532423326"/>
      <w:r w:rsidRPr="00251516">
        <w:rPr>
          <w:rStyle w:val="Heading1Char"/>
          <w:rFonts w:asciiTheme="minorHAnsi" w:hAnsiTheme="minorHAnsi" w:cstheme="minorHAnsi"/>
          <w:color w:val="auto"/>
          <w:sz w:val="22"/>
          <w:szCs w:val="22"/>
        </w:rPr>
        <w:t>6.0 Performance management</w:t>
      </w:r>
      <w:bookmarkEnd w:id="5"/>
      <w:r w:rsidRPr="00251516">
        <w:rPr>
          <w:rFonts w:asciiTheme="minorHAnsi" w:hAnsiTheme="minorHAnsi" w:cstheme="minorHAnsi"/>
          <w:b/>
          <w:sz w:val="22"/>
          <w:szCs w:val="22"/>
        </w:rPr>
        <w:t xml:space="preserve"> </w:t>
      </w:r>
      <w:r w:rsidR="0003375B" w:rsidRPr="00251516">
        <w:rPr>
          <w:rFonts w:asciiTheme="minorHAnsi" w:hAnsiTheme="minorHAnsi" w:cstheme="minorHAnsi"/>
          <w:b/>
          <w:sz w:val="22"/>
          <w:szCs w:val="22"/>
        </w:rPr>
        <w:br/>
      </w:r>
      <w:r w:rsidR="0003375B" w:rsidRPr="00251516">
        <w:rPr>
          <w:rFonts w:asciiTheme="minorHAnsi" w:hAnsiTheme="minorHAnsi" w:cstheme="minorHAnsi"/>
          <w:sz w:val="22"/>
          <w:szCs w:val="22"/>
        </w:rPr>
        <w:t xml:space="preserve">defined </w:t>
      </w:r>
      <w:r w:rsidR="0003375B" w:rsidRPr="00251516">
        <w:rPr>
          <w:rFonts w:asciiTheme="minorHAnsi" w:hAnsiTheme="minorHAnsi" w:cstheme="minorHAnsi"/>
          <w:sz w:val="22"/>
          <w:szCs w:val="22"/>
        </w:rPr>
        <w:t>‘’is a continuous process that links together performance, motivation, individual goals, departmental purpose and organisational objectives. It incorporates central HRM issues from recruitment, induction, training and development, and reward management through to capability procedures and termination” (Boxall and Purcell, 2011 cited in Marchington et al, 2016).</w:t>
      </w:r>
      <w:r w:rsidR="00363670" w:rsidRPr="00251516">
        <w:rPr>
          <w:rFonts w:asciiTheme="minorHAnsi" w:hAnsiTheme="minorHAnsi" w:cstheme="minorHAnsi"/>
          <w:sz w:val="22"/>
          <w:szCs w:val="22"/>
        </w:rPr>
        <w:br/>
        <w:t xml:space="preserve">the </w:t>
      </w:r>
      <w:r w:rsidR="00694A68" w:rsidRPr="00251516">
        <w:rPr>
          <w:rFonts w:asciiTheme="minorHAnsi" w:hAnsiTheme="minorHAnsi" w:cstheme="minorHAnsi"/>
          <w:sz w:val="22"/>
          <w:szCs w:val="22"/>
        </w:rPr>
        <w:t>components</w:t>
      </w:r>
      <w:r w:rsidR="00363670" w:rsidRPr="00251516">
        <w:rPr>
          <w:rFonts w:asciiTheme="minorHAnsi" w:hAnsiTheme="minorHAnsi" w:cstheme="minorHAnsi"/>
          <w:sz w:val="22"/>
          <w:szCs w:val="22"/>
        </w:rPr>
        <w:t xml:space="preserve"> of performance are </w:t>
      </w:r>
      <w:r w:rsidR="00694A68" w:rsidRPr="00251516">
        <w:rPr>
          <w:rFonts w:asciiTheme="minorHAnsi" w:hAnsiTheme="minorHAnsi" w:cstheme="minorHAnsi"/>
          <w:sz w:val="22"/>
          <w:szCs w:val="22"/>
        </w:rPr>
        <w:br/>
        <w:t>M</w:t>
      </w:r>
      <w:r w:rsidR="00363670" w:rsidRPr="00251516">
        <w:rPr>
          <w:rFonts w:asciiTheme="minorHAnsi" w:hAnsiTheme="minorHAnsi" w:cstheme="minorHAnsi"/>
          <w:sz w:val="22"/>
          <w:szCs w:val="22"/>
        </w:rPr>
        <w:t>indset-attitudes, thoughts, beliefs and feelings</w:t>
      </w:r>
      <w:r w:rsidR="00694A68" w:rsidRPr="00251516">
        <w:rPr>
          <w:rFonts w:asciiTheme="minorHAnsi" w:hAnsiTheme="minorHAnsi" w:cstheme="minorHAnsi"/>
          <w:sz w:val="22"/>
          <w:szCs w:val="22"/>
        </w:rPr>
        <w:t>.</w:t>
      </w:r>
      <w:r w:rsidR="00694A68" w:rsidRPr="00251516">
        <w:rPr>
          <w:rFonts w:asciiTheme="minorHAnsi" w:hAnsiTheme="minorHAnsi" w:cstheme="minorHAnsi"/>
          <w:sz w:val="22"/>
          <w:szCs w:val="22"/>
        </w:rPr>
        <w:br/>
        <w:t>Environment- the physical and non-physical space around us.</w:t>
      </w:r>
      <w:r w:rsidR="00694A68" w:rsidRPr="00251516">
        <w:rPr>
          <w:rFonts w:asciiTheme="minorHAnsi" w:hAnsiTheme="minorHAnsi" w:cstheme="minorHAnsi"/>
          <w:sz w:val="22"/>
          <w:szCs w:val="22"/>
        </w:rPr>
        <w:br/>
        <w:t>Teamwork-working with others.</w:t>
      </w:r>
      <w:r w:rsidR="0003375B" w:rsidRPr="00251516">
        <w:rPr>
          <w:rFonts w:asciiTheme="minorHAnsi" w:hAnsiTheme="minorHAnsi" w:cstheme="minorHAnsi"/>
          <w:sz w:val="22"/>
          <w:szCs w:val="22"/>
        </w:rPr>
        <w:br/>
      </w:r>
      <w:r w:rsidR="004052AB" w:rsidRPr="00251516">
        <w:rPr>
          <w:rFonts w:asciiTheme="minorHAnsi" w:hAnsiTheme="minorHAnsi" w:cstheme="minorHAnsi"/>
          <w:b/>
          <w:sz w:val="22"/>
          <w:szCs w:val="22"/>
        </w:rPr>
        <w:t>6.1</w:t>
      </w:r>
      <w:r w:rsidR="004052AB" w:rsidRPr="00251516">
        <w:rPr>
          <w:rFonts w:asciiTheme="minorHAnsi" w:hAnsiTheme="minorHAnsi" w:cstheme="minorHAnsi"/>
          <w:sz w:val="22"/>
          <w:szCs w:val="22"/>
        </w:rPr>
        <w:t xml:space="preserve"> Advantages </w:t>
      </w:r>
      <w:r w:rsidR="004052AB" w:rsidRPr="00251516">
        <w:rPr>
          <w:rFonts w:asciiTheme="minorHAnsi" w:hAnsiTheme="minorHAnsi" w:cstheme="minorHAnsi"/>
          <w:sz w:val="22"/>
          <w:szCs w:val="22"/>
        </w:rPr>
        <w:t xml:space="preserve">They include formal appraisals of any employee’s performance and following up or giving feedback, </w:t>
      </w:r>
      <w:r w:rsidR="004052AB" w:rsidRPr="00251516">
        <w:rPr>
          <w:rFonts w:asciiTheme="minorHAnsi" w:hAnsiTheme="minorHAnsi" w:cstheme="minorHAnsi"/>
          <w:sz w:val="22"/>
          <w:szCs w:val="22"/>
        </w:rPr>
        <w:t>ongoing</w:t>
      </w:r>
      <w:r w:rsidR="004052AB" w:rsidRPr="00251516">
        <w:rPr>
          <w:rFonts w:asciiTheme="minorHAnsi" w:hAnsiTheme="minorHAnsi" w:cstheme="minorHAnsi"/>
          <w:sz w:val="22"/>
          <w:szCs w:val="22"/>
        </w:rPr>
        <w:t xml:space="preserve"> reviews rewards and </w:t>
      </w:r>
      <w:r w:rsidR="004052AB" w:rsidRPr="00251516">
        <w:rPr>
          <w:rFonts w:asciiTheme="minorHAnsi" w:hAnsiTheme="minorHAnsi" w:cstheme="minorHAnsi"/>
          <w:sz w:val="22"/>
          <w:szCs w:val="22"/>
        </w:rPr>
        <w:t>ongoing</w:t>
      </w:r>
      <w:r w:rsidR="004052AB" w:rsidRPr="00251516">
        <w:rPr>
          <w:rFonts w:asciiTheme="minorHAnsi" w:hAnsiTheme="minorHAnsi" w:cstheme="minorHAnsi"/>
          <w:sz w:val="22"/>
          <w:szCs w:val="22"/>
        </w:rPr>
        <w:t xml:space="preserve"> professional development or training, </w:t>
      </w:r>
      <w:r w:rsidR="004052AB" w:rsidRPr="00251516">
        <w:rPr>
          <w:rFonts w:asciiTheme="minorHAnsi" w:hAnsiTheme="minorHAnsi" w:cstheme="minorHAnsi"/>
          <w:sz w:val="22"/>
          <w:szCs w:val="22"/>
        </w:rPr>
        <w:br/>
        <w:t xml:space="preserve">when recruiting taking into consideration the benefits would be it will improve the persons job fit, reducing turnover, increases employee commitment and job satisfaction, it will make employees more productive it will also give a chance to show the organisations culture, values and policies and procedures and making employees feel at ease and comfortable. </w:t>
      </w:r>
      <w:r w:rsidR="004052AB" w:rsidRPr="00251516">
        <w:rPr>
          <w:rFonts w:asciiTheme="minorHAnsi" w:hAnsiTheme="minorHAnsi" w:cstheme="minorHAnsi"/>
          <w:sz w:val="22"/>
          <w:szCs w:val="22"/>
        </w:rPr>
        <w:br/>
        <w:t>it is important to undertake a performance review because it will show what aspects of training and development needed, counselling, career management, improved motivation and setting goals and targets</w:t>
      </w:r>
      <w:r w:rsidR="004052AB" w:rsidRPr="00251516">
        <w:rPr>
          <w:rFonts w:asciiTheme="minorHAnsi" w:hAnsiTheme="minorHAnsi" w:cstheme="minorHAnsi"/>
          <w:sz w:val="22"/>
          <w:szCs w:val="22"/>
        </w:rPr>
        <w:t>.</w:t>
      </w:r>
      <w:r w:rsidR="004052AB" w:rsidRPr="00251516">
        <w:rPr>
          <w:rFonts w:asciiTheme="minorHAnsi" w:hAnsiTheme="minorHAnsi" w:cstheme="minorHAnsi"/>
          <w:sz w:val="22"/>
          <w:szCs w:val="22"/>
        </w:rPr>
        <w:br/>
      </w:r>
      <w:r w:rsidR="00D17DA9" w:rsidRPr="00251516">
        <w:rPr>
          <w:rFonts w:asciiTheme="minorHAnsi" w:hAnsiTheme="minorHAnsi" w:cstheme="minorHAnsi"/>
          <w:b/>
          <w:sz w:val="22"/>
          <w:szCs w:val="22"/>
        </w:rPr>
        <w:t>6.2</w:t>
      </w:r>
      <w:r w:rsidR="00D17DA9" w:rsidRPr="00251516">
        <w:rPr>
          <w:rFonts w:asciiTheme="minorHAnsi" w:hAnsiTheme="minorHAnsi" w:cstheme="minorHAnsi"/>
          <w:sz w:val="22"/>
          <w:szCs w:val="22"/>
        </w:rPr>
        <w:t xml:space="preserve"> </w:t>
      </w:r>
      <w:r w:rsidR="004052AB" w:rsidRPr="00251516">
        <w:rPr>
          <w:rFonts w:asciiTheme="minorHAnsi" w:hAnsiTheme="minorHAnsi" w:cstheme="minorHAnsi"/>
          <w:sz w:val="22"/>
          <w:szCs w:val="22"/>
        </w:rPr>
        <w:t xml:space="preserve">Disadvantages are </w:t>
      </w:r>
      <w:r w:rsidR="00D17DA9" w:rsidRPr="00251516">
        <w:rPr>
          <w:rFonts w:asciiTheme="minorHAnsi" w:hAnsiTheme="minorHAnsi" w:cstheme="minorHAnsi"/>
          <w:sz w:val="22"/>
          <w:szCs w:val="22"/>
        </w:rPr>
        <w:t xml:space="preserve">It can become very time consuming, it can cause discouragement as it is not a very pleasant experience  it can discourage staff both positive and negative feedback will be undertaken about the performance throughout the year, if a manager does not keep notes and accurate records of an </w:t>
      </w:r>
      <w:r w:rsidR="00D17DA9" w:rsidRPr="00251516">
        <w:rPr>
          <w:rFonts w:asciiTheme="minorHAnsi" w:hAnsiTheme="minorHAnsi" w:cstheme="minorHAnsi"/>
          <w:sz w:val="22"/>
          <w:szCs w:val="22"/>
        </w:rPr>
        <w:t>employee’s</w:t>
      </w:r>
      <w:r w:rsidR="00D17DA9" w:rsidRPr="00251516">
        <w:rPr>
          <w:rFonts w:asciiTheme="minorHAnsi" w:hAnsiTheme="minorHAnsi" w:cstheme="minorHAnsi"/>
          <w:sz w:val="22"/>
          <w:szCs w:val="22"/>
        </w:rPr>
        <w:t xml:space="preserve"> behaviour this can cause unsuccessful messages being passed back to the employee. It is very difficult to keep biases out of the PA process and it enquires very structured, objective process and a mature manager to remain unbiased throughout the process</w:t>
      </w:r>
    </w:p>
    <w:p w14:paraId="754EEA7B" w14:textId="43F0C654" w:rsidR="00A567EB" w:rsidRPr="00251516" w:rsidRDefault="004052AB" w:rsidP="00A567EB">
      <w:pPr>
        <w:rPr>
          <w:rFonts w:asciiTheme="minorHAnsi" w:hAnsiTheme="minorHAnsi" w:cstheme="minorHAnsi"/>
        </w:rPr>
      </w:pPr>
      <w:r w:rsidRPr="00251516">
        <w:rPr>
          <w:rFonts w:asciiTheme="minorHAnsi" w:hAnsiTheme="minorHAnsi" w:cstheme="minorHAnsi"/>
        </w:rPr>
        <w:br/>
      </w:r>
      <w:r w:rsidR="002442A5" w:rsidRPr="00251516">
        <w:rPr>
          <w:rFonts w:asciiTheme="minorHAnsi" w:hAnsiTheme="minorHAnsi" w:cstheme="minorHAnsi"/>
        </w:rPr>
        <w:t xml:space="preserve">conclusion </w:t>
      </w:r>
      <w:r w:rsidR="00A567EB" w:rsidRPr="00251516">
        <w:rPr>
          <w:rFonts w:asciiTheme="minorHAnsi" w:hAnsiTheme="minorHAnsi" w:cstheme="minorHAnsi"/>
        </w:rPr>
        <w:br/>
      </w:r>
      <w:r w:rsidR="00A567EB" w:rsidRPr="00251516">
        <w:rPr>
          <w:rFonts w:asciiTheme="minorHAnsi" w:hAnsiTheme="minorHAnsi" w:cstheme="minorHAnsi"/>
        </w:rPr>
        <w:t xml:space="preserve">to conclude this overall the 4 main headings was covered giving the disadvantages and advantages within the workplace and how they effect a person’s way of working we have learnt that whether AI is good or bad my personal opinion is that it is good to an extent where as it is taking over the way we are in </w:t>
      </w:r>
      <w:proofErr w:type="spellStart"/>
      <w:r w:rsidR="00A567EB" w:rsidRPr="00251516">
        <w:rPr>
          <w:rFonts w:asciiTheme="minorHAnsi" w:hAnsiTheme="minorHAnsi" w:cstheme="minorHAnsi"/>
        </w:rPr>
        <w:t>todays</w:t>
      </w:r>
      <w:proofErr w:type="spellEnd"/>
      <w:r w:rsidR="00A567EB" w:rsidRPr="00251516">
        <w:rPr>
          <w:rFonts w:asciiTheme="minorHAnsi" w:hAnsiTheme="minorHAnsi" w:cstheme="minorHAnsi"/>
        </w:rPr>
        <w:t xml:space="preserve"> generation and it is just going to get bigger it helps us with engaging with others and learning new skills but then it makes you think will it be worth learning these skills when in the future large organisations may operate just using machinery. The risks and concerns can dampen the benefits and reputation of Sainsburys.</w:t>
      </w:r>
      <w:r w:rsidR="00A567EB" w:rsidRPr="00251516">
        <w:rPr>
          <w:rFonts w:asciiTheme="minorHAnsi" w:hAnsiTheme="minorHAnsi" w:cstheme="minorHAnsi"/>
        </w:rPr>
        <w:br/>
      </w:r>
      <w:r w:rsidR="00A567EB" w:rsidRPr="00251516">
        <w:rPr>
          <w:rFonts w:asciiTheme="minorHAnsi" w:hAnsiTheme="minorHAnsi" w:cstheme="minorHAnsi"/>
        </w:rPr>
        <w:br/>
      </w:r>
      <w:r w:rsidR="00251516" w:rsidRPr="00251516">
        <w:rPr>
          <w:rFonts w:asciiTheme="minorHAnsi" w:hAnsiTheme="minorHAnsi" w:cstheme="minorHAnsi"/>
        </w:rPr>
        <w:t>R</w:t>
      </w:r>
      <w:r w:rsidR="00A567EB" w:rsidRPr="00251516">
        <w:rPr>
          <w:rFonts w:asciiTheme="minorHAnsi" w:hAnsiTheme="minorHAnsi" w:cstheme="minorHAnsi"/>
        </w:rPr>
        <w:t>ecommendations</w:t>
      </w:r>
      <w:r w:rsidR="00A567EB" w:rsidRPr="00251516">
        <w:rPr>
          <w:rFonts w:asciiTheme="minorHAnsi" w:hAnsiTheme="minorHAnsi" w:cstheme="minorHAnsi"/>
        </w:rPr>
        <w:br/>
      </w:r>
      <w:r w:rsidR="00A567EB" w:rsidRPr="00251516">
        <w:rPr>
          <w:rFonts w:asciiTheme="minorHAnsi" w:hAnsiTheme="minorHAnsi" w:cstheme="minorHAnsi"/>
        </w:rPr>
        <w:br/>
      </w:r>
      <w:r w:rsidR="00251516" w:rsidRPr="00251516">
        <w:rPr>
          <w:rFonts w:asciiTheme="minorHAnsi" w:hAnsiTheme="minorHAnsi" w:cstheme="minorHAnsi"/>
        </w:rPr>
        <w:t>F</w:t>
      </w:r>
      <w:r w:rsidR="00A567EB" w:rsidRPr="00251516">
        <w:rPr>
          <w:rFonts w:asciiTheme="minorHAnsi" w:hAnsiTheme="minorHAnsi" w:cstheme="minorHAnsi"/>
        </w:rPr>
        <w:t xml:space="preserve">or recruitment and selection I would improve the disadvantages by Constructing an applicant survey for walk-in applicants or a survey that follows your online application process. Gather information from end users of your application tracking system to determine the ease with which they apply for jobs. Modify your recruitment and selection processes based on input from applicants and candidates. </w:t>
      </w:r>
    </w:p>
    <w:p w14:paraId="6F867155" w14:textId="645DC51B" w:rsidR="00A567EB" w:rsidRPr="00251516" w:rsidRDefault="00A567EB" w:rsidP="00A567EB">
      <w:pPr>
        <w:rPr>
          <w:rFonts w:asciiTheme="minorHAnsi" w:hAnsiTheme="minorHAnsi" w:cstheme="minorHAnsi"/>
        </w:rPr>
      </w:pPr>
      <w:r w:rsidRPr="00251516">
        <w:rPr>
          <w:rFonts w:asciiTheme="minorHAnsi" w:hAnsiTheme="minorHAnsi" w:cstheme="minorHAnsi"/>
        </w:rPr>
        <w:t xml:space="preserve">Learning and development- Match different learning options to different learning styles, by restructuring the way employees learn and using the right tools and activities can help a lot as the older generation may not feel comfortable using a phone maybe they would prefer face to face learning and vice versa with the younger generation wanting to do training freely in </w:t>
      </w:r>
      <w:r w:rsidR="00251516" w:rsidRPr="00251516">
        <w:rPr>
          <w:rFonts w:asciiTheme="minorHAnsi" w:hAnsiTheme="minorHAnsi" w:cstheme="minorHAnsi"/>
        </w:rPr>
        <w:t>their own</w:t>
      </w:r>
      <w:r w:rsidRPr="00251516">
        <w:rPr>
          <w:rFonts w:asciiTheme="minorHAnsi" w:hAnsiTheme="minorHAnsi" w:cstheme="minorHAnsi"/>
        </w:rPr>
        <w:t xml:space="preserve"> </w:t>
      </w:r>
      <w:bookmarkStart w:id="6" w:name="_GoBack"/>
      <w:bookmarkEnd w:id="6"/>
      <w:r w:rsidRPr="00251516">
        <w:rPr>
          <w:rFonts w:asciiTheme="minorHAnsi" w:hAnsiTheme="minorHAnsi" w:cstheme="minorHAnsi"/>
        </w:rPr>
        <w:t>time on a mobile phone/laptop.</w:t>
      </w:r>
      <w:r w:rsidRPr="00251516">
        <w:rPr>
          <w:rFonts w:asciiTheme="minorHAnsi" w:hAnsiTheme="minorHAnsi" w:cstheme="minorHAnsi"/>
        </w:rPr>
        <w:br/>
      </w:r>
      <w:r w:rsidRPr="00251516">
        <w:rPr>
          <w:rFonts w:asciiTheme="minorHAnsi" w:hAnsiTheme="minorHAnsi" w:cstheme="minorHAnsi"/>
        </w:rPr>
        <w:br/>
      </w:r>
      <w:r w:rsidR="00251516" w:rsidRPr="00251516">
        <w:rPr>
          <w:rFonts w:asciiTheme="minorHAnsi" w:hAnsiTheme="minorHAnsi" w:cstheme="minorHAnsi"/>
        </w:rPr>
        <w:t>E</w:t>
      </w:r>
      <w:r w:rsidRPr="00251516">
        <w:rPr>
          <w:rFonts w:asciiTheme="minorHAnsi" w:hAnsiTheme="minorHAnsi" w:cstheme="minorHAnsi"/>
        </w:rPr>
        <w:t>mployee engagement- by conducting different tasks each morning and changing routines a touch can get employees thinking and more switched on by giving different tasks can make them feel more engaged and not doing the same thing all the time.</w:t>
      </w:r>
    </w:p>
    <w:p w14:paraId="65C12164" w14:textId="77777777" w:rsidR="00A567EB" w:rsidRPr="00251516" w:rsidRDefault="00A567EB" w:rsidP="00A567EB">
      <w:pPr>
        <w:rPr>
          <w:rFonts w:asciiTheme="minorHAnsi" w:hAnsiTheme="minorHAnsi" w:cstheme="minorHAnsi"/>
        </w:rPr>
      </w:pPr>
      <w:r w:rsidRPr="00251516">
        <w:rPr>
          <w:rFonts w:asciiTheme="minorHAnsi" w:hAnsiTheme="minorHAnsi" w:cstheme="minorHAnsi"/>
        </w:rPr>
        <w:t>Performance management- by monitoring and measuring performance against objectives can help provide ongoing regular persistent feedback on performance also identifying outstanding performance and always make sure it goes un noticed also keeping a file with relevant information will help.</w:t>
      </w:r>
    </w:p>
    <w:p w14:paraId="53DE8B2B" w14:textId="77777777" w:rsidR="00251516" w:rsidRDefault="00251516" w:rsidP="00251516">
      <w:pPr>
        <w:pStyle w:val="Heading2"/>
        <w:shd w:val="clear" w:color="auto" w:fill="FFFFFF"/>
        <w:rPr>
          <w:rFonts w:ascii="Open Sans" w:hAnsi="Open Sans" w:cs="Arial"/>
          <w:color w:val="000000"/>
          <w:lang w:val="en"/>
        </w:rPr>
      </w:pPr>
      <w:r>
        <w:rPr>
          <w:rFonts w:ascii="Open Sans" w:hAnsi="Open Sans" w:cs="Arial"/>
          <w:color w:val="000000"/>
          <w:lang w:val="en"/>
        </w:rPr>
        <w:t>References</w:t>
      </w:r>
    </w:p>
    <w:p w14:paraId="1B8DE357" w14:textId="77777777" w:rsidR="00251516" w:rsidRPr="008B74B9" w:rsidRDefault="00251516" w:rsidP="00251516">
      <w:pPr>
        <w:pStyle w:val="NormalWeb"/>
        <w:spacing w:before="0" w:beforeAutospacing="0" w:after="180" w:afterAutospacing="0"/>
        <w:ind w:left="450" w:hanging="450"/>
        <w:rPr>
          <w:rFonts w:asciiTheme="minorHAnsi" w:hAnsiTheme="minorHAnsi" w:cstheme="minorHAnsi"/>
          <w:color w:val="000000"/>
          <w:sz w:val="22"/>
          <w:szCs w:val="22"/>
        </w:rPr>
      </w:pPr>
      <w:r w:rsidRPr="008B74B9">
        <w:rPr>
          <w:rFonts w:asciiTheme="minorHAnsi" w:hAnsiTheme="minorHAnsi" w:cstheme="minorHAnsi"/>
          <w:color w:val="000000"/>
          <w:sz w:val="22"/>
          <w:szCs w:val="22"/>
        </w:rPr>
        <w:t>Bizjournals.com. (2018). [online] Available at: https://www.bizjournals.com/bizjournals/how-to/human-resources/2016/06/the-role-of-artificial-intelligence-in-people.html [Accessed 7 Dec. 2018].</w:t>
      </w:r>
    </w:p>
    <w:p w14:paraId="2D57379B" w14:textId="77777777" w:rsidR="00251516" w:rsidRPr="008B74B9" w:rsidRDefault="00251516" w:rsidP="00251516">
      <w:pPr>
        <w:pStyle w:val="NormalWeb"/>
        <w:spacing w:before="0" w:beforeAutospacing="0" w:after="180" w:afterAutospacing="0"/>
        <w:ind w:left="450" w:hanging="450"/>
        <w:rPr>
          <w:rFonts w:asciiTheme="minorHAnsi" w:hAnsiTheme="minorHAnsi" w:cstheme="minorHAnsi"/>
          <w:color w:val="000000"/>
          <w:sz w:val="22"/>
          <w:szCs w:val="22"/>
        </w:rPr>
      </w:pPr>
      <w:r w:rsidRPr="008B74B9">
        <w:rPr>
          <w:rFonts w:asciiTheme="minorHAnsi" w:hAnsiTheme="minorHAnsi" w:cstheme="minorHAnsi"/>
          <w:color w:val="000000"/>
          <w:sz w:val="22"/>
          <w:szCs w:val="22"/>
        </w:rPr>
        <w:t xml:space="preserve">Bratton, J. and Gold, J. (n.d.). </w:t>
      </w:r>
      <w:r w:rsidRPr="008B74B9">
        <w:rPr>
          <w:rFonts w:asciiTheme="minorHAnsi" w:hAnsiTheme="minorHAnsi" w:cstheme="minorHAnsi"/>
          <w:i/>
          <w:iCs/>
          <w:color w:val="000000"/>
          <w:sz w:val="22"/>
          <w:szCs w:val="22"/>
        </w:rPr>
        <w:t>Human resource management</w:t>
      </w:r>
      <w:r w:rsidRPr="008B74B9">
        <w:rPr>
          <w:rFonts w:asciiTheme="minorHAnsi" w:hAnsiTheme="minorHAnsi" w:cstheme="minorHAnsi"/>
          <w:color w:val="000000"/>
          <w:sz w:val="22"/>
          <w:szCs w:val="22"/>
        </w:rPr>
        <w:t>.</w:t>
      </w:r>
    </w:p>
    <w:p w14:paraId="05FCF53A" w14:textId="77777777" w:rsidR="00251516" w:rsidRPr="008B74B9" w:rsidRDefault="00251516" w:rsidP="00251516">
      <w:pPr>
        <w:pStyle w:val="NormalWeb"/>
        <w:shd w:val="clear" w:color="auto" w:fill="FFFFFF"/>
        <w:rPr>
          <w:rFonts w:asciiTheme="minorHAnsi" w:hAnsiTheme="minorHAnsi" w:cstheme="minorHAnsi"/>
          <w:color w:val="000000"/>
          <w:sz w:val="22"/>
          <w:szCs w:val="22"/>
          <w:lang w:val="en"/>
        </w:rPr>
      </w:pPr>
      <w:proofErr w:type="spellStart"/>
      <w:r w:rsidRPr="008B74B9">
        <w:rPr>
          <w:rFonts w:asciiTheme="minorHAnsi" w:hAnsiTheme="minorHAnsi" w:cstheme="minorHAnsi"/>
          <w:color w:val="000000"/>
          <w:sz w:val="22"/>
          <w:szCs w:val="22"/>
          <w:lang w:val="en"/>
        </w:rPr>
        <w:t>Caines</w:t>
      </w:r>
      <w:proofErr w:type="spellEnd"/>
      <w:r w:rsidRPr="008B74B9">
        <w:rPr>
          <w:rFonts w:asciiTheme="minorHAnsi" w:hAnsiTheme="minorHAnsi" w:cstheme="minorHAnsi"/>
          <w:color w:val="000000"/>
          <w:sz w:val="22"/>
          <w:szCs w:val="22"/>
          <w:lang w:val="en"/>
        </w:rPr>
        <w:t xml:space="preserve">, M. (2018). </w:t>
      </w:r>
      <w:r w:rsidRPr="008B74B9">
        <w:rPr>
          <w:rFonts w:asciiTheme="minorHAnsi" w:hAnsiTheme="minorHAnsi" w:cstheme="minorHAnsi"/>
          <w:i/>
          <w:iCs/>
          <w:color w:val="000000"/>
          <w:sz w:val="22"/>
          <w:szCs w:val="22"/>
          <w:lang w:val="en"/>
        </w:rPr>
        <w:t>How Sainsbury's is using technology to drive sales and engage customers</w:t>
      </w:r>
      <w:r w:rsidRPr="008B74B9">
        <w:rPr>
          <w:rFonts w:asciiTheme="minorHAnsi" w:hAnsiTheme="minorHAnsi" w:cstheme="minorHAnsi"/>
          <w:color w:val="000000"/>
          <w:sz w:val="22"/>
          <w:szCs w:val="22"/>
          <w:lang w:val="en"/>
        </w:rPr>
        <w:t>. [online] the Guardian. Available at: https://www.theguardian.com/media-network/media-network-blog/2012/nov/14/sainsburys-technology-sales-customer-engagement [Accessed 7 Dec. 2018].</w:t>
      </w:r>
    </w:p>
    <w:p w14:paraId="54586339" w14:textId="77777777" w:rsidR="00251516" w:rsidRPr="008B74B9" w:rsidRDefault="00251516" w:rsidP="00251516">
      <w:pPr>
        <w:pStyle w:val="NormalWeb"/>
        <w:shd w:val="clear" w:color="auto" w:fill="FFFFFF"/>
        <w:rPr>
          <w:rFonts w:asciiTheme="minorHAnsi" w:hAnsiTheme="minorHAnsi" w:cstheme="minorHAnsi"/>
          <w:color w:val="000000"/>
          <w:sz w:val="22"/>
          <w:szCs w:val="22"/>
          <w:lang w:val="en"/>
        </w:rPr>
      </w:pPr>
      <w:r w:rsidRPr="008B74B9">
        <w:rPr>
          <w:rFonts w:asciiTheme="minorHAnsi" w:hAnsiTheme="minorHAnsi" w:cstheme="minorHAnsi"/>
          <w:color w:val="000000"/>
          <w:sz w:val="22"/>
          <w:szCs w:val="22"/>
          <w:lang w:val="en"/>
        </w:rPr>
        <w:t xml:space="preserve">CIPD. (2018). </w:t>
      </w:r>
      <w:r w:rsidRPr="008B74B9">
        <w:rPr>
          <w:rFonts w:asciiTheme="minorHAnsi" w:hAnsiTheme="minorHAnsi" w:cstheme="minorHAnsi"/>
          <w:i/>
          <w:iCs/>
          <w:color w:val="000000"/>
          <w:sz w:val="22"/>
          <w:szCs w:val="22"/>
          <w:lang w:val="en"/>
        </w:rPr>
        <w:t>Learning &amp; Development Strategy and Policy | Factsheets | CIPD</w:t>
      </w:r>
      <w:r w:rsidRPr="008B74B9">
        <w:rPr>
          <w:rFonts w:asciiTheme="minorHAnsi" w:hAnsiTheme="minorHAnsi" w:cstheme="minorHAnsi"/>
          <w:color w:val="000000"/>
          <w:sz w:val="22"/>
          <w:szCs w:val="22"/>
          <w:lang w:val="en"/>
        </w:rPr>
        <w:t>. [online] Available at: https://www.cipd.co.uk/knowledge/strategy/development/factsheet [Accessed 6 Dec. 2018].</w:t>
      </w:r>
    </w:p>
    <w:p w14:paraId="5DE3618A" w14:textId="77777777" w:rsidR="00251516" w:rsidRPr="008B74B9" w:rsidRDefault="00251516" w:rsidP="00251516">
      <w:pPr>
        <w:pStyle w:val="NormalWeb"/>
        <w:spacing w:before="0" w:beforeAutospacing="0" w:after="180" w:afterAutospacing="0"/>
        <w:ind w:left="450" w:hanging="450"/>
        <w:rPr>
          <w:rFonts w:asciiTheme="minorHAnsi" w:hAnsiTheme="minorHAnsi" w:cstheme="minorHAnsi"/>
          <w:color w:val="000000"/>
          <w:sz w:val="22"/>
          <w:szCs w:val="22"/>
        </w:rPr>
      </w:pPr>
      <w:r w:rsidRPr="008B74B9">
        <w:rPr>
          <w:rFonts w:asciiTheme="minorHAnsi" w:hAnsiTheme="minorHAnsi" w:cstheme="minorHAnsi"/>
          <w:color w:val="000000"/>
          <w:sz w:val="22"/>
          <w:szCs w:val="22"/>
        </w:rPr>
        <w:t xml:space="preserve">Sainsburys.co.uk. (2018). </w:t>
      </w:r>
      <w:r w:rsidRPr="008B74B9">
        <w:rPr>
          <w:rFonts w:asciiTheme="minorHAnsi" w:hAnsiTheme="minorHAnsi" w:cstheme="minorHAnsi"/>
          <w:i/>
          <w:iCs/>
          <w:color w:val="000000"/>
          <w:sz w:val="22"/>
          <w:szCs w:val="22"/>
        </w:rPr>
        <w:t>Sainsbury's</w:t>
      </w:r>
      <w:r w:rsidRPr="008B74B9">
        <w:rPr>
          <w:rFonts w:asciiTheme="minorHAnsi" w:hAnsiTheme="minorHAnsi" w:cstheme="minorHAnsi"/>
          <w:color w:val="000000"/>
          <w:sz w:val="22"/>
          <w:szCs w:val="22"/>
        </w:rPr>
        <w:t>. [online] Available at: https://www.sainsburys.co.uk/ [Accessed 4 Dec. 2018].</w:t>
      </w:r>
    </w:p>
    <w:p w14:paraId="7721D12F" w14:textId="77777777" w:rsidR="00251516" w:rsidRPr="008B74B9" w:rsidRDefault="00251516" w:rsidP="00251516">
      <w:pPr>
        <w:pStyle w:val="NormalWeb"/>
        <w:shd w:val="clear" w:color="auto" w:fill="FFFFFF"/>
        <w:rPr>
          <w:rFonts w:asciiTheme="minorHAnsi" w:hAnsiTheme="minorHAnsi" w:cstheme="minorHAnsi"/>
          <w:color w:val="000000"/>
          <w:sz w:val="22"/>
          <w:szCs w:val="22"/>
          <w:lang w:val="en"/>
        </w:rPr>
      </w:pPr>
      <w:r w:rsidRPr="008B74B9">
        <w:rPr>
          <w:rFonts w:asciiTheme="minorHAnsi" w:hAnsiTheme="minorHAnsi" w:cstheme="minorHAnsi"/>
          <w:color w:val="000000"/>
          <w:sz w:val="22"/>
          <w:szCs w:val="22"/>
          <w:lang w:val="en"/>
        </w:rPr>
        <w:t xml:space="preserve">Sainsburysbank.co.uk. (2018). </w:t>
      </w:r>
      <w:r w:rsidRPr="008B74B9">
        <w:rPr>
          <w:rFonts w:asciiTheme="minorHAnsi" w:hAnsiTheme="minorHAnsi" w:cstheme="minorHAnsi"/>
          <w:i/>
          <w:iCs/>
          <w:color w:val="000000"/>
          <w:sz w:val="22"/>
          <w:szCs w:val="22"/>
          <w:lang w:val="en"/>
        </w:rPr>
        <w:t>Learning &amp; Development | Jobs &amp; Careers | Sainsbury's Bank</w:t>
      </w:r>
      <w:r w:rsidRPr="008B74B9">
        <w:rPr>
          <w:rFonts w:asciiTheme="minorHAnsi" w:hAnsiTheme="minorHAnsi" w:cstheme="minorHAnsi"/>
          <w:color w:val="000000"/>
          <w:sz w:val="22"/>
          <w:szCs w:val="22"/>
          <w:lang w:val="en"/>
        </w:rPr>
        <w:t>. [online] Available at: https://www.sainsburysbank.co.uk/jobs/learninganddevelopment [Accessed 6 Dec. 2018].</w:t>
      </w:r>
    </w:p>
    <w:p w14:paraId="6762E10C" w14:textId="77777777" w:rsidR="00251516" w:rsidRPr="008B74B9" w:rsidRDefault="00251516" w:rsidP="00251516">
      <w:pPr>
        <w:pStyle w:val="NormalWeb"/>
        <w:shd w:val="clear" w:color="auto" w:fill="FFFFFF"/>
        <w:rPr>
          <w:rFonts w:asciiTheme="minorHAnsi" w:hAnsiTheme="minorHAnsi" w:cstheme="minorHAnsi"/>
          <w:color w:val="000000"/>
          <w:sz w:val="22"/>
          <w:szCs w:val="22"/>
          <w:lang w:val="en"/>
        </w:rPr>
      </w:pPr>
      <w:r w:rsidRPr="008B74B9">
        <w:rPr>
          <w:rFonts w:asciiTheme="minorHAnsi" w:hAnsiTheme="minorHAnsi" w:cstheme="minorHAnsi"/>
          <w:color w:val="000000"/>
          <w:sz w:val="22"/>
          <w:szCs w:val="22"/>
          <w:lang w:val="en"/>
        </w:rPr>
        <w:t xml:space="preserve">Success, E., event, o. and Supervisor, T. (2018). </w:t>
      </w:r>
      <w:r w:rsidRPr="008B74B9">
        <w:rPr>
          <w:rFonts w:asciiTheme="minorHAnsi" w:hAnsiTheme="minorHAnsi" w:cstheme="minorHAnsi"/>
          <w:i/>
          <w:iCs/>
          <w:color w:val="000000"/>
          <w:sz w:val="22"/>
          <w:szCs w:val="22"/>
          <w:lang w:val="en"/>
        </w:rPr>
        <w:t>Evidence Case Study: Sainsbury's - Engage for Success</w:t>
      </w:r>
      <w:r w:rsidRPr="008B74B9">
        <w:rPr>
          <w:rFonts w:asciiTheme="minorHAnsi" w:hAnsiTheme="minorHAnsi" w:cstheme="minorHAnsi"/>
          <w:color w:val="000000"/>
          <w:sz w:val="22"/>
          <w:szCs w:val="22"/>
          <w:lang w:val="en"/>
        </w:rPr>
        <w:t>. [online] Engage for Success. Available at: https://engageforsuccess.org/evidence-case-study-sainsburys [Accessed 6 Dec. 2018].</w:t>
      </w:r>
    </w:p>
    <w:p w14:paraId="576075A1" w14:textId="77777777" w:rsidR="00251516" w:rsidRPr="008B74B9" w:rsidRDefault="00251516" w:rsidP="00251516">
      <w:pPr>
        <w:pStyle w:val="Heading2"/>
        <w:spacing w:before="0"/>
        <w:rPr>
          <w:rFonts w:asciiTheme="minorHAnsi" w:hAnsiTheme="minorHAnsi" w:cstheme="minorHAnsi"/>
          <w:color w:val="000000"/>
          <w:sz w:val="22"/>
          <w:szCs w:val="22"/>
        </w:rPr>
      </w:pPr>
      <w:r w:rsidRPr="008B74B9">
        <w:rPr>
          <w:rFonts w:asciiTheme="minorHAnsi" w:hAnsiTheme="minorHAnsi" w:cstheme="minorHAnsi"/>
          <w:color w:val="000000"/>
          <w:sz w:val="22"/>
          <w:szCs w:val="22"/>
          <w:lang w:val="en"/>
        </w:rPr>
        <w:t xml:space="preserve">Techopedia.com. (2018). </w:t>
      </w:r>
      <w:r w:rsidRPr="008B74B9">
        <w:rPr>
          <w:rFonts w:asciiTheme="minorHAnsi" w:hAnsiTheme="minorHAnsi" w:cstheme="minorHAnsi"/>
          <w:i/>
          <w:iCs/>
          <w:color w:val="000000"/>
          <w:sz w:val="22"/>
          <w:szCs w:val="22"/>
          <w:lang w:val="en"/>
        </w:rPr>
        <w:t>What is Artificial Intelligence (AI)? - Definition from Techopedia</w:t>
      </w:r>
      <w:r w:rsidRPr="008B74B9">
        <w:rPr>
          <w:rFonts w:asciiTheme="minorHAnsi" w:hAnsiTheme="minorHAnsi" w:cstheme="minorHAnsi"/>
          <w:color w:val="000000"/>
          <w:sz w:val="22"/>
          <w:szCs w:val="22"/>
          <w:lang w:val="en"/>
        </w:rPr>
        <w:t>. [online] Available at: https://www.techopedia.com/definition/190/artificial-intelligence-ai [Accessed 6 Dec. 2018].</w:t>
      </w:r>
      <w:r w:rsidRPr="008B74B9">
        <w:rPr>
          <w:rFonts w:asciiTheme="minorHAnsi" w:hAnsiTheme="minorHAnsi" w:cstheme="minorHAnsi"/>
          <w:color w:val="000000"/>
          <w:sz w:val="22"/>
          <w:szCs w:val="22"/>
          <w:lang w:val="en"/>
        </w:rPr>
        <w:br/>
      </w:r>
    </w:p>
    <w:p w14:paraId="2A8D8D63" w14:textId="77777777" w:rsidR="00251516" w:rsidRPr="008B74B9" w:rsidRDefault="00251516" w:rsidP="00251516">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sidRPr="008B74B9">
        <w:rPr>
          <w:rFonts w:asciiTheme="minorHAnsi" w:hAnsiTheme="minorHAnsi" w:cstheme="minorHAnsi"/>
          <w:color w:val="000000"/>
          <w:sz w:val="22"/>
          <w:szCs w:val="22"/>
        </w:rPr>
        <w:t>WiseStep</w:t>
      </w:r>
      <w:proofErr w:type="spellEnd"/>
      <w:r w:rsidRPr="008B74B9">
        <w:rPr>
          <w:rFonts w:asciiTheme="minorHAnsi" w:hAnsiTheme="minorHAnsi" w:cstheme="minorHAnsi"/>
          <w:color w:val="000000"/>
          <w:sz w:val="22"/>
          <w:szCs w:val="22"/>
        </w:rPr>
        <w:t xml:space="preserve">. (2018). </w:t>
      </w:r>
      <w:r w:rsidRPr="008B74B9">
        <w:rPr>
          <w:rFonts w:asciiTheme="minorHAnsi" w:hAnsiTheme="minorHAnsi" w:cstheme="minorHAnsi"/>
          <w:i/>
          <w:iCs/>
          <w:color w:val="000000"/>
          <w:sz w:val="22"/>
          <w:szCs w:val="22"/>
        </w:rPr>
        <w:t xml:space="preserve">Advantages and Disadvantages of Artificial Intelligence - </w:t>
      </w:r>
      <w:proofErr w:type="spellStart"/>
      <w:r w:rsidRPr="008B74B9">
        <w:rPr>
          <w:rFonts w:asciiTheme="minorHAnsi" w:hAnsiTheme="minorHAnsi" w:cstheme="minorHAnsi"/>
          <w:i/>
          <w:iCs/>
          <w:color w:val="000000"/>
          <w:sz w:val="22"/>
          <w:szCs w:val="22"/>
        </w:rPr>
        <w:t>WiseStep</w:t>
      </w:r>
      <w:proofErr w:type="spellEnd"/>
      <w:r w:rsidRPr="008B74B9">
        <w:rPr>
          <w:rFonts w:asciiTheme="minorHAnsi" w:hAnsiTheme="minorHAnsi" w:cstheme="minorHAnsi"/>
          <w:color w:val="000000"/>
          <w:sz w:val="22"/>
          <w:szCs w:val="22"/>
        </w:rPr>
        <w:t>. [online] Available at: https://content.wisestep.com/advantages-disadvantages-artificial-intelligence/ [Accessed 6 Dec. 2018].</w:t>
      </w:r>
    </w:p>
    <w:p w14:paraId="1375D806" w14:textId="77777777" w:rsidR="00251516" w:rsidRPr="008B74B9" w:rsidRDefault="00251516" w:rsidP="00251516">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sidRPr="008B74B9">
        <w:rPr>
          <w:rFonts w:asciiTheme="minorHAnsi" w:hAnsiTheme="minorHAnsi" w:cstheme="minorHAnsi"/>
          <w:color w:val="000000"/>
          <w:sz w:val="22"/>
          <w:szCs w:val="22"/>
        </w:rPr>
        <w:t>WiseStep</w:t>
      </w:r>
      <w:proofErr w:type="spellEnd"/>
      <w:r w:rsidRPr="008B74B9">
        <w:rPr>
          <w:rFonts w:asciiTheme="minorHAnsi" w:hAnsiTheme="minorHAnsi" w:cstheme="minorHAnsi"/>
          <w:color w:val="000000"/>
          <w:sz w:val="22"/>
          <w:szCs w:val="22"/>
        </w:rPr>
        <w:t xml:space="preserve">. (2018). </w:t>
      </w:r>
      <w:r w:rsidRPr="008B74B9">
        <w:rPr>
          <w:rFonts w:asciiTheme="minorHAnsi" w:hAnsiTheme="minorHAnsi" w:cstheme="minorHAnsi"/>
          <w:i/>
          <w:iCs/>
          <w:color w:val="000000"/>
          <w:sz w:val="22"/>
          <w:szCs w:val="22"/>
        </w:rPr>
        <w:t xml:space="preserve">Advantages and Disadvantages of Performance Management - </w:t>
      </w:r>
      <w:proofErr w:type="spellStart"/>
      <w:r w:rsidRPr="008B74B9">
        <w:rPr>
          <w:rFonts w:asciiTheme="minorHAnsi" w:hAnsiTheme="minorHAnsi" w:cstheme="minorHAnsi"/>
          <w:i/>
          <w:iCs/>
          <w:color w:val="000000"/>
          <w:sz w:val="22"/>
          <w:szCs w:val="22"/>
        </w:rPr>
        <w:t>WiseStep</w:t>
      </w:r>
      <w:proofErr w:type="spellEnd"/>
      <w:r w:rsidRPr="008B74B9">
        <w:rPr>
          <w:rFonts w:asciiTheme="minorHAnsi" w:hAnsiTheme="minorHAnsi" w:cstheme="minorHAnsi"/>
          <w:color w:val="000000"/>
          <w:sz w:val="22"/>
          <w:szCs w:val="22"/>
        </w:rPr>
        <w:t>. [online] Available at: https://content.wisestep.com/advantages-disadvantages-performance-management/ [Accessed 10 Dec. 2018].</w:t>
      </w:r>
    </w:p>
    <w:p w14:paraId="7567335E" w14:textId="55749A43" w:rsidR="00363670" w:rsidRPr="00104F43" w:rsidRDefault="00363670" w:rsidP="00363670">
      <w:pPr>
        <w:pStyle w:val="NormalWeb"/>
        <w:spacing w:before="0" w:beforeAutospacing="0" w:after="240" w:afterAutospacing="0"/>
        <w:rPr>
          <w:rFonts w:asciiTheme="minorHAnsi" w:hAnsiTheme="minorHAnsi" w:cstheme="minorHAnsi"/>
          <w:sz w:val="22"/>
          <w:szCs w:val="22"/>
        </w:rPr>
      </w:pPr>
    </w:p>
    <w:p w14:paraId="7B973038" w14:textId="7221CF73" w:rsidR="0003375B" w:rsidRDefault="0003375B" w:rsidP="0003375B"/>
    <w:p w14:paraId="61A61964" w14:textId="24D0DC11" w:rsidR="000313C3" w:rsidRPr="0003375B" w:rsidRDefault="000313C3" w:rsidP="000313C3"/>
    <w:p w14:paraId="5BFFB629" w14:textId="42164534" w:rsidR="00C330E5" w:rsidRPr="00C330E5" w:rsidRDefault="00C330E5" w:rsidP="00C330E5">
      <w:r>
        <w:rPr>
          <w:rStyle w:val="selectable"/>
          <w:rFonts w:asciiTheme="minorHAnsi" w:hAnsiTheme="minorHAnsi" w:cstheme="minorHAnsi"/>
          <w:lang w:val="en"/>
        </w:rPr>
        <w:br/>
      </w:r>
    </w:p>
    <w:p w14:paraId="4485EB66" w14:textId="42D837BF" w:rsidR="00C0059D" w:rsidRPr="00F27DFB" w:rsidRDefault="00C0059D"/>
    <w:sectPr w:rsidR="00C0059D" w:rsidRPr="00F27D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00006FF" w:usb1="4000205B" w:usb2="00000010" w:usb3="00000000" w:csb0="0000019F" w:csb1="00000000"/>
  </w:font>
  <w:font w:name="Open Sans">
    <w:altName w:val="Times New Roman"/>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0A07E3"/>
    <w:multiLevelType w:val="multilevel"/>
    <w:tmpl w:val="9992E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8415D1"/>
    <w:multiLevelType w:val="hybridMultilevel"/>
    <w:tmpl w:val="32569D1A"/>
    <w:lvl w:ilvl="0" w:tplc="161A5152">
      <w:start w:val="1"/>
      <w:numFmt w:val="decimal"/>
      <w:lvlText w:val="%1."/>
      <w:lvlJc w:val="left"/>
      <w:pPr>
        <w:ind w:left="720" w:hanging="360"/>
      </w:pPr>
      <w:rPr>
        <w:rFonts w:ascii="Calibri" w:hAnsi="Calibri" w:cs="Calibr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B172B6"/>
    <w:multiLevelType w:val="hybridMultilevel"/>
    <w:tmpl w:val="1206EC78"/>
    <w:lvl w:ilvl="0" w:tplc="66A06876">
      <w:start w:val="1"/>
      <w:numFmt w:val="bullet"/>
      <w:lvlText w:val="•"/>
      <w:lvlJc w:val="left"/>
      <w:pPr>
        <w:tabs>
          <w:tab w:val="num" w:pos="720"/>
        </w:tabs>
        <w:ind w:left="720" w:hanging="360"/>
      </w:pPr>
      <w:rPr>
        <w:rFonts w:ascii="Arial" w:hAnsi="Arial" w:hint="default"/>
      </w:rPr>
    </w:lvl>
    <w:lvl w:ilvl="1" w:tplc="DB84F378" w:tentative="1">
      <w:start w:val="1"/>
      <w:numFmt w:val="bullet"/>
      <w:lvlText w:val="•"/>
      <w:lvlJc w:val="left"/>
      <w:pPr>
        <w:tabs>
          <w:tab w:val="num" w:pos="1440"/>
        </w:tabs>
        <w:ind w:left="1440" w:hanging="360"/>
      </w:pPr>
      <w:rPr>
        <w:rFonts w:ascii="Arial" w:hAnsi="Arial" w:hint="default"/>
      </w:rPr>
    </w:lvl>
    <w:lvl w:ilvl="2" w:tplc="C1DEEF8A" w:tentative="1">
      <w:start w:val="1"/>
      <w:numFmt w:val="bullet"/>
      <w:lvlText w:val="•"/>
      <w:lvlJc w:val="left"/>
      <w:pPr>
        <w:tabs>
          <w:tab w:val="num" w:pos="2160"/>
        </w:tabs>
        <w:ind w:left="2160" w:hanging="360"/>
      </w:pPr>
      <w:rPr>
        <w:rFonts w:ascii="Arial" w:hAnsi="Arial" w:hint="default"/>
      </w:rPr>
    </w:lvl>
    <w:lvl w:ilvl="3" w:tplc="3AE26AA0" w:tentative="1">
      <w:start w:val="1"/>
      <w:numFmt w:val="bullet"/>
      <w:lvlText w:val="•"/>
      <w:lvlJc w:val="left"/>
      <w:pPr>
        <w:tabs>
          <w:tab w:val="num" w:pos="2880"/>
        </w:tabs>
        <w:ind w:left="2880" w:hanging="360"/>
      </w:pPr>
      <w:rPr>
        <w:rFonts w:ascii="Arial" w:hAnsi="Arial" w:hint="default"/>
      </w:rPr>
    </w:lvl>
    <w:lvl w:ilvl="4" w:tplc="0E68F6C2" w:tentative="1">
      <w:start w:val="1"/>
      <w:numFmt w:val="bullet"/>
      <w:lvlText w:val="•"/>
      <w:lvlJc w:val="left"/>
      <w:pPr>
        <w:tabs>
          <w:tab w:val="num" w:pos="3600"/>
        </w:tabs>
        <w:ind w:left="3600" w:hanging="360"/>
      </w:pPr>
      <w:rPr>
        <w:rFonts w:ascii="Arial" w:hAnsi="Arial" w:hint="default"/>
      </w:rPr>
    </w:lvl>
    <w:lvl w:ilvl="5" w:tplc="2CCA9CA0" w:tentative="1">
      <w:start w:val="1"/>
      <w:numFmt w:val="bullet"/>
      <w:lvlText w:val="•"/>
      <w:lvlJc w:val="left"/>
      <w:pPr>
        <w:tabs>
          <w:tab w:val="num" w:pos="4320"/>
        </w:tabs>
        <w:ind w:left="4320" w:hanging="360"/>
      </w:pPr>
      <w:rPr>
        <w:rFonts w:ascii="Arial" w:hAnsi="Arial" w:hint="default"/>
      </w:rPr>
    </w:lvl>
    <w:lvl w:ilvl="6" w:tplc="3E547AD6" w:tentative="1">
      <w:start w:val="1"/>
      <w:numFmt w:val="bullet"/>
      <w:lvlText w:val="•"/>
      <w:lvlJc w:val="left"/>
      <w:pPr>
        <w:tabs>
          <w:tab w:val="num" w:pos="5040"/>
        </w:tabs>
        <w:ind w:left="5040" w:hanging="360"/>
      </w:pPr>
      <w:rPr>
        <w:rFonts w:ascii="Arial" w:hAnsi="Arial" w:hint="default"/>
      </w:rPr>
    </w:lvl>
    <w:lvl w:ilvl="7" w:tplc="C0F4FE58" w:tentative="1">
      <w:start w:val="1"/>
      <w:numFmt w:val="bullet"/>
      <w:lvlText w:val="•"/>
      <w:lvlJc w:val="left"/>
      <w:pPr>
        <w:tabs>
          <w:tab w:val="num" w:pos="5760"/>
        </w:tabs>
        <w:ind w:left="5760" w:hanging="360"/>
      </w:pPr>
      <w:rPr>
        <w:rFonts w:ascii="Arial" w:hAnsi="Arial" w:hint="default"/>
      </w:rPr>
    </w:lvl>
    <w:lvl w:ilvl="8" w:tplc="1C7069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EE24DDA"/>
    <w:multiLevelType w:val="hybridMultilevel"/>
    <w:tmpl w:val="E19E1258"/>
    <w:lvl w:ilvl="0" w:tplc="F9862532">
      <w:start w:val="1"/>
      <w:numFmt w:val="bullet"/>
      <w:lvlText w:val="•"/>
      <w:lvlJc w:val="left"/>
      <w:pPr>
        <w:tabs>
          <w:tab w:val="num" w:pos="720"/>
        </w:tabs>
        <w:ind w:left="720" w:hanging="360"/>
      </w:pPr>
      <w:rPr>
        <w:rFonts w:ascii="Arial" w:hAnsi="Arial" w:hint="default"/>
      </w:rPr>
    </w:lvl>
    <w:lvl w:ilvl="1" w:tplc="688E7224" w:tentative="1">
      <w:start w:val="1"/>
      <w:numFmt w:val="bullet"/>
      <w:lvlText w:val="•"/>
      <w:lvlJc w:val="left"/>
      <w:pPr>
        <w:tabs>
          <w:tab w:val="num" w:pos="1440"/>
        </w:tabs>
        <w:ind w:left="1440" w:hanging="360"/>
      </w:pPr>
      <w:rPr>
        <w:rFonts w:ascii="Arial" w:hAnsi="Arial" w:hint="default"/>
      </w:rPr>
    </w:lvl>
    <w:lvl w:ilvl="2" w:tplc="5ABA0CB8" w:tentative="1">
      <w:start w:val="1"/>
      <w:numFmt w:val="bullet"/>
      <w:lvlText w:val="•"/>
      <w:lvlJc w:val="left"/>
      <w:pPr>
        <w:tabs>
          <w:tab w:val="num" w:pos="2160"/>
        </w:tabs>
        <w:ind w:left="2160" w:hanging="360"/>
      </w:pPr>
      <w:rPr>
        <w:rFonts w:ascii="Arial" w:hAnsi="Arial" w:hint="default"/>
      </w:rPr>
    </w:lvl>
    <w:lvl w:ilvl="3" w:tplc="57A4B174" w:tentative="1">
      <w:start w:val="1"/>
      <w:numFmt w:val="bullet"/>
      <w:lvlText w:val="•"/>
      <w:lvlJc w:val="left"/>
      <w:pPr>
        <w:tabs>
          <w:tab w:val="num" w:pos="2880"/>
        </w:tabs>
        <w:ind w:left="2880" w:hanging="360"/>
      </w:pPr>
      <w:rPr>
        <w:rFonts w:ascii="Arial" w:hAnsi="Arial" w:hint="default"/>
      </w:rPr>
    </w:lvl>
    <w:lvl w:ilvl="4" w:tplc="2A74F32A" w:tentative="1">
      <w:start w:val="1"/>
      <w:numFmt w:val="bullet"/>
      <w:lvlText w:val="•"/>
      <w:lvlJc w:val="left"/>
      <w:pPr>
        <w:tabs>
          <w:tab w:val="num" w:pos="3600"/>
        </w:tabs>
        <w:ind w:left="3600" w:hanging="360"/>
      </w:pPr>
      <w:rPr>
        <w:rFonts w:ascii="Arial" w:hAnsi="Arial" w:hint="default"/>
      </w:rPr>
    </w:lvl>
    <w:lvl w:ilvl="5" w:tplc="2528F072" w:tentative="1">
      <w:start w:val="1"/>
      <w:numFmt w:val="bullet"/>
      <w:lvlText w:val="•"/>
      <w:lvlJc w:val="left"/>
      <w:pPr>
        <w:tabs>
          <w:tab w:val="num" w:pos="4320"/>
        </w:tabs>
        <w:ind w:left="4320" w:hanging="360"/>
      </w:pPr>
      <w:rPr>
        <w:rFonts w:ascii="Arial" w:hAnsi="Arial" w:hint="default"/>
      </w:rPr>
    </w:lvl>
    <w:lvl w:ilvl="6" w:tplc="CCA8FE32" w:tentative="1">
      <w:start w:val="1"/>
      <w:numFmt w:val="bullet"/>
      <w:lvlText w:val="•"/>
      <w:lvlJc w:val="left"/>
      <w:pPr>
        <w:tabs>
          <w:tab w:val="num" w:pos="5040"/>
        </w:tabs>
        <w:ind w:left="5040" w:hanging="360"/>
      </w:pPr>
      <w:rPr>
        <w:rFonts w:ascii="Arial" w:hAnsi="Arial" w:hint="default"/>
      </w:rPr>
    </w:lvl>
    <w:lvl w:ilvl="7" w:tplc="55C49A1A" w:tentative="1">
      <w:start w:val="1"/>
      <w:numFmt w:val="bullet"/>
      <w:lvlText w:val="•"/>
      <w:lvlJc w:val="left"/>
      <w:pPr>
        <w:tabs>
          <w:tab w:val="num" w:pos="5760"/>
        </w:tabs>
        <w:ind w:left="5760" w:hanging="360"/>
      </w:pPr>
      <w:rPr>
        <w:rFonts w:ascii="Arial" w:hAnsi="Arial" w:hint="default"/>
      </w:rPr>
    </w:lvl>
    <w:lvl w:ilvl="8" w:tplc="6016C1A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0B6427D"/>
    <w:multiLevelType w:val="hybridMultilevel"/>
    <w:tmpl w:val="CE9AA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33A8"/>
    <w:rsid w:val="000313C3"/>
    <w:rsid w:val="0003375B"/>
    <w:rsid w:val="0003572D"/>
    <w:rsid w:val="000725FD"/>
    <w:rsid w:val="000C7D58"/>
    <w:rsid w:val="001206BF"/>
    <w:rsid w:val="001967EB"/>
    <w:rsid w:val="002442A5"/>
    <w:rsid w:val="00251516"/>
    <w:rsid w:val="00257B4F"/>
    <w:rsid w:val="00284542"/>
    <w:rsid w:val="00363670"/>
    <w:rsid w:val="003861F0"/>
    <w:rsid w:val="004052AB"/>
    <w:rsid w:val="0041055D"/>
    <w:rsid w:val="00470898"/>
    <w:rsid w:val="004E3AE9"/>
    <w:rsid w:val="00545DB9"/>
    <w:rsid w:val="005D38E0"/>
    <w:rsid w:val="005E28D7"/>
    <w:rsid w:val="006233A8"/>
    <w:rsid w:val="00694A68"/>
    <w:rsid w:val="006F2A1F"/>
    <w:rsid w:val="007741D7"/>
    <w:rsid w:val="008101C7"/>
    <w:rsid w:val="0083624D"/>
    <w:rsid w:val="008641ED"/>
    <w:rsid w:val="00877D89"/>
    <w:rsid w:val="00940927"/>
    <w:rsid w:val="009754AA"/>
    <w:rsid w:val="009B437A"/>
    <w:rsid w:val="009C1791"/>
    <w:rsid w:val="009C2AB0"/>
    <w:rsid w:val="009C6D1A"/>
    <w:rsid w:val="009D5236"/>
    <w:rsid w:val="00A05E8A"/>
    <w:rsid w:val="00A42B05"/>
    <w:rsid w:val="00A547EA"/>
    <w:rsid w:val="00A567EB"/>
    <w:rsid w:val="00A9689A"/>
    <w:rsid w:val="00B316E8"/>
    <w:rsid w:val="00B810C2"/>
    <w:rsid w:val="00B904D9"/>
    <w:rsid w:val="00C0059D"/>
    <w:rsid w:val="00C245AE"/>
    <w:rsid w:val="00C330E5"/>
    <w:rsid w:val="00C7702A"/>
    <w:rsid w:val="00C852CF"/>
    <w:rsid w:val="00CB3202"/>
    <w:rsid w:val="00D17DA9"/>
    <w:rsid w:val="00E6208B"/>
    <w:rsid w:val="00EC26E1"/>
    <w:rsid w:val="00EF0770"/>
    <w:rsid w:val="00F27DFB"/>
    <w:rsid w:val="00F3676E"/>
    <w:rsid w:val="00F56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3F204"/>
  <w15:chartTrackingRefBased/>
  <w15:docId w15:val="{1E36FCF5-4662-41A3-8445-9F96A844C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33A8"/>
    <w:pPr>
      <w:autoSpaceDE w:val="0"/>
      <w:autoSpaceDN w:val="0"/>
      <w:adjustRightInd w:val="0"/>
      <w:spacing w:after="200" w:line="276" w:lineRule="auto"/>
    </w:pPr>
    <w:rPr>
      <w:rFonts w:ascii="Calibri" w:hAnsi="Calibri" w:cs="Calibri"/>
    </w:rPr>
  </w:style>
  <w:style w:type="paragraph" w:styleId="Heading1">
    <w:name w:val="heading 1"/>
    <w:basedOn w:val="Normal"/>
    <w:next w:val="Normal"/>
    <w:link w:val="Heading1Char"/>
    <w:uiPriority w:val="9"/>
    <w:qFormat/>
    <w:rsid w:val="003861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61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41D7"/>
    <w:rPr>
      <w:color w:val="0000FF"/>
      <w:u w:val="single"/>
    </w:rPr>
  </w:style>
  <w:style w:type="paragraph" w:styleId="NormalWeb">
    <w:name w:val="Normal (Web)"/>
    <w:basedOn w:val="Normal"/>
    <w:uiPriority w:val="99"/>
    <w:semiHidden/>
    <w:unhideWhenUsed/>
    <w:rsid w:val="00CB3202"/>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F0770"/>
    <w:pPr>
      <w:autoSpaceDE/>
      <w:autoSpaceDN/>
      <w:adjustRightInd/>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vm-hook2">
    <w:name w:val="vm-hook2"/>
    <w:basedOn w:val="DefaultParagraphFont"/>
    <w:rsid w:val="00C852CF"/>
  </w:style>
  <w:style w:type="character" w:customStyle="1" w:styleId="selectable">
    <w:name w:val="selectable"/>
    <w:basedOn w:val="DefaultParagraphFont"/>
    <w:rsid w:val="0083624D"/>
  </w:style>
  <w:style w:type="character" w:customStyle="1" w:styleId="Heading2Char">
    <w:name w:val="Heading 2 Char"/>
    <w:basedOn w:val="DefaultParagraphFont"/>
    <w:link w:val="Heading2"/>
    <w:uiPriority w:val="9"/>
    <w:rsid w:val="003861F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861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61F0"/>
    <w:pPr>
      <w:autoSpaceDE/>
      <w:autoSpaceDN/>
      <w:adjustRightInd/>
      <w:spacing w:line="259" w:lineRule="auto"/>
      <w:outlineLvl w:val="9"/>
    </w:pPr>
    <w:rPr>
      <w:lang w:val="en-US"/>
    </w:rPr>
  </w:style>
  <w:style w:type="paragraph" w:styleId="TOC2">
    <w:name w:val="toc 2"/>
    <w:basedOn w:val="Normal"/>
    <w:next w:val="Normal"/>
    <w:autoRedefine/>
    <w:uiPriority w:val="39"/>
    <w:unhideWhenUsed/>
    <w:rsid w:val="003861F0"/>
    <w:pPr>
      <w:spacing w:after="100"/>
      <w:ind w:left="220"/>
    </w:pPr>
  </w:style>
  <w:style w:type="paragraph" w:styleId="TOC1">
    <w:name w:val="toc 1"/>
    <w:basedOn w:val="Normal"/>
    <w:next w:val="Normal"/>
    <w:autoRedefine/>
    <w:uiPriority w:val="39"/>
    <w:unhideWhenUsed/>
    <w:rsid w:val="002442A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826204">
      <w:bodyDiv w:val="1"/>
      <w:marLeft w:val="0"/>
      <w:marRight w:val="0"/>
      <w:marTop w:val="0"/>
      <w:marBottom w:val="0"/>
      <w:divBdr>
        <w:top w:val="none" w:sz="0" w:space="0" w:color="auto"/>
        <w:left w:val="none" w:sz="0" w:space="0" w:color="auto"/>
        <w:bottom w:val="none" w:sz="0" w:space="0" w:color="auto"/>
        <w:right w:val="none" w:sz="0" w:space="0" w:color="auto"/>
      </w:divBdr>
      <w:divsChild>
        <w:div w:id="1786844121">
          <w:marLeft w:val="0"/>
          <w:marRight w:val="0"/>
          <w:marTop w:val="240"/>
          <w:marBottom w:val="0"/>
          <w:divBdr>
            <w:top w:val="none" w:sz="0" w:space="0" w:color="auto"/>
            <w:left w:val="none" w:sz="0" w:space="0" w:color="auto"/>
            <w:bottom w:val="none" w:sz="0" w:space="0" w:color="auto"/>
            <w:right w:val="none" w:sz="0" w:space="0" w:color="auto"/>
          </w:divBdr>
        </w:div>
      </w:divsChild>
    </w:div>
    <w:div w:id="264386674">
      <w:bodyDiv w:val="1"/>
      <w:marLeft w:val="0"/>
      <w:marRight w:val="0"/>
      <w:marTop w:val="0"/>
      <w:marBottom w:val="0"/>
      <w:divBdr>
        <w:top w:val="none" w:sz="0" w:space="0" w:color="auto"/>
        <w:left w:val="none" w:sz="0" w:space="0" w:color="auto"/>
        <w:bottom w:val="none" w:sz="0" w:space="0" w:color="auto"/>
        <w:right w:val="none" w:sz="0" w:space="0" w:color="auto"/>
      </w:divBdr>
      <w:divsChild>
        <w:div w:id="1226838146">
          <w:marLeft w:val="547"/>
          <w:marRight w:val="0"/>
          <w:marTop w:val="0"/>
          <w:marBottom w:val="0"/>
          <w:divBdr>
            <w:top w:val="none" w:sz="0" w:space="0" w:color="auto"/>
            <w:left w:val="none" w:sz="0" w:space="0" w:color="auto"/>
            <w:bottom w:val="none" w:sz="0" w:space="0" w:color="auto"/>
            <w:right w:val="none" w:sz="0" w:space="0" w:color="auto"/>
          </w:divBdr>
        </w:div>
        <w:div w:id="1898664474">
          <w:marLeft w:val="547"/>
          <w:marRight w:val="0"/>
          <w:marTop w:val="0"/>
          <w:marBottom w:val="0"/>
          <w:divBdr>
            <w:top w:val="none" w:sz="0" w:space="0" w:color="auto"/>
            <w:left w:val="none" w:sz="0" w:space="0" w:color="auto"/>
            <w:bottom w:val="none" w:sz="0" w:space="0" w:color="auto"/>
            <w:right w:val="none" w:sz="0" w:space="0" w:color="auto"/>
          </w:divBdr>
        </w:div>
        <w:div w:id="1484078109">
          <w:marLeft w:val="547"/>
          <w:marRight w:val="0"/>
          <w:marTop w:val="0"/>
          <w:marBottom w:val="0"/>
          <w:divBdr>
            <w:top w:val="none" w:sz="0" w:space="0" w:color="auto"/>
            <w:left w:val="none" w:sz="0" w:space="0" w:color="auto"/>
            <w:bottom w:val="none" w:sz="0" w:space="0" w:color="auto"/>
            <w:right w:val="none" w:sz="0" w:space="0" w:color="auto"/>
          </w:divBdr>
        </w:div>
        <w:div w:id="1988122078">
          <w:marLeft w:val="547"/>
          <w:marRight w:val="0"/>
          <w:marTop w:val="0"/>
          <w:marBottom w:val="0"/>
          <w:divBdr>
            <w:top w:val="none" w:sz="0" w:space="0" w:color="auto"/>
            <w:left w:val="none" w:sz="0" w:space="0" w:color="auto"/>
            <w:bottom w:val="none" w:sz="0" w:space="0" w:color="auto"/>
            <w:right w:val="none" w:sz="0" w:space="0" w:color="auto"/>
          </w:divBdr>
        </w:div>
        <w:div w:id="1771924304">
          <w:marLeft w:val="547"/>
          <w:marRight w:val="0"/>
          <w:marTop w:val="0"/>
          <w:marBottom w:val="0"/>
          <w:divBdr>
            <w:top w:val="none" w:sz="0" w:space="0" w:color="auto"/>
            <w:left w:val="none" w:sz="0" w:space="0" w:color="auto"/>
            <w:bottom w:val="none" w:sz="0" w:space="0" w:color="auto"/>
            <w:right w:val="none" w:sz="0" w:space="0" w:color="auto"/>
          </w:divBdr>
        </w:div>
      </w:divsChild>
    </w:div>
    <w:div w:id="584924867">
      <w:bodyDiv w:val="1"/>
      <w:marLeft w:val="0"/>
      <w:marRight w:val="0"/>
      <w:marTop w:val="0"/>
      <w:marBottom w:val="0"/>
      <w:divBdr>
        <w:top w:val="none" w:sz="0" w:space="0" w:color="auto"/>
        <w:left w:val="none" w:sz="0" w:space="0" w:color="auto"/>
        <w:bottom w:val="none" w:sz="0" w:space="0" w:color="auto"/>
        <w:right w:val="none" w:sz="0" w:space="0" w:color="auto"/>
      </w:divBdr>
    </w:div>
    <w:div w:id="624701727">
      <w:bodyDiv w:val="1"/>
      <w:marLeft w:val="0"/>
      <w:marRight w:val="0"/>
      <w:marTop w:val="0"/>
      <w:marBottom w:val="0"/>
      <w:divBdr>
        <w:top w:val="none" w:sz="0" w:space="0" w:color="auto"/>
        <w:left w:val="none" w:sz="0" w:space="0" w:color="auto"/>
        <w:bottom w:val="none" w:sz="0" w:space="0" w:color="auto"/>
        <w:right w:val="none" w:sz="0" w:space="0" w:color="auto"/>
      </w:divBdr>
      <w:divsChild>
        <w:div w:id="1308895799">
          <w:marLeft w:val="0"/>
          <w:marRight w:val="0"/>
          <w:marTop w:val="0"/>
          <w:marBottom w:val="0"/>
          <w:divBdr>
            <w:top w:val="none" w:sz="0" w:space="0" w:color="auto"/>
            <w:left w:val="none" w:sz="0" w:space="0" w:color="auto"/>
            <w:bottom w:val="none" w:sz="0" w:space="0" w:color="auto"/>
            <w:right w:val="none" w:sz="0" w:space="0" w:color="auto"/>
          </w:divBdr>
          <w:divsChild>
            <w:div w:id="1193835404">
              <w:marLeft w:val="-225"/>
              <w:marRight w:val="-225"/>
              <w:marTop w:val="0"/>
              <w:marBottom w:val="0"/>
              <w:divBdr>
                <w:top w:val="none" w:sz="0" w:space="0" w:color="auto"/>
                <w:left w:val="none" w:sz="0" w:space="0" w:color="auto"/>
                <w:bottom w:val="none" w:sz="0" w:space="0" w:color="auto"/>
                <w:right w:val="none" w:sz="0" w:space="0" w:color="auto"/>
              </w:divBdr>
              <w:divsChild>
                <w:div w:id="1040789386">
                  <w:marLeft w:val="0"/>
                  <w:marRight w:val="0"/>
                  <w:marTop w:val="0"/>
                  <w:marBottom w:val="0"/>
                  <w:divBdr>
                    <w:top w:val="none" w:sz="0" w:space="0" w:color="auto"/>
                    <w:left w:val="none" w:sz="0" w:space="0" w:color="auto"/>
                    <w:bottom w:val="none" w:sz="0" w:space="0" w:color="auto"/>
                    <w:right w:val="none" w:sz="0" w:space="0" w:color="auto"/>
                  </w:divBdr>
                  <w:divsChild>
                    <w:div w:id="1445883917">
                      <w:marLeft w:val="0"/>
                      <w:marRight w:val="0"/>
                      <w:marTop w:val="0"/>
                      <w:marBottom w:val="0"/>
                      <w:divBdr>
                        <w:top w:val="none" w:sz="0" w:space="0" w:color="auto"/>
                        <w:left w:val="none" w:sz="0" w:space="0" w:color="auto"/>
                        <w:bottom w:val="none" w:sz="0" w:space="0" w:color="auto"/>
                        <w:right w:val="none" w:sz="0" w:space="0" w:color="auto"/>
                      </w:divBdr>
                      <w:divsChild>
                        <w:div w:id="905800977">
                          <w:marLeft w:val="0"/>
                          <w:marRight w:val="0"/>
                          <w:marTop w:val="0"/>
                          <w:marBottom w:val="0"/>
                          <w:divBdr>
                            <w:top w:val="none" w:sz="0" w:space="0" w:color="auto"/>
                            <w:left w:val="none" w:sz="0" w:space="0" w:color="auto"/>
                            <w:bottom w:val="none" w:sz="0" w:space="0" w:color="auto"/>
                            <w:right w:val="none" w:sz="0" w:space="0" w:color="auto"/>
                          </w:divBdr>
                          <w:divsChild>
                            <w:div w:id="521359887">
                              <w:marLeft w:val="0"/>
                              <w:marRight w:val="0"/>
                              <w:marTop w:val="0"/>
                              <w:marBottom w:val="0"/>
                              <w:divBdr>
                                <w:top w:val="none" w:sz="0" w:space="0" w:color="auto"/>
                                <w:left w:val="none" w:sz="0" w:space="0" w:color="auto"/>
                                <w:bottom w:val="none" w:sz="0" w:space="0" w:color="auto"/>
                                <w:right w:val="none" w:sz="0" w:space="0" w:color="auto"/>
                              </w:divBdr>
                              <w:divsChild>
                                <w:div w:id="2078087507">
                                  <w:marLeft w:val="0"/>
                                  <w:marRight w:val="0"/>
                                  <w:marTop w:val="0"/>
                                  <w:marBottom w:val="0"/>
                                  <w:divBdr>
                                    <w:top w:val="none" w:sz="0" w:space="0" w:color="auto"/>
                                    <w:left w:val="none" w:sz="0" w:space="0" w:color="auto"/>
                                    <w:bottom w:val="none" w:sz="0" w:space="0" w:color="auto"/>
                                    <w:right w:val="none" w:sz="0" w:space="0" w:color="auto"/>
                                  </w:divBdr>
                                  <w:divsChild>
                                    <w:div w:id="1565216373">
                                      <w:marLeft w:val="0"/>
                                      <w:marRight w:val="0"/>
                                      <w:marTop w:val="0"/>
                                      <w:marBottom w:val="0"/>
                                      <w:divBdr>
                                        <w:top w:val="none" w:sz="0" w:space="0" w:color="auto"/>
                                        <w:left w:val="none" w:sz="0" w:space="0" w:color="auto"/>
                                        <w:bottom w:val="none" w:sz="0" w:space="0" w:color="auto"/>
                                        <w:right w:val="none" w:sz="0" w:space="0" w:color="auto"/>
                                      </w:divBdr>
                                      <w:divsChild>
                                        <w:div w:id="669530982">
                                          <w:marLeft w:val="0"/>
                                          <w:marRight w:val="0"/>
                                          <w:marTop w:val="0"/>
                                          <w:marBottom w:val="2"/>
                                          <w:divBdr>
                                            <w:top w:val="none" w:sz="0" w:space="0" w:color="auto"/>
                                            <w:left w:val="none" w:sz="0" w:space="0" w:color="auto"/>
                                            <w:bottom w:val="none" w:sz="0" w:space="0" w:color="auto"/>
                                            <w:right w:val="none" w:sz="0" w:space="0" w:color="auto"/>
                                          </w:divBdr>
                                          <w:divsChild>
                                            <w:div w:id="1195272227">
                                              <w:marLeft w:val="0"/>
                                              <w:marRight w:val="0"/>
                                              <w:marTop w:val="0"/>
                                              <w:marBottom w:val="0"/>
                                              <w:divBdr>
                                                <w:top w:val="none" w:sz="0" w:space="0" w:color="auto"/>
                                                <w:left w:val="none" w:sz="0" w:space="0" w:color="auto"/>
                                                <w:bottom w:val="none" w:sz="0" w:space="0" w:color="auto"/>
                                                <w:right w:val="none" w:sz="0" w:space="0" w:color="auto"/>
                                              </w:divBdr>
                                              <w:divsChild>
                                                <w:div w:id="1479691144">
                                                  <w:marLeft w:val="0"/>
                                                  <w:marRight w:val="0"/>
                                                  <w:marTop w:val="0"/>
                                                  <w:marBottom w:val="0"/>
                                                  <w:divBdr>
                                                    <w:top w:val="none" w:sz="0" w:space="0" w:color="auto"/>
                                                    <w:left w:val="none" w:sz="0" w:space="0" w:color="auto"/>
                                                    <w:bottom w:val="none" w:sz="0" w:space="0" w:color="auto"/>
                                                    <w:right w:val="none" w:sz="0" w:space="0" w:color="auto"/>
                                                  </w:divBdr>
                                                  <w:divsChild>
                                                    <w:div w:id="28554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68364402">
      <w:bodyDiv w:val="1"/>
      <w:marLeft w:val="0"/>
      <w:marRight w:val="0"/>
      <w:marTop w:val="0"/>
      <w:marBottom w:val="0"/>
      <w:divBdr>
        <w:top w:val="none" w:sz="0" w:space="0" w:color="auto"/>
        <w:left w:val="none" w:sz="0" w:space="0" w:color="auto"/>
        <w:bottom w:val="none" w:sz="0" w:space="0" w:color="auto"/>
        <w:right w:val="none" w:sz="0" w:space="0" w:color="auto"/>
      </w:divBdr>
    </w:div>
    <w:div w:id="943457105">
      <w:bodyDiv w:val="1"/>
      <w:marLeft w:val="0"/>
      <w:marRight w:val="0"/>
      <w:marTop w:val="0"/>
      <w:marBottom w:val="0"/>
      <w:divBdr>
        <w:top w:val="none" w:sz="0" w:space="0" w:color="auto"/>
        <w:left w:val="none" w:sz="0" w:space="0" w:color="auto"/>
        <w:bottom w:val="none" w:sz="0" w:space="0" w:color="auto"/>
        <w:right w:val="none" w:sz="0" w:space="0" w:color="auto"/>
      </w:divBdr>
    </w:div>
    <w:div w:id="1920094086">
      <w:bodyDiv w:val="1"/>
      <w:marLeft w:val="0"/>
      <w:marRight w:val="0"/>
      <w:marTop w:val="0"/>
      <w:marBottom w:val="0"/>
      <w:divBdr>
        <w:top w:val="none" w:sz="0" w:space="0" w:color="auto"/>
        <w:left w:val="none" w:sz="0" w:space="0" w:color="auto"/>
        <w:bottom w:val="none" w:sz="0" w:space="0" w:color="auto"/>
        <w:right w:val="none" w:sz="0" w:space="0" w:color="auto"/>
      </w:divBdr>
    </w:div>
    <w:div w:id="2009743591">
      <w:bodyDiv w:val="1"/>
      <w:marLeft w:val="0"/>
      <w:marRight w:val="0"/>
      <w:marTop w:val="0"/>
      <w:marBottom w:val="0"/>
      <w:divBdr>
        <w:top w:val="none" w:sz="0" w:space="0" w:color="auto"/>
        <w:left w:val="none" w:sz="0" w:space="0" w:color="auto"/>
        <w:bottom w:val="none" w:sz="0" w:space="0" w:color="auto"/>
        <w:right w:val="none" w:sz="0" w:space="0" w:color="auto"/>
      </w:divBdr>
    </w:div>
    <w:div w:id="2144493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6CBCD7-5151-4312-A759-A64FF538C1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2486</Words>
  <Characters>14175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Grazia Martone (1703121)</dc:creator>
  <cp:keywords/>
  <dc:description/>
  <cp:lastModifiedBy>grazia martonee</cp:lastModifiedBy>
  <cp:revision>2</cp:revision>
  <dcterms:created xsi:type="dcterms:W3CDTF">2018-12-13T00:47:00Z</dcterms:created>
  <dcterms:modified xsi:type="dcterms:W3CDTF">2018-12-13T00:47:00Z</dcterms:modified>
</cp:coreProperties>
</file>