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D8ED92" w14:textId="651364FA" w:rsidR="7606D651" w:rsidRPr="00A548BE" w:rsidRDefault="1016F375" w:rsidP="00CF6C58">
      <w:pPr>
        <w:spacing w:line="360" w:lineRule="auto"/>
      </w:pPr>
      <w:r w:rsidRPr="7606D651">
        <w:rPr>
          <w:b/>
          <w:bCs/>
          <w:sz w:val="28"/>
          <w:szCs w:val="28"/>
        </w:rPr>
        <w:t xml:space="preserve">             </w:t>
      </w:r>
      <w:r w:rsidR="0C5369C9" w:rsidRPr="00AB06F9">
        <w:rPr>
          <w:b/>
          <w:bCs/>
          <w:sz w:val="28"/>
          <w:szCs w:val="28"/>
          <w:highlight w:val="cyan"/>
        </w:rPr>
        <w:t>The Importance of Wo</w:t>
      </w:r>
      <w:r w:rsidR="65AA6D50" w:rsidRPr="00AB06F9">
        <w:rPr>
          <w:b/>
          <w:bCs/>
          <w:sz w:val="28"/>
          <w:szCs w:val="28"/>
          <w:highlight w:val="cyan"/>
        </w:rPr>
        <w:t>rkplace Communication</w:t>
      </w:r>
    </w:p>
    <w:p w14:paraId="1CCEF3FC" w14:textId="620E9F12" w:rsidR="009F59DB" w:rsidRPr="009F59DB" w:rsidRDefault="4C3657D8" w:rsidP="00CF6C58">
      <w:pPr>
        <w:spacing w:line="360" w:lineRule="auto"/>
        <w:rPr>
          <w:sz w:val="20"/>
          <w:szCs w:val="20"/>
        </w:rPr>
      </w:pPr>
      <w:r w:rsidRPr="00AB06F9">
        <w:rPr>
          <w:b/>
          <w:bCs/>
          <w:sz w:val="28"/>
          <w:szCs w:val="28"/>
          <w:highlight w:val="yellow"/>
        </w:rPr>
        <w:t>T</w:t>
      </w:r>
      <w:r w:rsidR="00FB749B">
        <w:rPr>
          <w:b/>
          <w:bCs/>
          <w:sz w:val="28"/>
          <w:szCs w:val="28"/>
        </w:rPr>
        <w:t>.</w:t>
      </w:r>
      <w:r w:rsidR="00A548BE">
        <w:rPr>
          <w:b/>
          <w:bCs/>
          <w:sz w:val="28"/>
          <w:szCs w:val="28"/>
        </w:rPr>
        <w:t xml:space="preserve"> </w:t>
      </w:r>
      <w:r w:rsidR="7B1D49C3">
        <w:t xml:space="preserve">Effective </w:t>
      </w:r>
      <w:r w:rsidR="00FB749B">
        <w:t xml:space="preserve">communication serves as the core foundation that upholds success and harmony within any contemporary corporate setting </w:t>
      </w:r>
      <w:r w:rsidR="50693E43">
        <w:t>(</w:t>
      </w:r>
      <w:r w:rsidR="000D1BDE" w:rsidRPr="00CF6C58">
        <w:rPr>
          <w:sz w:val="20"/>
          <w:szCs w:val="20"/>
        </w:rPr>
        <w:t>Katz and Kahn, 1978</w:t>
      </w:r>
      <w:r w:rsidR="409B0850" w:rsidRPr="675AAE6C">
        <w:rPr>
          <w:sz w:val="20"/>
          <w:szCs w:val="20"/>
        </w:rPr>
        <w:t>)</w:t>
      </w:r>
      <w:r w:rsidR="00FB749B">
        <w:rPr>
          <w:sz w:val="20"/>
          <w:szCs w:val="20"/>
        </w:rPr>
        <w:t>.</w:t>
      </w:r>
    </w:p>
    <w:p w14:paraId="25DDE324" w14:textId="2E38D013" w:rsidR="09CB8E3D" w:rsidRPr="009F59DB" w:rsidRDefault="00FB749B" w:rsidP="00CF6C58">
      <w:pPr>
        <w:spacing w:line="360" w:lineRule="auto"/>
        <w:rPr>
          <w:sz w:val="20"/>
          <w:szCs w:val="20"/>
        </w:rPr>
      </w:pPr>
      <w:r w:rsidRPr="00AB06F9">
        <w:rPr>
          <w:b/>
          <w:bCs/>
          <w:sz w:val="28"/>
          <w:szCs w:val="28"/>
          <w:highlight w:val="yellow"/>
        </w:rPr>
        <w:t>E</w:t>
      </w:r>
      <w:r>
        <w:rPr>
          <w:b/>
          <w:bCs/>
          <w:sz w:val="28"/>
          <w:szCs w:val="28"/>
        </w:rPr>
        <w:t>.</w:t>
      </w:r>
      <w:r w:rsidR="00A548BE">
        <w:rPr>
          <w:b/>
          <w:bCs/>
          <w:sz w:val="28"/>
          <w:szCs w:val="28"/>
        </w:rPr>
        <w:t xml:space="preserve"> </w:t>
      </w:r>
      <w:r w:rsidR="5A37D48C">
        <w:t>When</w:t>
      </w:r>
      <w:r>
        <w:t xml:space="preserve"> groups exchange details </w:t>
      </w:r>
      <w:r w:rsidR="006D5BBE">
        <w:t>transparently,</w:t>
      </w:r>
      <w:r w:rsidR="00ED3ED9">
        <w:t xml:space="preserve"> </w:t>
      </w:r>
      <w:r w:rsidR="001D3C46">
        <w:t xml:space="preserve">smoothly, and clearly </w:t>
      </w:r>
      <w:r w:rsidR="006D5BBE">
        <w:t>operational mistakes are avoided and daily misunderstandings drop significantly</w:t>
      </w:r>
      <w:r w:rsidR="6EBE0098">
        <w:t xml:space="preserve"> (</w:t>
      </w:r>
      <w:r w:rsidR="000D1BDE" w:rsidRPr="00CF6C58">
        <w:rPr>
          <w:sz w:val="20"/>
          <w:szCs w:val="20"/>
        </w:rPr>
        <w:t>Robbins and Judge, 2017</w:t>
      </w:r>
      <w:r w:rsidR="2AEB58CD" w:rsidRPr="675AAE6C">
        <w:rPr>
          <w:sz w:val="20"/>
          <w:szCs w:val="20"/>
        </w:rPr>
        <w:t>)</w:t>
      </w:r>
      <w:r>
        <w:rPr>
          <w:sz w:val="20"/>
          <w:szCs w:val="20"/>
        </w:rPr>
        <w:t>.</w:t>
      </w:r>
    </w:p>
    <w:p w14:paraId="58E4565E" w14:textId="0DB2E680" w:rsidR="0D06DAFB" w:rsidRPr="006D5BBE" w:rsidRDefault="006D5BBE" w:rsidP="00CF6C58">
      <w:pPr>
        <w:spacing w:line="360" w:lineRule="auto"/>
      </w:pPr>
      <w:r w:rsidRPr="00AB06F9">
        <w:rPr>
          <w:b/>
          <w:bCs/>
          <w:sz w:val="28"/>
          <w:szCs w:val="28"/>
          <w:highlight w:val="yellow"/>
        </w:rPr>
        <w:t>E</w:t>
      </w:r>
      <w:r>
        <w:rPr>
          <w:b/>
          <w:bCs/>
          <w:sz w:val="28"/>
          <w:szCs w:val="28"/>
        </w:rPr>
        <w:t>.</w:t>
      </w:r>
      <w:r w:rsidR="00A548BE">
        <w:rPr>
          <w:b/>
          <w:bCs/>
          <w:sz w:val="28"/>
          <w:szCs w:val="28"/>
        </w:rPr>
        <w:t xml:space="preserve"> </w:t>
      </w:r>
      <w:r w:rsidR="00A548BE">
        <w:t>T</w:t>
      </w:r>
      <w:r>
        <w:t xml:space="preserve">his </w:t>
      </w:r>
      <w:r w:rsidR="00A548BE">
        <w:t>becomes qui</w:t>
      </w:r>
      <w:r w:rsidR="007815D4">
        <w:t>te evident during intricate proj</w:t>
      </w:r>
      <w:r w:rsidR="00A548BE">
        <w:t>ects, where routine coordination stops delays and enhances</w:t>
      </w:r>
      <w:r w:rsidR="007815D4">
        <w:t xml:space="preserve"> </w:t>
      </w:r>
      <w:r w:rsidR="00A548BE">
        <w:t>overall employee performance</w:t>
      </w:r>
      <w:r>
        <w:t xml:space="preserve"> </w:t>
      </w:r>
      <w:r w:rsidR="51A5DBA9">
        <w:t>(</w:t>
      </w:r>
      <w:r w:rsidR="006E6233" w:rsidRPr="00CF6C58">
        <w:rPr>
          <w:sz w:val="20"/>
          <w:szCs w:val="20"/>
        </w:rPr>
        <w:t>Clampitt, 2016</w:t>
      </w:r>
      <w:r w:rsidR="2AEB58CD" w:rsidRPr="675AAE6C">
        <w:rPr>
          <w:sz w:val="20"/>
          <w:szCs w:val="20"/>
        </w:rPr>
        <w:t>)</w:t>
      </w:r>
      <w:r w:rsidR="00A548BE">
        <w:rPr>
          <w:sz w:val="20"/>
          <w:szCs w:val="20"/>
        </w:rPr>
        <w:t>.</w:t>
      </w:r>
    </w:p>
    <w:p w14:paraId="7002A807" w14:textId="7A69F6EF" w:rsidR="002437D6" w:rsidRDefault="00A548BE" w:rsidP="00CF6C58">
      <w:pPr>
        <w:spacing w:line="360" w:lineRule="auto"/>
        <w:rPr>
          <w:sz w:val="20"/>
          <w:szCs w:val="20"/>
        </w:rPr>
      </w:pPr>
      <w:r w:rsidRPr="00AB06F9">
        <w:rPr>
          <w:b/>
          <w:bCs/>
          <w:sz w:val="28"/>
          <w:szCs w:val="28"/>
          <w:highlight w:val="yellow"/>
        </w:rPr>
        <w:t>L</w:t>
      </w:r>
      <w:r>
        <w:rPr>
          <w:b/>
          <w:bCs/>
          <w:sz w:val="28"/>
          <w:szCs w:val="28"/>
        </w:rPr>
        <w:t xml:space="preserve">. </w:t>
      </w:r>
      <w:r>
        <w:rPr>
          <w:bCs/>
        </w:rPr>
        <w:t>In</w:t>
      </w:r>
      <w:r w:rsidR="00AB06F9">
        <w:rPr>
          <w:bCs/>
        </w:rPr>
        <w:t xml:space="preserve"> summary, promoting open communication channels not only elevates collective and individual productivity but also builds a collaborative and healthly corporate atmosphere</w:t>
      </w:r>
      <w:r>
        <w:rPr>
          <w:bCs/>
        </w:rPr>
        <w:t xml:space="preserve"> </w:t>
      </w:r>
      <w:r w:rsidR="2AEB58CD">
        <w:t>(</w:t>
      </w:r>
      <w:r w:rsidR="006E6233" w:rsidRPr="00CF6C58">
        <w:rPr>
          <w:sz w:val="20"/>
          <w:szCs w:val="20"/>
        </w:rPr>
        <w:t>Tourish, 2010</w:t>
      </w:r>
      <w:r>
        <w:rPr>
          <w:sz w:val="20"/>
          <w:szCs w:val="20"/>
        </w:rPr>
        <w:t>).</w:t>
      </w:r>
    </w:p>
    <w:p w14:paraId="4E333AB7" w14:textId="77777777" w:rsidR="006E6233" w:rsidRPr="007C46CE" w:rsidRDefault="006E6233" w:rsidP="00CF6C58">
      <w:pPr>
        <w:spacing w:line="360" w:lineRule="auto"/>
        <w:rPr>
          <w:sz w:val="20"/>
          <w:szCs w:val="20"/>
          <w:lang w:val="es-ES"/>
        </w:rPr>
      </w:pPr>
    </w:p>
    <w:p w14:paraId="1CD2AA5F" w14:textId="17A7BAE8" w:rsidR="006E6233" w:rsidRPr="000F18AC" w:rsidRDefault="006E6233" w:rsidP="00CF6C58">
      <w:pPr>
        <w:spacing w:line="360" w:lineRule="auto"/>
        <w:rPr>
          <w:b/>
          <w:u w:val="single"/>
        </w:rPr>
      </w:pPr>
      <w:r w:rsidRPr="000F18AC">
        <w:rPr>
          <w:b/>
          <w:u w:val="single"/>
        </w:rPr>
        <w:t>Reference List:</w:t>
      </w:r>
    </w:p>
    <w:p w14:paraId="3CB73274" w14:textId="4364E806" w:rsidR="00D33A8D" w:rsidRPr="00594AC5" w:rsidRDefault="00A46ED1" w:rsidP="00CF6C58">
      <w:pPr>
        <w:pStyle w:val="Prrafodelista"/>
        <w:numPr>
          <w:ilvl w:val="0"/>
          <w:numId w:val="1"/>
        </w:numPr>
        <w:spacing w:line="360" w:lineRule="auto"/>
      </w:pPr>
      <w:r w:rsidRPr="00CF6C58">
        <w:rPr>
          <w:b/>
        </w:rPr>
        <w:t>Clampitt, P.G</w:t>
      </w:r>
      <w:r w:rsidR="00ED3ED9" w:rsidRPr="00CF6C58">
        <w:rPr>
          <w:b/>
        </w:rPr>
        <w:t xml:space="preserve">. </w:t>
      </w:r>
      <w:r w:rsidRPr="00CF6C58">
        <w:t>2016</w:t>
      </w:r>
      <w:r>
        <w:rPr>
          <w:color w:val="FF0000"/>
        </w:rPr>
        <w:t xml:space="preserve">. </w:t>
      </w:r>
      <w:r w:rsidR="006E6233">
        <w:rPr>
          <w:i/>
        </w:rPr>
        <w:t>Communicating for managerial effectivene</w:t>
      </w:r>
      <w:r w:rsidR="000F18AC">
        <w:rPr>
          <w:i/>
        </w:rPr>
        <w:t>s</w:t>
      </w:r>
      <w:r w:rsidR="006E6233">
        <w:rPr>
          <w:i/>
        </w:rPr>
        <w:t>s</w:t>
      </w:r>
      <w:r w:rsidR="000F18AC">
        <w:rPr>
          <w:i/>
        </w:rPr>
        <w:t xml:space="preserve">: </w:t>
      </w:r>
      <w:bookmarkStart w:id="0" w:name="_GoBack"/>
      <w:bookmarkEnd w:id="0"/>
      <w:r w:rsidR="000F18AC">
        <w:rPr>
          <w:i/>
        </w:rPr>
        <w:t xml:space="preserve">challenges and </w:t>
      </w:r>
      <w:r w:rsidR="00594AC5">
        <w:rPr>
          <w:i/>
        </w:rPr>
        <w:t xml:space="preserve">strategies. </w:t>
      </w:r>
      <w:r w:rsidR="00594AC5" w:rsidRPr="00A46ED1">
        <w:t>6</w:t>
      </w:r>
      <w:r w:rsidR="00594AC5" w:rsidRPr="00A46ED1">
        <w:rPr>
          <w:vertAlign w:val="superscript"/>
        </w:rPr>
        <w:t>th</w:t>
      </w:r>
      <w:r w:rsidR="00594AC5" w:rsidRPr="00A46ED1">
        <w:t xml:space="preserve"> edn</w:t>
      </w:r>
      <w:r w:rsidR="00594AC5">
        <w:rPr>
          <w:i/>
        </w:rPr>
        <w:t xml:space="preserve">. </w:t>
      </w:r>
      <w:r w:rsidR="00594AC5" w:rsidRPr="00A46ED1">
        <w:t>Thousand</w:t>
      </w:r>
      <w:r w:rsidR="00D33A8D" w:rsidRPr="00A46ED1">
        <w:t xml:space="preserve"> Oaks:</w:t>
      </w:r>
      <w:r w:rsidR="00D33A8D">
        <w:rPr>
          <w:i/>
        </w:rPr>
        <w:t xml:space="preserve"> </w:t>
      </w:r>
      <w:r w:rsidR="00D33A8D" w:rsidRPr="00A46ED1">
        <w:t>SAGE Publications.</w:t>
      </w:r>
    </w:p>
    <w:p w14:paraId="3374246B" w14:textId="2770C49F" w:rsidR="00D33A8D" w:rsidRPr="00A46ED1" w:rsidRDefault="00594AC5" w:rsidP="00CF6C58">
      <w:pPr>
        <w:pStyle w:val="Prrafodelista"/>
        <w:numPr>
          <w:ilvl w:val="0"/>
          <w:numId w:val="1"/>
        </w:numPr>
        <w:spacing w:line="360" w:lineRule="auto"/>
      </w:pPr>
      <w:r w:rsidRPr="00CF6C58">
        <w:rPr>
          <w:b/>
        </w:rPr>
        <w:t>Katz, D. and Kahn, R.L.</w:t>
      </w:r>
      <w:r w:rsidR="00ED3ED9" w:rsidRPr="00CF6C58">
        <w:rPr>
          <w:b/>
        </w:rPr>
        <w:t xml:space="preserve"> </w:t>
      </w:r>
      <w:r w:rsidR="00ED3ED9" w:rsidRPr="00CF6C58">
        <w:t xml:space="preserve">1978. </w:t>
      </w:r>
      <w:r w:rsidR="001D3C46">
        <w:rPr>
          <w:i/>
        </w:rPr>
        <w:t>T</w:t>
      </w:r>
      <w:r>
        <w:rPr>
          <w:i/>
        </w:rPr>
        <w:t xml:space="preserve">he social psychology of organizations. </w:t>
      </w:r>
      <w:r w:rsidRPr="00A46ED1">
        <w:t>2</w:t>
      </w:r>
      <w:r w:rsidRPr="00A46ED1">
        <w:rPr>
          <w:vertAlign w:val="superscript"/>
        </w:rPr>
        <w:t>nd</w:t>
      </w:r>
      <w:r w:rsidR="00ED3ED9">
        <w:t xml:space="preserve"> edn</w:t>
      </w:r>
      <w:r w:rsidR="00ED3ED9">
        <w:rPr>
          <w:i/>
        </w:rPr>
        <w:t xml:space="preserve">. </w:t>
      </w:r>
      <w:r w:rsidRPr="00A46ED1">
        <w:t>New york: John Wiley &amp; Sons.</w:t>
      </w:r>
    </w:p>
    <w:p w14:paraId="57C02592" w14:textId="673CA90F" w:rsidR="00594AC5" w:rsidRPr="00D33A8D" w:rsidRDefault="00594AC5" w:rsidP="00CF6C58">
      <w:pPr>
        <w:pStyle w:val="Prrafodelista"/>
        <w:numPr>
          <w:ilvl w:val="0"/>
          <w:numId w:val="1"/>
        </w:numPr>
        <w:spacing w:line="360" w:lineRule="auto"/>
      </w:pPr>
      <w:r w:rsidRPr="00CF6C58">
        <w:rPr>
          <w:b/>
        </w:rPr>
        <w:t>Robbins, S.P. and Judge, T.A</w:t>
      </w:r>
      <w:r w:rsidRPr="00CF6C58">
        <w:rPr>
          <w:b/>
          <w:i/>
        </w:rPr>
        <w:t>.</w:t>
      </w:r>
      <w:r w:rsidR="00ED3ED9" w:rsidRPr="00CF6C58">
        <w:rPr>
          <w:i/>
        </w:rPr>
        <w:t xml:space="preserve"> </w:t>
      </w:r>
      <w:r w:rsidRPr="00CF6C58">
        <w:t>20</w:t>
      </w:r>
      <w:r w:rsidR="00ED3ED9" w:rsidRPr="00CF6C58">
        <w:t xml:space="preserve">17. </w:t>
      </w:r>
      <w:r w:rsidRPr="00ED3ED9">
        <w:rPr>
          <w:i/>
        </w:rPr>
        <w:t>Organizational</w:t>
      </w:r>
      <w:r>
        <w:rPr>
          <w:i/>
        </w:rPr>
        <w:t xml:space="preserve"> behaviour. </w:t>
      </w:r>
      <w:r w:rsidRPr="00A46ED1">
        <w:t>17</w:t>
      </w:r>
      <w:r w:rsidRPr="00A46ED1">
        <w:rPr>
          <w:vertAlign w:val="superscript"/>
        </w:rPr>
        <w:t>th</w:t>
      </w:r>
      <w:r w:rsidRPr="00A46ED1">
        <w:t xml:space="preserve"> edn</w:t>
      </w:r>
      <w:r>
        <w:rPr>
          <w:i/>
        </w:rPr>
        <w:t xml:space="preserve">. </w:t>
      </w:r>
      <w:r w:rsidRPr="00ED3ED9">
        <w:t>Boston: Pearson</w:t>
      </w:r>
      <w:r w:rsidR="00D33A8D" w:rsidRPr="00ED3ED9">
        <w:t>.</w:t>
      </w:r>
    </w:p>
    <w:p w14:paraId="5005B367" w14:textId="0C3CDB2F" w:rsidR="00D33A8D" w:rsidRDefault="00D33A8D" w:rsidP="00CF6C58">
      <w:pPr>
        <w:pStyle w:val="Prrafodelista"/>
        <w:numPr>
          <w:ilvl w:val="0"/>
          <w:numId w:val="1"/>
        </w:numPr>
        <w:spacing w:line="360" w:lineRule="auto"/>
      </w:pPr>
      <w:r w:rsidRPr="00CF6C58">
        <w:rPr>
          <w:b/>
        </w:rPr>
        <w:t>Tourish, D.</w:t>
      </w:r>
      <w:r w:rsidR="00ED3ED9" w:rsidRPr="00CF6C58">
        <w:t xml:space="preserve"> 2010</w:t>
      </w:r>
      <w:r w:rsidR="00ED3ED9">
        <w:rPr>
          <w:color w:val="FF0000"/>
        </w:rPr>
        <w:t>.</w:t>
      </w:r>
      <w:r w:rsidRPr="00A46ED1">
        <w:rPr>
          <w:i/>
          <w:color w:val="FF0000"/>
        </w:rPr>
        <w:t xml:space="preserve"> </w:t>
      </w:r>
      <w:r w:rsidRPr="00A46ED1">
        <w:rPr>
          <w:i/>
        </w:rPr>
        <w:t>Auditing organizational communication: a handbook o</w:t>
      </w:r>
      <w:r w:rsidR="000F18AC" w:rsidRPr="00A46ED1">
        <w:rPr>
          <w:i/>
        </w:rPr>
        <w:t xml:space="preserve">f research, theory and practice. </w:t>
      </w:r>
      <w:r w:rsidR="000F18AC" w:rsidRPr="00A46ED1">
        <w:t>London: Routledge.</w:t>
      </w:r>
    </w:p>
    <w:sectPr w:rsidR="00D33A8D" w:rsidSect="00CF6C5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2op8fjT41NiGk1" int2:id="OLescHEr">
      <int2:state int2:type="spell" int2:value="Rejected"/>
    </int2:textHash>
    <int2:textHash int2:hashCode="H1hKgwy2a3A4vw" int2:id="q4fh2iHP">
      <int2:state int2:type="spell" int2:value="Rejected"/>
    </int2:textHash>
    <int2:textHash int2:hashCode="gPj96rpySlGGwb" int2:id="manST1N6">
      <int2:state int2:type="spell" int2:value="Rejected"/>
    </int2:textHash>
    <int2:bookmark int2:bookmarkName="_Int_rupdppaD" int2:invalidationBookmarkName="" int2:hashCode="RhSMw7TSs6yAc/" int2:id="zJchKta1">
      <int2:state int2:type="gram" int2:value="Rejected"/>
    </int2:bookmark>
    <int2:entireDocument int2:id="oTZHsYO2">
      <int2:extLst>
        <oel:ext uri="E302BA01-7950-474C-9AD3-286E660C40A8">
          <int2:similaritySummary int2:version="1" int2:runId="1784838548544" int2:tilesCheckedInThisRun="5" int2:totalNumOfTiles="5" int2:similarityAnnotationCount="0" int2:numWords="83" int2:numFlaggedWords="0"/>
        </oel:ext>
      </int2:extLst>
    </int2:entireDocument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>
    <int2:onDemandWorkflow int2:type="SimilarityCheck" int2:paragraphVersions="5E5787A5-460AF3F4 2AD8ED92-5040DE3E 7A213771-23683340 25DDE324-377F0B73 58E4565E-0C59BCE0 484A9335-429985CB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C05BA"/>
    <w:multiLevelType w:val="hybridMultilevel"/>
    <w:tmpl w:val="7A069B22"/>
    <w:lvl w:ilvl="0" w:tplc="C486C330">
      <w:start w:val="1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7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AD4B69"/>
    <w:rsid w:val="000D1BDE"/>
    <w:rsid w:val="000F18AC"/>
    <w:rsid w:val="001D3C46"/>
    <w:rsid w:val="002437D6"/>
    <w:rsid w:val="002E1C5E"/>
    <w:rsid w:val="004549BF"/>
    <w:rsid w:val="00485C47"/>
    <w:rsid w:val="00594AC5"/>
    <w:rsid w:val="006D5BBE"/>
    <w:rsid w:val="006E6233"/>
    <w:rsid w:val="007406BC"/>
    <w:rsid w:val="007815D4"/>
    <w:rsid w:val="007C46CE"/>
    <w:rsid w:val="009F59DB"/>
    <w:rsid w:val="00A46ED1"/>
    <w:rsid w:val="00A548BE"/>
    <w:rsid w:val="00A69234"/>
    <w:rsid w:val="00AB06F9"/>
    <w:rsid w:val="00CF6C58"/>
    <w:rsid w:val="00D33A8D"/>
    <w:rsid w:val="00D4391E"/>
    <w:rsid w:val="00D86834"/>
    <w:rsid w:val="00DB1D98"/>
    <w:rsid w:val="00DF10CA"/>
    <w:rsid w:val="00ED3ED9"/>
    <w:rsid w:val="00F56002"/>
    <w:rsid w:val="00FB749B"/>
    <w:rsid w:val="01CD319E"/>
    <w:rsid w:val="0210B5C2"/>
    <w:rsid w:val="044F9927"/>
    <w:rsid w:val="065DE161"/>
    <w:rsid w:val="074AA6FD"/>
    <w:rsid w:val="08819B86"/>
    <w:rsid w:val="09CB8E3D"/>
    <w:rsid w:val="0B9D9577"/>
    <w:rsid w:val="0B9EEFDC"/>
    <w:rsid w:val="0C5369C9"/>
    <w:rsid w:val="0CEA85C9"/>
    <w:rsid w:val="0D06DAFB"/>
    <w:rsid w:val="0D6738E9"/>
    <w:rsid w:val="0E30CA3A"/>
    <w:rsid w:val="0F8D80C7"/>
    <w:rsid w:val="0F9DAE6C"/>
    <w:rsid w:val="1016F375"/>
    <w:rsid w:val="1051E0C2"/>
    <w:rsid w:val="11AB1B73"/>
    <w:rsid w:val="13F37E92"/>
    <w:rsid w:val="14689B63"/>
    <w:rsid w:val="158AB121"/>
    <w:rsid w:val="15F54157"/>
    <w:rsid w:val="15F7C8C5"/>
    <w:rsid w:val="162C63F2"/>
    <w:rsid w:val="17381BDF"/>
    <w:rsid w:val="177F2417"/>
    <w:rsid w:val="182E70CC"/>
    <w:rsid w:val="18AB348D"/>
    <w:rsid w:val="19191D1E"/>
    <w:rsid w:val="192D54A7"/>
    <w:rsid w:val="1AD0BD3D"/>
    <w:rsid w:val="1B83B86C"/>
    <w:rsid w:val="1C6B2C41"/>
    <w:rsid w:val="1D620B22"/>
    <w:rsid w:val="1F013F00"/>
    <w:rsid w:val="2063F34F"/>
    <w:rsid w:val="2364CE5D"/>
    <w:rsid w:val="238C43ED"/>
    <w:rsid w:val="23A27C84"/>
    <w:rsid w:val="250290CE"/>
    <w:rsid w:val="253E6127"/>
    <w:rsid w:val="25DEA1C7"/>
    <w:rsid w:val="2658D037"/>
    <w:rsid w:val="26F05395"/>
    <w:rsid w:val="274AFC30"/>
    <w:rsid w:val="28534E1A"/>
    <w:rsid w:val="2A753BBA"/>
    <w:rsid w:val="2AEB58CD"/>
    <w:rsid w:val="2B4AA683"/>
    <w:rsid w:val="2B4E40B6"/>
    <w:rsid w:val="2B64EF26"/>
    <w:rsid w:val="2CDB854B"/>
    <w:rsid w:val="2D43028F"/>
    <w:rsid w:val="2ECA5BD2"/>
    <w:rsid w:val="2ECE81AE"/>
    <w:rsid w:val="31751A6F"/>
    <w:rsid w:val="32F92F83"/>
    <w:rsid w:val="35C834BD"/>
    <w:rsid w:val="35E3F173"/>
    <w:rsid w:val="36A0C32F"/>
    <w:rsid w:val="3728298B"/>
    <w:rsid w:val="38A21720"/>
    <w:rsid w:val="3941A6BE"/>
    <w:rsid w:val="39905239"/>
    <w:rsid w:val="39E8DFBB"/>
    <w:rsid w:val="3A4DF46D"/>
    <w:rsid w:val="3B90C3F2"/>
    <w:rsid w:val="3E98D7BB"/>
    <w:rsid w:val="3FA1EB38"/>
    <w:rsid w:val="3FE8C770"/>
    <w:rsid w:val="3FF5836B"/>
    <w:rsid w:val="409B0850"/>
    <w:rsid w:val="438E04E9"/>
    <w:rsid w:val="43A4AF8A"/>
    <w:rsid w:val="43CC3D57"/>
    <w:rsid w:val="4595E1C4"/>
    <w:rsid w:val="45AEE6CC"/>
    <w:rsid w:val="490092D3"/>
    <w:rsid w:val="49444522"/>
    <w:rsid w:val="4A64D74F"/>
    <w:rsid w:val="4A857779"/>
    <w:rsid w:val="4C3657D8"/>
    <w:rsid w:val="4C45FF1E"/>
    <w:rsid w:val="4CE718A1"/>
    <w:rsid w:val="4D29989E"/>
    <w:rsid w:val="4DE21714"/>
    <w:rsid w:val="4E2081D5"/>
    <w:rsid w:val="4EA8B661"/>
    <w:rsid w:val="4ED96CE9"/>
    <w:rsid w:val="50693E43"/>
    <w:rsid w:val="50D8AF8E"/>
    <w:rsid w:val="51A14560"/>
    <w:rsid w:val="51A5DBA9"/>
    <w:rsid w:val="530ED586"/>
    <w:rsid w:val="534AF4CB"/>
    <w:rsid w:val="53B0CE95"/>
    <w:rsid w:val="5465022C"/>
    <w:rsid w:val="55C285C9"/>
    <w:rsid w:val="5612028A"/>
    <w:rsid w:val="5646044C"/>
    <w:rsid w:val="58BC2FD7"/>
    <w:rsid w:val="599B481E"/>
    <w:rsid w:val="5A37D48C"/>
    <w:rsid w:val="5AEE6DA8"/>
    <w:rsid w:val="5B3A6BA8"/>
    <w:rsid w:val="5C9614BF"/>
    <w:rsid w:val="5D3B9FC2"/>
    <w:rsid w:val="5E046555"/>
    <w:rsid w:val="60DBA37C"/>
    <w:rsid w:val="6189BE7F"/>
    <w:rsid w:val="61F93717"/>
    <w:rsid w:val="624CE658"/>
    <w:rsid w:val="63339ED3"/>
    <w:rsid w:val="63F2038E"/>
    <w:rsid w:val="643EAF6E"/>
    <w:rsid w:val="64E7583D"/>
    <w:rsid w:val="6575B515"/>
    <w:rsid w:val="65AA6D50"/>
    <w:rsid w:val="65F391BF"/>
    <w:rsid w:val="66E4DB50"/>
    <w:rsid w:val="675AAE6C"/>
    <w:rsid w:val="6873FDEB"/>
    <w:rsid w:val="692729B1"/>
    <w:rsid w:val="6A5D6129"/>
    <w:rsid w:val="6A637CA9"/>
    <w:rsid w:val="6AC6C2FE"/>
    <w:rsid w:val="6AF062BE"/>
    <w:rsid w:val="6B61AF27"/>
    <w:rsid w:val="6B6B8DF2"/>
    <w:rsid w:val="6DDDD49C"/>
    <w:rsid w:val="6EBE0098"/>
    <w:rsid w:val="6F2DF24C"/>
    <w:rsid w:val="6F39A4FE"/>
    <w:rsid w:val="6FB005B9"/>
    <w:rsid w:val="70FFA0E0"/>
    <w:rsid w:val="7137F9A7"/>
    <w:rsid w:val="71FAE860"/>
    <w:rsid w:val="72763DA7"/>
    <w:rsid w:val="72789723"/>
    <w:rsid w:val="7307197A"/>
    <w:rsid w:val="732E5436"/>
    <w:rsid w:val="73620CC3"/>
    <w:rsid w:val="73F791F2"/>
    <w:rsid w:val="744C6DB2"/>
    <w:rsid w:val="7606D651"/>
    <w:rsid w:val="766BB660"/>
    <w:rsid w:val="76760CD8"/>
    <w:rsid w:val="771BE676"/>
    <w:rsid w:val="7862F36B"/>
    <w:rsid w:val="78CD4652"/>
    <w:rsid w:val="79731DD8"/>
    <w:rsid w:val="79758012"/>
    <w:rsid w:val="79D9388F"/>
    <w:rsid w:val="7B1D49C3"/>
    <w:rsid w:val="7BE333EE"/>
    <w:rsid w:val="7C0AC510"/>
    <w:rsid w:val="7CA25DFC"/>
    <w:rsid w:val="7CD9010C"/>
    <w:rsid w:val="7D42BB5D"/>
    <w:rsid w:val="7EAD4B69"/>
    <w:rsid w:val="7EDD9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0F53F"/>
  <w15:chartTrackingRefBased/>
  <w15:docId w15:val="{EF8B5535-E72F-4B0F-B82E-65E6997E0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E62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41ca577045984293" Type="http://schemas.microsoft.com/office/2020/10/relationships/intelligence" Target="intelligence2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185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Christopher Rojas Bernal (2539228)</dc:creator>
  <cp:keywords/>
  <dc:description/>
  <cp:lastModifiedBy>rafael rafael</cp:lastModifiedBy>
  <cp:revision>8</cp:revision>
  <dcterms:created xsi:type="dcterms:W3CDTF">2026-07-25T14:03:00Z</dcterms:created>
  <dcterms:modified xsi:type="dcterms:W3CDTF">2026-07-29T23:36:00Z</dcterms:modified>
</cp:coreProperties>
</file>