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484E" w:rsidRPr="00E50B0F" w:rsidRDefault="00AA484E" w:rsidP="00380C8A">
      <w:pPr>
        <w:jc w:val="center"/>
        <w:rPr>
          <w:rFonts w:ascii="Times New Roman" w:hAnsi="Times New Roman" w:cs="Times New Roman"/>
        </w:rPr>
      </w:pPr>
    </w:p>
    <w:p w:rsidR="008261C4" w:rsidRDefault="008261C4" w:rsidP="0039247B">
      <w:pPr>
        <w:spacing w:line="480" w:lineRule="auto"/>
        <w:jc w:val="center"/>
        <w:rPr>
          <w:rFonts w:ascii="Times New Roman" w:hAnsi="Times New Roman" w:cs="Times New Roman"/>
          <w:sz w:val="28"/>
          <w:szCs w:val="28"/>
          <w:u w:val="single"/>
        </w:rPr>
      </w:pPr>
    </w:p>
    <w:p w:rsidR="008261C4" w:rsidRDefault="008261C4" w:rsidP="0039247B">
      <w:pPr>
        <w:spacing w:line="480" w:lineRule="auto"/>
        <w:jc w:val="center"/>
        <w:rPr>
          <w:rFonts w:ascii="Times New Roman" w:hAnsi="Times New Roman" w:cs="Times New Roman"/>
          <w:sz w:val="28"/>
          <w:szCs w:val="28"/>
          <w:u w:val="single"/>
        </w:rPr>
      </w:pPr>
    </w:p>
    <w:p w:rsidR="008261C4" w:rsidRDefault="008261C4" w:rsidP="0039247B">
      <w:pPr>
        <w:spacing w:line="480" w:lineRule="auto"/>
        <w:jc w:val="center"/>
        <w:rPr>
          <w:rFonts w:ascii="Times New Roman" w:hAnsi="Times New Roman" w:cs="Times New Roman"/>
          <w:sz w:val="28"/>
          <w:szCs w:val="28"/>
          <w:u w:val="single"/>
        </w:rPr>
      </w:pPr>
    </w:p>
    <w:p w:rsidR="008261C4" w:rsidRDefault="008261C4" w:rsidP="0039247B">
      <w:pPr>
        <w:spacing w:line="480" w:lineRule="auto"/>
        <w:jc w:val="center"/>
        <w:rPr>
          <w:rFonts w:ascii="Times New Roman" w:hAnsi="Times New Roman" w:cs="Times New Roman"/>
          <w:sz w:val="28"/>
          <w:szCs w:val="28"/>
          <w:u w:val="single"/>
        </w:rPr>
      </w:pPr>
    </w:p>
    <w:p w:rsidR="008261C4" w:rsidRDefault="008261C4" w:rsidP="003B6AAD">
      <w:pPr>
        <w:spacing w:line="480" w:lineRule="auto"/>
        <w:jc w:val="center"/>
        <w:rPr>
          <w:rFonts w:ascii="Times New Roman" w:hAnsi="Times New Roman" w:cs="Times New Roman"/>
          <w:sz w:val="28"/>
          <w:szCs w:val="28"/>
          <w:u w:val="single"/>
        </w:rPr>
      </w:pPr>
    </w:p>
    <w:p w:rsidR="00380C8A" w:rsidRPr="008261C4" w:rsidRDefault="00380C8A" w:rsidP="003B6AAD">
      <w:pPr>
        <w:spacing w:line="480" w:lineRule="auto"/>
        <w:jc w:val="center"/>
        <w:rPr>
          <w:rFonts w:ascii="Times New Roman" w:hAnsi="Times New Roman" w:cs="Times New Roman"/>
          <w:sz w:val="28"/>
          <w:szCs w:val="28"/>
          <w:u w:val="single"/>
        </w:rPr>
      </w:pPr>
      <w:r w:rsidRPr="008261C4">
        <w:rPr>
          <w:rFonts w:ascii="Times New Roman" w:hAnsi="Times New Roman" w:cs="Times New Roman"/>
          <w:sz w:val="28"/>
          <w:szCs w:val="28"/>
          <w:u w:val="single"/>
        </w:rPr>
        <w:t>Coping with change: Exploring the lived experience of moving to a new University campus</w:t>
      </w:r>
    </w:p>
    <w:p w:rsidR="00380C8A" w:rsidRPr="008226A2" w:rsidRDefault="00380C8A"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380C8A" w:rsidRPr="008226A2" w:rsidRDefault="00380C8A" w:rsidP="003B6AAD">
      <w:pPr>
        <w:spacing w:line="480" w:lineRule="auto"/>
        <w:jc w:val="center"/>
        <w:rPr>
          <w:rFonts w:ascii="Times New Roman" w:hAnsi="Times New Roman" w:cs="Times New Roman"/>
          <w:sz w:val="24"/>
          <w:szCs w:val="24"/>
          <w:u w:val="single"/>
        </w:rPr>
      </w:pPr>
      <w:r w:rsidRPr="008226A2">
        <w:rPr>
          <w:rFonts w:ascii="Times New Roman" w:hAnsi="Times New Roman" w:cs="Times New Roman"/>
          <w:sz w:val="24"/>
          <w:szCs w:val="24"/>
          <w:u w:val="single"/>
        </w:rPr>
        <w:lastRenderedPageBreak/>
        <w:t>Abstract</w:t>
      </w:r>
    </w:p>
    <w:p w:rsidR="008261C4" w:rsidRPr="00AD4AD9" w:rsidRDefault="003C5CE2" w:rsidP="00AD4AD9">
      <w:pPr>
        <w:spacing w:line="240" w:lineRule="auto"/>
        <w:rPr>
          <w:rFonts w:ascii="Times New Roman" w:hAnsi="Times New Roman" w:cs="Times New Roman"/>
          <w:sz w:val="24"/>
          <w:szCs w:val="24"/>
        </w:rPr>
      </w:pPr>
      <w:r>
        <w:rPr>
          <w:rFonts w:ascii="Times New Roman" w:hAnsi="Times New Roman" w:cs="Times New Roman"/>
          <w:sz w:val="24"/>
          <w:szCs w:val="24"/>
        </w:rPr>
        <w:t>This study aimed to explore the lived-in experiences of students who ha</w:t>
      </w:r>
      <w:r w:rsidR="006D4F0A">
        <w:rPr>
          <w:rFonts w:ascii="Times New Roman" w:hAnsi="Times New Roman" w:cs="Times New Roman"/>
          <w:sz w:val="24"/>
          <w:szCs w:val="24"/>
        </w:rPr>
        <w:t>d</w:t>
      </w:r>
      <w:r>
        <w:rPr>
          <w:rFonts w:ascii="Times New Roman" w:hAnsi="Times New Roman" w:cs="Times New Roman"/>
          <w:sz w:val="24"/>
          <w:szCs w:val="24"/>
        </w:rPr>
        <w:t xml:space="preserve"> moved to a new University campus and how they have coped with the change</w:t>
      </w:r>
      <w:r w:rsidR="00730E5F">
        <w:rPr>
          <w:rFonts w:ascii="Times New Roman" w:hAnsi="Times New Roman" w:cs="Times New Roman"/>
          <w:sz w:val="24"/>
          <w:szCs w:val="24"/>
        </w:rPr>
        <w:t>s</w:t>
      </w:r>
      <w:r>
        <w:rPr>
          <w:rFonts w:ascii="Times New Roman" w:hAnsi="Times New Roman" w:cs="Times New Roman"/>
          <w:sz w:val="24"/>
          <w:szCs w:val="24"/>
        </w:rPr>
        <w:t xml:space="preserve">. The sample consisted of three participants who were all undergraduate students who must have experienced </w:t>
      </w:r>
      <w:r w:rsidR="00BD0D48">
        <w:rPr>
          <w:rFonts w:ascii="Times New Roman" w:hAnsi="Times New Roman" w:cs="Times New Roman"/>
          <w:sz w:val="24"/>
          <w:szCs w:val="24"/>
        </w:rPr>
        <w:t xml:space="preserve">time in </w:t>
      </w:r>
      <w:r>
        <w:rPr>
          <w:rFonts w:ascii="Times New Roman" w:hAnsi="Times New Roman" w:cs="Times New Roman"/>
          <w:sz w:val="24"/>
          <w:szCs w:val="24"/>
        </w:rPr>
        <w:t xml:space="preserve">the previous campus. The participants had to complete a </w:t>
      </w:r>
      <w:r w:rsidR="00AD4AD9">
        <w:rPr>
          <w:rFonts w:ascii="Times New Roman" w:hAnsi="Times New Roman" w:cs="Times New Roman"/>
          <w:sz w:val="24"/>
          <w:szCs w:val="24"/>
        </w:rPr>
        <w:t>10-minute</w:t>
      </w:r>
      <w:r>
        <w:rPr>
          <w:rFonts w:ascii="Times New Roman" w:hAnsi="Times New Roman" w:cs="Times New Roman"/>
          <w:sz w:val="24"/>
          <w:szCs w:val="24"/>
        </w:rPr>
        <w:t xml:space="preserve"> recorded interview discussing their experiences of moving to the new campus. The results were transcribed and analysed using </w:t>
      </w:r>
      <w:r w:rsidR="00AD4AD9">
        <w:rPr>
          <w:rFonts w:ascii="Times New Roman" w:hAnsi="Times New Roman" w:cs="Times New Roman"/>
          <w:sz w:val="24"/>
          <w:szCs w:val="24"/>
        </w:rPr>
        <w:t xml:space="preserve">Interpretative Phenomenological Analysis (IPA), then sectioned into three categories which indicated a significant result as the three transcripts were associated amongst </w:t>
      </w:r>
      <w:r w:rsidR="0092127B">
        <w:rPr>
          <w:rFonts w:ascii="Times New Roman" w:hAnsi="Times New Roman" w:cs="Times New Roman"/>
          <w:sz w:val="24"/>
          <w:szCs w:val="24"/>
        </w:rPr>
        <w:t>each other</w:t>
      </w:r>
      <w:r w:rsidR="00AD4AD9">
        <w:rPr>
          <w:rFonts w:ascii="Times New Roman" w:hAnsi="Times New Roman" w:cs="Times New Roman"/>
          <w:sz w:val="24"/>
          <w:szCs w:val="24"/>
        </w:rPr>
        <w:t>.</w:t>
      </w: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B6AAD">
      <w:pPr>
        <w:spacing w:line="480" w:lineRule="auto"/>
        <w:jc w:val="center"/>
        <w:rPr>
          <w:rFonts w:ascii="Times New Roman" w:hAnsi="Times New Roman" w:cs="Times New Roman"/>
          <w:sz w:val="24"/>
          <w:szCs w:val="24"/>
          <w:u w:val="single"/>
        </w:rPr>
      </w:pPr>
    </w:p>
    <w:p w:rsidR="008261C4" w:rsidRDefault="008261C4" w:rsidP="003F54D5">
      <w:pPr>
        <w:spacing w:line="480" w:lineRule="auto"/>
        <w:rPr>
          <w:rFonts w:ascii="Times New Roman" w:hAnsi="Times New Roman" w:cs="Times New Roman"/>
          <w:sz w:val="24"/>
          <w:szCs w:val="24"/>
          <w:u w:val="single"/>
        </w:rPr>
      </w:pPr>
    </w:p>
    <w:p w:rsidR="003F54D5" w:rsidRDefault="003F54D5" w:rsidP="003F54D5">
      <w:pPr>
        <w:spacing w:line="480" w:lineRule="auto"/>
        <w:rPr>
          <w:rFonts w:ascii="Times New Roman" w:hAnsi="Times New Roman" w:cs="Times New Roman"/>
          <w:sz w:val="24"/>
          <w:szCs w:val="24"/>
          <w:u w:val="single"/>
        </w:rPr>
      </w:pPr>
    </w:p>
    <w:p w:rsidR="00380C8A" w:rsidRPr="008226A2" w:rsidRDefault="00380C8A" w:rsidP="003B6AAD">
      <w:pPr>
        <w:spacing w:line="480" w:lineRule="auto"/>
        <w:jc w:val="center"/>
        <w:rPr>
          <w:rFonts w:ascii="Times New Roman" w:hAnsi="Times New Roman" w:cs="Times New Roman"/>
          <w:sz w:val="24"/>
          <w:szCs w:val="24"/>
          <w:u w:val="single"/>
        </w:rPr>
      </w:pPr>
      <w:r w:rsidRPr="008226A2">
        <w:rPr>
          <w:rFonts w:ascii="Times New Roman" w:hAnsi="Times New Roman" w:cs="Times New Roman"/>
          <w:sz w:val="24"/>
          <w:szCs w:val="24"/>
          <w:u w:val="single"/>
        </w:rPr>
        <w:lastRenderedPageBreak/>
        <w:t>Introduction</w:t>
      </w:r>
    </w:p>
    <w:p w:rsidR="003222BD" w:rsidRPr="008226A2" w:rsidRDefault="003222BD" w:rsidP="003B6AAD">
      <w:pPr>
        <w:spacing w:line="480" w:lineRule="auto"/>
        <w:jc w:val="center"/>
        <w:rPr>
          <w:rFonts w:ascii="Times New Roman" w:hAnsi="Times New Roman" w:cs="Times New Roman"/>
          <w:sz w:val="24"/>
          <w:szCs w:val="24"/>
          <w:u w:val="single"/>
        </w:rPr>
      </w:pPr>
    </w:p>
    <w:p w:rsidR="00CD322D" w:rsidRDefault="003222BD" w:rsidP="003B6AAD">
      <w:pPr>
        <w:spacing w:line="480" w:lineRule="auto"/>
        <w:ind w:firstLine="720"/>
        <w:rPr>
          <w:rFonts w:ascii="Times New Roman" w:hAnsi="Times New Roman" w:cs="Times New Roman"/>
          <w:sz w:val="24"/>
          <w:szCs w:val="24"/>
        </w:rPr>
      </w:pPr>
      <w:r w:rsidRPr="008226A2">
        <w:rPr>
          <w:rFonts w:ascii="Times New Roman" w:hAnsi="Times New Roman" w:cs="Times New Roman"/>
          <w:sz w:val="24"/>
          <w:szCs w:val="24"/>
        </w:rPr>
        <w:t>Most people throughout their lives will have to deal with some form of change (Abelson, 2003)</w:t>
      </w:r>
      <w:r w:rsidR="00AA3AA8" w:rsidRPr="008226A2">
        <w:rPr>
          <w:rFonts w:ascii="Times New Roman" w:hAnsi="Times New Roman" w:cs="Times New Roman"/>
          <w:sz w:val="24"/>
          <w:szCs w:val="24"/>
        </w:rPr>
        <w:t>. Some of th</w:t>
      </w:r>
      <w:r w:rsidR="00327AAB" w:rsidRPr="008226A2">
        <w:rPr>
          <w:rFonts w:ascii="Times New Roman" w:hAnsi="Times New Roman" w:cs="Times New Roman"/>
          <w:sz w:val="24"/>
          <w:szCs w:val="24"/>
        </w:rPr>
        <w:t>ose</w:t>
      </w:r>
      <w:r w:rsidR="00AA3AA8" w:rsidRPr="008226A2">
        <w:rPr>
          <w:rFonts w:ascii="Times New Roman" w:hAnsi="Times New Roman" w:cs="Times New Roman"/>
          <w:sz w:val="24"/>
          <w:szCs w:val="24"/>
        </w:rPr>
        <w:t xml:space="preserve"> change</w:t>
      </w:r>
      <w:r w:rsidR="00327AAB" w:rsidRPr="008226A2">
        <w:rPr>
          <w:rFonts w:ascii="Times New Roman" w:hAnsi="Times New Roman" w:cs="Times New Roman"/>
          <w:sz w:val="24"/>
          <w:szCs w:val="24"/>
        </w:rPr>
        <w:t>s</w:t>
      </w:r>
      <w:r w:rsidR="00AA3AA8" w:rsidRPr="008226A2">
        <w:rPr>
          <w:rFonts w:ascii="Times New Roman" w:hAnsi="Times New Roman" w:cs="Times New Roman"/>
          <w:sz w:val="24"/>
          <w:szCs w:val="24"/>
        </w:rPr>
        <w:t xml:space="preserve"> can be </w:t>
      </w:r>
      <w:r w:rsidR="003667AC" w:rsidRPr="008226A2">
        <w:rPr>
          <w:rFonts w:ascii="Times New Roman" w:hAnsi="Times New Roman" w:cs="Times New Roman"/>
          <w:sz w:val="24"/>
          <w:szCs w:val="24"/>
        </w:rPr>
        <w:t>welcomed, others frustrating and even devastating (</w:t>
      </w:r>
      <w:proofErr w:type="spellStart"/>
      <w:r w:rsidR="003667AC" w:rsidRPr="008226A2">
        <w:rPr>
          <w:rFonts w:ascii="Times New Roman" w:hAnsi="Times New Roman" w:cs="Times New Roman"/>
          <w:sz w:val="24"/>
          <w:szCs w:val="24"/>
        </w:rPr>
        <w:t>Kuster</w:t>
      </w:r>
      <w:proofErr w:type="spellEnd"/>
      <w:r w:rsidR="003667AC" w:rsidRPr="008226A2">
        <w:rPr>
          <w:rFonts w:ascii="Times New Roman" w:hAnsi="Times New Roman" w:cs="Times New Roman"/>
          <w:sz w:val="24"/>
          <w:szCs w:val="24"/>
        </w:rPr>
        <w:t>, 2004).</w:t>
      </w:r>
      <w:r w:rsidR="009E6B66">
        <w:rPr>
          <w:rFonts w:ascii="Times New Roman" w:hAnsi="Times New Roman" w:cs="Times New Roman"/>
          <w:sz w:val="24"/>
          <w:szCs w:val="24"/>
        </w:rPr>
        <w:t xml:space="preserve"> </w:t>
      </w:r>
      <w:proofErr w:type="spellStart"/>
      <w:r w:rsidR="009E6B66">
        <w:rPr>
          <w:rFonts w:ascii="Times New Roman" w:hAnsi="Times New Roman" w:cs="Times New Roman"/>
          <w:sz w:val="24"/>
          <w:szCs w:val="24"/>
        </w:rPr>
        <w:t>Aldwin</w:t>
      </w:r>
      <w:proofErr w:type="spellEnd"/>
      <w:r w:rsidR="009E6B66">
        <w:rPr>
          <w:rFonts w:ascii="Times New Roman" w:hAnsi="Times New Roman" w:cs="Times New Roman"/>
          <w:sz w:val="24"/>
          <w:szCs w:val="24"/>
        </w:rPr>
        <w:t xml:space="preserve"> (2009) explains that generally an individual’s ability to cope with stressors is very much dependent on social norms, these provide what is deemed as ‘socially acceptable’ ways to deal with certain issues.</w:t>
      </w:r>
      <w:r w:rsidR="00CD322D">
        <w:rPr>
          <w:rFonts w:ascii="Times New Roman" w:hAnsi="Times New Roman" w:cs="Times New Roman"/>
          <w:sz w:val="24"/>
          <w:szCs w:val="24"/>
        </w:rPr>
        <w:t xml:space="preserve"> </w:t>
      </w:r>
    </w:p>
    <w:p w:rsidR="00C9394F" w:rsidRDefault="00C9394F" w:rsidP="003B6AA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Lazarus (2000) explains </w:t>
      </w:r>
      <w:r w:rsidR="0084414C">
        <w:rPr>
          <w:rFonts w:ascii="Times New Roman" w:hAnsi="Times New Roman" w:cs="Times New Roman"/>
          <w:sz w:val="24"/>
          <w:szCs w:val="24"/>
        </w:rPr>
        <w:t xml:space="preserve">that it is in fact the variables that impact an </w:t>
      </w:r>
      <w:r w:rsidR="00A241A1">
        <w:rPr>
          <w:rFonts w:ascii="Times New Roman" w:hAnsi="Times New Roman" w:cs="Times New Roman"/>
          <w:sz w:val="24"/>
          <w:szCs w:val="24"/>
        </w:rPr>
        <w:t>individual’s</w:t>
      </w:r>
      <w:r w:rsidR="0084414C">
        <w:rPr>
          <w:rFonts w:ascii="Times New Roman" w:hAnsi="Times New Roman" w:cs="Times New Roman"/>
          <w:sz w:val="24"/>
          <w:szCs w:val="24"/>
        </w:rPr>
        <w:t xml:space="preserve"> ability to cope such as the degree of the stressor; for example, death of a loved one, whether that be expected and drawn out or sudden and unexpected. </w:t>
      </w:r>
      <w:r w:rsidR="00A241A1">
        <w:rPr>
          <w:rFonts w:ascii="Times New Roman" w:hAnsi="Times New Roman" w:cs="Times New Roman"/>
          <w:sz w:val="24"/>
          <w:szCs w:val="24"/>
        </w:rPr>
        <w:t xml:space="preserve">Lazarus explains that stressors can be broader than just negative </w:t>
      </w:r>
      <w:r w:rsidR="002550FE">
        <w:rPr>
          <w:rFonts w:ascii="Times New Roman" w:hAnsi="Times New Roman" w:cs="Times New Roman"/>
          <w:sz w:val="24"/>
          <w:szCs w:val="24"/>
        </w:rPr>
        <w:t>emotions,</w:t>
      </w:r>
      <w:r w:rsidR="00A241A1">
        <w:rPr>
          <w:rFonts w:ascii="Times New Roman" w:hAnsi="Times New Roman" w:cs="Times New Roman"/>
          <w:sz w:val="24"/>
          <w:szCs w:val="24"/>
        </w:rPr>
        <w:t xml:space="preserve"> but rather positive aspects can be displayed also.</w:t>
      </w:r>
    </w:p>
    <w:p w:rsidR="00A241A1" w:rsidRDefault="00CD322D" w:rsidP="003B6AAD">
      <w:pPr>
        <w:spacing w:line="480" w:lineRule="auto"/>
        <w:ind w:firstLine="720"/>
        <w:rPr>
          <w:rFonts w:ascii="Times New Roman" w:hAnsi="Times New Roman" w:cs="Times New Roman"/>
          <w:sz w:val="24"/>
          <w:szCs w:val="24"/>
        </w:rPr>
      </w:pPr>
      <w:r>
        <w:rPr>
          <w:rFonts w:ascii="Times New Roman" w:hAnsi="Times New Roman" w:cs="Times New Roman"/>
          <w:sz w:val="24"/>
          <w:szCs w:val="24"/>
        </w:rPr>
        <w:t>Folkman (1980, in Billings &amp; Moos 1981) explained that work relating stressors can associate with more problem focused coping and that the differences in gender and ability to cope was very small.</w:t>
      </w:r>
      <w:r w:rsidR="00C1783D">
        <w:rPr>
          <w:rFonts w:ascii="Times New Roman" w:hAnsi="Times New Roman" w:cs="Times New Roman"/>
          <w:sz w:val="24"/>
          <w:szCs w:val="24"/>
        </w:rPr>
        <w:t xml:space="preserve"> These findings were f</w:t>
      </w:r>
      <w:r w:rsidR="003F3DB0">
        <w:rPr>
          <w:rFonts w:ascii="Times New Roman" w:hAnsi="Times New Roman" w:cs="Times New Roman"/>
          <w:sz w:val="24"/>
          <w:szCs w:val="24"/>
        </w:rPr>
        <w:t>ound by self-report questionnaires</w:t>
      </w:r>
      <w:r w:rsidR="001128D2">
        <w:rPr>
          <w:rFonts w:ascii="Times New Roman" w:hAnsi="Times New Roman" w:cs="Times New Roman"/>
          <w:sz w:val="24"/>
          <w:szCs w:val="24"/>
        </w:rPr>
        <w:t>, although the level of coping required was dependent on the severity of the stressor</w:t>
      </w:r>
      <w:r w:rsidR="003F3DB0">
        <w:rPr>
          <w:rFonts w:ascii="Times New Roman" w:hAnsi="Times New Roman" w:cs="Times New Roman"/>
          <w:sz w:val="24"/>
          <w:szCs w:val="24"/>
        </w:rPr>
        <w:t>.</w:t>
      </w:r>
      <w:r>
        <w:rPr>
          <w:rFonts w:ascii="Times New Roman" w:hAnsi="Times New Roman" w:cs="Times New Roman"/>
          <w:sz w:val="24"/>
          <w:szCs w:val="24"/>
        </w:rPr>
        <w:t xml:space="preserve"> </w:t>
      </w:r>
      <w:r w:rsidR="00221D4F">
        <w:rPr>
          <w:rFonts w:ascii="Times New Roman" w:hAnsi="Times New Roman" w:cs="Times New Roman"/>
          <w:sz w:val="24"/>
          <w:szCs w:val="24"/>
        </w:rPr>
        <w:t xml:space="preserve">Billings and Moos (1981) explain that their findings suggest factors such as social resources and coping within qualitative measurements display important aspects of adequate functioning. </w:t>
      </w:r>
      <w:r w:rsidR="00B84325">
        <w:rPr>
          <w:rFonts w:ascii="Times New Roman" w:hAnsi="Times New Roman" w:cs="Times New Roman"/>
          <w:sz w:val="24"/>
          <w:szCs w:val="24"/>
        </w:rPr>
        <w:t>Finally, their findings indicate that more active attempts to control a stressor rather than avoidance of that stressor will be more effective in dealing with those stresses.</w:t>
      </w:r>
    </w:p>
    <w:p w:rsidR="005315E4" w:rsidRDefault="00A241A1" w:rsidP="003B6AA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Lazarus (2000) also explains that psychologists must also </w:t>
      </w:r>
      <w:r w:rsidR="0092754F">
        <w:rPr>
          <w:rFonts w:ascii="Times New Roman" w:hAnsi="Times New Roman" w:cs="Times New Roman"/>
          <w:sz w:val="24"/>
          <w:szCs w:val="24"/>
        </w:rPr>
        <w:t>investigate</w:t>
      </w:r>
      <w:r>
        <w:rPr>
          <w:rFonts w:ascii="Times New Roman" w:hAnsi="Times New Roman" w:cs="Times New Roman"/>
          <w:sz w:val="24"/>
          <w:szCs w:val="24"/>
        </w:rPr>
        <w:t xml:space="preserve"> the positive aspects of stress and how positive aspects act as a prevention for emotional breakdowns.</w:t>
      </w:r>
      <w:r w:rsidR="00A3141C">
        <w:rPr>
          <w:rFonts w:ascii="Times New Roman" w:hAnsi="Times New Roman" w:cs="Times New Roman"/>
          <w:sz w:val="24"/>
          <w:szCs w:val="24"/>
        </w:rPr>
        <w:t xml:space="preserve"> It has also been popular to focus on individual differences throughout previous </w:t>
      </w:r>
      <w:r w:rsidR="005315E4">
        <w:rPr>
          <w:rFonts w:ascii="Times New Roman" w:hAnsi="Times New Roman" w:cs="Times New Roman"/>
          <w:sz w:val="24"/>
          <w:szCs w:val="24"/>
        </w:rPr>
        <w:t>research.</w:t>
      </w:r>
    </w:p>
    <w:p w:rsidR="00117420" w:rsidRPr="008226A2" w:rsidRDefault="005315E4" w:rsidP="003B6AA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Ways of Coping Questionnaire (WCQ) is one of the most commonly used for examining strategies of coping from acute to chronic suffering of stress. Focusing on problem </w:t>
      </w:r>
      <w:r>
        <w:rPr>
          <w:rFonts w:ascii="Times New Roman" w:hAnsi="Times New Roman" w:cs="Times New Roman"/>
          <w:sz w:val="24"/>
          <w:szCs w:val="24"/>
        </w:rPr>
        <w:lastRenderedPageBreak/>
        <w:t xml:space="preserve">focused coping and emotion focused coping, </w:t>
      </w:r>
      <w:r>
        <w:rPr>
          <w:rFonts w:ascii="Times New Roman" w:hAnsi="Times New Roman" w:cs="Times New Roman"/>
          <w:sz w:val="24"/>
          <w:szCs w:val="24"/>
        </w:rPr>
        <w:t xml:space="preserve">these have been used by both Folkman and Lazarus (Parker, </w:t>
      </w:r>
      <w:proofErr w:type="spellStart"/>
      <w:r>
        <w:rPr>
          <w:rFonts w:ascii="Times New Roman" w:hAnsi="Times New Roman" w:cs="Times New Roman"/>
          <w:sz w:val="24"/>
          <w:szCs w:val="24"/>
        </w:rPr>
        <w:t>Endler</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Bagby</w:t>
      </w:r>
      <w:proofErr w:type="spellEnd"/>
      <w:r>
        <w:rPr>
          <w:rFonts w:ascii="Times New Roman" w:hAnsi="Times New Roman" w:cs="Times New Roman"/>
          <w:sz w:val="24"/>
          <w:szCs w:val="24"/>
        </w:rPr>
        <w:t xml:space="preserve">, 1993). </w:t>
      </w:r>
      <w:r w:rsidR="005504DF">
        <w:rPr>
          <w:rFonts w:ascii="Times New Roman" w:hAnsi="Times New Roman" w:cs="Times New Roman"/>
          <w:sz w:val="24"/>
          <w:szCs w:val="24"/>
        </w:rPr>
        <w:t xml:space="preserve">Parker et al’s study focused on 530 students studying a variety of psychology courses, they were </w:t>
      </w:r>
      <w:r w:rsidR="000E1BB9">
        <w:rPr>
          <w:rFonts w:ascii="Times New Roman" w:hAnsi="Times New Roman" w:cs="Times New Roman"/>
          <w:sz w:val="24"/>
          <w:szCs w:val="24"/>
        </w:rPr>
        <w:t xml:space="preserve">provided with the WCQ two days prior to an exam. The results were that the findings were significantly supported by the data provided by the students however, due to the nature of the stressor being examinations it raises concerns regarding the tests reliability and validity. </w:t>
      </w:r>
      <w:r w:rsidR="00117420" w:rsidRPr="008226A2">
        <w:rPr>
          <w:rFonts w:ascii="Times New Roman" w:hAnsi="Times New Roman" w:cs="Times New Roman"/>
          <w:sz w:val="24"/>
          <w:szCs w:val="24"/>
        </w:rPr>
        <w:t>T</w:t>
      </w:r>
      <w:r w:rsidR="00221D4F">
        <w:rPr>
          <w:rFonts w:ascii="Times New Roman" w:hAnsi="Times New Roman" w:cs="Times New Roman"/>
          <w:sz w:val="24"/>
          <w:szCs w:val="24"/>
        </w:rPr>
        <w:t>herefore, t</w:t>
      </w:r>
      <w:r w:rsidR="00117420" w:rsidRPr="008226A2">
        <w:rPr>
          <w:rFonts w:ascii="Times New Roman" w:hAnsi="Times New Roman" w:cs="Times New Roman"/>
          <w:sz w:val="24"/>
          <w:szCs w:val="24"/>
        </w:rPr>
        <w:t xml:space="preserve">his report will </w:t>
      </w:r>
      <w:r w:rsidR="000E1BB9">
        <w:rPr>
          <w:rFonts w:ascii="Times New Roman" w:hAnsi="Times New Roman" w:cs="Times New Roman"/>
          <w:sz w:val="24"/>
          <w:szCs w:val="24"/>
        </w:rPr>
        <w:t xml:space="preserve">use a qualitative interview to </w:t>
      </w:r>
      <w:r w:rsidR="00117420" w:rsidRPr="008226A2">
        <w:rPr>
          <w:rFonts w:ascii="Times New Roman" w:hAnsi="Times New Roman" w:cs="Times New Roman"/>
          <w:sz w:val="24"/>
          <w:szCs w:val="24"/>
        </w:rPr>
        <w:t xml:space="preserve">explore the </w:t>
      </w:r>
      <w:r w:rsidR="008226A2" w:rsidRPr="008226A2">
        <w:rPr>
          <w:rFonts w:ascii="Times New Roman" w:hAnsi="Times New Roman" w:cs="Times New Roman"/>
          <w:sz w:val="24"/>
          <w:szCs w:val="24"/>
        </w:rPr>
        <w:t>lived-in</w:t>
      </w:r>
      <w:r w:rsidR="00117420" w:rsidRPr="008226A2">
        <w:rPr>
          <w:rFonts w:ascii="Times New Roman" w:hAnsi="Times New Roman" w:cs="Times New Roman"/>
          <w:sz w:val="24"/>
          <w:szCs w:val="24"/>
        </w:rPr>
        <w:t xml:space="preserve"> experiences of moving to a new University campus and how the students coped with this change.</w:t>
      </w:r>
    </w:p>
    <w:p w:rsidR="003222BD" w:rsidRPr="008226A2" w:rsidRDefault="003222BD" w:rsidP="003B6AAD">
      <w:pPr>
        <w:spacing w:line="480" w:lineRule="auto"/>
        <w:rPr>
          <w:rFonts w:ascii="Times New Roman" w:hAnsi="Times New Roman" w:cs="Times New Roman"/>
          <w:sz w:val="24"/>
          <w:szCs w:val="24"/>
        </w:rPr>
      </w:pPr>
    </w:p>
    <w:p w:rsidR="00380C8A" w:rsidRDefault="00380C8A" w:rsidP="003B6AAD">
      <w:pPr>
        <w:spacing w:line="480" w:lineRule="auto"/>
        <w:rPr>
          <w:rFonts w:ascii="Times New Roman" w:hAnsi="Times New Roman" w:cs="Times New Roman"/>
          <w:sz w:val="24"/>
          <w:szCs w:val="24"/>
        </w:rPr>
      </w:pPr>
    </w:p>
    <w:p w:rsidR="00E07DF7" w:rsidRDefault="00E07DF7"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3B6AAD">
      <w:pPr>
        <w:spacing w:line="480" w:lineRule="auto"/>
        <w:rPr>
          <w:rFonts w:ascii="Times New Roman" w:hAnsi="Times New Roman" w:cs="Times New Roman"/>
          <w:sz w:val="24"/>
          <w:szCs w:val="24"/>
          <w:u w:val="single"/>
        </w:rPr>
      </w:pPr>
    </w:p>
    <w:p w:rsidR="008261C4" w:rsidRDefault="008261C4" w:rsidP="009B6B27">
      <w:pPr>
        <w:spacing w:line="480" w:lineRule="auto"/>
        <w:rPr>
          <w:rFonts w:ascii="Times New Roman" w:hAnsi="Times New Roman" w:cs="Times New Roman"/>
          <w:sz w:val="24"/>
          <w:szCs w:val="24"/>
          <w:u w:val="single"/>
        </w:rPr>
      </w:pPr>
    </w:p>
    <w:p w:rsidR="008261C4" w:rsidRPr="008226A2" w:rsidRDefault="008261C4" w:rsidP="009B6B27">
      <w:pPr>
        <w:spacing w:line="480" w:lineRule="auto"/>
        <w:rPr>
          <w:rFonts w:ascii="Times New Roman" w:hAnsi="Times New Roman" w:cs="Times New Roman"/>
          <w:sz w:val="24"/>
          <w:szCs w:val="24"/>
          <w:u w:val="single"/>
        </w:rPr>
      </w:pPr>
    </w:p>
    <w:p w:rsidR="00380C8A" w:rsidRPr="008226A2" w:rsidRDefault="00380C8A" w:rsidP="0039247B">
      <w:pPr>
        <w:spacing w:line="480" w:lineRule="auto"/>
        <w:jc w:val="center"/>
        <w:rPr>
          <w:rFonts w:ascii="Times New Roman" w:hAnsi="Times New Roman" w:cs="Times New Roman"/>
          <w:sz w:val="24"/>
          <w:szCs w:val="24"/>
          <w:u w:val="single"/>
        </w:rPr>
      </w:pPr>
      <w:r w:rsidRPr="008226A2">
        <w:rPr>
          <w:rFonts w:ascii="Times New Roman" w:hAnsi="Times New Roman" w:cs="Times New Roman"/>
          <w:sz w:val="24"/>
          <w:szCs w:val="24"/>
          <w:u w:val="single"/>
        </w:rPr>
        <w:lastRenderedPageBreak/>
        <w:t>Method</w:t>
      </w:r>
    </w:p>
    <w:p w:rsidR="00380C8A" w:rsidRPr="008226A2" w:rsidRDefault="00380C8A" w:rsidP="0039247B">
      <w:pPr>
        <w:spacing w:line="480" w:lineRule="auto"/>
        <w:rPr>
          <w:rFonts w:ascii="Times New Roman" w:hAnsi="Times New Roman" w:cs="Times New Roman"/>
          <w:sz w:val="24"/>
          <w:szCs w:val="24"/>
          <w:u w:val="single"/>
        </w:rPr>
      </w:pPr>
      <w:r w:rsidRPr="008226A2">
        <w:rPr>
          <w:rFonts w:ascii="Times New Roman" w:hAnsi="Times New Roman" w:cs="Times New Roman"/>
          <w:sz w:val="24"/>
          <w:szCs w:val="24"/>
          <w:u w:val="single"/>
        </w:rPr>
        <w:t>Participants</w:t>
      </w:r>
    </w:p>
    <w:p w:rsidR="000543B9" w:rsidRPr="008226A2" w:rsidRDefault="00BB6817" w:rsidP="0039247B">
      <w:pPr>
        <w:spacing w:line="480" w:lineRule="auto"/>
        <w:ind w:firstLine="720"/>
        <w:rPr>
          <w:rFonts w:ascii="Times New Roman" w:hAnsi="Times New Roman" w:cs="Times New Roman"/>
          <w:sz w:val="24"/>
          <w:szCs w:val="24"/>
        </w:rPr>
      </w:pPr>
      <w:r w:rsidRPr="008226A2">
        <w:rPr>
          <w:rFonts w:ascii="Times New Roman" w:hAnsi="Times New Roman" w:cs="Times New Roman"/>
          <w:sz w:val="24"/>
          <w:szCs w:val="24"/>
        </w:rPr>
        <w:t xml:space="preserve">Three second year undergraduate students </w:t>
      </w:r>
      <w:r w:rsidR="00633286" w:rsidRPr="008226A2">
        <w:rPr>
          <w:rFonts w:ascii="Times New Roman" w:hAnsi="Times New Roman" w:cs="Times New Roman"/>
          <w:sz w:val="24"/>
          <w:szCs w:val="24"/>
        </w:rPr>
        <w:t xml:space="preserve">from the University of Wales Trinity Saint David </w:t>
      </w:r>
      <w:r w:rsidRPr="008226A2">
        <w:rPr>
          <w:rFonts w:ascii="Times New Roman" w:hAnsi="Times New Roman" w:cs="Times New Roman"/>
          <w:sz w:val="24"/>
          <w:szCs w:val="24"/>
        </w:rPr>
        <w:t>were recruited to take part in this study via convenience through interacting with the researcher</w:t>
      </w:r>
      <w:r w:rsidR="00633286" w:rsidRPr="008226A2">
        <w:rPr>
          <w:rFonts w:ascii="Times New Roman" w:hAnsi="Times New Roman" w:cs="Times New Roman"/>
          <w:sz w:val="24"/>
          <w:szCs w:val="24"/>
        </w:rPr>
        <w:t>,</w:t>
      </w:r>
      <w:r w:rsidR="00AB6321" w:rsidRPr="008226A2">
        <w:rPr>
          <w:rFonts w:ascii="Times New Roman" w:hAnsi="Times New Roman" w:cs="Times New Roman"/>
          <w:sz w:val="24"/>
          <w:szCs w:val="24"/>
        </w:rPr>
        <w:t xml:space="preserve"> (one male, two females)</w:t>
      </w:r>
      <w:r w:rsidR="001951E4" w:rsidRPr="008226A2">
        <w:rPr>
          <w:rFonts w:ascii="Times New Roman" w:hAnsi="Times New Roman" w:cs="Times New Roman"/>
          <w:sz w:val="24"/>
          <w:szCs w:val="24"/>
        </w:rPr>
        <w:t xml:space="preserve"> ranging from the ages of 2</w:t>
      </w:r>
      <w:r w:rsidR="003F23CD" w:rsidRPr="008226A2">
        <w:rPr>
          <w:rFonts w:ascii="Times New Roman" w:hAnsi="Times New Roman" w:cs="Times New Roman"/>
          <w:sz w:val="24"/>
          <w:szCs w:val="24"/>
        </w:rPr>
        <w:t>0 to 33</w:t>
      </w:r>
      <w:r w:rsidR="00AB6321" w:rsidRPr="008226A2">
        <w:rPr>
          <w:rFonts w:ascii="Times New Roman" w:hAnsi="Times New Roman" w:cs="Times New Roman"/>
          <w:sz w:val="24"/>
          <w:szCs w:val="24"/>
        </w:rPr>
        <w:t>. The requirements for this study were that the participants were either second or third-year students who had experienced time in the previous university campus.</w:t>
      </w:r>
    </w:p>
    <w:p w:rsidR="004F0501" w:rsidRDefault="00A96208" w:rsidP="0039247B">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Design</w:t>
      </w:r>
    </w:p>
    <w:p w:rsidR="00F13072" w:rsidRPr="00D712B9" w:rsidRDefault="004F0501" w:rsidP="00D712B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qualitative, semi-structured interview was designed to explore the coping of changes amongst University students who had experienced the move to the new campus. This involved three recorded conversations between the researcher and participant which were then </w:t>
      </w:r>
      <w:r w:rsidRPr="008226A2">
        <w:rPr>
          <w:rFonts w:ascii="Times New Roman" w:hAnsi="Times New Roman" w:cs="Times New Roman"/>
          <w:sz w:val="24"/>
          <w:szCs w:val="24"/>
        </w:rPr>
        <w:t xml:space="preserve">transcribed </w:t>
      </w:r>
      <w:r>
        <w:rPr>
          <w:rFonts w:ascii="Times New Roman" w:hAnsi="Times New Roman" w:cs="Times New Roman"/>
          <w:sz w:val="24"/>
          <w:szCs w:val="24"/>
        </w:rPr>
        <w:t>using</w:t>
      </w:r>
      <w:r w:rsidRPr="008226A2">
        <w:rPr>
          <w:rFonts w:ascii="Times New Roman" w:hAnsi="Times New Roman" w:cs="Times New Roman"/>
          <w:sz w:val="24"/>
          <w:szCs w:val="24"/>
        </w:rPr>
        <w:t xml:space="preserve"> Interpretative Phenomenological Analysis (IPA). Once the transcribing was complete, any tracible audio was deleted with names of the participants being altered to pseudonyms. Next, the researcher analysed the transcript, highlighting repeated words or phrases that were relevant from each participant. Then they were separated into the following categories: feelings</w:t>
      </w:r>
      <w:r w:rsidR="004400D0">
        <w:rPr>
          <w:rFonts w:ascii="Times New Roman" w:hAnsi="Times New Roman" w:cs="Times New Roman"/>
          <w:sz w:val="24"/>
          <w:szCs w:val="24"/>
        </w:rPr>
        <w:t xml:space="preserve"> towards campus</w:t>
      </w:r>
      <w:r w:rsidRPr="008226A2">
        <w:rPr>
          <w:rFonts w:ascii="Times New Roman" w:hAnsi="Times New Roman" w:cs="Times New Roman"/>
          <w:sz w:val="24"/>
          <w:szCs w:val="24"/>
        </w:rPr>
        <w:t>, travelling factors and campus factors, as they were the more dominant topics throughout the interview.</w:t>
      </w:r>
    </w:p>
    <w:p w:rsidR="00F13072" w:rsidRDefault="00F13072" w:rsidP="0039247B">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Materials</w:t>
      </w:r>
    </w:p>
    <w:p w:rsidR="00F13072" w:rsidRPr="00341F8A" w:rsidRDefault="00341F8A" w:rsidP="0039247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equipment used within this study was </w:t>
      </w:r>
      <w:r w:rsidR="00AF2C57">
        <w:rPr>
          <w:rFonts w:ascii="Times New Roman" w:hAnsi="Times New Roman" w:cs="Times New Roman"/>
          <w:sz w:val="24"/>
          <w:szCs w:val="24"/>
        </w:rPr>
        <w:t xml:space="preserve">a </w:t>
      </w:r>
      <w:r>
        <w:rPr>
          <w:rFonts w:ascii="Times New Roman" w:hAnsi="Times New Roman" w:cs="Times New Roman"/>
          <w:sz w:val="24"/>
          <w:szCs w:val="24"/>
        </w:rPr>
        <w:t xml:space="preserve">consent and debrief form, a full interview schedule to recite the purpose </w:t>
      </w:r>
      <w:r w:rsidR="00AF2C57">
        <w:rPr>
          <w:rFonts w:ascii="Times New Roman" w:hAnsi="Times New Roman" w:cs="Times New Roman"/>
          <w:sz w:val="24"/>
          <w:szCs w:val="24"/>
        </w:rPr>
        <w:t xml:space="preserve">of the study </w:t>
      </w:r>
      <w:r>
        <w:rPr>
          <w:rFonts w:ascii="Times New Roman" w:hAnsi="Times New Roman" w:cs="Times New Roman"/>
          <w:sz w:val="24"/>
          <w:szCs w:val="24"/>
        </w:rPr>
        <w:t>to the participant as well as the questions, which were created</w:t>
      </w:r>
      <w:r w:rsidR="00AF2C57">
        <w:rPr>
          <w:rFonts w:ascii="Times New Roman" w:hAnsi="Times New Roman" w:cs="Times New Roman"/>
          <w:sz w:val="24"/>
          <w:szCs w:val="24"/>
        </w:rPr>
        <w:t xml:space="preserve"> to focus </w:t>
      </w:r>
      <w:r>
        <w:rPr>
          <w:rFonts w:ascii="Times New Roman" w:hAnsi="Times New Roman" w:cs="Times New Roman"/>
          <w:sz w:val="24"/>
          <w:szCs w:val="24"/>
        </w:rPr>
        <w:t>on the participants experience</w:t>
      </w:r>
      <w:r w:rsidR="00AF2C57">
        <w:rPr>
          <w:rFonts w:ascii="Times New Roman" w:hAnsi="Times New Roman" w:cs="Times New Roman"/>
          <w:sz w:val="24"/>
          <w:szCs w:val="24"/>
        </w:rPr>
        <w:t>s</w:t>
      </w:r>
      <w:r>
        <w:rPr>
          <w:rFonts w:ascii="Times New Roman" w:hAnsi="Times New Roman" w:cs="Times New Roman"/>
          <w:sz w:val="24"/>
          <w:szCs w:val="24"/>
        </w:rPr>
        <w:t xml:space="preserve"> of the new campus. </w:t>
      </w:r>
      <w:r w:rsidR="00D712B9" w:rsidRPr="008226A2">
        <w:rPr>
          <w:rFonts w:ascii="Times New Roman" w:hAnsi="Times New Roman" w:cs="Times New Roman"/>
          <w:sz w:val="24"/>
          <w:szCs w:val="24"/>
        </w:rPr>
        <w:t>The questions included were as follow</w:t>
      </w:r>
      <w:r w:rsidR="00E94B19">
        <w:rPr>
          <w:rFonts w:ascii="Times New Roman" w:hAnsi="Times New Roman" w:cs="Times New Roman"/>
          <w:sz w:val="24"/>
          <w:szCs w:val="24"/>
        </w:rPr>
        <w:t>ed</w:t>
      </w:r>
      <w:r w:rsidR="00D712B9" w:rsidRPr="008226A2">
        <w:rPr>
          <w:rFonts w:ascii="Times New Roman" w:hAnsi="Times New Roman" w:cs="Times New Roman"/>
          <w:sz w:val="24"/>
          <w:szCs w:val="24"/>
        </w:rPr>
        <w:t xml:space="preserve">: “can you explain to me how you initially felt about the move to the new campus?”, “after spending a few months on this campus, how do you feel now?”, “what was the most notable difference for you in moving to this campus?” and finally </w:t>
      </w:r>
      <w:r w:rsidR="00D712B9" w:rsidRPr="008226A2">
        <w:rPr>
          <w:rFonts w:ascii="Times New Roman" w:hAnsi="Times New Roman" w:cs="Times New Roman"/>
          <w:sz w:val="24"/>
          <w:szCs w:val="24"/>
        </w:rPr>
        <w:lastRenderedPageBreak/>
        <w:t>“overall, how well do you feel you have settled in?”</w:t>
      </w:r>
      <w:r>
        <w:rPr>
          <w:rFonts w:ascii="Times New Roman" w:hAnsi="Times New Roman" w:cs="Times New Roman"/>
          <w:sz w:val="24"/>
          <w:szCs w:val="24"/>
        </w:rPr>
        <w:t xml:space="preserve"> </w:t>
      </w:r>
      <w:r w:rsidR="00841330">
        <w:rPr>
          <w:rFonts w:ascii="Times New Roman" w:hAnsi="Times New Roman" w:cs="Times New Roman"/>
          <w:sz w:val="24"/>
          <w:szCs w:val="24"/>
        </w:rPr>
        <w:t>A</w:t>
      </w:r>
      <w:r>
        <w:rPr>
          <w:rFonts w:ascii="Times New Roman" w:hAnsi="Times New Roman" w:cs="Times New Roman"/>
          <w:sz w:val="24"/>
          <w:szCs w:val="24"/>
        </w:rPr>
        <w:t xml:space="preserve"> voice recorder was used to record the discussion.</w:t>
      </w:r>
    </w:p>
    <w:p w:rsidR="00F13072" w:rsidRDefault="00F13072" w:rsidP="0039247B">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Procedure</w:t>
      </w:r>
    </w:p>
    <w:p w:rsidR="00380C8A" w:rsidRPr="004F0501" w:rsidRDefault="00AA732F" w:rsidP="004F0501">
      <w:pPr>
        <w:spacing w:line="480" w:lineRule="auto"/>
        <w:ind w:firstLine="720"/>
        <w:rPr>
          <w:rFonts w:ascii="Times New Roman" w:hAnsi="Times New Roman" w:cs="Times New Roman"/>
          <w:sz w:val="24"/>
          <w:szCs w:val="24"/>
        </w:rPr>
      </w:pPr>
      <w:r w:rsidRPr="008226A2">
        <w:rPr>
          <w:rFonts w:ascii="Times New Roman" w:hAnsi="Times New Roman" w:cs="Times New Roman"/>
          <w:sz w:val="24"/>
          <w:szCs w:val="24"/>
        </w:rPr>
        <w:t xml:space="preserve">To conduct the study, participants </w:t>
      </w:r>
      <w:r w:rsidR="00633286" w:rsidRPr="008226A2">
        <w:rPr>
          <w:rFonts w:ascii="Times New Roman" w:hAnsi="Times New Roman" w:cs="Times New Roman"/>
          <w:sz w:val="24"/>
          <w:szCs w:val="24"/>
        </w:rPr>
        <w:t xml:space="preserve">were </w:t>
      </w:r>
      <w:r w:rsidR="001D22C1">
        <w:rPr>
          <w:rFonts w:ascii="Times New Roman" w:hAnsi="Times New Roman" w:cs="Times New Roman"/>
          <w:sz w:val="24"/>
          <w:szCs w:val="24"/>
        </w:rPr>
        <w:t xml:space="preserve">provided with a consent form before being </w:t>
      </w:r>
      <w:r w:rsidR="00633286" w:rsidRPr="008226A2">
        <w:rPr>
          <w:rFonts w:ascii="Times New Roman" w:hAnsi="Times New Roman" w:cs="Times New Roman"/>
          <w:sz w:val="24"/>
          <w:szCs w:val="24"/>
        </w:rPr>
        <w:t>interviewed separately in a controlled environment within the library of the University of Wales Trinity Saint David.</w:t>
      </w:r>
      <w:r w:rsidR="007F4456" w:rsidRPr="008226A2">
        <w:rPr>
          <w:rFonts w:ascii="Times New Roman" w:hAnsi="Times New Roman" w:cs="Times New Roman"/>
          <w:sz w:val="24"/>
          <w:szCs w:val="24"/>
        </w:rPr>
        <w:t xml:space="preserve"> </w:t>
      </w:r>
      <w:r w:rsidR="00082D88" w:rsidRPr="008226A2">
        <w:rPr>
          <w:rFonts w:ascii="Times New Roman" w:hAnsi="Times New Roman" w:cs="Times New Roman"/>
          <w:sz w:val="24"/>
          <w:szCs w:val="24"/>
        </w:rPr>
        <w:t>Before beginning, participants were thanked for taking part</w:t>
      </w:r>
      <w:r w:rsidR="008F4861" w:rsidRPr="008226A2">
        <w:rPr>
          <w:rFonts w:ascii="Times New Roman" w:hAnsi="Times New Roman" w:cs="Times New Roman"/>
          <w:sz w:val="24"/>
          <w:szCs w:val="24"/>
        </w:rPr>
        <w:t>,</w:t>
      </w:r>
      <w:r w:rsidR="00312DC8" w:rsidRPr="008226A2">
        <w:rPr>
          <w:rFonts w:ascii="Times New Roman" w:hAnsi="Times New Roman" w:cs="Times New Roman"/>
          <w:sz w:val="24"/>
          <w:szCs w:val="24"/>
        </w:rPr>
        <w:t xml:space="preserve"> before being read the interview schedule</w:t>
      </w:r>
      <w:r w:rsidR="007F1460">
        <w:rPr>
          <w:rFonts w:ascii="Times New Roman" w:hAnsi="Times New Roman" w:cs="Times New Roman"/>
          <w:sz w:val="24"/>
          <w:szCs w:val="24"/>
        </w:rPr>
        <w:t xml:space="preserve"> on the interview topic</w:t>
      </w:r>
      <w:r w:rsidR="00312DC8" w:rsidRPr="008226A2">
        <w:rPr>
          <w:rFonts w:ascii="Times New Roman" w:hAnsi="Times New Roman" w:cs="Times New Roman"/>
          <w:sz w:val="24"/>
          <w:szCs w:val="24"/>
        </w:rPr>
        <w:t>. Once asked if it would be okay to start recording, the researcher then</w:t>
      </w:r>
      <w:r w:rsidR="003A3762">
        <w:rPr>
          <w:rFonts w:ascii="Times New Roman" w:hAnsi="Times New Roman" w:cs="Times New Roman"/>
          <w:sz w:val="24"/>
          <w:szCs w:val="24"/>
        </w:rPr>
        <w:t xml:space="preserve"> placed the voice recorder in the middle of the table</w:t>
      </w:r>
      <w:r w:rsidR="00312DC8" w:rsidRPr="008226A2">
        <w:rPr>
          <w:rFonts w:ascii="Times New Roman" w:hAnsi="Times New Roman" w:cs="Times New Roman"/>
          <w:sz w:val="24"/>
          <w:szCs w:val="24"/>
        </w:rPr>
        <w:t xml:space="preserve">. </w:t>
      </w:r>
      <w:r w:rsidR="00D47DB3" w:rsidRPr="008226A2">
        <w:rPr>
          <w:rFonts w:ascii="Times New Roman" w:hAnsi="Times New Roman" w:cs="Times New Roman"/>
          <w:sz w:val="24"/>
          <w:szCs w:val="24"/>
        </w:rPr>
        <w:t xml:space="preserve">Each participant was asked the same four questions regarding their experience of coping with the change of moving to a new university campus. </w:t>
      </w:r>
      <w:r w:rsidR="00312DC8" w:rsidRPr="008226A2">
        <w:rPr>
          <w:rFonts w:ascii="Times New Roman" w:hAnsi="Times New Roman" w:cs="Times New Roman"/>
          <w:sz w:val="24"/>
          <w:szCs w:val="24"/>
        </w:rPr>
        <w:t xml:space="preserve">After completion of this task the recording was </w:t>
      </w:r>
      <w:r w:rsidR="00531C6B" w:rsidRPr="008226A2">
        <w:rPr>
          <w:rFonts w:ascii="Times New Roman" w:hAnsi="Times New Roman" w:cs="Times New Roman"/>
          <w:sz w:val="24"/>
          <w:szCs w:val="24"/>
        </w:rPr>
        <w:t>stopped,</w:t>
      </w:r>
      <w:r w:rsidR="00312DC8" w:rsidRPr="008226A2">
        <w:rPr>
          <w:rFonts w:ascii="Times New Roman" w:hAnsi="Times New Roman" w:cs="Times New Roman"/>
          <w:sz w:val="24"/>
          <w:szCs w:val="24"/>
        </w:rPr>
        <w:t xml:space="preserve"> and participants were then thanked for their participation again and asked if they had any final questions before they were free to leave</w:t>
      </w:r>
      <w:r w:rsidR="00F13072">
        <w:rPr>
          <w:rFonts w:ascii="Times New Roman" w:hAnsi="Times New Roman" w:cs="Times New Roman"/>
          <w:sz w:val="24"/>
          <w:szCs w:val="24"/>
        </w:rPr>
        <w:t xml:space="preserve"> with a debrief form.</w:t>
      </w:r>
    </w:p>
    <w:p w:rsidR="00AB44AE" w:rsidRPr="008226A2" w:rsidRDefault="00AB44AE" w:rsidP="00380C8A">
      <w:pPr>
        <w:jc w:val="center"/>
        <w:rPr>
          <w:rFonts w:ascii="Times New Roman" w:hAnsi="Times New Roman" w:cs="Times New Roman"/>
          <w:sz w:val="24"/>
          <w:szCs w:val="24"/>
          <w:u w:val="single"/>
        </w:rPr>
      </w:pPr>
    </w:p>
    <w:p w:rsidR="00AB44AE" w:rsidRPr="008226A2" w:rsidRDefault="00AB44AE" w:rsidP="00380C8A">
      <w:pPr>
        <w:jc w:val="center"/>
        <w:rPr>
          <w:rFonts w:ascii="Times New Roman" w:hAnsi="Times New Roman" w:cs="Times New Roman"/>
          <w:sz w:val="24"/>
          <w:szCs w:val="24"/>
          <w:u w:val="single"/>
        </w:rPr>
      </w:pPr>
    </w:p>
    <w:p w:rsidR="00AB44AE" w:rsidRPr="008226A2" w:rsidRDefault="00AB44AE" w:rsidP="00380C8A">
      <w:pPr>
        <w:jc w:val="center"/>
        <w:rPr>
          <w:rFonts w:ascii="Times New Roman" w:hAnsi="Times New Roman" w:cs="Times New Roman"/>
          <w:sz w:val="24"/>
          <w:szCs w:val="24"/>
          <w:u w:val="single"/>
        </w:rPr>
      </w:pPr>
    </w:p>
    <w:p w:rsidR="00AB44AE" w:rsidRDefault="00AB44AE" w:rsidP="00380C8A">
      <w:pPr>
        <w:jc w:val="center"/>
        <w:rPr>
          <w:rFonts w:ascii="Times New Roman" w:hAnsi="Times New Roman" w:cs="Times New Roman"/>
          <w:u w:val="single"/>
        </w:rPr>
      </w:pPr>
    </w:p>
    <w:p w:rsidR="00AB44AE" w:rsidRDefault="00AB44AE" w:rsidP="00380C8A">
      <w:pPr>
        <w:jc w:val="center"/>
        <w:rPr>
          <w:rFonts w:ascii="Times New Roman" w:hAnsi="Times New Roman" w:cs="Times New Roman"/>
          <w:u w:val="single"/>
        </w:rPr>
      </w:pPr>
    </w:p>
    <w:p w:rsidR="00AB44AE" w:rsidRDefault="00AB44AE" w:rsidP="00380C8A">
      <w:pPr>
        <w:jc w:val="center"/>
        <w:rPr>
          <w:rFonts w:ascii="Times New Roman" w:hAnsi="Times New Roman" w:cs="Times New Roman"/>
          <w:u w:val="single"/>
        </w:rPr>
      </w:pPr>
    </w:p>
    <w:p w:rsidR="00AB44AE" w:rsidRDefault="00AB44AE" w:rsidP="00DD2FB1">
      <w:pPr>
        <w:rPr>
          <w:rFonts w:ascii="Times New Roman" w:hAnsi="Times New Roman" w:cs="Times New Roman"/>
          <w:u w:val="single"/>
        </w:rPr>
      </w:pPr>
    </w:p>
    <w:p w:rsidR="00DD2FB1" w:rsidRDefault="00DD2FB1" w:rsidP="00DD2FB1">
      <w:pPr>
        <w:rPr>
          <w:rFonts w:ascii="Times New Roman" w:hAnsi="Times New Roman" w:cs="Times New Roman"/>
          <w:u w:val="single"/>
        </w:rPr>
      </w:pPr>
    </w:p>
    <w:p w:rsidR="00DD2FB1" w:rsidRDefault="00DD2FB1" w:rsidP="00DD2FB1">
      <w:pPr>
        <w:rPr>
          <w:rFonts w:ascii="Times New Roman" w:hAnsi="Times New Roman" w:cs="Times New Roman"/>
          <w:u w:val="single"/>
        </w:rPr>
      </w:pPr>
    </w:p>
    <w:p w:rsidR="00DD2FB1" w:rsidRDefault="00DD2FB1" w:rsidP="00DD2FB1">
      <w:pPr>
        <w:rPr>
          <w:rFonts w:ascii="Times New Roman" w:hAnsi="Times New Roman" w:cs="Times New Roman"/>
          <w:u w:val="single"/>
        </w:rPr>
      </w:pPr>
    </w:p>
    <w:p w:rsidR="00DD2FB1" w:rsidRDefault="00DD2FB1" w:rsidP="00DD2FB1">
      <w:pPr>
        <w:rPr>
          <w:rFonts w:ascii="Times New Roman" w:hAnsi="Times New Roman" w:cs="Times New Roman"/>
          <w:u w:val="single"/>
        </w:rPr>
      </w:pPr>
    </w:p>
    <w:p w:rsidR="005A4776" w:rsidRDefault="005A4776" w:rsidP="00DD2FB1">
      <w:pPr>
        <w:rPr>
          <w:rFonts w:ascii="Times New Roman" w:hAnsi="Times New Roman" w:cs="Times New Roman"/>
          <w:u w:val="single"/>
        </w:rPr>
      </w:pPr>
    </w:p>
    <w:p w:rsidR="00E07DF7" w:rsidRDefault="00E07DF7" w:rsidP="00DD2FB1">
      <w:pPr>
        <w:rPr>
          <w:rFonts w:ascii="Times New Roman" w:hAnsi="Times New Roman" w:cs="Times New Roman"/>
          <w:u w:val="single"/>
        </w:rPr>
      </w:pPr>
    </w:p>
    <w:p w:rsidR="00E07DF7" w:rsidRDefault="00E07DF7" w:rsidP="00DD2FB1">
      <w:pPr>
        <w:rPr>
          <w:rFonts w:ascii="Times New Roman" w:hAnsi="Times New Roman" w:cs="Times New Roman"/>
          <w:u w:val="single"/>
        </w:rPr>
      </w:pPr>
    </w:p>
    <w:p w:rsidR="00E07DF7" w:rsidRDefault="00E07DF7" w:rsidP="00DD2FB1">
      <w:pPr>
        <w:rPr>
          <w:rFonts w:ascii="Times New Roman" w:hAnsi="Times New Roman" w:cs="Times New Roman"/>
          <w:u w:val="single"/>
        </w:rPr>
      </w:pPr>
    </w:p>
    <w:p w:rsidR="008226A2" w:rsidRPr="00E50B0F" w:rsidRDefault="008226A2" w:rsidP="00DD2FB1">
      <w:pPr>
        <w:rPr>
          <w:rFonts w:ascii="Times New Roman" w:hAnsi="Times New Roman" w:cs="Times New Roman"/>
          <w:u w:val="single"/>
        </w:rPr>
      </w:pPr>
    </w:p>
    <w:p w:rsidR="00380C8A" w:rsidRPr="008226A2" w:rsidRDefault="00380C8A" w:rsidP="00380C8A">
      <w:pPr>
        <w:jc w:val="center"/>
        <w:rPr>
          <w:rFonts w:ascii="Times New Roman" w:hAnsi="Times New Roman" w:cs="Times New Roman"/>
          <w:sz w:val="24"/>
          <w:szCs w:val="24"/>
          <w:u w:val="single"/>
        </w:rPr>
      </w:pPr>
      <w:r w:rsidRPr="008226A2">
        <w:rPr>
          <w:rFonts w:ascii="Times New Roman" w:hAnsi="Times New Roman" w:cs="Times New Roman"/>
          <w:sz w:val="24"/>
          <w:szCs w:val="24"/>
          <w:u w:val="single"/>
        </w:rPr>
        <w:lastRenderedPageBreak/>
        <w:t>Results</w:t>
      </w:r>
    </w:p>
    <w:p w:rsidR="001A47FA" w:rsidRPr="008226A2" w:rsidRDefault="001A47FA" w:rsidP="001A47FA">
      <w:pPr>
        <w:rPr>
          <w:rFonts w:ascii="Times New Roman" w:hAnsi="Times New Roman" w:cs="Times New Roman"/>
          <w:sz w:val="24"/>
          <w:szCs w:val="24"/>
        </w:rPr>
      </w:pPr>
      <w:r w:rsidRPr="008226A2">
        <w:rPr>
          <w:rFonts w:ascii="Times New Roman" w:hAnsi="Times New Roman" w:cs="Times New Roman"/>
          <w:sz w:val="24"/>
          <w:szCs w:val="24"/>
        </w:rPr>
        <w:t>Table 1.</w:t>
      </w:r>
    </w:p>
    <w:p w:rsidR="001A47FA" w:rsidRPr="008226A2" w:rsidRDefault="007376ED" w:rsidP="001A47FA">
      <w:pPr>
        <w:rPr>
          <w:rFonts w:ascii="Times New Roman" w:hAnsi="Times New Roman" w:cs="Times New Roman"/>
          <w:i/>
          <w:sz w:val="24"/>
          <w:szCs w:val="24"/>
        </w:rPr>
      </w:pPr>
      <w:r w:rsidRPr="008226A2">
        <w:rPr>
          <w:rFonts w:ascii="Times New Roman" w:hAnsi="Times New Roman" w:cs="Times New Roman"/>
          <w:i/>
          <w:sz w:val="24"/>
          <w:szCs w:val="24"/>
        </w:rPr>
        <w:t>Main categories</w:t>
      </w:r>
      <w:r w:rsidR="001A47FA" w:rsidRPr="008226A2">
        <w:rPr>
          <w:rFonts w:ascii="Times New Roman" w:hAnsi="Times New Roman" w:cs="Times New Roman"/>
          <w:i/>
          <w:sz w:val="24"/>
          <w:szCs w:val="24"/>
        </w:rPr>
        <w:t xml:space="preserve"> of experiences</w:t>
      </w:r>
    </w:p>
    <w:tbl>
      <w:tblPr>
        <w:tblStyle w:val="PlainTable2"/>
        <w:tblW w:w="9500" w:type="dxa"/>
        <w:tblLook w:val="04A0" w:firstRow="1" w:lastRow="0" w:firstColumn="1" w:lastColumn="0" w:noHBand="0" w:noVBand="1"/>
      </w:tblPr>
      <w:tblGrid>
        <w:gridCol w:w="2375"/>
        <w:gridCol w:w="2375"/>
        <w:gridCol w:w="2375"/>
        <w:gridCol w:w="2375"/>
      </w:tblGrid>
      <w:tr w:rsidR="006A3426" w:rsidRPr="008226A2" w:rsidTr="00F77AB3">
        <w:trPr>
          <w:cnfStyle w:val="100000000000" w:firstRow="1" w:lastRow="0" w:firstColumn="0" w:lastColumn="0" w:oddVBand="0" w:evenVBand="0" w:oddHBand="0"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75" w:type="dxa"/>
          </w:tcPr>
          <w:p w:rsidR="006A3426" w:rsidRPr="008226A2" w:rsidRDefault="006A3426" w:rsidP="006A3426">
            <w:pPr>
              <w:rPr>
                <w:rFonts w:ascii="Times New Roman" w:hAnsi="Times New Roman" w:cs="Times New Roman"/>
                <w:sz w:val="24"/>
                <w:szCs w:val="24"/>
              </w:rPr>
            </w:pPr>
          </w:p>
        </w:tc>
        <w:tc>
          <w:tcPr>
            <w:tcW w:w="2375" w:type="dxa"/>
          </w:tcPr>
          <w:p w:rsidR="006A3426" w:rsidRPr="008226A2" w:rsidRDefault="006A3426" w:rsidP="006A342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sz w:val="24"/>
                <w:szCs w:val="24"/>
              </w:rPr>
              <w:t>Feelings</w:t>
            </w:r>
            <w:r w:rsidR="008C4242" w:rsidRPr="008226A2">
              <w:rPr>
                <w:rFonts w:ascii="Times New Roman" w:hAnsi="Times New Roman" w:cs="Times New Roman"/>
                <w:sz w:val="24"/>
                <w:szCs w:val="24"/>
              </w:rPr>
              <w:t xml:space="preserve"> towards Campus</w:t>
            </w:r>
          </w:p>
        </w:tc>
        <w:tc>
          <w:tcPr>
            <w:tcW w:w="2375" w:type="dxa"/>
          </w:tcPr>
          <w:p w:rsidR="006A3426" w:rsidRPr="008226A2" w:rsidRDefault="006A3426" w:rsidP="006A342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sz w:val="24"/>
                <w:szCs w:val="24"/>
              </w:rPr>
              <w:t>Travelling factors</w:t>
            </w:r>
          </w:p>
        </w:tc>
        <w:tc>
          <w:tcPr>
            <w:tcW w:w="2375" w:type="dxa"/>
          </w:tcPr>
          <w:p w:rsidR="006A3426" w:rsidRPr="008226A2" w:rsidRDefault="006A3426" w:rsidP="006A342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sz w:val="24"/>
                <w:szCs w:val="24"/>
              </w:rPr>
              <w:t>Campus Factors</w:t>
            </w:r>
          </w:p>
        </w:tc>
      </w:tr>
      <w:tr w:rsidR="006A3426" w:rsidRPr="008226A2" w:rsidTr="00F77AB3">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75" w:type="dxa"/>
          </w:tcPr>
          <w:p w:rsidR="006A3426" w:rsidRPr="008226A2" w:rsidRDefault="006A3426" w:rsidP="006A3426">
            <w:pPr>
              <w:rPr>
                <w:rFonts w:ascii="Times New Roman" w:hAnsi="Times New Roman" w:cs="Times New Roman"/>
                <w:sz w:val="24"/>
                <w:szCs w:val="24"/>
              </w:rPr>
            </w:pPr>
            <w:r w:rsidRPr="008226A2">
              <w:rPr>
                <w:rFonts w:ascii="Times New Roman" w:hAnsi="Times New Roman" w:cs="Times New Roman"/>
                <w:sz w:val="24"/>
                <w:szCs w:val="24"/>
              </w:rPr>
              <w:t>Participant 1</w:t>
            </w:r>
          </w:p>
        </w:tc>
        <w:tc>
          <w:tcPr>
            <w:tcW w:w="2375" w:type="dxa"/>
          </w:tcPr>
          <w:p w:rsidR="006A3426"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‘Nervous at first’</w:t>
            </w:r>
          </w:p>
          <w:p w:rsidR="006A3426"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w:t>
            </w:r>
            <w:r w:rsidR="006A3426" w:rsidRPr="008226A2">
              <w:rPr>
                <w:rFonts w:ascii="Times New Roman" w:hAnsi="Times New Roman" w:cs="Times New Roman"/>
                <w:i/>
                <w:sz w:val="24"/>
                <w:szCs w:val="24"/>
              </w:rPr>
              <w:t>Happy</w:t>
            </w:r>
            <w:r w:rsidRPr="008226A2">
              <w:rPr>
                <w:rFonts w:ascii="Times New Roman" w:hAnsi="Times New Roman" w:cs="Times New Roman"/>
                <w:i/>
                <w:sz w:val="24"/>
                <w:szCs w:val="24"/>
              </w:rPr>
              <w:t xml:space="preserve"> with it now’</w:t>
            </w:r>
          </w:p>
          <w:p w:rsidR="006A3426"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i/>
                <w:sz w:val="24"/>
                <w:szCs w:val="24"/>
              </w:rPr>
              <w:t>‘</w:t>
            </w:r>
            <w:r w:rsidR="006A3426" w:rsidRPr="008226A2">
              <w:rPr>
                <w:rFonts w:ascii="Times New Roman" w:hAnsi="Times New Roman" w:cs="Times New Roman"/>
                <w:i/>
                <w:sz w:val="24"/>
                <w:szCs w:val="24"/>
              </w:rPr>
              <w:t>Settled</w:t>
            </w:r>
            <w:r w:rsidRPr="008226A2">
              <w:rPr>
                <w:rFonts w:ascii="Times New Roman" w:hAnsi="Times New Roman" w:cs="Times New Roman"/>
                <w:i/>
                <w:sz w:val="24"/>
                <w:szCs w:val="24"/>
              </w:rPr>
              <w:t xml:space="preserve"> in fine’</w:t>
            </w:r>
          </w:p>
        </w:tc>
        <w:tc>
          <w:tcPr>
            <w:tcW w:w="2375" w:type="dxa"/>
          </w:tcPr>
          <w:p w:rsidR="006A3426"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 xml:space="preserve">‘How long </w:t>
            </w:r>
            <w:proofErr w:type="gramStart"/>
            <w:r w:rsidRPr="008226A2">
              <w:rPr>
                <w:rFonts w:ascii="Times New Roman" w:hAnsi="Times New Roman" w:cs="Times New Roman"/>
                <w:i/>
                <w:sz w:val="24"/>
                <w:szCs w:val="24"/>
              </w:rPr>
              <w:t>it</w:t>
            </w:r>
            <w:proofErr w:type="gramEnd"/>
            <w:r w:rsidRPr="008226A2">
              <w:rPr>
                <w:rFonts w:ascii="Times New Roman" w:hAnsi="Times New Roman" w:cs="Times New Roman"/>
                <w:i/>
                <w:sz w:val="24"/>
                <w:szCs w:val="24"/>
              </w:rPr>
              <w:t xml:space="preserve"> takes’</w:t>
            </w:r>
          </w:p>
          <w:p w:rsidR="00F77AB3"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‘Length of time’</w:t>
            </w:r>
          </w:p>
          <w:p w:rsidR="006A3426" w:rsidRPr="008226A2" w:rsidRDefault="006A3426"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sz w:val="24"/>
                <w:szCs w:val="24"/>
              </w:rPr>
              <w:t>Altered Routine</w:t>
            </w:r>
            <w:r w:rsidR="00AF5931">
              <w:rPr>
                <w:rFonts w:ascii="Times New Roman" w:hAnsi="Times New Roman" w:cs="Times New Roman"/>
                <w:sz w:val="24"/>
                <w:szCs w:val="24"/>
              </w:rPr>
              <w:t xml:space="preserve"> – mentioned by researcher</w:t>
            </w:r>
          </w:p>
          <w:p w:rsidR="00E0700F" w:rsidRPr="008226A2" w:rsidRDefault="00E0700F"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375" w:type="dxa"/>
          </w:tcPr>
          <w:p w:rsidR="006A3426" w:rsidRPr="008226A2" w:rsidRDefault="006A3426"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sz w:val="24"/>
                <w:szCs w:val="24"/>
              </w:rPr>
              <w:t>Not mentioned</w:t>
            </w:r>
          </w:p>
        </w:tc>
      </w:tr>
      <w:tr w:rsidR="006A3426" w:rsidRPr="008226A2" w:rsidTr="00F77AB3">
        <w:trPr>
          <w:trHeight w:val="589"/>
        </w:trPr>
        <w:tc>
          <w:tcPr>
            <w:cnfStyle w:val="001000000000" w:firstRow="0" w:lastRow="0" w:firstColumn="1" w:lastColumn="0" w:oddVBand="0" w:evenVBand="0" w:oddHBand="0" w:evenHBand="0" w:firstRowFirstColumn="0" w:firstRowLastColumn="0" w:lastRowFirstColumn="0" w:lastRowLastColumn="0"/>
            <w:tcW w:w="2375" w:type="dxa"/>
          </w:tcPr>
          <w:p w:rsidR="006A3426" w:rsidRPr="008226A2" w:rsidRDefault="006A3426" w:rsidP="006A3426">
            <w:pPr>
              <w:rPr>
                <w:rFonts w:ascii="Times New Roman" w:hAnsi="Times New Roman" w:cs="Times New Roman"/>
                <w:sz w:val="24"/>
                <w:szCs w:val="24"/>
              </w:rPr>
            </w:pPr>
            <w:r w:rsidRPr="008226A2">
              <w:rPr>
                <w:rFonts w:ascii="Times New Roman" w:hAnsi="Times New Roman" w:cs="Times New Roman"/>
                <w:sz w:val="24"/>
                <w:szCs w:val="24"/>
              </w:rPr>
              <w:t>Participant 2</w:t>
            </w:r>
          </w:p>
        </w:tc>
        <w:tc>
          <w:tcPr>
            <w:tcW w:w="2375" w:type="dxa"/>
          </w:tcPr>
          <w:p w:rsidR="006A3426"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‘A bit apprehensive’</w:t>
            </w:r>
          </w:p>
          <w:p w:rsidR="006A3426"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‘I feel</w:t>
            </w:r>
            <w:r w:rsidR="006A3426" w:rsidRPr="008226A2">
              <w:rPr>
                <w:rFonts w:ascii="Times New Roman" w:hAnsi="Times New Roman" w:cs="Times New Roman"/>
                <w:i/>
                <w:sz w:val="24"/>
                <w:szCs w:val="24"/>
              </w:rPr>
              <w:t xml:space="preserve"> fine</w:t>
            </w:r>
            <w:r w:rsidRPr="008226A2">
              <w:rPr>
                <w:rFonts w:ascii="Times New Roman" w:hAnsi="Times New Roman" w:cs="Times New Roman"/>
                <w:i/>
                <w:sz w:val="24"/>
                <w:szCs w:val="24"/>
              </w:rPr>
              <w:t>’</w:t>
            </w:r>
          </w:p>
          <w:p w:rsidR="006A3426"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w:t>
            </w:r>
            <w:r w:rsidR="006A3426" w:rsidRPr="008226A2">
              <w:rPr>
                <w:rFonts w:ascii="Times New Roman" w:hAnsi="Times New Roman" w:cs="Times New Roman"/>
                <w:i/>
                <w:sz w:val="24"/>
                <w:szCs w:val="24"/>
              </w:rPr>
              <w:t>Settled</w:t>
            </w:r>
            <w:r w:rsidRPr="008226A2">
              <w:rPr>
                <w:rFonts w:ascii="Times New Roman" w:hAnsi="Times New Roman" w:cs="Times New Roman"/>
                <w:i/>
                <w:sz w:val="24"/>
                <w:szCs w:val="24"/>
              </w:rPr>
              <w:t xml:space="preserve"> in quite well’</w:t>
            </w:r>
          </w:p>
          <w:p w:rsidR="006A3426"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i/>
                <w:sz w:val="24"/>
                <w:szCs w:val="24"/>
              </w:rPr>
              <w:t>‘</w:t>
            </w:r>
            <w:r w:rsidR="006A3426" w:rsidRPr="008226A2">
              <w:rPr>
                <w:rFonts w:ascii="Times New Roman" w:hAnsi="Times New Roman" w:cs="Times New Roman"/>
                <w:i/>
                <w:sz w:val="24"/>
                <w:szCs w:val="24"/>
              </w:rPr>
              <w:t>Easy move</w:t>
            </w:r>
            <w:r w:rsidRPr="008226A2">
              <w:rPr>
                <w:rFonts w:ascii="Times New Roman" w:hAnsi="Times New Roman" w:cs="Times New Roman"/>
                <w:i/>
                <w:sz w:val="24"/>
                <w:szCs w:val="24"/>
              </w:rPr>
              <w:t>’</w:t>
            </w:r>
          </w:p>
        </w:tc>
        <w:tc>
          <w:tcPr>
            <w:tcW w:w="2375" w:type="dxa"/>
          </w:tcPr>
          <w:p w:rsidR="00A64167"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‘Not much further’</w:t>
            </w:r>
          </w:p>
        </w:tc>
        <w:tc>
          <w:tcPr>
            <w:tcW w:w="2375" w:type="dxa"/>
          </w:tcPr>
          <w:p w:rsidR="006A3426"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‘Stuff available’</w:t>
            </w:r>
          </w:p>
          <w:p w:rsidR="006A3426"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‘Atmosphere is a lot more pleasant’</w:t>
            </w:r>
          </w:p>
          <w:p w:rsidR="00A64167"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‘Modern’</w:t>
            </w:r>
          </w:p>
          <w:p w:rsidR="00A64167" w:rsidRPr="008226A2" w:rsidRDefault="00A64167" w:rsidP="006A342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A3426" w:rsidRPr="008226A2" w:rsidTr="00F77AB3">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2375" w:type="dxa"/>
          </w:tcPr>
          <w:p w:rsidR="006A3426" w:rsidRPr="008226A2" w:rsidRDefault="006A3426" w:rsidP="006A3426">
            <w:pPr>
              <w:rPr>
                <w:rFonts w:ascii="Times New Roman" w:hAnsi="Times New Roman" w:cs="Times New Roman"/>
                <w:sz w:val="24"/>
                <w:szCs w:val="24"/>
              </w:rPr>
            </w:pPr>
            <w:r w:rsidRPr="008226A2">
              <w:rPr>
                <w:rFonts w:ascii="Times New Roman" w:hAnsi="Times New Roman" w:cs="Times New Roman"/>
                <w:sz w:val="24"/>
                <w:szCs w:val="24"/>
              </w:rPr>
              <w:t>Participant 3</w:t>
            </w:r>
          </w:p>
        </w:tc>
        <w:tc>
          <w:tcPr>
            <w:tcW w:w="2375" w:type="dxa"/>
          </w:tcPr>
          <w:p w:rsidR="006A3426"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‘A bit hesitant’</w:t>
            </w:r>
          </w:p>
          <w:p w:rsidR="006A3426"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i/>
                <w:sz w:val="24"/>
                <w:szCs w:val="24"/>
              </w:rPr>
              <w:t>‘Pretty s</w:t>
            </w:r>
            <w:r w:rsidR="006A3426" w:rsidRPr="008226A2">
              <w:rPr>
                <w:rFonts w:ascii="Times New Roman" w:hAnsi="Times New Roman" w:cs="Times New Roman"/>
                <w:i/>
                <w:sz w:val="24"/>
                <w:szCs w:val="24"/>
              </w:rPr>
              <w:t>ettled</w:t>
            </w:r>
            <w:r w:rsidRPr="008226A2">
              <w:rPr>
                <w:rFonts w:ascii="Times New Roman" w:hAnsi="Times New Roman" w:cs="Times New Roman"/>
                <w:i/>
                <w:sz w:val="24"/>
                <w:szCs w:val="24"/>
              </w:rPr>
              <w:t>’</w:t>
            </w:r>
          </w:p>
        </w:tc>
        <w:tc>
          <w:tcPr>
            <w:tcW w:w="2375" w:type="dxa"/>
          </w:tcPr>
          <w:p w:rsidR="006A3426" w:rsidRPr="008226A2" w:rsidRDefault="006A3426"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226A2">
              <w:rPr>
                <w:rFonts w:ascii="Times New Roman" w:hAnsi="Times New Roman" w:cs="Times New Roman"/>
                <w:sz w:val="24"/>
                <w:szCs w:val="24"/>
              </w:rPr>
              <w:t>Not mentioned</w:t>
            </w:r>
          </w:p>
        </w:tc>
        <w:tc>
          <w:tcPr>
            <w:tcW w:w="2375" w:type="dxa"/>
          </w:tcPr>
          <w:p w:rsidR="006A3426" w:rsidRPr="008226A2" w:rsidRDefault="00CC08BF"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‘wouldn’t impact so much of the learning’</w:t>
            </w:r>
          </w:p>
          <w:p w:rsidR="00AB44AE"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‘F</w:t>
            </w:r>
            <w:r w:rsidR="00AB44AE" w:rsidRPr="008226A2">
              <w:rPr>
                <w:rFonts w:ascii="Times New Roman" w:hAnsi="Times New Roman" w:cs="Times New Roman"/>
                <w:i/>
                <w:sz w:val="24"/>
                <w:szCs w:val="24"/>
              </w:rPr>
              <w:t>acilities</w:t>
            </w:r>
            <w:r w:rsidRPr="008226A2">
              <w:rPr>
                <w:rFonts w:ascii="Times New Roman" w:hAnsi="Times New Roman" w:cs="Times New Roman"/>
                <w:i/>
                <w:sz w:val="24"/>
                <w:szCs w:val="24"/>
              </w:rPr>
              <w:t xml:space="preserve"> are a lot better’</w:t>
            </w:r>
          </w:p>
          <w:p w:rsidR="00AB44AE"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w:t>
            </w:r>
            <w:r w:rsidR="00AB44AE" w:rsidRPr="008226A2">
              <w:rPr>
                <w:rFonts w:ascii="Times New Roman" w:hAnsi="Times New Roman" w:cs="Times New Roman"/>
                <w:i/>
                <w:sz w:val="24"/>
                <w:szCs w:val="24"/>
              </w:rPr>
              <w:t>Better atmosphere</w:t>
            </w:r>
            <w:r w:rsidRPr="008226A2">
              <w:rPr>
                <w:rFonts w:ascii="Times New Roman" w:hAnsi="Times New Roman" w:cs="Times New Roman"/>
                <w:i/>
                <w:sz w:val="24"/>
                <w:szCs w:val="24"/>
              </w:rPr>
              <w:t>’</w:t>
            </w:r>
          </w:p>
          <w:p w:rsidR="00A64167" w:rsidRPr="008226A2" w:rsidRDefault="00A64167"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8226A2">
              <w:rPr>
                <w:rFonts w:ascii="Times New Roman" w:hAnsi="Times New Roman" w:cs="Times New Roman"/>
                <w:i/>
                <w:sz w:val="24"/>
                <w:szCs w:val="24"/>
              </w:rPr>
              <w:t>‘Improved range’</w:t>
            </w:r>
          </w:p>
          <w:p w:rsidR="00B12FA8" w:rsidRPr="008226A2" w:rsidRDefault="00B12FA8" w:rsidP="006A342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bl>
    <w:p w:rsidR="00A64167" w:rsidRDefault="00A64167" w:rsidP="00B235B1">
      <w:pPr>
        <w:ind w:firstLine="720"/>
        <w:rPr>
          <w:rFonts w:ascii="Times New Roman" w:hAnsi="Times New Roman" w:cs="Times New Roman"/>
        </w:rPr>
      </w:pPr>
    </w:p>
    <w:p w:rsidR="0043549C" w:rsidRPr="003E3706" w:rsidRDefault="00AA484E" w:rsidP="00F77AB3">
      <w:pPr>
        <w:spacing w:line="480" w:lineRule="auto"/>
        <w:ind w:firstLine="720"/>
        <w:rPr>
          <w:rFonts w:ascii="Times New Roman" w:hAnsi="Times New Roman" w:cs="Times New Roman"/>
          <w:sz w:val="24"/>
          <w:szCs w:val="24"/>
        </w:rPr>
      </w:pPr>
      <w:r w:rsidRPr="003E3706">
        <w:rPr>
          <w:rFonts w:ascii="Times New Roman" w:hAnsi="Times New Roman" w:cs="Times New Roman"/>
          <w:sz w:val="24"/>
          <w:szCs w:val="24"/>
        </w:rPr>
        <w:t xml:space="preserve">As can be seen above, </w:t>
      </w:r>
      <w:r w:rsidR="00D5409C" w:rsidRPr="003E3706">
        <w:rPr>
          <w:rFonts w:ascii="Times New Roman" w:hAnsi="Times New Roman" w:cs="Times New Roman"/>
          <w:sz w:val="24"/>
          <w:szCs w:val="24"/>
        </w:rPr>
        <w:t xml:space="preserve">Table 1 demonstrates </w:t>
      </w:r>
      <w:r w:rsidR="00AE7109" w:rsidRPr="003E3706">
        <w:rPr>
          <w:rFonts w:ascii="Times New Roman" w:hAnsi="Times New Roman" w:cs="Times New Roman"/>
          <w:sz w:val="24"/>
          <w:szCs w:val="24"/>
        </w:rPr>
        <w:t>three of the categories that were analysed from the transcripts as being the main topics of each interview.</w:t>
      </w:r>
      <w:r w:rsidR="00515B3D" w:rsidRPr="003E3706">
        <w:rPr>
          <w:rFonts w:ascii="Times New Roman" w:hAnsi="Times New Roman" w:cs="Times New Roman"/>
          <w:sz w:val="24"/>
          <w:szCs w:val="24"/>
        </w:rPr>
        <w:t xml:space="preserve"> These were founded by initial coding on the original transcripts then narrowed down into </w:t>
      </w:r>
      <w:r w:rsidR="00B235B1" w:rsidRPr="003E3706">
        <w:rPr>
          <w:rFonts w:ascii="Times New Roman" w:hAnsi="Times New Roman" w:cs="Times New Roman"/>
          <w:sz w:val="24"/>
          <w:szCs w:val="24"/>
        </w:rPr>
        <w:t>categories.</w:t>
      </w:r>
      <w:r w:rsidR="00E0700F" w:rsidRPr="003E3706">
        <w:rPr>
          <w:rFonts w:ascii="Times New Roman" w:hAnsi="Times New Roman" w:cs="Times New Roman"/>
          <w:sz w:val="24"/>
          <w:szCs w:val="24"/>
        </w:rPr>
        <w:t xml:space="preserve"> The italics display quotations from the transcripts and statements that are not in italics are additional comments made by the researcher in order to make comparisons of the data.</w:t>
      </w:r>
      <w:r w:rsidR="00654E46">
        <w:rPr>
          <w:rFonts w:ascii="Times New Roman" w:hAnsi="Times New Roman" w:cs="Times New Roman"/>
          <w:sz w:val="24"/>
          <w:szCs w:val="24"/>
        </w:rPr>
        <w:t xml:space="preserve"> This would suggest a significant result as the range of answers provided by the participant were associated amongst </w:t>
      </w:r>
      <w:proofErr w:type="spellStart"/>
      <w:r w:rsidR="00654E46">
        <w:rPr>
          <w:rFonts w:ascii="Times New Roman" w:hAnsi="Times New Roman" w:cs="Times New Roman"/>
          <w:sz w:val="24"/>
          <w:szCs w:val="24"/>
        </w:rPr>
        <w:t>eachother</w:t>
      </w:r>
      <w:proofErr w:type="spellEnd"/>
      <w:r w:rsidR="00654E46">
        <w:rPr>
          <w:rFonts w:ascii="Times New Roman" w:hAnsi="Times New Roman" w:cs="Times New Roman"/>
          <w:sz w:val="24"/>
          <w:szCs w:val="24"/>
        </w:rPr>
        <w:t>.</w:t>
      </w:r>
    </w:p>
    <w:p w:rsidR="00380C8A" w:rsidRDefault="00380C8A" w:rsidP="00F77AB3">
      <w:pPr>
        <w:spacing w:line="480" w:lineRule="auto"/>
        <w:jc w:val="center"/>
        <w:rPr>
          <w:rFonts w:ascii="Times New Roman" w:hAnsi="Times New Roman" w:cs="Times New Roman"/>
          <w:u w:val="single"/>
        </w:rPr>
      </w:pPr>
    </w:p>
    <w:p w:rsidR="00DD2FB1" w:rsidRDefault="00DD2FB1" w:rsidP="00F77AB3">
      <w:pPr>
        <w:spacing w:line="480" w:lineRule="auto"/>
        <w:jc w:val="center"/>
        <w:rPr>
          <w:rFonts w:ascii="Times New Roman" w:hAnsi="Times New Roman" w:cs="Times New Roman"/>
          <w:u w:val="single"/>
        </w:rPr>
      </w:pPr>
    </w:p>
    <w:p w:rsidR="00836A7B" w:rsidRDefault="00836A7B" w:rsidP="00F77AB3">
      <w:pPr>
        <w:spacing w:line="480" w:lineRule="auto"/>
        <w:jc w:val="center"/>
        <w:rPr>
          <w:rFonts w:ascii="Times New Roman" w:hAnsi="Times New Roman" w:cs="Times New Roman"/>
          <w:u w:val="single"/>
        </w:rPr>
      </w:pPr>
    </w:p>
    <w:p w:rsidR="00E07DF7" w:rsidRDefault="00E07DF7" w:rsidP="00F77AB3">
      <w:pPr>
        <w:spacing w:line="480" w:lineRule="auto"/>
        <w:jc w:val="center"/>
        <w:rPr>
          <w:rFonts w:ascii="Times New Roman" w:hAnsi="Times New Roman" w:cs="Times New Roman"/>
          <w:u w:val="single"/>
        </w:rPr>
      </w:pPr>
    </w:p>
    <w:p w:rsidR="00380C8A" w:rsidRPr="003E3706" w:rsidRDefault="00380C8A" w:rsidP="00F77AB3">
      <w:pPr>
        <w:spacing w:line="480" w:lineRule="auto"/>
        <w:jc w:val="center"/>
        <w:rPr>
          <w:rFonts w:ascii="Times New Roman" w:hAnsi="Times New Roman" w:cs="Times New Roman"/>
          <w:sz w:val="24"/>
          <w:szCs w:val="24"/>
          <w:u w:val="single"/>
        </w:rPr>
      </w:pPr>
      <w:r w:rsidRPr="003E3706">
        <w:rPr>
          <w:rFonts w:ascii="Times New Roman" w:hAnsi="Times New Roman" w:cs="Times New Roman"/>
          <w:sz w:val="24"/>
          <w:szCs w:val="24"/>
          <w:u w:val="single"/>
        </w:rPr>
        <w:lastRenderedPageBreak/>
        <w:t>Discussion</w:t>
      </w:r>
    </w:p>
    <w:p w:rsidR="00E07DF7" w:rsidRDefault="00F77AB3" w:rsidP="00F77AB3">
      <w:pPr>
        <w:spacing w:line="480" w:lineRule="auto"/>
        <w:rPr>
          <w:rFonts w:ascii="Times New Roman" w:hAnsi="Times New Roman" w:cs="Times New Roman"/>
          <w:sz w:val="24"/>
          <w:szCs w:val="24"/>
        </w:rPr>
      </w:pPr>
      <w:r w:rsidRPr="003E3706">
        <w:rPr>
          <w:rFonts w:ascii="Times New Roman" w:hAnsi="Times New Roman" w:cs="Times New Roman"/>
          <w:sz w:val="24"/>
          <w:szCs w:val="24"/>
        </w:rPr>
        <w:tab/>
        <w:t xml:space="preserve">To summarise these findings, it is evident that all three participants demonstrated feelings of unease prior to the move to the University campus. As statements such as ‘nervous, apprehensive and hesitant’ were used to describe their attitudes towards the move. These emotions from all three participants were </w:t>
      </w:r>
      <w:r w:rsidR="007E1D28" w:rsidRPr="003E3706">
        <w:rPr>
          <w:rFonts w:ascii="Times New Roman" w:hAnsi="Times New Roman" w:cs="Times New Roman"/>
          <w:sz w:val="24"/>
          <w:szCs w:val="24"/>
        </w:rPr>
        <w:t>dominant throughout the interviews,</w:t>
      </w:r>
      <w:r w:rsidRPr="003E3706">
        <w:rPr>
          <w:rFonts w:ascii="Times New Roman" w:hAnsi="Times New Roman" w:cs="Times New Roman"/>
          <w:sz w:val="24"/>
          <w:szCs w:val="24"/>
        </w:rPr>
        <w:t xml:space="preserve"> where each participant </w:t>
      </w:r>
      <w:r w:rsidR="007E1D28" w:rsidRPr="003E3706">
        <w:rPr>
          <w:rFonts w:ascii="Times New Roman" w:hAnsi="Times New Roman" w:cs="Times New Roman"/>
          <w:sz w:val="24"/>
          <w:szCs w:val="24"/>
        </w:rPr>
        <w:t xml:space="preserve">then </w:t>
      </w:r>
      <w:r w:rsidRPr="003E3706">
        <w:rPr>
          <w:rFonts w:ascii="Times New Roman" w:hAnsi="Times New Roman" w:cs="Times New Roman"/>
          <w:sz w:val="24"/>
          <w:szCs w:val="24"/>
        </w:rPr>
        <w:t>described feelings of being settled in the new facilities.</w:t>
      </w:r>
      <w:r w:rsidR="00CD7E9B" w:rsidRPr="003E3706">
        <w:rPr>
          <w:rFonts w:ascii="Times New Roman" w:hAnsi="Times New Roman" w:cs="Times New Roman"/>
          <w:sz w:val="24"/>
          <w:szCs w:val="24"/>
        </w:rPr>
        <w:t xml:space="preserve"> The other categories were not so consistent throughout </w:t>
      </w:r>
      <w:r w:rsidR="00254625" w:rsidRPr="003E3706">
        <w:rPr>
          <w:rFonts w:ascii="Times New Roman" w:hAnsi="Times New Roman" w:cs="Times New Roman"/>
          <w:sz w:val="24"/>
          <w:szCs w:val="24"/>
        </w:rPr>
        <w:t xml:space="preserve">the rest of the interviews, as out of the three participants both travelling and campus factors had different levels of importance; therefore, only two out of the three mentioned travelling, and again a different two mentioned the importance of the new campus itself. </w:t>
      </w:r>
      <w:r w:rsidR="00DD2FB1" w:rsidRPr="003E3706">
        <w:rPr>
          <w:rFonts w:ascii="Times New Roman" w:hAnsi="Times New Roman" w:cs="Times New Roman"/>
          <w:sz w:val="24"/>
          <w:szCs w:val="24"/>
        </w:rPr>
        <w:t xml:space="preserve">Despite the travelling factor being mentioned amongst two of the three, there were differences in why they were important to the individuals. Participant one mentioned the new campus’ destination being slightly further away from the previous campus and therefore has caused the student to make additional changes within their daily routine in order to attend. Whereas participant two mentioned the destination did not impact their travelling day-to-day as it is just as close as the previous campus. Participant three however failed to mention any opinions towards the location of the campus or the affects of if the travelling has impacted them in any way. Next, the campus factors were not mentioned </w:t>
      </w:r>
      <w:r w:rsidR="009275C0" w:rsidRPr="003E3706">
        <w:rPr>
          <w:rFonts w:ascii="Times New Roman" w:hAnsi="Times New Roman" w:cs="Times New Roman"/>
          <w:sz w:val="24"/>
          <w:szCs w:val="24"/>
        </w:rPr>
        <w:t>by Participant one which suggests the campus itself was not much of a significant factor in terms of coping with the new campus but rather, the coping with the location seemed to be the biggest influencer as travelling was the most important and most mentioned. However, Participants two and three seemed to acknowledge the new building more as this seemed to make the biggest impact on these participants in terms of having to cope</w:t>
      </w:r>
      <w:r w:rsidR="006D258E" w:rsidRPr="003E3706">
        <w:rPr>
          <w:rFonts w:ascii="Times New Roman" w:hAnsi="Times New Roman" w:cs="Times New Roman"/>
          <w:sz w:val="24"/>
          <w:szCs w:val="24"/>
        </w:rPr>
        <w:t xml:space="preserve"> and deal with the changes. Both participants two and three mentioned the improved range of facilities as well as the better atmosphere </w:t>
      </w:r>
      <w:r w:rsidR="00811C14" w:rsidRPr="003E3706">
        <w:rPr>
          <w:rFonts w:ascii="Times New Roman" w:hAnsi="Times New Roman" w:cs="Times New Roman"/>
          <w:sz w:val="24"/>
          <w:szCs w:val="24"/>
        </w:rPr>
        <w:t>regarding</w:t>
      </w:r>
      <w:r w:rsidR="006D258E" w:rsidRPr="003E3706">
        <w:rPr>
          <w:rFonts w:ascii="Times New Roman" w:hAnsi="Times New Roman" w:cs="Times New Roman"/>
          <w:sz w:val="24"/>
          <w:szCs w:val="24"/>
        </w:rPr>
        <w:t xml:space="preserve"> learning environments, this suggests that due to the improved building and atmosphere resulted in easier coping for these two participants.</w:t>
      </w:r>
      <w:r w:rsidR="000924CA" w:rsidRPr="003E3706">
        <w:rPr>
          <w:rFonts w:ascii="Times New Roman" w:hAnsi="Times New Roman" w:cs="Times New Roman"/>
          <w:sz w:val="24"/>
          <w:szCs w:val="24"/>
        </w:rPr>
        <w:t xml:space="preserve"> </w:t>
      </w:r>
    </w:p>
    <w:p w:rsidR="0073380B" w:rsidRDefault="000924CA" w:rsidP="00117679">
      <w:pPr>
        <w:spacing w:line="480" w:lineRule="auto"/>
        <w:ind w:firstLine="720"/>
        <w:rPr>
          <w:rFonts w:ascii="Times New Roman" w:hAnsi="Times New Roman" w:cs="Times New Roman"/>
          <w:sz w:val="24"/>
          <w:szCs w:val="24"/>
        </w:rPr>
      </w:pPr>
      <w:r w:rsidRPr="003E3706">
        <w:rPr>
          <w:rFonts w:ascii="Times New Roman" w:hAnsi="Times New Roman" w:cs="Times New Roman"/>
          <w:sz w:val="24"/>
          <w:szCs w:val="24"/>
        </w:rPr>
        <w:lastRenderedPageBreak/>
        <w:t xml:space="preserve">A potential limitation within this study is the lack of direct coping style questions provided to the participants, therefore; total interpretation of their ability to cope </w:t>
      </w:r>
      <w:r w:rsidR="00E96878" w:rsidRPr="003E3706">
        <w:rPr>
          <w:rFonts w:ascii="Times New Roman" w:hAnsi="Times New Roman" w:cs="Times New Roman"/>
          <w:sz w:val="24"/>
          <w:szCs w:val="24"/>
        </w:rPr>
        <w:t>has relied on the researcher’s perception of their ability to cope</w:t>
      </w:r>
      <w:r w:rsidR="00510752">
        <w:rPr>
          <w:rFonts w:ascii="Times New Roman" w:hAnsi="Times New Roman" w:cs="Times New Roman"/>
          <w:sz w:val="24"/>
          <w:szCs w:val="24"/>
        </w:rPr>
        <w:t xml:space="preserve">. However, </w:t>
      </w:r>
      <w:proofErr w:type="spellStart"/>
      <w:r w:rsidR="00510752">
        <w:rPr>
          <w:rFonts w:ascii="Times New Roman" w:hAnsi="Times New Roman" w:cs="Times New Roman"/>
          <w:sz w:val="24"/>
          <w:szCs w:val="24"/>
        </w:rPr>
        <w:t>Banyard</w:t>
      </w:r>
      <w:proofErr w:type="spellEnd"/>
      <w:r w:rsidR="00510752">
        <w:rPr>
          <w:rFonts w:ascii="Times New Roman" w:hAnsi="Times New Roman" w:cs="Times New Roman"/>
          <w:sz w:val="24"/>
          <w:szCs w:val="24"/>
        </w:rPr>
        <w:t xml:space="preserve"> and Graham-</w:t>
      </w:r>
      <w:proofErr w:type="spellStart"/>
      <w:r w:rsidR="00510752">
        <w:rPr>
          <w:rFonts w:ascii="Times New Roman" w:hAnsi="Times New Roman" w:cs="Times New Roman"/>
          <w:sz w:val="24"/>
          <w:szCs w:val="24"/>
        </w:rPr>
        <w:t>Bermann</w:t>
      </w:r>
      <w:proofErr w:type="spellEnd"/>
      <w:r w:rsidR="00510752">
        <w:rPr>
          <w:rFonts w:ascii="Times New Roman" w:hAnsi="Times New Roman" w:cs="Times New Roman"/>
          <w:sz w:val="24"/>
          <w:szCs w:val="24"/>
        </w:rPr>
        <w:t xml:space="preserve"> (1993) explain that researchers who choose to focus on the theories of coping must be cautious of their own potential bias; which suggests that this may not have been the most appropriate way predict results, essentially guessing the participants ability to cope</w:t>
      </w:r>
      <w:r w:rsidR="00E96878" w:rsidRPr="003E3706">
        <w:rPr>
          <w:rFonts w:ascii="Times New Roman" w:hAnsi="Times New Roman" w:cs="Times New Roman"/>
          <w:sz w:val="24"/>
          <w:szCs w:val="24"/>
        </w:rPr>
        <w:t xml:space="preserve">. Also, another limitation could be that the researcher has not prompted each </w:t>
      </w:r>
      <w:r w:rsidR="009617EA" w:rsidRPr="003E3706">
        <w:rPr>
          <w:rFonts w:ascii="Times New Roman" w:hAnsi="Times New Roman" w:cs="Times New Roman"/>
          <w:sz w:val="24"/>
          <w:szCs w:val="24"/>
        </w:rPr>
        <w:t>participant</w:t>
      </w:r>
      <w:r w:rsidR="00E96878" w:rsidRPr="003E3706">
        <w:rPr>
          <w:rFonts w:ascii="Times New Roman" w:hAnsi="Times New Roman" w:cs="Times New Roman"/>
          <w:sz w:val="24"/>
          <w:szCs w:val="24"/>
        </w:rPr>
        <w:t xml:space="preserve"> to discuss the same few aspects of the move such as the new building and the travelling, but rather allowed to participant to discuss their opinion entirely.</w:t>
      </w:r>
      <w:r w:rsidR="00EB56A9" w:rsidRPr="003E3706">
        <w:rPr>
          <w:rFonts w:ascii="Times New Roman" w:hAnsi="Times New Roman" w:cs="Times New Roman"/>
          <w:sz w:val="24"/>
          <w:szCs w:val="24"/>
        </w:rPr>
        <w:t xml:space="preserve"> However, </w:t>
      </w:r>
      <w:r w:rsidR="00260F54" w:rsidRPr="003E3706">
        <w:rPr>
          <w:rFonts w:ascii="Times New Roman" w:hAnsi="Times New Roman" w:cs="Times New Roman"/>
          <w:sz w:val="24"/>
          <w:szCs w:val="24"/>
        </w:rPr>
        <w:t>the flexibility of these interviews allowed the participants to give their opinions in as much depth as they deemed necessary rather than focusing entirely on the researcher’s agenda (Holloway, 2007).</w:t>
      </w:r>
    </w:p>
    <w:p w:rsidR="008261C4" w:rsidRDefault="008261C4" w:rsidP="00117679">
      <w:pPr>
        <w:spacing w:line="480" w:lineRule="auto"/>
        <w:ind w:firstLine="720"/>
        <w:rPr>
          <w:rFonts w:ascii="Times New Roman" w:hAnsi="Times New Roman" w:cs="Times New Roman"/>
          <w:sz w:val="24"/>
          <w:szCs w:val="24"/>
        </w:rPr>
      </w:pPr>
    </w:p>
    <w:p w:rsidR="008261C4" w:rsidRDefault="008261C4" w:rsidP="00117679">
      <w:pPr>
        <w:spacing w:line="480" w:lineRule="auto"/>
        <w:ind w:firstLine="720"/>
        <w:rPr>
          <w:rFonts w:ascii="Times New Roman" w:hAnsi="Times New Roman" w:cs="Times New Roman"/>
          <w:sz w:val="24"/>
          <w:szCs w:val="24"/>
        </w:rPr>
      </w:pPr>
    </w:p>
    <w:p w:rsidR="008261C4" w:rsidRDefault="008261C4" w:rsidP="00117679">
      <w:pPr>
        <w:spacing w:line="480" w:lineRule="auto"/>
        <w:ind w:firstLine="720"/>
        <w:rPr>
          <w:rFonts w:ascii="Times New Roman" w:hAnsi="Times New Roman" w:cs="Times New Roman"/>
          <w:sz w:val="24"/>
          <w:szCs w:val="24"/>
        </w:rPr>
      </w:pPr>
    </w:p>
    <w:p w:rsidR="008261C4" w:rsidRDefault="008261C4" w:rsidP="00117679">
      <w:pPr>
        <w:spacing w:line="480" w:lineRule="auto"/>
        <w:ind w:firstLine="720"/>
        <w:rPr>
          <w:rFonts w:ascii="Times New Roman" w:hAnsi="Times New Roman" w:cs="Times New Roman"/>
          <w:sz w:val="24"/>
          <w:szCs w:val="24"/>
        </w:rPr>
      </w:pPr>
    </w:p>
    <w:p w:rsidR="008261C4" w:rsidRDefault="008261C4" w:rsidP="00117679">
      <w:pPr>
        <w:spacing w:line="480" w:lineRule="auto"/>
        <w:ind w:firstLine="720"/>
        <w:rPr>
          <w:rFonts w:ascii="Times New Roman" w:hAnsi="Times New Roman" w:cs="Times New Roman"/>
          <w:sz w:val="24"/>
          <w:szCs w:val="24"/>
        </w:rPr>
      </w:pPr>
    </w:p>
    <w:p w:rsidR="008261C4" w:rsidRDefault="008261C4" w:rsidP="00117679">
      <w:pPr>
        <w:spacing w:line="480" w:lineRule="auto"/>
        <w:ind w:firstLine="720"/>
        <w:rPr>
          <w:rFonts w:ascii="Times New Roman" w:hAnsi="Times New Roman" w:cs="Times New Roman"/>
          <w:sz w:val="24"/>
          <w:szCs w:val="24"/>
        </w:rPr>
      </w:pPr>
    </w:p>
    <w:p w:rsidR="008261C4" w:rsidRDefault="008261C4" w:rsidP="00836A7B">
      <w:pPr>
        <w:spacing w:line="480" w:lineRule="auto"/>
        <w:rPr>
          <w:rFonts w:ascii="Times New Roman" w:hAnsi="Times New Roman" w:cs="Times New Roman"/>
          <w:sz w:val="24"/>
          <w:szCs w:val="24"/>
        </w:rPr>
      </w:pPr>
    </w:p>
    <w:p w:rsidR="00836A7B" w:rsidRDefault="00836A7B" w:rsidP="00836A7B">
      <w:pPr>
        <w:spacing w:line="480" w:lineRule="auto"/>
        <w:rPr>
          <w:rFonts w:ascii="Times New Roman" w:hAnsi="Times New Roman" w:cs="Times New Roman"/>
          <w:sz w:val="24"/>
          <w:szCs w:val="24"/>
        </w:rPr>
      </w:pPr>
    </w:p>
    <w:p w:rsidR="00117679" w:rsidRDefault="00117679" w:rsidP="00117679">
      <w:pPr>
        <w:spacing w:line="480" w:lineRule="auto"/>
        <w:ind w:firstLine="720"/>
        <w:rPr>
          <w:rFonts w:ascii="Times New Roman" w:hAnsi="Times New Roman" w:cs="Times New Roman"/>
          <w:sz w:val="24"/>
          <w:szCs w:val="24"/>
        </w:rPr>
      </w:pPr>
    </w:p>
    <w:p w:rsidR="003F54D5" w:rsidRDefault="003F54D5" w:rsidP="00117679">
      <w:pPr>
        <w:spacing w:line="480" w:lineRule="auto"/>
        <w:ind w:firstLine="720"/>
        <w:rPr>
          <w:rFonts w:ascii="Times New Roman" w:hAnsi="Times New Roman" w:cs="Times New Roman"/>
          <w:sz w:val="24"/>
          <w:szCs w:val="24"/>
        </w:rPr>
      </w:pPr>
    </w:p>
    <w:p w:rsidR="003F54D5" w:rsidRPr="00117679" w:rsidRDefault="003F54D5" w:rsidP="00117679">
      <w:pPr>
        <w:spacing w:line="480" w:lineRule="auto"/>
        <w:ind w:firstLine="720"/>
        <w:rPr>
          <w:rFonts w:ascii="Times New Roman" w:hAnsi="Times New Roman" w:cs="Times New Roman"/>
          <w:sz w:val="24"/>
          <w:szCs w:val="24"/>
        </w:rPr>
      </w:pPr>
      <w:bookmarkStart w:id="0" w:name="_GoBack"/>
      <w:bookmarkEnd w:id="0"/>
    </w:p>
    <w:p w:rsidR="00380C8A" w:rsidRPr="003E3706" w:rsidRDefault="00380C8A" w:rsidP="006D14AA">
      <w:pPr>
        <w:spacing w:line="480" w:lineRule="auto"/>
        <w:jc w:val="center"/>
        <w:rPr>
          <w:rFonts w:ascii="Times New Roman" w:hAnsi="Times New Roman" w:cs="Times New Roman"/>
          <w:sz w:val="24"/>
          <w:szCs w:val="24"/>
          <w:u w:val="single"/>
        </w:rPr>
      </w:pPr>
      <w:r w:rsidRPr="003E3706">
        <w:rPr>
          <w:rFonts w:ascii="Times New Roman" w:hAnsi="Times New Roman" w:cs="Times New Roman"/>
          <w:sz w:val="24"/>
          <w:szCs w:val="24"/>
          <w:u w:val="single"/>
        </w:rPr>
        <w:lastRenderedPageBreak/>
        <w:t>Reference List</w:t>
      </w:r>
    </w:p>
    <w:p w:rsidR="002758DB" w:rsidRDefault="002758DB" w:rsidP="00F77AB3">
      <w:pPr>
        <w:spacing w:line="480" w:lineRule="auto"/>
        <w:ind w:left="709" w:hanging="709"/>
        <w:rPr>
          <w:rFonts w:ascii="Times New Roman" w:hAnsi="Times New Roman" w:cs="Times New Roman"/>
          <w:sz w:val="24"/>
          <w:szCs w:val="24"/>
        </w:rPr>
      </w:pPr>
      <w:r w:rsidRPr="003E3706">
        <w:rPr>
          <w:rFonts w:ascii="Times New Roman" w:hAnsi="Times New Roman" w:cs="Times New Roman"/>
          <w:sz w:val="24"/>
          <w:szCs w:val="24"/>
        </w:rPr>
        <w:t xml:space="preserve">Abelson, P. (2003). Dealing with Change. </w:t>
      </w:r>
      <w:r w:rsidRPr="002240E4">
        <w:rPr>
          <w:rFonts w:ascii="Times New Roman" w:hAnsi="Times New Roman" w:cs="Times New Roman"/>
          <w:i/>
          <w:sz w:val="24"/>
          <w:szCs w:val="24"/>
        </w:rPr>
        <w:t>Science, 300</w:t>
      </w:r>
      <w:r w:rsidRPr="003E3706">
        <w:rPr>
          <w:rFonts w:ascii="Times New Roman" w:hAnsi="Times New Roman" w:cs="Times New Roman"/>
          <w:sz w:val="24"/>
          <w:szCs w:val="24"/>
        </w:rPr>
        <w:t>(5616), 17-17.  doi:10.1126/science.300.5616.17</w:t>
      </w:r>
    </w:p>
    <w:p w:rsidR="00C16764" w:rsidRDefault="00C16764" w:rsidP="00F77AB3">
      <w:pPr>
        <w:spacing w:line="48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Aldwin</w:t>
      </w:r>
      <w:proofErr w:type="spellEnd"/>
      <w:r>
        <w:rPr>
          <w:rFonts w:ascii="Times New Roman" w:hAnsi="Times New Roman" w:cs="Times New Roman"/>
          <w:sz w:val="24"/>
          <w:szCs w:val="24"/>
        </w:rPr>
        <w:t xml:space="preserve">, C. (2009). </w:t>
      </w:r>
      <w:r w:rsidRPr="00A332B1">
        <w:rPr>
          <w:rFonts w:ascii="Times New Roman" w:hAnsi="Times New Roman" w:cs="Times New Roman"/>
          <w:i/>
          <w:sz w:val="24"/>
          <w:szCs w:val="24"/>
        </w:rPr>
        <w:t>Stress, Coping and Development, Second Edition</w:t>
      </w:r>
      <w:r>
        <w:rPr>
          <w:rFonts w:ascii="Times New Roman" w:hAnsi="Times New Roman" w:cs="Times New Roman"/>
          <w:sz w:val="24"/>
          <w:szCs w:val="24"/>
        </w:rPr>
        <w:t>. New York: Guilford Publications.</w:t>
      </w:r>
    </w:p>
    <w:p w:rsidR="005B728F" w:rsidRPr="003E3706" w:rsidRDefault="005B728F" w:rsidP="00F77AB3">
      <w:pPr>
        <w:spacing w:line="480" w:lineRule="auto"/>
        <w:ind w:left="709" w:hanging="709"/>
        <w:rPr>
          <w:rFonts w:ascii="Times New Roman" w:hAnsi="Times New Roman" w:cs="Times New Roman"/>
          <w:sz w:val="24"/>
          <w:szCs w:val="24"/>
        </w:rPr>
      </w:pPr>
      <w:proofErr w:type="spellStart"/>
      <w:r>
        <w:rPr>
          <w:rFonts w:ascii="Times New Roman" w:hAnsi="Times New Roman" w:cs="Times New Roman"/>
          <w:sz w:val="24"/>
          <w:szCs w:val="24"/>
        </w:rPr>
        <w:t>Banyard</w:t>
      </w:r>
      <w:proofErr w:type="spellEnd"/>
      <w:r>
        <w:rPr>
          <w:rFonts w:ascii="Times New Roman" w:hAnsi="Times New Roman" w:cs="Times New Roman"/>
          <w:sz w:val="24"/>
          <w:szCs w:val="24"/>
        </w:rPr>
        <w:t>, V., &amp; Graham-</w:t>
      </w:r>
      <w:proofErr w:type="spellStart"/>
      <w:r>
        <w:rPr>
          <w:rFonts w:ascii="Times New Roman" w:hAnsi="Times New Roman" w:cs="Times New Roman"/>
          <w:sz w:val="24"/>
          <w:szCs w:val="24"/>
        </w:rPr>
        <w:t>Bermann</w:t>
      </w:r>
      <w:proofErr w:type="spellEnd"/>
      <w:r>
        <w:rPr>
          <w:rFonts w:ascii="Times New Roman" w:hAnsi="Times New Roman" w:cs="Times New Roman"/>
          <w:sz w:val="24"/>
          <w:szCs w:val="24"/>
        </w:rPr>
        <w:t xml:space="preserve">, S. (1993). Can Women </w:t>
      </w:r>
      <w:proofErr w:type="gramStart"/>
      <w:r>
        <w:rPr>
          <w:rFonts w:ascii="Times New Roman" w:hAnsi="Times New Roman" w:cs="Times New Roman"/>
          <w:sz w:val="24"/>
          <w:szCs w:val="24"/>
        </w:rPr>
        <w:t>Cope?.</w:t>
      </w:r>
      <w:proofErr w:type="gramEnd"/>
      <w:r>
        <w:rPr>
          <w:rFonts w:ascii="Times New Roman" w:hAnsi="Times New Roman" w:cs="Times New Roman"/>
          <w:sz w:val="24"/>
          <w:szCs w:val="24"/>
        </w:rPr>
        <w:t xml:space="preserve"> </w:t>
      </w:r>
      <w:r w:rsidRPr="005B728F">
        <w:rPr>
          <w:rFonts w:ascii="Times New Roman" w:hAnsi="Times New Roman" w:cs="Times New Roman"/>
          <w:i/>
          <w:sz w:val="24"/>
          <w:szCs w:val="24"/>
        </w:rPr>
        <w:t>Psychology of Women Quarterly, 17</w:t>
      </w:r>
      <w:r>
        <w:rPr>
          <w:rFonts w:ascii="Times New Roman" w:hAnsi="Times New Roman" w:cs="Times New Roman"/>
          <w:sz w:val="24"/>
          <w:szCs w:val="24"/>
        </w:rPr>
        <w:t xml:space="preserve">(3), 303-318.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10.1111/j.1471-64021993.tb00489.x</w:t>
      </w:r>
    </w:p>
    <w:p w:rsidR="00260F54" w:rsidRDefault="00260F54" w:rsidP="00F77AB3">
      <w:pPr>
        <w:spacing w:line="480" w:lineRule="auto"/>
        <w:ind w:left="709" w:hanging="709"/>
        <w:rPr>
          <w:rFonts w:ascii="Times New Roman" w:hAnsi="Times New Roman" w:cs="Times New Roman"/>
          <w:sz w:val="24"/>
          <w:szCs w:val="24"/>
        </w:rPr>
      </w:pPr>
      <w:r w:rsidRPr="003E3706">
        <w:rPr>
          <w:rFonts w:ascii="Times New Roman" w:hAnsi="Times New Roman" w:cs="Times New Roman"/>
          <w:sz w:val="24"/>
          <w:szCs w:val="24"/>
        </w:rPr>
        <w:t xml:space="preserve">Holloway, I. (2007). </w:t>
      </w:r>
      <w:r w:rsidRPr="003E3706">
        <w:rPr>
          <w:rFonts w:ascii="Times New Roman" w:hAnsi="Times New Roman" w:cs="Times New Roman"/>
          <w:i/>
          <w:sz w:val="24"/>
          <w:szCs w:val="24"/>
        </w:rPr>
        <w:t>Qualitative Research in Health Care</w:t>
      </w:r>
      <w:r w:rsidRPr="003E3706">
        <w:rPr>
          <w:rFonts w:ascii="Times New Roman" w:hAnsi="Times New Roman" w:cs="Times New Roman"/>
          <w:sz w:val="24"/>
          <w:szCs w:val="24"/>
        </w:rPr>
        <w:t>. Maidenhead: McGraw-Hill International (UK) Ltd.</w:t>
      </w:r>
    </w:p>
    <w:p w:rsidR="003667AC" w:rsidRDefault="003667AC" w:rsidP="00F77AB3">
      <w:pPr>
        <w:spacing w:line="480" w:lineRule="auto"/>
        <w:ind w:left="709" w:hanging="709"/>
        <w:rPr>
          <w:rStyle w:val="Hyperlink"/>
          <w:rFonts w:ascii="Times New Roman" w:hAnsi="Times New Roman" w:cs="Times New Roman"/>
          <w:sz w:val="24"/>
          <w:szCs w:val="24"/>
        </w:rPr>
      </w:pPr>
      <w:proofErr w:type="spellStart"/>
      <w:r w:rsidRPr="003E3706">
        <w:rPr>
          <w:rFonts w:ascii="Times New Roman" w:hAnsi="Times New Roman" w:cs="Times New Roman"/>
          <w:sz w:val="24"/>
          <w:szCs w:val="24"/>
        </w:rPr>
        <w:t>Kuster</w:t>
      </w:r>
      <w:proofErr w:type="spellEnd"/>
      <w:r w:rsidRPr="003E3706">
        <w:rPr>
          <w:rFonts w:ascii="Times New Roman" w:hAnsi="Times New Roman" w:cs="Times New Roman"/>
          <w:sz w:val="24"/>
          <w:szCs w:val="24"/>
        </w:rPr>
        <w:t xml:space="preserve">, M. J. (2004). Dealing with change. </w:t>
      </w:r>
      <w:r w:rsidRPr="002240E4">
        <w:rPr>
          <w:rFonts w:ascii="Times New Roman" w:hAnsi="Times New Roman" w:cs="Times New Roman"/>
          <w:i/>
          <w:sz w:val="24"/>
          <w:szCs w:val="24"/>
        </w:rPr>
        <w:t>ASHA Leader, 9</w:t>
      </w:r>
      <w:r w:rsidRPr="003E3706">
        <w:rPr>
          <w:rFonts w:ascii="Times New Roman" w:hAnsi="Times New Roman" w:cs="Times New Roman"/>
          <w:sz w:val="24"/>
          <w:szCs w:val="24"/>
        </w:rPr>
        <w:t xml:space="preserve">(20), 18. Retrieved from </w:t>
      </w:r>
      <w:hyperlink r:id="rId5" w:history="1">
        <w:r w:rsidRPr="003E3706">
          <w:rPr>
            <w:rStyle w:val="Hyperlink"/>
            <w:rFonts w:ascii="Times New Roman" w:hAnsi="Times New Roman" w:cs="Times New Roman"/>
            <w:sz w:val="24"/>
            <w:szCs w:val="24"/>
          </w:rPr>
          <w:t>https://search.proquest.com/docview/218091931?accountid=130472</w:t>
        </w:r>
      </w:hyperlink>
    </w:p>
    <w:p w:rsidR="00FD0484" w:rsidRDefault="00FD0484" w:rsidP="00FD0484">
      <w:pPr>
        <w:spacing w:line="480" w:lineRule="auto"/>
        <w:ind w:left="709" w:hanging="709"/>
        <w:rPr>
          <w:rFonts w:ascii="Times New Roman" w:hAnsi="Times New Roman" w:cs="Times New Roman"/>
          <w:sz w:val="24"/>
          <w:szCs w:val="24"/>
        </w:rPr>
      </w:pPr>
      <w:r>
        <w:rPr>
          <w:rFonts w:ascii="Times New Roman" w:hAnsi="Times New Roman" w:cs="Times New Roman"/>
          <w:sz w:val="24"/>
          <w:szCs w:val="24"/>
        </w:rPr>
        <w:t xml:space="preserve">Lazarus, R. (2000). Toward better research on stress and coping. </w:t>
      </w:r>
      <w:r w:rsidRPr="00FD0484">
        <w:rPr>
          <w:rFonts w:ascii="Times New Roman" w:hAnsi="Times New Roman" w:cs="Times New Roman"/>
          <w:i/>
          <w:sz w:val="24"/>
          <w:szCs w:val="24"/>
        </w:rPr>
        <w:t>American Psychologist 55</w:t>
      </w:r>
      <w:r>
        <w:rPr>
          <w:rFonts w:ascii="Times New Roman" w:hAnsi="Times New Roman" w:cs="Times New Roman"/>
          <w:sz w:val="24"/>
          <w:szCs w:val="24"/>
        </w:rPr>
        <w:t xml:space="preserve">(6), 665-673.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10.1037//0003-066x.55.6.665</w:t>
      </w:r>
    </w:p>
    <w:p w:rsidR="002240E4" w:rsidRPr="003E3706" w:rsidRDefault="002240E4" w:rsidP="00FD0484">
      <w:pPr>
        <w:spacing w:line="480" w:lineRule="auto"/>
        <w:ind w:left="709" w:hanging="709"/>
        <w:rPr>
          <w:rFonts w:ascii="Times New Roman" w:hAnsi="Times New Roman" w:cs="Times New Roman"/>
          <w:sz w:val="24"/>
          <w:szCs w:val="24"/>
        </w:rPr>
      </w:pPr>
      <w:r>
        <w:rPr>
          <w:rFonts w:ascii="Times New Roman" w:hAnsi="Times New Roman" w:cs="Times New Roman"/>
          <w:sz w:val="24"/>
          <w:szCs w:val="24"/>
        </w:rPr>
        <w:t xml:space="preserve">Parker, J., </w:t>
      </w:r>
      <w:proofErr w:type="spellStart"/>
      <w:r>
        <w:rPr>
          <w:rFonts w:ascii="Times New Roman" w:hAnsi="Times New Roman" w:cs="Times New Roman"/>
          <w:sz w:val="24"/>
          <w:szCs w:val="24"/>
        </w:rPr>
        <w:t>Endler</w:t>
      </w:r>
      <w:proofErr w:type="spellEnd"/>
      <w:r>
        <w:rPr>
          <w:rFonts w:ascii="Times New Roman" w:hAnsi="Times New Roman" w:cs="Times New Roman"/>
          <w:sz w:val="24"/>
          <w:szCs w:val="24"/>
        </w:rPr>
        <w:t xml:space="preserve">, N., &amp; </w:t>
      </w:r>
      <w:proofErr w:type="spellStart"/>
      <w:r>
        <w:rPr>
          <w:rFonts w:ascii="Times New Roman" w:hAnsi="Times New Roman" w:cs="Times New Roman"/>
          <w:sz w:val="24"/>
          <w:szCs w:val="24"/>
        </w:rPr>
        <w:t>Bagby</w:t>
      </w:r>
      <w:proofErr w:type="spellEnd"/>
      <w:r>
        <w:rPr>
          <w:rFonts w:ascii="Times New Roman" w:hAnsi="Times New Roman" w:cs="Times New Roman"/>
          <w:sz w:val="24"/>
          <w:szCs w:val="24"/>
        </w:rPr>
        <w:t xml:space="preserve">, R. (1993). If it changes, it might be unstable: Examining the factor structure of the Ways of Coping Questionnaire. </w:t>
      </w:r>
      <w:r w:rsidRPr="002240E4">
        <w:rPr>
          <w:rFonts w:ascii="Times New Roman" w:hAnsi="Times New Roman" w:cs="Times New Roman"/>
          <w:i/>
          <w:sz w:val="24"/>
          <w:szCs w:val="24"/>
        </w:rPr>
        <w:t>Psychological Assessment, 5</w:t>
      </w:r>
      <w:r>
        <w:rPr>
          <w:rFonts w:ascii="Times New Roman" w:hAnsi="Times New Roman" w:cs="Times New Roman"/>
          <w:sz w:val="24"/>
          <w:szCs w:val="24"/>
        </w:rPr>
        <w:t xml:space="preserve">(3), 361-368. </w:t>
      </w:r>
      <w:proofErr w:type="spellStart"/>
      <w:r>
        <w:rPr>
          <w:rFonts w:ascii="Times New Roman" w:hAnsi="Times New Roman" w:cs="Times New Roman"/>
          <w:sz w:val="24"/>
          <w:szCs w:val="24"/>
        </w:rPr>
        <w:t>doi</w:t>
      </w:r>
      <w:proofErr w:type="spellEnd"/>
      <w:r>
        <w:rPr>
          <w:rFonts w:ascii="Times New Roman" w:hAnsi="Times New Roman" w:cs="Times New Roman"/>
          <w:sz w:val="24"/>
          <w:szCs w:val="24"/>
        </w:rPr>
        <w:t>: 10.1037/1040-3590.5.3.361</w:t>
      </w:r>
    </w:p>
    <w:p w:rsidR="00FD0484" w:rsidRDefault="00FD0484" w:rsidP="00F77AB3">
      <w:pPr>
        <w:spacing w:line="480" w:lineRule="auto"/>
        <w:ind w:left="709" w:hanging="709"/>
        <w:rPr>
          <w:rStyle w:val="Hyperlink"/>
          <w:rFonts w:ascii="Times New Roman" w:hAnsi="Times New Roman" w:cs="Times New Roman"/>
          <w:sz w:val="24"/>
          <w:szCs w:val="24"/>
        </w:rPr>
      </w:pPr>
    </w:p>
    <w:p w:rsidR="00FD0484" w:rsidRPr="0084477B" w:rsidRDefault="00FD0484" w:rsidP="00FD0484">
      <w:pPr>
        <w:spacing w:line="480" w:lineRule="auto"/>
        <w:rPr>
          <w:rFonts w:ascii="Times New Roman" w:hAnsi="Times New Roman" w:cs="Times New Roman"/>
          <w:sz w:val="24"/>
          <w:szCs w:val="24"/>
        </w:rPr>
      </w:pPr>
    </w:p>
    <w:p w:rsidR="003667AC" w:rsidRDefault="003667AC" w:rsidP="00F77AB3">
      <w:pPr>
        <w:spacing w:line="480" w:lineRule="auto"/>
        <w:ind w:left="709" w:hanging="709"/>
        <w:rPr>
          <w:rFonts w:ascii="Times New Roman" w:hAnsi="Times New Roman" w:cs="Times New Roman"/>
          <w:sz w:val="24"/>
          <w:szCs w:val="24"/>
        </w:rPr>
      </w:pPr>
    </w:p>
    <w:p w:rsidR="006D14AA" w:rsidRDefault="006D14AA" w:rsidP="00F77AB3">
      <w:pPr>
        <w:spacing w:line="480" w:lineRule="auto"/>
        <w:ind w:left="709" w:hanging="709"/>
        <w:rPr>
          <w:rFonts w:ascii="Times New Roman" w:hAnsi="Times New Roman" w:cs="Times New Roman"/>
          <w:sz w:val="24"/>
          <w:szCs w:val="24"/>
        </w:rPr>
      </w:pPr>
    </w:p>
    <w:p w:rsidR="00417F49" w:rsidRDefault="00417F49" w:rsidP="003C5FFC">
      <w:pPr>
        <w:spacing w:line="480" w:lineRule="auto"/>
        <w:rPr>
          <w:rFonts w:ascii="Times New Roman" w:hAnsi="Times New Roman" w:cs="Times New Roman"/>
          <w:sz w:val="24"/>
          <w:szCs w:val="24"/>
        </w:rPr>
      </w:pPr>
    </w:p>
    <w:p w:rsidR="00836A7B" w:rsidRPr="003E3706" w:rsidRDefault="00836A7B" w:rsidP="003C5FFC">
      <w:pPr>
        <w:spacing w:line="480" w:lineRule="auto"/>
        <w:rPr>
          <w:rFonts w:ascii="Times New Roman" w:hAnsi="Times New Roman" w:cs="Times New Roman"/>
          <w:sz w:val="24"/>
          <w:szCs w:val="24"/>
          <w:u w:val="single"/>
        </w:rPr>
      </w:pPr>
    </w:p>
    <w:p w:rsidR="00380C8A" w:rsidRPr="003E3706" w:rsidRDefault="00380C8A" w:rsidP="00F77AB3">
      <w:pPr>
        <w:spacing w:line="480" w:lineRule="auto"/>
        <w:jc w:val="center"/>
        <w:rPr>
          <w:rFonts w:ascii="Times New Roman" w:hAnsi="Times New Roman" w:cs="Times New Roman"/>
          <w:sz w:val="24"/>
          <w:szCs w:val="24"/>
          <w:u w:val="single"/>
        </w:rPr>
      </w:pPr>
      <w:r w:rsidRPr="003E3706">
        <w:rPr>
          <w:rFonts w:ascii="Times New Roman" w:hAnsi="Times New Roman" w:cs="Times New Roman"/>
          <w:sz w:val="24"/>
          <w:szCs w:val="24"/>
          <w:u w:val="single"/>
        </w:rPr>
        <w:lastRenderedPageBreak/>
        <w:t>Appendic</w:t>
      </w:r>
      <w:r w:rsidR="00052C85" w:rsidRPr="003E3706">
        <w:rPr>
          <w:rFonts w:ascii="Times New Roman" w:hAnsi="Times New Roman" w:cs="Times New Roman"/>
          <w:sz w:val="24"/>
          <w:szCs w:val="24"/>
          <w:u w:val="single"/>
        </w:rPr>
        <w:t>es</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59264" behindDoc="0" locked="0" layoutInCell="1" allowOverlap="1">
                <wp:simplePos x="0" y="0"/>
                <wp:positionH relativeFrom="column">
                  <wp:posOffset>3533775</wp:posOffset>
                </wp:positionH>
                <wp:positionV relativeFrom="paragraph">
                  <wp:posOffset>0</wp:posOffset>
                </wp:positionV>
                <wp:extent cx="2447925" cy="923925"/>
                <wp:effectExtent l="0" t="0" r="285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9B6B27" w:rsidRDefault="009B6B27" w:rsidP="003C5FFC">
                            <w:pPr>
                              <w:rPr>
                                <w:rFonts w:ascii="Arial" w:hAnsi="Arial" w:cs="Arial"/>
                                <w:sz w:val="20"/>
                                <w:szCs w:val="20"/>
                              </w:rPr>
                            </w:pPr>
                            <w:r>
                              <w:rPr>
                                <w:rFonts w:ascii="Arial" w:hAnsi="Arial" w:cs="Arial"/>
                                <w:sz w:val="20"/>
                                <w:szCs w:val="20"/>
                              </w:rPr>
                              <w:t xml:space="preserve">School of Psychology </w:t>
                            </w:r>
                          </w:p>
                          <w:p w:rsidR="009B6B27" w:rsidRDefault="009B6B27" w:rsidP="003C5FFC">
                            <w:pPr>
                              <w:rPr>
                                <w:rFonts w:ascii="Arial" w:hAnsi="Arial" w:cs="Arial"/>
                                <w:sz w:val="20"/>
                                <w:szCs w:val="20"/>
                              </w:rPr>
                            </w:pPr>
                            <w:r>
                              <w:rPr>
                                <w:rFonts w:ascii="Arial" w:hAnsi="Arial" w:cs="Arial"/>
                                <w:sz w:val="20"/>
                                <w:szCs w:val="20"/>
                              </w:rPr>
                              <w:t>SA1 Campus</w:t>
                            </w:r>
                          </w:p>
                          <w:p w:rsidR="009B6B27" w:rsidRDefault="009B6B27" w:rsidP="003C5FFC">
                            <w:pPr>
                              <w:rPr>
                                <w:rFonts w:ascii="Arial" w:hAnsi="Arial" w:cs="Arial"/>
                                <w:sz w:val="20"/>
                                <w:szCs w:val="20"/>
                              </w:rPr>
                            </w:pPr>
                            <w:r>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8.25pt;margin-top:0;width:192.75pt;height:7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7GKAIAAFEEAAAOAAAAZHJzL2Uyb0RvYy54bWysVNtu2zAMfR+wfxD0vtjxnLUx4hRdugwD&#10;ugvQ7gNkWY6FSaImKbG7ry8lp2l2exnmB4EUqUPykPTqatSKHITzEkxN57OcEmE4tNLsavr1fvvq&#10;khIfmGmZAiNq+iA8vVq/fLEabCUK6EG1whEEMb4abE37EGyVZZ73QjM/AysMGjtwmgVU3S5rHRsQ&#10;XausyPM32QCutQ648B5vbyYjXSf8rhM8fO46LwJRNcXcQjpdOpt4ZusVq3aO2V7yYxrsH7LQTBoM&#10;eoK6YYGRvZO/QWnJHXjowoyDzqDrJBepBqxmnv9SzV3PrEi1IDnenmjy/w+Wfzp8cUS2NS0pMUxj&#10;i+7FGMhbGEkZ2Rmsr9DpzqJbGPEau5wq9fYW+DdPDGx6Znbi2jkYesFazG4eX2ZnTyccH0Ga4SO0&#10;GIbtAySgsXM6UodkEETHLj2cOhNT4XhZlOXFslhQwtG2LF5HOYZg1dNr63x4L0CTKNTUYecTOjvc&#10;+jC5PrnEYB6UbLdSqaS4XbNRjhwYTsk2fUf0n9yUIQOmsijzfGLgrxh5+v6EoWXAeVdS1/Ty5MSq&#10;yNs702KerApMqknG8pQ5Ehm5m1gMYzOiY2S3gfYBKXUwzTXuIQo9uB+UDDjTNfXf98wJStQHg21Z&#10;zssyLkFSysVFgYo7tzTnFmY4QtU0UDKJmzAtzt46uesx0jQIBq6xlZ1MLD9ndcwb5zb16bhjcTHO&#10;9eT1/CdYPw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Pv8PsYoAgAAUQQAAA4AAAAAAAAAAAAAAAAALgIAAGRycy9lMm9E&#10;b2MueG1sUEsBAi0AFAAGAAgAAAAhAFgKLmvdAAAACAEAAA8AAAAAAAAAAAAAAAAAggQAAGRycy9k&#10;b3ducmV2LnhtbFBLBQYAAAAABAAEAPMAAACMBQAAAAA=&#10;" strokeweight="2pt">
                <v:textbox>
                  <w:txbxContent>
                    <w:p w:rsidR="009B6B27" w:rsidRDefault="009B6B27" w:rsidP="003C5FFC">
                      <w:pPr>
                        <w:rPr>
                          <w:rFonts w:ascii="Arial" w:hAnsi="Arial" w:cs="Arial"/>
                          <w:sz w:val="20"/>
                          <w:szCs w:val="20"/>
                        </w:rPr>
                      </w:pPr>
                      <w:r>
                        <w:rPr>
                          <w:rFonts w:ascii="Arial" w:hAnsi="Arial" w:cs="Arial"/>
                          <w:sz w:val="20"/>
                          <w:szCs w:val="20"/>
                        </w:rPr>
                        <w:t xml:space="preserve">School of Psychology </w:t>
                      </w:r>
                    </w:p>
                    <w:p w:rsidR="009B6B27" w:rsidRDefault="009B6B27" w:rsidP="003C5FFC">
                      <w:pPr>
                        <w:rPr>
                          <w:rFonts w:ascii="Arial" w:hAnsi="Arial" w:cs="Arial"/>
                          <w:sz w:val="20"/>
                          <w:szCs w:val="20"/>
                        </w:rPr>
                      </w:pPr>
                      <w:r>
                        <w:rPr>
                          <w:rFonts w:ascii="Arial" w:hAnsi="Arial" w:cs="Arial"/>
                          <w:sz w:val="20"/>
                          <w:szCs w:val="20"/>
                        </w:rPr>
                        <w:t>SA1 Campus</w:t>
                      </w:r>
                    </w:p>
                    <w:p w:rsidR="009B6B27" w:rsidRDefault="009B6B27" w:rsidP="003C5FFC">
                      <w:pPr>
                        <w:rPr>
                          <w:rFonts w:ascii="Arial" w:hAnsi="Arial" w:cs="Arial"/>
                          <w:sz w:val="20"/>
                          <w:szCs w:val="20"/>
                        </w:rPr>
                      </w:pPr>
                      <w:r>
                        <w:rPr>
                          <w:rFonts w:ascii="Arial" w:hAnsi="Arial" w:cs="Arial"/>
                          <w:sz w:val="20"/>
                          <w:szCs w:val="20"/>
                        </w:rPr>
                        <w:t>Swansea</w:t>
                      </w:r>
                    </w:p>
                  </w:txbxContent>
                </v:textbox>
              </v:shape>
            </w:pict>
          </mc:Fallback>
        </mc:AlternateContent>
      </w:r>
      <w:r>
        <w:rPr>
          <w:rFonts w:cs="Times New Roman"/>
          <w:b/>
          <w:noProof/>
          <w:lang w:eastAsia="en-GB"/>
        </w:rPr>
        <w:drawing>
          <wp:inline distT="0" distB="0" distL="0" distR="0">
            <wp:extent cx="2137410" cy="882650"/>
            <wp:effectExtent l="0" t="0" r="0" b="0"/>
            <wp:docPr id="3"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4.jpg@01CE9DB3.D8EB290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137410" cy="882650"/>
                    </a:xfrm>
                    <a:prstGeom prst="rect">
                      <a:avLst/>
                    </a:prstGeom>
                    <a:noFill/>
                    <a:ln>
                      <a:noFill/>
                    </a:ln>
                  </pic:spPr>
                </pic:pic>
              </a:graphicData>
            </a:graphic>
          </wp:inline>
        </w:drawing>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this research study is being carried out by a 2</w:t>
      </w:r>
      <w:r>
        <w:rPr>
          <w:rFonts w:ascii="Arial" w:hAnsi="Arial" w:cs="Arial"/>
          <w:vertAlign w:val="superscript"/>
          <w:lang w:val="en-US"/>
        </w:rPr>
        <w:t>nd</w:t>
      </w:r>
      <w:r>
        <w:rPr>
          <w:rFonts w:ascii="Arial" w:hAnsi="Arial" w:cs="Arial"/>
          <w:lang w:val="en-US"/>
        </w:rPr>
        <w:t xml:space="preserve"> year Psychology Student for the purpose of a module assessment, and that taking part in this study will involve the recording of an interview regarding the lived experience of moving to a new University campus.</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task will take approximately 10 minutes to complete. </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I understand that participation in this study is entirely voluntary and I am free to withdraw participation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 discuss these concerns with the researcher or academic supervisor at any time during or after the study.</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researchers.</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I, __________________________________</w:t>
      </w:r>
      <w:proofErr w:type="gramStart"/>
      <w:r>
        <w:rPr>
          <w:rFonts w:ascii="Arial" w:hAnsi="Arial" w:cs="Arial"/>
          <w:b/>
          <w:lang w:val="en-US"/>
        </w:rPr>
        <w:t>_( NAME</w:t>
      </w:r>
      <w:proofErr w:type="gramEnd"/>
      <w:r>
        <w:rPr>
          <w:rFonts w:ascii="Arial" w:hAnsi="Arial" w:cs="Arial"/>
          <w:b/>
          <w:lang w:val="en-US"/>
        </w:rPr>
        <w:t>) consent to participate in the study conducted by Lauren Williams, School of Psychology, University of Wales Trinity Saint David,  Swansea under the supervision of Stacey Coleman.</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Participant </w:t>
      </w:r>
      <w:proofErr w:type="gramStart"/>
      <w:r>
        <w:rPr>
          <w:rFonts w:ascii="Arial" w:hAnsi="Arial" w:cs="Arial"/>
          <w:b/>
          <w:lang w:val="en-US"/>
        </w:rPr>
        <w:t>Signature:_</w:t>
      </w:r>
      <w:proofErr w:type="gramEnd"/>
      <w:r>
        <w:rPr>
          <w:rFonts w:ascii="Arial" w:hAnsi="Arial" w:cs="Arial"/>
          <w:b/>
          <w:lang w:val="en-US"/>
        </w:rPr>
        <w:t>_______________________________________________</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Pr>
          <w:rFonts w:ascii="Arial" w:hAnsi="Arial" w:cs="Arial"/>
          <w:b/>
          <w:lang w:val="en-US"/>
        </w:rPr>
        <w:t>Date:_</w:t>
      </w:r>
      <w:proofErr w:type="gramEnd"/>
      <w:r>
        <w:rPr>
          <w:rFonts w:ascii="Arial" w:hAnsi="Arial" w:cs="Arial"/>
          <w:b/>
          <w:lang w:val="en-US"/>
        </w:rPr>
        <w:t>__________________</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417F49" w:rsidRDefault="00417F49"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3609975</wp:posOffset>
                </wp:positionH>
                <wp:positionV relativeFrom="paragraph">
                  <wp:posOffset>49530</wp:posOffset>
                </wp:positionV>
                <wp:extent cx="2447925" cy="9239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009B6B27" w:rsidRDefault="009B6B27" w:rsidP="003C5FFC">
                            <w:pPr>
                              <w:rPr>
                                <w:rFonts w:ascii="Arial" w:eastAsia="Times New Roman" w:hAnsi="Arial" w:cs="Arial"/>
                                <w:sz w:val="20"/>
                                <w:szCs w:val="20"/>
                              </w:rPr>
                            </w:pPr>
                            <w:r>
                              <w:rPr>
                                <w:rFonts w:ascii="Arial" w:eastAsia="Times New Roman" w:hAnsi="Arial" w:cs="Arial"/>
                                <w:sz w:val="20"/>
                                <w:szCs w:val="20"/>
                              </w:rPr>
                              <w:t xml:space="preserve">School of Psychology </w:t>
                            </w:r>
                          </w:p>
                          <w:p w:rsidR="009B6B27" w:rsidRDefault="009B6B27" w:rsidP="003C5FFC">
                            <w:pPr>
                              <w:rPr>
                                <w:rFonts w:ascii="Arial" w:eastAsia="Times New Roman" w:hAnsi="Arial" w:cs="Arial"/>
                                <w:sz w:val="20"/>
                                <w:szCs w:val="20"/>
                              </w:rPr>
                            </w:pPr>
                            <w:r>
                              <w:rPr>
                                <w:rFonts w:ascii="Arial" w:eastAsia="Times New Roman" w:hAnsi="Arial" w:cs="Arial"/>
                                <w:sz w:val="20"/>
                                <w:szCs w:val="20"/>
                              </w:rPr>
                              <w:t>SA1 Campus</w:t>
                            </w:r>
                          </w:p>
                          <w:p w:rsidR="009B6B27" w:rsidRDefault="009B6B27" w:rsidP="003C5FFC">
                            <w:pPr>
                              <w:rPr>
                                <w:rFonts w:ascii="Arial" w:eastAsia="Times New Roman" w:hAnsi="Arial" w:cs="Arial"/>
                                <w:sz w:val="20"/>
                                <w:szCs w:val="20"/>
                              </w:rPr>
                            </w:pPr>
                            <w:r>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284.25pt;margin-top:3.9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FepKwIAAFgEAAAOAAAAZHJzL2Uyb0RvYy54bWysVNtu2zAMfR+wfxD0vtjxnLQx4hRdugwD&#10;ugvQ7gNkWbaFyaImKbGzrx8lp2l2exnmB4EUqUPykPT6ZuwVOQjrJOiSzmcpJUJzqKVuS/rlcffq&#10;mhLnma6ZAi1KehSO3mxevlgPphAZdKBqYQmCaFcMpqSd96ZIEsc70TM3AyM0GhuwPfOo2japLRsQ&#10;vVdJlqbLZABbGwtcOIe3d5ORbiJ+0wjuPzWNE56okmJuPp42nlU4k82aFa1lppP8lAb7hyx6JjUG&#10;PUPdMc/I3srfoHrJLTho/IxDn0DTSC5iDVjNPP2lmoeOGRFrQXKcOdPk/h8s/3j4bImsS7qkRLMe&#10;W/QoRk/ewEiWgZ3BuAKdHgy6+RGvscuxUmfugX91RMO2Y7oVt9bC0AlWY3bz8DK5eDrhuABSDR+g&#10;xjBs7yECjY3tA3VIBkF07NLx3JmQCsfLLM+vVtmCEo62VfY6yCEEK55eG+v8OwE9CUJJLXY+orPD&#10;vfOT65NLCOZAyXonlYqKbautsuTAcEp28Tuh/+SmNBkwlUWephMDf8VI4/cnjF56nHcl+5Jen51Y&#10;EXh7q2vMkxWeSTXJWJ7SJyIDdxOLfqzG2LHIciC5gvqIzFqYxhvXEYUO7HdKBhztkrpve2YFJeq9&#10;xu6s5nkediEq+eIqQ8VeWqpLC9McoUrqKZnErZ/2Z2+sbDuMNM2DhlvsaCMj2c9ZndLH8Y3tOq1a&#10;2I9LPXo9/xA2P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AKoFepKwIAAFgEAAAOAAAAAAAAAAAAAAAAAC4CAABkcnMv&#10;ZTJvRG9jLnhtbFBLAQItABQABgAIAAAAIQBUixRU3gAAAAkBAAAPAAAAAAAAAAAAAAAAAIUEAABk&#10;cnMvZG93bnJldi54bWxQSwUGAAAAAAQABADzAAAAkAUAAAAA&#10;" strokeweight="2pt">
                <v:textbox>
                  <w:txbxContent>
                    <w:p w:rsidR="009B6B27" w:rsidRDefault="009B6B27" w:rsidP="003C5FFC">
                      <w:pPr>
                        <w:rPr>
                          <w:rFonts w:ascii="Arial" w:eastAsia="Times New Roman" w:hAnsi="Arial" w:cs="Arial"/>
                          <w:sz w:val="20"/>
                          <w:szCs w:val="20"/>
                        </w:rPr>
                      </w:pPr>
                      <w:r>
                        <w:rPr>
                          <w:rFonts w:ascii="Arial" w:eastAsia="Times New Roman" w:hAnsi="Arial" w:cs="Arial"/>
                          <w:sz w:val="20"/>
                          <w:szCs w:val="20"/>
                        </w:rPr>
                        <w:t xml:space="preserve">School of Psychology </w:t>
                      </w:r>
                    </w:p>
                    <w:p w:rsidR="009B6B27" w:rsidRDefault="009B6B27" w:rsidP="003C5FFC">
                      <w:pPr>
                        <w:rPr>
                          <w:rFonts w:ascii="Arial" w:eastAsia="Times New Roman" w:hAnsi="Arial" w:cs="Arial"/>
                          <w:sz w:val="20"/>
                          <w:szCs w:val="20"/>
                        </w:rPr>
                      </w:pPr>
                      <w:r>
                        <w:rPr>
                          <w:rFonts w:ascii="Arial" w:eastAsia="Times New Roman" w:hAnsi="Arial" w:cs="Arial"/>
                          <w:sz w:val="20"/>
                          <w:szCs w:val="20"/>
                        </w:rPr>
                        <w:t>SA1 Campus</w:t>
                      </w:r>
                    </w:p>
                    <w:p w:rsidR="009B6B27" w:rsidRDefault="009B6B27" w:rsidP="003C5FFC">
                      <w:pPr>
                        <w:rPr>
                          <w:rFonts w:ascii="Arial" w:eastAsia="Times New Roman" w:hAnsi="Arial" w:cs="Arial"/>
                          <w:sz w:val="20"/>
                          <w:szCs w:val="20"/>
                        </w:rPr>
                      </w:pPr>
                      <w:r>
                        <w:rPr>
                          <w:rFonts w:ascii="Arial" w:eastAsia="Times New Roman" w:hAnsi="Arial" w:cs="Arial"/>
                          <w:sz w:val="20"/>
                          <w:szCs w:val="20"/>
                        </w:rPr>
                        <w:t>Swansea</w:t>
                      </w:r>
                    </w:p>
                  </w:txbxContent>
                </v:textbox>
              </v:shape>
            </w:pict>
          </mc:Fallback>
        </mc:AlternateContent>
      </w:r>
      <w:r>
        <w:rPr>
          <w:noProof/>
          <w:lang w:eastAsia="en-GB"/>
        </w:rPr>
        <w:drawing>
          <wp:inline distT="0" distB="0" distL="0" distR="0">
            <wp:extent cx="2137410" cy="882650"/>
            <wp:effectExtent l="0" t="0" r="0" b="0"/>
            <wp:docPr id="5" name="Picture 5"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04.jpg@01CE9DB3.D8EB290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137410" cy="882650"/>
                    </a:xfrm>
                    <a:prstGeom prst="rect">
                      <a:avLst/>
                    </a:prstGeom>
                    <a:noFill/>
                    <a:ln>
                      <a:noFill/>
                    </a:ln>
                  </pic:spPr>
                </pic:pic>
              </a:graphicData>
            </a:graphic>
          </wp:inline>
        </w:drawing>
      </w:r>
      <w:r>
        <w:t xml:space="preserve">      </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rsidR="003C5FFC" w:rsidRDefault="003C5FFC" w:rsidP="003C5FFC">
      <w:pPr>
        <w:jc w:val="center"/>
        <w:rPr>
          <w:rFonts w:ascii="Times New Roman" w:hAnsi="Times New Roman" w:cs="Times New Roman"/>
          <w:b/>
          <w:sz w:val="32"/>
          <w:szCs w:val="24"/>
        </w:rPr>
      </w:pPr>
      <w:r>
        <w:rPr>
          <w:rFonts w:ascii="Times New Roman" w:hAnsi="Times New Roman" w:cs="Times New Roman"/>
          <w:b/>
          <w:sz w:val="32"/>
          <w:szCs w:val="24"/>
        </w:rPr>
        <w:t xml:space="preserve">Study Debrief Sheet </w:t>
      </w:r>
    </w:p>
    <w:p w:rsidR="003C5FFC" w:rsidRDefault="003C5FFC" w:rsidP="003C5FFC">
      <w:pPr>
        <w:jc w:val="center"/>
        <w:rPr>
          <w:rFonts w:ascii="Times New Roman" w:hAnsi="Times New Roman" w:cs="Times New Roman"/>
          <w:b/>
          <w:sz w:val="32"/>
          <w:szCs w:val="24"/>
        </w:rPr>
      </w:pPr>
    </w:p>
    <w:p w:rsidR="003C5FFC" w:rsidRDefault="003C5FFC" w:rsidP="003C5FFC">
      <w:pPr>
        <w:pStyle w:val="Default"/>
        <w:jc w:val="center"/>
        <w:rPr>
          <w:rFonts w:ascii="Arial" w:hAnsi="Arial" w:cs="Arial"/>
          <w:b/>
          <w:u w:val="single"/>
        </w:rPr>
      </w:pPr>
      <w:r>
        <w:rPr>
          <w:rFonts w:ascii="Arial" w:hAnsi="Arial" w:cs="Arial"/>
          <w:b/>
          <w:u w:val="single"/>
        </w:rPr>
        <w:t>Coping with Change: Exploring the lived experience of moving to a new University campus.</w:t>
      </w:r>
    </w:p>
    <w:p w:rsidR="003C5FFC" w:rsidRDefault="003C5FFC" w:rsidP="003C5FFC">
      <w:pPr>
        <w:pStyle w:val="Default"/>
      </w:pPr>
    </w:p>
    <w:p w:rsidR="003C5FFC" w:rsidRDefault="003C5FFC" w:rsidP="003C5FFC">
      <w:pPr>
        <w:pStyle w:val="Default"/>
        <w:rPr>
          <w:rFonts w:ascii="Arial" w:hAnsi="Arial" w:cs="Arial"/>
        </w:rPr>
      </w:pPr>
    </w:p>
    <w:p w:rsidR="003C5FFC" w:rsidRDefault="003C5FFC" w:rsidP="003C5FFC">
      <w:pPr>
        <w:pStyle w:val="Default"/>
        <w:rPr>
          <w:rFonts w:ascii="Arial" w:hAnsi="Arial" w:cs="Arial"/>
        </w:rPr>
      </w:pPr>
      <w:r>
        <w:rPr>
          <w:rFonts w:ascii="Arial" w:hAnsi="Arial" w:cs="Arial"/>
        </w:rPr>
        <w:t xml:space="preserve">Thank you for taking part in this study.  </w:t>
      </w:r>
    </w:p>
    <w:p w:rsidR="003C5FFC" w:rsidRDefault="003C5FFC" w:rsidP="003C5FFC">
      <w:pPr>
        <w:pStyle w:val="Default"/>
        <w:rPr>
          <w:rFonts w:ascii="Arial" w:hAnsi="Arial" w:cs="Arial"/>
        </w:rPr>
      </w:pPr>
    </w:p>
    <w:p w:rsidR="003C5FFC" w:rsidRDefault="003C5FFC" w:rsidP="003C5FFC">
      <w:pPr>
        <w:pStyle w:val="Default"/>
        <w:rPr>
          <w:rFonts w:ascii="Arial" w:hAnsi="Arial" w:cs="Arial"/>
        </w:rPr>
      </w:pPr>
      <w:r>
        <w:rPr>
          <w:rFonts w:ascii="Arial" w:hAnsi="Arial" w:cs="Arial"/>
        </w:rPr>
        <w:t>The aim of this study was to explore how students have coped with the changes of moving to a new campus and what their experiences have been like since the move.</w:t>
      </w:r>
    </w:p>
    <w:p w:rsidR="003C5FFC" w:rsidRDefault="003C5FFC" w:rsidP="003C5FFC">
      <w:pPr>
        <w:pStyle w:val="Default"/>
        <w:rPr>
          <w:rFonts w:ascii="Arial" w:hAnsi="Arial" w:cs="Arial"/>
        </w:rPr>
      </w:pPr>
    </w:p>
    <w:p w:rsidR="003C5FFC" w:rsidRDefault="003C5FFC" w:rsidP="003C5FFC">
      <w:pPr>
        <w:pStyle w:val="Default"/>
        <w:rPr>
          <w:rFonts w:ascii="Arial" w:hAnsi="Arial" w:cs="Arial"/>
        </w:rPr>
      </w:pPr>
    </w:p>
    <w:p w:rsidR="003C5FFC" w:rsidRDefault="003C5FFC" w:rsidP="003C5FFC">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your data will remain confidential and we will not trace it back to you.</w:t>
      </w:r>
    </w:p>
    <w:p w:rsidR="003C5FFC" w:rsidRDefault="003C5FFC" w:rsidP="003C5FFC">
      <w:pPr>
        <w:pStyle w:val="Default"/>
        <w:rPr>
          <w:rFonts w:ascii="Arial" w:hAnsi="Arial" w:cs="Arial"/>
        </w:rPr>
      </w:pPr>
    </w:p>
    <w:p w:rsidR="003C5FFC" w:rsidRDefault="003C5FFC" w:rsidP="003C5FFC">
      <w:pPr>
        <w:pStyle w:val="Default"/>
        <w:rPr>
          <w:rFonts w:ascii="Arial" w:hAnsi="Arial" w:cs="Arial"/>
        </w:rPr>
      </w:pPr>
    </w:p>
    <w:p w:rsidR="003C5FFC" w:rsidRDefault="003C5FFC" w:rsidP="003C5FFC">
      <w:pPr>
        <w:pStyle w:val="Default"/>
        <w:rPr>
          <w:rFonts w:ascii="Arial" w:hAnsi="Arial" w:cs="Arial"/>
          <w:b/>
        </w:rPr>
      </w:pPr>
      <w:r>
        <w:rPr>
          <w:rFonts w:ascii="Arial" w:hAnsi="Arial" w:cs="Arial"/>
        </w:rPr>
        <w:t xml:space="preserve">If taking part in this study has raised any questions, please speak to the researchers on </w:t>
      </w:r>
      <w:hyperlink r:id="rId8" w:history="1">
        <w:r>
          <w:rPr>
            <w:rStyle w:val="Hyperlink"/>
            <w:rFonts w:ascii="Arial" w:hAnsi="Arial" w:cs="Arial"/>
          </w:rPr>
          <w:t>1704852@student.uwtsd.ac.uk</w:t>
        </w:r>
      </w:hyperlink>
      <w:r>
        <w:rPr>
          <w:rFonts w:ascii="Arial" w:hAnsi="Arial" w:cs="Arial"/>
        </w:rPr>
        <w:t xml:space="preserve"> – Lauren Williams or contact the academic supervisor Stacey Coleman on Stacey.coleman@uwtsd.ac.uk.</w:t>
      </w:r>
    </w:p>
    <w:p w:rsidR="003C5FFC" w:rsidRDefault="003C5FFC" w:rsidP="003C5FFC">
      <w:pPr>
        <w:pStyle w:val="Default"/>
        <w:rPr>
          <w:rFonts w:ascii="Arial" w:hAnsi="Arial" w:cs="Arial"/>
          <w:b/>
        </w:rPr>
      </w:pPr>
    </w:p>
    <w:p w:rsidR="003C5FFC" w:rsidRDefault="003C5FFC" w:rsidP="003C5FFC">
      <w:pPr>
        <w:pStyle w:val="Default"/>
        <w:rPr>
          <w:rFonts w:ascii="Arial" w:hAnsi="Arial" w:cs="Arial"/>
          <w:b/>
        </w:rPr>
      </w:pPr>
    </w:p>
    <w:p w:rsidR="003C5FFC" w:rsidRDefault="003C5FFC" w:rsidP="003C5FFC">
      <w:pPr>
        <w:pStyle w:val="Default"/>
        <w:rPr>
          <w:rFonts w:ascii="Arial" w:hAnsi="Arial" w:cs="Arial"/>
          <w:b/>
        </w:rPr>
      </w:pPr>
      <w:r>
        <w:rPr>
          <w:rFonts w:ascii="Arial" w:hAnsi="Arial" w:cs="Arial"/>
          <w:b/>
        </w:rPr>
        <w:t>Thank you once again for taking time to participate in this study.</w:t>
      </w:r>
    </w:p>
    <w:p w:rsidR="003C5FFC" w:rsidRDefault="003C5FFC" w:rsidP="003C5FFC">
      <w:pPr>
        <w:pStyle w:val="Default"/>
        <w:rPr>
          <w:b/>
        </w:rPr>
      </w:pPr>
    </w:p>
    <w:p w:rsidR="003C5FFC" w:rsidRDefault="003C5FFC" w:rsidP="003C5FFC">
      <w:pPr>
        <w:pStyle w:val="Default"/>
        <w:rPr>
          <w:b/>
        </w:rPr>
      </w:pPr>
    </w:p>
    <w:p w:rsidR="003C5FFC" w:rsidRDefault="003C5FFC" w:rsidP="003C5FFC">
      <w:pPr>
        <w:pStyle w:val="Default"/>
        <w:rPr>
          <w:b/>
        </w:rPr>
      </w:pPr>
    </w:p>
    <w:p w:rsidR="003C5FFC" w:rsidRDefault="003C5FFC" w:rsidP="003C5FFC">
      <w:pPr>
        <w:pStyle w:val="Default"/>
        <w:rPr>
          <w:b/>
        </w:rPr>
      </w:pPr>
    </w:p>
    <w:p w:rsidR="003C5FFC" w:rsidRDefault="003C5FFC" w:rsidP="003C5FFC">
      <w:pPr>
        <w:pStyle w:val="Default"/>
        <w:rPr>
          <w:rFonts w:ascii="Arial" w:hAnsi="Arial" w:cs="Arial"/>
          <w:i/>
          <w:u w:val="single"/>
        </w:rPr>
      </w:pPr>
      <w:r>
        <w:rPr>
          <w:rFonts w:ascii="Arial" w:hAnsi="Arial" w:cs="Arial"/>
          <w:i/>
          <w:u w:val="single"/>
        </w:rPr>
        <w:t>Student names</w:t>
      </w:r>
    </w:p>
    <w:p w:rsidR="003C5FFC" w:rsidRDefault="003C5FFC" w:rsidP="003C5FFC">
      <w:pPr>
        <w:pStyle w:val="Default"/>
        <w:rPr>
          <w:rFonts w:ascii="Arial" w:hAnsi="Arial" w:cs="Arial"/>
          <w:i/>
          <w:u w:val="single"/>
        </w:rPr>
      </w:pPr>
    </w:p>
    <w:p w:rsidR="003C5FFC" w:rsidRDefault="003C5FFC" w:rsidP="003C5FFC">
      <w:pPr>
        <w:pStyle w:val="Default"/>
        <w:rPr>
          <w:rFonts w:ascii="Arial" w:hAnsi="Arial" w:cs="Arial"/>
          <w:i/>
          <w:u w:val="single"/>
        </w:rPr>
      </w:pPr>
      <w:r>
        <w:rPr>
          <w:rFonts w:ascii="Arial" w:hAnsi="Arial" w:cs="Arial"/>
          <w:i/>
          <w:u w:val="single"/>
        </w:rPr>
        <w:t>BSc Psychology</w:t>
      </w:r>
    </w:p>
    <w:p w:rsidR="003C5FFC" w:rsidRDefault="003C5FFC" w:rsidP="003C5FFC">
      <w:pPr>
        <w:pStyle w:val="Default"/>
        <w:rPr>
          <w:rFonts w:ascii="Arial" w:hAnsi="Arial" w:cs="Arial"/>
          <w:i/>
          <w:u w:val="single"/>
        </w:rPr>
      </w:pPr>
      <w:r>
        <w:rPr>
          <w:rFonts w:ascii="Arial" w:hAnsi="Arial" w:cs="Arial"/>
          <w:i/>
          <w:u w:val="single"/>
        </w:rPr>
        <w:t>BA Counselling Studies and Psychology</w:t>
      </w:r>
    </w:p>
    <w:p w:rsidR="003C5FFC" w:rsidRDefault="003C5FFC" w:rsidP="003C5FFC">
      <w:pPr>
        <w:pStyle w:val="Default"/>
        <w:rPr>
          <w:rFonts w:ascii="Arial" w:hAnsi="Arial" w:cs="Arial"/>
        </w:rPr>
      </w:pPr>
    </w:p>
    <w:p w:rsidR="003C5FFC" w:rsidRDefault="003C5FFC" w:rsidP="003C5FFC">
      <w:pPr>
        <w:pStyle w:val="Default"/>
        <w:rPr>
          <w:rFonts w:ascii="Arial" w:hAnsi="Arial" w:cs="Arial"/>
        </w:rPr>
      </w:pPr>
      <w:r>
        <w:rPr>
          <w:rFonts w:ascii="Arial" w:hAnsi="Arial" w:cs="Arial"/>
        </w:rPr>
        <w:t xml:space="preserve">University of Wales Trinity Saint David, Swansea </w:t>
      </w:r>
    </w:p>
    <w:p w:rsidR="003C5FFC" w:rsidRDefault="003C5FFC"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0161B3" w:rsidRDefault="000161B3"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B6F2E" w:rsidRDefault="001B6F2E"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417F49" w:rsidRDefault="00417F49"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1B6F2E" w:rsidRDefault="001B6F2E" w:rsidP="003C5FF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00506046" w:rsidRDefault="00F20BD6" w:rsidP="00F20BD6">
      <w:pPr>
        <w:jc w:val="center"/>
        <w:rPr>
          <w:rFonts w:ascii="Times New Roman" w:hAnsi="Times New Roman" w:cs="Times New Roman"/>
          <w:sz w:val="24"/>
          <w:szCs w:val="24"/>
          <w:u w:val="single"/>
        </w:rPr>
      </w:pPr>
      <w:r>
        <w:rPr>
          <w:noProof/>
        </w:rPr>
        <w:lastRenderedPageBreak/>
        <w:drawing>
          <wp:inline distT="0" distB="0" distL="0" distR="0" wp14:anchorId="23A85603" wp14:editId="09E23CF1">
            <wp:extent cx="6465600" cy="407216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4843" t="11220" r="12969" b="7921"/>
                    <a:stretch/>
                  </pic:blipFill>
                  <pic:spPr bwMode="auto">
                    <a:xfrm>
                      <a:off x="0" y="0"/>
                      <a:ext cx="6510651" cy="4100540"/>
                    </a:xfrm>
                    <a:prstGeom prst="rect">
                      <a:avLst/>
                    </a:prstGeom>
                    <a:ln>
                      <a:noFill/>
                    </a:ln>
                    <a:extLst>
                      <a:ext uri="{53640926-AAD7-44D8-BBD7-CCE9431645EC}">
                        <a14:shadowObscured xmlns:a14="http://schemas.microsoft.com/office/drawing/2010/main"/>
                      </a:ext>
                    </a:extLst>
                  </pic:spPr>
                </pic:pic>
              </a:graphicData>
            </a:graphic>
          </wp:inline>
        </w:drawing>
      </w:r>
    </w:p>
    <w:p w:rsidR="00F20BD6" w:rsidRDefault="00F20BD6" w:rsidP="00380C8A">
      <w:pPr>
        <w:jc w:val="center"/>
        <w:rPr>
          <w:rFonts w:ascii="Times New Roman" w:hAnsi="Times New Roman" w:cs="Times New Roman"/>
          <w:sz w:val="24"/>
          <w:szCs w:val="24"/>
          <w:u w:val="single"/>
        </w:rPr>
      </w:pPr>
      <w:r>
        <w:rPr>
          <w:noProof/>
        </w:rPr>
        <w:drawing>
          <wp:inline distT="0" distB="0" distL="0" distR="0" wp14:anchorId="29EEBB14" wp14:editId="52433F72">
            <wp:extent cx="6453963" cy="4032576"/>
            <wp:effectExtent l="0" t="0" r="444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5400" t="11218" r="12438" b="8592"/>
                    <a:stretch/>
                  </pic:blipFill>
                  <pic:spPr bwMode="auto">
                    <a:xfrm>
                      <a:off x="0" y="0"/>
                      <a:ext cx="6492984" cy="4056957"/>
                    </a:xfrm>
                    <a:prstGeom prst="rect">
                      <a:avLst/>
                    </a:prstGeom>
                    <a:ln>
                      <a:noFill/>
                    </a:ln>
                    <a:extLst>
                      <a:ext uri="{53640926-AAD7-44D8-BBD7-CCE9431645EC}">
                        <a14:shadowObscured xmlns:a14="http://schemas.microsoft.com/office/drawing/2010/main"/>
                      </a:ext>
                    </a:extLst>
                  </pic:spPr>
                </pic:pic>
              </a:graphicData>
            </a:graphic>
          </wp:inline>
        </w:drawing>
      </w:r>
    </w:p>
    <w:p w:rsidR="00F20BD6" w:rsidRDefault="00F20BD6" w:rsidP="00380C8A">
      <w:pPr>
        <w:jc w:val="center"/>
        <w:rPr>
          <w:rFonts w:ascii="Times New Roman" w:hAnsi="Times New Roman" w:cs="Times New Roman"/>
          <w:sz w:val="24"/>
          <w:szCs w:val="24"/>
          <w:u w:val="single"/>
        </w:rPr>
      </w:pPr>
      <w:r>
        <w:rPr>
          <w:noProof/>
        </w:rPr>
        <w:lastRenderedPageBreak/>
        <w:drawing>
          <wp:inline distT="0" distB="0" distL="0" distR="0" wp14:anchorId="5E4672A1" wp14:editId="68694E08">
            <wp:extent cx="6464595" cy="18737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400" t="21446" r="12253" b="41261"/>
                    <a:stretch/>
                  </pic:blipFill>
                  <pic:spPr bwMode="auto">
                    <a:xfrm>
                      <a:off x="0" y="0"/>
                      <a:ext cx="6595716" cy="1911719"/>
                    </a:xfrm>
                    <a:prstGeom prst="rect">
                      <a:avLst/>
                    </a:prstGeom>
                    <a:ln>
                      <a:noFill/>
                    </a:ln>
                    <a:extLst>
                      <a:ext uri="{53640926-AAD7-44D8-BBD7-CCE9431645EC}">
                        <a14:shadowObscured xmlns:a14="http://schemas.microsoft.com/office/drawing/2010/main"/>
                      </a:ext>
                    </a:extLst>
                  </pic:spPr>
                </pic:pic>
              </a:graphicData>
            </a:graphic>
          </wp:inline>
        </w:drawing>
      </w:r>
    </w:p>
    <w:p w:rsidR="00F20BD6" w:rsidRDefault="00F20BD6" w:rsidP="00380C8A">
      <w:pPr>
        <w:jc w:val="center"/>
        <w:rPr>
          <w:rFonts w:ascii="Times New Roman" w:hAnsi="Times New Roman" w:cs="Times New Roman"/>
          <w:sz w:val="24"/>
          <w:szCs w:val="24"/>
          <w:u w:val="single"/>
        </w:rPr>
      </w:pPr>
      <w:r>
        <w:rPr>
          <w:noProof/>
        </w:rPr>
        <w:drawing>
          <wp:inline distT="0" distB="0" distL="0" distR="0" wp14:anchorId="1A683F74" wp14:editId="3FEDC1EA">
            <wp:extent cx="6448806" cy="408622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458" t="11822" r="13418" b="6897"/>
                    <a:stretch/>
                  </pic:blipFill>
                  <pic:spPr bwMode="auto">
                    <a:xfrm>
                      <a:off x="0" y="0"/>
                      <a:ext cx="6461606" cy="4094335"/>
                    </a:xfrm>
                    <a:prstGeom prst="rect">
                      <a:avLst/>
                    </a:prstGeom>
                    <a:ln>
                      <a:noFill/>
                    </a:ln>
                    <a:extLst>
                      <a:ext uri="{53640926-AAD7-44D8-BBD7-CCE9431645EC}">
                        <a14:shadowObscured xmlns:a14="http://schemas.microsoft.com/office/drawing/2010/main"/>
                      </a:ext>
                    </a:extLst>
                  </pic:spPr>
                </pic:pic>
              </a:graphicData>
            </a:graphic>
          </wp:inline>
        </w:drawing>
      </w:r>
    </w:p>
    <w:p w:rsidR="00F20BD6" w:rsidRDefault="00F20BD6" w:rsidP="00380C8A">
      <w:pPr>
        <w:jc w:val="center"/>
        <w:rPr>
          <w:rFonts w:ascii="Times New Roman" w:hAnsi="Times New Roman" w:cs="Times New Roman"/>
          <w:sz w:val="24"/>
          <w:szCs w:val="24"/>
          <w:u w:val="single"/>
        </w:rPr>
      </w:pPr>
      <w:r>
        <w:rPr>
          <w:noProof/>
        </w:rPr>
        <w:lastRenderedPageBreak/>
        <w:drawing>
          <wp:inline distT="0" distB="0" distL="0" distR="0" wp14:anchorId="3882EED7" wp14:editId="53EC34E4">
            <wp:extent cx="6457950" cy="3934153"/>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126" t="11823" r="13583" b="9852"/>
                    <a:stretch/>
                  </pic:blipFill>
                  <pic:spPr bwMode="auto">
                    <a:xfrm>
                      <a:off x="0" y="0"/>
                      <a:ext cx="6501288" cy="3960554"/>
                    </a:xfrm>
                    <a:prstGeom prst="rect">
                      <a:avLst/>
                    </a:prstGeom>
                    <a:ln>
                      <a:noFill/>
                    </a:ln>
                    <a:extLst>
                      <a:ext uri="{53640926-AAD7-44D8-BBD7-CCE9431645EC}">
                        <a14:shadowObscured xmlns:a14="http://schemas.microsoft.com/office/drawing/2010/main"/>
                      </a:ext>
                    </a:extLst>
                  </pic:spPr>
                </pic:pic>
              </a:graphicData>
            </a:graphic>
          </wp:inline>
        </w:drawing>
      </w:r>
    </w:p>
    <w:p w:rsidR="00F20BD6" w:rsidRDefault="00F20BD6" w:rsidP="00380C8A">
      <w:pPr>
        <w:jc w:val="center"/>
        <w:rPr>
          <w:rFonts w:ascii="Times New Roman" w:hAnsi="Times New Roman" w:cs="Times New Roman"/>
          <w:sz w:val="24"/>
          <w:szCs w:val="24"/>
          <w:u w:val="single"/>
        </w:rPr>
      </w:pPr>
      <w:r>
        <w:rPr>
          <w:noProof/>
        </w:rPr>
        <w:drawing>
          <wp:inline distT="0" distB="0" distL="0" distR="0" wp14:anchorId="579AA312" wp14:editId="7BBBFE98">
            <wp:extent cx="6489065" cy="1381125"/>
            <wp:effectExtent l="0" t="0" r="698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957" t="21268" r="12087" b="51115"/>
                    <a:stretch/>
                  </pic:blipFill>
                  <pic:spPr bwMode="auto">
                    <a:xfrm>
                      <a:off x="0" y="0"/>
                      <a:ext cx="6509714" cy="1385520"/>
                    </a:xfrm>
                    <a:prstGeom prst="rect">
                      <a:avLst/>
                    </a:prstGeom>
                    <a:ln>
                      <a:noFill/>
                    </a:ln>
                    <a:extLst>
                      <a:ext uri="{53640926-AAD7-44D8-BBD7-CCE9431645EC}">
                        <a14:shadowObscured xmlns:a14="http://schemas.microsoft.com/office/drawing/2010/main"/>
                      </a:ext>
                    </a:extLst>
                  </pic:spPr>
                </pic:pic>
              </a:graphicData>
            </a:graphic>
          </wp:inline>
        </w:drawing>
      </w:r>
    </w:p>
    <w:p w:rsidR="00F20BD6" w:rsidRDefault="00F20BD6" w:rsidP="00380C8A">
      <w:pPr>
        <w:jc w:val="center"/>
        <w:rPr>
          <w:rFonts w:ascii="Times New Roman" w:hAnsi="Times New Roman" w:cs="Times New Roman"/>
          <w:sz w:val="24"/>
          <w:szCs w:val="24"/>
          <w:u w:val="single"/>
        </w:rPr>
      </w:pPr>
      <w:r>
        <w:rPr>
          <w:noProof/>
        </w:rPr>
        <w:lastRenderedPageBreak/>
        <w:drawing>
          <wp:inline distT="0" distB="0" distL="0" distR="0" wp14:anchorId="187D796F" wp14:editId="1B3AE83E">
            <wp:extent cx="6429375" cy="397021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622" t="10344" r="12254" b="10443"/>
                    <a:stretch/>
                  </pic:blipFill>
                  <pic:spPr bwMode="auto">
                    <a:xfrm>
                      <a:off x="0" y="0"/>
                      <a:ext cx="6465182" cy="3992324"/>
                    </a:xfrm>
                    <a:prstGeom prst="rect">
                      <a:avLst/>
                    </a:prstGeom>
                    <a:ln>
                      <a:noFill/>
                    </a:ln>
                    <a:extLst>
                      <a:ext uri="{53640926-AAD7-44D8-BBD7-CCE9431645EC}">
                        <a14:shadowObscured xmlns:a14="http://schemas.microsoft.com/office/drawing/2010/main"/>
                      </a:ext>
                    </a:extLst>
                  </pic:spPr>
                </pic:pic>
              </a:graphicData>
            </a:graphic>
          </wp:inline>
        </w:drawing>
      </w:r>
    </w:p>
    <w:p w:rsidR="00F20BD6" w:rsidRDefault="00F20BD6" w:rsidP="00380C8A">
      <w:pPr>
        <w:jc w:val="center"/>
        <w:rPr>
          <w:rFonts w:ascii="Times New Roman" w:hAnsi="Times New Roman" w:cs="Times New Roman"/>
          <w:sz w:val="24"/>
          <w:szCs w:val="24"/>
          <w:u w:val="single"/>
        </w:rPr>
      </w:pPr>
      <w:r>
        <w:rPr>
          <w:noProof/>
        </w:rPr>
        <w:drawing>
          <wp:inline distT="0" distB="0" distL="0" distR="0" wp14:anchorId="04FCA369" wp14:editId="123B8B29">
            <wp:extent cx="6419850" cy="4017966"/>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455" t="12414" r="12586" b="7488"/>
                    <a:stretch/>
                  </pic:blipFill>
                  <pic:spPr bwMode="auto">
                    <a:xfrm>
                      <a:off x="0" y="0"/>
                      <a:ext cx="6437943" cy="4029290"/>
                    </a:xfrm>
                    <a:prstGeom prst="rect">
                      <a:avLst/>
                    </a:prstGeom>
                    <a:ln>
                      <a:noFill/>
                    </a:ln>
                    <a:extLst>
                      <a:ext uri="{53640926-AAD7-44D8-BBD7-CCE9431645EC}">
                        <a14:shadowObscured xmlns:a14="http://schemas.microsoft.com/office/drawing/2010/main"/>
                      </a:ext>
                    </a:extLst>
                  </pic:spPr>
                </pic:pic>
              </a:graphicData>
            </a:graphic>
          </wp:inline>
        </w:drawing>
      </w:r>
    </w:p>
    <w:p w:rsidR="0000342F" w:rsidRPr="003E3706" w:rsidRDefault="0000342F" w:rsidP="00380C8A">
      <w:pPr>
        <w:jc w:val="center"/>
        <w:rPr>
          <w:rFonts w:ascii="Times New Roman" w:hAnsi="Times New Roman" w:cs="Times New Roman"/>
          <w:sz w:val="24"/>
          <w:szCs w:val="24"/>
          <w:u w:val="single"/>
        </w:rPr>
      </w:pPr>
    </w:p>
    <w:sectPr w:rsidR="0000342F" w:rsidRPr="003E3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C8A"/>
    <w:rsid w:val="0000342F"/>
    <w:rsid w:val="000161B3"/>
    <w:rsid w:val="00052C85"/>
    <w:rsid w:val="000543B9"/>
    <w:rsid w:val="00082D88"/>
    <w:rsid w:val="000924CA"/>
    <w:rsid w:val="000C5DFE"/>
    <w:rsid w:val="000E1BB9"/>
    <w:rsid w:val="001128D2"/>
    <w:rsid w:val="00117420"/>
    <w:rsid w:val="00117679"/>
    <w:rsid w:val="001951E4"/>
    <w:rsid w:val="001A47FA"/>
    <w:rsid w:val="001B6F2E"/>
    <w:rsid w:val="001D22C1"/>
    <w:rsid w:val="0021016B"/>
    <w:rsid w:val="00221D4F"/>
    <w:rsid w:val="002240E4"/>
    <w:rsid w:val="00254625"/>
    <w:rsid w:val="002550FE"/>
    <w:rsid w:val="00260F54"/>
    <w:rsid w:val="002731BA"/>
    <w:rsid w:val="002758DB"/>
    <w:rsid w:val="0029081A"/>
    <w:rsid w:val="002A7BE1"/>
    <w:rsid w:val="00312DC8"/>
    <w:rsid w:val="003222BD"/>
    <w:rsid w:val="00327AAB"/>
    <w:rsid w:val="00341F8A"/>
    <w:rsid w:val="00362C21"/>
    <w:rsid w:val="003667AC"/>
    <w:rsid w:val="00380C8A"/>
    <w:rsid w:val="0039247B"/>
    <w:rsid w:val="003A3762"/>
    <w:rsid w:val="003B6AAD"/>
    <w:rsid w:val="003C5CE2"/>
    <w:rsid w:val="003C5FFC"/>
    <w:rsid w:val="003E10F6"/>
    <w:rsid w:val="003E3706"/>
    <w:rsid w:val="003F23CD"/>
    <w:rsid w:val="003F3DB0"/>
    <w:rsid w:val="003F54D5"/>
    <w:rsid w:val="00417F49"/>
    <w:rsid w:val="0043549C"/>
    <w:rsid w:val="004400D0"/>
    <w:rsid w:val="00481E2C"/>
    <w:rsid w:val="0048460A"/>
    <w:rsid w:val="004F0501"/>
    <w:rsid w:val="00506046"/>
    <w:rsid w:val="00510752"/>
    <w:rsid w:val="00515B3D"/>
    <w:rsid w:val="005315E4"/>
    <w:rsid w:val="00531C6B"/>
    <w:rsid w:val="00531FFC"/>
    <w:rsid w:val="00540272"/>
    <w:rsid w:val="005504DF"/>
    <w:rsid w:val="0056392B"/>
    <w:rsid w:val="00587D66"/>
    <w:rsid w:val="005A4776"/>
    <w:rsid w:val="005B728F"/>
    <w:rsid w:val="00633286"/>
    <w:rsid w:val="00654E46"/>
    <w:rsid w:val="006A3426"/>
    <w:rsid w:val="006D14AA"/>
    <w:rsid w:val="006D258E"/>
    <w:rsid w:val="006D4F0A"/>
    <w:rsid w:val="006D7AD4"/>
    <w:rsid w:val="0070143B"/>
    <w:rsid w:val="00730E5F"/>
    <w:rsid w:val="0073380B"/>
    <w:rsid w:val="007376ED"/>
    <w:rsid w:val="00792B61"/>
    <w:rsid w:val="007E1D28"/>
    <w:rsid w:val="007F1460"/>
    <w:rsid w:val="007F4456"/>
    <w:rsid w:val="00811C14"/>
    <w:rsid w:val="008226A2"/>
    <w:rsid w:val="008261C4"/>
    <w:rsid w:val="00836A7B"/>
    <w:rsid w:val="00841330"/>
    <w:rsid w:val="0084414C"/>
    <w:rsid w:val="0084477B"/>
    <w:rsid w:val="008C1084"/>
    <w:rsid w:val="008C4242"/>
    <w:rsid w:val="008F4861"/>
    <w:rsid w:val="0092127B"/>
    <w:rsid w:val="00921920"/>
    <w:rsid w:val="0092754F"/>
    <w:rsid w:val="009275C0"/>
    <w:rsid w:val="009378C7"/>
    <w:rsid w:val="009617EA"/>
    <w:rsid w:val="009733B8"/>
    <w:rsid w:val="009B6B27"/>
    <w:rsid w:val="009E6B66"/>
    <w:rsid w:val="009F4BE3"/>
    <w:rsid w:val="009F640D"/>
    <w:rsid w:val="00A10831"/>
    <w:rsid w:val="00A241A1"/>
    <w:rsid w:val="00A3141C"/>
    <w:rsid w:val="00A332B1"/>
    <w:rsid w:val="00A63336"/>
    <w:rsid w:val="00A64167"/>
    <w:rsid w:val="00A8286D"/>
    <w:rsid w:val="00A96208"/>
    <w:rsid w:val="00AA3AA8"/>
    <w:rsid w:val="00AA484E"/>
    <w:rsid w:val="00AA732F"/>
    <w:rsid w:val="00AB44AE"/>
    <w:rsid w:val="00AB6321"/>
    <w:rsid w:val="00AC7929"/>
    <w:rsid w:val="00AD4AD9"/>
    <w:rsid w:val="00AE7109"/>
    <w:rsid w:val="00AF2C57"/>
    <w:rsid w:val="00AF345D"/>
    <w:rsid w:val="00AF5931"/>
    <w:rsid w:val="00B12FA8"/>
    <w:rsid w:val="00B235B1"/>
    <w:rsid w:val="00B84325"/>
    <w:rsid w:val="00B919BC"/>
    <w:rsid w:val="00BB6817"/>
    <w:rsid w:val="00BC4D2D"/>
    <w:rsid w:val="00BD0D48"/>
    <w:rsid w:val="00BE0C28"/>
    <w:rsid w:val="00C16764"/>
    <w:rsid w:val="00C1783D"/>
    <w:rsid w:val="00C4575E"/>
    <w:rsid w:val="00C9394F"/>
    <w:rsid w:val="00CB255E"/>
    <w:rsid w:val="00CC08BF"/>
    <w:rsid w:val="00CD322D"/>
    <w:rsid w:val="00CD7E9B"/>
    <w:rsid w:val="00D10580"/>
    <w:rsid w:val="00D302BF"/>
    <w:rsid w:val="00D47DB3"/>
    <w:rsid w:val="00D5409C"/>
    <w:rsid w:val="00D712B9"/>
    <w:rsid w:val="00DB57C1"/>
    <w:rsid w:val="00DD2FB1"/>
    <w:rsid w:val="00E0700F"/>
    <w:rsid w:val="00E07DF7"/>
    <w:rsid w:val="00E50B0F"/>
    <w:rsid w:val="00E94B19"/>
    <w:rsid w:val="00E96878"/>
    <w:rsid w:val="00EB56A9"/>
    <w:rsid w:val="00EF4C14"/>
    <w:rsid w:val="00F13072"/>
    <w:rsid w:val="00F20BD6"/>
    <w:rsid w:val="00F272C5"/>
    <w:rsid w:val="00F77AB3"/>
    <w:rsid w:val="00FD0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AC91B"/>
  <w15:chartTrackingRefBased/>
  <w15:docId w15:val="{3E3A62B5-A2F6-48D6-B870-0784021C1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2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C85"/>
    <w:rPr>
      <w:rFonts w:ascii="Segoe UI" w:hAnsi="Segoe UI" w:cs="Segoe UI"/>
      <w:sz w:val="18"/>
      <w:szCs w:val="18"/>
    </w:rPr>
  </w:style>
  <w:style w:type="table" w:styleId="TableGrid">
    <w:name w:val="Table Grid"/>
    <w:basedOn w:val="TableNormal"/>
    <w:uiPriority w:val="39"/>
    <w:rsid w:val="006A3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67AC"/>
    <w:rPr>
      <w:color w:val="0563C1" w:themeColor="hyperlink"/>
      <w:u w:val="single"/>
    </w:rPr>
  </w:style>
  <w:style w:type="character" w:styleId="UnresolvedMention">
    <w:name w:val="Unresolved Mention"/>
    <w:basedOn w:val="DefaultParagraphFont"/>
    <w:uiPriority w:val="99"/>
    <w:semiHidden/>
    <w:unhideWhenUsed/>
    <w:rsid w:val="003667AC"/>
    <w:rPr>
      <w:color w:val="605E5C"/>
      <w:shd w:val="clear" w:color="auto" w:fill="E1DFDD"/>
    </w:rPr>
  </w:style>
  <w:style w:type="table" w:styleId="PlainTable2">
    <w:name w:val="Plain Table 2"/>
    <w:basedOn w:val="TableNormal"/>
    <w:uiPriority w:val="42"/>
    <w:rsid w:val="00F77AB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3C5FF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970907">
      <w:bodyDiv w:val="1"/>
      <w:marLeft w:val="0"/>
      <w:marRight w:val="0"/>
      <w:marTop w:val="0"/>
      <w:marBottom w:val="0"/>
      <w:divBdr>
        <w:top w:val="none" w:sz="0" w:space="0" w:color="auto"/>
        <w:left w:val="none" w:sz="0" w:space="0" w:color="auto"/>
        <w:bottom w:val="none" w:sz="0" w:space="0" w:color="auto"/>
        <w:right w:val="none" w:sz="0" w:space="0" w:color="auto"/>
      </w:divBdr>
    </w:div>
    <w:div w:id="609506625">
      <w:bodyDiv w:val="1"/>
      <w:marLeft w:val="0"/>
      <w:marRight w:val="0"/>
      <w:marTop w:val="0"/>
      <w:marBottom w:val="0"/>
      <w:divBdr>
        <w:top w:val="none" w:sz="0" w:space="0" w:color="auto"/>
        <w:left w:val="none" w:sz="0" w:space="0" w:color="auto"/>
        <w:bottom w:val="none" w:sz="0" w:space="0" w:color="auto"/>
        <w:right w:val="none" w:sz="0" w:space="0" w:color="auto"/>
      </w:divBdr>
    </w:div>
    <w:div w:id="960302865">
      <w:bodyDiv w:val="1"/>
      <w:marLeft w:val="0"/>
      <w:marRight w:val="0"/>
      <w:marTop w:val="0"/>
      <w:marBottom w:val="0"/>
      <w:divBdr>
        <w:top w:val="none" w:sz="0" w:space="0" w:color="auto"/>
        <w:left w:val="none" w:sz="0" w:space="0" w:color="auto"/>
        <w:bottom w:val="none" w:sz="0" w:space="0" w:color="auto"/>
        <w:right w:val="none" w:sz="0" w:space="0" w:color="auto"/>
      </w:divBdr>
    </w:div>
    <w:div w:id="1468621625">
      <w:bodyDiv w:val="1"/>
      <w:marLeft w:val="0"/>
      <w:marRight w:val="0"/>
      <w:marTop w:val="0"/>
      <w:marBottom w:val="0"/>
      <w:divBdr>
        <w:top w:val="none" w:sz="0" w:space="0" w:color="auto"/>
        <w:left w:val="none" w:sz="0" w:space="0" w:color="auto"/>
        <w:bottom w:val="none" w:sz="0" w:space="0" w:color="auto"/>
        <w:right w:val="none" w:sz="0" w:space="0" w:color="auto"/>
      </w:divBdr>
    </w:div>
    <w:div w:id="1578055674">
      <w:bodyDiv w:val="1"/>
      <w:marLeft w:val="0"/>
      <w:marRight w:val="0"/>
      <w:marTop w:val="0"/>
      <w:marBottom w:val="0"/>
      <w:divBdr>
        <w:top w:val="none" w:sz="0" w:space="0" w:color="auto"/>
        <w:left w:val="none" w:sz="0" w:space="0" w:color="auto"/>
        <w:bottom w:val="none" w:sz="0" w:space="0" w:color="auto"/>
        <w:right w:val="none" w:sz="0" w:space="0" w:color="auto"/>
      </w:divBdr>
    </w:div>
    <w:div w:id="1680962515">
      <w:bodyDiv w:val="1"/>
      <w:marLeft w:val="0"/>
      <w:marRight w:val="0"/>
      <w:marTop w:val="0"/>
      <w:marBottom w:val="0"/>
      <w:divBdr>
        <w:top w:val="none" w:sz="0" w:space="0" w:color="auto"/>
        <w:left w:val="none" w:sz="0" w:space="0" w:color="auto"/>
        <w:bottom w:val="none" w:sz="0" w:space="0" w:color="auto"/>
        <w:right w:val="none" w:sz="0" w:space="0" w:color="auto"/>
      </w:divBdr>
    </w:div>
    <w:div w:id="1821077839">
      <w:bodyDiv w:val="1"/>
      <w:marLeft w:val="0"/>
      <w:marRight w:val="0"/>
      <w:marTop w:val="0"/>
      <w:marBottom w:val="0"/>
      <w:divBdr>
        <w:top w:val="none" w:sz="0" w:space="0" w:color="auto"/>
        <w:left w:val="none" w:sz="0" w:space="0" w:color="auto"/>
        <w:bottom w:val="none" w:sz="0" w:space="0" w:color="auto"/>
        <w:right w:val="none" w:sz="0" w:space="0" w:color="auto"/>
      </w:divBdr>
    </w:div>
    <w:div w:id="2006861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704852@student.uwtsd.ac.uk"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cid:image002.jpg@01CE9E6C.1FCD7C20"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png"/><Relationship Id="rId5" Type="http://schemas.openxmlformats.org/officeDocument/2006/relationships/hyperlink" Target="https://search.proquest.com/docview/218091931?accountid=130472" TargetMode="Externa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D5972-9307-447E-8891-291120665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10856</TotalTime>
  <Pages>16</Pages>
  <Words>2082</Words>
  <Characters>11870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dc:creator>
  <cp:keywords/>
  <dc:description/>
  <cp:lastModifiedBy>Lauren Williams</cp:lastModifiedBy>
  <cp:revision>128</cp:revision>
  <dcterms:created xsi:type="dcterms:W3CDTF">2019-03-16T14:18:00Z</dcterms:created>
  <dcterms:modified xsi:type="dcterms:W3CDTF">2019-03-26T20:20:00Z</dcterms:modified>
</cp:coreProperties>
</file>