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6669B4E4" w:rsidR="007E4409" w:rsidRDefault="00F643BE">
      <w:r>
        <w:t xml:space="preserve">NAME: </w:t>
      </w:r>
      <w:r w:rsidR="00690CE8">
        <w:t>Annalise Parisi</w:t>
      </w:r>
    </w:p>
    <w:p w14:paraId="69E3E8A1" w14:textId="10C3155A" w:rsidR="007E4409" w:rsidRDefault="00690CE8">
      <w:r>
        <w:t>PC 6974</w:t>
      </w:r>
      <w:r w:rsidR="00E41B08">
        <w:t xml:space="preserve"> - </w:t>
      </w:r>
      <w:r w:rsidR="007E4409">
        <w:t>South Wales Police</w:t>
      </w:r>
    </w:p>
    <w:p w14:paraId="67606072" w14:textId="1BDA3E1D" w:rsidR="00390F03" w:rsidRDefault="007E4409">
      <w:r>
        <w:t xml:space="preserve">Student Number: </w:t>
      </w:r>
      <w:r w:rsidR="00690CE8">
        <w:t>2031254</w:t>
      </w:r>
    </w:p>
    <w:p w14:paraId="7760EE32" w14:textId="58E8C626" w:rsidR="007E4409" w:rsidRDefault="00F643BE">
      <w:r>
        <w:t>Exam 1</w:t>
      </w:r>
      <w:r w:rsidR="00544969">
        <w:t xml:space="preserve"> – </w:t>
      </w:r>
      <w:r w:rsidR="00690CE8">
        <w:t>16</w:t>
      </w:r>
      <w:r w:rsidR="009B6853">
        <w:t>/</w:t>
      </w:r>
      <w:r w:rsidR="00690CE8">
        <w:t>09</w:t>
      </w:r>
      <w:r w:rsidR="009B6853">
        <w:t>/202</w:t>
      </w:r>
      <w:r w:rsidR="00A607F6">
        <w:t>1</w:t>
      </w:r>
      <w:r w:rsidR="00EA44E2">
        <w:t xml:space="preserve"> </w:t>
      </w:r>
    </w:p>
    <w:p w14:paraId="5C9EECDF" w14:textId="2578DE03" w:rsidR="00682F3B" w:rsidRDefault="00EA44E2">
      <w:r>
        <w:t>Cohort 3.21</w:t>
      </w:r>
    </w:p>
    <w:p w14:paraId="28E9D6D5" w14:textId="77777777" w:rsidR="00EA44E2" w:rsidRDefault="00EA44E2"/>
    <w:p w14:paraId="57F218D4" w14:textId="77777777" w:rsidR="00682F3B" w:rsidRDefault="00682F3B">
      <w:r>
        <w:t>Question 1</w:t>
      </w:r>
      <w:bookmarkStart w:id="0" w:name="_GoBack"/>
      <w:bookmarkEnd w:id="0"/>
    </w:p>
    <w:p w14:paraId="6F35CB18" w14:textId="29214EEB" w:rsidR="00997490" w:rsidRDefault="00997490">
      <w:r>
        <w:t xml:space="preserve">Police officers will need to ensure that they get the details of the witness, victim and/or suspect, they need to keep the victim informed with any actions taken. They need to offer advice and provide the victim with an occurrence reference number and contact details. They need to note the vulnerability of the victim, the risks posed to the victim and threats that are likely to occur (depending on the crime). These will be on NICHE, PNC and PNB. </w:t>
      </w:r>
    </w:p>
    <w:p w14:paraId="4A22870D" w14:textId="55DC47D3" w:rsidR="00682F3B" w:rsidRDefault="00682F3B"/>
    <w:p w14:paraId="7EBC4EE1" w14:textId="77777777" w:rsidR="00047F63" w:rsidRDefault="00047F63"/>
    <w:p w14:paraId="29A3D0D2" w14:textId="77777777" w:rsidR="00682F3B" w:rsidRDefault="00682F3B">
      <w:r>
        <w:t>Question 2</w:t>
      </w:r>
    </w:p>
    <w:p w14:paraId="0C8ECCA1" w14:textId="379F6BD6" w:rsidR="00682F3B" w:rsidRDefault="00173C06">
      <w:r>
        <w:t>Discretion is using your professional ju</w:t>
      </w:r>
      <w:r w:rsidR="00F753DB">
        <w:t>dgement to make decisions, and it is important not to confuse this with not taking action as it can be seen as discriminatory in situations. Discrimination is treating another differently due to their class or category such as sexual orientation, gender, race, religion or belief. It is deemed as unjust treatment when discretion is applied differently to people who fall in different categories. It is also important to note that discretion has criteria that needs to be applied when using it, which considers if the person is a prolific offender, first time offender, what the offence is and their behaviour at the time.</w:t>
      </w:r>
      <w:r w:rsidR="00EC761E">
        <w:t xml:space="preserve"> The officer must remember to look at the offence and apply discretion to that, rather than the person unless any of the factors above apply. If the officer applied discretion for the person then this is where it could be seen as discriminatory practice. </w:t>
      </w:r>
    </w:p>
    <w:p w14:paraId="5D4CE2C6" w14:textId="77777777" w:rsidR="00682F3B" w:rsidRDefault="00682F3B"/>
    <w:p w14:paraId="69A4BF29" w14:textId="77777777" w:rsidR="00682F3B" w:rsidRDefault="00682F3B" w:rsidP="00682F3B">
      <w:r>
        <w:t>Question 3</w:t>
      </w:r>
    </w:p>
    <w:p w14:paraId="7046840C" w14:textId="6A8FC2E2" w:rsidR="00682F3B" w:rsidRDefault="00F753DB">
      <w:r>
        <w:t>Section 3 of the Criminal Law Act 1967 outlines that any person may use reasonable force on another if that other is resisting or preventing the lawful apprehension or detainer of another</w:t>
      </w:r>
      <w:r w:rsidR="00EC761E">
        <w:t xml:space="preserve"> or for self-defence. </w:t>
      </w:r>
      <w:r>
        <w:t>This can be for an indictable offence.</w:t>
      </w:r>
      <w:r w:rsidR="00E62A4A">
        <w:t xml:space="preserve"> </w:t>
      </w:r>
    </w:p>
    <w:p w14:paraId="5C44BFBC" w14:textId="77777777" w:rsidR="00682F3B" w:rsidRDefault="00682F3B"/>
    <w:p w14:paraId="547C8768" w14:textId="77777777" w:rsidR="00682F3B" w:rsidRDefault="00682F3B" w:rsidP="00682F3B">
      <w:r>
        <w:t>Question 4</w:t>
      </w:r>
    </w:p>
    <w:p w14:paraId="48638124" w14:textId="327BD331" w:rsidR="00682F3B" w:rsidRDefault="00F753DB">
      <w:r>
        <w:t xml:space="preserve">Code G of the PACE act 1984 outlines the necessities for arrest, which must be stated to the arrested person and custody Sargent when they are taken to custody. It is the reason why the arrest is necessary in the publics interest. They are: </w:t>
      </w:r>
    </w:p>
    <w:p w14:paraId="7987B492" w14:textId="5DBC074C" w:rsidR="00F753DB" w:rsidRDefault="00F753DB">
      <w:r>
        <w:t>To allow for a prompt and effective investigation,</w:t>
      </w:r>
      <w:r>
        <w:br/>
        <w:t>To prevent the prosecution from being hindered by the disappearance of the person</w:t>
      </w:r>
      <w:r>
        <w:br/>
        <w:t xml:space="preserve">To protect a child or vulnerable person </w:t>
      </w:r>
      <w:r>
        <w:br/>
        <w:t>To prevent unlawful obstruction of the highway</w:t>
      </w:r>
      <w:r>
        <w:br/>
      </w:r>
      <w:r>
        <w:lastRenderedPageBreak/>
        <w:t>To prevent the person causing physical injury to self or others.</w:t>
      </w:r>
      <w:r>
        <w:br/>
        <w:t xml:space="preserve">The prevent the person suffering from physical injury </w:t>
      </w:r>
      <w:r>
        <w:br/>
        <w:t>To prevent an offence against public decency</w:t>
      </w:r>
      <w:r>
        <w:br/>
        <w:t>To prevent loss of or damage to property</w:t>
      </w:r>
      <w:r>
        <w:br/>
        <w:t>To ascertain name</w:t>
      </w:r>
      <w:r>
        <w:br/>
        <w:t>To ascertain address</w:t>
      </w:r>
    </w:p>
    <w:p w14:paraId="2C5E0C2F" w14:textId="77777777" w:rsidR="00682F3B" w:rsidRDefault="00682F3B"/>
    <w:p w14:paraId="2F063334" w14:textId="77777777" w:rsidR="00682F3B" w:rsidRDefault="00682F3B" w:rsidP="00682F3B">
      <w:r>
        <w:t>Question 5</w:t>
      </w:r>
    </w:p>
    <w:p w14:paraId="1BE71A59" w14:textId="32D3ED19" w:rsidR="00682F3B" w:rsidRDefault="00F753DB">
      <w:r>
        <w:t>A constable may arrest without a warrant anyone who is about to commit an offence, is in the act of committing an offence or if the constable has reasonable grounds to suspect</w:t>
      </w:r>
      <w:r w:rsidR="000A7EF4">
        <w:t xml:space="preserve"> that the person is about to commit an offence or</w:t>
      </w:r>
      <w:r w:rsidR="00E62A4A">
        <w:t xml:space="preserve"> has reasonable grounds to suspect that the person</w:t>
      </w:r>
      <w:r w:rsidR="000A7EF4">
        <w:t xml:space="preserve"> is in the act of committing an offence.</w:t>
      </w:r>
    </w:p>
    <w:p w14:paraId="0BEA949D" w14:textId="77777777" w:rsidR="00682F3B" w:rsidRDefault="00682F3B"/>
    <w:p w14:paraId="4153FB10" w14:textId="77777777" w:rsidR="00682F3B" w:rsidRDefault="00682F3B" w:rsidP="00682F3B">
      <w:r>
        <w:t>Question 6</w:t>
      </w:r>
    </w:p>
    <w:p w14:paraId="4DD37F36" w14:textId="699439DF" w:rsidR="00682F3B" w:rsidRDefault="000A7EF4">
      <w:r>
        <w:t>A person who without the consent of the owner or other lawful authority takes any conveyance for his own use or another’s, or knowing that the conveyance has been taken without such authority he drives it, or allows himself to be carried in or on it.</w:t>
      </w:r>
    </w:p>
    <w:p w14:paraId="45C411C2" w14:textId="77777777" w:rsidR="00682F3B" w:rsidRDefault="00682F3B"/>
    <w:p w14:paraId="0DEA22D6" w14:textId="77777777" w:rsidR="00682F3B" w:rsidRDefault="00682F3B" w:rsidP="00682F3B">
      <w:r>
        <w:t>Question 7</w:t>
      </w:r>
    </w:p>
    <w:p w14:paraId="6A4719AC" w14:textId="5B4AB7B9" w:rsidR="00682F3B" w:rsidRDefault="000A7EF4">
      <w:r>
        <w:t xml:space="preserve">The jury would apply the Ivey V Gentins Casino (Objectivity test) when deciding guilt and this is where they would take into consideration if a normal, reasoned, honest person would consider the actions of that person dishonest. </w:t>
      </w:r>
    </w:p>
    <w:p w14:paraId="5C771517" w14:textId="12685A64" w:rsidR="00E62A4A" w:rsidRDefault="00E62A4A">
      <w:r>
        <w:t>Subjectivity test – does the person who has committed the offence deem or know that his actions were dishonest.</w:t>
      </w:r>
    </w:p>
    <w:p w14:paraId="44B0C296" w14:textId="77777777" w:rsidR="00682F3B" w:rsidRDefault="00682F3B"/>
    <w:p w14:paraId="4C25CBEF" w14:textId="77777777" w:rsidR="00682F3B" w:rsidRDefault="00682F3B" w:rsidP="00682F3B">
      <w:r>
        <w:t>Question 8</w:t>
      </w:r>
    </w:p>
    <w:p w14:paraId="7FA93019" w14:textId="54368B7C" w:rsidR="000A7EF4" w:rsidRDefault="000A7EF4">
      <w:r>
        <w:t>A constable may enter and search any premises for the purpose of pursuit of a person unlawfully at large, saving life, limb or property, execute a warrant, arrest for an indictable offence, specified offence or escape from prison.</w:t>
      </w:r>
    </w:p>
    <w:p w14:paraId="70E630EA" w14:textId="2E57991C" w:rsidR="00E62A4A" w:rsidRDefault="00E62A4A">
      <w:r>
        <w:t>The constable must have reasonable grounds to believe that a person in or suspected to be in the premises falls under the above criteria.</w:t>
      </w:r>
    </w:p>
    <w:p w14:paraId="5A76121C" w14:textId="77777777" w:rsidR="00682F3B" w:rsidRDefault="00682F3B"/>
    <w:p w14:paraId="7EA1A4C5" w14:textId="77777777" w:rsidR="00682F3B" w:rsidRDefault="00682F3B" w:rsidP="00682F3B">
      <w:r>
        <w:t>Question 9</w:t>
      </w:r>
    </w:p>
    <w:p w14:paraId="1A3B094A" w14:textId="3B1ADDD1" w:rsidR="00682F3B" w:rsidRDefault="000A7EF4">
      <w:r>
        <w:t>A constable may search any arrested person in any place other than a police station if he has reasonable grounds to believe that the person presents danger to himself or another, or concealed on the person is anything which may assist escape from lawful custody or evidence relating to an offence.</w:t>
      </w:r>
    </w:p>
    <w:p w14:paraId="65E008C3" w14:textId="096E083F" w:rsidR="00682F3B" w:rsidRDefault="000A7EF4">
      <w:r>
        <w:lastRenderedPageBreak/>
        <w:t>A constable may enter and search any premises in which the person was</w:t>
      </w:r>
      <w:r w:rsidR="00E62A4A">
        <w:t>,</w:t>
      </w:r>
      <w:r>
        <w:t xml:space="preserve"> at the time of arrest or immediately before being arrested for evidence relating to that offence. </w:t>
      </w:r>
    </w:p>
    <w:p w14:paraId="781A2CCB" w14:textId="77777777" w:rsidR="000A7EF4" w:rsidRDefault="000A7EF4"/>
    <w:p w14:paraId="5EBD1979" w14:textId="77777777" w:rsidR="00682F3B" w:rsidRDefault="00682F3B" w:rsidP="00682F3B">
      <w:r>
        <w:t>Question 10</w:t>
      </w:r>
    </w:p>
    <w:p w14:paraId="47AB01AD" w14:textId="72886453" w:rsidR="000A7EF4" w:rsidRDefault="000A7EF4" w:rsidP="000A7EF4">
      <w:pPr>
        <w:pStyle w:val="ListParagraph"/>
        <w:numPr>
          <w:ilvl w:val="0"/>
          <w:numId w:val="1"/>
        </w:numPr>
      </w:pPr>
      <w:r>
        <w:t>Code of ethics</w:t>
      </w:r>
    </w:p>
    <w:p w14:paraId="178721BC" w14:textId="1E08838A" w:rsidR="00682F3B" w:rsidRDefault="000A7EF4" w:rsidP="000A7EF4">
      <w:pPr>
        <w:pStyle w:val="ListParagraph"/>
        <w:numPr>
          <w:ilvl w:val="0"/>
          <w:numId w:val="1"/>
        </w:numPr>
      </w:pPr>
      <w:r>
        <w:t>Gather information and intelligence</w:t>
      </w:r>
    </w:p>
    <w:p w14:paraId="0F788810" w14:textId="1191FBD5" w:rsidR="000A7EF4" w:rsidRDefault="000A7EF4" w:rsidP="000A7EF4">
      <w:pPr>
        <w:pStyle w:val="ListParagraph"/>
        <w:numPr>
          <w:ilvl w:val="0"/>
          <w:numId w:val="1"/>
        </w:numPr>
      </w:pPr>
      <w:r>
        <w:t>Assess risks and threats. Develop a working strategy.</w:t>
      </w:r>
    </w:p>
    <w:p w14:paraId="2876D5CC" w14:textId="60A0A4BE" w:rsidR="000A7EF4" w:rsidRDefault="000A7EF4" w:rsidP="000A7EF4">
      <w:pPr>
        <w:pStyle w:val="ListParagraph"/>
        <w:numPr>
          <w:ilvl w:val="0"/>
          <w:numId w:val="1"/>
        </w:numPr>
      </w:pPr>
      <w:r>
        <w:t>Powers and policies</w:t>
      </w:r>
    </w:p>
    <w:p w14:paraId="0DDD0776" w14:textId="71C6FFFD" w:rsidR="000A7EF4" w:rsidRDefault="000A7EF4" w:rsidP="000A7EF4">
      <w:pPr>
        <w:pStyle w:val="ListParagraph"/>
        <w:numPr>
          <w:ilvl w:val="0"/>
          <w:numId w:val="1"/>
        </w:numPr>
      </w:pPr>
      <w:r>
        <w:t xml:space="preserve">Identify options and contingencies. </w:t>
      </w:r>
    </w:p>
    <w:p w14:paraId="7A577954" w14:textId="570564EF" w:rsidR="000A7EF4" w:rsidRDefault="000A7EF4" w:rsidP="000A7EF4">
      <w:pPr>
        <w:pStyle w:val="ListParagraph"/>
        <w:numPr>
          <w:ilvl w:val="0"/>
          <w:numId w:val="1"/>
        </w:numPr>
      </w:pPr>
      <w:r>
        <w:t>Take action and review.</w:t>
      </w:r>
    </w:p>
    <w:p w14:paraId="3625D68E" w14:textId="77777777" w:rsidR="00682F3B" w:rsidRDefault="00682F3B"/>
    <w:p w14:paraId="64A4D455" w14:textId="77777777" w:rsidR="00682F3B" w:rsidRDefault="00682F3B" w:rsidP="00682F3B">
      <w:r>
        <w:t>Question 11</w:t>
      </w:r>
    </w:p>
    <w:p w14:paraId="2272BD69" w14:textId="6BD808FD" w:rsidR="00682F3B" w:rsidRDefault="000A7EF4">
      <w:r>
        <w:t>A threat assessment is</w:t>
      </w:r>
      <w:r w:rsidR="00E62A4A">
        <w:t xml:space="preserve"> where </w:t>
      </w:r>
      <w:r w:rsidR="002460A8">
        <w:t xml:space="preserve">there is a likelihood of risk or injury to anyone. </w:t>
      </w:r>
    </w:p>
    <w:p w14:paraId="15296586" w14:textId="146C4323" w:rsidR="00E62A4A" w:rsidRDefault="00E62A4A">
      <w:r>
        <w:t xml:space="preserve">Questions asked when conducting a threat assessment could include who is involved in this incident and is the person known to the police? What the location of the incident is and if there are any hazards surrounding the location. </w:t>
      </w:r>
      <w:r w:rsidR="002460A8">
        <w:t>Are any additional units or emergency services required at the scene? What time it is and if it is likely to impact the community (i.e. If it was a traffic accident at rush hour). Do the people know each other? Are they violent? Will this progress into a volatile situation? Is there anything in the environment which presents a hazard (i.e. a river, cliff, gas canisters).</w:t>
      </w:r>
    </w:p>
    <w:p w14:paraId="26D93AA4" w14:textId="77777777" w:rsidR="00682F3B" w:rsidRDefault="00682F3B"/>
    <w:p w14:paraId="76AB62B7" w14:textId="77777777" w:rsidR="00682F3B" w:rsidRDefault="00682F3B" w:rsidP="00682F3B">
      <w:r>
        <w:t>Question 12</w:t>
      </w:r>
    </w:p>
    <w:p w14:paraId="27F70F14" w14:textId="43C5F388" w:rsidR="00682F3B" w:rsidRDefault="00E62A4A">
      <w:r>
        <w:t>If a person has in his custody or control any article made, adapted or intended to cause harm to another or has it intentionally for that purpose in a public place in which the public have access and it is not for a legitimate reason he is guilty of having an offensive weapon.</w:t>
      </w:r>
    </w:p>
    <w:p w14:paraId="4C0A2AD6" w14:textId="77777777" w:rsidR="00682F3B" w:rsidRDefault="00682F3B"/>
    <w:p w14:paraId="3D1A32E7" w14:textId="77777777" w:rsidR="00682F3B" w:rsidRDefault="00682F3B" w:rsidP="00682F3B">
      <w:r>
        <w:t>Question 13</w:t>
      </w:r>
    </w:p>
    <w:p w14:paraId="311F959F" w14:textId="3044EE43" w:rsidR="00682F3B" w:rsidRDefault="0069448B">
      <w:r>
        <w:t xml:space="preserve">Felson’s Routine Activity Theory (RAT) has three elements to its theory, a suitable target, likely offender and the absence of a capable guardian. RAT explains that a crime can only occur when the three elements are present as if one of the elements were taken away a crime would not be committed. The ‘absence’ element is in relation to no patrols in the area, no surveillance, no fence or gate, which all make the crime more likely to occur due to there not being a ‘guardian’ to protect the target and it is seen as easy. The target looks at its vulnerability, inertia, visibility and accessibility which all make the target desirable. And the offender is a person who is likely to commit the offence </w:t>
      </w:r>
      <w:r w:rsidR="00E62A4A">
        <w:t>due to the absence and target.</w:t>
      </w:r>
      <w:r w:rsidR="002460A8">
        <w:t xml:space="preserve"> It also outlines crime prevention principles which would prevent crime from occurring if they were adhered to, this includes access control, for example, having a security code, fence or gate and adding surveillance to hotspots or likely areas that people are likely to gain entry. </w:t>
      </w:r>
    </w:p>
    <w:p w14:paraId="23BBB61A" w14:textId="77777777" w:rsidR="00682F3B" w:rsidRDefault="00682F3B"/>
    <w:p w14:paraId="7345C5E7" w14:textId="77777777" w:rsidR="00682F3B" w:rsidRDefault="00682F3B" w:rsidP="00682F3B">
      <w:r>
        <w:lastRenderedPageBreak/>
        <w:t>Question 14</w:t>
      </w:r>
    </w:p>
    <w:p w14:paraId="56C6338A" w14:textId="01FD5B10" w:rsidR="00682F3B" w:rsidRDefault="0069448B">
      <w:r>
        <w:t xml:space="preserve">A person is vulnerable if as a result of their circumstance or situation they are susceptible to risk and are unable to care for themselves or protect themselves from harm or exploitation. </w:t>
      </w:r>
    </w:p>
    <w:p w14:paraId="0CB42275" w14:textId="77777777" w:rsidR="00682F3B" w:rsidRDefault="00682F3B"/>
    <w:p w14:paraId="759A9680" w14:textId="77777777" w:rsidR="00682F3B" w:rsidRDefault="00682F3B" w:rsidP="00682F3B">
      <w:r>
        <w:t>Question 15</w:t>
      </w:r>
    </w:p>
    <w:p w14:paraId="468CAEF3" w14:textId="6B1A3502" w:rsidR="00682F3B" w:rsidRDefault="002460A8">
      <w:r>
        <w:t>The Anti-social behaviour, Crime and Policing Act 2014 defines anti-social behaviour as</w:t>
      </w:r>
      <w:r w:rsidR="0069448B">
        <w:t xml:space="preserve"> any conduct which has caused or is likely to cause harassment, alarm and distress to any person. In a housing related context, it is when a person causes or is likely to cause annoyance and nuisance to other residents – this can be conduct in the house or outside of the house.</w:t>
      </w:r>
    </w:p>
    <w:p w14:paraId="1E208343" w14:textId="77777777" w:rsidR="00682F3B" w:rsidRDefault="00682F3B"/>
    <w:p w14:paraId="605852CA" w14:textId="77777777" w:rsidR="00682F3B" w:rsidRDefault="00682F3B" w:rsidP="00682F3B">
      <w:r>
        <w:t>Question 16</w:t>
      </w:r>
    </w:p>
    <w:p w14:paraId="376D0B17" w14:textId="43938FAE" w:rsidR="00682F3B" w:rsidRDefault="009E1068">
      <w:r>
        <w:t xml:space="preserve">Restorative justice is where the offender does community service around his area to restore the peace and </w:t>
      </w:r>
      <w:r w:rsidR="0069448B">
        <w:t>engage more with the community. They usually do jobs like cutting grass, painting and litter picking to give back to the community.</w:t>
      </w:r>
      <w:r w:rsidR="009958CC">
        <w:t xml:space="preserve"> This is usually an approach used for lesser crimes. </w:t>
      </w:r>
    </w:p>
    <w:p w14:paraId="6D4F46EC" w14:textId="77777777" w:rsidR="00682F3B" w:rsidRDefault="00682F3B"/>
    <w:p w14:paraId="1560B636" w14:textId="77777777" w:rsidR="00682F3B" w:rsidRDefault="00682F3B" w:rsidP="00682F3B">
      <w:r>
        <w:t>Question 17</w:t>
      </w:r>
    </w:p>
    <w:p w14:paraId="6110CBD4" w14:textId="6261CB96" w:rsidR="009E1068" w:rsidRDefault="009E1068" w:rsidP="009E1068">
      <w:pPr>
        <w:pStyle w:val="ListParagraph"/>
        <w:numPr>
          <w:ilvl w:val="0"/>
          <w:numId w:val="3"/>
        </w:numPr>
      </w:pPr>
      <w:r>
        <w:t>Building rapports with the community</w:t>
      </w:r>
    </w:p>
    <w:p w14:paraId="5CCC2DEE" w14:textId="632B4841" w:rsidR="009E1068" w:rsidRDefault="009E1068" w:rsidP="009E1068">
      <w:pPr>
        <w:pStyle w:val="ListParagraph"/>
        <w:numPr>
          <w:ilvl w:val="0"/>
          <w:numId w:val="3"/>
        </w:numPr>
      </w:pPr>
      <w:r>
        <w:t>Increases the public’s confidence in the police</w:t>
      </w:r>
    </w:p>
    <w:p w14:paraId="140DD57C" w14:textId="0E678649" w:rsidR="009E1068" w:rsidRDefault="009E1068" w:rsidP="009E1068">
      <w:pPr>
        <w:pStyle w:val="ListParagraph"/>
        <w:numPr>
          <w:ilvl w:val="0"/>
          <w:numId w:val="3"/>
        </w:numPr>
      </w:pPr>
      <w:r>
        <w:t>More likely to understand why crimes are happening and where, which enables intervention to stop it from occurring</w:t>
      </w:r>
    </w:p>
    <w:p w14:paraId="34975093" w14:textId="63F34F4A" w:rsidR="009E1068" w:rsidRDefault="009E1068" w:rsidP="009E1068">
      <w:pPr>
        <w:pStyle w:val="ListParagraph"/>
        <w:numPr>
          <w:ilvl w:val="0"/>
          <w:numId w:val="3"/>
        </w:numPr>
      </w:pPr>
      <w:r>
        <w:t>Engage with hard to reach communities</w:t>
      </w:r>
    </w:p>
    <w:p w14:paraId="3391CD1B" w14:textId="13E27821" w:rsidR="009E1068" w:rsidRDefault="009E1068" w:rsidP="009E1068">
      <w:pPr>
        <w:pStyle w:val="ListParagraph"/>
        <w:numPr>
          <w:ilvl w:val="0"/>
          <w:numId w:val="3"/>
        </w:numPr>
      </w:pPr>
      <w:r>
        <w:t xml:space="preserve">Gather information from the public </w:t>
      </w:r>
    </w:p>
    <w:p w14:paraId="72273DE9" w14:textId="1A84101C" w:rsidR="00B43395" w:rsidRDefault="00B43395" w:rsidP="009E1068">
      <w:pPr>
        <w:pStyle w:val="ListParagraph"/>
        <w:numPr>
          <w:ilvl w:val="0"/>
          <w:numId w:val="3"/>
        </w:numPr>
      </w:pPr>
      <w:r>
        <w:t>You are using approaches that have worked with other forces – which may need a few changes but have a place to start when looking at problem solving approaches.</w:t>
      </w:r>
    </w:p>
    <w:p w14:paraId="576ABBA4" w14:textId="086F2B46" w:rsidR="00B43395" w:rsidRDefault="00B43395" w:rsidP="009E1068">
      <w:pPr>
        <w:pStyle w:val="ListParagraph"/>
        <w:numPr>
          <w:ilvl w:val="0"/>
          <w:numId w:val="3"/>
        </w:numPr>
      </w:pPr>
      <w:r>
        <w:t xml:space="preserve">Improves our understanding </w:t>
      </w:r>
    </w:p>
    <w:p w14:paraId="2BDBCE55" w14:textId="2FE7994D" w:rsidR="00B43395" w:rsidRDefault="00B43395" w:rsidP="009E1068">
      <w:pPr>
        <w:pStyle w:val="ListParagraph"/>
        <w:numPr>
          <w:ilvl w:val="0"/>
          <w:numId w:val="3"/>
        </w:numPr>
      </w:pPr>
      <w:r>
        <w:t>Using best available evidence to inform decisions on policy and practice</w:t>
      </w:r>
    </w:p>
    <w:p w14:paraId="1EB7B693" w14:textId="768B5670" w:rsidR="00B43395" w:rsidRDefault="00B43395" w:rsidP="00B43395">
      <w:pPr>
        <w:pStyle w:val="ListParagraph"/>
        <w:numPr>
          <w:ilvl w:val="0"/>
          <w:numId w:val="3"/>
        </w:numPr>
      </w:pPr>
      <w:r>
        <w:t>Evidence based policing is an ongoing process aiming to increase our understanding by building a body of evidence for the profession.</w:t>
      </w:r>
    </w:p>
    <w:p w14:paraId="5A7FEADE" w14:textId="55C4FF63" w:rsidR="009958CC" w:rsidRDefault="009958CC" w:rsidP="00B43395">
      <w:pPr>
        <w:pStyle w:val="ListParagraph"/>
        <w:numPr>
          <w:ilvl w:val="0"/>
          <w:numId w:val="3"/>
        </w:numPr>
      </w:pPr>
      <w:r>
        <w:t>Patrols and familiar faces are able to prevent and reduce the likelihood of crime</w:t>
      </w:r>
    </w:p>
    <w:p w14:paraId="49BF198D" w14:textId="5CD7D2B4" w:rsidR="009958CC" w:rsidRDefault="009958CC" w:rsidP="009958CC">
      <w:pPr>
        <w:pStyle w:val="ListParagraph"/>
        <w:numPr>
          <w:ilvl w:val="0"/>
          <w:numId w:val="3"/>
        </w:numPr>
      </w:pPr>
      <w:r>
        <w:t>They are able to identify changes in the community at a quicker pace due to the changes in behaviour which may have been missed if there were no neighbourhood police</w:t>
      </w:r>
    </w:p>
    <w:p w14:paraId="01B3C7E5" w14:textId="77777777" w:rsidR="00682F3B" w:rsidRDefault="00682F3B"/>
    <w:p w14:paraId="69084660" w14:textId="77777777" w:rsidR="00682F3B" w:rsidRDefault="00682F3B" w:rsidP="00682F3B">
      <w:r>
        <w:t>Question 18</w:t>
      </w:r>
    </w:p>
    <w:p w14:paraId="7D80B4D4" w14:textId="07D861B4" w:rsidR="00682F3B" w:rsidRDefault="009E1068">
      <w:r>
        <w:t xml:space="preserve">Access control </w:t>
      </w:r>
      <w:r>
        <w:br/>
        <w:t>R</w:t>
      </w:r>
      <w:r>
        <w:br/>
        <w:t>R</w:t>
      </w:r>
      <w:r w:rsidR="009958CC">
        <w:t xml:space="preserve">emove valuables from sight </w:t>
      </w:r>
      <w:r>
        <w:br/>
      </w:r>
      <w:r w:rsidR="00B43395">
        <w:t>Environmental</w:t>
      </w:r>
      <w:r>
        <w:t xml:space="preserve"> design</w:t>
      </w:r>
      <w:r>
        <w:br/>
        <w:t>Surveillance</w:t>
      </w:r>
      <w:r>
        <w:br/>
        <w:t>Target hardening</w:t>
      </w:r>
      <w:r>
        <w:br/>
        <w:t>D</w:t>
      </w:r>
      <w:r w:rsidR="00B43395">
        <w:t>ivert people from the area</w:t>
      </w:r>
      <w:r>
        <w:br/>
      </w:r>
      <w:r>
        <w:lastRenderedPageBreak/>
        <w:t>Increase the chances of being caught</w:t>
      </w:r>
      <w:r>
        <w:br/>
        <w:t>R</w:t>
      </w:r>
      <w:r w:rsidR="00B43395">
        <w:t>educe the value (marking)</w:t>
      </w:r>
      <w:r>
        <w:br/>
        <w:t>Target</w:t>
      </w:r>
    </w:p>
    <w:p w14:paraId="4DA625B2" w14:textId="77777777" w:rsidR="00682F3B" w:rsidRDefault="00682F3B"/>
    <w:p w14:paraId="7A010117" w14:textId="77777777" w:rsidR="00682F3B" w:rsidRDefault="00682F3B" w:rsidP="00682F3B">
      <w:r>
        <w:t>Question 19</w:t>
      </w:r>
    </w:p>
    <w:p w14:paraId="1393D0FC" w14:textId="48C30699" w:rsidR="00682F3B" w:rsidRDefault="009E1068">
      <w:r>
        <w:t xml:space="preserve">A constable may detain for the purpose of a search any person or vehicle, anything inside or on top of the vehicle, in a public space where the public has access, if he has reasonable grounds to suspect that stolen or prohibited articles, prohibited fireworks, sharply pointed or bladed articles will be found. Any such article will be seized. </w:t>
      </w:r>
    </w:p>
    <w:p w14:paraId="28C51051" w14:textId="77777777" w:rsidR="00682F3B" w:rsidRDefault="00682F3B"/>
    <w:p w14:paraId="2B0FB2D1" w14:textId="77777777" w:rsidR="00682F3B" w:rsidRDefault="00682F3B" w:rsidP="00682F3B">
      <w:r>
        <w:t>Question 20</w:t>
      </w:r>
    </w:p>
    <w:p w14:paraId="144BC908" w14:textId="0E0049D9" w:rsidR="00682F3B" w:rsidRDefault="009E1068">
      <w:r>
        <w:t>Before a search can be conducted the officer must state the grounds of the search, the object they are looking for, show their warrant card if they are in plain clothes, state their name and collar number and which station they are attached to, let the person know that they are entitled to a copy of the search, the legal power used for the search and tell them that they are being detained.</w:t>
      </w:r>
    </w:p>
    <w:p w14:paraId="3A6BE7DC" w14:textId="77777777" w:rsidR="00682F3B" w:rsidRDefault="00682F3B"/>
    <w:p w14:paraId="58AAC65A" w14:textId="77777777" w:rsidR="00682F3B" w:rsidRDefault="00682F3B" w:rsidP="00682F3B">
      <w:r>
        <w:t>Question 21</w:t>
      </w:r>
    </w:p>
    <w:p w14:paraId="2A8845F6" w14:textId="708076DB" w:rsidR="00682F3B" w:rsidRDefault="00A92698">
      <w:r>
        <w:t xml:space="preserve">Consensual legitimacy is the way in which the police should act, they take responsibility and integrity in their actions and use legitimate means to carry out their duty. </w:t>
      </w:r>
    </w:p>
    <w:p w14:paraId="48F0AAFC" w14:textId="77777777" w:rsidR="00682F3B" w:rsidRDefault="00682F3B"/>
    <w:p w14:paraId="53DC5D5D" w14:textId="77777777" w:rsidR="00682F3B" w:rsidRDefault="00682F3B" w:rsidP="00682F3B">
      <w:r>
        <w:t>Question 22</w:t>
      </w:r>
    </w:p>
    <w:p w14:paraId="47F68E21" w14:textId="1C7F720E" w:rsidR="00682F3B" w:rsidRDefault="009E1068">
      <w:r>
        <w:t>A person who has unlawful possession of a controlled drug and has knowledge that they have a substance shall be guilty of possession.</w:t>
      </w:r>
    </w:p>
    <w:p w14:paraId="60474732" w14:textId="164F723C" w:rsidR="00A92698" w:rsidRDefault="00A92698" w:rsidP="00A92698">
      <w:r>
        <w:t>Unlawful, possession, controlled drug, has knowledge.</w:t>
      </w:r>
    </w:p>
    <w:p w14:paraId="58B75D8E" w14:textId="77777777" w:rsidR="00682F3B" w:rsidRDefault="00682F3B"/>
    <w:p w14:paraId="3094C012" w14:textId="1862CE9E" w:rsidR="00B43395" w:rsidRDefault="00682F3B">
      <w:r>
        <w:t>Question 23</w:t>
      </w:r>
    </w:p>
    <w:p w14:paraId="3DAE8E56" w14:textId="2BF8271E" w:rsidR="00EC761E" w:rsidRDefault="00EC761E">
      <w:r>
        <w:t>The intelligence cycle ensures ethical, transparent and accountable practice. This cycle includes planning and direction – collection – process and exploitation – analysis and production – dissemination. This is where information is collected by doing surveys and questionnaires and the response is collected either in person or electronically. It is then processed and exploited to explore what the response was like and if there is any information that was not needed or does not meet the criteria of a policing purpose. The data is then analysed into systems and looked into thoroughly where reports and statistics are produced. This information is then disseminated and turned into actionable intelligence.</w:t>
      </w:r>
    </w:p>
    <w:p w14:paraId="10054945" w14:textId="77777777" w:rsidR="00EC761E" w:rsidRDefault="00EC761E"/>
    <w:p w14:paraId="219D53A6" w14:textId="77777777" w:rsidR="00EC761E" w:rsidRDefault="00EC761E" w:rsidP="00EC761E">
      <w:r>
        <w:t xml:space="preserve">The 3 x 5 x 2 model is used by the police to grade raw information and intelligence. The first step in the process is ‘source evaluation’ which will either be marked as reliable, untested or not reliable. </w:t>
      </w:r>
    </w:p>
    <w:p w14:paraId="2B9ECF63" w14:textId="77777777" w:rsidR="00EC761E" w:rsidRDefault="00EC761E" w:rsidP="00EC761E">
      <w:r>
        <w:lastRenderedPageBreak/>
        <w:t>The second step in the process is the intelligence assessment where it will be marked as known directly to source, known indirectly to source but corroborated, known indirectly, not known, suspected to be false.</w:t>
      </w:r>
    </w:p>
    <w:p w14:paraId="0686D8C4" w14:textId="77777777" w:rsidR="00EC761E" w:rsidRDefault="00EC761E" w:rsidP="00EC761E">
      <w:r>
        <w:t>The last process is the handling code where it gets marked with a P – lawful sharing permitted or C – lawful sharing permitted with conditions.</w:t>
      </w:r>
    </w:p>
    <w:p w14:paraId="7208F9F4" w14:textId="77777777" w:rsidR="00B43395" w:rsidRDefault="00B43395"/>
    <w:p w14:paraId="2BEDE92F" w14:textId="77777777" w:rsidR="00682F3B" w:rsidRDefault="00682F3B"/>
    <w:p w14:paraId="5E4F3079" w14:textId="4249B1D9" w:rsidR="00682F3B" w:rsidRDefault="00682F3B">
      <w:r>
        <w:t>Question 24</w:t>
      </w:r>
    </w:p>
    <w:p w14:paraId="5EF1068B" w14:textId="1B559584" w:rsidR="00A92698" w:rsidRDefault="00B43395">
      <w:r>
        <w:t xml:space="preserve">Information is gathered from the public, over the phone, in person, </w:t>
      </w:r>
      <w:r w:rsidR="00A92698">
        <w:t>call hander and is raw information. This information is then processed by the police and is turned into actionable intelligence where it enables police to have a basis for an investigation to begin. This can be turned into evidence if it can be backed up by other sources, for example, it can be in the form of a witness statement or CCTV. This evidence can be admissible to court.</w:t>
      </w:r>
    </w:p>
    <w:p w14:paraId="0E2606EA" w14:textId="77777777" w:rsidR="00A92698" w:rsidRDefault="00A92698"/>
    <w:p w14:paraId="1F03770A" w14:textId="77777777" w:rsidR="00682F3B" w:rsidRDefault="00682F3B"/>
    <w:p w14:paraId="62FA6F61" w14:textId="77777777" w:rsidR="00682F3B" w:rsidRDefault="00682F3B" w:rsidP="00682F3B">
      <w:r>
        <w:t>Question 25</w:t>
      </w:r>
    </w:p>
    <w:p w14:paraId="3C8FD7A5" w14:textId="1B403F10" w:rsidR="00682F3B" w:rsidRDefault="000A7EF4" w:rsidP="000A7EF4">
      <w:pPr>
        <w:pStyle w:val="ListParagraph"/>
        <w:numPr>
          <w:ilvl w:val="0"/>
          <w:numId w:val="2"/>
        </w:numPr>
      </w:pPr>
      <w:r>
        <w:t>Management of Police Information</w:t>
      </w:r>
    </w:p>
    <w:p w14:paraId="0AC00E0D" w14:textId="7F62FF67" w:rsidR="000A7EF4" w:rsidRDefault="000A7EF4" w:rsidP="000A7EF4">
      <w:pPr>
        <w:pStyle w:val="ListParagraph"/>
        <w:numPr>
          <w:ilvl w:val="0"/>
          <w:numId w:val="2"/>
        </w:numPr>
      </w:pPr>
      <w:r>
        <w:t xml:space="preserve">Data protection </w:t>
      </w:r>
      <w:r w:rsidR="009958CC">
        <w:t xml:space="preserve">act 2018 </w:t>
      </w:r>
    </w:p>
    <w:p w14:paraId="4834F58F" w14:textId="08C0070E" w:rsidR="000A7EF4" w:rsidRDefault="000A7EF4" w:rsidP="000A7EF4">
      <w:pPr>
        <w:pStyle w:val="ListParagraph"/>
        <w:numPr>
          <w:ilvl w:val="0"/>
          <w:numId w:val="2"/>
        </w:numPr>
      </w:pPr>
      <w:r>
        <w:t>Freedom of information 2000</w:t>
      </w:r>
    </w:p>
    <w:p w14:paraId="49DB6666" w14:textId="37977920" w:rsidR="000A7EF4" w:rsidRDefault="000A7EF4" w:rsidP="000A7EF4">
      <w:pPr>
        <w:pStyle w:val="ListParagraph"/>
        <w:numPr>
          <w:ilvl w:val="0"/>
          <w:numId w:val="2"/>
        </w:numPr>
      </w:pPr>
      <w:r>
        <w:t>Human rights act 1998</w:t>
      </w:r>
      <w:r w:rsidR="009958CC">
        <w:t xml:space="preserve"> (section 8 – right to private life)</w:t>
      </w:r>
    </w:p>
    <w:p w14:paraId="704FC5B9" w14:textId="37A51546" w:rsidR="000A7EF4" w:rsidRDefault="000A7EF4" w:rsidP="000A7EF4">
      <w:pPr>
        <w:pStyle w:val="ListParagraph"/>
        <w:numPr>
          <w:ilvl w:val="0"/>
          <w:numId w:val="2"/>
        </w:numPr>
      </w:pPr>
      <w:r>
        <w:t xml:space="preserve">CPIA </w:t>
      </w:r>
    </w:p>
    <w:p w14:paraId="65799853" w14:textId="4B5CB413" w:rsidR="009958CC" w:rsidRDefault="000A7EF4" w:rsidP="009958CC">
      <w:pPr>
        <w:pStyle w:val="ListParagraph"/>
        <w:numPr>
          <w:ilvl w:val="0"/>
          <w:numId w:val="2"/>
        </w:numPr>
      </w:pPr>
      <w:r>
        <w:t>RIPA</w:t>
      </w:r>
    </w:p>
    <w:p w14:paraId="5DF00CE0" w14:textId="6D39A204" w:rsidR="009958CC" w:rsidRDefault="009958CC" w:rsidP="00682F3B">
      <w:pPr>
        <w:pStyle w:val="ListParagraph"/>
        <w:numPr>
          <w:ilvl w:val="0"/>
          <w:numId w:val="2"/>
        </w:numPr>
      </w:pPr>
      <w:r>
        <w:t>GDPR</w:t>
      </w:r>
    </w:p>
    <w:p w14:paraId="57096DA9" w14:textId="77777777" w:rsidR="009958CC" w:rsidRDefault="009958CC" w:rsidP="009958CC"/>
    <w:sectPr w:rsidR="009958CC"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CA38D" w14:textId="77777777" w:rsidR="009370A1" w:rsidRDefault="009370A1" w:rsidP="009B6853">
      <w:pPr>
        <w:spacing w:after="0" w:line="240" w:lineRule="auto"/>
      </w:pPr>
      <w:r>
        <w:separator/>
      </w:r>
    </w:p>
  </w:endnote>
  <w:endnote w:type="continuationSeparator" w:id="0">
    <w:p w14:paraId="148B3F1F" w14:textId="77777777" w:rsidR="009370A1" w:rsidRDefault="009370A1"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9A2BC" w14:textId="27F2380C" w:rsidR="002C36F0" w:rsidRDefault="00047F63" w:rsidP="00047F63">
    <w:pPr>
      <w:pStyle w:val="Footer"/>
      <w:rPr>
        <w:color w:val="000000"/>
        <w:sz w:val="17"/>
      </w:rPr>
    </w:pPr>
    <w:bookmarkStart w:id="3" w:name="TITUS1FooterEvenPages"/>
    <w:r>
      <w:rPr>
        <w:color w:val="000000"/>
        <w:sz w:val="17"/>
      </w:rPr>
      <w:t> </w:t>
    </w:r>
  </w:p>
  <w:bookmarkEnd w:id="3"/>
  <w:p w14:paraId="509CC086" w14:textId="77777777" w:rsidR="002C36F0" w:rsidRDefault="002C36F0" w:rsidP="002C36F0">
    <w:pPr>
      <w:pStyle w:val="Footer"/>
    </w:pPr>
  </w:p>
  <w:p w14:paraId="511F1BE0" w14:textId="77777777"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761486A" w:rsidR="009B6853" w:rsidRDefault="00047F63" w:rsidP="00047F63">
    <w:pPr>
      <w:pStyle w:val="Footer"/>
      <w:rPr>
        <w:color w:val="000000"/>
        <w:sz w:val="17"/>
      </w:rPr>
    </w:pPr>
    <w:bookmarkStart w:id="4" w:name="TITUS1FooterPrimary"/>
    <w:r>
      <w:rPr>
        <w:color w:val="000000"/>
        <w:sz w:val="17"/>
      </w:rPr>
      <w:t> </w:t>
    </w:r>
  </w:p>
  <w:bookmarkEnd w:id="4"/>
  <w:p w14:paraId="3848E1A2" w14:textId="77777777"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4CB52D26" w:rsidR="009B6853" w:rsidRDefault="00047F63" w:rsidP="00047F63">
    <w:pPr>
      <w:pStyle w:val="Footer"/>
      <w:rPr>
        <w:color w:val="000000"/>
        <w:sz w:val="17"/>
      </w:rPr>
    </w:pPr>
    <w:bookmarkStart w:id="6" w:name="TITUS1FooterFirstPage"/>
    <w:r>
      <w:rPr>
        <w:color w:val="000000"/>
        <w:sz w:val="17"/>
      </w:rPr>
      <w:t> </w:t>
    </w:r>
  </w:p>
  <w:bookmarkEnd w:id="6"/>
  <w:p w14:paraId="729C9F82" w14:textId="77777777"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DE39C1" w14:textId="77777777" w:rsidR="009370A1" w:rsidRDefault="009370A1" w:rsidP="009B6853">
      <w:pPr>
        <w:spacing w:after="0" w:line="240" w:lineRule="auto"/>
      </w:pPr>
      <w:r>
        <w:separator/>
      </w:r>
    </w:p>
  </w:footnote>
  <w:footnote w:type="continuationSeparator" w:id="0">
    <w:p w14:paraId="1076C7F9" w14:textId="77777777" w:rsidR="009370A1" w:rsidRDefault="009370A1"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24297" w14:textId="61E9C3B9" w:rsidR="002C36F0" w:rsidRDefault="00047F63" w:rsidP="00047F63">
    <w:pPr>
      <w:pStyle w:val="Header"/>
      <w:rPr>
        <w:color w:val="000000"/>
        <w:sz w:val="17"/>
      </w:rPr>
    </w:pPr>
    <w:bookmarkStart w:id="1" w:name="TITUS1HeaderEvenPages"/>
    <w:r>
      <w:rPr>
        <w:color w:val="000000"/>
        <w:sz w:val="17"/>
      </w:rPr>
      <w:t> </w:t>
    </w:r>
  </w:p>
  <w:bookmarkEnd w:id="1"/>
  <w:p w14:paraId="7743E8A0" w14:textId="77777777" w:rsidR="002C36F0" w:rsidRDefault="002C36F0" w:rsidP="002C36F0">
    <w:pPr>
      <w:pStyle w:val="Header"/>
    </w:pPr>
  </w:p>
  <w:p w14:paraId="2AA742EB" w14:textId="77777777"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5A9D899E" w:rsidR="009B6853" w:rsidRDefault="00047F63" w:rsidP="00047F63">
    <w:pPr>
      <w:pStyle w:val="Header"/>
      <w:rPr>
        <w:color w:val="000000"/>
        <w:sz w:val="17"/>
      </w:rPr>
    </w:pPr>
    <w:bookmarkStart w:id="2" w:name="TITUS1HeaderPrimary"/>
    <w:r>
      <w:rPr>
        <w:color w:val="000000"/>
        <w:sz w:val="17"/>
      </w:rPr>
      <w:t> </w:t>
    </w:r>
  </w:p>
  <w:bookmarkEnd w:id="2"/>
  <w:p w14:paraId="196DF4DB" w14:textId="77777777"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3B78C99E" w:rsidR="009B6853" w:rsidRDefault="00047F63" w:rsidP="00047F63">
    <w:pPr>
      <w:pStyle w:val="Header"/>
      <w:rPr>
        <w:color w:val="000000"/>
        <w:sz w:val="17"/>
      </w:rPr>
    </w:pPr>
    <w:bookmarkStart w:id="5" w:name="TITUS1HeaderFirstPage"/>
    <w:r>
      <w:rPr>
        <w:color w:val="000000"/>
        <w:sz w:val="17"/>
      </w:rPr>
      <w:t> </w:t>
    </w:r>
  </w:p>
  <w:bookmarkEnd w:id="5"/>
  <w:p w14:paraId="4ED9EB9C" w14:textId="77777777"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167A0"/>
    <w:multiLevelType w:val="hybridMultilevel"/>
    <w:tmpl w:val="A768B726"/>
    <w:lvl w:ilvl="0" w:tplc="A9D49FF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A407B"/>
    <w:multiLevelType w:val="hybridMultilevel"/>
    <w:tmpl w:val="E59E7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7A4F04"/>
    <w:multiLevelType w:val="hybridMultilevel"/>
    <w:tmpl w:val="B24A605C"/>
    <w:lvl w:ilvl="0" w:tplc="9530B6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7F63"/>
    <w:rsid w:val="000A7EF4"/>
    <w:rsid w:val="00121DF7"/>
    <w:rsid w:val="00173C06"/>
    <w:rsid w:val="002460A8"/>
    <w:rsid w:val="002C36F0"/>
    <w:rsid w:val="00544969"/>
    <w:rsid w:val="005A032C"/>
    <w:rsid w:val="00682F3B"/>
    <w:rsid w:val="00690CE8"/>
    <w:rsid w:val="0069448B"/>
    <w:rsid w:val="007E4409"/>
    <w:rsid w:val="00877432"/>
    <w:rsid w:val="009370A1"/>
    <w:rsid w:val="009958CC"/>
    <w:rsid w:val="00997490"/>
    <w:rsid w:val="009B6853"/>
    <w:rsid w:val="009E1068"/>
    <w:rsid w:val="00A607F6"/>
    <w:rsid w:val="00A92698"/>
    <w:rsid w:val="00B43395"/>
    <w:rsid w:val="00BC0E6E"/>
    <w:rsid w:val="00E41B08"/>
    <w:rsid w:val="00E62A4A"/>
    <w:rsid w:val="00EA44E2"/>
    <w:rsid w:val="00EC761E"/>
    <w:rsid w:val="00F56C44"/>
    <w:rsid w:val="00F643BE"/>
    <w:rsid w:val="00F7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0A7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1466</TotalTime>
  <Pages>1</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Parisi,Annalise swp6974</cp:lastModifiedBy>
  <cp:revision>7</cp:revision>
  <dcterms:created xsi:type="dcterms:W3CDTF">2021-09-15T13:19:00Z</dcterms:created>
  <dcterms:modified xsi:type="dcterms:W3CDTF">2021-09-16T14:05:00Z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