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374077835"/>
        <w:docPartObj>
          <w:docPartGallery w:val="Cover Pages"/>
          <w:docPartUnique/>
        </w:docPartObj>
      </w:sdtPr>
      <w:sdtEndPr>
        <w:rPr>
          <w:color w:val="auto"/>
        </w:rPr>
      </w:sdtEndPr>
      <w:sdtContent>
        <w:p w14:paraId="0F0CA91F" w14:textId="72064038" w:rsidR="006644BD" w:rsidRDefault="006644BD">
          <w:pPr>
            <w:pStyle w:val="NoSpacing"/>
            <w:spacing w:before="1540" w:after="240"/>
            <w:jc w:val="center"/>
            <w:rPr>
              <w:color w:val="4F81BD" w:themeColor="accent1"/>
            </w:rPr>
          </w:pPr>
          <w:r>
            <w:rPr>
              <w:noProof/>
              <w:color w:val="4F81BD" w:themeColor="accent1"/>
            </w:rPr>
            <w:drawing>
              <wp:inline distT="0" distB="0" distL="0" distR="0" wp14:anchorId="22C75BCC" wp14:editId="5519596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EFF42971438344A1A625677A8FF9A5F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C0B92A" w14:textId="70CC47C3" w:rsidR="006644BD" w:rsidRDefault="0037492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nETWORK AND CYBER SECURITY ESSENTIALS</w:t>
              </w:r>
            </w:p>
          </w:sdtContent>
        </w:sdt>
        <w:sdt>
          <w:sdtPr>
            <w:rPr>
              <w:color w:val="4F81BD" w:themeColor="accent1"/>
              <w:sz w:val="28"/>
              <w:szCs w:val="28"/>
            </w:rPr>
            <w:alias w:val="Subtitle"/>
            <w:tag w:val=""/>
            <w:id w:val="328029620"/>
            <w:placeholder>
              <w:docPart w:val="1CC781ED84A04133BCA97A5F7CA1B30B"/>
            </w:placeholder>
            <w:dataBinding w:prefixMappings="xmlns:ns0='http://purl.org/dc/elements/1.1/' xmlns:ns1='http://schemas.openxmlformats.org/package/2006/metadata/core-properties' " w:xpath="/ns1:coreProperties[1]/ns0:subject[1]" w:storeItemID="{6C3C8BC8-F283-45AE-878A-BAB7291924A1}"/>
            <w:text/>
          </w:sdtPr>
          <w:sdtContent>
            <w:p w14:paraId="438C7539" w14:textId="0BD89253" w:rsidR="006644BD" w:rsidRDefault="00374924">
              <w:pPr>
                <w:pStyle w:val="NoSpacing"/>
                <w:jc w:val="center"/>
                <w:rPr>
                  <w:color w:val="4F81BD" w:themeColor="accent1"/>
                  <w:sz w:val="28"/>
                  <w:szCs w:val="28"/>
                </w:rPr>
              </w:pPr>
              <w:r>
                <w:rPr>
                  <w:color w:val="4F81BD" w:themeColor="accent1"/>
                  <w:sz w:val="28"/>
                  <w:szCs w:val="28"/>
                </w:rPr>
                <w:t>ACCA4024</w:t>
              </w:r>
            </w:p>
          </w:sdtContent>
        </w:sdt>
        <w:p w14:paraId="7E79D402" w14:textId="77777777" w:rsidR="006644BD" w:rsidRDefault="006644BD">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886C7E3" wp14:editId="75AF2DA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3B0635" w14:textId="44AD4087" w:rsidR="006644BD" w:rsidRDefault="00374924">
                                    <w:pPr>
                                      <w:pStyle w:val="NoSpacing"/>
                                      <w:spacing w:after="40"/>
                                      <w:jc w:val="center"/>
                                      <w:rPr>
                                        <w:caps/>
                                        <w:color w:val="4F81BD" w:themeColor="accent1"/>
                                        <w:sz w:val="28"/>
                                        <w:szCs w:val="28"/>
                                      </w:rPr>
                                    </w:pPr>
                                    <w:r>
                                      <w:rPr>
                                        <w:caps/>
                                        <w:color w:val="4F81BD" w:themeColor="accent1"/>
                                        <w:sz w:val="28"/>
                                        <w:szCs w:val="28"/>
                                      </w:rPr>
                                      <w:t>2427638</w:t>
                                    </w:r>
                                  </w:p>
                                </w:sdtContent>
                              </w:sdt>
                              <w:p w14:paraId="526A1304" w14:textId="2EA7B89C" w:rsidR="006644BD" w:rsidRDefault="006644BD">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74924">
                                      <w:rPr>
                                        <w:caps/>
                                        <w:color w:val="4F81BD" w:themeColor="accent1"/>
                                      </w:rPr>
                                      <w:t>sIMON hOUNSLOW</w:t>
                                    </w:r>
                                  </w:sdtContent>
                                </w:sdt>
                              </w:p>
                              <w:p w14:paraId="4A6872B8" w14:textId="737C7FE5" w:rsidR="006644BD" w:rsidRDefault="006644BD">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60ADE">
                                      <w:rPr>
                                        <w:color w:val="4F81BD" w:themeColor="accent1"/>
                                      </w:rPr>
                                      <w:t>BS</w:t>
                                    </w:r>
                                    <w:r w:rsidR="00EE7264">
                                      <w:rPr>
                                        <w:color w:val="4F81BD" w:themeColor="accent1"/>
                                      </w:rPr>
                                      <w:t>C2-PT</w:t>
                                    </w:r>
                                    <w:r w:rsidR="00960ADE">
                                      <w:rPr>
                                        <w:color w:val="4F81BD" w:themeColor="accent1"/>
                                      </w:rPr>
                                      <w:t xml:space="preserve"> Computing Data </w:t>
                                    </w:r>
                                    <w:r w:rsidR="00EE7264">
                                      <w:rPr>
                                        <w:color w:val="4F81BD" w:themeColor="accent1"/>
                                      </w:rPr>
                                      <w:t>&amp;</w:t>
                                    </w:r>
                                    <w:r w:rsidR="00960ADE">
                                      <w:rPr>
                                        <w:color w:val="4F81BD" w:themeColor="accent1"/>
                                      </w:rPr>
                                      <w:t xml:space="preserve"> Information Systems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86C7E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B3B0635" w14:textId="44AD4087" w:rsidR="006644BD" w:rsidRDefault="00374924">
                              <w:pPr>
                                <w:pStyle w:val="NoSpacing"/>
                                <w:spacing w:after="40"/>
                                <w:jc w:val="center"/>
                                <w:rPr>
                                  <w:caps/>
                                  <w:color w:val="4F81BD" w:themeColor="accent1"/>
                                  <w:sz w:val="28"/>
                                  <w:szCs w:val="28"/>
                                </w:rPr>
                              </w:pPr>
                              <w:r>
                                <w:rPr>
                                  <w:caps/>
                                  <w:color w:val="4F81BD" w:themeColor="accent1"/>
                                  <w:sz w:val="28"/>
                                  <w:szCs w:val="28"/>
                                </w:rPr>
                                <w:t>2427638</w:t>
                              </w:r>
                            </w:p>
                          </w:sdtContent>
                        </w:sdt>
                        <w:p w14:paraId="526A1304" w14:textId="2EA7B89C" w:rsidR="006644BD" w:rsidRDefault="006644BD">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74924">
                                <w:rPr>
                                  <w:caps/>
                                  <w:color w:val="4F81BD" w:themeColor="accent1"/>
                                </w:rPr>
                                <w:t>sIMON hOUNSLOW</w:t>
                              </w:r>
                            </w:sdtContent>
                          </w:sdt>
                        </w:p>
                        <w:p w14:paraId="4A6872B8" w14:textId="737C7FE5" w:rsidR="006644BD" w:rsidRDefault="006644BD">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60ADE">
                                <w:rPr>
                                  <w:color w:val="4F81BD" w:themeColor="accent1"/>
                                </w:rPr>
                                <w:t>BS</w:t>
                              </w:r>
                              <w:r w:rsidR="00EE7264">
                                <w:rPr>
                                  <w:color w:val="4F81BD" w:themeColor="accent1"/>
                                </w:rPr>
                                <w:t>C2-PT</w:t>
                              </w:r>
                              <w:r w:rsidR="00960ADE">
                                <w:rPr>
                                  <w:color w:val="4F81BD" w:themeColor="accent1"/>
                                </w:rPr>
                                <w:t xml:space="preserve"> Computing Data </w:t>
                              </w:r>
                              <w:r w:rsidR="00EE7264">
                                <w:rPr>
                                  <w:color w:val="4F81BD" w:themeColor="accent1"/>
                                </w:rPr>
                                <w:t>&amp;</w:t>
                              </w:r>
                              <w:r w:rsidR="00960ADE">
                                <w:rPr>
                                  <w:color w:val="4F81BD" w:themeColor="accent1"/>
                                </w:rPr>
                                <w:t xml:space="preserve"> Information Systems</w:t>
                              </w:r>
                            </w:sdtContent>
                          </w:sdt>
                        </w:p>
                      </w:txbxContent>
                    </v:textbox>
                    <w10:wrap anchorx="margin" anchory="page"/>
                  </v:shape>
                </w:pict>
              </mc:Fallback>
            </mc:AlternateContent>
          </w:r>
          <w:r>
            <w:rPr>
              <w:noProof/>
              <w:color w:val="4F81BD" w:themeColor="accent1"/>
            </w:rPr>
            <w:drawing>
              <wp:inline distT="0" distB="0" distL="0" distR="0" wp14:anchorId="5C771F81" wp14:editId="61008EC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101184" w14:textId="3A9A9DA4" w:rsidR="006644BD" w:rsidRDefault="006644BD">
          <w:pPr>
            <w:rPr>
              <w:rFonts w:asciiTheme="majorHAnsi" w:eastAsiaTheme="majorEastAsia" w:hAnsiTheme="majorHAnsi" w:cstheme="majorBidi"/>
              <w:b/>
              <w:bCs/>
              <w:color w:val="365F91" w:themeColor="accent1" w:themeShade="BF"/>
              <w:sz w:val="28"/>
              <w:szCs w:val="28"/>
            </w:rPr>
          </w:pPr>
          <w:r>
            <w:br w:type="page"/>
          </w:r>
        </w:p>
      </w:sdtContent>
    </w:sdt>
    <w:sdt>
      <w:sdtPr>
        <w:id w:val="-343018298"/>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1B014E0E" w14:textId="226C5305" w:rsidR="006644BD" w:rsidRDefault="006644BD" w:rsidP="006644BD">
          <w:pPr>
            <w:pStyle w:val="TOCHeading"/>
          </w:pPr>
          <w:r>
            <w:t>Contents</w:t>
          </w:r>
        </w:p>
        <w:p w14:paraId="0CB8D239" w14:textId="7FBD7556" w:rsidR="006644BD" w:rsidRDefault="006644BD">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29682226" w:history="1">
            <w:r w:rsidRPr="00514BD9">
              <w:rPr>
                <w:rStyle w:val="Hyperlink"/>
                <w:noProof/>
              </w:rPr>
              <w:t>Cybersecurity Framework Report</w:t>
            </w:r>
            <w:r>
              <w:rPr>
                <w:noProof/>
                <w:webHidden/>
              </w:rPr>
              <w:tab/>
            </w:r>
            <w:r>
              <w:rPr>
                <w:noProof/>
                <w:webHidden/>
              </w:rPr>
              <w:fldChar w:fldCharType="begin"/>
            </w:r>
            <w:r>
              <w:rPr>
                <w:noProof/>
                <w:webHidden/>
              </w:rPr>
              <w:instrText xml:space="preserve"> PAGEREF _Toc229682226 \h </w:instrText>
            </w:r>
            <w:r>
              <w:rPr>
                <w:noProof/>
                <w:webHidden/>
              </w:rPr>
            </w:r>
            <w:r>
              <w:rPr>
                <w:noProof/>
                <w:webHidden/>
              </w:rPr>
              <w:fldChar w:fldCharType="separate"/>
            </w:r>
            <w:r>
              <w:rPr>
                <w:noProof/>
                <w:webHidden/>
              </w:rPr>
              <w:t>2</w:t>
            </w:r>
            <w:r>
              <w:rPr>
                <w:noProof/>
                <w:webHidden/>
              </w:rPr>
              <w:fldChar w:fldCharType="end"/>
            </w:r>
          </w:hyperlink>
        </w:p>
        <w:p w14:paraId="296594D9" w14:textId="40060A6C" w:rsidR="006644BD" w:rsidRDefault="006644BD">
          <w:pPr>
            <w:pStyle w:val="TOC2"/>
            <w:tabs>
              <w:tab w:val="right" w:leader="dot" w:pos="8630"/>
            </w:tabs>
            <w:rPr>
              <w:noProof/>
              <w:kern w:val="2"/>
              <w:sz w:val="24"/>
              <w:szCs w:val="24"/>
              <w:lang w:val="en-GB" w:eastAsia="en-GB"/>
              <w14:ligatures w14:val="standardContextual"/>
            </w:rPr>
          </w:pPr>
          <w:hyperlink w:anchor="_Toc229682227" w:history="1">
            <w:r w:rsidRPr="00514BD9">
              <w:rPr>
                <w:rStyle w:val="Hyperlink"/>
                <w:noProof/>
              </w:rPr>
              <w:t>1. Introduction</w:t>
            </w:r>
            <w:r>
              <w:rPr>
                <w:noProof/>
                <w:webHidden/>
              </w:rPr>
              <w:tab/>
            </w:r>
            <w:r>
              <w:rPr>
                <w:noProof/>
                <w:webHidden/>
              </w:rPr>
              <w:fldChar w:fldCharType="begin"/>
            </w:r>
            <w:r>
              <w:rPr>
                <w:noProof/>
                <w:webHidden/>
              </w:rPr>
              <w:instrText xml:space="preserve"> PAGEREF _Toc229682227 \h </w:instrText>
            </w:r>
            <w:r>
              <w:rPr>
                <w:noProof/>
                <w:webHidden/>
              </w:rPr>
            </w:r>
            <w:r>
              <w:rPr>
                <w:noProof/>
                <w:webHidden/>
              </w:rPr>
              <w:fldChar w:fldCharType="separate"/>
            </w:r>
            <w:r>
              <w:rPr>
                <w:noProof/>
                <w:webHidden/>
              </w:rPr>
              <w:t>2</w:t>
            </w:r>
            <w:r>
              <w:rPr>
                <w:noProof/>
                <w:webHidden/>
              </w:rPr>
              <w:fldChar w:fldCharType="end"/>
            </w:r>
          </w:hyperlink>
        </w:p>
        <w:p w14:paraId="390C0EE4" w14:textId="732EB3CA" w:rsidR="006644BD" w:rsidRDefault="006644BD">
          <w:pPr>
            <w:pStyle w:val="TOC2"/>
            <w:tabs>
              <w:tab w:val="right" w:leader="dot" w:pos="8630"/>
            </w:tabs>
            <w:rPr>
              <w:noProof/>
              <w:kern w:val="2"/>
              <w:sz w:val="24"/>
              <w:szCs w:val="24"/>
              <w:lang w:val="en-GB" w:eastAsia="en-GB"/>
              <w14:ligatures w14:val="standardContextual"/>
            </w:rPr>
          </w:pPr>
          <w:hyperlink w:anchor="_Toc229682228" w:history="1">
            <w:r w:rsidRPr="00514BD9">
              <w:rPr>
                <w:rStyle w:val="Hyperlink"/>
                <w:noProof/>
              </w:rPr>
              <w:t>2. Modern Cyber Threats</w:t>
            </w:r>
            <w:r>
              <w:rPr>
                <w:noProof/>
                <w:webHidden/>
              </w:rPr>
              <w:tab/>
            </w:r>
            <w:r>
              <w:rPr>
                <w:noProof/>
                <w:webHidden/>
              </w:rPr>
              <w:fldChar w:fldCharType="begin"/>
            </w:r>
            <w:r>
              <w:rPr>
                <w:noProof/>
                <w:webHidden/>
              </w:rPr>
              <w:instrText xml:space="preserve"> PAGEREF _Toc229682228 \h </w:instrText>
            </w:r>
            <w:r>
              <w:rPr>
                <w:noProof/>
                <w:webHidden/>
              </w:rPr>
            </w:r>
            <w:r>
              <w:rPr>
                <w:noProof/>
                <w:webHidden/>
              </w:rPr>
              <w:fldChar w:fldCharType="separate"/>
            </w:r>
            <w:r>
              <w:rPr>
                <w:noProof/>
                <w:webHidden/>
              </w:rPr>
              <w:t>2</w:t>
            </w:r>
            <w:r>
              <w:rPr>
                <w:noProof/>
                <w:webHidden/>
              </w:rPr>
              <w:fldChar w:fldCharType="end"/>
            </w:r>
          </w:hyperlink>
        </w:p>
        <w:p w14:paraId="1EA4144D" w14:textId="59E5AB1A" w:rsidR="006644BD" w:rsidRDefault="006644BD">
          <w:pPr>
            <w:pStyle w:val="TOC2"/>
            <w:tabs>
              <w:tab w:val="right" w:leader="dot" w:pos="8630"/>
            </w:tabs>
            <w:rPr>
              <w:noProof/>
              <w:kern w:val="2"/>
              <w:sz w:val="24"/>
              <w:szCs w:val="24"/>
              <w:lang w:val="en-GB" w:eastAsia="en-GB"/>
              <w14:ligatures w14:val="standardContextual"/>
            </w:rPr>
          </w:pPr>
          <w:hyperlink w:anchor="_Toc229682229" w:history="1">
            <w:r w:rsidRPr="00514BD9">
              <w:rPr>
                <w:rStyle w:val="Hyperlink"/>
                <w:noProof/>
              </w:rPr>
              <w:t>2.1 Ransomware-as-a-Service (RaaS)</w:t>
            </w:r>
            <w:r>
              <w:rPr>
                <w:noProof/>
                <w:webHidden/>
              </w:rPr>
              <w:tab/>
            </w:r>
            <w:r>
              <w:rPr>
                <w:noProof/>
                <w:webHidden/>
              </w:rPr>
              <w:fldChar w:fldCharType="begin"/>
            </w:r>
            <w:r>
              <w:rPr>
                <w:noProof/>
                <w:webHidden/>
              </w:rPr>
              <w:instrText xml:space="preserve"> PAGEREF _Toc229682229 \h </w:instrText>
            </w:r>
            <w:r>
              <w:rPr>
                <w:noProof/>
                <w:webHidden/>
              </w:rPr>
            </w:r>
            <w:r>
              <w:rPr>
                <w:noProof/>
                <w:webHidden/>
              </w:rPr>
              <w:fldChar w:fldCharType="separate"/>
            </w:r>
            <w:r>
              <w:rPr>
                <w:noProof/>
                <w:webHidden/>
              </w:rPr>
              <w:t>2</w:t>
            </w:r>
            <w:r>
              <w:rPr>
                <w:noProof/>
                <w:webHidden/>
              </w:rPr>
              <w:fldChar w:fldCharType="end"/>
            </w:r>
          </w:hyperlink>
        </w:p>
        <w:p w14:paraId="17AB8ECA" w14:textId="278677C5" w:rsidR="006644BD" w:rsidRDefault="006644BD">
          <w:pPr>
            <w:pStyle w:val="TOC2"/>
            <w:tabs>
              <w:tab w:val="right" w:leader="dot" w:pos="8630"/>
            </w:tabs>
            <w:rPr>
              <w:noProof/>
              <w:kern w:val="2"/>
              <w:sz w:val="24"/>
              <w:szCs w:val="24"/>
              <w:lang w:val="en-GB" w:eastAsia="en-GB"/>
              <w14:ligatures w14:val="standardContextual"/>
            </w:rPr>
          </w:pPr>
          <w:hyperlink w:anchor="_Toc229682230" w:history="1">
            <w:r w:rsidRPr="00514BD9">
              <w:rPr>
                <w:rStyle w:val="Hyperlink"/>
                <w:noProof/>
              </w:rPr>
              <w:t>2.2 Phishing and Social Engineering</w:t>
            </w:r>
            <w:r>
              <w:rPr>
                <w:noProof/>
                <w:webHidden/>
              </w:rPr>
              <w:tab/>
            </w:r>
            <w:r>
              <w:rPr>
                <w:noProof/>
                <w:webHidden/>
              </w:rPr>
              <w:fldChar w:fldCharType="begin"/>
            </w:r>
            <w:r>
              <w:rPr>
                <w:noProof/>
                <w:webHidden/>
              </w:rPr>
              <w:instrText xml:space="preserve"> PAGEREF _Toc229682230 \h </w:instrText>
            </w:r>
            <w:r>
              <w:rPr>
                <w:noProof/>
                <w:webHidden/>
              </w:rPr>
            </w:r>
            <w:r>
              <w:rPr>
                <w:noProof/>
                <w:webHidden/>
              </w:rPr>
              <w:fldChar w:fldCharType="separate"/>
            </w:r>
            <w:r>
              <w:rPr>
                <w:noProof/>
                <w:webHidden/>
              </w:rPr>
              <w:t>2</w:t>
            </w:r>
            <w:r>
              <w:rPr>
                <w:noProof/>
                <w:webHidden/>
              </w:rPr>
              <w:fldChar w:fldCharType="end"/>
            </w:r>
          </w:hyperlink>
        </w:p>
        <w:p w14:paraId="2B91936E" w14:textId="574664C7" w:rsidR="006644BD" w:rsidRDefault="006644BD">
          <w:pPr>
            <w:pStyle w:val="TOC2"/>
            <w:tabs>
              <w:tab w:val="right" w:leader="dot" w:pos="8630"/>
            </w:tabs>
            <w:rPr>
              <w:noProof/>
              <w:kern w:val="2"/>
              <w:sz w:val="24"/>
              <w:szCs w:val="24"/>
              <w:lang w:val="en-GB" w:eastAsia="en-GB"/>
              <w14:ligatures w14:val="standardContextual"/>
            </w:rPr>
          </w:pPr>
          <w:hyperlink w:anchor="_Toc229682231" w:history="1">
            <w:r w:rsidRPr="00514BD9">
              <w:rPr>
                <w:rStyle w:val="Hyperlink"/>
                <w:noProof/>
              </w:rPr>
              <w:t>2.3 Supply Chain Attacks</w:t>
            </w:r>
            <w:r>
              <w:rPr>
                <w:noProof/>
                <w:webHidden/>
              </w:rPr>
              <w:tab/>
            </w:r>
            <w:r>
              <w:rPr>
                <w:noProof/>
                <w:webHidden/>
              </w:rPr>
              <w:fldChar w:fldCharType="begin"/>
            </w:r>
            <w:r>
              <w:rPr>
                <w:noProof/>
                <w:webHidden/>
              </w:rPr>
              <w:instrText xml:space="preserve"> PAGEREF _Toc229682231 \h </w:instrText>
            </w:r>
            <w:r>
              <w:rPr>
                <w:noProof/>
                <w:webHidden/>
              </w:rPr>
            </w:r>
            <w:r>
              <w:rPr>
                <w:noProof/>
                <w:webHidden/>
              </w:rPr>
              <w:fldChar w:fldCharType="separate"/>
            </w:r>
            <w:r>
              <w:rPr>
                <w:noProof/>
                <w:webHidden/>
              </w:rPr>
              <w:t>3</w:t>
            </w:r>
            <w:r>
              <w:rPr>
                <w:noProof/>
                <w:webHidden/>
              </w:rPr>
              <w:fldChar w:fldCharType="end"/>
            </w:r>
          </w:hyperlink>
        </w:p>
        <w:p w14:paraId="0AD1B7B5" w14:textId="69106B93" w:rsidR="006644BD" w:rsidRDefault="006644BD">
          <w:pPr>
            <w:pStyle w:val="TOC2"/>
            <w:tabs>
              <w:tab w:val="right" w:leader="dot" w:pos="8630"/>
            </w:tabs>
            <w:rPr>
              <w:noProof/>
              <w:kern w:val="2"/>
              <w:sz w:val="24"/>
              <w:szCs w:val="24"/>
              <w:lang w:val="en-GB" w:eastAsia="en-GB"/>
              <w14:ligatures w14:val="standardContextual"/>
            </w:rPr>
          </w:pPr>
          <w:hyperlink w:anchor="_Toc229682232" w:history="1">
            <w:r w:rsidRPr="00514BD9">
              <w:rPr>
                <w:rStyle w:val="Hyperlink"/>
                <w:noProof/>
              </w:rPr>
              <w:t>2.4 Cloud Misconfigurations</w:t>
            </w:r>
            <w:r>
              <w:rPr>
                <w:noProof/>
                <w:webHidden/>
              </w:rPr>
              <w:tab/>
            </w:r>
            <w:r>
              <w:rPr>
                <w:noProof/>
                <w:webHidden/>
              </w:rPr>
              <w:fldChar w:fldCharType="begin"/>
            </w:r>
            <w:r>
              <w:rPr>
                <w:noProof/>
                <w:webHidden/>
              </w:rPr>
              <w:instrText xml:space="preserve"> PAGEREF _Toc229682232 \h </w:instrText>
            </w:r>
            <w:r>
              <w:rPr>
                <w:noProof/>
                <w:webHidden/>
              </w:rPr>
            </w:r>
            <w:r>
              <w:rPr>
                <w:noProof/>
                <w:webHidden/>
              </w:rPr>
              <w:fldChar w:fldCharType="separate"/>
            </w:r>
            <w:r>
              <w:rPr>
                <w:noProof/>
                <w:webHidden/>
              </w:rPr>
              <w:t>3</w:t>
            </w:r>
            <w:r>
              <w:rPr>
                <w:noProof/>
                <w:webHidden/>
              </w:rPr>
              <w:fldChar w:fldCharType="end"/>
            </w:r>
          </w:hyperlink>
        </w:p>
        <w:p w14:paraId="2A815EF1" w14:textId="17A309D5" w:rsidR="006644BD" w:rsidRDefault="006644BD">
          <w:pPr>
            <w:pStyle w:val="TOC2"/>
            <w:tabs>
              <w:tab w:val="right" w:leader="dot" w:pos="8630"/>
            </w:tabs>
            <w:rPr>
              <w:noProof/>
              <w:kern w:val="2"/>
              <w:sz w:val="24"/>
              <w:szCs w:val="24"/>
              <w:lang w:val="en-GB" w:eastAsia="en-GB"/>
              <w14:ligatures w14:val="standardContextual"/>
            </w:rPr>
          </w:pPr>
          <w:hyperlink w:anchor="_Toc229682233" w:history="1">
            <w:r w:rsidRPr="00514BD9">
              <w:rPr>
                <w:rStyle w:val="Hyperlink"/>
                <w:noProof/>
              </w:rPr>
              <w:t>2.5 Insider Threats</w:t>
            </w:r>
            <w:r>
              <w:rPr>
                <w:noProof/>
                <w:webHidden/>
              </w:rPr>
              <w:tab/>
            </w:r>
            <w:r>
              <w:rPr>
                <w:noProof/>
                <w:webHidden/>
              </w:rPr>
              <w:fldChar w:fldCharType="begin"/>
            </w:r>
            <w:r>
              <w:rPr>
                <w:noProof/>
                <w:webHidden/>
              </w:rPr>
              <w:instrText xml:space="preserve"> PAGEREF _Toc229682233 \h </w:instrText>
            </w:r>
            <w:r>
              <w:rPr>
                <w:noProof/>
                <w:webHidden/>
              </w:rPr>
            </w:r>
            <w:r>
              <w:rPr>
                <w:noProof/>
                <w:webHidden/>
              </w:rPr>
              <w:fldChar w:fldCharType="separate"/>
            </w:r>
            <w:r>
              <w:rPr>
                <w:noProof/>
                <w:webHidden/>
              </w:rPr>
              <w:t>3</w:t>
            </w:r>
            <w:r>
              <w:rPr>
                <w:noProof/>
                <w:webHidden/>
              </w:rPr>
              <w:fldChar w:fldCharType="end"/>
            </w:r>
          </w:hyperlink>
        </w:p>
        <w:p w14:paraId="40240244" w14:textId="41B6E99B" w:rsidR="006644BD" w:rsidRDefault="006644BD">
          <w:pPr>
            <w:pStyle w:val="TOC2"/>
            <w:tabs>
              <w:tab w:val="right" w:leader="dot" w:pos="8630"/>
            </w:tabs>
            <w:rPr>
              <w:noProof/>
              <w:kern w:val="2"/>
              <w:sz w:val="24"/>
              <w:szCs w:val="24"/>
              <w:lang w:val="en-GB" w:eastAsia="en-GB"/>
              <w14:ligatures w14:val="standardContextual"/>
            </w:rPr>
          </w:pPr>
          <w:hyperlink w:anchor="_Toc229682234" w:history="1">
            <w:r w:rsidRPr="00514BD9">
              <w:rPr>
                <w:rStyle w:val="Hyperlink"/>
                <w:noProof/>
              </w:rPr>
              <w:t>3. Modern Security Policies</w:t>
            </w:r>
            <w:r>
              <w:rPr>
                <w:noProof/>
                <w:webHidden/>
              </w:rPr>
              <w:tab/>
            </w:r>
            <w:r>
              <w:rPr>
                <w:noProof/>
                <w:webHidden/>
              </w:rPr>
              <w:fldChar w:fldCharType="begin"/>
            </w:r>
            <w:r>
              <w:rPr>
                <w:noProof/>
                <w:webHidden/>
              </w:rPr>
              <w:instrText xml:space="preserve"> PAGEREF _Toc229682234 \h </w:instrText>
            </w:r>
            <w:r>
              <w:rPr>
                <w:noProof/>
                <w:webHidden/>
              </w:rPr>
            </w:r>
            <w:r>
              <w:rPr>
                <w:noProof/>
                <w:webHidden/>
              </w:rPr>
              <w:fldChar w:fldCharType="separate"/>
            </w:r>
            <w:r>
              <w:rPr>
                <w:noProof/>
                <w:webHidden/>
              </w:rPr>
              <w:t>3</w:t>
            </w:r>
            <w:r>
              <w:rPr>
                <w:noProof/>
                <w:webHidden/>
              </w:rPr>
              <w:fldChar w:fldCharType="end"/>
            </w:r>
          </w:hyperlink>
        </w:p>
        <w:p w14:paraId="4077C5D1" w14:textId="4977931E" w:rsidR="006644BD" w:rsidRDefault="006644BD">
          <w:pPr>
            <w:pStyle w:val="TOC2"/>
            <w:tabs>
              <w:tab w:val="right" w:leader="dot" w:pos="8630"/>
            </w:tabs>
            <w:rPr>
              <w:noProof/>
              <w:kern w:val="2"/>
              <w:sz w:val="24"/>
              <w:szCs w:val="24"/>
              <w:lang w:val="en-GB" w:eastAsia="en-GB"/>
              <w14:ligatures w14:val="standardContextual"/>
            </w:rPr>
          </w:pPr>
          <w:hyperlink w:anchor="_Toc229682235" w:history="1">
            <w:r w:rsidRPr="00514BD9">
              <w:rPr>
                <w:rStyle w:val="Hyperlink"/>
                <w:noProof/>
              </w:rPr>
              <w:t>4. Technical Mitigation Measures</w:t>
            </w:r>
            <w:r>
              <w:rPr>
                <w:noProof/>
                <w:webHidden/>
              </w:rPr>
              <w:tab/>
            </w:r>
            <w:r>
              <w:rPr>
                <w:noProof/>
                <w:webHidden/>
              </w:rPr>
              <w:fldChar w:fldCharType="begin"/>
            </w:r>
            <w:r>
              <w:rPr>
                <w:noProof/>
                <w:webHidden/>
              </w:rPr>
              <w:instrText xml:space="preserve"> PAGEREF _Toc229682235 \h </w:instrText>
            </w:r>
            <w:r>
              <w:rPr>
                <w:noProof/>
                <w:webHidden/>
              </w:rPr>
            </w:r>
            <w:r>
              <w:rPr>
                <w:noProof/>
                <w:webHidden/>
              </w:rPr>
              <w:fldChar w:fldCharType="separate"/>
            </w:r>
            <w:r>
              <w:rPr>
                <w:noProof/>
                <w:webHidden/>
              </w:rPr>
              <w:t>3</w:t>
            </w:r>
            <w:r>
              <w:rPr>
                <w:noProof/>
                <w:webHidden/>
              </w:rPr>
              <w:fldChar w:fldCharType="end"/>
            </w:r>
          </w:hyperlink>
        </w:p>
        <w:p w14:paraId="4DECB7F8" w14:textId="279BFF93" w:rsidR="006644BD" w:rsidRDefault="006644BD">
          <w:pPr>
            <w:pStyle w:val="TOC2"/>
            <w:tabs>
              <w:tab w:val="right" w:leader="dot" w:pos="8630"/>
            </w:tabs>
            <w:rPr>
              <w:noProof/>
              <w:kern w:val="2"/>
              <w:sz w:val="24"/>
              <w:szCs w:val="24"/>
              <w:lang w:val="en-GB" w:eastAsia="en-GB"/>
              <w14:ligatures w14:val="standardContextual"/>
            </w:rPr>
          </w:pPr>
          <w:hyperlink w:anchor="_Toc229682236" w:history="1">
            <w:r w:rsidRPr="00514BD9">
              <w:rPr>
                <w:rStyle w:val="Hyperlink"/>
                <w:noProof/>
              </w:rPr>
              <w:t>4.1 Multi-Factor Authentication (MFA)</w:t>
            </w:r>
            <w:r>
              <w:rPr>
                <w:noProof/>
                <w:webHidden/>
              </w:rPr>
              <w:tab/>
            </w:r>
            <w:r>
              <w:rPr>
                <w:noProof/>
                <w:webHidden/>
              </w:rPr>
              <w:fldChar w:fldCharType="begin"/>
            </w:r>
            <w:r>
              <w:rPr>
                <w:noProof/>
                <w:webHidden/>
              </w:rPr>
              <w:instrText xml:space="preserve"> PAGEREF _Toc229682236 \h </w:instrText>
            </w:r>
            <w:r>
              <w:rPr>
                <w:noProof/>
                <w:webHidden/>
              </w:rPr>
            </w:r>
            <w:r>
              <w:rPr>
                <w:noProof/>
                <w:webHidden/>
              </w:rPr>
              <w:fldChar w:fldCharType="separate"/>
            </w:r>
            <w:r>
              <w:rPr>
                <w:noProof/>
                <w:webHidden/>
              </w:rPr>
              <w:t>3</w:t>
            </w:r>
            <w:r>
              <w:rPr>
                <w:noProof/>
                <w:webHidden/>
              </w:rPr>
              <w:fldChar w:fldCharType="end"/>
            </w:r>
          </w:hyperlink>
        </w:p>
        <w:p w14:paraId="0D5A8528" w14:textId="27456E76" w:rsidR="006644BD" w:rsidRDefault="006644BD">
          <w:pPr>
            <w:pStyle w:val="TOC2"/>
            <w:tabs>
              <w:tab w:val="right" w:leader="dot" w:pos="8630"/>
            </w:tabs>
            <w:rPr>
              <w:noProof/>
              <w:kern w:val="2"/>
              <w:sz w:val="24"/>
              <w:szCs w:val="24"/>
              <w:lang w:val="en-GB" w:eastAsia="en-GB"/>
              <w14:ligatures w14:val="standardContextual"/>
            </w:rPr>
          </w:pPr>
          <w:hyperlink w:anchor="_Toc229682237" w:history="1">
            <w:r w:rsidRPr="00514BD9">
              <w:rPr>
                <w:rStyle w:val="Hyperlink"/>
                <w:noProof/>
              </w:rPr>
              <w:t>4.2 Endpoint Detection and Response (EDR/XDR)</w:t>
            </w:r>
            <w:r>
              <w:rPr>
                <w:noProof/>
                <w:webHidden/>
              </w:rPr>
              <w:tab/>
            </w:r>
            <w:r>
              <w:rPr>
                <w:noProof/>
                <w:webHidden/>
              </w:rPr>
              <w:fldChar w:fldCharType="begin"/>
            </w:r>
            <w:r>
              <w:rPr>
                <w:noProof/>
                <w:webHidden/>
              </w:rPr>
              <w:instrText xml:space="preserve"> PAGEREF _Toc229682237 \h </w:instrText>
            </w:r>
            <w:r>
              <w:rPr>
                <w:noProof/>
                <w:webHidden/>
              </w:rPr>
            </w:r>
            <w:r>
              <w:rPr>
                <w:noProof/>
                <w:webHidden/>
              </w:rPr>
              <w:fldChar w:fldCharType="separate"/>
            </w:r>
            <w:r>
              <w:rPr>
                <w:noProof/>
                <w:webHidden/>
              </w:rPr>
              <w:t>4</w:t>
            </w:r>
            <w:r>
              <w:rPr>
                <w:noProof/>
                <w:webHidden/>
              </w:rPr>
              <w:fldChar w:fldCharType="end"/>
            </w:r>
          </w:hyperlink>
        </w:p>
        <w:p w14:paraId="64B2FDC3" w14:textId="2220F15E" w:rsidR="006644BD" w:rsidRDefault="006644BD">
          <w:pPr>
            <w:pStyle w:val="TOC2"/>
            <w:tabs>
              <w:tab w:val="right" w:leader="dot" w:pos="8630"/>
            </w:tabs>
            <w:rPr>
              <w:noProof/>
              <w:kern w:val="2"/>
              <w:sz w:val="24"/>
              <w:szCs w:val="24"/>
              <w:lang w:val="en-GB" w:eastAsia="en-GB"/>
              <w14:ligatures w14:val="standardContextual"/>
            </w:rPr>
          </w:pPr>
          <w:hyperlink w:anchor="_Toc229682238" w:history="1">
            <w:r w:rsidRPr="00514BD9">
              <w:rPr>
                <w:rStyle w:val="Hyperlink"/>
                <w:noProof/>
              </w:rPr>
              <w:t>4.3 Patch Management and Vulnerability Management</w:t>
            </w:r>
            <w:r>
              <w:rPr>
                <w:noProof/>
                <w:webHidden/>
              </w:rPr>
              <w:tab/>
            </w:r>
            <w:r>
              <w:rPr>
                <w:noProof/>
                <w:webHidden/>
              </w:rPr>
              <w:fldChar w:fldCharType="begin"/>
            </w:r>
            <w:r>
              <w:rPr>
                <w:noProof/>
                <w:webHidden/>
              </w:rPr>
              <w:instrText xml:space="preserve"> PAGEREF _Toc229682238 \h </w:instrText>
            </w:r>
            <w:r>
              <w:rPr>
                <w:noProof/>
                <w:webHidden/>
              </w:rPr>
            </w:r>
            <w:r>
              <w:rPr>
                <w:noProof/>
                <w:webHidden/>
              </w:rPr>
              <w:fldChar w:fldCharType="separate"/>
            </w:r>
            <w:r>
              <w:rPr>
                <w:noProof/>
                <w:webHidden/>
              </w:rPr>
              <w:t>4</w:t>
            </w:r>
            <w:r>
              <w:rPr>
                <w:noProof/>
                <w:webHidden/>
              </w:rPr>
              <w:fldChar w:fldCharType="end"/>
            </w:r>
          </w:hyperlink>
        </w:p>
        <w:p w14:paraId="41BDFE74" w14:textId="5B26C24B" w:rsidR="006644BD" w:rsidRDefault="006644BD">
          <w:pPr>
            <w:pStyle w:val="TOC2"/>
            <w:tabs>
              <w:tab w:val="right" w:leader="dot" w:pos="8630"/>
            </w:tabs>
            <w:rPr>
              <w:noProof/>
              <w:kern w:val="2"/>
              <w:sz w:val="24"/>
              <w:szCs w:val="24"/>
              <w:lang w:val="en-GB" w:eastAsia="en-GB"/>
              <w14:ligatures w14:val="standardContextual"/>
            </w:rPr>
          </w:pPr>
          <w:hyperlink w:anchor="_Toc229682239" w:history="1">
            <w:r w:rsidRPr="00514BD9">
              <w:rPr>
                <w:rStyle w:val="Hyperlink"/>
                <w:noProof/>
              </w:rPr>
              <w:t>4.4 Immutable Backups</w:t>
            </w:r>
            <w:r>
              <w:rPr>
                <w:noProof/>
                <w:webHidden/>
              </w:rPr>
              <w:tab/>
            </w:r>
            <w:r>
              <w:rPr>
                <w:noProof/>
                <w:webHidden/>
              </w:rPr>
              <w:fldChar w:fldCharType="begin"/>
            </w:r>
            <w:r>
              <w:rPr>
                <w:noProof/>
                <w:webHidden/>
              </w:rPr>
              <w:instrText xml:space="preserve"> PAGEREF _Toc229682239 \h </w:instrText>
            </w:r>
            <w:r>
              <w:rPr>
                <w:noProof/>
                <w:webHidden/>
              </w:rPr>
            </w:r>
            <w:r>
              <w:rPr>
                <w:noProof/>
                <w:webHidden/>
              </w:rPr>
              <w:fldChar w:fldCharType="separate"/>
            </w:r>
            <w:r>
              <w:rPr>
                <w:noProof/>
                <w:webHidden/>
              </w:rPr>
              <w:t>4</w:t>
            </w:r>
            <w:r>
              <w:rPr>
                <w:noProof/>
                <w:webHidden/>
              </w:rPr>
              <w:fldChar w:fldCharType="end"/>
            </w:r>
          </w:hyperlink>
        </w:p>
        <w:p w14:paraId="30D76F19" w14:textId="773E187C" w:rsidR="006644BD" w:rsidRDefault="006644BD">
          <w:pPr>
            <w:pStyle w:val="TOC2"/>
            <w:tabs>
              <w:tab w:val="right" w:leader="dot" w:pos="8630"/>
            </w:tabs>
            <w:rPr>
              <w:noProof/>
              <w:kern w:val="2"/>
              <w:sz w:val="24"/>
              <w:szCs w:val="24"/>
              <w:lang w:val="en-GB" w:eastAsia="en-GB"/>
              <w14:ligatures w14:val="standardContextual"/>
            </w:rPr>
          </w:pPr>
          <w:hyperlink w:anchor="_Toc229682240" w:history="1">
            <w:r w:rsidRPr="00514BD9">
              <w:rPr>
                <w:rStyle w:val="Hyperlink"/>
                <w:noProof/>
              </w:rPr>
              <w:t>4.5 Network Segmentation</w:t>
            </w:r>
            <w:r>
              <w:rPr>
                <w:noProof/>
                <w:webHidden/>
              </w:rPr>
              <w:tab/>
            </w:r>
            <w:r>
              <w:rPr>
                <w:noProof/>
                <w:webHidden/>
              </w:rPr>
              <w:fldChar w:fldCharType="begin"/>
            </w:r>
            <w:r>
              <w:rPr>
                <w:noProof/>
                <w:webHidden/>
              </w:rPr>
              <w:instrText xml:space="preserve"> PAGEREF _Toc229682240 \h </w:instrText>
            </w:r>
            <w:r>
              <w:rPr>
                <w:noProof/>
                <w:webHidden/>
              </w:rPr>
            </w:r>
            <w:r>
              <w:rPr>
                <w:noProof/>
                <w:webHidden/>
              </w:rPr>
              <w:fldChar w:fldCharType="separate"/>
            </w:r>
            <w:r>
              <w:rPr>
                <w:noProof/>
                <w:webHidden/>
              </w:rPr>
              <w:t>4</w:t>
            </w:r>
            <w:r>
              <w:rPr>
                <w:noProof/>
                <w:webHidden/>
              </w:rPr>
              <w:fldChar w:fldCharType="end"/>
            </w:r>
          </w:hyperlink>
        </w:p>
        <w:p w14:paraId="53CDEC72" w14:textId="01328F86" w:rsidR="006644BD" w:rsidRDefault="006644BD">
          <w:pPr>
            <w:pStyle w:val="TOC2"/>
            <w:tabs>
              <w:tab w:val="right" w:leader="dot" w:pos="8630"/>
            </w:tabs>
            <w:rPr>
              <w:noProof/>
              <w:kern w:val="2"/>
              <w:sz w:val="24"/>
              <w:szCs w:val="24"/>
              <w:lang w:val="en-GB" w:eastAsia="en-GB"/>
              <w14:ligatures w14:val="standardContextual"/>
            </w:rPr>
          </w:pPr>
          <w:hyperlink w:anchor="_Toc229682241" w:history="1">
            <w:r w:rsidRPr="00514BD9">
              <w:rPr>
                <w:rStyle w:val="Hyperlink"/>
                <w:noProof/>
              </w:rPr>
              <w:t>4.6 Cloud Security Posture Management (CSPM)</w:t>
            </w:r>
            <w:r>
              <w:rPr>
                <w:noProof/>
                <w:webHidden/>
              </w:rPr>
              <w:tab/>
            </w:r>
            <w:r>
              <w:rPr>
                <w:noProof/>
                <w:webHidden/>
              </w:rPr>
              <w:fldChar w:fldCharType="begin"/>
            </w:r>
            <w:r>
              <w:rPr>
                <w:noProof/>
                <w:webHidden/>
              </w:rPr>
              <w:instrText xml:space="preserve"> PAGEREF _Toc229682241 \h </w:instrText>
            </w:r>
            <w:r>
              <w:rPr>
                <w:noProof/>
                <w:webHidden/>
              </w:rPr>
            </w:r>
            <w:r>
              <w:rPr>
                <w:noProof/>
                <w:webHidden/>
              </w:rPr>
              <w:fldChar w:fldCharType="separate"/>
            </w:r>
            <w:r>
              <w:rPr>
                <w:noProof/>
                <w:webHidden/>
              </w:rPr>
              <w:t>4</w:t>
            </w:r>
            <w:r>
              <w:rPr>
                <w:noProof/>
                <w:webHidden/>
              </w:rPr>
              <w:fldChar w:fldCharType="end"/>
            </w:r>
          </w:hyperlink>
        </w:p>
        <w:p w14:paraId="1DF4AD81" w14:textId="48D6E05E" w:rsidR="006644BD" w:rsidRDefault="006644BD">
          <w:pPr>
            <w:pStyle w:val="TOC2"/>
            <w:tabs>
              <w:tab w:val="right" w:leader="dot" w:pos="8630"/>
            </w:tabs>
            <w:rPr>
              <w:noProof/>
              <w:kern w:val="2"/>
              <w:sz w:val="24"/>
              <w:szCs w:val="24"/>
              <w:lang w:val="en-GB" w:eastAsia="en-GB"/>
              <w14:ligatures w14:val="standardContextual"/>
            </w:rPr>
          </w:pPr>
          <w:hyperlink w:anchor="_Toc229682242" w:history="1">
            <w:r w:rsidRPr="00514BD9">
              <w:rPr>
                <w:rStyle w:val="Hyperlink"/>
                <w:noProof/>
              </w:rPr>
              <w:t>5. Proactive Monitoring and Incident Response</w:t>
            </w:r>
            <w:r>
              <w:rPr>
                <w:noProof/>
                <w:webHidden/>
              </w:rPr>
              <w:tab/>
            </w:r>
            <w:r>
              <w:rPr>
                <w:noProof/>
                <w:webHidden/>
              </w:rPr>
              <w:fldChar w:fldCharType="begin"/>
            </w:r>
            <w:r>
              <w:rPr>
                <w:noProof/>
                <w:webHidden/>
              </w:rPr>
              <w:instrText xml:space="preserve"> PAGEREF _Toc229682242 \h </w:instrText>
            </w:r>
            <w:r>
              <w:rPr>
                <w:noProof/>
                <w:webHidden/>
              </w:rPr>
            </w:r>
            <w:r>
              <w:rPr>
                <w:noProof/>
                <w:webHidden/>
              </w:rPr>
              <w:fldChar w:fldCharType="separate"/>
            </w:r>
            <w:r>
              <w:rPr>
                <w:noProof/>
                <w:webHidden/>
              </w:rPr>
              <w:t>4</w:t>
            </w:r>
            <w:r>
              <w:rPr>
                <w:noProof/>
                <w:webHidden/>
              </w:rPr>
              <w:fldChar w:fldCharType="end"/>
            </w:r>
          </w:hyperlink>
        </w:p>
        <w:p w14:paraId="4EB0EA68" w14:textId="69028DAA" w:rsidR="006644BD" w:rsidRDefault="006644BD">
          <w:pPr>
            <w:pStyle w:val="TOC2"/>
            <w:tabs>
              <w:tab w:val="right" w:leader="dot" w:pos="8630"/>
            </w:tabs>
            <w:rPr>
              <w:noProof/>
              <w:kern w:val="2"/>
              <w:sz w:val="24"/>
              <w:szCs w:val="24"/>
              <w:lang w:val="en-GB" w:eastAsia="en-GB"/>
              <w14:ligatures w14:val="standardContextual"/>
            </w:rPr>
          </w:pPr>
          <w:hyperlink w:anchor="_Toc229682243" w:history="1">
            <w:r w:rsidRPr="00514BD9">
              <w:rPr>
                <w:rStyle w:val="Hyperlink"/>
                <w:noProof/>
              </w:rPr>
              <w:t>5.1 Security Information and Event Management (SIEM)</w:t>
            </w:r>
            <w:r>
              <w:rPr>
                <w:noProof/>
                <w:webHidden/>
              </w:rPr>
              <w:tab/>
            </w:r>
            <w:r>
              <w:rPr>
                <w:noProof/>
                <w:webHidden/>
              </w:rPr>
              <w:fldChar w:fldCharType="begin"/>
            </w:r>
            <w:r>
              <w:rPr>
                <w:noProof/>
                <w:webHidden/>
              </w:rPr>
              <w:instrText xml:space="preserve"> PAGEREF _Toc229682243 \h </w:instrText>
            </w:r>
            <w:r>
              <w:rPr>
                <w:noProof/>
                <w:webHidden/>
              </w:rPr>
            </w:r>
            <w:r>
              <w:rPr>
                <w:noProof/>
                <w:webHidden/>
              </w:rPr>
              <w:fldChar w:fldCharType="separate"/>
            </w:r>
            <w:r>
              <w:rPr>
                <w:noProof/>
                <w:webHidden/>
              </w:rPr>
              <w:t>4</w:t>
            </w:r>
            <w:r>
              <w:rPr>
                <w:noProof/>
                <w:webHidden/>
              </w:rPr>
              <w:fldChar w:fldCharType="end"/>
            </w:r>
          </w:hyperlink>
        </w:p>
        <w:p w14:paraId="741D68A0" w14:textId="358EE0CD" w:rsidR="006644BD" w:rsidRDefault="006644BD">
          <w:pPr>
            <w:pStyle w:val="TOC2"/>
            <w:tabs>
              <w:tab w:val="right" w:leader="dot" w:pos="8630"/>
            </w:tabs>
            <w:rPr>
              <w:noProof/>
              <w:kern w:val="2"/>
              <w:sz w:val="24"/>
              <w:szCs w:val="24"/>
              <w:lang w:val="en-GB" w:eastAsia="en-GB"/>
              <w14:ligatures w14:val="standardContextual"/>
            </w:rPr>
          </w:pPr>
          <w:hyperlink w:anchor="_Toc229682244" w:history="1">
            <w:r w:rsidRPr="00514BD9">
              <w:rPr>
                <w:rStyle w:val="Hyperlink"/>
                <w:noProof/>
              </w:rPr>
              <w:t>5.2 Security Orchestration, Automation and Response (SOAR)</w:t>
            </w:r>
            <w:r>
              <w:rPr>
                <w:noProof/>
                <w:webHidden/>
              </w:rPr>
              <w:tab/>
            </w:r>
            <w:r>
              <w:rPr>
                <w:noProof/>
                <w:webHidden/>
              </w:rPr>
              <w:fldChar w:fldCharType="begin"/>
            </w:r>
            <w:r>
              <w:rPr>
                <w:noProof/>
                <w:webHidden/>
              </w:rPr>
              <w:instrText xml:space="preserve"> PAGEREF _Toc229682244 \h </w:instrText>
            </w:r>
            <w:r>
              <w:rPr>
                <w:noProof/>
                <w:webHidden/>
              </w:rPr>
            </w:r>
            <w:r>
              <w:rPr>
                <w:noProof/>
                <w:webHidden/>
              </w:rPr>
              <w:fldChar w:fldCharType="separate"/>
            </w:r>
            <w:r>
              <w:rPr>
                <w:noProof/>
                <w:webHidden/>
              </w:rPr>
              <w:t>4</w:t>
            </w:r>
            <w:r>
              <w:rPr>
                <w:noProof/>
                <w:webHidden/>
              </w:rPr>
              <w:fldChar w:fldCharType="end"/>
            </w:r>
          </w:hyperlink>
        </w:p>
        <w:p w14:paraId="2743C1F4" w14:textId="16E51E3E" w:rsidR="006644BD" w:rsidRDefault="006644BD">
          <w:pPr>
            <w:pStyle w:val="TOC2"/>
            <w:tabs>
              <w:tab w:val="right" w:leader="dot" w:pos="8630"/>
            </w:tabs>
            <w:rPr>
              <w:noProof/>
              <w:kern w:val="2"/>
              <w:sz w:val="24"/>
              <w:szCs w:val="24"/>
              <w:lang w:val="en-GB" w:eastAsia="en-GB"/>
              <w14:ligatures w14:val="standardContextual"/>
            </w:rPr>
          </w:pPr>
          <w:hyperlink w:anchor="_Toc229682245" w:history="1">
            <w:r w:rsidRPr="00514BD9">
              <w:rPr>
                <w:rStyle w:val="Hyperlink"/>
                <w:noProof/>
              </w:rPr>
              <w:t>5.3 Incident Response Process</w:t>
            </w:r>
            <w:r>
              <w:rPr>
                <w:noProof/>
                <w:webHidden/>
              </w:rPr>
              <w:tab/>
            </w:r>
            <w:r>
              <w:rPr>
                <w:noProof/>
                <w:webHidden/>
              </w:rPr>
              <w:fldChar w:fldCharType="begin"/>
            </w:r>
            <w:r>
              <w:rPr>
                <w:noProof/>
                <w:webHidden/>
              </w:rPr>
              <w:instrText xml:space="preserve"> PAGEREF _Toc229682245 \h </w:instrText>
            </w:r>
            <w:r>
              <w:rPr>
                <w:noProof/>
                <w:webHidden/>
              </w:rPr>
            </w:r>
            <w:r>
              <w:rPr>
                <w:noProof/>
                <w:webHidden/>
              </w:rPr>
              <w:fldChar w:fldCharType="separate"/>
            </w:r>
            <w:r>
              <w:rPr>
                <w:noProof/>
                <w:webHidden/>
              </w:rPr>
              <w:t>5</w:t>
            </w:r>
            <w:r>
              <w:rPr>
                <w:noProof/>
                <w:webHidden/>
              </w:rPr>
              <w:fldChar w:fldCharType="end"/>
            </w:r>
          </w:hyperlink>
        </w:p>
        <w:p w14:paraId="6D7482FB" w14:textId="39979C5C" w:rsidR="006644BD" w:rsidRDefault="006644BD">
          <w:pPr>
            <w:pStyle w:val="TOC2"/>
            <w:tabs>
              <w:tab w:val="right" w:leader="dot" w:pos="8630"/>
            </w:tabs>
            <w:rPr>
              <w:noProof/>
              <w:kern w:val="2"/>
              <w:sz w:val="24"/>
              <w:szCs w:val="24"/>
              <w:lang w:val="en-GB" w:eastAsia="en-GB"/>
              <w14:ligatures w14:val="standardContextual"/>
            </w:rPr>
          </w:pPr>
          <w:hyperlink w:anchor="_Toc229682246" w:history="1">
            <w:r w:rsidRPr="00514BD9">
              <w:rPr>
                <w:rStyle w:val="Hyperlink"/>
                <w:noProof/>
              </w:rPr>
              <w:t>1. Threat detection through SIEM monitoring</w:t>
            </w:r>
            <w:r>
              <w:rPr>
                <w:noProof/>
                <w:webHidden/>
              </w:rPr>
              <w:tab/>
            </w:r>
            <w:r>
              <w:rPr>
                <w:noProof/>
                <w:webHidden/>
              </w:rPr>
              <w:fldChar w:fldCharType="begin"/>
            </w:r>
            <w:r>
              <w:rPr>
                <w:noProof/>
                <w:webHidden/>
              </w:rPr>
              <w:instrText xml:space="preserve"> PAGEREF _Toc229682246 \h </w:instrText>
            </w:r>
            <w:r>
              <w:rPr>
                <w:noProof/>
                <w:webHidden/>
              </w:rPr>
            </w:r>
            <w:r>
              <w:rPr>
                <w:noProof/>
                <w:webHidden/>
              </w:rPr>
              <w:fldChar w:fldCharType="separate"/>
            </w:r>
            <w:r>
              <w:rPr>
                <w:noProof/>
                <w:webHidden/>
              </w:rPr>
              <w:t>5</w:t>
            </w:r>
            <w:r>
              <w:rPr>
                <w:noProof/>
                <w:webHidden/>
              </w:rPr>
              <w:fldChar w:fldCharType="end"/>
            </w:r>
          </w:hyperlink>
        </w:p>
        <w:p w14:paraId="29D1D31E" w14:textId="73A6FDF0" w:rsidR="006644BD" w:rsidRDefault="006644BD">
          <w:pPr>
            <w:pStyle w:val="TOC2"/>
            <w:tabs>
              <w:tab w:val="right" w:leader="dot" w:pos="8630"/>
            </w:tabs>
            <w:rPr>
              <w:noProof/>
              <w:kern w:val="2"/>
              <w:sz w:val="24"/>
              <w:szCs w:val="24"/>
              <w:lang w:val="en-GB" w:eastAsia="en-GB"/>
              <w14:ligatures w14:val="standardContextual"/>
            </w:rPr>
          </w:pPr>
          <w:hyperlink w:anchor="_Toc229682247" w:history="1">
            <w:r w:rsidRPr="00514BD9">
              <w:rPr>
                <w:rStyle w:val="Hyperlink"/>
                <w:noProof/>
              </w:rPr>
              <w:t>2. Alert generation and prioritisation</w:t>
            </w:r>
            <w:r>
              <w:rPr>
                <w:noProof/>
                <w:webHidden/>
              </w:rPr>
              <w:tab/>
            </w:r>
            <w:r>
              <w:rPr>
                <w:noProof/>
                <w:webHidden/>
              </w:rPr>
              <w:fldChar w:fldCharType="begin"/>
            </w:r>
            <w:r>
              <w:rPr>
                <w:noProof/>
                <w:webHidden/>
              </w:rPr>
              <w:instrText xml:space="preserve"> PAGEREF _Toc229682247 \h </w:instrText>
            </w:r>
            <w:r>
              <w:rPr>
                <w:noProof/>
                <w:webHidden/>
              </w:rPr>
            </w:r>
            <w:r>
              <w:rPr>
                <w:noProof/>
                <w:webHidden/>
              </w:rPr>
              <w:fldChar w:fldCharType="separate"/>
            </w:r>
            <w:r>
              <w:rPr>
                <w:noProof/>
                <w:webHidden/>
              </w:rPr>
              <w:t>5</w:t>
            </w:r>
            <w:r>
              <w:rPr>
                <w:noProof/>
                <w:webHidden/>
              </w:rPr>
              <w:fldChar w:fldCharType="end"/>
            </w:r>
          </w:hyperlink>
        </w:p>
        <w:p w14:paraId="719CEA28" w14:textId="195B7AC0" w:rsidR="006644BD" w:rsidRDefault="006644BD">
          <w:pPr>
            <w:pStyle w:val="TOC2"/>
            <w:tabs>
              <w:tab w:val="right" w:leader="dot" w:pos="8630"/>
            </w:tabs>
            <w:rPr>
              <w:noProof/>
              <w:kern w:val="2"/>
              <w:sz w:val="24"/>
              <w:szCs w:val="24"/>
              <w:lang w:val="en-GB" w:eastAsia="en-GB"/>
              <w14:ligatures w14:val="standardContextual"/>
            </w:rPr>
          </w:pPr>
          <w:hyperlink w:anchor="_Toc229682248" w:history="1">
            <w:r w:rsidRPr="00514BD9">
              <w:rPr>
                <w:rStyle w:val="Hyperlink"/>
                <w:noProof/>
              </w:rPr>
              <w:t>3. Automated response through SOAR</w:t>
            </w:r>
            <w:r>
              <w:rPr>
                <w:noProof/>
                <w:webHidden/>
              </w:rPr>
              <w:tab/>
            </w:r>
            <w:r>
              <w:rPr>
                <w:noProof/>
                <w:webHidden/>
              </w:rPr>
              <w:fldChar w:fldCharType="begin"/>
            </w:r>
            <w:r>
              <w:rPr>
                <w:noProof/>
                <w:webHidden/>
              </w:rPr>
              <w:instrText xml:space="preserve"> PAGEREF _Toc229682248 \h </w:instrText>
            </w:r>
            <w:r>
              <w:rPr>
                <w:noProof/>
                <w:webHidden/>
              </w:rPr>
            </w:r>
            <w:r>
              <w:rPr>
                <w:noProof/>
                <w:webHidden/>
              </w:rPr>
              <w:fldChar w:fldCharType="separate"/>
            </w:r>
            <w:r>
              <w:rPr>
                <w:noProof/>
                <w:webHidden/>
              </w:rPr>
              <w:t>5</w:t>
            </w:r>
            <w:r>
              <w:rPr>
                <w:noProof/>
                <w:webHidden/>
              </w:rPr>
              <w:fldChar w:fldCharType="end"/>
            </w:r>
          </w:hyperlink>
        </w:p>
        <w:p w14:paraId="2BCFEC94" w14:textId="1D037393" w:rsidR="006644BD" w:rsidRDefault="006644BD">
          <w:pPr>
            <w:pStyle w:val="TOC2"/>
            <w:tabs>
              <w:tab w:val="right" w:leader="dot" w:pos="8630"/>
            </w:tabs>
            <w:rPr>
              <w:noProof/>
              <w:kern w:val="2"/>
              <w:sz w:val="24"/>
              <w:szCs w:val="24"/>
              <w:lang w:val="en-GB" w:eastAsia="en-GB"/>
              <w14:ligatures w14:val="standardContextual"/>
            </w:rPr>
          </w:pPr>
          <w:hyperlink w:anchor="_Toc229682249" w:history="1">
            <w:r w:rsidRPr="00514BD9">
              <w:rPr>
                <w:rStyle w:val="Hyperlink"/>
                <w:noProof/>
              </w:rPr>
              <w:t>4. Isolation of affected systems</w:t>
            </w:r>
            <w:r>
              <w:rPr>
                <w:noProof/>
                <w:webHidden/>
              </w:rPr>
              <w:tab/>
            </w:r>
            <w:r>
              <w:rPr>
                <w:noProof/>
                <w:webHidden/>
              </w:rPr>
              <w:fldChar w:fldCharType="begin"/>
            </w:r>
            <w:r>
              <w:rPr>
                <w:noProof/>
                <w:webHidden/>
              </w:rPr>
              <w:instrText xml:space="preserve"> PAGEREF _Toc229682249 \h </w:instrText>
            </w:r>
            <w:r>
              <w:rPr>
                <w:noProof/>
                <w:webHidden/>
              </w:rPr>
            </w:r>
            <w:r>
              <w:rPr>
                <w:noProof/>
                <w:webHidden/>
              </w:rPr>
              <w:fldChar w:fldCharType="separate"/>
            </w:r>
            <w:r>
              <w:rPr>
                <w:noProof/>
                <w:webHidden/>
              </w:rPr>
              <w:t>5</w:t>
            </w:r>
            <w:r>
              <w:rPr>
                <w:noProof/>
                <w:webHidden/>
              </w:rPr>
              <w:fldChar w:fldCharType="end"/>
            </w:r>
          </w:hyperlink>
        </w:p>
        <w:p w14:paraId="62B3C0E8" w14:textId="42B05C1F" w:rsidR="006644BD" w:rsidRDefault="006644BD">
          <w:pPr>
            <w:pStyle w:val="TOC2"/>
            <w:tabs>
              <w:tab w:val="right" w:leader="dot" w:pos="8630"/>
            </w:tabs>
            <w:rPr>
              <w:noProof/>
              <w:kern w:val="2"/>
              <w:sz w:val="24"/>
              <w:szCs w:val="24"/>
              <w:lang w:val="en-GB" w:eastAsia="en-GB"/>
              <w14:ligatures w14:val="standardContextual"/>
            </w:rPr>
          </w:pPr>
          <w:hyperlink w:anchor="_Toc229682250" w:history="1">
            <w:r w:rsidRPr="00514BD9">
              <w:rPr>
                <w:rStyle w:val="Hyperlink"/>
                <w:noProof/>
              </w:rPr>
              <w:t>5. Recovery and forensic analysis</w:t>
            </w:r>
            <w:r>
              <w:rPr>
                <w:noProof/>
                <w:webHidden/>
              </w:rPr>
              <w:tab/>
            </w:r>
            <w:r>
              <w:rPr>
                <w:noProof/>
                <w:webHidden/>
              </w:rPr>
              <w:fldChar w:fldCharType="begin"/>
            </w:r>
            <w:r>
              <w:rPr>
                <w:noProof/>
                <w:webHidden/>
              </w:rPr>
              <w:instrText xml:space="preserve"> PAGEREF _Toc229682250 \h </w:instrText>
            </w:r>
            <w:r>
              <w:rPr>
                <w:noProof/>
                <w:webHidden/>
              </w:rPr>
            </w:r>
            <w:r>
              <w:rPr>
                <w:noProof/>
                <w:webHidden/>
              </w:rPr>
              <w:fldChar w:fldCharType="separate"/>
            </w:r>
            <w:r>
              <w:rPr>
                <w:noProof/>
                <w:webHidden/>
              </w:rPr>
              <w:t>5</w:t>
            </w:r>
            <w:r>
              <w:rPr>
                <w:noProof/>
                <w:webHidden/>
              </w:rPr>
              <w:fldChar w:fldCharType="end"/>
            </w:r>
          </w:hyperlink>
        </w:p>
        <w:p w14:paraId="24FC67A3" w14:textId="3CDDFF4D" w:rsidR="006644BD" w:rsidRDefault="006644BD">
          <w:pPr>
            <w:pStyle w:val="TOC2"/>
            <w:tabs>
              <w:tab w:val="right" w:leader="dot" w:pos="8630"/>
            </w:tabs>
            <w:rPr>
              <w:noProof/>
              <w:kern w:val="2"/>
              <w:sz w:val="24"/>
              <w:szCs w:val="24"/>
              <w:lang w:val="en-GB" w:eastAsia="en-GB"/>
              <w14:ligatures w14:val="standardContextual"/>
            </w:rPr>
          </w:pPr>
          <w:hyperlink w:anchor="_Toc229682251" w:history="1">
            <w:r w:rsidRPr="00514BD9">
              <w:rPr>
                <w:rStyle w:val="Hyperlink"/>
                <w:noProof/>
              </w:rPr>
              <w:t>6. Security Awareness and Training</w:t>
            </w:r>
            <w:r>
              <w:rPr>
                <w:noProof/>
                <w:webHidden/>
              </w:rPr>
              <w:tab/>
            </w:r>
            <w:r>
              <w:rPr>
                <w:noProof/>
                <w:webHidden/>
              </w:rPr>
              <w:fldChar w:fldCharType="begin"/>
            </w:r>
            <w:r>
              <w:rPr>
                <w:noProof/>
                <w:webHidden/>
              </w:rPr>
              <w:instrText xml:space="preserve"> PAGEREF _Toc229682251 \h </w:instrText>
            </w:r>
            <w:r>
              <w:rPr>
                <w:noProof/>
                <w:webHidden/>
              </w:rPr>
            </w:r>
            <w:r>
              <w:rPr>
                <w:noProof/>
                <w:webHidden/>
              </w:rPr>
              <w:fldChar w:fldCharType="separate"/>
            </w:r>
            <w:r>
              <w:rPr>
                <w:noProof/>
                <w:webHidden/>
              </w:rPr>
              <w:t>5</w:t>
            </w:r>
            <w:r>
              <w:rPr>
                <w:noProof/>
                <w:webHidden/>
              </w:rPr>
              <w:fldChar w:fldCharType="end"/>
            </w:r>
          </w:hyperlink>
        </w:p>
        <w:p w14:paraId="0220AC83" w14:textId="0013FBB8" w:rsidR="006644BD" w:rsidRDefault="006644BD">
          <w:pPr>
            <w:pStyle w:val="TOC2"/>
            <w:tabs>
              <w:tab w:val="right" w:leader="dot" w:pos="8630"/>
            </w:tabs>
            <w:rPr>
              <w:noProof/>
              <w:kern w:val="2"/>
              <w:sz w:val="24"/>
              <w:szCs w:val="24"/>
              <w:lang w:val="en-GB" w:eastAsia="en-GB"/>
              <w14:ligatures w14:val="standardContextual"/>
            </w:rPr>
          </w:pPr>
          <w:hyperlink w:anchor="_Toc229682252" w:history="1">
            <w:r w:rsidRPr="00514BD9">
              <w:rPr>
                <w:rStyle w:val="Hyperlink"/>
                <w:noProof/>
              </w:rPr>
              <w:t>7. Zero Trust Architecture</w:t>
            </w:r>
            <w:r>
              <w:rPr>
                <w:noProof/>
                <w:webHidden/>
              </w:rPr>
              <w:tab/>
            </w:r>
            <w:r>
              <w:rPr>
                <w:noProof/>
                <w:webHidden/>
              </w:rPr>
              <w:fldChar w:fldCharType="begin"/>
            </w:r>
            <w:r>
              <w:rPr>
                <w:noProof/>
                <w:webHidden/>
              </w:rPr>
              <w:instrText xml:space="preserve"> PAGEREF _Toc229682252 \h </w:instrText>
            </w:r>
            <w:r>
              <w:rPr>
                <w:noProof/>
                <w:webHidden/>
              </w:rPr>
            </w:r>
            <w:r>
              <w:rPr>
                <w:noProof/>
                <w:webHidden/>
              </w:rPr>
              <w:fldChar w:fldCharType="separate"/>
            </w:r>
            <w:r>
              <w:rPr>
                <w:noProof/>
                <w:webHidden/>
              </w:rPr>
              <w:t>5</w:t>
            </w:r>
            <w:r>
              <w:rPr>
                <w:noProof/>
                <w:webHidden/>
              </w:rPr>
              <w:fldChar w:fldCharType="end"/>
            </w:r>
          </w:hyperlink>
        </w:p>
        <w:p w14:paraId="3A86DE54" w14:textId="079F2228" w:rsidR="006644BD" w:rsidRDefault="006644BD">
          <w:pPr>
            <w:pStyle w:val="TOC2"/>
            <w:tabs>
              <w:tab w:val="right" w:leader="dot" w:pos="8630"/>
            </w:tabs>
            <w:rPr>
              <w:noProof/>
              <w:kern w:val="2"/>
              <w:sz w:val="24"/>
              <w:szCs w:val="24"/>
              <w:lang w:val="en-GB" w:eastAsia="en-GB"/>
              <w14:ligatures w14:val="standardContextual"/>
            </w:rPr>
          </w:pPr>
          <w:hyperlink w:anchor="_Toc229682253" w:history="1">
            <w:r w:rsidRPr="00514BD9">
              <w:rPr>
                <w:rStyle w:val="Hyperlink"/>
                <w:noProof/>
              </w:rPr>
              <w:t>8. Conclusion</w:t>
            </w:r>
            <w:r>
              <w:rPr>
                <w:noProof/>
                <w:webHidden/>
              </w:rPr>
              <w:tab/>
            </w:r>
            <w:r>
              <w:rPr>
                <w:noProof/>
                <w:webHidden/>
              </w:rPr>
              <w:fldChar w:fldCharType="begin"/>
            </w:r>
            <w:r>
              <w:rPr>
                <w:noProof/>
                <w:webHidden/>
              </w:rPr>
              <w:instrText xml:space="preserve"> PAGEREF _Toc229682253 \h </w:instrText>
            </w:r>
            <w:r>
              <w:rPr>
                <w:noProof/>
                <w:webHidden/>
              </w:rPr>
            </w:r>
            <w:r>
              <w:rPr>
                <w:noProof/>
                <w:webHidden/>
              </w:rPr>
              <w:fldChar w:fldCharType="separate"/>
            </w:r>
            <w:r>
              <w:rPr>
                <w:noProof/>
                <w:webHidden/>
              </w:rPr>
              <w:t>5</w:t>
            </w:r>
            <w:r>
              <w:rPr>
                <w:noProof/>
                <w:webHidden/>
              </w:rPr>
              <w:fldChar w:fldCharType="end"/>
            </w:r>
          </w:hyperlink>
        </w:p>
        <w:p w14:paraId="1C1C2DBA" w14:textId="630C13F5" w:rsidR="006644BD" w:rsidRDefault="006644BD">
          <w:r>
            <w:rPr>
              <w:b/>
              <w:bCs/>
              <w:noProof/>
            </w:rPr>
            <w:fldChar w:fldCharType="end"/>
          </w:r>
        </w:p>
      </w:sdtContent>
    </w:sdt>
    <w:p w14:paraId="7E0BC816" w14:textId="0406C6AE" w:rsidR="006644BD" w:rsidRDefault="006644BD">
      <w:pPr>
        <w:rPr>
          <w:rFonts w:asciiTheme="majorHAnsi" w:eastAsiaTheme="majorEastAsia" w:hAnsiTheme="majorHAnsi" w:cstheme="majorBidi"/>
          <w:b/>
          <w:bCs/>
          <w:color w:val="365F91" w:themeColor="accent1" w:themeShade="BF"/>
          <w:sz w:val="28"/>
          <w:szCs w:val="28"/>
        </w:rPr>
      </w:pPr>
    </w:p>
    <w:p w14:paraId="1408AEA7" w14:textId="7F6919B2" w:rsidR="007D3F8F" w:rsidRDefault="004D10F2">
      <w:pPr>
        <w:pStyle w:val="Heading1"/>
        <w:jc w:val="center"/>
      </w:pPr>
      <w:bookmarkStart w:id="0" w:name="_Toc229682226"/>
      <w:r>
        <w:lastRenderedPageBreak/>
        <w:t>Cybersecurity Framework Report</w:t>
      </w:r>
      <w:bookmarkEnd w:id="0"/>
    </w:p>
    <w:p w14:paraId="2C20EF05" w14:textId="77777777" w:rsidR="007D3F8F" w:rsidRDefault="004D10F2">
      <w:pPr>
        <w:pStyle w:val="Heading2"/>
      </w:pPr>
      <w:bookmarkStart w:id="1" w:name="_Toc229682227"/>
      <w:r>
        <w:t>1. Introduction</w:t>
      </w:r>
      <w:bookmarkEnd w:id="1"/>
    </w:p>
    <w:p w14:paraId="067E6F0F" w14:textId="77777777" w:rsidR="007D3F8F" w:rsidRDefault="004D10F2">
      <w:r>
        <w:t>Financial institutions operate in a high-risk cybersecurity environment due to the sensitive nature of financial data and online services. Increasing use of cloud platforms, remote access, and third-party systems has expanded organisational attack surfaces, making traditional perimeter-based security approaches less effective.</w:t>
      </w:r>
    </w:p>
    <w:p w14:paraId="3B773691" w14:textId="77777777" w:rsidR="007D3F8F" w:rsidRDefault="004D10F2">
      <w:r>
        <w:t>To address these risks, this report proposes a cybersecurity framework based on the Zero Trust security model, supported by the NIST Cybersecurity Framework (CSF) and ISO/IEC 27001:2022 standards. The framework focuses on continuous verification, least privilege access, proactive monitoring, and rapid incident response to improve organisational resilience against modern cyber threats.</w:t>
      </w:r>
    </w:p>
    <w:p w14:paraId="70E4FE0D" w14:textId="77777777" w:rsidR="006A09B1" w:rsidRDefault="006A09B1">
      <w:pPr>
        <w:rPr>
          <w:rFonts w:asciiTheme="majorHAnsi" w:eastAsiaTheme="majorEastAsia" w:hAnsiTheme="majorHAnsi" w:cstheme="majorBidi"/>
          <w:b/>
          <w:bCs/>
          <w:color w:val="4F81BD" w:themeColor="accent1"/>
          <w:sz w:val="26"/>
          <w:szCs w:val="26"/>
        </w:rPr>
      </w:pPr>
      <w:bookmarkStart w:id="2" w:name="_Toc229682228"/>
      <w:r>
        <w:br w:type="page"/>
      </w:r>
    </w:p>
    <w:p w14:paraId="67752147" w14:textId="388C13EB" w:rsidR="007D3F8F" w:rsidRDefault="004D10F2">
      <w:pPr>
        <w:pStyle w:val="Heading2"/>
      </w:pPr>
      <w:r>
        <w:lastRenderedPageBreak/>
        <w:t>2. Modern Cyber Threats</w:t>
      </w:r>
      <w:bookmarkEnd w:id="2"/>
    </w:p>
    <w:p w14:paraId="138AA15F" w14:textId="77777777" w:rsidR="007D3F8F" w:rsidRDefault="004D10F2">
      <w:pPr>
        <w:pStyle w:val="Heading2"/>
      </w:pPr>
      <w:bookmarkStart w:id="3" w:name="_Toc229682229"/>
      <w:r>
        <w:t>2.1 Ransomware-as-a-Service (RaaS)</w:t>
      </w:r>
      <w:bookmarkEnd w:id="3"/>
    </w:p>
    <w:p w14:paraId="485D87A9" w14:textId="77777777" w:rsidR="007D3F8F" w:rsidRDefault="004D10F2">
      <w:r>
        <w:t>Ransomware remains one of the most serious cybersecurity threats affecting organisations globally. Modern ransomware groups increasingly operate using a Ransomware-as-a-Service (RaaS) model, allowing less technically skilled attackers to deploy sophisticated ransomware attacks.</w:t>
      </w:r>
    </w:p>
    <w:p w14:paraId="472A498B" w14:textId="77777777" w:rsidR="007D3F8F" w:rsidRDefault="004D10F2">
      <w:r>
        <w:t>Ransomware incidents can result in operational disruption, financial losses, reputational damage, and regulatory penalties. Many ransomware groups now also use “double extortion” techniques, where sensitive data is stolen before encryption and threatened with public release if payment demands are not met.</w:t>
      </w:r>
    </w:p>
    <w:p w14:paraId="3C542998" w14:textId="77777777" w:rsidR="007D3F8F" w:rsidRDefault="004D10F2">
      <w:r>
        <w:t>These threats demonstrate the importance of layered security controls, resilient backup systems, and rapid incident response capabilities.</w:t>
      </w:r>
    </w:p>
    <w:p w14:paraId="03CC8CBB" w14:textId="77777777" w:rsidR="007D3F8F" w:rsidRDefault="004D10F2">
      <w:pPr>
        <w:pStyle w:val="Heading2"/>
      </w:pPr>
      <w:bookmarkStart w:id="4" w:name="_Toc229682230"/>
      <w:r>
        <w:t>2.2 Phishing and Social Engineering</w:t>
      </w:r>
      <w:bookmarkEnd w:id="4"/>
    </w:p>
    <w:p w14:paraId="593F939C" w14:textId="77777777" w:rsidR="007D3F8F" w:rsidRDefault="004D10F2">
      <w:r>
        <w:t>Phishing attacks remain a common method of initial compromise. Attackers use deceptive communications to manipulate employees into revealing credentials or performing malicious actions.</w:t>
      </w:r>
    </w:p>
    <w:p w14:paraId="770EB1EB" w14:textId="77777777" w:rsidR="007D3F8F" w:rsidRDefault="004D10F2">
      <w:r>
        <w:t>Artificial intelligence has increased the sophistication of phishing attacks through realistic email generation and voice impersonation (vishing). Successful phishing attacks may result in credential theft, fraud, or unauthorised access to sensitive systems.</w:t>
      </w:r>
    </w:p>
    <w:p w14:paraId="09CC73F1" w14:textId="77777777" w:rsidR="007D3F8F" w:rsidRDefault="004D10F2">
      <w:r>
        <w:t>Consequently, organisations must combine technical controls such as Multi-Factor Authentication (MFA) with continuous staff awareness training.</w:t>
      </w:r>
    </w:p>
    <w:p w14:paraId="0388A9DD" w14:textId="77777777" w:rsidR="007D3F8F" w:rsidRDefault="004D10F2">
      <w:pPr>
        <w:pStyle w:val="Heading2"/>
      </w:pPr>
      <w:bookmarkStart w:id="5" w:name="_Toc229682231"/>
      <w:r>
        <w:t>2.3 Supply Chain Attacks</w:t>
      </w:r>
      <w:bookmarkEnd w:id="5"/>
    </w:p>
    <w:p w14:paraId="2CE93770" w14:textId="77777777" w:rsidR="007D3F8F" w:rsidRDefault="004D10F2">
      <w:r>
        <w:t>Supply chain attacks target vulnerabilities within trusted third-party systems or software providers. The MOVEit Transfer breach demonstrated how attackers could compromise multiple organisations through exploitation of a single third-party platform.</w:t>
      </w:r>
    </w:p>
    <w:p w14:paraId="0A00875A" w14:textId="77777777" w:rsidR="007D3F8F" w:rsidRDefault="004D10F2">
      <w:r>
        <w:t>Financial organisations often rely on external vendors for cloud services and software solutions, increasing exposure to third-party risk. Consequently, organisations must implement vendor risk management procedures and continuously assess supplier security practices.</w:t>
      </w:r>
    </w:p>
    <w:p w14:paraId="51553BFF" w14:textId="77777777" w:rsidR="007D3F8F" w:rsidRDefault="004D10F2">
      <w:pPr>
        <w:pStyle w:val="Heading2"/>
      </w:pPr>
      <w:bookmarkStart w:id="6" w:name="_Toc229682232"/>
      <w:r>
        <w:t>2.4 Cloud Misconfigurations</w:t>
      </w:r>
      <w:bookmarkEnd w:id="6"/>
    </w:p>
    <w:p w14:paraId="4DEB773C" w14:textId="77777777" w:rsidR="007D3F8F" w:rsidRDefault="004D10F2">
      <w:r>
        <w:t>Cloud misconfigurations such as excessive permissions, exposed storage, or weak identity management remain a significant source of data breaches within cloud environments.</w:t>
      </w:r>
    </w:p>
    <w:p w14:paraId="5D4A0B37" w14:textId="77777777" w:rsidR="007D3F8F" w:rsidRDefault="004D10F2">
      <w:pPr>
        <w:pStyle w:val="Heading2"/>
      </w:pPr>
      <w:bookmarkStart w:id="7" w:name="_Toc229682233"/>
      <w:r>
        <w:lastRenderedPageBreak/>
        <w:t>2.5 Insider Threats</w:t>
      </w:r>
      <w:bookmarkEnd w:id="7"/>
    </w:p>
    <w:p w14:paraId="7C9D35B0" w14:textId="77777777" w:rsidR="007D3F8F" w:rsidRDefault="004D10F2">
      <w:r>
        <w:t>Insider threats may originate from malicious or negligent employees with access to sensitive systems or data. This highlights the importance of least privilege access controls and user activity monitoring.</w:t>
      </w:r>
    </w:p>
    <w:p w14:paraId="5C9990BE" w14:textId="77777777" w:rsidR="006A09B1" w:rsidRDefault="006A09B1">
      <w:pPr>
        <w:rPr>
          <w:rFonts w:asciiTheme="majorHAnsi" w:eastAsiaTheme="majorEastAsia" w:hAnsiTheme="majorHAnsi" w:cstheme="majorBidi"/>
          <w:b/>
          <w:bCs/>
          <w:color w:val="4F81BD" w:themeColor="accent1"/>
          <w:sz w:val="26"/>
          <w:szCs w:val="26"/>
        </w:rPr>
      </w:pPr>
      <w:bookmarkStart w:id="8" w:name="_Toc229682234"/>
      <w:r>
        <w:br w:type="page"/>
      </w:r>
    </w:p>
    <w:p w14:paraId="362192AE" w14:textId="1BF33734" w:rsidR="007D3F8F" w:rsidRDefault="004D10F2">
      <w:pPr>
        <w:pStyle w:val="Heading2"/>
      </w:pPr>
      <w:r>
        <w:lastRenderedPageBreak/>
        <w:t>3. Modern Security Policies</w:t>
      </w:r>
      <w:bookmarkEnd w:id="8"/>
    </w:p>
    <w:p w14:paraId="4104ECDC" w14:textId="77777777" w:rsidR="007D3F8F" w:rsidRDefault="004D10F2">
      <w:r>
        <w:t>Security policies provide governance and ensure consistent implementation of cybersecurity controls.</w:t>
      </w:r>
    </w:p>
    <w:p w14:paraId="74FF90FB" w14:textId="77777777" w:rsidR="007D3F8F" w:rsidRDefault="004D10F2">
      <w:pPr>
        <w:pStyle w:val="ListBullet"/>
      </w:pPr>
      <w:r>
        <w:t>Access Control Policy: Enforces MFA, role-based access control, and least privilege access. (NIST PR.AC; ISO 27001 A.5)</w:t>
      </w:r>
    </w:p>
    <w:p w14:paraId="0B69DDF4" w14:textId="77777777" w:rsidR="007D3F8F" w:rsidRDefault="004D10F2">
      <w:pPr>
        <w:pStyle w:val="ListBullet"/>
      </w:pPr>
      <w:r>
        <w:t>Data Protection Policy: Requires encryption of sensitive data both at rest and in transit. (ISO 27001 A.8)</w:t>
      </w:r>
    </w:p>
    <w:p w14:paraId="77749B5A" w14:textId="77777777" w:rsidR="007D3F8F" w:rsidRDefault="004D10F2">
      <w:pPr>
        <w:pStyle w:val="ListBullet"/>
      </w:pPr>
      <w:r>
        <w:t>Incident Response Policy: Defines incident reporting procedures, escalation processes, and response responsibilities. (NIST RS)</w:t>
      </w:r>
    </w:p>
    <w:p w14:paraId="4F78B0FF" w14:textId="77777777" w:rsidR="007D3F8F" w:rsidRDefault="004D10F2">
      <w:pPr>
        <w:pStyle w:val="ListBullet"/>
      </w:pPr>
      <w:r>
        <w:t>Backup and Recovery Policy: Requires immutable backups and regular recovery testing to support resilience against ransomware. (NIST PR.IP)</w:t>
      </w:r>
    </w:p>
    <w:p w14:paraId="642B16A7" w14:textId="77777777" w:rsidR="007D3F8F" w:rsidRDefault="004D10F2">
      <w:pPr>
        <w:pStyle w:val="ListBullet"/>
      </w:pPr>
      <w:r>
        <w:t>Vendor Security Policy: Requires security assessments and continuous monitoring of third-party suppliers. (NIST ID.SC)</w:t>
      </w:r>
    </w:p>
    <w:p w14:paraId="6410F3B6" w14:textId="77777777" w:rsidR="007D3F8F" w:rsidRDefault="004D10F2">
      <w:r>
        <w:t>These policies collectively support the Zero Trust principle of continuous verification and reduced implicit trust.</w:t>
      </w:r>
    </w:p>
    <w:p w14:paraId="21E24B91" w14:textId="77777777" w:rsidR="006A09B1" w:rsidRDefault="006A09B1">
      <w:pPr>
        <w:rPr>
          <w:rFonts w:asciiTheme="majorHAnsi" w:eastAsiaTheme="majorEastAsia" w:hAnsiTheme="majorHAnsi" w:cstheme="majorBidi"/>
          <w:b/>
          <w:bCs/>
          <w:color w:val="4F81BD" w:themeColor="accent1"/>
          <w:sz w:val="26"/>
          <w:szCs w:val="26"/>
        </w:rPr>
      </w:pPr>
      <w:bookmarkStart w:id="9" w:name="_Toc229682235"/>
      <w:r>
        <w:br w:type="page"/>
      </w:r>
    </w:p>
    <w:p w14:paraId="79626E4C" w14:textId="0A52B479" w:rsidR="007D3F8F" w:rsidRDefault="004D10F2">
      <w:pPr>
        <w:pStyle w:val="Heading2"/>
      </w:pPr>
      <w:r>
        <w:lastRenderedPageBreak/>
        <w:t>4. Technical Mitigation Measures</w:t>
      </w:r>
      <w:bookmarkEnd w:id="9"/>
    </w:p>
    <w:p w14:paraId="502E4A00" w14:textId="77777777" w:rsidR="007D3F8F" w:rsidRDefault="004D10F2">
      <w:pPr>
        <w:pStyle w:val="Heading2"/>
      </w:pPr>
      <w:bookmarkStart w:id="10" w:name="_Toc229682236"/>
      <w:r>
        <w:t>4.1 Multi-Factor Authentication (MFA)</w:t>
      </w:r>
      <w:bookmarkEnd w:id="10"/>
    </w:p>
    <w:p w14:paraId="1AD9CD86" w14:textId="77777777" w:rsidR="007D3F8F" w:rsidRDefault="004D10F2">
      <w:r>
        <w:t>MFA reduces the effectiveness of credential-based attacks by requiring multiple verification factors before access is granted.</w:t>
      </w:r>
    </w:p>
    <w:p w14:paraId="30AE5A42" w14:textId="77777777" w:rsidR="007D3F8F" w:rsidRDefault="004D10F2">
      <w:pPr>
        <w:pStyle w:val="Heading2"/>
      </w:pPr>
      <w:bookmarkStart w:id="11" w:name="_Toc229682237"/>
      <w:r>
        <w:t>4.2 Endpoint Detection and Response (EDR/XDR)</w:t>
      </w:r>
      <w:bookmarkEnd w:id="11"/>
    </w:p>
    <w:p w14:paraId="2BC961E1" w14:textId="77777777" w:rsidR="007D3F8F" w:rsidRDefault="004D10F2">
      <w:r>
        <w:t>EDR and XDR platforms monitor endpoint behaviour to identify suspicious activity such as ransomware encryption, privilege escalation, or malicious network traffic.</w:t>
      </w:r>
    </w:p>
    <w:p w14:paraId="67BCCEA6" w14:textId="77777777" w:rsidR="007D3F8F" w:rsidRDefault="004D10F2">
      <w:r>
        <w:t>Unlike traditional antivirus systems, EDR technologies provide behavioural monitoring and real-time response capabilities.</w:t>
      </w:r>
    </w:p>
    <w:p w14:paraId="5150B54F" w14:textId="77777777" w:rsidR="007D3F8F" w:rsidRDefault="004D10F2">
      <w:pPr>
        <w:pStyle w:val="Heading2"/>
      </w:pPr>
      <w:bookmarkStart w:id="12" w:name="_Toc229682238"/>
      <w:r>
        <w:t>4.3 Patch Management and Vulnerability Management</w:t>
      </w:r>
      <w:bookmarkEnd w:id="12"/>
    </w:p>
    <w:p w14:paraId="20486CF8" w14:textId="77777777" w:rsidR="007D3F8F" w:rsidRDefault="004D10F2">
      <w:r>
        <w:t>Organisations should prioritise vulnerabilities identified within the CISA Known Exploited Vulnerabilities (KEV) catalogue. Regular patch management significantly reduces exposure to known attack methods.</w:t>
      </w:r>
    </w:p>
    <w:p w14:paraId="158934B2" w14:textId="77777777" w:rsidR="007D3F8F" w:rsidRDefault="004D10F2">
      <w:pPr>
        <w:pStyle w:val="Heading2"/>
      </w:pPr>
      <w:bookmarkStart w:id="13" w:name="_Toc229682239"/>
      <w:r>
        <w:t>4.4 Immutable Backups</w:t>
      </w:r>
      <w:bookmarkEnd w:id="13"/>
    </w:p>
    <w:p w14:paraId="4BB758E5" w14:textId="77777777" w:rsidR="007D3F8F" w:rsidRDefault="004D10F2">
      <w:r>
        <w:t>Immutable backups prevent modification or deletion during a defined retention period, ensuring reliable recovery following ransomware attacks.</w:t>
      </w:r>
    </w:p>
    <w:p w14:paraId="53DA26ED" w14:textId="77777777" w:rsidR="007D3F8F" w:rsidRDefault="004D10F2">
      <w:pPr>
        <w:pStyle w:val="Heading2"/>
      </w:pPr>
      <w:bookmarkStart w:id="14" w:name="_Toc229682240"/>
      <w:r>
        <w:t>4.5 Network Segmentation</w:t>
      </w:r>
      <w:bookmarkEnd w:id="14"/>
    </w:p>
    <w:p w14:paraId="731434DA" w14:textId="77777777" w:rsidR="007D3F8F" w:rsidRDefault="004D10F2">
      <w:r>
        <w:t>Network segmentation limits attacker movement between systems and reduces the overall impact of security breaches.</w:t>
      </w:r>
    </w:p>
    <w:p w14:paraId="693C7878" w14:textId="77777777" w:rsidR="007D3F8F" w:rsidRDefault="004D10F2">
      <w:pPr>
        <w:pStyle w:val="Heading2"/>
      </w:pPr>
      <w:bookmarkStart w:id="15" w:name="_Toc229682241"/>
      <w:r>
        <w:t>4.6 Cloud Security Posture Management (CSPM)</w:t>
      </w:r>
      <w:bookmarkEnd w:id="15"/>
    </w:p>
    <w:p w14:paraId="4FE67560" w14:textId="77777777" w:rsidR="007D3F8F" w:rsidRDefault="004D10F2">
      <w:r>
        <w:t>CSPM tools continuously monitor cloud environments for configuration weaknesses and compliance violations.</w:t>
      </w:r>
    </w:p>
    <w:p w14:paraId="383BB191" w14:textId="77777777" w:rsidR="006A09B1" w:rsidRDefault="006A09B1">
      <w:pPr>
        <w:rPr>
          <w:rFonts w:asciiTheme="majorHAnsi" w:eastAsiaTheme="majorEastAsia" w:hAnsiTheme="majorHAnsi" w:cstheme="majorBidi"/>
          <w:b/>
          <w:bCs/>
          <w:color w:val="4F81BD" w:themeColor="accent1"/>
          <w:sz w:val="26"/>
          <w:szCs w:val="26"/>
        </w:rPr>
      </w:pPr>
      <w:bookmarkStart w:id="16" w:name="_Toc229682242"/>
      <w:r>
        <w:br w:type="page"/>
      </w:r>
    </w:p>
    <w:p w14:paraId="5731BF49" w14:textId="0179C9B4" w:rsidR="007D3F8F" w:rsidRDefault="004D10F2">
      <w:pPr>
        <w:pStyle w:val="Heading2"/>
      </w:pPr>
      <w:r>
        <w:lastRenderedPageBreak/>
        <w:t>5. Proactive Monitoring and Incident Response</w:t>
      </w:r>
      <w:bookmarkEnd w:id="16"/>
    </w:p>
    <w:p w14:paraId="2A844470" w14:textId="77777777" w:rsidR="007D3F8F" w:rsidRDefault="004D10F2">
      <w:r>
        <w:t>Continuous monitoring and rapid response capabilities are essential for modern cybersecurity operations.</w:t>
      </w:r>
    </w:p>
    <w:p w14:paraId="2F424C43" w14:textId="77777777" w:rsidR="007D3F8F" w:rsidRDefault="004D10F2">
      <w:pPr>
        <w:pStyle w:val="Heading2"/>
      </w:pPr>
      <w:bookmarkStart w:id="17" w:name="_Toc229682243"/>
      <w:r>
        <w:t>5.1 Security Information and Event Management (SIEM)</w:t>
      </w:r>
      <w:bookmarkEnd w:id="17"/>
    </w:p>
    <w:p w14:paraId="1D747C6F" w14:textId="77777777" w:rsidR="007D3F8F" w:rsidRDefault="004D10F2">
      <w:r>
        <w:t>SIEM platforms collect and analyse logs from across the organisation to identify suspicious activity in real time. These systems improve visibility and support forensic investigations.</w:t>
      </w:r>
    </w:p>
    <w:p w14:paraId="18D67CDA" w14:textId="77777777" w:rsidR="007D3F8F" w:rsidRDefault="004D10F2">
      <w:pPr>
        <w:pStyle w:val="Heading2"/>
      </w:pPr>
      <w:bookmarkStart w:id="18" w:name="_Toc229682244"/>
      <w:r>
        <w:t>5.2 Security Orchestration, Automation and Response (SOAR)</w:t>
      </w:r>
      <w:bookmarkEnd w:id="18"/>
    </w:p>
    <w:p w14:paraId="77807874" w14:textId="77777777" w:rsidR="007D3F8F" w:rsidRDefault="004D10F2">
      <w:r>
        <w:t>SOAR platforms automate repetitive incident response activities such as alert triage, ticket generation, and device isolation. This reduces response times and improves operational efficiency.</w:t>
      </w:r>
    </w:p>
    <w:p w14:paraId="169A025D" w14:textId="4CAE9BE4" w:rsidR="007D3F8F" w:rsidRDefault="004D10F2">
      <w:r>
        <w:t>Integration between SIEM and SOAR technologies enables faster containment of ransomware and malware incidents</w:t>
      </w:r>
      <w:r>
        <w:t>.</w:t>
      </w:r>
    </w:p>
    <w:p w14:paraId="643273DC" w14:textId="30F318FD" w:rsidR="001748BE" w:rsidRDefault="001748BE">
      <w:pPr>
        <w:pStyle w:val="Heading2"/>
      </w:pPr>
      <w:bookmarkStart w:id="19" w:name="_Toc229682245"/>
      <w:r>
        <w:t>5.3 SIEM/SOAR workflow Diagram</w:t>
      </w:r>
    </w:p>
    <w:p w14:paraId="0AAFD84D" w14:textId="5F30B37D" w:rsidR="001C705F" w:rsidRPr="001C705F" w:rsidRDefault="001C705F" w:rsidP="001C705F">
      <w:r>
        <w:rPr>
          <w:noProof/>
        </w:rPr>
        <w:drawing>
          <wp:inline distT="0" distB="0" distL="0" distR="0" wp14:anchorId="3344D33B" wp14:editId="054FF4A7">
            <wp:extent cx="5486400" cy="3477260"/>
            <wp:effectExtent l="0" t="0" r="0" b="8890"/>
            <wp:docPr id="398340891" name="Picture 1" descr="What is the difference between AIOps and SIEM? - AiOps Re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difference between AIOps and SIEM? - AiOps Redef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477260"/>
                    </a:xfrm>
                    <a:prstGeom prst="rect">
                      <a:avLst/>
                    </a:prstGeom>
                    <a:noFill/>
                    <a:ln>
                      <a:noFill/>
                    </a:ln>
                  </pic:spPr>
                </pic:pic>
              </a:graphicData>
            </a:graphic>
          </wp:inline>
        </w:drawing>
      </w:r>
    </w:p>
    <w:p w14:paraId="53115E38" w14:textId="61C2C31F" w:rsidR="001748BE" w:rsidRPr="001748BE" w:rsidRDefault="000E6C15" w:rsidP="000E6C15">
      <w:r w:rsidRPr="000E6C15">
        <w:rPr>
          <w:b/>
          <w:bCs/>
        </w:rPr>
        <w:t>Figure 1:</w:t>
      </w:r>
      <w:r w:rsidRPr="000E6C15">
        <w:t xml:space="preserve"> Relationship between Security Information and Event Management (SIEM) and Security Orchestration, Automation and Response (SOAR) technologies in supporting threat detection, alert management, automated response, and incident remediation.</w:t>
      </w:r>
    </w:p>
    <w:p w14:paraId="2C675331" w14:textId="77777777" w:rsidR="00374924" w:rsidRDefault="00374924">
      <w:pPr>
        <w:rPr>
          <w:rFonts w:asciiTheme="majorHAnsi" w:eastAsiaTheme="majorEastAsia" w:hAnsiTheme="majorHAnsi" w:cstheme="majorBidi"/>
          <w:b/>
          <w:bCs/>
          <w:color w:val="4F81BD" w:themeColor="accent1"/>
          <w:sz w:val="26"/>
          <w:szCs w:val="26"/>
        </w:rPr>
      </w:pPr>
      <w:r>
        <w:br w:type="page"/>
      </w:r>
    </w:p>
    <w:p w14:paraId="2D5965F4" w14:textId="381C2FEC" w:rsidR="007D3F8F" w:rsidRDefault="004D10F2">
      <w:pPr>
        <w:pStyle w:val="Heading2"/>
      </w:pPr>
      <w:r>
        <w:lastRenderedPageBreak/>
        <w:t>5.3 Incident Response Process</w:t>
      </w:r>
      <w:bookmarkEnd w:id="19"/>
    </w:p>
    <w:p w14:paraId="59A91602" w14:textId="77777777" w:rsidR="007D3F8F" w:rsidRDefault="004D10F2" w:rsidP="006A09B1">
      <w:bookmarkStart w:id="20" w:name="_Toc229682246"/>
      <w:r>
        <w:t>1. Threat detection through SIEM monitoring</w:t>
      </w:r>
      <w:bookmarkEnd w:id="20"/>
    </w:p>
    <w:p w14:paraId="46BE38CC" w14:textId="77777777" w:rsidR="007D3F8F" w:rsidRDefault="004D10F2" w:rsidP="006A09B1">
      <w:bookmarkStart w:id="21" w:name="_Toc229682247"/>
      <w:r>
        <w:t>2. Alert generation and prioritisation</w:t>
      </w:r>
      <w:bookmarkEnd w:id="21"/>
    </w:p>
    <w:p w14:paraId="0A95BD6F" w14:textId="77777777" w:rsidR="007D3F8F" w:rsidRDefault="004D10F2" w:rsidP="006A09B1">
      <w:bookmarkStart w:id="22" w:name="_Toc229682248"/>
      <w:r>
        <w:t>3. Automated response through SOAR</w:t>
      </w:r>
      <w:bookmarkEnd w:id="22"/>
    </w:p>
    <w:p w14:paraId="2D90FE34" w14:textId="77777777" w:rsidR="007D3F8F" w:rsidRDefault="004D10F2" w:rsidP="006A09B1">
      <w:bookmarkStart w:id="23" w:name="_Toc229682249"/>
      <w:r>
        <w:t>4. Isolation of affected systems</w:t>
      </w:r>
      <w:bookmarkEnd w:id="23"/>
    </w:p>
    <w:p w14:paraId="2E74D12E" w14:textId="77777777" w:rsidR="007D3F8F" w:rsidRDefault="004D10F2" w:rsidP="006A09B1">
      <w:bookmarkStart w:id="24" w:name="_Toc229682250"/>
      <w:r>
        <w:t>5. Recovery and forensic analysis</w:t>
      </w:r>
      <w:bookmarkEnd w:id="24"/>
    </w:p>
    <w:p w14:paraId="5289A5B4" w14:textId="77777777" w:rsidR="007D3F8F" w:rsidRDefault="004D10F2" w:rsidP="006A09B1">
      <w:r>
        <w:t>This approach reduces attacker dwell time and supports continuous 24/7 monitoring capabilities.</w:t>
      </w:r>
    </w:p>
    <w:p w14:paraId="608C7E14" w14:textId="77777777" w:rsidR="006A09B1" w:rsidRDefault="006A09B1">
      <w:pPr>
        <w:rPr>
          <w:rFonts w:asciiTheme="majorHAnsi" w:eastAsiaTheme="majorEastAsia" w:hAnsiTheme="majorHAnsi" w:cstheme="majorBidi"/>
          <w:b/>
          <w:bCs/>
          <w:color w:val="4F81BD" w:themeColor="accent1"/>
          <w:sz w:val="26"/>
          <w:szCs w:val="26"/>
        </w:rPr>
      </w:pPr>
      <w:bookmarkStart w:id="25" w:name="_Toc229682251"/>
      <w:r>
        <w:br w:type="page"/>
      </w:r>
    </w:p>
    <w:p w14:paraId="05A6DBFC" w14:textId="6517E3D6" w:rsidR="007D3F8F" w:rsidRDefault="004D10F2">
      <w:pPr>
        <w:pStyle w:val="Heading2"/>
      </w:pPr>
      <w:r>
        <w:lastRenderedPageBreak/>
        <w:t>6. Security Awareness and Training</w:t>
      </w:r>
      <w:bookmarkEnd w:id="25"/>
    </w:p>
    <w:p w14:paraId="6D52141B" w14:textId="77777777" w:rsidR="007D3F8F" w:rsidRDefault="004D10F2">
      <w:r>
        <w:t>Human error remains a major cause of cybersecurity incidents. Organisations should therefore implement:</w:t>
      </w:r>
    </w:p>
    <w:p w14:paraId="00DA4D8B" w14:textId="77777777" w:rsidR="007D3F8F" w:rsidRDefault="004D10F2">
      <w:pPr>
        <w:pStyle w:val="ListBullet"/>
      </w:pPr>
      <w:r>
        <w:t>Monthly phishing simulations</w:t>
      </w:r>
    </w:p>
    <w:p w14:paraId="51DD792E" w14:textId="77777777" w:rsidR="007D3F8F" w:rsidRDefault="004D10F2">
      <w:pPr>
        <w:pStyle w:val="ListBullet"/>
      </w:pPr>
      <w:r>
        <w:t>Role-based security training</w:t>
      </w:r>
    </w:p>
    <w:p w14:paraId="387EAF95" w14:textId="77777777" w:rsidR="007D3F8F" w:rsidRDefault="004D10F2">
      <w:pPr>
        <w:pStyle w:val="ListBullet"/>
      </w:pPr>
      <w:r>
        <w:t>Annual compliance training</w:t>
      </w:r>
    </w:p>
    <w:p w14:paraId="6F22AC36" w14:textId="77777777" w:rsidR="007D3F8F" w:rsidRDefault="004D10F2">
      <w:pPr>
        <w:pStyle w:val="ListBullet"/>
      </w:pPr>
      <w:r>
        <w:t>Scenario-based exercises</w:t>
      </w:r>
    </w:p>
    <w:p w14:paraId="20357F97" w14:textId="77777777" w:rsidR="007D3F8F" w:rsidRDefault="004D10F2">
      <w:r>
        <w:t>Training effectiveness should be measured using phishing click rates and incident reporting metrics.</w:t>
      </w:r>
    </w:p>
    <w:p w14:paraId="55F2C2BC" w14:textId="77777777" w:rsidR="006A09B1" w:rsidRDefault="006A09B1">
      <w:pPr>
        <w:rPr>
          <w:rFonts w:asciiTheme="majorHAnsi" w:eastAsiaTheme="majorEastAsia" w:hAnsiTheme="majorHAnsi" w:cstheme="majorBidi"/>
          <w:b/>
          <w:bCs/>
          <w:color w:val="4F81BD" w:themeColor="accent1"/>
          <w:sz w:val="26"/>
          <w:szCs w:val="26"/>
        </w:rPr>
      </w:pPr>
      <w:bookmarkStart w:id="26" w:name="_Toc229682252"/>
      <w:r>
        <w:br w:type="page"/>
      </w:r>
    </w:p>
    <w:p w14:paraId="3F6C93F4" w14:textId="08CDB058" w:rsidR="007D3F8F" w:rsidRDefault="004D10F2">
      <w:pPr>
        <w:pStyle w:val="Heading2"/>
      </w:pPr>
      <w:r>
        <w:lastRenderedPageBreak/>
        <w:t>7. Zero Trust Architecture</w:t>
      </w:r>
      <w:bookmarkEnd w:id="26"/>
    </w:p>
    <w:p w14:paraId="4374D826" w14:textId="77777777" w:rsidR="007D3F8F" w:rsidRDefault="004D10F2">
      <w:r>
        <w:t>The Zero Trust model assumes that threats may already exist inside or outside the network. Consequently, all access requests must be continuously verified.</w:t>
      </w:r>
    </w:p>
    <w:p w14:paraId="749501D8" w14:textId="77777777" w:rsidR="007D3F8F" w:rsidRDefault="004D10F2">
      <w:r>
        <w:t>Core principles include:</w:t>
      </w:r>
    </w:p>
    <w:p w14:paraId="1374A5B8" w14:textId="77777777" w:rsidR="007D3F8F" w:rsidRDefault="004D10F2">
      <w:pPr>
        <w:pStyle w:val="ListBullet"/>
      </w:pPr>
      <w:r>
        <w:t>Continuous authentication</w:t>
      </w:r>
    </w:p>
    <w:p w14:paraId="7D064D32" w14:textId="77777777" w:rsidR="007D3F8F" w:rsidRDefault="004D10F2">
      <w:pPr>
        <w:pStyle w:val="ListBullet"/>
      </w:pPr>
      <w:r>
        <w:t>Least privilege enforcement</w:t>
      </w:r>
    </w:p>
    <w:p w14:paraId="75CC70B2" w14:textId="77777777" w:rsidR="007D3F8F" w:rsidRDefault="004D10F2">
      <w:pPr>
        <w:pStyle w:val="ListBullet"/>
      </w:pPr>
      <w:r>
        <w:t>Device validation</w:t>
      </w:r>
    </w:p>
    <w:p w14:paraId="3F0C4E7B" w14:textId="77777777" w:rsidR="007D3F8F" w:rsidRDefault="004D10F2">
      <w:pPr>
        <w:pStyle w:val="ListBullet"/>
      </w:pPr>
      <w:r>
        <w:t>Continuous activity monitoring</w:t>
      </w:r>
    </w:p>
    <w:p w14:paraId="562B9B3A" w14:textId="77777777" w:rsidR="007D3F8F" w:rsidRDefault="004D10F2">
      <w:r>
        <w:t>This approach significantly reduces the effectiveness of lateral movement and insider threats.</w:t>
      </w:r>
    </w:p>
    <w:p w14:paraId="044F7DC5" w14:textId="77777777" w:rsidR="006A09B1" w:rsidRDefault="006A09B1">
      <w:pPr>
        <w:rPr>
          <w:rFonts w:asciiTheme="majorHAnsi" w:eastAsiaTheme="majorEastAsia" w:hAnsiTheme="majorHAnsi" w:cstheme="majorBidi"/>
          <w:b/>
          <w:bCs/>
          <w:color w:val="4F81BD" w:themeColor="accent1"/>
          <w:sz w:val="26"/>
          <w:szCs w:val="26"/>
        </w:rPr>
      </w:pPr>
      <w:bookmarkStart w:id="27" w:name="_Toc229682253"/>
      <w:r>
        <w:br w:type="page"/>
      </w:r>
    </w:p>
    <w:p w14:paraId="61EED20A" w14:textId="5D258AED" w:rsidR="007D3F8F" w:rsidRDefault="004D10F2">
      <w:pPr>
        <w:pStyle w:val="Heading2"/>
      </w:pPr>
      <w:r>
        <w:lastRenderedPageBreak/>
        <w:t>8. Conclusion</w:t>
      </w:r>
      <w:bookmarkEnd w:id="27"/>
    </w:p>
    <w:p w14:paraId="21FCBEE6" w14:textId="77777777" w:rsidR="007D3F8F" w:rsidRDefault="004D10F2">
      <w:r>
        <w:t>This report has presented a cybersecurity framework based on Zero Trust principles and supported by recognised standards including NIST CSF and ISO/IEC 27001.</w:t>
      </w:r>
    </w:p>
    <w:p w14:paraId="78343B4B" w14:textId="77777777" w:rsidR="007D3F8F" w:rsidRDefault="004D10F2">
      <w:r>
        <w:t>Modern threats such as ransomware, phishing, supply chain attacks, and cloud misconfigurations demonstrate the limitations of traditional perimeter-focused security models. Implementing layered controls including MFA, EDR, immutable backups, SIEM, and SOAR significantly improves organisational resilience and reduces operational risk.</w:t>
      </w:r>
    </w:p>
    <w:p w14:paraId="06D39FDD" w14:textId="5AD92568" w:rsidR="006A09B1" w:rsidRDefault="004D10F2">
      <w:r>
        <w:t>Furthermore, proactive monitoring and continuous staff awareness training strengthen both technical and human security defences. Overall, adopting a Zero Trust cybersecurity framework enables financial organisations to improve resilience against an increasingly sophisticated cyber threat landscape.</w:t>
      </w:r>
    </w:p>
    <w:p w14:paraId="577CEBEF" w14:textId="77777777" w:rsidR="006A09B1" w:rsidRDefault="006A09B1">
      <w:r>
        <w:br w:type="page"/>
      </w:r>
    </w:p>
    <w:p w14:paraId="39E231EF" w14:textId="35B89C37" w:rsidR="00BF7F78" w:rsidRDefault="00BF7F78" w:rsidP="00BF7F78">
      <w:pPr>
        <w:pStyle w:val="Heading2"/>
      </w:pPr>
      <w:r>
        <w:lastRenderedPageBreak/>
        <w:t>References</w:t>
      </w:r>
    </w:p>
    <w:p w14:paraId="78D7046D" w14:textId="064DB0B7" w:rsidR="00BF7F78" w:rsidRDefault="00BF7F78" w:rsidP="00BF7F78">
      <w:pPr>
        <w:pStyle w:val="Heading2"/>
      </w:pPr>
    </w:p>
    <w:p w14:paraId="595E2AE8" w14:textId="77777777" w:rsidR="005010E5" w:rsidRPr="005010E5" w:rsidRDefault="005010E5" w:rsidP="005010E5">
      <w:pPr>
        <w:rPr>
          <w:lang w:val="en-GB"/>
        </w:rPr>
      </w:pPr>
      <w:r w:rsidRPr="005010E5">
        <w:rPr>
          <w:lang w:val="en-GB"/>
        </w:rPr>
        <w:t xml:space="preserve">[1] National Institute of Standards and Technology (NIST), </w:t>
      </w:r>
      <w:r w:rsidRPr="005010E5">
        <w:rPr>
          <w:i/>
          <w:iCs/>
          <w:lang w:val="en-GB"/>
        </w:rPr>
        <w:t>Framework for Improving Critical Infrastructure Cybersecurity</w:t>
      </w:r>
      <w:r w:rsidRPr="005010E5">
        <w:rPr>
          <w:lang w:val="en-GB"/>
        </w:rPr>
        <w:t>, Version 1.1, 2018.</w:t>
      </w:r>
    </w:p>
    <w:p w14:paraId="0CA0E512" w14:textId="77777777" w:rsidR="005010E5" w:rsidRPr="005010E5" w:rsidRDefault="005010E5" w:rsidP="005010E5">
      <w:pPr>
        <w:rPr>
          <w:lang w:val="en-GB"/>
        </w:rPr>
      </w:pPr>
      <w:r w:rsidRPr="005010E5">
        <w:rPr>
          <w:lang w:val="en-GB"/>
        </w:rPr>
        <w:t xml:space="preserve">[2] ISO, </w:t>
      </w:r>
      <w:r w:rsidRPr="005010E5">
        <w:rPr>
          <w:i/>
          <w:iCs/>
          <w:lang w:val="en-GB"/>
        </w:rPr>
        <w:t>ISO/IEC 27001:2022 Information Security Management Systems Requirements</w:t>
      </w:r>
      <w:r w:rsidRPr="005010E5">
        <w:rPr>
          <w:lang w:val="en-GB"/>
        </w:rPr>
        <w:t>, Geneva, Switzerland, 2022.</w:t>
      </w:r>
    </w:p>
    <w:p w14:paraId="13808E67" w14:textId="77777777" w:rsidR="005010E5" w:rsidRPr="005010E5" w:rsidRDefault="005010E5" w:rsidP="005010E5">
      <w:pPr>
        <w:rPr>
          <w:lang w:val="en-GB"/>
        </w:rPr>
      </w:pPr>
      <w:r w:rsidRPr="005010E5">
        <w:rPr>
          <w:lang w:val="en-GB"/>
        </w:rPr>
        <w:t xml:space="preserve">[3] Cybersecurity and Infrastructure Security Agency (CISA), </w:t>
      </w:r>
      <w:r w:rsidRPr="005010E5">
        <w:rPr>
          <w:i/>
          <w:iCs/>
          <w:lang w:val="en-GB"/>
        </w:rPr>
        <w:t xml:space="preserve">Known Exploited Vulnerabilities </w:t>
      </w:r>
      <w:proofErr w:type="spellStart"/>
      <w:r w:rsidRPr="005010E5">
        <w:rPr>
          <w:i/>
          <w:iCs/>
          <w:lang w:val="en-GB"/>
        </w:rPr>
        <w:t>Catalog</w:t>
      </w:r>
      <w:proofErr w:type="spellEnd"/>
      <w:r w:rsidRPr="005010E5">
        <w:rPr>
          <w:lang w:val="en-GB"/>
        </w:rPr>
        <w:t>, 2024.</w:t>
      </w:r>
    </w:p>
    <w:p w14:paraId="45E3B4FF" w14:textId="77777777" w:rsidR="005010E5" w:rsidRPr="005010E5" w:rsidRDefault="005010E5" w:rsidP="005010E5">
      <w:pPr>
        <w:rPr>
          <w:lang w:val="en-GB"/>
        </w:rPr>
      </w:pPr>
      <w:r w:rsidRPr="005010E5">
        <w:rPr>
          <w:lang w:val="en-GB"/>
        </w:rPr>
        <w:t xml:space="preserve">[4] European Union Agency for Cybersecurity (ENISA), </w:t>
      </w:r>
      <w:r w:rsidRPr="005010E5">
        <w:rPr>
          <w:i/>
          <w:iCs/>
          <w:lang w:val="en-GB"/>
        </w:rPr>
        <w:t>ENISA Threat Landscape 2023</w:t>
      </w:r>
      <w:r w:rsidRPr="005010E5">
        <w:rPr>
          <w:lang w:val="en-GB"/>
        </w:rPr>
        <w:t>, 2023.</w:t>
      </w:r>
    </w:p>
    <w:p w14:paraId="4BA38196" w14:textId="77777777" w:rsidR="005010E5" w:rsidRPr="005010E5" w:rsidRDefault="005010E5" w:rsidP="005010E5">
      <w:pPr>
        <w:rPr>
          <w:lang w:val="en-GB"/>
        </w:rPr>
      </w:pPr>
      <w:r w:rsidRPr="005010E5">
        <w:rPr>
          <w:lang w:val="en-GB"/>
        </w:rPr>
        <w:t xml:space="preserve">[5] IBM Security, </w:t>
      </w:r>
      <w:r w:rsidRPr="005010E5">
        <w:rPr>
          <w:i/>
          <w:iCs/>
          <w:lang w:val="en-GB"/>
        </w:rPr>
        <w:t>Cost of a Data Breach Report 2023</w:t>
      </w:r>
      <w:r w:rsidRPr="005010E5">
        <w:rPr>
          <w:lang w:val="en-GB"/>
        </w:rPr>
        <w:t>, 2023.</w:t>
      </w:r>
    </w:p>
    <w:p w14:paraId="5AAF475C" w14:textId="77777777" w:rsidR="005010E5" w:rsidRPr="005010E5" w:rsidRDefault="005010E5" w:rsidP="005010E5">
      <w:pPr>
        <w:rPr>
          <w:lang w:val="en-GB"/>
        </w:rPr>
      </w:pPr>
      <w:r w:rsidRPr="005010E5">
        <w:rPr>
          <w:lang w:val="en-GB"/>
        </w:rPr>
        <w:t xml:space="preserve">[6] Progress Software, </w:t>
      </w:r>
      <w:proofErr w:type="spellStart"/>
      <w:r w:rsidRPr="005010E5">
        <w:rPr>
          <w:i/>
          <w:iCs/>
          <w:lang w:val="en-GB"/>
        </w:rPr>
        <w:t>MOVEit</w:t>
      </w:r>
      <w:proofErr w:type="spellEnd"/>
      <w:r w:rsidRPr="005010E5">
        <w:rPr>
          <w:i/>
          <w:iCs/>
          <w:lang w:val="en-GB"/>
        </w:rPr>
        <w:t xml:space="preserve"> Transfer Vulnerability Overview</w:t>
      </w:r>
      <w:r w:rsidRPr="005010E5">
        <w:rPr>
          <w:lang w:val="en-GB"/>
        </w:rPr>
        <w:t>, 2023.</w:t>
      </w:r>
    </w:p>
    <w:p w14:paraId="0DFFDCA4" w14:textId="77777777" w:rsidR="00BF7F78" w:rsidRDefault="00BF7F78">
      <w:pPr>
        <w:rPr>
          <w:rFonts w:asciiTheme="majorHAnsi" w:eastAsiaTheme="majorEastAsia" w:hAnsiTheme="majorHAnsi" w:cstheme="majorBidi"/>
          <w:b/>
          <w:bCs/>
          <w:color w:val="4F81BD" w:themeColor="accent1"/>
          <w:sz w:val="26"/>
          <w:szCs w:val="26"/>
        </w:rPr>
      </w:pPr>
      <w:r>
        <w:br w:type="page"/>
      </w:r>
    </w:p>
    <w:p w14:paraId="0FCA317C" w14:textId="6D8121F0" w:rsidR="007D3F8F" w:rsidRDefault="006A09B1" w:rsidP="006A09B1">
      <w:pPr>
        <w:pStyle w:val="Heading2"/>
      </w:pPr>
      <w:r>
        <w:lastRenderedPageBreak/>
        <w:t>Appendix</w:t>
      </w:r>
    </w:p>
    <w:p w14:paraId="06C65A49" w14:textId="77777777" w:rsidR="006A09B1" w:rsidRDefault="006A09B1" w:rsidP="006A09B1"/>
    <w:p w14:paraId="1C7C98CA" w14:textId="04BDC662" w:rsidR="006B5E1E" w:rsidRPr="006A09B1" w:rsidRDefault="006B5E1E" w:rsidP="006A09B1">
      <w:r>
        <w:rPr>
          <w:noProof/>
        </w:rPr>
        <w:drawing>
          <wp:inline distT="0" distB="0" distL="0" distR="0" wp14:anchorId="72225A77" wp14:editId="7F36E9D2">
            <wp:extent cx="1421152" cy="1065865"/>
            <wp:effectExtent l="0" t="0" r="7620" b="1270"/>
            <wp:docPr id="9700348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3486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1443814" cy="1082861"/>
                    </a:xfrm>
                    <a:prstGeom prst="rect">
                      <a:avLst/>
                    </a:prstGeom>
                  </pic:spPr>
                </pic:pic>
              </a:graphicData>
            </a:graphic>
          </wp:inline>
        </w:drawing>
      </w:r>
      <w:r w:rsidR="00BF2632">
        <w:t xml:space="preserve"> </w:t>
      </w:r>
      <w:r w:rsidR="004519C8">
        <w:rPr>
          <w:noProof/>
        </w:rPr>
        <w:drawing>
          <wp:inline distT="0" distB="0" distL="0" distR="0" wp14:anchorId="6ACA381C" wp14:editId="32D2FA2C">
            <wp:extent cx="1413673" cy="1060255"/>
            <wp:effectExtent l="0" t="0" r="0" b="6985"/>
            <wp:docPr id="9296961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9613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1435207" cy="1076406"/>
                    </a:xfrm>
                    <a:prstGeom prst="rect">
                      <a:avLst/>
                    </a:prstGeom>
                  </pic:spPr>
                </pic:pic>
              </a:graphicData>
            </a:graphic>
          </wp:inline>
        </w:drawing>
      </w:r>
      <w:r w:rsidR="00BF2632">
        <w:t xml:space="preserve"> </w:t>
      </w:r>
      <w:r w:rsidR="004519C8">
        <w:rPr>
          <w:noProof/>
        </w:rPr>
        <w:drawing>
          <wp:inline distT="0" distB="0" distL="0" distR="0" wp14:anchorId="2C8E663C" wp14:editId="20D4381E">
            <wp:extent cx="1424894" cy="1068671"/>
            <wp:effectExtent l="0" t="0" r="4445" b="0"/>
            <wp:docPr id="4272593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25939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1436196" cy="1077148"/>
                    </a:xfrm>
                    <a:prstGeom prst="rect">
                      <a:avLst/>
                    </a:prstGeom>
                  </pic:spPr>
                </pic:pic>
              </a:graphicData>
            </a:graphic>
          </wp:inline>
        </w:drawing>
      </w:r>
      <w:r w:rsidR="00CA6057">
        <w:rPr>
          <w:noProof/>
        </w:rPr>
        <w:drawing>
          <wp:inline distT="0" distB="0" distL="0" distR="0" wp14:anchorId="2AFC20AE" wp14:editId="5AC61FEB">
            <wp:extent cx="1424894" cy="1068671"/>
            <wp:effectExtent l="0" t="0" r="4445" b="0"/>
            <wp:docPr id="1155150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5081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1443629" cy="1082722"/>
                    </a:xfrm>
                    <a:prstGeom prst="rect">
                      <a:avLst/>
                    </a:prstGeom>
                  </pic:spPr>
                </pic:pic>
              </a:graphicData>
            </a:graphic>
          </wp:inline>
        </w:drawing>
      </w:r>
      <w:r w:rsidR="00BF2632">
        <w:t xml:space="preserve"> </w:t>
      </w:r>
      <w:r w:rsidR="00D76EA5">
        <w:rPr>
          <w:noProof/>
        </w:rPr>
        <w:drawing>
          <wp:inline distT="0" distB="0" distL="0" distR="0" wp14:anchorId="76D5E7AA" wp14:editId="7CCBE104">
            <wp:extent cx="1430504" cy="1072878"/>
            <wp:effectExtent l="0" t="0" r="0" b="0"/>
            <wp:docPr id="1924528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5287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1450110" cy="1087582"/>
                    </a:xfrm>
                    <a:prstGeom prst="rect">
                      <a:avLst/>
                    </a:prstGeom>
                  </pic:spPr>
                </pic:pic>
              </a:graphicData>
            </a:graphic>
          </wp:inline>
        </w:drawing>
      </w:r>
      <w:r w:rsidR="00BF2632">
        <w:t xml:space="preserve"> </w:t>
      </w:r>
      <w:r w:rsidR="00D76EA5">
        <w:rPr>
          <w:noProof/>
        </w:rPr>
        <w:drawing>
          <wp:inline distT="0" distB="0" distL="0" distR="0" wp14:anchorId="1C1A3057" wp14:editId="27DFD848">
            <wp:extent cx="1421154" cy="1065865"/>
            <wp:effectExtent l="0" t="0" r="7620" b="1270"/>
            <wp:docPr id="857756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5637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1446019" cy="1084514"/>
                    </a:xfrm>
                    <a:prstGeom prst="rect">
                      <a:avLst/>
                    </a:prstGeom>
                  </pic:spPr>
                </pic:pic>
              </a:graphicData>
            </a:graphic>
          </wp:inline>
        </w:drawing>
      </w:r>
      <w:r w:rsidR="00D76EA5">
        <w:rPr>
          <w:noProof/>
        </w:rPr>
        <w:drawing>
          <wp:inline distT="0" distB="0" distL="0" distR="0" wp14:anchorId="1D8EB6BA" wp14:editId="02DEE2EC">
            <wp:extent cx="2162175" cy="1621631"/>
            <wp:effectExtent l="0" t="0" r="0" b="0"/>
            <wp:docPr id="19232502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25028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2172001" cy="1629000"/>
                    </a:xfrm>
                    <a:prstGeom prst="rect">
                      <a:avLst/>
                    </a:prstGeom>
                  </pic:spPr>
                </pic:pic>
              </a:graphicData>
            </a:graphic>
          </wp:inline>
        </w:drawing>
      </w:r>
      <w:r w:rsidR="00BF2632">
        <w:t xml:space="preserve"> </w:t>
      </w:r>
      <w:r w:rsidR="00BF2632">
        <w:rPr>
          <w:noProof/>
        </w:rPr>
        <w:drawing>
          <wp:inline distT="0" distB="0" distL="0" distR="0" wp14:anchorId="72D6DDE0" wp14:editId="0DC4B939">
            <wp:extent cx="2152650" cy="1614487"/>
            <wp:effectExtent l="0" t="0" r="0" b="5080"/>
            <wp:docPr id="7450622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6225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2156559" cy="1617419"/>
                    </a:xfrm>
                    <a:prstGeom prst="rect">
                      <a:avLst/>
                    </a:prstGeom>
                  </pic:spPr>
                </pic:pic>
              </a:graphicData>
            </a:graphic>
          </wp:inline>
        </w:drawing>
      </w:r>
    </w:p>
    <w:sectPr w:rsidR="006B5E1E" w:rsidRPr="006A09B1" w:rsidSect="006644BD">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1596003">
    <w:abstractNumId w:val="8"/>
  </w:num>
  <w:num w:numId="2" w16cid:durableId="1683782492">
    <w:abstractNumId w:val="6"/>
  </w:num>
  <w:num w:numId="3" w16cid:durableId="2114478020">
    <w:abstractNumId w:val="5"/>
  </w:num>
  <w:num w:numId="4" w16cid:durableId="2029020590">
    <w:abstractNumId w:val="4"/>
  </w:num>
  <w:num w:numId="5" w16cid:durableId="1680742178">
    <w:abstractNumId w:val="7"/>
  </w:num>
  <w:num w:numId="6" w16cid:durableId="1587152677">
    <w:abstractNumId w:val="3"/>
  </w:num>
  <w:num w:numId="7" w16cid:durableId="562370253">
    <w:abstractNumId w:val="2"/>
  </w:num>
  <w:num w:numId="8" w16cid:durableId="160432163">
    <w:abstractNumId w:val="1"/>
  </w:num>
  <w:num w:numId="9" w16cid:durableId="1744715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1EC1"/>
    <w:rsid w:val="00034616"/>
    <w:rsid w:val="0006063C"/>
    <w:rsid w:val="000E6C15"/>
    <w:rsid w:val="0015074B"/>
    <w:rsid w:val="001748BE"/>
    <w:rsid w:val="001C2812"/>
    <w:rsid w:val="001C705F"/>
    <w:rsid w:val="0029639D"/>
    <w:rsid w:val="00326F90"/>
    <w:rsid w:val="003303E4"/>
    <w:rsid w:val="00374924"/>
    <w:rsid w:val="004519C8"/>
    <w:rsid w:val="005010E5"/>
    <w:rsid w:val="006644BD"/>
    <w:rsid w:val="006A09B1"/>
    <w:rsid w:val="006B5E1E"/>
    <w:rsid w:val="007D3F8F"/>
    <w:rsid w:val="00960ADE"/>
    <w:rsid w:val="00AA1D8D"/>
    <w:rsid w:val="00AB09AC"/>
    <w:rsid w:val="00B47730"/>
    <w:rsid w:val="00BF2632"/>
    <w:rsid w:val="00BF7F78"/>
    <w:rsid w:val="00CA6057"/>
    <w:rsid w:val="00CB0664"/>
    <w:rsid w:val="00CE4210"/>
    <w:rsid w:val="00D76EA5"/>
    <w:rsid w:val="00EE72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2B178B"/>
  <w14:defaultImageDpi w14:val="300"/>
  <w15:docId w15:val="{4B032395-B8DD-40EE-9588-E22646A37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6644BD"/>
  </w:style>
  <w:style w:type="paragraph" w:styleId="TOC1">
    <w:name w:val="toc 1"/>
    <w:basedOn w:val="Normal"/>
    <w:next w:val="Normal"/>
    <w:autoRedefine/>
    <w:uiPriority w:val="39"/>
    <w:unhideWhenUsed/>
    <w:rsid w:val="006644BD"/>
    <w:pPr>
      <w:spacing w:after="100"/>
    </w:pPr>
  </w:style>
  <w:style w:type="paragraph" w:styleId="TOC2">
    <w:name w:val="toc 2"/>
    <w:basedOn w:val="Normal"/>
    <w:next w:val="Normal"/>
    <w:autoRedefine/>
    <w:uiPriority w:val="39"/>
    <w:unhideWhenUsed/>
    <w:rsid w:val="006644BD"/>
    <w:pPr>
      <w:spacing w:after="100"/>
      <w:ind w:left="220"/>
    </w:pPr>
  </w:style>
  <w:style w:type="character" w:styleId="Hyperlink">
    <w:name w:val="Hyperlink"/>
    <w:basedOn w:val="DefaultParagraphFont"/>
    <w:uiPriority w:val="99"/>
    <w:unhideWhenUsed/>
    <w:rsid w:val="006644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FF42971438344A1A625677A8FF9A5F0"/>
        <w:category>
          <w:name w:val="General"/>
          <w:gallery w:val="placeholder"/>
        </w:category>
        <w:types>
          <w:type w:val="bbPlcHdr"/>
        </w:types>
        <w:behaviors>
          <w:behavior w:val="content"/>
        </w:behaviors>
        <w:guid w:val="{276A0112-8600-42A7-A9C5-388C215F7523}"/>
      </w:docPartPr>
      <w:docPartBody>
        <w:p w:rsidR="009A1FA3" w:rsidRDefault="000E1CC9" w:rsidP="000E1CC9">
          <w:pPr>
            <w:pStyle w:val="EFF42971438344A1A625677A8FF9A5F0"/>
          </w:pPr>
          <w:r>
            <w:rPr>
              <w:rFonts w:asciiTheme="majorHAnsi" w:eastAsiaTheme="majorEastAsia" w:hAnsiTheme="majorHAnsi" w:cstheme="majorBidi"/>
              <w:caps/>
              <w:color w:val="156082" w:themeColor="accent1"/>
              <w:sz w:val="80"/>
              <w:szCs w:val="80"/>
            </w:rPr>
            <w:t>[Document title]</w:t>
          </w:r>
        </w:p>
      </w:docPartBody>
    </w:docPart>
    <w:docPart>
      <w:docPartPr>
        <w:name w:val="1CC781ED84A04133BCA97A5F7CA1B30B"/>
        <w:category>
          <w:name w:val="General"/>
          <w:gallery w:val="placeholder"/>
        </w:category>
        <w:types>
          <w:type w:val="bbPlcHdr"/>
        </w:types>
        <w:behaviors>
          <w:behavior w:val="content"/>
        </w:behaviors>
        <w:guid w:val="{C1508A58-AA40-4013-A319-233D0637FA1A}"/>
      </w:docPartPr>
      <w:docPartBody>
        <w:p w:rsidR="009A1FA3" w:rsidRDefault="000E1CC9" w:rsidP="000E1CC9">
          <w:pPr>
            <w:pStyle w:val="1CC781ED84A04133BCA97A5F7CA1B30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CC9"/>
    <w:rsid w:val="000E1CC9"/>
    <w:rsid w:val="003303E4"/>
    <w:rsid w:val="009A1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F42971438344A1A625677A8FF9A5F0">
    <w:name w:val="EFF42971438344A1A625677A8FF9A5F0"/>
    <w:rsid w:val="000E1CC9"/>
  </w:style>
  <w:style w:type="paragraph" w:customStyle="1" w:styleId="1CC781ED84A04133BCA97A5F7CA1B30B">
    <w:name w:val="1CC781ED84A04133BCA97A5F7CA1B30B"/>
    <w:rsid w:val="000E1C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2427638</PublishDate>
  <Abstract/>
  <CompanyAddress>BSC2-PT Computing Data &amp; Information Systems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1743</Words>
  <Characters>9938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sIMON hOUNSLOW</Company>
  <LinksUpToDate>false</LinksUpToDate>
  <CharactersWithSpaces>11658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ACCA4024</dc:subject>
  <dc:creator>python-docx</dc:creator>
  <cp:keywords/>
  <dc:description>generated by python-docx</dc:description>
  <cp:lastModifiedBy>Simon H</cp:lastModifiedBy>
  <cp:revision>21</cp:revision>
  <dcterms:created xsi:type="dcterms:W3CDTF">2026-05-14T19:15:00Z</dcterms:created>
  <dcterms:modified xsi:type="dcterms:W3CDTF">2026-05-14T19:46:00Z</dcterms:modified>
  <cp:category/>
</cp:coreProperties>
</file>