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9F8991" w14:textId="1BAD7B1A" w:rsidR="00D316FF" w:rsidRPr="00D316FF" w:rsidRDefault="00D316FF" w:rsidP="00D316FF">
      <w:pPr>
        <w:rPr>
          <w:b/>
          <w:bCs/>
          <w:sz w:val="72"/>
          <w:szCs w:val="72"/>
        </w:rPr>
      </w:pPr>
      <w:r w:rsidRPr="00D316FF">
        <w:rPr>
          <w:b/>
          <w:bCs/>
          <w:sz w:val="72"/>
          <w:szCs w:val="72"/>
        </w:rPr>
        <w:t xml:space="preserve">Elisha </w:t>
      </w:r>
      <w:proofErr w:type="spellStart"/>
      <w:r w:rsidRPr="00D316FF">
        <w:rPr>
          <w:b/>
          <w:bCs/>
          <w:sz w:val="72"/>
          <w:szCs w:val="72"/>
        </w:rPr>
        <w:t>Boniwell</w:t>
      </w:r>
      <w:proofErr w:type="spellEnd"/>
      <w:r w:rsidRPr="00D316FF">
        <w:rPr>
          <w:b/>
          <w:bCs/>
          <w:sz w:val="72"/>
          <w:szCs w:val="72"/>
        </w:rPr>
        <w:t xml:space="preserve"> 2113032</w:t>
      </w:r>
    </w:p>
    <w:p w14:paraId="7C2AAAA0" w14:textId="4CF26C7A" w:rsidR="00D316FF" w:rsidRDefault="00D316FF" w:rsidP="00D316FF">
      <w:pPr>
        <w:rPr>
          <w:b/>
          <w:bCs/>
          <w:sz w:val="72"/>
          <w:szCs w:val="72"/>
        </w:rPr>
      </w:pPr>
      <w:r w:rsidRPr="00D316FF">
        <w:rPr>
          <w:b/>
          <w:bCs/>
          <w:sz w:val="72"/>
          <w:szCs w:val="72"/>
        </w:rPr>
        <w:t xml:space="preserve">Cared Care </w:t>
      </w:r>
    </w:p>
    <w:p w14:paraId="6437D60F" w14:textId="155AE854" w:rsidR="00F50854" w:rsidRPr="00F50854" w:rsidRDefault="00F50854" w:rsidP="00D316FF">
      <w:pPr>
        <w:rPr>
          <w:b/>
          <w:bCs/>
          <w:sz w:val="48"/>
          <w:szCs w:val="48"/>
        </w:rPr>
      </w:pPr>
      <w:r w:rsidRPr="00F50854">
        <w:rPr>
          <w:b/>
          <w:bCs/>
          <w:sz w:val="48"/>
          <w:szCs w:val="48"/>
        </w:rPr>
        <w:t>Reflective Practice and Self-Awareness</w:t>
      </w:r>
    </w:p>
    <w:p w14:paraId="6E9A5472" w14:textId="77777777" w:rsidR="00D316FF" w:rsidRDefault="00D316FF" w:rsidP="00D316FF">
      <w:pPr>
        <w:rPr>
          <w:b/>
          <w:bCs/>
          <w:sz w:val="72"/>
          <w:szCs w:val="72"/>
        </w:rPr>
      </w:pPr>
    </w:p>
    <w:p w14:paraId="5B3883FF" w14:textId="280B98FD" w:rsidR="00D316FF" w:rsidRDefault="00D316FF" w:rsidP="00D316FF">
      <w:r>
        <w:fldChar w:fldCharType="begin"/>
      </w:r>
      <w:r>
        <w:instrText xml:space="preserve"> INCLUDEPICTURE "/Users/elishaboniwell/Library/Group Containers/UBF8T346G9.ms/WebArchiveCopyPasteTempFiles/com.microsoft.Word/Logo.png" \* MERGEFORMATINET </w:instrText>
      </w:r>
      <w:r>
        <w:fldChar w:fldCharType="separate"/>
      </w:r>
      <w:r>
        <w:rPr>
          <w:noProof/>
        </w:rPr>
        <w:drawing>
          <wp:inline distT="0" distB="0" distL="0" distR="0" wp14:anchorId="466EA669" wp14:editId="7D093CDA">
            <wp:extent cx="4978400" cy="4978400"/>
            <wp:effectExtent l="0" t="0" r="0" b="0"/>
            <wp:docPr id="1063259255" name="Picture 1" descr="Cared Care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red Care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978400" cy="4978400"/>
                    </a:xfrm>
                    <a:prstGeom prst="rect">
                      <a:avLst/>
                    </a:prstGeom>
                    <a:noFill/>
                    <a:ln>
                      <a:noFill/>
                    </a:ln>
                  </pic:spPr>
                </pic:pic>
              </a:graphicData>
            </a:graphic>
          </wp:inline>
        </w:drawing>
      </w:r>
      <w:r>
        <w:fldChar w:fldCharType="end"/>
      </w:r>
    </w:p>
    <w:p w14:paraId="53674FE8" w14:textId="3E84A4A7" w:rsidR="00D316FF" w:rsidRDefault="00D316FF" w:rsidP="00D316FF">
      <w:pPr>
        <w:pStyle w:val="NormalWeb"/>
        <w:ind w:left="567" w:hanging="567"/>
        <w:rPr>
          <w:color w:val="000000"/>
        </w:rPr>
      </w:pPr>
      <w:r>
        <w:rPr>
          <w:i/>
          <w:iCs/>
          <w:color w:val="000000"/>
        </w:rPr>
        <w:t>Cared care</w:t>
      </w:r>
      <w:r>
        <w:rPr>
          <w:color w:val="000000"/>
        </w:rPr>
        <w:t>. Home Page. https://www.caredcare.co.uk/</w:t>
      </w:r>
      <w:r>
        <w:rPr>
          <w:rStyle w:val="apple-converted-space"/>
          <w:rFonts w:eastAsiaTheme="majorEastAsia"/>
          <w:color w:val="000000"/>
        </w:rPr>
        <w:t> </w:t>
      </w:r>
    </w:p>
    <w:p w14:paraId="77801FD4" w14:textId="77777777" w:rsidR="00D316FF" w:rsidRDefault="00D316FF" w:rsidP="00D316FF">
      <w:pPr>
        <w:rPr>
          <w:b/>
          <w:bCs/>
          <w:sz w:val="72"/>
          <w:szCs w:val="72"/>
        </w:rPr>
      </w:pPr>
    </w:p>
    <w:p w14:paraId="28745C26" w14:textId="77777777" w:rsidR="00D316FF" w:rsidRDefault="00D316FF" w:rsidP="00D316FF">
      <w:pPr>
        <w:rPr>
          <w:b/>
          <w:bCs/>
          <w:sz w:val="72"/>
          <w:szCs w:val="72"/>
        </w:rPr>
      </w:pPr>
    </w:p>
    <w:p w14:paraId="1467CB24" w14:textId="12FFF852" w:rsidR="00D316FF" w:rsidRDefault="00D316FF" w:rsidP="00D316FF">
      <w:pPr>
        <w:jc w:val="center"/>
        <w:rPr>
          <w:b/>
          <w:bCs/>
          <w:sz w:val="32"/>
          <w:szCs w:val="32"/>
        </w:rPr>
      </w:pPr>
      <w:r>
        <w:rPr>
          <w:b/>
          <w:bCs/>
          <w:sz w:val="32"/>
          <w:szCs w:val="32"/>
        </w:rPr>
        <w:t>Table of Contents:</w:t>
      </w:r>
    </w:p>
    <w:p w14:paraId="18378771" w14:textId="77777777" w:rsidR="00D316FF" w:rsidRDefault="00D316FF" w:rsidP="00D316FF">
      <w:pPr>
        <w:jc w:val="center"/>
        <w:rPr>
          <w:b/>
          <w:bCs/>
          <w:sz w:val="32"/>
          <w:szCs w:val="32"/>
        </w:rPr>
      </w:pPr>
    </w:p>
    <w:p w14:paraId="1AB87D3B" w14:textId="13429FBC" w:rsidR="00D316FF" w:rsidRDefault="00D316FF" w:rsidP="00D316FF">
      <w:r>
        <w:t>Reflective commentary...............................................................................................3</w:t>
      </w:r>
    </w:p>
    <w:p w14:paraId="7A7BCFD7" w14:textId="3806BDC7" w:rsidR="00D316FF" w:rsidRDefault="00D316FF" w:rsidP="00D316FF">
      <w:r>
        <w:t>References................................................................................................................</w:t>
      </w:r>
      <w:r w:rsidR="001B217D">
        <w:t>8</w:t>
      </w:r>
    </w:p>
    <w:p w14:paraId="01FCAC17" w14:textId="4CF26D4D" w:rsidR="00F84847" w:rsidRDefault="00D316FF" w:rsidP="00D316FF">
      <w:pPr>
        <w:rPr>
          <w:b/>
          <w:bCs/>
        </w:rPr>
      </w:pPr>
      <w:r>
        <w:rPr>
          <w:b/>
          <w:bCs/>
        </w:rPr>
        <w:t>Evidence:</w:t>
      </w:r>
    </w:p>
    <w:p w14:paraId="78436DE1" w14:textId="463EC9EF" w:rsidR="00D316FF" w:rsidRDefault="00D316FF" w:rsidP="00D316FF">
      <w:proofErr w:type="gramStart"/>
      <w:r>
        <w:t>Log book</w:t>
      </w:r>
      <w:proofErr w:type="gramEnd"/>
      <w:r>
        <w:t>....................................................................................................................</w:t>
      </w:r>
      <w:r w:rsidR="001B217D">
        <w:t>9</w:t>
      </w:r>
    </w:p>
    <w:p w14:paraId="49E68518" w14:textId="347DFA93" w:rsidR="00F84847" w:rsidRDefault="00F84847" w:rsidP="00D316FF">
      <w:r>
        <w:t>Mission statements....................................................................................................</w:t>
      </w:r>
      <w:r w:rsidR="00766FC1">
        <w:t>..........13</w:t>
      </w:r>
    </w:p>
    <w:p w14:paraId="317F2490" w14:textId="61DCCC1E" w:rsidR="00F84847" w:rsidRDefault="00F84847" w:rsidP="00D316FF">
      <w:r>
        <w:t>References..............................................................................................................1</w:t>
      </w:r>
      <w:r w:rsidR="00766FC1">
        <w:t>8</w:t>
      </w:r>
    </w:p>
    <w:p w14:paraId="5C0ACA74" w14:textId="23F23A95" w:rsidR="00F84847" w:rsidRDefault="00F84847" w:rsidP="00D316FF">
      <w:pPr>
        <w:rPr>
          <w:b/>
          <w:bCs/>
        </w:rPr>
      </w:pPr>
      <w:r>
        <w:rPr>
          <w:b/>
          <w:bCs/>
        </w:rPr>
        <w:t>Appendices:</w:t>
      </w:r>
    </w:p>
    <w:p w14:paraId="01FC920A" w14:textId="12CB8DD3" w:rsidR="00F84847" w:rsidRDefault="00F84847" w:rsidP="00D316FF">
      <w:r>
        <w:t>Correspondence with organisation............................................................................1</w:t>
      </w:r>
      <w:r w:rsidR="00766FC1">
        <w:t>9</w:t>
      </w:r>
    </w:p>
    <w:p w14:paraId="00749FCB" w14:textId="77777777" w:rsidR="00F84847" w:rsidRPr="00F84847" w:rsidRDefault="00F84847" w:rsidP="00D316FF"/>
    <w:p w14:paraId="422BDD38" w14:textId="77777777" w:rsidR="00D316FF" w:rsidRDefault="00D316FF" w:rsidP="00D316FF"/>
    <w:p w14:paraId="2B5F6466" w14:textId="77777777" w:rsidR="00F50854" w:rsidRDefault="00F50854" w:rsidP="00D316FF"/>
    <w:p w14:paraId="3347B940" w14:textId="77777777" w:rsidR="00F50854" w:rsidRDefault="00F50854" w:rsidP="00D316FF"/>
    <w:p w14:paraId="03DFDDAC" w14:textId="77777777" w:rsidR="00F50854" w:rsidRDefault="00F50854" w:rsidP="00D316FF"/>
    <w:p w14:paraId="60153FCC" w14:textId="77777777" w:rsidR="00F50854" w:rsidRDefault="00F50854" w:rsidP="00D316FF"/>
    <w:p w14:paraId="122F16B9" w14:textId="77777777" w:rsidR="00F50854" w:rsidRDefault="00F50854" w:rsidP="00D316FF"/>
    <w:p w14:paraId="6BDE1B36" w14:textId="77777777" w:rsidR="00F50854" w:rsidRDefault="00F50854" w:rsidP="00D316FF"/>
    <w:p w14:paraId="61363331" w14:textId="77777777" w:rsidR="00F50854" w:rsidRDefault="00F50854" w:rsidP="00D316FF"/>
    <w:p w14:paraId="59266D03" w14:textId="77777777" w:rsidR="00F50854" w:rsidRDefault="00F50854" w:rsidP="00D316FF"/>
    <w:p w14:paraId="187EB24F" w14:textId="77777777" w:rsidR="00F50854" w:rsidRDefault="00F50854" w:rsidP="00D316FF"/>
    <w:p w14:paraId="2C012124" w14:textId="77777777" w:rsidR="00F50854" w:rsidRDefault="00F50854" w:rsidP="00D316FF"/>
    <w:p w14:paraId="69747701" w14:textId="4691FC0B" w:rsidR="00F50854" w:rsidRDefault="00F50854" w:rsidP="00F50854">
      <w:pPr>
        <w:jc w:val="center"/>
        <w:rPr>
          <w:b/>
          <w:bCs/>
          <w:sz w:val="32"/>
          <w:szCs w:val="32"/>
        </w:rPr>
      </w:pPr>
      <w:r w:rsidRPr="00F50854">
        <w:rPr>
          <w:b/>
          <w:bCs/>
          <w:sz w:val="32"/>
          <w:szCs w:val="32"/>
        </w:rPr>
        <w:lastRenderedPageBreak/>
        <w:t>Reflective commentary</w:t>
      </w:r>
    </w:p>
    <w:p w14:paraId="39735FBA" w14:textId="0EB7A52E" w:rsidR="00B47AD8" w:rsidRPr="00B47AD8" w:rsidRDefault="00B47AD8" w:rsidP="00B47AD8">
      <w:pPr>
        <w:rPr>
          <w:sz w:val="32"/>
          <w:szCs w:val="32"/>
        </w:rPr>
      </w:pPr>
      <w:proofErr w:type="gramStart"/>
      <w:r w:rsidRPr="00B47AD8">
        <w:rPr>
          <w:sz w:val="32"/>
          <w:szCs w:val="32"/>
        </w:rPr>
        <w:t>As a care worker, my role</w:t>
      </w:r>
      <w:proofErr w:type="gramEnd"/>
      <w:r w:rsidRPr="00B47AD8">
        <w:rPr>
          <w:sz w:val="32"/>
          <w:szCs w:val="32"/>
        </w:rPr>
        <w:t xml:space="preserve"> is more than just a job; it's a commitment to being a source of comfort and support for those in vulnerable moments. In this reflective journey, I </w:t>
      </w:r>
      <w:r>
        <w:rPr>
          <w:sz w:val="32"/>
          <w:szCs w:val="32"/>
        </w:rPr>
        <w:t xml:space="preserve">am going to </w:t>
      </w:r>
      <w:r w:rsidRPr="00B47AD8">
        <w:rPr>
          <w:sz w:val="32"/>
          <w:szCs w:val="32"/>
        </w:rPr>
        <w:t xml:space="preserve">explore key experiences through the lens of Gibbs' Reflective Cycle, delving into the importance of self-awareness in providing </w:t>
      </w:r>
      <w:r>
        <w:rPr>
          <w:sz w:val="32"/>
          <w:szCs w:val="32"/>
        </w:rPr>
        <w:t xml:space="preserve">person centred care. </w:t>
      </w:r>
    </w:p>
    <w:p w14:paraId="4103037F" w14:textId="0B85CE5D" w:rsidR="00B47AD8" w:rsidRDefault="00B47AD8" w:rsidP="00B47AD8">
      <w:pPr>
        <w:rPr>
          <w:sz w:val="32"/>
          <w:szCs w:val="32"/>
        </w:rPr>
      </w:pPr>
      <w:r>
        <w:rPr>
          <w:sz w:val="32"/>
          <w:szCs w:val="32"/>
        </w:rPr>
        <w:t xml:space="preserve">During my day to day work </w:t>
      </w:r>
      <w:r w:rsidRPr="00B47AD8">
        <w:rPr>
          <w:sz w:val="32"/>
          <w:szCs w:val="32"/>
        </w:rPr>
        <w:t>I embody various roles throughout the day: a caregiver, a companion, a listener. Each interaction is an opportunity to make a difference, no matter how small. One significant experience that comes to mind is with a resident with dementia. His moments of confusion and frustration were met with patience and empathy. Reflecting on this, I realize the power of presence and the importance of meeting individuals where they are in their journey.</w:t>
      </w:r>
    </w:p>
    <w:p w14:paraId="4DDE0706" w14:textId="2AB45BBC" w:rsidR="009E598C" w:rsidRPr="00B47AD8" w:rsidRDefault="009E598C" w:rsidP="00B47AD8">
      <w:pPr>
        <w:rPr>
          <w:sz w:val="32"/>
          <w:szCs w:val="32"/>
        </w:rPr>
      </w:pPr>
      <w:r w:rsidRPr="009E598C">
        <w:rPr>
          <w:sz w:val="32"/>
          <w:szCs w:val="32"/>
        </w:rPr>
        <w:t>In her seminal work "The Reflective Practitioner," Schön (1983) emphasizes the importance of careful observation and description of experiences in the field of caregiving. This resonates deeply with me as I recall moments spent with Mr. Johnson, where the nuances of his emotions and needs became apparent through close observation. The care plans and progress notes in my portfolio serve as</w:t>
      </w:r>
      <w:r>
        <w:rPr>
          <w:sz w:val="32"/>
          <w:szCs w:val="32"/>
        </w:rPr>
        <w:t xml:space="preserve"> </w:t>
      </w:r>
      <w:r w:rsidRPr="009E598C">
        <w:rPr>
          <w:sz w:val="32"/>
          <w:szCs w:val="32"/>
        </w:rPr>
        <w:t>reminders of these moments, documenting not just the tasks completed but the humanity shared in our interactions.</w:t>
      </w:r>
    </w:p>
    <w:p w14:paraId="214C0C8C" w14:textId="254B1D8F" w:rsidR="009E598C" w:rsidRDefault="00B47AD8" w:rsidP="00B47AD8">
      <w:pPr>
        <w:rPr>
          <w:sz w:val="32"/>
          <w:szCs w:val="32"/>
        </w:rPr>
      </w:pPr>
      <w:r w:rsidRPr="00B47AD8">
        <w:rPr>
          <w:sz w:val="32"/>
          <w:szCs w:val="32"/>
        </w:rPr>
        <w:t xml:space="preserve">Sitting by </w:t>
      </w:r>
      <w:r w:rsidR="00534A11">
        <w:rPr>
          <w:sz w:val="32"/>
          <w:szCs w:val="32"/>
        </w:rPr>
        <w:t xml:space="preserve">my </w:t>
      </w:r>
      <w:r w:rsidR="003E22F0">
        <w:rPr>
          <w:sz w:val="32"/>
          <w:szCs w:val="32"/>
        </w:rPr>
        <w:t>client’s</w:t>
      </w:r>
      <w:r w:rsidR="00534A11">
        <w:rPr>
          <w:sz w:val="32"/>
          <w:szCs w:val="32"/>
        </w:rPr>
        <w:t xml:space="preserve"> </w:t>
      </w:r>
      <w:r w:rsidRPr="00B47AD8">
        <w:rPr>
          <w:sz w:val="32"/>
          <w:szCs w:val="32"/>
        </w:rPr>
        <w:t xml:space="preserve">side, holding his hand as he expressed his frustrations, I was flooded with a mix of emotions. Sadness washed over me for his struggles, but there was also a deep sense of empathy and a desire to provide comfort. </w:t>
      </w:r>
    </w:p>
    <w:p w14:paraId="08E94C18" w14:textId="64300566" w:rsidR="00B47AD8" w:rsidRPr="00B47AD8" w:rsidRDefault="00B47AD8" w:rsidP="00B47AD8">
      <w:pPr>
        <w:rPr>
          <w:sz w:val="32"/>
          <w:szCs w:val="32"/>
        </w:rPr>
      </w:pPr>
      <w:r w:rsidRPr="00B47AD8">
        <w:rPr>
          <w:sz w:val="32"/>
          <w:szCs w:val="32"/>
        </w:rPr>
        <w:lastRenderedPageBreak/>
        <w:t xml:space="preserve">Hochschild's (1983) insights on the emotional </w:t>
      </w:r>
      <w:r w:rsidR="009E598C" w:rsidRPr="00B47AD8">
        <w:rPr>
          <w:sz w:val="32"/>
          <w:szCs w:val="32"/>
        </w:rPr>
        <w:t>labour</w:t>
      </w:r>
      <w:r w:rsidRPr="00B47AD8">
        <w:rPr>
          <w:sz w:val="32"/>
          <w:szCs w:val="32"/>
        </w:rPr>
        <w:t xml:space="preserve"> of caregiving resonate deeply. In my reflections, documented in my portfolio, I poured out these feelings, recognizing the significance of acknowledging and processing them for effective caregiving</w:t>
      </w:r>
      <w:r w:rsidR="009E598C">
        <w:rPr>
          <w:sz w:val="32"/>
          <w:szCs w:val="32"/>
        </w:rPr>
        <w:t>.</w:t>
      </w:r>
    </w:p>
    <w:p w14:paraId="7E072755" w14:textId="769AEE17" w:rsidR="00B47AD8" w:rsidRPr="00B47AD8" w:rsidRDefault="00B47AD8" w:rsidP="00B47AD8">
      <w:pPr>
        <w:rPr>
          <w:sz w:val="32"/>
          <w:szCs w:val="32"/>
        </w:rPr>
      </w:pPr>
      <w:r w:rsidRPr="00B47AD8">
        <w:rPr>
          <w:sz w:val="32"/>
          <w:szCs w:val="32"/>
        </w:rPr>
        <w:t xml:space="preserve">After the interaction with </w:t>
      </w:r>
      <w:r w:rsidR="00534A11">
        <w:rPr>
          <w:sz w:val="32"/>
          <w:szCs w:val="32"/>
        </w:rPr>
        <w:t>my client</w:t>
      </w:r>
      <w:r w:rsidRPr="00B47AD8">
        <w:rPr>
          <w:sz w:val="32"/>
          <w:szCs w:val="32"/>
        </w:rPr>
        <w:t>, I eval</w:t>
      </w:r>
      <w:r w:rsidR="009E598C">
        <w:rPr>
          <w:sz w:val="32"/>
          <w:szCs w:val="32"/>
        </w:rPr>
        <w:t>u</w:t>
      </w:r>
      <w:r w:rsidRPr="00B47AD8">
        <w:rPr>
          <w:sz w:val="32"/>
          <w:szCs w:val="32"/>
        </w:rPr>
        <w:t xml:space="preserve">ated my actions and the effectiveness of my approach. Fenwick and Tarrant (2005) emphasize the importance of critically </w:t>
      </w:r>
      <w:r w:rsidR="009E598C" w:rsidRPr="00B47AD8">
        <w:rPr>
          <w:sz w:val="32"/>
          <w:szCs w:val="32"/>
        </w:rPr>
        <w:t>analysing</w:t>
      </w:r>
      <w:r w:rsidRPr="00B47AD8">
        <w:rPr>
          <w:sz w:val="32"/>
          <w:szCs w:val="32"/>
        </w:rPr>
        <w:t xml:space="preserve"> caregiving experiences. In my portfolio, I revisited the notes from that day, questioning my decisions and considering alternative approaches. This process not only improved my caregiving skills but also deepened my self-awareness of the impact my actions have on others.</w:t>
      </w:r>
    </w:p>
    <w:p w14:paraId="7413FEB7" w14:textId="66225AB9" w:rsidR="00B47AD8" w:rsidRDefault="00B47AD8" w:rsidP="00B47AD8">
      <w:pPr>
        <w:rPr>
          <w:sz w:val="32"/>
          <w:szCs w:val="32"/>
        </w:rPr>
      </w:pPr>
      <w:r w:rsidRPr="00B47AD8">
        <w:rPr>
          <w:sz w:val="32"/>
          <w:szCs w:val="32"/>
        </w:rPr>
        <w:t>Delving deeper into the analysis, I started to discern patterns and insights from my caregiving experiences. Moon's (1999) notion of turning experiences into learning opportunities resonated strongly. In my narrative, I explored the complex layers of caregiving, from the personal values that guide me to the professional ethics that shape my actions. These reflections, evident in my portfolio, showed growth, humility, and a commitment to always strive for better.</w:t>
      </w:r>
    </w:p>
    <w:p w14:paraId="36E032B4" w14:textId="3E0F7228" w:rsidR="009E598C" w:rsidRPr="00B47AD8" w:rsidRDefault="009E598C" w:rsidP="00B47AD8">
      <w:pPr>
        <w:rPr>
          <w:sz w:val="32"/>
          <w:szCs w:val="32"/>
        </w:rPr>
      </w:pPr>
      <w:r w:rsidRPr="009E598C">
        <w:rPr>
          <w:sz w:val="32"/>
          <w:szCs w:val="32"/>
        </w:rPr>
        <w:t>In examining the broader context of caregiving, I realized that each interaction is a delicate balance of technical skills and emotional intelligence. While the technical aspects are vital for providing safe and effective care, it is the emotional intelligence that truly transforms the care experience. Through my experiences, I learned that taking the time to truly listen, to empathize, and to validate feelings can have a profound impact on the well-being of those in my care.</w:t>
      </w:r>
    </w:p>
    <w:p w14:paraId="3943DE37" w14:textId="0EBFE359" w:rsidR="00B47AD8" w:rsidRDefault="00B47AD8" w:rsidP="00B47AD8">
      <w:pPr>
        <w:rPr>
          <w:sz w:val="32"/>
          <w:szCs w:val="32"/>
        </w:rPr>
      </w:pPr>
      <w:r w:rsidRPr="00B47AD8">
        <w:rPr>
          <w:sz w:val="32"/>
          <w:szCs w:val="32"/>
        </w:rPr>
        <w:lastRenderedPageBreak/>
        <w:t>Maya Angelou once said, "People will forget what you said, people will forget what you did, but people will never forget how you made them feel." It is with this sentiment in mind that I emphasize the value of self-awareness in caregiving. It is not just about what we do, but how we make others feel—seen, heard, and cared for.</w:t>
      </w:r>
    </w:p>
    <w:p w14:paraId="6D46353F" w14:textId="5F270E0E" w:rsidR="003E22F0" w:rsidRDefault="003E22F0" w:rsidP="00B47AD8">
      <w:pPr>
        <w:rPr>
          <w:sz w:val="32"/>
          <w:szCs w:val="32"/>
        </w:rPr>
      </w:pPr>
      <w:r w:rsidRPr="003E22F0">
        <w:rPr>
          <w:sz w:val="32"/>
          <w:szCs w:val="32"/>
        </w:rPr>
        <w:t>Before stepping into the role of a care worker, I underwent extensive training to equip myself with the necessary skills and knowledge. This training was not just about learning procedures; it was about understanding the core principles of care, the ethical considerations, and the importance of empathy in every interaction.</w:t>
      </w:r>
      <w:r>
        <w:rPr>
          <w:sz w:val="32"/>
          <w:szCs w:val="32"/>
        </w:rPr>
        <w:t xml:space="preserve"> </w:t>
      </w:r>
      <w:r w:rsidRPr="003E22F0">
        <w:rPr>
          <w:sz w:val="32"/>
          <w:szCs w:val="32"/>
        </w:rPr>
        <w:t xml:space="preserve">One of the foundational aspects of my training was in health and safety protocols. I underwent rigorous courses on infection control, manual handling, and medication administration. These sessions were invaluable in ensuring the safety and well-being of both the </w:t>
      </w:r>
      <w:r>
        <w:rPr>
          <w:sz w:val="32"/>
          <w:szCs w:val="32"/>
        </w:rPr>
        <w:t>clients</w:t>
      </w:r>
      <w:r w:rsidRPr="003E22F0">
        <w:rPr>
          <w:sz w:val="32"/>
          <w:szCs w:val="32"/>
        </w:rPr>
        <w:t xml:space="preserve"> and </w:t>
      </w:r>
      <w:proofErr w:type="gramStart"/>
      <w:r w:rsidRPr="003E22F0">
        <w:rPr>
          <w:sz w:val="32"/>
          <w:szCs w:val="32"/>
        </w:rPr>
        <w:t>myself</w:t>
      </w:r>
      <w:proofErr w:type="gramEnd"/>
      <w:r w:rsidRPr="003E22F0">
        <w:rPr>
          <w:sz w:val="32"/>
          <w:szCs w:val="32"/>
        </w:rPr>
        <w:t>. Through simulations and practical exercises, I learned the correct procedures for lifting residents, administering medications, and preventing the spread of infections.</w:t>
      </w:r>
    </w:p>
    <w:p w14:paraId="6F502563" w14:textId="750712D2" w:rsidR="003E22F0" w:rsidRPr="00F50854" w:rsidRDefault="003E22F0" w:rsidP="00B47AD8">
      <w:pPr>
        <w:rPr>
          <w:sz w:val="32"/>
          <w:szCs w:val="32"/>
        </w:rPr>
      </w:pPr>
      <w:r w:rsidRPr="003E22F0">
        <w:rPr>
          <w:sz w:val="32"/>
          <w:szCs w:val="32"/>
        </w:rPr>
        <w:t>Another crucial aspect of my training focused on person-</w:t>
      </w:r>
      <w:proofErr w:type="spellStart"/>
      <w:r w:rsidRPr="003E22F0">
        <w:rPr>
          <w:sz w:val="32"/>
          <w:szCs w:val="32"/>
        </w:rPr>
        <w:t>centered</w:t>
      </w:r>
      <w:proofErr w:type="spellEnd"/>
      <w:r w:rsidRPr="003E22F0">
        <w:rPr>
          <w:sz w:val="32"/>
          <w:szCs w:val="32"/>
        </w:rPr>
        <w:t xml:space="preserve"> care. This approach emphasizes the individuality of each resident, recognizing their preferences, backgrounds, and needs. I participated in workshops and seminars that highlighted the importance of treating residents with dignity and respect, empowering them to make choices about their care whenever possible.</w:t>
      </w:r>
    </w:p>
    <w:p w14:paraId="2D148DCC" w14:textId="3BB44DCE" w:rsidR="00F50854" w:rsidRDefault="00D042DE" w:rsidP="00F50854">
      <w:pPr>
        <w:rPr>
          <w:sz w:val="32"/>
          <w:szCs w:val="32"/>
        </w:rPr>
      </w:pPr>
      <w:r w:rsidRPr="00D042DE">
        <w:rPr>
          <w:sz w:val="32"/>
          <w:szCs w:val="32"/>
        </w:rPr>
        <w:t>Through my experiences, I have gained a deeper understanding of the emotional complexities of caregiving. I now know that effective care goes beyond technical skills; it requires genuine empathy, active listening, and the ability to validate feelings</w:t>
      </w:r>
      <w:r>
        <w:rPr>
          <w:sz w:val="32"/>
          <w:szCs w:val="32"/>
        </w:rPr>
        <w:t xml:space="preserve">. </w:t>
      </w:r>
      <w:r w:rsidRPr="00D042DE">
        <w:rPr>
          <w:sz w:val="32"/>
          <w:szCs w:val="32"/>
        </w:rPr>
        <w:t xml:space="preserve">I </w:t>
      </w:r>
      <w:r w:rsidRPr="00D042DE">
        <w:rPr>
          <w:sz w:val="32"/>
          <w:szCs w:val="32"/>
        </w:rPr>
        <w:lastRenderedPageBreak/>
        <w:t xml:space="preserve">have ventured into new territories of emotional support and connection with </w:t>
      </w:r>
      <w:r>
        <w:rPr>
          <w:sz w:val="32"/>
          <w:szCs w:val="32"/>
        </w:rPr>
        <w:t>clients</w:t>
      </w:r>
      <w:r w:rsidRPr="00D042DE">
        <w:rPr>
          <w:sz w:val="32"/>
          <w:szCs w:val="32"/>
        </w:rPr>
        <w:t xml:space="preserve">. Engaging in activities like reminiscing with </w:t>
      </w:r>
      <w:r>
        <w:rPr>
          <w:sz w:val="32"/>
          <w:szCs w:val="32"/>
        </w:rPr>
        <w:t xml:space="preserve">them </w:t>
      </w:r>
      <w:r w:rsidRPr="00D042DE">
        <w:rPr>
          <w:sz w:val="32"/>
          <w:szCs w:val="32"/>
        </w:rPr>
        <w:t xml:space="preserve">about </w:t>
      </w:r>
      <w:r>
        <w:rPr>
          <w:sz w:val="32"/>
          <w:szCs w:val="32"/>
        </w:rPr>
        <w:t xml:space="preserve">their </w:t>
      </w:r>
      <w:r w:rsidRPr="00D042DE">
        <w:rPr>
          <w:sz w:val="32"/>
          <w:szCs w:val="32"/>
        </w:rPr>
        <w:t>past or sitting quietly with Mr. Johnson during moments of agitation were new and profoundly impactful experiences for me.</w:t>
      </w:r>
    </w:p>
    <w:p w14:paraId="651EA0EA" w14:textId="42A0DE44" w:rsidR="00D042DE" w:rsidRDefault="00D042DE" w:rsidP="00F50854">
      <w:pPr>
        <w:rPr>
          <w:sz w:val="32"/>
          <w:szCs w:val="32"/>
        </w:rPr>
      </w:pPr>
      <w:r w:rsidRPr="00D042DE">
        <w:rPr>
          <w:sz w:val="32"/>
          <w:szCs w:val="32"/>
        </w:rPr>
        <w:t xml:space="preserve">In my interactions, I have demonstrated active listening, empathy, and validation of feelings. These skills have allowed me to create a safe and supportive environment for </w:t>
      </w:r>
      <w:r>
        <w:rPr>
          <w:sz w:val="32"/>
          <w:szCs w:val="32"/>
        </w:rPr>
        <w:t>clients</w:t>
      </w:r>
      <w:r w:rsidRPr="00D042DE">
        <w:rPr>
          <w:sz w:val="32"/>
          <w:szCs w:val="32"/>
        </w:rPr>
        <w:t>, fostering moments of connection and understanding.</w:t>
      </w:r>
      <w:r>
        <w:rPr>
          <w:sz w:val="32"/>
          <w:szCs w:val="32"/>
        </w:rPr>
        <w:t xml:space="preserve"> </w:t>
      </w:r>
      <w:r w:rsidRPr="00D042DE">
        <w:rPr>
          <w:sz w:val="32"/>
          <w:szCs w:val="32"/>
        </w:rPr>
        <w:t xml:space="preserve">I was surprised by the profound impact of simple gestures, like sharing a </w:t>
      </w:r>
      <w:r w:rsidRPr="00D042DE">
        <w:rPr>
          <w:sz w:val="32"/>
          <w:szCs w:val="32"/>
        </w:rPr>
        <w:t>favourite</w:t>
      </w:r>
      <w:r w:rsidRPr="00D042DE">
        <w:rPr>
          <w:sz w:val="32"/>
          <w:szCs w:val="32"/>
        </w:rPr>
        <w:t xml:space="preserve"> song with a </w:t>
      </w:r>
      <w:r>
        <w:rPr>
          <w:sz w:val="32"/>
          <w:szCs w:val="32"/>
        </w:rPr>
        <w:t>client</w:t>
      </w:r>
      <w:r w:rsidRPr="00D042DE">
        <w:rPr>
          <w:sz w:val="32"/>
          <w:szCs w:val="32"/>
        </w:rPr>
        <w:t xml:space="preserve"> or engaging in a meaningful conversation. These moments of connection brought unexpected joy and comfort to both </w:t>
      </w:r>
      <w:r w:rsidRPr="00D042DE">
        <w:rPr>
          <w:sz w:val="32"/>
          <w:szCs w:val="32"/>
        </w:rPr>
        <w:t>me</w:t>
      </w:r>
      <w:r w:rsidRPr="00D042DE">
        <w:rPr>
          <w:sz w:val="32"/>
          <w:szCs w:val="32"/>
        </w:rPr>
        <w:t xml:space="preserve"> and the </w:t>
      </w:r>
      <w:r>
        <w:rPr>
          <w:sz w:val="32"/>
          <w:szCs w:val="32"/>
        </w:rPr>
        <w:t>clients</w:t>
      </w:r>
      <w:r w:rsidRPr="00D042DE">
        <w:rPr>
          <w:sz w:val="32"/>
          <w:szCs w:val="32"/>
        </w:rPr>
        <w:t>.</w:t>
      </w:r>
    </w:p>
    <w:p w14:paraId="15054C9A" w14:textId="40FC33B2" w:rsidR="00D042DE" w:rsidRDefault="00D042DE" w:rsidP="00F50854">
      <w:pPr>
        <w:rPr>
          <w:sz w:val="32"/>
          <w:szCs w:val="32"/>
        </w:rPr>
      </w:pPr>
      <w:r w:rsidRPr="00D042DE">
        <w:rPr>
          <w:sz w:val="32"/>
          <w:szCs w:val="32"/>
        </w:rPr>
        <w:t xml:space="preserve">The challenges of navigating end-of-life care and supporting families through difficult decisions were particularly challenging. It required emotional resilience and the ability to provide compassionate guidance while respecting the autonomy and wishes of the </w:t>
      </w:r>
      <w:r>
        <w:rPr>
          <w:sz w:val="32"/>
          <w:szCs w:val="32"/>
        </w:rPr>
        <w:t xml:space="preserve">client </w:t>
      </w:r>
      <w:r w:rsidRPr="00D042DE">
        <w:rPr>
          <w:sz w:val="32"/>
          <w:szCs w:val="32"/>
        </w:rPr>
        <w:t>and their family.</w:t>
      </w:r>
    </w:p>
    <w:p w14:paraId="5DAB2E8D" w14:textId="20D898C8" w:rsidR="00D042DE" w:rsidRDefault="00D042DE" w:rsidP="00F50854">
      <w:pPr>
        <w:rPr>
          <w:sz w:val="32"/>
          <w:szCs w:val="32"/>
        </w:rPr>
      </w:pPr>
      <w:r w:rsidRPr="00D042DE">
        <w:rPr>
          <w:sz w:val="32"/>
          <w:szCs w:val="32"/>
        </w:rPr>
        <w:t xml:space="preserve">The moments of connection and understanding with residents were incredibly satisfying. Witnessing a </w:t>
      </w:r>
      <w:r>
        <w:rPr>
          <w:sz w:val="32"/>
          <w:szCs w:val="32"/>
        </w:rPr>
        <w:t xml:space="preserve">service users </w:t>
      </w:r>
      <w:r w:rsidRPr="00D042DE">
        <w:rPr>
          <w:sz w:val="32"/>
          <w:szCs w:val="32"/>
        </w:rPr>
        <w:t>face light up with a smile of recognition or seeing their sense of calm during moments of distress was deeply rewarding.</w:t>
      </w:r>
    </w:p>
    <w:p w14:paraId="6A44D3CE" w14:textId="142F5AC2" w:rsidR="00D042DE" w:rsidRDefault="00D042DE" w:rsidP="00F50854">
      <w:pPr>
        <w:rPr>
          <w:sz w:val="32"/>
          <w:szCs w:val="32"/>
        </w:rPr>
      </w:pPr>
      <w:r w:rsidRPr="00D042DE">
        <w:rPr>
          <w:sz w:val="32"/>
          <w:szCs w:val="32"/>
        </w:rPr>
        <w:t xml:space="preserve">One challenge I faced was managing a </w:t>
      </w:r>
      <w:proofErr w:type="gramStart"/>
      <w:r>
        <w:rPr>
          <w:sz w:val="32"/>
          <w:szCs w:val="32"/>
        </w:rPr>
        <w:t>clients</w:t>
      </w:r>
      <w:proofErr w:type="gramEnd"/>
      <w:r>
        <w:rPr>
          <w:sz w:val="32"/>
          <w:szCs w:val="32"/>
        </w:rPr>
        <w:t xml:space="preserve"> </w:t>
      </w:r>
      <w:r w:rsidRPr="00D042DE">
        <w:rPr>
          <w:sz w:val="32"/>
          <w:szCs w:val="32"/>
        </w:rPr>
        <w:t xml:space="preserve">agitation during a routine task. Reflecting on this, I realized that taking a moment to sit with </w:t>
      </w:r>
      <w:proofErr w:type="gramStart"/>
      <w:r w:rsidRPr="00D042DE">
        <w:rPr>
          <w:sz w:val="32"/>
          <w:szCs w:val="32"/>
        </w:rPr>
        <w:t xml:space="preserve">the </w:t>
      </w:r>
      <w:r>
        <w:rPr>
          <w:sz w:val="32"/>
          <w:szCs w:val="32"/>
        </w:rPr>
        <w:t>them</w:t>
      </w:r>
      <w:proofErr w:type="gramEnd"/>
      <w:r w:rsidRPr="00D042DE">
        <w:rPr>
          <w:sz w:val="32"/>
          <w:szCs w:val="32"/>
        </w:rPr>
        <w:t>, validate their feelings, and provide reassurance would have been more effective. If faced with a similar situation again, I would prioritize building trust and connection before proceeding with the task.</w:t>
      </w:r>
    </w:p>
    <w:p w14:paraId="721B92AD" w14:textId="77777777" w:rsidR="00D042DE" w:rsidRPr="00D042DE" w:rsidRDefault="00D042DE" w:rsidP="00D042DE">
      <w:pPr>
        <w:rPr>
          <w:sz w:val="32"/>
          <w:szCs w:val="32"/>
        </w:rPr>
      </w:pPr>
      <w:r w:rsidRPr="00D042DE">
        <w:rPr>
          <w:sz w:val="32"/>
          <w:szCs w:val="32"/>
        </w:rPr>
        <w:lastRenderedPageBreak/>
        <w:t xml:space="preserve">Throughout my experiences, I have experienced a range of emotions. Sadness and empathy were common when witnessing residents' struggles, while joy and satisfaction arose from moments of connection and understanding. These emotions stem from the deeply human interactions inherent in caregiving, reminding me of the privilege and responsibility of this </w:t>
      </w:r>
      <w:proofErr w:type="gramStart"/>
      <w:r w:rsidRPr="00D042DE">
        <w:rPr>
          <w:sz w:val="32"/>
          <w:szCs w:val="32"/>
        </w:rPr>
        <w:t>role</w:t>
      </w:r>
      <w:proofErr w:type="gramEnd"/>
    </w:p>
    <w:p w14:paraId="5449E265" w14:textId="77777777" w:rsidR="00D042DE" w:rsidRPr="00D042DE" w:rsidRDefault="00D042DE" w:rsidP="00D042DE">
      <w:pPr>
        <w:rPr>
          <w:sz w:val="32"/>
          <w:szCs w:val="32"/>
        </w:rPr>
      </w:pPr>
      <w:r w:rsidRPr="00D042DE">
        <w:rPr>
          <w:sz w:val="32"/>
          <w:szCs w:val="32"/>
        </w:rPr>
        <w:t xml:space="preserve">Midwinter and Dickson (2015) provide valuable insights into the role of self-awareness in caregiving. They highlight the importance of understanding one's own emotions and biases </w:t>
      </w:r>
      <w:proofErr w:type="gramStart"/>
      <w:r w:rsidRPr="00D042DE">
        <w:rPr>
          <w:sz w:val="32"/>
          <w:szCs w:val="32"/>
        </w:rPr>
        <w:t>in order to</w:t>
      </w:r>
      <w:proofErr w:type="gramEnd"/>
      <w:r w:rsidRPr="00D042DE">
        <w:rPr>
          <w:sz w:val="32"/>
          <w:szCs w:val="32"/>
        </w:rPr>
        <w:t xml:space="preserve"> provide empathetic and effective care. This resonates deeply with my experiences, as I have come to realize the significance of self-awareness in navigating the complexities of caregiving.</w:t>
      </w:r>
    </w:p>
    <w:p w14:paraId="5D5E9A40" w14:textId="2267B9B9" w:rsidR="00D042DE" w:rsidRDefault="00D042DE" w:rsidP="00D042DE">
      <w:pPr>
        <w:rPr>
          <w:sz w:val="32"/>
          <w:szCs w:val="32"/>
        </w:rPr>
      </w:pPr>
      <w:r w:rsidRPr="00D042DE">
        <w:rPr>
          <w:sz w:val="32"/>
          <w:szCs w:val="32"/>
        </w:rPr>
        <w:t xml:space="preserve">Midwinter and Dickson (2015) provide valuable insights into the role of self-awareness in caregiving. They highlight the importance of understanding one's own emotions and biases </w:t>
      </w:r>
      <w:r w:rsidRPr="00D042DE">
        <w:rPr>
          <w:sz w:val="32"/>
          <w:szCs w:val="32"/>
        </w:rPr>
        <w:t>to</w:t>
      </w:r>
      <w:r w:rsidRPr="00D042DE">
        <w:rPr>
          <w:sz w:val="32"/>
          <w:szCs w:val="32"/>
        </w:rPr>
        <w:t xml:space="preserve"> provide empathetic and effective care. This resonates deeply with my experiences, as I have come to realize the significance of self-awareness in navigating the complexities of caregiving.</w:t>
      </w:r>
    </w:p>
    <w:p w14:paraId="21E2C60D" w14:textId="7E95BFCC" w:rsidR="003E22F0" w:rsidRPr="00B47AD8" w:rsidRDefault="003E22F0" w:rsidP="003E22F0">
      <w:pPr>
        <w:rPr>
          <w:sz w:val="32"/>
          <w:szCs w:val="32"/>
        </w:rPr>
      </w:pPr>
      <w:r w:rsidRPr="00B47AD8">
        <w:rPr>
          <w:sz w:val="32"/>
          <w:szCs w:val="32"/>
        </w:rPr>
        <w:t>In conclusion,</w:t>
      </w:r>
      <w:r>
        <w:rPr>
          <w:sz w:val="32"/>
          <w:szCs w:val="32"/>
        </w:rPr>
        <w:t xml:space="preserve"> </w:t>
      </w:r>
      <w:r w:rsidRPr="00B47AD8">
        <w:rPr>
          <w:sz w:val="32"/>
          <w:szCs w:val="32"/>
        </w:rPr>
        <w:t xml:space="preserve">this reflective journey has been a profound exploration of the heart of caregiving. It has reinforced the value of self-awareness </w:t>
      </w:r>
      <w:r>
        <w:rPr>
          <w:sz w:val="32"/>
          <w:szCs w:val="32"/>
        </w:rPr>
        <w:t xml:space="preserve">in </w:t>
      </w:r>
      <w:proofErr w:type="gramStart"/>
      <w:r>
        <w:rPr>
          <w:sz w:val="32"/>
          <w:szCs w:val="32"/>
        </w:rPr>
        <w:t>my</w:t>
      </w:r>
      <w:proofErr w:type="gramEnd"/>
      <w:r w:rsidRPr="00B47AD8">
        <w:rPr>
          <w:sz w:val="32"/>
          <w:szCs w:val="32"/>
        </w:rPr>
        <w:t xml:space="preserve"> of quality care. As I continue this path, I carry with me the lessons learned, the moments of growth, and a deep appreciation for the privilege of being a care worker.</w:t>
      </w:r>
      <w:r>
        <w:rPr>
          <w:sz w:val="32"/>
          <w:szCs w:val="32"/>
        </w:rPr>
        <w:t xml:space="preserve"> </w:t>
      </w:r>
    </w:p>
    <w:p w14:paraId="62098290" w14:textId="77777777" w:rsidR="003E22F0" w:rsidRPr="00D042DE" w:rsidRDefault="003E22F0" w:rsidP="00D042DE">
      <w:pPr>
        <w:rPr>
          <w:sz w:val="32"/>
          <w:szCs w:val="32"/>
        </w:rPr>
      </w:pPr>
    </w:p>
    <w:p w14:paraId="26D6F9C0" w14:textId="77777777" w:rsidR="00D042DE" w:rsidRPr="00D042DE" w:rsidRDefault="00D042DE" w:rsidP="00D042DE">
      <w:pPr>
        <w:rPr>
          <w:sz w:val="32"/>
          <w:szCs w:val="32"/>
        </w:rPr>
      </w:pPr>
    </w:p>
    <w:p w14:paraId="2037FAD1" w14:textId="77777777" w:rsidR="00D042DE" w:rsidRPr="00D042DE" w:rsidRDefault="00D042DE" w:rsidP="00D042DE">
      <w:pPr>
        <w:rPr>
          <w:sz w:val="32"/>
          <w:szCs w:val="32"/>
        </w:rPr>
      </w:pPr>
    </w:p>
    <w:p w14:paraId="25263810" w14:textId="77777777" w:rsidR="00FD6F1D" w:rsidRDefault="00FD6F1D" w:rsidP="00FD6F1D">
      <w:pPr>
        <w:rPr>
          <w:sz w:val="32"/>
          <w:szCs w:val="32"/>
        </w:rPr>
      </w:pPr>
    </w:p>
    <w:p w14:paraId="24DEF36A" w14:textId="7E913EE1" w:rsidR="00D042DE" w:rsidRDefault="003E22F0" w:rsidP="00FD6F1D">
      <w:pPr>
        <w:jc w:val="center"/>
        <w:rPr>
          <w:b/>
          <w:bCs/>
          <w:sz w:val="32"/>
          <w:szCs w:val="32"/>
        </w:rPr>
      </w:pPr>
      <w:r w:rsidRPr="003E22F0">
        <w:rPr>
          <w:b/>
          <w:bCs/>
          <w:sz w:val="32"/>
          <w:szCs w:val="32"/>
        </w:rPr>
        <w:lastRenderedPageBreak/>
        <w:t>References</w:t>
      </w:r>
    </w:p>
    <w:p w14:paraId="6E209549" w14:textId="77777777" w:rsidR="003E22F0" w:rsidRPr="00FD6F1D" w:rsidRDefault="003E22F0" w:rsidP="00FD6F1D">
      <w:pPr>
        <w:rPr>
          <w:b/>
          <w:bCs/>
          <w:sz w:val="28"/>
          <w:szCs w:val="28"/>
        </w:rPr>
      </w:pPr>
    </w:p>
    <w:p w14:paraId="7FAA2B30" w14:textId="77777777" w:rsidR="00FD6F1D" w:rsidRPr="00FD6F1D" w:rsidRDefault="00FD6F1D" w:rsidP="00FD6F1D">
      <w:pPr>
        <w:rPr>
          <w:sz w:val="28"/>
          <w:szCs w:val="28"/>
        </w:rPr>
      </w:pPr>
      <w:proofErr w:type="spellStart"/>
      <w:r w:rsidRPr="00FD6F1D">
        <w:rPr>
          <w:sz w:val="28"/>
          <w:szCs w:val="28"/>
        </w:rPr>
        <w:t>Borton</w:t>
      </w:r>
      <w:proofErr w:type="spellEnd"/>
      <w:r w:rsidRPr="00FD6F1D">
        <w:rPr>
          <w:sz w:val="28"/>
          <w:szCs w:val="28"/>
        </w:rPr>
        <w:t>, T. (1970). Reach, touch, and teach: Student concerns and process education. McGraw-Hill.</w:t>
      </w:r>
    </w:p>
    <w:p w14:paraId="6552675B" w14:textId="77777777" w:rsidR="00FD6F1D" w:rsidRPr="00FD6F1D" w:rsidRDefault="00FD6F1D" w:rsidP="00FD6F1D">
      <w:pPr>
        <w:rPr>
          <w:sz w:val="28"/>
          <w:szCs w:val="28"/>
        </w:rPr>
      </w:pPr>
      <w:r w:rsidRPr="00FD6F1D">
        <w:rPr>
          <w:sz w:val="28"/>
          <w:szCs w:val="28"/>
        </w:rPr>
        <w:t>Brookfield, S. (1995). Becoming a critically reflective teacher. Jossey-Bass.</w:t>
      </w:r>
    </w:p>
    <w:p w14:paraId="2238AE98" w14:textId="77777777" w:rsidR="00FD6F1D" w:rsidRPr="00FD6F1D" w:rsidRDefault="00FD6F1D" w:rsidP="00FD6F1D">
      <w:pPr>
        <w:rPr>
          <w:sz w:val="28"/>
          <w:szCs w:val="28"/>
        </w:rPr>
      </w:pPr>
      <w:r w:rsidRPr="00FD6F1D">
        <w:rPr>
          <w:sz w:val="28"/>
          <w:szCs w:val="28"/>
        </w:rPr>
        <w:t>Fenwick, T., &amp; Tarrant, M. (2005). Exploring the theoretical underpinnings of practice reflection: Implications for research and practice. Social Work Education, 24(5), 511-526. https://doi.org/10.1080/02615470500131684</w:t>
      </w:r>
    </w:p>
    <w:p w14:paraId="484D9E19" w14:textId="77777777" w:rsidR="00FD6F1D" w:rsidRPr="00FD6F1D" w:rsidRDefault="00FD6F1D" w:rsidP="00FD6F1D">
      <w:pPr>
        <w:rPr>
          <w:sz w:val="28"/>
          <w:szCs w:val="28"/>
        </w:rPr>
      </w:pPr>
      <w:r w:rsidRPr="00FD6F1D">
        <w:rPr>
          <w:sz w:val="28"/>
          <w:szCs w:val="28"/>
        </w:rPr>
        <w:t>Gibbs, G. (1988). Learning by doing: A guide to teaching and learning methods. Oxford Centre for Staff and Learning Development.</w:t>
      </w:r>
    </w:p>
    <w:p w14:paraId="5AEB7A94" w14:textId="77777777" w:rsidR="00FD6F1D" w:rsidRPr="00FD6F1D" w:rsidRDefault="00FD6F1D" w:rsidP="00FD6F1D">
      <w:pPr>
        <w:rPr>
          <w:sz w:val="28"/>
          <w:szCs w:val="28"/>
        </w:rPr>
      </w:pPr>
      <w:r w:rsidRPr="00FD6F1D">
        <w:rPr>
          <w:sz w:val="28"/>
          <w:szCs w:val="28"/>
        </w:rPr>
        <w:t xml:space="preserve">Johns, C. (1995). Framing learning through reflection within </w:t>
      </w:r>
      <w:proofErr w:type="spellStart"/>
      <w:r w:rsidRPr="00FD6F1D">
        <w:rPr>
          <w:sz w:val="28"/>
          <w:szCs w:val="28"/>
        </w:rPr>
        <w:t>Carper's</w:t>
      </w:r>
      <w:proofErr w:type="spellEnd"/>
      <w:r w:rsidRPr="00FD6F1D">
        <w:rPr>
          <w:sz w:val="28"/>
          <w:szCs w:val="28"/>
        </w:rPr>
        <w:t xml:space="preserve"> fundamental ways of knowing in nursing. Journal of Advanced Nursing, 22(2), 226-234. https://doi.org/10.1046/j.1365-2648.1995.22020226.x</w:t>
      </w:r>
    </w:p>
    <w:p w14:paraId="6D800E19" w14:textId="77777777" w:rsidR="00FD6F1D" w:rsidRPr="00FD6F1D" w:rsidRDefault="00FD6F1D" w:rsidP="00FD6F1D">
      <w:pPr>
        <w:rPr>
          <w:sz w:val="28"/>
          <w:szCs w:val="28"/>
        </w:rPr>
      </w:pPr>
      <w:r w:rsidRPr="00FD6F1D">
        <w:rPr>
          <w:sz w:val="28"/>
          <w:szCs w:val="28"/>
        </w:rPr>
        <w:t>Kolb, D. A. (1984). Experiential learning: Experience as the source of learning and development. Prentice Hall.</w:t>
      </w:r>
    </w:p>
    <w:p w14:paraId="16301B82" w14:textId="6D4405C3" w:rsidR="00FD6F1D" w:rsidRPr="00FD6F1D" w:rsidRDefault="00FD6F1D" w:rsidP="00FD6F1D">
      <w:pPr>
        <w:rPr>
          <w:sz w:val="28"/>
          <w:szCs w:val="28"/>
        </w:rPr>
      </w:pPr>
      <w:r w:rsidRPr="00FD6F1D">
        <w:rPr>
          <w:sz w:val="28"/>
          <w:szCs w:val="28"/>
        </w:rPr>
        <w:t>Mezirow, J. (1990). How critical reflection triggers transformative learning. In J. Mezirow &amp; Associates (Eds.), Fostering critical reflection in adulthood: A guide to transformative and emancipatory learning (pp. 1-20). Jossey-</w:t>
      </w:r>
      <w:proofErr w:type="spellStart"/>
      <w:r w:rsidRPr="00FD6F1D">
        <w:rPr>
          <w:sz w:val="28"/>
          <w:szCs w:val="28"/>
        </w:rPr>
        <w:t>Bass</w:t>
      </w:r>
      <w:r>
        <w:rPr>
          <w:sz w:val="28"/>
          <w:szCs w:val="28"/>
        </w:rPr>
        <w:t>.</w:t>
      </w:r>
      <w:r w:rsidRPr="00FD6F1D">
        <w:rPr>
          <w:sz w:val="28"/>
          <w:szCs w:val="28"/>
        </w:rPr>
        <w:t>Midwinter</w:t>
      </w:r>
      <w:proofErr w:type="spellEnd"/>
      <w:r w:rsidRPr="00FD6F1D">
        <w:rPr>
          <w:sz w:val="28"/>
          <w:szCs w:val="28"/>
        </w:rPr>
        <w:t xml:space="preserve">, E., &amp; Dickson, D. (2015). Self-awareness in healthcare practice: Reflecting on experiences of compassionate care. Journal of Holistic Nursing, 33(2), 115-123. </w:t>
      </w:r>
      <w:hyperlink r:id="rId6" w:history="1">
        <w:r w:rsidRPr="00FD6F1D">
          <w:rPr>
            <w:rStyle w:val="Hyperlink"/>
            <w:sz w:val="28"/>
            <w:szCs w:val="28"/>
          </w:rPr>
          <w:t>https://doi.org/10.1177/0898010114540235</w:t>
        </w:r>
      </w:hyperlink>
    </w:p>
    <w:p w14:paraId="222BC7BD" w14:textId="77777777" w:rsidR="00FD6F1D" w:rsidRPr="00FD6F1D" w:rsidRDefault="00FD6F1D" w:rsidP="00FD6F1D">
      <w:pPr>
        <w:rPr>
          <w:sz w:val="28"/>
          <w:szCs w:val="28"/>
        </w:rPr>
      </w:pPr>
      <w:r w:rsidRPr="00FD6F1D">
        <w:rPr>
          <w:sz w:val="28"/>
          <w:szCs w:val="28"/>
        </w:rPr>
        <w:t xml:space="preserve">Moon, J. A. (1999). Reflection in learning and professional development: Theory and practice. </w:t>
      </w:r>
      <w:proofErr w:type="spellStart"/>
      <w:r w:rsidRPr="00FD6F1D">
        <w:rPr>
          <w:sz w:val="28"/>
          <w:szCs w:val="28"/>
        </w:rPr>
        <w:t>Routledge.Rolfe</w:t>
      </w:r>
      <w:proofErr w:type="spellEnd"/>
      <w:r w:rsidRPr="00FD6F1D">
        <w:rPr>
          <w:sz w:val="28"/>
          <w:szCs w:val="28"/>
        </w:rPr>
        <w:t>, G., Freshwater, D., &amp; Jasper, M. (2001). Critical reflection for nursing and the helping professions: A user's guide. Palgrave Macmillan.</w:t>
      </w:r>
    </w:p>
    <w:p w14:paraId="33D96E0D" w14:textId="6C94C3E3" w:rsidR="003E22F0" w:rsidRDefault="00FD6F1D" w:rsidP="00FD6F1D">
      <w:pPr>
        <w:rPr>
          <w:sz w:val="28"/>
          <w:szCs w:val="28"/>
        </w:rPr>
      </w:pPr>
      <w:r w:rsidRPr="00FD6F1D">
        <w:rPr>
          <w:sz w:val="28"/>
          <w:szCs w:val="28"/>
        </w:rPr>
        <w:t>Schön, D. A. (1983). The reflective practitioner: How professionals think in action. Basic Books.</w:t>
      </w:r>
    </w:p>
    <w:p w14:paraId="0419D0D0" w14:textId="77777777" w:rsidR="00971D09" w:rsidRDefault="00971D09" w:rsidP="00FD6F1D">
      <w:pPr>
        <w:rPr>
          <w:sz w:val="28"/>
          <w:szCs w:val="28"/>
        </w:rPr>
      </w:pPr>
    </w:p>
    <w:p w14:paraId="4FFE1F6A" w14:textId="77777777" w:rsidR="0031479A" w:rsidRDefault="0031479A" w:rsidP="00FD6F1D">
      <w:pPr>
        <w:rPr>
          <w:sz w:val="28"/>
          <w:szCs w:val="28"/>
        </w:rPr>
      </w:pPr>
    </w:p>
    <w:p w14:paraId="75A1DBE0" w14:textId="59740760" w:rsidR="0031479A" w:rsidRPr="0031479A" w:rsidRDefault="0031479A" w:rsidP="0031479A">
      <w:pPr>
        <w:jc w:val="center"/>
        <w:rPr>
          <w:b/>
          <w:bCs/>
          <w:sz w:val="28"/>
          <w:szCs w:val="28"/>
        </w:rPr>
      </w:pPr>
      <w:proofErr w:type="gramStart"/>
      <w:r w:rsidRPr="0031479A">
        <w:rPr>
          <w:b/>
          <w:bCs/>
          <w:sz w:val="28"/>
          <w:szCs w:val="28"/>
        </w:rPr>
        <w:lastRenderedPageBreak/>
        <w:t>Log Book</w:t>
      </w:r>
      <w:proofErr w:type="gramEnd"/>
      <w:r w:rsidRPr="0031479A">
        <w:rPr>
          <w:b/>
          <w:bCs/>
          <w:sz w:val="28"/>
          <w:szCs w:val="28"/>
        </w:rPr>
        <w:t>: Domicilia</w:t>
      </w:r>
      <w:r w:rsidR="000A1C65">
        <w:rPr>
          <w:b/>
          <w:bCs/>
          <w:sz w:val="28"/>
          <w:szCs w:val="28"/>
        </w:rPr>
        <w:t>ry Worker at Cared Care</w:t>
      </w:r>
    </w:p>
    <w:p w14:paraId="5339C472" w14:textId="77777777" w:rsidR="0031479A" w:rsidRDefault="0031479A" w:rsidP="0031479A">
      <w:pPr>
        <w:rPr>
          <w:sz w:val="28"/>
          <w:szCs w:val="28"/>
        </w:rPr>
      </w:pPr>
      <w:r w:rsidRPr="0031479A">
        <w:rPr>
          <w:sz w:val="28"/>
          <w:szCs w:val="28"/>
        </w:rPr>
        <w:t>Date: 10/04/24</w:t>
      </w:r>
    </w:p>
    <w:p w14:paraId="74134E63" w14:textId="53CBF9C4" w:rsidR="0031479A" w:rsidRPr="0031479A" w:rsidRDefault="0031479A" w:rsidP="0031479A">
      <w:pPr>
        <w:rPr>
          <w:sz w:val="28"/>
          <w:szCs w:val="28"/>
        </w:rPr>
      </w:pPr>
      <w:r w:rsidRPr="0031479A">
        <w:rPr>
          <w:sz w:val="28"/>
          <w:szCs w:val="28"/>
        </w:rPr>
        <w:t>Tasks Completed:</w:t>
      </w:r>
    </w:p>
    <w:p w14:paraId="1FF41440" w14:textId="6B7C4E36" w:rsidR="0031479A" w:rsidRPr="0031479A" w:rsidRDefault="0031479A" w:rsidP="0031479A">
      <w:pPr>
        <w:rPr>
          <w:sz w:val="28"/>
          <w:szCs w:val="28"/>
        </w:rPr>
      </w:pPr>
      <w:r w:rsidRPr="0031479A">
        <w:rPr>
          <w:sz w:val="28"/>
          <w:szCs w:val="28"/>
        </w:rPr>
        <w:t>Assisted Mrs. Smith with morning routine, including personal hygiene and dressing.</w:t>
      </w:r>
      <w:r>
        <w:rPr>
          <w:sz w:val="28"/>
          <w:szCs w:val="28"/>
        </w:rPr>
        <w:t xml:space="preserve"> </w:t>
      </w:r>
      <w:r w:rsidRPr="0031479A">
        <w:rPr>
          <w:sz w:val="28"/>
          <w:szCs w:val="28"/>
        </w:rPr>
        <w:t>Administered medications to Mrs. Smith as per care plan.</w:t>
      </w:r>
      <w:r>
        <w:rPr>
          <w:sz w:val="28"/>
          <w:szCs w:val="28"/>
        </w:rPr>
        <w:t xml:space="preserve"> </w:t>
      </w:r>
      <w:r w:rsidRPr="0031479A">
        <w:rPr>
          <w:sz w:val="28"/>
          <w:szCs w:val="28"/>
        </w:rPr>
        <w:t xml:space="preserve">Prepared breakfast and ensured Mrs. Smith had a nutritious </w:t>
      </w:r>
      <w:proofErr w:type="spellStart"/>
      <w:r w:rsidRPr="0031479A">
        <w:rPr>
          <w:sz w:val="28"/>
          <w:szCs w:val="28"/>
        </w:rPr>
        <w:t>meal.Engaged</w:t>
      </w:r>
      <w:proofErr w:type="spellEnd"/>
      <w:r w:rsidRPr="0031479A">
        <w:rPr>
          <w:sz w:val="28"/>
          <w:szCs w:val="28"/>
        </w:rPr>
        <w:t xml:space="preserve"> Mrs. Smith in conversation about her interests and hobbies.</w:t>
      </w:r>
    </w:p>
    <w:p w14:paraId="00854503" w14:textId="1CB94908" w:rsidR="0031479A" w:rsidRPr="0031479A" w:rsidRDefault="0031479A" w:rsidP="0031479A">
      <w:pPr>
        <w:rPr>
          <w:sz w:val="28"/>
          <w:szCs w:val="28"/>
        </w:rPr>
      </w:pPr>
      <w:r w:rsidRPr="0031479A">
        <w:rPr>
          <w:sz w:val="28"/>
          <w:szCs w:val="28"/>
        </w:rPr>
        <w:t>Reflection:</w:t>
      </w:r>
    </w:p>
    <w:p w14:paraId="13B54043" w14:textId="77777777" w:rsidR="0031479A" w:rsidRPr="0031479A" w:rsidRDefault="0031479A" w:rsidP="0031479A">
      <w:pPr>
        <w:rPr>
          <w:sz w:val="28"/>
          <w:szCs w:val="28"/>
        </w:rPr>
      </w:pPr>
      <w:r w:rsidRPr="0031479A">
        <w:rPr>
          <w:sz w:val="28"/>
          <w:szCs w:val="28"/>
        </w:rPr>
        <w:t>Today, I learned about the importance of establishing a morning routine that promotes independence while providing necessary support. Each step, from personal hygiene to meal preparation, is an opportunity to engage with the client and tailor the care to their preferences.</w:t>
      </w:r>
    </w:p>
    <w:p w14:paraId="4F16BA73" w14:textId="5ADC90C2" w:rsidR="0031479A" w:rsidRPr="0031479A" w:rsidRDefault="0031479A" w:rsidP="0031479A">
      <w:pPr>
        <w:rPr>
          <w:sz w:val="28"/>
          <w:szCs w:val="28"/>
        </w:rPr>
      </w:pPr>
      <w:r w:rsidRPr="0031479A">
        <w:rPr>
          <w:sz w:val="28"/>
          <w:szCs w:val="28"/>
        </w:rPr>
        <w:t xml:space="preserve">This was my first time assisting with medication administration. It required careful attention to detail and adherence to the medication schedule outlined in the care plan. It was a responsibility I took seriously, ensuring Mrs. Smith received the correct medications at the right </w:t>
      </w:r>
      <w:proofErr w:type="spellStart"/>
      <w:r w:rsidRPr="0031479A">
        <w:rPr>
          <w:sz w:val="28"/>
          <w:szCs w:val="28"/>
        </w:rPr>
        <w:t>times.I</w:t>
      </w:r>
      <w:proofErr w:type="spellEnd"/>
      <w:r w:rsidRPr="0031479A">
        <w:rPr>
          <w:sz w:val="28"/>
          <w:szCs w:val="28"/>
        </w:rPr>
        <w:t xml:space="preserve"> was surprised by how much Mrs. Smith appreciated our morning conversation. Learning about her past travels and </w:t>
      </w:r>
      <w:r w:rsidRPr="0031479A">
        <w:rPr>
          <w:sz w:val="28"/>
          <w:szCs w:val="28"/>
        </w:rPr>
        <w:t>favourite</w:t>
      </w:r>
      <w:r w:rsidRPr="0031479A">
        <w:rPr>
          <w:sz w:val="28"/>
          <w:szCs w:val="28"/>
        </w:rPr>
        <w:t xml:space="preserve"> books brought a smile to her face, highlighting the importance of meaningful interactions in caregiving.</w:t>
      </w:r>
    </w:p>
    <w:p w14:paraId="35FBAF69" w14:textId="77777777" w:rsidR="0031479A" w:rsidRPr="0031479A" w:rsidRDefault="0031479A" w:rsidP="0031479A">
      <w:pPr>
        <w:rPr>
          <w:sz w:val="28"/>
          <w:szCs w:val="28"/>
        </w:rPr>
      </w:pPr>
      <w:r w:rsidRPr="0031479A">
        <w:rPr>
          <w:sz w:val="28"/>
          <w:szCs w:val="28"/>
        </w:rPr>
        <w:t>Helping Mrs. Smith with dressing posed a challenge as she prefers certain outfits but has limited mobility. It required patience and creativity to find clothing options that were both comfortable and to her liking.</w:t>
      </w:r>
    </w:p>
    <w:p w14:paraId="671AD6BD" w14:textId="4842C3D1" w:rsidR="0031479A" w:rsidRPr="0031479A" w:rsidRDefault="0031479A" w:rsidP="0031479A">
      <w:pPr>
        <w:rPr>
          <w:sz w:val="28"/>
          <w:szCs w:val="28"/>
        </w:rPr>
      </w:pPr>
      <w:r w:rsidRPr="0031479A">
        <w:rPr>
          <w:sz w:val="28"/>
          <w:szCs w:val="28"/>
        </w:rPr>
        <w:t xml:space="preserve">The satisfaction of seeing Mrs. Smith enjoy her breakfast and start the day with a positive mood was incredibly rewarding. Knowing that I played a part in her comfort and well-being brought a sense of </w:t>
      </w:r>
      <w:r w:rsidRPr="0031479A">
        <w:rPr>
          <w:sz w:val="28"/>
          <w:szCs w:val="28"/>
        </w:rPr>
        <w:t>fulfilment</w:t>
      </w:r>
      <w:r w:rsidRPr="0031479A">
        <w:rPr>
          <w:sz w:val="28"/>
          <w:szCs w:val="28"/>
        </w:rPr>
        <w:t>.</w:t>
      </w:r>
      <w:r>
        <w:rPr>
          <w:sz w:val="28"/>
          <w:szCs w:val="28"/>
        </w:rPr>
        <w:t xml:space="preserve"> </w:t>
      </w:r>
      <w:r w:rsidRPr="0031479A">
        <w:rPr>
          <w:sz w:val="28"/>
          <w:szCs w:val="28"/>
        </w:rPr>
        <w:t>There were no significant problems today. However, I noted that Mrs. Smith's medication schedule could be more efficiently organized for easier administration. In the future, I will discuss this with the care team to see if adjustments can be made.</w:t>
      </w:r>
      <w:r>
        <w:rPr>
          <w:sz w:val="28"/>
          <w:szCs w:val="28"/>
        </w:rPr>
        <w:t xml:space="preserve"> </w:t>
      </w:r>
      <w:r w:rsidRPr="0031479A">
        <w:rPr>
          <w:sz w:val="28"/>
          <w:szCs w:val="28"/>
        </w:rPr>
        <w:t>Today, I felt a mix of responsibility and empathy. Ensuring Mrs. Smith's needs were met while respecting her preferences required a balance of professionalism and compassion.</w:t>
      </w:r>
    </w:p>
    <w:p w14:paraId="0467D9C5" w14:textId="445F13A0" w:rsidR="0031479A" w:rsidRPr="0031479A" w:rsidRDefault="0031479A" w:rsidP="0031479A">
      <w:pPr>
        <w:rPr>
          <w:sz w:val="28"/>
          <w:szCs w:val="28"/>
        </w:rPr>
      </w:pPr>
      <w:r w:rsidRPr="0031479A">
        <w:rPr>
          <w:sz w:val="28"/>
          <w:szCs w:val="28"/>
        </w:rPr>
        <w:lastRenderedPageBreak/>
        <w:t>Date: 11/04/24</w:t>
      </w:r>
    </w:p>
    <w:p w14:paraId="1F1A0E45" w14:textId="77777777" w:rsidR="0031479A" w:rsidRPr="0031479A" w:rsidRDefault="0031479A" w:rsidP="0031479A">
      <w:pPr>
        <w:rPr>
          <w:sz w:val="28"/>
          <w:szCs w:val="28"/>
        </w:rPr>
      </w:pPr>
      <w:r w:rsidRPr="0031479A">
        <w:rPr>
          <w:sz w:val="28"/>
          <w:szCs w:val="28"/>
        </w:rPr>
        <w:t>Tasks Completed:</w:t>
      </w:r>
    </w:p>
    <w:p w14:paraId="7A7AB1DA" w14:textId="067406E7" w:rsidR="0031479A" w:rsidRPr="0031479A" w:rsidRDefault="0031479A" w:rsidP="0031479A">
      <w:pPr>
        <w:rPr>
          <w:sz w:val="28"/>
          <w:szCs w:val="28"/>
        </w:rPr>
      </w:pPr>
      <w:r w:rsidRPr="0031479A">
        <w:rPr>
          <w:sz w:val="28"/>
          <w:szCs w:val="28"/>
        </w:rPr>
        <w:t>Accompanied Mr. Johnson to his doctor's appointment, providing transportation and support.</w:t>
      </w:r>
      <w:r>
        <w:rPr>
          <w:sz w:val="28"/>
          <w:szCs w:val="28"/>
        </w:rPr>
        <w:t xml:space="preserve"> </w:t>
      </w:r>
      <w:r w:rsidRPr="0031479A">
        <w:rPr>
          <w:sz w:val="28"/>
          <w:szCs w:val="28"/>
        </w:rPr>
        <w:t>Assisted with mobility exercises as prescribed by the physiotherapist.</w:t>
      </w:r>
      <w:r>
        <w:rPr>
          <w:sz w:val="28"/>
          <w:szCs w:val="28"/>
        </w:rPr>
        <w:t xml:space="preserve"> </w:t>
      </w:r>
      <w:r w:rsidRPr="0031479A">
        <w:rPr>
          <w:sz w:val="28"/>
          <w:szCs w:val="28"/>
        </w:rPr>
        <w:t>Prepared a light lunch for Mr. Johnson and ensured he took his prescribed medications.</w:t>
      </w:r>
      <w:r>
        <w:rPr>
          <w:sz w:val="28"/>
          <w:szCs w:val="28"/>
        </w:rPr>
        <w:t xml:space="preserve"> </w:t>
      </w:r>
      <w:r w:rsidRPr="0031479A">
        <w:rPr>
          <w:sz w:val="28"/>
          <w:szCs w:val="28"/>
        </w:rPr>
        <w:t>Engaged Mr. Johnson in reminiscence therapy, discussing his career highlights.</w:t>
      </w:r>
    </w:p>
    <w:p w14:paraId="5005E18B" w14:textId="77777777" w:rsidR="0031479A" w:rsidRPr="0031479A" w:rsidRDefault="0031479A" w:rsidP="0031479A">
      <w:pPr>
        <w:rPr>
          <w:sz w:val="28"/>
          <w:szCs w:val="28"/>
        </w:rPr>
      </w:pPr>
      <w:r w:rsidRPr="0031479A">
        <w:rPr>
          <w:sz w:val="28"/>
          <w:szCs w:val="28"/>
        </w:rPr>
        <w:t>Reflection:</w:t>
      </w:r>
    </w:p>
    <w:p w14:paraId="4ECC33F9" w14:textId="33778745" w:rsidR="0031479A" w:rsidRPr="0031479A" w:rsidRDefault="0031479A" w:rsidP="0031479A">
      <w:pPr>
        <w:rPr>
          <w:sz w:val="28"/>
          <w:szCs w:val="28"/>
        </w:rPr>
      </w:pPr>
      <w:r w:rsidRPr="0031479A">
        <w:rPr>
          <w:sz w:val="28"/>
          <w:szCs w:val="28"/>
        </w:rPr>
        <w:t>Today, I learned about the importance of continuity in care. Attending Mr. Johnson's doctor's appointment allowed me to understand his current health status and the treatments he is receiving. This knowledge informs my daily care routines and interactions with him.</w:t>
      </w:r>
      <w:r>
        <w:rPr>
          <w:sz w:val="28"/>
          <w:szCs w:val="28"/>
        </w:rPr>
        <w:t xml:space="preserve"> </w:t>
      </w:r>
      <w:r w:rsidRPr="0031479A">
        <w:rPr>
          <w:sz w:val="28"/>
          <w:szCs w:val="28"/>
        </w:rPr>
        <w:t>This was my first time assisting with mobility exercises. Working closely with the physiotherapist's instructions, I guided Mr. Johnson through the exercises, emphasizing proper form and safety. It was a new aspect of care that required attention to detail.</w:t>
      </w:r>
    </w:p>
    <w:p w14:paraId="356AD7C3" w14:textId="455F78C5" w:rsidR="0031479A" w:rsidRPr="0031479A" w:rsidRDefault="0031479A" w:rsidP="0031479A">
      <w:pPr>
        <w:rPr>
          <w:sz w:val="28"/>
          <w:szCs w:val="28"/>
        </w:rPr>
      </w:pPr>
      <w:r w:rsidRPr="0031479A">
        <w:rPr>
          <w:sz w:val="28"/>
          <w:szCs w:val="28"/>
        </w:rPr>
        <w:t>I was surprised by Mr. Johnson's resilience and positive attitude during the exercises. Despite the physical challenges, he remained determined and motivated. It was inspiring to witness his dedication to improving his mobility.</w:t>
      </w:r>
      <w:r>
        <w:rPr>
          <w:sz w:val="28"/>
          <w:szCs w:val="28"/>
        </w:rPr>
        <w:t xml:space="preserve"> </w:t>
      </w:r>
      <w:r w:rsidRPr="0031479A">
        <w:rPr>
          <w:sz w:val="28"/>
          <w:szCs w:val="28"/>
        </w:rPr>
        <w:t>Accompanying Mr. Johnson to the doctor's appointment posed a challenge in coordinating transportation and timing. It required careful planning to ensure we arrived on time and had all necessary documents.</w:t>
      </w:r>
    </w:p>
    <w:p w14:paraId="731539BE" w14:textId="77777777" w:rsidR="0031479A" w:rsidRPr="0031479A" w:rsidRDefault="0031479A" w:rsidP="0031479A">
      <w:pPr>
        <w:rPr>
          <w:sz w:val="28"/>
          <w:szCs w:val="28"/>
        </w:rPr>
      </w:pPr>
      <w:r w:rsidRPr="0031479A">
        <w:rPr>
          <w:sz w:val="28"/>
          <w:szCs w:val="28"/>
        </w:rPr>
        <w:t>The satisfaction of seeing Mr. Johnson's progress in his mobility was incredibly satisfying. Knowing that I played a role in supporting his rehabilitation journey brought a sense of accomplishment.</w:t>
      </w:r>
    </w:p>
    <w:p w14:paraId="034DFC7A" w14:textId="77777777" w:rsidR="0031479A" w:rsidRDefault="0031479A" w:rsidP="0031479A">
      <w:pPr>
        <w:rPr>
          <w:sz w:val="28"/>
          <w:szCs w:val="28"/>
        </w:rPr>
      </w:pPr>
      <w:r w:rsidRPr="0031479A">
        <w:rPr>
          <w:sz w:val="28"/>
          <w:szCs w:val="28"/>
        </w:rPr>
        <w:t xml:space="preserve">We encountered some traffic delays on the way to the appointment, which caused a bit of stress for Mr. Johnson. I reassured him and communicated with the clinic to inform them of our delay. In the future, I will plan for potential traffic issues and leave earlier to avoid </w:t>
      </w:r>
      <w:proofErr w:type="spellStart"/>
      <w:r w:rsidRPr="0031479A">
        <w:rPr>
          <w:sz w:val="28"/>
          <w:szCs w:val="28"/>
        </w:rPr>
        <w:t>rushing.Today</w:t>
      </w:r>
      <w:proofErr w:type="spellEnd"/>
      <w:r w:rsidRPr="0031479A">
        <w:rPr>
          <w:sz w:val="28"/>
          <w:szCs w:val="28"/>
        </w:rPr>
        <w:t>, I felt a sense of responsibility and pride in supporting Mr. Johnson's health goals. There was also a bit of stress due to the unexpected delays, but overall, it was a rewarding experience.</w:t>
      </w:r>
    </w:p>
    <w:p w14:paraId="4DB0098A" w14:textId="76144953" w:rsidR="0031479A" w:rsidRPr="0031479A" w:rsidRDefault="0031479A" w:rsidP="0031479A">
      <w:pPr>
        <w:rPr>
          <w:sz w:val="28"/>
          <w:szCs w:val="28"/>
        </w:rPr>
      </w:pPr>
      <w:r w:rsidRPr="0031479A">
        <w:rPr>
          <w:sz w:val="28"/>
          <w:szCs w:val="28"/>
        </w:rPr>
        <w:lastRenderedPageBreak/>
        <w:t>Date: 12/04/24</w:t>
      </w:r>
    </w:p>
    <w:p w14:paraId="1C23EB31" w14:textId="77777777" w:rsidR="0031479A" w:rsidRPr="0031479A" w:rsidRDefault="0031479A" w:rsidP="0031479A">
      <w:pPr>
        <w:rPr>
          <w:sz w:val="28"/>
          <w:szCs w:val="28"/>
        </w:rPr>
      </w:pPr>
      <w:r w:rsidRPr="0031479A">
        <w:rPr>
          <w:sz w:val="28"/>
          <w:szCs w:val="28"/>
        </w:rPr>
        <w:t>Tasks Completed:</w:t>
      </w:r>
    </w:p>
    <w:p w14:paraId="4A996455" w14:textId="73486B0D" w:rsidR="0031479A" w:rsidRPr="0031479A" w:rsidRDefault="0031479A" w:rsidP="0031479A">
      <w:pPr>
        <w:rPr>
          <w:sz w:val="28"/>
          <w:szCs w:val="28"/>
        </w:rPr>
      </w:pPr>
      <w:r w:rsidRPr="0031479A">
        <w:rPr>
          <w:sz w:val="28"/>
          <w:szCs w:val="28"/>
        </w:rPr>
        <w:t>Visited Mrs. Lee for her afternoon medication administration.</w:t>
      </w:r>
      <w:r>
        <w:rPr>
          <w:sz w:val="28"/>
          <w:szCs w:val="28"/>
        </w:rPr>
        <w:t xml:space="preserve"> </w:t>
      </w:r>
      <w:r w:rsidRPr="0031479A">
        <w:rPr>
          <w:sz w:val="28"/>
          <w:szCs w:val="28"/>
        </w:rPr>
        <w:t>Assisted Mrs. Lee with light household chores, including laundry and tidying up.</w:t>
      </w:r>
      <w:r>
        <w:rPr>
          <w:sz w:val="28"/>
          <w:szCs w:val="28"/>
        </w:rPr>
        <w:t xml:space="preserve"> </w:t>
      </w:r>
      <w:r w:rsidRPr="0031479A">
        <w:rPr>
          <w:sz w:val="28"/>
          <w:szCs w:val="28"/>
        </w:rPr>
        <w:t>Engaged Mrs. Lee in a game of cards, promoting cognitive stimulation.</w:t>
      </w:r>
      <w:r>
        <w:rPr>
          <w:sz w:val="28"/>
          <w:szCs w:val="28"/>
        </w:rPr>
        <w:t xml:space="preserve"> </w:t>
      </w:r>
      <w:r w:rsidRPr="0031479A">
        <w:rPr>
          <w:sz w:val="28"/>
          <w:szCs w:val="28"/>
        </w:rPr>
        <w:t xml:space="preserve">Prepared a nutritious dinner for Mrs. Lee, </w:t>
      </w:r>
      <w:proofErr w:type="gramStart"/>
      <w:r w:rsidRPr="0031479A">
        <w:rPr>
          <w:sz w:val="28"/>
          <w:szCs w:val="28"/>
        </w:rPr>
        <w:t>taking into account</w:t>
      </w:r>
      <w:proofErr w:type="gramEnd"/>
      <w:r w:rsidRPr="0031479A">
        <w:rPr>
          <w:sz w:val="28"/>
          <w:szCs w:val="28"/>
        </w:rPr>
        <w:t xml:space="preserve"> her dietary preferences.</w:t>
      </w:r>
    </w:p>
    <w:p w14:paraId="79AADE94" w14:textId="77777777" w:rsidR="0031479A" w:rsidRPr="0031479A" w:rsidRDefault="0031479A" w:rsidP="0031479A">
      <w:pPr>
        <w:rPr>
          <w:sz w:val="28"/>
          <w:szCs w:val="28"/>
        </w:rPr>
      </w:pPr>
      <w:r w:rsidRPr="0031479A">
        <w:rPr>
          <w:sz w:val="28"/>
          <w:szCs w:val="28"/>
        </w:rPr>
        <w:t>Reflection:</w:t>
      </w:r>
    </w:p>
    <w:p w14:paraId="75500A81" w14:textId="14E9756B" w:rsidR="0031479A" w:rsidRPr="0031479A" w:rsidRDefault="0031479A" w:rsidP="0031479A">
      <w:pPr>
        <w:rPr>
          <w:sz w:val="28"/>
          <w:szCs w:val="28"/>
        </w:rPr>
      </w:pPr>
      <w:r w:rsidRPr="0031479A">
        <w:rPr>
          <w:sz w:val="28"/>
          <w:szCs w:val="28"/>
        </w:rPr>
        <w:t>Today, I learned about the importance of incorporating meaningful activities into daily care routines. Playing cards with Mrs. Lee not only provided entertainment but also stimulated her cognitive abilities. It was a simple yet effective way to promote mental engagement.</w:t>
      </w:r>
      <w:r>
        <w:rPr>
          <w:sz w:val="28"/>
          <w:szCs w:val="28"/>
        </w:rPr>
        <w:t xml:space="preserve"> </w:t>
      </w:r>
      <w:r w:rsidRPr="0031479A">
        <w:rPr>
          <w:sz w:val="28"/>
          <w:szCs w:val="28"/>
        </w:rPr>
        <w:t>Assisting with household chores was a new task for me. It required organization and time management to ensure everything was completed efficiently. It was rewarding to see Mrs. Lee's appreciation for the tidy environment.</w:t>
      </w:r>
    </w:p>
    <w:p w14:paraId="5C49C9EA" w14:textId="22813191" w:rsidR="0031479A" w:rsidRPr="0031479A" w:rsidRDefault="0031479A" w:rsidP="0031479A">
      <w:pPr>
        <w:rPr>
          <w:sz w:val="28"/>
          <w:szCs w:val="28"/>
        </w:rPr>
      </w:pPr>
      <w:r w:rsidRPr="0031479A">
        <w:rPr>
          <w:sz w:val="28"/>
          <w:szCs w:val="28"/>
        </w:rPr>
        <w:t>I was surprised by Mrs. Lee's skill at card games! She had a competitive spirit and a quick wit, which made the game enjoyable. It was a reminder of the unique talents and personalities of each client.</w:t>
      </w:r>
      <w:r>
        <w:rPr>
          <w:sz w:val="28"/>
          <w:szCs w:val="28"/>
        </w:rPr>
        <w:t xml:space="preserve"> </w:t>
      </w:r>
      <w:r w:rsidRPr="0031479A">
        <w:rPr>
          <w:sz w:val="28"/>
          <w:szCs w:val="28"/>
        </w:rPr>
        <w:t>Managing Mrs. Lee's medication schedule and ensuring she took the correct doses at the right times was challenging. It required careful attention to detail and double-checking to prevent errors.</w:t>
      </w:r>
      <w:r>
        <w:rPr>
          <w:sz w:val="28"/>
          <w:szCs w:val="28"/>
        </w:rPr>
        <w:t xml:space="preserve"> </w:t>
      </w:r>
      <w:r w:rsidRPr="0031479A">
        <w:rPr>
          <w:sz w:val="28"/>
          <w:szCs w:val="28"/>
        </w:rPr>
        <w:t>The satisfaction of seeing Mrs. Lee's smile as we played cards together was incredibly satisfying. Knowing that our interactions brought joy and mental stimulation was fulfilling.</w:t>
      </w:r>
    </w:p>
    <w:p w14:paraId="6B67AAF8" w14:textId="77777777" w:rsidR="00955CF8" w:rsidRDefault="0031479A" w:rsidP="0031479A">
      <w:pPr>
        <w:rPr>
          <w:sz w:val="28"/>
          <w:szCs w:val="28"/>
        </w:rPr>
      </w:pPr>
      <w:r w:rsidRPr="0031479A">
        <w:rPr>
          <w:sz w:val="28"/>
          <w:szCs w:val="28"/>
        </w:rPr>
        <w:t>We encountered a minor issue with the laundry machine, which was not working properly. I informed Mrs. Lee and contacted the maintenance team to address the problem. In the future, I will check the appliances beforehand to prevent any inconvenience.</w:t>
      </w:r>
      <w:r>
        <w:rPr>
          <w:sz w:val="28"/>
          <w:szCs w:val="28"/>
        </w:rPr>
        <w:t xml:space="preserve"> </w:t>
      </w:r>
    </w:p>
    <w:p w14:paraId="612ED4EC" w14:textId="1864BB07" w:rsidR="0031479A" w:rsidRPr="0031479A" w:rsidRDefault="0031479A" w:rsidP="0031479A">
      <w:pPr>
        <w:rPr>
          <w:sz w:val="28"/>
          <w:szCs w:val="28"/>
        </w:rPr>
      </w:pPr>
      <w:r w:rsidRPr="0031479A">
        <w:rPr>
          <w:sz w:val="28"/>
          <w:szCs w:val="28"/>
        </w:rPr>
        <w:t>Today, I felt a sense of companionship with Mrs. Lee. Our shared laughter during the card game created a warm and friendly atmosphere. There was also a bit of concern about the laundry machine issue, but it was quickly resolved.</w:t>
      </w:r>
    </w:p>
    <w:p w14:paraId="2193EC9F" w14:textId="77777777" w:rsidR="0031479A" w:rsidRDefault="0031479A" w:rsidP="0031479A">
      <w:pPr>
        <w:rPr>
          <w:sz w:val="28"/>
          <w:szCs w:val="28"/>
        </w:rPr>
      </w:pPr>
    </w:p>
    <w:p w14:paraId="1A0AFEF8" w14:textId="77777777" w:rsidR="0031479A" w:rsidRDefault="0031479A" w:rsidP="0031479A">
      <w:pPr>
        <w:rPr>
          <w:sz w:val="28"/>
          <w:szCs w:val="28"/>
        </w:rPr>
      </w:pPr>
      <w:r w:rsidRPr="0031479A">
        <w:rPr>
          <w:sz w:val="28"/>
          <w:szCs w:val="28"/>
        </w:rPr>
        <w:lastRenderedPageBreak/>
        <w:t>Date: 13/04/24</w:t>
      </w:r>
    </w:p>
    <w:p w14:paraId="686218BD" w14:textId="0C6BAE51" w:rsidR="0031479A" w:rsidRPr="0031479A" w:rsidRDefault="0031479A" w:rsidP="0031479A">
      <w:pPr>
        <w:rPr>
          <w:sz w:val="28"/>
          <w:szCs w:val="28"/>
        </w:rPr>
      </w:pPr>
      <w:r w:rsidRPr="0031479A">
        <w:rPr>
          <w:sz w:val="28"/>
          <w:szCs w:val="28"/>
        </w:rPr>
        <w:t>Tasks Completed:</w:t>
      </w:r>
    </w:p>
    <w:p w14:paraId="7705CDDA" w14:textId="0EBBD0B9" w:rsidR="0031479A" w:rsidRPr="0031479A" w:rsidRDefault="0031479A" w:rsidP="0031479A">
      <w:pPr>
        <w:rPr>
          <w:sz w:val="28"/>
          <w:szCs w:val="28"/>
        </w:rPr>
      </w:pPr>
      <w:r w:rsidRPr="0031479A">
        <w:rPr>
          <w:sz w:val="28"/>
          <w:szCs w:val="28"/>
        </w:rPr>
        <w:t>Visited Mr. Patel for morning personal care</w:t>
      </w:r>
      <w:r>
        <w:rPr>
          <w:sz w:val="28"/>
          <w:szCs w:val="28"/>
        </w:rPr>
        <w:t xml:space="preserve"> </w:t>
      </w:r>
      <w:r w:rsidRPr="0031479A">
        <w:rPr>
          <w:sz w:val="28"/>
          <w:szCs w:val="28"/>
        </w:rPr>
        <w:t>.</w:t>
      </w:r>
      <w:r>
        <w:rPr>
          <w:sz w:val="28"/>
          <w:szCs w:val="28"/>
        </w:rPr>
        <w:t xml:space="preserve"> </w:t>
      </w:r>
      <w:r w:rsidRPr="0031479A">
        <w:rPr>
          <w:sz w:val="28"/>
          <w:szCs w:val="28"/>
        </w:rPr>
        <w:t>Assisted Mr. Patel with breakfast preparation and meal assistance.</w:t>
      </w:r>
      <w:r>
        <w:rPr>
          <w:sz w:val="28"/>
          <w:szCs w:val="28"/>
        </w:rPr>
        <w:t xml:space="preserve"> </w:t>
      </w:r>
      <w:r w:rsidRPr="0031479A">
        <w:rPr>
          <w:sz w:val="28"/>
          <w:szCs w:val="28"/>
        </w:rPr>
        <w:t xml:space="preserve">Accompanied Mr. Patel on a short walk </w:t>
      </w:r>
      <w:r>
        <w:rPr>
          <w:sz w:val="28"/>
          <w:szCs w:val="28"/>
        </w:rPr>
        <w:t>to the</w:t>
      </w:r>
      <w:r w:rsidRPr="0031479A">
        <w:rPr>
          <w:sz w:val="28"/>
          <w:szCs w:val="28"/>
        </w:rPr>
        <w:t xml:space="preserve"> for exercise</w:t>
      </w:r>
      <w:r>
        <w:rPr>
          <w:sz w:val="28"/>
          <w:szCs w:val="28"/>
        </w:rPr>
        <w:t xml:space="preserve">. </w:t>
      </w:r>
      <w:r w:rsidRPr="0031479A">
        <w:rPr>
          <w:sz w:val="28"/>
          <w:szCs w:val="28"/>
        </w:rPr>
        <w:t>Engaged Mr. Patel in conversation about his hobbies and interests.</w:t>
      </w:r>
    </w:p>
    <w:p w14:paraId="34B70A8C" w14:textId="77777777" w:rsidR="0031479A" w:rsidRPr="0031479A" w:rsidRDefault="0031479A" w:rsidP="0031479A">
      <w:pPr>
        <w:rPr>
          <w:sz w:val="28"/>
          <w:szCs w:val="28"/>
        </w:rPr>
      </w:pPr>
      <w:r w:rsidRPr="0031479A">
        <w:rPr>
          <w:sz w:val="28"/>
          <w:szCs w:val="28"/>
        </w:rPr>
        <w:t>Reflection:</w:t>
      </w:r>
    </w:p>
    <w:p w14:paraId="486A8BA3" w14:textId="77777777" w:rsidR="0031479A" w:rsidRPr="0031479A" w:rsidRDefault="0031479A" w:rsidP="0031479A">
      <w:pPr>
        <w:rPr>
          <w:sz w:val="28"/>
          <w:szCs w:val="28"/>
        </w:rPr>
      </w:pPr>
      <w:r w:rsidRPr="0031479A">
        <w:rPr>
          <w:sz w:val="28"/>
          <w:szCs w:val="28"/>
        </w:rPr>
        <w:t>Today, I gained a deeper understanding of the importance of tailored care plans. Mr. Patel's morning routine was personalized to his preferences and abilities, promoting independence while providing necessary support. It highlighted the significance of individualized care.</w:t>
      </w:r>
    </w:p>
    <w:p w14:paraId="155DE982" w14:textId="047A8532" w:rsidR="0031479A" w:rsidRPr="0031479A" w:rsidRDefault="0031479A" w:rsidP="0031479A">
      <w:pPr>
        <w:rPr>
          <w:sz w:val="28"/>
          <w:szCs w:val="28"/>
        </w:rPr>
      </w:pPr>
      <w:r w:rsidRPr="0031479A">
        <w:rPr>
          <w:sz w:val="28"/>
          <w:szCs w:val="28"/>
        </w:rPr>
        <w:t>Assisting with Mr. Patel's morning walk was a new experience for me. It required attentiveness to his comfort and safety, ensuring a steady pace and monitoring for any signs of fatigue. It was a refreshing activity that Mr. Patel thoroughly enjoyed.</w:t>
      </w:r>
      <w:r w:rsidR="00955CF8">
        <w:rPr>
          <w:sz w:val="28"/>
          <w:szCs w:val="28"/>
        </w:rPr>
        <w:t xml:space="preserve"> </w:t>
      </w:r>
      <w:r w:rsidRPr="0031479A">
        <w:rPr>
          <w:sz w:val="28"/>
          <w:szCs w:val="28"/>
        </w:rPr>
        <w:t xml:space="preserve">I was surprised by Mr. Patel's vast knowledge of local history and landmarks during our walk. He shared fascinating stories about </w:t>
      </w:r>
      <w:r w:rsidR="00955CF8">
        <w:rPr>
          <w:sz w:val="28"/>
          <w:szCs w:val="28"/>
        </w:rPr>
        <w:t>his upbringing</w:t>
      </w:r>
      <w:r w:rsidRPr="0031479A">
        <w:rPr>
          <w:sz w:val="28"/>
          <w:szCs w:val="28"/>
        </w:rPr>
        <w:t>. It was a reminder of the wealth of experiences our clients hold.</w:t>
      </w:r>
    </w:p>
    <w:p w14:paraId="215452B5" w14:textId="77777777" w:rsidR="00955CF8" w:rsidRDefault="0031479A" w:rsidP="0031479A">
      <w:pPr>
        <w:rPr>
          <w:sz w:val="28"/>
          <w:szCs w:val="28"/>
        </w:rPr>
      </w:pPr>
      <w:r w:rsidRPr="0031479A">
        <w:rPr>
          <w:sz w:val="28"/>
          <w:szCs w:val="28"/>
        </w:rPr>
        <w:t>Mr. Patel's breakfast preferences were quite specific, and it took some trial and error to prepare the meal to his liking. It was a reminder of the importance of communication and active listening to meet individual needs.</w:t>
      </w:r>
      <w:r w:rsidR="00955CF8">
        <w:rPr>
          <w:sz w:val="28"/>
          <w:szCs w:val="28"/>
        </w:rPr>
        <w:t xml:space="preserve"> </w:t>
      </w:r>
      <w:r w:rsidRPr="0031479A">
        <w:rPr>
          <w:sz w:val="28"/>
          <w:szCs w:val="28"/>
        </w:rPr>
        <w:t>The satisfaction of seeing Mr. Patel's enjoyment during our walk was incredibly satisfying. His eyes lit up as he pointed out familiar landmarks and shared stories. It was a moment of connection and shared experiences.</w:t>
      </w:r>
      <w:r w:rsidR="00955CF8">
        <w:rPr>
          <w:sz w:val="28"/>
          <w:szCs w:val="28"/>
        </w:rPr>
        <w:t xml:space="preserve"> </w:t>
      </w:r>
      <w:r w:rsidRPr="0031479A">
        <w:rPr>
          <w:sz w:val="28"/>
          <w:szCs w:val="28"/>
        </w:rPr>
        <w:t xml:space="preserve">We encountered a minor issue with Mr. Patel's walking cane, which needed adjustment for better support. I assisted him in making the necessary adjustments and noted to inform the care team for further assistance. </w:t>
      </w:r>
      <w:r w:rsidR="00955CF8">
        <w:rPr>
          <w:sz w:val="28"/>
          <w:szCs w:val="28"/>
        </w:rPr>
        <w:t xml:space="preserve"> </w:t>
      </w:r>
      <w:r w:rsidRPr="0031479A">
        <w:rPr>
          <w:sz w:val="28"/>
          <w:szCs w:val="28"/>
        </w:rPr>
        <w:t>In the future, I will ensure to check the equipment beforehand.</w:t>
      </w:r>
      <w:r w:rsidR="00955CF8">
        <w:rPr>
          <w:sz w:val="28"/>
          <w:szCs w:val="28"/>
        </w:rPr>
        <w:t xml:space="preserve"> </w:t>
      </w:r>
    </w:p>
    <w:p w14:paraId="0806E9EC" w14:textId="05D9F5D2" w:rsidR="00955CF8" w:rsidRPr="00955CF8" w:rsidRDefault="0031479A" w:rsidP="000A1C65">
      <w:pPr>
        <w:rPr>
          <w:sz w:val="28"/>
          <w:szCs w:val="28"/>
        </w:rPr>
      </w:pPr>
      <w:r w:rsidRPr="0031479A">
        <w:rPr>
          <w:sz w:val="28"/>
          <w:szCs w:val="28"/>
        </w:rPr>
        <w:t xml:space="preserve">Today, I felt a sense of admiration for Mr. Patel's resilience and positive outlook. His enthusiasm for the walk was contagious, and it created a cheerful atmosphere. There was also a bit of challenge in adjusting the </w:t>
      </w:r>
    </w:p>
    <w:p w14:paraId="035DC6DB" w14:textId="57C943B8" w:rsidR="00955CF8" w:rsidRDefault="00955CF8" w:rsidP="00955CF8">
      <w:pPr>
        <w:rPr>
          <w:sz w:val="28"/>
          <w:szCs w:val="28"/>
        </w:rPr>
      </w:pPr>
    </w:p>
    <w:p w14:paraId="23CA60B5" w14:textId="6D3719B6" w:rsidR="000A1C65" w:rsidRDefault="000A1C65" w:rsidP="000A1C65">
      <w:pPr>
        <w:jc w:val="center"/>
        <w:rPr>
          <w:b/>
          <w:bCs/>
          <w:sz w:val="28"/>
          <w:szCs w:val="28"/>
        </w:rPr>
      </w:pPr>
      <w:r w:rsidRPr="000A1C65">
        <w:rPr>
          <w:b/>
          <w:bCs/>
          <w:sz w:val="28"/>
          <w:szCs w:val="28"/>
        </w:rPr>
        <w:lastRenderedPageBreak/>
        <w:t>About cared care</w:t>
      </w:r>
    </w:p>
    <w:p w14:paraId="25FF61E3" w14:textId="2F19722C" w:rsidR="000E0E4C" w:rsidRDefault="000E0E4C" w:rsidP="000A1C65">
      <w:pPr>
        <w:jc w:val="center"/>
        <w:rPr>
          <w:b/>
          <w:bCs/>
          <w:sz w:val="28"/>
          <w:szCs w:val="28"/>
        </w:rPr>
      </w:pPr>
      <w:r w:rsidRPr="000E0E4C">
        <w:rPr>
          <w:b/>
          <w:bCs/>
          <w:sz w:val="28"/>
          <w:szCs w:val="28"/>
        </w:rPr>
        <w:t>https://www.caredcare.co.uk/index.html</w:t>
      </w:r>
    </w:p>
    <w:p w14:paraId="112DC889" w14:textId="5DA60843" w:rsidR="000A1C65" w:rsidRDefault="000A1C65" w:rsidP="000A1C65">
      <w:pPr>
        <w:rPr>
          <w:sz w:val="28"/>
          <w:szCs w:val="28"/>
        </w:rPr>
      </w:pPr>
      <w:r>
        <w:rPr>
          <w:sz w:val="28"/>
          <w:szCs w:val="28"/>
        </w:rPr>
        <w:t>“</w:t>
      </w:r>
      <w:r w:rsidRPr="000A1C65">
        <w:rPr>
          <w:sz w:val="28"/>
          <w:szCs w:val="28"/>
        </w:rPr>
        <w:t xml:space="preserve">Cared care is a Registered Domiciliary care agency who promote service users to live in the comfort of their own home with a bit of extra help! Our staff can support with many </w:t>
      </w:r>
      <w:proofErr w:type="gramStart"/>
      <w:r w:rsidRPr="000A1C65">
        <w:rPr>
          <w:sz w:val="28"/>
          <w:szCs w:val="28"/>
        </w:rPr>
        <w:t>day to day</w:t>
      </w:r>
      <w:proofErr w:type="gramEnd"/>
      <w:r w:rsidRPr="000A1C65">
        <w:rPr>
          <w:sz w:val="28"/>
          <w:szCs w:val="28"/>
        </w:rPr>
        <w:t xml:space="preserve"> tasks, personal care, medication, food preparation, shopping, domestic tasks, companionship and much more. All staff are trained in the </w:t>
      </w:r>
      <w:proofErr w:type="gramStart"/>
      <w:r w:rsidRPr="000A1C65">
        <w:rPr>
          <w:sz w:val="28"/>
          <w:szCs w:val="28"/>
        </w:rPr>
        <w:t>All Wales</w:t>
      </w:r>
      <w:proofErr w:type="gramEnd"/>
      <w:r w:rsidRPr="000A1C65">
        <w:rPr>
          <w:sz w:val="28"/>
          <w:szCs w:val="28"/>
        </w:rPr>
        <w:t xml:space="preserve"> Induction Framework and are all enhanced DBS checked. They are friendly, </w:t>
      </w:r>
      <w:proofErr w:type="gramStart"/>
      <w:r w:rsidRPr="000A1C65">
        <w:rPr>
          <w:sz w:val="28"/>
          <w:szCs w:val="28"/>
        </w:rPr>
        <w:t>loyal</w:t>
      </w:r>
      <w:proofErr w:type="gramEnd"/>
      <w:r w:rsidRPr="000A1C65">
        <w:rPr>
          <w:sz w:val="28"/>
          <w:szCs w:val="28"/>
        </w:rPr>
        <w:t xml:space="preserve"> and open. We will take care of your needs whatever they may be.</w:t>
      </w:r>
      <w:r>
        <w:rPr>
          <w:sz w:val="28"/>
          <w:szCs w:val="28"/>
        </w:rPr>
        <w:t>”</w:t>
      </w:r>
    </w:p>
    <w:p w14:paraId="2DF1196C" w14:textId="77777777" w:rsidR="000A1C65" w:rsidRPr="000A1C65" w:rsidRDefault="000A1C65" w:rsidP="000A1C65">
      <w:pPr>
        <w:shd w:val="clear" w:color="auto" w:fill="A92729"/>
        <w:spacing w:after="100" w:afterAutospacing="1" w:line="240" w:lineRule="auto"/>
        <w:jc w:val="center"/>
        <w:outlineLvl w:val="1"/>
        <w:rPr>
          <w:rFonts w:ascii="Segoe UI" w:eastAsia="Times New Roman" w:hAnsi="Segoe UI" w:cs="Segoe UI"/>
          <w:color w:val="FFFFFF"/>
          <w:kern w:val="0"/>
          <w:sz w:val="36"/>
          <w:szCs w:val="36"/>
          <w:lang w:eastAsia="en-GB"/>
          <w14:ligatures w14:val="none"/>
        </w:rPr>
      </w:pPr>
      <w:r w:rsidRPr="000A1C65">
        <w:rPr>
          <w:rFonts w:ascii="Segoe UI" w:eastAsia="Times New Roman" w:hAnsi="Segoe UI" w:cs="Segoe UI"/>
          <w:color w:val="FFFFFF"/>
          <w:kern w:val="0"/>
          <w:sz w:val="36"/>
          <w:szCs w:val="36"/>
          <w:lang w:eastAsia="en-GB"/>
          <w14:ligatures w14:val="none"/>
        </w:rPr>
        <w:t>OUR VALUES</w:t>
      </w:r>
    </w:p>
    <w:p w14:paraId="15691FA6" w14:textId="77777777" w:rsidR="000A1C65" w:rsidRPr="000A1C65" w:rsidRDefault="000A1C65" w:rsidP="000A1C65">
      <w:pPr>
        <w:shd w:val="clear" w:color="auto" w:fill="A92729"/>
        <w:spacing w:after="100" w:afterAutospacing="1" w:line="240" w:lineRule="auto"/>
        <w:jc w:val="center"/>
        <w:rPr>
          <w:rFonts w:ascii="Segoe UI" w:eastAsia="Times New Roman" w:hAnsi="Segoe UI" w:cs="Segoe UI"/>
          <w:color w:val="FFFFFF"/>
          <w:kern w:val="0"/>
          <w:lang w:eastAsia="en-GB"/>
          <w14:ligatures w14:val="none"/>
        </w:rPr>
      </w:pPr>
      <w:r w:rsidRPr="000A1C65">
        <w:rPr>
          <w:rFonts w:ascii="Segoe UI" w:eastAsia="Times New Roman" w:hAnsi="Segoe UI" w:cs="Segoe UI"/>
          <w:color w:val="FFFFFF"/>
          <w:kern w:val="0"/>
          <w:lang w:eastAsia="en-GB"/>
          <w14:ligatures w14:val="none"/>
        </w:rPr>
        <w:t>We stick by our 10 strong values which are:</w:t>
      </w:r>
    </w:p>
    <w:p w14:paraId="7CEFEDDB" w14:textId="77777777" w:rsidR="000A1C65" w:rsidRPr="000A1C65" w:rsidRDefault="000A1C65" w:rsidP="000A1C65">
      <w:pPr>
        <w:numPr>
          <w:ilvl w:val="0"/>
          <w:numId w:val="1"/>
        </w:numPr>
        <w:shd w:val="clear" w:color="auto" w:fill="A92729"/>
        <w:spacing w:before="100" w:beforeAutospacing="1" w:after="100" w:afterAutospacing="1" w:line="240" w:lineRule="auto"/>
        <w:jc w:val="center"/>
        <w:rPr>
          <w:rFonts w:ascii="Segoe UI" w:eastAsia="Times New Roman" w:hAnsi="Segoe UI" w:cs="Segoe UI"/>
          <w:color w:val="FFFBFB"/>
          <w:kern w:val="0"/>
          <w:lang w:eastAsia="en-GB"/>
          <w14:ligatures w14:val="none"/>
        </w:rPr>
      </w:pPr>
      <w:r w:rsidRPr="000A1C65">
        <w:rPr>
          <w:rFonts w:ascii="Segoe UI" w:eastAsia="Times New Roman" w:hAnsi="Segoe UI" w:cs="Segoe UI"/>
          <w:color w:val="FFFBFB"/>
          <w:kern w:val="0"/>
          <w:lang w:eastAsia="en-GB"/>
          <w14:ligatures w14:val="none"/>
        </w:rPr>
        <w:t>Respect</w:t>
      </w:r>
    </w:p>
    <w:p w14:paraId="1B84E080" w14:textId="77777777" w:rsidR="000A1C65" w:rsidRPr="000A1C65" w:rsidRDefault="000A1C65" w:rsidP="000A1C65">
      <w:pPr>
        <w:numPr>
          <w:ilvl w:val="0"/>
          <w:numId w:val="1"/>
        </w:numPr>
        <w:shd w:val="clear" w:color="auto" w:fill="A92729"/>
        <w:spacing w:before="100" w:beforeAutospacing="1" w:after="100" w:afterAutospacing="1" w:line="240" w:lineRule="auto"/>
        <w:jc w:val="center"/>
        <w:rPr>
          <w:rFonts w:ascii="Segoe UI" w:eastAsia="Times New Roman" w:hAnsi="Segoe UI" w:cs="Segoe UI"/>
          <w:color w:val="FFFBFB"/>
          <w:kern w:val="0"/>
          <w:lang w:eastAsia="en-GB"/>
          <w14:ligatures w14:val="none"/>
        </w:rPr>
      </w:pPr>
      <w:r w:rsidRPr="000A1C65">
        <w:rPr>
          <w:rFonts w:ascii="Segoe UI" w:eastAsia="Times New Roman" w:hAnsi="Segoe UI" w:cs="Segoe UI"/>
          <w:color w:val="FFFBFB"/>
          <w:kern w:val="0"/>
          <w:lang w:eastAsia="en-GB"/>
          <w14:ligatures w14:val="none"/>
        </w:rPr>
        <w:t>Dignity</w:t>
      </w:r>
    </w:p>
    <w:p w14:paraId="53A53E3A" w14:textId="77777777" w:rsidR="000A1C65" w:rsidRPr="000A1C65" w:rsidRDefault="000A1C65" w:rsidP="000A1C65">
      <w:pPr>
        <w:numPr>
          <w:ilvl w:val="0"/>
          <w:numId w:val="1"/>
        </w:numPr>
        <w:shd w:val="clear" w:color="auto" w:fill="A92729"/>
        <w:spacing w:before="100" w:beforeAutospacing="1" w:after="100" w:afterAutospacing="1" w:line="240" w:lineRule="auto"/>
        <w:jc w:val="center"/>
        <w:rPr>
          <w:rFonts w:ascii="Segoe UI" w:eastAsia="Times New Roman" w:hAnsi="Segoe UI" w:cs="Segoe UI"/>
          <w:color w:val="FFFBFB"/>
          <w:kern w:val="0"/>
          <w:lang w:eastAsia="en-GB"/>
          <w14:ligatures w14:val="none"/>
        </w:rPr>
      </w:pPr>
      <w:r w:rsidRPr="000A1C65">
        <w:rPr>
          <w:rFonts w:ascii="Segoe UI" w:eastAsia="Times New Roman" w:hAnsi="Segoe UI" w:cs="Segoe UI"/>
          <w:color w:val="FFFBFB"/>
          <w:kern w:val="0"/>
          <w:lang w:eastAsia="en-GB"/>
          <w14:ligatures w14:val="none"/>
        </w:rPr>
        <w:t>Kindness</w:t>
      </w:r>
    </w:p>
    <w:p w14:paraId="05512BF6" w14:textId="77777777" w:rsidR="000A1C65" w:rsidRPr="000A1C65" w:rsidRDefault="000A1C65" w:rsidP="000A1C65">
      <w:pPr>
        <w:numPr>
          <w:ilvl w:val="0"/>
          <w:numId w:val="1"/>
        </w:numPr>
        <w:shd w:val="clear" w:color="auto" w:fill="A92729"/>
        <w:spacing w:before="100" w:beforeAutospacing="1" w:after="100" w:afterAutospacing="1" w:line="240" w:lineRule="auto"/>
        <w:jc w:val="center"/>
        <w:rPr>
          <w:rFonts w:ascii="Segoe UI" w:eastAsia="Times New Roman" w:hAnsi="Segoe UI" w:cs="Segoe UI"/>
          <w:color w:val="FFFBFB"/>
          <w:kern w:val="0"/>
          <w:lang w:eastAsia="en-GB"/>
          <w14:ligatures w14:val="none"/>
        </w:rPr>
      </w:pPr>
      <w:r w:rsidRPr="000A1C65">
        <w:rPr>
          <w:rFonts w:ascii="Segoe UI" w:eastAsia="Times New Roman" w:hAnsi="Segoe UI" w:cs="Segoe UI"/>
          <w:color w:val="FFFBFB"/>
          <w:kern w:val="0"/>
          <w:lang w:eastAsia="en-GB"/>
          <w14:ligatures w14:val="none"/>
        </w:rPr>
        <w:t>Dedication</w:t>
      </w:r>
    </w:p>
    <w:p w14:paraId="16103DA2" w14:textId="77777777" w:rsidR="000A1C65" w:rsidRPr="000A1C65" w:rsidRDefault="000A1C65" w:rsidP="000A1C65">
      <w:pPr>
        <w:numPr>
          <w:ilvl w:val="0"/>
          <w:numId w:val="1"/>
        </w:numPr>
        <w:shd w:val="clear" w:color="auto" w:fill="A92729"/>
        <w:spacing w:before="100" w:beforeAutospacing="1" w:after="100" w:afterAutospacing="1" w:line="240" w:lineRule="auto"/>
        <w:jc w:val="center"/>
        <w:rPr>
          <w:rFonts w:ascii="Segoe UI" w:eastAsia="Times New Roman" w:hAnsi="Segoe UI" w:cs="Segoe UI"/>
          <w:color w:val="FFFBFB"/>
          <w:kern w:val="0"/>
          <w:lang w:eastAsia="en-GB"/>
          <w14:ligatures w14:val="none"/>
        </w:rPr>
      </w:pPr>
      <w:r w:rsidRPr="000A1C65">
        <w:rPr>
          <w:rFonts w:ascii="Segoe UI" w:eastAsia="Times New Roman" w:hAnsi="Segoe UI" w:cs="Segoe UI"/>
          <w:color w:val="FFFBFB"/>
          <w:kern w:val="0"/>
          <w:lang w:eastAsia="en-GB"/>
          <w14:ligatures w14:val="none"/>
        </w:rPr>
        <w:t>Honesty</w:t>
      </w:r>
    </w:p>
    <w:p w14:paraId="08192B59" w14:textId="77777777" w:rsidR="000A1C65" w:rsidRPr="000A1C65" w:rsidRDefault="000A1C65" w:rsidP="000A1C65">
      <w:pPr>
        <w:numPr>
          <w:ilvl w:val="0"/>
          <w:numId w:val="1"/>
        </w:numPr>
        <w:shd w:val="clear" w:color="auto" w:fill="A92729"/>
        <w:spacing w:before="100" w:beforeAutospacing="1" w:after="100" w:afterAutospacing="1" w:line="240" w:lineRule="auto"/>
        <w:jc w:val="center"/>
        <w:rPr>
          <w:rFonts w:ascii="Segoe UI" w:eastAsia="Times New Roman" w:hAnsi="Segoe UI" w:cs="Segoe UI"/>
          <w:color w:val="FFFBFB"/>
          <w:kern w:val="0"/>
          <w:lang w:eastAsia="en-GB"/>
          <w14:ligatures w14:val="none"/>
        </w:rPr>
      </w:pPr>
      <w:r w:rsidRPr="000A1C65">
        <w:rPr>
          <w:rFonts w:ascii="Segoe UI" w:eastAsia="Times New Roman" w:hAnsi="Segoe UI" w:cs="Segoe UI"/>
          <w:color w:val="FFFBFB"/>
          <w:kern w:val="0"/>
          <w:lang w:eastAsia="en-GB"/>
          <w14:ligatures w14:val="none"/>
        </w:rPr>
        <w:t>Loyalty </w:t>
      </w:r>
    </w:p>
    <w:p w14:paraId="48A0B159" w14:textId="77777777" w:rsidR="000A1C65" w:rsidRPr="000A1C65" w:rsidRDefault="000A1C65" w:rsidP="000A1C65">
      <w:pPr>
        <w:numPr>
          <w:ilvl w:val="0"/>
          <w:numId w:val="1"/>
        </w:numPr>
        <w:shd w:val="clear" w:color="auto" w:fill="A92729"/>
        <w:spacing w:before="100" w:beforeAutospacing="1" w:after="100" w:afterAutospacing="1" w:line="240" w:lineRule="auto"/>
        <w:jc w:val="center"/>
        <w:rPr>
          <w:rFonts w:ascii="Segoe UI" w:eastAsia="Times New Roman" w:hAnsi="Segoe UI" w:cs="Segoe UI"/>
          <w:color w:val="FFFBFB"/>
          <w:kern w:val="0"/>
          <w:lang w:eastAsia="en-GB"/>
          <w14:ligatures w14:val="none"/>
        </w:rPr>
      </w:pPr>
      <w:r w:rsidRPr="000A1C65">
        <w:rPr>
          <w:rFonts w:ascii="Segoe UI" w:eastAsia="Times New Roman" w:hAnsi="Segoe UI" w:cs="Segoe UI"/>
          <w:color w:val="FFFBFB"/>
          <w:kern w:val="0"/>
          <w:lang w:eastAsia="en-GB"/>
          <w14:ligatures w14:val="none"/>
        </w:rPr>
        <w:t>Reliability</w:t>
      </w:r>
    </w:p>
    <w:p w14:paraId="57C09020" w14:textId="77777777" w:rsidR="000A1C65" w:rsidRPr="000A1C65" w:rsidRDefault="000A1C65" w:rsidP="000A1C65">
      <w:pPr>
        <w:numPr>
          <w:ilvl w:val="0"/>
          <w:numId w:val="1"/>
        </w:numPr>
        <w:shd w:val="clear" w:color="auto" w:fill="A92729"/>
        <w:spacing w:before="100" w:beforeAutospacing="1" w:after="100" w:afterAutospacing="1" w:line="240" w:lineRule="auto"/>
        <w:jc w:val="center"/>
        <w:rPr>
          <w:rFonts w:ascii="Segoe UI" w:eastAsia="Times New Roman" w:hAnsi="Segoe UI" w:cs="Segoe UI"/>
          <w:color w:val="FFFBFB"/>
          <w:kern w:val="0"/>
          <w:lang w:eastAsia="en-GB"/>
          <w14:ligatures w14:val="none"/>
        </w:rPr>
      </w:pPr>
      <w:r w:rsidRPr="000A1C65">
        <w:rPr>
          <w:rFonts w:ascii="Segoe UI" w:eastAsia="Times New Roman" w:hAnsi="Segoe UI" w:cs="Segoe UI"/>
          <w:color w:val="FFFBFB"/>
          <w:kern w:val="0"/>
          <w:lang w:eastAsia="en-GB"/>
          <w14:ligatures w14:val="none"/>
        </w:rPr>
        <w:t>Flexibility</w:t>
      </w:r>
    </w:p>
    <w:p w14:paraId="116611F1" w14:textId="77777777" w:rsidR="000A1C65" w:rsidRPr="000A1C65" w:rsidRDefault="000A1C65" w:rsidP="000A1C65">
      <w:pPr>
        <w:numPr>
          <w:ilvl w:val="0"/>
          <w:numId w:val="1"/>
        </w:numPr>
        <w:shd w:val="clear" w:color="auto" w:fill="A92729"/>
        <w:spacing w:before="100" w:beforeAutospacing="1" w:after="100" w:afterAutospacing="1" w:line="240" w:lineRule="auto"/>
        <w:jc w:val="center"/>
        <w:rPr>
          <w:rFonts w:ascii="Segoe UI" w:eastAsia="Times New Roman" w:hAnsi="Segoe UI" w:cs="Segoe UI"/>
          <w:color w:val="FFFBFB"/>
          <w:kern w:val="0"/>
          <w:lang w:eastAsia="en-GB"/>
          <w14:ligatures w14:val="none"/>
        </w:rPr>
      </w:pPr>
      <w:r w:rsidRPr="000A1C65">
        <w:rPr>
          <w:rFonts w:ascii="Segoe UI" w:eastAsia="Times New Roman" w:hAnsi="Segoe UI" w:cs="Segoe UI"/>
          <w:color w:val="FFFBFB"/>
          <w:kern w:val="0"/>
          <w:lang w:eastAsia="en-GB"/>
          <w14:ligatures w14:val="none"/>
        </w:rPr>
        <w:t>Responsibility</w:t>
      </w:r>
    </w:p>
    <w:p w14:paraId="13CAF6C3" w14:textId="77777777" w:rsidR="000A1C65" w:rsidRPr="000A1C65" w:rsidRDefault="000A1C65" w:rsidP="000A1C65">
      <w:pPr>
        <w:numPr>
          <w:ilvl w:val="0"/>
          <w:numId w:val="1"/>
        </w:numPr>
        <w:shd w:val="clear" w:color="auto" w:fill="A92729"/>
        <w:spacing w:before="100" w:beforeAutospacing="1" w:after="100" w:afterAutospacing="1" w:line="240" w:lineRule="auto"/>
        <w:jc w:val="center"/>
        <w:rPr>
          <w:rFonts w:ascii="Segoe UI" w:eastAsia="Times New Roman" w:hAnsi="Segoe UI" w:cs="Segoe UI"/>
          <w:color w:val="FFFBFB"/>
          <w:kern w:val="0"/>
          <w:lang w:eastAsia="en-GB"/>
          <w14:ligatures w14:val="none"/>
        </w:rPr>
      </w:pPr>
      <w:r w:rsidRPr="000A1C65">
        <w:rPr>
          <w:rFonts w:ascii="Segoe UI" w:eastAsia="Times New Roman" w:hAnsi="Segoe UI" w:cs="Segoe UI"/>
          <w:color w:val="FFFBFB"/>
          <w:kern w:val="0"/>
          <w:lang w:eastAsia="en-GB"/>
          <w14:ligatures w14:val="none"/>
        </w:rPr>
        <w:t>Professionalism </w:t>
      </w:r>
    </w:p>
    <w:p w14:paraId="6C6950C2" w14:textId="77777777" w:rsidR="000A1C65" w:rsidRPr="000A1C65" w:rsidRDefault="000A1C65" w:rsidP="000A1C65">
      <w:pPr>
        <w:numPr>
          <w:ilvl w:val="0"/>
          <w:numId w:val="1"/>
        </w:numPr>
        <w:shd w:val="clear" w:color="auto" w:fill="A92729"/>
        <w:spacing w:before="100" w:beforeAutospacing="1" w:after="100" w:afterAutospacing="1" w:line="240" w:lineRule="auto"/>
        <w:jc w:val="center"/>
        <w:rPr>
          <w:rFonts w:ascii="Segoe UI" w:eastAsia="Times New Roman" w:hAnsi="Segoe UI" w:cs="Segoe UI"/>
          <w:color w:val="FFFBFB"/>
          <w:kern w:val="0"/>
          <w:lang w:eastAsia="en-GB"/>
          <w14:ligatures w14:val="none"/>
        </w:rPr>
      </w:pPr>
      <w:r w:rsidRPr="000A1C65">
        <w:rPr>
          <w:rFonts w:ascii="Segoe UI" w:eastAsia="Times New Roman" w:hAnsi="Segoe UI" w:cs="Segoe UI"/>
          <w:color w:val="FFFBFB"/>
          <w:kern w:val="0"/>
          <w:lang w:eastAsia="en-GB"/>
          <w14:ligatures w14:val="none"/>
        </w:rPr>
        <w:t>Openness</w:t>
      </w:r>
    </w:p>
    <w:p w14:paraId="50231977" w14:textId="77777777" w:rsidR="000A1C65" w:rsidRPr="000A1C65" w:rsidRDefault="000A1C65" w:rsidP="000A1C65">
      <w:pPr>
        <w:rPr>
          <w:sz w:val="28"/>
          <w:szCs w:val="28"/>
        </w:rPr>
      </w:pPr>
      <w:r w:rsidRPr="000A1C65">
        <w:rPr>
          <w:sz w:val="28"/>
          <w:szCs w:val="28"/>
        </w:rPr>
        <w:t>Safeguarding Policies for Care Workers</w:t>
      </w:r>
    </w:p>
    <w:p w14:paraId="01DBF991" w14:textId="77777777" w:rsidR="000A1C65" w:rsidRPr="000A1C65" w:rsidRDefault="000A1C65" w:rsidP="000A1C65">
      <w:pPr>
        <w:rPr>
          <w:sz w:val="28"/>
          <w:szCs w:val="28"/>
        </w:rPr>
      </w:pPr>
      <w:r w:rsidRPr="000A1C65">
        <w:rPr>
          <w:sz w:val="28"/>
          <w:szCs w:val="28"/>
        </w:rPr>
        <w:t>1. Safeguarding Overview:</w:t>
      </w:r>
    </w:p>
    <w:p w14:paraId="33C23FE2" w14:textId="77777777" w:rsidR="000A1C65" w:rsidRPr="000A1C65" w:rsidRDefault="000A1C65" w:rsidP="000A1C65">
      <w:pPr>
        <w:rPr>
          <w:sz w:val="28"/>
          <w:szCs w:val="28"/>
        </w:rPr>
      </w:pPr>
      <w:r w:rsidRPr="000A1C65">
        <w:rPr>
          <w:sz w:val="28"/>
          <w:szCs w:val="28"/>
        </w:rPr>
        <w:t>Our organization is committed to safeguarding the welfare of all individuals under our care, including clients, residents, and service users.</w:t>
      </w:r>
    </w:p>
    <w:p w14:paraId="3E1982AA" w14:textId="77777777" w:rsidR="000A1C65" w:rsidRPr="000A1C65" w:rsidRDefault="000A1C65" w:rsidP="000A1C65">
      <w:pPr>
        <w:rPr>
          <w:sz w:val="28"/>
          <w:szCs w:val="28"/>
        </w:rPr>
      </w:pPr>
      <w:r w:rsidRPr="000A1C65">
        <w:rPr>
          <w:sz w:val="28"/>
          <w:szCs w:val="28"/>
        </w:rPr>
        <w:t>Care workers play a critical role in recognizing signs of abuse, neglect, or harm, and reporting any concerns promptly.</w:t>
      </w:r>
    </w:p>
    <w:p w14:paraId="3D041C86" w14:textId="6238BC20" w:rsidR="000A1C65" w:rsidRPr="000A1C65" w:rsidRDefault="000A1C65" w:rsidP="000A1C65">
      <w:pPr>
        <w:rPr>
          <w:sz w:val="28"/>
          <w:szCs w:val="28"/>
        </w:rPr>
      </w:pPr>
      <w:r w:rsidRPr="000A1C65">
        <w:rPr>
          <w:sz w:val="28"/>
          <w:szCs w:val="28"/>
        </w:rPr>
        <w:t>2. Definitions:</w:t>
      </w:r>
    </w:p>
    <w:p w14:paraId="61C708AF" w14:textId="77777777" w:rsidR="000A1C65" w:rsidRPr="000A1C65" w:rsidRDefault="000A1C65" w:rsidP="000A1C65">
      <w:pPr>
        <w:rPr>
          <w:sz w:val="28"/>
          <w:szCs w:val="28"/>
        </w:rPr>
      </w:pPr>
      <w:r w:rsidRPr="000A1C65">
        <w:rPr>
          <w:sz w:val="28"/>
          <w:szCs w:val="28"/>
        </w:rPr>
        <w:t>Abuse: Any action that harms, or could harm, an individual. This includes physical, emotional, sexual, financial abuse, neglect, and exploitation.</w:t>
      </w:r>
    </w:p>
    <w:p w14:paraId="2BA510C5" w14:textId="77777777" w:rsidR="000A1C65" w:rsidRPr="000A1C65" w:rsidRDefault="000A1C65" w:rsidP="000A1C65">
      <w:pPr>
        <w:rPr>
          <w:sz w:val="28"/>
          <w:szCs w:val="28"/>
        </w:rPr>
      </w:pPr>
      <w:r w:rsidRPr="000A1C65">
        <w:rPr>
          <w:sz w:val="28"/>
          <w:szCs w:val="28"/>
        </w:rPr>
        <w:lastRenderedPageBreak/>
        <w:t>Vulnerable Individuals: Those who may be at risk of harm due to age, illness, disability, or other factors.</w:t>
      </w:r>
    </w:p>
    <w:p w14:paraId="76811E52" w14:textId="77777777" w:rsidR="000A1C65" w:rsidRPr="000A1C65" w:rsidRDefault="000A1C65" w:rsidP="000A1C65">
      <w:pPr>
        <w:rPr>
          <w:sz w:val="28"/>
          <w:szCs w:val="28"/>
        </w:rPr>
      </w:pPr>
      <w:r w:rsidRPr="000A1C65">
        <w:rPr>
          <w:sz w:val="28"/>
          <w:szCs w:val="28"/>
        </w:rPr>
        <w:t>3. Responsibilities of Care Workers:</w:t>
      </w:r>
    </w:p>
    <w:p w14:paraId="71243E75" w14:textId="77777777" w:rsidR="000A1C65" w:rsidRPr="000A1C65" w:rsidRDefault="000A1C65" w:rsidP="000A1C65">
      <w:pPr>
        <w:rPr>
          <w:sz w:val="28"/>
          <w:szCs w:val="28"/>
        </w:rPr>
      </w:pPr>
      <w:r w:rsidRPr="000A1C65">
        <w:rPr>
          <w:sz w:val="28"/>
          <w:szCs w:val="28"/>
        </w:rPr>
        <w:t xml:space="preserve">Recognize Signs of Abuse: Care workers must be vigilant in identifying potential signs of abuse or neglect, such as unexplained injuries, changes in </w:t>
      </w:r>
      <w:proofErr w:type="spellStart"/>
      <w:r w:rsidRPr="000A1C65">
        <w:rPr>
          <w:sz w:val="28"/>
          <w:szCs w:val="28"/>
        </w:rPr>
        <w:t>behavior</w:t>
      </w:r>
      <w:proofErr w:type="spellEnd"/>
      <w:r w:rsidRPr="000A1C65">
        <w:rPr>
          <w:sz w:val="28"/>
          <w:szCs w:val="28"/>
        </w:rPr>
        <w:t>, or unmet care needs.</w:t>
      </w:r>
    </w:p>
    <w:p w14:paraId="167CFA67" w14:textId="77777777" w:rsidR="000A1C65" w:rsidRPr="000A1C65" w:rsidRDefault="000A1C65" w:rsidP="000A1C65">
      <w:pPr>
        <w:rPr>
          <w:sz w:val="28"/>
          <w:szCs w:val="28"/>
        </w:rPr>
      </w:pPr>
      <w:r w:rsidRPr="000A1C65">
        <w:rPr>
          <w:sz w:val="28"/>
          <w:szCs w:val="28"/>
        </w:rPr>
        <w:t>Report Concerns: If a care worker suspects or witnesses any form of abuse or harm, it is their responsibility to report it immediately to the designated safeguarding officer or manager.</w:t>
      </w:r>
    </w:p>
    <w:p w14:paraId="539F0A79" w14:textId="77777777" w:rsidR="000A1C65" w:rsidRPr="000A1C65" w:rsidRDefault="000A1C65" w:rsidP="000A1C65">
      <w:pPr>
        <w:rPr>
          <w:sz w:val="28"/>
          <w:szCs w:val="28"/>
        </w:rPr>
      </w:pPr>
      <w:r w:rsidRPr="000A1C65">
        <w:rPr>
          <w:sz w:val="28"/>
          <w:szCs w:val="28"/>
        </w:rPr>
        <w:t>Maintain Confidentiality: Information related to safeguarding concerns must be treated with utmost confidentiality. Sharing information should be limited to those directly involved in the investigation and support process.</w:t>
      </w:r>
    </w:p>
    <w:p w14:paraId="1761A19F" w14:textId="77777777" w:rsidR="000A1C65" w:rsidRPr="000A1C65" w:rsidRDefault="000A1C65" w:rsidP="000A1C65">
      <w:pPr>
        <w:rPr>
          <w:sz w:val="28"/>
          <w:szCs w:val="28"/>
        </w:rPr>
      </w:pPr>
      <w:r w:rsidRPr="000A1C65">
        <w:rPr>
          <w:sz w:val="28"/>
          <w:szCs w:val="28"/>
        </w:rPr>
        <w:t>4. Code of Conduct:</w:t>
      </w:r>
    </w:p>
    <w:p w14:paraId="72342677" w14:textId="77777777" w:rsidR="000A1C65" w:rsidRPr="000A1C65" w:rsidRDefault="000A1C65" w:rsidP="000A1C65">
      <w:pPr>
        <w:rPr>
          <w:sz w:val="28"/>
          <w:szCs w:val="28"/>
        </w:rPr>
      </w:pPr>
      <w:r w:rsidRPr="000A1C65">
        <w:rPr>
          <w:sz w:val="28"/>
          <w:szCs w:val="28"/>
        </w:rPr>
        <w:t>Care workers must adhere to a professional code of conduct that includes respect for the dignity, privacy, and rights of clients.</w:t>
      </w:r>
    </w:p>
    <w:p w14:paraId="55B4AAED" w14:textId="77777777" w:rsidR="000A1C65" w:rsidRPr="000A1C65" w:rsidRDefault="000A1C65" w:rsidP="000A1C65">
      <w:pPr>
        <w:rPr>
          <w:sz w:val="28"/>
          <w:szCs w:val="28"/>
        </w:rPr>
      </w:pPr>
      <w:r w:rsidRPr="000A1C65">
        <w:rPr>
          <w:sz w:val="28"/>
          <w:szCs w:val="28"/>
        </w:rPr>
        <w:t xml:space="preserve">They should not engage in any </w:t>
      </w:r>
      <w:proofErr w:type="spellStart"/>
      <w:r w:rsidRPr="000A1C65">
        <w:rPr>
          <w:sz w:val="28"/>
          <w:szCs w:val="28"/>
        </w:rPr>
        <w:t>behavior</w:t>
      </w:r>
      <w:proofErr w:type="spellEnd"/>
      <w:r w:rsidRPr="000A1C65">
        <w:rPr>
          <w:sz w:val="28"/>
          <w:szCs w:val="28"/>
        </w:rPr>
        <w:t xml:space="preserve"> that could be perceived as abusive, discriminatory, or neglectful.</w:t>
      </w:r>
    </w:p>
    <w:p w14:paraId="0F0E1E24" w14:textId="77777777" w:rsidR="000A1C65" w:rsidRPr="000A1C65" w:rsidRDefault="000A1C65" w:rsidP="000A1C65">
      <w:pPr>
        <w:rPr>
          <w:sz w:val="28"/>
          <w:szCs w:val="28"/>
        </w:rPr>
      </w:pPr>
      <w:r w:rsidRPr="000A1C65">
        <w:rPr>
          <w:sz w:val="28"/>
          <w:szCs w:val="28"/>
        </w:rPr>
        <w:t>5. Training and Awareness:</w:t>
      </w:r>
    </w:p>
    <w:p w14:paraId="42F5E2F0" w14:textId="77777777" w:rsidR="000A1C65" w:rsidRPr="000A1C65" w:rsidRDefault="000A1C65" w:rsidP="000A1C65">
      <w:pPr>
        <w:rPr>
          <w:sz w:val="28"/>
          <w:szCs w:val="28"/>
        </w:rPr>
      </w:pPr>
      <w:r w:rsidRPr="000A1C65">
        <w:rPr>
          <w:sz w:val="28"/>
          <w:szCs w:val="28"/>
        </w:rPr>
        <w:t>All care workers will receive training on safeguarding policies, procedures, and their role in safeguarding vulnerable individuals.</w:t>
      </w:r>
    </w:p>
    <w:p w14:paraId="6E0FD66B" w14:textId="77777777" w:rsidR="000A1C65" w:rsidRPr="000A1C65" w:rsidRDefault="000A1C65" w:rsidP="000A1C65">
      <w:pPr>
        <w:rPr>
          <w:sz w:val="28"/>
          <w:szCs w:val="28"/>
        </w:rPr>
      </w:pPr>
      <w:r w:rsidRPr="000A1C65">
        <w:rPr>
          <w:sz w:val="28"/>
          <w:szCs w:val="28"/>
        </w:rPr>
        <w:t>Regular updates and refresher training will be provided to ensure ongoing awareness and understanding of safeguarding practices.</w:t>
      </w:r>
    </w:p>
    <w:p w14:paraId="70A1C0C7" w14:textId="77777777" w:rsidR="000A1C65" w:rsidRPr="000A1C65" w:rsidRDefault="000A1C65" w:rsidP="000A1C65">
      <w:pPr>
        <w:rPr>
          <w:sz w:val="28"/>
          <w:szCs w:val="28"/>
        </w:rPr>
      </w:pPr>
      <w:r w:rsidRPr="000A1C65">
        <w:rPr>
          <w:sz w:val="28"/>
          <w:szCs w:val="28"/>
        </w:rPr>
        <w:t>6. Reporting Procedures:</w:t>
      </w:r>
    </w:p>
    <w:p w14:paraId="6BE802EB" w14:textId="77777777" w:rsidR="000A1C65" w:rsidRPr="000A1C65" w:rsidRDefault="000A1C65" w:rsidP="000A1C65">
      <w:pPr>
        <w:rPr>
          <w:sz w:val="28"/>
          <w:szCs w:val="28"/>
        </w:rPr>
      </w:pPr>
      <w:r w:rsidRPr="000A1C65">
        <w:rPr>
          <w:sz w:val="28"/>
          <w:szCs w:val="28"/>
        </w:rPr>
        <w:t>Immediate Reporting: Any suspicion or evidence of abuse must be reported without delay to the designated safeguarding officer or manager.</w:t>
      </w:r>
    </w:p>
    <w:p w14:paraId="3EC4EFB3" w14:textId="77777777" w:rsidR="000A1C65" w:rsidRPr="000A1C65" w:rsidRDefault="000A1C65" w:rsidP="000A1C65">
      <w:pPr>
        <w:rPr>
          <w:sz w:val="28"/>
          <w:szCs w:val="28"/>
        </w:rPr>
      </w:pPr>
      <w:r w:rsidRPr="000A1C65">
        <w:rPr>
          <w:sz w:val="28"/>
          <w:szCs w:val="28"/>
        </w:rPr>
        <w:t>Written Report: Care workers will be required to provide a written report detailing the incident, including date, time, individuals involved, and nature of the concern.</w:t>
      </w:r>
    </w:p>
    <w:p w14:paraId="55010C88" w14:textId="00F6A8C5" w:rsidR="000A1C65" w:rsidRDefault="000A1C65" w:rsidP="000A1C65">
      <w:pPr>
        <w:rPr>
          <w:sz w:val="28"/>
          <w:szCs w:val="28"/>
        </w:rPr>
      </w:pPr>
      <w:r w:rsidRPr="000A1C65">
        <w:rPr>
          <w:sz w:val="28"/>
          <w:szCs w:val="28"/>
        </w:rPr>
        <w:lastRenderedPageBreak/>
        <w:t>Support for Victims: Care workers should offer support and reassurance to victims of abuse, ensuring their safety and well-being.</w:t>
      </w:r>
    </w:p>
    <w:p w14:paraId="5B9C6906" w14:textId="3595F5BC" w:rsidR="000A1C65" w:rsidRPr="000A1C65" w:rsidRDefault="000A1C65" w:rsidP="000A1C65">
      <w:pPr>
        <w:rPr>
          <w:sz w:val="28"/>
          <w:szCs w:val="28"/>
        </w:rPr>
      </w:pPr>
      <w:r w:rsidRPr="000A1C65">
        <w:rPr>
          <w:sz w:val="28"/>
          <w:szCs w:val="28"/>
        </w:rPr>
        <w:t>7. Whistleblowing Policy:</w:t>
      </w:r>
    </w:p>
    <w:p w14:paraId="3A7AA47C" w14:textId="77777777" w:rsidR="000A1C65" w:rsidRPr="000A1C65" w:rsidRDefault="000A1C65" w:rsidP="000A1C65">
      <w:pPr>
        <w:rPr>
          <w:sz w:val="28"/>
          <w:szCs w:val="28"/>
        </w:rPr>
      </w:pPr>
      <w:r w:rsidRPr="000A1C65">
        <w:rPr>
          <w:sz w:val="28"/>
          <w:szCs w:val="28"/>
        </w:rPr>
        <w:t>Care workers have the right to raise concerns about safeguarding practices or incidents of abuse without fear of reprisal.</w:t>
      </w:r>
    </w:p>
    <w:p w14:paraId="0E050570" w14:textId="77777777" w:rsidR="000A1C65" w:rsidRPr="000A1C65" w:rsidRDefault="000A1C65" w:rsidP="000A1C65">
      <w:pPr>
        <w:rPr>
          <w:sz w:val="28"/>
          <w:szCs w:val="28"/>
        </w:rPr>
      </w:pPr>
      <w:r w:rsidRPr="000A1C65">
        <w:rPr>
          <w:sz w:val="28"/>
          <w:szCs w:val="28"/>
        </w:rPr>
        <w:t>A clear whistleblowing procedure will be in place, outlining steps for reporting concerns externally if necessary.</w:t>
      </w:r>
    </w:p>
    <w:p w14:paraId="71AE4BBD" w14:textId="77777777" w:rsidR="000A1C65" w:rsidRPr="000A1C65" w:rsidRDefault="000A1C65" w:rsidP="000A1C65">
      <w:pPr>
        <w:rPr>
          <w:sz w:val="28"/>
          <w:szCs w:val="28"/>
        </w:rPr>
      </w:pPr>
      <w:r w:rsidRPr="000A1C65">
        <w:rPr>
          <w:sz w:val="28"/>
          <w:szCs w:val="28"/>
        </w:rPr>
        <w:t>8. Multi-Agency Collaboration:</w:t>
      </w:r>
    </w:p>
    <w:p w14:paraId="7BC34900" w14:textId="77777777" w:rsidR="000A1C65" w:rsidRPr="000A1C65" w:rsidRDefault="000A1C65" w:rsidP="000A1C65">
      <w:pPr>
        <w:rPr>
          <w:sz w:val="28"/>
          <w:szCs w:val="28"/>
        </w:rPr>
      </w:pPr>
      <w:r w:rsidRPr="000A1C65">
        <w:rPr>
          <w:sz w:val="28"/>
          <w:szCs w:val="28"/>
        </w:rPr>
        <w:t>Our organization will collaborate with external agencies, such as social services, police, and healthcare professionals, to investigate and address safeguarding concerns.</w:t>
      </w:r>
    </w:p>
    <w:p w14:paraId="0DD47971" w14:textId="77777777" w:rsidR="000A1C65" w:rsidRPr="000A1C65" w:rsidRDefault="000A1C65" w:rsidP="000A1C65">
      <w:pPr>
        <w:rPr>
          <w:sz w:val="28"/>
          <w:szCs w:val="28"/>
        </w:rPr>
      </w:pPr>
      <w:r w:rsidRPr="000A1C65">
        <w:rPr>
          <w:sz w:val="28"/>
          <w:szCs w:val="28"/>
        </w:rPr>
        <w:t>Care workers may be required to participate in multi-agency meetings or case conferences as part of the safeguarding process.</w:t>
      </w:r>
    </w:p>
    <w:p w14:paraId="2B43A1DE" w14:textId="77777777" w:rsidR="000A1C65" w:rsidRPr="000A1C65" w:rsidRDefault="000A1C65" w:rsidP="000A1C65">
      <w:pPr>
        <w:rPr>
          <w:sz w:val="28"/>
          <w:szCs w:val="28"/>
        </w:rPr>
      </w:pPr>
      <w:r w:rsidRPr="000A1C65">
        <w:rPr>
          <w:sz w:val="28"/>
          <w:szCs w:val="28"/>
        </w:rPr>
        <w:t>9. Review and Monitoring:</w:t>
      </w:r>
    </w:p>
    <w:p w14:paraId="7C48E537" w14:textId="556E1B12" w:rsidR="000A1C65" w:rsidRPr="000A1C65" w:rsidRDefault="000A1C65" w:rsidP="000A1C65">
      <w:pPr>
        <w:rPr>
          <w:sz w:val="28"/>
          <w:szCs w:val="28"/>
        </w:rPr>
      </w:pPr>
      <w:r w:rsidRPr="000A1C65">
        <w:rPr>
          <w:sz w:val="28"/>
          <w:szCs w:val="28"/>
        </w:rPr>
        <w:t>Safeguarding policies and procedures will be regularly reviewed and updated to ensure they remain effective and compliant with current legislation.</w:t>
      </w:r>
      <w:r>
        <w:rPr>
          <w:sz w:val="28"/>
          <w:szCs w:val="28"/>
        </w:rPr>
        <w:t xml:space="preserve"> </w:t>
      </w:r>
      <w:r w:rsidRPr="000A1C65">
        <w:rPr>
          <w:sz w:val="28"/>
          <w:szCs w:val="28"/>
        </w:rPr>
        <w:t>Monitoring mechanisms will be in place to assess the implementation and adherence to safeguarding practices by care workers.</w:t>
      </w:r>
    </w:p>
    <w:p w14:paraId="3D934C03" w14:textId="77777777" w:rsidR="000E0E4C" w:rsidRDefault="000E0E4C" w:rsidP="000A1C65">
      <w:pPr>
        <w:rPr>
          <w:sz w:val="28"/>
          <w:szCs w:val="28"/>
        </w:rPr>
      </w:pPr>
    </w:p>
    <w:p w14:paraId="5A187226" w14:textId="1BB30353" w:rsidR="000A1C65" w:rsidRPr="000A1C65" w:rsidRDefault="000A1C65" w:rsidP="000A1C65">
      <w:pPr>
        <w:rPr>
          <w:sz w:val="28"/>
          <w:szCs w:val="28"/>
        </w:rPr>
      </w:pPr>
      <w:r w:rsidRPr="000A1C65">
        <w:rPr>
          <w:sz w:val="28"/>
          <w:szCs w:val="28"/>
        </w:rPr>
        <w:t>10. Support and Supervision:</w:t>
      </w:r>
    </w:p>
    <w:p w14:paraId="76DFF99D" w14:textId="77777777" w:rsidR="000A1C65" w:rsidRPr="000A1C65" w:rsidRDefault="000A1C65" w:rsidP="000A1C65">
      <w:pPr>
        <w:rPr>
          <w:sz w:val="28"/>
          <w:szCs w:val="28"/>
        </w:rPr>
      </w:pPr>
      <w:r w:rsidRPr="000A1C65">
        <w:rPr>
          <w:sz w:val="28"/>
          <w:szCs w:val="28"/>
        </w:rPr>
        <w:t>Care workers will receive regular supervision and support from their line manager or supervisor.</w:t>
      </w:r>
    </w:p>
    <w:p w14:paraId="26C69159" w14:textId="0D3337F7" w:rsidR="000A1C65" w:rsidRDefault="000A1C65" w:rsidP="000A1C65">
      <w:pPr>
        <w:rPr>
          <w:sz w:val="28"/>
          <w:szCs w:val="28"/>
        </w:rPr>
      </w:pPr>
      <w:r w:rsidRPr="000A1C65">
        <w:rPr>
          <w:sz w:val="28"/>
          <w:szCs w:val="28"/>
        </w:rPr>
        <w:t>Safeguarding concerns can be discussed during supervision sessions, and additional support or training will be provided as needed.</w:t>
      </w:r>
    </w:p>
    <w:p w14:paraId="57B628B4" w14:textId="6375518E" w:rsidR="000A1C65" w:rsidRPr="000A1C65" w:rsidRDefault="000A1C65" w:rsidP="000A1C65">
      <w:pPr>
        <w:rPr>
          <w:sz w:val="28"/>
          <w:szCs w:val="28"/>
        </w:rPr>
      </w:pPr>
      <w:r w:rsidRPr="000A1C65">
        <w:rPr>
          <w:sz w:val="28"/>
          <w:szCs w:val="28"/>
        </w:rPr>
        <w:t>11. Disciplinary Action:</w:t>
      </w:r>
    </w:p>
    <w:p w14:paraId="15B43DDB" w14:textId="77777777" w:rsidR="000A1C65" w:rsidRPr="000A1C65" w:rsidRDefault="000A1C65" w:rsidP="000A1C65">
      <w:pPr>
        <w:rPr>
          <w:sz w:val="28"/>
          <w:szCs w:val="28"/>
        </w:rPr>
      </w:pPr>
      <w:r w:rsidRPr="000A1C65">
        <w:rPr>
          <w:sz w:val="28"/>
          <w:szCs w:val="28"/>
        </w:rPr>
        <w:t>Failure to adhere to safeguarding policies and procedures may result in disciplinary action, up to and including termination of employment.</w:t>
      </w:r>
    </w:p>
    <w:p w14:paraId="5A841BAB" w14:textId="0043BDF7" w:rsidR="000E0E4C" w:rsidRDefault="000A1C65" w:rsidP="000A1C65">
      <w:pPr>
        <w:rPr>
          <w:sz w:val="28"/>
          <w:szCs w:val="28"/>
        </w:rPr>
      </w:pPr>
      <w:r w:rsidRPr="000A1C65">
        <w:rPr>
          <w:sz w:val="28"/>
          <w:szCs w:val="28"/>
        </w:rPr>
        <w:t>Care workers found to have engaged in abuse or neglect will be reported to the appropriate authorities for further investigation.</w:t>
      </w:r>
    </w:p>
    <w:p w14:paraId="4CB4C712" w14:textId="192665A9" w:rsidR="000A1C65" w:rsidRPr="000A1C65" w:rsidRDefault="000A1C65" w:rsidP="000A1C65">
      <w:pPr>
        <w:rPr>
          <w:sz w:val="28"/>
          <w:szCs w:val="28"/>
        </w:rPr>
      </w:pPr>
      <w:r w:rsidRPr="000A1C65">
        <w:rPr>
          <w:sz w:val="28"/>
          <w:szCs w:val="28"/>
        </w:rPr>
        <w:lastRenderedPageBreak/>
        <w:t>12. Confidentiality and Record-Keeping:</w:t>
      </w:r>
    </w:p>
    <w:p w14:paraId="663F6E9C" w14:textId="6A1A15AB" w:rsidR="000A1C65" w:rsidRPr="000A1C65" w:rsidRDefault="000A1C65" w:rsidP="000A1C65">
      <w:pPr>
        <w:rPr>
          <w:sz w:val="28"/>
          <w:szCs w:val="28"/>
        </w:rPr>
      </w:pPr>
      <w:r w:rsidRPr="000A1C65">
        <w:rPr>
          <w:sz w:val="28"/>
          <w:szCs w:val="28"/>
        </w:rPr>
        <w:t>All safeguarding concerns and reports will be documented in a secure and confidential manner.</w:t>
      </w:r>
      <w:r>
        <w:rPr>
          <w:sz w:val="28"/>
          <w:szCs w:val="28"/>
        </w:rPr>
        <w:t xml:space="preserve"> </w:t>
      </w:r>
      <w:r w:rsidRPr="000A1C65">
        <w:rPr>
          <w:sz w:val="28"/>
          <w:szCs w:val="28"/>
        </w:rPr>
        <w:t>Records will be maintained in accordance with data protection laws and only accessible to authorized personnel.</w:t>
      </w:r>
    </w:p>
    <w:p w14:paraId="2A8343EB" w14:textId="77777777" w:rsidR="000A1C65" w:rsidRPr="000A1C65" w:rsidRDefault="000A1C65" w:rsidP="000A1C65">
      <w:pPr>
        <w:rPr>
          <w:sz w:val="28"/>
          <w:szCs w:val="28"/>
        </w:rPr>
      </w:pPr>
      <w:r w:rsidRPr="000A1C65">
        <w:rPr>
          <w:sz w:val="28"/>
          <w:szCs w:val="28"/>
        </w:rPr>
        <w:t>Conclusion:</w:t>
      </w:r>
    </w:p>
    <w:p w14:paraId="6FC0D178" w14:textId="6D2232BD" w:rsidR="000A1C65" w:rsidRDefault="000A1C65" w:rsidP="000A1C65">
      <w:pPr>
        <w:rPr>
          <w:sz w:val="28"/>
          <w:szCs w:val="28"/>
        </w:rPr>
      </w:pPr>
      <w:r w:rsidRPr="000A1C65">
        <w:rPr>
          <w:sz w:val="28"/>
          <w:szCs w:val="28"/>
        </w:rPr>
        <w:t>Safeguarding vulnerable individuals is a shared responsibility, and care workers play a vital role in ensuring their safety, dignity, and well-being.</w:t>
      </w:r>
      <w:r>
        <w:rPr>
          <w:sz w:val="28"/>
          <w:szCs w:val="28"/>
        </w:rPr>
        <w:t xml:space="preserve"> </w:t>
      </w:r>
      <w:r w:rsidRPr="000A1C65">
        <w:rPr>
          <w:sz w:val="28"/>
          <w:szCs w:val="28"/>
        </w:rPr>
        <w:t>By following these safeguarding policies and procedures, care workers contribute to creating a safe and supportive environment for all individuals under our care.</w:t>
      </w:r>
    </w:p>
    <w:p w14:paraId="1D55DCE6" w14:textId="77777777" w:rsidR="0009567A" w:rsidRPr="0009567A" w:rsidRDefault="0009567A" w:rsidP="0009567A">
      <w:pPr>
        <w:pStyle w:val="selectionshareable"/>
        <w:spacing w:after="225"/>
        <w:rPr>
          <w:rFonts w:asciiTheme="minorHAnsi" w:hAnsiTheme="minorHAnsi"/>
          <w:sz w:val="28"/>
          <w:szCs w:val="28"/>
        </w:rPr>
      </w:pPr>
      <w:r w:rsidRPr="0009567A">
        <w:rPr>
          <w:rFonts w:asciiTheme="minorHAnsi" w:hAnsiTheme="minorHAnsi"/>
          <w:sz w:val="28"/>
          <w:szCs w:val="28"/>
        </w:rPr>
        <w:t xml:space="preserve">According to the Access group, </w:t>
      </w:r>
      <w:proofErr w:type="gramStart"/>
      <w:r w:rsidRPr="0009567A">
        <w:rPr>
          <w:rFonts w:asciiTheme="minorHAnsi" w:hAnsiTheme="minorHAnsi"/>
          <w:sz w:val="28"/>
          <w:szCs w:val="28"/>
        </w:rPr>
        <w:t>The</w:t>
      </w:r>
      <w:proofErr w:type="gramEnd"/>
      <w:r w:rsidRPr="0009567A">
        <w:rPr>
          <w:rFonts w:asciiTheme="minorHAnsi" w:hAnsiTheme="minorHAnsi"/>
          <w:sz w:val="28"/>
          <w:szCs w:val="28"/>
        </w:rPr>
        <w:t xml:space="preserve"> training that managers are required to provide their employees in order to comply with legal obligations is known as mandatory care training. This covers the CQC regulations, local government obligations, and the Health and Safety at Work Act.</w:t>
      </w:r>
    </w:p>
    <w:p w14:paraId="7F4A5BC4" w14:textId="0D3A0AA1" w:rsidR="0009567A" w:rsidRPr="0009567A" w:rsidRDefault="0009567A" w:rsidP="0009567A">
      <w:pPr>
        <w:pStyle w:val="selectionshareable"/>
        <w:spacing w:before="0" w:beforeAutospacing="0" w:after="225" w:afterAutospacing="0"/>
        <w:rPr>
          <w:rFonts w:asciiTheme="minorHAnsi" w:hAnsiTheme="minorHAnsi" w:cs="Arial"/>
          <w:color w:val="6E6E6E"/>
        </w:rPr>
      </w:pPr>
      <w:r w:rsidRPr="0009567A">
        <w:rPr>
          <w:rFonts w:asciiTheme="minorHAnsi" w:hAnsiTheme="minorHAnsi"/>
          <w:sz w:val="28"/>
          <w:szCs w:val="28"/>
        </w:rPr>
        <w:t>It is legally required of all care services to offer their employees some sort of health and safety awareness training, including "Fire Safety." Training in "moving and handling" will also be required. Additionally, employees who handle food or prepare meals are required to take part in food safety and hygiene training. These are all excellent illustrations of required training in caring.</w:t>
      </w:r>
    </w:p>
    <w:p w14:paraId="33A568EB" w14:textId="41DB56FE" w:rsidR="000E0E4C" w:rsidRPr="00D256A8" w:rsidRDefault="00D256A8" w:rsidP="000E0E4C">
      <w:pPr>
        <w:rPr>
          <w:sz w:val="28"/>
          <w:szCs w:val="28"/>
        </w:rPr>
      </w:pPr>
      <w:r w:rsidRPr="00D256A8">
        <w:rPr>
          <w:sz w:val="28"/>
          <w:szCs w:val="28"/>
        </w:rPr>
        <w:t>Health and safety training is a fundamental aspect of my role. Understanding and implementing infection control measures, such as proper hand hygiene and the appropriate use of personal protective equipment, are central to preventing the spread of infections. Equally important is training in manual handling techniques to ensure the safe lifting and movement of clients, minimizing the risk of injury. Moreover, administering medications in a precise and timely manner according to individual care plans has been a significant focus of my training.</w:t>
      </w:r>
    </w:p>
    <w:p w14:paraId="7DE5DEEC" w14:textId="77777777" w:rsidR="00D256A8" w:rsidRPr="001B217D" w:rsidRDefault="00D256A8" w:rsidP="00D256A8">
      <w:pPr>
        <w:pStyle w:val="NormalWeb"/>
        <w:spacing w:before="240" w:beforeAutospacing="0" w:after="240" w:afterAutospacing="0" w:line="450" w:lineRule="atLeast"/>
        <w:rPr>
          <w:rFonts w:asciiTheme="minorHAnsi" w:hAnsiTheme="minorHAnsi"/>
          <w:color w:val="555555"/>
          <w:sz w:val="30"/>
          <w:szCs w:val="30"/>
        </w:rPr>
      </w:pPr>
      <w:r w:rsidRPr="001B217D">
        <w:rPr>
          <w:rFonts w:asciiTheme="minorHAnsi" w:hAnsiTheme="minorHAnsi"/>
          <w:color w:val="555555"/>
          <w:sz w:val="30"/>
          <w:szCs w:val="30"/>
        </w:rPr>
        <w:t>“Kindness can transform someone’s dark moment with a blaze of light. You’ll never know how much your caring matters.”</w:t>
      </w:r>
    </w:p>
    <w:p w14:paraId="76A5EFB4" w14:textId="477F1EAC" w:rsidR="00D256A8" w:rsidRDefault="00D256A8" w:rsidP="001B217D">
      <w:pPr>
        <w:pStyle w:val="NormalWeb"/>
        <w:numPr>
          <w:ilvl w:val="0"/>
          <w:numId w:val="2"/>
        </w:numPr>
        <w:spacing w:before="240" w:beforeAutospacing="0" w:after="240" w:afterAutospacing="0" w:line="450" w:lineRule="atLeast"/>
        <w:rPr>
          <w:rFonts w:ascii="Lato" w:hAnsi="Lato"/>
          <w:color w:val="555555"/>
          <w:sz w:val="30"/>
          <w:szCs w:val="30"/>
        </w:rPr>
      </w:pPr>
      <w:r>
        <w:rPr>
          <w:rStyle w:val="Strong"/>
          <w:rFonts w:ascii="Lato" w:eastAsiaTheme="majorEastAsia" w:hAnsi="Lato"/>
          <w:color w:val="555555"/>
          <w:sz w:val="30"/>
          <w:szCs w:val="30"/>
        </w:rPr>
        <w:t xml:space="preserve">Amy Leigh </w:t>
      </w:r>
      <w:proofErr w:type="spellStart"/>
      <w:r>
        <w:rPr>
          <w:rStyle w:val="Strong"/>
          <w:rFonts w:ascii="Lato" w:eastAsiaTheme="majorEastAsia" w:hAnsi="Lato"/>
          <w:color w:val="555555"/>
          <w:sz w:val="30"/>
          <w:szCs w:val="30"/>
        </w:rPr>
        <w:t>Mercree</w:t>
      </w:r>
      <w:proofErr w:type="spellEnd"/>
    </w:p>
    <w:p w14:paraId="3B1F78AE" w14:textId="6E6BF85E" w:rsidR="001B217D" w:rsidRDefault="0009567A" w:rsidP="001B217D">
      <w:pPr>
        <w:rPr>
          <w:b/>
          <w:bCs/>
          <w:sz w:val="28"/>
          <w:szCs w:val="28"/>
        </w:rPr>
      </w:pPr>
      <w:r>
        <w:rPr>
          <w:b/>
          <w:bCs/>
          <w:sz w:val="28"/>
          <w:szCs w:val="28"/>
        </w:rPr>
        <w:lastRenderedPageBreak/>
        <w:t>References</w:t>
      </w:r>
    </w:p>
    <w:p w14:paraId="66F6C830" w14:textId="30B3AB31" w:rsidR="001B217D" w:rsidRPr="001B217D" w:rsidRDefault="001B217D" w:rsidP="001B217D">
      <w:pPr>
        <w:rPr>
          <w:sz w:val="28"/>
          <w:szCs w:val="28"/>
        </w:rPr>
      </w:pPr>
      <w:r w:rsidRPr="0009567A">
        <w:rPr>
          <w:sz w:val="28"/>
          <w:szCs w:val="28"/>
        </w:rPr>
        <w:t xml:space="preserve">Cared care. Home </w:t>
      </w:r>
      <w:proofErr w:type="gramStart"/>
      <w:r w:rsidRPr="0009567A">
        <w:rPr>
          <w:sz w:val="28"/>
          <w:szCs w:val="28"/>
        </w:rPr>
        <w:t>Page..</w:t>
      </w:r>
      <w:proofErr w:type="gramEnd"/>
      <w:r w:rsidRPr="0009567A">
        <w:rPr>
          <w:sz w:val="28"/>
          <w:szCs w:val="28"/>
        </w:rPr>
        <w:t xml:space="preserve"> </w:t>
      </w:r>
      <w:hyperlink r:id="rId7" w:history="1">
        <w:r w:rsidRPr="00F72CB3">
          <w:rPr>
            <w:rStyle w:val="Hyperlink"/>
            <w:sz w:val="28"/>
            <w:szCs w:val="28"/>
          </w:rPr>
          <w:t>https://www.caredcare.co.uk/index.html</w:t>
        </w:r>
      </w:hyperlink>
    </w:p>
    <w:p w14:paraId="013B9516" w14:textId="5E2B3845" w:rsidR="0009567A" w:rsidRPr="0009567A" w:rsidRDefault="0009567A" w:rsidP="0009567A">
      <w:pPr>
        <w:rPr>
          <w:sz w:val="28"/>
          <w:szCs w:val="28"/>
        </w:rPr>
      </w:pPr>
      <w:r w:rsidRPr="0009567A">
        <w:rPr>
          <w:sz w:val="28"/>
          <w:szCs w:val="28"/>
        </w:rPr>
        <w:t xml:space="preserve">What is mandatory training for care </w:t>
      </w:r>
      <w:proofErr w:type="gramStart"/>
      <w:r w:rsidRPr="0009567A">
        <w:rPr>
          <w:sz w:val="28"/>
          <w:szCs w:val="28"/>
        </w:rPr>
        <w:t>workers?.</w:t>
      </w:r>
      <w:proofErr w:type="gramEnd"/>
      <w:r w:rsidRPr="0009567A">
        <w:rPr>
          <w:sz w:val="28"/>
          <w:szCs w:val="28"/>
        </w:rPr>
        <w:t xml:space="preserve"> The Access Group. (n.d.). https://www.theaccessgroup.com/en-gb/blog/hsc-what-is-mandatory-training-for-care-workers/</w:t>
      </w:r>
    </w:p>
    <w:p w14:paraId="57041FE5" w14:textId="77777777" w:rsidR="0009567A" w:rsidRDefault="0009567A" w:rsidP="000E0E4C">
      <w:pPr>
        <w:rPr>
          <w:b/>
          <w:bCs/>
          <w:sz w:val="28"/>
          <w:szCs w:val="28"/>
        </w:rPr>
      </w:pPr>
    </w:p>
    <w:p w14:paraId="7B6CA6A9" w14:textId="77777777" w:rsidR="0009567A" w:rsidRDefault="0009567A" w:rsidP="000E0E4C">
      <w:pPr>
        <w:rPr>
          <w:b/>
          <w:bCs/>
          <w:sz w:val="28"/>
          <w:szCs w:val="28"/>
        </w:rPr>
      </w:pPr>
    </w:p>
    <w:p w14:paraId="1E0DE10F" w14:textId="77777777" w:rsidR="0009567A" w:rsidRDefault="0009567A" w:rsidP="000E0E4C">
      <w:pPr>
        <w:rPr>
          <w:b/>
          <w:bCs/>
          <w:sz w:val="28"/>
          <w:szCs w:val="28"/>
        </w:rPr>
      </w:pPr>
    </w:p>
    <w:p w14:paraId="62725BE4" w14:textId="77777777" w:rsidR="0009567A" w:rsidRDefault="0009567A" w:rsidP="000E0E4C">
      <w:pPr>
        <w:rPr>
          <w:b/>
          <w:bCs/>
          <w:sz w:val="28"/>
          <w:szCs w:val="28"/>
        </w:rPr>
      </w:pPr>
    </w:p>
    <w:p w14:paraId="17E48997" w14:textId="77777777" w:rsidR="0009567A" w:rsidRDefault="0009567A" w:rsidP="000E0E4C">
      <w:pPr>
        <w:rPr>
          <w:b/>
          <w:bCs/>
          <w:sz w:val="28"/>
          <w:szCs w:val="28"/>
        </w:rPr>
      </w:pPr>
    </w:p>
    <w:p w14:paraId="6C768FF3" w14:textId="77777777" w:rsidR="0009567A" w:rsidRDefault="0009567A" w:rsidP="000E0E4C">
      <w:pPr>
        <w:rPr>
          <w:b/>
          <w:bCs/>
          <w:sz w:val="28"/>
          <w:szCs w:val="28"/>
        </w:rPr>
      </w:pPr>
    </w:p>
    <w:p w14:paraId="2E73232A" w14:textId="77777777" w:rsidR="0009567A" w:rsidRDefault="0009567A" w:rsidP="000E0E4C">
      <w:pPr>
        <w:rPr>
          <w:b/>
          <w:bCs/>
          <w:sz w:val="28"/>
          <w:szCs w:val="28"/>
        </w:rPr>
      </w:pPr>
    </w:p>
    <w:p w14:paraId="5EC91C5D" w14:textId="77777777" w:rsidR="0009567A" w:rsidRDefault="0009567A" w:rsidP="000E0E4C">
      <w:pPr>
        <w:rPr>
          <w:b/>
          <w:bCs/>
          <w:sz w:val="28"/>
          <w:szCs w:val="28"/>
        </w:rPr>
      </w:pPr>
    </w:p>
    <w:p w14:paraId="3B1D00B3" w14:textId="77777777" w:rsidR="0009567A" w:rsidRDefault="0009567A" w:rsidP="000E0E4C">
      <w:pPr>
        <w:rPr>
          <w:b/>
          <w:bCs/>
          <w:sz w:val="28"/>
          <w:szCs w:val="28"/>
        </w:rPr>
      </w:pPr>
    </w:p>
    <w:p w14:paraId="2B32DCDF" w14:textId="77777777" w:rsidR="0009567A" w:rsidRDefault="0009567A" w:rsidP="000E0E4C">
      <w:pPr>
        <w:rPr>
          <w:b/>
          <w:bCs/>
          <w:sz w:val="28"/>
          <w:szCs w:val="28"/>
        </w:rPr>
      </w:pPr>
    </w:p>
    <w:p w14:paraId="000388E0" w14:textId="6E8A0125" w:rsidR="0009567A" w:rsidRDefault="0009567A" w:rsidP="000E0E4C">
      <w:pPr>
        <w:rPr>
          <w:b/>
          <w:bCs/>
          <w:sz w:val="28"/>
          <w:szCs w:val="28"/>
        </w:rPr>
      </w:pPr>
    </w:p>
    <w:p w14:paraId="1925370F" w14:textId="77777777" w:rsidR="0009567A" w:rsidRDefault="0009567A" w:rsidP="000E0E4C">
      <w:pPr>
        <w:rPr>
          <w:b/>
          <w:bCs/>
          <w:sz w:val="28"/>
          <w:szCs w:val="28"/>
        </w:rPr>
      </w:pPr>
    </w:p>
    <w:p w14:paraId="6CD85B2B" w14:textId="77777777" w:rsidR="0009567A" w:rsidRDefault="0009567A" w:rsidP="000E0E4C">
      <w:pPr>
        <w:rPr>
          <w:b/>
          <w:bCs/>
          <w:sz w:val="28"/>
          <w:szCs w:val="28"/>
        </w:rPr>
      </w:pPr>
    </w:p>
    <w:p w14:paraId="650C0A22" w14:textId="77777777" w:rsidR="0009567A" w:rsidRDefault="0009567A" w:rsidP="000E0E4C">
      <w:pPr>
        <w:rPr>
          <w:b/>
          <w:bCs/>
          <w:sz w:val="28"/>
          <w:szCs w:val="28"/>
        </w:rPr>
      </w:pPr>
    </w:p>
    <w:p w14:paraId="4A638D16" w14:textId="77777777" w:rsidR="0009567A" w:rsidRDefault="0009567A" w:rsidP="000E0E4C">
      <w:pPr>
        <w:rPr>
          <w:b/>
          <w:bCs/>
          <w:sz w:val="28"/>
          <w:szCs w:val="28"/>
        </w:rPr>
      </w:pPr>
    </w:p>
    <w:p w14:paraId="6DDF592A" w14:textId="77777777" w:rsidR="0009567A" w:rsidRDefault="0009567A" w:rsidP="000E0E4C">
      <w:pPr>
        <w:rPr>
          <w:b/>
          <w:bCs/>
          <w:sz w:val="28"/>
          <w:szCs w:val="28"/>
        </w:rPr>
      </w:pPr>
    </w:p>
    <w:p w14:paraId="5AA2EB16" w14:textId="77777777" w:rsidR="0009567A" w:rsidRDefault="0009567A" w:rsidP="000E0E4C">
      <w:pPr>
        <w:rPr>
          <w:b/>
          <w:bCs/>
          <w:sz w:val="28"/>
          <w:szCs w:val="28"/>
        </w:rPr>
      </w:pPr>
    </w:p>
    <w:p w14:paraId="1DD77B32" w14:textId="77777777" w:rsidR="0009567A" w:rsidRDefault="0009567A" w:rsidP="000E0E4C">
      <w:pPr>
        <w:rPr>
          <w:b/>
          <w:bCs/>
          <w:sz w:val="28"/>
          <w:szCs w:val="28"/>
        </w:rPr>
      </w:pPr>
    </w:p>
    <w:p w14:paraId="1B4C95AD" w14:textId="77777777" w:rsidR="000E0E4C" w:rsidRDefault="000E0E4C" w:rsidP="000E0E4C">
      <w:pPr>
        <w:rPr>
          <w:b/>
          <w:bCs/>
          <w:sz w:val="28"/>
          <w:szCs w:val="28"/>
        </w:rPr>
      </w:pPr>
    </w:p>
    <w:p w14:paraId="0069DD9B" w14:textId="46CB1D97" w:rsidR="000E0E4C" w:rsidRDefault="000E0E4C" w:rsidP="000E0E4C">
      <w:pPr>
        <w:rPr>
          <w:b/>
          <w:bCs/>
          <w:sz w:val="28"/>
          <w:szCs w:val="28"/>
        </w:rPr>
      </w:pPr>
    </w:p>
    <w:p w14:paraId="686A913D" w14:textId="77777777" w:rsidR="001B217D" w:rsidRDefault="001B217D" w:rsidP="000E0E4C">
      <w:pPr>
        <w:rPr>
          <w:b/>
          <w:bCs/>
          <w:sz w:val="28"/>
          <w:szCs w:val="28"/>
        </w:rPr>
      </w:pPr>
    </w:p>
    <w:p w14:paraId="114284F6" w14:textId="77777777" w:rsidR="001B217D" w:rsidRDefault="001B217D" w:rsidP="000E0E4C">
      <w:pPr>
        <w:rPr>
          <w:b/>
          <w:bCs/>
          <w:sz w:val="28"/>
          <w:szCs w:val="28"/>
        </w:rPr>
      </w:pPr>
    </w:p>
    <w:p w14:paraId="2C513BD0" w14:textId="102D3782" w:rsidR="000E0E4C" w:rsidRDefault="000E0E4C" w:rsidP="000E0E4C">
      <w:pPr>
        <w:jc w:val="center"/>
        <w:rPr>
          <w:b/>
          <w:bCs/>
          <w:sz w:val="28"/>
          <w:szCs w:val="28"/>
        </w:rPr>
      </w:pPr>
      <w:r w:rsidRPr="000E0E4C">
        <w:rPr>
          <w:b/>
          <w:bCs/>
          <w:sz w:val="28"/>
          <w:szCs w:val="28"/>
        </w:rPr>
        <w:t>Appendices</w:t>
      </w:r>
    </w:p>
    <w:p w14:paraId="0927B851" w14:textId="48B3A409" w:rsidR="000E0E4C" w:rsidRPr="000E0E4C" w:rsidRDefault="000E0E4C" w:rsidP="000E0E4C">
      <w:pPr>
        <w:rPr>
          <w:b/>
          <w:bCs/>
          <w:sz w:val="28"/>
          <w:szCs w:val="28"/>
        </w:rPr>
      </w:pPr>
      <w:r w:rsidRPr="000E0E4C">
        <w:rPr>
          <w:b/>
          <w:bCs/>
          <w:sz w:val="28"/>
          <w:szCs w:val="28"/>
        </w:rPr>
        <w:t xml:space="preserve"> Hours Log</w:t>
      </w:r>
    </w:p>
    <w:p w14:paraId="53D6C0F5" w14:textId="77777777" w:rsidR="000E0E4C" w:rsidRPr="000E0E4C" w:rsidRDefault="000E0E4C" w:rsidP="000E0E4C">
      <w:pPr>
        <w:rPr>
          <w:b/>
          <w:bCs/>
          <w:sz w:val="28"/>
          <w:szCs w:val="28"/>
        </w:rPr>
      </w:pPr>
      <w:r w:rsidRPr="000E0E4C">
        <w:rPr>
          <w:b/>
          <w:bCs/>
          <w:sz w:val="28"/>
          <w:szCs w:val="28"/>
        </w:rPr>
        <w:t>Please find below a summary of my hours worked as a care worker:</w:t>
      </w:r>
    </w:p>
    <w:tbl>
      <w:tblPr>
        <w:tblW w:w="7815" w:type="dxa"/>
        <w:tblCellSpacing w:w="15" w:type="dxa"/>
        <w:tblCellMar>
          <w:top w:w="15" w:type="dxa"/>
          <w:left w:w="15" w:type="dxa"/>
          <w:bottom w:w="15" w:type="dxa"/>
          <w:right w:w="15" w:type="dxa"/>
        </w:tblCellMar>
        <w:tblLook w:val="04A0" w:firstRow="1" w:lastRow="0" w:firstColumn="1" w:lastColumn="0" w:noHBand="0" w:noVBand="1"/>
      </w:tblPr>
      <w:tblGrid>
        <w:gridCol w:w="3478"/>
        <w:gridCol w:w="4337"/>
      </w:tblGrid>
      <w:tr w:rsidR="000E0E4C" w:rsidRPr="000E0E4C" w14:paraId="493F9EFA" w14:textId="77777777" w:rsidTr="000E0E4C">
        <w:trPr>
          <w:tblHeader/>
          <w:tblCellSpacing w:w="15" w:type="dxa"/>
        </w:trPr>
        <w:tc>
          <w:tcPr>
            <w:tcW w:w="0" w:type="auto"/>
            <w:tcBorders>
              <w:top w:val="single" w:sz="6" w:space="0" w:color="E3E3E3"/>
              <w:left w:val="single" w:sz="6" w:space="0" w:color="E3E3E3"/>
              <w:bottom w:val="single" w:sz="6" w:space="0" w:color="E3E3E3"/>
              <w:right w:val="single" w:sz="2" w:space="0" w:color="E3E3E3"/>
            </w:tcBorders>
            <w:vAlign w:val="bottom"/>
            <w:hideMark/>
          </w:tcPr>
          <w:p w14:paraId="70B5666B" w14:textId="77777777" w:rsidR="000E0E4C" w:rsidRPr="000E0E4C" w:rsidRDefault="000E0E4C" w:rsidP="000E0E4C">
            <w:pPr>
              <w:rPr>
                <w:b/>
                <w:bCs/>
                <w:sz w:val="28"/>
                <w:szCs w:val="28"/>
              </w:rPr>
            </w:pPr>
            <w:r w:rsidRPr="000E0E4C">
              <w:rPr>
                <w:b/>
                <w:bCs/>
                <w:sz w:val="28"/>
                <w:szCs w:val="28"/>
              </w:rPr>
              <w:t>Date</w:t>
            </w:r>
          </w:p>
        </w:tc>
        <w:tc>
          <w:tcPr>
            <w:tcW w:w="0" w:type="auto"/>
            <w:tcBorders>
              <w:top w:val="single" w:sz="6" w:space="0" w:color="E3E3E3"/>
              <w:left w:val="single" w:sz="6" w:space="0" w:color="E3E3E3"/>
              <w:bottom w:val="single" w:sz="6" w:space="0" w:color="E3E3E3"/>
              <w:right w:val="single" w:sz="6" w:space="0" w:color="E3E3E3"/>
            </w:tcBorders>
            <w:vAlign w:val="bottom"/>
            <w:hideMark/>
          </w:tcPr>
          <w:p w14:paraId="7A271AE4" w14:textId="77777777" w:rsidR="000E0E4C" w:rsidRPr="000E0E4C" w:rsidRDefault="000E0E4C" w:rsidP="000E0E4C">
            <w:pPr>
              <w:rPr>
                <w:b/>
                <w:bCs/>
                <w:sz w:val="28"/>
                <w:szCs w:val="28"/>
              </w:rPr>
            </w:pPr>
            <w:r w:rsidRPr="000E0E4C">
              <w:rPr>
                <w:b/>
                <w:bCs/>
                <w:sz w:val="28"/>
                <w:szCs w:val="28"/>
              </w:rPr>
              <w:t>Hours Worked</w:t>
            </w:r>
          </w:p>
        </w:tc>
      </w:tr>
      <w:tr w:rsidR="000E0E4C" w:rsidRPr="000E0E4C" w14:paraId="08B81BEC" w14:textId="77777777" w:rsidTr="000E0E4C">
        <w:trPr>
          <w:tblCellSpacing w:w="15" w:type="dxa"/>
        </w:trPr>
        <w:tc>
          <w:tcPr>
            <w:tcW w:w="0" w:type="auto"/>
            <w:tcBorders>
              <w:top w:val="single" w:sz="2" w:space="0" w:color="E3E3E3"/>
              <w:left w:val="single" w:sz="6" w:space="0" w:color="E3E3E3"/>
              <w:bottom w:val="single" w:sz="6" w:space="0" w:color="E3E3E3"/>
              <w:right w:val="single" w:sz="2" w:space="0" w:color="E3E3E3"/>
            </w:tcBorders>
            <w:vAlign w:val="bottom"/>
            <w:hideMark/>
          </w:tcPr>
          <w:p w14:paraId="28C2CA4B" w14:textId="39463460" w:rsidR="000E0E4C" w:rsidRPr="000E0E4C" w:rsidRDefault="000E0E4C" w:rsidP="000E0E4C">
            <w:pPr>
              <w:rPr>
                <w:b/>
                <w:bCs/>
                <w:sz w:val="28"/>
                <w:szCs w:val="28"/>
              </w:rPr>
            </w:pPr>
            <w:r>
              <w:rPr>
                <w:b/>
                <w:bCs/>
                <w:sz w:val="28"/>
                <w:szCs w:val="28"/>
              </w:rPr>
              <w:t>11</w:t>
            </w:r>
            <w:r w:rsidRPr="000E0E4C">
              <w:rPr>
                <w:b/>
                <w:bCs/>
                <w:sz w:val="28"/>
                <w:szCs w:val="28"/>
              </w:rPr>
              <w:t>/04/24</w:t>
            </w:r>
          </w:p>
        </w:tc>
        <w:tc>
          <w:tcPr>
            <w:tcW w:w="0" w:type="auto"/>
            <w:tcBorders>
              <w:top w:val="single" w:sz="2" w:space="0" w:color="E3E3E3"/>
              <w:left w:val="single" w:sz="6" w:space="0" w:color="E3E3E3"/>
              <w:bottom w:val="single" w:sz="6" w:space="0" w:color="E3E3E3"/>
              <w:right w:val="single" w:sz="6" w:space="0" w:color="E3E3E3"/>
            </w:tcBorders>
            <w:vAlign w:val="bottom"/>
            <w:hideMark/>
          </w:tcPr>
          <w:p w14:paraId="53D7612F" w14:textId="77777777" w:rsidR="000E0E4C" w:rsidRPr="000E0E4C" w:rsidRDefault="000E0E4C" w:rsidP="000E0E4C">
            <w:pPr>
              <w:rPr>
                <w:b/>
                <w:bCs/>
                <w:sz w:val="28"/>
                <w:szCs w:val="28"/>
              </w:rPr>
            </w:pPr>
            <w:r w:rsidRPr="000E0E4C">
              <w:rPr>
                <w:b/>
                <w:bCs/>
                <w:sz w:val="28"/>
                <w:szCs w:val="28"/>
              </w:rPr>
              <w:t>6</w:t>
            </w:r>
          </w:p>
        </w:tc>
      </w:tr>
      <w:tr w:rsidR="000E0E4C" w:rsidRPr="000E0E4C" w14:paraId="4049A4F3" w14:textId="77777777" w:rsidTr="000E0E4C">
        <w:trPr>
          <w:tblCellSpacing w:w="15" w:type="dxa"/>
        </w:trPr>
        <w:tc>
          <w:tcPr>
            <w:tcW w:w="0" w:type="auto"/>
            <w:tcBorders>
              <w:top w:val="single" w:sz="2" w:space="0" w:color="E3E3E3"/>
              <w:left w:val="single" w:sz="6" w:space="0" w:color="E3E3E3"/>
              <w:bottom w:val="single" w:sz="6" w:space="0" w:color="E3E3E3"/>
              <w:right w:val="single" w:sz="2" w:space="0" w:color="E3E3E3"/>
            </w:tcBorders>
            <w:vAlign w:val="bottom"/>
            <w:hideMark/>
          </w:tcPr>
          <w:p w14:paraId="1A13EA07" w14:textId="2D7F6DD9" w:rsidR="000E0E4C" w:rsidRPr="000E0E4C" w:rsidRDefault="000E0E4C" w:rsidP="000E0E4C">
            <w:pPr>
              <w:rPr>
                <w:b/>
                <w:bCs/>
                <w:sz w:val="28"/>
                <w:szCs w:val="28"/>
              </w:rPr>
            </w:pPr>
            <w:r>
              <w:rPr>
                <w:b/>
                <w:bCs/>
                <w:sz w:val="28"/>
                <w:szCs w:val="28"/>
              </w:rPr>
              <w:t>12</w:t>
            </w:r>
            <w:r w:rsidRPr="000E0E4C">
              <w:rPr>
                <w:b/>
                <w:bCs/>
                <w:sz w:val="28"/>
                <w:szCs w:val="28"/>
              </w:rPr>
              <w:t>/04/24</w:t>
            </w:r>
          </w:p>
        </w:tc>
        <w:tc>
          <w:tcPr>
            <w:tcW w:w="0" w:type="auto"/>
            <w:tcBorders>
              <w:top w:val="single" w:sz="2" w:space="0" w:color="E3E3E3"/>
              <w:left w:val="single" w:sz="6" w:space="0" w:color="E3E3E3"/>
              <w:bottom w:val="single" w:sz="6" w:space="0" w:color="E3E3E3"/>
              <w:right w:val="single" w:sz="6" w:space="0" w:color="E3E3E3"/>
            </w:tcBorders>
            <w:vAlign w:val="bottom"/>
            <w:hideMark/>
          </w:tcPr>
          <w:p w14:paraId="0905D85A" w14:textId="77777777" w:rsidR="000E0E4C" w:rsidRPr="000E0E4C" w:rsidRDefault="000E0E4C" w:rsidP="000E0E4C">
            <w:pPr>
              <w:rPr>
                <w:b/>
                <w:bCs/>
                <w:sz w:val="28"/>
                <w:szCs w:val="28"/>
              </w:rPr>
            </w:pPr>
            <w:r w:rsidRPr="000E0E4C">
              <w:rPr>
                <w:b/>
                <w:bCs/>
                <w:sz w:val="28"/>
                <w:szCs w:val="28"/>
              </w:rPr>
              <w:t>5</w:t>
            </w:r>
          </w:p>
        </w:tc>
      </w:tr>
      <w:tr w:rsidR="000E0E4C" w:rsidRPr="000E0E4C" w14:paraId="41726BBE" w14:textId="77777777" w:rsidTr="000E0E4C">
        <w:trPr>
          <w:tblCellSpacing w:w="15" w:type="dxa"/>
        </w:trPr>
        <w:tc>
          <w:tcPr>
            <w:tcW w:w="0" w:type="auto"/>
            <w:tcBorders>
              <w:top w:val="single" w:sz="2" w:space="0" w:color="E3E3E3"/>
              <w:left w:val="single" w:sz="6" w:space="0" w:color="E3E3E3"/>
              <w:bottom w:val="single" w:sz="6" w:space="0" w:color="E3E3E3"/>
              <w:right w:val="single" w:sz="2" w:space="0" w:color="E3E3E3"/>
            </w:tcBorders>
            <w:vAlign w:val="bottom"/>
            <w:hideMark/>
          </w:tcPr>
          <w:p w14:paraId="6449D737" w14:textId="0A3D383E" w:rsidR="000E0E4C" w:rsidRPr="000E0E4C" w:rsidRDefault="000E0E4C" w:rsidP="000E0E4C">
            <w:pPr>
              <w:rPr>
                <w:b/>
                <w:bCs/>
                <w:sz w:val="28"/>
                <w:szCs w:val="28"/>
              </w:rPr>
            </w:pPr>
            <w:r>
              <w:rPr>
                <w:b/>
                <w:bCs/>
                <w:sz w:val="28"/>
                <w:szCs w:val="28"/>
              </w:rPr>
              <w:t>13</w:t>
            </w:r>
            <w:r w:rsidRPr="000E0E4C">
              <w:rPr>
                <w:b/>
                <w:bCs/>
                <w:sz w:val="28"/>
                <w:szCs w:val="28"/>
              </w:rPr>
              <w:t>/04/24</w:t>
            </w:r>
          </w:p>
        </w:tc>
        <w:tc>
          <w:tcPr>
            <w:tcW w:w="0" w:type="auto"/>
            <w:tcBorders>
              <w:top w:val="single" w:sz="2" w:space="0" w:color="E3E3E3"/>
              <w:left w:val="single" w:sz="6" w:space="0" w:color="E3E3E3"/>
              <w:bottom w:val="single" w:sz="6" w:space="0" w:color="E3E3E3"/>
              <w:right w:val="single" w:sz="6" w:space="0" w:color="E3E3E3"/>
            </w:tcBorders>
            <w:vAlign w:val="bottom"/>
            <w:hideMark/>
          </w:tcPr>
          <w:p w14:paraId="7FD24A1E" w14:textId="77777777" w:rsidR="000E0E4C" w:rsidRPr="000E0E4C" w:rsidRDefault="000E0E4C" w:rsidP="000E0E4C">
            <w:pPr>
              <w:rPr>
                <w:b/>
                <w:bCs/>
                <w:sz w:val="28"/>
                <w:szCs w:val="28"/>
              </w:rPr>
            </w:pPr>
            <w:r w:rsidRPr="000E0E4C">
              <w:rPr>
                <w:b/>
                <w:bCs/>
                <w:sz w:val="28"/>
                <w:szCs w:val="28"/>
              </w:rPr>
              <w:t>7</w:t>
            </w:r>
          </w:p>
        </w:tc>
      </w:tr>
      <w:tr w:rsidR="000E0E4C" w:rsidRPr="000E0E4C" w14:paraId="7C4E57CA" w14:textId="77777777" w:rsidTr="000E0E4C">
        <w:trPr>
          <w:tblCellSpacing w:w="15" w:type="dxa"/>
        </w:trPr>
        <w:tc>
          <w:tcPr>
            <w:tcW w:w="0" w:type="auto"/>
            <w:tcBorders>
              <w:top w:val="single" w:sz="2" w:space="0" w:color="E3E3E3"/>
              <w:left w:val="single" w:sz="6" w:space="0" w:color="E3E3E3"/>
              <w:bottom w:val="single" w:sz="6" w:space="0" w:color="E3E3E3"/>
              <w:right w:val="single" w:sz="2" w:space="0" w:color="E3E3E3"/>
            </w:tcBorders>
            <w:vAlign w:val="bottom"/>
            <w:hideMark/>
          </w:tcPr>
          <w:p w14:paraId="5D9C21D4" w14:textId="40B21FD9" w:rsidR="000E0E4C" w:rsidRPr="000E0E4C" w:rsidRDefault="000E0E4C" w:rsidP="000E0E4C">
            <w:pPr>
              <w:rPr>
                <w:b/>
                <w:bCs/>
                <w:sz w:val="28"/>
                <w:szCs w:val="28"/>
              </w:rPr>
            </w:pPr>
            <w:r>
              <w:rPr>
                <w:b/>
                <w:bCs/>
                <w:sz w:val="28"/>
                <w:szCs w:val="28"/>
              </w:rPr>
              <w:t>14</w:t>
            </w:r>
            <w:r w:rsidRPr="000E0E4C">
              <w:rPr>
                <w:b/>
                <w:bCs/>
                <w:sz w:val="28"/>
                <w:szCs w:val="28"/>
              </w:rPr>
              <w:t>/04/24</w:t>
            </w:r>
          </w:p>
        </w:tc>
        <w:tc>
          <w:tcPr>
            <w:tcW w:w="0" w:type="auto"/>
            <w:tcBorders>
              <w:top w:val="single" w:sz="2" w:space="0" w:color="E3E3E3"/>
              <w:left w:val="single" w:sz="6" w:space="0" w:color="E3E3E3"/>
              <w:bottom w:val="single" w:sz="6" w:space="0" w:color="E3E3E3"/>
              <w:right w:val="single" w:sz="6" w:space="0" w:color="E3E3E3"/>
            </w:tcBorders>
            <w:vAlign w:val="bottom"/>
            <w:hideMark/>
          </w:tcPr>
          <w:p w14:paraId="49CA98A2" w14:textId="77777777" w:rsidR="000E0E4C" w:rsidRPr="000E0E4C" w:rsidRDefault="000E0E4C" w:rsidP="000E0E4C">
            <w:pPr>
              <w:rPr>
                <w:b/>
                <w:bCs/>
                <w:sz w:val="28"/>
                <w:szCs w:val="28"/>
              </w:rPr>
            </w:pPr>
            <w:r w:rsidRPr="000E0E4C">
              <w:rPr>
                <w:b/>
                <w:bCs/>
                <w:sz w:val="28"/>
                <w:szCs w:val="28"/>
              </w:rPr>
              <w:t>6</w:t>
            </w:r>
          </w:p>
        </w:tc>
      </w:tr>
      <w:tr w:rsidR="000E0E4C" w:rsidRPr="000E0E4C" w14:paraId="374E7CA0" w14:textId="77777777" w:rsidTr="000E0E4C">
        <w:trPr>
          <w:tblCellSpacing w:w="15" w:type="dxa"/>
        </w:trPr>
        <w:tc>
          <w:tcPr>
            <w:tcW w:w="0" w:type="auto"/>
            <w:tcBorders>
              <w:top w:val="single" w:sz="2" w:space="0" w:color="E3E3E3"/>
              <w:left w:val="single" w:sz="6" w:space="0" w:color="E3E3E3"/>
              <w:bottom w:val="single" w:sz="6" w:space="0" w:color="E3E3E3"/>
              <w:right w:val="single" w:sz="2" w:space="0" w:color="E3E3E3"/>
            </w:tcBorders>
            <w:vAlign w:val="bottom"/>
            <w:hideMark/>
          </w:tcPr>
          <w:p w14:paraId="648AD186" w14:textId="77777777" w:rsidR="000E0E4C" w:rsidRPr="000E0E4C" w:rsidRDefault="000E0E4C" w:rsidP="000E0E4C">
            <w:pPr>
              <w:rPr>
                <w:b/>
                <w:bCs/>
                <w:sz w:val="28"/>
                <w:szCs w:val="28"/>
              </w:rPr>
            </w:pPr>
            <w:r w:rsidRPr="000E0E4C">
              <w:rPr>
                <w:b/>
                <w:bCs/>
                <w:sz w:val="28"/>
                <w:szCs w:val="28"/>
              </w:rPr>
              <w:t>Total Hours</w:t>
            </w:r>
          </w:p>
        </w:tc>
        <w:tc>
          <w:tcPr>
            <w:tcW w:w="0" w:type="auto"/>
            <w:tcBorders>
              <w:top w:val="single" w:sz="2" w:space="0" w:color="E3E3E3"/>
              <w:left w:val="single" w:sz="6" w:space="0" w:color="E3E3E3"/>
              <w:bottom w:val="single" w:sz="6" w:space="0" w:color="E3E3E3"/>
              <w:right w:val="single" w:sz="6" w:space="0" w:color="E3E3E3"/>
            </w:tcBorders>
            <w:vAlign w:val="bottom"/>
            <w:hideMark/>
          </w:tcPr>
          <w:p w14:paraId="3C94E629" w14:textId="77777777" w:rsidR="000E0E4C" w:rsidRPr="000E0E4C" w:rsidRDefault="000E0E4C" w:rsidP="000E0E4C">
            <w:pPr>
              <w:rPr>
                <w:b/>
                <w:bCs/>
                <w:sz w:val="28"/>
                <w:szCs w:val="28"/>
              </w:rPr>
            </w:pPr>
            <w:r w:rsidRPr="000E0E4C">
              <w:rPr>
                <w:b/>
                <w:bCs/>
                <w:sz w:val="28"/>
                <w:szCs w:val="28"/>
              </w:rPr>
              <w:t>24</w:t>
            </w:r>
          </w:p>
        </w:tc>
      </w:tr>
    </w:tbl>
    <w:p w14:paraId="41906053" w14:textId="77777777" w:rsidR="000E0E4C" w:rsidRDefault="000E0E4C" w:rsidP="000E0E4C">
      <w:pPr>
        <w:rPr>
          <w:b/>
          <w:bCs/>
          <w:sz w:val="28"/>
          <w:szCs w:val="28"/>
        </w:rPr>
      </w:pPr>
    </w:p>
    <w:p w14:paraId="73E001D1" w14:textId="77777777" w:rsidR="001B217D" w:rsidRPr="0069191A" w:rsidRDefault="001B217D" w:rsidP="001B217D">
      <w:pPr>
        <w:jc w:val="center"/>
        <w:rPr>
          <w:rFonts w:ascii="Arial" w:hAnsi="Arial" w:cs="Arial"/>
          <w:b/>
          <w:sz w:val="28"/>
        </w:rPr>
      </w:pPr>
      <w:r w:rsidRPr="0069191A">
        <w:rPr>
          <w:rFonts w:ascii="Arial" w:hAnsi="Arial" w:cs="Arial"/>
          <w:b/>
          <w:sz w:val="28"/>
        </w:rPr>
        <w:t>Placement Attendance Form</w:t>
      </w:r>
    </w:p>
    <w:p w14:paraId="73B296A0" w14:textId="3699A663" w:rsidR="001B217D" w:rsidRPr="0069191A" w:rsidRDefault="001B217D" w:rsidP="001B217D">
      <w:pPr>
        <w:rPr>
          <w:rFonts w:ascii="Arial" w:hAnsi="Arial" w:cs="Arial"/>
        </w:rPr>
      </w:pPr>
    </w:p>
    <w:tbl>
      <w:tblPr>
        <w:tblStyle w:val="TableGrid"/>
        <w:tblW w:w="0" w:type="auto"/>
        <w:tblLook w:val="04A0" w:firstRow="1" w:lastRow="0" w:firstColumn="1" w:lastColumn="0" w:noHBand="0" w:noVBand="1"/>
      </w:tblPr>
      <w:tblGrid>
        <w:gridCol w:w="2972"/>
        <w:gridCol w:w="6044"/>
      </w:tblGrid>
      <w:tr w:rsidR="001B217D" w:rsidRPr="0069191A" w14:paraId="247F2C5B" w14:textId="77777777" w:rsidTr="005247E3">
        <w:tc>
          <w:tcPr>
            <w:tcW w:w="2972" w:type="dxa"/>
          </w:tcPr>
          <w:p w14:paraId="254960F4" w14:textId="77777777" w:rsidR="001B217D" w:rsidRPr="002E72DC" w:rsidRDefault="001B217D" w:rsidP="005247E3">
            <w:pPr>
              <w:rPr>
                <w:rFonts w:ascii="Arial" w:hAnsi="Arial" w:cs="Arial"/>
                <w:sz w:val="24"/>
              </w:rPr>
            </w:pPr>
            <w:r w:rsidRPr="002E72DC">
              <w:rPr>
                <w:rFonts w:ascii="Arial" w:hAnsi="Arial" w:cs="Arial"/>
                <w:sz w:val="24"/>
              </w:rPr>
              <w:t>Name of Student</w:t>
            </w:r>
          </w:p>
        </w:tc>
        <w:tc>
          <w:tcPr>
            <w:tcW w:w="6044" w:type="dxa"/>
          </w:tcPr>
          <w:p w14:paraId="0B19289E" w14:textId="2F55EB4A" w:rsidR="001B217D" w:rsidRPr="0069191A" w:rsidRDefault="001B217D" w:rsidP="005247E3">
            <w:pPr>
              <w:rPr>
                <w:rFonts w:ascii="Arial" w:hAnsi="Arial" w:cs="Arial"/>
                <w:sz w:val="24"/>
                <w:szCs w:val="24"/>
              </w:rPr>
            </w:pPr>
            <w:r>
              <w:rPr>
                <w:rFonts w:ascii="Arial" w:hAnsi="Arial" w:cs="Arial"/>
                <w:sz w:val="24"/>
                <w:szCs w:val="24"/>
              </w:rPr>
              <w:t xml:space="preserve">Elisha </w:t>
            </w:r>
            <w:proofErr w:type="spellStart"/>
            <w:r>
              <w:rPr>
                <w:rFonts w:ascii="Arial" w:hAnsi="Arial" w:cs="Arial"/>
                <w:sz w:val="24"/>
                <w:szCs w:val="24"/>
              </w:rPr>
              <w:t>Boniwell</w:t>
            </w:r>
            <w:proofErr w:type="spellEnd"/>
          </w:p>
          <w:p w14:paraId="5F37DCCF" w14:textId="77777777" w:rsidR="001B217D" w:rsidRPr="0069191A" w:rsidRDefault="001B217D" w:rsidP="005247E3">
            <w:pPr>
              <w:rPr>
                <w:rFonts w:ascii="Arial" w:hAnsi="Arial" w:cs="Arial"/>
                <w:sz w:val="24"/>
                <w:szCs w:val="24"/>
              </w:rPr>
            </w:pPr>
          </w:p>
          <w:p w14:paraId="7D1EDFDD" w14:textId="77777777" w:rsidR="001B217D" w:rsidRPr="0069191A" w:rsidRDefault="001B217D" w:rsidP="005247E3">
            <w:pPr>
              <w:rPr>
                <w:rFonts w:ascii="Arial" w:hAnsi="Arial" w:cs="Arial"/>
                <w:sz w:val="24"/>
                <w:szCs w:val="24"/>
              </w:rPr>
            </w:pPr>
          </w:p>
        </w:tc>
      </w:tr>
      <w:tr w:rsidR="001B217D" w:rsidRPr="0069191A" w14:paraId="0587A72A" w14:textId="77777777" w:rsidTr="005247E3">
        <w:trPr>
          <w:trHeight w:val="688"/>
        </w:trPr>
        <w:tc>
          <w:tcPr>
            <w:tcW w:w="2972" w:type="dxa"/>
          </w:tcPr>
          <w:p w14:paraId="3DD55755" w14:textId="77777777" w:rsidR="001B217D" w:rsidRPr="002E72DC" w:rsidRDefault="001B217D" w:rsidP="005247E3">
            <w:pPr>
              <w:rPr>
                <w:rFonts w:ascii="Arial" w:hAnsi="Arial" w:cs="Arial"/>
                <w:i/>
                <w:sz w:val="24"/>
              </w:rPr>
            </w:pPr>
            <w:r w:rsidRPr="002E72DC">
              <w:rPr>
                <w:rFonts w:ascii="Arial" w:hAnsi="Arial" w:cs="Arial"/>
                <w:sz w:val="24"/>
              </w:rPr>
              <w:t>Placement Setting</w:t>
            </w:r>
          </w:p>
        </w:tc>
        <w:tc>
          <w:tcPr>
            <w:tcW w:w="6044" w:type="dxa"/>
          </w:tcPr>
          <w:p w14:paraId="3C841B2A" w14:textId="77777777" w:rsidR="001B217D" w:rsidRPr="0069191A" w:rsidRDefault="001B217D" w:rsidP="005247E3">
            <w:pPr>
              <w:rPr>
                <w:rFonts w:ascii="Arial" w:hAnsi="Arial" w:cs="Arial"/>
                <w:sz w:val="24"/>
                <w:szCs w:val="24"/>
              </w:rPr>
            </w:pPr>
          </w:p>
          <w:p w14:paraId="3312F872" w14:textId="37DFBBBD" w:rsidR="001B217D" w:rsidRPr="0069191A" w:rsidRDefault="001B217D" w:rsidP="005247E3">
            <w:pPr>
              <w:rPr>
                <w:rFonts w:ascii="Arial" w:hAnsi="Arial" w:cs="Arial"/>
                <w:sz w:val="24"/>
                <w:szCs w:val="24"/>
              </w:rPr>
            </w:pPr>
            <w:r>
              <w:rPr>
                <w:rFonts w:ascii="Arial" w:hAnsi="Arial" w:cs="Arial"/>
                <w:sz w:val="24"/>
                <w:szCs w:val="24"/>
              </w:rPr>
              <w:t>Cared Care</w:t>
            </w:r>
          </w:p>
          <w:p w14:paraId="79D1ED40" w14:textId="77777777" w:rsidR="001B217D" w:rsidRPr="0069191A" w:rsidRDefault="001B217D" w:rsidP="005247E3">
            <w:pPr>
              <w:rPr>
                <w:rFonts w:ascii="Arial" w:hAnsi="Arial" w:cs="Arial"/>
                <w:sz w:val="24"/>
                <w:szCs w:val="24"/>
              </w:rPr>
            </w:pPr>
          </w:p>
        </w:tc>
      </w:tr>
      <w:tr w:rsidR="001B217D" w:rsidRPr="0069191A" w14:paraId="797FEF5D" w14:textId="77777777" w:rsidTr="005247E3">
        <w:tc>
          <w:tcPr>
            <w:tcW w:w="2972" w:type="dxa"/>
          </w:tcPr>
          <w:p w14:paraId="4024B3ED" w14:textId="77777777" w:rsidR="001B217D" w:rsidRPr="002E72DC" w:rsidRDefault="001B217D" w:rsidP="005247E3">
            <w:pPr>
              <w:rPr>
                <w:rFonts w:ascii="Arial" w:hAnsi="Arial" w:cs="Arial"/>
                <w:sz w:val="24"/>
              </w:rPr>
            </w:pPr>
            <w:r w:rsidRPr="002E72DC">
              <w:rPr>
                <w:rFonts w:ascii="Arial" w:hAnsi="Arial" w:cs="Arial"/>
                <w:sz w:val="24"/>
              </w:rPr>
              <w:t>Dates of Placement</w:t>
            </w:r>
          </w:p>
        </w:tc>
        <w:tc>
          <w:tcPr>
            <w:tcW w:w="6044" w:type="dxa"/>
          </w:tcPr>
          <w:p w14:paraId="5B175161" w14:textId="77777777" w:rsidR="001B217D" w:rsidRPr="0069191A" w:rsidRDefault="001B217D" w:rsidP="005247E3">
            <w:pPr>
              <w:rPr>
                <w:rFonts w:ascii="Arial" w:hAnsi="Arial" w:cs="Arial"/>
                <w:sz w:val="24"/>
                <w:szCs w:val="24"/>
              </w:rPr>
            </w:pPr>
          </w:p>
          <w:p w14:paraId="2899DE9D" w14:textId="24D61FA5" w:rsidR="001B217D" w:rsidRPr="0069191A" w:rsidRDefault="001B217D" w:rsidP="005247E3">
            <w:pPr>
              <w:rPr>
                <w:rFonts w:ascii="Arial" w:hAnsi="Arial" w:cs="Arial"/>
                <w:sz w:val="24"/>
                <w:szCs w:val="24"/>
              </w:rPr>
            </w:pPr>
            <w:r>
              <w:rPr>
                <w:rFonts w:ascii="Arial" w:hAnsi="Arial" w:cs="Arial"/>
                <w:sz w:val="24"/>
                <w:szCs w:val="24"/>
              </w:rPr>
              <w:t xml:space="preserve">April 2023- present </w:t>
            </w:r>
          </w:p>
          <w:p w14:paraId="31FE07D9" w14:textId="77777777" w:rsidR="001B217D" w:rsidRPr="0069191A" w:rsidRDefault="001B217D" w:rsidP="005247E3">
            <w:pPr>
              <w:rPr>
                <w:rFonts w:ascii="Arial" w:hAnsi="Arial" w:cs="Arial"/>
                <w:sz w:val="24"/>
                <w:szCs w:val="24"/>
              </w:rPr>
            </w:pPr>
          </w:p>
        </w:tc>
      </w:tr>
      <w:tr w:rsidR="001B217D" w:rsidRPr="0069191A" w14:paraId="1106123C" w14:textId="77777777" w:rsidTr="005247E3">
        <w:trPr>
          <w:trHeight w:val="1359"/>
        </w:trPr>
        <w:tc>
          <w:tcPr>
            <w:tcW w:w="2972" w:type="dxa"/>
          </w:tcPr>
          <w:p w14:paraId="3C0EB354" w14:textId="77777777" w:rsidR="001B217D" w:rsidRPr="002E72DC" w:rsidRDefault="001B217D" w:rsidP="005247E3">
            <w:pPr>
              <w:rPr>
                <w:rFonts w:ascii="Arial" w:hAnsi="Arial" w:cs="Arial"/>
                <w:sz w:val="24"/>
              </w:rPr>
            </w:pPr>
            <w:r w:rsidRPr="002E72DC">
              <w:rPr>
                <w:rFonts w:ascii="Arial" w:hAnsi="Arial" w:cs="Arial"/>
                <w:sz w:val="24"/>
              </w:rPr>
              <w:t xml:space="preserve">Name of individual completing this form. </w:t>
            </w:r>
          </w:p>
          <w:p w14:paraId="1B02709D" w14:textId="77777777" w:rsidR="001B217D" w:rsidRPr="002E72DC" w:rsidRDefault="001B217D" w:rsidP="005247E3">
            <w:pPr>
              <w:rPr>
                <w:rFonts w:ascii="Arial" w:hAnsi="Arial" w:cs="Arial"/>
                <w:i/>
                <w:sz w:val="24"/>
              </w:rPr>
            </w:pPr>
            <w:r w:rsidRPr="002E72DC">
              <w:rPr>
                <w:rFonts w:ascii="Arial" w:hAnsi="Arial" w:cs="Arial"/>
                <w:sz w:val="24"/>
              </w:rPr>
              <w:t xml:space="preserve">Please also state your position. </w:t>
            </w:r>
          </w:p>
        </w:tc>
        <w:tc>
          <w:tcPr>
            <w:tcW w:w="6044" w:type="dxa"/>
          </w:tcPr>
          <w:p w14:paraId="47A6FB5F" w14:textId="77777777" w:rsidR="001B217D" w:rsidRPr="0069191A" w:rsidRDefault="001B217D" w:rsidP="005247E3">
            <w:pPr>
              <w:rPr>
                <w:rFonts w:ascii="Arial" w:hAnsi="Arial" w:cs="Arial"/>
                <w:sz w:val="24"/>
                <w:szCs w:val="24"/>
              </w:rPr>
            </w:pPr>
          </w:p>
          <w:p w14:paraId="6C063829" w14:textId="3B191060" w:rsidR="001B217D" w:rsidRPr="0069191A" w:rsidRDefault="001B217D" w:rsidP="005247E3">
            <w:pPr>
              <w:rPr>
                <w:rFonts w:ascii="Arial" w:hAnsi="Arial" w:cs="Arial"/>
                <w:sz w:val="24"/>
                <w:szCs w:val="24"/>
              </w:rPr>
            </w:pPr>
            <w:r>
              <w:rPr>
                <w:rFonts w:ascii="Arial" w:hAnsi="Arial" w:cs="Arial"/>
                <w:sz w:val="24"/>
                <w:szCs w:val="24"/>
              </w:rPr>
              <w:t xml:space="preserve">Kimberley </w:t>
            </w:r>
            <w:proofErr w:type="spellStart"/>
            <w:r>
              <w:rPr>
                <w:rFonts w:ascii="Arial" w:hAnsi="Arial" w:cs="Arial"/>
                <w:sz w:val="24"/>
                <w:szCs w:val="24"/>
              </w:rPr>
              <w:t>Yeates</w:t>
            </w:r>
            <w:proofErr w:type="spellEnd"/>
            <w:r>
              <w:rPr>
                <w:rFonts w:ascii="Arial" w:hAnsi="Arial" w:cs="Arial"/>
                <w:sz w:val="24"/>
                <w:szCs w:val="24"/>
              </w:rPr>
              <w:t xml:space="preserve"> </w:t>
            </w:r>
          </w:p>
          <w:p w14:paraId="45A57621" w14:textId="77777777" w:rsidR="001B217D" w:rsidRPr="0069191A" w:rsidRDefault="001B217D" w:rsidP="005247E3">
            <w:pPr>
              <w:rPr>
                <w:rFonts w:ascii="Arial" w:hAnsi="Arial" w:cs="Arial"/>
                <w:sz w:val="24"/>
                <w:szCs w:val="24"/>
              </w:rPr>
            </w:pPr>
          </w:p>
          <w:p w14:paraId="77B1A5C7" w14:textId="77777777" w:rsidR="001B217D" w:rsidRPr="0069191A" w:rsidRDefault="001B217D" w:rsidP="005247E3">
            <w:pPr>
              <w:rPr>
                <w:rFonts w:ascii="Arial" w:hAnsi="Arial" w:cs="Arial"/>
                <w:sz w:val="24"/>
                <w:szCs w:val="24"/>
              </w:rPr>
            </w:pPr>
          </w:p>
          <w:p w14:paraId="7531C2AB" w14:textId="77777777" w:rsidR="001B217D" w:rsidRPr="0069191A" w:rsidRDefault="001B217D" w:rsidP="005247E3">
            <w:pPr>
              <w:rPr>
                <w:rFonts w:ascii="Arial" w:hAnsi="Arial" w:cs="Arial"/>
                <w:sz w:val="24"/>
                <w:szCs w:val="24"/>
              </w:rPr>
            </w:pPr>
          </w:p>
        </w:tc>
      </w:tr>
      <w:tr w:rsidR="001B217D" w:rsidRPr="0069191A" w14:paraId="105A2B37" w14:textId="77777777" w:rsidTr="005247E3">
        <w:tc>
          <w:tcPr>
            <w:tcW w:w="9016" w:type="dxa"/>
            <w:gridSpan w:val="2"/>
          </w:tcPr>
          <w:p w14:paraId="30F641DE" w14:textId="77777777" w:rsidR="001B217D" w:rsidRPr="0069191A" w:rsidRDefault="001B217D" w:rsidP="005247E3">
            <w:pPr>
              <w:rPr>
                <w:rFonts w:ascii="Arial" w:hAnsi="Arial" w:cs="Arial"/>
                <w:sz w:val="24"/>
                <w:szCs w:val="24"/>
              </w:rPr>
            </w:pPr>
            <w:r w:rsidRPr="0069191A">
              <w:rPr>
                <w:rFonts w:ascii="Arial" w:hAnsi="Arial" w:cs="Arial"/>
                <w:sz w:val="24"/>
                <w:szCs w:val="24"/>
              </w:rPr>
              <w:t>Please could you answer the following questions about the student who attended a placement at your organisation.</w:t>
            </w:r>
          </w:p>
          <w:p w14:paraId="7249B2B8" w14:textId="77777777" w:rsidR="001B217D" w:rsidRPr="0069191A" w:rsidRDefault="001B217D" w:rsidP="005247E3">
            <w:pPr>
              <w:rPr>
                <w:rFonts w:ascii="Arial" w:hAnsi="Arial" w:cs="Arial"/>
                <w:sz w:val="24"/>
                <w:szCs w:val="24"/>
              </w:rPr>
            </w:pPr>
          </w:p>
        </w:tc>
      </w:tr>
      <w:tr w:rsidR="001B217D" w:rsidRPr="0069191A" w14:paraId="2EAFDFD9" w14:textId="77777777" w:rsidTr="005247E3">
        <w:tc>
          <w:tcPr>
            <w:tcW w:w="9016" w:type="dxa"/>
            <w:gridSpan w:val="2"/>
          </w:tcPr>
          <w:p w14:paraId="6E38A5E2" w14:textId="561F3DE7" w:rsidR="001B217D" w:rsidRPr="0069191A" w:rsidRDefault="001B217D" w:rsidP="005247E3">
            <w:pPr>
              <w:rPr>
                <w:rFonts w:ascii="Arial" w:hAnsi="Arial" w:cs="Arial"/>
                <w:sz w:val="24"/>
                <w:szCs w:val="24"/>
              </w:rPr>
            </w:pPr>
            <w:r w:rsidRPr="0069191A">
              <w:rPr>
                <w:rFonts w:ascii="Arial" w:hAnsi="Arial" w:cs="Arial"/>
                <w:noProof/>
                <w:sz w:val="24"/>
                <w:szCs w:val="24"/>
                <w:lang w:eastAsia="en-GB"/>
              </w:rPr>
              <mc:AlternateContent>
                <mc:Choice Requires="wps">
                  <w:drawing>
                    <wp:anchor distT="0" distB="0" distL="114300" distR="114300" simplePos="0" relativeHeight="251664384" behindDoc="0" locked="0" layoutInCell="1" allowOverlap="1" wp14:anchorId="7C5D8EAF" wp14:editId="2C37D94B">
                      <wp:simplePos x="0" y="0"/>
                      <wp:positionH relativeFrom="column">
                        <wp:posOffset>1164908</wp:posOffset>
                      </wp:positionH>
                      <wp:positionV relativeFrom="paragraph">
                        <wp:posOffset>192087</wp:posOffset>
                      </wp:positionV>
                      <wp:extent cx="114300" cy="114300"/>
                      <wp:effectExtent l="0" t="0" r="19050" b="19050"/>
                      <wp:wrapNone/>
                      <wp:docPr id="9" name="Rectangle 9"/>
                      <wp:cNvGraphicFramePr/>
                      <a:graphic xmlns:a="http://schemas.openxmlformats.org/drawingml/2006/main">
                        <a:graphicData uri="http://schemas.microsoft.com/office/word/2010/wordprocessingShape">
                          <wps:wsp>
                            <wps:cNvSpPr/>
                            <wps:spPr>
                              <a:xfrm>
                                <a:off x="0" y="0"/>
                                <a:ext cx="114300" cy="114300"/>
                              </a:xfrm>
                              <a:prstGeom prst="rect">
                                <a:avLst/>
                              </a:prstGeom>
                              <a:solidFill>
                                <a:sysClr val="window" lastClr="FFFFFF"/>
                              </a:solidFill>
                              <a:ln w="635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040497" id="Rectangle 9" o:spid="_x0000_s1026" style="position:absolute;margin-left:91.75pt;margin-top:15.1pt;width:9pt;height: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" fillcolor="window" strokecolor="windowText" strokeweight=".5pt"/>
                  </w:pict>
                </mc:Fallback>
              </mc:AlternateContent>
            </w:r>
            <w:r w:rsidRPr="0069191A">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7597E68A" wp14:editId="5F74233C">
                      <wp:simplePos x="0" y="0"/>
                      <wp:positionH relativeFrom="column">
                        <wp:posOffset>380683</wp:posOffset>
                      </wp:positionH>
                      <wp:positionV relativeFrom="paragraph">
                        <wp:posOffset>200978</wp:posOffset>
                      </wp:positionV>
                      <wp:extent cx="104775" cy="114300"/>
                      <wp:effectExtent l="0" t="0" r="28575" b="28575"/>
                      <wp:wrapNone/>
                      <wp:docPr id="1" name="Rectangle 1"/>
                      <wp:cNvGraphicFramePr/>
                      <a:graphic xmlns:a="http://schemas.openxmlformats.org/drawingml/2006/main">
                        <a:graphicData uri="http://schemas.microsoft.com/office/word/2010/wordprocessingShape">
                          <wps:wsp>
                            <wps:cNvSpPr/>
                            <wps:spPr>
                              <a:xfrm>
                                <a:off x="0" y="0"/>
                                <a:ext cx="104775" cy="114300"/>
                              </a:xfrm>
                              <a:prstGeom prst="rect">
                                <a:avLst/>
                              </a:prstGeom>
                              <a:ln w="6350"/>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5852E7" id="Rectangle 1" o:spid="_x0000_s1026" style="position:absolute;margin-left:30pt;margin-top:15.85pt;width:8.25pt;height: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" fillcolor="white [3201]" strokecolor="black [3200]" strokeweight=".5pt"/>
                  </w:pict>
                </mc:Fallback>
              </mc:AlternateContent>
            </w:r>
            <w:r w:rsidRPr="0069191A">
              <w:rPr>
                <w:rFonts w:ascii="Arial" w:hAnsi="Arial" w:cs="Arial"/>
                <w:sz w:val="24"/>
                <w:szCs w:val="24"/>
              </w:rPr>
              <w:t xml:space="preserve">Did the student attend all </w:t>
            </w:r>
            <w:r>
              <w:rPr>
                <w:rFonts w:ascii="Arial" w:hAnsi="Arial" w:cs="Arial"/>
                <w:sz w:val="24"/>
                <w:szCs w:val="24"/>
              </w:rPr>
              <w:t>ten</w:t>
            </w:r>
            <w:r w:rsidRPr="0069191A">
              <w:rPr>
                <w:rFonts w:ascii="Arial" w:hAnsi="Arial" w:cs="Arial"/>
                <w:sz w:val="24"/>
                <w:szCs w:val="24"/>
              </w:rPr>
              <w:t xml:space="preserve"> </w:t>
            </w:r>
            <w:r>
              <w:rPr>
                <w:rFonts w:ascii="Arial" w:hAnsi="Arial" w:cs="Arial"/>
                <w:sz w:val="24"/>
                <w:szCs w:val="24"/>
              </w:rPr>
              <w:t xml:space="preserve">(or equivalent) </w:t>
            </w:r>
            <w:r w:rsidRPr="0069191A">
              <w:rPr>
                <w:rFonts w:ascii="Arial" w:hAnsi="Arial" w:cs="Arial"/>
                <w:sz w:val="24"/>
                <w:szCs w:val="24"/>
              </w:rPr>
              <w:t xml:space="preserve">days of the placement?     </w:t>
            </w:r>
            <w:r>
              <w:rPr>
                <w:rFonts w:ascii="Arial" w:hAnsi="Arial" w:cs="Arial"/>
                <w:sz w:val="24"/>
                <w:szCs w:val="24"/>
              </w:rPr>
              <w:br/>
            </w:r>
            <w:r>
              <w:rPr>
                <w:rFonts w:ascii="Arial" w:hAnsi="Arial" w:cs="Arial"/>
                <w:sz w:val="24"/>
                <w:szCs w:val="24"/>
              </w:rPr>
              <w:t>(</w:t>
            </w:r>
            <w:r w:rsidRPr="0069191A">
              <w:rPr>
                <w:rFonts w:ascii="Arial" w:hAnsi="Arial" w:cs="Arial"/>
                <w:sz w:val="24"/>
                <w:szCs w:val="24"/>
              </w:rPr>
              <w:t>Yes</w:t>
            </w:r>
            <w:r>
              <w:rPr>
                <w:rFonts w:ascii="Arial" w:hAnsi="Arial" w:cs="Arial"/>
                <w:sz w:val="24"/>
                <w:szCs w:val="24"/>
              </w:rPr>
              <w:t>)</w:t>
            </w:r>
            <w:r w:rsidRPr="0069191A">
              <w:rPr>
                <w:rFonts w:ascii="Arial" w:hAnsi="Arial" w:cs="Arial"/>
                <w:sz w:val="24"/>
                <w:szCs w:val="24"/>
              </w:rPr>
              <w:t xml:space="preserve">             No  </w:t>
            </w:r>
          </w:p>
          <w:p w14:paraId="0E40C531" w14:textId="77777777" w:rsidR="001B217D" w:rsidRPr="0069191A" w:rsidRDefault="001B217D" w:rsidP="005247E3">
            <w:pPr>
              <w:rPr>
                <w:rFonts w:ascii="Arial" w:hAnsi="Arial" w:cs="Arial"/>
                <w:sz w:val="24"/>
                <w:szCs w:val="24"/>
              </w:rPr>
            </w:pPr>
            <w:r w:rsidRPr="0069191A">
              <w:rPr>
                <w:rFonts w:ascii="Arial" w:hAnsi="Arial" w:cs="Arial"/>
                <w:sz w:val="24"/>
                <w:szCs w:val="24"/>
              </w:rPr>
              <w:t xml:space="preserve">     </w:t>
            </w:r>
          </w:p>
          <w:p w14:paraId="65D9A677" w14:textId="393A5D4B" w:rsidR="001B217D" w:rsidRPr="0069191A" w:rsidRDefault="001B217D" w:rsidP="005247E3">
            <w:pPr>
              <w:rPr>
                <w:rFonts w:ascii="Arial" w:hAnsi="Arial" w:cs="Arial"/>
                <w:sz w:val="24"/>
                <w:szCs w:val="24"/>
              </w:rPr>
            </w:pPr>
            <w:r w:rsidRPr="0069191A">
              <w:rPr>
                <w:rFonts w:ascii="Arial" w:hAnsi="Arial" w:cs="Arial"/>
                <w:noProof/>
                <w:sz w:val="24"/>
                <w:szCs w:val="24"/>
                <w:lang w:eastAsia="en-GB"/>
              </w:rPr>
              <mc:AlternateContent>
                <mc:Choice Requires="wps">
                  <w:drawing>
                    <wp:anchor distT="0" distB="0" distL="114300" distR="114300" simplePos="0" relativeHeight="251660288" behindDoc="0" locked="0" layoutInCell="1" allowOverlap="1" wp14:anchorId="05788C3E" wp14:editId="7CA8D906">
                      <wp:simplePos x="0" y="0"/>
                      <wp:positionH relativeFrom="column">
                        <wp:posOffset>4624070</wp:posOffset>
                      </wp:positionH>
                      <wp:positionV relativeFrom="paragraph">
                        <wp:posOffset>26987</wp:posOffset>
                      </wp:positionV>
                      <wp:extent cx="114300" cy="114300"/>
                      <wp:effectExtent l="0" t="0" r="19050" b="19050"/>
                      <wp:wrapNone/>
                      <wp:docPr id="5" name="Rectangle 5"/>
                      <wp:cNvGraphicFramePr/>
                      <a:graphic xmlns:a="http://schemas.openxmlformats.org/drawingml/2006/main">
                        <a:graphicData uri="http://schemas.microsoft.com/office/word/2010/wordprocessingShape">
                          <wps:wsp>
                            <wps:cNvSpPr/>
                            <wps:spPr>
                              <a:xfrm>
                                <a:off x="0" y="0"/>
                                <a:ext cx="114300" cy="114300"/>
                              </a:xfrm>
                              <a:prstGeom prst="rect">
                                <a:avLst/>
                              </a:prstGeom>
                              <a:solidFill>
                                <a:sysClr val="window" lastClr="FFFFFF"/>
                              </a:solidFill>
                              <a:ln w="635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E16A92" id="Rectangle 5" o:spid="_x0000_s1026" style="position:absolute;margin-left:364.1pt;margin-top:2.1pt;width:9pt;height: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" fillcolor="window" strokecolor="windowText" strokeweight=".5pt"/>
                  </w:pict>
                </mc:Fallback>
              </mc:AlternateContent>
            </w:r>
            <w:r w:rsidRPr="0069191A">
              <w:rPr>
                <w:rFonts w:ascii="Arial" w:hAnsi="Arial" w:cs="Arial"/>
                <w:noProof/>
                <w:sz w:val="24"/>
                <w:szCs w:val="24"/>
                <w:lang w:eastAsia="en-GB"/>
              </w:rPr>
              <mc:AlternateContent>
                <mc:Choice Requires="wps">
                  <w:drawing>
                    <wp:anchor distT="0" distB="0" distL="114300" distR="114300" simplePos="0" relativeHeight="251661312" behindDoc="0" locked="0" layoutInCell="1" allowOverlap="1" wp14:anchorId="749AA55A" wp14:editId="6BC6565E">
                      <wp:simplePos x="0" y="0"/>
                      <wp:positionH relativeFrom="column">
                        <wp:posOffset>3451225</wp:posOffset>
                      </wp:positionH>
                      <wp:positionV relativeFrom="paragraph">
                        <wp:posOffset>25083</wp:posOffset>
                      </wp:positionV>
                      <wp:extent cx="114300" cy="11430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114300" cy="114300"/>
                              </a:xfrm>
                              <a:prstGeom prst="rect">
                                <a:avLst/>
                              </a:prstGeom>
                              <a:solidFill>
                                <a:sysClr val="window" lastClr="FFFFFF"/>
                              </a:solidFill>
                              <a:ln w="635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0F8A62" id="Rectangle 6" o:spid="_x0000_s1026" style="position:absolute;margin-left:271.75pt;margin-top:2pt;width:9pt;height: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" fillcolor="window" strokecolor="windowText" strokeweight=".5pt"/>
                  </w:pict>
                </mc:Fallback>
              </mc:AlternateContent>
            </w:r>
            <w:r w:rsidRPr="0069191A">
              <w:rPr>
                <w:rFonts w:ascii="Arial" w:hAnsi="Arial" w:cs="Arial"/>
                <w:noProof/>
                <w:sz w:val="24"/>
                <w:szCs w:val="24"/>
                <w:lang w:eastAsia="en-GB"/>
              </w:rPr>
              <mc:AlternateContent>
                <mc:Choice Requires="wps">
                  <w:drawing>
                    <wp:anchor distT="0" distB="0" distL="114300" distR="114300" simplePos="0" relativeHeight="251665408" behindDoc="0" locked="0" layoutInCell="1" allowOverlap="1" wp14:anchorId="32EC4AE9" wp14:editId="2E02A2BD">
                      <wp:simplePos x="0" y="0"/>
                      <wp:positionH relativeFrom="column">
                        <wp:posOffset>5452745</wp:posOffset>
                      </wp:positionH>
                      <wp:positionV relativeFrom="paragraph">
                        <wp:posOffset>24129</wp:posOffset>
                      </wp:positionV>
                      <wp:extent cx="114300" cy="11430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114300" cy="114300"/>
                              </a:xfrm>
                              <a:prstGeom prst="rect">
                                <a:avLst/>
                              </a:prstGeom>
                              <a:solidFill>
                                <a:sysClr val="window" lastClr="FFFFFF"/>
                              </a:solidFill>
                              <a:ln w="635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1F0154" id="Rectangle 10" o:spid="_x0000_s1026" style="position:absolute;margin-left:429.35pt;margin-top:1.9pt;width:9pt;height: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" fillcolor="window" strokecolor="windowText" strokeweight=".5pt"/>
                  </w:pict>
                </mc:Fallback>
              </mc:AlternateContent>
            </w:r>
            <w:r w:rsidRPr="0069191A">
              <w:rPr>
                <w:rFonts w:ascii="Arial" w:hAnsi="Arial" w:cs="Arial"/>
                <w:sz w:val="24"/>
                <w:szCs w:val="24"/>
              </w:rPr>
              <w:t xml:space="preserve">How was the student’s time keeping?           Good </w:t>
            </w:r>
            <w:r>
              <w:rPr>
                <w:rFonts w:ascii="Arial" w:hAnsi="Arial" w:cs="Arial"/>
                <w:sz w:val="24"/>
                <w:szCs w:val="24"/>
              </w:rPr>
              <w:t>(</w:t>
            </w:r>
            <w:r w:rsidRPr="0069191A">
              <w:rPr>
                <w:rFonts w:ascii="Arial" w:hAnsi="Arial" w:cs="Arial"/>
                <w:sz w:val="24"/>
                <w:szCs w:val="24"/>
              </w:rPr>
              <w:t xml:space="preserve">  </w:t>
            </w:r>
            <w:r>
              <w:rPr>
                <w:rFonts w:ascii="Arial" w:hAnsi="Arial" w:cs="Arial"/>
                <w:sz w:val="24"/>
                <w:szCs w:val="24"/>
              </w:rPr>
              <w:t>)</w:t>
            </w:r>
            <w:r w:rsidRPr="0069191A">
              <w:rPr>
                <w:rFonts w:ascii="Arial" w:hAnsi="Arial" w:cs="Arial"/>
                <w:sz w:val="24"/>
                <w:szCs w:val="24"/>
              </w:rPr>
              <w:t xml:space="preserve">       Satisfactory           Poor </w:t>
            </w:r>
          </w:p>
          <w:p w14:paraId="69D40FE0" w14:textId="77777777" w:rsidR="001B217D" w:rsidRPr="0069191A" w:rsidRDefault="001B217D" w:rsidP="005247E3">
            <w:pPr>
              <w:rPr>
                <w:rFonts w:ascii="Arial" w:hAnsi="Arial" w:cs="Arial"/>
                <w:sz w:val="24"/>
                <w:szCs w:val="24"/>
              </w:rPr>
            </w:pPr>
          </w:p>
          <w:p w14:paraId="0771ECC1" w14:textId="70688A22" w:rsidR="001B217D" w:rsidRPr="0069191A" w:rsidRDefault="001B217D" w:rsidP="005247E3">
            <w:pPr>
              <w:rPr>
                <w:rFonts w:ascii="Arial" w:hAnsi="Arial" w:cs="Arial"/>
                <w:sz w:val="24"/>
                <w:szCs w:val="24"/>
              </w:rPr>
            </w:pPr>
            <w:r w:rsidRPr="0069191A">
              <w:rPr>
                <w:rFonts w:ascii="Arial" w:hAnsi="Arial" w:cs="Arial"/>
                <w:noProof/>
                <w:sz w:val="24"/>
                <w:szCs w:val="24"/>
                <w:lang w:eastAsia="en-GB"/>
              </w:rPr>
              <w:lastRenderedPageBreak/>
              <mc:AlternateContent>
                <mc:Choice Requires="wps">
                  <w:drawing>
                    <wp:anchor distT="0" distB="0" distL="114300" distR="114300" simplePos="0" relativeHeight="251666432" behindDoc="0" locked="0" layoutInCell="1" allowOverlap="1" wp14:anchorId="3629FB30" wp14:editId="039621B4">
                      <wp:simplePos x="0" y="0"/>
                      <wp:positionH relativeFrom="column">
                        <wp:posOffset>5451475</wp:posOffset>
                      </wp:positionH>
                      <wp:positionV relativeFrom="paragraph">
                        <wp:posOffset>27305</wp:posOffset>
                      </wp:positionV>
                      <wp:extent cx="114300" cy="114300"/>
                      <wp:effectExtent l="0" t="0" r="19050" b="19050"/>
                      <wp:wrapNone/>
                      <wp:docPr id="11" name="Rectangle 11"/>
                      <wp:cNvGraphicFramePr/>
                      <a:graphic xmlns:a="http://schemas.openxmlformats.org/drawingml/2006/main">
                        <a:graphicData uri="http://schemas.microsoft.com/office/word/2010/wordprocessingShape">
                          <wps:wsp>
                            <wps:cNvSpPr/>
                            <wps:spPr>
                              <a:xfrm>
                                <a:off x="0" y="0"/>
                                <a:ext cx="114300" cy="114300"/>
                              </a:xfrm>
                              <a:prstGeom prst="rect">
                                <a:avLst/>
                              </a:prstGeom>
                              <a:solidFill>
                                <a:sysClr val="window" lastClr="FFFFFF"/>
                              </a:solidFill>
                              <a:ln w="635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C57890" id="Rectangle 11" o:spid="_x0000_s1026" style="position:absolute;margin-left:429.25pt;margin-top:2.15pt;width:9pt;height: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" fillcolor="window" strokecolor="windowText" strokeweight=".5pt"/>
                  </w:pict>
                </mc:Fallback>
              </mc:AlternateContent>
            </w:r>
            <w:r w:rsidRPr="0069191A">
              <w:rPr>
                <w:rFonts w:ascii="Arial" w:hAnsi="Arial" w:cs="Arial"/>
                <w:noProof/>
                <w:sz w:val="24"/>
                <w:szCs w:val="24"/>
                <w:lang w:eastAsia="en-GB"/>
              </w:rPr>
              <mc:AlternateContent>
                <mc:Choice Requires="wps">
                  <w:drawing>
                    <wp:anchor distT="0" distB="0" distL="114300" distR="114300" simplePos="0" relativeHeight="251662336" behindDoc="0" locked="0" layoutInCell="1" allowOverlap="1" wp14:anchorId="3197B1E3" wp14:editId="23900D7C">
                      <wp:simplePos x="0" y="0"/>
                      <wp:positionH relativeFrom="column">
                        <wp:posOffset>3451225</wp:posOffset>
                      </wp:positionH>
                      <wp:positionV relativeFrom="paragraph">
                        <wp:posOffset>32702</wp:posOffset>
                      </wp:positionV>
                      <wp:extent cx="114300" cy="11430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114300" cy="114300"/>
                              </a:xfrm>
                              <a:prstGeom prst="rect">
                                <a:avLst/>
                              </a:prstGeom>
                              <a:solidFill>
                                <a:sysClr val="window" lastClr="FFFFFF"/>
                              </a:solidFill>
                              <a:ln w="635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9ACB44" id="Rectangle 7" o:spid="_x0000_s1026" style="position:absolute;margin-left:271.75pt;margin-top:2.55pt;width:9pt;height: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" fillcolor="window" strokecolor="windowText" strokeweight=".5pt"/>
                  </w:pict>
                </mc:Fallback>
              </mc:AlternateContent>
            </w:r>
            <w:r w:rsidRPr="0069191A">
              <w:rPr>
                <w:rFonts w:ascii="Arial" w:hAnsi="Arial" w:cs="Arial"/>
                <w:noProof/>
                <w:sz w:val="24"/>
                <w:szCs w:val="24"/>
                <w:lang w:eastAsia="en-GB"/>
              </w:rPr>
              <mc:AlternateContent>
                <mc:Choice Requires="wps">
                  <w:drawing>
                    <wp:anchor distT="0" distB="0" distL="114300" distR="114300" simplePos="0" relativeHeight="251663360" behindDoc="0" locked="0" layoutInCell="1" allowOverlap="1" wp14:anchorId="6862147A" wp14:editId="15B882A3">
                      <wp:simplePos x="0" y="0"/>
                      <wp:positionH relativeFrom="column">
                        <wp:posOffset>4622800</wp:posOffset>
                      </wp:positionH>
                      <wp:positionV relativeFrom="paragraph">
                        <wp:posOffset>36512</wp:posOffset>
                      </wp:positionV>
                      <wp:extent cx="114300" cy="11430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114300" cy="114300"/>
                              </a:xfrm>
                              <a:prstGeom prst="rect">
                                <a:avLst/>
                              </a:prstGeom>
                              <a:solidFill>
                                <a:sysClr val="window" lastClr="FFFFFF"/>
                              </a:solidFill>
                              <a:ln w="635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B89DE0" id="Rectangle 8" o:spid="_x0000_s1026" style="position:absolute;margin-left:364pt;margin-top:2.85pt;width:9pt;height: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" fillcolor="window" strokecolor="windowText" strokeweight=".5pt"/>
                  </w:pict>
                </mc:Fallback>
              </mc:AlternateContent>
            </w:r>
            <w:r w:rsidRPr="0069191A">
              <w:rPr>
                <w:rFonts w:ascii="Arial" w:hAnsi="Arial" w:cs="Arial"/>
                <w:sz w:val="24"/>
                <w:szCs w:val="24"/>
              </w:rPr>
              <w:t>How was the student’s performance?</w:t>
            </w:r>
            <w:r w:rsidRPr="0069191A">
              <w:rPr>
                <w:rFonts w:ascii="Arial" w:hAnsi="Arial" w:cs="Arial"/>
              </w:rPr>
              <w:t xml:space="preserve">            </w:t>
            </w:r>
            <w:r w:rsidRPr="0069191A">
              <w:rPr>
                <w:rFonts w:ascii="Arial" w:hAnsi="Arial" w:cs="Arial"/>
                <w:sz w:val="24"/>
                <w:szCs w:val="24"/>
              </w:rPr>
              <w:t xml:space="preserve">Good </w:t>
            </w:r>
            <w:r>
              <w:rPr>
                <w:rFonts w:ascii="Arial" w:hAnsi="Arial" w:cs="Arial"/>
                <w:sz w:val="24"/>
                <w:szCs w:val="24"/>
              </w:rPr>
              <w:t>(</w:t>
            </w:r>
            <w:r w:rsidRPr="0069191A">
              <w:rPr>
                <w:rFonts w:ascii="Arial" w:hAnsi="Arial" w:cs="Arial"/>
                <w:sz w:val="24"/>
                <w:szCs w:val="24"/>
              </w:rPr>
              <w:t xml:space="preserve">   </w:t>
            </w:r>
            <w:r>
              <w:rPr>
                <w:rFonts w:ascii="Arial" w:hAnsi="Arial" w:cs="Arial"/>
                <w:sz w:val="24"/>
                <w:szCs w:val="24"/>
              </w:rPr>
              <w:t>)</w:t>
            </w:r>
            <w:r w:rsidRPr="0069191A">
              <w:rPr>
                <w:rFonts w:ascii="Arial" w:hAnsi="Arial" w:cs="Arial"/>
                <w:sz w:val="24"/>
                <w:szCs w:val="24"/>
              </w:rPr>
              <w:t xml:space="preserve">      Satisfactory           Poor                                  </w:t>
            </w:r>
          </w:p>
          <w:p w14:paraId="38945C90" w14:textId="77777777" w:rsidR="001B217D" w:rsidRPr="0069191A" w:rsidRDefault="001B217D" w:rsidP="005247E3">
            <w:pPr>
              <w:rPr>
                <w:rFonts w:ascii="Arial" w:hAnsi="Arial" w:cs="Arial"/>
                <w:sz w:val="24"/>
                <w:szCs w:val="24"/>
              </w:rPr>
            </w:pPr>
            <w:r w:rsidRPr="0069191A">
              <w:rPr>
                <w:rFonts w:ascii="Arial" w:hAnsi="Arial" w:cs="Arial"/>
                <w:sz w:val="24"/>
                <w:szCs w:val="24"/>
              </w:rPr>
              <w:t xml:space="preserve"> </w:t>
            </w:r>
          </w:p>
        </w:tc>
      </w:tr>
      <w:tr w:rsidR="001B217D" w:rsidRPr="0069191A" w14:paraId="049951E8" w14:textId="77777777" w:rsidTr="005247E3">
        <w:tc>
          <w:tcPr>
            <w:tcW w:w="9016" w:type="dxa"/>
            <w:gridSpan w:val="2"/>
          </w:tcPr>
          <w:p w14:paraId="2C2B5203" w14:textId="77777777" w:rsidR="001B217D" w:rsidRPr="0069191A" w:rsidRDefault="001B217D" w:rsidP="005247E3">
            <w:pPr>
              <w:rPr>
                <w:rFonts w:ascii="Arial" w:hAnsi="Arial" w:cs="Arial"/>
                <w:noProof/>
                <w:sz w:val="24"/>
                <w:szCs w:val="24"/>
                <w:lang w:eastAsia="en-GB"/>
              </w:rPr>
            </w:pPr>
            <w:r w:rsidRPr="0069191A">
              <w:rPr>
                <w:rFonts w:ascii="Arial" w:hAnsi="Arial" w:cs="Arial"/>
                <w:noProof/>
                <w:sz w:val="24"/>
                <w:szCs w:val="24"/>
                <w:lang w:eastAsia="en-GB"/>
              </w:rPr>
              <w:lastRenderedPageBreak/>
              <w:t>Please provide any other information you consider may be of assistance regarding the perfomance of this student.</w:t>
            </w:r>
          </w:p>
          <w:p w14:paraId="14F61030" w14:textId="77777777" w:rsidR="001B217D" w:rsidRDefault="001B217D" w:rsidP="005247E3">
            <w:pPr>
              <w:rPr>
                <w:rFonts w:ascii="Arial" w:hAnsi="Arial" w:cs="Arial"/>
                <w:noProof/>
                <w:sz w:val="24"/>
                <w:szCs w:val="24"/>
                <w:lang w:eastAsia="en-GB"/>
              </w:rPr>
            </w:pPr>
          </w:p>
          <w:p w14:paraId="76CB0994" w14:textId="19F439E8" w:rsidR="001B217D" w:rsidRPr="0069191A" w:rsidRDefault="001B217D" w:rsidP="005247E3">
            <w:pPr>
              <w:rPr>
                <w:rFonts w:ascii="Arial" w:hAnsi="Arial" w:cs="Arial"/>
                <w:noProof/>
                <w:sz w:val="24"/>
                <w:szCs w:val="24"/>
                <w:lang w:eastAsia="en-GB"/>
              </w:rPr>
            </w:pPr>
            <w:r>
              <w:rPr>
                <w:rFonts w:ascii="Arial" w:hAnsi="Arial" w:cs="Arial"/>
                <w:noProof/>
                <w:sz w:val="24"/>
                <w:szCs w:val="24"/>
                <w:lang w:eastAsia="en-GB"/>
              </w:rPr>
              <w:t xml:space="preserve">Elisha </w:t>
            </w:r>
            <w:r w:rsidRPr="001B217D">
              <w:rPr>
                <w:rFonts w:ascii="Arial" w:hAnsi="Arial" w:cs="Arial"/>
                <w:noProof/>
                <w:sz w:val="24"/>
                <w:szCs w:val="24"/>
                <w:lang w:eastAsia="en-GB"/>
              </w:rPr>
              <w:t xml:space="preserve">has demonstrated exceptional performance in their role as a care worker. </w:t>
            </w:r>
            <w:r>
              <w:rPr>
                <w:rFonts w:ascii="Arial" w:hAnsi="Arial" w:cs="Arial"/>
                <w:noProof/>
                <w:sz w:val="24"/>
                <w:szCs w:val="24"/>
                <w:lang w:eastAsia="en-GB"/>
              </w:rPr>
              <w:t>Her</w:t>
            </w:r>
            <w:r w:rsidRPr="001B217D">
              <w:rPr>
                <w:rFonts w:ascii="Arial" w:hAnsi="Arial" w:cs="Arial"/>
                <w:noProof/>
                <w:sz w:val="24"/>
                <w:szCs w:val="24"/>
                <w:lang w:eastAsia="en-GB"/>
              </w:rPr>
              <w:t xml:space="preserve"> professionalism, communication skills, teamwork, and commitment to client-centered care are commendable. </w:t>
            </w:r>
            <w:r>
              <w:rPr>
                <w:rFonts w:ascii="Arial" w:hAnsi="Arial" w:cs="Arial"/>
                <w:noProof/>
                <w:sz w:val="24"/>
                <w:szCs w:val="24"/>
                <w:lang w:eastAsia="en-GB"/>
              </w:rPr>
              <w:t>She has</w:t>
            </w:r>
            <w:r w:rsidRPr="001B217D">
              <w:rPr>
                <w:rFonts w:ascii="Arial" w:hAnsi="Arial" w:cs="Arial"/>
                <w:noProof/>
                <w:sz w:val="24"/>
                <w:szCs w:val="24"/>
                <w:lang w:eastAsia="en-GB"/>
              </w:rPr>
              <w:t xml:space="preserve"> show</w:t>
            </w:r>
            <w:r>
              <w:rPr>
                <w:rFonts w:ascii="Arial" w:hAnsi="Arial" w:cs="Arial"/>
                <w:noProof/>
                <w:sz w:val="24"/>
                <w:szCs w:val="24"/>
                <w:lang w:eastAsia="en-GB"/>
              </w:rPr>
              <w:t>n</w:t>
            </w:r>
            <w:r w:rsidRPr="001B217D">
              <w:rPr>
                <w:rFonts w:ascii="Arial" w:hAnsi="Arial" w:cs="Arial"/>
                <w:noProof/>
                <w:sz w:val="24"/>
                <w:szCs w:val="24"/>
                <w:lang w:eastAsia="en-GB"/>
              </w:rPr>
              <w:t xml:space="preserve"> a strong desire for continuous learning and improvement, making </w:t>
            </w:r>
            <w:r>
              <w:rPr>
                <w:rFonts w:ascii="Arial" w:hAnsi="Arial" w:cs="Arial"/>
                <w:noProof/>
                <w:sz w:val="24"/>
                <w:szCs w:val="24"/>
                <w:lang w:eastAsia="en-GB"/>
              </w:rPr>
              <w:t xml:space="preserve">herself </w:t>
            </w:r>
            <w:r w:rsidRPr="001B217D">
              <w:rPr>
                <w:rFonts w:ascii="Arial" w:hAnsi="Arial" w:cs="Arial"/>
                <w:noProof/>
                <w:sz w:val="24"/>
                <w:szCs w:val="24"/>
                <w:lang w:eastAsia="en-GB"/>
              </w:rPr>
              <w:t xml:space="preserve">an asset to the caregiving team. </w:t>
            </w:r>
            <w:r>
              <w:rPr>
                <w:rFonts w:ascii="Arial" w:hAnsi="Arial" w:cs="Arial"/>
                <w:noProof/>
                <w:sz w:val="24"/>
                <w:szCs w:val="24"/>
                <w:lang w:eastAsia="en-GB"/>
              </w:rPr>
              <w:t xml:space="preserve">Her </w:t>
            </w:r>
            <w:r w:rsidRPr="001B217D">
              <w:rPr>
                <w:rFonts w:ascii="Arial" w:hAnsi="Arial" w:cs="Arial"/>
                <w:noProof/>
                <w:sz w:val="24"/>
                <w:szCs w:val="24"/>
                <w:lang w:eastAsia="en-GB"/>
              </w:rPr>
              <w:t xml:space="preserve">performance reflects their genuine dedication to making a positive difference in the lives of those </w:t>
            </w:r>
            <w:r>
              <w:rPr>
                <w:rFonts w:ascii="Arial" w:hAnsi="Arial" w:cs="Arial"/>
                <w:noProof/>
                <w:sz w:val="24"/>
                <w:szCs w:val="24"/>
                <w:lang w:eastAsia="en-GB"/>
              </w:rPr>
              <w:t xml:space="preserve">she </w:t>
            </w:r>
            <w:r w:rsidRPr="001B217D">
              <w:rPr>
                <w:rFonts w:ascii="Arial" w:hAnsi="Arial" w:cs="Arial"/>
                <w:noProof/>
                <w:sz w:val="24"/>
                <w:szCs w:val="24"/>
                <w:lang w:eastAsia="en-GB"/>
              </w:rPr>
              <w:t>serve</w:t>
            </w:r>
            <w:r>
              <w:rPr>
                <w:rFonts w:ascii="Arial" w:hAnsi="Arial" w:cs="Arial"/>
                <w:noProof/>
                <w:sz w:val="24"/>
                <w:szCs w:val="24"/>
                <w:lang w:eastAsia="en-GB"/>
              </w:rPr>
              <w:t>s</w:t>
            </w:r>
            <w:r w:rsidRPr="001B217D">
              <w:rPr>
                <w:rFonts w:ascii="Arial" w:hAnsi="Arial" w:cs="Arial"/>
                <w:noProof/>
                <w:sz w:val="24"/>
                <w:szCs w:val="24"/>
                <w:lang w:eastAsia="en-GB"/>
              </w:rPr>
              <w:t>.</w:t>
            </w:r>
          </w:p>
          <w:p w14:paraId="663B6BFF" w14:textId="77777777" w:rsidR="001B217D" w:rsidRPr="0069191A" w:rsidRDefault="001B217D" w:rsidP="005247E3">
            <w:pPr>
              <w:rPr>
                <w:rFonts w:ascii="Arial" w:hAnsi="Arial" w:cs="Arial"/>
                <w:noProof/>
                <w:sz w:val="24"/>
                <w:szCs w:val="24"/>
                <w:lang w:eastAsia="en-GB"/>
              </w:rPr>
            </w:pPr>
          </w:p>
          <w:p w14:paraId="10AB11CC" w14:textId="77777777" w:rsidR="001B217D" w:rsidRPr="0069191A" w:rsidRDefault="001B217D" w:rsidP="005247E3">
            <w:pPr>
              <w:rPr>
                <w:rFonts w:ascii="Arial" w:hAnsi="Arial" w:cs="Arial"/>
                <w:noProof/>
                <w:sz w:val="24"/>
                <w:szCs w:val="24"/>
                <w:lang w:eastAsia="en-GB"/>
              </w:rPr>
            </w:pPr>
          </w:p>
          <w:p w14:paraId="0DD671C4" w14:textId="77777777" w:rsidR="001B217D" w:rsidRPr="0069191A" w:rsidRDefault="001B217D" w:rsidP="005247E3">
            <w:pPr>
              <w:rPr>
                <w:rFonts w:ascii="Arial" w:hAnsi="Arial" w:cs="Arial"/>
                <w:noProof/>
                <w:sz w:val="24"/>
                <w:szCs w:val="24"/>
                <w:lang w:eastAsia="en-GB"/>
              </w:rPr>
            </w:pPr>
          </w:p>
          <w:p w14:paraId="76D71795" w14:textId="77777777" w:rsidR="001B217D" w:rsidRPr="0069191A" w:rsidRDefault="001B217D" w:rsidP="005247E3">
            <w:pPr>
              <w:rPr>
                <w:rFonts w:ascii="Arial" w:hAnsi="Arial" w:cs="Arial"/>
                <w:noProof/>
                <w:sz w:val="24"/>
                <w:szCs w:val="24"/>
                <w:lang w:eastAsia="en-GB"/>
              </w:rPr>
            </w:pPr>
          </w:p>
          <w:p w14:paraId="34B0B5DA" w14:textId="77777777" w:rsidR="001B217D" w:rsidRPr="0069191A" w:rsidRDefault="001B217D" w:rsidP="005247E3">
            <w:pPr>
              <w:rPr>
                <w:rFonts w:ascii="Arial" w:hAnsi="Arial" w:cs="Arial"/>
                <w:noProof/>
                <w:sz w:val="24"/>
                <w:szCs w:val="24"/>
                <w:lang w:eastAsia="en-GB"/>
              </w:rPr>
            </w:pPr>
          </w:p>
          <w:p w14:paraId="7A3D364C" w14:textId="77777777" w:rsidR="001B217D" w:rsidRPr="0069191A" w:rsidRDefault="001B217D" w:rsidP="005247E3">
            <w:pPr>
              <w:rPr>
                <w:rFonts w:ascii="Arial" w:hAnsi="Arial" w:cs="Arial"/>
                <w:noProof/>
                <w:sz w:val="24"/>
                <w:szCs w:val="24"/>
                <w:lang w:eastAsia="en-GB"/>
              </w:rPr>
            </w:pPr>
          </w:p>
          <w:p w14:paraId="1958F41A" w14:textId="77777777" w:rsidR="001B217D" w:rsidRPr="0069191A" w:rsidRDefault="001B217D" w:rsidP="005247E3">
            <w:pPr>
              <w:rPr>
                <w:rFonts w:ascii="Arial" w:hAnsi="Arial" w:cs="Arial"/>
                <w:noProof/>
                <w:sz w:val="24"/>
                <w:szCs w:val="24"/>
                <w:lang w:eastAsia="en-GB"/>
              </w:rPr>
            </w:pPr>
          </w:p>
        </w:tc>
      </w:tr>
      <w:tr w:rsidR="001B217D" w:rsidRPr="0069191A" w14:paraId="06BF84FD" w14:textId="77777777" w:rsidTr="005247E3">
        <w:tc>
          <w:tcPr>
            <w:tcW w:w="9016" w:type="dxa"/>
            <w:gridSpan w:val="2"/>
          </w:tcPr>
          <w:p w14:paraId="08E7D733" w14:textId="5289A81D" w:rsidR="001B217D" w:rsidRPr="0069191A" w:rsidRDefault="001B217D" w:rsidP="005247E3">
            <w:pPr>
              <w:rPr>
                <w:rFonts w:ascii="Arial" w:hAnsi="Arial" w:cs="Arial"/>
                <w:noProof/>
                <w:sz w:val="24"/>
                <w:szCs w:val="24"/>
                <w:lang w:eastAsia="en-GB"/>
              </w:rPr>
            </w:pPr>
            <w:r w:rsidRPr="0069191A">
              <w:rPr>
                <w:rFonts w:ascii="Arial" w:hAnsi="Arial" w:cs="Arial"/>
                <w:noProof/>
                <w:sz w:val="24"/>
                <w:szCs w:val="24"/>
                <w:lang w:eastAsia="en-GB"/>
              </w:rPr>
              <w:t>Signature:                                                                                       Date:</w:t>
            </w:r>
            <w:r>
              <w:rPr>
                <w:rFonts w:ascii="Arial" w:hAnsi="Arial" w:cs="Arial"/>
                <w:noProof/>
                <w:sz w:val="24"/>
                <w:szCs w:val="24"/>
                <w:lang w:eastAsia="en-GB"/>
              </w:rPr>
              <w:t>20/04/22</w:t>
            </w:r>
          </w:p>
          <w:p w14:paraId="41376F8E" w14:textId="5F921800" w:rsidR="001B217D" w:rsidRPr="0069191A" w:rsidRDefault="001B217D" w:rsidP="005247E3">
            <w:pPr>
              <w:rPr>
                <w:rFonts w:ascii="Arial" w:hAnsi="Arial" w:cs="Arial"/>
                <w:noProof/>
                <w:sz w:val="24"/>
                <w:szCs w:val="24"/>
                <w:lang w:eastAsia="en-GB"/>
              </w:rPr>
            </w:pPr>
            <w:r>
              <w:rPr>
                <w:rFonts w:ascii="Arial" w:hAnsi="Arial" w:cs="Arial"/>
                <w:noProof/>
                <w:sz w:val="24"/>
                <w:szCs w:val="24"/>
                <w:lang w:eastAsia="en-GB"/>
              </w:rPr>
              <w:t>K.Yeates</w:t>
            </w:r>
          </w:p>
        </w:tc>
      </w:tr>
    </w:tbl>
    <w:p w14:paraId="3DCDD00B" w14:textId="07B1819F" w:rsidR="000E0E4C" w:rsidRPr="000A1C65" w:rsidRDefault="000E0E4C" w:rsidP="000E0E4C">
      <w:pPr>
        <w:rPr>
          <w:b/>
          <w:bCs/>
          <w:sz w:val="28"/>
          <w:szCs w:val="28"/>
        </w:rPr>
      </w:pPr>
    </w:p>
    <w:sectPr w:rsidR="000E0E4C" w:rsidRPr="000A1C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Lato">
    <w:panose1 w:val="020F0502020204030203"/>
    <w:charset w:val="00"/>
    <w:family w:val="swiss"/>
    <w:pitch w:val="variable"/>
    <w:sig w:usb0="E10002FF" w:usb1="5000ECFF" w:usb2="0000002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7554F0"/>
    <w:multiLevelType w:val="hybridMultilevel"/>
    <w:tmpl w:val="F6BEA174"/>
    <w:lvl w:ilvl="0" w:tplc="6D76DD50">
      <w:start w:val="11"/>
      <w:numFmt w:val="bullet"/>
      <w:lvlText w:val="-"/>
      <w:lvlJc w:val="left"/>
      <w:pPr>
        <w:ind w:left="720" w:hanging="360"/>
      </w:pPr>
      <w:rPr>
        <w:rFonts w:ascii="Lato" w:eastAsiaTheme="majorEastAsia" w:hAnsi="Lato"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9C489B"/>
    <w:multiLevelType w:val="multilevel"/>
    <w:tmpl w:val="4FA4A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70589926">
    <w:abstractNumId w:val="1"/>
  </w:num>
  <w:num w:numId="2" w16cid:durableId="9902071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6FF"/>
    <w:rsid w:val="0009567A"/>
    <w:rsid w:val="000A1C65"/>
    <w:rsid w:val="000E0E4C"/>
    <w:rsid w:val="001B217D"/>
    <w:rsid w:val="0031479A"/>
    <w:rsid w:val="003E22F0"/>
    <w:rsid w:val="00534A11"/>
    <w:rsid w:val="00766FC1"/>
    <w:rsid w:val="00955CF8"/>
    <w:rsid w:val="00971D09"/>
    <w:rsid w:val="009E598C"/>
    <w:rsid w:val="00B47AD8"/>
    <w:rsid w:val="00D042DE"/>
    <w:rsid w:val="00D256A8"/>
    <w:rsid w:val="00D316FF"/>
    <w:rsid w:val="00F50854"/>
    <w:rsid w:val="00F84847"/>
    <w:rsid w:val="00FD6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32670"/>
  <w15:chartTrackingRefBased/>
  <w15:docId w15:val="{77879B3C-AA13-7042-BA18-54F23E938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16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316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16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16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16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16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16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16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16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16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316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16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16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16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16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16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16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16FF"/>
    <w:rPr>
      <w:rFonts w:eastAsiaTheme="majorEastAsia" w:cstheme="majorBidi"/>
      <w:color w:val="272727" w:themeColor="text1" w:themeTint="D8"/>
    </w:rPr>
  </w:style>
  <w:style w:type="paragraph" w:styleId="Title">
    <w:name w:val="Title"/>
    <w:basedOn w:val="Normal"/>
    <w:next w:val="Normal"/>
    <w:link w:val="TitleChar"/>
    <w:uiPriority w:val="10"/>
    <w:qFormat/>
    <w:rsid w:val="00D316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16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16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16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16FF"/>
    <w:pPr>
      <w:spacing w:before="160"/>
      <w:jc w:val="center"/>
    </w:pPr>
    <w:rPr>
      <w:i/>
      <w:iCs/>
      <w:color w:val="404040" w:themeColor="text1" w:themeTint="BF"/>
    </w:rPr>
  </w:style>
  <w:style w:type="character" w:customStyle="1" w:styleId="QuoteChar">
    <w:name w:val="Quote Char"/>
    <w:basedOn w:val="DefaultParagraphFont"/>
    <w:link w:val="Quote"/>
    <w:uiPriority w:val="29"/>
    <w:rsid w:val="00D316FF"/>
    <w:rPr>
      <w:i/>
      <w:iCs/>
      <w:color w:val="404040" w:themeColor="text1" w:themeTint="BF"/>
    </w:rPr>
  </w:style>
  <w:style w:type="paragraph" w:styleId="ListParagraph">
    <w:name w:val="List Paragraph"/>
    <w:basedOn w:val="Normal"/>
    <w:uiPriority w:val="34"/>
    <w:qFormat/>
    <w:rsid w:val="00D316FF"/>
    <w:pPr>
      <w:ind w:left="720"/>
      <w:contextualSpacing/>
    </w:pPr>
  </w:style>
  <w:style w:type="character" w:styleId="IntenseEmphasis">
    <w:name w:val="Intense Emphasis"/>
    <w:basedOn w:val="DefaultParagraphFont"/>
    <w:uiPriority w:val="21"/>
    <w:qFormat/>
    <w:rsid w:val="00D316FF"/>
    <w:rPr>
      <w:i/>
      <w:iCs/>
      <w:color w:val="0F4761" w:themeColor="accent1" w:themeShade="BF"/>
    </w:rPr>
  </w:style>
  <w:style w:type="paragraph" w:styleId="IntenseQuote">
    <w:name w:val="Intense Quote"/>
    <w:basedOn w:val="Normal"/>
    <w:next w:val="Normal"/>
    <w:link w:val="IntenseQuoteChar"/>
    <w:uiPriority w:val="30"/>
    <w:qFormat/>
    <w:rsid w:val="00D316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16FF"/>
    <w:rPr>
      <w:i/>
      <w:iCs/>
      <w:color w:val="0F4761" w:themeColor="accent1" w:themeShade="BF"/>
    </w:rPr>
  </w:style>
  <w:style w:type="character" w:styleId="IntenseReference">
    <w:name w:val="Intense Reference"/>
    <w:basedOn w:val="DefaultParagraphFont"/>
    <w:uiPriority w:val="32"/>
    <w:qFormat/>
    <w:rsid w:val="00D316FF"/>
    <w:rPr>
      <w:b/>
      <w:bCs/>
      <w:smallCaps/>
      <w:color w:val="0F4761" w:themeColor="accent1" w:themeShade="BF"/>
      <w:spacing w:val="5"/>
    </w:rPr>
  </w:style>
  <w:style w:type="paragraph" w:styleId="NormalWeb">
    <w:name w:val="Normal (Web)"/>
    <w:basedOn w:val="Normal"/>
    <w:uiPriority w:val="99"/>
    <w:semiHidden/>
    <w:unhideWhenUsed/>
    <w:rsid w:val="00D316F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D316FF"/>
  </w:style>
  <w:style w:type="paragraph" w:styleId="z-TopofForm">
    <w:name w:val="HTML Top of Form"/>
    <w:basedOn w:val="Normal"/>
    <w:next w:val="Normal"/>
    <w:link w:val="z-TopofFormChar"/>
    <w:hidden/>
    <w:uiPriority w:val="99"/>
    <w:semiHidden/>
    <w:unhideWhenUsed/>
    <w:rsid w:val="00D042DE"/>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D042DE"/>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D042DE"/>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D042DE"/>
    <w:rPr>
      <w:rFonts w:ascii="Arial" w:eastAsia="Times New Roman" w:hAnsi="Arial" w:cs="Arial"/>
      <w:vanish/>
      <w:kern w:val="0"/>
      <w:sz w:val="16"/>
      <w:szCs w:val="16"/>
      <w:lang w:eastAsia="en-GB"/>
      <w14:ligatures w14:val="none"/>
    </w:rPr>
  </w:style>
  <w:style w:type="character" w:styleId="Hyperlink">
    <w:name w:val="Hyperlink"/>
    <w:basedOn w:val="DefaultParagraphFont"/>
    <w:uiPriority w:val="99"/>
    <w:unhideWhenUsed/>
    <w:rsid w:val="00FD6F1D"/>
    <w:rPr>
      <w:color w:val="467886" w:themeColor="hyperlink"/>
      <w:u w:val="single"/>
    </w:rPr>
  </w:style>
  <w:style w:type="character" w:styleId="UnresolvedMention">
    <w:name w:val="Unresolved Mention"/>
    <w:basedOn w:val="DefaultParagraphFont"/>
    <w:uiPriority w:val="99"/>
    <w:semiHidden/>
    <w:unhideWhenUsed/>
    <w:rsid w:val="00FD6F1D"/>
    <w:rPr>
      <w:color w:val="605E5C"/>
      <w:shd w:val="clear" w:color="auto" w:fill="E1DFDD"/>
    </w:rPr>
  </w:style>
  <w:style w:type="paragraph" w:customStyle="1" w:styleId="selectionshareable">
    <w:name w:val="selectionshareable"/>
    <w:basedOn w:val="Normal"/>
    <w:rsid w:val="0009567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256A8"/>
    <w:rPr>
      <w:b/>
      <w:bCs/>
    </w:rPr>
  </w:style>
  <w:style w:type="table" w:styleId="TableGrid">
    <w:name w:val="Table Grid"/>
    <w:basedOn w:val="TableNormal"/>
    <w:uiPriority w:val="59"/>
    <w:rsid w:val="001B217D"/>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791903">
      <w:bodyDiv w:val="1"/>
      <w:marLeft w:val="0"/>
      <w:marRight w:val="0"/>
      <w:marTop w:val="0"/>
      <w:marBottom w:val="0"/>
      <w:divBdr>
        <w:top w:val="none" w:sz="0" w:space="0" w:color="auto"/>
        <w:left w:val="none" w:sz="0" w:space="0" w:color="auto"/>
        <w:bottom w:val="none" w:sz="0" w:space="0" w:color="auto"/>
        <w:right w:val="none" w:sz="0" w:space="0" w:color="auto"/>
      </w:divBdr>
    </w:div>
    <w:div w:id="390079163">
      <w:bodyDiv w:val="1"/>
      <w:marLeft w:val="0"/>
      <w:marRight w:val="0"/>
      <w:marTop w:val="0"/>
      <w:marBottom w:val="0"/>
      <w:divBdr>
        <w:top w:val="none" w:sz="0" w:space="0" w:color="auto"/>
        <w:left w:val="none" w:sz="0" w:space="0" w:color="auto"/>
        <w:bottom w:val="none" w:sz="0" w:space="0" w:color="auto"/>
        <w:right w:val="none" w:sz="0" w:space="0" w:color="auto"/>
      </w:divBdr>
    </w:div>
    <w:div w:id="434520655">
      <w:bodyDiv w:val="1"/>
      <w:marLeft w:val="0"/>
      <w:marRight w:val="0"/>
      <w:marTop w:val="0"/>
      <w:marBottom w:val="0"/>
      <w:divBdr>
        <w:top w:val="none" w:sz="0" w:space="0" w:color="auto"/>
        <w:left w:val="none" w:sz="0" w:space="0" w:color="auto"/>
        <w:bottom w:val="none" w:sz="0" w:space="0" w:color="auto"/>
        <w:right w:val="none" w:sz="0" w:space="0" w:color="auto"/>
      </w:divBdr>
    </w:div>
    <w:div w:id="463740406">
      <w:bodyDiv w:val="1"/>
      <w:marLeft w:val="0"/>
      <w:marRight w:val="0"/>
      <w:marTop w:val="0"/>
      <w:marBottom w:val="0"/>
      <w:divBdr>
        <w:top w:val="none" w:sz="0" w:space="0" w:color="auto"/>
        <w:left w:val="none" w:sz="0" w:space="0" w:color="auto"/>
        <w:bottom w:val="none" w:sz="0" w:space="0" w:color="auto"/>
        <w:right w:val="none" w:sz="0" w:space="0" w:color="auto"/>
      </w:divBdr>
      <w:divsChild>
        <w:div w:id="1718700620">
          <w:marLeft w:val="0"/>
          <w:marRight w:val="0"/>
          <w:marTop w:val="0"/>
          <w:marBottom w:val="0"/>
          <w:divBdr>
            <w:top w:val="single" w:sz="2" w:space="0" w:color="E3E3E3"/>
            <w:left w:val="single" w:sz="2" w:space="0" w:color="E3E3E3"/>
            <w:bottom w:val="single" w:sz="2" w:space="0" w:color="E3E3E3"/>
            <w:right w:val="single" w:sz="2" w:space="0" w:color="E3E3E3"/>
          </w:divBdr>
          <w:divsChild>
            <w:div w:id="1106385781">
              <w:marLeft w:val="0"/>
              <w:marRight w:val="0"/>
              <w:marTop w:val="0"/>
              <w:marBottom w:val="0"/>
              <w:divBdr>
                <w:top w:val="single" w:sz="2" w:space="0" w:color="E3E3E3"/>
                <w:left w:val="single" w:sz="2" w:space="0" w:color="E3E3E3"/>
                <w:bottom w:val="single" w:sz="2" w:space="0" w:color="E3E3E3"/>
                <w:right w:val="single" w:sz="2" w:space="0" w:color="E3E3E3"/>
              </w:divBdr>
              <w:divsChild>
                <w:div w:id="1510874546">
                  <w:marLeft w:val="0"/>
                  <w:marRight w:val="0"/>
                  <w:marTop w:val="0"/>
                  <w:marBottom w:val="0"/>
                  <w:divBdr>
                    <w:top w:val="single" w:sz="2" w:space="0" w:color="E3E3E3"/>
                    <w:left w:val="single" w:sz="2" w:space="0" w:color="E3E3E3"/>
                    <w:bottom w:val="single" w:sz="2" w:space="0" w:color="E3E3E3"/>
                    <w:right w:val="single" w:sz="2" w:space="0" w:color="E3E3E3"/>
                  </w:divBdr>
                  <w:divsChild>
                    <w:div w:id="1819688633">
                      <w:marLeft w:val="0"/>
                      <w:marRight w:val="0"/>
                      <w:marTop w:val="0"/>
                      <w:marBottom w:val="0"/>
                      <w:divBdr>
                        <w:top w:val="single" w:sz="2" w:space="0" w:color="E3E3E3"/>
                        <w:left w:val="single" w:sz="2" w:space="0" w:color="E3E3E3"/>
                        <w:bottom w:val="single" w:sz="2" w:space="0" w:color="E3E3E3"/>
                        <w:right w:val="single" w:sz="2" w:space="0" w:color="E3E3E3"/>
                      </w:divBdr>
                      <w:divsChild>
                        <w:div w:id="250938431">
                          <w:marLeft w:val="0"/>
                          <w:marRight w:val="0"/>
                          <w:marTop w:val="0"/>
                          <w:marBottom w:val="0"/>
                          <w:divBdr>
                            <w:top w:val="single" w:sz="2" w:space="0" w:color="E3E3E3"/>
                            <w:left w:val="single" w:sz="2" w:space="0" w:color="E3E3E3"/>
                            <w:bottom w:val="single" w:sz="2" w:space="31" w:color="E3E3E3"/>
                            <w:right w:val="single" w:sz="2" w:space="0" w:color="E3E3E3"/>
                          </w:divBdr>
                          <w:divsChild>
                            <w:div w:id="841316080">
                              <w:marLeft w:val="0"/>
                              <w:marRight w:val="0"/>
                              <w:marTop w:val="0"/>
                              <w:marBottom w:val="0"/>
                              <w:divBdr>
                                <w:top w:val="single" w:sz="2" w:space="0" w:color="E3E3E3"/>
                                <w:left w:val="single" w:sz="2" w:space="0" w:color="E3E3E3"/>
                                <w:bottom w:val="single" w:sz="2" w:space="0" w:color="E3E3E3"/>
                                <w:right w:val="single" w:sz="2" w:space="0" w:color="E3E3E3"/>
                              </w:divBdr>
                              <w:divsChild>
                                <w:div w:id="698168158">
                                  <w:marLeft w:val="0"/>
                                  <w:marRight w:val="0"/>
                                  <w:marTop w:val="100"/>
                                  <w:marBottom w:val="100"/>
                                  <w:divBdr>
                                    <w:top w:val="single" w:sz="2" w:space="0" w:color="E3E3E3"/>
                                    <w:left w:val="single" w:sz="2" w:space="0" w:color="E3E3E3"/>
                                    <w:bottom w:val="single" w:sz="2" w:space="0" w:color="E3E3E3"/>
                                    <w:right w:val="single" w:sz="2" w:space="0" w:color="E3E3E3"/>
                                  </w:divBdr>
                                  <w:divsChild>
                                    <w:div w:id="828327415">
                                      <w:marLeft w:val="0"/>
                                      <w:marRight w:val="0"/>
                                      <w:marTop w:val="0"/>
                                      <w:marBottom w:val="0"/>
                                      <w:divBdr>
                                        <w:top w:val="single" w:sz="2" w:space="0" w:color="E3E3E3"/>
                                        <w:left w:val="single" w:sz="2" w:space="0" w:color="E3E3E3"/>
                                        <w:bottom w:val="single" w:sz="2" w:space="0" w:color="E3E3E3"/>
                                        <w:right w:val="single" w:sz="2" w:space="0" w:color="E3E3E3"/>
                                      </w:divBdr>
                                      <w:divsChild>
                                        <w:div w:id="512963522">
                                          <w:marLeft w:val="0"/>
                                          <w:marRight w:val="0"/>
                                          <w:marTop w:val="0"/>
                                          <w:marBottom w:val="0"/>
                                          <w:divBdr>
                                            <w:top w:val="single" w:sz="2" w:space="0" w:color="E3E3E3"/>
                                            <w:left w:val="single" w:sz="2" w:space="0" w:color="E3E3E3"/>
                                            <w:bottom w:val="single" w:sz="2" w:space="0" w:color="E3E3E3"/>
                                            <w:right w:val="single" w:sz="2" w:space="0" w:color="E3E3E3"/>
                                          </w:divBdr>
                                          <w:divsChild>
                                            <w:div w:id="1181814796">
                                              <w:marLeft w:val="0"/>
                                              <w:marRight w:val="0"/>
                                              <w:marTop w:val="0"/>
                                              <w:marBottom w:val="0"/>
                                              <w:divBdr>
                                                <w:top w:val="single" w:sz="2" w:space="0" w:color="E3E3E3"/>
                                                <w:left w:val="single" w:sz="2" w:space="0" w:color="E3E3E3"/>
                                                <w:bottom w:val="single" w:sz="2" w:space="0" w:color="E3E3E3"/>
                                                <w:right w:val="single" w:sz="2" w:space="0" w:color="E3E3E3"/>
                                              </w:divBdr>
                                              <w:divsChild>
                                                <w:div w:id="1279989650">
                                                  <w:marLeft w:val="0"/>
                                                  <w:marRight w:val="0"/>
                                                  <w:marTop w:val="0"/>
                                                  <w:marBottom w:val="0"/>
                                                  <w:divBdr>
                                                    <w:top w:val="single" w:sz="2" w:space="0" w:color="E3E3E3"/>
                                                    <w:left w:val="single" w:sz="2" w:space="0" w:color="E3E3E3"/>
                                                    <w:bottom w:val="single" w:sz="2" w:space="0" w:color="E3E3E3"/>
                                                    <w:right w:val="single" w:sz="2" w:space="0" w:color="E3E3E3"/>
                                                  </w:divBdr>
                                                  <w:divsChild>
                                                    <w:div w:id="376272386">
                                                      <w:marLeft w:val="0"/>
                                                      <w:marRight w:val="0"/>
                                                      <w:marTop w:val="0"/>
                                                      <w:marBottom w:val="0"/>
                                                      <w:divBdr>
                                                        <w:top w:val="single" w:sz="2" w:space="0" w:color="E3E3E3"/>
                                                        <w:left w:val="single" w:sz="2" w:space="0" w:color="E3E3E3"/>
                                                        <w:bottom w:val="single" w:sz="2" w:space="0" w:color="E3E3E3"/>
                                                        <w:right w:val="single" w:sz="2" w:space="0" w:color="E3E3E3"/>
                                                      </w:divBdr>
                                                      <w:divsChild>
                                                        <w:div w:id="9742595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675728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788209735">
      <w:bodyDiv w:val="1"/>
      <w:marLeft w:val="0"/>
      <w:marRight w:val="0"/>
      <w:marTop w:val="0"/>
      <w:marBottom w:val="0"/>
      <w:divBdr>
        <w:top w:val="none" w:sz="0" w:space="0" w:color="auto"/>
        <w:left w:val="none" w:sz="0" w:space="0" w:color="auto"/>
        <w:bottom w:val="none" w:sz="0" w:space="0" w:color="auto"/>
        <w:right w:val="none" w:sz="0" w:space="0" w:color="auto"/>
      </w:divBdr>
    </w:div>
    <w:div w:id="835195621">
      <w:bodyDiv w:val="1"/>
      <w:marLeft w:val="0"/>
      <w:marRight w:val="0"/>
      <w:marTop w:val="0"/>
      <w:marBottom w:val="0"/>
      <w:divBdr>
        <w:top w:val="none" w:sz="0" w:space="0" w:color="auto"/>
        <w:left w:val="none" w:sz="0" w:space="0" w:color="auto"/>
        <w:bottom w:val="none" w:sz="0" w:space="0" w:color="auto"/>
        <w:right w:val="none" w:sz="0" w:space="0" w:color="auto"/>
      </w:divBdr>
    </w:div>
    <w:div w:id="839930175">
      <w:bodyDiv w:val="1"/>
      <w:marLeft w:val="0"/>
      <w:marRight w:val="0"/>
      <w:marTop w:val="0"/>
      <w:marBottom w:val="0"/>
      <w:divBdr>
        <w:top w:val="none" w:sz="0" w:space="0" w:color="auto"/>
        <w:left w:val="none" w:sz="0" w:space="0" w:color="auto"/>
        <w:bottom w:val="none" w:sz="0" w:space="0" w:color="auto"/>
        <w:right w:val="none" w:sz="0" w:space="0" w:color="auto"/>
      </w:divBdr>
      <w:divsChild>
        <w:div w:id="60644393">
          <w:marLeft w:val="702"/>
          <w:marRight w:val="-225"/>
          <w:marTop w:val="0"/>
          <w:marBottom w:val="0"/>
          <w:divBdr>
            <w:top w:val="none" w:sz="0" w:space="0" w:color="auto"/>
            <w:left w:val="none" w:sz="0" w:space="0" w:color="auto"/>
            <w:bottom w:val="none" w:sz="0" w:space="0" w:color="auto"/>
            <w:right w:val="none" w:sz="0" w:space="0" w:color="auto"/>
          </w:divBdr>
        </w:div>
      </w:divsChild>
    </w:div>
    <w:div w:id="966086728">
      <w:bodyDiv w:val="1"/>
      <w:marLeft w:val="0"/>
      <w:marRight w:val="0"/>
      <w:marTop w:val="0"/>
      <w:marBottom w:val="0"/>
      <w:divBdr>
        <w:top w:val="none" w:sz="0" w:space="0" w:color="auto"/>
        <w:left w:val="none" w:sz="0" w:space="0" w:color="auto"/>
        <w:bottom w:val="none" w:sz="0" w:space="0" w:color="auto"/>
        <w:right w:val="none" w:sz="0" w:space="0" w:color="auto"/>
      </w:divBdr>
    </w:div>
    <w:div w:id="1047413724">
      <w:bodyDiv w:val="1"/>
      <w:marLeft w:val="0"/>
      <w:marRight w:val="0"/>
      <w:marTop w:val="0"/>
      <w:marBottom w:val="0"/>
      <w:divBdr>
        <w:top w:val="none" w:sz="0" w:space="0" w:color="auto"/>
        <w:left w:val="none" w:sz="0" w:space="0" w:color="auto"/>
        <w:bottom w:val="none" w:sz="0" w:space="0" w:color="auto"/>
        <w:right w:val="none" w:sz="0" w:space="0" w:color="auto"/>
      </w:divBdr>
    </w:div>
    <w:div w:id="1113328378">
      <w:bodyDiv w:val="1"/>
      <w:marLeft w:val="0"/>
      <w:marRight w:val="0"/>
      <w:marTop w:val="0"/>
      <w:marBottom w:val="0"/>
      <w:divBdr>
        <w:top w:val="none" w:sz="0" w:space="0" w:color="auto"/>
        <w:left w:val="none" w:sz="0" w:space="0" w:color="auto"/>
        <w:bottom w:val="none" w:sz="0" w:space="0" w:color="auto"/>
        <w:right w:val="none" w:sz="0" w:space="0" w:color="auto"/>
      </w:divBdr>
    </w:div>
    <w:div w:id="1189562203">
      <w:bodyDiv w:val="1"/>
      <w:marLeft w:val="0"/>
      <w:marRight w:val="0"/>
      <w:marTop w:val="0"/>
      <w:marBottom w:val="0"/>
      <w:divBdr>
        <w:top w:val="none" w:sz="0" w:space="0" w:color="auto"/>
        <w:left w:val="none" w:sz="0" w:space="0" w:color="auto"/>
        <w:bottom w:val="none" w:sz="0" w:space="0" w:color="auto"/>
        <w:right w:val="none" w:sz="0" w:space="0" w:color="auto"/>
      </w:divBdr>
    </w:div>
    <w:div w:id="1213732261">
      <w:bodyDiv w:val="1"/>
      <w:marLeft w:val="0"/>
      <w:marRight w:val="0"/>
      <w:marTop w:val="0"/>
      <w:marBottom w:val="0"/>
      <w:divBdr>
        <w:top w:val="none" w:sz="0" w:space="0" w:color="auto"/>
        <w:left w:val="none" w:sz="0" w:space="0" w:color="auto"/>
        <w:bottom w:val="none" w:sz="0" w:space="0" w:color="auto"/>
        <w:right w:val="none" w:sz="0" w:space="0" w:color="auto"/>
      </w:divBdr>
      <w:divsChild>
        <w:div w:id="1239483549">
          <w:marLeft w:val="0"/>
          <w:marRight w:val="0"/>
          <w:marTop w:val="0"/>
          <w:marBottom w:val="0"/>
          <w:divBdr>
            <w:top w:val="single" w:sz="2" w:space="0" w:color="E3E3E3"/>
            <w:left w:val="single" w:sz="2" w:space="0" w:color="E3E3E3"/>
            <w:bottom w:val="single" w:sz="2" w:space="0" w:color="E3E3E3"/>
            <w:right w:val="single" w:sz="2" w:space="0" w:color="E3E3E3"/>
          </w:divBdr>
          <w:divsChild>
            <w:div w:id="992222609">
              <w:marLeft w:val="0"/>
              <w:marRight w:val="0"/>
              <w:marTop w:val="0"/>
              <w:marBottom w:val="0"/>
              <w:divBdr>
                <w:top w:val="single" w:sz="2" w:space="0" w:color="E3E3E3"/>
                <w:left w:val="single" w:sz="2" w:space="0" w:color="E3E3E3"/>
                <w:bottom w:val="single" w:sz="2" w:space="0" w:color="E3E3E3"/>
                <w:right w:val="single" w:sz="2" w:space="0" w:color="E3E3E3"/>
              </w:divBdr>
              <w:divsChild>
                <w:div w:id="1580410784">
                  <w:marLeft w:val="0"/>
                  <w:marRight w:val="0"/>
                  <w:marTop w:val="0"/>
                  <w:marBottom w:val="0"/>
                  <w:divBdr>
                    <w:top w:val="single" w:sz="2" w:space="0" w:color="E3E3E3"/>
                    <w:left w:val="single" w:sz="2" w:space="0" w:color="E3E3E3"/>
                    <w:bottom w:val="single" w:sz="2" w:space="0" w:color="E3E3E3"/>
                    <w:right w:val="single" w:sz="2" w:space="0" w:color="E3E3E3"/>
                  </w:divBdr>
                  <w:divsChild>
                    <w:div w:id="1007639644">
                      <w:marLeft w:val="0"/>
                      <w:marRight w:val="0"/>
                      <w:marTop w:val="0"/>
                      <w:marBottom w:val="0"/>
                      <w:divBdr>
                        <w:top w:val="single" w:sz="2" w:space="0" w:color="E3E3E3"/>
                        <w:left w:val="single" w:sz="2" w:space="0" w:color="E3E3E3"/>
                        <w:bottom w:val="single" w:sz="2" w:space="0" w:color="E3E3E3"/>
                        <w:right w:val="single" w:sz="2" w:space="0" w:color="E3E3E3"/>
                      </w:divBdr>
                      <w:divsChild>
                        <w:div w:id="588805854">
                          <w:marLeft w:val="0"/>
                          <w:marRight w:val="0"/>
                          <w:marTop w:val="0"/>
                          <w:marBottom w:val="0"/>
                          <w:divBdr>
                            <w:top w:val="single" w:sz="2" w:space="0" w:color="E3E3E3"/>
                            <w:left w:val="single" w:sz="2" w:space="0" w:color="E3E3E3"/>
                            <w:bottom w:val="single" w:sz="2" w:space="31" w:color="E3E3E3"/>
                            <w:right w:val="single" w:sz="2" w:space="0" w:color="E3E3E3"/>
                          </w:divBdr>
                          <w:divsChild>
                            <w:div w:id="649477245">
                              <w:marLeft w:val="0"/>
                              <w:marRight w:val="0"/>
                              <w:marTop w:val="0"/>
                              <w:marBottom w:val="0"/>
                              <w:divBdr>
                                <w:top w:val="single" w:sz="2" w:space="0" w:color="E3E3E3"/>
                                <w:left w:val="single" w:sz="2" w:space="0" w:color="E3E3E3"/>
                                <w:bottom w:val="single" w:sz="2" w:space="0" w:color="E3E3E3"/>
                                <w:right w:val="single" w:sz="2" w:space="0" w:color="E3E3E3"/>
                              </w:divBdr>
                              <w:divsChild>
                                <w:div w:id="2006398394">
                                  <w:marLeft w:val="0"/>
                                  <w:marRight w:val="0"/>
                                  <w:marTop w:val="100"/>
                                  <w:marBottom w:val="100"/>
                                  <w:divBdr>
                                    <w:top w:val="single" w:sz="2" w:space="0" w:color="E3E3E3"/>
                                    <w:left w:val="single" w:sz="2" w:space="0" w:color="E3E3E3"/>
                                    <w:bottom w:val="single" w:sz="2" w:space="0" w:color="E3E3E3"/>
                                    <w:right w:val="single" w:sz="2" w:space="0" w:color="E3E3E3"/>
                                  </w:divBdr>
                                  <w:divsChild>
                                    <w:div w:id="785346120">
                                      <w:marLeft w:val="0"/>
                                      <w:marRight w:val="0"/>
                                      <w:marTop w:val="0"/>
                                      <w:marBottom w:val="0"/>
                                      <w:divBdr>
                                        <w:top w:val="single" w:sz="2" w:space="0" w:color="E3E3E3"/>
                                        <w:left w:val="single" w:sz="2" w:space="0" w:color="E3E3E3"/>
                                        <w:bottom w:val="single" w:sz="2" w:space="0" w:color="E3E3E3"/>
                                        <w:right w:val="single" w:sz="2" w:space="0" w:color="E3E3E3"/>
                                      </w:divBdr>
                                      <w:divsChild>
                                        <w:div w:id="43260487">
                                          <w:marLeft w:val="0"/>
                                          <w:marRight w:val="0"/>
                                          <w:marTop w:val="0"/>
                                          <w:marBottom w:val="0"/>
                                          <w:divBdr>
                                            <w:top w:val="single" w:sz="2" w:space="0" w:color="E3E3E3"/>
                                            <w:left w:val="single" w:sz="2" w:space="0" w:color="E3E3E3"/>
                                            <w:bottom w:val="single" w:sz="2" w:space="0" w:color="E3E3E3"/>
                                            <w:right w:val="single" w:sz="2" w:space="0" w:color="E3E3E3"/>
                                          </w:divBdr>
                                          <w:divsChild>
                                            <w:div w:id="1665668007">
                                              <w:marLeft w:val="0"/>
                                              <w:marRight w:val="0"/>
                                              <w:marTop w:val="0"/>
                                              <w:marBottom w:val="0"/>
                                              <w:divBdr>
                                                <w:top w:val="single" w:sz="2" w:space="0" w:color="E3E3E3"/>
                                                <w:left w:val="single" w:sz="2" w:space="0" w:color="E3E3E3"/>
                                                <w:bottom w:val="single" w:sz="2" w:space="0" w:color="E3E3E3"/>
                                                <w:right w:val="single" w:sz="2" w:space="0" w:color="E3E3E3"/>
                                              </w:divBdr>
                                              <w:divsChild>
                                                <w:div w:id="878280539">
                                                  <w:marLeft w:val="0"/>
                                                  <w:marRight w:val="0"/>
                                                  <w:marTop w:val="0"/>
                                                  <w:marBottom w:val="0"/>
                                                  <w:divBdr>
                                                    <w:top w:val="single" w:sz="2" w:space="0" w:color="E3E3E3"/>
                                                    <w:left w:val="single" w:sz="2" w:space="0" w:color="E3E3E3"/>
                                                    <w:bottom w:val="single" w:sz="2" w:space="0" w:color="E3E3E3"/>
                                                    <w:right w:val="single" w:sz="2" w:space="0" w:color="E3E3E3"/>
                                                  </w:divBdr>
                                                  <w:divsChild>
                                                    <w:div w:id="402409825">
                                                      <w:marLeft w:val="0"/>
                                                      <w:marRight w:val="0"/>
                                                      <w:marTop w:val="0"/>
                                                      <w:marBottom w:val="0"/>
                                                      <w:divBdr>
                                                        <w:top w:val="single" w:sz="2" w:space="0" w:color="E3E3E3"/>
                                                        <w:left w:val="single" w:sz="2" w:space="0" w:color="E3E3E3"/>
                                                        <w:bottom w:val="single" w:sz="2" w:space="0" w:color="E3E3E3"/>
                                                        <w:right w:val="single" w:sz="2" w:space="0" w:color="E3E3E3"/>
                                                      </w:divBdr>
                                                      <w:divsChild>
                                                        <w:div w:id="13444730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440699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292243568">
      <w:bodyDiv w:val="1"/>
      <w:marLeft w:val="0"/>
      <w:marRight w:val="0"/>
      <w:marTop w:val="0"/>
      <w:marBottom w:val="0"/>
      <w:divBdr>
        <w:top w:val="none" w:sz="0" w:space="0" w:color="auto"/>
        <w:left w:val="none" w:sz="0" w:space="0" w:color="auto"/>
        <w:bottom w:val="none" w:sz="0" w:space="0" w:color="auto"/>
        <w:right w:val="none" w:sz="0" w:space="0" w:color="auto"/>
      </w:divBdr>
    </w:div>
    <w:div w:id="1355111791">
      <w:bodyDiv w:val="1"/>
      <w:marLeft w:val="0"/>
      <w:marRight w:val="0"/>
      <w:marTop w:val="0"/>
      <w:marBottom w:val="0"/>
      <w:divBdr>
        <w:top w:val="none" w:sz="0" w:space="0" w:color="auto"/>
        <w:left w:val="none" w:sz="0" w:space="0" w:color="auto"/>
        <w:bottom w:val="none" w:sz="0" w:space="0" w:color="auto"/>
        <w:right w:val="none" w:sz="0" w:space="0" w:color="auto"/>
      </w:divBdr>
    </w:div>
    <w:div w:id="1415004958">
      <w:bodyDiv w:val="1"/>
      <w:marLeft w:val="0"/>
      <w:marRight w:val="0"/>
      <w:marTop w:val="0"/>
      <w:marBottom w:val="0"/>
      <w:divBdr>
        <w:top w:val="none" w:sz="0" w:space="0" w:color="auto"/>
        <w:left w:val="none" w:sz="0" w:space="0" w:color="auto"/>
        <w:bottom w:val="none" w:sz="0" w:space="0" w:color="auto"/>
        <w:right w:val="none" w:sz="0" w:space="0" w:color="auto"/>
      </w:divBdr>
    </w:div>
    <w:div w:id="1618104373">
      <w:bodyDiv w:val="1"/>
      <w:marLeft w:val="0"/>
      <w:marRight w:val="0"/>
      <w:marTop w:val="0"/>
      <w:marBottom w:val="0"/>
      <w:divBdr>
        <w:top w:val="none" w:sz="0" w:space="0" w:color="auto"/>
        <w:left w:val="none" w:sz="0" w:space="0" w:color="auto"/>
        <w:bottom w:val="none" w:sz="0" w:space="0" w:color="auto"/>
        <w:right w:val="none" w:sz="0" w:space="0" w:color="auto"/>
      </w:divBdr>
    </w:div>
    <w:div w:id="1647709846">
      <w:bodyDiv w:val="1"/>
      <w:marLeft w:val="0"/>
      <w:marRight w:val="0"/>
      <w:marTop w:val="0"/>
      <w:marBottom w:val="0"/>
      <w:divBdr>
        <w:top w:val="none" w:sz="0" w:space="0" w:color="auto"/>
        <w:left w:val="none" w:sz="0" w:space="0" w:color="auto"/>
        <w:bottom w:val="none" w:sz="0" w:space="0" w:color="auto"/>
        <w:right w:val="none" w:sz="0" w:space="0" w:color="auto"/>
      </w:divBdr>
    </w:div>
    <w:div w:id="1693335689">
      <w:bodyDiv w:val="1"/>
      <w:marLeft w:val="0"/>
      <w:marRight w:val="0"/>
      <w:marTop w:val="0"/>
      <w:marBottom w:val="0"/>
      <w:divBdr>
        <w:top w:val="none" w:sz="0" w:space="0" w:color="auto"/>
        <w:left w:val="none" w:sz="0" w:space="0" w:color="auto"/>
        <w:bottom w:val="none" w:sz="0" w:space="0" w:color="auto"/>
        <w:right w:val="none" w:sz="0" w:space="0" w:color="auto"/>
      </w:divBdr>
    </w:div>
    <w:div w:id="1769306236">
      <w:bodyDiv w:val="1"/>
      <w:marLeft w:val="0"/>
      <w:marRight w:val="0"/>
      <w:marTop w:val="0"/>
      <w:marBottom w:val="0"/>
      <w:divBdr>
        <w:top w:val="none" w:sz="0" w:space="0" w:color="auto"/>
        <w:left w:val="none" w:sz="0" w:space="0" w:color="auto"/>
        <w:bottom w:val="none" w:sz="0" w:space="0" w:color="auto"/>
        <w:right w:val="none" w:sz="0" w:space="0" w:color="auto"/>
      </w:divBdr>
    </w:div>
    <w:div w:id="1778256740">
      <w:bodyDiv w:val="1"/>
      <w:marLeft w:val="0"/>
      <w:marRight w:val="0"/>
      <w:marTop w:val="0"/>
      <w:marBottom w:val="0"/>
      <w:divBdr>
        <w:top w:val="none" w:sz="0" w:space="0" w:color="auto"/>
        <w:left w:val="none" w:sz="0" w:space="0" w:color="auto"/>
        <w:bottom w:val="none" w:sz="0" w:space="0" w:color="auto"/>
        <w:right w:val="none" w:sz="0" w:space="0" w:color="auto"/>
      </w:divBdr>
    </w:div>
    <w:div w:id="2059161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aredcare.co.uk/index.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77/0898010114540235"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98</TotalTime>
  <Pages>19</Pages>
  <Words>3997</Words>
  <Characters>22787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Elisha Boniwell (2113032)</dc:creator>
  <cp:keywords/>
  <dc:description/>
  <cp:lastModifiedBy>Elisha Boniwell (2113032)</cp:lastModifiedBy>
  <cp:revision>1</cp:revision>
  <dcterms:created xsi:type="dcterms:W3CDTF">2024-04-22T16:54:00Z</dcterms:created>
  <dcterms:modified xsi:type="dcterms:W3CDTF">2024-04-22T22:56:00Z</dcterms:modified>
</cp:coreProperties>
</file>