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334"/>
        <w:gridCol w:w="1701"/>
        <w:gridCol w:w="2268"/>
        <w:gridCol w:w="2410"/>
        <w:gridCol w:w="2126"/>
        <w:gridCol w:w="1560"/>
        <w:gridCol w:w="3260"/>
      </w:tblGrid>
      <w:tr w:rsidR="008D32DB" w14:paraId="4977831C" w14:textId="77777777" w:rsidTr="00461B8E">
        <w:trPr>
          <w:trHeight w:val="327"/>
        </w:trPr>
        <w:tc>
          <w:tcPr>
            <w:tcW w:w="2268" w:type="dxa"/>
            <w:gridSpan w:val="2"/>
            <w:shd w:val="clear" w:color="auto" w:fill="F5F5F5"/>
          </w:tcPr>
          <w:p w14:paraId="5A807286" w14:textId="77777777" w:rsidR="008D32DB" w:rsidRPr="008D32DB" w:rsidRDefault="008D32DB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325" w:type="dxa"/>
            <w:gridSpan w:val="6"/>
          </w:tcPr>
          <w:p w14:paraId="0CB65214" w14:textId="7B9D9A1D" w:rsidR="008D32DB" w:rsidRDefault="00772A03">
            <w:r>
              <w:t>LCHS4007_BIRM</w:t>
            </w:r>
          </w:p>
        </w:tc>
      </w:tr>
      <w:tr w:rsidR="008D32DB" w14:paraId="6FE7BC8B" w14:textId="77777777" w:rsidTr="00461B8E">
        <w:trPr>
          <w:trHeight w:val="342"/>
        </w:trPr>
        <w:tc>
          <w:tcPr>
            <w:tcW w:w="2268" w:type="dxa"/>
            <w:gridSpan w:val="2"/>
            <w:shd w:val="clear" w:color="auto" w:fill="F5F5F5"/>
          </w:tcPr>
          <w:p w14:paraId="08EDABB5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325" w:type="dxa"/>
            <w:gridSpan w:val="6"/>
          </w:tcPr>
          <w:p w14:paraId="20E0ECC3" w14:textId="299ABB83" w:rsidR="008D32DB" w:rsidRDefault="00461B8E" w:rsidP="00F75B08">
            <w:r>
              <w:t>May 2026</w:t>
            </w:r>
          </w:p>
        </w:tc>
      </w:tr>
      <w:tr w:rsidR="008D32DB" w14:paraId="027263EF" w14:textId="77777777" w:rsidTr="00461B8E">
        <w:trPr>
          <w:trHeight w:val="327"/>
        </w:trPr>
        <w:tc>
          <w:tcPr>
            <w:tcW w:w="2268" w:type="dxa"/>
            <w:gridSpan w:val="2"/>
            <w:shd w:val="clear" w:color="auto" w:fill="F5F5F5"/>
          </w:tcPr>
          <w:p w14:paraId="28391A2E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325" w:type="dxa"/>
            <w:gridSpan w:val="6"/>
          </w:tcPr>
          <w:p w14:paraId="31AE2FF4" w14:textId="77777777" w:rsidR="008D32DB" w:rsidRDefault="008D32DB" w:rsidP="00F75B08"/>
        </w:tc>
      </w:tr>
      <w:tr w:rsidR="008D32DB" w14:paraId="202C08F0" w14:textId="77777777" w:rsidTr="00461B8E">
        <w:trPr>
          <w:trHeight w:val="342"/>
        </w:trPr>
        <w:tc>
          <w:tcPr>
            <w:tcW w:w="2268" w:type="dxa"/>
            <w:gridSpan w:val="2"/>
            <w:shd w:val="clear" w:color="auto" w:fill="F5F5F5"/>
          </w:tcPr>
          <w:p w14:paraId="79707574" w14:textId="61916CAB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325" w:type="dxa"/>
            <w:gridSpan w:val="6"/>
          </w:tcPr>
          <w:p w14:paraId="6A56D4BB" w14:textId="77777777" w:rsidR="008D32DB" w:rsidRDefault="008D32DB" w:rsidP="00F75B08"/>
        </w:tc>
      </w:tr>
      <w:tr w:rsidR="003C6077" w14:paraId="02EE29F1" w14:textId="77777777" w:rsidTr="00461B8E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02F345E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334" w:type="dxa"/>
            <w:vMerge w:val="restart"/>
            <w:shd w:val="clear" w:color="auto" w:fill="F5F5F5"/>
            <w:vAlign w:val="center"/>
          </w:tcPr>
          <w:p w14:paraId="3DF8DCE8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1701" w:type="dxa"/>
            <w:vMerge w:val="restart"/>
            <w:shd w:val="clear" w:color="auto" w:fill="F5F5F5"/>
            <w:vAlign w:val="center"/>
          </w:tcPr>
          <w:p w14:paraId="0F3F7332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2268" w:type="dxa"/>
            <w:tcBorders>
              <w:bottom w:val="nil"/>
            </w:tcBorders>
            <w:shd w:val="clear" w:color="auto" w:fill="F5F5F5"/>
          </w:tcPr>
          <w:p w14:paraId="0C351ADC" w14:textId="77777777" w:rsidR="00E26EFB" w:rsidRDefault="00E26EFB" w:rsidP="008D32DB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</w:p>
          <w:p w14:paraId="0FA74FAD" w14:textId="35BF6FE9" w:rsidR="003C6077" w:rsidRPr="00EE3BC8" w:rsidRDefault="003C6077" w:rsidP="00E26EFB">
            <w:pPr>
              <w:spacing w:line="166" w:lineRule="exact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="00EE3BC8" w:rsidRPr="00EE3BC8">
              <w:rPr>
                <w:sz w:val="20"/>
                <w:szCs w:val="20"/>
              </w:rPr>
              <w:t xml:space="preserve"> </w:t>
            </w:r>
            <w:r w:rsidR="00EE3BC8" w:rsidRPr="00EE3BC8">
              <w:rPr>
                <w:b/>
                <w:sz w:val="20"/>
                <w:szCs w:val="20"/>
              </w:rPr>
              <w:t>Engagement with literature</w:t>
            </w:r>
          </w:p>
          <w:p w14:paraId="5BD10EB6" w14:textId="77777777" w:rsidR="00E26EFB" w:rsidRDefault="00E26EFB" w:rsidP="00962D7C">
            <w:pPr>
              <w:spacing w:after="160" w:line="259" w:lineRule="auto"/>
              <w:rPr>
                <w:sz w:val="20"/>
                <w:szCs w:val="20"/>
              </w:rPr>
            </w:pPr>
          </w:p>
          <w:p w14:paraId="48471BC9" w14:textId="5880C2EF" w:rsidR="003C6077" w:rsidRPr="007740EE" w:rsidRDefault="00EE3BC8" w:rsidP="00962D7C">
            <w:pPr>
              <w:spacing w:after="160" w:line="259" w:lineRule="auto"/>
              <w:rPr>
                <w:rFonts w:ascii="Arial" w:hAnsi="Arial" w:cs="Arial"/>
                <w:color w:val="FF0000"/>
              </w:rPr>
            </w:pPr>
            <w:r w:rsidRPr="00EE3BC8">
              <w:rPr>
                <w:sz w:val="20"/>
                <w:szCs w:val="20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Student should aim to use at least two sources of information relating to either their chosen application</w:t>
            </w:r>
            <w:r w:rsidR="00461B8E">
              <w:rPr>
                <w:rFonts w:ascii="Arial" w:hAnsi="Arial" w:cs="Arial"/>
                <w:sz w:val="16"/>
                <w:szCs w:val="16"/>
              </w:rPr>
              <w:t xml:space="preserve">/tool 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 xml:space="preserve">or digital </w:t>
            </w:r>
            <w:r w:rsidR="00461B8E">
              <w:rPr>
                <w:rFonts w:ascii="Arial" w:hAnsi="Arial" w:cs="Arial"/>
                <w:sz w:val="16"/>
                <w:szCs w:val="16"/>
              </w:rPr>
              <w:t xml:space="preserve">tools in 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general</w:t>
            </w:r>
            <w:r w:rsidR="00461B8E">
              <w:rPr>
                <w:rFonts w:ascii="Arial" w:hAnsi="Arial" w:cs="Arial"/>
                <w:sz w:val="16"/>
                <w:szCs w:val="16"/>
              </w:rPr>
              <w:t xml:space="preserve"> used in health and social care sector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.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2410" w:type="dxa"/>
            <w:tcBorders>
              <w:bottom w:val="nil"/>
            </w:tcBorders>
            <w:shd w:val="clear" w:color="auto" w:fill="F5F5F5"/>
          </w:tcPr>
          <w:p w14:paraId="71BF264F" w14:textId="77777777" w:rsidR="00E26EFB" w:rsidRDefault="00E26EFB" w:rsidP="00962D7C">
            <w:pPr>
              <w:spacing w:line="177" w:lineRule="exact"/>
              <w:ind w:left="107"/>
              <w:rPr>
                <w:b/>
                <w:sz w:val="20"/>
              </w:rPr>
            </w:pPr>
          </w:p>
          <w:p w14:paraId="1BC6E46B" w14:textId="6C541BE6" w:rsidR="00EE3BC8" w:rsidRPr="00EE3BC8" w:rsidRDefault="003C6077" w:rsidP="00962D7C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</w:t>
            </w:r>
            <w:r w:rsidR="00EE3BC8" w:rsidRPr="00EE3BC8">
              <w:rPr>
                <w:b/>
                <w:sz w:val="20"/>
              </w:rPr>
              <w:t xml:space="preserve">Knowledge and understanding </w:t>
            </w:r>
          </w:p>
          <w:p w14:paraId="54FE73D2" w14:textId="0F887F4F" w:rsidR="003C6077" w:rsidRPr="007740EE" w:rsidRDefault="00EE3BC8" w:rsidP="00962D7C">
            <w:pPr>
              <w:spacing w:after="160" w:line="259" w:lineRule="auto"/>
              <w:rPr>
                <w:rFonts w:ascii="Arial" w:hAnsi="Arial" w:cs="Arial"/>
                <w:color w:val="FF0000"/>
                <w:sz w:val="16"/>
                <w:szCs w:val="16"/>
              </w:rPr>
            </w:pPr>
            <w:r w:rsidRPr="00EE3BC8">
              <w:rPr>
                <w:sz w:val="20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Students need to include accurate points of description when presenting their chosen app and how it can be useful in a workplace. With relevant and accurate points of information when describing essential digital safety in the workplace</w:t>
            </w:r>
            <w:r w:rsidR="00A00BBA" w:rsidRPr="00772A03">
              <w:rPr>
                <w:rFonts w:ascii="Arial" w:hAnsi="Arial" w:cs="Arial"/>
                <w:sz w:val="18"/>
                <w:szCs w:val="18"/>
              </w:rPr>
              <w:t>)</w:t>
            </w:r>
          </w:p>
        </w:tc>
        <w:tc>
          <w:tcPr>
            <w:tcW w:w="2126" w:type="dxa"/>
            <w:tcBorders>
              <w:bottom w:val="nil"/>
            </w:tcBorders>
            <w:shd w:val="clear" w:color="auto" w:fill="F5F5F5"/>
          </w:tcPr>
          <w:p w14:paraId="6BEAFA5A" w14:textId="77777777" w:rsidR="00E26EFB" w:rsidRDefault="00E26EFB" w:rsidP="008D32DB">
            <w:pPr>
              <w:spacing w:line="194" w:lineRule="exact"/>
              <w:ind w:left="107"/>
              <w:rPr>
                <w:b/>
                <w:sz w:val="20"/>
              </w:rPr>
            </w:pPr>
          </w:p>
          <w:p w14:paraId="40AE293D" w14:textId="4D2DAA4C" w:rsidR="003C6077" w:rsidRPr="00EE3BC8" w:rsidRDefault="003C6077" w:rsidP="008D32DB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3. </w:t>
            </w:r>
            <w:r w:rsidR="00EE3BC8" w:rsidRPr="00EE3BC8">
              <w:rPr>
                <w:b/>
                <w:sz w:val="20"/>
              </w:rPr>
              <w:t>Cognitive and intellectual skills</w:t>
            </w:r>
          </w:p>
          <w:p w14:paraId="2F7751C3" w14:textId="77777777" w:rsidR="00E26EFB" w:rsidRDefault="00E26EFB" w:rsidP="00962D7C">
            <w:pPr>
              <w:spacing w:after="160" w:line="259" w:lineRule="auto"/>
              <w:rPr>
                <w:rFonts w:ascii="Arial" w:hAnsi="Arial" w:cs="Arial"/>
                <w:sz w:val="16"/>
                <w:szCs w:val="20"/>
              </w:rPr>
            </w:pPr>
          </w:p>
          <w:p w14:paraId="5847F9F9" w14:textId="26E161F2" w:rsidR="003C6077" w:rsidRPr="007740EE" w:rsidRDefault="00EE3BC8" w:rsidP="00962D7C">
            <w:pPr>
              <w:spacing w:after="160" w:line="259" w:lineRule="auto"/>
              <w:rPr>
                <w:rFonts w:ascii="Arial" w:hAnsi="Arial" w:cs="Arial"/>
                <w:iCs/>
              </w:rPr>
            </w:pPr>
            <w:r w:rsidRPr="00772A03">
              <w:rPr>
                <w:rFonts w:ascii="Arial" w:hAnsi="Arial" w:cs="Arial"/>
                <w:sz w:val="16"/>
                <w:szCs w:val="20"/>
              </w:rPr>
              <w:t>(</w:t>
            </w:r>
            <w:r w:rsidR="007740EE" w:rsidRPr="00772A03">
              <w:rPr>
                <w:rFonts w:ascii="Arial" w:hAnsi="Arial" w:cs="Arial"/>
                <w:iCs/>
                <w:sz w:val="16"/>
                <w:szCs w:val="16"/>
              </w:rPr>
              <w:t>The recommendation made in the presentation should be clearly aligned with their chosen app and description of its uses</w:t>
            </w:r>
            <w:r w:rsidRPr="00EE3BC8">
              <w:rPr>
                <w:sz w:val="18"/>
              </w:rPr>
              <w:t>)</w:t>
            </w:r>
          </w:p>
        </w:tc>
        <w:tc>
          <w:tcPr>
            <w:tcW w:w="1560" w:type="dxa"/>
            <w:tcBorders>
              <w:bottom w:val="nil"/>
            </w:tcBorders>
            <w:shd w:val="clear" w:color="auto" w:fill="F5F5F5"/>
          </w:tcPr>
          <w:p w14:paraId="1B07E4C1" w14:textId="77777777" w:rsidR="00E26EFB" w:rsidRDefault="00E26EFB" w:rsidP="003C6077">
            <w:pPr>
              <w:spacing w:before="1" w:line="195" w:lineRule="exact"/>
              <w:ind w:left="107"/>
              <w:rPr>
                <w:b/>
                <w:sz w:val="20"/>
              </w:rPr>
            </w:pPr>
          </w:p>
          <w:p w14:paraId="5518AD08" w14:textId="3093393F" w:rsidR="00EE3BC8" w:rsidRDefault="003C6077" w:rsidP="003C6077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 xml:space="preserve">. </w:t>
            </w:r>
            <w:r w:rsidR="00EE3BC8" w:rsidRPr="00A00BBA">
              <w:rPr>
                <w:b/>
                <w:sz w:val="18"/>
                <w:szCs w:val="18"/>
              </w:rPr>
              <w:t>Practical skills</w:t>
            </w:r>
          </w:p>
          <w:p w14:paraId="068D18EF" w14:textId="77777777" w:rsidR="00962D7C" w:rsidRPr="00A00BBA" w:rsidRDefault="00962D7C" w:rsidP="003C6077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</w:p>
          <w:p w14:paraId="323A68B6" w14:textId="70607572" w:rsidR="003C6077" w:rsidRPr="00772A03" w:rsidRDefault="00EE3BC8" w:rsidP="007740EE">
            <w:pPr>
              <w:spacing w:after="160" w:line="259" w:lineRule="auto"/>
              <w:jc w:val="both"/>
              <w:rPr>
                <w:rFonts w:ascii="Arial" w:hAnsi="Arial" w:cs="Arial"/>
                <w:color w:val="FF0000"/>
                <w:sz w:val="16"/>
                <w:szCs w:val="16"/>
              </w:rPr>
            </w:pPr>
            <w:r w:rsidRPr="00772A03">
              <w:rPr>
                <w:rFonts w:ascii="Arial" w:hAnsi="Arial" w:cs="Arial"/>
                <w:sz w:val="16"/>
                <w:szCs w:val="16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All aspects of the assignment task should be included in the presentation.)</w:t>
            </w:r>
          </w:p>
        </w:tc>
        <w:tc>
          <w:tcPr>
            <w:tcW w:w="3260" w:type="dxa"/>
            <w:tcBorders>
              <w:bottom w:val="nil"/>
            </w:tcBorders>
            <w:shd w:val="clear" w:color="auto" w:fill="F5F5F5"/>
          </w:tcPr>
          <w:p w14:paraId="51A9BF46" w14:textId="77777777" w:rsidR="00E26EFB" w:rsidRDefault="00E26EFB" w:rsidP="00EE3BC8">
            <w:pPr>
              <w:spacing w:before="1" w:line="195" w:lineRule="exact"/>
              <w:ind w:left="107"/>
              <w:rPr>
                <w:b/>
                <w:sz w:val="16"/>
              </w:rPr>
            </w:pPr>
          </w:p>
          <w:p w14:paraId="7A0C8236" w14:textId="18DF82CD" w:rsidR="003C6077" w:rsidRDefault="003C6077" w:rsidP="00EE3BC8">
            <w:pPr>
              <w:spacing w:before="1" w:line="195" w:lineRule="exact"/>
              <w:ind w:left="107"/>
              <w:rPr>
                <w:b/>
                <w:sz w:val="16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="00EE3BC8" w:rsidRPr="00EE3BC8">
              <w:rPr>
                <w:b/>
                <w:sz w:val="16"/>
              </w:rPr>
              <w:t>Transferable skills for life and professional practice</w:t>
            </w:r>
          </w:p>
          <w:p w14:paraId="29D33693" w14:textId="77777777" w:rsidR="00E26EFB" w:rsidRDefault="00E26EFB" w:rsidP="00EE3BC8">
            <w:pPr>
              <w:spacing w:before="1" w:line="195" w:lineRule="exact"/>
              <w:ind w:left="107"/>
              <w:rPr>
                <w:sz w:val="14"/>
              </w:rPr>
            </w:pPr>
          </w:p>
          <w:p w14:paraId="7E724111" w14:textId="77777777" w:rsidR="007740EE" w:rsidRPr="00772A03" w:rsidRDefault="00EE3BC8" w:rsidP="00962D7C">
            <w:pPr>
              <w:rPr>
                <w:rFonts w:ascii="Arial" w:hAnsi="Arial" w:cs="Arial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 xml:space="preserve">Students should clearly have worked together to produce their work and present using a professional tone and manner. </w:t>
            </w:r>
          </w:p>
          <w:p w14:paraId="00373166" w14:textId="77777777" w:rsidR="007740EE" w:rsidRPr="00772A03" w:rsidRDefault="007740EE" w:rsidP="00962D7C">
            <w:pPr>
              <w:rPr>
                <w:rFonts w:ascii="Arial" w:hAnsi="Arial" w:cs="Arial"/>
                <w:sz w:val="16"/>
                <w:szCs w:val="16"/>
              </w:rPr>
            </w:pPr>
          </w:p>
          <w:p w14:paraId="003AEECA" w14:textId="148C1826" w:rsidR="00A00BBA" w:rsidRPr="007740EE" w:rsidRDefault="007740EE" w:rsidP="00962D7C">
            <w:pPr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72A03">
              <w:rPr>
                <w:rFonts w:ascii="Arial" w:hAnsi="Arial" w:cs="Arial"/>
                <w:sz w:val="16"/>
                <w:szCs w:val="16"/>
              </w:rPr>
              <w:t>Students should respond to the questions asked by their assessor after their presentation.</w:t>
            </w:r>
            <w:r w:rsidRPr="00772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A00BBA">
              <w:rPr>
                <w:sz w:val="16"/>
                <w:szCs w:val="16"/>
              </w:rPr>
              <w:t>)</w:t>
            </w:r>
          </w:p>
          <w:p w14:paraId="5975453D" w14:textId="6FE75A83" w:rsidR="00EE3BC8" w:rsidRPr="003C6077" w:rsidRDefault="00EE3BC8" w:rsidP="00EE3BC8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3C6077" w14:paraId="27C48699" w14:textId="77777777" w:rsidTr="00461B8E">
        <w:trPr>
          <w:trHeight w:val="329"/>
        </w:trPr>
        <w:tc>
          <w:tcPr>
            <w:tcW w:w="934" w:type="dxa"/>
            <w:vMerge/>
          </w:tcPr>
          <w:p w14:paraId="25EEBCDF" w14:textId="77777777" w:rsidR="003C6077" w:rsidRDefault="003C6077" w:rsidP="002826A6"/>
        </w:tc>
        <w:tc>
          <w:tcPr>
            <w:tcW w:w="1334" w:type="dxa"/>
            <w:vMerge/>
          </w:tcPr>
          <w:p w14:paraId="52D08FA7" w14:textId="77777777" w:rsidR="003C6077" w:rsidRDefault="003C6077" w:rsidP="002826A6"/>
        </w:tc>
        <w:tc>
          <w:tcPr>
            <w:tcW w:w="1701" w:type="dxa"/>
            <w:vMerge/>
          </w:tcPr>
          <w:p w14:paraId="2623CEF0" w14:textId="77777777" w:rsidR="003C6077" w:rsidRDefault="003C6077" w:rsidP="002826A6"/>
        </w:tc>
        <w:tc>
          <w:tcPr>
            <w:tcW w:w="2268" w:type="dxa"/>
            <w:tcBorders>
              <w:top w:val="nil"/>
            </w:tcBorders>
            <w:shd w:val="clear" w:color="auto" w:fill="F2F2F2" w:themeFill="background1" w:themeFillShade="F2"/>
          </w:tcPr>
          <w:p w14:paraId="46C69BCA" w14:textId="38FA635B" w:rsidR="003C6077" w:rsidRPr="00962D7C" w:rsidRDefault="003C6077" w:rsidP="003C6077">
            <w:pPr>
              <w:rPr>
                <w:rFonts w:ascii="Arial" w:hAnsi="Arial" w:cs="Arial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 xml:space="preserve">(Assessed as a 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  <w:highlight w:val="yellow"/>
              </w:rPr>
              <w:t>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2410" w:type="dxa"/>
            <w:tcBorders>
              <w:top w:val="nil"/>
            </w:tcBorders>
            <w:shd w:val="clear" w:color="auto" w:fill="F2F2F2" w:themeFill="background1" w:themeFillShade="F2"/>
          </w:tcPr>
          <w:p w14:paraId="4C535C9D" w14:textId="5D36D09B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(Assessed individually</w:t>
            </w:r>
            <w:r w:rsidR="00E26EFB">
              <w:rPr>
                <w:rFonts w:ascii="Arial" w:hAnsi="Arial" w:cs="Arial"/>
                <w:color w:val="FF0000"/>
                <w:sz w:val="16"/>
                <w:szCs w:val="24"/>
              </w:rPr>
              <w:t xml:space="preserve"> and as a 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2126" w:type="dxa"/>
            <w:tcBorders>
              <w:top w:val="nil"/>
            </w:tcBorders>
            <w:shd w:val="clear" w:color="auto" w:fill="F2F2F2" w:themeFill="background1" w:themeFillShade="F2"/>
          </w:tcPr>
          <w:p w14:paraId="3514D0C5" w14:textId="7E87EA7F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 xml:space="preserve">(Assessed as a 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  <w:highlight w:val="yellow"/>
              </w:rPr>
              <w:t>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1560" w:type="dxa"/>
            <w:tcBorders>
              <w:top w:val="nil"/>
            </w:tcBorders>
            <w:shd w:val="clear" w:color="auto" w:fill="F2F2F2" w:themeFill="background1" w:themeFillShade="F2"/>
          </w:tcPr>
          <w:p w14:paraId="7A99F852" w14:textId="770253CA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 xml:space="preserve">(Assessed </w:t>
            </w:r>
            <w:r w:rsidR="00171129" w:rsidRPr="00962D7C">
              <w:rPr>
                <w:rFonts w:ascii="Arial" w:hAnsi="Arial" w:cs="Arial"/>
                <w:color w:val="FF0000"/>
                <w:sz w:val="16"/>
                <w:szCs w:val="24"/>
                <w:highlight w:val="yellow"/>
              </w:rPr>
              <w:t>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3260" w:type="dxa"/>
            <w:tcBorders>
              <w:top w:val="nil"/>
            </w:tcBorders>
            <w:shd w:val="clear" w:color="auto" w:fill="F2F2F2" w:themeFill="background1" w:themeFillShade="F2"/>
          </w:tcPr>
          <w:p w14:paraId="7FD84B0F" w14:textId="3C2F150D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(Assessed individually</w:t>
            </w:r>
            <w:r w:rsidR="00E26EFB">
              <w:rPr>
                <w:rFonts w:ascii="Arial" w:hAnsi="Arial" w:cs="Arial"/>
                <w:color w:val="FF0000"/>
                <w:sz w:val="16"/>
                <w:szCs w:val="24"/>
              </w:rPr>
              <w:t xml:space="preserve"> and as 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</w:tr>
      <w:tr w:rsidR="00FB5D8D" w14:paraId="07A1EA98" w14:textId="77777777" w:rsidTr="00461B8E">
        <w:trPr>
          <w:trHeight w:val="329"/>
        </w:trPr>
        <w:tc>
          <w:tcPr>
            <w:tcW w:w="934" w:type="dxa"/>
            <w:vMerge w:val="restart"/>
          </w:tcPr>
          <w:p w14:paraId="05CBA638" w14:textId="77777777" w:rsidR="00FB5D8D" w:rsidRDefault="00FB5D8D" w:rsidP="00FB5D8D"/>
        </w:tc>
        <w:tc>
          <w:tcPr>
            <w:tcW w:w="1334" w:type="dxa"/>
          </w:tcPr>
          <w:p w14:paraId="70B47781" w14:textId="77777777" w:rsidR="00FB5D8D" w:rsidRDefault="00FB5D8D" w:rsidP="00FB5D8D"/>
        </w:tc>
        <w:tc>
          <w:tcPr>
            <w:tcW w:w="1701" w:type="dxa"/>
          </w:tcPr>
          <w:p w14:paraId="5659736F" w14:textId="77777777" w:rsidR="00FB5D8D" w:rsidRDefault="00FB5D8D" w:rsidP="00FB5D8D"/>
        </w:tc>
        <w:tc>
          <w:tcPr>
            <w:tcW w:w="2268" w:type="dxa"/>
          </w:tcPr>
          <w:p w14:paraId="40AE4350" w14:textId="4D1CDCC6" w:rsidR="00FB5D8D" w:rsidRDefault="00FB5D8D" w:rsidP="00FB5D8D">
            <w:pPr>
              <w:jc w:val="right"/>
            </w:pPr>
            <w:r w:rsidRPr="0084400E">
              <w:t>/</w:t>
            </w:r>
            <w:r w:rsidR="00D32A6E">
              <w:t>1</w:t>
            </w:r>
            <w:r w:rsidR="00CC17B2">
              <w:t>0</w:t>
            </w:r>
          </w:p>
        </w:tc>
        <w:tc>
          <w:tcPr>
            <w:tcW w:w="2410" w:type="dxa"/>
          </w:tcPr>
          <w:p w14:paraId="785933AB" w14:textId="674E870C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2126" w:type="dxa"/>
          </w:tcPr>
          <w:p w14:paraId="11201EA3" w14:textId="4A9FBF82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560" w:type="dxa"/>
          </w:tcPr>
          <w:p w14:paraId="1843FBE7" w14:textId="61A0BA72" w:rsidR="00FB5D8D" w:rsidRDefault="00FB5D8D" w:rsidP="00FB5D8D">
            <w:pPr>
              <w:jc w:val="right"/>
            </w:pPr>
            <w:r w:rsidRPr="0084400E">
              <w:t>/</w:t>
            </w:r>
            <w:r w:rsidR="00E26EFB">
              <w:t>2</w:t>
            </w:r>
            <w:r w:rsidR="00CC17B2">
              <w:t>0</w:t>
            </w:r>
          </w:p>
        </w:tc>
        <w:tc>
          <w:tcPr>
            <w:tcW w:w="3260" w:type="dxa"/>
          </w:tcPr>
          <w:p w14:paraId="2C2E226A" w14:textId="496F4F8F" w:rsidR="00461B8E" w:rsidRDefault="00461B8E" w:rsidP="00461B8E">
            <w:r>
              <w:t>Individual grade</w:t>
            </w:r>
          </w:p>
          <w:p w14:paraId="0426DAD0" w14:textId="2EDF0978" w:rsidR="00FB5D8D" w:rsidRDefault="00461B8E" w:rsidP="00461B8E">
            <w:r>
              <w:t xml:space="preserve">                                                     </w:t>
            </w:r>
            <w:r w:rsidR="00FB5D8D">
              <w:t>/</w:t>
            </w:r>
            <w:r>
              <w:t>10</w:t>
            </w:r>
          </w:p>
          <w:p w14:paraId="23FD9D56" w14:textId="4E4C0C52" w:rsidR="00461B8E" w:rsidRDefault="00461B8E" w:rsidP="00461B8E">
            <w:r>
              <w:t>Group grade</w:t>
            </w:r>
          </w:p>
          <w:p w14:paraId="03239899" w14:textId="3D7B1D35" w:rsidR="00461B8E" w:rsidRDefault="00461B8E" w:rsidP="00461B8E">
            <w:r>
              <w:t xml:space="preserve">                                                     /20</w:t>
            </w:r>
          </w:p>
        </w:tc>
      </w:tr>
      <w:tr w:rsidR="00461B8E" w14:paraId="5A16C1F7" w14:textId="77777777" w:rsidTr="00461B8E">
        <w:trPr>
          <w:trHeight w:val="329"/>
        </w:trPr>
        <w:tc>
          <w:tcPr>
            <w:tcW w:w="934" w:type="dxa"/>
            <w:vMerge/>
          </w:tcPr>
          <w:p w14:paraId="69B187DC" w14:textId="77777777" w:rsidR="00461B8E" w:rsidRDefault="00461B8E" w:rsidP="00461B8E"/>
        </w:tc>
        <w:tc>
          <w:tcPr>
            <w:tcW w:w="1334" w:type="dxa"/>
          </w:tcPr>
          <w:p w14:paraId="5AB5EE0F" w14:textId="77777777" w:rsidR="00461B8E" w:rsidRDefault="00461B8E" w:rsidP="00461B8E"/>
        </w:tc>
        <w:tc>
          <w:tcPr>
            <w:tcW w:w="1701" w:type="dxa"/>
          </w:tcPr>
          <w:p w14:paraId="107A9CA1" w14:textId="77777777" w:rsidR="00461B8E" w:rsidRDefault="00461B8E" w:rsidP="00461B8E"/>
        </w:tc>
        <w:tc>
          <w:tcPr>
            <w:tcW w:w="2268" w:type="dxa"/>
          </w:tcPr>
          <w:p w14:paraId="4AD78489" w14:textId="62D186E9" w:rsidR="00461B8E" w:rsidRDefault="00461B8E" w:rsidP="00461B8E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2410" w:type="dxa"/>
          </w:tcPr>
          <w:p w14:paraId="49045083" w14:textId="720FADD9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126" w:type="dxa"/>
          </w:tcPr>
          <w:p w14:paraId="45919C23" w14:textId="1C26600C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1560" w:type="dxa"/>
          </w:tcPr>
          <w:p w14:paraId="7E1FCFCA" w14:textId="7F477183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3260" w:type="dxa"/>
          </w:tcPr>
          <w:p w14:paraId="640FA243" w14:textId="77777777" w:rsidR="00461B8E" w:rsidRDefault="00461B8E" w:rsidP="00461B8E">
            <w:r>
              <w:t>Individual grade</w:t>
            </w:r>
          </w:p>
          <w:p w14:paraId="46D0C945" w14:textId="77777777" w:rsidR="00461B8E" w:rsidRDefault="00461B8E" w:rsidP="00461B8E">
            <w:r>
              <w:t xml:space="preserve">                                                     /10</w:t>
            </w:r>
          </w:p>
          <w:p w14:paraId="52C6293E" w14:textId="77777777" w:rsidR="00461B8E" w:rsidRDefault="00461B8E" w:rsidP="00461B8E">
            <w:r>
              <w:t>Group grade</w:t>
            </w:r>
          </w:p>
          <w:p w14:paraId="257379DC" w14:textId="17290CD0" w:rsidR="00461B8E" w:rsidRDefault="00461B8E" w:rsidP="00461B8E">
            <w:r>
              <w:t xml:space="preserve">                                                     /20</w:t>
            </w:r>
          </w:p>
        </w:tc>
      </w:tr>
      <w:tr w:rsidR="00461B8E" w14:paraId="4416F2A2" w14:textId="77777777" w:rsidTr="00461B8E">
        <w:trPr>
          <w:trHeight w:val="329"/>
        </w:trPr>
        <w:tc>
          <w:tcPr>
            <w:tcW w:w="934" w:type="dxa"/>
            <w:vMerge/>
          </w:tcPr>
          <w:p w14:paraId="361C00CA" w14:textId="77777777" w:rsidR="00461B8E" w:rsidRDefault="00461B8E" w:rsidP="00461B8E"/>
        </w:tc>
        <w:tc>
          <w:tcPr>
            <w:tcW w:w="1334" w:type="dxa"/>
          </w:tcPr>
          <w:p w14:paraId="6B5719F9" w14:textId="77777777" w:rsidR="00461B8E" w:rsidRDefault="00461B8E" w:rsidP="00461B8E"/>
        </w:tc>
        <w:tc>
          <w:tcPr>
            <w:tcW w:w="1701" w:type="dxa"/>
          </w:tcPr>
          <w:p w14:paraId="078C686F" w14:textId="77777777" w:rsidR="00461B8E" w:rsidRDefault="00461B8E" w:rsidP="00461B8E"/>
        </w:tc>
        <w:tc>
          <w:tcPr>
            <w:tcW w:w="2268" w:type="dxa"/>
          </w:tcPr>
          <w:p w14:paraId="308F3148" w14:textId="55ADF1F0" w:rsidR="00461B8E" w:rsidRDefault="00461B8E" w:rsidP="00461B8E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2410" w:type="dxa"/>
          </w:tcPr>
          <w:p w14:paraId="00627186" w14:textId="7137C72F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126" w:type="dxa"/>
          </w:tcPr>
          <w:p w14:paraId="5BA9D767" w14:textId="2A234EAD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1560" w:type="dxa"/>
          </w:tcPr>
          <w:p w14:paraId="1DB96D54" w14:textId="490643CA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3260" w:type="dxa"/>
          </w:tcPr>
          <w:p w14:paraId="6F0096DC" w14:textId="77777777" w:rsidR="00461B8E" w:rsidRDefault="00461B8E" w:rsidP="00461B8E">
            <w:r>
              <w:t>Individual grade</w:t>
            </w:r>
          </w:p>
          <w:p w14:paraId="04A87BBF" w14:textId="77777777" w:rsidR="00461B8E" w:rsidRDefault="00461B8E" w:rsidP="00461B8E">
            <w:r>
              <w:t xml:space="preserve">                                                     /10</w:t>
            </w:r>
          </w:p>
          <w:p w14:paraId="4EA011BF" w14:textId="77777777" w:rsidR="00461B8E" w:rsidRDefault="00461B8E" w:rsidP="00461B8E">
            <w:r>
              <w:t>Group grade</w:t>
            </w:r>
          </w:p>
          <w:p w14:paraId="6DA3E862" w14:textId="6DD5B18A" w:rsidR="00461B8E" w:rsidRDefault="00461B8E" w:rsidP="00461B8E">
            <w:r>
              <w:t xml:space="preserve">                                                     /20</w:t>
            </w:r>
          </w:p>
        </w:tc>
      </w:tr>
      <w:tr w:rsidR="00461B8E" w14:paraId="44546D54" w14:textId="77777777" w:rsidTr="00461B8E">
        <w:trPr>
          <w:trHeight w:val="329"/>
        </w:trPr>
        <w:tc>
          <w:tcPr>
            <w:tcW w:w="934" w:type="dxa"/>
            <w:vMerge/>
          </w:tcPr>
          <w:p w14:paraId="3F671495" w14:textId="77777777" w:rsidR="00461B8E" w:rsidRDefault="00461B8E" w:rsidP="00461B8E"/>
        </w:tc>
        <w:tc>
          <w:tcPr>
            <w:tcW w:w="1334" w:type="dxa"/>
          </w:tcPr>
          <w:p w14:paraId="708D68E6" w14:textId="77777777" w:rsidR="00461B8E" w:rsidRDefault="00461B8E" w:rsidP="00461B8E"/>
        </w:tc>
        <w:tc>
          <w:tcPr>
            <w:tcW w:w="1701" w:type="dxa"/>
          </w:tcPr>
          <w:p w14:paraId="7BFE3869" w14:textId="77777777" w:rsidR="00461B8E" w:rsidRDefault="00461B8E" w:rsidP="00461B8E"/>
        </w:tc>
        <w:tc>
          <w:tcPr>
            <w:tcW w:w="2268" w:type="dxa"/>
          </w:tcPr>
          <w:p w14:paraId="62C713E5" w14:textId="3CBBE848" w:rsidR="00461B8E" w:rsidRDefault="00461B8E" w:rsidP="00461B8E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2410" w:type="dxa"/>
          </w:tcPr>
          <w:p w14:paraId="0A532CDC" w14:textId="76C05339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126" w:type="dxa"/>
          </w:tcPr>
          <w:p w14:paraId="33ECA048" w14:textId="1026522D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1560" w:type="dxa"/>
          </w:tcPr>
          <w:p w14:paraId="17CDB204" w14:textId="510C0DC7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3260" w:type="dxa"/>
          </w:tcPr>
          <w:p w14:paraId="011B57FB" w14:textId="77777777" w:rsidR="00461B8E" w:rsidRDefault="00461B8E" w:rsidP="00461B8E">
            <w:r>
              <w:t>Individual grade</w:t>
            </w:r>
          </w:p>
          <w:p w14:paraId="110AF939" w14:textId="77777777" w:rsidR="00461B8E" w:rsidRDefault="00461B8E" w:rsidP="00461B8E">
            <w:r>
              <w:t xml:space="preserve">                                                     /10</w:t>
            </w:r>
          </w:p>
          <w:p w14:paraId="6D07CCA8" w14:textId="77777777" w:rsidR="00461B8E" w:rsidRDefault="00461B8E" w:rsidP="00461B8E">
            <w:r>
              <w:t>Group grade</w:t>
            </w:r>
          </w:p>
          <w:p w14:paraId="4932FE59" w14:textId="5F434346" w:rsidR="00461B8E" w:rsidRDefault="00461B8E" w:rsidP="00461B8E">
            <w:r>
              <w:t xml:space="preserve">                                                     /20</w:t>
            </w:r>
          </w:p>
        </w:tc>
      </w:tr>
      <w:tr w:rsidR="00461B8E" w14:paraId="262EA838" w14:textId="77777777" w:rsidTr="00461B8E">
        <w:trPr>
          <w:trHeight w:val="329"/>
        </w:trPr>
        <w:tc>
          <w:tcPr>
            <w:tcW w:w="934" w:type="dxa"/>
            <w:vMerge/>
          </w:tcPr>
          <w:p w14:paraId="75F316EA" w14:textId="77777777" w:rsidR="00461B8E" w:rsidRDefault="00461B8E" w:rsidP="00461B8E"/>
        </w:tc>
        <w:tc>
          <w:tcPr>
            <w:tcW w:w="1334" w:type="dxa"/>
          </w:tcPr>
          <w:p w14:paraId="09C30253" w14:textId="77777777" w:rsidR="00461B8E" w:rsidRDefault="00461B8E" w:rsidP="00461B8E"/>
        </w:tc>
        <w:tc>
          <w:tcPr>
            <w:tcW w:w="1701" w:type="dxa"/>
          </w:tcPr>
          <w:p w14:paraId="193CF29C" w14:textId="77777777" w:rsidR="00461B8E" w:rsidRDefault="00461B8E" w:rsidP="00461B8E"/>
        </w:tc>
        <w:tc>
          <w:tcPr>
            <w:tcW w:w="2268" w:type="dxa"/>
          </w:tcPr>
          <w:p w14:paraId="523416F3" w14:textId="75903588" w:rsidR="00461B8E" w:rsidRDefault="00461B8E" w:rsidP="00461B8E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2410" w:type="dxa"/>
          </w:tcPr>
          <w:p w14:paraId="33613EAC" w14:textId="4BF22787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126" w:type="dxa"/>
          </w:tcPr>
          <w:p w14:paraId="34AE1085" w14:textId="7B077ACB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1560" w:type="dxa"/>
          </w:tcPr>
          <w:p w14:paraId="14BC9576" w14:textId="0ABF144D" w:rsidR="00461B8E" w:rsidRDefault="00461B8E" w:rsidP="00461B8E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3260" w:type="dxa"/>
          </w:tcPr>
          <w:p w14:paraId="72F44FCC" w14:textId="77777777" w:rsidR="00461B8E" w:rsidRDefault="00461B8E" w:rsidP="00461B8E">
            <w:pPr>
              <w:jc w:val="right"/>
            </w:pPr>
            <w:r>
              <w:t xml:space="preserve">Individual grade </w:t>
            </w:r>
          </w:p>
          <w:p w14:paraId="21A62C70" w14:textId="77777777" w:rsidR="00461B8E" w:rsidRDefault="00461B8E" w:rsidP="00461B8E">
            <w:pPr>
              <w:jc w:val="right"/>
            </w:pPr>
            <w:r>
              <w:t>/10</w:t>
            </w:r>
          </w:p>
          <w:p w14:paraId="7F038ABE" w14:textId="77777777" w:rsidR="00461B8E" w:rsidRDefault="00461B8E" w:rsidP="00461B8E">
            <w:pPr>
              <w:jc w:val="right"/>
            </w:pPr>
            <w:r>
              <w:t xml:space="preserve">Group grade </w:t>
            </w:r>
          </w:p>
          <w:p w14:paraId="21BE8CDC" w14:textId="45EE94DB" w:rsidR="00461B8E" w:rsidRDefault="00461B8E" w:rsidP="00461B8E">
            <w:pPr>
              <w:jc w:val="right"/>
            </w:pPr>
            <w:r>
              <w:t>/20</w:t>
            </w:r>
          </w:p>
        </w:tc>
      </w:tr>
      <w:tr w:rsidR="004D5750" w14:paraId="59E65612" w14:textId="77777777" w:rsidTr="00782CDF">
        <w:trPr>
          <w:trHeight w:val="329"/>
        </w:trPr>
        <w:tc>
          <w:tcPr>
            <w:tcW w:w="15593" w:type="dxa"/>
            <w:gridSpan w:val="8"/>
            <w:shd w:val="clear" w:color="auto" w:fill="F5F5F5"/>
          </w:tcPr>
          <w:p w14:paraId="66F82D14" w14:textId="77777777" w:rsidR="004D5750" w:rsidRDefault="004D5750" w:rsidP="00F75B08"/>
        </w:tc>
      </w:tr>
      <w:tr w:rsidR="00A556EA" w14:paraId="36E1F836" w14:textId="77777777" w:rsidTr="005239A3">
        <w:trPr>
          <w:trHeight w:val="1685"/>
        </w:trPr>
        <w:tc>
          <w:tcPr>
            <w:tcW w:w="934" w:type="dxa"/>
          </w:tcPr>
          <w:p w14:paraId="7480C967" w14:textId="77777777" w:rsidR="00A556EA" w:rsidRDefault="00A556EA" w:rsidP="005364E9"/>
        </w:tc>
        <w:tc>
          <w:tcPr>
            <w:tcW w:w="14659" w:type="dxa"/>
            <w:gridSpan w:val="7"/>
          </w:tcPr>
          <w:p w14:paraId="590F3145" w14:textId="666A8136" w:rsidR="00A556EA" w:rsidRDefault="00A556EA" w:rsidP="00A556EA">
            <w:r>
              <w:t>Comments:</w:t>
            </w:r>
          </w:p>
        </w:tc>
      </w:tr>
    </w:tbl>
    <w:p w14:paraId="4390A671" w14:textId="77777777" w:rsidR="00A556EA" w:rsidRDefault="00A556EA" w:rsidP="00667231"/>
    <w:sectPr w:rsidR="00A556EA" w:rsidSect="008D32DB">
      <w:headerReference w:type="default" r:id="rId10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7005A4" w14:textId="77777777" w:rsidR="00986FF3" w:rsidRDefault="00986FF3" w:rsidP="00F75B08">
      <w:pPr>
        <w:spacing w:after="0" w:line="240" w:lineRule="auto"/>
      </w:pPr>
      <w:r>
        <w:separator/>
      </w:r>
    </w:p>
  </w:endnote>
  <w:endnote w:type="continuationSeparator" w:id="0">
    <w:p w14:paraId="79D8035E" w14:textId="77777777" w:rsidR="00986FF3" w:rsidRDefault="00986FF3" w:rsidP="00F75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626797" w14:textId="77777777" w:rsidR="00986FF3" w:rsidRDefault="00986FF3" w:rsidP="00F75B08">
      <w:pPr>
        <w:spacing w:after="0" w:line="240" w:lineRule="auto"/>
      </w:pPr>
      <w:r>
        <w:separator/>
      </w:r>
    </w:p>
  </w:footnote>
  <w:footnote w:type="continuationSeparator" w:id="0">
    <w:p w14:paraId="6FC5D9C1" w14:textId="77777777" w:rsidR="00986FF3" w:rsidRDefault="00986FF3" w:rsidP="00F75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2E0AB6" w14:textId="77777777" w:rsidR="00F75B08" w:rsidRPr="00F75B08" w:rsidRDefault="00F75B08" w:rsidP="00F75B08">
    <w:pPr>
      <w:pStyle w:val="Header"/>
      <w:jc w:val="center"/>
      <w:rPr>
        <w:b/>
        <w:sz w:val="32"/>
      </w:rPr>
    </w:pPr>
    <w:r w:rsidRPr="00F75B08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3833899C" wp14:editId="569A959F">
          <wp:simplePos x="0" y="0"/>
          <wp:positionH relativeFrom="column">
            <wp:posOffset>-171450</wp:posOffset>
          </wp:positionH>
          <wp:positionV relativeFrom="paragraph">
            <wp:posOffset>-192405</wp:posOffset>
          </wp:positionV>
          <wp:extent cx="1552575" cy="612140"/>
          <wp:effectExtent l="0" t="0" r="952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121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F75B08">
      <w:rPr>
        <w:b/>
        <w:sz w:val="32"/>
      </w:rPr>
      <w:t>Birmingham Learning Centre</w:t>
    </w:r>
  </w:p>
  <w:p w14:paraId="775DD6DC" w14:textId="77777777" w:rsidR="00F75B08" w:rsidRDefault="00F75B08" w:rsidP="00F75B08">
    <w:pPr>
      <w:pStyle w:val="Header"/>
      <w:jc w:val="center"/>
    </w:pPr>
    <w:r w:rsidRPr="00F75B08">
      <w:rPr>
        <w:b/>
        <w:sz w:val="32"/>
      </w:rPr>
      <w:t>Presentation Assessment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D42D15"/>
    <w:multiLevelType w:val="hybridMultilevel"/>
    <w:tmpl w:val="71265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3169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5B08"/>
    <w:rsid w:val="000D4123"/>
    <w:rsid w:val="000E5977"/>
    <w:rsid w:val="0010393A"/>
    <w:rsid w:val="00106625"/>
    <w:rsid w:val="00127734"/>
    <w:rsid w:val="0013553C"/>
    <w:rsid w:val="0016097B"/>
    <w:rsid w:val="00171129"/>
    <w:rsid w:val="0019092A"/>
    <w:rsid w:val="001B1FCF"/>
    <w:rsid w:val="002067DC"/>
    <w:rsid w:val="00265265"/>
    <w:rsid w:val="0026756B"/>
    <w:rsid w:val="002826A6"/>
    <w:rsid w:val="00294808"/>
    <w:rsid w:val="002E1F8D"/>
    <w:rsid w:val="00336F2D"/>
    <w:rsid w:val="0037445F"/>
    <w:rsid w:val="003C6077"/>
    <w:rsid w:val="00461B8E"/>
    <w:rsid w:val="004C6474"/>
    <w:rsid w:val="004D5750"/>
    <w:rsid w:val="005364E9"/>
    <w:rsid w:val="00545C29"/>
    <w:rsid w:val="005F21A8"/>
    <w:rsid w:val="00667231"/>
    <w:rsid w:val="006C52E4"/>
    <w:rsid w:val="0075058E"/>
    <w:rsid w:val="00772A03"/>
    <w:rsid w:val="007740EE"/>
    <w:rsid w:val="00782CDF"/>
    <w:rsid w:val="007D221D"/>
    <w:rsid w:val="007F30BF"/>
    <w:rsid w:val="0082701E"/>
    <w:rsid w:val="00853417"/>
    <w:rsid w:val="0088337C"/>
    <w:rsid w:val="008B0C55"/>
    <w:rsid w:val="008D32DB"/>
    <w:rsid w:val="0092005F"/>
    <w:rsid w:val="009449B9"/>
    <w:rsid w:val="00962D7C"/>
    <w:rsid w:val="00986FF3"/>
    <w:rsid w:val="00A00BBA"/>
    <w:rsid w:val="00A16D7E"/>
    <w:rsid w:val="00A556EA"/>
    <w:rsid w:val="00A9687B"/>
    <w:rsid w:val="00B7614B"/>
    <w:rsid w:val="00C21094"/>
    <w:rsid w:val="00CC17B2"/>
    <w:rsid w:val="00CD492C"/>
    <w:rsid w:val="00CD6E74"/>
    <w:rsid w:val="00D32A6E"/>
    <w:rsid w:val="00D704AD"/>
    <w:rsid w:val="00DF62B6"/>
    <w:rsid w:val="00E03E75"/>
    <w:rsid w:val="00E26EFB"/>
    <w:rsid w:val="00EA196E"/>
    <w:rsid w:val="00EE3BC8"/>
    <w:rsid w:val="00F7271E"/>
    <w:rsid w:val="00F75B08"/>
    <w:rsid w:val="00FB5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2A53B"/>
  <w15:chartTrackingRefBased/>
  <w15:docId w15:val="{B121CDB6-91BC-4B5C-9354-B7473CCBC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B08"/>
  </w:style>
  <w:style w:type="paragraph" w:styleId="Footer">
    <w:name w:val="footer"/>
    <w:basedOn w:val="Normal"/>
    <w:link w:val="Foot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B08"/>
  </w:style>
  <w:style w:type="table" w:styleId="TableGrid">
    <w:name w:val="Table Grid"/>
    <w:basedOn w:val="TableNormal"/>
    <w:uiPriority w:val="39"/>
    <w:rsid w:val="00F75B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2C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CDF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A00BBA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165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6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9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2E3BB1B847A6479C7B0AF6F5113C53" ma:contentTypeVersion="12" ma:contentTypeDescription="Create a new document." ma:contentTypeScope="" ma:versionID="85b0477b91f8d52ca8e8959298b0f5de">
  <xsd:schema xmlns:xsd="http://www.w3.org/2001/XMLSchema" xmlns:xs="http://www.w3.org/2001/XMLSchema" xmlns:p="http://schemas.microsoft.com/office/2006/metadata/properties" xmlns:ns2="28ebe43b-9f06-4e18-9a37-943906ed2c02" xmlns:ns3="a948bb0a-2a67-4a79-9096-472593330415" targetNamespace="http://schemas.microsoft.com/office/2006/metadata/properties" ma:root="true" ma:fieldsID="0d0cb347884c89c282d82b1d9f2699c6" ns2:_="" ns3:_="">
    <xsd:import namespace="28ebe43b-9f06-4e18-9a37-943906ed2c02"/>
    <xsd:import namespace="a948bb0a-2a67-4a79-9096-47259333041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ebe43b-9f06-4e18-9a37-943906ed2c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48bb0a-2a67-4a79-9096-472593330415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2f84ae40-b5a1-4477-89f6-79483986cabc}" ma:internalName="TaxCatchAll" ma:showField="CatchAllData" ma:web="a948bb0a-2a67-4a79-9096-47259333041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426EE-5EC3-42C6-8901-3C617405118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EC675B2-DFB5-4315-A780-CFDD9ADF17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ebe43b-9f06-4e18-9a37-943906ed2c02"/>
    <ds:schemaRef ds:uri="a948bb0a-2a67-4a79-9096-4725933304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5EC105-70A2-4536-8CED-7D7F57143C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293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Hajra Mustasim</cp:lastModifiedBy>
  <cp:revision>5</cp:revision>
  <cp:lastPrinted>2018-08-15T11:29:00Z</cp:lastPrinted>
  <dcterms:created xsi:type="dcterms:W3CDTF">2023-06-07T07:32:00Z</dcterms:created>
  <dcterms:modified xsi:type="dcterms:W3CDTF">2026-06-09T02:42:00Z</dcterms:modified>
</cp:coreProperties>
</file>