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B25EC" w14:textId="77777777" w:rsidR="003C0D49" w:rsidRDefault="003C0D49" w:rsidP="00987468"/>
    <w:p w14:paraId="1C579E24" w14:textId="77777777" w:rsidR="003C3E8C" w:rsidRPr="00987468" w:rsidRDefault="003C3E8C" w:rsidP="00987468"/>
    <w:p w14:paraId="7C5CEEF0" w14:textId="60F9DFF6" w:rsidR="003E1A36" w:rsidRPr="00670715" w:rsidRDefault="003E1A3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 w:val="0"/>
          <w:bCs/>
          <w:noProof/>
          <w:sz w:val="40"/>
          <w:szCs w:val="40"/>
        </w:rPr>
        <w:drawing>
          <wp:inline distT="0" distB="0" distL="0" distR="0" wp14:anchorId="6D11CC69" wp14:editId="32B0113A">
            <wp:extent cx="2954696" cy="112410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54696" cy="1124107"/>
                    </a:xfrm>
                    <a:prstGeom prst="rect">
                      <a:avLst/>
                    </a:prstGeom>
                  </pic:spPr>
                </pic:pic>
              </a:graphicData>
            </a:graphic>
          </wp:inline>
        </w:drawing>
      </w:r>
    </w:p>
    <w:p w14:paraId="11901A6C" w14:textId="77777777" w:rsidR="003E1A36" w:rsidRPr="00670715" w:rsidRDefault="003E1A36" w:rsidP="003D06C4">
      <w:pPr>
        <w:pStyle w:val="Title"/>
        <w:spacing w:line="360" w:lineRule="auto"/>
        <w:jc w:val="center"/>
        <w:rPr>
          <w:rFonts w:asciiTheme="minorHAnsi" w:hAnsiTheme="minorHAnsi" w:cstheme="minorHAnsi"/>
          <w:b w:val="0"/>
          <w:bCs/>
          <w:sz w:val="40"/>
          <w:szCs w:val="40"/>
        </w:rPr>
      </w:pPr>
    </w:p>
    <w:p w14:paraId="60D8BEDA" w14:textId="1447623A" w:rsidR="00992EC9" w:rsidRPr="00670715" w:rsidRDefault="00992EC9"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University of Wales Trinity Saint David</w:t>
      </w:r>
    </w:p>
    <w:p w14:paraId="432AEFA3" w14:textId="613807D8" w:rsidR="00E561B6" w:rsidRPr="00670715" w:rsidRDefault="00992EC9"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School of Engineering</w:t>
      </w:r>
    </w:p>
    <w:p w14:paraId="6B7A6A70" w14:textId="77777777" w:rsidR="00FE3720" w:rsidRPr="00670715" w:rsidRDefault="00FE3720" w:rsidP="003D06C4">
      <w:pPr>
        <w:pStyle w:val="Title"/>
        <w:spacing w:line="360" w:lineRule="auto"/>
        <w:jc w:val="center"/>
        <w:rPr>
          <w:rFonts w:asciiTheme="minorHAnsi" w:hAnsiTheme="minorHAnsi" w:cstheme="minorHAnsi"/>
        </w:rPr>
      </w:pPr>
    </w:p>
    <w:p w14:paraId="421B0788" w14:textId="507E119D" w:rsidR="00A6603B" w:rsidRDefault="00CD11BE" w:rsidP="003D06C4">
      <w:pPr>
        <w:pStyle w:val="Title"/>
        <w:spacing w:line="360" w:lineRule="auto"/>
        <w:jc w:val="center"/>
        <w:rPr>
          <w:rFonts w:asciiTheme="minorHAnsi" w:hAnsiTheme="minorHAnsi" w:cstheme="minorHAnsi"/>
        </w:rPr>
      </w:pPr>
      <w:r>
        <w:rPr>
          <w:rFonts w:asciiTheme="minorHAnsi" w:hAnsiTheme="minorHAnsi" w:cstheme="minorHAnsi"/>
        </w:rPr>
        <w:t>Two-Dimensional Heat</w:t>
      </w:r>
      <w:r w:rsidR="00B81FC1" w:rsidRPr="00B81FC1">
        <w:rPr>
          <w:rFonts w:asciiTheme="minorHAnsi" w:hAnsiTheme="minorHAnsi" w:cstheme="minorHAnsi"/>
        </w:rPr>
        <w:t xml:space="preserve"> Diffusion Model </w:t>
      </w:r>
      <w:r w:rsidR="00B81FC1">
        <w:rPr>
          <w:rFonts w:asciiTheme="minorHAnsi" w:hAnsiTheme="minorHAnsi" w:cstheme="minorHAnsi"/>
        </w:rPr>
        <w:t xml:space="preserve">Using </w:t>
      </w:r>
      <w:r w:rsidR="00B81FC1" w:rsidRPr="00B81FC1">
        <w:rPr>
          <w:rFonts w:asciiTheme="minorHAnsi" w:hAnsiTheme="minorHAnsi" w:cstheme="minorHAnsi"/>
        </w:rPr>
        <w:t>F</w:t>
      </w:r>
      <w:r w:rsidR="00B81FC1">
        <w:rPr>
          <w:rFonts w:asciiTheme="minorHAnsi" w:hAnsiTheme="minorHAnsi" w:cstheme="minorHAnsi"/>
        </w:rPr>
        <w:t xml:space="preserve">inite Difference </w:t>
      </w:r>
      <w:r w:rsidR="00B81FC1" w:rsidRPr="00B81FC1">
        <w:rPr>
          <w:rFonts w:asciiTheme="minorHAnsi" w:hAnsiTheme="minorHAnsi" w:cstheme="minorHAnsi"/>
        </w:rPr>
        <w:t>M</w:t>
      </w:r>
      <w:r w:rsidR="00B81FC1">
        <w:rPr>
          <w:rFonts w:asciiTheme="minorHAnsi" w:hAnsiTheme="minorHAnsi" w:cstheme="minorHAnsi"/>
        </w:rPr>
        <w:t>ethod</w:t>
      </w:r>
      <w:r w:rsidR="00E768B2">
        <w:rPr>
          <w:rFonts w:asciiTheme="minorHAnsi" w:hAnsiTheme="minorHAnsi" w:cstheme="minorHAnsi"/>
        </w:rPr>
        <w:t>.</w:t>
      </w:r>
    </w:p>
    <w:p w14:paraId="6948BDC8" w14:textId="2DD43C53" w:rsidR="00992EC9" w:rsidRPr="00670715" w:rsidRDefault="00E561B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Simon Marc Harris</w:t>
      </w:r>
    </w:p>
    <w:p w14:paraId="26A5A3E2" w14:textId="151F2835" w:rsidR="00992EC9" w:rsidRPr="00670715" w:rsidRDefault="00694526" w:rsidP="003D06C4">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w:t>
      </w:r>
      <w:r w:rsidR="00E561B6" w:rsidRPr="00670715">
        <w:rPr>
          <w:rFonts w:asciiTheme="minorHAnsi" w:hAnsiTheme="minorHAnsi" w:cstheme="minorHAnsi"/>
          <w:bCs/>
          <w:sz w:val="40"/>
          <w:szCs w:val="40"/>
        </w:rPr>
        <w:t>2116866</w:t>
      </w:r>
      <w:r w:rsidRPr="00670715">
        <w:rPr>
          <w:rFonts w:asciiTheme="minorHAnsi" w:hAnsiTheme="minorHAnsi" w:cstheme="minorHAnsi"/>
          <w:bCs/>
          <w:sz w:val="40"/>
          <w:szCs w:val="40"/>
        </w:rPr>
        <w:t>)</w:t>
      </w:r>
    </w:p>
    <w:p w14:paraId="7518FB0E" w14:textId="77777777" w:rsidR="00FE3720" w:rsidRPr="00670715" w:rsidRDefault="00FE3720" w:rsidP="00B21267">
      <w:pPr>
        <w:pStyle w:val="Title"/>
        <w:spacing w:line="360" w:lineRule="auto"/>
        <w:rPr>
          <w:rFonts w:asciiTheme="minorHAnsi" w:hAnsiTheme="minorHAnsi" w:cstheme="minorHAnsi"/>
          <w:b w:val="0"/>
          <w:bCs/>
          <w:sz w:val="40"/>
          <w:szCs w:val="40"/>
        </w:rPr>
      </w:pPr>
    </w:p>
    <w:p w14:paraId="64DA0948" w14:textId="49B93852" w:rsidR="00E561B6" w:rsidRPr="00670715" w:rsidRDefault="00E561B6" w:rsidP="005D6389">
      <w:pPr>
        <w:pStyle w:val="Title"/>
        <w:spacing w:line="360" w:lineRule="auto"/>
        <w:jc w:val="center"/>
        <w:rPr>
          <w:rFonts w:asciiTheme="minorHAnsi" w:hAnsiTheme="minorHAnsi" w:cstheme="minorHAnsi"/>
          <w:b w:val="0"/>
          <w:bCs/>
          <w:sz w:val="40"/>
          <w:szCs w:val="40"/>
        </w:rPr>
      </w:pPr>
      <w:r w:rsidRPr="00670715">
        <w:rPr>
          <w:rFonts w:asciiTheme="minorHAnsi" w:hAnsiTheme="minorHAnsi" w:cstheme="minorHAnsi"/>
          <w:bCs/>
          <w:sz w:val="40"/>
          <w:szCs w:val="40"/>
        </w:rPr>
        <w:t>BEng (Hons) Mechanical and Manufacturing Engineering</w:t>
      </w:r>
    </w:p>
    <w:p w14:paraId="6A4FF94D" w14:textId="6E674B53" w:rsidR="00B21267" w:rsidRDefault="006F2CDC" w:rsidP="00E1029A">
      <w:pPr>
        <w:pStyle w:val="Title"/>
        <w:spacing w:line="360" w:lineRule="auto"/>
        <w:jc w:val="center"/>
        <w:rPr>
          <w:rFonts w:asciiTheme="minorHAnsi" w:hAnsiTheme="minorHAnsi" w:cstheme="minorHAnsi"/>
          <w:bCs/>
          <w:sz w:val="40"/>
          <w:szCs w:val="40"/>
        </w:rPr>
      </w:pPr>
      <w:r>
        <w:rPr>
          <w:rFonts w:asciiTheme="minorHAnsi" w:hAnsiTheme="minorHAnsi" w:cstheme="minorHAnsi"/>
          <w:bCs/>
          <w:sz w:val="40"/>
          <w:szCs w:val="40"/>
        </w:rPr>
        <w:t>2</w:t>
      </w:r>
      <w:r w:rsidR="00C47D93">
        <w:rPr>
          <w:rFonts w:asciiTheme="minorHAnsi" w:hAnsiTheme="minorHAnsi" w:cstheme="minorHAnsi"/>
          <w:bCs/>
          <w:sz w:val="40"/>
          <w:szCs w:val="40"/>
        </w:rPr>
        <w:t>7</w:t>
      </w:r>
      <w:r w:rsidR="00E561B6" w:rsidRPr="00670715">
        <w:rPr>
          <w:rFonts w:asciiTheme="minorHAnsi" w:hAnsiTheme="minorHAnsi" w:cstheme="minorHAnsi"/>
          <w:bCs/>
          <w:sz w:val="40"/>
          <w:szCs w:val="40"/>
        </w:rPr>
        <w:t>-</w:t>
      </w:r>
      <w:r>
        <w:rPr>
          <w:rFonts w:asciiTheme="minorHAnsi" w:hAnsiTheme="minorHAnsi" w:cstheme="minorHAnsi"/>
          <w:bCs/>
          <w:sz w:val="40"/>
          <w:szCs w:val="40"/>
        </w:rPr>
        <w:t>01</w:t>
      </w:r>
      <w:r w:rsidR="00E561B6" w:rsidRPr="00670715">
        <w:rPr>
          <w:rFonts w:asciiTheme="minorHAnsi" w:hAnsiTheme="minorHAnsi" w:cstheme="minorHAnsi"/>
          <w:bCs/>
          <w:sz w:val="40"/>
          <w:szCs w:val="40"/>
        </w:rPr>
        <w:t>-202</w:t>
      </w:r>
      <w:r>
        <w:rPr>
          <w:rFonts w:asciiTheme="minorHAnsi" w:hAnsiTheme="minorHAnsi" w:cstheme="minorHAnsi"/>
          <w:bCs/>
          <w:sz w:val="40"/>
          <w:szCs w:val="40"/>
        </w:rPr>
        <w:t>5</w:t>
      </w:r>
    </w:p>
    <w:p w14:paraId="4E52FE7A" w14:textId="32EF1518" w:rsidR="0049773C" w:rsidRDefault="006F2CDC" w:rsidP="00700478">
      <w:pPr>
        <w:pStyle w:val="Title"/>
        <w:spacing w:line="360" w:lineRule="auto"/>
        <w:jc w:val="center"/>
        <w:rPr>
          <w:color w:val="2F5496" w:themeColor="accent1" w:themeShade="BF"/>
          <w:sz w:val="32"/>
          <w:szCs w:val="32"/>
        </w:rPr>
      </w:pPr>
      <w:r>
        <w:rPr>
          <w:rFonts w:asciiTheme="minorHAnsi" w:hAnsiTheme="minorHAnsi" w:cstheme="minorBidi"/>
          <w:sz w:val="40"/>
          <w:szCs w:val="40"/>
        </w:rPr>
        <w:t>Computational Methods</w:t>
      </w:r>
      <w:r w:rsidR="00E314DD" w:rsidRPr="0A7D9F06">
        <w:rPr>
          <w:rFonts w:asciiTheme="minorHAnsi" w:hAnsiTheme="minorHAnsi" w:cstheme="minorBidi"/>
          <w:sz w:val="40"/>
          <w:szCs w:val="40"/>
        </w:rPr>
        <w:t xml:space="preserve"> </w:t>
      </w:r>
      <w:r w:rsidR="00D5358C" w:rsidRPr="0A7D9F06">
        <w:rPr>
          <w:rFonts w:asciiTheme="minorHAnsi" w:hAnsiTheme="minorHAnsi" w:cstheme="minorBidi"/>
          <w:sz w:val="40"/>
          <w:szCs w:val="40"/>
        </w:rPr>
        <w:t>(</w:t>
      </w:r>
      <w:r w:rsidR="001849A3" w:rsidRPr="0A7D9F06">
        <w:rPr>
          <w:rFonts w:asciiTheme="minorHAnsi" w:hAnsiTheme="minorHAnsi" w:cstheme="minorBidi"/>
          <w:sz w:val="40"/>
          <w:szCs w:val="40"/>
        </w:rPr>
        <w:t>ACMA</w:t>
      </w:r>
      <w:r w:rsidR="003A6BF1">
        <w:rPr>
          <w:rFonts w:asciiTheme="minorHAnsi" w:hAnsiTheme="minorHAnsi" w:cstheme="minorBidi"/>
          <w:sz w:val="40"/>
          <w:szCs w:val="40"/>
        </w:rPr>
        <w:t>601</w:t>
      </w:r>
      <w:r w:rsidR="00287FDC">
        <w:rPr>
          <w:rFonts w:asciiTheme="minorHAnsi" w:hAnsiTheme="minorHAnsi" w:cstheme="minorBidi"/>
          <w:sz w:val="40"/>
          <w:szCs w:val="40"/>
        </w:rPr>
        <w:t>2</w:t>
      </w:r>
      <w:r w:rsidR="00D5358C" w:rsidRPr="0A7D9F06">
        <w:rPr>
          <w:rFonts w:asciiTheme="minorHAnsi" w:hAnsiTheme="minorHAnsi" w:cstheme="minorBidi"/>
          <w:sz w:val="40"/>
          <w:szCs w:val="40"/>
        </w:rPr>
        <w:t>)</w:t>
      </w:r>
      <w:bookmarkStart w:id="0" w:name="_Toc128422431"/>
      <w:r w:rsidR="00E314DD" w:rsidRPr="00C14F05">
        <w:rPr>
          <w:b w:val="0"/>
          <w:bCs/>
          <w:sz w:val="22"/>
          <w:szCs w:val="22"/>
        </w:rPr>
        <w:br w:type="page"/>
      </w:r>
    </w:p>
    <w:sdt>
      <w:sdtPr>
        <w:rPr>
          <w:rFonts w:asciiTheme="minorHAnsi" w:eastAsiaTheme="minorEastAsia" w:hAnsiTheme="minorHAnsi" w:cstheme="minorBidi"/>
          <w:color w:val="auto"/>
          <w:sz w:val="22"/>
          <w:szCs w:val="22"/>
          <w:lang w:val="en-GB"/>
        </w:rPr>
        <w:id w:val="-1507046623"/>
        <w:docPartObj>
          <w:docPartGallery w:val="Table of Contents"/>
          <w:docPartUnique/>
        </w:docPartObj>
      </w:sdtPr>
      <w:sdtEndPr>
        <w:rPr>
          <w:b/>
          <w:bCs/>
          <w:noProof/>
        </w:rPr>
      </w:sdtEndPr>
      <w:sdtContent>
        <w:p w14:paraId="34802E4E" w14:textId="77777777" w:rsidR="00415871" w:rsidRPr="008E4238" w:rsidRDefault="00415871" w:rsidP="00415871">
          <w:pPr>
            <w:pStyle w:val="TOCHeading"/>
            <w:numPr>
              <w:ilvl w:val="0"/>
              <w:numId w:val="0"/>
            </w:numPr>
            <w:ind w:left="432" w:hanging="432"/>
            <w:rPr>
              <w:rStyle w:val="Heading1Char"/>
              <w:rFonts w:asciiTheme="minorHAnsi" w:eastAsiaTheme="minorHAnsi" w:hAnsiTheme="minorHAnsi" w:cstheme="minorBidi"/>
              <w:color w:val="auto"/>
              <w:sz w:val="22"/>
              <w:szCs w:val="22"/>
              <w:lang w:val="en-GB"/>
            </w:rPr>
          </w:pPr>
          <w:r w:rsidRPr="003D0E09">
            <w:rPr>
              <w:rStyle w:val="Heading1Char"/>
            </w:rPr>
            <w:t>Table of Contents</w:t>
          </w:r>
        </w:p>
        <w:p w14:paraId="6E335534" w14:textId="17807EDA" w:rsidR="00700478" w:rsidRDefault="00415871">
          <w:pPr>
            <w:pStyle w:val="TOC1"/>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88803081" w:history="1">
            <w:r w:rsidR="00700478" w:rsidRPr="00A71B90">
              <w:rPr>
                <w:rStyle w:val="Hyperlink"/>
                <w:noProof/>
              </w:rPr>
              <w:t>Table of Figures</w:t>
            </w:r>
            <w:r w:rsidR="00700478">
              <w:rPr>
                <w:noProof/>
                <w:webHidden/>
              </w:rPr>
              <w:tab/>
            </w:r>
            <w:r w:rsidR="00700478">
              <w:rPr>
                <w:noProof/>
                <w:webHidden/>
              </w:rPr>
              <w:fldChar w:fldCharType="begin"/>
            </w:r>
            <w:r w:rsidR="00700478">
              <w:rPr>
                <w:noProof/>
                <w:webHidden/>
              </w:rPr>
              <w:instrText xml:space="preserve"> PAGEREF _Toc188803081 \h </w:instrText>
            </w:r>
            <w:r w:rsidR="00700478">
              <w:rPr>
                <w:noProof/>
                <w:webHidden/>
              </w:rPr>
            </w:r>
            <w:r w:rsidR="00700478">
              <w:rPr>
                <w:noProof/>
                <w:webHidden/>
              </w:rPr>
              <w:fldChar w:fldCharType="separate"/>
            </w:r>
            <w:r w:rsidR="00700478">
              <w:rPr>
                <w:noProof/>
                <w:webHidden/>
              </w:rPr>
              <w:t>4</w:t>
            </w:r>
            <w:r w:rsidR="00700478">
              <w:rPr>
                <w:noProof/>
                <w:webHidden/>
              </w:rPr>
              <w:fldChar w:fldCharType="end"/>
            </w:r>
          </w:hyperlink>
        </w:p>
        <w:p w14:paraId="4258A37A" w14:textId="5D47FDC5" w:rsidR="00700478" w:rsidRDefault="00700478">
          <w:pPr>
            <w:pStyle w:val="TOC1"/>
            <w:rPr>
              <w:rFonts w:cstheme="minorBidi"/>
              <w:noProof/>
              <w:kern w:val="2"/>
              <w:sz w:val="24"/>
              <w:szCs w:val="24"/>
              <w:lang w:val="en-GB" w:eastAsia="en-GB"/>
              <w14:ligatures w14:val="standardContextual"/>
            </w:rPr>
          </w:pPr>
          <w:hyperlink w:anchor="_Toc188803082" w:history="1">
            <w:r w:rsidRPr="00A71B90">
              <w:rPr>
                <w:rStyle w:val="Hyperlink"/>
                <w:noProof/>
              </w:rPr>
              <w:t>Table List</w:t>
            </w:r>
            <w:r>
              <w:rPr>
                <w:noProof/>
                <w:webHidden/>
              </w:rPr>
              <w:tab/>
            </w:r>
            <w:r>
              <w:rPr>
                <w:noProof/>
                <w:webHidden/>
              </w:rPr>
              <w:fldChar w:fldCharType="begin"/>
            </w:r>
            <w:r>
              <w:rPr>
                <w:noProof/>
                <w:webHidden/>
              </w:rPr>
              <w:instrText xml:space="preserve"> PAGEREF _Toc188803082 \h </w:instrText>
            </w:r>
            <w:r>
              <w:rPr>
                <w:noProof/>
                <w:webHidden/>
              </w:rPr>
            </w:r>
            <w:r>
              <w:rPr>
                <w:noProof/>
                <w:webHidden/>
              </w:rPr>
              <w:fldChar w:fldCharType="separate"/>
            </w:r>
            <w:r>
              <w:rPr>
                <w:noProof/>
                <w:webHidden/>
              </w:rPr>
              <w:t>5</w:t>
            </w:r>
            <w:r>
              <w:rPr>
                <w:noProof/>
                <w:webHidden/>
              </w:rPr>
              <w:fldChar w:fldCharType="end"/>
            </w:r>
          </w:hyperlink>
        </w:p>
        <w:p w14:paraId="5D845543" w14:textId="77069AB5" w:rsidR="00700478" w:rsidRDefault="00700478">
          <w:pPr>
            <w:pStyle w:val="TOC1"/>
            <w:rPr>
              <w:rFonts w:cstheme="minorBidi"/>
              <w:noProof/>
              <w:kern w:val="2"/>
              <w:sz w:val="24"/>
              <w:szCs w:val="24"/>
              <w:lang w:val="en-GB" w:eastAsia="en-GB"/>
              <w14:ligatures w14:val="standardContextual"/>
            </w:rPr>
          </w:pPr>
          <w:hyperlink w:anchor="_Toc188803083" w:history="1">
            <w:r w:rsidRPr="00A71B90">
              <w:rPr>
                <w:rStyle w:val="Hyperlink"/>
                <w:noProof/>
              </w:rPr>
              <w:t>Equation List</w:t>
            </w:r>
            <w:r>
              <w:rPr>
                <w:noProof/>
                <w:webHidden/>
              </w:rPr>
              <w:tab/>
            </w:r>
            <w:r>
              <w:rPr>
                <w:noProof/>
                <w:webHidden/>
              </w:rPr>
              <w:fldChar w:fldCharType="begin"/>
            </w:r>
            <w:r>
              <w:rPr>
                <w:noProof/>
                <w:webHidden/>
              </w:rPr>
              <w:instrText xml:space="preserve"> PAGEREF _Toc188803083 \h </w:instrText>
            </w:r>
            <w:r>
              <w:rPr>
                <w:noProof/>
                <w:webHidden/>
              </w:rPr>
            </w:r>
            <w:r>
              <w:rPr>
                <w:noProof/>
                <w:webHidden/>
              </w:rPr>
              <w:fldChar w:fldCharType="separate"/>
            </w:r>
            <w:r>
              <w:rPr>
                <w:noProof/>
                <w:webHidden/>
              </w:rPr>
              <w:t>5</w:t>
            </w:r>
            <w:r>
              <w:rPr>
                <w:noProof/>
                <w:webHidden/>
              </w:rPr>
              <w:fldChar w:fldCharType="end"/>
            </w:r>
          </w:hyperlink>
        </w:p>
        <w:p w14:paraId="38C7D24B" w14:textId="060DD6E9" w:rsidR="00700478" w:rsidRDefault="00700478">
          <w:pPr>
            <w:pStyle w:val="TOC1"/>
            <w:rPr>
              <w:rFonts w:cstheme="minorBidi"/>
              <w:noProof/>
              <w:kern w:val="2"/>
              <w:sz w:val="24"/>
              <w:szCs w:val="24"/>
              <w:lang w:val="en-GB" w:eastAsia="en-GB"/>
              <w14:ligatures w14:val="standardContextual"/>
            </w:rPr>
          </w:pPr>
          <w:hyperlink w:anchor="_Toc188803084" w:history="1">
            <w:r w:rsidRPr="00A71B90">
              <w:rPr>
                <w:rStyle w:val="Hyperlink"/>
                <w:noProof/>
              </w:rPr>
              <w:t>1</w:t>
            </w:r>
            <w:r>
              <w:rPr>
                <w:rFonts w:cstheme="minorBidi"/>
                <w:noProof/>
                <w:kern w:val="2"/>
                <w:sz w:val="24"/>
                <w:szCs w:val="24"/>
                <w:lang w:val="en-GB" w:eastAsia="en-GB"/>
                <w14:ligatures w14:val="standardContextual"/>
              </w:rPr>
              <w:tab/>
            </w:r>
            <w:r w:rsidRPr="00A71B90">
              <w:rPr>
                <w:rStyle w:val="Hyperlink"/>
                <w:noProof/>
              </w:rPr>
              <w:t>Introduction</w:t>
            </w:r>
            <w:r>
              <w:rPr>
                <w:noProof/>
                <w:webHidden/>
              </w:rPr>
              <w:tab/>
            </w:r>
            <w:r>
              <w:rPr>
                <w:noProof/>
                <w:webHidden/>
              </w:rPr>
              <w:fldChar w:fldCharType="begin"/>
            </w:r>
            <w:r>
              <w:rPr>
                <w:noProof/>
                <w:webHidden/>
              </w:rPr>
              <w:instrText xml:space="preserve"> PAGEREF _Toc188803084 \h </w:instrText>
            </w:r>
            <w:r>
              <w:rPr>
                <w:noProof/>
                <w:webHidden/>
              </w:rPr>
            </w:r>
            <w:r>
              <w:rPr>
                <w:noProof/>
                <w:webHidden/>
              </w:rPr>
              <w:fldChar w:fldCharType="separate"/>
            </w:r>
            <w:r>
              <w:rPr>
                <w:noProof/>
                <w:webHidden/>
              </w:rPr>
              <w:t>6</w:t>
            </w:r>
            <w:r>
              <w:rPr>
                <w:noProof/>
                <w:webHidden/>
              </w:rPr>
              <w:fldChar w:fldCharType="end"/>
            </w:r>
          </w:hyperlink>
        </w:p>
        <w:p w14:paraId="64DB50C0" w14:textId="7A7E363E" w:rsidR="00700478" w:rsidRDefault="00700478">
          <w:pPr>
            <w:pStyle w:val="TOC1"/>
            <w:rPr>
              <w:rFonts w:cstheme="minorBidi"/>
              <w:noProof/>
              <w:kern w:val="2"/>
              <w:sz w:val="24"/>
              <w:szCs w:val="24"/>
              <w:lang w:val="en-GB" w:eastAsia="en-GB"/>
              <w14:ligatures w14:val="standardContextual"/>
            </w:rPr>
          </w:pPr>
          <w:hyperlink w:anchor="_Toc188803085" w:history="1">
            <w:r w:rsidRPr="00A71B90">
              <w:rPr>
                <w:rStyle w:val="Hyperlink"/>
                <w:noProof/>
              </w:rPr>
              <w:t>2</w:t>
            </w:r>
            <w:r>
              <w:rPr>
                <w:rFonts w:cstheme="minorBidi"/>
                <w:noProof/>
                <w:kern w:val="2"/>
                <w:sz w:val="24"/>
                <w:szCs w:val="24"/>
                <w:lang w:val="en-GB" w:eastAsia="en-GB"/>
                <w14:ligatures w14:val="standardContextual"/>
              </w:rPr>
              <w:tab/>
            </w:r>
            <w:r w:rsidRPr="00A71B90">
              <w:rPr>
                <w:rStyle w:val="Hyperlink"/>
                <w:noProof/>
              </w:rPr>
              <w:t>Aims and Objectives</w:t>
            </w:r>
            <w:r>
              <w:rPr>
                <w:noProof/>
                <w:webHidden/>
              </w:rPr>
              <w:tab/>
            </w:r>
            <w:r>
              <w:rPr>
                <w:noProof/>
                <w:webHidden/>
              </w:rPr>
              <w:fldChar w:fldCharType="begin"/>
            </w:r>
            <w:r>
              <w:rPr>
                <w:noProof/>
                <w:webHidden/>
              </w:rPr>
              <w:instrText xml:space="preserve"> PAGEREF _Toc188803085 \h </w:instrText>
            </w:r>
            <w:r>
              <w:rPr>
                <w:noProof/>
                <w:webHidden/>
              </w:rPr>
            </w:r>
            <w:r>
              <w:rPr>
                <w:noProof/>
                <w:webHidden/>
              </w:rPr>
              <w:fldChar w:fldCharType="separate"/>
            </w:r>
            <w:r>
              <w:rPr>
                <w:noProof/>
                <w:webHidden/>
              </w:rPr>
              <w:t>7</w:t>
            </w:r>
            <w:r>
              <w:rPr>
                <w:noProof/>
                <w:webHidden/>
              </w:rPr>
              <w:fldChar w:fldCharType="end"/>
            </w:r>
          </w:hyperlink>
        </w:p>
        <w:p w14:paraId="4CB5B6DB" w14:textId="731275C2" w:rsidR="00700478" w:rsidRDefault="00700478">
          <w:pPr>
            <w:pStyle w:val="TOC2"/>
            <w:rPr>
              <w:rFonts w:cstheme="minorBidi"/>
              <w:kern w:val="2"/>
              <w:sz w:val="24"/>
              <w:szCs w:val="24"/>
              <w:lang w:val="en-GB" w:eastAsia="en-GB"/>
              <w14:ligatures w14:val="standardContextual"/>
            </w:rPr>
          </w:pPr>
          <w:hyperlink w:anchor="_Toc188803086" w:history="1">
            <w:r w:rsidRPr="00A71B90">
              <w:rPr>
                <w:rStyle w:val="Hyperlink"/>
                <w:bCs/>
              </w:rPr>
              <w:t>2.1</w:t>
            </w:r>
            <w:r>
              <w:rPr>
                <w:rFonts w:cstheme="minorBidi"/>
                <w:kern w:val="2"/>
                <w:sz w:val="24"/>
                <w:szCs w:val="24"/>
                <w:lang w:val="en-GB" w:eastAsia="en-GB"/>
                <w14:ligatures w14:val="standardContextual"/>
              </w:rPr>
              <w:tab/>
            </w:r>
            <w:r w:rsidRPr="00A71B90">
              <w:rPr>
                <w:rStyle w:val="Hyperlink"/>
              </w:rPr>
              <w:t>Aims</w:t>
            </w:r>
            <w:r>
              <w:rPr>
                <w:webHidden/>
              </w:rPr>
              <w:tab/>
            </w:r>
            <w:r>
              <w:rPr>
                <w:webHidden/>
              </w:rPr>
              <w:fldChar w:fldCharType="begin"/>
            </w:r>
            <w:r>
              <w:rPr>
                <w:webHidden/>
              </w:rPr>
              <w:instrText xml:space="preserve"> PAGEREF _Toc188803086 \h </w:instrText>
            </w:r>
            <w:r>
              <w:rPr>
                <w:webHidden/>
              </w:rPr>
            </w:r>
            <w:r>
              <w:rPr>
                <w:webHidden/>
              </w:rPr>
              <w:fldChar w:fldCharType="separate"/>
            </w:r>
            <w:r>
              <w:rPr>
                <w:webHidden/>
              </w:rPr>
              <w:t>7</w:t>
            </w:r>
            <w:r>
              <w:rPr>
                <w:webHidden/>
              </w:rPr>
              <w:fldChar w:fldCharType="end"/>
            </w:r>
          </w:hyperlink>
        </w:p>
        <w:p w14:paraId="7234D8FB" w14:textId="0FCC92E5" w:rsidR="00700478" w:rsidRDefault="00700478">
          <w:pPr>
            <w:pStyle w:val="TOC2"/>
            <w:rPr>
              <w:rFonts w:cstheme="minorBidi"/>
              <w:kern w:val="2"/>
              <w:sz w:val="24"/>
              <w:szCs w:val="24"/>
              <w:lang w:val="en-GB" w:eastAsia="en-GB"/>
              <w14:ligatures w14:val="standardContextual"/>
            </w:rPr>
          </w:pPr>
          <w:hyperlink w:anchor="_Toc188803087" w:history="1">
            <w:r w:rsidRPr="00A71B90">
              <w:rPr>
                <w:rStyle w:val="Hyperlink"/>
                <w:bCs/>
              </w:rPr>
              <w:t>2.2</w:t>
            </w:r>
            <w:r>
              <w:rPr>
                <w:rFonts w:cstheme="minorBidi"/>
                <w:kern w:val="2"/>
                <w:sz w:val="24"/>
                <w:szCs w:val="24"/>
                <w:lang w:val="en-GB" w:eastAsia="en-GB"/>
                <w14:ligatures w14:val="standardContextual"/>
              </w:rPr>
              <w:tab/>
            </w:r>
            <w:r w:rsidRPr="00A71B90">
              <w:rPr>
                <w:rStyle w:val="Hyperlink"/>
              </w:rPr>
              <w:t>Objectives</w:t>
            </w:r>
            <w:r>
              <w:rPr>
                <w:webHidden/>
              </w:rPr>
              <w:tab/>
            </w:r>
            <w:r>
              <w:rPr>
                <w:webHidden/>
              </w:rPr>
              <w:fldChar w:fldCharType="begin"/>
            </w:r>
            <w:r>
              <w:rPr>
                <w:webHidden/>
              </w:rPr>
              <w:instrText xml:space="preserve"> PAGEREF _Toc188803087 \h </w:instrText>
            </w:r>
            <w:r>
              <w:rPr>
                <w:webHidden/>
              </w:rPr>
            </w:r>
            <w:r>
              <w:rPr>
                <w:webHidden/>
              </w:rPr>
              <w:fldChar w:fldCharType="separate"/>
            </w:r>
            <w:r>
              <w:rPr>
                <w:webHidden/>
              </w:rPr>
              <w:t>7</w:t>
            </w:r>
            <w:r>
              <w:rPr>
                <w:webHidden/>
              </w:rPr>
              <w:fldChar w:fldCharType="end"/>
            </w:r>
          </w:hyperlink>
        </w:p>
        <w:p w14:paraId="707504D3" w14:textId="45A0E9C2" w:rsidR="00700478" w:rsidRDefault="00700478">
          <w:pPr>
            <w:pStyle w:val="TOC1"/>
            <w:rPr>
              <w:rFonts w:cstheme="minorBidi"/>
              <w:noProof/>
              <w:kern w:val="2"/>
              <w:sz w:val="24"/>
              <w:szCs w:val="24"/>
              <w:lang w:val="en-GB" w:eastAsia="en-GB"/>
              <w14:ligatures w14:val="standardContextual"/>
            </w:rPr>
          </w:pPr>
          <w:hyperlink w:anchor="_Toc188803088" w:history="1">
            <w:r w:rsidRPr="00A71B90">
              <w:rPr>
                <w:rStyle w:val="Hyperlink"/>
                <w:noProof/>
              </w:rPr>
              <w:t>3</w:t>
            </w:r>
            <w:r>
              <w:rPr>
                <w:rFonts w:cstheme="minorBidi"/>
                <w:noProof/>
                <w:kern w:val="2"/>
                <w:sz w:val="24"/>
                <w:szCs w:val="24"/>
                <w:lang w:val="en-GB" w:eastAsia="en-GB"/>
                <w14:ligatures w14:val="standardContextual"/>
              </w:rPr>
              <w:tab/>
            </w:r>
            <w:r w:rsidRPr="00A71B90">
              <w:rPr>
                <w:rStyle w:val="Hyperlink"/>
                <w:noProof/>
              </w:rPr>
              <w:t>Heat Conduction Equation</w:t>
            </w:r>
            <w:r>
              <w:rPr>
                <w:noProof/>
                <w:webHidden/>
              </w:rPr>
              <w:tab/>
            </w:r>
            <w:r>
              <w:rPr>
                <w:noProof/>
                <w:webHidden/>
              </w:rPr>
              <w:fldChar w:fldCharType="begin"/>
            </w:r>
            <w:r>
              <w:rPr>
                <w:noProof/>
                <w:webHidden/>
              </w:rPr>
              <w:instrText xml:space="preserve"> PAGEREF _Toc188803088 \h </w:instrText>
            </w:r>
            <w:r>
              <w:rPr>
                <w:noProof/>
                <w:webHidden/>
              </w:rPr>
            </w:r>
            <w:r>
              <w:rPr>
                <w:noProof/>
                <w:webHidden/>
              </w:rPr>
              <w:fldChar w:fldCharType="separate"/>
            </w:r>
            <w:r>
              <w:rPr>
                <w:noProof/>
                <w:webHidden/>
              </w:rPr>
              <w:t>8</w:t>
            </w:r>
            <w:r>
              <w:rPr>
                <w:noProof/>
                <w:webHidden/>
              </w:rPr>
              <w:fldChar w:fldCharType="end"/>
            </w:r>
          </w:hyperlink>
        </w:p>
        <w:p w14:paraId="5447055E" w14:textId="5EFE1D8B" w:rsidR="00700478" w:rsidRDefault="00700478">
          <w:pPr>
            <w:pStyle w:val="TOC2"/>
            <w:rPr>
              <w:rFonts w:cstheme="minorBidi"/>
              <w:kern w:val="2"/>
              <w:sz w:val="24"/>
              <w:szCs w:val="24"/>
              <w:lang w:val="en-GB" w:eastAsia="en-GB"/>
              <w14:ligatures w14:val="standardContextual"/>
            </w:rPr>
          </w:pPr>
          <w:hyperlink w:anchor="_Toc188803089" w:history="1">
            <w:r w:rsidRPr="00A71B90">
              <w:rPr>
                <w:rStyle w:val="Hyperlink"/>
                <w:bCs/>
              </w:rPr>
              <w:t>3.1</w:t>
            </w:r>
            <w:r>
              <w:rPr>
                <w:rFonts w:cstheme="minorBidi"/>
                <w:kern w:val="2"/>
                <w:sz w:val="24"/>
                <w:szCs w:val="24"/>
                <w:lang w:val="en-GB" w:eastAsia="en-GB"/>
                <w14:ligatures w14:val="standardContextual"/>
              </w:rPr>
              <w:tab/>
            </w:r>
            <w:r w:rsidRPr="00A71B90">
              <w:rPr>
                <w:rStyle w:val="Hyperlink"/>
              </w:rPr>
              <w:t>Mathematical Definition</w:t>
            </w:r>
            <w:r>
              <w:rPr>
                <w:webHidden/>
              </w:rPr>
              <w:tab/>
            </w:r>
            <w:r>
              <w:rPr>
                <w:webHidden/>
              </w:rPr>
              <w:fldChar w:fldCharType="begin"/>
            </w:r>
            <w:r>
              <w:rPr>
                <w:webHidden/>
              </w:rPr>
              <w:instrText xml:space="preserve"> PAGEREF _Toc188803089 \h </w:instrText>
            </w:r>
            <w:r>
              <w:rPr>
                <w:webHidden/>
              </w:rPr>
            </w:r>
            <w:r>
              <w:rPr>
                <w:webHidden/>
              </w:rPr>
              <w:fldChar w:fldCharType="separate"/>
            </w:r>
            <w:r>
              <w:rPr>
                <w:webHidden/>
              </w:rPr>
              <w:t>8</w:t>
            </w:r>
            <w:r>
              <w:rPr>
                <w:webHidden/>
              </w:rPr>
              <w:fldChar w:fldCharType="end"/>
            </w:r>
          </w:hyperlink>
        </w:p>
        <w:p w14:paraId="43A5C496" w14:textId="77311B89" w:rsidR="00700478" w:rsidRDefault="00700478">
          <w:pPr>
            <w:pStyle w:val="TOC1"/>
            <w:rPr>
              <w:rFonts w:cstheme="minorBidi"/>
              <w:noProof/>
              <w:kern w:val="2"/>
              <w:sz w:val="24"/>
              <w:szCs w:val="24"/>
              <w:lang w:val="en-GB" w:eastAsia="en-GB"/>
              <w14:ligatures w14:val="standardContextual"/>
            </w:rPr>
          </w:pPr>
          <w:hyperlink w:anchor="_Toc188803090" w:history="1">
            <w:r w:rsidRPr="00A71B90">
              <w:rPr>
                <w:rStyle w:val="Hyperlink"/>
                <w:noProof/>
              </w:rPr>
              <w:t>4</w:t>
            </w:r>
            <w:r>
              <w:rPr>
                <w:rFonts w:cstheme="minorBidi"/>
                <w:noProof/>
                <w:kern w:val="2"/>
                <w:sz w:val="24"/>
                <w:szCs w:val="24"/>
                <w:lang w:val="en-GB" w:eastAsia="en-GB"/>
                <w14:ligatures w14:val="standardContextual"/>
              </w:rPr>
              <w:tab/>
            </w:r>
            <w:r w:rsidRPr="00A71B90">
              <w:rPr>
                <w:rStyle w:val="Hyperlink"/>
                <w:noProof/>
              </w:rPr>
              <w:t>Finite Difference Method</w:t>
            </w:r>
            <w:r>
              <w:rPr>
                <w:noProof/>
                <w:webHidden/>
              </w:rPr>
              <w:tab/>
            </w:r>
            <w:r>
              <w:rPr>
                <w:noProof/>
                <w:webHidden/>
              </w:rPr>
              <w:fldChar w:fldCharType="begin"/>
            </w:r>
            <w:r>
              <w:rPr>
                <w:noProof/>
                <w:webHidden/>
              </w:rPr>
              <w:instrText xml:space="preserve"> PAGEREF _Toc188803090 \h </w:instrText>
            </w:r>
            <w:r>
              <w:rPr>
                <w:noProof/>
                <w:webHidden/>
              </w:rPr>
            </w:r>
            <w:r>
              <w:rPr>
                <w:noProof/>
                <w:webHidden/>
              </w:rPr>
              <w:fldChar w:fldCharType="separate"/>
            </w:r>
            <w:r>
              <w:rPr>
                <w:noProof/>
                <w:webHidden/>
              </w:rPr>
              <w:t>10</w:t>
            </w:r>
            <w:r>
              <w:rPr>
                <w:noProof/>
                <w:webHidden/>
              </w:rPr>
              <w:fldChar w:fldCharType="end"/>
            </w:r>
          </w:hyperlink>
        </w:p>
        <w:p w14:paraId="49737560" w14:textId="518D84F5" w:rsidR="00700478" w:rsidRDefault="00700478">
          <w:pPr>
            <w:pStyle w:val="TOC2"/>
            <w:rPr>
              <w:rFonts w:cstheme="minorBidi"/>
              <w:kern w:val="2"/>
              <w:sz w:val="24"/>
              <w:szCs w:val="24"/>
              <w:lang w:val="en-GB" w:eastAsia="en-GB"/>
              <w14:ligatures w14:val="standardContextual"/>
            </w:rPr>
          </w:pPr>
          <w:hyperlink w:anchor="_Toc188803091" w:history="1">
            <w:r w:rsidRPr="00A71B90">
              <w:rPr>
                <w:rStyle w:val="Hyperlink"/>
                <w:bCs/>
              </w:rPr>
              <w:t>4.1</w:t>
            </w:r>
            <w:r>
              <w:rPr>
                <w:rFonts w:cstheme="minorBidi"/>
                <w:kern w:val="2"/>
                <w:sz w:val="24"/>
                <w:szCs w:val="24"/>
                <w:lang w:val="en-GB" w:eastAsia="en-GB"/>
                <w14:ligatures w14:val="standardContextual"/>
              </w:rPr>
              <w:tab/>
            </w:r>
            <w:r w:rsidRPr="00A71B90">
              <w:rPr>
                <w:rStyle w:val="Hyperlink"/>
              </w:rPr>
              <w:t>Taylor Series</w:t>
            </w:r>
            <w:r>
              <w:rPr>
                <w:webHidden/>
              </w:rPr>
              <w:tab/>
            </w:r>
            <w:r>
              <w:rPr>
                <w:webHidden/>
              </w:rPr>
              <w:fldChar w:fldCharType="begin"/>
            </w:r>
            <w:r>
              <w:rPr>
                <w:webHidden/>
              </w:rPr>
              <w:instrText xml:space="preserve"> PAGEREF _Toc188803091 \h </w:instrText>
            </w:r>
            <w:r>
              <w:rPr>
                <w:webHidden/>
              </w:rPr>
            </w:r>
            <w:r>
              <w:rPr>
                <w:webHidden/>
              </w:rPr>
              <w:fldChar w:fldCharType="separate"/>
            </w:r>
            <w:r>
              <w:rPr>
                <w:webHidden/>
              </w:rPr>
              <w:t>10</w:t>
            </w:r>
            <w:r>
              <w:rPr>
                <w:webHidden/>
              </w:rPr>
              <w:fldChar w:fldCharType="end"/>
            </w:r>
          </w:hyperlink>
        </w:p>
        <w:p w14:paraId="6D6AB745" w14:textId="738A4919" w:rsidR="00700478" w:rsidRDefault="00700478">
          <w:pPr>
            <w:pStyle w:val="TOC2"/>
            <w:rPr>
              <w:rFonts w:cstheme="minorBidi"/>
              <w:kern w:val="2"/>
              <w:sz w:val="24"/>
              <w:szCs w:val="24"/>
              <w:lang w:val="en-GB" w:eastAsia="en-GB"/>
              <w14:ligatures w14:val="standardContextual"/>
            </w:rPr>
          </w:pPr>
          <w:hyperlink w:anchor="_Toc188803092" w:history="1">
            <w:r w:rsidRPr="00A71B90">
              <w:rPr>
                <w:rStyle w:val="Hyperlink"/>
                <w:bCs/>
              </w:rPr>
              <w:t>4.2</w:t>
            </w:r>
            <w:r>
              <w:rPr>
                <w:rFonts w:cstheme="minorBidi"/>
                <w:kern w:val="2"/>
                <w:sz w:val="24"/>
                <w:szCs w:val="24"/>
                <w:lang w:val="en-GB" w:eastAsia="en-GB"/>
                <w14:ligatures w14:val="standardContextual"/>
              </w:rPr>
              <w:tab/>
            </w:r>
            <w:r w:rsidRPr="00A71B90">
              <w:rPr>
                <w:rStyle w:val="Hyperlink"/>
              </w:rPr>
              <w:t>Explicit Finite Difference Scheme</w:t>
            </w:r>
            <w:r>
              <w:rPr>
                <w:webHidden/>
              </w:rPr>
              <w:tab/>
            </w:r>
            <w:r>
              <w:rPr>
                <w:webHidden/>
              </w:rPr>
              <w:fldChar w:fldCharType="begin"/>
            </w:r>
            <w:r>
              <w:rPr>
                <w:webHidden/>
              </w:rPr>
              <w:instrText xml:space="preserve"> PAGEREF _Toc188803092 \h </w:instrText>
            </w:r>
            <w:r>
              <w:rPr>
                <w:webHidden/>
              </w:rPr>
            </w:r>
            <w:r>
              <w:rPr>
                <w:webHidden/>
              </w:rPr>
              <w:fldChar w:fldCharType="separate"/>
            </w:r>
            <w:r>
              <w:rPr>
                <w:webHidden/>
              </w:rPr>
              <w:t>11</w:t>
            </w:r>
            <w:r>
              <w:rPr>
                <w:webHidden/>
              </w:rPr>
              <w:fldChar w:fldCharType="end"/>
            </w:r>
          </w:hyperlink>
        </w:p>
        <w:p w14:paraId="3205B247" w14:textId="5E2C3344" w:rsidR="00700478" w:rsidRDefault="00700478">
          <w:pPr>
            <w:pStyle w:val="TOC2"/>
            <w:rPr>
              <w:rFonts w:cstheme="minorBidi"/>
              <w:kern w:val="2"/>
              <w:sz w:val="24"/>
              <w:szCs w:val="24"/>
              <w:lang w:val="en-GB" w:eastAsia="en-GB"/>
              <w14:ligatures w14:val="standardContextual"/>
            </w:rPr>
          </w:pPr>
          <w:hyperlink w:anchor="_Toc188803093" w:history="1">
            <w:r w:rsidRPr="00A71B90">
              <w:rPr>
                <w:rStyle w:val="Hyperlink"/>
                <w:bCs/>
              </w:rPr>
              <w:t>4.3</w:t>
            </w:r>
            <w:r>
              <w:rPr>
                <w:rFonts w:cstheme="minorBidi"/>
                <w:kern w:val="2"/>
                <w:sz w:val="24"/>
                <w:szCs w:val="24"/>
                <w:lang w:val="en-GB" w:eastAsia="en-GB"/>
                <w14:ligatures w14:val="standardContextual"/>
              </w:rPr>
              <w:tab/>
            </w:r>
            <w:r w:rsidRPr="00A71B90">
              <w:rPr>
                <w:rStyle w:val="Hyperlink"/>
              </w:rPr>
              <w:t>Discretisation of The Spatial Domain</w:t>
            </w:r>
            <w:r>
              <w:rPr>
                <w:webHidden/>
              </w:rPr>
              <w:tab/>
            </w:r>
            <w:r>
              <w:rPr>
                <w:webHidden/>
              </w:rPr>
              <w:fldChar w:fldCharType="begin"/>
            </w:r>
            <w:r>
              <w:rPr>
                <w:webHidden/>
              </w:rPr>
              <w:instrText xml:space="preserve"> PAGEREF _Toc188803093 \h </w:instrText>
            </w:r>
            <w:r>
              <w:rPr>
                <w:webHidden/>
              </w:rPr>
            </w:r>
            <w:r>
              <w:rPr>
                <w:webHidden/>
              </w:rPr>
              <w:fldChar w:fldCharType="separate"/>
            </w:r>
            <w:r>
              <w:rPr>
                <w:webHidden/>
              </w:rPr>
              <w:t>11</w:t>
            </w:r>
            <w:r>
              <w:rPr>
                <w:webHidden/>
              </w:rPr>
              <w:fldChar w:fldCharType="end"/>
            </w:r>
          </w:hyperlink>
        </w:p>
        <w:p w14:paraId="1F9509F6" w14:textId="762ED15C" w:rsidR="00700478" w:rsidRDefault="00700478">
          <w:pPr>
            <w:pStyle w:val="TOC2"/>
            <w:rPr>
              <w:rFonts w:cstheme="minorBidi"/>
              <w:kern w:val="2"/>
              <w:sz w:val="24"/>
              <w:szCs w:val="24"/>
              <w:lang w:val="en-GB" w:eastAsia="en-GB"/>
              <w14:ligatures w14:val="standardContextual"/>
            </w:rPr>
          </w:pPr>
          <w:hyperlink w:anchor="_Toc188803094" w:history="1">
            <w:r w:rsidRPr="00A71B90">
              <w:rPr>
                <w:rStyle w:val="Hyperlink"/>
                <w:bCs/>
              </w:rPr>
              <w:t>4.4</w:t>
            </w:r>
            <w:r>
              <w:rPr>
                <w:rFonts w:cstheme="minorBidi"/>
                <w:kern w:val="2"/>
                <w:sz w:val="24"/>
                <w:szCs w:val="24"/>
                <w:lang w:val="en-GB" w:eastAsia="en-GB"/>
                <w14:ligatures w14:val="standardContextual"/>
              </w:rPr>
              <w:tab/>
            </w:r>
            <w:r w:rsidRPr="00A71B90">
              <w:rPr>
                <w:rStyle w:val="Hyperlink"/>
              </w:rPr>
              <w:t>Discretisation of The Temporal Domain</w:t>
            </w:r>
            <w:r>
              <w:rPr>
                <w:webHidden/>
              </w:rPr>
              <w:tab/>
            </w:r>
            <w:r>
              <w:rPr>
                <w:webHidden/>
              </w:rPr>
              <w:fldChar w:fldCharType="begin"/>
            </w:r>
            <w:r>
              <w:rPr>
                <w:webHidden/>
              </w:rPr>
              <w:instrText xml:space="preserve"> PAGEREF _Toc188803094 \h </w:instrText>
            </w:r>
            <w:r>
              <w:rPr>
                <w:webHidden/>
              </w:rPr>
            </w:r>
            <w:r>
              <w:rPr>
                <w:webHidden/>
              </w:rPr>
              <w:fldChar w:fldCharType="separate"/>
            </w:r>
            <w:r>
              <w:rPr>
                <w:webHidden/>
              </w:rPr>
              <w:t>12</w:t>
            </w:r>
            <w:r>
              <w:rPr>
                <w:webHidden/>
              </w:rPr>
              <w:fldChar w:fldCharType="end"/>
            </w:r>
          </w:hyperlink>
        </w:p>
        <w:p w14:paraId="33ABF6BD" w14:textId="087A276C" w:rsidR="00700478" w:rsidRDefault="00700478">
          <w:pPr>
            <w:pStyle w:val="TOC2"/>
            <w:rPr>
              <w:rFonts w:cstheme="minorBidi"/>
              <w:kern w:val="2"/>
              <w:sz w:val="24"/>
              <w:szCs w:val="24"/>
              <w:lang w:val="en-GB" w:eastAsia="en-GB"/>
              <w14:ligatures w14:val="standardContextual"/>
            </w:rPr>
          </w:pPr>
          <w:hyperlink w:anchor="_Toc188803095" w:history="1">
            <w:r w:rsidRPr="00A71B90">
              <w:rPr>
                <w:rStyle w:val="Hyperlink"/>
                <w:bCs/>
              </w:rPr>
              <w:t>4.5</w:t>
            </w:r>
            <w:r>
              <w:rPr>
                <w:rFonts w:cstheme="minorBidi"/>
                <w:kern w:val="2"/>
                <w:sz w:val="24"/>
                <w:szCs w:val="24"/>
                <w:lang w:val="en-GB" w:eastAsia="en-GB"/>
                <w14:ligatures w14:val="standardContextual"/>
              </w:rPr>
              <w:tab/>
            </w:r>
            <w:r w:rsidRPr="00A71B90">
              <w:rPr>
                <w:rStyle w:val="Hyperlink"/>
              </w:rPr>
              <w:t>Explicit Finite Difference Form of The Heat Equation</w:t>
            </w:r>
            <w:r>
              <w:rPr>
                <w:webHidden/>
              </w:rPr>
              <w:tab/>
            </w:r>
            <w:r>
              <w:rPr>
                <w:webHidden/>
              </w:rPr>
              <w:fldChar w:fldCharType="begin"/>
            </w:r>
            <w:r>
              <w:rPr>
                <w:webHidden/>
              </w:rPr>
              <w:instrText xml:space="preserve"> PAGEREF _Toc188803095 \h </w:instrText>
            </w:r>
            <w:r>
              <w:rPr>
                <w:webHidden/>
              </w:rPr>
            </w:r>
            <w:r>
              <w:rPr>
                <w:webHidden/>
              </w:rPr>
              <w:fldChar w:fldCharType="separate"/>
            </w:r>
            <w:r>
              <w:rPr>
                <w:webHidden/>
              </w:rPr>
              <w:t>13</w:t>
            </w:r>
            <w:r>
              <w:rPr>
                <w:webHidden/>
              </w:rPr>
              <w:fldChar w:fldCharType="end"/>
            </w:r>
          </w:hyperlink>
        </w:p>
        <w:p w14:paraId="6725785D" w14:textId="7D9E9AEB" w:rsidR="00700478" w:rsidRDefault="00700478">
          <w:pPr>
            <w:pStyle w:val="TOC3"/>
            <w:tabs>
              <w:tab w:val="left" w:pos="1200"/>
              <w:tab w:val="right" w:leader="dot" w:pos="9016"/>
            </w:tabs>
            <w:rPr>
              <w:rFonts w:cstheme="minorBidi"/>
              <w:noProof/>
              <w:kern w:val="2"/>
              <w:sz w:val="24"/>
              <w:szCs w:val="24"/>
              <w:lang w:val="en-GB" w:eastAsia="en-GB"/>
              <w14:ligatures w14:val="standardContextual"/>
            </w:rPr>
          </w:pPr>
          <w:hyperlink w:anchor="_Toc188803096" w:history="1">
            <w:r w:rsidRPr="00A71B90">
              <w:rPr>
                <w:rStyle w:val="Hyperlink"/>
                <w:bCs/>
                <w:noProof/>
              </w:rPr>
              <w:t>4.5.1</w:t>
            </w:r>
            <w:r>
              <w:rPr>
                <w:rFonts w:cstheme="minorBidi"/>
                <w:noProof/>
                <w:kern w:val="2"/>
                <w:sz w:val="24"/>
                <w:szCs w:val="24"/>
                <w:lang w:val="en-GB" w:eastAsia="en-GB"/>
                <w14:ligatures w14:val="standardContextual"/>
              </w:rPr>
              <w:tab/>
            </w:r>
            <w:r w:rsidRPr="00A71B90">
              <w:rPr>
                <w:rStyle w:val="Hyperlink"/>
                <w:noProof/>
              </w:rPr>
              <w:t>Fourier Number</w:t>
            </w:r>
            <w:r>
              <w:rPr>
                <w:noProof/>
                <w:webHidden/>
              </w:rPr>
              <w:tab/>
            </w:r>
            <w:r>
              <w:rPr>
                <w:noProof/>
                <w:webHidden/>
              </w:rPr>
              <w:fldChar w:fldCharType="begin"/>
            </w:r>
            <w:r>
              <w:rPr>
                <w:noProof/>
                <w:webHidden/>
              </w:rPr>
              <w:instrText xml:space="preserve"> PAGEREF _Toc188803096 \h </w:instrText>
            </w:r>
            <w:r>
              <w:rPr>
                <w:noProof/>
                <w:webHidden/>
              </w:rPr>
            </w:r>
            <w:r>
              <w:rPr>
                <w:noProof/>
                <w:webHidden/>
              </w:rPr>
              <w:fldChar w:fldCharType="separate"/>
            </w:r>
            <w:r>
              <w:rPr>
                <w:noProof/>
                <w:webHidden/>
              </w:rPr>
              <w:t>13</w:t>
            </w:r>
            <w:r>
              <w:rPr>
                <w:noProof/>
                <w:webHidden/>
              </w:rPr>
              <w:fldChar w:fldCharType="end"/>
            </w:r>
          </w:hyperlink>
        </w:p>
        <w:p w14:paraId="23878179" w14:textId="06F987D4" w:rsidR="00700478" w:rsidRDefault="00700478">
          <w:pPr>
            <w:pStyle w:val="TOC3"/>
            <w:tabs>
              <w:tab w:val="left" w:pos="1200"/>
              <w:tab w:val="right" w:leader="dot" w:pos="9016"/>
            </w:tabs>
            <w:rPr>
              <w:rFonts w:cstheme="minorBidi"/>
              <w:noProof/>
              <w:kern w:val="2"/>
              <w:sz w:val="24"/>
              <w:szCs w:val="24"/>
              <w:lang w:val="en-GB" w:eastAsia="en-GB"/>
              <w14:ligatures w14:val="standardContextual"/>
            </w:rPr>
          </w:pPr>
          <w:hyperlink w:anchor="_Toc188803097" w:history="1">
            <w:r w:rsidRPr="00A71B90">
              <w:rPr>
                <w:rStyle w:val="Hyperlink"/>
                <w:bCs/>
                <w:noProof/>
              </w:rPr>
              <w:t>4.5.2</w:t>
            </w:r>
            <w:r>
              <w:rPr>
                <w:rFonts w:cstheme="minorBidi"/>
                <w:noProof/>
                <w:kern w:val="2"/>
                <w:sz w:val="24"/>
                <w:szCs w:val="24"/>
                <w:lang w:val="en-GB" w:eastAsia="en-GB"/>
                <w14:ligatures w14:val="standardContextual"/>
              </w:rPr>
              <w:tab/>
            </w:r>
            <w:r w:rsidRPr="00A71B90">
              <w:rPr>
                <w:rStyle w:val="Hyperlink"/>
                <w:noProof/>
              </w:rPr>
              <w:t>Explicit method</w:t>
            </w:r>
            <w:r>
              <w:rPr>
                <w:noProof/>
                <w:webHidden/>
              </w:rPr>
              <w:tab/>
            </w:r>
            <w:r>
              <w:rPr>
                <w:noProof/>
                <w:webHidden/>
              </w:rPr>
              <w:fldChar w:fldCharType="begin"/>
            </w:r>
            <w:r>
              <w:rPr>
                <w:noProof/>
                <w:webHidden/>
              </w:rPr>
              <w:instrText xml:space="preserve"> PAGEREF _Toc188803097 \h </w:instrText>
            </w:r>
            <w:r>
              <w:rPr>
                <w:noProof/>
                <w:webHidden/>
              </w:rPr>
            </w:r>
            <w:r>
              <w:rPr>
                <w:noProof/>
                <w:webHidden/>
              </w:rPr>
              <w:fldChar w:fldCharType="separate"/>
            </w:r>
            <w:r>
              <w:rPr>
                <w:noProof/>
                <w:webHidden/>
              </w:rPr>
              <w:t>13</w:t>
            </w:r>
            <w:r>
              <w:rPr>
                <w:noProof/>
                <w:webHidden/>
              </w:rPr>
              <w:fldChar w:fldCharType="end"/>
            </w:r>
          </w:hyperlink>
        </w:p>
        <w:p w14:paraId="207EB1D6" w14:textId="4F43DA10" w:rsidR="00700478" w:rsidRDefault="00700478">
          <w:pPr>
            <w:pStyle w:val="TOC2"/>
            <w:rPr>
              <w:rFonts w:cstheme="minorBidi"/>
              <w:kern w:val="2"/>
              <w:sz w:val="24"/>
              <w:szCs w:val="24"/>
              <w:lang w:val="en-GB" w:eastAsia="en-GB"/>
              <w14:ligatures w14:val="standardContextual"/>
            </w:rPr>
          </w:pPr>
          <w:hyperlink w:anchor="_Toc188803098" w:history="1">
            <w:r w:rsidRPr="00A71B90">
              <w:rPr>
                <w:rStyle w:val="Hyperlink"/>
                <w:bCs/>
              </w:rPr>
              <w:t>4.6</w:t>
            </w:r>
            <w:r>
              <w:rPr>
                <w:rFonts w:cstheme="minorBidi"/>
                <w:kern w:val="2"/>
                <w:sz w:val="24"/>
                <w:szCs w:val="24"/>
                <w:lang w:val="en-GB" w:eastAsia="en-GB"/>
                <w14:ligatures w14:val="standardContextual"/>
              </w:rPr>
              <w:tab/>
            </w:r>
            <w:r w:rsidRPr="00A71B90">
              <w:rPr>
                <w:rStyle w:val="Hyperlink"/>
              </w:rPr>
              <w:t>Stability Criterion</w:t>
            </w:r>
            <w:r>
              <w:rPr>
                <w:webHidden/>
              </w:rPr>
              <w:tab/>
            </w:r>
            <w:r>
              <w:rPr>
                <w:webHidden/>
              </w:rPr>
              <w:fldChar w:fldCharType="begin"/>
            </w:r>
            <w:r>
              <w:rPr>
                <w:webHidden/>
              </w:rPr>
              <w:instrText xml:space="preserve"> PAGEREF _Toc188803098 \h </w:instrText>
            </w:r>
            <w:r>
              <w:rPr>
                <w:webHidden/>
              </w:rPr>
            </w:r>
            <w:r>
              <w:rPr>
                <w:webHidden/>
              </w:rPr>
              <w:fldChar w:fldCharType="separate"/>
            </w:r>
            <w:r>
              <w:rPr>
                <w:webHidden/>
              </w:rPr>
              <w:t>14</w:t>
            </w:r>
            <w:r>
              <w:rPr>
                <w:webHidden/>
              </w:rPr>
              <w:fldChar w:fldCharType="end"/>
            </w:r>
          </w:hyperlink>
        </w:p>
        <w:p w14:paraId="37791F08" w14:textId="773F0DA3" w:rsidR="00700478" w:rsidRDefault="00700478">
          <w:pPr>
            <w:pStyle w:val="TOC1"/>
            <w:rPr>
              <w:rFonts w:cstheme="minorBidi"/>
              <w:noProof/>
              <w:kern w:val="2"/>
              <w:sz w:val="24"/>
              <w:szCs w:val="24"/>
              <w:lang w:val="en-GB" w:eastAsia="en-GB"/>
              <w14:ligatures w14:val="standardContextual"/>
            </w:rPr>
          </w:pPr>
          <w:hyperlink w:anchor="_Toc188803099" w:history="1">
            <w:r w:rsidRPr="00A71B90">
              <w:rPr>
                <w:rStyle w:val="Hyperlink"/>
                <w:noProof/>
              </w:rPr>
              <w:t>5</w:t>
            </w:r>
            <w:r>
              <w:rPr>
                <w:rFonts w:cstheme="minorBidi"/>
                <w:noProof/>
                <w:kern w:val="2"/>
                <w:sz w:val="24"/>
                <w:szCs w:val="24"/>
                <w:lang w:val="en-GB" w:eastAsia="en-GB"/>
                <w14:ligatures w14:val="standardContextual"/>
              </w:rPr>
              <w:tab/>
            </w:r>
            <w:r w:rsidRPr="00A71B90">
              <w:rPr>
                <w:rStyle w:val="Hyperlink"/>
                <w:noProof/>
              </w:rPr>
              <w:t>Boundary Conditions &amp; Analytical Solution.</w:t>
            </w:r>
            <w:r>
              <w:rPr>
                <w:noProof/>
                <w:webHidden/>
              </w:rPr>
              <w:tab/>
            </w:r>
            <w:r>
              <w:rPr>
                <w:noProof/>
                <w:webHidden/>
              </w:rPr>
              <w:fldChar w:fldCharType="begin"/>
            </w:r>
            <w:r>
              <w:rPr>
                <w:noProof/>
                <w:webHidden/>
              </w:rPr>
              <w:instrText xml:space="preserve"> PAGEREF _Toc188803099 \h </w:instrText>
            </w:r>
            <w:r>
              <w:rPr>
                <w:noProof/>
                <w:webHidden/>
              </w:rPr>
            </w:r>
            <w:r>
              <w:rPr>
                <w:noProof/>
                <w:webHidden/>
              </w:rPr>
              <w:fldChar w:fldCharType="separate"/>
            </w:r>
            <w:r>
              <w:rPr>
                <w:noProof/>
                <w:webHidden/>
              </w:rPr>
              <w:t>15</w:t>
            </w:r>
            <w:r>
              <w:rPr>
                <w:noProof/>
                <w:webHidden/>
              </w:rPr>
              <w:fldChar w:fldCharType="end"/>
            </w:r>
          </w:hyperlink>
        </w:p>
        <w:p w14:paraId="3CA849E7" w14:textId="1275230C" w:rsidR="00700478" w:rsidRDefault="00700478">
          <w:pPr>
            <w:pStyle w:val="TOC2"/>
            <w:rPr>
              <w:rFonts w:cstheme="minorBidi"/>
              <w:kern w:val="2"/>
              <w:sz w:val="24"/>
              <w:szCs w:val="24"/>
              <w:lang w:val="en-GB" w:eastAsia="en-GB"/>
              <w14:ligatures w14:val="standardContextual"/>
            </w:rPr>
          </w:pPr>
          <w:hyperlink w:anchor="_Toc188803100" w:history="1">
            <w:r w:rsidRPr="00A71B90">
              <w:rPr>
                <w:rStyle w:val="Hyperlink"/>
                <w:bCs/>
              </w:rPr>
              <w:t>5.1</w:t>
            </w:r>
            <w:r>
              <w:rPr>
                <w:rFonts w:cstheme="minorBidi"/>
                <w:kern w:val="2"/>
                <w:sz w:val="24"/>
                <w:szCs w:val="24"/>
                <w:lang w:val="en-GB" w:eastAsia="en-GB"/>
                <w14:ligatures w14:val="standardContextual"/>
              </w:rPr>
              <w:tab/>
            </w:r>
            <w:r w:rsidRPr="00A71B90">
              <w:rPr>
                <w:rStyle w:val="Hyperlink"/>
              </w:rPr>
              <w:t>Boundary Conditions</w:t>
            </w:r>
            <w:r>
              <w:rPr>
                <w:webHidden/>
              </w:rPr>
              <w:tab/>
            </w:r>
            <w:r>
              <w:rPr>
                <w:webHidden/>
              </w:rPr>
              <w:fldChar w:fldCharType="begin"/>
            </w:r>
            <w:r>
              <w:rPr>
                <w:webHidden/>
              </w:rPr>
              <w:instrText xml:space="preserve"> PAGEREF _Toc188803100 \h </w:instrText>
            </w:r>
            <w:r>
              <w:rPr>
                <w:webHidden/>
              </w:rPr>
            </w:r>
            <w:r>
              <w:rPr>
                <w:webHidden/>
              </w:rPr>
              <w:fldChar w:fldCharType="separate"/>
            </w:r>
            <w:r>
              <w:rPr>
                <w:webHidden/>
              </w:rPr>
              <w:t>15</w:t>
            </w:r>
            <w:r>
              <w:rPr>
                <w:webHidden/>
              </w:rPr>
              <w:fldChar w:fldCharType="end"/>
            </w:r>
          </w:hyperlink>
        </w:p>
        <w:p w14:paraId="1F27EE26" w14:textId="52BDEEFE" w:rsidR="00700478" w:rsidRDefault="00700478">
          <w:pPr>
            <w:pStyle w:val="TOC2"/>
            <w:rPr>
              <w:rFonts w:cstheme="minorBidi"/>
              <w:kern w:val="2"/>
              <w:sz w:val="24"/>
              <w:szCs w:val="24"/>
              <w:lang w:val="en-GB" w:eastAsia="en-GB"/>
              <w14:ligatures w14:val="standardContextual"/>
            </w:rPr>
          </w:pPr>
          <w:hyperlink w:anchor="_Toc188803101" w:history="1">
            <w:r w:rsidRPr="00A71B90">
              <w:rPr>
                <w:rStyle w:val="Hyperlink"/>
                <w:bCs/>
              </w:rPr>
              <w:t>5.2</w:t>
            </w:r>
            <w:r>
              <w:rPr>
                <w:rFonts w:cstheme="minorBidi"/>
                <w:kern w:val="2"/>
                <w:sz w:val="24"/>
                <w:szCs w:val="24"/>
                <w:lang w:val="en-GB" w:eastAsia="en-GB"/>
                <w14:ligatures w14:val="standardContextual"/>
              </w:rPr>
              <w:tab/>
            </w:r>
            <w:r w:rsidRPr="00A71B90">
              <w:rPr>
                <w:rStyle w:val="Hyperlink"/>
              </w:rPr>
              <w:t>Analytical Solution</w:t>
            </w:r>
            <w:r>
              <w:rPr>
                <w:webHidden/>
              </w:rPr>
              <w:tab/>
            </w:r>
            <w:r>
              <w:rPr>
                <w:webHidden/>
              </w:rPr>
              <w:fldChar w:fldCharType="begin"/>
            </w:r>
            <w:r>
              <w:rPr>
                <w:webHidden/>
              </w:rPr>
              <w:instrText xml:space="preserve"> PAGEREF _Toc188803101 \h </w:instrText>
            </w:r>
            <w:r>
              <w:rPr>
                <w:webHidden/>
              </w:rPr>
            </w:r>
            <w:r>
              <w:rPr>
                <w:webHidden/>
              </w:rPr>
              <w:fldChar w:fldCharType="separate"/>
            </w:r>
            <w:r>
              <w:rPr>
                <w:webHidden/>
              </w:rPr>
              <w:t>16</w:t>
            </w:r>
            <w:r>
              <w:rPr>
                <w:webHidden/>
              </w:rPr>
              <w:fldChar w:fldCharType="end"/>
            </w:r>
          </w:hyperlink>
        </w:p>
        <w:p w14:paraId="59E7E95E" w14:textId="378FFE12" w:rsidR="00700478" w:rsidRDefault="00700478">
          <w:pPr>
            <w:pStyle w:val="TOC1"/>
            <w:rPr>
              <w:rFonts w:cstheme="minorBidi"/>
              <w:noProof/>
              <w:kern w:val="2"/>
              <w:sz w:val="24"/>
              <w:szCs w:val="24"/>
              <w:lang w:val="en-GB" w:eastAsia="en-GB"/>
              <w14:ligatures w14:val="standardContextual"/>
            </w:rPr>
          </w:pPr>
          <w:hyperlink w:anchor="_Toc188803102" w:history="1">
            <w:r w:rsidRPr="00A71B90">
              <w:rPr>
                <w:rStyle w:val="Hyperlink"/>
                <w:noProof/>
              </w:rPr>
              <w:t>6</w:t>
            </w:r>
            <w:r>
              <w:rPr>
                <w:rFonts w:cstheme="minorBidi"/>
                <w:noProof/>
                <w:kern w:val="2"/>
                <w:sz w:val="24"/>
                <w:szCs w:val="24"/>
                <w:lang w:val="en-GB" w:eastAsia="en-GB"/>
                <w14:ligatures w14:val="standardContextual"/>
              </w:rPr>
              <w:tab/>
            </w:r>
            <w:r w:rsidRPr="00A71B90">
              <w:rPr>
                <w:rStyle w:val="Hyperlink"/>
                <w:noProof/>
              </w:rPr>
              <w:t>Coding</w:t>
            </w:r>
            <w:r>
              <w:rPr>
                <w:noProof/>
                <w:webHidden/>
              </w:rPr>
              <w:tab/>
            </w:r>
            <w:r>
              <w:rPr>
                <w:noProof/>
                <w:webHidden/>
              </w:rPr>
              <w:fldChar w:fldCharType="begin"/>
            </w:r>
            <w:r>
              <w:rPr>
                <w:noProof/>
                <w:webHidden/>
              </w:rPr>
              <w:instrText xml:space="preserve"> PAGEREF _Toc188803102 \h </w:instrText>
            </w:r>
            <w:r>
              <w:rPr>
                <w:noProof/>
                <w:webHidden/>
              </w:rPr>
            </w:r>
            <w:r>
              <w:rPr>
                <w:noProof/>
                <w:webHidden/>
              </w:rPr>
              <w:fldChar w:fldCharType="separate"/>
            </w:r>
            <w:r>
              <w:rPr>
                <w:noProof/>
                <w:webHidden/>
              </w:rPr>
              <w:t>17</w:t>
            </w:r>
            <w:r>
              <w:rPr>
                <w:noProof/>
                <w:webHidden/>
              </w:rPr>
              <w:fldChar w:fldCharType="end"/>
            </w:r>
          </w:hyperlink>
        </w:p>
        <w:p w14:paraId="30F09284" w14:textId="7DFE4A17" w:rsidR="00700478" w:rsidRDefault="00700478">
          <w:pPr>
            <w:pStyle w:val="TOC1"/>
            <w:rPr>
              <w:rFonts w:cstheme="minorBidi"/>
              <w:noProof/>
              <w:kern w:val="2"/>
              <w:sz w:val="24"/>
              <w:szCs w:val="24"/>
              <w:lang w:val="en-GB" w:eastAsia="en-GB"/>
              <w14:ligatures w14:val="standardContextual"/>
            </w:rPr>
          </w:pPr>
          <w:hyperlink w:anchor="_Toc188803103" w:history="1">
            <w:r w:rsidRPr="00A71B90">
              <w:rPr>
                <w:rStyle w:val="Hyperlink"/>
                <w:noProof/>
              </w:rPr>
              <w:t>7</w:t>
            </w:r>
            <w:r>
              <w:rPr>
                <w:rFonts w:cstheme="minorBidi"/>
                <w:noProof/>
                <w:kern w:val="2"/>
                <w:sz w:val="24"/>
                <w:szCs w:val="24"/>
                <w:lang w:val="en-GB" w:eastAsia="en-GB"/>
                <w14:ligatures w14:val="standardContextual"/>
              </w:rPr>
              <w:tab/>
            </w:r>
            <w:r w:rsidRPr="00A71B90">
              <w:rPr>
                <w:rStyle w:val="Hyperlink"/>
                <w:noProof/>
              </w:rPr>
              <w:t>Validation of The Code</w:t>
            </w:r>
            <w:r>
              <w:rPr>
                <w:noProof/>
                <w:webHidden/>
              </w:rPr>
              <w:tab/>
            </w:r>
            <w:r>
              <w:rPr>
                <w:noProof/>
                <w:webHidden/>
              </w:rPr>
              <w:fldChar w:fldCharType="begin"/>
            </w:r>
            <w:r>
              <w:rPr>
                <w:noProof/>
                <w:webHidden/>
              </w:rPr>
              <w:instrText xml:space="preserve"> PAGEREF _Toc188803103 \h </w:instrText>
            </w:r>
            <w:r>
              <w:rPr>
                <w:noProof/>
                <w:webHidden/>
              </w:rPr>
            </w:r>
            <w:r>
              <w:rPr>
                <w:noProof/>
                <w:webHidden/>
              </w:rPr>
              <w:fldChar w:fldCharType="separate"/>
            </w:r>
            <w:r>
              <w:rPr>
                <w:noProof/>
                <w:webHidden/>
              </w:rPr>
              <w:t>23</w:t>
            </w:r>
            <w:r>
              <w:rPr>
                <w:noProof/>
                <w:webHidden/>
              </w:rPr>
              <w:fldChar w:fldCharType="end"/>
            </w:r>
          </w:hyperlink>
        </w:p>
        <w:p w14:paraId="1831A3DA" w14:textId="3D75E96A" w:rsidR="00700478" w:rsidRDefault="00700478">
          <w:pPr>
            <w:pStyle w:val="TOC2"/>
            <w:rPr>
              <w:rFonts w:cstheme="minorBidi"/>
              <w:kern w:val="2"/>
              <w:sz w:val="24"/>
              <w:szCs w:val="24"/>
              <w:lang w:val="en-GB" w:eastAsia="en-GB"/>
              <w14:ligatures w14:val="standardContextual"/>
            </w:rPr>
          </w:pPr>
          <w:hyperlink w:anchor="_Toc188803104" w:history="1">
            <w:r w:rsidRPr="00A71B90">
              <w:rPr>
                <w:rStyle w:val="Hyperlink"/>
                <w:bCs/>
              </w:rPr>
              <w:t>7.1</w:t>
            </w:r>
            <w:r>
              <w:rPr>
                <w:rFonts w:cstheme="minorBidi"/>
                <w:kern w:val="2"/>
                <w:sz w:val="24"/>
                <w:szCs w:val="24"/>
                <w:lang w:val="en-GB" w:eastAsia="en-GB"/>
                <w14:ligatures w14:val="standardContextual"/>
              </w:rPr>
              <w:tab/>
            </w:r>
            <w:r w:rsidRPr="00A71B90">
              <w:rPr>
                <w:rStyle w:val="Hyperlink"/>
              </w:rPr>
              <w:t>Analysis:</w:t>
            </w:r>
            <w:r>
              <w:rPr>
                <w:webHidden/>
              </w:rPr>
              <w:tab/>
            </w:r>
            <w:r>
              <w:rPr>
                <w:webHidden/>
              </w:rPr>
              <w:fldChar w:fldCharType="begin"/>
            </w:r>
            <w:r>
              <w:rPr>
                <w:webHidden/>
              </w:rPr>
              <w:instrText xml:space="preserve"> PAGEREF _Toc188803104 \h </w:instrText>
            </w:r>
            <w:r>
              <w:rPr>
                <w:webHidden/>
              </w:rPr>
            </w:r>
            <w:r>
              <w:rPr>
                <w:webHidden/>
              </w:rPr>
              <w:fldChar w:fldCharType="separate"/>
            </w:r>
            <w:r>
              <w:rPr>
                <w:webHidden/>
              </w:rPr>
              <w:t>24</w:t>
            </w:r>
            <w:r>
              <w:rPr>
                <w:webHidden/>
              </w:rPr>
              <w:fldChar w:fldCharType="end"/>
            </w:r>
          </w:hyperlink>
        </w:p>
        <w:p w14:paraId="4367AA20" w14:textId="66B95607" w:rsidR="00700478" w:rsidRDefault="00700478">
          <w:pPr>
            <w:pStyle w:val="TOC2"/>
            <w:rPr>
              <w:rFonts w:cstheme="minorBidi"/>
              <w:kern w:val="2"/>
              <w:sz w:val="24"/>
              <w:szCs w:val="24"/>
              <w:lang w:val="en-GB" w:eastAsia="en-GB"/>
              <w14:ligatures w14:val="standardContextual"/>
            </w:rPr>
          </w:pPr>
          <w:hyperlink w:anchor="_Toc188803105" w:history="1">
            <w:r w:rsidRPr="00A71B90">
              <w:rPr>
                <w:rStyle w:val="Hyperlink"/>
                <w:bCs/>
              </w:rPr>
              <w:t>7.2</w:t>
            </w:r>
            <w:r>
              <w:rPr>
                <w:rFonts w:cstheme="minorBidi"/>
                <w:kern w:val="2"/>
                <w:sz w:val="24"/>
                <w:szCs w:val="24"/>
                <w:lang w:val="en-GB" w:eastAsia="en-GB"/>
                <w14:ligatures w14:val="standardContextual"/>
              </w:rPr>
              <w:tab/>
            </w:r>
            <w:r w:rsidRPr="00A71B90">
              <w:rPr>
                <w:rStyle w:val="Hyperlink"/>
              </w:rPr>
              <w:t>Conclusion</w:t>
            </w:r>
            <w:r>
              <w:rPr>
                <w:webHidden/>
              </w:rPr>
              <w:tab/>
            </w:r>
            <w:r>
              <w:rPr>
                <w:webHidden/>
              </w:rPr>
              <w:fldChar w:fldCharType="begin"/>
            </w:r>
            <w:r>
              <w:rPr>
                <w:webHidden/>
              </w:rPr>
              <w:instrText xml:space="preserve"> PAGEREF _Toc188803105 \h </w:instrText>
            </w:r>
            <w:r>
              <w:rPr>
                <w:webHidden/>
              </w:rPr>
            </w:r>
            <w:r>
              <w:rPr>
                <w:webHidden/>
              </w:rPr>
              <w:fldChar w:fldCharType="separate"/>
            </w:r>
            <w:r>
              <w:rPr>
                <w:webHidden/>
              </w:rPr>
              <w:t>24</w:t>
            </w:r>
            <w:r>
              <w:rPr>
                <w:webHidden/>
              </w:rPr>
              <w:fldChar w:fldCharType="end"/>
            </w:r>
          </w:hyperlink>
        </w:p>
        <w:p w14:paraId="7AF675D9" w14:textId="5A7C2541" w:rsidR="00700478" w:rsidRDefault="00700478">
          <w:pPr>
            <w:pStyle w:val="TOC1"/>
            <w:rPr>
              <w:rFonts w:cstheme="minorBidi"/>
              <w:noProof/>
              <w:kern w:val="2"/>
              <w:sz w:val="24"/>
              <w:szCs w:val="24"/>
              <w:lang w:val="en-GB" w:eastAsia="en-GB"/>
              <w14:ligatures w14:val="standardContextual"/>
            </w:rPr>
          </w:pPr>
          <w:hyperlink w:anchor="_Toc188803106" w:history="1">
            <w:r w:rsidRPr="00A71B90">
              <w:rPr>
                <w:rStyle w:val="Hyperlink"/>
                <w:noProof/>
              </w:rPr>
              <w:t>8</w:t>
            </w:r>
            <w:r>
              <w:rPr>
                <w:rFonts w:cstheme="minorBidi"/>
                <w:noProof/>
                <w:kern w:val="2"/>
                <w:sz w:val="24"/>
                <w:szCs w:val="24"/>
                <w:lang w:val="en-GB" w:eastAsia="en-GB"/>
                <w14:ligatures w14:val="standardContextual"/>
              </w:rPr>
              <w:tab/>
            </w:r>
            <w:r w:rsidRPr="00A71B90">
              <w:rPr>
                <w:rStyle w:val="Hyperlink"/>
                <w:noProof/>
              </w:rPr>
              <w:t>Sensitivity Analysis</w:t>
            </w:r>
            <w:r>
              <w:rPr>
                <w:noProof/>
                <w:webHidden/>
              </w:rPr>
              <w:tab/>
            </w:r>
            <w:r>
              <w:rPr>
                <w:noProof/>
                <w:webHidden/>
              </w:rPr>
              <w:fldChar w:fldCharType="begin"/>
            </w:r>
            <w:r>
              <w:rPr>
                <w:noProof/>
                <w:webHidden/>
              </w:rPr>
              <w:instrText xml:space="preserve"> PAGEREF _Toc188803106 \h </w:instrText>
            </w:r>
            <w:r>
              <w:rPr>
                <w:noProof/>
                <w:webHidden/>
              </w:rPr>
            </w:r>
            <w:r>
              <w:rPr>
                <w:noProof/>
                <w:webHidden/>
              </w:rPr>
              <w:fldChar w:fldCharType="separate"/>
            </w:r>
            <w:r>
              <w:rPr>
                <w:noProof/>
                <w:webHidden/>
              </w:rPr>
              <w:t>25</w:t>
            </w:r>
            <w:r>
              <w:rPr>
                <w:noProof/>
                <w:webHidden/>
              </w:rPr>
              <w:fldChar w:fldCharType="end"/>
            </w:r>
          </w:hyperlink>
        </w:p>
        <w:p w14:paraId="5C13F912" w14:textId="3DDA918B" w:rsidR="00700478" w:rsidRDefault="00700478">
          <w:pPr>
            <w:pStyle w:val="TOC2"/>
            <w:rPr>
              <w:rFonts w:cstheme="minorBidi"/>
              <w:kern w:val="2"/>
              <w:sz w:val="24"/>
              <w:szCs w:val="24"/>
              <w:lang w:val="en-GB" w:eastAsia="en-GB"/>
              <w14:ligatures w14:val="standardContextual"/>
            </w:rPr>
          </w:pPr>
          <w:hyperlink w:anchor="_Toc188803107" w:history="1">
            <w:r w:rsidRPr="00A71B90">
              <w:rPr>
                <w:rStyle w:val="Hyperlink"/>
                <w:bCs/>
              </w:rPr>
              <w:t>8.1</w:t>
            </w:r>
            <w:r>
              <w:rPr>
                <w:rFonts w:cstheme="minorBidi"/>
                <w:kern w:val="2"/>
                <w:sz w:val="24"/>
                <w:szCs w:val="24"/>
                <w:lang w:val="en-GB" w:eastAsia="en-GB"/>
                <w14:ligatures w14:val="standardContextual"/>
              </w:rPr>
              <w:tab/>
            </w:r>
            <w:r w:rsidRPr="00A71B90">
              <w:rPr>
                <w:rStyle w:val="Hyperlink"/>
              </w:rPr>
              <w:t>Grid Spacing</w:t>
            </w:r>
            <w:r>
              <w:rPr>
                <w:webHidden/>
              </w:rPr>
              <w:tab/>
            </w:r>
            <w:r>
              <w:rPr>
                <w:webHidden/>
              </w:rPr>
              <w:fldChar w:fldCharType="begin"/>
            </w:r>
            <w:r>
              <w:rPr>
                <w:webHidden/>
              </w:rPr>
              <w:instrText xml:space="preserve"> PAGEREF _Toc188803107 \h </w:instrText>
            </w:r>
            <w:r>
              <w:rPr>
                <w:webHidden/>
              </w:rPr>
            </w:r>
            <w:r>
              <w:rPr>
                <w:webHidden/>
              </w:rPr>
              <w:fldChar w:fldCharType="separate"/>
            </w:r>
            <w:r>
              <w:rPr>
                <w:webHidden/>
              </w:rPr>
              <w:t>25</w:t>
            </w:r>
            <w:r>
              <w:rPr>
                <w:webHidden/>
              </w:rPr>
              <w:fldChar w:fldCharType="end"/>
            </w:r>
          </w:hyperlink>
        </w:p>
        <w:p w14:paraId="05470F78" w14:textId="078C003E" w:rsidR="00700478" w:rsidRDefault="00700478">
          <w:pPr>
            <w:pStyle w:val="TOC3"/>
            <w:tabs>
              <w:tab w:val="left" w:pos="1200"/>
              <w:tab w:val="right" w:leader="dot" w:pos="9016"/>
            </w:tabs>
            <w:rPr>
              <w:rFonts w:cstheme="minorBidi"/>
              <w:noProof/>
              <w:kern w:val="2"/>
              <w:sz w:val="24"/>
              <w:szCs w:val="24"/>
              <w:lang w:val="en-GB" w:eastAsia="en-GB"/>
              <w14:ligatures w14:val="standardContextual"/>
            </w:rPr>
          </w:pPr>
          <w:hyperlink w:anchor="_Toc188803108" w:history="1">
            <w:r w:rsidRPr="00A71B90">
              <w:rPr>
                <w:rStyle w:val="Hyperlink"/>
                <w:bCs/>
                <w:noProof/>
              </w:rPr>
              <w:t>8.1.1</w:t>
            </w:r>
            <w:r>
              <w:rPr>
                <w:rFonts w:cstheme="minorBidi"/>
                <w:noProof/>
                <w:kern w:val="2"/>
                <w:sz w:val="24"/>
                <w:szCs w:val="24"/>
                <w:lang w:val="en-GB" w:eastAsia="en-GB"/>
                <w14:ligatures w14:val="standardContextual"/>
              </w:rPr>
              <w:tab/>
            </w:r>
            <w:r w:rsidRPr="00A71B90">
              <w:rPr>
                <w:rStyle w:val="Hyperlink"/>
                <w:noProof/>
              </w:rPr>
              <w:t>Analysis</w:t>
            </w:r>
            <w:r>
              <w:rPr>
                <w:noProof/>
                <w:webHidden/>
              </w:rPr>
              <w:tab/>
            </w:r>
            <w:r>
              <w:rPr>
                <w:noProof/>
                <w:webHidden/>
              </w:rPr>
              <w:fldChar w:fldCharType="begin"/>
            </w:r>
            <w:r>
              <w:rPr>
                <w:noProof/>
                <w:webHidden/>
              </w:rPr>
              <w:instrText xml:space="preserve"> PAGEREF _Toc188803108 \h </w:instrText>
            </w:r>
            <w:r>
              <w:rPr>
                <w:noProof/>
                <w:webHidden/>
              </w:rPr>
            </w:r>
            <w:r>
              <w:rPr>
                <w:noProof/>
                <w:webHidden/>
              </w:rPr>
              <w:fldChar w:fldCharType="separate"/>
            </w:r>
            <w:r>
              <w:rPr>
                <w:noProof/>
                <w:webHidden/>
              </w:rPr>
              <w:t>26</w:t>
            </w:r>
            <w:r>
              <w:rPr>
                <w:noProof/>
                <w:webHidden/>
              </w:rPr>
              <w:fldChar w:fldCharType="end"/>
            </w:r>
          </w:hyperlink>
        </w:p>
        <w:p w14:paraId="12291F9A" w14:textId="26CAE00E" w:rsidR="00700478" w:rsidRDefault="00700478">
          <w:pPr>
            <w:pStyle w:val="TOC2"/>
            <w:rPr>
              <w:rFonts w:cstheme="minorBidi"/>
              <w:kern w:val="2"/>
              <w:sz w:val="24"/>
              <w:szCs w:val="24"/>
              <w:lang w:val="en-GB" w:eastAsia="en-GB"/>
              <w14:ligatures w14:val="standardContextual"/>
            </w:rPr>
          </w:pPr>
          <w:hyperlink w:anchor="_Toc188803109" w:history="1">
            <w:r w:rsidRPr="00A71B90">
              <w:rPr>
                <w:rStyle w:val="Hyperlink"/>
                <w:bCs/>
              </w:rPr>
              <w:t>8.2</w:t>
            </w:r>
            <w:r>
              <w:rPr>
                <w:rFonts w:cstheme="minorBidi"/>
                <w:kern w:val="2"/>
                <w:sz w:val="24"/>
                <w:szCs w:val="24"/>
                <w:lang w:val="en-GB" w:eastAsia="en-GB"/>
                <w14:ligatures w14:val="standardContextual"/>
              </w:rPr>
              <w:tab/>
            </w:r>
            <w:r w:rsidRPr="00A71B90">
              <w:rPr>
                <w:rStyle w:val="Hyperlink"/>
              </w:rPr>
              <w:t>Time-step</w:t>
            </w:r>
            <w:r>
              <w:rPr>
                <w:webHidden/>
              </w:rPr>
              <w:tab/>
            </w:r>
            <w:r>
              <w:rPr>
                <w:webHidden/>
              </w:rPr>
              <w:fldChar w:fldCharType="begin"/>
            </w:r>
            <w:r>
              <w:rPr>
                <w:webHidden/>
              </w:rPr>
              <w:instrText xml:space="preserve"> PAGEREF _Toc188803109 \h </w:instrText>
            </w:r>
            <w:r>
              <w:rPr>
                <w:webHidden/>
              </w:rPr>
            </w:r>
            <w:r>
              <w:rPr>
                <w:webHidden/>
              </w:rPr>
              <w:fldChar w:fldCharType="separate"/>
            </w:r>
            <w:r>
              <w:rPr>
                <w:webHidden/>
              </w:rPr>
              <w:t>27</w:t>
            </w:r>
            <w:r>
              <w:rPr>
                <w:webHidden/>
              </w:rPr>
              <w:fldChar w:fldCharType="end"/>
            </w:r>
          </w:hyperlink>
        </w:p>
        <w:p w14:paraId="4EAE027A" w14:textId="6C52AAE0" w:rsidR="00700478" w:rsidRDefault="00700478">
          <w:pPr>
            <w:pStyle w:val="TOC3"/>
            <w:tabs>
              <w:tab w:val="left" w:pos="1200"/>
              <w:tab w:val="right" w:leader="dot" w:pos="9016"/>
            </w:tabs>
            <w:rPr>
              <w:rFonts w:cstheme="minorBidi"/>
              <w:noProof/>
              <w:kern w:val="2"/>
              <w:sz w:val="24"/>
              <w:szCs w:val="24"/>
              <w:lang w:val="en-GB" w:eastAsia="en-GB"/>
              <w14:ligatures w14:val="standardContextual"/>
            </w:rPr>
          </w:pPr>
          <w:hyperlink w:anchor="_Toc188803110" w:history="1">
            <w:r w:rsidRPr="00A71B90">
              <w:rPr>
                <w:rStyle w:val="Hyperlink"/>
                <w:bCs/>
                <w:noProof/>
              </w:rPr>
              <w:t>8.2.1</w:t>
            </w:r>
            <w:r>
              <w:rPr>
                <w:rFonts w:cstheme="minorBidi"/>
                <w:noProof/>
                <w:kern w:val="2"/>
                <w:sz w:val="24"/>
                <w:szCs w:val="24"/>
                <w:lang w:val="en-GB" w:eastAsia="en-GB"/>
                <w14:ligatures w14:val="standardContextual"/>
              </w:rPr>
              <w:tab/>
            </w:r>
            <w:r w:rsidRPr="00A71B90">
              <w:rPr>
                <w:rStyle w:val="Hyperlink"/>
                <w:noProof/>
              </w:rPr>
              <w:t>Analysis</w:t>
            </w:r>
            <w:r>
              <w:rPr>
                <w:noProof/>
                <w:webHidden/>
              </w:rPr>
              <w:tab/>
            </w:r>
            <w:r>
              <w:rPr>
                <w:noProof/>
                <w:webHidden/>
              </w:rPr>
              <w:fldChar w:fldCharType="begin"/>
            </w:r>
            <w:r>
              <w:rPr>
                <w:noProof/>
                <w:webHidden/>
              </w:rPr>
              <w:instrText xml:space="preserve"> PAGEREF _Toc188803110 \h </w:instrText>
            </w:r>
            <w:r>
              <w:rPr>
                <w:noProof/>
                <w:webHidden/>
              </w:rPr>
            </w:r>
            <w:r>
              <w:rPr>
                <w:noProof/>
                <w:webHidden/>
              </w:rPr>
              <w:fldChar w:fldCharType="separate"/>
            </w:r>
            <w:r>
              <w:rPr>
                <w:noProof/>
                <w:webHidden/>
              </w:rPr>
              <w:t>27</w:t>
            </w:r>
            <w:r>
              <w:rPr>
                <w:noProof/>
                <w:webHidden/>
              </w:rPr>
              <w:fldChar w:fldCharType="end"/>
            </w:r>
          </w:hyperlink>
        </w:p>
        <w:p w14:paraId="04A1F09E" w14:textId="74B92170" w:rsidR="00700478" w:rsidRDefault="00700478">
          <w:pPr>
            <w:pStyle w:val="TOC2"/>
            <w:rPr>
              <w:rFonts w:cstheme="minorBidi"/>
              <w:kern w:val="2"/>
              <w:sz w:val="24"/>
              <w:szCs w:val="24"/>
              <w:lang w:val="en-GB" w:eastAsia="en-GB"/>
              <w14:ligatures w14:val="standardContextual"/>
            </w:rPr>
          </w:pPr>
          <w:hyperlink w:anchor="_Toc188803111" w:history="1">
            <w:r w:rsidRPr="00A71B90">
              <w:rPr>
                <w:rStyle w:val="Hyperlink"/>
                <w:bCs/>
              </w:rPr>
              <w:t>8.3</w:t>
            </w:r>
            <w:r>
              <w:rPr>
                <w:rFonts w:cstheme="minorBidi"/>
                <w:kern w:val="2"/>
                <w:sz w:val="24"/>
                <w:szCs w:val="24"/>
                <w:lang w:val="en-GB" w:eastAsia="en-GB"/>
                <w14:ligatures w14:val="standardContextual"/>
              </w:rPr>
              <w:tab/>
            </w:r>
            <w:r w:rsidRPr="00A71B90">
              <w:rPr>
                <w:rStyle w:val="Hyperlink"/>
              </w:rPr>
              <w:t>Tolerance</w:t>
            </w:r>
            <w:r>
              <w:rPr>
                <w:webHidden/>
              </w:rPr>
              <w:tab/>
            </w:r>
            <w:r>
              <w:rPr>
                <w:webHidden/>
              </w:rPr>
              <w:fldChar w:fldCharType="begin"/>
            </w:r>
            <w:r>
              <w:rPr>
                <w:webHidden/>
              </w:rPr>
              <w:instrText xml:space="preserve"> PAGEREF _Toc188803111 \h </w:instrText>
            </w:r>
            <w:r>
              <w:rPr>
                <w:webHidden/>
              </w:rPr>
            </w:r>
            <w:r>
              <w:rPr>
                <w:webHidden/>
              </w:rPr>
              <w:fldChar w:fldCharType="separate"/>
            </w:r>
            <w:r>
              <w:rPr>
                <w:webHidden/>
              </w:rPr>
              <w:t>29</w:t>
            </w:r>
            <w:r>
              <w:rPr>
                <w:webHidden/>
              </w:rPr>
              <w:fldChar w:fldCharType="end"/>
            </w:r>
          </w:hyperlink>
        </w:p>
        <w:p w14:paraId="53989F42" w14:textId="17E5EB4F" w:rsidR="00700478" w:rsidRDefault="00700478">
          <w:pPr>
            <w:pStyle w:val="TOC3"/>
            <w:tabs>
              <w:tab w:val="left" w:pos="1200"/>
              <w:tab w:val="right" w:leader="dot" w:pos="9016"/>
            </w:tabs>
            <w:rPr>
              <w:rFonts w:cstheme="minorBidi"/>
              <w:noProof/>
              <w:kern w:val="2"/>
              <w:sz w:val="24"/>
              <w:szCs w:val="24"/>
              <w:lang w:val="en-GB" w:eastAsia="en-GB"/>
              <w14:ligatures w14:val="standardContextual"/>
            </w:rPr>
          </w:pPr>
          <w:hyperlink w:anchor="_Toc188803112" w:history="1">
            <w:r w:rsidRPr="00A71B90">
              <w:rPr>
                <w:rStyle w:val="Hyperlink"/>
                <w:bCs/>
                <w:noProof/>
              </w:rPr>
              <w:t>8.3.1</w:t>
            </w:r>
            <w:r>
              <w:rPr>
                <w:rFonts w:cstheme="minorBidi"/>
                <w:noProof/>
                <w:kern w:val="2"/>
                <w:sz w:val="24"/>
                <w:szCs w:val="24"/>
                <w:lang w:val="en-GB" w:eastAsia="en-GB"/>
                <w14:ligatures w14:val="standardContextual"/>
              </w:rPr>
              <w:tab/>
            </w:r>
            <w:r w:rsidRPr="00A71B90">
              <w:rPr>
                <w:rStyle w:val="Hyperlink"/>
                <w:noProof/>
              </w:rPr>
              <w:t>Analysis</w:t>
            </w:r>
            <w:r>
              <w:rPr>
                <w:noProof/>
                <w:webHidden/>
              </w:rPr>
              <w:tab/>
            </w:r>
            <w:r>
              <w:rPr>
                <w:noProof/>
                <w:webHidden/>
              </w:rPr>
              <w:fldChar w:fldCharType="begin"/>
            </w:r>
            <w:r>
              <w:rPr>
                <w:noProof/>
                <w:webHidden/>
              </w:rPr>
              <w:instrText xml:space="preserve"> PAGEREF _Toc188803112 \h </w:instrText>
            </w:r>
            <w:r>
              <w:rPr>
                <w:noProof/>
                <w:webHidden/>
              </w:rPr>
            </w:r>
            <w:r>
              <w:rPr>
                <w:noProof/>
                <w:webHidden/>
              </w:rPr>
              <w:fldChar w:fldCharType="separate"/>
            </w:r>
            <w:r>
              <w:rPr>
                <w:noProof/>
                <w:webHidden/>
              </w:rPr>
              <w:t>29</w:t>
            </w:r>
            <w:r>
              <w:rPr>
                <w:noProof/>
                <w:webHidden/>
              </w:rPr>
              <w:fldChar w:fldCharType="end"/>
            </w:r>
          </w:hyperlink>
        </w:p>
        <w:p w14:paraId="21229A38" w14:textId="3BD76958" w:rsidR="00700478" w:rsidRDefault="00700478">
          <w:pPr>
            <w:pStyle w:val="TOC1"/>
            <w:rPr>
              <w:rFonts w:cstheme="minorBidi"/>
              <w:noProof/>
              <w:kern w:val="2"/>
              <w:sz w:val="24"/>
              <w:szCs w:val="24"/>
              <w:lang w:val="en-GB" w:eastAsia="en-GB"/>
              <w14:ligatures w14:val="standardContextual"/>
            </w:rPr>
          </w:pPr>
          <w:hyperlink w:anchor="_Toc188803113" w:history="1">
            <w:r w:rsidRPr="00A71B90">
              <w:rPr>
                <w:rStyle w:val="Hyperlink"/>
                <w:noProof/>
              </w:rPr>
              <w:t>9</w:t>
            </w:r>
            <w:r>
              <w:rPr>
                <w:rFonts w:cstheme="minorBidi"/>
                <w:noProof/>
                <w:kern w:val="2"/>
                <w:sz w:val="24"/>
                <w:szCs w:val="24"/>
                <w:lang w:val="en-GB" w:eastAsia="en-GB"/>
                <w14:ligatures w14:val="standardContextual"/>
              </w:rPr>
              <w:tab/>
            </w:r>
            <w:r w:rsidRPr="00A71B90">
              <w:rPr>
                <w:rStyle w:val="Hyperlink"/>
                <w:noProof/>
              </w:rPr>
              <w:t>Limitations of the Model</w:t>
            </w:r>
            <w:r>
              <w:rPr>
                <w:noProof/>
                <w:webHidden/>
              </w:rPr>
              <w:tab/>
            </w:r>
            <w:r>
              <w:rPr>
                <w:noProof/>
                <w:webHidden/>
              </w:rPr>
              <w:fldChar w:fldCharType="begin"/>
            </w:r>
            <w:r>
              <w:rPr>
                <w:noProof/>
                <w:webHidden/>
              </w:rPr>
              <w:instrText xml:space="preserve"> PAGEREF _Toc188803113 \h </w:instrText>
            </w:r>
            <w:r>
              <w:rPr>
                <w:noProof/>
                <w:webHidden/>
              </w:rPr>
            </w:r>
            <w:r>
              <w:rPr>
                <w:noProof/>
                <w:webHidden/>
              </w:rPr>
              <w:fldChar w:fldCharType="separate"/>
            </w:r>
            <w:r>
              <w:rPr>
                <w:noProof/>
                <w:webHidden/>
              </w:rPr>
              <w:t>30</w:t>
            </w:r>
            <w:r>
              <w:rPr>
                <w:noProof/>
                <w:webHidden/>
              </w:rPr>
              <w:fldChar w:fldCharType="end"/>
            </w:r>
          </w:hyperlink>
        </w:p>
        <w:p w14:paraId="478317C2" w14:textId="1D4D6AD9" w:rsidR="00700478" w:rsidRDefault="00700478">
          <w:pPr>
            <w:pStyle w:val="TOC2"/>
            <w:rPr>
              <w:rFonts w:cstheme="minorBidi"/>
              <w:kern w:val="2"/>
              <w:sz w:val="24"/>
              <w:szCs w:val="24"/>
              <w:lang w:val="en-GB" w:eastAsia="en-GB"/>
              <w14:ligatures w14:val="standardContextual"/>
            </w:rPr>
          </w:pPr>
          <w:hyperlink w:anchor="_Toc188803114" w:history="1">
            <w:r w:rsidRPr="00A71B90">
              <w:rPr>
                <w:rStyle w:val="Hyperlink"/>
                <w:bCs/>
              </w:rPr>
              <w:t>9.1</w:t>
            </w:r>
            <w:r>
              <w:rPr>
                <w:rFonts w:cstheme="minorBidi"/>
                <w:kern w:val="2"/>
                <w:sz w:val="24"/>
                <w:szCs w:val="24"/>
                <w:lang w:val="en-GB" w:eastAsia="en-GB"/>
                <w14:ligatures w14:val="standardContextual"/>
              </w:rPr>
              <w:tab/>
            </w:r>
            <w:r w:rsidRPr="00A71B90">
              <w:rPr>
                <w:rStyle w:val="Hyperlink"/>
              </w:rPr>
              <w:t>Numerical Method</w:t>
            </w:r>
            <w:r>
              <w:rPr>
                <w:webHidden/>
              </w:rPr>
              <w:tab/>
            </w:r>
            <w:r>
              <w:rPr>
                <w:webHidden/>
              </w:rPr>
              <w:fldChar w:fldCharType="begin"/>
            </w:r>
            <w:r>
              <w:rPr>
                <w:webHidden/>
              </w:rPr>
              <w:instrText xml:space="preserve"> PAGEREF _Toc188803114 \h </w:instrText>
            </w:r>
            <w:r>
              <w:rPr>
                <w:webHidden/>
              </w:rPr>
            </w:r>
            <w:r>
              <w:rPr>
                <w:webHidden/>
              </w:rPr>
              <w:fldChar w:fldCharType="separate"/>
            </w:r>
            <w:r>
              <w:rPr>
                <w:webHidden/>
              </w:rPr>
              <w:t>30</w:t>
            </w:r>
            <w:r>
              <w:rPr>
                <w:webHidden/>
              </w:rPr>
              <w:fldChar w:fldCharType="end"/>
            </w:r>
          </w:hyperlink>
        </w:p>
        <w:p w14:paraId="0B3336E9" w14:textId="493EB70A" w:rsidR="00700478" w:rsidRDefault="00700478">
          <w:pPr>
            <w:pStyle w:val="TOC2"/>
            <w:rPr>
              <w:rFonts w:cstheme="minorBidi"/>
              <w:kern w:val="2"/>
              <w:sz w:val="24"/>
              <w:szCs w:val="24"/>
              <w:lang w:val="en-GB" w:eastAsia="en-GB"/>
              <w14:ligatures w14:val="standardContextual"/>
            </w:rPr>
          </w:pPr>
          <w:hyperlink w:anchor="_Toc188803115" w:history="1">
            <w:r w:rsidRPr="00A71B90">
              <w:rPr>
                <w:rStyle w:val="Hyperlink"/>
                <w:bCs/>
              </w:rPr>
              <w:t>9.2</w:t>
            </w:r>
            <w:r>
              <w:rPr>
                <w:rFonts w:cstheme="minorBidi"/>
                <w:kern w:val="2"/>
                <w:sz w:val="24"/>
                <w:szCs w:val="24"/>
                <w:lang w:val="en-GB" w:eastAsia="en-GB"/>
                <w14:ligatures w14:val="standardContextual"/>
              </w:rPr>
              <w:tab/>
            </w:r>
            <w:r w:rsidRPr="00A71B90">
              <w:rPr>
                <w:rStyle w:val="Hyperlink"/>
              </w:rPr>
              <w:t>Coding Limitations</w:t>
            </w:r>
            <w:r>
              <w:rPr>
                <w:webHidden/>
              </w:rPr>
              <w:tab/>
            </w:r>
            <w:r>
              <w:rPr>
                <w:webHidden/>
              </w:rPr>
              <w:fldChar w:fldCharType="begin"/>
            </w:r>
            <w:r>
              <w:rPr>
                <w:webHidden/>
              </w:rPr>
              <w:instrText xml:space="preserve"> PAGEREF _Toc188803115 \h </w:instrText>
            </w:r>
            <w:r>
              <w:rPr>
                <w:webHidden/>
              </w:rPr>
            </w:r>
            <w:r>
              <w:rPr>
                <w:webHidden/>
              </w:rPr>
              <w:fldChar w:fldCharType="separate"/>
            </w:r>
            <w:r>
              <w:rPr>
                <w:webHidden/>
              </w:rPr>
              <w:t>30</w:t>
            </w:r>
            <w:r>
              <w:rPr>
                <w:webHidden/>
              </w:rPr>
              <w:fldChar w:fldCharType="end"/>
            </w:r>
          </w:hyperlink>
        </w:p>
        <w:p w14:paraId="46CE3C6B" w14:textId="76BAFF51" w:rsidR="00700478" w:rsidRDefault="00700478">
          <w:pPr>
            <w:pStyle w:val="TOC1"/>
            <w:rPr>
              <w:rFonts w:cstheme="minorBidi"/>
              <w:noProof/>
              <w:kern w:val="2"/>
              <w:sz w:val="24"/>
              <w:szCs w:val="24"/>
              <w:lang w:val="en-GB" w:eastAsia="en-GB"/>
              <w14:ligatures w14:val="standardContextual"/>
            </w:rPr>
          </w:pPr>
          <w:hyperlink w:anchor="_Toc188803116" w:history="1">
            <w:r w:rsidRPr="00A71B90">
              <w:rPr>
                <w:rStyle w:val="Hyperlink"/>
                <w:noProof/>
              </w:rPr>
              <w:t>10</w:t>
            </w:r>
            <w:r>
              <w:rPr>
                <w:rFonts w:cstheme="minorBidi"/>
                <w:noProof/>
                <w:kern w:val="2"/>
                <w:sz w:val="24"/>
                <w:szCs w:val="24"/>
                <w:lang w:val="en-GB" w:eastAsia="en-GB"/>
                <w14:ligatures w14:val="standardContextual"/>
              </w:rPr>
              <w:tab/>
            </w:r>
            <w:r w:rsidRPr="00A71B90">
              <w:rPr>
                <w:rStyle w:val="Hyperlink"/>
                <w:noProof/>
              </w:rPr>
              <w:t>Improvements and Future Development</w:t>
            </w:r>
            <w:r>
              <w:rPr>
                <w:noProof/>
                <w:webHidden/>
              </w:rPr>
              <w:tab/>
            </w:r>
            <w:r>
              <w:rPr>
                <w:noProof/>
                <w:webHidden/>
              </w:rPr>
              <w:fldChar w:fldCharType="begin"/>
            </w:r>
            <w:r>
              <w:rPr>
                <w:noProof/>
                <w:webHidden/>
              </w:rPr>
              <w:instrText xml:space="preserve"> PAGEREF _Toc188803116 \h </w:instrText>
            </w:r>
            <w:r>
              <w:rPr>
                <w:noProof/>
                <w:webHidden/>
              </w:rPr>
            </w:r>
            <w:r>
              <w:rPr>
                <w:noProof/>
                <w:webHidden/>
              </w:rPr>
              <w:fldChar w:fldCharType="separate"/>
            </w:r>
            <w:r>
              <w:rPr>
                <w:noProof/>
                <w:webHidden/>
              </w:rPr>
              <w:t>31</w:t>
            </w:r>
            <w:r>
              <w:rPr>
                <w:noProof/>
                <w:webHidden/>
              </w:rPr>
              <w:fldChar w:fldCharType="end"/>
            </w:r>
          </w:hyperlink>
        </w:p>
        <w:p w14:paraId="70F0C26A" w14:textId="3CEFED80" w:rsidR="00700478" w:rsidRDefault="00700478">
          <w:pPr>
            <w:pStyle w:val="TOC2"/>
            <w:rPr>
              <w:rFonts w:cstheme="minorBidi"/>
              <w:kern w:val="2"/>
              <w:sz w:val="24"/>
              <w:szCs w:val="24"/>
              <w:lang w:val="en-GB" w:eastAsia="en-GB"/>
              <w14:ligatures w14:val="standardContextual"/>
            </w:rPr>
          </w:pPr>
          <w:hyperlink w:anchor="_Toc188803117" w:history="1">
            <w:r w:rsidRPr="00A71B90">
              <w:rPr>
                <w:rStyle w:val="Hyperlink"/>
                <w:bCs/>
              </w:rPr>
              <w:t>10.1</w:t>
            </w:r>
            <w:r>
              <w:rPr>
                <w:rFonts w:cstheme="minorBidi"/>
                <w:kern w:val="2"/>
                <w:sz w:val="24"/>
                <w:szCs w:val="24"/>
                <w:lang w:val="en-GB" w:eastAsia="en-GB"/>
                <w14:ligatures w14:val="standardContextual"/>
              </w:rPr>
              <w:tab/>
            </w:r>
            <w:r w:rsidRPr="00A71B90">
              <w:rPr>
                <w:rStyle w:val="Hyperlink"/>
              </w:rPr>
              <w:t>Improvements</w:t>
            </w:r>
            <w:r>
              <w:rPr>
                <w:webHidden/>
              </w:rPr>
              <w:tab/>
            </w:r>
            <w:r>
              <w:rPr>
                <w:webHidden/>
              </w:rPr>
              <w:fldChar w:fldCharType="begin"/>
            </w:r>
            <w:r>
              <w:rPr>
                <w:webHidden/>
              </w:rPr>
              <w:instrText xml:space="preserve"> PAGEREF _Toc188803117 \h </w:instrText>
            </w:r>
            <w:r>
              <w:rPr>
                <w:webHidden/>
              </w:rPr>
            </w:r>
            <w:r>
              <w:rPr>
                <w:webHidden/>
              </w:rPr>
              <w:fldChar w:fldCharType="separate"/>
            </w:r>
            <w:r>
              <w:rPr>
                <w:webHidden/>
              </w:rPr>
              <w:t>31</w:t>
            </w:r>
            <w:r>
              <w:rPr>
                <w:webHidden/>
              </w:rPr>
              <w:fldChar w:fldCharType="end"/>
            </w:r>
          </w:hyperlink>
        </w:p>
        <w:p w14:paraId="5F5F4BC6" w14:textId="3D331BA8" w:rsidR="00700478" w:rsidRDefault="00700478">
          <w:pPr>
            <w:pStyle w:val="TOC3"/>
            <w:tabs>
              <w:tab w:val="left" w:pos="1440"/>
              <w:tab w:val="right" w:leader="dot" w:pos="9016"/>
            </w:tabs>
            <w:rPr>
              <w:rFonts w:cstheme="minorBidi"/>
              <w:noProof/>
              <w:kern w:val="2"/>
              <w:sz w:val="24"/>
              <w:szCs w:val="24"/>
              <w:lang w:val="en-GB" w:eastAsia="en-GB"/>
              <w14:ligatures w14:val="standardContextual"/>
            </w:rPr>
          </w:pPr>
          <w:hyperlink w:anchor="_Toc188803118" w:history="1">
            <w:r w:rsidRPr="00A71B90">
              <w:rPr>
                <w:rStyle w:val="Hyperlink"/>
                <w:bCs/>
                <w:noProof/>
              </w:rPr>
              <w:t>10.1.1</w:t>
            </w:r>
            <w:r>
              <w:rPr>
                <w:rFonts w:cstheme="minorBidi"/>
                <w:noProof/>
                <w:kern w:val="2"/>
                <w:sz w:val="24"/>
                <w:szCs w:val="24"/>
                <w:lang w:val="en-GB" w:eastAsia="en-GB"/>
                <w14:ligatures w14:val="standardContextual"/>
              </w:rPr>
              <w:tab/>
            </w:r>
            <w:r w:rsidRPr="00A71B90">
              <w:rPr>
                <w:rStyle w:val="Hyperlink"/>
                <w:noProof/>
              </w:rPr>
              <w:t>Time Weighted Average</w:t>
            </w:r>
            <w:r>
              <w:rPr>
                <w:noProof/>
                <w:webHidden/>
              </w:rPr>
              <w:tab/>
            </w:r>
            <w:r>
              <w:rPr>
                <w:noProof/>
                <w:webHidden/>
              </w:rPr>
              <w:fldChar w:fldCharType="begin"/>
            </w:r>
            <w:r>
              <w:rPr>
                <w:noProof/>
                <w:webHidden/>
              </w:rPr>
              <w:instrText xml:space="preserve"> PAGEREF _Toc188803118 \h </w:instrText>
            </w:r>
            <w:r>
              <w:rPr>
                <w:noProof/>
                <w:webHidden/>
              </w:rPr>
            </w:r>
            <w:r>
              <w:rPr>
                <w:noProof/>
                <w:webHidden/>
              </w:rPr>
              <w:fldChar w:fldCharType="separate"/>
            </w:r>
            <w:r>
              <w:rPr>
                <w:noProof/>
                <w:webHidden/>
              </w:rPr>
              <w:t>31</w:t>
            </w:r>
            <w:r>
              <w:rPr>
                <w:noProof/>
                <w:webHidden/>
              </w:rPr>
              <w:fldChar w:fldCharType="end"/>
            </w:r>
          </w:hyperlink>
        </w:p>
        <w:p w14:paraId="65EAE117" w14:textId="4A57E39F" w:rsidR="00700478" w:rsidRDefault="00700478">
          <w:pPr>
            <w:pStyle w:val="TOC2"/>
            <w:rPr>
              <w:rFonts w:cstheme="minorBidi"/>
              <w:kern w:val="2"/>
              <w:sz w:val="24"/>
              <w:szCs w:val="24"/>
              <w:lang w:val="en-GB" w:eastAsia="en-GB"/>
              <w14:ligatures w14:val="standardContextual"/>
            </w:rPr>
          </w:pPr>
          <w:hyperlink w:anchor="_Toc188803119" w:history="1">
            <w:r w:rsidRPr="00A71B90">
              <w:rPr>
                <w:rStyle w:val="Hyperlink"/>
                <w:bCs/>
              </w:rPr>
              <w:t>10.2</w:t>
            </w:r>
            <w:r>
              <w:rPr>
                <w:rFonts w:cstheme="minorBidi"/>
                <w:kern w:val="2"/>
                <w:sz w:val="24"/>
                <w:szCs w:val="24"/>
                <w:lang w:val="en-GB" w:eastAsia="en-GB"/>
                <w14:ligatures w14:val="standardContextual"/>
              </w:rPr>
              <w:tab/>
            </w:r>
            <w:r w:rsidRPr="00A71B90">
              <w:rPr>
                <w:rStyle w:val="Hyperlink"/>
              </w:rPr>
              <w:t>Accuracy and Stability</w:t>
            </w:r>
            <w:r>
              <w:rPr>
                <w:webHidden/>
              </w:rPr>
              <w:tab/>
            </w:r>
            <w:r>
              <w:rPr>
                <w:webHidden/>
              </w:rPr>
              <w:fldChar w:fldCharType="begin"/>
            </w:r>
            <w:r>
              <w:rPr>
                <w:webHidden/>
              </w:rPr>
              <w:instrText xml:space="preserve"> PAGEREF _Toc188803119 \h </w:instrText>
            </w:r>
            <w:r>
              <w:rPr>
                <w:webHidden/>
              </w:rPr>
            </w:r>
            <w:r>
              <w:rPr>
                <w:webHidden/>
              </w:rPr>
              <w:fldChar w:fldCharType="separate"/>
            </w:r>
            <w:r>
              <w:rPr>
                <w:webHidden/>
              </w:rPr>
              <w:t>31</w:t>
            </w:r>
            <w:r>
              <w:rPr>
                <w:webHidden/>
              </w:rPr>
              <w:fldChar w:fldCharType="end"/>
            </w:r>
          </w:hyperlink>
        </w:p>
        <w:p w14:paraId="7ECA1A59" w14:textId="4DFD91D8" w:rsidR="00700478" w:rsidRDefault="00700478">
          <w:pPr>
            <w:pStyle w:val="TOC3"/>
            <w:tabs>
              <w:tab w:val="left" w:pos="1440"/>
              <w:tab w:val="right" w:leader="dot" w:pos="9016"/>
            </w:tabs>
            <w:rPr>
              <w:rFonts w:cstheme="minorBidi"/>
              <w:noProof/>
              <w:kern w:val="2"/>
              <w:sz w:val="24"/>
              <w:szCs w:val="24"/>
              <w:lang w:val="en-GB" w:eastAsia="en-GB"/>
              <w14:ligatures w14:val="standardContextual"/>
            </w:rPr>
          </w:pPr>
          <w:hyperlink w:anchor="_Toc188803120" w:history="1">
            <w:r w:rsidRPr="00A71B90">
              <w:rPr>
                <w:rStyle w:val="Hyperlink"/>
                <w:bCs/>
                <w:noProof/>
              </w:rPr>
              <w:t>10.2.1</w:t>
            </w:r>
            <w:r>
              <w:rPr>
                <w:rFonts w:cstheme="minorBidi"/>
                <w:noProof/>
                <w:kern w:val="2"/>
                <w:sz w:val="24"/>
                <w:szCs w:val="24"/>
                <w:lang w:val="en-GB" w:eastAsia="en-GB"/>
                <w14:ligatures w14:val="standardContextual"/>
              </w:rPr>
              <w:tab/>
            </w:r>
            <w:r w:rsidRPr="00A71B90">
              <w:rPr>
                <w:rStyle w:val="Hyperlink"/>
                <w:noProof/>
              </w:rPr>
              <w:t>Alternating Direction Implicit (ADI)</w:t>
            </w:r>
            <w:r>
              <w:rPr>
                <w:noProof/>
                <w:webHidden/>
              </w:rPr>
              <w:tab/>
            </w:r>
            <w:r>
              <w:rPr>
                <w:noProof/>
                <w:webHidden/>
              </w:rPr>
              <w:fldChar w:fldCharType="begin"/>
            </w:r>
            <w:r>
              <w:rPr>
                <w:noProof/>
                <w:webHidden/>
              </w:rPr>
              <w:instrText xml:space="preserve"> PAGEREF _Toc188803120 \h </w:instrText>
            </w:r>
            <w:r>
              <w:rPr>
                <w:noProof/>
                <w:webHidden/>
              </w:rPr>
            </w:r>
            <w:r>
              <w:rPr>
                <w:noProof/>
                <w:webHidden/>
              </w:rPr>
              <w:fldChar w:fldCharType="separate"/>
            </w:r>
            <w:r>
              <w:rPr>
                <w:noProof/>
                <w:webHidden/>
              </w:rPr>
              <w:t>31</w:t>
            </w:r>
            <w:r>
              <w:rPr>
                <w:noProof/>
                <w:webHidden/>
              </w:rPr>
              <w:fldChar w:fldCharType="end"/>
            </w:r>
          </w:hyperlink>
        </w:p>
        <w:p w14:paraId="2A61D739" w14:textId="0FFA2C17" w:rsidR="00700478" w:rsidRDefault="00700478">
          <w:pPr>
            <w:pStyle w:val="TOC3"/>
            <w:tabs>
              <w:tab w:val="left" w:pos="1440"/>
              <w:tab w:val="right" w:leader="dot" w:pos="9016"/>
            </w:tabs>
            <w:rPr>
              <w:rFonts w:cstheme="minorBidi"/>
              <w:noProof/>
              <w:kern w:val="2"/>
              <w:sz w:val="24"/>
              <w:szCs w:val="24"/>
              <w:lang w:val="en-GB" w:eastAsia="en-GB"/>
              <w14:ligatures w14:val="standardContextual"/>
            </w:rPr>
          </w:pPr>
          <w:hyperlink w:anchor="_Toc188803121" w:history="1">
            <w:r w:rsidRPr="00A71B90">
              <w:rPr>
                <w:rStyle w:val="Hyperlink"/>
                <w:bCs/>
                <w:noProof/>
              </w:rPr>
              <w:t>10.2.2</w:t>
            </w:r>
            <w:r>
              <w:rPr>
                <w:rFonts w:cstheme="minorBidi"/>
                <w:noProof/>
                <w:kern w:val="2"/>
                <w:sz w:val="24"/>
                <w:szCs w:val="24"/>
                <w:lang w:val="en-GB" w:eastAsia="en-GB"/>
                <w14:ligatures w14:val="standardContextual"/>
              </w:rPr>
              <w:tab/>
            </w:r>
            <w:r w:rsidRPr="00A71B90">
              <w:rPr>
                <w:rStyle w:val="Hyperlink"/>
                <w:noProof/>
              </w:rPr>
              <w:t>Implicit Finite Difference (IFD)</w:t>
            </w:r>
            <w:r>
              <w:rPr>
                <w:noProof/>
                <w:webHidden/>
              </w:rPr>
              <w:tab/>
            </w:r>
            <w:r>
              <w:rPr>
                <w:noProof/>
                <w:webHidden/>
              </w:rPr>
              <w:fldChar w:fldCharType="begin"/>
            </w:r>
            <w:r>
              <w:rPr>
                <w:noProof/>
                <w:webHidden/>
              </w:rPr>
              <w:instrText xml:space="preserve"> PAGEREF _Toc188803121 \h </w:instrText>
            </w:r>
            <w:r>
              <w:rPr>
                <w:noProof/>
                <w:webHidden/>
              </w:rPr>
            </w:r>
            <w:r>
              <w:rPr>
                <w:noProof/>
                <w:webHidden/>
              </w:rPr>
              <w:fldChar w:fldCharType="separate"/>
            </w:r>
            <w:r>
              <w:rPr>
                <w:noProof/>
                <w:webHidden/>
              </w:rPr>
              <w:t>31</w:t>
            </w:r>
            <w:r>
              <w:rPr>
                <w:noProof/>
                <w:webHidden/>
              </w:rPr>
              <w:fldChar w:fldCharType="end"/>
            </w:r>
          </w:hyperlink>
        </w:p>
        <w:p w14:paraId="068A682C" w14:textId="474A4F00" w:rsidR="00700478" w:rsidRDefault="00700478">
          <w:pPr>
            <w:pStyle w:val="TOC2"/>
            <w:rPr>
              <w:rFonts w:cstheme="minorBidi"/>
              <w:kern w:val="2"/>
              <w:sz w:val="24"/>
              <w:szCs w:val="24"/>
              <w:lang w:val="en-GB" w:eastAsia="en-GB"/>
              <w14:ligatures w14:val="standardContextual"/>
            </w:rPr>
          </w:pPr>
          <w:hyperlink w:anchor="_Toc188803122" w:history="1">
            <w:r w:rsidRPr="00A71B90">
              <w:rPr>
                <w:rStyle w:val="Hyperlink"/>
                <w:bCs/>
              </w:rPr>
              <w:t>10.3</w:t>
            </w:r>
            <w:r>
              <w:rPr>
                <w:rFonts w:cstheme="minorBidi"/>
                <w:kern w:val="2"/>
                <w:sz w:val="24"/>
                <w:szCs w:val="24"/>
                <w:lang w:val="en-GB" w:eastAsia="en-GB"/>
                <w14:ligatures w14:val="standardContextual"/>
              </w:rPr>
              <w:tab/>
            </w:r>
            <w:r w:rsidRPr="00A71B90">
              <w:rPr>
                <w:rStyle w:val="Hyperlink"/>
              </w:rPr>
              <w:t>Complex Geometry</w:t>
            </w:r>
            <w:r>
              <w:rPr>
                <w:webHidden/>
              </w:rPr>
              <w:tab/>
            </w:r>
            <w:r>
              <w:rPr>
                <w:webHidden/>
              </w:rPr>
              <w:fldChar w:fldCharType="begin"/>
            </w:r>
            <w:r>
              <w:rPr>
                <w:webHidden/>
              </w:rPr>
              <w:instrText xml:space="preserve"> PAGEREF _Toc188803122 \h </w:instrText>
            </w:r>
            <w:r>
              <w:rPr>
                <w:webHidden/>
              </w:rPr>
            </w:r>
            <w:r>
              <w:rPr>
                <w:webHidden/>
              </w:rPr>
              <w:fldChar w:fldCharType="separate"/>
            </w:r>
            <w:r>
              <w:rPr>
                <w:webHidden/>
              </w:rPr>
              <w:t>32</w:t>
            </w:r>
            <w:r>
              <w:rPr>
                <w:webHidden/>
              </w:rPr>
              <w:fldChar w:fldCharType="end"/>
            </w:r>
          </w:hyperlink>
        </w:p>
        <w:p w14:paraId="06CB17E2" w14:textId="70E13C16" w:rsidR="00700478" w:rsidRDefault="00700478">
          <w:pPr>
            <w:pStyle w:val="TOC3"/>
            <w:tabs>
              <w:tab w:val="left" w:pos="1440"/>
              <w:tab w:val="right" w:leader="dot" w:pos="9016"/>
            </w:tabs>
            <w:rPr>
              <w:rFonts w:cstheme="minorBidi"/>
              <w:noProof/>
              <w:kern w:val="2"/>
              <w:sz w:val="24"/>
              <w:szCs w:val="24"/>
              <w:lang w:val="en-GB" w:eastAsia="en-GB"/>
              <w14:ligatures w14:val="standardContextual"/>
            </w:rPr>
          </w:pPr>
          <w:hyperlink w:anchor="_Toc188803123" w:history="1">
            <w:r w:rsidRPr="00A71B90">
              <w:rPr>
                <w:rStyle w:val="Hyperlink"/>
                <w:bCs/>
                <w:noProof/>
              </w:rPr>
              <w:t>10.3.1</w:t>
            </w:r>
            <w:r>
              <w:rPr>
                <w:rFonts w:cstheme="minorBidi"/>
                <w:noProof/>
                <w:kern w:val="2"/>
                <w:sz w:val="24"/>
                <w:szCs w:val="24"/>
                <w:lang w:val="en-GB" w:eastAsia="en-GB"/>
                <w14:ligatures w14:val="standardContextual"/>
              </w:rPr>
              <w:tab/>
            </w:r>
            <w:r w:rsidRPr="00A71B90">
              <w:rPr>
                <w:rStyle w:val="Hyperlink"/>
                <w:noProof/>
                <w:lang w:eastAsia="en-GB"/>
              </w:rPr>
              <w:t>Finite Element Method (FEM)</w:t>
            </w:r>
            <w:r>
              <w:rPr>
                <w:noProof/>
                <w:webHidden/>
              </w:rPr>
              <w:tab/>
            </w:r>
            <w:r>
              <w:rPr>
                <w:noProof/>
                <w:webHidden/>
              </w:rPr>
              <w:fldChar w:fldCharType="begin"/>
            </w:r>
            <w:r>
              <w:rPr>
                <w:noProof/>
                <w:webHidden/>
              </w:rPr>
              <w:instrText xml:space="preserve"> PAGEREF _Toc188803123 \h </w:instrText>
            </w:r>
            <w:r>
              <w:rPr>
                <w:noProof/>
                <w:webHidden/>
              </w:rPr>
            </w:r>
            <w:r>
              <w:rPr>
                <w:noProof/>
                <w:webHidden/>
              </w:rPr>
              <w:fldChar w:fldCharType="separate"/>
            </w:r>
            <w:r>
              <w:rPr>
                <w:noProof/>
                <w:webHidden/>
              </w:rPr>
              <w:t>32</w:t>
            </w:r>
            <w:r>
              <w:rPr>
                <w:noProof/>
                <w:webHidden/>
              </w:rPr>
              <w:fldChar w:fldCharType="end"/>
            </w:r>
          </w:hyperlink>
        </w:p>
        <w:p w14:paraId="385FFFE9" w14:textId="419BF5DC" w:rsidR="00700478" w:rsidRDefault="00700478">
          <w:pPr>
            <w:pStyle w:val="TOC3"/>
            <w:tabs>
              <w:tab w:val="left" w:pos="1440"/>
              <w:tab w:val="right" w:leader="dot" w:pos="9016"/>
            </w:tabs>
            <w:rPr>
              <w:rFonts w:cstheme="minorBidi"/>
              <w:noProof/>
              <w:kern w:val="2"/>
              <w:sz w:val="24"/>
              <w:szCs w:val="24"/>
              <w:lang w:val="en-GB" w:eastAsia="en-GB"/>
              <w14:ligatures w14:val="standardContextual"/>
            </w:rPr>
          </w:pPr>
          <w:hyperlink w:anchor="_Toc188803124" w:history="1">
            <w:r w:rsidRPr="00A71B90">
              <w:rPr>
                <w:rStyle w:val="Hyperlink"/>
                <w:bCs/>
                <w:noProof/>
                <w:lang w:eastAsia="en-GB"/>
              </w:rPr>
              <w:t>10.3.2</w:t>
            </w:r>
            <w:r>
              <w:rPr>
                <w:rFonts w:cstheme="minorBidi"/>
                <w:noProof/>
                <w:kern w:val="2"/>
                <w:sz w:val="24"/>
                <w:szCs w:val="24"/>
                <w:lang w:val="en-GB" w:eastAsia="en-GB"/>
                <w14:ligatures w14:val="standardContextual"/>
              </w:rPr>
              <w:tab/>
            </w:r>
            <w:r w:rsidRPr="00A71B90">
              <w:rPr>
                <w:rStyle w:val="Hyperlink"/>
                <w:noProof/>
                <w:lang w:eastAsia="en-GB"/>
              </w:rPr>
              <w:t>Finite Volume Method (FVM)</w:t>
            </w:r>
            <w:r>
              <w:rPr>
                <w:noProof/>
                <w:webHidden/>
              </w:rPr>
              <w:tab/>
            </w:r>
            <w:r>
              <w:rPr>
                <w:noProof/>
                <w:webHidden/>
              </w:rPr>
              <w:fldChar w:fldCharType="begin"/>
            </w:r>
            <w:r>
              <w:rPr>
                <w:noProof/>
                <w:webHidden/>
              </w:rPr>
              <w:instrText xml:space="preserve"> PAGEREF _Toc188803124 \h </w:instrText>
            </w:r>
            <w:r>
              <w:rPr>
                <w:noProof/>
                <w:webHidden/>
              </w:rPr>
            </w:r>
            <w:r>
              <w:rPr>
                <w:noProof/>
                <w:webHidden/>
              </w:rPr>
              <w:fldChar w:fldCharType="separate"/>
            </w:r>
            <w:r>
              <w:rPr>
                <w:noProof/>
                <w:webHidden/>
              </w:rPr>
              <w:t>32</w:t>
            </w:r>
            <w:r>
              <w:rPr>
                <w:noProof/>
                <w:webHidden/>
              </w:rPr>
              <w:fldChar w:fldCharType="end"/>
            </w:r>
          </w:hyperlink>
        </w:p>
        <w:p w14:paraId="55E95A12" w14:textId="2D5C21E3" w:rsidR="00700478" w:rsidRDefault="00700478">
          <w:pPr>
            <w:pStyle w:val="TOC1"/>
            <w:rPr>
              <w:rFonts w:cstheme="minorBidi"/>
              <w:noProof/>
              <w:kern w:val="2"/>
              <w:sz w:val="24"/>
              <w:szCs w:val="24"/>
              <w:lang w:val="en-GB" w:eastAsia="en-GB"/>
              <w14:ligatures w14:val="standardContextual"/>
            </w:rPr>
          </w:pPr>
          <w:hyperlink w:anchor="_Toc188803125" w:history="1">
            <w:r w:rsidRPr="00A71B90">
              <w:rPr>
                <w:rStyle w:val="Hyperlink"/>
                <w:noProof/>
              </w:rPr>
              <w:t>11</w:t>
            </w:r>
            <w:r>
              <w:rPr>
                <w:rFonts w:cstheme="minorBidi"/>
                <w:noProof/>
                <w:kern w:val="2"/>
                <w:sz w:val="24"/>
                <w:szCs w:val="24"/>
                <w:lang w:val="en-GB" w:eastAsia="en-GB"/>
                <w14:ligatures w14:val="standardContextual"/>
              </w:rPr>
              <w:tab/>
            </w:r>
            <w:r w:rsidRPr="00A71B90">
              <w:rPr>
                <w:rStyle w:val="Hyperlink"/>
                <w:noProof/>
              </w:rPr>
              <w:t>Conclusion</w:t>
            </w:r>
            <w:r>
              <w:rPr>
                <w:noProof/>
                <w:webHidden/>
              </w:rPr>
              <w:tab/>
            </w:r>
            <w:r>
              <w:rPr>
                <w:noProof/>
                <w:webHidden/>
              </w:rPr>
              <w:fldChar w:fldCharType="begin"/>
            </w:r>
            <w:r>
              <w:rPr>
                <w:noProof/>
                <w:webHidden/>
              </w:rPr>
              <w:instrText xml:space="preserve"> PAGEREF _Toc188803125 \h </w:instrText>
            </w:r>
            <w:r>
              <w:rPr>
                <w:noProof/>
                <w:webHidden/>
              </w:rPr>
            </w:r>
            <w:r>
              <w:rPr>
                <w:noProof/>
                <w:webHidden/>
              </w:rPr>
              <w:fldChar w:fldCharType="separate"/>
            </w:r>
            <w:r>
              <w:rPr>
                <w:noProof/>
                <w:webHidden/>
              </w:rPr>
              <w:t>33</w:t>
            </w:r>
            <w:r>
              <w:rPr>
                <w:noProof/>
                <w:webHidden/>
              </w:rPr>
              <w:fldChar w:fldCharType="end"/>
            </w:r>
          </w:hyperlink>
        </w:p>
        <w:p w14:paraId="743148DD" w14:textId="7EA5E498" w:rsidR="00700478" w:rsidRDefault="00700478">
          <w:pPr>
            <w:pStyle w:val="TOC1"/>
            <w:rPr>
              <w:rFonts w:cstheme="minorBidi"/>
              <w:noProof/>
              <w:kern w:val="2"/>
              <w:sz w:val="24"/>
              <w:szCs w:val="24"/>
              <w:lang w:val="en-GB" w:eastAsia="en-GB"/>
              <w14:ligatures w14:val="standardContextual"/>
            </w:rPr>
          </w:pPr>
          <w:hyperlink w:anchor="_Toc188803126" w:history="1">
            <w:r w:rsidRPr="00A71B90">
              <w:rPr>
                <w:rStyle w:val="Hyperlink"/>
                <w:noProof/>
              </w:rPr>
              <w:t>12</w:t>
            </w:r>
            <w:r>
              <w:rPr>
                <w:rFonts w:cstheme="minorBidi"/>
                <w:noProof/>
                <w:kern w:val="2"/>
                <w:sz w:val="24"/>
                <w:szCs w:val="24"/>
                <w:lang w:val="en-GB" w:eastAsia="en-GB"/>
                <w14:ligatures w14:val="standardContextual"/>
              </w:rPr>
              <w:tab/>
            </w:r>
            <w:r w:rsidRPr="00A71B90">
              <w:rPr>
                <w:rStyle w:val="Hyperlink"/>
                <w:noProof/>
              </w:rPr>
              <w:t>References</w:t>
            </w:r>
            <w:r>
              <w:rPr>
                <w:noProof/>
                <w:webHidden/>
              </w:rPr>
              <w:tab/>
            </w:r>
            <w:r>
              <w:rPr>
                <w:noProof/>
                <w:webHidden/>
              </w:rPr>
              <w:fldChar w:fldCharType="begin"/>
            </w:r>
            <w:r>
              <w:rPr>
                <w:noProof/>
                <w:webHidden/>
              </w:rPr>
              <w:instrText xml:space="preserve"> PAGEREF _Toc188803126 \h </w:instrText>
            </w:r>
            <w:r>
              <w:rPr>
                <w:noProof/>
                <w:webHidden/>
              </w:rPr>
            </w:r>
            <w:r>
              <w:rPr>
                <w:noProof/>
                <w:webHidden/>
              </w:rPr>
              <w:fldChar w:fldCharType="separate"/>
            </w:r>
            <w:r>
              <w:rPr>
                <w:noProof/>
                <w:webHidden/>
              </w:rPr>
              <w:t>34</w:t>
            </w:r>
            <w:r>
              <w:rPr>
                <w:noProof/>
                <w:webHidden/>
              </w:rPr>
              <w:fldChar w:fldCharType="end"/>
            </w:r>
          </w:hyperlink>
        </w:p>
        <w:p w14:paraId="21C54ECF" w14:textId="15E5B2EA" w:rsidR="00700478" w:rsidRDefault="00700478">
          <w:pPr>
            <w:pStyle w:val="TOC1"/>
            <w:rPr>
              <w:rFonts w:cstheme="minorBidi"/>
              <w:noProof/>
              <w:kern w:val="2"/>
              <w:sz w:val="24"/>
              <w:szCs w:val="24"/>
              <w:lang w:val="en-GB" w:eastAsia="en-GB"/>
              <w14:ligatures w14:val="standardContextual"/>
            </w:rPr>
          </w:pPr>
          <w:hyperlink w:anchor="_Toc188803127" w:history="1">
            <w:r w:rsidRPr="00A71B90">
              <w:rPr>
                <w:rStyle w:val="Hyperlink"/>
                <w:noProof/>
              </w:rPr>
              <w:t>Appendix</w:t>
            </w:r>
            <w:r>
              <w:rPr>
                <w:noProof/>
                <w:webHidden/>
              </w:rPr>
              <w:tab/>
            </w:r>
            <w:r>
              <w:rPr>
                <w:noProof/>
                <w:webHidden/>
              </w:rPr>
              <w:fldChar w:fldCharType="begin"/>
            </w:r>
            <w:r>
              <w:rPr>
                <w:noProof/>
                <w:webHidden/>
              </w:rPr>
              <w:instrText xml:space="preserve"> PAGEREF _Toc188803127 \h </w:instrText>
            </w:r>
            <w:r>
              <w:rPr>
                <w:noProof/>
                <w:webHidden/>
              </w:rPr>
            </w:r>
            <w:r>
              <w:rPr>
                <w:noProof/>
                <w:webHidden/>
              </w:rPr>
              <w:fldChar w:fldCharType="separate"/>
            </w:r>
            <w:r>
              <w:rPr>
                <w:noProof/>
                <w:webHidden/>
              </w:rPr>
              <w:t>36</w:t>
            </w:r>
            <w:r>
              <w:rPr>
                <w:noProof/>
                <w:webHidden/>
              </w:rPr>
              <w:fldChar w:fldCharType="end"/>
            </w:r>
          </w:hyperlink>
        </w:p>
        <w:p w14:paraId="296D0CE1" w14:textId="5A4F1713" w:rsidR="00700478" w:rsidRDefault="00700478">
          <w:pPr>
            <w:pStyle w:val="TOC2"/>
            <w:rPr>
              <w:rFonts w:cstheme="minorBidi"/>
              <w:kern w:val="2"/>
              <w:sz w:val="24"/>
              <w:szCs w:val="24"/>
              <w:lang w:val="en-GB" w:eastAsia="en-GB"/>
              <w14:ligatures w14:val="standardContextual"/>
            </w:rPr>
          </w:pPr>
          <w:hyperlink w:anchor="_Toc188803128" w:history="1">
            <w:r w:rsidRPr="00A71B90">
              <w:rPr>
                <w:rStyle w:val="Hyperlink"/>
              </w:rPr>
              <w:t>MATLAB Code</w:t>
            </w:r>
            <w:r>
              <w:rPr>
                <w:webHidden/>
              </w:rPr>
              <w:tab/>
            </w:r>
            <w:r>
              <w:rPr>
                <w:webHidden/>
              </w:rPr>
              <w:fldChar w:fldCharType="begin"/>
            </w:r>
            <w:r>
              <w:rPr>
                <w:webHidden/>
              </w:rPr>
              <w:instrText xml:space="preserve"> PAGEREF _Toc188803128 \h </w:instrText>
            </w:r>
            <w:r>
              <w:rPr>
                <w:webHidden/>
              </w:rPr>
            </w:r>
            <w:r>
              <w:rPr>
                <w:webHidden/>
              </w:rPr>
              <w:fldChar w:fldCharType="separate"/>
            </w:r>
            <w:r>
              <w:rPr>
                <w:webHidden/>
              </w:rPr>
              <w:t>36</w:t>
            </w:r>
            <w:r>
              <w:rPr>
                <w:webHidden/>
              </w:rPr>
              <w:fldChar w:fldCharType="end"/>
            </w:r>
          </w:hyperlink>
        </w:p>
        <w:p w14:paraId="4B375942" w14:textId="5793D79F" w:rsidR="00FB5C50" w:rsidRPr="00B2359B" w:rsidRDefault="00415871" w:rsidP="00B2359B">
          <w:pPr>
            <w:rPr>
              <w:b/>
              <w:bCs/>
              <w:noProof/>
            </w:rPr>
          </w:pPr>
          <w:r>
            <w:rPr>
              <w:b/>
              <w:bCs/>
              <w:noProof/>
            </w:rPr>
            <w:fldChar w:fldCharType="end"/>
          </w:r>
          <w:r w:rsidR="00FB5C50">
            <w:br w:type="page"/>
          </w:r>
        </w:p>
      </w:sdtContent>
    </w:sdt>
    <w:p w14:paraId="424F139F" w14:textId="77777777" w:rsidR="00A9193E" w:rsidRDefault="0049773C" w:rsidP="00A9193E">
      <w:pPr>
        <w:pStyle w:val="Heading1"/>
        <w:numPr>
          <w:ilvl w:val="0"/>
          <w:numId w:val="0"/>
        </w:numPr>
        <w:ind w:left="432" w:hanging="432"/>
      </w:pPr>
      <w:bookmarkStart w:id="1" w:name="_Toc188803081"/>
      <w:bookmarkEnd w:id="0"/>
      <w:r>
        <w:lastRenderedPageBreak/>
        <w:t>Table of Figures</w:t>
      </w:r>
      <w:bookmarkEnd w:id="1"/>
    </w:p>
    <w:p w14:paraId="5E3AECF0" w14:textId="4B16DE69" w:rsidR="00C06714" w:rsidRDefault="00C44243">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88697965" w:history="1">
        <w:r w:rsidR="00C06714" w:rsidRPr="0071565A">
          <w:rPr>
            <w:rStyle w:val="Hyperlink"/>
            <w:noProof/>
          </w:rPr>
          <w:t>Figure 1 - Spatial Discretisation (Created in AutoCAD 2025)</w:t>
        </w:r>
        <w:r w:rsidR="00C06714">
          <w:rPr>
            <w:noProof/>
            <w:webHidden/>
          </w:rPr>
          <w:tab/>
        </w:r>
        <w:r w:rsidR="00C06714">
          <w:rPr>
            <w:noProof/>
            <w:webHidden/>
          </w:rPr>
          <w:fldChar w:fldCharType="begin"/>
        </w:r>
        <w:r w:rsidR="00C06714">
          <w:rPr>
            <w:noProof/>
            <w:webHidden/>
          </w:rPr>
          <w:instrText xml:space="preserve"> PAGEREF _Toc188697965 \h </w:instrText>
        </w:r>
        <w:r w:rsidR="00C06714">
          <w:rPr>
            <w:noProof/>
            <w:webHidden/>
          </w:rPr>
        </w:r>
        <w:r w:rsidR="00C06714">
          <w:rPr>
            <w:noProof/>
            <w:webHidden/>
          </w:rPr>
          <w:fldChar w:fldCharType="separate"/>
        </w:r>
        <w:r w:rsidR="0027332C">
          <w:rPr>
            <w:noProof/>
            <w:webHidden/>
          </w:rPr>
          <w:t>12</w:t>
        </w:r>
        <w:r w:rsidR="00C06714">
          <w:rPr>
            <w:noProof/>
            <w:webHidden/>
          </w:rPr>
          <w:fldChar w:fldCharType="end"/>
        </w:r>
      </w:hyperlink>
    </w:p>
    <w:p w14:paraId="15A09DD0" w14:textId="2E1986DD"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66" w:history="1">
        <w:r w:rsidRPr="0071565A">
          <w:rPr>
            <w:rStyle w:val="Hyperlink"/>
            <w:noProof/>
          </w:rPr>
          <w:t>Figure 2 – Boundary Conditions</w:t>
        </w:r>
        <w:r>
          <w:rPr>
            <w:noProof/>
            <w:webHidden/>
          </w:rPr>
          <w:tab/>
        </w:r>
        <w:r>
          <w:rPr>
            <w:noProof/>
            <w:webHidden/>
          </w:rPr>
          <w:fldChar w:fldCharType="begin"/>
        </w:r>
        <w:r>
          <w:rPr>
            <w:noProof/>
            <w:webHidden/>
          </w:rPr>
          <w:instrText xml:space="preserve"> PAGEREF _Toc188697966 \h </w:instrText>
        </w:r>
        <w:r>
          <w:rPr>
            <w:noProof/>
            <w:webHidden/>
          </w:rPr>
        </w:r>
        <w:r>
          <w:rPr>
            <w:noProof/>
            <w:webHidden/>
          </w:rPr>
          <w:fldChar w:fldCharType="separate"/>
        </w:r>
        <w:r w:rsidR="0027332C">
          <w:rPr>
            <w:noProof/>
            <w:webHidden/>
          </w:rPr>
          <w:t>16</w:t>
        </w:r>
        <w:r>
          <w:rPr>
            <w:noProof/>
            <w:webHidden/>
          </w:rPr>
          <w:fldChar w:fldCharType="end"/>
        </w:r>
      </w:hyperlink>
    </w:p>
    <w:p w14:paraId="4DD2FA3F" w14:textId="4F45658D"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67" w:history="1">
        <w:r w:rsidRPr="0071565A">
          <w:rPr>
            <w:rStyle w:val="Hyperlink"/>
            <w:noProof/>
          </w:rPr>
          <w:t>Figure 3 – Coding Section One</w:t>
        </w:r>
        <w:r>
          <w:rPr>
            <w:noProof/>
            <w:webHidden/>
          </w:rPr>
          <w:tab/>
        </w:r>
        <w:r>
          <w:rPr>
            <w:noProof/>
            <w:webHidden/>
          </w:rPr>
          <w:fldChar w:fldCharType="begin"/>
        </w:r>
        <w:r>
          <w:rPr>
            <w:noProof/>
            <w:webHidden/>
          </w:rPr>
          <w:instrText xml:space="preserve"> PAGEREF _Toc188697967 \h </w:instrText>
        </w:r>
        <w:r>
          <w:rPr>
            <w:noProof/>
            <w:webHidden/>
          </w:rPr>
        </w:r>
        <w:r>
          <w:rPr>
            <w:noProof/>
            <w:webHidden/>
          </w:rPr>
          <w:fldChar w:fldCharType="separate"/>
        </w:r>
        <w:r w:rsidR="0027332C">
          <w:rPr>
            <w:noProof/>
            <w:webHidden/>
          </w:rPr>
          <w:t>18</w:t>
        </w:r>
        <w:r>
          <w:rPr>
            <w:noProof/>
            <w:webHidden/>
          </w:rPr>
          <w:fldChar w:fldCharType="end"/>
        </w:r>
      </w:hyperlink>
    </w:p>
    <w:p w14:paraId="31D719E1" w14:textId="5488E110"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68" w:history="1">
        <w:r w:rsidRPr="0071565A">
          <w:rPr>
            <w:rStyle w:val="Hyperlink"/>
            <w:noProof/>
          </w:rPr>
          <w:t>Figure 4 - Coding Section Two</w:t>
        </w:r>
        <w:r>
          <w:rPr>
            <w:noProof/>
            <w:webHidden/>
          </w:rPr>
          <w:tab/>
        </w:r>
        <w:r>
          <w:rPr>
            <w:noProof/>
            <w:webHidden/>
          </w:rPr>
          <w:fldChar w:fldCharType="begin"/>
        </w:r>
        <w:r>
          <w:rPr>
            <w:noProof/>
            <w:webHidden/>
          </w:rPr>
          <w:instrText xml:space="preserve"> PAGEREF _Toc188697968 \h </w:instrText>
        </w:r>
        <w:r>
          <w:rPr>
            <w:noProof/>
            <w:webHidden/>
          </w:rPr>
        </w:r>
        <w:r>
          <w:rPr>
            <w:noProof/>
            <w:webHidden/>
          </w:rPr>
          <w:fldChar w:fldCharType="separate"/>
        </w:r>
        <w:r w:rsidR="0027332C">
          <w:rPr>
            <w:noProof/>
            <w:webHidden/>
          </w:rPr>
          <w:t>18</w:t>
        </w:r>
        <w:r>
          <w:rPr>
            <w:noProof/>
            <w:webHidden/>
          </w:rPr>
          <w:fldChar w:fldCharType="end"/>
        </w:r>
      </w:hyperlink>
    </w:p>
    <w:p w14:paraId="2408A229" w14:textId="012932A0"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69" w:history="1">
        <w:r w:rsidRPr="0071565A">
          <w:rPr>
            <w:rStyle w:val="Hyperlink"/>
            <w:noProof/>
          </w:rPr>
          <w:t>Figure 5 - Coding Section Three</w:t>
        </w:r>
        <w:r>
          <w:rPr>
            <w:noProof/>
            <w:webHidden/>
          </w:rPr>
          <w:tab/>
        </w:r>
        <w:r>
          <w:rPr>
            <w:noProof/>
            <w:webHidden/>
          </w:rPr>
          <w:fldChar w:fldCharType="begin"/>
        </w:r>
        <w:r>
          <w:rPr>
            <w:noProof/>
            <w:webHidden/>
          </w:rPr>
          <w:instrText xml:space="preserve"> PAGEREF _Toc188697969 \h </w:instrText>
        </w:r>
        <w:r>
          <w:rPr>
            <w:noProof/>
            <w:webHidden/>
          </w:rPr>
        </w:r>
        <w:r>
          <w:rPr>
            <w:noProof/>
            <w:webHidden/>
          </w:rPr>
          <w:fldChar w:fldCharType="separate"/>
        </w:r>
        <w:r w:rsidR="0027332C">
          <w:rPr>
            <w:noProof/>
            <w:webHidden/>
          </w:rPr>
          <w:t>18</w:t>
        </w:r>
        <w:r>
          <w:rPr>
            <w:noProof/>
            <w:webHidden/>
          </w:rPr>
          <w:fldChar w:fldCharType="end"/>
        </w:r>
      </w:hyperlink>
    </w:p>
    <w:p w14:paraId="7A41B511" w14:textId="0BF68EA5"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70" w:history="1">
        <w:r w:rsidRPr="0071565A">
          <w:rPr>
            <w:rStyle w:val="Hyperlink"/>
            <w:noProof/>
          </w:rPr>
          <w:t>Figure 6 – Coding Section Four</w:t>
        </w:r>
        <w:r>
          <w:rPr>
            <w:noProof/>
            <w:webHidden/>
          </w:rPr>
          <w:tab/>
        </w:r>
        <w:r>
          <w:rPr>
            <w:noProof/>
            <w:webHidden/>
          </w:rPr>
          <w:fldChar w:fldCharType="begin"/>
        </w:r>
        <w:r>
          <w:rPr>
            <w:noProof/>
            <w:webHidden/>
          </w:rPr>
          <w:instrText xml:space="preserve"> PAGEREF _Toc188697970 \h </w:instrText>
        </w:r>
        <w:r>
          <w:rPr>
            <w:noProof/>
            <w:webHidden/>
          </w:rPr>
        </w:r>
        <w:r>
          <w:rPr>
            <w:noProof/>
            <w:webHidden/>
          </w:rPr>
          <w:fldChar w:fldCharType="separate"/>
        </w:r>
        <w:r w:rsidR="0027332C">
          <w:rPr>
            <w:noProof/>
            <w:webHidden/>
          </w:rPr>
          <w:t>19</w:t>
        </w:r>
        <w:r>
          <w:rPr>
            <w:noProof/>
            <w:webHidden/>
          </w:rPr>
          <w:fldChar w:fldCharType="end"/>
        </w:r>
      </w:hyperlink>
    </w:p>
    <w:p w14:paraId="45CC3387" w14:textId="655B89F0"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71" w:history="1">
        <w:r w:rsidRPr="0071565A">
          <w:rPr>
            <w:rStyle w:val="Hyperlink"/>
            <w:noProof/>
          </w:rPr>
          <w:t>Figure 7 – Coding Section Five</w:t>
        </w:r>
        <w:r>
          <w:rPr>
            <w:noProof/>
            <w:webHidden/>
          </w:rPr>
          <w:tab/>
        </w:r>
        <w:r>
          <w:rPr>
            <w:noProof/>
            <w:webHidden/>
          </w:rPr>
          <w:fldChar w:fldCharType="begin"/>
        </w:r>
        <w:r>
          <w:rPr>
            <w:noProof/>
            <w:webHidden/>
          </w:rPr>
          <w:instrText xml:space="preserve"> PAGEREF _Toc188697971 \h </w:instrText>
        </w:r>
        <w:r>
          <w:rPr>
            <w:noProof/>
            <w:webHidden/>
          </w:rPr>
        </w:r>
        <w:r>
          <w:rPr>
            <w:noProof/>
            <w:webHidden/>
          </w:rPr>
          <w:fldChar w:fldCharType="separate"/>
        </w:r>
        <w:r w:rsidR="0027332C">
          <w:rPr>
            <w:noProof/>
            <w:webHidden/>
          </w:rPr>
          <w:t>19</w:t>
        </w:r>
        <w:r>
          <w:rPr>
            <w:noProof/>
            <w:webHidden/>
          </w:rPr>
          <w:fldChar w:fldCharType="end"/>
        </w:r>
      </w:hyperlink>
    </w:p>
    <w:p w14:paraId="45E1A0AD" w14:textId="1FE811A9"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72" w:history="1">
        <w:r w:rsidRPr="0071565A">
          <w:rPr>
            <w:rStyle w:val="Hyperlink"/>
            <w:noProof/>
          </w:rPr>
          <w:t>Figure 8 - Coding Section Six</w:t>
        </w:r>
        <w:r>
          <w:rPr>
            <w:noProof/>
            <w:webHidden/>
          </w:rPr>
          <w:tab/>
        </w:r>
        <w:r>
          <w:rPr>
            <w:noProof/>
            <w:webHidden/>
          </w:rPr>
          <w:fldChar w:fldCharType="begin"/>
        </w:r>
        <w:r>
          <w:rPr>
            <w:noProof/>
            <w:webHidden/>
          </w:rPr>
          <w:instrText xml:space="preserve"> PAGEREF _Toc188697972 \h </w:instrText>
        </w:r>
        <w:r>
          <w:rPr>
            <w:noProof/>
            <w:webHidden/>
          </w:rPr>
        </w:r>
        <w:r>
          <w:rPr>
            <w:noProof/>
            <w:webHidden/>
          </w:rPr>
          <w:fldChar w:fldCharType="separate"/>
        </w:r>
        <w:r w:rsidR="0027332C">
          <w:rPr>
            <w:noProof/>
            <w:webHidden/>
          </w:rPr>
          <w:t>19</w:t>
        </w:r>
        <w:r>
          <w:rPr>
            <w:noProof/>
            <w:webHidden/>
          </w:rPr>
          <w:fldChar w:fldCharType="end"/>
        </w:r>
      </w:hyperlink>
    </w:p>
    <w:p w14:paraId="7BDDF67E" w14:textId="2F4E308B"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73" w:history="1">
        <w:r w:rsidRPr="0071565A">
          <w:rPr>
            <w:rStyle w:val="Hyperlink"/>
            <w:noProof/>
          </w:rPr>
          <w:t>Figure 9 - Coding Section Seven</w:t>
        </w:r>
        <w:r>
          <w:rPr>
            <w:noProof/>
            <w:webHidden/>
          </w:rPr>
          <w:tab/>
        </w:r>
        <w:r>
          <w:rPr>
            <w:noProof/>
            <w:webHidden/>
          </w:rPr>
          <w:fldChar w:fldCharType="begin"/>
        </w:r>
        <w:r>
          <w:rPr>
            <w:noProof/>
            <w:webHidden/>
          </w:rPr>
          <w:instrText xml:space="preserve"> PAGEREF _Toc188697973 \h </w:instrText>
        </w:r>
        <w:r>
          <w:rPr>
            <w:noProof/>
            <w:webHidden/>
          </w:rPr>
        </w:r>
        <w:r>
          <w:rPr>
            <w:noProof/>
            <w:webHidden/>
          </w:rPr>
          <w:fldChar w:fldCharType="separate"/>
        </w:r>
        <w:r w:rsidR="0027332C">
          <w:rPr>
            <w:noProof/>
            <w:webHidden/>
          </w:rPr>
          <w:t>20</w:t>
        </w:r>
        <w:r>
          <w:rPr>
            <w:noProof/>
            <w:webHidden/>
          </w:rPr>
          <w:fldChar w:fldCharType="end"/>
        </w:r>
      </w:hyperlink>
    </w:p>
    <w:p w14:paraId="0D464453" w14:textId="2481D4F8"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74" w:history="1">
        <w:r w:rsidRPr="0071565A">
          <w:rPr>
            <w:rStyle w:val="Hyperlink"/>
            <w:noProof/>
          </w:rPr>
          <w:t>Figure 10 - Coding Section Eight</w:t>
        </w:r>
        <w:r>
          <w:rPr>
            <w:noProof/>
            <w:webHidden/>
          </w:rPr>
          <w:tab/>
        </w:r>
        <w:r>
          <w:rPr>
            <w:noProof/>
            <w:webHidden/>
          </w:rPr>
          <w:fldChar w:fldCharType="begin"/>
        </w:r>
        <w:r>
          <w:rPr>
            <w:noProof/>
            <w:webHidden/>
          </w:rPr>
          <w:instrText xml:space="preserve"> PAGEREF _Toc188697974 \h </w:instrText>
        </w:r>
        <w:r>
          <w:rPr>
            <w:noProof/>
            <w:webHidden/>
          </w:rPr>
        </w:r>
        <w:r>
          <w:rPr>
            <w:noProof/>
            <w:webHidden/>
          </w:rPr>
          <w:fldChar w:fldCharType="separate"/>
        </w:r>
        <w:r w:rsidR="0027332C">
          <w:rPr>
            <w:noProof/>
            <w:webHidden/>
          </w:rPr>
          <w:t>20</w:t>
        </w:r>
        <w:r>
          <w:rPr>
            <w:noProof/>
            <w:webHidden/>
          </w:rPr>
          <w:fldChar w:fldCharType="end"/>
        </w:r>
      </w:hyperlink>
    </w:p>
    <w:p w14:paraId="5BB7E411" w14:textId="12C66C9C"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75" w:history="1">
        <w:r w:rsidRPr="0071565A">
          <w:rPr>
            <w:rStyle w:val="Hyperlink"/>
            <w:noProof/>
          </w:rPr>
          <w:t>Figure 11 - Coding Section Nine</w:t>
        </w:r>
        <w:r>
          <w:rPr>
            <w:noProof/>
            <w:webHidden/>
          </w:rPr>
          <w:tab/>
        </w:r>
        <w:r>
          <w:rPr>
            <w:noProof/>
            <w:webHidden/>
          </w:rPr>
          <w:fldChar w:fldCharType="begin"/>
        </w:r>
        <w:r>
          <w:rPr>
            <w:noProof/>
            <w:webHidden/>
          </w:rPr>
          <w:instrText xml:space="preserve"> PAGEREF _Toc188697975 \h </w:instrText>
        </w:r>
        <w:r>
          <w:rPr>
            <w:noProof/>
            <w:webHidden/>
          </w:rPr>
        </w:r>
        <w:r>
          <w:rPr>
            <w:noProof/>
            <w:webHidden/>
          </w:rPr>
          <w:fldChar w:fldCharType="separate"/>
        </w:r>
        <w:r w:rsidR="0027332C">
          <w:rPr>
            <w:noProof/>
            <w:webHidden/>
          </w:rPr>
          <w:t>21</w:t>
        </w:r>
        <w:r>
          <w:rPr>
            <w:noProof/>
            <w:webHidden/>
          </w:rPr>
          <w:fldChar w:fldCharType="end"/>
        </w:r>
      </w:hyperlink>
    </w:p>
    <w:p w14:paraId="38B537B1" w14:textId="24083852"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76" w:history="1">
        <w:r w:rsidRPr="0071565A">
          <w:rPr>
            <w:rStyle w:val="Hyperlink"/>
            <w:noProof/>
          </w:rPr>
          <w:t>Figure 12 – Coding Section Ten</w:t>
        </w:r>
        <w:r>
          <w:rPr>
            <w:noProof/>
            <w:webHidden/>
          </w:rPr>
          <w:tab/>
        </w:r>
        <w:r>
          <w:rPr>
            <w:noProof/>
            <w:webHidden/>
          </w:rPr>
          <w:fldChar w:fldCharType="begin"/>
        </w:r>
        <w:r>
          <w:rPr>
            <w:noProof/>
            <w:webHidden/>
          </w:rPr>
          <w:instrText xml:space="preserve"> PAGEREF _Toc188697976 \h </w:instrText>
        </w:r>
        <w:r>
          <w:rPr>
            <w:noProof/>
            <w:webHidden/>
          </w:rPr>
        </w:r>
        <w:r>
          <w:rPr>
            <w:noProof/>
            <w:webHidden/>
          </w:rPr>
          <w:fldChar w:fldCharType="separate"/>
        </w:r>
        <w:r w:rsidR="0027332C">
          <w:rPr>
            <w:noProof/>
            <w:webHidden/>
          </w:rPr>
          <w:t>22</w:t>
        </w:r>
        <w:r>
          <w:rPr>
            <w:noProof/>
            <w:webHidden/>
          </w:rPr>
          <w:fldChar w:fldCharType="end"/>
        </w:r>
      </w:hyperlink>
    </w:p>
    <w:p w14:paraId="1B266123" w14:textId="4EFD46EC"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77" w:history="1">
        <w:r w:rsidRPr="0071565A">
          <w:rPr>
            <w:rStyle w:val="Hyperlink"/>
            <w:noProof/>
          </w:rPr>
          <w:t>Figure 13 - Coding Section Eleven</w:t>
        </w:r>
        <w:r>
          <w:rPr>
            <w:noProof/>
            <w:webHidden/>
          </w:rPr>
          <w:tab/>
        </w:r>
        <w:r>
          <w:rPr>
            <w:noProof/>
            <w:webHidden/>
          </w:rPr>
          <w:fldChar w:fldCharType="begin"/>
        </w:r>
        <w:r>
          <w:rPr>
            <w:noProof/>
            <w:webHidden/>
          </w:rPr>
          <w:instrText xml:space="preserve"> PAGEREF _Toc188697977 \h </w:instrText>
        </w:r>
        <w:r>
          <w:rPr>
            <w:noProof/>
            <w:webHidden/>
          </w:rPr>
        </w:r>
        <w:r>
          <w:rPr>
            <w:noProof/>
            <w:webHidden/>
          </w:rPr>
          <w:fldChar w:fldCharType="separate"/>
        </w:r>
        <w:r w:rsidR="0027332C">
          <w:rPr>
            <w:noProof/>
            <w:webHidden/>
          </w:rPr>
          <w:t>22</w:t>
        </w:r>
        <w:r>
          <w:rPr>
            <w:noProof/>
            <w:webHidden/>
          </w:rPr>
          <w:fldChar w:fldCharType="end"/>
        </w:r>
      </w:hyperlink>
    </w:p>
    <w:p w14:paraId="2A693B68" w14:textId="6165F289"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78" w:history="1">
        <w:r w:rsidRPr="0071565A">
          <w:rPr>
            <w:rStyle w:val="Hyperlink"/>
            <w:noProof/>
          </w:rPr>
          <w:t>Figure 14 - Coding Section Twelve</w:t>
        </w:r>
        <w:r>
          <w:rPr>
            <w:noProof/>
            <w:webHidden/>
          </w:rPr>
          <w:tab/>
        </w:r>
        <w:r>
          <w:rPr>
            <w:noProof/>
            <w:webHidden/>
          </w:rPr>
          <w:fldChar w:fldCharType="begin"/>
        </w:r>
        <w:r>
          <w:rPr>
            <w:noProof/>
            <w:webHidden/>
          </w:rPr>
          <w:instrText xml:space="preserve"> PAGEREF _Toc188697978 \h </w:instrText>
        </w:r>
        <w:r>
          <w:rPr>
            <w:noProof/>
            <w:webHidden/>
          </w:rPr>
        </w:r>
        <w:r>
          <w:rPr>
            <w:noProof/>
            <w:webHidden/>
          </w:rPr>
          <w:fldChar w:fldCharType="separate"/>
        </w:r>
        <w:r w:rsidR="0027332C">
          <w:rPr>
            <w:noProof/>
            <w:webHidden/>
          </w:rPr>
          <w:t>22</w:t>
        </w:r>
        <w:r>
          <w:rPr>
            <w:noProof/>
            <w:webHidden/>
          </w:rPr>
          <w:fldChar w:fldCharType="end"/>
        </w:r>
      </w:hyperlink>
    </w:p>
    <w:p w14:paraId="2218C765" w14:textId="37E35460"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79" w:history="1">
        <w:r w:rsidRPr="0071565A">
          <w:rPr>
            <w:rStyle w:val="Hyperlink"/>
            <w:noProof/>
          </w:rPr>
          <w:t>Figure 15 - Coding Section Thirteen</w:t>
        </w:r>
        <w:r>
          <w:rPr>
            <w:noProof/>
            <w:webHidden/>
          </w:rPr>
          <w:tab/>
        </w:r>
        <w:r>
          <w:rPr>
            <w:noProof/>
            <w:webHidden/>
          </w:rPr>
          <w:fldChar w:fldCharType="begin"/>
        </w:r>
        <w:r>
          <w:rPr>
            <w:noProof/>
            <w:webHidden/>
          </w:rPr>
          <w:instrText xml:space="preserve"> PAGEREF _Toc188697979 \h </w:instrText>
        </w:r>
        <w:r>
          <w:rPr>
            <w:noProof/>
            <w:webHidden/>
          </w:rPr>
        </w:r>
        <w:r>
          <w:rPr>
            <w:noProof/>
            <w:webHidden/>
          </w:rPr>
          <w:fldChar w:fldCharType="separate"/>
        </w:r>
        <w:r w:rsidR="0027332C">
          <w:rPr>
            <w:noProof/>
            <w:webHidden/>
          </w:rPr>
          <w:t>23</w:t>
        </w:r>
        <w:r>
          <w:rPr>
            <w:noProof/>
            <w:webHidden/>
          </w:rPr>
          <w:fldChar w:fldCharType="end"/>
        </w:r>
      </w:hyperlink>
    </w:p>
    <w:p w14:paraId="2BA63387" w14:textId="6108C311"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80" w:history="1">
        <w:r w:rsidRPr="0071565A">
          <w:rPr>
            <w:rStyle w:val="Hyperlink"/>
            <w:noProof/>
          </w:rPr>
          <w:t>Figure 16 - Temperature map (EFDM)</w:t>
        </w:r>
        <w:r>
          <w:rPr>
            <w:noProof/>
            <w:webHidden/>
          </w:rPr>
          <w:tab/>
        </w:r>
        <w:r>
          <w:rPr>
            <w:noProof/>
            <w:webHidden/>
          </w:rPr>
          <w:fldChar w:fldCharType="begin"/>
        </w:r>
        <w:r>
          <w:rPr>
            <w:noProof/>
            <w:webHidden/>
          </w:rPr>
          <w:instrText xml:space="preserve"> PAGEREF _Toc188697980 \h </w:instrText>
        </w:r>
        <w:r>
          <w:rPr>
            <w:noProof/>
            <w:webHidden/>
          </w:rPr>
        </w:r>
        <w:r>
          <w:rPr>
            <w:noProof/>
            <w:webHidden/>
          </w:rPr>
          <w:fldChar w:fldCharType="separate"/>
        </w:r>
        <w:r w:rsidR="0027332C">
          <w:rPr>
            <w:noProof/>
            <w:webHidden/>
          </w:rPr>
          <w:t>24</w:t>
        </w:r>
        <w:r>
          <w:rPr>
            <w:noProof/>
            <w:webHidden/>
          </w:rPr>
          <w:fldChar w:fldCharType="end"/>
        </w:r>
      </w:hyperlink>
    </w:p>
    <w:p w14:paraId="2213809C" w14:textId="5E090F78"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81" w:history="1">
        <w:r w:rsidRPr="0071565A">
          <w:rPr>
            <w:rStyle w:val="Hyperlink"/>
            <w:noProof/>
          </w:rPr>
          <w:t>Figure 17 - Temperature map (Analytical Solution)</w:t>
        </w:r>
        <w:r>
          <w:rPr>
            <w:noProof/>
            <w:webHidden/>
          </w:rPr>
          <w:tab/>
        </w:r>
        <w:r>
          <w:rPr>
            <w:noProof/>
            <w:webHidden/>
          </w:rPr>
          <w:fldChar w:fldCharType="begin"/>
        </w:r>
        <w:r>
          <w:rPr>
            <w:noProof/>
            <w:webHidden/>
          </w:rPr>
          <w:instrText xml:space="preserve"> PAGEREF _Toc188697981 \h </w:instrText>
        </w:r>
        <w:r>
          <w:rPr>
            <w:noProof/>
            <w:webHidden/>
          </w:rPr>
        </w:r>
        <w:r>
          <w:rPr>
            <w:noProof/>
            <w:webHidden/>
          </w:rPr>
          <w:fldChar w:fldCharType="separate"/>
        </w:r>
        <w:r w:rsidR="0027332C">
          <w:rPr>
            <w:noProof/>
            <w:webHidden/>
          </w:rPr>
          <w:t>24</w:t>
        </w:r>
        <w:r>
          <w:rPr>
            <w:noProof/>
            <w:webHidden/>
          </w:rPr>
          <w:fldChar w:fldCharType="end"/>
        </w:r>
      </w:hyperlink>
    </w:p>
    <w:p w14:paraId="6139ADD9" w14:textId="3FD0D3FA"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82" w:history="1">
        <w:r w:rsidRPr="0071565A">
          <w:rPr>
            <w:rStyle w:val="Hyperlink"/>
            <w:noProof/>
          </w:rPr>
          <w:t>Figure 18 - Temperature Matrix (EFDM)</w:t>
        </w:r>
        <w:r>
          <w:rPr>
            <w:noProof/>
            <w:webHidden/>
          </w:rPr>
          <w:tab/>
        </w:r>
        <w:r>
          <w:rPr>
            <w:noProof/>
            <w:webHidden/>
          </w:rPr>
          <w:fldChar w:fldCharType="begin"/>
        </w:r>
        <w:r>
          <w:rPr>
            <w:noProof/>
            <w:webHidden/>
          </w:rPr>
          <w:instrText xml:space="preserve"> PAGEREF _Toc188697982 \h </w:instrText>
        </w:r>
        <w:r>
          <w:rPr>
            <w:noProof/>
            <w:webHidden/>
          </w:rPr>
        </w:r>
        <w:r>
          <w:rPr>
            <w:noProof/>
            <w:webHidden/>
          </w:rPr>
          <w:fldChar w:fldCharType="separate"/>
        </w:r>
        <w:r w:rsidR="0027332C">
          <w:rPr>
            <w:noProof/>
            <w:webHidden/>
          </w:rPr>
          <w:t>25</w:t>
        </w:r>
        <w:r>
          <w:rPr>
            <w:noProof/>
            <w:webHidden/>
          </w:rPr>
          <w:fldChar w:fldCharType="end"/>
        </w:r>
      </w:hyperlink>
    </w:p>
    <w:p w14:paraId="7CCF3B1D" w14:textId="29ECCA57"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83" w:history="1">
        <w:r w:rsidRPr="0071565A">
          <w:rPr>
            <w:rStyle w:val="Hyperlink"/>
            <w:noProof/>
          </w:rPr>
          <w:t>Figure 19 - Temperature Matrix (Analytical Solution)</w:t>
        </w:r>
        <w:r>
          <w:rPr>
            <w:noProof/>
            <w:webHidden/>
          </w:rPr>
          <w:tab/>
        </w:r>
        <w:r>
          <w:rPr>
            <w:noProof/>
            <w:webHidden/>
          </w:rPr>
          <w:fldChar w:fldCharType="begin"/>
        </w:r>
        <w:r>
          <w:rPr>
            <w:noProof/>
            <w:webHidden/>
          </w:rPr>
          <w:instrText xml:space="preserve"> PAGEREF _Toc188697983 \h </w:instrText>
        </w:r>
        <w:r>
          <w:rPr>
            <w:noProof/>
            <w:webHidden/>
          </w:rPr>
        </w:r>
        <w:r>
          <w:rPr>
            <w:noProof/>
            <w:webHidden/>
          </w:rPr>
          <w:fldChar w:fldCharType="separate"/>
        </w:r>
        <w:r w:rsidR="0027332C">
          <w:rPr>
            <w:noProof/>
            <w:webHidden/>
          </w:rPr>
          <w:t>25</w:t>
        </w:r>
        <w:r>
          <w:rPr>
            <w:noProof/>
            <w:webHidden/>
          </w:rPr>
          <w:fldChar w:fldCharType="end"/>
        </w:r>
      </w:hyperlink>
    </w:p>
    <w:p w14:paraId="351BCD35" w14:textId="3CEDBBF7"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84" w:history="1">
        <w:r w:rsidRPr="0071565A">
          <w:rPr>
            <w:rStyle w:val="Hyperlink"/>
            <w:noProof/>
          </w:rPr>
          <w:t>Figure 20 – Matrix (Absolute Difference)</w:t>
        </w:r>
        <w:r>
          <w:rPr>
            <w:noProof/>
            <w:webHidden/>
          </w:rPr>
          <w:tab/>
        </w:r>
        <w:r>
          <w:rPr>
            <w:noProof/>
            <w:webHidden/>
          </w:rPr>
          <w:fldChar w:fldCharType="begin"/>
        </w:r>
        <w:r>
          <w:rPr>
            <w:noProof/>
            <w:webHidden/>
          </w:rPr>
          <w:instrText xml:space="preserve"> PAGEREF _Toc188697984 \h </w:instrText>
        </w:r>
        <w:r>
          <w:rPr>
            <w:noProof/>
            <w:webHidden/>
          </w:rPr>
        </w:r>
        <w:r>
          <w:rPr>
            <w:noProof/>
            <w:webHidden/>
          </w:rPr>
          <w:fldChar w:fldCharType="separate"/>
        </w:r>
        <w:r w:rsidR="0027332C">
          <w:rPr>
            <w:noProof/>
            <w:webHidden/>
          </w:rPr>
          <w:t>25</w:t>
        </w:r>
        <w:r>
          <w:rPr>
            <w:noProof/>
            <w:webHidden/>
          </w:rPr>
          <w:fldChar w:fldCharType="end"/>
        </w:r>
      </w:hyperlink>
    </w:p>
    <w:p w14:paraId="069C45E5" w14:textId="42FB40BE"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85" w:history="1">
        <w:r w:rsidRPr="0071565A">
          <w:rPr>
            <w:rStyle w:val="Hyperlink"/>
            <w:noProof/>
          </w:rPr>
          <w:t>Figure 21 – Variable Grid Spacing</w:t>
        </w:r>
        <w:r>
          <w:rPr>
            <w:noProof/>
            <w:webHidden/>
          </w:rPr>
          <w:tab/>
        </w:r>
        <w:r>
          <w:rPr>
            <w:noProof/>
            <w:webHidden/>
          </w:rPr>
          <w:fldChar w:fldCharType="begin"/>
        </w:r>
        <w:r>
          <w:rPr>
            <w:noProof/>
            <w:webHidden/>
          </w:rPr>
          <w:instrText xml:space="preserve"> PAGEREF _Toc188697985 \h </w:instrText>
        </w:r>
        <w:r>
          <w:rPr>
            <w:noProof/>
            <w:webHidden/>
          </w:rPr>
        </w:r>
        <w:r>
          <w:rPr>
            <w:noProof/>
            <w:webHidden/>
          </w:rPr>
          <w:fldChar w:fldCharType="separate"/>
        </w:r>
        <w:r w:rsidR="0027332C">
          <w:rPr>
            <w:noProof/>
            <w:webHidden/>
          </w:rPr>
          <w:t>26</w:t>
        </w:r>
        <w:r>
          <w:rPr>
            <w:noProof/>
            <w:webHidden/>
          </w:rPr>
          <w:fldChar w:fldCharType="end"/>
        </w:r>
      </w:hyperlink>
    </w:p>
    <w:p w14:paraId="34321B4A" w14:textId="731B2059"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86" w:history="1">
        <w:r w:rsidRPr="0071565A">
          <w:rPr>
            <w:rStyle w:val="Hyperlink"/>
            <w:noProof/>
          </w:rPr>
          <w:t xml:space="preserve">Figure 22 – Variable </w:t>
        </w:r>
        <w:r w:rsidR="006776D6">
          <w:rPr>
            <w:rStyle w:val="Hyperlink"/>
            <w:noProof/>
          </w:rPr>
          <w:t>Time-step</w:t>
        </w:r>
        <w:r>
          <w:rPr>
            <w:noProof/>
            <w:webHidden/>
          </w:rPr>
          <w:tab/>
        </w:r>
        <w:r>
          <w:rPr>
            <w:noProof/>
            <w:webHidden/>
          </w:rPr>
          <w:fldChar w:fldCharType="begin"/>
        </w:r>
        <w:r>
          <w:rPr>
            <w:noProof/>
            <w:webHidden/>
          </w:rPr>
          <w:instrText xml:space="preserve"> PAGEREF _Toc188697986 \h </w:instrText>
        </w:r>
        <w:r>
          <w:rPr>
            <w:noProof/>
            <w:webHidden/>
          </w:rPr>
        </w:r>
        <w:r>
          <w:rPr>
            <w:noProof/>
            <w:webHidden/>
          </w:rPr>
          <w:fldChar w:fldCharType="separate"/>
        </w:r>
        <w:r w:rsidR="0027332C">
          <w:rPr>
            <w:noProof/>
            <w:webHidden/>
          </w:rPr>
          <w:t>28</w:t>
        </w:r>
        <w:r>
          <w:rPr>
            <w:noProof/>
            <w:webHidden/>
          </w:rPr>
          <w:fldChar w:fldCharType="end"/>
        </w:r>
      </w:hyperlink>
    </w:p>
    <w:p w14:paraId="014DA919" w14:textId="21C4CA24" w:rsidR="00C06714" w:rsidRDefault="00C06714">
      <w:pPr>
        <w:pStyle w:val="TableofFigures"/>
        <w:tabs>
          <w:tab w:val="right" w:leader="dot" w:pos="9016"/>
        </w:tabs>
        <w:rPr>
          <w:rFonts w:eastAsiaTheme="minorEastAsia"/>
          <w:noProof/>
          <w:kern w:val="2"/>
          <w:sz w:val="24"/>
          <w:szCs w:val="24"/>
          <w:lang w:eastAsia="en-GB"/>
          <w14:ligatures w14:val="standardContextual"/>
        </w:rPr>
      </w:pPr>
      <w:hyperlink w:anchor="_Toc188697987" w:history="1">
        <w:r w:rsidRPr="0071565A">
          <w:rPr>
            <w:rStyle w:val="Hyperlink"/>
            <w:noProof/>
          </w:rPr>
          <w:t>Figure 23 - Variable Tolerance</w:t>
        </w:r>
        <w:r>
          <w:rPr>
            <w:noProof/>
            <w:webHidden/>
          </w:rPr>
          <w:tab/>
        </w:r>
        <w:r>
          <w:rPr>
            <w:noProof/>
            <w:webHidden/>
          </w:rPr>
          <w:fldChar w:fldCharType="begin"/>
        </w:r>
        <w:r>
          <w:rPr>
            <w:noProof/>
            <w:webHidden/>
          </w:rPr>
          <w:instrText xml:space="preserve"> PAGEREF _Toc188697987 \h </w:instrText>
        </w:r>
        <w:r>
          <w:rPr>
            <w:noProof/>
            <w:webHidden/>
          </w:rPr>
        </w:r>
        <w:r>
          <w:rPr>
            <w:noProof/>
            <w:webHidden/>
          </w:rPr>
          <w:fldChar w:fldCharType="separate"/>
        </w:r>
        <w:r w:rsidR="0027332C">
          <w:rPr>
            <w:noProof/>
            <w:webHidden/>
          </w:rPr>
          <w:t>30</w:t>
        </w:r>
        <w:r>
          <w:rPr>
            <w:noProof/>
            <w:webHidden/>
          </w:rPr>
          <w:fldChar w:fldCharType="end"/>
        </w:r>
      </w:hyperlink>
    </w:p>
    <w:p w14:paraId="2D96984D" w14:textId="1B5CD4F0" w:rsidR="00C44243" w:rsidRDefault="00C44243" w:rsidP="00A9193E">
      <w:r>
        <w:fldChar w:fldCharType="end"/>
      </w:r>
      <w:fldSimple w:instr=" TOC \h \z \c &quot;Equation&quot; "/>
    </w:p>
    <w:p w14:paraId="3FE8CD32" w14:textId="77777777" w:rsidR="003C44F0" w:rsidRDefault="003C44F0">
      <w:pPr>
        <w:spacing w:line="259" w:lineRule="auto"/>
        <w:jc w:val="left"/>
        <w:rPr>
          <w:rFonts w:ascii="Bahnschrift" w:eastAsiaTheme="majorEastAsia" w:hAnsi="Bahnschrift" w:cstheme="majorBidi"/>
          <w:color w:val="2F5496" w:themeColor="accent1" w:themeShade="BF"/>
          <w:sz w:val="32"/>
          <w:szCs w:val="32"/>
        </w:rPr>
      </w:pPr>
      <w:r>
        <w:br w:type="page"/>
      </w:r>
    </w:p>
    <w:p w14:paraId="3F52CEC7" w14:textId="6992CDA9" w:rsidR="009A13E9" w:rsidRDefault="009A13E9" w:rsidP="004B5716">
      <w:pPr>
        <w:pStyle w:val="Heading1"/>
        <w:numPr>
          <w:ilvl w:val="0"/>
          <w:numId w:val="0"/>
        </w:numPr>
        <w:ind w:left="432" w:hanging="432"/>
      </w:pPr>
      <w:bookmarkStart w:id="2" w:name="_Toc188803082"/>
      <w:r>
        <w:lastRenderedPageBreak/>
        <w:t>Table</w:t>
      </w:r>
      <w:r w:rsidR="00035A0B">
        <w:t xml:space="preserve"> List</w:t>
      </w:r>
      <w:bookmarkEnd w:id="2"/>
    </w:p>
    <w:p w14:paraId="632351A3" w14:textId="269840D7" w:rsidR="006776D6" w:rsidRDefault="006776D6">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"Table" </w:instrText>
      </w:r>
      <w:r>
        <w:fldChar w:fldCharType="separate"/>
      </w:r>
      <w:hyperlink w:anchor="_Toc188698045" w:history="1">
        <w:r w:rsidRPr="0078573E">
          <w:rPr>
            <w:rStyle w:val="Hyperlink"/>
            <w:noProof/>
          </w:rPr>
          <w:t>Table 1 – Grid Spacing Sensitivity Analysis</w:t>
        </w:r>
        <w:r>
          <w:rPr>
            <w:noProof/>
            <w:webHidden/>
          </w:rPr>
          <w:tab/>
        </w:r>
        <w:r>
          <w:rPr>
            <w:noProof/>
            <w:webHidden/>
          </w:rPr>
          <w:fldChar w:fldCharType="begin"/>
        </w:r>
        <w:r>
          <w:rPr>
            <w:noProof/>
            <w:webHidden/>
          </w:rPr>
          <w:instrText xml:space="preserve"> PAGEREF _Toc188698045 \h </w:instrText>
        </w:r>
        <w:r>
          <w:rPr>
            <w:noProof/>
            <w:webHidden/>
          </w:rPr>
        </w:r>
        <w:r>
          <w:rPr>
            <w:noProof/>
            <w:webHidden/>
          </w:rPr>
          <w:fldChar w:fldCharType="separate"/>
        </w:r>
        <w:r w:rsidR="0027332C">
          <w:rPr>
            <w:noProof/>
            <w:webHidden/>
          </w:rPr>
          <w:t>26</w:t>
        </w:r>
        <w:r>
          <w:rPr>
            <w:noProof/>
            <w:webHidden/>
          </w:rPr>
          <w:fldChar w:fldCharType="end"/>
        </w:r>
      </w:hyperlink>
    </w:p>
    <w:p w14:paraId="5CFFD698" w14:textId="1E7652E2" w:rsidR="006776D6" w:rsidRDefault="006776D6">
      <w:pPr>
        <w:pStyle w:val="TableofFigures"/>
        <w:tabs>
          <w:tab w:val="right" w:leader="dot" w:pos="9016"/>
        </w:tabs>
        <w:rPr>
          <w:rFonts w:eastAsiaTheme="minorEastAsia"/>
          <w:noProof/>
          <w:kern w:val="2"/>
          <w:sz w:val="24"/>
          <w:szCs w:val="24"/>
          <w:lang w:eastAsia="en-GB"/>
          <w14:ligatures w14:val="standardContextual"/>
        </w:rPr>
      </w:pPr>
      <w:hyperlink w:anchor="_Toc188698046" w:history="1">
        <w:r w:rsidRPr="0078573E">
          <w:rPr>
            <w:rStyle w:val="Hyperlink"/>
            <w:noProof/>
          </w:rPr>
          <w:t>Table 2 – Time-step Sensitivity Analysis</w:t>
        </w:r>
        <w:r>
          <w:rPr>
            <w:noProof/>
            <w:webHidden/>
          </w:rPr>
          <w:tab/>
        </w:r>
        <w:r>
          <w:rPr>
            <w:noProof/>
            <w:webHidden/>
          </w:rPr>
          <w:fldChar w:fldCharType="begin"/>
        </w:r>
        <w:r>
          <w:rPr>
            <w:noProof/>
            <w:webHidden/>
          </w:rPr>
          <w:instrText xml:space="preserve"> PAGEREF _Toc188698046 \h </w:instrText>
        </w:r>
        <w:r>
          <w:rPr>
            <w:noProof/>
            <w:webHidden/>
          </w:rPr>
        </w:r>
        <w:r>
          <w:rPr>
            <w:noProof/>
            <w:webHidden/>
          </w:rPr>
          <w:fldChar w:fldCharType="separate"/>
        </w:r>
        <w:r w:rsidR="0027332C">
          <w:rPr>
            <w:noProof/>
            <w:webHidden/>
          </w:rPr>
          <w:t>28</w:t>
        </w:r>
        <w:r>
          <w:rPr>
            <w:noProof/>
            <w:webHidden/>
          </w:rPr>
          <w:fldChar w:fldCharType="end"/>
        </w:r>
      </w:hyperlink>
    </w:p>
    <w:p w14:paraId="5DD87323" w14:textId="5B066BC7" w:rsidR="006776D6" w:rsidRDefault="006776D6">
      <w:pPr>
        <w:pStyle w:val="TableofFigures"/>
        <w:tabs>
          <w:tab w:val="right" w:leader="dot" w:pos="9016"/>
        </w:tabs>
        <w:rPr>
          <w:rFonts w:eastAsiaTheme="minorEastAsia"/>
          <w:noProof/>
          <w:kern w:val="2"/>
          <w:sz w:val="24"/>
          <w:szCs w:val="24"/>
          <w:lang w:eastAsia="en-GB"/>
          <w14:ligatures w14:val="standardContextual"/>
        </w:rPr>
      </w:pPr>
      <w:hyperlink w:anchor="_Toc188698047" w:history="1">
        <w:r w:rsidRPr="0078573E">
          <w:rPr>
            <w:rStyle w:val="Hyperlink"/>
            <w:noProof/>
          </w:rPr>
          <w:t>Table 3 – Tolerance Sensitivity Analysis</w:t>
        </w:r>
        <w:r>
          <w:rPr>
            <w:noProof/>
            <w:webHidden/>
          </w:rPr>
          <w:tab/>
        </w:r>
        <w:r>
          <w:rPr>
            <w:noProof/>
            <w:webHidden/>
          </w:rPr>
          <w:fldChar w:fldCharType="begin"/>
        </w:r>
        <w:r>
          <w:rPr>
            <w:noProof/>
            <w:webHidden/>
          </w:rPr>
          <w:instrText xml:space="preserve"> PAGEREF _Toc188698047 \h </w:instrText>
        </w:r>
        <w:r>
          <w:rPr>
            <w:noProof/>
            <w:webHidden/>
          </w:rPr>
        </w:r>
        <w:r>
          <w:rPr>
            <w:noProof/>
            <w:webHidden/>
          </w:rPr>
          <w:fldChar w:fldCharType="separate"/>
        </w:r>
        <w:r w:rsidR="0027332C">
          <w:rPr>
            <w:noProof/>
            <w:webHidden/>
          </w:rPr>
          <w:t>30</w:t>
        </w:r>
        <w:r>
          <w:rPr>
            <w:noProof/>
            <w:webHidden/>
          </w:rPr>
          <w:fldChar w:fldCharType="end"/>
        </w:r>
      </w:hyperlink>
    </w:p>
    <w:p w14:paraId="5FD6876E" w14:textId="09767731" w:rsidR="00D046B8" w:rsidRDefault="006776D6" w:rsidP="003C44F0">
      <w:pPr>
        <w:pStyle w:val="Heading1"/>
        <w:numPr>
          <w:ilvl w:val="0"/>
          <w:numId w:val="0"/>
        </w:numPr>
      </w:pPr>
      <w:r>
        <w:fldChar w:fldCharType="end"/>
      </w:r>
      <w:bookmarkStart w:id="3" w:name="_Toc188803083"/>
      <w:r w:rsidR="00D046B8">
        <w:t>Equation List</w:t>
      </w:r>
      <w:bookmarkEnd w:id="3"/>
    </w:p>
    <w:p w14:paraId="47B53D19" w14:textId="5A489BD5" w:rsidR="00831E6F" w:rsidRDefault="004775DC">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"Equation" </w:instrText>
      </w:r>
      <w:r>
        <w:fldChar w:fldCharType="separate"/>
      </w:r>
      <w:hyperlink w:anchor="_Toc188698497" w:history="1">
        <w:r w:rsidR="00831E6F" w:rsidRPr="00863C0A">
          <w:rPr>
            <w:rStyle w:val="Hyperlink"/>
            <w:noProof/>
          </w:rPr>
          <w:t>Equation 3</w:t>
        </w:r>
        <w:r w:rsidR="00831E6F" w:rsidRPr="00863C0A">
          <w:rPr>
            <w:rStyle w:val="Hyperlink"/>
            <w:noProof/>
          </w:rPr>
          <w:noBreakHyphen/>
          <w:t>1 - Two-Dimensional Heat Equation</w:t>
        </w:r>
        <w:r w:rsidR="00831E6F">
          <w:rPr>
            <w:noProof/>
            <w:webHidden/>
          </w:rPr>
          <w:tab/>
        </w:r>
        <w:r w:rsidR="00831E6F">
          <w:rPr>
            <w:noProof/>
            <w:webHidden/>
          </w:rPr>
          <w:fldChar w:fldCharType="begin"/>
        </w:r>
        <w:r w:rsidR="00831E6F">
          <w:rPr>
            <w:noProof/>
            <w:webHidden/>
          </w:rPr>
          <w:instrText xml:space="preserve"> PAGEREF _Toc188698497 \h </w:instrText>
        </w:r>
        <w:r w:rsidR="00831E6F">
          <w:rPr>
            <w:noProof/>
            <w:webHidden/>
          </w:rPr>
        </w:r>
        <w:r w:rsidR="00831E6F">
          <w:rPr>
            <w:noProof/>
            <w:webHidden/>
          </w:rPr>
          <w:fldChar w:fldCharType="separate"/>
        </w:r>
        <w:r w:rsidR="0027332C">
          <w:rPr>
            <w:noProof/>
            <w:webHidden/>
          </w:rPr>
          <w:t>9</w:t>
        </w:r>
        <w:r w:rsidR="00831E6F">
          <w:rPr>
            <w:noProof/>
            <w:webHidden/>
          </w:rPr>
          <w:fldChar w:fldCharType="end"/>
        </w:r>
      </w:hyperlink>
    </w:p>
    <w:p w14:paraId="0EF5B1BD" w14:textId="423577F2" w:rsidR="00831E6F" w:rsidRDefault="00831E6F">
      <w:pPr>
        <w:pStyle w:val="TableofFigures"/>
        <w:tabs>
          <w:tab w:val="right" w:leader="dot" w:pos="9016"/>
        </w:tabs>
        <w:rPr>
          <w:rFonts w:eastAsiaTheme="minorEastAsia"/>
          <w:noProof/>
          <w:kern w:val="2"/>
          <w:sz w:val="24"/>
          <w:szCs w:val="24"/>
          <w:lang w:eastAsia="en-GB"/>
          <w14:ligatures w14:val="standardContextual"/>
        </w:rPr>
      </w:pPr>
      <w:hyperlink w:anchor="_Toc188698498" w:history="1">
        <w:r w:rsidRPr="00863C0A">
          <w:rPr>
            <w:rStyle w:val="Hyperlink"/>
            <w:noProof/>
          </w:rPr>
          <w:t>Equation 4</w:t>
        </w:r>
        <w:r w:rsidRPr="00863C0A">
          <w:rPr>
            <w:rStyle w:val="Hyperlink"/>
            <w:noProof/>
          </w:rPr>
          <w:noBreakHyphen/>
          <w:t>1 - Forward Difference Approximation</w:t>
        </w:r>
        <w:r>
          <w:rPr>
            <w:noProof/>
            <w:webHidden/>
          </w:rPr>
          <w:tab/>
        </w:r>
        <w:r>
          <w:rPr>
            <w:noProof/>
            <w:webHidden/>
          </w:rPr>
          <w:fldChar w:fldCharType="begin"/>
        </w:r>
        <w:r>
          <w:rPr>
            <w:noProof/>
            <w:webHidden/>
          </w:rPr>
          <w:instrText xml:space="preserve"> PAGEREF _Toc188698498 \h </w:instrText>
        </w:r>
        <w:r>
          <w:rPr>
            <w:noProof/>
            <w:webHidden/>
          </w:rPr>
        </w:r>
        <w:r>
          <w:rPr>
            <w:noProof/>
            <w:webHidden/>
          </w:rPr>
          <w:fldChar w:fldCharType="separate"/>
        </w:r>
        <w:r w:rsidR="0027332C">
          <w:rPr>
            <w:noProof/>
            <w:webHidden/>
          </w:rPr>
          <w:t>11</w:t>
        </w:r>
        <w:r>
          <w:rPr>
            <w:noProof/>
            <w:webHidden/>
          </w:rPr>
          <w:fldChar w:fldCharType="end"/>
        </w:r>
      </w:hyperlink>
    </w:p>
    <w:p w14:paraId="02B06858" w14:textId="05B163F1" w:rsidR="00831E6F" w:rsidRDefault="00831E6F">
      <w:pPr>
        <w:pStyle w:val="TableofFigures"/>
        <w:tabs>
          <w:tab w:val="right" w:leader="dot" w:pos="9016"/>
        </w:tabs>
        <w:rPr>
          <w:rFonts w:eastAsiaTheme="minorEastAsia"/>
          <w:noProof/>
          <w:kern w:val="2"/>
          <w:sz w:val="24"/>
          <w:szCs w:val="24"/>
          <w:lang w:eastAsia="en-GB"/>
          <w14:ligatures w14:val="standardContextual"/>
        </w:rPr>
      </w:pPr>
      <w:hyperlink w:anchor="_Toc188698499" w:history="1">
        <w:r w:rsidRPr="00863C0A">
          <w:rPr>
            <w:rStyle w:val="Hyperlink"/>
            <w:noProof/>
          </w:rPr>
          <w:t>Equation 4</w:t>
        </w:r>
        <w:r w:rsidRPr="00863C0A">
          <w:rPr>
            <w:rStyle w:val="Hyperlink"/>
            <w:noProof/>
          </w:rPr>
          <w:noBreakHyphen/>
          <w:t>2 - Backward Difference Approximation</w:t>
        </w:r>
        <w:r>
          <w:rPr>
            <w:noProof/>
            <w:webHidden/>
          </w:rPr>
          <w:tab/>
        </w:r>
        <w:r>
          <w:rPr>
            <w:noProof/>
            <w:webHidden/>
          </w:rPr>
          <w:fldChar w:fldCharType="begin"/>
        </w:r>
        <w:r>
          <w:rPr>
            <w:noProof/>
            <w:webHidden/>
          </w:rPr>
          <w:instrText xml:space="preserve"> PAGEREF _Toc188698499 \h </w:instrText>
        </w:r>
        <w:r>
          <w:rPr>
            <w:noProof/>
            <w:webHidden/>
          </w:rPr>
        </w:r>
        <w:r>
          <w:rPr>
            <w:noProof/>
            <w:webHidden/>
          </w:rPr>
          <w:fldChar w:fldCharType="separate"/>
        </w:r>
        <w:r w:rsidR="0027332C">
          <w:rPr>
            <w:noProof/>
            <w:webHidden/>
          </w:rPr>
          <w:t>11</w:t>
        </w:r>
        <w:r>
          <w:rPr>
            <w:noProof/>
            <w:webHidden/>
          </w:rPr>
          <w:fldChar w:fldCharType="end"/>
        </w:r>
      </w:hyperlink>
    </w:p>
    <w:p w14:paraId="449FB2CA" w14:textId="071EFB5B" w:rsidR="00831E6F" w:rsidRDefault="00831E6F">
      <w:pPr>
        <w:pStyle w:val="TableofFigures"/>
        <w:tabs>
          <w:tab w:val="right" w:leader="dot" w:pos="9016"/>
        </w:tabs>
        <w:rPr>
          <w:rFonts w:eastAsiaTheme="minorEastAsia"/>
          <w:noProof/>
          <w:kern w:val="2"/>
          <w:sz w:val="24"/>
          <w:szCs w:val="24"/>
          <w:lang w:eastAsia="en-GB"/>
          <w14:ligatures w14:val="standardContextual"/>
        </w:rPr>
      </w:pPr>
      <w:hyperlink w:anchor="_Toc188698500" w:history="1">
        <w:r w:rsidRPr="00863C0A">
          <w:rPr>
            <w:rStyle w:val="Hyperlink"/>
            <w:noProof/>
          </w:rPr>
          <w:t>Equation 4</w:t>
        </w:r>
        <w:r w:rsidRPr="00863C0A">
          <w:rPr>
            <w:rStyle w:val="Hyperlink"/>
            <w:noProof/>
          </w:rPr>
          <w:noBreakHyphen/>
          <w:t>3 - Central Difference Approximation</w:t>
        </w:r>
        <w:r>
          <w:rPr>
            <w:noProof/>
            <w:webHidden/>
          </w:rPr>
          <w:tab/>
        </w:r>
        <w:r>
          <w:rPr>
            <w:noProof/>
            <w:webHidden/>
          </w:rPr>
          <w:fldChar w:fldCharType="begin"/>
        </w:r>
        <w:r>
          <w:rPr>
            <w:noProof/>
            <w:webHidden/>
          </w:rPr>
          <w:instrText xml:space="preserve"> PAGEREF _Toc188698500 \h </w:instrText>
        </w:r>
        <w:r>
          <w:rPr>
            <w:noProof/>
            <w:webHidden/>
          </w:rPr>
        </w:r>
        <w:r>
          <w:rPr>
            <w:noProof/>
            <w:webHidden/>
          </w:rPr>
          <w:fldChar w:fldCharType="separate"/>
        </w:r>
        <w:r w:rsidR="0027332C">
          <w:rPr>
            <w:noProof/>
            <w:webHidden/>
          </w:rPr>
          <w:t>11</w:t>
        </w:r>
        <w:r>
          <w:rPr>
            <w:noProof/>
            <w:webHidden/>
          </w:rPr>
          <w:fldChar w:fldCharType="end"/>
        </w:r>
      </w:hyperlink>
    </w:p>
    <w:p w14:paraId="3D9AB96A" w14:textId="17E4F846" w:rsidR="00831E6F" w:rsidRDefault="00831E6F">
      <w:pPr>
        <w:pStyle w:val="TableofFigures"/>
        <w:tabs>
          <w:tab w:val="right" w:leader="dot" w:pos="9016"/>
        </w:tabs>
        <w:rPr>
          <w:rFonts w:eastAsiaTheme="minorEastAsia"/>
          <w:noProof/>
          <w:kern w:val="2"/>
          <w:sz w:val="24"/>
          <w:szCs w:val="24"/>
          <w:lang w:eastAsia="en-GB"/>
          <w14:ligatures w14:val="standardContextual"/>
        </w:rPr>
      </w:pPr>
      <w:hyperlink w:anchor="_Toc188698501" w:history="1">
        <w:r w:rsidRPr="00863C0A">
          <w:rPr>
            <w:rStyle w:val="Hyperlink"/>
            <w:noProof/>
          </w:rPr>
          <w:t>Equation 4</w:t>
        </w:r>
        <w:r w:rsidRPr="00863C0A">
          <w:rPr>
            <w:rStyle w:val="Hyperlink"/>
            <w:noProof/>
          </w:rPr>
          <w:noBreakHyphen/>
          <w:t>4 - Central Difference Approximation (Second Derivative)</w:t>
        </w:r>
        <w:r>
          <w:rPr>
            <w:noProof/>
            <w:webHidden/>
          </w:rPr>
          <w:tab/>
        </w:r>
        <w:r>
          <w:rPr>
            <w:noProof/>
            <w:webHidden/>
          </w:rPr>
          <w:fldChar w:fldCharType="begin"/>
        </w:r>
        <w:r>
          <w:rPr>
            <w:noProof/>
            <w:webHidden/>
          </w:rPr>
          <w:instrText xml:space="preserve"> PAGEREF _Toc188698501 \h </w:instrText>
        </w:r>
        <w:r>
          <w:rPr>
            <w:noProof/>
            <w:webHidden/>
          </w:rPr>
        </w:r>
        <w:r>
          <w:rPr>
            <w:noProof/>
            <w:webHidden/>
          </w:rPr>
          <w:fldChar w:fldCharType="separate"/>
        </w:r>
        <w:r w:rsidR="0027332C">
          <w:rPr>
            <w:noProof/>
            <w:webHidden/>
          </w:rPr>
          <w:t>11</w:t>
        </w:r>
        <w:r>
          <w:rPr>
            <w:noProof/>
            <w:webHidden/>
          </w:rPr>
          <w:fldChar w:fldCharType="end"/>
        </w:r>
      </w:hyperlink>
    </w:p>
    <w:p w14:paraId="73C7F3AB" w14:textId="3B5849E8" w:rsidR="00831E6F" w:rsidRDefault="00831E6F">
      <w:pPr>
        <w:pStyle w:val="TableofFigures"/>
        <w:tabs>
          <w:tab w:val="right" w:leader="dot" w:pos="9016"/>
        </w:tabs>
        <w:rPr>
          <w:rFonts w:eastAsiaTheme="minorEastAsia"/>
          <w:noProof/>
          <w:kern w:val="2"/>
          <w:sz w:val="24"/>
          <w:szCs w:val="24"/>
          <w:lang w:eastAsia="en-GB"/>
          <w14:ligatures w14:val="standardContextual"/>
        </w:rPr>
      </w:pPr>
      <w:hyperlink w:anchor="_Toc188698502" w:history="1">
        <w:r w:rsidRPr="00863C0A">
          <w:rPr>
            <w:rStyle w:val="Hyperlink"/>
            <w:noProof/>
          </w:rPr>
          <w:t>Equation 4</w:t>
        </w:r>
        <w:r w:rsidRPr="00863C0A">
          <w:rPr>
            <w:rStyle w:val="Hyperlink"/>
            <w:noProof/>
          </w:rPr>
          <w:noBreakHyphen/>
          <w:t>5 - Fourier Number</w:t>
        </w:r>
        <w:r>
          <w:rPr>
            <w:noProof/>
            <w:webHidden/>
          </w:rPr>
          <w:tab/>
        </w:r>
        <w:r>
          <w:rPr>
            <w:noProof/>
            <w:webHidden/>
          </w:rPr>
          <w:fldChar w:fldCharType="begin"/>
        </w:r>
        <w:r>
          <w:rPr>
            <w:noProof/>
            <w:webHidden/>
          </w:rPr>
          <w:instrText xml:space="preserve"> PAGEREF _Toc188698502 \h </w:instrText>
        </w:r>
        <w:r>
          <w:rPr>
            <w:noProof/>
            <w:webHidden/>
          </w:rPr>
        </w:r>
        <w:r>
          <w:rPr>
            <w:noProof/>
            <w:webHidden/>
          </w:rPr>
          <w:fldChar w:fldCharType="separate"/>
        </w:r>
        <w:r w:rsidR="0027332C">
          <w:rPr>
            <w:noProof/>
            <w:webHidden/>
          </w:rPr>
          <w:t>14</w:t>
        </w:r>
        <w:r>
          <w:rPr>
            <w:noProof/>
            <w:webHidden/>
          </w:rPr>
          <w:fldChar w:fldCharType="end"/>
        </w:r>
      </w:hyperlink>
    </w:p>
    <w:p w14:paraId="58DBD0FE" w14:textId="4BF9778F" w:rsidR="00831E6F" w:rsidRDefault="00831E6F">
      <w:pPr>
        <w:pStyle w:val="TableofFigures"/>
        <w:tabs>
          <w:tab w:val="right" w:leader="dot" w:pos="9016"/>
        </w:tabs>
        <w:rPr>
          <w:rFonts w:eastAsiaTheme="minorEastAsia"/>
          <w:noProof/>
          <w:kern w:val="2"/>
          <w:sz w:val="24"/>
          <w:szCs w:val="24"/>
          <w:lang w:eastAsia="en-GB"/>
          <w14:ligatures w14:val="standardContextual"/>
        </w:rPr>
      </w:pPr>
      <w:hyperlink w:anchor="_Toc188698503" w:history="1">
        <w:r w:rsidRPr="00863C0A">
          <w:rPr>
            <w:rStyle w:val="Hyperlink"/>
            <w:noProof/>
          </w:rPr>
          <w:t>Equation 4</w:t>
        </w:r>
        <w:r w:rsidRPr="00863C0A">
          <w:rPr>
            <w:rStyle w:val="Hyperlink"/>
            <w:noProof/>
          </w:rPr>
          <w:noBreakHyphen/>
          <w:t>6 - Heat Equation Approximations</w:t>
        </w:r>
        <w:r>
          <w:rPr>
            <w:noProof/>
            <w:webHidden/>
          </w:rPr>
          <w:tab/>
        </w:r>
        <w:r>
          <w:rPr>
            <w:noProof/>
            <w:webHidden/>
          </w:rPr>
          <w:fldChar w:fldCharType="begin"/>
        </w:r>
        <w:r>
          <w:rPr>
            <w:noProof/>
            <w:webHidden/>
          </w:rPr>
          <w:instrText xml:space="preserve"> PAGEREF _Toc188698503 \h </w:instrText>
        </w:r>
        <w:r>
          <w:rPr>
            <w:noProof/>
            <w:webHidden/>
          </w:rPr>
        </w:r>
        <w:r>
          <w:rPr>
            <w:noProof/>
            <w:webHidden/>
          </w:rPr>
          <w:fldChar w:fldCharType="separate"/>
        </w:r>
        <w:r w:rsidR="0027332C">
          <w:rPr>
            <w:noProof/>
            <w:webHidden/>
          </w:rPr>
          <w:t>14</w:t>
        </w:r>
        <w:r>
          <w:rPr>
            <w:noProof/>
            <w:webHidden/>
          </w:rPr>
          <w:fldChar w:fldCharType="end"/>
        </w:r>
      </w:hyperlink>
    </w:p>
    <w:p w14:paraId="03ED9371" w14:textId="2C355649" w:rsidR="00831E6F" w:rsidRDefault="00831E6F">
      <w:pPr>
        <w:pStyle w:val="TableofFigures"/>
        <w:tabs>
          <w:tab w:val="right" w:leader="dot" w:pos="9016"/>
        </w:tabs>
        <w:rPr>
          <w:rFonts w:eastAsiaTheme="minorEastAsia"/>
          <w:noProof/>
          <w:kern w:val="2"/>
          <w:sz w:val="24"/>
          <w:szCs w:val="24"/>
          <w:lang w:eastAsia="en-GB"/>
          <w14:ligatures w14:val="standardContextual"/>
        </w:rPr>
      </w:pPr>
      <w:hyperlink w:anchor="_Toc188698504" w:history="1">
        <w:r w:rsidRPr="00863C0A">
          <w:rPr>
            <w:rStyle w:val="Hyperlink"/>
            <w:noProof/>
          </w:rPr>
          <w:t>Equation 4</w:t>
        </w:r>
        <w:r w:rsidRPr="00863C0A">
          <w:rPr>
            <w:rStyle w:val="Hyperlink"/>
            <w:noProof/>
          </w:rPr>
          <w:noBreakHyphen/>
          <w:t>7 - The explicit finite difference equation</w:t>
        </w:r>
        <w:r>
          <w:rPr>
            <w:noProof/>
            <w:webHidden/>
          </w:rPr>
          <w:tab/>
        </w:r>
        <w:r>
          <w:rPr>
            <w:noProof/>
            <w:webHidden/>
          </w:rPr>
          <w:fldChar w:fldCharType="begin"/>
        </w:r>
        <w:r>
          <w:rPr>
            <w:noProof/>
            <w:webHidden/>
          </w:rPr>
          <w:instrText xml:space="preserve"> PAGEREF _Toc188698504 \h </w:instrText>
        </w:r>
        <w:r>
          <w:rPr>
            <w:noProof/>
            <w:webHidden/>
          </w:rPr>
        </w:r>
        <w:r>
          <w:rPr>
            <w:noProof/>
            <w:webHidden/>
          </w:rPr>
          <w:fldChar w:fldCharType="separate"/>
        </w:r>
        <w:r w:rsidR="0027332C">
          <w:rPr>
            <w:noProof/>
            <w:webHidden/>
          </w:rPr>
          <w:t>15</w:t>
        </w:r>
        <w:r>
          <w:rPr>
            <w:noProof/>
            <w:webHidden/>
          </w:rPr>
          <w:fldChar w:fldCharType="end"/>
        </w:r>
      </w:hyperlink>
    </w:p>
    <w:p w14:paraId="4C3E107F" w14:textId="39AC7385" w:rsidR="00831E6F" w:rsidRDefault="00831E6F">
      <w:pPr>
        <w:pStyle w:val="TableofFigures"/>
        <w:tabs>
          <w:tab w:val="right" w:leader="dot" w:pos="9016"/>
        </w:tabs>
        <w:rPr>
          <w:rFonts w:eastAsiaTheme="minorEastAsia"/>
          <w:noProof/>
          <w:kern w:val="2"/>
          <w:sz w:val="24"/>
          <w:szCs w:val="24"/>
          <w:lang w:eastAsia="en-GB"/>
          <w14:ligatures w14:val="standardContextual"/>
        </w:rPr>
      </w:pPr>
      <w:hyperlink w:anchor="_Toc188698505" w:history="1">
        <w:r w:rsidRPr="00863C0A">
          <w:rPr>
            <w:rStyle w:val="Hyperlink"/>
            <w:noProof/>
          </w:rPr>
          <w:t>Equation 5</w:t>
        </w:r>
        <w:r w:rsidRPr="00863C0A">
          <w:rPr>
            <w:rStyle w:val="Hyperlink"/>
            <w:noProof/>
          </w:rPr>
          <w:noBreakHyphen/>
          <w:t>1 - East Boundary Equation</w:t>
        </w:r>
        <w:r>
          <w:rPr>
            <w:noProof/>
            <w:webHidden/>
          </w:rPr>
          <w:tab/>
        </w:r>
        <w:r>
          <w:rPr>
            <w:noProof/>
            <w:webHidden/>
          </w:rPr>
          <w:fldChar w:fldCharType="begin"/>
        </w:r>
        <w:r>
          <w:rPr>
            <w:noProof/>
            <w:webHidden/>
          </w:rPr>
          <w:instrText xml:space="preserve"> PAGEREF _Toc188698505 \h </w:instrText>
        </w:r>
        <w:r>
          <w:rPr>
            <w:noProof/>
            <w:webHidden/>
          </w:rPr>
        </w:r>
        <w:r>
          <w:rPr>
            <w:noProof/>
            <w:webHidden/>
          </w:rPr>
          <w:fldChar w:fldCharType="separate"/>
        </w:r>
        <w:r w:rsidR="0027332C">
          <w:rPr>
            <w:noProof/>
            <w:webHidden/>
          </w:rPr>
          <w:t>17</w:t>
        </w:r>
        <w:r>
          <w:rPr>
            <w:noProof/>
            <w:webHidden/>
          </w:rPr>
          <w:fldChar w:fldCharType="end"/>
        </w:r>
      </w:hyperlink>
    </w:p>
    <w:p w14:paraId="040BA5B1" w14:textId="37D97BA6" w:rsidR="00831E6F" w:rsidRDefault="00831E6F">
      <w:pPr>
        <w:pStyle w:val="TableofFigures"/>
        <w:tabs>
          <w:tab w:val="right" w:leader="dot" w:pos="9016"/>
        </w:tabs>
        <w:rPr>
          <w:rFonts w:eastAsiaTheme="minorEastAsia"/>
          <w:noProof/>
          <w:kern w:val="2"/>
          <w:sz w:val="24"/>
          <w:szCs w:val="24"/>
          <w:lang w:eastAsia="en-GB"/>
          <w14:ligatures w14:val="standardContextual"/>
        </w:rPr>
      </w:pPr>
      <w:hyperlink w:anchor="_Toc188698506" w:history="1">
        <w:r w:rsidRPr="00863C0A">
          <w:rPr>
            <w:rStyle w:val="Hyperlink"/>
            <w:noProof/>
          </w:rPr>
          <w:t>Equation 5</w:t>
        </w:r>
        <w:r w:rsidRPr="00863C0A">
          <w:rPr>
            <w:rStyle w:val="Hyperlink"/>
            <w:noProof/>
          </w:rPr>
          <w:noBreakHyphen/>
          <w:t>2 - West Boundary Equation</w:t>
        </w:r>
        <w:r>
          <w:rPr>
            <w:noProof/>
            <w:webHidden/>
          </w:rPr>
          <w:tab/>
        </w:r>
        <w:r>
          <w:rPr>
            <w:noProof/>
            <w:webHidden/>
          </w:rPr>
          <w:fldChar w:fldCharType="begin"/>
        </w:r>
        <w:r>
          <w:rPr>
            <w:noProof/>
            <w:webHidden/>
          </w:rPr>
          <w:instrText xml:space="preserve"> PAGEREF _Toc188698506 \h </w:instrText>
        </w:r>
        <w:r>
          <w:rPr>
            <w:noProof/>
            <w:webHidden/>
          </w:rPr>
        </w:r>
        <w:r>
          <w:rPr>
            <w:noProof/>
            <w:webHidden/>
          </w:rPr>
          <w:fldChar w:fldCharType="separate"/>
        </w:r>
        <w:r w:rsidR="0027332C">
          <w:rPr>
            <w:noProof/>
            <w:webHidden/>
          </w:rPr>
          <w:t>17</w:t>
        </w:r>
        <w:r>
          <w:rPr>
            <w:noProof/>
            <w:webHidden/>
          </w:rPr>
          <w:fldChar w:fldCharType="end"/>
        </w:r>
      </w:hyperlink>
    </w:p>
    <w:p w14:paraId="4DE02AB3" w14:textId="3BE0110F" w:rsidR="00831E6F" w:rsidRDefault="00831E6F">
      <w:pPr>
        <w:pStyle w:val="TableofFigures"/>
        <w:tabs>
          <w:tab w:val="right" w:leader="dot" w:pos="9016"/>
        </w:tabs>
        <w:rPr>
          <w:rFonts w:eastAsiaTheme="minorEastAsia"/>
          <w:noProof/>
          <w:kern w:val="2"/>
          <w:sz w:val="24"/>
          <w:szCs w:val="24"/>
          <w:lang w:eastAsia="en-GB"/>
          <w14:ligatures w14:val="standardContextual"/>
        </w:rPr>
      </w:pPr>
      <w:hyperlink w:anchor="_Toc188698507" w:history="1">
        <w:r w:rsidRPr="00863C0A">
          <w:rPr>
            <w:rStyle w:val="Hyperlink"/>
            <w:noProof/>
          </w:rPr>
          <w:t>Equation 5</w:t>
        </w:r>
        <w:r w:rsidRPr="00863C0A">
          <w:rPr>
            <w:rStyle w:val="Hyperlink"/>
            <w:noProof/>
          </w:rPr>
          <w:noBreakHyphen/>
          <w:t>3 - Analytical Solution</w:t>
        </w:r>
        <w:r>
          <w:rPr>
            <w:noProof/>
            <w:webHidden/>
          </w:rPr>
          <w:tab/>
        </w:r>
        <w:r>
          <w:rPr>
            <w:noProof/>
            <w:webHidden/>
          </w:rPr>
          <w:fldChar w:fldCharType="begin"/>
        </w:r>
        <w:r>
          <w:rPr>
            <w:noProof/>
            <w:webHidden/>
          </w:rPr>
          <w:instrText xml:space="preserve"> PAGEREF _Toc188698507 \h </w:instrText>
        </w:r>
        <w:r>
          <w:rPr>
            <w:noProof/>
            <w:webHidden/>
          </w:rPr>
        </w:r>
        <w:r>
          <w:rPr>
            <w:noProof/>
            <w:webHidden/>
          </w:rPr>
          <w:fldChar w:fldCharType="separate"/>
        </w:r>
        <w:r w:rsidR="0027332C">
          <w:rPr>
            <w:noProof/>
            <w:webHidden/>
          </w:rPr>
          <w:t>17</w:t>
        </w:r>
        <w:r>
          <w:rPr>
            <w:noProof/>
            <w:webHidden/>
          </w:rPr>
          <w:fldChar w:fldCharType="end"/>
        </w:r>
      </w:hyperlink>
    </w:p>
    <w:p w14:paraId="6315F8E1" w14:textId="2BD30618" w:rsidR="004775DC" w:rsidRDefault="004775DC" w:rsidP="004775DC">
      <w:r>
        <w:fldChar w:fldCharType="end"/>
      </w:r>
    </w:p>
    <w:p w14:paraId="1FEE546D" w14:textId="77777777" w:rsidR="003C44F0" w:rsidRDefault="003C44F0">
      <w:pPr>
        <w:spacing w:line="259" w:lineRule="auto"/>
        <w:jc w:val="left"/>
        <w:rPr>
          <w:rFonts w:ascii="Bahnschrift" w:eastAsiaTheme="majorEastAsia" w:hAnsi="Bahnschrift" w:cstheme="majorBidi"/>
          <w:color w:val="2F5496" w:themeColor="accent1" w:themeShade="BF"/>
          <w:sz w:val="32"/>
          <w:szCs w:val="32"/>
        </w:rPr>
      </w:pPr>
      <w:r>
        <w:br w:type="page"/>
      </w:r>
    </w:p>
    <w:p w14:paraId="3C077626" w14:textId="2A51D1E7" w:rsidR="00D74ABE" w:rsidRDefault="00695624" w:rsidP="00FA0E46">
      <w:pPr>
        <w:pStyle w:val="Heading1"/>
      </w:pPr>
      <w:bookmarkStart w:id="4" w:name="_Toc188803084"/>
      <w:r>
        <w:lastRenderedPageBreak/>
        <w:t>Introduction</w:t>
      </w:r>
      <w:bookmarkEnd w:id="4"/>
    </w:p>
    <w:p w14:paraId="05ED81D1" w14:textId="15236529" w:rsidR="00011AA6" w:rsidRDefault="00717E9F" w:rsidP="00C008E3">
      <w:bookmarkStart w:id="5" w:name="_Hlk169120843"/>
      <w:r w:rsidRPr="00B12AC9">
        <w:t xml:space="preserve">This report provides a detailed study of </w:t>
      </w:r>
      <w:r w:rsidR="00BE4CC3" w:rsidRPr="00B12AC9">
        <w:t>a</w:t>
      </w:r>
      <w:r w:rsidRPr="00B12AC9">
        <w:t xml:space="preserve"> transient heat conduction </w:t>
      </w:r>
      <w:r w:rsidR="00BE4CC3" w:rsidRPr="00B12AC9">
        <w:t>model</w:t>
      </w:r>
      <w:r w:rsidR="002439CA">
        <w:t xml:space="preserve">. To implement the model, a MATLAB code was developed to model </w:t>
      </w:r>
      <w:r w:rsidR="00F2643C">
        <w:t xml:space="preserve">transient </w:t>
      </w:r>
      <w:r w:rsidR="002439CA">
        <w:t>heat transfer through an aluminium</w:t>
      </w:r>
      <w:r w:rsidR="00A54624" w:rsidRPr="00A54624">
        <w:t xml:space="preserve"> plate. To simplify the implementation, the heat diffusion equation was </w:t>
      </w:r>
      <w:r w:rsidR="00CD4856">
        <w:t>discretised</w:t>
      </w:r>
      <w:r w:rsidR="00A54624" w:rsidRPr="00A54624">
        <w:t xml:space="preserve"> into linear equations using the Taylor series expansion and the </w:t>
      </w:r>
      <w:r w:rsidR="00F076BD">
        <w:t xml:space="preserve">Explicit </w:t>
      </w:r>
      <w:r w:rsidR="00A54624" w:rsidRPr="00A54624">
        <w:t>Finite Difference Method</w:t>
      </w:r>
      <w:r w:rsidR="00F076BD">
        <w:t xml:space="preserve"> (</w:t>
      </w:r>
      <w:r w:rsidR="000D7F78">
        <w:t>EFDM)</w:t>
      </w:r>
      <w:r w:rsidR="00CD4856">
        <w:t xml:space="preserve">. </w:t>
      </w:r>
    </w:p>
    <w:p w14:paraId="5A6B055C" w14:textId="2CF2235F" w:rsidR="00AC28EA" w:rsidRPr="00AC28EA" w:rsidRDefault="00AC28EA" w:rsidP="00AC28EA">
      <w:r w:rsidRPr="00AC28EA">
        <w:t>The</w:t>
      </w:r>
      <w:r>
        <w:t xml:space="preserve"> report</w:t>
      </w:r>
      <w:r w:rsidRPr="00AC28EA">
        <w:t xml:space="preserve"> begins by presenting the heat equation, emphasising its significance and providing the mathematical definition for two-dimensional geometry without a heat source. </w:t>
      </w:r>
      <w:r w:rsidR="00386C9F">
        <w:t xml:space="preserve">It then outlines the numerical methodology, introducing the Taylor series, finite difference approximations (forward, </w:t>
      </w:r>
      <w:r w:rsidR="00117290">
        <w:t>backward</w:t>
      </w:r>
      <w:r w:rsidR="00386C9F">
        <w:t>, and central differences), and the explicit finite difference method. The report highlights</w:t>
      </w:r>
      <w:r w:rsidRPr="00AC28EA">
        <w:t xml:space="preserve"> how discretisation replaces derivatives in the heat equation.</w:t>
      </w:r>
    </w:p>
    <w:p w14:paraId="24745717" w14:textId="17922F5D" w:rsidR="00AC28EA" w:rsidRPr="00AC28EA" w:rsidRDefault="00AC28EA" w:rsidP="00AC28EA">
      <w:r w:rsidRPr="00AC28EA">
        <w:t>Initial and boundary conditions</w:t>
      </w:r>
      <w:r w:rsidR="00386C9F">
        <w:t xml:space="preserve"> and the analytical solution used for validation</w:t>
      </w:r>
      <w:r w:rsidRPr="00AC28EA">
        <w:t xml:space="preserve"> are discussed next, forming the basis for comparing numerical and theoretical results. The implementation of the MATLAB code is detailed through screenshots and explanations of its key components. Following this, numerical results are compared with the analytical solution, focusing on the thermal equilibrium temperature map to evaluate the accuracy and reliability of the explicit finite difference method.</w:t>
      </w:r>
    </w:p>
    <w:p w14:paraId="456B76E6" w14:textId="4F8849D5" w:rsidR="00AC28EA" w:rsidRPr="00AC28EA" w:rsidRDefault="00AC28EA" w:rsidP="00AC28EA">
      <w:r w:rsidRPr="00AC28EA">
        <w:t xml:space="preserve">A sensitivity analysis investigates the impact of grid spacing, </w:t>
      </w:r>
      <w:r w:rsidR="006776D6">
        <w:t>time-step</w:t>
      </w:r>
      <w:r w:rsidRPr="00AC28EA">
        <w:t xml:space="preserve">, and thermal equilibrium tolerance on the model's behaviour. The </w:t>
      </w:r>
      <w:r w:rsidR="00E616EE">
        <w:t>model's limitations</w:t>
      </w:r>
      <w:r w:rsidRPr="00AC28EA">
        <w:t>, including numerical challenges such as truncation</w:t>
      </w:r>
      <w:r w:rsidR="00E616EE">
        <w:t>, round-off errors and</w:t>
      </w:r>
      <w:r w:rsidRPr="00AC28EA">
        <w:t xml:space="preserve"> coding constraints, are then addressed. Potential improvements, such as adopting implicit methods to enhance accuracy and stability, and suggestions for future work on thermal equilibrium modelling are proposed.</w:t>
      </w:r>
    </w:p>
    <w:p w14:paraId="1D79F75E" w14:textId="46BD3ADC" w:rsidR="009745B8" w:rsidRDefault="00AC28EA" w:rsidP="00AC28EA">
      <w:pPr>
        <w:rPr>
          <w:sz w:val="32"/>
          <w:szCs w:val="32"/>
        </w:rPr>
      </w:pPr>
      <w:r w:rsidRPr="00AC28EA">
        <w:t>The introduction concludes with a summary of the report’s findings, revisiting the objectives and providing a concise overview of the numerical analysis and its implications.</w:t>
      </w:r>
      <w:r w:rsidR="009745B8">
        <w:br w:type="page"/>
      </w:r>
    </w:p>
    <w:p w14:paraId="047496FE" w14:textId="36B3741B" w:rsidR="0015396E" w:rsidRDefault="0015396E" w:rsidP="008C5261">
      <w:pPr>
        <w:pStyle w:val="Heading1"/>
      </w:pPr>
      <w:bookmarkStart w:id="6" w:name="_Toc188803085"/>
      <w:r>
        <w:lastRenderedPageBreak/>
        <w:t xml:space="preserve">Aims </w:t>
      </w:r>
      <w:r w:rsidR="00AB1133">
        <w:t>and Objectives</w:t>
      </w:r>
      <w:bookmarkEnd w:id="6"/>
    </w:p>
    <w:p w14:paraId="59775AD4" w14:textId="7DEEBA9A" w:rsidR="00AB1133" w:rsidRPr="00AB1133" w:rsidRDefault="00AB1133" w:rsidP="00AB1133">
      <w:pPr>
        <w:pStyle w:val="Heading2"/>
      </w:pPr>
      <w:bookmarkStart w:id="7" w:name="_Toc188803086"/>
      <w:r>
        <w:t>Aims</w:t>
      </w:r>
      <w:bookmarkEnd w:id="7"/>
    </w:p>
    <w:p w14:paraId="44B4E0A8" w14:textId="61C224C5" w:rsidR="00011AA6" w:rsidRPr="00011AA6" w:rsidRDefault="00DF4AC2" w:rsidP="00011AA6">
      <w:r>
        <w:t>Using an explicit finite difference method, this model aims to calculate the transient temperature distribution across a two-dimensional aluminium plate and determine the time required to reach thermal equilibrium</w:t>
      </w:r>
      <w:r w:rsidR="00145D19" w:rsidRPr="00145D19">
        <w:t xml:space="preserve">. The results of the numerical method will be </w:t>
      </w:r>
      <w:r w:rsidRPr="00145D19">
        <w:t>analysed</w:t>
      </w:r>
      <w:r w:rsidR="00145D19" w:rsidRPr="00145D19">
        <w:t xml:space="preserve"> to </w:t>
      </w:r>
      <w:r>
        <w:t>interrogate</w:t>
      </w:r>
      <w:r w:rsidR="00145D19" w:rsidRPr="00145D19">
        <w:t xml:space="preserve"> its accuracy and stability</w:t>
      </w:r>
      <w:r w:rsidR="00B1488F">
        <w:t>.</w:t>
      </w:r>
    </w:p>
    <w:p w14:paraId="752DEE63" w14:textId="00C3DE16" w:rsidR="00C12737" w:rsidRPr="008C5261" w:rsidRDefault="0015396E" w:rsidP="00AB1133">
      <w:pPr>
        <w:pStyle w:val="Heading2"/>
      </w:pPr>
      <w:bookmarkStart w:id="8" w:name="_Toc188803087"/>
      <w:r w:rsidRPr="008C5261">
        <w:t>Objectives</w:t>
      </w:r>
      <w:bookmarkEnd w:id="8"/>
    </w:p>
    <w:p w14:paraId="17EF84AC" w14:textId="65B88ED7" w:rsidR="00011AA6" w:rsidRDefault="00C9494E" w:rsidP="004F5CD8">
      <w:pPr>
        <w:pStyle w:val="ListParagraph"/>
        <w:numPr>
          <w:ilvl w:val="0"/>
          <w:numId w:val="2"/>
        </w:numPr>
        <w:rPr>
          <w:lang w:eastAsia="zh-CN"/>
        </w:rPr>
      </w:pPr>
      <w:r>
        <w:rPr>
          <w:lang w:eastAsia="zh-CN"/>
        </w:rPr>
        <w:t xml:space="preserve">Discretise the partial differential heat equation using the Taylor series to derive the </w:t>
      </w:r>
      <w:r w:rsidR="00EA47B5">
        <w:rPr>
          <w:lang w:eastAsia="zh-CN"/>
        </w:rPr>
        <w:t>EFDM</w:t>
      </w:r>
      <w:r>
        <w:rPr>
          <w:lang w:eastAsia="zh-CN"/>
        </w:rPr>
        <w:t xml:space="preserve"> equation in a single linear </w:t>
      </w:r>
      <w:r w:rsidR="00877A7F">
        <w:rPr>
          <w:lang w:eastAsia="zh-CN"/>
        </w:rPr>
        <w:t>finite</w:t>
      </w:r>
      <w:r w:rsidR="00534838">
        <w:rPr>
          <w:lang w:eastAsia="zh-CN"/>
        </w:rPr>
        <w:t xml:space="preserve"> difference equation</w:t>
      </w:r>
      <w:r w:rsidR="00DF2E22">
        <w:rPr>
          <w:lang w:eastAsia="zh-CN"/>
        </w:rPr>
        <w:t>, usi</w:t>
      </w:r>
      <w:r w:rsidR="007B2211">
        <w:rPr>
          <w:lang w:eastAsia="zh-CN"/>
        </w:rPr>
        <w:t>ng forward and central difference approximations</w:t>
      </w:r>
      <w:r>
        <w:rPr>
          <w:lang w:eastAsia="zh-CN"/>
        </w:rPr>
        <w:t>.</w:t>
      </w:r>
    </w:p>
    <w:p w14:paraId="2C0F7350" w14:textId="1C73C62D" w:rsidR="00C248E8" w:rsidRDefault="00C50612" w:rsidP="004F5CD8">
      <w:pPr>
        <w:pStyle w:val="ListParagraph"/>
        <w:numPr>
          <w:ilvl w:val="0"/>
          <w:numId w:val="2"/>
        </w:numPr>
        <w:rPr>
          <w:lang w:eastAsia="zh-CN"/>
        </w:rPr>
      </w:pPr>
      <w:r>
        <w:rPr>
          <w:lang w:eastAsia="zh-CN"/>
        </w:rPr>
        <w:t xml:space="preserve">Develop </w:t>
      </w:r>
      <w:r w:rsidR="00815ACB">
        <w:rPr>
          <w:lang w:eastAsia="zh-CN"/>
        </w:rPr>
        <w:t>MATLAB code to solve the finite difference equation at each node and calculate the temperature distribution over each time-step</w:t>
      </w:r>
      <w:r w:rsidR="00011AA6" w:rsidRPr="00011AA6">
        <w:rPr>
          <w:lang w:eastAsia="zh-CN"/>
        </w:rPr>
        <w:t>.</w:t>
      </w:r>
    </w:p>
    <w:p w14:paraId="31F60A29" w14:textId="31437096" w:rsidR="00760E76" w:rsidRDefault="00A224F0" w:rsidP="008228DA">
      <w:pPr>
        <w:pStyle w:val="ListParagraph"/>
        <w:numPr>
          <w:ilvl w:val="0"/>
          <w:numId w:val="2"/>
        </w:numPr>
        <w:rPr>
          <w:lang w:eastAsia="zh-CN"/>
        </w:rPr>
      </w:pPr>
      <w:r>
        <w:rPr>
          <w:lang w:eastAsia="zh-CN"/>
        </w:rPr>
        <w:t xml:space="preserve">Utilise user inputs in the code for </w:t>
      </w:r>
      <w:r w:rsidR="006807EA">
        <w:rPr>
          <w:lang w:eastAsia="zh-CN"/>
        </w:rPr>
        <w:t>parameters</w:t>
      </w:r>
      <w:r w:rsidR="00494A09">
        <w:rPr>
          <w:lang w:eastAsia="zh-CN"/>
        </w:rPr>
        <w:t>, where different input values can help observe the model's behaviour</w:t>
      </w:r>
      <w:r w:rsidR="003F6BB5">
        <w:rPr>
          <w:lang w:eastAsia="zh-CN"/>
        </w:rPr>
        <w:t xml:space="preserve"> and enable a sensitivity analysis</w:t>
      </w:r>
      <w:r w:rsidR="005E7B17">
        <w:rPr>
          <w:lang w:eastAsia="zh-CN"/>
        </w:rPr>
        <w:t>.</w:t>
      </w:r>
    </w:p>
    <w:p w14:paraId="66407ED7" w14:textId="43A0AE83" w:rsidR="001D71C7" w:rsidRDefault="001D71C7" w:rsidP="004F5CD8">
      <w:pPr>
        <w:pStyle w:val="ListParagraph"/>
        <w:numPr>
          <w:ilvl w:val="0"/>
          <w:numId w:val="2"/>
        </w:numPr>
        <w:rPr>
          <w:lang w:eastAsia="zh-CN"/>
        </w:rPr>
      </w:pPr>
      <w:r w:rsidRPr="00011AA6">
        <w:rPr>
          <w:lang w:eastAsia="zh-CN"/>
        </w:rPr>
        <w:t>Generate graphical</w:t>
      </w:r>
      <w:r w:rsidR="00822ED0">
        <w:rPr>
          <w:lang w:eastAsia="zh-CN"/>
        </w:rPr>
        <w:t xml:space="preserve"> and n</w:t>
      </w:r>
      <w:r w:rsidR="00135F5F">
        <w:rPr>
          <w:lang w:eastAsia="zh-CN"/>
        </w:rPr>
        <w:t>umerical</w:t>
      </w:r>
      <w:r w:rsidRPr="00011AA6">
        <w:rPr>
          <w:lang w:eastAsia="zh-CN"/>
        </w:rPr>
        <w:t xml:space="preserve"> representations of the temperature distribution</w:t>
      </w:r>
      <w:r>
        <w:rPr>
          <w:lang w:eastAsia="zh-CN"/>
        </w:rPr>
        <w:t xml:space="preserve"> using MATLAB visual output </w:t>
      </w:r>
      <w:r w:rsidR="00135F5F">
        <w:rPr>
          <w:lang w:eastAsia="zh-CN"/>
        </w:rPr>
        <w:t xml:space="preserve">and matrices </w:t>
      </w:r>
      <w:r w:rsidR="008D5F31">
        <w:rPr>
          <w:lang w:eastAsia="zh-CN"/>
        </w:rPr>
        <w:t>functions</w:t>
      </w:r>
      <w:r w:rsidR="00EF66A4">
        <w:rPr>
          <w:lang w:eastAsia="zh-CN"/>
        </w:rPr>
        <w:t xml:space="preserve"> for comparison</w:t>
      </w:r>
      <w:r w:rsidRPr="00011AA6">
        <w:rPr>
          <w:lang w:eastAsia="zh-CN"/>
        </w:rPr>
        <w:t>.</w:t>
      </w:r>
    </w:p>
    <w:p w14:paraId="3DF5B7F2" w14:textId="1A285015" w:rsidR="008228DA" w:rsidRDefault="008228DA" w:rsidP="004F5CD8">
      <w:pPr>
        <w:pStyle w:val="ListParagraph"/>
        <w:numPr>
          <w:ilvl w:val="0"/>
          <w:numId w:val="2"/>
        </w:numPr>
        <w:rPr>
          <w:lang w:eastAsia="zh-CN"/>
        </w:rPr>
      </w:pPr>
      <w:r>
        <w:rPr>
          <w:lang w:eastAsia="zh-CN"/>
        </w:rPr>
        <w:t>To validate the code through an analytical solution embedded in the code for comparison against explicit finite difference method results</w:t>
      </w:r>
      <w:r w:rsidR="00E02FF2">
        <w:rPr>
          <w:lang w:eastAsia="zh-CN"/>
        </w:rPr>
        <w:t>.</w:t>
      </w:r>
    </w:p>
    <w:p w14:paraId="670866C3" w14:textId="77777777" w:rsidR="00D233CE" w:rsidRDefault="00D233CE">
      <w:pPr>
        <w:spacing w:line="259" w:lineRule="auto"/>
        <w:jc w:val="left"/>
        <w:rPr>
          <w:rStyle w:val="Heading1Char"/>
        </w:rPr>
      </w:pPr>
      <w:r>
        <w:rPr>
          <w:rStyle w:val="Heading1Char"/>
        </w:rPr>
        <w:br w:type="page"/>
      </w:r>
    </w:p>
    <w:p w14:paraId="7DF90AEC" w14:textId="28C34A5C" w:rsidR="00243788" w:rsidRDefault="00A72FB8" w:rsidP="00243788">
      <w:pPr>
        <w:pStyle w:val="Heading1"/>
        <w:rPr>
          <w:rStyle w:val="Heading1Char"/>
        </w:rPr>
      </w:pPr>
      <w:bookmarkStart w:id="9" w:name="_Toc188803088"/>
      <w:r>
        <w:rPr>
          <w:rStyle w:val="Heading1Char"/>
        </w:rPr>
        <w:lastRenderedPageBreak/>
        <w:t>Heat</w:t>
      </w:r>
      <w:r w:rsidR="00584D7A">
        <w:rPr>
          <w:rStyle w:val="Heading1Char"/>
        </w:rPr>
        <w:t xml:space="preserve"> Conduction</w:t>
      </w:r>
      <w:r>
        <w:rPr>
          <w:rStyle w:val="Heading1Char"/>
        </w:rPr>
        <w:t xml:space="preserve"> Equation</w:t>
      </w:r>
      <w:bookmarkEnd w:id="9"/>
    </w:p>
    <w:p w14:paraId="5194FC2B" w14:textId="51E38F21" w:rsidR="00C01901" w:rsidRDefault="00C01901" w:rsidP="00C01901">
      <w:r>
        <w:t>The heat</w:t>
      </w:r>
      <w:r w:rsidR="00584D7A">
        <w:t xml:space="preserve"> conduction</w:t>
      </w:r>
      <w:r>
        <w:t xml:space="preserve"> equation is the governing </w:t>
      </w:r>
      <w:r w:rsidR="00467F71">
        <w:t xml:space="preserve">partial differential </w:t>
      </w:r>
      <w:r>
        <w:t xml:space="preserve">equation for the model </w:t>
      </w:r>
      <w:r w:rsidR="004266E3">
        <w:t xml:space="preserve">used in the </w:t>
      </w:r>
      <w:r w:rsidR="00536BEA">
        <w:t>MATLAB</w:t>
      </w:r>
      <w:r w:rsidR="004266E3">
        <w:t xml:space="preserve"> code on</w:t>
      </w:r>
      <w:r>
        <w:t xml:space="preserve"> which this report is based.</w:t>
      </w:r>
    </w:p>
    <w:p w14:paraId="2F1BF2D1" w14:textId="27FDB65C" w:rsidR="00575F6A" w:rsidRPr="00C01901" w:rsidRDefault="00575F6A" w:rsidP="00C01901">
      <w:r w:rsidRPr="005801B0">
        <w:t xml:space="preserve">The </w:t>
      </w:r>
      <w:r>
        <w:t>heat conduction process</w:t>
      </w:r>
      <w:r w:rsidRPr="005801B0">
        <w:t xml:space="preserve"> was </w:t>
      </w:r>
      <w:r>
        <w:t>investigated</w:t>
      </w:r>
      <w:r w:rsidRPr="005801B0">
        <w:t xml:space="preserve"> by Jean-Baptiste Joseph Fourier and presented in 180</w:t>
      </w:r>
      <w:r>
        <w:t>7. T</w:t>
      </w:r>
      <w:r w:rsidRPr="005801B0">
        <w:t xml:space="preserve">he heat conduction equation remains a foundation for </w:t>
      </w:r>
      <w:r>
        <w:t>analysing</w:t>
      </w:r>
      <w:r w:rsidRPr="005801B0">
        <w:t xml:space="preserve"> diverse physical, biological, and social systems</w:t>
      </w:r>
      <w:r>
        <w:t xml:space="preserve">, outlining its importance in theoretical and practical contexts </w:t>
      </w:r>
      <w:sdt>
        <w:sdtPr>
          <w:id w:val="-1516994137"/>
          <w:citation/>
        </w:sdtPr>
        <w:sdtContent>
          <w:r>
            <w:fldChar w:fldCharType="begin"/>
          </w:r>
          <w:r>
            <w:rPr>
              <w:lang w:val="en-US"/>
            </w:rPr>
            <w:instrText xml:space="preserve"> CITATION TNN99 \l 1033 </w:instrText>
          </w:r>
          <w:r>
            <w:fldChar w:fldCharType="separate"/>
          </w:r>
          <w:r w:rsidR="00E669F0" w:rsidRPr="00E669F0">
            <w:rPr>
              <w:noProof/>
              <w:lang w:val="en-US"/>
            </w:rPr>
            <w:t>(Narasimhan, 1999)</w:t>
          </w:r>
          <w:r>
            <w:fldChar w:fldCharType="end"/>
          </w:r>
        </w:sdtContent>
      </w:sdt>
      <w:r>
        <w:t>.</w:t>
      </w:r>
    </w:p>
    <w:p w14:paraId="35AA9E05" w14:textId="6C704867" w:rsidR="002922B1" w:rsidRDefault="00A20763" w:rsidP="001F21DC">
      <w:r>
        <w:t>Conduction is a specific mode of heat transfer that occurs in solids or fluids when heat moves from a region of high temperature to a region of low temperature</w:t>
      </w:r>
      <w:r w:rsidR="008A7C1A">
        <w:t xml:space="preserve"> (the second law of thermodynamics)</w:t>
      </w:r>
      <w:r>
        <w:t>, driven by the presence of a temperature gradient within the system</w:t>
      </w:r>
      <w:sdt>
        <w:sdtPr>
          <w:id w:val="1449360063"/>
          <w:citation/>
        </w:sdtPr>
        <w:sdtContent>
          <w:r w:rsidR="005C08BF">
            <w:fldChar w:fldCharType="begin"/>
          </w:r>
          <w:r w:rsidR="005C08BF">
            <w:rPr>
              <w:lang w:val="en-US"/>
            </w:rPr>
            <w:instrText xml:space="preserve"> CITATION MNe93 \l 1033 </w:instrText>
          </w:r>
          <w:r w:rsidR="005C08BF">
            <w:fldChar w:fldCharType="separate"/>
          </w:r>
          <w:r w:rsidR="00E669F0">
            <w:rPr>
              <w:noProof/>
              <w:lang w:val="en-US"/>
            </w:rPr>
            <w:t xml:space="preserve"> </w:t>
          </w:r>
          <w:r w:rsidR="00E669F0" w:rsidRPr="00E669F0">
            <w:rPr>
              <w:noProof/>
              <w:lang w:val="en-US"/>
            </w:rPr>
            <w:t>(Özışık &amp; Hahn, 1993)</w:t>
          </w:r>
          <w:r w:rsidR="005C08BF">
            <w:fldChar w:fldCharType="end"/>
          </w:r>
        </w:sdtContent>
      </w:sdt>
      <w:r w:rsidR="00076EC9">
        <w:t xml:space="preserve"> and </w:t>
      </w:r>
      <w:sdt>
        <w:sdtPr>
          <w:id w:val="-194615467"/>
          <w:citation/>
        </w:sdtPr>
        <w:sdtContent>
          <w:r w:rsidR="00076EC9">
            <w:fldChar w:fldCharType="begin"/>
          </w:r>
          <w:r w:rsidR="00076EC9">
            <w:rPr>
              <w:lang w:val="en-US"/>
            </w:rPr>
            <w:instrText xml:space="preserve"> CITATION Kak \l 1033 </w:instrText>
          </w:r>
          <w:r w:rsidR="00076EC9">
            <w:fldChar w:fldCharType="separate"/>
          </w:r>
          <w:r w:rsidR="00E669F0" w:rsidRPr="00E669F0">
            <w:rPr>
              <w:noProof/>
              <w:lang w:val="en-US"/>
            </w:rPr>
            <w:t>(Kakaç &amp; Yaman, 2018)</w:t>
          </w:r>
          <w:r w:rsidR="00076EC9">
            <w:fldChar w:fldCharType="end"/>
          </w:r>
        </w:sdtContent>
      </w:sdt>
      <w:r w:rsidR="008A7C1A">
        <w:t xml:space="preserve">. </w:t>
      </w:r>
    </w:p>
    <w:p w14:paraId="52BB4A7C" w14:textId="20AF5A02" w:rsidR="00CE4781" w:rsidRDefault="00EE6790" w:rsidP="000F2587">
      <w:pPr>
        <w:pStyle w:val="Heading2"/>
      </w:pPr>
      <w:bookmarkStart w:id="10" w:name="_Toc188803089"/>
      <w:bookmarkEnd w:id="5"/>
      <w:r>
        <w:t>Mathematical</w:t>
      </w:r>
      <w:r w:rsidR="00A9323A">
        <w:t xml:space="preserve"> Definition</w:t>
      </w:r>
      <w:bookmarkEnd w:id="10"/>
    </w:p>
    <w:p w14:paraId="1B670A59" w14:textId="180BA58A" w:rsidR="00875133" w:rsidRPr="00875133" w:rsidRDefault="00E15DCD" w:rsidP="00875133">
      <w:r>
        <w:t>In two dimensions, the heat equation, assuming no internal heat source, is mathematically expressed as:</w:t>
      </w:r>
    </w:p>
    <w:p w14:paraId="011B4C16" w14:textId="61950E77" w:rsidR="00DB1D34" w:rsidRDefault="00DB1D34" w:rsidP="00DB1D34">
      <w:pPr>
        <w:pStyle w:val="Caption"/>
        <w:keepNext/>
      </w:pPr>
      <w:bookmarkStart w:id="11" w:name="_Toc188697046"/>
      <w:bookmarkStart w:id="12" w:name="_Toc188698497"/>
      <w:bookmarkStart w:id="13" w:name="_Hlk186795099"/>
      <w:r>
        <w:t xml:space="preserve">Equation </w:t>
      </w:r>
      <w:fldSimple w:instr=" STYLEREF 1 \s ">
        <w:r w:rsidR="0027332C">
          <w:rPr>
            <w:noProof/>
          </w:rPr>
          <w:t>3</w:t>
        </w:r>
      </w:fldSimple>
      <w:r w:rsidR="006C3772">
        <w:noBreakHyphen/>
      </w:r>
      <w:fldSimple w:instr=" SEQ Equation \* ARABIC \s 1 ">
        <w:r w:rsidR="0027332C">
          <w:rPr>
            <w:noProof/>
          </w:rPr>
          <w:t>1</w:t>
        </w:r>
        <w:bookmarkEnd w:id="11"/>
      </w:fldSimple>
      <w:r w:rsidR="00D046B8">
        <w:t xml:space="preserve"> </w:t>
      </w:r>
      <w:r w:rsidR="003C44F0">
        <w:t>-</w:t>
      </w:r>
      <w:r w:rsidR="00D046B8">
        <w:t xml:space="preserve"> </w:t>
      </w:r>
      <w:r w:rsidR="003C44F0">
        <w:t>Two-Dimensional</w:t>
      </w:r>
      <w:r w:rsidR="00921D7B">
        <w:t xml:space="preserve"> Heat Equation</w:t>
      </w:r>
      <w:bookmarkEnd w:id="12"/>
    </w:p>
    <w:p w14:paraId="2FE3ADBD" w14:textId="7A415900" w:rsidR="000B36B9" w:rsidRPr="00760E76" w:rsidRDefault="00000000" w:rsidP="00760E76">
      <w:pPr>
        <w:rPr>
          <w:b/>
          <w:bCs/>
        </w:rPr>
      </w:pPr>
      <m:oMathPara>
        <m:oMath>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den>
          </m:f>
          <m:r>
            <m:rPr>
              <m:sty m:val="bi"/>
            </m:rPr>
            <w:rPr>
              <w:rFonts w:ascii="Cambria Math" w:hAnsi="Cambria Math"/>
            </w:rPr>
            <m:t>+</m:t>
          </m:r>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m:t>
              </m:r>
              <m:sSup>
                <m:sSupPr>
                  <m:ctrlPr>
                    <w:rPr>
                      <w:rFonts w:ascii="Cambria Math" w:hAnsi="Cambria Math"/>
                      <w:b/>
                      <w:bCs/>
                      <w:i/>
                    </w:rPr>
                  </m:ctrlPr>
                </m:sSupPr>
                <m:e>
                  <m:r>
                    <m:rPr>
                      <m:sty m:val="bi"/>
                    </m:rPr>
                    <w:rPr>
                      <w:rFonts w:ascii="Cambria Math" w:hAnsi="Cambria Math"/>
                    </w:rPr>
                    <m:t>y</m:t>
                  </m:r>
                </m:e>
                <m:sup>
                  <m:r>
                    <m:rPr>
                      <m:sty m:val="bi"/>
                    </m:rPr>
                    <w:rPr>
                      <w:rFonts w:ascii="Cambria Math" w:hAnsi="Cambria Math"/>
                    </w:rPr>
                    <m:t>2</m:t>
                  </m:r>
                </m:sup>
              </m:sSup>
            </m:den>
          </m:f>
          <m:r>
            <m:rPr>
              <m:sty m:val="bi"/>
            </m:rPr>
            <w:rPr>
              <w:rFonts w:ascii="Cambria Math" w:hAnsi="Cambria Math"/>
            </w:rPr>
            <m:t>=</m:t>
          </m:r>
          <m:f>
            <m:fPr>
              <m:ctrlPr>
                <w:rPr>
                  <w:rFonts w:ascii="Cambria Math" w:hAnsi="Cambria Math"/>
                  <w:b/>
                  <w:bCs/>
                  <w:i/>
                </w:rPr>
              </m:ctrlPr>
            </m:fPr>
            <m:num>
              <m:r>
                <m:rPr>
                  <m:sty m:val="bi"/>
                </m:rPr>
                <w:rPr>
                  <w:rFonts w:ascii="Cambria Math" w:hAnsi="Cambria Math"/>
                </w:rPr>
                <m:t>1</m:t>
              </m:r>
            </m:num>
            <m:den>
              <m:r>
                <m:rPr>
                  <m:sty m:val="bi"/>
                </m:rPr>
                <w:rPr>
                  <w:rFonts w:ascii="Cambria Math" w:hAnsi="Cambria Math"/>
                </w:rPr>
                <m:t>α</m:t>
              </m:r>
            </m:den>
          </m:f>
          <m:f>
            <m:fPr>
              <m:ctrlPr>
                <w:rPr>
                  <w:rFonts w:ascii="Cambria Math" w:hAnsi="Cambria Math"/>
                  <w:b/>
                  <w:bCs/>
                  <w:i/>
                </w:rPr>
              </m:ctrlPr>
            </m:fPr>
            <m:num>
              <m:r>
                <m:rPr>
                  <m:sty m:val="bi"/>
                </m:rPr>
                <w:rPr>
                  <w:rFonts w:ascii="Cambria Math" w:hAnsi="Cambria Math"/>
                </w:rPr>
                <m:t>∂T</m:t>
              </m:r>
            </m:num>
            <m:den>
              <m:r>
                <m:rPr>
                  <m:sty m:val="bi"/>
                </m:rPr>
                <w:rPr>
                  <w:rFonts w:ascii="Cambria Math" w:hAnsi="Cambria Math"/>
                </w:rPr>
                <m:t>∂t</m:t>
              </m:r>
            </m:den>
          </m:f>
        </m:oMath>
      </m:oMathPara>
      <w:bookmarkEnd w:id="13"/>
    </w:p>
    <w:p w14:paraId="20E39C9D" w14:textId="0FCC68F8" w:rsidR="00875133" w:rsidRDefault="00875133" w:rsidP="00875133">
      <w:pPr>
        <w:jc w:val="left"/>
      </w:pPr>
      <w:r>
        <w:t>Where:</w:t>
      </w:r>
    </w:p>
    <w:p w14:paraId="56FC053B" w14:textId="07D44DDE" w:rsidR="00875133" w:rsidRPr="00875133" w:rsidRDefault="00875133" w:rsidP="00875133">
      <w:pPr>
        <w:jc w:val="left"/>
      </w:pPr>
      <m:oMath>
        <m:r>
          <w:rPr>
            <w:rFonts w:ascii="Cambria Math" w:hAnsi="Cambria Math"/>
          </w:rPr>
          <m:t xml:space="preserve">t=Time </m:t>
        </m:r>
        <m:r>
          <m:rPr>
            <m:sty m:val="bi"/>
          </m:rPr>
          <w:rPr>
            <w:rFonts w:ascii="Cambria Math" w:hAnsi="Cambria Math"/>
          </w:rPr>
          <m:t>(s)</m:t>
        </m:r>
      </m:oMath>
      <w:r w:rsidR="00A8724E">
        <w:t xml:space="preserve"> </w:t>
      </w:r>
    </w:p>
    <w:p w14:paraId="1D618C3E" w14:textId="1B3C8282" w:rsidR="00875133" w:rsidRPr="00875133" w:rsidRDefault="00000000" w:rsidP="00875133">
      <w:pPr>
        <w:jc w:val="left"/>
      </w:pPr>
      <m:oMathPara>
        <m:oMathParaPr>
          <m:jc m:val="left"/>
        </m:oMathParaP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=The second spatial derivative of temperature with respect to coordinate x</m:t>
          </m:r>
        </m:oMath>
      </m:oMathPara>
    </w:p>
    <w:p w14:paraId="424DD7E7" w14:textId="382FF32A" w:rsidR="00875133" w:rsidRPr="00875133" w:rsidRDefault="00000000" w:rsidP="00875133">
      <w:pPr>
        <w:jc w:val="left"/>
      </w:pPr>
      <m:oMathPara>
        <m:oMathParaPr>
          <m:jc m:val="left"/>
        </m:oMathParaP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=The second spatial derivative of temperature with respect to coordinate y</m:t>
          </m:r>
        </m:oMath>
      </m:oMathPara>
    </w:p>
    <w:p w14:paraId="403DD8DE" w14:textId="029698CF" w:rsidR="003C771A" w:rsidRPr="009316C8" w:rsidRDefault="007610DE" w:rsidP="005038CB">
      <m:oMath>
        <m:r>
          <w:rPr>
            <w:rFonts w:ascii="Cambria Math" w:hAnsi="Cambria Math"/>
          </w:rPr>
          <m:t xml:space="preserve">α= Thermal Diffusivity </m:t>
        </m:r>
        <m:r>
          <m:rPr>
            <m:sty m:val="bi"/>
          </m:rPr>
          <w:rPr>
            <w:rFonts w:ascii="Cambria Math" w:hAnsi="Cambria Math"/>
          </w:rPr>
          <m:t>(</m:t>
        </m:r>
        <m:f>
          <m:fPr>
            <m:type m:val="lin"/>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2</m:t>
                </m:r>
              </m:sup>
            </m:sSup>
          </m:num>
          <m:den>
            <m:r>
              <m:rPr>
                <m:sty m:val="bi"/>
              </m:rPr>
              <w:rPr>
                <w:rFonts w:ascii="Cambria Math" w:hAnsi="Cambria Math"/>
              </w:rPr>
              <m:t>s</m:t>
            </m:r>
          </m:den>
        </m:f>
        <m:r>
          <m:rPr>
            <m:sty m:val="bi"/>
          </m:rPr>
          <w:rPr>
            <w:rFonts w:ascii="Cambria Math" w:hAnsi="Cambria Math"/>
          </w:rPr>
          <m:t>)</m:t>
        </m:r>
        <m:r>
          <w:rPr>
            <w:rFonts w:ascii="Cambria Math" w:hAnsi="Cambria Math"/>
          </w:rPr>
          <m:t xml:space="preserve"> </m:t>
        </m:r>
      </m:oMath>
      <w:r w:rsidR="00AA71F0">
        <w:t xml:space="preserve"> </w:t>
      </w:r>
    </w:p>
    <w:p w14:paraId="0E7DA1CC" w14:textId="6CD56E47" w:rsidR="003C771A" w:rsidRPr="00C26C75" w:rsidRDefault="00000000" w:rsidP="005038CB">
      <m:oMathPara>
        <m:oMathParaPr>
          <m:jc m:val="left"/>
        </m:oMathParaPr>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=The rate of change of temperature with respect to time</m:t>
          </m:r>
        </m:oMath>
      </m:oMathPara>
    </w:p>
    <w:p w14:paraId="1FA32B43" w14:textId="631E202E" w:rsidR="00962FBA" w:rsidRPr="000B7579" w:rsidRDefault="0012526C" w:rsidP="005038CB">
      <m:oMathPara>
        <m:oMathParaPr>
          <m:jc m:val="left"/>
        </m:oMathParaPr>
        <m:oMath>
          <m:r>
            <w:rPr>
              <w:rFonts w:ascii="Cambria Math" w:hAnsi="Cambria Math"/>
            </w:rPr>
            <m:t xml:space="preserve">Thermal Diffusivity is expressed as, α= </m:t>
          </m:r>
          <m:f>
            <m:fPr>
              <m:ctrlPr>
                <w:rPr>
                  <w:rFonts w:ascii="Cambria Math" w:hAnsi="Cambria Math"/>
                  <w:i/>
                </w:rPr>
              </m:ctrlPr>
            </m:fPr>
            <m:num>
              <m:r>
                <w:rPr>
                  <w:rFonts w:ascii="Cambria Math" w:hAnsi="Cambria Math"/>
                </w:rPr>
                <m:t>k</m:t>
              </m:r>
            </m:num>
            <m:den>
              <m:r>
                <w:rPr>
                  <w:rFonts w:ascii="Cambria Math" w:hAnsi="Cambria Math"/>
                </w:rPr>
                <m:t>ρc</m:t>
              </m:r>
            </m:den>
          </m:f>
        </m:oMath>
      </m:oMathPara>
    </w:p>
    <w:p w14:paraId="23A70DD0" w14:textId="6D4D1460" w:rsidR="00697AAC" w:rsidRPr="00907348" w:rsidRDefault="00697AAC" w:rsidP="005038CB">
      <m:oMathPara>
        <m:oMathParaPr>
          <m:jc m:val="left"/>
        </m:oMathParaPr>
        <m:oMath>
          <m:r>
            <w:rPr>
              <w:rFonts w:ascii="Cambria Math" w:hAnsi="Cambria Math"/>
            </w:rPr>
            <m:t xml:space="preserve">k= Thermal conductivity </m:t>
          </m:r>
          <m:r>
            <m:rPr>
              <m:sty m:val="bi"/>
            </m:rPr>
            <w:rPr>
              <w:rFonts w:ascii="Cambria Math" w:hAnsi="Cambria Math"/>
            </w:rPr>
            <m:t>(W / m.K)</m:t>
          </m:r>
          <m:r>
            <w:rPr>
              <w:rFonts w:ascii="Cambria Math" w:hAnsi="Cambria Math"/>
            </w:rPr>
            <m:t xml:space="preserve"> </m:t>
          </m:r>
        </m:oMath>
      </m:oMathPara>
    </w:p>
    <w:p w14:paraId="1ED89CC6" w14:textId="77777777" w:rsidR="00962FBA" w:rsidRDefault="00907348" w:rsidP="005038CB">
      <w:pPr>
        <w:rPr>
          <w:b/>
          <w:bCs/>
        </w:rPr>
      </w:pPr>
      <m:oMath>
        <m:r>
          <w:rPr>
            <w:rFonts w:ascii="Cambria Math" w:hAnsi="Cambria Math"/>
          </w:rPr>
          <m:t xml:space="preserve">ρ=density </m:t>
        </m:r>
        <m:r>
          <m:rPr>
            <m:sty m:val="bi"/>
          </m:rPr>
          <w:rPr>
            <w:rFonts w:ascii="Cambria Math" w:hAnsi="Cambria Math"/>
          </w:rPr>
          <m:t xml:space="preserve">(kg / </m:t>
        </m:r>
        <m:sSup>
          <m:sSupPr>
            <m:ctrlPr>
              <w:rPr>
                <w:rFonts w:ascii="Cambria Math" w:hAnsi="Cambria Math"/>
                <w:b/>
                <w:bCs/>
                <w:i/>
              </w:rPr>
            </m:ctrlPr>
          </m:sSupPr>
          <m:e>
            <m:r>
              <m:rPr>
                <m:sty m:val="bi"/>
              </m:rPr>
              <w:rPr>
                <w:rFonts w:ascii="Cambria Math" w:hAnsi="Cambria Math"/>
              </w:rPr>
              <m:t>m</m:t>
            </m:r>
          </m:e>
          <m:sup>
            <m:r>
              <m:rPr>
                <m:sty m:val="bi"/>
              </m:rPr>
              <w:rPr>
                <w:rFonts w:ascii="Cambria Math" w:hAnsi="Cambria Math"/>
              </w:rPr>
              <m:t>3</m:t>
            </m:r>
          </m:sup>
        </m:sSup>
        <m:r>
          <m:rPr>
            <m:sty m:val="bi"/>
          </m:rPr>
          <w:rPr>
            <w:rFonts w:ascii="Cambria Math" w:hAnsi="Cambria Math"/>
          </w:rPr>
          <m:t>)</m:t>
        </m:r>
      </m:oMath>
      <w:r w:rsidR="00962FBA">
        <w:rPr>
          <w:b/>
          <w:bCs/>
        </w:rPr>
        <w:t xml:space="preserve"> </w:t>
      </w:r>
    </w:p>
    <w:p w14:paraId="30EA92A5" w14:textId="77777777" w:rsidR="001C521E" w:rsidRPr="002F5852" w:rsidRDefault="00962FBA" w:rsidP="005038CB">
      <w:pPr>
        <w:rPr>
          <w:b/>
        </w:rPr>
      </w:pPr>
      <m:oMathPara>
        <m:oMathParaPr>
          <m:jc m:val="left"/>
        </m:oMathParaPr>
        <m:oMath>
          <m:r>
            <w:rPr>
              <w:rFonts w:ascii="Cambria Math" w:hAnsi="Cambria Math"/>
            </w:rPr>
            <m:t xml:space="preserve">c=Specific heat capacity </m:t>
          </m:r>
          <m:r>
            <m:rPr>
              <m:sty m:val="bi"/>
            </m:rPr>
            <w:rPr>
              <w:rFonts w:ascii="Cambria Math" w:hAnsi="Cambria Math"/>
            </w:rPr>
            <m:t>( J / kg.K )</m:t>
          </m:r>
        </m:oMath>
      </m:oMathPara>
    </w:p>
    <w:p w14:paraId="52C1FB28" w14:textId="67D1DDE9" w:rsidR="00304349" w:rsidRDefault="009567CE" w:rsidP="00A701B8">
      <w:r>
        <w:lastRenderedPageBreak/>
        <w:t>Solving the two-dimensional heat diffusion equation directly was</w:t>
      </w:r>
      <w:r w:rsidR="00DC67DE">
        <w:t xml:space="preserve"> deemed</w:t>
      </w:r>
      <w:r>
        <w:t xml:space="preserve"> impractical due to </w:t>
      </w:r>
      <w:r w:rsidR="00167433">
        <w:t>th compl</w:t>
      </w:r>
      <w:r w:rsidR="009710AA">
        <w:t>exity of analytical solutions in two dimensions</w:t>
      </w:r>
      <w:r w:rsidR="00BA582A">
        <w:t>,</w:t>
      </w:r>
      <w:r w:rsidR="00030CC0">
        <w:t xml:space="preserve"> as </w:t>
      </w:r>
      <w:sdt>
        <w:sdtPr>
          <w:id w:val="-2125377083"/>
          <w:citation/>
        </w:sdtPr>
        <w:sdtContent>
          <w:r w:rsidR="00E51EDA">
            <w:fldChar w:fldCharType="begin"/>
          </w:r>
          <w:r w:rsidR="00E51EDA">
            <w:rPr>
              <w:lang w:val="en-US"/>
            </w:rPr>
            <w:instrText xml:space="preserve"> CITATION Pat \l 1033 </w:instrText>
          </w:r>
          <w:r w:rsidR="00E51EDA">
            <w:fldChar w:fldCharType="separate"/>
          </w:r>
          <w:r w:rsidR="00E669F0" w:rsidRPr="00E669F0">
            <w:rPr>
              <w:noProof/>
              <w:lang w:val="en-US"/>
            </w:rPr>
            <w:t>(Patankar, 1980)</w:t>
          </w:r>
          <w:r w:rsidR="00E51EDA">
            <w:fldChar w:fldCharType="end"/>
          </w:r>
        </w:sdtContent>
      </w:sdt>
      <w:r w:rsidR="00030CC0">
        <w:t xml:space="preserve"> </w:t>
      </w:r>
      <w:r w:rsidR="00253EFA">
        <w:t>notes</w:t>
      </w:r>
      <w:r w:rsidR="00030CC0">
        <w:t xml:space="preserve">, </w:t>
      </w:r>
      <w:r w:rsidR="00C838B5">
        <w:t>a</w:t>
      </w:r>
      <w:r w:rsidR="00E51EDA">
        <w:t xml:space="preserve">n examination of a classical text on heat conduction reveals that </w:t>
      </w:r>
      <w:r w:rsidR="002B5AFD">
        <w:t>closed-form analytic solutions can only address a limited number of practical problems</w:t>
      </w:r>
      <w:r w:rsidR="00E51EDA">
        <w:t>.</w:t>
      </w:r>
    </w:p>
    <w:p w14:paraId="50D10BB5" w14:textId="010C26D4" w:rsidR="002F5852" w:rsidRDefault="00522481" w:rsidP="00A701B8">
      <w:r>
        <w:t xml:space="preserve">A numerical approach was employed to approximate the equation using the Explicit Finite Difference Method (EFDM) due to its simplicity and computational efficiency. In contrast to the </w:t>
      </w:r>
      <w:r w:rsidR="005119F6">
        <w:t>Crank-Nicolson</w:t>
      </w:r>
      <w:r w:rsidR="004144D9">
        <w:t xml:space="preserve"> </w:t>
      </w:r>
      <w:r>
        <w:t xml:space="preserve">implicit method, which requires solving simultaneous linear equations at each </w:t>
      </w:r>
      <w:r w:rsidR="006776D6">
        <w:t>time-step</w:t>
      </w:r>
      <w:r>
        <w:t xml:space="preserve"> and is more computationally demanding, the explicit method directly updates the solution at each node based on known values from the previous </w:t>
      </w:r>
      <w:r w:rsidR="006776D6">
        <w:t>time-step</w:t>
      </w:r>
      <w:r w:rsidR="001B331F">
        <w:t xml:space="preserve"> </w:t>
      </w:r>
      <w:sdt>
        <w:sdtPr>
          <w:id w:val="165138612"/>
          <w:citation/>
        </w:sdtPr>
        <w:sdtContent>
          <w:r w:rsidR="004144D9">
            <w:fldChar w:fldCharType="begin"/>
          </w:r>
          <w:r w:rsidR="004144D9">
            <w:rPr>
              <w:lang w:val="en-US"/>
            </w:rPr>
            <w:instrText xml:space="preserve"> CITATION GDS85 \l 1033 </w:instrText>
          </w:r>
          <w:r w:rsidR="004144D9">
            <w:fldChar w:fldCharType="separate"/>
          </w:r>
          <w:r w:rsidR="00E669F0" w:rsidRPr="00E669F0">
            <w:rPr>
              <w:noProof/>
              <w:lang w:val="en-US"/>
            </w:rPr>
            <w:t>(Smith, 1985)</w:t>
          </w:r>
          <w:r w:rsidR="004144D9">
            <w:fldChar w:fldCharType="end"/>
          </w:r>
        </w:sdtContent>
      </w:sdt>
      <w:r w:rsidR="001B331F" w:rsidRPr="001B331F">
        <w:t>.</w:t>
      </w:r>
    </w:p>
    <w:p w14:paraId="2FC26CB4" w14:textId="77777777" w:rsidR="002F5852" w:rsidRPr="00252B32" w:rsidRDefault="002F5852" w:rsidP="005038CB"/>
    <w:p w14:paraId="006CE300" w14:textId="77777777" w:rsidR="0073639D" w:rsidRDefault="0073639D">
      <w:pPr>
        <w:spacing w:line="259" w:lineRule="auto"/>
        <w:jc w:val="left"/>
        <w:rPr>
          <w:rFonts w:ascii="Bahnschrift" w:eastAsiaTheme="majorEastAsia" w:hAnsi="Bahnschrift" w:cstheme="majorBidi"/>
          <w:color w:val="2F5496" w:themeColor="accent1" w:themeShade="BF"/>
          <w:sz w:val="32"/>
          <w:szCs w:val="32"/>
        </w:rPr>
      </w:pPr>
      <w:r>
        <w:br w:type="page"/>
      </w:r>
    </w:p>
    <w:p w14:paraId="202E6130" w14:textId="781CB587" w:rsidR="00A625DC" w:rsidRDefault="00CE4781" w:rsidP="003A0B2B">
      <w:pPr>
        <w:pStyle w:val="Heading1"/>
      </w:pPr>
      <w:bookmarkStart w:id="14" w:name="_Toc188803090"/>
      <w:r>
        <w:lastRenderedPageBreak/>
        <w:t>Finite Difference Method</w:t>
      </w:r>
      <w:bookmarkEnd w:id="14"/>
    </w:p>
    <w:p w14:paraId="2C8A72B5" w14:textId="3FFCBCCF" w:rsidR="001A10C2" w:rsidRPr="00F01377" w:rsidRDefault="001A10C2" w:rsidP="00C81A0B">
      <w:r w:rsidRPr="001A10C2">
        <w:t>The finite difference method is a numerical approach for solving heat transfer problems</w:t>
      </w:r>
      <w:r w:rsidR="00CA1742">
        <w:t>. It replaces</w:t>
      </w:r>
      <w:r w:rsidRPr="001A10C2">
        <w:t xml:space="preserve"> the governing </w:t>
      </w:r>
      <w:r w:rsidR="003243FA">
        <w:t xml:space="preserve">partial </w:t>
      </w:r>
      <w:r w:rsidRPr="001A10C2">
        <w:t xml:space="preserve">differential equations with a system of algebraic equations known as finite difference equations. </w:t>
      </w:r>
      <w:sdt>
        <w:sdtPr>
          <w:id w:val="-257913729"/>
          <w:citation/>
        </w:sdtPr>
        <w:sdtContent>
          <w:r w:rsidR="009206A8">
            <w:fldChar w:fldCharType="begin"/>
          </w:r>
          <w:r w:rsidR="009206A8">
            <w:rPr>
              <w:lang w:val="en-US"/>
            </w:rPr>
            <w:instrText xml:space="preserve"> CITATION Kre00 \l 1033 </w:instrText>
          </w:r>
          <w:r w:rsidR="009206A8">
            <w:fldChar w:fldCharType="separate"/>
          </w:r>
          <w:r w:rsidR="00E669F0" w:rsidRPr="00E669F0">
            <w:rPr>
              <w:noProof/>
              <w:lang w:val="en-US"/>
            </w:rPr>
            <w:t>(Kreith, 2000)</w:t>
          </w:r>
          <w:r w:rsidR="009206A8">
            <w:fldChar w:fldCharType="end"/>
          </w:r>
        </w:sdtContent>
      </w:sdt>
      <w:r w:rsidRPr="001A10C2">
        <w:t>.</w:t>
      </w:r>
      <w:r w:rsidR="00081FAD">
        <w:t xml:space="preserve"> </w:t>
      </w:r>
    </w:p>
    <w:p w14:paraId="721D9B47" w14:textId="1354CF6C" w:rsidR="003E2ADF" w:rsidRDefault="003E2ADF" w:rsidP="009E7744">
      <w:pPr>
        <w:pStyle w:val="Heading2"/>
      </w:pPr>
      <w:bookmarkStart w:id="15" w:name="_Toc188803091"/>
      <w:r>
        <w:t>Taylor Series</w:t>
      </w:r>
      <w:bookmarkEnd w:id="15"/>
    </w:p>
    <w:p w14:paraId="3FF2A1E5" w14:textId="773C4CFC" w:rsidR="004D6D08" w:rsidRDefault="00175B86" w:rsidP="00C81A0B">
      <w:r>
        <w:t xml:space="preserve">The finite difference method employs approximations based on the Taylor series, </w:t>
      </w:r>
      <w:r w:rsidR="00171AF4">
        <w:t>using</w:t>
      </w:r>
      <w:r>
        <w:t xml:space="preserve"> forward, </w:t>
      </w:r>
      <w:r w:rsidR="006B1636">
        <w:t>backwards</w:t>
      </w:r>
      <w:r>
        <w:t>, and central differences to replace derivatives in differential equations with linear expressions. Derivations of these approximations can be found in the book "Heat Transfer Calculations Using Finite Difference Equations."</w:t>
      </w:r>
      <w:r w:rsidR="00412BB2">
        <w:t xml:space="preserve"> </w:t>
      </w:r>
      <w:sdt>
        <w:sdtPr>
          <w:id w:val="455142373"/>
          <w:citation/>
        </w:sdtPr>
        <w:sdtContent>
          <w:r w:rsidR="00412BB2">
            <w:fldChar w:fldCharType="begin"/>
          </w:r>
          <w:r w:rsidR="00412BB2">
            <w:rPr>
              <w:lang w:val="en-US"/>
            </w:rPr>
            <w:instrText xml:space="preserve"> CITATION DRC89 \l 1033 </w:instrText>
          </w:r>
          <w:r w:rsidR="00412BB2">
            <w:fldChar w:fldCharType="separate"/>
          </w:r>
          <w:r w:rsidR="00E669F0" w:rsidRPr="00E669F0">
            <w:rPr>
              <w:noProof/>
              <w:lang w:val="en-US"/>
            </w:rPr>
            <w:t>(Croft &amp; Stone, 1989)</w:t>
          </w:r>
          <w:r w:rsidR="00412BB2">
            <w:fldChar w:fldCharType="end"/>
          </w:r>
        </w:sdtContent>
      </w:sdt>
      <w:r w:rsidR="00760E76">
        <w:t xml:space="preserve"> </w:t>
      </w:r>
      <w:r w:rsidR="00B70B88">
        <w:t>.</w:t>
      </w:r>
      <w:r w:rsidR="00B270D7">
        <w:t xml:space="preserve"> For th</w:t>
      </w:r>
      <w:r w:rsidR="006E3061">
        <w:t xml:space="preserve">ese </w:t>
      </w:r>
      <w:r w:rsidR="00B270D7">
        <w:t>approximation</w:t>
      </w:r>
      <w:r w:rsidR="00855711">
        <w:t>s</w:t>
      </w:r>
      <w:r w:rsidR="002C313D">
        <w:t xml:space="preserve"> </w:t>
      </w:r>
      <m:oMath>
        <m:r>
          <m:rPr>
            <m:sty m:val="bi"/>
          </m:rPr>
          <w:rPr>
            <w:rFonts w:ascii="Cambria Math" w:hAnsi="Cambria Math"/>
          </w:rPr>
          <m:t>Δx =h</m:t>
        </m:r>
      </m:oMath>
      <w:r w:rsidR="00B270D7">
        <w:t xml:space="preserve"> </w:t>
      </w:r>
    </w:p>
    <w:p w14:paraId="13605D00" w14:textId="5F39D003" w:rsidR="001833D1" w:rsidRDefault="001833D1" w:rsidP="001833D1">
      <w:pPr>
        <w:pStyle w:val="Caption"/>
        <w:keepNext/>
      </w:pPr>
      <w:bookmarkStart w:id="16" w:name="_Toc188697047"/>
      <w:bookmarkStart w:id="17" w:name="_Toc188698498"/>
      <w:r>
        <w:t xml:space="preserve">Equation </w:t>
      </w:r>
      <w:fldSimple w:instr=" STYLEREF 1 \s ">
        <w:r w:rsidR="0027332C">
          <w:rPr>
            <w:noProof/>
          </w:rPr>
          <w:t>4</w:t>
        </w:r>
      </w:fldSimple>
      <w:r w:rsidR="006C3772">
        <w:noBreakHyphen/>
      </w:r>
      <w:fldSimple w:instr=" SEQ Equation \* ARABIC \s 1 ">
        <w:r w:rsidR="0027332C">
          <w:rPr>
            <w:noProof/>
          </w:rPr>
          <w:t>1</w:t>
        </w:r>
        <w:bookmarkEnd w:id="16"/>
      </w:fldSimple>
      <w:r w:rsidR="004E42A6">
        <w:t xml:space="preserve"> - </w:t>
      </w:r>
      <w:r w:rsidR="004E42A6" w:rsidRPr="004E42A6">
        <w:t>Forward Difference Approximation</w:t>
      </w:r>
      <w:bookmarkEnd w:id="17"/>
    </w:p>
    <w:p w14:paraId="0EB5A682" w14:textId="2A21CB0B" w:rsidR="00EF7308" w:rsidRPr="00816D0C" w:rsidRDefault="00000000" w:rsidP="00816D0C">
      <w:pPr>
        <w:rPr>
          <w:b/>
          <w:bCs/>
        </w:rPr>
      </w:pPr>
      <m:oMathPara>
        <m:oMath>
          <m:sSup>
            <m:sSupPr>
              <m:ctrlPr>
                <w:rPr>
                  <w:rFonts w:ascii="Cambria Math" w:hAnsi="Cambria Math"/>
                  <w:b/>
                  <w:bCs/>
                  <w:i/>
                </w:rPr>
              </m:ctrlPr>
            </m:sSupPr>
            <m:e>
              <m:r>
                <m:rPr>
                  <m:sty m:val="bi"/>
                </m:rPr>
                <w:rPr>
                  <w:rFonts w:ascii="Cambria Math" w:hAnsi="Cambria Math"/>
                </w:rPr>
                <m:t>f</m:t>
              </m:r>
            </m:e>
            <m:sup>
              <m:r>
                <m:rPr>
                  <m:sty m:val="bi"/>
                </m:rPr>
                <w:rPr>
                  <w:rFonts w:ascii="Cambria Math" w:hAnsi="Cambria Math"/>
                </w:rPr>
                <m:t>'</m:t>
              </m:r>
            </m:sup>
          </m:sSup>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e>
          </m:d>
          <m:r>
            <m:rPr>
              <m:sty m:val="bi"/>
            </m:rPr>
            <w:rPr>
              <w:rFonts w:ascii="Cambria Math" w:hAnsi="Cambria Math"/>
            </w:rPr>
            <m:t xml:space="preserve"> = </m:t>
          </m:r>
          <m:f>
            <m:fPr>
              <m:ctrlPr>
                <w:rPr>
                  <w:rFonts w:ascii="Cambria Math" w:hAnsi="Cambria Math"/>
                  <w:b/>
                  <w:bCs/>
                </w:rPr>
              </m:ctrlPr>
            </m:fPr>
            <m:num>
              <m:r>
                <m:rPr>
                  <m:sty m:val="bi"/>
                </m:rPr>
                <w:rPr>
                  <w:rFonts w:ascii="Cambria Math" w:hAnsi="Cambria Math"/>
                </w:rPr>
                <m:t>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 xml:space="preserve"> + h</m:t>
                  </m:r>
                </m:e>
              </m:d>
              <m:r>
                <m:rPr>
                  <m:sty m:val="bi"/>
                </m:rPr>
                <w:rPr>
                  <w:rFonts w:ascii="Cambria Math" w:hAnsi="Cambria Math"/>
                </w:rPr>
                <m:t>- 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e>
              </m:d>
              <m:ctrlPr>
                <w:rPr>
                  <w:rFonts w:ascii="Cambria Math" w:hAnsi="Cambria Math"/>
                  <w:b/>
                  <w:bCs/>
                  <w:i/>
                </w:rPr>
              </m:ctrlPr>
            </m:num>
            <m:den>
              <m:r>
                <m:rPr>
                  <m:sty m:val="bi"/>
                </m:rPr>
                <w:rPr>
                  <w:rFonts w:ascii="Cambria Math" w:hAnsi="Cambria Math"/>
                </w:rPr>
                <m:t>h</m:t>
              </m:r>
              <m:ctrlPr>
                <w:rPr>
                  <w:rFonts w:ascii="Cambria Math" w:hAnsi="Cambria Math"/>
                  <w:b/>
                  <w:bCs/>
                  <w:i/>
                </w:rPr>
              </m:ctrlPr>
            </m:den>
          </m:f>
          <m:r>
            <m:rPr>
              <m:sty m:val="bi"/>
            </m:rPr>
            <w:rPr>
              <w:rFonts w:ascii="Cambria Math" w:hAnsi="Cambria Math"/>
            </w:rPr>
            <m:t>+O(h)</m:t>
          </m:r>
        </m:oMath>
      </m:oMathPara>
    </w:p>
    <w:p w14:paraId="3086DFDD" w14:textId="77777777" w:rsidR="004E42A6" w:rsidRDefault="004E42A6" w:rsidP="004E42A6">
      <w:pPr>
        <w:pStyle w:val="Caption"/>
        <w:keepNext/>
      </w:pPr>
      <w:bookmarkStart w:id="18" w:name="_Toc188697048"/>
    </w:p>
    <w:p w14:paraId="4487F3B8" w14:textId="26AD608B" w:rsidR="004E42A6" w:rsidRPr="004E42A6" w:rsidRDefault="001833D1" w:rsidP="004E42A6">
      <w:pPr>
        <w:pStyle w:val="Caption"/>
        <w:keepNext/>
      </w:pPr>
      <w:bookmarkStart w:id="19" w:name="_Toc188698499"/>
      <w:r>
        <w:t xml:space="preserve">Equation </w:t>
      </w:r>
      <w:fldSimple w:instr=" STYLEREF 1 \s ">
        <w:r w:rsidR="0027332C">
          <w:rPr>
            <w:noProof/>
          </w:rPr>
          <w:t>4</w:t>
        </w:r>
      </w:fldSimple>
      <w:r w:rsidR="006C3772">
        <w:noBreakHyphen/>
      </w:r>
      <w:fldSimple w:instr=" SEQ Equation \* ARABIC \s 1 ">
        <w:r w:rsidR="0027332C">
          <w:rPr>
            <w:noProof/>
          </w:rPr>
          <w:t>2</w:t>
        </w:r>
        <w:bookmarkEnd w:id="18"/>
      </w:fldSimple>
      <w:r w:rsidR="004E42A6">
        <w:t xml:space="preserve"> - </w:t>
      </w:r>
      <w:r w:rsidR="004E42A6" w:rsidRPr="004E42A6">
        <w:t>Backward Difference Approximation</w:t>
      </w:r>
      <w:bookmarkEnd w:id="19"/>
    </w:p>
    <w:p w14:paraId="6C80D26C" w14:textId="498C9977" w:rsidR="002344B3" w:rsidRPr="002344B3" w:rsidRDefault="00000000" w:rsidP="002344B3">
      <m:oMathPara>
        <m:oMath>
          <m:sSup>
            <m:sSupPr>
              <m:ctrlPr>
                <w:rPr>
                  <w:rFonts w:ascii="Cambria Math" w:hAnsi="Cambria Math"/>
                  <w:b/>
                  <w:bCs/>
                  <w:i/>
                </w:rPr>
              </m:ctrlPr>
            </m:sSupPr>
            <m:e>
              <m:r>
                <m:rPr>
                  <m:sty m:val="bi"/>
                </m:rPr>
                <w:rPr>
                  <w:rFonts w:ascii="Cambria Math" w:hAnsi="Cambria Math"/>
                </w:rPr>
                <m:t>f</m:t>
              </m:r>
            </m:e>
            <m:sup>
              <m:r>
                <m:rPr>
                  <m:sty m:val="bi"/>
                </m:rPr>
                <w:rPr>
                  <w:rFonts w:ascii="Cambria Math" w:hAnsi="Cambria Math"/>
                </w:rPr>
                <m:t>'</m:t>
              </m:r>
            </m:sup>
          </m:sSup>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e>
          </m:d>
          <m:r>
            <m:rPr>
              <m:sty m:val="bi"/>
            </m:rPr>
            <w:rPr>
              <w:rFonts w:ascii="Cambria Math" w:hAnsi="Cambria Math"/>
            </w:rPr>
            <m:t xml:space="preserve"> = </m:t>
          </m:r>
          <m:f>
            <m:fPr>
              <m:ctrlPr>
                <w:rPr>
                  <w:rFonts w:ascii="Cambria Math" w:hAnsi="Cambria Math"/>
                  <w:b/>
                  <w:bCs/>
                </w:rPr>
              </m:ctrlPr>
            </m:fPr>
            <m:num>
              <m:r>
                <m:rPr>
                  <m:sty m:val="bi"/>
                </m:rPr>
                <w:rPr>
                  <w:rFonts w:ascii="Cambria Math" w:hAnsi="Cambria Math"/>
                </w:rPr>
                <m:t>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e>
              </m:d>
              <m:r>
                <m:rPr>
                  <m:sty m:val="bi"/>
                </m:rPr>
                <w:rPr>
                  <w:rFonts w:ascii="Cambria Math" w:hAnsi="Cambria Math"/>
                </w:rPr>
                <m:t xml:space="preserve"> - 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 xml:space="preserve"> - h</m:t>
                  </m:r>
                </m:e>
              </m:d>
              <m:r>
                <m:rPr>
                  <m:sty m:val="bi"/>
                </m:rPr>
                <w:rPr>
                  <w:rFonts w:ascii="Cambria Math" w:hAnsi="Cambria Math"/>
                </w:rPr>
                <m:t xml:space="preserve"> </m:t>
              </m:r>
              <m:ctrlPr>
                <w:rPr>
                  <w:rFonts w:ascii="Cambria Math" w:hAnsi="Cambria Math"/>
                  <w:b/>
                  <w:bCs/>
                  <w:i/>
                </w:rPr>
              </m:ctrlPr>
            </m:num>
            <m:den>
              <m:r>
                <m:rPr>
                  <m:sty m:val="bi"/>
                </m:rPr>
                <w:rPr>
                  <w:rFonts w:ascii="Cambria Math" w:hAnsi="Cambria Math"/>
                </w:rPr>
                <m:t>h</m:t>
              </m:r>
              <m:ctrlPr>
                <w:rPr>
                  <w:rFonts w:ascii="Cambria Math" w:hAnsi="Cambria Math"/>
                  <w:b/>
                  <w:bCs/>
                  <w:i/>
                </w:rPr>
              </m:ctrlPr>
            </m:den>
          </m:f>
          <w:bookmarkStart w:id="20" w:name="_Hlk187499324"/>
          <m:r>
            <m:rPr>
              <m:sty m:val="bi"/>
            </m:rPr>
            <w:rPr>
              <w:rFonts w:ascii="Cambria Math" w:hAnsi="Cambria Math"/>
            </w:rPr>
            <m:t>+O(h)</m:t>
          </m:r>
        </m:oMath>
      </m:oMathPara>
      <w:bookmarkEnd w:id="20"/>
    </w:p>
    <w:p w14:paraId="3EB4B66B" w14:textId="77777777" w:rsidR="004E42A6" w:rsidRDefault="004E42A6" w:rsidP="004E42A6">
      <w:pPr>
        <w:pStyle w:val="Caption"/>
        <w:keepNext/>
      </w:pPr>
      <w:bookmarkStart w:id="21" w:name="_Toc188697049"/>
    </w:p>
    <w:p w14:paraId="186D3EAC" w14:textId="2D5DF4DC" w:rsidR="004E42A6" w:rsidRPr="004E42A6" w:rsidRDefault="001833D1" w:rsidP="004E42A6">
      <w:pPr>
        <w:pStyle w:val="Caption"/>
        <w:keepNext/>
      </w:pPr>
      <w:bookmarkStart w:id="22" w:name="_Toc188698500"/>
      <w:r>
        <w:t xml:space="preserve">Equation </w:t>
      </w:r>
      <w:fldSimple w:instr=" STYLEREF 1 \s ">
        <w:r w:rsidR="0027332C">
          <w:rPr>
            <w:noProof/>
          </w:rPr>
          <w:t>4</w:t>
        </w:r>
      </w:fldSimple>
      <w:r w:rsidR="006C3772">
        <w:noBreakHyphen/>
      </w:r>
      <w:fldSimple w:instr=" SEQ Equation \* ARABIC \s 1 ">
        <w:r w:rsidR="0027332C">
          <w:rPr>
            <w:noProof/>
          </w:rPr>
          <w:t>3</w:t>
        </w:r>
        <w:bookmarkEnd w:id="21"/>
      </w:fldSimple>
      <w:r w:rsidR="004E42A6">
        <w:t xml:space="preserve"> - </w:t>
      </w:r>
      <w:r w:rsidR="004E42A6" w:rsidRPr="004E42A6">
        <w:t>Central Difference Approximation</w:t>
      </w:r>
      <w:bookmarkEnd w:id="22"/>
    </w:p>
    <w:p w14:paraId="3581BC38" w14:textId="31E8554E" w:rsidR="002344B3" w:rsidRPr="002344B3" w:rsidRDefault="00000000" w:rsidP="002344B3">
      <m:oMathPara>
        <m:oMath>
          <m:sSup>
            <m:sSupPr>
              <m:ctrlPr>
                <w:rPr>
                  <w:rFonts w:ascii="Cambria Math" w:hAnsi="Cambria Math"/>
                  <w:b/>
                  <w:bCs/>
                  <w:i/>
                </w:rPr>
              </m:ctrlPr>
            </m:sSupPr>
            <m:e>
              <m:r>
                <m:rPr>
                  <m:sty m:val="bi"/>
                </m:rPr>
                <w:rPr>
                  <w:rFonts w:ascii="Cambria Math" w:hAnsi="Cambria Math"/>
                </w:rPr>
                <m:t>f</m:t>
              </m:r>
            </m:e>
            <m:sup>
              <m:r>
                <m:rPr>
                  <m:sty m:val="bi"/>
                </m:rPr>
                <w:rPr>
                  <w:rFonts w:ascii="Cambria Math" w:hAnsi="Cambria Math"/>
                </w:rPr>
                <m:t>'</m:t>
              </m:r>
            </m:sup>
          </m:sSup>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e>
          </m:d>
          <m:r>
            <m:rPr>
              <m:sty m:val="bi"/>
            </m:rPr>
            <w:rPr>
              <w:rFonts w:ascii="Cambria Math" w:hAnsi="Cambria Math"/>
            </w:rPr>
            <m:t xml:space="preserve"> = </m:t>
          </m:r>
          <m:f>
            <m:fPr>
              <m:ctrlPr>
                <w:rPr>
                  <w:rFonts w:ascii="Cambria Math" w:hAnsi="Cambria Math"/>
                  <w:b/>
                  <w:bCs/>
                </w:rPr>
              </m:ctrlPr>
            </m:fPr>
            <m:num>
              <m:r>
                <m:rPr>
                  <m:sty m:val="bi"/>
                </m:rPr>
                <w:rPr>
                  <w:rFonts w:ascii="Cambria Math" w:hAnsi="Cambria Math"/>
                </w:rPr>
                <m:t>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 xml:space="preserve"> + h</m:t>
                  </m:r>
                </m:e>
              </m:d>
              <m:r>
                <m:rPr>
                  <m:sty m:val="bi"/>
                </m:rPr>
                <w:rPr>
                  <w:rFonts w:ascii="Cambria Math" w:hAnsi="Cambria Math"/>
                </w:rPr>
                <m:t>- 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 xml:space="preserve"> -h</m:t>
                  </m:r>
                </m:e>
              </m:d>
              <m:ctrlPr>
                <w:rPr>
                  <w:rFonts w:ascii="Cambria Math" w:hAnsi="Cambria Math"/>
                  <w:b/>
                  <w:bCs/>
                  <w:i/>
                </w:rPr>
              </m:ctrlPr>
            </m:num>
            <m:den>
              <m:r>
                <m:rPr>
                  <m:sty m:val="bi"/>
                </m:rPr>
                <w:rPr>
                  <w:rFonts w:ascii="Cambria Math" w:hAnsi="Cambria Math"/>
                </w:rPr>
                <m:t>2.h</m:t>
              </m:r>
              <m:ctrlPr>
                <w:rPr>
                  <w:rFonts w:ascii="Cambria Math" w:hAnsi="Cambria Math"/>
                  <w:b/>
                  <w:bCs/>
                  <w:i/>
                </w:rPr>
              </m:ctrlPr>
            </m:den>
          </m:f>
          <m:r>
            <m:rPr>
              <m:sty m:val="bi"/>
            </m:rPr>
            <w:rPr>
              <w:rFonts w:ascii="Cambria Math" w:hAnsi="Cambria Math"/>
            </w:rPr>
            <m:t>+O(h)</m:t>
          </m:r>
        </m:oMath>
      </m:oMathPara>
    </w:p>
    <w:p w14:paraId="35509205" w14:textId="77777777" w:rsidR="004E42A6" w:rsidRDefault="004E42A6" w:rsidP="004E42A6">
      <w:pPr>
        <w:pStyle w:val="Caption"/>
        <w:keepNext/>
      </w:pPr>
      <w:bookmarkStart w:id="23" w:name="_Toc188697050"/>
    </w:p>
    <w:p w14:paraId="20E9A489" w14:textId="5A264EFC" w:rsidR="004E42A6" w:rsidRPr="004E42A6" w:rsidRDefault="00AD703A" w:rsidP="004E42A6">
      <w:pPr>
        <w:pStyle w:val="Caption"/>
        <w:keepNext/>
      </w:pPr>
      <w:bookmarkStart w:id="24" w:name="_Toc188698501"/>
      <w:r>
        <w:t xml:space="preserve">Equation </w:t>
      </w:r>
      <w:fldSimple w:instr=" STYLEREF 1 \s ">
        <w:r w:rsidR="0027332C">
          <w:rPr>
            <w:noProof/>
          </w:rPr>
          <w:t>4</w:t>
        </w:r>
      </w:fldSimple>
      <w:r w:rsidR="006C3772">
        <w:noBreakHyphen/>
      </w:r>
      <w:fldSimple w:instr=" SEQ Equation \* ARABIC \s 1 ">
        <w:r w:rsidR="0027332C">
          <w:rPr>
            <w:noProof/>
          </w:rPr>
          <w:t>4</w:t>
        </w:r>
        <w:bookmarkEnd w:id="23"/>
      </w:fldSimple>
      <w:r w:rsidR="004E42A6">
        <w:t xml:space="preserve"> - </w:t>
      </w:r>
      <w:r w:rsidR="004E42A6" w:rsidRPr="004E42A6">
        <w:t>Central Difference Approximation (Second Derivative)</w:t>
      </w:r>
      <w:bookmarkEnd w:id="24"/>
    </w:p>
    <w:p w14:paraId="2A66A32A" w14:textId="100BB38F" w:rsidR="007C4BCD" w:rsidRPr="006F3291" w:rsidRDefault="00000000" w:rsidP="002344B3">
      <w:pPr>
        <w:rPr>
          <w:b/>
        </w:rPr>
      </w:pPr>
      <m:oMathPara>
        <m:oMath>
          <m:sSup>
            <m:sSupPr>
              <m:ctrlPr>
                <w:rPr>
                  <w:rFonts w:ascii="Cambria Math" w:hAnsi="Cambria Math"/>
                  <w:b/>
                  <w:bCs/>
                  <w:i/>
                </w:rPr>
              </m:ctrlPr>
            </m:sSupPr>
            <m:e>
              <m:r>
                <m:rPr>
                  <m:sty m:val="bi"/>
                </m:rPr>
                <w:rPr>
                  <w:rFonts w:ascii="Cambria Math" w:hAnsi="Cambria Math"/>
                </w:rPr>
                <m:t>f</m:t>
              </m:r>
            </m:e>
            <m:sup>
              <m:r>
                <m:rPr>
                  <m:sty m:val="bi"/>
                </m:rPr>
                <w:rPr>
                  <w:rFonts w:ascii="Cambria Math" w:hAnsi="Cambria Math"/>
                </w:rPr>
                <m:t>''</m:t>
              </m:r>
            </m:sup>
          </m:sSup>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e>
          </m:d>
          <m:r>
            <m:rPr>
              <m:sty m:val="bi"/>
            </m:rPr>
            <w:rPr>
              <w:rFonts w:ascii="Cambria Math" w:hAnsi="Cambria Math"/>
            </w:rPr>
            <m:t xml:space="preserve">= </m:t>
          </m:r>
          <m:f>
            <m:fPr>
              <m:ctrlPr>
                <w:rPr>
                  <w:rFonts w:ascii="Cambria Math" w:hAnsi="Cambria Math"/>
                  <w:b/>
                  <w:bCs/>
                </w:rPr>
              </m:ctrlPr>
            </m:fPr>
            <m:num>
              <m:r>
                <m:rPr>
                  <m:sty m:val="bi"/>
                </m:rPr>
                <w:rPr>
                  <w:rFonts w:ascii="Cambria Math" w:hAnsi="Cambria Math"/>
                </w:rPr>
                <m:t>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 h</m:t>
                  </m:r>
                </m:e>
              </m:d>
              <m:r>
                <m:rPr>
                  <m:sty m:val="bi"/>
                </m:rPr>
                <w:rPr>
                  <w:rFonts w:ascii="Cambria Math" w:hAnsi="Cambria Math"/>
                </w:rPr>
                <m:t>-2.f</m:t>
              </m:r>
              <m:d>
                <m:dPr>
                  <m:endChr m:val=""/>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 xml:space="preserve"> - h</m:t>
                      </m:r>
                    </m:e>
                  </m:d>
                </m:e>
              </m:d>
              <m:ctrlPr>
                <w:rPr>
                  <w:rFonts w:ascii="Cambria Math" w:hAnsi="Cambria Math"/>
                  <w:b/>
                  <w:bCs/>
                  <w:i/>
                </w:rPr>
              </m:ctrlPr>
            </m:num>
            <m:den>
              <m:sSup>
                <m:sSupPr>
                  <m:ctrlPr>
                    <w:rPr>
                      <w:rFonts w:ascii="Cambria Math" w:hAnsi="Cambria Math"/>
                      <w:b/>
                      <w:bCs/>
                      <w:i/>
                    </w:rPr>
                  </m:ctrlPr>
                </m:sSupPr>
                <m:e>
                  <m:d>
                    <m:dPr>
                      <m:begChr m:val=""/>
                      <m:endChr m:val=""/>
                      <m:ctrlPr>
                        <w:rPr>
                          <w:rFonts w:ascii="Cambria Math" w:hAnsi="Cambria Math"/>
                          <w:b/>
                          <w:bCs/>
                          <w:i/>
                        </w:rPr>
                      </m:ctrlPr>
                    </m:dPr>
                    <m:e>
                      <m:r>
                        <m:rPr>
                          <m:sty m:val="bi"/>
                        </m:rPr>
                        <w:rPr>
                          <w:rFonts w:ascii="Cambria Math" w:hAnsi="Cambria Math"/>
                        </w:rPr>
                        <m:t>h</m:t>
                      </m:r>
                    </m:e>
                  </m:d>
                </m:e>
                <m:sup>
                  <m:r>
                    <m:rPr>
                      <m:sty m:val="bi"/>
                    </m:rPr>
                    <w:rPr>
                      <w:rFonts w:ascii="Cambria Math" w:hAnsi="Cambria Math"/>
                    </w:rPr>
                    <m:t>2</m:t>
                  </m:r>
                </m:sup>
              </m:sSup>
              <m:ctrlPr>
                <w:rPr>
                  <w:rFonts w:ascii="Cambria Math" w:hAnsi="Cambria Math"/>
                  <w:b/>
                  <w:bCs/>
                  <w:i/>
                </w:rPr>
              </m:ctrlPr>
            </m:den>
          </m:f>
          <m:r>
            <m:rPr>
              <m:sty m:val="bi"/>
            </m:rPr>
            <w:rPr>
              <w:rFonts w:ascii="Cambria Math" w:hAnsi="Cambria Math"/>
            </w:rPr>
            <m:t>+O</m:t>
          </m:r>
          <m:sSup>
            <m:sSupPr>
              <m:ctrlPr>
                <w:rPr>
                  <w:rFonts w:ascii="Cambria Math" w:hAnsi="Cambria Math"/>
                  <w:b/>
                  <w:bCs/>
                  <w:i/>
                </w:rPr>
              </m:ctrlPr>
            </m:sSupPr>
            <m:e>
              <m:d>
                <m:dPr>
                  <m:endChr m:val=""/>
                  <m:ctrlPr>
                    <w:rPr>
                      <w:rFonts w:ascii="Cambria Math" w:hAnsi="Cambria Math"/>
                      <w:b/>
                      <w:bCs/>
                      <w:i/>
                    </w:rPr>
                  </m:ctrlPr>
                </m:dPr>
                <m:e>
                  <m:r>
                    <m:rPr>
                      <m:sty m:val="bi"/>
                    </m:rPr>
                    <w:rPr>
                      <w:rFonts w:ascii="Cambria Math" w:hAnsi="Cambria Math"/>
                    </w:rPr>
                    <m:t>h</m:t>
                  </m:r>
                </m:e>
              </m:d>
            </m:e>
            <m:sup>
              <m:r>
                <m:rPr>
                  <m:sty m:val="bi"/>
                </m:rPr>
                <w:rPr>
                  <w:rFonts w:ascii="Cambria Math" w:hAnsi="Cambria Math"/>
                </w:rPr>
                <m:t>2</m:t>
              </m:r>
            </m:sup>
          </m:sSup>
          <m:r>
            <m:rPr>
              <m:sty m:val="bi"/>
            </m:rPr>
            <w:rPr>
              <w:rFonts w:ascii="Cambria Math" w:hAnsi="Cambria Math"/>
            </w:rPr>
            <m:t xml:space="preserve">) </m:t>
          </m:r>
        </m:oMath>
      </m:oMathPara>
    </w:p>
    <w:p w14:paraId="5D2D07CF" w14:textId="6A498B59" w:rsidR="007C4BCD" w:rsidRDefault="00AB33D3" w:rsidP="00AB33D3">
      <w:r w:rsidRPr="00AB33D3">
        <w:t>The</w:t>
      </w:r>
      <w:r w:rsidR="00107730">
        <w:t xml:space="preserve"> second derivative</w:t>
      </w:r>
      <w:r w:rsidRPr="00AB33D3">
        <w:t xml:space="preserve"> central difference </w:t>
      </w:r>
      <w:r w:rsidR="00242D48">
        <w:t>approximation</w:t>
      </w:r>
      <w:r w:rsidRPr="00AB33D3">
        <w:t xml:space="preserve"> is more accurate than both the forward and backward difference </w:t>
      </w:r>
      <w:r w:rsidR="00242D48">
        <w:t>approximations</w:t>
      </w:r>
      <w:r w:rsidRPr="00AB33D3">
        <w:t>, offering</w:t>
      </w:r>
      <w:r w:rsidR="004436FF">
        <w:t xml:space="preserve"> an </w:t>
      </w:r>
      <w:r w:rsidR="00AA6432">
        <w:t xml:space="preserve">error term of </w:t>
      </w:r>
      <w:r w:rsidR="004436FF">
        <w:t>order</w:t>
      </w:r>
      <w:r w:rsidRPr="00AB33D3">
        <w:t xml:space="preserve"> </w:t>
      </w:r>
      <m:oMath>
        <m:r>
          <m:rPr>
            <m:sty m:val="bi"/>
          </m:rPr>
          <w:rPr>
            <w:rFonts w:ascii="Cambria Math" w:hAnsi="Cambria Math"/>
          </w:rPr>
          <m:t>O</m:t>
        </m:r>
        <m:sSup>
          <m:sSupPr>
            <m:ctrlPr>
              <w:rPr>
                <w:rFonts w:ascii="Cambria Math" w:hAnsi="Cambria Math"/>
                <w:b/>
                <w:bCs/>
                <w:i/>
              </w:rPr>
            </m:ctrlPr>
          </m:sSupPr>
          <m:e>
            <m:d>
              <m:dPr>
                <m:endChr m:val=""/>
                <m:ctrlPr>
                  <w:rPr>
                    <w:rFonts w:ascii="Cambria Math" w:hAnsi="Cambria Math"/>
                    <w:b/>
                    <w:bCs/>
                    <w:i/>
                  </w:rPr>
                </m:ctrlPr>
              </m:dPr>
              <m:e>
                <m:r>
                  <m:rPr>
                    <m:sty m:val="bi"/>
                  </m:rPr>
                  <w:rPr>
                    <w:rFonts w:ascii="Cambria Math" w:hAnsi="Cambria Math"/>
                  </w:rPr>
                  <m:t>h</m:t>
                </m:r>
              </m:e>
            </m:d>
          </m:e>
          <m:sup>
            <m:r>
              <m:rPr>
                <m:sty m:val="bi"/>
              </m:rPr>
              <w:rPr>
                <w:rFonts w:ascii="Cambria Math" w:hAnsi="Cambria Math"/>
              </w:rPr>
              <m:t>2</m:t>
            </m:r>
          </m:sup>
        </m:sSup>
        <m:r>
          <m:rPr>
            <m:sty m:val="bi"/>
          </m:rPr>
          <w:rPr>
            <w:rFonts w:ascii="Cambria Math" w:hAnsi="Cambria Math"/>
          </w:rPr>
          <m:t xml:space="preserve">) </m:t>
        </m:r>
      </m:oMath>
      <w:r w:rsidRPr="00AB33D3">
        <w:t xml:space="preserve">compared to their </w:t>
      </w:r>
      <w:r w:rsidR="004436FF">
        <w:t xml:space="preserve">order of </w:t>
      </w:r>
      <m:oMath>
        <m:r>
          <m:rPr>
            <m:sty m:val="bi"/>
          </m:rPr>
          <w:rPr>
            <w:rFonts w:ascii="Cambria Math" w:hAnsi="Cambria Math"/>
          </w:rPr>
          <m:t>O(h)</m:t>
        </m:r>
      </m:oMath>
      <w:r w:rsidRPr="00AB33D3">
        <w:t xml:space="preserve">. This </w:t>
      </w:r>
      <w:r w:rsidR="005D08A6">
        <w:t>results in</w:t>
      </w:r>
      <w:r w:rsidRPr="00AB33D3">
        <w:t xml:space="preserve"> a </w:t>
      </w:r>
      <w:r w:rsidR="00A84CD1">
        <w:t>more accurate</w:t>
      </w:r>
      <w:r w:rsidRPr="00AB33D3">
        <w:t xml:space="preserve"> approximation of derivatives</w:t>
      </w:r>
      <w:r w:rsidR="004436FF">
        <w:t xml:space="preserve"> </w:t>
      </w:r>
      <w:sdt>
        <w:sdtPr>
          <w:id w:val="-646977513"/>
          <w:citation/>
        </w:sdtPr>
        <w:sdtContent>
          <w:r w:rsidR="004436FF">
            <w:fldChar w:fldCharType="begin"/>
          </w:r>
          <w:r w:rsidR="004436FF">
            <w:rPr>
              <w:lang w:val="en-US"/>
            </w:rPr>
            <w:instrText xml:space="preserve"> CITATION DRC89 \l 1033 </w:instrText>
          </w:r>
          <w:r w:rsidR="004436FF">
            <w:fldChar w:fldCharType="separate"/>
          </w:r>
          <w:r w:rsidR="00E669F0" w:rsidRPr="00E669F0">
            <w:rPr>
              <w:noProof/>
              <w:lang w:val="en-US"/>
            </w:rPr>
            <w:t>(Croft &amp; Stone, 1989)</w:t>
          </w:r>
          <w:r w:rsidR="004436FF">
            <w:fldChar w:fldCharType="end"/>
          </w:r>
        </w:sdtContent>
      </w:sdt>
      <w:r w:rsidR="00242D48">
        <w:t>.</w:t>
      </w:r>
      <w:r w:rsidR="007C4BCD">
        <w:br w:type="page"/>
      </w:r>
    </w:p>
    <w:p w14:paraId="0759A838" w14:textId="45349E9C" w:rsidR="00EE3A6F" w:rsidRDefault="00906531" w:rsidP="009E7744">
      <w:pPr>
        <w:pStyle w:val="Heading2"/>
      </w:pPr>
      <w:bookmarkStart w:id="25" w:name="_Toc188803092"/>
      <w:r>
        <w:lastRenderedPageBreak/>
        <w:t>Explicit Finite Difference Scheme</w:t>
      </w:r>
      <w:bookmarkEnd w:id="25"/>
    </w:p>
    <w:p w14:paraId="6CFA73DE" w14:textId="24240B77" w:rsidR="00E75953" w:rsidRDefault="00BE76D3" w:rsidP="00E75953">
      <w:r>
        <w:t xml:space="preserve">The explicit finite method was </w:t>
      </w:r>
      <w:r w:rsidR="00514B5E">
        <w:t>utilised</w:t>
      </w:r>
      <w:r>
        <w:t xml:space="preserve"> to replace the equation's first and second derivative parts</w:t>
      </w:r>
      <w:r w:rsidR="002C1BEC">
        <w:t>, transforming</w:t>
      </w:r>
      <w:r>
        <w:t xml:space="preserve"> the differential heat equation into a set of algebraic equations that can be solved in the </w:t>
      </w:r>
      <w:r w:rsidR="000E2606">
        <w:t>MATLAB</w:t>
      </w:r>
      <w:r>
        <w:t xml:space="preserve"> code</w:t>
      </w:r>
      <w:r w:rsidR="0031174F">
        <w:t xml:space="preserve"> </w:t>
      </w:r>
      <w:sdt>
        <w:sdtPr>
          <w:id w:val="1726178789"/>
          <w:citation/>
        </w:sdtPr>
        <w:sdtContent>
          <w:r w:rsidR="00A454E5">
            <w:fldChar w:fldCharType="begin"/>
          </w:r>
          <w:r w:rsidR="00A454E5">
            <w:rPr>
              <w:lang w:val="en-US"/>
            </w:rPr>
            <w:instrText xml:space="preserve"> CITATION Ste08 \l 1033 </w:instrText>
          </w:r>
          <w:r w:rsidR="00A454E5">
            <w:fldChar w:fldCharType="separate"/>
          </w:r>
          <w:r w:rsidR="00E669F0" w:rsidRPr="00E669F0">
            <w:rPr>
              <w:noProof/>
              <w:lang w:val="en-US"/>
            </w:rPr>
            <w:t>(Chapra, 2008)</w:t>
          </w:r>
          <w:r w:rsidR="00A454E5">
            <w:fldChar w:fldCharType="end"/>
          </w:r>
        </w:sdtContent>
      </w:sdt>
      <w:r w:rsidR="00DC16B4">
        <w:t>.</w:t>
      </w:r>
    </w:p>
    <w:p w14:paraId="7927B7EB" w14:textId="1877326D" w:rsidR="00D666D1" w:rsidRDefault="00286A81" w:rsidP="00E75953">
      <w:r>
        <w:t>The central</w:t>
      </w:r>
      <w:r w:rsidR="00D666D1">
        <w:t xml:space="preserve"> difference</w:t>
      </w:r>
      <w:r w:rsidR="00F678DA">
        <w:t xml:space="preserve"> </w:t>
      </w:r>
      <w:r w:rsidR="00D666D1">
        <w:t>was used to disc</w:t>
      </w:r>
      <w:r w:rsidR="000E61DB">
        <w:t>retise</w:t>
      </w:r>
      <w:r w:rsidR="00F678DA">
        <w:t xml:space="preserve"> the</w:t>
      </w:r>
      <w:r w:rsidR="00B176D9">
        <w:t xml:space="preserve"> spatial</w:t>
      </w:r>
      <w:r w:rsidR="00DF1503">
        <w:t xml:space="preserve"> </w:t>
      </w:r>
      <w:r w:rsidR="0027089C">
        <w:t xml:space="preserve">second </w:t>
      </w:r>
      <w:r w:rsidR="005C57C6">
        <w:t>derivative</w:t>
      </w:r>
      <w:r w:rsidR="00B176D9">
        <w:t>:</w:t>
      </w:r>
    </w:p>
    <w:p w14:paraId="4EAB6DDA" w14:textId="7B9E466B" w:rsidR="00F678DA" w:rsidRPr="00317BD2" w:rsidRDefault="00F678DA" w:rsidP="00E75953">
      <w:pPr>
        <w:rPr>
          <w:b/>
          <w:bCs/>
        </w:rPr>
      </w:pPr>
      <m:oMathPara>
        <m:oMath>
          <m:r>
            <m:rPr>
              <m:sty m:val="bi"/>
            </m:rPr>
            <w:rPr>
              <w:rFonts w:ascii="Cambria Math" w:hAnsi="Cambria Math"/>
            </w:rPr>
            <m:t xml:space="preserve"> </m:t>
          </m:r>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den>
          </m:f>
          <m:r>
            <m:rPr>
              <m:sty m:val="bi"/>
            </m:rPr>
            <w:rPr>
              <w:rFonts w:ascii="Cambria Math" w:hAnsi="Cambria Math"/>
            </w:rPr>
            <m:t xml:space="preserve"> = </m:t>
          </m:r>
          <m:f>
            <m:fPr>
              <m:ctrlPr>
                <w:rPr>
                  <w:rFonts w:ascii="Cambria Math" w:hAnsi="Cambria Math"/>
                  <w:b/>
                  <w:bCs/>
                </w:rPr>
              </m:ctrlPr>
            </m:fPr>
            <m:num>
              <m:r>
                <m:rPr>
                  <m:sty m:val="bi"/>
                </m:rPr>
                <w:rPr>
                  <w:rFonts w:ascii="Cambria Math" w:hAnsi="Cambria Math"/>
                </w:rPr>
                <m:t>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 h</m:t>
                  </m:r>
                </m:e>
              </m:d>
              <m:r>
                <m:rPr>
                  <m:sty m:val="bi"/>
                </m:rPr>
                <w:rPr>
                  <w:rFonts w:ascii="Cambria Math" w:hAnsi="Cambria Math"/>
                </w:rPr>
                <m:t>-2.f</m:t>
              </m:r>
              <m:d>
                <m:dPr>
                  <m:endChr m:val=""/>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 xml:space="preserve"> - h</m:t>
                      </m:r>
                    </m:e>
                  </m:d>
                </m:e>
              </m:d>
              <m:ctrlPr>
                <w:rPr>
                  <w:rFonts w:ascii="Cambria Math" w:hAnsi="Cambria Math"/>
                  <w:b/>
                  <w:bCs/>
                  <w:i/>
                </w:rPr>
              </m:ctrlPr>
            </m:num>
            <m:den>
              <m:sSup>
                <m:sSupPr>
                  <m:ctrlPr>
                    <w:rPr>
                      <w:rFonts w:ascii="Cambria Math" w:hAnsi="Cambria Math"/>
                      <w:b/>
                      <w:bCs/>
                      <w:i/>
                    </w:rPr>
                  </m:ctrlPr>
                </m:sSupPr>
                <m:e>
                  <m:d>
                    <m:dPr>
                      <m:ctrlPr>
                        <w:rPr>
                          <w:rFonts w:ascii="Cambria Math" w:hAnsi="Cambria Math"/>
                          <w:b/>
                          <w:bCs/>
                          <w:i/>
                        </w:rPr>
                      </m:ctrlPr>
                    </m:dPr>
                    <m:e>
                      <m:r>
                        <m:rPr>
                          <m:sty m:val="bi"/>
                        </m:rPr>
                        <w:rPr>
                          <w:rFonts w:ascii="Cambria Math" w:hAnsi="Cambria Math"/>
                        </w:rPr>
                        <m:t>h</m:t>
                      </m:r>
                    </m:e>
                  </m:d>
                </m:e>
                <m:sup>
                  <m:r>
                    <m:rPr>
                      <m:sty m:val="bi"/>
                    </m:rPr>
                    <w:rPr>
                      <w:rFonts w:ascii="Cambria Math" w:hAnsi="Cambria Math"/>
                    </w:rPr>
                    <m:t>2</m:t>
                  </m:r>
                </m:sup>
              </m:sSup>
              <m:ctrlPr>
                <w:rPr>
                  <w:rFonts w:ascii="Cambria Math" w:hAnsi="Cambria Math"/>
                  <w:b/>
                  <w:bCs/>
                  <w:i/>
                </w:rPr>
              </m:ctrlPr>
            </m:den>
          </m:f>
          <m:r>
            <m:rPr>
              <m:sty m:val="bi"/>
            </m:rPr>
            <w:rPr>
              <w:rFonts w:ascii="Cambria Math" w:hAnsi="Cambria Math"/>
            </w:rPr>
            <m:t xml:space="preserve">  </m:t>
          </m:r>
        </m:oMath>
      </m:oMathPara>
    </w:p>
    <w:p w14:paraId="3A3DAEEB" w14:textId="1A8D2D8D" w:rsidR="00317BD2" w:rsidRPr="00E36BB8" w:rsidRDefault="00317BD2" w:rsidP="00E75953">
      <w:pPr>
        <w:rPr>
          <w:b/>
          <w:bCs/>
        </w:rPr>
      </w:pPr>
      <m:oMathPara>
        <m:oMath>
          <m:r>
            <m:rPr>
              <m:sty m:val="bi"/>
            </m:rPr>
            <w:rPr>
              <w:rFonts w:ascii="Cambria Math" w:hAnsi="Cambria Math"/>
            </w:rPr>
            <m:t xml:space="preserve"> </m:t>
          </m:r>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m:t>
              </m:r>
              <m:sSup>
                <m:sSupPr>
                  <m:ctrlPr>
                    <w:rPr>
                      <w:rFonts w:ascii="Cambria Math" w:hAnsi="Cambria Math"/>
                      <w:b/>
                      <w:bCs/>
                      <w:i/>
                    </w:rPr>
                  </m:ctrlPr>
                </m:sSupPr>
                <m:e>
                  <m:r>
                    <m:rPr>
                      <m:sty m:val="bi"/>
                    </m:rPr>
                    <w:rPr>
                      <w:rFonts w:ascii="Cambria Math" w:hAnsi="Cambria Math"/>
                    </w:rPr>
                    <m:t>y</m:t>
                  </m:r>
                </m:e>
                <m:sup>
                  <m:r>
                    <m:rPr>
                      <m:sty m:val="bi"/>
                    </m:rPr>
                    <w:rPr>
                      <w:rFonts w:ascii="Cambria Math" w:hAnsi="Cambria Math"/>
                    </w:rPr>
                    <m:t>2</m:t>
                  </m:r>
                </m:sup>
              </m:sSup>
            </m:den>
          </m:f>
          <m:r>
            <m:rPr>
              <m:sty m:val="bi"/>
            </m:rPr>
            <w:rPr>
              <w:rFonts w:ascii="Cambria Math" w:hAnsi="Cambria Math"/>
            </w:rPr>
            <m:t xml:space="preserve"> = </m:t>
          </m:r>
          <m:f>
            <m:fPr>
              <m:ctrlPr>
                <w:rPr>
                  <w:rFonts w:ascii="Cambria Math" w:hAnsi="Cambria Math"/>
                  <w:b/>
                  <w:bCs/>
                </w:rPr>
              </m:ctrlPr>
            </m:fPr>
            <m:num>
              <m:r>
                <m:rPr>
                  <m:sty m:val="bi"/>
                </m:rPr>
                <w:rPr>
                  <w:rFonts w:ascii="Cambria Math" w:hAnsi="Cambria Math"/>
                </w:rPr>
                <m:t>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 h</m:t>
                  </m:r>
                </m:e>
              </m:d>
              <m:r>
                <m:rPr>
                  <m:sty m:val="bi"/>
                </m:rPr>
                <w:rPr>
                  <w:rFonts w:ascii="Cambria Math" w:hAnsi="Cambria Math"/>
                </w:rPr>
                <m:t>-2.f</m:t>
              </m:r>
              <m:d>
                <m:dPr>
                  <m:endChr m:val=""/>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 xml:space="preserve"> - h</m:t>
                      </m:r>
                    </m:e>
                  </m:d>
                </m:e>
              </m:d>
              <m:ctrlPr>
                <w:rPr>
                  <w:rFonts w:ascii="Cambria Math" w:hAnsi="Cambria Math"/>
                  <w:b/>
                  <w:bCs/>
                  <w:i/>
                </w:rPr>
              </m:ctrlPr>
            </m:num>
            <m:den>
              <m:sSup>
                <m:sSupPr>
                  <m:ctrlPr>
                    <w:rPr>
                      <w:rFonts w:ascii="Cambria Math" w:hAnsi="Cambria Math"/>
                      <w:b/>
                      <w:bCs/>
                      <w:i/>
                    </w:rPr>
                  </m:ctrlPr>
                </m:sSupPr>
                <m:e>
                  <m:d>
                    <m:dPr>
                      <m:ctrlPr>
                        <w:rPr>
                          <w:rFonts w:ascii="Cambria Math" w:hAnsi="Cambria Math"/>
                          <w:b/>
                          <w:bCs/>
                          <w:i/>
                        </w:rPr>
                      </m:ctrlPr>
                    </m:dPr>
                    <m:e>
                      <m:r>
                        <m:rPr>
                          <m:sty m:val="bi"/>
                        </m:rPr>
                        <w:rPr>
                          <w:rFonts w:ascii="Cambria Math" w:hAnsi="Cambria Math"/>
                        </w:rPr>
                        <m:t>h</m:t>
                      </m:r>
                    </m:e>
                  </m:d>
                </m:e>
                <m:sup>
                  <m:r>
                    <m:rPr>
                      <m:sty m:val="bi"/>
                    </m:rPr>
                    <w:rPr>
                      <w:rFonts w:ascii="Cambria Math" w:hAnsi="Cambria Math"/>
                    </w:rPr>
                    <m:t>2</m:t>
                  </m:r>
                </m:sup>
              </m:sSup>
              <m:ctrlPr>
                <w:rPr>
                  <w:rFonts w:ascii="Cambria Math" w:hAnsi="Cambria Math"/>
                  <w:b/>
                  <w:bCs/>
                  <w:i/>
                </w:rPr>
              </m:ctrlPr>
            </m:den>
          </m:f>
          <m:r>
            <m:rPr>
              <m:sty m:val="bi"/>
            </m:rPr>
            <w:rPr>
              <w:rFonts w:ascii="Cambria Math" w:hAnsi="Cambria Math"/>
            </w:rPr>
            <m:t xml:space="preserve">  </m:t>
          </m:r>
        </m:oMath>
      </m:oMathPara>
    </w:p>
    <w:p w14:paraId="6E9CE40F" w14:textId="1BED66F4" w:rsidR="00E36BB8" w:rsidRPr="006B2519" w:rsidRDefault="006B2519" w:rsidP="00E75953">
      <w:r>
        <w:t>F</w:t>
      </w:r>
      <w:r w:rsidR="00E36BB8" w:rsidRPr="006B2519">
        <w:t xml:space="preserve">orward </w:t>
      </w:r>
      <w:r w:rsidR="00AD64AD" w:rsidRPr="006B2519">
        <w:t>differences</w:t>
      </w:r>
      <w:r w:rsidR="00B258F6" w:rsidRPr="006B2519">
        <w:t xml:space="preserve"> were used</w:t>
      </w:r>
      <w:r w:rsidR="00DA61BD" w:rsidRPr="006B2519">
        <w:t xml:space="preserve"> to disc</w:t>
      </w:r>
      <w:r w:rsidR="00BD6CEC" w:rsidRPr="006B2519">
        <w:t>retise</w:t>
      </w:r>
      <w:r w:rsidR="0027089C" w:rsidRPr="006B2519">
        <w:t xml:space="preserve"> </w:t>
      </w:r>
      <w:r w:rsidR="00286A81">
        <w:t xml:space="preserve">the </w:t>
      </w:r>
      <w:r w:rsidR="007E227D">
        <w:t>temporal</w:t>
      </w:r>
      <w:r w:rsidR="00B2367B">
        <w:t xml:space="preserve"> first </w:t>
      </w:r>
      <w:r w:rsidR="00A7091A">
        <w:t>derivative</w:t>
      </w:r>
      <w:r w:rsidRPr="006B2519">
        <w:t>:</w:t>
      </w:r>
    </w:p>
    <w:p w14:paraId="1DB4B65C" w14:textId="2A260A12" w:rsidR="001A07F6" w:rsidRPr="006E1257" w:rsidRDefault="00000000" w:rsidP="00E75953">
      <w:pPr>
        <w:rPr>
          <w:b/>
          <w:bCs/>
        </w:rPr>
      </w:pPr>
      <m:oMathPara>
        <m:oMath>
          <m:f>
            <m:fPr>
              <m:ctrlPr>
                <w:rPr>
                  <w:rFonts w:ascii="Cambria Math" w:hAnsi="Cambria Math"/>
                  <w:b/>
                  <w:bCs/>
                  <w:i/>
                </w:rPr>
              </m:ctrlPr>
            </m:fPr>
            <m:num>
              <m:r>
                <m:rPr>
                  <m:sty m:val="bi"/>
                </m:rPr>
                <w:rPr>
                  <w:rFonts w:ascii="Cambria Math" w:hAnsi="Cambria Math"/>
                </w:rPr>
                <m:t>∂T</m:t>
              </m:r>
            </m:num>
            <m:den>
              <m:r>
                <m:rPr>
                  <m:sty m:val="bi"/>
                </m:rPr>
                <w:rPr>
                  <w:rFonts w:ascii="Cambria Math" w:hAnsi="Cambria Math"/>
                </w:rPr>
                <m:t>∂t</m:t>
              </m:r>
            </m:den>
          </m:f>
          <m:r>
            <m:rPr>
              <m:sty m:val="bi"/>
            </m:rPr>
            <w:rPr>
              <w:rFonts w:ascii="Cambria Math" w:hAnsi="Cambria Math"/>
            </w:rPr>
            <m:t xml:space="preserve">= </m:t>
          </m:r>
          <m:f>
            <m:fPr>
              <m:ctrlPr>
                <w:rPr>
                  <w:rFonts w:ascii="Cambria Math" w:hAnsi="Cambria Math"/>
                  <w:b/>
                  <w:bCs/>
                </w:rPr>
              </m:ctrlPr>
            </m:fPr>
            <m:num>
              <m:r>
                <m:rPr>
                  <m:sty m:val="bi"/>
                </m:rPr>
                <w:rPr>
                  <w:rFonts w:ascii="Cambria Math" w:hAnsi="Cambria Math"/>
                </w:rPr>
                <m:t>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r>
                    <m:rPr>
                      <m:sty m:val="bi"/>
                    </m:rPr>
                    <w:rPr>
                      <w:rFonts w:ascii="Cambria Math" w:hAnsi="Cambria Math"/>
                    </w:rPr>
                    <m:t xml:space="preserve"> + h</m:t>
                  </m:r>
                </m:e>
              </m:d>
              <m:r>
                <m:rPr>
                  <m:sty m:val="bi"/>
                </m:rPr>
                <w:rPr>
                  <w:rFonts w:ascii="Cambria Math" w:hAnsi="Cambria Math"/>
                </w:rPr>
                <m:t>- f</m:t>
              </m:r>
              <m:d>
                <m:dPr>
                  <m:ctrlPr>
                    <w:rPr>
                      <w:rFonts w:ascii="Cambria Math" w:hAnsi="Cambria Math"/>
                      <w:b/>
                      <w:bCs/>
                      <w:i/>
                    </w:rPr>
                  </m:ctrlPr>
                </m:dPr>
                <m:e>
                  <m:sSub>
                    <m:sSubPr>
                      <m:ctrlPr>
                        <w:rPr>
                          <w:rFonts w:ascii="Cambria Math" w:hAnsi="Cambria Math"/>
                          <w:b/>
                          <w:bCs/>
                          <w:i/>
                        </w:rPr>
                      </m:ctrlPr>
                    </m:sSubPr>
                    <m:e>
                      <m:r>
                        <m:rPr>
                          <m:sty m:val="bi"/>
                        </m:rPr>
                        <w:rPr>
                          <w:rFonts w:ascii="Cambria Math" w:hAnsi="Cambria Math"/>
                        </w:rPr>
                        <m:t>x</m:t>
                      </m:r>
                    </m:e>
                    <m:sub>
                      <m:r>
                        <m:rPr>
                          <m:sty m:val="bi"/>
                        </m:rPr>
                        <w:rPr>
                          <w:rFonts w:ascii="Cambria Math" w:hAnsi="Cambria Math"/>
                        </w:rPr>
                        <m:t>0</m:t>
                      </m:r>
                    </m:sub>
                  </m:sSub>
                </m:e>
              </m:d>
              <m:ctrlPr>
                <w:rPr>
                  <w:rFonts w:ascii="Cambria Math" w:hAnsi="Cambria Math"/>
                  <w:b/>
                  <w:bCs/>
                  <w:i/>
                </w:rPr>
              </m:ctrlPr>
            </m:num>
            <m:den>
              <m:r>
                <m:rPr>
                  <m:sty m:val="bi"/>
                </m:rPr>
                <w:rPr>
                  <w:rFonts w:ascii="Cambria Math" w:hAnsi="Cambria Math"/>
                </w:rPr>
                <m:t>h</m:t>
              </m:r>
              <m:ctrlPr>
                <w:rPr>
                  <w:rFonts w:ascii="Cambria Math" w:hAnsi="Cambria Math"/>
                  <w:b/>
                  <w:bCs/>
                  <w:i/>
                </w:rPr>
              </m:ctrlPr>
            </m:den>
          </m:f>
        </m:oMath>
      </m:oMathPara>
    </w:p>
    <w:p w14:paraId="0BD17310" w14:textId="7370EBA4" w:rsidR="006E1257" w:rsidRDefault="006E1257" w:rsidP="00E75953">
      <w:pPr>
        <w:pStyle w:val="Heading2"/>
      </w:pPr>
      <w:bookmarkStart w:id="26" w:name="_Toc188803093"/>
      <w:r>
        <w:t>Discretisation of The Spatial Domain</w:t>
      </w:r>
      <w:bookmarkEnd w:id="26"/>
    </w:p>
    <w:p w14:paraId="43A750AF" w14:textId="4FC3F296" w:rsidR="00DC16B4" w:rsidRDefault="00DF0956" w:rsidP="00E75953">
      <w:r>
        <w:t xml:space="preserve">The region of interest, a rectangular aluminium plate, </w:t>
      </w:r>
      <w:r w:rsidR="00FB29D9">
        <w:t>was</w:t>
      </w:r>
      <w:r>
        <w:t xml:space="preserve"> divided into a uniform spatial grid using a Cartesian coordinate system, creating nodes for final equation calculations.</w:t>
      </w:r>
    </w:p>
    <w:p w14:paraId="50106A97" w14:textId="7DF426CE" w:rsidR="00E8300F" w:rsidRDefault="00232005" w:rsidP="00E8300F">
      <w:pPr>
        <w:keepNext/>
        <w:rPr>
          <w:bCs/>
        </w:rPr>
      </w:pPr>
      <w:r>
        <w:t xml:space="preserve">The grid spacing </w:t>
      </w:r>
      <w:r w:rsidR="00AA1043">
        <w:t>for this task was</w:t>
      </w:r>
      <w:r w:rsidR="00CF2CF7">
        <w:t xml:space="preserve"> denoted by </w:t>
      </w:r>
      <m:oMath>
        <m:r>
          <m:rPr>
            <m:sty m:val="bi"/>
          </m:rPr>
          <w:rPr>
            <w:rFonts w:ascii="Cambria Math" w:hAnsi="Cambria Math"/>
          </w:rPr>
          <m:t>h</m:t>
        </m:r>
      </m:oMath>
      <w:r w:rsidR="00CF2CF7">
        <w:rPr>
          <w:b/>
        </w:rPr>
        <w:t xml:space="preserve"> </w:t>
      </w:r>
      <w:r w:rsidR="00CF2CF7" w:rsidRPr="000F53B8">
        <w:rPr>
          <w:bCs/>
        </w:rPr>
        <w:t>and</w:t>
      </w:r>
      <w:r w:rsidR="000F53B8">
        <w:rPr>
          <w:bCs/>
        </w:rPr>
        <w:t xml:space="preserve"> the four </w:t>
      </w:r>
      <w:r w:rsidR="002C3F99">
        <w:rPr>
          <w:bCs/>
        </w:rPr>
        <w:t>nodes</w:t>
      </w:r>
      <w:r w:rsidR="00FF1B40">
        <w:rPr>
          <w:bCs/>
        </w:rPr>
        <w:t xml:space="preserve"> located north, south, </w:t>
      </w:r>
      <w:r w:rsidR="00171AF4">
        <w:rPr>
          <w:bCs/>
        </w:rPr>
        <w:t>east,</w:t>
      </w:r>
      <w:r w:rsidR="00FF1B40">
        <w:rPr>
          <w:bCs/>
        </w:rPr>
        <w:t xml:space="preserve"> and </w:t>
      </w:r>
      <w:r w:rsidR="00FD655E">
        <w:rPr>
          <w:bCs/>
        </w:rPr>
        <w:t>west</w:t>
      </w:r>
      <w:r w:rsidR="00FF1B40">
        <w:rPr>
          <w:bCs/>
        </w:rPr>
        <w:t xml:space="preserve"> </w:t>
      </w:r>
      <w:r w:rsidR="00842F01">
        <w:rPr>
          <w:bCs/>
        </w:rPr>
        <w:t xml:space="preserve">around </w:t>
      </w:r>
      <w:r w:rsidR="005A4331">
        <w:rPr>
          <w:bCs/>
        </w:rPr>
        <w:t xml:space="preserve">a </w:t>
      </w:r>
      <w:r w:rsidR="00842F01">
        <w:rPr>
          <w:bCs/>
        </w:rPr>
        <w:t>central point</w:t>
      </w:r>
      <w:r w:rsidR="00842F01" w:rsidRPr="00842F01">
        <w:rPr>
          <w:b/>
        </w:rPr>
        <w:t xml:space="preserve"> </w:t>
      </w:r>
      <m:oMath>
        <m:r>
          <m:rPr>
            <m:sty m:val="bi"/>
          </m:rPr>
          <w:rPr>
            <w:rFonts w:ascii="Cambria Math" w:hAnsi="Cambria Math"/>
          </w:rPr>
          <m:t>P</m:t>
        </m:r>
      </m:oMath>
      <w:r w:rsidR="00842F01">
        <w:rPr>
          <w:bCs/>
        </w:rPr>
        <w:t xml:space="preserve"> </w:t>
      </w:r>
      <w:r w:rsidR="00FF1B40">
        <w:rPr>
          <w:bCs/>
        </w:rPr>
        <w:t>would be denoted</w:t>
      </w:r>
      <w:r w:rsidR="00E8597D">
        <w:rPr>
          <w:bCs/>
        </w:rPr>
        <w:t xml:space="preserve"> by </w:t>
      </w:r>
      <m:oMath>
        <m:r>
          <m:rPr>
            <m:sty m:val="bi"/>
          </m:rPr>
          <w:rPr>
            <w:rFonts w:ascii="Cambria Math" w:hAnsi="Cambria Math"/>
          </w:rPr>
          <m:t>N, S, E &amp; W</m:t>
        </m:r>
      </m:oMath>
      <w:r w:rsidR="00FD655E">
        <w:rPr>
          <w:b/>
        </w:rPr>
        <w:t xml:space="preserve"> </w:t>
      </w:r>
      <w:r w:rsidR="00284827">
        <w:rPr>
          <w:bCs/>
        </w:rPr>
        <w:t>(</w:t>
      </w:r>
      <w:r w:rsidR="00355ACF">
        <w:rPr>
          <w:bCs/>
        </w:rPr>
        <w:t>Figure</w:t>
      </w:r>
      <w:r w:rsidR="00837144" w:rsidRPr="00837144">
        <w:rPr>
          <w:bCs/>
        </w:rPr>
        <w:t xml:space="preserve"> </w:t>
      </w:r>
      <w:r w:rsidR="00284827">
        <w:rPr>
          <w:bCs/>
        </w:rPr>
        <w:t>1)</w:t>
      </w:r>
      <w:r w:rsidR="00B860F3">
        <w:rPr>
          <w:bCs/>
        </w:rPr>
        <w:t>.</w:t>
      </w:r>
    </w:p>
    <w:p w14:paraId="0D7CFF85" w14:textId="60E51982" w:rsidR="00E8300F" w:rsidRDefault="00E8300F" w:rsidP="00E8300F">
      <w:pPr>
        <w:keepNext/>
        <w:jc w:val="center"/>
      </w:pPr>
      <w:r w:rsidRPr="00E8300F">
        <w:rPr>
          <w:b/>
          <w:noProof/>
        </w:rPr>
        <w:drawing>
          <wp:inline distT="0" distB="0" distL="0" distR="0" wp14:anchorId="34EF2AF4" wp14:editId="22B949A1">
            <wp:extent cx="3912539" cy="2527096"/>
            <wp:effectExtent l="0" t="0" r="0" b="6985"/>
            <wp:docPr id="358502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50287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921248" cy="2532721"/>
                    </a:xfrm>
                    <a:prstGeom prst="rect">
                      <a:avLst/>
                    </a:prstGeom>
                  </pic:spPr>
                </pic:pic>
              </a:graphicData>
            </a:graphic>
          </wp:inline>
        </w:drawing>
      </w:r>
    </w:p>
    <w:p w14:paraId="052088A6" w14:textId="1B9B92AE" w:rsidR="00E8300F" w:rsidRDefault="00E8300F" w:rsidP="001A07DC">
      <w:pPr>
        <w:pStyle w:val="Caption"/>
        <w:jc w:val="center"/>
        <w:rPr>
          <w:bCs/>
        </w:rPr>
      </w:pPr>
      <w:bookmarkStart w:id="27" w:name="_Toc188697965"/>
      <w:r>
        <w:t xml:space="preserve">Figure </w:t>
      </w:r>
      <w:fldSimple w:instr=" SEQ Figure \* ARABIC ">
        <w:r w:rsidR="0027332C">
          <w:rPr>
            <w:noProof/>
          </w:rPr>
          <w:t>1</w:t>
        </w:r>
      </w:fldSimple>
      <w:r>
        <w:t xml:space="preserve"> - Spatial Discretisation</w:t>
      </w:r>
      <w:r w:rsidR="007B0DA8">
        <w:t xml:space="preserve"> (Created in A</w:t>
      </w:r>
      <w:r w:rsidR="008A140E">
        <w:t>uto</w:t>
      </w:r>
      <w:r w:rsidR="007B0DA8">
        <w:t>CAD 2025)</w:t>
      </w:r>
      <w:bookmarkEnd w:id="27"/>
    </w:p>
    <w:p w14:paraId="309E7B24" w14:textId="77777777" w:rsidR="00AE6B8D" w:rsidRDefault="00AE6B8D">
      <w:pPr>
        <w:spacing w:line="259" w:lineRule="auto"/>
        <w:jc w:val="left"/>
        <w:rPr>
          <w:bCs/>
        </w:rPr>
      </w:pPr>
      <w:r>
        <w:rPr>
          <w:bCs/>
        </w:rPr>
        <w:br w:type="page"/>
      </w:r>
    </w:p>
    <w:p w14:paraId="17433D89" w14:textId="20EA7AF2" w:rsidR="00AE6B8D" w:rsidRDefault="00AE6B8D" w:rsidP="00AE6B8D">
      <w:pPr>
        <w:keepNext/>
        <w:rPr>
          <w:bCs/>
        </w:rPr>
      </w:pPr>
      <w:r>
        <w:rPr>
          <w:bCs/>
        </w:rPr>
        <w:lastRenderedPageBreak/>
        <w:t>Th</w:t>
      </w:r>
      <w:r w:rsidR="004E145D">
        <w:rPr>
          <w:bCs/>
        </w:rPr>
        <w:t>e</w:t>
      </w:r>
      <w:r>
        <w:rPr>
          <w:bCs/>
        </w:rPr>
        <w:t xml:space="preserve"> spacing </w:t>
      </w:r>
      <m:oMath>
        <m:r>
          <m:rPr>
            <m:sty m:val="bi"/>
          </m:rPr>
          <w:rPr>
            <w:rFonts w:ascii="Cambria Math" w:hAnsi="Cambria Math"/>
          </w:rPr>
          <m:t>h</m:t>
        </m:r>
      </m:oMath>
      <w:r>
        <w:rPr>
          <w:bCs/>
        </w:rPr>
        <w:t xml:space="preserve"> was to be a user input for the code, including the overall width and height of the plate to be modelled.</w:t>
      </w:r>
    </w:p>
    <w:p w14:paraId="1985770B" w14:textId="73CD6ADD" w:rsidR="00DC3A24" w:rsidRDefault="00F3290A" w:rsidP="00624775">
      <w:pPr>
        <w:rPr>
          <w:bCs/>
        </w:rPr>
      </w:pPr>
      <w:r>
        <w:rPr>
          <w:bCs/>
        </w:rPr>
        <w:t xml:space="preserve">Using the applied notation for the four </w:t>
      </w:r>
      <w:r w:rsidR="002C3F99">
        <w:rPr>
          <w:bCs/>
        </w:rPr>
        <w:t>nodes</w:t>
      </w:r>
      <w:r w:rsidR="00756CDA">
        <w:rPr>
          <w:bCs/>
        </w:rPr>
        <w:t xml:space="preserve"> around </w:t>
      </w:r>
      <w:r w:rsidR="00AE2E6E">
        <w:rPr>
          <w:bCs/>
        </w:rPr>
        <w:t xml:space="preserve">the </w:t>
      </w:r>
      <w:r w:rsidR="00756CDA">
        <w:rPr>
          <w:bCs/>
        </w:rPr>
        <w:t xml:space="preserve">point </w:t>
      </w:r>
      <m:oMath>
        <m:r>
          <m:rPr>
            <m:sty m:val="bi"/>
          </m:rPr>
          <w:rPr>
            <w:rFonts w:ascii="Cambria Math" w:hAnsi="Cambria Math"/>
          </w:rPr>
          <m:t xml:space="preserve">P </m:t>
        </m:r>
      </m:oMath>
      <w:r w:rsidR="00B2102C">
        <w:rPr>
          <w:bCs/>
        </w:rPr>
        <w:t>the</w:t>
      </w:r>
      <w:r w:rsidR="00756CDA">
        <w:rPr>
          <w:bCs/>
        </w:rPr>
        <w:t xml:space="preserve"> spatial second derivative</w:t>
      </w:r>
      <w:r w:rsidR="00B2102C">
        <w:rPr>
          <w:bCs/>
        </w:rPr>
        <w:t>s were then approximated by</w:t>
      </w:r>
      <w:r w:rsidR="00756CDA">
        <w:rPr>
          <w:bCs/>
        </w:rPr>
        <w:t xml:space="preserve"> </w:t>
      </w:r>
      <w:r w:rsidR="008E57A3">
        <w:rPr>
          <w:bCs/>
        </w:rPr>
        <w:t>Central differences</w:t>
      </w:r>
      <w:r w:rsidR="00B2102C">
        <w:rPr>
          <w:bCs/>
        </w:rPr>
        <w:t xml:space="preserve"> approximation</w:t>
      </w:r>
      <w:r w:rsidR="0036674D">
        <w:rPr>
          <w:bCs/>
        </w:rPr>
        <w:t>:</w:t>
      </w:r>
    </w:p>
    <w:p w14:paraId="62FD5096" w14:textId="72583DD1" w:rsidR="0036674D" w:rsidRPr="00EB4B98" w:rsidRDefault="00172158" w:rsidP="00624775">
      <w:pPr>
        <w:rPr>
          <w:b/>
          <w:bCs/>
        </w:rPr>
      </w:pPr>
      <m:oMathPara>
        <m:oMath>
          <m:r>
            <m:rPr>
              <m:sty m:val="bi"/>
            </m:rPr>
            <w:rPr>
              <w:rFonts w:ascii="Cambria Math" w:hAnsi="Cambria Math"/>
            </w:rPr>
            <m:t xml:space="preserve"> </m:t>
          </m:r>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m:t>
              </m:r>
              <m:sSup>
                <m:sSupPr>
                  <m:ctrlPr>
                    <w:rPr>
                      <w:rFonts w:ascii="Cambria Math" w:hAnsi="Cambria Math"/>
                      <w:b/>
                      <w:bCs/>
                      <w:i/>
                    </w:rPr>
                  </m:ctrlPr>
                </m:sSupPr>
                <m:e>
                  <m:r>
                    <m:rPr>
                      <m:sty m:val="bi"/>
                    </m:rPr>
                    <w:rPr>
                      <w:rFonts w:ascii="Cambria Math" w:hAnsi="Cambria Math"/>
                    </w:rPr>
                    <m:t>x</m:t>
                  </m:r>
                </m:e>
                <m:sup>
                  <m:r>
                    <m:rPr>
                      <m:sty m:val="bi"/>
                    </m:rPr>
                    <w:rPr>
                      <w:rFonts w:ascii="Cambria Math" w:hAnsi="Cambria Math"/>
                    </w:rPr>
                    <m:t>2</m:t>
                  </m:r>
                </m:sup>
              </m:sSup>
            </m:den>
          </m:f>
          <m:r>
            <m:rPr>
              <m:sty m:val="bi"/>
            </m:rPr>
            <w:rPr>
              <w:rFonts w:ascii="Cambria Math" w:hAnsi="Cambria Math"/>
            </w:rPr>
            <m:t xml:space="preserve"> = </m:t>
          </m:r>
          <m:f>
            <m:fPr>
              <m:ctrlPr>
                <w:rPr>
                  <w:rFonts w:ascii="Cambria Math" w:hAnsi="Cambria Math"/>
                  <w:b/>
                  <w:bCs/>
                </w:rPr>
              </m:ctrlPr>
            </m:fPr>
            <m:num>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E</m:t>
                  </m:r>
                </m:sub>
                <m:sup>
                  <m:r>
                    <m:rPr>
                      <m:sty m:val="bi"/>
                    </m:rPr>
                    <w:rPr>
                      <w:rFonts w:ascii="Cambria Math" w:hAnsi="Cambria Math"/>
                    </w:rPr>
                    <m:t>t</m:t>
                  </m:r>
                </m:sup>
              </m:sSubSup>
              <m:r>
                <m:rPr>
                  <m:sty m:val="bi"/>
                </m:rPr>
                <w:rPr>
                  <w:rFonts w:ascii="Cambria Math" w:hAnsi="Cambria Math"/>
                </w:rPr>
                <m:t>-2.</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W</m:t>
                  </m:r>
                </m:sub>
                <m:sup>
                  <m:r>
                    <m:rPr>
                      <m:sty m:val="bi"/>
                    </m:rPr>
                    <w:rPr>
                      <w:rFonts w:ascii="Cambria Math" w:hAnsi="Cambria Math"/>
                    </w:rPr>
                    <m:t>t</m:t>
                  </m:r>
                </m:sup>
              </m:sSubSup>
              <m:ctrlPr>
                <w:rPr>
                  <w:rFonts w:ascii="Cambria Math" w:hAnsi="Cambria Math"/>
                  <w:b/>
                  <w:bCs/>
                  <w:i/>
                </w:rPr>
              </m:ctrlPr>
            </m:num>
            <m:den>
              <m:sSup>
                <m:sSupPr>
                  <m:ctrlPr>
                    <w:rPr>
                      <w:rFonts w:ascii="Cambria Math" w:hAnsi="Cambria Math"/>
                      <w:b/>
                      <w:bCs/>
                      <w:i/>
                    </w:rPr>
                  </m:ctrlPr>
                </m:sSupPr>
                <m:e>
                  <m:d>
                    <m:dPr>
                      <m:ctrlPr>
                        <w:rPr>
                          <w:rFonts w:ascii="Cambria Math" w:hAnsi="Cambria Math"/>
                          <w:b/>
                          <w:bCs/>
                          <w:i/>
                        </w:rPr>
                      </m:ctrlPr>
                    </m:dPr>
                    <m:e>
                      <m:r>
                        <m:rPr>
                          <m:sty m:val="bi"/>
                        </m:rPr>
                        <w:rPr>
                          <w:rFonts w:ascii="Cambria Math" w:hAnsi="Cambria Math"/>
                        </w:rPr>
                        <m:t>h</m:t>
                      </m:r>
                    </m:e>
                  </m:d>
                </m:e>
                <m:sup>
                  <m:r>
                    <m:rPr>
                      <m:sty m:val="bi"/>
                    </m:rPr>
                    <w:rPr>
                      <w:rFonts w:ascii="Cambria Math" w:hAnsi="Cambria Math"/>
                    </w:rPr>
                    <m:t>2</m:t>
                  </m:r>
                </m:sup>
              </m:sSup>
              <m:ctrlPr>
                <w:rPr>
                  <w:rFonts w:ascii="Cambria Math" w:hAnsi="Cambria Math"/>
                  <w:b/>
                  <w:bCs/>
                  <w:i/>
                </w:rPr>
              </m:ctrlPr>
            </m:den>
          </m:f>
          <m:r>
            <m:rPr>
              <m:sty m:val="bi"/>
            </m:rPr>
            <w:rPr>
              <w:rFonts w:ascii="Cambria Math" w:hAnsi="Cambria Math"/>
            </w:rPr>
            <m:t xml:space="preserve">  </m:t>
          </m:r>
        </m:oMath>
      </m:oMathPara>
    </w:p>
    <w:p w14:paraId="5DB9140F" w14:textId="0F74D3BC" w:rsidR="0095759C" w:rsidRPr="0086760F" w:rsidRDefault="00EB4B98" w:rsidP="00624775">
      <w:pPr>
        <w:rPr>
          <w:b/>
        </w:rPr>
      </w:pPr>
      <m:oMathPara>
        <m:oMath>
          <m:r>
            <m:rPr>
              <m:sty m:val="bi"/>
            </m:rPr>
            <w:rPr>
              <w:rFonts w:ascii="Cambria Math" w:hAnsi="Cambria Math"/>
            </w:rPr>
            <m:t xml:space="preserve"> </m:t>
          </m:r>
          <m:f>
            <m:fPr>
              <m:ctrlPr>
                <w:rPr>
                  <w:rFonts w:ascii="Cambria Math" w:hAnsi="Cambria Math"/>
                  <w:b/>
                  <w:bCs/>
                  <w:i/>
                </w:rPr>
              </m:ctrlPr>
            </m:fPr>
            <m:num>
              <m:sSup>
                <m:sSupPr>
                  <m:ctrlPr>
                    <w:rPr>
                      <w:rFonts w:ascii="Cambria Math" w:hAnsi="Cambria Math"/>
                      <w:b/>
                      <w:bCs/>
                      <w:i/>
                    </w:rPr>
                  </m:ctrlPr>
                </m:sSupPr>
                <m:e>
                  <m:r>
                    <m:rPr>
                      <m:sty m:val="bi"/>
                    </m:rPr>
                    <w:rPr>
                      <w:rFonts w:ascii="Cambria Math" w:hAnsi="Cambria Math"/>
                    </w:rPr>
                    <m:t>∂</m:t>
                  </m:r>
                </m:e>
                <m:sup>
                  <m:r>
                    <m:rPr>
                      <m:sty m:val="bi"/>
                    </m:rPr>
                    <w:rPr>
                      <w:rFonts w:ascii="Cambria Math" w:hAnsi="Cambria Math"/>
                    </w:rPr>
                    <m:t>2</m:t>
                  </m:r>
                </m:sup>
              </m:sSup>
              <m:r>
                <m:rPr>
                  <m:sty m:val="bi"/>
                </m:rPr>
                <w:rPr>
                  <w:rFonts w:ascii="Cambria Math" w:hAnsi="Cambria Math"/>
                </w:rPr>
                <m:t>T</m:t>
              </m:r>
            </m:num>
            <m:den>
              <m:r>
                <m:rPr>
                  <m:sty m:val="bi"/>
                </m:rPr>
                <w:rPr>
                  <w:rFonts w:ascii="Cambria Math" w:hAnsi="Cambria Math"/>
                </w:rPr>
                <m:t>∂</m:t>
              </m:r>
              <m:sSup>
                <m:sSupPr>
                  <m:ctrlPr>
                    <w:rPr>
                      <w:rFonts w:ascii="Cambria Math" w:hAnsi="Cambria Math"/>
                      <w:b/>
                      <w:bCs/>
                      <w:i/>
                    </w:rPr>
                  </m:ctrlPr>
                </m:sSupPr>
                <m:e>
                  <m:r>
                    <m:rPr>
                      <m:sty m:val="bi"/>
                    </m:rPr>
                    <w:rPr>
                      <w:rFonts w:ascii="Cambria Math" w:hAnsi="Cambria Math"/>
                    </w:rPr>
                    <m:t>y</m:t>
                  </m:r>
                </m:e>
                <m:sup>
                  <m:r>
                    <m:rPr>
                      <m:sty m:val="bi"/>
                    </m:rPr>
                    <w:rPr>
                      <w:rFonts w:ascii="Cambria Math" w:hAnsi="Cambria Math"/>
                    </w:rPr>
                    <m:t>2</m:t>
                  </m:r>
                </m:sup>
              </m:sSup>
            </m:den>
          </m:f>
          <m:r>
            <m:rPr>
              <m:sty m:val="bi"/>
            </m:rPr>
            <w:rPr>
              <w:rFonts w:ascii="Cambria Math" w:hAnsi="Cambria Math"/>
            </w:rPr>
            <m:t xml:space="preserve"> = </m:t>
          </m:r>
          <m:f>
            <m:fPr>
              <m:ctrlPr>
                <w:rPr>
                  <w:rFonts w:ascii="Cambria Math" w:hAnsi="Cambria Math"/>
                  <w:b/>
                  <w:bCs/>
                </w:rPr>
              </m:ctrlPr>
            </m:fPr>
            <m:num>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N</m:t>
                  </m:r>
                </m:sub>
                <m:sup>
                  <m:r>
                    <m:rPr>
                      <m:sty m:val="bi"/>
                    </m:rPr>
                    <w:rPr>
                      <w:rFonts w:ascii="Cambria Math" w:hAnsi="Cambria Math"/>
                    </w:rPr>
                    <m:t>t</m:t>
                  </m:r>
                </m:sup>
              </m:sSubSup>
              <m:r>
                <m:rPr>
                  <m:sty m:val="bi"/>
                </m:rPr>
                <w:rPr>
                  <w:rFonts w:ascii="Cambria Math" w:hAnsi="Cambria Math"/>
                </w:rPr>
                <m:t>-2.</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S</m:t>
                  </m:r>
                </m:sub>
                <m:sup>
                  <m:r>
                    <m:rPr>
                      <m:sty m:val="bi"/>
                    </m:rPr>
                    <w:rPr>
                      <w:rFonts w:ascii="Cambria Math" w:hAnsi="Cambria Math"/>
                    </w:rPr>
                    <m:t>t</m:t>
                  </m:r>
                </m:sup>
              </m:sSubSup>
              <m:ctrlPr>
                <w:rPr>
                  <w:rFonts w:ascii="Cambria Math" w:hAnsi="Cambria Math"/>
                  <w:b/>
                  <w:bCs/>
                  <w:i/>
                </w:rPr>
              </m:ctrlPr>
            </m:num>
            <m:den>
              <m:sSup>
                <m:sSupPr>
                  <m:ctrlPr>
                    <w:rPr>
                      <w:rFonts w:ascii="Cambria Math" w:hAnsi="Cambria Math"/>
                      <w:b/>
                      <w:bCs/>
                      <w:i/>
                    </w:rPr>
                  </m:ctrlPr>
                </m:sSupPr>
                <m:e>
                  <m:d>
                    <m:dPr>
                      <m:ctrlPr>
                        <w:rPr>
                          <w:rFonts w:ascii="Cambria Math" w:hAnsi="Cambria Math"/>
                          <w:b/>
                          <w:bCs/>
                          <w:i/>
                        </w:rPr>
                      </m:ctrlPr>
                    </m:dPr>
                    <m:e>
                      <m:r>
                        <m:rPr>
                          <m:sty m:val="bi"/>
                        </m:rPr>
                        <w:rPr>
                          <w:rFonts w:ascii="Cambria Math" w:hAnsi="Cambria Math"/>
                        </w:rPr>
                        <m:t>h</m:t>
                      </m:r>
                    </m:e>
                  </m:d>
                </m:e>
                <m:sup>
                  <m:r>
                    <m:rPr>
                      <m:sty m:val="bi"/>
                    </m:rPr>
                    <w:rPr>
                      <w:rFonts w:ascii="Cambria Math" w:hAnsi="Cambria Math"/>
                    </w:rPr>
                    <m:t>2</m:t>
                  </m:r>
                </m:sup>
              </m:sSup>
              <m:ctrlPr>
                <w:rPr>
                  <w:rFonts w:ascii="Cambria Math" w:hAnsi="Cambria Math"/>
                  <w:b/>
                  <w:bCs/>
                  <w:i/>
                </w:rPr>
              </m:ctrlPr>
            </m:den>
          </m:f>
          <m:r>
            <m:rPr>
              <m:sty m:val="bi"/>
            </m:rPr>
            <w:rPr>
              <w:rFonts w:ascii="Cambria Math" w:hAnsi="Cambria Math"/>
            </w:rPr>
            <m:t xml:space="preserve">  </m:t>
          </m:r>
        </m:oMath>
      </m:oMathPara>
    </w:p>
    <w:p w14:paraId="7A92E428" w14:textId="11673008" w:rsidR="00B46FB0" w:rsidRPr="004509DF" w:rsidRDefault="009547E7" w:rsidP="00F92E2F">
      <w:pPr>
        <w:rPr>
          <w:b/>
          <w:bCs/>
        </w:rPr>
      </w:pPr>
      <w:r>
        <w:t xml:space="preserve">An important point to note is that spatial discretisation affects the accuracy of the final </w:t>
      </w:r>
      <w:r w:rsidR="00776544">
        <w:t xml:space="preserve">solution to </w:t>
      </w:r>
      <w:r>
        <w:t xml:space="preserve">the </w:t>
      </w:r>
      <w:r w:rsidR="00776544">
        <w:t>heat equation</w:t>
      </w:r>
      <w:r>
        <w:t xml:space="preserve">. This is </w:t>
      </w:r>
      <w:r w:rsidR="001A7363">
        <w:t>a consequence of</w:t>
      </w:r>
      <w:r>
        <w:t xml:space="preserve"> replacing the second derivative with respect to x and y using a central difference approximation</w:t>
      </w:r>
      <w:r w:rsidR="00EE6C4B">
        <w:t xml:space="preserve"> by a linear term</w:t>
      </w:r>
      <w:r w:rsidR="001A2B93">
        <w:t>; this</w:t>
      </w:r>
      <w:r w:rsidR="00580C60">
        <w:t xml:space="preserve"> </w:t>
      </w:r>
      <w:r w:rsidR="00A65424">
        <w:t>introduces a</w:t>
      </w:r>
      <w:r w:rsidR="00580C60">
        <w:t xml:space="preserve"> </w:t>
      </w:r>
      <w:r w:rsidR="00F7525C" w:rsidRPr="009578E9">
        <w:rPr>
          <w:b/>
          <w:bCs/>
        </w:rPr>
        <w:t>truncation</w:t>
      </w:r>
      <w:r w:rsidR="00E87873" w:rsidRPr="009578E9">
        <w:rPr>
          <w:b/>
          <w:bCs/>
        </w:rPr>
        <w:t xml:space="preserve"> error</w:t>
      </w:r>
      <w:r>
        <w:t xml:space="preserve">, which </w:t>
      </w:r>
      <w:r w:rsidR="00E1578F">
        <w:t>has</w:t>
      </w:r>
      <w:r>
        <w:t xml:space="preserve"> an error of order</w:t>
      </w:r>
      <w:r w:rsidR="00971AB5">
        <w:rPr>
          <w:b/>
          <w:bCs/>
        </w:rPr>
        <w:t xml:space="preserve"> </w:t>
      </w:r>
      <m:oMath>
        <m:r>
          <m:rPr>
            <m:sty m:val="bi"/>
          </m:rPr>
          <w:rPr>
            <w:rFonts w:ascii="Cambria Math" w:hAnsi="Cambria Math"/>
          </w:rPr>
          <m:t>O</m:t>
        </m:r>
        <m:sSup>
          <m:sSupPr>
            <m:ctrlPr>
              <w:rPr>
                <w:rFonts w:ascii="Cambria Math" w:hAnsi="Cambria Math"/>
                <w:b/>
                <w:bCs/>
                <w:i/>
              </w:rPr>
            </m:ctrlPr>
          </m:sSupPr>
          <m:e>
            <m:d>
              <m:dPr>
                <m:endChr m:val=""/>
                <m:ctrlPr>
                  <w:rPr>
                    <w:rFonts w:ascii="Cambria Math" w:hAnsi="Cambria Math"/>
                    <w:b/>
                    <w:bCs/>
                    <w:i/>
                  </w:rPr>
                </m:ctrlPr>
              </m:dPr>
              <m:e>
                <m:r>
                  <m:rPr>
                    <m:sty m:val="bi"/>
                  </m:rPr>
                  <w:rPr>
                    <w:rFonts w:ascii="Cambria Math" w:hAnsi="Cambria Math"/>
                  </w:rPr>
                  <m:t>h</m:t>
                </m:r>
              </m:e>
            </m:d>
          </m:e>
          <m:sup>
            <m:r>
              <m:rPr>
                <m:sty m:val="bi"/>
              </m:rPr>
              <w:rPr>
                <w:rFonts w:ascii="Cambria Math" w:hAnsi="Cambria Math"/>
              </w:rPr>
              <m:t>2</m:t>
            </m:r>
          </m:sup>
        </m:sSup>
        <m:r>
          <m:rPr>
            <m:sty m:val="bi"/>
          </m:rPr>
          <w:rPr>
            <w:rFonts w:ascii="Cambria Math" w:hAnsi="Cambria Math"/>
          </w:rPr>
          <m:t>)</m:t>
        </m:r>
      </m:oMath>
      <w:r w:rsidR="00F92E2F">
        <w:rPr>
          <w:b/>
          <w:bCs/>
        </w:rPr>
        <w:t xml:space="preserve"> </w:t>
      </w:r>
      <w:r w:rsidR="00C77F88">
        <w:t>The</w:t>
      </w:r>
      <w:r w:rsidR="00642E9B" w:rsidRPr="00F92E2F">
        <w:t xml:space="preserve"> error term is </w:t>
      </w:r>
      <w:r w:rsidR="00C77F88">
        <w:t>confined to</w:t>
      </w:r>
      <w:r w:rsidR="00F92E2F" w:rsidRPr="00F92E2F">
        <w:t xml:space="preserve"> each node </w:t>
      </w:r>
      <w:r w:rsidR="00B350E3">
        <w:t xml:space="preserve">calculation </w:t>
      </w:r>
      <w:r w:rsidR="00C77F88">
        <w:t xml:space="preserve">and </w:t>
      </w:r>
      <w:r w:rsidR="00065C00">
        <w:t xml:space="preserve">can </w:t>
      </w:r>
      <w:r w:rsidR="00B350E3">
        <w:t>accumulate</w:t>
      </w:r>
      <w:r w:rsidR="00C77F88">
        <w:t xml:space="preserve"> throughout</w:t>
      </w:r>
      <w:r w:rsidR="00065C00">
        <w:t xml:space="preserve"> the </w:t>
      </w:r>
      <w:r w:rsidR="00C77F88">
        <w:t>grid</w:t>
      </w:r>
      <w:r w:rsidR="005E1985">
        <w:t>,</w:t>
      </w:r>
      <w:r w:rsidR="00D51C02">
        <w:t xml:space="preserve"> </w:t>
      </w:r>
      <w:r w:rsidR="005E1985" w:rsidRPr="00F72669">
        <w:t xml:space="preserve">hence selecting smaller grid spacing </w:t>
      </w:r>
      <m:oMath>
        <m:r>
          <m:rPr>
            <m:sty m:val="bi"/>
          </m:rPr>
          <w:rPr>
            <w:rFonts w:ascii="Cambria Math" w:hAnsi="Cambria Math"/>
          </w:rPr>
          <m:t>h</m:t>
        </m:r>
      </m:oMath>
      <w:r w:rsidR="005E1985" w:rsidRPr="00F72669">
        <w:t xml:space="preserve"> will reduce the error at each node, resulting in </w:t>
      </w:r>
      <w:r w:rsidR="00666ECB" w:rsidRPr="00F72669">
        <w:t xml:space="preserve">higher </w:t>
      </w:r>
      <w:r w:rsidR="00E06115" w:rsidRPr="00F72669">
        <w:t>accuracy of the approximations</w:t>
      </w:r>
      <w:r w:rsidR="00B46FB0">
        <w:t xml:space="preserve"> </w:t>
      </w:r>
      <w:sdt>
        <w:sdtPr>
          <w:id w:val="1790084507"/>
          <w:citation/>
        </w:sdtPr>
        <w:sdtContent>
          <w:r w:rsidR="00B46FB0">
            <w:fldChar w:fldCharType="begin"/>
          </w:r>
          <w:r w:rsidR="00B46FB0">
            <w:rPr>
              <w:lang w:val="en-US"/>
            </w:rPr>
            <w:instrText xml:space="preserve"> CITATION Kre00 \l 1033 </w:instrText>
          </w:r>
          <w:r w:rsidR="00B46FB0">
            <w:fldChar w:fldCharType="separate"/>
          </w:r>
          <w:r w:rsidR="00E669F0" w:rsidRPr="00E669F0">
            <w:rPr>
              <w:noProof/>
              <w:lang w:val="en-US"/>
            </w:rPr>
            <w:t>(Kreith, 2000)</w:t>
          </w:r>
          <w:r w:rsidR="00B46FB0">
            <w:fldChar w:fldCharType="end"/>
          </w:r>
        </w:sdtContent>
      </w:sdt>
      <w:r w:rsidR="00E35DC7">
        <w:t>.</w:t>
      </w:r>
    </w:p>
    <w:p w14:paraId="108A7587" w14:textId="1E89CEA6" w:rsidR="00515312" w:rsidRDefault="00515312" w:rsidP="009E7744">
      <w:pPr>
        <w:pStyle w:val="Heading2"/>
      </w:pPr>
      <w:bookmarkStart w:id="28" w:name="_Toc188803094"/>
      <w:r>
        <w:t>Discretisation of The Temporal Domain</w:t>
      </w:r>
      <w:bookmarkEnd w:id="28"/>
    </w:p>
    <w:p w14:paraId="2EDD3520" w14:textId="60F78937" w:rsidR="008A26FD" w:rsidRPr="006A4EA2" w:rsidRDefault="0059585B" w:rsidP="008A26FD">
      <w:r>
        <w:t xml:space="preserve">To calculate </w:t>
      </w:r>
      <w:r w:rsidR="00972E64">
        <w:t>temperature evolution</w:t>
      </w:r>
      <w:r>
        <w:t>, the code require</w:t>
      </w:r>
      <w:r w:rsidR="003E1C04">
        <w:t>d</w:t>
      </w:r>
      <w:r>
        <w:t xml:space="preserve"> discrete </w:t>
      </w:r>
      <w:r w:rsidR="006776D6">
        <w:t>time-step</w:t>
      </w:r>
      <w:r>
        <w:t xml:space="preserve">s </w:t>
      </w:r>
      <w:r w:rsidR="003E1C04">
        <w:t xml:space="preserve">to be </w:t>
      </w:r>
      <w:r>
        <w:t>inpu</w:t>
      </w:r>
      <w:r w:rsidR="003E1C04">
        <w:t>t</w:t>
      </w:r>
      <w:r>
        <w:t xml:space="preserve"> by the user.</w:t>
      </w:r>
      <w:r w:rsidR="00267AFC">
        <w:t xml:space="preserve"> </w:t>
      </w:r>
      <w:r w:rsidR="006A4EA2">
        <w:t>To</w:t>
      </w:r>
      <w:r w:rsidR="00CD6BA6">
        <w:t xml:space="preserve"> achieve this</w:t>
      </w:r>
      <w:r w:rsidR="006A4EA2">
        <w:t>,</w:t>
      </w:r>
      <w:r w:rsidR="00CD6BA6">
        <w:t xml:space="preserve"> </w:t>
      </w:r>
      <w:r w:rsidR="00E1361C">
        <w:t xml:space="preserve">time was </w:t>
      </w:r>
      <w:r w:rsidR="006A4EA2">
        <w:t>divided</w:t>
      </w:r>
      <w:r w:rsidR="00E1361C">
        <w:t xml:space="preserve"> into discrete </w:t>
      </w:r>
      <w:r w:rsidR="006776D6">
        <w:t>time-step</w:t>
      </w:r>
      <w:r w:rsidR="00E1361C">
        <w:t xml:space="preserve">s of </w:t>
      </w:r>
      <m:oMath>
        <m:r>
          <m:rPr>
            <m:sty m:val="bi"/>
          </m:rPr>
          <w:rPr>
            <w:rFonts w:ascii="Cambria Math" w:hAnsi="Cambria Math"/>
          </w:rPr>
          <m:t>Δt</m:t>
        </m:r>
      </m:oMath>
      <w:r w:rsidR="00E74206">
        <w:rPr>
          <w:b/>
          <w:bCs/>
        </w:rPr>
        <w:t xml:space="preserve"> </w:t>
      </w:r>
      <w:r w:rsidR="00E74206" w:rsidRPr="006A4EA2">
        <w:t xml:space="preserve">and by </w:t>
      </w:r>
      <w:r w:rsidR="006A4EA2">
        <w:t>approximating</w:t>
      </w:r>
      <w:r w:rsidR="00E74206" w:rsidRPr="006A4EA2">
        <w:t xml:space="preserve"> the first derivative by forward </w:t>
      </w:r>
      <w:r w:rsidR="00267AFC">
        <w:t xml:space="preserve">difference </w:t>
      </w:r>
      <w:r w:rsidR="00E74206" w:rsidRPr="006A4EA2">
        <w:t>approximation</w:t>
      </w:r>
      <w:r w:rsidR="00D842F1">
        <w:t>:</w:t>
      </w:r>
    </w:p>
    <w:p w14:paraId="3E8F08CC" w14:textId="725A6208" w:rsidR="008A140E" w:rsidRPr="00A15A93" w:rsidRDefault="00000000" w:rsidP="008A140E">
      <w:pPr>
        <w:rPr>
          <w:b/>
          <w:bCs/>
        </w:rPr>
      </w:pPr>
      <m:oMathPara>
        <m:oMath>
          <m:f>
            <m:fPr>
              <m:ctrlPr>
                <w:rPr>
                  <w:rFonts w:ascii="Cambria Math" w:hAnsi="Cambria Math"/>
                  <w:b/>
                  <w:bCs/>
                  <w:i/>
                </w:rPr>
              </m:ctrlPr>
            </m:fPr>
            <m:num>
              <m:r>
                <m:rPr>
                  <m:sty m:val="bi"/>
                </m:rPr>
                <w:rPr>
                  <w:rFonts w:ascii="Cambria Math" w:hAnsi="Cambria Math"/>
                </w:rPr>
                <m:t>∂T</m:t>
              </m:r>
            </m:num>
            <m:den>
              <m:r>
                <m:rPr>
                  <m:sty m:val="bi"/>
                </m:rPr>
                <w:rPr>
                  <w:rFonts w:ascii="Cambria Math" w:hAnsi="Cambria Math"/>
                </w:rPr>
                <m:t>∂t</m:t>
              </m:r>
            </m:den>
          </m:f>
          <m:r>
            <m:rPr>
              <m:sty m:val="bi"/>
            </m:rPr>
            <w:rPr>
              <w:rFonts w:ascii="Cambria Math" w:hAnsi="Cambria Math"/>
            </w:rPr>
            <m:t xml:space="preserve">= </m:t>
          </m:r>
          <m:f>
            <m:fPr>
              <m:ctrlPr>
                <w:rPr>
                  <w:rFonts w:ascii="Cambria Math" w:hAnsi="Cambria Math"/>
                  <w:b/>
                  <w:bCs/>
                </w:rPr>
              </m:ctrlPr>
            </m:fPr>
            <m:num>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t+Δt</m:t>
                  </m:r>
                </m:sup>
              </m:sSubSup>
              <m:r>
                <m:rPr>
                  <m:sty m:val="bi"/>
                </m:rPr>
                <w:rPr>
                  <w:rFonts w:ascii="Cambria Math" w:hAnsi="Cambria Math"/>
                </w:rPr>
                <m:t>-</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ctrlPr>
                <w:rPr>
                  <w:rFonts w:ascii="Cambria Math" w:hAnsi="Cambria Math"/>
                  <w:b/>
                  <w:bCs/>
                  <w:i/>
                </w:rPr>
              </m:ctrlPr>
            </m:num>
            <m:den>
              <m:r>
                <m:rPr>
                  <m:sty m:val="bi"/>
                </m:rPr>
                <w:rPr>
                  <w:rFonts w:ascii="Cambria Math" w:hAnsi="Cambria Math"/>
                </w:rPr>
                <m:t>Δt</m:t>
              </m:r>
              <m:ctrlPr>
                <w:rPr>
                  <w:rFonts w:ascii="Cambria Math" w:hAnsi="Cambria Math"/>
                  <w:b/>
                  <w:bCs/>
                  <w:i/>
                </w:rPr>
              </m:ctrlPr>
            </m:den>
          </m:f>
        </m:oMath>
      </m:oMathPara>
    </w:p>
    <w:p w14:paraId="01A851C7" w14:textId="4AEA639C" w:rsidR="00A15A93" w:rsidRDefault="00000000" w:rsidP="008A140E">
      <w:pPr>
        <w:rPr>
          <w:b/>
        </w:rPr>
      </w:pPr>
      <m:oMath>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oMath>
      <w:r w:rsidR="00A15A93">
        <w:rPr>
          <w:b/>
          <w:bCs/>
        </w:rPr>
        <w:t xml:space="preserve"> </w:t>
      </w:r>
      <w:r w:rsidR="00A15A93" w:rsidRPr="00794CDE">
        <w:t xml:space="preserve">= </w:t>
      </w:r>
      <w:r w:rsidR="00794CDE" w:rsidRPr="00794CDE">
        <w:t>temperature at location</w:t>
      </w:r>
      <w:r w:rsidR="00794CDE">
        <w:rPr>
          <w:b/>
          <w:bCs/>
        </w:rPr>
        <w:t xml:space="preserve"> </w:t>
      </w:r>
      <m:oMath>
        <m:r>
          <m:rPr>
            <m:sty m:val="bi"/>
          </m:rPr>
          <w:rPr>
            <w:rFonts w:ascii="Cambria Math" w:hAnsi="Cambria Math"/>
          </w:rPr>
          <m:t xml:space="preserve">P </m:t>
        </m:r>
      </m:oMath>
      <w:r w:rsidR="00691A14" w:rsidRPr="00691A14">
        <w:rPr>
          <w:bCs/>
        </w:rPr>
        <w:t xml:space="preserve">at </w:t>
      </w:r>
      <w:r w:rsidR="00691A14">
        <w:rPr>
          <w:bCs/>
        </w:rPr>
        <w:t>the</w:t>
      </w:r>
      <w:r w:rsidR="00691A14" w:rsidRPr="00691A14">
        <w:rPr>
          <w:bCs/>
        </w:rPr>
        <w:t xml:space="preserve"> current time</w:t>
      </w:r>
      <w:r w:rsidR="00691A14">
        <w:rPr>
          <w:b/>
        </w:rPr>
        <w:t xml:space="preserve"> </w:t>
      </w:r>
      <m:oMath>
        <m:r>
          <m:rPr>
            <m:sty m:val="bi"/>
          </m:rPr>
          <w:rPr>
            <w:rFonts w:ascii="Cambria Math" w:hAnsi="Cambria Math"/>
          </w:rPr>
          <m:t xml:space="preserve">t </m:t>
        </m:r>
      </m:oMath>
    </w:p>
    <w:p w14:paraId="6318E336" w14:textId="303A4DDF" w:rsidR="00666D58" w:rsidRDefault="00000000" w:rsidP="008C0153">
      <w:pPr>
        <w:rPr>
          <w:bCs/>
        </w:rPr>
      </w:pPr>
      <m:oMath>
        <m:sSubSup>
          <m:sSubSupPr>
            <m:ctrlPr>
              <w:rPr>
                <w:rFonts w:ascii="Cambria Math" w:hAnsi="Cambria Math"/>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r>
              <w:rPr>
                <w:rFonts w:ascii="Cambria Math" w:hAnsi="Cambria Math"/>
              </w:rPr>
              <m:t>+</m:t>
            </m:r>
            <m:r>
              <m:rPr>
                <m:sty m:val="bi"/>
              </m:rPr>
              <w:rPr>
                <w:rFonts w:ascii="Cambria Math" w:hAnsi="Cambria Math"/>
              </w:rPr>
              <m:t>Δt</m:t>
            </m:r>
          </m:sup>
        </m:sSubSup>
        <m:r>
          <w:rPr>
            <w:rFonts w:ascii="Cambria Math" w:hAnsi="Cambria Math"/>
          </w:rPr>
          <m:t xml:space="preserve"> </m:t>
        </m:r>
      </m:oMath>
      <w:r w:rsidR="00666D58">
        <w:t xml:space="preserve">= </w:t>
      </w:r>
      <w:r w:rsidR="008C0153">
        <w:t xml:space="preserve">temperature at the </w:t>
      </w:r>
      <w:r w:rsidR="00972E64">
        <w:t>same</w:t>
      </w:r>
      <w:r w:rsidR="008C0153">
        <w:t xml:space="preserve"> location </w:t>
      </w:r>
      <m:oMath>
        <m:r>
          <m:rPr>
            <m:sty m:val="bi"/>
          </m:rPr>
          <w:rPr>
            <w:rFonts w:ascii="Cambria Math" w:hAnsi="Cambria Math"/>
          </w:rPr>
          <m:t xml:space="preserve">P </m:t>
        </m:r>
      </m:oMath>
      <w:r w:rsidR="000023D2" w:rsidRPr="000023D2">
        <w:rPr>
          <w:bCs/>
        </w:rPr>
        <w:t xml:space="preserve">at the next </w:t>
      </w:r>
      <w:r w:rsidR="006776D6">
        <w:rPr>
          <w:bCs/>
        </w:rPr>
        <w:t>time-step</w:t>
      </w:r>
    </w:p>
    <w:p w14:paraId="1CEF70CE" w14:textId="606EA06A" w:rsidR="005072CE" w:rsidRDefault="00FB3C15" w:rsidP="00EC59E4">
      <w:pPr>
        <w:rPr>
          <w:rFonts w:ascii="Bahnschrift" w:eastAsiaTheme="majorEastAsia" w:hAnsi="Bahnschrift" w:cstheme="majorBidi"/>
          <w:color w:val="2F5496" w:themeColor="accent1" w:themeShade="BF"/>
          <w:sz w:val="24"/>
          <w:szCs w:val="26"/>
        </w:rPr>
      </w:pPr>
      <w:r w:rsidRPr="002828A9">
        <w:t xml:space="preserve">As with </w:t>
      </w:r>
      <w:r w:rsidR="002828A9" w:rsidRPr="002828A9">
        <w:t>the central</w:t>
      </w:r>
      <w:r w:rsidRPr="002828A9">
        <w:t xml:space="preserve"> difference approximation</w:t>
      </w:r>
      <w:r w:rsidR="002828A9">
        <w:t>,</w:t>
      </w:r>
      <w:r w:rsidRPr="002828A9">
        <w:t xml:space="preserve"> there is a</w:t>
      </w:r>
      <w:r w:rsidR="00233529">
        <w:t xml:space="preserve"> truncation</w:t>
      </w:r>
      <w:r w:rsidRPr="002828A9">
        <w:t xml:space="preserve"> error </w:t>
      </w:r>
      <w:r w:rsidR="002828A9">
        <w:t>introduced</w:t>
      </w:r>
      <w:r w:rsidR="00E439EE" w:rsidRPr="002828A9">
        <w:t xml:space="preserve"> by replacing the </w:t>
      </w:r>
      <w:r w:rsidR="002828A9">
        <w:t>partial</w:t>
      </w:r>
      <w:r w:rsidR="00DD2FB1" w:rsidRPr="002828A9">
        <w:t xml:space="preserve"> difference equation with the finite </w:t>
      </w:r>
      <w:r w:rsidR="002828A9" w:rsidRPr="002828A9">
        <w:t>diffe</w:t>
      </w:r>
      <w:r w:rsidR="002828A9">
        <w:t>r</w:t>
      </w:r>
      <w:r w:rsidR="002828A9" w:rsidRPr="002828A9">
        <w:t>ence</w:t>
      </w:r>
      <w:r w:rsidR="00DD2FB1" w:rsidRPr="002828A9">
        <w:t xml:space="preserve"> equation</w:t>
      </w:r>
      <w:r w:rsidR="009B5E8E">
        <w:t xml:space="preserve"> </w:t>
      </w:r>
      <w:r w:rsidR="002828A9" w:rsidRPr="002828A9">
        <w:t xml:space="preserve">in order of </w:t>
      </w:r>
      <m:oMath>
        <m:r>
          <m:rPr>
            <m:sty m:val="bi"/>
          </m:rPr>
          <w:rPr>
            <w:rFonts w:ascii="Cambria Math" w:hAnsi="Cambria Math"/>
          </w:rPr>
          <m:t>O(h)</m:t>
        </m:r>
      </m:oMath>
      <w:r w:rsidR="001A79BF">
        <w:rPr>
          <w:b/>
        </w:rPr>
        <w:t>.</w:t>
      </w:r>
      <w:r w:rsidR="0020229D">
        <w:rPr>
          <w:b/>
        </w:rPr>
        <w:t xml:space="preserve"> </w:t>
      </w:r>
      <w:r w:rsidR="004D6163" w:rsidRPr="00241937">
        <w:t xml:space="preserve">The </w:t>
      </w:r>
      <w:r w:rsidR="006776D6">
        <w:t>time-step</w:t>
      </w:r>
      <w:r w:rsidR="004D6163">
        <w:rPr>
          <w:b/>
        </w:rPr>
        <w:t xml:space="preserve"> </w:t>
      </w:r>
      <m:oMath>
        <m:r>
          <m:rPr>
            <m:sty m:val="bi"/>
          </m:rPr>
          <w:rPr>
            <w:rFonts w:ascii="Cambria Math" w:hAnsi="Cambria Math"/>
          </w:rPr>
          <m:t>Δt</m:t>
        </m:r>
      </m:oMath>
      <w:r w:rsidR="004D6163">
        <w:rPr>
          <w:b/>
        </w:rPr>
        <w:t xml:space="preserve"> </w:t>
      </w:r>
      <w:r w:rsidR="004D6163" w:rsidRPr="00241937">
        <w:t xml:space="preserve">input </w:t>
      </w:r>
      <w:r w:rsidR="00302AC1" w:rsidRPr="00241937">
        <w:t xml:space="preserve">also </w:t>
      </w:r>
      <w:r w:rsidR="00CE28A8">
        <w:t>influences</w:t>
      </w:r>
      <w:r w:rsidR="00302AC1" w:rsidRPr="00241937">
        <w:t xml:space="preserve"> the outcome of the solution</w:t>
      </w:r>
      <w:r w:rsidR="00241937">
        <w:t>,</w:t>
      </w:r>
      <w:r w:rsidR="00302AC1" w:rsidRPr="00241937">
        <w:t xml:space="preserve"> as too </w:t>
      </w:r>
      <w:r w:rsidR="002A5F2B">
        <w:t>significant</w:t>
      </w:r>
      <w:r w:rsidR="00302AC1" w:rsidRPr="00241937">
        <w:t xml:space="preserve"> a </w:t>
      </w:r>
      <w:r w:rsidR="006776D6">
        <w:t>time-step</w:t>
      </w:r>
      <w:r w:rsidR="00302AC1" w:rsidRPr="00241937">
        <w:t xml:space="preserve"> will create instability</w:t>
      </w:r>
      <w:r w:rsidR="00EC70FA" w:rsidRPr="00241937">
        <w:t xml:space="preserve"> in the calculation</w:t>
      </w:r>
      <w:r w:rsidR="00901420">
        <w:t xml:space="preserve"> due to round-off errors</w:t>
      </w:r>
      <w:r w:rsidR="002A5F2B">
        <w:t xml:space="preserve"> </w:t>
      </w:r>
      <w:sdt>
        <w:sdtPr>
          <w:id w:val="2037611174"/>
          <w:citation/>
        </w:sdtPr>
        <w:sdtContent>
          <w:r w:rsidR="002A5F2B">
            <w:fldChar w:fldCharType="begin"/>
          </w:r>
          <w:r w:rsidR="002A5F2B">
            <w:rPr>
              <w:lang w:val="en-US"/>
            </w:rPr>
            <w:instrText xml:space="preserve"> CITATION DRC89 \l 1033 </w:instrText>
          </w:r>
          <w:r w:rsidR="002A5F2B">
            <w:fldChar w:fldCharType="separate"/>
          </w:r>
          <w:r w:rsidR="00E669F0" w:rsidRPr="00E669F0">
            <w:rPr>
              <w:noProof/>
              <w:lang w:val="en-US"/>
            </w:rPr>
            <w:t>(Croft &amp; Stone, 1989)</w:t>
          </w:r>
          <w:r w:rsidR="002A5F2B">
            <w:fldChar w:fldCharType="end"/>
          </w:r>
        </w:sdtContent>
      </w:sdt>
      <w:r w:rsidR="00EC70FA" w:rsidRPr="00241937">
        <w:t xml:space="preserve">. </w:t>
      </w:r>
      <w:r w:rsidR="00B415F7">
        <w:t xml:space="preserve">This phenomenon is counteracted in the model by a stability criterion </w:t>
      </w:r>
      <w:r w:rsidR="00AF35FE">
        <w:t xml:space="preserve">involving </w:t>
      </w:r>
      <w:r w:rsidR="00B415F7">
        <w:t>the Fourier number, as discussed in section</w:t>
      </w:r>
      <w:r w:rsidR="00241937" w:rsidRPr="00241937">
        <w:t xml:space="preserve"> </w:t>
      </w:r>
      <w:r w:rsidR="004312F0">
        <w:t>4</w:t>
      </w:r>
      <w:r w:rsidR="00241937" w:rsidRPr="00241937">
        <w:t>.6</w:t>
      </w:r>
      <w:r w:rsidR="0045735C">
        <w:t>.</w:t>
      </w:r>
      <w:r w:rsidR="005072CE">
        <w:br w:type="page"/>
      </w:r>
    </w:p>
    <w:p w14:paraId="2A65A415" w14:textId="2E736B7D" w:rsidR="009E7744" w:rsidRDefault="00C6060F" w:rsidP="009E7744">
      <w:pPr>
        <w:pStyle w:val="Heading2"/>
      </w:pPr>
      <w:bookmarkStart w:id="29" w:name="_Toc188803095"/>
      <w:r>
        <w:lastRenderedPageBreak/>
        <w:t>Explicit Finite Difference Form</w:t>
      </w:r>
      <w:r w:rsidR="009E7744">
        <w:t xml:space="preserve"> of The Heat Equation</w:t>
      </w:r>
      <w:bookmarkEnd w:id="29"/>
    </w:p>
    <w:p w14:paraId="3234548D" w14:textId="77777777" w:rsidR="006F6214" w:rsidRDefault="006F6214" w:rsidP="006F6214">
      <w:pPr>
        <w:pStyle w:val="Heading3"/>
      </w:pPr>
      <w:bookmarkStart w:id="30" w:name="_Toc188803096"/>
      <w:r>
        <w:t>Fourier Number</w:t>
      </w:r>
      <w:bookmarkEnd w:id="30"/>
    </w:p>
    <w:p w14:paraId="0B5C993E" w14:textId="3B96C6D1" w:rsidR="006F1853" w:rsidRDefault="006F6214" w:rsidP="006F6214">
      <w:r w:rsidRPr="00BD66B6">
        <w:t xml:space="preserve">The </w:t>
      </w:r>
      <w:r w:rsidRPr="00DB5C86">
        <w:t>Fourier number</w:t>
      </w:r>
      <w:r w:rsidRPr="00BD66B6">
        <w:t xml:space="preserve"> (Fo) is a dimensionless quantity that </w:t>
      </w:r>
      <w:r>
        <w:t>characterises</w:t>
      </w:r>
      <w:r w:rsidRPr="00BD66B6">
        <w:t xml:space="preserve"> the ratio of heat conduction to thermal storage</w:t>
      </w:r>
      <w:r>
        <w:t xml:space="preserve"> </w:t>
      </w:r>
      <w:sdt>
        <w:sdtPr>
          <w:id w:val="-1509745562"/>
          <w:citation/>
        </w:sdtPr>
        <w:sdtContent>
          <w:r w:rsidR="006C555A">
            <w:fldChar w:fldCharType="begin"/>
          </w:r>
          <w:r w:rsidR="006C555A">
            <w:rPr>
              <w:lang w:val="en-US"/>
            </w:rPr>
            <w:instrText xml:space="preserve"> CITATION The11 \l 1033 </w:instrText>
          </w:r>
          <w:r w:rsidR="006C555A">
            <w:fldChar w:fldCharType="separate"/>
          </w:r>
          <w:r w:rsidR="00E669F0" w:rsidRPr="00E669F0">
            <w:rPr>
              <w:noProof/>
              <w:lang w:val="en-US"/>
            </w:rPr>
            <w:t>(Bergman, et al., 2011)</w:t>
          </w:r>
          <w:r w:rsidR="006C555A">
            <w:fldChar w:fldCharType="end"/>
          </w:r>
        </w:sdtContent>
      </w:sdt>
    </w:p>
    <w:p w14:paraId="1C9C8595" w14:textId="4245D080" w:rsidR="006F6214" w:rsidRDefault="006F6214" w:rsidP="006F6214">
      <w:r w:rsidRPr="00BD66B6">
        <w:t>It is defined as</w:t>
      </w:r>
      <w:r>
        <w:t>:</w:t>
      </w:r>
    </w:p>
    <w:p w14:paraId="0CE44D14" w14:textId="73AF88E7" w:rsidR="007312D2" w:rsidRDefault="007312D2" w:rsidP="007312D2">
      <w:pPr>
        <w:pStyle w:val="Caption"/>
        <w:keepNext/>
      </w:pPr>
      <w:bookmarkStart w:id="31" w:name="_Toc188697051"/>
      <w:bookmarkStart w:id="32" w:name="_Toc188698502"/>
      <w:r>
        <w:t xml:space="preserve">Equation </w:t>
      </w:r>
      <w:fldSimple w:instr=" STYLEREF 1 \s ">
        <w:r w:rsidR="0027332C">
          <w:rPr>
            <w:noProof/>
          </w:rPr>
          <w:t>4</w:t>
        </w:r>
      </w:fldSimple>
      <w:r w:rsidR="006C3772">
        <w:noBreakHyphen/>
      </w:r>
      <w:fldSimple w:instr=" SEQ Equation \* ARABIC \s 1 ">
        <w:r w:rsidR="0027332C">
          <w:rPr>
            <w:noProof/>
          </w:rPr>
          <w:t>5</w:t>
        </w:r>
        <w:bookmarkEnd w:id="31"/>
      </w:fldSimple>
      <w:r w:rsidR="00560DDC">
        <w:t xml:space="preserve"> </w:t>
      </w:r>
      <w:r w:rsidR="00831E6F">
        <w:t>-</w:t>
      </w:r>
      <w:r w:rsidR="00560DDC">
        <w:t xml:space="preserve"> Fourier Number</w:t>
      </w:r>
      <w:bookmarkEnd w:id="32"/>
    </w:p>
    <w:p w14:paraId="3BBD6F3C" w14:textId="77777777" w:rsidR="006F6214" w:rsidRPr="0018198A" w:rsidRDefault="006F6214" w:rsidP="006F6214">
      <w:pPr>
        <w:rPr>
          <w:b/>
          <w:bCs/>
        </w:rPr>
      </w:pPr>
      <m:oMathPara>
        <m:oMath>
          <m:r>
            <m:rPr>
              <m:sty m:val="bi"/>
            </m:rPr>
            <w:rPr>
              <w:rFonts w:ascii="Cambria Math" w:hAnsi="Cambria Math"/>
            </w:rPr>
            <m:t xml:space="preserve">Fo= </m:t>
          </m:r>
          <m:f>
            <m:fPr>
              <m:ctrlPr>
                <w:rPr>
                  <w:rFonts w:ascii="Cambria Math" w:hAnsi="Cambria Math"/>
                  <w:b/>
                  <w:bCs/>
                </w:rPr>
              </m:ctrlPr>
            </m:fPr>
            <m:num>
              <m:r>
                <m:rPr>
                  <m:sty m:val="bi"/>
                </m:rPr>
                <w:rPr>
                  <w:rFonts w:ascii="Cambria Math" w:hAnsi="Cambria Math"/>
                </w:rPr>
                <m:t>α-</m:t>
              </m:r>
              <m:sSub>
                <m:sSubPr>
                  <m:ctrlPr>
                    <w:rPr>
                      <w:rFonts w:ascii="Cambria Math" w:hAnsi="Cambria Math"/>
                      <w:b/>
                      <w:bCs/>
                      <w:i/>
                    </w:rPr>
                  </m:ctrlPr>
                </m:sSubPr>
                <m:e>
                  <m:r>
                    <m:rPr>
                      <m:sty m:val="bi"/>
                    </m:rPr>
                    <w:rPr>
                      <w:rFonts w:ascii="Cambria Math" w:hAnsi="Cambria Math"/>
                    </w:rPr>
                    <m:t>Δ</m:t>
                  </m:r>
                </m:e>
                <m:sub>
                  <m:r>
                    <m:rPr>
                      <m:sty m:val="bi"/>
                    </m:rPr>
                    <w:rPr>
                      <w:rFonts w:ascii="Cambria Math" w:hAnsi="Cambria Math"/>
                    </w:rPr>
                    <m:t>t</m:t>
                  </m:r>
                </m:sub>
              </m:sSub>
              <m:ctrlPr>
                <w:rPr>
                  <w:rFonts w:ascii="Cambria Math" w:hAnsi="Cambria Math"/>
                  <w:b/>
                  <w:bCs/>
                  <w:i/>
                </w:rPr>
              </m:ctrlPr>
            </m:num>
            <m:den>
              <m:sSup>
                <m:sSupPr>
                  <m:ctrlPr>
                    <w:rPr>
                      <w:rFonts w:ascii="Cambria Math" w:hAnsi="Cambria Math"/>
                      <w:b/>
                      <w:i/>
                    </w:rPr>
                  </m:ctrlPr>
                </m:sSupPr>
                <m:e>
                  <m:r>
                    <m:rPr>
                      <m:sty m:val="bi"/>
                    </m:rPr>
                    <w:rPr>
                      <w:rFonts w:ascii="Cambria Math" w:hAnsi="Cambria Math"/>
                    </w:rPr>
                    <m:t>h</m:t>
                  </m:r>
                </m:e>
                <m:sup>
                  <m:r>
                    <m:rPr>
                      <m:sty m:val="bi"/>
                    </m:rPr>
                    <w:rPr>
                      <w:rFonts w:ascii="Cambria Math" w:hAnsi="Cambria Math"/>
                    </w:rPr>
                    <m:t>2</m:t>
                  </m:r>
                </m:sup>
              </m:sSup>
              <m:ctrlPr>
                <w:rPr>
                  <w:rFonts w:ascii="Cambria Math" w:hAnsi="Cambria Math"/>
                  <w:b/>
                  <w:bCs/>
                  <w:i/>
                </w:rPr>
              </m:ctrlPr>
            </m:den>
          </m:f>
        </m:oMath>
      </m:oMathPara>
    </w:p>
    <w:p w14:paraId="05CA0527" w14:textId="230251C6" w:rsidR="006F6214" w:rsidRPr="006F6214" w:rsidRDefault="007143EB" w:rsidP="006B6B60">
      <w:pPr>
        <w:pStyle w:val="Heading3"/>
      </w:pPr>
      <w:bookmarkStart w:id="33" w:name="_Toc188803097"/>
      <w:r>
        <w:t>Explicit method</w:t>
      </w:r>
      <w:bookmarkEnd w:id="33"/>
    </w:p>
    <w:p w14:paraId="05BC358B" w14:textId="7D5AC3BC" w:rsidR="00814FDB" w:rsidRDefault="0058156E" w:rsidP="00814FDB">
      <w:r>
        <w:t>T</w:t>
      </w:r>
      <w:r w:rsidR="003D117E">
        <w:t xml:space="preserve">he following equation </w:t>
      </w:r>
      <w:r>
        <w:t>is derived b</w:t>
      </w:r>
      <w:r w:rsidR="00EB6D0A">
        <w:t xml:space="preserve">y </w:t>
      </w:r>
      <w:r w:rsidR="001B41DD">
        <w:t xml:space="preserve">substituting the forward and central difference approximations </w:t>
      </w:r>
      <w:r w:rsidR="00114D27">
        <w:t>into</w:t>
      </w:r>
      <w:r w:rsidR="001B41DD">
        <w:t xml:space="preserve"> the </w:t>
      </w:r>
      <w:r w:rsidR="00114D27">
        <w:t>heat</w:t>
      </w:r>
      <w:r w:rsidR="001B41DD">
        <w:t xml:space="preserve"> equation</w:t>
      </w:r>
      <w:r w:rsidR="00DA5039">
        <w:t xml:space="preserve"> </w:t>
      </w:r>
      <w:sdt>
        <w:sdtPr>
          <w:id w:val="-1268151132"/>
          <w:citation/>
        </w:sdtPr>
        <w:sdtContent>
          <w:r w:rsidR="00DA5039">
            <w:fldChar w:fldCharType="begin"/>
          </w:r>
          <w:r w:rsidR="00DA5039">
            <w:rPr>
              <w:lang w:val="en-US"/>
            </w:rPr>
            <w:instrText xml:space="preserve"> CITATION DRC89 \l 1033 </w:instrText>
          </w:r>
          <w:r w:rsidR="00DA5039">
            <w:fldChar w:fldCharType="separate"/>
          </w:r>
          <w:r w:rsidR="00DA5039" w:rsidRPr="00DA5039">
            <w:rPr>
              <w:noProof/>
              <w:lang w:val="en-US"/>
            </w:rPr>
            <w:t>(Croft &amp; Stone, 1989)</w:t>
          </w:r>
          <w:r w:rsidR="00DA5039">
            <w:fldChar w:fldCharType="end"/>
          </w:r>
        </w:sdtContent>
      </w:sdt>
      <w:r w:rsidR="00424F68">
        <w:t>:</w:t>
      </w:r>
    </w:p>
    <w:p w14:paraId="44737515" w14:textId="78032FB0" w:rsidR="00EC0FAA" w:rsidRDefault="00EC0FAA" w:rsidP="00EC0FAA">
      <w:pPr>
        <w:pStyle w:val="Caption"/>
        <w:keepNext/>
      </w:pPr>
      <w:bookmarkStart w:id="34" w:name="_Toc188697052"/>
      <w:bookmarkStart w:id="35" w:name="_Toc188698503"/>
      <w:r>
        <w:t xml:space="preserve">Equation </w:t>
      </w:r>
      <w:fldSimple w:instr=" STYLEREF 1 \s ">
        <w:r w:rsidR="0027332C">
          <w:rPr>
            <w:noProof/>
          </w:rPr>
          <w:t>4</w:t>
        </w:r>
      </w:fldSimple>
      <w:r w:rsidR="006C3772">
        <w:noBreakHyphen/>
      </w:r>
      <w:fldSimple w:instr=" SEQ Equation \* ARABIC \s 1 ">
        <w:r w:rsidR="0027332C">
          <w:rPr>
            <w:noProof/>
          </w:rPr>
          <w:t>6</w:t>
        </w:r>
        <w:bookmarkEnd w:id="34"/>
      </w:fldSimple>
      <w:r w:rsidR="003C44F0">
        <w:t xml:space="preserve"> </w:t>
      </w:r>
      <w:r w:rsidR="00831E6F">
        <w:t>-</w:t>
      </w:r>
      <w:r w:rsidR="003C44F0">
        <w:t xml:space="preserve"> </w:t>
      </w:r>
      <w:r w:rsidR="00D57849">
        <w:t>Heat Equation Approximations</w:t>
      </w:r>
      <w:bookmarkEnd w:id="35"/>
    </w:p>
    <w:p w14:paraId="327FCF74" w14:textId="2670BECA" w:rsidR="00424F68" w:rsidRPr="00435F25" w:rsidRDefault="00C97889" w:rsidP="00814FDB">
      <w:pPr>
        <w:rPr>
          <w:b/>
          <w:bCs/>
        </w:rPr>
      </w:pPr>
      <m:oMathPara>
        <m:oMath>
          <m:r>
            <m:rPr>
              <m:sty m:val="bi"/>
            </m:rPr>
            <w:rPr>
              <w:rFonts w:ascii="Cambria Math" w:hAnsi="Cambria Math"/>
            </w:rPr>
            <m:t xml:space="preserve"> </m:t>
          </m:r>
          <m:f>
            <m:fPr>
              <m:ctrlPr>
                <w:rPr>
                  <w:rFonts w:ascii="Cambria Math" w:hAnsi="Cambria Math"/>
                  <w:b/>
                  <w:bCs/>
                </w:rPr>
              </m:ctrlPr>
            </m:fPr>
            <m:num>
              <m:r>
                <m:rPr>
                  <m:sty m:val="bi"/>
                </m:rPr>
                <w:rPr>
                  <w:rFonts w:ascii="Cambria Math" w:hAnsi="Cambria Math"/>
                </w:rPr>
                <m:t>1</m:t>
              </m:r>
              <m:ctrlPr>
                <w:rPr>
                  <w:rFonts w:ascii="Cambria Math" w:hAnsi="Cambria Math"/>
                  <w:b/>
                  <w:bCs/>
                  <w:i/>
                </w:rPr>
              </m:ctrlPr>
            </m:num>
            <m:den>
              <m:r>
                <m:rPr>
                  <m:sty m:val="bi"/>
                </m:rPr>
                <w:rPr>
                  <w:rFonts w:ascii="Cambria Math" w:hAnsi="Cambria Math"/>
                </w:rPr>
                <m:t>α</m:t>
              </m:r>
              <m:ctrlPr>
                <w:rPr>
                  <w:rFonts w:ascii="Cambria Math" w:hAnsi="Cambria Math"/>
                  <w:b/>
                  <w:bCs/>
                  <w:i/>
                </w:rPr>
              </m:ctrlPr>
            </m:den>
          </m:f>
          <m:r>
            <m:rPr>
              <m:sty m:val="bi"/>
            </m:rPr>
            <w:rPr>
              <w:rFonts w:ascii="Cambria Math" w:hAnsi="Cambria Math"/>
            </w:rPr>
            <m:t xml:space="preserve"> (</m:t>
          </m:r>
          <m:f>
            <m:fPr>
              <m:ctrlPr>
                <w:rPr>
                  <w:rFonts w:ascii="Cambria Math" w:hAnsi="Cambria Math"/>
                  <w:b/>
                  <w:bCs/>
                </w:rPr>
              </m:ctrlPr>
            </m:fPr>
            <m:num>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t+Δt</m:t>
                  </m:r>
                </m:sup>
              </m:sSubSup>
              <m:r>
                <m:rPr>
                  <m:sty m:val="bi"/>
                </m:rPr>
                <w:rPr>
                  <w:rFonts w:ascii="Cambria Math" w:hAnsi="Cambria Math"/>
                </w:rPr>
                <m:t>-</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ctrlPr>
                <w:rPr>
                  <w:rFonts w:ascii="Cambria Math" w:hAnsi="Cambria Math"/>
                  <w:b/>
                  <w:bCs/>
                  <w:i/>
                </w:rPr>
              </m:ctrlPr>
            </m:num>
            <m:den>
              <m:r>
                <m:rPr>
                  <m:sty m:val="bi"/>
                </m:rPr>
                <w:rPr>
                  <w:rFonts w:ascii="Cambria Math" w:hAnsi="Cambria Math"/>
                </w:rPr>
                <m:t>Δt</m:t>
              </m:r>
              <m:ctrlPr>
                <w:rPr>
                  <w:rFonts w:ascii="Cambria Math" w:hAnsi="Cambria Math"/>
                  <w:b/>
                  <w:bCs/>
                  <w:i/>
                </w:rPr>
              </m:ctrlPr>
            </m:den>
          </m:f>
          <m:r>
            <m:rPr>
              <m:sty m:val="bi"/>
            </m:rPr>
            <w:rPr>
              <w:rFonts w:ascii="Cambria Math" w:hAnsi="Cambria Math"/>
            </w:rPr>
            <m:t xml:space="preserve">)= </m:t>
          </m:r>
          <m:f>
            <m:fPr>
              <m:ctrlPr>
                <w:rPr>
                  <w:rFonts w:ascii="Cambria Math" w:hAnsi="Cambria Math"/>
                  <w:b/>
                  <w:bCs/>
                </w:rPr>
              </m:ctrlPr>
            </m:fPr>
            <m:num>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E</m:t>
                  </m:r>
                </m:sub>
                <m:sup>
                  <m:r>
                    <m:rPr>
                      <m:sty m:val="bi"/>
                    </m:rPr>
                    <w:rPr>
                      <w:rFonts w:ascii="Cambria Math" w:hAnsi="Cambria Math"/>
                    </w:rPr>
                    <m:t>t</m:t>
                  </m:r>
                </m:sup>
              </m:sSubSup>
              <m:r>
                <m:rPr>
                  <m:sty m:val="bi"/>
                </m:rPr>
                <w:rPr>
                  <w:rFonts w:ascii="Cambria Math" w:hAnsi="Cambria Math"/>
                </w:rPr>
                <m:t>-2.</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W</m:t>
                  </m:r>
                </m:sub>
                <m:sup>
                  <m:r>
                    <m:rPr>
                      <m:sty m:val="bi"/>
                    </m:rPr>
                    <w:rPr>
                      <w:rFonts w:ascii="Cambria Math" w:hAnsi="Cambria Math"/>
                    </w:rPr>
                    <m:t>t</m:t>
                  </m:r>
                </m:sup>
              </m:sSubSup>
              <m:ctrlPr>
                <w:rPr>
                  <w:rFonts w:ascii="Cambria Math" w:hAnsi="Cambria Math"/>
                  <w:b/>
                  <w:bCs/>
                  <w:i/>
                </w:rPr>
              </m:ctrlPr>
            </m:num>
            <m:den>
              <m:sSup>
                <m:sSupPr>
                  <m:ctrlPr>
                    <w:rPr>
                      <w:rFonts w:ascii="Cambria Math" w:hAnsi="Cambria Math"/>
                      <w:b/>
                      <w:bCs/>
                      <w:i/>
                    </w:rPr>
                  </m:ctrlPr>
                </m:sSupPr>
                <m:e>
                  <m:d>
                    <m:dPr>
                      <m:ctrlPr>
                        <w:rPr>
                          <w:rFonts w:ascii="Cambria Math" w:hAnsi="Cambria Math"/>
                          <w:b/>
                          <w:bCs/>
                          <w:i/>
                        </w:rPr>
                      </m:ctrlPr>
                    </m:dPr>
                    <m:e>
                      <m:r>
                        <m:rPr>
                          <m:sty m:val="bi"/>
                        </m:rPr>
                        <w:rPr>
                          <w:rFonts w:ascii="Cambria Math" w:hAnsi="Cambria Math"/>
                        </w:rPr>
                        <m:t>h</m:t>
                      </m:r>
                    </m:e>
                  </m:d>
                </m:e>
                <m:sup>
                  <m:r>
                    <m:rPr>
                      <m:sty m:val="bi"/>
                    </m:rPr>
                    <w:rPr>
                      <w:rFonts w:ascii="Cambria Math" w:hAnsi="Cambria Math"/>
                    </w:rPr>
                    <m:t>2</m:t>
                  </m:r>
                </m:sup>
              </m:sSup>
              <m:ctrlPr>
                <w:rPr>
                  <w:rFonts w:ascii="Cambria Math" w:hAnsi="Cambria Math"/>
                  <w:b/>
                  <w:bCs/>
                  <w:i/>
                </w:rPr>
              </m:ctrlPr>
            </m:den>
          </m:f>
          <m:r>
            <m:rPr>
              <m:sty m:val="bi"/>
            </m:rPr>
            <w:rPr>
              <w:rFonts w:ascii="Cambria Math" w:hAnsi="Cambria Math"/>
            </w:rPr>
            <m:t xml:space="preserve"> + </m:t>
          </m:r>
          <m:f>
            <m:fPr>
              <m:ctrlPr>
                <w:rPr>
                  <w:rFonts w:ascii="Cambria Math" w:hAnsi="Cambria Math"/>
                  <w:b/>
                  <w:bCs/>
                </w:rPr>
              </m:ctrlPr>
            </m:fPr>
            <m:num>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N</m:t>
                  </m:r>
                </m:sub>
                <m:sup>
                  <m:r>
                    <m:rPr>
                      <m:sty m:val="bi"/>
                    </m:rPr>
                    <w:rPr>
                      <w:rFonts w:ascii="Cambria Math" w:hAnsi="Cambria Math"/>
                    </w:rPr>
                    <m:t>t</m:t>
                  </m:r>
                </m:sup>
              </m:sSubSup>
              <m:r>
                <m:rPr>
                  <m:sty m:val="bi"/>
                </m:rPr>
                <w:rPr>
                  <w:rFonts w:ascii="Cambria Math" w:hAnsi="Cambria Math"/>
                </w:rPr>
                <m:t>-2.</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S</m:t>
                  </m:r>
                </m:sub>
                <m:sup>
                  <m:r>
                    <m:rPr>
                      <m:sty m:val="bi"/>
                    </m:rPr>
                    <w:rPr>
                      <w:rFonts w:ascii="Cambria Math" w:hAnsi="Cambria Math"/>
                    </w:rPr>
                    <m:t>t</m:t>
                  </m:r>
                </m:sup>
              </m:sSubSup>
              <m:ctrlPr>
                <w:rPr>
                  <w:rFonts w:ascii="Cambria Math" w:hAnsi="Cambria Math"/>
                  <w:b/>
                  <w:bCs/>
                  <w:i/>
                </w:rPr>
              </m:ctrlPr>
            </m:num>
            <m:den>
              <m:sSup>
                <m:sSupPr>
                  <m:ctrlPr>
                    <w:rPr>
                      <w:rFonts w:ascii="Cambria Math" w:hAnsi="Cambria Math"/>
                      <w:b/>
                      <w:bCs/>
                      <w:i/>
                    </w:rPr>
                  </m:ctrlPr>
                </m:sSupPr>
                <m:e>
                  <m:d>
                    <m:dPr>
                      <m:ctrlPr>
                        <w:rPr>
                          <w:rFonts w:ascii="Cambria Math" w:hAnsi="Cambria Math"/>
                          <w:b/>
                          <w:bCs/>
                          <w:i/>
                        </w:rPr>
                      </m:ctrlPr>
                    </m:dPr>
                    <m:e>
                      <m:r>
                        <m:rPr>
                          <m:sty m:val="bi"/>
                        </m:rPr>
                        <w:rPr>
                          <w:rFonts w:ascii="Cambria Math" w:hAnsi="Cambria Math"/>
                        </w:rPr>
                        <m:t>h</m:t>
                      </m:r>
                    </m:e>
                  </m:d>
                </m:e>
                <m:sup>
                  <m:r>
                    <m:rPr>
                      <m:sty m:val="bi"/>
                    </m:rPr>
                    <w:rPr>
                      <w:rFonts w:ascii="Cambria Math" w:hAnsi="Cambria Math"/>
                    </w:rPr>
                    <m:t>2</m:t>
                  </m:r>
                </m:sup>
              </m:sSup>
              <m:ctrlPr>
                <w:rPr>
                  <w:rFonts w:ascii="Cambria Math" w:hAnsi="Cambria Math"/>
                  <w:b/>
                  <w:bCs/>
                  <w:i/>
                </w:rPr>
              </m:ctrlPr>
            </m:den>
          </m:f>
        </m:oMath>
      </m:oMathPara>
    </w:p>
    <w:p w14:paraId="65D8F984" w14:textId="03A507E8" w:rsidR="00435F25" w:rsidRDefault="00B2530D" w:rsidP="00814FDB">
      <w:r>
        <w:t>Therefore</w:t>
      </w:r>
      <w:r w:rsidR="00C8168F">
        <w:t>,</w:t>
      </w:r>
      <w:r w:rsidR="00F8485F">
        <w:rPr>
          <w:bCs/>
        </w:rPr>
        <w:t xml:space="preserve"> the explicit finite difference equation can be derived in the </w:t>
      </w:r>
      <w:r w:rsidR="00C8168F">
        <w:rPr>
          <w:bCs/>
        </w:rPr>
        <w:t>following</w:t>
      </w:r>
      <w:r w:rsidR="00F8485F">
        <w:rPr>
          <w:bCs/>
        </w:rPr>
        <w:t xml:space="preserve"> steps</w:t>
      </w:r>
      <w:r>
        <w:t>:</w:t>
      </w:r>
    </w:p>
    <w:p w14:paraId="5EB237D4" w14:textId="77777777" w:rsidR="00780C7D" w:rsidRPr="00C640AB" w:rsidRDefault="00000000" w:rsidP="00282070">
      <w:pPr>
        <w:rPr>
          <w:b/>
        </w:rPr>
      </w:pPr>
      <m:oMathPara>
        <m:oMath>
          <m:sSub>
            <m:sSubPr>
              <m:ctrlPr>
                <w:rPr>
                  <w:rFonts w:ascii="Cambria Math" w:hAnsi="Cambria Math"/>
                  <w:b/>
                  <w:i/>
                </w:rPr>
              </m:ctrlPr>
            </m:sSubPr>
            <m:e>
              <m:r>
                <m:rPr>
                  <m:sty m:val="bi"/>
                </m:rPr>
                <w:rPr>
                  <w:rFonts w:ascii="Cambria Math" w:hAnsi="Cambria Math"/>
                </w:rPr>
                <m:t xml:space="preserve"> </m:t>
              </m:r>
              <m:f>
                <m:fPr>
                  <m:ctrlPr>
                    <w:rPr>
                      <w:rFonts w:ascii="Cambria Math" w:hAnsi="Cambria Math"/>
                      <w:b/>
                      <w:bCs/>
                    </w:rPr>
                  </m:ctrlPr>
                </m:fPr>
                <m:num>
                  <m:r>
                    <m:rPr>
                      <m:sty m:val="bi"/>
                    </m:rPr>
                    <w:rPr>
                      <w:rFonts w:ascii="Cambria Math" w:hAnsi="Cambria Math"/>
                    </w:rPr>
                    <m:t>α-</m:t>
                  </m:r>
                  <m:sSub>
                    <m:sSubPr>
                      <m:ctrlPr>
                        <w:rPr>
                          <w:rFonts w:ascii="Cambria Math" w:hAnsi="Cambria Math"/>
                          <w:b/>
                          <w:bCs/>
                          <w:i/>
                        </w:rPr>
                      </m:ctrlPr>
                    </m:sSubPr>
                    <m:e>
                      <m:r>
                        <m:rPr>
                          <m:sty m:val="bi"/>
                        </m:rPr>
                        <w:rPr>
                          <w:rFonts w:ascii="Cambria Math" w:hAnsi="Cambria Math"/>
                        </w:rPr>
                        <m:t>Δ</m:t>
                      </m:r>
                    </m:e>
                    <m:sub>
                      <m:r>
                        <m:rPr>
                          <m:sty m:val="bi"/>
                        </m:rPr>
                        <w:rPr>
                          <w:rFonts w:ascii="Cambria Math" w:hAnsi="Cambria Math"/>
                        </w:rPr>
                        <m:t xml:space="preserve">t </m:t>
                      </m:r>
                    </m:sub>
                  </m:sSub>
                  <m:ctrlPr>
                    <w:rPr>
                      <w:rFonts w:ascii="Cambria Math" w:hAnsi="Cambria Math"/>
                      <w:b/>
                      <w:bCs/>
                      <w:i/>
                    </w:rPr>
                  </m:ctrlPr>
                </m:num>
                <m:den>
                  <m:sSup>
                    <m:sSupPr>
                      <m:ctrlPr>
                        <w:rPr>
                          <w:rFonts w:ascii="Cambria Math" w:hAnsi="Cambria Math"/>
                          <w:b/>
                          <w:bCs/>
                          <w:i/>
                        </w:rPr>
                      </m:ctrlPr>
                    </m:sSupPr>
                    <m:e>
                      <m:d>
                        <m:dPr>
                          <m:ctrlPr>
                            <w:rPr>
                              <w:rFonts w:ascii="Cambria Math" w:hAnsi="Cambria Math"/>
                              <w:b/>
                              <w:bCs/>
                              <w:i/>
                            </w:rPr>
                          </m:ctrlPr>
                        </m:dPr>
                        <m:e>
                          <m:r>
                            <m:rPr>
                              <m:sty m:val="bi"/>
                            </m:rPr>
                            <w:rPr>
                              <w:rFonts w:ascii="Cambria Math" w:hAnsi="Cambria Math"/>
                            </w:rPr>
                            <m:t>h</m:t>
                          </m:r>
                        </m:e>
                      </m:d>
                    </m:e>
                    <m:sup>
                      <m:r>
                        <m:rPr>
                          <m:sty m:val="bi"/>
                        </m:rPr>
                        <w:rPr>
                          <w:rFonts w:ascii="Cambria Math" w:hAnsi="Cambria Math"/>
                        </w:rPr>
                        <m:t>2</m:t>
                      </m:r>
                    </m:sup>
                  </m:sSup>
                  <m:ctrlPr>
                    <w:rPr>
                      <w:rFonts w:ascii="Cambria Math" w:hAnsi="Cambria Math"/>
                      <w:b/>
                      <w:bCs/>
                      <w:i/>
                    </w:rPr>
                  </m:ctrlPr>
                </m:den>
              </m:f>
              <m:r>
                <m:rPr>
                  <m:sty m:val="bi"/>
                </m:rPr>
                <w:rPr>
                  <w:rFonts w:ascii="Cambria Math" w:hAnsi="Cambria Math"/>
                </w:rPr>
                <m:t>(T</m:t>
              </m:r>
              <m:ctrlPr>
                <w:rPr>
                  <w:rFonts w:ascii="Cambria Math" w:hAnsi="Cambria Math"/>
                  <w:b/>
                  <w:bCs/>
                  <w:i/>
                </w:rPr>
              </m:ctrlPr>
            </m:e>
            <m:sub>
              <m:r>
                <m:rPr>
                  <m:sty m:val="bi"/>
                </m:rPr>
                <w:rPr>
                  <w:rFonts w:ascii="Cambria Math" w:hAnsi="Cambria Math"/>
                </w:rPr>
                <m:t>E</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w</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N</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S</m:t>
              </m:r>
              <m:ctrlPr>
                <w:rPr>
                  <w:rFonts w:ascii="Cambria Math" w:hAnsi="Cambria Math"/>
                  <w:b/>
                  <w:bCs/>
                  <w:i/>
                </w:rPr>
              </m:ctrlPr>
            </m:sub>
          </m:sSub>
          <m:r>
            <m:rPr>
              <m:sty m:val="bi"/>
            </m:rPr>
            <w:rPr>
              <w:rFonts w:ascii="Cambria Math" w:hAnsi="Cambria Math"/>
            </w:rPr>
            <m:t>-4</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P</m:t>
              </m:r>
              <m:ctrlPr>
                <w:rPr>
                  <w:rFonts w:ascii="Cambria Math" w:hAnsi="Cambria Math"/>
                  <w:b/>
                  <w:bCs/>
                  <w:i/>
                </w:rPr>
              </m:ctrlPr>
            </m:sub>
          </m:sSub>
          <m:r>
            <m:rPr>
              <m:sty m:val="bi"/>
            </m:rPr>
            <w:rPr>
              <w:rFonts w:ascii="Cambria Math" w:hAnsi="Cambria Math"/>
            </w:rPr>
            <m:t>)+</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t+ΔT</m:t>
              </m:r>
            </m:sup>
          </m:sSubSup>
          <m:r>
            <m:rPr>
              <m:sty m:val="bi"/>
            </m:rPr>
            <w:rPr>
              <w:rFonts w:ascii="Cambria Math" w:hAnsi="Cambria Math"/>
            </w:rPr>
            <m:t xml:space="preserve"> </m:t>
          </m:r>
        </m:oMath>
      </m:oMathPara>
    </w:p>
    <w:p w14:paraId="78AFB8F8" w14:textId="4E7A17A0" w:rsidR="00C640AB" w:rsidRPr="00C640AB" w:rsidRDefault="00C640AB" w:rsidP="00282070">
      <w:pPr>
        <w:rPr>
          <w:bCs/>
        </w:rPr>
      </w:pPr>
      <w:r w:rsidRPr="00C640AB">
        <w:rPr>
          <w:bCs/>
        </w:rPr>
        <w:t>Where:</w:t>
      </w:r>
    </w:p>
    <w:p w14:paraId="7488D6FC" w14:textId="1391E2B0" w:rsidR="00282070" w:rsidRPr="00282070" w:rsidRDefault="00282070" w:rsidP="00282070">
      <w:pPr>
        <w:rPr>
          <w:b/>
          <w:bCs/>
        </w:rPr>
      </w:pPr>
      <m:oMathPara>
        <m:oMath>
          <m:r>
            <m:rPr>
              <m:sty m:val="bi"/>
            </m:rPr>
            <w:rPr>
              <w:rFonts w:ascii="Cambria Math" w:hAnsi="Cambria Math"/>
            </w:rPr>
            <m:t xml:space="preserve">Fo= </m:t>
          </m:r>
          <m:f>
            <m:fPr>
              <m:ctrlPr>
                <w:rPr>
                  <w:rFonts w:ascii="Cambria Math" w:hAnsi="Cambria Math"/>
                  <w:b/>
                  <w:bCs/>
                </w:rPr>
              </m:ctrlPr>
            </m:fPr>
            <m:num>
              <m:r>
                <m:rPr>
                  <m:sty m:val="bi"/>
                </m:rPr>
                <w:rPr>
                  <w:rFonts w:ascii="Cambria Math" w:hAnsi="Cambria Math"/>
                </w:rPr>
                <m:t>α-</m:t>
              </m:r>
              <m:sSub>
                <m:sSubPr>
                  <m:ctrlPr>
                    <w:rPr>
                      <w:rFonts w:ascii="Cambria Math" w:hAnsi="Cambria Math"/>
                      <w:b/>
                      <w:bCs/>
                      <w:i/>
                    </w:rPr>
                  </m:ctrlPr>
                </m:sSubPr>
                <m:e>
                  <m:r>
                    <m:rPr>
                      <m:sty m:val="bi"/>
                    </m:rPr>
                    <w:rPr>
                      <w:rFonts w:ascii="Cambria Math" w:hAnsi="Cambria Math"/>
                    </w:rPr>
                    <m:t>Δ</m:t>
                  </m:r>
                </m:e>
                <m:sub>
                  <m:r>
                    <m:rPr>
                      <m:sty m:val="bi"/>
                    </m:rPr>
                    <w:rPr>
                      <w:rFonts w:ascii="Cambria Math" w:hAnsi="Cambria Math"/>
                    </w:rPr>
                    <m:t>t</m:t>
                  </m:r>
                </m:sub>
              </m:sSub>
              <m:ctrlPr>
                <w:rPr>
                  <w:rFonts w:ascii="Cambria Math" w:hAnsi="Cambria Math"/>
                  <w:b/>
                  <w:bCs/>
                  <w:i/>
                </w:rPr>
              </m:ctrlPr>
            </m:num>
            <m:den>
              <m:sSup>
                <m:sSupPr>
                  <m:ctrlPr>
                    <w:rPr>
                      <w:rFonts w:ascii="Cambria Math" w:hAnsi="Cambria Math"/>
                      <w:b/>
                      <w:i/>
                    </w:rPr>
                  </m:ctrlPr>
                </m:sSupPr>
                <m:e>
                  <m:r>
                    <m:rPr>
                      <m:sty m:val="bi"/>
                    </m:rPr>
                    <w:rPr>
                      <w:rFonts w:ascii="Cambria Math" w:hAnsi="Cambria Math"/>
                    </w:rPr>
                    <m:t>h</m:t>
                  </m:r>
                </m:e>
                <m:sup>
                  <m:r>
                    <m:rPr>
                      <m:sty m:val="bi"/>
                    </m:rPr>
                    <w:rPr>
                      <w:rFonts w:ascii="Cambria Math" w:hAnsi="Cambria Math"/>
                    </w:rPr>
                    <m:t>2</m:t>
                  </m:r>
                </m:sup>
              </m:sSup>
              <m:ctrlPr>
                <w:rPr>
                  <w:rFonts w:ascii="Cambria Math" w:hAnsi="Cambria Math"/>
                  <w:b/>
                  <w:bCs/>
                  <w:i/>
                </w:rPr>
              </m:ctrlPr>
            </m:den>
          </m:f>
        </m:oMath>
      </m:oMathPara>
    </w:p>
    <w:p w14:paraId="012AEC91" w14:textId="016D1454" w:rsidR="00282070" w:rsidRDefault="00282070" w:rsidP="00282070">
      <w:r w:rsidRPr="00282070">
        <w:t>Therefore:</w:t>
      </w:r>
    </w:p>
    <w:p w14:paraId="3423A8B0" w14:textId="119AC19B" w:rsidR="0066518B" w:rsidRPr="00AD622A" w:rsidRDefault="007E77A7" w:rsidP="009527C7">
      <w:pPr>
        <w:rPr>
          <w:b/>
        </w:rPr>
      </w:pPr>
      <m:oMathPara>
        <m:oMath>
          <m:r>
            <m:rPr>
              <m:sty m:val="bi"/>
            </m:rPr>
            <w:rPr>
              <w:rFonts w:ascii="Cambria Math" w:hAnsi="Cambria Math"/>
            </w:rPr>
            <m:t>Fo</m:t>
          </m:r>
          <m:sSub>
            <m:sSubPr>
              <m:ctrlPr>
                <w:rPr>
                  <w:rFonts w:ascii="Cambria Math" w:hAnsi="Cambria Math"/>
                  <w:b/>
                  <w:i/>
                </w:rPr>
              </m:ctrlPr>
            </m:sSubPr>
            <m:e>
              <m:r>
                <m:rPr>
                  <m:sty m:val="bi"/>
                </m:rPr>
                <w:rPr>
                  <w:rFonts w:ascii="Cambria Math" w:hAnsi="Cambria Math"/>
                </w:rPr>
                <m:t xml:space="preserve"> (T</m:t>
              </m:r>
              <m:ctrlPr>
                <w:rPr>
                  <w:rFonts w:ascii="Cambria Math" w:hAnsi="Cambria Math"/>
                  <w:b/>
                  <w:bCs/>
                  <w:i/>
                </w:rPr>
              </m:ctrlPr>
            </m:e>
            <m:sub>
              <m:r>
                <m:rPr>
                  <m:sty m:val="bi"/>
                </m:rPr>
                <w:rPr>
                  <w:rFonts w:ascii="Cambria Math" w:hAnsi="Cambria Math"/>
                </w:rPr>
                <m:t>E</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w</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N</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S</m:t>
              </m:r>
              <m:ctrlPr>
                <w:rPr>
                  <w:rFonts w:ascii="Cambria Math" w:hAnsi="Cambria Math"/>
                  <w:b/>
                  <w:bCs/>
                  <w:i/>
                </w:rPr>
              </m:ctrlPr>
            </m:sub>
          </m:sSub>
          <m:r>
            <m:rPr>
              <m:sty m:val="bi"/>
            </m:rPr>
            <w:rPr>
              <w:rFonts w:ascii="Cambria Math" w:hAnsi="Cambria Math"/>
            </w:rPr>
            <m:t>-4</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P</m:t>
              </m:r>
              <m:ctrlPr>
                <w:rPr>
                  <w:rFonts w:ascii="Cambria Math" w:hAnsi="Cambria Math"/>
                  <w:b/>
                  <w:bCs/>
                  <w:i/>
                </w:rPr>
              </m:ctrlPr>
            </m:sub>
          </m:sSub>
          <m:r>
            <m:rPr>
              <m:sty m:val="bi"/>
            </m:rPr>
            <w:rPr>
              <w:rFonts w:ascii="Cambria Math" w:hAnsi="Cambria Math"/>
            </w:rPr>
            <m:t>)+</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t+ΔT</m:t>
              </m:r>
            </m:sup>
          </m:sSubSup>
          <m:r>
            <m:rPr>
              <m:sty m:val="bi"/>
            </m:rPr>
            <w:rPr>
              <w:rFonts w:ascii="Cambria Math" w:hAnsi="Cambria Math"/>
            </w:rPr>
            <m:t xml:space="preserve"> </m:t>
          </m:r>
        </m:oMath>
      </m:oMathPara>
    </w:p>
    <w:p w14:paraId="638529FF" w14:textId="553A146B" w:rsidR="00AD622A" w:rsidRPr="00C71FB5" w:rsidRDefault="00AD622A" w:rsidP="009527C7">
      <w:pPr>
        <w:rPr>
          <w:b/>
        </w:rPr>
      </w:pPr>
      <m:oMathPara>
        <m:oMath>
          <m:r>
            <m:rPr>
              <m:sty m:val="bi"/>
            </m:rPr>
            <w:rPr>
              <w:rFonts w:ascii="Cambria Math" w:hAnsi="Cambria Math"/>
            </w:rPr>
            <m:t>Fo</m:t>
          </m:r>
          <m:sSub>
            <m:sSubPr>
              <m:ctrlPr>
                <w:rPr>
                  <w:rFonts w:ascii="Cambria Math" w:hAnsi="Cambria Math"/>
                  <w:b/>
                  <w:i/>
                </w:rPr>
              </m:ctrlPr>
            </m:sSubPr>
            <m:e>
              <m:r>
                <m:rPr>
                  <m:sty m:val="bi"/>
                </m:rPr>
                <w:rPr>
                  <w:rFonts w:ascii="Cambria Math" w:hAnsi="Cambria Math"/>
                </w:rPr>
                <m:t xml:space="preserve"> (T</m:t>
              </m:r>
              <m:ctrlPr>
                <w:rPr>
                  <w:rFonts w:ascii="Cambria Math" w:hAnsi="Cambria Math"/>
                  <w:b/>
                  <w:bCs/>
                  <w:i/>
                </w:rPr>
              </m:ctrlPr>
            </m:e>
            <m:sub>
              <m:r>
                <m:rPr>
                  <m:sty m:val="bi"/>
                </m:rPr>
                <w:rPr>
                  <w:rFonts w:ascii="Cambria Math" w:hAnsi="Cambria Math"/>
                </w:rPr>
                <m:t>E</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w</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N</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S</m:t>
              </m:r>
              <m:ctrlPr>
                <w:rPr>
                  <w:rFonts w:ascii="Cambria Math" w:hAnsi="Cambria Math"/>
                  <w:b/>
                  <w:bCs/>
                  <w:i/>
                </w:rPr>
              </m:ctrlPr>
            </m:sub>
          </m:sSub>
          <m:r>
            <m:rPr>
              <m:sty m:val="bi"/>
            </m:rPr>
            <w:rPr>
              <w:rFonts w:ascii="Cambria Math" w:hAnsi="Cambria Math"/>
            </w:rPr>
            <m:t>-4</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P</m:t>
              </m:r>
              <m:ctrlPr>
                <w:rPr>
                  <w:rFonts w:ascii="Cambria Math" w:hAnsi="Cambria Math"/>
                  <w:b/>
                  <w:bCs/>
                  <w:i/>
                </w:rPr>
              </m:ctrlPr>
            </m:sub>
          </m:sSub>
          <m:r>
            <m:rPr>
              <m:sty m:val="bi"/>
            </m:rPr>
            <w:rPr>
              <w:rFonts w:ascii="Cambria Math" w:hAnsi="Cambria Math"/>
            </w:rPr>
            <m:t>)+</m:t>
          </m:r>
          <m:f>
            <m:fPr>
              <m:ctrlPr>
                <w:rPr>
                  <w:rFonts w:ascii="Cambria Math" w:hAnsi="Cambria Math"/>
                  <w:b/>
                  <w:bCs/>
                </w:rPr>
              </m:ctrlPr>
            </m:fPr>
            <m:num>
              <m:r>
                <m:rPr>
                  <m:sty m:val="bi"/>
                </m:rPr>
                <w:rPr>
                  <w:rFonts w:ascii="Cambria Math" w:hAnsi="Cambria Math"/>
                </w:rPr>
                <m:t>Fo</m:t>
              </m:r>
              <m:ctrlPr>
                <w:rPr>
                  <w:rFonts w:ascii="Cambria Math" w:hAnsi="Cambria Math"/>
                  <w:b/>
                  <w:bCs/>
                  <w:i/>
                </w:rPr>
              </m:ctrlPr>
            </m:num>
            <m:den>
              <m:r>
                <m:rPr>
                  <m:sty m:val="bi"/>
                </m:rPr>
                <w:rPr>
                  <w:rFonts w:ascii="Cambria Math" w:hAnsi="Cambria Math"/>
                </w:rPr>
                <m:t>Fo</m:t>
              </m:r>
              <m:ctrlPr>
                <w:rPr>
                  <w:rFonts w:ascii="Cambria Math" w:hAnsi="Cambria Math"/>
                  <w:b/>
                  <w:bCs/>
                  <w:i/>
                </w:rPr>
              </m:ctrlPr>
            </m:den>
          </m:f>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t+ΔT</m:t>
              </m:r>
            </m:sup>
          </m:sSubSup>
          <m:r>
            <m:rPr>
              <m:sty m:val="bi"/>
            </m:rPr>
            <w:rPr>
              <w:rFonts w:ascii="Cambria Math" w:hAnsi="Cambria Math"/>
            </w:rPr>
            <m:t xml:space="preserve"> </m:t>
          </m:r>
        </m:oMath>
      </m:oMathPara>
    </w:p>
    <w:p w14:paraId="1885648C" w14:textId="3BC3C3ED" w:rsidR="00C71FB5" w:rsidRPr="00B6048F" w:rsidRDefault="00C71FB5" w:rsidP="009527C7">
      <w:pPr>
        <w:rPr>
          <w:b/>
        </w:rPr>
      </w:pPr>
      <m:oMathPara>
        <m:oMath>
          <m:r>
            <m:rPr>
              <m:sty m:val="bi"/>
            </m:rPr>
            <w:rPr>
              <w:rFonts w:ascii="Cambria Math" w:hAnsi="Cambria Math"/>
            </w:rPr>
            <m:t>Fo</m:t>
          </m:r>
          <m:sSub>
            <m:sSubPr>
              <m:ctrlPr>
                <w:rPr>
                  <w:rFonts w:ascii="Cambria Math" w:hAnsi="Cambria Math"/>
                  <w:b/>
                  <w:i/>
                </w:rPr>
              </m:ctrlPr>
            </m:sSubPr>
            <m:e>
              <m:r>
                <m:rPr>
                  <m:sty m:val="bi"/>
                </m:rPr>
                <w:rPr>
                  <w:rFonts w:ascii="Cambria Math" w:hAnsi="Cambria Math"/>
                </w:rPr>
                <m:t xml:space="preserve"> (T</m:t>
              </m:r>
              <m:ctrlPr>
                <w:rPr>
                  <w:rFonts w:ascii="Cambria Math" w:hAnsi="Cambria Math"/>
                  <w:b/>
                  <w:bCs/>
                  <w:i/>
                </w:rPr>
              </m:ctrlPr>
            </m:e>
            <m:sub>
              <m:r>
                <m:rPr>
                  <m:sty m:val="bi"/>
                </m:rPr>
                <w:rPr>
                  <w:rFonts w:ascii="Cambria Math" w:hAnsi="Cambria Math"/>
                </w:rPr>
                <m:t>E</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w</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N</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S</m:t>
              </m:r>
              <m:ctrlPr>
                <w:rPr>
                  <w:rFonts w:ascii="Cambria Math" w:hAnsi="Cambria Math"/>
                  <w:b/>
                  <w:bCs/>
                  <w:i/>
                </w:rPr>
              </m:ctrlPr>
            </m:sub>
          </m:sSub>
          <m:r>
            <m:rPr>
              <m:sty m:val="bi"/>
            </m:rPr>
            <w:rPr>
              <w:rFonts w:ascii="Cambria Math" w:hAnsi="Cambria Math"/>
            </w:rPr>
            <m:t>-4</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P</m:t>
              </m:r>
              <m:ctrlPr>
                <w:rPr>
                  <w:rFonts w:ascii="Cambria Math" w:hAnsi="Cambria Math"/>
                  <w:b/>
                  <w:bCs/>
                  <w:i/>
                </w:rPr>
              </m:ctrlPr>
            </m:sub>
          </m:sSub>
          <m:r>
            <m:rPr>
              <m:sty m:val="bi"/>
            </m:rPr>
            <w:rPr>
              <w:rFonts w:ascii="Cambria Math" w:hAnsi="Cambria Math"/>
            </w:rPr>
            <m:t>+</m:t>
          </m:r>
          <m:f>
            <m:fPr>
              <m:ctrlPr>
                <w:rPr>
                  <w:rFonts w:ascii="Cambria Math" w:hAnsi="Cambria Math"/>
                  <w:b/>
                  <w:bCs/>
                </w:rPr>
              </m:ctrlPr>
            </m:fPr>
            <m:num>
              <m:r>
                <m:rPr>
                  <m:sty m:val="bi"/>
                </m:rPr>
                <w:rPr>
                  <w:rFonts w:ascii="Cambria Math" w:hAnsi="Cambria Math"/>
                </w:rPr>
                <m:t>1</m:t>
              </m:r>
              <m:ctrlPr>
                <w:rPr>
                  <w:rFonts w:ascii="Cambria Math" w:hAnsi="Cambria Math"/>
                  <w:b/>
                  <w:bCs/>
                  <w:i/>
                </w:rPr>
              </m:ctrlPr>
            </m:num>
            <m:den>
              <m:r>
                <m:rPr>
                  <m:sty m:val="bi"/>
                </m:rPr>
                <w:rPr>
                  <w:rFonts w:ascii="Cambria Math" w:hAnsi="Cambria Math"/>
                </w:rPr>
                <m:t>Fo</m:t>
              </m:r>
              <m:ctrlPr>
                <w:rPr>
                  <w:rFonts w:ascii="Cambria Math" w:hAnsi="Cambria Math"/>
                  <w:b/>
                  <w:bCs/>
                  <w:i/>
                </w:rPr>
              </m:ctrlPr>
            </m:den>
          </m:f>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t+ΔT</m:t>
              </m:r>
            </m:sup>
          </m:sSubSup>
          <m:r>
            <m:rPr>
              <m:sty m:val="bi"/>
            </m:rPr>
            <w:rPr>
              <w:rFonts w:ascii="Cambria Math" w:hAnsi="Cambria Math"/>
            </w:rPr>
            <m:t xml:space="preserve"> </m:t>
          </m:r>
        </m:oMath>
      </m:oMathPara>
    </w:p>
    <w:p w14:paraId="260BDD2D" w14:textId="679876FB" w:rsidR="00B6048F" w:rsidRPr="00FA4A54" w:rsidRDefault="00B6048F" w:rsidP="009527C7">
      <w:pPr>
        <w:rPr>
          <w:b/>
        </w:rPr>
      </w:pPr>
      <m:oMathPara>
        <m:oMath>
          <m:r>
            <m:rPr>
              <m:sty m:val="bi"/>
            </m:rPr>
            <w:rPr>
              <w:rFonts w:ascii="Cambria Math" w:hAnsi="Cambria Math"/>
            </w:rPr>
            <m:t>Fo</m:t>
          </m:r>
          <m:sSub>
            <m:sSubPr>
              <m:ctrlPr>
                <w:rPr>
                  <w:rFonts w:ascii="Cambria Math" w:hAnsi="Cambria Math"/>
                  <w:b/>
                  <w:i/>
                </w:rPr>
              </m:ctrlPr>
            </m:sSubPr>
            <m:e>
              <m:r>
                <m:rPr>
                  <m:sty m:val="bi"/>
                </m:rPr>
                <w:rPr>
                  <w:rFonts w:ascii="Cambria Math" w:hAnsi="Cambria Math"/>
                </w:rPr>
                <m:t xml:space="preserve"> (T</m:t>
              </m:r>
              <m:ctrlPr>
                <w:rPr>
                  <w:rFonts w:ascii="Cambria Math" w:hAnsi="Cambria Math"/>
                  <w:b/>
                  <w:bCs/>
                  <w:i/>
                </w:rPr>
              </m:ctrlPr>
            </m:e>
            <m:sub>
              <m:r>
                <m:rPr>
                  <m:sty m:val="bi"/>
                </m:rPr>
                <w:rPr>
                  <w:rFonts w:ascii="Cambria Math" w:hAnsi="Cambria Math"/>
                </w:rPr>
                <m:t>E</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w</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N</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S</m:t>
              </m:r>
              <m:ctrlPr>
                <w:rPr>
                  <w:rFonts w:ascii="Cambria Math" w:hAnsi="Cambria Math"/>
                  <w:b/>
                  <w:bCs/>
                  <w:i/>
                </w:rPr>
              </m:ctrlPr>
            </m:sub>
          </m:sSub>
          <m:r>
            <m:rPr>
              <m:sty m:val="bi"/>
            </m:rPr>
            <w:rPr>
              <w:rFonts w:ascii="Cambria Math" w:hAnsi="Cambria Math"/>
            </w:rPr>
            <m:t>-(4-</m:t>
          </m:r>
          <m:f>
            <m:fPr>
              <m:ctrlPr>
                <w:rPr>
                  <w:rFonts w:ascii="Cambria Math" w:hAnsi="Cambria Math"/>
                  <w:b/>
                  <w:bCs/>
                </w:rPr>
              </m:ctrlPr>
            </m:fPr>
            <m:num>
              <m:r>
                <m:rPr>
                  <m:sty m:val="bi"/>
                </m:rPr>
                <w:rPr>
                  <w:rFonts w:ascii="Cambria Math" w:hAnsi="Cambria Math"/>
                </w:rPr>
                <m:t>1</m:t>
              </m:r>
              <m:ctrlPr>
                <w:rPr>
                  <w:rFonts w:ascii="Cambria Math" w:hAnsi="Cambria Math"/>
                  <w:b/>
                  <w:bCs/>
                  <w:i/>
                </w:rPr>
              </m:ctrlPr>
            </m:num>
            <m:den>
              <m:r>
                <m:rPr>
                  <m:sty m:val="bi"/>
                </m:rPr>
                <w:rPr>
                  <w:rFonts w:ascii="Cambria Math" w:hAnsi="Cambria Math"/>
                </w:rPr>
                <m:t>Fo</m:t>
              </m:r>
              <m:ctrlPr>
                <w:rPr>
                  <w:rFonts w:ascii="Cambria Math" w:hAnsi="Cambria Math"/>
                  <w:b/>
                  <w:bCs/>
                  <w:i/>
                </w:rPr>
              </m:ctrlPr>
            </m:den>
          </m:f>
          <m:sSubSup>
            <m:sSubSupPr>
              <m:ctrlPr>
                <w:rPr>
                  <w:rFonts w:ascii="Cambria Math" w:hAnsi="Cambria Math"/>
                  <w:b/>
                  <w:bCs/>
                  <w:i/>
                </w:rPr>
              </m:ctrlPr>
            </m:sSubSupPr>
            <m:e>
              <m:r>
                <m:rPr>
                  <m:sty m:val="bi"/>
                </m:rPr>
                <w:rPr>
                  <w:rFonts w:ascii="Cambria Math" w:hAnsi="Cambria Math"/>
                </w:rPr>
                <m:t>) 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t+ΔT</m:t>
              </m:r>
            </m:sup>
          </m:sSubSup>
          <m:r>
            <m:rPr>
              <m:sty m:val="bi"/>
            </m:rPr>
            <w:rPr>
              <w:rFonts w:ascii="Cambria Math" w:hAnsi="Cambria Math"/>
            </w:rPr>
            <m:t xml:space="preserve"> </m:t>
          </m:r>
        </m:oMath>
      </m:oMathPara>
    </w:p>
    <w:p w14:paraId="60362A8C" w14:textId="77777777" w:rsidR="00EC0FAA" w:rsidRDefault="00EC0FAA">
      <w:pPr>
        <w:spacing w:line="259" w:lineRule="auto"/>
        <w:jc w:val="left"/>
        <w:rPr>
          <w:bCs/>
        </w:rPr>
      </w:pPr>
      <w:r>
        <w:rPr>
          <w:bCs/>
        </w:rPr>
        <w:br w:type="page"/>
      </w:r>
    </w:p>
    <w:p w14:paraId="27E36490" w14:textId="56DD1CA7" w:rsidR="00EC0FAA" w:rsidRDefault="00EC0FAA" w:rsidP="00EC0FAA">
      <w:pPr>
        <w:pStyle w:val="Caption"/>
        <w:keepNext/>
      </w:pPr>
      <w:bookmarkStart w:id="36" w:name="_Toc188697053"/>
      <w:bookmarkStart w:id="37" w:name="_Toc188698504"/>
      <w:r>
        <w:lastRenderedPageBreak/>
        <w:t xml:space="preserve">Equation </w:t>
      </w:r>
      <w:fldSimple w:instr=" STYLEREF 1 \s ">
        <w:r w:rsidR="0027332C">
          <w:rPr>
            <w:noProof/>
          </w:rPr>
          <w:t>4</w:t>
        </w:r>
      </w:fldSimple>
      <w:r w:rsidR="006C3772">
        <w:noBreakHyphen/>
      </w:r>
      <w:fldSimple w:instr=" SEQ Equation \* ARABIC \s 1 ">
        <w:r w:rsidR="0027332C">
          <w:rPr>
            <w:noProof/>
          </w:rPr>
          <w:t>7</w:t>
        </w:r>
        <w:bookmarkEnd w:id="36"/>
      </w:fldSimple>
      <w:r w:rsidR="00D57849">
        <w:t xml:space="preserve"> - </w:t>
      </w:r>
      <w:r w:rsidR="00D57849" w:rsidRPr="00D57849">
        <w:t>The explicit finite difference equation</w:t>
      </w:r>
      <w:bookmarkEnd w:id="37"/>
    </w:p>
    <w:p w14:paraId="50AFC23C" w14:textId="7270B4C4" w:rsidR="009527C7" w:rsidRPr="00282070" w:rsidRDefault="00000000" w:rsidP="00282070">
      <m:oMathPara>
        <m:oMath>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t+ΔT</m:t>
              </m:r>
            </m:sup>
          </m:sSubSup>
          <m:r>
            <m:rPr>
              <m:sty m:val="bi"/>
            </m:rPr>
            <w:rPr>
              <w:rFonts w:ascii="Cambria Math" w:hAnsi="Cambria Math"/>
            </w:rPr>
            <m:t>= Fo</m:t>
          </m:r>
          <m:sSub>
            <m:sSubPr>
              <m:ctrlPr>
                <w:rPr>
                  <w:rFonts w:ascii="Cambria Math" w:hAnsi="Cambria Math"/>
                  <w:b/>
                  <w:i/>
                </w:rPr>
              </m:ctrlPr>
            </m:sSubPr>
            <m:e>
              <m:r>
                <m:rPr>
                  <m:sty m:val="bi"/>
                </m:rPr>
                <w:rPr>
                  <w:rFonts w:ascii="Cambria Math" w:hAnsi="Cambria Math"/>
                </w:rPr>
                <m:t xml:space="preserve"> (T</m:t>
              </m:r>
              <m:ctrlPr>
                <w:rPr>
                  <w:rFonts w:ascii="Cambria Math" w:hAnsi="Cambria Math"/>
                  <w:b/>
                  <w:bCs/>
                  <w:i/>
                </w:rPr>
              </m:ctrlPr>
            </m:e>
            <m:sub>
              <m:r>
                <m:rPr>
                  <m:sty m:val="bi"/>
                </m:rPr>
                <w:rPr>
                  <w:rFonts w:ascii="Cambria Math" w:hAnsi="Cambria Math"/>
                </w:rPr>
                <m:t>E</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w</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N</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S</m:t>
              </m:r>
              <m:ctrlPr>
                <w:rPr>
                  <w:rFonts w:ascii="Cambria Math" w:hAnsi="Cambria Math"/>
                  <w:b/>
                  <w:bCs/>
                  <w:i/>
                </w:rPr>
              </m:ctrlPr>
            </m:sub>
          </m:sSub>
          <m:r>
            <m:rPr>
              <m:sty m:val="bi"/>
            </m:rPr>
            <w:rPr>
              <w:rFonts w:ascii="Cambria Math" w:hAnsi="Cambria Math"/>
            </w:rPr>
            <m:t>-(4-</m:t>
          </m:r>
          <m:f>
            <m:fPr>
              <m:ctrlPr>
                <w:rPr>
                  <w:rFonts w:ascii="Cambria Math" w:hAnsi="Cambria Math"/>
                  <w:b/>
                  <w:bCs/>
                </w:rPr>
              </m:ctrlPr>
            </m:fPr>
            <m:num>
              <m:r>
                <m:rPr>
                  <m:sty m:val="bi"/>
                </m:rPr>
                <w:rPr>
                  <w:rFonts w:ascii="Cambria Math" w:hAnsi="Cambria Math"/>
                </w:rPr>
                <m:t>1</m:t>
              </m:r>
              <m:ctrlPr>
                <w:rPr>
                  <w:rFonts w:ascii="Cambria Math" w:hAnsi="Cambria Math"/>
                  <w:b/>
                  <w:bCs/>
                  <w:i/>
                </w:rPr>
              </m:ctrlPr>
            </m:num>
            <m:den>
              <m:r>
                <m:rPr>
                  <m:sty m:val="bi"/>
                </m:rPr>
                <w:rPr>
                  <w:rFonts w:ascii="Cambria Math" w:hAnsi="Cambria Math"/>
                </w:rPr>
                <m:t>Fo</m:t>
              </m:r>
              <m:ctrlPr>
                <w:rPr>
                  <w:rFonts w:ascii="Cambria Math" w:hAnsi="Cambria Math"/>
                  <w:b/>
                  <w:bCs/>
                  <w:i/>
                </w:rPr>
              </m:ctrlPr>
            </m:den>
          </m:f>
          <m:sSubSup>
            <m:sSubSupPr>
              <m:ctrlPr>
                <w:rPr>
                  <w:rFonts w:ascii="Cambria Math" w:hAnsi="Cambria Math"/>
                  <w:b/>
                  <w:bCs/>
                  <w:i/>
                </w:rPr>
              </m:ctrlPr>
            </m:sSubSupPr>
            <m:e>
              <m:r>
                <m:rPr>
                  <m:sty m:val="bi"/>
                </m:rPr>
                <w:rPr>
                  <w:rFonts w:ascii="Cambria Math" w:hAnsi="Cambria Math"/>
                </w:rPr>
                <m:t>) 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oMath>
      </m:oMathPara>
    </w:p>
    <w:p w14:paraId="20D25D84" w14:textId="605E2F0D" w:rsidR="000C0368" w:rsidRDefault="007308B8">
      <w:pPr>
        <w:spacing w:line="259" w:lineRule="auto"/>
        <w:jc w:val="left"/>
        <w:rPr>
          <w:rFonts w:ascii="Bahnschrift" w:eastAsiaTheme="majorEastAsia" w:hAnsi="Bahnschrift" w:cstheme="majorBidi"/>
          <w:color w:val="2F5496" w:themeColor="accent1" w:themeShade="BF"/>
          <w:sz w:val="24"/>
          <w:szCs w:val="26"/>
        </w:rPr>
      </w:pPr>
      <w:r>
        <w:t xml:space="preserve">This equation </w:t>
      </w:r>
      <w:r w:rsidR="00F55779">
        <w:t xml:space="preserve">calculates </w:t>
      </w:r>
      <w:r w:rsidR="00A20866">
        <w:t xml:space="preserve">the temperature at the </w:t>
      </w:r>
      <w:r w:rsidR="006776D6">
        <w:t>time-step</w:t>
      </w:r>
      <w:r w:rsidR="00A20866">
        <w:t xml:space="preserve"> </w:t>
      </w:r>
      <m:oMath>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t+ΔT</m:t>
            </m:r>
          </m:sup>
        </m:sSubSup>
      </m:oMath>
      <w:r w:rsidR="00295F79">
        <w:rPr>
          <w:b/>
          <w:bCs/>
        </w:rPr>
        <w:t xml:space="preserve"> </w:t>
      </w:r>
      <w:r w:rsidR="00295F79" w:rsidRPr="00404878">
        <w:t xml:space="preserve">purely in terms of </w:t>
      </w:r>
      <w:r w:rsidR="006776D6">
        <w:t>time-step</w:t>
      </w:r>
      <w:r w:rsidR="00404878" w:rsidRPr="00404878">
        <w:t xml:space="preserve"> </w:t>
      </w:r>
      <m:oMath>
        <m:r>
          <m:rPr>
            <m:sty m:val="bi"/>
          </m:rPr>
          <w:rPr>
            <w:rFonts w:ascii="Cambria Math" w:hAnsi="Cambria Math"/>
          </w:rPr>
          <m:t>t</m:t>
        </m:r>
      </m:oMath>
      <w:r w:rsidR="00E17951">
        <w:rPr>
          <w:b/>
          <w:bCs/>
        </w:rPr>
        <w:t xml:space="preserve"> </w:t>
      </w:r>
      <w:sdt>
        <w:sdtPr>
          <w:rPr>
            <w:b/>
            <w:bCs/>
          </w:rPr>
          <w:id w:val="-2120683936"/>
          <w:citation/>
        </w:sdtPr>
        <w:sdtContent>
          <w:r w:rsidR="00E17951">
            <w:rPr>
              <w:b/>
              <w:bCs/>
            </w:rPr>
            <w:fldChar w:fldCharType="begin"/>
          </w:r>
          <w:r w:rsidR="00E17951">
            <w:rPr>
              <w:b/>
              <w:bCs/>
              <w:lang w:val="en-US"/>
            </w:rPr>
            <w:instrText xml:space="preserve"> CITATION DRC89 \l 1033 </w:instrText>
          </w:r>
          <w:r w:rsidR="00E17951">
            <w:rPr>
              <w:b/>
              <w:bCs/>
            </w:rPr>
            <w:fldChar w:fldCharType="separate"/>
          </w:r>
          <w:r w:rsidR="00E669F0" w:rsidRPr="00E669F0">
            <w:rPr>
              <w:noProof/>
              <w:lang w:val="en-US"/>
            </w:rPr>
            <w:t>(Croft &amp; Stone, 1989)</w:t>
          </w:r>
          <w:r w:rsidR="00E17951">
            <w:rPr>
              <w:b/>
              <w:bCs/>
            </w:rPr>
            <w:fldChar w:fldCharType="end"/>
          </w:r>
        </w:sdtContent>
      </w:sdt>
    </w:p>
    <w:p w14:paraId="39837149" w14:textId="5240F3B6" w:rsidR="00C6060F" w:rsidRDefault="009E7744" w:rsidP="009E7744">
      <w:pPr>
        <w:pStyle w:val="Heading2"/>
      </w:pPr>
      <w:bookmarkStart w:id="38" w:name="_Toc188803098"/>
      <w:r>
        <w:t>Stability Criterion</w:t>
      </w:r>
      <w:bookmarkEnd w:id="38"/>
      <w:r>
        <w:t xml:space="preserve"> </w:t>
      </w:r>
    </w:p>
    <w:p w14:paraId="0027C3AD" w14:textId="3DA4DC6D" w:rsidR="00515312" w:rsidRDefault="00416D26" w:rsidP="003E2ADF">
      <w:r>
        <w:t>The stability of the explicit scheme is affected by the value of the Fourier number</w:t>
      </w:r>
      <w:r w:rsidR="00B2039B">
        <w:t xml:space="preserve"> </w:t>
      </w:r>
      <m:oMath>
        <m:r>
          <m:rPr>
            <m:sty m:val="bi"/>
          </m:rPr>
          <w:rPr>
            <w:rFonts w:ascii="Cambria Math" w:hAnsi="Cambria Math"/>
          </w:rPr>
          <m:t>Fo</m:t>
        </m:r>
      </m:oMath>
      <w:r w:rsidR="00B2039B">
        <w:t>. Since</w:t>
      </w:r>
      <w:r w:rsidR="00947AE3">
        <w:t xml:space="preserve"> </w:t>
      </w:r>
      <w:r w:rsidR="00CC37CB" w:rsidRPr="00CC37CB">
        <w:rPr>
          <w:rFonts w:ascii="Cambria Math" w:hAnsi="Cambria Math"/>
          <w:b/>
          <w:i/>
        </w:rPr>
        <w:br/>
      </w:r>
      <m:oMath>
        <m:r>
          <m:rPr>
            <m:sty m:val="bi"/>
          </m:rPr>
          <w:rPr>
            <w:rFonts w:ascii="Cambria Math" w:hAnsi="Cambria Math"/>
          </w:rPr>
          <m:t xml:space="preserve">Fo= </m:t>
        </m:r>
        <m:f>
          <m:fPr>
            <m:ctrlPr>
              <w:rPr>
                <w:rFonts w:ascii="Cambria Math" w:hAnsi="Cambria Math"/>
                <w:b/>
                <w:bCs/>
              </w:rPr>
            </m:ctrlPr>
          </m:fPr>
          <m:num>
            <m:r>
              <m:rPr>
                <m:sty m:val="bi"/>
              </m:rPr>
              <w:rPr>
                <w:rFonts w:ascii="Cambria Math" w:hAnsi="Cambria Math"/>
              </w:rPr>
              <m:t>α-</m:t>
            </m:r>
            <m:sSub>
              <m:sSubPr>
                <m:ctrlPr>
                  <w:rPr>
                    <w:rFonts w:ascii="Cambria Math" w:hAnsi="Cambria Math"/>
                    <w:b/>
                    <w:bCs/>
                    <w:i/>
                  </w:rPr>
                </m:ctrlPr>
              </m:sSubPr>
              <m:e>
                <m:r>
                  <m:rPr>
                    <m:sty m:val="bi"/>
                  </m:rPr>
                  <w:rPr>
                    <w:rFonts w:ascii="Cambria Math" w:hAnsi="Cambria Math"/>
                  </w:rPr>
                  <m:t>Δ</m:t>
                </m:r>
              </m:e>
              <m:sub>
                <m:r>
                  <m:rPr>
                    <m:sty m:val="bi"/>
                  </m:rPr>
                  <w:rPr>
                    <w:rFonts w:ascii="Cambria Math" w:hAnsi="Cambria Math"/>
                  </w:rPr>
                  <m:t>t</m:t>
                </m:r>
              </m:sub>
            </m:sSub>
            <m:ctrlPr>
              <w:rPr>
                <w:rFonts w:ascii="Cambria Math" w:hAnsi="Cambria Math"/>
                <w:b/>
                <w:bCs/>
                <w:i/>
              </w:rPr>
            </m:ctrlPr>
          </m:num>
          <m:den>
            <m:sSup>
              <m:sSupPr>
                <m:ctrlPr>
                  <w:rPr>
                    <w:rFonts w:ascii="Cambria Math" w:hAnsi="Cambria Math"/>
                    <w:b/>
                    <w:i/>
                  </w:rPr>
                </m:ctrlPr>
              </m:sSupPr>
              <m:e>
                <m:r>
                  <m:rPr>
                    <m:sty m:val="bi"/>
                  </m:rPr>
                  <w:rPr>
                    <w:rFonts w:ascii="Cambria Math" w:hAnsi="Cambria Math"/>
                  </w:rPr>
                  <m:t>h</m:t>
                </m:r>
              </m:e>
              <m:sup>
                <m:r>
                  <m:rPr>
                    <m:sty m:val="bi"/>
                  </m:rPr>
                  <w:rPr>
                    <w:rFonts w:ascii="Cambria Math" w:hAnsi="Cambria Math"/>
                  </w:rPr>
                  <m:t>2</m:t>
                </m:r>
              </m:sup>
            </m:sSup>
            <m:ctrlPr>
              <w:rPr>
                <w:rFonts w:ascii="Cambria Math" w:hAnsi="Cambria Math"/>
                <w:b/>
                <w:bCs/>
                <w:i/>
              </w:rPr>
            </m:ctrlPr>
          </m:den>
        </m:f>
      </m:oMath>
      <w:r w:rsidR="00B2039B">
        <w:t xml:space="preserve"> </w:t>
      </w:r>
      <w:r w:rsidR="00CC37CB">
        <w:t xml:space="preserve"> </w:t>
      </w:r>
      <w:r w:rsidR="002D7C73">
        <w:t>s</w:t>
      </w:r>
      <w:r w:rsidR="00817AC6">
        <w:t>pace</w:t>
      </w:r>
      <w:r w:rsidR="00486CE5">
        <w:t xml:space="preserve"> </w:t>
      </w:r>
      <m:oMath>
        <m:r>
          <m:rPr>
            <m:sty m:val="bi"/>
          </m:rPr>
          <w:rPr>
            <w:rFonts w:ascii="Cambria Math" w:hAnsi="Cambria Math"/>
          </w:rPr>
          <m:t>h</m:t>
        </m:r>
      </m:oMath>
      <w:r w:rsidR="00817AC6">
        <w:t xml:space="preserve"> and time</w:t>
      </w:r>
      <w:r w:rsidR="00486CE5">
        <w:t xml:space="preserve"> </w:t>
      </w:r>
      <m:oMath>
        <m:sSub>
          <m:sSubPr>
            <m:ctrlPr>
              <w:rPr>
                <w:rFonts w:ascii="Cambria Math" w:hAnsi="Cambria Math"/>
                <w:b/>
                <w:bCs/>
                <w:i/>
              </w:rPr>
            </m:ctrlPr>
          </m:sSubPr>
          <m:e>
            <m:r>
              <m:rPr>
                <m:sty m:val="bi"/>
              </m:rPr>
              <w:rPr>
                <w:rFonts w:ascii="Cambria Math" w:hAnsi="Cambria Math"/>
              </w:rPr>
              <m:t>Δ</m:t>
            </m:r>
          </m:e>
          <m:sub>
            <m:r>
              <m:rPr>
                <m:sty m:val="bi"/>
              </m:rPr>
              <w:rPr>
                <w:rFonts w:ascii="Cambria Math" w:hAnsi="Cambria Math"/>
              </w:rPr>
              <m:t>t</m:t>
            </m:r>
          </m:sub>
        </m:sSub>
      </m:oMath>
      <w:r w:rsidR="00817AC6">
        <w:t xml:space="preserve"> increments should not be selected </w:t>
      </w:r>
      <w:r w:rsidR="00C555E2">
        <w:t>arbitrarily</w:t>
      </w:r>
      <w:r w:rsidR="00817AC6">
        <w:t xml:space="preserve">; instead, they must meet the stability criterion </w:t>
      </w:r>
      <w:r w:rsidR="0029251D">
        <w:t>derived from</w:t>
      </w:r>
      <w:r w:rsidR="0072100B" w:rsidRPr="0072100B">
        <w:t xml:space="preserve"> </w:t>
      </w:r>
      <w:r w:rsidR="00D67041">
        <w:t xml:space="preserve">the </w:t>
      </w:r>
      <w:r w:rsidR="0072100B" w:rsidRPr="0072100B">
        <w:t>Courant–Friedrichs–Lewy (CFL) condition</w:t>
      </w:r>
      <w:r w:rsidR="00423D21">
        <w:t xml:space="preserve"> </w:t>
      </w:r>
      <w:sdt>
        <w:sdtPr>
          <w:id w:val="1127052189"/>
          <w:citation/>
        </w:sdtPr>
        <w:sdtContent>
          <w:r w:rsidR="00423D21">
            <w:fldChar w:fldCharType="begin"/>
          </w:r>
          <w:r w:rsidR="00423D21">
            <w:rPr>
              <w:lang w:val="en-US"/>
            </w:rPr>
            <w:instrText xml:space="preserve"> CITATION Ste08 \l 1033 </w:instrText>
          </w:r>
          <w:r w:rsidR="00423D21">
            <w:fldChar w:fldCharType="separate"/>
          </w:r>
          <w:r w:rsidR="00E669F0" w:rsidRPr="00E669F0">
            <w:rPr>
              <w:noProof/>
              <w:lang w:val="en-US"/>
            </w:rPr>
            <w:t>(Chapra, 2008)</w:t>
          </w:r>
          <w:r w:rsidR="00423D21">
            <w:fldChar w:fldCharType="end"/>
          </w:r>
        </w:sdtContent>
      </w:sdt>
      <w:r w:rsidR="006746C2">
        <w:t>.</w:t>
      </w:r>
      <w:r w:rsidR="00836449">
        <w:t xml:space="preserve"> </w:t>
      </w:r>
      <w:r w:rsidR="00A91A00">
        <w:t xml:space="preserve">As per </w:t>
      </w:r>
      <w:sdt>
        <w:sdtPr>
          <w:id w:val="-995096848"/>
          <w:citation/>
        </w:sdtPr>
        <w:sdtContent>
          <w:r w:rsidR="00A91A00">
            <w:fldChar w:fldCharType="begin"/>
          </w:r>
          <w:r w:rsidR="00A91A00">
            <w:rPr>
              <w:lang w:val="en-US"/>
            </w:rPr>
            <w:instrText xml:space="preserve"> CITATION DRC89 \l 1033 </w:instrText>
          </w:r>
          <w:r w:rsidR="00A91A00">
            <w:fldChar w:fldCharType="separate"/>
          </w:r>
          <w:r w:rsidR="00E669F0" w:rsidRPr="00E669F0">
            <w:rPr>
              <w:noProof/>
              <w:lang w:val="en-US"/>
            </w:rPr>
            <w:t>(Croft &amp; Stone, 1989)</w:t>
          </w:r>
          <w:r w:rsidR="00A91A00">
            <w:fldChar w:fldCharType="end"/>
          </w:r>
        </w:sdtContent>
      </w:sdt>
      <w:r w:rsidR="00A91A00">
        <w:t xml:space="preserve"> </w:t>
      </w:r>
      <w:r w:rsidR="00DC6470">
        <w:t xml:space="preserve">the value of </w:t>
      </w:r>
      <m:oMath>
        <m:r>
          <m:rPr>
            <m:sty m:val="bi"/>
          </m:rPr>
          <w:rPr>
            <w:rFonts w:ascii="Cambria Math" w:hAnsi="Cambria Math"/>
          </w:rPr>
          <m:t>Fo</m:t>
        </m:r>
      </m:oMath>
      <w:r w:rsidR="00DC6470">
        <w:rPr>
          <w:b/>
          <w:bCs/>
        </w:rPr>
        <w:t xml:space="preserve"> </w:t>
      </w:r>
      <w:r w:rsidR="00A50347">
        <w:t>is ideally</w:t>
      </w:r>
      <w:r w:rsidR="0070295B">
        <w:t xml:space="preserve"> </w:t>
      </w:r>
      <m:oMath>
        <m:r>
          <w:rPr>
            <w:rFonts w:ascii="Cambria Math" w:hAnsi="Cambria Math"/>
          </w:rPr>
          <m:t xml:space="preserve">≤ </m:t>
        </m:r>
      </m:oMath>
      <w:r w:rsidR="0070295B">
        <w:t>0.25</w:t>
      </w:r>
      <w:r w:rsidR="002A4980">
        <w:t xml:space="preserve"> in </w:t>
      </w:r>
      <w:r w:rsidR="00617C34">
        <w:t>a two-dimensional</w:t>
      </w:r>
      <w:r w:rsidR="002A4980">
        <w:t xml:space="preserve"> </w:t>
      </w:r>
      <w:r w:rsidR="001C7A83">
        <w:t xml:space="preserve">cartesian </w:t>
      </w:r>
      <w:r w:rsidR="009F0E1B">
        <w:t>model</w:t>
      </w:r>
      <w:r w:rsidR="001F0E5A">
        <w:t>.</w:t>
      </w:r>
    </w:p>
    <w:p w14:paraId="467F74AE" w14:textId="77777777" w:rsidR="008B2C56" w:rsidRDefault="008B2C56" w:rsidP="003E2ADF"/>
    <w:p w14:paraId="12BBDC6A" w14:textId="77777777" w:rsidR="00C334BE" w:rsidRPr="003E2ADF" w:rsidRDefault="00C334BE" w:rsidP="003E2ADF"/>
    <w:p w14:paraId="5A3FD616" w14:textId="49696497" w:rsidR="00322555" w:rsidRDefault="00322555">
      <w:pPr>
        <w:spacing w:line="259" w:lineRule="auto"/>
        <w:jc w:val="left"/>
        <w:rPr>
          <w:sz w:val="32"/>
          <w:szCs w:val="32"/>
        </w:rPr>
      </w:pPr>
      <w:r>
        <w:rPr>
          <w:sz w:val="32"/>
          <w:szCs w:val="32"/>
        </w:rPr>
        <w:br w:type="page"/>
      </w:r>
    </w:p>
    <w:p w14:paraId="37D9069C" w14:textId="095C0DA5" w:rsidR="00CF5D37" w:rsidRDefault="009125BF" w:rsidP="00A34580">
      <w:pPr>
        <w:pStyle w:val="Heading1"/>
      </w:pPr>
      <w:bookmarkStart w:id="39" w:name="_Toc188803099"/>
      <w:r>
        <w:lastRenderedPageBreak/>
        <w:t>Boundary Conditions &amp; Analytical Solution</w:t>
      </w:r>
      <w:r w:rsidR="00003F17">
        <w:t>.</w:t>
      </w:r>
      <w:bookmarkEnd w:id="39"/>
    </w:p>
    <w:p w14:paraId="614039BF" w14:textId="446B6637" w:rsidR="00B32F20" w:rsidRDefault="00F009DB" w:rsidP="00D355C6">
      <w:pPr>
        <w:pStyle w:val="Heading2"/>
      </w:pPr>
      <w:bookmarkStart w:id="40" w:name="_Toc188803100"/>
      <w:r>
        <w:t>Bounda</w:t>
      </w:r>
      <w:r w:rsidR="00650673">
        <w:t xml:space="preserve">ry </w:t>
      </w:r>
      <w:r w:rsidR="00D355C6">
        <w:t>Conditions</w:t>
      </w:r>
      <w:bookmarkEnd w:id="40"/>
    </w:p>
    <w:p w14:paraId="0C99DA77" w14:textId="66F37247" w:rsidR="00066EF3" w:rsidRDefault="00D5487E" w:rsidP="00F83FFB">
      <w:r>
        <w:t xml:space="preserve">As shown in Figure </w:t>
      </w:r>
      <w:r w:rsidR="00ED0102">
        <w:t>2</w:t>
      </w:r>
      <w:r>
        <w:t xml:space="preserve">, boundary and initial conditions were required for the EFDM form of the heat equation to be calculated at every </w:t>
      </w:r>
      <w:r w:rsidR="00910997">
        <w:t xml:space="preserve">internal </w:t>
      </w:r>
      <w:r>
        <w:t>node of the rectangular aluminium plate</w:t>
      </w:r>
      <w:r w:rsidR="004B28D3">
        <w:t>.</w:t>
      </w:r>
      <w:r>
        <w:t xml:space="preserve"> The nodes internal to the boundaries would all be pre-set in the code to an </w:t>
      </w:r>
      <w:r w:rsidR="008C0E76">
        <w:t>initial temperature condition of 0°. These</w:t>
      </w:r>
      <w:r>
        <w:t xml:space="preserve"> conditions</w:t>
      </w:r>
      <w:r w:rsidR="008C0E76">
        <w:t xml:space="preserve"> were set </w:t>
      </w:r>
      <w:r w:rsidR="004152D6">
        <w:t>at</w:t>
      </w:r>
      <w:r w:rsidR="008C0E76">
        <w:t xml:space="preserve"> </w:t>
      </w:r>
      <w:r>
        <w:t xml:space="preserve">a </w:t>
      </w:r>
      <w:r w:rsidRPr="00E055CB">
        <w:rPr>
          <w:b/>
          <w:bCs/>
          <w:i/>
          <w:iCs/>
        </w:rPr>
        <w:t xml:space="preserve">time </w:t>
      </w:r>
      <w:r>
        <w:t>value equal to zero.</w:t>
      </w:r>
    </w:p>
    <w:p w14:paraId="11199936" w14:textId="77777777" w:rsidR="00A50347" w:rsidRDefault="00B808A2" w:rsidP="00A50347">
      <w:pPr>
        <w:keepNext/>
        <w:jc w:val="center"/>
      </w:pPr>
      <w:r w:rsidRPr="00B808A2">
        <w:rPr>
          <w:noProof/>
        </w:rPr>
        <w:drawing>
          <wp:inline distT="0" distB="0" distL="0" distR="0" wp14:anchorId="6B631942" wp14:editId="4BFE8AC4">
            <wp:extent cx="5538458" cy="3016250"/>
            <wp:effectExtent l="0" t="0" r="5715" b="0"/>
            <wp:docPr id="597725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725175"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538458" cy="3016250"/>
                    </a:xfrm>
                    <a:prstGeom prst="rect">
                      <a:avLst/>
                    </a:prstGeom>
                  </pic:spPr>
                </pic:pic>
              </a:graphicData>
            </a:graphic>
          </wp:inline>
        </w:drawing>
      </w:r>
    </w:p>
    <w:p w14:paraId="1455D4E7" w14:textId="26471B51" w:rsidR="008B183F" w:rsidRDefault="00A50347" w:rsidP="00A50347">
      <w:pPr>
        <w:pStyle w:val="Caption"/>
        <w:jc w:val="center"/>
      </w:pPr>
      <w:bookmarkStart w:id="41" w:name="_Toc188697966"/>
      <w:r>
        <w:t xml:space="preserve">Figure </w:t>
      </w:r>
      <w:fldSimple w:instr=" SEQ Figure \* ARABIC ">
        <w:r w:rsidR="0027332C">
          <w:rPr>
            <w:noProof/>
          </w:rPr>
          <w:t>2</w:t>
        </w:r>
      </w:fldSimple>
      <w:r w:rsidR="002C457E">
        <w:rPr>
          <w:noProof/>
        </w:rPr>
        <w:t xml:space="preserve"> – Bound</w:t>
      </w:r>
      <w:r w:rsidR="002060AA">
        <w:rPr>
          <w:noProof/>
        </w:rPr>
        <w:t>ary Conditions</w:t>
      </w:r>
      <w:bookmarkEnd w:id="41"/>
    </w:p>
    <w:p w14:paraId="4DB8EBCA" w14:textId="41B9EEBB" w:rsidR="001145A3" w:rsidRPr="00564AD3" w:rsidRDefault="000C1960" w:rsidP="008B183F">
      <w:r w:rsidRPr="00EB31F5">
        <w:t xml:space="preserve">The </w:t>
      </w:r>
      <w:r w:rsidRPr="00B6379D">
        <w:rPr>
          <w:b/>
          <w:bCs/>
        </w:rPr>
        <w:t xml:space="preserve">Dirichlet </w:t>
      </w:r>
      <w:r w:rsidR="00EB31F5">
        <w:rPr>
          <w:b/>
          <w:bCs/>
        </w:rPr>
        <w:t>C</w:t>
      </w:r>
      <w:r w:rsidRPr="00B6379D">
        <w:rPr>
          <w:b/>
          <w:bCs/>
        </w:rPr>
        <w:t>ondition</w:t>
      </w:r>
      <w:r>
        <w:t xml:space="preserve"> was applied to the north and south boundaries of the plate</w:t>
      </w:r>
      <w:r w:rsidR="00364A42">
        <w:t>,</w:t>
      </w:r>
      <w:r w:rsidR="00B6379D">
        <w:t xml:space="preserve"> </w:t>
      </w:r>
      <w:r w:rsidR="00B6379D" w:rsidRPr="004106E7">
        <w:t xml:space="preserve">Where temperature is </w:t>
      </w:r>
      <w:r w:rsidR="00877B30">
        <w:t>used</w:t>
      </w:r>
      <w:r w:rsidR="00B6379D" w:rsidRPr="004106E7">
        <w:t xml:space="preserve"> and maintained </w:t>
      </w:r>
      <w:r w:rsidR="00B6379D">
        <w:t xml:space="preserve">at a known temperature </w:t>
      </w:r>
      <w:r w:rsidR="00B6379D" w:rsidRPr="004106E7">
        <w:t>across the boundary</w:t>
      </w:r>
      <w:r w:rsidR="00877B30">
        <w:t>,</w:t>
      </w:r>
      <w:r w:rsidR="00652ADF">
        <w:t xml:space="preserve"> and the </w:t>
      </w:r>
      <w:r w:rsidR="00E31F0B" w:rsidRPr="00EB31F5">
        <w:rPr>
          <w:b/>
          <w:bCs/>
        </w:rPr>
        <w:t>Neumann</w:t>
      </w:r>
      <w:r w:rsidR="00652ADF" w:rsidRPr="00EB31F5">
        <w:rPr>
          <w:b/>
          <w:bCs/>
        </w:rPr>
        <w:t xml:space="preserve"> </w:t>
      </w:r>
      <w:r w:rsidR="00EB31F5">
        <w:rPr>
          <w:b/>
          <w:bCs/>
        </w:rPr>
        <w:t>C</w:t>
      </w:r>
      <w:r w:rsidR="00652ADF" w:rsidRPr="00EB31F5">
        <w:rPr>
          <w:b/>
          <w:bCs/>
        </w:rPr>
        <w:t>ondition</w:t>
      </w:r>
      <w:r w:rsidR="00652ADF">
        <w:t xml:space="preserve"> was to</w:t>
      </w:r>
      <w:r w:rsidR="00E31F0B">
        <w:t xml:space="preserve"> </w:t>
      </w:r>
      <w:r w:rsidR="00652ADF">
        <w:t xml:space="preserve">be applied to the </w:t>
      </w:r>
      <w:r w:rsidR="00E31F0B">
        <w:t>east and west boundaries</w:t>
      </w:r>
      <w:r w:rsidR="004C6F5E">
        <w:t>, w</w:t>
      </w:r>
      <w:r w:rsidR="004C6F5E" w:rsidRPr="00AF6609">
        <w:t>here</w:t>
      </w:r>
      <w:r w:rsidR="004C6F5E">
        <w:rPr>
          <w:b/>
          <w:bCs/>
        </w:rPr>
        <w:t xml:space="preserve"> </w:t>
      </w:r>
      <m:oMath>
        <m:f>
          <m:fPr>
            <m:ctrlPr>
              <w:rPr>
                <w:rFonts w:ascii="Cambria Math" w:hAnsi="Cambria Math"/>
                <w:b/>
                <w:bCs/>
                <w:i/>
              </w:rPr>
            </m:ctrlPr>
          </m:fPr>
          <m:num>
            <m:r>
              <m:rPr>
                <m:sty m:val="bi"/>
              </m:rPr>
              <w:rPr>
                <w:rFonts w:ascii="Cambria Math" w:hAnsi="Cambria Math"/>
              </w:rPr>
              <m:t>∂T(0,y,t)</m:t>
            </m:r>
          </m:num>
          <m:den>
            <m:r>
              <m:rPr>
                <m:sty m:val="bi"/>
              </m:rPr>
              <w:rPr>
                <w:rFonts w:ascii="Cambria Math" w:hAnsi="Cambria Math"/>
              </w:rPr>
              <m:t>∂x</m:t>
            </m:r>
          </m:den>
        </m:f>
      </m:oMath>
      <w:r w:rsidR="004C6F5E">
        <w:rPr>
          <w:b/>
          <w:bCs/>
        </w:rPr>
        <w:t xml:space="preserve">  </w:t>
      </w:r>
      <w:r w:rsidR="004C6F5E" w:rsidRPr="00864A52">
        <w:t xml:space="preserve">is applied across the </w:t>
      </w:r>
      <w:r w:rsidR="004C6F5E" w:rsidRPr="00AD790B">
        <w:t>boundary, if</w:t>
      </w:r>
      <w:r w:rsidR="004C6F5E">
        <w:rPr>
          <w:b/>
          <w:bCs/>
        </w:rPr>
        <w:t xml:space="preserve"> </w:t>
      </w:r>
      <m:oMath>
        <m:f>
          <m:fPr>
            <m:ctrlPr>
              <w:rPr>
                <w:rFonts w:ascii="Cambria Math" w:hAnsi="Cambria Math"/>
                <w:b/>
                <w:bCs/>
                <w:i/>
              </w:rPr>
            </m:ctrlPr>
          </m:fPr>
          <m:num>
            <m:r>
              <m:rPr>
                <m:sty m:val="bi"/>
              </m:rPr>
              <w:rPr>
                <w:rFonts w:ascii="Cambria Math" w:hAnsi="Cambria Math"/>
              </w:rPr>
              <m:t>∂T(0,y,t)</m:t>
            </m:r>
          </m:num>
          <m:den>
            <m:r>
              <m:rPr>
                <m:sty m:val="bi"/>
              </m:rPr>
              <w:rPr>
                <w:rFonts w:ascii="Cambria Math" w:hAnsi="Cambria Math"/>
              </w:rPr>
              <m:t>∂x</m:t>
            </m:r>
          </m:den>
        </m:f>
        <m:r>
          <m:rPr>
            <m:sty m:val="bi"/>
          </m:rPr>
          <w:rPr>
            <w:rFonts w:ascii="Cambria Math" w:hAnsi="Cambria Math"/>
          </w:rPr>
          <m:t>=</m:t>
        </m:r>
        <m:r>
          <w:rPr>
            <w:rFonts w:ascii="Cambria Math" w:hAnsi="Cambria Math"/>
          </w:rPr>
          <m:t>0</m:t>
        </m:r>
        <m:r>
          <m:rPr>
            <m:sty m:val="bi"/>
          </m:rPr>
          <w:rPr>
            <w:rFonts w:ascii="Cambria Math" w:hAnsi="Cambria Math"/>
          </w:rPr>
          <m:t>°</m:t>
        </m:r>
        <m:r>
          <m:rPr>
            <m:sty m:val="p"/>
          </m:rPr>
          <w:rPr>
            <w:rFonts w:ascii="Cambria Math" w:hAnsi="Cambria Math"/>
          </w:rPr>
          <m:t>C</m:t>
        </m:r>
      </m:oMath>
      <w:r w:rsidR="004C6F5E" w:rsidRPr="00AD790B">
        <w:t xml:space="preserve"> then the boundary is </w:t>
      </w:r>
      <w:r w:rsidR="004C6F5E">
        <w:t xml:space="preserve">considered </w:t>
      </w:r>
      <w:r w:rsidR="004C6F5E" w:rsidRPr="00AD790B">
        <w:t>perfectly insulated</w:t>
      </w:r>
      <w:sdt>
        <w:sdtPr>
          <w:id w:val="-2139949816"/>
          <w:citation/>
        </w:sdtPr>
        <w:sdtContent>
          <w:r w:rsidR="004C6F5E">
            <w:fldChar w:fldCharType="begin"/>
          </w:r>
          <w:r w:rsidR="004C6F5E">
            <w:instrText xml:space="preserve"> CITATION AIs09 \l 2057 </w:instrText>
          </w:r>
          <w:r w:rsidR="004C6F5E">
            <w:fldChar w:fldCharType="separate"/>
          </w:r>
          <w:r w:rsidR="00E669F0">
            <w:rPr>
              <w:noProof/>
            </w:rPr>
            <w:t xml:space="preserve"> </w:t>
          </w:r>
          <w:r w:rsidR="00E669F0" w:rsidRPr="00E669F0">
            <w:rPr>
              <w:noProof/>
            </w:rPr>
            <w:t>(Iserles, 2009)</w:t>
          </w:r>
          <w:r w:rsidR="004C6F5E">
            <w:fldChar w:fldCharType="end"/>
          </w:r>
        </w:sdtContent>
      </w:sdt>
      <w:r w:rsidR="004C6F5E">
        <w:t>.</w:t>
      </w:r>
    </w:p>
    <w:p w14:paraId="69791286" w14:textId="524779EA" w:rsidR="00A00D9A" w:rsidRDefault="00A00D9A" w:rsidP="00F83FFB">
      <w:r>
        <w:t>The Diri</w:t>
      </w:r>
      <w:r w:rsidR="003444F7">
        <w:t xml:space="preserve">chlet </w:t>
      </w:r>
      <w:r w:rsidR="0038597F">
        <w:t xml:space="preserve">condition for the north and south boundaries </w:t>
      </w:r>
      <w:r w:rsidR="000178B2">
        <w:t xml:space="preserve">was required to be input by the code user. </w:t>
      </w:r>
      <w:r w:rsidR="00D93A6F">
        <w:t>The north boundary was coded to be a positive value, and the code was then required to match the north input for the south boundary</w:t>
      </w:r>
      <w:r w:rsidR="006742CE">
        <w:t xml:space="preserve"> and convert it to a negative</w:t>
      </w:r>
      <w:r w:rsidR="007938F9">
        <w:t xml:space="preserve"> value</w:t>
      </w:r>
      <w:r w:rsidR="00824B15">
        <w:t>.</w:t>
      </w:r>
    </w:p>
    <w:p w14:paraId="734A955E" w14:textId="054817D5" w:rsidR="00131D59" w:rsidRDefault="003A65CD" w:rsidP="00F83FFB">
      <w:r>
        <w:t>The derived EFDM heat equatio</w:t>
      </w:r>
      <w:r w:rsidR="00991E9B">
        <w:t>n was arranged such that it would calcul</w:t>
      </w:r>
      <w:r w:rsidR="0092781A">
        <w:t xml:space="preserve">ate the </w:t>
      </w:r>
      <w:r w:rsidR="00DD4697">
        <w:t>four</w:t>
      </w:r>
      <w:r w:rsidR="0092781A">
        <w:t xml:space="preserve"> neighbouring points </w:t>
      </w:r>
      <w:r w:rsidR="0043384C">
        <w:t xml:space="preserve">to </w:t>
      </w:r>
      <m:oMath>
        <m:r>
          <m:rPr>
            <m:sty m:val="bi"/>
          </m:rPr>
          <w:rPr>
            <w:rFonts w:ascii="Cambria Math" w:hAnsi="Cambria Math"/>
          </w:rPr>
          <m:t>P</m:t>
        </m:r>
      </m:oMath>
      <w:r w:rsidR="0043384C">
        <w:t xml:space="preserve"> </w:t>
      </w:r>
      <w:r w:rsidR="0092781A">
        <w:t xml:space="preserve">in the North, South, East and West </w:t>
      </w:r>
      <w:r w:rsidR="001C6950">
        <w:t>d</w:t>
      </w:r>
      <w:r w:rsidR="0092781A">
        <w:t>irection</w:t>
      </w:r>
      <w:r w:rsidR="00292621">
        <w:t>s</w:t>
      </w:r>
      <w:r w:rsidR="00364F2E">
        <w:t xml:space="preserve"> while considering the </w:t>
      </w:r>
      <w:r w:rsidR="00292621">
        <w:t>Ne</w:t>
      </w:r>
      <w:r w:rsidR="00DF0D90">
        <w:t xml:space="preserve">umann </w:t>
      </w:r>
      <w:r w:rsidR="00364F2E">
        <w:t>boundary conditions</w:t>
      </w:r>
      <w:r w:rsidR="00DF0D90">
        <w:t xml:space="preserve"> at the east and west sides of the plate</w:t>
      </w:r>
      <w:r w:rsidR="00963B2E">
        <w:t>; it</w:t>
      </w:r>
      <w:r w:rsidR="00364F2E">
        <w:t xml:space="preserve"> was </w:t>
      </w:r>
      <w:r w:rsidR="009E56E6">
        <w:t>necessary to adjust the equation to ignore the boundaries</w:t>
      </w:r>
      <w:r w:rsidR="003B5BEC">
        <w:t xml:space="preserve"> where there would be no node point adjacent, the following modifications were made</w:t>
      </w:r>
      <w:r w:rsidR="00E95D70">
        <w:t>:</w:t>
      </w:r>
    </w:p>
    <w:p w14:paraId="0402F254" w14:textId="7669C2EF" w:rsidR="004F69BD" w:rsidRDefault="004F69BD" w:rsidP="00F83FFB">
      <w:r>
        <w:t xml:space="preserve">It </w:t>
      </w:r>
      <w:r w:rsidR="0064343D">
        <w:t>w</w:t>
      </w:r>
      <w:r>
        <w:t xml:space="preserve">as </w:t>
      </w:r>
      <w:r w:rsidR="0064343D">
        <w:t>determined</w:t>
      </w:r>
      <w:r>
        <w:t xml:space="preserve"> that</w:t>
      </w:r>
      <w:r w:rsidR="0064343D">
        <w:t>:</w:t>
      </w:r>
    </w:p>
    <w:p w14:paraId="6FE0F113" w14:textId="491FF162" w:rsidR="004F69BD" w:rsidRPr="0064343D" w:rsidRDefault="00000000" w:rsidP="00F83FFB">
      <w:pPr>
        <w:rPr>
          <w:b/>
          <w:bCs/>
        </w:rPr>
      </w:pPr>
      <m:oMathPara>
        <m:oMath>
          <m:sSub>
            <m:sSubPr>
              <m:ctrlPr>
                <w:rPr>
                  <w:rFonts w:ascii="Cambria Math" w:hAnsi="Cambria Math"/>
                  <w:b/>
                  <w:i/>
                </w:rPr>
              </m:ctrlPr>
            </m:sSubPr>
            <m:e>
              <m:r>
                <m:rPr>
                  <m:sty m:val="bi"/>
                </m:rPr>
                <w:rPr>
                  <w:rFonts w:ascii="Cambria Math" w:hAnsi="Cambria Math"/>
                </w:rPr>
                <m:t xml:space="preserve"> T</m:t>
              </m:r>
              <m:ctrlPr>
                <w:rPr>
                  <w:rFonts w:ascii="Cambria Math" w:hAnsi="Cambria Math"/>
                  <w:b/>
                  <w:bCs/>
                  <w:i/>
                </w:rPr>
              </m:ctrlPr>
            </m:e>
            <m:sub>
              <m:r>
                <m:rPr>
                  <m:sty m:val="bi"/>
                </m:rPr>
                <w:rPr>
                  <w:rFonts w:ascii="Cambria Math" w:hAnsi="Cambria Math"/>
                </w:rPr>
                <m:t>E</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W</m:t>
              </m:r>
              <m:ctrlPr>
                <w:rPr>
                  <w:rFonts w:ascii="Cambria Math" w:hAnsi="Cambria Math"/>
                  <w:b/>
                  <w:bCs/>
                  <w:i/>
                </w:rPr>
              </m:ctrlPr>
            </m:sub>
          </m:sSub>
        </m:oMath>
      </m:oMathPara>
    </w:p>
    <w:p w14:paraId="41F4D4B5" w14:textId="7B63E81E" w:rsidR="0064343D" w:rsidRPr="0064343D" w:rsidRDefault="0064343D" w:rsidP="00F83FFB">
      <w:r w:rsidRPr="0064343D">
        <w:t>Hence:</w:t>
      </w:r>
    </w:p>
    <w:p w14:paraId="4E448A44" w14:textId="6E7ACC40" w:rsidR="002A1988" w:rsidRDefault="002A1988" w:rsidP="002A1988">
      <w:pPr>
        <w:pStyle w:val="Caption"/>
        <w:keepNext/>
        <w:jc w:val="left"/>
      </w:pPr>
      <w:bookmarkStart w:id="42" w:name="_Toc188697054"/>
      <w:bookmarkStart w:id="43" w:name="_Toc188698505"/>
      <w:r>
        <w:t xml:space="preserve">Equation </w:t>
      </w:r>
      <w:fldSimple w:instr=" STYLEREF 1 \s ">
        <w:r w:rsidR="0027332C">
          <w:rPr>
            <w:noProof/>
          </w:rPr>
          <w:t>5</w:t>
        </w:r>
      </w:fldSimple>
      <w:r w:rsidR="006C3772">
        <w:noBreakHyphen/>
      </w:r>
      <w:fldSimple w:instr=" SEQ Equation \* ARABIC \s 1 ">
        <w:r w:rsidR="0027332C">
          <w:rPr>
            <w:noProof/>
          </w:rPr>
          <w:t>1</w:t>
        </w:r>
      </w:fldSimple>
      <w:r w:rsidR="005A4D57">
        <w:t xml:space="preserve"> - </w:t>
      </w:r>
      <w:r w:rsidR="005A4D57" w:rsidRPr="005A4D57">
        <w:t>East Boundary Equation</w:t>
      </w:r>
      <w:bookmarkEnd w:id="42"/>
      <w:bookmarkEnd w:id="43"/>
    </w:p>
    <w:p w14:paraId="26FC4D5B" w14:textId="67363BA7" w:rsidR="00533449" w:rsidRPr="00533449" w:rsidRDefault="00000000">
      <w:pPr>
        <w:spacing w:line="259" w:lineRule="auto"/>
        <w:jc w:val="left"/>
        <w:rPr>
          <w:b/>
        </w:rPr>
      </w:pPr>
      <m:oMathPara>
        <m:oMath>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t+ΔT</m:t>
              </m:r>
            </m:sup>
          </m:sSubSup>
          <m:r>
            <m:rPr>
              <m:sty m:val="bi"/>
            </m:rPr>
            <w:rPr>
              <w:rFonts w:ascii="Cambria Math" w:hAnsi="Cambria Math"/>
            </w:rPr>
            <m:t>= Fo</m:t>
          </m:r>
          <m:sSub>
            <m:sSubPr>
              <m:ctrlPr>
                <w:rPr>
                  <w:rFonts w:ascii="Cambria Math" w:hAnsi="Cambria Math"/>
                  <w:b/>
                  <w:i/>
                </w:rPr>
              </m:ctrlPr>
            </m:sSubPr>
            <m:e>
              <m:r>
                <m:rPr>
                  <m:sty m:val="bi"/>
                </m:rPr>
                <w:rPr>
                  <w:rFonts w:ascii="Cambria Math" w:hAnsi="Cambria Math"/>
                </w:rPr>
                <m:t xml:space="preserve"> (T</m:t>
              </m:r>
              <m:ctrlPr>
                <w:rPr>
                  <w:rFonts w:ascii="Cambria Math" w:hAnsi="Cambria Math"/>
                  <w:b/>
                  <w:bCs/>
                  <w:i/>
                </w:rPr>
              </m:ctrlPr>
            </m:e>
            <m:sub>
              <m:r>
                <m:rPr>
                  <m:sty m:val="bi"/>
                </m:rPr>
                <w:rPr>
                  <w:rFonts w:ascii="Cambria Math" w:hAnsi="Cambria Math"/>
                </w:rPr>
                <m:t>E</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E</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N</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S</m:t>
              </m:r>
              <m:ctrlPr>
                <w:rPr>
                  <w:rFonts w:ascii="Cambria Math" w:hAnsi="Cambria Math"/>
                  <w:b/>
                  <w:bCs/>
                  <w:i/>
                </w:rPr>
              </m:ctrlPr>
            </m:sub>
          </m:sSub>
          <m:r>
            <m:rPr>
              <m:sty m:val="bi"/>
            </m:rPr>
            <w:rPr>
              <w:rFonts w:ascii="Cambria Math" w:hAnsi="Cambria Math"/>
            </w:rPr>
            <m:t>-(4-</m:t>
          </m:r>
          <m:f>
            <m:fPr>
              <m:ctrlPr>
                <w:rPr>
                  <w:rFonts w:ascii="Cambria Math" w:hAnsi="Cambria Math"/>
                  <w:b/>
                  <w:bCs/>
                </w:rPr>
              </m:ctrlPr>
            </m:fPr>
            <m:num>
              <m:r>
                <m:rPr>
                  <m:sty m:val="bi"/>
                </m:rPr>
                <w:rPr>
                  <w:rFonts w:ascii="Cambria Math" w:hAnsi="Cambria Math"/>
                </w:rPr>
                <m:t>1</m:t>
              </m:r>
              <m:ctrlPr>
                <w:rPr>
                  <w:rFonts w:ascii="Cambria Math" w:hAnsi="Cambria Math"/>
                  <w:b/>
                  <w:bCs/>
                  <w:i/>
                </w:rPr>
              </m:ctrlPr>
            </m:num>
            <m:den>
              <m:r>
                <m:rPr>
                  <m:sty m:val="bi"/>
                </m:rPr>
                <w:rPr>
                  <w:rFonts w:ascii="Cambria Math" w:hAnsi="Cambria Math"/>
                </w:rPr>
                <m:t>Fo</m:t>
              </m:r>
              <m:ctrlPr>
                <w:rPr>
                  <w:rFonts w:ascii="Cambria Math" w:hAnsi="Cambria Math"/>
                  <w:b/>
                  <w:bCs/>
                  <w:i/>
                </w:rPr>
              </m:ctrlPr>
            </m:den>
          </m:f>
          <m:sSubSup>
            <m:sSubSupPr>
              <m:ctrlPr>
                <w:rPr>
                  <w:rFonts w:ascii="Cambria Math" w:hAnsi="Cambria Math"/>
                  <w:b/>
                  <w:bCs/>
                  <w:i/>
                </w:rPr>
              </m:ctrlPr>
            </m:sSubSupPr>
            <m:e>
              <m:r>
                <m:rPr>
                  <m:sty m:val="bi"/>
                </m:rPr>
                <w:rPr>
                  <w:rFonts w:ascii="Cambria Math" w:hAnsi="Cambria Math"/>
                </w:rPr>
                <m:t>) 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oMath>
      </m:oMathPara>
    </w:p>
    <w:p w14:paraId="38817FE0" w14:textId="365040EE" w:rsidR="006C3772" w:rsidRDefault="006C3772" w:rsidP="006C3772">
      <w:pPr>
        <w:pStyle w:val="Caption"/>
        <w:keepNext/>
        <w:jc w:val="left"/>
      </w:pPr>
      <w:bookmarkStart w:id="44" w:name="_Toc188697055"/>
      <w:bookmarkStart w:id="45" w:name="_Toc188698506"/>
      <w:r>
        <w:t xml:space="preserve">Equation </w:t>
      </w:r>
      <w:fldSimple w:instr=" STYLEREF 1 \s ">
        <w:r w:rsidR="0027332C">
          <w:rPr>
            <w:noProof/>
          </w:rPr>
          <w:t>5</w:t>
        </w:r>
      </w:fldSimple>
      <w:r>
        <w:noBreakHyphen/>
      </w:r>
      <w:fldSimple w:instr=" SEQ Equation \* ARABIC \s 1 ">
        <w:r w:rsidR="0027332C">
          <w:rPr>
            <w:noProof/>
          </w:rPr>
          <w:t>2</w:t>
        </w:r>
      </w:fldSimple>
      <w:r w:rsidR="005A4D57">
        <w:t xml:space="preserve"> - </w:t>
      </w:r>
      <w:r w:rsidR="005A4D57" w:rsidRPr="005A4D57">
        <w:t>West Boundary Equation</w:t>
      </w:r>
      <w:bookmarkEnd w:id="44"/>
      <w:bookmarkEnd w:id="45"/>
    </w:p>
    <w:p w14:paraId="329BB97D" w14:textId="4A4349AA" w:rsidR="00533449" w:rsidRPr="00533449" w:rsidRDefault="00000000" w:rsidP="00533449">
      <w:pPr>
        <w:spacing w:line="259" w:lineRule="auto"/>
        <w:jc w:val="left"/>
      </w:pPr>
      <m:oMathPara>
        <m:oMath>
          <m:sSubSup>
            <m:sSubSupPr>
              <m:ctrlPr>
                <w:rPr>
                  <w:rFonts w:ascii="Cambria Math" w:hAnsi="Cambria Math"/>
                  <w:b/>
                  <w:bCs/>
                  <w:i/>
                </w:rPr>
              </m:ctrlPr>
            </m:sSubSupPr>
            <m:e>
              <m:r>
                <m:rPr>
                  <m:sty m:val="bi"/>
                </m:rPr>
                <w:rPr>
                  <w:rFonts w:ascii="Cambria Math" w:hAnsi="Cambria Math"/>
                </w:rPr>
                <m:t>T</m:t>
              </m:r>
            </m:e>
            <m:sub>
              <m:r>
                <m:rPr>
                  <m:sty m:val="bi"/>
                </m:rPr>
                <w:rPr>
                  <w:rFonts w:ascii="Cambria Math" w:hAnsi="Cambria Math"/>
                </w:rPr>
                <m:t>P</m:t>
              </m:r>
            </m:sub>
            <m:sup>
              <m:r>
                <m:rPr>
                  <m:sty m:val="bi"/>
                </m:rPr>
                <w:rPr>
                  <w:rFonts w:ascii="Cambria Math" w:hAnsi="Cambria Math"/>
                </w:rPr>
                <m:t>t+ΔT</m:t>
              </m:r>
            </m:sup>
          </m:sSubSup>
          <m:r>
            <m:rPr>
              <m:sty m:val="bi"/>
            </m:rPr>
            <w:rPr>
              <w:rFonts w:ascii="Cambria Math" w:hAnsi="Cambria Math"/>
            </w:rPr>
            <m:t>= Fo</m:t>
          </m:r>
          <m:sSub>
            <m:sSubPr>
              <m:ctrlPr>
                <w:rPr>
                  <w:rFonts w:ascii="Cambria Math" w:hAnsi="Cambria Math"/>
                  <w:b/>
                  <w:i/>
                </w:rPr>
              </m:ctrlPr>
            </m:sSubPr>
            <m:e>
              <m:r>
                <m:rPr>
                  <m:sty m:val="bi"/>
                </m:rPr>
                <w:rPr>
                  <w:rFonts w:ascii="Cambria Math" w:hAnsi="Cambria Math"/>
                </w:rPr>
                <m:t xml:space="preserve"> (T</m:t>
              </m:r>
              <m:ctrlPr>
                <w:rPr>
                  <w:rFonts w:ascii="Cambria Math" w:hAnsi="Cambria Math"/>
                  <w:b/>
                  <w:bCs/>
                  <w:i/>
                </w:rPr>
              </m:ctrlPr>
            </m:e>
            <m:sub>
              <m:r>
                <m:rPr>
                  <m:sty m:val="bi"/>
                </m:rPr>
                <w:rPr>
                  <w:rFonts w:ascii="Cambria Math" w:hAnsi="Cambria Math"/>
                </w:rPr>
                <m:t>W</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W</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N</m:t>
              </m:r>
              <m:ctrlPr>
                <w:rPr>
                  <w:rFonts w:ascii="Cambria Math" w:hAnsi="Cambria Math"/>
                  <w:b/>
                  <w:bCs/>
                  <w:i/>
                </w:rPr>
              </m:ctrlPr>
            </m:sub>
          </m:sSub>
          <m:r>
            <m:rPr>
              <m:sty m:val="bi"/>
            </m:rPr>
            <w:rPr>
              <w:rFonts w:ascii="Cambria Math" w:hAnsi="Cambria Math"/>
            </w:rPr>
            <m:t>+</m:t>
          </m:r>
          <m:sSub>
            <m:sSubPr>
              <m:ctrlPr>
                <w:rPr>
                  <w:rFonts w:ascii="Cambria Math" w:hAnsi="Cambria Math"/>
                  <w:b/>
                  <w:i/>
                </w:rPr>
              </m:ctrlPr>
            </m:sSubPr>
            <m:e>
              <m:r>
                <m:rPr>
                  <m:sty m:val="bi"/>
                </m:rPr>
                <w:rPr>
                  <w:rFonts w:ascii="Cambria Math" w:hAnsi="Cambria Math"/>
                </w:rPr>
                <m:t>T</m:t>
              </m:r>
              <m:ctrlPr>
                <w:rPr>
                  <w:rFonts w:ascii="Cambria Math" w:hAnsi="Cambria Math"/>
                  <w:b/>
                  <w:bCs/>
                  <w:i/>
                </w:rPr>
              </m:ctrlPr>
            </m:e>
            <m:sub>
              <m:r>
                <m:rPr>
                  <m:sty m:val="bi"/>
                </m:rPr>
                <w:rPr>
                  <w:rFonts w:ascii="Cambria Math" w:hAnsi="Cambria Math"/>
                </w:rPr>
                <m:t>S</m:t>
              </m:r>
              <m:ctrlPr>
                <w:rPr>
                  <w:rFonts w:ascii="Cambria Math" w:hAnsi="Cambria Math"/>
                  <w:b/>
                  <w:bCs/>
                  <w:i/>
                </w:rPr>
              </m:ctrlPr>
            </m:sub>
          </m:sSub>
          <m:r>
            <m:rPr>
              <m:sty m:val="bi"/>
            </m:rPr>
            <w:rPr>
              <w:rFonts w:ascii="Cambria Math" w:hAnsi="Cambria Math"/>
            </w:rPr>
            <m:t>-(4-</m:t>
          </m:r>
          <m:f>
            <m:fPr>
              <m:ctrlPr>
                <w:rPr>
                  <w:rFonts w:ascii="Cambria Math" w:hAnsi="Cambria Math"/>
                  <w:b/>
                  <w:bCs/>
                </w:rPr>
              </m:ctrlPr>
            </m:fPr>
            <m:num>
              <m:r>
                <m:rPr>
                  <m:sty m:val="bi"/>
                </m:rPr>
                <w:rPr>
                  <w:rFonts w:ascii="Cambria Math" w:hAnsi="Cambria Math"/>
                </w:rPr>
                <m:t>1</m:t>
              </m:r>
              <m:ctrlPr>
                <w:rPr>
                  <w:rFonts w:ascii="Cambria Math" w:hAnsi="Cambria Math"/>
                  <w:b/>
                  <w:bCs/>
                  <w:i/>
                </w:rPr>
              </m:ctrlPr>
            </m:num>
            <m:den>
              <m:r>
                <m:rPr>
                  <m:sty m:val="bi"/>
                </m:rPr>
                <w:rPr>
                  <w:rFonts w:ascii="Cambria Math" w:hAnsi="Cambria Math"/>
                </w:rPr>
                <m:t>Fo</m:t>
              </m:r>
              <m:ctrlPr>
                <w:rPr>
                  <w:rFonts w:ascii="Cambria Math" w:hAnsi="Cambria Math"/>
                  <w:b/>
                  <w:bCs/>
                  <w:i/>
                </w:rPr>
              </m:ctrlPr>
            </m:den>
          </m:f>
          <m:sSubSup>
            <m:sSubSupPr>
              <m:ctrlPr>
                <w:rPr>
                  <w:rFonts w:ascii="Cambria Math" w:hAnsi="Cambria Math"/>
                  <w:b/>
                  <w:bCs/>
                  <w:i/>
                </w:rPr>
              </m:ctrlPr>
            </m:sSubSupPr>
            <m:e>
              <m:r>
                <m:rPr>
                  <m:sty m:val="bi"/>
                </m:rPr>
                <w:rPr>
                  <w:rFonts w:ascii="Cambria Math" w:hAnsi="Cambria Math"/>
                </w:rPr>
                <m:t>) T</m:t>
              </m:r>
            </m:e>
            <m:sub>
              <m:r>
                <m:rPr>
                  <m:sty m:val="bi"/>
                </m:rPr>
                <w:rPr>
                  <w:rFonts w:ascii="Cambria Math" w:hAnsi="Cambria Math"/>
                </w:rPr>
                <m:t>P</m:t>
              </m:r>
            </m:sub>
            <m:sup>
              <m:r>
                <m:rPr>
                  <m:sty m:val="bi"/>
                </m:rPr>
                <w:rPr>
                  <w:rFonts w:ascii="Cambria Math" w:hAnsi="Cambria Math"/>
                </w:rPr>
                <m:t>t</m:t>
              </m:r>
            </m:sup>
          </m:sSubSup>
          <m:r>
            <m:rPr>
              <m:sty m:val="bi"/>
            </m:rPr>
            <w:rPr>
              <w:rFonts w:ascii="Cambria Math" w:hAnsi="Cambria Math"/>
            </w:rPr>
            <m:t xml:space="preserve">) </m:t>
          </m:r>
        </m:oMath>
      </m:oMathPara>
    </w:p>
    <w:p w14:paraId="3108CDA4" w14:textId="015A0E1B" w:rsidR="00D355C6" w:rsidRDefault="00D355C6" w:rsidP="00D355C6">
      <w:pPr>
        <w:pStyle w:val="Heading2"/>
      </w:pPr>
      <w:bookmarkStart w:id="46" w:name="_Toc188803101"/>
      <w:r>
        <w:t>Analytical Solution</w:t>
      </w:r>
      <w:bookmarkEnd w:id="46"/>
    </w:p>
    <w:p w14:paraId="5DF30764" w14:textId="14B00996" w:rsidR="002E28CE" w:rsidRDefault="00EF0310" w:rsidP="00D46FF5">
      <w:r>
        <w:t>Due to the specific set of boundary conditions chosen for the model</w:t>
      </w:r>
      <w:r w:rsidR="0097680C">
        <w:t>, Dirichle</w:t>
      </w:r>
      <w:r w:rsidR="00D80B06">
        <w:t xml:space="preserve">t and </w:t>
      </w:r>
      <w:r w:rsidR="008F0DA9">
        <w:t>Neumann</w:t>
      </w:r>
      <w:r w:rsidR="00F97D51">
        <w:t xml:space="preserve">, </w:t>
      </w:r>
      <w:r w:rsidR="008F0DA9">
        <w:t>the results of the EFDM approximation could be validated</w:t>
      </w:r>
      <w:r w:rsidR="00535223">
        <w:t>, which is not possible with</w:t>
      </w:r>
      <w:r w:rsidR="00487540">
        <w:t xml:space="preserve"> other </w:t>
      </w:r>
      <w:r w:rsidR="00F04E48">
        <w:t xml:space="preserve">types of </w:t>
      </w:r>
      <w:r w:rsidR="0086586C">
        <w:t xml:space="preserve">complex </w:t>
      </w:r>
      <w:r w:rsidR="00487540">
        <w:t>boundary conditions</w:t>
      </w:r>
      <w:sdt>
        <w:sdtPr>
          <w:id w:val="94828399"/>
          <w:citation/>
        </w:sdtPr>
        <w:sdtContent>
          <w:r w:rsidR="00CF0613">
            <w:fldChar w:fldCharType="begin"/>
          </w:r>
          <w:r w:rsidR="00CF0613">
            <w:rPr>
              <w:lang w:val="en-US"/>
            </w:rPr>
            <w:instrText xml:space="preserve"> CITATION DRC89 \l 1033 </w:instrText>
          </w:r>
          <w:r w:rsidR="00CF0613">
            <w:fldChar w:fldCharType="separate"/>
          </w:r>
          <w:r w:rsidR="00E669F0">
            <w:rPr>
              <w:noProof/>
              <w:lang w:val="en-US"/>
            </w:rPr>
            <w:t xml:space="preserve"> </w:t>
          </w:r>
          <w:r w:rsidR="00E669F0" w:rsidRPr="00E669F0">
            <w:rPr>
              <w:noProof/>
              <w:lang w:val="en-US"/>
            </w:rPr>
            <w:t>(Croft &amp; Stone, 1989)</w:t>
          </w:r>
          <w:r w:rsidR="00CF0613">
            <w:fldChar w:fldCharType="end"/>
          </w:r>
        </w:sdtContent>
      </w:sdt>
      <w:r w:rsidR="00F86BB6">
        <w:t xml:space="preserve">. </w:t>
      </w:r>
    </w:p>
    <w:p w14:paraId="2323019C" w14:textId="4CCF993E" w:rsidR="00D46FF5" w:rsidRPr="00D46FF5" w:rsidRDefault="00296272" w:rsidP="00D46FF5">
      <w:r>
        <w:t xml:space="preserve">The MATLAB code used </w:t>
      </w:r>
      <w:r w:rsidR="0086586C">
        <w:t>the heat equation's analytical solution (Equation 5-</w:t>
      </w:r>
      <w:r w:rsidR="005A4D57">
        <w:t>3</w:t>
      </w:r>
      <w:r w:rsidR="0086586C">
        <w:t xml:space="preserve">) </w:t>
      </w:r>
      <w:r w:rsidR="003A0CAB">
        <w:t xml:space="preserve">to check and </w:t>
      </w:r>
      <w:r w:rsidR="00B95058">
        <w:t xml:space="preserve">validate the </w:t>
      </w:r>
      <w:r w:rsidR="00DA6798">
        <w:t xml:space="preserve">EFDM </w:t>
      </w:r>
      <w:r w:rsidR="004E7B41">
        <w:t>results.</w:t>
      </w:r>
    </w:p>
    <w:p w14:paraId="4C3FF556" w14:textId="31CC5A99" w:rsidR="00D642FB" w:rsidRDefault="00D642FB" w:rsidP="00D642FB">
      <w:pPr>
        <w:pStyle w:val="Caption"/>
        <w:keepNext/>
        <w:jc w:val="left"/>
      </w:pPr>
      <w:bookmarkStart w:id="47" w:name="_Toc188697056"/>
      <w:bookmarkStart w:id="48" w:name="_Toc188698507"/>
      <w:r>
        <w:t xml:space="preserve">Equation </w:t>
      </w:r>
      <w:fldSimple w:instr=" STYLEREF 1 \s ">
        <w:r w:rsidR="0027332C">
          <w:rPr>
            <w:noProof/>
          </w:rPr>
          <w:t>5</w:t>
        </w:r>
      </w:fldSimple>
      <w:r w:rsidR="006C3772">
        <w:noBreakHyphen/>
      </w:r>
      <w:fldSimple w:instr=" SEQ Equation \* ARABIC \s 1 ">
        <w:r w:rsidR="0027332C">
          <w:rPr>
            <w:noProof/>
          </w:rPr>
          <w:t>3</w:t>
        </w:r>
        <w:bookmarkEnd w:id="47"/>
      </w:fldSimple>
      <w:r w:rsidR="00560DDC">
        <w:t xml:space="preserve"> - Analytical Solution</w:t>
      </w:r>
      <w:bookmarkEnd w:id="48"/>
    </w:p>
    <w:p w14:paraId="59E7E651" w14:textId="066E70C0" w:rsidR="00D37BC4" w:rsidRDefault="000013AA" w:rsidP="004440C2">
      <w:pPr>
        <w:spacing w:line="259" w:lineRule="auto"/>
        <w:jc w:val="left"/>
        <w:rPr>
          <w:rFonts w:ascii="Bahnschrift" w:eastAsiaTheme="majorEastAsia" w:hAnsi="Bahnschrift" w:cstheme="majorBidi"/>
        </w:rPr>
      </w:pPr>
      <m:oMath>
        <m:r>
          <w:rPr>
            <w:rFonts w:ascii="Cambria Math" w:hAnsi="Cambria Math"/>
          </w:rPr>
          <m:t>T(x,y) = -</m:t>
        </m:r>
        <m:sSub>
          <m:sSubPr>
            <m:ctrlPr>
              <w:rPr>
                <w:rFonts w:ascii="Cambria Math" w:hAnsi="Cambria Math"/>
                <w:i/>
              </w:rPr>
            </m:ctrlPr>
          </m:sSubPr>
          <m:e>
            <m:r>
              <w:rPr>
                <w:rFonts w:ascii="Cambria Math" w:hAnsi="Cambria Math"/>
              </w:rPr>
              <m:t>T</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T</m:t>
                </m:r>
              </m:e>
              <m:sub>
                <m:r>
                  <w:rPr>
                    <w:rFonts w:ascii="Cambria Math" w:hAnsi="Cambria Math"/>
                  </w:rPr>
                  <m:t>0</m:t>
                </m:r>
              </m:sub>
            </m:sSub>
          </m:num>
          <m:den>
            <m:sSub>
              <m:sSubPr>
                <m:ctrlPr>
                  <w:rPr>
                    <w:rFonts w:ascii="Cambria Math" w:hAnsi="Cambria Math"/>
                    <w:i/>
                  </w:rPr>
                </m:ctrlPr>
              </m:sSubPr>
              <m:e>
                <m:r>
                  <w:rPr>
                    <w:rFonts w:ascii="Cambria Math" w:hAnsi="Cambria Math"/>
                  </w:rPr>
                  <m:t>Y</m:t>
                </m:r>
              </m:e>
              <m:sub>
                <m:r>
                  <w:rPr>
                    <w:rFonts w:ascii="Cambria Math" w:hAnsi="Cambria Math"/>
                  </w:rPr>
                  <m:t>dim</m:t>
                </m:r>
              </m:sub>
            </m:sSub>
          </m:den>
        </m:f>
        <m:r>
          <w:rPr>
            <w:rFonts w:ascii="Cambria Math" w:hAnsi="Cambria Math"/>
          </w:rPr>
          <m:t>⋅y</m:t>
        </m:r>
      </m:oMath>
      <w:r w:rsidR="000D252B">
        <w:rPr>
          <w:rFonts w:ascii="Bahnschrift" w:eastAsiaTheme="majorEastAsia" w:hAnsi="Bahnschrift" w:cstheme="majorBidi"/>
        </w:rPr>
        <w:t xml:space="preserve"> </w:t>
      </w:r>
    </w:p>
    <w:p w14:paraId="6DA15E95" w14:textId="3E2346B6" w:rsidR="000013AA" w:rsidRPr="00EC7B5C" w:rsidRDefault="000013AA" w:rsidP="00D37BC4">
      <w:pPr>
        <w:spacing w:line="259" w:lineRule="auto"/>
        <w:jc w:val="center"/>
        <w:rPr>
          <w:rFonts w:ascii="Bahnschrift" w:eastAsiaTheme="majorEastAsia" w:hAnsi="Bahnschrift" w:cstheme="majorBidi"/>
          <w:oMath/>
        </w:rPr>
      </w:pPr>
      <m:oMath>
        <m:r>
          <w:rPr>
            <w:rFonts w:ascii="Cambria Math" w:hAnsi="Cambria Math"/>
          </w:rPr>
          <m:t>+</m:t>
        </m:r>
        <m:nary>
          <m:naryPr>
            <m:chr m:val="∑"/>
            <m:limLoc m:val="undOvr"/>
            <m:grow m:val="1"/>
            <m:ctrlPr>
              <w:rPr>
                <w:rFonts w:ascii="Cambria Math" w:hAnsi="Cambria Math"/>
                <w:i/>
              </w:rPr>
            </m:ctrlPr>
          </m:naryPr>
          <m:sub>
            <m:r>
              <w:rPr>
                <w:rFonts w:ascii="Cambria Math" w:hAnsi="Cambria Math"/>
              </w:rPr>
              <m:t>k=1</m:t>
            </m:r>
          </m:sub>
          <m:sup>
            <m:r>
              <w:rPr>
                <w:rFonts w:ascii="Cambria Math" w:hAnsi="Cambria Math"/>
              </w:rPr>
              <m:t>∞</m:t>
            </m:r>
          </m:sup>
          <m:e>
            <m:f>
              <m:fPr>
                <m:ctrlPr>
                  <w:rPr>
                    <w:rFonts w:ascii="Cambria Math" w:hAnsi="Cambria Math"/>
                    <w:i/>
                  </w:rPr>
                </m:ctrlPr>
              </m:fPr>
              <m:num>
                <m:r>
                  <w:rPr>
                    <w:rFonts w:ascii="Cambria Math" w:hAnsi="Cambria Math"/>
                  </w:rPr>
                  <m:t>1</m:t>
                </m:r>
              </m:num>
              <m:den>
                <m:sSup>
                  <m:sSupPr>
                    <m:ctrlPr>
                      <w:rPr>
                        <w:rFonts w:ascii="Cambria Math" w:hAnsi="Cambria Math"/>
                        <w:i/>
                      </w:rPr>
                    </m:ctrlPr>
                  </m:sSupPr>
                  <m:e>
                    <m:d>
                      <m:dPr>
                        <m:ctrlPr>
                          <w:rPr>
                            <w:rFonts w:ascii="Cambria Math" w:hAnsi="Cambria Math"/>
                            <w:i/>
                          </w:rPr>
                        </m:ctrlPr>
                      </m:dPr>
                      <m:e>
                        <m:r>
                          <w:rPr>
                            <w:rFonts w:ascii="Cambria Math" w:hAnsi="Cambria Math"/>
                          </w:rPr>
                          <m:t>100⋅k⋅π</m:t>
                        </m:r>
                      </m:e>
                    </m:d>
                  </m:e>
                  <m:sup>
                    <m:r>
                      <w:rPr>
                        <w:rFonts w:ascii="Cambria Math" w:hAnsi="Cambria Math"/>
                      </w:rPr>
                      <m:t>2</m:t>
                    </m:r>
                  </m:sup>
                </m:sSup>
              </m:den>
            </m:f>
            <m:r>
              <w:rPr>
                <w:rFonts w:ascii="Cambria Math" w:hAnsi="Cambria Math"/>
              </w:rPr>
              <m:t>⋅</m:t>
            </m:r>
          </m:e>
        </m:nary>
        <m:r>
          <w:rPr>
            <w:rFonts w:ascii="Cambria Math" w:hAnsi="Cambria Math"/>
          </w:rPr>
          <m:t>[1-</m:t>
        </m:r>
        <m:sSup>
          <m:sSupPr>
            <m:ctrlPr>
              <w:rPr>
                <w:rFonts w:ascii="Cambria Math" w:hAnsi="Cambria Math"/>
                <w:i/>
              </w:rPr>
            </m:ctrlPr>
          </m:sSupPr>
          <m:e>
            <m:d>
              <m:dPr>
                <m:ctrlPr>
                  <w:rPr>
                    <w:rFonts w:ascii="Cambria Math" w:hAnsi="Cambria Math"/>
                    <w:i/>
                  </w:rPr>
                </m:ctrlPr>
              </m:dPr>
              <m:e>
                <m:r>
                  <w:rPr>
                    <w:rFonts w:ascii="Cambria Math" w:hAnsi="Cambria Math"/>
                  </w:rPr>
                  <m:t>-1</m:t>
                </m:r>
              </m:e>
            </m:d>
          </m:e>
          <m:sup>
            <m:r>
              <w:rPr>
                <w:rFonts w:ascii="Cambria Math" w:hAnsi="Cambria Math"/>
              </w:rPr>
              <m:t>k</m:t>
            </m:r>
          </m:sup>
        </m:sSup>
        <m:r>
          <w:rPr>
            <w:rFonts w:ascii="Cambria Math" w:hAnsi="Cambria Math"/>
          </w:rPr>
          <m:t xml:space="preserve">]⋅ </m:t>
        </m:r>
        <m:f>
          <m:fPr>
            <m:ctrlPr>
              <w:rPr>
                <w:rFonts w:ascii="Cambria Math" w:hAnsi="Cambria Math"/>
              </w:rPr>
            </m:ctrlPr>
          </m:fPr>
          <m:num>
            <m:func>
              <m:funcPr>
                <m:ctrlPr>
                  <w:rPr>
                    <w:rFonts w:ascii="Cambria Math" w:hAnsi="Cambria Math"/>
                  </w:rPr>
                </m:ctrlPr>
              </m:funcPr>
              <m:fName>
                <m:r>
                  <m:rPr>
                    <m:sty m:val="p"/>
                  </m:rPr>
                  <w:rPr>
                    <w:rFonts w:ascii="Cambria Math" w:hAnsi="Cambria Math"/>
                  </w:rPr>
                  <m:t>sin</m:t>
                </m:r>
                <m:ctrlPr>
                  <w:rPr>
                    <w:rFonts w:ascii="Cambria Math" w:hAnsi="Cambria Math"/>
                    <w:i/>
                  </w:rPr>
                </m:ctrlPr>
              </m:fName>
              <m:e>
                <m:d>
                  <m:dPr>
                    <m:ctrlPr>
                      <w:rPr>
                        <w:rFonts w:ascii="Cambria Math" w:hAnsi="Cambria Math"/>
                      </w:rPr>
                    </m:ctrlPr>
                  </m:dPr>
                  <m:e>
                    <m:f>
                      <m:fPr>
                        <m:ctrlPr>
                          <w:rPr>
                            <w:rFonts w:ascii="Cambria Math" w:hAnsi="Cambria Math"/>
                          </w:rPr>
                        </m:ctrlPr>
                      </m:fPr>
                      <m:num>
                        <m:r>
                          <w:rPr>
                            <w:rFonts w:ascii="Cambria Math" w:hAnsi="Cambria Math"/>
                          </w:rPr>
                          <m:t>k</m:t>
                        </m:r>
                        <m:r>
                          <m:rPr>
                            <m:sty m:val="p"/>
                          </m:rPr>
                          <w:rPr>
                            <w:rFonts w:ascii="Cambria Math" w:hAnsi="Cambria Math"/>
                          </w:rPr>
                          <m:t>⋅π⋅</m:t>
                        </m:r>
                        <m:r>
                          <w:rPr>
                            <w:rFonts w:ascii="Cambria Math" w:hAnsi="Cambria Math"/>
                          </w:rPr>
                          <m:t>y</m:t>
                        </m:r>
                        <m:ctrlPr>
                          <w:rPr>
                            <w:rFonts w:ascii="Cambria Math" w:hAnsi="Cambria Math"/>
                            <w:i/>
                          </w:rPr>
                        </m:ctrlPr>
                      </m:num>
                      <m:den>
                        <m:sSub>
                          <m:sSubPr>
                            <m:ctrlPr>
                              <w:rPr>
                                <w:rFonts w:ascii="Cambria Math" w:hAnsi="Cambria Math"/>
                                <w:i/>
                              </w:rPr>
                            </m:ctrlPr>
                          </m:sSubPr>
                          <m:e>
                            <m:r>
                              <w:rPr>
                                <w:rFonts w:ascii="Cambria Math" w:hAnsi="Cambria Math"/>
                              </w:rPr>
                              <m:t>Y</m:t>
                            </m:r>
                          </m:e>
                          <m:sub>
                            <m:r>
                              <m:rPr>
                                <m:nor/>
                              </m:rPr>
                              <w:rPr>
                                <w:rFonts w:ascii="Cambria Math" w:hAnsi="Cambria Math"/>
                              </w:rPr>
                              <m:t>dim</m:t>
                            </m:r>
                          </m:sub>
                        </m:sSub>
                        <m:ctrlPr>
                          <w:rPr>
                            <w:rFonts w:ascii="Cambria Math" w:hAnsi="Cambria Math"/>
                            <w:i/>
                          </w:rPr>
                        </m:ctrlPr>
                      </m:den>
                    </m:f>
                    <m:ctrlPr>
                      <w:rPr>
                        <w:rFonts w:ascii="Cambria Math" w:hAnsi="Cambria Math"/>
                        <w:i/>
                      </w:rPr>
                    </m:ctrlPr>
                  </m:e>
                </m:d>
              </m:e>
            </m:func>
            <m:ctrlPr>
              <w:rPr>
                <w:rFonts w:ascii="Cambria Math" w:hAnsi="Cambria Math"/>
                <w:i/>
              </w:rPr>
            </m:ctrlPr>
          </m:num>
          <m:den>
            <m:func>
              <m:funcPr>
                <m:ctrlPr>
                  <w:rPr>
                    <w:rFonts w:ascii="Cambria Math" w:hAnsi="Cambria Math"/>
                  </w:rPr>
                </m:ctrlPr>
              </m:funcPr>
              <m:fName>
                <m:r>
                  <m:rPr>
                    <m:sty m:val="p"/>
                  </m:rPr>
                  <w:rPr>
                    <w:rFonts w:ascii="Cambria Math" w:hAnsi="Cambria Math"/>
                  </w:rPr>
                  <m:t>sinh</m:t>
                </m:r>
                <m:ctrlPr>
                  <w:rPr>
                    <w:rFonts w:ascii="Cambria Math" w:hAnsi="Cambria Math"/>
                    <w:i/>
                  </w:rPr>
                </m:ctrlPr>
              </m:fName>
              <m:e>
                <m:d>
                  <m:dPr>
                    <m:ctrlPr>
                      <w:rPr>
                        <w:rFonts w:ascii="Cambria Math" w:hAnsi="Cambria Math"/>
                      </w:rPr>
                    </m:ctrlPr>
                  </m:dPr>
                  <m:e>
                    <m:f>
                      <m:fPr>
                        <m:ctrlPr>
                          <w:rPr>
                            <w:rFonts w:ascii="Cambria Math" w:hAnsi="Cambria Math"/>
                          </w:rPr>
                        </m:ctrlPr>
                      </m:fPr>
                      <m:num>
                        <m:r>
                          <w:rPr>
                            <w:rFonts w:ascii="Cambria Math" w:hAnsi="Cambria Math"/>
                          </w:rPr>
                          <m:t>k</m:t>
                        </m:r>
                        <m:r>
                          <m:rPr>
                            <m:sty m:val="p"/>
                          </m:rPr>
                          <w:rPr>
                            <w:rFonts w:ascii="Cambria Math" w:hAnsi="Cambria Math"/>
                          </w:rPr>
                          <m:t>⋅π⋅</m:t>
                        </m:r>
                        <m:sSub>
                          <m:sSubPr>
                            <m:ctrlPr>
                              <w:rPr>
                                <w:rFonts w:ascii="Cambria Math" w:hAnsi="Cambria Math"/>
                                <w:i/>
                              </w:rPr>
                            </m:ctrlPr>
                          </m:sSubPr>
                          <m:e>
                            <m:r>
                              <w:rPr>
                                <w:rFonts w:ascii="Cambria Math" w:hAnsi="Cambria Math"/>
                              </w:rPr>
                              <m:t>X</m:t>
                            </m:r>
                            <m:ctrlPr>
                              <w:rPr>
                                <w:rFonts w:ascii="Cambria Math" w:hAnsi="Cambria Math"/>
                              </w:rPr>
                            </m:ctrlPr>
                          </m:e>
                          <m:sub>
                            <m:r>
                              <m:rPr>
                                <m:nor/>
                              </m:rPr>
                              <w:rPr>
                                <w:rFonts w:ascii="Cambria Math" w:hAnsi="Cambria Math"/>
                              </w:rPr>
                              <m:t>dim</m:t>
                            </m:r>
                          </m:sub>
                        </m:sSub>
                        <m:ctrlPr>
                          <w:rPr>
                            <w:rFonts w:ascii="Cambria Math" w:hAnsi="Cambria Math"/>
                            <w:i/>
                          </w:rPr>
                        </m:ctrlPr>
                      </m:num>
                      <m:den>
                        <m:sSub>
                          <m:sSubPr>
                            <m:ctrlPr>
                              <w:rPr>
                                <w:rFonts w:ascii="Cambria Math" w:hAnsi="Cambria Math"/>
                                <w:i/>
                              </w:rPr>
                            </m:ctrlPr>
                          </m:sSubPr>
                          <m:e>
                            <m:r>
                              <w:rPr>
                                <w:rFonts w:ascii="Cambria Math" w:hAnsi="Cambria Math"/>
                              </w:rPr>
                              <m:t>Y</m:t>
                            </m:r>
                          </m:e>
                          <m:sub>
                            <m:r>
                              <m:rPr>
                                <m:nor/>
                              </m:rPr>
                              <w:rPr>
                                <w:rFonts w:ascii="Cambria Math" w:hAnsi="Cambria Math"/>
                              </w:rPr>
                              <m:t>dim</m:t>
                            </m:r>
                          </m:sub>
                        </m:sSub>
                        <m:ctrlPr>
                          <w:rPr>
                            <w:rFonts w:ascii="Cambria Math" w:hAnsi="Cambria Math"/>
                            <w:i/>
                          </w:rPr>
                        </m:ctrlPr>
                      </m:den>
                    </m:f>
                    <m:ctrlPr>
                      <w:rPr>
                        <w:rFonts w:ascii="Cambria Math" w:hAnsi="Cambria Math"/>
                        <w:i/>
                      </w:rPr>
                    </m:ctrlPr>
                  </m:e>
                </m:d>
              </m:e>
            </m:func>
            <m:ctrlPr>
              <w:rPr>
                <w:rFonts w:ascii="Cambria Math" w:hAnsi="Cambria Math"/>
                <w:i/>
              </w:rPr>
            </m:ctrlPr>
          </m:den>
        </m:f>
        <m:d>
          <m:dPr>
            <m:begChr m:val="["/>
            <m:endChr m:val="]"/>
            <m:ctrlPr>
              <w:rPr>
                <w:rFonts w:ascii="Cambria Math" w:hAnsi="Cambria Math"/>
              </w:rPr>
            </m:ctrlPr>
          </m:dPr>
          <m:e>
            <m:func>
              <m:funcPr>
                <m:ctrlPr>
                  <w:rPr>
                    <w:rFonts w:ascii="Cambria Math" w:hAnsi="Cambria Math"/>
                  </w:rPr>
                </m:ctrlPr>
              </m:funcPr>
              <m:fName>
                <m:r>
                  <m:rPr>
                    <m:sty m:val="p"/>
                  </m:rPr>
                  <w:rPr>
                    <w:rFonts w:ascii="Cambria Math" w:hAnsi="Cambria Math"/>
                  </w:rPr>
                  <m:t>cosh</m:t>
                </m:r>
                <m:ctrlPr>
                  <w:rPr>
                    <w:rFonts w:ascii="Cambria Math" w:hAnsi="Cambria Math"/>
                    <w:i/>
                  </w:rPr>
                </m:ctrlPr>
              </m:fName>
              <m:e>
                <m:d>
                  <m:dPr>
                    <m:ctrlPr>
                      <w:rPr>
                        <w:rFonts w:ascii="Cambria Math" w:hAnsi="Cambria Math"/>
                      </w:rPr>
                    </m:ctrlPr>
                  </m:dPr>
                  <m:e>
                    <m:f>
                      <m:fPr>
                        <m:ctrlPr>
                          <w:rPr>
                            <w:rFonts w:ascii="Cambria Math" w:hAnsi="Cambria Math"/>
                          </w:rPr>
                        </m:ctrlPr>
                      </m:fPr>
                      <m:num>
                        <m:r>
                          <w:rPr>
                            <w:rFonts w:ascii="Cambria Math" w:hAnsi="Cambria Math"/>
                          </w:rPr>
                          <m:t>k</m:t>
                        </m:r>
                        <m:r>
                          <m:rPr>
                            <m:sty m:val="p"/>
                          </m:rPr>
                          <w:rPr>
                            <w:rFonts w:ascii="Cambria Math" w:hAnsi="Cambria Math"/>
                          </w:rPr>
                          <m:t>⋅π⋅</m:t>
                        </m:r>
                        <m:r>
                          <w:rPr>
                            <w:rFonts w:ascii="Cambria Math" w:hAnsi="Cambria Math"/>
                          </w:rPr>
                          <m:t>x</m:t>
                        </m:r>
                        <m:ctrlPr>
                          <w:rPr>
                            <w:rFonts w:ascii="Cambria Math" w:hAnsi="Cambria Math"/>
                            <w:i/>
                          </w:rPr>
                        </m:ctrlPr>
                      </m:num>
                      <m:den>
                        <m:sSub>
                          <m:sSubPr>
                            <m:ctrlPr>
                              <w:rPr>
                                <w:rFonts w:ascii="Cambria Math" w:hAnsi="Cambria Math"/>
                                <w:i/>
                              </w:rPr>
                            </m:ctrlPr>
                          </m:sSubPr>
                          <m:e>
                            <m:r>
                              <w:rPr>
                                <w:rFonts w:ascii="Cambria Math" w:hAnsi="Cambria Math"/>
                              </w:rPr>
                              <m:t>Y</m:t>
                            </m:r>
                          </m:e>
                          <m:sub>
                            <m:r>
                              <m:rPr>
                                <m:nor/>
                              </m:rPr>
                              <w:rPr>
                                <w:rFonts w:ascii="Cambria Math" w:hAnsi="Cambria Math"/>
                              </w:rPr>
                              <m:t>dim</m:t>
                            </m:r>
                          </m:sub>
                        </m:sSub>
                        <m:ctrlPr>
                          <w:rPr>
                            <w:rFonts w:ascii="Cambria Math" w:hAnsi="Cambria Math"/>
                            <w:i/>
                          </w:rPr>
                        </m:ctrlPr>
                      </m:den>
                    </m:f>
                    <m:ctrlPr>
                      <w:rPr>
                        <w:rFonts w:ascii="Cambria Math" w:hAnsi="Cambria Math"/>
                        <w:i/>
                      </w:rPr>
                    </m:ctrlPr>
                  </m:e>
                </m:d>
              </m:e>
            </m:func>
            <m:r>
              <w:rPr>
                <w:rFonts w:ascii="Cambria Math" w:hAnsi="Cambria Math"/>
              </w:rPr>
              <m:t>-</m:t>
            </m:r>
            <m:func>
              <m:funcPr>
                <m:ctrlPr>
                  <w:rPr>
                    <w:rFonts w:ascii="Cambria Math" w:hAnsi="Cambria Math"/>
                  </w:rPr>
                </m:ctrlPr>
              </m:funcPr>
              <m:fName>
                <m:r>
                  <m:rPr>
                    <m:sty m:val="p"/>
                  </m:rPr>
                  <w:rPr>
                    <w:rFonts w:ascii="Cambria Math" w:hAnsi="Cambria Math"/>
                  </w:rPr>
                  <m:t>cosh</m:t>
                </m:r>
                <m:ctrlPr>
                  <w:rPr>
                    <w:rFonts w:ascii="Cambria Math" w:hAnsi="Cambria Math"/>
                    <w:i/>
                  </w:rPr>
                </m:ctrlPr>
              </m:fName>
              <m:e>
                <m:d>
                  <m:dPr>
                    <m:ctrlPr>
                      <w:rPr>
                        <w:rFonts w:ascii="Cambria Math" w:hAnsi="Cambria Math"/>
                      </w:rPr>
                    </m:ctrlPr>
                  </m:dPr>
                  <m:e>
                    <m:f>
                      <m:fPr>
                        <m:ctrlPr>
                          <w:rPr>
                            <w:rFonts w:ascii="Cambria Math" w:hAnsi="Cambria Math"/>
                          </w:rPr>
                        </m:ctrlPr>
                      </m:fPr>
                      <m:num>
                        <m:r>
                          <w:rPr>
                            <w:rFonts w:ascii="Cambria Math" w:hAnsi="Cambria Math"/>
                          </w:rPr>
                          <m:t>k</m:t>
                        </m:r>
                        <m:r>
                          <m:rPr>
                            <m:sty m:val="p"/>
                          </m:rPr>
                          <w:rPr>
                            <w:rFonts w:ascii="Cambria Math" w:hAnsi="Cambria Math"/>
                          </w:rPr>
                          <m:t>⋅π⋅</m:t>
                        </m:r>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m:rPr>
                                    <m:nor/>
                                  </m:rPr>
                                  <w:rPr>
                                    <w:rFonts w:ascii="Cambria Math" w:hAnsi="Cambria Math"/>
                                  </w:rPr>
                                  <m:t>dim</m:t>
                                </m:r>
                              </m:sub>
                            </m:sSub>
                          </m:e>
                        </m:d>
                        <m:ctrlPr>
                          <w:rPr>
                            <w:rFonts w:ascii="Cambria Math" w:hAnsi="Cambria Math"/>
                            <w:i/>
                          </w:rPr>
                        </m:ctrlPr>
                      </m:num>
                      <m:den>
                        <m:sSub>
                          <m:sSubPr>
                            <m:ctrlPr>
                              <w:rPr>
                                <w:rFonts w:ascii="Cambria Math" w:hAnsi="Cambria Math"/>
                                <w:i/>
                              </w:rPr>
                            </m:ctrlPr>
                          </m:sSubPr>
                          <m:e>
                            <m:r>
                              <w:rPr>
                                <w:rFonts w:ascii="Cambria Math" w:hAnsi="Cambria Math"/>
                              </w:rPr>
                              <m:t>Y</m:t>
                            </m:r>
                          </m:e>
                          <m:sub>
                            <m:r>
                              <m:rPr>
                                <m:nor/>
                              </m:rPr>
                              <w:rPr>
                                <w:rFonts w:ascii="Cambria Math" w:hAnsi="Cambria Math"/>
                              </w:rPr>
                              <m:t>dim</m:t>
                            </m:r>
                          </m:sub>
                        </m:sSub>
                        <m:ctrlPr>
                          <w:rPr>
                            <w:rFonts w:ascii="Cambria Math" w:hAnsi="Cambria Math"/>
                            <w:i/>
                          </w:rPr>
                        </m:ctrlPr>
                      </m:den>
                    </m:f>
                    <m:ctrlPr>
                      <w:rPr>
                        <w:rFonts w:ascii="Cambria Math" w:hAnsi="Cambria Math"/>
                        <w:i/>
                      </w:rPr>
                    </m:ctrlPr>
                  </m:e>
                </m:d>
              </m:e>
            </m:func>
            <m:ctrlPr>
              <w:rPr>
                <w:rFonts w:ascii="Cambria Math" w:hAnsi="Cambria Math"/>
                <w:i/>
              </w:rPr>
            </m:ctrlPr>
          </m:e>
        </m:d>
      </m:oMath>
      <w:r w:rsidR="00EC7B5C">
        <w:rPr>
          <w:rFonts w:ascii="Bahnschrift" w:eastAsiaTheme="majorEastAsia" w:hAnsi="Bahnschrift" w:cstheme="majorBidi"/>
        </w:rPr>
        <w:t xml:space="preserve"> </w:t>
      </w:r>
    </w:p>
    <w:p w14:paraId="34FF7EDB" w14:textId="24C20301" w:rsidR="0061210A" w:rsidRDefault="00D355C6" w:rsidP="00946BE2">
      <w:pPr>
        <w:pStyle w:val="Heading1"/>
      </w:pPr>
      <w:r>
        <w:br w:type="page"/>
      </w:r>
      <w:bookmarkStart w:id="49" w:name="_Toc188803102"/>
      <w:r w:rsidR="00160A00">
        <w:lastRenderedPageBreak/>
        <w:t>Coding</w:t>
      </w:r>
      <w:bookmarkEnd w:id="49"/>
    </w:p>
    <w:p w14:paraId="3A45A602" w14:textId="32201241" w:rsidR="00EF5852" w:rsidRDefault="005C0AD8" w:rsidP="00E548B0">
      <w:r>
        <w:t xml:space="preserve">This section of the report explains the </w:t>
      </w:r>
      <w:r w:rsidR="00EF5852">
        <w:t xml:space="preserve">functions of the </w:t>
      </w:r>
      <w:r>
        <w:t>cod</w:t>
      </w:r>
      <w:r w:rsidR="00EF5852">
        <w:t>e created for the EFDM mode</w:t>
      </w:r>
      <w:r w:rsidR="001D799A">
        <w:t>l</w:t>
      </w:r>
      <w:r w:rsidR="00EF5852">
        <w:t>:</w:t>
      </w:r>
    </w:p>
    <w:p w14:paraId="0E059642" w14:textId="79ABF8DA" w:rsidR="002554A4" w:rsidRDefault="00DB7406" w:rsidP="002554A4">
      <w:pPr>
        <w:keepNext/>
      </w:pPr>
      <w:r w:rsidRPr="00DB7406">
        <w:rPr>
          <w:noProof/>
        </w:rPr>
        <w:drawing>
          <wp:inline distT="0" distB="0" distL="0" distR="0" wp14:anchorId="5576B05D" wp14:editId="1A4F1771">
            <wp:extent cx="5731510" cy="607060"/>
            <wp:effectExtent l="0" t="0" r="2540" b="2540"/>
            <wp:docPr id="221568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568136" name=""/>
                    <pic:cNvPicPr/>
                  </pic:nvPicPr>
                  <pic:blipFill>
                    <a:blip r:embed="rId11"/>
                    <a:stretch>
                      <a:fillRect/>
                    </a:stretch>
                  </pic:blipFill>
                  <pic:spPr>
                    <a:xfrm>
                      <a:off x="0" y="0"/>
                      <a:ext cx="5731510" cy="607060"/>
                    </a:xfrm>
                    <a:prstGeom prst="rect">
                      <a:avLst/>
                    </a:prstGeom>
                  </pic:spPr>
                </pic:pic>
              </a:graphicData>
            </a:graphic>
          </wp:inline>
        </w:drawing>
      </w:r>
    </w:p>
    <w:p w14:paraId="155F0D66" w14:textId="68556439" w:rsidR="00FC7C56" w:rsidRDefault="002554A4" w:rsidP="00D35633">
      <w:pPr>
        <w:pStyle w:val="Caption"/>
      </w:pPr>
      <w:bookmarkStart w:id="50" w:name="_Toc188697967"/>
      <w:r>
        <w:t xml:space="preserve">Figure </w:t>
      </w:r>
      <w:fldSimple w:instr=" SEQ Figure \* ARABIC ">
        <w:r w:rsidR="0027332C">
          <w:rPr>
            <w:noProof/>
          </w:rPr>
          <w:t>3</w:t>
        </w:r>
      </w:fldSimple>
      <w:r>
        <w:t xml:space="preserve"> </w:t>
      </w:r>
      <w:r w:rsidR="00240C8E">
        <w:t>–</w:t>
      </w:r>
      <w:r>
        <w:t xml:space="preserve"> </w:t>
      </w:r>
      <w:r w:rsidR="00D03B95">
        <w:t>Coding Section One</w:t>
      </w:r>
      <w:bookmarkEnd w:id="50"/>
    </w:p>
    <w:p w14:paraId="0F63B131" w14:textId="18EDDBD0" w:rsidR="001250DC" w:rsidRDefault="00FC7C56" w:rsidP="00E548B0">
      <w:r>
        <w:t>This section is necessary at the start of the code to clear</w:t>
      </w:r>
      <w:r w:rsidR="00EE398C">
        <w:t xml:space="preserve"> the command window</w:t>
      </w:r>
      <w:r w:rsidR="00AC79F9">
        <w:t>, remove variables</w:t>
      </w:r>
      <w:r w:rsidR="00B475C1">
        <w:t xml:space="preserve"> from the workspace</w:t>
      </w:r>
      <w:r w:rsidR="00AC79F9">
        <w:t xml:space="preserve">, close any open figures and </w:t>
      </w:r>
      <w:r w:rsidR="00A8163C">
        <w:t>set</w:t>
      </w:r>
      <w:r w:rsidR="00AC79F9">
        <w:t xml:space="preserve"> the </w:t>
      </w:r>
      <w:r w:rsidR="00A8163C">
        <w:t>numeric display format</w:t>
      </w:r>
      <w:r w:rsidR="00B475C1">
        <w:t xml:space="preserve"> to short</w:t>
      </w:r>
      <w:r w:rsidR="006933B5">
        <w:t xml:space="preserve"> (four decimal places)</w:t>
      </w:r>
      <w:r w:rsidR="00A8163C">
        <w:t>.</w:t>
      </w:r>
    </w:p>
    <w:p w14:paraId="7C1CB4BC" w14:textId="77777777" w:rsidR="00B50F19" w:rsidRDefault="00B50F19" w:rsidP="00E548B0"/>
    <w:p w14:paraId="12EC8D27" w14:textId="77777777" w:rsidR="005A5D4B" w:rsidRDefault="005F56A7" w:rsidP="005A5D4B">
      <w:pPr>
        <w:keepNext/>
      </w:pPr>
      <w:r w:rsidRPr="005F56A7">
        <w:rPr>
          <w:noProof/>
        </w:rPr>
        <w:drawing>
          <wp:inline distT="0" distB="0" distL="0" distR="0" wp14:anchorId="1621F490" wp14:editId="1C8482D8">
            <wp:extent cx="5731510" cy="805180"/>
            <wp:effectExtent l="0" t="0" r="2540" b="0"/>
            <wp:docPr id="1582750466"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750466" name="Picture 1" descr="A white screen with black text&#10;&#10;Description automatically generated"/>
                    <pic:cNvPicPr/>
                  </pic:nvPicPr>
                  <pic:blipFill>
                    <a:blip r:embed="rId12"/>
                    <a:stretch>
                      <a:fillRect/>
                    </a:stretch>
                  </pic:blipFill>
                  <pic:spPr>
                    <a:xfrm>
                      <a:off x="0" y="0"/>
                      <a:ext cx="5731510" cy="805180"/>
                    </a:xfrm>
                    <a:prstGeom prst="rect">
                      <a:avLst/>
                    </a:prstGeom>
                  </pic:spPr>
                </pic:pic>
              </a:graphicData>
            </a:graphic>
          </wp:inline>
        </w:drawing>
      </w:r>
    </w:p>
    <w:p w14:paraId="24AA8355" w14:textId="58AF88AB" w:rsidR="00240C8E" w:rsidRDefault="005A5D4B" w:rsidP="005A5D4B">
      <w:pPr>
        <w:pStyle w:val="Caption"/>
      </w:pPr>
      <w:bookmarkStart w:id="51" w:name="_Toc188697968"/>
      <w:r>
        <w:t xml:space="preserve">Figure </w:t>
      </w:r>
      <w:fldSimple w:instr=" SEQ Figure \* ARABIC ">
        <w:r w:rsidR="0027332C">
          <w:rPr>
            <w:noProof/>
          </w:rPr>
          <w:t>4</w:t>
        </w:r>
      </w:fldSimple>
      <w:r w:rsidR="0088629F">
        <w:t xml:space="preserve"> - </w:t>
      </w:r>
      <w:r w:rsidR="00D03B95">
        <w:t>Coding Section Two</w:t>
      </w:r>
      <w:bookmarkEnd w:id="51"/>
    </w:p>
    <w:p w14:paraId="3274FC8F" w14:textId="5B66F3B1" w:rsidR="00EF6452" w:rsidRDefault="00860E4A" w:rsidP="00E548B0">
      <w:r>
        <w:t>Pre-set v</w:t>
      </w:r>
      <w:r w:rsidR="006960F1">
        <w:t xml:space="preserve">ariables were added to the code </w:t>
      </w:r>
      <w:r>
        <w:t>to calculate</w:t>
      </w:r>
      <w:r w:rsidR="006960F1">
        <w:t xml:space="preserve"> </w:t>
      </w:r>
      <w:r>
        <w:t>aluminium's thermal diffusivity</w:t>
      </w:r>
      <w:r w:rsidR="006960F1">
        <w:t xml:space="preserve">, which </w:t>
      </w:r>
      <w:r>
        <w:t>was</w:t>
      </w:r>
      <w:r w:rsidR="006960F1">
        <w:t xml:space="preserve"> necessary for determining the Fourier number used in the stability criterion.</w:t>
      </w:r>
    </w:p>
    <w:p w14:paraId="05636C51" w14:textId="77777777" w:rsidR="00B50F19" w:rsidRDefault="00B50F19" w:rsidP="00E548B0"/>
    <w:p w14:paraId="26351237" w14:textId="77777777" w:rsidR="00255330" w:rsidRDefault="004E5CD9" w:rsidP="00255330">
      <w:pPr>
        <w:keepNext/>
      </w:pPr>
      <w:r w:rsidRPr="004E5CD9">
        <w:rPr>
          <w:noProof/>
        </w:rPr>
        <w:drawing>
          <wp:inline distT="0" distB="0" distL="0" distR="0" wp14:anchorId="29B7896A" wp14:editId="3A9129E3">
            <wp:extent cx="5731510" cy="2315422"/>
            <wp:effectExtent l="0" t="0" r="2540" b="8890"/>
            <wp:docPr id="466804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804246" name="Picture 1"/>
                    <pic:cNvPicPr/>
                  </pic:nvPicPr>
                  <pic:blipFill>
                    <a:blip r:embed="rId13">
                      <a:extLst>
                        <a:ext uri="{28A0092B-C50C-407E-A947-70E740481C1C}">
                          <a14:useLocalDpi xmlns:a14="http://schemas.microsoft.com/office/drawing/2010/main" val="0"/>
                        </a:ext>
                      </a:extLst>
                    </a:blip>
                    <a:stretch>
                      <a:fillRect/>
                    </a:stretch>
                  </pic:blipFill>
                  <pic:spPr>
                    <a:xfrm>
                      <a:off x="0" y="0"/>
                      <a:ext cx="5731510" cy="2315422"/>
                    </a:xfrm>
                    <a:prstGeom prst="rect">
                      <a:avLst/>
                    </a:prstGeom>
                  </pic:spPr>
                </pic:pic>
              </a:graphicData>
            </a:graphic>
          </wp:inline>
        </w:drawing>
      </w:r>
    </w:p>
    <w:p w14:paraId="013CD20B" w14:textId="25E1339C" w:rsidR="00EC72DC" w:rsidRDefault="00255330" w:rsidP="00255330">
      <w:pPr>
        <w:pStyle w:val="Caption"/>
      </w:pPr>
      <w:bookmarkStart w:id="52" w:name="_Toc188697969"/>
      <w:r>
        <w:t xml:space="preserve">Figure </w:t>
      </w:r>
      <w:fldSimple w:instr=" SEQ Figure \* ARABIC ">
        <w:r w:rsidR="0027332C">
          <w:rPr>
            <w:noProof/>
          </w:rPr>
          <w:t>5</w:t>
        </w:r>
      </w:fldSimple>
      <w:r w:rsidR="00156EFE">
        <w:rPr>
          <w:noProof/>
        </w:rPr>
        <w:t xml:space="preserve"> - </w:t>
      </w:r>
      <w:r w:rsidR="00D03B95">
        <w:t>Coding Section Three</w:t>
      </w:r>
      <w:bookmarkEnd w:id="52"/>
    </w:p>
    <w:p w14:paraId="2B12669B" w14:textId="6E57C6B7" w:rsidR="002B2B17" w:rsidRDefault="00B8719E" w:rsidP="002B2B17">
      <w:r>
        <w:t xml:space="preserve">This </w:t>
      </w:r>
      <w:r w:rsidR="00303506">
        <w:t>section</w:t>
      </w:r>
      <w:r>
        <w:t xml:space="preserve"> uses while loops to validate user inputs for plate dimensions and grid spacing. It ensures that the dimensions are positive and that the grid spacing is compatible with the plate's physical </w:t>
      </w:r>
      <w:r>
        <w:lastRenderedPageBreak/>
        <w:t>dimensions while confirming that the grid spacing is logical.</w:t>
      </w:r>
      <w:r w:rsidR="00BC7B10">
        <w:t xml:space="preserve"> Any invalid i</w:t>
      </w:r>
      <w:r w:rsidR="0034236F">
        <w:t>nputs will display a warning message.</w:t>
      </w:r>
    </w:p>
    <w:p w14:paraId="4029DBD5" w14:textId="77777777" w:rsidR="00C55FA6" w:rsidRDefault="00C55FA6" w:rsidP="002B2B17"/>
    <w:p w14:paraId="2E3C3DD3" w14:textId="77777777" w:rsidR="003151BF" w:rsidRDefault="0045296B" w:rsidP="003151BF">
      <w:pPr>
        <w:keepNext/>
      </w:pPr>
      <w:r w:rsidRPr="0045296B">
        <w:rPr>
          <w:noProof/>
        </w:rPr>
        <w:drawing>
          <wp:inline distT="0" distB="0" distL="0" distR="0" wp14:anchorId="5FC3FEFC" wp14:editId="71EDFBFF">
            <wp:extent cx="5624423" cy="750817"/>
            <wp:effectExtent l="0" t="0" r="0" b="0"/>
            <wp:docPr id="590333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333347"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5638721" cy="752726"/>
                    </a:xfrm>
                    <a:prstGeom prst="rect">
                      <a:avLst/>
                    </a:prstGeom>
                  </pic:spPr>
                </pic:pic>
              </a:graphicData>
            </a:graphic>
          </wp:inline>
        </w:drawing>
      </w:r>
    </w:p>
    <w:p w14:paraId="226F4862" w14:textId="6CE21D72" w:rsidR="00D247BC" w:rsidRDefault="003151BF" w:rsidP="003151BF">
      <w:pPr>
        <w:pStyle w:val="Caption"/>
      </w:pPr>
      <w:bookmarkStart w:id="53" w:name="_Toc188697970"/>
      <w:r>
        <w:t xml:space="preserve">Figure </w:t>
      </w:r>
      <w:fldSimple w:instr=" SEQ Figure \* ARABIC ">
        <w:r w:rsidR="0027332C">
          <w:rPr>
            <w:noProof/>
          </w:rPr>
          <w:t>6</w:t>
        </w:r>
      </w:fldSimple>
      <w:r w:rsidR="002A29C2">
        <w:rPr>
          <w:noProof/>
        </w:rPr>
        <w:t xml:space="preserve"> </w:t>
      </w:r>
      <w:r w:rsidR="004069F8">
        <w:rPr>
          <w:noProof/>
        </w:rPr>
        <w:t>–</w:t>
      </w:r>
      <w:r w:rsidR="002A29C2">
        <w:rPr>
          <w:noProof/>
        </w:rPr>
        <w:t xml:space="preserve"> Coding</w:t>
      </w:r>
      <w:r w:rsidR="004069F8">
        <w:rPr>
          <w:noProof/>
        </w:rPr>
        <w:t xml:space="preserve"> Section Four</w:t>
      </w:r>
      <w:bookmarkEnd w:id="53"/>
    </w:p>
    <w:p w14:paraId="489673BE" w14:textId="4C076F46" w:rsidR="00331805" w:rsidRDefault="008F3B40" w:rsidP="00331805">
      <w:r>
        <w:t xml:space="preserve">Using MATLAB's matrices function, the code </w:t>
      </w:r>
      <w:r w:rsidR="00E20BB1">
        <w:t>convert</w:t>
      </w:r>
      <w:r w:rsidR="00C34A92">
        <w:t>s</w:t>
      </w:r>
      <w:r w:rsidR="00E20BB1">
        <w:t xml:space="preserve"> the input physical dimensions to initialise a matrix representing the spatial grid superimposed</w:t>
      </w:r>
      <w:r>
        <w:t xml:space="preserve"> over the plate</w:t>
      </w:r>
      <w:r w:rsidR="0023251C">
        <w:t>,</w:t>
      </w:r>
      <w:r w:rsidR="002E1EAC">
        <w:t xml:space="preserve"> creating node points</w:t>
      </w:r>
      <w:r w:rsidR="0023251C">
        <w:t xml:space="preserve"> for the </w:t>
      </w:r>
      <w:r w:rsidR="00D14D20">
        <w:t>calculation locations</w:t>
      </w:r>
      <w:r w:rsidR="009E5357">
        <w:t>.</w:t>
      </w:r>
    </w:p>
    <w:p w14:paraId="2CA15B5D" w14:textId="77777777" w:rsidR="00B50F19" w:rsidRPr="00331805" w:rsidRDefault="00B50F19" w:rsidP="00331805"/>
    <w:p w14:paraId="1564AF26" w14:textId="77777777" w:rsidR="003874C2" w:rsidRDefault="00CF10A8" w:rsidP="003874C2">
      <w:pPr>
        <w:keepNext/>
      </w:pPr>
      <w:r w:rsidRPr="00CF10A8">
        <w:rPr>
          <w:noProof/>
        </w:rPr>
        <w:drawing>
          <wp:inline distT="0" distB="0" distL="0" distR="0" wp14:anchorId="1CD3D64D" wp14:editId="19E98676">
            <wp:extent cx="5731510" cy="539034"/>
            <wp:effectExtent l="0" t="0" r="2540" b="0"/>
            <wp:docPr id="561562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562533"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5731510" cy="539034"/>
                    </a:xfrm>
                    <a:prstGeom prst="rect">
                      <a:avLst/>
                    </a:prstGeom>
                  </pic:spPr>
                </pic:pic>
              </a:graphicData>
            </a:graphic>
          </wp:inline>
        </w:drawing>
      </w:r>
    </w:p>
    <w:p w14:paraId="7EAE9F65" w14:textId="0D017FA9" w:rsidR="008A4154" w:rsidRDefault="003874C2" w:rsidP="003874C2">
      <w:pPr>
        <w:pStyle w:val="Caption"/>
      </w:pPr>
      <w:bookmarkStart w:id="54" w:name="_Toc188697971"/>
      <w:r>
        <w:t xml:space="preserve">Figure </w:t>
      </w:r>
      <w:fldSimple w:instr=" SEQ Figure \* ARABIC ">
        <w:r w:rsidR="0027332C">
          <w:rPr>
            <w:noProof/>
          </w:rPr>
          <w:t>7</w:t>
        </w:r>
      </w:fldSimple>
      <w:r w:rsidR="002A29C2">
        <w:rPr>
          <w:noProof/>
        </w:rPr>
        <w:t xml:space="preserve"> </w:t>
      </w:r>
      <w:r w:rsidR="004069F8">
        <w:rPr>
          <w:noProof/>
        </w:rPr>
        <w:t>–</w:t>
      </w:r>
      <w:r w:rsidR="002A29C2">
        <w:rPr>
          <w:noProof/>
        </w:rPr>
        <w:t xml:space="preserve"> Coding</w:t>
      </w:r>
      <w:r w:rsidR="004069F8">
        <w:rPr>
          <w:noProof/>
        </w:rPr>
        <w:t xml:space="preserve"> Section Five</w:t>
      </w:r>
      <w:bookmarkEnd w:id="54"/>
    </w:p>
    <w:p w14:paraId="571E59A6" w14:textId="405A9C05" w:rsidR="00F37B0B" w:rsidRDefault="0032001E" w:rsidP="00F37B0B">
      <w:r>
        <w:t>Di</w:t>
      </w:r>
      <w:r w:rsidR="00363E57">
        <w:t xml:space="preserve">richlet boundary conditions were applied through user input, where the input used for the </w:t>
      </w:r>
      <w:r w:rsidR="00A3710E">
        <w:t>north boundary condition</w:t>
      </w:r>
      <w:r w:rsidR="00311C94">
        <w:t xml:space="preserve"> (row one of the </w:t>
      </w:r>
      <w:r w:rsidR="007104BB">
        <w:t>matrix</w:t>
      </w:r>
      <w:r w:rsidR="00311C94">
        <w:t>)</w:t>
      </w:r>
      <w:r w:rsidR="00A3710E">
        <w:t xml:space="preserve"> </w:t>
      </w:r>
      <w:r w:rsidR="001E603D">
        <w:t xml:space="preserve">was duplicated </w:t>
      </w:r>
      <w:r w:rsidR="00C34A92">
        <w:t>with</w:t>
      </w:r>
      <w:r w:rsidR="001E603D">
        <w:t xml:space="preserve"> a negative value for the </w:t>
      </w:r>
      <w:r w:rsidR="00852B50">
        <w:t>south boundary</w:t>
      </w:r>
      <w:r w:rsidR="00311C94">
        <w:t xml:space="preserve"> (the end row of the matrix).</w:t>
      </w:r>
    </w:p>
    <w:p w14:paraId="258AE86A" w14:textId="77777777" w:rsidR="00C55FA6" w:rsidRPr="00F37B0B" w:rsidRDefault="00C55FA6" w:rsidP="00F37B0B"/>
    <w:p w14:paraId="4EF358DA" w14:textId="77777777" w:rsidR="00C80F28" w:rsidRDefault="0059068C" w:rsidP="00C80F28">
      <w:pPr>
        <w:keepNext/>
      </w:pPr>
      <w:r w:rsidRPr="0059068C">
        <w:rPr>
          <w:noProof/>
        </w:rPr>
        <w:drawing>
          <wp:inline distT="0" distB="0" distL="0" distR="0" wp14:anchorId="741C173F" wp14:editId="773C52BB">
            <wp:extent cx="5731510" cy="996315"/>
            <wp:effectExtent l="0" t="0" r="2540" b="0"/>
            <wp:docPr id="71357037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570375" name="Picture 1" descr="A screenshot of a computer screen&#10;&#10;Description automatically generated"/>
                    <pic:cNvPicPr/>
                  </pic:nvPicPr>
                  <pic:blipFill>
                    <a:blip r:embed="rId16"/>
                    <a:stretch>
                      <a:fillRect/>
                    </a:stretch>
                  </pic:blipFill>
                  <pic:spPr>
                    <a:xfrm>
                      <a:off x="0" y="0"/>
                      <a:ext cx="5731510" cy="996315"/>
                    </a:xfrm>
                    <a:prstGeom prst="rect">
                      <a:avLst/>
                    </a:prstGeom>
                  </pic:spPr>
                </pic:pic>
              </a:graphicData>
            </a:graphic>
          </wp:inline>
        </w:drawing>
      </w:r>
    </w:p>
    <w:p w14:paraId="75BAB3FF" w14:textId="1029CF58" w:rsidR="0081371A" w:rsidRDefault="00C80F28" w:rsidP="00C80F28">
      <w:pPr>
        <w:pStyle w:val="Caption"/>
      </w:pPr>
      <w:bookmarkStart w:id="55" w:name="_Toc188697972"/>
      <w:r>
        <w:t xml:space="preserve">Figure </w:t>
      </w:r>
      <w:fldSimple w:instr=" SEQ Figure \* ARABIC ">
        <w:r w:rsidR="0027332C">
          <w:rPr>
            <w:noProof/>
          </w:rPr>
          <w:t>8</w:t>
        </w:r>
      </w:fldSimple>
      <w:r w:rsidR="002A29C2">
        <w:rPr>
          <w:noProof/>
        </w:rPr>
        <w:t xml:space="preserve"> - </w:t>
      </w:r>
      <w:r w:rsidR="004069F8">
        <w:rPr>
          <w:noProof/>
        </w:rPr>
        <w:t>Coding Section Six</w:t>
      </w:r>
      <w:bookmarkEnd w:id="55"/>
    </w:p>
    <w:p w14:paraId="64C7049A" w14:textId="607E1A05" w:rsidR="009C1467" w:rsidRDefault="009C1467" w:rsidP="009C1467">
      <w:pPr>
        <w:keepNext/>
      </w:pPr>
      <w:r>
        <w:t xml:space="preserve">A user input for a timestep was implemented, where a while loop would check whether the input meets the stability criterion and </w:t>
      </w:r>
      <w:r w:rsidR="00E0206A">
        <w:t>if</w:t>
      </w:r>
      <w:r>
        <w:t xml:space="preserve"> </w:t>
      </w:r>
      <w:r w:rsidR="00F94801">
        <w:t xml:space="preserve">the value is </w:t>
      </w:r>
      <w:r>
        <w:t>greater than 0.</w:t>
      </w:r>
    </w:p>
    <w:p w14:paraId="77A30FA1" w14:textId="31D5D382" w:rsidR="00C55FA6" w:rsidRDefault="00C55FA6">
      <w:pPr>
        <w:spacing w:line="259" w:lineRule="auto"/>
        <w:jc w:val="left"/>
      </w:pPr>
      <w:r>
        <w:br w:type="page"/>
      </w:r>
    </w:p>
    <w:p w14:paraId="7320026F" w14:textId="77777777" w:rsidR="00C55FA6" w:rsidRPr="009C1467" w:rsidRDefault="00C55FA6" w:rsidP="009C1467">
      <w:pPr>
        <w:keepNext/>
      </w:pPr>
    </w:p>
    <w:p w14:paraId="3346B788" w14:textId="77777777" w:rsidR="00520D10" w:rsidRDefault="00A045A7" w:rsidP="00520D10">
      <w:pPr>
        <w:keepNext/>
      </w:pPr>
      <w:r w:rsidRPr="00A045A7">
        <w:rPr>
          <w:noProof/>
        </w:rPr>
        <w:drawing>
          <wp:inline distT="0" distB="0" distL="0" distR="0" wp14:anchorId="5275BAC2" wp14:editId="1005ECCE">
            <wp:extent cx="5731510" cy="539115"/>
            <wp:effectExtent l="0" t="0" r="2540" b="0"/>
            <wp:docPr id="563440264"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440264" name="Picture 1" descr="A white background with black text&#10;&#10;Description automatically generated"/>
                    <pic:cNvPicPr/>
                  </pic:nvPicPr>
                  <pic:blipFill>
                    <a:blip r:embed="rId17"/>
                    <a:stretch>
                      <a:fillRect/>
                    </a:stretch>
                  </pic:blipFill>
                  <pic:spPr>
                    <a:xfrm>
                      <a:off x="0" y="0"/>
                      <a:ext cx="5731510" cy="539115"/>
                    </a:xfrm>
                    <a:prstGeom prst="rect">
                      <a:avLst/>
                    </a:prstGeom>
                  </pic:spPr>
                </pic:pic>
              </a:graphicData>
            </a:graphic>
          </wp:inline>
        </w:drawing>
      </w:r>
    </w:p>
    <w:p w14:paraId="24DD16C9" w14:textId="5E81EF83" w:rsidR="00C720BB" w:rsidRDefault="00520D10" w:rsidP="00520D10">
      <w:pPr>
        <w:pStyle w:val="Caption"/>
      </w:pPr>
      <w:bookmarkStart w:id="56" w:name="_Toc188697973"/>
      <w:r>
        <w:t xml:space="preserve">Figure </w:t>
      </w:r>
      <w:fldSimple w:instr=" SEQ Figure \* ARABIC ">
        <w:r w:rsidR="0027332C">
          <w:rPr>
            <w:noProof/>
          </w:rPr>
          <w:t>9</w:t>
        </w:r>
      </w:fldSimple>
      <w:r w:rsidR="002A29C2">
        <w:rPr>
          <w:noProof/>
        </w:rPr>
        <w:t xml:space="preserve"> - </w:t>
      </w:r>
      <w:r w:rsidR="004069F8">
        <w:rPr>
          <w:noProof/>
        </w:rPr>
        <w:t>Coding Section Seven</w:t>
      </w:r>
      <w:bookmarkEnd w:id="56"/>
    </w:p>
    <w:p w14:paraId="326F2D22" w14:textId="1AD9F024" w:rsidR="00C61E86" w:rsidRDefault="00A80C37" w:rsidP="00C61E86">
      <w:r>
        <w:t xml:space="preserve">Pre-set variables were defined for the </w:t>
      </w:r>
      <w:r w:rsidR="005C1865">
        <w:t>convergence criterion, Initial time condition</w:t>
      </w:r>
      <w:r w:rsidR="002147B5">
        <w:t xml:space="preserve">, maximum </w:t>
      </w:r>
      <w:r w:rsidR="00DD2F74">
        <w:t xml:space="preserve">temperature </w:t>
      </w:r>
      <w:r w:rsidR="002147B5">
        <w:t xml:space="preserve">change between iterations and the </w:t>
      </w:r>
      <w:r w:rsidR="00C77C6B">
        <w:t>Fourier</w:t>
      </w:r>
      <w:r w:rsidR="002147B5">
        <w:t xml:space="preserve"> number calculation</w:t>
      </w:r>
      <w:r w:rsidR="00C77C6B">
        <w:t xml:space="preserve"> in readiness for the EFDM form of the heat equation.</w:t>
      </w:r>
      <w:r w:rsidR="00985E84">
        <w:t xml:space="preserve"> </w:t>
      </w:r>
    </w:p>
    <w:p w14:paraId="5A1A2C00" w14:textId="77777777" w:rsidR="00C55FA6" w:rsidRPr="00C61E86" w:rsidRDefault="00C55FA6" w:rsidP="00C61E86"/>
    <w:p w14:paraId="1F403978" w14:textId="77777777" w:rsidR="00366D33" w:rsidRDefault="00F76E62" w:rsidP="00366D33">
      <w:pPr>
        <w:keepNext/>
      </w:pPr>
      <w:r w:rsidRPr="00F76E62">
        <w:rPr>
          <w:noProof/>
        </w:rPr>
        <w:drawing>
          <wp:inline distT="0" distB="0" distL="0" distR="0" wp14:anchorId="3107A3DB" wp14:editId="76E28268">
            <wp:extent cx="5731510" cy="2231195"/>
            <wp:effectExtent l="0" t="0" r="2540" b="0"/>
            <wp:docPr id="327647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47790" name="Picture 1"/>
                    <pic:cNvPicPr/>
                  </pic:nvPicPr>
                  <pic:blipFill>
                    <a:blip r:embed="rId18">
                      <a:extLst>
                        <a:ext uri="{28A0092B-C50C-407E-A947-70E740481C1C}">
                          <a14:useLocalDpi xmlns:a14="http://schemas.microsoft.com/office/drawing/2010/main" val="0"/>
                        </a:ext>
                      </a:extLst>
                    </a:blip>
                    <a:stretch>
                      <a:fillRect/>
                    </a:stretch>
                  </pic:blipFill>
                  <pic:spPr>
                    <a:xfrm>
                      <a:off x="0" y="0"/>
                      <a:ext cx="5731510" cy="2231195"/>
                    </a:xfrm>
                    <a:prstGeom prst="rect">
                      <a:avLst/>
                    </a:prstGeom>
                  </pic:spPr>
                </pic:pic>
              </a:graphicData>
            </a:graphic>
          </wp:inline>
        </w:drawing>
      </w:r>
    </w:p>
    <w:p w14:paraId="62101EE2" w14:textId="0DE7BA0D" w:rsidR="00CB2316" w:rsidRDefault="00366D33" w:rsidP="009A196E">
      <w:pPr>
        <w:pStyle w:val="Caption"/>
      </w:pPr>
      <w:bookmarkStart w:id="57" w:name="_Toc188697974"/>
      <w:r>
        <w:t xml:space="preserve">Figure </w:t>
      </w:r>
      <w:fldSimple w:instr=" SEQ Figure \* ARABIC ">
        <w:r w:rsidR="0027332C">
          <w:rPr>
            <w:noProof/>
          </w:rPr>
          <w:t>10</w:t>
        </w:r>
      </w:fldSimple>
      <w:r w:rsidR="002A29C2">
        <w:rPr>
          <w:noProof/>
        </w:rPr>
        <w:t xml:space="preserve"> - </w:t>
      </w:r>
      <w:r w:rsidR="004069F8">
        <w:rPr>
          <w:noProof/>
        </w:rPr>
        <w:t>Coding Section Eight</w:t>
      </w:r>
      <w:bookmarkEnd w:id="57"/>
    </w:p>
    <w:p w14:paraId="76C05788" w14:textId="04A69944" w:rsidR="00A82445" w:rsidRDefault="00F65523" w:rsidP="00A82445">
      <w:r>
        <w:t>A new temperature matrix is initialised</w:t>
      </w:r>
      <w:r w:rsidR="00BE6DBA">
        <w:t xml:space="preserve"> </w:t>
      </w:r>
      <w:r w:rsidR="006E5B5F">
        <w:t xml:space="preserve">to calculate the EFDM heat equation at the next </w:t>
      </w:r>
      <w:r w:rsidR="006776D6">
        <w:t>time-step</w:t>
      </w:r>
      <w:r w:rsidR="00405537">
        <w:t>,</w:t>
      </w:r>
      <w:r w:rsidR="00080796">
        <w:t xml:space="preserve"> overwriting the previous calculation</w:t>
      </w:r>
      <w:r w:rsidR="006E5B5F">
        <w:t>.</w:t>
      </w:r>
      <w:r w:rsidR="00C04A66">
        <w:t xml:space="preserve"> This section </w:t>
      </w:r>
      <w:r w:rsidR="008E26FB">
        <w:t xml:space="preserve">is </w:t>
      </w:r>
      <w:r w:rsidR="00E56346">
        <w:t>with</w:t>
      </w:r>
      <w:r w:rsidR="008E26FB">
        <w:t>in</w:t>
      </w:r>
      <w:r w:rsidR="00617546">
        <w:t xml:space="preserve"> a</w:t>
      </w:r>
      <w:r w:rsidR="00C04A66">
        <w:t xml:space="preserve"> while loop, which checks the value of the maximum change in temperature across the matrix is greater than the convergence criteria to keep the loop active.</w:t>
      </w:r>
      <w:r w:rsidR="006E5B5F">
        <w:t xml:space="preserve"> This </w:t>
      </w:r>
      <w:r w:rsidR="00E56346">
        <w:t>code segment</w:t>
      </w:r>
      <w:r w:rsidR="006E5B5F">
        <w:t xml:space="preserve"> also uses</w:t>
      </w:r>
      <w:r w:rsidR="008E2ADD">
        <w:t xml:space="preserve"> the modified heat equation</w:t>
      </w:r>
      <w:r w:rsidR="0003287F">
        <w:t xml:space="preserve"> to implement the </w:t>
      </w:r>
      <w:r w:rsidR="002E008C">
        <w:t>Neumann</w:t>
      </w:r>
      <w:r w:rsidR="0003287F">
        <w:t xml:space="preserve"> boundary conditions</w:t>
      </w:r>
      <w:r w:rsidR="00095E5E">
        <w:t xml:space="preserve"> at the east and west boundaries</w:t>
      </w:r>
      <w:r w:rsidR="002E008C">
        <w:t>.</w:t>
      </w:r>
      <w:r w:rsidR="00766819">
        <w:t xml:space="preserve"> </w:t>
      </w:r>
      <w:r w:rsidR="00405537">
        <w:t>When the criteria are met, and the max change is less than the CC value, the time and temperature matrix is updated with the final values</w:t>
      </w:r>
      <w:r w:rsidR="00A82445">
        <w:t>.</w:t>
      </w:r>
    </w:p>
    <w:p w14:paraId="0CBF184A" w14:textId="77777777" w:rsidR="00473601" w:rsidRDefault="00E50483" w:rsidP="00473601">
      <w:pPr>
        <w:keepNext/>
      </w:pPr>
      <w:r w:rsidRPr="00E50483">
        <w:rPr>
          <w:noProof/>
        </w:rPr>
        <w:lastRenderedPageBreak/>
        <w:drawing>
          <wp:inline distT="0" distB="0" distL="0" distR="0" wp14:anchorId="4BCBBF0F" wp14:editId="3011885A">
            <wp:extent cx="5785929" cy="1811547"/>
            <wp:effectExtent l="0" t="0" r="5715" b="0"/>
            <wp:docPr id="382811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811255" name="Picture 1"/>
                    <pic:cNvPicPr/>
                  </pic:nvPicPr>
                  <pic:blipFill>
                    <a:blip r:embed="rId19">
                      <a:extLst>
                        <a:ext uri="{28A0092B-C50C-407E-A947-70E740481C1C}">
                          <a14:useLocalDpi xmlns:a14="http://schemas.microsoft.com/office/drawing/2010/main" val="0"/>
                        </a:ext>
                      </a:extLst>
                    </a:blip>
                    <a:stretch>
                      <a:fillRect/>
                    </a:stretch>
                  </pic:blipFill>
                  <pic:spPr>
                    <a:xfrm>
                      <a:off x="0" y="0"/>
                      <a:ext cx="5809194" cy="1818831"/>
                    </a:xfrm>
                    <a:prstGeom prst="rect">
                      <a:avLst/>
                    </a:prstGeom>
                  </pic:spPr>
                </pic:pic>
              </a:graphicData>
            </a:graphic>
          </wp:inline>
        </w:drawing>
      </w:r>
    </w:p>
    <w:p w14:paraId="08B3C3C1" w14:textId="2150A90B" w:rsidR="0015365C" w:rsidRDefault="00473601" w:rsidP="00473601">
      <w:pPr>
        <w:pStyle w:val="Caption"/>
      </w:pPr>
      <w:bookmarkStart w:id="58" w:name="_Toc188697975"/>
      <w:r>
        <w:t xml:space="preserve">Figure </w:t>
      </w:r>
      <w:fldSimple w:instr=" SEQ Figure \* ARABIC ">
        <w:r w:rsidR="0027332C">
          <w:rPr>
            <w:noProof/>
          </w:rPr>
          <w:t>11</w:t>
        </w:r>
      </w:fldSimple>
      <w:r w:rsidR="002A29C2">
        <w:t xml:space="preserve"> - </w:t>
      </w:r>
      <w:r w:rsidR="004069F8">
        <w:rPr>
          <w:noProof/>
        </w:rPr>
        <w:t>Coding Section Nine</w:t>
      </w:r>
      <w:bookmarkEnd w:id="58"/>
    </w:p>
    <w:p w14:paraId="4E05BF41" w14:textId="77777777" w:rsidR="002A29C2" w:rsidRDefault="00366C03" w:rsidP="002A29C2">
      <w:r>
        <w:t>This section implements the outputs for a temperature map and the matrix display</w:t>
      </w:r>
      <w:r w:rsidR="00631B6D">
        <w:t xml:space="preserve"> of the numerical solution results.</w:t>
      </w:r>
    </w:p>
    <w:p w14:paraId="5457E2BB" w14:textId="77777777" w:rsidR="00405537" w:rsidRDefault="00405537">
      <w:pPr>
        <w:spacing w:line="259" w:lineRule="auto"/>
        <w:jc w:val="left"/>
      </w:pPr>
      <w:r>
        <w:br w:type="page"/>
      </w:r>
    </w:p>
    <w:p w14:paraId="0BBD6A8E" w14:textId="793A8045" w:rsidR="002A29C2" w:rsidRDefault="00530E3F" w:rsidP="002A29C2">
      <w:pPr>
        <w:keepNext/>
      </w:pPr>
      <w:r w:rsidRPr="00530E3F">
        <w:rPr>
          <w:noProof/>
        </w:rPr>
        <w:lastRenderedPageBreak/>
        <w:drawing>
          <wp:inline distT="0" distB="0" distL="0" distR="0" wp14:anchorId="14343ED7" wp14:editId="63EDF0CF">
            <wp:extent cx="5731510" cy="1187450"/>
            <wp:effectExtent l="0" t="0" r="2540" b="0"/>
            <wp:docPr id="16895945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94503" name="Picture 1" descr="A screenshot of a computer&#10;&#10;Description automatically generated"/>
                    <pic:cNvPicPr/>
                  </pic:nvPicPr>
                  <pic:blipFill>
                    <a:blip r:embed="rId20"/>
                    <a:stretch>
                      <a:fillRect/>
                    </a:stretch>
                  </pic:blipFill>
                  <pic:spPr>
                    <a:xfrm>
                      <a:off x="0" y="0"/>
                      <a:ext cx="5731510" cy="1187450"/>
                    </a:xfrm>
                    <a:prstGeom prst="rect">
                      <a:avLst/>
                    </a:prstGeom>
                  </pic:spPr>
                </pic:pic>
              </a:graphicData>
            </a:graphic>
          </wp:inline>
        </w:drawing>
      </w:r>
    </w:p>
    <w:p w14:paraId="16FAF3F3" w14:textId="7BC8350E" w:rsidR="00127C5C" w:rsidRDefault="002A29C2" w:rsidP="002A29C2">
      <w:pPr>
        <w:pStyle w:val="Caption"/>
      </w:pPr>
      <w:bookmarkStart w:id="59" w:name="_Toc188697976"/>
      <w:r>
        <w:t xml:space="preserve">Figure </w:t>
      </w:r>
      <w:fldSimple w:instr=" SEQ Figure \* ARABIC ">
        <w:r w:rsidR="0027332C">
          <w:rPr>
            <w:noProof/>
          </w:rPr>
          <w:t>12</w:t>
        </w:r>
      </w:fldSimple>
      <w:r>
        <w:t xml:space="preserve"> </w:t>
      </w:r>
      <w:r w:rsidR="00405537">
        <w:t>–</w:t>
      </w:r>
      <w:r>
        <w:t xml:space="preserve"> </w:t>
      </w:r>
      <w:r w:rsidR="004069F8">
        <w:rPr>
          <w:noProof/>
        </w:rPr>
        <w:t>Coding Section Ten</w:t>
      </w:r>
      <w:bookmarkEnd w:id="59"/>
    </w:p>
    <w:p w14:paraId="1FADEDD9" w14:textId="4070BE9A" w:rsidR="00405537" w:rsidRPr="00405537" w:rsidRDefault="00137342" w:rsidP="00405537">
      <w:r>
        <w:t>A time to equilibrium if/esleif state</w:t>
      </w:r>
      <w:r w:rsidR="00163877">
        <w:t>ment was used to display the time to reach equilibrium in days</w:t>
      </w:r>
      <w:r w:rsidR="00D20161">
        <w:t>, hours or seconds</w:t>
      </w:r>
      <w:r w:rsidR="00367287">
        <w:t>.</w:t>
      </w:r>
    </w:p>
    <w:p w14:paraId="6D367FF7" w14:textId="77777777" w:rsidR="00127C5C" w:rsidRDefault="00FC5B9F" w:rsidP="00127C5C">
      <w:pPr>
        <w:keepNext/>
      </w:pPr>
      <w:r w:rsidRPr="00FC5B9F">
        <w:rPr>
          <w:noProof/>
        </w:rPr>
        <w:drawing>
          <wp:inline distT="0" distB="0" distL="0" distR="0" wp14:anchorId="76D8AC3A" wp14:editId="622BE27B">
            <wp:extent cx="5731510" cy="1964690"/>
            <wp:effectExtent l="0" t="0" r="2540" b="0"/>
            <wp:docPr id="5811881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188151" name="Picture 1" descr="A screenshot of a computer&#10;&#10;Description automatically generated"/>
                    <pic:cNvPicPr/>
                  </pic:nvPicPr>
                  <pic:blipFill>
                    <a:blip r:embed="rId21"/>
                    <a:stretch>
                      <a:fillRect/>
                    </a:stretch>
                  </pic:blipFill>
                  <pic:spPr>
                    <a:xfrm>
                      <a:off x="0" y="0"/>
                      <a:ext cx="5731510" cy="1964690"/>
                    </a:xfrm>
                    <a:prstGeom prst="rect">
                      <a:avLst/>
                    </a:prstGeom>
                  </pic:spPr>
                </pic:pic>
              </a:graphicData>
            </a:graphic>
          </wp:inline>
        </w:drawing>
      </w:r>
    </w:p>
    <w:p w14:paraId="3607EA05" w14:textId="022F3C85" w:rsidR="00FC5B9F" w:rsidRDefault="00127C5C" w:rsidP="00127C5C">
      <w:pPr>
        <w:pStyle w:val="Caption"/>
        <w:rPr>
          <w:noProof/>
        </w:rPr>
      </w:pPr>
      <w:bookmarkStart w:id="60" w:name="_Toc188697977"/>
      <w:r>
        <w:t xml:space="preserve">Figure </w:t>
      </w:r>
      <w:fldSimple w:instr=" SEQ Figure \* ARABIC ">
        <w:r w:rsidR="0027332C">
          <w:rPr>
            <w:noProof/>
          </w:rPr>
          <w:t>13</w:t>
        </w:r>
      </w:fldSimple>
      <w:r w:rsidR="00D20161">
        <w:rPr>
          <w:noProof/>
        </w:rPr>
        <w:t xml:space="preserve"> - </w:t>
      </w:r>
      <w:r w:rsidR="004069F8">
        <w:rPr>
          <w:noProof/>
        </w:rPr>
        <w:t>Coding Section Eleven</w:t>
      </w:r>
      <w:bookmarkEnd w:id="60"/>
    </w:p>
    <w:p w14:paraId="1DAFC4A3" w14:textId="1E8AB314" w:rsidR="00D20161" w:rsidRDefault="00A31CD2" w:rsidP="00D20161">
      <w:r>
        <w:t>The analytical solution</w:t>
      </w:r>
      <w:r w:rsidR="00E278E6">
        <w:t xml:space="preserve"> was added to a new matrix</w:t>
      </w:r>
      <w:r w:rsidR="00E12C35">
        <w:t xml:space="preserve"> using a for loop</w:t>
      </w:r>
      <w:r w:rsidR="00D919FB">
        <w:t xml:space="preserve"> for a set number of iterations to calculate the </w:t>
      </w:r>
      <w:r w:rsidR="00265005">
        <w:t>temperature map of the analytical solution.</w:t>
      </w:r>
    </w:p>
    <w:p w14:paraId="2FCCB927" w14:textId="77777777" w:rsidR="00C1008D" w:rsidRPr="00D20161" w:rsidRDefault="00C1008D" w:rsidP="00D20161"/>
    <w:p w14:paraId="4930FB46" w14:textId="77777777" w:rsidR="00127C5C" w:rsidRDefault="00401E23" w:rsidP="00127C5C">
      <w:pPr>
        <w:keepNext/>
      </w:pPr>
      <w:r w:rsidRPr="00401E23">
        <w:rPr>
          <w:noProof/>
        </w:rPr>
        <w:drawing>
          <wp:inline distT="0" distB="0" distL="0" distR="0" wp14:anchorId="067BA06C" wp14:editId="588B5C79">
            <wp:extent cx="5731510" cy="1801495"/>
            <wp:effectExtent l="0" t="0" r="2540" b="8255"/>
            <wp:docPr id="769969815"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969815" name="Picture 1" descr="A computer screen shot of a computer code&#10;&#10;Description automatically generated"/>
                    <pic:cNvPicPr/>
                  </pic:nvPicPr>
                  <pic:blipFill>
                    <a:blip r:embed="rId22"/>
                    <a:stretch>
                      <a:fillRect/>
                    </a:stretch>
                  </pic:blipFill>
                  <pic:spPr>
                    <a:xfrm>
                      <a:off x="0" y="0"/>
                      <a:ext cx="5731510" cy="1801495"/>
                    </a:xfrm>
                    <a:prstGeom prst="rect">
                      <a:avLst/>
                    </a:prstGeom>
                  </pic:spPr>
                </pic:pic>
              </a:graphicData>
            </a:graphic>
          </wp:inline>
        </w:drawing>
      </w:r>
    </w:p>
    <w:p w14:paraId="7D5825D4" w14:textId="44A64099" w:rsidR="00401E23" w:rsidRDefault="00127C5C" w:rsidP="00127C5C">
      <w:pPr>
        <w:pStyle w:val="Caption"/>
        <w:rPr>
          <w:noProof/>
        </w:rPr>
      </w:pPr>
      <w:bookmarkStart w:id="61" w:name="_Toc188697978"/>
      <w:r>
        <w:t xml:space="preserve">Figure </w:t>
      </w:r>
      <w:fldSimple w:instr=" SEQ Figure \* ARABIC ">
        <w:r w:rsidR="0027332C">
          <w:rPr>
            <w:noProof/>
          </w:rPr>
          <w:t>14</w:t>
        </w:r>
      </w:fldSimple>
      <w:r w:rsidR="004069F8">
        <w:rPr>
          <w:noProof/>
        </w:rPr>
        <w:t xml:space="preserve"> - Coding Section Twelve</w:t>
      </w:r>
      <w:bookmarkEnd w:id="61"/>
    </w:p>
    <w:p w14:paraId="57A9B8F5" w14:textId="7B7435C7" w:rsidR="00265005" w:rsidRDefault="00265005" w:rsidP="00265005">
      <w:r>
        <w:t>This section implements the outputs for a temperature map and the matrix display of the analytical solution results.</w:t>
      </w:r>
    </w:p>
    <w:p w14:paraId="36950ED0" w14:textId="77777777" w:rsidR="00265005" w:rsidRPr="00265005" w:rsidRDefault="00265005" w:rsidP="00265005"/>
    <w:p w14:paraId="1DE4965E" w14:textId="77777777" w:rsidR="009424D9" w:rsidRDefault="00715482" w:rsidP="009424D9">
      <w:pPr>
        <w:keepNext/>
      </w:pPr>
      <w:r w:rsidRPr="00715482">
        <w:rPr>
          <w:noProof/>
        </w:rPr>
        <w:lastRenderedPageBreak/>
        <w:drawing>
          <wp:inline distT="0" distB="0" distL="0" distR="0" wp14:anchorId="402F0505" wp14:editId="0BABF38A">
            <wp:extent cx="5640243" cy="2128520"/>
            <wp:effectExtent l="0" t="0" r="0" b="5080"/>
            <wp:docPr id="1308605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605189" name="Picture 1"/>
                    <pic:cNvPicPr/>
                  </pic:nvPicPr>
                  <pic:blipFill>
                    <a:blip r:embed="rId23">
                      <a:extLst>
                        <a:ext uri="{28A0092B-C50C-407E-A947-70E740481C1C}">
                          <a14:useLocalDpi xmlns:a14="http://schemas.microsoft.com/office/drawing/2010/main" val="0"/>
                        </a:ext>
                      </a:extLst>
                    </a:blip>
                    <a:stretch>
                      <a:fillRect/>
                    </a:stretch>
                  </pic:blipFill>
                  <pic:spPr>
                    <a:xfrm>
                      <a:off x="0" y="0"/>
                      <a:ext cx="5640243" cy="2128520"/>
                    </a:xfrm>
                    <a:prstGeom prst="rect">
                      <a:avLst/>
                    </a:prstGeom>
                  </pic:spPr>
                </pic:pic>
              </a:graphicData>
            </a:graphic>
          </wp:inline>
        </w:drawing>
      </w:r>
    </w:p>
    <w:p w14:paraId="7C656129" w14:textId="519D0FCF" w:rsidR="00715482" w:rsidRDefault="009424D9" w:rsidP="009424D9">
      <w:pPr>
        <w:pStyle w:val="Caption"/>
      </w:pPr>
      <w:bookmarkStart w:id="62" w:name="_Toc188697979"/>
      <w:r>
        <w:t xml:space="preserve">Figure </w:t>
      </w:r>
      <w:fldSimple w:instr=" SEQ Figure \* ARABIC ">
        <w:r w:rsidR="0027332C">
          <w:rPr>
            <w:noProof/>
          </w:rPr>
          <w:t>15</w:t>
        </w:r>
      </w:fldSimple>
      <w:r>
        <w:t xml:space="preserve"> - </w:t>
      </w:r>
      <w:r w:rsidR="00B50F19">
        <w:rPr>
          <w:noProof/>
        </w:rPr>
        <w:t>Coding Section Thirteen</w:t>
      </w:r>
      <w:bookmarkEnd w:id="62"/>
    </w:p>
    <w:p w14:paraId="108298DA" w14:textId="3B3B13A3" w:rsidR="00CD6EA0" w:rsidRDefault="00CD6EA0" w:rsidP="00CD6EA0">
      <w:r>
        <w:t xml:space="preserve">This final section implements the outputs for the </w:t>
      </w:r>
      <w:r w:rsidR="00D92FF2">
        <w:t>‘</w:t>
      </w:r>
      <w:r>
        <w:t xml:space="preserve">absolute difference between </w:t>
      </w:r>
      <w:r w:rsidR="00D92FF2">
        <w:t>the analytical solution and the numerical solution’</w:t>
      </w:r>
      <w:r>
        <w:t xml:space="preserve"> and the matrix display of the </w:t>
      </w:r>
      <w:r w:rsidR="00D92FF2">
        <w:t>results</w:t>
      </w:r>
      <w:r>
        <w:t>.</w:t>
      </w:r>
    </w:p>
    <w:p w14:paraId="1E7432A7" w14:textId="1D9ABC55" w:rsidR="00205A0F" w:rsidRDefault="00205A0F" w:rsidP="002B2B17"/>
    <w:p w14:paraId="0FD3B3A3" w14:textId="5241328A" w:rsidR="00AC176A" w:rsidRDefault="00AC176A" w:rsidP="002B2B17"/>
    <w:p w14:paraId="0E392FB2" w14:textId="1B692460" w:rsidR="007A21CD" w:rsidRPr="002B2B17" w:rsidRDefault="007A21CD" w:rsidP="002B2B17"/>
    <w:p w14:paraId="2E1E55B6" w14:textId="57F4DDC3" w:rsidR="00775A10" w:rsidRPr="00775A10" w:rsidRDefault="00775A10" w:rsidP="00E548B0">
      <w:r>
        <w:br w:type="page"/>
      </w:r>
    </w:p>
    <w:p w14:paraId="78369E00" w14:textId="22DB5977" w:rsidR="002C6A13" w:rsidRDefault="00154AFD" w:rsidP="00154AFD">
      <w:pPr>
        <w:pStyle w:val="Heading1"/>
      </w:pPr>
      <w:bookmarkStart w:id="63" w:name="_Toc188803103"/>
      <w:r>
        <w:lastRenderedPageBreak/>
        <w:t>Validation of The Code</w:t>
      </w:r>
      <w:bookmarkEnd w:id="63"/>
    </w:p>
    <w:p w14:paraId="518423C3" w14:textId="34A05C16" w:rsidR="00124B6C" w:rsidRDefault="00946E50" w:rsidP="00124B6C">
      <w:r>
        <w:t xml:space="preserve">To </w:t>
      </w:r>
      <w:r w:rsidR="00AC485F">
        <w:t>assess</w:t>
      </w:r>
      <w:r>
        <w:t xml:space="preserve"> the </w:t>
      </w:r>
      <w:r w:rsidR="00F34756">
        <w:t>codes' accuracy against the Analytical Solution, two temperature maps were produced in MATLAB, allowing visual comparison of the results</w:t>
      </w:r>
      <w:r w:rsidR="00AC485F">
        <w:t>.</w:t>
      </w:r>
    </w:p>
    <w:p w14:paraId="142A1D78" w14:textId="0F010078" w:rsidR="00124B6C" w:rsidRDefault="009B4B48" w:rsidP="009B4B48">
      <w:pPr>
        <w:jc w:val="center"/>
      </w:pPr>
      <w:r w:rsidRPr="009B4B48">
        <w:rPr>
          <w:noProof/>
        </w:rPr>
        <w:drawing>
          <wp:inline distT="0" distB="0" distL="0" distR="0" wp14:anchorId="68E05875" wp14:editId="7536D810">
            <wp:extent cx="4398866" cy="3295741"/>
            <wp:effectExtent l="0" t="0" r="0" b="0"/>
            <wp:docPr id="18513818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01333" cy="3297589"/>
                    </a:xfrm>
                    <a:prstGeom prst="rect">
                      <a:avLst/>
                    </a:prstGeom>
                    <a:noFill/>
                    <a:ln>
                      <a:noFill/>
                    </a:ln>
                  </pic:spPr>
                </pic:pic>
              </a:graphicData>
            </a:graphic>
          </wp:inline>
        </w:drawing>
      </w:r>
    </w:p>
    <w:p w14:paraId="291F2084" w14:textId="1C9BAF0F" w:rsidR="00D015C1" w:rsidRDefault="00124B6C" w:rsidP="00124B6C">
      <w:pPr>
        <w:pStyle w:val="Caption"/>
        <w:jc w:val="center"/>
      </w:pPr>
      <w:bookmarkStart w:id="64" w:name="_Toc188697980"/>
      <w:r>
        <w:t xml:space="preserve">Figure </w:t>
      </w:r>
      <w:fldSimple w:instr=" SEQ Figure \* ARABIC ">
        <w:r w:rsidR="0027332C">
          <w:rPr>
            <w:noProof/>
          </w:rPr>
          <w:t>16</w:t>
        </w:r>
      </w:fldSimple>
      <w:r>
        <w:t xml:space="preserve"> - </w:t>
      </w:r>
      <w:r w:rsidR="001A61C2">
        <w:t>Temperature</w:t>
      </w:r>
      <w:r>
        <w:t xml:space="preserve"> map </w:t>
      </w:r>
      <w:r w:rsidR="00425A02">
        <w:t>(</w:t>
      </w:r>
      <w:r>
        <w:t>EFDM</w:t>
      </w:r>
      <w:r w:rsidR="00425A02">
        <w:t>)</w:t>
      </w:r>
      <w:bookmarkEnd w:id="64"/>
    </w:p>
    <w:p w14:paraId="519FDB58" w14:textId="77777777" w:rsidR="00124B6C" w:rsidRDefault="00124B6C" w:rsidP="00124B6C">
      <w:pPr>
        <w:keepNext/>
        <w:jc w:val="center"/>
      </w:pPr>
      <w:r w:rsidRPr="00124B6C">
        <w:rPr>
          <w:noProof/>
        </w:rPr>
        <w:drawing>
          <wp:inline distT="0" distB="0" distL="0" distR="0" wp14:anchorId="189CFED6" wp14:editId="507578A6">
            <wp:extent cx="4455042" cy="3334511"/>
            <wp:effectExtent l="0" t="0" r="0" b="0"/>
            <wp:docPr id="15483170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75004" cy="3349452"/>
                    </a:xfrm>
                    <a:prstGeom prst="rect">
                      <a:avLst/>
                    </a:prstGeom>
                    <a:noFill/>
                    <a:ln>
                      <a:noFill/>
                    </a:ln>
                  </pic:spPr>
                </pic:pic>
              </a:graphicData>
            </a:graphic>
          </wp:inline>
        </w:drawing>
      </w:r>
    </w:p>
    <w:p w14:paraId="45609277" w14:textId="762C1A7F" w:rsidR="00124B6C" w:rsidRPr="00D015C1" w:rsidRDefault="00124B6C" w:rsidP="00124B6C">
      <w:pPr>
        <w:pStyle w:val="Caption"/>
        <w:jc w:val="center"/>
      </w:pPr>
      <w:bookmarkStart w:id="65" w:name="_Toc188697981"/>
      <w:r>
        <w:t xml:space="preserve">Figure </w:t>
      </w:r>
      <w:fldSimple w:instr=" SEQ Figure \* ARABIC ">
        <w:r w:rsidR="0027332C">
          <w:rPr>
            <w:noProof/>
          </w:rPr>
          <w:t>17</w:t>
        </w:r>
      </w:fldSimple>
      <w:r>
        <w:t xml:space="preserve"> </w:t>
      </w:r>
      <w:r w:rsidR="001A61C2">
        <w:t>- Temperature</w:t>
      </w:r>
      <w:r>
        <w:t xml:space="preserve"> map </w:t>
      </w:r>
      <w:r w:rsidR="00425A02">
        <w:t>(A</w:t>
      </w:r>
      <w:r>
        <w:t xml:space="preserve">nalytical </w:t>
      </w:r>
      <w:r w:rsidR="00425A02">
        <w:t>S</w:t>
      </w:r>
      <w:r>
        <w:t>olution</w:t>
      </w:r>
      <w:r w:rsidR="00425A02">
        <w:t>)</w:t>
      </w:r>
      <w:bookmarkEnd w:id="65"/>
    </w:p>
    <w:p w14:paraId="64CC127D" w14:textId="77777777" w:rsidR="009378F4" w:rsidRDefault="009378F4" w:rsidP="009378F4">
      <w:pPr>
        <w:spacing w:line="259" w:lineRule="auto"/>
        <w:jc w:val="left"/>
      </w:pPr>
    </w:p>
    <w:p w14:paraId="03B8257C" w14:textId="77777777" w:rsidR="009F628D" w:rsidRDefault="003D1F9E" w:rsidP="009F628D">
      <w:pPr>
        <w:keepNext/>
        <w:jc w:val="center"/>
      </w:pPr>
      <w:r w:rsidRPr="003D1F9E">
        <w:rPr>
          <w:noProof/>
        </w:rPr>
        <w:lastRenderedPageBreak/>
        <w:drawing>
          <wp:inline distT="0" distB="0" distL="0" distR="0" wp14:anchorId="04F9A045" wp14:editId="4747CCD2">
            <wp:extent cx="4165912" cy="1043439"/>
            <wp:effectExtent l="0" t="0" r="6350" b="4445"/>
            <wp:docPr id="404596534" name="Picture 1" descr="A white background with black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4596534" name="Picture 1" descr="A white background with black numbers&#10;&#10;Description automatically generated"/>
                    <pic:cNvPicPr/>
                  </pic:nvPicPr>
                  <pic:blipFill>
                    <a:blip r:embed="rId26"/>
                    <a:stretch>
                      <a:fillRect/>
                    </a:stretch>
                  </pic:blipFill>
                  <pic:spPr>
                    <a:xfrm>
                      <a:off x="0" y="0"/>
                      <a:ext cx="4175399" cy="1045815"/>
                    </a:xfrm>
                    <a:prstGeom prst="rect">
                      <a:avLst/>
                    </a:prstGeom>
                  </pic:spPr>
                </pic:pic>
              </a:graphicData>
            </a:graphic>
          </wp:inline>
        </w:drawing>
      </w:r>
    </w:p>
    <w:p w14:paraId="6F4E918F" w14:textId="20F00DA6" w:rsidR="003D1F9E" w:rsidRDefault="009F628D" w:rsidP="009F628D">
      <w:pPr>
        <w:pStyle w:val="Caption"/>
        <w:jc w:val="center"/>
      </w:pPr>
      <w:bookmarkStart w:id="66" w:name="_Toc188697982"/>
      <w:r>
        <w:t xml:space="preserve">Figure </w:t>
      </w:r>
      <w:fldSimple w:instr=" SEQ Figure \* ARABIC ">
        <w:r w:rsidR="0027332C">
          <w:rPr>
            <w:noProof/>
          </w:rPr>
          <w:t>18</w:t>
        </w:r>
      </w:fldSimple>
      <w:r>
        <w:t xml:space="preserve"> - Temperature Matrix</w:t>
      </w:r>
      <w:r w:rsidR="005D6943">
        <w:t xml:space="preserve"> (EFDM)</w:t>
      </w:r>
      <w:bookmarkEnd w:id="66"/>
    </w:p>
    <w:p w14:paraId="696D371A" w14:textId="77777777" w:rsidR="00C1441D" w:rsidRDefault="00D0521B" w:rsidP="00C1441D">
      <w:pPr>
        <w:keepNext/>
        <w:jc w:val="center"/>
      </w:pPr>
      <w:r>
        <w:rPr>
          <w:noProof/>
        </w:rPr>
        <w:drawing>
          <wp:inline distT="0" distB="0" distL="0" distR="0" wp14:anchorId="6E967468" wp14:editId="3834833A">
            <wp:extent cx="4142934" cy="1006350"/>
            <wp:effectExtent l="0" t="0" r="0" b="3810"/>
            <wp:docPr id="1599352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155641" cy="1009437"/>
                    </a:xfrm>
                    <a:prstGeom prst="rect">
                      <a:avLst/>
                    </a:prstGeom>
                    <a:noFill/>
                  </pic:spPr>
                </pic:pic>
              </a:graphicData>
            </a:graphic>
          </wp:inline>
        </w:drawing>
      </w:r>
    </w:p>
    <w:p w14:paraId="0150FF00" w14:textId="0C5D6A44" w:rsidR="003D1F9E" w:rsidRDefault="00C1441D" w:rsidP="00C1441D">
      <w:pPr>
        <w:pStyle w:val="Caption"/>
        <w:jc w:val="center"/>
      </w:pPr>
      <w:bookmarkStart w:id="67" w:name="_Toc188697983"/>
      <w:r>
        <w:t xml:space="preserve">Figure </w:t>
      </w:r>
      <w:fldSimple w:instr=" SEQ Figure \* ARABIC ">
        <w:r w:rsidR="0027332C">
          <w:rPr>
            <w:noProof/>
          </w:rPr>
          <w:t>19</w:t>
        </w:r>
      </w:fldSimple>
      <w:r>
        <w:t xml:space="preserve"> - </w:t>
      </w:r>
      <w:r w:rsidRPr="001935DC">
        <w:t>Temperature Matrix</w:t>
      </w:r>
      <w:r w:rsidR="005D6943">
        <w:t xml:space="preserve"> (Analytical Solution)</w:t>
      </w:r>
      <w:bookmarkEnd w:id="67"/>
    </w:p>
    <w:p w14:paraId="60C22C30" w14:textId="77777777" w:rsidR="00C1441D" w:rsidRDefault="009F628D" w:rsidP="00C1441D">
      <w:pPr>
        <w:keepNext/>
        <w:jc w:val="center"/>
      </w:pPr>
      <w:r w:rsidRPr="009F628D">
        <w:rPr>
          <w:noProof/>
        </w:rPr>
        <w:drawing>
          <wp:inline distT="0" distB="0" distL="0" distR="0" wp14:anchorId="5685C7AB" wp14:editId="5B81992F">
            <wp:extent cx="4945936" cy="1085519"/>
            <wp:effectExtent l="0" t="0" r="7620" b="635"/>
            <wp:docPr id="149612345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123450" name="Picture 1" descr="A screenshot of a computer screen&#10;&#10;Description automatically generated"/>
                    <pic:cNvPicPr/>
                  </pic:nvPicPr>
                  <pic:blipFill>
                    <a:blip r:embed="rId28"/>
                    <a:stretch>
                      <a:fillRect/>
                    </a:stretch>
                  </pic:blipFill>
                  <pic:spPr>
                    <a:xfrm>
                      <a:off x="0" y="0"/>
                      <a:ext cx="4979443" cy="1092873"/>
                    </a:xfrm>
                    <a:prstGeom prst="rect">
                      <a:avLst/>
                    </a:prstGeom>
                  </pic:spPr>
                </pic:pic>
              </a:graphicData>
            </a:graphic>
          </wp:inline>
        </w:drawing>
      </w:r>
    </w:p>
    <w:p w14:paraId="10CBC8C4" w14:textId="50502C14" w:rsidR="009F628D" w:rsidRDefault="00C1441D" w:rsidP="00C1441D">
      <w:pPr>
        <w:pStyle w:val="Caption"/>
        <w:jc w:val="center"/>
      </w:pPr>
      <w:bookmarkStart w:id="68" w:name="_Toc188697984"/>
      <w:r>
        <w:t xml:space="preserve">Figure </w:t>
      </w:r>
      <w:fldSimple w:instr=" SEQ Figure \* ARABIC ">
        <w:r w:rsidR="0027332C">
          <w:rPr>
            <w:noProof/>
          </w:rPr>
          <w:t>20</w:t>
        </w:r>
      </w:fldSimple>
      <w:r>
        <w:t xml:space="preserve"> </w:t>
      </w:r>
      <w:r w:rsidR="005D6943">
        <w:t>–</w:t>
      </w:r>
      <w:r>
        <w:t xml:space="preserve"> </w:t>
      </w:r>
      <w:r w:rsidR="005D6943">
        <w:t>Matrix (</w:t>
      </w:r>
      <w:r>
        <w:t>Absolute Difference</w:t>
      </w:r>
      <w:r w:rsidR="005D6943">
        <w:t>)</w:t>
      </w:r>
      <w:bookmarkEnd w:id="68"/>
    </w:p>
    <w:p w14:paraId="493FFECE" w14:textId="3FA9C746" w:rsidR="009378F4" w:rsidRDefault="009378F4" w:rsidP="00C64E59">
      <w:pPr>
        <w:pStyle w:val="Heading2"/>
      </w:pPr>
      <w:bookmarkStart w:id="69" w:name="_Toc188803104"/>
      <w:r>
        <w:t>Analysis:</w:t>
      </w:r>
      <w:bookmarkEnd w:id="69"/>
    </w:p>
    <w:p w14:paraId="38D29EE7" w14:textId="6B10F440" w:rsidR="009378F4" w:rsidRDefault="00BD21DD" w:rsidP="00C64E59">
      <w:r>
        <w:t xml:space="preserve">The comparison between Figures 16 and 17 reveals minimal difference in the temperature map </w:t>
      </w:r>
      <w:r w:rsidR="001B256D">
        <w:t>visualisation</w:t>
      </w:r>
      <w:r>
        <w:t xml:space="preserve">. </w:t>
      </w:r>
      <w:r w:rsidR="00A467C0">
        <w:t>A distinction can be observed only by examining the matrix values in Figures 18 and 19</w:t>
      </w:r>
      <w:r w:rsidR="00FE59AC">
        <w:t>.</w:t>
      </w:r>
    </w:p>
    <w:p w14:paraId="13F156E2" w14:textId="0DA28F12" w:rsidR="009F7FD6" w:rsidRDefault="009F7FD6" w:rsidP="00E30754">
      <w:pPr>
        <w:pStyle w:val="Heading2"/>
      </w:pPr>
      <w:bookmarkStart w:id="70" w:name="_Toc188803105"/>
      <w:r>
        <w:t>Conclusion</w:t>
      </w:r>
      <w:bookmarkEnd w:id="70"/>
    </w:p>
    <w:p w14:paraId="76B0F2CF" w14:textId="70D32367" w:rsidR="007A324D" w:rsidRPr="00457654" w:rsidRDefault="00A172B3" w:rsidP="00457654">
      <w:r>
        <w:t xml:space="preserve">The temperature map visualisation </w:t>
      </w:r>
      <w:r w:rsidR="00C1441D">
        <w:t>suggests</w:t>
      </w:r>
      <w:r>
        <w:t xml:space="preserve"> high numerical accuracy, confirmed by the matrix values. </w:t>
      </w:r>
      <w:r w:rsidR="0007514C">
        <w:t xml:space="preserve">The matrix displayed in </w:t>
      </w:r>
      <w:r w:rsidR="008D6AB2">
        <w:t>Figure 20 outlines the maximum difference of 0.0174°C across the plate.</w:t>
      </w:r>
      <w:r w:rsidR="00597A63">
        <w:t xml:space="preserve"> This</w:t>
      </w:r>
      <w:r w:rsidR="00413BDE">
        <w:t xml:space="preserve"> demonstrates the stability and precision of the EFDM implementation </w:t>
      </w:r>
      <w:r w:rsidR="005C1BD0">
        <w:t>when</w:t>
      </w:r>
      <w:r w:rsidR="00413BDE">
        <w:t xml:space="preserve"> </w:t>
      </w:r>
      <w:r w:rsidR="00B47E21">
        <w:t xml:space="preserve">convergence precision </w:t>
      </w:r>
      <w:r w:rsidR="00A8545B">
        <w:t>constraints and stability criteria</w:t>
      </w:r>
      <w:r w:rsidR="005C1BD0">
        <w:t xml:space="preserve"> are applied</w:t>
      </w:r>
      <w:r>
        <w:t xml:space="preserve"> in the coding</w:t>
      </w:r>
      <w:r w:rsidR="00413BDE">
        <w:t>.</w:t>
      </w:r>
    </w:p>
    <w:p w14:paraId="7BD3C5A1" w14:textId="77777777" w:rsidR="00457654" w:rsidRDefault="00457654" w:rsidP="009F7FD6"/>
    <w:p w14:paraId="579073F4" w14:textId="165C7624" w:rsidR="009378F4" w:rsidRDefault="009378F4" w:rsidP="009F7FD6"/>
    <w:p w14:paraId="584110AE" w14:textId="77777777" w:rsidR="009378F4" w:rsidRDefault="009378F4" w:rsidP="009378F4">
      <w:pPr>
        <w:spacing w:line="259" w:lineRule="auto"/>
        <w:jc w:val="left"/>
      </w:pPr>
    </w:p>
    <w:p w14:paraId="0C50092D" w14:textId="77777777" w:rsidR="0013408F" w:rsidRDefault="0013408F">
      <w:pPr>
        <w:spacing w:line="259" w:lineRule="auto"/>
        <w:jc w:val="left"/>
        <w:rPr>
          <w:rFonts w:ascii="Bahnschrift" w:eastAsiaTheme="majorEastAsia" w:hAnsi="Bahnschrift" w:cstheme="majorBidi"/>
          <w:color w:val="2F5496" w:themeColor="accent1" w:themeShade="BF"/>
          <w:sz w:val="32"/>
          <w:szCs w:val="32"/>
        </w:rPr>
      </w:pPr>
      <w:r>
        <w:br w:type="page"/>
      </w:r>
    </w:p>
    <w:p w14:paraId="0215E4A0" w14:textId="244552CE" w:rsidR="00256E41" w:rsidRDefault="008A157E" w:rsidP="00BD3B2F">
      <w:pPr>
        <w:pStyle w:val="Heading1"/>
      </w:pPr>
      <w:bookmarkStart w:id="71" w:name="_Toc188803106"/>
      <w:r>
        <w:lastRenderedPageBreak/>
        <w:t>Sensitivity</w:t>
      </w:r>
      <w:r w:rsidR="002C6A13">
        <w:t xml:space="preserve"> Analysis</w:t>
      </w:r>
      <w:bookmarkEnd w:id="71"/>
    </w:p>
    <w:p w14:paraId="3945794E" w14:textId="24EE6C29" w:rsidR="00692978" w:rsidRPr="00692978" w:rsidRDefault="00E95EBE" w:rsidP="00692978">
      <w:r>
        <w:t>A sensitivity analysis was conducted on the code</w:t>
      </w:r>
      <w:r w:rsidR="00CD1163">
        <w:t xml:space="preserve"> results with respect to variations in input for the grid spacing</w:t>
      </w:r>
      <w:r w:rsidR="0086586C">
        <w:t xml:space="preserve"> </w:t>
      </w:r>
      <m:oMath>
        <m:r>
          <m:rPr>
            <m:sty m:val="bi"/>
          </m:rPr>
          <w:rPr>
            <w:rFonts w:ascii="Cambria Math" w:hAnsi="Cambria Math"/>
          </w:rPr>
          <m:t>h</m:t>
        </m:r>
      </m:oMath>
      <w:r w:rsidR="00CD1163">
        <w:t xml:space="preserve">, the </w:t>
      </w:r>
      <w:r w:rsidR="006776D6">
        <w:t>time-step</w:t>
      </w:r>
      <w:r w:rsidR="000C3CDA">
        <w:t xml:space="preserve"> </w:t>
      </w:r>
      <m:oMath>
        <m:r>
          <m:rPr>
            <m:sty m:val="b"/>
          </m:rPr>
          <w:rPr>
            <w:rFonts w:ascii="Cambria Math" w:hAnsi="Cambria Math"/>
          </w:rPr>
          <m:t>Δ</m:t>
        </m:r>
        <m:r>
          <m:rPr>
            <m:sty m:val="bi"/>
          </m:rPr>
          <w:rPr>
            <w:rFonts w:ascii="Cambria Math" w:hAnsi="Cambria Math"/>
          </w:rPr>
          <m:t>t</m:t>
        </m:r>
      </m:oMath>
      <w:r w:rsidR="000C3CDA">
        <w:t xml:space="preserve"> and the </w:t>
      </w:r>
      <w:r w:rsidR="00527C31">
        <w:t>convergence</w:t>
      </w:r>
      <w:r w:rsidR="000C3CDA">
        <w:t xml:space="preserve"> tolerance condition</w:t>
      </w:r>
      <w:r w:rsidR="00C4380D">
        <w:t>, all tests were carried out on a plate</w:t>
      </w:r>
      <w:r w:rsidR="00C212D0">
        <w:t xml:space="preserve"> 12m x 12m</w:t>
      </w:r>
      <w:r w:rsidR="00527C31">
        <w:t>.</w:t>
      </w:r>
    </w:p>
    <w:p w14:paraId="394B871E" w14:textId="67CD39F9" w:rsidR="00692978" w:rsidRDefault="005E1F2F" w:rsidP="00AA57BA">
      <w:pPr>
        <w:pStyle w:val="Heading2"/>
      </w:pPr>
      <w:bookmarkStart w:id="72" w:name="_Toc188803107"/>
      <w:r w:rsidRPr="00692978">
        <w:t>Grid Spacing</w:t>
      </w:r>
      <w:bookmarkEnd w:id="72"/>
    </w:p>
    <w:p w14:paraId="52612490" w14:textId="65565D6B" w:rsidR="00BD3B2F" w:rsidRDefault="00BD3B2F" w:rsidP="00BD3B2F">
      <w:pPr>
        <w:pStyle w:val="Caption"/>
        <w:keepNext/>
      </w:pPr>
      <w:bookmarkStart w:id="73" w:name="_Toc188698045"/>
      <w:r>
        <w:t xml:space="preserve">Table </w:t>
      </w:r>
      <w:fldSimple w:instr=" SEQ Table \* ARABIC ">
        <w:r w:rsidR="0027332C">
          <w:rPr>
            <w:noProof/>
          </w:rPr>
          <w:t>1</w:t>
        </w:r>
      </w:fldSimple>
      <w:r w:rsidR="00473828">
        <w:t xml:space="preserve"> – Grid Spacing </w:t>
      </w:r>
      <w:r w:rsidR="0093589F">
        <w:t>Sensit</w:t>
      </w:r>
      <w:r w:rsidR="00CB6CB6">
        <w:t>ivity Analysis</w:t>
      </w:r>
      <w:bookmarkEnd w:id="73"/>
    </w:p>
    <w:p w14:paraId="658BA689" w14:textId="7A5A1AE3" w:rsidR="00AA57BA" w:rsidRDefault="000C11BE" w:rsidP="000C11BE">
      <w:pPr>
        <w:jc w:val="center"/>
      </w:pPr>
      <w:r w:rsidRPr="000C11BE">
        <w:rPr>
          <w:noProof/>
        </w:rPr>
        <w:drawing>
          <wp:inline distT="0" distB="0" distL="0" distR="0" wp14:anchorId="6DC67B03" wp14:editId="49DEF428">
            <wp:extent cx="4182059" cy="2655974"/>
            <wp:effectExtent l="0" t="0" r="0" b="0"/>
            <wp:docPr id="483526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526552" name="Picture 1"/>
                    <pic:cNvPicPr/>
                  </pic:nvPicPr>
                  <pic:blipFill>
                    <a:blip r:embed="rId29">
                      <a:extLst>
                        <a:ext uri="{28A0092B-C50C-407E-A947-70E740481C1C}">
                          <a14:useLocalDpi xmlns:a14="http://schemas.microsoft.com/office/drawing/2010/main" val="0"/>
                        </a:ext>
                      </a:extLst>
                    </a:blip>
                    <a:stretch>
                      <a:fillRect/>
                    </a:stretch>
                  </pic:blipFill>
                  <pic:spPr>
                    <a:xfrm>
                      <a:off x="0" y="0"/>
                      <a:ext cx="4182059" cy="2655974"/>
                    </a:xfrm>
                    <a:prstGeom prst="rect">
                      <a:avLst/>
                    </a:prstGeom>
                  </pic:spPr>
                </pic:pic>
              </a:graphicData>
            </a:graphic>
          </wp:inline>
        </w:drawing>
      </w:r>
    </w:p>
    <w:p w14:paraId="69781BBF" w14:textId="77777777" w:rsidR="00833AA6" w:rsidRDefault="00833AA6" w:rsidP="000C11BE">
      <w:pPr>
        <w:jc w:val="center"/>
      </w:pPr>
    </w:p>
    <w:p w14:paraId="456F6308" w14:textId="5693DC13" w:rsidR="00AA57BA" w:rsidRDefault="00B12C43" w:rsidP="00AA57BA">
      <w:pPr>
        <w:keepNext/>
        <w:jc w:val="center"/>
      </w:pPr>
      <w:r w:rsidRPr="00B12C43">
        <w:rPr>
          <w:noProof/>
        </w:rPr>
        <w:drawing>
          <wp:inline distT="0" distB="0" distL="0" distR="0" wp14:anchorId="016EACD5" wp14:editId="4F27591A">
            <wp:extent cx="5001017" cy="3011913"/>
            <wp:effectExtent l="0" t="0" r="9525" b="0"/>
            <wp:docPr id="1040738339"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738339" name="Picture 1" descr="A graph with a line going up&#10;&#10;Description automatically generated"/>
                    <pic:cNvPicPr/>
                  </pic:nvPicPr>
                  <pic:blipFill>
                    <a:blip r:embed="rId30"/>
                    <a:stretch>
                      <a:fillRect/>
                    </a:stretch>
                  </pic:blipFill>
                  <pic:spPr>
                    <a:xfrm>
                      <a:off x="0" y="0"/>
                      <a:ext cx="5024928" cy="3026314"/>
                    </a:xfrm>
                    <a:prstGeom prst="rect">
                      <a:avLst/>
                    </a:prstGeom>
                  </pic:spPr>
                </pic:pic>
              </a:graphicData>
            </a:graphic>
          </wp:inline>
        </w:drawing>
      </w:r>
    </w:p>
    <w:p w14:paraId="3E33C9CE" w14:textId="4455CFCD" w:rsidR="00AA57BA" w:rsidRPr="00692978" w:rsidRDefault="00AA57BA" w:rsidP="00AA57BA">
      <w:pPr>
        <w:pStyle w:val="Caption"/>
        <w:jc w:val="center"/>
      </w:pPr>
      <w:bookmarkStart w:id="74" w:name="_Toc188697985"/>
      <w:r>
        <w:t xml:space="preserve">Figure </w:t>
      </w:r>
      <w:fldSimple w:instr=" SEQ Figure \* ARABIC ">
        <w:r w:rsidR="0027332C">
          <w:rPr>
            <w:noProof/>
          </w:rPr>
          <w:t>21</w:t>
        </w:r>
      </w:fldSimple>
      <w:r w:rsidR="00270E2F">
        <w:t xml:space="preserve"> – </w:t>
      </w:r>
      <w:r w:rsidR="008A157E">
        <w:t xml:space="preserve">Variable </w:t>
      </w:r>
      <w:r w:rsidR="00270E2F">
        <w:t>Grid Spacing</w:t>
      </w:r>
      <w:bookmarkEnd w:id="74"/>
    </w:p>
    <w:p w14:paraId="333EFB8E" w14:textId="77777777" w:rsidR="00E04924" w:rsidRDefault="00E04924" w:rsidP="00692978"/>
    <w:p w14:paraId="045143A2" w14:textId="77777777" w:rsidR="00E04924" w:rsidRDefault="00E04924" w:rsidP="00692978"/>
    <w:p w14:paraId="23E7D6B1" w14:textId="12241256" w:rsidR="00692978" w:rsidRDefault="00E27C31" w:rsidP="00E27C31">
      <w:pPr>
        <w:pStyle w:val="Heading3"/>
      </w:pPr>
      <w:bookmarkStart w:id="75" w:name="_Toc188803108"/>
      <w:r>
        <w:t>Analysis</w:t>
      </w:r>
      <w:bookmarkEnd w:id="75"/>
    </w:p>
    <w:p w14:paraId="36BD9250" w14:textId="2433C7C6" w:rsidR="00ED1D3F" w:rsidRDefault="00D12429" w:rsidP="00F175F4">
      <w:pPr>
        <w:tabs>
          <w:tab w:val="num" w:pos="720"/>
        </w:tabs>
      </w:pPr>
      <w:r>
        <w:t xml:space="preserve">Table 1 and </w:t>
      </w:r>
      <w:r w:rsidR="004A618A">
        <w:t xml:space="preserve">Figure </w:t>
      </w:r>
      <w:r>
        <w:t xml:space="preserve">21 </w:t>
      </w:r>
      <w:r w:rsidR="005E03F7">
        <w:t>demonstrate</w:t>
      </w:r>
      <w:r w:rsidR="004A618A">
        <w:t xml:space="preserve"> that more significant grid spacing</w:t>
      </w:r>
      <w:r w:rsidR="006610AB">
        <w:t xml:space="preserve"> </w:t>
      </w:r>
      <w:r w:rsidR="000572C9">
        <w:t>inputs increase</w:t>
      </w:r>
      <w:r w:rsidR="004A618A">
        <w:t xml:space="preserve"> the time to reach thermal equilibrium, with </w:t>
      </w:r>
      <w:r w:rsidR="00BF1C43">
        <w:t>some</w:t>
      </w:r>
      <w:r w:rsidR="00E27C31" w:rsidRPr="00E27C31">
        <w:t xml:space="preserve"> fluctuations</w:t>
      </w:r>
      <w:r w:rsidR="00F81A9D">
        <w:t xml:space="preserve">. </w:t>
      </w:r>
      <w:r w:rsidR="007C6455">
        <w:t xml:space="preserve">The </w:t>
      </w:r>
      <w:r w:rsidR="00C2114E">
        <w:t>fluctuation</w:t>
      </w:r>
      <w:r w:rsidR="007C6455">
        <w:t xml:space="preserve"> in results </w:t>
      </w:r>
      <w:r w:rsidR="0079407E">
        <w:t xml:space="preserve">diminishes as the grid spacing decreases and the </w:t>
      </w:r>
      <w:r w:rsidR="00C2114E">
        <w:t xml:space="preserve">trend converges to a consistent result </w:t>
      </w:r>
      <w:r w:rsidR="00F059D0">
        <w:t>for time to</w:t>
      </w:r>
      <w:r w:rsidR="00C2114E">
        <w:t xml:space="preserve"> </w:t>
      </w:r>
      <w:r w:rsidR="00C04E79">
        <w:t xml:space="preserve">thermal </w:t>
      </w:r>
      <w:r w:rsidR="004A618A">
        <w:t>equilibrium</w:t>
      </w:r>
      <w:r w:rsidR="00C04E79">
        <w:t>.</w:t>
      </w:r>
    </w:p>
    <w:p w14:paraId="654BD409" w14:textId="18D98C1F" w:rsidR="00CC5564" w:rsidRDefault="00CC5564" w:rsidP="00F175F4">
      <w:pPr>
        <w:tabs>
          <w:tab w:val="num" w:pos="720"/>
        </w:tabs>
      </w:pPr>
      <w:r>
        <w:t xml:space="preserve">As discussed in </w:t>
      </w:r>
      <w:r w:rsidR="00BB0866">
        <w:t>S</w:t>
      </w:r>
      <w:r>
        <w:t xml:space="preserve">ection 4.3, the numerical method used in this model, EFDM, is subject to approximation errors known as truncation. Truncation occurs when approximation methods which replace derivatives with differences, like EFDM, are used instead of exact mathematical methods </w:t>
      </w:r>
      <w:sdt>
        <w:sdtPr>
          <w:id w:val="182244892"/>
          <w:citation/>
        </w:sdtPr>
        <w:sdtContent>
          <w:r>
            <w:fldChar w:fldCharType="begin"/>
          </w:r>
          <w:r>
            <w:rPr>
              <w:lang w:val="en-US"/>
            </w:rPr>
            <w:instrText xml:space="preserve"> CITATION Ste08 \l 1033 </w:instrText>
          </w:r>
          <w:r>
            <w:fldChar w:fldCharType="separate"/>
          </w:r>
          <w:r w:rsidR="00E669F0" w:rsidRPr="00E669F0">
            <w:rPr>
              <w:noProof/>
              <w:lang w:val="en-US"/>
            </w:rPr>
            <w:t>(Chapra, 2008)</w:t>
          </w:r>
          <w:r>
            <w:fldChar w:fldCharType="end"/>
          </w:r>
        </w:sdtContent>
      </w:sdt>
      <w:r>
        <w:t xml:space="preserve">. </w:t>
      </w:r>
    </w:p>
    <w:p w14:paraId="5BB5E4CD" w14:textId="103417CB" w:rsidR="00106991" w:rsidRDefault="00CC5564" w:rsidP="00F175F4">
      <w:pPr>
        <w:tabs>
          <w:tab w:val="num" w:pos="720"/>
        </w:tabs>
      </w:pPr>
      <w:r>
        <w:t xml:space="preserve">These results </w:t>
      </w:r>
      <w:r w:rsidR="00BF1E10">
        <w:t xml:space="preserve">highlight the limitations of </w:t>
      </w:r>
      <w:r w:rsidR="00BF4B50">
        <w:t xml:space="preserve">spatial </w:t>
      </w:r>
      <w:r w:rsidR="00DD052C">
        <w:t>discretisation</w:t>
      </w:r>
      <w:r w:rsidR="009A02C0">
        <w:t xml:space="preserve"> used in </w:t>
      </w:r>
      <w:r w:rsidR="00DD052C">
        <w:t xml:space="preserve">the </w:t>
      </w:r>
      <w:r w:rsidR="009A02C0">
        <w:t xml:space="preserve">calculations. Larger grid spacing leads to </w:t>
      </w:r>
      <w:r w:rsidR="00195A5D">
        <w:t>more significant</w:t>
      </w:r>
      <w:r w:rsidR="009A02C0">
        <w:t xml:space="preserve"> approximation errors, which slows down convergence to equilibrium. In contrast, smaller grid spacing results in </w:t>
      </w:r>
      <w:r w:rsidR="00F9658B">
        <w:t>more realistic</w:t>
      </w:r>
      <w:r w:rsidR="009A02C0">
        <w:t xml:space="preserve"> </w:t>
      </w:r>
      <w:r w:rsidR="00F9658B">
        <w:t xml:space="preserve">and </w:t>
      </w:r>
      <w:r w:rsidR="009A02C0">
        <w:t xml:space="preserve">consistent convergence to equilibrium, demonstrating improved </w:t>
      </w:r>
      <w:r w:rsidR="0031262E">
        <w:t>approximation accuracy</w:t>
      </w:r>
      <w:r w:rsidR="009A02C0">
        <w:t>.</w:t>
      </w:r>
      <w:r w:rsidR="00A935AD">
        <w:t xml:space="preserve"> </w:t>
      </w:r>
      <w:sdt>
        <w:sdtPr>
          <w:id w:val="257498804"/>
          <w:citation/>
        </w:sdtPr>
        <w:sdtContent>
          <w:r w:rsidR="00A935AD">
            <w:fldChar w:fldCharType="begin"/>
          </w:r>
          <w:r w:rsidR="00A935AD">
            <w:rPr>
              <w:lang w:val="en-US"/>
            </w:rPr>
            <w:instrText xml:space="preserve"> CITATION Ste08 \l 1033 </w:instrText>
          </w:r>
          <w:r w:rsidR="00A935AD">
            <w:fldChar w:fldCharType="separate"/>
          </w:r>
          <w:r w:rsidR="00E669F0" w:rsidRPr="00E669F0">
            <w:rPr>
              <w:noProof/>
              <w:lang w:val="en-US"/>
            </w:rPr>
            <w:t>(Chapra, 2008)</w:t>
          </w:r>
          <w:r w:rsidR="00A935AD">
            <w:fldChar w:fldCharType="end"/>
          </w:r>
        </w:sdtContent>
      </w:sdt>
      <w:r w:rsidR="00D341DB">
        <w:t>.</w:t>
      </w:r>
    </w:p>
    <w:p w14:paraId="421B1B42" w14:textId="33758DC9" w:rsidR="00ED7038" w:rsidRDefault="000C2FDD" w:rsidP="00F175F4">
      <w:pPr>
        <w:tabs>
          <w:tab w:val="num" w:pos="720"/>
        </w:tabs>
      </w:pPr>
      <w:r>
        <w:t>While it's impractical to demonstrate in this analysis, smaller grid spacing is shown to lead to high computational demands due to the increased number of nodes that require calculation</w:t>
      </w:r>
      <w:r w:rsidR="009B489F">
        <w:t xml:space="preserve"> </w:t>
      </w:r>
      <w:sdt>
        <w:sdtPr>
          <w:id w:val="-563327459"/>
          <w:citation/>
        </w:sdtPr>
        <w:sdtContent>
          <w:r w:rsidR="009B489F">
            <w:fldChar w:fldCharType="begin"/>
          </w:r>
          <w:r w:rsidR="009B489F">
            <w:rPr>
              <w:lang w:val="en-US"/>
            </w:rPr>
            <w:instrText xml:space="preserve"> CITATION DRC89 \l 1033 </w:instrText>
          </w:r>
          <w:r w:rsidR="009B489F">
            <w:fldChar w:fldCharType="separate"/>
          </w:r>
          <w:r w:rsidR="009B489F" w:rsidRPr="009B489F">
            <w:rPr>
              <w:noProof/>
              <w:lang w:val="en-US"/>
            </w:rPr>
            <w:t>(Croft &amp; Stone, 1989)</w:t>
          </w:r>
          <w:r w:rsidR="009B489F">
            <w:fldChar w:fldCharType="end"/>
          </w:r>
        </w:sdtContent>
      </w:sdt>
      <w:r w:rsidR="009B489F">
        <w:t>.</w:t>
      </w:r>
    </w:p>
    <w:p w14:paraId="5708215C" w14:textId="34C065BD" w:rsidR="009871CA" w:rsidRPr="00F175F4" w:rsidRDefault="009871CA" w:rsidP="00106991">
      <w:r>
        <w:br w:type="page"/>
      </w:r>
    </w:p>
    <w:p w14:paraId="45AB4223" w14:textId="3AAA0549" w:rsidR="00DA79D6" w:rsidRPr="00DA79D6" w:rsidRDefault="006776D6" w:rsidP="00DA79D6">
      <w:pPr>
        <w:pStyle w:val="Heading2"/>
      </w:pPr>
      <w:bookmarkStart w:id="76" w:name="_Toc188803109"/>
      <w:r>
        <w:lastRenderedPageBreak/>
        <w:t>Time-step</w:t>
      </w:r>
      <w:bookmarkEnd w:id="76"/>
    </w:p>
    <w:p w14:paraId="42E3F81C" w14:textId="19AD86F2" w:rsidR="00CB69CA" w:rsidRPr="00CB69CA" w:rsidRDefault="00DA79D6" w:rsidP="00CB69CA">
      <w:pPr>
        <w:pStyle w:val="Caption"/>
        <w:keepNext/>
      </w:pPr>
      <w:bookmarkStart w:id="77" w:name="_Toc188698046"/>
      <w:r>
        <w:t xml:space="preserve">Table </w:t>
      </w:r>
      <w:fldSimple w:instr=" SEQ Table \* ARABIC ">
        <w:r w:rsidR="0027332C">
          <w:rPr>
            <w:noProof/>
          </w:rPr>
          <w:t>2</w:t>
        </w:r>
      </w:fldSimple>
      <w:r w:rsidR="00CB6CB6">
        <w:t xml:space="preserve"> – </w:t>
      </w:r>
      <w:r w:rsidR="006776D6">
        <w:t>Time-step</w:t>
      </w:r>
      <w:r w:rsidR="00CB6CB6">
        <w:t xml:space="preserve"> Sensitivity Analysis</w:t>
      </w:r>
      <w:bookmarkEnd w:id="77"/>
    </w:p>
    <w:p w14:paraId="7EB651AD" w14:textId="2F3E4AC9" w:rsidR="00DA79D6" w:rsidRDefault="00833AA6" w:rsidP="00833AA6">
      <w:pPr>
        <w:jc w:val="center"/>
      </w:pPr>
      <w:r w:rsidRPr="00833AA6">
        <w:rPr>
          <w:noProof/>
        </w:rPr>
        <w:drawing>
          <wp:inline distT="0" distB="0" distL="0" distR="0" wp14:anchorId="03C7CAD4" wp14:editId="77F463C2">
            <wp:extent cx="4208957" cy="2163552"/>
            <wp:effectExtent l="0" t="0" r="1270" b="8255"/>
            <wp:docPr id="1573836017"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36017" name="Picture 1" descr="A table with numbers and symbols&#10;&#10;Description automatically generated"/>
                    <pic:cNvPicPr/>
                  </pic:nvPicPr>
                  <pic:blipFill>
                    <a:blip r:embed="rId31"/>
                    <a:stretch>
                      <a:fillRect/>
                    </a:stretch>
                  </pic:blipFill>
                  <pic:spPr>
                    <a:xfrm>
                      <a:off x="0" y="0"/>
                      <a:ext cx="4256844" cy="2188168"/>
                    </a:xfrm>
                    <a:prstGeom prst="rect">
                      <a:avLst/>
                    </a:prstGeom>
                  </pic:spPr>
                </pic:pic>
              </a:graphicData>
            </a:graphic>
          </wp:inline>
        </w:drawing>
      </w:r>
    </w:p>
    <w:p w14:paraId="44AB8476" w14:textId="77777777" w:rsidR="00833AA6" w:rsidRDefault="00833AA6" w:rsidP="00833AA6">
      <w:pPr>
        <w:jc w:val="center"/>
      </w:pPr>
    </w:p>
    <w:p w14:paraId="131BE7C0" w14:textId="453F1D02" w:rsidR="00CB69CA" w:rsidRDefault="00FC445C" w:rsidP="000160E2">
      <w:pPr>
        <w:keepNext/>
        <w:jc w:val="center"/>
      </w:pPr>
      <w:r w:rsidRPr="00FC445C">
        <w:rPr>
          <w:noProof/>
        </w:rPr>
        <w:drawing>
          <wp:inline distT="0" distB="0" distL="0" distR="0" wp14:anchorId="2148AC7F" wp14:editId="7C5A228A">
            <wp:extent cx="4886121" cy="2857184"/>
            <wp:effectExtent l="0" t="0" r="0" b="635"/>
            <wp:docPr id="284593225" name="Picture 1" descr="A graph showing a line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593225" name="Picture 1" descr="A graph showing a line of a graph&#10;&#10;Description automatically generated with medium confidence"/>
                    <pic:cNvPicPr/>
                  </pic:nvPicPr>
                  <pic:blipFill>
                    <a:blip r:embed="rId32"/>
                    <a:stretch>
                      <a:fillRect/>
                    </a:stretch>
                  </pic:blipFill>
                  <pic:spPr>
                    <a:xfrm>
                      <a:off x="0" y="0"/>
                      <a:ext cx="4893617" cy="2861567"/>
                    </a:xfrm>
                    <a:prstGeom prst="rect">
                      <a:avLst/>
                    </a:prstGeom>
                  </pic:spPr>
                </pic:pic>
              </a:graphicData>
            </a:graphic>
          </wp:inline>
        </w:drawing>
      </w:r>
    </w:p>
    <w:p w14:paraId="0D83BCFA" w14:textId="245D534F" w:rsidR="00CB69CA" w:rsidRPr="00DA79D6" w:rsidRDefault="00CB69CA" w:rsidP="00075BD2">
      <w:pPr>
        <w:pStyle w:val="Caption"/>
        <w:jc w:val="center"/>
      </w:pPr>
      <w:bookmarkStart w:id="78" w:name="_Toc188697986"/>
      <w:r>
        <w:t xml:space="preserve">Figure </w:t>
      </w:r>
      <w:fldSimple w:instr=" SEQ Figure \* ARABIC ">
        <w:r w:rsidR="0027332C">
          <w:rPr>
            <w:noProof/>
          </w:rPr>
          <w:t>22</w:t>
        </w:r>
      </w:fldSimple>
      <w:r w:rsidR="008A157E">
        <w:t xml:space="preserve"> – Variable </w:t>
      </w:r>
      <w:r w:rsidR="006776D6">
        <w:t>Time-step</w:t>
      </w:r>
      <w:bookmarkEnd w:id="78"/>
    </w:p>
    <w:p w14:paraId="0924787E" w14:textId="03555A60" w:rsidR="00687AB3" w:rsidRDefault="00687AB3">
      <w:pPr>
        <w:spacing w:line="259" w:lineRule="auto"/>
        <w:jc w:val="left"/>
        <w:rPr>
          <w:rFonts w:ascii="Bahnschrift" w:eastAsiaTheme="majorEastAsia" w:hAnsi="Bahnschrift" w:cstheme="majorBidi"/>
          <w:color w:val="2F5496" w:themeColor="accent1" w:themeShade="BF"/>
          <w:szCs w:val="24"/>
        </w:rPr>
      </w:pPr>
    </w:p>
    <w:p w14:paraId="3449D8CD" w14:textId="379C7AEC" w:rsidR="0052090F" w:rsidRPr="0052090F" w:rsidRDefault="005B7096" w:rsidP="00BF33FE">
      <w:pPr>
        <w:pStyle w:val="Heading3"/>
      </w:pPr>
      <w:bookmarkStart w:id="79" w:name="_Toc188803110"/>
      <w:r>
        <w:t>Analysis</w:t>
      </w:r>
      <w:bookmarkEnd w:id="79"/>
    </w:p>
    <w:p w14:paraId="6A2723B1" w14:textId="1E989CDD" w:rsidR="00B30A74" w:rsidRDefault="00076D80" w:rsidP="00544F7A">
      <w:r>
        <w:t xml:space="preserve">Table 2 and </w:t>
      </w:r>
      <w:r w:rsidR="00D63844">
        <w:t xml:space="preserve">Figure </w:t>
      </w:r>
      <w:r>
        <w:t>22</w:t>
      </w:r>
      <w:r w:rsidR="00D63844">
        <w:t xml:space="preserve"> </w:t>
      </w:r>
      <w:r w:rsidR="003A2EA7">
        <w:t>illustrate</w:t>
      </w:r>
      <w:r w:rsidR="00D63844">
        <w:t xml:space="preserve"> that </w:t>
      </w:r>
      <w:r w:rsidR="003A2EA7" w:rsidRPr="003A2EA7">
        <w:t xml:space="preserve">the thermal equilibrium time varies with the </w:t>
      </w:r>
      <w:r w:rsidR="006776D6">
        <w:t>time-step</w:t>
      </w:r>
      <w:r w:rsidR="003A2EA7" w:rsidRPr="003A2EA7">
        <w:t xml:space="preserve"> size. The curve demonstrates a rapid increase in thermal equilibrium time for smaller </w:t>
      </w:r>
      <w:r w:rsidR="006776D6">
        <w:t>time-step</w:t>
      </w:r>
      <w:r w:rsidR="003A2EA7" w:rsidRPr="003A2EA7">
        <w:t>s, which gradually levels</w:t>
      </w:r>
      <w:r w:rsidR="00437F50">
        <w:t xml:space="preserve"> out</w:t>
      </w:r>
      <w:r w:rsidR="003A2EA7" w:rsidRPr="003A2EA7">
        <w:t xml:space="preserve"> as the </w:t>
      </w:r>
      <w:r w:rsidR="006776D6">
        <w:t>time-step</w:t>
      </w:r>
      <w:r w:rsidR="003A2EA7" w:rsidRPr="003A2EA7">
        <w:t xml:space="preserve"> size increases</w:t>
      </w:r>
      <w:r w:rsidR="00D63844">
        <w:t>.</w:t>
      </w:r>
    </w:p>
    <w:p w14:paraId="458C9F00" w14:textId="5F8274FB" w:rsidR="00B92B83" w:rsidRDefault="00EA301C" w:rsidP="00E27F7E">
      <w:r>
        <w:t xml:space="preserve">The graph </w:t>
      </w:r>
      <w:r w:rsidR="00DA253B">
        <w:t>indicates</w:t>
      </w:r>
      <w:r>
        <w:t xml:space="preserve"> that </w:t>
      </w:r>
      <w:r w:rsidR="002E0443">
        <w:t xml:space="preserve">inaccuracy due to round-off error is evident </w:t>
      </w:r>
      <w:r w:rsidR="003D0C73">
        <w:t>in smaller timesteps</w:t>
      </w:r>
      <w:r w:rsidR="00857747">
        <w:t>, reducing the time to equilibrium</w:t>
      </w:r>
      <w:r w:rsidR="00A406A5" w:rsidRPr="00A406A5">
        <w:t>.</w:t>
      </w:r>
      <w:r w:rsidR="003D493B">
        <w:t xml:space="preserve"> This phenomenon reduces as the </w:t>
      </w:r>
      <w:r w:rsidR="006776D6">
        <w:t>time-step</w:t>
      </w:r>
      <w:r w:rsidR="003D493B">
        <w:t xml:space="preserve"> increases</w:t>
      </w:r>
      <w:r w:rsidR="004637BA">
        <w:t>,</w:t>
      </w:r>
      <w:r w:rsidR="00E32003">
        <w:t xml:space="preserve"> which </w:t>
      </w:r>
      <w:r w:rsidR="00DA253B">
        <w:t>suggests</w:t>
      </w:r>
      <w:r w:rsidR="00E32003">
        <w:t xml:space="preserve"> there </w:t>
      </w:r>
      <w:r w:rsidR="00E32003">
        <w:lastRenderedPageBreak/>
        <w:t xml:space="preserve">is an optimum </w:t>
      </w:r>
      <w:r w:rsidR="006776D6">
        <w:t>time-step</w:t>
      </w:r>
      <w:r w:rsidR="00E32003">
        <w:t xml:space="preserve"> where the round-off errors are minimal enough to </w:t>
      </w:r>
      <w:r w:rsidR="00DA253B">
        <w:t>affect</w:t>
      </w:r>
      <w:r w:rsidR="00E32003">
        <w:t xml:space="preserve"> the result </w:t>
      </w:r>
      <w:sdt>
        <w:sdtPr>
          <w:id w:val="449912180"/>
          <w:citation/>
        </w:sdtPr>
        <w:sdtContent>
          <w:r w:rsidR="00E32003">
            <w:fldChar w:fldCharType="begin"/>
          </w:r>
          <w:r w:rsidR="00E32003">
            <w:rPr>
              <w:lang w:val="en-US"/>
            </w:rPr>
            <w:instrText xml:space="preserve"> CITATION DRC89 \l 1033 </w:instrText>
          </w:r>
          <w:r w:rsidR="00E32003">
            <w:fldChar w:fldCharType="separate"/>
          </w:r>
          <w:r w:rsidR="00E669F0" w:rsidRPr="00E669F0">
            <w:rPr>
              <w:noProof/>
              <w:lang w:val="en-US"/>
            </w:rPr>
            <w:t>(Croft &amp; Stone, 1989)</w:t>
          </w:r>
          <w:r w:rsidR="00E32003">
            <w:fldChar w:fldCharType="end"/>
          </w:r>
        </w:sdtContent>
      </w:sdt>
    </w:p>
    <w:p w14:paraId="27CFDF1C" w14:textId="480F60F6" w:rsidR="00EB1E22" w:rsidRDefault="00687AB3" w:rsidP="00E27F7E">
      <w:r>
        <w:t xml:space="preserve">Accumulation of round-off errors is a common issue in numerical computations, these errors arise from the finite precision of floating-point arithmetic used in computational tools like MATLAB </w:t>
      </w:r>
      <w:sdt>
        <w:sdtPr>
          <w:id w:val="18291998"/>
          <w:citation/>
        </w:sdtPr>
        <w:sdtContent>
          <w:r>
            <w:fldChar w:fldCharType="begin"/>
          </w:r>
          <w:r>
            <w:rPr>
              <w:lang w:val="en-US"/>
            </w:rPr>
            <w:instrText xml:space="preserve"> CITATION Mat241 \l 1033 </w:instrText>
          </w:r>
          <w:r>
            <w:fldChar w:fldCharType="separate"/>
          </w:r>
          <w:r w:rsidR="00E669F0" w:rsidRPr="00E669F0">
            <w:rPr>
              <w:noProof/>
              <w:lang w:val="en-US"/>
            </w:rPr>
            <w:t>(Mathworks, 2024)</w:t>
          </w:r>
          <w:r>
            <w:fldChar w:fldCharType="end"/>
          </w:r>
        </w:sdtContent>
      </w:sdt>
      <w:r>
        <w:t xml:space="preserve">. </w:t>
      </w:r>
    </w:p>
    <w:p w14:paraId="0B3F63CA" w14:textId="189DDCED" w:rsidR="006A7F9C" w:rsidRDefault="00687AB3" w:rsidP="00E27F7E">
      <w:r>
        <w:t>This truncation of numbers into a finite quantity of digits introduces a round-off error, which affects each step of the calculation</w:t>
      </w:r>
      <w:sdt>
        <w:sdtPr>
          <w:id w:val="-830441346"/>
          <w:citation/>
        </w:sdtPr>
        <w:sdtContent>
          <w:r>
            <w:fldChar w:fldCharType="begin"/>
          </w:r>
          <w:r>
            <w:rPr>
              <w:lang w:val="en-US"/>
            </w:rPr>
            <w:instrText xml:space="preserve"> CITATION DRC89 \l 1033 </w:instrText>
          </w:r>
          <w:r>
            <w:fldChar w:fldCharType="separate"/>
          </w:r>
          <w:r w:rsidR="00E669F0">
            <w:rPr>
              <w:noProof/>
              <w:lang w:val="en-US"/>
            </w:rPr>
            <w:t xml:space="preserve"> </w:t>
          </w:r>
          <w:r w:rsidR="00E669F0" w:rsidRPr="00E669F0">
            <w:rPr>
              <w:noProof/>
              <w:lang w:val="en-US"/>
            </w:rPr>
            <w:t>(Croft &amp; Stone, 1989)</w:t>
          </w:r>
          <w:r>
            <w:fldChar w:fldCharType="end"/>
          </w:r>
        </w:sdtContent>
      </w:sdt>
      <w:r>
        <w:t xml:space="preserve"> </w:t>
      </w:r>
      <w:r w:rsidRPr="00325556">
        <w:t>Round-off errors can cause calculations to become unstable, leading to erroneous results. Moreover, they can also lead to subtler discrepancies that are difficult to detect</w:t>
      </w:r>
      <w:r>
        <w:t xml:space="preserve"> </w:t>
      </w:r>
      <w:sdt>
        <w:sdtPr>
          <w:id w:val="-962343236"/>
          <w:citation/>
        </w:sdtPr>
        <w:sdtContent>
          <w:r>
            <w:fldChar w:fldCharType="begin"/>
          </w:r>
          <w:r>
            <w:rPr>
              <w:lang w:val="en-US"/>
            </w:rPr>
            <w:instrText xml:space="preserve"> CITATION Ste08 \l 1033 </w:instrText>
          </w:r>
          <w:r>
            <w:fldChar w:fldCharType="separate"/>
          </w:r>
          <w:r w:rsidR="00E669F0" w:rsidRPr="00E669F0">
            <w:rPr>
              <w:noProof/>
              <w:lang w:val="en-US"/>
            </w:rPr>
            <w:t>(Chapra, 2008)</w:t>
          </w:r>
          <w:r>
            <w:fldChar w:fldCharType="end"/>
          </w:r>
        </w:sdtContent>
      </w:sdt>
      <w:r>
        <w:t xml:space="preserve">. </w:t>
      </w:r>
    </w:p>
    <w:p w14:paraId="330734C5" w14:textId="7FB874E8" w:rsidR="00687AB3" w:rsidRPr="00687AB3" w:rsidRDefault="00687AB3" w:rsidP="00E27F7E">
      <w:pPr>
        <w:rPr>
          <w:b/>
          <w:bCs/>
        </w:rPr>
      </w:pPr>
      <w:r>
        <w:t>The method can be defined stable if truncation and rounding errors do not increase without limit as calculations progress from one node to another.</w:t>
      </w:r>
      <w:r w:rsidR="00077AAA">
        <w:t xml:space="preserve"> As discussed in section 4.6, the stability of the </w:t>
      </w:r>
      <w:r w:rsidR="0041591F">
        <w:t xml:space="preserve">method is heavily reliant on the value of Fo </w:t>
      </w:r>
      <w:sdt>
        <w:sdtPr>
          <w:id w:val="1157733203"/>
          <w:citation/>
        </w:sdtPr>
        <w:sdtContent>
          <w:r w:rsidR="0041591F">
            <w:fldChar w:fldCharType="begin"/>
          </w:r>
          <w:r w:rsidR="0041591F">
            <w:rPr>
              <w:lang w:val="en-US"/>
            </w:rPr>
            <w:instrText xml:space="preserve"> CITATION DRC89 \l 1033 </w:instrText>
          </w:r>
          <w:r w:rsidR="0041591F">
            <w:fldChar w:fldCharType="separate"/>
          </w:r>
          <w:r w:rsidR="00E669F0" w:rsidRPr="00E669F0">
            <w:rPr>
              <w:noProof/>
              <w:lang w:val="en-US"/>
            </w:rPr>
            <w:t>(Croft &amp; Stone, 1989)</w:t>
          </w:r>
          <w:r w:rsidR="0041591F">
            <w:fldChar w:fldCharType="end"/>
          </w:r>
        </w:sdtContent>
      </w:sdt>
      <w:r w:rsidR="0041591F">
        <w:t>.</w:t>
      </w:r>
    </w:p>
    <w:p w14:paraId="4A0CC938" w14:textId="77777777" w:rsidR="00687AB3" w:rsidRDefault="00687AB3">
      <w:pPr>
        <w:spacing w:line="259" w:lineRule="auto"/>
        <w:jc w:val="left"/>
        <w:rPr>
          <w:rFonts w:ascii="Bahnschrift" w:eastAsiaTheme="majorEastAsia" w:hAnsi="Bahnschrift" w:cstheme="majorBidi"/>
          <w:color w:val="2F5496" w:themeColor="accent1" w:themeShade="BF"/>
          <w:sz w:val="24"/>
          <w:szCs w:val="26"/>
        </w:rPr>
      </w:pPr>
      <w:r>
        <w:br w:type="page"/>
      </w:r>
    </w:p>
    <w:p w14:paraId="372B374F" w14:textId="572F3B8F" w:rsidR="002B5F32" w:rsidRDefault="002B5F32" w:rsidP="002B5F32">
      <w:pPr>
        <w:pStyle w:val="Heading2"/>
      </w:pPr>
      <w:bookmarkStart w:id="80" w:name="_Toc188803111"/>
      <w:r>
        <w:lastRenderedPageBreak/>
        <w:t>Tolerance</w:t>
      </w:r>
      <w:bookmarkEnd w:id="80"/>
    </w:p>
    <w:p w14:paraId="50EBA0DC" w14:textId="237A5C60" w:rsidR="002B5F32" w:rsidRDefault="002B5F32" w:rsidP="002B5F32">
      <w:pPr>
        <w:pStyle w:val="Caption"/>
        <w:keepNext/>
      </w:pPr>
      <w:bookmarkStart w:id="81" w:name="_Toc188698047"/>
      <w:r>
        <w:t xml:space="preserve">Table </w:t>
      </w:r>
      <w:fldSimple w:instr=" SEQ Table \* ARABIC ">
        <w:r w:rsidR="0027332C">
          <w:rPr>
            <w:noProof/>
          </w:rPr>
          <w:t>3</w:t>
        </w:r>
      </w:fldSimple>
      <w:r w:rsidR="0016285B">
        <w:rPr>
          <w:noProof/>
        </w:rPr>
        <w:t xml:space="preserve"> – Tolerance </w:t>
      </w:r>
      <w:r w:rsidR="00FC445C">
        <w:rPr>
          <w:noProof/>
        </w:rPr>
        <w:t>Sensitivity</w:t>
      </w:r>
      <w:r w:rsidR="0016285B">
        <w:rPr>
          <w:noProof/>
        </w:rPr>
        <w:t xml:space="preserve"> Analysis</w:t>
      </w:r>
      <w:bookmarkEnd w:id="81"/>
    </w:p>
    <w:p w14:paraId="447C4FEC" w14:textId="6FFA8A2C" w:rsidR="00D836B8" w:rsidRDefault="0087050F" w:rsidP="0087050F">
      <w:pPr>
        <w:jc w:val="center"/>
      </w:pPr>
      <w:r w:rsidRPr="0087050F">
        <w:rPr>
          <w:noProof/>
        </w:rPr>
        <w:drawing>
          <wp:inline distT="0" distB="0" distL="0" distR="0" wp14:anchorId="7993A80D" wp14:editId="29021955">
            <wp:extent cx="4227752" cy="1587261"/>
            <wp:effectExtent l="0" t="0" r="1905" b="0"/>
            <wp:docPr id="591090351"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090351" name="Picture 1" descr="A table with numbers and letters&#10;&#10;Description automatically generated"/>
                    <pic:cNvPicPr/>
                  </pic:nvPicPr>
                  <pic:blipFill>
                    <a:blip r:embed="rId33"/>
                    <a:stretch>
                      <a:fillRect/>
                    </a:stretch>
                  </pic:blipFill>
                  <pic:spPr>
                    <a:xfrm>
                      <a:off x="0" y="0"/>
                      <a:ext cx="4259659" cy="1599240"/>
                    </a:xfrm>
                    <a:prstGeom prst="rect">
                      <a:avLst/>
                    </a:prstGeom>
                  </pic:spPr>
                </pic:pic>
              </a:graphicData>
            </a:graphic>
          </wp:inline>
        </w:drawing>
      </w:r>
    </w:p>
    <w:p w14:paraId="415B88D7" w14:textId="77777777" w:rsidR="0087050F" w:rsidRDefault="0087050F" w:rsidP="0087050F">
      <w:pPr>
        <w:jc w:val="center"/>
      </w:pPr>
    </w:p>
    <w:p w14:paraId="178DA19B" w14:textId="41DE745B" w:rsidR="000F0172" w:rsidRDefault="007771B5" w:rsidP="000F0172">
      <w:pPr>
        <w:keepNext/>
        <w:jc w:val="center"/>
      </w:pPr>
      <w:r w:rsidRPr="007771B5">
        <w:rPr>
          <w:noProof/>
        </w:rPr>
        <w:drawing>
          <wp:inline distT="0" distB="0" distL="0" distR="0" wp14:anchorId="0E2295F6" wp14:editId="73EE5B99">
            <wp:extent cx="4821928" cy="2924355"/>
            <wp:effectExtent l="0" t="0" r="0" b="0"/>
            <wp:docPr id="486155061"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155061" name="Picture 1" descr="A graph with a line going up&#10;&#10;Description automatically generated"/>
                    <pic:cNvPicPr/>
                  </pic:nvPicPr>
                  <pic:blipFill>
                    <a:blip r:embed="rId34"/>
                    <a:stretch>
                      <a:fillRect/>
                    </a:stretch>
                  </pic:blipFill>
                  <pic:spPr>
                    <a:xfrm>
                      <a:off x="0" y="0"/>
                      <a:ext cx="4832011" cy="2930470"/>
                    </a:xfrm>
                    <a:prstGeom prst="rect">
                      <a:avLst/>
                    </a:prstGeom>
                  </pic:spPr>
                </pic:pic>
              </a:graphicData>
            </a:graphic>
          </wp:inline>
        </w:drawing>
      </w:r>
    </w:p>
    <w:p w14:paraId="29B4F203" w14:textId="26620CDD" w:rsidR="00256E41" w:rsidRPr="00940E3C" w:rsidRDefault="000F0172" w:rsidP="000F0172">
      <w:pPr>
        <w:pStyle w:val="Caption"/>
        <w:jc w:val="center"/>
      </w:pPr>
      <w:bookmarkStart w:id="82" w:name="_Toc188697987"/>
      <w:r>
        <w:t xml:space="preserve">Figure </w:t>
      </w:r>
      <w:fldSimple w:instr=" SEQ Figure \* ARABIC ">
        <w:r w:rsidR="0027332C">
          <w:rPr>
            <w:noProof/>
          </w:rPr>
          <w:t>23</w:t>
        </w:r>
      </w:fldSimple>
      <w:r w:rsidR="0016285B">
        <w:rPr>
          <w:noProof/>
        </w:rPr>
        <w:t xml:space="preserve"> - </w:t>
      </w:r>
      <w:r w:rsidR="0016285B">
        <w:t>Variable Tolerance</w:t>
      </w:r>
      <w:bookmarkEnd w:id="82"/>
    </w:p>
    <w:p w14:paraId="697AD3E9" w14:textId="77777777" w:rsidR="00BF33FE" w:rsidRDefault="00BE0975" w:rsidP="00BE0975">
      <w:pPr>
        <w:pStyle w:val="Heading3"/>
      </w:pPr>
      <w:bookmarkStart w:id="83" w:name="_Toc188803112"/>
      <w:r>
        <w:t>Analysis</w:t>
      </w:r>
      <w:bookmarkEnd w:id="83"/>
    </w:p>
    <w:p w14:paraId="344CB091" w14:textId="497D37FB" w:rsidR="00747086" w:rsidRPr="00CE74FA" w:rsidRDefault="005C3B1C" w:rsidP="00CE74FA">
      <w:r>
        <w:t>Figure 20 illustrates</w:t>
      </w:r>
      <w:r w:rsidR="00B73221">
        <w:t xml:space="preserve"> that the thermal equilibrium time increases significantly after </w:t>
      </w:r>
      <w:r w:rsidR="004D60F2">
        <w:t xml:space="preserve">a value of </w:t>
      </w:r>
      <w:r w:rsidR="00B73221">
        <w:t>0.01 as the tolerance value decreases</w:t>
      </w:r>
      <w:r w:rsidR="00CE74FA" w:rsidRPr="00CE74FA">
        <w:t xml:space="preserve">. This suggests that smaller tolerances </w:t>
      </w:r>
      <w:r w:rsidR="003E4ACC">
        <w:t>require longer computation times</w:t>
      </w:r>
      <w:r w:rsidR="00CE74FA" w:rsidRPr="00CE74FA">
        <w:t xml:space="preserve"> to reach equilibrium</w:t>
      </w:r>
      <w:r w:rsidR="00CE74FA">
        <w:t>.</w:t>
      </w:r>
    </w:p>
    <w:p w14:paraId="2113C8F5" w14:textId="70A144D6" w:rsidR="00BE0975" w:rsidRDefault="00C64418" w:rsidP="00BF33FE">
      <w:pPr>
        <w:rPr>
          <w:sz w:val="32"/>
          <w:szCs w:val="32"/>
        </w:rPr>
      </w:pPr>
      <w:r w:rsidRPr="00C64418">
        <w:t xml:space="preserve">Decreasing the tolerance leads to greater precision in determining the thermal equilibrium time, as reflected by the increased time to equilibrium. However, there is a point of diminishing returns, beyond which further reductions </w:t>
      </w:r>
      <w:r w:rsidR="00B73221">
        <w:t xml:space="preserve">in </w:t>
      </w:r>
      <w:r w:rsidR="002C5DD5">
        <w:t xml:space="preserve">the </w:t>
      </w:r>
      <w:r w:rsidR="00B73221">
        <w:t>tolerance</w:t>
      </w:r>
      <w:r w:rsidRPr="00C64418">
        <w:t xml:space="preserve"> result in negligible improvements to precision while dramatically increasing computational time</w:t>
      </w:r>
      <w:r w:rsidR="00370055">
        <w:t xml:space="preserve"> where a calculation strives to reach</w:t>
      </w:r>
      <w:r w:rsidR="0011027A">
        <w:t xml:space="preserve"> a precise value</w:t>
      </w:r>
      <w:r w:rsidR="003E4ACC">
        <w:t xml:space="preserve">. </w:t>
      </w:r>
      <w:r w:rsidR="00C12BC4">
        <w:t>This leads to</w:t>
      </w:r>
      <w:r w:rsidR="00161DB9">
        <w:t xml:space="preserve"> the </w:t>
      </w:r>
      <w:r w:rsidR="00C634A7">
        <w:t>conclusion that a pragmatic approach must be taken when considering the tolerance value.</w:t>
      </w:r>
      <w:r w:rsidR="00C12BC4">
        <w:t xml:space="preserve"> </w:t>
      </w:r>
      <w:r w:rsidR="00BE0975">
        <w:br w:type="page"/>
      </w:r>
    </w:p>
    <w:p w14:paraId="2D215C5F" w14:textId="05E0EDE9" w:rsidR="00E944AE" w:rsidRDefault="00256E41" w:rsidP="002C6A13">
      <w:pPr>
        <w:pStyle w:val="Heading1"/>
      </w:pPr>
      <w:bookmarkStart w:id="84" w:name="_Toc188803113"/>
      <w:r>
        <w:lastRenderedPageBreak/>
        <w:t>Limitations of the Model</w:t>
      </w:r>
      <w:bookmarkEnd w:id="84"/>
    </w:p>
    <w:p w14:paraId="37497071" w14:textId="4AB9D6DA" w:rsidR="00657D01" w:rsidRPr="00657D01" w:rsidRDefault="00657D01" w:rsidP="00AB0E1C">
      <w:pPr>
        <w:pStyle w:val="Heading2"/>
      </w:pPr>
      <w:bookmarkStart w:id="85" w:name="_Toc188803114"/>
      <w:r>
        <w:t>Numerical Method</w:t>
      </w:r>
      <w:bookmarkEnd w:id="85"/>
    </w:p>
    <w:p w14:paraId="50BA42B8" w14:textId="7F79941E" w:rsidR="00802B96" w:rsidRPr="00BE6371" w:rsidRDefault="007E0425" w:rsidP="00456875">
      <w:pPr>
        <w:numPr>
          <w:ilvl w:val="0"/>
          <w:numId w:val="3"/>
        </w:numPr>
      </w:pPr>
      <w:r>
        <w:t xml:space="preserve">Several </w:t>
      </w:r>
      <w:r w:rsidR="00E767F1">
        <w:t>EFDM</w:t>
      </w:r>
      <w:r w:rsidR="00C51DB9">
        <w:t xml:space="preserve"> limitations</w:t>
      </w:r>
      <w:r>
        <w:t xml:space="preserve"> have been identified through sensitivity analysis and academic research. </w:t>
      </w:r>
      <w:r w:rsidR="001F0088">
        <w:t>A</w:t>
      </w:r>
      <w:r>
        <w:t xml:space="preserve"> significant issue</w:t>
      </w:r>
      <w:r w:rsidR="0023735F">
        <w:t xml:space="preserve"> </w:t>
      </w:r>
      <w:r w:rsidR="001F0088">
        <w:t>already highlighted in the report</w:t>
      </w:r>
      <w:r>
        <w:t xml:space="preserve"> is </w:t>
      </w:r>
      <w:r w:rsidRPr="00370650">
        <w:rPr>
          <w:b/>
          <w:bCs/>
        </w:rPr>
        <w:t>truncation error</w:t>
      </w:r>
      <w:r>
        <w:t>, which arises from the approximation errors encountered during the discreti</w:t>
      </w:r>
      <w:r w:rsidR="0047527A">
        <w:t>s</w:t>
      </w:r>
      <w:r>
        <w:t xml:space="preserve">ation process (see sections 4.3 and 8.2.1). Additionally, </w:t>
      </w:r>
      <w:r w:rsidRPr="00456875">
        <w:rPr>
          <w:b/>
          <w:bCs/>
        </w:rPr>
        <w:t>round-off</w:t>
      </w:r>
      <w:r>
        <w:t xml:space="preserve"> </w:t>
      </w:r>
      <w:r w:rsidR="003D5091">
        <w:t>errors</w:t>
      </w:r>
      <w:r>
        <w:t xml:space="preserve"> </w:t>
      </w:r>
      <w:r w:rsidR="00D46665">
        <w:t xml:space="preserve">have been highlighted in the report, these </w:t>
      </w:r>
      <w:r w:rsidR="003D5091">
        <w:t>arise</w:t>
      </w:r>
      <w:r>
        <w:t xml:space="preserve"> </w:t>
      </w:r>
      <w:r w:rsidR="0005400D">
        <w:t>from</w:t>
      </w:r>
      <w:r>
        <w:t xml:space="preserve"> </w:t>
      </w:r>
      <w:r w:rsidR="005D0E6D">
        <w:t>using</w:t>
      </w:r>
      <w:r>
        <w:t xml:space="preserve"> truncated values in calculations (see sections 4.4 and 8.2.2). Both truncation and round-off errors can contribute to the </w:t>
      </w:r>
      <w:r w:rsidRPr="00456875">
        <w:rPr>
          <w:b/>
          <w:bCs/>
        </w:rPr>
        <w:t>instability</w:t>
      </w:r>
      <w:r>
        <w:t xml:space="preserve"> of the EFDM if a stability criterion is not implemented</w:t>
      </w:r>
      <w:sdt>
        <w:sdtPr>
          <w:id w:val="-1157528368"/>
          <w:citation/>
        </w:sdtPr>
        <w:sdtContent>
          <w:r>
            <w:fldChar w:fldCharType="begin"/>
          </w:r>
          <w:r w:rsidRPr="00456875">
            <w:rPr>
              <w:lang w:val="en-US"/>
            </w:rPr>
            <w:instrText xml:space="preserve"> CITATION DRC89 \l 1033 </w:instrText>
          </w:r>
          <w:r>
            <w:fldChar w:fldCharType="separate"/>
          </w:r>
          <w:r w:rsidR="00E669F0">
            <w:rPr>
              <w:noProof/>
              <w:lang w:val="en-US"/>
            </w:rPr>
            <w:t xml:space="preserve"> </w:t>
          </w:r>
          <w:r w:rsidR="00E669F0" w:rsidRPr="00E669F0">
            <w:rPr>
              <w:noProof/>
              <w:lang w:val="en-US"/>
            </w:rPr>
            <w:t>(Croft &amp; Stone, 1989)</w:t>
          </w:r>
          <w:r>
            <w:fldChar w:fldCharType="end"/>
          </w:r>
        </w:sdtContent>
      </w:sdt>
      <w:r>
        <w:t>. Therefore, addressing these errors is crucial for improving the reliability and accuracy of the EFDM.</w:t>
      </w:r>
    </w:p>
    <w:p w14:paraId="687FCDEE" w14:textId="15FE7C2B" w:rsidR="00542AC1" w:rsidRPr="00091A38" w:rsidRDefault="00315E72" w:rsidP="001E57D7">
      <w:pPr>
        <w:numPr>
          <w:ilvl w:val="0"/>
          <w:numId w:val="3"/>
        </w:numPr>
      </w:pPr>
      <w:r>
        <w:t>The</w:t>
      </w:r>
      <w:r w:rsidR="00364A35">
        <w:t xml:space="preserve"> </w:t>
      </w:r>
      <w:r>
        <w:t>EFDM</w:t>
      </w:r>
      <w:r w:rsidR="00364A35">
        <w:t xml:space="preserve"> is </w:t>
      </w:r>
      <w:r>
        <w:t>also limited</w:t>
      </w:r>
      <w:r w:rsidR="00364A35">
        <w:t xml:space="preserve"> to simple </w:t>
      </w:r>
      <w:r w:rsidR="002917C6">
        <w:t xml:space="preserve">rectangular </w:t>
      </w:r>
      <w:r w:rsidR="00364A35">
        <w:t>geometries</w:t>
      </w:r>
      <w:r w:rsidR="002917C6">
        <w:t>,</w:t>
      </w:r>
      <w:r w:rsidR="00364A35">
        <w:t xml:space="preserve"> </w:t>
      </w:r>
      <w:r w:rsidR="002917C6">
        <w:t>m</w:t>
      </w:r>
      <w:r w:rsidR="004002A6">
        <w:t>ore advanced techniques, such as the finite element method</w:t>
      </w:r>
      <w:r w:rsidR="002917C6">
        <w:t xml:space="preserve"> or boundary element method</w:t>
      </w:r>
      <w:r w:rsidR="004002A6">
        <w:t xml:space="preserve">, are necessary when dealing with complex shapes </w:t>
      </w:r>
      <w:sdt>
        <w:sdtPr>
          <w:id w:val="-2059071193"/>
          <w:citation/>
        </w:sdtPr>
        <w:sdtContent>
          <w:r w:rsidR="005D0E6D">
            <w:fldChar w:fldCharType="begin"/>
          </w:r>
          <w:r w:rsidR="005D0E6D">
            <w:rPr>
              <w:lang w:val="en-US"/>
            </w:rPr>
            <w:instrText xml:space="preserve"> CITATION GDS85 \l 1033 </w:instrText>
          </w:r>
          <w:r w:rsidR="005D0E6D">
            <w:fldChar w:fldCharType="separate"/>
          </w:r>
          <w:r w:rsidR="00E669F0" w:rsidRPr="00E669F0">
            <w:rPr>
              <w:noProof/>
              <w:lang w:val="en-US"/>
            </w:rPr>
            <w:t>(Smith, 1985)</w:t>
          </w:r>
          <w:r w:rsidR="005D0E6D">
            <w:fldChar w:fldCharType="end"/>
          </w:r>
        </w:sdtContent>
      </w:sdt>
      <w:r w:rsidR="00364A35">
        <w:t>.</w:t>
      </w:r>
    </w:p>
    <w:p w14:paraId="6081644E" w14:textId="6EA3B1CD" w:rsidR="00657D01" w:rsidRDefault="004E4FCF" w:rsidP="00B55D11">
      <w:pPr>
        <w:pStyle w:val="Heading2"/>
      </w:pPr>
      <w:bookmarkStart w:id="86" w:name="_Toc188803115"/>
      <w:r>
        <w:t>Coding Limitations</w:t>
      </w:r>
      <w:bookmarkEnd w:id="86"/>
    </w:p>
    <w:p w14:paraId="041845A8" w14:textId="3EC0CEAF" w:rsidR="00657D01" w:rsidRPr="002C5787" w:rsidRDefault="009F6FC4" w:rsidP="00FB75D1">
      <w:r>
        <w:t>A convergence criterion was set within the coding of this model</w:t>
      </w:r>
      <w:r w:rsidR="00D010BF">
        <w:t xml:space="preserve"> to establish the precision toler</w:t>
      </w:r>
      <w:r w:rsidR="00857E40">
        <w:t>ance</w:t>
      </w:r>
      <w:r w:rsidR="00C56361">
        <w:t xml:space="preserve"> of the calculation of thermal equilibrium</w:t>
      </w:r>
      <w:r w:rsidR="003549DC">
        <w:t xml:space="preserve">. </w:t>
      </w:r>
      <w:r>
        <w:t xml:space="preserve">As previously established in the sensitivity analysis, this value </w:t>
      </w:r>
      <w:r w:rsidR="00724441">
        <w:t>has no</w:t>
      </w:r>
      <w:r w:rsidR="003549DC">
        <w:t xml:space="preserve"> theoretical significance and is chosen </w:t>
      </w:r>
      <w:r w:rsidR="007B344C">
        <w:t>pragmatically</w:t>
      </w:r>
      <w:r w:rsidR="00770AE3">
        <w:t>;</w:t>
      </w:r>
      <w:r w:rsidR="00186508">
        <w:t xml:space="preserve"> highlighting</w:t>
      </w:r>
      <w:r w:rsidR="00770AE3">
        <w:t xml:space="preserve"> </w:t>
      </w:r>
      <w:r w:rsidR="00B925C3">
        <w:t>accuracy and precision</w:t>
      </w:r>
      <w:r w:rsidR="00724441">
        <w:t xml:space="preserve"> require balance for an optimum result</w:t>
      </w:r>
      <w:r w:rsidR="003549DC">
        <w:t>.</w:t>
      </w:r>
    </w:p>
    <w:p w14:paraId="349F8573" w14:textId="77777777" w:rsidR="00E944AE" w:rsidRDefault="00E944AE">
      <w:pPr>
        <w:spacing w:line="259" w:lineRule="auto"/>
        <w:jc w:val="left"/>
        <w:rPr>
          <w:rFonts w:ascii="Bahnschrift" w:eastAsiaTheme="majorEastAsia" w:hAnsi="Bahnschrift" w:cstheme="majorBidi"/>
          <w:color w:val="2F5496" w:themeColor="accent1" w:themeShade="BF"/>
          <w:sz w:val="32"/>
          <w:szCs w:val="32"/>
        </w:rPr>
      </w:pPr>
      <w:r>
        <w:br w:type="page"/>
      </w:r>
    </w:p>
    <w:p w14:paraId="76695414" w14:textId="7C5649DE" w:rsidR="002C6A13" w:rsidRDefault="001410B4" w:rsidP="002C6A13">
      <w:pPr>
        <w:pStyle w:val="Heading1"/>
      </w:pPr>
      <w:bookmarkStart w:id="87" w:name="_Toc188803116"/>
      <w:r>
        <w:lastRenderedPageBreak/>
        <w:t>Improvements</w:t>
      </w:r>
      <w:r w:rsidR="00501A39">
        <w:t xml:space="preserve"> </w:t>
      </w:r>
      <w:r w:rsidR="0036123D">
        <w:t>and Future De</w:t>
      </w:r>
      <w:r w:rsidR="00CB2AD2">
        <w:t>velopment</w:t>
      </w:r>
      <w:bookmarkEnd w:id="87"/>
    </w:p>
    <w:p w14:paraId="77EFFDDC" w14:textId="23794085" w:rsidR="00181B1A" w:rsidRDefault="00C70DC2" w:rsidP="005F5A84">
      <w:r>
        <w:t xml:space="preserve">Academic research was conducted on alternative numerical methods </w:t>
      </w:r>
      <w:r w:rsidR="00D22777">
        <w:t xml:space="preserve">and techniques to improve the existing method </w:t>
      </w:r>
      <w:r w:rsidR="00764BD7">
        <w:t>and overcome the model limitations listed in Section 9</w:t>
      </w:r>
      <w:r w:rsidR="0048326E">
        <w:t>.</w:t>
      </w:r>
    </w:p>
    <w:p w14:paraId="6B0EB616" w14:textId="0FD5C35E" w:rsidR="00764BD7" w:rsidRDefault="00764BD7" w:rsidP="00764BD7">
      <w:pPr>
        <w:pStyle w:val="Heading2"/>
      </w:pPr>
      <w:bookmarkStart w:id="88" w:name="_Toc188803117"/>
      <w:r>
        <w:t>Improvements</w:t>
      </w:r>
      <w:bookmarkEnd w:id="88"/>
    </w:p>
    <w:p w14:paraId="0393F332" w14:textId="57529113" w:rsidR="00764BD7" w:rsidRDefault="00B805C6" w:rsidP="003A55CE">
      <w:pPr>
        <w:pStyle w:val="Heading3"/>
      </w:pPr>
      <w:bookmarkStart w:id="89" w:name="_Toc188803118"/>
      <w:r>
        <w:t>Time</w:t>
      </w:r>
      <w:r w:rsidR="00A817A1">
        <w:t xml:space="preserve"> </w:t>
      </w:r>
      <w:r w:rsidR="004D1B0B">
        <w:t>Weighted Average</w:t>
      </w:r>
      <w:bookmarkEnd w:id="89"/>
    </w:p>
    <w:p w14:paraId="7567EC50" w14:textId="31E4EE26" w:rsidR="003A55CE" w:rsidRPr="003A55CE" w:rsidRDefault="00986958" w:rsidP="003A55CE">
      <w:r>
        <w:t>This</w:t>
      </w:r>
      <w:r w:rsidR="00FB5C68" w:rsidRPr="00FB5C68">
        <w:t xml:space="preserve"> method considers the temperatures at multiple </w:t>
      </w:r>
      <w:r w:rsidR="006776D6">
        <w:t>time-step</w:t>
      </w:r>
      <w:r w:rsidR="00FB5C68" w:rsidRPr="00FB5C68">
        <w:t>s, assigning different weights to each based on their relevance or occurrence</w:t>
      </w:r>
      <w:r w:rsidR="00FB5C68">
        <w:t xml:space="preserve">. </w:t>
      </w:r>
      <w:r w:rsidR="00F57B81">
        <w:t xml:space="preserve">While this method requires a stability </w:t>
      </w:r>
      <w:r w:rsidR="00B805C6">
        <w:t>criterion, t</w:t>
      </w:r>
      <w:r w:rsidR="003A55CE" w:rsidRPr="003A55CE">
        <w:t xml:space="preserve">he </w:t>
      </w:r>
      <w:r w:rsidR="00FB5C68">
        <w:t>time-weighted</w:t>
      </w:r>
      <w:r w:rsidR="003A55CE" w:rsidRPr="003A55CE">
        <w:t xml:space="preserve"> average approach enhances stability by smoothing out numerical errors and improving convergence, ensuring precision in thermal simulations</w:t>
      </w:r>
      <w:r w:rsidR="00110D56">
        <w:t xml:space="preserve">. </w:t>
      </w:r>
      <w:sdt>
        <w:sdtPr>
          <w:id w:val="972721113"/>
          <w:citation/>
        </w:sdtPr>
        <w:sdtContent>
          <w:r w:rsidR="00B86041">
            <w:fldChar w:fldCharType="begin"/>
          </w:r>
          <w:r w:rsidR="00B86041">
            <w:rPr>
              <w:lang w:val="en-US"/>
            </w:rPr>
            <w:instrText xml:space="preserve"> CITATION SBY06 \l 1033 </w:instrText>
          </w:r>
          <w:r w:rsidR="00B86041">
            <w:fldChar w:fldCharType="separate"/>
          </w:r>
          <w:r w:rsidR="00B86041" w:rsidRPr="00B86041">
            <w:rPr>
              <w:noProof/>
              <w:lang w:val="en-US"/>
            </w:rPr>
            <w:t>(Yuste, 2006)</w:t>
          </w:r>
          <w:r w:rsidR="00B86041">
            <w:fldChar w:fldCharType="end"/>
          </w:r>
        </w:sdtContent>
      </w:sdt>
      <w:r w:rsidR="00B86041">
        <w:t>.</w:t>
      </w:r>
    </w:p>
    <w:p w14:paraId="184C3035" w14:textId="508147D3" w:rsidR="002A1EEA" w:rsidRDefault="00C94EB4" w:rsidP="00C94EB4">
      <w:pPr>
        <w:pStyle w:val="Heading2"/>
      </w:pPr>
      <w:bookmarkStart w:id="90" w:name="_Toc188803119"/>
      <w:r>
        <w:t>Accuracy</w:t>
      </w:r>
      <w:r w:rsidR="00DE19EA">
        <w:t xml:space="preserve"> and Stability</w:t>
      </w:r>
      <w:bookmarkEnd w:id="90"/>
    </w:p>
    <w:p w14:paraId="7628DA28" w14:textId="050DCDA0" w:rsidR="00204179" w:rsidRDefault="0048326E" w:rsidP="00204179">
      <w:r>
        <w:t xml:space="preserve">To increase </w:t>
      </w:r>
      <w:r w:rsidR="00356C70">
        <w:t xml:space="preserve">accuracy and stability, the following </w:t>
      </w:r>
      <w:r w:rsidR="000D426E">
        <w:t xml:space="preserve">alternative </w:t>
      </w:r>
      <w:r w:rsidR="00356C70">
        <w:t xml:space="preserve">methods were </w:t>
      </w:r>
      <w:r w:rsidR="00677494">
        <w:t>identified</w:t>
      </w:r>
      <w:r w:rsidR="00356C70">
        <w:t>:</w:t>
      </w:r>
    </w:p>
    <w:p w14:paraId="7CB69375" w14:textId="33BB1D76" w:rsidR="00356C70" w:rsidRPr="00204179" w:rsidRDefault="00677494" w:rsidP="00677494">
      <w:pPr>
        <w:pStyle w:val="Heading3"/>
      </w:pPr>
      <w:bookmarkStart w:id="91" w:name="_Toc188803120"/>
      <w:r w:rsidRPr="00677494">
        <w:t>Alternating Direction Implicit (ADI)</w:t>
      </w:r>
      <w:bookmarkEnd w:id="91"/>
    </w:p>
    <w:p w14:paraId="4D113BA3" w14:textId="3E30ABDC" w:rsidR="006D73D7" w:rsidRDefault="00601339" w:rsidP="006D73D7">
      <w:r>
        <w:t>ADI is a numerical method for solving partial differential equations, especially in multidimensional issues like heat transfer, by breaking them into simpler one-dimensional forms and solving them implicitly along alternating coordinates</w:t>
      </w:r>
      <w:r w:rsidR="002D60B6">
        <w:t>; this</w:t>
      </w:r>
      <w:r w:rsidR="00905701">
        <w:t xml:space="preserve"> feature also allows this method to be </w:t>
      </w:r>
      <w:r w:rsidR="00062E6F">
        <w:t xml:space="preserve">utilised </w:t>
      </w:r>
      <w:r w:rsidR="008C5F83">
        <w:t xml:space="preserve">more efficiently </w:t>
      </w:r>
      <w:r w:rsidR="00062E6F">
        <w:t>for complex geometries</w:t>
      </w:r>
      <w:r w:rsidR="002D60B6">
        <w:t xml:space="preserve"> and can also reduce the computational load</w:t>
      </w:r>
      <w:sdt>
        <w:sdtPr>
          <w:id w:val="-1955939084"/>
          <w:citation/>
        </w:sdtPr>
        <w:sdtContent>
          <w:r w:rsidR="002D60B6">
            <w:fldChar w:fldCharType="begin"/>
          </w:r>
          <w:r w:rsidR="002D60B6">
            <w:rPr>
              <w:lang w:val="en-US"/>
            </w:rPr>
            <w:instrText xml:space="preserve"> CITATION Sha15 \l 1033 </w:instrText>
          </w:r>
          <w:r w:rsidR="002D60B6">
            <w:fldChar w:fldCharType="separate"/>
          </w:r>
          <w:r w:rsidR="002D60B6">
            <w:rPr>
              <w:noProof/>
              <w:lang w:val="en-US"/>
            </w:rPr>
            <w:t xml:space="preserve"> </w:t>
          </w:r>
          <w:r w:rsidR="002D60B6" w:rsidRPr="00E669F0">
            <w:rPr>
              <w:noProof/>
              <w:lang w:val="en-US"/>
            </w:rPr>
            <w:t>(Zhao, 2015)</w:t>
          </w:r>
          <w:r w:rsidR="002D60B6">
            <w:fldChar w:fldCharType="end"/>
          </w:r>
        </w:sdtContent>
      </w:sdt>
      <w:r w:rsidR="004800EF" w:rsidRPr="004800EF">
        <w:t xml:space="preserve">. </w:t>
      </w:r>
      <w:r w:rsidR="00391EE2">
        <w:t xml:space="preserve">This method is unconditionally stable for </w:t>
      </w:r>
      <w:r w:rsidR="00FE3F46">
        <w:t xml:space="preserve">diffusion-based </w:t>
      </w:r>
      <w:r w:rsidR="00391EE2">
        <w:t xml:space="preserve">problems, reducing truncation errors and allowing </w:t>
      </w:r>
      <w:r w:rsidR="008C5F83">
        <w:t>more significant</w:t>
      </w:r>
      <w:r w:rsidR="00391EE2">
        <w:t xml:space="preserve"> </w:t>
      </w:r>
      <w:r w:rsidR="006776D6">
        <w:t>time-step</w:t>
      </w:r>
      <w:r w:rsidR="00391EE2">
        <w:t>s without compromising accuracy</w:t>
      </w:r>
      <w:sdt>
        <w:sdtPr>
          <w:id w:val="2080399242"/>
          <w:citation/>
        </w:sdtPr>
        <w:sdtContent>
          <w:r w:rsidR="000E0FFD">
            <w:fldChar w:fldCharType="begin"/>
          </w:r>
          <w:r w:rsidR="000E0FFD">
            <w:rPr>
              <w:lang w:val="en-US"/>
            </w:rPr>
            <w:instrText xml:space="preserve">CITATION DWP55 \l 1033 </w:instrText>
          </w:r>
          <w:r w:rsidR="000E0FFD">
            <w:fldChar w:fldCharType="separate"/>
          </w:r>
          <w:r w:rsidR="00E669F0">
            <w:rPr>
              <w:noProof/>
              <w:lang w:val="en-US"/>
            </w:rPr>
            <w:t xml:space="preserve"> </w:t>
          </w:r>
          <w:r w:rsidR="00E669F0" w:rsidRPr="00E669F0">
            <w:rPr>
              <w:noProof/>
              <w:lang w:val="en-US"/>
            </w:rPr>
            <w:t>(Peaceman &amp; H. H. Rachford, 1955)</w:t>
          </w:r>
          <w:r w:rsidR="000E0FFD">
            <w:fldChar w:fldCharType="end"/>
          </w:r>
        </w:sdtContent>
      </w:sdt>
      <w:r w:rsidR="00C70DC2">
        <w:t>.</w:t>
      </w:r>
    </w:p>
    <w:p w14:paraId="28D67BB9" w14:textId="4F57662A" w:rsidR="000305F2" w:rsidRDefault="000305F2" w:rsidP="000305F2">
      <w:pPr>
        <w:pStyle w:val="Heading3"/>
      </w:pPr>
      <w:bookmarkStart w:id="92" w:name="_Toc188803121"/>
      <w:r>
        <w:t>Implicit Finite Difference (IFD)</w:t>
      </w:r>
      <w:bookmarkEnd w:id="92"/>
    </w:p>
    <w:p w14:paraId="4C7E64F0" w14:textId="211EC56F" w:rsidR="004800EF" w:rsidRDefault="00B17163" w:rsidP="006D73D7">
      <w:r>
        <w:t>IFD</w:t>
      </w:r>
      <w:r w:rsidR="00E82A59">
        <w:t xml:space="preserve"> improves stability and accuracy using implicit formulations</w:t>
      </w:r>
      <w:r w:rsidR="0054658B">
        <w:t xml:space="preserve"> to solve</w:t>
      </w:r>
      <w:r w:rsidR="00162624">
        <w:t xml:space="preserve"> discretised equations</w:t>
      </w:r>
      <w:r w:rsidR="00E82A59">
        <w:t xml:space="preserve"> where future states depend on current and subsequent values</w:t>
      </w:r>
      <w:r w:rsidR="004800EF" w:rsidRPr="004800EF">
        <w:t xml:space="preserve">. </w:t>
      </w:r>
      <w:r w:rsidR="00603D4B">
        <w:t xml:space="preserve">This method enhances stability, as it </w:t>
      </w:r>
      <w:r w:rsidR="00A67CE5">
        <w:t>removes</w:t>
      </w:r>
      <w:r w:rsidR="00603D4B">
        <w:t xml:space="preserve"> the </w:t>
      </w:r>
      <w:r w:rsidR="00602787">
        <w:t xml:space="preserve">requirement of the </w:t>
      </w:r>
      <w:r w:rsidR="00603D4B">
        <w:t xml:space="preserve">Courant–Friedrichs–Lewy (CFL) condition typical of explicit methods, thus permitting larger </w:t>
      </w:r>
      <w:r w:rsidR="006776D6">
        <w:t>time-step</w:t>
      </w:r>
      <w:r w:rsidR="00603D4B">
        <w:t>s</w:t>
      </w:r>
      <w:r w:rsidR="00483199">
        <w:t xml:space="preserve"> </w:t>
      </w:r>
      <w:sdt>
        <w:sdtPr>
          <w:id w:val="-1908140370"/>
          <w:citation/>
        </w:sdtPr>
        <w:sdtContent>
          <w:r w:rsidR="00483199">
            <w:fldChar w:fldCharType="begin"/>
          </w:r>
          <w:r w:rsidR="00483199">
            <w:rPr>
              <w:lang w:val="en-US"/>
            </w:rPr>
            <w:instrText xml:space="preserve"> CITATION Eng08 \l 1033 </w:instrText>
          </w:r>
          <w:r w:rsidR="00483199">
            <w:fldChar w:fldCharType="separate"/>
          </w:r>
          <w:r w:rsidR="00E669F0" w:rsidRPr="00E669F0">
            <w:rPr>
              <w:noProof/>
              <w:lang w:val="en-US"/>
            </w:rPr>
            <w:t>(Tan, 2008)</w:t>
          </w:r>
          <w:r w:rsidR="00483199">
            <w:fldChar w:fldCharType="end"/>
          </w:r>
        </w:sdtContent>
      </w:sdt>
      <w:r w:rsidR="004800EF" w:rsidRPr="004800EF">
        <w:t>.</w:t>
      </w:r>
    </w:p>
    <w:p w14:paraId="37B6A65F" w14:textId="77777777" w:rsidR="00986958" w:rsidRDefault="00986958">
      <w:pPr>
        <w:spacing w:line="259" w:lineRule="auto"/>
        <w:jc w:val="left"/>
        <w:rPr>
          <w:rFonts w:ascii="Bahnschrift" w:eastAsiaTheme="majorEastAsia" w:hAnsi="Bahnschrift" w:cstheme="majorBidi"/>
          <w:color w:val="2F5496" w:themeColor="accent1" w:themeShade="BF"/>
          <w:sz w:val="24"/>
          <w:szCs w:val="26"/>
        </w:rPr>
      </w:pPr>
      <w:r>
        <w:br w:type="page"/>
      </w:r>
    </w:p>
    <w:p w14:paraId="27ECD433" w14:textId="464A9EB0" w:rsidR="00FD5054" w:rsidRDefault="00870719" w:rsidP="00FD5054">
      <w:pPr>
        <w:pStyle w:val="Heading2"/>
      </w:pPr>
      <w:bookmarkStart w:id="93" w:name="_Toc188803122"/>
      <w:r>
        <w:lastRenderedPageBreak/>
        <w:t>Complex Geometry</w:t>
      </w:r>
      <w:bookmarkEnd w:id="93"/>
    </w:p>
    <w:p w14:paraId="569D258A" w14:textId="6DBEC3B5" w:rsidR="00FD5054" w:rsidRPr="00FD5054" w:rsidRDefault="003E36E3" w:rsidP="00FD5054">
      <w:r>
        <w:t xml:space="preserve">Should the model need to account for a shape more complex than a rectangular plate, the </w:t>
      </w:r>
      <w:r w:rsidR="00D0725A">
        <w:t>following</w:t>
      </w:r>
      <w:r>
        <w:t xml:space="preserve"> methods were outlined as </w:t>
      </w:r>
      <w:r w:rsidR="006B71E0">
        <w:t>suitable options</w:t>
      </w:r>
      <w:r w:rsidR="00D0725A">
        <w:t xml:space="preserve"> over EFDM</w:t>
      </w:r>
      <w:r>
        <w:t xml:space="preserve"> </w:t>
      </w:r>
    </w:p>
    <w:p w14:paraId="4BEC448E" w14:textId="6880EB59" w:rsidR="002D60B6" w:rsidRPr="002D60B6" w:rsidRDefault="002D60B6" w:rsidP="002D60B6">
      <w:pPr>
        <w:pStyle w:val="Heading3"/>
      </w:pPr>
      <w:bookmarkStart w:id="94" w:name="_Toc188803123"/>
      <w:r w:rsidRPr="00B93B64">
        <w:rPr>
          <w:lang w:eastAsia="en-GB"/>
        </w:rPr>
        <w:t>Finite Element Method (FEM)</w:t>
      </w:r>
      <w:bookmarkEnd w:id="94"/>
      <w:r w:rsidRPr="00B93B64">
        <w:rPr>
          <w:lang w:eastAsia="en-GB"/>
        </w:rPr>
        <w:t xml:space="preserve"> </w:t>
      </w:r>
    </w:p>
    <w:p w14:paraId="3C40FDAE" w14:textId="7EE22FA4" w:rsidR="00D0725A" w:rsidRPr="00986958" w:rsidRDefault="00B93B64" w:rsidP="00986958">
      <w:pPr>
        <w:rPr>
          <w:lang w:eastAsia="en-GB"/>
        </w:rPr>
      </w:pPr>
      <w:r w:rsidRPr="00B93B64">
        <w:rPr>
          <w:lang w:eastAsia="en-GB"/>
        </w:rPr>
        <w:t xml:space="preserve">FEM is highly suited for complex geometries due to its ability to </w:t>
      </w:r>
      <w:r w:rsidR="00C7559F">
        <w:rPr>
          <w:lang w:eastAsia="en-GB"/>
        </w:rPr>
        <w:t>discretise</w:t>
      </w:r>
      <w:r w:rsidRPr="00B93B64">
        <w:rPr>
          <w:lang w:eastAsia="en-GB"/>
        </w:rPr>
        <w:t xml:space="preserve"> irregular domains into smaller subdomains called finite elements, which can take various shapes</w:t>
      </w:r>
      <w:r w:rsidR="0009144E">
        <w:rPr>
          <w:lang w:eastAsia="en-GB"/>
        </w:rPr>
        <w:t>,</w:t>
      </w:r>
      <w:r w:rsidRPr="00B93B64">
        <w:rPr>
          <w:lang w:eastAsia="en-GB"/>
        </w:rPr>
        <w:t xml:space="preserve"> such as triangles or tetrahedra. This flexibility in meshing allows FEM to conform to intricate boundary conditions and non-uniform domains, making it </w:t>
      </w:r>
      <w:r w:rsidR="00633155">
        <w:rPr>
          <w:lang w:eastAsia="en-GB"/>
        </w:rPr>
        <w:t>suitable</w:t>
      </w:r>
      <w:r w:rsidRPr="00B93B64">
        <w:rPr>
          <w:lang w:eastAsia="en-GB"/>
        </w:rPr>
        <w:t xml:space="preserve"> for engineering applications involving complex shapes</w:t>
      </w:r>
      <w:sdt>
        <w:sdtPr>
          <w:rPr>
            <w:lang w:eastAsia="en-GB"/>
          </w:rPr>
          <w:id w:val="-653073625"/>
          <w:citation/>
        </w:sdtPr>
        <w:sdtContent>
          <w:r w:rsidR="0009144E">
            <w:rPr>
              <w:lang w:eastAsia="en-GB"/>
            </w:rPr>
            <w:fldChar w:fldCharType="begin"/>
          </w:r>
          <w:r w:rsidR="0009144E">
            <w:rPr>
              <w:lang w:val="en-US" w:eastAsia="en-GB"/>
            </w:rPr>
            <w:instrText xml:space="preserve"> CITATION OCZ00 \l 1033 </w:instrText>
          </w:r>
          <w:r w:rsidR="0009144E">
            <w:rPr>
              <w:lang w:eastAsia="en-GB"/>
            </w:rPr>
            <w:fldChar w:fldCharType="separate"/>
          </w:r>
          <w:r w:rsidR="00E669F0">
            <w:rPr>
              <w:noProof/>
              <w:lang w:val="en-US" w:eastAsia="en-GB"/>
            </w:rPr>
            <w:t xml:space="preserve"> </w:t>
          </w:r>
          <w:r w:rsidR="00E669F0" w:rsidRPr="00E669F0">
            <w:rPr>
              <w:noProof/>
              <w:lang w:val="en-US" w:eastAsia="en-GB"/>
            </w:rPr>
            <w:t>(Zienkiewicz &amp; Taylor, 2000)</w:t>
          </w:r>
          <w:r w:rsidR="0009144E">
            <w:rPr>
              <w:lang w:eastAsia="en-GB"/>
            </w:rPr>
            <w:fldChar w:fldCharType="end"/>
          </w:r>
        </w:sdtContent>
      </w:sdt>
      <w:r w:rsidR="009C0D67">
        <w:rPr>
          <w:lang w:eastAsia="en-GB"/>
        </w:rPr>
        <w:t>.</w:t>
      </w:r>
    </w:p>
    <w:p w14:paraId="6FB7F9E3" w14:textId="00579D7A" w:rsidR="002D60B6" w:rsidRPr="00B93B64" w:rsidRDefault="002D60B6" w:rsidP="002D60B6">
      <w:pPr>
        <w:pStyle w:val="Heading3"/>
        <w:rPr>
          <w:lang w:eastAsia="en-GB"/>
        </w:rPr>
      </w:pPr>
      <w:bookmarkStart w:id="95" w:name="_Toc188803124"/>
      <w:r w:rsidRPr="00B93B64">
        <w:rPr>
          <w:lang w:eastAsia="en-GB"/>
        </w:rPr>
        <w:t xml:space="preserve">Finite Volume Method </w:t>
      </w:r>
      <w:r w:rsidR="00D0725A">
        <w:rPr>
          <w:lang w:eastAsia="en-GB"/>
        </w:rPr>
        <w:t>(FVM)</w:t>
      </w:r>
      <w:bookmarkEnd w:id="95"/>
    </w:p>
    <w:p w14:paraId="727BBAD6" w14:textId="4C49349C" w:rsidR="00B93B64" w:rsidRDefault="00B93B64" w:rsidP="009C0D67">
      <w:pPr>
        <w:rPr>
          <w:lang w:eastAsia="en-GB"/>
        </w:rPr>
      </w:pPr>
      <w:r w:rsidRPr="00B93B64">
        <w:rPr>
          <w:lang w:eastAsia="en-GB"/>
        </w:rPr>
        <w:t>FVM is effective for complex geometries because it integrates governing equations over control volumes that can conform to irregular and curved boundaries. This method ensures conservation laws are satisfied locally, even in highly non-uniform meshes, making it robust for simulations involving intricate domains</w:t>
      </w:r>
      <w:r w:rsidR="0002600D">
        <w:rPr>
          <w:lang w:eastAsia="en-GB"/>
        </w:rPr>
        <w:t xml:space="preserve"> </w:t>
      </w:r>
      <w:sdt>
        <w:sdtPr>
          <w:rPr>
            <w:lang w:eastAsia="en-GB"/>
          </w:rPr>
          <w:id w:val="889378617"/>
          <w:citation/>
        </w:sdtPr>
        <w:sdtContent>
          <w:r w:rsidR="0007235F">
            <w:rPr>
              <w:lang w:eastAsia="en-GB"/>
            </w:rPr>
            <w:fldChar w:fldCharType="begin"/>
          </w:r>
          <w:r w:rsidR="0007235F">
            <w:rPr>
              <w:lang w:val="en-US" w:eastAsia="en-GB"/>
            </w:rPr>
            <w:instrText xml:space="preserve"> CITATION Ali22 \l 1033 </w:instrText>
          </w:r>
          <w:r w:rsidR="0007235F">
            <w:rPr>
              <w:lang w:eastAsia="en-GB"/>
            </w:rPr>
            <w:fldChar w:fldCharType="separate"/>
          </w:r>
          <w:r w:rsidR="00E669F0" w:rsidRPr="00E669F0">
            <w:rPr>
              <w:noProof/>
              <w:lang w:val="en-US" w:eastAsia="en-GB"/>
            </w:rPr>
            <w:t>(Ali, et al., 2022)</w:t>
          </w:r>
          <w:r w:rsidR="0007235F">
            <w:rPr>
              <w:lang w:eastAsia="en-GB"/>
            </w:rPr>
            <w:fldChar w:fldCharType="end"/>
          </w:r>
        </w:sdtContent>
      </w:sdt>
      <w:r w:rsidRPr="00B93B64">
        <w:rPr>
          <w:lang w:eastAsia="en-GB"/>
        </w:rPr>
        <w:t>.</w:t>
      </w:r>
    </w:p>
    <w:p w14:paraId="70E12A94" w14:textId="03864AAD" w:rsidR="00C52BD8" w:rsidRDefault="00C52BD8" w:rsidP="009C0D67">
      <w:pPr>
        <w:rPr>
          <w:lang w:eastAsia="en-GB"/>
        </w:rPr>
      </w:pPr>
    </w:p>
    <w:p w14:paraId="52904C4E" w14:textId="77777777" w:rsidR="0007235F" w:rsidRPr="00B93B64" w:rsidRDefault="0007235F" w:rsidP="009C0D67">
      <w:pPr>
        <w:rPr>
          <w:lang w:eastAsia="en-GB"/>
        </w:rPr>
      </w:pPr>
    </w:p>
    <w:p w14:paraId="1C2B2146" w14:textId="77777777" w:rsidR="00C94EB4" w:rsidRPr="00C94EB4" w:rsidRDefault="00C94EB4" w:rsidP="00C94EB4"/>
    <w:p w14:paraId="3B73CBE3" w14:textId="77777777" w:rsidR="00DE19EA" w:rsidRDefault="00DE19EA" w:rsidP="00F70215"/>
    <w:p w14:paraId="7C3CFE8B" w14:textId="77777777" w:rsidR="00844B20" w:rsidRDefault="00844B20">
      <w:pPr>
        <w:spacing w:line="259" w:lineRule="auto"/>
        <w:jc w:val="left"/>
        <w:rPr>
          <w:rFonts w:ascii="Bahnschrift" w:eastAsiaTheme="majorEastAsia" w:hAnsi="Bahnschrift" w:cstheme="majorBidi"/>
          <w:color w:val="2F5496" w:themeColor="accent1" w:themeShade="BF"/>
          <w:sz w:val="32"/>
          <w:szCs w:val="32"/>
        </w:rPr>
      </w:pPr>
      <w:r>
        <w:br w:type="page"/>
      </w:r>
    </w:p>
    <w:p w14:paraId="61C90384" w14:textId="229654B9" w:rsidR="005B0694" w:rsidRDefault="00490F95" w:rsidP="00490F95">
      <w:pPr>
        <w:pStyle w:val="Heading1"/>
      </w:pPr>
      <w:bookmarkStart w:id="96" w:name="_Toc188803125"/>
      <w:r>
        <w:lastRenderedPageBreak/>
        <w:t>Conclusion</w:t>
      </w:r>
      <w:bookmarkEnd w:id="96"/>
    </w:p>
    <w:p w14:paraId="2D8D9576" w14:textId="2F7CBE7A" w:rsidR="004509F2" w:rsidRDefault="004509F2" w:rsidP="00F22B72">
      <w:r>
        <w:t xml:space="preserve">Through academic research and the knowledge that the EFDM utilised in this model is an approximation tool used in numerical </w:t>
      </w:r>
      <w:r w:rsidR="00DE52A7">
        <w:t>methods;</w:t>
      </w:r>
      <w:r>
        <w:t xml:space="preserve"> it can be considered that the model successfully simulated thermal equilibrium time with high accuracy</w:t>
      </w:r>
      <w:r w:rsidR="0077377A">
        <w:t xml:space="preserve">. A maximum observed error of 0.0174°C outlined the model's accuracy and stability, provided the stability criterion is met and a </w:t>
      </w:r>
      <w:r w:rsidR="00877745">
        <w:t xml:space="preserve">sensible tolerance factor </w:t>
      </w:r>
      <w:r>
        <w:t xml:space="preserve">is </w:t>
      </w:r>
      <w:r w:rsidR="00877745">
        <w:t>considered</w:t>
      </w:r>
      <w:r>
        <w:t>.</w:t>
      </w:r>
    </w:p>
    <w:p w14:paraId="5B659758" w14:textId="083277C7" w:rsidR="00581835" w:rsidRDefault="00D506E2" w:rsidP="00F22B72">
      <w:r w:rsidRPr="00D506E2">
        <w:t xml:space="preserve">Sensitivity analyses revealed the impact of grid spacing, </w:t>
      </w:r>
      <w:r w:rsidR="006776D6">
        <w:t>time-step</w:t>
      </w:r>
      <w:r w:rsidRPr="00D506E2">
        <w:t xml:space="preserve">, and convergence tolerance on the model's accuracy and stability. Smaller grid spacing improved spatial accuracy by reducing truncation errors. Although not evident in this report's </w:t>
      </w:r>
      <w:r w:rsidR="006F7196">
        <w:t xml:space="preserve">sensitivity </w:t>
      </w:r>
      <w:r w:rsidRPr="00D506E2">
        <w:t xml:space="preserve">analysis, this could lead to higher computational requirements for larger dimension domains. It also highlighted that smaller </w:t>
      </w:r>
      <w:r w:rsidR="006776D6">
        <w:t>time-step</w:t>
      </w:r>
      <w:r w:rsidRPr="00D506E2">
        <w:t xml:space="preserve">s were required to maintain stability under the Courant-Friedrichs-Lewy (CFL) condition. Similarly, smaller </w:t>
      </w:r>
      <w:r w:rsidR="006776D6">
        <w:t>time-step</w:t>
      </w:r>
      <w:r w:rsidRPr="00D506E2">
        <w:t>s enhanced temporal accuracy but could introduce round-off errors if minimal while also increasing computational effort in larger dimension domains. The tolerance factor governed the precision of convergence; smaller values yielded higher accuracy</w:t>
      </w:r>
      <w:r w:rsidR="00E659BE" w:rsidRPr="00E659BE">
        <w:t xml:space="preserve">, but higher precision significantly prolonged thermal equilibrium times, </w:t>
      </w:r>
      <w:r w:rsidR="00FB6353">
        <w:t xml:space="preserve">resulting in un-practical </w:t>
      </w:r>
      <w:r w:rsidR="00DE52A7">
        <w:t>time results</w:t>
      </w:r>
      <w:r w:rsidRPr="00D506E2">
        <w:t>. Balancing these parameters was essential to achieve accurate, stable, and computationally efficient results</w:t>
      </w:r>
      <w:r w:rsidR="00581835">
        <w:t>.</w:t>
      </w:r>
    </w:p>
    <w:p w14:paraId="67087A64" w14:textId="6EA56D78" w:rsidR="00F22B72" w:rsidRDefault="00F22B72" w:rsidP="00F22B72">
      <w:r>
        <w:t>Despite the EFDM's simplicity and effectiveness</w:t>
      </w:r>
      <w:r w:rsidR="006D47AE">
        <w:t xml:space="preserve"> in this model</w:t>
      </w:r>
      <w:r>
        <w:t>, limitations such as truncation errors and restrictions to rectangular geometries were noted. Future improvements could include adopting implicit methods for enhanced stability and extending the model to handle complex geometries using FEM or FVM.</w:t>
      </w:r>
    </w:p>
    <w:p w14:paraId="5837AD08" w14:textId="3FC1ED51" w:rsidR="005B0694" w:rsidRPr="006D47AE" w:rsidRDefault="00F22B72" w:rsidP="00F22B72">
      <w:r>
        <w:t xml:space="preserve">Overall, the report </w:t>
      </w:r>
      <w:r w:rsidR="006D47AE">
        <w:t>highlights</w:t>
      </w:r>
      <w:r>
        <w:t xml:space="preserve"> the </w:t>
      </w:r>
      <w:r w:rsidR="006D47AE">
        <w:t>functionality</w:t>
      </w:r>
      <w:r>
        <w:t xml:space="preserve"> of EFDM in solving heat conduction problems, providing a foundation for further exploration of advanced numerical methods and their applications in engineering problems.</w:t>
      </w:r>
      <w:r w:rsidR="005B0694">
        <w:br w:type="page"/>
      </w:r>
    </w:p>
    <w:bookmarkStart w:id="97" w:name="_Toc188803126" w:displacedByCustomXml="next"/>
    <w:sdt>
      <w:sdtPr>
        <w:rPr>
          <w:rFonts w:asciiTheme="minorHAnsi" w:eastAsia="MS Mincho" w:hAnsiTheme="minorHAnsi" w:cstheme="minorBidi"/>
          <w:color w:val="auto"/>
          <w:sz w:val="22"/>
          <w:szCs w:val="22"/>
        </w:rPr>
        <w:id w:val="-665012696"/>
        <w:docPartObj>
          <w:docPartGallery w:val="Bibliographies"/>
          <w:docPartUnique/>
        </w:docPartObj>
      </w:sdtPr>
      <w:sdtContent>
        <w:p w14:paraId="1759314D" w14:textId="0866D610" w:rsidR="005B0694" w:rsidRDefault="005B0694" w:rsidP="007B5ACA">
          <w:pPr>
            <w:pStyle w:val="Heading1"/>
            <w:jc w:val="left"/>
          </w:pPr>
          <w:r>
            <w:t>References</w:t>
          </w:r>
          <w:bookmarkEnd w:id="97"/>
        </w:p>
        <w:sdt>
          <w:sdtPr>
            <w:id w:val="-573587230"/>
            <w:bibliography/>
          </w:sdtPr>
          <w:sdtContent>
            <w:p w14:paraId="4348C9B1" w14:textId="77777777" w:rsidR="00E669F0" w:rsidRDefault="005B0694" w:rsidP="007B5ACA">
              <w:pPr>
                <w:pStyle w:val="Bibliography"/>
                <w:jc w:val="left"/>
                <w:rPr>
                  <w:noProof/>
                  <w:sz w:val="24"/>
                  <w:szCs w:val="24"/>
                </w:rPr>
              </w:pPr>
              <w:r>
                <w:fldChar w:fldCharType="begin"/>
              </w:r>
              <w:r>
                <w:instrText xml:space="preserve"> BIBLIOGRAPHY </w:instrText>
              </w:r>
              <w:r>
                <w:fldChar w:fldCharType="separate"/>
              </w:r>
              <w:r w:rsidR="00E669F0">
                <w:rPr>
                  <w:noProof/>
                </w:rPr>
                <w:t xml:space="preserve">Ali, A. H., Jaber, A. S., Yaseen, M. T. &amp; Rasheed, M., 2022. A Comparison of Finite Difference and Finite Volume Methods with Numerical Simulations: Burgers Equation Model. </w:t>
              </w:r>
              <w:r w:rsidR="00E669F0">
                <w:rPr>
                  <w:i/>
                  <w:iCs/>
                  <w:noProof/>
                </w:rPr>
                <w:t xml:space="preserve">Complexity, </w:t>
              </w:r>
              <w:r w:rsidR="00E669F0">
                <w:rPr>
                  <w:noProof/>
                </w:rPr>
                <w:t>Volume 2022, pp. 1-28.</w:t>
              </w:r>
            </w:p>
            <w:p w14:paraId="5A6E5F5E" w14:textId="77777777" w:rsidR="00E669F0" w:rsidRDefault="00E669F0" w:rsidP="007B5ACA">
              <w:pPr>
                <w:pStyle w:val="Bibliography"/>
                <w:jc w:val="left"/>
                <w:rPr>
                  <w:noProof/>
                </w:rPr>
              </w:pPr>
              <w:r>
                <w:rPr>
                  <w:noProof/>
                </w:rPr>
                <w:t xml:space="preserve">APS125, 2024. </w:t>
              </w:r>
              <w:r>
                <w:rPr>
                  <w:i/>
                  <w:iCs/>
                  <w:noProof/>
                </w:rPr>
                <w:t xml:space="preserve">www.aps.org. </w:t>
              </w:r>
              <w:r>
                <w:rPr>
                  <w:noProof/>
                </w:rPr>
                <w:t xml:space="preserve">[Online] </w:t>
              </w:r>
              <w:r>
                <w:rPr>
                  <w:noProof/>
                </w:rPr>
                <w:br/>
                <w:t xml:space="preserve">Available at: </w:t>
              </w:r>
              <w:r>
                <w:rPr>
                  <w:noProof/>
                  <w:u w:val="single"/>
                </w:rPr>
                <w:t>https://www.aps.org/archives/publications/apsnews/201003/physicshistory.cfm</w:t>
              </w:r>
              <w:r>
                <w:rPr>
                  <w:noProof/>
                </w:rPr>
                <w:br/>
                <w:t>[Accessed 03 01 2024].</w:t>
              </w:r>
            </w:p>
            <w:p w14:paraId="574D91B5" w14:textId="77777777" w:rsidR="00E669F0" w:rsidRDefault="00E669F0" w:rsidP="007B5ACA">
              <w:pPr>
                <w:pStyle w:val="Bibliography"/>
                <w:jc w:val="left"/>
                <w:rPr>
                  <w:noProof/>
                </w:rPr>
              </w:pPr>
              <w:r>
                <w:rPr>
                  <w:noProof/>
                </w:rPr>
                <w:t xml:space="preserve">Arpaci, V. S., n.d. </w:t>
              </w:r>
              <w:r>
                <w:rPr>
                  <w:i/>
                  <w:iCs/>
                  <w:noProof/>
                </w:rPr>
                <w:t xml:space="preserve">Conduction Heat Transfer. </w:t>
              </w:r>
              <w:r>
                <w:rPr>
                  <w:noProof/>
                </w:rPr>
                <w:t>London: Addsion-Wesley.</w:t>
              </w:r>
            </w:p>
            <w:p w14:paraId="55DBB08F" w14:textId="77777777" w:rsidR="00E669F0" w:rsidRDefault="00E669F0" w:rsidP="007B5ACA">
              <w:pPr>
                <w:pStyle w:val="Bibliography"/>
                <w:jc w:val="left"/>
                <w:rPr>
                  <w:noProof/>
                </w:rPr>
              </w:pPr>
              <w:r>
                <w:rPr>
                  <w:noProof/>
                </w:rPr>
                <w:t xml:space="preserve">Bergman, T. L., Lavine, A. S., Incropera, F. P. &amp; DeWitt, D. P., 2011. </w:t>
              </w:r>
              <w:r>
                <w:rPr>
                  <w:i/>
                  <w:iCs/>
                  <w:noProof/>
                </w:rPr>
                <w:t xml:space="preserve">Introduction to Heat Transfer. </w:t>
              </w:r>
              <w:r>
                <w:rPr>
                  <w:noProof/>
                </w:rPr>
                <w:t>Sixth ed. New Jersey: Wiley.</w:t>
              </w:r>
            </w:p>
            <w:p w14:paraId="681135B0" w14:textId="77777777" w:rsidR="00E669F0" w:rsidRDefault="00E669F0" w:rsidP="007B5ACA">
              <w:pPr>
                <w:pStyle w:val="Bibliography"/>
                <w:jc w:val="left"/>
                <w:rPr>
                  <w:noProof/>
                </w:rPr>
              </w:pPr>
              <w:r>
                <w:rPr>
                  <w:noProof/>
                </w:rPr>
                <w:t xml:space="preserve">Byjus, 2024. </w:t>
              </w:r>
              <w:r>
                <w:rPr>
                  <w:i/>
                  <w:iCs/>
                  <w:noProof/>
                </w:rPr>
                <w:t xml:space="preserve">https://byjus.com. </w:t>
              </w:r>
              <w:r>
                <w:rPr>
                  <w:noProof/>
                </w:rPr>
                <w:t xml:space="preserve">[Online] </w:t>
              </w:r>
              <w:r>
                <w:rPr>
                  <w:noProof/>
                </w:rPr>
                <w:br/>
                <w:t xml:space="preserve">Available at: </w:t>
              </w:r>
              <w:r>
                <w:rPr>
                  <w:noProof/>
                  <w:u w:val="single"/>
                </w:rPr>
                <w:t>https://byjus.com/physics/derivation-of-heat-equation/</w:t>
              </w:r>
              <w:r>
                <w:rPr>
                  <w:noProof/>
                </w:rPr>
                <w:br/>
                <w:t>[Accessed 02 01 2024].</w:t>
              </w:r>
            </w:p>
            <w:p w14:paraId="774595AC" w14:textId="77777777" w:rsidR="00E669F0" w:rsidRDefault="00E669F0" w:rsidP="007B5ACA">
              <w:pPr>
                <w:pStyle w:val="Bibliography"/>
                <w:jc w:val="left"/>
                <w:rPr>
                  <w:noProof/>
                </w:rPr>
              </w:pPr>
              <w:r>
                <w:rPr>
                  <w:noProof/>
                </w:rPr>
                <w:t xml:space="preserve">Carslaw, H. S. &amp; Jaeger, J., 1959. </w:t>
              </w:r>
              <w:r>
                <w:rPr>
                  <w:i/>
                  <w:iCs/>
                  <w:noProof/>
                </w:rPr>
                <w:t xml:space="preserve">Conduction of Heat In Solids. </w:t>
              </w:r>
              <w:r>
                <w:rPr>
                  <w:noProof/>
                </w:rPr>
                <w:t>Second ed. Oxford: Clarendon Press.</w:t>
              </w:r>
            </w:p>
            <w:p w14:paraId="438BE789" w14:textId="77777777" w:rsidR="00E669F0" w:rsidRDefault="00E669F0" w:rsidP="007B5ACA">
              <w:pPr>
                <w:pStyle w:val="Bibliography"/>
                <w:jc w:val="left"/>
                <w:rPr>
                  <w:noProof/>
                </w:rPr>
              </w:pPr>
              <w:r>
                <w:rPr>
                  <w:noProof/>
                </w:rPr>
                <w:t xml:space="preserve">Chapra, S. C., 2008. </w:t>
              </w:r>
              <w:r>
                <w:rPr>
                  <w:i/>
                  <w:iCs/>
                  <w:noProof/>
                </w:rPr>
                <w:t xml:space="preserve">Applied Numerical Methods with MATLAB for engineers and scientists. </w:t>
              </w:r>
              <w:r>
                <w:rPr>
                  <w:noProof/>
                </w:rPr>
                <w:t>Second ed. Boston: McGraw-Hill Higher Education.</w:t>
              </w:r>
            </w:p>
            <w:p w14:paraId="693E5CF1" w14:textId="77777777" w:rsidR="00E669F0" w:rsidRDefault="00E669F0" w:rsidP="007B5ACA">
              <w:pPr>
                <w:pStyle w:val="Bibliography"/>
                <w:jc w:val="left"/>
                <w:rPr>
                  <w:noProof/>
                </w:rPr>
              </w:pPr>
              <w:r>
                <w:rPr>
                  <w:noProof/>
                </w:rPr>
                <w:t xml:space="preserve">Croft, D. R. &amp; Stone, J. A. R., 1989. </w:t>
              </w:r>
              <w:r>
                <w:rPr>
                  <w:i/>
                  <w:iCs/>
                  <w:noProof/>
                </w:rPr>
                <w:t xml:space="preserve">Heat transfer calculations using finite difference equations. </w:t>
              </w:r>
              <w:r>
                <w:rPr>
                  <w:noProof/>
                </w:rPr>
                <w:t>First ed. Sheffield: PAVIC.</w:t>
              </w:r>
            </w:p>
            <w:p w14:paraId="18807227" w14:textId="77777777" w:rsidR="00E669F0" w:rsidRDefault="00E669F0" w:rsidP="007B5ACA">
              <w:pPr>
                <w:pStyle w:val="Bibliography"/>
                <w:jc w:val="left"/>
                <w:rPr>
                  <w:noProof/>
                </w:rPr>
              </w:pPr>
              <w:r>
                <w:rPr>
                  <w:noProof/>
                </w:rPr>
                <w:t xml:space="preserve">Fourier, J.-B.-J., 1822. </w:t>
              </w:r>
              <w:r>
                <w:rPr>
                  <w:i/>
                  <w:iCs/>
                  <w:noProof/>
                </w:rPr>
                <w:t xml:space="preserve">Theorie Analytique de la Chaleur. </w:t>
              </w:r>
              <w:r>
                <w:rPr>
                  <w:noProof/>
                </w:rPr>
                <w:t>University of Lausanne: Didot.</w:t>
              </w:r>
            </w:p>
            <w:p w14:paraId="12A80B87" w14:textId="77777777" w:rsidR="00E669F0" w:rsidRDefault="00E669F0" w:rsidP="007B5ACA">
              <w:pPr>
                <w:pStyle w:val="Bibliography"/>
                <w:jc w:val="left"/>
                <w:rPr>
                  <w:noProof/>
                </w:rPr>
              </w:pPr>
              <w:r>
                <w:rPr>
                  <w:noProof/>
                </w:rPr>
                <w:t xml:space="preserve">Han, J.-C., 2012. </w:t>
              </w:r>
              <w:r>
                <w:rPr>
                  <w:i/>
                  <w:iCs/>
                  <w:noProof/>
                </w:rPr>
                <w:t xml:space="preserve">Analytical Heat Transfer. </w:t>
              </w:r>
              <w:r>
                <w:rPr>
                  <w:noProof/>
                </w:rPr>
                <w:t>First ed. Boca Raton: CRC Press.</w:t>
              </w:r>
            </w:p>
            <w:p w14:paraId="53CEE6D9" w14:textId="77777777" w:rsidR="00E669F0" w:rsidRDefault="00E669F0" w:rsidP="007B5ACA">
              <w:pPr>
                <w:pStyle w:val="Bibliography"/>
                <w:jc w:val="left"/>
                <w:rPr>
                  <w:noProof/>
                </w:rPr>
              </w:pPr>
              <w:r>
                <w:rPr>
                  <w:noProof/>
                </w:rPr>
                <w:t xml:space="preserve">Iserles, A., 2009. </w:t>
              </w:r>
              <w:r>
                <w:rPr>
                  <w:i/>
                  <w:iCs/>
                  <w:noProof/>
                </w:rPr>
                <w:t xml:space="preserve">A first course in the numerical analysis of differential equations. </w:t>
              </w:r>
              <w:r>
                <w:rPr>
                  <w:noProof/>
                </w:rPr>
                <w:t>Second ed. Cambridge: Cambridge University Press.</w:t>
              </w:r>
            </w:p>
            <w:p w14:paraId="437B0480" w14:textId="77777777" w:rsidR="00E669F0" w:rsidRDefault="00E669F0" w:rsidP="007B5ACA">
              <w:pPr>
                <w:pStyle w:val="Bibliography"/>
                <w:jc w:val="left"/>
                <w:rPr>
                  <w:noProof/>
                </w:rPr>
              </w:pPr>
              <w:r>
                <w:rPr>
                  <w:noProof/>
                </w:rPr>
                <w:t xml:space="preserve">IV, J. H. L. &amp; V, J. H. L., 2020. </w:t>
              </w:r>
              <w:r>
                <w:rPr>
                  <w:i/>
                  <w:iCs/>
                  <w:noProof/>
                </w:rPr>
                <w:t xml:space="preserve">A Heat Transfer Textbook. </w:t>
              </w:r>
              <w:r>
                <w:rPr>
                  <w:noProof/>
                </w:rPr>
                <w:t>Fifth ed. Massachusetts: Phlogiston Press.</w:t>
              </w:r>
            </w:p>
            <w:p w14:paraId="61686B07" w14:textId="77777777" w:rsidR="00E669F0" w:rsidRDefault="00E669F0" w:rsidP="007B5ACA">
              <w:pPr>
                <w:pStyle w:val="Bibliography"/>
                <w:jc w:val="left"/>
                <w:rPr>
                  <w:noProof/>
                </w:rPr>
              </w:pPr>
              <w:r>
                <w:rPr>
                  <w:noProof/>
                </w:rPr>
                <w:t xml:space="preserve">Johnson, C., 1987. </w:t>
              </w:r>
              <w:r>
                <w:rPr>
                  <w:i/>
                  <w:iCs/>
                  <w:noProof/>
                </w:rPr>
                <w:t xml:space="preserve">Numerical Solution of Partial Differntial Equations by The Finite Element Method. </w:t>
              </w:r>
              <w:r>
                <w:rPr>
                  <w:noProof/>
                </w:rPr>
                <w:t>First ed. Cambridge: Cambridge University.</w:t>
              </w:r>
            </w:p>
            <w:p w14:paraId="7DDEE526" w14:textId="77777777" w:rsidR="00E669F0" w:rsidRDefault="00E669F0" w:rsidP="007B5ACA">
              <w:pPr>
                <w:pStyle w:val="Bibliography"/>
                <w:jc w:val="left"/>
                <w:rPr>
                  <w:noProof/>
                </w:rPr>
              </w:pPr>
              <w:r>
                <w:rPr>
                  <w:noProof/>
                </w:rPr>
                <w:t xml:space="preserve">Kakaç, S. &amp; Yaman, Y., 2018. </w:t>
              </w:r>
              <w:r>
                <w:rPr>
                  <w:i/>
                  <w:iCs/>
                  <w:noProof/>
                </w:rPr>
                <w:t xml:space="preserve">Heat Condcution. </w:t>
              </w:r>
              <w:r>
                <w:rPr>
                  <w:noProof/>
                </w:rPr>
                <w:t>Fourth ed. New York: Taylor Francis.</w:t>
              </w:r>
            </w:p>
            <w:p w14:paraId="6B09DB70" w14:textId="77777777" w:rsidR="00E669F0" w:rsidRDefault="00E669F0" w:rsidP="007B5ACA">
              <w:pPr>
                <w:pStyle w:val="Bibliography"/>
                <w:jc w:val="left"/>
                <w:rPr>
                  <w:noProof/>
                </w:rPr>
              </w:pPr>
              <w:r>
                <w:rPr>
                  <w:noProof/>
                </w:rPr>
                <w:t xml:space="preserve">Kreith, F., 2000. </w:t>
              </w:r>
              <w:r>
                <w:rPr>
                  <w:i/>
                  <w:iCs/>
                  <w:noProof/>
                </w:rPr>
                <w:t xml:space="preserve">The CRC Handbook of Thermal Engineering.. </w:t>
              </w:r>
              <w:r>
                <w:rPr>
                  <w:noProof/>
                </w:rPr>
                <w:t>First ed. Boca Raton: CRC Press.</w:t>
              </w:r>
            </w:p>
            <w:p w14:paraId="7434429B" w14:textId="77777777" w:rsidR="00E669F0" w:rsidRDefault="00E669F0" w:rsidP="007B5ACA">
              <w:pPr>
                <w:pStyle w:val="Bibliography"/>
                <w:jc w:val="left"/>
                <w:rPr>
                  <w:noProof/>
                </w:rPr>
              </w:pPr>
              <w:r>
                <w:rPr>
                  <w:noProof/>
                </w:rPr>
                <w:lastRenderedPageBreak/>
                <w:t xml:space="preserve">Mathworks, 2024. </w:t>
              </w:r>
              <w:r>
                <w:rPr>
                  <w:i/>
                  <w:iCs/>
                  <w:noProof/>
                </w:rPr>
                <w:t xml:space="preserve">https://uk.mathworks.com. </w:t>
              </w:r>
              <w:r>
                <w:rPr>
                  <w:noProof/>
                </w:rPr>
                <w:t xml:space="preserve">[Online] </w:t>
              </w:r>
              <w:r>
                <w:rPr>
                  <w:noProof/>
                </w:rPr>
                <w:br/>
                <w:t xml:space="preserve">Available at: </w:t>
              </w:r>
              <w:r>
                <w:rPr>
                  <w:noProof/>
                  <w:u w:val="single"/>
                </w:rPr>
                <w:t>https://uk.mathworks.com/help/matlab/matlab_prog/floating-point-numbers.html</w:t>
              </w:r>
              <w:r>
                <w:rPr>
                  <w:noProof/>
                </w:rPr>
                <w:br/>
                <w:t>[Accessed 15 01 2024].</w:t>
              </w:r>
            </w:p>
            <w:p w14:paraId="13EC3C4E" w14:textId="77777777" w:rsidR="00E669F0" w:rsidRDefault="00E669F0" w:rsidP="007B5ACA">
              <w:pPr>
                <w:pStyle w:val="Bibliography"/>
                <w:jc w:val="left"/>
                <w:rPr>
                  <w:noProof/>
                </w:rPr>
              </w:pPr>
              <w:r>
                <w:rPr>
                  <w:noProof/>
                </w:rPr>
                <w:t xml:space="preserve">Narasimhan, T. N., 1999. Fourier's heat conduction equation: History, influence, and connections. </w:t>
              </w:r>
              <w:r>
                <w:rPr>
                  <w:i/>
                  <w:iCs/>
                  <w:noProof/>
                </w:rPr>
                <w:t xml:space="preserve">Reviews of Geophysics, </w:t>
              </w:r>
              <w:r>
                <w:rPr>
                  <w:noProof/>
                </w:rPr>
                <w:t>37(1), pp. 151 - 172.</w:t>
              </w:r>
            </w:p>
            <w:p w14:paraId="68D249E2" w14:textId="77777777" w:rsidR="00E669F0" w:rsidRDefault="00E669F0" w:rsidP="007B5ACA">
              <w:pPr>
                <w:pStyle w:val="Bibliography"/>
                <w:jc w:val="left"/>
                <w:rPr>
                  <w:noProof/>
                </w:rPr>
              </w:pPr>
              <w:r>
                <w:rPr>
                  <w:noProof/>
                </w:rPr>
                <w:t xml:space="preserve">Özışık, M. N. &amp; Hahn, D. W., 1993. </w:t>
              </w:r>
              <w:r>
                <w:rPr>
                  <w:i/>
                  <w:iCs/>
                  <w:noProof/>
                </w:rPr>
                <w:t xml:space="preserve">Heat Conduction. </w:t>
              </w:r>
              <w:r>
                <w:rPr>
                  <w:noProof/>
                </w:rPr>
                <w:t>Third ed. New York: Wiley.</w:t>
              </w:r>
            </w:p>
            <w:p w14:paraId="6669633A" w14:textId="77777777" w:rsidR="00E669F0" w:rsidRDefault="00E669F0" w:rsidP="007B5ACA">
              <w:pPr>
                <w:pStyle w:val="Bibliography"/>
                <w:jc w:val="left"/>
                <w:rPr>
                  <w:noProof/>
                </w:rPr>
              </w:pPr>
              <w:r>
                <w:rPr>
                  <w:noProof/>
                </w:rPr>
                <w:t xml:space="preserve">Patankar, S. V., 1980. </w:t>
              </w:r>
              <w:r>
                <w:rPr>
                  <w:i/>
                  <w:iCs/>
                  <w:noProof/>
                </w:rPr>
                <w:t xml:space="preserve">Numerical Heat Transfer and Fluid Flow. </w:t>
              </w:r>
              <w:r>
                <w:rPr>
                  <w:noProof/>
                </w:rPr>
                <w:t>First ed. New York: Hemisphere.</w:t>
              </w:r>
            </w:p>
            <w:p w14:paraId="74109922" w14:textId="77777777" w:rsidR="00E669F0" w:rsidRDefault="00E669F0" w:rsidP="007B5ACA">
              <w:pPr>
                <w:pStyle w:val="Bibliography"/>
                <w:jc w:val="left"/>
                <w:rPr>
                  <w:noProof/>
                </w:rPr>
              </w:pPr>
              <w:r>
                <w:rPr>
                  <w:noProof/>
                </w:rPr>
                <w:t xml:space="preserve">Patankar, S. V., 1980. </w:t>
              </w:r>
              <w:r>
                <w:rPr>
                  <w:i/>
                  <w:iCs/>
                  <w:noProof/>
                </w:rPr>
                <w:t xml:space="preserve">Numerical heat transfer and fluid flow.. </w:t>
              </w:r>
              <w:r>
                <w:rPr>
                  <w:noProof/>
                </w:rPr>
                <w:t>First ed. New York: Hemisphere publishing company.</w:t>
              </w:r>
            </w:p>
            <w:p w14:paraId="3BCFB13A" w14:textId="77777777" w:rsidR="00E669F0" w:rsidRDefault="00E669F0" w:rsidP="007B5ACA">
              <w:pPr>
                <w:pStyle w:val="Bibliography"/>
                <w:jc w:val="left"/>
                <w:rPr>
                  <w:noProof/>
                </w:rPr>
              </w:pPr>
              <w:r>
                <w:rPr>
                  <w:noProof/>
                </w:rPr>
                <w:t xml:space="preserve">Peaceman, D. W. &amp; H. H. Rachford, J., 1955. The Numerical Solution of Parabolic and Elliptic Differential Equations. </w:t>
              </w:r>
              <w:r>
                <w:rPr>
                  <w:i/>
                  <w:iCs/>
                  <w:noProof/>
                </w:rPr>
                <w:t xml:space="preserve">Journal ofhe Society for Industrial and Applied Mathematics, </w:t>
              </w:r>
              <w:r>
                <w:rPr>
                  <w:noProof/>
                </w:rPr>
                <w:t>3(One), pp. 28-41.</w:t>
              </w:r>
            </w:p>
            <w:p w14:paraId="29CECBEC" w14:textId="77777777" w:rsidR="00E669F0" w:rsidRDefault="00E669F0" w:rsidP="007B5ACA">
              <w:pPr>
                <w:pStyle w:val="Bibliography"/>
                <w:jc w:val="left"/>
                <w:rPr>
                  <w:noProof/>
                </w:rPr>
              </w:pPr>
              <w:r>
                <w:rPr>
                  <w:noProof/>
                </w:rPr>
                <w:t xml:space="preserve">Processassociates, 2024. </w:t>
              </w:r>
              <w:r>
                <w:rPr>
                  <w:i/>
                  <w:iCs/>
                  <w:noProof/>
                </w:rPr>
                <w:t xml:space="preserve">https://processassociates.com. </w:t>
              </w:r>
              <w:r>
                <w:rPr>
                  <w:noProof/>
                </w:rPr>
                <w:t xml:space="preserve">[Online] </w:t>
              </w:r>
              <w:r>
                <w:rPr>
                  <w:noProof/>
                </w:rPr>
                <w:br/>
                <w:t xml:space="preserve">Available at: </w:t>
              </w:r>
              <w:r>
                <w:rPr>
                  <w:noProof/>
                  <w:u w:val="single"/>
                </w:rPr>
                <w:t>https://processassociates.com/process/dimen/dn_fou.htm</w:t>
              </w:r>
              <w:r>
                <w:rPr>
                  <w:noProof/>
                </w:rPr>
                <w:br/>
                <w:t>[Accessed 12 01 2024].</w:t>
              </w:r>
            </w:p>
            <w:p w14:paraId="7D71EC01" w14:textId="77777777" w:rsidR="00E669F0" w:rsidRDefault="00E669F0" w:rsidP="007B5ACA">
              <w:pPr>
                <w:pStyle w:val="Bibliography"/>
                <w:jc w:val="left"/>
                <w:rPr>
                  <w:noProof/>
                </w:rPr>
              </w:pPr>
              <w:r>
                <w:rPr>
                  <w:noProof/>
                </w:rPr>
                <w:t xml:space="preserve">Smith, G. D., 1985. </w:t>
              </w:r>
              <w:r>
                <w:rPr>
                  <w:i/>
                  <w:iCs/>
                  <w:noProof/>
                </w:rPr>
                <w:t xml:space="preserve">Numerical Solution of Partial Differential Equations: Finite Difference Methods. </w:t>
              </w:r>
              <w:r>
                <w:rPr>
                  <w:noProof/>
                </w:rPr>
                <w:t>Third ed. Oxford: Clarendon Press.</w:t>
              </w:r>
            </w:p>
            <w:p w14:paraId="1677E950" w14:textId="77777777" w:rsidR="00E669F0" w:rsidRDefault="00E669F0" w:rsidP="007B5ACA">
              <w:pPr>
                <w:pStyle w:val="Bibliography"/>
                <w:jc w:val="left"/>
                <w:rPr>
                  <w:noProof/>
                </w:rPr>
              </w:pPr>
              <w:r>
                <w:rPr>
                  <w:noProof/>
                </w:rPr>
                <w:t xml:space="preserve">Tan, E. L., 2008. Fundamental Schemes for Efficient Unconditionally Stable Implicit Finite-Difference Time-Domain Methods. </w:t>
              </w:r>
              <w:r>
                <w:rPr>
                  <w:i/>
                  <w:iCs/>
                  <w:noProof/>
                </w:rPr>
                <w:t xml:space="preserve">Transactions on Antennas and Propagation, </w:t>
              </w:r>
              <w:r>
                <w:rPr>
                  <w:noProof/>
                </w:rPr>
                <w:t>56(One), pp. 170-177.</w:t>
              </w:r>
            </w:p>
            <w:p w14:paraId="113E5AC9" w14:textId="77777777" w:rsidR="00E669F0" w:rsidRDefault="00E669F0" w:rsidP="007B5ACA">
              <w:pPr>
                <w:pStyle w:val="Bibliography"/>
                <w:jc w:val="left"/>
                <w:rPr>
                  <w:noProof/>
                </w:rPr>
              </w:pPr>
              <w:r>
                <w:rPr>
                  <w:noProof/>
                </w:rPr>
                <w:t xml:space="preserve">Zhao, S., 2015. A Matched Alternating Direction Implicit (ADI) Method for Solving the Heat Equation with Interfaces. </w:t>
              </w:r>
              <w:r>
                <w:rPr>
                  <w:i/>
                  <w:iCs/>
                  <w:noProof/>
                </w:rPr>
                <w:t xml:space="preserve">Journal of Scientific Computing, </w:t>
              </w:r>
              <w:r>
                <w:rPr>
                  <w:noProof/>
                </w:rPr>
                <w:t>63(One), pp. 118-137.</w:t>
              </w:r>
            </w:p>
            <w:p w14:paraId="202D97C1" w14:textId="77777777" w:rsidR="00E669F0" w:rsidRDefault="00E669F0" w:rsidP="007B5ACA">
              <w:pPr>
                <w:pStyle w:val="Bibliography"/>
                <w:jc w:val="left"/>
                <w:rPr>
                  <w:noProof/>
                </w:rPr>
              </w:pPr>
              <w:r>
                <w:rPr>
                  <w:noProof/>
                </w:rPr>
                <w:t xml:space="preserve">Zhukovsky, K. &amp; Srivastava, H., 2017. Analytical solutions for heat diffusion beyond Fourier law. </w:t>
              </w:r>
              <w:r>
                <w:rPr>
                  <w:i/>
                  <w:iCs/>
                  <w:noProof/>
                </w:rPr>
                <w:t xml:space="preserve">Applied Mathematics and Computation, </w:t>
              </w:r>
              <w:r>
                <w:rPr>
                  <w:noProof/>
                </w:rPr>
                <w:t>Volume 293, pp. 423-437.</w:t>
              </w:r>
            </w:p>
            <w:p w14:paraId="10238C93" w14:textId="77777777" w:rsidR="00E669F0" w:rsidRDefault="00E669F0" w:rsidP="007B5ACA">
              <w:pPr>
                <w:pStyle w:val="Bibliography"/>
                <w:jc w:val="left"/>
                <w:rPr>
                  <w:noProof/>
                </w:rPr>
              </w:pPr>
              <w:r>
                <w:rPr>
                  <w:noProof/>
                </w:rPr>
                <w:t xml:space="preserve">Zienkiewicz, O. &amp; Taylor, R., 2000. </w:t>
              </w:r>
              <w:r>
                <w:rPr>
                  <w:i/>
                  <w:iCs/>
                  <w:noProof/>
                </w:rPr>
                <w:t xml:space="preserve">The Finite Element Method: Vol 1. </w:t>
              </w:r>
              <w:r>
                <w:rPr>
                  <w:noProof/>
                </w:rPr>
                <w:t>Fifth ed. s.l.:Butterworth Heinemann.</w:t>
              </w:r>
            </w:p>
            <w:p w14:paraId="6F8052E0" w14:textId="7EBE3374" w:rsidR="00490F95" w:rsidRDefault="005B0694" w:rsidP="007B5ACA">
              <w:pPr>
                <w:jc w:val="left"/>
              </w:pPr>
              <w:r>
                <w:rPr>
                  <w:b/>
                  <w:bCs/>
                  <w:noProof/>
                </w:rPr>
                <w:fldChar w:fldCharType="end"/>
              </w:r>
            </w:p>
          </w:sdtContent>
        </w:sdt>
      </w:sdtContent>
    </w:sdt>
    <w:p w14:paraId="7798CEAB" w14:textId="692E3EBE" w:rsidR="00455FEF" w:rsidRDefault="00455FEF">
      <w:pPr>
        <w:spacing w:line="259" w:lineRule="auto"/>
        <w:jc w:val="left"/>
      </w:pPr>
      <w:r>
        <w:br w:type="page"/>
      </w:r>
    </w:p>
    <w:p w14:paraId="2E29ECCB" w14:textId="7A0980D6" w:rsidR="00490F95" w:rsidRDefault="00455FEF" w:rsidP="00455FEF">
      <w:pPr>
        <w:pStyle w:val="Heading1"/>
        <w:numPr>
          <w:ilvl w:val="0"/>
          <w:numId w:val="0"/>
        </w:numPr>
        <w:ind w:left="432" w:hanging="432"/>
      </w:pPr>
      <w:bookmarkStart w:id="98" w:name="_Toc188803127"/>
      <w:r>
        <w:lastRenderedPageBreak/>
        <w:t>Appendix</w:t>
      </w:r>
      <w:bookmarkEnd w:id="98"/>
    </w:p>
    <w:p w14:paraId="7BFE5E0E" w14:textId="469332ED" w:rsidR="001B5405" w:rsidRPr="001B5405" w:rsidRDefault="001B5405" w:rsidP="001B5405">
      <w:pPr>
        <w:pStyle w:val="Heading2"/>
        <w:numPr>
          <w:ilvl w:val="0"/>
          <w:numId w:val="0"/>
        </w:numPr>
        <w:ind w:left="576" w:hanging="576"/>
      </w:pPr>
      <w:bookmarkStart w:id="99" w:name="_Toc188803128"/>
      <w:r>
        <w:t>MATLAB Code</w:t>
      </w:r>
      <w:bookmarkEnd w:id="99"/>
    </w:p>
    <w:p w14:paraId="01580B21"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Clear the workspace, close figures, and reset command window</w:t>
      </w:r>
    </w:p>
    <w:p w14:paraId="29AF92EF"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clc              </w:t>
      </w:r>
      <w:r w:rsidRPr="00DA5C0A">
        <w:rPr>
          <w:rFonts w:ascii="Consolas" w:eastAsia="Times New Roman" w:hAnsi="Consolas" w:cs="Times New Roman"/>
          <w:color w:val="008013"/>
          <w:sz w:val="20"/>
          <w:szCs w:val="20"/>
          <w:lang w:eastAsia="en-GB"/>
        </w:rPr>
        <w:t>% Clear the command window</w:t>
      </w:r>
    </w:p>
    <w:p w14:paraId="4FA4992A"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clear            </w:t>
      </w:r>
      <w:r w:rsidRPr="00DA5C0A">
        <w:rPr>
          <w:rFonts w:ascii="Consolas" w:eastAsia="Times New Roman" w:hAnsi="Consolas" w:cs="Times New Roman"/>
          <w:color w:val="008013"/>
          <w:sz w:val="20"/>
          <w:szCs w:val="20"/>
          <w:lang w:eastAsia="en-GB"/>
        </w:rPr>
        <w:t>% Remove all variables from the workspace</w:t>
      </w:r>
    </w:p>
    <w:p w14:paraId="7894CA6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close </w:t>
      </w:r>
      <w:r w:rsidRPr="00DA5C0A">
        <w:rPr>
          <w:rFonts w:ascii="Consolas" w:eastAsia="Times New Roman" w:hAnsi="Consolas" w:cs="Times New Roman"/>
          <w:color w:val="A709F5"/>
          <w:sz w:val="20"/>
          <w:szCs w:val="20"/>
          <w:lang w:eastAsia="en-GB"/>
        </w:rPr>
        <w:t>all</w:t>
      </w: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Close all open figure windows</w:t>
      </w:r>
    </w:p>
    <w:p w14:paraId="7F2556A9"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format </w:t>
      </w:r>
      <w:r w:rsidRPr="00DA5C0A">
        <w:rPr>
          <w:rFonts w:ascii="Consolas" w:eastAsia="Times New Roman" w:hAnsi="Consolas" w:cs="Times New Roman"/>
          <w:color w:val="A709F5"/>
          <w:sz w:val="20"/>
          <w:szCs w:val="20"/>
          <w:lang w:eastAsia="en-GB"/>
        </w:rPr>
        <w:t>short</w:t>
      </w: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Set numeric display format to short</w:t>
      </w:r>
    </w:p>
    <w:p w14:paraId="567A86C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35927EF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Define material properties</w:t>
      </w:r>
    </w:p>
    <w:p w14:paraId="501D229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i = 143;         </w:t>
      </w:r>
      <w:r w:rsidRPr="00DA5C0A">
        <w:rPr>
          <w:rFonts w:ascii="Consolas" w:eastAsia="Times New Roman" w:hAnsi="Consolas" w:cs="Times New Roman"/>
          <w:color w:val="008013"/>
          <w:sz w:val="20"/>
          <w:szCs w:val="20"/>
          <w:lang w:eastAsia="en-GB"/>
        </w:rPr>
        <w:t>% Thermal Conductivity [W.m^-1.K^-1]</w:t>
      </w:r>
    </w:p>
    <w:p w14:paraId="08C5E849"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d = 2.8 * 10^3;  </w:t>
      </w:r>
      <w:r w:rsidRPr="00DA5C0A">
        <w:rPr>
          <w:rFonts w:ascii="Consolas" w:eastAsia="Times New Roman" w:hAnsi="Consolas" w:cs="Times New Roman"/>
          <w:color w:val="008013"/>
          <w:sz w:val="20"/>
          <w:szCs w:val="20"/>
          <w:lang w:eastAsia="en-GB"/>
        </w:rPr>
        <w:t>% Density [kg.m^-3]</w:t>
      </w:r>
    </w:p>
    <w:p w14:paraId="2B6CE6AD"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c = 795;         </w:t>
      </w:r>
      <w:r w:rsidRPr="00DA5C0A">
        <w:rPr>
          <w:rFonts w:ascii="Consolas" w:eastAsia="Times New Roman" w:hAnsi="Consolas" w:cs="Times New Roman"/>
          <w:color w:val="008013"/>
          <w:sz w:val="20"/>
          <w:szCs w:val="20"/>
          <w:lang w:eastAsia="en-GB"/>
        </w:rPr>
        <w:t>% Specific Heat Capacity [J.kg^-1.K^-1]</w:t>
      </w:r>
    </w:p>
    <w:p w14:paraId="0BDA507F"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Calculate thermal diffusivity</w:t>
      </w:r>
    </w:p>
    <w:p w14:paraId="514EBCDA"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al = i / (d * c); </w:t>
      </w:r>
      <w:r w:rsidRPr="00DA5C0A">
        <w:rPr>
          <w:rFonts w:ascii="Consolas" w:eastAsia="Times New Roman" w:hAnsi="Consolas" w:cs="Times New Roman"/>
          <w:color w:val="008013"/>
          <w:sz w:val="20"/>
          <w:szCs w:val="20"/>
          <w:lang w:eastAsia="en-GB"/>
        </w:rPr>
        <w:t>% Thermal Diffusivity [m^2.s^-1]</w:t>
      </w:r>
    </w:p>
    <w:p w14:paraId="54AFD12F"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77F8D7A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Prompt the user for the grid dimensions and spacing</w:t>
      </w:r>
    </w:p>
    <w:p w14:paraId="207725B9"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xdim = input(</w:t>
      </w:r>
      <w:r w:rsidRPr="00DA5C0A">
        <w:rPr>
          <w:rFonts w:ascii="Consolas" w:eastAsia="Times New Roman" w:hAnsi="Consolas" w:cs="Times New Roman"/>
          <w:color w:val="A709F5"/>
          <w:sz w:val="20"/>
          <w:szCs w:val="20"/>
          <w:lang w:eastAsia="en-GB"/>
        </w:rPr>
        <w:t>'Enter the physical width of the aluminium plate (metres): '</w:t>
      </w: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Width of the plate</w:t>
      </w:r>
    </w:p>
    <w:p w14:paraId="15EEF942"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 xml:space="preserve">while </w:t>
      </w:r>
      <w:r w:rsidRPr="00DA5C0A">
        <w:rPr>
          <w:rFonts w:ascii="Consolas" w:eastAsia="Times New Roman" w:hAnsi="Consolas" w:cs="Times New Roman"/>
          <w:sz w:val="20"/>
          <w:szCs w:val="20"/>
          <w:lang w:eastAsia="en-GB"/>
        </w:rPr>
        <w:t>xdim &lt;= 0</w:t>
      </w:r>
    </w:p>
    <w:p w14:paraId="0BDD24A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Ensure the user enters a positive value</w:t>
      </w:r>
    </w:p>
    <w:p w14:paraId="3DD4060A"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fprintf(</w:t>
      </w:r>
      <w:r w:rsidRPr="00DA5C0A">
        <w:rPr>
          <w:rFonts w:ascii="Consolas" w:eastAsia="Times New Roman" w:hAnsi="Consolas" w:cs="Times New Roman"/>
          <w:color w:val="A709F5"/>
          <w:sz w:val="20"/>
          <w:szCs w:val="20"/>
          <w:lang w:eastAsia="en-GB"/>
        </w:rPr>
        <w:t>'Invalid value. Please enter a positive value.\n'</w:t>
      </w:r>
      <w:r w:rsidRPr="00DA5C0A">
        <w:rPr>
          <w:rFonts w:ascii="Consolas" w:eastAsia="Times New Roman" w:hAnsi="Consolas" w:cs="Times New Roman"/>
          <w:sz w:val="20"/>
          <w:szCs w:val="20"/>
          <w:lang w:eastAsia="en-GB"/>
        </w:rPr>
        <w:t>);</w:t>
      </w:r>
    </w:p>
    <w:p w14:paraId="09F892A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xdim = input(</w:t>
      </w:r>
      <w:r w:rsidRPr="00DA5C0A">
        <w:rPr>
          <w:rFonts w:ascii="Consolas" w:eastAsia="Times New Roman" w:hAnsi="Consolas" w:cs="Times New Roman"/>
          <w:color w:val="A709F5"/>
          <w:sz w:val="20"/>
          <w:szCs w:val="20"/>
          <w:lang w:eastAsia="en-GB"/>
        </w:rPr>
        <w:t>'Enter the physical width of the aluminium plate (metres): '</w:t>
      </w:r>
      <w:r w:rsidRPr="00DA5C0A">
        <w:rPr>
          <w:rFonts w:ascii="Consolas" w:eastAsia="Times New Roman" w:hAnsi="Consolas" w:cs="Times New Roman"/>
          <w:sz w:val="20"/>
          <w:szCs w:val="20"/>
          <w:lang w:eastAsia="en-GB"/>
        </w:rPr>
        <w:t>);</w:t>
      </w:r>
    </w:p>
    <w:p w14:paraId="201E4B5D"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end</w:t>
      </w:r>
    </w:p>
    <w:p w14:paraId="453DE196"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ydim = input(</w:t>
      </w:r>
      <w:r w:rsidRPr="00DA5C0A">
        <w:rPr>
          <w:rFonts w:ascii="Consolas" w:eastAsia="Times New Roman" w:hAnsi="Consolas" w:cs="Times New Roman"/>
          <w:color w:val="A709F5"/>
          <w:sz w:val="20"/>
          <w:szCs w:val="20"/>
          <w:lang w:eastAsia="en-GB"/>
        </w:rPr>
        <w:t>'Enter the physical height of the aluminium plate (metres): '</w:t>
      </w: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Height of the plate</w:t>
      </w:r>
    </w:p>
    <w:p w14:paraId="7204172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 xml:space="preserve">while </w:t>
      </w:r>
      <w:r w:rsidRPr="00DA5C0A">
        <w:rPr>
          <w:rFonts w:ascii="Consolas" w:eastAsia="Times New Roman" w:hAnsi="Consolas" w:cs="Times New Roman"/>
          <w:sz w:val="20"/>
          <w:szCs w:val="20"/>
          <w:lang w:eastAsia="en-GB"/>
        </w:rPr>
        <w:t>ydim &lt;= 0</w:t>
      </w:r>
    </w:p>
    <w:p w14:paraId="21F9F17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Ensure the user enters a positive value</w:t>
      </w:r>
    </w:p>
    <w:p w14:paraId="0CB12D16"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fprintf(</w:t>
      </w:r>
      <w:r w:rsidRPr="00DA5C0A">
        <w:rPr>
          <w:rFonts w:ascii="Consolas" w:eastAsia="Times New Roman" w:hAnsi="Consolas" w:cs="Times New Roman"/>
          <w:color w:val="A709F5"/>
          <w:sz w:val="20"/>
          <w:szCs w:val="20"/>
          <w:lang w:eastAsia="en-GB"/>
        </w:rPr>
        <w:t>'Invalid input. Please enter positive values only.\n'</w:t>
      </w:r>
      <w:r w:rsidRPr="00DA5C0A">
        <w:rPr>
          <w:rFonts w:ascii="Consolas" w:eastAsia="Times New Roman" w:hAnsi="Consolas" w:cs="Times New Roman"/>
          <w:sz w:val="20"/>
          <w:szCs w:val="20"/>
          <w:lang w:eastAsia="en-GB"/>
        </w:rPr>
        <w:t>);</w:t>
      </w:r>
    </w:p>
    <w:p w14:paraId="041B6A1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ydim = input(</w:t>
      </w:r>
      <w:r w:rsidRPr="00DA5C0A">
        <w:rPr>
          <w:rFonts w:ascii="Consolas" w:eastAsia="Times New Roman" w:hAnsi="Consolas" w:cs="Times New Roman"/>
          <w:color w:val="A709F5"/>
          <w:sz w:val="20"/>
          <w:szCs w:val="20"/>
          <w:lang w:eastAsia="en-GB"/>
        </w:rPr>
        <w:t>'Enter the physical height of the aluminium plate (metres): '</w:t>
      </w:r>
      <w:r w:rsidRPr="00DA5C0A">
        <w:rPr>
          <w:rFonts w:ascii="Consolas" w:eastAsia="Times New Roman" w:hAnsi="Consolas" w:cs="Times New Roman"/>
          <w:sz w:val="20"/>
          <w:szCs w:val="20"/>
          <w:lang w:eastAsia="en-GB"/>
        </w:rPr>
        <w:t>);</w:t>
      </w:r>
    </w:p>
    <w:p w14:paraId="2AC146E0"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end</w:t>
      </w:r>
    </w:p>
    <w:p w14:paraId="53C8CF66"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h = input(</w:t>
      </w:r>
      <w:r w:rsidRPr="00DA5C0A">
        <w:rPr>
          <w:rFonts w:ascii="Consolas" w:eastAsia="Times New Roman" w:hAnsi="Consolas" w:cs="Times New Roman"/>
          <w:color w:val="A709F5"/>
          <w:sz w:val="20"/>
          <w:szCs w:val="20"/>
          <w:lang w:eastAsia="en-GB"/>
        </w:rPr>
        <w:t>'Enter a value for the grid spacing in metres: '</w:t>
      </w: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Grid spacing</w:t>
      </w:r>
    </w:p>
    <w:p w14:paraId="59C9559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Ensure the grid spacing divides both dimensions completely with no remainder</w:t>
      </w:r>
    </w:p>
    <w:p w14:paraId="1BE58462"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 xml:space="preserve">while </w:t>
      </w:r>
      <w:r w:rsidRPr="00DA5C0A">
        <w:rPr>
          <w:rFonts w:ascii="Consolas" w:eastAsia="Times New Roman" w:hAnsi="Consolas" w:cs="Times New Roman"/>
          <w:sz w:val="20"/>
          <w:szCs w:val="20"/>
          <w:lang w:eastAsia="en-GB"/>
        </w:rPr>
        <w:t>mod(xdim, h) ~= 0 || mod(ydim, h) ~= 0 || h &lt;= 0 || h == xdim || h == ydim</w:t>
      </w:r>
    </w:p>
    <w:p w14:paraId="4F14671D" w14:textId="5D7D9ED9"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xml:space="preserve">% Grid spacing must meet conditions for valid </w:t>
      </w:r>
      <w:r w:rsidR="00B843FB">
        <w:rPr>
          <w:rFonts w:ascii="Consolas" w:eastAsia="Times New Roman" w:hAnsi="Consolas" w:cs="Times New Roman"/>
          <w:color w:val="008013"/>
          <w:sz w:val="20"/>
          <w:szCs w:val="20"/>
          <w:lang w:eastAsia="en-GB"/>
        </w:rPr>
        <w:t>discretisation</w:t>
      </w:r>
    </w:p>
    <w:p w14:paraId="5CC49043"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fprintf(</w:t>
      </w:r>
      <w:r w:rsidRPr="00DA5C0A">
        <w:rPr>
          <w:rFonts w:ascii="Consolas" w:eastAsia="Times New Roman" w:hAnsi="Consolas" w:cs="Times New Roman"/>
          <w:color w:val="A709F5"/>
          <w:sz w:val="20"/>
          <w:szCs w:val="20"/>
          <w:lang w:eastAsia="en-GB"/>
        </w:rPr>
        <w:t>'Invalid grid spacing. Width and height must be divisible by the grid spacing without remainder.\n'</w:t>
      </w:r>
      <w:r w:rsidRPr="00DA5C0A">
        <w:rPr>
          <w:rFonts w:ascii="Consolas" w:eastAsia="Times New Roman" w:hAnsi="Consolas" w:cs="Times New Roman"/>
          <w:sz w:val="20"/>
          <w:szCs w:val="20"/>
          <w:lang w:eastAsia="en-GB"/>
        </w:rPr>
        <w:t>);</w:t>
      </w:r>
    </w:p>
    <w:p w14:paraId="7BDF342D"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h = input(</w:t>
      </w:r>
      <w:r w:rsidRPr="00DA5C0A">
        <w:rPr>
          <w:rFonts w:ascii="Consolas" w:eastAsia="Times New Roman" w:hAnsi="Consolas" w:cs="Times New Roman"/>
          <w:color w:val="A709F5"/>
          <w:sz w:val="20"/>
          <w:szCs w:val="20"/>
          <w:lang w:eastAsia="en-GB"/>
        </w:rPr>
        <w:t>'Enter a valid grid spacing: '</w:t>
      </w:r>
      <w:r w:rsidRPr="00DA5C0A">
        <w:rPr>
          <w:rFonts w:ascii="Consolas" w:eastAsia="Times New Roman" w:hAnsi="Consolas" w:cs="Times New Roman"/>
          <w:sz w:val="20"/>
          <w:szCs w:val="20"/>
          <w:lang w:eastAsia="en-GB"/>
        </w:rPr>
        <w:t>);</w:t>
      </w:r>
    </w:p>
    <w:p w14:paraId="3CE19A62"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end</w:t>
      </w:r>
    </w:p>
    <w:p w14:paraId="35EC7B2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4C3CF03D"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Calculate the number of grid points in the x and y directions to initialise matrix</w:t>
      </w:r>
    </w:p>
    <w:p w14:paraId="58D93E0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nc = (xdim / h) + 1; </w:t>
      </w:r>
      <w:r w:rsidRPr="00DA5C0A">
        <w:rPr>
          <w:rFonts w:ascii="Consolas" w:eastAsia="Times New Roman" w:hAnsi="Consolas" w:cs="Times New Roman"/>
          <w:color w:val="008013"/>
          <w:sz w:val="20"/>
          <w:szCs w:val="20"/>
          <w:lang w:eastAsia="en-GB"/>
        </w:rPr>
        <w:t>% Number of columns (grid points along x-direction)</w:t>
      </w:r>
    </w:p>
    <w:p w14:paraId="212DAC00"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nr = (ydim / h) + 1; </w:t>
      </w:r>
      <w:r w:rsidRPr="00DA5C0A">
        <w:rPr>
          <w:rFonts w:ascii="Consolas" w:eastAsia="Times New Roman" w:hAnsi="Consolas" w:cs="Times New Roman"/>
          <w:color w:val="008013"/>
          <w:sz w:val="20"/>
          <w:szCs w:val="20"/>
          <w:lang w:eastAsia="en-GB"/>
        </w:rPr>
        <w:t>% Number of rows (grid points along y-direction)</w:t>
      </w:r>
    </w:p>
    <w:p w14:paraId="702C2F79"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6A262CFD"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Initialise the temperature matrix with zeros</w:t>
      </w:r>
    </w:p>
    <w:p w14:paraId="5598E5D0"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T1 = zeros(nr, nc); </w:t>
      </w:r>
      <w:r w:rsidRPr="00DA5C0A">
        <w:rPr>
          <w:rFonts w:ascii="Consolas" w:eastAsia="Times New Roman" w:hAnsi="Consolas" w:cs="Times New Roman"/>
          <w:color w:val="008013"/>
          <w:sz w:val="20"/>
          <w:szCs w:val="20"/>
          <w:lang w:eastAsia="en-GB"/>
        </w:rPr>
        <w:t>% Create an empty temperature matrix for the grid</w:t>
      </w:r>
    </w:p>
    <w:p w14:paraId="65B538B9"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744DFB1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Set Dirichlet boundary conditions</w:t>
      </w:r>
    </w:p>
    <w:p w14:paraId="6EA6215A"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T0 = input(</w:t>
      </w:r>
      <w:r w:rsidRPr="00DA5C0A">
        <w:rPr>
          <w:rFonts w:ascii="Consolas" w:eastAsia="Times New Roman" w:hAnsi="Consolas" w:cs="Times New Roman"/>
          <w:color w:val="A709F5"/>
          <w:sz w:val="20"/>
          <w:szCs w:val="20"/>
          <w:lang w:eastAsia="en-GB"/>
        </w:rPr>
        <w:t>'Enter a value for the north boundary condition: '</w:t>
      </w: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Temperature at the north boundary</w:t>
      </w:r>
    </w:p>
    <w:p w14:paraId="765A79E5"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T1(1, :) = T0;       </w:t>
      </w:r>
      <w:r w:rsidRPr="00DA5C0A">
        <w:rPr>
          <w:rFonts w:ascii="Consolas" w:eastAsia="Times New Roman" w:hAnsi="Consolas" w:cs="Times New Roman"/>
          <w:color w:val="008013"/>
          <w:sz w:val="20"/>
          <w:szCs w:val="20"/>
          <w:lang w:eastAsia="en-GB"/>
        </w:rPr>
        <w:t>% Apply north boundary condition (top row)</w:t>
      </w:r>
    </w:p>
    <w:p w14:paraId="08033E4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T1(end, :) = -T0;    </w:t>
      </w:r>
      <w:r w:rsidRPr="00DA5C0A">
        <w:rPr>
          <w:rFonts w:ascii="Consolas" w:eastAsia="Times New Roman" w:hAnsi="Consolas" w:cs="Times New Roman"/>
          <w:color w:val="008013"/>
          <w:sz w:val="20"/>
          <w:szCs w:val="20"/>
          <w:lang w:eastAsia="en-GB"/>
        </w:rPr>
        <w:t>% Apply south boundary condition (bottom row)</w:t>
      </w:r>
    </w:p>
    <w:p w14:paraId="7F79F06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040896D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Time-step input</w:t>
      </w:r>
    </w:p>
    <w:p w14:paraId="589017B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dt = input(</w:t>
      </w:r>
      <w:r w:rsidRPr="00DA5C0A">
        <w:rPr>
          <w:rFonts w:ascii="Consolas" w:eastAsia="Times New Roman" w:hAnsi="Consolas" w:cs="Times New Roman"/>
          <w:color w:val="A709F5"/>
          <w:sz w:val="20"/>
          <w:szCs w:val="20"/>
          <w:lang w:eastAsia="en-GB"/>
        </w:rPr>
        <w:t>'Enter timestep: '</w:t>
      </w: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Prompt the user for a timestep value</w:t>
      </w:r>
    </w:p>
    <w:p w14:paraId="2AEA9E40"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Validate the timestep using the stability criterion</w:t>
      </w:r>
    </w:p>
    <w:p w14:paraId="05C5BDC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 xml:space="preserve">while </w:t>
      </w:r>
      <w:r w:rsidRPr="00DA5C0A">
        <w:rPr>
          <w:rFonts w:ascii="Consolas" w:eastAsia="Times New Roman" w:hAnsi="Consolas" w:cs="Times New Roman"/>
          <w:sz w:val="20"/>
          <w:szCs w:val="20"/>
          <w:lang w:eastAsia="en-GB"/>
        </w:rPr>
        <w:t>dt &gt; h^2 / (4 * al) || dt &lt;= 0</w:t>
      </w:r>
    </w:p>
    <w:p w14:paraId="0E0DCAB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lastRenderedPageBreak/>
        <w:t xml:space="preserve">    </w:t>
      </w:r>
      <w:r w:rsidRPr="00DA5C0A">
        <w:rPr>
          <w:rFonts w:ascii="Consolas" w:eastAsia="Times New Roman" w:hAnsi="Consolas" w:cs="Times New Roman"/>
          <w:color w:val="008013"/>
          <w:sz w:val="20"/>
          <w:szCs w:val="20"/>
          <w:lang w:eastAsia="en-GB"/>
        </w:rPr>
        <w:t>% Ensure the timestep meets the stability criterion for explicit method</w:t>
      </w:r>
    </w:p>
    <w:p w14:paraId="422799E3"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fprintf(</w:t>
      </w:r>
      <w:r w:rsidRPr="00DA5C0A">
        <w:rPr>
          <w:rFonts w:ascii="Consolas" w:eastAsia="Times New Roman" w:hAnsi="Consolas" w:cs="Times New Roman"/>
          <w:color w:val="A709F5"/>
          <w:sz w:val="20"/>
          <w:szCs w:val="20"/>
          <w:lang w:eastAsia="en-GB"/>
        </w:rPr>
        <w:t>'Invalid timestep. The timestep must be a positive number and less than %.2f.\n'</w:t>
      </w:r>
      <w:r w:rsidRPr="00DA5C0A">
        <w:rPr>
          <w:rFonts w:ascii="Consolas" w:eastAsia="Times New Roman" w:hAnsi="Consolas" w:cs="Times New Roman"/>
          <w:sz w:val="20"/>
          <w:szCs w:val="20"/>
          <w:lang w:eastAsia="en-GB"/>
        </w:rPr>
        <w:t>, h^2 / (4 * al));</w:t>
      </w:r>
    </w:p>
    <w:p w14:paraId="04478285"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dt = input(</w:t>
      </w:r>
      <w:r w:rsidRPr="00DA5C0A">
        <w:rPr>
          <w:rFonts w:ascii="Consolas" w:eastAsia="Times New Roman" w:hAnsi="Consolas" w:cs="Times New Roman"/>
          <w:color w:val="A709F5"/>
          <w:sz w:val="20"/>
          <w:szCs w:val="20"/>
          <w:lang w:eastAsia="en-GB"/>
        </w:rPr>
        <w:t>'Enter a valid timestep: '</w:t>
      </w:r>
      <w:r w:rsidRPr="00DA5C0A">
        <w:rPr>
          <w:rFonts w:ascii="Consolas" w:eastAsia="Times New Roman" w:hAnsi="Consolas" w:cs="Times New Roman"/>
          <w:sz w:val="20"/>
          <w:szCs w:val="20"/>
          <w:lang w:eastAsia="en-GB"/>
        </w:rPr>
        <w:t>);</w:t>
      </w:r>
    </w:p>
    <w:p w14:paraId="4666CEC1"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end</w:t>
      </w:r>
    </w:p>
    <w:p w14:paraId="7116A2EB"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0C75054A"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Initialise variables for convergence criterion and calculate Fo</w:t>
      </w:r>
    </w:p>
    <w:p w14:paraId="00589B5D"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Cc = 0.01;      </w:t>
      </w:r>
      <w:r w:rsidRPr="00DA5C0A">
        <w:rPr>
          <w:rFonts w:ascii="Consolas" w:eastAsia="Times New Roman" w:hAnsi="Consolas" w:cs="Times New Roman"/>
          <w:color w:val="008013"/>
          <w:sz w:val="20"/>
          <w:szCs w:val="20"/>
          <w:lang w:eastAsia="en-GB"/>
        </w:rPr>
        <w:t>% Convergence criterion value</w:t>
      </w:r>
    </w:p>
    <w:p w14:paraId="624CEA1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Time = 0;       </w:t>
      </w:r>
      <w:r w:rsidRPr="00DA5C0A">
        <w:rPr>
          <w:rFonts w:ascii="Consolas" w:eastAsia="Times New Roman" w:hAnsi="Consolas" w:cs="Times New Roman"/>
          <w:color w:val="008013"/>
          <w:sz w:val="20"/>
          <w:szCs w:val="20"/>
          <w:lang w:eastAsia="en-GB"/>
        </w:rPr>
        <w:t>% Initialise initial time condition</w:t>
      </w:r>
    </w:p>
    <w:p w14:paraId="3BBD741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max_change = 5; </w:t>
      </w:r>
      <w:r w:rsidRPr="00DA5C0A">
        <w:rPr>
          <w:rFonts w:ascii="Consolas" w:eastAsia="Times New Roman" w:hAnsi="Consolas" w:cs="Times New Roman"/>
          <w:color w:val="008013"/>
          <w:sz w:val="20"/>
          <w:szCs w:val="20"/>
          <w:lang w:eastAsia="en-GB"/>
        </w:rPr>
        <w:t>% Initialise maximum temperature change between iterations</w:t>
      </w:r>
    </w:p>
    <w:p w14:paraId="6E1C32C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Fo = al * dt / h^2; </w:t>
      </w:r>
      <w:r w:rsidRPr="00DA5C0A">
        <w:rPr>
          <w:rFonts w:ascii="Consolas" w:eastAsia="Times New Roman" w:hAnsi="Consolas" w:cs="Times New Roman"/>
          <w:color w:val="008013"/>
          <w:sz w:val="20"/>
          <w:szCs w:val="20"/>
          <w:lang w:eastAsia="en-GB"/>
        </w:rPr>
        <w:t>% Stability parameter</w:t>
      </w:r>
    </w:p>
    <w:p w14:paraId="4AD50FFA"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6AD2C442"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Update temperature matrix for the next time step</w:t>
      </w:r>
    </w:p>
    <w:p w14:paraId="32BFFB0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 xml:space="preserve">while </w:t>
      </w:r>
      <w:r w:rsidRPr="00DA5C0A">
        <w:rPr>
          <w:rFonts w:ascii="Consolas" w:eastAsia="Times New Roman" w:hAnsi="Consolas" w:cs="Times New Roman"/>
          <w:sz w:val="20"/>
          <w:szCs w:val="20"/>
          <w:lang w:eastAsia="en-GB"/>
        </w:rPr>
        <w:t>max_change &gt; Cc</w:t>
      </w:r>
    </w:p>
    <w:p w14:paraId="0A0E40D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T2 = T1; </w:t>
      </w:r>
      <w:r w:rsidRPr="00DA5C0A">
        <w:rPr>
          <w:rFonts w:ascii="Consolas" w:eastAsia="Times New Roman" w:hAnsi="Consolas" w:cs="Times New Roman"/>
          <w:color w:val="008013"/>
          <w:sz w:val="20"/>
          <w:szCs w:val="20"/>
          <w:lang w:eastAsia="en-GB"/>
        </w:rPr>
        <w:t>% Initialise new temperature matrix</w:t>
      </w:r>
    </w:p>
    <w:p w14:paraId="5FDA5743"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E00FF"/>
          <w:sz w:val="20"/>
          <w:szCs w:val="20"/>
          <w:lang w:eastAsia="en-GB"/>
        </w:rPr>
        <w:t xml:space="preserve">for </w:t>
      </w:r>
      <w:r w:rsidRPr="00DA5C0A">
        <w:rPr>
          <w:rFonts w:ascii="Consolas" w:eastAsia="Times New Roman" w:hAnsi="Consolas" w:cs="Times New Roman"/>
          <w:sz w:val="20"/>
          <w:szCs w:val="20"/>
          <w:lang w:eastAsia="en-GB"/>
        </w:rPr>
        <w:t xml:space="preserve">m = 2:nr-1 </w:t>
      </w:r>
      <w:r w:rsidRPr="00DA5C0A">
        <w:rPr>
          <w:rFonts w:ascii="Consolas" w:eastAsia="Times New Roman" w:hAnsi="Consolas" w:cs="Times New Roman"/>
          <w:color w:val="008013"/>
          <w:sz w:val="20"/>
          <w:szCs w:val="20"/>
          <w:lang w:eastAsia="en-GB"/>
        </w:rPr>
        <w:t>% Loop through rows (excluding north and south boundaries)</w:t>
      </w:r>
    </w:p>
    <w:p w14:paraId="5652996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E00FF"/>
          <w:sz w:val="20"/>
          <w:szCs w:val="20"/>
          <w:lang w:eastAsia="en-GB"/>
        </w:rPr>
        <w:t xml:space="preserve">for </w:t>
      </w:r>
      <w:r w:rsidRPr="00DA5C0A">
        <w:rPr>
          <w:rFonts w:ascii="Consolas" w:eastAsia="Times New Roman" w:hAnsi="Consolas" w:cs="Times New Roman"/>
          <w:sz w:val="20"/>
          <w:szCs w:val="20"/>
          <w:lang w:eastAsia="en-GB"/>
        </w:rPr>
        <w:t xml:space="preserve">n = 2:nc-1 </w:t>
      </w:r>
      <w:r w:rsidRPr="00DA5C0A">
        <w:rPr>
          <w:rFonts w:ascii="Consolas" w:eastAsia="Times New Roman" w:hAnsi="Consolas" w:cs="Times New Roman"/>
          <w:color w:val="008013"/>
          <w:sz w:val="20"/>
          <w:szCs w:val="20"/>
          <w:lang w:eastAsia="en-GB"/>
        </w:rPr>
        <w:t>% Loop through columns (excluding north and south boundaries)</w:t>
      </w:r>
    </w:p>
    <w:p w14:paraId="39D3EC1F"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Explicit finite difference method equation for interior nodes</w:t>
      </w:r>
    </w:p>
    <w:p w14:paraId="121623BA"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T2(m, n) = T1(m, n) + Fo * (T1(m+1, n) + T1(m-1, n) + T1(m, n+1) + T1(m, n-1) - 4 * T1(m, n));</w:t>
      </w:r>
    </w:p>
    <w:p w14:paraId="76654E7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E00FF"/>
          <w:sz w:val="20"/>
          <w:szCs w:val="20"/>
          <w:lang w:eastAsia="en-GB"/>
        </w:rPr>
        <w:t>end</w:t>
      </w:r>
    </w:p>
    <w:p w14:paraId="2780186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Neumann boundary conditions for east and west boundaries</w:t>
      </w:r>
    </w:p>
    <w:p w14:paraId="7834F3EB"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n = 1; </w:t>
      </w:r>
      <w:r w:rsidRPr="00DA5C0A">
        <w:rPr>
          <w:rFonts w:ascii="Consolas" w:eastAsia="Times New Roman" w:hAnsi="Consolas" w:cs="Times New Roman"/>
          <w:color w:val="008013"/>
          <w:sz w:val="20"/>
          <w:szCs w:val="20"/>
          <w:lang w:eastAsia="en-GB"/>
        </w:rPr>
        <w:t>% West boundary</w:t>
      </w:r>
    </w:p>
    <w:p w14:paraId="227E69A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T2(m, n) = T1(m, n) + Fo * (T1(m+1, n) + T1(m-1, n) + T1(m, n+1) + T1(m, n) - 4 * T1(m, n));</w:t>
      </w:r>
    </w:p>
    <w:p w14:paraId="66A8A32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n = nc; </w:t>
      </w:r>
      <w:r w:rsidRPr="00DA5C0A">
        <w:rPr>
          <w:rFonts w:ascii="Consolas" w:eastAsia="Times New Roman" w:hAnsi="Consolas" w:cs="Times New Roman"/>
          <w:color w:val="008013"/>
          <w:sz w:val="20"/>
          <w:szCs w:val="20"/>
          <w:lang w:eastAsia="en-GB"/>
        </w:rPr>
        <w:t>% East boundary</w:t>
      </w:r>
    </w:p>
    <w:p w14:paraId="6E880DCB"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T2(m, n) = T1(m, n) + Fo * (T1(m+1, n) + T1(m-1, n) + T1(m, n-1) + T1(m, n) - 4 * T1(m, n));</w:t>
      </w:r>
    </w:p>
    <w:p w14:paraId="748623E6"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E00FF"/>
          <w:sz w:val="20"/>
          <w:szCs w:val="20"/>
          <w:lang w:eastAsia="en-GB"/>
        </w:rPr>
        <w:t>end</w:t>
      </w:r>
    </w:p>
    <w:p w14:paraId="591C11D5"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Calculate maximum change for convergence check</w:t>
      </w:r>
    </w:p>
    <w:p w14:paraId="24E50C25"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max_change = max(abs(T2 - T1), [], </w:t>
      </w:r>
      <w:r w:rsidRPr="00DA5C0A">
        <w:rPr>
          <w:rFonts w:ascii="Consolas" w:eastAsia="Times New Roman" w:hAnsi="Consolas" w:cs="Times New Roman"/>
          <w:color w:val="A709F5"/>
          <w:sz w:val="20"/>
          <w:szCs w:val="20"/>
          <w:lang w:eastAsia="en-GB"/>
        </w:rPr>
        <w:t>"all"</w:t>
      </w:r>
      <w:r w:rsidRPr="00DA5C0A">
        <w:rPr>
          <w:rFonts w:ascii="Consolas" w:eastAsia="Times New Roman" w:hAnsi="Consolas" w:cs="Times New Roman"/>
          <w:sz w:val="20"/>
          <w:szCs w:val="20"/>
          <w:lang w:eastAsia="en-GB"/>
        </w:rPr>
        <w:t>);</w:t>
      </w:r>
    </w:p>
    <w:p w14:paraId="020FB346"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Time = Time + dt; </w:t>
      </w:r>
      <w:r w:rsidRPr="00DA5C0A">
        <w:rPr>
          <w:rFonts w:ascii="Consolas" w:eastAsia="Times New Roman" w:hAnsi="Consolas" w:cs="Times New Roman"/>
          <w:color w:val="008013"/>
          <w:sz w:val="20"/>
          <w:szCs w:val="20"/>
          <w:lang w:eastAsia="en-GB"/>
        </w:rPr>
        <w:t>% Update simulation time</w:t>
      </w:r>
    </w:p>
    <w:p w14:paraId="2F5D3103"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T1 = T2; </w:t>
      </w:r>
      <w:r w:rsidRPr="00DA5C0A">
        <w:rPr>
          <w:rFonts w:ascii="Consolas" w:eastAsia="Times New Roman" w:hAnsi="Consolas" w:cs="Times New Roman"/>
          <w:color w:val="008013"/>
          <w:sz w:val="20"/>
          <w:szCs w:val="20"/>
          <w:lang w:eastAsia="en-GB"/>
        </w:rPr>
        <w:t>% Update temperature matrix for the next iteration</w:t>
      </w:r>
    </w:p>
    <w:p w14:paraId="252E1CDB"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end</w:t>
      </w:r>
    </w:p>
    <w:p w14:paraId="7515C31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5EEA38C6"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Numerical temperature solution outputs</w:t>
      </w:r>
    </w:p>
    <w:p w14:paraId="5A90E1AA"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Plot graph</w:t>
      </w:r>
    </w:p>
    <w:p w14:paraId="032E198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figure(1); </w:t>
      </w:r>
      <w:r w:rsidRPr="00DA5C0A">
        <w:rPr>
          <w:rFonts w:ascii="Consolas" w:eastAsia="Times New Roman" w:hAnsi="Consolas" w:cs="Times New Roman"/>
          <w:color w:val="008013"/>
          <w:sz w:val="20"/>
          <w:szCs w:val="20"/>
          <w:lang w:eastAsia="en-GB"/>
        </w:rPr>
        <w:t>% Create figure for numerical solution</w:t>
      </w:r>
    </w:p>
    <w:p w14:paraId="1A959FD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contourf(flip(T2), 100, </w:t>
      </w:r>
      <w:r w:rsidRPr="00DA5C0A">
        <w:rPr>
          <w:rFonts w:ascii="Consolas" w:eastAsia="Times New Roman" w:hAnsi="Consolas" w:cs="Times New Roman"/>
          <w:color w:val="A709F5"/>
          <w:sz w:val="20"/>
          <w:szCs w:val="20"/>
          <w:lang w:eastAsia="en-GB"/>
        </w:rPr>
        <w:t>'linestyle'</w:t>
      </w: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A709F5"/>
          <w:sz w:val="20"/>
          <w:szCs w:val="20"/>
          <w:lang w:eastAsia="en-GB"/>
        </w:rPr>
        <w:t>'none'</w:t>
      </w:r>
      <w:r w:rsidRPr="00DA5C0A">
        <w:rPr>
          <w:rFonts w:ascii="Consolas" w:eastAsia="Times New Roman" w:hAnsi="Consolas" w:cs="Times New Roman"/>
          <w:sz w:val="20"/>
          <w:szCs w:val="20"/>
          <w:lang w:eastAsia="en-GB"/>
        </w:rPr>
        <w:t>);</w:t>
      </w:r>
    </w:p>
    <w:p w14:paraId="7922C2F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xlabel(</w:t>
      </w:r>
      <w:r w:rsidRPr="00DA5C0A">
        <w:rPr>
          <w:rFonts w:ascii="Consolas" w:eastAsia="Times New Roman" w:hAnsi="Consolas" w:cs="Times New Roman"/>
          <w:color w:val="A709F5"/>
          <w:sz w:val="20"/>
          <w:szCs w:val="20"/>
          <w:lang w:eastAsia="en-GB"/>
        </w:rPr>
        <w:t>'Number of Rows'</w:t>
      </w:r>
      <w:r w:rsidRPr="00DA5C0A">
        <w:rPr>
          <w:rFonts w:ascii="Consolas" w:eastAsia="Times New Roman" w:hAnsi="Consolas" w:cs="Times New Roman"/>
          <w:sz w:val="20"/>
          <w:szCs w:val="20"/>
          <w:lang w:eastAsia="en-GB"/>
        </w:rPr>
        <w:t>);</w:t>
      </w:r>
    </w:p>
    <w:p w14:paraId="459F75B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ylabel(</w:t>
      </w:r>
      <w:r w:rsidRPr="00DA5C0A">
        <w:rPr>
          <w:rFonts w:ascii="Consolas" w:eastAsia="Times New Roman" w:hAnsi="Consolas" w:cs="Times New Roman"/>
          <w:color w:val="A709F5"/>
          <w:sz w:val="20"/>
          <w:szCs w:val="20"/>
          <w:lang w:eastAsia="en-GB"/>
        </w:rPr>
        <w:t>'Number of Columns'</w:t>
      </w:r>
      <w:r w:rsidRPr="00DA5C0A">
        <w:rPr>
          <w:rFonts w:ascii="Consolas" w:eastAsia="Times New Roman" w:hAnsi="Consolas" w:cs="Times New Roman"/>
          <w:sz w:val="20"/>
          <w:szCs w:val="20"/>
          <w:lang w:eastAsia="en-GB"/>
        </w:rPr>
        <w:t>);</w:t>
      </w:r>
    </w:p>
    <w:p w14:paraId="1173FFF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zlabel(</w:t>
      </w:r>
      <w:r w:rsidRPr="00DA5C0A">
        <w:rPr>
          <w:rFonts w:ascii="Consolas" w:eastAsia="Times New Roman" w:hAnsi="Consolas" w:cs="Times New Roman"/>
          <w:color w:val="A709F5"/>
          <w:sz w:val="20"/>
          <w:szCs w:val="20"/>
          <w:lang w:eastAsia="en-GB"/>
        </w:rPr>
        <w:t>'Temperature'</w:t>
      </w:r>
      <w:r w:rsidRPr="00DA5C0A">
        <w:rPr>
          <w:rFonts w:ascii="Consolas" w:eastAsia="Times New Roman" w:hAnsi="Consolas" w:cs="Times New Roman"/>
          <w:sz w:val="20"/>
          <w:szCs w:val="20"/>
          <w:lang w:eastAsia="en-GB"/>
        </w:rPr>
        <w:t>);</w:t>
      </w:r>
    </w:p>
    <w:p w14:paraId="2A2F84B1"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colorbar;</w:t>
      </w:r>
    </w:p>
    <w:p w14:paraId="7C024B9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clim([-T0 T0])</w:t>
      </w:r>
    </w:p>
    <w:p w14:paraId="7F1B097D"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colormap(</w:t>
      </w:r>
      <w:r w:rsidRPr="00DA5C0A">
        <w:rPr>
          <w:rFonts w:ascii="Consolas" w:eastAsia="Times New Roman" w:hAnsi="Consolas" w:cs="Times New Roman"/>
          <w:color w:val="A709F5"/>
          <w:sz w:val="20"/>
          <w:szCs w:val="20"/>
          <w:lang w:eastAsia="en-GB"/>
        </w:rPr>
        <w:t>'jet'</w:t>
      </w:r>
      <w:r w:rsidRPr="00DA5C0A">
        <w:rPr>
          <w:rFonts w:ascii="Consolas" w:eastAsia="Times New Roman" w:hAnsi="Consolas" w:cs="Times New Roman"/>
          <w:sz w:val="20"/>
          <w:szCs w:val="20"/>
          <w:lang w:eastAsia="en-GB"/>
        </w:rPr>
        <w:t>);</w:t>
      </w:r>
    </w:p>
    <w:p w14:paraId="4B48099A"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grid;</w:t>
      </w:r>
    </w:p>
    <w:p w14:paraId="25A54944" w14:textId="6CBB57BA"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title(</w:t>
      </w:r>
      <w:r w:rsidRPr="00DA5C0A">
        <w:rPr>
          <w:rFonts w:ascii="Consolas" w:eastAsia="Times New Roman" w:hAnsi="Consolas" w:cs="Times New Roman"/>
          <w:color w:val="A709F5"/>
          <w:sz w:val="20"/>
          <w:szCs w:val="20"/>
          <w:lang w:eastAsia="en-GB"/>
        </w:rPr>
        <w:t>'EFDM Temperature Map at Thermal Equilibrium'</w:t>
      </w:r>
      <w:r w:rsidRPr="00DA5C0A">
        <w:rPr>
          <w:rFonts w:ascii="Consolas" w:eastAsia="Times New Roman" w:hAnsi="Consolas" w:cs="Times New Roman"/>
          <w:sz w:val="20"/>
          <w:szCs w:val="20"/>
          <w:lang w:eastAsia="en-GB"/>
        </w:rPr>
        <w:t>);</w:t>
      </w:r>
    </w:p>
    <w:p w14:paraId="50F873E5"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Display numerical temperature matrix</w:t>
      </w:r>
    </w:p>
    <w:p w14:paraId="6682E8E3"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fprintf(</w:t>
      </w:r>
      <w:r w:rsidRPr="00DA5C0A">
        <w:rPr>
          <w:rFonts w:ascii="Consolas" w:eastAsia="Times New Roman" w:hAnsi="Consolas" w:cs="Times New Roman"/>
          <w:color w:val="A709F5"/>
          <w:sz w:val="20"/>
          <w:szCs w:val="20"/>
          <w:lang w:eastAsia="en-GB"/>
        </w:rPr>
        <w:t>'Numerical Temperature Matrix at Thermal Equilibrium: \n'</w:t>
      </w:r>
      <w:r w:rsidRPr="00DA5C0A">
        <w:rPr>
          <w:rFonts w:ascii="Consolas" w:eastAsia="Times New Roman" w:hAnsi="Consolas" w:cs="Times New Roman"/>
          <w:sz w:val="20"/>
          <w:szCs w:val="20"/>
          <w:lang w:eastAsia="en-GB"/>
        </w:rPr>
        <w:t>);</w:t>
      </w:r>
    </w:p>
    <w:p w14:paraId="472D3E5B"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disp(T2);</w:t>
      </w:r>
    </w:p>
    <w:p w14:paraId="2DBE067F"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6E0BFD0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Convert and display simulation time</w:t>
      </w:r>
    </w:p>
    <w:p w14:paraId="5CF67C36"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 xml:space="preserve">if </w:t>
      </w:r>
      <w:r w:rsidRPr="00DA5C0A">
        <w:rPr>
          <w:rFonts w:ascii="Consolas" w:eastAsia="Times New Roman" w:hAnsi="Consolas" w:cs="Times New Roman"/>
          <w:sz w:val="20"/>
          <w:szCs w:val="20"/>
          <w:lang w:eastAsia="en-GB"/>
        </w:rPr>
        <w:t>Time &lt; 60</w:t>
      </w:r>
    </w:p>
    <w:p w14:paraId="770803E6"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fprintf(</w:t>
      </w:r>
      <w:r w:rsidRPr="00DA5C0A">
        <w:rPr>
          <w:rFonts w:ascii="Consolas" w:eastAsia="Times New Roman" w:hAnsi="Consolas" w:cs="Times New Roman"/>
          <w:color w:val="A709F5"/>
          <w:sz w:val="20"/>
          <w:szCs w:val="20"/>
          <w:lang w:eastAsia="en-GB"/>
        </w:rPr>
        <w:t>'Time to reach thermal equilibrium: %.2f seconds\n'</w:t>
      </w:r>
      <w:r w:rsidRPr="00DA5C0A">
        <w:rPr>
          <w:rFonts w:ascii="Consolas" w:eastAsia="Times New Roman" w:hAnsi="Consolas" w:cs="Times New Roman"/>
          <w:sz w:val="20"/>
          <w:szCs w:val="20"/>
          <w:lang w:eastAsia="en-GB"/>
        </w:rPr>
        <w:t>, Time);</w:t>
      </w:r>
    </w:p>
    <w:p w14:paraId="098A780F"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 xml:space="preserve">elseif </w:t>
      </w:r>
      <w:r w:rsidRPr="00DA5C0A">
        <w:rPr>
          <w:rFonts w:ascii="Consolas" w:eastAsia="Times New Roman" w:hAnsi="Consolas" w:cs="Times New Roman"/>
          <w:sz w:val="20"/>
          <w:szCs w:val="20"/>
          <w:lang w:eastAsia="en-GB"/>
        </w:rPr>
        <w:t>Time &lt; 3600</w:t>
      </w:r>
    </w:p>
    <w:p w14:paraId="202C8156"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fprintf(</w:t>
      </w:r>
      <w:r w:rsidRPr="00DA5C0A">
        <w:rPr>
          <w:rFonts w:ascii="Consolas" w:eastAsia="Times New Roman" w:hAnsi="Consolas" w:cs="Times New Roman"/>
          <w:color w:val="A709F5"/>
          <w:sz w:val="20"/>
          <w:szCs w:val="20"/>
          <w:lang w:eastAsia="en-GB"/>
        </w:rPr>
        <w:t>'Time to reach thermal equilibrium: %.2f minutes\n'</w:t>
      </w:r>
      <w:r w:rsidRPr="00DA5C0A">
        <w:rPr>
          <w:rFonts w:ascii="Consolas" w:eastAsia="Times New Roman" w:hAnsi="Consolas" w:cs="Times New Roman"/>
          <w:sz w:val="20"/>
          <w:szCs w:val="20"/>
          <w:lang w:eastAsia="en-GB"/>
        </w:rPr>
        <w:t>, Time / 60);</w:t>
      </w:r>
    </w:p>
    <w:p w14:paraId="666A8852"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 xml:space="preserve">elseif </w:t>
      </w:r>
      <w:r w:rsidRPr="00DA5C0A">
        <w:rPr>
          <w:rFonts w:ascii="Consolas" w:eastAsia="Times New Roman" w:hAnsi="Consolas" w:cs="Times New Roman"/>
          <w:sz w:val="20"/>
          <w:szCs w:val="20"/>
          <w:lang w:eastAsia="en-GB"/>
        </w:rPr>
        <w:t>Time &lt; 24 * 3600</w:t>
      </w:r>
    </w:p>
    <w:p w14:paraId="1FFCA7F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fprintf(</w:t>
      </w:r>
      <w:r w:rsidRPr="00DA5C0A">
        <w:rPr>
          <w:rFonts w:ascii="Consolas" w:eastAsia="Times New Roman" w:hAnsi="Consolas" w:cs="Times New Roman"/>
          <w:color w:val="A709F5"/>
          <w:sz w:val="20"/>
          <w:szCs w:val="20"/>
          <w:lang w:eastAsia="en-GB"/>
        </w:rPr>
        <w:t>'Time to reach thermal equilibrium: %.2f hours\n'</w:t>
      </w:r>
      <w:r w:rsidRPr="00DA5C0A">
        <w:rPr>
          <w:rFonts w:ascii="Consolas" w:eastAsia="Times New Roman" w:hAnsi="Consolas" w:cs="Times New Roman"/>
          <w:sz w:val="20"/>
          <w:szCs w:val="20"/>
          <w:lang w:eastAsia="en-GB"/>
        </w:rPr>
        <w:t>, Time / 3600);</w:t>
      </w:r>
    </w:p>
    <w:p w14:paraId="3AC4004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lastRenderedPageBreak/>
        <w:t>else</w:t>
      </w:r>
    </w:p>
    <w:p w14:paraId="0C4B65F5"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fprintf(</w:t>
      </w:r>
      <w:r w:rsidRPr="00DA5C0A">
        <w:rPr>
          <w:rFonts w:ascii="Consolas" w:eastAsia="Times New Roman" w:hAnsi="Consolas" w:cs="Times New Roman"/>
          <w:color w:val="A709F5"/>
          <w:sz w:val="20"/>
          <w:szCs w:val="20"/>
          <w:lang w:eastAsia="en-GB"/>
        </w:rPr>
        <w:t>'Time to reach thermal equilibrium: %.2f days\n'</w:t>
      </w:r>
      <w:r w:rsidRPr="00DA5C0A">
        <w:rPr>
          <w:rFonts w:ascii="Consolas" w:eastAsia="Times New Roman" w:hAnsi="Consolas" w:cs="Times New Roman"/>
          <w:sz w:val="20"/>
          <w:szCs w:val="20"/>
          <w:lang w:eastAsia="en-GB"/>
        </w:rPr>
        <w:t>, Time / (24 * 3600));</w:t>
      </w:r>
    </w:p>
    <w:p w14:paraId="43932A6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end</w:t>
      </w:r>
    </w:p>
    <w:p w14:paraId="7FCE159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20203FB1"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Analytical Solution</w:t>
      </w:r>
    </w:p>
    <w:p w14:paraId="1038355B"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TA = zeros(nr, nc); </w:t>
      </w:r>
      <w:r w:rsidRPr="00DA5C0A">
        <w:rPr>
          <w:rFonts w:ascii="Consolas" w:eastAsia="Times New Roman" w:hAnsi="Consolas" w:cs="Times New Roman"/>
          <w:color w:val="008013"/>
          <w:sz w:val="20"/>
          <w:szCs w:val="20"/>
          <w:lang w:eastAsia="en-GB"/>
        </w:rPr>
        <w:t>% Initialise analytical temperature matrix with zeros</w:t>
      </w:r>
    </w:p>
    <w:p w14:paraId="5763A58B"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 xml:space="preserve">for </w:t>
      </w:r>
      <w:r w:rsidRPr="00DA5C0A">
        <w:rPr>
          <w:rFonts w:ascii="Consolas" w:eastAsia="Times New Roman" w:hAnsi="Consolas" w:cs="Times New Roman"/>
          <w:sz w:val="20"/>
          <w:szCs w:val="20"/>
          <w:lang w:eastAsia="en-GB"/>
        </w:rPr>
        <w:t>i = 1:nr</w:t>
      </w:r>
    </w:p>
    <w:p w14:paraId="24D2BC42"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E00FF"/>
          <w:sz w:val="20"/>
          <w:szCs w:val="20"/>
          <w:lang w:eastAsia="en-GB"/>
        </w:rPr>
        <w:t xml:space="preserve">for </w:t>
      </w:r>
      <w:r w:rsidRPr="00DA5C0A">
        <w:rPr>
          <w:rFonts w:ascii="Consolas" w:eastAsia="Times New Roman" w:hAnsi="Consolas" w:cs="Times New Roman"/>
          <w:sz w:val="20"/>
          <w:szCs w:val="20"/>
          <w:lang w:eastAsia="en-GB"/>
        </w:rPr>
        <w:t>j = 1:nc</w:t>
      </w:r>
    </w:p>
    <w:p w14:paraId="438D05FF"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x = (j - 1) * h;  </w:t>
      </w:r>
      <w:r w:rsidRPr="00DA5C0A">
        <w:rPr>
          <w:rFonts w:ascii="Consolas" w:eastAsia="Times New Roman" w:hAnsi="Consolas" w:cs="Times New Roman"/>
          <w:color w:val="008013"/>
          <w:sz w:val="20"/>
          <w:szCs w:val="20"/>
          <w:lang w:eastAsia="en-GB"/>
        </w:rPr>
        <w:t>% X-coordinate based on grid spacing</w:t>
      </w:r>
    </w:p>
    <w:p w14:paraId="142BCF32"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y = (i - 1) * h;  </w:t>
      </w:r>
      <w:r w:rsidRPr="00DA5C0A">
        <w:rPr>
          <w:rFonts w:ascii="Consolas" w:eastAsia="Times New Roman" w:hAnsi="Consolas" w:cs="Times New Roman"/>
          <w:color w:val="008013"/>
          <w:sz w:val="20"/>
          <w:szCs w:val="20"/>
          <w:lang w:eastAsia="en-GB"/>
        </w:rPr>
        <w:t>% Y-coordinate based on grid spacing</w:t>
      </w:r>
    </w:p>
    <w:p w14:paraId="6FB8768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ST = TA(i, j);    </w:t>
      </w:r>
      <w:r w:rsidRPr="00DA5C0A">
        <w:rPr>
          <w:rFonts w:ascii="Consolas" w:eastAsia="Times New Roman" w:hAnsi="Consolas" w:cs="Times New Roman"/>
          <w:color w:val="008013"/>
          <w:sz w:val="20"/>
          <w:szCs w:val="20"/>
          <w:lang w:eastAsia="en-GB"/>
        </w:rPr>
        <w:t>% Base linear profile for summation</w:t>
      </w:r>
    </w:p>
    <w:p w14:paraId="12A8BA5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E00FF"/>
          <w:sz w:val="20"/>
          <w:szCs w:val="20"/>
          <w:lang w:eastAsia="en-GB"/>
        </w:rPr>
        <w:t xml:space="preserve">for </w:t>
      </w:r>
      <w:r w:rsidRPr="00DA5C0A">
        <w:rPr>
          <w:rFonts w:ascii="Consolas" w:eastAsia="Times New Roman" w:hAnsi="Consolas" w:cs="Times New Roman"/>
          <w:sz w:val="20"/>
          <w:szCs w:val="20"/>
          <w:lang w:eastAsia="en-GB"/>
        </w:rPr>
        <w:t xml:space="preserve">k = 1:100 </w:t>
      </w:r>
      <w:r w:rsidRPr="00DA5C0A">
        <w:rPr>
          <w:rFonts w:ascii="Consolas" w:eastAsia="Times New Roman" w:hAnsi="Consolas" w:cs="Times New Roman"/>
          <w:color w:val="008013"/>
          <w:sz w:val="20"/>
          <w:szCs w:val="20"/>
          <w:lang w:eastAsia="en-GB"/>
        </w:rPr>
        <w:t>% Series summation for high accuracy</w:t>
      </w:r>
    </w:p>
    <w:p w14:paraId="6E018195"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p>
    <w:p w14:paraId="4AD51323"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Calculate the analytical temperature</w:t>
      </w:r>
    </w:p>
    <w:p w14:paraId="6B4BEFAB"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ST = ST + 1 / (100 * k * pi)^2 * (1 - (-1)^k) * </w:t>
      </w:r>
      <w:r w:rsidRPr="00DA5C0A">
        <w:rPr>
          <w:rFonts w:ascii="Consolas" w:eastAsia="Times New Roman" w:hAnsi="Consolas" w:cs="Times New Roman"/>
          <w:color w:val="0E00FF"/>
          <w:sz w:val="20"/>
          <w:szCs w:val="20"/>
          <w:lang w:eastAsia="en-GB"/>
        </w:rPr>
        <w:t>...</w:t>
      </w:r>
    </w:p>
    <w:p w14:paraId="5B3657A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sin(k * pi * y / ydim) / sinh(k * pi * xdim / ydim) * </w:t>
      </w:r>
      <w:r w:rsidRPr="00DA5C0A">
        <w:rPr>
          <w:rFonts w:ascii="Consolas" w:eastAsia="Times New Roman" w:hAnsi="Consolas" w:cs="Times New Roman"/>
          <w:color w:val="0E00FF"/>
          <w:sz w:val="20"/>
          <w:szCs w:val="20"/>
          <w:lang w:eastAsia="en-GB"/>
        </w:rPr>
        <w:t>...</w:t>
      </w:r>
    </w:p>
    <w:p w14:paraId="4ECE58B2"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(cosh(k * pi * x / ydim) - cosh(k * pi * (x - xdim) / ydim));</w:t>
      </w:r>
    </w:p>
    <w:p w14:paraId="5D2D7E21"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E00FF"/>
          <w:sz w:val="20"/>
          <w:szCs w:val="20"/>
          <w:lang w:eastAsia="en-GB"/>
        </w:rPr>
        <w:t>end</w:t>
      </w:r>
    </w:p>
    <w:p w14:paraId="354C8D2F"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08013"/>
          <w:sz w:val="20"/>
          <w:szCs w:val="20"/>
          <w:lang w:eastAsia="en-GB"/>
        </w:rPr>
        <w:t>% Combine the linear profile with the summation terms</w:t>
      </w:r>
    </w:p>
    <w:p w14:paraId="54D10BB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TA(i, j) = -T0 + (2 * T0 / ydim) * y + ST;</w:t>
      </w:r>
    </w:p>
    <w:p w14:paraId="72BAEB1A"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0E00FF"/>
          <w:sz w:val="20"/>
          <w:szCs w:val="20"/>
          <w:lang w:eastAsia="en-GB"/>
        </w:rPr>
        <w:t>end</w:t>
      </w:r>
    </w:p>
    <w:p w14:paraId="07DA482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E00FF"/>
          <w:sz w:val="20"/>
          <w:szCs w:val="20"/>
          <w:lang w:eastAsia="en-GB"/>
        </w:rPr>
        <w:t>end</w:t>
      </w:r>
    </w:p>
    <w:p w14:paraId="5C0F800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59B031D0"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Analytical solution outputs</w:t>
      </w:r>
    </w:p>
    <w:p w14:paraId="5773D02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Plot graph</w:t>
      </w:r>
    </w:p>
    <w:p w14:paraId="11054EF9"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figure(2);</w:t>
      </w:r>
    </w:p>
    <w:p w14:paraId="13B3620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contourf(TA, 100, </w:t>
      </w:r>
      <w:r w:rsidRPr="00DA5C0A">
        <w:rPr>
          <w:rFonts w:ascii="Consolas" w:eastAsia="Times New Roman" w:hAnsi="Consolas" w:cs="Times New Roman"/>
          <w:color w:val="A709F5"/>
          <w:sz w:val="20"/>
          <w:szCs w:val="20"/>
          <w:lang w:eastAsia="en-GB"/>
        </w:rPr>
        <w:t>'lineStyle'</w:t>
      </w: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A709F5"/>
          <w:sz w:val="20"/>
          <w:szCs w:val="20"/>
          <w:lang w:eastAsia="en-GB"/>
        </w:rPr>
        <w:t>'none'</w:t>
      </w:r>
      <w:r w:rsidRPr="00DA5C0A">
        <w:rPr>
          <w:rFonts w:ascii="Consolas" w:eastAsia="Times New Roman" w:hAnsi="Consolas" w:cs="Times New Roman"/>
          <w:sz w:val="20"/>
          <w:szCs w:val="20"/>
          <w:lang w:eastAsia="en-GB"/>
        </w:rPr>
        <w:t>);</w:t>
      </w:r>
    </w:p>
    <w:p w14:paraId="63C4698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xlabel(</w:t>
      </w:r>
      <w:r w:rsidRPr="00DA5C0A">
        <w:rPr>
          <w:rFonts w:ascii="Consolas" w:eastAsia="Times New Roman" w:hAnsi="Consolas" w:cs="Times New Roman"/>
          <w:color w:val="A709F5"/>
          <w:sz w:val="20"/>
          <w:szCs w:val="20"/>
          <w:lang w:eastAsia="en-GB"/>
        </w:rPr>
        <w:t>'Number of Rows'</w:t>
      </w:r>
      <w:r w:rsidRPr="00DA5C0A">
        <w:rPr>
          <w:rFonts w:ascii="Consolas" w:eastAsia="Times New Roman" w:hAnsi="Consolas" w:cs="Times New Roman"/>
          <w:sz w:val="20"/>
          <w:szCs w:val="20"/>
          <w:lang w:eastAsia="en-GB"/>
        </w:rPr>
        <w:t>);</w:t>
      </w:r>
    </w:p>
    <w:p w14:paraId="011148B9"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ylabel(</w:t>
      </w:r>
      <w:r w:rsidRPr="00DA5C0A">
        <w:rPr>
          <w:rFonts w:ascii="Consolas" w:eastAsia="Times New Roman" w:hAnsi="Consolas" w:cs="Times New Roman"/>
          <w:color w:val="A709F5"/>
          <w:sz w:val="20"/>
          <w:szCs w:val="20"/>
          <w:lang w:eastAsia="en-GB"/>
        </w:rPr>
        <w:t>'Number of Columns'</w:t>
      </w:r>
      <w:r w:rsidRPr="00DA5C0A">
        <w:rPr>
          <w:rFonts w:ascii="Consolas" w:eastAsia="Times New Roman" w:hAnsi="Consolas" w:cs="Times New Roman"/>
          <w:sz w:val="20"/>
          <w:szCs w:val="20"/>
          <w:lang w:eastAsia="en-GB"/>
        </w:rPr>
        <w:t>);</w:t>
      </w:r>
    </w:p>
    <w:p w14:paraId="0F1F8B2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zlabel(</w:t>
      </w:r>
      <w:r w:rsidRPr="00DA5C0A">
        <w:rPr>
          <w:rFonts w:ascii="Consolas" w:eastAsia="Times New Roman" w:hAnsi="Consolas" w:cs="Times New Roman"/>
          <w:color w:val="A709F5"/>
          <w:sz w:val="20"/>
          <w:szCs w:val="20"/>
          <w:lang w:eastAsia="en-GB"/>
        </w:rPr>
        <w:t>'Temperature'</w:t>
      </w:r>
      <w:r w:rsidRPr="00DA5C0A">
        <w:rPr>
          <w:rFonts w:ascii="Consolas" w:eastAsia="Times New Roman" w:hAnsi="Consolas" w:cs="Times New Roman"/>
          <w:sz w:val="20"/>
          <w:szCs w:val="20"/>
          <w:lang w:eastAsia="en-GB"/>
        </w:rPr>
        <w:t>);</w:t>
      </w:r>
    </w:p>
    <w:p w14:paraId="482ABFA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colorbar;</w:t>
      </w:r>
    </w:p>
    <w:p w14:paraId="2B0800AA"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clim([-T0 T0])</w:t>
      </w:r>
    </w:p>
    <w:p w14:paraId="6D0E4D60"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colormap(</w:t>
      </w:r>
      <w:r w:rsidRPr="00DA5C0A">
        <w:rPr>
          <w:rFonts w:ascii="Consolas" w:eastAsia="Times New Roman" w:hAnsi="Consolas" w:cs="Times New Roman"/>
          <w:color w:val="A709F5"/>
          <w:sz w:val="20"/>
          <w:szCs w:val="20"/>
          <w:lang w:eastAsia="en-GB"/>
        </w:rPr>
        <w:t>'jet'</w:t>
      </w:r>
      <w:r w:rsidRPr="00DA5C0A">
        <w:rPr>
          <w:rFonts w:ascii="Consolas" w:eastAsia="Times New Roman" w:hAnsi="Consolas" w:cs="Times New Roman"/>
          <w:sz w:val="20"/>
          <w:szCs w:val="20"/>
          <w:lang w:eastAsia="en-GB"/>
        </w:rPr>
        <w:t>)</w:t>
      </w:r>
    </w:p>
    <w:p w14:paraId="58BB50FD"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grid </w:t>
      </w:r>
      <w:r w:rsidRPr="00DA5C0A">
        <w:rPr>
          <w:rFonts w:ascii="Consolas" w:eastAsia="Times New Roman" w:hAnsi="Consolas" w:cs="Times New Roman"/>
          <w:color w:val="A709F5"/>
          <w:sz w:val="20"/>
          <w:szCs w:val="20"/>
          <w:lang w:eastAsia="en-GB"/>
        </w:rPr>
        <w:t>on</w:t>
      </w:r>
    </w:p>
    <w:p w14:paraId="251ED028"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title(</w:t>
      </w:r>
      <w:r w:rsidRPr="00DA5C0A">
        <w:rPr>
          <w:rFonts w:ascii="Consolas" w:eastAsia="Times New Roman" w:hAnsi="Consolas" w:cs="Times New Roman"/>
          <w:color w:val="A709F5"/>
          <w:sz w:val="20"/>
          <w:szCs w:val="20"/>
          <w:lang w:eastAsia="en-GB"/>
        </w:rPr>
        <w:t>'Analytical Solution Temperature Map at Thermal Equilibrium'</w:t>
      </w:r>
      <w:r w:rsidRPr="00DA5C0A">
        <w:rPr>
          <w:rFonts w:ascii="Consolas" w:eastAsia="Times New Roman" w:hAnsi="Consolas" w:cs="Times New Roman"/>
          <w:sz w:val="20"/>
          <w:szCs w:val="20"/>
          <w:lang w:eastAsia="en-GB"/>
        </w:rPr>
        <w:t>)</w:t>
      </w:r>
    </w:p>
    <w:p w14:paraId="2A2444A2"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Display matrix</w:t>
      </w:r>
    </w:p>
    <w:p w14:paraId="4C69B3DF"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disp(</w:t>
      </w:r>
      <w:r w:rsidRPr="00DA5C0A">
        <w:rPr>
          <w:rFonts w:ascii="Consolas" w:eastAsia="Times New Roman" w:hAnsi="Consolas" w:cs="Times New Roman"/>
          <w:color w:val="A709F5"/>
          <w:sz w:val="20"/>
          <w:szCs w:val="20"/>
          <w:lang w:eastAsia="en-GB"/>
        </w:rPr>
        <w:t>'The Analytical Solution Temperature Matrix:'</w:t>
      </w:r>
      <w:r w:rsidRPr="00DA5C0A">
        <w:rPr>
          <w:rFonts w:ascii="Consolas" w:eastAsia="Times New Roman" w:hAnsi="Consolas" w:cs="Times New Roman"/>
          <w:sz w:val="20"/>
          <w:szCs w:val="20"/>
          <w:lang w:eastAsia="en-GB"/>
        </w:rPr>
        <w:t>)</w:t>
      </w:r>
    </w:p>
    <w:p w14:paraId="0E26549F"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disp(flip(TA));</w:t>
      </w:r>
    </w:p>
    <w:p w14:paraId="6F890CB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p>
    <w:p w14:paraId="77BA723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Difference between numerical and analytical solutions outputs</w:t>
      </w:r>
    </w:p>
    <w:p w14:paraId="46BDAEBB"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Display matrix</w:t>
      </w:r>
    </w:p>
    <w:p w14:paraId="75E51FA9"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disp(</w:t>
      </w:r>
      <w:r w:rsidRPr="00DA5C0A">
        <w:rPr>
          <w:rFonts w:ascii="Consolas" w:eastAsia="Times New Roman" w:hAnsi="Consolas" w:cs="Times New Roman"/>
          <w:color w:val="A709F5"/>
          <w:sz w:val="20"/>
          <w:szCs w:val="20"/>
          <w:lang w:eastAsia="en-GB"/>
        </w:rPr>
        <w:t>'Absolute Difference Between Analytical Solution and Numerical Solution:'</w:t>
      </w:r>
      <w:r w:rsidRPr="00DA5C0A">
        <w:rPr>
          <w:rFonts w:ascii="Consolas" w:eastAsia="Times New Roman" w:hAnsi="Consolas" w:cs="Times New Roman"/>
          <w:sz w:val="20"/>
          <w:szCs w:val="20"/>
          <w:lang w:eastAsia="en-GB"/>
        </w:rPr>
        <w:t>)</w:t>
      </w:r>
    </w:p>
    <w:p w14:paraId="71FC8D87"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difference = abs(flip(TA)-T2);</w:t>
      </w:r>
    </w:p>
    <w:p w14:paraId="00CE6D0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max_difference = max(difference, [], </w:t>
      </w:r>
      <w:r w:rsidRPr="00DA5C0A">
        <w:rPr>
          <w:rFonts w:ascii="Consolas" w:eastAsia="Times New Roman" w:hAnsi="Consolas" w:cs="Times New Roman"/>
          <w:color w:val="A709F5"/>
          <w:sz w:val="20"/>
          <w:szCs w:val="20"/>
          <w:lang w:eastAsia="en-GB"/>
        </w:rPr>
        <w:t>"all"</w:t>
      </w:r>
      <w:r w:rsidRPr="00DA5C0A">
        <w:rPr>
          <w:rFonts w:ascii="Consolas" w:eastAsia="Times New Roman" w:hAnsi="Consolas" w:cs="Times New Roman"/>
          <w:sz w:val="20"/>
          <w:szCs w:val="20"/>
          <w:lang w:eastAsia="en-GB"/>
        </w:rPr>
        <w:t>);</w:t>
      </w:r>
    </w:p>
    <w:p w14:paraId="0A3A730D"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disp(difference)</w:t>
      </w:r>
    </w:p>
    <w:p w14:paraId="7F5C7FB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fprintf(</w:t>
      </w:r>
      <w:r w:rsidRPr="00DA5C0A">
        <w:rPr>
          <w:rFonts w:ascii="Consolas" w:eastAsia="Times New Roman" w:hAnsi="Consolas" w:cs="Times New Roman"/>
          <w:color w:val="A709F5"/>
          <w:sz w:val="20"/>
          <w:szCs w:val="20"/>
          <w:lang w:eastAsia="en-GB"/>
        </w:rPr>
        <w:t>'Maximum Difference Between Numerical and Analytical Solutions: %.4f\n'</w:t>
      </w:r>
      <w:r w:rsidRPr="00DA5C0A">
        <w:rPr>
          <w:rFonts w:ascii="Consolas" w:eastAsia="Times New Roman" w:hAnsi="Consolas" w:cs="Times New Roman"/>
          <w:sz w:val="20"/>
          <w:szCs w:val="20"/>
          <w:lang w:eastAsia="en-GB"/>
        </w:rPr>
        <w:t>, max_difference);</w:t>
      </w:r>
    </w:p>
    <w:p w14:paraId="1A9C1AC3"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color w:val="008013"/>
          <w:sz w:val="20"/>
          <w:szCs w:val="20"/>
          <w:lang w:eastAsia="en-GB"/>
        </w:rPr>
        <w:t>% Plot graph</w:t>
      </w:r>
    </w:p>
    <w:p w14:paraId="71BB582B"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figure(3);</w:t>
      </w:r>
    </w:p>
    <w:p w14:paraId="3B3265B4"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contourf(difference, 100, </w:t>
      </w:r>
      <w:r w:rsidRPr="00DA5C0A">
        <w:rPr>
          <w:rFonts w:ascii="Consolas" w:eastAsia="Times New Roman" w:hAnsi="Consolas" w:cs="Times New Roman"/>
          <w:color w:val="A709F5"/>
          <w:sz w:val="20"/>
          <w:szCs w:val="20"/>
          <w:lang w:eastAsia="en-GB"/>
        </w:rPr>
        <w:t>'linestyle'</w:t>
      </w:r>
      <w:r w:rsidRPr="00DA5C0A">
        <w:rPr>
          <w:rFonts w:ascii="Consolas" w:eastAsia="Times New Roman" w:hAnsi="Consolas" w:cs="Times New Roman"/>
          <w:sz w:val="20"/>
          <w:szCs w:val="20"/>
          <w:lang w:eastAsia="en-GB"/>
        </w:rPr>
        <w:t xml:space="preserve">, </w:t>
      </w:r>
      <w:r w:rsidRPr="00DA5C0A">
        <w:rPr>
          <w:rFonts w:ascii="Consolas" w:eastAsia="Times New Roman" w:hAnsi="Consolas" w:cs="Times New Roman"/>
          <w:color w:val="A709F5"/>
          <w:sz w:val="20"/>
          <w:szCs w:val="20"/>
          <w:lang w:eastAsia="en-GB"/>
        </w:rPr>
        <w:t>'none'</w:t>
      </w:r>
      <w:r w:rsidRPr="00DA5C0A">
        <w:rPr>
          <w:rFonts w:ascii="Consolas" w:eastAsia="Times New Roman" w:hAnsi="Consolas" w:cs="Times New Roman"/>
          <w:sz w:val="20"/>
          <w:szCs w:val="20"/>
          <w:lang w:eastAsia="en-GB"/>
        </w:rPr>
        <w:t>);</w:t>
      </w:r>
    </w:p>
    <w:p w14:paraId="17747C71"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colormap(jet);</w:t>
      </w:r>
    </w:p>
    <w:p w14:paraId="6AD6AA8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colorbar;</w:t>
      </w:r>
    </w:p>
    <w:p w14:paraId="4859E992"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max_value = max(difference, [], </w:t>
      </w:r>
      <w:r w:rsidRPr="00DA5C0A">
        <w:rPr>
          <w:rFonts w:ascii="Consolas" w:eastAsia="Times New Roman" w:hAnsi="Consolas" w:cs="Times New Roman"/>
          <w:color w:val="A709F5"/>
          <w:sz w:val="20"/>
          <w:szCs w:val="20"/>
          <w:lang w:eastAsia="en-GB"/>
        </w:rPr>
        <w:t>"all"</w:t>
      </w:r>
      <w:r w:rsidRPr="00DA5C0A">
        <w:rPr>
          <w:rFonts w:ascii="Consolas" w:eastAsia="Times New Roman" w:hAnsi="Consolas" w:cs="Times New Roman"/>
          <w:sz w:val="20"/>
          <w:szCs w:val="20"/>
          <w:lang w:eastAsia="en-GB"/>
        </w:rPr>
        <w:t>);</w:t>
      </w:r>
    </w:p>
    <w:p w14:paraId="3C6253BE"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clim([0, max_value])</w:t>
      </w:r>
    </w:p>
    <w:p w14:paraId="2333615D"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xlabel(</w:t>
      </w:r>
      <w:r w:rsidRPr="00DA5C0A">
        <w:rPr>
          <w:rFonts w:ascii="Consolas" w:eastAsia="Times New Roman" w:hAnsi="Consolas" w:cs="Times New Roman"/>
          <w:color w:val="A709F5"/>
          <w:sz w:val="20"/>
          <w:szCs w:val="20"/>
          <w:lang w:eastAsia="en-GB"/>
        </w:rPr>
        <w:t>'Number of Columns'</w:t>
      </w:r>
      <w:r w:rsidRPr="00DA5C0A">
        <w:rPr>
          <w:rFonts w:ascii="Consolas" w:eastAsia="Times New Roman" w:hAnsi="Consolas" w:cs="Times New Roman"/>
          <w:sz w:val="20"/>
          <w:szCs w:val="20"/>
          <w:lang w:eastAsia="en-GB"/>
        </w:rPr>
        <w:t>);</w:t>
      </w:r>
    </w:p>
    <w:p w14:paraId="052AEF40"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ylabel(</w:t>
      </w:r>
      <w:r w:rsidRPr="00DA5C0A">
        <w:rPr>
          <w:rFonts w:ascii="Consolas" w:eastAsia="Times New Roman" w:hAnsi="Consolas" w:cs="Times New Roman"/>
          <w:color w:val="A709F5"/>
          <w:sz w:val="20"/>
          <w:szCs w:val="20"/>
          <w:lang w:eastAsia="en-GB"/>
        </w:rPr>
        <w:t>'Number of Rows'</w:t>
      </w:r>
      <w:r w:rsidRPr="00DA5C0A">
        <w:rPr>
          <w:rFonts w:ascii="Consolas" w:eastAsia="Times New Roman" w:hAnsi="Consolas" w:cs="Times New Roman"/>
          <w:sz w:val="20"/>
          <w:szCs w:val="20"/>
          <w:lang w:eastAsia="en-GB"/>
        </w:rPr>
        <w:t>);</w:t>
      </w:r>
    </w:p>
    <w:p w14:paraId="5B292225"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 xml:space="preserve">grid </w:t>
      </w:r>
      <w:r w:rsidRPr="00DA5C0A">
        <w:rPr>
          <w:rFonts w:ascii="Consolas" w:eastAsia="Times New Roman" w:hAnsi="Consolas" w:cs="Times New Roman"/>
          <w:color w:val="A709F5"/>
          <w:sz w:val="20"/>
          <w:szCs w:val="20"/>
          <w:lang w:eastAsia="en-GB"/>
        </w:rPr>
        <w:t>on</w:t>
      </w:r>
    </w:p>
    <w:p w14:paraId="540FD29C" w14:textId="77777777" w:rsidR="00DA5C0A" w:rsidRPr="00DA5C0A" w:rsidRDefault="00DA5C0A" w:rsidP="00DA5C0A">
      <w:pPr>
        <w:spacing w:after="0" w:line="240" w:lineRule="auto"/>
        <w:jc w:val="left"/>
        <w:rPr>
          <w:rFonts w:ascii="Consolas" w:eastAsia="Times New Roman" w:hAnsi="Consolas" w:cs="Times New Roman"/>
          <w:sz w:val="20"/>
          <w:szCs w:val="20"/>
          <w:lang w:eastAsia="en-GB"/>
        </w:rPr>
      </w:pPr>
      <w:r w:rsidRPr="00DA5C0A">
        <w:rPr>
          <w:rFonts w:ascii="Consolas" w:eastAsia="Times New Roman" w:hAnsi="Consolas" w:cs="Times New Roman"/>
          <w:sz w:val="20"/>
          <w:szCs w:val="20"/>
          <w:lang w:eastAsia="en-GB"/>
        </w:rPr>
        <w:t>title(</w:t>
      </w:r>
      <w:r w:rsidRPr="00DA5C0A">
        <w:rPr>
          <w:rFonts w:ascii="Consolas" w:eastAsia="Times New Roman" w:hAnsi="Consolas" w:cs="Times New Roman"/>
          <w:color w:val="A709F5"/>
          <w:sz w:val="20"/>
          <w:szCs w:val="20"/>
          <w:lang w:eastAsia="en-GB"/>
        </w:rPr>
        <w:t>'Absolute Difference Between Analytical and Numerical Solutions'</w:t>
      </w:r>
      <w:r w:rsidRPr="00DA5C0A">
        <w:rPr>
          <w:rFonts w:ascii="Consolas" w:eastAsia="Times New Roman" w:hAnsi="Consolas" w:cs="Times New Roman"/>
          <w:sz w:val="20"/>
          <w:szCs w:val="20"/>
          <w:lang w:eastAsia="en-GB"/>
        </w:rPr>
        <w:t>)</w:t>
      </w:r>
    </w:p>
    <w:p w14:paraId="4CB87F62" w14:textId="77777777" w:rsidR="00490F95" w:rsidRDefault="00490F95">
      <w:pPr>
        <w:spacing w:line="259" w:lineRule="auto"/>
        <w:jc w:val="left"/>
      </w:pPr>
    </w:p>
    <w:sectPr w:rsidR="00490F95" w:rsidSect="00EF497A">
      <w:footerReference w:type="default" r:id="rId35"/>
      <w:pgSz w:w="11906" w:h="16838"/>
      <w:pgMar w:top="1440" w:right="1440" w:bottom="1440" w:left="1440" w:header="708" w:footer="421" w:gutter="0"/>
      <w:pgBorders w:offsetFrom="page">
        <w:top w:val="thinThickLargeGap" w:sz="24" w:space="24" w:color="auto"/>
        <w:left w:val="thinThickLargeGap" w:sz="24" w:space="24" w:color="auto"/>
        <w:bottom w:val="thickThinLargeGap" w:sz="24" w:space="24" w:color="auto"/>
        <w:right w:val="thickThinLargeGap" w:sz="2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4B41D" w14:textId="77777777" w:rsidR="009C6A23" w:rsidRDefault="009C6A23" w:rsidP="00693F30">
      <w:pPr>
        <w:spacing w:after="0" w:line="240" w:lineRule="auto"/>
      </w:pPr>
      <w:r>
        <w:separator/>
      </w:r>
    </w:p>
  </w:endnote>
  <w:endnote w:type="continuationSeparator" w:id="0">
    <w:p w14:paraId="608E96D1" w14:textId="77777777" w:rsidR="009C6A23" w:rsidRDefault="009C6A23" w:rsidP="00693F30">
      <w:pPr>
        <w:spacing w:after="0" w:line="240" w:lineRule="auto"/>
      </w:pPr>
      <w:r>
        <w:continuationSeparator/>
      </w:r>
    </w:p>
  </w:endnote>
  <w:endnote w:type="continuationNotice" w:id="1">
    <w:p w14:paraId="0AD30D24" w14:textId="77777777" w:rsidR="009C6A23" w:rsidRDefault="009C6A2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1613136"/>
      <w:docPartObj>
        <w:docPartGallery w:val="Page Numbers (Bottom of Page)"/>
        <w:docPartUnique/>
      </w:docPartObj>
    </w:sdtPr>
    <w:sdtContent>
      <w:sdt>
        <w:sdtPr>
          <w:id w:val="-1769616900"/>
          <w:docPartObj>
            <w:docPartGallery w:val="Page Numbers (Top of Page)"/>
            <w:docPartUnique/>
          </w:docPartObj>
        </w:sdtPr>
        <w:sdtContent>
          <w:p w14:paraId="38FDBB64" w14:textId="543D38E6" w:rsidR="00207148" w:rsidRDefault="0020714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211683" w14:textId="77777777" w:rsidR="00207148" w:rsidRDefault="00207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A7CCBD" w14:textId="77777777" w:rsidR="009C6A23" w:rsidRDefault="009C6A23" w:rsidP="00693F30">
      <w:pPr>
        <w:spacing w:after="0" w:line="240" w:lineRule="auto"/>
      </w:pPr>
      <w:r>
        <w:separator/>
      </w:r>
    </w:p>
  </w:footnote>
  <w:footnote w:type="continuationSeparator" w:id="0">
    <w:p w14:paraId="3D60260C" w14:textId="77777777" w:rsidR="009C6A23" w:rsidRDefault="009C6A23" w:rsidP="00693F30">
      <w:pPr>
        <w:spacing w:after="0" w:line="240" w:lineRule="auto"/>
      </w:pPr>
      <w:r>
        <w:continuationSeparator/>
      </w:r>
    </w:p>
  </w:footnote>
  <w:footnote w:type="continuationNotice" w:id="1">
    <w:p w14:paraId="21744743" w14:textId="77777777" w:rsidR="009C6A23" w:rsidRDefault="009C6A2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O96LpCis9PAW/8" int2:id="0HuuZLnZ">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4D0588"/>
    <w:multiLevelType w:val="multilevel"/>
    <w:tmpl w:val="372E7148"/>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val="0"/>
        <w:bCs/>
        <w:sz w:val="24"/>
        <w:szCs w:val="24"/>
      </w:rPr>
    </w:lvl>
    <w:lvl w:ilvl="2">
      <w:start w:val="1"/>
      <w:numFmt w:val="decimal"/>
      <w:pStyle w:val="Heading3"/>
      <w:lvlText w:val="%1.%2.%3"/>
      <w:lvlJc w:val="left"/>
      <w:pPr>
        <w:ind w:left="720" w:hanging="720"/>
      </w:pPr>
      <w:rPr>
        <w:b w:val="0"/>
        <w:bCs/>
        <w:sz w:val="24"/>
        <w:szCs w:val="24"/>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B821C47"/>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448C7B52"/>
    <w:multiLevelType w:val="hybridMultilevel"/>
    <w:tmpl w:val="C8B08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3671050">
    <w:abstractNumId w:val="0"/>
  </w:num>
  <w:num w:numId="2" w16cid:durableId="1076246402">
    <w:abstractNumId w:val="2"/>
  </w:num>
  <w:num w:numId="3" w16cid:durableId="384254853">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9CA"/>
    <w:rsid w:val="000002A4"/>
    <w:rsid w:val="000005B7"/>
    <w:rsid w:val="00000834"/>
    <w:rsid w:val="00000F61"/>
    <w:rsid w:val="00000FCE"/>
    <w:rsid w:val="000012C2"/>
    <w:rsid w:val="000013AA"/>
    <w:rsid w:val="00001845"/>
    <w:rsid w:val="00001A7C"/>
    <w:rsid w:val="00001F29"/>
    <w:rsid w:val="0000200C"/>
    <w:rsid w:val="00002011"/>
    <w:rsid w:val="0000210D"/>
    <w:rsid w:val="000023D2"/>
    <w:rsid w:val="00002B3E"/>
    <w:rsid w:val="00002EFD"/>
    <w:rsid w:val="000036E5"/>
    <w:rsid w:val="0000393D"/>
    <w:rsid w:val="00003AE7"/>
    <w:rsid w:val="00003D73"/>
    <w:rsid w:val="00003F17"/>
    <w:rsid w:val="000042DF"/>
    <w:rsid w:val="00004473"/>
    <w:rsid w:val="000044F2"/>
    <w:rsid w:val="00005272"/>
    <w:rsid w:val="00005300"/>
    <w:rsid w:val="0000536E"/>
    <w:rsid w:val="000055F5"/>
    <w:rsid w:val="00005817"/>
    <w:rsid w:val="0000589D"/>
    <w:rsid w:val="00005A33"/>
    <w:rsid w:val="00005A69"/>
    <w:rsid w:val="00005A94"/>
    <w:rsid w:val="00005AC0"/>
    <w:rsid w:val="00005B47"/>
    <w:rsid w:val="00005EED"/>
    <w:rsid w:val="00005FD5"/>
    <w:rsid w:val="0000614A"/>
    <w:rsid w:val="00006254"/>
    <w:rsid w:val="000062CB"/>
    <w:rsid w:val="00006417"/>
    <w:rsid w:val="00006439"/>
    <w:rsid w:val="000064F0"/>
    <w:rsid w:val="00006722"/>
    <w:rsid w:val="00006879"/>
    <w:rsid w:val="00006B6B"/>
    <w:rsid w:val="00006C69"/>
    <w:rsid w:val="00006CB6"/>
    <w:rsid w:val="0000746E"/>
    <w:rsid w:val="0000770F"/>
    <w:rsid w:val="00007FC5"/>
    <w:rsid w:val="0001030B"/>
    <w:rsid w:val="000104E2"/>
    <w:rsid w:val="000108CF"/>
    <w:rsid w:val="000109E5"/>
    <w:rsid w:val="00010C09"/>
    <w:rsid w:val="00010D99"/>
    <w:rsid w:val="00010F35"/>
    <w:rsid w:val="00011237"/>
    <w:rsid w:val="000118A9"/>
    <w:rsid w:val="0001195B"/>
    <w:rsid w:val="00011AA6"/>
    <w:rsid w:val="00011DA2"/>
    <w:rsid w:val="00011E16"/>
    <w:rsid w:val="00011E47"/>
    <w:rsid w:val="0001221F"/>
    <w:rsid w:val="000123B4"/>
    <w:rsid w:val="00012A62"/>
    <w:rsid w:val="00012D6A"/>
    <w:rsid w:val="00012E18"/>
    <w:rsid w:val="00013189"/>
    <w:rsid w:val="00013282"/>
    <w:rsid w:val="00013616"/>
    <w:rsid w:val="00013AF2"/>
    <w:rsid w:val="00013CB3"/>
    <w:rsid w:val="00013CE8"/>
    <w:rsid w:val="00014256"/>
    <w:rsid w:val="00014A50"/>
    <w:rsid w:val="00014B94"/>
    <w:rsid w:val="00014BD9"/>
    <w:rsid w:val="00014CBC"/>
    <w:rsid w:val="00015219"/>
    <w:rsid w:val="00015325"/>
    <w:rsid w:val="00015A57"/>
    <w:rsid w:val="00015B14"/>
    <w:rsid w:val="00015FAF"/>
    <w:rsid w:val="00016044"/>
    <w:rsid w:val="000160E2"/>
    <w:rsid w:val="000163E9"/>
    <w:rsid w:val="000166BE"/>
    <w:rsid w:val="00016980"/>
    <w:rsid w:val="000169BA"/>
    <w:rsid w:val="00016EB0"/>
    <w:rsid w:val="00016FFF"/>
    <w:rsid w:val="00017081"/>
    <w:rsid w:val="00017405"/>
    <w:rsid w:val="000178B2"/>
    <w:rsid w:val="00017958"/>
    <w:rsid w:val="00017A73"/>
    <w:rsid w:val="00017C64"/>
    <w:rsid w:val="00017CED"/>
    <w:rsid w:val="00017D09"/>
    <w:rsid w:val="00017E4F"/>
    <w:rsid w:val="00017EDF"/>
    <w:rsid w:val="00020069"/>
    <w:rsid w:val="000201B8"/>
    <w:rsid w:val="0002024C"/>
    <w:rsid w:val="00020335"/>
    <w:rsid w:val="000205BA"/>
    <w:rsid w:val="00020898"/>
    <w:rsid w:val="000209DC"/>
    <w:rsid w:val="00020A1F"/>
    <w:rsid w:val="00020B47"/>
    <w:rsid w:val="00020BDA"/>
    <w:rsid w:val="00020E8D"/>
    <w:rsid w:val="00020F9B"/>
    <w:rsid w:val="0002115A"/>
    <w:rsid w:val="000211EB"/>
    <w:rsid w:val="000214BA"/>
    <w:rsid w:val="000219FE"/>
    <w:rsid w:val="00021C39"/>
    <w:rsid w:val="0002236A"/>
    <w:rsid w:val="00022E49"/>
    <w:rsid w:val="00022F45"/>
    <w:rsid w:val="0002308A"/>
    <w:rsid w:val="00023259"/>
    <w:rsid w:val="000236A7"/>
    <w:rsid w:val="000236E2"/>
    <w:rsid w:val="00023BFD"/>
    <w:rsid w:val="00024415"/>
    <w:rsid w:val="00024526"/>
    <w:rsid w:val="00024625"/>
    <w:rsid w:val="000247BF"/>
    <w:rsid w:val="00024933"/>
    <w:rsid w:val="00024B23"/>
    <w:rsid w:val="00024EC5"/>
    <w:rsid w:val="00025490"/>
    <w:rsid w:val="000257E6"/>
    <w:rsid w:val="00025AE6"/>
    <w:rsid w:val="00025BE4"/>
    <w:rsid w:val="00025C65"/>
    <w:rsid w:val="00025CC5"/>
    <w:rsid w:val="00025E19"/>
    <w:rsid w:val="00025F81"/>
    <w:rsid w:val="0002600D"/>
    <w:rsid w:val="000264E7"/>
    <w:rsid w:val="00026643"/>
    <w:rsid w:val="00026675"/>
    <w:rsid w:val="00026A9C"/>
    <w:rsid w:val="00026DDD"/>
    <w:rsid w:val="000271B1"/>
    <w:rsid w:val="0002752B"/>
    <w:rsid w:val="000279EF"/>
    <w:rsid w:val="00027B75"/>
    <w:rsid w:val="00027CDD"/>
    <w:rsid w:val="00027CEA"/>
    <w:rsid w:val="00027ED6"/>
    <w:rsid w:val="000301A7"/>
    <w:rsid w:val="00030372"/>
    <w:rsid w:val="000305F2"/>
    <w:rsid w:val="00030630"/>
    <w:rsid w:val="000307F9"/>
    <w:rsid w:val="000309EF"/>
    <w:rsid w:val="00030A9F"/>
    <w:rsid w:val="00030CC0"/>
    <w:rsid w:val="00030F6E"/>
    <w:rsid w:val="0003128B"/>
    <w:rsid w:val="00031A9F"/>
    <w:rsid w:val="00031C92"/>
    <w:rsid w:val="00032312"/>
    <w:rsid w:val="0003278E"/>
    <w:rsid w:val="0003287F"/>
    <w:rsid w:val="00032C3C"/>
    <w:rsid w:val="00032DD6"/>
    <w:rsid w:val="00032FFC"/>
    <w:rsid w:val="0003340D"/>
    <w:rsid w:val="000334C3"/>
    <w:rsid w:val="000337B7"/>
    <w:rsid w:val="00033B28"/>
    <w:rsid w:val="00033C40"/>
    <w:rsid w:val="000342A1"/>
    <w:rsid w:val="00034A04"/>
    <w:rsid w:val="00034E6A"/>
    <w:rsid w:val="00035246"/>
    <w:rsid w:val="000353A4"/>
    <w:rsid w:val="000357A8"/>
    <w:rsid w:val="00035A0B"/>
    <w:rsid w:val="00035D95"/>
    <w:rsid w:val="00036587"/>
    <w:rsid w:val="00036670"/>
    <w:rsid w:val="0003675B"/>
    <w:rsid w:val="000368BB"/>
    <w:rsid w:val="0003694C"/>
    <w:rsid w:val="00036B33"/>
    <w:rsid w:val="00036B5C"/>
    <w:rsid w:val="000376C9"/>
    <w:rsid w:val="00037996"/>
    <w:rsid w:val="00037FB1"/>
    <w:rsid w:val="000403D8"/>
    <w:rsid w:val="000403F9"/>
    <w:rsid w:val="00040750"/>
    <w:rsid w:val="0004085B"/>
    <w:rsid w:val="00040CA8"/>
    <w:rsid w:val="00040D12"/>
    <w:rsid w:val="00040F32"/>
    <w:rsid w:val="00040F6B"/>
    <w:rsid w:val="00041687"/>
    <w:rsid w:val="000417ED"/>
    <w:rsid w:val="00041EFD"/>
    <w:rsid w:val="00041F34"/>
    <w:rsid w:val="0004246D"/>
    <w:rsid w:val="000424F3"/>
    <w:rsid w:val="00042518"/>
    <w:rsid w:val="00042523"/>
    <w:rsid w:val="00042738"/>
    <w:rsid w:val="000430ED"/>
    <w:rsid w:val="00043155"/>
    <w:rsid w:val="0004377E"/>
    <w:rsid w:val="000437C1"/>
    <w:rsid w:val="00043C55"/>
    <w:rsid w:val="00043D26"/>
    <w:rsid w:val="0004415E"/>
    <w:rsid w:val="000448DA"/>
    <w:rsid w:val="00044E04"/>
    <w:rsid w:val="0004542B"/>
    <w:rsid w:val="000454C1"/>
    <w:rsid w:val="000455B1"/>
    <w:rsid w:val="0004591E"/>
    <w:rsid w:val="00045BD0"/>
    <w:rsid w:val="00045E85"/>
    <w:rsid w:val="00045F2D"/>
    <w:rsid w:val="000465E9"/>
    <w:rsid w:val="00046862"/>
    <w:rsid w:val="000469D2"/>
    <w:rsid w:val="00046D92"/>
    <w:rsid w:val="00046EF1"/>
    <w:rsid w:val="00046F36"/>
    <w:rsid w:val="00046FC5"/>
    <w:rsid w:val="000472B7"/>
    <w:rsid w:val="00047559"/>
    <w:rsid w:val="0004760B"/>
    <w:rsid w:val="00047C18"/>
    <w:rsid w:val="00047C2D"/>
    <w:rsid w:val="00047CD5"/>
    <w:rsid w:val="0005005F"/>
    <w:rsid w:val="000500E6"/>
    <w:rsid w:val="00050178"/>
    <w:rsid w:val="00050499"/>
    <w:rsid w:val="00050A92"/>
    <w:rsid w:val="00050C92"/>
    <w:rsid w:val="000513EF"/>
    <w:rsid w:val="000514A5"/>
    <w:rsid w:val="000515FE"/>
    <w:rsid w:val="00051BD8"/>
    <w:rsid w:val="000523A4"/>
    <w:rsid w:val="000524C1"/>
    <w:rsid w:val="000525A0"/>
    <w:rsid w:val="00052608"/>
    <w:rsid w:val="00052769"/>
    <w:rsid w:val="00052AB6"/>
    <w:rsid w:val="00052B57"/>
    <w:rsid w:val="00052BDE"/>
    <w:rsid w:val="00053491"/>
    <w:rsid w:val="000536BB"/>
    <w:rsid w:val="0005400D"/>
    <w:rsid w:val="00054754"/>
    <w:rsid w:val="000548CF"/>
    <w:rsid w:val="00054B56"/>
    <w:rsid w:val="00054BC8"/>
    <w:rsid w:val="00054D83"/>
    <w:rsid w:val="00054EA8"/>
    <w:rsid w:val="00054F33"/>
    <w:rsid w:val="00055263"/>
    <w:rsid w:val="000552B3"/>
    <w:rsid w:val="00055618"/>
    <w:rsid w:val="00055822"/>
    <w:rsid w:val="00055A98"/>
    <w:rsid w:val="00055D9D"/>
    <w:rsid w:val="00056176"/>
    <w:rsid w:val="00056376"/>
    <w:rsid w:val="00056454"/>
    <w:rsid w:val="0005649C"/>
    <w:rsid w:val="000568D2"/>
    <w:rsid w:val="00056A9F"/>
    <w:rsid w:val="000572C9"/>
    <w:rsid w:val="00057614"/>
    <w:rsid w:val="0005771F"/>
    <w:rsid w:val="00057DD5"/>
    <w:rsid w:val="000602E9"/>
    <w:rsid w:val="0006074A"/>
    <w:rsid w:val="0006075C"/>
    <w:rsid w:val="00060875"/>
    <w:rsid w:val="00060A1F"/>
    <w:rsid w:val="00060B0E"/>
    <w:rsid w:val="00060DAC"/>
    <w:rsid w:val="00061186"/>
    <w:rsid w:val="0006142C"/>
    <w:rsid w:val="0006158A"/>
    <w:rsid w:val="00061D9C"/>
    <w:rsid w:val="0006216E"/>
    <w:rsid w:val="00062397"/>
    <w:rsid w:val="00062693"/>
    <w:rsid w:val="000629E7"/>
    <w:rsid w:val="00062A06"/>
    <w:rsid w:val="00062A55"/>
    <w:rsid w:val="00062DDE"/>
    <w:rsid w:val="00062E6F"/>
    <w:rsid w:val="00062E7C"/>
    <w:rsid w:val="00062FB2"/>
    <w:rsid w:val="000632A4"/>
    <w:rsid w:val="000633D8"/>
    <w:rsid w:val="000633FD"/>
    <w:rsid w:val="00063506"/>
    <w:rsid w:val="00063522"/>
    <w:rsid w:val="00063C9B"/>
    <w:rsid w:val="00063EFB"/>
    <w:rsid w:val="00064547"/>
    <w:rsid w:val="000646EA"/>
    <w:rsid w:val="000647B8"/>
    <w:rsid w:val="00064843"/>
    <w:rsid w:val="00064ECA"/>
    <w:rsid w:val="00064FD1"/>
    <w:rsid w:val="00064FF8"/>
    <w:rsid w:val="00064FF9"/>
    <w:rsid w:val="0006580A"/>
    <w:rsid w:val="00065904"/>
    <w:rsid w:val="000659B6"/>
    <w:rsid w:val="00065AE6"/>
    <w:rsid w:val="00065C00"/>
    <w:rsid w:val="00065C0E"/>
    <w:rsid w:val="00065D2E"/>
    <w:rsid w:val="00066157"/>
    <w:rsid w:val="000662A9"/>
    <w:rsid w:val="000665E3"/>
    <w:rsid w:val="000668B2"/>
    <w:rsid w:val="00066A2C"/>
    <w:rsid w:val="00066E84"/>
    <w:rsid w:val="00066EF3"/>
    <w:rsid w:val="000670E8"/>
    <w:rsid w:val="00067109"/>
    <w:rsid w:val="00067219"/>
    <w:rsid w:val="000672DF"/>
    <w:rsid w:val="00067468"/>
    <w:rsid w:val="0006772D"/>
    <w:rsid w:val="0006780A"/>
    <w:rsid w:val="00067A97"/>
    <w:rsid w:val="00067B70"/>
    <w:rsid w:val="00067D05"/>
    <w:rsid w:val="00070395"/>
    <w:rsid w:val="000706A6"/>
    <w:rsid w:val="000707A6"/>
    <w:rsid w:val="00070A61"/>
    <w:rsid w:val="00070D4D"/>
    <w:rsid w:val="00071238"/>
    <w:rsid w:val="000712F4"/>
    <w:rsid w:val="000713F4"/>
    <w:rsid w:val="0007186F"/>
    <w:rsid w:val="000719E9"/>
    <w:rsid w:val="00071A34"/>
    <w:rsid w:val="00071E23"/>
    <w:rsid w:val="00071FAA"/>
    <w:rsid w:val="00072011"/>
    <w:rsid w:val="0007235F"/>
    <w:rsid w:val="0007281A"/>
    <w:rsid w:val="00072F78"/>
    <w:rsid w:val="0007321F"/>
    <w:rsid w:val="00073912"/>
    <w:rsid w:val="00073AF1"/>
    <w:rsid w:val="00073AF5"/>
    <w:rsid w:val="00073CC4"/>
    <w:rsid w:val="00073FFB"/>
    <w:rsid w:val="00074014"/>
    <w:rsid w:val="0007434D"/>
    <w:rsid w:val="000743C5"/>
    <w:rsid w:val="000743DC"/>
    <w:rsid w:val="000744D7"/>
    <w:rsid w:val="00074705"/>
    <w:rsid w:val="00074970"/>
    <w:rsid w:val="00074992"/>
    <w:rsid w:val="00074BD3"/>
    <w:rsid w:val="00075008"/>
    <w:rsid w:val="000750B2"/>
    <w:rsid w:val="0007514C"/>
    <w:rsid w:val="00075BD2"/>
    <w:rsid w:val="00075BD9"/>
    <w:rsid w:val="00075CDA"/>
    <w:rsid w:val="00075DDD"/>
    <w:rsid w:val="00075F70"/>
    <w:rsid w:val="00076358"/>
    <w:rsid w:val="0007657C"/>
    <w:rsid w:val="00076D80"/>
    <w:rsid w:val="00076EAE"/>
    <w:rsid w:val="00076EC9"/>
    <w:rsid w:val="0007717D"/>
    <w:rsid w:val="000772EB"/>
    <w:rsid w:val="00077377"/>
    <w:rsid w:val="00077840"/>
    <w:rsid w:val="00077AAA"/>
    <w:rsid w:val="00077F93"/>
    <w:rsid w:val="00080280"/>
    <w:rsid w:val="0008057F"/>
    <w:rsid w:val="000806CC"/>
    <w:rsid w:val="00080796"/>
    <w:rsid w:val="00080A80"/>
    <w:rsid w:val="00080CCA"/>
    <w:rsid w:val="00080CE0"/>
    <w:rsid w:val="00081104"/>
    <w:rsid w:val="0008185E"/>
    <w:rsid w:val="00081CF0"/>
    <w:rsid w:val="00081FAD"/>
    <w:rsid w:val="000824C7"/>
    <w:rsid w:val="00082B37"/>
    <w:rsid w:val="00082C0B"/>
    <w:rsid w:val="00082FF0"/>
    <w:rsid w:val="00083004"/>
    <w:rsid w:val="00083239"/>
    <w:rsid w:val="000839FE"/>
    <w:rsid w:val="00083AD2"/>
    <w:rsid w:val="00084406"/>
    <w:rsid w:val="00084C3C"/>
    <w:rsid w:val="00085055"/>
    <w:rsid w:val="000855AE"/>
    <w:rsid w:val="00085C0B"/>
    <w:rsid w:val="00085D93"/>
    <w:rsid w:val="000862D1"/>
    <w:rsid w:val="00086642"/>
    <w:rsid w:val="000867F1"/>
    <w:rsid w:val="00087072"/>
    <w:rsid w:val="000870BD"/>
    <w:rsid w:val="0008739A"/>
    <w:rsid w:val="0008793F"/>
    <w:rsid w:val="00087E7A"/>
    <w:rsid w:val="0009008F"/>
    <w:rsid w:val="0009094B"/>
    <w:rsid w:val="00090A5E"/>
    <w:rsid w:val="00091332"/>
    <w:rsid w:val="0009144E"/>
    <w:rsid w:val="000916FB"/>
    <w:rsid w:val="00091A2F"/>
    <w:rsid w:val="00091A38"/>
    <w:rsid w:val="00092265"/>
    <w:rsid w:val="00092AB4"/>
    <w:rsid w:val="00092AF7"/>
    <w:rsid w:val="00092BBD"/>
    <w:rsid w:val="000934C9"/>
    <w:rsid w:val="00093558"/>
    <w:rsid w:val="000936D8"/>
    <w:rsid w:val="00093DC0"/>
    <w:rsid w:val="0009483C"/>
    <w:rsid w:val="00094A94"/>
    <w:rsid w:val="00094ADB"/>
    <w:rsid w:val="00094D44"/>
    <w:rsid w:val="00094F6B"/>
    <w:rsid w:val="00095102"/>
    <w:rsid w:val="000958F7"/>
    <w:rsid w:val="00095E5E"/>
    <w:rsid w:val="00095F20"/>
    <w:rsid w:val="000966DF"/>
    <w:rsid w:val="000968F4"/>
    <w:rsid w:val="000968F8"/>
    <w:rsid w:val="00096B2E"/>
    <w:rsid w:val="00096DD4"/>
    <w:rsid w:val="00097146"/>
    <w:rsid w:val="00097244"/>
    <w:rsid w:val="00097250"/>
    <w:rsid w:val="000974D8"/>
    <w:rsid w:val="000975C4"/>
    <w:rsid w:val="00097794"/>
    <w:rsid w:val="000978CA"/>
    <w:rsid w:val="00097FD5"/>
    <w:rsid w:val="000A02C8"/>
    <w:rsid w:val="000A094D"/>
    <w:rsid w:val="000A0E55"/>
    <w:rsid w:val="000A1186"/>
    <w:rsid w:val="000A15A7"/>
    <w:rsid w:val="000A1730"/>
    <w:rsid w:val="000A185C"/>
    <w:rsid w:val="000A199A"/>
    <w:rsid w:val="000A1B16"/>
    <w:rsid w:val="000A1E9D"/>
    <w:rsid w:val="000A2038"/>
    <w:rsid w:val="000A21C0"/>
    <w:rsid w:val="000A2595"/>
    <w:rsid w:val="000A2C0C"/>
    <w:rsid w:val="000A2C6A"/>
    <w:rsid w:val="000A2D0C"/>
    <w:rsid w:val="000A2FD9"/>
    <w:rsid w:val="000A3106"/>
    <w:rsid w:val="000A33ED"/>
    <w:rsid w:val="000A370C"/>
    <w:rsid w:val="000A371B"/>
    <w:rsid w:val="000A380F"/>
    <w:rsid w:val="000A390D"/>
    <w:rsid w:val="000A391A"/>
    <w:rsid w:val="000A3AB6"/>
    <w:rsid w:val="000A40B9"/>
    <w:rsid w:val="000A4256"/>
    <w:rsid w:val="000A42E6"/>
    <w:rsid w:val="000A4472"/>
    <w:rsid w:val="000A45F7"/>
    <w:rsid w:val="000A4670"/>
    <w:rsid w:val="000A4701"/>
    <w:rsid w:val="000A47B2"/>
    <w:rsid w:val="000A4963"/>
    <w:rsid w:val="000A4A0A"/>
    <w:rsid w:val="000A4BB5"/>
    <w:rsid w:val="000A4C2D"/>
    <w:rsid w:val="000A4E63"/>
    <w:rsid w:val="000A4FDF"/>
    <w:rsid w:val="000A53DA"/>
    <w:rsid w:val="000A54D9"/>
    <w:rsid w:val="000A6233"/>
    <w:rsid w:val="000A6396"/>
    <w:rsid w:val="000A65D7"/>
    <w:rsid w:val="000A6BF3"/>
    <w:rsid w:val="000A6CC8"/>
    <w:rsid w:val="000A6D6B"/>
    <w:rsid w:val="000A6DD9"/>
    <w:rsid w:val="000A70E0"/>
    <w:rsid w:val="000A7249"/>
    <w:rsid w:val="000A725B"/>
    <w:rsid w:val="000A77C1"/>
    <w:rsid w:val="000A7929"/>
    <w:rsid w:val="000A7A7B"/>
    <w:rsid w:val="000A7EA9"/>
    <w:rsid w:val="000B0095"/>
    <w:rsid w:val="000B0692"/>
    <w:rsid w:val="000B072C"/>
    <w:rsid w:val="000B076E"/>
    <w:rsid w:val="000B0D67"/>
    <w:rsid w:val="000B0DC6"/>
    <w:rsid w:val="000B10C7"/>
    <w:rsid w:val="000B11EC"/>
    <w:rsid w:val="000B121F"/>
    <w:rsid w:val="000B148F"/>
    <w:rsid w:val="000B1C0C"/>
    <w:rsid w:val="000B1CD1"/>
    <w:rsid w:val="000B1E30"/>
    <w:rsid w:val="000B2136"/>
    <w:rsid w:val="000B295F"/>
    <w:rsid w:val="000B2D3D"/>
    <w:rsid w:val="000B2E78"/>
    <w:rsid w:val="000B2FCB"/>
    <w:rsid w:val="000B31A8"/>
    <w:rsid w:val="000B36B9"/>
    <w:rsid w:val="000B3874"/>
    <w:rsid w:val="000B3A41"/>
    <w:rsid w:val="000B3AA0"/>
    <w:rsid w:val="000B3DF7"/>
    <w:rsid w:val="000B4B87"/>
    <w:rsid w:val="000B5429"/>
    <w:rsid w:val="000B5468"/>
    <w:rsid w:val="000B549E"/>
    <w:rsid w:val="000B5761"/>
    <w:rsid w:val="000B5C45"/>
    <w:rsid w:val="000B5EA1"/>
    <w:rsid w:val="000B5FE4"/>
    <w:rsid w:val="000B6069"/>
    <w:rsid w:val="000B68B6"/>
    <w:rsid w:val="000B690D"/>
    <w:rsid w:val="000B6C36"/>
    <w:rsid w:val="000B7374"/>
    <w:rsid w:val="000B7579"/>
    <w:rsid w:val="000B7AFE"/>
    <w:rsid w:val="000B7B2E"/>
    <w:rsid w:val="000B7B89"/>
    <w:rsid w:val="000C0095"/>
    <w:rsid w:val="000C00E9"/>
    <w:rsid w:val="000C0368"/>
    <w:rsid w:val="000C0533"/>
    <w:rsid w:val="000C062D"/>
    <w:rsid w:val="000C06B7"/>
    <w:rsid w:val="000C0865"/>
    <w:rsid w:val="000C0889"/>
    <w:rsid w:val="000C0AE3"/>
    <w:rsid w:val="000C0F27"/>
    <w:rsid w:val="000C11BE"/>
    <w:rsid w:val="000C1714"/>
    <w:rsid w:val="000C18A8"/>
    <w:rsid w:val="000C1960"/>
    <w:rsid w:val="000C19B2"/>
    <w:rsid w:val="000C1C0F"/>
    <w:rsid w:val="000C1DC4"/>
    <w:rsid w:val="000C1FD7"/>
    <w:rsid w:val="000C2324"/>
    <w:rsid w:val="000C26E8"/>
    <w:rsid w:val="000C2B50"/>
    <w:rsid w:val="000C2C40"/>
    <w:rsid w:val="000C2F15"/>
    <w:rsid w:val="000C2FDD"/>
    <w:rsid w:val="000C3103"/>
    <w:rsid w:val="000C32F7"/>
    <w:rsid w:val="000C352F"/>
    <w:rsid w:val="000C3B4F"/>
    <w:rsid w:val="000C3BD9"/>
    <w:rsid w:val="000C3CDA"/>
    <w:rsid w:val="000C42DA"/>
    <w:rsid w:val="000C456F"/>
    <w:rsid w:val="000C45B8"/>
    <w:rsid w:val="000C4921"/>
    <w:rsid w:val="000C517C"/>
    <w:rsid w:val="000C5573"/>
    <w:rsid w:val="000C5BFF"/>
    <w:rsid w:val="000C5F3F"/>
    <w:rsid w:val="000C60F4"/>
    <w:rsid w:val="000C610D"/>
    <w:rsid w:val="000C6B90"/>
    <w:rsid w:val="000C6C41"/>
    <w:rsid w:val="000C6DAE"/>
    <w:rsid w:val="000C6F1F"/>
    <w:rsid w:val="000C7575"/>
    <w:rsid w:val="000C7E97"/>
    <w:rsid w:val="000D0121"/>
    <w:rsid w:val="000D025A"/>
    <w:rsid w:val="000D04ED"/>
    <w:rsid w:val="000D0538"/>
    <w:rsid w:val="000D0683"/>
    <w:rsid w:val="000D0885"/>
    <w:rsid w:val="000D0B0C"/>
    <w:rsid w:val="000D0B5C"/>
    <w:rsid w:val="000D1498"/>
    <w:rsid w:val="000D1C44"/>
    <w:rsid w:val="000D252B"/>
    <w:rsid w:val="000D259B"/>
    <w:rsid w:val="000D26B8"/>
    <w:rsid w:val="000D2751"/>
    <w:rsid w:val="000D283C"/>
    <w:rsid w:val="000D29B5"/>
    <w:rsid w:val="000D2AC9"/>
    <w:rsid w:val="000D2B64"/>
    <w:rsid w:val="000D2E1B"/>
    <w:rsid w:val="000D3465"/>
    <w:rsid w:val="000D3970"/>
    <w:rsid w:val="000D39FC"/>
    <w:rsid w:val="000D3AC7"/>
    <w:rsid w:val="000D3C4C"/>
    <w:rsid w:val="000D3D51"/>
    <w:rsid w:val="000D3E0B"/>
    <w:rsid w:val="000D3ED8"/>
    <w:rsid w:val="000D426E"/>
    <w:rsid w:val="000D4375"/>
    <w:rsid w:val="000D45A2"/>
    <w:rsid w:val="000D4C52"/>
    <w:rsid w:val="000D5175"/>
    <w:rsid w:val="000D5209"/>
    <w:rsid w:val="000D5790"/>
    <w:rsid w:val="000D5851"/>
    <w:rsid w:val="000D587B"/>
    <w:rsid w:val="000D59F2"/>
    <w:rsid w:val="000D5A09"/>
    <w:rsid w:val="000D5F64"/>
    <w:rsid w:val="000D6852"/>
    <w:rsid w:val="000D6AEB"/>
    <w:rsid w:val="000D7113"/>
    <w:rsid w:val="000D7A15"/>
    <w:rsid w:val="000D7B4E"/>
    <w:rsid w:val="000D7BCD"/>
    <w:rsid w:val="000D7F78"/>
    <w:rsid w:val="000E0072"/>
    <w:rsid w:val="000E00E1"/>
    <w:rsid w:val="000E01A3"/>
    <w:rsid w:val="000E06A3"/>
    <w:rsid w:val="000E0780"/>
    <w:rsid w:val="000E07B2"/>
    <w:rsid w:val="000E0994"/>
    <w:rsid w:val="000E09DE"/>
    <w:rsid w:val="000E0A30"/>
    <w:rsid w:val="000E0DCB"/>
    <w:rsid w:val="000E0FFD"/>
    <w:rsid w:val="000E1111"/>
    <w:rsid w:val="000E116D"/>
    <w:rsid w:val="000E1403"/>
    <w:rsid w:val="000E145A"/>
    <w:rsid w:val="000E162B"/>
    <w:rsid w:val="000E1937"/>
    <w:rsid w:val="000E1998"/>
    <w:rsid w:val="000E1DD1"/>
    <w:rsid w:val="000E243B"/>
    <w:rsid w:val="000E2606"/>
    <w:rsid w:val="000E27C6"/>
    <w:rsid w:val="000E29EE"/>
    <w:rsid w:val="000E2C82"/>
    <w:rsid w:val="000E340A"/>
    <w:rsid w:val="000E348E"/>
    <w:rsid w:val="000E35FB"/>
    <w:rsid w:val="000E3BCE"/>
    <w:rsid w:val="000E3FD7"/>
    <w:rsid w:val="000E40F4"/>
    <w:rsid w:val="000E4105"/>
    <w:rsid w:val="000E4762"/>
    <w:rsid w:val="000E4878"/>
    <w:rsid w:val="000E4AA4"/>
    <w:rsid w:val="000E4C55"/>
    <w:rsid w:val="000E5019"/>
    <w:rsid w:val="000E545C"/>
    <w:rsid w:val="000E5464"/>
    <w:rsid w:val="000E5765"/>
    <w:rsid w:val="000E589A"/>
    <w:rsid w:val="000E5921"/>
    <w:rsid w:val="000E5C0D"/>
    <w:rsid w:val="000E5F72"/>
    <w:rsid w:val="000E61DB"/>
    <w:rsid w:val="000E6396"/>
    <w:rsid w:val="000E65C0"/>
    <w:rsid w:val="000E694B"/>
    <w:rsid w:val="000E6A1F"/>
    <w:rsid w:val="000E701D"/>
    <w:rsid w:val="000E7059"/>
    <w:rsid w:val="000E70DA"/>
    <w:rsid w:val="000E729C"/>
    <w:rsid w:val="000E7601"/>
    <w:rsid w:val="000E7C72"/>
    <w:rsid w:val="000E7DE9"/>
    <w:rsid w:val="000F0172"/>
    <w:rsid w:val="000F04F9"/>
    <w:rsid w:val="000F0574"/>
    <w:rsid w:val="000F0AB4"/>
    <w:rsid w:val="000F12A4"/>
    <w:rsid w:val="000F12C0"/>
    <w:rsid w:val="000F13A1"/>
    <w:rsid w:val="000F16C1"/>
    <w:rsid w:val="000F1723"/>
    <w:rsid w:val="000F1979"/>
    <w:rsid w:val="000F23D9"/>
    <w:rsid w:val="000F24ED"/>
    <w:rsid w:val="000F2551"/>
    <w:rsid w:val="000F2587"/>
    <w:rsid w:val="000F265B"/>
    <w:rsid w:val="000F27F7"/>
    <w:rsid w:val="000F2894"/>
    <w:rsid w:val="000F2B6B"/>
    <w:rsid w:val="000F2F2D"/>
    <w:rsid w:val="000F335F"/>
    <w:rsid w:val="000F3462"/>
    <w:rsid w:val="000F3623"/>
    <w:rsid w:val="000F3A67"/>
    <w:rsid w:val="000F3B08"/>
    <w:rsid w:val="000F3BB5"/>
    <w:rsid w:val="000F3F6D"/>
    <w:rsid w:val="000F4249"/>
    <w:rsid w:val="000F445D"/>
    <w:rsid w:val="000F44FA"/>
    <w:rsid w:val="000F45D6"/>
    <w:rsid w:val="000F53B8"/>
    <w:rsid w:val="000F53BC"/>
    <w:rsid w:val="000F5575"/>
    <w:rsid w:val="000F58C8"/>
    <w:rsid w:val="000F5A04"/>
    <w:rsid w:val="000F5BF4"/>
    <w:rsid w:val="000F5D19"/>
    <w:rsid w:val="000F5F05"/>
    <w:rsid w:val="000F5F53"/>
    <w:rsid w:val="000F68D2"/>
    <w:rsid w:val="000F69B1"/>
    <w:rsid w:val="000F6F34"/>
    <w:rsid w:val="000F701F"/>
    <w:rsid w:val="000F7262"/>
    <w:rsid w:val="000F72B7"/>
    <w:rsid w:val="000F736B"/>
    <w:rsid w:val="000F743A"/>
    <w:rsid w:val="000F7AB5"/>
    <w:rsid w:val="000F7B97"/>
    <w:rsid w:val="000F7F52"/>
    <w:rsid w:val="000F7F67"/>
    <w:rsid w:val="00100410"/>
    <w:rsid w:val="0010049A"/>
    <w:rsid w:val="001006E4"/>
    <w:rsid w:val="0010089B"/>
    <w:rsid w:val="00100C4F"/>
    <w:rsid w:val="00100E5F"/>
    <w:rsid w:val="00101029"/>
    <w:rsid w:val="0010117B"/>
    <w:rsid w:val="00101181"/>
    <w:rsid w:val="001011E5"/>
    <w:rsid w:val="001014EC"/>
    <w:rsid w:val="0010156F"/>
    <w:rsid w:val="00101582"/>
    <w:rsid w:val="00101621"/>
    <w:rsid w:val="0010168B"/>
    <w:rsid w:val="001017B2"/>
    <w:rsid w:val="00101904"/>
    <w:rsid w:val="001019C0"/>
    <w:rsid w:val="001019F8"/>
    <w:rsid w:val="00101E5E"/>
    <w:rsid w:val="00101F85"/>
    <w:rsid w:val="001020C1"/>
    <w:rsid w:val="0010295B"/>
    <w:rsid w:val="00102AF2"/>
    <w:rsid w:val="00102BB0"/>
    <w:rsid w:val="00102F5D"/>
    <w:rsid w:val="001034DB"/>
    <w:rsid w:val="0010384A"/>
    <w:rsid w:val="0010388C"/>
    <w:rsid w:val="0010399B"/>
    <w:rsid w:val="00104045"/>
    <w:rsid w:val="001040CC"/>
    <w:rsid w:val="001043D3"/>
    <w:rsid w:val="0010446F"/>
    <w:rsid w:val="00104529"/>
    <w:rsid w:val="001048CC"/>
    <w:rsid w:val="001049B7"/>
    <w:rsid w:val="00104EB8"/>
    <w:rsid w:val="00104F09"/>
    <w:rsid w:val="00104F77"/>
    <w:rsid w:val="0010562C"/>
    <w:rsid w:val="00105B20"/>
    <w:rsid w:val="00105CE4"/>
    <w:rsid w:val="00105F59"/>
    <w:rsid w:val="00105F85"/>
    <w:rsid w:val="00106392"/>
    <w:rsid w:val="00106991"/>
    <w:rsid w:val="00106D6B"/>
    <w:rsid w:val="001071FE"/>
    <w:rsid w:val="00107322"/>
    <w:rsid w:val="00107730"/>
    <w:rsid w:val="00107BF6"/>
    <w:rsid w:val="0011027A"/>
    <w:rsid w:val="0011046E"/>
    <w:rsid w:val="001104C9"/>
    <w:rsid w:val="001106F8"/>
    <w:rsid w:val="00110B11"/>
    <w:rsid w:val="00110D56"/>
    <w:rsid w:val="00110E45"/>
    <w:rsid w:val="00110F58"/>
    <w:rsid w:val="00111340"/>
    <w:rsid w:val="001113A9"/>
    <w:rsid w:val="001113C4"/>
    <w:rsid w:val="0011164E"/>
    <w:rsid w:val="00111914"/>
    <w:rsid w:val="00111993"/>
    <w:rsid w:val="00111CA1"/>
    <w:rsid w:val="00111FF6"/>
    <w:rsid w:val="0011276A"/>
    <w:rsid w:val="00112D1B"/>
    <w:rsid w:val="00113060"/>
    <w:rsid w:val="0011316A"/>
    <w:rsid w:val="00113860"/>
    <w:rsid w:val="00113E12"/>
    <w:rsid w:val="00113FF9"/>
    <w:rsid w:val="001145A3"/>
    <w:rsid w:val="0011469D"/>
    <w:rsid w:val="00114745"/>
    <w:rsid w:val="0011475E"/>
    <w:rsid w:val="00114821"/>
    <w:rsid w:val="00114849"/>
    <w:rsid w:val="001148CF"/>
    <w:rsid w:val="00114967"/>
    <w:rsid w:val="001149AA"/>
    <w:rsid w:val="00114D27"/>
    <w:rsid w:val="00114DF1"/>
    <w:rsid w:val="00114E70"/>
    <w:rsid w:val="00114F05"/>
    <w:rsid w:val="00115798"/>
    <w:rsid w:val="00115B2E"/>
    <w:rsid w:val="0011626B"/>
    <w:rsid w:val="001165B3"/>
    <w:rsid w:val="001166EC"/>
    <w:rsid w:val="00117083"/>
    <w:rsid w:val="001171AD"/>
    <w:rsid w:val="001171BD"/>
    <w:rsid w:val="00117290"/>
    <w:rsid w:val="00117336"/>
    <w:rsid w:val="00117497"/>
    <w:rsid w:val="00117724"/>
    <w:rsid w:val="00117D2C"/>
    <w:rsid w:val="001200A5"/>
    <w:rsid w:val="001203F3"/>
    <w:rsid w:val="00120661"/>
    <w:rsid w:val="0012088F"/>
    <w:rsid w:val="00120B4F"/>
    <w:rsid w:val="00120BC2"/>
    <w:rsid w:val="00120C78"/>
    <w:rsid w:val="00120CDA"/>
    <w:rsid w:val="00120E74"/>
    <w:rsid w:val="00120E7C"/>
    <w:rsid w:val="001210F4"/>
    <w:rsid w:val="00121393"/>
    <w:rsid w:val="00121595"/>
    <w:rsid w:val="001219F9"/>
    <w:rsid w:val="00121B1C"/>
    <w:rsid w:val="00121B53"/>
    <w:rsid w:val="00121B72"/>
    <w:rsid w:val="00122212"/>
    <w:rsid w:val="00122499"/>
    <w:rsid w:val="001227EB"/>
    <w:rsid w:val="00122971"/>
    <w:rsid w:val="00122AD7"/>
    <w:rsid w:val="00122AE3"/>
    <w:rsid w:val="00122D89"/>
    <w:rsid w:val="001230A5"/>
    <w:rsid w:val="00123800"/>
    <w:rsid w:val="00123941"/>
    <w:rsid w:val="00123AA5"/>
    <w:rsid w:val="001242E8"/>
    <w:rsid w:val="00124439"/>
    <w:rsid w:val="001247DB"/>
    <w:rsid w:val="001249E4"/>
    <w:rsid w:val="00124A64"/>
    <w:rsid w:val="00124B6B"/>
    <w:rsid w:val="00124B6C"/>
    <w:rsid w:val="00124CD9"/>
    <w:rsid w:val="00124E8C"/>
    <w:rsid w:val="001250DC"/>
    <w:rsid w:val="0012526C"/>
    <w:rsid w:val="0012536F"/>
    <w:rsid w:val="0012548F"/>
    <w:rsid w:val="0012562A"/>
    <w:rsid w:val="00125976"/>
    <w:rsid w:val="00125D5A"/>
    <w:rsid w:val="0012606D"/>
    <w:rsid w:val="0012607F"/>
    <w:rsid w:val="0012616B"/>
    <w:rsid w:val="00126950"/>
    <w:rsid w:val="00126CA2"/>
    <w:rsid w:val="001270AE"/>
    <w:rsid w:val="00127219"/>
    <w:rsid w:val="001272AD"/>
    <w:rsid w:val="00127390"/>
    <w:rsid w:val="001274BA"/>
    <w:rsid w:val="0012750B"/>
    <w:rsid w:val="00127527"/>
    <w:rsid w:val="001276D9"/>
    <w:rsid w:val="0012774F"/>
    <w:rsid w:val="00127856"/>
    <w:rsid w:val="001278AE"/>
    <w:rsid w:val="00127A43"/>
    <w:rsid w:val="00127BD9"/>
    <w:rsid w:val="00127C5C"/>
    <w:rsid w:val="00130390"/>
    <w:rsid w:val="00130742"/>
    <w:rsid w:val="0013080A"/>
    <w:rsid w:val="0013092B"/>
    <w:rsid w:val="00130953"/>
    <w:rsid w:val="00130C3B"/>
    <w:rsid w:val="00130EB6"/>
    <w:rsid w:val="0013120E"/>
    <w:rsid w:val="00131387"/>
    <w:rsid w:val="00131394"/>
    <w:rsid w:val="001313DE"/>
    <w:rsid w:val="00131D59"/>
    <w:rsid w:val="00131E0B"/>
    <w:rsid w:val="00131E83"/>
    <w:rsid w:val="00131FF5"/>
    <w:rsid w:val="0013202A"/>
    <w:rsid w:val="00132116"/>
    <w:rsid w:val="0013234C"/>
    <w:rsid w:val="00132402"/>
    <w:rsid w:val="001327B9"/>
    <w:rsid w:val="00132A70"/>
    <w:rsid w:val="00132EF4"/>
    <w:rsid w:val="00133090"/>
    <w:rsid w:val="001330FA"/>
    <w:rsid w:val="00133153"/>
    <w:rsid w:val="001332A7"/>
    <w:rsid w:val="001335D0"/>
    <w:rsid w:val="00133652"/>
    <w:rsid w:val="0013388E"/>
    <w:rsid w:val="0013408F"/>
    <w:rsid w:val="00134331"/>
    <w:rsid w:val="00134A99"/>
    <w:rsid w:val="00134BA2"/>
    <w:rsid w:val="00135155"/>
    <w:rsid w:val="00135C70"/>
    <w:rsid w:val="00135F5F"/>
    <w:rsid w:val="00136272"/>
    <w:rsid w:val="00136EEC"/>
    <w:rsid w:val="00137342"/>
    <w:rsid w:val="001374E5"/>
    <w:rsid w:val="00137968"/>
    <w:rsid w:val="00137A9E"/>
    <w:rsid w:val="00137E14"/>
    <w:rsid w:val="00140566"/>
    <w:rsid w:val="001406C5"/>
    <w:rsid w:val="00140862"/>
    <w:rsid w:val="00140C0F"/>
    <w:rsid w:val="001410B4"/>
    <w:rsid w:val="001411E3"/>
    <w:rsid w:val="0014158C"/>
    <w:rsid w:val="001416F5"/>
    <w:rsid w:val="0014171F"/>
    <w:rsid w:val="00141727"/>
    <w:rsid w:val="00141B20"/>
    <w:rsid w:val="00141B65"/>
    <w:rsid w:val="00141C62"/>
    <w:rsid w:val="00141DE7"/>
    <w:rsid w:val="00141F58"/>
    <w:rsid w:val="0014203E"/>
    <w:rsid w:val="00142167"/>
    <w:rsid w:val="00142482"/>
    <w:rsid w:val="00142602"/>
    <w:rsid w:val="00142DC3"/>
    <w:rsid w:val="00142E40"/>
    <w:rsid w:val="00143091"/>
    <w:rsid w:val="00143151"/>
    <w:rsid w:val="001432E4"/>
    <w:rsid w:val="001437FB"/>
    <w:rsid w:val="00143D6D"/>
    <w:rsid w:val="00143F50"/>
    <w:rsid w:val="00143F63"/>
    <w:rsid w:val="00144189"/>
    <w:rsid w:val="00144896"/>
    <w:rsid w:val="00144B22"/>
    <w:rsid w:val="00144F11"/>
    <w:rsid w:val="001453E6"/>
    <w:rsid w:val="00145668"/>
    <w:rsid w:val="00145738"/>
    <w:rsid w:val="001457A1"/>
    <w:rsid w:val="00145D19"/>
    <w:rsid w:val="00145DA0"/>
    <w:rsid w:val="00145F55"/>
    <w:rsid w:val="0014653C"/>
    <w:rsid w:val="0014688E"/>
    <w:rsid w:val="00146A6B"/>
    <w:rsid w:val="00146B7F"/>
    <w:rsid w:val="00146E85"/>
    <w:rsid w:val="00146ECD"/>
    <w:rsid w:val="00146FFE"/>
    <w:rsid w:val="00147194"/>
    <w:rsid w:val="001471C6"/>
    <w:rsid w:val="0014759B"/>
    <w:rsid w:val="0014766C"/>
    <w:rsid w:val="00147C44"/>
    <w:rsid w:val="00147EB9"/>
    <w:rsid w:val="001503BA"/>
    <w:rsid w:val="001509E0"/>
    <w:rsid w:val="00150EC2"/>
    <w:rsid w:val="001513B8"/>
    <w:rsid w:val="0015140E"/>
    <w:rsid w:val="0015156F"/>
    <w:rsid w:val="0015157B"/>
    <w:rsid w:val="00151CEE"/>
    <w:rsid w:val="00151CFD"/>
    <w:rsid w:val="00152511"/>
    <w:rsid w:val="001528A8"/>
    <w:rsid w:val="0015295D"/>
    <w:rsid w:val="00152A5A"/>
    <w:rsid w:val="00152B06"/>
    <w:rsid w:val="00152B5F"/>
    <w:rsid w:val="00152FA4"/>
    <w:rsid w:val="00153174"/>
    <w:rsid w:val="00153477"/>
    <w:rsid w:val="0015365C"/>
    <w:rsid w:val="0015396E"/>
    <w:rsid w:val="001539F0"/>
    <w:rsid w:val="00153F69"/>
    <w:rsid w:val="001542C2"/>
    <w:rsid w:val="00154992"/>
    <w:rsid w:val="00154A45"/>
    <w:rsid w:val="00154AFD"/>
    <w:rsid w:val="00154E76"/>
    <w:rsid w:val="0015506B"/>
    <w:rsid w:val="0015567F"/>
    <w:rsid w:val="00155CDD"/>
    <w:rsid w:val="001560FE"/>
    <w:rsid w:val="001562FD"/>
    <w:rsid w:val="00156370"/>
    <w:rsid w:val="001567C9"/>
    <w:rsid w:val="001569C6"/>
    <w:rsid w:val="00156C16"/>
    <w:rsid w:val="00156EFE"/>
    <w:rsid w:val="00157A2A"/>
    <w:rsid w:val="00157E7B"/>
    <w:rsid w:val="00160036"/>
    <w:rsid w:val="00160179"/>
    <w:rsid w:val="001603D4"/>
    <w:rsid w:val="001604F4"/>
    <w:rsid w:val="00160627"/>
    <w:rsid w:val="001608EB"/>
    <w:rsid w:val="00160984"/>
    <w:rsid w:val="00160A00"/>
    <w:rsid w:val="00160B41"/>
    <w:rsid w:val="00160BFE"/>
    <w:rsid w:val="00160D96"/>
    <w:rsid w:val="00161133"/>
    <w:rsid w:val="00161227"/>
    <w:rsid w:val="00161267"/>
    <w:rsid w:val="001616C3"/>
    <w:rsid w:val="00161808"/>
    <w:rsid w:val="001619AB"/>
    <w:rsid w:val="00161A61"/>
    <w:rsid w:val="00161C4E"/>
    <w:rsid w:val="00161DAB"/>
    <w:rsid w:val="00161DB9"/>
    <w:rsid w:val="00161DCE"/>
    <w:rsid w:val="00162624"/>
    <w:rsid w:val="0016285B"/>
    <w:rsid w:val="00162B93"/>
    <w:rsid w:val="00162CC4"/>
    <w:rsid w:val="00162D32"/>
    <w:rsid w:val="001633B6"/>
    <w:rsid w:val="001633BF"/>
    <w:rsid w:val="001634EE"/>
    <w:rsid w:val="0016357C"/>
    <w:rsid w:val="00163668"/>
    <w:rsid w:val="00163877"/>
    <w:rsid w:val="00163F66"/>
    <w:rsid w:val="00164052"/>
    <w:rsid w:val="00164330"/>
    <w:rsid w:val="00164A34"/>
    <w:rsid w:val="00165144"/>
    <w:rsid w:val="001658CE"/>
    <w:rsid w:val="00166032"/>
    <w:rsid w:val="001661D3"/>
    <w:rsid w:val="00166910"/>
    <w:rsid w:val="00166972"/>
    <w:rsid w:val="00166BFB"/>
    <w:rsid w:val="00166EA0"/>
    <w:rsid w:val="001671B7"/>
    <w:rsid w:val="00167401"/>
    <w:rsid w:val="00167433"/>
    <w:rsid w:val="001674A8"/>
    <w:rsid w:val="001679F0"/>
    <w:rsid w:val="00167BC9"/>
    <w:rsid w:val="00167C74"/>
    <w:rsid w:val="00167EDE"/>
    <w:rsid w:val="00167F11"/>
    <w:rsid w:val="001708E9"/>
    <w:rsid w:val="00171242"/>
    <w:rsid w:val="00171474"/>
    <w:rsid w:val="0017177D"/>
    <w:rsid w:val="00171AF4"/>
    <w:rsid w:val="00171EA9"/>
    <w:rsid w:val="00172041"/>
    <w:rsid w:val="00172158"/>
    <w:rsid w:val="001721B0"/>
    <w:rsid w:val="0017220A"/>
    <w:rsid w:val="0017221D"/>
    <w:rsid w:val="00172292"/>
    <w:rsid w:val="00172584"/>
    <w:rsid w:val="00172736"/>
    <w:rsid w:val="00172832"/>
    <w:rsid w:val="00172968"/>
    <w:rsid w:val="00173534"/>
    <w:rsid w:val="00173774"/>
    <w:rsid w:val="00173927"/>
    <w:rsid w:val="00174124"/>
    <w:rsid w:val="001747C0"/>
    <w:rsid w:val="00174860"/>
    <w:rsid w:val="00174C30"/>
    <w:rsid w:val="00174E13"/>
    <w:rsid w:val="00174EB0"/>
    <w:rsid w:val="001753FC"/>
    <w:rsid w:val="0017551E"/>
    <w:rsid w:val="001755FA"/>
    <w:rsid w:val="001756BB"/>
    <w:rsid w:val="00175730"/>
    <w:rsid w:val="00175B86"/>
    <w:rsid w:val="00175BA7"/>
    <w:rsid w:val="00175C1B"/>
    <w:rsid w:val="00175C29"/>
    <w:rsid w:val="00175D96"/>
    <w:rsid w:val="0017639D"/>
    <w:rsid w:val="0017648A"/>
    <w:rsid w:val="00176785"/>
    <w:rsid w:val="00176877"/>
    <w:rsid w:val="00176887"/>
    <w:rsid w:val="001769FF"/>
    <w:rsid w:val="00176C59"/>
    <w:rsid w:val="0017732B"/>
    <w:rsid w:val="00177333"/>
    <w:rsid w:val="001777E9"/>
    <w:rsid w:val="0017780A"/>
    <w:rsid w:val="00177D36"/>
    <w:rsid w:val="00177D67"/>
    <w:rsid w:val="0018003F"/>
    <w:rsid w:val="001800B9"/>
    <w:rsid w:val="00180BFA"/>
    <w:rsid w:val="00180E6D"/>
    <w:rsid w:val="00180F4E"/>
    <w:rsid w:val="00181387"/>
    <w:rsid w:val="00181775"/>
    <w:rsid w:val="001818AF"/>
    <w:rsid w:val="0018198A"/>
    <w:rsid w:val="00181AEF"/>
    <w:rsid w:val="00181B1A"/>
    <w:rsid w:val="00181C08"/>
    <w:rsid w:val="00181ED0"/>
    <w:rsid w:val="00182425"/>
    <w:rsid w:val="001824CB"/>
    <w:rsid w:val="00182A1A"/>
    <w:rsid w:val="00183028"/>
    <w:rsid w:val="001831A9"/>
    <w:rsid w:val="00183271"/>
    <w:rsid w:val="00183372"/>
    <w:rsid w:val="001833D1"/>
    <w:rsid w:val="00183B0A"/>
    <w:rsid w:val="001840E5"/>
    <w:rsid w:val="0018424D"/>
    <w:rsid w:val="0018449E"/>
    <w:rsid w:val="0018477C"/>
    <w:rsid w:val="001847E2"/>
    <w:rsid w:val="001847E4"/>
    <w:rsid w:val="001849A3"/>
    <w:rsid w:val="001849A7"/>
    <w:rsid w:val="00184A9E"/>
    <w:rsid w:val="00184F66"/>
    <w:rsid w:val="0018507F"/>
    <w:rsid w:val="00185201"/>
    <w:rsid w:val="001854DA"/>
    <w:rsid w:val="00185570"/>
    <w:rsid w:val="00185649"/>
    <w:rsid w:val="001859CC"/>
    <w:rsid w:val="00185B6B"/>
    <w:rsid w:val="00185EEA"/>
    <w:rsid w:val="0018621F"/>
    <w:rsid w:val="00186508"/>
    <w:rsid w:val="001867EC"/>
    <w:rsid w:val="0018681E"/>
    <w:rsid w:val="001869DE"/>
    <w:rsid w:val="00186BDA"/>
    <w:rsid w:val="00186E13"/>
    <w:rsid w:val="00187150"/>
    <w:rsid w:val="00187A9B"/>
    <w:rsid w:val="00187FF3"/>
    <w:rsid w:val="001905DD"/>
    <w:rsid w:val="001908A5"/>
    <w:rsid w:val="00190A10"/>
    <w:rsid w:val="00190E28"/>
    <w:rsid w:val="00191404"/>
    <w:rsid w:val="00191603"/>
    <w:rsid w:val="001917CE"/>
    <w:rsid w:val="001920A3"/>
    <w:rsid w:val="001920D7"/>
    <w:rsid w:val="00192209"/>
    <w:rsid w:val="00192885"/>
    <w:rsid w:val="00192943"/>
    <w:rsid w:val="00192B8A"/>
    <w:rsid w:val="001931B8"/>
    <w:rsid w:val="0019347D"/>
    <w:rsid w:val="00193749"/>
    <w:rsid w:val="00193C2E"/>
    <w:rsid w:val="001941FB"/>
    <w:rsid w:val="0019434C"/>
    <w:rsid w:val="00194651"/>
    <w:rsid w:val="00194A0A"/>
    <w:rsid w:val="00195066"/>
    <w:rsid w:val="00195206"/>
    <w:rsid w:val="00195295"/>
    <w:rsid w:val="001955E5"/>
    <w:rsid w:val="001956CA"/>
    <w:rsid w:val="00195A5D"/>
    <w:rsid w:val="00195C49"/>
    <w:rsid w:val="001965D7"/>
    <w:rsid w:val="001967F6"/>
    <w:rsid w:val="00196983"/>
    <w:rsid w:val="00196B10"/>
    <w:rsid w:val="00196DDB"/>
    <w:rsid w:val="00196DEB"/>
    <w:rsid w:val="0019715C"/>
    <w:rsid w:val="00197379"/>
    <w:rsid w:val="001973A7"/>
    <w:rsid w:val="001978BD"/>
    <w:rsid w:val="001979A6"/>
    <w:rsid w:val="00197F1B"/>
    <w:rsid w:val="001A0220"/>
    <w:rsid w:val="001A07DC"/>
    <w:rsid w:val="001A07F6"/>
    <w:rsid w:val="001A0A21"/>
    <w:rsid w:val="001A0E2E"/>
    <w:rsid w:val="001A0EF7"/>
    <w:rsid w:val="001A1005"/>
    <w:rsid w:val="001A103B"/>
    <w:rsid w:val="001A10C2"/>
    <w:rsid w:val="001A1391"/>
    <w:rsid w:val="001A1B09"/>
    <w:rsid w:val="001A1B38"/>
    <w:rsid w:val="001A1C5E"/>
    <w:rsid w:val="001A23BC"/>
    <w:rsid w:val="001A2653"/>
    <w:rsid w:val="001A2B93"/>
    <w:rsid w:val="001A3828"/>
    <w:rsid w:val="001A38E3"/>
    <w:rsid w:val="001A3B16"/>
    <w:rsid w:val="001A3B72"/>
    <w:rsid w:val="001A3F12"/>
    <w:rsid w:val="001A4685"/>
    <w:rsid w:val="001A4735"/>
    <w:rsid w:val="001A4A3B"/>
    <w:rsid w:val="001A5302"/>
    <w:rsid w:val="001A54B5"/>
    <w:rsid w:val="001A5672"/>
    <w:rsid w:val="001A5832"/>
    <w:rsid w:val="001A5944"/>
    <w:rsid w:val="001A5A45"/>
    <w:rsid w:val="001A5BAD"/>
    <w:rsid w:val="001A5DB1"/>
    <w:rsid w:val="001A610F"/>
    <w:rsid w:val="001A61C2"/>
    <w:rsid w:val="001A6583"/>
    <w:rsid w:val="001A65BF"/>
    <w:rsid w:val="001A6623"/>
    <w:rsid w:val="001A688D"/>
    <w:rsid w:val="001A6991"/>
    <w:rsid w:val="001A6CD8"/>
    <w:rsid w:val="001A7064"/>
    <w:rsid w:val="001A706C"/>
    <w:rsid w:val="001A706E"/>
    <w:rsid w:val="001A7126"/>
    <w:rsid w:val="001A7363"/>
    <w:rsid w:val="001A774C"/>
    <w:rsid w:val="001A79BF"/>
    <w:rsid w:val="001A7B19"/>
    <w:rsid w:val="001B00D0"/>
    <w:rsid w:val="001B00E1"/>
    <w:rsid w:val="001B01F4"/>
    <w:rsid w:val="001B04AB"/>
    <w:rsid w:val="001B081B"/>
    <w:rsid w:val="001B0AE4"/>
    <w:rsid w:val="001B0F9B"/>
    <w:rsid w:val="001B1155"/>
    <w:rsid w:val="001B15E8"/>
    <w:rsid w:val="001B1630"/>
    <w:rsid w:val="001B186C"/>
    <w:rsid w:val="001B2117"/>
    <w:rsid w:val="001B2508"/>
    <w:rsid w:val="001B256D"/>
    <w:rsid w:val="001B2EC0"/>
    <w:rsid w:val="001B3077"/>
    <w:rsid w:val="001B331F"/>
    <w:rsid w:val="001B355D"/>
    <w:rsid w:val="001B381D"/>
    <w:rsid w:val="001B4007"/>
    <w:rsid w:val="001B41DD"/>
    <w:rsid w:val="001B439F"/>
    <w:rsid w:val="001B43A0"/>
    <w:rsid w:val="001B46B4"/>
    <w:rsid w:val="001B4946"/>
    <w:rsid w:val="001B4A35"/>
    <w:rsid w:val="001B4B4E"/>
    <w:rsid w:val="001B4B91"/>
    <w:rsid w:val="001B4BDC"/>
    <w:rsid w:val="001B507B"/>
    <w:rsid w:val="001B51E5"/>
    <w:rsid w:val="001B5405"/>
    <w:rsid w:val="001B59EF"/>
    <w:rsid w:val="001B5E48"/>
    <w:rsid w:val="001B60B6"/>
    <w:rsid w:val="001B634C"/>
    <w:rsid w:val="001B66AE"/>
    <w:rsid w:val="001B66FB"/>
    <w:rsid w:val="001B6C06"/>
    <w:rsid w:val="001B6D37"/>
    <w:rsid w:val="001B6EF6"/>
    <w:rsid w:val="001B72CE"/>
    <w:rsid w:val="001B77D5"/>
    <w:rsid w:val="001C083F"/>
    <w:rsid w:val="001C0859"/>
    <w:rsid w:val="001C0AC0"/>
    <w:rsid w:val="001C0C14"/>
    <w:rsid w:val="001C0D55"/>
    <w:rsid w:val="001C0D90"/>
    <w:rsid w:val="001C0EF3"/>
    <w:rsid w:val="001C127F"/>
    <w:rsid w:val="001C12EC"/>
    <w:rsid w:val="001C1775"/>
    <w:rsid w:val="001C1776"/>
    <w:rsid w:val="001C1921"/>
    <w:rsid w:val="001C1D55"/>
    <w:rsid w:val="001C1EEB"/>
    <w:rsid w:val="001C235F"/>
    <w:rsid w:val="001C242B"/>
    <w:rsid w:val="001C2510"/>
    <w:rsid w:val="001C2779"/>
    <w:rsid w:val="001C28E5"/>
    <w:rsid w:val="001C2A2A"/>
    <w:rsid w:val="001C2B1C"/>
    <w:rsid w:val="001C2C5B"/>
    <w:rsid w:val="001C2CA7"/>
    <w:rsid w:val="001C3037"/>
    <w:rsid w:val="001C3340"/>
    <w:rsid w:val="001C361C"/>
    <w:rsid w:val="001C365B"/>
    <w:rsid w:val="001C369D"/>
    <w:rsid w:val="001C3B96"/>
    <w:rsid w:val="001C3BEF"/>
    <w:rsid w:val="001C4455"/>
    <w:rsid w:val="001C463D"/>
    <w:rsid w:val="001C48B5"/>
    <w:rsid w:val="001C491C"/>
    <w:rsid w:val="001C4A5B"/>
    <w:rsid w:val="001C4C55"/>
    <w:rsid w:val="001C4C5C"/>
    <w:rsid w:val="001C521E"/>
    <w:rsid w:val="001C54D3"/>
    <w:rsid w:val="001C58EB"/>
    <w:rsid w:val="001C5C2E"/>
    <w:rsid w:val="001C66D9"/>
    <w:rsid w:val="001C6935"/>
    <w:rsid w:val="001C6950"/>
    <w:rsid w:val="001C6A08"/>
    <w:rsid w:val="001C6BC0"/>
    <w:rsid w:val="001C72A2"/>
    <w:rsid w:val="001C78C7"/>
    <w:rsid w:val="001C7A83"/>
    <w:rsid w:val="001D01E6"/>
    <w:rsid w:val="001D0201"/>
    <w:rsid w:val="001D0374"/>
    <w:rsid w:val="001D03DC"/>
    <w:rsid w:val="001D079E"/>
    <w:rsid w:val="001D07E3"/>
    <w:rsid w:val="001D0AD5"/>
    <w:rsid w:val="001D0E43"/>
    <w:rsid w:val="001D1714"/>
    <w:rsid w:val="001D17FD"/>
    <w:rsid w:val="001D1A7D"/>
    <w:rsid w:val="001D1BF4"/>
    <w:rsid w:val="001D1E21"/>
    <w:rsid w:val="001D21C0"/>
    <w:rsid w:val="001D23F4"/>
    <w:rsid w:val="001D2B56"/>
    <w:rsid w:val="001D2F5E"/>
    <w:rsid w:val="001D3459"/>
    <w:rsid w:val="001D3B56"/>
    <w:rsid w:val="001D3D0B"/>
    <w:rsid w:val="001D4120"/>
    <w:rsid w:val="001D41D9"/>
    <w:rsid w:val="001D4247"/>
    <w:rsid w:val="001D45FB"/>
    <w:rsid w:val="001D470C"/>
    <w:rsid w:val="001D50A3"/>
    <w:rsid w:val="001D5101"/>
    <w:rsid w:val="001D5123"/>
    <w:rsid w:val="001D5491"/>
    <w:rsid w:val="001D5ADA"/>
    <w:rsid w:val="001D5C8E"/>
    <w:rsid w:val="001D5EB5"/>
    <w:rsid w:val="001D6047"/>
    <w:rsid w:val="001D61CA"/>
    <w:rsid w:val="001D6D52"/>
    <w:rsid w:val="001D6DA8"/>
    <w:rsid w:val="001D71C7"/>
    <w:rsid w:val="001D747B"/>
    <w:rsid w:val="001D7652"/>
    <w:rsid w:val="001D77FD"/>
    <w:rsid w:val="001D792D"/>
    <w:rsid w:val="001D799A"/>
    <w:rsid w:val="001D7CB2"/>
    <w:rsid w:val="001D7D57"/>
    <w:rsid w:val="001D7EE6"/>
    <w:rsid w:val="001E06E7"/>
    <w:rsid w:val="001E0A73"/>
    <w:rsid w:val="001E0C36"/>
    <w:rsid w:val="001E0F5B"/>
    <w:rsid w:val="001E1978"/>
    <w:rsid w:val="001E1BAE"/>
    <w:rsid w:val="001E1C0E"/>
    <w:rsid w:val="001E1CF9"/>
    <w:rsid w:val="001E2743"/>
    <w:rsid w:val="001E2CA3"/>
    <w:rsid w:val="001E2EBE"/>
    <w:rsid w:val="001E32CD"/>
    <w:rsid w:val="001E365D"/>
    <w:rsid w:val="001E37AC"/>
    <w:rsid w:val="001E3D07"/>
    <w:rsid w:val="001E3EFB"/>
    <w:rsid w:val="001E3F35"/>
    <w:rsid w:val="001E4079"/>
    <w:rsid w:val="001E4736"/>
    <w:rsid w:val="001E48C1"/>
    <w:rsid w:val="001E56E7"/>
    <w:rsid w:val="001E57C3"/>
    <w:rsid w:val="001E57D7"/>
    <w:rsid w:val="001E5B08"/>
    <w:rsid w:val="001E5CA0"/>
    <w:rsid w:val="001E5E0C"/>
    <w:rsid w:val="001E5EBA"/>
    <w:rsid w:val="001E5F07"/>
    <w:rsid w:val="001E603D"/>
    <w:rsid w:val="001E60E3"/>
    <w:rsid w:val="001E61BC"/>
    <w:rsid w:val="001E6624"/>
    <w:rsid w:val="001E670E"/>
    <w:rsid w:val="001E6BAA"/>
    <w:rsid w:val="001E711A"/>
    <w:rsid w:val="001E72C9"/>
    <w:rsid w:val="001E72CC"/>
    <w:rsid w:val="001E741C"/>
    <w:rsid w:val="001E7425"/>
    <w:rsid w:val="001E7563"/>
    <w:rsid w:val="001E7942"/>
    <w:rsid w:val="001E7C67"/>
    <w:rsid w:val="001F0088"/>
    <w:rsid w:val="001F0294"/>
    <w:rsid w:val="001F046C"/>
    <w:rsid w:val="001F053D"/>
    <w:rsid w:val="001F0A78"/>
    <w:rsid w:val="001F0B2A"/>
    <w:rsid w:val="001F0B69"/>
    <w:rsid w:val="001F0C77"/>
    <w:rsid w:val="001F0CC0"/>
    <w:rsid w:val="001F0DE1"/>
    <w:rsid w:val="001F0E5A"/>
    <w:rsid w:val="001F0EA0"/>
    <w:rsid w:val="001F1358"/>
    <w:rsid w:val="001F16EC"/>
    <w:rsid w:val="001F1D4B"/>
    <w:rsid w:val="001F1FCA"/>
    <w:rsid w:val="001F21DC"/>
    <w:rsid w:val="001F22E3"/>
    <w:rsid w:val="001F2607"/>
    <w:rsid w:val="001F2877"/>
    <w:rsid w:val="001F2A7C"/>
    <w:rsid w:val="001F2BEC"/>
    <w:rsid w:val="001F3013"/>
    <w:rsid w:val="001F3655"/>
    <w:rsid w:val="001F387E"/>
    <w:rsid w:val="001F38C2"/>
    <w:rsid w:val="001F39DA"/>
    <w:rsid w:val="001F3A03"/>
    <w:rsid w:val="001F3A73"/>
    <w:rsid w:val="001F3D22"/>
    <w:rsid w:val="001F43BD"/>
    <w:rsid w:val="001F4A8C"/>
    <w:rsid w:val="001F4D48"/>
    <w:rsid w:val="001F4E97"/>
    <w:rsid w:val="001F4EB0"/>
    <w:rsid w:val="001F4F56"/>
    <w:rsid w:val="001F5059"/>
    <w:rsid w:val="001F50FA"/>
    <w:rsid w:val="001F554A"/>
    <w:rsid w:val="001F5738"/>
    <w:rsid w:val="001F59E1"/>
    <w:rsid w:val="001F5A0A"/>
    <w:rsid w:val="001F5CC1"/>
    <w:rsid w:val="001F61B0"/>
    <w:rsid w:val="001F6398"/>
    <w:rsid w:val="001F673A"/>
    <w:rsid w:val="001F675C"/>
    <w:rsid w:val="001F6A13"/>
    <w:rsid w:val="001F6B2B"/>
    <w:rsid w:val="001F6B63"/>
    <w:rsid w:val="001F6F51"/>
    <w:rsid w:val="001F7566"/>
    <w:rsid w:val="001F75CC"/>
    <w:rsid w:val="001F774C"/>
    <w:rsid w:val="001F77E2"/>
    <w:rsid w:val="001F7852"/>
    <w:rsid w:val="001F7956"/>
    <w:rsid w:val="001F7C1F"/>
    <w:rsid w:val="001F7D43"/>
    <w:rsid w:val="002001E0"/>
    <w:rsid w:val="00200253"/>
    <w:rsid w:val="00200542"/>
    <w:rsid w:val="0020063F"/>
    <w:rsid w:val="002007FE"/>
    <w:rsid w:val="00200930"/>
    <w:rsid w:val="00200A18"/>
    <w:rsid w:val="002014F4"/>
    <w:rsid w:val="002017EF"/>
    <w:rsid w:val="00201817"/>
    <w:rsid w:val="00201A58"/>
    <w:rsid w:val="00201B3D"/>
    <w:rsid w:val="00201C47"/>
    <w:rsid w:val="002020B1"/>
    <w:rsid w:val="0020229D"/>
    <w:rsid w:val="00202636"/>
    <w:rsid w:val="002029E2"/>
    <w:rsid w:val="00202B53"/>
    <w:rsid w:val="00202C4F"/>
    <w:rsid w:val="00202F1E"/>
    <w:rsid w:val="00203601"/>
    <w:rsid w:val="00203A6D"/>
    <w:rsid w:val="00203B97"/>
    <w:rsid w:val="00203C4C"/>
    <w:rsid w:val="00203FBB"/>
    <w:rsid w:val="002040B3"/>
    <w:rsid w:val="00204179"/>
    <w:rsid w:val="0020486D"/>
    <w:rsid w:val="00204CA7"/>
    <w:rsid w:val="0020501B"/>
    <w:rsid w:val="00205224"/>
    <w:rsid w:val="00205398"/>
    <w:rsid w:val="00205A0F"/>
    <w:rsid w:val="00205F12"/>
    <w:rsid w:val="00205F51"/>
    <w:rsid w:val="002060AA"/>
    <w:rsid w:val="002063A0"/>
    <w:rsid w:val="00206631"/>
    <w:rsid w:val="00206E02"/>
    <w:rsid w:val="00206F4F"/>
    <w:rsid w:val="00207148"/>
    <w:rsid w:val="0020730F"/>
    <w:rsid w:val="00207387"/>
    <w:rsid w:val="00207612"/>
    <w:rsid w:val="00207D2D"/>
    <w:rsid w:val="0021026E"/>
    <w:rsid w:val="002102C7"/>
    <w:rsid w:val="002107E5"/>
    <w:rsid w:val="00210B0B"/>
    <w:rsid w:val="00210E35"/>
    <w:rsid w:val="00210F39"/>
    <w:rsid w:val="00211189"/>
    <w:rsid w:val="002111BB"/>
    <w:rsid w:val="00211447"/>
    <w:rsid w:val="00211EEF"/>
    <w:rsid w:val="00211FAB"/>
    <w:rsid w:val="00212104"/>
    <w:rsid w:val="002122A7"/>
    <w:rsid w:val="002123A2"/>
    <w:rsid w:val="002123E2"/>
    <w:rsid w:val="002123FC"/>
    <w:rsid w:val="00212C08"/>
    <w:rsid w:val="00213296"/>
    <w:rsid w:val="002132AC"/>
    <w:rsid w:val="00213465"/>
    <w:rsid w:val="002135E5"/>
    <w:rsid w:val="00213827"/>
    <w:rsid w:val="00213B8E"/>
    <w:rsid w:val="00213CF3"/>
    <w:rsid w:val="00213E07"/>
    <w:rsid w:val="002143BC"/>
    <w:rsid w:val="002144DC"/>
    <w:rsid w:val="00214509"/>
    <w:rsid w:val="002147B5"/>
    <w:rsid w:val="0021490B"/>
    <w:rsid w:val="00214D73"/>
    <w:rsid w:val="00214E25"/>
    <w:rsid w:val="00215579"/>
    <w:rsid w:val="002157E1"/>
    <w:rsid w:val="00215820"/>
    <w:rsid w:val="00215A46"/>
    <w:rsid w:val="00215B69"/>
    <w:rsid w:val="00215BCC"/>
    <w:rsid w:val="00215C47"/>
    <w:rsid w:val="00215C58"/>
    <w:rsid w:val="00215D5D"/>
    <w:rsid w:val="0021631D"/>
    <w:rsid w:val="00216389"/>
    <w:rsid w:val="002166FB"/>
    <w:rsid w:val="00216708"/>
    <w:rsid w:val="00216906"/>
    <w:rsid w:val="00216A50"/>
    <w:rsid w:val="00216AEC"/>
    <w:rsid w:val="00216D27"/>
    <w:rsid w:val="00217F01"/>
    <w:rsid w:val="002201E9"/>
    <w:rsid w:val="00220667"/>
    <w:rsid w:val="002207A9"/>
    <w:rsid w:val="002208FC"/>
    <w:rsid w:val="00220985"/>
    <w:rsid w:val="00220DF9"/>
    <w:rsid w:val="00221228"/>
    <w:rsid w:val="002216F0"/>
    <w:rsid w:val="00221985"/>
    <w:rsid w:val="00221B4E"/>
    <w:rsid w:val="00221CFE"/>
    <w:rsid w:val="0022203C"/>
    <w:rsid w:val="00222460"/>
    <w:rsid w:val="00222B21"/>
    <w:rsid w:val="00222BBF"/>
    <w:rsid w:val="00222D32"/>
    <w:rsid w:val="00222D4F"/>
    <w:rsid w:val="00222EC5"/>
    <w:rsid w:val="0022346D"/>
    <w:rsid w:val="002235C0"/>
    <w:rsid w:val="0022361A"/>
    <w:rsid w:val="0022393C"/>
    <w:rsid w:val="00223BAD"/>
    <w:rsid w:val="00223C1F"/>
    <w:rsid w:val="00223CDE"/>
    <w:rsid w:val="00223D2C"/>
    <w:rsid w:val="00223F56"/>
    <w:rsid w:val="00224055"/>
    <w:rsid w:val="002241A0"/>
    <w:rsid w:val="00224232"/>
    <w:rsid w:val="00224269"/>
    <w:rsid w:val="00224609"/>
    <w:rsid w:val="0022476B"/>
    <w:rsid w:val="0022491E"/>
    <w:rsid w:val="00224E7E"/>
    <w:rsid w:val="00224EDF"/>
    <w:rsid w:val="00224F38"/>
    <w:rsid w:val="002264ED"/>
    <w:rsid w:val="0022665E"/>
    <w:rsid w:val="0022712D"/>
    <w:rsid w:val="002274A2"/>
    <w:rsid w:val="00227540"/>
    <w:rsid w:val="00227A2B"/>
    <w:rsid w:val="00227F25"/>
    <w:rsid w:val="0023041F"/>
    <w:rsid w:val="00230795"/>
    <w:rsid w:val="00230D2B"/>
    <w:rsid w:val="00230FEC"/>
    <w:rsid w:val="00231157"/>
    <w:rsid w:val="002312BE"/>
    <w:rsid w:val="0023134C"/>
    <w:rsid w:val="0023145F"/>
    <w:rsid w:val="002316E8"/>
    <w:rsid w:val="00231778"/>
    <w:rsid w:val="0023179F"/>
    <w:rsid w:val="00232005"/>
    <w:rsid w:val="0023251C"/>
    <w:rsid w:val="002334E9"/>
    <w:rsid w:val="00233529"/>
    <w:rsid w:val="00233748"/>
    <w:rsid w:val="00233B98"/>
    <w:rsid w:val="00233BB5"/>
    <w:rsid w:val="00233F20"/>
    <w:rsid w:val="002340B5"/>
    <w:rsid w:val="00234235"/>
    <w:rsid w:val="00234292"/>
    <w:rsid w:val="00234424"/>
    <w:rsid w:val="002344B3"/>
    <w:rsid w:val="00234535"/>
    <w:rsid w:val="00234EA9"/>
    <w:rsid w:val="00234FF5"/>
    <w:rsid w:val="0023544B"/>
    <w:rsid w:val="00235902"/>
    <w:rsid w:val="00235A6E"/>
    <w:rsid w:val="00235C35"/>
    <w:rsid w:val="00235C48"/>
    <w:rsid w:val="00235E88"/>
    <w:rsid w:val="002362D7"/>
    <w:rsid w:val="00236BB7"/>
    <w:rsid w:val="00236D66"/>
    <w:rsid w:val="00237218"/>
    <w:rsid w:val="0023735F"/>
    <w:rsid w:val="00237465"/>
    <w:rsid w:val="00237948"/>
    <w:rsid w:val="00237CA7"/>
    <w:rsid w:val="00237FA3"/>
    <w:rsid w:val="00240069"/>
    <w:rsid w:val="0024037A"/>
    <w:rsid w:val="00240648"/>
    <w:rsid w:val="00240C8E"/>
    <w:rsid w:val="00241937"/>
    <w:rsid w:val="00241BD5"/>
    <w:rsid w:val="00241D71"/>
    <w:rsid w:val="00241DC0"/>
    <w:rsid w:val="00241F14"/>
    <w:rsid w:val="0024244A"/>
    <w:rsid w:val="002424BC"/>
    <w:rsid w:val="00242658"/>
    <w:rsid w:val="00242D48"/>
    <w:rsid w:val="00242F4B"/>
    <w:rsid w:val="0024312C"/>
    <w:rsid w:val="002432FB"/>
    <w:rsid w:val="0024354D"/>
    <w:rsid w:val="00243695"/>
    <w:rsid w:val="0024375A"/>
    <w:rsid w:val="00243788"/>
    <w:rsid w:val="00243817"/>
    <w:rsid w:val="002439CA"/>
    <w:rsid w:val="00244064"/>
    <w:rsid w:val="002442E4"/>
    <w:rsid w:val="00244382"/>
    <w:rsid w:val="00244751"/>
    <w:rsid w:val="002447B1"/>
    <w:rsid w:val="002448E8"/>
    <w:rsid w:val="0024491A"/>
    <w:rsid w:val="00244ACF"/>
    <w:rsid w:val="00244B70"/>
    <w:rsid w:val="00245366"/>
    <w:rsid w:val="002453B7"/>
    <w:rsid w:val="00245900"/>
    <w:rsid w:val="0024598B"/>
    <w:rsid w:val="00246359"/>
    <w:rsid w:val="0024655D"/>
    <w:rsid w:val="0024675F"/>
    <w:rsid w:val="00246926"/>
    <w:rsid w:val="00246BB1"/>
    <w:rsid w:val="00246D05"/>
    <w:rsid w:val="00247238"/>
    <w:rsid w:val="00247395"/>
    <w:rsid w:val="0024746B"/>
    <w:rsid w:val="0024776A"/>
    <w:rsid w:val="00247B77"/>
    <w:rsid w:val="00247C4B"/>
    <w:rsid w:val="00247F9A"/>
    <w:rsid w:val="00250104"/>
    <w:rsid w:val="002503B5"/>
    <w:rsid w:val="0025059C"/>
    <w:rsid w:val="00250914"/>
    <w:rsid w:val="00250BFD"/>
    <w:rsid w:val="00250D56"/>
    <w:rsid w:val="00250ECE"/>
    <w:rsid w:val="00250FBE"/>
    <w:rsid w:val="002510B9"/>
    <w:rsid w:val="00251679"/>
    <w:rsid w:val="00251899"/>
    <w:rsid w:val="002518B6"/>
    <w:rsid w:val="00251C4D"/>
    <w:rsid w:val="00251DC0"/>
    <w:rsid w:val="00252500"/>
    <w:rsid w:val="002525CD"/>
    <w:rsid w:val="0025269D"/>
    <w:rsid w:val="00252820"/>
    <w:rsid w:val="00252A1B"/>
    <w:rsid w:val="00252B32"/>
    <w:rsid w:val="00252CCB"/>
    <w:rsid w:val="002530D6"/>
    <w:rsid w:val="002530FA"/>
    <w:rsid w:val="00253362"/>
    <w:rsid w:val="00253713"/>
    <w:rsid w:val="00253749"/>
    <w:rsid w:val="00253EFA"/>
    <w:rsid w:val="002543CC"/>
    <w:rsid w:val="00254A2D"/>
    <w:rsid w:val="00254E69"/>
    <w:rsid w:val="00255225"/>
    <w:rsid w:val="00255330"/>
    <w:rsid w:val="00255340"/>
    <w:rsid w:val="0025548E"/>
    <w:rsid w:val="002554A4"/>
    <w:rsid w:val="0025573A"/>
    <w:rsid w:val="00255B07"/>
    <w:rsid w:val="002569CF"/>
    <w:rsid w:val="00256A58"/>
    <w:rsid w:val="00256C35"/>
    <w:rsid w:val="00256E41"/>
    <w:rsid w:val="00257470"/>
    <w:rsid w:val="0025756F"/>
    <w:rsid w:val="002577BC"/>
    <w:rsid w:val="0025780F"/>
    <w:rsid w:val="00257DD7"/>
    <w:rsid w:val="00257EDD"/>
    <w:rsid w:val="00257F2D"/>
    <w:rsid w:val="00260734"/>
    <w:rsid w:val="002609AA"/>
    <w:rsid w:val="00260F37"/>
    <w:rsid w:val="002615C7"/>
    <w:rsid w:val="00261B27"/>
    <w:rsid w:val="0026265F"/>
    <w:rsid w:val="00262960"/>
    <w:rsid w:val="00262F8D"/>
    <w:rsid w:val="00263072"/>
    <w:rsid w:val="00263262"/>
    <w:rsid w:val="002632ED"/>
    <w:rsid w:val="002635EE"/>
    <w:rsid w:val="002639AD"/>
    <w:rsid w:val="00263B89"/>
    <w:rsid w:val="00264112"/>
    <w:rsid w:val="00264540"/>
    <w:rsid w:val="00264D9F"/>
    <w:rsid w:val="00264DC1"/>
    <w:rsid w:val="00264EBF"/>
    <w:rsid w:val="00265005"/>
    <w:rsid w:val="0026501D"/>
    <w:rsid w:val="002652CB"/>
    <w:rsid w:val="00265574"/>
    <w:rsid w:val="002658A7"/>
    <w:rsid w:val="002658CD"/>
    <w:rsid w:val="00265984"/>
    <w:rsid w:val="00265A8E"/>
    <w:rsid w:val="002660F5"/>
    <w:rsid w:val="00266507"/>
    <w:rsid w:val="00266881"/>
    <w:rsid w:val="00266A3A"/>
    <w:rsid w:val="00266B6F"/>
    <w:rsid w:val="00266BA3"/>
    <w:rsid w:val="00267AFC"/>
    <w:rsid w:val="00267DCC"/>
    <w:rsid w:val="0027006A"/>
    <w:rsid w:val="002700AB"/>
    <w:rsid w:val="002702BD"/>
    <w:rsid w:val="00270386"/>
    <w:rsid w:val="002703B6"/>
    <w:rsid w:val="0027089C"/>
    <w:rsid w:val="00270E2F"/>
    <w:rsid w:val="00270E42"/>
    <w:rsid w:val="002710F3"/>
    <w:rsid w:val="00271310"/>
    <w:rsid w:val="0027131F"/>
    <w:rsid w:val="002713B3"/>
    <w:rsid w:val="002714B9"/>
    <w:rsid w:val="00271860"/>
    <w:rsid w:val="0027186D"/>
    <w:rsid w:val="00272210"/>
    <w:rsid w:val="00272769"/>
    <w:rsid w:val="00272B3A"/>
    <w:rsid w:val="00272B8A"/>
    <w:rsid w:val="00273092"/>
    <w:rsid w:val="0027313C"/>
    <w:rsid w:val="00273175"/>
    <w:rsid w:val="002731DC"/>
    <w:rsid w:val="0027332C"/>
    <w:rsid w:val="0027335D"/>
    <w:rsid w:val="00273478"/>
    <w:rsid w:val="00273C73"/>
    <w:rsid w:val="00273CBF"/>
    <w:rsid w:val="00273D96"/>
    <w:rsid w:val="00274171"/>
    <w:rsid w:val="002743A6"/>
    <w:rsid w:val="0027456F"/>
    <w:rsid w:val="002745F2"/>
    <w:rsid w:val="0027490E"/>
    <w:rsid w:val="00274B46"/>
    <w:rsid w:val="0027524E"/>
    <w:rsid w:val="00275483"/>
    <w:rsid w:val="002759A7"/>
    <w:rsid w:val="00275AB3"/>
    <w:rsid w:val="00275F18"/>
    <w:rsid w:val="00275FCD"/>
    <w:rsid w:val="002762C6"/>
    <w:rsid w:val="002762E5"/>
    <w:rsid w:val="002768B8"/>
    <w:rsid w:val="00276961"/>
    <w:rsid w:val="002769E6"/>
    <w:rsid w:val="00276A8D"/>
    <w:rsid w:val="00276F79"/>
    <w:rsid w:val="00277ABB"/>
    <w:rsid w:val="00277F5F"/>
    <w:rsid w:val="0028025F"/>
    <w:rsid w:val="00280B82"/>
    <w:rsid w:val="00281733"/>
    <w:rsid w:val="002818CA"/>
    <w:rsid w:val="00281D0F"/>
    <w:rsid w:val="00281D73"/>
    <w:rsid w:val="00281EEF"/>
    <w:rsid w:val="00281FA9"/>
    <w:rsid w:val="00282070"/>
    <w:rsid w:val="002823C0"/>
    <w:rsid w:val="0028251E"/>
    <w:rsid w:val="002828A9"/>
    <w:rsid w:val="00282934"/>
    <w:rsid w:val="00282B3E"/>
    <w:rsid w:val="00282D3D"/>
    <w:rsid w:val="002839A3"/>
    <w:rsid w:val="00283A56"/>
    <w:rsid w:val="00283EC3"/>
    <w:rsid w:val="00283F00"/>
    <w:rsid w:val="00284488"/>
    <w:rsid w:val="002845F2"/>
    <w:rsid w:val="00284827"/>
    <w:rsid w:val="00284C22"/>
    <w:rsid w:val="0028522C"/>
    <w:rsid w:val="0028527D"/>
    <w:rsid w:val="0028555A"/>
    <w:rsid w:val="0028559A"/>
    <w:rsid w:val="0028570F"/>
    <w:rsid w:val="00285766"/>
    <w:rsid w:val="00285CF3"/>
    <w:rsid w:val="00285E84"/>
    <w:rsid w:val="00286078"/>
    <w:rsid w:val="002861DC"/>
    <w:rsid w:val="002862A4"/>
    <w:rsid w:val="0028630B"/>
    <w:rsid w:val="00286816"/>
    <w:rsid w:val="00286A25"/>
    <w:rsid w:val="00286A81"/>
    <w:rsid w:val="00286A95"/>
    <w:rsid w:val="00286F53"/>
    <w:rsid w:val="002870C8"/>
    <w:rsid w:val="00287101"/>
    <w:rsid w:val="002877D7"/>
    <w:rsid w:val="00287D8F"/>
    <w:rsid w:val="00287FDC"/>
    <w:rsid w:val="00290647"/>
    <w:rsid w:val="0029069D"/>
    <w:rsid w:val="00290725"/>
    <w:rsid w:val="00290AC7"/>
    <w:rsid w:val="00290F84"/>
    <w:rsid w:val="00290FA4"/>
    <w:rsid w:val="0029110E"/>
    <w:rsid w:val="002912ED"/>
    <w:rsid w:val="002917C6"/>
    <w:rsid w:val="00291CCF"/>
    <w:rsid w:val="00291F88"/>
    <w:rsid w:val="002922B1"/>
    <w:rsid w:val="0029251D"/>
    <w:rsid w:val="00292621"/>
    <w:rsid w:val="002927C2"/>
    <w:rsid w:val="00292DCA"/>
    <w:rsid w:val="00293376"/>
    <w:rsid w:val="002933A6"/>
    <w:rsid w:val="002933FA"/>
    <w:rsid w:val="002936BF"/>
    <w:rsid w:val="00293880"/>
    <w:rsid w:val="002939E5"/>
    <w:rsid w:val="00293D0F"/>
    <w:rsid w:val="00293F04"/>
    <w:rsid w:val="00293FEC"/>
    <w:rsid w:val="002941B9"/>
    <w:rsid w:val="002948A7"/>
    <w:rsid w:val="002953CE"/>
    <w:rsid w:val="002954BD"/>
    <w:rsid w:val="00295568"/>
    <w:rsid w:val="002957B2"/>
    <w:rsid w:val="00295ABA"/>
    <w:rsid w:val="00295F79"/>
    <w:rsid w:val="00296272"/>
    <w:rsid w:val="002966F2"/>
    <w:rsid w:val="00296F1E"/>
    <w:rsid w:val="00297192"/>
    <w:rsid w:val="00297521"/>
    <w:rsid w:val="0029753A"/>
    <w:rsid w:val="00297DD5"/>
    <w:rsid w:val="00297E48"/>
    <w:rsid w:val="002A00C3"/>
    <w:rsid w:val="002A0850"/>
    <w:rsid w:val="002A09FE"/>
    <w:rsid w:val="002A0A56"/>
    <w:rsid w:val="002A0D17"/>
    <w:rsid w:val="002A0FE5"/>
    <w:rsid w:val="002A12D7"/>
    <w:rsid w:val="002A13F9"/>
    <w:rsid w:val="002A17F7"/>
    <w:rsid w:val="002A1988"/>
    <w:rsid w:val="002A1EEA"/>
    <w:rsid w:val="002A2483"/>
    <w:rsid w:val="002A28A1"/>
    <w:rsid w:val="002A2976"/>
    <w:rsid w:val="002A29C2"/>
    <w:rsid w:val="002A2CD3"/>
    <w:rsid w:val="002A305B"/>
    <w:rsid w:val="002A30DA"/>
    <w:rsid w:val="002A32AE"/>
    <w:rsid w:val="002A3474"/>
    <w:rsid w:val="002A3521"/>
    <w:rsid w:val="002A3C49"/>
    <w:rsid w:val="002A3CB9"/>
    <w:rsid w:val="002A3FF8"/>
    <w:rsid w:val="002A4535"/>
    <w:rsid w:val="002A46EC"/>
    <w:rsid w:val="002A4980"/>
    <w:rsid w:val="002A4AC5"/>
    <w:rsid w:val="002A4BF2"/>
    <w:rsid w:val="002A524B"/>
    <w:rsid w:val="002A53F6"/>
    <w:rsid w:val="002A5F2B"/>
    <w:rsid w:val="002A64E8"/>
    <w:rsid w:val="002A685A"/>
    <w:rsid w:val="002A72DC"/>
    <w:rsid w:val="002A78BE"/>
    <w:rsid w:val="002A7DD6"/>
    <w:rsid w:val="002A7E0A"/>
    <w:rsid w:val="002B016A"/>
    <w:rsid w:val="002B068B"/>
    <w:rsid w:val="002B09F6"/>
    <w:rsid w:val="002B0EB6"/>
    <w:rsid w:val="002B171B"/>
    <w:rsid w:val="002B17E1"/>
    <w:rsid w:val="002B1CBE"/>
    <w:rsid w:val="002B1D0F"/>
    <w:rsid w:val="002B1E9E"/>
    <w:rsid w:val="002B2215"/>
    <w:rsid w:val="002B2B17"/>
    <w:rsid w:val="002B3790"/>
    <w:rsid w:val="002B3B69"/>
    <w:rsid w:val="002B3B6A"/>
    <w:rsid w:val="002B3E2D"/>
    <w:rsid w:val="002B4040"/>
    <w:rsid w:val="002B4961"/>
    <w:rsid w:val="002B4BBB"/>
    <w:rsid w:val="002B4C3A"/>
    <w:rsid w:val="002B4CE9"/>
    <w:rsid w:val="002B558D"/>
    <w:rsid w:val="002B56A6"/>
    <w:rsid w:val="002B57AF"/>
    <w:rsid w:val="002B5857"/>
    <w:rsid w:val="002B59C2"/>
    <w:rsid w:val="002B5A22"/>
    <w:rsid w:val="002B5AFD"/>
    <w:rsid w:val="002B5F32"/>
    <w:rsid w:val="002B5FBD"/>
    <w:rsid w:val="002B65E7"/>
    <w:rsid w:val="002B667F"/>
    <w:rsid w:val="002B67EB"/>
    <w:rsid w:val="002B6B01"/>
    <w:rsid w:val="002B6B85"/>
    <w:rsid w:val="002B6F2B"/>
    <w:rsid w:val="002B7061"/>
    <w:rsid w:val="002B73F8"/>
    <w:rsid w:val="002B765D"/>
    <w:rsid w:val="002B768A"/>
    <w:rsid w:val="002B7843"/>
    <w:rsid w:val="002B7D8E"/>
    <w:rsid w:val="002B7E87"/>
    <w:rsid w:val="002C034D"/>
    <w:rsid w:val="002C04F8"/>
    <w:rsid w:val="002C0671"/>
    <w:rsid w:val="002C067A"/>
    <w:rsid w:val="002C068F"/>
    <w:rsid w:val="002C0708"/>
    <w:rsid w:val="002C07F6"/>
    <w:rsid w:val="002C1788"/>
    <w:rsid w:val="002C17E3"/>
    <w:rsid w:val="002C1BEC"/>
    <w:rsid w:val="002C1EC7"/>
    <w:rsid w:val="002C20CF"/>
    <w:rsid w:val="002C2269"/>
    <w:rsid w:val="002C271F"/>
    <w:rsid w:val="002C2A02"/>
    <w:rsid w:val="002C2E49"/>
    <w:rsid w:val="002C3013"/>
    <w:rsid w:val="002C313D"/>
    <w:rsid w:val="002C39A0"/>
    <w:rsid w:val="002C3A39"/>
    <w:rsid w:val="002C3CD0"/>
    <w:rsid w:val="002C3D98"/>
    <w:rsid w:val="002C3F38"/>
    <w:rsid w:val="002C3F99"/>
    <w:rsid w:val="002C416A"/>
    <w:rsid w:val="002C457E"/>
    <w:rsid w:val="002C4631"/>
    <w:rsid w:val="002C4836"/>
    <w:rsid w:val="002C4863"/>
    <w:rsid w:val="002C498E"/>
    <w:rsid w:val="002C4994"/>
    <w:rsid w:val="002C4B7A"/>
    <w:rsid w:val="002C4D43"/>
    <w:rsid w:val="002C4F0F"/>
    <w:rsid w:val="002C5018"/>
    <w:rsid w:val="002C54FA"/>
    <w:rsid w:val="002C567D"/>
    <w:rsid w:val="002C5787"/>
    <w:rsid w:val="002C5DD5"/>
    <w:rsid w:val="002C6114"/>
    <w:rsid w:val="002C61F9"/>
    <w:rsid w:val="002C6470"/>
    <w:rsid w:val="002C656B"/>
    <w:rsid w:val="002C6605"/>
    <w:rsid w:val="002C663C"/>
    <w:rsid w:val="002C6925"/>
    <w:rsid w:val="002C6A13"/>
    <w:rsid w:val="002C6B7A"/>
    <w:rsid w:val="002C6E97"/>
    <w:rsid w:val="002C72D4"/>
    <w:rsid w:val="002C730D"/>
    <w:rsid w:val="002C737C"/>
    <w:rsid w:val="002C76C8"/>
    <w:rsid w:val="002C7D07"/>
    <w:rsid w:val="002C7FC3"/>
    <w:rsid w:val="002D0626"/>
    <w:rsid w:val="002D0666"/>
    <w:rsid w:val="002D06CD"/>
    <w:rsid w:val="002D0E70"/>
    <w:rsid w:val="002D0E75"/>
    <w:rsid w:val="002D1464"/>
    <w:rsid w:val="002D15BA"/>
    <w:rsid w:val="002D1AA9"/>
    <w:rsid w:val="002D1B64"/>
    <w:rsid w:val="002D1C46"/>
    <w:rsid w:val="002D1E7C"/>
    <w:rsid w:val="002D2093"/>
    <w:rsid w:val="002D2094"/>
    <w:rsid w:val="002D223D"/>
    <w:rsid w:val="002D232A"/>
    <w:rsid w:val="002D2760"/>
    <w:rsid w:val="002D2C05"/>
    <w:rsid w:val="002D2E01"/>
    <w:rsid w:val="002D2E29"/>
    <w:rsid w:val="002D3172"/>
    <w:rsid w:val="002D3412"/>
    <w:rsid w:val="002D348B"/>
    <w:rsid w:val="002D38EE"/>
    <w:rsid w:val="002D3997"/>
    <w:rsid w:val="002D3A47"/>
    <w:rsid w:val="002D3F9D"/>
    <w:rsid w:val="002D4546"/>
    <w:rsid w:val="002D461F"/>
    <w:rsid w:val="002D4A18"/>
    <w:rsid w:val="002D4B92"/>
    <w:rsid w:val="002D50AF"/>
    <w:rsid w:val="002D53DC"/>
    <w:rsid w:val="002D56A2"/>
    <w:rsid w:val="002D5C00"/>
    <w:rsid w:val="002D5D8E"/>
    <w:rsid w:val="002D60B6"/>
    <w:rsid w:val="002D6175"/>
    <w:rsid w:val="002D63D8"/>
    <w:rsid w:val="002D6437"/>
    <w:rsid w:val="002D6580"/>
    <w:rsid w:val="002D6FDD"/>
    <w:rsid w:val="002D7506"/>
    <w:rsid w:val="002D7893"/>
    <w:rsid w:val="002D7C73"/>
    <w:rsid w:val="002D7FDC"/>
    <w:rsid w:val="002E001B"/>
    <w:rsid w:val="002E008C"/>
    <w:rsid w:val="002E01F6"/>
    <w:rsid w:val="002E02B0"/>
    <w:rsid w:val="002E0443"/>
    <w:rsid w:val="002E0520"/>
    <w:rsid w:val="002E0738"/>
    <w:rsid w:val="002E090A"/>
    <w:rsid w:val="002E0CBC"/>
    <w:rsid w:val="002E1156"/>
    <w:rsid w:val="002E123E"/>
    <w:rsid w:val="002E14A1"/>
    <w:rsid w:val="002E1540"/>
    <w:rsid w:val="002E15D5"/>
    <w:rsid w:val="002E198E"/>
    <w:rsid w:val="002E1AC6"/>
    <w:rsid w:val="002E1EAC"/>
    <w:rsid w:val="002E1EB8"/>
    <w:rsid w:val="002E1F16"/>
    <w:rsid w:val="002E1F55"/>
    <w:rsid w:val="002E1F74"/>
    <w:rsid w:val="002E2033"/>
    <w:rsid w:val="002E2155"/>
    <w:rsid w:val="002E22B6"/>
    <w:rsid w:val="002E25CE"/>
    <w:rsid w:val="002E28CE"/>
    <w:rsid w:val="002E292D"/>
    <w:rsid w:val="002E2BF7"/>
    <w:rsid w:val="002E2D82"/>
    <w:rsid w:val="002E2ECD"/>
    <w:rsid w:val="002E3585"/>
    <w:rsid w:val="002E3D85"/>
    <w:rsid w:val="002E4150"/>
    <w:rsid w:val="002E41E3"/>
    <w:rsid w:val="002E4284"/>
    <w:rsid w:val="002E4800"/>
    <w:rsid w:val="002E4D21"/>
    <w:rsid w:val="002E54DD"/>
    <w:rsid w:val="002E56C5"/>
    <w:rsid w:val="002E58F6"/>
    <w:rsid w:val="002E5CC8"/>
    <w:rsid w:val="002E5F9F"/>
    <w:rsid w:val="002E6101"/>
    <w:rsid w:val="002E620C"/>
    <w:rsid w:val="002E6227"/>
    <w:rsid w:val="002E659C"/>
    <w:rsid w:val="002E65A1"/>
    <w:rsid w:val="002E68ED"/>
    <w:rsid w:val="002E6A99"/>
    <w:rsid w:val="002E6B47"/>
    <w:rsid w:val="002E6BF8"/>
    <w:rsid w:val="002E6CA6"/>
    <w:rsid w:val="002E6E88"/>
    <w:rsid w:val="002E701A"/>
    <w:rsid w:val="002E7160"/>
    <w:rsid w:val="002E7229"/>
    <w:rsid w:val="002E749B"/>
    <w:rsid w:val="002E7D09"/>
    <w:rsid w:val="002E7D2A"/>
    <w:rsid w:val="002E7F0A"/>
    <w:rsid w:val="002F005D"/>
    <w:rsid w:val="002F013D"/>
    <w:rsid w:val="002F0404"/>
    <w:rsid w:val="002F06B1"/>
    <w:rsid w:val="002F09F5"/>
    <w:rsid w:val="002F0DC5"/>
    <w:rsid w:val="002F120C"/>
    <w:rsid w:val="002F1503"/>
    <w:rsid w:val="002F1862"/>
    <w:rsid w:val="002F1BBB"/>
    <w:rsid w:val="002F1C8C"/>
    <w:rsid w:val="002F1D45"/>
    <w:rsid w:val="002F1F60"/>
    <w:rsid w:val="002F1F8D"/>
    <w:rsid w:val="002F222A"/>
    <w:rsid w:val="002F2309"/>
    <w:rsid w:val="002F244F"/>
    <w:rsid w:val="002F259F"/>
    <w:rsid w:val="002F2672"/>
    <w:rsid w:val="002F27B3"/>
    <w:rsid w:val="002F280C"/>
    <w:rsid w:val="002F2AC9"/>
    <w:rsid w:val="002F2BA6"/>
    <w:rsid w:val="002F2ED6"/>
    <w:rsid w:val="002F3313"/>
    <w:rsid w:val="002F386D"/>
    <w:rsid w:val="002F3882"/>
    <w:rsid w:val="002F398C"/>
    <w:rsid w:val="002F39A8"/>
    <w:rsid w:val="002F3C5C"/>
    <w:rsid w:val="002F3DF7"/>
    <w:rsid w:val="002F45F9"/>
    <w:rsid w:val="002F4879"/>
    <w:rsid w:val="002F4963"/>
    <w:rsid w:val="002F4C10"/>
    <w:rsid w:val="002F4D27"/>
    <w:rsid w:val="002F4EB7"/>
    <w:rsid w:val="002F4EDD"/>
    <w:rsid w:val="002F53CF"/>
    <w:rsid w:val="002F561E"/>
    <w:rsid w:val="002F56CA"/>
    <w:rsid w:val="002F5852"/>
    <w:rsid w:val="002F58BA"/>
    <w:rsid w:val="002F5C7E"/>
    <w:rsid w:val="002F6139"/>
    <w:rsid w:val="002F6284"/>
    <w:rsid w:val="002F70E7"/>
    <w:rsid w:val="002F71BD"/>
    <w:rsid w:val="002F72E4"/>
    <w:rsid w:val="002F765B"/>
    <w:rsid w:val="002F77C1"/>
    <w:rsid w:val="002F784D"/>
    <w:rsid w:val="002F78B5"/>
    <w:rsid w:val="0030007F"/>
    <w:rsid w:val="003001ED"/>
    <w:rsid w:val="003004EA"/>
    <w:rsid w:val="003005B9"/>
    <w:rsid w:val="00300AF8"/>
    <w:rsid w:val="00300BC5"/>
    <w:rsid w:val="00300EA6"/>
    <w:rsid w:val="00300FE5"/>
    <w:rsid w:val="003012A4"/>
    <w:rsid w:val="00301303"/>
    <w:rsid w:val="0030142A"/>
    <w:rsid w:val="003015F5"/>
    <w:rsid w:val="003015FA"/>
    <w:rsid w:val="003016DD"/>
    <w:rsid w:val="003019B5"/>
    <w:rsid w:val="00301C94"/>
    <w:rsid w:val="003021A1"/>
    <w:rsid w:val="003023D5"/>
    <w:rsid w:val="00302437"/>
    <w:rsid w:val="00302691"/>
    <w:rsid w:val="00302AC1"/>
    <w:rsid w:val="00302CA5"/>
    <w:rsid w:val="00302F3D"/>
    <w:rsid w:val="00303068"/>
    <w:rsid w:val="0030331A"/>
    <w:rsid w:val="003034AB"/>
    <w:rsid w:val="003034DB"/>
    <w:rsid w:val="00303506"/>
    <w:rsid w:val="0030362F"/>
    <w:rsid w:val="003037C8"/>
    <w:rsid w:val="00303913"/>
    <w:rsid w:val="00303A5B"/>
    <w:rsid w:val="00303AAC"/>
    <w:rsid w:val="00303CC6"/>
    <w:rsid w:val="00303F4B"/>
    <w:rsid w:val="00303F8E"/>
    <w:rsid w:val="00303FFB"/>
    <w:rsid w:val="00304232"/>
    <w:rsid w:val="0030424E"/>
    <w:rsid w:val="00304349"/>
    <w:rsid w:val="003043A3"/>
    <w:rsid w:val="003044DC"/>
    <w:rsid w:val="0030479E"/>
    <w:rsid w:val="00304981"/>
    <w:rsid w:val="003049D0"/>
    <w:rsid w:val="00304FB1"/>
    <w:rsid w:val="00305218"/>
    <w:rsid w:val="00305A09"/>
    <w:rsid w:val="00305CF1"/>
    <w:rsid w:val="003065B7"/>
    <w:rsid w:val="00306621"/>
    <w:rsid w:val="00306657"/>
    <w:rsid w:val="0030694B"/>
    <w:rsid w:val="00306C46"/>
    <w:rsid w:val="0030734C"/>
    <w:rsid w:val="003077A2"/>
    <w:rsid w:val="003077EB"/>
    <w:rsid w:val="003078AC"/>
    <w:rsid w:val="00307F31"/>
    <w:rsid w:val="00310246"/>
    <w:rsid w:val="003106C0"/>
    <w:rsid w:val="00310D12"/>
    <w:rsid w:val="0031174F"/>
    <w:rsid w:val="00311C94"/>
    <w:rsid w:val="00311D56"/>
    <w:rsid w:val="00311FFF"/>
    <w:rsid w:val="0031224D"/>
    <w:rsid w:val="0031232E"/>
    <w:rsid w:val="0031262E"/>
    <w:rsid w:val="00312C4E"/>
    <w:rsid w:val="00312D8D"/>
    <w:rsid w:val="00312E26"/>
    <w:rsid w:val="00312F03"/>
    <w:rsid w:val="00312F35"/>
    <w:rsid w:val="00312FAF"/>
    <w:rsid w:val="003134EA"/>
    <w:rsid w:val="00313715"/>
    <w:rsid w:val="003138BC"/>
    <w:rsid w:val="003138F5"/>
    <w:rsid w:val="00313B55"/>
    <w:rsid w:val="00314003"/>
    <w:rsid w:val="00314525"/>
    <w:rsid w:val="003147FD"/>
    <w:rsid w:val="00314A3F"/>
    <w:rsid w:val="00314A54"/>
    <w:rsid w:val="00314AE9"/>
    <w:rsid w:val="00314B60"/>
    <w:rsid w:val="003151BF"/>
    <w:rsid w:val="00315414"/>
    <w:rsid w:val="00315DEF"/>
    <w:rsid w:val="00315E72"/>
    <w:rsid w:val="0031609F"/>
    <w:rsid w:val="0031614A"/>
    <w:rsid w:val="003162C7"/>
    <w:rsid w:val="0031637D"/>
    <w:rsid w:val="003164C0"/>
    <w:rsid w:val="00316573"/>
    <w:rsid w:val="00316708"/>
    <w:rsid w:val="00316830"/>
    <w:rsid w:val="0031698B"/>
    <w:rsid w:val="00316B13"/>
    <w:rsid w:val="00316B9E"/>
    <w:rsid w:val="00316E22"/>
    <w:rsid w:val="00316E44"/>
    <w:rsid w:val="00316F70"/>
    <w:rsid w:val="003171C6"/>
    <w:rsid w:val="00317525"/>
    <w:rsid w:val="003178CB"/>
    <w:rsid w:val="0031796A"/>
    <w:rsid w:val="00317BD2"/>
    <w:rsid w:val="00317D18"/>
    <w:rsid w:val="0032001E"/>
    <w:rsid w:val="0032005E"/>
    <w:rsid w:val="00320238"/>
    <w:rsid w:val="0032032A"/>
    <w:rsid w:val="0032053B"/>
    <w:rsid w:val="00320541"/>
    <w:rsid w:val="00320BA6"/>
    <w:rsid w:val="00321064"/>
    <w:rsid w:val="003210EF"/>
    <w:rsid w:val="003211B4"/>
    <w:rsid w:val="0032179D"/>
    <w:rsid w:val="00321886"/>
    <w:rsid w:val="00321993"/>
    <w:rsid w:val="00321C1D"/>
    <w:rsid w:val="00321D71"/>
    <w:rsid w:val="00321FC3"/>
    <w:rsid w:val="00322555"/>
    <w:rsid w:val="003226AE"/>
    <w:rsid w:val="0032288E"/>
    <w:rsid w:val="003228C0"/>
    <w:rsid w:val="00322D5A"/>
    <w:rsid w:val="00323280"/>
    <w:rsid w:val="003232EE"/>
    <w:rsid w:val="0032374E"/>
    <w:rsid w:val="003238C7"/>
    <w:rsid w:val="003238F2"/>
    <w:rsid w:val="00323949"/>
    <w:rsid w:val="00323D71"/>
    <w:rsid w:val="00323F25"/>
    <w:rsid w:val="00323F4B"/>
    <w:rsid w:val="00324049"/>
    <w:rsid w:val="003243FA"/>
    <w:rsid w:val="0032468B"/>
    <w:rsid w:val="003246B1"/>
    <w:rsid w:val="00324815"/>
    <w:rsid w:val="00324829"/>
    <w:rsid w:val="00324EC9"/>
    <w:rsid w:val="00325556"/>
    <w:rsid w:val="003258E3"/>
    <w:rsid w:val="00325CFE"/>
    <w:rsid w:val="00325DFA"/>
    <w:rsid w:val="003262A5"/>
    <w:rsid w:val="003265E4"/>
    <w:rsid w:val="00326A22"/>
    <w:rsid w:val="00327094"/>
    <w:rsid w:val="00327CC7"/>
    <w:rsid w:val="0033027F"/>
    <w:rsid w:val="003307E1"/>
    <w:rsid w:val="00330B55"/>
    <w:rsid w:val="00330BC4"/>
    <w:rsid w:val="00330C20"/>
    <w:rsid w:val="00330EB0"/>
    <w:rsid w:val="0033124B"/>
    <w:rsid w:val="00331379"/>
    <w:rsid w:val="0033158F"/>
    <w:rsid w:val="00331805"/>
    <w:rsid w:val="00331AFA"/>
    <w:rsid w:val="00331C44"/>
    <w:rsid w:val="00331D2E"/>
    <w:rsid w:val="00331D98"/>
    <w:rsid w:val="00331F2F"/>
    <w:rsid w:val="003321C1"/>
    <w:rsid w:val="003321FE"/>
    <w:rsid w:val="0033234C"/>
    <w:rsid w:val="003327EA"/>
    <w:rsid w:val="00332821"/>
    <w:rsid w:val="00333067"/>
    <w:rsid w:val="0033329D"/>
    <w:rsid w:val="00333311"/>
    <w:rsid w:val="00334108"/>
    <w:rsid w:val="00334490"/>
    <w:rsid w:val="0033462A"/>
    <w:rsid w:val="003349C7"/>
    <w:rsid w:val="00334C67"/>
    <w:rsid w:val="00334DC0"/>
    <w:rsid w:val="00334F2C"/>
    <w:rsid w:val="0033547D"/>
    <w:rsid w:val="00335676"/>
    <w:rsid w:val="00335C2B"/>
    <w:rsid w:val="00335E20"/>
    <w:rsid w:val="00335E7F"/>
    <w:rsid w:val="00335EC7"/>
    <w:rsid w:val="0033620F"/>
    <w:rsid w:val="0033629E"/>
    <w:rsid w:val="003364AC"/>
    <w:rsid w:val="003364FB"/>
    <w:rsid w:val="00337326"/>
    <w:rsid w:val="00337A59"/>
    <w:rsid w:val="00337D81"/>
    <w:rsid w:val="00337E0D"/>
    <w:rsid w:val="00337EB9"/>
    <w:rsid w:val="00337F97"/>
    <w:rsid w:val="003407D0"/>
    <w:rsid w:val="00340899"/>
    <w:rsid w:val="00340CF0"/>
    <w:rsid w:val="00340FF7"/>
    <w:rsid w:val="003413DA"/>
    <w:rsid w:val="0034151E"/>
    <w:rsid w:val="003416E5"/>
    <w:rsid w:val="00341BA1"/>
    <w:rsid w:val="0034231B"/>
    <w:rsid w:val="0034236F"/>
    <w:rsid w:val="00342684"/>
    <w:rsid w:val="00342BFF"/>
    <w:rsid w:val="0034301A"/>
    <w:rsid w:val="00343095"/>
    <w:rsid w:val="0034318C"/>
    <w:rsid w:val="00343327"/>
    <w:rsid w:val="00343422"/>
    <w:rsid w:val="0034373A"/>
    <w:rsid w:val="00343C5E"/>
    <w:rsid w:val="00343D04"/>
    <w:rsid w:val="003441AF"/>
    <w:rsid w:val="003444F7"/>
    <w:rsid w:val="00344558"/>
    <w:rsid w:val="003445B0"/>
    <w:rsid w:val="00344961"/>
    <w:rsid w:val="00344CFC"/>
    <w:rsid w:val="00344F33"/>
    <w:rsid w:val="00345024"/>
    <w:rsid w:val="003455F2"/>
    <w:rsid w:val="003456B2"/>
    <w:rsid w:val="00345D7B"/>
    <w:rsid w:val="00345FB7"/>
    <w:rsid w:val="00346239"/>
    <w:rsid w:val="003462C3"/>
    <w:rsid w:val="003463D4"/>
    <w:rsid w:val="0034652F"/>
    <w:rsid w:val="00346B51"/>
    <w:rsid w:val="00346B58"/>
    <w:rsid w:val="00346E5A"/>
    <w:rsid w:val="003471B7"/>
    <w:rsid w:val="0034761E"/>
    <w:rsid w:val="003479B6"/>
    <w:rsid w:val="00347A3D"/>
    <w:rsid w:val="00347C30"/>
    <w:rsid w:val="00350680"/>
    <w:rsid w:val="00350806"/>
    <w:rsid w:val="00350996"/>
    <w:rsid w:val="00350DC3"/>
    <w:rsid w:val="0035104D"/>
    <w:rsid w:val="0035113A"/>
    <w:rsid w:val="00351801"/>
    <w:rsid w:val="00351BC0"/>
    <w:rsid w:val="00351DB6"/>
    <w:rsid w:val="00352283"/>
    <w:rsid w:val="003529BA"/>
    <w:rsid w:val="00352AE0"/>
    <w:rsid w:val="00352BD3"/>
    <w:rsid w:val="00352C2A"/>
    <w:rsid w:val="003530F5"/>
    <w:rsid w:val="00353306"/>
    <w:rsid w:val="00353352"/>
    <w:rsid w:val="00353385"/>
    <w:rsid w:val="00353DB7"/>
    <w:rsid w:val="00353F95"/>
    <w:rsid w:val="003544EA"/>
    <w:rsid w:val="003549DC"/>
    <w:rsid w:val="00354C4F"/>
    <w:rsid w:val="00354CB1"/>
    <w:rsid w:val="00355010"/>
    <w:rsid w:val="00355090"/>
    <w:rsid w:val="0035517E"/>
    <w:rsid w:val="003556DB"/>
    <w:rsid w:val="003558D3"/>
    <w:rsid w:val="00355994"/>
    <w:rsid w:val="00355ACF"/>
    <w:rsid w:val="00355B28"/>
    <w:rsid w:val="00355CEC"/>
    <w:rsid w:val="00355F0F"/>
    <w:rsid w:val="0035603B"/>
    <w:rsid w:val="00356565"/>
    <w:rsid w:val="0035691A"/>
    <w:rsid w:val="00356C70"/>
    <w:rsid w:val="00356E0C"/>
    <w:rsid w:val="00357498"/>
    <w:rsid w:val="0035770F"/>
    <w:rsid w:val="0036036F"/>
    <w:rsid w:val="0036045C"/>
    <w:rsid w:val="00360476"/>
    <w:rsid w:val="00360544"/>
    <w:rsid w:val="003607ED"/>
    <w:rsid w:val="00360B4A"/>
    <w:rsid w:val="00360E32"/>
    <w:rsid w:val="00361089"/>
    <w:rsid w:val="0036123D"/>
    <w:rsid w:val="0036128B"/>
    <w:rsid w:val="00361813"/>
    <w:rsid w:val="00361F59"/>
    <w:rsid w:val="00361FB5"/>
    <w:rsid w:val="0036245A"/>
    <w:rsid w:val="00362770"/>
    <w:rsid w:val="00363242"/>
    <w:rsid w:val="0036373B"/>
    <w:rsid w:val="00363797"/>
    <w:rsid w:val="00363D85"/>
    <w:rsid w:val="00363E57"/>
    <w:rsid w:val="003641BB"/>
    <w:rsid w:val="003641EF"/>
    <w:rsid w:val="003649E9"/>
    <w:rsid w:val="00364A35"/>
    <w:rsid w:val="00364A42"/>
    <w:rsid w:val="00364BCA"/>
    <w:rsid w:val="00364DF1"/>
    <w:rsid w:val="00364EEF"/>
    <w:rsid w:val="00364F2E"/>
    <w:rsid w:val="00365586"/>
    <w:rsid w:val="0036571E"/>
    <w:rsid w:val="003658DF"/>
    <w:rsid w:val="00365A96"/>
    <w:rsid w:val="0036643F"/>
    <w:rsid w:val="0036648C"/>
    <w:rsid w:val="003666AA"/>
    <w:rsid w:val="0036674D"/>
    <w:rsid w:val="00366829"/>
    <w:rsid w:val="00366B68"/>
    <w:rsid w:val="00366B80"/>
    <w:rsid w:val="00366C03"/>
    <w:rsid w:val="00366D33"/>
    <w:rsid w:val="00366EBF"/>
    <w:rsid w:val="00366FE8"/>
    <w:rsid w:val="00367287"/>
    <w:rsid w:val="0036742B"/>
    <w:rsid w:val="00367739"/>
    <w:rsid w:val="003678A1"/>
    <w:rsid w:val="00367965"/>
    <w:rsid w:val="00367A72"/>
    <w:rsid w:val="00367DE7"/>
    <w:rsid w:val="00370055"/>
    <w:rsid w:val="003702AB"/>
    <w:rsid w:val="00370319"/>
    <w:rsid w:val="003703BE"/>
    <w:rsid w:val="00370650"/>
    <w:rsid w:val="00370D6F"/>
    <w:rsid w:val="003715F6"/>
    <w:rsid w:val="00371BD8"/>
    <w:rsid w:val="00371D7D"/>
    <w:rsid w:val="00371D9C"/>
    <w:rsid w:val="00371E35"/>
    <w:rsid w:val="00371F18"/>
    <w:rsid w:val="00371FE6"/>
    <w:rsid w:val="003722B0"/>
    <w:rsid w:val="00372307"/>
    <w:rsid w:val="00372844"/>
    <w:rsid w:val="00372890"/>
    <w:rsid w:val="00372921"/>
    <w:rsid w:val="00372F97"/>
    <w:rsid w:val="00373019"/>
    <w:rsid w:val="003730BB"/>
    <w:rsid w:val="003731CE"/>
    <w:rsid w:val="00373A3F"/>
    <w:rsid w:val="00374609"/>
    <w:rsid w:val="0037497C"/>
    <w:rsid w:val="00374D5A"/>
    <w:rsid w:val="00374F8F"/>
    <w:rsid w:val="003750FE"/>
    <w:rsid w:val="003755DD"/>
    <w:rsid w:val="0037585F"/>
    <w:rsid w:val="00375AF0"/>
    <w:rsid w:val="00375B7E"/>
    <w:rsid w:val="00375B9A"/>
    <w:rsid w:val="0037607A"/>
    <w:rsid w:val="00376264"/>
    <w:rsid w:val="0037649F"/>
    <w:rsid w:val="00376B19"/>
    <w:rsid w:val="0037713C"/>
    <w:rsid w:val="0037725B"/>
    <w:rsid w:val="003772B0"/>
    <w:rsid w:val="003775DB"/>
    <w:rsid w:val="003777C8"/>
    <w:rsid w:val="003778B7"/>
    <w:rsid w:val="00377AB1"/>
    <w:rsid w:val="00377ACE"/>
    <w:rsid w:val="00377F40"/>
    <w:rsid w:val="0038038E"/>
    <w:rsid w:val="00380544"/>
    <w:rsid w:val="003805FB"/>
    <w:rsid w:val="00380696"/>
    <w:rsid w:val="003809AE"/>
    <w:rsid w:val="00380A8C"/>
    <w:rsid w:val="00380AF0"/>
    <w:rsid w:val="00380D89"/>
    <w:rsid w:val="003810C8"/>
    <w:rsid w:val="0038165A"/>
    <w:rsid w:val="00381720"/>
    <w:rsid w:val="003820E9"/>
    <w:rsid w:val="00382118"/>
    <w:rsid w:val="00382962"/>
    <w:rsid w:val="00382AF7"/>
    <w:rsid w:val="00382E9F"/>
    <w:rsid w:val="00383302"/>
    <w:rsid w:val="00383794"/>
    <w:rsid w:val="00383B7D"/>
    <w:rsid w:val="00383CA5"/>
    <w:rsid w:val="00383DE3"/>
    <w:rsid w:val="00384205"/>
    <w:rsid w:val="003847D9"/>
    <w:rsid w:val="00384DA2"/>
    <w:rsid w:val="003857D3"/>
    <w:rsid w:val="00385834"/>
    <w:rsid w:val="0038597F"/>
    <w:rsid w:val="00385ADE"/>
    <w:rsid w:val="00385D70"/>
    <w:rsid w:val="00385DB3"/>
    <w:rsid w:val="00385F76"/>
    <w:rsid w:val="00386204"/>
    <w:rsid w:val="00386291"/>
    <w:rsid w:val="00386326"/>
    <w:rsid w:val="00386495"/>
    <w:rsid w:val="00386756"/>
    <w:rsid w:val="00386BDC"/>
    <w:rsid w:val="00386C9F"/>
    <w:rsid w:val="00386E20"/>
    <w:rsid w:val="00386E73"/>
    <w:rsid w:val="00386FD7"/>
    <w:rsid w:val="00387008"/>
    <w:rsid w:val="0038727B"/>
    <w:rsid w:val="003874C2"/>
    <w:rsid w:val="0038768D"/>
    <w:rsid w:val="00387B16"/>
    <w:rsid w:val="00387F55"/>
    <w:rsid w:val="0039001B"/>
    <w:rsid w:val="00390111"/>
    <w:rsid w:val="0039028B"/>
    <w:rsid w:val="00390966"/>
    <w:rsid w:val="00390B2E"/>
    <w:rsid w:val="003910FA"/>
    <w:rsid w:val="003912C9"/>
    <w:rsid w:val="003912CD"/>
    <w:rsid w:val="0039150C"/>
    <w:rsid w:val="00391558"/>
    <w:rsid w:val="003916C4"/>
    <w:rsid w:val="0039178A"/>
    <w:rsid w:val="00391798"/>
    <w:rsid w:val="0039198C"/>
    <w:rsid w:val="00391B7C"/>
    <w:rsid w:val="00391BBE"/>
    <w:rsid w:val="00391EE2"/>
    <w:rsid w:val="00392071"/>
    <w:rsid w:val="00392135"/>
    <w:rsid w:val="00392364"/>
    <w:rsid w:val="0039261B"/>
    <w:rsid w:val="00392658"/>
    <w:rsid w:val="003926F0"/>
    <w:rsid w:val="00392C76"/>
    <w:rsid w:val="00393165"/>
    <w:rsid w:val="00393683"/>
    <w:rsid w:val="00393689"/>
    <w:rsid w:val="003939CA"/>
    <w:rsid w:val="00393B6D"/>
    <w:rsid w:val="00394242"/>
    <w:rsid w:val="0039429B"/>
    <w:rsid w:val="003943C7"/>
    <w:rsid w:val="003944C9"/>
    <w:rsid w:val="0039481D"/>
    <w:rsid w:val="00394961"/>
    <w:rsid w:val="00395106"/>
    <w:rsid w:val="003955AF"/>
    <w:rsid w:val="003957A9"/>
    <w:rsid w:val="00395880"/>
    <w:rsid w:val="003958B1"/>
    <w:rsid w:val="00395B3F"/>
    <w:rsid w:val="003960BB"/>
    <w:rsid w:val="0039654C"/>
    <w:rsid w:val="00396746"/>
    <w:rsid w:val="00396936"/>
    <w:rsid w:val="00396C33"/>
    <w:rsid w:val="00396FDE"/>
    <w:rsid w:val="00397208"/>
    <w:rsid w:val="003972CD"/>
    <w:rsid w:val="0039730D"/>
    <w:rsid w:val="00397A5B"/>
    <w:rsid w:val="00397F33"/>
    <w:rsid w:val="003A0071"/>
    <w:rsid w:val="003A0073"/>
    <w:rsid w:val="003A00BD"/>
    <w:rsid w:val="003A0121"/>
    <w:rsid w:val="003A0124"/>
    <w:rsid w:val="003A04B3"/>
    <w:rsid w:val="003A05C4"/>
    <w:rsid w:val="003A090B"/>
    <w:rsid w:val="003A09B2"/>
    <w:rsid w:val="003A0A38"/>
    <w:rsid w:val="003A0B2B"/>
    <w:rsid w:val="003A0BB5"/>
    <w:rsid w:val="003A0CAB"/>
    <w:rsid w:val="003A0D4C"/>
    <w:rsid w:val="003A1076"/>
    <w:rsid w:val="003A11A4"/>
    <w:rsid w:val="003A14E2"/>
    <w:rsid w:val="003A15AE"/>
    <w:rsid w:val="003A1618"/>
    <w:rsid w:val="003A1A72"/>
    <w:rsid w:val="003A1C2E"/>
    <w:rsid w:val="003A20DC"/>
    <w:rsid w:val="003A2196"/>
    <w:rsid w:val="003A2340"/>
    <w:rsid w:val="003A2A58"/>
    <w:rsid w:val="003A2A5E"/>
    <w:rsid w:val="003A2B77"/>
    <w:rsid w:val="003A2C02"/>
    <w:rsid w:val="003A2EA7"/>
    <w:rsid w:val="003A2FEE"/>
    <w:rsid w:val="003A339F"/>
    <w:rsid w:val="003A366B"/>
    <w:rsid w:val="003A3762"/>
    <w:rsid w:val="003A3B8C"/>
    <w:rsid w:val="003A3C23"/>
    <w:rsid w:val="003A3CC1"/>
    <w:rsid w:val="003A3EFF"/>
    <w:rsid w:val="003A43A6"/>
    <w:rsid w:val="003A460F"/>
    <w:rsid w:val="003A463D"/>
    <w:rsid w:val="003A492A"/>
    <w:rsid w:val="003A4B3D"/>
    <w:rsid w:val="003A5244"/>
    <w:rsid w:val="003A55CE"/>
    <w:rsid w:val="003A5DF3"/>
    <w:rsid w:val="003A5E94"/>
    <w:rsid w:val="003A64F7"/>
    <w:rsid w:val="003A65CD"/>
    <w:rsid w:val="003A6AFB"/>
    <w:rsid w:val="003A6B2B"/>
    <w:rsid w:val="003A6BF1"/>
    <w:rsid w:val="003A6D2C"/>
    <w:rsid w:val="003A72FB"/>
    <w:rsid w:val="003A7519"/>
    <w:rsid w:val="003A7671"/>
    <w:rsid w:val="003A7765"/>
    <w:rsid w:val="003A7D6A"/>
    <w:rsid w:val="003B0028"/>
    <w:rsid w:val="003B00FE"/>
    <w:rsid w:val="003B0243"/>
    <w:rsid w:val="003B048F"/>
    <w:rsid w:val="003B071A"/>
    <w:rsid w:val="003B0977"/>
    <w:rsid w:val="003B1819"/>
    <w:rsid w:val="003B1D93"/>
    <w:rsid w:val="003B241B"/>
    <w:rsid w:val="003B26DE"/>
    <w:rsid w:val="003B2842"/>
    <w:rsid w:val="003B29A9"/>
    <w:rsid w:val="003B2B3A"/>
    <w:rsid w:val="003B2FB6"/>
    <w:rsid w:val="003B306B"/>
    <w:rsid w:val="003B322A"/>
    <w:rsid w:val="003B3617"/>
    <w:rsid w:val="003B3B4A"/>
    <w:rsid w:val="003B3BD1"/>
    <w:rsid w:val="003B419D"/>
    <w:rsid w:val="003B41A3"/>
    <w:rsid w:val="003B4562"/>
    <w:rsid w:val="003B4698"/>
    <w:rsid w:val="003B4CF6"/>
    <w:rsid w:val="003B548B"/>
    <w:rsid w:val="003B54E3"/>
    <w:rsid w:val="003B5AC2"/>
    <w:rsid w:val="003B5BEC"/>
    <w:rsid w:val="003B5EB9"/>
    <w:rsid w:val="003B5F91"/>
    <w:rsid w:val="003B600C"/>
    <w:rsid w:val="003B602B"/>
    <w:rsid w:val="003B6180"/>
    <w:rsid w:val="003B6397"/>
    <w:rsid w:val="003B6506"/>
    <w:rsid w:val="003B6A23"/>
    <w:rsid w:val="003B6E65"/>
    <w:rsid w:val="003B776A"/>
    <w:rsid w:val="003B7B9F"/>
    <w:rsid w:val="003B7BEF"/>
    <w:rsid w:val="003B7D88"/>
    <w:rsid w:val="003B7F65"/>
    <w:rsid w:val="003C03F8"/>
    <w:rsid w:val="003C06EB"/>
    <w:rsid w:val="003C0A65"/>
    <w:rsid w:val="003C0D49"/>
    <w:rsid w:val="003C1226"/>
    <w:rsid w:val="003C125D"/>
    <w:rsid w:val="003C15C6"/>
    <w:rsid w:val="003C1885"/>
    <w:rsid w:val="003C1AB6"/>
    <w:rsid w:val="003C1B62"/>
    <w:rsid w:val="003C1E0F"/>
    <w:rsid w:val="003C2099"/>
    <w:rsid w:val="003C2379"/>
    <w:rsid w:val="003C242D"/>
    <w:rsid w:val="003C2634"/>
    <w:rsid w:val="003C291B"/>
    <w:rsid w:val="003C2A7B"/>
    <w:rsid w:val="003C2B14"/>
    <w:rsid w:val="003C2E1A"/>
    <w:rsid w:val="003C2EB1"/>
    <w:rsid w:val="003C3760"/>
    <w:rsid w:val="003C385D"/>
    <w:rsid w:val="003C386B"/>
    <w:rsid w:val="003C3E8C"/>
    <w:rsid w:val="003C414C"/>
    <w:rsid w:val="003C44F0"/>
    <w:rsid w:val="003C4BFC"/>
    <w:rsid w:val="003C4D53"/>
    <w:rsid w:val="003C4E1A"/>
    <w:rsid w:val="003C5568"/>
    <w:rsid w:val="003C571A"/>
    <w:rsid w:val="003C5876"/>
    <w:rsid w:val="003C5E26"/>
    <w:rsid w:val="003C5EDB"/>
    <w:rsid w:val="003C6099"/>
    <w:rsid w:val="003C613B"/>
    <w:rsid w:val="003C6350"/>
    <w:rsid w:val="003C6588"/>
    <w:rsid w:val="003C65D2"/>
    <w:rsid w:val="003C67D7"/>
    <w:rsid w:val="003C6BDC"/>
    <w:rsid w:val="003C6E4D"/>
    <w:rsid w:val="003C7067"/>
    <w:rsid w:val="003C70CA"/>
    <w:rsid w:val="003C7197"/>
    <w:rsid w:val="003C7238"/>
    <w:rsid w:val="003C75B3"/>
    <w:rsid w:val="003C764B"/>
    <w:rsid w:val="003C771A"/>
    <w:rsid w:val="003C77C4"/>
    <w:rsid w:val="003C785E"/>
    <w:rsid w:val="003C787E"/>
    <w:rsid w:val="003C7B1F"/>
    <w:rsid w:val="003C7B59"/>
    <w:rsid w:val="003C7FA3"/>
    <w:rsid w:val="003D0287"/>
    <w:rsid w:val="003D06C4"/>
    <w:rsid w:val="003D0B5E"/>
    <w:rsid w:val="003D0C73"/>
    <w:rsid w:val="003D0D10"/>
    <w:rsid w:val="003D0E09"/>
    <w:rsid w:val="003D117E"/>
    <w:rsid w:val="003D11F1"/>
    <w:rsid w:val="003D136D"/>
    <w:rsid w:val="003D13CF"/>
    <w:rsid w:val="003D1C23"/>
    <w:rsid w:val="003D1F9E"/>
    <w:rsid w:val="003D2850"/>
    <w:rsid w:val="003D2B3E"/>
    <w:rsid w:val="003D2C20"/>
    <w:rsid w:val="003D30EA"/>
    <w:rsid w:val="003D312C"/>
    <w:rsid w:val="003D382D"/>
    <w:rsid w:val="003D390C"/>
    <w:rsid w:val="003D3B3D"/>
    <w:rsid w:val="003D3C6A"/>
    <w:rsid w:val="003D3C76"/>
    <w:rsid w:val="003D3CEC"/>
    <w:rsid w:val="003D3E5E"/>
    <w:rsid w:val="003D4675"/>
    <w:rsid w:val="003D4880"/>
    <w:rsid w:val="003D493B"/>
    <w:rsid w:val="003D4962"/>
    <w:rsid w:val="003D4A09"/>
    <w:rsid w:val="003D4A70"/>
    <w:rsid w:val="003D4DD9"/>
    <w:rsid w:val="003D4EA3"/>
    <w:rsid w:val="003D4EB1"/>
    <w:rsid w:val="003D5091"/>
    <w:rsid w:val="003D5418"/>
    <w:rsid w:val="003D6316"/>
    <w:rsid w:val="003D679F"/>
    <w:rsid w:val="003D69A3"/>
    <w:rsid w:val="003D6E0E"/>
    <w:rsid w:val="003D6FF7"/>
    <w:rsid w:val="003D7124"/>
    <w:rsid w:val="003D71E7"/>
    <w:rsid w:val="003D7443"/>
    <w:rsid w:val="003D75D2"/>
    <w:rsid w:val="003D7990"/>
    <w:rsid w:val="003E0BBC"/>
    <w:rsid w:val="003E0BE1"/>
    <w:rsid w:val="003E0CB5"/>
    <w:rsid w:val="003E0F10"/>
    <w:rsid w:val="003E12A8"/>
    <w:rsid w:val="003E140A"/>
    <w:rsid w:val="003E14EE"/>
    <w:rsid w:val="003E1A36"/>
    <w:rsid w:val="003E1B85"/>
    <w:rsid w:val="003E1C04"/>
    <w:rsid w:val="003E1C15"/>
    <w:rsid w:val="003E1F5C"/>
    <w:rsid w:val="003E276E"/>
    <w:rsid w:val="003E2800"/>
    <w:rsid w:val="003E2835"/>
    <w:rsid w:val="003E2ADF"/>
    <w:rsid w:val="003E2BBC"/>
    <w:rsid w:val="003E315C"/>
    <w:rsid w:val="003E33F0"/>
    <w:rsid w:val="003E3644"/>
    <w:rsid w:val="003E36E3"/>
    <w:rsid w:val="003E3C38"/>
    <w:rsid w:val="003E3C5F"/>
    <w:rsid w:val="003E3E67"/>
    <w:rsid w:val="003E3EDD"/>
    <w:rsid w:val="003E3EF3"/>
    <w:rsid w:val="003E41AC"/>
    <w:rsid w:val="003E4832"/>
    <w:rsid w:val="003E49AF"/>
    <w:rsid w:val="003E4ACC"/>
    <w:rsid w:val="003E5253"/>
    <w:rsid w:val="003E5255"/>
    <w:rsid w:val="003E52DB"/>
    <w:rsid w:val="003E5903"/>
    <w:rsid w:val="003E5AA4"/>
    <w:rsid w:val="003E5BBA"/>
    <w:rsid w:val="003E5EA2"/>
    <w:rsid w:val="003E5F92"/>
    <w:rsid w:val="003E629E"/>
    <w:rsid w:val="003E6322"/>
    <w:rsid w:val="003E6379"/>
    <w:rsid w:val="003E6865"/>
    <w:rsid w:val="003E6C7F"/>
    <w:rsid w:val="003E6E3B"/>
    <w:rsid w:val="003E717A"/>
    <w:rsid w:val="003E746B"/>
    <w:rsid w:val="003E7812"/>
    <w:rsid w:val="003E7CB4"/>
    <w:rsid w:val="003E7E33"/>
    <w:rsid w:val="003F0133"/>
    <w:rsid w:val="003F0639"/>
    <w:rsid w:val="003F065D"/>
    <w:rsid w:val="003F0AC6"/>
    <w:rsid w:val="003F0B42"/>
    <w:rsid w:val="003F0E1F"/>
    <w:rsid w:val="003F1185"/>
    <w:rsid w:val="003F120C"/>
    <w:rsid w:val="003F1392"/>
    <w:rsid w:val="003F147F"/>
    <w:rsid w:val="003F14D1"/>
    <w:rsid w:val="003F15A5"/>
    <w:rsid w:val="003F1A6C"/>
    <w:rsid w:val="003F1C11"/>
    <w:rsid w:val="003F1E13"/>
    <w:rsid w:val="003F2036"/>
    <w:rsid w:val="003F22F9"/>
    <w:rsid w:val="003F2467"/>
    <w:rsid w:val="003F246B"/>
    <w:rsid w:val="003F2855"/>
    <w:rsid w:val="003F33ED"/>
    <w:rsid w:val="003F3475"/>
    <w:rsid w:val="003F360E"/>
    <w:rsid w:val="003F3CB0"/>
    <w:rsid w:val="003F4252"/>
    <w:rsid w:val="003F47D3"/>
    <w:rsid w:val="003F4BF9"/>
    <w:rsid w:val="003F5179"/>
    <w:rsid w:val="003F591B"/>
    <w:rsid w:val="003F5B94"/>
    <w:rsid w:val="003F66F1"/>
    <w:rsid w:val="003F6979"/>
    <w:rsid w:val="003F6BB5"/>
    <w:rsid w:val="003F6FED"/>
    <w:rsid w:val="003F7010"/>
    <w:rsid w:val="003F70EC"/>
    <w:rsid w:val="003F70F0"/>
    <w:rsid w:val="003F713E"/>
    <w:rsid w:val="003F7658"/>
    <w:rsid w:val="003F7867"/>
    <w:rsid w:val="003F797E"/>
    <w:rsid w:val="003F7C08"/>
    <w:rsid w:val="00400245"/>
    <w:rsid w:val="004002A6"/>
    <w:rsid w:val="00400C5C"/>
    <w:rsid w:val="0040146D"/>
    <w:rsid w:val="00401535"/>
    <w:rsid w:val="00401841"/>
    <w:rsid w:val="00401E23"/>
    <w:rsid w:val="00401FAA"/>
    <w:rsid w:val="00402659"/>
    <w:rsid w:val="00402718"/>
    <w:rsid w:val="00402B5B"/>
    <w:rsid w:val="00403134"/>
    <w:rsid w:val="004032FC"/>
    <w:rsid w:val="00403456"/>
    <w:rsid w:val="004035BF"/>
    <w:rsid w:val="0040360E"/>
    <w:rsid w:val="0040361A"/>
    <w:rsid w:val="004036FE"/>
    <w:rsid w:val="004038CF"/>
    <w:rsid w:val="00403B7B"/>
    <w:rsid w:val="00403D9E"/>
    <w:rsid w:val="00403E07"/>
    <w:rsid w:val="00403EB8"/>
    <w:rsid w:val="004040F6"/>
    <w:rsid w:val="00404328"/>
    <w:rsid w:val="00404485"/>
    <w:rsid w:val="004047FA"/>
    <w:rsid w:val="00404878"/>
    <w:rsid w:val="00404AE9"/>
    <w:rsid w:val="004054D6"/>
    <w:rsid w:val="00405537"/>
    <w:rsid w:val="004057BC"/>
    <w:rsid w:val="0040596C"/>
    <w:rsid w:val="004059C5"/>
    <w:rsid w:val="00405D78"/>
    <w:rsid w:val="0040610D"/>
    <w:rsid w:val="004061E8"/>
    <w:rsid w:val="00406309"/>
    <w:rsid w:val="00406684"/>
    <w:rsid w:val="00406803"/>
    <w:rsid w:val="004069F8"/>
    <w:rsid w:val="00406AE4"/>
    <w:rsid w:val="00406F08"/>
    <w:rsid w:val="004074CC"/>
    <w:rsid w:val="0040770D"/>
    <w:rsid w:val="00407801"/>
    <w:rsid w:val="00407C02"/>
    <w:rsid w:val="00407F3B"/>
    <w:rsid w:val="004106E7"/>
    <w:rsid w:val="0041078F"/>
    <w:rsid w:val="0041080E"/>
    <w:rsid w:val="00410BE5"/>
    <w:rsid w:val="004111A2"/>
    <w:rsid w:val="004111A6"/>
    <w:rsid w:val="00411381"/>
    <w:rsid w:val="00411875"/>
    <w:rsid w:val="004119B9"/>
    <w:rsid w:val="00411B8A"/>
    <w:rsid w:val="00411C9A"/>
    <w:rsid w:val="00411E7C"/>
    <w:rsid w:val="00411EB8"/>
    <w:rsid w:val="00411F94"/>
    <w:rsid w:val="00411FBD"/>
    <w:rsid w:val="00412029"/>
    <w:rsid w:val="00412821"/>
    <w:rsid w:val="00412BB2"/>
    <w:rsid w:val="00412E53"/>
    <w:rsid w:val="00412EFE"/>
    <w:rsid w:val="00413099"/>
    <w:rsid w:val="0041315B"/>
    <w:rsid w:val="0041377A"/>
    <w:rsid w:val="00413824"/>
    <w:rsid w:val="00413868"/>
    <w:rsid w:val="00413BDE"/>
    <w:rsid w:val="00413C47"/>
    <w:rsid w:val="00413EFF"/>
    <w:rsid w:val="00414128"/>
    <w:rsid w:val="004144D9"/>
    <w:rsid w:val="004144E4"/>
    <w:rsid w:val="00414824"/>
    <w:rsid w:val="004149FA"/>
    <w:rsid w:val="00414B64"/>
    <w:rsid w:val="00414FD8"/>
    <w:rsid w:val="004152D6"/>
    <w:rsid w:val="004157F4"/>
    <w:rsid w:val="00415871"/>
    <w:rsid w:val="0041591F"/>
    <w:rsid w:val="00415D00"/>
    <w:rsid w:val="00416160"/>
    <w:rsid w:val="0041648D"/>
    <w:rsid w:val="004164F9"/>
    <w:rsid w:val="00416D26"/>
    <w:rsid w:val="00416E5A"/>
    <w:rsid w:val="00417625"/>
    <w:rsid w:val="00417964"/>
    <w:rsid w:val="004179FE"/>
    <w:rsid w:val="00417A6E"/>
    <w:rsid w:val="00417C9B"/>
    <w:rsid w:val="0042005B"/>
    <w:rsid w:val="004200AA"/>
    <w:rsid w:val="00420290"/>
    <w:rsid w:val="00420333"/>
    <w:rsid w:val="004208BF"/>
    <w:rsid w:val="00420D67"/>
    <w:rsid w:val="00420DD3"/>
    <w:rsid w:val="004212DD"/>
    <w:rsid w:val="004213FF"/>
    <w:rsid w:val="004216E3"/>
    <w:rsid w:val="00421BFC"/>
    <w:rsid w:val="00421D66"/>
    <w:rsid w:val="004223E9"/>
    <w:rsid w:val="0042241F"/>
    <w:rsid w:val="004227AF"/>
    <w:rsid w:val="004227B3"/>
    <w:rsid w:val="004228E8"/>
    <w:rsid w:val="00422984"/>
    <w:rsid w:val="00422B5A"/>
    <w:rsid w:val="004232F0"/>
    <w:rsid w:val="00423459"/>
    <w:rsid w:val="004234A5"/>
    <w:rsid w:val="004235FC"/>
    <w:rsid w:val="00423B6C"/>
    <w:rsid w:val="00423D21"/>
    <w:rsid w:val="00423F48"/>
    <w:rsid w:val="00424A8E"/>
    <w:rsid w:val="00424ED1"/>
    <w:rsid w:val="00424F68"/>
    <w:rsid w:val="0042511A"/>
    <w:rsid w:val="004251D2"/>
    <w:rsid w:val="00425460"/>
    <w:rsid w:val="00425A02"/>
    <w:rsid w:val="00425AB0"/>
    <w:rsid w:val="00425D5A"/>
    <w:rsid w:val="00425E74"/>
    <w:rsid w:val="00425FA6"/>
    <w:rsid w:val="004261C1"/>
    <w:rsid w:val="00426538"/>
    <w:rsid w:val="00426688"/>
    <w:rsid w:val="004266E3"/>
    <w:rsid w:val="00426C7F"/>
    <w:rsid w:val="00426C9F"/>
    <w:rsid w:val="00427156"/>
    <w:rsid w:val="004271FD"/>
    <w:rsid w:val="004273B3"/>
    <w:rsid w:val="0042753D"/>
    <w:rsid w:val="00427785"/>
    <w:rsid w:val="00427BFA"/>
    <w:rsid w:val="00427EB2"/>
    <w:rsid w:val="004300EC"/>
    <w:rsid w:val="0043024E"/>
    <w:rsid w:val="0043069C"/>
    <w:rsid w:val="00430821"/>
    <w:rsid w:val="00430B76"/>
    <w:rsid w:val="00430EB1"/>
    <w:rsid w:val="00431171"/>
    <w:rsid w:val="0043117F"/>
    <w:rsid w:val="00431240"/>
    <w:rsid w:val="0043125E"/>
    <w:rsid w:val="004312F0"/>
    <w:rsid w:val="0043139C"/>
    <w:rsid w:val="004313CA"/>
    <w:rsid w:val="0043149D"/>
    <w:rsid w:val="00431574"/>
    <w:rsid w:val="004315CD"/>
    <w:rsid w:val="004315E4"/>
    <w:rsid w:val="0043165B"/>
    <w:rsid w:val="0043198A"/>
    <w:rsid w:val="00431E50"/>
    <w:rsid w:val="00431F03"/>
    <w:rsid w:val="00432223"/>
    <w:rsid w:val="0043226C"/>
    <w:rsid w:val="004325DF"/>
    <w:rsid w:val="004326D7"/>
    <w:rsid w:val="00432E40"/>
    <w:rsid w:val="00433151"/>
    <w:rsid w:val="0043321F"/>
    <w:rsid w:val="0043384C"/>
    <w:rsid w:val="00433A82"/>
    <w:rsid w:val="00433BBD"/>
    <w:rsid w:val="004345C1"/>
    <w:rsid w:val="0043478F"/>
    <w:rsid w:val="00434A50"/>
    <w:rsid w:val="00434D49"/>
    <w:rsid w:val="00434E2C"/>
    <w:rsid w:val="0043515E"/>
    <w:rsid w:val="0043531D"/>
    <w:rsid w:val="0043560B"/>
    <w:rsid w:val="004358A6"/>
    <w:rsid w:val="00435A15"/>
    <w:rsid w:val="00435E90"/>
    <w:rsid w:val="00435F25"/>
    <w:rsid w:val="004360FD"/>
    <w:rsid w:val="0043624D"/>
    <w:rsid w:val="004366A7"/>
    <w:rsid w:val="00436A60"/>
    <w:rsid w:val="00436D3C"/>
    <w:rsid w:val="004374F9"/>
    <w:rsid w:val="004378BF"/>
    <w:rsid w:val="00437A83"/>
    <w:rsid w:val="00437C92"/>
    <w:rsid w:val="00437F50"/>
    <w:rsid w:val="00440287"/>
    <w:rsid w:val="0044047C"/>
    <w:rsid w:val="004408B1"/>
    <w:rsid w:val="00440A90"/>
    <w:rsid w:val="00440E1E"/>
    <w:rsid w:val="00441078"/>
    <w:rsid w:val="004411AD"/>
    <w:rsid w:val="004412CE"/>
    <w:rsid w:val="0044181D"/>
    <w:rsid w:val="00441F22"/>
    <w:rsid w:val="00442114"/>
    <w:rsid w:val="00442861"/>
    <w:rsid w:val="00442A44"/>
    <w:rsid w:val="00442B7E"/>
    <w:rsid w:val="00442E69"/>
    <w:rsid w:val="00442FC5"/>
    <w:rsid w:val="00443289"/>
    <w:rsid w:val="004436FF"/>
    <w:rsid w:val="00443A28"/>
    <w:rsid w:val="00443B3D"/>
    <w:rsid w:val="00443C07"/>
    <w:rsid w:val="00443C56"/>
    <w:rsid w:val="004440C2"/>
    <w:rsid w:val="0044412D"/>
    <w:rsid w:val="004443E9"/>
    <w:rsid w:val="00444466"/>
    <w:rsid w:val="0044456C"/>
    <w:rsid w:val="004446D8"/>
    <w:rsid w:val="004447A4"/>
    <w:rsid w:val="004447EC"/>
    <w:rsid w:val="00444A14"/>
    <w:rsid w:val="00444B6C"/>
    <w:rsid w:val="00444C4C"/>
    <w:rsid w:val="00444DD3"/>
    <w:rsid w:val="004451D8"/>
    <w:rsid w:val="004452DE"/>
    <w:rsid w:val="00445454"/>
    <w:rsid w:val="00445797"/>
    <w:rsid w:val="00445DD2"/>
    <w:rsid w:val="00445DDF"/>
    <w:rsid w:val="004461B6"/>
    <w:rsid w:val="00446BDE"/>
    <w:rsid w:val="00446CE4"/>
    <w:rsid w:val="00446E14"/>
    <w:rsid w:val="00446F36"/>
    <w:rsid w:val="0044775F"/>
    <w:rsid w:val="00447769"/>
    <w:rsid w:val="00447794"/>
    <w:rsid w:val="0044791B"/>
    <w:rsid w:val="00447931"/>
    <w:rsid w:val="00447C02"/>
    <w:rsid w:val="00450099"/>
    <w:rsid w:val="00450162"/>
    <w:rsid w:val="00450249"/>
    <w:rsid w:val="004502FB"/>
    <w:rsid w:val="00450578"/>
    <w:rsid w:val="004505D8"/>
    <w:rsid w:val="0045074E"/>
    <w:rsid w:val="0045085B"/>
    <w:rsid w:val="004509DF"/>
    <w:rsid w:val="004509F2"/>
    <w:rsid w:val="00450B49"/>
    <w:rsid w:val="0045130E"/>
    <w:rsid w:val="0045137D"/>
    <w:rsid w:val="004515AD"/>
    <w:rsid w:val="004515F6"/>
    <w:rsid w:val="0045169F"/>
    <w:rsid w:val="00451879"/>
    <w:rsid w:val="00451DC4"/>
    <w:rsid w:val="00452403"/>
    <w:rsid w:val="00452505"/>
    <w:rsid w:val="00452581"/>
    <w:rsid w:val="004526C5"/>
    <w:rsid w:val="0045296B"/>
    <w:rsid w:val="00452A8E"/>
    <w:rsid w:val="00452DF0"/>
    <w:rsid w:val="00452FE1"/>
    <w:rsid w:val="0045355E"/>
    <w:rsid w:val="004539CA"/>
    <w:rsid w:val="00453D25"/>
    <w:rsid w:val="00453FB6"/>
    <w:rsid w:val="0045413D"/>
    <w:rsid w:val="00454913"/>
    <w:rsid w:val="00454919"/>
    <w:rsid w:val="00454ACA"/>
    <w:rsid w:val="00454F15"/>
    <w:rsid w:val="00454F52"/>
    <w:rsid w:val="0045500A"/>
    <w:rsid w:val="0045525D"/>
    <w:rsid w:val="004555D1"/>
    <w:rsid w:val="00455DEE"/>
    <w:rsid w:val="00455E4B"/>
    <w:rsid w:val="00455FEF"/>
    <w:rsid w:val="0045641D"/>
    <w:rsid w:val="0045675F"/>
    <w:rsid w:val="00456875"/>
    <w:rsid w:val="00456CB2"/>
    <w:rsid w:val="00456E04"/>
    <w:rsid w:val="00457157"/>
    <w:rsid w:val="004571B1"/>
    <w:rsid w:val="0045724D"/>
    <w:rsid w:val="0045735C"/>
    <w:rsid w:val="00457438"/>
    <w:rsid w:val="00457654"/>
    <w:rsid w:val="004577F2"/>
    <w:rsid w:val="004579D3"/>
    <w:rsid w:val="00457F7C"/>
    <w:rsid w:val="0046018B"/>
    <w:rsid w:val="004605B8"/>
    <w:rsid w:val="00460724"/>
    <w:rsid w:val="00460F0D"/>
    <w:rsid w:val="004614AF"/>
    <w:rsid w:val="004615E1"/>
    <w:rsid w:val="004620B3"/>
    <w:rsid w:val="00462756"/>
    <w:rsid w:val="00462C97"/>
    <w:rsid w:val="0046357E"/>
    <w:rsid w:val="004635DE"/>
    <w:rsid w:val="00463634"/>
    <w:rsid w:val="004637BA"/>
    <w:rsid w:val="004638B0"/>
    <w:rsid w:val="00463A48"/>
    <w:rsid w:val="00463B99"/>
    <w:rsid w:val="00463E70"/>
    <w:rsid w:val="00464144"/>
    <w:rsid w:val="004644A0"/>
    <w:rsid w:val="00464769"/>
    <w:rsid w:val="00464853"/>
    <w:rsid w:val="00464967"/>
    <w:rsid w:val="00464C4C"/>
    <w:rsid w:val="00465097"/>
    <w:rsid w:val="004653A8"/>
    <w:rsid w:val="0046584A"/>
    <w:rsid w:val="00465881"/>
    <w:rsid w:val="00465B28"/>
    <w:rsid w:val="00465D20"/>
    <w:rsid w:val="00466106"/>
    <w:rsid w:val="004666D3"/>
    <w:rsid w:val="004667AD"/>
    <w:rsid w:val="00466946"/>
    <w:rsid w:val="00466C5E"/>
    <w:rsid w:val="00466CA5"/>
    <w:rsid w:val="004670B4"/>
    <w:rsid w:val="00467884"/>
    <w:rsid w:val="0046791B"/>
    <w:rsid w:val="00467AC6"/>
    <w:rsid w:val="00467E68"/>
    <w:rsid w:val="00467EE6"/>
    <w:rsid w:val="00467F1F"/>
    <w:rsid w:val="00467F71"/>
    <w:rsid w:val="00467FBB"/>
    <w:rsid w:val="0047003F"/>
    <w:rsid w:val="0047038E"/>
    <w:rsid w:val="00470477"/>
    <w:rsid w:val="00470800"/>
    <w:rsid w:val="004708A2"/>
    <w:rsid w:val="004709A4"/>
    <w:rsid w:val="00470A66"/>
    <w:rsid w:val="00470B0A"/>
    <w:rsid w:val="00470B8E"/>
    <w:rsid w:val="00470D8E"/>
    <w:rsid w:val="004710AC"/>
    <w:rsid w:val="00471201"/>
    <w:rsid w:val="00471231"/>
    <w:rsid w:val="004713BA"/>
    <w:rsid w:val="004713C7"/>
    <w:rsid w:val="004714DD"/>
    <w:rsid w:val="00471693"/>
    <w:rsid w:val="004719C9"/>
    <w:rsid w:val="00471AE8"/>
    <w:rsid w:val="00471F88"/>
    <w:rsid w:val="00472333"/>
    <w:rsid w:val="00472842"/>
    <w:rsid w:val="00472907"/>
    <w:rsid w:val="00472BCA"/>
    <w:rsid w:val="00472D1C"/>
    <w:rsid w:val="0047312E"/>
    <w:rsid w:val="0047330C"/>
    <w:rsid w:val="00473601"/>
    <w:rsid w:val="00473828"/>
    <w:rsid w:val="0047412E"/>
    <w:rsid w:val="004744FA"/>
    <w:rsid w:val="00474702"/>
    <w:rsid w:val="004747E8"/>
    <w:rsid w:val="00474C99"/>
    <w:rsid w:val="00474CEF"/>
    <w:rsid w:val="004750C7"/>
    <w:rsid w:val="004751A3"/>
    <w:rsid w:val="0047527A"/>
    <w:rsid w:val="0047528E"/>
    <w:rsid w:val="004759B9"/>
    <w:rsid w:val="00475F3E"/>
    <w:rsid w:val="00476225"/>
    <w:rsid w:val="004766F8"/>
    <w:rsid w:val="00476755"/>
    <w:rsid w:val="00476910"/>
    <w:rsid w:val="00476C8C"/>
    <w:rsid w:val="00476E87"/>
    <w:rsid w:val="00477019"/>
    <w:rsid w:val="00477192"/>
    <w:rsid w:val="004773FB"/>
    <w:rsid w:val="00477484"/>
    <w:rsid w:val="0047750D"/>
    <w:rsid w:val="004775DC"/>
    <w:rsid w:val="0047770E"/>
    <w:rsid w:val="00477747"/>
    <w:rsid w:val="004777DA"/>
    <w:rsid w:val="004777FD"/>
    <w:rsid w:val="004778EE"/>
    <w:rsid w:val="00477972"/>
    <w:rsid w:val="00477AF3"/>
    <w:rsid w:val="00477B69"/>
    <w:rsid w:val="00477D93"/>
    <w:rsid w:val="00477DE4"/>
    <w:rsid w:val="00477E13"/>
    <w:rsid w:val="00477F01"/>
    <w:rsid w:val="004800EF"/>
    <w:rsid w:val="00480808"/>
    <w:rsid w:val="0048104E"/>
    <w:rsid w:val="004810AC"/>
    <w:rsid w:val="004813D2"/>
    <w:rsid w:val="00481773"/>
    <w:rsid w:val="004818AE"/>
    <w:rsid w:val="00481BE1"/>
    <w:rsid w:val="00481DE2"/>
    <w:rsid w:val="00481E82"/>
    <w:rsid w:val="0048207F"/>
    <w:rsid w:val="004820DC"/>
    <w:rsid w:val="004820ED"/>
    <w:rsid w:val="004821DC"/>
    <w:rsid w:val="00482560"/>
    <w:rsid w:val="00482620"/>
    <w:rsid w:val="004828B5"/>
    <w:rsid w:val="00482BA4"/>
    <w:rsid w:val="00482C8C"/>
    <w:rsid w:val="00483002"/>
    <w:rsid w:val="004830CF"/>
    <w:rsid w:val="00483199"/>
    <w:rsid w:val="0048326E"/>
    <w:rsid w:val="004835CD"/>
    <w:rsid w:val="00483683"/>
    <w:rsid w:val="00483A1C"/>
    <w:rsid w:val="00484015"/>
    <w:rsid w:val="00484212"/>
    <w:rsid w:val="004845B5"/>
    <w:rsid w:val="0048482E"/>
    <w:rsid w:val="0048506B"/>
    <w:rsid w:val="0048549E"/>
    <w:rsid w:val="004858BD"/>
    <w:rsid w:val="00485904"/>
    <w:rsid w:val="00485ABC"/>
    <w:rsid w:val="00485C41"/>
    <w:rsid w:val="0048601B"/>
    <w:rsid w:val="0048658A"/>
    <w:rsid w:val="00486773"/>
    <w:rsid w:val="0048696F"/>
    <w:rsid w:val="00486BC0"/>
    <w:rsid w:val="00486CE5"/>
    <w:rsid w:val="00486E98"/>
    <w:rsid w:val="004873F0"/>
    <w:rsid w:val="00487540"/>
    <w:rsid w:val="004876E1"/>
    <w:rsid w:val="0048788F"/>
    <w:rsid w:val="00487D68"/>
    <w:rsid w:val="00487DFC"/>
    <w:rsid w:val="00490023"/>
    <w:rsid w:val="0049011C"/>
    <w:rsid w:val="0049017B"/>
    <w:rsid w:val="00490210"/>
    <w:rsid w:val="00490356"/>
    <w:rsid w:val="004907D5"/>
    <w:rsid w:val="00490814"/>
    <w:rsid w:val="00490E1F"/>
    <w:rsid w:val="00490F4F"/>
    <w:rsid w:val="00490F95"/>
    <w:rsid w:val="004910E9"/>
    <w:rsid w:val="00491478"/>
    <w:rsid w:val="0049156F"/>
    <w:rsid w:val="0049167F"/>
    <w:rsid w:val="00491868"/>
    <w:rsid w:val="00491B86"/>
    <w:rsid w:val="00491D62"/>
    <w:rsid w:val="00492038"/>
    <w:rsid w:val="004920C0"/>
    <w:rsid w:val="004920F6"/>
    <w:rsid w:val="0049215E"/>
    <w:rsid w:val="004923A2"/>
    <w:rsid w:val="004926A6"/>
    <w:rsid w:val="00492D69"/>
    <w:rsid w:val="00492ED5"/>
    <w:rsid w:val="00492F60"/>
    <w:rsid w:val="0049300F"/>
    <w:rsid w:val="004930E9"/>
    <w:rsid w:val="004937EC"/>
    <w:rsid w:val="0049403D"/>
    <w:rsid w:val="0049446F"/>
    <w:rsid w:val="004945F2"/>
    <w:rsid w:val="00494A09"/>
    <w:rsid w:val="004951E3"/>
    <w:rsid w:val="00495D05"/>
    <w:rsid w:val="00495D60"/>
    <w:rsid w:val="0049600B"/>
    <w:rsid w:val="00496121"/>
    <w:rsid w:val="00496188"/>
    <w:rsid w:val="00496323"/>
    <w:rsid w:val="00496B9B"/>
    <w:rsid w:val="00496BC4"/>
    <w:rsid w:val="00496E6E"/>
    <w:rsid w:val="004970FA"/>
    <w:rsid w:val="00497358"/>
    <w:rsid w:val="0049746C"/>
    <w:rsid w:val="004976ED"/>
    <w:rsid w:val="0049773C"/>
    <w:rsid w:val="004978A4"/>
    <w:rsid w:val="00497E87"/>
    <w:rsid w:val="00497FC2"/>
    <w:rsid w:val="004A0903"/>
    <w:rsid w:val="004A0AB4"/>
    <w:rsid w:val="004A0F73"/>
    <w:rsid w:val="004A145F"/>
    <w:rsid w:val="004A1525"/>
    <w:rsid w:val="004A1787"/>
    <w:rsid w:val="004A187E"/>
    <w:rsid w:val="004A19BD"/>
    <w:rsid w:val="004A2185"/>
    <w:rsid w:val="004A2482"/>
    <w:rsid w:val="004A2690"/>
    <w:rsid w:val="004A26EB"/>
    <w:rsid w:val="004A272F"/>
    <w:rsid w:val="004A27A8"/>
    <w:rsid w:val="004A289B"/>
    <w:rsid w:val="004A2988"/>
    <w:rsid w:val="004A314A"/>
    <w:rsid w:val="004A38A8"/>
    <w:rsid w:val="004A3C07"/>
    <w:rsid w:val="004A3C1C"/>
    <w:rsid w:val="004A3E2D"/>
    <w:rsid w:val="004A3ECD"/>
    <w:rsid w:val="004A422D"/>
    <w:rsid w:val="004A48B5"/>
    <w:rsid w:val="004A4AEE"/>
    <w:rsid w:val="004A50D9"/>
    <w:rsid w:val="004A5291"/>
    <w:rsid w:val="004A5CB4"/>
    <w:rsid w:val="004A618A"/>
    <w:rsid w:val="004A6228"/>
    <w:rsid w:val="004A657A"/>
    <w:rsid w:val="004A6641"/>
    <w:rsid w:val="004A667E"/>
    <w:rsid w:val="004A66A2"/>
    <w:rsid w:val="004A6AB0"/>
    <w:rsid w:val="004A6B53"/>
    <w:rsid w:val="004A6C50"/>
    <w:rsid w:val="004A7410"/>
    <w:rsid w:val="004A7527"/>
    <w:rsid w:val="004A7662"/>
    <w:rsid w:val="004A7D11"/>
    <w:rsid w:val="004A7D42"/>
    <w:rsid w:val="004A7E4D"/>
    <w:rsid w:val="004B0AC9"/>
    <w:rsid w:val="004B0B08"/>
    <w:rsid w:val="004B101A"/>
    <w:rsid w:val="004B15B6"/>
    <w:rsid w:val="004B1A14"/>
    <w:rsid w:val="004B1AF1"/>
    <w:rsid w:val="004B28D3"/>
    <w:rsid w:val="004B29E3"/>
    <w:rsid w:val="004B2A20"/>
    <w:rsid w:val="004B2AEB"/>
    <w:rsid w:val="004B2D3D"/>
    <w:rsid w:val="004B30BF"/>
    <w:rsid w:val="004B348B"/>
    <w:rsid w:val="004B34E4"/>
    <w:rsid w:val="004B3774"/>
    <w:rsid w:val="004B3852"/>
    <w:rsid w:val="004B3898"/>
    <w:rsid w:val="004B3AF1"/>
    <w:rsid w:val="004B3EB0"/>
    <w:rsid w:val="004B40BC"/>
    <w:rsid w:val="004B4208"/>
    <w:rsid w:val="004B423C"/>
    <w:rsid w:val="004B4382"/>
    <w:rsid w:val="004B4523"/>
    <w:rsid w:val="004B4665"/>
    <w:rsid w:val="004B486B"/>
    <w:rsid w:val="004B490F"/>
    <w:rsid w:val="004B4A50"/>
    <w:rsid w:val="004B4BA1"/>
    <w:rsid w:val="004B512C"/>
    <w:rsid w:val="004B5167"/>
    <w:rsid w:val="004B51D5"/>
    <w:rsid w:val="004B5716"/>
    <w:rsid w:val="004B5FDD"/>
    <w:rsid w:val="004B6006"/>
    <w:rsid w:val="004B6120"/>
    <w:rsid w:val="004B631A"/>
    <w:rsid w:val="004B6400"/>
    <w:rsid w:val="004B65B7"/>
    <w:rsid w:val="004B6903"/>
    <w:rsid w:val="004B6B2C"/>
    <w:rsid w:val="004B6B4C"/>
    <w:rsid w:val="004B703E"/>
    <w:rsid w:val="004B7132"/>
    <w:rsid w:val="004B7555"/>
    <w:rsid w:val="004B77F8"/>
    <w:rsid w:val="004B7885"/>
    <w:rsid w:val="004B78B4"/>
    <w:rsid w:val="004B7A61"/>
    <w:rsid w:val="004C000A"/>
    <w:rsid w:val="004C0198"/>
    <w:rsid w:val="004C0247"/>
    <w:rsid w:val="004C03B9"/>
    <w:rsid w:val="004C03EB"/>
    <w:rsid w:val="004C0759"/>
    <w:rsid w:val="004C0A4C"/>
    <w:rsid w:val="004C0C2A"/>
    <w:rsid w:val="004C0F5A"/>
    <w:rsid w:val="004C105F"/>
    <w:rsid w:val="004C142C"/>
    <w:rsid w:val="004C23E9"/>
    <w:rsid w:val="004C2606"/>
    <w:rsid w:val="004C2915"/>
    <w:rsid w:val="004C2C5D"/>
    <w:rsid w:val="004C2C67"/>
    <w:rsid w:val="004C2DFF"/>
    <w:rsid w:val="004C2F69"/>
    <w:rsid w:val="004C31AE"/>
    <w:rsid w:val="004C3398"/>
    <w:rsid w:val="004C3B14"/>
    <w:rsid w:val="004C3D72"/>
    <w:rsid w:val="004C430A"/>
    <w:rsid w:val="004C4416"/>
    <w:rsid w:val="004C4522"/>
    <w:rsid w:val="004C459C"/>
    <w:rsid w:val="004C467F"/>
    <w:rsid w:val="004C4856"/>
    <w:rsid w:val="004C4AB1"/>
    <w:rsid w:val="004C518B"/>
    <w:rsid w:val="004C556B"/>
    <w:rsid w:val="004C55AA"/>
    <w:rsid w:val="004C5739"/>
    <w:rsid w:val="004C5784"/>
    <w:rsid w:val="004C5807"/>
    <w:rsid w:val="004C5DD1"/>
    <w:rsid w:val="004C6007"/>
    <w:rsid w:val="004C6685"/>
    <w:rsid w:val="004C6790"/>
    <w:rsid w:val="004C6808"/>
    <w:rsid w:val="004C6A81"/>
    <w:rsid w:val="004C6B56"/>
    <w:rsid w:val="004C6F5E"/>
    <w:rsid w:val="004C6FA4"/>
    <w:rsid w:val="004C7245"/>
    <w:rsid w:val="004C735A"/>
    <w:rsid w:val="004C77AD"/>
    <w:rsid w:val="004C7EAA"/>
    <w:rsid w:val="004D0172"/>
    <w:rsid w:val="004D0318"/>
    <w:rsid w:val="004D0717"/>
    <w:rsid w:val="004D0767"/>
    <w:rsid w:val="004D14DC"/>
    <w:rsid w:val="004D17EC"/>
    <w:rsid w:val="004D1B0B"/>
    <w:rsid w:val="004D219A"/>
    <w:rsid w:val="004D27E3"/>
    <w:rsid w:val="004D2AE9"/>
    <w:rsid w:val="004D2B4B"/>
    <w:rsid w:val="004D3439"/>
    <w:rsid w:val="004D35A7"/>
    <w:rsid w:val="004D3A2C"/>
    <w:rsid w:val="004D3CE1"/>
    <w:rsid w:val="004D4038"/>
    <w:rsid w:val="004D41D0"/>
    <w:rsid w:val="004D4253"/>
    <w:rsid w:val="004D4608"/>
    <w:rsid w:val="004D48D3"/>
    <w:rsid w:val="004D495D"/>
    <w:rsid w:val="004D4AAC"/>
    <w:rsid w:val="004D4AEA"/>
    <w:rsid w:val="004D4B9E"/>
    <w:rsid w:val="004D4F7E"/>
    <w:rsid w:val="004D5546"/>
    <w:rsid w:val="004D567B"/>
    <w:rsid w:val="004D5831"/>
    <w:rsid w:val="004D5D47"/>
    <w:rsid w:val="004D5EB5"/>
    <w:rsid w:val="004D5FAC"/>
    <w:rsid w:val="004D60F2"/>
    <w:rsid w:val="004D6163"/>
    <w:rsid w:val="004D6284"/>
    <w:rsid w:val="004D6360"/>
    <w:rsid w:val="004D6681"/>
    <w:rsid w:val="004D6A0E"/>
    <w:rsid w:val="004D6C84"/>
    <w:rsid w:val="004D6D08"/>
    <w:rsid w:val="004D6F22"/>
    <w:rsid w:val="004D7034"/>
    <w:rsid w:val="004D730B"/>
    <w:rsid w:val="004D732D"/>
    <w:rsid w:val="004D7393"/>
    <w:rsid w:val="004D7448"/>
    <w:rsid w:val="004D7707"/>
    <w:rsid w:val="004D774B"/>
    <w:rsid w:val="004D78A9"/>
    <w:rsid w:val="004D7A17"/>
    <w:rsid w:val="004D7AB1"/>
    <w:rsid w:val="004D7B36"/>
    <w:rsid w:val="004E01E0"/>
    <w:rsid w:val="004E04FB"/>
    <w:rsid w:val="004E09B1"/>
    <w:rsid w:val="004E09C7"/>
    <w:rsid w:val="004E1033"/>
    <w:rsid w:val="004E1444"/>
    <w:rsid w:val="004E145D"/>
    <w:rsid w:val="004E1934"/>
    <w:rsid w:val="004E1A70"/>
    <w:rsid w:val="004E1E7D"/>
    <w:rsid w:val="004E1FC2"/>
    <w:rsid w:val="004E212D"/>
    <w:rsid w:val="004E2173"/>
    <w:rsid w:val="004E2205"/>
    <w:rsid w:val="004E22AA"/>
    <w:rsid w:val="004E22F6"/>
    <w:rsid w:val="004E24A0"/>
    <w:rsid w:val="004E2606"/>
    <w:rsid w:val="004E2616"/>
    <w:rsid w:val="004E2819"/>
    <w:rsid w:val="004E3310"/>
    <w:rsid w:val="004E33FB"/>
    <w:rsid w:val="004E355E"/>
    <w:rsid w:val="004E375D"/>
    <w:rsid w:val="004E3B3F"/>
    <w:rsid w:val="004E4050"/>
    <w:rsid w:val="004E41BA"/>
    <w:rsid w:val="004E42A6"/>
    <w:rsid w:val="004E433D"/>
    <w:rsid w:val="004E442B"/>
    <w:rsid w:val="004E45D0"/>
    <w:rsid w:val="004E477C"/>
    <w:rsid w:val="004E47B2"/>
    <w:rsid w:val="004E4AF7"/>
    <w:rsid w:val="004E4BBA"/>
    <w:rsid w:val="004E4C68"/>
    <w:rsid w:val="004E4FCF"/>
    <w:rsid w:val="004E51BD"/>
    <w:rsid w:val="004E555C"/>
    <w:rsid w:val="004E5829"/>
    <w:rsid w:val="004E597C"/>
    <w:rsid w:val="004E5BDD"/>
    <w:rsid w:val="004E5CD9"/>
    <w:rsid w:val="004E5DA9"/>
    <w:rsid w:val="004E6291"/>
    <w:rsid w:val="004E631A"/>
    <w:rsid w:val="004E63E3"/>
    <w:rsid w:val="004E6601"/>
    <w:rsid w:val="004E66F3"/>
    <w:rsid w:val="004E693E"/>
    <w:rsid w:val="004E6F7E"/>
    <w:rsid w:val="004E6FB7"/>
    <w:rsid w:val="004E7046"/>
    <w:rsid w:val="004E797C"/>
    <w:rsid w:val="004E79B3"/>
    <w:rsid w:val="004E7B41"/>
    <w:rsid w:val="004E7BF7"/>
    <w:rsid w:val="004F0199"/>
    <w:rsid w:val="004F0205"/>
    <w:rsid w:val="004F0582"/>
    <w:rsid w:val="004F06A5"/>
    <w:rsid w:val="004F06B5"/>
    <w:rsid w:val="004F079B"/>
    <w:rsid w:val="004F0E82"/>
    <w:rsid w:val="004F1083"/>
    <w:rsid w:val="004F11B7"/>
    <w:rsid w:val="004F1269"/>
    <w:rsid w:val="004F14FC"/>
    <w:rsid w:val="004F1BA4"/>
    <w:rsid w:val="004F20C5"/>
    <w:rsid w:val="004F247B"/>
    <w:rsid w:val="004F2740"/>
    <w:rsid w:val="004F277C"/>
    <w:rsid w:val="004F2BC6"/>
    <w:rsid w:val="004F309E"/>
    <w:rsid w:val="004F30E7"/>
    <w:rsid w:val="004F37C6"/>
    <w:rsid w:val="004F3A50"/>
    <w:rsid w:val="004F3ABA"/>
    <w:rsid w:val="004F44BB"/>
    <w:rsid w:val="004F478B"/>
    <w:rsid w:val="004F4838"/>
    <w:rsid w:val="004F49C1"/>
    <w:rsid w:val="004F4AA1"/>
    <w:rsid w:val="004F4B1F"/>
    <w:rsid w:val="004F4B53"/>
    <w:rsid w:val="004F4D5C"/>
    <w:rsid w:val="004F522D"/>
    <w:rsid w:val="004F5341"/>
    <w:rsid w:val="004F5744"/>
    <w:rsid w:val="004F5972"/>
    <w:rsid w:val="004F5CD8"/>
    <w:rsid w:val="004F611C"/>
    <w:rsid w:val="004F61D4"/>
    <w:rsid w:val="004F61E9"/>
    <w:rsid w:val="004F6337"/>
    <w:rsid w:val="004F644A"/>
    <w:rsid w:val="004F6580"/>
    <w:rsid w:val="004F65B6"/>
    <w:rsid w:val="004F67E1"/>
    <w:rsid w:val="004F69BD"/>
    <w:rsid w:val="004F6D74"/>
    <w:rsid w:val="004F74D2"/>
    <w:rsid w:val="004F7672"/>
    <w:rsid w:val="004F7688"/>
    <w:rsid w:val="004F77F0"/>
    <w:rsid w:val="004F7DC7"/>
    <w:rsid w:val="004F7FB7"/>
    <w:rsid w:val="005006F0"/>
    <w:rsid w:val="005007F2"/>
    <w:rsid w:val="00500A26"/>
    <w:rsid w:val="00500B72"/>
    <w:rsid w:val="00500FC6"/>
    <w:rsid w:val="005010A0"/>
    <w:rsid w:val="00501A39"/>
    <w:rsid w:val="00502039"/>
    <w:rsid w:val="00502377"/>
    <w:rsid w:val="005023EE"/>
    <w:rsid w:val="005026E2"/>
    <w:rsid w:val="0050291E"/>
    <w:rsid w:val="00502F8F"/>
    <w:rsid w:val="00503031"/>
    <w:rsid w:val="00503124"/>
    <w:rsid w:val="00503458"/>
    <w:rsid w:val="005034A6"/>
    <w:rsid w:val="005038CB"/>
    <w:rsid w:val="00503B6B"/>
    <w:rsid w:val="00503BCA"/>
    <w:rsid w:val="00503FAC"/>
    <w:rsid w:val="00504265"/>
    <w:rsid w:val="00504453"/>
    <w:rsid w:val="00504728"/>
    <w:rsid w:val="005047C7"/>
    <w:rsid w:val="00504909"/>
    <w:rsid w:val="005049B3"/>
    <w:rsid w:val="005049DB"/>
    <w:rsid w:val="00504A2C"/>
    <w:rsid w:val="00504A96"/>
    <w:rsid w:val="00504B7D"/>
    <w:rsid w:val="00504BC0"/>
    <w:rsid w:val="00504C47"/>
    <w:rsid w:val="00505052"/>
    <w:rsid w:val="0050556F"/>
    <w:rsid w:val="005056DE"/>
    <w:rsid w:val="00505787"/>
    <w:rsid w:val="00505AD1"/>
    <w:rsid w:val="00505CF7"/>
    <w:rsid w:val="005063F0"/>
    <w:rsid w:val="005064FB"/>
    <w:rsid w:val="005068EE"/>
    <w:rsid w:val="00506914"/>
    <w:rsid w:val="005069B9"/>
    <w:rsid w:val="00506B00"/>
    <w:rsid w:val="00506C0B"/>
    <w:rsid w:val="00506FBB"/>
    <w:rsid w:val="005070A8"/>
    <w:rsid w:val="005072CE"/>
    <w:rsid w:val="00507ADB"/>
    <w:rsid w:val="00507BDF"/>
    <w:rsid w:val="00510AE2"/>
    <w:rsid w:val="00510C77"/>
    <w:rsid w:val="00510FFC"/>
    <w:rsid w:val="005119F6"/>
    <w:rsid w:val="00512054"/>
    <w:rsid w:val="005120FB"/>
    <w:rsid w:val="005127A6"/>
    <w:rsid w:val="005129E2"/>
    <w:rsid w:val="00512AF6"/>
    <w:rsid w:val="00512BA3"/>
    <w:rsid w:val="00513023"/>
    <w:rsid w:val="00513762"/>
    <w:rsid w:val="00513887"/>
    <w:rsid w:val="005138BF"/>
    <w:rsid w:val="00513986"/>
    <w:rsid w:val="00513D3B"/>
    <w:rsid w:val="00513DD8"/>
    <w:rsid w:val="00513F4E"/>
    <w:rsid w:val="0051421B"/>
    <w:rsid w:val="005142C0"/>
    <w:rsid w:val="005142D8"/>
    <w:rsid w:val="005143A9"/>
    <w:rsid w:val="005146A2"/>
    <w:rsid w:val="00514B5E"/>
    <w:rsid w:val="005151AC"/>
    <w:rsid w:val="00515312"/>
    <w:rsid w:val="00515585"/>
    <w:rsid w:val="00515992"/>
    <w:rsid w:val="00515BFC"/>
    <w:rsid w:val="00515C44"/>
    <w:rsid w:val="00516501"/>
    <w:rsid w:val="00516E00"/>
    <w:rsid w:val="00516F79"/>
    <w:rsid w:val="00517049"/>
    <w:rsid w:val="005179A1"/>
    <w:rsid w:val="005204A0"/>
    <w:rsid w:val="00520640"/>
    <w:rsid w:val="00520672"/>
    <w:rsid w:val="0052090F"/>
    <w:rsid w:val="00520D10"/>
    <w:rsid w:val="00520E51"/>
    <w:rsid w:val="00520FAC"/>
    <w:rsid w:val="005210A3"/>
    <w:rsid w:val="005217E3"/>
    <w:rsid w:val="00521827"/>
    <w:rsid w:val="00521DFC"/>
    <w:rsid w:val="00521E76"/>
    <w:rsid w:val="00521FD3"/>
    <w:rsid w:val="0052225E"/>
    <w:rsid w:val="00522481"/>
    <w:rsid w:val="005224A0"/>
    <w:rsid w:val="00522D8C"/>
    <w:rsid w:val="00522F0D"/>
    <w:rsid w:val="0052366F"/>
    <w:rsid w:val="005237A6"/>
    <w:rsid w:val="005237BE"/>
    <w:rsid w:val="00523821"/>
    <w:rsid w:val="00523AF4"/>
    <w:rsid w:val="00523C94"/>
    <w:rsid w:val="00523CF9"/>
    <w:rsid w:val="005241D7"/>
    <w:rsid w:val="005242FB"/>
    <w:rsid w:val="0052476A"/>
    <w:rsid w:val="005248F7"/>
    <w:rsid w:val="00524A09"/>
    <w:rsid w:val="00524A9D"/>
    <w:rsid w:val="00524DBD"/>
    <w:rsid w:val="00524F8A"/>
    <w:rsid w:val="00525283"/>
    <w:rsid w:val="005257FC"/>
    <w:rsid w:val="00525E89"/>
    <w:rsid w:val="00526083"/>
    <w:rsid w:val="0052627F"/>
    <w:rsid w:val="00526367"/>
    <w:rsid w:val="0052679D"/>
    <w:rsid w:val="005267B7"/>
    <w:rsid w:val="00526FA5"/>
    <w:rsid w:val="0052702C"/>
    <w:rsid w:val="005271FE"/>
    <w:rsid w:val="005274F1"/>
    <w:rsid w:val="00527610"/>
    <w:rsid w:val="00527A89"/>
    <w:rsid w:val="00527C31"/>
    <w:rsid w:val="00527F1C"/>
    <w:rsid w:val="00530A5D"/>
    <w:rsid w:val="00530B86"/>
    <w:rsid w:val="00530E13"/>
    <w:rsid w:val="00530E3F"/>
    <w:rsid w:val="00531027"/>
    <w:rsid w:val="00531114"/>
    <w:rsid w:val="0053142D"/>
    <w:rsid w:val="005314C1"/>
    <w:rsid w:val="00531708"/>
    <w:rsid w:val="00531D62"/>
    <w:rsid w:val="00531F00"/>
    <w:rsid w:val="005320DD"/>
    <w:rsid w:val="005325A3"/>
    <w:rsid w:val="005327CF"/>
    <w:rsid w:val="00532968"/>
    <w:rsid w:val="0053297B"/>
    <w:rsid w:val="005329E3"/>
    <w:rsid w:val="00532D41"/>
    <w:rsid w:val="00532E46"/>
    <w:rsid w:val="005331AC"/>
    <w:rsid w:val="00533449"/>
    <w:rsid w:val="00533747"/>
    <w:rsid w:val="00534587"/>
    <w:rsid w:val="005345F1"/>
    <w:rsid w:val="00534760"/>
    <w:rsid w:val="005347D2"/>
    <w:rsid w:val="00534838"/>
    <w:rsid w:val="00534A60"/>
    <w:rsid w:val="00534BBC"/>
    <w:rsid w:val="00534C5B"/>
    <w:rsid w:val="00534C8E"/>
    <w:rsid w:val="0053504E"/>
    <w:rsid w:val="0053513E"/>
    <w:rsid w:val="00535223"/>
    <w:rsid w:val="005356EA"/>
    <w:rsid w:val="00535887"/>
    <w:rsid w:val="005359BA"/>
    <w:rsid w:val="005364AA"/>
    <w:rsid w:val="00536881"/>
    <w:rsid w:val="00536BEA"/>
    <w:rsid w:val="00536E8A"/>
    <w:rsid w:val="005370CA"/>
    <w:rsid w:val="005373CE"/>
    <w:rsid w:val="00537476"/>
    <w:rsid w:val="0053766A"/>
    <w:rsid w:val="0053766C"/>
    <w:rsid w:val="00537787"/>
    <w:rsid w:val="00537A6A"/>
    <w:rsid w:val="00537AED"/>
    <w:rsid w:val="00537B09"/>
    <w:rsid w:val="00540046"/>
    <w:rsid w:val="00540543"/>
    <w:rsid w:val="0054074D"/>
    <w:rsid w:val="0054095B"/>
    <w:rsid w:val="00540CF7"/>
    <w:rsid w:val="00540E68"/>
    <w:rsid w:val="005410C4"/>
    <w:rsid w:val="00541124"/>
    <w:rsid w:val="00541577"/>
    <w:rsid w:val="00541C1E"/>
    <w:rsid w:val="00541F3D"/>
    <w:rsid w:val="0054216A"/>
    <w:rsid w:val="005425B6"/>
    <w:rsid w:val="00542692"/>
    <w:rsid w:val="00542AC1"/>
    <w:rsid w:val="00542AEE"/>
    <w:rsid w:val="00542BED"/>
    <w:rsid w:val="00542F0C"/>
    <w:rsid w:val="00543508"/>
    <w:rsid w:val="005438E8"/>
    <w:rsid w:val="005438F7"/>
    <w:rsid w:val="00543BC4"/>
    <w:rsid w:val="00544019"/>
    <w:rsid w:val="00544AB1"/>
    <w:rsid w:val="00544D2E"/>
    <w:rsid w:val="00544F7A"/>
    <w:rsid w:val="00545289"/>
    <w:rsid w:val="005452A4"/>
    <w:rsid w:val="005453B1"/>
    <w:rsid w:val="00545A60"/>
    <w:rsid w:val="00545B72"/>
    <w:rsid w:val="00545DE2"/>
    <w:rsid w:val="0054638E"/>
    <w:rsid w:val="0054658B"/>
    <w:rsid w:val="005469A6"/>
    <w:rsid w:val="00546C22"/>
    <w:rsid w:val="00546E58"/>
    <w:rsid w:val="005473D7"/>
    <w:rsid w:val="00547459"/>
    <w:rsid w:val="00547514"/>
    <w:rsid w:val="00547736"/>
    <w:rsid w:val="00547964"/>
    <w:rsid w:val="0055000B"/>
    <w:rsid w:val="005504DC"/>
    <w:rsid w:val="005504DF"/>
    <w:rsid w:val="0055069B"/>
    <w:rsid w:val="005508E6"/>
    <w:rsid w:val="005509B6"/>
    <w:rsid w:val="00550FA7"/>
    <w:rsid w:val="00551020"/>
    <w:rsid w:val="005513C5"/>
    <w:rsid w:val="00551B94"/>
    <w:rsid w:val="00551EC6"/>
    <w:rsid w:val="0055268C"/>
    <w:rsid w:val="005528AA"/>
    <w:rsid w:val="00552CC3"/>
    <w:rsid w:val="00552D85"/>
    <w:rsid w:val="00553269"/>
    <w:rsid w:val="005534E0"/>
    <w:rsid w:val="00553AA4"/>
    <w:rsid w:val="00553BEC"/>
    <w:rsid w:val="00553E79"/>
    <w:rsid w:val="0055412F"/>
    <w:rsid w:val="00554149"/>
    <w:rsid w:val="0055452F"/>
    <w:rsid w:val="005546C4"/>
    <w:rsid w:val="0055471D"/>
    <w:rsid w:val="00555112"/>
    <w:rsid w:val="00555586"/>
    <w:rsid w:val="00555591"/>
    <w:rsid w:val="005558CA"/>
    <w:rsid w:val="00555D40"/>
    <w:rsid w:val="00555DA6"/>
    <w:rsid w:val="00556659"/>
    <w:rsid w:val="00556971"/>
    <w:rsid w:val="00556B07"/>
    <w:rsid w:val="00556DFA"/>
    <w:rsid w:val="005570C5"/>
    <w:rsid w:val="005570D2"/>
    <w:rsid w:val="00557288"/>
    <w:rsid w:val="005576FF"/>
    <w:rsid w:val="00557811"/>
    <w:rsid w:val="00557C72"/>
    <w:rsid w:val="00557D02"/>
    <w:rsid w:val="00557ECC"/>
    <w:rsid w:val="00557F93"/>
    <w:rsid w:val="00560302"/>
    <w:rsid w:val="0056031B"/>
    <w:rsid w:val="00560472"/>
    <w:rsid w:val="0056063F"/>
    <w:rsid w:val="00560925"/>
    <w:rsid w:val="00560936"/>
    <w:rsid w:val="00560CF1"/>
    <w:rsid w:val="00560DDC"/>
    <w:rsid w:val="0056100D"/>
    <w:rsid w:val="0056120E"/>
    <w:rsid w:val="0056142C"/>
    <w:rsid w:val="00561530"/>
    <w:rsid w:val="00561AD3"/>
    <w:rsid w:val="00561D96"/>
    <w:rsid w:val="005622D4"/>
    <w:rsid w:val="00562D90"/>
    <w:rsid w:val="00562FAE"/>
    <w:rsid w:val="00563070"/>
    <w:rsid w:val="005635AB"/>
    <w:rsid w:val="005636D7"/>
    <w:rsid w:val="00563B1C"/>
    <w:rsid w:val="00563C7B"/>
    <w:rsid w:val="005642B4"/>
    <w:rsid w:val="005648A7"/>
    <w:rsid w:val="00564941"/>
    <w:rsid w:val="00564AD3"/>
    <w:rsid w:val="00564F54"/>
    <w:rsid w:val="00565280"/>
    <w:rsid w:val="005652B4"/>
    <w:rsid w:val="00565A2B"/>
    <w:rsid w:val="00565B9C"/>
    <w:rsid w:val="00565BD5"/>
    <w:rsid w:val="00565C73"/>
    <w:rsid w:val="005663B6"/>
    <w:rsid w:val="00566598"/>
    <w:rsid w:val="005665D5"/>
    <w:rsid w:val="005669B8"/>
    <w:rsid w:val="00566B9A"/>
    <w:rsid w:val="00566D19"/>
    <w:rsid w:val="00566FFF"/>
    <w:rsid w:val="0056713D"/>
    <w:rsid w:val="00567306"/>
    <w:rsid w:val="005676AC"/>
    <w:rsid w:val="005676EE"/>
    <w:rsid w:val="0056780B"/>
    <w:rsid w:val="00567889"/>
    <w:rsid w:val="00567A89"/>
    <w:rsid w:val="00567C7B"/>
    <w:rsid w:val="00567DEF"/>
    <w:rsid w:val="00567F17"/>
    <w:rsid w:val="0057028D"/>
    <w:rsid w:val="00570599"/>
    <w:rsid w:val="0057070A"/>
    <w:rsid w:val="00570817"/>
    <w:rsid w:val="00570AB0"/>
    <w:rsid w:val="00570FA5"/>
    <w:rsid w:val="0057151C"/>
    <w:rsid w:val="0057193B"/>
    <w:rsid w:val="005719B4"/>
    <w:rsid w:val="00571A08"/>
    <w:rsid w:val="00571EB7"/>
    <w:rsid w:val="005721C5"/>
    <w:rsid w:val="005721DA"/>
    <w:rsid w:val="00572316"/>
    <w:rsid w:val="005723A4"/>
    <w:rsid w:val="005723A7"/>
    <w:rsid w:val="005726D0"/>
    <w:rsid w:val="005727BA"/>
    <w:rsid w:val="00572C23"/>
    <w:rsid w:val="00572CFE"/>
    <w:rsid w:val="00572EC2"/>
    <w:rsid w:val="00573206"/>
    <w:rsid w:val="00573C7B"/>
    <w:rsid w:val="00574123"/>
    <w:rsid w:val="005743D0"/>
    <w:rsid w:val="0057454D"/>
    <w:rsid w:val="00574632"/>
    <w:rsid w:val="0057496C"/>
    <w:rsid w:val="00575133"/>
    <w:rsid w:val="00575159"/>
    <w:rsid w:val="00575638"/>
    <w:rsid w:val="00575653"/>
    <w:rsid w:val="00575696"/>
    <w:rsid w:val="005759B8"/>
    <w:rsid w:val="00575A6E"/>
    <w:rsid w:val="00575C9A"/>
    <w:rsid w:val="00575F6A"/>
    <w:rsid w:val="00576407"/>
    <w:rsid w:val="00576821"/>
    <w:rsid w:val="00577094"/>
    <w:rsid w:val="00577392"/>
    <w:rsid w:val="00577446"/>
    <w:rsid w:val="00577510"/>
    <w:rsid w:val="0057763D"/>
    <w:rsid w:val="0057786C"/>
    <w:rsid w:val="00577A25"/>
    <w:rsid w:val="0058011B"/>
    <w:rsid w:val="005801B0"/>
    <w:rsid w:val="00580235"/>
    <w:rsid w:val="00580458"/>
    <w:rsid w:val="005807AA"/>
    <w:rsid w:val="00580C60"/>
    <w:rsid w:val="0058102F"/>
    <w:rsid w:val="005810FF"/>
    <w:rsid w:val="005813FF"/>
    <w:rsid w:val="00581568"/>
    <w:rsid w:val="0058156E"/>
    <w:rsid w:val="005815B1"/>
    <w:rsid w:val="00581692"/>
    <w:rsid w:val="005816FE"/>
    <w:rsid w:val="00581835"/>
    <w:rsid w:val="00581DBE"/>
    <w:rsid w:val="00581FBF"/>
    <w:rsid w:val="005826D9"/>
    <w:rsid w:val="005832DB"/>
    <w:rsid w:val="00583562"/>
    <w:rsid w:val="00583687"/>
    <w:rsid w:val="00583757"/>
    <w:rsid w:val="00583AE2"/>
    <w:rsid w:val="00583AF1"/>
    <w:rsid w:val="00583B7F"/>
    <w:rsid w:val="00583C37"/>
    <w:rsid w:val="00583CAF"/>
    <w:rsid w:val="00583E53"/>
    <w:rsid w:val="0058425B"/>
    <w:rsid w:val="005842BD"/>
    <w:rsid w:val="0058437F"/>
    <w:rsid w:val="0058481E"/>
    <w:rsid w:val="00584D7A"/>
    <w:rsid w:val="00584DC5"/>
    <w:rsid w:val="00585056"/>
    <w:rsid w:val="0058517F"/>
    <w:rsid w:val="00585399"/>
    <w:rsid w:val="00585557"/>
    <w:rsid w:val="005856E1"/>
    <w:rsid w:val="00585828"/>
    <w:rsid w:val="00585A7E"/>
    <w:rsid w:val="00585DC1"/>
    <w:rsid w:val="00586186"/>
    <w:rsid w:val="00586390"/>
    <w:rsid w:val="00586BEA"/>
    <w:rsid w:val="00586ECE"/>
    <w:rsid w:val="00586F2A"/>
    <w:rsid w:val="00586F30"/>
    <w:rsid w:val="00586FF7"/>
    <w:rsid w:val="005870FC"/>
    <w:rsid w:val="005872DE"/>
    <w:rsid w:val="00587636"/>
    <w:rsid w:val="0058779A"/>
    <w:rsid w:val="005878FD"/>
    <w:rsid w:val="00587980"/>
    <w:rsid w:val="00587AC3"/>
    <w:rsid w:val="00587B02"/>
    <w:rsid w:val="00587E43"/>
    <w:rsid w:val="00587F2E"/>
    <w:rsid w:val="00587F50"/>
    <w:rsid w:val="0059015D"/>
    <w:rsid w:val="00590322"/>
    <w:rsid w:val="0059068C"/>
    <w:rsid w:val="005907F5"/>
    <w:rsid w:val="00590824"/>
    <w:rsid w:val="005909A4"/>
    <w:rsid w:val="00590B90"/>
    <w:rsid w:val="00590BAA"/>
    <w:rsid w:val="00590E00"/>
    <w:rsid w:val="00591124"/>
    <w:rsid w:val="00591382"/>
    <w:rsid w:val="00591C1C"/>
    <w:rsid w:val="00591C84"/>
    <w:rsid w:val="00591D30"/>
    <w:rsid w:val="005924AA"/>
    <w:rsid w:val="005924D0"/>
    <w:rsid w:val="0059280F"/>
    <w:rsid w:val="00592836"/>
    <w:rsid w:val="0059297C"/>
    <w:rsid w:val="00592BD8"/>
    <w:rsid w:val="00592F8F"/>
    <w:rsid w:val="005931F9"/>
    <w:rsid w:val="005932BD"/>
    <w:rsid w:val="005932CD"/>
    <w:rsid w:val="005935F9"/>
    <w:rsid w:val="0059374A"/>
    <w:rsid w:val="005937E7"/>
    <w:rsid w:val="00593BE1"/>
    <w:rsid w:val="00593F6F"/>
    <w:rsid w:val="00594660"/>
    <w:rsid w:val="00594984"/>
    <w:rsid w:val="0059499B"/>
    <w:rsid w:val="00594C7A"/>
    <w:rsid w:val="00594FA1"/>
    <w:rsid w:val="005956A6"/>
    <w:rsid w:val="0059585B"/>
    <w:rsid w:val="00595985"/>
    <w:rsid w:val="00595B76"/>
    <w:rsid w:val="005961CB"/>
    <w:rsid w:val="0059658F"/>
    <w:rsid w:val="00596956"/>
    <w:rsid w:val="00596B13"/>
    <w:rsid w:val="00596FFF"/>
    <w:rsid w:val="0059701A"/>
    <w:rsid w:val="00597310"/>
    <w:rsid w:val="0059750B"/>
    <w:rsid w:val="00597A63"/>
    <w:rsid w:val="00597AF2"/>
    <w:rsid w:val="00597B03"/>
    <w:rsid w:val="00597C9B"/>
    <w:rsid w:val="00597D97"/>
    <w:rsid w:val="00597E51"/>
    <w:rsid w:val="005A04F0"/>
    <w:rsid w:val="005A058F"/>
    <w:rsid w:val="005A0799"/>
    <w:rsid w:val="005A08D1"/>
    <w:rsid w:val="005A0E89"/>
    <w:rsid w:val="005A111C"/>
    <w:rsid w:val="005A13C0"/>
    <w:rsid w:val="005A145C"/>
    <w:rsid w:val="005A165D"/>
    <w:rsid w:val="005A173F"/>
    <w:rsid w:val="005A178F"/>
    <w:rsid w:val="005A1CBC"/>
    <w:rsid w:val="005A24A7"/>
    <w:rsid w:val="005A28A7"/>
    <w:rsid w:val="005A2EB6"/>
    <w:rsid w:val="005A3244"/>
    <w:rsid w:val="005A39E4"/>
    <w:rsid w:val="005A3C1A"/>
    <w:rsid w:val="005A406F"/>
    <w:rsid w:val="005A4331"/>
    <w:rsid w:val="005A46EC"/>
    <w:rsid w:val="005A4881"/>
    <w:rsid w:val="005A4A12"/>
    <w:rsid w:val="005A4D57"/>
    <w:rsid w:val="005A55F5"/>
    <w:rsid w:val="005A5669"/>
    <w:rsid w:val="005A5699"/>
    <w:rsid w:val="005A5D4B"/>
    <w:rsid w:val="005A5FA1"/>
    <w:rsid w:val="005A62FB"/>
    <w:rsid w:val="005A6335"/>
    <w:rsid w:val="005A6597"/>
    <w:rsid w:val="005A6922"/>
    <w:rsid w:val="005A6DAF"/>
    <w:rsid w:val="005A7045"/>
    <w:rsid w:val="005A719A"/>
    <w:rsid w:val="005A7A26"/>
    <w:rsid w:val="005A7CDF"/>
    <w:rsid w:val="005A7EAC"/>
    <w:rsid w:val="005A7F7D"/>
    <w:rsid w:val="005B0032"/>
    <w:rsid w:val="005B00AB"/>
    <w:rsid w:val="005B047B"/>
    <w:rsid w:val="005B0694"/>
    <w:rsid w:val="005B07D1"/>
    <w:rsid w:val="005B0832"/>
    <w:rsid w:val="005B0B23"/>
    <w:rsid w:val="005B0CFC"/>
    <w:rsid w:val="005B0D0E"/>
    <w:rsid w:val="005B0FF8"/>
    <w:rsid w:val="005B1031"/>
    <w:rsid w:val="005B1643"/>
    <w:rsid w:val="005B1748"/>
    <w:rsid w:val="005B1BAA"/>
    <w:rsid w:val="005B26D5"/>
    <w:rsid w:val="005B35E8"/>
    <w:rsid w:val="005B3606"/>
    <w:rsid w:val="005B38A3"/>
    <w:rsid w:val="005B3AFC"/>
    <w:rsid w:val="005B40D7"/>
    <w:rsid w:val="005B429D"/>
    <w:rsid w:val="005B47F9"/>
    <w:rsid w:val="005B486F"/>
    <w:rsid w:val="005B4CD8"/>
    <w:rsid w:val="005B4D00"/>
    <w:rsid w:val="005B4DAC"/>
    <w:rsid w:val="005B4EB6"/>
    <w:rsid w:val="005B5242"/>
    <w:rsid w:val="005B5751"/>
    <w:rsid w:val="005B57BA"/>
    <w:rsid w:val="005B58AD"/>
    <w:rsid w:val="005B5FF7"/>
    <w:rsid w:val="005B60F1"/>
    <w:rsid w:val="005B614B"/>
    <w:rsid w:val="005B63BF"/>
    <w:rsid w:val="005B6C61"/>
    <w:rsid w:val="005B7096"/>
    <w:rsid w:val="005B7470"/>
    <w:rsid w:val="005B7475"/>
    <w:rsid w:val="005B75BE"/>
    <w:rsid w:val="005B7893"/>
    <w:rsid w:val="005B7951"/>
    <w:rsid w:val="005B79BC"/>
    <w:rsid w:val="005B7D04"/>
    <w:rsid w:val="005B7DFB"/>
    <w:rsid w:val="005C02D0"/>
    <w:rsid w:val="005C0478"/>
    <w:rsid w:val="005C0541"/>
    <w:rsid w:val="005C0557"/>
    <w:rsid w:val="005C0570"/>
    <w:rsid w:val="005C0655"/>
    <w:rsid w:val="005C08BF"/>
    <w:rsid w:val="005C0900"/>
    <w:rsid w:val="005C0AD8"/>
    <w:rsid w:val="005C0C3D"/>
    <w:rsid w:val="005C0D52"/>
    <w:rsid w:val="005C0FF5"/>
    <w:rsid w:val="005C1561"/>
    <w:rsid w:val="005C1753"/>
    <w:rsid w:val="005C1773"/>
    <w:rsid w:val="005C1865"/>
    <w:rsid w:val="005C18B8"/>
    <w:rsid w:val="005C1BD0"/>
    <w:rsid w:val="005C2C46"/>
    <w:rsid w:val="005C2F5A"/>
    <w:rsid w:val="005C2F90"/>
    <w:rsid w:val="005C31BD"/>
    <w:rsid w:val="005C368D"/>
    <w:rsid w:val="005C3B1C"/>
    <w:rsid w:val="005C3CE2"/>
    <w:rsid w:val="005C429F"/>
    <w:rsid w:val="005C431A"/>
    <w:rsid w:val="005C44A7"/>
    <w:rsid w:val="005C4540"/>
    <w:rsid w:val="005C491C"/>
    <w:rsid w:val="005C4D3C"/>
    <w:rsid w:val="005C4E3B"/>
    <w:rsid w:val="005C5373"/>
    <w:rsid w:val="005C5392"/>
    <w:rsid w:val="005C5456"/>
    <w:rsid w:val="005C546C"/>
    <w:rsid w:val="005C5554"/>
    <w:rsid w:val="005C576C"/>
    <w:rsid w:val="005C57C6"/>
    <w:rsid w:val="005C5969"/>
    <w:rsid w:val="005C5CD0"/>
    <w:rsid w:val="005C6348"/>
    <w:rsid w:val="005C6539"/>
    <w:rsid w:val="005C68A9"/>
    <w:rsid w:val="005C70E9"/>
    <w:rsid w:val="005C71C2"/>
    <w:rsid w:val="005C7B3F"/>
    <w:rsid w:val="005C7BAD"/>
    <w:rsid w:val="005C7E94"/>
    <w:rsid w:val="005D01EC"/>
    <w:rsid w:val="005D075F"/>
    <w:rsid w:val="005D0800"/>
    <w:rsid w:val="005D08A6"/>
    <w:rsid w:val="005D08D9"/>
    <w:rsid w:val="005D0B33"/>
    <w:rsid w:val="005D0CF0"/>
    <w:rsid w:val="005D0DDE"/>
    <w:rsid w:val="005D0E6D"/>
    <w:rsid w:val="005D1206"/>
    <w:rsid w:val="005D129A"/>
    <w:rsid w:val="005D14BC"/>
    <w:rsid w:val="005D1A02"/>
    <w:rsid w:val="005D1C60"/>
    <w:rsid w:val="005D2777"/>
    <w:rsid w:val="005D2AB8"/>
    <w:rsid w:val="005D2AC1"/>
    <w:rsid w:val="005D3442"/>
    <w:rsid w:val="005D34B6"/>
    <w:rsid w:val="005D3BE1"/>
    <w:rsid w:val="005D4190"/>
    <w:rsid w:val="005D42E3"/>
    <w:rsid w:val="005D453E"/>
    <w:rsid w:val="005D4744"/>
    <w:rsid w:val="005D4912"/>
    <w:rsid w:val="005D4A5C"/>
    <w:rsid w:val="005D4E03"/>
    <w:rsid w:val="005D52B1"/>
    <w:rsid w:val="005D530E"/>
    <w:rsid w:val="005D5AAE"/>
    <w:rsid w:val="005D5CF6"/>
    <w:rsid w:val="005D5E8E"/>
    <w:rsid w:val="005D609E"/>
    <w:rsid w:val="005D60E4"/>
    <w:rsid w:val="005D6346"/>
    <w:rsid w:val="005D6389"/>
    <w:rsid w:val="005D64B4"/>
    <w:rsid w:val="005D66FD"/>
    <w:rsid w:val="005D6943"/>
    <w:rsid w:val="005D69EB"/>
    <w:rsid w:val="005D7231"/>
    <w:rsid w:val="005D74EA"/>
    <w:rsid w:val="005D7A98"/>
    <w:rsid w:val="005D7B82"/>
    <w:rsid w:val="005D7BF0"/>
    <w:rsid w:val="005E0265"/>
    <w:rsid w:val="005E03F7"/>
    <w:rsid w:val="005E05BA"/>
    <w:rsid w:val="005E0A96"/>
    <w:rsid w:val="005E0DA8"/>
    <w:rsid w:val="005E1752"/>
    <w:rsid w:val="005E1985"/>
    <w:rsid w:val="005E19E2"/>
    <w:rsid w:val="005E1D1C"/>
    <w:rsid w:val="005E1DD9"/>
    <w:rsid w:val="005E1E30"/>
    <w:rsid w:val="005E1EE1"/>
    <w:rsid w:val="005E1F2F"/>
    <w:rsid w:val="005E20FC"/>
    <w:rsid w:val="005E24D2"/>
    <w:rsid w:val="005E29B5"/>
    <w:rsid w:val="005E2CE8"/>
    <w:rsid w:val="005E2CF8"/>
    <w:rsid w:val="005E2DA8"/>
    <w:rsid w:val="005E30CC"/>
    <w:rsid w:val="005E37BA"/>
    <w:rsid w:val="005E38F8"/>
    <w:rsid w:val="005E3912"/>
    <w:rsid w:val="005E3A22"/>
    <w:rsid w:val="005E3C33"/>
    <w:rsid w:val="005E3CA7"/>
    <w:rsid w:val="005E3E15"/>
    <w:rsid w:val="005E46FF"/>
    <w:rsid w:val="005E47D3"/>
    <w:rsid w:val="005E4A12"/>
    <w:rsid w:val="005E4E24"/>
    <w:rsid w:val="005E513C"/>
    <w:rsid w:val="005E5710"/>
    <w:rsid w:val="005E5BDA"/>
    <w:rsid w:val="005E5D4C"/>
    <w:rsid w:val="005E5D8B"/>
    <w:rsid w:val="005E5E13"/>
    <w:rsid w:val="005E64AE"/>
    <w:rsid w:val="005E67BA"/>
    <w:rsid w:val="005E6956"/>
    <w:rsid w:val="005E6D90"/>
    <w:rsid w:val="005E6FF4"/>
    <w:rsid w:val="005E7182"/>
    <w:rsid w:val="005E7419"/>
    <w:rsid w:val="005E7460"/>
    <w:rsid w:val="005E7737"/>
    <w:rsid w:val="005E77CC"/>
    <w:rsid w:val="005E7939"/>
    <w:rsid w:val="005E7B17"/>
    <w:rsid w:val="005E7B70"/>
    <w:rsid w:val="005E7C16"/>
    <w:rsid w:val="005E7C41"/>
    <w:rsid w:val="005E7C8D"/>
    <w:rsid w:val="005E7DC9"/>
    <w:rsid w:val="005F004B"/>
    <w:rsid w:val="005F03EF"/>
    <w:rsid w:val="005F0722"/>
    <w:rsid w:val="005F0ECC"/>
    <w:rsid w:val="005F13C5"/>
    <w:rsid w:val="005F1EB6"/>
    <w:rsid w:val="005F1F66"/>
    <w:rsid w:val="005F2095"/>
    <w:rsid w:val="005F2227"/>
    <w:rsid w:val="005F2299"/>
    <w:rsid w:val="005F248D"/>
    <w:rsid w:val="005F2AAC"/>
    <w:rsid w:val="005F2C48"/>
    <w:rsid w:val="005F2E7B"/>
    <w:rsid w:val="005F3082"/>
    <w:rsid w:val="005F32DA"/>
    <w:rsid w:val="005F4754"/>
    <w:rsid w:val="005F4C34"/>
    <w:rsid w:val="005F4F18"/>
    <w:rsid w:val="005F556A"/>
    <w:rsid w:val="005F56A7"/>
    <w:rsid w:val="005F5771"/>
    <w:rsid w:val="005F5A84"/>
    <w:rsid w:val="005F5AFA"/>
    <w:rsid w:val="005F5B86"/>
    <w:rsid w:val="005F5C06"/>
    <w:rsid w:val="005F5E0F"/>
    <w:rsid w:val="005F5F31"/>
    <w:rsid w:val="005F5F80"/>
    <w:rsid w:val="005F60F8"/>
    <w:rsid w:val="005F62FB"/>
    <w:rsid w:val="005F64B9"/>
    <w:rsid w:val="005F6761"/>
    <w:rsid w:val="005F67ED"/>
    <w:rsid w:val="005F6F07"/>
    <w:rsid w:val="005F705F"/>
    <w:rsid w:val="005F72C0"/>
    <w:rsid w:val="005F748E"/>
    <w:rsid w:val="005F7ADE"/>
    <w:rsid w:val="005F7C15"/>
    <w:rsid w:val="005F7CC1"/>
    <w:rsid w:val="005F7CF9"/>
    <w:rsid w:val="005F7DBB"/>
    <w:rsid w:val="00600604"/>
    <w:rsid w:val="006006BD"/>
    <w:rsid w:val="006009AC"/>
    <w:rsid w:val="00600E27"/>
    <w:rsid w:val="00601226"/>
    <w:rsid w:val="00601339"/>
    <w:rsid w:val="006014BD"/>
    <w:rsid w:val="0060171D"/>
    <w:rsid w:val="00601F1F"/>
    <w:rsid w:val="006020B1"/>
    <w:rsid w:val="0060227D"/>
    <w:rsid w:val="0060237D"/>
    <w:rsid w:val="0060265B"/>
    <w:rsid w:val="006026B5"/>
    <w:rsid w:val="00602787"/>
    <w:rsid w:val="00602A92"/>
    <w:rsid w:val="00602D83"/>
    <w:rsid w:val="006031F6"/>
    <w:rsid w:val="006032CD"/>
    <w:rsid w:val="00603A6D"/>
    <w:rsid w:val="00603D4B"/>
    <w:rsid w:val="006040B2"/>
    <w:rsid w:val="0060416C"/>
    <w:rsid w:val="00604888"/>
    <w:rsid w:val="00604DD7"/>
    <w:rsid w:val="00605044"/>
    <w:rsid w:val="00605115"/>
    <w:rsid w:val="0060514C"/>
    <w:rsid w:val="00605406"/>
    <w:rsid w:val="006054B5"/>
    <w:rsid w:val="006059E9"/>
    <w:rsid w:val="00605E78"/>
    <w:rsid w:val="00606024"/>
    <w:rsid w:val="00606553"/>
    <w:rsid w:val="006069AD"/>
    <w:rsid w:val="006069C2"/>
    <w:rsid w:val="00606A85"/>
    <w:rsid w:val="00606EE7"/>
    <w:rsid w:val="00607041"/>
    <w:rsid w:val="00607124"/>
    <w:rsid w:val="0060736D"/>
    <w:rsid w:val="006073B1"/>
    <w:rsid w:val="00607417"/>
    <w:rsid w:val="006074D3"/>
    <w:rsid w:val="0060793B"/>
    <w:rsid w:val="00607E13"/>
    <w:rsid w:val="00610335"/>
    <w:rsid w:val="006109EA"/>
    <w:rsid w:val="006113E1"/>
    <w:rsid w:val="006119C0"/>
    <w:rsid w:val="00611C35"/>
    <w:rsid w:val="00611E7D"/>
    <w:rsid w:val="00611F57"/>
    <w:rsid w:val="0061210A"/>
    <w:rsid w:val="006127A4"/>
    <w:rsid w:val="00612879"/>
    <w:rsid w:val="00612CA9"/>
    <w:rsid w:val="00613057"/>
    <w:rsid w:val="006130D6"/>
    <w:rsid w:val="006131CB"/>
    <w:rsid w:val="00613228"/>
    <w:rsid w:val="00613390"/>
    <w:rsid w:val="00613785"/>
    <w:rsid w:val="006138D8"/>
    <w:rsid w:val="00613D7A"/>
    <w:rsid w:val="00613FD4"/>
    <w:rsid w:val="00614290"/>
    <w:rsid w:val="006142BD"/>
    <w:rsid w:val="006146FE"/>
    <w:rsid w:val="00614C1F"/>
    <w:rsid w:val="00614C58"/>
    <w:rsid w:val="00614EBE"/>
    <w:rsid w:val="0061503A"/>
    <w:rsid w:val="00615168"/>
    <w:rsid w:val="00615479"/>
    <w:rsid w:val="00615574"/>
    <w:rsid w:val="006159DC"/>
    <w:rsid w:val="00616041"/>
    <w:rsid w:val="0061630C"/>
    <w:rsid w:val="006167A6"/>
    <w:rsid w:val="00616821"/>
    <w:rsid w:val="0061689C"/>
    <w:rsid w:val="00616D9C"/>
    <w:rsid w:val="006174A7"/>
    <w:rsid w:val="00617546"/>
    <w:rsid w:val="0061768C"/>
    <w:rsid w:val="00617BEB"/>
    <w:rsid w:val="00617C34"/>
    <w:rsid w:val="00617DF8"/>
    <w:rsid w:val="00617E3C"/>
    <w:rsid w:val="00620666"/>
    <w:rsid w:val="006206F3"/>
    <w:rsid w:val="00620994"/>
    <w:rsid w:val="00620A55"/>
    <w:rsid w:val="0062147C"/>
    <w:rsid w:val="00621594"/>
    <w:rsid w:val="00621A5F"/>
    <w:rsid w:val="00621B48"/>
    <w:rsid w:val="00621B64"/>
    <w:rsid w:val="00621C17"/>
    <w:rsid w:val="006222F7"/>
    <w:rsid w:val="00622659"/>
    <w:rsid w:val="00622785"/>
    <w:rsid w:val="006228C3"/>
    <w:rsid w:val="00622A80"/>
    <w:rsid w:val="00622E82"/>
    <w:rsid w:val="0062338E"/>
    <w:rsid w:val="00623636"/>
    <w:rsid w:val="00623692"/>
    <w:rsid w:val="006237EB"/>
    <w:rsid w:val="006239B9"/>
    <w:rsid w:val="006239E8"/>
    <w:rsid w:val="00623E6B"/>
    <w:rsid w:val="0062412F"/>
    <w:rsid w:val="0062428F"/>
    <w:rsid w:val="0062458B"/>
    <w:rsid w:val="00624775"/>
    <w:rsid w:val="00624878"/>
    <w:rsid w:val="006248F5"/>
    <w:rsid w:val="0062490A"/>
    <w:rsid w:val="00624A39"/>
    <w:rsid w:val="00625032"/>
    <w:rsid w:val="006260CF"/>
    <w:rsid w:val="006260D4"/>
    <w:rsid w:val="00626191"/>
    <w:rsid w:val="0062673C"/>
    <w:rsid w:val="00626A28"/>
    <w:rsid w:val="00626B3F"/>
    <w:rsid w:val="00627581"/>
    <w:rsid w:val="00627D2E"/>
    <w:rsid w:val="00627DE5"/>
    <w:rsid w:val="00627E15"/>
    <w:rsid w:val="00627EA6"/>
    <w:rsid w:val="006300A1"/>
    <w:rsid w:val="00630259"/>
    <w:rsid w:val="006302F1"/>
    <w:rsid w:val="006304A2"/>
    <w:rsid w:val="0063061E"/>
    <w:rsid w:val="00630802"/>
    <w:rsid w:val="00630EC1"/>
    <w:rsid w:val="006317E3"/>
    <w:rsid w:val="0063186A"/>
    <w:rsid w:val="00631B12"/>
    <w:rsid w:val="00631B20"/>
    <w:rsid w:val="00631B6D"/>
    <w:rsid w:val="006321FD"/>
    <w:rsid w:val="0063253D"/>
    <w:rsid w:val="0063276A"/>
    <w:rsid w:val="006327C9"/>
    <w:rsid w:val="006327D5"/>
    <w:rsid w:val="00632970"/>
    <w:rsid w:val="00632D10"/>
    <w:rsid w:val="00633155"/>
    <w:rsid w:val="0063364A"/>
    <w:rsid w:val="006339E4"/>
    <w:rsid w:val="00633D75"/>
    <w:rsid w:val="0063449C"/>
    <w:rsid w:val="00634C81"/>
    <w:rsid w:val="00634E18"/>
    <w:rsid w:val="00635099"/>
    <w:rsid w:val="006357D9"/>
    <w:rsid w:val="006359B5"/>
    <w:rsid w:val="00635B33"/>
    <w:rsid w:val="00635C35"/>
    <w:rsid w:val="0063649F"/>
    <w:rsid w:val="006369C5"/>
    <w:rsid w:val="006369FF"/>
    <w:rsid w:val="00636B68"/>
    <w:rsid w:val="00636DA7"/>
    <w:rsid w:val="0063710E"/>
    <w:rsid w:val="0063724F"/>
    <w:rsid w:val="006373B9"/>
    <w:rsid w:val="00637BE2"/>
    <w:rsid w:val="00637C0F"/>
    <w:rsid w:val="00637E02"/>
    <w:rsid w:val="00637F61"/>
    <w:rsid w:val="00637FCA"/>
    <w:rsid w:val="006402E4"/>
    <w:rsid w:val="00640615"/>
    <w:rsid w:val="006408A2"/>
    <w:rsid w:val="0064099F"/>
    <w:rsid w:val="00640D97"/>
    <w:rsid w:val="00640EB2"/>
    <w:rsid w:val="00640ECF"/>
    <w:rsid w:val="0064103A"/>
    <w:rsid w:val="00641184"/>
    <w:rsid w:val="006412C7"/>
    <w:rsid w:val="00641698"/>
    <w:rsid w:val="006416F0"/>
    <w:rsid w:val="00641917"/>
    <w:rsid w:val="00641B7F"/>
    <w:rsid w:val="00641C7E"/>
    <w:rsid w:val="00641CED"/>
    <w:rsid w:val="00641E44"/>
    <w:rsid w:val="00641E4D"/>
    <w:rsid w:val="00641EB0"/>
    <w:rsid w:val="0064213E"/>
    <w:rsid w:val="00642260"/>
    <w:rsid w:val="00642885"/>
    <w:rsid w:val="00642E9B"/>
    <w:rsid w:val="0064309E"/>
    <w:rsid w:val="006430E2"/>
    <w:rsid w:val="0064343D"/>
    <w:rsid w:val="00643729"/>
    <w:rsid w:val="006438F8"/>
    <w:rsid w:val="00643B9B"/>
    <w:rsid w:val="00643EEB"/>
    <w:rsid w:val="006442BC"/>
    <w:rsid w:val="006445E7"/>
    <w:rsid w:val="00644627"/>
    <w:rsid w:val="00644796"/>
    <w:rsid w:val="006447EE"/>
    <w:rsid w:val="006449EC"/>
    <w:rsid w:val="00644DC1"/>
    <w:rsid w:val="00644F3B"/>
    <w:rsid w:val="00645752"/>
    <w:rsid w:val="00645767"/>
    <w:rsid w:val="00645E82"/>
    <w:rsid w:val="00646270"/>
    <w:rsid w:val="006463F7"/>
    <w:rsid w:val="00646707"/>
    <w:rsid w:val="00646CFB"/>
    <w:rsid w:val="00646D4C"/>
    <w:rsid w:val="00646DF6"/>
    <w:rsid w:val="00646E57"/>
    <w:rsid w:val="00646E7D"/>
    <w:rsid w:val="00646F27"/>
    <w:rsid w:val="00647611"/>
    <w:rsid w:val="0065018C"/>
    <w:rsid w:val="006502F6"/>
    <w:rsid w:val="006505CC"/>
    <w:rsid w:val="00650673"/>
    <w:rsid w:val="006508ED"/>
    <w:rsid w:val="00650DB8"/>
    <w:rsid w:val="00650EEB"/>
    <w:rsid w:val="00651216"/>
    <w:rsid w:val="006517A4"/>
    <w:rsid w:val="006519E9"/>
    <w:rsid w:val="00651A01"/>
    <w:rsid w:val="00651F4E"/>
    <w:rsid w:val="006528BD"/>
    <w:rsid w:val="00652A1C"/>
    <w:rsid w:val="00652ADF"/>
    <w:rsid w:val="00652B44"/>
    <w:rsid w:val="00652C8C"/>
    <w:rsid w:val="00652EBF"/>
    <w:rsid w:val="00653060"/>
    <w:rsid w:val="006530B0"/>
    <w:rsid w:val="006534BC"/>
    <w:rsid w:val="0065353F"/>
    <w:rsid w:val="00653575"/>
    <w:rsid w:val="00653D78"/>
    <w:rsid w:val="00653F8F"/>
    <w:rsid w:val="006542AE"/>
    <w:rsid w:val="0065492D"/>
    <w:rsid w:val="00654E63"/>
    <w:rsid w:val="00654E79"/>
    <w:rsid w:val="00654F3E"/>
    <w:rsid w:val="00655431"/>
    <w:rsid w:val="00655783"/>
    <w:rsid w:val="00655BEF"/>
    <w:rsid w:val="00655FC8"/>
    <w:rsid w:val="00656016"/>
    <w:rsid w:val="006564B8"/>
    <w:rsid w:val="006567EE"/>
    <w:rsid w:val="00656897"/>
    <w:rsid w:val="00656C7D"/>
    <w:rsid w:val="00656F24"/>
    <w:rsid w:val="006570DB"/>
    <w:rsid w:val="00657ACE"/>
    <w:rsid w:val="00657B26"/>
    <w:rsid w:val="00657B89"/>
    <w:rsid w:val="00657D01"/>
    <w:rsid w:val="00657E64"/>
    <w:rsid w:val="00660352"/>
    <w:rsid w:val="006604E5"/>
    <w:rsid w:val="006606EF"/>
    <w:rsid w:val="006607A9"/>
    <w:rsid w:val="00660DF3"/>
    <w:rsid w:val="00660FED"/>
    <w:rsid w:val="006610AB"/>
    <w:rsid w:val="006610D0"/>
    <w:rsid w:val="006613F6"/>
    <w:rsid w:val="00661685"/>
    <w:rsid w:val="0066174B"/>
    <w:rsid w:val="006618B4"/>
    <w:rsid w:val="00661F1A"/>
    <w:rsid w:val="006624E5"/>
    <w:rsid w:val="00662F66"/>
    <w:rsid w:val="00663611"/>
    <w:rsid w:val="00663699"/>
    <w:rsid w:val="0066378B"/>
    <w:rsid w:val="00663931"/>
    <w:rsid w:val="00663A69"/>
    <w:rsid w:val="00663ACE"/>
    <w:rsid w:val="00664054"/>
    <w:rsid w:val="00664454"/>
    <w:rsid w:val="0066465A"/>
    <w:rsid w:val="00664833"/>
    <w:rsid w:val="00664F84"/>
    <w:rsid w:val="0066518B"/>
    <w:rsid w:val="00665473"/>
    <w:rsid w:val="00665679"/>
    <w:rsid w:val="00665E59"/>
    <w:rsid w:val="00665E7B"/>
    <w:rsid w:val="00665F73"/>
    <w:rsid w:val="00666358"/>
    <w:rsid w:val="0066637C"/>
    <w:rsid w:val="00666413"/>
    <w:rsid w:val="00666B7F"/>
    <w:rsid w:val="00666D58"/>
    <w:rsid w:val="00666DBA"/>
    <w:rsid w:val="00666DFB"/>
    <w:rsid w:val="00666ECB"/>
    <w:rsid w:val="006675FD"/>
    <w:rsid w:val="00667680"/>
    <w:rsid w:val="00667887"/>
    <w:rsid w:val="00667AEC"/>
    <w:rsid w:val="006700C0"/>
    <w:rsid w:val="006702D5"/>
    <w:rsid w:val="00670306"/>
    <w:rsid w:val="0067054B"/>
    <w:rsid w:val="00670715"/>
    <w:rsid w:val="00670A38"/>
    <w:rsid w:val="00670B51"/>
    <w:rsid w:val="00670DD9"/>
    <w:rsid w:val="0067124D"/>
    <w:rsid w:val="00671336"/>
    <w:rsid w:val="00671692"/>
    <w:rsid w:val="00671ACD"/>
    <w:rsid w:val="00671B7D"/>
    <w:rsid w:val="00671D55"/>
    <w:rsid w:val="0067214D"/>
    <w:rsid w:val="0067233E"/>
    <w:rsid w:val="00672476"/>
    <w:rsid w:val="0067252D"/>
    <w:rsid w:val="0067256C"/>
    <w:rsid w:val="006726D9"/>
    <w:rsid w:val="006729F3"/>
    <w:rsid w:val="00672B1C"/>
    <w:rsid w:val="00672BE0"/>
    <w:rsid w:val="00672D94"/>
    <w:rsid w:val="00672DAE"/>
    <w:rsid w:val="00673602"/>
    <w:rsid w:val="006736BD"/>
    <w:rsid w:val="006737BB"/>
    <w:rsid w:val="00673F5C"/>
    <w:rsid w:val="00674105"/>
    <w:rsid w:val="006742CE"/>
    <w:rsid w:val="00674489"/>
    <w:rsid w:val="0067461A"/>
    <w:rsid w:val="006746C2"/>
    <w:rsid w:val="006746D7"/>
    <w:rsid w:val="00674979"/>
    <w:rsid w:val="006754D2"/>
    <w:rsid w:val="00675613"/>
    <w:rsid w:val="0067566C"/>
    <w:rsid w:val="00675AE0"/>
    <w:rsid w:val="00675C40"/>
    <w:rsid w:val="00675DAF"/>
    <w:rsid w:val="00676388"/>
    <w:rsid w:val="00676CD3"/>
    <w:rsid w:val="00677271"/>
    <w:rsid w:val="006773C3"/>
    <w:rsid w:val="00677494"/>
    <w:rsid w:val="006776D6"/>
    <w:rsid w:val="0067785A"/>
    <w:rsid w:val="00677B6E"/>
    <w:rsid w:val="00677CAE"/>
    <w:rsid w:val="00677D79"/>
    <w:rsid w:val="00677D9A"/>
    <w:rsid w:val="00677EAA"/>
    <w:rsid w:val="00677F4F"/>
    <w:rsid w:val="0068004B"/>
    <w:rsid w:val="006807EA"/>
    <w:rsid w:val="006808B7"/>
    <w:rsid w:val="00680AD8"/>
    <w:rsid w:val="00680D52"/>
    <w:rsid w:val="00680EA9"/>
    <w:rsid w:val="00681132"/>
    <w:rsid w:val="0068123F"/>
    <w:rsid w:val="0068127B"/>
    <w:rsid w:val="00681589"/>
    <w:rsid w:val="00681BC5"/>
    <w:rsid w:val="00681E8D"/>
    <w:rsid w:val="00681F26"/>
    <w:rsid w:val="0068235F"/>
    <w:rsid w:val="0068297E"/>
    <w:rsid w:val="0068299D"/>
    <w:rsid w:val="00682FDB"/>
    <w:rsid w:val="00683427"/>
    <w:rsid w:val="006835D1"/>
    <w:rsid w:val="006836E3"/>
    <w:rsid w:val="00683754"/>
    <w:rsid w:val="00683D85"/>
    <w:rsid w:val="00683DF5"/>
    <w:rsid w:val="0068416D"/>
    <w:rsid w:val="00684211"/>
    <w:rsid w:val="006844F5"/>
    <w:rsid w:val="0068459A"/>
    <w:rsid w:val="006847B9"/>
    <w:rsid w:val="006847CA"/>
    <w:rsid w:val="006848F1"/>
    <w:rsid w:val="00684E4B"/>
    <w:rsid w:val="00685108"/>
    <w:rsid w:val="00685439"/>
    <w:rsid w:val="0068546E"/>
    <w:rsid w:val="006854A8"/>
    <w:rsid w:val="006857C2"/>
    <w:rsid w:val="00685AA6"/>
    <w:rsid w:val="00685BE6"/>
    <w:rsid w:val="00685C4F"/>
    <w:rsid w:val="00685CBA"/>
    <w:rsid w:val="00685D94"/>
    <w:rsid w:val="00686231"/>
    <w:rsid w:val="006862EC"/>
    <w:rsid w:val="00686583"/>
    <w:rsid w:val="00686772"/>
    <w:rsid w:val="0068693F"/>
    <w:rsid w:val="00686A00"/>
    <w:rsid w:val="00686A5B"/>
    <w:rsid w:val="00686C4D"/>
    <w:rsid w:val="00686FF2"/>
    <w:rsid w:val="006870AF"/>
    <w:rsid w:val="00687275"/>
    <w:rsid w:val="006872E5"/>
    <w:rsid w:val="006876DA"/>
    <w:rsid w:val="006878F3"/>
    <w:rsid w:val="006879EE"/>
    <w:rsid w:val="00687AB3"/>
    <w:rsid w:val="006901D1"/>
    <w:rsid w:val="006901DC"/>
    <w:rsid w:val="0069043D"/>
    <w:rsid w:val="006905A8"/>
    <w:rsid w:val="00690652"/>
    <w:rsid w:val="00690A41"/>
    <w:rsid w:val="00690ABE"/>
    <w:rsid w:val="00690AEC"/>
    <w:rsid w:val="00690C00"/>
    <w:rsid w:val="00690CEA"/>
    <w:rsid w:val="00690EB5"/>
    <w:rsid w:val="006916EE"/>
    <w:rsid w:val="00691757"/>
    <w:rsid w:val="00691982"/>
    <w:rsid w:val="00691A14"/>
    <w:rsid w:val="00691C52"/>
    <w:rsid w:val="00691C85"/>
    <w:rsid w:val="00691EA3"/>
    <w:rsid w:val="0069201B"/>
    <w:rsid w:val="00692110"/>
    <w:rsid w:val="006928BD"/>
    <w:rsid w:val="00692978"/>
    <w:rsid w:val="00692E47"/>
    <w:rsid w:val="00692EA2"/>
    <w:rsid w:val="00692EB9"/>
    <w:rsid w:val="006933B5"/>
    <w:rsid w:val="006934A3"/>
    <w:rsid w:val="00693816"/>
    <w:rsid w:val="00693F30"/>
    <w:rsid w:val="0069401C"/>
    <w:rsid w:val="00694170"/>
    <w:rsid w:val="006943B1"/>
    <w:rsid w:val="00694526"/>
    <w:rsid w:val="0069480A"/>
    <w:rsid w:val="006951E2"/>
    <w:rsid w:val="006954DE"/>
    <w:rsid w:val="00695553"/>
    <w:rsid w:val="00695624"/>
    <w:rsid w:val="00695721"/>
    <w:rsid w:val="00695D88"/>
    <w:rsid w:val="006960B5"/>
    <w:rsid w:val="006960F1"/>
    <w:rsid w:val="00696A52"/>
    <w:rsid w:val="00696B83"/>
    <w:rsid w:val="00696C6E"/>
    <w:rsid w:val="00697144"/>
    <w:rsid w:val="00697597"/>
    <w:rsid w:val="00697AAC"/>
    <w:rsid w:val="00697AF4"/>
    <w:rsid w:val="00697C9E"/>
    <w:rsid w:val="00697EEF"/>
    <w:rsid w:val="006A0053"/>
    <w:rsid w:val="006A044B"/>
    <w:rsid w:val="006A050B"/>
    <w:rsid w:val="006A0656"/>
    <w:rsid w:val="006A0AFC"/>
    <w:rsid w:val="006A0D52"/>
    <w:rsid w:val="006A14E8"/>
    <w:rsid w:val="006A14E9"/>
    <w:rsid w:val="006A150B"/>
    <w:rsid w:val="006A15C5"/>
    <w:rsid w:val="006A18BB"/>
    <w:rsid w:val="006A1CCC"/>
    <w:rsid w:val="006A2459"/>
    <w:rsid w:val="006A2526"/>
    <w:rsid w:val="006A259A"/>
    <w:rsid w:val="006A2DB8"/>
    <w:rsid w:val="006A2DDB"/>
    <w:rsid w:val="006A383F"/>
    <w:rsid w:val="006A3980"/>
    <w:rsid w:val="006A399E"/>
    <w:rsid w:val="006A39DA"/>
    <w:rsid w:val="006A3A29"/>
    <w:rsid w:val="006A3C49"/>
    <w:rsid w:val="006A4EA2"/>
    <w:rsid w:val="006A502A"/>
    <w:rsid w:val="006A50EC"/>
    <w:rsid w:val="006A59EC"/>
    <w:rsid w:val="006A5BEA"/>
    <w:rsid w:val="006A5C30"/>
    <w:rsid w:val="006A60DF"/>
    <w:rsid w:val="006A62DA"/>
    <w:rsid w:val="006A6452"/>
    <w:rsid w:val="006A6490"/>
    <w:rsid w:val="006A6BDF"/>
    <w:rsid w:val="006A7086"/>
    <w:rsid w:val="006A71B5"/>
    <w:rsid w:val="006A71CF"/>
    <w:rsid w:val="006A725D"/>
    <w:rsid w:val="006A7883"/>
    <w:rsid w:val="006A7B53"/>
    <w:rsid w:val="006A7B7B"/>
    <w:rsid w:val="006A7BAE"/>
    <w:rsid w:val="006A7F9C"/>
    <w:rsid w:val="006A7FC9"/>
    <w:rsid w:val="006B04EB"/>
    <w:rsid w:val="006B09CB"/>
    <w:rsid w:val="006B09D5"/>
    <w:rsid w:val="006B0AC3"/>
    <w:rsid w:val="006B0D92"/>
    <w:rsid w:val="006B115D"/>
    <w:rsid w:val="006B1299"/>
    <w:rsid w:val="006B1636"/>
    <w:rsid w:val="006B1653"/>
    <w:rsid w:val="006B18E2"/>
    <w:rsid w:val="006B19E2"/>
    <w:rsid w:val="006B1E7E"/>
    <w:rsid w:val="006B2186"/>
    <w:rsid w:val="006B2236"/>
    <w:rsid w:val="006B22C4"/>
    <w:rsid w:val="006B23E8"/>
    <w:rsid w:val="006B2519"/>
    <w:rsid w:val="006B25A0"/>
    <w:rsid w:val="006B2767"/>
    <w:rsid w:val="006B2B60"/>
    <w:rsid w:val="006B2BE4"/>
    <w:rsid w:val="006B3555"/>
    <w:rsid w:val="006B3793"/>
    <w:rsid w:val="006B38EC"/>
    <w:rsid w:val="006B3BDE"/>
    <w:rsid w:val="006B3E12"/>
    <w:rsid w:val="006B3FAE"/>
    <w:rsid w:val="006B41BD"/>
    <w:rsid w:val="006B42C3"/>
    <w:rsid w:val="006B45FA"/>
    <w:rsid w:val="006B4638"/>
    <w:rsid w:val="006B46ED"/>
    <w:rsid w:val="006B482E"/>
    <w:rsid w:val="006B497C"/>
    <w:rsid w:val="006B4DE2"/>
    <w:rsid w:val="006B4E0F"/>
    <w:rsid w:val="006B4EF9"/>
    <w:rsid w:val="006B5576"/>
    <w:rsid w:val="006B55CF"/>
    <w:rsid w:val="006B5999"/>
    <w:rsid w:val="006B5A00"/>
    <w:rsid w:val="006B5A11"/>
    <w:rsid w:val="006B5A99"/>
    <w:rsid w:val="006B6240"/>
    <w:rsid w:val="006B6397"/>
    <w:rsid w:val="006B6689"/>
    <w:rsid w:val="006B6B60"/>
    <w:rsid w:val="006B6D20"/>
    <w:rsid w:val="006B6F4E"/>
    <w:rsid w:val="006B6F6C"/>
    <w:rsid w:val="006B7110"/>
    <w:rsid w:val="006B71AC"/>
    <w:rsid w:val="006B71DD"/>
    <w:rsid w:val="006B71E0"/>
    <w:rsid w:val="006B77F0"/>
    <w:rsid w:val="006B7A33"/>
    <w:rsid w:val="006C0145"/>
    <w:rsid w:val="006C03C6"/>
    <w:rsid w:val="006C0519"/>
    <w:rsid w:val="006C0528"/>
    <w:rsid w:val="006C0550"/>
    <w:rsid w:val="006C080D"/>
    <w:rsid w:val="006C0A41"/>
    <w:rsid w:val="006C106B"/>
    <w:rsid w:val="006C11B7"/>
    <w:rsid w:val="006C11F4"/>
    <w:rsid w:val="006C137F"/>
    <w:rsid w:val="006C15E9"/>
    <w:rsid w:val="006C1641"/>
    <w:rsid w:val="006C19A9"/>
    <w:rsid w:val="006C1A44"/>
    <w:rsid w:val="006C1BAB"/>
    <w:rsid w:val="006C1CC1"/>
    <w:rsid w:val="006C20B1"/>
    <w:rsid w:val="006C2203"/>
    <w:rsid w:val="006C2842"/>
    <w:rsid w:val="006C2BCC"/>
    <w:rsid w:val="006C31A7"/>
    <w:rsid w:val="006C3538"/>
    <w:rsid w:val="006C3634"/>
    <w:rsid w:val="006C3772"/>
    <w:rsid w:val="006C39C8"/>
    <w:rsid w:val="006C3B47"/>
    <w:rsid w:val="006C3F73"/>
    <w:rsid w:val="006C4551"/>
    <w:rsid w:val="006C4792"/>
    <w:rsid w:val="006C4B39"/>
    <w:rsid w:val="006C4C2F"/>
    <w:rsid w:val="006C4DBC"/>
    <w:rsid w:val="006C5037"/>
    <w:rsid w:val="006C555A"/>
    <w:rsid w:val="006C5644"/>
    <w:rsid w:val="006C5955"/>
    <w:rsid w:val="006C59A4"/>
    <w:rsid w:val="006C6360"/>
    <w:rsid w:val="006C6AB2"/>
    <w:rsid w:val="006C6BB1"/>
    <w:rsid w:val="006C6F2D"/>
    <w:rsid w:val="006C749C"/>
    <w:rsid w:val="006C76E3"/>
    <w:rsid w:val="006D001A"/>
    <w:rsid w:val="006D0097"/>
    <w:rsid w:val="006D01B3"/>
    <w:rsid w:val="006D0287"/>
    <w:rsid w:val="006D064F"/>
    <w:rsid w:val="006D0799"/>
    <w:rsid w:val="006D0A6D"/>
    <w:rsid w:val="006D0C85"/>
    <w:rsid w:val="006D1278"/>
    <w:rsid w:val="006D2018"/>
    <w:rsid w:val="006D2239"/>
    <w:rsid w:val="006D287A"/>
    <w:rsid w:val="006D287D"/>
    <w:rsid w:val="006D2B1A"/>
    <w:rsid w:val="006D2E6B"/>
    <w:rsid w:val="006D32C6"/>
    <w:rsid w:val="006D3BE1"/>
    <w:rsid w:val="006D3C6F"/>
    <w:rsid w:val="006D3D68"/>
    <w:rsid w:val="006D3D6B"/>
    <w:rsid w:val="006D411E"/>
    <w:rsid w:val="006D439C"/>
    <w:rsid w:val="006D47AE"/>
    <w:rsid w:val="006D4C79"/>
    <w:rsid w:val="006D5061"/>
    <w:rsid w:val="006D5883"/>
    <w:rsid w:val="006D5DC9"/>
    <w:rsid w:val="006D61B7"/>
    <w:rsid w:val="006D61DE"/>
    <w:rsid w:val="006D6227"/>
    <w:rsid w:val="006D62A5"/>
    <w:rsid w:val="006D6413"/>
    <w:rsid w:val="006D6AED"/>
    <w:rsid w:val="006D6C98"/>
    <w:rsid w:val="006D73D7"/>
    <w:rsid w:val="006D74B7"/>
    <w:rsid w:val="006D7A5F"/>
    <w:rsid w:val="006D7C67"/>
    <w:rsid w:val="006D7D31"/>
    <w:rsid w:val="006D7E89"/>
    <w:rsid w:val="006E0461"/>
    <w:rsid w:val="006E0D95"/>
    <w:rsid w:val="006E0FEE"/>
    <w:rsid w:val="006E1257"/>
    <w:rsid w:val="006E1422"/>
    <w:rsid w:val="006E199C"/>
    <w:rsid w:val="006E1B01"/>
    <w:rsid w:val="006E1BBF"/>
    <w:rsid w:val="006E1D86"/>
    <w:rsid w:val="006E1E3D"/>
    <w:rsid w:val="006E1E7A"/>
    <w:rsid w:val="006E1F2C"/>
    <w:rsid w:val="006E1FAA"/>
    <w:rsid w:val="006E22C6"/>
    <w:rsid w:val="006E27D6"/>
    <w:rsid w:val="006E2B1C"/>
    <w:rsid w:val="006E2D9C"/>
    <w:rsid w:val="006E3061"/>
    <w:rsid w:val="006E3375"/>
    <w:rsid w:val="006E3572"/>
    <w:rsid w:val="006E35E3"/>
    <w:rsid w:val="006E38E0"/>
    <w:rsid w:val="006E39FE"/>
    <w:rsid w:val="006E3EB1"/>
    <w:rsid w:val="006E44D2"/>
    <w:rsid w:val="006E44F2"/>
    <w:rsid w:val="006E4E2C"/>
    <w:rsid w:val="006E4E7A"/>
    <w:rsid w:val="006E50ED"/>
    <w:rsid w:val="006E5319"/>
    <w:rsid w:val="006E53B6"/>
    <w:rsid w:val="006E549F"/>
    <w:rsid w:val="006E5B5F"/>
    <w:rsid w:val="006E5C8E"/>
    <w:rsid w:val="006E5EEB"/>
    <w:rsid w:val="006E5EF0"/>
    <w:rsid w:val="006E6308"/>
    <w:rsid w:val="006E63F3"/>
    <w:rsid w:val="006E64EE"/>
    <w:rsid w:val="006E6522"/>
    <w:rsid w:val="006E6653"/>
    <w:rsid w:val="006E671C"/>
    <w:rsid w:val="006E6EB0"/>
    <w:rsid w:val="006E6EB6"/>
    <w:rsid w:val="006E70FD"/>
    <w:rsid w:val="006E718E"/>
    <w:rsid w:val="006E741B"/>
    <w:rsid w:val="006E7438"/>
    <w:rsid w:val="006E749F"/>
    <w:rsid w:val="006E7850"/>
    <w:rsid w:val="006E7DEB"/>
    <w:rsid w:val="006E7F3E"/>
    <w:rsid w:val="006F0AAB"/>
    <w:rsid w:val="006F0B22"/>
    <w:rsid w:val="006F0FA2"/>
    <w:rsid w:val="006F10CC"/>
    <w:rsid w:val="006F1116"/>
    <w:rsid w:val="006F13EE"/>
    <w:rsid w:val="006F1512"/>
    <w:rsid w:val="006F1672"/>
    <w:rsid w:val="006F17ED"/>
    <w:rsid w:val="006F1853"/>
    <w:rsid w:val="006F198B"/>
    <w:rsid w:val="006F22C2"/>
    <w:rsid w:val="006F24D5"/>
    <w:rsid w:val="006F2781"/>
    <w:rsid w:val="006F2AEE"/>
    <w:rsid w:val="006F2B07"/>
    <w:rsid w:val="006F2CAE"/>
    <w:rsid w:val="006F2CDC"/>
    <w:rsid w:val="006F2D72"/>
    <w:rsid w:val="006F2DAB"/>
    <w:rsid w:val="006F2DB2"/>
    <w:rsid w:val="006F2EF6"/>
    <w:rsid w:val="006F3291"/>
    <w:rsid w:val="006F3499"/>
    <w:rsid w:val="006F35A3"/>
    <w:rsid w:val="006F365A"/>
    <w:rsid w:val="006F3757"/>
    <w:rsid w:val="006F3C8F"/>
    <w:rsid w:val="006F3E06"/>
    <w:rsid w:val="006F412D"/>
    <w:rsid w:val="006F43F2"/>
    <w:rsid w:val="006F44D2"/>
    <w:rsid w:val="006F4A58"/>
    <w:rsid w:val="006F4A60"/>
    <w:rsid w:val="006F4C6C"/>
    <w:rsid w:val="006F4EDA"/>
    <w:rsid w:val="006F4F13"/>
    <w:rsid w:val="006F57EE"/>
    <w:rsid w:val="006F6214"/>
    <w:rsid w:val="006F66E8"/>
    <w:rsid w:val="006F66FA"/>
    <w:rsid w:val="006F6CF4"/>
    <w:rsid w:val="006F6E38"/>
    <w:rsid w:val="006F7196"/>
    <w:rsid w:val="006F7414"/>
    <w:rsid w:val="006F7452"/>
    <w:rsid w:val="006F79F3"/>
    <w:rsid w:val="006F7BD5"/>
    <w:rsid w:val="006F7EC6"/>
    <w:rsid w:val="0070009B"/>
    <w:rsid w:val="00700236"/>
    <w:rsid w:val="0070035B"/>
    <w:rsid w:val="00700478"/>
    <w:rsid w:val="0070048D"/>
    <w:rsid w:val="00700595"/>
    <w:rsid w:val="00700644"/>
    <w:rsid w:val="00700688"/>
    <w:rsid w:val="0070094B"/>
    <w:rsid w:val="007009AD"/>
    <w:rsid w:val="00700B63"/>
    <w:rsid w:val="00700E34"/>
    <w:rsid w:val="00701444"/>
    <w:rsid w:val="00701988"/>
    <w:rsid w:val="00701DC4"/>
    <w:rsid w:val="00701FAA"/>
    <w:rsid w:val="007022C0"/>
    <w:rsid w:val="00702593"/>
    <w:rsid w:val="0070266F"/>
    <w:rsid w:val="0070295B"/>
    <w:rsid w:val="007029F5"/>
    <w:rsid w:val="00702F8B"/>
    <w:rsid w:val="00703323"/>
    <w:rsid w:val="00703446"/>
    <w:rsid w:val="00703563"/>
    <w:rsid w:val="00703753"/>
    <w:rsid w:val="007039BD"/>
    <w:rsid w:val="00703D26"/>
    <w:rsid w:val="00704690"/>
    <w:rsid w:val="007047A5"/>
    <w:rsid w:val="007047E9"/>
    <w:rsid w:val="00704830"/>
    <w:rsid w:val="00704CB7"/>
    <w:rsid w:val="00704D86"/>
    <w:rsid w:val="00704F94"/>
    <w:rsid w:val="00705639"/>
    <w:rsid w:val="00705BE6"/>
    <w:rsid w:val="00705DD8"/>
    <w:rsid w:val="00705FD3"/>
    <w:rsid w:val="007060A1"/>
    <w:rsid w:val="00706498"/>
    <w:rsid w:val="00706505"/>
    <w:rsid w:val="00706694"/>
    <w:rsid w:val="0070689D"/>
    <w:rsid w:val="007069D3"/>
    <w:rsid w:val="00706E03"/>
    <w:rsid w:val="00706FBC"/>
    <w:rsid w:val="00706FD2"/>
    <w:rsid w:val="007072FF"/>
    <w:rsid w:val="00707712"/>
    <w:rsid w:val="00707888"/>
    <w:rsid w:val="00707FC0"/>
    <w:rsid w:val="007101AF"/>
    <w:rsid w:val="007104BB"/>
    <w:rsid w:val="00710D0E"/>
    <w:rsid w:val="007112D4"/>
    <w:rsid w:val="00711312"/>
    <w:rsid w:val="00711428"/>
    <w:rsid w:val="00711897"/>
    <w:rsid w:val="00711AD8"/>
    <w:rsid w:val="00711EBB"/>
    <w:rsid w:val="00711F64"/>
    <w:rsid w:val="00712026"/>
    <w:rsid w:val="00712039"/>
    <w:rsid w:val="00712166"/>
    <w:rsid w:val="007123AB"/>
    <w:rsid w:val="00712509"/>
    <w:rsid w:val="00712651"/>
    <w:rsid w:val="00712668"/>
    <w:rsid w:val="00712845"/>
    <w:rsid w:val="00712926"/>
    <w:rsid w:val="00712D52"/>
    <w:rsid w:val="00712ECB"/>
    <w:rsid w:val="007131CF"/>
    <w:rsid w:val="00713234"/>
    <w:rsid w:val="00713407"/>
    <w:rsid w:val="00713D31"/>
    <w:rsid w:val="00713F05"/>
    <w:rsid w:val="00714143"/>
    <w:rsid w:val="007143EB"/>
    <w:rsid w:val="007148D0"/>
    <w:rsid w:val="00714E94"/>
    <w:rsid w:val="00714F1E"/>
    <w:rsid w:val="00714F6E"/>
    <w:rsid w:val="00714FE4"/>
    <w:rsid w:val="00715482"/>
    <w:rsid w:val="007154A3"/>
    <w:rsid w:val="007155AA"/>
    <w:rsid w:val="00715B33"/>
    <w:rsid w:val="00715B46"/>
    <w:rsid w:val="00715C29"/>
    <w:rsid w:val="00715E55"/>
    <w:rsid w:val="007160D2"/>
    <w:rsid w:val="00716130"/>
    <w:rsid w:val="007163B1"/>
    <w:rsid w:val="00716708"/>
    <w:rsid w:val="00716851"/>
    <w:rsid w:val="00716C2D"/>
    <w:rsid w:val="007175CF"/>
    <w:rsid w:val="00717BD9"/>
    <w:rsid w:val="00717E9F"/>
    <w:rsid w:val="007204C7"/>
    <w:rsid w:val="0072078E"/>
    <w:rsid w:val="00720C44"/>
    <w:rsid w:val="00720C62"/>
    <w:rsid w:val="0072100B"/>
    <w:rsid w:val="0072114F"/>
    <w:rsid w:val="007213E6"/>
    <w:rsid w:val="007216B3"/>
    <w:rsid w:val="00721871"/>
    <w:rsid w:val="00721956"/>
    <w:rsid w:val="00721A1B"/>
    <w:rsid w:val="00721C45"/>
    <w:rsid w:val="00721DD0"/>
    <w:rsid w:val="00721EF4"/>
    <w:rsid w:val="00721FED"/>
    <w:rsid w:val="00722633"/>
    <w:rsid w:val="007229FB"/>
    <w:rsid w:val="00722C2F"/>
    <w:rsid w:val="00722DB2"/>
    <w:rsid w:val="00722E27"/>
    <w:rsid w:val="00723551"/>
    <w:rsid w:val="0072378D"/>
    <w:rsid w:val="007240B2"/>
    <w:rsid w:val="007240FF"/>
    <w:rsid w:val="00724441"/>
    <w:rsid w:val="00724507"/>
    <w:rsid w:val="00724523"/>
    <w:rsid w:val="00724595"/>
    <w:rsid w:val="00724CC1"/>
    <w:rsid w:val="00724D47"/>
    <w:rsid w:val="00724D6E"/>
    <w:rsid w:val="007250D4"/>
    <w:rsid w:val="007250F4"/>
    <w:rsid w:val="00725350"/>
    <w:rsid w:val="00725369"/>
    <w:rsid w:val="007257E6"/>
    <w:rsid w:val="00725D5D"/>
    <w:rsid w:val="0072626E"/>
    <w:rsid w:val="00726374"/>
    <w:rsid w:val="00726619"/>
    <w:rsid w:val="0072663C"/>
    <w:rsid w:val="007271CA"/>
    <w:rsid w:val="00727529"/>
    <w:rsid w:val="007275D4"/>
    <w:rsid w:val="007275D5"/>
    <w:rsid w:val="00727603"/>
    <w:rsid w:val="00727661"/>
    <w:rsid w:val="007277A3"/>
    <w:rsid w:val="007277FB"/>
    <w:rsid w:val="007279D5"/>
    <w:rsid w:val="00727AC0"/>
    <w:rsid w:val="00727B8E"/>
    <w:rsid w:val="00727FD9"/>
    <w:rsid w:val="00727FEF"/>
    <w:rsid w:val="0073035C"/>
    <w:rsid w:val="00730544"/>
    <w:rsid w:val="00730588"/>
    <w:rsid w:val="007308B8"/>
    <w:rsid w:val="00730B21"/>
    <w:rsid w:val="00730C13"/>
    <w:rsid w:val="00730E4C"/>
    <w:rsid w:val="00730E74"/>
    <w:rsid w:val="007312D2"/>
    <w:rsid w:val="00731380"/>
    <w:rsid w:val="00731D52"/>
    <w:rsid w:val="00731FB4"/>
    <w:rsid w:val="00732554"/>
    <w:rsid w:val="0073297E"/>
    <w:rsid w:val="0073348F"/>
    <w:rsid w:val="00733589"/>
    <w:rsid w:val="007337BF"/>
    <w:rsid w:val="0073399B"/>
    <w:rsid w:val="00733A1A"/>
    <w:rsid w:val="00733EB9"/>
    <w:rsid w:val="00733FB6"/>
    <w:rsid w:val="00734544"/>
    <w:rsid w:val="00734623"/>
    <w:rsid w:val="00734AF0"/>
    <w:rsid w:val="00734C06"/>
    <w:rsid w:val="00734DF8"/>
    <w:rsid w:val="00734F21"/>
    <w:rsid w:val="00735180"/>
    <w:rsid w:val="0073540D"/>
    <w:rsid w:val="007356A5"/>
    <w:rsid w:val="0073585D"/>
    <w:rsid w:val="00735B13"/>
    <w:rsid w:val="00735B48"/>
    <w:rsid w:val="00735FB5"/>
    <w:rsid w:val="0073608F"/>
    <w:rsid w:val="00736343"/>
    <w:rsid w:val="0073639D"/>
    <w:rsid w:val="007363A9"/>
    <w:rsid w:val="00737401"/>
    <w:rsid w:val="00737CFA"/>
    <w:rsid w:val="007405A0"/>
    <w:rsid w:val="00740875"/>
    <w:rsid w:val="00740A7A"/>
    <w:rsid w:val="0074135C"/>
    <w:rsid w:val="00741764"/>
    <w:rsid w:val="007418C2"/>
    <w:rsid w:val="007419C2"/>
    <w:rsid w:val="00741FC7"/>
    <w:rsid w:val="00742B00"/>
    <w:rsid w:val="00742BAA"/>
    <w:rsid w:val="007431F7"/>
    <w:rsid w:val="0074363F"/>
    <w:rsid w:val="007436DE"/>
    <w:rsid w:val="007445CB"/>
    <w:rsid w:val="0074490C"/>
    <w:rsid w:val="00744A31"/>
    <w:rsid w:val="00744B61"/>
    <w:rsid w:val="00744CEA"/>
    <w:rsid w:val="0074511A"/>
    <w:rsid w:val="007454D6"/>
    <w:rsid w:val="007458ED"/>
    <w:rsid w:val="00745AB4"/>
    <w:rsid w:val="00745BAD"/>
    <w:rsid w:val="00745C10"/>
    <w:rsid w:val="00745D2F"/>
    <w:rsid w:val="007461F6"/>
    <w:rsid w:val="007463A8"/>
    <w:rsid w:val="00746662"/>
    <w:rsid w:val="00746764"/>
    <w:rsid w:val="00746A86"/>
    <w:rsid w:val="00746BAE"/>
    <w:rsid w:val="00746F52"/>
    <w:rsid w:val="00746F94"/>
    <w:rsid w:val="00747086"/>
    <w:rsid w:val="00747723"/>
    <w:rsid w:val="007478B8"/>
    <w:rsid w:val="00747961"/>
    <w:rsid w:val="00747BCE"/>
    <w:rsid w:val="00747F23"/>
    <w:rsid w:val="00747F2C"/>
    <w:rsid w:val="0075023B"/>
    <w:rsid w:val="0075028E"/>
    <w:rsid w:val="0075029D"/>
    <w:rsid w:val="0075035F"/>
    <w:rsid w:val="00750365"/>
    <w:rsid w:val="00750493"/>
    <w:rsid w:val="007505CC"/>
    <w:rsid w:val="007509E5"/>
    <w:rsid w:val="00750AE0"/>
    <w:rsid w:val="00750E10"/>
    <w:rsid w:val="00750E27"/>
    <w:rsid w:val="007510FE"/>
    <w:rsid w:val="00751128"/>
    <w:rsid w:val="00751834"/>
    <w:rsid w:val="007519F1"/>
    <w:rsid w:val="00751BAC"/>
    <w:rsid w:val="00751CA6"/>
    <w:rsid w:val="00752166"/>
    <w:rsid w:val="00752995"/>
    <w:rsid w:val="00752AF2"/>
    <w:rsid w:val="00752D70"/>
    <w:rsid w:val="00753011"/>
    <w:rsid w:val="007534FA"/>
    <w:rsid w:val="00753E47"/>
    <w:rsid w:val="007541A3"/>
    <w:rsid w:val="00754272"/>
    <w:rsid w:val="00754482"/>
    <w:rsid w:val="007548B0"/>
    <w:rsid w:val="0075497A"/>
    <w:rsid w:val="00754C34"/>
    <w:rsid w:val="00754C70"/>
    <w:rsid w:val="00755066"/>
    <w:rsid w:val="0075520E"/>
    <w:rsid w:val="0075554F"/>
    <w:rsid w:val="0075579C"/>
    <w:rsid w:val="00756495"/>
    <w:rsid w:val="00756902"/>
    <w:rsid w:val="00756A2C"/>
    <w:rsid w:val="00756A71"/>
    <w:rsid w:val="00756CDA"/>
    <w:rsid w:val="00756FD0"/>
    <w:rsid w:val="007577F3"/>
    <w:rsid w:val="0075787F"/>
    <w:rsid w:val="00757D3A"/>
    <w:rsid w:val="00757D68"/>
    <w:rsid w:val="00757FF5"/>
    <w:rsid w:val="007600A8"/>
    <w:rsid w:val="007600AF"/>
    <w:rsid w:val="00760313"/>
    <w:rsid w:val="0076052D"/>
    <w:rsid w:val="007606CF"/>
    <w:rsid w:val="0076070D"/>
    <w:rsid w:val="007608AF"/>
    <w:rsid w:val="00760DD1"/>
    <w:rsid w:val="00760E76"/>
    <w:rsid w:val="007610DE"/>
    <w:rsid w:val="0076128B"/>
    <w:rsid w:val="007621A2"/>
    <w:rsid w:val="0076241E"/>
    <w:rsid w:val="007624BE"/>
    <w:rsid w:val="007624E1"/>
    <w:rsid w:val="00762589"/>
    <w:rsid w:val="007629F7"/>
    <w:rsid w:val="00762CED"/>
    <w:rsid w:val="00762DBA"/>
    <w:rsid w:val="00763297"/>
    <w:rsid w:val="00763AB7"/>
    <w:rsid w:val="00763AED"/>
    <w:rsid w:val="00763D06"/>
    <w:rsid w:val="00763EE2"/>
    <w:rsid w:val="007640B3"/>
    <w:rsid w:val="007643E8"/>
    <w:rsid w:val="007643F7"/>
    <w:rsid w:val="007645C9"/>
    <w:rsid w:val="00764BD7"/>
    <w:rsid w:val="00764C17"/>
    <w:rsid w:val="00764E7B"/>
    <w:rsid w:val="00764EF3"/>
    <w:rsid w:val="007650C0"/>
    <w:rsid w:val="00765185"/>
    <w:rsid w:val="007652D3"/>
    <w:rsid w:val="00765398"/>
    <w:rsid w:val="0076564E"/>
    <w:rsid w:val="00765755"/>
    <w:rsid w:val="00765B58"/>
    <w:rsid w:val="00765FB3"/>
    <w:rsid w:val="00766126"/>
    <w:rsid w:val="0076657A"/>
    <w:rsid w:val="007666A8"/>
    <w:rsid w:val="00766819"/>
    <w:rsid w:val="007668EA"/>
    <w:rsid w:val="007669C6"/>
    <w:rsid w:val="00766BB1"/>
    <w:rsid w:val="00766FF2"/>
    <w:rsid w:val="007670D8"/>
    <w:rsid w:val="007674DA"/>
    <w:rsid w:val="00767908"/>
    <w:rsid w:val="00767A31"/>
    <w:rsid w:val="00767B26"/>
    <w:rsid w:val="00767E6E"/>
    <w:rsid w:val="007701F1"/>
    <w:rsid w:val="0077024D"/>
    <w:rsid w:val="007703F7"/>
    <w:rsid w:val="007703FF"/>
    <w:rsid w:val="00770413"/>
    <w:rsid w:val="00770AE3"/>
    <w:rsid w:val="00770B36"/>
    <w:rsid w:val="00770CDA"/>
    <w:rsid w:val="00770FD8"/>
    <w:rsid w:val="00771281"/>
    <w:rsid w:val="00771D74"/>
    <w:rsid w:val="00771D7D"/>
    <w:rsid w:val="00771E0E"/>
    <w:rsid w:val="007720BC"/>
    <w:rsid w:val="007724C1"/>
    <w:rsid w:val="00772948"/>
    <w:rsid w:val="0077377A"/>
    <w:rsid w:val="007737F0"/>
    <w:rsid w:val="00773812"/>
    <w:rsid w:val="007738F7"/>
    <w:rsid w:val="00773EA9"/>
    <w:rsid w:val="00774160"/>
    <w:rsid w:val="00774718"/>
    <w:rsid w:val="00774A7B"/>
    <w:rsid w:val="00774B8B"/>
    <w:rsid w:val="00774BA5"/>
    <w:rsid w:val="007750BD"/>
    <w:rsid w:val="00775A10"/>
    <w:rsid w:val="00775DFF"/>
    <w:rsid w:val="007760F3"/>
    <w:rsid w:val="00776544"/>
    <w:rsid w:val="0077668A"/>
    <w:rsid w:val="0077670B"/>
    <w:rsid w:val="00776747"/>
    <w:rsid w:val="007768E2"/>
    <w:rsid w:val="00776AB5"/>
    <w:rsid w:val="00776B99"/>
    <w:rsid w:val="00776EED"/>
    <w:rsid w:val="00777068"/>
    <w:rsid w:val="007771B5"/>
    <w:rsid w:val="007772A6"/>
    <w:rsid w:val="00777566"/>
    <w:rsid w:val="007775D3"/>
    <w:rsid w:val="00777715"/>
    <w:rsid w:val="00777A7E"/>
    <w:rsid w:val="00777D11"/>
    <w:rsid w:val="0077A96F"/>
    <w:rsid w:val="00780031"/>
    <w:rsid w:val="0078023B"/>
    <w:rsid w:val="007805A1"/>
    <w:rsid w:val="00780764"/>
    <w:rsid w:val="0078080C"/>
    <w:rsid w:val="00780C3B"/>
    <w:rsid w:val="00780C7D"/>
    <w:rsid w:val="00780EC6"/>
    <w:rsid w:val="00781957"/>
    <w:rsid w:val="007819B4"/>
    <w:rsid w:val="00781A41"/>
    <w:rsid w:val="00781DC0"/>
    <w:rsid w:val="007824B5"/>
    <w:rsid w:val="00782652"/>
    <w:rsid w:val="00782804"/>
    <w:rsid w:val="00782C21"/>
    <w:rsid w:val="00782D80"/>
    <w:rsid w:val="007830BA"/>
    <w:rsid w:val="00783393"/>
    <w:rsid w:val="00783395"/>
    <w:rsid w:val="0078358B"/>
    <w:rsid w:val="007835F5"/>
    <w:rsid w:val="00783842"/>
    <w:rsid w:val="00783D97"/>
    <w:rsid w:val="0078436E"/>
    <w:rsid w:val="0078467B"/>
    <w:rsid w:val="00784926"/>
    <w:rsid w:val="0078497C"/>
    <w:rsid w:val="00784ED9"/>
    <w:rsid w:val="00785154"/>
    <w:rsid w:val="0078526E"/>
    <w:rsid w:val="00785395"/>
    <w:rsid w:val="0078545D"/>
    <w:rsid w:val="007856D3"/>
    <w:rsid w:val="00785815"/>
    <w:rsid w:val="00785BDB"/>
    <w:rsid w:val="00785E7E"/>
    <w:rsid w:val="00785F6D"/>
    <w:rsid w:val="00786109"/>
    <w:rsid w:val="007862D5"/>
    <w:rsid w:val="007866E2"/>
    <w:rsid w:val="007868D1"/>
    <w:rsid w:val="00787444"/>
    <w:rsid w:val="0078768E"/>
    <w:rsid w:val="00787A11"/>
    <w:rsid w:val="00787ADA"/>
    <w:rsid w:val="00787C6E"/>
    <w:rsid w:val="00787DFB"/>
    <w:rsid w:val="00790159"/>
    <w:rsid w:val="00790747"/>
    <w:rsid w:val="00790982"/>
    <w:rsid w:val="00790ABB"/>
    <w:rsid w:val="00791373"/>
    <w:rsid w:val="007914B7"/>
    <w:rsid w:val="007919FC"/>
    <w:rsid w:val="00791D3F"/>
    <w:rsid w:val="007920F5"/>
    <w:rsid w:val="00792280"/>
    <w:rsid w:val="00792538"/>
    <w:rsid w:val="00793502"/>
    <w:rsid w:val="0079368D"/>
    <w:rsid w:val="007938F9"/>
    <w:rsid w:val="00793B34"/>
    <w:rsid w:val="00793FF1"/>
    <w:rsid w:val="00794021"/>
    <w:rsid w:val="0079407E"/>
    <w:rsid w:val="0079494E"/>
    <w:rsid w:val="00794C1C"/>
    <w:rsid w:val="00794CDE"/>
    <w:rsid w:val="00794E39"/>
    <w:rsid w:val="00794E45"/>
    <w:rsid w:val="007950C3"/>
    <w:rsid w:val="00795294"/>
    <w:rsid w:val="00795474"/>
    <w:rsid w:val="00795CFE"/>
    <w:rsid w:val="00795D76"/>
    <w:rsid w:val="00795E08"/>
    <w:rsid w:val="0079624F"/>
    <w:rsid w:val="00796583"/>
    <w:rsid w:val="007965FA"/>
    <w:rsid w:val="007967E5"/>
    <w:rsid w:val="00796ABE"/>
    <w:rsid w:val="00796B3A"/>
    <w:rsid w:val="00796DB0"/>
    <w:rsid w:val="00796F74"/>
    <w:rsid w:val="00797588"/>
    <w:rsid w:val="00797673"/>
    <w:rsid w:val="0079776E"/>
    <w:rsid w:val="0079785B"/>
    <w:rsid w:val="007978C2"/>
    <w:rsid w:val="00797989"/>
    <w:rsid w:val="00797C4E"/>
    <w:rsid w:val="00797C72"/>
    <w:rsid w:val="00797F8A"/>
    <w:rsid w:val="007A01C0"/>
    <w:rsid w:val="007A0546"/>
    <w:rsid w:val="007A07CC"/>
    <w:rsid w:val="007A0B62"/>
    <w:rsid w:val="007A0FBF"/>
    <w:rsid w:val="007A109E"/>
    <w:rsid w:val="007A1811"/>
    <w:rsid w:val="007A1953"/>
    <w:rsid w:val="007A1A01"/>
    <w:rsid w:val="007A1C64"/>
    <w:rsid w:val="007A1EA8"/>
    <w:rsid w:val="007A21CD"/>
    <w:rsid w:val="007A22F4"/>
    <w:rsid w:val="007A24A5"/>
    <w:rsid w:val="007A2811"/>
    <w:rsid w:val="007A29F7"/>
    <w:rsid w:val="007A2A18"/>
    <w:rsid w:val="007A2B00"/>
    <w:rsid w:val="007A2C23"/>
    <w:rsid w:val="007A323A"/>
    <w:rsid w:val="007A324D"/>
    <w:rsid w:val="007A37A0"/>
    <w:rsid w:val="007A3A4B"/>
    <w:rsid w:val="007A3B19"/>
    <w:rsid w:val="007A3CC6"/>
    <w:rsid w:val="007A3E17"/>
    <w:rsid w:val="007A423F"/>
    <w:rsid w:val="007A4292"/>
    <w:rsid w:val="007A460F"/>
    <w:rsid w:val="007A48AB"/>
    <w:rsid w:val="007A49A3"/>
    <w:rsid w:val="007A4CB0"/>
    <w:rsid w:val="007A4EFA"/>
    <w:rsid w:val="007A4F96"/>
    <w:rsid w:val="007A52EB"/>
    <w:rsid w:val="007A584E"/>
    <w:rsid w:val="007A58D4"/>
    <w:rsid w:val="007A59FC"/>
    <w:rsid w:val="007A5D4B"/>
    <w:rsid w:val="007A5D98"/>
    <w:rsid w:val="007A618E"/>
    <w:rsid w:val="007A66C6"/>
    <w:rsid w:val="007A6C31"/>
    <w:rsid w:val="007A6DA0"/>
    <w:rsid w:val="007A7547"/>
    <w:rsid w:val="007A7BDC"/>
    <w:rsid w:val="007A7CCA"/>
    <w:rsid w:val="007B0039"/>
    <w:rsid w:val="007B03F3"/>
    <w:rsid w:val="007B05E5"/>
    <w:rsid w:val="007B0625"/>
    <w:rsid w:val="007B0935"/>
    <w:rsid w:val="007B09A3"/>
    <w:rsid w:val="007B0ADF"/>
    <w:rsid w:val="007B0DA8"/>
    <w:rsid w:val="007B1196"/>
    <w:rsid w:val="007B128A"/>
    <w:rsid w:val="007B154B"/>
    <w:rsid w:val="007B1618"/>
    <w:rsid w:val="007B1924"/>
    <w:rsid w:val="007B1AEB"/>
    <w:rsid w:val="007B2211"/>
    <w:rsid w:val="007B25FC"/>
    <w:rsid w:val="007B2A16"/>
    <w:rsid w:val="007B2A8A"/>
    <w:rsid w:val="007B2FF2"/>
    <w:rsid w:val="007B322B"/>
    <w:rsid w:val="007B3317"/>
    <w:rsid w:val="007B344C"/>
    <w:rsid w:val="007B35C3"/>
    <w:rsid w:val="007B3969"/>
    <w:rsid w:val="007B3A61"/>
    <w:rsid w:val="007B3ABD"/>
    <w:rsid w:val="007B3CAF"/>
    <w:rsid w:val="007B3D9B"/>
    <w:rsid w:val="007B4117"/>
    <w:rsid w:val="007B4205"/>
    <w:rsid w:val="007B45DE"/>
    <w:rsid w:val="007B49CE"/>
    <w:rsid w:val="007B4AEE"/>
    <w:rsid w:val="007B4B00"/>
    <w:rsid w:val="007B4BDE"/>
    <w:rsid w:val="007B4F04"/>
    <w:rsid w:val="007B5ACA"/>
    <w:rsid w:val="007B5C1B"/>
    <w:rsid w:val="007B6200"/>
    <w:rsid w:val="007B6525"/>
    <w:rsid w:val="007B6B2A"/>
    <w:rsid w:val="007B7141"/>
    <w:rsid w:val="007B7A5F"/>
    <w:rsid w:val="007B7E15"/>
    <w:rsid w:val="007B7FBA"/>
    <w:rsid w:val="007C031E"/>
    <w:rsid w:val="007C0500"/>
    <w:rsid w:val="007C0B78"/>
    <w:rsid w:val="007C0E42"/>
    <w:rsid w:val="007C0F65"/>
    <w:rsid w:val="007C1036"/>
    <w:rsid w:val="007C1561"/>
    <w:rsid w:val="007C17FD"/>
    <w:rsid w:val="007C1B67"/>
    <w:rsid w:val="007C1C2B"/>
    <w:rsid w:val="007C1CFE"/>
    <w:rsid w:val="007C2064"/>
    <w:rsid w:val="007C2190"/>
    <w:rsid w:val="007C23E0"/>
    <w:rsid w:val="007C273B"/>
    <w:rsid w:val="007C292C"/>
    <w:rsid w:val="007C2D62"/>
    <w:rsid w:val="007C3426"/>
    <w:rsid w:val="007C344A"/>
    <w:rsid w:val="007C3762"/>
    <w:rsid w:val="007C387F"/>
    <w:rsid w:val="007C398A"/>
    <w:rsid w:val="007C3BBD"/>
    <w:rsid w:val="007C46C9"/>
    <w:rsid w:val="007C4AA7"/>
    <w:rsid w:val="007C4B65"/>
    <w:rsid w:val="007C4BCD"/>
    <w:rsid w:val="007C4DD2"/>
    <w:rsid w:val="007C53D7"/>
    <w:rsid w:val="007C5452"/>
    <w:rsid w:val="007C56C3"/>
    <w:rsid w:val="007C5D03"/>
    <w:rsid w:val="007C5D5E"/>
    <w:rsid w:val="007C63E6"/>
    <w:rsid w:val="007C6455"/>
    <w:rsid w:val="007C654D"/>
    <w:rsid w:val="007C6552"/>
    <w:rsid w:val="007C6744"/>
    <w:rsid w:val="007C6BC2"/>
    <w:rsid w:val="007C6C3E"/>
    <w:rsid w:val="007C6E38"/>
    <w:rsid w:val="007C6FB0"/>
    <w:rsid w:val="007C75C9"/>
    <w:rsid w:val="007C7909"/>
    <w:rsid w:val="007C7F4F"/>
    <w:rsid w:val="007D0284"/>
    <w:rsid w:val="007D0A5C"/>
    <w:rsid w:val="007D0F33"/>
    <w:rsid w:val="007D10A6"/>
    <w:rsid w:val="007D117A"/>
    <w:rsid w:val="007D140D"/>
    <w:rsid w:val="007D164C"/>
    <w:rsid w:val="007D1667"/>
    <w:rsid w:val="007D1CB9"/>
    <w:rsid w:val="007D1DB3"/>
    <w:rsid w:val="007D1E1E"/>
    <w:rsid w:val="007D2297"/>
    <w:rsid w:val="007D25B0"/>
    <w:rsid w:val="007D26E4"/>
    <w:rsid w:val="007D272E"/>
    <w:rsid w:val="007D2CC1"/>
    <w:rsid w:val="007D2F8A"/>
    <w:rsid w:val="007D2FF6"/>
    <w:rsid w:val="007D3167"/>
    <w:rsid w:val="007D31B4"/>
    <w:rsid w:val="007D33FA"/>
    <w:rsid w:val="007D3503"/>
    <w:rsid w:val="007D35C4"/>
    <w:rsid w:val="007D3A65"/>
    <w:rsid w:val="007D3F6A"/>
    <w:rsid w:val="007D41BA"/>
    <w:rsid w:val="007D420F"/>
    <w:rsid w:val="007D42F9"/>
    <w:rsid w:val="007D4471"/>
    <w:rsid w:val="007D475D"/>
    <w:rsid w:val="007D48FA"/>
    <w:rsid w:val="007D495B"/>
    <w:rsid w:val="007D4994"/>
    <w:rsid w:val="007D4A63"/>
    <w:rsid w:val="007D4C0C"/>
    <w:rsid w:val="007D4C61"/>
    <w:rsid w:val="007D5000"/>
    <w:rsid w:val="007D51E7"/>
    <w:rsid w:val="007D5220"/>
    <w:rsid w:val="007D5261"/>
    <w:rsid w:val="007D5529"/>
    <w:rsid w:val="007D58CB"/>
    <w:rsid w:val="007D5A1C"/>
    <w:rsid w:val="007D662E"/>
    <w:rsid w:val="007D6AD6"/>
    <w:rsid w:val="007D6B75"/>
    <w:rsid w:val="007D6FD2"/>
    <w:rsid w:val="007D7239"/>
    <w:rsid w:val="007D7264"/>
    <w:rsid w:val="007D7272"/>
    <w:rsid w:val="007D7435"/>
    <w:rsid w:val="007D77B5"/>
    <w:rsid w:val="007D77B8"/>
    <w:rsid w:val="007D7941"/>
    <w:rsid w:val="007D7A2C"/>
    <w:rsid w:val="007D7A86"/>
    <w:rsid w:val="007D7D0A"/>
    <w:rsid w:val="007D7DE8"/>
    <w:rsid w:val="007D7E88"/>
    <w:rsid w:val="007D7EF8"/>
    <w:rsid w:val="007E0419"/>
    <w:rsid w:val="007E0425"/>
    <w:rsid w:val="007E048B"/>
    <w:rsid w:val="007E04A1"/>
    <w:rsid w:val="007E0505"/>
    <w:rsid w:val="007E08ED"/>
    <w:rsid w:val="007E096E"/>
    <w:rsid w:val="007E0B46"/>
    <w:rsid w:val="007E0C1D"/>
    <w:rsid w:val="007E0D99"/>
    <w:rsid w:val="007E170A"/>
    <w:rsid w:val="007E2009"/>
    <w:rsid w:val="007E227D"/>
    <w:rsid w:val="007E22CE"/>
    <w:rsid w:val="007E24F7"/>
    <w:rsid w:val="007E25AB"/>
    <w:rsid w:val="007E25F2"/>
    <w:rsid w:val="007E2887"/>
    <w:rsid w:val="007E289F"/>
    <w:rsid w:val="007E296B"/>
    <w:rsid w:val="007E29CC"/>
    <w:rsid w:val="007E2BD9"/>
    <w:rsid w:val="007E2F14"/>
    <w:rsid w:val="007E305A"/>
    <w:rsid w:val="007E305B"/>
    <w:rsid w:val="007E354C"/>
    <w:rsid w:val="007E35F0"/>
    <w:rsid w:val="007E37DC"/>
    <w:rsid w:val="007E380B"/>
    <w:rsid w:val="007E3A02"/>
    <w:rsid w:val="007E3A87"/>
    <w:rsid w:val="007E3C29"/>
    <w:rsid w:val="007E3FE5"/>
    <w:rsid w:val="007E44F9"/>
    <w:rsid w:val="007E4718"/>
    <w:rsid w:val="007E4844"/>
    <w:rsid w:val="007E4B44"/>
    <w:rsid w:val="007E5558"/>
    <w:rsid w:val="007E5687"/>
    <w:rsid w:val="007E5927"/>
    <w:rsid w:val="007E601D"/>
    <w:rsid w:val="007E6033"/>
    <w:rsid w:val="007E60B4"/>
    <w:rsid w:val="007E6542"/>
    <w:rsid w:val="007E6BBC"/>
    <w:rsid w:val="007E6F1F"/>
    <w:rsid w:val="007E6F97"/>
    <w:rsid w:val="007E7066"/>
    <w:rsid w:val="007E717B"/>
    <w:rsid w:val="007E72BA"/>
    <w:rsid w:val="007E745A"/>
    <w:rsid w:val="007E77A7"/>
    <w:rsid w:val="007F0355"/>
    <w:rsid w:val="007F0420"/>
    <w:rsid w:val="007F09C1"/>
    <w:rsid w:val="007F0C60"/>
    <w:rsid w:val="007F10FE"/>
    <w:rsid w:val="007F1103"/>
    <w:rsid w:val="007F17DA"/>
    <w:rsid w:val="007F1918"/>
    <w:rsid w:val="007F1A37"/>
    <w:rsid w:val="007F1C3B"/>
    <w:rsid w:val="007F207C"/>
    <w:rsid w:val="007F2338"/>
    <w:rsid w:val="007F2776"/>
    <w:rsid w:val="007F27C9"/>
    <w:rsid w:val="007F281A"/>
    <w:rsid w:val="007F2B43"/>
    <w:rsid w:val="007F3060"/>
    <w:rsid w:val="007F34FC"/>
    <w:rsid w:val="007F363E"/>
    <w:rsid w:val="007F3762"/>
    <w:rsid w:val="007F38D9"/>
    <w:rsid w:val="007F3A2A"/>
    <w:rsid w:val="007F3AA1"/>
    <w:rsid w:val="007F3B43"/>
    <w:rsid w:val="007F41DA"/>
    <w:rsid w:val="007F4316"/>
    <w:rsid w:val="007F46E5"/>
    <w:rsid w:val="007F48E1"/>
    <w:rsid w:val="007F4CC1"/>
    <w:rsid w:val="007F4F32"/>
    <w:rsid w:val="007F5064"/>
    <w:rsid w:val="007F5096"/>
    <w:rsid w:val="007F5830"/>
    <w:rsid w:val="007F5A21"/>
    <w:rsid w:val="007F604A"/>
    <w:rsid w:val="007F643D"/>
    <w:rsid w:val="007F64FD"/>
    <w:rsid w:val="007F65E5"/>
    <w:rsid w:val="007F65F5"/>
    <w:rsid w:val="007F6833"/>
    <w:rsid w:val="007F6963"/>
    <w:rsid w:val="007F6B83"/>
    <w:rsid w:val="007F6BC8"/>
    <w:rsid w:val="007F70A0"/>
    <w:rsid w:val="007F72F1"/>
    <w:rsid w:val="007F77AD"/>
    <w:rsid w:val="007F7896"/>
    <w:rsid w:val="007F79D9"/>
    <w:rsid w:val="007F7CE4"/>
    <w:rsid w:val="007F7D61"/>
    <w:rsid w:val="0080026E"/>
    <w:rsid w:val="00800568"/>
    <w:rsid w:val="00800615"/>
    <w:rsid w:val="008006C9"/>
    <w:rsid w:val="00800964"/>
    <w:rsid w:val="00800BF0"/>
    <w:rsid w:val="00801029"/>
    <w:rsid w:val="00801153"/>
    <w:rsid w:val="0080116E"/>
    <w:rsid w:val="0080128C"/>
    <w:rsid w:val="008012F7"/>
    <w:rsid w:val="00801684"/>
    <w:rsid w:val="008016C3"/>
    <w:rsid w:val="00801959"/>
    <w:rsid w:val="00801C36"/>
    <w:rsid w:val="00801C45"/>
    <w:rsid w:val="00801C7E"/>
    <w:rsid w:val="00801EE0"/>
    <w:rsid w:val="00801F2F"/>
    <w:rsid w:val="00802736"/>
    <w:rsid w:val="008027EE"/>
    <w:rsid w:val="00802AEB"/>
    <w:rsid w:val="00802B96"/>
    <w:rsid w:val="008036B3"/>
    <w:rsid w:val="008038DC"/>
    <w:rsid w:val="00803D57"/>
    <w:rsid w:val="00803E73"/>
    <w:rsid w:val="00803FC3"/>
    <w:rsid w:val="00804018"/>
    <w:rsid w:val="00804394"/>
    <w:rsid w:val="0080442E"/>
    <w:rsid w:val="008045AC"/>
    <w:rsid w:val="008046A3"/>
    <w:rsid w:val="00804A86"/>
    <w:rsid w:val="008051F0"/>
    <w:rsid w:val="00805ED4"/>
    <w:rsid w:val="00805F7C"/>
    <w:rsid w:val="008061DF"/>
    <w:rsid w:val="00806317"/>
    <w:rsid w:val="0080638D"/>
    <w:rsid w:val="00806AC2"/>
    <w:rsid w:val="00806ADA"/>
    <w:rsid w:val="00806D54"/>
    <w:rsid w:val="00806DDB"/>
    <w:rsid w:val="00806EE6"/>
    <w:rsid w:val="008072F3"/>
    <w:rsid w:val="00807314"/>
    <w:rsid w:val="00807CFD"/>
    <w:rsid w:val="0081006F"/>
    <w:rsid w:val="00810089"/>
    <w:rsid w:val="0081013F"/>
    <w:rsid w:val="008101E3"/>
    <w:rsid w:val="0081021C"/>
    <w:rsid w:val="0081072F"/>
    <w:rsid w:val="00810C11"/>
    <w:rsid w:val="008110D5"/>
    <w:rsid w:val="008111EF"/>
    <w:rsid w:val="00811204"/>
    <w:rsid w:val="0081128C"/>
    <w:rsid w:val="00811BB6"/>
    <w:rsid w:val="00811D90"/>
    <w:rsid w:val="00811E4E"/>
    <w:rsid w:val="00811E6D"/>
    <w:rsid w:val="00811EC4"/>
    <w:rsid w:val="0081212B"/>
    <w:rsid w:val="0081223E"/>
    <w:rsid w:val="008123A9"/>
    <w:rsid w:val="0081247E"/>
    <w:rsid w:val="0081253E"/>
    <w:rsid w:val="0081371A"/>
    <w:rsid w:val="00813A7A"/>
    <w:rsid w:val="00813B0F"/>
    <w:rsid w:val="0081454E"/>
    <w:rsid w:val="008145F9"/>
    <w:rsid w:val="00814E54"/>
    <w:rsid w:val="00814FDB"/>
    <w:rsid w:val="008154BD"/>
    <w:rsid w:val="00815508"/>
    <w:rsid w:val="00815717"/>
    <w:rsid w:val="008158B9"/>
    <w:rsid w:val="00815ACB"/>
    <w:rsid w:val="0081605E"/>
    <w:rsid w:val="00816112"/>
    <w:rsid w:val="008161CB"/>
    <w:rsid w:val="008161E8"/>
    <w:rsid w:val="0081623A"/>
    <w:rsid w:val="008164B3"/>
    <w:rsid w:val="00816A89"/>
    <w:rsid w:val="00816B70"/>
    <w:rsid w:val="00816D0C"/>
    <w:rsid w:val="00817159"/>
    <w:rsid w:val="008172EF"/>
    <w:rsid w:val="00817AC6"/>
    <w:rsid w:val="00817D64"/>
    <w:rsid w:val="008209CC"/>
    <w:rsid w:val="00820F39"/>
    <w:rsid w:val="008213F8"/>
    <w:rsid w:val="008217F4"/>
    <w:rsid w:val="00821ECB"/>
    <w:rsid w:val="008221D7"/>
    <w:rsid w:val="008224DA"/>
    <w:rsid w:val="00822656"/>
    <w:rsid w:val="0082278A"/>
    <w:rsid w:val="00822831"/>
    <w:rsid w:val="008228DA"/>
    <w:rsid w:val="008229AE"/>
    <w:rsid w:val="00822B81"/>
    <w:rsid w:val="00822D8D"/>
    <w:rsid w:val="00822ECD"/>
    <w:rsid w:val="00822ED0"/>
    <w:rsid w:val="008232A4"/>
    <w:rsid w:val="00823512"/>
    <w:rsid w:val="00823536"/>
    <w:rsid w:val="008239B2"/>
    <w:rsid w:val="00823B3D"/>
    <w:rsid w:val="00823BD8"/>
    <w:rsid w:val="00823CC7"/>
    <w:rsid w:val="008242BE"/>
    <w:rsid w:val="00824749"/>
    <w:rsid w:val="00824938"/>
    <w:rsid w:val="00824992"/>
    <w:rsid w:val="00824AF8"/>
    <w:rsid w:val="00824B15"/>
    <w:rsid w:val="00824DFC"/>
    <w:rsid w:val="00824FE8"/>
    <w:rsid w:val="00825259"/>
    <w:rsid w:val="00825372"/>
    <w:rsid w:val="008256D1"/>
    <w:rsid w:val="0082578C"/>
    <w:rsid w:val="008259D3"/>
    <w:rsid w:val="00825A74"/>
    <w:rsid w:val="00825D9D"/>
    <w:rsid w:val="00825EFB"/>
    <w:rsid w:val="008260CE"/>
    <w:rsid w:val="0082626C"/>
    <w:rsid w:val="008267D1"/>
    <w:rsid w:val="00826F36"/>
    <w:rsid w:val="0082764A"/>
    <w:rsid w:val="0082774C"/>
    <w:rsid w:val="00827E9A"/>
    <w:rsid w:val="008300B7"/>
    <w:rsid w:val="00830221"/>
    <w:rsid w:val="008305CD"/>
    <w:rsid w:val="008305D9"/>
    <w:rsid w:val="00830FC8"/>
    <w:rsid w:val="00830FDF"/>
    <w:rsid w:val="00831199"/>
    <w:rsid w:val="008315AD"/>
    <w:rsid w:val="0083178A"/>
    <w:rsid w:val="00831ACF"/>
    <w:rsid w:val="00831E6F"/>
    <w:rsid w:val="008321FC"/>
    <w:rsid w:val="0083228B"/>
    <w:rsid w:val="008324E0"/>
    <w:rsid w:val="00832F7A"/>
    <w:rsid w:val="008331E1"/>
    <w:rsid w:val="00833AA6"/>
    <w:rsid w:val="00833EA4"/>
    <w:rsid w:val="00834197"/>
    <w:rsid w:val="008342F3"/>
    <w:rsid w:val="0083453A"/>
    <w:rsid w:val="008345F4"/>
    <w:rsid w:val="00834803"/>
    <w:rsid w:val="0083496E"/>
    <w:rsid w:val="00834DCE"/>
    <w:rsid w:val="0083521A"/>
    <w:rsid w:val="0083522B"/>
    <w:rsid w:val="00835271"/>
    <w:rsid w:val="00835F87"/>
    <w:rsid w:val="00835FE3"/>
    <w:rsid w:val="00836073"/>
    <w:rsid w:val="0083630D"/>
    <w:rsid w:val="00836449"/>
    <w:rsid w:val="0083687D"/>
    <w:rsid w:val="00836BD2"/>
    <w:rsid w:val="00836F68"/>
    <w:rsid w:val="00837010"/>
    <w:rsid w:val="00837144"/>
    <w:rsid w:val="0083741B"/>
    <w:rsid w:val="008374E2"/>
    <w:rsid w:val="00837B6E"/>
    <w:rsid w:val="008400CF"/>
    <w:rsid w:val="008402D8"/>
    <w:rsid w:val="00840802"/>
    <w:rsid w:val="00840BBE"/>
    <w:rsid w:val="00840DA5"/>
    <w:rsid w:val="00840E13"/>
    <w:rsid w:val="00840FD4"/>
    <w:rsid w:val="0084145A"/>
    <w:rsid w:val="008415EE"/>
    <w:rsid w:val="00841A92"/>
    <w:rsid w:val="00842030"/>
    <w:rsid w:val="00842C90"/>
    <w:rsid w:val="00842CA0"/>
    <w:rsid w:val="00842D6A"/>
    <w:rsid w:val="00842E74"/>
    <w:rsid w:val="00842F01"/>
    <w:rsid w:val="008430DD"/>
    <w:rsid w:val="008433AB"/>
    <w:rsid w:val="00843527"/>
    <w:rsid w:val="00843769"/>
    <w:rsid w:val="0084379A"/>
    <w:rsid w:val="0084389C"/>
    <w:rsid w:val="00843971"/>
    <w:rsid w:val="00843D00"/>
    <w:rsid w:val="00843D74"/>
    <w:rsid w:val="00843DFF"/>
    <w:rsid w:val="00844059"/>
    <w:rsid w:val="00844156"/>
    <w:rsid w:val="0084419B"/>
    <w:rsid w:val="008443D9"/>
    <w:rsid w:val="0084473D"/>
    <w:rsid w:val="008447AB"/>
    <w:rsid w:val="0084498A"/>
    <w:rsid w:val="00844B20"/>
    <w:rsid w:val="00844C1C"/>
    <w:rsid w:val="00844C53"/>
    <w:rsid w:val="00844E60"/>
    <w:rsid w:val="00844F5C"/>
    <w:rsid w:val="0084536C"/>
    <w:rsid w:val="008454D9"/>
    <w:rsid w:val="008456BA"/>
    <w:rsid w:val="008458A9"/>
    <w:rsid w:val="00845997"/>
    <w:rsid w:val="00846163"/>
    <w:rsid w:val="0084643F"/>
    <w:rsid w:val="00846BDC"/>
    <w:rsid w:val="00846C44"/>
    <w:rsid w:val="00846CDA"/>
    <w:rsid w:val="00846EE9"/>
    <w:rsid w:val="00846FD7"/>
    <w:rsid w:val="008473BD"/>
    <w:rsid w:val="008473CA"/>
    <w:rsid w:val="008475C8"/>
    <w:rsid w:val="0084768B"/>
    <w:rsid w:val="008476C8"/>
    <w:rsid w:val="008478BC"/>
    <w:rsid w:val="00847961"/>
    <w:rsid w:val="00847BA0"/>
    <w:rsid w:val="00850640"/>
    <w:rsid w:val="00850A0E"/>
    <w:rsid w:val="00850D74"/>
    <w:rsid w:val="00851019"/>
    <w:rsid w:val="008512E3"/>
    <w:rsid w:val="00851414"/>
    <w:rsid w:val="00851833"/>
    <w:rsid w:val="00851A10"/>
    <w:rsid w:val="00851A96"/>
    <w:rsid w:val="00851B72"/>
    <w:rsid w:val="00851E97"/>
    <w:rsid w:val="008521C1"/>
    <w:rsid w:val="008521E9"/>
    <w:rsid w:val="0085295B"/>
    <w:rsid w:val="00852A38"/>
    <w:rsid w:val="00852B50"/>
    <w:rsid w:val="00852C33"/>
    <w:rsid w:val="008531F3"/>
    <w:rsid w:val="00853293"/>
    <w:rsid w:val="0085355D"/>
    <w:rsid w:val="00853731"/>
    <w:rsid w:val="00853B6C"/>
    <w:rsid w:val="00853F37"/>
    <w:rsid w:val="0085464B"/>
    <w:rsid w:val="0085489E"/>
    <w:rsid w:val="00854998"/>
    <w:rsid w:val="00854A36"/>
    <w:rsid w:val="00854B02"/>
    <w:rsid w:val="008553FB"/>
    <w:rsid w:val="00855711"/>
    <w:rsid w:val="00855845"/>
    <w:rsid w:val="0085596D"/>
    <w:rsid w:val="00855AD1"/>
    <w:rsid w:val="00855D5E"/>
    <w:rsid w:val="00855D70"/>
    <w:rsid w:val="00855E28"/>
    <w:rsid w:val="00856503"/>
    <w:rsid w:val="00856B8F"/>
    <w:rsid w:val="00856C21"/>
    <w:rsid w:val="00856C79"/>
    <w:rsid w:val="00857119"/>
    <w:rsid w:val="008576A8"/>
    <w:rsid w:val="0085770E"/>
    <w:rsid w:val="00857747"/>
    <w:rsid w:val="008577A6"/>
    <w:rsid w:val="008577C2"/>
    <w:rsid w:val="008579C9"/>
    <w:rsid w:val="00857E1D"/>
    <w:rsid w:val="00857E40"/>
    <w:rsid w:val="00860094"/>
    <w:rsid w:val="0086012C"/>
    <w:rsid w:val="008602A6"/>
    <w:rsid w:val="00860508"/>
    <w:rsid w:val="0086061E"/>
    <w:rsid w:val="0086073E"/>
    <w:rsid w:val="008609C8"/>
    <w:rsid w:val="00860A6A"/>
    <w:rsid w:val="00860E4A"/>
    <w:rsid w:val="0086135C"/>
    <w:rsid w:val="008619E4"/>
    <w:rsid w:val="00861DC7"/>
    <w:rsid w:val="00861FD0"/>
    <w:rsid w:val="00862157"/>
    <w:rsid w:val="008622E2"/>
    <w:rsid w:val="008623D7"/>
    <w:rsid w:val="00862500"/>
    <w:rsid w:val="00862BDC"/>
    <w:rsid w:val="008630F8"/>
    <w:rsid w:val="0086370A"/>
    <w:rsid w:val="00863793"/>
    <w:rsid w:val="0086399C"/>
    <w:rsid w:val="00863DD5"/>
    <w:rsid w:val="008644BC"/>
    <w:rsid w:val="0086478E"/>
    <w:rsid w:val="0086493A"/>
    <w:rsid w:val="00864A52"/>
    <w:rsid w:val="00864D1B"/>
    <w:rsid w:val="008650CE"/>
    <w:rsid w:val="0086557B"/>
    <w:rsid w:val="00865806"/>
    <w:rsid w:val="00865840"/>
    <w:rsid w:val="0086586C"/>
    <w:rsid w:val="008659DF"/>
    <w:rsid w:val="00865A37"/>
    <w:rsid w:val="00865AEC"/>
    <w:rsid w:val="00865B9F"/>
    <w:rsid w:val="00865C71"/>
    <w:rsid w:val="00865FAB"/>
    <w:rsid w:val="00866065"/>
    <w:rsid w:val="00866683"/>
    <w:rsid w:val="00866698"/>
    <w:rsid w:val="0086670E"/>
    <w:rsid w:val="008667A4"/>
    <w:rsid w:val="008668AA"/>
    <w:rsid w:val="00866B70"/>
    <w:rsid w:val="00866C7B"/>
    <w:rsid w:val="00866DA1"/>
    <w:rsid w:val="00867052"/>
    <w:rsid w:val="008671D9"/>
    <w:rsid w:val="0086736F"/>
    <w:rsid w:val="00867384"/>
    <w:rsid w:val="0086746F"/>
    <w:rsid w:val="0086760F"/>
    <w:rsid w:val="00867988"/>
    <w:rsid w:val="00867B11"/>
    <w:rsid w:val="00867FD9"/>
    <w:rsid w:val="008702C2"/>
    <w:rsid w:val="0087050F"/>
    <w:rsid w:val="00870672"/>
    <w:rsid w:val="00870713"/>
    <w:rsid w:val="00870719"/>
    <w:rsid w:val="0087074B"/>
    <w:rsid w:val="0087089F"/>
    <w:rsid w:val="0087094E"/>
    <w:rsid w:val="00870CA2"/>
    <w:rsid w:val="00870E1A"/>
    <w:rsid w:val="008714AE"/>
    <w:rsid w:val="00871A05"/>
    <w:rsid w:val="00871F0C"/>
    <w:rsid w:val="00872184"/>
    <w:rsid w:val="00872200"/>
    <w:rsid w:val="00872513"/>
    <w:rsid w:val="008725C3"/>
    <w:rsid w:val="008728B6"/>
    <w:rsid w:val="00872E7F"/>
    <w:rsid w:val="00872FFA"/>
    <w:rsid w:val="008734CD"/>
    <w:rsid w:val="00873637"/>
    <w:rsid w:val="008737D3"/>
    <w:rsid w:val="0087396E"/>
    <w:rsid w:val="00873D01"/>
    <w:rsid w:val="00873F80"/>
    <w:rsid w:val="00874647"/>
    <w:rsid w:val="00874853"/>
    <w:rsid w:val="00874F36"/>
    <w:rsid w:val="00875133"/>
    <w:rsid w:val="00875491"/>
    <w:rsid w:val="0087550D"/>
    <w:rsid w:val="008755CD"/>
    <w:rsid w:val="00875772"/>
    <w:rsid w:val="00875C72"/>
    <w:rsid w:val="00876080"/>
    <w:rsid w:val="008760F8"/>
    <w:rsid w:val="008762AE"/>
    <w:rsid w:val="00876331"/>
    <w:rsid w:val="008765B9"/>
    <w:rsid w:val="0087671E"/>
    <w:rsid w:val="00876B08"/>
    <w:rsid w:val="008770E8"/>
    <w:rsid w:val="00877135"/>
    <w:rsid w:val="00877745"/>
    <w:rsid w:val="008779C3"/>
    <w:rsid w:val="008779E4"/>
    <w:rsid w:val="00877A2C"/>
    <w:rsid w:val="00877A7F"/>
    <w:rsid w:val="00877B30"/>
    <w:rsid w:val="00877F61"/>
    <w:rsid w:val="00880600"/>
    <w:rsid w:val="00880647"/>
    <w:rsid w:val="00880A2C"/>
    <w:rsid w:val="00880CC0"/>
    <w:rsid w:val="00880E2E"/>
    <w:rsid w:val="00880F93"/>
    <w:rsid w:val="0088103F"/>
    <w:rsid w:val="0088140F"/>
    <w:rsid w:val="00881481"/>
    <w:rsid w:val="008814D8"/>
    <w:rsid w:val="0088198B"/>
    <w:rsid w:val="00881BBE"/>
    <w:rsid w:val="00881C64"/>
    <w:rsid w:val="00881F88"/>
    <w:rsid w:val="0088204E"/>
    <w:rsid w:val="008823A2"/>
    <w:rsid w:val="00882582"/>
    <w:rsid w:val="00882C53"/>
    <w:rsid w:val="00882E03"/>
    <w:rsid w:val="00883214"/>
    <w:rsid w:val="008834F4"/>
    <w:rsid w:val="00883561"/>
    <w:rsid w:val="0088381A"/>
    <w:rsid w:val="00883BC8"/>
    <w:rsid w:val="00883C35"/>
    <w:rsid w:val="00883C95"/>
    <w:rsid w:val="0088431B"/>
    <w:rsid w:val="00884457"/>
    <w:rsid w:val="0088448E"/>
    <w:rsid w:val="00884646"/>
    <w:rsid w:val="008847CA"/>
    <w:rsid w:val="0088498C"/>
    <w:rsid w:val="00884A77"/>
    <w:rsid w:val="00884B40"/>
    <w:rsid w:val="00884BC9"/>
    <w:rsid w:val="00884C71"/>
    <w:rsid w:val="00885050"/>
    <w:rsid w:val="008852AA"/>
    <w:rsid w:val="00885421"/>
    <w:rsid w:val="00885478"/>
    <w:rsid w:val="008854A4"/>
    <w:rsid w:val="00885609"/>
    <w:rsid w:val="0088577A"/>
    <w:rsid w:val="00885A9A"/>
    <w:rsid w:val="00885B8C"/>
    <w:rsid w:val="00885BE6"/>
    <w:rsid w:val="0088619E"/>
    <w:rsid w:val="0088629F"/>
    <w:rsid w:val="00886475"/>
    <w:rsid w:val="0088667B"/>
    <w:rsid w:val="00886A8B"/>
    <w:rsid w:val="00886B43"/>
    <w:rsid w:val="00886CD2"/>
    <w:rsid w:val="00886DFA"/>
    <w:rsid w:val="00887047"/>
    <w:rsid w:val="008872D8"/>
    <w:rsid w:val="008872ED"/>
    <w:rsid w:val="0088734E"/>
    <w:rsid w:val="00887743"/>
    <w:rsid w:val="0088778A"/>
    <w:rsid w:val="008877DE"/>
    <w:rsid w:val="00887BB1"/>
    <w:rsid w:val="00887BB9"/>
    <w:rsid w:val="00887C75"/>
    <w:rsid w:val="00887C98"/>
    <w:rsid w:val="00887D50"/>
    <w:rsid w:val="00887FC1"/>
    <w:rsid w:val="0089054A"/>
    <w:rsid w:val="0089068B"/>
    <w:rsid w:val="008907EB"/>
    <w:rsid w:val="00890834"/>
    <w:rsid w:val="0089085D"/>
    <w:rsid w:val="00890A73"/>
    <w:rsid w:val="00890DF7"/>
    <w:rsid w:val="00890E50"/>
    <w:rsid w:val="00890E56"/>
    <w:rsid w:val="008910B8"/>
    <w:rsid w:val="008917D3"/>
    <w:rsid w:val="008918C1"/>
    <w:rsid w:val="00891949"/>
    <w:rsid w:val="00891DDF"/>
    <w:rsid w:val="008920D0"/>
    <w:rsid w:val="0089237C"/>
    <w:rsid w:val="008928E1"/>
    <w:rsid w:val="00892967"/>
    <w:rsid w:val="0089298A"/>
    <w:rsid w:val="00892B61"/>
    <w:rsid w:val="00892E96"/>
    <w:rsid w:val="00892ECF"/>
    <w:rsid w:val="0089310D"/>
    <w:rsid w:val="008932F7"/>
    <w:rsid w:val="00893550"/>
    <w:rsid w:val="00893699"/>
    <w:rsid w:val="00893760"/>
    <w:rsid w:val="00893811"/>
    <w:rsid w:val="00893A41"/>
    <w:rsid w:val="00893F64"/>
    <w:rsid w:val="00893FD5"/>
    <w:rsid w:val="008941DC"/>
    <w:rsid w:val="008942C4"/>
    <w:rsid w:val="00894558"/>
    <w:rsid w:val="0089457A"/>
    <w:rsid w:val="00894951"/>
    <w:rsid w:val="00894C3D"/>
    <w:rsid w:val="00894F50"/>
    <w:rsid w:val="0089506C"/>
    <w:rsid w:val="00895566"/>
    <w:rsid w:val="008957D2"/>
    <w:rsid w:val="008959B9"/>
    <w:rsid w:val="00895DE2"/>
    <w:rsid w:val="00895E2C"/>
    <w:rsid w:val="00895EC8"/>
    <w:rsid w:val="00895F45"/>
    <w:rsid w:val="00895FDD"/>
    <w:rsid w:val="00896105"/>
    <w:rsid w:val="00896191"/>
    <w:rsid w:val="0089641A"/>
    <w:rsid w:val="00896441"/>
    <w:rsid w:val="00896670"/>
    <w:rsid w:val="008966F8"/>
    <w:rsid w:val="008969D0"/>
    <w:rsid w:val="008969FA"/>
    <w:rsid w:val="00896AF2"/>
    <w:rsid w:val="00896DC2"/>
    <w:rsid w:val="0089719A"/>
    <w:rsid w:val="00897538"/>
    <w:rsid w:val="00897922"/>
    <w:rsid w:val="008979FD"/>
    <w:rsid w:val="008A025E"/>
    <w:rsid w:val="008A0331"/>
    <w:rsid w:val="008A033E"/>
    <w:rsid w:val="008A034A"/>
    <w:rsid w:val="008A066F"/>
    <w:rsid w:val="008A0696"/>
    <w:rsid w:val="008A0885"/>
    <w:rsid w:val="008A0ADB"/>
    <w:rsid w:val="008A0DCA"/>
    <w:rsid w:val="008A1061"/>
    <w:rsid w:val="008A12EE"/>
    <w:rsid w:val="008A12F5"/>
    <w:rsid w:val="008A13AC"/>
    <w:rsid w:val="008A140E"/>
    <w:rsid w:val="008A157E"/>
    <w:rsid w:val="008A15FD"/>
    <w:rsid w:val="008A1C04"/>
    <w:rsid w:val="008A1E2A"/>
    <w:rsid w:val="008A1E3A"/>
    <w:rsid w:val="008A21C3"/>
    <w:rsid w:val="008A23FE"/>
    <w:rsid w:val="008A24BD"/>
    <w:rsid w:val="008A2536"/>
    <w:rsid w:val="008A26FD"/>
    <w:rsid w:val="008A2807"/>
    <w:rsid w:val="008A2B77"/>
    <w:rsid w:val="008A2C17"/>
    <w:rsid w:val="008A2EAF"/>
    <w:rsid w:val="008A300D"/>
    <w:rsid w:val="008A3992"/>
    <w:rsid w:val="008A3C72"/>
    <w:rsid w:val="008A40FC"/>
    <w:rsid w:val="008A4154"/>
    <w:rsid w:val="008A4658"/>
    <w:rsid w:val="008A47F9"/>
    <w:rsid w:val="008A486D"/>
    <w:rsid w:val="008A4C35"/>
    <w:rsid w:val="008A4D46"/>
    <w:rsid w:val="008A4E15"/>
    <w:rsid w:val="008A4FF5"/>
    <w:rsid w:val="008A5013"/>
    <w:rsid w:val="008A5222"/>
    <w:rsid w:val="008A5277"/>
    <w:rsid w:val="008A538C"/>
    <w:rsid w:val="008A5893"/>
    <w:rsid w:val="008A5AF5"/>
    <w:rsid w:val="008A5B04"/>
    <w:rsid w:val="008A5CD4"/>
    <w:rsid w:val="008A5CD9"/>
    <w:rsid w:val="008A5F75"/>
    <w:rsid w:val="008A60B6"/>
    <w:rsid w:val="008A6234"/>
    <w:rsid w:val="008A63E5"/>
    <w:rsid w:val="008A6815"/>
    <w:rsid w:val="008A6C3F"/>
    <w:rsid w:val="008A6CB3"/>
    <w:rsid w:val="008A7213"/>
    <w:rsid w:val="008A742D"/>
    <w:rsid w:val="008A77A5"/>
    <w:rsid w:val="008A78C2"/>
    <w:rsid w:val="008A7ADA"/>
    <w:rsid w:val="008A7B6B"/>
    <w:rsid w:val="008A7C1A"/>
    <w:rsid w:val="008B01AB"/>
    <w:rsid w:val="008B03D5"/>
    <w:rsid w:val="008B05D6"/>
    <w:rsid w:val="008B0C49"/>
    <w:rsid w:val="008B0E0D"/>
    <w:rsid w:val="008B0EF6"/>
    <w:rsid w:val="008B13C0"/>
    <w:rsid w:val="008B1683"/>
    <w:rsid w:val="008B183F"/>
    <w:rsid w:val="008B1949"/>
    <w:rsid w:val="008B1C2F"/>
    <w:rsid w:val="008B2126"/>
    <w:rsid w:val="008B21FD"/>
    <w:rsid w:val="008B231C"/>
    <w:rsid w:val="008B2C56"/>
    <w:rsid w:val="008B2DFB"/>
    <w:rsid w:val="008B3650"/>
    <w:rsid w:val="008B3B84"/>
    <w:rsid w:val="008B4009"/>
    <w:rsid w:val="008B40DF"/>
    <w:rsid w:val="008B415A"/>
    <w:rsid w:val="008B423E"/>
    <w:rsid w:val="008B4A48"/>
    <w:rsid w:val="008B4CFA"/>
    <w:rsid w:val="008B5024"/>
    <w:rsid w:val="008B51CF"/>
    <w:rsid w:val="008B5459"/>
    <w:rsid w:val="008B57E1"/>
    <w:rsid w:val="008B5B91"/>
    <w:rsid w:val="008B5CD4"/>
    <w:rsid w:val="008B5F53"/>
    <w:rsid w:val="008B5FE4"/>
    <w:rsid w:val="008B6316"/>
    <w:rsid w:val="008B651E"/>
    <w:rsid w:val="008B65A4"/>
    <w:rsid w:val="008B66B1"/>
    <w:rsid w:val="008B72C1"/>
    <w:rsid w:val="008B7348"/>
    <w:rsid w:val="008B74AD"/>
    <w:rsid w:val="008B7523"/>
    <w:rsid w:val="008B7636"/>
    <w:rsid w:val="008B768F"/>
    <w:rsid w:val="008B7931"/>
    <w:rsid w:val="008B7A91"/>
    <w:rsid w:val="008B7BDC"/>
    <w:rsid w:val="008B7CDB"/>
    <w:rsid w:val="008B7F45"/>
    <w:rsid w:val="008B7F46"/>
    <w:rsid w:val="008C0071"/>
    <w:rsid w:val="008C0153"/>
    <w:rsid w:val="008C07A9"/>
    <w:rsid w:val="008C07B4"/>
    <w:rsid w:val="008C088B"/>
    <w:rsid w:val="008C09A5"/>
    <w:rsid w:val="008C0D59"/>
    <w:rsid w:val="008C0DA8"/>
    <w:rsid w:val="008C0E76"/>
    <w:rsid w:val="008C170A"/>
    <w:rsid w:val="008C1DDF"/>
    <w:rsid w:val="008C1FD6"/>
    <w:rsid w:val="008C24F5"/>
    <w:rsid w:val="008C2539"/>
    <w:rsid w:val="008C2651"/>
    <w:rsid w:val="008C274F"/>
    <w:rsid w:val="008C28B1"/>
    <w:rsid w:val="008C2A66"/>
    <w:rsid w:val="008C2F48"/>
    <w:rsid w:val="008C3E75"/>
    <w:rsid w:val="008C3F81"/>
    <w:rsid w:val="008C40B1"/>
    <w:rsid w:val="008C4263"/>
    <w:rsid w:val="008C43DC"/>
    <w:rsid w:val="008C4415"/>
    <w:rsid w:val="008C4C29"/>
    <w:rsid w:val="008C4FE2"/>
    <w:rsid w:val="008C5261"/>
    <w:rsid w:val="008C5339"/>
    <w:rsid w:val="008C5668"/>
    <w:rsid w:val="008C568A"/>
    <w:rsid w:val="008C57F5"/>
    <w:rsid w:val="008C5D88"/>
    <w:rsid w:val="008C5F83"/>
    <w:rsid w:val="008C5F88"/>
    <w:rsid w:val="008C632D"/>
    <w:rsid w:val="008C6376"/>
    <w:rsid w:val="008C6439"/>
    <w:rsid w:val="008C6598"/>
    <w:rsid w:val="008C699C"/>
    <w:rsid w:val="008C6A7C"/>
    <w:rsid w:val="008C6AEE"/>
    <w:rsid w:val="008C6C67"/>
    <w:rsid w:val="008C7293"/>
    <w:rsid w:val="008C73C4"/>
    <w:rsid w:val="008C7557"/>
    <w:rsid w:val="008C78ED"/>
    <w:rsid w:val="008C794D"/>
    <w:rsid w:val="008C79F1"/>
    <w:rsid w:val="008C7B56"/>
    <w:rsid w:val="008C7C06"/>
    <w:rsid w:val="008C7EC1"/>
    <w:rsid w:val="008D08BA"/>
    <w:rsid w:val="008D099C"/>
    <w:rsid w:val="008D11AF"/>
    <w:rsid w:val="008D125C"/>
    <w:rsid w:val="008D12CB"/>
    <w:rsid w:val="008D1A44"/>
    <w:rsid w:val="008D1A57"/>
    <w:rsid w:val="008D1F70"/>
    <w:rsid w:val="008D21B0"/>
    <w:rsid w:val="008D229B"/>
    <w:rsid w:val="008D26B6"/>
    <w:rsid w:val="008D2736"/>
    <w:rsid w:val="008D2829"/>
    <w:rsid w:val="008D2C3C"/>
    <w:rsid w:val="008D2CA2"/>
    <w:rsid w:val="008D2F33"/>
    <w:rsid w:val="008D314C"/>
    <w:rsid w:val="008D34A9"/>
    <w:rsid w:val="008D370E"/>
    <w:rsid w:val="008D3834"/>
    <w:rsid w:val="008D386A"/>
    <w:rsid w:val="008D386E"/>
    <w:rsid w:val="008D3939"/>
    <w:rsid w:val="008D3C01"/>
    <w:rsid w:val="008D3FD0"/>
    <w:rsid w:val="008D4857"/>
    <w:rsid w:val="008D4C66"/>
    <w:rsid w:val="008D4E2D"/>
    <w:rsid w:val="008D4F3A"/>
    <w:rsid w:val="008D4F3E"/>
    <w:rsid w:val="008D4FF4"/>
    <w:rsid w:val="008D5031"/>
    <w:rsid w:val="008D5962"/>
    <w:rsid w:val="008D5BF3"/>
    <w:rsid w:val="008D5DFB"/>
    <w:rsid w:val="008D5F31"/>
    <w:rsid w:val="008D60A4"/>
    <w:rsid w:val="008D6AB2"/>
    <w:rsid w:val="008D6C44"/>
    <w:rsid w:val="008D6DBC"/>
    <w:rsid w:val="008D6DBE"/>
    <w:rsid w:val="008D6F1F"/>
    <w:rsid w:val="008D78D8"/>
    <w:rsid w:val="008D7C52"/>
    <w:rsid w:val="008D7E02"/>
    <w:rsid w:val="008D7ECD"/>
    <w:rsid w:val="008E01F5"/>
    <w:rsid w:val="008E02AA"/>
    <w:rsid w:val="008E0852"/>
    <w:rsid w:val="008E0C17"/>
    <w:rsid w:val="008E12EE"/>
    <w:rsid w:val="008E13CC"/>
    <w:rsid w:val="008E14E3"/>
    <w:rsid w:val="008E1793"/>
    <w:rsid w:val="008E1801"/>
    <w:rsid w:val="008E188F"/>
    <w:rsid w:val="008E1B58"/>
    <w:rsid w:val="008E26F1"/>
    <w:rsid w:val="008E26FB"/>
    <w:rsid w:val="008E27E6"/>
    <w:rsid w:val="008E2947"/>
    <w:rsid w:val="008E29EE"/>
    <w:rsid w:val="008E2ADD"/>
    <w:rsid w:val="008E2E19"/>
    <w:rsid w:val="008E2E7E"/>
    <w:rsid w:val="008E35DE"/>
    <w:rsid w:val="008E3D54"/>
    <w:rsid w:val="008E4238"/>
    <w:rsid w:val="008E4450"/>
    <w:rsid w:val="008E4763"/>
    <w:rsid w:val="008E4A80"/>
    <w:rsid w:val="008E4AD2"/>
    <w:rsid w:val="008E57A3"/>
    <w:rsid w:val="008E5897"/>
    <w:rsid w:val="008E5DBD"/>
    <w:rsid w:val="008E5DC6"/>
    <w:rsid w:val="008E5F52"/>
    <w:rsid w:val="008E6087"/>
    <w:rsid w:val="008E6089"/>
    <w:rsid w:val="008E63DD"/>
    <w:rsid w:val="008E65B6"/>
    <w:rsid w:val="008E67AF"/>
    <w:rsid w:val="008E68E2"/>
    <w:rsid w:val="008E6951"/>
    <w:rsid w:val="008E6B12"/>
    <w:rsid w:val="008E6BD5"/>
    <w:rsid w:val="008E6D39"/>
    <w:rsid w:val="008E74D2"/>
    <w:rsid w:val="008E7573"/>
    <w:rsid w:val="008E78D5"/>
    <w:rsid w:val="008E7B50"/>
    <w:rsid w:val="008E7CE2"/>
    <w:rsid w:val="008F0316"/>
    <w:rsid w:val="008F033E"/>
    <w:rsid w:val="008F0753"/>
    <w:rsid w:val="008F0756"/>
    <w:rsid w:val="008F0A72"/>
    <w:rsid w:val="008F0DA9"/>
    <w:rsid w:val="008F0DBA"/>
    <w:rsid w:val="008F1165"/>
    <w:rsid w:val="008F1609"/>
    <w:rsid w:val="008F243E"/>
    <w:rsid w:val="008F2532"/>
    <w:rsid w:val="008F25F8"/>
    <w:rsid w:val="008F2EF1"/>
    <w:rsid w:val="008F3138"/>
    <w:rsid w:val="008F35D1"/>
    <w:rsid w:val="008F3632"/>
    <w:rsid w:val="008F3645"/>
    <w:rsid w:val="008F37AD"/>
    <w:rsid w:val="008F3995"/>
    <w:rsid w:val="008F39E0"/>
    <w:rsid w:val="008F3B40"/>
    <w:rsid w:val="008F3EFD"/>
    <w:rsid w:val="008F410E"/>
    <w:rsid w:val="008F4345"/>
    <w:rsid w:val="008F4ACB"/>
    <w:rsid w:val="008F4CB9"/>
    <w:rsid w:val="008F5369"/>
    <w:rsid w:val="008F537A"/>
    <w:rsid w:val="008F565E"/>
    <w:rsid w:val="008F5903"/>
    <w:rsid w:val="008F5917"/>
    <w:rsid w:val="008F5923"/>
    <w:rsid w:val="008F5A51"/>
    <w:rsid w:val="008F5D02"/>
    <w:rsid w:val="008F610F"/>
    <w:rsid w:val="008F61A4"/>
    <w:rsid w:val="008F6377"/>
    <w:rsid w:val="008F640E"/>
    <w:rsid w:val="008F7060"/>
    <w:rsid w:val="008F72FD"/>
    <w:rsid w:val="008F78B6"/>
    <w:rsid w:val="008F7DEF"/>
    <w:rsid w:val="008F7ECA"/>
    <w:rsid w:val="009002BF"/>
    <w:rsid w:val="00900674"/>
    <w:rsid w:val="00900741"/>
    <w:rsid w:val="009007F2"/>
    <w:rsid w:val="00900813"/>
    <w:rsid w:val="00900935"/>
    <w:rsid w:val="00900ABD"/>
    <w:rsid w:val="00900C04"/>
    <w:rsid w:val="00900F67"/>
    <w:rsid w:val="009012D4"/>
    <w:rsid w:val="0090133F"/>
    <w:rsid w:val="00901420"/>
    <w:rsid w:val="00901643"/>
    <w:rsid w:val="00901C21"/>
    <w:rsid w:val="00901C24"/>
    <w:rsid w:val="00901C80"/>
    <w:rsid w:val="00901CB7"/>
    <w:rsid w:val="00901E5D"/>
    <w:rsid w:val="00901F23"/>
    <w:rsid w:val="00902524"/>
    <w:rsid w:val="00902641"/>
    <w:rsid w:val="009028C6"/>
    <w:rsid w:val="00902E90"/>
    <w:rsid w:val="00902EA6"/>
    <w:rsid w:val="009030C2"/>
    <w:rsid w:val="00903133"/>
    <w:rsid w:val="009031B2"/>
    <w:rsid w:val="00903584"/>
    <w:rsid w:val="00903768"/>
    <w:rsid w:val="009039AE"/>
    <w:rsid w:val="00903BB5"/>
    <w:rsid w:val="00903E3C"/>
    <w:rsid w:val="00903F03"/>
    <w:rsid w:val="0090410E"/>
    <w:rsid w:val="009046A0"/>
    <w:rsid w:val="00904898"/>
    <w:rsid w:val="00904A3A"/>
    <w:rsid w:val="00904BDA"/>
    <w:rsid w:val="00904D6C"/>
    <w:rsid w:val="00905280"/>
    <w:rsid w:val="009053C8"/>
    <w:rsid w:val="009054A7"/>
    <w:rsid w:val="0090569B"/>
    <w:rsid w:val="00905701"/>
    <w:rsid w:val="0090573E"/>
    <w:rsid w:val="0090615E"/>
    <w:rsid w:val="009061DF"/>
    <w:rsid w:val="009061F6"/>
    <w:rsid w:val="00906396"/>
    <w:rsid w:val="00906531"/>
    <w:rsid w:val="009067A6"/>
    <w:rsid w:val="009067C1"/>
    <w:rsid w:val="00906802"/>
    <w:rsid w:val="00906C71"/>
    <w:rsid w:val="00906D66"/>
    <w:rsid w:val="00907348"/>
    <w:rsid w:val="009077F7"/>
    <w:rsid w:val="00907929"/>
    <w:rsid w:val="00907B8B"/>
    <w:rsid w:val="00907B9A"/>
    <w:rsid w:val="00907EA5"/>
    <w:rsid w:val="0091083C"/>
    <w:rsid w:val="00910997"/>
    <w:rsid w:val="009109BE"/>
    <w:rsid w:val="00911514"/>
    <w:rsid w:val="00911C98"/>
    <w:rsid w:val="00911FE4"/>
    <w:rsid w:val="00912274"/>
    <w:rsid w:val="009124DB"/>
    <w:rsid w:val="009125BF"/>
    <w:rsid w:val="009132A5"/>
    <w:rsid w:val="009135A0"/>
    <w:rsid w:val="009137EF"/>
    <w:rsid w:val="00913AF7"/>
    <w:rsid w:val="00913B81"/>
    <w:rsid w:val="00913BF5"/>
    <w:rsid w:val="00913CB2"/>
    <w:rsid w:val="00914065"/>
    <w:rsid w:val="00914785"/>
    <w:rsid w:val="009147BF"/>
    <w:rsid w:val="00914814"/>
    <w:rsid w:val="00914EBC"/>
    <w:rsid w:val="00914F0E"/>
    <w:rsid w:val="00915027"/>
    <w:rsid w:val="00915110"/>
    <w:rsid w:val="009151FA"/>
    <w:rsid w:val="00915406"/>
    <w:rsid w:val="009157DB"/>
    <w:rsid w:val="00915A85"/>
    <w:rsid w:val="00915AB5"/>
    <w:rsid w:val="00915CB0"/>
    <w:rsid w:val="00915DAC"/>
    <w:rsid w:val="00916077"/>
    <w:rsid w:val="009161AB"/>
    <w:rsid w:val="0091697A"/>
    <w:rsid w:val="00916C34"/>
    <w:rsid w:val="00916C9A"/>
    <w:rsid w:val="00916E2A"/>
    <w:rsid w:val="009174BC"/>
    <w:rsid w:val="0091777B"/>
    <w:rsid w:val="00917926"/>
    <w:rsid w:val="00917A82"/>
    <w:rsid w:val="00917B74"/>
    <w:rsid w:val="00917C18"/>
    <w:rsid w:val="009200EC"/>
    <w:rsid w:val="00920204"/>
    <w:rsid w:val="009203B5"/>
    <w:rsid w:val="009206A8"/>
    <w:rsid w:val="0092082E"/>
    <w:rsid w:val="00920F0F"/>
    <w:rsid w:val="009211C3"/>
    <w:rsid w:val="009212C6"/>
    <w:rsid w:val="00921A0A"/>
    <w:rsid w:val="00921D28"/>
    <w:rsid w:val="00921D7B"/>
    <w:rsid w:val="00921E14"/>
    <w:rsid w:val="00921E67"/>
    <w:rsid w:val="00921F42"/>
    <w:rsid w:val="00922139"/>
    <w:rsid w:val="00922662"/>
    <w:rsid w:val="0092266B"/>
    <w:rsid w:val="0092273C"/>
    <w:rsid w:val="00922873"/>
    <w:rsid w:val="00922D68"/>
    <w:rsid w:val="00922D6C"/>
    <w:rsid w:val="00922E65"/>
    <w:rsid w:val="00922F3C"/>
    <w:rsid w:val="009230BF"/>
    <w:rsid w:val="009231E8"/>
    <w:rsid w:val="009232E1"/>
    <w:rsid w:val="00923379"/>
    <w:rsid w:val="00923462"/>
    <w:rsid w:val="00923907"/>
    <w:rsid w:val="009240FB"/>
    <w:rsid w:val="0092441A"/>
    <w:rsid w:val="00924460"/>
    <w:rsid w:val="00924551"/>
    <w:rsid w:val="00924555"/>
    <w:rsid w:val="00924643"/>
    <w:rsid w:val="009246DB"/>
    <w:rsid w:val="00924793"/>
    <w:rsid w:val="00924E0F"/>
    <w:rsid w:val="0092526F"/>
    <w:rsid w:val="0092547F"/>
    <w:rsid w:val="00925942"/>
    <w:rsid w:val="00925EF5"/>
    <w:rsid w:val="00925F22"/>
    <w:rsid w:val="00926006"/>
    <w:rsid w:val="00926265"/>
    <w:rsid w:val="0092638B"/>
    <w:rsid w:val="0092639D"/>
    <w:rsid w:val="00926960"/>
    <w:rsid w:val="00926C80"/>
    <w:rsid w:val="00926E91"/>
    <w:rsid w:val="00926F6C"/>
    <w:rsid w:val="00927234"/>
    <w:rsid w:val="00927430"/>
    <w:rsid w:val="0092779E"/>
    <w:rsid w:val="0092781A"/>
    <w:rsid w:val="00930087"/>
    <w:rsid w:val="00930256"/>
    <w:rsid w:val="009305EF"/>
    <w:rsid w:val="00930948"/>
    <w:rsid w:val="00930D90"/>
    <w:rsid w:val="00930F49"/>
    <w:rsid w:val="009311B9"/>
    <w:rsid w:val="009314A1"/>
    <w:rsid w:val="009316C8"/>
    <w:rsid w:val="00931946"/>
    <w:rsid w:val="00931B22"/>
    <w:rsid w:val="00931D67"/>
    <w:rsid w:val="00931F67"/>
    <w:rsid w:val="00931FA1"/>
    <w:rsid w:val="009323F3"/>
    <w:rsid w:val="00932490"/>
    <w:rsid w:val="009324ED"/>
    <w:rsid w:val="0093262F"/>
    <w:rsid w:val="0093281D"/>
    <w:rsid w:val="00932A47"/>
    <w:rsid w:val="00932EEC"/>
    <w:rsid w:val="009332AE"/>
    <w:rsid w:val="00933739"/>
    <w:rsid w:val="00933805"/>
    <w:rsid w:val="00933842"/>
    <w:rsid w:val="00933A41"/>
    <w:rsid w:val="00933AB1"/>
    <w:rsid w:val="00933E56"/>
    <w:rsid w:val="00933E9A"/>
    <w:rsid w:val="00933EDF"/>
    <w:rsid w:val="00933FBF"/>
    <w:rsid w:val="00933FFD"/>
    <w:rsid w:val="00934049"/>
    <w:rsid w:val="0093449B"/>
    <w:rsid w:val="00934668"/>
    <w:rsid w:val="00934692"/>
    <w:rsid w:val="009346FD"/>
    <w:rsid w:val="0093474E"/>
    <w:rsid w:val="009348B7"/>
    <w:rsid w:val="00934D6E"/>
    <w:rsid w:val="00934EB7"/>
    <w:rsid w:val="00935222"/>
    <w:rsid w:val="0093563C"/>
    <w:rsid w:val="0093589F"/>
    <w:rsid w:val="009358A2"/>
    <w:rsid w:val="009359FE"/>
    <w:rsid w:val="009361AF"/>
    <w:rsid w:val="00936895"/>
    <w:rsid w:val="00936999"/>
    <w:rsid w:val="009369CD"/>
    <w:rsid w:val="0093703E"/>
    <w:rsid w:val="009378F4"/>
    <w:rsid w:val="00937F8B"/>
    <w:rsid w:val="00937FA5"/>
    <w:rsid w:val="00937FD2"/>
    <w:rsid w:val="009400B7"/>
    <w:rsid w:val="00940120"/>
    <w:rsid w:val="00940124"/>
    <w:rsid w:val="00940474"/>
    <w:rsid w:val="00940B87"/>
    <w:rsid w:val="00940E3C"/>
    <w:rsid w:val="00940E8D"/>
    <w:rsid w:val="00941087"/>
    <w:rsid w:val="0094167E"/>
    <w:rsid w:val="0094188E"/>
    <w:rsid w:val="00941A45"/>
    <w:rsid w:val="00941AEA"/>
    <w:rsid w:val="00941E51"/>
    <w:rsid w:val="00941FC2"/>
    <w:rsid w:val="00941FFC"/>
    <w:rsid w:val="009421E9"/>
    <w:rsid w:val="009424D9"/>
    <w:rsid w:val="00942A15"/>
    <w:rsid w:val="00942DAB"/>
    <w:rsid w:val="00942DCD"/>
    <w:rsid w:val="009430DF"/>
    <w:rsid w:val="0094357D"/>
    <w:rsid w:val="00943B2D"/>
    <w:rsid w:val="00943DF9"/>
    <w:rsid w:val="0094449D"/>
    <w:rsid w:val="0094475E"/>
    <w:rsid w:val="009452A2"/>
    <w:rsid w:val="0094551E"/>
    <w:rsid w:val="00945567"/>
    <w:rsid w:val="00945C7C"/>
    <w:rsid w:val="00945F60"/>
    <w:rsid w:val="0094618F"/>
    <w:rsid w:val="00946269"/>
    <w:rsid w:val="00946B01"/>
    <w:rsid w:val="00946BE2"/>
    <w:rsid w:val="00946E50"/>
    <w:rsid w:val="00947124"/>
    <w:rsid w:val="009471DE"/>
    <w:rsid w:val="009473DF"/>
    <w:rsid w:val="00947585"/>
    <w:rsid w:val="009476EC"/>
    <w:rsid w:val="00947AE3"/>
    <w:rsid w:val="00947C26"/>
    <w:rsid w:val="00947CE9"/>
    <w:rsid w:val="00947CEA"/>
    <w:rsid w:val="00947E94"/>
    <w:rsid w:val="00947FED"/>
    <w:rsid w:val="00950335"/>
    <w:rsid w:val="00950344"/>
    <w:rsid w:val="009503B8"/>
    <w:rsid w:val="009506D8"/>
    <w:rsid w:val="00950914"/>
    <w:rsid w:val="00950933"/>
    <w:rsid w:val="00950A36"/>
    <w:rsid w:val="00950DF6"/>
    <w:rsid w:val="00950FA7"/>
    <w:rsid w:val="00950FB8"/>
    <w:rsid w:val="009512A9"/>
    <w:rsid w:val="0095155C"/>
    <w:rsid w:val="009516A1"/>
    <w:rsid w:val="009517D3"/>
    <w:rsid w:val="00952081"/>
    <w:rsid w:val="00952589"/>
    <w:rsid w:val="009527C7"/>
    <w:rsid w:val="00952C69"/>
    <w:rsid w:val="00952FB2"/>
    <w:rsid w:val="00953C71"/>
    <w:rsid w:val="00953D32"/>
    <w:rsid w:val="00954474"/>
    <w:rsid w:val="00954587"/>
    <w:rsid w:val="009547E7"/>
    <w:rsid w:val="00954850"/>
    <w:rsid w:val="00954A47"/>
    <w:rsid w:val="00954D7E"/>
    <w:rsid w:val="00954E7D"/>
    <w:rsid w:val="00954EEC"/>
    <w:rsid w:val="009550E5"/>
    <w:rsid w:val="00955361"/>
    <w:rsid w:val="0095554E"/>
    <w:rsid w:val="00955866"/>
    <w:rsid w:val="00955CAF"/>
    <w:rsid w:val="00955D5B"/>
    <w:rsid w:val="0095619F"/>
    <w:rsid w:val="009564F1"/>
    <w:rsid w:val="009567CE"/>
    <w:rsid w:val="00956A26"/>
    <w:rsid w:val="00956B22"/>
    <w:rsid w:val="00956B90"/>
    <w:rsid w:val="00956BEC"/>
    <w:rsid w:val="0095759C"/>
    <w:rsid w:val="0095772B"/>
    <w:rsid w:val="009577CF"/>
    <w:rsid w:val="0095783A"/>
    <w:rsid w:val="009578E9"/>
    <w:rsid w:val="00957D50"/>
    <w:rsid w:val="00957E78"/>
    <w:rsid w:val="00957EA1"/>
    <w:rsid w:val="0096005D"/>
    <w:rsid w:val="009600F2"/>
    <w:rsid w:val="00960273"/>
    <w:rsid w:val="009609EA"/>
    <w:rsid w:val="00960A49"/>
    <w:rsid w:val="00960AFC"/>
    <w:rsid w:val="00960B12"/>
    <w:rsid w:val="00960FBF"/>
    <w:rsid w:val="00961229"/>
    <w:rsid w:val="00961430"/>
    <w:rsid w:val="009614F6"/>
    <w:rsid w:val="009618C7"/>
    <w:rsid w:val="00961BA5"/>
    <w:rsid w:val="00961F41"/>
    <w:rsid w:val="00962118"/>
    <w:rsid w:val="0096220C"/>
    <w:rsid w:val="00962379"/>
    <w:rsid w:val="00962637"/>
    <w:rsid w:val="00962740"/>
    <w:rsid w:val="00962C46"/>
    <w:rsid w:val="00962E9B"/>
    <w:rsid w:val="00962E9C"/>
    <w:rsid w:val="00962FBA"/>
    <w:rsid w:val="009630B2"/>
    <w:rsid w:val="0096329D"/>
    <w:rsid w:val="009632DA"/>
    <w:rsid w:val="009633DF"/>
    <w:rsid w:val="00963467"/>
    <w:rsid w:val="0096399A"/>
    <w:rsid w:val="00963B2E"/>
    <w:rsid w:val="00963BD2"/>
    <w:rsid w:val="00963E60"/>
    <w:rsid w:val="0096401B"/>
    <w:rsid w:val="0096480E"/>
    <w:rsid w:val="00964C6F"/>
    <w:rsid w:val="009651B1"/>
    <w:rsid w:val="00965246"/>
    <w:rsid w:val="009653F7"/>
    <w:rsid w:val="00965966"/>
    <w:rsid w:val="00965AA8"/>
    <w:rsid w:val="00965E10"/>
    <w:rsid w:val="009662CC"/>
    <w:rsid w:val="009663F0"/>
    <w:rsid w:val="0096668C"/>
    <w:rsid w:val="00966713"/>
    <w:rsid w:val="009668A5"/>
    <w:rsid w:val="00966A98"/>
    <w:rsid w:val="00966B3A"/>
    <w:rsid w:val="009672B3"/>
    <w:rsid w:val="00967424"/>
    <w:rsid w:val="009676AF"/>
    <w:rsid w:val="009679B1"/>
    <w:rsid w:val="00967BB4"/>
    <w:rsid w:val="00970059"/>
    <w:rsid w:val="00970364"/>
    <w:rsid w:val="009704B7"/>
    <w:rsid w:val="009709C9"/>
    <w:rsid w:val="00970A4A"/>
    <w:rsid w:val="00970EF4"/>
    <w:rsid w:val="009710AA"/>
    <w:rsid w:val="00971548"/>
    <w:rsid w:val="00971AB5"/>
    <w:rsid w:val="00971EF2"/>
    <w:rsid w:val="009720DA"/>
    <w:rsid w:val="009722FA"/>
    <w:rsid w:val="00972783"/>
    <w:rsid w:val="00972796"/>
    <w:rsid w:val="009729AF"/>
    <w:rsid w:val="00972A9C"/>
    <w:rsid w:val="00972AD5"/>
    <w:rsid w:val="00972BC9"/>
    <w:rsid w:val="00972E64"/>
    <w:rsid w:val="00972F23"/>
    <w:rsid w:val="0097301E"/>
    <w:rsid w:val="009731EB"/>
    <w:rsid w:val="009732A5"/>
    <w:rsid w:val="009733D6"/>
    <w:rsid w:val="00973552"/>
    <w:rsid w:val="009737D3"/>
    <w:rsid w:val="00973A7D"/>
    <w:rsid w:val="00973A9A"/>
    <w:rsid w:val="00973D15"/>
    <w:rsid w:val="009741AF"/>
    <w:rsid w:val="009742D2"/>
    <w:rsid w:val="0097430E"/>
    <w:rsid w:val="00974427"/>
    <w:rsid w:val="00974539"/>
    <w:rsid w:val="009745B8"/>
    <w:rsid w:val="009749D5"/>
    <w:rsid w:val="00974CD6"/>
    <w:rsid w:val="00974D87"/>
    <w:rsid w:val="00975505"/>
    <w:rsid w:val="0097584D"/>
    <w:rsid w:val="00975982"/>
    <w:rsid w:val="00975BE3"/>
    <w:rsid w:val="00975C77"/>
    <w:rsid w:val="00975C94"/>
    <w:rsid w:val="00975DFF"/>
    <w:rsid w:val="0097648D"/>
    <w:rsid w:val="00976528"/>
    <w:rsid w:val="0097680C"/>
    <w:rsid w:val="00976994"/>
    <w:rsid w:val="009774B4"/>
    <w:rsid w:val="0097758E"/>
    <w:rsid w:val="00977740"/>
    <w:rsid w:val="009777E8"/>
    <w:rsid w:val="009778DC"/>
    <w:rsid w:val="00980171"/>
    <w:rsid w:val="00980379"/>
    <w:rsid w:val="00980601"/>
    <w:rsid w:val="0098067B"/>
    <w:rsid w:val="009806B5"/>
    <w:rsid w:val="009807E4"/>
    <w:rsid w:val="00980B75"/>
    <w:rsid w:val="0098116A"/>
    <w:rsid w:val="0098121C"/>
    <w:rsid w:val="0098141D"/>
    <w:rsid w:val="00981535"/>
    <w:rsid w:val="00981695"/>
    <w:rsid w:val="00981698"/>
    <w:rsid w:val="0098177F"/>
    <w:rsid w:val="009818F7"/>
    <w:rsid w:val="00981901"/>
    <w:rsid w:val="00981A54"/>
    <w:rsid w:val="00981E14"/>
    <w:rsid w:val="00981EFC"/>
    <w:rsid w:val="00981F4B"/>
    <w:rsid w:val="00982379"/>
    <w:rsid w:val="009825B6"/>
    <w:rsid w:val="0098278B"/>
    <w:rsid w:val="0098278E"/>
    <w:rsid w:val="009835A4"/>
    <w:rsid w:val="009838CD"/>
    <w:rsid w:val="00983983"/>
    <w:rsid w:val="00983991"/>
    <w:rsid w:val="00983D5C"/>
    <w:rsid w:val="00983FBD"/>
    <w:rsid w:val="009845B0"/>
    <w:rsid w:val="0098499C"/>
    <w:rsid w:val="00984A35"/>
    <w:rsid w:val="00984C8B"/>
    <w:rsid w:val="00984E13"/>
    <w:rsid w:val="00985025"/>
    <w:rsid w:val="009856DC"/>
    <w:rsid w:val="0098570D"/>
    <w:rsid w:val="00985721"/>
    <w:rsid w:val="00985A7D"/>
    <w:rsid w:val="00985D3B"/>
    <w:rsid w:val="00985E84"/>
    <w:rsid w:val="00985EC9"/>
    <w:rsid w:val="00986896"/>
    <w:rsid w:val="0098692C"/>
    <w:rsid w:val="00986958"/>
    <w:rsid w:val="00986BB0"/>
    <w:rsid w:val="00986DB1"/>
    <w:rsid w:val="00986ECC"/>
    <w:rsid w:val="0098703E"/>
    <w:rsid w:val="00987058"/>
    <w:rsid w:val="0098714B"/>
    <w:rsid w:val="0098719A"/>
    <w:rsid w:val="009871CA"/>
    <w:rsid w:val="00987468"/>
    <w:rsid w:val="00987BA6"/>
    <w:rsid w:val="00987BDA"/>
    <w:rsid w:val="00987C0E"/>
    <w:rsid w:val="00987F3A"/>
    <w:rsid w:val="009901B1"/>
    <w:rsid w:val="009904F3"/>
    <w:rsid w:val="00990D2F"/>
    <w:rsid w:val="00990DBB"/>
    <w:rsid w:val="0099124C"/>
    <w:rsid w:val="00991A8A"/>
    <w:rsid w:val="00991BC0"/>
    <w:rsid w:val="00991C0C"/>
    <w:rsid w:val="00991E9B"/>
    <w:rsid w:val="0099211C"/>
    <w:rsid w:val="0099238A"/>
    <w:rsid w:val="00992B82"/>
    <w:rsid w:val="00992B94"/>
    <w:rsid w:val="00992CEA"/>
    <w:rsid w:val="00992E6A"/>
    <w:rsid w:val="00992EC9"/>
    <w:rsid w:val="00992F72"/>
    <w:rsid w:val="00993066"/>
    <w:rsid w:val="00993562"/>
    <w:rsid w:val="00993714"/>
    <w:rsid w:val="009937ED"/>
    <w:rsid w:val="0099389D"/>
    <w:rsid w:val="00993A50"/>
    <w:rsid w:val="00994232"/>
    <w:rsid w:val="00994782"/>
    <w:rsid w:val="00994C2B"/>
    <w:rsid w:val="00994D05"/>
    <w:rsid w:val="00994DE9"/>
    <w:rsid w:val="00994F28"/>
    <w:rsid w:val="00995232"/>
    <w:rsid w:val="0099594E"/>
    <w:rsid w:val="00995959"/>
    <w:rsid w:val="009959BE"/>
    <w:rsid w:val="00995A68"/>
    <w:rsid w:val="00995BBD"/>
    <w:rsid w:val="00995C8C"/>
    <w:rsid w:val="00995D0C"/>
    <w:rsid w:val="00995F6A"/>
    <w:rsid w:val="0099633A"/>
    <w:rsid w:val="00996C92"/>
    <w:rsid w:val="00996FEB"/>
    <w:rsid w:val="009970F8"/>
    <w:rsid w:val="009972DF"/>
    <w:rsid w:val="009975AC"/>
    <w:rsid w:val="009975C9"/>
    <w:rsid w:val="009978DC"/>
    <w:rsid w:val="00997946"/>
    <w:rsid w:val="00997E78"/>
    <w:rsid w:val="00997F71"/>
    <w:rsid w:val="009A02C0"/>
    <w:rsid w:val="009A0388"/>
    <w:rsid w:val="009A06FF"/>
    <w:rsid w:val="009A099A"/>
    <w:rsid w:val="009A09B2"/>
    <w:rsid w:val="009A0DBD"/>
    <w:rsid w:val="009A0F71"/>
    <w:rsid w:val="009A136A"/>
    <w:rsid w:val="009A13E9"/>
    <w:rsid w:val="009A15FE"/>
    <w:rsid w:val="009A17BC"/>
    <w:rsid w:val="009A18D6"/>
    <w:rsid w:val="009A18FD"/>
    <w:rsid w:val="009A196E"/>
    <w:rsid w:val="009A1CBC"/>
    <w:rsid w:val="009A1E1C"/>
    <w:rsid w:val="009A2517"/>
    <w:rsid w:val="009A288D"/>
    <w:rsid w:val="009A2C32"/>
    <w:rsid w:val="009A2D7F"/>
    <w:rsid w:val="009A321B"/>
    <w:rsid w:val="009A34C1"/>
    <w:rsid w:val="009A36C7"/>
    <w:rsid w:val="009A3767"/>
    <w:rsid w:val="009A3B92"/>
    <w:rsid w:val="009A3CE2"/>
    <w:rsid w:val="009A46A5"/>
    <w:rsid w:val="009A48B7"/>
    <w:rsid w:val="009A49CA"/>
    <w:rsid w:val="009A505D"/>
    <w:rsid w:val="009A5374"/>
    <w:rsid w:val="009A5556"/>
    <w:rsid w:val="009A5702"/>
    <w:rsid w:val="009A5C7F"/>
    <w:rsid w:val="009A660D"/>
    <w:rsid w:val="009A68D2"/>
    <w:rsid w:val="009A6BF0"/>
    <w:rsid w:val="009A6C6D"/>
    <w:rsid w:val="009A7287"/>
    <w:rsid w:val="009A78F6"/>
    <w:rsid w:val="009A7A9A"/>
    <w:rsid w:val="009A7E8E"/>
    <w:rsid w:val="009A7F0D"/>
    <w:rsid w:val="009A7F91"/>
    <w:rsid w:val="009B03BE"/>
    <w:rsid w:val="009B0447"/>
    <w:rsid w:val="009B044B"/>
    <w:rsid w:val="009B0868"/>
    <w:rsid w:val="009B0ACE"/>
    <w:rsid w:val="009B0D3A"/>
    <w:rsid w:val="009B0E4B"/>
    <w:rsid w:val="009B0F02"/>
    <w:rsid w:val="009B1016"/>
    <w:rsid w:val="009B1383"/>
    <w:rsid w:val="009B1765"/>
    <w:rsid w:val="009B17B7"/>
    <w:rsid w:val="009B18E2"/>
    <w:rsid w:val="009B1F32"/>
    <w:rsid w:val="009B2376"/>
    <w:rsid w:val="009B2396"/>
    <w:rsid w:val="009B2D77"/>
    <w:rsid w:val="009B35F0"/>
    <w:rsid w:val="009B38A2"/>
    <w:rsid w:val="009B3A0E"/>
    <w:rsid w:val="009B3E7F"/>
    <w:rsid w:val="009B482D"/>
    <w:rsid w:val="009B489F"/>
    <w:rsid w:val="009B4912"/>
    <w:rsid w:val="009B4963"/>
    <w:rsid w:val="009B4969"/>
    <w:rsid w:val="009B4B48"/>
    <w:rsid w:val="009B4C46"/>
    <w:rsid w:val="009B4C7D"/>
    <w:rsid w:val="009B50EA"/>
    <w:rsid w:val="009B5552"/>
    <w:rsid w:val="009B5717"/>
    <w:rsid w:val="009B58F3"/>
    <w:rsid w:val="009B5ACE"/>
    <w:rsid w:val="009B5B1C"/>
    <w:rsid w:val="009B5B63"/>
    <w:rsid w:val="009B5E8E"/>
    <w:rsid w:val="009B624F"/>
    <w:rsid w:val="009B630E"/>
    <w:rsid w:val="009B668E"/>
    <w:rsid w:val="009B6810"/>
    <w:rsid w:val="009B68CB"/>
    <w:rsid w:val="009B7262"/>
    <w:rsid w:val="009B73FF"/>
    <w:rsid w:val="009B7652"/>
    <w:rsid w:val="009B7F57"/>
    <w:rsid w:val="009C03AC"/>
    <w:rsid w:val="009C0438"/>
    <w:rsid w:val="009C0D67"/>
    <w:rsid w:val="009C0D91"/>
    <w:rsid w:val="009C1467"/>
    <w:rsid w:val="009C15E7"/>
    <w:rsid w:val="009C1985"/>
    <w:rsid w:val="009C1AC7"/>
    <w:rsid w:val="009C1B3B"/>
    <w:rsid w:val="009C1CD3"/>
    <w:rsid w:val="009C1DAC"/>
    <w:rsid w:val="009C1DE1"/>
    <w:rsid w:val="009C1EB2"/>
    <w:rsid w:val="009C205D"/>
    <w:rsid w:val="009C22F4"/>
    <w:rsid w:val="009C2692"/>
    <w:rsid w:val="009C2CE7"/>
    <w:rsid w:val="009C2D13"/>
    <w:rsid w:val="009C2DE0"/>
    <w:rsid w:val="009C2E89"/>
    <w:rsid w:val="009C3725"/>
    <w:rsid w:val="009C3FB6"/>
    <w:rsid w:val="009C4120"/>
    <w:rsid w:val="009C44C2"/>
    <w:rsid w:val="009C4657"/>
    <w:rsid w:val="009C4BE0"/>
    <w:rsid w:val="009C4D28"/>
    <w:rsid w:val="009C4F5B"/>
    <w:rsid w:val="009C5090"/>
    <w:rsid w:val="009C5092"/>
    <w:rsid w:val="009C5165"/>
    <w:rsid w:val="009C53B1"/>
    <w:rsid w:val="009C57E5"/>
    <w:rsid w:val="009C5947"/>
    <w:rsid w:val="009C634F"/>
    <w:rsid w:val="009C63F0"/>
    <w:rsid w:val="009C6726"/>
    <w:rsid w:val="009C691A"/>
    <w:rsid w:val="009C6991"/>
    <w:rsid w:val="009C6A23"/>
    <w:rsid w:val="009C6AFC"/>
    <w:rsid w:val="009C6BAE"/>
    <w:rsid w:val="009C6F56"/>
    <w:rsid w:val="009C6F6F"/>
    <w:rsid w:val="009C708A"/>
    <w:rsid w:val="009C70C7"/>
    <w:rsid w:val="009C70E7"/>
    <w:rsid w:val="009C715C"/>
    <w:rsid w:val="009C7248"/>
    <w:rsid w:val="009C725A"/>
    <w:rsid w:val="009C7873"/>
    <w:rsid w:val="009C7B77"/>
    <w:rsid w:val="009C7D40"/>
    <w:rsid w:val="009C7E6B"/>
    <w:rsid w:val="009D0037"/>
    <w:rsid w:val="009D069A"/>
    <w:rsid w:val="009D0A43"/>
    <w:rsid w:val="009D0AAD"/>
    <w:rsid w:val="009D0B12"/>
    <w:rsid w:val="009D0B3C"/>
    <w:rsid w:val="009D14C3"/>
    <w:rsid w:val="009D1632"/>
    <w:rsid w:val="009D17AB"/>
    <w:rsid w:val="009D19F6"/>
    <w:rsid w:val="009D1BB6"/>
    <w:rsid w:val="009D1CDC"/>
    <w:rsid w:val="009D1CFC"/>
    <w:rsid w:val="009D205E"/>
    <w:rsid w:val="009D23BA"/>
    <w:rsid w:val="009D2C62"/>
    <w:rsid w:val="009D2FB3"/>
    <w:rsid w:val="009D3255"/>
    <w:rsid w:val="009D395D"/>
    <w:rsid w:val="009D3A37"/>
    <w:rsid w:val="009D404C"/>
    <w:rsid w:val="009D43A3"/>
    <w:rsid w:val="009D44D9"/>
    <w:rsid w:val="009D4607"/>
    <w:rsid w:val="009D4A0B"/>
    <w:rsid w:val="009D4AAB"/>
    <w:rsid w:val="009D4C49"/>
    <w:rsid w:val="009D4CC0"/>
    <w:rsid w:val="009D4D87"/>
    <w:rsid w:val="009D4E19"/>
    <w:rsid w:val="009D4F95"/>
    <w:rsid w:val="009D502A"/>
    <w:rsid w:val="009D5065"/>
    <w:rsid w:val="009D51D4"/>
    <w:rsid w:val="009D5985"/>
    <w:rsid w:val="009D59DA"/>
    <w:rsid w:val="009D5A6D"/>
    <w:rsid w:val="009D5AE6"/>
    <w:rsid w:val="009D5AEA"/>
    <w:rsid w:val="009D5F07"/>
    <w:rsid w:val="009D5FB1"/>
    <w:rsid w:val="009D6175"/>
    <w:rsid w:val="009D63AC"/>
    <w:rsid w:val="009D6B3C"/>
    <w:rsid w:val="009D7197"/>
    <w:rsid w:val="009D71DE"/>
    <w:rsid w:val="009D75B2"/>
    <w:rsid w:val="009D7744"/>
    <w:rsid w:val="009D7BF5"/>
    <w:rsid w:val="009D7F6F"/>
    <w:rsid w:val="009E0293"/>
    <w:rsid w:val="009E06A1"/>
    <w:rsid w:val="009E09A3"/>
    <w:rsid w:val="009E0C28"/>
    <w:rsid w:val="009E0D76"/>
    <w:rsid w:val="009E0E9D"/>
    <w:rsid w:val="009E0F16"/>
    <w:rsid w:val="009E15A0"/>
    <w:rsid w:val="009E16E6"/>
    <w:rsid w:val="009E17DA"/>
    <w:rsid w:val="009E188B"/>
    <w:rsid w:val="009E1939"/>
    <w:rsid w:val="009E19F2"/>
    <w:rsid w:val="009E1AB7"/>
    <w:rsid w:val="009E1B46"/>
    <w:rsid w:val="009E1C2B"/>
    <w:rsid w:val="009E1EE8"/>
    <w:rsid w:val="009E1F95"/>
    <w:rsid w:val="009E2030"/>
    <w:rsid w:val="009E2566"/>
    <w:rsid w:val="009E2729"/>
    <w:rsid w:val="009E2731"/>
    <w:rsid w:val="009E28D9"/>
    <w:rsid w:val="009E2D07"/>
    <w:rsid w:val="009E3667"/>
    <w:rsid w:val="009E3E36"/>
    <w:rsid w:val="009E41A1"/>
    <w:rsid w:val="009E47AB"/>
    <w:rsid w:val="009E4FBE"/>
    <w:rsid w:val="009E5041"/>
    <w:rsid w:val="009E5063"/>
    <w:rsid w:val="009E5133"/>
    <w:rsid w:val="009E523A"/>
    <w:rsid w:val="009E5357"/>
    <w:rsid w:val="009E5525"/>
    <w:rsid w:val="009E55CF"/>
    <w:rsid w:val="009E56E6"/>
    <w:rsid w:val="009E5763"/>
    <w:rsid w:val="009E5B6C"/>
    <w:rsid w:val="009E5C7A"/>
    <w:rsid w:val="009E5FF9"/>
    <w:rsid w:val="009E5FFD"/>
    <w:rsid w:val="009E6726"/>
    <w:rsid w:val="009E67EB"/>
    <w:rsid w:val="009E6A56"/>
    <w:rsid w:val="009E6C67"/>
    <w:rsid w:val="009E712C"/>
    <w:rsid w:val="009E7744"/>
    <w:rsid w:val="009E7EDD"/>
    <w:rsid w:val="009F029A"/>
    <w:rsid w:val="009F0734"/>
    <w:rsid w:val="009F0E1B"/>
    <w:rsid w:val="009F1076"/>
    <w:rsid w:val="009F13DF"/>
    <w:rsid w:val="009F190D"/>
    <w:rsid w:val="009F19D8"/>
    <w:rsid w:val="009F1CD9"/>
    <w:rsid w:val="009F1F82"/>
    <w:rsid w:val="009F24E2"/>
    <w:rsid w:val="009F28CF"/>
    <w:rsid w:val="009F2D85"/>
    <w:rsid w:val="009F2FE4"/>
    <w:rsid w:val="009F3581"/>
    <w:rsid w:val="009F36FF"/>
    <w:rsid w:val="009F38FA"/>
    <w:rsid w:val="009F3D37"/>
    <w:rsid w:val="009F3D57"/>
    <w:rsid w:val="009F42B5"/>
    <w:rsid w:val="009F459F"/>
    <w:rsid w:val="009F4972"/>
    <w:rsid w:val="009F4BC7"/>
    <w:rsid w:val="009F4C7D"/>
    <w:rsid w:val="009F4E91"/>
    <w:rsid w:val="009F535E"/>
    <w:rsid w:val="009F5501"/>
    <w:rsid w:val="009F5EC7"/>
    <w:rsid w:val="009F5F96"/>
    <w:rsid w:val="009F5FC5"/>
    <w:rsid w:val="009F628D"/>
    <w:rsid w:val="009F643F"/>
    <w:rsid w:val="009F648D"/>
    <w:rsid w:val="009F6FC4"/>
    <w:rsid w:val="009F7057"/>
    <w:rsid w:val="009F7479"/>
    <w:rsid w:val="009F74FB"/>
    <w:rsid w:val="009F7705"/>
    <w:rsid w:val="009F7A94"/>
    <w:rsid w:val="009F7FD6"/>
    <w:rsid w:val="00A007DD"/>
    <w:rsid w:val="00A0083A"/>
    <w:rsid w:val="00A00A54"/>
    <w:rsid w:val="00A00BBC"/>
    <w:rsid w:val="00A00D9A"/>
    <w:rsid w:val="00A00E37"/>
    <w:rsid w:val="00A00E76"/>
    <w:rsid w:val="00A01A44"/>
    <w:rsid w:val="00A01AB1"/>
    <w:rsid w:val="00A021BA"/>
    <w:rsid w:val="00A02229"/>
    <w:rsid w:val="00A0266B"/>
    <w:rsid w:val="00A028F0"/>
    <w:rsid w:val="00A028F6"/>
    <w:rsid w:val="00A0300B"/>
    <w:rsid w:val="00A03532"/>
    <w:rsid w:val="00A03706"/>
    <w:rsid w:val="00A03713"/>
    <w:rsid w:val="00A039EA"/>
    <w:rsid w:val="00A03D48"/>
    <w:rsid w:val="00A044F8"/>
    <w:rsid w:val="00A045A7"/>
    <w:rsid w:val="00A045CF"/>
    <w:rsid w:val="00A04987"/>
    <w:rsid w:val="00A04E4C"/>
    <w:rsid w:val="00A04EAA"/>
    <w:rsid w:val="00A05173"/>
    <w:rsid w:val="00A0519E"/>
    <w:rsid w:val="00A05238"/>
    <w:rsid w:val="00A05655"/>
    <w:rsid w:val="00A058F5"/>
    <w:rsid w:val="00A05CD0"/>
    <w:rsid w:val="00A05CEA"/>
    <w:rsid w:val="00A0704A"/>
    <w:rsid w:val="00A07BD8"/>
    <w:rsid w:val="00A07C05"/>
    <w:rsid w:val="00A07C60"/>
    <w:rsid w:val="00A07D47"/>
    <w:rsid w:val="00A07FB6"/>
    <w:rsid w:val="00A07FDC"/>
    <w:rsid w:val="00A10217"/>
    <w:rsid w:val="00A10234"/>
    <w:rsid w:val="00A10829"/>
    <w:rsid w:val="00A110CD"/>
    <w:rsid w:val="00A113D4"/>
    <w:rsid w:val="00A119C1"/>
    <w:rsid w:val="00A11A6F"/>
    <w:rsid w:val="00A11B5D"/>
    <w:rsid w:val="00A11DD9"/>
    <w:rsid w:val="00A11EA3"/>
    <w:rsid w:val="00A12194"/>
    <w:rsid w:val="00A1258A"/>
    <w:rsid w:val="00A125DA"/>
    <w:rsid w:val="00A12899"/>
    <w:rsid w:val="00A128FF"/>
    <w:rsid w:val="00A12BD6"/>
    <w:rsid w:val="00A1342C"/>
    <w:rsid w:val="00A141D3"/>
    <w:rsid w:val="00A14336"/>
    <w:rsid w:val="00A14462"/>
    <w:rsid w:val="00A14737"/>
    <w:rsid w:val="00A14971"/>
    <w:rsid w:val="00A14D57"/>
    <w:rsid w:val="00A1557A"/>
    <w:rsid w:val="00A1588D"/>
    <w:rsid w:val="00A15A93"/>
    <w:rsid w:val="00A15F09"/>
    <w:rsid w:val="00A1602C"/>
    <w:rsid w:val="00A160DE"/>
    <w:rsid w:val="00A16243"/>
    <w:rsid w:val="00A166F4"/>
    <w:rsid w:val="00A167BC"/>
    <w:rsid w:val="00A16B44"/>
    <w:rsid w:val="00A16F60"/>
    <w:rsid w:val="00A17018"/>
    <w:rsid w:val="00A172B3"/>
    <w:rsid w:val="00A17300"/>
    <w:rsid w:val="00A17526"/>
    <w:rsid w:val="00A176D8"/>
    <w:rsid w:val="00A17745"/>
    <w:rsid w:val="00A17BC6"/>
    <w:rsid w:val="00A17C10"/>
    <w:rsid w:val="00A17C86"/>
    <w:rsid w:val="00A17DF1"/>
    <w:rsid w:val="00A20019"/>
    <w:rsid w:val="00A20131"/>
    <w:rsid w:val="00A2074A"/>
    <w:rsid w:val="00A20763"/>
    <w:rsid w:val="00A20848"/>
    <w:rsid w:val="00A20866"/>
    <w:rsid w:val="00A20AAF"/>
    <w:rsid w:val="00A20B92"/>
    <w:rsid w:val="00A20D35"/>
    <w:rsid w:val="00A20EE5"/>
    <w:rsid w:val="00A214AA"/>
    <w:rsid w:val="00A21521"/>
    <w:rsid w:val="00A21BFE"/>
    <w:rsid w:val="00A21F09"/>
    <w:rsid w:val="00A223E1"/>
    <w:rsid w:val="00A224F0"/>
    <w:rsid w:val="00A22803"/>
    <w:rsid w:val="00A229A0"/>
    <w:rsid w:val="00A229E4"/>
    <w:rsid w:val="00A22F73"/>
    <w:rsid w:val="00A23F1D"/>
    <w:rsid w:val="00A23F9C"/>
    <w:rsid w:val="00A24454"/>
    <w:rsid w:val="00A24494"/>
    <w:rsid w:val="00A244A3"/>
    <w:rsid w:val="00A249DF"/>
    <w:rsid w:val="00A24C75"/>
    <w:rsid w:val="00A24DC2"/>
    <w:rsid w:val="00A25132"/>
    <w:rsid w:val="00A25472"/>
    <w:rsid w:val="00A257B9"/>
    <w:rsid w:val="00A259B0"/>
    <w:rsid w:val="00A25A1F"/>
    <w:rsid w:val="00A25D4E"/>
    <w:rsid w:val="00A25EB3"/>
    <w:rsid w:val="00A26007"/>
    <w:rsid w:val="00A2602B"/>
    <w:rsid w:val="00A261A2"/>
    <w:rsid w:val="00A266D2"/>
    <w:rsid w:val="00A267A2"/>
    <w:rsid w:val="00A26BE9"/>
    <w:rsid w:val="00A26D9F"/>
    <w:rsid w:val="00A26F13"/>
    <w:rsid w:val="00A272CE"/>
    <w:rsid w:val="00A274AD"/>
    <w:rsid w:val="00A27611"/>
    <w:rsid w:val="00A27F44"/>
    <w:rsid w:val="00A3002A"/>
    <w:rsid w:val="00A30048"/>
    <w:rsid w:val="00A30145"/>
    <w:rsid w:val="00A3102D"/>
    <w:rsid w:val="00A311BF"/>
    <w:rsid w:val="00A315E4"/>
    <w:rsid w:val="00A3167C"/>
    <w:rsid w:val="00A316F1"/>
    <w:rsid w:val="00A318D8"/>
    <w:rsid w:val="00A31BDF"/>
    <w:rsid w:val="00A31C79"/>
    <w:rsid w:val="00A31CD2"/>
    <w:rsid w:val="00A31CFE"/>
    <w:rsid w:val="00A31DCA"/>
    <w:rsid w:val="00A31E63"/>
    <w:rsid w:val="00A31FD8"/>
    <w:rsid w:val="00A32085"/>
    <w:rsid w:val="00A32167"/>
    <w:rsid w:val="00A321C2"/>
    <w:rsid w:val="00A326FE"/>
    <w:rsid w:val="00A32700"/>
    <w:rsid w:val="00A32A57"/>
    <w:rsid w:val="00A32AE7"/>
    <w:rsid w:val="00A32B4C"/>
    <w:rsid w:val="00A32E35"/>
    <w:rsid w:val="00A32E46"/>
    <w:rsid w:val="00A330B9"/>
    <w:rsid w:val="00A33414"/>
    <w:rsid w:val="00A334C2"/>
    <w:rsid w:val="00A33500"/>
    <w:rsid w:val="00A335D1"/>
    <w:rsid w:val="00A3370D"/>
    <w:rsid w:val="00A33E83"/>
    <w:rsid w:val="00A34085"/>
    <w:rsid w:val="00A340FD"/>
    <w:rsid w:val="00A343E1"/>
    <w:rsid w:val="00A3440C"/>
    <w:rsid w:val="00A34580"/>
    <w:rsid w:val="00A34A14"/>
    <w:rsid w:val="00A34A87"/>
    <w:rsid w:val="00A34BDB"/>
    <w:rsid w:val="00A34F9C"/>
    <w:rsid w:val="00A34FF5"/>
    <w:rsid w:val="00A357A3"/>
    <w:rsid w:val="00A35A0A"/>
    <w:rsid w:val="00A35E61"/>
    <w:rsid w:val="00A35E74"/>
    <w:rsid w:val="00A35E94"/>
    <w:rsid w:val="00A35EA4"/>
    <w:rsid w:val="00A36D50"/>
    <w:rsid w:val="00A36E06"/>
    <w:rsid w:val="00A36EEF"/>
    <w:rsid w:val="00A3710E"/>
    <w:rsid w:val="00A37253"/>
    <w:rsid w:val="00A37758"/>
    <w:rsid w:val="00A377C0"/>
    <w:rsid w:val="00A37859"/>
    <w:rsid w:val="00A37888"/>
    <w:rsid w:val="00A37CF3"/>
    <w:rsid w:val="00A37E72"/>
    <w:rsid w:val="00A37F56"/>
    <w:rsid w:val="00A37F7A"/>
    <w:rsid w:val="00A40082"/>
    <w:rsid w:val="00A4010A"/>
    <w:rsid w:val="00A40150"/>
    <w:rsid w:val="00A40297"/>
    <w:rsid w:val="00A40346"/>
    <w:rsid w:val="00A406A5"/>
    <w:rsid w:val="00A40758"/>
    <w:rsid w:val="00A4142C"/>
    <w:rsid w:val="00A415CB"/>
    <w:rsid w:val="00A41654"/>
    <w:rsid w:val="00A416E3"/>
    <w:rsid w:val="00A4227F"/>
    <w:rsid w:val="00A424F2"/>
    <w:rsid w:val="00A426B1"/>
    <w:rsid w:val="00A429B5"/>
    <w:rsid w:val="00A42CD3"/>
    <w:rsid w:val="00A42D88"/>
    <w:rsid w:val="00A43019"/>
    <w:rsid w:val="00A432B9"/>
    <w:rsid w:val="00A43847"/>
    <w:rsid w:val="00A439CD"/>
    <w:rsid w:val="00A43EE2"/>
    <w:rsid w:val="00A44458"/>
    <w:rsid w:val="00A44795"/>
    <w:rsid w:val="00A448AA"/>
    <w:rsid w:val="00A448B6"/>
    <w:rsid w:val="00A44AF0"/>
    <w:rsid w:val="00A44BD8"/>
    <w:rsid w:val="00A44ED5"/>
    <w:rsid w:val="00A44F69"/>
    <w:rsid w:val="00A44FC7"/>
    <w:rsid w:val="00A450E9"/>
    <w:rsid w:val="00A4540C"/>
    <w:rsid w:val="00A454E5"/>
    <w:rsid w:val="00A458A9"/>
    <w:rsid w:val="00A45962"/>
    <w:rsid w:val="00A45BBF"/>
    <w:rsid w:val="00A45D26"/>
    <w:rsid w:val="00A45F20"/>
    <w:rsid w:val="00A45FDE"/>
    <w:rsid w:val="00A4634D"/>
    <w:rsid w:val="00A46496"/>
    <w:rsid w:val="00A46646"/>
    <w:rsid w:val="00A466F8"/>
    <w:rsid w:val="00A467C0"/>
    <w:rsid w:val="00A46855"/>
    <w:rsid w:val="00A4687C"/>
    <w:rsid w:val="00A46979"/>
    <w:rsid w:val="00A46A01"/>
    <w:rsid w:val="00A46A14"/>
    <w:rsid w:val="00A46A2F"/>
    <w:rsid w:val="00A46B77"/>
    <w:rsid w:val="00A46C58"/>
    <w:rsid w:val="00A46D0B"/>
    <w:rsid w:val="00A46E0E"/>
    <w:rsid w:val="00A4715D"/>
    <w:rsid w:val="00A4736E"/>
    <w:rsid w:val="00A47482"/>
    <w:rsid w:val="00A4764F"/>
    <w:rsid w:val="00A4773E"/>
    <w:rsid w:val="00A47857"/>
    <w:rsid w:val="00A47AFF"/>
    <w:rsid w:val="00A47C2A"/>
    <w:rsid w:val="00A47CFF"/>
    <w:rsid w:val="00A47DCB"/>
    <w:rsid w:val="00A47DF1"/>
    <w:rsid w:val="00A47FA7"/>
    <w:rsid w:val="00A50059"/>
    <w:rsid w:val="00A50347"/>
    <w:rsid w:val="00A50420"/>
    <w:rsid w:val="00A5061B"/>
    <w:rsid w:val="00A5069E"/>
    <w:rsid w:val="00A508C3"/>
    <w:rsid w:val="00A50CCD"/>
    <w:rsid w:val="00A512CC"/>
    <w:rsid w:val="00A512ED"/>
    <w:rsid w:val="00A51465"/>
    <w:rsid w:val="00A514F5"/>
    <w:rsid w:val="00A51E39"/>
    <w:rsid w:val="00A51E85"/>
    <w:rsid w:val="00A52646"/>
    <w:rsid w:val="00A52815"/>
    <w:rsid w:val="00A528C5"/>
    <w:rsid w:val="00A52944"/>
    <w:rsid w:val="00A52B2F"/>
    <w:rsid w:val="00A52CEC"/>
    <w:rsid w:val="00A52DEF"/>
    <w:rsid w:val="00A5369A"/>
    <w:rsid w:val="00A5396E"/>
    <w:rsid w:val="00A5397C"/>
    <w:rsid w:val="00A53B27"/>
    <w:rsid w:val="00A53DE0"/>
    <w:rsid w:val="00A53F08"/>
    <w:rsid w:val="00A54103"/>
    <w:rsid w:val="00A54143"/>
    <w:rsid w:val="00A54624"/>
    <w:rsid w:val="00A5468B"/>
    <w:rsid w:val="00A54A36"/>
    <w:rsid w:val="00A54A66"/>
    <w:rsid w:val="00A54AB6"/>
    <w:rsid w:val="00A54B6F"/>
    <w:rsid w:val="00A55234"/>
    <w:rsid w:val="00A55584"/>
    <w:rsid w:val="00A55797"/>
    <w:rsid w:val="00A55942"/>
    <w:rsid w:val="00A55D5F"/>
    <w:rsid w:val="00A55E9C"/>
    <w:rsid w:val="00A55FAE"/>
    <w:rsid w:val="00A562DF"/>
    <w:rsid w:val="00A56371"/>
    <w:rsid w:val="00A56416"/>
    <w:rsid w:val="00A56436"/>
    <w:rsid w:val="00A56998"/>
    <w:rsid w:val="00A56B7C"/>
    <w:rsid w:val="00A56C7B"/>
    <w:rsid w:val="00A56F19"/>
    <w:rsid w:val="00A57A02"/>
    <w:rsid w:val="00A57D74"/>
    <w:rsid w:val="00A57E00"/>
    <w:rsid w:val="00A6042E"/>
    <w:rsid w:val="00A607F4"/>
    <w:rsid w:val="00A60887"/>
    <w:rsid w:val="00A60974"/>
    <w:rsid w:val="00A60B39"/>
    <w:rsid w:val="00A612A7"/>
    <w:rsid w:val="00A613DC"/>
    <w:rsid w:val="00A6161D"/>
    <w:rsid w:val="00A6183A"/>
    <w:rsid w:val="00A61EFB"/>
    <w:rsid w:val="00A625DC"/>
    <w:rsid w:val="00A62785"/>
    <w:rsid w:val="00A627D3"/>
    <w:rsid w:val="00A62BB1"/>
    <w:rsid w:val="00A62DCA"/>
    <w:rsid w:val="00A62E43"/>
    <w:rsid w:val="00A62F5C"/>
    <w:rsid w:val="00A631E7"/>
    <w:rsid w:val="00A6389A"/>
    <w:rsid w:val="00A63CD9"/>
    <w:rsid w:val="00A640E2"/>
    <w:rsid w:val="00A64203"/>
    <w:rsid w:val="00A64482"/>
    <w:rsid w:val="00A644BA"/>
    <w:rsid w:val="00A644DD"/>
    <w:rsid w:val="00A64666"/>
    <w:rsid w:val="00A64720"/>
    <w:rsid w:val="00A64878"/>
    <w:rsid w:val="00A64C50"/>
    <w:rsid w:val="00A64E6D"/>
    <w:rsid w:val="00A64F2A"/>
    <w:rsid w:val="00A64F4E"/>
    <w:rsid w:val="00A65309"/>
    <w:rsid w:val="00A65424"/>
    <w:rsid w:val="00A656CA"/>
    <w:rsid w:val="00A657B4"/>
    <w:rsid w:val="00A6603B"/>
    <w:rsid w:val="00A66788"/>
    <w:rsid w:val="00A66841"/>
    <w:rsid w:val="00A669F9"/>
    <w:rsid w:val="00A66F57"/>
    <w:rsid w:val="00A67230"/>
    <w:rsid w:val="00A67298"/>
    <w:rsid w:val="00A678D9"/>
    <w:rsid w:val="00A679AD"/>
    <w:rsid w:val="00A67CB5"/>
    <w:rsid w:val="00A67CE5"/>
    <w:rsid w:val="00A67E5C"/>
    <w:rsid w:val="00A67F21"/>
    <w:rsid w:val="00A7018C"/>
    <w:rsid w:val="00A701B8"/>
    <w:rsid w:val="00A702F4"/>
    <w:rsid w:val="00A708CF"/>
    <w:rsid w:val="00A7091A"/>
    <w:rsid w:val="00A70A0B"/>
    <w:rsid w:val="00A70B64"/>
    <w:rsid w:val="00A70E5F"/>
    <w:rsid w:val="00A7131F"/>
    <w:rsid w:val="00A7145A"/>
    <w:rsid w:val="00A7164D"/>
    <w:rsid w:val="00A71842"/>
    <w:rsid w:val="00A7197F"/>
    <w:rsid w:val="00A71F23"/>
    <w:rsid w:val="00A71F61"/>
    <w:rsid w:val="00A720A8"/>
    <w:rsid w:val="00A7210F"/>
    <w:rsid w:val="00A721DE"/>
    <w:rsid w:val="00A722D6"/>
    <w:rsid w:val="00A7231F"/>
    <w:rsid w:val="00A72774"/>
    <w:rsid w:val="00A72B15"/>
    <w:rsid w:val="00A72C19"/>
    <w:rsid w:val="00A72C77"/>
    <w:rsid w:val="00A72D55"/>
    <w:rsid w:val="00A72DD0"/>
    <w:rsid w:val="00A72FB8"/>
    <w:rsid w:val="00A731BA"/>
    <w:rsid w:val="00A73507"/>
    <w:rsid w:val="00A7363C"/>
    <w:rsid w:val="00A738DD"/>
    <w:rsid w:val="00A7397C"/>
    <w:rsid w:val="00A739EA"/>
    <w:rsid w:val="00A73CD2"/>
    <w:rsid w:val="00A74283"/>
    <w:rsid w:val="00A74467"/>
    <w:rsid w:val="00A7489E"/>
    <w:rsid w:val="00A74900"/>
    <w:rsid w:val="00A75309"/>
    <w:rsid w:val="00A75362"/>
    <w:rsid w:val="00A753D3"/>
    <w:rsid w:val="00A75848"/>
    <w:rsid w:val="00A75DCE"/>
    <w:rsid w:val="00A75E0D"/>
    <w:rsid w:val="00A76278"/>
    <w:rsid w:val="00A762B5"/>
    <w:rsid w:val="00A774E8"/>
    <w:rsid w:val="00A778AA"/>
    <w:rsid w:val="00A779FD"/>
    <w:rsid w:val="00A77F53"/>
    <w:rsid w:val="00A80061"/>
    <w:rsid w:val="00A8019E"/>
    <w:rsid w:val="00A803E1"/>
    <w:rsid w:val="00A805F6"/>
    <w:rsid w:val="00A809BF"/>
    <w:rsid w:val="00A80B7E"/>
    <w:rsid w:val="00A80C37"/>
    <w:rsid w:val="00A80C95"/>
    <w:rsid w:val="00A80F17"/>
    <w:rsid w:val="00A81339"/>
    <w:rsid w:val="00A813C0"/>
    <w:rsid w:val="00A8163C"/>
    <w:rsid w:val="00A816AC"/>
    <w:rsid w:val="00A816FD"/>
    <w:rsid w:val="00A817A1"/>
    <w:rsid w:val="00A81AA1"/>
    <w:rsid w:val="00A8207E"/>
    <w:rsid w:val="00A82445"/>
    <w:rsid w:val="00A8262C"/>
    <w:rsid w:val="00A82B0A"/>
    <w:rsid w:val="00A82C4A"/>
    <w:rsid w:val="00A8325F"/>
    <w:rsid w:val="00A8334C"/>
    <w:rsid w:val="00A83492"/>
    <w:rsid w:val="00A8387C"/>
    <w:rsid w:val="00A838D3"/>
    <w:rsid w:val="00A83A89"/>
    <w:rsid w:val="00A84153"/>
    <w:rsid w:val="00A8487A"/>
    <w:rsid w:val="00A84ADD"/>
    <w:rsid w:val="00A84CD1"/>
    <w:rsid w:val="00A852E9"/>
    <w:rsid w:val="00A853C6"/>
    <w:rsid w:val="00A8545B"/>
    <w:rsid w:val="00A8548D"/>
    <w:rsid w:val="00A854C3"/>
    <w:rsid w:val="00A856DB"/>
    <w:rsid w:val="00A8573D"/>
    <w:rsid w:val="00A8585E"/>
    <w:rsid w:val="00A8589E"/>
    <w:rsid w:val="00A85D51"/>
    <w:rsid w:val="00A85D78"/>
    <w:rsid w:val="00A863BF"/>
    <w:rsid w:val="00A864C1"/>
    <w:rsid w:val="00A86ADF"/>
    <w:rsid w:val="00A86C2D"/>
    <w:rsid w:val="00A87022"/>
    <w:rsid w:val="00A8724E"/>
    <w:rsid w:val="00A873D0"/>
    <w:rsid w:val="00A87536"/>
    <w:rsid w:val="00A87955"/>
    <w:rsid w:val="00A87B24"/>
    <w:rsid w:val="00A901A2"/>
    <w:rsid w:val="00A901B3"/>
    <w:rsid w:val="00A9076D"/>
    <w:rsid w:val="00A9085A"/>
    <w:rsid w:val="00A90A31"/>
    <w:rsid w:val="00A90BBA"/>
    <w:rsid w:val="00A90C57"/>
    <w:rsid w:val="00A90E78"/>
    <w:rsid w:val="00A90F1C"/>
    <w:rsid w:val="00A912E8"/>
    <w:rsid w:val="00A91515"/>
    <w:rsid w:val="00A91768"/>
    <w:rsid w:val="00A9193E"/>
    <w:rsid w:val="00A91A00"/>
    <w:rsid w:val="00A91BD1"/>
    <w:rsid w:val="00A91FA5"/>
    <w:rsid w:val="00A92046"/>
    <w:rsid w:val="00A9207E"/>
    <w:rsid w:val="00A921B1"/>
    <w:rsid w:val="00A928E5"/>
    <w:rsid w:val="00A92909"/>
    <w:rsid w:val="00A92C32"/>
    <w:rsid w:val="00A92CEF"/>
    <w:rsid w:val="00A931A5"/>
    <w:rsid w:val="00A9323A"/>
    <w:rsid w:val="00A935AD"/>
    <w:rsid w:val="00A93B41"/>
    <w:rsid w:val="00A9461F"/>
    <w:rsid w:val="00A94814"/>
    <w:rsid w:val="00A94D67"/>
    <w:rsid w:val="00A94F1E"/>
    <w:rsid w:val="00A950BD"/>
    <w:rsid w:val="00A95182"/>
    <w:rsid w:val="00A951A9"/>
    <w:rsid w:val="00A95327"/>
    <w:rsid w:val="00A953D3"/>
    <w:rsid w:val="00A95AF7"/>
    <w:rsid w:val="00A9608C"/>
    <w:rsid w:val="00A96365"/>
    <w:rsid w:val="00A9648A"/>
    <w:rsid w:val="00A96873"/>
    <w:rsid w:val="00A969DB"/>
    <w:rsid w:val="00A96AB0"/>
    <w:rsid w:val="00A97B0E"/>
    <w:rsid w:val="00A97B41"/>
    <w:rsid w:val="00A97E7A"/>
    <w:rsid w:val="00AA0251"/>
    <w:rsid w:val="00AA0255"/>
    <w:rsid w:val="00AA029C"/>
    <w:rsid w:val="00AA0515"/>
    <w:rsid w:val="00AA09C3"/>
    <w:rsid w:val="00AA0AB8"/>
    <w:rsid w:val="00AA0B7A"/>
    <w:rsid w:val="00AA0E9A"/>
    <w:rsid w:val="00AA0EF2"/>
    <w:rsid w:val="00AA1043"/>
    <w:rsid w:val="00AA1467"/>
    <w:rsid w:val="00AA160A"/>
    <w:rsid w:val="00AA16E7"/>
    <w:rsid w:val="00AA1B52"/>
    <w:rsid w:val="00AA1CA2"/>
    <w:rsid w:val="00AA1E13"/>
    <w:rsid w:val="00AA1F4E"/>
    <w:rsid w:val="00AA2277"/>
    <w:rsid w:val="00AA2613"/>
    <w:rsid w:val="00AA26BA"/>
    <w:rsid w:val="00AA2979"/>
    <w:rsid w:val="00AA2A9C"/>
    <w:rsid w:val="00AA2B7D"/>
    <w:rsid w:val="00AA2B8D"/>
    <w:rsid w:val="00AA2F41"/>
    <w:rsid w:val="00AA2F82"/>
    <w:rsid w:val="00AA3193"/>
    <w:rsid w:val="00AA31A7"/>
    <w:rsid w:val="00AA31F4"/>
    <w:rsid w:val="00AA3340"/>
    <w:rsid w:val="00AA33AB"/>
    <w:rsid w:val="00AA3911"/>
    <w:rsid w:val="00AA3987"/>
    <w:rsid w:val="00AA3AE1"/>
    <w:rsid w:val="00AA3EBD"/>
    <w:rsid w:val="00AA4119"/>
    <w:rsid w:val="00AA41E5"/>
    <w:rsid w:val="00AA4467"/>
    <w:rsid w:val="00AA4906"/>
    <w:rsid w:val="00AA49FA"/>
    <w:rsid w:val="00AA4FDD"/>
    <w:rsid w:val="00AA57BA"/>
    <w:rsid w:val="00AA5CB5"/>
    <w:rsid w:val="00AA5EC1"/>
    <w:rsid w:val="00AA6002"/>
    <w:rsid w:val="00AA616A"/>
    <w:rsid w:val="00AA62DC"/>
    <w:rsid w:val="00AA6432"/>
    <w:rsid w:val="00AA645A"/>
    <w:rsid w:val="00AA6649"/>
    <w:rsid w:val="00AA675E"/>
    <w:rsid w:val="00AA6B76"/>
    <w:rsid w:val="00AA6C27"/>
    <w:rsid w:val="00AA6FE8"/>
    <w:rsid w:val="00AA71F0"/>
    <w:rsid w:val="00AA747B"/>
    <w:rsid w:val="00AA7CFD"/>
    <w:rsid w:val="00AA7ECF"/>
    <w:rsid w:val="00AA7F19"/>
    <w:rsid w:val="00AB038C"/>
    <w:rsid w:val="00AB046B"/>
    <w:rsid w:val="00AB0754"/>
    <w:rsid w:val="00AB0759"/>
    <w:rsid w:val="00AB08A5"/>
    <w:rsid w:val="00AB099F"/>
    <w:rsid w:val="00AB09F9"/>
    <w:rsid w:val="00AB0DEE"/>
    <w:rsid w:val="00AB0E1C"/>
    <w:rsid w:val="00AB1086"/>
    <w:rsid w:val="00AB1133"/>
    <w:rsid w:val="00AB13C7"/>
    <w:rsid w:val="00AB15E4"/>
    <w:rsid w:val="00AB19DF"/>
    <w:rsid w:val="00AB1BEA"/>
    <w:rsid w:val="00AB232E"/>
    <w:rsid w:val="00AB233E"/>
    <w:rsid w:val="00AB2374"/>
    <w:rsid w:val="00AB249B"/>
    <w:rsid w:val="00AB2505"/>
    <w:rsid w:val="00AB255B"/>
    <w:rsid w:val="00AB26E9"/>
    <w:rsid w:val="00AB27C3"/>
    <w:rsid w:val="00AB2B6A"/>
    <w:rsid w:val="00AB2F35"/>
    <w:rsid w:val="00AB33D3"/>
    <w:rsid w:val="00AB34DF"/>
    <w:rsid w:val="00AB3878"/>
    <w:rsid w:val="00AB3B1A"/>
    <w:rsid w:val="00AB3C5B"/>
    <w:rsid w:val="00AB3FD2"/>
    <w:rsid w:val="00AB40F4"/>
    <w:rsid w:val="00AB4129"/>
    <w:rsid w:val="00AB412F"/>
    <w:rsid w:val="00AB4202"/>
    <w:rsid w:val="00AB4559"/>
    <w:rsid w:val="00AB45BD"/>
    <w:rsid w:val="00AB48AB"/>
    <w:rsid w:val="00AB49EC"/>
    <w:rsid w:val="00AB4C04"/>
    <w:rsid w:val="00AB4ECB"/>
    <w:rsid w:val="00AB542E"/>
    <w:rsid w:val="00AB5437"/>
    <w:rsid w:val="00AB572E"/>
    <w:rsid w:val="00AB6388"/>
    <w:rsid w:val="00AB683D"/>
    <w:rsid w:val="00AB6B37"/>
    <w:rsid w:val="00AB6CE4"/>
    <w:rsid w:val="00AB6F3A"/>
    <w:rsid w:val="00AB72AE"/>
    <w:rsid w:val="00AB73AD"/>
    <w:rsid w:val="00AB7539"/>
    <w:rsid w:val="00AB7C68"/>
    <w:rsid w:val="00AC06F2"/>
    <w:rsid w:val="00AC0727"/>
    <w:rsid w:val="00AC07E6"/>
    <w:rsid w:val="00AC08A1"/>
    <w:rsid w:val="00AC096C"/>
    <w:rsid w:val="00AC0B53"/>
    <w:rsid w:val="00AC0E1F"/>
    <w:rsid w:val="00AC1141"/>
    <w:rsid w:val="00AC16DE"/>
    <w:rsid w:val="00AC176A"/>
    <w:rsid w:val="00AC1B89"/>
    <w:rsid w:val="00AC1BB2"/>
    <w:rsid w:val="00AC22C4"/>
    <w:rsid w:val="00AC2433"/>
    <w:rsid w:val="00AC28EA"/>
    <w:rsid w:val="00AC2DED"/>
    <w:rsid w:val="00AC303E"/>
    <w:rsid w:val="00AC3708"/>
    <w:rsid w:val="00AC3BBD"/>
    <w:rsid w:val="00AC40BF"/>
    <w:rsid w:val="00AC4389"/>
    <w:rsid w:val="00AC439A"/>
    <w:rsid w:val="00AC485F"/>
    <w:rsid w:val="00AC4C69"/>
    <w:rsid w:val="00AC4DF2"/>
    <w:rsid w:val="00AC53BD"/>
    <w:rsid w:val="00AC562A"/>
    <w:rsid w:val="00AC5770"/>
    <w:rsid w:val="00AC5A17"/>
    <w:rsid w:val="00AC5F68"/>
    <w:rsid w:val="00AC605B"/>
    <w:rsid w:val="00AC63AA"/>
    <w:rsid w:val="00AC689B"/>
    <w:rsid w:val="00AC700F"/>
    <w:rsid w:val="00AC744B"/>
    <w:rsid w:val="00AC79F9"/>
    <w:rsid w:val="00AC7A55"/>
    <w:rsid w:val="00AC7AD2"/>
    <w:rsid w:val="00AD064A"/>
    <w:rsid w:val="00AD06FA"/>
    <w:rsid w:val="00AD07E8"/>
    <w:rsid w:val="00AD0817"/>
    <w:rsid w:val="00AD11FD"/>
    <w:rsid w:val="00AD1239"/>
    <w:rsid w:val="00AD190C"/>
    <w:rsid w:val="00AD1ECA"/>
    <w:rsid w:val="00AD1F7F"/>
    <w:rsid w:val="00AD22F9"/>
    <w:rsid w:val="00AD2433"/>
    <w:rsid w:val="00AD2527"/>
    <w:rsid w:val="00AD25CF"/>
    <w:rsid w:val="00AD26F6"/>
    <w:rsid w:val="00AD27F5"/>
    <w:rsid w:val="00AD287B"/>
    <w:rsid w:val="00AD2A60"/>
    <w:rsid w:val="00AD2C8D"/>
    <w:rsid w:val="00AD2E80"/>
    <w:rsid w:val="00AD32B3"/>
    <w:rsid w:val="00AD3396"/>
    <w:rsid w:val="00AD345F"/>
    <w:rsid w:val="00AD3469"/>
    <w:rsid w:val="00AD35ED"/>
    <w:rsid w:val="00AD3E17"/>
    <w:rsid w:val="00AD40EC"/>
    <w:rsid w:val="00AD421C"/>
    <w:rsid w:val="00AD4BC0"/>
    <w:rsid w:val="00AD4C37"/>
    <w:rsid w:val="00AD4E6A"/>
    <w:rsid w:val="00AD50E0"/>
    <w:rsid w:val="00AD529D"/>
    <w:rsid w:val="00AD5715"/>
    <w:rsid w:val="00AD57D0"/>
    <w:rsid w:val="00AD5AFD"/>
    <w:rsid w:val="00AD60EC"/>
    <w:rsid w:val="00AD622A"/>
    <w:rsid w:val="00AD63B0"/>
    <w:rsid w:val="00AD63B7"/>
    <w:rsid w:val="00AD64A4"/>
    <w:rsid w:val="00AD64AD"/>
    <w:rsid w:val="00AD6966"/>
    <w:rsid w:val="00AD6A7C"/>
    <w:rsid w:val="00AD6D45"/>
    <w:rsid w:val="00AD703A"/>
    <w:rsid w:val="00AD7254"/>
    <w:rsid w:val="00AD774B"/>
    <w:rsid w:val="00AD77AF"/>
    <w:rsid w:val="00AD77B1"/>
    <w:rsid w:val="00AD790B"/>
    <w:rsid w:val="00AD7BB3"/>
    <w:rsid w:val="00AD7C5B"/>
    <w:rsid w:val="00AE0746"/>
    <w:rsid w:val="00AE07BC"/>
    <w:rsid w:val="00AE0BDC"/>
    <w:rsid w:val="00AE0CC4"/>
    <w:rsid w:val="00AE0E7F"/>
    <w:rsid w:val="00AE14B6"/>
    <w:rsid w:val="00AE1512"/>
    <w:rsid w:val="00AE182C"/>
    <w:rsid w:val="00AE1980"/>
    <w:rsid w:val="00AE2313"/>
    <w:rsid w:val="00AE27C3"/>
    <w:rsid w:val="00AE2807"/>
    <w:rsid w:val="00AE29DF"/>
    <w:rsid w:val="00AE2AFE"/>
    <w:rsid w:val="00AE2E6E"/>
    <w:rsid w:val="00AE2FB6"/>
    <w:rsid w:val="00AE330F"/>
    <w:rsid w:val="00AE3310"/>
    <w:rsid w:val="00AE39AE"/>
    <w:rsid w:val="00AE3AAF"/>
    <w:rsid w:val="00AE3D79"/>
    <w:rsid w:val="00AE43FD"/>
    <w:rsid w:val="00AE45AF"/>
    <w:rsid w:val="00AE461E"/>
    <w:rsid w:val="00AE475F"/>
    <w:rsid w:val="00AE4785"/>
    <w:rsid w:val="00AE550B"/>
    <w:rsid w:val="00AE56C4"/>
    <w:rsid w:val="00AE573E"/>
    <w:rsid w:val="00AE5A6A"/>
    <w:rsid w:val="00AE5C9A"/>
    <w:rsid w:val="00AE615F"/>
    <w:rsid w:val="00AE6223"/>
    <w:rsid w:val="00AE6316"/>
    <w:rsid w:val="00AE65D5"/>
    <w:rsid w:val="00AE66D3"/>
    <w:rsid w:val="00AE6B8D"/>
    <w:rsid w:val="00AE701C"/>
    <w:rsid w:val="00AE752F"/>
    <w:rsid w:val="00AE757E"/>
    <w:rsid w:val="00AE75B8"/>
    <w:rsid w:val="00AE7990"/>
    <w:rsid w:val="00AE7F4D"/>
    <w:rsid w:val="00AF00EC"/>
    <w:rsid w:val="00AF03FD"/>
    <w:rsid w:val="00AF08F2"/>
    <w:rsid w:val="00AF09C4"/>
    <w:rsid w:val="00AF11B3"/>
    <w:rsid w:val="00AF17D5"/>
    <w:rsid w:val="00AF1AB3"/>
    <w:rsid w:val="00AF1B9E"/>
    <w:rsid w:val="00AF1D91"/>
    <w:rsid w:val="00AF1DEF"/>
    <w:rsid w:val="00AF1F3E"/>
    <w:rsid w:val="00AF2830"/>
    <w:rsid w:val="00AF2F8E"/>
    <w:rsid w:val="00AF35FE"/>
    <w:rsid w:val="00AF37D2"/>
    <w:rsid w:val="00AF37FF"/>
    <w:rsid w:val="00AF3A50"/>
    <w:rsid w:val="00AF3C42"/>
    <w:rsid w:val="00AF40E3"/>
    <w:rsid w:val="00AF420D"/>
    <w:rsid w:val="00AF43E2"/>
    <w:rsid w:val="00AF48CA"/>
    <w:rsid w:val="00AF4C05"/>
    <w:rsid w:val="00AF5048"/>
    <w:rsid w:val="00AF50AB"/>
    <w:rsid w:val="00AF55BB"/>
    <w:rsid w:val="00AF594C"/>
    <w:rsid w:val="00AF5B2E"/>
    <w:rsid w:val="00AF5C11"/>
    <w:rsid w:val="00AF5E22"/>
    <w:rsid w:val="00AF61DE"/>
    <w:rsid w:val="00AF6303"/>
    <w:rsid w:val="00AF65E3"/>
    <w:rsid w:val="00AF6609"/>
    <w:rsid w:val="00AF6772"/>
    <w:rsid w:val="00AF69CB"/>
    <w:rsid w:val="00AF6DB2"/>
    <w:rsid w:val="00AF6DB4"/>
    <w:rsid w:val="00AF709C"/>
    <w:rsid w:val="00AF7112"/>
    <w:rsid w:val="00AF7322"/>
    <w:rsid w:val="00AF78E3"/>
    <w:rsid w:val="00AF7A8E"/>
    <w:rsid w:val="00B001CD"/>
    <w:rsid w:val="00B00842"/>
    <w:rsid w:val="00B0087F"/>
    <w:rsid w:val="00B00A1A"/>
    <w:rsid w:val="00B012D0"/>
    <w:rsid w:val="00B012D8"/>
    <w:rsid w:val="00B01324"/>
    <w:rsid w:val="00B014C5"/>
    <w:rsid w:val="00B0157B"/>
    <w:rsid w:val="00B0157C"/>
    <w:rsid w:val="00B01701"/>
    <w:rsid w:val="00B0245A"/>
    <w:rsid w:val="00B0254C"/>
    <w:rsid w:val="00B02707"/>
    <w:rsid w:val="00B02735"/>
    <w:rsid w:val="00B02844"/>
    <w:rsid w:val="00B02AAC"/>
    <w:rsid w:val="00B02D7E"/>
    <w:rsid w:val="00B033A1"/>
    <w:rsid w:val="00B0344F"/>
    <w:rsid w:val="00B03756"/>
    <w:rsid w:val="00B03A38"/>
    <w:rsid w:val="00B03D0A"/>
    <w:rsid w:val="00B03FB1"/>
    <w:rsid w:val="00B040C7"/>
    <w:rsid w:val="00B042AD"/>
    <w:rsid w:val="00B04568"/>
    <w:rsid w:val="00B04644"/>
    <w:rsid w:val="00B0589F"/>
    <w:rsid w:val="00B059A4"/>
    <w:rsid w:val="00B05ACD"/>
    <w:rsid w:val="00B05E68"/>
    <w:rsid w:val="00B05F68"/>
    <w:rsid w:val="00B05F9E"/>
    <w:rsid w:val="00B05FB8"/>
    <w:rsid w:val="00B0628A"/>
    <w:rsid w:val="00B06392"/>
    <w:rsid w:val="00B0650E"/>
    <w:rsid w:val="00B06622"/>
    <w:rsid w:val="00B06F7F"/>
    <w:rsid w:val="00B0705E"/>
    <w:rsid w:val="00B07156"/>
    <w:rsid w:val="00B07557"/>
    <w:rsid w:val="00B076D8"/>
    <w:rsid w:val="00B07831"/>
    <w:rsid w:val="00B07ACC"/>
    <w:rsid w:val="00B07CD7"/>
    <w:rsid w:val="00B07E23"/>
    <w:rsid w:val="00B10478"/>
    <w:rsid w:val="00B10546"/>
    <w:rsid w:val="00B10B59"/>
    <w:rsid w:val="00B11458"/>
    <w:rsid w:val="00B116DB"/>
    <w:rsid w:val="00B11C20"/>
    <w:rsid w:val="00B11EDB"/>
    <w:rsid w:val="00B1242E"/>
    <w:rsid w:val="00B124BF"/>
    <w:rsid w:val="00B12545"/>
    <w:rsid w:val="00B1264E"/>
    <w:rsid w:val="00B129CC"/>
    <w:rsid w:val="00B12AC9"/>
    <w:rsid w:val="00B12C43"/>
    <w:rsid w:val="00B12E7F"/>
    <w:rsid w:val="00B132F1"/>
    <w:rsid w:val="00B13325"/>
    <w:rsid w:val="00B139C2"/>
    <w:rsid w:val="00B13B80"/>
    <w:rsid w:val="00B141EE"/>
    <w:rsid w:val="00B142A6"/>
    <w:rsid w:val="00B142C1"/>
    <w:rsid w:val="00B147F9"/>
    <w:rsid w:val="00B1488F"/>
    <w:rsid w:val="00B14A80"/>
    <w:rsid w:val="00B14B04"/>
    <w:rsid w:val="00B14D93"/>
    <w:rsid w:val="00B1508A"/>
    <w:rsid w:val="00B150AC"/>
    <w:rsid w:val="00B15731"/>
    <w:rsid w:val="00B15B15"/>
    <w:rsid w:val="00B1609D"/>
    <w:rsid w:val="00B160C0"/>
    <w:rsid w:val="00B160F7"/>
    <w:rsid w:val="00B16220"/>
    <w:rsid w:val="00B162EB"/>
    <w:rsid w:val="00B165CA"/>
    <w:rsid w:val="00B17163"/>
    <w:rsid w:val="00B176D9"/>
    <w:rsid w:val="00B20229"/>
    <w:rsid w:val="00B20318"/>
    <w:rsid w:val="00B2039B"/>
    <w:rsid w:val="00B20A31"/>
    <w:rsid w:val="00B20BF3"/>
    <w:rsid w:val="00B20CA8"/>
    <w:rsid w:val="00B2102C"/>
    <w:rsid w:val="00B211DE"/>
    <w:rsid w:val="00B21267"/>
    <w:rsid w:val="00B213CC"/>
    <w:rsid w:val="00B21484"/>
    <w:rsid w:val="00B216B8"/>
    <w:rsid w:val="00B21786"/>
    <w:rsid w:val="00B21821"/>
    <w:rsid w:val="00B22060"/>
    <w:rsid w:val="00B223E3"/>
    <w:rsid w:val="00B2275B"/>
    <w:rsid w:val="00B22CC1"/>
    <w:rsid w:val="00B23033"/>
    <w:rsid w:val="00B230E7"/>
    <w:rsid w:val="00B23249"/>
    <w:rsid w:val="00B234E3"/>
    <w:rsid w:val="00B2359B"/>
    <w:rsid w:val="00B23663"/>
    <w:rsid w:val="00B2367B"/>
    <w:rsid w:val="00B23690"/>
    <w:rsid w:val="00B2406F"/>
    <w:rsid w:val="00B24578"/>
    <w:rsid w:val="00B24A6F"/>
    <w:rsid w:val="00B24F5A"/>
    <w:rsid w:val="00B252C5"/>
    <w:rsid w:val="00B2530D"/>
    <w:rsid w:val="00B253CC"/>
    <w:rsid w:val="00B25407"/>
    <w:rsid w:val="00B258F6"/>
    <w:rsid w:val="00B259D6"/>
    <w:rsid w:val="00B259EA"/>
    <w:rsid w:val="00B25CD7"/>
    <w:rsid w:val="00B26076"/>
    <w:rsid w:val="00B26250"/>
    <w:rsid w:val="00B26377"/>
    <w:rsid w:val="00B26651"/>
    <w:rsid w:val="00B2672E"/>
    <w:rsid w:val="00B26BF2"/>
    <w:rsid w:val="00B26CAB"/>
    <w:rsid w:val="00B270D7"/>
    <w:rsid w:val="00B271A8"/>
    <w:rsid w:val="00B27D19"/>
    <w:rsid w:val="00B30559"/>
    <w:rsid w:val="00B3079E"/>
    <w:rsid w:val="00B3088D"/>
    <w:rsid w:val="00B30A74"/>
    <w:rsid w:val="00B30B31"/>
    <w:rsid w:val="00B30CF0"/>
    <w:rsid w:val="00B30D60"/>
    <w:rsid w:val="00B30DD7"/>
    <w:rsid w:val="00B314A2"/>
    <w:rsid w:val="00B3172B"/>
    <w:rsid w:val="00B317E8"/>
    <w:rsid w:val="00B322F4"/>
    <w:rsid w:val="00B3234A"/>
    <w:rsid w:val="00B32623"/>
    <w:rsid w:val="00B328A3"/>
    <w:rsid w:val="00B32B75"/>
    <w:rsid w:val="00B32CB7"/>
    <w:rsid w:val="00B32DCA"/>
    <w:rsid w:val="00B32DFF"/>
    <w:rsid w:val="00B32ED9"/>
    <w:rsid w:val="00B32F20"/>
    <w:rsid w:val="00B33159"/>
    <w:rsid w:val="00B331FF"/>
    <w:rsid w:val="00B3325B"/>
    <w:rsid w:val="00B33756"/>
    <w:rsid w:val="00B33B91"/>
    <w:rsid w:val="00B33C89"/>
    <w:rsid w:val="00B33F79"/>
    <w:rsid w:val="00B34056"/>
    <w:rsid w:val="00B34113"/>
    <w:rsid w:val="00B34515"/>
    <w:rsid w:val="00B34712"/>
    <w:rsid w:val="00B34DA2"/>
    <w:rsid w:val="00B350E3"/>
    <w:rsid w:val="00B35A4F"/>
    <w:rsid w:val="00B360FE"/>
    <w:rsid w:val="00B362B7"/>
    <w:rsid w:val="00B3645A"/>
    <w:rsid w:val="00B36553"/>
    <w:rsid w:val="00B365B5"/>
    <w:rsid w:val="00B3684D"/>
    <w:rsid w:val="00B36B87"/>
    <w:rsid w:val="00B36C8C"/>
    <w:rsid w:val="00B37340"/>
    <w:rsid w:val="00B375D0"/>
    <w:rsid w:val="00B37658"/>
    <w:rsid w:val="00B37C86"/>
    <w:rsid w:val="00B37D20"/>
    <w:rsid w:val="00B4000D"/>
    <w:rsid w:val="00B402AC"/>
    <w:rsid w:val="00B403C0"/>
    <w:rsid w:val="00B40ACB"/>
    <w:rsid w:val="00B40C19"/>
    <w:rsid w:val="00B40E84"/>
    <w:rsid w:val="00B41204"/>
    <w:rsid w:val="00B41286"/>
    <w:rsid w:val="00B41492"/>
    <w:rsid w:val="00B415F7"/>
    <w:rsid w:val="00B41BB3"/>
    <w:rsid w:val="00B41C87"/>
    <w:rsid w:val="00B41F34"/>
    <w:rsid w:val="00B42299"/>
    <w:rsid w:val="00B426AB"/>
    <w:rsid w:val="00B42800"/>
    <w:rsid w:val="00B42AF7"/>
    <w:rsid w:val="00B430D6"/>
    <w:rsid w:val="00B43628"/>
    <w:rsid w:val="00B437D6"/>
    <w:rsid w:val="00B441E7"/>
    <w:rsid w:val="00B441ED"/>
    <w:rsid w:val="00B44234"/>
    <w:rsid w:val="00B4440C"/>
    <w:rsid w:val="00B444EC"/>
    <w:rsid w:val="00B4481C"/>
    <w:rsid w:val="00B4494F"/>
    <w:rsid w:val="00B449C1"/>
    <w:rsid w:val="00B44ABF"/>
    <w:rsid w:val="00B44DF9"/>
    <w:rsid w:val="00B452FE"/>
    <w:rsid w:val="00B45E00"/>
    <w:rsid w:val="00B46010"/>
    <w:rsid w:val="00B46314"/>
    <w:rsid w:val="00B4632A"/>
    <w:rsid w:val="00B46A38"/>
    <w:rsid w:val="00B46F15"/>
    <w:rsid w:val="00B46F7B"/>
    <w:rsid w:val="00B46FB0"/>
    <w:rsid w:val="00B4700E"/>
    <w:rsid w:val="00B47261"/>
    <w:rsid w:val="00B475C1"/>
    <w:rsid w:val="00B477A1"/>
    <w:rsid w:val="00B47847"/>
    <w:rsid w:val="00B47A11"/>
    <w:rsid w:val="00B47A14"/>
    <w:rsid w:val="00B47A90"/>
    <w:rsid w:val="00B47E21"/>
    <w:rsid w:val="00B50080"/>
    <w:rsid w:val="00B500B7"/>
    <w:rsid w:val="00B50190"/>
    <w:rsid w:val="00B501D9"/>
    <w:rsid w:val="00B50494"/>
    <w:rsid w:val="00B504C3"/>
    <w:rsid w:val="00B5062E"/>
    <w:rsid w:val="00B50B96"/>
    <w:rsid w:val="00B50F19"/>
    <w:rsid w:val="00B514D5"/>
    <w:rsid w:val="00B5152B"/>
    <w:rsid w:val="00B51948"/>
    <w:rsid w:val="00B51A23"/>
    <w:rsid w:val="00B51C40"/>
    <w:rsid w:val="00B522BF"/>
    <w:rsid w:val="00B526E0"/>
    <w:rsid w:val="00B5291B"/>
    <w:rsid w:val="00B533BE"/>
    <w:rsid w:val="00B53594"/>
    <w:rsid w:val="00B53690"/>
    <w:rsid w:val="00B537F7"/>
    <w:rsid w:val="00B53E2F"/>
    <w:rsid w:val="00B53ECD"/>
    <w:rsid w:val="00B54116"/>
    <w:rsid w:val="00B54173"/>
    <w:rsid w:val="00B54472"/>
    <w:rsid w:val="00B54900"/>
    <w:rsid w:val="00B54A46"/>
    <w:rsid w:val="00B54BB2"/>
    <w:rsid w:val="00B54C84"/>
    <w:rsid w:val="00B54D99"/>
    <w:rsid w:val="00B54E59"/>
    <w:rsid w:val="00B55999"/>
    <w:rsid w:val="00B55CBC"/>
    <w:rsid w:val="00B55D11"/>
    <w:rsid w:val="00B55D14"/>
    <w:rsid w:val="00B55D30"/>
    <w:rsid w:val="00B55DB8"/>
    <w:rsid w:val="00B561CC"/>
    <w:rsid w:val="00B5620E"/>
    <w:rsid w:val="00B565FB"/>
    <w:rsid w:val="00B5668E"/>
    <w:rsid w:val="00B56A22"/>
    <w:rsid w:val="00B56B6E"/>
    <w:rsid w:val="00B5718E"/>
    <w:rsid w:val="00B57530"/>
    <w:rsid w:val="00B57958"/>
    <w:rsid w:val="00B57AE2"/>
    <w:rsid w:val="00B60008"/>
    <w:rsid w:val="00B6016E"/>
    <w:rsid w:val="00B601A1"/>
    <w:rsid w:val="00B603DD"/>
    <w:rsid w:val="00B6048F"/>
    <w:rsid w:val="00B606E7"/>
    <w:rsid w:val="00B60872"/>
    <w:rsid w:val="00B60D47"/>
    <w:rsid w:val="00B6102A"/>
    <w:rsid w:val="00B61036"/>
    <w:rsid w:val="00B613E0"/>
    <w:rsid w:val="00B6159F"/>
    <w:rsid w:val="00B6176F"/>
    <w:rsid w:val="00B626B6"/>
    <w:rsid w:val="00B62B19"/>
    <w:rsid w:val="00B62EEF"/>
    <w:rsid w:val="00B6303D"/>
    <w:rsid w:val="00B635A1"/>
    <w:rsid w:val="00B6379D"/>
    <w:rsid w:val="00B642B5"/>
    <w:rsid w:val="00B64619"/>
    <w:rsid w:val="00B64649"/>
    <w:rsid w:val="00B64797"/>
    <w:rsid w:val="00B64B56"/>
    <w:rsid w:val="00B64D7C"/>
    <w:rsid w:val="00B652C0"/>
    <w:rsid w:val="00B65555"/>
    <w:rsid w:val="00B65574"/>
    <w:rsid w:val="00B655AF"/>
    <w:rsid w:val="00B65931"/>
    <w:rsid w:val="00B65AB0"/>
    <w:rsid w:val="00B65C83"/>
    <w:rsid w:val="00B65F8B"/>
    <w:rsid w:val="00B660AE"/>
    <w:rsid w:val="00B66404"/>
    <w:rsid w:val="00B66C4A"/>
    <w:rsid w:val="00B66E41"/>
    <w:rsid w:val="00B66E54"/>
    <w:rsid w:val="00B670C6"/>
    <w:rsid w:val="00B670ED"/>
    <w:rsid w:val="00B671AE"/>
    <w:rsid w:val="00B67539"/>
    <w:rsid w:val="00B67766"/>
    <w:rsid w:val="00B677A7"/>
    <w:rsid w:val="00B678BC"/>
    <w:rsid w:val="00B679DD"/>
    <w:rsid w:val="00B67ACE"/>
    <w:rsid w:val="00B67B43"/>
    <w:rsid w:val="00B70288"/>
    <w:rsid w:val="00B706F4"/>
    <w:rsid w:val="00B70756"/>
    <w:rsid w:val="00B707A4"/>
    <w:rsid w:val="00B70A2D"/>
    <w:rsid w:val="00B70B88"/>
    <w:rsid w:val="00B70D0E"/>
    <w:rsid w:val="00B70DE8"/>
    <w:rsid w:val="00B70F43"/>
    <w:rsid w:val="00B7140D"/>
    <w:rsid w:val="00B71725"/>
    <w:rsid w:val="00B71C55"/>
    <w:rsid w:val="00B72147"/>
    <w:rsid w:val="00B7248E"/>
    <w:rsid w:val="00B72731"/>
    <w:rsid w:val="00B72747"/>
    <w:rsid w:val="00B72973"/>
    <w:rsid w:val="00B72E79"/>
    <w:rsid w:val="00B73204"/>
    <w:rsid w:val="00B73221"/>
    <w:rsid w:val="00B73334"/>
    <w:rsid w:val="00B7363B"/>
    <w:rsid w:val="00B737EF"/>
    <w:rsid w:val="00B7389F"/>
    <w:rsid w:val="00B7390E"/>
    <w:rsid w:val="00B739F7"/>
    <w:rsid w:val="00B73DCF"/>
    <w:rsid w:val="00B73EF2"/>
    <w:rsid w:val="00B73FBF"/>
    <w:rsid w:val="00B745D6"/>
    <w:rsid w:val="00B74612"/>
    <w:rsid w:val="00B7479B"/>
    <w:rsid w:val="00B74BB1"/>
    <w:rsid w:val="00B74D01"/>
    <w:rsid w:val="00B75923"/>
    <w:rsid w:val="00B75CD7"/>
    <w:rsid w:val="00B761E5"/>
    <w:rsid w:val="00B7623D"/>
    <w:rsid w:val="00B762B2"/>
    <w:rsid w:val="00B765BB"/>
    <w:rsid w:val="00B766F0"/>
    <w:rsid w:val="00B767A2"/>
    <w:rsid w:val="00B767D2"/>
    <w:rsid w:val="00B76A43"/>
    <w:rsid w:val="00B76BB3"/>
    <w:rsid w:val="00B76C95"/>
    <w:rsid w:val="00B775B6"/>
    <w:rsid w:val="00B77C9D"/>
    <w:rsid w:val="00B77E7D"/>
    <w:rsid w:val="00B80031"/>
    <w:rsid w:val="00B80037"/>
    <w:rsid w:val="00B805C6"/>
    <w:rsid w:val="00B806B7"/>
    <w:rsid w:val="00B8079B"/>
    <w:rsid w:val="00B80885"/>
    <w:rsid w:val="00B808A2"/>
    <w:rsid w:val="00B80F4E"/>
    <w:rsid w:val="00B81156"/>
    <w:rsid w:val="00B81405"/>
    <w:rsid w:val="00B816B4"/>
    <w:rsid w:val="00B81925"/>
    <w:rsid w:val="00B81FC1"/>
    <w:rsid w:val="00B8243B"/>
    <w:rsid w:val="00B82B03"/>
    <w:rsid w:val="00B82DF6"/>
    <w:rsid w:val="00B82E8C"/>
    <w:rsid w:val="00B82F09"/>
    <w:rsid w:val="00B82F5F"/>
    <w:rsid w:val="00B833EE"/>
    <w:rsid w:val="00B834DC"/>
    <w:rsid w:val="00B83E81"/>
    <w:rsid w:val="00B83FC1"/>
    <w:rsid w:val="00B83FE9"/>
    <w:rsid w:val="00B843FB"/>
    <w:rsid w:val="00B84933"/>
    <w:rsid w:val="00B84E57"/>
    <w:rsid w:val="00B85170"/>
    <w:rsid w:val="00B853B7"/>
    <w:rsid w:val="00B85480"/>
    <w:rsid w:val="00B856AD"/>
    <w:rsid w:val="00B858A0"/>
    <w:rsid w:val="00B85C63"/>
    <w:rsid w:val="00B86041"/>
    <w:rsid w:val="00B860F3"/>
    <w:rsid w:val="00B8621E"/>
    <w:rsid w:val="00B86347"/>
    <w:rsid w:val="00B87054"/>
    <w:rsid w:val="00B8719E"/>
    <w:rsid w:val="00B87283"/>
    <w:rsid w:val="00B873D4"/>
    <w:rsid w:val="00B8746F"/>
    <w:rsid w:val="00B87943"/>
    <w:rsid w:val="00B879F9"/>
    <w:rsid w:val="00B87BD1"/>
    <w:rsid w:val="00B87C62"/>
    <w:rsid w:val="00B87C86"/>
    <w:rsid w:val="00B87CA2"/>
    <w:rsid w:val="00B87D1A"/>
    <w:rsid w:val="00B87FBE"/>
    <w:rsid w:val="00B90044"/>
    <w:rsid w:val="00B9031C"/>
    <w:rsid w:val="00B90436"/>
    <w:rsid w:val="00B906C0"/>
    <w:rsid w:val="00B9076E"/>
    <w:rsid w:val="00B9095C"/>
    <w:rsid w:val="00B90C54"/>
    <w:rsid w:val="00B90EEA"/>
    <w:rsid w:val="00B913FB"/>
    <w:rsid w:val="00B9172C"/>
    <w:rsid w:val="00B9190F"/>
    <w:rsid w:val="00B91CF1"/>
    <w:rsid w:val="00B91D9A"/>
    <w:rsid w:val="00B921AF"/>
    <w:rsid w:val="00B922DA"/>
    <w:rsid w:val="00B925C3"/>
    <w:rsid w:val="00B92851"/>
    <w:rsid w:val="00B928C4"/>
    <w:rsid w:val="00B92AC9"/>
    <w:rsid w:val="00B92B83"/>
    <w:rsid w:val="00B92FFE"/>
    <w:rsid w:val="00B9318E"/>
    <w:rsid w:val="00B933CA"/>
    <w:rsid w:val="00B937F0"/>
    <w:rsid w:val="00B93B31"/>
    <w:rsid w:val="00B93B64"/>
    <w:rsid w:val="00B93B6E"/>
    <w:rsid w:val="00B93E43"/>
    <w:rsid w:val="00B93E5A"/>
    <w:rsid w:val="00B93F0E"/>
    <w:rsid w:val="00B94016"/>
    <w:rsid w:val="00B94105"/>
    <w:rsid w:val="00B945AE"/>
    <w:rsid w:val="00B945E1"/>
    <w:rsid w:val="00B94729"/>
    <w:rsid w:val="00B94809"/>
    <w:rsid w:val="00B949D4"/>
    <w:rsid w:val="00B94A1E"/>
    <w:rsid w:val="00B94A69"/>
    <w:rsid w:val="00B95058"/>
    <w:rsid w:val="00B9535F"/>
    <w:rsid w:val="00B9554A"/>
    <w:rsid w:val="00B956DE"/>
    <w:rsid w:val="00B95857"/>
    <w:rsid w:val="00B959DC"/>
    <w:rsid w:val="00B95A8F"/>
    <w:rsid w:val="00B95D6B"/>
    <w:rsid w:val="00B95D81"/>
    <w:rsid w:val="00B95D91"/>
    <w:rsid w:val="00B95EFF"/>
    <w:rsid w:val="00B9616F"/>
    <w:rsid w:val="00B96198"/>
    <w:rsid w:val="00B97026"/>
    <w:rsid w:val="00B971A5"/>
    <w:rsid w:val="00B9762A"/>
    <w:rsid w:val="00B976ED"/>
    <w:rsid w:val="00B97989"/>
    <w:rsid w:val="00BA0545"/>
    <w:rsid w:val="00BA05A6"/>
    <w:rsid w:val="00BA0676"/>
    <w:rsid w:val="00BA06AC"/>
    <w:rsid w:val="00BA09FE"/>
    <w:rsid w:val="00BA0ACF"/>
    <w:rsid w:val="00BA0CA2"/>
    <w:rsid w:val="00BA11A8"/>
    <w:rsid w:val="00BA11C1"/>
    <w:rsid w:val="00BA1738"/>
    <w:rsid w:val="00BA1E7B"/>
    <w:rsid w:val="00BA1FBB"/>
    <w:rsid w:val="00BA205A"/>
    <w:rsid w:val="00BA2276"/>
    <w:rsid w:val="00BA24E0"/>
    <w:rsid w:val="00BA24FB"/>
    <w:rsid w:val="00BA25B3"/>
    <w:rsid w:val="00BA26F8"/>
    <w:rsid w:val="00BA278F"/>
    <w:rsid w:val="00BA2811"/>
    <w:rsid w:val="00BA28C9"/>
    <w:rsid w:val="00BA2C3A"/>
    <w:rsid w:val="00BA2F54"/>
    <w:rsid w:val="00BA3460"/>
    <w:rsid w:val="00BA3A3D"/>
    <w:rsid w:val="00BA3B3D"/>
    <w:rsid w:val="00BA410B"/>
    <w:rsid w:val="00BA43B6"/>
    <w:rsid w:val="00BA4DB0"/>
    <w:rsid w:val="00BA50EB"/>
    <w:rsid w:val="00BA5518"/>
    <w:rsid w:val="00BA5769"/>
    <w:rsid w:val="00BA582A"/>
    <w:rsid w:val="00BA59DB"/>
    <w:rsid w:val="00BA5B44"/>
    <w:rsid w:val="00BA5FB0"/>
    <w:rsid w:val="00BA604C"/>
    <w:rsid w:val="00BA64C6"/>
    <w:rsid w:val="00BA64F9"/>
    <w:rsid w:val="00BA6C9D"/>
    <w:rsid w:val="00BA6D18"/>
    <w:rsid w:val="00BA6FC8"/>
    <w:rsid w:val="00BA7778"/>
    <w:rsid w:val="00BA77CA"/>
    <w:rsid w:val="00BA77CC"/>
    <w:rsid w:val="00BA781B"/>
    <w:rsid w:val="00BA78D2"/>
    <w:rsid w:val="00BA7967"/>
    <w:rsid w:val="00BA7A46"/>
    <w:rsid w:val="00BA7E0C"/>
    <w:rsid w:val="00BA7EE6"/>
    <w:rsid w:val="00BB04FE"/>
    <w:rsid w:val="00BB0686"/>
    <w:rsid w:val="00BB0866"/>
    <w:rsid w:val="00BB0AA5"/>
    <w:rsid w:val="00BB15C3"/>
    <w:rsid w:val="00BB16D6"/>
    <w:rsid w:val="00BB18A0"/>
    <w:rsid w:val="00BB1912"/>
    <w:rsid w:val="00BB1AE9"/>
    <w:rsid w:val="00BB1C1C"/>
    <w:rsid w:val="00BB1E15"/>
    <w:rsid w:val="00BB1E8A"/>
    <w:rsid w:val="00BB1FAD"/>
    <w:rsid w:val="00BB231B"/>
    <w:rsid w:val="00BB269C"/>
    <w:rsid w:val="00BB2713"/>
    <w:rsid w:val="00BB2A44"/>
    <w:rsid w:val="00BB3021"/>
    <w:rsid w:val="00BB34FB"/>
    <w:rsid w:val="00BB3A4A"/>
    <w:rsid w:val="00BB3A92"/>
    <w:rsid w:val="00BB3B97"/>
    <w:rsid w:val="00BB3D38"/>
    <w:rsid w:val="00BB3EF8"/>
    <w:rsid w:val="00BB4508"/>
    <w:rsid w:val="00BB520A"/>
    <w:rsid w:val="00BB5232"/>
    <w:rsid w:val="00BB535B"/>
    <w:rsid w:val="00BB5505"/>
    <w:rsid w:val="00BB555B"/>
    <w:rsid w:val="00BB5A4B"/>
    <w:rsid w:val="00BB5FF7"/>
    <w:rsid w:val="00BB6061"/>
    <w:rsid w:val="00BB60B8"/>
    <w:rsid w:val="00BB6570"/>
    <w:rsid w:val="00BB6739"/>
    <w:rsid w:val="00BB6B3D"/>
    <w:rsid w:val="00BB6C4A"/>
    <w:rsid w:val="00BB6F61"/>
    <w:rsid w:val="00BB70D8"/>
    <w:rsid w:val="00BB70E6"/>
    <w:rsid w:val="00BB7118"/>
    <w:rsid w:val="00BB7285"/>
    <w:rsid w:val="00BB72B9"/>
    <w:rsid w:val="00BB79CD"/>
    <w:rsid w:val="00BB7A77"/>
    <w:rsid w:val="00BB7AAE"/>
    <w:rsid w:val="00BB7D50"/>
    <w:rsid w:val="00BC00CE"/>
    <w:rsid w:val="00BC024D"/>
    <w:rsid w:val="00BC026E"/>
    <w:rsid w:val="00BC04B1"/>
    <w:rsid w:val="00BC07EA"/>
    <w:rsid w:val="00BC0880"/>
    <w:rsid w:val="00BC0B4B"/>
    <w:rsid w:val="00BC0CD1"/>
    <w:rsid w:val="00BC125C"/>
    <w:rsid w:val="00BC16DF"/>
    <w:rsid w:val="00BC174F"/>
    <w:rsid w:val="00BC17C6"/>
    <w:rsid w:val="00BC1D4D"/>
    <w:rsid w:val="00BC2380"/>
    <w:rsid w:val="00BC2690"/>
    <w:rsid w:val="00BC26B8"/>
    <w:rsid w:val="00BC271F"/>
    <w:rsid w:val="00BC2DD1"/>
    <w:rsid w:val="00BC2EDE"/>
    <w:rsid w:val="00BC313E"/>
    <w:rsid w:val="00BC361B"/>
    <w:rsid w:val="00BC3881"/>
    <w:rsid w:val="00BC3E9B"/>
    <w:rsid w:val="00BC42D2"/>
    <w:rsid w:val="00BC43E7"/>
    <w:rsid w:val="00BC4556"/>
    <w:rsid w:val="00BC49A2"/>
    <w:rsid w:val="00BC4D96"/>
    <w:rsid w:val="00BC50CD"/>
    <w:rsid w:val="00BC5600"/>
    <w:rsid w:val="00BC58DF"/>
    <w:rsid w:val="00BC594D"/>
    <w:rsid w:val="00BC5C2D"/>
    <w:rsid w:val="00BC61A4"/>
    <w:rsid w:val="00BC6350"/>
    <w:rsid w:val="00BC6360"/>
    <w:rsid w:val="00BC6361"/>
    <w:rsid w:val="00BC671A"/>
    <w:rsid w:val="00BC68D4"/>
    <w:rsid w:val="00BC6B02"/>
    <w:rsid w:val="00BC6D2A"/>
    <w:rsid w:val="00BC6DFE"/>
    <w:rsid w:val="00BC6F3D"/>
    <w:rsid w:val="00BC6FF4"/>
    <w:rsid w:val="00BC7225"/>
    <w:rsid w:val="00BC7242"/>
    <w:rsid w:val="00BC7313"/>
    <w:rsid w:val="00BC7800"/>
    <w:rsid w:val="00BC7B10"/>
    <w:rsid w:val="00BC7C05"/>
    <w:rsid w:val="00BC7C6A"/>
    <w:rsid w:val="00BC7D8C"/>
    <w:rsid w:val="00BD0860"/>
    <w:rsid w:val="00BD0D1B"/>
    <w:rsid w:val="00BD1230"/>
    <w:rsid w:val="00BD1493"/>
    <w:rsid w:val="00BD1966"/>
    <w:rsid w:val="00BD1B6C"/>
    <w:rsid w:val="00BD21DD"/>
    <w:rsid w:val="00BD22DF"/>
    <w:rsid w:val="00BD2638"/>
    <w:rsid w:val="00BD2963"/>
    <w:rsid w:val="00BD2BD0"/>
    <w:rsid w:val="00BD2C0B"/>
    <w:rsid w:val="00BD2D4B"/>
    <w:rsid w:val="00BD2F5C"/>
    <w:rsid w:val="00BD2F88"/>
    <w:rsid w:val="00BD3626"/>
    <w:rsid w:val="00BD3923"/>
    <w:rsid w:val="00BD3962"/>
    <w:rsid w:val="00BD3A9E"/>
    <w:rsid w:val="00BD3B2F"/>
    <w:rsid w:val="00BD3C3F"/>
    <w:rsid w:val="00BD3DAE"/>
    <w:rsid w:val="00BD47EE"/>
    <w:rsid w:val="00BD49EC"/>
    <w:rsid w:val="00BD4B52"/>
    <w:rsid w:val="00BD4DDD"/>
    <w:rsid w:val="00BD5174"/>
    <w:rsid w:val="00BD575C"/>
    <w:rsid w:val="00BD5B88"/>
    <w:rsid w:val="00BD5C38"/>
    <w:rsid w:val="00BD5D71"/>
    <w:rsid w:val="00BD5DEF"/>
    <w:rsid w:val="00BD5FA8"/>
    <w:rsid w:val="00BD60AB"/>
    <w:rsid w:val="00BD6141"/>
    <w:rsid w:val="00BD62FA"/>
    <w:rsid w:val="00BD66B6"/>
    <w:rsid w:val="00BD685C"/>
    <w:rsid w:val="00BD6CEC"/>
    <w:rsid w:val="00BD7146"/>
    <w:rsid w:val="00BD7532"/>
    <w:rsid w:val="00BD764D"/>
    <w:rsid w:val="00BD7D6D"/>
    <w:rsid w:val="00BD7FD3"/>
    <w:rsid w:val="00BE0264"/>
    <w:rsid w:val="00BE04C9"/>
    <w:rsid w:val="00BE0821"/>
    <w:rsid w:val="00BE088C"/>
    <w:rsid w:val="00BE0975"/>
    <w:rsid w:val="00BE1091"/>
    <w:rsid w:val="00BE109F"/>
    <w:rsid w:val="00BE1176"/>
    <w:rsid w:val="00BE1463"/>
    <w:rsid w:val="00BE172B"/>
    <w:rsid w:val="00BE251C"/>
    <w:rsid w:val="00BE33BC"/>
    <w:rsid w:val="00BE33DC"/>
    <w:rsid w:val="00BE367B"/>
    <w:rsid w:val="00BE375A"/>
    <w:rsid w:val="00BE3AE6"/>
    <w:rsid w:val="00BE3CF4"/>
    <w:rsid w:val="00BE3E27"/>
    <w:rsid w:val="00BE4213"/>
    <w:rsid w:val="00BE427E"/>
    <w:rsid w:val="00BE4AAC"/>
    <w:rsid w:val="00BE4CC3"/>
    <w:rsid w:val="00BE4D49"/>
    <w:rsid w:val="00BE5C7F"/>
    <w:rsid w:val="00BE5F17"/>
    <w:rsid w:val="00BE5F2F"/>
    <w:rsid w:val="00BE6371"/>
    <w:rsid w:val="00BE64B7"/>
    <w:rsid w:val="00BE65A9"/>
    <w:rsid w:val="00BE6727"/>
    <w:rsid w:val="00BE6D8C"/>
    <w:rsid w:val="00BE6DBA"/>
    <w:rsid w:val="00BE6ECE"/>
    <w:rsid w:val="00BE7191"/>
    <w:rsid w:val="00BE71B1"/>
    <w:rsid w:val="00BE76D3"/>
    <w:rsid w:val="00BE7888"/>
    <w:rsid w:val="00BE7CB3"/>
    <w:rsid w:val="00BE7FA4"/>
    <w:rsid w:val="00BF000B"/>
    <w:rsid w:val="00BF026A"/>
    <w:rsid w:val="00BF1113"/>
    <w:rsid w:val="00BF177B"/>
    <w:rsid w:val="00BF17E0"/>
    <w:rsid w:val="00BF1A4A"/>
    <w:rsid w:val="00BF1ABB"/>
    <w:rsid w:val="00BF1C43"/>
    <w:rsid w:val="00BF1E10"/>
    <w:rsid w:val="00BF20C8"/>
    <w:rsid w:val="00BF2116"/>
    <w:rsid w:val="00BF2279"/>
    <w:rsid w:val="00BF234C"/>
    <w:rsid w:val="00BF23F5"/>
    <w:rsid w:val="00BF24A1"/>
    <w:rsid w:val="00BF2596"/>
    <w:rsid w:val="00BF26ED"/>
    <w:rsid w:val="00BF27D3"/>
    <w:rsid w:val="00BF286D"/>
    <w:rsid w:val="00BF296E"/>
    <w:rsid w:val="00BF2BC0"/>
    <w:rsid w:val="00BF2D13"/>
    <w:rsid w:val="00BF2F9E"/>
    <w:rsid w:val="00BF3271"/>
    <w:rsid w:val="00BF33FE"/>
    <w:rsid w:val="00BF3674"/>
    <w:rsid w:val="00BF3757"/>
    <w:rsid w:val="00BF3998"/>
    <w:rsid w:val="00BF3B5F"/>
    <w:rsid w:val="00BF3C68"/>
    <w:rsid w:val="00BF3E4A"/>
    <w:rsid w:val="00BF3EFA"/>
    <w:rsid w:val="00BF3F43"/>
    <w:rsid w:val="00BF4133"/>
    <w:rsid w:val="00BF423A"/>
    <w:rsid w:val="00BF47D6"/>
    <w:rsid w:val="00BF49E0"/>
    <w:rsid w:val="00BF4A41"/>
    <w:rsid w:val="00BF4B50"/>
    <w:rsid w:val="00BF4D84"/>
    <w:rsid w:val="00BF4F15"/>
    <w:rsid w:val="00BF5927"/>
    <w:rsid w:val="00BF5BC0"/>
    <w:rsid w:val="00BF5BC2"/>
    <w:rsid w:val="00BF6097"/>
    <w:rsid w:val="00BF60B2"/>
    <w:rsid w:val="00BF60FD"/>
    <w:rsid w:val="00BF62A4"/>
    <w:rsid w:val="00BF6390"/>
    <w:rsid w:val="00BF66EC"/>
    <w:rsid w:val="00BF6AD4"/>
    <w:rsid w:val="00BF6B09"/>
    <w:rsid w:val="00BF6C22"/>
    <w:rsid w:val="00BF6DE7"/>
    <w:rsid w:val="00BF7B64"/>
    <w:rsid w:val="00BF7E6A"/>
    <w:rsid w:val="00C00724"/>
    <w:rsid w:val="00C00790"/>
    <w:rsid w:val="00C0087F"/>
    <w:rsid w:val="00C008B6"/>
    <w:rsid w:val="00C008E3"/>
    <w:rsid w:val="00C00CBF"/>
    <w:rsid w:val="00C00E9F"/>
    <w:rsid w:val="00C01687"/>
    <w:rsid w:val="00C018F1"/>
    <w:rsid w:val="00C01901"/>
    <w:rsid w:val="00C01A0D"/>
    <w:rsid w:val="00C01A7B"/>
    <w:rsid w:val="00C01B01"/>
    <w:rsid w:val="00C01B9F"/>
    <w:rsid w:val="00C02196"/>
    <w:rsid w:val="00C02272"/>
    <w:rsid w:val="00C02860"/>
    <w:rsid w:val="00C02B72"/>
    <w:rsid w:val="00C02D6A"/>
    <w:rsid w:val="00C02F4F"/>
    <w:rsid w:val="00C0356A"/>
    <w:rsid w:val="00C03B36"/>
    <w:rsid w:val="00C03DE0"/>
    <w:rsid w:val="00C04310"/>
    <w:rsid w:val="00C04A09"/>
    <w:rsid w:val="00C04A66"/>
    <w:rsid w:val="00C04A88"/>
    <w:rsid w:val="00C04E79"/>
    <w:rsid w:val="00C04F59"/>
    <w:rsid w:val="00C0558D"/>
    <w:rsid w:val="00C05BD1"/>
    <w:rsid w:val="00C05D0B"/>
    <w:rsid w:val="00C05D97"/>
    <w:rsid w:val="00C05E0E"/>
    <w:rsid w:val="00C060F8"/>
    <w:rsid w:val="00C061C3"/>
    <w:rsid w:val="00C06229"/>
    <w:rsid w:val="00C062C2"/>
    <w:rsid w:val="00C06497"/>
    <w:rsid w:val="00C06714"/>
    <w:rsid w:val="00C06835"/>
    <w:rsid w:val="00C068AE"/>
    <w:rsid w:val="00C06B07"/>
    <w:rsid w:val="00C06C54"/>
    <w:rsid w:val="00C0733B"/>
    <w:rsid w:val="00C0762F"/>
    <w:rsid w:val="00C07659"/>
    <w:rsid w:val="00C07846"/>
    <w:rsid w:val="00C078E6"/>
    <w:rsid w:val="00C07933"/>
    <w:rsid w:val="00C07C51"/>
    <w:rsid w:val="00C07E5C"/>
    <w:rsid w:val="00C1008D"/>
    <w:rsid w:val="00C104D9"/>
    <w:rsid w:val="00C10673"/>
    <w:rsid w:val="00C106F2"/>
    <w:rsid w:val="00C107C3"/>
    <w:rsid w:val="00C10819"/>
    <w:rsid w:val="00C10854"/>
    <w:rsid w:val="00C10AD5"/>
    <w:rsid w:val="00C10CD7"/>
    <w:rsid w:val="00C10CD9"/>
    <w:rsid w:val="00C1133C"/>
    <w:rsid w:val="00C118BC"/>
    <w:rsid w:val="00C11927"/>
    <w:rsid w:val="00C11AE3"/>
    <w:rsid w:val="00C11BDE"/>
    <w:rsid w:val="00C11CE1"/>
    <w:rsid w:val="00C122DB"/>
    <w:rsid w:val="00C12442"/>
    <w:rsid w:val="00C12638"/>
    <w:rsid w:val="00C12737"/>
    <w:rsid w:val="00C127D3"/>
    <w:rsid w:val="00C1282E"/>
    <w:rsid w:val="00C12A7E"/>
    <w:rsid w:val="00C12B03"/>
    <w:rsid w:val="00C12B16"/>
    <w:rsid w:val="00C12BC4"/>
    <w:rsid w:val="00C12E0E"/>
    <w:rsid w:val="00C130A8"/>
    <w:rsid w:val="00C13585"/>
    <w:rsid w:val="00C13937"/>
    <w:rsid w:val="00C13994"/>
    <w:rsid w:val="00C13C0E"/>
    <w:rsid w:val="00C13CFD"/>
    <w:rsid w:val="00C141AD"/>
    <w:rsid w:val="00C143DE"/>
    <w:rsid w:val="00C1441D"/>
    <w:rsid w:val="00C1458F"/>
    <w:rsid w:val="00C14984"/>
    <w:rsid w:val="00C14BB1"/>
    <w:rsid w:val="00C14BC7"/>
    <w:rsid w:val="00C14D70"/>
    <w:rsid w:val="00C14F05"/>
    <w:rsid w:val="00C14FF3"/>
    <w:rsid w:val="00C15BDD"/>
    <w:rsid w:val="00C15C8E"/>
    <w:rsid w:val="00C15CFC"/>
    <w:rsid w:val="00C15FF1"/>
    <w:rsid w:val="00C163DC"/>
    <w:rsid w:val="00C1657A"/>
    <w:rsid w:val="00C1662E"/>
    <w:rsid w:val="00C1698A"/>
    <w:rsid w:val="00C16BF6"/>
    <w:rsid w:val="00C16D88"/>
    <w:rsid w:val="00C16F37"/>
    <w:rsid w:val="00C173A6"/>
    <w:rsid w:val="00C17589"/>
    <w:rsid w:val="00C176BB"/>
    <w:rsid w:val="00C178AB"/>
    <w:rsid w:val="00C178E6"/>
    <w:rsid w:val="00C17A07"/>
    <w:rsid w:val="00C17D41"/>
    <w:rsid w:val="00C17F54"/>
    <w:rsid w:val="00C203C2"/>
    <w:rsid w:val="00C20BC7"/>
    <w:rsid w:val="00C20D34"/>
    <w:rsid w:val="00C20D46"/>
    <w:rsid w:val="00C2114E"/>
    <w:rsid w:val="00C212D0"/>
    <w:rsid w:val="00C213D4"/>
    <w:rsid w:val="00C215DD"/>
    <w:rsid w:val="00C21CDC"/>
    <w:rsid w:val="00C21E59"/>
    <w:rsid w:val="00C21ECC"/>
    <w:rsid w:val="00C21FD8"/>
    <w:rsid w:val="00C22487"/>
    <w:rsid w:val="00C22C09"/>
    <w:rsid w:val="00C22DBA"/>
    <w:rsid w:val="00C23062"/>
    <w:rsid w:val="00C23071"/>
    <w:rsid w:val="00C23462"/>
    <w:rsid w:val="00C23A3B"/>
    <w:rsid w:val="00C23DE0"/>
    <w:rsid w:val="00C23FEB"/>
    <w:rsid w:val="00C2441E"/>
    <w:rsid w:val="00C246EF"/>
    <w:rsid w:val="00C24866"/>
    <w:rsid w:val="00C2488C"/>
    <w:rsid w:val="00C248E8"/>
    <w:rsid w:val="00C249DD"/>
    <w:rsid w:val="00C251A4"/>
    <w:rsid w:val="00C2564C"/>
    <w:rsid w:val="00C25803"/>
    <w:rsid w:val="00C25B4F"/>
    <w:rsid w:val="00C25D01"/>
    <w:rsid w:val="00C25D86"/>
    <w:rsid w:val="00C26006"/>
    <w:rsid w:val="00C26302"/>
    <w:rsid w:val="00C263EA"/>
    <w:rsid w:val="00C265B3"/>
    <w:rsid w:val="00C2684E"/>
    <w:rsid w:val="00C26BEE"/>
    <w:rsid w:val="00C26C75"/>
    <w:rsid w:val="00C27118"/>
    <w:rsid w:val="00C27A5D"/>
    <w:rsid w:val="00C27CED"/>
    <w:rsid w:val="00C27D5D"/>
    <w:rsid w:val="00C30029"/>
    <w:rsid w:val="00C30132"/>
    <w:rsid w:val="00C304B7"/>
    <w:rsid w:val="00C30582"/>
    <w:rsid w:val="00C305C5"/>
    <w:rsid w:val="00C3066A"/>
    <w:rsid w:val="00C306DE"/>
    <w:rsid w:val="00C3072B"/>
    <w:rsid w:val="00C308FA"/>
    <w:rsid w:val="00C30AF3"/>
    <w:rsid w:val="00C30F52"/>
    <w:rsid w:val="00C3153F"/>
    <w:rsid w:val="00C31A99"/>
    <w:rsid w:val="00C31B82"/>
    <w:rsid w:val="00C31F36"/>
    <w:rsid w:val="00C320F5"/>
    <w:rsid w:val="00C32112"/>
    <w:rsid w:val="00C32557"/>
    <w:rsid w:val="00C32948"/>
    <w:rsid w:val="00C32FDD"/>
    <w:rsid w:val="00C3316F"/>
    <w:rsid w:val="00C33186"/>
    <w:rsid w:val="00C333BE"/>
    <w:rsid w:val="00C334BE"/>
    <w:rsid w:val="00C33745"/>
    <w:rsid w:val="00C33819"/>
    <w:rsid w:val="00C33D42"/>
    <w:rsid w:val="00C33DB8"/>
    <w:rsid w:val="00C33FC4"/>
    <w:rsid w:val="00C3401E"/>
    <w:rsid w:val="00C34039"/>
    <w:rsid w:val="00C34080"/>
    <w:rsid w:val="00C340B9"/>
    <w:rsid w:val="00C34168"/>
    <w:rsid w:val="00C34212"/>
    <w:rsid w:val="00C34392"/>
    <w:rsid w:val="00C34504"/>
    <w:rsid w:val="00C345D2"/>
    <w:rsid w:val="00C347C2"/>
    <w:rsid w:val="00C34A92"/>
    <w:rsid w:val="00C34BB0"/>
    <w:rsid w:val="00C34CE2"/>
    <w:rsid w:val="00C34D55"/>
    <w:rsid w:val="00C34DDE"/>
    <w:rsid w:val="00C34E7E"/>
    <w:rsid w:val="00C35049"/>
    <w:rsid w:val="00C3509B"/>
    <w:rsid w:val="00C353B7"/>
    <w:rsid w:val="00C357F1"/>
    <w:rsid w:val="00C35889"/>
    <w:rsid w:val="00C35C7C"/>
    <w:rsid w:val="00C35DB7"/>
    <w:rsid w:val="00C364AB"/>
    <w:rsid w:val="00C36593"/>
    <w:rsid w:val="00C3687D"/>
    <w:rsid w:val="00C36BF4"/>
    <w:rsid w:val="00C37388"/>
    <w:rsid w:val="00C37642"/>
    <w:rsid w:val="00C376ED"/>
    <w:rsid w:val="00C3775B"/>
    <w:rsid w:val="00C400B2"/>
    <w:rsid w:val="00C4024E"/>
    <w:rsid w:val="00C40827"/>
    <w:rsid w:val="00C40978"/>
    <w:rsid w:val="00C40AFD"/>
    <w:rsid w:val="00C40B7A"/>
    <w:rsid w:val="00C40E38"/>
    <w:rsid w:val="00C40EEC"/>
    <w:rsid w:val="00C40F2D"/>
    <w:rsid w:val="00C41095"/>
    <w:rsid w:val="00C417C0"/>
    <w:rsid w:val="00C41AC0"/>
    <w:rsid w:val="00C41D43"/>
    <w:rsid w:val="00C41FE6"/>
    <w:rsid w:val="00C425BC"/>
    <w:rsid w:val="00C4273B"/>
    <w:rsid w:val="00C42A9C"/>
    <w:rsid w:val="00C42B5B"/>
    <w:rsid w:val="00C42D7B"/>
    <w:rsid w:val="00C42FA9"/>
    <w:rsid w:val="00C433BB"/>
    <w:rsid w:val="00C4380D"/>
    <w:rsid w:val="00C439E2"/>
    <w:rsid w:val="00C43CB8"/>
    <w:rsid w:val="00C43DD6"/>
    <w:rsid w:val="00C44243"/>
    <w:rsid w:val="00C446E8"/>
    <w:rsid w:val="00C44769"/>
    <w:rsid w:val="00C44779"/>
    <w:rsid w:val="00C4484E"/>
    <w:rsid w:val="00C44B70"/>
    <w:rsid w:val="00C45057"/>
    <w:rsid w:val="00C4536C"/>
    <w:rsid w:val="00C45474"/>
    <w:rsid w:val="00C455AE"/>
    <w:rsid w:val="00C45648"/>
    <w:rsid w:val="00C4575A"/>
    <w:rsid w:val="00C4577E"/>
    <w:rsid w:val="00C45863"/>
    <w:rsid w:val="00C45F17"/>
    <w:rsid w:val="00C460E5"/>
    <w:rsid w:val="00C46125"/>
    <w:rsid w:val="00C46346"/>
    <w:rsid w:val="00C46884"/>
    <w:rsid w:val="00C46C92"/>
    <w:rsid w:val="00C474FD"/>
    <w:rsid w:val="00C47500"/>
    <w:rsid w:val="00C4777F"/>
    <w:rsid w:val="00C47964"/>
    <w:rsid w:val="00C47A14"/>
    <w:rsid w:val="00C47D93"/>
    <w:rsid w:val="00C50202"/>
    <w:rsid w:val="00C5030A"/>
    <w:rsid w:val="00C50533"/>
    <w:rsid w:val="00C50612"/>
    <w:rsid w:val="00C506BF"/>
    <w:rsid w:val="00C50721"/>
    <w:rsid w:val="00C50B7E"/>
    <w:rsid w:val="00C50CBE"/>
    <w:rsid w:val="00C51591"/>
    <w:rsid w:val="00C51859"/>
    <w:rsid w:val="00C51888"/>
    <w:rsid w:val="00C51980"/>
    <w:rsid w:val="00C51C8F"/>
    <w:rsid w:val="00C51D77"/>
    <w:rsid w:val="00C51D94"/>
    <w:rsid w:val="00C51DB9"/>
    <w:rsid w:val="00C51F45"/>
    <w:rsid w:val="00C5210B"/>
    <w:rsid w:val="00C52311"/>
    <w:rsid w:val="00C52583"/>
    <w:rsid w:val="00C52648"/>
    <w:rsid w:val="00C52688"/>
    <w:rsid w:val="00C52BAB"/>
    <w:rsid w:val="00C52BD8"/>
    <w:rsid w:val="00C53145"/>
    <w:rsid w:val="00C537E9"/>
    <w:rsid w:val="00C53921"/>
    <w:rsid w:val="00C539BE"/>
    <w:rsid w:val="00C53B48"/>
    <w:rsid w:val="00C53BA4"/>
    <w:rsid w:val="00C53CEC"/>
    <w:rsid w:val="00C5524C"/>
    <w:rsid w:val="00C5530D"/>
    <w:rsid w:val="00C555E2"/>
    <w:rsid w:val="00C55618"/>
    <w:rsid w:val="00C55FA6"/>
    <w:rsid w:val="00C55FC7"/>
    <w:rsid w:val="00C56244"/>
    <w:rsid w:val="00C562DD"/>
    <w:rsid w:val="00C56361"/>
    <w:rsid w:val="00C566FC"/>
    <w:rsid w:val="00C567B0"/>
    <w:rsid w:val="00C56BCA"/>
    <w:rsid w:val="00C56D1F"/>
    <w:rsid w:val="00C56DFC"/>
    <w:rsid w:val="00C56EA1"/>
    <w:rsid w:val="00C56F93"/>
    <w:rsid w:val="00C570EA"/>
    <w:rsid w:val="00C57219"/>
    <w:rsid w:val="00C573B1"/>
    <w:rsid w:val="00C5752B"/>
    <w:rsid w:val="00C57573"/>
    <w:rsid w:val="00C57E6E"/>
    <w:rsid w:val="00C57FEA"/>
    <w:rsid w:val="00C6018F"/>
    <w:rsid w:val="00C601FD"/>
    <w:rsid w:val="00C6040D"/>
    <w:rsid w:val="00C6060F"/>
    <w:rsid w:val="00C60865"/>
    <w:rsid w:val="00C60A7F"/>
    <w:rsid w:val="00C60B1F"/>
    <w:rsid w:val="00C60BD0"/>
    <w:rsid w:val="00C60C96"/>
    <w:rsid w:val="00C60F6B"/>
    <w:rsid w:val="00C61353"/>
    <w:rsid w:val="00C61549"/>
    <w:rsid w:val="00C615A5"/>
    <w:rsid w:val="00C6172A"/>
    <w:rsid w:val="00C617F7"/>
    <w:rsid w:val="00C61870"/>
    <w:rsid w:val="00C61AB7"/>
    <w:rsid w:val="00C61D9A"/>
    <w:rsid w:val="00C61E86"/>
    <w:rsid w:val="00C62001"/>
    <w:rsid w:val="00C62024"/>
    <w:rsid w:val="00C62029"/>
    <w:rsid w:val="00C62153"/>
    <w:rsid w:val="00C622A0"/>
    <w:rsid w:val="00C625BB"/>
    <w:rsid w:val="00C626CE"/>
    <w:rsid w:val="00C62B15"/>
    <w:rsid w:val="00C63467"/>
    <w:rsid w:val="00C634A7"/>
    <w:rsid w:val="00C634FC"/>
    <w:rsid w:val="00C635E4"/>
    <w:rsid w:val="00C6361E"/>
    <w:rsid w:val="00C636C6"/>
    <w:rsid w:val="00C63A9C"/>
    <w:rsid w:val="00C63B34"/>
    <w:rsid w:val="00C63E4D"/>
    <w:rsid w:val="00C63F27"/>
    <w:rsid w:val="00C63FDF"/>
    <w:rsid w:val="00C640AB"/>
    <w:rsid w:val="00C641FF"/>
    <w:rsid w:val="00C643E9"/>
    <w:rsid w:val="00C64418"/>
    <w:rsid w:val="00C64D9E"/>
    <w:rsid w:val="00C64E59"/>
    <w:rsid w:val="00C64EE8"/>
    <w:rsid w:val="00C65368"/>
    <w:rsid w:val="00C65904"/>
    <w:rsid w:val="00C65923"/>
    <w:rsid w:val="00C65A39"/>
    <w:rsid w:val="00C65B1C"/>
    <w:rsid w:val="00C65B38"/>
    <w:rsid w:val="00C65F38"/>
    <w:rsid w:val="00C65F3D"/>
    <w:rsid w:val="00C66027"/>
    <w:rsid w:val="00C66294"/>
    <w:rsid w:val="00C6659D"/>
    <w:rsid w:val="00C666A7"/>
    <w:rsid w:val="00C66818"/>
    <w:rsid w:val="00C6681B"/>
    <w:rsid w:val="00C6696A"/>
    <w:rsid w:val="00C66CED"/>
    <w:rsid w:val="00C670AC"/>
    <w:rsid w:val="00C6728B"/>
    <w:rsid w:val="00C673F7"/>
    <w:rsid w:val="00C6750E"/>
    <w:rsid w:val="00C67699"/>
    <w:rsid w:val="00C6791D"/>
    <w:rsid w:val="00C6799A"/>
    <w:rsid w:val="00C67C70"/>
    <w:rsid w:val="00C67FCA"/>
    <w:rsid w:val="00C701E2"/>
    <w:rsid w:val="00C70665"/>
    <w:rsid w:val="00C7071F"/>
    <w:rsid w:val="00C7084D"/>
    <w:rsid w:val="00C709AC"/>
    <w:rsid w:val="00C70B40"/>
    <w:rsid w:val="00C70DC2"/>
    <w:rsid w:val="00C70DD3"/>
    <w:rsid w:val="00C7173D"/>
    <w:rsid w:val="00C71FB5"/>
    <w:rsid w:val="00C720BB"/>
    <w:rsid w:val="00C72C19"/>
    <w:rsid w:val="00C72DFF"/>
    <w:rsid w:val="00C72E1A"/>
    <w:rsid w:val="00C730E3"/>
    <w:rsid w:val="00C733C5"/>
    <w:rsid w:val="00C7349B"/>
    <w:rsid w:val="00C736BB"/>
    <w:rsid w:val="00C73D38"/>
    <w:rsid w:val="00C744E8"/>
    <w:rsid w:val="00C745D9"/>
    <w:rsid w:val="00C747B0"/>
    <w:rsid w:val="00C74969"/>
    <w:rsid w:val="00C749ED"/>
    <w:rsid w:val="00C74FC6"/>
    <w:rsid w:val="00C750C1"/>
    <w:rsid w:val="00C750CC"/>
    <w:rsid w:val="00C7559F"/>
    <w:rsid w:val="00C75751"/>
    <w:rsid w:val="00C75800"/>
    <w:rsid w:val="00C758D5"/>
    <w:rsid w:val="00C75B48"/>
    <w:rsid w:val="00C75D1A"/>
    <w:rsid w:val="00C760C0"/>
    <w:rsid w:val="00C763E1"/>
    <w:rsid w:val="00C767A3"/>
    <w:rsid w:val="00C76905"/>
    <w:rsid w:val="00C76C2E"/>
    <w:rsid w:val="00C770AC"/>
    <w:rsid w:val="00C776AF"/>
    <w:rsid w:val="00C77735"/>
    <w:rsid w:val="00C778A6"/>
    <w:rsid w:val="00C77AA0"/>
    <w:rsid w:val="00C77B37"/>
    <w:rsid w:val="00C77BBF"/>
    <w:rsid w:val="00C77C3F"/>
    <w:rsid w:val="00C77C6B"/>
    <w:rsid w:val="00C77F88"/>
    <w:rsid w:val="00C80256"/>
    <w:rsid w:val="00C8032C"/>
    <w:rsid w:val="00C8046D"/>
    <w:rsid w:val="00C80F04"/>
    <w:rsid w:val="00C80F28"/>
    <w:rsid w:val="00C81127"/>
    <w:rsid w:val="00C8160F"/>
    <w:rsid w:val="00C8168F"/>
    <w:rsid w:val="00C81A0B"/>
    <w:rsid w:val="00C81C60"/>
    <w:rsid w:val="00C823D4"/>
    <w:rsid w:val="00C824E3"/>
    <w:rsid w:val="00C82549"/>
    <w:rsid w:val="00C826D7"/>
    <w:rsid w:val="00C829C7"/>
    <w:rsid w:val="00C82A8C"/>
    <w:rsid w:val="00C82B0A"/>
    <w:rsid w:val="00C82B5B"/>
    <w:rsid w:val="00C82D09"/>
    <w:rsid w:val="00C83057"/>
    <w:rsid w:val="00C83295"/>
    <w:rsid w:val="00C832AB"/>
    <w:rsid w:val="00C83373"/>
    <w:rsid w:val="00C83720"/>
    <w:rsid w:val="00C838B5"/>
    <w:rsid w:val="00C83978"/>
    <w:rsid w:val="00C83D3D"/>
    <w:rsid w:val="00C84017"/>
    <w:rsid w:val="00C84119"/>
    <w:rsid w:val="00C84219"/>
    <w:rsid w:val="00C84403"/>
    <w:rsid w:val="00C84437"/>
    <w:rsid w:val="00C84633"/>
    <w:rsid w:val="00C846FB"/>
    <w:rsid w:val="00C849C0"/>
    <w:rsid w:val="00C85152"/>
    <w:rsid w:val="00C851AE"/>
    <w:rsid w:val="00C852A3"/>
    <w:rsid w:val="00C85327"/>
    <w:rsid w:val="00C855BC"/>
    <w:rsid w:val="00C85615"/>
    <w:rsid w:val="00C85768"/>
    <w:rsid w:val="00C86341"/>
    <w:rsid w:val="00C8661E"/>
    <w:rsid w:val="00C86C96"/>
    <w:rsid w:val="00C86FCD"/>
    <w:rsid w:val="00C875E0"/>
    <w:rsid w:val="00C878B2"/>
    <w:rsid w:val="00C87B7A"/>
    <w:rsid w:val="00C87F5B"/>
    <w:rsid w:val="00C90858"/>
    <w:rsid w:val="00C90A2B"/>
    <w:rsid w:val="00C90A99"/>
    <w:rsid w:val="00C90E12"/>
    <w:rsid w:val="00C90F35"/>
    <w:rsid w:val="00C91077"/>
    <w:rsid w:val="00C91355"/>
    <w:rsid w:val="00C91378"/>
    <w:rsid w:val="00C91550"/>
    <w:rsid w:val="00C916CD"/>
    <w:rsid w:val="00C91CBD"/>
    <w:rsid w:val="00C91ED1"/>
    <w:rsid w:val="00C92150"/>
    <w:rsid w:val="00C921AA"/>
    <w:rsid w:val="00C924B8"/>
    <w:rsid w:val="00C9280C"/>
    <w:rsid w:val="00C92876"/>
    <w:rsid w:val="00C928F1"/>
    <w:rsid w:val="00C92C2A"/>
    <w:rsid w:val="00C92CFE"/>
    <w:rsid w:val="00C92F12"/>
    <w:rsid w:val="00C92F8C"/>
    <w:rsid w:val="00C9305E"/>
    <w:rsid w:val="00C931F2"/>
    <w:rsid w:val="00C93520"/>
    <w:rsid w:val="00C936AC"/>
    <w:rsid w:val="00C9430B"/>
    <w:rsid w:val="00C9494E"/>
    <w:rsid w:val="00C94A1D"/>
    <w:rsid w:val="00C94B7E"/>
    <w:rsid w:val="00C94EB4"/>
    <w:rsid w:val="00C94FB4"/>
    <w:rsid w:val="00C95139"/>
    <w:rsid w:val="00C95583"/>
    <w:rsid w:val="00C957AD"/>
    <w:rsid w:val="00C959BF"/>
    <w:rsid w:val="00C95B5E"/>
    <w:rsid w:val="00C96408"/>
    <w:rsid w:val="00C964AB"/>
    <w:rsid w:val="00C9660D"/>
    <w:rsid w:val="00C96ABB"/>
    <w:rsid w:val="00C96ACA"/>
    <w:rsid w:val="00C96C1A"/>
    <w:rsid w:val="00C9776F"/>
    <w:rsid w:val="00C97889"/>
    <w:rsid w:val="00C978FA"/>
    <w:rsid w:val="00CA03D5"/>
    <w:rsid w:val="00CA0771"/>
    <w:rsid w:val="00CA08B5"/>
    <w:rsid w:val="00CA09A0"/>
    <w:rsid w:val="00CA0C2E"/>
    <w:rsid w:val="00CA0C39"/>
    <w:rsid w:val="00CA1496"/>
    <w:rsid w:val="00CA15FD"/>
    <w:rsid w:val="00CA1691"/>
    <w:rsid w:val="00CA1742"/>
    <w:rsid w:val="00CA1766"/>
    <w:rsid w:val="00CA1995"/>
    <w:rsid w:val="00CA1BC8"/>
    <w:rsid w:val="00CA2528"/>
    <w:rsid w:val="00CA2649"/>
    <w:rsid w:val="00CA2B8A"/>
    <w:rsid w:val="00CA2D6C"/>
    <w:rsid w:val="00CA2E88"/>
    <w:rsid w:val="00CA2EAE"/>
    <w:rsid w:val="00CA3564"/>
    <w:rsid w:val="00CA3926"/>
    <w:rsid w:val="00CA39E8"/>
    <w:rsid w:val="00CA3AD9"/>
    <w:rsid w:val="00CA3C78"/>
    <w:rsid w:val="00CA3D95"/>
    <w:rsid w:val="00CA3EED"/>
    <w:rsid w:val="00CA4508"/>
    <w:rsid w:val="00CA4721"/>
    <w:rsid w:val="00CA4923"/>
    <w:rsid w:val="00CA4A39"/>
    <w:rsid w:val="00CA4C81"/>
    <w:rsid w:val="00CA4D18"/>
    <w:rsid w:val="00CA5110"/>
    <w:rsid w:val="00CA527E"/>
    <w:rsid w:val="00CA5B34"/>
    <w:rsid w:val="00CA5B79"/>
    <w:rsid w:val="00CA5E44"/>
    <w:rsid w:val="00CA5F91"/>
    <w:rsid w:val="00CA6326"/>
    <w:rsid w:val="00CA65A9"/>
    <w:rsid w:val="00CA6878"/>
    <w:rsid w:val="00CA6A91"/>
    <w:rsid w:val="00CA6AB0"/>
    <w:rsid w:val="00CA6ECF"/>
    <w:rsid w:val="00CA7542"/>
    <w:rsid w:val="00CA79F9"/>
    <w:rsid w:val="00CA7D0C"/>
    <w:rsid w:val="00CA7D2B"/>
    <w:rsid w:val="00CA7E3C"/>
    <w:rsid w:val="00CA7F23"/>
    <w:rsid w:val="00CA7FE7"/>
    <w:rsid w:val="00CB0604"/>
    <w:rsid w:val="00CB061C"/>
    <w:rsid w:val="00CB0712"/>
    <w:rsid w:val="00CB0A8D"/>
    <w:rsid w:val="00CB1072"/>
    <w:rsid w:val="00CB121B"/>
    <w:rsid w:val="00CB12F4"/>
    <w:rsid w:val="00CB1695"/>
    <w:rsid w:val="00CB16A7"/>
    <w:rsid w:val="00CB17D8"/>
    <w:rsid w:val="00CB1969"/>
    <w:rsid w:val="00CB1BD9"/>
    <w:rsid w:val="00CB2316"/>
    <w:rsid w:val="00CB24ED"/>
    <w:rsid w:val="00CB271D"/>
    <w:rsid w:val="00CB28C3"/>
    <w:rsid w:val="00CB290D"/>
    <w:rsid w:val="00CB2A08"/>
    <w:rsid w:val="00CB2AD2"/>
    <w:rsid w:val="00CB2CEB"/>
    <w:rsid w:val="00CB2D30"/>
    <w:rsid w:val="00CB317F"/>
    <w:rsid w:val="00CB352B"/>
    <w:rsid w:val="00CB35BC"/>
    <w:rsid w:val="00CB365B"/>
    <w:rsid w:val="00CB3811"/>
    <w:rsid w:val="00CB3A7D"/>
    <w:rsid w:val="00CB3F67"/>
    <w:rsid w:val="00CB3F77"/>
    <w:rsid w:val="00CB477A"/>
    <w:rsid w:val="00CB56E1"/>
    <w:rsid w:val="00CB59F3"/>
    <w:rsid w:val="00CB5DAB"/>
    <w:rsid w:val="00CB65DD"/>
    <w:rsid w:val="00CB68D6"/>
    <w:rsid w:val="00CB691B"/>
    <w:rsid w:val="00CB69CA"/>
    <w:rsid w:val="00CB6AF8"/>
    <w:rsid w:val="00CB6CB6"/>
    <w:rsid w:val="00CB6E22"/>
    <w:rsid w:val="00CB6E58"/>
    <w:rsid w:val="00CB6F01"/>
    <w:rsid w:val="00CB70A8"/>
    <w:rsid w:val="00CB7170"/>
    <w:rsid w:val="00CB79CE"/>
    <w:rsid w:val="00CC01CA"/>
    <w:rsid w:val="00CC029B"/>
    <w:rsid w:val="00CC03A3"/>
    <w:rsid w:val="00CC0557"/>
    <w:rsid w:val="00CC0560"/>
    <w:rsid w:val="00CC08C4"/>
    <w:rsid w:val="00CC0AD6"/>
    <w:rsid w:val="00CC0FD2"/>
    <w:rsid w:val="00CC1738"/>
    <w:rsid w:val="00CC1750"/>
    <w:rsid w:val="00CC1DA7"/>
    <w:rsid w:val="00CC2080"/>
    <w:rsid w:val="00CC2192"/>
    <w:rsid w:val="00CC282C"/>
    <w:rsid w:val="00CC298D"/>
    <w:rsid w:val="00CC2ABF"/>
    <w:rsid w:val="00CC2B39"/>
    <w:rsid w:val="00CC2D6D"/>
    <w:rsid w:val="00CC3028"/>
    <w:rsid w:val="00CC35A4"/>
    <w:rsid w:val="00CC3651"/>
    <w:rsid w:val="00CC37CB"/>
    <w:rsid w:val="00CC3B5E"/>
    <w:rsid w:val="00CC3E28"/>
    <w:rsid w:val="00CC4B10"/>
    <w:rsid w:val="00CC4C4D"/>
    <w:rsid w:val="00CC4CDF"/>
    <w:rsid w:val="00CC4F1D"/>
    <w:rsid w:val="00CC5564"/>
    <w:rsid w:val="00CC5682"/>
    <w:rsid w:val="00CC5A34"/>
    <w:rsid w:val="00CC5BBB"/>
    <w:rsid w:val="00CC5D77"/>
    <w:rsid w:val="00CC5E02"/>
    <w:rsid w:val="00CC63B4"/>
    <w:rsid w:val="00CC648D"/>
    <w:rsid w:val="00CC65F9"/>
    <w:rsid w:val="00CC66C7"/>
    <w:rsid w:val="00CC6925"/>
    <w:rsid w:val="00CC6E61"/>
    <w:rsid w:val="00CC72CF"/>
    <w:rsid w:val="00CC74C7"/>
    <w:rsid w:val="00CC7A1E"/>
    <w:rsid w:val="00CC7B18"/>
    <w:rsid w:val="00CC7EEC"/>
    <w:rsid w:val="00CD04FE"/>
    <w:rsid w:val="00CD08FB"/>
    <w:rsid w:val="00CD0B80"/>
    <w:rsid w:val="00CD0F14"/>
    <w:rsid w:val="00CD0FE1"/>
    <w:rsid w:val="00CD1163"/>
    <w:rsid w:val="00CD11BE"/>
    <w:rsid w:val="00CD167B"/>
    <w:rsid w:val="00CD1806"/>
    <w:rsid w:val="00CD1812"/>
    <w:rsid w:val="00CD1D43"/>
    <w:rsid w:val="00CD1F80"/>
    <w:rsid w:val="00CD23E4"/>
    <w:rsid w:val="00CD2982"/>
    <w:rsid w:val="00CD29AA"/>
    <w:rsid w:val="00CD2BFC"/>
    <w:rsid w:val="00CD2E22"/>
    <w:rsid w:val="00CD33C9"/>
    <w:rsid w:val="00CD38C1"/>
    <w:rsid w:val="00CD3B3B"/>
    <w:rsid w:val="00CD3C26"/>
    <w:rsid w:val="00CD3C7A"/>
    <w:rsid w:val="00CD43DA"/>
    <w:rsid w:val="00CD44BF"/>
    <w:rsid w:val="00CD4856"/>
    <w:rsid w:val="00CD4A0E"/>
    <w:rsid w:val="00CD4C67"/>
    <w:rsid w:val="00CD4C8E"/>
    <w:rsid w:val="00CD4F59"/>
    <w:rsid w:val="00CD5388"/>
    <w:rsid w:val="00CD55F4"/>
    <w:rsid w:val="00CD594E"/>
    <w:rsid w:val="00CD66B6"/>
    <w:rsid w:val="00CD6943"/>
    <w:rsid w:val="00CD6A7A"/>
    <w:rsid w:val="00CD6AD8"/>
    <w:rsid w:val="00CD6BA6"/>
    <w:rsid w:val="00CD6EA0"/>
    <w:rsid w:val="00CD70A5"/>
    <w:rsid w:val="00CD721F"/>
    <w:rsid w:val="00CD7557"/>
    <w:rsid w:val="00CD789D"/>
    <w:rsid w:val="00CD7BEC"/>
    <w:rsid w:val="00CD7DE3"/>
    <w:rsid w:val="00CD7F42"/>
    <w:rsid w:val="00CE0072"/>
    <w:rsid w:val="00CE045D"/>
    <w:rsid w:val="00CE06ED"/>
    <w:rsid w:val="00CE0D9F"/>
    <w:rsid w:val="00CE0DB2"/>
    <w:rsid w:val="00CE0E37"/>
    <w:rsid w:val="00CE0E86"/>
    <w:rsid w:val="00CE1129"/>
    <w:rsid w:val="00CE1414"/>
    <w:rsid w:val="00CE1647"/>
    <w:rsid w:val="00CE171E"/>
    <w:rsid w:val="00CE1C57"/>
    <w:rsid w:val="00CE1C61"/>
    <w:rsid w:val="00CE26CD"/>
    <w:rsid w:val="00CE28A8"/>
    <w:rsid w:val="00CE28D3"/>
    <w:rsid w:val="00CE331A"/>
    <w:rsid w:val="00CE338D"/>
    <w:rsid w:val="00CE3390"/>
    <w:rsid w:val="00CE3BCA"/>
    <w:rsid w:val="00CE3DD2"/>
    <w:rsid w:val="00CE3EC9"/>
    <w:rsid w:val="00CE3F0B"/>
    <w:rsid w:val="00CE4319"/>
    <w:rsid w:val="00CE45EF"/>
    <w:rsid w:val="00CE4742"/>
    <w:rsid w:val="00CE4781"/>
    <w:rsid w:val="00CE4D52"/>
    <w:rsid w:val="00CE550B"/>
    <w:rsid w:val="00CE5659"/>
    <w:rsid w:val="00CE56A7"/>
    <w:rsid w:val="00CE5929"/>
    <w:rsid w:val="00CE5C1F"/>
    <w:rsid w:val="00CE5EB6"/>
    <w:rsid w:val="00CE5FEB"/>
    <w:rsid w:val="00CE65A6"/>
    <w:rsid w:val="00CE6670"/>
    <w:rsid w:val="00CE6698"/>
    <w:rsid w:val="00CE68DA"/>
    <w:rsid w:val="00CE6EC1"/>
    <w:rsid w:val="00CE72A5"/>
    <w:rsid w:val="00CE72F9"/>
    <w:rsid w:val="00CE74FA"/>
    <w:rsid w:val="00CE7950"/>
    <w:rsid w:val="00CE7A47"/>
    <w:rsid w:val="00CE7F2A"/>
    <w:rsid w:val="00CF0172"/>
    <w:rsid w:val="00CF0353"/>
    <w:rsid w:val="00CF0545"/>
    <w:rsid w:val="00CF0613"/>
    <w:rsid w:val="00CF06D1"/>
    <w:rsid w:val="00CF0C55"/>
    <w:rsid w:val="00CF0D39"/>
    <w:rsid w:val="00CF0E21"/>
    <w:rsid w:val="00CF1014"/>
    <w:rsid w:val="00CF10A8"/>
    <w:rsid w:val="00CF1A5B"/>
    <w:rsid w:val="00CF1E38"/>
    <w:rsid w:val="00CF1EFC"/>
    <w:rsid w:val="00CF1FFD"/>
    <w:rsid w:val="00CF2204"/>
    <w:rsid w:val="00CF2360"/>
    <w:rsid w:val="00CF24A5"/>
    <w:rsid w:val="00CF2A88"/>
    <w:rsid w:val="00CF2CF7"/>
    <w:rsid w:val="00CF2DBF"/>
    <w:rsid w:val="00CF2EBE"/>
    <w:rsid w:val="00CF2F0F"/>
    <w:rsid w:val="00CF3594"/>
    <w:rsid w:val="00CF3712"/>
    <w:rsid w:val="00CF3A2B"/>
    <w:rsid w:val="00CF4256"/>
    <w:rsid w:val="00CF468B"/>
    <w:rsid w:val="00CF4B57"/>
    <w:rsid w:val="00CF4EEE"/>
    <w:rsid w:val="00CF4F78"/>
    <w:rsid w:val="00CF5249"/>
    <w:rsid w:val="00CF52B3"/>
    <w:rsid w:val="00CF554D"/>
    <w:rsid w:val="00CF56C2"/>
    <w:rsid w:val="00CF5858"/>
    <w:rsid w:val="00CF59B8"/>
    <w:rsid w:val="00CF5A2E"/>
    <w:rsid w:val="00CF5C4E"/>
    <w:rsid w:val="00CF5D37"/>
    <w:rsid w:val="00CF5EB1"/>
    <w:rsid w:val="00CF6263"/>
    <w:rsid w:val="00CF6770"/>
    <w:rsid w:val="00CF68FA"/>
    <w:rsid w:val="00CF6B29"/>
    <w:rsid w:val="00CF6DDB"/>
    <w:rsid w:val="00CF70CD"/>
    <w:rsid w:val="00CF74AD"/>
    <w:rsid w:val="00CF7604"/>
    <w:rsid w:val="00CF765C"/>
    <w:rsid w:val="00CF7E52"/>
    <w:rsid w:val="00CF7F61"/>
    <w:rsid w:val="00CF7FF3"/>
    <w:rsid w:val="00D0012E"/>
    <w:rsid w:val="00D006D3"/>
    <w:rsid w:val="00D00D9E"/>
    <w:rsid w:val="00D00EFB"/>
    <w:rsid w:val="00D010BF"/>
    <w:rsid w:val="00D015C1"/>
    <w:rsid w:val="00D018EC"/>
    <w:rsid w:val="00D01AB9"/>
    <w:rsid w:val="00D01C02"/>
    <w:rsid w:val="00D02200"/>
    <w:rsid w:val="00D02603"/>
    <w:rsid w:val="00D026CB"/>
    <w:rsid w:val="00D02AB0"/>
    <w:rsid w:val="00D02D09"/>
    <w:rsid w:val="00D02E4F"/>
    <w:rsid w:val="00D02E71"/>
    <w:rsid w:val="00D02F82"/>
    <w:rsid w:val="00D03023"/>
    <w:rsid w:val="00D0345A"/>
    <w:rsid w:val="00D03B95"/>
    <w:rsid w:val="00D03CB5"/>
    <w:rsid w:val="00D03FCE"/>
    <w:rsid w:val="00D04021"/>
    <w:rsid w:val="00D0412E"/>
    <w:rsid w:val="00D0447A"/>
    <w:rsid w:val="00D046B8"/>
    <w:rsid w:val="00D0521B"/>
    <w:rsid w:val="00D05358"/>
    <w:rsid w:val="00D05679"/>
    <w:rsid w:val="00D05EBB"/>
    <w:rsid w:val="00D0616E"/>
    <w:rsid w:val="00D064BE"/>
    <w:rsid w:val="00D064E5"/>
    <w:rsid w:val="00D06798"/>
    <w:rsid w:val="00D06DC4"/>
    <w:rsid w:val="00D06E43"/>
    <w:rsid w:val="00D06FAE"/>
    <w:rsid w:val="00D07242"/>
    <w:rsid w:val="00D0725A"/>
    <w:rsid w:val="00D07738"/>
    <w:rsid w:val="00D10019"/>
    <w:rsid w:val="00D101F4"/>
    <w:rsid w:val="00D1093E"/>
    <w:rsid w:val="00D10D0E"/>
    <w:rsid w:val="00D10DEF"/>
    <w:rsid w:val="00D1111D"/>
    <w:rsid w:val="00D111B6"/>
    <w:rsid w:val="00D114A0"/>
    <w:rsid w:val="00D116E0"/>
    <w:rsid w:val="00D11E19"/>
    <w:rsid w:val="00D11EF7"/>
    <w:rsid w:val="00D12429"/>
    <w:rsid w:val="00D12566"/>
    <w:rsid w:val="00D12C61"/>
    <w:rsid w:val="00D12D93"/>
    <w:rsid w:val="00D13120"/>
    <w:rsid w:val="00D1375C"/>
    <w:rsid w:val="00D1375F"/>
    <w:rsid w:val="00D13814"/>
    <w:rsid w:val="00D139A3"/>
    <w:rsid w:val="00D13A03"/>
    <w:rsid w:val="00D13DEE"/>
    <w:rsid w:val="00D14116"/>
    <w:rsid w:val="00D142B8"/>
    <w:rsid w:val="00D146E7"/>
    <w:rsid w:val="00D14D20"/>
    <w:rsid w:val="00D154A3"/>
    <w:rsid w:val="00D15635"/>
    <w:rsid w:val="00D1594C"/>
    <w:rsid w:val="00D15D1E"/>
    <w:rsid w:val="00D15ED3"/>
    <w:rsid w:val="00D160A0"/>
    <w:rsid w:val="00D16293"/>
    <w:rsid w:val="00D16377"/>
    <w:rsid w:val="00D163C2"/>
    <w:rsid w:val="00D16438"/>
    <w:rsid w:val="00D16606"/>
    <w:rsid w:val="00D16669"/>
    <w:rsid w:val="00D167A4"/>
    <w:rsid w:val="00D169DA"/>
    <w:rsid w:val="00D16A59"/>
    <w:rsid w:val="00D16C44"/>
    <w:rsid w:val="00D173AB"/>
    <w:rsid w:val="00D1746C"/>
    <w:rsid w:val="00D17736"/>
    <w:rsid w:val="00D179E2"/>
    <w:rsid w:val="00D17AED"/>
    <w:rsid w:val="00D17BC0"/>
    <w:rsid w:val="00D17F9F"/>
    <w:rsid w:val="00D20161"/>
    <w:rsid w:val="00D20567"/>
    <w:rsid w:val="00D20AF8"/>
    <w:rsid w:val="00D20BAB"/>
    <w:rsid w:val="00D20E9C"/>
    <w:rsid w:val="00D211ED"/>
    <w:rsid w:val="00D21A2C"/>
    <w:rsid w:val="00D21CD0"/>
    <w:rsid w:val="00D22777"/>
    <w:rsid w:val="00D22863"/>
    <w:rsid w:val="00D22B7B"/>
    <w:rsid w:val="00D22D63"/>
    <w:rsid w:val="00D231E5"/>
    <w:rsid w:val="00D232A6"/>
    <w:rsid w:val="00D233C3"/>
    <w:rsid w:val="00D233CE"/>
    <w:rsid w:val="00D2352F"/>
    <w:rsid w:val="00D236F4"/>
    <w:rsid w:val="00D237E3"/>
    <w:rsid w:val="00D23FD3"/>
    <w:rsid w:val="00D24152"/>
    <w:rsid w:val="00D2423A"/>
    <w:rsid w:val="00D2423C"/>
    <w:rsid w:val="00D244E2"/>
    <w:rsid w:val="00D245DE"/>
    <w:rsid w:val="00D24639"/>
    <w:rsid w:val="00D246A4"/>
    <w:rsid w:val="00D247BC"/>
    <w:rsid w:val="00D24ABB"/>
    <w:rsid w:val="00D24B25"/>
    <w:rsid w:val="00D24D32"/>
    <w:rsid w:val="00D250CC"/>
    <w:rsid w:val="00D251A0"/>
    <w:rsid w:val="00D25568"/>
    <w:rsid w:val="00D2608D"/>
    <w:rsid w:val="00D26194"/>
    <w:rsid w:val="00D26E92"/>
    <w:rsid w:val="00D26F21"/>
    <w:rsid w:val="00D270F4"/>
    <w:rsid w:val="00D272D6"/>
    <w:rsid w:val="00D27B4D"/>
    <w:rsid w:val="00D27CDD"/>
    <w:rsid w:val="00D300CA"/>
    <w:rsid w:val="00D300DB"/>
    <w:rsid w:val="00D300EE"/>
    <w:rsid w:val="00D3016E"/>
    <w:rsid w:val="00D303C6"/>
    <w:rsid w:val="00D305BB"/>
    <w:rsid w:val="00D30950"/>
    <w:rsid w:val="00D30A11"/>
    <w:rsid w:val="00D30BD7"/>
    <w:rsid w:val="00D30DF5"/>
    <w:rsid w:val="00D31590"/>
    <w:rsid w:val="00D31EB8"/>
    <w:rsid w:val="00D321D4"/>
    <w:rsid w:val="00D323B8"/>
    <w:rsid w:val="00D323BB"/>
    <w:rsid w:val="00D32497"/>
    <w:rsid w:val="00D32BAC"/>
    <w:rsid w:val="00D32C0A"/>
    <w:rsid w:val="00D32D3C"/>
    <w:rsid w:val="00D33346"/>
    <w:rsid w:val="00D33504"/>
    <w:rsid w:val="00D336D7"/>
    <w:rsid w:val="00D33967"/>
    <w:rsid w:val="00D33980"/>
    <w:rsid w:val="00D33BCD"/>
    <w:rsid w:val="00D33FA2"/>
    <w:rsid w:val="00D34099"/>
    <w:rsid w:val="00D34105"/>
    <w:rsid w:val="00D341DB"/>
    <w:rsid w:val="00D34220"/>
    <w:rsid w:val="00D343F6"/>
    <w:rsid w:val="00D347EB"/>
    <w:rsid w:val="00D34962"/>
    <w:rsid w:val="00D34AF6"/>
    <w:rsid w:val="00D34BC4"/>
    <w:rsid w:val="00D34C73"/>
    <w:rsid w:val="00D34F63"/>
    <w:rsid w:val="00D34F79"/>
    <w:rsid w:val="00D35172"/>
    <w:rsid w:val="00D35203"/>
    <w:rsid w:val="00D35572"/>
    <w:rsid w:val="00D355C6"/>
    <w:rsid w:val="00D35633"/>
    <w:rsid w:val="00D35AE5"/>
    <w:rsid w:val="00D35B6A"/>
    <w:rsid w:val="00D35F9A"/>
    <w:rsid w:val="00D3626E"/>
    <w:rsid w:val="00D363D6"/>
    <w:rsid w:val="00D363F6"/>
    <w:rsid w:val="00D36CC6"/>
    <w:rsid w:val="00D36D22"/>
    <w:rsid w:val="00D37495"/>
    <w:rsid w:val="00D379BC"/>
    <w:rsid w:val="00D37AF6"/>
    <w:rsid w:val="00D37B41"/>
    <w:rsid w:val="00D37BC4"/>
    <w:rsid w:val="00D4018B"/>
    <w:rsid w:val="00D4052D"/>
    <w:rsid w:val="00D41B5C"/>
    <w:rsid w:val="00D424A7"/>
    <w:rsid w:val="00D42C0F"/>
    <w:rsid w:val="00D42C3D"/>
    <w:rsid w:val="00D431E3"/>
    <w:rsid w:val="00D4324D"/>
    <w:rsid w:val="00D43587"/>
    <w:rsid w:val="00D43698"/>
    <w:rsid w:val="00D4394E"/>
    <w:rsid w:val="00D43995"/>
    <w:rsid w:val="00D43CEB"/>
    <w:rsid w:val="00D43D30"/>
    <w:rsid w:val="00D43D3B"/>
    <w:rsid w:val="00D43EA2"/>
    <w:rsid w:val="00D441A9"/>
    <w:rsid w:val="00D442CA"/>
    <w:rsid w:val="00D444E1"/>
    <w:rsid w:val="00D44575"/>
    <w:rsid w:val="00D44629"/>
    <w:rsid w:val="00D44B12"/>
    <w:rsid w:val="00D44E21"/>
    <w:rsid w:val="00D44E86"/>
    <w:rsid w:val="00D450C1"/>
    <w:rsid w:val="00D452AD"/>
    <w:rsid w:val="00D4540A"/>
    <w:rsid w:val="00D45518"/>
    <w:rsid w:val="00D455B5"/>
    <w:rsid w:val="00D45850"/>
    <w:rsid w:val="00D45F8F"/>
    <w:rsid w:val="00D46009"/>
    <w:rsid w:val="00D46226"/>
    <w:rsid w:val="00D4637E"/>
    <w:rsid w:val="00D465C6"/>
    <w:rsid w:val="00D46665"/>
    <w:rsid w:val="00D46985"/>
    <w:rsid w:val="00D469C5"/>
    <w:rsid w:val="00D46DE7"/>
    <w:rsid w:val="00D46DF2"/>
    <w:rsid w:val="00D46EB0"/>
    <w:rsid w:val="00D46FF5"/>
    <w:rsid w:val="00D47095"/>
    <w:rsid w:val="00D47773"/>
    <w:rsid w:val="00D477A5"/>
    <w:rsid w:val="00D47B5D"/>
    <w:rsid w:val="00D47C25"/>
    <w:rsid w:val="00D47DD3"/>
    <w:rsid w:val="00D47F23"/>
    <w:rsid w:val="00D500E6"/>
    <w:rsid w:val="00D501E6"/>
    <w:rsid w:val="00D5056F"/>
    <w:rsid w:val="00D506E2"/>
    <w:rsid w:val="00D506F1"/>
    <w:rsid w:val="00D507AE"/>
    <w:rsid w:val="00D507F2"/>
    <w:rsid w:val="00D50839"/>
    <w:rsid w:val="00D50D1B"/>
    <w:rsid w:val="00D50F28"/>
    <w:rsid w:val="00D50F55"/>
    <w:rsid w:val="00D510F3"/>
    <w:rsid w:val="00D512C3"/>
    <w:rsid w:val="00D51925"/>
    <w:rsid w:val="00D51B7C"/>
    <w:rsid w:val="00D51C02"/>
    <w:rsid w:val="00D51CE9"/>
    <w:rsid w:val="00D51EFE"/>
    <w:rsid w:val="00D525E1"/>
    <w:rsid w:val="00D527A0"/>
    <w:rsid w:val="00D528A9"/>
    <w:rsid w:val="00D5292E"/>
    <w:rsid w:val="00D52C7F"/>
    <w:rsid w:val="00D52EB8"/>
    <w:rsid w:val="00D530EA"/>
    <w:rsid w:val="00D53386"/>
    <w:rsid w:val="00D533CE"/>
    <w:rsid w:val="00D5358C"/>
    <w:rsid w:val="00D538F4"/>
    <w:rsid w:val="00D53B2F"/>
    <w:rsid w:val="00D53E1D"/>
    <w:rsid w:val="00D53F9B"/>
    <w:rsid w:val="00D545CF"/>
    <w:rsid w:val="00D5487E"/>
    <w:rsid w:val="00D5491A"/>
    <w:rsid w:val="00D549C4"/>
    <w:rsid w:val="00D54BFF"/>
    <w:rsid w:val="00D54C1D"/>
    <w:rsid w:val="00D54D9A"/>
    <w:rsid w:val="00D54DFC"/>
    <w:rsid w:val="00D553CD"/>
    <w:rsid w:val="00D55752"/>
    <w:rsid w:val="00D559EB"/>
    <w:rsid w:val="00D55BCD"/>
    <w:rsid w:val="00D55BFB"/>
    <w:rsid w:val="00D5616D"/>
    <w:rsid w:val="00D56235"/>
    <w:rsid w:val="00D564C7"/>
    <w:rsid w:val="00D56783"/>
    <w:rsid w:val="00D567C5"/>
    <w:rsid w:val="00D56BC4"/>
    <w:rsid w:val="00D56F00"/>
    <w:rsid w:val="00D570DF"/>
    <w:rsid w:val="00D57234"/>
    <w:rsid w:val="00D57849"/>
    <w:rsid w:val="00D60042"/>
    <w:rsid w:val="00D600B7"/>
    <w:rsid w:val="00D6020F"/>
    <w:rsid w:val="00D60339"/>
    <w:rsid w:val="00D60377"/>
    <w:rsid w:val="00D6045F"/>
    <w:rsid w:val="00D606B9"/>
    <w:rsid w:val="00D609FA"/>
    <w:rsid w:val="00D60F27"/>
    <w:rsid w:val="00D612D6"/>
    <w:rsid w:val="00D619A8"/>
    <w:rsid w:val="00D61C30"/>
    <w:rsid w:val="00D62064"/>
    <w:rsid w:val="00D622B5"/>
    <w:rsid w:val="00D6240C"/>
    <w:rsid w:val="00D624AD"/>
    <w:rsid w:val="00D624B9"/>
    <w:rsid w:val="00D6260B"/>
    <w:rsid w:val="00D62AF8"/>
    <w:rsid w:val="00D62B2C"/>
    <w:rsid w:val="00D62D1D"/>
    <w:rsid w:val="00D63153"/>
    <w:rsid w:val="00D6340B"/>
    <w:rsid w:val="00D6373A"/>
    <w:rsid w:val="00D63844"/>
    <w:rsid w:val="00D639C2"/>
    <w:rsid w:val="00D64103"/>
    <w:rsid w:val="00D642FB"/>
    <w:rsid w:val="00D64353"/>
    <w:rsid w:val="00D64B71"/>
    <w:rsid w:val="00D64F43"/>
    <w:rsid w:val="00D65277"/>
    <w:rsid w:val="00D6563F"/>
    <w:rsid w:val="00D656FD"/>
    <w:rsid w:val="00D6582A"/>
    <w:rsid w:val="00D65832"/>
    <w:rsid w:val="00D65881"/>
    <w:rsid w:val="00D658E2"/>
    <w:rsid w:val="00D65BD0"/>
    <w:rsid w:val="00D65D4D"/>
    <w:rsid w:val="00D662E5"/>
    <w:rsid w:val="00D66432"/>
    <w:rsid w:val="00D666D1"/>
    <w:rsid w:val="00D67041"/>
    <w:rsid w:val="00D672EA"/>
    <w:rsid w:val="00D67719"/>
    <w:rsid w:val="00D67B82"/>
    <w:rsid w:val="00D70072"/>
    <w:rsid w:val="00D70511"/>
    <w:rsid w:val="00D707CB"/>
    <w:rsid w:val="00D707DD"/>
    <w:rsid w:val="00D7083A"/>
    <w:rsid w:val="00D70B14"/>
    <w:rsid w:val="00D71068"/>
    <w:rsid w:val="00D71163"/>
    <w:rsid w:val="00D7151D"/>
    <w:rsid w:val="00D7155D"/>
    <w:rsid w:val="00D719B0"/>
    <w:rsid w:val="00D71A06"/>
    <w:rsid w:val="00D71C9A"/>
    <w:rsid w:val="00D71F46"/>
    <w:rsid w:val="00D72415"/>
    <w:rsid w:val="00D726D8"/>
    <w:rsid w:val="00D726DF"/>
    <w:rsid w:val="00D72A3F"/>
    <w:rsid w:val="00D72A50"/>
    <w:rsid w:val="00D72A62"/>
    <w:rsid w:val="00D72EAB"/>
    <w:rsid w:val="00D73573"/>
    <w:rsid w:val="00D738FD"/>
    <w:rsid w:val="00D745A4"/>
    <w:rsid w:val="00D747EB"/>
    <w:rsid w:val="00D74ABE"/>
    <w:rsid w:val="00D75058"/>
    <w:rsid w:val="00D75548"/>
    <w:rsid w:val="00D755AC"/>
    <w:rsid w:val="00D75BFC"/>
    <w:rsid w:val="00D75C34"/>
    <w:rsid w:val="00D76068"/>
    <w:rsid w:val="00D76307"/>
    <w:rsid w:val="00D76682"/>
    <w:rsid w:val="00D76CED"/>
    <w:rsid w:val="00D76ED5"/>
    <w:rsid w:val="00D76F71"/>
    <w:rsid w:val="00D7703E"/>
    <w:rsid w:val="00D771AA"/>
    <w:rsid w:val="00D7739C"/>
    <w:rsid w:val="00D77471"/>
    <w:rsid w:val="00D77D87"/>
    <w:rsid w:val="00D80361"/>
    <w:rsid w:val="00D80B06"/>
    <w:rsid w:val="00D80CAD"/>
    <w:rsid w:val="00D813E7"/>
    <w:rsid w:val="00D81401"/>
    <w:rsid w:val="00D82323"/>
    <w:rsid w:val="00D8234E"/>
    <w:rsid w:val="00D8239F"/>
    <w:rsid w:val="00D824AD"/>
    <w:rsid w:val="00D828B9"/>
    <w:rsid w:val="00D82CD8"/>
    <w:rsid w:val="00D830D4"/>
    <w:rsid w:val="00D83361"/>
    <w:rsid w:val="00D83508"/>
    <w:rsid w:val="00D835AD"/>
    <w:rsid w:val="00D836B8"/>
    <w:rsid w:val="00D837AA"/>
    <w:rsid w:val="00D83B15"/>
    <w:rsid w:val="00D83D1B"/>
    <w:rsid w:val="00D83DD2"/>
    <w:rsid w:val="00D842F1"/>
    <w:rsid w:val="00D8440B"/>
    <w:rsid w:val="00D845CB"/>
    <w:rsid w:val="00D846A3"/>
    <w:rsid w:val="00D846C6"/>
    <w:rsid w:val="00D848BC"/>
    <w:rsid w:val="00D84E42"/>
    <w:rsid w:val="00D851AA"/>
    <w:rsid w:val="00D851E4"/>
    <w:rsid w:val="00D85221"/>
    <w:rsid w:val="00D85BDD"/>
    <w:rsid w:val="00D85CE6"/>
    <w:rsid w:val="00D85DD0"/>
    <w:rsid w:val="00D860D8"/>
    <w:rsid w:val="00D86874"/>
    <w:rsid w:val="00D87070"/>
    <w:rsid w:val="00D870D2"/>
    <w:rsid w:val="00D870F8"/>
    <w:rsid w:val="00D874CD"/>
    <w:rsid w:val="00D8751B"/>
    <w:rsid w:val="00D8751E"/>
    <w:rsid w:val="00D87BEA"/>
    <w:rsid w:val="00D87C21"/>
    <w:rsid w:val="00D87C6D"/>
    <w:rsid w:val="00D902A9"/>
    <w:rsid w:val="00D90359"/>
    <w:rsid w:val="00D90915"/>
    <w:rsid w:val="00D9092E"/>
    <w:rsid w:val="00D90A2C"/>
    <w:rsid w:val="00D91170"/>
    <w:rsid w:val="00D911F7"/>
    <w:rsid w:val="00D913DB"/>
    <w:rsid w:val="00D914ED"/>
    <w:rsid w:val="00D9163E"/>
    <w:rsid w:val="00D9167B"/>
    <w:rsid w:val="00D9174F"/>
    <w:rsid w:val="00D919FB"/>
    <w:rsid w:val="00D91AC9"/>
    <w:rsid w:val="00D91B24"/>
    <w:rsid w:val="00D91BE4"/>
    <w:rsid w:val="00D91C97"/>
    <w:rsid w:val="00D91CD6"/>
    <w:rsid w:val="00D91D1A"/>
    <w:rsid w:val="00D91DE8"/>
    <w:rsid w:val="00D92054"/>
    <w:rsid w:val="00D9208D"/>
    <w:rsid w:val="00D921E6"/>
    <w:rsid w:val="00D92309"/>
    <w:rsid w:val="00D92362"/>
    <w:rsid w:val="00D92414"/>
    <w:rsid w:val="00D927EE"/>
    <w:rsid w:val="00D92A42"/>
    <w:rsid w:val="00D92A59"/>
    <w:rsid w:val="00D92B70"/>
    <w:rsid w:val="00D92F39"/>
    <w:rsid w:val="00D92FAC"/>
    <w:rsid w:val="00D92FF2"/>
    <w:rsid w:val="00D9318E"/>
    <w:rsid w:val="00D933C3"/>
    <w:rsid w:val="00D9361F"/>
    <w:rsid w:val="00D9362F"/>
    <w:rsid w:val="00D93848"/>
    <w:rsid w:val="00D93A6F"/>
    <w:rsid w:val="00D93AA7"/>
    <w:rsid w:val="00D93B1E"/>
    <w:rsid w:val="00D93DDE"/>
    <w:rsid w:val="00D93E9C"/>
    <w:rsid w:val="00D9407C"/>
    <w:rsid w:val="00D94D39"/>
    <w:rsid w:val="00D94E51"/>
    <w:rsid w:val="00D94EA1"/>
    <w:rsid w:val="00D94FED"/>
    <w:rsid w:val="00D9537E"/>
    <w:rsid w:val="00D953F7"/>
    <w:rsid w:val="00D96175"/>
    <w:rsid w:val="00D96455"/>
    <w:rsid w:val="00D967A9"/>
    <w:rsid w:val="00D96818"/>
    <w:rsid w:val="00D968F8"/>
    <w:rsid w:val="00D96915"/>
    <w:rsid w:val="00D96978"/>
    <w:rsid w:val="00D96CAD"/>
    <w:rsid w:val="00D97C5C"/>
    <w:rsid w:val="00D97C8F"/>
    <w:rsid w:val="00DA025C"/>
    <w:rsid w:val="00DA050F"/>
    <w:rsid w:val="00DA0CF3"/>
    <w:rsid w:val="00DA104A"/>
    <w:rsid w:val="00DA1494"/>
    <w:rsid w:val="00DA15F1"/>
    <w:rsid w:val="00DA1865"/>
    <w:rsid w:val="00DA1AC4"/>
    <w:rsid w:val="00DA1B2E"/>
    <w:rsid w:val="00DA1EED"/>
    <w:rsid w:val="00DA2055"/>
    <w:rsid w:val="00DA22AA"/>
    <w:rsid w:val="00DA238D"/>
    <w:rsid w:val="00DA248C"/>
    <w:rsid w:val="00DA253B"/>
    <w:rsid w:val="00DA25C2"/>
    <w:rsid w:val="00DA25DD"/>
    <w:rsid w:val="00DA276B"/>
    <w:rsid w:val="00DA27A9"/>
    <w:rsid w:val="00DA2904"/>
    <w:rsid w:val="00DA2A2C"/>
    <w:rsid w:val="00DA3459"/>
    <w:rsid w:val="00DA346D"/>
    <w:rsid w:val="00DA37FA"/>
    <w:rsid w:val="00DA3A7F"/>
    <w:rsid w:val="00DA3AAF"/>
    <w:rsid w:val="00DA3B6A"/>
    <w:rsid w:val="00DA3E15"/>
    <w:rsid w:val="00DA3EA0"/>
    <w:rsid w:val="00DA43CF"/>
    <w:rsid w:val="00DA444E"/>
    <w:rsid w:val="00DA4490"/>
    <w:rsid w:val="00DA47A3"/>
    <w:rsid w:val="00DA4904"/>
    <w:rsid w:val="00DA499F"/>
    <w:rsid w:val="00DA4B7A"/>
    <w:rsid w:val="00DA4CCF"/>
    <w:rsid w:val="00DA4CEA"/>
    <w:rsid w:val="00DA4D34"/>
    <w:rsid w:val="00DA5039"/>
    <w:rsid w:val="00DA51A9"/>
    <w:rsid w:val="00DA51CA"/>
    <w:rsid w:val="00DA5569"/>
    <w:rsid w:val="00DA558D"/>
    <w:rsid w:val="00DA5B4F"/>
    <w:rsid w:val="00DA5C0A"/>
    <w:rsid w:val="00DA5D6F"/>
    <w:rsid w:val="00DA5EF3"/>
    <w:rsid w:val="00DA60F3"/>
    <w:rsid w:val="00DA61BD"/>
    <w:rsid w:val="00DA621D"/>
    <w:rsid w:val="00DA6267"/>
    <w:rsid w:val="00DA64E4"/>
    <w:rsid w:val="00DA65C6"/>
    <w:rsid w:val="00DA6798"/>
    <w:rsid w:val="00DA69FA"/>
    <w:rsid w:val="00DA6EAA"/>
    <w:rsid w:val="00DA6ECF"/>
    <w:rsid w:val="00DA72DA"/>
    <w:rsid w:val="00DA7728"/>
    <w:rsid w:val="00DA78B0"/>
    <w:rsid w:val="00DA79D6"/>
    <w:rsid w:val="00DA7B33"/>
    <w:rsid w:val="00DA7D8B"/>
    <w:rsid w:val="00DA7EC5"/>
    <w:rsid w:val="00DB010E"/>
    <w:rsid w:val="00DB044D"/>
    <w:rsid w:val="00DB06A0"/>
    <w:rsid w:val="00DB06CD"/>
    <w:rsid w:val="00DB0CA2"/>
    <w:rsid w:val="00DB0D8F"/>
    <w:rsid w:val="00DB11BF"/>
    <w:rsid w:val="00DB136E"/>
    <w:rsid w:val="00DB16E2"/>
    <w:rsid w:val="00DB16FF"/>
    <w:rsid w:val="00DB1818"/>
    <w:rsid w:val="00DB183C"/>
    <w:rsid w:val="00DB1C0E"/>
    <w:rsid w:val="00DB1D34"/>
    <w:rsid w:val="00DB1EF8"/>
    <w:rsid w:val="00DB210F"/>
    <w:rsid w:val="00DB2130"/>
    <w:rsid w:val="00DB217C"/>
    <w:rsid w:val="00DB21A5"/>
    <w:rsid w:val="00DB2823"/>
    <w:rsid w:val="00DB2976"/>
    <w:rsid w:val="00DB297F"/>
    <w:rsid w:val="00DB2B87"/>
    <w:rsid w:val="00DB2C5D"/>
    <w:rsid w:val="00DB2D87"/>
    <w:rsid w:val="00DB318B"/>
    <w:rsid w:val="00DB32EF"/>
    <w:rsid w:val="00DB36AD"/>
    <w:rsid w:val="00DB419B"/>
    <w:rsid w:val="00DB43B3"/>
    <w:rsid w:val="00DB43C6"/>
    <w:rsid w:val="00DB4600"/>
    <w:rsid w:val="00DB4750"/>
    <w:rsid w:val="00DB5221"/>
    <w:rsid w:val="00DB5664"/>
    <w:rsid w:val="00DB5859"/>
    <w:rsid w:val="00DB5912"/>
    <w:rsid w:val="00DB5968"/>
    <w:rsid w:val="00DB5C86"/>
    <w:rsid w:val="00DB61EB"/>
    <w:rsid w:val="00DB65F8"/>
    <w:rsid w:val="00DB6678"/>
    <w:rsid w:val="00DB67DE"/>
    <w:rsid w:val="00DB685B"/>
    <w:rsid w:val="00DB6BF6"/>
    <w:rsid w:val="00DB6CB1"/>
    <w:rsid w:val="00DB6CCF"/>
    <w:rsid w:val="00DB6DAB"/>
    <w:rsid w:val="00DB70EC"/>
    <w:rsid w:val="00DB7406"/>
    <w:rsid w:val="00DB76A7"/>
    <w:rsid w:val="00DB7A75"/>
    <w:rsid w:val="00DB7DB9"/>
    <w:rsid w:val="00DB7DE3"/>
    <w:rsid w:val="00DB7E42"/>
    <w:rsid w:val="00DC0149"/>
    <w:rsid w:val="00DC05CA"/>
    <w:rsid w:val="00DC06AA"/>
    <w:rsid w:val="00DC0770"/>
    <w:rsid w:val="00DC0C01"/>
    <w:rsid w:val="00DC0C36"/>
    <w:rsid w:val="00DC10D9"/>
    <w:rsid w:val="00DC13B0"/>
    <w:rsid w:val="00DC16B4"/>
    <w:rsid w:val="00DC175F"/>
    <w:rsid w:val="00DC1AF5"/>
    <w:rsid w:val="00DC1BE7"/>
    <w:rsid w:val="00DC22F9"/>
    <w:rsid w:val="00DC243B"/>
    <w:rsid w:val="00DC291A"/>
    <w:rsid w:val="00DC2A68"/>
    <w:rsid w:val="00DC2D26"/>
    <w:rsid w:val="00DC2FD9"/>
    <w:rsid w:val="00DC300C"/>
    <w:rsid w:val="00DC3051"/>
    <w:rsid w:val="00DC324A"/>
    <w:rsid w:val="00DC3991"/>
    <w:rsid w:val="00DC3A21"/>
    <w:rsid w:val="00DC3A24"/>
    <w:rsid w:val="00DC3B5C"/>
    <w:rsid w:val="00DC4035"/>
    <w:rsid w:val="00DC428C"/>
    <w:rsid w:val="00DC443F"/>
    <w:rsid w:val="00DC4A38"/>
    <w:rsid w:val="00DC4A85"/>
    <w:rsid w:val="00DC4C80"/>
    <w:rsid w:val="00DC4D54"/>
    <w:rsid w:val="00DC4D76"/>
    <w:rsid w:val="00DC4F98"/>
    <w:rsid w:val="00DC5325"/>
    <w:rsid w:val="00DC552E"/>
    <w:rsid w:val="00DC553E"/>
    <w:rsid w:val="00DC5649"/>
    <w:rsid w:val="00DC58F4"/>
    <w:rsid w:val="00DC59FB"/>
    <w:rsid w:val="00DC6356"/>
    <w:rsid w:val="00DC6470"/>
    <w:rsid w:val="00DC6510"/>
    <w:rsid w:val="00DC6704"/>
    <w:rsid w:val="00DC67DE"/>
    <w:rsid w:val="00DC6B16"/>
    <w:rsid w:val="00DC6B7D"/>
    <w:rsid w:val="00DC6BD5"/>
    <w:rsid w:val="00DC7774"/>
    <w:rsid w:val="00DC7874"/>
    <w:rsid w:val="00DC78C4"/>
    <w:rsid w:val="00DC7A0C"/>
    <w:rsid w:val="00DC7D8D"/>
    <w:rsid w:val="00DC7D93"/>
    <w:rsid w:val="00DC7F6C"/>
    <w:rsid w:val="00DD04CF"/>
    <w:rsid w:val="00DD052C"/>
    <w:rsid w:val="00DD0666"/>
    <w:rsid w:val="00DD080F"/>
    <w:rsid w:val="00DD087E"/>
    <w:rsid w:val="00DD09EB"/>
    <w:rsid w:val="00DD110D"/>
    <w:rsid w:val="00DD18F8"/>
    <w:rsid w:val="00DD1B38"/>
    <w:rsid w:val="00DD1DC4"/>
    <w:rsid w:val="00DD1F00"/>
    <w:rsid w:val="00DD215B"/>
    <w:rsid w:val="00DD246D"/>
    <w:rsid w:val="00DD2556"/>
    <w:rsid w:val="00DD26BF"/>
    <w:rsid w:val="00DD26D4"/>
    <w:rsid w:val="00DD288F"/>
    <w:rsid w:val="00DD297F"/>
    <w:rsid w:val="00DD2E36"/>
    <w:rsid w:val="00DD2F74"/>
    <w:rsid w:val="00DD2FB1"/>
    <w:rsid w:val="00DD367B"/>
    <w:rsid w:val="00DD37E3"/>
    <w:rsid w:val="00DD3C61"/>
    <w:rsid w:val="00DD3F12"/>
    <w:rsid w:val="00DD3F58"/>
    <w:rsid w:val="00DD4196"/>
    <w:rsid w:val="00DD43EE"/>
    <w:rsid w:val="00DD4697"/>
    <w:rsid w:val="00DD49DA"/>
    <w:rsid w:val="00DD4BA9"/>
    <w:rsid w:val="00DD4DF9"/>
    <w:rsid w:val="00DD50D3"/>
    <w:rsid w:val="00DD538D"/>
    <w:rsid w:val="00DD54CC"/>
    <w:rsid w:val="00DD5CEC"/>
    <w:rsid w:val="00DD610E"/>
    <w:rsid w:val="00DD63F5"/>
    <w:rsid w:val="00DD6564"/>
    <w:rsid w:val="00DD6710"/>
    <w:rsid w:val="00DD6DE0"/>
    <w:rsid w:val="00DD72DD"/>
    <w:rsid w:val="00DD779C"/>
    <w:rsid w:val="00DD7C43"/>
    <w:rsid w:val="00DD7EFE"/>
    <w:rsid w:val="00DE0256"/>
    <w:rsid w:val="00DE03BB"/>
    <w:rsid w:val="00DE06B8"/>
    <w:rsid w:val="00DE0DF7"/>
    <w:rsid w:val="00DE0E1C"/>
    <w:rsid w:val="00DE12DF"/>
    <w:rsid w:val="00DE17E9"/>
    <w:rsid w:val="00DE18E8"/>
    <w:rsid w:val="00DE19EA"/>
    <w:rsid w:val="00DE1E22"/>
    <w:rsid w:val="00DE201B"/>
    <w:rsid w:val="00DE22A3"/>
    <w:rsid w:val="00DE2D49"/>
    <w:rsid w:val="00DE3045"/>
    <w:rsid w:val="00DE33BD"/>
    <w:rsid w:val="00DE34A7"/>
    <w:rsid w:val="00DE3CD0"/>
    <w:rsid w:val="00DE3CDD"/>
    <w:rsid w:val="00DE447D"/>
    <w:rsid w:val="00DE45CB"/>
    <w:rsid w:val="00DE47B9"/>
    <w:rsid w:val="00DE4B62"/>
    <w:rsid w:val="00DE500A"/>
    <w:rsid w:val="00DE527F"/>
    <w:rsid w:val="00DE52A7"/>
    <w:rsid w:val="00DE5393"/>
    <w:rsid w:val="00DE565D"/>
    <w:rsid w:val="00DE59D4"/>
    <w:rsid w:val="00DE5A90"/>
    <w:rsid w:val="00DE5CC6"/>
    <w:rsid w:val="00DE5CFB"/>
    <w:rsid w:val="00DE5FEF"/>
    <w:rsid w:val="00DE60EF"/>
    <w:rsid w:val="00DE6F19"/>
    <w:rsid w:val="00DE7385"/>
    <w:rsid w:val="00DE7989"/>
    <w:rsid w:val="00DE7E23"/>
    <w:rsid w:val="00DF0094"/>
    <w:rsid w:val="00DF0322"/>
    <w:rsid w:val="00DF03A3"/>
    <w:rsid w:val="00DF04A1"/>
    <w:rsid w:val="00DF0956"/>
    <w:rsid w:val="00DF0B52"/>
    <w:rsid w:val="00DF0CA1"/>
    <w:rsid w:val="00DF0D90"/>
    <w:rsid w:val="00DF1032"/>
    <w:rsid w:val="00DF1503"/>
    <w:rsid w:val="00DF1581"/>
    <w:rsid w:val="00DF15D9"/>
    <w:rsid w:val="00DF1615"/>
    <w:rsid w:val="00DF1829"/>
    <w:rsid w:val="00DF1879"/>
    <w:rsid w:val="00DF1AE1"/>
    <w:rsid w:val="00DF1F51"/>
    <w:rsid w:val="00DF23DA"/>
    <w:rsid w:val="00DF2543"/>
    <w:rsid w:val="00DF2613"/>
    <w:rsid w:val="00DF2899"/>
    <w:rsid w:val="00DF2939"/>
    <w:rsid w:val="00DF2AFD"/>
    <w:rsid w:val="00DF2B90"/>
    <w:rsid w:val="00DF2E22"/>
    <w:rsid w:val="00DF2ED3"/>
    <w:rsid w:val="00DF2F18"/>
    <w:rsid w:val="00DF2F4F"/>
    <w:rsid w:val="00DF30BE"/>
    <w:rsid w:val="00DF320B"/>
    <w:rsid w:val="00DF3262"/>
    <w:rsid w:val="00DF398B"/>
    <w:rsid w:val="00DF44B4"/>
    <w:rsid w:val="00DF45BD"/>
    <w:rsid w:val="00DF46A8"/>
    <w:rsid w:val="00DF49DD"/>
    <w:rsid w:val="00DF4AC2"/>
    <w:rsid w:val="00DF4B72"/>
    <w:rsid w:val="00DF4D6D"/>
    <w:rsid w:val="00DF54BA"/>
    <w:rsid w:val="00DF5549"/>
    <w:rsid w:val="00DF597B"/>
    <w:rsid w:val="00DF5986"/>
    <w:rsid w:val="00DF5BFD"/>
    <w:rsid w:val="00DF5C62"/>
    <w:rsid w:val="00DF5E62"/>
    <w:rsid w:val="00DF5F38"/>
    <w:rsid w:val="00DF5FD4"/>
    <w:rsid w:val="00DF64AA"/>
    <w:rsid w:val="00DF6516"/>
    <w:rsid w:val="00DF6870"/>
    <w:rsid w:val="00DF6A22"/>
    <w:rsid w:val="00DF6C0E"/>
    <w:rsid w:val="00DF6C56"/>
    <w:rsid w:val="00DF6FC8"/>
    <w:rsid w:val="00DF700B"/>
    <w:rsid w:val="00DF751C"/>
    <w:rsid w:val="00E0011A"/>
    <w:rsid w:val="00E002A9"/>
    <w:rsid w:val="00E00430"/>
    <w:rsid w:val="00E005F7"/>
    <w:rsid w:val="00E00AB6"/>
    <w:rsid w:val="00E00AF7"/>
    <w:rsid w:val="00E015DD"/>
    <w:rsid w:val="00E01666"/>
    <w:rsid w:val="00E018A7"/>
    <w:rsid w:val="00E01922"/>
    <w:rsid w:val="00E01F95"/>
    <w:rsid w:val="00E0206A"/>
    <w:rsid w:val="00E020C6"/>
    <w:rsid w:val="00E023DB"/>
    <w:rsid w:val="00E023FF"/>
    <w:rsid w:val="00E0240C"/>
    <w:rsid w:val="00E02515"/>
    <w:rsid w:val="00E02993"/>
    <w:rsid w:val="00E02DAE"/>
    <w:rsid w:val="00E02E04"/>
    <w:rsid w:val="00E02FE6"/>
    <w:rsid w:val="00E02FF2"/>
    <w:rsid w:val="00E0307B"/>
    <w:rsid w:val="00E03448"/>
    <w:rsid w:val="00E0363E"/>
    <w:rsid w:val="00E0376E"/>
    <w:rsid w:val="00E039E8"/>
    <w:rsid w:val="00E03C69"/>
    <w:rsid w:val="00E046B5"/>
    <w:rsid w:val="00E04709"/>
    <w:rsid w:val="00E047D0"/>
    <w:rsid w:val="00E04924"/>
    <w:rsid w:val="00E04EBC"/>
    <w:rsid w:val="00E04F10"/>
    <w:rsid w:val="00E05150"/>
    <w:rsid w:val="00E055CB"/>
    <w:rsid w:val="00E0585C"/>
    <w:rsid w:val="00E05BE2"/>
    <w:rsid w:val="00E05E51"/>
    <w:rsid w:val="00E060E7"/>
    <w:rsid w:val="00E06115"/>
    <w:rsid w:val="00E06179"/>
    <w:rsid w:val="00E06343"/>
    <w:rsid w:val="00E06661"/>
    <w:rsid w:val="00E068FA"/>
    <w:rsid w:val="00E06CA5"/>
    <w:rsid w:val="00E06D6E"/>
    <w:rsid w:val="00E06E4D"/>
    <w:rsid w:val="00E06F8A"/>
    <w:rsid w:val="00E071CC"/>
    <w:rsid w:val="00E071D8"/>
    <w:rsid w:val="00E07246"/>
    <w:rsid w:val="00E07418"/>
    <w:rsid w:val="00E07666"/>
    <w:rsid w:val="00E076CB"/>
    <w:rsid w:val="00E07730"/>
    <w:rsid w:val="00E07D78"/>
    <w:rsid w:val="00E07E77"/>
    <w:rsid w:val="00E10086"/>
    <w:rsid w:val="00E1029A"/>
    <w:rsid w:val="00E10614"/>
    <w:rsid w:val="00E106A6"/>
    <w:rsid w:val="00E10908"/>
    <w:rsid w:val="00E10A08"/>
    <w:rsid w:val="00E10A47"/>
    <w:rsid w:val="00E10C17"/>
    <w:rsid w:val="00E10DE7"/>
    <w:rsid w:val="00E10E25"/>
    <w:rsid w:val="00E11067"/>
    <w:rsid w:val="00E11133"/>
    <w:rsid w:val="00E11327"/>
    <w:rsid w:val="00E113B1"/>
    <w:rsid w:val="00E1141D"/>
    <w:rsid w:val="00E115BF"/>
    <w:rsid w:val="00E115CB"/>
    <w:rsid w:val="00E1177D"/>
    <w:rsid w:val="00E11A65"/>
    <w:rsid w:val="00E11F8A"/>
    <w:rsid w:val="00E124D1"/>
    <w:rsid w:val="00E12761"/>
    <w:rsid w:val="00E12AC0"/>
    <w:rsid w:val="00E12C35"/>
    <w:rsid w:val="00E12DDA"/>
    <w:rsid w:val="00E1327B"/>
    <w:rsid w:val="00E135E3"/>
    <w:rsid w:val="00E1361C"/>
    <w:rsid w:val="00E137D0"/>
    <w:rsid w:val="00E13A0B"/>
    <w:rsid w:val="00E13B4C"/>
    <w:rsid w:val="00E14283"/>
    <w:rsid w:val="00E143EC"/>
    <w:rsid w:val="00E14B2F"/>
    <w:rsid w:val="00E14BD0"/>
    <w:rsid w:val="00E1506C"/>
    <w:rsid w:val="00E15603"/>
    <w:rsid w:val="00E1578F"/>
    <w:rsid w:val="00E15ABF"/>
    <w:rsid w:val="00E15C2E"/>
    <w:rsid w:val="00E15D7F"/>
    <w:rsid w:val="00E15DCD"/>
    <w:rsid w:val="00E15F49"/>
    <w:rsid w:val="00E160F6"/>
    <w:rsid w:val="00E162E8"/>
    <w:rsid w:val="00E167AE"/>
    <w:rsid w:val="00E167F0"/>
    <w:rsid w:val="00E16873"/>
    <w:rsid w:val="00E16F96"/>
    <w:rsid w:val="00E17218"/>
    <w:rsid w:val="00E17331"/>
    <w:rsid w:val="00E1754F"/>
    <w:rsid w:val="00E1768A"/>
    <w:rsid w:val="00E17951"/>
    <w:rsid w:val="00E17B59"/>
    <w:rsid w:val="00E203DF"/>
    <w:rsid w:val="00E2072B"/>
    <w:rsid w:val="00E20878"/>
    <w:rsid w:val="00E208A4"/>
    <w:rsid w:val="00E20B14"/>
    <w:rsid w:val="00E20BB1"/>
    <w:rsid w:val="00E20D11"/>
    <w:rsid w:val="00E21794"/>
    <w:rsid w:val="00E21830"/>
    <w:rsid w:val="00E21CDC"/>
    <w:rsid w:val="00E21D29"/>
    <w:rsid w:val="00E21DF4"/>
    <w:rsid w:val="00E21F0B"/>
    <w:rsid w:val="00E22164"/>
    <w:rsid w:val="00E226D1"/>
    <w:rsid w:val="00E226D5"/>
    <w:rsid w:val="00E22978"/>
    <w:rsid w:val="00E22B24"/>
    <w:rsid w:val="00E232E3"/>
    <w:rsid w:val="00E23827"/>
    <w:rsid w:val="00E239EB"/>
    <w:rsid w:val="00E23A79"/>
    <w:rsid w:val="00E23ADC"/>
    <w:rsid w:val="00E23D0E"/>
    <w:rsid w:val="00E23EDF"/>
    <w:rsid w:val="00E24268"/>
    <w:rsid w:val="00E2443C"/>
    <w:rsid w:val="00E2462C"/>
    <w:rsid w:val="00E24711"/>
    <w:rsid w:val="00E249D4"/>
    <w:rsid w:val="00E255E9"/>
    <w:rsid w:val="00E25628"/>
    <w:rsid w:val="00E25A6D"/>
    <w:rsid w:val="00E25B9C"/>
    <w:rsid w:val="00E25C90"/>
    <w:rsid w:val="00E25E18"/>
    <w:rsid w:val="00E263CB"/>
    <w:rsid w:val="00E26B87"/>
    <w:rsid w:val="00E26EE0"/>
    <w:rsid w:val="00E27000"/>
    <w:rsid w:val="00E271FE"/>
    <w:rsid w:val="00E2723D"/>
    <w:rsid w:val="00E275D9"/>
    <w:rsid w:val="00E27872"/>
    <w:rsid w:val="00E278E6"/>
    <w:rsid w:val="00E27C31"/>
    <w:rsid w:val="00E27F7E"/>
    <w:rsid w:val="00E30518"/>
    <w:rsid w:val="00E30754"/>
    <w:rsid w:val="00E30794"/>
    <w:rsid w:val="00E30D09"/>
    <w:rsid w:val="00E30EB8"/>
    <w:rsid w:val="00E314DD"/>
    <w:rsid w:val="00E31623"/>
    <w:rsid w:val="00E319CD"/>
    <w:rsid w:val="00E31B21"/>
    <w:rsid w:val="00E31E9B"/>
    <w:rsid w:val="00E31EA3"/>
    <w:rsid w:val="00E31EAC"/>
    <w:rsid w:val="00E31EB7"/>
    <w:rsid w:val="00E31F0B"/>
    <w:rsid w:val="00E31F24"/>
    <w:rsid w:val="00E32003"/>
    <w:rsid w:val="00E32205"/>
    <w:rsid w:val="00E32575"/>
    <w:rsid w:val="00E325D0"/>
    <w:rsid w:val="00E32904"/>
    <w:rsid w:val="00E32BB2"/>
    <w:rsid w:val="00E32BFF"/>
    <w:rsid w:val="00E33047"/>
    <w:rsid w:val="00E33194"/>
    <w:rsid w:val="00E334C6"/>
    <w:rsid w:val="00E338A5"/>
    <w:rsid w:val="00E339FA"/>
    <w:rsid w:val="00E33D58"/>
    <w:rsid w:val="00E3407C"/>
    <w:rsid w:val="00E3421C"/>
    <w:rsid w:val="00E34500"/>
    <w:rsid w:val="00E3467E"/>
    <w:rsid w:val="00E349E2"/>
    <w:rsid w:val="00E34C4E"/>
    <w:rsid w:val="00E34EF1"/>
    <w:rsid w:val="00E34F89"/>
    <w:rsid w:val="00E35B56"/>
    <w:rsid w:val="00E35C05"/>
    <w:rsid w:val="00E35C20"/>
    <w:rsid w:val="00E35D89"/>
    <w:rsid w:val="00E35DC7"/>
    <w:rsid w:val="00E36865"/>
    <w:rsid w:val="00E3694B"/>
    <w:rsid w:val="00E36B67"/>
    <w:rsid w:val="00E36BB8"/>
    <w:rsid w:val="00E36ED7"/>
    <w:rsid w:val="00E37496"/>
    <w:rsid w:val="00E37676"/>
    <w:rsid w:val="00E37A94"/>
    <w:rsid w:val="00E37AC4"/>
    <w:rsid w:val="00E37DA8"/>
    <w:rsid w:val="00E40305"/>
    <w:rsid w:val="00E40314"/>
    <w:rsid w:val="00E4068F"/>
    <w:rsid w:val="00E407BC"/>
    <w:rsid w:val="00E4088A"/>
    <w:rsid w:val="00E40CE1"/>
    <w:rsid w:val="00E4102E"/>
    <w:rsid w:val="00E41429"/>
    <w:rsid w:val="00E4177E"/>
    <w:rsid w:val="00E417EE"/>
    <w:rsid w:val="00E4183B"/>
    <w:rsid w:val="00E41898"/>
    <w:rsid w:val="00E41966"/>
    <w:rsid w:val="00E42B01"/>
    <w:rsid w:val="00E42EB0"/>
    <w:rsid w:val="00E42EC5"/>
    <w:rsid w:val="00E42F5B"/>
    <w:rsid w:val="00E43137"/>
    <w:rsid w:val="00E434CF"/>
    <w:rsid w:val="00E439EE"/>
    <w:rsid w:val="00E43F2D"/>
    <w:rsid w:val="00E44718"/>
    <w:rsid w:val="00E44749"/>
    <w:rsid w:val="00E44D26"/>
    <w:rsid w:val="00E44D90"/>
    <w:rsid w:val="00E453CE"/>
    <w:rsid w:val="00E45971"/>
    <w:rsid w:val="00E45B94"/>
    <w:rsid w:val="00E45BD4"/>
    <w:rsid w:val="00E45BE1"/>
    <w:rsid w:val="00E45FEA"/>
    <w:rsid w:val="00E46123"/>
    <w:rsid w:val="00E46431"/>
    <w:rsid w:val="00E46564"/>
    <w:rsid w:val="00E465FB"/>
    <w:rsid w:val="00E46628"/>
    <w:rsid w:val="00E466B3"/>
    <w:rsid w:val="00E4671F"/>
    <w:rsid w:val="00E46734"/>
    <w:rsid w:val="00E47277"/>
    <w:rsid w:val="00E476DD"/>
    <w:rsid w:val="00E47743"/>
    <w:rsid w:val="00E47980"/>
    <w:rsid w:val="00E47D5B"/>
    <w:rsid w:val="00E47D5F"/>
    <w:rsid w:val="00E47DFA"/>
    <w:rsid w:val="00E501E0"/>
    <w:rsid w:val="00E50483"/>
    <w:rsid w:val="00E5070B"/>
    <w:rsid w:val="00E508D8"/>
    <w:rsid w:val="00E508FB"/>
    <w:rsid w:val="00E50B56"/>
    <w:rsid w:val="00E50CE9"/>
    <w:rsid w:val="00E50D4E"/>
    <w:rsid w:val="00E51023"/>
    <w:rsid w:val="00E510EA"/>
    <w:rsid w:val="00E5148D"/>
    <w:rsid w:val="00E515EC"/>
    <w:rsid w:val="00E516C8"/>
    <w:rsid w:val="00E51916"/>
    <w:rsid w:val="00E51A1A"/>
    <w:rsid w:val="00E51CD8"/>
    <w:rsid w:val="00E51EDA"/>
    <w:rsid w:val="00E51F44"/>
    <w:rsid w:val="00E523CB"/>
    <w:rsid w:val="00E52856"/>
    <w:rsid w:val="00E52E24"/>
    <w:rsid w:val="00E52EB1"/>
    <w:rsid w:val="00E53008"/>
    <w:rsid w:val="00E53019"/>
    <w:rsid w:val="00E53443"/>
    <w:rsid w:val="00E53549"/>
    <w:rsid w:val="00E53B4D"/>
    <w:rsid w:val="00E53EA0"/>
    <w:rsid w:val="00E5404D"/>
    <w:rsid w:val="00E54382"/>
    <w:rsid w:val="00E543CA"/>
    <w:rsid w:val="00E54485"/>
    <w:rsid w:val="00E544CB"/>
    <w:rsid w:val="00E54533"/>
    <w:rsid w:val="00E548B0"/>
    <w:rsid w:val="00E54A79"/>
    <w:rsid w:val="00E55585"/>
    <w:rsid w:val="00E55A7F"/>
    <w:rsid w:val="00E55A8B"/>
    <w:rsid w:val="00E55B9F"/>
    <w:rsid w:val="00E55C07"/>
    <w:rsid w:val="00E55D4D"/>
    <w:rsid w:val="00E55E26"/>
    <w:rsid w:val="00E561B6"/>
    <w:rsid w:val="00E561D4"/>
    <w:rsid w:val="00E56208"/>
    <w:rsid w:val="00E5623C"/>
    <w:rsid w:val="00E56346"/>
    <w:rsid w:val="00E5647A"/>
    <w:rsid w:val="00E565F7"/>
    <w:rsid w:val="00E5699B"/>
    <w:rsid w:val="00E56B20"/>
    <w:rsid w:val="00E56FFC"/>
    <w:rsid w:val="00E57062"/>
    <w:rsid w:val="00E5731A"/>
    <w:rsid w:val="00E57419"/>
    <w:rsid w:val="00E60042"/>
    <w:rsid w:val="00E60302"/>
    <w:rsid w:val="00E60534"/>
    <w:rsid w:val="00E607A9"/>
    <w:rsid w:val="00E60842"/>
    <w:rsid w:val="00E6132C"/>
    <w:rsid w:val="00E61447"/>
    <w:rsid w:val="00E616EE"/>
    <w:rsid w:val="00E61864"/>
    <w:rsid w:val="00E61F2B"/>
    <w:rsid w:val="00E62051"/>
    <w:rsid w:val="00E622D5"/>
    <w:rsid w:val="00E626D4"/>
    <w:rsid w:val="00E628E6"/>
    <w:rsid w:val="00E62E38"/>
    <w:rsid w:val="00E62EDF"/>
    <w:rsid w:val="00E632C4"/>
    <w:rsid w:val="00E632D6"/>
    <w:rsid w:val="00E63371"/>
    <w:rsid w:val="00E638A7"/>
    <w:rsid w:val="00E63AC6"/>
    <w:rsid w:val="00E63EF9"/>
    <w:rsid w:val="00E63F4A"/>
    <w:rsid w:val="00E64289"/>
    <w:rsid w:val="00E64488"/>
    <w:rsid w:val="00E6450B"/>
    <w:rsid w:val="00E6482B"/>
    <w:rsid w:val="00E64975"/>
    <w:rsid w:val="00E64B02"/>
    <w:rsid w:val="00E64B26"/>
    <w:rsid w:val="00E64B7D"/>
    <w:rsid w:val="00E65111"/>
    <w:rsid w:val="00E6531D"/>
    <w:rsid w:val="00E65325"/>
    <w:rsid w:val="00E65489"/>
    <w:rsid w:val="00E655C2"/>
    <w:rsid w:val="00E655E2"/>
    <w:rsid w:val="00E659BE"/>
    <w:rsid w:val="00E65A19"/>
    <w:rsid w:val="00E66291"/>
    <w:rsid w:val="00E66831"/>
    <w:rsid w:val="00E669F0"/>
    <w:rsid w:val="00E66D38"/>
    <w:rsid w:val="00E66FF9"/>
    <w:rsid w:val="00E67252"/>
    <w:rsid w:val="00E67504"/>
    <w:rsid w:val="00E67592"/>
    <w:rsid w:val="00E6763E"/>
    <w:rsid w:val="00E6790E"/>
    <w:rsid w:val="00E67FBA"/>
    <w:rsid w:val="00E70032"/>
    <w:rsid w:val="00E702A3"/>
    <w:rsid w:val="00E703A1"/>
    <w:rsid w:val="00E707CB"/>
    <w:rsid w:val="00E708B2"/>
    <w:rsid w:val="00E70DE8"/>
    <w:rsid w:val="00E70E98"/>
    <w:rsid w:val="00E71057"/>
    <w:rsid w:val="00E713EE"/>
    <w:rsid w:val="00E71597"/>
    <w:rsid w:val="00E71913"/>
    <w:rsid w:val="00E71E69"/>
    <w:rsid w:val="00E72216"/>
    <w:rsid w:val="00E7223E"/>
    <w:rsid w:val="00E72E4C"/>
    <w:rsid w:val="00E730F2"/>
    <w:rsid w:val="00E7379F"/>
    <w:rsid w:val="00E73F16"/>
    <w:rsid w:val="00E74206"/>
    <w:rsid w:val="00E7435F"/>
    <w:rsid w:val="00E7458D"/>
    <w:rsid w:val="00E745D8"/>
    <w:rsid w:val="00E74805"/>
    <w:rsid w:val="00E74864"/>
    <w:rsid w:val="00E7495C"/>
    <w:rsid w:val="00E75003"/>
    <w:rsid w:val="00E754B1"/>
    <w:rsid w:val="00E75914"/>
    <w:rsid w:val="00E75953"/>
    <w:rsid w:val="00E75BF6"/>
    <w:rsid w:val="00E75F6A"/>
    <w:rsid w:val="00E7608F"/>
    <w:rsid w:val="00E7637A"/>
    <w:rsid w:val="00E765D9"/>
    <w:rsid w:val="00E7669D"/>
    <w:rsid w:val="00E767F1"/>
    <w:rsid w:val="00E768B2"/>
    <w:rsid w:val="00E7698A"/>
    <w:rsid w:val="00E76B5F"/>
    <w:rsid w:val="00E76DF5"/>
    <w:rsid w:val="00E771B7"/>
    <w:rsid w:val="00E772AC"/>
    <w:rsid w:val="00E772C6"/>
    <w:rsid w:val="00E77C99"/>
    <w:rsid w:val="00E77CB9"/>
    <w:rsid w:val="00E77D9B"/>
    <w:rsid w:val="00E77DBB"/>
    <w:rsid w:val="00E80000"/>
    <w:rsid w:val="00E80A0C"/>
    <w:rsid w:val="00E81164"/>
    <w:rsid w:val="00E811AA"/>
    <w:rsid w:val="00E815F5"/>
    <w:rsid w:val="00E81A61"/>
    <w:rsid w:val="00E81BFB"/>
    <w:rsid w:val="00E81EFD"/>
    <w:rsid w:val="00E82573"/>
    <w:rsid w:val="00E826B3"/>
    <w:rsid w:val="00E82730"/>
    <w:rsid w:val="00E82875"/>
    <w:rsid w:val="00E82A59"/>
    <w:rsid w:val="00E82AB1"/>
    <w:rsid w:val="00E82C09"/>
    <w:rsid w:val="00E82CAE"/>
    <w:rsid w:val="00E82E48"/>
    <w:rsid w:val="00E8300F"/>
    <w:rsid w:val="00E830B3"/>
    <w:rsid w:val="00E834B6"/>
    <w:rsid w:val="00E83517"/>
    <w:rsid w:val="00E83882"/>
    <w:rsid w:val="00E83A02"/>
    <w:rsid w:val="00E83C01"/>
    <w:rsid w:val="00E83DB3"/>
    <w:rsid w:val="00E83F01"/>
    <w:rsid w:val="00E84667"/>
    <w:rsid w:val="00E847F6"/>
    <w:rsid w:val="00E85101"/>
    <w:rsid w:val="00E8516B"/>
    <w:rsid w:val="00E85290"/>
    <w:rsid w:val="00E8597D"/>
    <w:rsid w:val="00E8609D"/>
    <w:rsid w:val="00E86103"/>
    <w:rsid w:val="00E86276"/>
    <w:rsid w:val="00E865A1"/>
    <w:rsid w:val="00E8670C"/>
    <w:rsid w:val="00E87038"/>
    <w:rsid w:val="00E8746D"/>
    <w:rsid w:val="00E87873"/>
    <w:rsid w:val="00E87A22"/>
    <w:rsid w:val="00E87F5B"/>
    <w:rsid w:val="00E9017C"/>
    <w:rsid w:val="00E904C4"/>
    <w:rsid w:val="00E90746"/>
    <w:rsid w:val="00E90C08"/>
    <w:rsid w:val="00E90CF3"/>
    <w:rsid w:val="00E91218"/>
    <w:rsid w:val="00E91331"/>
    <w:rsid w:val="00E91368"/>
    <w:rsid w:val="00E913C4"/>
    <w:rsid w:val="00E913FD"/>
    <w:rsid w:val="00E9145D"/>
    <w:rsid w:val="00E91C4D"/>
    <w:rsid w:val="00E92429"/>
    <w:rsid w:val="00E9269A"/>
    <w:rsid w:val="00E9286E"/>
    <w:rsid w:val="00E929BD"/>
    <w:rsid w:val="00E929C9"/>
    <w:rsid w:val="00E92A67"/>
    <w:rsid w:val="00E92B34"/>
    <w:rsid w:val="00E92E6F"/>
    <w:rsid w:val="00E9375B"/>
    <w:rsid w:val="00E93B52"/>
    <w:rsid w:val="00E93B55"/>
    <w:rsid w:val="00E93EAA"/>
    <w:rsid w:val="00E943BF"/>
    <w:rsid w:val="00E944AE"/>
    <w:rsid w:val="00E946BC"/>
    <w:rsid w:val="00E947CD"/>
    <w:rsid w:val="00E94C47"/>
    <w:rsid w:val="00E95CB6"/>
    <w:rsid w:val="00E95D70"/>
    <w:rsid w:val="00E95EBE"/>
    <w:rsid w:val="00E9634C"/>
    <w:rsid w:val="00E96489"/>
    <w:rsid w:val="00E964CF"/>
    <w:rsid w:val="00E9668E"/>
    <w:rsid w:val="00E96725"/>
    <w:rsid w:val="00E96AF5"/>
    <w:rsid w:val="00E96DEF"/>
    <w:rsid w:val="00E96FB1"/>
    <w:rsid w:val="00E972B4"/>
    <w:rsid w:val="00E976B3"/>
    <w:rsid w:val="00E97C65"/>
    <w:rsid w:val="00E97D12"/>
    <w:rsid w:val="00E97F25"/>
    <w:rsid w:val="00EA0013"/>
    <w:rsid w:val="00EA07FC"/>
    <w:rsid w:val="00EA0939"/>
    <w:rsid w:val="00EA0B1B"/>
    <w:rsid w:val="00EA0C14"/>
    <w:rsid w:val="00EA0E27"/>
    <w:rsid w:val="00EA10D0"/>
    <w:rsid w:val="00EA1413"/>
    <w:rsid w:val="00EA18C3"/>
    <w:rsid w:val="00EA2060"/>
    <w:rsid w:val="00EA2A95"/>
    <w:rsid w:val="00EA3001"/>
    <w:rsid w:val="00EA301C"/>
    <w:rsid w:val="00EA3052"/>
    <w:rsid w:val="00EA3088"/>
    <w:rsid w:val="00EA312F"/>
    <w:rsid w:val="00EA32D1"/>
    <w:rsid w:val="00EA39EC"/>
    <w:rsid w:val="00EA3A56"/>
    <w:rsid w:val="00EA4361"/>
    <w:rsid w:val="00EA46E5"/>
    <w:rsid w:val="00EA4747"/>
    <w:rsid w:val="00EA47B5"/>
    <w:rsid w:val="00EA4834"/>
    <w:rsid w:val="00EA489E"/>
    <w:rsid w:val="00EA48E0"/>
    <w:rsid w:val="00EA4AF8"/>
    <w:rsid w:val="00EA4CB6"/>
    <w:rsid w:val="00EA4E0C"/>
    <w:rsid w:val="00EA5434"/>
    <w:rsid w:val="00EA5881"/>
    <w:rsid w:val="00EA5C32"/>
    <w:rsid w:val="00EA5D33"/>
    <w:rsid w:val="00EA5E49"/>
    <w:rsid w:val="00EA60BB"/>
    <w:rsid w:val="00EA66C6"/>
    <w:rsid w:val="00EA6AF5"/>
    <w:rsid w:val="00EA72BA"/>
    <w:rsid w:val="00EA738A"/>
    <w:rsid w:val="00EA74B5"/>
    <w:rsid w:val="00EA7A64"/>
    <w:rsid w:val="00EA7E36"/>
    <w:rsid w:val="00EA7E37"/>
    <w:rsid w:val="00EA7F87"/>
    <w:rsid w:val="00EB006B"/>
    <w:rsid w:val="00EB0342"/>
    <w:rsid w:val="00EB050A"/>
    <w:rsid w:val="00EB0763"/>
    <w:rsid w:val="00EB0DB6"/>
    <w:rsid w:val="00EB0E52"/>
    <w:rsid w:val="00EB1133"/>
    <w:rsid w:val="00EB11CF"/>
    <w:rsid w:val="00EB1244"/>
    <w:rsid w:val="00EB1359"/>
    <w:rsid w:val="00EB142F"/>
    <w:rsid w:val="00EB17A1"/>
    <w:rsid w:val="00EB1BE6"/>
    <w:rsid w:val="00EB1E22"/>
    <w:rsid w:val="00EB1E5A"/>
    <w:rsid w:val="00EB22DC"/>
    <w:rsid w:val="00EB24D3"/>
    <w:rsid w:val="00EB250B"/>
    <w:rsid w:val="00EB2C91"/>
    <w:rsid w:val="00EB300C"/>
    <w:rsid w:val="00EB3118"/>
    <w:rsid w:val="00EB31F5"/>
    <w:rsid w:val="00EB379B"/>
    <w:rsid w:val="00EB381E"/>
    <w:rsid w:val="00EB45C1"/>
    <w:rsid w:val="00EB4604"/>
    <w:rsid w:val="00EB4719"/>
    <w:rsid w:val="00EB48D8"/>
    <w:rsid w:val="00EB4B65"/>
    <w:rsid w:val="00EB4B98"/>
    <w:rsid w:val="00EB4BF6"/>
    <w:rsid w:val="00EB4E82"/>
    <w:rsid w:val="00EB4F4E"/>
    <w:rsid w:val="00EB4F61"/>
    <w:rsid w:val="00EB526C"/>
    <w:rsid w:val="00EB5323"/>
    <w:rsid w:val="00EB5B76"/>
    <w:rsid w:val="00EB5F17"/>
    <w:rsid w:val="00EB60C8"/>
    <w:rsid w:val="00EB6876"/>
    <w:rsid w:val="00EB6D0A"/>
    <w:rsid w:val="00EB6D2A"/>
    <w:rsid w:val="00EB6DC7"/>
    <w:rsid w:val="00EB6F19"/>
    <w:rsid w:val="00EB7010"/>
    <w:rsid w:val="00EB7F33"/>
    <w:rsid w:val="00EC0004"/>
    <w:rsid w:val="00EC00C1"/>
    <w:rsid w:val="00EC01A3"/>
    <w:rsid w:val="00EC047C"/>
    <w:rsid w:val="00EC0773"/>
    <w:rsid w:val="00EC0FAA"/>
    <w:rsid w:val="00EC102E"/>
    <w:rsid w:val="00EC194C"/>
    <w:rsid w:val="00EC1A51"/>
    <w:rsid w:val="00EC1DA4"/>
    <w:rsid w:val="00EC2076"/>
    <w:rsid w:val="00EC24EB"/>
    <w:rsid w:val="00EC26E3"/>
    <w:rsid w:val="00EC2A92"/>
    <w:rsid w:val="00EC2C9D"/>
    <w:rsid w:val="00EC2FE6"/>
    <w:rsid w:val="00EC336F"/>
    <w:rsid w:val="00EC3443"/>
    <w:rsid w:val="00EC35D1"/>
    <w:rsid w:val="00EC3831"/>
    <w:rsid w:val="00EC3F6E"/>
    <w:rsid w:val="00EC42BE"/>
    <w:rsid w:val="00EC4C74"/>
    <w:rsid w:val="00EC53A3"/>
    <w:rsid w:val="00EC53E9"/>
    <w:rsid w:val="00EC59E4"/>
    <w:rsid w:val="00EC6097"/>
    <w:rsid w:val="00EC63C8"/>
    <w:rsid w:val="00EC655F"/>
    <w:rsid w:val="00EC656A"/>
    <w:rsid w:val="00EC68EE"/>
    <w:rsid w:val="00EC70FA"/>
    <w:rsid w:val="00EC72A8"/>
    <w:rsid w:val="00EC72DC"/>
    <w:rsid w:val="00EC7343"/>
    <w:rsid w:val="00EC75A7"/>
    <w:rsid w:val="00EC7689"/>
    <w:rsid w:val="00EC781D"/>
    <w:rsid w:val="00EC7ABD"/>
    <w:rsid w:val="00EC7B5C"/>
    <w:rsid w:val="00EC7C7E"/>
    <w:rsid w:val="00ED0062"/>
    <w:rsid w:val="00ED0102"/>
    <w:rsid w:val="00ED02DB"/>
    <w:rsid w:val="00ED042C"/>
    <w:rsid w:val="00ED0485"/>
    <w:rsid w:val="00ED051F"/>
    <w:rsid w:val="00ED06D8"/>
    <w:rsid w:val="00ED09C2"/>
    <w:rsid w:val="00ED0A16"/>
    <w:rsid w:val="00ED0A95"/>
    <w:rsid w:val="00ED0E0C"/>
    <w:rsid w:val="00ED0EA9"/>
    <w:rsid w:val="00ED0F26"/>
    <w:rsid w:val="00ED1168"/>
    <w:rsid w:val="00ED136C"/>
    <w:rsid w:val="00ED16CF"/>
    <w:rsid w:val="00ED179E"/>
    <w:rsid w:val="00ED1877"/>
    <w:rsid w:val="00ED1D3F"/>
    <w:rsid w:val="00ED1D6B"/>
    <w:rsid w:val="00ED1E84"/>
    <w:rsid w:val="00ED1E99"/>
    <w:rsid w:val="00ED1F27"/>
    <w:rsid w:val="00ED28C8"/>
    <w:rsid w:val="00ED2A38"/>
    <w:rsid w:val="00ED2CEA"/>
    <w:rsid w:val="00ED2D7D"/>
    <w:rsid w:val="00ED3507"/>
    <w:rsid w:val="00ED4169"/>
    <w:rsid w:val="00ED41C3"/>
    <w:rsid w:val="00ED457B"/>
    <w:rsid w:val="00ED492A"/>
    <w:rsid w:val="00ED4AD0"/>
    <w:rsid w:val="00ED4B7E"/>
    <w:rsid w:val="00ED4E19"/>
    <w:rsid w:val="00ED51AA"/>
    <w:rsid w:val="00ED52E0"/>
    <w:rsid w:val="00ED5887"/>
    <w:rsid w:val="00ED650A"/>
    <w:rsid w:val="00ED6687"/>
    <w:rsid w:val="00ED691F"/>
    <w:rsid w:val="00ED69C8"/>
    <w:rsid w:val="00ED6B5A"/>
    <w:rsid w:val="00ED6F22"/>
    <w:rsid w:val="00ED7038"/>
    <w:rsid w:val="00ED7365"/>
    <w:rsid w:val="00ED73DF"/>
    <w:rsid w:val="00ED76E4"/>
    <w:rsid w:val="00ED79B8"/>
    <w:rsid w:val="00ED79C3"/>
    <w:rsid w:val="00ED79C5"/>
    <w:rsid w:val="00ED7B54"/>
    <w:rsid w:val="00ED7BD7"/>
    <w:rsid w:val="00ED7EC4"/>
    <w:rsid w:val="00EE042E"/>
    <w:rsid w:val="00EE046A"/>
    <w:rsid w:val="00EE09C6"/>
    <w:rsid w:val="00EE0B8D"/>
    <w:rsid w:val="00EE0D1C"/>
    <w:rsid w:val="00EE102F"/>
    <w:rsid w:val="00EE105E"/>
    <w:rsid w:val="00EE13C6"/>
    <w:rsid w:val="00EE1A79"/>
    <w:rsid w:val="00EE1C3E"/>
    <w:rsid w:val="00EE1C8D"/>
    <w:rsid w:val="00EE1F66"/>
    <w:rsid w:val="00EE1FAB"/>
    <w:rsid w:val="00EE22DD"/>
    <w:rsid w:val="00EE22E9"/>
    <w:rsid w:val="00EE2B01"/>
    <w:rsid w:val="00EE2B06"/>
    <w:rsid w:val="00EE3134"/>
    <w:rsid w:val="00EE3158"/>
    <w:rsid w:val="00EE3328"/>
    <w:rsid w:val="00EE3714"/>
    <w:rsid w:val="00EE3781"/>
    <w:rsid w:val="00EE37BE"/>
    <w:rsid w:val="00EE398C"/>
    <w:rsid w:val="00EE3A6F"/>
    <w:rsid w:val="00EE3A7F"/>
    <w:rsid w:val="00EE3C9A"/>
    <w:rsid w:val="00EE3D24"/>
    <w:rsid w:val="00EE4163"/>
    <w:rsid w:val="00EE44BA"/>
    <w:rsid w:val="00EE47CE"/>
    <w:rsid w:val="00EE498E"/>
    <w:rsid w:val="00EE4B37"/>
    <w:rsid w:val="00EE4BAB"/>
    <w:rsid w:val="00EE4C6D"/>
    <w:rsid w:val="00EE4D68"/>
    <w:rsid w:val="00EE56D6"/>
    <w:rsid w:val="00EE595E"/>
    <w:rsid w:val="00EE5D0E"/>
    <w:rsid w:val="00EE5E79"/>
    <w:rsid w:val="00EE5EA1"/>
    <w:rsid w:val="00EE5FF0"/>
    <w:rsid w:val="00EE6375"/>
    <w:rsid w:val="00EE64BA"/>
    <w:rsid w:val="00EE65B6"/>
    <w:rsid w:val="00EE66ED"/>
    <w:rsid w:val="00EE6790"/>
    <w:rsid w:val="00EE67AE"/>
    <w:rsid w:val="00EE695C"/>
    <w:rsid w:val="00EE6B1B"/>
    <w:rsid w:val="00EE6C4B"/>
    <w:rsid w:val="00EE6C6C"/>
    <w:rsid w:val="00EE737F"/>
    <w:rsid w:val="00EE7514"/>
    <w:rsid w:val="00EE756F"/>
    <w:rsid w:val="00EE780C"/>
    <w:rsid w:val="00EE7BDE"/>
    <w:rsid w:val="00EE7C5B"/>
    <w:rsid w:val="00EF0310"/>
    <w:rsid w:val="00EF03CE"/>
    <w:rsid w:val="00EF03EE"/>
    <w:rsid w:val="00EF03FF"/>
    <w:rsid w:val="00EF0614"/>
    <w:rsid w:val="00EF0709"/>
    <w:rsid w:val="00EF0726"/>
    <w:rsid w:val="00EF08FD"/>
    <w:rsid w:val="00EF0C7F"/>
    <w:rsid w:val="00EF101C"/>
    <w:rsid w:val="00EF1197"/>
    <w:rsid w:val="00EF1519"/>
    <w:rsid w:val="00EF18C0"/>
    <w:rsid w:val="00EF1AD2"/>
    <w:rsid w:val="00EF1D1F"/>
    <w:rsid w:val="00EF2479"/>
    <w:rsid w:val="00EF264C"/>
    <w:rsid w:val="00EF26D0"/>
    <w:rsid w:val="00EF2968"/>
    <w:rsid w:val="00EF2979"/>
    <w:rsid w:val="00EF2B3B"/>
    <w:rsid w:val="00EF2D04"/>
    <w:rsid w:val="00EF30B6"/>
    <w:rsid w:val="00EF34E1"/>
    <w:rsid w:val="00EF35F7"/>
    <w:rsid w:val="00EF39EA"/>
    <w:rsid w:val="00EF3A10"/>
    <w:rsid w:val="00EF3B02"/>
    <w:rsid w:val="00EF3C50"/>
    <w:rsid w:val="00EF3DD7"/>
    <w:rsid w:val="00EF3E39"/>
    <w:rsid w:val="00EF42CF"/>
    <w:rsid w:val="00EF436B"/>
    <w:rsid w:val="00EF45E5"/>
    <w:rsid w:val="00EF497A"/>
    <w:rsid w:val="00EF4C88"/>
    <w:rsid w:val="00EF51B6"/>
    <w:rsid w:val="00EF5852"/>
    <w:rsid w:val="00EF591D"/>
    <w:rsid w:val="00EF5AD4"/>
    <w:rsid w:val="00EF5CBC"/>
    <w:rsid w:val="00EF6037"/>
    <w:rsid w:val="00EF6452"/>
    <w:rsid w:val="00EF64FE"/>
    <w:rsid w:val="00EF66A4"/>
    <w:rsid w:val="00EF6A08"/>
    <w:rsid w:val="00EF6D9A"/>
    <w:rsid w:val="00EF6DCA"/>
    <w:rsid w:val="00EF7247"/>
    <w:rsid w:val="00EF72DF"/>
    <w:rsid w:val="00EF7308"/>
    <w:rsid w:val="00EF7711"/>
    <w:rsid w:val="00EF7785"/>
    <w:rsid w:val="00EF77DE"/>
    <w:rsid w:val="00EF7822"/>
    <w:rsid w:val="00EF7BE3"/>
    <w:rsid w:val="00EF7C18"/>
    <w:rsid w:val="00EF7E29"/>
    <w:rsid w:val="00EF7F8A"/>
    <w:rsid w:val="00EF7FBB"/>
    <w:rsid w:val="00F003DD"/>
    <w:rsid w:val="00F0045A"/>
    <w:rsid w:val="00F00535"/>
    <w:rsid w:val="00F00663"/>
    <w:rsid w:val="00F00945"/>
    <w:rsid w:val="00F009DB"/>
    <w:rsid w:val="00F00B6D"/>
    <w:rsid w:val="00F00D3F"/>
    <w:rsid w:val="00F0100E"/>
    <w:rsid w:val="00F01088"/>
    <w:rsid w:val="00F011A4"/>
    <w:rsid w:val="00F01377"/>
    <w:rsid w:val="00F017E2"/>
    <w:rsid w:val="00F01C56"/>
    <w:rsid w:val="00F01FEA"/>
    <w:rsid w:val="00F02030"/>
    <w:rsid w:val="00F020C4"/>
    <w:rsid w:val="00F0247A"/>
    <w:rsid w:val="00F024B7"/>
    <w:rsid w:val="00F02A6D"/>
    <w:rsid w:val="00F030FA"/>
    <w:rsid w:val="00F03226"/>
    <w:rsid w:val="00F032BF"/>
    <w:rsid w:val="00F034F3"/>
    <w:rsid w:val="00F0360A"/>
    <w:rsid w:val="00F0392C"/>
    <w:rsid w:val="00F03B6B"/>
    <w:rsid w:val="00F03D15"/>
    <w:rsid w:val="00F03ED8"/>
    <w:rsid w:val="00F04093"/>
    <w:rsid w:val="00F042A3"/>
    <w:rsid w:val="00F043CD"/>
    <w:rsid w:val="00F04686"/>
    <w:rsid w:val="00F04765"/>
    <w:rsid w:val="00F04E48"/>
    <w:rsid w:val="00F05397"/>
    <w:rsid w:val="00F05533"/>
    <w:rsid w:val="00F0567F"/>
    <w:rsid w:val="00F05731"/>
    <w:rsid w:val="00F059D0"/>
    <w:rsid w:val="00F060C1"/>
    <w:rsid w:val="00F060DE"/>
    <w:rsid w:val="00F06358"/>
    <w:rsid w:val="00F06362"/>
    <w:rsid w:val="00F0636E"/>
    <w:rsid w:val="00F06466"/>
    <w:rsid w:val="00F06619"/>
    <w:rsid w:val="00F0667E"/>
    <w:rsid w:val="00F06828"/>
    <w:rsid w:val="00F06B0C"/>
    <w:rsid w:val="00F06D1D"/>
    <w:rsid w:val="00F06DD4"/>
    <w:rsid w:val="00F07081"/>
    <w:rsid w:val="00F07599"/>
    <w:rsid w:val="00F076BD"/>
    <w:rsid w:val="00F078F3"/>
    <w:rsid w:val="00F07A07"/>
    <w:rsid w:val="00F07D10"/>
    <w:rsid w:val="00F07D37"/>
    <w:rsid w:val="00F07E35"/>
    <w:rsid w:val="00F07E4D"/>
    <w:rsid w:val="00F07FF6"/>
    <w:rsid w:val="00F102EE"/>
    <w:rsid w:val="00F109EB"/>
    <w:rsid w:val="00F10A71"/>
    <w:rsid w:val="00F10BA7"/>
    <w:rsid w:val="00F116C8"/>
    <w:rsid w:val="00F118FB"/>
    <w:rsid w:val="00F11B41"/>
    <w:rsid w:val="00F11C18"/>
    <w:rsid w:val="00F11C88"/>
    <w:rsid w:val="00F11D28"/>
    <w:rsid w:val="00F11D4D"/>
    <w:rsid w:val="00F11D80"/>
    <w:rsid w:val="00F12418"/>
    <w:rsid w:val="00F12D3F"/>
    <w:rsid w:val="00F130FF"/>
    <w:rsid w:val="00F1343D"/>
    <w:rsid w:val="00F1373D"/>
    <w:rsid w:val="00F1385E"/>
    <w:rsid w:val="00F138A0"/>
    <w:rsid w:val="00F13A39"/>
    <w:rsid w:val="00F13C29"/>
    <w:rsid w:val="00F13CB9"/>
    <w:rsid w:val="00F13DBB"/>
    <w:rsid w:val="00F13F84"/>
    <w:rsid w:val="00F1442D"/>
    <w:rsid w:val="00F1446D"/>
    <w:rsid w:val="00F1449A"/>
    <w:rsid w:val="00F14ADC"/>
    <w:rsid w:val="00F14C02"/>
    <w:rsid w:val="00F14F47"/>
    <w:rsid w:val="00F151A7"/>
    <w:rsid w:val="00F153C9"/>
    <w:rsid w:val="00F154F2"/>
    <w:rsid w:val="00F15A2C"/>
    <w:rsid w:val="00F15D8B"/>
    <w:rsid w:val="00F16079"/>
    <w:rsid w:val="00F160EB"/>
    <w:rsid w:val="00F1626F"/>
    <w:rsid w:val="00F165C4"/>
    <w:rsid w:val="00F16875"/>
    <w:rsid w:val="00F16A9C"/>
    <w:rsid w:val="00F16DF2"/>
    <w:rsid w:val="00F16FE7"/>
    <w:rsid w:val="00F1721B"/>
    <w:rsid w:val="00F175A3"/>
    <w:rsid w:val="00F175F4"/>
    <w:rsid w:val="00F1767B"/>
    <w:rsid w:val="00F20109"/>
    <w:rsid w:val="00F2029C"/>
    <w:rsid w:val="00F206AA"/>
    <w:rsid w:val="00F207F0"/>
    <w:rsid w:val="00F20916"/>
    <w:rsid w:val="00F20985"/>
    <w:rsid w:val="00F20C66"/>
    <w:rsid w:val="00F20D93"/>
    <w:rsid w:val="00F20E11"/>
    <w:rsid w:val="00F2140E"/>
    <w:rsid w:val="00F215F1"/>
    <w:rsid w:val="00F21AB4"/>
    <w:rsid w:val="00F21CDD"/>
    <w:rsid w:val="00F21FB8"/>
    <w:rsid w:val="00F225C1"/>
    <w:rsid w:val="00F22B72"/>
    <w:rsid w:val="00F22EBD"/>
    <w:rsid w:val="00F230F7"/>
    <w:rsid w:val="00F23187"/>
    <w:rsid w:val="00F231FC"/>
    <w:rsid w:val="00F23702"/>
    <w:rsid w:val="00F23938"/>
    <w:rsid w:val="00F23AF7"/>
    <w:rsid w:val="00F23D77"/>
    <w:rsid w:val="00F241CB"/>
    <w:rsid w:val="00F24C0D"/>
    <w:rsid w:val="00F25158"/>
    <w:rsid w:val="00F251B7"/>
    <w:rsid w:val="00F256D5"/>
    <w:rsid w:val="00F25BC0"/>
    <w:rsid w:val="00F25BE3"/>
    <w:rsid w:val="00F2617C"/>
    <w:rsid w:val="00F262FA"/>
    <w:rsid w:val="00F2643C"/>
    <w:rsid w:val="00F26693"/>
    <w:rsid w:val="00F267AC"/>
    <w:rsid w:val="00F268EB"/>
    <w:rsid w:val="00F26DFB"/>
    <w:rsid w:val="00F26E63"/>
    <w:rsid w:val="00F2701A"/>
    <w:rsid w:val="00F2703C"/>
    <w:rsid w:val="00F2759A"/>
    <w:rsid w:val="00F276A5"/>
    <w:rsid w:val="00F2785D"/>
    <w:rsid w:val="00F278F3"/>
    <w:rsid w:val="00F27EC8"/>
    <w:rsid w:val="00F300B8"/>
    <w:rsid w:val="00F30213"/>
    <w:rsid w:val="00F30220"/>
    <w:rsid w:val="00F307CF"/>
    <w:rsid w:val="00F3092B"/>
    <w:rsid w:val="00F30AD8"/>
    <w:rsid w:val="00F30C02"/>
    <w:rsid w:val="00F30CBC"/>
    <w:rsid w:val="00F310B9"/>
    <w:rsid w:val="00F311A7"/>
    <w:rsid w:val="00F31260"/>
    <w:rsid w:val="00F31767"/>
    <w:rsid w:val="00F317CF"/>
    <w:rsid w:val="00F31845"/>
    <w:rsid w:val="00F31A85"/>
    <w:rsid w:val="00F31B42"/>
    <w:rsid w:val="00F31BA9"/>
    <w:rsid w:val="00F31BFA"/>
    <w:rsid w:val="00F31D77"/>
    <w:rsid w:val="00F32134"/>
    <w:rsid w:val="00F328ED"/>
    <w:rsid w:val="00F3290A"/>
    <w:rsid w:val="00F32AA2"/>
    <w:rsid w:val="00F32AB0"/>
    <w:rsid w:val="00F32AF6"/>
    <w:rsid w:val="00F32DFC"/>
    <w:rsid w:val="00F33092"/>
    <w:rsid w:val="00F3331D"/>
    <w:rsid w:val="00F335A4"/>
    <w:rsid w:val="00F336BD"/>
    <w:rsid w:val="00F3388C"/>
    <w:rsid w:val="00F33A89"/>
    <w:rsid w:val="00F33B33"/>
    <w:rsid w:val="00F33B83"/>
    <w:rsid w:val="00F33D00"/>
    <w:rsid w:val="00F3433F"/>
    <w:rsid w:val="00F344B2"/>
    <w:rsid w:val="00F34756"/>
    <w:rsid w:val="00F347CB"/>
    <w:rsid w:val="00F34967"/>
    <w:rsid w:val="00F34E89"/>
    <w:rsid w:val="00F353F3"/>
    <w:rsid w:val="00F353F7"/>
    <w:rsid w:val="00F354AA"/>
    <w:rsid w:val="00F355DB"/>
    <w:rsid w:val="00F35734"/>
    <w:rsid w:val="00F359C3"/>
    <w:rsid w:val="00F35B17"/>
    <w:rsid w:val="00F35EF6"/>
    <w:rsid w:val="00F35F74"/>
    <w:rsid w:val="00F360C7"/>
    <w:rsid w:val="00F3618E"/>
    <w:rsid w:val="00F361B9"/>
    <w:rsid w:val="00F36680"/>
    <w:rsid w:val="00F3678F"/>
    <w:rsid w:val="00F367B1"/>
    <w:rsid w:val="00F36872"/>
    <w:rsid w:val="00F36C9D"/>
    <w:rsid w:val="00F36EB6"/>
    <w:rsid w:val="00F3720B"/>
    <w:rsid w:val="00F373BD"/>
    <w:rsid w:val="00F37519"/>
    <w:rsid w:val="00F37980"/>
    <w:rsid w:val="00F37A81"/>
    <w:rsid w:val="00F37AC8"/>
    <w:rsid w:val="00F37B0B"/>
    <w:rsid w:val="00F37D7D"/>
    <w:rsid w:val="00F37EB6"/>
    <w:rsid w:val="00F4012E"/>
    <w:rsid w:val="00F40429"/>
    <w:rsid w:val="00F406D9"/>
    <w:rsid w:val="00F41215"/>
    <w:rsid w:val="00F413A2"/>
    <w:rsid w:val="00F41512"/>
    <w:rsid w:val="00F4191A"/>
    <w:rsid w:val="00F41983"/>
    <w:rsid w:val="00F41ABE"/>
    <w:rsid w:val="00F41AEE"/>
    <w:rsid w:val="00F41C6A"/>
    <w:rsid w:val="00F41FC0"/>
    <w:rsid w:val="00F42033"/>
    <w:rsid w:val="00F421B9"/>
    <w:rsid w:val="00F422A0"/>
    <w:rsid w:val="00F424EA"/>
    <w:rsid w:val="00F4270F"/>
    <w:rsid w:val="00F428A1"/>
    <w:rsid w:val="00F42B84"/>
    <w:rsid w:val="00F42DAC"/>
    <w:rsid w:val="00F43057"/>
    <w:rsid w:val="00F430BE"/>
    <w:rsid w:val="00F432B7"/>
    <w:rsid w:val="00F435D9"/>
    <w:rsid w:val="00F4372D"/>
    <w:rsid w:val="00F43892"/>
    <w:rsid w:val="00F438FB"/>
    <w:rsid w:val="00F43DB3"/>
    <w:rsid w:val="00F43DE5"/>
    <w:rsid w:val="00F4458A"/>
    <w:rsid w:val="00F44D8C"/>
    <w:rsid w:val="00F45576"/>
    <w:rsid w:val="00F457C7"/>
    <w:rsid w:val="00F46683"/>
    <w:rsid w:val="00F468FC"/>
    <w:rsid w:val="00F4695B"/>
    <w:rsid w:val="00F46E59"/>
    <w:rsid w:val="00F46EC9"/>
    <w:rsid w:val="00F471A5"/>
    <w:rsid w:val="00F4740F"/>
    <w:rsid w:val="00F47431"/>
    <w:rsid w:val="00F47592"/>
    <w:rsid w:val="00F47631"/>
    <w:rsid w:val="00F47773"/>
    <w:rsid w:val="00F47A15"/>
    <w:rsid w:val="00F47DD5"/>
    <w:rsid w:val="00F47FB9"/>
    <w:rsid w:val="00F502AE"/>
    <w:rsid w:val="00F50571"/>
    <w:rsid w:val="00F5064E"/>
    <w:rsid w:val="00F50A16"/>
    <w:rsid w:val="00F50D2E"/>
    <w:rsid w:val="00F50D63"/>
    <w:rsid w:val="00F5102A"/>
    <w:rsid w:val="00F51294"/>
    <w:rsid w:val="00F5152E"/>
    <w:rsid w:val="00F51781"/>
    <w:rsid w:val="00F521EF"/>
    <w:rsid w:val="00F523DF"/>
    <w:rsid w:val="00F52543"/>
    <w:rsid w:val="00F52549"/>
    <w:rsid w:val="00F526D2"/>
    <w:rsid w:val="00F52B2A"/>
    <w:rsid w:val="00F52B6E"/>
    <w:rsid w:val="00F52BEB"/>
    <w:rsid w:val="00F52D55"/>
    <w:rsid w:val="00F52DF0"/>
    <w:rsid w:val="00F5364A"/>
    <w:rsid w:val="00F53970"/>
    <w:rsid w:val="00F5413B"/>
    <w:rsid w:val="00F546A7"/>
    <w:rsid w:val="00F54BFA"/>
    <w:rsid w:val="00F54FD4"/>
    <w:rsid w:val="00F5526C"/>
    <w:rsid w:val="00F55497"/>
    <w:rsid w:val="00F5550E"/>
    <w:rsid w:val="00F5551A"/>
    <w:rsid w:val="00F55635"/>
    <w:rsid w:val="00F55779"/>
    <w:rsid w:val="00F557CB"/>
    <w:rsid w:val="00F5599D"/>
    <w:rsid w:val="00F55BAF"/>
    <w:rsid w:val="00F55CB5"/>
    <w:rsid w:val="00F55DA5"/>
    <w:rsid w:val="00F55FD5"/>
    <w:rsid w:val="00F563FF"/>
    <w:rsid w:val="00F56546"/>
    <w:rsid w:val="00F56664"/>
    <w:rsid w:val="00F5671E"/>
    <w:rsid w:val="00F56733"/>
    <w:rsid w:val="00F568EA"/>
    <w:rsid w:val="00F56C0F"/>
    <w:rsid w:val="00F56C44"/>
    <w:rsid w:val="00F56E72"/>
    <w:rsid w:val="00F56E95"/>
    <w:rsid w:val="00F56F4B"/>
    <w:rsid w:val="00F57057"/>
    <w:rsid w:val="00F57140"/>
    <w:rsid w:val="00F57254"/>
    <w:rsid w:val="00F576A6"/>
    <w:rsid w:val="00F578B9"/>
    <w:rsid w:val="00F57B81"/>
    <w:rsid w:val="00F57D39"/>
    <w:rsid w:val="00F57E57"/>
    <w:rsid w:val="00F6099F"/>
    <w:rsid w:val="00F60D66"/>
    <w:rsid w:val="00F611D1"/>
    <w:rsid w:val="00F613BF"/>
    <w:rsid w:val="00F614CA"/>
    <w:rsid w:val="00F61702"/>
    <w:rsid w:val="00F6197A"/>
    <w:rsid w:val="00F61AC0"/>
    <w:rsid w:val="00F620BD"/>
    <w:rsid w:val="00F62390"/>
    <w:rsid w:val="00F623A9"/>
    <w:rsid w:val="00F625C5"/>
    <w:rsid w:val="00F62704"/>
    <w:rsid w:val="00F62B3B"/>
    <w:rsid w:val="00F62C55"/>
    <w:rsid w:val="00F62D87"/>
    <w:rsid w:val="00F62DB9"/>
    <w:rsid w:val="00F638FF"/>
    <w:rsid w:val="00F63A49"/>
    <w:rsid w:val="00F63F0F"/>
    <w:rsid w:val="00F64311"/>
    <w:rsid w:val="00F643B3"/>
    <w:rsid w:val="00F64E5C"/>
    <w:rsid w:val="00F650D6"/>
    <w:rsid w:val="00F65523"/>
    <w:rsid w:val="00F65759"/>
    <w:rsid w:val="00F65CF0"/>
    <w:rsid w:val="00F665CC"/>
    <w:rsid w:val="00F6671B"/>
    <w:rsid w:val="00F66F76"/>
    <w:rsid w:val="00F672D9"/>
    <w:rsid w:val="00F673FC"/>
    <w:rsid w:val="00F6741E"/>
    <w:rsid w:val="00F674A2"/>
    <w:rsid w:val="00F676A8"/>
    <w:rsid w:val="00F677DC"/>
    <w:rsid w:val="00F678DA"/>
    <w:rsid w:val="00F67F17"/>
    <w:rsid w:val="00F67FBD"/>
    <w:rsid w:val="00F70215"/>
    <w:rsid w:val="00F705B1"/>
    <w:rsid w:val="00F70779"/>
    <w:rsid w:val="00F708C3"/>
    <w:rsid w:val="00F7091C"/>
    <w:rsid w:val="00F70D7A"/>
    <w:rsid w:val="00F70DEA"/>
    <w:rsid w:val="00F7159A"/>
    <w:rsid w:val="00F716FF"/>
    <w:rsid w:val="00F71856"/>
    <w:rsid w:val="00F719AE"/>
    <w:rsid w:val="00F71AC6"/>
    <w:rsid w:val="00F71B80"/>
    <w:rsid w:val="00F71EE5"/>
    <w:rsid w:val="00F71F73"/>
    <w:rsid w:val="00F71FF3"/>
    <w:rsid w:val="00F72225"/>
    <w:rsid w:val="00F72305"/>
    <w:rsid w:val="00F72669"/>
    <w:rsid w:val="00F72A7D"/>
    <w:rsid w:val="00F72BB7"/>
    <w:rsid w:val="00F7317B"/>
    <w:rsid w:val="00F73348"/>
    <w:rsid w:val="00F73474"/>
    <w:rsid w:val="00F7348C"/>
    <w:rsid w:val="00F73544"/>
    <w:rsid w:val="00F735E4"/>
    <w:rsid w:val="00F73769"/>
    <w:rsid w:val="00F73890"/>
    <w:rsid w:val="00F73907"/>
    <w:rsid w:val="00F73AFC"/>
    <w:rsid w:val="00F73DC9"/>
    <w:rsid w:val="00F74882"/>
    <w:rsid w:val="00F74CCF"/>
    <w:rsid w:val="00F7525C"/>
    <w:rsid w:val="00F759BD"/>
    <w:rsid w:val="00F75A4E"/>
    <w:rsid w:val="00F75ACE"/>
    <w:rsid w:val="00F76365"/>
    <w:rsid w:val="00F76424"/>
    <w:rsid w:val="00F76B47"/>
    <w:rsid w:val="00F76E62"/>
    <w:rsid w:val="00F76E93"/>
    <w:rsid w:val="00F77020"/>
    <w:rsid w:val="00F770CB"/>
    <w:rsid w:val="00F80109"/>
    <w:rsid w:val="00F803D5"/>
    <w:rsid w:val="00F803DE"/>
    <w:rsid w:val="00F806B9"/>
    <w:rsid w:val="00F810A9"/>
    <w:rsid w:val="00F814BE"/>
    <w:rsid w:val="00F814C2"/>
    <w:rsid w:val="00F81722"/>
    <w:rsid w:val="00F81A9D"/>
    <w:rsid w:val="00F81CD5"/>
    <w:rsid w:val="00F81F1D"/>
    <w:rsid w:val="00F82069"/>
    <w:rsid w:val="00F820AE"/>
    <w:rsid w:val="00F8275D"/>
    <w:rsid w:val="00F828D1"/>
    <w:rsid w:val="00F82C53"/>
    <w:rsid w:val="00F82CB2"/>
    <w:rsid w:val="00F82D9F"/>
    <w:rsid w:val="00F82E40"/>
    <w:rsid w:val="00F833D0"/>
    <w:rsid w:val="00F83401"/>
    <w:rsid w:val="00F836E5"/>
    <w:rsid w:val="00F838D3"/>
    <w:rsid w:val="00F839A9"/>
    <w:rsid w:val="00F83AE5"/>
    <w:rsid w:val="00F83DD2"/>
    <w:rsid w:val="00F83F14"/>
    <w:rsid w:val="00F83FFB"/>
    <w:rsid w:val="00F840B3"/>
    <w:rsid w:val="00F8485F"/>
    <w:rsid w:val="00F84BA5"/>
    <w:rsid w:val="00F84CFA"/>
    <w:rsid w:val="00F84D82"/>
    <w:rsid w:val="00F84DF2"/>
    <w:rsid w:val="00F85015"/>
    <w:rsid w:val="00F850B3"/>
    <w:rsid w:val="00F852C4"/>
    <w:rsid w:val="00F853E0"/>
    <w:rsid w:val="00F858FC"/>
    <w:rsid w:val="00F85A00"/>
    <w:rsid w:val="00F85A1F"/>
    <w:rsid w:val="00F85C8E"/>
    <w:rsid w:val="00F85DF8"/>
    <w:rsid w:val="00F86248"/>
    <w:rsid w:val="00F865A2"/>
    <w:rsid w:val="00F865DC"/>
    <w:rsid w:val="00F86604"/>
    <w:rsid w:val="00F86640"/>
    <w:rsid w:val="00F86897"/>
    <w:rsid w:val="00F86990"/>
    <w:rsid w:val="00F869B9"/>
    <w:rsid w:val="00F86BB6"/>
    <w:rsid w:val="00F86D36"/>
    <w:rsid w:val="00F87008"/>
    <w:rsid w:val="00F8727F"/>
    <w:rsid w:val="00F872C7"/>
    <w:rsid w:val="00F873CF"/>
    <w:rsid w:val="00F87503"/>
    <w:rsid w:val="00F8760E"/>
    <w:rsid w:val="00F87619"/>
    <w:rsid w:val="00F87685"/>
    <w:rsid w:val="00F8783F"/>
    <w:rsid w:val="00F87B6F"/>
    <w:rsid w:val="00F87E99"/>
    <w:rsid w:val="00F90163"/>
    <w:rsid w:val="00F9029D"/>
    <w:rsid w:val="00F902B9"/>
    <w:rsid w:val="00F90317"/>
    <w:rsid w:val="00F907FD"/>
    <w:rsid w:val="00F908D3"/>
    <w:rsid w:val="00F90CCF"/>
    <w:rsid w:val="00F90DCA"/>
    <w:rsid w:val="00F90EC5"/>
    <w:rsid w:val="00F90F2B"/>
    <w:rsid w:val="00F91521"/>
    <w:rsid w:val="00F9164E"/>
    <w:rsid w:val="00F9181C"/>
    <w:rsid w:val="00F91AEC"/>
    <w:rsid w:val="00F91DD3"/>
    <w:rsid w:val="00F92333"/>
    <w:rsid w:val="00F928D9"/>
    <w:rsid w:val="00F92CCE"/>
    <w:rsid w:val="00F92E2F"/>
    <w:rsid w:val="00F92E71"/>
    <w:rsid w:val="00F92FBD"/>
    <w:rsid w:val="00F933BB"/>
    <w:rsid w:val="00F933E6"/>
    <w:rsid w:val="00F933FD"/>
    <w:rsid w:val="00F93508"/>
    <w:rsid w:val="00F9351D"/>
    <w:rsid w:val="00F936C7"/>
    <w:rsid w:val="00F93756"/>
    <w:rsid w:val="00F9397B"/>
    <w:rsid w:val="00F9398A"/>
    <w:rsid w:val="00F939AE"/>
    <w:rsid w:val="00F93D1C"/>
    <w:rsid w:val="00F93DB5"/>
    <w:rsid w:val="00F93FA0"/>
    <w:rsid w:val="00F941DA"/>
    <w:rsid w:val="00F94404"/>
    <w:rsid w:val="00F94801"/>
    <w:rsid w:val="00F949E4"/>
    <w:rsid w:val="00F94A5E"/>
    <w:rsid w:val="00F94B08"/>
    <w:rsid w:val="00F94C53"/>
    <w:rsid w:val="00F953E7"/>
    <w:rsid w:val="00F956DF"/>
    <w:rsid w:val="00F95A56"/>
    <w:rsid w:val="00F95C82"/>
    <w:rsid w:val="00F9610B"/>
    <w:rsid w:val="00F9658B"/>
    <w:rsid w:val="00F966EF"/>
    <w:rsid w:val="00F967E2"/>
    <w:rsid w:val="00F96841"/>
    <w:rsid w:val="00F96911"/>
    <w:rsid w:val="00F969E7"/>
    <w:rsid w:val="00F96CD8"/>
    <w:rsid w:val="00F96E9D"/>
    <w:rsid w:val="00F97342"/>
    <w:rsid w:val="00F977F9"/>
    <w:rsid w:val="00F97D07"/>
    <w:rsid w:val="00F97D51"/>
    <w:rsid w:val="00F97D7E"/>
    <w:rsid w:val="00FA080E"/>
    <w:rsid w:val="00FA08DF"/>
    <w:rsid w:val="00FA0E46"/>
    <w:rsid w:val="00FA10CB"/>
    <w:rsid w:val="00FA13DB"/>
    <w:rsid w:val="00FA1ADF"/>
    <w:rsid w:val="00FA1CD1"/>
    <w:rsid w:val="00FA1DD4"/>
    <w:rsid w:val="00FA1E96"/>
    <w:rsid w:val="00FA2344"/>
    <w:rsid w:val="00FA2435"/>
    <w:rsid w:val="00FA26F7"/>
    <w:rsid w:val="00FA26F9"/>
    <w:rsid w:val="00FA28F4"/>
    <w:rsid w:val="00FA296F"/>
    <w:rsid w:val="00FA29C8"/>
    <w:rsid w:val="00FA2DB2"/>
    <w:rsid w:val="00FA2EE6"/>
    <w:rsid w:val="00FA3457"/>
    <w:rsid w:val="00FA3624"/>
    <w:rsid w:val="00FA387B"/>
    <w:rsid w:val="00FA39A0"/>
    <w:rsid w:val="00FA3A71"/>
    <w:rsid w:val="00FA3E6D"/>
    <w:rsid w:val="00FA401A"/>
    <w:rsid w:val="00FA40AD"/>
    <w:rsid w:val="00FA40CA"/>
    <w:rsid w:val="00FA4274"/>
    <w:rsid w:val="00FA4354"/>
    <w:rsid w:val="00FA43B1"/>
    <w:rsid w:val="00FA47C6"/>
    <w:rsid w:val="00FA4A54"/>
    <w:rsid w:val="00FA4A92"/>
    <w:rsid w:val="00FA5278"/>
    <w:rsid w:val="00FA5362"/>
    <w:rsid w:val="00FA584D"/>
    <w:rsid w:val="00FA5D4C"/>
    <w:rsid w:val="00FA600C"/>
    <w:rsid w:val="00FA6875"/>
    <w:rsid w:val="00FA68E3"/>
    <w:rsid w:val="00FA6C8A"/>
    <w:rsid w:val="00FA6CE8"/>
    <w:rsid w:val="00FA6D0B"/>
    <w:rsid w:val="00FA6F84"/>
    <w:rsid w:val="00FA7055"/>
    <w:rsid w:val="00FA7567"/>
    <w:rsid w:val="00FA7892"/>
    <w:rsid w:val="00FA7DFF"/>
    <w:rsid w:val="00FA7E4B"/>
    <w:rsid w:val="00FA7F43"/>
    <w:rsid w:val="00FB0702"/>
    <w:rsid w:val="00FB08C7"/>
    <w:rsid w:val="00FB0DE6"/>
    <w:rsid w:val="00FB0EA5"/>
    <w:rsid w:val="00FB191A"/>
    <w:rsid w:val="00FB1BE0"/>
    <w:rsid w:val="00FB1F17"/>
    <w:rsid w:val="00FB22F8"/>
    <w:rsid w:val="00FB239C"/>
    <w:rsid w:val="00FB2623"/>
    <w:rsid w:val="00FB26A7"/>
    <w:rsid w:val="00FB27D0"/>
    <w:rsid w:val="00FB29D9"/>
    <w:rsid w:val="00FB2A29"/>
    <w:rsid w:val="00FB2DD4"/>
    <w:rsid w:val="00FB2F72"/>
    <w:rsid w:val="00FB3022"/>
    <w:rsid w:val="00FB3161"/>
    <w:rsid w:val="00FB3381"/>
    <w:rsid w:val="00FB33C8"/>
    <w:rsid w:val="00FB37B9"/>
    <w:rsid w:val="00FB3C15"/>
    <w:rsid w:val="00FB3FF7"/>
    <w:rsid w:val="00FB4A0D"/>
    <w:rsid w:val="00FB4B65"/>
    <w:rsid w:val="00FB4BAE"/>
    <w:rsid w:val="00FB4E67"/>
    <w:rsid w:val="00FB4E97"/>
    <w:rsid w:val="00FB53FF"/>
    <w:rsid w:val="00FB54F1"/>
    <w:rsid w:val="00FB5AD4"/>
    <w:rsid w:val="00FB5B00"/>
    <w:rsid w:val="00FB5C50"/>
    <w:rsid w:val="00FB5C68"/>
    <w:rsid w:val="00FB5D06"/>
    <w:rsid w:val="00FB5DDD"/>
    <w:rsid w:val="00FB6023"/>
    <w:rsid w:val="00FB610B"/>
    <w:rsid w:val="00FB623A"/>
    <w:rsid w:val="00FB6353"/>
    <w:rsid w:val="00FB63D2"/>
    <w:rsid w:val="00FB65F8"/>
    <w:rsid w:val="00FB6CF4"/>
    <w:rsid w:val="00FB75D1"/>
    <w:rsid w:val="00FB7624"/>
    <w:rsid w:val="00FB76AB"/>
    <w:rsid w:val="00FB76B1"/>
    <w:rsid w:val="00FB773B"/>
    <w:rsid w:val="00FB7EF5"/>
    <w:rsid w:val="00FB7FA4"/>
    <w:rsid w:val="00FC0097"/>
    <w:rsid w:val="00FC018F"/>
    <w:rsid w:val="00FC08EA"/>
    <w:rsid w:val="00FC0D75"/>
    <w:rsid w:val="00FC1074"/>
    <w:rsid w:val="00FC14A4"/>
    <w:rsid w:val="00FC17DB"/>
    <w:rsid w:val="00FC1A6F"/>
    <w:rsid w:val="00FC1CBC"/>
    <w:rsid w:val="00FC1DF4"/>
    <w:rsid w:val="00FC2026"/>
    <w:rsid w:val="00FC28C9"/>
    <w:rsid w:val="00FC2CB1"/>
    <w:rsid w:val="00FC2F03"/>
    <w:rsid w:val="00FC33EF"/>
    <w:rsid w:val="00FC42B8"/>
    <w:rsid w:val="00FC4420"/>
    <w:rsid w:val="00FC445C"/>
    <w:rsid w:val="00FC4495"/>
    <w:rsid w:val="00FC44AA"/>
    <w:rsid w:val="00FC44D4"/>
    <w:rsid w:val="00FC4729"/>
    <w:rsid w:val="00FC4888"/>
    <w:rsid w:val="00FC4A71"/>
    <w:rsid w:val="00FC4E84"/>
    <w:rsid w:val="00FC5375"/>
    <w:rsid w:val="00FC5B9F"/>
    <w:rsid w:val="00FC5DD3"/>
    <w:rsid w:val="00FC61A2"/>
    <w:rsid w:val="00FC6261"/>
    <w:rsid w:val="00FC638E"/>
    <w:rsid w:val="00FC65F5"/>
    <w:rsid w:val="00FC682B"/>
    <w:rsid w:val="00FC6EAF"/>
    <w:rsid w:val="00FC72BE"/>
    <w:rsid w:val="00FC7721"/>
    <w:rsid w:val="00FC7C56"/>
    <w:rsid w:val="00FC7D4C"/>
    <w:rsid w:val="00FC7DC0"/>
    <w:rsid w:val="00FD0005"/>
    <w:rsid w:val="00FD04B9"/>
    <w:rsid w:val="00FD0CCE"/>
    <w:rsid w:val="00FD0EE4"/>
    <w:rsid w:val="00FD13C2"/>
    <w:rsid w:val="00FD13E4"/>
    <w:rsid w:val="00FD14D5"/>
    <w:rsid w:val="00FD18CB"/>
    <w:rsid w:val="00FD1A69"/>
    <w:rsid w:val="00FD1EAE"/>
    <w:rsid w:val="00FD1F14"/>
    <w:rsid w:val="00FD2349"/>
    <w:rsid w:val="00FD2A0D"/>
    <w:rsid w:val="00FD2B4D"/>
    <w:rsid w:val="00FD2C49"/>
    <w:rsid w:val="00FD2EF1"/>
    <w:rsid w:val="00FD308F"/>
    <w:rsid w:val="00FD336E"/>
    <w:rsid w:val="00FD3639"/>
    <w:rsid w:val="00FD3A5E"/>
    <w:rsid w:val="00FD409F"/>
    <w:rsid w:val="00FD428E"/>
    <w:rsid w:val="00FD47ED"/>
    <w:rsid w:val="00FD4A88"/>
    <w:rsid w:val="00FD4E02"/>
    <w:rsid w:val="00FD4F03"/>
    <w:rsid w:val="00FD5054"/>
    <w:rsid w:val="00FD5397"/>
    <w:rsid w:val="00FD5F92"/>
    <w:rsid w:val="00FD6042"/>
    <w:rsid w:val="00FD6159"/>
    <w:rsid w:val="00FD64D4"/>
    <w:rsid w:val="00FD655E"/>
    <w:rsid w:val="00FD6E74"/>
    <w:rsid w:val="00FD70B7"/>
    <w:rsid w:val="00FD715F"/>
    <w:rsid w:val="00FD7240"/>
    <w:rsid w:val="00FD74B8"/>
    <w:rsid w:val="00FD7A35"/>
    <w:rsid w:val="00FD7EBC"/>
    <w:rsid w:val="00FE037F"/>
    <w:rsid w:val="00FE0999"/>
    <w:rsid w:val="00FE0A99"/>
    <w:rsid w:val="00FE0F74"/>
    <w:rsid w:val="00FE11D9"/>
    <w:rsid w:val="00FE13C3"/>
    <w:rsid w:val="00FE1714"/>
    <w:rsid w:val="00FE1CDE"/>
    <w:rsid w:val="00FE2230"/>
    <w:rsid w:val="00FE23AF"/>
    <w:rsid w:val="00FE2686"/>
    <w:rsid w:val="00FE28CD"/>
    <w:rsid w:val="00FE291B"/>
    <w:rsid w:val="00FE2B38"/>
    <w:rsid w:val="00FE2B7C"/>
    <w:rsid w:val="00FE2B83"/>
    <w:rsid w:val="00FE30B0"/>
    <w:rsid w:val="00FE314B"/>
    <w:rsid w:val="00FE322A"/>
    <w:rsid w:val="00FE3320"/>
    <w:rsid w:val="00FE3638"/>
    <w:rsid w:val="00FE3720"/>
    <w:rsid w:val="00FE37AB"/>
    <w:rsid w:val="00FE3966"/>
    <w:rsid w:val="00FE3BAE"/>
    <w:rsid w:val="00FE3F46"/>
    <w:rsid w:val="00FE3FE8"/>
    <w:rsid w:val="00FE421A"/>
    <w:rsid w:val="00FE42BE"/>
    <w:rsid w:val="00FE4348"/>
    <w:rsid w:val="00FE476E"/>
    <w:rsid w:val="00FE4EAD"/>
    <w:rsid w:val="00FE52E0"/>
    <w:rsid w:val="00FE53C4"/>
    <w:rsid w:val="00FE59AC"/>
    <w:rsid w:val="00FE606B"/>
    <w:rsid w:val="00FE617F"/>
    <w:rsid w:val="00FE63CC"/>
    <w:rsid w:val="00FE6868"/>
    <w:rsid w:val="00FE6DAD"/>
    <w:rsid w:val="00FE7161"/>
    <w:rsid w:val="00FE7184"/>
    <w:rsid w:val="00FE71E8"/>
    <w:rsid w:val="00FE7353"/>
    <w:rsid w:val="00FE743B"/>
    <w:rsid w:val="00FE74D5"/>
    <w:rsid w:val="00FE7ABA"/>
    <w:rsid w:val="00FE7BA5"/>
    <w:rsid w:val="00FE7FB1"/>
    <w:rsid w:val="00FE7FB5"/>
    <w:rsid w:val="00FF0081"/>
    <w:rsid w:val="00FF0434"/>
    <w:rsid w:val="00FF062F"/>
    <w:rsid w:val="00FF1128"/>
    <w:rsid w:val="00FF1406"/>
    <w:rsid w:val="00FF166D"/>
    <w:rsid w:val="00FF1B40"/>
    <w:rsid w:val="00FF20A6"/>
    <w:rsid w:val="00FF2176"/>
    <w:rsid w:val="00FF21A9"/>
    <w:rsid w:val="00FF23A6"/>
    <w:rsid w:val="00FF2F5D"/>
    <w:rsid w:val="00FF3722"/>
    <w:rsid w:val="00FF3BC4"/>
    <w:rsid w:val="00FF3C92"/>
    <w:rsid w:val="00FF3D1D"/>
    <w:rsid w:val="00FF3FA3"/>
    <w:rsid w:val="00FF44C8"/>
    <w:rsid w:val="00FF4671"/>
    <w:rsid w:val="00FF46F7"/>
    <w:rsid w:val="00FF4A30"/>
    <w:rsid w:val="00FF4CAD"/>
    <w:rsid w:val="00FF4D8A"/>
    <w:rsid w:val="00FF4F26"/>
    <w:rsid w:val="00FF5468"/>
    <w:rsid w:val="00FF55B1"/>
    <w:rsid w:val="00FF5D11"/>
    <w:rsid w:val="00FF5D64"/>
    <w:rsid w:val="00FF5FFF"/>
    <w:rsid w:val="00FF62AA"/>
    <w:rsid w:val="00FF63DA"/>
    <w:rsid w:val="00FF6524"/>
    <w:rsid w:val="00FF66CC"/>
    <w:rsid w:val="00FF700F"/>
    <w:rsid w:val="00FF7159"/>
    <w:rsid w:val="00FF7C32"/>
    <w:rsid w:val="033495AF"/>
    <w:rsid w:val="04D06610"/>
    <w:rsid w:val="09236D7B"/>
    <w:rsid w:val="0A7D9F06"/>
    <w:rsid w:val="0BB27CA3"/>
    <w:rsid w:val="11AD7F20"/>
    <w:rsid w:val="130B6098"/>
    <w:rsid w:val="15C12470"/>
    <w:rsid w:val="175CF4D1"/>
    <w:rsid w:val="176EF3CC"/>
    <w:rsid w:val="1A949593"/>
    <w:rsid w:val="1F4EDE59"/>
    <w:rsid w:val="21185562"/>
    <w:rsid w:val="23B3D889"/>
    <w:rsid w:val="261E1751"/>
    <w:rsid w:val="296A4C8E"/>
    <w:rsid w:val="2D557361"/>
    <w:rsid w:val="2FCFD661"/>
    <w:rsid w:val="3240DF6F"/>
    <w:rsid w:val="40BF61AE"/>
    <w:rsid w:val="41400FB2"/>
    <w:rsid w:val="447A7771"/>
    <w:rsid w:val="47A6A616"/>
    <w:rsid w:val="4C143264"/>
    <w:rsid w:val="52EE6CD6"/>
    <w:rsid w:val="558E418F"/>
    <w:rsid w:val="5E95746A"/>
    <w:rsid w:val="61ED9D19"/>
    <w:rsid w:val="63D67AF9"/>
    <w:rsid w:val="64F885CA"/>
    <w:rsid w:val="65621D3C"/>
    <w:rsid w:val="6B0B7279"/>
    <w:rsid w:val="6BBA0288"/>
    <w:rsid w:val="6CB7053D"/>
    <w:rsid w:val="717AB3FD"/>
    <w:rsid w:val="7F860970"/>
    <w:rsid w:val="7FE4F4E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ECACA7"/>
  <w15:chartTrackingRefBased/>
  <w15:docId w15:val="{C419DA41-CA82-4CF1-883B-406C48C59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MS Mincho"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3D00"/>
    <w:pPr>
      <w:spacing w:line="360" w:lineRule="auto"/>
      <w:jc w:val="both"/>
    </w:pPr>
  </w:style>
  <w:style w:type="paragraph" w:styleId="Heading1">
    <w:name w:val="heading 1"/>
    <w:basedOn w:val="Normal"/>
    <w:next w:val="Normal"/>
    <w:link w:val="Heading1Char"/>
    <w:uiPriority w:val="9"/>
    <w:qFormat/>
    <w:rsid w:val="001274BA"/>
    <w:pPr>
      <w:keepNext/>
      <w:keepLines/>
      <w:numPr>
        <w:numId w:val="1"/>
      </w:numPr>
      <w:spacing w:before="240" w:after="0"/>
      <w:outlineLvl w:val="0"/>
    </w:pPr>
    <w:rPr>
      <w:rFonts w:ascii="Bahnschrift" w:eastAsiaTheme="majorEastAsia" w:hAnsi="Bahnschrift"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51FA"/>
    <w:pPr>
      <w:keepNext/>
      <w:keepLines/>
      <w:numPr>
        <w:ilvl w:val="1"/>
        <w:numId w:val="1"/>
      </w:numPr>
      <w:spacing w:before="40" w:after="0"/>
      <w:outlineLvl w:val="1"/>
    </w:pPr>
    <w:rPr>
      <w:rFonts w:ascii="Bahnschrift" w:eastAsiaTheme="majorEastAsia" w:hAnsi="Bahnschrift"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41080E"/>
    <w:pPr>
      <w:keepNext/>
      <w:keepLines/>
      <w:numPr>
        <w:ilvl w:val="2"/>
        <w:numId w:val="1"/>
      </w:numPr>
      <w:spacing w:before="40" w:after="0" w:line="480" w:lineRule="auto"/>
      <w:outlineLvl w:val="2"/>
    </w:pPr>
    <w:rPr>
      <w:rFonts w:ascii="Bahnschrift" w:eastAsiaTheme="majorEastAsia" w:hAnsi="Bahnschrift" w:cstheme="majorBidi"/>
      <w:color w:val="2F5496" w:themeColor="accent1" w:themeShade="BF"/>
      <w:szCs w:val="24"/>
    </w:rPr>
  </w:style>
  <w:style w:type="paragraph" w:styleId="Heading4">
    <w:name w:val="heading 4"/>
    <w:basedOn w:val="Normal"/>
    <w:next w:val="Normal"/>
    <w:link w:val="Heading4Char"/>
    <w:uiPriority w:val="9"/>
    <w:unhideWhenUsed/>
    <w:qFormat/>
    <w:rsid w:val="0034309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34309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34309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96E9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7355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7355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5AA8"/>
    <w:pPr>
      <w:spacing w:after="0" w:line="240" w:lineRule="auto"/>
      <w:contextualSpacing/>
    </w:pPr>
    <w:rPr>
      <w:rFonts w:ascii="Bahnschrift" w:eastAsiaTheme="majorEastAsia" w:hAnsi="Bahnschrift" w:cstheme="majorBidi"/>
      <w:b/>
      <w:spacing w:val="-10"/>
      <w:kern w:val="28"/>
      <w:sz w:val="56"/>
      <w:szCs w:val="56"/>
    </w:rPr>
  </w:style>
  <w:style w:type="character" w:customStyle="1" w:styleId="TitleChar">
    <w:name w:val="Title Char"/>
    <w:basedOn w:val="DefaultParagraphFont"/>
    <w:link w:val="Title"/>
    <w:uiPriority w:val="10"/>
    <w:rsid w:val="00965AA8"/>
    <w:rPr>
      <w:rFonts w:ascii="Bahnschrift" w:eastAsiaTheme="majorEastAsia" w:hAnsi="Bahnschrift" w:cstheme="majorBidi"/>
      <w:b/>
      <w:spacing w:val="-10"/>
      <w:kern w:val="28"/>
      <w:sz w:val="56"/>
      <w:szCs w:val="56"/>
    </w:rPr>
  </w:style>
  <w:style w:type="character" w:customStyle="1" w:styleId="Heading1Char">
    <w:name w:val="Heading 1 Char"/>
    <w:basedOn w:val="DefaultParagraphFont"/>
    <w:link w:val="Heading1"/>
    <w:uiPriority w:val="9"/>
    <w:rsid w:val="001274BA"/>
    <w:rPr>
      <w:rFonts w:ascii="Bahnschrift" w:eastAsiaTheme="majorEastAsia" w:hAnsi="Bahnschrift" w:cstheme="majorBidi"/>
      <w:color w:val="2F5496" w:themeColor="accent1" w:themeShade="BF"/>
      <w:sz w:val="32"/>
      <w:szCs w:val="32"/>
    </w:rPr>
  </w:style>
  <w:style w:type="character" w:customStyle="1" w:styleId="Heading2Char">
    <w:name w:val="Heading 2 Char"/>
    <w:basedOn w:val="DefaultParagraphFont"/>
    <w:link w:val="Heading2"/>
    <w:uiPriority w:val="9"/>
    <w:rsid w:val="009151FA"/>
    <w:rPr>
      <w:rFonts w:ascii="Bahnschrift" w:eastAsiaTheme="majorEastAsia" w:hAnsi="Bahnschrift" w:cstheme="majorBidi"/>
      <w:color w:val="2F5496" w:themeColor="accent1" w:themeShade="BF"/>
      <w:sz w:val="24"/>
      <w:szCs w:val="26"/>
    </w:rPr>
  </w:style>
  <w:style w:type="character" w:customStyle="1" w:styleId="Heading3Char">
    <w:name w:val="Heading 3 Char"/>
    <w:basedOn w:val="DefaultParagraphFont"/>
    <w:link w:val="Heading3"/>
    <w:uiPriority w:val="9"/>
    <w:rsid w:val="0041080E"/>
    <w:rPr>
      <w:rFonts w:ascii="Bahnschrift" w:eastAsiaTheme="majorEastAsia" w:hAnsi="Bahnschrift" w:cstheme="majorBidi"/>
      <w:color w:val="2F5496" w:themeColor="accent1" w:themeShade="BF"/>
      <w:szCs w:val="24"/>
    </w:rPr>
  </w:style>
  <w:style w:type="character" w:customStyle="1" w:styleId="Heading4Char">
    <w:name w:val="Heading 4 Char"/>
    <w:basedOn w:val="DefaultParagraphFont"/>
    <w:link w:val="Heading4"/>
    <w:uiPriority w:val="9"/>
    <w:rsid w:val="0034309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34309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34309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96E9D"/>
    <w:rPr>
      <w:rFonts w:asciiTheme="majorHAnsi" w:eastAsiaTheme="majorEastAsia" w:hAnsiTheme="majorHAnsi" w:cstheme="majorBidi"/>
      <w:i/>
      <w:iCs/>
      <w:color w:val="1F3763" w:themeColor="accent1" w:themeShade="7F"/>
    </w:rPr>
  </w:style>
  <w:style w:type="paragraph" w:styleId="ListParagraph">
    <w:name w:val="List Paragraph"/>
    <w:basedOn w:val="Normal"/>
    <w:uiPriority w:val="34"/>
    <w:qFormat/>
    <w:rsid w:val="00917B74"/>
    <w:pPr>
      <w:ind w:left="720"/>
      <w:contextualSpacing/>
    </w:pPr>
  </w:style>
  <w:style w:type="paragraph" w:styleId="Header">
    <w:name w:val="header"/>
    <w:basedOn w:val="Normal"/>
    <w:link w:val="HeaderChar"/>
    <w:uiPriority w:val="99"/>
    <w:unhideWhenUsed/>
    <w:rsid w:val="00693F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F30"/>
  </w:style>
  <w:style w:type="paragraph" w:styleId="Footer">
    <w:name w:val="footer"/>
    <w:basedOn w:val="Normal"/>
    <w:link w:val="FooterChar"/>
    <w:uiPriority w:val="99"/>
    <w:unhideWhenUsed/>
    <w:rsid w:val="00693F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F30"/>
  </w:style>
  <w:style w:type="paragraph" w:styleId="Subtitle">
    <w:name w:val="Subtitle"/>
    <w:basedOn w:val="Normal"/>
    <w:next w:val="Normal"/>
    <w:link w:val="SubtitleChar"/>
    <w:uiPriority w:val="11"/>
    <w:qFormat/>
    <w:rsid w:val="00F361B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361B9"/>
    <w:rPr>
      <w:rFonts w:eastAsiaTheme="minorEastAsia"/>
      <w:color w:val="5A5A5A" w:themeColor="text1" w:themeTint="A5"/>
      <w:spacing w:val="15"/>
    </w:rPr>
  </w:style>
  <w:style w:type="paragraph" w:styleId="Caption">
    <w:name w:val="caption"/>
    <w:basedOn w:val="Normal"/>
    <w:next w:val="Normal"/>
    <w:uiPriority w:val="35"/>
    <w:unhideWhenUsed/>
    <w:qFormat/>
    <w:rsid w:val="00FE617F"/>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5A08D1"/>
    <w:rPr>
      <w:color w:val="808080"/>
    </w:rPr>
  </w:style>
  <w:style w:type="character" w:styleId="Hyperlink">
    <w:name w:val="Hyperlink"/>
    <w:basedOn w:val="DefaultParagraphFont"/>
    <w:uiPriority w:val="99"/>
    <w:unhideWhenUsed/>
    <w:rsid w:val="00A86C2D"/>
    <w:rPr>
      <w:color w:val="0563C1" w:themeColor="hyperlink"/>
      <w:u w:val="single"/>
    </w:rPr>
  </w:style>
  <w:style w:type="character" w:styleId="UnresolvedMention">
    <w:name w:val="Unresolved Mention"/>
    <w:basedOn w:val="DefaultParagraphFont"/>
    <w:uiPriority w:val="99"/>
    <w:semiHidden/>
    <w:unhideWhenUsed/>
    <w:rsid w:val="00A86C2D"/>
    <w:rPr>
      <w:color w:val="605E5C"/>
      <w:shd w:val="clear" w:color="auto" w:fill="E1DFDD"/>
    </w:rPr>
  </w:style>
  <w:style w:type="paragraph" w:styleId="NormalWeb">
    <w:name w:val="Normal (Web)"/>
    <w:basedOn w:val="Normal"/>
    <w:uiPriority w:val="99"/>
    <w:semiHidden/>
    <w:unhideWhenUsed/>
    <w:rsid w:val="00555D40"/>
    <w:rPr>
      <w:rFonts w:ascii="Times New Roman" w:hAnsi="Times New Roman" w:cs="Times New Roman"/>
      <w:sz w:val="24"/>
      <w:szCs w:val="24"/>
    </w:rPr>
  </w:style>
  <w:style w:type="paragraph" w:styleId="TOCHeading">
    <w:name w:val="TOC Heading"/>
    <w:basedOn w:val="Heading1"/>
    <w:next w:val="Normal"/>
    <w:uiPriority w:val="39"/>
    <w:unhideWhenUsed/>
    <w:qFormat/>
    <w:rsid w:val="0029069D"/>
    <w:pPr>
      <w:outlineLvl w:val="9"/>
    </w:pPr>
    <w:rPr>
      <w:rFonts w:asciiTheme="majorHAnsi" w:hAnsiTheme="majorHAnsi"/>
      <w:lang w:val="en-US"/>
    </w:rPr>
  </w:style>
  <w:style w:type="paragraph" w:styleId="TOC2">
    <w:name w:val="toc 2"/>
    <w:basedOn w:val="Normal"/>
    <w:next w:val="Normal"/>
    <w:autoRedefine/>
    <w:uiPriority w:val="39"/>
    <w:unhideWhenUsed/>
    <w:rsid w:val="00A60974"/>
    <w:pPr>
      <w:tabs>
        <w:tab w:val="left" w:pos="720"/>
        <w:tab w:val="right" w:leader="dot" w:pos="9016"/>
      </w:tabs>
      <w:spacing w:after="100"/>
      <w:ind w:left="220"/>
    </w:pPr>
    <w:rPr>
      <w:rFonts w:eastAsiaTheme="minorEastAsia" w:cstheme="minorHAnsi"/>
      <w:noProof/>
      <w:lang w:val="en-US"/>
    </w:rPr>
  </w:style>
  <w:style w:type="paragraph" w:styleId="TOC1">
    <w:name w:val="toc 1"/>
    <w:basedOn w:val="Normal"/>
    <w:next w:val="Normal"/>
    <w:autoRedefine/>
    <w:uiPriority w:val="39"/>
    <w:unhideWhenUsed/>
    <w:rsid w:val="00EF2968"/>
    <w:pPr>
      <w:tabs>
        <w:tab w:val="left" w:pos="440"/>
        <w:tab w:val="right" w:leader="dot" w:pos="9016"/>
      </w:tabs>
      <w:spacing w:after="100"/>
    </w:pPr>
    <w:rPr>
      <w:rFonts w:eastAsiaTheme="minorEastAsia" w:cs="Times New Roman"/>
      <w:lang w:val="en-US"/>
    </w:rPr>
  </w:style>
  <w:style w:type="paragraph" w:styleId="TOC3">
    <w:name w:val="toc 3"/>
    <w:basedOn w:val="Normal"/>
    <w:next w:val="Normal"/>
    <w:autoRedefine/>
    <w:uiPriority w:val="39"/>
    <w:unhideWhenUsed/>
    <w:rsid w:val="0029069D"/>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B64D7C"/>
  </w:style>
  <w:style w:type="table" w:styleId="TableGrid">
    <w:name w:val="Table Grid"/>
    <w:basedOn w:val="TableNormal"/>
    <w:uiPriority w:val="39"/>
    <w:rsid w:val="00003A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8Char">
    <w:name w:val="Heading 8 Char"/>
    <w:basedOn w:val="DefaultParagraphFont"/>
    <w:link w:val="Heading8"/>
    <w:uiPriority w:val="9"/>
    <w:semiHidden/>
    <w:rsid w:val="0097355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73552"/>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9733D6"/>
    <w:pPr>
      <w:spacing w:after="0"/>
    </w:pPr>
  </w:style>
  <w:style w:type="paragraph" w:styleId="NoSpacing">
    <w:name w:val="No Spacing"/>
    <w:uiPriority w:val="1"/>
    <w:qFormat/>
    <w:rsid w:val="00A84153"/>
    <w:pPr>
      <w:spacing w:after="0" w:line="240" w:lineRule="auto"/>
      <w:jc w:val="both"/>
    </w:pPr>
  </w:style>
  <w:style w:type="character" w:styleId="Strong">
    <w:name w:val="Strong"/>
    <w:basedOn w:val="DefaultParagraphFont"/>
    <w:uiPriority w:val="22"/>
    <w:qFormat/>
    <w:rsid w:val="00B565FB"/>
    <w:rPr>
      <w:b/>
      <w:bCs/>
    </w:rPr>
  </w:style>
  <w:style w:type="paragraph" w:customStyle="1" w:styleId="Default">
    <w:name w:val="Default"/>
    <w:rsid w:val="00A214AA"/>
    <w:pPr>
      <w:autoSpaceDE w:val="0"/>
      <w:autoSpaceDN w:val="0"/>
      <w:adjustRightInd w:val="0"/>
      <w:spacing w:after="0" w:line="240" w:lineRule="auto"/>
    </w:pPr>
    <w:rPr>
      <w:rFonts w:ascii="Arial" w:hAnsi="Arial" w:cs="Arial"/>
      <w:color w:val="000000"/>
      <w:sz w:val="24"/>
      <w:szCs w:val="24"/>
    </w:rPr>
  </w:style>
  <w:style w:type="character" w:customStyle="1" w:styleId="mord">
    <w:name w:val="mord"/>
    <w:basedOn w:val="DefaultParagraphFont"/>
    <w:rsid w:val="00A044F8"/>
  </w:style>
  <w:style w:type="character" w:customStyle="1" w:styleId="vlist-s">
    <w:name w:val="vlist-s"/>
    <w:basedOn w:val="DefaultParagraphFont"/>
    <w:rsid w:val="00A044F8"/>
  </w:style>
  <w:style w:type="character" w:customStyle="1" w:styleId="mrel">
    <w:name w:val="mrel"/>
    <w:basedOn w:val="DefaultParagraphFont"/>
    <w:rsid w:val="00A044F8"/>
  </w:style>
  <w:style w:type="character" w:customStyle="1" w:styleId="mbin">
    <w:name w:val="mbin"/>
    <w:basedOn w:val="DefaultParagraphFont"/>
    <w:rsid w:val="00A044F8"/>
  </w:style>
  <w:style w:type="paragraph" w:styleId="FootnoteText">
    <w:name w:val="footnote text"/>
    <w:basedOn w:val="Normal"/>
    <w:link w:val="FootnoteTextChar"/>
    <w:uiPriority w:val="99"/>
    <w:semiHidden/>
    <w:unhideWhenUsed/>
    <w:rsid w:val="0069555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5553"/>
    <w:rPr>
      <w:sz w:val="20"/>
      <w:szCs w:val="20"/>
    </w:rPr>
  </w:style>
  <w:style w:type="character" w:styleId="FootnoteReference">
    <w:name w:val="footnote reference"/>
    <w:basedOn w:val="DefaultParagraphFont"/>
    <w:uiPriority w:val="99"/>
    <w:semiHidden/>
    <w:unhideWhenUsed/>
    <w:rsid w:val="00695553"/>
    <w:rPr>
      <w:vertAlign w:val="superscript"/>
    </w:rPr>
  </w:style>
  <w:style w:type="character" w:customStyle="1" w:styleId="mopen">
    <w:name w:val="mopen"/>
    <w:basedOn w:val="DefaultParagraphFont"/>
    <w:rsid w:val="004D0318"/>
  </w:style>
  <w:style w:type="character" w:customStyle="1" w:styleId="mclose">
    <w:name w:val="mclose"/>
    <w:basedOn w:val="DefaultParagraphFont"/>
    <w:rsid w:val="004D0318"/>
  </w:style>
  <w:style w:type="character" w:customStyle="1" w:styleId="minner">
    <w:name w:val="minner"/>
    <w:basedOn w:val="DefaultParagraphFont"/>
    <w:rsid w:val="004D0318"/>
  </w:style>
  <w:style w:type="character" w:customStyle="1" w:styleId="katex-mathml">
    <w:name w:val="katex-mathml"/>
    <w:basedOn w:val="DefaultParagraphFont"/>
    <w:rsid w:val="00011AA6"/>
  </w:style>
  <w:style w:type="character" w:customStyle="1" w:styleId="mpunct">
    <w:name w:val="mpunct"/>
    <w:basedOn w:val="DefaultParagraphFont"/>
    <w:rsid w:val="00011AA6"/>
  </w:style>
  <w:style w:type="character" w:customStyle="1" w:styleId="screenreaderfriendlyhiddentag-392">
    <w:name w:val="screenreaderfriendlyhiddentag-392"/>
    <w:basedOn w:val="DefaultParagraphFont"/>
    <w:rsid w:val="00C567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295">
      <w:bodyDiv w:val="1"/>
      <w:marLeft w:val="0"/>
      <w:marRight w:val="0"/>
      <w:marTop w:val="0"/>
      <w:marBottom w:val="0"/>
      <w:divBdr>
        <w:top w:val="none" w:sz="0" w:space="0" w:color="auto"/>
        <w:left w:val="none" w:sz="0" w:space="0" w:color="auto"/>
        <w:bottom w:val="none" w:sz="0" w:space="0" w:color="auto"/>
        <w:right w:val="none" w:sz="0" w:space="0" w:color="auto"/>
      </w:divBdr>
    </w:div>
    <w:div w:id="668142">
      <w:bodyDiv w:val="1"/>
      <w:marLeft w:val="0"/>
      <w:marRight w:val="0"/>
      <w:marTop w:val="0"/>
      <w:marBottom w:val="0"/>
      <w:divBdr>
        <w:top w:val="none" w:sz="0" w:space="0" w:color="auto"/>
        <w:left w:val="none" w:sz="0" w:space="0" w:color="auto"/>
        <w:bottom w:val="none" w:sz="0" w:space="0" w:color="auto"/>
        <w:right w:val="none" w:sz="0" w:space="0" w:color="auto"/>
      </w:divBdr>
    </w:div>
    <w:div w:id="1012339">
      <w:bodyDiv w:val="1"/>
      <w:marLeft w:val="0"/>
      <w:marRight w:val="0"/>
      <w:marTop w:val="0"/>
      <w:marBottom w:val="0"/>
      <w:divBdr>
        <w:top w:val="none" w:sz="0" w:space="0" w:color="auto"/>
        <w:left w:val="none" w:sz="0" w:space="0" w:color="auto"/>
        <w:bottom w:val="none" w:sz="0" w:space="0" w:color="auto"/>
        <w:right w:val="none" w:sz="0" w:space="0" w:color="auto"/>
      </w:divBdr>
    </w:div>
    <w:div w:id="2323312">
      <w:bodyDiv w:val="1"/>
      <w:marLeft w:val="0"/>
      <w:marRight w:val="0"/>
      <w:marTop w:val="0"/>
      <w:marBottom w:val="0"/>
      <w:divBdr>
        <w:top w:val="none" w:sz="0" w:space="0" w:color="auto"/>
        <w:left w:val="none" w:sz="0" w:space="0" w:color="auto"/>
        <w:bottom w:val="none" w:sz="0" w:space="0" w:color="auto"/>
        <w:right w:val="none" w:sz="0" w:space="0" w:color="auto"/>
      </w:divBdr>
    </w:div>
    <w:div w:id="6561951">
      <w:bodyDiv w:val="1"/>
      <w:marLeft w:val="0"/>
      <w:marRight w:val="0"/>
      <w:marTop w:val="0"/>
      <w:marBottom w:val="0"/>
      <w:divBdr>
        <w:top w:val="none" w:sz="0" w:space="0" w:color="auto"/>
        <w:left w:val="none" w:sz="0" w:space="0" w:color="auto"/>
        <w:bottom w:val="none" w:sz="0" w:space="0" w:color="auto"/>
        <w:right w:val="none" w:sz="0" w:space="0" w:color="auto"/>
      </w:divBdr>
    </w:div>
    <w:div w:id="6713245">
      <w:bodyDiv w:val="1"/>
      <w:marLeft w:val="0"/>
      <w:marRight w:val="0"/>
      <w:marTop w:val="0"/>
      <w:marBottom w:val="0"/>
      <w:divBdr>
        <w:top w:val="none" w:sz="0" w:space="0" w:color="auto"/>
        <w:left w:val="none" w:sz="0" w:space="0" w:color="auto"/>
        <w:bottom w:val="none" w:sz="0" w:space="0" w:color="auto"/>
        <w:right w:val="none" w:sz="0" w:space="0" w:color="auto"/>
      </w:divBdr>
    </w:div>
    <w:div w:id="8264005">
      <w:bodyDiv w:val="1"/>
      <w:marLeft w:val="0"/>
      <w:marRight w:val="0"/>
      <w:marTop w:val="0"/>
      <w:marBottom w:val="0"/>
      <w:divBdr>
        <w:top w:val="none" w:sz="0" w:space="0" w:color="auto"/>
        <w:left w:val="none" w:sz="0" w:space="0" w:color="auto"/>
        <w:bottom w:val="none" w:sz="0" w:space="0" w:color="auto"/>
        <w:right w:val="none" w:sz="0" w:space="0" w:color="auto"/>
      </w:divBdr>
    </w:div>
    <w:div w:id="8338979">
      <w:bodyDiv w:val="1"/>
      <w:marLeft w:val="0"/>
      <w:marRight w:val="0"/>
      <w:marTop w:val="0"/>
      <w:marBottom w:val="0"/>
      <w:divBdr>
        <w:top w:val="none" w:sz="0" w:space="0" w:color="auto"/>
        <w:left w:val="none" w:sz="0" w:space="0" w:color="auto"/>
        <w:bottom w:val="none" w:sz="0" w:space="0" w:color="auto"/>
        <w:right w:val="none" w:sz="0" w:space="0" w:color="auto"/>
      </w:divBdr>
    </w:div>
    <w:div w:id="8534419">
      <w:bodyDiv w:val="1"/>
      <w:marLeft w:val="0"/>
      <w:marRight w:val="0"/>
      <w:marTop w:val="0"/>
      <w:marBottom w:val="0"/>
      <w:divBdr>
        <w:top w:val="none" w:sz="0" w:space="0" w:color="auto"/>
        <w:left w:val="none" w:sz="0" w:space="0" w:color="auto"/>
        <w:bottom w:val="none" w:sz="0" w:space="0" w:color="auto"/>
        <w:right w:val="none" w:sz="0" w:space="0" w:color="auto"/>
      </w:divBdr>
    </w:div>
    <w:div w:id="10180583">
      <w:bodyDiv w:val="1"/>
      <w:marLeft w:val="0"/>
      <w:marRight w:val="0"/>
      <w:marTop w:val="0"/>
      <w:marBottom w:val="0"/>
      <w:divBdr>
        <w:top w:val="none" w:sz="0" w:space="0" w:color="auto"/>
        <w:left w:val="none" w:sz="0" w:space="0" w:color="auto"/>
        <w:bottom w:val="none" w:sz="0" w:space="0" w:color="auto"/>
        <w:right w:val="none" w:sz="0" w:space="0" w:color="auto"/>
      </w:divBdr>
    </w:div>
    <w:div w:id="10226811">
      <w:bodyDiv w:val="1"/>
      <w:marLeft w:val="0"/>
      <w:marRight w:val="0"/>
      <w:marTop w:val="0"/>
      <w:marBottom w:val="0"/>
      <w:divBdr>
        <w:top w:val="none" w:sz="0" w:space="0" w:color="auto"/>
        <w:left w:val="none" w:sz="0" w:space="0" w:color="auto"/>
        <w:bottom w:val="none" w:sz="0" w:space="0" w:color="auto"/>
        <w:right w:val="none" w:sz="0" w:space="0" w:color="auto"/>
      </w:divBdr>
    </w:div>
    <w:div w:id="11535677">
      <w:bodyDiv w:val="1"/>
      <w:marLeft w:val="0"/>
      <w:marRight w:val="0"/>
      <w:marTop w:val="0"/>
      <w:marBottom w:val="0"/>
      <w:divBdr>
        <w:top w:val="none" w:sz="0" w:space="0" w:color="auto"/>
        <w:left w:val="none" w:sz="0" w:space="0" w:color="auto"/>
        <w:bottom w:val="none" w:sz="0" w:space="0" w:color="auto"/>
        <w:right w:val="none" w:sz="0" w:space="0" w:color="auto"/>
      </w:divBdr>
    </w:div>
    <w:div w:id="13074215">
      <w:bodyDiv w:val="1"/>
      <w:marLeft w:val="0"/>
      <w:marRight w:val="0"/>
      <w:marTop w:val="0"/>
      <w:marBottom w:val="0"/>
      <w:divBdr>
        <w:top w:val="none" w:sz="0" w:space="0" w:color="auto"/>
        <w:left w:val="none" w:sz="0" w:space="0" w:color="auto"/>
        <w:bottom w:val="none" w:sz="0" w:space="0" w:color="auto"/>
        <w:right w:val="none" w:sz="0" w:space="0" w:color="auto"/>
      </w:divBdr>
    </w:div>
    <w:div w:id="13461018">
      <w:bodyDiv w:val="1"/>
      <w:marLeft w:val="0"/>
      <w:marRight w:val="0"/>
      <w:marTop w:val="0"/>
      <w:marBottom w:val="0"/>
      <w:divBdr>
        <w:top w:val="none" w:sz="0" w:space="0" w:color="auto"/>
        <w:left w:val="none" w:sz="0" w:space="0" w:color="auto"/>
        <w:bottom w:val="none" w:sz="0" w:space="0" w:color="auto"/>
        <w:right w:val="none" w:sz="0" w:space="0" w:color="auto"/>
      </w:divBdr>
    </w:div>
    <w:div w:id="15431450">
      <w:bodyDiv w:val="1"/>
      <w:marLeft w:val="0"/>
      <w:marRight w:val="0"/>
      <w:marTop w:val="0"/>
      <w:marBottom w:val="0"/>
      <w:divBdr>
        <w:top w:val="none" w:sz="0" w:space="0" w:color="auto"/>
        <w:left w:val="none" w:sz="0" w:space="0" w:color="auto"/>
        <w:bottom w:val="none" w:sz="0" w:space="0" w:color="auto"/>
        <w:right w:val="none" w:sz="0" w:space="0" w:color="auto"/>
      </w:divBdr>
    </w:div>
    <w:div w:id="16203467">
      <w:bodyDiv w:val="1"/>
      <w:marLeft w:val="0"/>
      <w:marRight w:val="0"/>
      <w:marTop w:val="0"/>
      <w:marBottom w:val="0"/>
      <w:divBdr>
        <w:top w:val="none" w:sz="0" w:space="0" w:color="auto"/>
        <w:left w:val="none" w:sz="0" w:space="0" w:color="auto"/>
        <w:bottom w:val="none" w:sz="0" w:space="0" w:color="auto"/>
        <w:right w:val="none" w:sz="0" w:space="0" w:color="auto"/>
      </w:divBdr>
    </w:div>
    <w:div w:id="16348627">
      <w:bodyDiv w:val="1"/>
      <w:marLeft w:val="0"/>
      <w:marRight w:val="0"/>
      <w:marTop w:val="0"/>
      <w:marBottom w:val="0"/>
      <w:divBdr>
        <w:top w:val="none" w:sz="0" w:space="0" w:color="auto"/>
        <w:left w:val="none" w:sz="0" w:space="0" w:color="auto"/>
        <w:bottom w:val="none" w:sz="0" w:space="0" w:color="auto"/>
        <w:right w:val="none" w:sz="0" w:space="0" w:color="auto"/>
      </w:divBdr>
    </w:div>
    <w:div w:id="17005212">
      <w:bodyDiv w:val="1"/>
      <w:marLeft w:val="0"/>
      <w:marRight w:val="0"/>
      <w:marTop w:val="0"/>
      <w:marBottom w:val="0"/>
      <w:divBdr>
        <w:top w:val="none" w:sz="0" w:space="0" w:color="auto"/>
        <w:left w:val="none" w:sz="0" w:space="0" w:color="auto"/>
        <w:bottom w:val="none" w:sz="0" w:space="0" w:color="auto"/>
        <w:right w:val="none" w:sz="0" w:space="0" w:color="auto"/>
      </w:divBdr>
    </w:div>
    <w:div w:id="17318260">
      <w:bodyDiv w:val="1"/>
      <w:marLeft w:val="0"/>
      <w:marRight w:val="0"/>
      <w:marTop w:val="0"/>
      <w:marBottom w:val="0"/>
      <w:divBdr>
        <w:top w:val="none" w:sz="0" w:space="0" w:color="auto"/>
        <w:left w:val="none" w:sz="0" w:space="0" w:color="auto"/>
        <w:bottom w:val="none" w:sz="0" w:space="0" w:color="auto"/>
        <w:right w:val="none" w:sz="0" w:space="0" w:color="auto"/>
      </w:divBdr>
    </w:div>
    <w:div w:id="17658217">
      <w:bodyDiv w:val="1"/>
      <w:marLeft w:val="0"/>
      <w:marRight w:val="0"/>
      <w:marTop w:val="0"/>
      <w:marBottom w:val="0"/>
      <w:divBdr>
        <w:top w:val="none" w:sz="0" w:space="0" w:color="auto"/>
        <w:left w:val="none" w:sz="0" w:space="0" w:color="auto"/>
        <w:bottom w:val="none" w:sz="0" w:space="0" w:color="auto"/>
        <w:right w:val="none" w:sz="0" w:space="0" w:color="auto"/>
      </w:divBdr>
    </w:div>
    <w:div w:id="19481461">
      <w:bodyDiv w:val="1"/>
      <w:marLeft w:val="0"/>
      <w:marRight w:val="0"/>
      <w:marTop w:val="0"/>
      <w:marBottom w:val="0"/>
      <w:divBdr>
        <w:top w:val="none" w:sz="0" w:space="0" w:color="auto"/>
        <w:left w:val="none" w:sz="0" w:space="0" w:color="auto"/>
        <w:bottom w:val="none" w:sz="0" w:space="0" w:color="auto"/>
        <w:right w:val="none" w:sz="0" w:space="0" w:color="auto"/>
      </w:divBdr>
    </w:div>
    <w:div w:id="20279829">
      <w:bodyDiv w:val="1"/>
      <w:marLeft w:val="0"/>
      <w:marRight w:val="0"/>
      <w:marTop w:val="0"/>
      <w:marBottom w:val="0"/>
      <w:divBdr>
        <w:top w:val="none" w:sz="0" w:space="0" w:color="auto"/>
        <w:left w:val="none" w:sz="0" w:space="0" w:color="auto"/>
        <w:bottom w:val="none" w:sz="0" w:space="0" w:color="auto"/>
        <w:right w:val="none" w:sz="0" w:space="0" w:color="auto"/>
      </w:divBdr>
    </w:div>
    <w:div w:id="21251406">
      <w:bodyDiv w:val="1"/>
      <w:marLeft w:val="0"/>
      <w:marRight w:val="0"/>
      <w:marTop w:val="0"/>
      <w:marBottom w:val="0"/>
      <w:divBdr>
        <w:top w:val="none" w:sz="0" w:space="0" w:color="auto"/>
        <w:left w:val="none" w:sz="0" w:space="0" w:color="auto"/>
        <w:bottom w:val="none" w:sz="0" w:space="0" w:color="auto"/>
        <w:right w:val="none" w:sz="0" w:space="0" w:color="auto"/>
      </w:divBdr>
    </w:div>
    <w:div w:id="21368365">
      <w:bodyDiv w:val="1"/>
      <w:marLeft w:val="0"/>
      <w:marRight w:val="0"/>
      <w:marTop w:val="0"/>
      <w:marBottom w:val="0"/>
      <w:divBdr>
        <w:top w:val="none" w:sz="0" w:space="0" w:color="auto"/>
        <w:left w:val="none" w:sz="0" w:space="0" w:color="auto"/>
        <w:bottom w:val="none" w:sz="0" w:space="0" w:color="auto"/>
        <w:right w:val="none" w:sz="0" w:space="0" w:color="auto"/>
      </w:divBdr>
    </w:div>
    <w:div w:id="22021360">
      <w:bodyDiv w:val="1"/>
      <w:marLeft w:val="0"/>
      <w:marRight w:val="0"/>
      <w:marTop w:val="0"/>
      <w:marBottom w:val="0"/>
      <w:divBdr>
        <w:top w:val="none" w:sz="0" w:space="0" w:color="auto"/>
        <w:left w:val="none" w:sz="0" w:space="0" w:color="auto"/>
        <w:bottom w:val="none" w:sz="0" w:space="0" w:color="auto"/>
        <w:right w:val="none" w:sz="0" w:space="0" w:color="auto"/>
      </w:divBdr>
    </w:div>
    <w:div w:id="22562685">
      <w:bodyDiv w:val="1"/>
      <w:marLeft w:val="0"/>
      <w:marRight w:val="0"/>
      <w:marTop w:val="0"/>
      <w:marBottom w:val="0"/>
      <w:divBdr>
        <w:top w:val="none" w:sz="0" w:space="0" w:color="auto"/>
        <w:left w:val="none" w:sz="0" w:space="0" w:color="auto"/>
        <w:bottom w:val="none" w:sz="0" w:space="0" w:color="auto"/>
        <w:right w:val="none" w:sz="0" w:space="0" w:color="auto"/>
      </w:divBdr>
    </w:div>
    <w:div w:id="23024779">
      <w:bodyDiv w:val="1"/>
      <w:marLeft w:val="0"/>
      <w:marRight w:val="0"/>
      <w:marTop w:val="0"/>
      <w:marBottom w:val="0"/>
      <w:divBdr>
        <w:top w:val="none" w:sz="0" w:space="0" w:color="auto"/>
        <w:left w:val="none" w:sz="0" w:space="0" w:color="auto"/>
        <w:bottom w:val="none" w:sz="0" w:space="0" w:color="auto"/>
        <w:right w:val="none" w:sz="0" w:space="0" w:color="auto"/>
      </w:divBdr>
    </w:div>
    <w:div w:id="23285519">
      <w:bodyDiv w:val="1"/>
      <w:marLeft w:val="0"/>
      <w:marRight w:val="0"/>
      <w:marTop w:val="0"/>
      <w:marBottom w:val="0"/>
      <w:divBdr>
        <w:top w:val="none" w:sz="0" w:space="0" w:color="auto"/>
        <w:left w:val="none" w:sz="0" w:space="0" w:color="auto"/>
        <w:bottom w:val="none" w:sz="0" w:space="0" w:color="auto"/>
        <w:right w:val="none" w:sz="0" w:space="0" w:color="auto"/>
      </w:divBdr>
    </w:div>
    <w:div w:id="24647897">
      <w:bodyDiv w:val="1"/>
      <w:marLeft w:val="0"/>
      <w:marRight w:val="0"/>
      <w:marTop w:val="0"/>
      <w:marBottom w:val="0"/>
      <w:divBdr>
        <w:top w:val="none" w:sz="0" w:space="0" w:color="auto"/>
        <w:left w:val="none" w:sz="0" w:space="0" w:color="auto"/>
        <w:bottom w:val="none" w:sz="0" w:space="0" w:color="auto"/>
        <w:right w:val="none" w:sz="0" w:space="0" w:color="auto"/>
      </w:divBdr>
    </w:div>
    <w:div w:id="25257837">
      <w:bodyDiv w:val="1"/>
      <w:marLeft w:val="0"/>
      <w:marRight w:val="0"/>
      <w:marTop w:val="0"/>
      <w:marBottom w:val="0"/>
      <w:divBdr>
        <w:top w:val="none" w:sz="0" w:space="0" w:color="auto"/>
        <w:left w:val="none" w:sz="0" w:space="0" w:color="auto"/>
        <w:bottom w:val="none" w:sz="0" w:space="0" w:color="auto"/>
        <w:right w:val="none" w:sz="0" w:space="0" w:color="auto"/>
      </w:divBdr>
    </w:div>
    <w:div w:id="26688610">
      <w:bodyDiv w:val="1"/>
      <w:marLeft w:val="0"/>
      <w:marRight w:val="0"/>
      <w:marTop w:val="0"/>
      <w:marBottom w:val="0"/>
      <w:divBdr>
        <w:top w:val="none" w:sz="0" w:space="0" w:color="auto"/>
        <w:left w:val="none" w:sz="0" w:space="0" w:color="auto"/>
        <w:bottom w:val="none" w:sz="0" w:space="0" w:color="auto"/>
        <w:right w:val="none" w:sz="0" w:space="0" w:color="auto"/>
      </w:divBdr>
    </w:div>
    <w:div w:id="26834613">
      <w:bodyDiv w:val="1"/>
      <w:marLeft w:val="0"/>
      <w:marRight w:val="0"/>
      <w:marTop w:val="0"/>
      <w:marBottom w:val="0"/>
      <w:divBdr>
        <w:top w:val="none" w:sz="0" w:space="0" w:color="auto"/>
        <w:left w:val="none" w:sz="0" w:space="0" w:color="auto"/>
        <w:bottom w:val="none" w:sz="0" w:space="0" w:color="auto"/>
        <w:right w:val="none" w:sz="0" w:space="0" w:color="auto"/>
      </w:divBdr>
    </w:div>
    <w:div w:id="28380520">
      <w:bodyDiv w:val="1"/>
      <w:marLeft w:val="0"/>
      <w:marRight w:val="0"/>
      <w:marTop w:val="0"/>
      <w:marBottom w:val="0"/>
      <w:divBdr>
        <w:top w:val="none" w:sz="0" w:space="0" w:color="auto"/>
        <w:left w:val="none" w:sz="0" w:space="0" w:color="auto"/>
        <w:bottom w:val="none" w:sz="0" w:space="0" w:color="auto"/>
        <w:right w:val="none" w:sz="0" w:space="0" w:color="auto"/>
      </w:divBdr>
    </w:div>
    <w:div w:id="28653876">
      <w:bodyDiv w:val="1"/>
      <w:marLeft w:val="0"/>
      <w:marRight w:val="0"/>
      <w:marTop w:val="0"/>
      <w:marBottom w:val="0"/>
      <w:divBdr>
        <w:top w:val="none" w:sz="0" w:space="0" w:color="auto"/>
        <w:left w:val="none" w:sz="0" w:space="0" w:color="auto"/>
        <w:bottom w:val="none" w:sz="0" w:space="0" w:color="auto"/>
        <w:right w:val="none" w:sz="0" w:space="0" w:color="auto"/>
      </w:divBdr>
    </w:div>
    <w:div w:id="28844118">
      <w:bodyDiv w:val="1"/>
      <w:marLeft w:val="0"/>
      <w:marRight w:val="0"/>
      <w:marTop w:val="0"/>
      <w:marBottom w:val="0"/>
      <w:divBdr>
        <w:top w:val="none" w:sz="0" w:space="0" w:color="auto"/>
        <w:left w:val="none" w:sz="0" w:space="0" w:color="auto"/>
        <w:bottom w:val="none" w:sz="0" w:space="0" w:color="auto"/>
        <w:right w:val="none" w:sz="0" w:space="0" w:color="auto"/>
      </w:divBdr>
    </w:div>
    <w:div w:id="30303574">
      <w:bodyDiv w:val="1"/>
      <w:marLeft w:val="0"/>
      <w:marRight w:val="0"/>
      <w:marTop w:val="0"/>
      <w:marBottom w:val="0"/>
      <w:divBdr>
        <w:top w:val="none" w:sz="0" w:space="0" w:color="auto"/>
        <w:left w:val="none" w:sz="0" w:space="0" w:color="auto"/>
        <w:bottom w:val="none" w:sz="0" w:space="0" w:color="auto"/>
        <w:right w:val="none" w:sz="0" w:space="0" w:color="auto"/>
      </w:divBdr>
    </w:div>
    <w:div w:id="30616694">
      <w:bodyDiv w:val="1"/>
      <w:marLeft w:val="0"/>
      <w:marRight w:val="0"/>
      <w:marTop w:val="0"/>
      <w:marBottom w:val="0"/>
      <w:divBdr>
        <w:top w:val="none" w:sz="0" w:space="0" w:color="auto"/>
        <w:left w:val="none" w:sz="0" w:space="0" w:color="auto"/>
        <w:bottom w:val="none" w:sz="0" w:space="0" w:color="auto"/>
        <w:right w:val="none" w:sz="0" w:space="0" w:color="auto"/>
      </w:divBdr>
    </w:div>
    <w:div w:id="33584757">
      <w:bodyDiv w:val="1"/>
      <w:marLeft w:val="0"/>
      <w:marRight w:val="0"/>
      <w:marTop w:val="0"/>
      <w:marBottom w:val="0"/>
      <w:divBdr>
        <w:top w:val="none" w:sz="0" w:space="0" w:color="auto"/>
        <w:left w:val="none" w:sz="0" w:space="0" w:color="auto"/>
        <w:bottom w:val="none" w:sz="0" w:space="0" w:color="auto"/>
        <w:right w:val="none" w:sz="0" w:space="0" w:color="auto"/>
      </w:divBdr>
    </w:div>
    <w:div w:id="36589026">
      <w:bodyDiv w:val="1"/>
      <w:marLeft w:val="0"/>
      <w:marRight w:val="0"/>
      <w:marTop w:val="0"/>
      <w:marBottom w:val="0"/>
      <w:divBdr>
        <w:top w:val="none" w:sz="0" w:space="0" w:color="auto"/>
        <w:left w:val="none" w:sz="0" w:space="0" w:color="auto"/>
        <w:bottom w:val="none" w:sz="0" w:space="0" w:color="auto"/>
        <w:right w:val="none" w:sz="0" w:space="0" w:color="auto"/>
      </w:divBdr>
    </w:div>
    <w:div w:id="41710787">
      <w:bodyDiv w:val="1"/>
      <w:marLeft w:val="0"/>
      <w:marRight w:val="0"/>
      <w:marTop w:val="0"/>
      <w:marBottom w:val="0"/>
      <w:divBdr>
        <w:top w:val="none" w:sz="0" w:space="0" w:color="auto"/>
        <w:left w:val="none" w:sz="0" w:space="0" w:color="auto"/>
        <w:bottom w:val="none" w:sz="0" w:space="0" w:color="auto"/>
        <w:right w:val="none" w:sz="0" w:space="0" w:color="auto"/>
      </w:divBdr>
    </w:div>
    <w:div w:id="42683321">
      <w:bodyDiv w:val="1"/>
      <w:marLeft w:val="0"/>
      <w:marRight w:val="0"/>
      <w:marTop w:val="0"/>
      <w:marBottom w:val="0"/>
      <w:divBdr>
        <w:top w:val="none" w:sz="0" w:space="0" w:color="auto"/>
        <w:left w:val="none" w:sz="0" w:space="0" w:color="auto"/>
        <w:bottom w:val="none" w:sz="0" w:space="0" w:color="auto"/>
        <w:right w:val="none" w:sz="0" w:space="0" w:color="auto"/>
      </w:divBdr>
    </w:div>
    <w:div w:id="43528324">
      <w:bodyDiv w:val="1"/>
      <w:marLeft w:val="0"/>
      <w:marRight w:val="0"/>
      <w:marTop w:val="0"/>
      <w:marBottom w:val="0"/>
      <w:divBdr>
        <w:top w:val="none" w:sz="0" w:space="0" w:color="auto"/>
        <w:left w:val="none" w:sz="0" w:space="0" w:color="auto"/>
        <w:bottom w:val="none" w:sz="0" w:space="0" w:color="auto"/>
        <w:right w:val="none" w:sz="0" w:space="0" w:color="auto"/>
      </w:divBdr>
    </w:div>
    <w:div w:id="45032409">
      <w:bodyDiv w:val="1"/>
      <w:marLeft w:val="0"/>
      <w:marRight w:val="0"/>
      <w:marTop w:val="0"/>
      <w:marBottom w:val="0"/>
      <w:divBdr>
        <w:top w:val="none" w:sz="0" w:space="0" w:color="auto"/>
        <w:left w:val="none" w:sz="0" w:space="0" w:color="auto"/>
        <w:bottom w:val="none" w:sz="0" w:space="0" w:color="auto"/>
        <w:right w:val="none" w:sz="0" w:space="0" w:color="auto"/>
      </w:divBdr>
    </w:div>
    <w:div w:id="45682873">
      <w:bodyDiv w:val="1"/>
      <w:marLeft w:val="0"/>
      <w:marRight w:val="0"/>
      <w:marTop w:val="0"/>
      <w:marBottom w:val="0"/>
      <w:divBdr>
        <w:top w:val="none" w:sz="0" w:space="0" w:color="auto"/>
        <w:left w:val="none" w:sz="0" w:space="0" w:color="auto"/>
        <w:bottom w:val="none" w:sz="0" w:space="0" w:color="auto"/>
        <w:right w:val="none" w:sz="0" w:space="0" w:color="auto"/>
      </w:divBdr>
    </w:div>
    <w:div w:id="46027705">
      <w:bodyDiv w:val="1"/>
      <w:marLeft w:val="0"/>
      <w:marRight w:val="0"/>
      <w:marTop w:val="0"/>
      <w:marBottom w:val="0"/>
      <w:divBdr>
        <w:top w:val="none" w:sz="0" w:space="0" w:color="auto"/>
        <w:left w:val="none" w:sz="0" w:space="0" w:color="auto"/>
        <w:bottom w:val="none" w:sz="0" w:space="0" w:color="auto"/>
        <w:right w:val="none" w:sz="0" w:space="0" w:color="auto"/>
      </w:divBdr>
    </w:div>
    <w:div w:id="46531221">
      <w:bodyDiv w:val="1"/>
      <w:marLeft w:val="0"/>
      <w:marRight w:val="0"/>
      <w:marTop w:val="0"/>
      <w:marBottom w:val="0"/>
      <w:divBdr>
        <w:top w:val="none" w:sz="0" w:space="0" w:color="auto"/>
        <w:left w:val="none" w:sz="0" w:space="0" w:color="auto"/>
        <w:bottom w:val="none" w:sz="0" w:space="0" w:color="auto"/>
        <w:right w:val="none" w:sz="0" w:space="0" w:color="auto"/>
      </w:divBdr>
    </w:div>
    <w:div w:id="47611902">
      <w:bodyDiv w:val="1"/>
      <w:marLeft w:val="0"/>
      <w:marRight w:val="0"/>
      <w:marTop w:val="0"/>
      <w:marBottom w:val="0"/>
      <w:divBdr>
        <w:top w:val="none" w:sz="0" w:space="0" w:color="auto"/>
        <w:left w:val="none" w:sz="0" w:space="0" w:color="auto"/>
        <w:bottom w:val="none" w:sz="0" w:space="0" w:color="auto"/>
        <w:right w:val="none" w:sz="0" w:space="0" w:color="auto"/>
      </w:divBdr>
    </w:div>
    <w:div w:id="47849110">
      <w:bodyDiv w:val="1"/>
      <w:marLeft w:val="0"/>
      <w:marRight w:val="0"/>
      <w:marTop w:val="0"/>
      <w:marBottom w:val="0"/>
      <w:divBdr>
        <w:top w:val="none" w:sz="0" w:space="0" w:color="auto"/>
        <w:left w:val="none" w:sz="0" w:space="0" w:color="auto"/>
        <w:bottom w:val="none" w:sz="0" w:space="0" w:color="auto"/>
        <w:right w:val="none" w:sz="0" w:space="0" w:color="auto"/>
      </w:divBdr>
    </w:div>
    <w:div w:id="48117997">
      <w:bodyDiv w:val="1"/>
      <w:marLeft w:val="0"/>
      <w:marRight w:val="0"/>
      <w:marTop w:val="0"/>
      <w:marBottom w:val="0"/>
      <w:divBdr>
        <w:top w:val="none" w:sz="0" w:space="0" w:color="auto"/>
        <w:left w:val="none" w:sz="0" w:space="0" w:color="auto"/>
        <w:bottom w:val="none" w:sz="0" w:space="0" w:color="auto"/>
        <w:right w:val="none" w:sz="0" w:space="0" w:color="auto"/>
      </w:divBdr>
    </w:div>
    <w:div w:id="51273020">
      <w:bodyDiv w:val="1"/>
      <w:marLeft w:val="0"/>
      <w:marRight w:val="0"/>
      <w:marTop w:val="0"/>
      <w:marBottom w:val="0"/>
      <w:divBdr>
        <w:top w:val="none" w:sz="0" w:space="0" w:color="auto"/>
        <w:left w:val="none" w:sz="0" w:space="0" w:color="auto"/>
        <w:bottom w:val="none" w:sz="0" w:space="0" w:color="auto"/>
        <w:right w:val="none" w:sz="0" w:space="0" w:color="auto"/>
      </w:divBdr>
    </w:div>
    <w:div w:id="52429754">
      <w:bodyDiv w:val="1"/>
      <w:marLeft w:val="0"/>
      <w:marRight w:val="0"/>
      <w:marTop w:val="0"/>
      <w:marBottom w:val="0"/>
      <w:divBdr>
        <w:top w:val="none" w:sz="0" w:space="0" w:color="auto"/>
        <w:left w:val="none" w:sz="0" w:space="0" w:color="auto"/>
        <w:bottom w:val="none" w:sz="0" w:space="0" w:color="auto"/>
        <w:right w:val="none" w:sz="0" w:space="0" w:color="auto"/>
      </w:divBdr>
    </w:div>
    <w:div w:id="53818725">
      <w:bodyDiv w:val="1"/>
      <w:marLeft w:val="0"/>
      <w:marRight w:val="0"/>
      <w:marTop w:val="0"/>
      <w:marBottom w:val="0"/>
      <w:divBdr>
        <w:top w:val="none" w:sz="0" w:space="0" w:color="auto"/>
        <w:left w:val="none" w:sz="0" w:space="0" w:color="auto"/>
        <w:bottom w:val="none" w:sz="0" w:space="0" w:color="auto"/>
        <w:right w:val="none" w:sz="0" w:space="0" w:color="auto"/>
      </w:divBdr>
    </w:div>
    <w:div w:id="54090438">
      <w:bodyDiv w:val="1"/>
      <w:marLeft w:val="0"/>
      <w:marRight w:val="0"/>
      <w:marTop w:val="0"/>
      <w:marBottom w:val="0"/>
      <w:divBdr>
        <w:top w:val="none" w:sz="0" w:space="0" w:color="auto"/>
        <w:left w:val="none" w:sz="0" w:space="0" w:color="auto"/>
        <w:bottom w:val="none" w:sz="0" w:space="0" w:color="auto"/>
        <w:right w:val="none" w:sz="0" w:space="0" w:color="auto"/>
      </w:divBdr>
    </w:div>
    <w:div w:id="54134153">
      <w:bodyDiv w:val="1"/>
      <w:marLeft w:val="0"/>
      <w:marRight w:val="0"/>
      <w:marTop w:val="0"/>
      <w:marBottom w:val="0"/>
      <w:divBdr>
        <w:top w:val="none" w:sz="0" w:space="0" w:color="auto"/>
        <w:left w:val="none" w:sz="0" w:space="0" w:color="auto"/>
        <w:bottom w:val="none" w:sz="0" w:space="0" w:color="auto"/>
        <w:right w:val="none" w:sz="0" w:space="0" w:color="auto"/>
      </w:divBdr>
    </w:div>
    <w:div w:id="54663326">
      <w:bodyDiv w:val="1"/>
      <w:marLeft w:val="0"/>
      <w:marRight w:val="0"/>
      <w:marTop w:val="0"/>
      <w:marBottom w:val="0"/>
      <w:divBdr>
        <w:top w:val="none" w:sz="0" w:space="0" w:color="auto"/>
        <w:left w:val="none" w:sz="0" w:space="0" w:color="auto"/>
        <w:bottom w:val="none" w:sz="0" w:space="0" w:color="auto"/>
        <w:right w:val="none" w:sz="0" w:space="0" w:color="auto"/>
      </w:divBdr>
    </w:div>
    <w:div w:id="55785569">
      <w:bodyDiv w:val="1"/>
      <w:marLeft w:val="0"/>
      <w:marRight w:val="0"/>
      <w:marTop w:val="0"/>
      <w:marBottom w:val="0"/>
      <w:divBdr>
        <w:top w:val="none" w:sz="0" w:space="0" w:color="auto"/>
        <w:left w:val="none" w:sz="0" w:space="0" w:color="auto"/>
        <w:bottom w:val="none" w:sz="0" w:space="0" w:color="auto"/>
        <w:right w:val="none" w:sz="0" w:space="0" w:color="auto"/>
      </w:divBdr>
    </w:div>
    <w:div w:id="57285156">
      <w:bodyDiv w:val="1"/>
      <w:marLeft w:val="0"/>
      <w:marRight w:val="0"/>
      <w:marTop w:val="0"/>
      <w:marBottom w:val="0"/>
      <w:divBdr>
        <w:top w:val="none" w:sz="0" w:space="0" w:color="auto"/>
        <w:left w:val="none" w:sz="0" w:space="0" w:color="auto"/>
        <w:bottom w:val="none" w:sz="0" w:space="0" w:color="auto"/>
        <w:right w:val="none" w:sz="0" w:space="0" w:color="auto"/>
      </w:divBdr>
    </w:div>
    <w:div w:id="57481936">
      <w:bodyDiv w:val="1"/>
      <w:marLeft w:val="0"/>
      <w:marRight w:val="0"/>
      <w:marTop w:val="0"/>
      <w:marBottom w:val="0"/>
      <w:divBdr>
        <w:top w:val="none" w:sz="0" w:space="0" w:color="auto"/>
        <w:left w:val="none" w:sz="0" w:space="0" w:color="auto"/>
        <w:bottom w:val="none" w:sz="0" w:space="0" w:color="auto"/>
        <w:right w:val="none" w:sz="0" w:space="0" w:color="auto"/>
      </w:divBdr>
    </w:div>
    <w:div w:id="57676969">
      <w:bodyDiv w:val="1"/>
      <w:marLeft w:val="0"/>
      <w:marRight w:val="0"/>
      <w:marTop w:val="0"/>
      <w:marBottom w:val="0"/>
      <w:divBdr>
        <w:top w:val="none" w:sz="0" w:space="0" w:color="auto"/>
        <w:left w:val="none" w:sz="0" w:space="0" w:color="auto"/>
        <w:bottom w:val="none" w:sz="0" w:space="0" w:color="auto"/>
        <w:right w:val="none" w:sz="0" w:space="0" w:color="auto"/>
      </w:divBdr>
    </w:div>
    <w:div w:id="58477153">
      <w:bodyDiv w:val="1"/>
      <w:marLeft w:val="0"/>
      <w:marRight w:val="0"/>
      <w:marTop w:val="0"/>
      <w:marBottom w:val="0"/>
      <w:divBdr>
        <w:top w:val="none" w:sz="0" w:space="0" w:color="auto"/>
        <w:left w:val="none" w:sz="0" w:space="0" w:color="auto"/>
        <w:bottom w:val="none" w:sz="0" w:space="0" w:color="auto"/>
        <w:right w:val="none" w:sz="0" w:space="0" w:color="auto"/>
      </w:divBdr>
    </w:div>
    <w:div w:id="59252729">
      <w:bodyDiv w:val="1"/>
      <w:marLeft w:val="0"/>
      <w:marRight w:val="0"/>
      <w:marTop w:val="0"/>
      <w:marBottom w:val="0"/>
      <w:divBdr>
        <w:top w:val="none" w:sz="0" w:space="0" w:color="auto"/>
        <w:left w:val="none" w:sz="0" w:space="0" w:color="auto"/>
        <w:bottom w:val="none" w:sz="0" w:space="0" w:color="auto"/>
        <w:right w:val="none" w:sz="0" w:space="0" w:color="auto"/>
      </w:divBdr>
    </w:div>
    <w:div w:id="59596282">
      <w:bodyDiv w:val="1"/>
      <w:marLeft w:val="0"/>
      <w:marRight w:val="0"/>
      <w:marTop w:val="0"/>
      <w:marBottom w:val="0"/>
      <w:divBdr>
        <w:top w:val="none" w:sz="0" w:space="0" w:color="auto"/>
        <w:left w:val="none" w:sz="0" w:space="0" w:color="auto"/>
        <w:bottom w:val="none" w:sz="0" w:space="0" w:color="auto"/>
        <w:right w:val="none" w:sz="0" w:space="0" w:color="auto"/>
      </w:divBdr>
    </w:div>
    <w:div w:id="61099895">
      <w:bodyDiv w:val="1"/>
      <w:marLeft w:val="0"/>
      <w:marRight w:val="0"/>
      <w:marTop w:val="0"/>
      <w:marBottom w:val="0"/>
      <w:divBdr>
        <w:top w:val="none" w:sz="0" w:space="0" w:color="auto"/>
        <w:left w:val="none" w:sz="0" w:space="0" w:color="auto"/>
        <w:bottom w:val="none" w:sz="0" w:space="0" w:color="auto"/>
        <w:right w:val="none" w:sz="0" w:space="0" w:color="auto"/>
      </w:divBdr>
    </w:div>
    <w:div w:id="61803772">
      <w:bodyDiv w:val="1"/>
      <w:marLeft w:val="0"/>
      <w:marRight w:val="0"/>
      <w:marTop w:val="0"/>
      <w:marBottom w:val="0"/>
      <w:divBdr>
        <w:top w:val="none" w:sz="0" w:space="0" w:color="auto"/>
        <w:left w:val="none" w:sz="0" w:space="0" w:color="auto"/>
        <w:bottom w:val="none" w:sz="0" w:space="0" w:color="auto"/>
        <w:right w:val="none" w:sz="0" w:space="0" w:color="auto"/>
      </w:divBdr>
    </w:div>
    <w:div w:id="61946718">
      <w:bodyDiv w:val="1"/>
      <w:marLeft w:val="0"/>
      <w:marRight w:val="0"/>
      <w:marTop w:val="0"/>
      <w:marBottom w:val="0"/>
      <w:divBdr>
        <w:top w:val="none" w:sz="0" w:space="0" w:color="auto"/>
        <w:left w:val="none" w:sz="0" w:space="0" w:color="auto"/>
        <w:bottom w:val="none" w:sz="0" w:space="0" w:color="auto"/>
        <w:right w:val="none" w:sz="0" w:space="0" w:color="auto"/>
      </w:divBdr>
    </w:div>
    <w:div w:id="63141736">
      <w:bodyDiv w:val="1"/>
      <w:marLeft w:val="0"/>
      <w:marRight w:val="0"/>
      <w:marTop w:val="0"/>
      <w:marBottom w:val="0"/>
      <w:divBdr>
        <w:top w:val="none" w:sz="0" w:space="0" w:color="auto"/>
        <w:left w:val="none" w:sz="0" w:space="0" w:color="auto"/>
        <w:bottom w:val="none" w:sz="0" w:space="0" w:color="auto"/>
        <w:right w:val="none" w:sz="0" w:space="0" w:color="auto"/>
      </w:divBdr>
    </w:div>
    <w:div w:id="64383395">
      <w:bodyDiv w:val="1"/>
      <w:marLeft w:val="0"/>
      <w:marRight w:val="0"/>
      <w:marTop w:val="0"/>
      <w:marBottom w:val="0"/>
      <w:divBdr>
        <w:top w:val="none" w:sz="0" w:space="0" w:color="auto"/>
        <w:left w:val="none" w:sz="0" w:space="0" w:color="auto"/>
        <w:bottom w:val="none" w:sz="0" w:space="0" w:color="auto"/>
        <w:right w:val="none" w:sz="0" w:space="0" w:color="auto"/>
      </w:divBdr>
    </w:div>
    <w:div w:id="65078191">
      <w:bodyDiv w:val="1"/>
      <w:marLeft w:val="0"/>
      <w:marRight w:val="0"/>
      <w:marTop w:val="0"/>
      <w:marBottom w:val="0"/>
      <w:divBdr>
        <w:top w:val="none" w:sz="0" w:space="0" w:color="auto"/>
        <w:left w:val="none" w:sz="0" w:space="0" w:color="auto"/>
        <w:bottom w:val="none" w:sz="0" w:space="0" w:color="auto"/>
        <w:right w:val="none" w:sz="0" w:space="0" w:color="auto"/>
      </w:divBdr>
    </w:div>
    <w:div w:id="65421350">
      <w:bodyDiv w:val="1"/>
      <w:marLeft w:val="0"/>
      <w:marRight w:val="0"/>
      <w:marTop w:val="0"/>
      <w:marBottom w:val="0"/>
      <w:divBdr>
        <w:top w:val="none" w:sz="0" w:space="0" w:color="auto"/>
        <w:left w:val="none" w:sz="0" w:space="0" w:color="auto"/>
        <w:bottom w:val="none" w:sz="0" w:space="0" w:color="auto"/>
        <w:right w:val="none" w:sz="0" w:space="0" w:color="auto"/>
      </w:divBdr>
    </w:div>
    <w:div w:id="67852760">
      <w:bodyDiv w:val="1"/>
      <w:marLeft w:val="0"/>
      <w:marRight w:val="0"/>
      <w:marTop w:val="0"/>
      <w:marBottom w:val="0"/>
      <w:divBdr>
        <w:top w:val="none" w:sz="0" w:space="0" w:color="auto"/>
        <w:left w:val="none" w:sz="0" w:space="0" w:color="auto"/>
        <w:bottom w:val="none" w:sz="0" w:space="0" w:color="auto"/>
        <w:right w:val="none" w:sz="0" w:space="0" w:color="auto"/>
      </w:divBdr>
    </w:div>
    <w:div w:id="68309238">
      <w:bodyDiv w:val="1"/>
      <w:marLeft w:val="0"/>
      <w:marRight w:val="0"/>
      <w:marTop w:val="0"/>
      <w:marBottom w:val="0"/>
      <w:divBdr>
        <w:top w:val="none" w:sz="0" w:space="0" w:color="auto"/>
        <w:left w:val="none" w:sz="0" w:space="0" w:color="auto"/>
        <w:bottom w:val="none" w:sz="0" w:space="0" w:color="auto"/>
        <w:right w:val="none" w:sz="0" w:space="0" w:color="auto"/>
      </w:divBdr>
    </w:div>
    <w:div w:id="69430516">
      <w:bodyDiv w:val="1"/>
      <w:marLeft w:val="0"/>
      <w:marRight w:val="0"/>
      <w:marTop w:val="0"/>
      <w:marBottom w:val="0"/>
      <w:divBdr>
        <w:top w:val="none" w:sz="0" w:space="0" w:color="auto"/>
        <w:left w:val="none" w:sz="0" w:space="0" w:color="auto"/>
        <w:bottom w:val="none" w:sz="0" w:space="0" w:color="auto"/>
        <w:right w:val="none" w:sz="0" w:space="0" w:color="auto"/>
      </w:divBdr>
    </w:div>
    <w:div w:id="70130206">
      <w:bodyDiv w:val="1"/>
      <w:marLeft w:val="0"/>
      <w:marRight w:val="0"/>
      <w:marTop w:val="0"/>
      <w:marBottom w:val="0"/>
      <w:divBdr>
        <w:top w:val="none" w:sz="0" w:space="0" w:color="auto"/>
        <w:left w:val="none" w:sz="0" w:space="0" w:color="auto"/>
        <w:bottom w:val="none" w:sz="0" w:space="0" w:color="auto"/>
        <w:right w:val="none" w:sz="0" w:space="0" w:color="auto"/>
      </w:divBdr>
    </w:div>
    <w:div w:id="70200399">
      <w:bodyDiv w:val="1"/>
      <w:marLeft w:val="0"/>
      <w:marRight w:val="0"/>
      <w:marTop w:val="0"/>
      <w:marBottom w:val="0"/>
      <w:divBdr>
        <w:top w:val="none" w:sz="0" w:space="0" w:color="auto"/>
        <w:left w:val="none" w:sz="0" w:space="0" w:color="auto"/>
        <w:bottom w:val="none" w:sz="0" w:space="0" w:color="auto"/>
        <w:right w:val="none" w:sz="0" w:space="0" w:color="auto"/>
      </w:divBdr>
    </w:div>
    <w:div w:id="72431817">
      <w:bodyDiv w:val="1"/>
      <w:marLeft w:val="0"/>
      <w:marRight w:val="0"/>
      <w:marTop w:val="0"/>
      <w:marBottom w:val="0"/>
      <w:divBdr>
        <w:top w:val="none" w:sz="0" w:space="0" w:color="auto"/>
        <w:left w:val="none" w:sz="0" w:space="0" w:color="auto"/>
        <w:bottom w:val="none" w:sz="0" w:space="0" w:color="auto"/>
        <w:right w:val="none" w:sz="0" w:space="0" w:color="auto"/>
      </w:divBdr>
    </w:div>
    <w:div w:id="72549022">
      <w:bodyDiv w:val="1"/>
      <w:marLeft w:val="0"/>
      <w:marRight w:val="0"/>
      <w:marTop w:val="0"/>
      <w:marBottom w:val="0"/>
      <w:divBdr>
        <w:top w:val="none" w:sz="0" w:space="0" w:color="auto"/>
        <w:left w:val="none" w:sz="0" w:space="0" w:color="auto"/>
        <w:bottom w:val="none" w:sz="0" w:space="0" w:color="auto"/>
        <w:right w:val="none" w:sz="0" w:space="0" w:color="auto"/>
      </w:divBdr>
    </w:div>
    <w:div w:id="73086671">
      <w:bodyDiv w:val="1"/>
      <w:marLeft w:val="0"/>
      <w:marRight w:val="0"/>
      <w:marTop w:val="0"/>
      <w:marBottom w:val="0"/>
      <w:divBdr>
        <w:top w:val="none" w:sz="0" w:space="0" w:color="auto"/>
        <w:left w:val="none" w:sz="0" w:space="0" w:color="auto"/>
        <w:bottom w:val="none" w:sz="0" w:space="0" w:color="auto"/>
        <w:right w:val="none" w:sz="0" w:space="0" w:color="auto"/>
      </w:divBdr>
    </w:div>
    <w:div w:id="73476713">
      <w:bodyDiv w:val="1"/>
      <w:marLeft w:val="0"/>
      <w:marRight w:val="0"/>
      <w:marTop w:val="0"/>
      <w:marBottom w:val="0"/>
      <w:divBdr>
        <w:top w:val="none" w:sz="0" w:space="0" w:color="auto"/>
        <w:left w:val="none" w:sz="0" w:space="0" w:color="auto"/>
        <w:bottom w:val="none" w:sz="0" w:space="0" w:color="auto"/>
        <w:right w:val="none" w:sz="0" w:space="0" w:color="auto"/>
      </w:divBdr>
    </w:div>
    <w:div w:id="73666313">
      <w:bodyDiv w:val="1"/>
      <w:marLeft w:val="0"/>
      <w:marRight w:val="0"/>
      <w:marTop w:val="0"/>
      <w:marBottom w:val="0"/>
      <w:divBdr>
        <w:top w:val="none" w:sz="0" w:space="0" w:color="auto"/>
        <w:left w:val="none" w:sz="0" w:space="0" w:color="auto"/>
        <w:bottom w:val="none" w:sz="0" w:space="0" w:color="auto"/>
        <w:right w:val="none" w:sz="0" w:space="0" w:color="auto"/>
      </w:divBdr>
    </w:div>
    <w:div w:id="73859600">
      <w:bodyDiv w:val="1"/>
      <w:marLeft w:val="0"/>
      <w:marRight w:val="0"/>
      <w:marTop w:val="0"/>
      <w:marBottom w:val="0"/>
      <w:divBdr>
        <w:top w:val="none" w:sz="0" w:space="0" w:color="auto"/>
        <w:left w:val="none" w:sz="0" w:space="0" w:color="auto"/>
        <w:bottom w:val="none" w:sz="0" w:space="0" w:color="auto"/>
        <w:right w:val="none" w:sz="0" w:space="0" w:color="auto"/>
      </w:divBdr>
    </w:div>
    <w:div w:id="74861581">
      <w:bodyDiv w:val="1"/>
      <w:marLeft w:val="0"/>
      <w:marRight w:val="0"/>
      <w:marTop w:val="0"/>
      <w:marBottom w:val="0"/>
      <w:divBdr>
        <w:top w:val="none" w:sz="0" w:space="0" w:color="auto"/>
        <w:left w:val="none" w:sz="0" w:space="0" w:color="auto"/>
        <w:bottom w:val="none" w:sz="0" w:space="0" w:color="auto"/>
        <w:right w:val="none" w:sz="0" w:space="0" w:color="auto"/>
      </w:divBdr>
    </w:div>
    <w:div w:id="75825827">
      <w:bodyDiv w:val="1"/>
      <w:marLeft w:val="0"/>
      <w:marRight w:val="0"/>
      <w:marTop w:val="0"/>
      <w:marBottom w:val="0"/>
      <w:divBdr>
        <w:top w:val="none" w:sz="0" w:space="0" w:color="auto"/>
        <w:left w:val="none" w:sz="0" w:space="0" w:color="auto"/>
        <w:bottom w:val="none" w:sz="0" w:space="0" w:color="auto"/>
        <w:right w:val="none" w:sz="0" w:space="0" w:color="auto"/>
      </w:divBdr>
    </w:div>
    <w:div w:id="75980470">
      <w:bodyDiv w:val="1"/>
      <w:marLeft w:val="0"/>
      <w:marRight w:val="0"/>
      <w:marTop w:val="0"/>
      <w:marBottom w:val="0"/>
      <w:divBdr>
        <w:top w:val="none" w:sz="0" w:space="0" w:color="auto"/>
        <w:left w:val="none" w:sz="0" w:space="0" w:color="auto"/>
        <w:bottom w:val="none" w:sz="0" w:space="0" w:color="auto"/>
        <w:right w:val="none" w:sz="0" w:space="0" w:color="auto"/>
      </w:divBdr>
    </w:div>
    <w:div w:id="77022332">
      <w:bodyDiv w:val="1"/>
      <w:marLeft w:val="0"/>
      <w:marRight w:val="0"/>
      <w:marTop w:val="0"/>
      <w:marBottom w:val="0"/>
      <w:divBdr>
        <w:top w:val="none" w:sz="0" w:space="0" w:color="auto"/>
        <w:left w:val="none" w:sz="0" w:space="0" w:color="auto"/>
        <w:bottom w:val="none" w:sz="0" w:space="0" w:color="auto"/>
        <w:right w:val="none" w:sz="0" w:space="0" w:color="auto"/>
      </w:divBdr>
    </w:div>
    <w:div w:id="78330661">
      <w:bodyDiv w:val="1"/>
      <w:marLeft w:val="0"/>
      <w:marRight w:val="0"/>
      <w:marTop w:val="0"/>
      <w:marBottom w:val="0"/>
      <w:divBdr>
        <w:top w:val="none" w:sz="0" w:space="0" w:color="auto"/>
        <w:left w:val="none" w:sz="0" w:space="0" w:color="auto"/>
        <w:bottom w:val="none" w:sz="0" w:space="0" w:color="auto"/>
        <w:right w:val="none" w:sz="0" w:space="0" w:color="auto"/>
      </w:divBdr>
    </w:div>
    <w:div w:id="81145607">
      <w:bodyDiv w:val="1"/>
      <w:marLeft w:val="0"/>
      <w:marRight w:val="0"/>
      <w:marTop w:val="0"/>
      <w:marBottom w:val="0"/>
      <w:divBdr>
        <w:top w:val="none" w:sz="0" w:space="0" w:color="auto"/>
        <w:left w:val="none" w:sz="0" w:space="0" w:color="auto"/>
        <w:bottom w:val="none" w:sz="0" w:space="0" w:color="auto"/>
        <w:right w:val="none" w:sz="0" w:space="0" w:color="auto"/>
      </w:divBdr>
    </w:div>
    <w:div w:id="81294575">
      <w:bodyDiv w:val="1"/>
      <w:marLeft w:val="0"/>
      <w:marRight w:val="0"/>
      <w:marTop w:val="0"/>
      <w:marBottom w:val="0"/>
      <w:divBdr>
        <w:top w:val="none" w:sz="0" w:space="0" w:color="auto"/>
        <w:left w:val="none" w:sz="0" w:space="0" w:color="auto"/>
        <w:bottom w:val="none" w:sz="0" w:space="0" w:color="auto"/>
        <w:right w:val="none" w:sz="0" w:space="0" w:color="auto"/>
      </w:divBdr>
    </w:div>
    <w:div w:id="85001509">
      <w:bodyDiv w:val="1"/>
      <w:marLeft w:val="0"/>
      <w:marRight w:val="0"/>
      <w:marTop w:val="0"/>
      <w:marBottom w:val="0"/>
      <w:divBdr>
        <w:top w:val="none" w:sz="0" w:space="0" w:color="auto"/>
        <w:left w:val="none" w:sz="0" w:space="0" w:color="auto"/>
        <w:bottom w:val="none" w:sz="0" w:space="0" w:color="auto"/>
        <w:right w:val="none" w:sz="0" w:space="0" w:color="auto"/>
      </w:divBdr>
    </w:div>
    <w:div w:id="87969028">
      <w:bodyDiv w:val="1"/>
      <w:marLeft w:val="0"/>
      <w:marRight w:val="0"/>
      <w:marTop w:val="0"/>
      <w:marBottom w:val="0"/>
      <w:divBdr>
        <w:top w:val="none" w:sz="0" w:space="0" w:color="auto"/>
        <w:left w:val="none" w:sz="0" w:space="0" w:color="auto"/>
        <w:bottom w:val="none" w:sz="0" w:space="0" w:color="auto"/>
        <w:right w:val="none" w:sz="0" w:space="0" w:color="auto"/>
      </w:divBdr>
    </w:div>
    <w:div w:id="88163095">
      <w:bodyDiv w:val="1"/>
      <w:marLeft w:val="0"/>
      <w:marRight w:val="0"/>
      <w:marTop w:val="0"/>
      <w:marBottom w:val="0"/>
      <w:divBdr>
        <w:top w:val="none" w:sz="0" w:space="0" w:color="auto"/>
        <w:left w:val="none" w:sz="0" w:space="0" w:color="auto"/>
        <w:bottom w:val="none" w:sz="0" w:space="0" w:color="auto"/>
        <w:right w:val="none" w:sz="0" w:space="0" w:color="auto"/>
      </w:divBdr>
    </w:div>
    <w:div w:id="88936904">
      <w:bodyDiv w:val="1"/>
      <w:marLeft w:val="0"/>
      <w:marRight w:val="0"/>
      <w:marTop w:val="0"/>
      <w:marBottom w:val="0"/>
      <w:divBdr>
        <w:top w:val="none" w:sz="0" w:space="0" w:color="auto"/>
        <w:left w:val="none" w:sz="0" w:space="0" w:color="auto"/>
        <w:bottom w:val="none" w:sz="0" w:space="0" w:color="auto"/>
        <w:right w:val="none" w:sz="0" w:space="0" w:color="auto"/>
      </w:divBdr>
    </w:div>
    <w:div w:id="89354008">
      <w:bodyDiv w:val="1"/>
      <w:marLeft w:val="0"/>
      <w:marRight w:val="0"/>
      <w:marTop w:val="0"/>
      <w:marBottom w:val="0"/>
      <w:divBdr>
        <w:top w:val="none" w:sz="0" w:space="0" w:color="auto"/>
        <w:left w:val="none" w:sz="0" w:space="0" w:color="auto"/>
        <w:bottom w:val="none" w:sz="0" w:space="0" w:color="auto"/>
        <w:right w:val="none" w:sz="0" w:space="0" w:color="auto"/>
      </w:divBdr>
    </w:div>
    <w:div w:id="89745332">
      <w:bodyDiv w:val="1"/>
      <w:marLeft w:val="0"/>
      <w:marRight w:val="0"/>
      <w:marTop w:val="0"/>
      <w:marBottom w:val="0"/>
      <w:divBdr>
        <w:top w:val="none" w:sz="0" w:space="0" w:color="auto"/>
        <w:left w:val="none" w:sz="0" w:space="0" w:color="auto"/>
        <w:bottom w:val="none" w:sz="0" w:space="0" w:color="auto"/>
        <w:right w:val="none" w:sz="0" w:space="0" w:color="auto"/>
      </w:divBdr>
    </w:div>
    <w:div w:id="90054306">
      <w:bodyDiv w:val="1"/>
      <w:marLeft w:val="0"/>
      <w:marRight w:val="0"/>
      <w:marTop w:val="0"/>
      <w:marBottom w:val="0"/>
      <w:divBdr>
        <w:top w:val="none" w:sz="0" w:space="0" w:color="auto"/>
        <w:left w:val="none" w:sz="0" w:space="0" w:color="auto"/>
        <w:bottom w:val="none" w:sz="0" w:space="0" w:color="auto"/>
        <w:right w:val="none" w:sz="0" w:space="0" w:color="auto"/>
      </w:divBdr>
    </w:div>
    <w:div w:id="91099018">
      <w:bodyDiv w:val="1"/>
      <w:marLeft w:val="0"/>
      <w:marRight w:val="0"/>
      <w:marTop w:val="0"/>
      <w:marBottom w:val="0"/>
      <w:divBdr>
        <w:top w:val="none" w:sz="0" w:space="0" w:color="auto"/>
        <w:left w:val="none" w:sz="0" w:space="0" w:color="auto"/>
        <w:bottom w:val="none" w:sz="0" w:space="0" w:color="auto"/>
        <w:right w:val="none" w:sz="0" w:space="0" w:color="auto"/>
      </w:divBdr>
    </w:div>
    <w:div w:id="93865040">
      <w:bodyDiv w:val="1"/>
      <w:marLeft w:val="0"/>
      <w:marRight w:val="0"/>
      <w:marTop w:val="0"/>
      <w:marBottom w:val="0"/>
      <w:divBdr>
        <w:top w:val="none" w:sz="0" w:space="0" w:color="auto"/>
        <w:left w:val="none" w:sz="0" w:space="0" w:color="auto"/>
        <w:bottom w:val="none" w:sz="0" w:space="0" w:color="auto"/>
        <w:right w:val="none" w:sz="0" w:space="0" w:color="auto"/>
      </w:divBdr>
    </w:div>
    <w:div w:id="94399738">
      <w:bodyDiv w:val="1"/>
      <w:marLeft w:val="0"/>
      <w:marRight w:val="0"/>
      <w:marTop w:val="0"/>
      <w:marBottom w:val="0"/>
      <w:divBdr>
        <w:top w:val="none" w:sz="0" w:space="0" w:color="auto"/>
        <w:left w:val="none" w:sz="0" w:space="0" w:color="auto"/>
        <w:bottom w:val="none" w:sz="0" w:space="0" w:color="auto"/>
        <w:right w:val="none" w:sz="0" w:space="0" w:color="auto"/>
      </w:divBdr>
    </w:div>
    <w:div w:id="96491556">
      <w:bodyDiv w:val="1"/>
      <w:marLeft w:val="0"/>
      <w:marRight w:val="0"/>
      <w:marTop w:val="0"/>
      <w:marBottom w:val="0"/>
      <w:divBdr>
        <w:top w:val="none" w:sz="0" w:space="0" w:color="auto"/>
        <w:left w:val="none" w:sz="0" w:space="0" w:color="auto"/>
        <w:bottom w:val="none" w:sz="0" w:space="0" w:color="auto"/>
        <w:right w:val="none" w:sz="0" w:space="0" w:color="auto"/>
      </w:divBdr>
    </w:div>
    <w:div w:id="97988395">
      <w:bodyDiv w:val="1"/>
      <w:marLeft w:val="0"/>
      <w:marRight w:val="0"/>
      <w:marTop w:val="0"/>
      <w:marBottom w:val="0"/>
      <w:divBdr>
        <w:top w:val="none" w:sz="0" w:space="0" w:color="auto"/>
        <w:left w:val="none" w:sz="0" w:space="0" w:color="auto"/>
        <w:bottom w:val="none" w:sz="0" w:space="0" w:color="auto"/>
        <w:right w:val="none" w:sz="0" w:space="0" w:color="auto"/>
      </w:divBdr>
    </w:div>
    <w:div w:id="101150908">
      <w:bodyDiv w:val="1"/>
      <w:marLeft w:val="0"/>
      <w:marRight w:val="0"/>
      <w:marTop w:val="0"/>
      <w:marBottom w:val="0"/>
      <w:divBdr>
        <w:top w:val="none" w:sz="0" w:space="0" w:color="auto"/>
        <w:left w:val="none" w:sz="0" w:space="0" w:color="auto"/>
        <w:bottom w:val="none" w:sz="0" w:space="0" w:color="auto"/>
        <w:right w:val="none" w:sz="0" w:space="0" w:color="auto"/>
      </w:divBdr>
    </w:div>
    <w:div w:id="101608928">
      <w:bodyDiv w:val="1"/>
      <w:marLeft w:val="0"/>
      <w:marRight w:val="0"/>
      <w:marTop w:val="0"/>
      <w:marBottom w:val="0"/>
      <w:divBdr>
        <w:top w:val="none" w:sz="0" w:space="0" w:color="auto"/>
        <w:left w:val="none" w:sz="0" w:space="0" w:color="auto"/>
        <w:bottom w:val="none" w:sz="0" w:space="0" w:color="auto"/>
        <w:right w:val="none" w:sz="0" w:space="0" w:color="auto"/>
      </w:divBdr>
    </w:div>
    <w:div w:id="103547863">
      <w:bodyDiv w:val="1"/>
      <w:marLeft w:val="0"/>
      <w:marRight w:val="0"/>
      <w:marTop w:val="0"/>
      <w:marBottom w:val="0"/>
      <w:divBdr>
        <w:top w:val="none" w:sz="0" w:space="0" w:color="auto"/>
        <w:left w:val="none" w:sz="0" w:space="0" w:color="auto"/>
        <w:bottom w:val="none" w:sz="0" w:space="0" w:color="auto"/>
        <w:right w:val="none" w:sz="0" w:space="0" w:color="auto"/>
      </w:divBdr>
    </w:div>
    <w:div w:id="104034689">
      <w:bodyDiv w:val="1"/>
      <w:marLeft w:val="0"/>
      <w:marRight w:val="0"/>
      <w:marTop w:val="0"/>
      <w:marBottom w:val="0"/>
      <w:divBdr>
        <w:top w:val="none" w:sz="0" w:space="0" w:color="auto"/>
        <w:left w:val="none" w:sz="0" w:space="0" w:color="auto"/>
        <w:bottom w:val="none" w:sz="0" w:space="0" w:color="auto"/>
        <w:right w:val="none" w:sz="0" w:space="0" w:color="auto"/>
      </w:divBdr>
    </w:div>
    <w:div w:id="107622698">
      <w:bodyDiv w:val="1"/>
      <w:marLeft w:val="0"/>
      <w:marRight w:val="0"/>
      <w:marTop w:val="0"/>
      <w:marBottom w:val="0"/>
      <w:divBdr>
        <w:top w:val="none" w:sz="0" w:space="0" w:color="auto"/>
        <w:left w:val="none" w:sz="0" w:space="0" w:color="auto"/>
        <w:bottom w:val="none" w:sz="0" w:space="0" w:color="auto"/>
        <w:right w:val="none" w:sz="0" w:space="0" w:color="auto"/>
      </w:divBdr>
    </w:div>
    <w:div w:id="107623366">
      <w:bodyDiv w:val="1"/>
      <w:marLeft w:val="0"/>
      <w:marRight w:val="0"/>
      <w:marTop w:val="0"/>
      <w:marBottom w:val="0"/>
      <w:divBdr>
        <w:top w:val="none" w:sz="0" w:space="0" w:color="auto"/>
        <w:left w:val="none" w:sz="0" w:space="0" w:color="auto"/>
        <w:bottom w:val="none" w:sz="0" w:space="0" w:color="auto"/>
        <w:right w:val="none" w:sz="0" w:space="0" w:color="auto"/>
      </w:divBdr>
    </w:div>
    <w:div w:id="109014202">
      <w:bodyDiv w:val="1"/>
      <w:marLeft w:val="0"/>
      <w:marRight w:val="0"/>
      <w:marTop w:val="0"/>
      <w:marBottom w:val="0"/>
      <w:divBdr>
        <w:top w:val="none" w:sz="0" w:space="0" w:color="auto"/>
        <w:left w:val="none" w:sz="0" w:space="0" w:color="auto"/>
        <w:bottom w:val="none" w:sz="0" w:space="0" w:color="auto"/>
        <w:right w:val="none" w:sz="0" w:space="0" w:color="auto"/>
      </w:divBdr>
    </w:div>
    <w:div w:id="109473388">
      <w:bodyDiv w:val="1"/>
      <w:marLeft w:val="0"/>
      <w:marRight w:val="0"/>
      <w:marTop w:val="0"/>
      <w:marBottom w:val="0"/>
      <w:divBdr>
        <w:top w:val="none" w:sz="0" w:space="0" w:color="auto"/>
        <w:left w:val="none" w:sz="0" w:space="0" w:color="auto"/>
        <w:bottom w:val="none" w:sz="0" w:space="0" w:color="auto"/>
        <w:right w:val="none" w:sz="0" w:space="0" w:color="auto"/>
      </w:divBdr>
    </w:div>
    <w:div w:id="110171710">
      <w:bodyDiv w:val="1"/>
      <w:marLeft w:val="0"/>
      <w:marRight w:val="0"/>
      <w:marTop w:val="0"/>
      <w:marBottom w:val="0"/>
      <w:divBdr>
        <w:top w:val="none" w:sz="0" w:space="0" w:color="auto"/>
        <w:left w:val="none" w:sz="0" w:space="0" w:color="auto"/>
        <w:bottom w:val="none" w:sz="0" w:space="0" w:color="auto"/>
        <w:right w:val="none" w:sz="0" w:space="0" w:color="auto"/>
      </w:divBdr>
    </w:div>
    <w:div w:id="110713491">
      <w:bodyDiv w:val="1"/>
      <w:marLeft w:val="0"/>
      <w:marRight w:val="0"/>
      <w:marTop w:val="0"/>
      <w:marBottom w:val="0"/>
      <w:divBdr>
        <w:top w:val="none" w:sz="0" w:space="0" w:color="auto"/>
        <w:left w:val="none" w:sz="0" w:space="0" w:color="auto"/>
        <w:bottom w:val="none" w:sz="0" w:space="0" w:color="auto"/>
        <w:right w:val="none" w:sz="0" w:space="0" w:color="auto"/>
      </w:divBdr>
    </w:div>
    <w:div w:id="112865292">
      <w:bodyDiv w:val="1"/>
      <w:marLeft w:val="0"/>
      <w:marRight w:val="0"/>
      <w:marTop w:val="0"/>
      <w:marBottom w:val="0"/>
      <w:divBdr>
        <w:top w:val="none" w:sz="0" w:space="0" w:color="auto"/>
        <w:left w:val="none" w:sz="0" w:space="0" w:color="auto"/>
        <w:bottom w:val="none" w:sz="0" w:space="0" w:color="auto"/>
        <w:right w:val="none" w:sz="0" w:space="0" w:color="auto"/>
      </w:divBdr>
    </w:div>
    <w:div w:id="114258010">
      <w:bodyDiv w:val="1"/>
      <w:marLeft w:val="0"/>
      <w:marRight w:val="0"/>
      <w:marTop w:val="0"/>
      <w:marBottom w:val="0"/>
      <w:divBdr>
        <w:top w:val="none" w:sz="0" w:space="0" w:color="auto"/>
        <w:left w:val="none" w:sz="0" w:space="0" w:color="auto"/>
        <w:bottom w:val="none" w:sz="0" w:space="0" w:color="auto"/>
        <w:right w:val="none" w:sz="0" w:space="0" w:color="auto"/>
      </w:divBdr>
    </w:div>
    <w:div w:id="116489103">
      <w:bodyDiv w:val="1"/>
      <w:marLeft w:val="0"/>
      <w:marRight w:val="0"/>
      <w:marTop w:val="0"/>
      <w:marBottom w:val="0"/>
      <w:divBdr>
        <w:top w:val="none" w:sz="0" w:space="0" w:color="auto"/>
        <w:left w:val="none" w:sz="0" w:space="0" w:color="auto"/>
        <w:bottom w:val="none" w:sz="0" w:space="0" w:color="auto"/>
        <w:right w:val="none" w:sz="0" w:space="0" w:color="auto"/>
      </w:divBdr>
    </w:div>
    <w:div w:id="116997525">
      <w:bodyDiv w:val="1"/>
      <w:marLeft w:val="0"/>
      <w:marRight w:val="0"/>
      <w:marTop w:val="0"/>
      <w:marBottom w:val="0"/>
      <w:divBdr>
        <w:top w:val="none" w:sz="0" w:space="0" w:color="auto"/>
        <w:left w:val="none" w:sz="0" w:space="0" w:color="auto"/>
        <w:bottom w:val="none" w:sz="0" w:space="0" w:color="auto"/>
        <w:right w:val="none" w:sz="0" w:space="0" w:color="auto"/>
      </w:divBdr>
    </w:div>
    <w:div w:id="117723759">
      <w:bodyDiv w:val="1"/>
      <w:marLeft w:val="0"/>
      <w:marRight w:val="0"/>
      <w:marTop w:val="0"/>
      <w:marBottom w:val="0"/>
      <w:divBdr>
        <w:top w:val="none" w:sz="0" w:space="0" w:color="auto"/>
        <w:left w:val="none" w:sz="0" w:space="0" w:color="auto"/>
        <w:bottom w:val="none" w:sz="0" w:space="0" w:color="auto"/>
        <w:right w:val="none" w:sz="0" w:space="0" w:color="auto"/>
      </w:divBdr>
    </w:div>
    <w:div w:id="118764548">
      <w:bodyDiv w:val="1"/>
      <w:marLeft w:val="0"/>
      <w:marRight w:val="0"/>
      <w:marTop w:val="0"/>
      <w:marBottom w:val="0"/>
      <w:divBdr>
        <w:top w:val="none" w:sz="0" w:space="0" w:color="auto"/>
        <w:left w:val="none" w:sz="0" w:space="0" w:color="auto"/>
        <w:bottom w:val="none" w:sz="0" w:space="0" w:color="auto"/>
        <w:right w:val="none" w:sz="0" w:space="0" w:color="auto"/>
      </w:divBdr>
    </w:div>
    <w:div w:id="121120778">
      <w:bodyDiv w:val="1"/>
      <w:marLeft w:val="0"/>
      <w:marRight w:val="0"/>
      <w:marTop w:val="0"/>
      <w:marBottom w:val="0"/>
      <w:divBdr>
        <w:top w:val="none" w:sz="0" w:space="0" w:color="auto"/>
        <w:left w:val="none" w:sz="0" w:space="0" w:color="auto"/>
        <w:bottom w:val="none" w:sz="0" w:space="0" w:color="auto"/>
        <w:right w:val="none" w:sz="0" w:space="0" w:color="auto"/>
      </w:divBdr>
    </w:div>
    <w:div w:id="122189123">
      <w:bodyDiv w:val="1"/>
      <w:marLeft w:val="0"/>
      <w:marRight w:val="0"/>
      <w:marTop w:val="0"/>
      <w:marBottom w:val="0"/>
      <w:divBdr>
        <w:top w:val="none" w:sz="0" w:space="0" w:color="auto"/>
        <w:left w:val="none" w:sz="0" w:space="0" w:color="auto"/>
        <w:bottom w:val="none" w:sz="0" w:space="0" w:color="auto"/>
        <w:right w:val="none" w:sz="0" w:space="0" w:color="auto"/>
      </w:divBdr>
    </w:div>
    <w:div w:id="123744134">
      <w:bodyDiv w:val="1"/>
      <w:marLeft w:val="0"/>
      <w:marRight w:val="0"/>
      <w:marTop w:val="0"/>
      <w:marBottom w:val="0"/>
      <w:divBdr>
        <w:top w:val="none" w:sz="0" w:space="0" w:color="auto"/>
        <w:left w:val="none" w:sz="0" w:space="0" w:color="auto"/>
        <w:bottom w:val="none" w:sz="0" w:space="0" w:color="auto"/>
        <w:right w:val="none" w:sz="0" w:space="0" w:color="auto"/>
      </w:divBdr>
    </w:div>
    <w:div w:id="124858931">
      <w:bodyDiv w:val="1"/>
      <w:marLeft w:val="0"/>
      <w:marRight w:val="0"/>
      <w:marTop w:val="0"/>
      <w:marBottom w:val="0"/>
      <w:divBdr>
        <w:top w:val="none" w:sz="0" w:space="0" w:color="auto"/>
        <w:left w:val="none" w:sz="0" w:space="0" w:color="auto"/>
        <w:bottom w:val="none" w:sz="0" w:space="0" w:color="auto"/>
        <w:right w:val="none" w:sz="0" w:space="0" w:color="auto"/>
      </w:divBdr>
    </w:div>
    <w:div w:id="125441451">
      <w:bodyDiv w:val="1"/>
      <w:marLeft w:val="0"/>
      <w:marRight w:val="0"/>
      <w:marTop w:val="0"/>
      <w:marBottom w:val="0"/>
      <w:divBdr>
        <w:top w:val="none" w:sz="0" w:space="0" w:color="auto"/>
        <w:left w:val="none" w:sz="0" w:space="0" w:color="auto"/>
        <w:bottom w:val="none" w:sz="0" w:space="0" w:color="auto"/>
        <w:right w:val="none" w:sz="0" w:space="0" w:color="auto"/>
      </w:divBdr>
    </w:div>
    <w:div w:id="126974740">
      <w:bodyDiv w:val="1"/>
      <w:marLeft w:val="0"/>
      <w:marRight w:val="0"/>
      <w:marTop w:val="0"/>
      <w:marBottom w:val="0"/>
      <w:divBdr>
        <w:top w:val="none" w:sz="0" w:space="0" w:color="auto"/>
        <w:left w:val="none" w:sz="0" w:space="0" w:color="auto"/>
        <w:bottom w:val="none" w:sz="0" w:space="0" w:color="auto"/>
        <w:right w:val="none" w:sz="0" w:space="0" w:color="auto"/>
      </w:divBdr>
    </w:div>
    <w:div w:id="130907824">
      <w:bodyDiv w:val="1"/>
      <w:marLeft w:val="0"/>
      <w:marRight w:val="0"/>
      <w:marTop w:val="0"/>
      <w:marBottom w:val="0"/>
      <w:divBdr>
        <w:top w:val="none" w:sz="0" w:space="0" w:color="auto"/>
        <w:left w:val="none" w:sz="0" w:space="0" w:color="auto"/>
        <w:bottom w:val="none" w:sz="0" w:space="0" w:color="auto"/>
        <w:right w:val="none" w:sz="0" w:space="0" w:color="auto"/>
      </w:divBdr>
    </w:div>
    <w:div w:id="132914551">
      <w:bodyDiv w:val="1"/>
      <w:marLeft w:val="0"/>
      <w:marRight w:val="0"/>
      <w:marTop w:val="0"/>
      <w:marBottom w:val="0"/>
      <w:divBdr>
        <w:top w:val="none" w:sz="0" w:space="0" w:color="auto"/>
        <w:left w:val="none" w:sz="0" w:space="0" w:color="auto"/>
        <w:bottom w:val="none" w:sz="0" w:space="0" w:color="auto"/>
        <w:right w:val="none" w:sz="0" w:space="0" w:color="auto"/>
      </w:divBdr>
    </w:div>
    <w:div w:id="133068798">
      <w:bodyDiv w:val="1"/>
      <w:marLeft w:val="0"/>
      <w:marRight w:val="0"/>
      <w:marTop w:val="0"/>
      <w:marBottom w:val="0"/>
      <w:divBdr>
        <w:top w:val="none" w:sz="0" w:space="0" w:color="auto"/>
        <w:left w:val="none" w:sz="0" w:space="0" w:color="auto"/>
        <w:bottom w:val="none" w:sz="0" w:space="0" w:color="auto"/>
        <w:right w:val="none" w:sz="0" w:space="0" w:color="auto"/>
      </w:divBdr>
    </w:div>
    <w:div w:id="134225319">
      <w:bodyDiv w:val="1"/>
      <w:marLeft w:val="0"/>
      <w:marRight w:val="0"/>
      <w:marTop w:val="0"/>
      <w:marBottom w:val="0"/>
      <w:divBdr>
        <w:top w:val="none" w:sz="0" w:space="0" w:color="auto"/>
        <w:left w:val="none" w:sz="0" w:space="0" w:color="auto"/>
        <w:bottom w:val="none" w:sz="0" w:space="0" w:color="auto"/>
        <w:right w:val="none" w:sz="0" w:space="0" w:color="auto"/>
      </w:divBdr>
    </w:div>
    <w:div w:id="136068499">
      <w:bodyDiv w:val="1"/>
      <w:marLeft w:val="0"/>
      <w:marRight w:val="0"/>
      <w:marTop w:val="0"/>
      <w:marBottom w:val="0"/>
      <w:divBdr>
        <w:top w:val="none" w:sz="0" w:space="0" w:color="auto"/>
        <w:left w:val="none" w:sz="0" w:space="0" w:color="auto"/>
        <w:bottom w:val="none" w:sz="0" w:space="0" w:color="auto"/>
        <w:right w:val="none" w:sz="0" w:space="0" w:color="auto"/>
      </w:divBdr>
    </w:div>
    <w:div w:id="139347264">
      <w:bodyDiv w:val="1"/>
      <w:marLeft w:val="0"/>
      <w:marRight w:val="0"/>
      <w:marTop w:val="0"/>
      <w:marBottom w:val="0"/>
      <w:divBdr>
        <w:top w:val="none" w:sz="0" w:space="0" w:color="auto"/>
        <w:left w:val="none" w:sz="0" w:space="0" w:color="auto"/>
        <w:bottom w:val="none" w:sz="0" w:space="0" w:color="auto"/>
        <w:right w:val="none" w:sz="0" w:space="0" w:color="auto"/>
      </w:divBdr>
    </w:div>
    <w:div w:id="141701630">
      <w:bodyDiv w:val="1"/>
      <w:marLeft w:val="0"/>
      <w:marRight w:val="0"/>
      <w:marTop w:val="0"/>
      <w:marBottom w:val="0"/>
      <w:divBdr>
        <w:top w:val="none" w:sz="0" w:space="0" w:color="auto"/>
        <w:left w:val="none" w:sz="0" w:space="0" w:color="auto"/>
        <w:bottom w:val="none" w:sz="0" w:space="0" w:color="auto"/>
        <w:right w:val="none" w:sz="0" w:space="0" w:color="auto"/>
      </w:divBdr>
    </w:div>
    <w:div w:id="141775447">
      <w:bodyDiv w:val="1"/>
      <w:marLeft w:val="0"/>
      <w:marRight w:val="0"/>
      <w:marTop w:val="0"/>
      <w:marBottom w:val="0"/>
      <w:divBdr>
        <w:top w:val="none" w:sz="0" w:space="0" w:color="auto"/>
        <w:left w:val="none" w:sz="0" w:space="0" w:color="auto"/>
        <w:bottom w:val="none" w:sz="0" w:space="0" w:color="auto"/>
        <w:right w:val="none" w:sz="0" w:space="0" w:color="auto"/>
      </w:divBdr>
    </w:div>
    <w:div w:id="143593254">
      <w:bodyDiv w:val="1"/>
      <w:marLeft w:val="0"/>
      <w:marRight w:val="0"/>
      <w:marTop w:val="0"/>
      <w:marBottom w:val="0"/>
      <w:divBdr>
        <w:top w:val="none" w:sz="0" w:space="0" w:color="auto"/>
        <w:left w:val="none" w:sz="0" w:space="0" w:color="auto"/>
        <w:bottom w:val="none" w:sz="0" w:space="0" w:color="auto"/>
        <w:right w:val="none" w:sz="0" w:space="0" w:color="auto"/>
      </w:divBdr>
    </w:div>
    <w:div w:id="144010369">
      <w:bodyDiv w:val="1"/>
      <w:marLeft w:val="0"/>
      <w:marRight w:val="0"/>
      <w:marTop w:val="0"/>
      <w:marBottom w:val="0"/>
      <w:divBdr>
        <w:top w:val="none" w:sz="0" w:space="0" w:color="auto"/>
        <w:left w:val="none" w:sz="0" w:space="0" w:color="auto"/>
        <w:bottom w:val="none" w:sz="0" w:space="0" w:color="auto"/>
        <w:right w:val="none" w:sz="0" w:space="0" w:color="auto"/>
      </w:divBdr>
    </w:div>
    <w:div w:id="144518367">
      <w:bodyDiv w:val="1"/>
      <w:marLeft w:val="0"/>
      <w:marRight w:val="0"/>
      <w:marTop w:val="0"/>
      <w:marBottom w:val="0"/>
      <w:divBdr>
        <w:top w:val="none" w:sz="0" w:space="0" w:color="auto"/>
        <w:left w:val="none" w:sz="0" w:space="0" w:color="auto"/>
        <w:bottom w:val="none" w:sz="0" w:space="0" w:color="auto"/>
        <w:right w:val="none" w:sz="0" w:space="0" w:color="auto"/>
      </w:divBdr>
    </w:div>
    <w:div w:id="145324880">
      <w:bodyDiv w:val="1"/>
      <w:marLeft w:val="0"/>
      <w:marRight w:val="0"/>
      <w:marTop w:val="0"/>
      <w:marBottom w:val="0"/>
      <w:divBdr>
        <w:top w:val="none" w:sz="0" w:space="0" w:color="auto"/>
        <w:left w:val="none" w:sz="0" w:space="0" w:color="auto"/>
        <w:bottom w:val="none" w:sz="0" w:space="0" w:color="auto"/>
        <w:right w:val="none" w:sz="0" w:space="0" w:color="auto"/>
      </w:divBdr>
    </w:div>
    <w:div w:id="145359734">
      <w:bodyDiv w:val="1"/>
      <w:marLeft w:val="0"/>
      <w:marRight w:val="0"/>
      <w:marTop w:val="0"/>
      <w:marBottom w:val="0"/>
      <w:divBdr>
        <w:top w:val="none" w:sz="0" w:space="0" w:color="auto"/>
        <w:left w:val="none" w:sz="0" w:space="0" w:color="auto"/>
        <w:bottom w:val="none" w:sz="0" w:space="0" w:color="auto"/>
        <w:right w:val="none" w:sz="0" w:space="0" w:color="auto"/>
      </w:divBdr>
    </w:div>
    <w:div w:id="145560649">
      <w:bodyDiv w:val="1"/>
      <w:marLeft w:val="0"/>
      <w:marRight w:val="0"/>
      <w:marTop w:val="0"/>
      <w:marBottom w:val="0"/>
      <w:divBdr>
        <w:top w:val="none" w:sz="0" w:space="0" w:color="auto"/>
        <w:left w:val="none" w:sz="0" w:space="0" w:color="auto"/>
        <w:bottom w:val="none" w:sz="0" w:space="0" w:color="auto"/>
        <w:right w:val="none" w:sz="0" w:space="0" w:color="auto"/>
      </w:divBdr>
    </w:div>
    <w:div w:id="146634279">
      <w:bodyDiv w:val="1"/>
      <w:marLeft w:val="0"/>
      <w:marRight w:val="0"/>
      <w:marTop w:val="0"/>
      <w:marBottom w:val="0"/>
      <w:divBdr>
        <w:top w:val="none" w:sz="0" w:space="0" w:color="auto"/>
        <w:left w:val="none" w:sz="0" w:space="0" w:color="auto"/>
        <w:bottom w:val="none" w:sz="0" w:space="0" w:color="auto"/>
        <w:right w:val="none" w:sz="0" w:space="0" w:color="auto"/>
      </w:divBdr>
    </w:div>
    <w:div w:id="146672746">
      <w:bodyDiv w:val="1"/>
      <w:marLeft w:val="0"/>
      <w:marRight w:val="0"/>
      <w:marTop w:val="0"/>
      <w:marBottom w:val="0"/>
      <w:divBdr>
        <w:top w:val="none" w:sz="0" w:space="0" w:color="auto"/>
        <w:left w:val="none" w:sz="0" w:space="0" w:color="auto"/>
        <w:bottom w:val="none" w:sz="0" w:space="0" w:color="auto"/>
        <w:right w:val="none" w:sz="0" w:space="0" w:color="auto"/>
      </w:divBdr>
    </w:div>
    <w:div w:id="146945893">
      <w:bodyDiv w:val="1"/>
      <w:marLeft w:val="0"/>
      <w:marRight w:val="0"/>
      <w:marTop w:val="0"/>
      <w:marBottom w:val="0"/>
      <w:divBdr>
        <w:top w:val="none" w:sz="0" w:space="0" w:color="auto"/>
        <w:left w:val="none" w:sz="0" w:space="0" w:color="auto"/>
        <w:bottom w:val="none" w:sz="0" w:space="0" w:color="auto"/>
        <w:right w:val="none" w:sz="0" w:space="0" w:color="auto"/>
      </w:divBdr>
    </w:div>
    <w:div w:id="147020634">
      <w:bodyDiv w:val="1"/>
      <w:marLeft w:val="0"/>
      <w:marRight w:val="0"/>
      <w:marTop w:val="0"/>
      <w:marBottom w:val="0"/>
      <w:divBdr>
        <w:top w:val="none" w:sz="0" w:space="0" w:color="auto"/>
        <w:left w:val="none" w:sz="0" w:space="0" w:color="auto"/>
        <w:bottom w:val="none" w:sz="0" w:space="0" w:color="auto"/>
        <w:right w:val="none" w:sz="0" w:space="0" w:color="auto"/>
      </w:divBdr>
    </w:div>
    <w:div w:id="147864070">
      <w:bodyDiv w:val="1"/>
      <w:marLeft w:val="0"/>
      <w:marRight w:val="0"/>
      <w:marTop w:val="0"/>
      <w:marBottom w:val="0"/>
      <w:divBdr>
        <w:top w:val="none" w:sz="0" w:space="0" w:color="auto"/>
        <w:left w:val="none" w:sz="0" w:space="0" w:color="auto"/>
        <w:bottom w:val="none" w:sz="0" w:space="0" w:color="auto"/>
        <w:right w:val="none" w:sz="0" w:space="0" w:color="auto"/>
      </w:divBdr>
    </w:div>
    <w:div w:id="147943207">
      <w:bodyDiv w:val="1"/>
      <w:marLeft w:val="0"/>
      <w:marRight w:val="0"/>
      <w:marTop w:val="0"/>
      <w:marBottom w:val="0"/>
      <w:divBdr>
        <w:top w:val="none" w:sz="0" w:space="0" w:color="auto"/>
        <w:left w:val="none" w:sz="0" w:space="0" w:color="auto"/>
        <w:bottom w:val="none" w:sz="0" w:space="0" w:color="auto"/>
        <w:right w:val="none" w:sz="0" w:space="0" w:color="auto"/>
      </w:divBdr>
    </w:div>
    <w:div w:id="147986982">
      <w:bodyDiv w:val="1"/>
      <w:marLeft w:val="0"/>
      <w:marRight w:val="0"/>
      <w:marTop w:val="0"/>
      <w:marBottom w:val="0"/>
      <w:divBdr>
        <w:top w:val="none" w:sz="0" w:space="0" w:color="auto"/>
        <w:left w:val="none" w:sz="0" w:space="0" w:color="auto"/>
        <w:bottom w:val="none" w:sz="0" w:space="0" w:color="auto"/>
        <w:right w:val="none" w:sz="0" w:space="0" w:color="auto"/>
      </w:divBdr>
    </w:div>
    <w:div w:id="148327744">
      <w:bodyDiv w:val="1"/>
      <w:marLeft w:val="0"/>
      <w:marRight w:val="0"/>
      <w:marTop w:val="0"/>
      <w:marBottom w:val="0"/>
      <w:divBdr>
        <w:top w:val="none" w:sz="0" w:space="0" w:color="auto"/>
        <w:left w:val="none" w:sz="0" w:space="0" w:color="auto"/>
        <w:bottom w:val="none" w:sz="0" w:space="0" w:color="auto"/>
        <w:right w:val="none" w:sz="0" w:space="0" w:color="auto"/>
      </w:divBdr>
    </w:div>
    <w:div w:id="150562679">
      <w:bodyDiv w:val="1"/>
      <w:marLeft w:val="0"/>
      <w:marRight w:val="0"/>
      <w:marTop w:val="0"/>
      <w:marBottom w:val="0"/>
      <w:divBdr>
        <w:top w:val="none" w:sz="0" w:space="0" w:color="auto"/>
        <w:left w:val="none" w:sz="0" w:space="0" w:color="auto"/>
        <w:bottom w:val="none" w:sz="0" w:space="0" w:color="auto"/>
        <w:right w:val="none" w:sz="0" w:space="0" w:color="auto"/>
      </w:divBdr>
    </w:div>
    <w:div w:id="150995169">
      <w:bodyDiv w:val="1"/>
      <w:marLeft w:val="0"/>
      <w:marRight w:val="0"/>
      <w:marTop w:val="0"/>
      <w:marBottom w:val="0"/>
      <w:divBdr>
        <w:top w:val="none" w:sz="0" w:space="0" w:color="auto"/>
        <w:left w:val="none" w:sz="0" w:space="0" w:color="auto"/>
        <w:bottom w:val="none" w:sz="0" w:space="0" w:color="auto"/>
        <w:right w:val="none" w:sz="0" w:space="0" w:color="auto"/>
      </w:divBdr>
    </w:div>
    <w:div w:id="151718143">
      <w:bodyDiv w:val="1"/>
      <w:marLeft w:val="0"/>
      <w:marRight w:val="0"/>
      <w:marTop w:val="0"/>
      <w:marBottom w:val="0"/>
      <w:divBdr>
        <w:top w:val="none" w:sz="0" w:space="0" w:color="auto"/>
        <w:left w:val="none" w:sz="0" w:space="0" w:color="auto"/>
        <w:bottom w:val="none" w:sz="0" w:space="0" w:color="auto"/>
        <w:right w:val="none" w:sz="0" w:space="0" w:color="auto"/>
      </w:divBdr>
    </w:div>
    <w:div w:id="151917672">
      <w:bodyDiv w:val="1"/>
      <w:marLeft w:val="0"/>
      <w:marRight w:val="0"/>
      <w:marTop w:val="0"/>
      <w:marBottom w:val="0"/>
      <w:divBdr>
        <w:top w:val="none" w:sz="0" w:space="0" w:color="auto"/>
        <w:left w:val="none" w:sz="0" w:space="0" w:color="auto"/>
        <w:bottom w:val="none" w:sz="0" w:space="0" w:color="auto"/>
        <w:right w:val="none" w:sz="0" w:space="0" w:color="auto"/>
      </w:divBdr>
    </w:div>
    <w:div w:id="155732881">
      <w:bodyDiv w:val="1"/>
      <w:marLeft w:val="0"/>
      <w:marRight w:val="0"/>
      <w:marTop w:val="0"/>
      <w:marBottom w:val="0"/>
      <w:divBdr>
        <w:top w:val="none" w:sz="0" w:space="0" w:color="auto"/>
        <w:left w:val="none" w:sz="0" w:space="0" w:color="auto"/>
        <w:bottom w:val="none" w:sz="0" w:space="0" w:color="auto"/>
        <w:right w:val="none" w:sz="0" w:space="0" w:color="auto"/>
      </w:divBdr>
    </w:div>
    <w:div w:id="156114079">
      <w:bodyDiv w:val="1"/>
      <w:marLeft w:val="0"/>
      <w:marRight w:val="0"/>
      <w:marTop w:val="0"/>
      <w:marBottom w:val="0"/>
      <w:divBdr>
        <w:top w:val="none" w:sz="0" w:space="0" w:color="auto"/>
        <w:left w:val="none" w:sz="0" w:space="0" w:color="auto"/>
        <w:bottom w:val="none" w:sz="0" w:space="0" w:color="auto"/>
        <w:right w:val="none" w:sz="0" w:space="0" w:color="auto"/>
      </w:divBdr>
    </w:div>
    <w:div w:id="157811601">
      <w:bodyDiv w:val="1"/>
      <w:marLeft w:val="0"/>
      <w:marRight w:val="0"/>
      <w:marTop w:val="0"/>
      <w:marBottom w:val="0"/>
      <w:divBdr>
        <w:top w:val="none" w:sz="0" w:space="0" w:color="auto"/>
        <w:left w:val="none" w:sz="0" w:space="0" w:color="auto"/>
        <w:bottom w:val="none" w:sz="0" w:space="0" w:color="auto"/>
        <w:right w:val="none" w:sz="0" w:space="0" w:color="auto"/>
      </w:divBdr>
    </w:div>
    <w:div w:id="160315136">
      <w:bodyDiv w:val="1"/>
      <w:marLeft w:val="0"/>
      <w:marRight w:val="0"/>
      <w:marTop w:val="0"/>
      <w:marBottom w:val="0"/>
      <w:divBdr>
        <w:top w:val="none" w:sz="0" w:space="0" w:color="auto"/>
        <w:left w:val="none" w:sz="0" w:space="0" w:color="auto"/>
        <w:bottom w:val="none" w:sz="0" w:space="0" w:color="auto"/>
        <w:right w:val="none" w:sz="0" w:space="0" w:color="auto"/>
      </w:divBdr>
    </w:div>
    <w:div w:id="161236194">
      <w:bodyDiv w:val="1"/>
      <w:marLeft w:val="0"/>
      <w:marRight w:val="0"/>
      <w:marTop w:val="0"/>
      <w:marBottom w:val="0"/>
      <w:divBdr>
        <w:top w:val="none" w:sz="0" w:space="0" w:color="auto"/>
        <w:left w:val="none" w:sz="0" w:space="0" w:color="auto"/>
        <w:bottom w:val="none" w:sz="0" w:space="0" w:color="auto"/>
        <w:right w:val="none" w:sz="0" w:space="0" w:color="auto"/>
      </w:divBdr>
    </w:div>
    <w:div w:id="162210052">
      <w:bodyDiv w:val="1"/>
      <w:marLeft w:val="0"/>
      <w:marRight w:val="0"/>
      <w:marTop w:val="0"/>
      <w:marBottom w:val="0"/>
      <w:divBdr>
        <w:top w:val="none" w:sz="0" w:space="0" w:color="auto"/>
        <w:left w:val="none" w:sz="0" w:space="0" w:color="auto"/>
        <w:bottom w:val="none" w:sz="0" w:space="0" w:color="auto"/>
        <w:right w:val="none" w:sz="0" w:space="0" w:color="auto"/>
      </w:divBdr>
    </w:div>
    <w:div w:id="162400176">
      <w:bodyDiv w:val="1"/>
      <w:marLeft w:val="0"/>
      <w:marRight w:val="0"/>
      <w:marTop w:val="0"/>
      <w:marBottom w:val="0"/>
      <w:divBdr>
        <w:top w:val="none" w:sz="0" w:space="0" w:color="auto"/>
        <w:left w:val="none" w:sz="0" w:space="0" w:color="auto"/>
        <w:bottom w:val="none" w:sz="0" w:space="0" w:color="auto"/>
        <w:right w:val="none" w:sz="0" w:space="0" w:color="auto"/>
      </w:divBdr>
    </w:div>
    <w:div w:id="164252430">
      <w:bodyDiv w:val="1"/>
      <w:marLeft w:val="0"/>
      <w:marRight w:val="0"/>
      <w:marTop w:val="0"/>
      <w:marBottom w:val="0"/>
      <w:divBdr>
        <w:top w:val="none" w:sz="0" w:space="0" w:color="auto"/>
        <w:left w:val="none" w:sz="0" w:space="0" w:color="auto"/>
        <w:bottom w:val="none" w:sz="0" w:space="0" w:color="auto"/>
        <w:right w:val="none" w:sz="0" w:space="0" w:color="auto"/>
      </w:divBdr>
    </w:div>
    <w:div w:id="165558178">
      <w:bodyDiv w:val="1"/>
      <w:marLeft w:val="0"/>
      <w:marRight w:val="0"/>
      <w:marTop w:val="0"/>
      <w:marBottom w:val="0"/>
      <w:divBdr>
        <w:top w:val="none" w:sz="0" w:space="0" w:color="auto"/>
        <w:left w:val="none" w:sz="0" w:space="0" w:color="auto"/>
        <w:bottom w:val="none" w:sz="0" w:space="0" w:color="auto"/>
        <w:right w:val="none" w:sz="0" w:space="0" w:color="auto"/>
      </w:divBdr>
    </w:div>
    <w:div w:id="166412296">
      <w:bodyDiv w:val="1"/>
      <w:marLeft w:val="0"/>
      <w:marRight w:val="0"/>
      <w:marTop w:val="0"/>
      <w:marBottom w:val="0"/>
      <w:divBdr>
        <w:top w:val="none" w:sz="0" w:space="0" w:color="auto"/>
        <w:left w:val="none" w:sz="0" w:space="0" w:color="auto"/>
        <w:bottom w:val="none" w:sz="0" w:space="0" w:color="auto"/>
        <w:right w:val="none" w:sz="0" w:space="0" w:color="auto"/>
      </w:divBdr>
    </w:div>
    <w:div w:id="166596683">
      <w:bodyDiv w:val="1"/>
      <w:marLeft w:val="0"/>
      <w:marRight w:val="0"/>
      <w:marTop w:val="0"/>
      <w:marBottom w:val="0"/>
      <w:divBdr>
        <w:top w:val="none" w:sz="0" w:space="0" w:color="auto"/>
        <w:left w:val="none" w:sz="0" w:space="0" w:color="auto"/>
        <w:bottom w:val="none" w:sz="0" w:space="0" w:color="auto"/>
        <w:right w:val="none" w:sz="0" w:space="0" w:color="auto"/>
      </w:divBdr>
    </w:div>
    <w:div w:id="169099912">
      <w:bodyDiv w:val="1"/>
      <w:marLeft w:val="0"/>
      <w:marRight w:val="0"/>
      <w:marTop w:val="0"/>
      <w:marBottom w:val="0"/>
      <w:divBdr>
        <w:top w:val="none" w:sz="0" w:space="0" w:color="auto"/>
        <w:left w:val="none" w:sz="0" w:space="0" w:color="auto"/>
        <w:bottom w:val="none" w:sz="0" w:space="0" w:color="auto"/>
        <w:right w:val="none" w:sz="0" w:space="0" w:color="auto"/>
      </w:divBdr>
    </w:div>
    <w:div w:id="169105803">
      <w:bodyDiv w:val="1"/>
      <w:marLeft w:val="0"/>
      <w:marRight w:val="0"/>
      <w:marTop w:val="0"/>
      <w:marBottom w:val="0"/>
      <w:divBdr>
        <w:top w:val="none" w:sz="0" w:space="0" w:color="auto"/>
        <w:left w:val="none" w:sz="0" w:space="0" w:color="auto"/>
        <w:bottom w:val="none" w:sz="0" w:space="0" w:color="auto"/>
        <w:right w:val="none" w:sz="0" w:space="0" w:color="auto"/>
      </w:divBdr>
    </w:div>
    <w:div w:id="169373820">
      <w:bodyDiv w:val="1"/>
      <w:marLeft w:val="0"/>
      <w:marRight w:val="0"/>
      <w:marTop w:val="0"/>
      <w:marBottom w:val="0"/>
      <w:divBdr>
        <w:top w:val="none" w:sz="0" w:space="0" w:color="auto"/>
        <w:left w:val="none" w:sz="0" w:space="0" w:color="auto"/>
        <w:bottom w:val="none" w:sz="0" w:space="0" w:color="auto"/>
        <w:right w:val="none" w:sz="0" w:space="0" w:color="auto"/>
      </w:divBdr>
    </w:div>
    <w:div w:id="172306714">
      <w:bodyDiv w:val="1"/>
      <w:marLeft w:val="0"/>
      <w:marRight w:val="0"/>
      <w:marTop w:val="0"/>
      <w:marBottom w:val="0"/>
      <w:divBdr>
        <w:top w:val="none" w:sz="0" w:space="0" w:color="auto"/>
        <w:left w:val="none" w:sz="0" w:space="0" w:color="auto"/>
        <w:bottom w:val="none" w:sz="0" w:space="0" w:color="auto"/>
        <w:right w:val="none" w:sz="0" w:space="0" w:color="auto"/>
      </w:divBdr>
    </w:div>
    <w:div w:id="172376642">
      <w:bodyDiv w:val="1"/>
      <w:marLeft w:val="0"/>
      <w:marRight w:val="0"/>
      <w:marTop w:val="0"/>
      <w:marBottom w:val="0"/>
      <w:divBdr>
        <w:top w:val="none" w:sz="0" w:space="0" w:color="auto"/>
        <w:left w:val="none" w:sz="0" w:space="0" w:color="auto"/>
        <w:bottom w:val="none" w:sz="0" w:space="0" w:color="auto"/>
        <w:right w:val="none" w:sz="0" w:space="0" w:color="auto"/>
      </w:divBdr>
    </w:div>
    <w:div w:id="176772914">
      <w:bodyDiv w:val="1"/>
      <w:marLeft w:val="0"/>
      <w:marRight w:val="0"/>
      <w:marTop w:val="0"/>
      <w:marBottom w:val="0"/>
      <w:divBdr>
        <w:top w:val="none" w:sz="0" w:space="0" w:color="auto"/>
        <w:left w:val="none" w:sz="0" w:space="0" w:color="auto"/>
        <w:bottom w:val="none" w:sz="0" w:space="0" w:color="auto"/>
        <w:right w:val="none" w:sz="0" w:space="0" w:color="auto"/>
      </w:divBdr>
    </w:div>
    <w:div w:id="176887938">
      <w:bodyDiv w:val="1"/>
      <w:marLeft w:val="0"/>
      <w:marRight w:val="0"/>
      <w:marTop w:val="0"/>
      <w:marBottom w:val="0"/>
      <w:divBdr>
        <w:top w:val="none" w:sz="0" w:space="0" w:color="auto"/>
        <w:left w:val="none" w:sz="0" w:space="0" w:color="auto"/>
        <w:bottom w:val="none" w:sz="0" w:space="0" w:color="auto"/>
        <w:right w:val="none" w:sz="0" w:space="0" w:color="auto"/>
      </w:divBdr>
    </w:div>
    <w:div w:id="177693768">
      <w:bodyDiv w:val="1"/>
      <w:marLeft w:val="0"/>
      <w:marRight w:val="0"/>
      <w:marTop w:val="0"/>
      <w:marBottom w:val="0"/>
      <w:divBdr>
        <w:top w:val="none" w:sz="0" w:space="0" w:color="auto"/>
        <w:left w:val="none" w:sz="0" w:space="0" w:color="auto"/>
        <w:bottom w:val="none" w:sz="0" w:space="0" w:color="auto"/>
        <w:right w:val="none" w:sz="0" w:space="0" w:color="auto"/>
      </w:divBdr>
    </w:div>
    <w:div w:id="179397021">
      <w:bodyDiv w:val="1"/>
      <w:marLeft w:val="0"/>
      <w:marRight w:val="0"/>
      <w:marTop w:val="0"/>
      <w:marBottom w:val="0"/>
      <w:divBdr>
        <w:top w:val="none" w:sz="0" w:space="0" w:color="auto"/>
        <w:left w:val="none" w:sz="0" w:space="0" w:color="auto"/>
        <w:bottom w:val="none" w:sz="0" w:space="0" w:color="auto"/>
        <w:right w:val="none" w:sz="0" w:space="0" w:color="auto"/>
      </w:divBdr>
    </w:div>
    <w:div w:id="180164829">
      <w:bodyDiv w:val="1"/>
      <w:marLeft w:val="0"/>
      <w:marRight w:val="0"/>
      <w:marTop w:val="0"/>
      <w:marBottom w:val="0"/>
      <w:divBdr>
        <w:top w:val="none" w:sz="0" w:space="0" w:color="auto"/>
        <w:left w:val="none" w:sz="0" w:space="0" w:color="auto"/>
        <w:bottom w:val="none" w:sz="0" w:space="0" w:color="auto"/>
        <w:right w:val="none" w:sz="0" w:space="0" w:color="auto"/>
      </w:divBdr>
    </w:div>
    <w:div w:id="182398621">
      <w:bodyDiv w:val="1"/>
      <w:marLeft w:val="0"/>
      <w:marRight w:val="0"/>
      <w:marTop w:val="0"/>
      <w:marBottom w:val="0"/>
      <w:divBdr>
        <w:top w:val="none" w:sz="0" w:space="0" w:color="auto"/>
        <w:left w:val="none" w:sz="0" w:space="0" w:color="auto"/>
        <w:bottom w:val="none" w:sz="0" w:space="0" w:color="auto"/>
        <w:right w:val="none" w:sz="0" w:space="0" w:color="auto"/>
      </w:divBdr>
    </w:div>
    <w:div w:id="183253077">
      <w:bodyDiv w:val="1"/>
      <w:marLeft w:val="0"/>
      <w:marRight w:val="0"/>
      <w:marTop w:val="0"/>
      <w:marBottom w:val="0"/>
      <w:divBdr>
        <w:top w:val="none" w:sz="0" w:space="0" w:color="auto"/>
        <w:left w:val="none" w:sz="0" w:space="0" w:color="auto"/>
        <w:bottom w:val="none" w:sz="0" w:space="0" w:color="auto"/>
        <w:right w:val="none" w:sz="0" w:space="0" w:color="auto"/>
      </w:divBdr>
    </w:div>
    <w:div w:id="183593880">
      <w:bodyDiv w:val="1"/>
      <w:marLeft w:val="0"/>
      <w:marRight w:val="0"/>
      <w:marTop w:val="0"/>
      <w:marBottom w:val="0"/>
      <w:divBdr>
        <w:top w:val="none" w:sz="0" w:space="0" w:color="auto"/>
        <w:left w:val="none" w:sz="0" w:space="0" w:color="auto"/>
        <w:bottom w:val="none" w:sz="0" w:space="0" w:color="auto"/>
        <w:right w:val="none" w:sz="0" w:space="0" w:color="auto"/>
      </w:divBdr>
    </w:div>
    <w:div w:id="183709314">
      <w:bodyDiv w:val="1"/>
      <w:marLeft w:val="0"/>
      <w:marRight w:val="0"/>
      <w:marTop w:val="0"/>
      <w:marBottom w:val="0"/>
      <w:divBdr>
        <w:top w:val="none" w:sz="0" w:space="0" w:color="auto"/>
        <w:left w:val="none" w:sz="0" w:space="0" w:color="auto"/>
        <w:bottom w:val="none" w:sz="0" w:space="0" w:color="auto"/>
        <w:right w:val="none" w:sz="0" w:space="0" w:color="auto"/>
      </w:divBdr>
    </w:div>
    <w:div w:id="184247012">
      <w:bodyDiv w:val="1"/>
      <w:marLeft w:val="0"/>
      <w:marRight w:val="0"/>
      <w:marTop w:val="0"/>
      <w:marBottom w:val="0"/>
      <w:divBdr>
        <w:top w:val="none" w:sz="0" w:space="0" w:color="auto"/>
        <w:left w:val="none" w:sz="0" w:space="0" w:color="auto"/>
        <w:bottom w:val="none" w:sz="0" w:space="0" w:color="auto"/>
        <w:right w:val="none" w:sz="0" w:space="0" w:color="auto"/>
      </w:divBdr>
    </w:div>
    <w:div w:id="186215227">
      <w:bodyDiv w:val="1"/>
      <w:marLeft w:val="0"/>
      <w:marRight w:val="0"/>
      <w:marTop w:val="0"/>
      <w:marBottom w:val="0"/>
      <w:divBdr>
        <w:top w:val="none" w:sz="0" w:space="0" w:color="auto"/>
        <w:left w:val="none" w:sz="0" w:space="0" w:color="auto"/>
        <w:bottom w:val="none" w:sz="0" w:space="0" w:color="auto"/>
        <w:right w:val="none" w:sz="0" w:space="0" w:color="auto"/>
      </w:divBdr>
    </w:div>
    <w:div w:id="186256337">
      <w:bodyDiv w:val="1"/>
      <w:marLeft w:val="0"/>
      <w:marRight w:val="0"/>
      <w:marTop w:val="0"/>
      <w:marBottom w:val="0"/>
      <w:divBdr>
        <w:top w:val="none" w:sz="0" w:space="0" w:color="auto"/>
        <w:left w:val="none" w:sz="0" w:space="0" w:color="auto"/>
        <w:bottom w:val="none" w:sz="0" w:space="0" w:color="auto"/>
        <w:right w:val="none" w:sz="0" w:space="0" w:color="auto"/>
      </w:divBdr>
    </w:div>
    <w:div w:id="187332357">
      <w:bodyDiv w:val="1"/>
      <w:marLeft w:val="0"/>
      <w:marRight w:val="0"/>
      <w:marTop w:val="0"/>
      <w:marBottom w:val="0"/>
      <w:divBdr>
        <w:top w:val="none" w:sz="0" w:space="0" w:color="auto"/>
        <w:left w:val="none" w:sz="0" w:space="0" w:color="auto"/>
        <w:bottom w:val="none" w:sz="0" w:space="0" w:color="auto"/>
        <w:right w:val="none" w:sz="0" w:space="0" w:color="auto"/>
      </w:divBdr>
    </w:div>
    <w:div w:id="187374103">
      <w:bodyDiv w:val="1"/>
      <w:marLeft w:val="0"/>
      <w:marRight w:val="0"/>
      <w:marTop w:val="0"/>
      <w:marBottom w:val="0"/>
      <w:divBdr>
        <w:top w:val="none" w:sz="0" w:space="0" w:color="auto"/>
        <w:left w:val="none" w:sz="0" w:space="0" w:color="auto"/>
        <w:bottom w:val="none" w:sz="0" w:space="0" w:color="auto"/>
        <w:right w:val="none" w:sz="0" w:space="0" w:color="auto"/>
      </w:divBdr>
    </w:div>
    <w:div w:id="187912306">
      <w:bodyDiv w:val="1"/>
      <w:marLeft w:val="0"/>
      <w:marRight w:val="0"/>
      <w:marTop w:val="0"/>
      <w:marBottom w:val="0"/>
      <w:divBdr>
        <w:top w:val="none" w:sz="0" w:space="0" w:color="auto"/>
        <w:left w:val="none" w:sz="0" w:space="0" w:color="auto"/>
        <w:bottom w:val="none" w:sz="0" w:space="0" w:color="auto"/>
        <w:right w:val="none" w:sz="0" w:space="0" w:color="auto"/>
      </w:divBdr>
    </w:div>
    <w:div w:id="187957411">
      <w:bodyDiv w:val="1"/>
      <w:marLeft w:val="0"/>
      <w:marRight w:val="0"/>
      <w:marTop w:val="0"/>
      <w:marBottom w:val="0"/>
      <w:divBdr>
        <w:top w:val="none" w:sz="0" w:space="0" w:color="auto"/>
        <w:left w:val="none" w:sz="0" w:space="0" w:color="auto"/>
        <w:bottom w:val="none" w:sz="0" w:space="0" w:color="auto"/>
        <w:right w:val="none" w:sz="0" w:space="0" w:color="auto"/>
      </w:divBdr>
    </w:div>
    <w:div w:id="188877589">
      <w:bodyDiv w:val="1"/>
      <w:marLeft w:val="0"/>
      <w:marRight w:val="0"/>
      <w:marTop w:val="0"/>
      <w:marBottom w:val="0"/>
      <w:divBdr>
        <w:top w:val="none" w:sz="0" w:space="0" w:color="auto"/>
        <w:left w:val="none" w:sz="0" w:space="0" w:color="auto"/>
        <w:bottom w:val="none" w:sz="0" w:space="0" w:color="auto"/>
        <w:right w:val="none" w:sz="0" w:space="0" w:color="auto"/>
      </w:divBdr>
    </w:div>
    <w:div w:id="189496764">
      <w:bodyDiv w:val="1"/>
      <w:marLeft w:val="0"/>
      <w:marRight w:val="0"/>
      <w:marTop w:val="0"/>
      <w:marBottom w:val="0"/>
      <w:divBdr>
        <w:top w:val="none" w:sz="0" w:space="0" w:color="auto"/>
        <w:left w:val="none" w:sz="0" w:space="0" w:color="auto"/>
        <w:bottom w:val="none" w:sz="0" w:space="0" w:color="auto"/>
        <w:right w:val="none" w:sz="0" w:space="0" w:color="auto"/>
      </w:divBdr>
    </w:div>
    <w:div w:id="189726738">
      <w:bodyDiv w:val="1"/>
      <w:marLeft w:val="0"/>
      <w:marRight w:val="0"/>
      <w:marTop w:val="0"/>
      <w:marBottom w:val="0"/>
      <w:divBdr>
        <w:top w:val="none" w:sz="0" w:space="0" w:color="auto"/>
        <w:left w:val="none" w:sz="0" w:space="0" w:color="auto"/>
        <w:bottom w:val="none" w:sz="0" w:space="0" w:color="auto"/>
        <w:right w:val="none" w:sz="0" w:space="0" w:color="auto"/>
      </w:divBdr>
    </w:div>
    <w:div w:id="191037692">
      <w:bodyDiv w:val="1"/>
      <w:marLeft w:val="0"/>
      <w:marRight w:val="0"/>
      <w:marTop w:val="0"/>
      <w:marBottom w:val="0"/>
      <w:divBdr>
        <w:top w:val="none" w:sz="0" w:space="0" w:color="auto"/>
        <w:left w:val="none" w:sz="0" w:space="0" w:color="auto"/>
        <w:bottom w:val="none" w:sz="0" w:space="0" w:color="auto"/>
        <w:right w:val="none" w:sz="0" w:space="0" w:color="auto"/>
      </w:divBdr>
    </w:div>
    <w:div w:id="193155471">
      <w:bodyDiv w:val="1"/>
      <w:marLeft w:val="0"/>
      <w:marRight w:val="0"/>
      <w:marTop w:val="0"/>
      <w:marBottom w:val="0"/>
      <w:divBdr>
        <w:top w:val="none" w:sz="0" w:space="0" w:color="auto"/>
        <w:left w:val="none" w:sz="0" w:space="0" w:color="auto"/>
        <w:bottom w:val="none" w:sz="0" w:space="0" w:color="auto"/>
        <w:right w:val="none" w:sz="0" w:space="0" w:color="auto"/>
      </w:divBdr>
    </w:div>
    <w:div w:id="193931426">
      <w:bodyDiv w:val="1"/>
      <w:marLeft w:val="0"/>
      <w:marRight w:val="0"/>
      <w:marTop w:val="0"/>
      <w:marBottom w:val="0"/>
      <w:divBdr>
        <w:top w:val="none" w:sz="0" w:space="0" w:color="auto"/>
        <w:left w:val="none" w:sz="0" w:space="0" w:color="auto"/>
        <w:bottom w:val="none" w:sz="0" w:space="0" w:color="auto"/>
        <w:right w:val="none" w:sz="0" w:space="0" w:color="auto"/>
      </w:divBdr>
    </w:div>
    <w:div w:id="194580362">
      <w:bodyDiv w:val="1"/>
      <w:marLeft w:val="0"/>
      <w:marRight w:val="0"/>
      <w:marTop w:val="0"/>
      <w:marBottom w:val="0"/>
      <w:divBdr>
        <w:top w:val="none" w:sz="0" w:space="0" w:color="auto"/>
        <w:left w:val="none" w:sz="0" w:space="0" w:color="auto"/>
        <w:bottom w:val="none" w:sz="0" w:space="0" w:color="auto"/>
        <w:right w:val="none" w:sz="0" w:space="0" w:color="auto"/>
      </w:divBdr>
    </w:div>
    <w:div w:id="197478586">
      <w:bodyDiv w:val="1"/>
      <w:marLeft w:val="0"/>
      <w:marRight w:val="0"/>
      <w:marTop w:val="0"/>
      <w:marBottom w:val="0"/>
      <w:divBdr>
        <w:top w:val="none" w:sz="0" w:space="0" w:color="auto"/>
        <w:left w:val="none" w:sz="0" w:space="0" w:color="auto"/>
        <w:bottom w:val="none" w:sz="0" w:space="0" w:color="auto"/>
        <w:right w:val="none" w:sz="0" w:space="0" w:color="auto"/>
      </w:divBdr>
    </w:div>
    <w:div w:id="198593802">
      <w:bodyDiv w:val="1"/>
      <w:marLeft w:val="0"/>
      <w:marRight w:val="0"/>
      <w:marTop w:val="0"/>
      <w:marBottom w:val="0"/>
      <w:divBdr>
        <w:top w:val="none" w:sz="0" w:space="0" w:color="auto"/>
        <w:left w:val="none" w:sz="0" w:space="0" w:color="auto"/>
        <w:bottom w:val="none" w:sz="0" w:space="0" w:color="auto"/>
        <w:right w:val="none" w:sz="0" w:space="0" w:color="auto"/>
      </w:divBdr>
    </w:div>
    <w:div w:id="201213015">
      <w:bodyDiv w:val="1"/>
      <w:marLeft w:val="0"/>
      <w:marRight w:val="0"/>
      <w:marTop w:val="0"/>
      <w:marBottom w:val="0"/>
      <w:divBdr>
        <w:top w:val="none" w:sz="0" w:space="0" w:color="auto"/>
        <w:left w:val="none" w:sz="0" w:space="0" w:color="auto"/>
        <w:bottom w:val="none" w:sz="0" w:space="0" w:color="auto"/>
        <w:right w:val="none" w:sz="0" w:space="0" w:color="auto"/>
      </w:divBdr>
    </w:div>
    <w:div w:id="203906337">
      <w:bodyDiv w:val="1"/>
      <w:marLeft w:val="0"/>
      <w:marRight w:val="0"/>
      <w:marTop w:val="0"/>
      <w:marBottom w:val="0"/>
      <w:divBdr>
        <w:top w:val="none" w:sz="0" w:space="0" w:color="auto"/>
        <w:left w:val="none" w:sz="0" w:space="0" w:color="auto"/>
        <w:bottom w:val="none" w:sz="0" w:space="0" w:color="auto"/>
        <w:right w:val="none" w:sz="0" w:space="0" w:color="auto"/>
      </w:divBdr>
    </w:div>
    <w:div w:id="204100516">
      <w:bodyDiv w:val="1"/>
      <w:marLeft w:val="0"/>
      <w:marRight w:val="0"/>
      <w:marTop w:val="0"/>
      <w:marBottom w:val="0"/>
      <w:divBdr>
        <w:top w:val="none" w:sz="0" w:space="0" w:color="auto"/>
        <w:left w:val="none" w:sz="0" w:space="0" w:color="auto"/>
        <w:bottom w:val="none" w:sz="0" w:space="0" w:color="auto"/>
        <w:right w:val="none" w:sz="0" w:space="0" w:color="auto"/>
      </w:divBdr>
    </w:div>
    <w:div w:id="205994651">
      <w:bodyDiv w:val="1"/>
      <w:marLeft w:val="0"/>
      <w:marRight w:val="0"/>
      <w:marTop w:val="0"/>
      <w:marBottom w:val="0"/>
      <w:divBdr>
        <w:top w:val="none" w:sz="0" w:space="0" w:color="auto"/>
        <w:left w:val="none" w:sz="0" w:space="0" w:color="auto"/>
        <w:bottom w:val="none" w:sz="0" w:space="0" w:color="auto"/>
        <w:right w:val="none" w:sz="0" w:space="0" w:color="auto"/>
      </w:divBdr>
    </w:div>
    <w:div w:id="208303631">
      <w:bodyDiv w:val="1"/>
      <w:marLeft w:val="0"/>
      <w:marRight w:val="0"/>
      <w:marTop w:val="0"/>
      <w:marBottom w:val="0"/>
      <w:divBdr>
        <w:top w:val="none" w:sz="0" w:space="0" w:color="auto"/>
        <w:left w:val="none" w:sz="0" w:space="0" w:color="auto"/>
        <w:bottom w:val="none" w:sz="0" w:space="0" w:color="auto"/>
        <w:right w:val="none" w:sz="0" w:space="0" w:color="auto"/>
      </w:divBdr>
    </w:div>
    <w:div w:id="208614272">
      <w:bodyDiv w:val="1"/>
      <w:marLeft w:val="0"/>
      <w:marRight w:val="0"/>
      <w:marTop w:val="0"/>
      <w:marBottom w:val="0"/>
      <w:divBdr>
        <w:top w:val="none" w:sz="0" w:space="0" w:color="auto"/>
        <w:left w:val="none" w:sz="0" w:space="0" w:color="auto"/>
        <w:bottom w:val="none" w:sz="0" w:space="0" w:color="auto"/>
        <w:right w:val="none" w:sz="0" w:space="0" w:color="auto"/>
      </w:divBdr>
    </w:div>
    <w:div w:id="209466235">
      <w:bodyDiv w:val="1"/>
      <w:marLeft w:val="0"/>
      <w:marRight w:val="0"/>
      <w:marTop w:val="0"/>
      <w:marBottom w:val="0"/>
      <w:divBdr>
        <w:top w:val="none" w:sz="0" w:space="0" w:color="auto"/>
        <w:left w:val="none" w:sz="0" w:space="0" w:color="auto"/>
        <w:bottom w:val="none" w:sz="0" w:space="0" w:color="auto"/>
        <w:right w:val="none" w:sz="0" w:space="0" w:color="auto"/>
      </w:divBdr>
    </w:div>
    <w:div w:id="209659492">
      <w:bodyDiv w:val="1"/>
      <w:marLeft w:val="0"/>
      <w:marRight w:val="0"/>
      <w:marTop w:val="0"/>
      <w:marBottom w:val="0"/>
      <w:divBdr>
        <w:top w:val="none" w:sz="0" w:space="0" w:color="auto"/>
        <w:left w:val="none" w:sz="0" w:space="0" w:color="auto"/>
        <w:bottom w:val="none" w:sz="0" w:space="0" w:color="auto"/>
        <w:right w:val="none" w:sz="0" w:space="0" w:color="auto"/>
      </w:divBdr>
    </w:div>
    <w:div w:id="212154430">
      <w:bodyDiv w:val="1"/>
      <w:marLeft w:val="0"/>
      <w:marRight w:val="0"/>
      <w:marTop w:val="0"/>
      <w:marBottom w:val="0"/>
      <w:divBdr>
        <w:top w:val="none" w:sz="0" w:space="0" w:color="auto"/>
        <w:left w:val="none" w:sz="0" w:space="0" w:color="auto"/>
        <w:bottom w:val="none" w:sz="0" w:space="0" w:color="auto"/>
        <w:right w:val="none" w:sz="0" w:space="0" w:color="auto"/>
      </w:divBdr>
    </w:div>
    <w:div w:id="213278259">
      <w:bodyDiv w:val="1"/>
      <w:marLeft w:val="0"/>
      <w:marRight w:val="0"/>
      <w:marTop w:val="0"/>
      <w:marBottom w:val="0"/>
      <w:divBdr>
        <w:top w:val="none" w:sz="0" w:space="0" w:color="auto"/>
        <w:left w:val="none" w:sz="0" w:space="0" w:color="auto"/>
        <w:bottom w:val="none" w:sz="0" w:space="0" w:color="auto"/>
        <w:right w:val="none" w:sz="0" w:space="0" w:color="auto"/>
      </w:divBdr>
    </w:div>
    <w:div w:id="213855300">
      <w:bodyDiv w:val="1"/>
      <w:marLeft w:val="0"/>
      <w:marRight w:val="0"/>
      <w:marTop w:val="0"/>
      <w:marBottom w:val="0"/>
      <w:divBdr>
        <w:top w:val="none" w:sz="0" w:space="0" w:color="auto"/>
        <w:left w:val="none" w:sz="0" w:space="0" w:color="auto"/>
        <w:bottom w:val="none" w:sz="0" w:space="0" w:color="auto"/>
        <w:right w:val="none" w:sz="0" w:space="0" w:color="auto"/>
      </w:divBdr>
    </w:div>
    <w:div w:id="214392353">
      <w:bodyDiv w:val="1"/>
      <w:marLeft w:val="0"/>
      <w:marRight w:val="0"/>
      <w:marTop w:val="0"/>
      <w:marBottom w:val="0"/>
      <w:divBdr>
        <w:top w:val="none" w:sz="0" w:space="0" w:color="auto"/>
        <w:left w:val="none" w:sz="0" w:space="0" w:color="auto"/>
        <w:bottom w:val="none" w:sz="0" w:space="0" w:color="auto"/>
        <w:right w:val="none" w:sz="0" w:space="0" w:color="auto"/>
      </w:divBdr>
    </w:div>
    <w:div w:id="214658188">
      <w:bodyDiv w:val="1"/>
      <w:marLeft w:val="0"/>
      <w:marRight w:val="0"/>
      <w:marTop w:val="0"/>
      <w:marBottom w:val="0"/>
      <w:divBdr>
        <w:top w:val="none" w:sz="0" w:space="0" w:color="auto"/>
        <w:left w:val="none" w:sz="0" w:space="0" w:color="auto"/>
        <w:bottom w:val="none" w:sz="0" w:space="0" w:color="auto"/>
        <w:right w:val="none" w:sz="0" w:space="0" w:color="auto"/>
      </w:divBdr>
    </w:div>
    <w:div w:id="215360687">
      <w:bodyDiv w:val="1"/>
      <w:marLeft w:val="0"/>
      <w:marRight w:val="0"/>
      <w:marTop w:val="0"/>
      <w:marBottom w:val="0"/>
      <w:divBdr>
        <w:top w:val="none" w:sz="0" w:space="0" w:color="auto"/>
        <w:left w:val="none" w:sz="0" w:space="0" w:color="auto"/>
        <w:bottom w:val="none" w:sz="0" w:space="0" w:color="auto"/>
        <w:right w:val="none" w:sz="0" w:space="0" w:color="auto"/>
      </w:divBdr>
    </w:div>
    <w:div w:id="215750844">
      <w:bodyDiv w:val="1"/>
      <w:marLeft w:val="0"/>
      <w:marRight w:val="0"/>
      <w:marTop w:val="0"/>
      <w:marBottom w:val="0"/>
      <w:divBdr>
        <w:top w:val="none" w:sz="0" w:space="0" w:color="auto"/>
        <w:left w:val="none" w:sz="0" w:space="0" w:color="auto"/>
        <w:bottom w:val="none" w:sz="0" w:space="0" w:color="auto"/>
        <w:right w:val="none" w:sz="0" w:space="0" w:color="auto"/>
      </w:divBdr>
    </w:div>
    <w:div w:id="216554207">
      <w:bodyDiv w:val="1"/>
      <w:marLeft w:val="0"/>
      <w:marRight w:val="0"/>
      <w:marTop w:val="0"/>
      <w:marBottom w:val="0"/>
      <w:divBdr>
        <w:top w:val="none" w:sz="0" w:space="0" w:color="auto"/>
        <w:left w:val="none" w:sz="0" w:space="0" w:color="auto"/>
        <w:bottom w:val="none" w:sz="0" w:space="0" w:color="auto"/>
        <w:right w:val="none" w:sz="0" w:space="0" w:color="auto"/>
      </w:divBdr>
    </w:div>
    <w:div w:id="216820619">
      <w:bodyDiv w:val="1"/>
      <w:marLeft w:val="0"/>
      <w:marRight w:val="0"/>
      <w:marTop w:val="0"/>
      <w:marBottom w:val="0"/>
      <w:divBdr>
        <w:top w:val="none" w:sz="0" w:space="0" w:color="auto"/>
        <w:left w:val="none" w:sz="0" w:space="0" w:color="auto"/>
        <w:bottom w:val="none" w:sz="0" w:space="0" w:color="auto"/>
        <w:right w:val="none" w:sz="0" w:space="0" w:color="auto"/>
      </w:divBdr>
    </w:div>
    <w:div w:id="216934874">
      <w:bodyDiv w:val="1"/>
      <w:marLeft w:val="0"/>
      <w:marRight w:val="0"/>
      <w:marTop w:val="0"/>
      <w:marBottom w:val="0"/>
      <w:divBdr>
        <w:top w:val="none" w:sz="0" w:space="0" w:color="auto"/>
        <w:left w:val="none" w:sz="0" w:space="0" w:color="auto"/>
        <w:bottom w:val="none" w:sz="0" w:space="0" w:color="auto"/>
        <w:right w:val="none" w:sz="0" w:space="0" w:color="auto"/>
      </w:divBdr>
    </w:div>
    <w:div w:id="217520320">
      <w:bodyDiv w:val="1"/>
      <w:marLeft w:val="0"/>
      <w:marRight w:val="0"/>
      <w:marTop w:val="0"/>
      <w:marBottom w:val="0"/>
      <w:divBdr>
        <w:top w:val="none" w:sz="0" w:space="0" w:color="auto"/>
        <w:left w:val="none" w:sz="0" w:space="0" w:color="auto"/>
        <w:bottom w:val="none" w:sz="0" w:space="0" w:color="auto"/>
        <w:right w:val="none" w:sz="0" w:space="0" w:color="auto"/>
      </w:divBdr>
    </w:div>
    <w:div w:id="217715769">
      <w:bodyDiv w:val="1"/>
      <w:marLeft w:val="0"/>
      <w:marRight w:val="0"/>
      <w:marTop w:val="0"/>
      <w:marBottom w:val="0"/>
      <w:divBdr>
        <w:top w:val="none" w:sz="0" w:space="0" w:color="auto"/>
        <w:left w:val="none" w:sz="0" w:space="0" w:color="auto"/>
        <w:bottom w:val="none" w:sz="0" w:space="0" w:color="auto"/>
        <w:right w:val="none" w:sz="0" w:space="0" w:color="auto"/>
      </w:divBdr>
    </w:div>
    <w:div w:id="218058061">
      <w:bodyDiv w:val="1"/>
      <w:marLeft w:val="0"/>
      <w:marRight w:val="0"/>
      <w:marTop w:val="0"/>
      <w:marBottom w:val="0"/>
      <w:divBdr>
        <w:top w:val="none" w:sz="0" w:space="0" w:color="auto"/>
        <w:left w:val="none" w:sz="0" w:space="0" w:color="auto"/>
        <w:bottom w:val="none" w:sz="0" w:space="0" w:color="auto"/>
        <w:right w:val="none" w:sz="0" w:space="0" w:color="auto"/>
      </w:divBdr>
    </w:div>
    <w:div w:id="218711341">
      <w:bodyDiv w:val="1"/>
      <w:marLeft w:val="0"/>
      <w:marRight w:val="0"/>
      <w:marTop w:val="0"/>
      <w:marBottom w:val="0"/>
      <w:divBdr>
        <w:top w:val="none" w:sz="0" w:space="0" w:color="auto"/>
        <w:left w:val="none" w:sz="0" w:space="0" w:color="auto"/>
        <w:bottom w:val="none" w:sz="0" w:space="0" w:color="auto"/>
        <w:right w:val="none" w:sz="0" w:space="0" w:color="auto"/>
      </w:divBdr>
    </w:div>
    <w:div w:id="219830620">
      <w:bodyDiv w:val="1"/>
      <w:marLeft w:val="0"/>
      <w:marRight w:val="0"/>
      <w:marTop w:val="0"/>
      <w:marBottom w:val="0"/>
      <w:divBdr>
        <w:top w:val="none" w:sz="0" w:space="0" w:color="auto"/>
        <w:left w:val="none" w:sz="0" w:space="0" w:color="auto"/>
        <w:bottom w:val="none" w:sz="0" w:space="0" w:color="auto"/>
        <w:right w:val="none" w:sz="0" w:space="0" w:color="auto"/>
      </w:divBdr>
    </w:div>
    <w:div w:id="220020339">
      <w:bodyDiv w:val="1"/>
      <w:marLeft w:val="0"/>
      <w:marRight w:val="0"/>
      <w:marTop w:val="0"/>
      <w:marBottom w:val="0"/>
      <w:divBdr>
        <w:top w:val="none" w:sz="0" w:space="0" w:color="auto"/>
        <w:left w:val="none" w:sz="0" w:space="0" w:color="auto"/>
        <w:bottom w:val="none" w:sz="0" w:space="0" w:color="auto"/>
        <w:right w:val="none" w:sz="0" w:space="0" w:color="auto"/>
      </w:divBdr>
    </w:div>
    <w:div w:id="220291389">
      <w:bodyDiv w:val="1"/>
      <w:marLeft w:val="0"/>
      <w:marRight w:val="0"/>
      <w:marTop w:val="0"/>
      <w:marBottom w:val="0"/>
      <w:divBdr>
        <w:top w:val="none" w:sz="0" w:space="0" w:color="auto"/>
        <w:left w:val="none" w:sz="0" w:space="0" w:color="auto"/>
        <w:bottom w:val="none" w:sz="0" w:space="0" w:color="auto"/>
        <w:right w:val="none" w:sz="0" w:space="0" w:color="auto"/>
      </w:divBdr>
    </w:div>
    <w:div w:id="222060454">
      <w:bodyDiv w:val="1"/>
      <w:marLeft w:val="0"/>
      <w:marRight w:val="0"/>
      <w:marTop w:val="0"/>
      <w:marBottom w:val="0"/>
      <w:divBdr>
        <w:top w:val="none" w:sz="0" w:space="0" w:color="auto"/>
        <w:left w:val="none" w:sz="0" w:space="0" w:color="auto"/>
        <w:bottom w:val="none" w:sz="0" w:space="0" w:color="auto"/>
        <w:right w:val="none" w:sz="0" w:space="0" w:color="auto"/>
      </w:divBdr>
    </w:div>
    <w:div w:id="223104990">
      <w:bodyDiv w:val="1"/>
      <w:marLeft w:val="0"/>
      <w:marRight w:val="0"/>
      <w:marTop w:val="0"/>
      <w:marBottom w:val="0"/>
      <w:divBdr>
        <w:top w:val="none" w:sz="0" w:space="0" w:color="auto"/>
        <w:left w:val="none" w:sz="0" w:space="0" w:color="auto"/>
        <w:bottom w:val="none" w:sz="0" w:space="0" w:color="auto"/>
        <w:right w:val="none" w:sz="0" w:space="0" w:color="auto"/>
      </w:divBdr>
    </w:div>
    <w:div w:id="224296885">
      <w:bodyDiv w:val="1"/>
      <w:marLeft w:val="0"/>
      <w:marRight w:val="0"/>
      <w:marTop w:val="0"/>
      <w:marBottom w:val="0"/>
      <w:divBdr>
        <w:top w:val="none" w:sz="0" w:space="0" w:color="auto"/>
        <w:left w:val="none" w:sz="0" w:space="0" w:color="auto"/>
        <w:bottom w:val="none" w:sz="0" w:space="0" w:color="auto"/>
        <w:right w:val="none" w:sz="0" w:space="0" w:color="auto"/>
      </w:divBdr>
    </w:div>
    <w:div w:id="224485830">
      <w:bodyDiv w:val="1"/>
      <w:marLeft w:val="0"/>
      <w:marRight w:val="0"/>
      <w:marTop w:val="0"/>
      <w:marBottom w:val="0"/>
      <w:divBdr>
        <w:top w:val="none" w:sz="0" w:space="0" w:color="auto"/>
        <w:left w:val="none" w:sz="0" w:space="0" w:color="auto"/>
        <w:bottom w:val="none" w:sz="0" w:space="0" w:color="auto"/>
        <w:right w:val="none" w:sz="0" w:space="0" w:color="auto"/>
      </w:divBdr>
    </w:div>
    <w:div w:id="226039727">
      <w:bodyDiv w:val="1"/>
      <w:marLeft w:val="0"/>
      <w:marRight w:val="0"/>
      <w:marTop w:val="0"/>
      <w:marBottom w:val="0"/>
      <w:divBdr>
        <w:top w:val="none" w:sz="0" w:space="0" w:color="auto"/>
        <w:left w:val="none" w:sz="0" w:space="0" w:color="auto"/>
        <w:bottom w:val="none" w:sz="0" w:space="0" w:color="auto"/>
        <w:right w:val="none" w:sz="0" w:space="0" w:color="auto"/>
      </w:divBdr>
    </w:div>
    <w:div w:id="227110947">
      <w:bodyDiv w:val="1"/>
      <w:marLeft w:val="0"/>
      <w:marRight w:val="0"/>
      <w:marTop w:val="0"/>
      <w:marBottom w:val="0"/>
      <w:divBdr>
        <w:top w:val="none" w:sz="0" w:space="0" w:color="auto"/>
        <w:left w:val="none" w:sz="0" w:space="0" w:color="auto"/>
        <w:bottom w:val="none" w:sz="0" w:space="0" w:color="auto"/>
        <w:right w:val="none" w:sz="0" w:space="0" w:color="auto"/>
      </w:divBdr>
    </w:div>
    <w:div w:id="227301382">
      <w:bodyDiv w:val="1"/>
      <w:marLeft w:val="0"/>
      <w:marRight w:val="0"/>
      <w:marTop w:val="0"/>
      <w:marBottom w:val="0"/>
      <w:divBdr>
        <w:top w:val="none" w:sz="0" w:space="0" w:color="auto"/>
        <w:left w:val="none" w:sz="0" w:space="0" w:color="auto"/>
        <w:bottom w:val="none" w:sz="0" w:space="0" w:color="auto"/>
        <w:right w:val="none" w:sz="0" w:space="0" w:color="auto"/>
      </w:divBdr>
    </w:div>
    <w:div w:id="227304875">
      <w:bodyDiv w:val="1"/>
      <w:marLeft w:val="0"/>
      <w:marRight w:val="0"/>
      <w:marTop w:val="0"/>
      <w:marBottom w:val="0"/>
      <w:divBdr>
        <w:top w:val="none" w:sz="0" w:space="0" w:color="auto"/>
        <w:left w:val="none" w:sz="0" w:space="0" w:color="auto"/>
        <w:bottom w:val="none" w:sz="0" w:space="0" w:color="auto"/>
        <w:right w:val="none" w:sz="0" w:space="0" w:color="auto"/>
      </w:divBdr>
    </w:div>
    <w:div w:id="229728878">
      <w:bodyDiv w:val="1"/>
      <w:marLeft w:val="0"/>
      <w:marRight w:val="0"/>
      <w:marTop w:val="0"/>
      <w:marBottom w:val="0"/>
      <w:divBdr>
        <w:top w:val="none" w:sz="0" w:space="0" w:color="auto"/>
        <w:left w:val="none" w:sz="0" w:space="0" w:color="auto"/>
        <w:bottom w:val="none" w:sz="0" w:space="0" w:color="auto"/>
        <w:right w:val="none" w:sz="0" w:space="0" w:color="auto"/>
      </w:divBdr>
    </w:div>
    <w:div w:id="230818268">
      <w:bodyDiv w:val="1"/>
      <w:marLeft w:val="0"/>
      <w:marRight w:val="0"/>
      <w:marTop w:val="0"/>
      <w:marBottom w:val="0"/>
      <w:divBdr>
        <w:top w:val="none" w:sz="0" w:space="0" w:color="auto"/>
        <w:left w:val="none" w:sz="0" w:space="0" w:color="auto"/>
        <w:bottom w:val="none" w:sz="0" w:space="0" w:color="auto"/>
        <w:right w:val="none" w:sz="0" w:space="0" w:color="auto"/>
      </w:divBdr>
    </w:div>
    <w:div w:id="231282939">
      <w:bodyDiv w:val="1"/>
      <w:marLeft w:val="0"/>
      <w:marRight w:val="0"/>
      <w:marTop w:val="0"/>
      <w:marBottom w:val="0"/>
      <w:divBdr>
        <w:top w:val="none" w:sz="0" w:space="0" w:color="auto"/>
        <w:left w:val="none" w:sz="0" w:space="0" w:color="auto"/>
        <w:bottom w:val="none" w:sz="0" w:space="0" w:color="auto"/>
        <w:right w:val="none" w:sz="0" w:space="0" w:color="auto"/>
      </w:divBdr>
    </w:div>
    <w:div w:id="232083816">
      <w:bodyDiv w:val="1"/>
      <w:marLeft w:val="0"/>
      <w:marRight w:val="0"/>
      <w:marTop w:val="0"/>
      <w:marBottom w:val="0"/>
      <w:divBdr>
        <w:top w:val="none" w:sz="0" w:space="0" w:color="auto"/>
        <w:left w:val="none" w:sz="0" w:space="0" w:color="auto"/>
        <w:bottom w:val="none" w:sz="0" w:space="0" w:color="auto"/>
        <w:right w:val="none" w:sz="0" w:space="0" w:color="auto"/>
      </w:divBdr>
    </w:div>
    <w:div w:id="233859067">
      <w:bodyDiv w:val="1"/>
      <w:marLeft w:val="0"/>
      <w:marRight w:val="0"/>
      <w:marTop w:val="0"/>
      <w:marBottom w:val="0"/>
      <w:divBdr>
        <w:top w:val="none" w:sz="0" w:space="0" w:color="auto"/>
        <w:left w:val="none" w:sz="0" w:space="0" w:color="auto"/>
        <w:bottom w:val="none" w:sz="0" w:space="0" w:color="auto"/>
        <w:right w:val="none" w:sz="0" w:space="0" w:color="auto"/>
      </w:divBdr>
    </w:div>
    <w:div w:id="234557156">
      <w:bodyDiv w:val="1"/>
      <w:marLeft w:val="0"/>
      <w:marRight w:val="0"/>
      <w:marTop w:val="0"/>
      <w:marBottom w:val="0"/>
      <w:divBdr>
        <w:top w:val="none" w:sz="0" w:space="0" w:color="auto"/>
        <w:left w:val="none" w:sz="0" w:space="0" w:color="auto"/>
        <w:bottom w:val="none" w:sz="0" w:space="0" w:color="auto"/>
        <w:right w:val="none" w:sz="0" w:space="0" w:color="auto"/>
      </w:divBdr>
    </w:div>
    <w:div w:id="234584790">
      <w:bodyDiv w:val="1"/>
      <w:marLeft w:val="0"/>
      <w:marRight w:val="0"/>
      <w:marTop w:val="0"/>
      <w:marBottom w:val="0"/>
      <w:divBdr>
        <w:top w:val="none" w:sz="0" w:space="0" w:color="auto"/>
        <w:left w:val="none" w:sz="0" w:space="0" w:color="auto"/>
        <w:bottom w:val="none" w:sz="0" w:space="0" w:color="auto"/>
        <w:right w:val="none" w:sz="0" w:space="0" w:color="auto"/>
      </w:divBdr>
    </w:div>
    <w:div w:id="235632572">
      <w:bodyDiv w:val="1"/>
      <w:marLeft w:val="0"/>
      <w:marRight w:val="0"/>
      <w:marTop w:val="0"/>
      <w:marBottom w:val="0"/>
      <w:divBdr>
        <w:top w:val="none" w:sz="0" w:space="0" w:color="auto"/>
        <w:left w:val="none" w:sz="0" w:space="0" w:color="auto"/>
        <w:bottom w:val="none" w:sz="0" w:space="0" w:color="auto"/>
        <w:right w:val="none" w:sz="0" w:space="0" w:color="auto"/>
      </w:divBdr>
    </w:div>
    <w:div w:id="236596895">
      <w:bodyDiv w:val="1"/>
      <w:marLeft w:val="0"/>
      <w:marRight w:val="0"/>
      <w:marTop w:val="0"/>
      <w:marBottom w:val="0"/>
      <w:divBdr>
        <w:top w:val="none" w:sz="0" w:space="0" w:color="auto"/>
        <w:left w:val="none" w:sz="0" w:space="0" w:color="auto"/>
        <w:bottom w:val="none" w:sz="0" w:space="0" w:color="auto"/>
        <w:right w:val="none" w:sz="0" w:space="0" w:color="auto"/>
      </w:divBdr>
    </w:div>
    <w:div w:id="238634412">
      <w:bodyDiv w:val="1"/>
      <w:marLeft w:val="0"/>
      <w:marRight w:val="0"/>
      <w:marTop w:val="0"/>
      <w:marBottom w:val="0"/>
      <w:divBdr>
        <w:top w:val="none" w:sz="0" w:space="0" w:color="auto"/>
        <w:left w:val="none" w:sz="0" w:space="0" w:color="auto"/>
        <w:bottom w:val="none" w:sz="0" w:space="0" w:color="auto"/>
        <w:right w:val="none" w:sz="0" w:space="0" w:color="auto"/>
      </w:divBdr>
    </w:div>
    <w:div w:id="239409792">
      <w:bodyDiv w:val="1"/>
      <w:marLeft w:val="0"/>
      <w:marRight w:val="0"/>
      <w:marTop w:val="0"/>
      <w:marBottom w:val="0"/>
      <w:divBdr>
        <w:top w:val="none" w:sz="0" w:space="0" w:color="auto"/>
        <w:left w:val="none" w:sz="0" w:space="0" w:color="auto"/>
        <w:bottom w:val="none" w:sz="0" w:space="0" w:color="auto"/>
        <w:right w:val="none" w:sz="0" w:space="0" w:color="auto"/>
      </w:divBdr>
    </w:div>
    <w:div w:id="239947091">
      <w:bodyDiv w:val="1"/>
      <w:marLeft w:val="0"/>
      <w:marRight w:val="0"/>
      <w:marTop w:val="0"/>
      <w:marBottom w:val="0"/>
      <w:divBdr>
        <w:top w:val="none" w:sz="0" w:space="0" w:color="auto"/>
        <w:left w:val="none" w:sz="0" w:space="0" w:color="auto"/>
        <w:bottom w:val="none" w:sz="0" w:space="0" w:color="auto"/>
        <w:right w:val="none" w:sz="0" w:space="0" w:color="auto"/>
      </w:divBdr>
    </w:div>
    <w:div w:id="240143063">
      <w:bodyDiv w:val="1"/>
      <w:marLeft w:val="0"/>
      <w:marRight w:val="0"/>
      <w:marTop w:val="0"/>
      <w:marBottom w:val="0"/>
      <w:divBdr>
        <w:top w:val="none" w:sz="0" w:space="0" w:color="auto"/>
        <w:left w:val="none" w:sz="0" w:space="0" w:color="auto"/>
        <w:bottom w:val="none" w:sz="0" w:space="0" w:color="auto"/>
        <w:right w:val="none" w:sz="0" w:space="0" w:color="auto"/>
      </w:divBdr>
    </w:div>
    <w:div w:id="242228701">
      <w:bodyDiv w:val="1"/>
      <w:marLeft w:val="0"/>
      <w:marRight w:val="0"/>
      <w:marTop w:val="0"/>
      <w:marBottom w:val="0"/>
      <w:divBdr>
        <w:top w:val="none" w:sz="0" w:space="0" w:color="auto"/>
        <w:left w:val="none" w:sz="0" w:space="0" w:color="auto"/>
        <w:bottom w:val="none" w:sz="0" w:space="0" w:color="auto"/>
        <w:right w:val="none" w:sz="0" w:space="0" w:color="auto"/>
      </w:divBdr>
    </w:div>
    <w:div w:id="242762050">
      <w:bodyDiv w:val="1"/>
      <w:marLeft w:val="0"/>
      <w:marRight w:val="0"/>
      <w:marTop w:val="0"/>
      <w:marBottom w:val="0"/>
      <w:divBdr>
        <w:top w:val="none" w:sz="0" w:space="0" w:color="auto"/>
        <w:left w:val="none" w:sz="0" w:space="0" w:color="auto"/>
        <w:bottom w:val="none" w:sz="0" w:space="0" w:color="auto"/>
        <w:right w:val="none" w:sz="0" w:space="0" w:color="auto"/>
      </w:divBdr>
    </w:div>
    <w:div w:id="242908603">
      <w:bodyDiv w:val="1"/>
      <w:marLeft w:val="0"/>
      <w:marRight w:val="0"/>
      <w:marTop w:val="0"/>
      <w:marBottom w:val="0"/>
      <w:divBdr>
        <w:top w:val="none" w:sz="0" w:space="0" w:color="auto"/>
        <w:left w:val="none" w:sz="0" w:space="0" w:color="auto"/>
        <w:bottom w:val="none" w:sz="0" w:space="0" w:color="auto"/>
        <w:right w:val="none" w:sz="0" w:space="0" w:color="auto"/>
      </w:divBdr>
    </w:div>
    <w:div w:id="243073596">
      <w:bodyDiv w:val="1"/>
      <w:marLeft w:val="0"/>
      <w:marRight w:val="0"/>
      <w:marTop w:val="0"/>
      <w:marBottom w:val="0"/>
      <w:divBdr>
        <w:top w:val="none" w:sz="0" w:space="0" w:color="auto"/>
        <w:left w:val="none" w:sz="0" w:space="0" w:color="auto"/>
        <w:bottom w:val="none" w:sz="0" w:space="0" w:color="auto"/>
        <w:right w:val="none" w:sz="0" w:space="0" w:color="auto"/>
      </w:divBdr>
    </w:div>
    <w:div w:id="243146915">
      <w:bodyDiv w:val="1"/>
      <w:marLeft w:val="0"/>
      <w:marRight w:val="0"/>
      <w:marTop w:val="0"/>
      <w:marBottom w:val="0"/>
      <w:divBdr>
        <w:top w:val="none" w:sz="0" w:space="0" w:color="auto"/>
        <w:left w:val="none" w:sz="0" w:space="0" w:color="auto"/>
        <w:bottom w:val="none" w:sz="0" w:space="0" w:color="auto"/>
        <w:right w:val="none" w:sz="0" w:space="0" w:color="auto"/>
      </w:divBdr>
    </w:div>
    <w:div w:id="245307600">
      <w:bodyDiv w:val="1"/>
      <w:marLeft w:val="0"/>
      <w:marRight w:val="0"/>
      <w:marTop w:val="0"/>
      <w:marBottom w:val="0"/>
      <w:divBdr>
        <w:top w:val="none" w:sz="0" w:space="0" w:color="auto"/>
        <w:left w:val="none" w:sz="0" w:space="0" w:color="auto"/>
        <w:bottom w:val="none" w:sz="0" w:space="0" w:color="auto"/>
        <w:right w:val="none" w:sz="0" w:space="0" w:color="auto"/>
      </w:divBdr>
    </w:div>
    <w:div w:id="245842807">
      <w:bodyDiv w:val="1"/>
      <w:marLeft w:val="0"/>
      <w:marRight w:val="0"/>
      <w:marTop w:val="0"/>
      <w:marBottom w:val="0"/>
      <w:divBdr>
        <w:top w:val="none" w:sz="0" w:space="0" w:color="auto"/>
        <w:left w:val="none" w:sz="0" w:space="0" w:color="auto"/>
        <w:bottom w:val="none" w:sz="0" w:space="0" w:color="auto"/>
        <w:right w:val="none" w:sz="0" w:space="0" w:color="auto"/>
      </w:divBdr>
    </w:div>
    <w:div w:id="246311550">
      <w:bodyDiv w:val="1"/>
      <w:marLeft w:val="0"/>
      <w:marRight w:val="0"/>
      <w:marTop w:val="0"/>
      <w:marBottom w:val="0"/>
      <w:divBdr>
        <w:top w:val="none" w:sz="0" w:space="0" w:color="auto"/>
        <w:left w:val="none" w:sz="0" w:space="0" w:color="auto"/>
        <w:bottom w:val="none" w:sz="0" w:space="0" w:color="auto"/>
        <w:right w:val="none" w:sz="0" w:space="0" w:color="auto"/>
      </w:divBdr>
    </w:div>
    <w:div w:id="247076285">
      <w:bodyDiv w:val="1"/>
      <w:marLeft w:val="0"/>
      <w:marRight w:val="0"/>
      <w:marTop w:val="0"/>
      <w:marBottom w:val="0"/>
      <w:divBdr>
        <w:top w:val="none" w:sz="0" w:space="0" w:color="auto"/>
        <w:left w:val="none" w:sz="0" w:space="0" w:color="auto"/>
        <w:bottom w:val="none" w:sz="0" w:space="0" w:color="auto"/>
        <w:right w:val="none" w:sz="0" w:space="0" w:color="auto"/>
      </w:divBdr>
    </w:div>
    <w:div w:id="247152298">
      <w:bodyDiv w:val="1"/>
      <w:marLeft w:val="0"/>
      <w:marRight w:val="0"/>
      <w:marTop w:val="0"/>
      <w:marBottom w:val="0"/>
      <w:divBdr>
        <w:top w:val="none" w:sz="0" w:space="0" w:color="auto"/>
        <w:left w:val="none" w:sz="0" w:space="0" w:color="auto"/>
        <w:bottom w:val="none" w:sz="0" w:space="0" w:color="auto"/>
        <w:right w:val="none" w:sz="0" w:space="0" w:color="auto"/>
      </w:divBdr>
    </w:div>
    <w:div w:id="247353387">
      <w:bodyDiv w:val="1"/>
      <w:marLeft w:val="0"/>
      <w:marRight w:val="0"/>
      <w:marTop w:val="0"/>
      <w:marBottom w:val="0"/>
      <w:divBdr>
        <w:top w:val="none" w:sz="0" w:space="0" w:color="auto"/>
        <w:left w:val="none" w:sz="0" w:space="0" w:color="auto"/>
        <w:bottom w:val="none" w:sz="0" w:space="0" w:color="auto"/>
        <w:right w:val="none" w:sz="0" w:space="0" w:color="auto"/>
      </w:divBdr>
    </w:div>
    <w:div w:id="247858745">
      <w:bodyDiv w:val="1"/>
      <w:marLeft w:val="0"/>
      <w:marRight w:val="0"/>
      <w:marTop w:val="0"/>
      <w:marBottom w:val="0"/>
      <w:divBdr>
        <w:top w:val="none" w:sz="0" w:space="0" w:color="auto"/>
        <w:left w:val="none" w:sz="0" w:space="0" w:color="auto"/>
        <w:bottom w:val="none" w:sz="0" w:space="0" w:color="auto"/>
        <w:right w:val="none" w:sz="0" w:space="0" w:color="auto"/>
      </w:divBdr>
    </w:div>
    <w:div w:id="249118020">
      <w:bodyDiv w:val="1"/>
      <w:marLeft w:val="0"/>
      <w:marRight w:val="0"/>
      <w:marTop w:val="0"/>
      <w:marBottom w:val="0"/>
      <w:divBdr>
        <w:top w:val="none" w:sz="0" w:space="0" w:color="auto"/>
        <w:left w:val="none" w:sz="0" w:space="0" w:color="auto"/>
        <w:bottom w:val="none" w:sz="0" w:space="0" w:color="auto"/>
        <w:right w:val="none" w:sz="0" w:space="0" w:color="auto"/>
      </w:divBdr>
    </w:div>
    <w:div w:id="249315972">
      <w:bodyDiv w:val="1"/>
      <w:marLeft w:val="0"/>
      <w:marRight w:val="0"/>
      <w:marTop w:val="0"/>
      <w:marBottom w:val="0"/>
      <w:divBdr>
        <w:top w:val="none" w:sz="0" w:space="0" w:color="auto"/>
        <w:left w:val="none" w:sz="0" w:space="0" w:color="auto"/>
        <w:bottom w:val="none" w:sz="0" w:space="0" w:color="auto"/>
        <w:right w:val="none" w:sz="0" w:space="0" w:color="auto"/>
      </w:divBdr>
    </w:div>
    <w:div w:id="249971150">
      <w:bodyDiv w:val="1"/>
      <w:marLeft w:val="0"/>
      <w:marRight w:val="0"/>
      <w:marTop w:val="0"/>
      <w:marBottom w:val="0"/>
      <w:divBdr>
        <w:top w:val="none" w:sz="0" w:space="0" w:color="auto"/>
        <w:left w:val="none" w:sz="0" w:space="0" w:color="auto"/>
        <w:bottom w:val="none" w:sz="0" w:space="0" w:color="auto"/>
        <w:right w:val="none" w:sz="0" w:space="0" w:color="auto"/>
      </w:divBdr>
    </w:div>
    <w:div w:id="250815508">
      <w:bodyDiv w:val="1"/>
      <w:marLeft w:val="0"/>
      <w:marRight w:val="0"/>
      <w:marTop w:val="0"/>
      <w:marBottom w:val="0"/>
      <w:divBdr>
        <w:top w:val="none" w:sz="0" w:space="0" w:color="auto"/>
        <w:left w:val="none" w:sz="0" w:space="0" w:color="auto"/>
        <w:bottom w:val="none" w:sz="0" w:space="0" w:color="auto"/>
        <w:right w:val="none" w:sz="0" w:space="0" w:color="auto"/>
      </w:divBdr>
    </w:div>
    <w:div w:id="251357694">
      <w:bodyDiv w:val="1"/>
      <w:marLeft w:val="0"/>
      <w:marRight w:val="0"/>
      <w:marTop w:val="0"/>
      <w:marBottom w:val="0"/>
      <w:divBdr>
        <w:top w:val="none" w:sz="0" w:space="0" w:color="auto"/>
        <w:left w:val="none" w:sz="0" w:space="0" w:color="auto"/>
        <w:bottom w:val="none" w:sz="0" w:space="0" w:color="auto"/>
        <w:right w:val="none" w:sz="0" w:space="0" w:color="auto"/>
      </w:divBdr>
    </w:div>
    <w:div w:id="251858471">
      <w:bodyDiv w:val="1"/>
      <w:marLeft w:val="0"/>
      <w:marRight w:val="0"/>
      <w:marTop w:val="0"/>
      <w:marBottom w:val="0"/>
      <w:divBdr>
        <w:top w:val="none" w:sz="0" w:space="0" w:color="auto"/>
        <w:left w:val="none" w:sz="0" w:space="0" w:color="auto"/>
        <w:bottom w:val="none" w:sz="0" w:space="0" w:color="auto"/>
        <w:right w:val="none" w:sz="0" w:space="0" w:color="auto"/>
      </w:divBdr>
    </w:div>
    <w:div w:id="255526893">
      <w:bodyDiv w:val="1"/>
      <w:marLeft w:val="0"/>
      <w:marRight w:val="0"/>
      <w:marTop w:val="0"/>
      <w:marBottom w:val="0"/>
      <w:divBdr>
        <w:top w:val="none" w:sz="0" w:space="0" w:color="auto"/>
        <w:left w:val="none" w:sz="0" w:space="0" w:color="auto"/>
        <w:bottom w:val="none" w:sz="0" w:space="0" w:color="auto"/>
        <w:right w:val="none" w:sz="0" w:space="0" w:color="auto"/>
      </w:divBdr>
    </w:div>
    <w:div w:id="256865149">
      <w:bodyDiv w:val="1"/>
      <w:marLeft w:val="0"/>
      <w:marRight w:val="0"/>
      <w:marTop w:val="0"/>
      <w:marBottom w:val="0"/>
      <w:divBdr>
        <w:top w:val="none" w:sz="0" w:space="0" w:color="auto"/>
        <w:left w:val="none" w:sz="0" w:space="0" w:color="auto"/>
        <w:bottom w:val="none" w:sz="0" w:space="0" w:color="auto"/>
        <w:right w:val="none" w:sz="0" w:space="0" w:color="auto"/>
      </w:divBdr>
    </w:div>
    <w:div w:id="256914803">
      <w:bodyDiv w:val="1"/>
      <w:marLeft w:val="0"/>
      <w:marRight w:val="0"/>
      <w:marTop w:val="0"/>
      <w:marBottom w:val="0"/>
      <w:divBdr>
        <w:top w:val="none" w:sz="0" w:space="0" w:color="auto"/>
        <w:left w:val="none" w:sz="0" w:space="0" w:color="auto"/>
        <w:bottom w:val="none" w:sz="0" w:space="0" w:color="auto"/>
        <w:right w:val="none" w:sz="0" w:space="0" w:color="auto"/>
      </w:divBdr>
    </w:div>
    <w:div w:id="258833370">
      <w:bodyDiv w:val="1"/>
      <w:marLeft w:val="0"/>
      <w:marRight w:val="0"/>
      <w:marTop w:val="0"/>
      <w:marBottom w:val="0"/>
      <w:divBdr>
        <w:top w:val="none" w:sz="0" w:space="0" w:color="auto"/>
        <w:left w:val="none" w:sz="0" w:space="0" w:color="auto"/>
        <w:bottom w:val="none" w:sz="0" w:space="0" w:color="auto"/>
        <w:right w:val="none" w:sz="0" w:space="0" w:color="auto"/>
      </w:divBdr>
    </w:div>
    <w:div w:id="259336687">
      <w:bodyDiv w:val="1"/>
      <w:marLeft w:val="0"/>
      <w:marRight w:val="0"/>
      <w:marTop w:val="0"/>
      <w:marBottom w:val="0"/>
      <w:divBdr>
        <w:top w:val="none" w:sz="0" w:space="0" w:color="auto"/>
        <w:left w:val="none" w:sz="0" w:space="0" w:color="auto"/>
        <w:bottom w:val="none" w:sz="0" w:space="0" w:color="auto"/>
        <w:right w:val="none" w:sz="0" w:space="0" w:color="auto"/>
      </w:divBdr>
    </w:div>
    <w:div w:id="260182429">
      <w:bodyDiv w:val="1"/>
      <w:marLeft w:val="0"/>
      <w:marRight w:val="0"/>
      <w:marTop w:val="0"/>
      <w:marBottom w:val="0"/>
      <w:divBdr>
        <w:top w:val="none" w:sz="0" w:space="0" w:color="auto"/>
        <w:left w:val="none" w:sz="0" w:space="0" w:color="auto"/>
        <w:bottom w:val="none" w:sz="0" w:space="0" w:color="auto"/>
        <w:right w:val="none" w:sz="0" w:space="0" w:color="auto"/>
      </w:divBdr>
    </w:div>
    <w:div w:id="260459866">
      <w:bodyDiv w:val="1"/>
      <w:marLeft w:val="0"/>
      <w:marRight w:val="0"/>
      <w:marTop w:val="0"/>
      <w:marBottom w:val="0"/>
      <w:divBdr>
        <w:top w:val="none" w:sz="0" w:space="0" w:color="auto"/>
        <w:left w:val="none" w:sz="0" w:space="0" w:color="auto"/>
        <w:bottom w:val="none" w:sz="0" w:space="0" w:color="auto"/>
        <w:right w:val="none" w:sz="0" w:space="0" w:color="auto"/>
      </w:divBdr>
    </w:div>
    <w:div w:id="261567889">
      <w:bodyDiv w:val="1"/>
      <w:marLeft w:val="0"/>
      <w:marRight w:val="0"/>
      <w:marTop w:val="0"/>
      <w:marBottom w:val="0"/>
      <w:divBdr>
        <w:top w:val="none" w:sz="0" w:space="0" w:color="auto"/>
        <w:left w:val="none" w:sz="0" w:space="0" w:color="auto"/>
        <w:bottom w:val="none" w:sz="0" w:space="0" w:color="auto"/>
        <w:right w:val="none" w:sz="0" w:space="0" w:color="auto"/>
      </w:divBdr>
    </w:div>
    <w:div w:id="262155933">
      <w:bodyDiv w:val="1"/>
      <w:marLeft w:val="0"/>
      <w:marRight w:val="0"/>
      <w:marTop w:val="0"/>
      <w:marBottom w:val="0"/>
      <w:divBdr>
        <w:top w:val="none" w:sz="0" w:space="0" w:color="auto"/>
        <w:left w:val="none" w:sz="0" w:space="0" w:color="auto"/>
        <w:bottom w:val="none" w:sz="0" w:space="0" w:color="auto"/>
        <w:right w:val="none" w:sz="0" w:space="0" w:color="auto"/>
      </w:divBdr>
    </w:div>
    <w:div w:id="262692713">
      <w:bodyDiv w:val="1"/>
      <w:marLeft w:val="0"/>
      <w:marRight w:val="0"/>
      <w:marTop w:val="0"/>
      <w:marBottom w:val="0"/>
      <w:divBdr>
        <w:top w:val="none" w:sz="0" w:space="0" w:color="auto"/>
        <w:left w:val="none" w:sz="0" w:space="0" w:color="auto"/>
        <w:bottom w:val="none" w:sz="0" w:space="0" w:color="auto"/>
        <w:right w:val="none" w:sz="0" w:space="0" w:color="auto"/>
      </w:divBdr>
    </w:div>
    <w:div w:id="262955291">
      <w:bodyDiv w:val="1"/>
      <w:marLeft w:val="0"/>
      <w:marRight w:val="0"/>
      <w:marTop w:val="0"/>
      <w:marBottom w:val="0"/>
      <w:divBdr>
        <w:top w:val="none" w:sz="0" w:space="0" w:color="auto"/>
        <w:left w:val="none" w:sz="0" w:space="0" w:color="auto"/>
        <w:bottom w:val="none" w:sz="0" w:space="0" w:color="auto"/>
        <w:right w:val="none" w:sz="0" w:space="0" w:color="auto"/>
      </w:divBdr>
    </w:div>
    <w:div w:id="263073023">
      <w:bodyDiv w:val="1"/>
      <w:marLeft w:val="0"/>
      <w:marRight w:val="0"/>
      <w:marTop w:val="0"/>
      <w:marBottom w:val="0"/>
      <w:divBdr>
        <w:top w:val="none" w:sz="0" w:space="0" w:color="auto"/>
        <w:left w:val="none" w:sz="0" w:space="0" w:color="auto"/>
        <w:bottom w:val="none" w:sz="0" w:space="0" w:color="auto"/>
        <w:right w:val="none" w:sz="0" w:space="0" w:color="auto"/>
      </w:divBdr>
    </w:div>
    <w:div w:id="265382169">
      <w:bodyDiv w:val="1"/>
      <w:marLeft w:val="0"/>
      <w:marRight w:val="0"/>
      <w:marTop w:val="0"/>
      <w:marBottom w:val="0"/>
      <w:divBdr>
        <w:top w:val="none" w:sz="0" w:space="0" w:color="auto"/>
        <w:left w:val="none" w:sz="0" w:space="0" w:color="auto"/>
        <w:bottom w:val="none" w:sz="0" w:space="0" w:color="auto"/>
        <w:right w:val="none" w:sz="0" w:space="0" w:color="auto"/>
      </w:divBdr>
    </w:div>
    <w:div w:id="266350047">
      <w:bodyDiv w:val="1"/>
      <w:marLeft w:val="0"/>
      <w:marRight w:val="0"/>
      <w:marTop w:val="0"/>
      <w:marBottom w:val="0"/>
      <w:divBdr>
        <w:top w:val="none" w:sz="0" w:space="0" w:color="auto"/>
        <w:left w:val="none" w:sz="0" w:space="0" w:color="auto"/>
        <w:bottom w:val="none" w:sz="0" w:space="0" w:color="auto"/>
        <w:right w:val="none" w:sz="0" w:space="0" w:color="auto"/>
      </w:divBdr>
    </w:div>
    <w:div w:id="267004707">
      <w:bodyDiv w:val="1"/>
      <w:marLeft w:val="0"/>
      <w:marRight w:val="0"/>
      <w:marTop w:val="0"/>
      <w:marBottom w:val="0"/>
      <w:divBdr>
        <w:top w:val="none" w:sz="0" w:space="0" w:color="auto"/>
        <w:left w:val="none" w:sz="0" w:space="0" w:color="auto"/>
        <w:bottom w:val="none" w:sz="0" w:space="0" w:color="auto"/>
        <w:right w:val="none" w:sz="0" w:space="0" w:color="auto"/>
      </w:divBdr>
    </w:div>
    <w:div w:id="269701709">
      <w:bodyDiv w:val="1"/>
      <w:marLeft w:val="0"/>
      <w:marRight w:val="0"/>
      <w:marTop w:val="0"/>
      <w:marBottom w:val="0"/>
      <w:divBdr>
        <w:top w:val="none" w:sz="0" w:space="0" w:color="auto"/>
        <w:left w:val="none" w:sz="0" w:space="0" w:color="auto"/>
        <w:bottom w:val="none" w:sz="0" w:space="0" w:color="auto"/>
        <w:right w:val="none" w:sz="0" w:space="0" w:color="auto"/>
      </w:divBdr>
    </w:div>
    <w:div w:id="269818317">
      <w:bodyDiv w:val="1"/>
      <w:marLeft w:val="0"/>
      <w:marRight w:val="0"/>
      <w:marTop w:val="0"/>
      <w:marBottom w:val="0"/>
      <w:divBdr>
        <w:top w:val="none" w:sz="0" w:space="0" w:color="auto"/>
        <w:left w:val="none" w:sz="0" w:space="0" w:color="auto"/>
        <w:bottom w:val="none" w:sz="0" w:space="0" w:color="auto"/>
        <w:right w:val="none" w:sz="0" w:space="0" w:color="auto"/>
      </w:divBdr>
    </w:div>
    <w:div w:id="271864058">
      <w:bodyDiv w:val="1"/>
      <w:marLeft w:val="0"/>
      <w:marRight w:val="0"/>
      <w:marTop w:val="0"/>
      <w:marBottom w:val="0"/>
      <w:divBdr>
        <w:top w:val="none" w:sz="0" w:space="0" w:color="auto"/>
        <w:left w:val="none" w:sz="0" w:space="0" w:color="auto"/>
        <w:bottom w:val="none" w:sz="0" w:space="0" w:color="auto"/>
        <w:right w:val="none" w:sz="0" w:space="0" w:color="auto"/>
      </w:divBdr>
    </w:div>
    <w:div w:id="272396069">
      <w:bodyDiv w:val="1"/>
      <w:marLeft w:val="0"/>
      <w:marRight w:val="0"/>
      <w:marTop w:val="0"/>
      <w:marBottom w:val="0"/>
      <w:divBdr>
        <w:top w:val="none" w:sz="0" w:space="0" w:color="auto"/>
        <w:left w:val="none" w:sz="0" w:space="0" w:color="auto"/>
        <w:bottom w:val="none" w:sz="0" w:space="0" w:color="auto"/>
        <w:right w:val="none" w:sz="0" w:space="0" w:color="auto"/>
      </w:divBdr>
    </w:div>
    <w:div w:id="273636658">
      <w:bodyDiv w:val="1"/>
      <w:marLeft w:val="0"/>
      <w:marRight w:val="0"/>
      <w:marTop w:val="0"/>
      <w:marBottom w:val="0"/>
      <w:divBdr>
        <w:top w:val="none" w:sz="0" w:space="0" w:color="auto"/>
        <w:left w:val="none" w:sz="0" w:space="0" w:color="auto"/>
        <w:bottom w:val="none" w:sz="0" w:space="0" w:color="auto"/>
        <w:right w:val="none" w:sz="0" w:space="0" w:color="auto"/>
      </w:divBdr>
    </w:div>
    <w:div w:id="273832684">
      <w:bodyDiv w:val="1"/>
      <w:marLeft w:val="0"/>
      <w:marRight w:val="0"/>
      <w:marTop w:val="0"/>
      <w:marBottom w:val="0"/>
      <w:divBdr>
        <w:top w:val="none" w:sz="0" w:space="0" w:color="auto"/>
        <w:left w:val="none" w:sz="0" w:space="0" w:color="auto"/>
        <w:bottom w:val="none" w:sz="0" w:space="0" w:color="auto"/>
        <w:right w:val="none" w:sz="0" w:space="0" w:color="auto"/>
      </w:divBdr>
    </w:div>
    <w:div w:id="275718993">
      <w:bodyDiv w:val="1"/>
      <w:marLeft w:val="0"/>
      <w:marRight w:val="0"/>
      <w:marTop w:val="0"/>
      <w:marBottom w:val="0"/>
      <w:divBdr>
        <w:top w:val="none" w:sz="0" w:space="0" w:color="auto"/>
        <w:left w:val="none" w:sz="0" w:space="0" w:color="auto"/>
        <w:bottom w:val="none" w:sz="0" w:space="0" w:color="auto"/>
        <w:right w:val="none" w:sz="0" w:space="0" w:color="auto"/>
      </w:divBdr>
    </w:div>
    <w:div w:id="276061148">
      <w:bodyDiv w:val="1"/>
      <w:marLeft w:val="0"/>
      <w:marRight w:val="0"/>
      <w:marTop w:val="0"/>
      <w:marBottom w:val="0"/>
      <w:divBdr>
        <w:top w:val="none" w:sz="0" w:space="0" w:color="auto"/>
        <w:left w:val="none" w:sz="0" w:space="0" w:color="auto"/>
        <w:bottom w:val="none" w:sz="0" w:space="0" w:color="auto"/>
        <w:right w:val="none" w:sz="0" w:space="0" w:color="auto"/>
      </w:divBdr>
    </w:div>
    <w:div w:id="279529799">
      <w:bodyDiv w:val="1"/>
      <w:marLeft w:val="0"/>
      <w:marRight w:val="0"/>
      <w:marTop w:val="0"/>
      <w:marBottom w:val="0"/>
      <w:divBdr>
        <w:top w:val="none" w:sz="0" w:space="0" w:color="auto"/>
        <w:left w:val="none" w:sz="0" w:space="0" w:color="auto"/>
        <w:bottom w:val="none" w:sz="0" w:space="0" w:color="auto"/>
        <w:right w:val="none" w:sz="0" w:space="0" w:color="auto"/>
      </w:divBdr>
    </w:div>
    <w:div w:id="279531550">
      <w:bodyDiv w:val="1"/>
      <w:marLeft w:val="0"/>
      <w:marRight w:val="0"/>
      <w:marTop w:val="0"/>
      <w:marBottom w:val="0"/>
      <w:divBdr>
        <w:top w:val="none" w:sz="0" w:space="0" w:color="auto"/>
        <w:left w:val="none" w:sz="0" w:space="0" w:color="auto"/>
        <w:bottom w:val="none" w:sz="0" w:space="0" w:color="auto"/>
        <w:right w:val="none" w:sz="0" w:space="0" w:color="auto"/>
      </w:divBdr>
    </w:div>
    <w:div w:id="279923271">
      <w:bodyDiv w:val="1"/>
      <w:marLeft w:val="0"/>
      <w:marRight w:val="0"/>
      <w:marTop w:val="0"/>
      <w:marBottom w:val="0"/>
      <w:divBdr>
        <w:top w:val="none" w:sz="0" w:space="0" w:color="auto"/>
        <w:left w:val="none" w:sz="0" w:space="0" w:color="auto"/>
        <w:bottom w:val="none" w:sz="0" w:space="0" w:color="auto"/>
        <w:right w:val="none" w:sz="0" w:space="0" w:color="auto"/>
      </w:divBdr>
    </w:div>
    <w:div w:id="280648228">
      <w:bodyDiv w:val="1"/>
      <w:marLeft w:val="0"/>
      <w:marRight w:val="0"/>
      <w:marTop w:val="0"/>
      <w:marBottom w:val="0"/>
      <w:divBdr>
        <w:top w:val="none" w:sz="0" w:space="0" w:color="auto"/>
        <w:left w:val="none" w:sz="0" w:space="0" w:color="auto"/>
        <w:bottom w:val="none" w:sz="0" w:space="0" w:color="auto"/>
        <w:right w:val="none" w:sz="0" w:space="0" w:color="auto"/>
      </w:divBdr>
    </w:div>
    <w:div w:id="280649701">
      <w:bodyDiv w:val="1"/>
      <w:marLeft w:val="0"/>
      <w:marRight w:val="0"/>
      <w:marTop w:val="0"/>
      <w:marBottom w:val="0"/>
      <w:divBdr>
        <w:top w:val="none" w:sz="0" w:space="0" w:color="auto"/>
        <w:left w:val="none" w:sz="0" w:space="0" w:color="auto"/>
        <w:bottom w:val="none" w:sz="0" w:space="0" w:color="auto"/>
        <w:right w:val="none" w:sz="0" w:space="0" w:color="auto"/>
      </w:divBdr>
    </w:div>
    <w:div w:id="281422452">
      <w:bodyDiv w:val="1"/>
      <w:marLeft w:val="0"/>
      <w:marRight w:val="0"/>
      <w:marTop w:val="0"/>
      <w:marBottom w:val="0"/>
      <w:divBdr>
        <w:top w:val="none" w:sz="0" w:space="0" w:color="auto"/>
        <w:left w:val="none" w:sz="0" w:space="0" w:color="auto"/>
        <w:bottom w:val="none" w:sz="0" w:space="0" w:color="auto"/>
        <w:right w:val="none" w:sz="0" w:space="0" w:color="auto"/>
      </w:divBdr>
    </w:div>
    <w:div w:id="281687718">
      <w:bodyDiv w:val="1"/>
      <w:marLeft w:val="0"/>
      <w:marRight w:val="0"/>
      <w:marTop w:val="0"/>
      <w:marBottom w:val="0"/>
      <w:divBdr>
        <w:top w:val="none" w:sz="0" w:space="0" w:color="auto"/>
        <w:left w:val="none" w:sz="0" w:space="0" w:color="auto"/>
        <w:bottom w:val="none" w:sz="0" w:space="0" w:color="auto"/>
        <w:right w:val="none" w:sz="0" w:space="0" w:color="auto"/>
      </w:divBdr>
    </w:div>
    <w:div w:id="282007721">
      <w:bodyDiv w:val="1"/>
      <w:marLeft w:val="0"/>
      <w:marRight w:val="0"/>
      <w:marTop w:val="0"/>
      <w:marBottom w:val="0"/>
      <w:divBdr>
        <w:top w:val="none" w:sz="0" w:space="0" w:color="auto"/>
        <w:left w:val="none" w:sz="0" w:space="0" w:color="auto"/>
        <w:bottom w:val="none" w:sz="0" w:space="0" w:color="auto"/>
        <w:right w:val="none" w:sz="0" w:space="0" w:color="auto"/>
      </w:divBdr>
    </w:div>
    <w:div w:id="282158502">
      <w:bodyDiv w:val="1"/>
      <w:marLeft w:val="0"/>
      <w:marRight w:val="0"/>
      <w:marTop w:val="0"/>
      <w:marBottom w:val="0"/>
      <w:divBdr>
        <w:top w:val="none" w:sz="0" w:space="0" w:color="auto"/>
        <w:left w:val="none" w:sz="0" w:space="0" w:color="auto"/>
        <w:bottom w:val="none" w:sz="0" w:space="0" w:color="auto"/>
        <w:right w:val="none" w:sz="0" w:space="0" w:color="auto"/>
      </w:divBdr>
    </w:div>
    <w:div w:id="282805800">
      <w:bodyDiv w:val="1"/>
      <w:marLeft w:val="0"/>
      <w:marRight w:val="0"/>
      <w:marTop w:val="0"/>
      <w:marBottom w:val="0"/>
      <w:divBdr>
        <w:top w:val="none" w:sz="0" w:space="0" w:color="auto"/>
        <w:left w:val="none" w:sz="0" w:space="0" w:color="auto"/>
        <w:bottom w:val="none" w:sz="0" w:space="0" w:color="auto"/>
        <w:right w:val="none" w:sz="0" w:space="0" w:color="auto"/>
      </w:divBdr>
    </w:div>
    <w:div w:id="283075382">
      <w:bodyDiv w:val="1"/>
      <w:marLeft w:val="0"/>
      <w:marRight w:val="0"/>
      <w:marTop w:val="0"/>
      <w:marBottom w:val="0"/>
      <w:divBdr>
        <w:top w:val="none" w:sz="0" w:space="0" w:color="auto"/>
        <w:left w:val="none" w:sz="0" w:space="0" w:color="auto"/>
        <w:bottom w:val="none" w:sz="0" w:space="0" w:color="auto"/>
        <w:right w:val="none" w:sz="0" w:space="0" w:color="auto"/>
      </w:divBdr>
    </w:div>
    <w:div w:id="283732359">
      <w:bodyDiv w:val="1"/>
      <w:marLeft w:val="0"/>
      <w:marRight w:val="0"/>
      <w:marTop w:val="0"/>
      <w:marBottom w:val="0"/>
      <w:divBdr>
        <w:top w:val="none" w:sz="0" w:space="0" w:color="auto"/>
        <w:left w:val="none" w:sz="0" w:space="0" w:color="auto"/>
        <w:bottom w:val="none" w:sz="0" w:space="0" w:color="auto"/>
        <w:right w:val="none" w:sz="0" w:space="0" w:color="auto"/>
      </w:divBdr>
    </w:div>
    <w:div w:id="283776778">
      <w:bodyDiv w:val="1"/>
      <w:marLeft w:val="0"/>
      <w:marRight w:val="0"/>
      <w:marTop w:val="0"/>
      <w:marBottom w:val="0"/>
      <w:divBdr>
        <w:top w:val="none" w:sz="0" w:space="0" w:color="auto"/>
        <w:left w:val="none" w:sz="0" w:space="0" w:color="auto"/>
        <w:bottom w:val="none" w:sz="0" w:space="0" w:color="auto"/>
        <w:right w:val="none" w:sz="0" w:space="0" w:color="auto"/>
      </w:divBdr>
    </w:div>
    <w:div w:id="283854870">
      <w:bodyDiv w:val="1"/>
      <w:marLeft w:val="0"/>
      <w:marRight w:val="0"/>
      <w:marTop w:val="0"/>
      <w:marBottom w:val="0"/>
      <w:divBdr>
        <w:top w:val="none" w:sz="0" w:space="0" w:color="auto"/>
        <w:left w:val="none" w:sz="0" w:space="0" w:color="auto"/>
        <w:bottom w:val="none" w:sz="0" w:space="0" w:color="auto"/>
        <w:right w:val="none" w:sz="0" w:space="0" w:color="auto"/>
      </w:divBdr>
    </w:div>
    <w:div w:id="283997283">
      <w:bodyDiv w:val="1"/>
      <w:marLeft w:val="0"/>
      <w:marRight w:val="0"/>
      <w:marTop w:val="0"/>
      <w:marBottom w:val="0"/>
      <w:divBdr>
        <w:top w:val="none" w:sz="0" w:space="0" w:color="auto"/>
        <w:left w:val="none" w:sz="0" w:space="0" w:color="auto"/>
        <w:bottom w:val="none" w:sz="0" w:space="0" w:color="auto"/>
        <w:right w:val="none" w:sz="0" w:space="0" w:color="auto"/>
      </w:divBdr>
    </w:div>
    <w:div w:id="284578679">
      <w:bodyDiv w:val="1"/>
      <w:marLeft w:val="0"/>
      <w:marRight w:val="0"/>
      <w:marTop w:val="0"/>
      <w:marBottom w:val="0"/>
      <w:divBdr>
        <w:top w:val="none" w:sz="0" w:space="0" w:color="auto"/>
        <w:left w:val="none" w:sz="0" w:space="0" w:color="auto"/>
        <w:bottom w:val="none" w:sz="0" w:space="0" w:color="auto"/>
        <w:right w:val="none" w:sz="0" w:space="0" w:color="auto"/>
      </w:divBdr>
    </w:div>
    <w:div w:id="285354268">
      <w:bodyDiv w:val="1"/>
      <w:marLeft w:val="0"/>
      <w:marRight w:val="0"/>
      <w:marTop w:val="0"/>
      <w:marBottom w:val="0"/>
      <w:divBdr>
        <w:top w:val="none" w:sz="0" w:space="0" w:color="auto"/>
        <w:left w:val="none" w:sz="0" w:space="0" w:color="auto"/>
        <w:bottom w:val="none" w:sz="0" w:space="0" w:color="auto"/>
        <w:right w:val="none" w:sz="0" w:space="0" w:color="auto"/>
      </w:divBdr>
    </w:div>
    <w:div w:id="287052146">
      <w:bodyDiv w:val="1"/>
      <w:marLeft w:val="0"/>
      <w:marRight w:val="0"/>
      <w:marTop w:val="0"/>
      <w:marBottom w:val="0"/>
      <w:divBdr>
        <w:top w:val="none" w:sz="0" w:space="0" w:color="auto"/>
        <w:left w:val="none" w:sz="0" w:space="0" w:color="auto"/>
        <w:bottom w:val="none" w:sz="0" w:space="0" w:color="auto"/>
        <w:right w:val="none" w:sz="0" w:space="0" w:color="auto"/>
      </w:divBdr>
    </w:div>
    <w:div w:id="287509777">
      <w:bodyDiv w:val="1"/>
      <w:marLeft w:val="0"/>
      <w:marRight w:val="0"/>
      <w:marTop w:val="0"/>
      <w:marBottom w:val="0"/>
      <w:divBdr>
        <w:top w:val="none" w:sz="0" w:space="0" w:color="auto"/>
        <w:left w:val="none" w:sz="0" w:space="0" w:color="auto"/>
        <w:bottom w:val="none" w:sz="0" w:space="0" w:color="auto"/>
        <w:right w:val="none" w:sz="0" w:space="0" w:color="auto"/>
      </w:divBdr>
    </w:div>
    <w:div w:id="287704947">
      <w:bodyDiv w:val="1"/>
      <w:marLeft w:val="0"/>
      <w:marRight w:val="0"/>
      <w:marTop w:val="0"/>
      <w:marBottom w:val="0"/>
      <w:divBdr>
        <w:top w:val="none" w:sz="0" w:space="0" w:color="auto"/>
        <w:left w:val="none" w:sz="0" w:space="0" w:color="auto"/>
        <w:bottom w:val="none" w:sz="0" w:space="0" w:color="auto"/>
        <w:right w:val="none" w:sz="0" w:space="0" w:color="auto"/>
      </w:divBdr>
    </w:div>
    <w:div w:id="289753333">
      <w:bodyDiv w:val="1"/>
      <w:marLeft w:val="0"/>
      <w:marRight w:val="0"/>
      <w:marTop w:val="0"/>
      <w:marBottom w:val="0"/>
      <w:divBdr>
        <w:top w:val="none" w:sz="0" w:space="0" w:color="auto"/>
        <w:left w:val="none" w:sz="0" w:space="0" w:color="auto"/>
        <w:bottom w:val="none" w:sz="0" w:space="0" w:color="auto"/>
        <w:right w:val="none" w:sz="0" w:space="0" w:color="auto"/>
      </w:divBdr>
    </w:div>
    <w:div w:id="290014064">
      <w:bodyDiv w:val="1"/>
      <w:marLeft w:val="0"/>
      <w:marRight w:val="0"/>
      <w:marTop w:val="0"/>
      <w:marBottom w:val="0"/>
      <w:divBdr>
        <w:top w:val="none" w:sz="0" w:space="0" w:color="auto"/>
        <w:left w:val="none" w:sz="0" w:space="0" w:color="auto"/>
        <w:bottom w:val="none" w:sz="0" w:space="0" w:color="auto"/>
        <w:right w:val="none" w:sz="0" w:space="0" w:color="auto"/>
      </w:divBdr>
    </w:div>
    <w:div w:id="291012421">
      <w:bodyDiv w:val="1"/>
      <w:marLeft w:val="0"/>
      <w:marRight w:val="0"/>
      <w:marTop w:val="0"/>
      <w:marBottom w:val="0"/>
      <w:divBdr>
        <w:top w:val="none" w:sz="0" w:space="0" w:color="auto"/>
        <w:left w:val="none" w:sz="0" w:space="0" w:color="auto"/>
        <w:bottom w:val="none" w:sz="0" w:space="0" w:color="auto"/>
        <w:right w:val="none" w:sz="0" w:space="0" w:color="auto"/>
      </w:divBdr>
    </w:div>
    <w:div w:id="292368139">
      <w:bodyDiv w:val="1"/>
      <w:marLeft w:val="0"/>
      <w:marRight w:val="0"/>
      <w:marTop w:val="0"/>
      <w:marBottom w:val="0"/>
      <w:divBdr>
        <w:top w:val="none" w:sz="0" w:space="0" w:color="auto"/>
        <w:left w:val="none" w:sz="0" w:space="0" w:color="auto"/>
        <w:bottom w:val="none" w:sz="0" w:space="0" w:color="auto"/>
        <w:right w:val="none" w:sz="0" w:space="0" w:color="auto"/>
      </w:divBdr>
    </w:div>
    <w:div w:id="292910752">
      <w:bodyDiv w:val="1"/>
      <w:marLeft w:val="0"/>
      <w:marRight w:val="0"/>
      <w:marTop w:val="0"/>
      <w:marBottom w:val="0"/>
      <w:divBdr>
        <w:top w:val="none" w:sz="0" w:space="0" w:color="auto"/>
        <w:left w:val="none" w:sz="0" w:space="0" w:color="auto"/>
        <w:bottom w:val="none" w:sz="0" w:space="0" w:color="auto"/>
        <w:right w:val="none" w:sz="0" w:space="0" w:color="auto"/>
      </w:divBdr>
    </w:div>
    <w:div w:id="293102592">
      <w:bodyDiv w:val="1"/>
      <w:marLeft w:val="0"/>
      <w:marRight w:val="0"/>
      <w:marTop w:val="0"/>
      <w:marBottom w:val="0"/>
      <w:divBdr>
        <w:top w:val="none" w:sz="0" w:space="0" w:color="auto"/>
        <w:left w:val="none" w:sz="0" w:space="0" w:color="auto"/>
        <w:bottom w:val="none" w:sz="0" w:space="0" w:color="auto"/>
        <w:right w:val="none" w:sz="0" w:space="0" w:color="auto"/>
      </w:divBdr>
    </w:div>
    <w:div w:id="293216382">
      <w:bodyDiv w:val="1"/>
      <w:marLeft w:val="0"/>
      <w:marRight w:val="0"/>
      <w:marTop w:val="0"/>
      <w:marBottom w:val="0"/>
      <w:divBdr>
        <w:top w:val="none" w:sz="0" w:space="0" w:color="auto"/>
        <w:left w:val="none" w:sz="0" w:space="0" w:color="auto"/>
        <w:bottom w:val="none" w:sz="0" w:space="0" w:color="auto"/>
        <w:right w:val="none" w:sz="0" w:space="0" w:color="auto"/>
      </w:divBdr>
    </w:div>
    <w:div w:id="293874325">
      <w:bodyDiv w:val="1"/>
      <w:marLeft w:val="0"/>
      <w:marRight w:val="0"/>
      <w:marTop w:val="0"/>
      <w:marBottom w:val="0"/>
      <w:divBdr>
        <w:top w:val="none" w:sz="0" w:space="0" w:color="auto"/>
        <w:left w:val="none" w:sz="0" w:space="0" w:color="auto"/>
        <w:bottom w:val="none" w:sz="0" w:space="0" w:color="auto"/>
        <w:right w:val="none" w:sz="0" w:space="0" w:color="auto"/>
      </w:divBdr>
    </w:div>
    <w:div w:id="295331857">
      <w:bodyDiv w:val="1"/>
      <w:marLeft w:val="0"/>
      <w:marRight w:val="0"/>
      <w:marTop w:val="0"/>
      <w:marBottom w:val="0"/>
      <w:divBdr>
        <w:top w:val="none" w:sz="0" w:space="0" w:color="auto"/>
        <w:left w:val="none" w:sz="0" w:space="0" w:color="auto"/>
        <w:bottom w:val="none" w:sz="0" w:space="0" w:color="auto"/>
        <w:right w:val="none" w:sz="0" w:space="0" w:color="auto"/>
      </w:divBdr>
    </w:div>
    <w:div w:id="297419625">
      <w:bodyDiv w:val="1"/>
      <w:marLeft w:val="0"/>
      <w:marRight w:val="0"/>
      <w:marTop w:val="0"/>
      <w:marBottom w:val="0"/>
      <w:divBdr>
        <w:top w:val="none" w:sz="0" w:space="0" w:color="auto"/>
        <w:left w:val="none" w:sz="0" w:space="0" w:color="auto"/>
        <w:bottom w:val="none" w:sz="0" w:space="0" w:color="auto"/>
        <w:right w:val="none" w:sz="0" w:space="0" w:color="auto"/>
      </w:divBdr>
    </w:div>
    <w:div w:id="298262807">
      <w:bodyDiv w:val="1"/>
      <w:marLeft w:val="0"/>
      <w:marRight w:val="0"/>
      <w:marTop w:val="0"/>
      <w:marBottom w:val="0"/>
      <w:divBdr>
        <w:top w:val="none" w:sz="0" w:space="0" w:color="auto"/>
        <w:left w:val="none" w:sz="0" w:space="0" w:color="auto"/>
        <w:bottom w:val="none" w:sz="0" w:space="0" w:color="auto"/>
        <w:right w:val="none" w:sz="0" w:space="0" w:color="auto"/>
      </w:divBdr>
    </w:div>
    <w:div w:id="298342706">
      <w:bodyDiv w:val="1"/>
      <w:marLeft w:val="0"/>
      <w:marRight w:val="0"/>
      <w:marTop w:val="0"/>
      <w:marBottom w:val="0"/>
      <w:divBdr>
        <w:top w:val="none" w:sz="0" w:space="0" w:color="auto"/>
        <w:left w:val="none" w:sz="0" w:space="0" w:color="auto"/>
        <w:bottom w:val="none" w:sz="0" w:space="0" w:color="auto"/>
        <w:right w:val="none" w:sz="0" w:space="0" w:color="auto"/>
      </w:divBdr>
    </w:div>
    <w:div w:id="298997997">
      <w:bodyDiv w:val="1"/>
      <w:marLeft w:val="0"/>
      <w:marRight w:val="0"/>
      <w:marTop w:val="0"/>
      <w:marBottom w:val="0"/>
      <w:divBdr>
        <w:top w:val="none" w:sz="0" w:space="0" w:color="auto"/>
        <w:left w:val="none" w:sz="0" w:space="0" w:color="auto"/>
        <w:bottom w:val="none" w:sz="0" w:space="0" w:color="auto"/>
        <w:right w:val="none" w:sz="0" w:space="0" w:color="auto"/>
      </w:divBdr>
    </w:div>
    <w:div w:id="301426357">
      <w:bodyDiv w:val="1"/>
      <w:marLeft w:val="0"/>
      <w:marRight w:val="0"/>
      <w:marTop w:val="0"/>
      <w:marBottom w:val="0"/>
      <w:divBdr>
        <w:top w:val="none" w:sz="0" w:space="0" w:color="auto"/>
        <w:left w:val="none" w:sz="0" w:space="0" w:color="auto"/>
        <w:bottom w:val="none" w:sz="0" w:space="0" w:color="auto"/>
        <w:right w:val="none" w:sz="0" w:space="0" w:color="auto"/>
      </w:divBdr>
    </w:div>
    <w:div w:id="301468724">
      <w:bodyDiv w:val="1"/>
      <w:marLeft w:val="0"/>
      <w:marRight w:val="0"/>
      <w:marTop w:val="0"/>
      <w:marBottom w:val="0"/>
      <w:divBdr>
        <w:top w:val="none" w:sz="0" w:space="0" w:color="auto"/>
        <w:left w:val="none" w:sz="0" w:space="0" w:color="auto"/>
        <w:bottom w:val="none" w:sz="0" w:space="0" w:color="auto"/>
        <w:right w:val="none" w:sz="0" w:space="0" w:color="auto"/>
      </w:divBdr>
    </w:div>
    <w:div w:id="303123456">
      <w:bodyDiv w:val="1"/>
      <w:marLeft w:val="0"/>
      <w:marRight w:val="0"/>
      <w:marTop w:val="0"/>
      <w:marBottom w:val="0"/>
      <w:divBdr>
        <w:top w:val="none" w:sz="0" w:space="0" w:color="auto"/>
        <w:left w:val="none" w:sz="0" w:space="0" w:color="auto"/>
        <w:bottom w:val="none" w:sz="0" w:space="0" w:color="auto"/>
        <w:right w:val="none" w:sz="0" w:space="0" w:color="auto"/>
      </w:divBdr>
    </w:div>
    <w:div w:id="303435969">
      <w:bodyDiv w:val="1"/>
      <w:marLeft w:val="0"/>
      <w:marRight w:val="0"/>
      <w:marTop w:val="0"/>
      <w:marBottom w:val="0"/>
      <w:divBdr>
        <w:top w:val="none" w:sz="0" w:space="0" w:color="auto"/>
        <w:left w:val="none" w:sz="0" w:space="0" w:color="auto"/>
        <w:bottom w:val="none" w:sz="0" w:space="0" w:color="auto"/>
        <w:right w:val="none" w:sz="0" w:space="0" w:color="auto"/>
      </w:divBdr>
    </w:div>
    <w:div w:id="303629208">
      <w:bodyDiv w:val="1"/>
      <w:marLeft w:val="0"/>
      <w:marRight w:val="0"/>
      <w:marTop w:val="0"/>
      <w:marBottom w:val="0"/>
      <w:divBdr>
        <w:top w:val="none" w:sz="0" w:space="0" w:color="auto"/>
        <w:left w:val="none" w:sz="0" w:space="0" w:color="auto"/>
        <w:bottom w:val="none" w:sz="0" w:space="0" w:color="auto"/>
        <w:right w:val="none" w:sz="0" w:space="0" w:color="auto"/>
      </w:divBdr>
    </w:div>
    <w:div w:id="305667482">
      <w:bodyDiv w:val="1"/>
      <w:marLeft w:val="0"/>
      <w:marRight w:val="0"/>
      <w:marTop w:val="0"/>
      <w:marBottom w:val="0"/>
      <w:divBdr>
        <w:top w:val="none" w:sz="0" w:space="0" w:color="auto"/>
        <w:left w:val="none" w:sz="0" w:space="0" w:color="auto"/>
        <w:bottom w:val="none" w:sz="0" w:space="0" w:color="auto"/>
        <w:right w:val="none" w:sz="0" w:space="0" w:color="auto"/>
      </w:divBdr>
    </w:div>
    <w:div w:id="306015679">
      <w:bodyDiv w:val="1"/>
      <w:marLeft w:val="0"/>
      <w:marRight w:val="0"/>
      <w:marTop w:val="0"/>
      <w:marBottom w:val="0"/>
      <w:divBdr>
        <w:top w:val="none" w:sz="0" w:space="0" w:color="auto"/>
        <w:left w:val="none" w:sz="0" w:space="0" w:color="auto"/>
        <w:bottom w:val="none" w:sz="0" w:space="0" w:color="auto"/>
        <w:right w:val="none" w:sz="0" w:space="0" w:color="auto"/>
      </w:divBdr>
    </w:div>
    <w:div w:id="306476136">
      <w:bodyDiv w:val="1"/>
      <w:marLeft w:val="0"/>
      <w:marRight w:val="0"/>
      <w:marTop w:val="0"/>
      <w:marBottom w:val="0"/>
      <w:divBdr>
        <w:top w:val="none" w:sz="0" w:space="0" w:color="auto"/>
        <w:left w:val="none" w:sz="0" w:space="0" w:color="auto"/>
        <w:bottom w:val="none" w:sz="0" w:space="0" w:color="auto"/>
        <w:right w:val="none" w:sz="0" w:space="0" w:color="auto"/>
      </w:divBdr>
    </w:div>
    <w:div w:id="309945466">
      <w:bodyDiv w:val="1"/>
      <w:marLeft w:val="0"/>
      <w:marRight w:val="0"/>
      <w:marTop w:val="0"/>
      <w:marBottom w:val="0"/>
      <w:divBdr>
        <w:top w:val="none" w:sz="0" w:space="0" w:color="auto"/>
        <w:left w:val="none" w:sz="0" w:space="0" w:color="auto"/>
        <w:bottom w:val="none" w:sz="0" w:space="0" w:color="auto"/>
        <w:right w:val="none" w:sz="0" w:space="0" w:color="auto"/>
      </w:divBdr>
    </w:div>
    <w:div w:id="309947983">
      <w:bodyDiv w:val="1"/>
      <w:marLeft w:val="0"/>
      <w:marRight w:val="0"/>
      <w:marTop w:val="0"/>
      <w:marBottom w:val="0"/>
      <w:divBdr>
        <w:top w:val="none" w:sz="0" w:space="0" w:color="auto"/>
        <w:left w:val="none" w:sz="0" w:space="0" w:color="auto"/>
        <w:bottom w:val="none" w:sz="0" w:space="0" w:color="auto"/>
        <w:right w:val="none" w:sz="0" w:space="0" w:color="auto"/>
      </w:divBdr>
    </w:div>
    <w:div w:id="309988711">
      <w:bodyDiv w:val="1"/>
      <w:marLeft w:val="0"/>
      <w:marRight w:val="0"/>
      <w:marTop w:val="0"/>
      <w:marBottom w:val="0"/>
      <w:divBdr>
        <w:top w:val="none" w:sz="0" w:space="0" w:color="auto"/>
        <w:left w:val="none" w:sz="0" w:space="0" w:color="auto"/>
        <w:bottom w:val="none" w:sz="0" w:space="0" w:color="auto"/>
        <w:right w:val="none" w:sz="0" w:space="0" w:color="auto"/>
      </w:divBdr>
    </w:div>
    <w:div w:id="310142399">
      <w:bodyDiv w:val="1"/>
      <w:marLeft w:val="0"/>
      <w:marRight w:val="0"/>
      <w:marTop w:val="0"/>
      <w:marBottom w:val="0"/>
      <w:divBdr>
        <w:top w:val="none" w:sz="0" w:space="0" w:color="auto"/>
        <w:left w:val="none" w:sz="0" w:space="0" w:color="auto"/>
        <w:bottom w:val="none" w:sz="0" w:space="0" w:color="auto"/>
        <w:right w:val="none" w:sz="0" w:space="0" w:color="auto"/>
      </w:divBdr>
    </w:div>
    <w:div w:id="312106793">
      <w:bodyDiv w:val="1"/>
      <w:marLeft w:val="0"/>
      <w:marRight w:val="0"/>
      <w:marTop w:val="0"/>
      <w:marBottom w:val="0"/>
      <w:divBdr>
        <w:top w:val="none" w:sz="0" w:space="0" w:color="auto"/>
        <w:left w:val="none" w:sz="0" w:space="0" w:color="auto"/>
        <w:bottom w:val="none" w:sz="0" w:space="0" w:color="auto"/>
        <w:right w:val="none" w:sz="0" w:space="0" w:color="auto"/>
      </w:divBdr>
    </w:div>
    <w:div w:id="312954877">
      <w:bodyDiv w:val="1"/>
      <w:marLeft w:val="0"/>
      <w:marRight w:val="0"/>
      <w:marTop w:val="0"/>
      <w:marBottom w:val="0"/>
      <w:divBdr>
        <w:top w:val="none" w:sz="0" w:space="0" w:color="auto"/>
        <w:left w:val="none" w:sz="0" w:space="0" w:color="auto"/>
        <w:bottom w:val="none" w:sz="0" w:space="0" w:color="auto"/>
        <w:right w:val="none" w:sz="0" w:space="0" w:color="auto"/>
      </w:divBdr>
    </w:div>
    <w:div w:id="314527674">
      <w:bodyDiv w:val="1"/>
      <w:marLeft w:val="0"/>
      <w:marRight w:val="0"/>
      <w:marTop w:val="0"/>
      <w:marBottom w:val="0"/>
      <w:divBdr>
        <w:top w:val="none" w:sz="0" w:space="0" w:color="auto"/>
        <w:left w:val="none" w:sz="0" w:space="0" w:color="auto"/>
        <w:bottom w:val="none" w:sz="0" w:space="0" w:color="auto"/>
        <w:right w:val="none" w:sz="0" w:space="0" w:color="auto"/>
      </w:divBdr>
    </w:div>
    <w:div w:id="315064266">
      <w:bodyDiv w:val="1"/>
      <w:marLeft w:val="0"/>
      <w:marRight w:val="0"/>
      <w:marTop w:val="0"/>
      <w:marBottom w:val="0"/>
      <w:divBdr>
        <w:top w:val="none" w:sz="0" w:space="0" w:color="auto"/>
        <w:left w:val="none" w:sz="0" w:space="0" w:color="auto"/>
        <w:bottom w:val="none" w:sz="0" w:space="0" w:color="auto"/>
        <w:right w:val="none" w:sz="0" w:space="0" w:color="auto"/>
      </w:divBdr>
    </w:div>
    <w:div w:id="316539942">
      <w:bodyDiv w:val="1"/>
      <w:marLeft w:val="0"/>
      <w:marRight w:val="0"/>
      <w:marTop w:val="0"/>
      <w:marBottom w:val="0"/>
      <w:divBdr>
        <w:top w:val="none" w:sz="0" w:space="0" w:color="auto"/>
        <w:left w:val="none" w:sz="0" w:space="0" w:color="auto"/>
        <w:bottom w:val="none" w:sz="0" w:space="0" w:color="auto"/>
        <w:right w:val="none" w:sz="0" w:space="0" w:color="auto"/>
      </w:divBdr>
    </w:div>
    <w:div w:id="317155452">
      <w:bodyDiv w:val="1"/>
      <w:marLeft w:val="0"/>
      <w:marRight w:val="0"/>
      <w:marTop w:val="0"/>
      <w:marBottom w:val="0"/>
      <w:divBdr>
        <w:top w:val="none" w:sz="0" w:space="0" w:color="auto"/>
        <w:left w:val="none" w:sz="0" w:space="0" w:color="auto"/>
        <w:bottom w:val="none" w:sz="0" w:space="0" w:color="auto"/>
        <w:right w:val="none" w:sz="0" w:space="0" w:color="auto"/>
      </w:divBdr>
    </w:div>
    <w:div w:id="318122464">
      <w:bodyDiv w:val="1"/>
      <w:marLeft w:val="0"/>
      <w:marRight w:val="0"/>
      <w:marTop w:val="0"/>
      <w:marBottom w:val="0"/>
      <w:divBdr>
        <w:top w:val="none" w:sz="0" w:space="0" w:color="auto"/>
        <w:left w:val="none" w:sz="0" w:space="0" w:color="auto"/>
        <w:bottom w:val="none" w:sz="0" w:space="0" w:color="auto"/>
        <w:right w:val="none" w:sz="0" w:space="0" w:color="auto"/>
      </w:divBdr>
    </w:div>
    <w:div w:id="318971226">
      <w:bodyDiv w:val="1"/>
      <w:marLeft w:val="0"/>
      <w:marRight w:val="0"/>
      <w:marTop w:val="0"/>
      <w:marBottom w:val="0"/>
      <w:divBdr>
        <w:top w:val="none" w:sz="0" w:space="0" w:color="auto"/>
        <w:left w:val="none" w:sz="0" w:space="0" w:color="auto"/>
        <w:bottom w:val="none" w:sz="0" w:space="0" w:color="auto"/>
        <w:right w:val="none" w:sz="0" w:space="0" w:color="auto"/>
      </w:divBdr>
    </w:div>
    <w:div w:id="319115145">
      <w:bodyDiv w:val="1"/>
      <w:marLeft w:val="0"/>
      <w:marRight w:val="0"/>
      <w:marTop w:val="0"/>
      <w:marBottom w:val="0"/>
      <w:divBdr>
        <w:top w:val="none" w:sz="0" w:space="0" w:color="auto"/>
        <w:left w:val="none" w:sz="0" w:space="0" w:color="auto"/>
        <w:bottom w:val="none" w:sz="0" w:space="0" w:color="auto"/>
        <w:right w:val="none" w:sz="0" w:space="0" w:color="auto"/>
      </w:divBdr>
    </w:div>
    <w:div w:id="319584620">
      <w:bodyDiv w:val="1"/>
      <w:marLeft w:val="0"/>
      <w:marRight w:val="0"/>
      <w:marTop w:val="0"/>
      <w:marBottom w:val="0"/>
      <w:divBdr>
        <w:top w:val="none" w:sz="0" w:space="0" w:color="auto"/>
        <w:left w:val="none" w:sz="0" w:space="0" w:color="auto"/>
        <w:bottom w:val="none" w:sz="0" w:space="0" w:color="auto"/>
        <w:right w:val="none" w:sz="0" w:space="0" w:color="auto"/>
      </w:divBdr>
    </w:div>
    <w:div w:id="320278840">
      <w:bodyDiv w:val="1"/>
      <w:marLeft w:val="0"/>
      <w:marRight w:val="0"/>
      <w:marTop w:val="0"/>
      <w:marBottom w:val="0"/>
      <w:divBdr>
        <w:top w:val="none" w:sz="0" w:space="0" w:color="auto"/>
        <w:left w:val="none" w:sz="0" w:space="0" w:color="auto"/>
        <w:bottom w:val="none" w:sz="0" w:space="0" w:color="auto"/>
        <w:right w:val="none" w:sz="0" w:space="0" w:color="auto"/>
      </w:divBdr>
    </w:div>
    <w:div w:id="321392464">
      <w:bodyDiv w:val="1"/>
      <w:marLeft w:val="0"/>
      <w:marRight w:val="0"/>
      <w:marTop w:val="0"/>
      <w:marBottom w:val="0"/>
      <w:divBdr>
        <w:top w:val="none" w:sz="0" w:space="0" w:color="auto"/>
        <w:left w:val="none" w:sz="0" w:space="0" w:color="auto"/>
        <w:bottom w:val="none" w:sz="0" w:space="0" w:color="auto"/>
        <w:right w:val="none" w:sz="0" w:space="0" w:color="auto"/>
      </w:divBdr>
    </w:div>
    <w:div w:id="321659006">
      <w:bodyDiv w:val="1"/>
      <w:marLeft w:val="0"/>
      <w:marRight w:val="0"/>
      <w:marTop w:val="0"/>
      <w:marBottom w:val="0"/>
      <w:divBdr>
        <w:top w:val="none" w:sz="0" w:space="0" w:color="auto"/>
        <w:left w:val="none" w:sz="0" w:space="0" w:color="auto"/>
        <w:bottom w:val="none" w:sz="0" w:space="0" w:color="auto"/>
        <w:right w:val="none" w:sz="0" w:space="0" w:color="auto"/>
      </w:divBdr>
    </w:div>
    <w:div w:id="322701443">
      <w:bodyDiv w:val="1"/>
      <w:marLeft w:val="0"/>
      <w:marRight w:val="0"/>
      <w:marTop w:val="0"/>
      <w:marBottom w:val="0"/>
      <w:divBdr>
        <w:top w:val="none" w:sz="0" w:space="0" w:color="auto"/>
        <w:left w:val="none" w:sz="0" w:space="0" w:color="auto"/>
        <w:bottom w:val="none" w:sz="0" w:space="0" w:color="auto"/>
        <w:right w:val="none" w:sz="0" w:space="0" w:color="auto"/>
      </w:divBdr>
    </w:div>
    <w:div w:id="322777927">
      <w:bodyDiv w:val="1"/>
      <w:marLeft w:val="0"/>
      <w:marRight w:val="0"/>
      <w:marTop w:val="0"/>
      <w:marBottom w:val="0"/>
      <w:divBdr>
        <w:top w:val="none" w:sz="0" w:space="0" w:color="auto"/>
        <w:left w:val="none" w:sz="0" w:space="0" w:color="auto"/>
        <w:bottom w:val="none" w:sz="0" w:space="0" w:color="auto"/>
        <w:right w:val="none" w:sz="0" w:space="0" w:color="auto"/>
      </w:divBdr>
    </w:div>
    <w:div w:id="323434608">
      <w:bodyDiv w:val="1"/>
      <w:marLeft w:val="0"/>
      <w:marRight w:val="0"/>
      <w:marTop w:val="0"/>
      <w:marBottom w:val="0"/>
      <w:divBdr>
        <w:top w:val="none" w:sz="0" w:space="0" w:color="auto"/>
        <w:left w:val="none" w:sz="0" w:space="0" w:color="auto"/>
        <w:bottom w:val="none" w:sz="0" w:space="0" w:color="auto"/>
        <w:right w:val="none" w:sz="0" w:space="0" w:color="auto"/>
      </w:divBdr>
    </w:div>
    <w:div w:id="326908710">
      <w:bodyDiv w:val="1"/>
      <w:marLeft w:val="0"/>
      <w:marRight w:val="0"/>
      <w:marTop w:val="0"/>
      <w:marBottom w:val="0"/>
      <w:divBdr>
        <w:top w:val="none" w:sz="0" w:space="0" w:color="auto"/>
        <w:left w:val="none" w:sz="0" w:space="0" w:color="auto"/>
        <w:bottom w:val="none" w:sz="0" w:space="0" w:color="auto"/>
        <w:right w:val="none" w:sz="0" w:space="0" w:color="auto"/>
      </w:divBdr>
    </w:div>
    <w:div w:id="328945688">
      <w:bodyDiv w:val="1"/>
      <w:marLeft w:val="0"/>
      <w:marRight w:val="0"/>
      <w:marTop w:val="0"/>
      <w:marBottom w:val="0"/>
      <w:divBdr>
        <w:top w:val="none" w:sz="0" w:space="0" w:color="auto"/>
        <w:left w:val="none" w:sz="0" w:space="0" w:color="auto"/>
        <w:bottom w:val="none" w:sz="0" w:space="0" w:color="auto"/>
        <w:right w:val="none" w:sz="0" w:space="0" w:color="auto"/>
      </w:divBdr>
    </w:div>
    <w:div w:id="329993178">
      <w:bodyDiv w:val="1"/>
      <w:marLeft w:val="0"/>
      <w:marRight w:val="0"/>
      <w:marTop w:val="0"/>
      <w:marBottom w:val="0"/>
      <w:divBdr>
        <w:top w:val="none" w:sz="0" w:space="0" w:color="auto"/>
        <w:left w:val="none" w:sz="0" w:space="0" w:color="auto"/>
        <w:bottom w:val="none" w:sz="0" w:space="0" w:color="auto"/>
        <w:right w:val="none" w:sz="0" w:space="0" w:color="auto"/>
      </w:divBdr>
    </w:div>
    <w:div w:id="330064204">
      <w:bodyDiv w:val="1"/>
      <w:marLeft w:val="0"/>
      <w:marRight w:val="0"/>
      <w:marTop w:val="0"/>
      <w:marBottom w:val="0"/>
      <w:divBdr>
        <w:top w:val="none" w:sz="0" w:space="0" w:color="auto"/>
        <w:left w:val="none" w:sz="0" w:space="0" w:color="auto"/>
        <w:bottom w:val="none" w:sz="0" w:space="0" w:color="auto"/>
        <w:right w:val="none" w:sz="0" w:space="0" w:color="auto"/>
      </w:divBdr>
    </w:div>
    <w:div w:id="330569992">
      <w:bodyDiv w:val="1"/>
      <w:marLeft w:val="0"/>
      <w:marRight w:val="0"/>
      <w:marTop w:val="0"/>
      <w:marBottom w:val="0"/>
      <w:divBdr>
        <w:top w:val="none" w:sz="0" w:space="0" w:color="auto"/>
        <w:left w:val="none" w:sz="0" w:space="0" w:color="auto"/>
        <w:bottom w:val="none" w:sz="0" w:space="0" w:color="auto"/>
        <w:right w:val="none" w:sz="0" w:space="0" w:color="auto"/>
      </w:divBdr>
    </w:div>
    <w:div w:id="331296499">
      <w:bodyDiv w:val="1"/>
      <w:marLeft w:val="0"/>
      <w:marRight w:val="0"/>
      <w:marTop w:val="0"/>
      <w:marBottom w:val="0"/>
      <w:divBdr>
        <w:top w:val="none" w:sz="0" w:space="0" w:color="auto"/>
        <w:left w:val="none" w:sz="0" w:space="0" w:color="auto"/>
        <w:bottom w:val="none" w:sz="0" w:space="0" w:color="auto"/>
        <w:right w:val="none" w:sz="0" w:space="0" w:color="auto"/>
      </w:divBdr>
    </w:div>
    <w:div w:id="332143539">
      <w:bodyDiv w:val="1"/>
      <w:marLeft w:val="0"/>
      <w:marRight w:val="0"/>
      <w:marTop w:val="0"/>
      <w:marBottom w:val="0"/>
      <w:divBdr>
        <w:top w:val="none" w:sz="0" w:space="0" w:color="auto"/>
        <w:left w:val="none" w:sz="0" w:space="0" w:color="auto"/>
        <w:bottom w:val="none" w:sz="0" w:space="0" w:color="auto"/>
        <w:right w:val="none" w:sz="0" w:space="0" w:color="auto"/>
      </w:divBdr>
    </w:div>
    <w:div w:id="332732618">
      <w:bodyDiv w:val="1"/>
      <w:marLeft w:val="0"/>
      <w:marRight w:val="0"/>
      <w:marTop w:val="0"/>
      <w:marBottom w:val="0"/>
      <w:divBdr>
        <w:top w:val="none" w:sz="0" w:space="0" w:color="auto"/>
        <w:left w:val="none" w:sz="0" w:space="0" w:color="auto"/>
        <w:bottom w:val="none" w:sz="0" w:space="0" w:color="auto"/>
        <w:right w:val="none" w:sz="0" w:space="0" w:color="auto"/>
      </w:divBdr>
    </w:div>
    <w:div w:id="333149787">
      <w:bodyDiv w:val="1"/>
      <w:marLeft w:val="0"/>
      <w:marRight w:val="0"/>
      <w:marTop w:val="0"/>
      <w:marBottom w:val="0"/>
      <w:divBdr>
        <w:top w:val="none" w:sz="0" w:space="0" w:color="auto"/>
        <w:left w:val="none" w:sz="0" w:space="0" w:color="auto"/>
        <w:bottom w:val="none" w:sz="0" w:space="0" w:color="auto"/>
        <w:right w:val="none" w:sz="0" w:space="0" w:color="auto"/>
      </w:divBdr>
    </w:div>
    <w:div w:id="333649255">
      <w:bodyDiv w:val="1"/>
      <w:marLeft w:val="0"/>
      <w:marRight w:val="0"/>
      <w:marTop w:val="0"/>
      <w:marBottom w:val="0"/>
      <w:divBdr>
        <w:top w:val="none" w:sz="0" w:space="0" w:color="auto"/>
        <w:left w:val="none" w:sz="0" w:space="0" w:color="auto"/>
        <w:bottom w:val="none" w:sz="0" w:space="0" w:color="auto"/>
        <w:right w:val="none" w:sz="0" w:space="0" w:color="auto"/>
      </w:divBdr>
    </w:div>
    <w:div w:id="335034484">
      <w:bodyDiv w:val="1"/>
      <w:marLeft w:val="0"/>
      <w:marRight w:val="0"/>
      <w:marTop w:val="0"/>
      <w:marBottom w:val="0"/>
      <w:divBdr>
        <w:top w:val="none" w:sz="0" w:space="0" w:color="auto"/>
        <w:left w:val="none" w:sz="0" w:space="0" w:color="auto"/>
        <w:bottom w:val="none" w:sz="0" w:space="0" w:color="auto"/>
        <w:right w:val="none" w:sz="0" w:space="0" w:color="auto"/>
      </w:divBdr>
    </w:div>
    <w:div w:id="335038838">
      <w:bodyDiv w:val="1"/>
      <w:marLeft w:val="0"/>
      <w:marRight w:val="0"/>
      <w:marTop w:val="0"/>
      <w:marBottom w:val="0"/>
      <w:divBdr>
        <w:top w:val="none" w:sz="0" w:space="0" w:color="auto"/>
        <w:left w:val="none" w:sz="0" w:space="0" w:color="auto"/>
        <w:bottom w:val="none" w:sz="0" w:space="0" w:color="auto"/>
        <w:right w:val="none" w:sz="0" w:space="0" w:color="auto"/>
      </w:divBdr>
    </w:div>
    <w:div w:id="335160390">
      <w:bodyDiv w:val="1"/>
      <w:marLeft w:val="0"/>
      <w:marRight w:val="0"/>
      <w:marTop w:val="0"/>
      <w:marBottom w:val="0"/>
      <w:divBdr>
        <w:top w:val="none" w:sz="0" w:space="0" w:color="auto"/>
        <w:left w:val="none" w:sz="0" w:space="0" w:color="auto"/>
        <w:bottom w:val="none" w:sz="0" w:space="0" w:color="auto"/>
        <w:right w:val="none" w:sz="0" w:space="0" w:color="auto"/>
      </w:divBdr>
    </w:div>
    <w:div w:id="336690364">
      <w:bodyDiv w:val="1"/>
      <w:marLeft w:val="0"/>
      <w:marRight w:val="0"/>
      <w:marTop w:val="0"/>
      <w:marBottom w:val="0"/>
      <w:divBdr>
        <w:top w:val="none" w:sz="0" w:space="0" w:color="auto"/>
        <w:left w:val="none" w:sz="0" w:space="0" w:color="auto"/>
        <w:bottom w:val="none" w:sz="0" w:space="0" w:color="auto"/>
        <w:right w:val="none" w:sz="0" w:space="0" w:color="auto"/>
      </w:divBdr>
      <w:divsChild>
        <w:div w:id="870413277">
          <w:marLeft w:val="0"/>
          <w:marRight w:val="0"/>
          <w:marTop w:val="0"/>
          <w:marBottom w:val="0"/>
          <w:divBdr>
            <w:top w:val="none" w:sz="0" w:space="0" w:color="auto"/>
            <w:left w:val="none" w:sz="0" w:space="0" w:color="auto"/>
            <w:bottom w:val="none" w:sz="0" w:space="0" w:color="auto"/>
            <w:right w:val="none" w:sz="0" w:space="0" w:color="auto"/>
          </w:divBdr>
          <w:divsChild>
            <w:div w:id="109192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001518">
      <w:bodyDiv w:val="1"/>
      <w:marLeft w:val="0"/>
      <w:marRight w:val="0"/>
      <w:marTop w:val="0"/>
      <w:marBottom w:val="0"/>
      <w:divBdr>
        <w:top w:val="none" w:sz="0" w:space="0" w:color="auto"/>
        <w:left w:val="none" w:sz="0" w:space="0" w:color="auto"/>
        <w:bottom w:val="none" w:sz="0" w:space="0" w:color="auto"/>
        <w:right w:val="none" w:sz="0" w:space="0" w:color="auto"/>
      </w:divBdr>
    </w:div>
    <w:div w:id="337192369">
      <w:bodyDiv w:val="1"/>
      <w:marLeft w:val="0"/>
      <w:marRight w:val="0"/>
      <w:marTop w:val="0"/>
      <w:marBottom w:val="0"/>
      <w:divBdr>
        <w:top w:val="none" w:sz="0" w:space="0" w:color="auto"/>
        <w:left w:val="none" w:sz="0" w:space="0" w:color="auto"/>
        <w:bottom w:val="none" w:sz="0" w:space="0" w:color="auto"/>
        <w:right w:val="none" w:sz="0" w:space="0" w:color="auto"/>
      </w:divBdr>
    </w:div>
    <w:div w:id="338433256">
      <w:bodyDiv w:val="1"/>
      <w:marLeft w:val="0"/>
      <w:marRight w:val="0"/>
      <w:marTop w:val="0"/>
      <w:marBottom w:val="0"/>
      <w:divBdr>
        <w:top w:val="none" w:sz="0" w:space="0" w:color="auto"/>
        <w:left w:val="none" w:sz="0" w:space="0" w:color="auto"/>
        <w:bottom w:val="none" w:sz="0" w:space="0" w:color="auto"/>
        <w:right w:val="none" w:sz="0" w:space="0" w:color="auto"/>
      </w:divBdr>
    </w:div>
    <w:div w:id="338972059">
      <w:bodyDiv w:val="1"/>
      <w:marLeft w:val="0"/>
      <w:marRight w:val="0"/>
      <w:marTop w:val="0"/>
      <w:marBottom w:val="0"/>
      <w:divBdr>
        <w:top w:val="none" w:sz="0" w:space="0" w:color="auto"/>
        <w:left w:val="none" w:sz="0" w:space="0" w:color="auto"/>
        <w:bottom w:val="none" w:sz="0" w:space="0" w:color="auto"/>
        <w:right w:val="none" w:sz="0" w:space="0" w:color="auto"/>
      </w:divBdr>
    </w:div>
    <w:div w:id="339550844">
      <w:bodyDiv w:val="1"/>
      <w:marLeft w:val="0"/>
      <w:marRight w:val="0"/>
      <w:marTop w:val="0"/>
      <w:marBottom w:val="0"/>
      <w:divBdr>
        <w:top w:val="none" w:sz="0" w:space="0" w:color="auto"/>
        <w:left w:val="none" w:sz="0" w:space="0" w:color="auto"/>
        <w:bottom w:val="none" w:sz="0" w:space="0" w:color="auto"/>
        <w:right w:val="none" w:sz="0" w:space="0" w:color="auto"/>
      </w:divBdr>
    </w:div>
    <w:div w:id="340595109">
      <w:bodyDiv w:val="1"/>
      <w:marLeft w:val="0"/>
      <w:marRight w:val="0"/>
      <w:marTop w:val="0"/>
      <w:marBottom w:val="0"/>
      <w:divBdr>
        <w:top w:val="none" w:sz="0" w:space="0" w:color="auto"/>
        <w:left w:val="none" w:sz="0" w:space="0" w:color="auto"/>
        <w:bottom w:val="none" w:sz="0" w:space="0" w:color="auto"/>
        <w:right w:val="none" w:sz="0" w:space="0" w:color="auto"/>
      </w:divBdr>
    </w:div>
    <w:div w:id="342051227">
      <w:bodyDiv w:val="1"/>
      <w:marLeft w:val="0"/>
      <w:marRight w:val="0"/>
      <w:marTop w:val="0"/>
      <w:marBottom w:val="0"/>
      <w:divBdr>
        <w:top w:val="none" w:sz="0" w:space="0" w:color="auto"/>
        <w:left w:val="none" w:sz="0" w:space="0" w:color="auto"/>
        <w:bottom w:val="none" w:sz="0" w:space="0" w:color="auto"/>
        <w:right w:val="none" w:sz="0" w:space="0" w:color="auto"/>
      </w:divBdr>
    </w:div>
    <w:div w:id="342780414">
      <w:bodyDiv w:val="1"/>
      <w:marLeft w:val="0"/>
      <w:marRight w:val="0"/>
      <w:marTop w:val="0"/>
      <w:marBottom w:val="0"/>
      <w:divBdr>
        <w:top w:val="none" w:sz="0" w:space="0" w:color="auto"/>
        <w:left w:val="none" w:sz="0" w:space="0" w:color="auto"/>
        <w:bottom w:val="none" w:sz="0" w:space="0" w:color="auto"/>
        <w:right w:val="none" w:sz="0" w:space="0" w:color="auto"/>
      </w:divBdr>
    </w:div>
    <w:div w:id="343092154">
      <w:bodyDiv w:val="1"/>
      <w:marLeft w:val="0"/>
      <w:marRight w:val="0"/>
      <w:marTop w:val="0"/>
      <w:marBottom w:val="0"/>
      <w:divBdr>
        <w:top w:val="none" w:sz="0" w:space="0" w:color="auto"/>
        <w:left w:val="none" w:sz="0" w:space="0" w:color="auto"/>
        <w:bottom w:val="none" w:sz="0" w:space="0" w:color="auto"/>
        <w:right w:val="none" w:sz="0" w:space="0" w:color="auto"/>
      </w:divBdr>
    </w:div>
    <w:div w:id="344407540">
      <w:bodyDiv w:val="1"/>
      <w:marLeft w:val="0"/>
      <w:marRight w:val="0"/>
      <w:marTop w:val="0"/>
      <w:marBottom w:val="0"/>
      <w:divBdr>
        <w:top w:val="none" w:sz="0" w:space="0" w:color="auto"/>
        <w:left w:val="none" w:sz="0" w:space="0" w:color="auto"/>
        <w:bottom w:val="none" w:sz="0" w:space="0" w:color="auto"/>
        <w:right w:val="none" w:sz="0" w:space="0" w:color="auto"/>
      </w:divBdr>
    </w:div>
    <w:div w:id="345137406">
      <w:bodyDiv w:val="1"/>
      <w:marLeft w:val="0"/>
      <w:marRight w:val="0"/>
      <w:marTop w:val="0"/>
      <w:marBottom w:val="0"/>
      <w:divBdr>
        <w:top w:val="none" w:sz="0" w:space="0" w:color="auto"/>
        <w:left w:val="none" w:sz="0" w:space="0" w:color="auto"/>
        <w:bottom w:val="none" w:sz="0" w:space="0" w:color="auto"/>
        <w:right w:val="none" w:sz="0" w:space="0" w:color="auto"/>
      </w:divBdr>
    </w:div>
    <w:div w:id="346521562">
      <w:bodyDiv w:val="1"/>
      <w:marLeft w:val="0"/>
      <w:marRight w:val="0"/>
      <w:marTop w:val="0"/>
      <w:marBottom w:val="0"/>
      <w:divBdr>
        <w:top w:val="none" w:sz="0" w:space="0" w:color="auto"/>
        <w:left w:val="none" w:sz="0" w:space="0" w:color="auto"/>
        <w:bottom w:val="none" w:sz="0" w:space="0" w:color="auto"/>
        <w:right w:val="none" w:sz="0" w:space="0" w:color="auto"/>
      </w:divBdr>
    </w:div>
    <w:div w:id="347485787">
      <w:bodyDiv w:val="1"/>
      <w:marLeft w:val="0"/>
      <w:marRight w:val="0"/>
      <w:marTop w:val="0"/>
      <w:marBottom w:val="0"/>
      <w:divBdr>
        <w:top w:val="none" w:sz="0" w:space="0" w:color="auto"/>
        <w:left w:val="none" w:sz="0" w:space="0" w:color="auto"/>
        <w:bottom w:val="none" w:sz="0" w:space="0" w:color="auto"/>
        <w:right w:val="none" w:sz="0" w:space="0" w:color="auto"/>
      </w:divBdr>
    </w:div>
    <w:div w:id="347681196">
      <w:bodyDiv w:val="1"/>
      <w:marLeft w:val="0"/>
      <w:marRight w:val="0"/>
      <w:marTop w:val="0"/>
      <w:marBottom w:val="0"/>
      <w:divBdr>
        <w:top w:val="none" w:sz="0" w:space="0" w:color="auto"/>
        <w:left w:val="none" w:sz="0" w:space="0" w:color="auto"/>
        <w:bottom w:val="none" w:sz="0" w:space="0" w:color="auto"/>
        <w:right w:val="none" w:sz="0" w:space="0" w:color="auto"/>
      </w:divBdr>
    </w:div>
    <w:div w:id="351960945">
      <w:bodyDiv w:val="1"/>
      <w:marLeft w:val="0"/>
      <w:marRight w:val="0"/>
      <w:marTop w:val="0"/>
      <w:marBottom w:val="0"/>
      <w:divBdr>
        <w:top w:val="none" w:sz="0" w:space="0" w:color="auto"/>
        <w:left w:val="none" w:sz="0" w:space="0" w:color="auto"/>
        <w:bottom w:val="none" w:sz="0" w:space="0" w:color="auto"/>
        <w:right w:val="none" w:sz="0" w:space="0" w:color="auto"/>
      </w:divBdr>
    </w:div>
    <w:div w:id="355426867">
      <w:bodyDiv w:val="1"/>
      <w:marLeft w:val="0"/>
      <w:marRight w:val="0"/>
      <w:marTop w:val="0"/>
      <w:marBottom w:val="0"/>
      <w:divBdr>
        <w:top w:val="none" w:sz="0" w:space="0" w:color="auto"/>
        <w:left w:val="none" w:sz="0" w:space="0" w:color="auto"/>
        <w:bottom w:val="none" w:sz="0" w:space="0" w:color="auto"/>
        <w:right w:val="none" w:sz="0" w:space="0" w:color="auto"/>
      </w:divBdr>
    </w:div>
    <w:div w:id="356197853">
      <w:bodyDiv w:val="1"/>
      <w:marLeft w:val="0"/>
      <w:marRight w:val="0"/>
      <w:marTop w:val="0"/>
      <w:marBottom w:val="0"/>
      <w:divBdr>
        <w:top w:val="none" w:sz="0" w:space="0" w:color="auto"/>
        <w:left w:val="none" w:sz="0" w:space="0" w:color="auto"/>
        <w:bottom w:val="none" w:sz="0" w:space="0" w:color="auto"/>
        <w:right w:val="none" w:sz="0" w:space="0" w:color="auto"/>
      </w:divBdr>
    </w:div>
    <w:div w:id="356732957">
      <w:bodyDiv w:val="1"/>
      <w:marLeft w:val="0"/>
      <w:marRight w:val="0"/>
      <w:marTop w:val="0"/>
      <w:marBottom w:val="0"/>
      <w:divBdr>
        <w:top w:val="none" w:sz="0" w:space="0" w:color="auto"/>
        <w:left w:val="none" w:sz="0" w:space="0" w:color="auto"/>
        <w:bottom w:val="none" w:sz="0" w:space="0" w:color="auto"/>
        <w:right w:val="none" w:sz="0" w:space="0" w:color="auto"/>
      </w:divBdr>
    </w:div>
    <w:div w:id="357394135">
      <w:bodyDiv w:val="1"/>
      <w:marLeft w:val="0"/>
      <w:marRight w:val="0"/>
      <w:marTop w:val="0"/>
      <w:marBottom w:val="0"/>
      <w:divBdr>
        <w:top w:val="none" w:sz="0" w:space="0" w:color="auto"/>
        <w:left w:val="none" w:sz="0" w:space="0" w:color="auto"/>
        <w:bottom w:val="none" w:sz="0" w:space="0" w:color="auto"/>
        <w:right w:val="none" w:sz="0" w:space="0" w:color="auto"/>
      </w:divBdr>
    </w:div>
    <w:div w:id="358043218">
      <w:bodyDiv w:val="1"/>
      <w:marLeft w:val="0"/>
      <w:marRight w:val="0"/>
      <w:marTop w:val="0"/>
      <w:marBottom w:val="0"/>
      <w:divBdr>
        <w:top w:val="none" w:sz="0" w:space="0" w:color="auto"/>
        <w:left w:val="none" w:sz="0" w:space="0" w:color="auto"/>
        <w:bottom w:val="none" w:sz="0" w:space="0" w:color="auto"/>
        <w:right w:val="none" w:sz="0" w:space="0" w:color="auto"/>
      </w:divBdr>
    </w:div>
    <w:div w:id="358438425">
      <w:bodyDiv w:val="1"/>
      <w:marLeft w:val="0"/>
      <w:marRight w:val="0"/>
      <w:marTop w:val="0"/>
      <w:marBottom w:val="0"/>
      <w:divBdr>
        <w:top w:val="none" w:sz="0" w:space="0" w:color="auto"/>
        <w:left w:val="none" w:sz="0" w:space="0" w:color="auto"/>
        <w:bottom w:val="none" w:sz="0" w:space="0" w:color="auto"/>
        <w:right w:val="none" w:sz="0" w:space="0" w:color="auto"/>
      </w:divBdr>
    </w:div>
    <w:div w:id="360202414">
      <w:bodyDiv w:val="1"/>
      <w:marLeft w:val="0"/>
      <w:marRight w:val="0"/>
      <w:marTop w:val="0"/>
      <w:marBottom w:val="0"/>
      <w:divBdr>
        <w:top w:val="none" w:sz="0" w:space="0" w:color="auto"/>
        <w:left w:val="none" w:sz="0" w:space="0" w:color="auto"/>
        <w:bottom w:val="none" w:sz="0" w:space="0" w:color="auto"/>
        <w:right w:val="none" w:sz="0" w:space="0" w:color="auto"/>
      </w:divBdr>
    </w:div>
    <w:div w:id="361825460">
      <w:bodyDiv w:val="1"/>
      <w:marLeft w:val="0"/>
      <w:marRight w:val="0"/>
      <w:marTop w:val="0"/>
      <w:marBottom w:val="0"/>
      <w:divBdr>
        <w:top w:val="none" w:sz="0" w:space="0" w:color="auto"/>
        <w:left w:val="none" w:sz="0" w:space="0" w:color="auto"/>
        <w:bottom w:val="none" w:sz="0" w:space="0" w:color="auto"/>
        <w:right w:val="none" w:sz="0" w:space="0" w:color="auto"/>
      </w:divBdr>
    </w:div>
    <w:div w:id="361828535">
      <w:bodyDiv w:val="1"/>
      <w:marLeft w:val="0"/>
      <w:marRight w:val="0"/>
      <w:marTop w:val="0"/>
      <w:marBottom w:val="0"/>
      <w:divBdr>
        <w:top w:val="none" w:sz="0" w:space="0" w:color="auto"/>
        <w:left w:val="none" w:sz="0" w:space="0" w:color="auto"/>
        <w:bottom w:val="none" w:sz="0" w:space="0" w:color="auto"/>
        <w:right w:val="none" w:sz="0" w:space="0" w:color="auto"/>
      </w:divBdr>
    </w:div>
    <w:div w:id="362828581">
      <w:bodyDiv w:val="1"/>
      <w:marLeft w:val="0"/>
      <w:marRight w:val="0"/>
      <w:marTop w:val="0"/>
      <w:marBottom w:val="0"/>
      <w:divBdr>
        <w:top w:val="none" w:sz="0" w:space="0" w:color="auto"/>
        <w:left w:val="none" w:sz="0" w:space="0" w:color="auto"/>
        <w:bottom w:val="none" w:sz="0" w:space="0" w:color="auto"/>
        <w:right w:val="none" w:sz="0" w:space="0" w:color="auto"/>
      </w:divBdr>
    </w:div>
    <w:div w:id="363865007">
      <w:bodyDiv w:val="1"/>
      <w:marLeft w:val="0"/>
      <w:marRight w:val="0"/>
      <w:marTop w:val="0"/>
      <w:marBottom w:val="0"/>
      <w:divBdr>
        <w:top w:val="none" w:sz="0" w:space="0" w:color="auto"/>
        <w:left w:val="none" w:sz="0" w:space="0" w:color="auto"/>
        <w:bottom w:val="none" w:sz="0" w:space="0" w:color="auto"/>
        <w:right w:val="none" w:sz="0" w:space="0" w:color="auto"/>
      </w:divBdr>
    </w:div>
    <w:div w:id="363941818">
      <w:bodyDiv w:val="1"/>
      <w:marLeft w:val="0"/>
      <w:marRight w:val="0"/>
      <w:marTop w:val="0"/>
      <w:marBottom w:val="0"/>
      <w:divBdr>
        <w:top w:val="none" w:sz="0" w:space="0" w:color="auto"/>
        <w:left w:val="none" w:sz="0" w:space="0" w:color="auto"/>
        <w:bottom w:val="none" w:sz="0" w:space="0" w:color="auto"/>
        <w:right w:val="none" w:sz="0" w:space="0" w:color="auto"/>
      </w:divBdr>
    </w:div>
    <w:div w:id="364135732">
      <w:bodyDiv w:val="1"/>
      <w:marLeft w:val="0"/>
      <w:marRight w:val="0"/>
      <w:marTop w:val="0"/>
      <w:marBottom w:val="0"/>
      <w:divBdr>
        <w:top w:val="none" w:sz="0" w:space="0" w:color="auto"/>
        <w:left w:val="none" w:sz="0" w:space="0" w:color="auto"/>
        <w:bottom w:val="none" w:sz="0" w:space="0" w:color="auto"/>
        <w:right w:val="none" w:sz="0" w:space="0" w:color="auto"/>
      </w:divBdr>
    </w:div>
    <w:div w:id="365328298">
      <w:bodyDiv w:val="1"/>
      <w:marLeft w:val="0"/>
      <w:marRight w:val="0"/>
      <w:marTop w:val="0"/>
      <w:marBottom w:val="0"/>
      <w:divBdr>
        <w:top w:val="none" w:sz="0" w:space="0" w:color="auto"/>
        <w:left w:val="none" w:sz="0" w:space="0" w:color="auto"/>
        <w:bottom w:val="none" w:sz="0" w:space="0" w:color="auto"/>
        <w:right w:val="none" w:sz="0" w:space="0" w:color="auto"/>
      </w:divBdr>
    </w:div>
    <w:div w:id="367727804">
      <w:bodyDiv w:val="1"/>
      <w:marLeft w:val="0"/>
      <w:marRight w:val="0"/>
      <w:marTop w:val="0"/>
      <w:marBottom w:val="0"/>
      <w:divBdr>
        <w:top w:val="none" w:sz="0" w:space="0" w:color="auto"/>
        <w:left w:val="none" w:sz="0" w:space="0" w:color="auto"/>
        <w:bottom w:val="none" w:sz="0" w:space="0" w:color="auto"/>
        <w:right w:val="none" w:sz="0" w:space="0" w:color="auto"/>
      </w:divBdr>
    </w:div>
    <w:div w:id="368189377">
      <w:bodyDiv w:val="1"/>
      <w:marLeft w:val="0"/>
      <w:marRight w:val="0"/>
      <w:marTop w:val="0"/>
      <w:marBottom w:val="0"/>
      <w:divBdr>
        <w:top w:val="none" w:sz="0" w:space="0" w:color="auto"/>
        <w:left w:val="none" w:sz="0" w:space="0" w:color="auto"/>
        <w:bottom w:val="none" w:sz="0" w:space="0" w:color="auto"/>
        <w:right w:val="none" w:sz="0" w:space="0" w:color="auto"/>
      </w:divBdr>
    </w:div>
    <w:div w:id="368575648">
      <w:bodyDiv w:val="1"/>
      <w:marLeft w:val="0"/>
      <w:marRight w:val="0"/>
      <w:marTop w:val="0"/>
      <w:marBottom w:val="0"/>
      <w:divBdr>
        <w:top w:val="none" w:sz="0" w:space="0" w:color="auto"/>
        <w:left w:val="none" w:sz="0" w:space="0" w:color="auto"/>
        <w:bottom w:val="none" w:sz="0" w:space="0" w:color="auto"/>
        <w:right w:val="none" w:sz="0" w:space="0" w:color="auto"/>
      </w:divBdr>
    </w:div>
    <w:div w:id="369038933">
      <w:bodyDiv w:val="1"/>
      <w:marLeft w:val="0"/>
      <w:marRight w:val="0"/>
      <w:marTop w:val="0"/>
      <w:marBottom w:val="0"/>
      <w:divBdr>
        <w:top w:val="none" w:sz="0" w:space="0" w:color="auto"/>
        <w:left w:val="none" w:sz="0" w:space="0" w:color="auto"/>
        <w:bottom w:val="none" w:sz="0" w:space="0" w:color="auto"/>
        <w:right w:val="none" w:sz="0" w:space="0" w:color="auto"/>
      </w:divBdr>
    </w:div>
    <w:div w:id="369190671">
      <w:bodyDiv w:val="1"/>
      <w:marLeft w:val="0"/>
      <w:marRight w:val="0"/>
      <w:marTop w:val="0"/>
      <w:marBottom w:val="0"/>
      <w:divBdr>
        <w:top w:val="none" w:sz="0" w:space="0" w:color="auto"/>
        <w:left w:val="none" w:sz="0" w:space="0" w:color="auto"/>
        <w:bottom w:val="none" w:sz="0" w:space="0" w:color="auto"/>
        <w:right w:val="none" w:sz="0" w:space="0" w:color="auto"/>
      </w:divBdr>
    </w:div>
    <w:div w:id="370687302">
      <w:bodyDiv w:val="1"/>
      <w:marLeft w:val="0"/>
      <w:marRight w:val="0"/>
      <w:marTop w:val="0"/>
      <w:marBottom w:val="0"/>
      <w:divBdr>
        <w:top w:val="none" w:sz="0" w:space="0" w:color="auto"/>
        <w:left w:val="none" w:sz="0" w:space="0" w:color="auto"/>
        <w:bottom w:val="none" w:sz="0" w:space="0" w:color="auto"/>
        <w:right w:val="none" w:sz="0" w:space="0" w:color="auto"/>
      </w:divBdr>
    </w:div>
    <w:div w:id="372656251">
      <w:bodyDiv w:val="1"/>
      <w:marLeft w:val="0"/>
      <w:marRight w:val="0"/>
      <w:marTop w:val="0"/>
      <w:marBottom w:val="0"/>
      <w:divBdr>
        <w:top w:val="none" w:sz="0" w:space="0" w:color="auto"/>
        <w:left w:val="none" w:sz="0" w:space="0" w:color="auto"/>
        <w:bottom w:val="none" w:sz="0" w:space="0" w:color="auto"/>
        <w:right w:val="none" w:sz="0" w:space="0" w:color="auto"/>
      </w:divBdr>
    </w:div>
    <w:div w:id="374014627">
      <w:bodyDiv w:val="1"/>
      <w:marLeft w:val="0"/>
      <w:marRight w:val="0"/>
      <w:marTop w:val="0"/>
      <w:marBottom w:val="0"/>
      <w:divBdr>
        <w:top w:val="none" w:sz="0" w:space="0" w:color="auto"/>
        <w:left w:val="none" w:sz="0" w:space="0" w:color="auto"/>
        <w:bottom w:val="none" w:sz="0" w:space="0" w:color="auto"/>
        <w:right w:val="none" w:sz="0" w:space="0" w:color="auto"/>
      </w:divBdr>
    </w:div>
    <w:div w:id="375593627">
      <w:bodyDiv w:val="1"/>
      <w:marLeft w:val="0"/>
      <w:marRight w:val="0"/>
      <w:marTop w:val="0"/>
      <w:marBottom w:val="0"/>
      <w:divBdr>
        <w:top w:val="none" w:sz="0" w:space="0" w:color="auto"/>
        <w:left w:val="none" w:sz="0" w:space="0" w:color="auto"/>
        <w:bottom w:val="none" w:sz="0" w:space="0" w:color="auto"/>
        <w:right w:val="none" w:sz="0" w:space="0" w:color="auto"/>
      </w:divBdr>
    </w:div>
    <w:div w:id="377701090">
      <w:bodyDiv w:val="1"/>
      <w:marLeft w:val="0"/>
      <w:marRight w:val="0"/>
      <w:marTop w:val="0"/>
      <w:marBottom w:val="0"/>
      <w:divBdr>
        <w:top w:val="none" w:sz="0" w:space="0" w:color="auto"/>
        <w:left w:val="none" w:sz="0" w:space="0" w:color="auto"/>
        <w:bottom w:val="none" w:sz="0" w:space="0" w:color="auto"/>
        <w:right w:val="none" w:sz="0" w:space="0" w:color="auto"/>
      </w:divBdr>
    </w:div>
    <w:div w:id="378290259">
      <w:bodyDiv w:val="1"/>
      <w:marLeft w:val="0"/>
      <w:marRight w:val="0"/>
      <w:marTop w:val="0"/>
      <w:marBottom w:val="0"/>
      <w:divBdr>
        <w:top w:val="none" w:sz="0" w:space="0" w:color="auto"/>
        <w:left w:val="none" w:sz="0" w:space="0" w:color="auto"/>
        <w:bottom w:val="none" w:sz="0" w:space="0" w:color="auto"/>
        <w:right w:val="none" w:sz="0" w:space="0" w:color="auto"/>
      </w:divBdr>
    </w:div>
    <w:div w:id="378551402">
      <w:bodyDiv w:val="1"/>
      <w:marLeft w:val="0"/>
      <w:marRight w:val="0"/>
      <w:marTop w:val="0"/>
      <w:marBottom w:val="0"/>
      <w:divBdr>
        <w:top w:val="none" w:sz="0" w:space="0" w:color="auto"/>
        <w:left w:val="none" w:sz="0" w:space="0" w:color="auto"/>
        <w:bottom w:val="none" w:sz="0" w:space="0" w:color="auto"/>
        <w:right w:val="none" w:sz="0" w:space="0" w:color="auto"/>
      </w:divBdr>
    </w:div>
    <w:div w:id="380247652">
      <w:bodyDiv w:val="1"/>
      <w:marLeft w:val="0"/>
      <w:marRight w:val="0"/>
      <w:marTop w:val="0"/>
      <w:marBottom w:val="0"/>
      <w:divBdr>
        <w:top w:val="none" w:sz="0" w:space="0" w:color="auto"/>
        <w:left w:val="none" w:sz="0" w:space="0" w:color="auto"/>
        <w:bottom w:val="none" w:sz="0" w:space="0" w:color="auto"/>
        <w:right w:val="none" w:sz="0" w:space="0" w:color="auto"/>
      </w:divBdr>
    </w:div>
    <w:div w:id="380516604">
      <w:bodyDiv w:val="1"/>
      <w:marLeft w:val="0"/>
      <w:marRight w:val="0"/>
      <w:marTop w:val="0"/>
      <w:marBottom w:val="0"/>
      <w:divBdr>
        <w:top w:val="none" w:sz="0" w:space="0" w:color="auto"/>
        <w:left w:val="none" w:sz="0" w:space="0" w:color="auto"/>
        <w:bottom w:val="none" w:sz="0" w:space="0" w:color="auto"/>
        <w:right w:val="none" w:sz="0" w:space="0" w:color="auto"/>
      </w:divBdr>
    </w:div>
    <w:div w:id="383220577">
      <w:bodyDiv w:val="1"/>
      <w:marLeft w:val="0"/>
      <w:marRight w:val="0"/>
      <w:marTop w:val="0"/>
      <w:marBottom w:val="0"/>
      <w:divBdr>
        <w:top w:val="none" w:sz="0" w:space="0" w:color="auto"/>
        <w:left w:val="none" w:sz="0" w:space="0" w:color="auto"/>
        <w:bottom w:val="none" w:sz="0" w:space="0" w:color="auto"/>
        <w:right w:val="none" w:sz="0" w:space="0" w:color="auto"/>
      </w:divBdr>
    </w:div>
    <w:div w:id="383338262">
      <w:bodyDiv w:val="1"/>
      <w:marLeft w:val="0"/>
      <w:marRight w:val="0"/>
      <w:marTop w:val="0"/>
      <w:marBottom w:val="0"/>
      <w:divBdr>
        <w:top w:val="none" w:sz="0" w:space="0" w:color="auto"/>
        <w:left w:val="none" w:sz="0" w:space="0" w:color="auto"/>
        <w:bottom w:val="none" w:sz="0" w:space="0" w:color="auto"/>
        <w:right w:val="none" w:sz="0" w:space="0" w:color="auto"/>
      </w:divBdr>
    </w:div>
    <w:div w:id="383990905">
      <w:bodyDiv w:val="1"/>
      <w:marLeft w:val="0"/>
      <w:marRight w:val="0"/>
      <w:marTop w:val="0"/>
      <w:marBottom w:val="0"/>
      <w:divBdr>
        <w:top w:val="none" w:sz="0" w:space="0" w:color="auto"/>
        <w:left w:val="none" w:sz="0" w:space="0" w:color="auto"/>
        <w:bottom w:val="none" w:sz="0" w:space="0" w:color="auto"/>
        <w:right w:val="none" w:sz="0" w:space="0" w:color="auto"/>
      </w:divBdr>
    </w:div>
    <w:div w:id="384912742">
      <w:bodyDiv w:val="1"/>
      <w:marLeft w:val="0"/>
      <w:marRight w:val="0"/>
      <w:marTop w:val="0"/>
      <w:marBottom w:val="0"/>
      <w:divBdr>
        <w:top w:val="none" w:sz="0" w:space="0" w:color="auto"/>
        <w:left w:val="none" w:sz="0" w:space="0" w:color="auto"/>
        <w:bottom w:val="none" w:sz="0" w:space="0" w:color="auto"/>
        <w:right w:val="none" w:sz="0" w:space="0" w:color="auto"/>
      </w:divBdr>
    </w:div>
    <w:div w:id="387147203">
      <w:bodyDiv w:val="1"/>
      <w:marLeft w:val="0"/>
      <w:marRight w:val="0"/>
      <w:marTop w:val="0"/>
      <w:marBottom w:val="0"/>
      <w:divBdr>
        <w:top w:val="none" w:sz="0" w:space="0" w:color="auto"/>
        <w:left w:val="none" w:sz="0" w:space="0" w:color="auto"/>
        <w:bottom w:val="none" w:sz="0" w:space="0" w:color="auto"/>
        <w:right w:val="none" w:sz="0" w:space="0" w:color="auto"/>
      </w:divBdr>
    </w:div>
    <w:div w:id="387842704">
      <w:bodyDiv w:val="1"/>
      <w:marLeft w:val="0"/>
      <w:marRight w:val="0"/>
      <w:marTop w:val="0"/>
      <w:marBottom w:val="0"/>
      <w:divBdr>
        <w:top w:val="none" w:sz="0" w:space="0" w:color="auto"/>
        <w:left w:val="none" w:sz="0" w:space="0" w:color="auto"/>
        <w:bottom w:val="none" w:sz="0" w:space="0" w:color="auto"/>
        <w:right w:val="none" w:sz="0" w:space="0" w:color="auto"/>
      </w:divBdr>
    </w:div>
    <w:div w:id="387992191">
      <w:bodyDiv w:val="1"/>
      <w:marLeft w:val="0"/>
      <w:marRight w:val="0"/>
      <w:marTop w:val="0"/>
      <w:marBottom w:val="0"/>
      <w:divBdr>
        <w:top w:val="none" w:sz="0" w:space="0" w:color="auto"/>
        <w:left w:val="none" w:sz="0" w:space="0" w:color="auto"/>
        <w:bottom w:val="none" w:sz="0" w:space="0" w:color="auto"/>
        <w:right w:val="none" w:sz="0" w:space="0" w:color="auto"/>
      </w:divBdr>
    </w:div>
    <w:div w:id="389235295">
      <w:bodyDiv w:val="1"/>
      <w:marLeft w:val="0"/>
      <w:marRight w:val="0"/>
      <w:marTop w:val="0"/>
      <w:marBottom w:val="0"/>
      <w:divBdr>
        <w:top w:val="none" w:sz="0" w:space="0" w:color="auto"/>
        <w:left w:val="none" w:sz="0" w:space="0" w:color="auto"/>
        <w:bottom w:val="none" w:sz="0" w:space="0" w:color="auto"/>
        <w:right w:val="none" w:sz="0" w:space="0" w:color="auto"/>
      </w:divBdr>
    </w:div>
    <w:div w:id="389352140">
      <w:bodyDiv w:val="1"/>
      <w:marLeft w:val="0"/>
      <w:marRight w:val="0"/>
      <w:marTop w:val="0"/>
      <w:marBottom w:val="0"/>
      <w:divBdr>
        <w:top w:val="none" w:sz="0" w:space="0" w:color="auto"/>
        <w:left w:val="none" w:sz="0" w:space="0" w:color="auto"/>
        <w:bottom w:val="none" w:sz="0" w:space="0" w:color="auto"/>
        <w:right w:val="none" w:sz="0" w:space="0" w:color="auto"/>
      </w:divBdr>
    </w:div>
    <w:div w:id="389809144">
      <w:bodyDiv w:val="1"/>
      <w:marLeft w:val="0"/>
      <w:marRight w:val="0"/>
      <w:marTop w:val="0"/>
      <w:marBottom w:val="0"/>
      <w:divBdr>
        <w:top w:val="none" w:sz="0" w:space="0" w:color="auto"/>
        <w:left w:val="none" w:sz="0" w:space="0" w:color="auto"/>
        <w:bottom w:val="none" w:sz="0" w:space="0" w:color="auto"/>
        <w:right w:val="none" w:sz="0" w:space="0" w:color="auto"/>
      </w:divBdr>
    </w:div>
    <w:div w:id="391735397">
      <w:bodyDiv w:val="1"/>
      <w:marLeft w:val="0"/>
      <w:marRight w:val="0"/>
      <w:marTop w:val="0"/>
      <w:marBottom w:val="0"/>
      <w:divBdr>
        <w:top w:val="none" w:sz="0" w:space="0" w:color="auto"/>
        <w:left w:val="none" w:sz="0" w:space="0" w:color="auto"/>
        <w:bottom w:val="none" w:sz="0" w:space="0" w:color="auto"/>
        <w:right w:val="none" w:sz="0" w:space="0" w:color="auto"/>
      </w:divBdr>
    </w:div>
    <w:div w:id="391926795">
      <w:bodyDiv w:val="1"/>
      <w:marLeft w:val="0"/>
      <w:marRight w:val="0"/>
      <w:marTop w:val="0"/>
      <w:marBottom w:val="0"/>
      <w:divBdr>
        <w:top w:val="none" w:sz="0" w:space="0" w:color="auto"/>
        <w:left w:val="none" w:sz="0" w:space="0" w:color="auto"/>
        <w:bottom w:val="none" w:sz="0" w:space="0" w:color="auto"/>
        <w:right w:val="none" w:sz="0" w:space="0" w:color="auto"/>
      </w:divBdr>
    </w:div>
    <w:div w:id="392311717">
      <w:bodyDiv w:val="1"/>
      <w:marLeft w:val="0"/>
      <w:marRight w:val="0"/>
      <w:marTop w:val="0"/>
      <w:marBottom w:val="0"/>
      <w:divBdr>
        <w:top w:val="none" w:sz="0" w:space="0" w:color="auto"/>
        <w:left w:val="none" w:sz="0" w:space="0" w:color="auto"/>
        <w:bottom w:val="none" w:sz="0" w:space="0" w:color="auto"/>
        <w:right w:val="none" w:sz="0" w:space="0" w:color="auto"/>
      </w:divBdr>
    </w:div>
    <w:div w:id="393282180">
      <w:bodyDiv w:val="1"/>
      <w:marLeft w:val="0"/>
      <w:marRight w:val="0"/>
      <w:marTop w:val="0"/>
      <w:marBottom w:val="0"/>
      <w:divBdr>
        <w:top w:val="none" w:sz="0" w:space="0" w:color="auto"/>
        <w:left w:val="none" w:sz="0" w:space="0" w:color="auto"/>
        <w:bottom w:val="none" w:sz="0" w:space="0" w:color="auto"/>
        <w:right w:val="none" w:sz="0" w:space="0" w:color="auto"/>
      </w:divBdr>
    </w:div>
    <w:div w:id="394207456">
      <w:bodyDiv w:val="1"/>
      <w:marLeft w:val="0"/>
      <w:marRight w:val="0"/>
      <w:marTop w:val="0"/>
      <w:marBottom w:val="0"/>
      <w:divBdr>
        <w:top w:val="none" w:sz="0" w:space="0" w:color="auto"/>
        <w:left w:val="none" w:sz="0" w:space="0" w:color="auto"/>
        <w:bottom w:val="none" w:sz="0" w:space="0" w:color="auto"/>
        <w:right w:val="none" w:sz="0" w:space="0" w:color="auto"/>
      </w:divBdr>
    </w:div>
    <w:div w:id="394595731">
      <w:bodyDiv w:val="1"/>
      <w:marLeft w:val="0"/>
      <w:marRight w:val="0"/>
      <w:marTop w:val="0"/>
      <w:marBottom w:val="0"/>
      <w:divBdr>
        <w:top w:val="none" w:sz="0" w:space="0" w:color="auto"/>
        <w:left w:val="none" w:sz="0" w:space="0" w:color="auto"/>
        <w:bottom w:val="none" w:sz="0" w:space="0" w:color="auto"/>
        <w:right w:val="none" w:sz="0" w:space="0" w:color="auto"/>
      </w:divBdr>
    </w:div>
    <w:div w:id="395133842">
      <w:bodyDiv w:val="1"/>
      <w:marLeft w:val="0"/>
      <w:marRight w:val="0"/>
      <w:marTop w:val="0"/>
      <w:marBottom w:val="0"/>
      <w:divBdr>
        <w:top w:val="none" w:sz="0" w:space="0" w:color="auto"/>
        <w:left w:val="none" w:sz="0" w:space="0" w:color="auto"/>
        <w:bottom w:val="none" w:sz="0" w:space="0" w:color="auto"/>
        <w:right w:val="none" w:sz="0" w:space="0" w:color="auto"/>
      </w:divBdr>
    </w:div>
    <w:div w:id="395588763">
      <w:bodyDiv w:val="1"/>
      <w:marLeft w:val="0"/>
      <w:marRight w:val="0"/>
      <w:marTop w:val="0"/>
      <w:marBottom w:val="0"/>
      <w:divBdr>
        <w:top w:val="none" w:sz="0" w:space="0" w:color="auto"/>
        <w:left w:val="none" w:sz="0" w:space="0" w:color="auto"/>
        <w:bottom w:val="none" w:sz="0" w:space="0" w:color="auto"/>
        <w:right w:val="none" w:sz="0" w:space="0" w:color="auto"/>
      </w:divBdr>
    </w:div>
    <w:div w:id="396131571">
      <w:bodyDiv w:val="1"/>
      <w:marLeft w:val="0"/>
      <w:marRight w:val="0"/>
      <w:marTop w:val="0"/>
      <w:marBottom w:val="0"/>
      <w:divBdr>
        <w:top w:val="none" w:sz="0" w:space="0" w:color="auto"/>
        <w:left w:val="none" w:sz="0" w:space="0" w:color="auto"/>
        <w:bottom w:val="none" w:sz="0" w:space="0" w:color="auto"/>
        <w:right w:val="none" w:sz="0" w:space="0" w:color="auto"/>
      </w:divBdr>
    </w:div>
    <w:div w:id="398753441">
      <w:bodyDiv w:val="1"/>
      <w:marLeft w:val="0"/>
      <w:marRight w:val="0"/>
      <w:marTop w:val="0"/>
      <w:marBottom w:val="0"/>
      <w:divBdr>
        <w:top w:val="none" w:sz="0" w:space="0" w:color="auto"/>
        <w:left w:val="none" w:sz="0" w:space="0" w:color="auto"/>
        <w:bottom w:val="none" w:sz="0" w:space="0" w:color="auto"/>
        <w:right w:val="none" w:sz="0" w:space="0" w:color="auto"/>
      </w:divBdr>
    </w:div>
    <w:div w:id="398989664">
      <w:bodyDiv w:val="1"/>
      <w:marLeft w:val="0"/>
      <w:marRight w:val="0"/>
      <w:marTop w:val="0"/>
      <w:marBottom w:val="0"/>
      <w:divBdr>
        <w:top w:val="none" w:sz="0" w:space="0" w:color="auto"/>
        <w:left w:val="none" w:sz="0" w:space="0" w:color="auto"/>
        <w:bottom w:val="none" w:sz="0" w:space="0" w:color="auto"/>
        <w:right w:val="none" w:sz="0" w:space="0" w:color="auto"/>
      </w:divBdr>
    </w:div>
    <w:div w:id="400442349">
      <w:bodyDiv w:val="1"/>
      <w:marLeft w:val="0"/>
      <w:marRight w:val="0"/>
      <w:marTop w:val="0"/>
      <w:marBottom w:val="0"/>
      <w:divBdr>
        <w:top w:val="none" w:sz="0" w:space="0" w:color="auto"/>
        <w:left w:val="none" w:sz="0" w:space="0" w:color="auto"/>
        <w:bottom w:val="none" w:sz="0" w:space="0" w:color="auto"/>
        <w:right w:val="none" w:sz="0" w:space="0" w:color="auto"/>
      </w:divBdr>
    </w:div>
    <w:div w:id="400754937">
      <w:bodyDiv w:val="1"/>
      <w:marLeft w:val="0"/>
      <w:marRight w:val="0"/>
      <w:marTop w:val="0"/>
      <w:marBottom w:val="0"/>
      <w:divBdr>
        <w:top w:val="none" w:sz="0" w:space="0" w:color="auto"/>
        <w:left w:val="none" w:sz="0" w:space="0" w:color="auto"/>
        <w:bottom w:val="none" w:sz="0" w:space="0" w:color="auto"/>
        <w:right w:val="none" w:sz="0" w:space="0" w:color="auto"/>
      </w:divBdr>
    </w:div>
    <w:div w:id="400904650">
      <w:bodyDiv w:val="1"/>
      <w:marLeft w:val="0"/>
      <w:marRight w:val="0"/>
      <w:marTop w:val="0"/>
      <w:marBottom w:val="0"/>
      <w:divBdr>
        <w:top w:val="none" w:sz="0" w:space="0" w:color="auto"/>
        <w:left w:val="none" w:sz="0" w:space="0" w:color="auto"/>
        <w:bottom w:val="none" w:sz="0" w:space="0" w:color="auto"/>
        <w:right w:val="none" w:sz="0" w:space="0" w:color="auto"/>
      </w:divBdr>
    </w:div>
    <w:div w:id="403644977">
      <w:bodyDiv w:val="1"/>
      <w:marLeft w:val="0"/>
      <w:marRight w:val="0"/>
      <w:marTop w:val="0"/>
      <w:marBottom w:val="0"/>
      <w:divBdr>
        <w:top w:val="none" w:sz="0" w:space="0" w:color="auto"/>
        <w:left w:val="none" w:sz="0" w:space="0" w:color="auto"/>
        <w:bottom w:val="none" w:sz="0" w:space="0" w:color="auto"/>
        <w:right w:val="none" w:sz="0" w:space="0" w:color="auto"/>
      </w:divBdr>
    </w:div>
    <w:div w:id="403645597">
      <w:bodyDiv w:val="1"/>
      <w:marLeft w:val="0"/>
      <w:marRight w:val="0"/>
      <w:marTop w:val="0"/>
      <w:marBottom w:val="0"/>
      <w:divBdr>
        <w:top w:val="none" w:sz="0" w:space="0" w:color="auto"/>
        <w:left w:val="none" w:sz="0" w:space="0" w:color="auto"/>
        <w:bottom w:val="none" w:sz="0" w:space="0" w:color="auto"/>
        <w:right w:val="none" w:sz="0" w:space="0" w:color="auto"/>
      </w:divBdr>
    </w:div>
    <w:div w:id="403844292">
      <w:bodyDiv w:val="1"/>
      <w:marLeft w:val="0"/>
      <w:marRight w:val="0"/>
      <w:marTop w:val="0"/>
      <w:marBottom w:val="0"/>
      <w:divBdr>
        <w:top w:val="none" w:sz="0" w:space="0" w:color="auto"/>
        <w:left w:val="none" w:sz="0" w:space="0" w:color="auto"/>
        <w:bottom w:val="none" w:sz="0" w:space="0" w:color="auto"/>
        <w:right w:val="none" w:sz="0" w:space="0" w:color="auto"/>
      </w:divBdr>
    </w:div>
    <w:div w:id="404378106">
      <w:bodyDiv w:val="1"/>
      <w:marLeft w:val="0"/>
      <w:marRight w:val="0"/>
      <w:marTop w:val="0"/>
      <w:marBottom w:val="0"/>
      <w:divBdr>
        <w:top w:val="none" w:sz="0" w:space="0" w:color="auto"/>
        <w:left w:val="none" w:sz="0" w:space="0" w:color="auto"/>
        <w:bottom w:val="none" w:sz="0" w:space="0" w:color="auto"/>
        <w:right w:val="none" w:sz="0" w:space="0" w:color="auto"/>
      </w:divBdr>
    </w:div>
    <w:div w:id="409159053">
      <w:bodyDiv w:val="1"/>
      <w:marLeft w:val="0"/>
      <w:marRight w:val="0"/>
      <w:marTop w:val="0"/>
      <w:marBottom w:val="0"/>
      <w:divBdr>
        <w:top w:val="none" w:sz="0" w:space="0" w:color="auto"/>
        <w:left w:val="none" w:sz="0" w:space="0" w:color="auto"/>
        <w:bottom w:val="none" w:sz="0" w:space="0" w:color="auto"/>
        <w:right w:val="none" w:sz="0" w:space="0" w:color="auto"/>
      </w:divBdr>
    </w:div>
    <w:div w:id="409810735">
      <w:bodyDiv w:val="1"/>
      <w:marLeft w:val="0"/>
      <w:marRight w:val="0"/>
      <w:marTop w:val="0"/>
      <w:marBottom w:val="0"/>
      <w:divBdr>
        <w:top w:val="none" w:sz="0" w:space="0" w:color="auto"/>
        <w:left w:val="none" w:sz="0" w:space="0" w:color="auto"/>
        <w:bottom w:val="none" w:sz="0" w:space="0" w:color="auto"/>
        <w:right w:val="none" w:sz="0" w:space="0" w:color="auto"/>
      </w:divBdr>
    </w:div>
    <w:div w:id="412970948">
      <w:bodyDiv w:val="1"/>
      <w:marLeft w:val="0"/>
      <w:marRight w:val="0"/>
      <w:marTop w:val="0"/>
      <w:marBottom w:val="0"/>
      <w:divBdr>
        <w:top w:val="none" w:sz="0" w:space="0" w:color="auto"/>
        <w:left w:val="none" w:sz="0" w:space="0" w:color="auto"/>
        <w:bottom w:val="none" w:sz="0" w:space="0" w:color="auto"/>
        <w:right w:val="none" w:sz="0" w:space="0" w:color="auto"/>
      </w:divBdr>
    </w:div>
    <w:div w:id="415709165">
      <w:bodyDiv w:val="1"/>
      <w:marLeft w:val="0"/>
      <w:marRight w:val="0"/>
      <w:marTop w:val="0"/>
      <w:marBottom w:val="0"/>
      <w:divBdr>
        <w:top w:val="none" w:sz="0" w:space="0" w:color="auto"/>
        <w:left w:val="none" w:sz="0" w:space="0" w:color="auto"/>
        <w:bottom w:val="none" w:sz="0" w:space="0" w:color="auto"/>
        <w:right w:val="none" w:sz="0" w:space="0" w:color="auto"/>
      </w:divBdr>
    </w:div>
    <w:div w:id="415790078">
      <w:bodyDiv w:val="1"/>
      <w:marLeft w:val="0"/>
      <w:marRight w:val="0"/>
      <w:marTop w:val="0"/>
      <w:marBottom w:val="0"/>
      <w:divBdr>
        <w:top w:val="none" w:sz="0" w:space="0" w:color="auto"/>
        <w:left w:val="none" w:sz="0" w:space="0" w:color="auto"/>
        <w:bottom w:val="none" w:sz="0" w:space="0" w:color="auto"/>
        <w:right w:val="none" w:sz="0" w:space="0" w:color="auto"/>
      </w:divBdr>
    </w:div>
    <w:div w:id="419257230">
      <w:bodyDiv w:val="1"/>
      <w:marLeft w:val="0"/>
      <w:marRight w:val="0"/>
      <w:marTop w:val="0"/>
      <w:marBottom w:val="0"/>
      <w:divBdr>
        <w:top w:val="none" w:sz="0" w:space="0" w:color="auto"/>
        <w:left w:val="none" w:sz="0" w:space="0" w:color="auto"/>
        <w:bottom w:val="none" w:sz="0" w:space="0" w:color="auto"/>
        <w:right w:val="none" w:sz="0" w:space="0" w:color="auto"/>
      </w:divBdr>
    </w:div>
    <w:div w:id="419906722">
      <w:bodyDiv w:val="1"/>
      <w:marLeft w:val="0"/>
      <w:marRight w:val="0"/>
      <w:marTop w:val="0"/>
      <w:marBottom w:val="0"/>
      <w:divBdr>
        <w:top w:val="none" w:sz="0" w:space="0" w:color="auto"/>
        <w:left w:val="none" w:sz="0" w:space="0" w:color="auto"/>
        <w:bottom w:val="none" w:sz="0" w:space="0" w:color="auto"/>
        <w:right w:val="none" w:sz="0" w:space="0" w:color="auto"/>
      </w:divBdr>
    </w:div>
    <w:div w:id="419982658">
      <w:bodyDiv w:val="1"/>
      <w:marLeft w:val="0"/>
      <w:marRight w:val="0"/>
      <w:marTop w:val="0"/>
      <w:marBottom w:val="0"/>
      <w:divBdr>
        <w:top w:val="none" w:sz="0" w:space="0" w:color="auto"/>
        <w:left w:val="none" w:sz="0" w:space="0" w:color="auto"/>
        <w:bottom w:val="none" w:sz="0" w:space="0" w:color="auto"/>
        <w:right w:val="none" w:sz="0" w:space="0" w:color="auto"/>
      </w:divBdr>
    </w:div>
    <w:div w:id="420032970">
      <w:bodyDiv w:val="1"/>
      <w:marLeft w:val="0"/>
      <w:marRight w:val="0"/>
      <w:marTop w:val="0"/>
      <w:marBottom w:val="0"/>
      <w:divBdr>
        <w:top w:val="none" w:sz="0" w:space="0" w:color="auto"/>
        <w:left w:val="none" w:sz="0" w:space="0" w:color="auto"/>
        <w:bottom w:val="none" w:sz="0" w:space="0" w:color="auto"/>
        <w:right w:val="none" w:sz="0" w:space="0" w:color="auto"/>
      </w:divBdr>
    </w:div>
    <w:div w:id="420225800">
      <w:bodyDiv w:val="1"/>
      <w:marLeft w:val="0"/>
      <w:marRight w:val="0"/>
      <w:marTop w:val="0"/>
      <w:marBottom w:val="0"/>
      <w:divBdr>
        <w:top w:val="none" w:sz="0" w:space="0" w:color="auto"/>
        <w:left w:val="none" w:sz="0" w:space="0" w:color="auto"/>
        <w:bottom w:val="none" w:sz="0" w:space="0" w:color="auto"/>
        <w:right w:val="none" w:sz="0" w:space="0" w:color="auto"/>
      </w:divBdr>
    </w:div>
    <w:div w:id="421415215">
      <w:bodyDiv w:val="1"/>
      <w:marLeft w:val="0"/>
      <w:marRight w:val="0"/>
      <w:marTop w:val="0"/>
      <w:marBottom w:val="0"/>
      <w:divBdr>
        <w:top w:val="none" w:sz="0" w:space="0" w:color="auto"/>
        <w:left w:val="none" w:sz="0" w:space="0" w:color="auto"/>
        <w:bottom w:val="none" w:sz="0" w:space="0" w:color="auto"/>
        <w:right w:val="none" w:sz="0" w:space="0" w:color="auto"/>
      </w:divBdr>
    </w:div>
    <w:div w:id="422340470">
      <w:bodyDiv w:val="1"/>
      <w:marLeft w:val="0"/>
      <w:marRight w:val="0"/>
      <w:marTop w:val="0"/>
      <w:marBottom w:val="0"/>
      <w:divBdr>
        <w:top w:val="none" w:sz="0" w:space="0" w:color="auto"/>
        <w:left w:val="none" w:sz="0" w:space="0" w:color="auto"/>
        <w:bottom w:val="none" w:sz="0" w:space="0" w:color="auto"/>
        <w:right w:val="none" w:sz="0" w:space="0" w:color="auto"/>
      </w:divBdr>
    </w:div>
    <w:div w:id="423108158">
      <w:bodyDiv w:val="1"/>
      <w:marLeft w:val="0"/>
      <w:marRight w:val="0"/>
      <w:marTop w:val="0"/>
      <w:marBottom w:val="0"/>
      <w:divBdr>
        <w:top w:val="none" w:sz="0" w:space="0" w:color="auto"/>
        <w:left w:val="none" w:sz="0" w:space="0" w:color="auto"/>
        <w:bottom w:val="none" w:sz="0" w:space="0" w:color="auto"/>
        <w:right w:val="none" w:sz="0" w:space="0" w:color="auto"/>
      </w:divBdr>
    </w:div>
    <w:div w:id="424225384">
      <w:bodyDiv w:val="1"/>
      <w:marLeft w:val="0"/>
      <w:marRight w:val="0"/>
      <w:marTop w:val="0"/>
      <w:marBottom w:val="0"/>
      <w:divBdr>
        <w:top w:val="none" w:sz="0" w:space="0" w:color="auto"/>
        <w:left w:val="none" w:sz="0" w:space="0" w:color="auto"/>
        <w:bottom w:val="none" w:sz="0" w:space="0" w:color="auto"/>
        <w:right w:val="none" w:sz="0" w:space="0" w:color="auto"/>
      </w:divBdr>
    </w:div>
    <w:div w:id="426468457">
      <w:bodyDiv w:val="1"/>
      <w:marLeft w:val="0"/>
      <w:marRight w:val="0"/>
      <w:marTop w:val="0"/>
      <w:marBottom w:val="0"/>
      <w:divBdr>
        <w:top w:val="none" w:sz="0" w:space="0" w:color="auto"/>
        <w:left w:val="none" w:sz="0" w:space="0" w:color="auto"/>
        <w:bottom w:val="none" w:sz="0" w:space="0" w:color="auto"/>
        <w:right w:val="none" w:sz="0" w:space="0" w:color="auto"/>
      </w:divBdr>
    </w:div>
    <w:div w:id="426930806">
      <w:bodyDiv w:val="1"/>
      <w:marLeft w:val="0"/>
      <w:marRight w:val="0"/>
      <w:marTop w:val="0"/>
      <w:marBottom w:val="0"/>
      <w:divBdr>
        <w:top w:val="none" w:sz="0" w:space="0" w:color="auto"/>
        <w:left w:val="none" w:sz="0" w:space="0" w:color="auto"/>
        <w:bottom w:val="none" w:sz="0" w:space="0" w:color="auto"/>
        <w:right w:val="none" w:sz="0" w:space="0" w:color="auto"/>
      </w:divBdr>
    </w:div>
    <w:div w:id="427041268">
      <w:bodyDiv w:val="1"/>
      <w:marLeft w:val="0"/>
      <w:marRight w:val="0"/>
      <w:marTop w:val="0"/>
      <w:marBottom w:val="0"/>
      <w:divBdr>
        <w:top w:val="none" w:sz="0" w:space="0" w:color="auto"/>
        <w:left w:val="none" w:sz="0" w:space="0" w:color="auto"/>
        <w:bottom w:val="none" w:sz="0" w:space="0" w:color="auto"/>
        <w:right w:val="none" w:sz="0" w:space="0" w:color="auto"/>
      </w:divBdr>
    </w:div>
    <w:div w:id="427193202">
      <w:bodyDiv w:val="1"/>
      <w:marLeft w:val="0"/>
      <w:marRight w:val="0"/>
      <w:marTop w:val="0"/>
      <w:marBottom w:val="0"/>
      <w:divBdr>
        <w:top w:val="none" w:sz="0" w:space="0" w:color="auto"/>
        <w:left w:val="none" w:sz="0" w:space="0" w:color="auto"/>
        <w:bottom w:val="none" w:sz="0" w:space="0" w:color="auto"/>
        <w:right w:val="none" w:sz="0" w:space="0" w:color="auto"/>
      </w:divBdr>
    </w:div>
    <w:div w:id="428284079">
      <w:bodyDiv w:val="1"/>
      <w:marLeft w:val="0"/>
      <w:marRight w:val="0"/>
      <w:marTop w:val="0"/>
      <w:marBottom w:val="0"/>
      <w:divBdr>
        <w:top w:val="none" w:sz="0" w:space="0" w:color="auto"/>
        <w:left w:val="none" w:sz="0" w:space="0" w:color="auto"/>
        <w:bottom w:val="none" w:sz="0" w:space="0" w:color="auto"/>
        <w:right w:val="none" w:sz="0" w:space="0" w:color="auto"/>
      </w:divBdr>
    </w:div>
    <w:div w:id="428505235">
      <w:bodyDiv w:val="1"/>
      <w:marLeft w:val="0"/>
      <w:marRight w:val="0"/>
      <w:marTop w:val="0"/>
      <w:marBottom w:val="0"/>
      <w:divBdr>
        <w:top w:val="none" w:sz="0" w:space="0" w:color="auto"/>
        <w:left w:val="none" w:sz="0" w:space="0" w:color="auto"/>
        <w:bottom w:val="none" w:sz="0" w:space="0" w:color="auto"/>
        <w:right w:val="none" w:sz="0" w:space="0" w:color="auto"/>
      </w:divBdr>
      <w:divsChild>
        <w:div w:id="30149323">
          <w:marLeft w:val="0"/>
          <w:marRight w:val="0"/>
          <w:marTop w:val="0"/>
          <w:marBottom w:val="0"/>
          <w:divBdr>
            <w:top w:val="none" w:sz="0" w:space="0" w:color="auto"/>
            <w:left w:val="none" w:sz="0" w:space="0" w:color="auto"/>
            <w:bottom w:val="none" w:sz="0" w:space="0" w:color="auto"/>
            <w:right w:val="none" w:sz="0" w:space="0" w:color="auto"/>
          </w:divBdr>
          <w:divsChild>
            <w:div w:id="155267403">
              <w:marLeft w:val="0"/>
              <w:marRight w:val="0"/>
              <w:marTop w:val="0"/>
              <w:marBottom w:val="0"/>
              <w:divBdr>
                <w:top w:val="none" w:sz="0" w:space="0" w:color="auto"/>
                <w:left w:val="none" w:sz="0" w:space="0" w:color="auto"/>
                <w:bottom w:val="none" w:sz="0" w:space="0" w:color="auto"/>
                <w:right w:val="none" w:sz="0" w:space="0" w:color="auto"/>
              </w:divBdr>
            </w:div>
            <w:div w:id="236482890">
              <w:marLeft w:val="0"/>
              <w:marRight w:val="0"/>
              <w:marTop w:val="0"/>
              <w:marBottom w:val="0"/>
              <w:divBdr>
                <w:top w:val="none" w:sz="0" w:space="0" w:color="auto"/>
                <w:left w:val="none" w:sz="0" w:space="0" w:color="auto"/>
                <w:bottom w:val="none" w:sz="0" w:space="0" w:color="auto"/>
                <w:right w:val="none" w:sz="0" w:space="0" w:color="auto"/>
              </w:divBdr>
            </w:div>
            <w:div w:id="1295215477">
              <w:marLeft w:val="0"/>
              <w:marRight w:val="0"/>
              <w:marTop w:val="0"/>
              <w:marBottom w:val="0"/>
              <w:divBdr>
                <w:top w:val="none" w:sz="0" w:space="0" w:color="auto"/>
                <w:left w:val="none" w:sz="0" w:space="0" w:color="auto"/>
                <w:bottom w:val="none" w:sz="0" w:space="0" w:color="auto"/>
                <w:right w:val="none" w:sz="0" w:space="0" w:color="auto"/>
              </w:divBdr>
            </w:div>
            <w:div w:id="2102681097">
              <w:marLeft w:val="0"/>
              <w:marRight w:val="0"/>
              <w:marTop w:val="0"/>
              <w:marBottom w:val="0"/>
              <w:divBdr>
                <w:top w:val="none" w:sz="0" w:space="0" w:color="auto"/>
                <w:left w:val="none" w:sz="0" w:space="0" w:color="auto"/>
                <w:bottom w:val="none" w:sz="0" w:space="0" w:color="auto"/>
                <w:right w:val="none" w:sz="0" w:space="0" w:color="auto"/>
              </w:divBdr>
            </w:div>
            <w:div w:id="817841610">
              <w:marLeft w:val="0"/>
              <w:marRight w:val="0"/>
              <w:marTop w:val="0"/>
              <w:marBottom w:val="0"/>
              <w:divBdr>
                <w:top w:val="none" w:sz="0" w:space="0" w:color="auto"/>
                <w:left w:val="none" w:sz="0" w:space="0" w:color="auto"/>
                <w:bottom w:val="none" w:sz="0" w:space="0" w:color="auto"/>
                <w:right w:val="none" w:sz="0" w:space="0" w:color="auto"/>
              </w:divBdr>
            </w:div>
            <w:div w:id="40860016">
              <w:marLeft w:val="0"/>
              <w:marRight w:val="0"/>
              <w:marTop w:val="0"/>
              <w:marBottom w:val="0"/>
              <w:divBdr>
                <w:top w:val="none" w:sz="0" w:space="0" w:color="auto"/>
                <w:left w:val="none" w:sz="0" w:space="0" w:color="auto"/>
                <w:bottom w:val="none" w:sz="0" w:space="0" w:color="auto"/>
                <w:right w:val="none" w:sz="0" w:space="0" w:color="auto"/>
              </w:divBdr>
            </w:div>
            <w:div w:id="1963921600">
              <w:marLeft w:val="0"/>
              <w:marRight w:val="0"/>
              <w:marTop w:val="0"/>
              <w:marBottom w:val="0"/>
              <w:divBdr>
                <w:top w:val="none" w:sz="0" w:space="0" w:color="auto"/>
                <w:left w:val="none" w:sz="0" w:space="0" w:color="auto"/>
                <w:bottom w:val="none" w:sz="0" w:space="0" w:color="auto"/>
                <w:right w:val="none" w:sz="0" w:space="0" w:color="auto"/>
              </w:divBdr>
            </w:div>
            <w:div w:id="394592375">
              <w:marLeft w:val="0"/>
              <w:marRight w:val="0"/>
              <w:marTop w:val="0"/>
              <w:marBottom w:val="0"/>
              <w:divBdr>
                <w:top w:val="none" w:sz="0" w:space="0" w:color="auto"/>
                <w:left w:val="none" w:sz="0" w:space="0" w:color="auto"/>
                <w:bottom w:val="none" w:sz="0" w:space="0" w:color="auto"/>
                <w:right w:val="none" w:sz="0" w:space="0" w:color="auto"/>
              </w:divBdr>
            </w:div>
            <w:div w:id="1394960613">
              <w:marLeft w:val="0"/>
              <w:marRight w:val="0"/>
              <w:marTop w:val="0"/>
              <w:marBottom w:val="0"/>
              <w:divBdr>
                <w:top w:val="none" w:sz="0" w:space="0" w:color="auto"/>
                <w:left w:val="none" w:sz="0" w:space="0" w:color="auto"/>
                <w:bottom w:val="none" w:sz="0" w:space="0" w:color="auto"/>
                <w:right w:val="none" w:sz="0" w:space="0" w:color="auto"/>
              </w:divBdr>
            </w:div>
            <w:div w:id="1249079178">
              <w:marLeft w:val="0"/>
              <w:marRight w:val="0"/>
              <w:marTop w:val="0"/>
              <w:marBottom w:val="0"/>
              <w:divBdr>
                <w:top w:val="none" w:sz="0" w:space="0" w:color="auto"/>
                <w:left w:val="none" w:sz="0" w:space="0" w:color="auto"/>
                <w:bottom w:val="none" w:sz="0" w:space="0" w:color="auto"/>
                <w:right w:val="none" w:sz="0" w:space="0" w:color="auto"/>
              </w:divBdr>
            </w:div>
            <w:div w:id="790056774">
              <w:marLeft w:val="0"/>
              <w:marRight w:val="0"/>
              <w:marTop w:val="0"/>
              <w:marBottom w:val="0"/>
              <w:divBdr>
                <w:top w:val="none" w:sz="0" w:space="0" w:color="auto"/>
                <w:left w:val="none" w:sz="0" w:space="0" w:color="auto"/>
                <w:bottom w:val="none" w:sz="0" w:space="0" w:color="auto"/>
                <w:right w:val="none" w:sz="0" w:space="0" w:color="auto"/>
              </w:divBdr>
            </w:div>
            <w:div w:id="1306163541">
              <w:marLeft w:val="0"/>
              <w:marRight w:val="0"/>
              <w:marTop w:val="0"/>
              <w:marBottom w:val="0"/>
              <w:divBdr>
                <w:top w:val="none" w:sz="0" w:space="0" w:color="auto"/>
                <w:left w:val="none" w:sz="0" w:space="0" w:color="auto"/>
                <w:bottom w:val="none" w:sz="0" w:space="0" w:color="auto"/>
                <w:right w:val="none" w:sz="0" w:space="0" w:color="auto"/>
              </w:divBdr>
            </w:div>
            <w:div w:id="1577208066">
              <w:marLeft w:val="0"/>
              <w:marRight w:val="0"/>
              <w:marTop w:val="0"/>
              <w:marBottom w:val="0"/>
              <w:divBdr>
                <w:top w:val="none" w:sz="0" w:space="0" w:color="auto"/>
                <w:left w:val="none" w:sz="0" w:space="0" w:color="auto"/>
                <w:bottom w:val="none" w:sz="0" w:space="0" w:color="auto"/>
                <w:right w:val="none" w:sz="0" w:space="0" w:color="auto"/>
              </w:divBdr>
            </w:div>
            <w:div w:id="1677885065">
              <w:marLeft w:val="0"/>
              <w:marRight w:val="0"/>
              <w:marTop w:val="0"/>
              <w:marBottom w:val="0"/>
              <w:divBdr>
                <w:top w:val="none" w:sz="0" w:space="0" w:color="auto"/>
                <w:left w:val="none" w:sz="0" w:space="0" w:color="auto"/>
                <w:bottom w:val="none" w:sz="0" w:space="0" w:color="auto"/>
                <w:right w:val="none" w:sz="0" w:space="0" w:color="auto"/>
              </w:divBdr>
            </w:div>
            <w:div w:id="1818952709">
              <w:marLeft w:val="0"/>
              <w:marRight w:val="0"/>
              <w:marTop w:val="0"/>
              <w:marBottom w:val="0"/>
              <w:divBdr>
                <w:top w:val="none" w:sz="0" w:space="0" w:color="auto"/>
                <w:left w:val="none" w:sz="0" w:space="0" w:color="auto"/>
                <w:bottom w:val="none" w:sz="0" w:space="0" w:color="auto"/>
                <w:right w:val="none" w:sz="0" w:space="0" w:color="auto"/>
              </w:divBdr>
            </w:div>
            <w:div w:id="1144347137">
              <w:marLeft w:val="0"/>
              <w:marRight w:val="0"/>
              <w:marTop w:val="0"/>
              <w:marBottom w:val="0"/>
              <w:divBdr>
                <w:top w:val="none" w:sz="0" w:space="0" w:color="auto"/>
                <w:left w:val="none" w:sz="0" w:space="0" w:color="auto"/>
                <w:bottom w:val="none" w:sz="0" w:space="0" w:color="auto"/>
                <w:right w:val="none" w:sz="0" w:space="0" w:color="auto"/>
              </w:divBdr>
            </w:div>
            <w:div w:id="237908228">
              <w:marLeft w:val="0"/>
              <w:marRight w:val="0"/>
              <w:marTop w:val="0"/>
              <w:marBottom w:val="0"/>
              <w:divBdr>
                <w:top w:val="none" w:sz="0" w:space="0" w:color="auto"/>
                <w:left w:val="none" w:sz="0" w:space="0" w:color="auto"/>
                <w:bottom w:val="none" w:sz="0" w:space="0" w:color="auto"/>
                <w:right w:val="none" w:sz="0" w:space="0" w:color="auto"/>
              </w:divBdr>
            </w:div>
            <w:div w:id="1926066805">
              <w:marLeft w:val="0"/>
              <w:marRight w:val="0"/>
              <w:marTop w:val="0"/>
              <w:marBottom w:val="0"/>
              <w:divBdr>
                <w:top w:val="none" w:sz="0" w:space="0" w:color="auto"/>
                <w:left w:val="none" w:sz="0" w:space="0" w:color="auto"/>
                <w:bottom w:val="none" w:sz="0" w:space="0" w:color="auto"/>
                <w:right w:val="none" w:sz="0" w:space="0" w:color="auto"/>
              </w:divBdr>
            </w:div>
            <w:div w:id="470446542">
              <w:marLeft w:val="0"/>
              <w:marRight w:val="0"/>
              <w:marTop w:val="0"/>
              <w:marBottom w:val="0"/>
              <w:divBdr>
                <w:top w:val="none" w:sz="0" w:space="0" w:color="auto"/>
                <w:left w:val="none" w:sz="0" w:space="0" w:color="auto"/>
                <w:bottom w:val="none" w:sz="0" w:space="0" w:color="auto"/>
                <w:right w:val="none" w:sz="0" w:space="0" w:color="auto"/>
              </w:divBdr>
            </w:div>
            <w:div w:id="554702765">
              <w:marLeft w:val="0"/>
              <w:marRight w:val="0"/>
              <w:marTop w:val="0"/>
              <w:marBottom w:val="0"/>
              <w:divBdr>
                <w:top w:val="none" w:sz="0" w:space="0" w:color="auto"/>
                <w:left w:val="none" w:sz="0" w:space="0" w:color="auto"/>
                <w:bottom w:val="none" w:sz="0" w:space="0" w:color="auto"/>
                <w:right w:val="none" w:sz="0" w:space="0" w:color="auto"/>
              </w:divBdr>
            </w:div>
            <w:div w:id="1454901750">
              <w:marLeft w:val="0"/>
              <w:marRight w:val="0"/>
              <w:marTop w:val="0"/>
              <w:marBottom w:val="0"/>
              <w:divBdr>
                <w:top w:val="none" w:sz="0" w:space="0" w:color="auto"/>
                <w:left w:val="none" w:sz="0" w:space="0" w:color="auto"/>
                <w:bottom w:val="none" w:sz="0" w:space="0" w:color="auto"/>
                <w:right w:val="none" w:sz="0" w:space="0" w:color="auto"/>
              </w:divBdr>
            </w:div>
            <w:div w:id="733434762">
              <w:marLeft w:val="0"/>
              <w:marRight w:val="0"/>
              <w:marTop w:val="0"/>
              <w:marBottom w:val="0"/>
              <w:divBdr>
                <w:top w:val="none" w:sz="0" w:space="0" w:color="auto"/>
                <w:left w:val="none" w:sz="0" w:space="0" w:color="auto"/>
                <w:bottom w:val="none" w:sz="0" w:space="0" w:color="auto"/>
                <w:right w:val="none" w:sz="0" w:space="0" w:color="auto"/>
              </w:divBdr>
            </w:div>
            <w:div w:id="1993832923">
              <w:marLeft w:val="0"/>
              <w:marRight w:val="0"/>
              <w:marTop w:val="0"/>
              <w:marBottom w:val="0"/>
              <w:divBdr>
                <w:top w:val="none" w:sz="0" w:space="0" w:color="auto"/>
                <w:left w:val="none" w:sz="0" w:space="0" w:color="auto"/>
                <w:bottom w:val="none" w:sz="0" w:space="0" w:color="auto"/>
                <w:right w:val="none" w:sz="0" w:space="0" w:color="auto"/>
              </w:divBdr>
            </w:div>
            <w:div w:id="1876312558">
              <w:marLeft w:val="0"/>
              <w:marRight w:val="0"/>
              <w:marTop w:val="0"/>
              <w:marBottom w:val="0"/>
              <w:divBdr>
                <w:top w:val="none" w:sz="0" w:space="0" w:color="auto"/>
                <w:left w:val="none" w:sz="0" w:space="0" w:color="auto"/>
                <w:bottom w:val="none" w:sz="0" w:space="0" w:color="auto"/>
                <w:right w:val="none" w:sz="0" w:space="0" w:color="auto"/>
              </w:divBdr>
            </w:div>
            <w:div w:id="1853913337">
              <w:marLeft w:val="0"/>
              <w:marRight w:val="0"/>
              <w:marTop w:val="0"/>
              <w:marBottom w:val="0"/>
              <w:divBdr>
                <w:top w:val="none" w:sz="0" w:space="0" w:color="auto"/>
                <w:left w:val="none" w:sz="0" w:space="0" w:color="auto"/>
                <w:bottom w:val="none" w:sz="0" w:space="0" w:color="auto"/>
                <w:right w:val="none" w:sz="0" w:space="0" w:color="auto"/>
              </w:divBdr>
            </w:div>
            <w:div w:id="509177928">
              <w:marLeft w:val="0"/>
              <w:marRight w:val="0"/>
              <w:marTop w:val="0"/>
              <w:marBottom w:val="0"/>
              <w:divBdr>
                <w:top w:val="none" w:sz="0" w:space="0" w:color="auto"/>
                <w:left w:val="none" w:sz="0" w:space="0" w:color="auto"/>
                <w:bottom w:val="none" w:sz="0" w:space="0" w:color="auto"/>
                <w:right w:val="none" w:sz="0" w:space="0" w:color="auto"/>
              </w:divBdr>
            </w:div>
            <w:div w:id="792793084">
              <w:marLeft w:val="0"/>
              <w:marRight w:val="0"/>
              <w:marTop w:val="0"/>
              <w:marBottom w:val="0"/>
              <w:divBdr>
                <w:top w:val="none" w:sz="0" w:space="0" w:color="auto"/>
                <w:left w:val="none" w:sz="0" w:space="0" w:color="auto"/>
                <w:bottom w:val="none" w:sz="0" w:space="0" w:color="auto"/>
                <w:right w:val="none" w:sz="0" w:space="0" w:color="auto"/>
              </w:divBdr>
            </w:div>
            <w:div w:id="1155031689">
              <w:marLeft w:val="0"/>
              <w:marRight w:val="0"/>
              <w:marTop w:val="0"/>
              <w:marBottom w:val="0"/>
              <w:divBdr>
                <w:top w:val="none" w:sz="0" w:space="0" w:color="auto"/>
                <w:left w:val="none" w:sz="0" w:space="0" w:color="auto"/>
                <w:bottom w:val="none" w:sz="0" w:space="0" w:color="auto"/>
                <w:right w:val="none" w:sz="0" w:space="0" w:color="auto"/>
              </w:divBdr>
            </w:div>
            <w:div w:id="1488401718">
              <w:marLeft w:val="0"/>
              <w:marRight w:val="0"/>
              <w:marTop w:val="0"/>
              <w:marBottom w:val="0"/>
              <w:divBdr>
                <w:top w:val="none" w:sz="0" w:space="0" w:color="auto"/>
                <w:left w:val="none" w:sz="0" w:space="0" w:color="auto"/>
                <w:bottom w:val="none" w:sz="0" w:space="0" w:color="auto"/>
                <w:right w:val="none" w:sz="0" w:space="0" w:color="auto"/>
              </w:divBdr>
            </w:div>
            <w:div w:id="1773357586">
              <w:marLeft w:val="0"/>
              <w:marRight w:val="0"/>
              <w:marTop w:val="0"/>
              <w:marBottom w:val="0"/>
              <w:divBdr>
                <w:top w:val="none" w:sz="0" w:space="0" w:color="auto"/>
                <w:left w:val="none" w:sz="0" w:space="0" w:color="auto"/>
                <w:bottom w:val="none" w:sz="0" w:space="0" w:color="auto"/>
                <w:right w:val="none" w:sz="0" w:space="0" w:color="auto"/>
              </w:divBdr>
            </w:div>
            <w:div w:id="1122575214">
              <w:marLeft w:val="0"/>
              <w:marRight w:val="0"/>
              <w:marTop w:val="0"/>
              <w:marBottom w:val="0"/>
              <w:divBdr>
                <w:top w:val="none" w:sz="0" w:space="0" w:color="auto"/>
                <w:left w:val="none" w:sz="0" w:space="0" w:color="auto"/>
                <w:bottom w:val="none" w:sz="0" w:space="0" w:color="auto"/>
                <w:right w:val="none" w:sz="0" w:space="0" w:color="auto"/>
              </w:divBdr>
            </w:div>
            <w:div w:id="1056053789">
              <w:marLeft w:val="0"/>
              <w:marRight w:val="0"/>
              <w:marTop w:val="0"/>
              <w:marBottom w:val="0"/>
              <w:divBdr>
                <w:top w:val="none" w:sz="0" w:space="0" w:color="auto"/>
                <w:left w:val="none" w:sz="0" w:space="0" w:color="auto"/>
                <w:bottom w:val="none" w:sz="0" w:space="0" w:color="auto"/>
                <w:right w:val="none" w:sz="0" w:space="0" w:color="auto"/>
              </w:divBdr>
            </w:div>
            <w:div w:id="1389375458">
              <w:marLeft w:val="0"/>
              <w:marRight w:val="0"/>
              <w:marTop w:val="0"/>
              <w:marBottom w:val="0"/>
              <w:divBdr>
                <w:top w:val="none" w:sz="0" w:space="0" w:color="auto"/>
                <w:left w:val="none" w:sz="0" w:space="0" w:color="auto"/>
                <w:bottom w:val="none" w:sz="0" w:space="0" w:color="auto"/>
                <w:right w:val="none" w:sz="0" w:space="0" w:color="auto"/>
              </w:divBdr>
            </w:div>
            <w:div w:id="341901628">
              <w:marLeft w:val="0"/>
              <w:marRight w:val="0"/>
              <w:marTop w:val="0"/>
              <w:marBottom w:val="0"/>
              <w:divBdr>
                <w:top w:val="none" w:sz="0" w:space="0" w:color="auto"/>
                <w:left w:val="none" w:sz="0" w:space="0" w:color="auto"/>
                <w:bottom w:val="none" w:sz="0" w:space="0" w:color="auto"/>
                <w:right w:val="none" w:sz="0" w:space="0" w:color="auto"/>
              </w:divBdr>
            </w:div>
            <w:div w:id="1442610329">
              <w:marLeft w:val="0"/>
              <w:marRight w:val="0"/>
              <w:marTop w:val="0"/>
              <w:marBottom w:val="0"/>
              <w:divBdr>
                <w:top w:val="none" w:sz="0" w:space="0" w:color="auto"/>
                <w:left w:val="none" w:sz="0" w:space="0" w:color="auto"/>
                <w:bottom w:val="none" w:sz="0" w:space="0" w:color="auto"/>
                <w:right w:val="none" w:sz="0" w:space="0" w:color="auto"/>
              </w:divBdr>
            </w:div>
            <w:div w:id="466628646">
              <w:marLeft w:val="0"/>
              <w:marRight w:val="0"/>
              <w:marTop w:val="0"/>
              <w:marBottom w:val="0"/>
              <w:divBdr>
                <w:top w:val="none" w:sz="0" w:space="0" w:color="auto"/>
                <w:left w:val="none" w:sz="0" w:space="0" w:color="auto"/>
                <w:bottom w:val="none" w:sz="0" w:space="0" w:color="auto"/>
                <w:right w:val="none" w:sz="0" w:space="0" w:color="auto"/>
              </w:divBdr>
            </w:div>
            <w:div w:id="1046611134">
              <w:marLeft w:val="0"/>
              <w:marRight w:val="0"/>
              <w:marTop w:val="0"/>
              <w:marBottom w:val="0"/>
              <w:divBdr>
                <w:top w:val="none" w:sz="0" w:space="0" w:color="auto"/>
                <w:left w:val="none" w:sz="0" w:space="0" w:color="auto"/>
                <w:bottom w:val="none" w:sz="0" w:space="0" w:color="auto"/>
                <w:right w:val="none" w:sz="0" w:space="0" w:color="auto"/>
              </w:divBdr>
            </w:div>
            <w:div w:id="1980530677">
              <w:marLeft w:val="0"/>
              <w:marRight w:val="0"/>
              <w:marTop w:val="0"/>
              <w:marBottom w:val="0"/>
              <w:divBdr>
                <w:top w:val="none" w:sz="0" w:space="0" w:color="auto"/>
                <w:left w:val="none" w:sz="0" w:space="0" w:color="auto"/>
                <w:bottom w:val="none" w:sz="0" w:space="0" w:color="auto"/>
                <w:right w:val="none" w:sz="0" w:space="0" w:color="auto"/>
              </w:divBdr>
            </w:div>
            <w:div w:id="23680101">
              <w:marLeft w:val="0"/>
              <w:marRight w:val="0"/>
              <w:marTop w:val="0"/>
              <w:marBottom w:val="0"/>
              <w:divBdr>
                <w:top w:val="none" w:sz="0" w:space="0" w:color="auto"/>
                <w:left w:val="none" w:sz="0" w:space="0" w:color="auto"/>
                <w:bottom w:val="none" w:sz="0" w:space="0" w:color="auto"/>
                <w:right w:val="none" w:sz="0" w:space="0" w:color="auto"/>
              </w:divBdr>
            </w:div>
            <w:div w:id="1322612007">
              <w:marLeft w:val="0"/>
              <w:marRight w:val="0"/>
              <w:marTop w:val="0"/>
              <w:marBottom w:val="0"/>
              <w:divBdr>
                <w:top w:val="none" w:sz="0" w:space="0" w:color="auto"/>
                <w:left w:val="none" w:sz="0" w:space="0" w:color="auto"/>
                <w:bottom w:val="none" w:sz="0" w:space="0" w:color="auto"/>
                <w:right w:val="none" w:sz="0" w:space="0" w:color="auto"/>
              </w:divBdr>
            </w:div>
            <w:div w:id="34045947">
              <w:marLeft w:val="0"/>
              <w:marRight w:val="0"/>
              <w:marTop w:val="0"/>
              <w:marBottom w:val="0"/>
              <w:divBdr>
                <w:top w:val="none" w:sz="0" w:space="0" w:color="auto"/>
                <w:left w:val="none" w:sz="0" w:space="0" w:color="auto"/>
                <w:bottom w:val="none" w:sz="0" w:space="0" w:color="auto"/>
                <w:right w:val="none" w:sz="0" w:space="0" w:color="auto"/>
              </w:divBdr>
            </w:div>
            <w:div w:id="1918396185">
              <w:marLeft w:val="0"/>
              <w:marRight w:val="0"/>
              <w:marTop w:val="0"/>
              <w:marBottom w:val="0"/>
              <w:divBdr>
                <w:top w:val="none" w:sz="0" w:space="0" w:color="auto"/>
                <w:left w:val="none" w:sz="0" w:space="0" w:color="auto"/>
                <w:bottom w:val="none" w:sz="0" w:space="0" w:color="auto"/>
                <w:right w:val="none" w:sz="0" w:space="0" w:color="auto"/>
              </w:divBdr>
            </w:div>
            <w:div w:id="1376467930">
              <w:marLeft w:val="0"/>
              <w:marRight w:val="0"/>
              <w:marTop w:val="0"/>
              <w:marBottom w:val="0"/>
              <w:divBdr>
                <w:top w:val="none" w:sz="0" w:space="0" w:color="auto"/>
                <w:left w:val="none" w:sz="0" w:space="0" w:color="auto"/>
                <w:bottom w:val="none" w:sz="0" w:space="0" w:color="auto"/>
                <w:right w:val="none" w:sz="0" w:space="0" w:color="auto"/>
              </w:divBdr>
            </w:div>
            <w:div w:id="894969056">
              <w:marLeft w:val="0"/>
              <w:marRight w:val="0"/>
              <w:marTop w:val="0"/>
              <w:marBottom w:val="0"/>
              <w:divBdr>
                <w:top w:val="none" w:sz="0" w:space="0" w:color="auto"/>
                <w:left w:val="none" w:sz="0" w:space="0" w:color="auto"/>
                <w:bottom w:val="none" w:sz="0" w:space="0" w:color="auto"/>
                <w:right w:val="none" w:sz="0" w:space="0" w:color="auto"/>
              </w:divBdr>
            </w:div>
            <w:div w:id="1141775010">
              <w:marLeft w:val="0"/>
              <w:marRight w:val="0"/>
              <w:marTop w:val="0"/>
              <w:marBottom w:val="0"/>
              <w:divBdr>
                <w:top w:val="none" w:sz="0" w:space="0" w:color="auto"/>
                <w:left w:val="none" w:sz="0" w:space="0" w:color="auto"/>
                <w:bottom w:val="none" w:sz="0" w:space="0" w:color="auto"/>
                <w:right w:val="none" w:sz="0" w:space="0" w:color="auto"/>
              </w:divBdr>
            </w:div>
            <w:div w:id="1015959327">
              <w:marLeft w:val="0"/>
              <w:marRight w:val="0"/>
              <w:marTop w:val="0"/>
              <w:marBottom w:val="0"/>
              <w:divBdr>
                <w:top w:val="none" w:sz="0" w:space="0" w:color="auto"/>
                <w:left w:val="none" w:sz="0" w:space="0" w:color="auto"/>
                <w:bottom w:val="none" w:sz="0" w:space="0" w:color="auto"/>
                <w:right w:val="none" w:sz="0" w:space="0" w:color="auto"/>
              </w:divBdr>
            </w:div>
            <w:div w:id="1725643447">
              <w:marLeft w:val="0"/>
              <w:marRight w:val="0"/>
              <w:marTop w:val="0"/>
              <w:marBottom w:val="0"/>
              <w:divBdr>
                <w:top w:val="none" w:sz="0" w:space="0" w:color="auto"/>
                <w:left w:val="none" w:sz="0" w:space="0" w:color="auto"/>
                <w:bottom w:val="none" w:sz="0" w:space="0" w:color="auto"/>
                <w:right w:val="none" w:sz="0" w:space="0" w:color="auto"/>
              </w:divBdr>
            </w:div>
            <w:div w:id="381834224">
              <w:marLeft w:val="0"/>
              <w:marRight w:val="0"/>
              <w:marTop w:val="0"/>
              <w:marBottom w:val="0"/>
              <w:divBdr>
                <w:top w:val="none" w:sz="0" w:space="0" w:color="auto"/>
                <w:left w:val="none" w:sz="0" w:space="0" w:color="auto"/>
                <w:bottom w:val="none" w:sz="0" w:space="0" w:color="auto"/>
                <w:right w:val="none" w:sz="0" w:space="0" w:color="auto"/>
              </w:divBdr>
            </w:div>
            <w:div w:id="961225453">
              <w:marLeft w:val="0"/>
              <w:marRight w:val="0"/>
              <w:marTop w:val="0"/>
              <w:marBottom w:val="0"/>
              <w:divBdr>
                <w:top w:val="none" w:sz="0" w:space="0" w:color="auto"/>
                <w:left w:val="none" w:sz="0" w:space="0" w:color="auto"/>
                <w:bottom w:val="none" w:sz="0" w:space="0" w:color="auto"/>
                <w:right w:val="none" w:sz="0" w:space="0" w:color="auto"/>
              </w:divBdr>
            </w:div>
            <w:div w:id="2016951191">
              <w:marLeft w:val="0"/>
              <w:marRight w:val="0"/>
              <w:marTop w:val="0"/>
              <w:marBottom w:val="0"/>
              <w:divBdr>
                <w:top w:val="none" w:sz="0" w:space="0" w:color="auto"/>
                <w:left w:val="none" w:sz="0" w:space="0" w:color="auto"/>
                <w:bottom w:val="none" w:sz="0" w:space="0" w:color="auto"/>
                <w:right w:val="none" w:sz="0" w:space="0" w:color="auto"/>
              </w:divBdr>
            </w:div>
            <w:div w:id="733544904">
              <w:marLeft w:val="0"/>
              <w:marRight w:val="0"/>
              <w:marTop w:val="0"/>
              <w:marBottom w:val="0"/>
              <w:divBdr>
                <w:top w:val="none" w:sz="0" w:space="0" w:color="auto"/>
                <w:left w:val="none" w:sz="0" w:space="0" w:color="auto"/>
                <w:bottom w:val="none" w:sz="0" w:space="0" w:color="auto"/>
                <w:right w:val="none" w:sz="0" w:space="0" w:color="auto"/>
              </w:divBdr>
            </w:div>
            <w:div w:id="1393043375">
              <w:marLeft w:val="0"/>
              <w:marRight w:val="0"/>
              <w:marTop w:val="0"/>
              <w:marBottom w:val="0"/>
              <w:divBdr>
                <w:top w:val="none" w:sz="0" w:space="0" w:color="auto"/>
                <w:left w:val="none" w:sz="0" w:space="0" w:color="auto"/>
                <w:bottom w:val="none" w:sz="0" w:space="0" w:color="auto"/>
                <w:right w:val="none" w:sz="0" w:space="0" w:color="auto"/>
              </w:divBdr>
            </w:div>
            <w:div w:id="1798180263">
              <w:marLeft w:val="0"/>
              <w:marRight w:val="0"/>
              <w:marTop w:val="0"/>
              <w:marBottom w:val="0"/>
              <w:divBdr>
                <w:top w:val="none" w:sz="0" w:space="0" w:color="auto"/>
                <w:left w:val="none" w:sz="0" w:space="0" w:color="auto"/>
                <w:bottom w:val="none" w:sz="0" w:space="0" w:color="auto"/>
                <w:right w:val="none" w:sz="0" w:space="0" w:color="auto"/>
              </w:divBdr>
            </w:div>
            <w:div w:id="1192301756">
              <w:marLeft w:val="0"/>
              <w:marRight w:val="0"/>
              <w:marTop w:val="0"/>
              <w:marBottom w:val="0"/>
              <w:divBdr>
                <w:top w:val="none" w:sz="0" w:space="0" w:color="auto"/>
                <w:left w:val="none" w:sz="0" w:space="0" w:color="auto"/>
                <w:bottom w:val="none" w:sz="0" w:space="0" w:color="auto"/>
                <w:right w:val="none" w:sz="0" w:space="0" w:color="auto"/>
              </w:divBdr>
            </w:div>
            <w:div w:id="1882672325">
              <w:marLeft w:val="0"/>
              <w:marRight w:val="0"/>
              <w:marTop w:val="0"/>
              <w:marBottom w:val="0"/>
              <w:divBdr>
                <w:top w:val="none" w:sz="0" w:space="0" w:color="auto"/>
                <w:left w:val="none" w:sz="0" w:space="0" w:color="auto"/>
                <w:bottom w:val="none" w:sz="0" w:space="0" w:color="auto"/>
                <w:right w:val="none" w:sz="0" w:space="0" w:color="auto"/>
              </w:divBdr>
            </w:div>
            <w:div w:id="906762875">
              <w:marLeft w:val="0"/>
              <w:marRight w:val="0"/>
              <w:marTop w:val="0"/>
              <w:marBottom w:val="0"/>
              <w:divBdr>
                <w:top w:val="none" w:sz="0" w:space="0" w:color="auto"/>
                <w:left w:val="none" w:sz="0" w:space="0" w:color="auto"/>
                <w:bottom w:val="none" w:sz="0" w:space="0" w:color="auto"/>
                <w:right w:val="none" w:sz="0" w:space="0" w:color="auto"/>
              </w:divBdr>
            </w:div>
            <w:div w:id="1940065281">
              <w:marLeft w:val="0"/>
              <w:marRight w:val="0"/>
              <w:marTop w:val="0"/>
              <w:marBottom w:val="0"/>
              <w:divBdr>
                <w:top w:val="none" w:sz="0" w:space="0" w:color="auto"/>
                <w:left w:val="none" w:sz="0" w:space="0" w:color="auto"/>
                <w:bottom w:val="none" w:sz="0" w:space="0" w:color="auto"/>
                <w:right w:val="none" w:sz="0" w:space="0" w:color="auto"/>
              </w:divBdr>
            </w:div>
            <w:div w:id="248000326">
              <w:marLeft w:val="0"/>
              <w:marRight w:val="0"/>
              <w:marTop w:val="0"/>
              <w:marBottom w:val="0"/>
              <w:divBdr>
                <w:top w:val="none" w:sz="0" w:space="0" w:color="auto"/>
                <w:left w:val="none" w:sz="0" w:space="0" w:color="auto"/>
                <w:bottom w:val="none" w:sz="0" w:space="0" w:color="auto"/>
                <w:right w:val="none" w:sz="0" w:space="0" w:color="auto"/>
              </w:divBdr>
            </w:div>
            <w:div w:id="369653871">
              <w:marLeft w:val="0"/>
              <w:marRight w:val="0"/>
              <w:marTop w:val="0"/>
              <w:marBottom w:val="0"/>
              <w:divBdr>
                <w:top w:val="none" w:sz="0" w:space="0" w:color="auto"/>
                <w:left w:val="none" w:sz="0" w:space="0" w:color="auto"/>
                <w:bottom w:val="none" w:sz="0" w:space="0" w:color="auto"/>
                <w:right w:val="none" w:sz="0" w:space="0" w:color="auto"/>
              </w:divBdr>
            </w:div>
            <w:div w:id="1626764925">
              <w:marLeft w:val="0"/>
              <w:marRight w:val="0"/>
              <w:marTop w:val="0"/>
              <w:marBottom w:val="0"/>
              <w:divBdr>
                <w:top w:val="none" w:sz="0" w:space="0" w:color="auto"/>
                <w:left w:val="none" w:sz="0" w:space="0" w:color="auto"/>
                <w:bottom w:val="none" w:sz="0" w:space="0" w:color="auto"/>
                <w:right w:val="none" w:sz="0" w:space="0" w:color="auto"/>
              </w:divBdr>
            </w:div>
            <w:div w:id="853223618">
              <w:marLeft w:val="0"/>
              <w:marRight w:val="0"/>
              <w:marTop w:val="0"/>
              <w:marBottom w:val="0"/>
              <w:divBdr>
                <w:top w:val="none" w:sz="0" w:space="0" w:color="auto"/>
                <w:left w:val="none" w:sz="0" w:space="0" w:color="auto"/>
                <w:bottom w:val="none" w:sz="0" w:space="0" w:color="auto"/>
                <w:right w:val="none" w:sz="0" w:space="0" w:color="auto"/>
              </w:divBdr>
            </w:div>
            <w:div w:id="1094937854">
              <w:marLeft w:val="0"/>
              <w:marRight w:val="0"/>
              <w:marTop w:val="0"/>
              <w:marBottom w:val="0"/>
              <w:divBdr>
                <w:top w:val="none" w:sz="0" w:space="0" w:color="auto"/>
                <w:left w:val="none" w:sz="0" w:space="0" w:color="auto"/>
                <w:bottom w:val="none" w:sz="0" w:space="0" w:color="auto"/>
                <w:right w:val="none" w:sz="0" w:space="0" w:color="auto"/>
              </w:divBdr>
            </w:div>
            <w:div w:id="2010912612">
              <w:marLeft w:val="0"/>
              <w:marRight w:val="0"/>
              <w:marTop w:val="0"/>
              <w:marBottom w:val="0"/>
              <w:divBdr>
                <w:top w:val="none" w:sz="0" w:space="0" w:color="auto"/>
                <w:left w:val="none" w:sz="0" w:space="0" w:color="auto"/>
                <w:bottom w:val="none" w:sz="0" w:space="0" w:color="auto"/>
                <w:right w:val="none" w:sz="0" w:space="0" w:color="auto"/>
              </w:divBdr>
            </w:div>
            <w:div w:id="1627151824">
              <w:marLeft w:val="0"/>
              <w:marRight w:val="0"/>
              <w:marTop w:val="0"/>
              <w:marBottom w:val="0"/>
              <w:divBdr>
                <w:top w:val="none" w:sz="0" w:space="0" w:color="auto"/>
                <w:left w:val="none" w:sz="0" w:space="0" w:color="auto"/>
                <w:bottom w:val="none" w:sz="0" w:space="0" w:color="auto"/>
                <w:right w:val="none" w:sz="0" w:space="0" w:color="auto"/>
              </w:divBdr>
            </w:div>
            <w:div w:id="304165310">
              <w:marLeft w:val="0"/>
              <w:marRight w:val="0"/>
              <w:marTop w:val="0"/>
              <w:marBottom w:val="0"/>
              <w:divBdr>
                <w:top w:val="none" w:sz="0" w:space="0" w:color="auto"/>
                <w:left w:val="none" w:sz="0" w:space="0" w:color="auto"/>
                <w:bottom w:val="none" w:sz="0" w:space="0" w:color="auto"/>
                <w:right w:val="none" w:sz="0" w:space="0" w:color="auto"/>
              </w:divBdr>
            </w:div>
            <w:div w:id="1384401241">
              <w:marLeft w:val="0"/>
              <w:marRight w:val="0"/>
              <w:marTop w:val="0"/>
              <w:marBottom w:val="0"/>
              <w:divBdr>
                <w:top w:val="none" w:sz="0" w:space="0" w:color="auto"/>
                <w:left w:val="none" w:sz="0" w:space="0" w:color="auto"/>
                <w:bottom w:val="none" w:sz="0" w:space="0" w:color="auto"/>
                <w:right w:val="none" w:sz="0" w:space="0" w:color="auto"/>
              </w:divBdr>
            </w:div>
            <w:div w:id="1742948009">
              <w:marLeft w:val="0"/>
              <w:marRight w:val="0"/>
              <w:marTop w:val="0"/>
              <w:marBottom w:val="0"/>
              <w:divBdr>
                <w:top w:val="none" w:sz="0" w:space="0" w:color="auto"/>
                <w:left w:val="none" w:sz="0" w:space="0" w:color="auto"/>
                <w:bottom w:val="none" w:sz="0" w:space="0" w:color="auto"/>
                <w:right w:val="none" w:sz="0" w:space="0" w:color="auto"/>
              </w:divBdr>
            </w:div>
            <w:div w:id="1760373578">
              <w:marLeft w:val="0"/>
              <w:marRight w:val="0"/>
              <w:marTop w:val="0"/>
              <w:marBottom w:val="0"/>
              <w:divBdr>
                <w:top w:val="none" w:sz="0" w:space="0" w:color="auto"/>
                <w:left w:val="none" w:sz="0" w:space="0" w:color="auto"/>
                <w:bottom w:val="none" w:sz="0" w:space="0" w:color="auto"/>
                <w:right w:val="none" w:sz="0" w:space="0" w:color="auto"/>
              </w:divBdr>
            </w:div>
            <w:div w:id="1352757628">
              <w:marLeft w:val="0"/>
              <w:marRight w:val="0"/>
              <w:marTop w:val="0"/>
              <w:marBottom w:val="0"/>
              <w:divBdr>
                <w:top w:val="none" w:sz="0" w:space="0" w:color="auto"/>
                <w:left w:val="none" w:sz="0" w:space="0" w:color="auto"/>
                <w:bottom w:val="none" w:sz="0" w:space="0" w:color="auto"/>
                <w:right w:val="none" w:sz="0" w:space="0" w:color="auto"/>
              </w:divBdr>
            </w:div>
            <w:div w:id="1207333044">
              <w:marLeft w:val="0"/>
              <w:marRight w:val="0"/>
              <w:marTop w:val="0"/>
              <w:marBottom w:val="0"/>
              <w:divBdr>
                <w:top w:val="none" w:sz="0" w:space="0" w:color="auto"/>
                <w:left w:val="none" w:sz="0" w:space="0" w:color="auto"/>
                <w:bottom w:val="none" w:sz="0" w:space="0" w:color="auto"/>
                <w:right w:val="none" w:sz="0" w:space="0" w:color="auto"/>
              </w:divBdr>
            </w:div>
            <w:div w:id="1201476529">
              <w:marLeft w:val="0"/>
              <w:marRight w:val="0"/>
              <w:marTop w:val="0"/>
              <w:marBottom w:val="0"/>
              <w:divBdr>
                <w:top w:val="none" w:sz="0" w:space="0" w:color="auto"/>
                <w:left w:val="none" w:sz="0" w:space="0" w:color="auto"/>
                <w:bottom w:val="none" w:sz="0" w:space="0" w:color="auto"/>
                <w:right w:val="none" w:sz="0" w:space="0" w:color="auto"/>
              </w:divBdr>
            </w:div>
            <w:div w:id="135874164">
              <w:marLeft w:val="0"/>
              <w:marRight w:val="0"/>
              <w:marTop w:val="0"/>
              <w:marBottom w:val="0"/>
              <w:divBdr>
                <w:top w:val="none" w:sz="0" w:space="0" w:color="auto"/>
                <w:left w:val="none" w:sz="0" w:space="0" w:color="auto"/>
                <w:bottom w:val="none" w:sz="0" w:space="0" w:color="auto"/>
                <w:right w:val="none" w:sz="0" w:space="0" w:color="auto"/>
              </w:divBdr>
            </w:div>
            <w:div w:id="1626619992">
              <w:marLeft w:val="0"/>
              <w:marRight w:val="0"/>
              <w:marTop w:val="0"/>
              <w:marBottom w:val="0"/>
              <w:divBdr>
                <w:top w:val="none" w:sz="0" w:space="0" w:color="auto"/>
                <w:left w:val="none" w:sz="0" w:space="0" w:color="auto"/>
                <w:bottom w:val="none" w:sz="0" w:space="0" w:color="auto"/>
                <w:right w:val="none" w:sz="0" w:space="0" w:color="auto"/>
              </w:divBdr>
            </w:div>
            <w:div w:id="154423665">
              <w:marLeft w:val="0"/>
              <w:marRight w:val="0"/>
              <w:marTop w:val="0"/>
              <w:marBottom w:val="0"/>
              <w:divBdr>
                <w:top w:val="none" w:sz="0" w:space="0" w:color="auto"/>
                <w:left w:val="none" w:sz="0" w:space="0" w:color="auto"/>
                <w:bottom w:val="none" w:sz="0" w:space="0" w:color="auto"/>
                <w:right w:val="none" w:sz="0" w:space="0" w:color="auto"/>
              </w:divBdr>
            </w:div>
            <w:div w:id="2058316635">
              <w:marLeft w:val="0"/>
              <w:marRight w:val="0"/>
              <w:marTop w:val="0"/>
              <w:marBottom w:val="0"/>
              <w:divBdr>
                <w:top w:val="none" w:sz="0" w:space="0" w:color="auto"/>
                <w:left w:val="none" w:sz="0" w:space="0" w:color="auto"/>
                <w:bottom w:val="none" w:sz="0" w:space="0" w:color="auto"/>
                <w:right w:val="none" w:sz="0" w:space="0" w:color="auto"/>
              </w:divBdr>
            </w:div>
            <w:div w:id="589971935">
              <w:marLeft w:val="0"/>
              <w:marRight w:val="0"/>
              <w:marTop w:val="0"/>
              <w:marBottom w:val="0"/>
              <w:divBdr>
                <w:top w:val="none" w:sz="0" w:space="0" w:color="auto"/>
                <w:left w:val="none" w:sz="0" w:space="0" w:color="auto"/>
                <w:bottom w:val="none" w:sz="0" w:space="0" w:color="auto"/>
                <w:right w:val="none" w:sz="0" w:space="0" w:color="auto"/>
              </w:divBdr>
            </w:div>
            <w:div w:id="379399622">
              <w:marLeft w:val="0"/>
              <w:marRight w:val="0"/>
              <w:marTop w:val="0"/>
              <w:marBottom w:val="0"/>
              <w:divBdr>
                <w:top w:val="none" w:sz="0" w:space="0" w:color="auto"/>
                <w:left w:val="none" w:sz="0" w:space="0" w:color="auto"/>
                <w:bottom w:val="none" w:sz="0" w:space="0" w:color="auto"/>
                <w:right w:val="none" w:sz="0" w:space="0" w:color="auto"/>
              </w:divBdr>
            </w:div>
            <w:div w:id="452293154">
              <w:marLeft w:val="0"/>
              <w:marRight w:val="0"/>
              <w:marTop w:val="0"/>
              <w:marBottom w:val="0"/>
              <w:divBdr>
                <w:top w:val="none" w:sz="0" w:space="0" w:color="auto"/>
                <w:left w:val="none" w:sz="0" w:space="0" w:color="auto"/>
                <w:bottom w:val="none" w:sz="0" w:space="0" w:color="auto"/>
                <w:right w:val="none" w:sz="0" w:space="0" w:color="auto"/>
              </w:divBdr>
            </w:div>
            <w:div w:id="522090395">
              <w:marLeft w:val="0"/>
              <w:marRight w:val="0"/>
              <w:marTop w:val="0"/>
              <w:marBottom w:val="0"/>
              <w:divBdr>
                <w:top w:val="none" w:sz="0" w:space="0" w:color="auto"/>
                <w:left w:val="none" w:sz="0" w:space="0" w:color="auto"/>
                <w:bottom w:val="none" w:sz="0" w:space="0" w:color="auto"/>
                <w:right w:val="none" w:sz="0" w:space="0" w:color="auto"/>
              </w:divBdr>
            </w:div>
            <w:div w:id="485048156">
              <w:marLeft w:val="0"/>
              <w:marRight w:val="0"/>
              <w:marTop w:val="0"/>
              <w:marBottom w:val="0"/>
              <w:divBdr>
                <w:top w:val="none" w:sz="0" w:space="0" w:color="auto"/>
                <w:left w:val="none" w:sz="0" w:space="0" w:color="auto"/>
                <w:bottom w:val="none" w:sz="0" w:space="0" w:color="auto"/>
                <w:right w:val="none" w:sz="0" w:space="0" w:color="auto"/>
              </w:divBdr>
            </w:div>
            <w:div w:id="877817090">
              <w:marLeft w:val="0"/>
              <w:marRight w:val="0"/>
              <w:marTop w:val="0"/>
              <w:marBottom w:val="0"/>
              <w:divBdr>
                <w:top w:val="none" w:sz="0" w:space="0" w:color="auto"/>
                <w:left w:val="none" w:sz="0" w:space="0" w:color="auto"/>
                <w:bottom w:val="none" w:sz="0" w:space="0" w:color="auto"/>
                <w:right w:val="none" w:sz="0" w:space="0" w:color="auto"/>
              </w:divBdr>
            </w:div>
            <w:div w:id="119685559">
              <w:marLeft w:val="0"/>
              <w:marRight w:val="0"/>
              <w:marTop w:val="0"/>
              <w:marBottom w:val="0"/>
              <w:divBdr>
                <w:top w:val="none" w:sz="0" w:space="0" w:color="auto"/>
                <w:left w:val="none" w:sz="0" w:space="0" w:color="auto"/>
                <w:bottom w:val="none" w:sz="0" w:space="0" w:color="auto"/>
                <w:right w:val="none" w:sz="0" w:space="0" w:color="auto"/>
              </w:divBdr>
            </w:div>
            <w:div w:id="384068967">
              <w:marLeft w:val="0"/>
              <w:marRight w:val="0"/>
              <w:marTop w:val="0"/>
              <w:marBottom w:val="0"/>
              <w:divBdr>
                <w:top w:val="none" w:sz="0" w:space="0" w:color="auto"/>
                <w:left w:val="none" w:sz="0" w:space="0" w:color="auto"/>
                <w:bottom w:val="none" w:sz="0" w:space="0" w:color="auto"/>
                <w:right w:val="none" w:sz="0" w:space="0" w:color="auto"/>
              </w:divBdr>
            </w:div>
            <w:div w:id="624234173">
              <w:marLeft w:val="0"/>
              <w:marRight w:val="0"/>
              <w:marTop w:val="0"/>
              <w:marBottom w:val="0"/>
              <w:divBdr>
                <w:top w:val="none" w:sz="0" w:space="0" w:color="auto"/>
                <w:left w:val="none" w:sz="0" w:space="0" w:color="auto"/>
                <w:bottom w:val="none" w:sz="0" w:space="0" w:color="auto"/>
                <w:right w:val="none" w:sz="0" w:space="0" w:color="auto"/>
              </w:divBdr>
            </w:div>
            <w:div w:id="1975209249">
              <w:marLeft w:val="0"/>
              <w:marRight w:val="0"/>
              <w:marTop w:val="0"/>
              <w:marBottom w:val="0"/>
              <w:divBdr>
                <w:top w:val="none" w:sz="0" w:space="0" w:color="auto"/>
                <w:left w:val="none" w:sz="0" w:space="0" w:color="auto"/>
                <w:bottom w:val="none" w:sz="0" w:space="0" w:color="auto"/>
                <w:right w:val="none" w:sz="0" w:space="0" w:color="auto"/>
              </w:divBdr>
            </w:div>
            <w:div w:id="2013217150">
              <w:marLeft w:val="0"/>
              <w:marRight w:val="0"/>
              <w:marTop w:val="0"/>
              <w:marBottom w:val="0"/>
              <w:divBdr>
                <w:top w:val="none" w:sz="0" w:space="0" w:color="auto"/>
                <w:left w:val="none" w:sz="0" w:space="0" w:color="auto"/>
                <w:bottom w:val="none" w:sz="0" w:space="0" w:color="auto"/>
                <w:right w:val="none" w:sz="0" w:space="0" w:color="auto"/>
              </w:divBdr>
            </w:div>
            <w:div w:id="716586731">
              <w:marLeft w:val="0"/>
              <w:marRight w:val="0"/>
              <w:marTop w:val="0"/>
              <w:marBottom w:val="0"/>
              <w:divBdr>
                <w:top w:val="none" w:sz="0" w:space="0" w:color="auto"/>
                <w:left w:val="none" w:sz="0" w:space="0" w:color="auto"/>
                <w:bottom w:val="none" w:sz="0" w:space="0" w:color="auto"/>
                <w:right w:val="none" w:sz="0" w:space="0" w:color="auto"/>
              </w:divBdr>
            </w:div>
            <w:div w:id="1410496134">
              <w:marLeft w:val="0"/>
              <w:marRight w:val="0"/>
              <w:marTop w:val="0"/>
              <w:marBottom w:val="0"/>
              <w:divBdr>
                <w:top w:val="none" w:sz="0" w:space="0" w:color="auto"/>
                <w:left w:val="none" w:sz="0" w:space="0" w:color="auto"/>
                <w:bottom w:val="none" w:sz="0" w:space="0" w:color="auto"/>
                <w:right w:val="none" w:sz="0" w:space="0" w:color="auto"/>
              </w:divBdr>
            </w:div>
            <w:div w:id="526335337">
              <w:marLeft w:val="0"/>
              <w:marRight w:val="0"/>
              <w:marTop w:val="0"/>
              <w:marBottom w:val="0"/>
              <w:divBdr>
                <w:top w:val="none" w:sz="0" w:space="0" w:color="auto"/>
                <w:left w:val="none" w:sz="0" w:space="0" w:color="auto"/>
                <w:bottom w:val="none" w:sz="0" w:space="0" w:color="auto"/>
                <w:right w:val="none" w:sz="0" w:space="0" w:color="auto"/>
              </w:divBdr>
            </w:div>
            <w:div w:id="2118862917">
              <w:marLeft w:val="0"/>
              <w:marRight w:val="0"/>
              <w:marTop w:val="0"/>
              <w:marBottom w:val="0"/>
              <w:divBdr>
                <w:top w:val="none" w:sz="0" w:space="0" w:color="auto"/>
                <w:left w:val="none" w:sz="0" w:space="0" w:color="auto"/>
                <w:bottom w:val="none" w:sz="0" w:space="0" w:color="auto"/>
                <w:right w:val="none" w:sz="0" w:space="0" w:color="auto"/>
              </w:divBdr>
            </w:div>
            <w:div w:id="379747011">
              <w:marLeft w:val="0"/>
              <w:marRight w:val="0"/>
              <w:marTop w:val="0"/>
              <w:marBottom w:val="0"/>
              <w:divBdr>
                <w:top w:val="none" w:sz="0" w:space="0" w:color="auto"/>
                <w:left w:val="none" w:sz="0" w:space="0" w:color="auto"/>
                <w:bottom w:val="none" w:sz="0" w:space="0" w:color="auto"/>
                <w:right w:val="none" w:sz="0" w:space="0" w:color="auto"/>
              </w:divBdr>
            </w:div>
            <w:div w:id="791559669">
              <w:marLeft w:val="0"/>
              <w:marRight w:val="0"/>
              <w:marTop w:val="0"/>
              <w:marBottom w:val="0"/>
              <w:divBdr>
                <w:top w:val="none" w:sz="0" w:space="0" w:color="auto"/>
                <w:left w:val="none" w:sz="0" w:space="0" w:color="auto"/>
                <w:bottom w:val="none" w:sz="0" w:space="0" w:color="auto"/>
                <w:right w:val="none" w:sz="0" w:space="0" w:color="auto"/>
              </w:divBdr>
            </w:div>
            <w:div w:id="79762165">
              <w:marLeft w:val="0"/>
              <w:marRight w:val="0"/>
              <w:marTop w:val="0"/>
              <w:marBottom w:val="0"/>
              <w:divBdr>
                <w:top w:val="none" w:sz="0" w:space="0" w:color="auto"/>
                <w:left w:val="none" w:sz="0" w:space="0" w:color="auto"/>
                <w:bottom w:val="none" w:sz="0" w:space="0" w:color="auto"/>
                <w:right w:val="none" w:sz="0" w:space="0" w:color="auto"/>
              </w:divBdr>
            </w:div>
            <w:div w:id="1557929279">
              <w:marLeft w:val="0"/>
              <w:marRight w:val="0"/>
              <w:marTop w:val="0"/>
              <w:marBottom w:val="0"/>
              <w:divBdr>
                <w:top w:val="none" w:sz="0" w:space="0" w:color="auto"/>
                <w:left w:val="none" w:sz="0" w:space="0" w:color="auto"/>
                <w:bottom w:val="none" w:sz="0" w:space="0" w:color="auto"/>
                <w:right w:val="none" w:sz="0" w:space="0" w:color="auto"/>
              </w:divBdr>
            </w:div>
            <w:div w:id="75060005">
              <w:marLeft w:val="0"/>
              <w:marRight w:val="0"/>
              <w:marTop w:val="0"/>
              <w:marBottom w:val="0"/>
              <w:divBdr>
                <w:top w:val="none" w:sz="0" w:space="0" w:color="auto"/>
                <w:left w:val="none" w:sz="0" w:space="0" w:color="auto"/>
                <w:bottom w:val="none" w:sz="0" w:space="0" w:color="auto"/>
                <w:right w:val="none" w:sz="0" w:space="0" w:color="auto"/>
              </w:divBdr>
            </w:div>
            <w:div w:id="1153526879">
              <w:marLeft w:val="0"/>
              <w:marRight w:val="0"/>
              <w:marTop w:val="0"/>
              <w:marBottom w:val="0"/>
              <w:divBdr>
                <w:top w:val="none" w:sz="0" w:space="0" w:color="auto"/>
                <w:left w:val="none" w:sz="0" w:space="0" w:color="auto"/>
                <w:bottom w:val="none" w:sz="0" w:space="0" w:color="auto"/>
                <w:right w:val="none" w:sz="0" w:space="0" w:color="auto"/>
              </w:divBdr>
            </w:div>
            <w:div w:id="859398041">
              <w:marLeft w:val="0"/>
              <w:marRight w:val="0"/>
              <w:marTop w:val="0"/>
              <w:marBottom w:val="0"/>
              <w:divBdr>
                <w:top w:val="none" w:sz="0" w:space="0" w:color="auto"/>
                <w:left w:val="none" w:sz="0" w:space="0" w:color="auto"/>
                <w:bottom w:val="none" w:sz="0" w:space="0" w:color="auto"/>
                <w:right w:val="none" w:sz="0" w:space="0" w:color="auto"/>
              </w:divBdr>
            </w:div>
            <w:div w:id="361900546">
              <w:marLeft w:val="0"/>
              <w:marRight w:val="0"/>
              <w:marTop w:val="0"/>
              <w:marBottom w:val="0"/>
              <w:divBdr>
                <w:top w:val="none" w:sz="0" w:space="0" w:color="auto"/>
                <w:left w:val="none" w:sz="0" w:space="0" w:color="auto"/>
                <w:bottom w:val="none" w:sz="0" w:space="0" w:color="auto"/>
                <w:right w:val="none" w:sz="0" w:space="0" w:color="auto"/>
              </w:divBdr>
            </w:div>
            <w:div w:id="523639537">
              <w:marLeft w:val="0"/>
              <w:marRight w:val="0"/>
              <w:marTop w:val="0"/>
              <w:marBottom w:val="0"/>
              <w:divBdr>
                <w:top w:val="none" w:sz="0" w:space="0" w:color="auto"/>
                <w:left w:val="none" w:sz="0" w:space="0" w:color="auto"/>
                <w:bottom w:val="none" w:sz="0" w:space="0" w:color="auto"/>
                <w:right w:val="none" w:sz="0" w:space="0" w:color="auto"/>
              </w:divBdr>
            </w:div>
            <w:div w:id="797257065">
              <w:marLeft w:val="0"/>
              <w:marRight w:val="0"/>
              <w:marTop w:val="0"/>
              <w:marBottom w:val="0"/>
              <w:divBdr>
                <w:top w:val="none" w:sz="0" w:space="0" w:color="auto"/>
                <w:left w:val="none" w:sz="0" w:space="0" w:color="auto"/>
                <w:bottom w:val="none" w:sz="0" w:space="0" w:color="auto"/>
                <w:right w:val="none" w:sz="0" w:space="0" w:color="auto"/>
              </w:divBdr>
            </w:div>
            <w:div w:id="771894988">
              <w:marLeft w:val="0"/>
              <w:marRight w:val="0"/>
              <w:marTop w:val="0"/>
              <w:marBottom w:val="0"/>
              <w:divBdr>
                <w:top w:val="none" w:sz="0" w:space="0" w:color="auto"/>
                <w:left w:val="none" w:sz="0" w:space="0" w:color="auto"/>
                <w:bottom w:val="none" w:sz="0" w:space="0" w:color="auto"/>
                <w:right w:val="none" w:sz="0" w:space="0" w:color="auto"/>
              </w:divBdr>
            </w:div>
            <w:div w:id="1843466486">
              <w:marLeft w:val="0"/>
              <w:marRight w:val="0"/>
              <w:marTop w:val="0"/>
              <w:marBottom w:val="0"/>
              <w:divBdr>
                <w:top w:val="none" w:sz="0" w:space="0" w:color="auto"/>
                <w:left w:val="none" w:sz="0" w:space="0" w:color="auto"/>
                <w:bottom w:val="none" w:sz="0" w:space="0" w:color="auto"/>
                <w:right w:val="none" w:sz="0" w:space="0" w:color="auto"/>
              </w:divBdr>
            </w:div>
            <w:div w:id="850949466">
              <w:marLeft w:val="0"/>
              <w:marRight w:val="0"/>
              <w:marTop w:val="0"/>
              <w:marBottom w:val="0"/>
              <w:divBdr>
                <w:top w:val="none" w:sz="0" w:space="0" w:color="auto"/>
                <w:left w:val="none" w:sz="0" w:space="0" w:color="auto"/>
                <w:bottom w:val="none" w:sz="0" w:space="0" w:color="auto"/>
                <w:right w:val="none" w:sz="0" w:space="0" w:color="auto"/>
              </w:divBdr>
            </w:div>
            <w:div w:id="699283825">
              <w:marLeft w:val="0"/>
              <w:marRight w:val="0"/>
              <w:marTop w:val="0"/>
              <w:marBottom w:val="0"/>
              <w:divBdr>
                <w:top w:val="none" w:sz="0" w:space="0" w:color="auto"/>
                <w:left w:val="none" w:sz="0" w:space="0" w:color="auto"/>
                <w:bottom w:val="none" w:sz="0" w:space="0" w:color="auto"/>
                <w:right w:val="none" w:sz="0" w:space="0" w:color="auto"/>
              </w:divBdr>
            </w:div>
            <w:div w:id="869296664">
              <w:marLeft w:val="0"/>
              <w:marRight w:val="0"/>
              <w:marTop w:val="0"/>
              <w:marBottom w:val="0"/>
              <w:divBdr>
                <w:top w:val="none" w:sz="0" w:space="0" w:color="auto"/>
                <w:left w:val="none" w:sz="0" w:space="0" w:color="auto"/>
                <w:bottom w:val="none" w:sz="0" w:space="0" w:color="auto"/>
                <w:right w:val="none" w:sz="0" w:space="0" w:color="auto"/>
              </w:divBdr>
            </w:div>
            <w:div w:id="1277247748">
              <w:marLeft w:val="0"/>
              <w:marRight w:val="0"/>
              <w:marTop w:val="0"/>
              <w:marBottom w:val="0"/>
              <w:divBdr>
                <w:top w:val="none" w:sz="0" w:space="0" w:color="auto"/>
                <w:left w:val="none" w:sz="0" w:space="0" w:color="auto"/>
                <w:bottom w:val="none" w:sz="0" w:space="0" w:color="auto"/>
                <w:right w:val="none" w:sz="0" w:space="0" w:color="auto"/>
              </w:divBdr>
            </w:div>
            <w:div w:id="1246376393">
              <w:marLeft w:val="0"/>
              <w:marRight w:val="0"/>
              <w:marTop w:val="0"/>
              <w:marBottom w:val="0"/>
              <w:divBdr>
                <w:top w:val="none" w:sz="0" w:space="0" w:color="auto"/>
                <w:left w:val="none" w:sz="0" w:space="0" w:color="auto"/>
                <w:bottom w:val="none" w:sz="0" w:space="0" w:color="auto"/>
                <w:right w:val="none" w:sz="0" w:space="0" w:color="auto"/>
              </w:divBdr>
            </w:div>
            <w:div w:id="2142575778">
              <w:marLeft w:val="0"/>
              <w:marRight w:val="0"/>
              <w:marTop w:val="0"/>
              <w:marBottom w:val="0"/>
              <w:divBdr>
                <w:top w:val="none" w:sz="0" w:space="0" w:color="auto"/>
                <w:left w:val="none" w:sz="0" w:space="0" w:color="auto"/>
                <w:bottom w:val="none" w:sz="0" w:space="0" w:color="auto"/>
                <w:right w:val="none" w:sz="0" w:space="0" w:color="auto"/>
              </w:divBdr>
            </w:div>
            <w:div w:id="15934343">
              <w:marLeft w:val="0"/>
              <w:marRight w:val="0"/>
              <w:marTop w:val="0"/>
              <w:marBottom w:val="0"/>
              <w:divBdr>
                <w:top w:val="none" w:sz="0" w:space="0" w:color="auto"/>
                <w:left w:val="none" w:sz="0" w:space="0" w:color="auto"/>
                <w:bottom w:val="none" w:sz="0" w:space="0" w:color="auto"/>
                <w:right w:val="none" w:sz="0" w:space="0" w:color="auto"/>
              </w:divBdr>
            </w:div>
            <w:div w:id="2144880941">
              <w:marLeft w:val="0"/>
              <w:marRight w:val="0"/>
              <w:marTop w:val="0"/>
              <w:marBottom w:val="0"/>
              <w:divBdr>
                <w:top w:val="none" w:sz="0" w:space="0" w:color="auto"/>
                <w:left w:val="none" w:sz="0" w:space="0" w:color="auto"/>
                <w:bottom w:val="none" w:sz="0" w:space="0" w:color="auto"/>
                <w:right w:val="none" w:sz="0" w:space="0" w:color="auto"/>
              </w:divBdr>
            </w:div>
            <w:div w:id="1567522145">
              <w:marLeft w:val="0"/>
              <w:marRight w:val="0"/>
              <w:marTop w:val="0"/>
              <w:marBottom w:val="0"/>
              <w:divBdr>
                <w:top w:val="none" w:sz="0" w:space="0" w:color="auto"/>
                <w:left w:val="none" w:sz="0" w:space="0" w:color="auto"/>
                <w:bottom w:val="none" w:sz="0" w:space="0" w:color="auto"/>
                <w:right w:val="none" w:sz="0" w:space="0" w:color="auto"/>
              </w:divBdr>
            </w:div>
            <w:div w:id="440761328">
              <w:marLeft w:val="0"/>
              <w:marRight w:val="0"/>
              <w:marTop w:val="0"/>
              <w:marBottom w:val="0"/>
              <w:divBdr>
                <w:top w:val="none" w:sz="0" w:space="0" w:color="auto"/>
                <w:left w:val="none" w:sz="0" w:space="0" w:color="auto"/>
                <w:bottom w:val="none" w:sz="0" w:space="0" w:color="auto"/>
                <w:right w:val="none" w:sz="0" w:space="0" w:color="auto"/>
              </w:divBdr>
            </w:div>
            <w:div w:id="1615093616">
              <w:marLeft w:val="0"/>
              <w:marRight w:val="0"/>
              <w:marTop w:val="0"/>
              <w:marBottom w:val="0"/>
              <w:divBdr>
                <w:top w:val="none" w:sz="0" w:space="0" w:color="auto"/>
                <w:left w:val="none" w:sz="0" w:space="0" w:color="auto"/>
                <w:bottom w:val="none" w:sz="0" w:space="0" w:color="auto"/>
                <w:right w:val="none" w:sz="0" w:space="0" w:color="auto"/>
              </w:divBdr>
            </w:div>
            <w:div w:id="2097945546">
              <w:marLeft w:val="0"/>
              <w:marRight w:val="0"/>
              <w:marTop w:val="0"/>
              <w:marBottom w:val="0"/>
              <w:divBdr>
                <w:top w:val="none" w:sz="0" w:space="0" w:color="auto"/>
                <w:left w:val="none" w:sz="0" w:space="0" w:color="auto"/>
                <w:bottom w:val="none" w:sz="0" w:space="0" w:color="auto"/>
                <w:right w:val="none" w:sz="0" w:space="0" w:color="auto"/>
              </w:divBdr>
            </w:div>
            <w:div w:id="594553083">
              <w:marLeft w:val="0"/>
              <w:marRight w:val="0"/>
              <w:marTop w:val="0"/>
              <w:marBottom w:val="0"/>
              <w:divBdr>
                <w:top w:val="none" w:sz="0" w:space="0" w:color="auto"/>
                <w:left w:val="none" w:sz="0" w:space="0" w:color="auto"/>
                <w:bottom w:val="none" w:sz="0" w:space="0" w:color="auto"/>
                <w:right w:val="none" w:sz="0" w:space="0" w:color="auto"/>
              </w:divBdr>
            </w:div>
            <w:div w:id="919174118">
              <w:marLeft w:val="0"/>
              <w:marRight w:val="0"/>
              <w:marTop w:val="0"/>
              <w:marBottom w:val="0"/>
              <w:divBdr>
                <w:top w:val="none" w:sz="0" w:space="0" w:color="auto"/>
                <w:left w:val="none" w:sz="0" w:space="0" w:color="auto"/>
                <w:bottom w:val="none" w:sz="0" w:space="0" w:color="auto"/>
                <w:right w:val="none" w:sz="0" w:space="0" w:color="auto"/>
              </w:divBdr>
            </w:div>
            <w:div w:id="1218782946">
              <w:marLeft w:val="0"/>
              <w:marRight w:val="0"/>
              <w:marTop w:val="0"/>
              <w:marBottom w:val="0"/>
              <w:divBdr>
                <w:top w:val="none" w:sz="0" w:space="0" w:color="auto"/>
                <w:left w:val="none" w:sz="0" w:space="0" w:color="auto"/>
                <w:bottom w:val="none" w:sz="0" w:space="0" w:color="auto"/>
                <w:right w:val="none" w:sz="0" w:space="0" w:color="auto"/>
              </w:divBdr>
            </w:div>
            <w:div w:id="1344893400">
              <w:marLeft w:val="0"/>
              <w:marRight w:val="0"/>
              <w:marTop w:val="0"/>
              <w:marBottom w:val="0"/>
              <w:divBdr>
                <w:top w:val="none" w:sz="0" w:space="0" w:color="auto"/>
                <w:left w:val="none" w:sz="0" w:space="0" w:color="auto"/>
                <w:bottom w:val="none" w:sz="0" w:space="0" w:color="auto"/>
                <w:right w:val="none" w:sz="0" w:space="0" w:color="auto"/>
              </w:divBdr>
            </w:div>
            <w:div w:id="635454554">
              <w:marLeft w:val="0"/>
              <w:marRight w:val="0"/>
              <w:marTop w:val="0"/>
              <w:marBottom w:val="0"/>
              <w:divBdr>
                <w:top w:val="none" w:sz="0" w:space="0" w:color="auto"/>
                <w:left w:val="none" w:sz="0" w:space="0" w:color="auto"/>
                <w:bottom w:val="none" w:sz="0" w:space="0" w:color="auto"/>
                <w:right w:val="none" w:sz="0" w:space="0" w:color="auto"/>
              </w:divBdr>
            </w:div>
            <w:div w:id="1221088939">
              <w:marLeft w:val="0"/>
              <w:marRight w:val="0"/>
              <w:marTop w:val="0"/>
              <w:marBottom w:val="0"/>
              <w:divBdr>
                <w:top w:val="none" w:sz="0" w:space="0" w:color="auto"/>
                <w:left w:val="none" w:sz="0" w:space="0" w:color="auto"/>
                <w:bottom w:val="none" w:sz="0" w:space="0" w:color="auto"/>
                <w:right w:val="none" w:sz="0" w:space="0" w:color="auto"/>
              </w:divBdr>
            </w:div>
            <w:div w:id="242767427">
              <w:marLeft w:val="0"/>
              <w:marRight w:val="0"/>
              <w:marTop w:val="0"/>
              <w:marBottom w:val="0"/>
              <w:divBdr>
                <w:top w:val="none" w:sz="0" w:space="0" w:color="auto"/>
                <w:left w:val="none" w:sz="0" w:space="0" w:color="auto"/>
                <w:bottom w:val="none" w:sz="0" w:space="0" w:color="auto"/>
                <w:right w:val="none" w:sz="0" w:space="0" w:color="auto"/>
              </w:divBdr>
            </w:div>
            <w:div w:id="1982147437">
              <w:marLeft w:val="0"/>
              <w:marRight w:val="0"/>
              <w:marTop w:val="0"/>
              <w:marBottom w:val="0"/>
              <w:divBdr>
                <w:top w:val="none" w:sz="0" w:space="0" w:color="auto"/>
                <w:left w:val="none" w:sz="0" w:space="0" w:color="auto"/>
                <w:bottom w:val="none" w:sz="0" w:space="0" w:color="auto"/>
                <w:right w:val="none" w:sz="0" w:space="0" w:color="auto"/>
              </w:divBdr>
            </w:div>
            <w:div w:id="251397083">
              <w:marLeft w:val="0"/>
              <w:marRight w:val="0"/>
              <w:marTop w:val="0"/>
              <w:marBottom w:val="0"/>
              <w:divBdr>
                <w:top w:val="none" w:sz="0" w:space="0" w:color="auto"/>
                <w:left w:val="none" w:sz="0" w:space="0" w:color="auto"/>
                <w:bottom w:val="none" w:sz="0" w:space="0" w:color="auto"/>
                <w:right w:val="none" w:sz="0" w:space="0" w:color="auto"/>
              </w:divBdr>
            </w:div>
            <w:div w:id="1947733842">
              <w:marLeft w:val="0"/>
              <w:marRight w:val="0"/>
              <w:marTop w:val="0"/>
              <w:marBottom w:val="0"/>
              <w:divBdr>
                <w:top w:val="none" w:sz="0" w:space="0" w:color="auto"/>
                <w:left w:val="none" w:sz="0" w:space="0" w:color="auto"/>
                <w:bottom w:val="none" w:sz="0" w:space="0" w:color="auto"/>
                <w:right w:val="none" w:sz="0" w:space="0" w:color="auto"/>
              </w:divBdr>
            </w:div>
            <w:div w:id="1323702525">
              <w:marLeft w:val="0"/>
              <w:marRight w:val="0"/>
              <w:marTop w:val="0"/>
              <w:marBottom w:val="0"/>
              <w:divBdr>
                <w:top w:val="none" w:sz="0" w:space="0" w:color="auto"/>
                <w:left w:val="none" w:sz="0" w:space="0" w:color="auto"/>
                <w:bottom w:val="none" w:sz="0" w:space="0" w:color="auto"/>
                <w:right w:val="none" w:sz="0" w:space="0" w:color="auto"/>
              </w:divBdr>
            </w:div>
            <w:div w:id="855001383">
              <w:marLeft w:val="0"/>
              <w:marRight w:val="0"/>
              <w:marTop w:val="0"/>
              <w:marBottom w:val="0"/>
              <w:divBdr>
                <w:top w:val="none" w:sz="0" w:space="0" w:color="auto"/>
                <w:left w:val="none" w:sz="0" w:space="0" w:color="auto"/>
                <w:bottom w:val="none" w:sz="0" w:space="0" w:color="auto"/>
                <w:right w:val="none" w:sz="0" w:space="0" w:color="auto"/>
              </w:divBdr>
            </w:div>
            <w:div w:id="1803378512">
              <w:marLeft w:val="0"/>
              <w:marRight w:val="0"/>
              <w:marTop w:val="0"/>
              <w:marBottom w:val="0"/>
              <w:divBdr>
                <w:top w:val="none" w:sz="0" w:space="0" w:color="auto"/>
                <w:left w:val="none" w:sz="0" w:space="0" w:color="auto"/>
                <w:bottom w:val="none" w:sz="0" w:space="0" w:color="auto"/>
                <w:right w:val="none" w:sz="0" w:space="0" w:color="auto"/>
              </w:divBdr>
            </w:div>
            <w:div w:id="293173185">
              <w:marLeft w:val="0"/>
              <w:marRight w:val="0"/>
              <w:marTop w:val="0"/>
              <w:marBottom w:val="0"/>
              <w:divBdr>
                <w:top w:val="none" w:sz="0" w:space="0" w:color="auto"/>
                <w:left w:val="none" w:sz="0" w:space="0" w:color="auto"/>
                <w:bottom w:val="none" w:sz="0" w:space="0" w:color="auto"/>
                <w:right w:val="none" w:sz="0" w:space="0" w:color="auto"/>
              </w:divBdr>
            </w:div>
            <w:div w:id="1271401806">
              <w:marLeft w:val="0"/>
              <w:marRight w:val="0"/>
              <w:marTop w:val="0"/>
              <w:marBottom w:val="0"/>
              <w:divBdr>
                <w:top w:val="none" w:sz="0" w:space="0" w:color="auto"/>
                <w:left w:val="none" w:sz="0" w:space="0" w:color="auto"/>
                <w:bottom w:val="none" w:sz="0" w:space="0" w:color="auto"/>
                <w:right w:val="none" w:sz="0" w:space="0" w:color="auto"/>
              </w:divBdr>
            </w:div>
            <w:div w:id="2109301730">
              <w:marLeft w:val="0"/>
              <w:marRight w:val="0"/>
              <w:marTop w:val="0"/>
              <w:marBottom w:val="0"/>
              <w:divBdr>
                <w:top w:val="none" w:sz="0" w:space="0" w:color="auto"/>
                <w:left w:val="none" w:sz="0" w:space="0" w:color="auto"/>
                <w:bottom w:val="none" w:sz="0" w:space="0" w:color="auto"/>
                <w:right w:val="none" w:sz="0" w:space="0" w:color="auto"/>
              </w:divBdr>
            </w:div>
            <w:div w:id="1751652425">
              <w:marLeft w:val="0"/>
              <w:marRight w:val="0"/>
              <w:marTop w:val="0"/>
              <w:marBottom w:val="0"/>
              <w:divBdr>
                <w:top w:val="none" w:sz="0" w:space="0" w:color="auto"/>
                <w:left w:val="none" w:sz="0" w:space="0" w:color="auto"/>
                <w:bottom w:val="none" w:sz="0" w:space="0" w:color="auto"/>
                <w:right w:val="none" w:sz="0" w:space="0" w:color="auto"/>
              </w:divBdr>
            </w:div>
            <w:div w:id="1034843522">
              <w:marLeft w:val="0"/>
              <w:marRight w:val="0"/>
              <w:marTop w:val="0"/>
              <w:marBottom w:val="0"/>
              <w:divBdr>
                <w:top w:val="none" w:sz="0" w:space="0" w:color="auto"/>
                <w:left w:val="none" w:sz="0" w:space="0" w:color="auto"/>
                <w:bottom w:val="none" w:sz="0" w:space="0" w:color="auto"/>
                <w:right w:val="none" w:sz="0" w:space="0" w:color="auto"/>
              </w:divBdr>
            </w:div>
            <w:div w:id="907231429">
              <w:marLeft w:val="0"/>
              <w:marRight w:val="0"/>
              <w:marTop w:val="0"/>
              <w:marBottom w:val="0"/>
              <w:divBdr>
                <w:top w:val="none" w:sz="0" w:space="0" w:color="auto"/>
                <w:left w:val="none" w:sz="0" w:space="0" w:color="auto"/>
                <w:bottom w:val="none" w:sz="0" w:space="0" w:color="auto"/>
                <w:right w:val="none" w:sz="0" w:space="0" w:color="auto"/>
              </w:divBdr>
            </w:div>
            <w:div w:id="1788114285">
              <w:marLeft w:val="0"/>
              <w:marRight w:val="0"/>
              <w:marTop w:val="0"/>
              <w:marBottom w:val="0"/>
              <w:divBdr>
                <w:top w:val="none" w:sz="0" w:space="0" w:color="auto"/>
                <w:left w:val="none" w:sz="0" w:space="0" w:color="auto"/>
                <w:bottom w:val="none" w:sz="0" w:space="0" w:color="auto"/>
                <w:right w:val="none" w:sz="0" w:space="0" w:color="auto"/>
              </w:divBdr>
            </w:div>
            <w:div w:id="1927761680">
              <w:marLeft w:val="0"/>
              <w:marRight w:val="0"/>
              <w:marTop w:val="0"/>
              <w:marBottom w:val="0"/>
              <w:divBdr>
                <w:top w:val="none" w:sz="0" w:space="0" w:color="auto"/>
                <w:left w:val="none" w:sz="0" w:space="0" w:color="auto"/>
                <w:bottom w:val="none" w:sz="0" w:space="0" w:color="auto"/>
                <w:right w:val="none" w:sz="0" w:space="0" w:color="auto"/>
              </w:divBdr>
            </w:div>
            <w:div w:id="844056521">
              <w:marLeft w:val="0"/>
              <w:marRight w:val="0"/>
              <w:marTop w:val="0"/>
              <w:marBottom w:val="0"/>
              <w:divBdr>
                <w:top w:val="none" w:sz="0" w:space="0" w:color="auto"/>
                <w:left w:val="none" w:sz="0" w:space="0" w:color="auto"/>
                <w:bottom w:val="none" w:sz="0" w:space="0" w:color="auto"/>
                <w:right w:val="none" w:sz="0" w:space="0" w:color="auto"/>
              </w:divBdr>
            </w:div>
            <w:div w:id="1960800238">
              <w:marLeft w:val="0"/>
              <w:marRight w:val="0"/>
              <w:marTop w:val="0"/>
              <w:marBottom w:val="0"/>
              <w:divBdr>
                <w:top w:val="none" w:sz="0" w:space="0" w:color="auto"/>
                <w:left w:val="none" w:sz="0" w:space="0" w:color="auto"/>
                <w:bottom w:val="none" w:sz="0" w:space="0" w:color="auto"/>
                <w:right w:val="none" w:sz="0" w:space="0" w:color="auto"/>
              </w:divBdr>
            </w:div>
            <w:div w:id="361058197">
              <w:marLeft w:val="0"/>
              <w:marRight w:val="0"/>
              <w:marTop w:val="0"/>
              <w:marBottom w:val="0"/>
              <w:divBdr>
                <w:top w:val="none" w:sz="0" w:space="0" w:color="auto"/>
                <w:left w:val="none" w:sz="0" w:space="0" w:color="auto"/>
                <w:bottom w:val="none" w:sz="0" w:space="0" w:color="auto"/>
                <w:right w:val="none" w:sz="0" w:space="0" w:color="auto"/>
              </w:divBdr>
            </w:div>
            <w:div w:id="928123444">
              <w:marLeft w:val="0"/>
              <w:marRight w:val="0"/>
              <w:marTop w:val="0"/>
              <w:marBottom w:val="0"/>
              <w:divBdr>
                <w:top w:val="none" w:sz="0" w:space="0" w:color="auto"/>
                <w:left w:val="none" w:sz="0" w:space="0" w:color="auto"/>
                <w:bottom w:val="none" w:sz="0" w:space="0" w:color="auto"/>
                <w:right w:val="none" w:sz="0" w:space="0" w:color="auto"/>
              </w:divBdr>
            </w:div>
            <w:div w:id="1794979524">
              <w:marLeft w:val="0"/>
              <w:marRight w:val="0"/>
              <w:marTop w:val="0"/>
              <w:marBottom w:val="0"/>
              <w:divBdr>
                <w:top w:val="none" w:sz="0" w:space="0" w:color="auto"/>
                <w:left w:val="none" w:sz="0" w:space="0" w:color="auto"/>
                <w:bottom w:val="none" w:sz="0" w:space="0" w:color="auto"/>
                <w:right w:val="none" w:sz="0" w:space="0" w:color="auto"/>
              </w:divBdr>
            </w:div>
            <w:div w:id="351804797">
              <w:marLeft w:val="0"/>
              <w:marRight w:val="0"/>
              <w:marTop w:val="0"/>
              <w:marBottom w:val="0"/>
              <w:divBdr>
                <w:top w:val="none" w:sz="0" w:space="0" w:color="auto"/>
                <w:left w:val="none" w:sz="0" w:space="0" w:color="auto"/>
                <w:bottom w:val="none" w:sz="0" w:space="0" w:color="auto"/>
                <w:right w:val="none" w:sz="0" w:space="0" w:color="auto"/>
              </w:divBdr>
            </w:div>
            <w:div w:id="1125149764">
              <w:marLeft w:val="0"/>
              <w:marRight w:val="0"/>
              <w:marTop w:val="0"/>
              <w:marBottom w:val="0"/>
              <w:divBdr>
                <w:top w:val="none" w:sz="0" w:space="0" w:color="auto"/>
                <w:left w:val="none" w:sz="0" w:space="0" w:color="auto"/>
                <w:bottom w:val="none" w:sz="0" w:space="0" w:color="auto"/>
                <w:right w:val="none" w:sz="0" w:space="0" w:color="auto"/>
              </w:divBdr>
            </w:div>
            <w:div w:id="407382894">
              <w:marLeft w:val="0"/>
              <w:marRight w:val="0"/>
              <w:marTop w:val="0"/>
              <w:marBottom w:val="0"/>
              <w:divBdr>
                <w:top w:val="none" w:sz="0" w:space="0" w:color="auto"/>
                <w:left w:val="none" w:sz="0" w:space="0" w:color="auto"/>
                <w:bottom w:val="none" w:sz="0" w:space="0" w:color="auto"/>
                <w:right w:val="none" w:sz="0" w:space="0" w:color="auto"/>
              </w:divBdr>
            </w:div>
            <w:div w:id="769157821">
              <w:marLeft w:val="0"/>
              <w:marRight w:val="0"/>
              <w:marTop w:val="0"/>
              <w:marBottom w:val="0"/>
              <w:divBdr>
                <w:top w:val="none" w:sz="0" w:space="0" w:color="auto"/>
                <w:left w:val="none" w:sz="0" w:space="0" w:color="auto"/>
                <w:bottom w:val="none" w:sz="0" w:space="0" w:color="auto"/>
                <w:right w:val="none" w:sz="0" w:space="0" w:color="auto"/>
              </w:divBdr>
            </w:div>
            <w:div w:id="2005669751">
              <w:marLeft w:val="0"/>
              <w:marRight w:val="0"/>
              <w:marTop w:val="0"/>
              <w:marBottom w:val="0"/>
              <w:divBdr>
                <w:top w:val="none" w:sz="0" w:space="0" w:color="auto"/>
                <w:left w:val="none" w:sz="0" w:space="0" w:color="auto"/>
                <w:bottom w:val="none" w:sz="0" w:space="0" w:color="auto"/>
                <w:right w:val="none" w:sz="0" w:space="0" w:color="auto"/>
              </w:divBdr>
            </w:div>
            <w:div w:id="919949016">
              <w:marLeft w:val="0"/>
              <w:marRight w:val="0"/>
              <w:marTop w:val="0"/>
              <w:marBottom w:val="0"/>
              <w:divBdr>
                <w:top w:val="none" w:sz="0" w:space="0" w:color="auto"/>
                <w:left w:val="none" w:sz="0" w:space="0" w:color="auto"/>
                <w:bottom w:val="none" w:sz="0" w:space="0" w:color="auto"/>
                <w:right w:val="none" w:sz="0" w:space="0" w:color="auto"/>
              </w:divBdr>
            </w:div>
            <w:div w:id="1520773313">
              <w:marLeft w:val="0"/>
              <w:marRight w:val="0"/>
              <w:marTop w:val="0"/>
              <w:marBottom w:val="0"/>
              <w:divBdr>
                <w:top w:val="none" w:sz="0" w:space="0" w:color="auto"/>
                <w:left w:val="none" w:sz="0" w:space="0" w:color="auto"/>
                <w:bottom w:val="none" w:sz="0" w:space="0" w:color="auto"/>
                <w:right w:val="none" w:sz="0" w:space="0" w:color="auto"/>
              </w:divBdr>
            </w:div>
            <w:div w:id="389040145">
              <w:marLeft w:val="0"/>
              <w:marRight w:val="0"/>
              <w:marTop w:val="0"/>
              <w:marBottom w:val="0"/>
              <w:divBdr>
                <w:top w:val="none" w:sz="0" w:space="0" w:color="auto"/>
                <w:left w:val="none" w:sz="0" w:space="0" w:color="auto"/>
                <w:bottom w:val="none" w:sz="0" w:space="0" w:color="auto"/>
                <w:right w:val="none" w:sz="0" w:space="0" w:color="auto"/>
              </w:divBdr>
            </w:div>
            <w:div w:id="1620527165">
              <w:marLeft w:val="0"/>
              <w:marRight w:val="0"/>
              <w:marTop w:val="0"/>
              <w:marBottom w:val="0"/>
              <w:divBdr>
                <w:top w:val="none" w:sz="0" w:space="0" w:color="auto"/>
                <w:left w:val="none" w:sz="0" w:space="0" w:color="auto"/>
                <w:bottom w:val="none" w:sz="0" w:space="0" w:color="auto"/>
                <w:right w:val="none" w:sz="0" w:space="0" w:color="auto"/>
              </w:divBdr>
            </w:div>
            <w:div w:id="1615137501">
              <w:marLeft w:val="0"/>
              <w:marRight w:val="0"/>
              <w:marTop w:val="0"/>
              <w:marBottom w:val="0"/>
              <w:divBdr>
                <w:top w:val="none" w:sz="0" w:space="0" w:color="auto"/>
                <w:left w:val="none" w:sz="0" w:space="0" w:color="auto"/>
                <w:bottom w:val="none" w:sz="0" w:space="0" w:color="auto"/>
                <w:right w:val="none" w:sz="0" w:space="0" w:color="auto"/>
              </w:divBdr>
            </w:div>
            <w:div w:id="987592708">
              <w:marLeft w:val="0"/>
              <w:marRight w:val="0"/>
              <w:marTop w:val="0"/>
              <w:marBottom w:val="0"/>
              <w:divBdr>
                <w:top w:val="none" w:sz="0" w:space="0" w:color="auto"/>
                <w:left w:val="none" w:sz="0" w:space="0" w:color="auto"/>
                <w:bottom w:val="none" w:sz="0" w:space="0" w:color="auto"/>
                <w:right w:val="none" w:sz="0" w:space="0" w:color="auto"/>
              </w:divBdr>
            </w:div>
            <w:div w:id="1638562830">
              <w:marLeft w:val="0"/>
              <w:marRight w:val="0"/>
              <w:marTop w:val="0"/>
              <w:marBottom w:val="0"/>
              <w:divBdr>
                <w:top w:val="none" w:sz="0" w:space="0" w:color="auto"/>
                <w:left w:val="none" w:sz="0" w:space="0" w:color="auto"/>
                <w:bottom w:val="none" w:sz="0" w:space="0" w:color="auto"/>
                <w:right w:val="none" w:sz="0" w:space="0" w:color="auto"/>
              </w:divBdr>
            </w:div>
            <w:div w:id="1395082522">
              <w:marLeft w:val="0"/>
              <w:marRight w:val="0"/>
              <w:marTop w:val="0"/>
              <w:marBottom w:val="0"/>
              <w:divBdr>
                <w:top w:val="none" w:sz="0" w:space="0" w:color="auto"/>
                <w:left w:val="none" w:sz="0" w:space="0" w:color="auto"/>
                <w:bottom w:val="none" w:sz="0" w:space="0" w:color="auto"/>
                <w:right w:val="none" w:sz="0" w:space="0" w:color="auto"/>
              </w:divBdr>
            </w:div>
            <w:div w:id="398987123">
              <w:marLeft w:val="0"/>
              <w:marRight w:val="0"/>
              <w:marTop w:val="0"/>
              <w:marBottom w:val="0"/>
              <w:divBdr>
                <w:top w:val="none" w:sz="0" w:space="0" w:color="auto"/>
                <w:left w:val="none" w:sz="0" w:space="0" w:color="auto"/>
                <w:bottom w:val="none" w:sz="0" w:space="0" w:color="auto"/>
                <w:right w:val="none" w:sz="0" w:space="0" w:color="auto"/>
              </w:divBdr>
            </w:div>
            <w:div w:id="684095369">
              <w:marLeft w:val="0"/>
              <w:marRight w:val="0"/>
              <w:marTop w:val="0"/>
              <w:marBottom w:val="0"/>
              <w:divBdr>
                <w:top w:val="none" w:sz="0" w:space="0" w:color="auto"/>
                <w:left w:val="none" w:sz="0" w:space="0" w:color="auto"/>
                <w:bottom w:val="none" w:sz="0" w:space="0" w:color="auto"/>
                <w:right w:val="none" w:sz="0" w:space="0" w:color="auto"/>
              </w:divBdr>
            </w:div>
            <w:div w:id="1596938692">
              <w:marLeft w:val="0"/>
              <w:marRight w:val="0"/>
              <w:marTop w:val="0"/>
              <w:marBottom w:val="0"/>
              <w:divBdr>
                <w:top w:val="none" w:sz="0" w:space="0" w:color="auto"/>
                <w:left w:val="none" w:sz="0" w:space="0" w:color="auto"/>
                <w:bottom w:val="none" w:sz="0" w:space="0" w:color="auto"/>
                <w:right w:val="none" w:sz="0" w:space="0" w:color="auto"/>
              </w:divBdr>
            </w:div>
            <w:div w:id="1765757320">
              <w:marLeft w:val="0"/>
              <w:marRight w:val="0"/>
              <w:marTop w:val="0"/>
              <w:marBottom w:val="0"/>
              <w:divBdr>
                <w:top w:val="none" w:sz="0" w:space="0" w:color="auto"/>
                <w:left w:val="none" w:sz="0" w:space="0" w:color="auto"/>
                <w:bottom w:val="none" w:sz="0" w:space="0" w:color="auto"/>
                <w:right w:val="none" w:sz="0" w:space="0" w:color="auto"/>
              </w:divBdr>
            </w:div>
            <w:div w:id="2090075800">
              <w:marLeft w:val="0"/>
              <w:marRight w:val="0"/>
              <w:marTop w:val="0"/>
              <w:marBottom w:val="0"/>
              <w:divBdr>
                <w:top w:val="none" w:sz="0" w:space="0" w:color="auto"/>
                <w:left w:val="none" w:sz="0" w:space="0" w:color="auto"/>
                <w:bottom w:val="none" w:sz="0" w:space="0" w:color="auto"/>
                <w:right w:val="none" w:sz="0" w:space="0" w:color="auto"/>
              </w:divBdr>
            </w:div>
            <w:div w:id="2099473807">
              <w:marLeft w:val="0"/>
              <w:marRight w:val="0"/>
              <w:marTop w:val="0"/>
              <w:marBottom w:val="0"/>
              <w:divBdr>
                <w:top w:val="none" w:sz="0" w:space="0" w:color="auto"/>
                <w:left w:val="none" w:sz="0" w:space="0" w:color="auto"/>
                <w:bottom w:val="none" w:sz="0" w:space="0" w:color="auto"/>
                <w:right w:val="none" w:sz="0" w:space="0" w:color="auto"/>
              </w:divBdr>
            </w:div>
            <w:div w:id="642858245">
              <w:marLeft w:val="0"/>
              <w:marRight w:val="0"/>
              <w:marTop w:val="0"/>
              <w:marBottom w:val="0"/>
              <w:divBdr>
                <w:top w:val="none" w:sz="0" w:space="0" w:color="auto"/>
                <w:left w:val="none" w:sz="0" w:space="0" w:color="auto"/>
                <w:bottom w:val="none" w:sz="0" w:space="0" w:color="auto"/>
                <w:right w:val="none" w:sz="0" w:space="0" w:color="auto"/>
              </w:divBdr>
            </w:div>
            <w:div w:id="196358851">
              <w:marLeft w:val="0"/>
              <w:marRight w:val="0"/>
              <w:marTop w:val="0"/>
              <w:marBottom w:val="0"/>
              <w:divBdr>
                <w:top w:val="none" w:sz="0" w:space="0" w:color="auto"/>
                <w:left w:val="none" w:sz="0" w:space="0" w:color="auto"/>
                <w:bottom w:val="none" w:sz="0" w:space="0" w:color="auto"/>
                <w:right w:val="none" w:sz="0" w:space="0" w:color="auto"/>
              </w:divBdr>
            </w:div>
            <w:div w:id="210052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275555">
      <w:bodyDiv w:val="1"/>
      <w:marLeft w:val="0"/>
      <w:marRight w:val="0"/>
      <w:marTop w:val="0"/>
      <w:marBottom w:val="0"/>
      <w:divBdr>
        <w:top w:val="none" w:sz="0" w:space="0" w:color="auto"/>
        <w:left w:val="none" w:sz="0" w:space="0" w:color="auto"/>
        <w:bottom w:val="none" w:sz="0" w:space="0" w:color="auto"/>
        <w:right w:val="none" w:sz="0" w:space="0" w:color="auto"/>
      </w:divBdr>
    </w:div>
    <w:div w:id="430394459">
      <w:bodyDiv w:val="1"/>
      <w:marLeft w:val="0"/>
      <w:marRight w:val="0"/>
      <w:marTop w:val="0"/>
      <w:marBottom w:val="0"/>
      <w:divBdr>
        <w:top w:val="none" w:sz="0" w:space="0" w:color="auto"/>
        <w:left w:val="none" w:sz="0" w:space="0" w:color="auto"/>
        <w:bottom w:val="none" w:sz="0" w:space="0" w:color="auto"/>
        <w:right w:val="none" w:sz="0" w:space="0" w:color="auto"/>
      </w:divBdr>
    </w:div>
    <w:div w:id="431167832">
      <w:bodyDiv w:val="1"/>
      <w:marLeft w:val="0"/>
      <w:marRight w:val="0"/>
      <w:marTop w:val="0"/>
      <w:marBottom w:val="0"/>
      <w:divBdr>
        <w:top w:val="none" w:sz="0" w:space="0" w:color="auto"/>
        <w:left w:val="none" w:sz="0" w:space="0" w:color="auto"/>
        <w:bottom w:val="none" w:sz="0" w:space="0" w:color="auto"/>
        <w:right w:val="none" w:sz="0" w:space="0" w:color="auto"/>
      </w:divBdr>
    </w:div>
    <w:div w:id="431241053">
      <w:bodyDiv w:val="1"/>
      <w:marLeft w:val="0"/>
      <w:marRight w:val="0"/>
      <w:marTop w:val="0"/>
      <w:marBottom w:val="0"/>
      <w:divBdr>
        <w:top w:val="none" w:sz="0" w:space="0" w:color="auto"/>
        <w:left w:val="none" w:sz="0" w:space="0" w:color="auto"/>
        <w:bottom w:val="none" w:sz="0" w:space="0" w:color="auto"/>
        <w:right w:val="none" w:sz="0" w:space="0" w:color="auto"/>
      </w:divBdr>
    </w:div>
    <w:div w:id="431510650">
      <w:bodyDiv w:val="1"/>
      <w:marLeft w:val="0"/>
      <w:marRight w:val="0"/>
      <w:marTop w:val="0"/>
      <w:marBottom w:val="0"/>
      <w:divBdr>
        <w:top w:val="none" w:sz="0" w:space="0" w:color="auto"/>
        <w:left w:val="none" w:sz="0" w:space="0" w:color="auto"/>
        <w:bottom w:val="none" w:sz="0" w:space="0" w:color="auto"/>
        <w:right w:val="none" w:sz="0" w:space="0" w:color="auto"/>
      </w:divBdr>
    </w:div>
    <w:div w:id="431901812">
      <w:bodyDiv w:val="1"/>
      <w:marLeft w:val="0"/>
      <w:marRight w:val="0"/>
      <w:marTop w:val="0"/>
      <w:marBottom w:val="0"/>
      <w:divBdr>
        <w:top w:val="none" w:sz="0" w:space="0" w:color="auto"/>
        <w:left w:val="none" w:sz="0" w:space="0" w:color="auto"/>
        <w:bottom w:val="none" w:sz="0" w:space="0" w:color="auto"/>
        <w:right w:val="none" w:sz="0" w:space="0" w:color="auto"/>
      </w:divBdr>
    </w:div>
    <w:div w:id="434055419">
      <w:bodyDiv w:val="1"/>
      <w:marLeft w:val="0"/>
      <w:marRight w:val="0"/>
      <w:marTop w:val="0"/>
      <w:marBottom w:val="0"/>
      <w:divBdr>
        <w:top w:val="none" w:sz="0" w:space="0" w:color="auto"/>
        <w:left w:val="none" w:sz="0" w:space="0" w:color="auto"/>
        <w:bottom w:val="none" w:sz="0" w:space="0" w:color="auto"/>
        <w:right w:val="none" w:sz="0" w:space="0" w:color="auto"/>
      </w:divBdr>
    </w:div>
    <w:div w:id="434179008">
      <w:bodyDiv w:val="1"/>
      <w:marLeft w:val="0"/>
      <w:marRight w:val="0"/>
      <w:marTop w:val="0"/>
      <w:marBottom w:val="0"/>
      <w:divBdr>
        <w:top w:val="none" w:sz="0" w:space="0" w:color="auto"/>
        <w:left w:val="none" w:sz="0" w:space="0" w:color="auto"/>
        <w:bottom w:val="none" w:sz="0" w:space="0" w:color="auto"/>
        <w:right w:val="none" w:sz="0" w:space="0" w:color="auto"/>
      </w:divBdr>
    </w:div>
    <w:div w:id="435367426">
      <w:bodyDiv w:val="1"/>
      <w:marLeft w:val="0"/>
      <w:marRight w:val="0"/>
      <w:marTop w:val="0"/>
      <w:marBottom w:val="0"/>
      <w:divBdr>
        <w:top w:val="none" w:sz="0" w:space="0" w:color="auto"/>
        <w:left w:val="none" w:sz="0" w:space="0" w:color="auto"/>
        <w:bottom w:val="none" w:sz="0" w:space="0" w:color="auto"/>
        <w:right w:val="none" w:sz="0" w:space="0" w:color="auto"/>
      </w:divBdr>
    </w:div>
    <w:div w:id="435760181">
      <w:bodyDiv w:val="1"/>
      <w:marLeft w:val="0"/>
      <w:marRight w:val="0"/>
      <w:marTop w:val="0"/>
      <w:marBottom w:val="0"/>
      <w:divBdr>
        <w:top w:val="none" w:sz="0" w:space="0" w:color="auto"/>
        <w:left w:val="none" w:sz="0" w:space="0" w:color="auto"/>
        <w:bottom w:val="none" w:sz="0" w:space="0" w:color="auto"/>
        <w:right w:val="none" w:sz="0" w:space="0" w:color="auto"/>
      </w:divBdr>
    </w:div>
    <w:div w:id="435945757">
      <w:bodyDiv w:val="1"/>
      <w:marLeft w:val="0"/>
      <w:marRight w:val="0"/>
      <w:marTop w:val="0"/>
      <w:marBottom w:val="0"/>
      <w:divBdr>
        <w:top w:val="none" w:sz="0" w:space="0" w:color="auto"/>
        <w:left w:val="none" w:sz="0" w:space="0" w:color="auto"/>
        <w:bottom w:val="none" w:sz="0" w:space="0" w:color="auto"/>
        <w:right w:val="none" w:sz="0" w:space="0" w:color="auto"/>
      </w:divBdr>
    </w:div>
    <w:div w:id="437019874">
      <w:bodyDiv w:val="1"/>
      <w:marLeft w:val="0"/>
      <w:marRight w:val="0"/>
      <w:marTop w:val="0"/>
      <w:marBottom w:val="0"/>
      <w:divBdr>
        <w:top w:val="none" w:sz="0" w:space="0" w:color="auto"/>
        <w:left w:val="none" w:sz="0" w:space="0" w:color="auto"/>
        <w:bottom w:val="none" w:sz="0" w:space="0" w:color="auto"/>
        <w:right w:val="none" w:sz="0" w:space="0" w:color="auto"/>
      </w:divBdr>
    </w:div>
    <w:div w:id="437333188">
      <w:bodyDiv w:val="1"/>
      <w:marLeft w:val="0"/>
      <w:marRight w:val="0"/>
      <w:marTop w:val="0"/>
      <w:marBottom w:val="0"/>
      <w:divBdr>
        <w:top w:val="none" w:sz="0" w:space="0" w:color="auto"/>
        <w:left w:val="none" w:sz="0" w:space="0" w:color="auto"/>
        <w:bottom w:val="none" w:sz="0" w:space="0" w:color="auto"/>
        <w:right w:val="none" w:sz="0" w:space="0" w:color="auto"/>
      </w:divBdr>
    </w:div>
    <w:div w:id="437333483">
      <w:bodyDiv w:val="1"/>
      <w:marLeft w:val="0"/>
      <w:marRight w:val="0"/>
      <w:marTop w:val="0"/>
      <w:marBottom w:val="0"/>
      <w:divBdr>
        <w:top w:val="none" w:sz="0" w:space="0" w:color="auto"/>
        <w:left w:val="none" w:sz="0" w:space="0" w:color="auto"/>
        <w:bottom w:val="none" w:sz="0" w:space="0" w:color="auto"/>
        <w:right w:val="none" w:sz="0" w:space="0" w:color="auto"/>
      </w:divBdr>
    </w:div>
    <w:div w:id="437793600">
      <w:bodyDiv w:val="1"/>
      <w:marLeft w:val="0"/>
      <w:marRight w:val="0"/>
      <w:marTop w:val="0"/>
      <w:marBottom w:val="0"/>
      <w:divBdr>
        <w:top w:val="none" w:sz="0" w:space="0" w:color="auto"/>
        <w:left w:val="none" w:sz="0" w:space="0" w:color="auto"/>
        <w:bottom w:val="none" w:sz="0" w:space="0" w:color="auto"/>
        <w:right w:val="none" w:sz="0" w:space="0" w:color="auto"/>
      </w:divBdr>
    </w:div>
    <w:div w:id="440152226">
      <w:bodyDiv w:val="1"/>
      <w:marLeft w:val="0"/>
      <w:marRight w:val="0"/>
      <w:marTop w:val="0"/>
      <w:marBottom w:val="0"/>
      <w:divBdr>
        <w:top w:val="none" w:sz="0" w:space="0" w:color="auto"/>
        <w:left w:val="none" w:sz="0" w:space="0" w:color="auto"/>
        <w:bottom w:val="none" w:sz="0" w:space="0" w:color="auto"/>
        <w:right w:val="none" w:sz="0" w:space="0" w:color="auto"/>
      </w:divBdr>
    </w:div>
    <w:div w:id="442116870">
      <w:bodyDiv w:val="1"/>
      <w:marLeft w:val="0"/>
      <w:marRight w:val="0"/>
      <w:marTop w:val="0"/>
      <w:marBottom w:val="0"/>
      <w:divBdr>
        <w:top w:val="none" w:sz="0" w:space="0" w:color="auto"/>
        <w:left w:val="none" w:sz="0" w:space="0" w:color="auto"/>
        <w:bottom w:val="none" w:sz="0" w:space="0" w:color="auto"/>
        <w:right w:val="none" w:sz="0" w:space="0" w:color="auto"/>
      </w:divBdr>
    </w:div>
    <w:div w:id="443423559">
      <w:bodyDiv w:val="1"/>
      <w:marLeft w:val="0"/>
      <w:marRight w:val="0"/>
      <w:marTop w:val="0"/>
      <w:marBottom w:val="0"/>
      <w:divBdr>
        <w:top w:val="none" w:sz="0" w:space="0" w:color="auto"/>
        <w:left w:val="none" w:sz="0" w:space="0" w:color="auto"/>
        <w:bottom w:val="none" w:sz="0" w:space="0" w:color="auto"/>
        <w:right w:val="none" w:sz="0" w:space="0" w:color="auto"/>
      </w:divBdr>
    </w:div>
    <w:div w:id="444227657">
      <w:bodyDiv w:val="1"/>
      <w:marLeft w:val="0"/>
      <w:marRight w:val="0"/>
      <w:marTop w:val="0"/>
      <w:marBottom w:val="0"/>
      <w:divBdr>
        <w:top w:val="none" w:sz="0" w:space="0" w:color="auto"/>
        <w:left w:val="none" w:sz="0" w:space="0" w:color="auto"/>
        <w:bottom w:val="none" w:sz="0" w:space="0" w:color="auto"/>
        <w:right w:val="none" w:sz="0" w:space="0" w:color="auto"/>
      </w:divBdr>
    </w:div>
    <w:div w:id="444614687">
      <w:bodyDiv w:val="1"/>
      <w:marLeft w:val="0"/>
      <w:marRight w:val="0"/>
      <w:marTop w:val="0"/>
      <w:marBottom w:val="0"/>
      <w:divBdr>
        <w:top w:val="none" w:sz="0" w:space="0" w:color="auto"/>
        <w:left w:val="none" w:sz="0" w:space="0" w:color="auto"/>
        <w:bottom w:val="none" w:sz="0" w:space="0" w:color="auto"/>
        <w:right w:val="none" w:sz="0" w:space="0" w:color="auto"/>
      </w:divBdr>
    </w:div>
    <w:div w:id="444806844">
      <w:bodyDiv w:val="1"/>
      <w:marLeft w:val="0"/>
      <w:marRight w:val="0"/>
      <w:marTop w:val="0"/>
      <w:marBottom w:val="0"/>
      <w:divBdr>
        <w:top w:val="none" w:sz="0" w:space="0" w:color="auto"/>
        <w:left w:val="none" w:sz="0" w:space="0" w:color="auto"/>
        <w:bottom w:val="none" w:sz="0" w:space="0" w:color="auto"/>
        <w:right w:val="none" w:sz="0" w:space="0" w:color="auto"/>
      </w:divBdr>
    </w:div>
    <w:div w:id="444808777">
      <w:bodyDiv w:val="1"/>
      <w:marLeft w:val="0"/>
      <w:marRight w:val="0"/>
      <w:marTop w:val="0"/>
      <w:marBottom w:val="0"/>
      <w:divBdr>
        <w:top w:val="none" w:sz="0" w:space="0" w:color="auto"/>
        <w:left w:val="none" w:sz="0" w:space="0" w:color="auto"/>
        <w:bottom w:val="none" w:sz="0" w:space="0" w:color="auto"/>
        <w:right w:val="none" w:sz="0" w:space="0" w:color="auto"/>
      </w:divBdr>
      <w:divsChild>
        <w:div w:id="506559918">
          <w:marLeft w:val="0"/>
          <w:marRight w:val="0"/>
          <w:marTop w:val="0"/>
          <w:marBottom w:val="0"/>
          <w:divBdr>
            <w:top w:val="none" w:sz="0" w:space="0" w:color="auto"/>
            <w:left w:val="none" w:sz="0" w:space="0" w:color="auto"/>
            <w:bottom w:val="none" w:sz="0" w:space="0" w:color="auto"/>
            <w:right w:val="none" w:sz="0" w:space="0" w:color="auto"/>
          </w:divBdr>
        </w:div>
      </w:divsChild>
    </w:div>
    <w:div w:id="445734472">
      <w:bodyDiv w:val="1"/>
      <w:marLeft w:val="0"/>
      <w:marRight w:val="0"/>
      <w:marTop w:val="0"/>
      <w:marBottom w:val="0"/>
      <w:divBdr>
        <w:top w:val="none" w:sz="0" w:space="0" w:color="auto"/>
        <w:left w:val="none" w:sz="0" w:space="0" w:color="auto"/>
        <w:bottom w:val="none" w:sz="0" w:space="0" w:color="auto"/>
        <w:right w:val="none" w:sz="0" w:space="0" w:color="auto"/>
      </w:divBdr>
    </w:div>
    <w:div w:id="445925335">
      <w:bodyDiv w:val="1"/>
      <w:marLeft w:val="0"/>
      <w:marRight w:val="0"/>
      <w:marTop w:val="0"/>
      <w:marBottom w:val="0"/>
      <w:divBdr>
        <w:top w:val="none" w:sz="0" w:space="0" w:color="auto"/>
        <w:left w:val="none" w:sz="0" w:space="0" w:color="auto"/>
        <w:bottom w:val="none" w:sz="0" w:space="0" w:color="auto"/>
        <w:right w:val="none" w:sz="0" w:space="0" w:color="auto"/>
      </w:divBdr>
    </w:div>
    <w:div w:id="446706716">
      <w:bodyDiv w:val="1"/>
      <w:marLeft w:val="0"/>
      <w:marRight w:val="0"/>
      <w:marTop w:val="0"/>
      <w:marBottom w:val="0"/>
      <w:divBdr>
        <w:top w:val="none" w:sz="0" w:space="0" w:color="auto"/>
        <w:left w:val="none" w:sz="0" w:space="0" w:color="auto"/>
        <w:bottom w:val="none" w:sz="0" w:space="0" w:color="auto"/>
        <w:right w:val="none" w:sz="0" w:space="0" w:color="auto"/>
      </w:divBdr>
    </w:div>
    <w:div w:id="446780189">
      <w:bodyDiv w:val="1"/>
      <w:marLeft w:val="0"/>
      <w:marRight w:val="0"/>
      <w:marTop w:val="0"/>
      <w:marBottom w:val="0"/>
      <w:divBdr>
        <w:top w:val="none" w:sz="0" w:space="0" w:color="auto"/>
        <w:left w:val="none" w:sz="0" w:space="0" w:color="auto"/>
        <w:bottom w:val="none" w:sz="0" w:space="0" w:color="auto"/>
        <w:right w:val="none" w:sz="0" w:space="0" w:color="auto"/>
      </w:divBdr>
      <w:divsChild>
        <w:div w:id="1910575109">
          <w:marLeft w:val="0"/>
          <w:marRight w:val="0"/>
          <w:marTop w:val="0"/>
          <w:marBottom w:val="0"/>
          <w:divBdr>
            <w:top w:val="none" w:sz="0" w:space="0" w:color="auto"/>
            <w:left w:val="none" w:sz="0" w:space="0" w:color="auto"/>
            <w:bottom w:val="none" w:sz="0" w:space="0" w:color="auto"/>
            <w:right w:val="none" w:sz="0" w:space="0" w:color="auto"/>
          </w:divBdr>
          <w:divsChild>
            <w:div w:id="76063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359580">
      <w:bodyDiv w:val="1"/>
      <w:marLeft w:val="0"/>
      <w:marRight w:val="0"/>
      <w:marTop w:val="0"/>
      <w:marBottom w:val="0"/>
      <w:divBdr>
        <w:top w:val="none" w:sz="0" w:space="0" w:color="auto"/>
        <w:left w:val="none" w:sz="0" w:space="0" w:color="auto"/>
        <w:bottom w:val="none" w:sz="0" w:space="0" w:color="auto"/>
        <w:right w:val="none" w:sz="0" w:space="0" w:color="auto"/>
      </w:divBdr>
    </w:div>
    <w:div w:id="450393525">
      <w:bodyDiv w:val="1"/>
      <w:marLeft w:val="0"/>
      <w:marRight w:val="0"/>
      <w:marTop w:val="0"/>
      <w:marBottom w:val="0"/>
      <w:divBdr>
        <w:top w:val="none" w:sz="0" w:space="0" w:color="auto"/>
        <w:left w:val="none" w:sz="0" w:space="0" w:color="auto"/>
        <w:bottom w:val="none" w:sz="0" w:space="0" w:color="auto"/>
        <w:right w:val="none" w:sz="0" w:space="0" w:color="auto"/>
      </w:divBdr>
    </w:div>
    <w:div w:id="451023054">
      <w:bodyDiv w:val="1"/>
      <w:marLeft w:val="0"/>
      <w:marRight w:val="0"/>
      <w:marTop w:val="0"/>
      <w:marBottom w:val="0"/>
      <w:divBdr>
        <w:top w:val="none" w:sz="0" w:space="0" w:color="auto"/>
        <w:left w:val="none" w:sz="0" w:space="0" w:color="auto"/>
        <w:bottom w:val="none" w:sz="0" w:space="0" w:color="auto"/>
        <w:right w:val="none" w:sz="0" w:space="0" w:color="auto"/>
      </w:divBdr>
    </w:div>
    <w:div w:id="451096566">
      <w:bodyDiv w:val="1"/>
      <w:marLeft w:val="0"/>
      <w:marRight w:val="0"/>
      <w:marTop w:val="0"/>
      <w:marBottom w:val="0"/>
      <w:divBdr>
        <w:top w:val="none" w:sz="0" w:space="0" w:color="auto"/>
        <w:left w:val="none" w:sz="0" w:space="0" w:color="auto"/>
        <w:bottom w:val="none" w:sz="0" w:space="0" w:color="auto"/>
        <w:right w:val="none" w:sz="0" w:space="0" w:color="auto"/>
      </w:divBdr>
    </w:div>
    <w:div w:id="451363381">
      <w:bodyDiv w:val="1"/>
      <w:marLeft w:val="0"/>
      <w:marRight w:val="0"/>
      <w:marTop w:val="0"/>
      <w:marBottom w:val="0"/>
      <w:divBdr>
        <w:top w:val="none" w:sz="0" w:space="0" w:color="auto"/>
        <w:left w:val="none" w:sz="0" w:space="0" w:color="auto"/>
        <w:bottom w:val="none" w:sz="0" w:space="0" w:color="auto"/>
        <w:right w:val="none" w:sz="0" w:space="0" w:color="auto"/>
      </w:divBdr>
    </w:div>
    <w:div w:id="451829685">
      <w:bodyDiv w:val="1"/>
      <w:marLeft w:val="0"/>
      <w:marRight w:val="0"/>
      <w:marTop w:val="0"/>
      <w:marBottom w:val="0"/>
      <w:divBdr>
        <w:top w:val="none" w:sz="0" w:space="0" w:color="auto"/>
        <w:left w:val="none" w:sz="0" w:space="0" w:color="auto"/>
        <w:bottom w:val="none" w:sz="0" w:space="0" w:color="auto"/>
        <w:right w:val="none" w:sz="0" w:space="0" w:color="auto"/>
      </w:divBdr>
    </w:div>
    <w:div w:id="452097521">
      <w:bodyDiv w:val="1"/>
      <w:marLeft w:val="0"/>
      <w:marRight w:val="0"/>
      <w:marTop w:val="0"/>
      <w:marBottom w:val="0"/>
      <w:divBdr>
        <w:top w:val="none" w:sz="0" w:space="0" w:color="auto"/>
        <w:left w:val="none" w:sz="0" w:space="0" w:color="auto"/>
        <w:bottom w:val="none" w:sz="0" w:space="0" w:color="auto"/>
        <w:right w:val="none" w:sz="0" w:space="0" w:color="auto"/>
      </w:divBdr>
    </w:div>
    <w:div w:id="456023148">
      <w:bodyDiv w:val="1"/>
      <w:marLeft w:val="0"/>
      <w:marRight w:val="0"/>
      <w:marTop w:val="0"/>
      <w:marBottom w:val="0"/>
      <w:divBdr>
        <w:top w:val="none" w:sz="0" w:space="0" w:color="auto"/>
        <w:left w:val="none" w:sz="0" w:space="0" w:color="auto"/>
        <w:bottom w:val="none" w:sz="0" w:space="0" w:color="auto"/>
        <w:right w:val="none" w:sz="0" w:space="0" w:color="auto"/>
      </w:divBdr>
    </w:div>
    <w:div w:id="456148357">
      <w:bodyDiv w:val="1"/>
      <w:marLeft w:val="0"/>
      <w:marRight w:val="0"/>
      <w:marTop w:val="0"/>
      <w:marBottom w:val="0"/>
      <w:divBdr>
        <w:top w:val="none" w:sz="0" w:space="0" w:color="auto"/>
        <w:left w:val="none" w:sz="0" w:space="0" w:color="auto"/>
        <w:bottom w:val="none" w:sz="0" w:space="0" w:color="auto"/>
        <w:right w:val="none" w:sz="0" w:space="0" w:color="auto"/>
      </w:divBdr>
    </w:div>
    <w:div w:id="456262163">
      <w:bodyDiv w:val="1"/>
      <w:marLeft w:val="0"/>
      <w:marRight w:val="0"/>
      <w:marTop w:val="0"/>
      <w:marBottom w:val="0"/>
      <w:divBdr>
        <w:top w:val="none" w:sz="0" w:space="0" w:color="auto"/>
        <w:left w:val="none" w:sz="0" w:space="0" w:color="auto"/>
        <w:bottom w:val="none" w:sz="0" w:space="0" w:color="auto"/>
        <w:right w:val="none" w:sz="0" w:space="0" w:color="auto"/>
      </w:divBdr>
    </w:div>
    <w:div w:id="458111291">
      <w:bodyDiv w:val="1"/>
      <w:marLeft w:val="0"/>
      <w:marRight w:val="0"/>
      <w:marTop w:val="0"/>
      <w:marBottom w:val="0"/>
      <w:divBdr>
        <w:top w:val="none" w:sz="0" w:space="0" w:color="auto"/>
        <w:left w:val="none" w:sz="0" w:space="0" w:color="auto"/>
        <w:bottom w:val="none" w:sz="0" w:space="0" w:color="auto"/>
        <w:right w:val="none" w:sz="0" w:space="0" w:color="auto"/>
      </w:divBdr>
    </w:div>
    <w:div w:id="458307099">
      <w:bodyDiv w:val="1"/>
      <w:marLeft w:val="0"/>
      <w:marRight w:val="0"/>
      <w:marTop w:val="0"/>
      <w:marBottom w:val="0"/>
      <w:divBdr>
        <w:top w:val="none" w:sz="0" w:space="0" w:color="auto"/>
        <w:left w:val="none" w:sz="0" w:space="0" w:color="auto"/>
        <w:bottom w:val="none" w:sz="0" w:space="0" w:color="auto"/>
        <w:right w:val="none" w:sz="0" w:space="0" w:color="auto"/>
      </w:divBdr>
    </w:div>
    <w:div w:id="458568936">
      <w:bodyDiv w:val="1"/>
      <w:marLeft w:val="0"/>
      <w:marRight w:val="0"/>
      <w:marTop w:val="0"/>
      <w:marBottom w:val="0"/>
      <w:divBdr>
        <w:top w:val="none" w:sz="0" w:space="0" w:color="auto"/>
        <w:left w:val="none" w:sz="0" w:space="0" w:color="auto"/>
        <w:bottom w:val="none" w:sz="0" w:space="0" w:color="auto"/>
        <w:right w:val="none" w:sz="0" w:space="0" w:color="auto"/>
      </w:divBdr>
    </w:div>
    <w:div w:id="458692762">
      <w:bodyDiv w:val="1"/>
      <w:marLeft w:val="0"/>
      <w:marRight w:val="0"/>
      <w:marTop w:val="0"/>
      <w:marBottom w:val="0"/>
      <w:divBdr>
        <w:top w:val="none" w:sz="0" w:space="0" w:color="auto"/>
        <w:left w:val="none" w:sz="0" w:space="0" w:color="auto"/>
        <w:bottom w:val="none" w:sz="0" w:space="0" w:color="auto"/>
        <w:right w:val="none" w:sz="0" w:space="0" w:color="auto"/>
      </w:divBdr>
    </w:div>
    <w:div w:id="458914139">
      <w:bodyDiv w:val="1"/>
      <w:marLeft w:val="0"/>
      <w:marRight w:val="0"/>
      <w:marTop w:val="0"/>
      <w:marBottom w:val="0"/>
      <w:divBdr>
        <w:top w:val="none" w:sz="0" w:space="0" w:color="auto"/>
        <w:left w:val="none" w:sz="0" w:space="0" w:color="auto"/>
        <w:bottom w:val="none" w:sz="0" w:space="0" w:color="auto"/>
        <w:right w:val="none" w:sz="0" w:space="0" w:color="auto"/>
      </w:divBdr>
    </w:div>
    <w:div w:id="460197764">
      <w:bodyDiv w:val="1"/>
      <w:marLeft w:val="0"/>
      <w:marRight w:val="0"/>
      <w:marTop w:val="0"/>
      <w:marBottom w:val="0"/>
      <w:divBdr>
        <w:top w:val="none" w:sz="0" w:space="0" w:color="auto"/>
        <w:left w:val="none" w:sz="0" w:space="0" w:color="auto"/>
        <w:bottom w:val="none" w:sz="0" w:space="0" w:color="auto"/>
        <w:right w:val="none" w:sz="0" w:space="0" w:color="auto"/>
      </w:divBdr>
    </w:div>
    <w:div w:id="461967332">
      <w:bodyDiv w:val="1"/>
      <w:marLeft w:val="0"/>
      <w:marRight w:val="0"/>
      <w:marTop w:val="0"/>
      <w:marBottom w:val="0"/>
      <w:divBdr>
        <w:top w:val="none" w:sz="0" w:space="0" w:color="auto"/>
        <w:left w:val="none" w:sz="0" w:space="0" w:color="auto"/>
        <w:bottom w:val="none" w:sz="0" w:space="0" w:color="auto"/>
        <w:right w:val="none" w:sz="0" w:space="0" w:color="auto"/>
      </w:divBdr>
    </w:div>
    <w:div w:id="462119605">
      <w:bodyDiv w:val="1"/>
      <w:marLeft w:val="0"/>
      <w:marRight w:val="0"/>
      <w:marTop w:val="0"/>
      <w:marBottom w:val="0"/>
      <w:divBdr>
        <w:top w:val="none" w:sz="0" w:space="0" w:color="auto"/>
        <w:left w:val="none" w:sz="0" w:space="0" w:color="auto"/>
        <w:bottom w:val="none" w:sz="0" w:space="0" w:color="auto"/>
        <w:right w:val="none" w:sz="0" w:space="0" w:color="auto"/>
      </w:divBdr>
    </w:div>
    <w:div w:id="462382597">
      <w:bodyDiv w:val="1"/>
      <w:marLeft w:val="0"/>
      <w:marRight w:val="0"/>
      <w:marTop w:val="0"/>
      <w:marBottom w:val="0"/>
      <w:divBdr>
        <w:top w:val="none" w:sz="0" w:space="0" w:color="auto"/>
        <w:left w:val="none" w:sz="0" w:space="0" w:color="auto"/>
        <w:bottom w:val="none" w:sz="0" w:space="0" w:color="auto"/>
        <w:right w:val="none" w:sz="0" w:space="0" w:color="auto"/>
      </w:divBdr>
    </w:div>
    <w:div w:id="462619789">
      <w:bodyDiv w:val="1"/>
      <w:marLeft w:val="0"/>
      <w:marRight w:val="0"/>
      <w:marTop w:val="0"/>
      <w:marBottom w:val="0"/>
      <w:divBdr>
        <w:top w:val="none" w:sz="0" w:space="0" w:color="auto"/>
        <w:left w:val="none" w:sz="0" w:space="0" w:color="auto"/>
        <w:bottom w:val="none" w:sz="0" w:space="0" w:color="auto"/>
        <w:right w:val="none" w:sz="0" w:space="0" w:color="auto"/>
      </w:divBdr>
    </w:div>
    <w:div w:id="464204097">
      <w:bodyDiv w:val="1"/>
      <w:marLeft w:val="0"/>
      <w:marRight w:val="0"/>
      <w:marTop w:val="0"/>
      <w:marBottom w:val="0"/>
      <w:divBdr>
        <w:top w:val="none" w:sz="0" w:space="0" w:color="auto"/>
        <w:left w:val="none" w:sz="0" w:space="0" w:color="auto"/>
        <w:bottom w:val="none" w:sz="0" w:space="0" w:color="auto"/>
        <w:right w:val="none" w:sz="0" w:space="0" w:color="auto"/>
      </w:divBdr>
    </w:div>
    <w:div w:id="465271491">
      <w:bodyDiv w:val="1"/>
      <w:marLeft w:val="0"/>
      <w:marRight w:val="0"/>
      <w:marTop w:val="0"/>
      <w:marBottom w:val="0"/>
      <w:divBdr>
        <w:top w:val="none" w:sz="0" w:space="0" w:color="auto"/>
        <w:left w:val="none" w:sz="0" w:space="0" w:color="auto"/>
        <w:bottom w:val="none" w:sz="0" w:space="0" w:color="auto"/>
        <w:right w:val="none" w:sz="0" w:space="0" w:color="auto"/>
      </w:divBdr>
    </w:div>
    <w:div w:id="465975452">
      <w:bodyDiv w:val="1"/>
      <w:marLeft w:val="0"/>
      <w:marRight w:val="0"/>
      <w:marTop w:val="0"/>
      <w:marBottom w:val="0"/>
      <w:divBdr>
        <w:top w:val="none" w:sz="0" w:space="0" w:color="auto"/>
        <w:left w:val="none" w:sz="0" w:space="0" w:color="auto"/>
        <w:bottom w:val="none" w:sz="0" w:space="0" w:color="auto"/>
        <w:right w:val="none" w:sz="0" w:space="0" w:color="auto"/>
      </w:divBdr>
    </w:div>
    <w:div w:id="467357821">
      <w:bodyDiv w:val="1"/>
      <w:marLeft w:val="0"/>
      <w:marRight w:val="0"/>
      <w:marTop w:val="0"/>
      <w:marBottom w:val="0"/>
      <w:divBdr>
        <w:top w:val="none" w:sz="0" w:space="0" w:color="auto"/>
        <w:left w:val="none" w:sz="0" w:space="0" w:color="auto"/>
        <w:bottom w:val="none" w:sz="0" w:space="0" w:color="auto"/>
        <w:right w:val="none" w:sz="0" w:space="0" w:color="auto"/>
      </w:divBdr>
    </w:div>
    <w:div w:id="469130210">
      <w:bodyDiv w:val="1"/>
      <w:marLeft w:val="0"/>
      <w:marRight w:val="0"/>
      <w:marTop w:val="0"/>
      <w:marBottom w:val="0"/>
      <w:divBdr>
        <w:top w:val="none" w:sz="0" w:space="0" w:color="auto"/>
        <w:left w:val="none" w:sz="0" w:space="0" w:color="auto"/>
        <w:bottom w:val="none" w:sz="0" w:space="0" w:color="auto"/>
        <w:right w:val="none" w:sz="0" w:space="0" w:color="auto"/>
      </w:divBdr>
    </w:div>
    <w:div w:id="469981559">
      <w:bodyDiv w:val="1"/>
      <w:marLeft w:val="0"/>
      <w:marRight w:val="0"/>
      <w:marTop w:val="0"/>
      <w:marBottom w:val="0"/>
      <w:divBdr>
        <w:top w:val="none" w:sz="0" w:space="0" w:color="auto"/>
        <w:left w:val="none" w:sz="0" w:space="0" w:color="auto"/>
        <w:bottom w:val="none" w:sz="0" w:space="0" w:color="auto"/>
        <w:right w:val="none" w:sz="0" w:space="0" w:color="auto"/>
      </w:divBdr>
    </w:div>
    <w:div w:id="470637631">
      <w:bodyDiv w:val="1"/>
      <w:marLeft w:val="0"/>
      <w:marRight w:val="0"/>
      <w:marTop w:val="0"/>
      <w:marBottom w:val="0"/>
      <w:divBdr>
        <w:top w:val="none" w:sz="0" w:space="0" w:color="auto"/>
        <w:left w:val="none" w:sz="0" w:space="0" w:color="auto"/>
        <w:bottom w:val="none" w:sz="0" w:space="0" w:color="auto"/>
        <w:right w:val="none" w:sz="0" w:space="0" w:color="auto"/>
      </w:divBdr>
    </w:div>
    <w:div w:id="470682166">
      <w:bodyDiv w:val="1"/>
      <w:marLeft w:val="0"/>
      <w:marRight w:val="0"/>
      <w:marTop w:val="0"/>
      <w:marBottom w:val="0"/>
      <w:divBdr>
        <w:top w:val="none" w:sz="0" w:space="0" w:color="auto"/>
        <w:left w:val="none" w:sz="0" w:space="0" w:color="auto"/>
        <w:bottom w:val="none" w:sz="0" w:space="0" w:color="auto"/>
        <w:right w:val="none" w:sz="0" w:space="0" w:color="auto"/>
      </w:divBdr>
    </w:div>
    <w:div w:id="471101830">
      <w:bodyDiv w:val="1"/>
      <w:marLeft w:val="0"/>
      <w:marRight w:val="0"/>
      <w:marTop w:val="0"/>
      <w:marBottom w:val="0"/>
      <w:divBdr>
        <w:top w:val="none" w:sz="0" w:space="0" w:color="auto"/>
        <w:left w:val="none" w:sz="0" w:space="0" w:color="auto"/>
        <w:bottom w:val="none" w:sz="0" w:space="0" w:color="auto"/>
        <w:right w:val="none" w:sz="0" w:space="0" w:color="auto"/>
      </w:divBdr>
    </w:div>
    <w:div w:id="471754029">
      <w:bodyDiv w:val="1"/>
      <w:marLeft w:val="0"/>
      <w:marRight w:val="0"/>
      <w:marTop w:val="0"/>
      <w:marBottom w:val="0"/>
      <w:divBdr>
        <w:top w:val="none" w:sz="0" w:space="0" w:color="auto"/>
        <w:left w:val="none" w:sz="0" w:space="0" w:color="auto"/>
        <w:bottom w:val="none" w:sz="0" w:space="0" w:color="auto"/>
        <w:right w:val="none" w:sz="0" w:space="0" w:color="auto"/>
      </w:divBdr>
    </w:div>
    <w:div w:id="471866421">
      <w:bodyDiv w:val="1"/>
      <w:marLeft w:val="0"/>
      <w:marRight w:val="0"/>
      <w:marTop w:val="0"/>
      <w:marBottom w:val="0"/>
      <w:divBdr>
        <w:top w:val="none" w:sz="0" w:space="0" w:color="auto"/>
        <w:left w:val="none" w:sz="0" w:space="0" w:color="auto"/>
        <w:bottom w:val="none" w:sz="0" w:space="0" w:color="auto"/>
        <w:right w:val="none" w:sz="0" w:space="0" w:color="auto"/>
      </w:divBdr>
    </w:div>
    <w:div w:id="472214425">
      <w:bodyDiv w:val="1"/>
      <w:marLeft w:val="0"/>
      <w:marRight w:val="0"/>
      <w:marTop w:val="0"/>
      <w:marBottom w:val="0"/>
      <w:divBdr>
        <w:top w:val="none" w:sz="0" w:space="0" w:color="auto"/>
        <w:left w:val="none" w:sz="0" w:space="0" w:color="auto"/>
        <w:bottom w:val="none" w:sz="0" w:space="0" w:color="auto"/>
        <w:right w:val="none" w:sz="0" w:space="0" w:color="auto"/>
      </w:divBdr>
    </w:div>
    <w:div w:id="473565125">
      <w:bodyDiv w:val="1"/>
      <w:marLeft w:val="0"/>
      <w:marRight w:val="0"/>
      <w:marTop w:val="0"/>
      <w:marBottom w:val="0"/>
      <w:divBdr>
        <w:top w:val="none" w:sz="0" w:space="0" w:color="auto"/>
        <w:left w:val="none" w:sz="0" w:space="0" w:color="auto"/>
        <w:bottom w:val="none" w:sz="0" w:space="0" w:color="auto"/>
        <w:right w:val="none" w:sz="0" w:space="0" w:color="auto"/>
      </w:divBdr>
    </w:div>
    <w:div w:id="473765867">
      <w:bodyDiv w:val="1"/>
      <w:marLeft w:val="0"/>
      <w:marRight w:val="0"/>
      <w:marTop w:val="0"/>
      <w:marBottom w:val="0"/>
      <w:divBdr>
        <w:top w:val="none" w:sz="0" w:space="0" w:color="auto"/>
        <w:left w:val="none" w:sz="0" w:space="0" w:color="auto"/>
        <w:bottom w:val="none" w:sz="0" w:space="0" w:color="auto"/>
        <w:right w:val="none" w:sz="0" w:space="0" w:color="auto"/>
      </w:divBdr>
    </w:div>
    <w:div w:id="476381769">
      <w:bodyDiv w:val="1"/>
      <w:marLeft w:val="0"/>
      <w:marRight w:val="0"/>
      <w:marTop w:val="0"/>
      <w:marBottom w:val="0"/>
      <w:divBdr>
        <w:top w:val="none" w:sz="0" w:space="0" w:color="auto"/>
        <w:left w:val="none" w:sz="0" w:space="0" w:color="auto"/>
        <w:bottom w:val="none" w:sz="0" w:space="0" w:color="auto"/>
        <w:right w:val="none" w:sz="0" w:space="0" w:color="auto"/>
      </w:divBdr>
    </w:div>
    <w:div w:id="476453579">
      <w:bodyDiv w:val="1"/>
      <w:marLeft w:val="0"/>
      <w:marRight w:val="0"/>
      <w:marTop w:val="0"/>
      <w:marBottom w:val="0"/>
      <w:divBdr>
        <w:top w:val="none" w:sz="0" w:space="0" w:color="auto"/>
        <w:left w:val="none" w:sz="0" w:space="0" w:color="auto"/>
        <w:bottom w:val="none" w:sz="0" w:space="0" w:color="auto"/>
        <w:right w:val="none" w:sz="0" w:space="0" w:color="auto"/>
      </w:divBdr>
    </w:div>
    <w:div w:id="476530425">
      <w:bodyDiv w:val="1"/>
      <w:marLeft w:val="0"/>
      <w:marRight w:val="0"/>
      <w:marTop w:val="0"/>
      <w:marBottom w:val="0"/>
      <w:divBdr>
        <w:top w:val="none" w:sz="0" w:space="0" w:color="auto"/>
        <w:left w:val="none" w:sz="0" w:space="0" w:color="auto"/>
        <w:bottom w:val="none" w:sz="0" w:space="0" w:color="auto"/>
        <w:right w:val="none" w:sz="0" w:space="0" w:color="auto"/>
      </w:divBdr>
    </w:div>
    <w:div w:id="477260395">
      <w:bodyDiv w:val="1"/>
      <w:marLeft w:val="0"/>
      <w:marRight w:val="0"/>
      <w:marTop w:val="0"/>
      <w:marBottom w:val="0"/>
      <w:divBdr>
        <w:top w:val="none" w:sz="0" w:space="0" w:color="auto"/>
        <w:left w:val="none" w:sz="0" w:space="0" w:color="auto"/>
        <w:bottom w:val="none" w:sz="0" w:space="0" w:color="auto"/>
        <w:right w:val="none" w:sz="0" w:space="0" w:color="auto"/>
      </w:divBdr>
    </w:div>
    <w:div w:id="477890367">
      <w:bodyDiv w:val="1"/>
      <w:marLeft w:val="0"/>
      <w:marRight w:val="0"/>
      <w:marTop w:val="0"/>
      <w:marBottom w:val="0"/>
      <w:divBdr>
        <w:top w:val="none" w:sz="0" w:space="0" w:color="auto"/>
        <w:left w:val="none" w:sz="0" w:space="0" w:color="auto"/>
        <w:bottom w:val="none" w:sz="0" w:space="0" w:color="auto"/>
        <w:right w:val="none" w:sz="0" w:space="0" w:color="auto"/>
      </w:divBdr>
    </w:div>
    <w:div w:id="478037258">
      <w:bodyDiv w:val="1"/>
      <w:marLeft w:val="0"/>
      <w:marRight w:val="0"/>
      <w:marTop w:val="0"/>
      <w:marBottom w:val="0"/>
      <w:divBdr>
        <w:top w:val="none" w:sz="0" w:space="0" w:color="auto"/>
        <w:left w:val="none" w:sz="0" w:space="0" w:color="auto"/>
        <w:bottom w:val="none" w:sz="0" w:space="0" w:color="auto"/>
        <w:right w:val="none" w:sz="0" w:space="0" w:color="auto"/>
      </w:divBdr>
    </w:div>
    <w:div w:id="478157471">
      <w:bodyDiv w:val="1"/>
      <w:marLeft w:val="0"/>
      <w:marRight w:val="0"/>
      <w:marTop w:val="0"/>
      <w:marBottom w:val="0"/>
      <w:divBdr>
        <w:top w:val="none" w:sz="0" w:space="0" w:color="auto"/>
        <w:left w:val="none" w:sz="0" w:space="0" w:color="auto"/>
        <w:bottom w:val="none" w:sz="0" w:space="0" w:color="auto"/>
        <w:right w:val="none" w:sz="0" w:space="0" w:color="auto"/>
      </w:divBdr>
    </w:div>
    <w:div w:id="478301433">
      <w:bodyDiv w:val="1"/>
      <w:marLeft w:val="0"/>
      <w:marRight w:val="0"/>
      <w:marTop w:val="0"/>
      <w:marBottom w:val="0"/>
      <w:divBdr>
        <w:top w:val="none" w:sz="0" w:space="0" w:color="auto"/>
        <w:left w:val="none" w:sz="0" w:space="0" w:color="auto"/>
        <w:bottom w:val="none" w:sz="0" w:space="0" w:color="auto"/>
        <w:right w:val="none" w:sz="0" w:space="0" w:color="auto"/>
      </w:divBdr>
    </w:div>
    <w:div w:id="481115970">
      <w:bodyDiv w:val="1"/>
      <w:marLeft w:val="0"/>
      <w:marRight w:val="0"/>
      <w:marTop w:val="0"/>
      <w:marBottom w:val="0"/>
      <w:divBdr>
        <w:top w:val="none" w:sz="0" w:space="0" w:color="auto"/>
        <w:left w:val="none" w:sz="0" w:space="0" w:color="auto"/>
        <w:bottom w:val="none" w:sz="0" w:space="0" w:color="auto"/>
        <w:right w:val="none" w:sz="0" w:space="0" w:color="auto"/>
      </w:divBdr>
    </w:div>
    <w:div w:id="482048360">
      <w:bodyDiv w:val="1"/>
      <w:marLeft w:val="0"/>
      <w:marRight w:val="0"/>
      <w:marTop w:val="0"/>
      <w:marBottom w:val="0"/>
      <w:divBdr>
        <w:top w:val="none" w:sz="0" w:space="0" w:color="auto"/>
        <w:left w:val="none" w:sz="0" w:space="0" w:color="auto"/>
        <w:bottom w:val="none" w:sz="0" w:space="0" w:color="auto"/>
        <w:right w:val="none" w:sz="0" w:space="0" w:color="auto"/>
      </w:divBdr>
    </w:div>
    <w:div w:id="482429259">
      <w:bodyDiv w:val="1"/>
      <w:marLeft w:val="0"/>
      <w:marRight w:val="0"/>
      <w:marTop w:val="0"/>
      <w:marBottom w:val="0"/>
      <w:divBdr>
        <w:top w:val="none" w:sz="0" w:space="0" w:color="auto"/>
        <w:left w:val="none" w:sz="0" w:space="0" w:color="auto"/>
        <w:bottom w:val="none" w:sz="0" w:space="0" w:color="auto"/>
        <w:right w:val="none" w:sz="0" w:space="0" w:color="auto"/>
      </w:divBdr>
    </w:div>
    <w:div w:id="482549391">
      <w:bodyDiv w:val="1"/>
      <w:marLeft w:val="0"/>
      <w:marRight w:val="0"/>
      <w:marTop w:val="0"/>
      <w:marBottom w:val="0"/>
      <w:divBdr>
        <w:top w:val="none" w:sz="0" w:space="0" w:color="auto"/>
        <w:left w:val="none" w:sz="0" w:space="0" w:color="auto"/>
        <w:bottom w:val="none" w:sz="0" w:space="0" w:color="auto"/>
        <w:right w:val="none" w:sz="0" w:space="0" w:color="auto"/>
      </w:divBdr>
    </w:div>
    <w:div w:id="482703255">
      <w:bodyDiv w:val="1"/>
      <w:marLeft w:val="0"/>
      <w:marRight w:val="0"/>
      <w:marTop w:val="0"/>
      <w:marBottom w:val="0"/>
      <w:divBdr>
        <w:top w:val="none" w:sz="0" w:space="0" w:color="auto"/>
        <w:left w:val="none" w:sz="0" w:space="0" w:color="auto"/>
        <w:bottom w:val="none" w:sz="0" w:space="0" w:color="auto"/>
        <w:right w:val="none" w:sz="0" w:space="0" w:color="auto"/>
      </w:divBdr>
    </w:div>
    <w:div w:id="483281372">
      <w:bodyDiv w:val="1"/>
      <w:marLeft w:val="0"/>
      <w:marRight w:val="0"/>
      <w:marTop w:val="0"/>
      <w:marBottom w:val="0"/>
      <w:divBdr>
        <w:top w:val="none" w:sz="0" w:space="0" w:color="auto"/>
        <w:left w:val="none" w:sz="0" w:space="0" w:color="auto"/>
        <w:bottom w:val="none" w:sz="0" w:space="0" w:color="auto"/>
        <w:right w:val="none" w:sz="0" w:space="0" w:color="auto"/>
      </w:divBdr>
    </w:div>
    <w:div w:id="483467938">
      <w:bodyDiv w:val="1"/>
      <w:marLeft w:val="0"/>
      <w:marRight w:val="0"/>
      <w:marTop w:val="0"/>
      <w:marBottom w:val="0"/>
      <w:divBdr>
        <w:top w:val="none" w:sz="0" w:space="0" w:color="auto"/>
        <w:left w:val="none" w:sz="0" w:space="0" w:color="auto"/>
        <w:bottom w:val="none" w:sz="0" w:space="0" w:color="auto"/>
        <w:right w:val="none" w:sz="0" w:space="0" w:color="auto"/>
      </w:divBdr>
    </w:div>
    <w:div w:id="483788497">
      <w:bodyDiv w:val="1"/>
      <w:marLeft w:val="0"/>
      <w:marRight w:val="0"/>
      <w:marTop w:val="0"/>
      <w:marBottom w:val="0"/>
      <w:divBdr>
        <w:top w:val="none" w:sz="0" w:space="0" w:color="auto"/>
        <w:left w:val="none" w:sz="0" w:space="0" w:color="auto"/>
        <w:bottom w:val="none" w:sz="0" w:space="0" w:color="auto"/>
        <w:right w:val="none" w:sz="0" w:space="0" w:color="auto"/>
      </w:divBdr>
    </w:div>
    <w:div w:id="484591148">
      <w:bodyDiv w:val="1"/>
      <w:marLeft w:val="0"/>
      <w:marRight w:val="0"/>
      <w:marTop w:val="0"/>
      <w:marBottom w:val="0"/>
      <w:divBdr>
        <w:top w:val="none" w:sz="0" w:space="0" w:color="auto"/>
        <w:left w:val="none" w:sz="0" w:space="0" w:color="auto"/>
        <w:bottom w:val="none" w:sz="0" w:space="0" w:color="auto"/>
        <w:right w:val="none" w:sz="0" w:space="0" w:color="auto"/>
      </w:divBdr>
    </w:div>
    <w:div w:id="484854220">
      <w:bodyDiv w:val="1"/>
      <w:marLeft w:val="0"/>
      <w:marRight w:val="0"/>
      <w:marTop w:val="0"/>
      <w:marBottom w:val="0"/>
      <w:divBdr>
        <w:top w:val="none" w:sz="0" w:space="0" w:color="auto"/>
        <w:left w:val="none" w:sz="0" w:space="0" w:color="auto"/>
        <w:bottom w:val="none" w:sz="0" w:space="0" w:color="auto"/>
        <w:right w:val="none" w:sz="0" w:space="0" w:color="auto"/>
      </w:divBdr>
    </w:div>
    <w:div w:id="484930143">
      <w:bodyDiv w:val="1"/>
      <w:marLeft w:val="0"/>
      <w:marRight w:val="0"/>
      <w:marTop w:val="0"/>
      <w:marBottom w:val="0"/>
      <w:divBdr>
        <w:top w:val="none" w:sz="0" w:space="0" w:color="auto"/>
        <w:left w:val="none" w:sz="0" w:space="0" w:color="auto"/>
        <w:bottom w:val="none" w:sz="0" w:space="0" w:color="auto"/>
        <w:right w:val="none" w:sz="0" w:space="0" w:color="auto"/>
      </w:divBdr>
    </w:div>
    <w:div w:id="485511260">
      <w:bodyDiv w:val="1"/>
      <w:marLeft w:val="0"/>
      <w:marRight w:val="0"/>
      <w:marTop w:val="0"/>
      <w:marBottom w:val="0"/>
      <w:divBdr>
        <w:top w:val="none" w:sz="0" w:space="0" w:color="auto"/>
        <w:left w:val="none" w:sz="0" w:space="0" w:color="auto"/>
        <w:bottom w:val="none" w:sz="0" w:space="0" w:color="auto"/>
        <w:right w:val="none" w:sz="0" w:space="0" w:color="auto"/>
      </w:divBdr>
    </w:div>
    <w:div w:id="486214241">
      <w:bodyDiv w:val="1"/>
      <w:marLeft w:val="0"/>
      <w:marRight w:val="0"/>
      <w:marTop w:val="0"/>
      <w:marBottom w:val="0"/>
      <w:divBdr>
        <w:top w:val="none" w:sz="0" w:space="0" w:color="auto"/>
        <w:left w:val="none" w:sz="0" w:space="0" w:color="auto"/>
        <w:bottom w:val="none" w:sz="0" w:space="0" w:color="auto"/>
        <w:right w:val="none" w:sz="0" w:space="0" w:color="auto"/>
      </w:divBdr>
    </w:div>
    <w:div w:id="487863513">
      <w:bodyDiv w:val="1"/>
      <w:marLeft w:val="0"/>
      <w:marRight w:val="0"/>
      <w:marTop w:val="0"/>
      <w:marBottom w:val="0"/>
      <w:divBdr>
        <w:top w:val="none" w:sz="0" w:space="0" w:color="auto"/>
        <w:left w:val="none" w:sz="0" w:space="0" w:color="auto"/>
        <w:bottom w:val="none" w:sz="0" w:space="0" w:color="auto"/>
        <w:right w:val="none" w:sz="0" w:space="0" w:color="auto"/>
      </w:divBdr>
    </w:div>
    <w:div w:id="489105137">
      <w:bodyDiv w:val="1"/>
      <w:marLeft w:val="0"/>
      <w:marRight w:val="0"/>
      <w:marTop w:val="0"/>
      <w:marBottom w:val="0"/>
      <w:divBdr>
        <w:top w:val="none" w:sz="0" w:space="0" w:color="auto"/>
        <w:left w:val="none" w:sz="0" w:space="0" w:color="auto"/>
        <w:bottom w:val="none" w:sz="0" w:space="0" w:color="auto"/>
        <w:right w:val="none" w:sz="0" w:space="0" w:color="auto"/>
      </w:divBdr>
    </w:div>
    <w:div w:id="489565424">
      <w:bodyDiv w:val="1"/>
      <w:marLeft w:val="0"/>
      <w:marRight w:val="0"/>
      <w:marTop w:val="0"/>
      <w:marBottom w:val="0"/>
      <w:divBdr>
        <w:top w:val="none" w:sz="0" w:space="0" w:color="auto"/>
        <w:left w:val="none" w:sz="0" w:space="0" w:color="auto"/>
        <w:bottom w:val="none" w:sz="0" w:space="0" w:color="auto"/>
        <w:right w:val="none" w:sz="0" w:space="0" w:color="auto"/>
      </w:divBdr>
    </w:div>
    <w:div w:id="489907861">
      <w:bodyDiv w:val="1"/>
      <w:marLeft w:val="0"/>
      <w:marRight w:val="0"/>
      <w:marTop w:val="0"/>
      <w:marBottom w:val="0"/>
      <w:divBdr>
        <w:top w:val="none" w:sz="0" w:space="0" w:color="auto"/>
        <w:left w:val="none" w:sz="0" w:space="0" w:color="auto"/>
        <w:bottom w:val="none" w:sz="0" w:space="0" w:color="auto"/>
        <w:right w:val="none" w:sz="0" w:space="0" w:color="auto"/>
      </w:divBdr>
    </w:div>
    <w:div w:id="491455942">
      <w:bodyDiv w:val="1"/>
      <w:marLeft w:val="0"/>
      <w:marRight w:val="0"/>
      <w:marTop w:val="0"/>
      <w:marBottom w:val="0"/>
      <w:divBdr>
        <w:top w:val="none" w:sz="0" w:space="0" w:color="auto"/>
        <w:left w:val="none" w:sz="0" w:space="0" w:color="auto"/>
        <w:bottom w:val="none" w:sz="0" w:space="0" w:color="auto"/>
        <w:right w:val="none" w:sz="0" w:space="0" w:color="auto"/>
      </w:divBdr>
    </w:div>
    <w:div w:id="491651798">
      <w:bodyDiv w:val="1"/>
      <w:marLeft w:val="0"/>
      <w:marRight w:val="0"/>
      <w:marTop w:val="0"/>
      <w:marBottom w:val="0"/>
      <w:divBdr>
        <w:top w:val="none" w:sz="0" w:space="0" w:color="auto"/>
        <w:left w:val="none" w:sz="0" w:space="0" w:color="auto"/>
        <w:bottom w:val="none" w:sz="0" w:space="0" w:color="auto"/>
        <w:right w:val="none" w:sz="0" w:space="0" w:color="auto"/>
      </w:divBdr>
    </w:div>
    <w:div w:id="492180305">
      <w:bodyDiv w:val="1"/>
      <w:marLeft w:val="0"/>
      <w:marRight w:val="0"/>
      <w:marTop w:val="0"/>
      <w:marBottom w:val="0"/>
      <w:divBdr>
        <w:top w:val="none" w:sz="0" w:space="0" w:color="auto"/>
        <w:left w:val="none" w:sz="0" w:space="0" w:color="auto"/>
        <w:bottom w:val="none" w:sz="0" w:space="0" w:color="auto"/>
        <w:right w:val="none" w:sz="0" w:space="0" w:color="auto"/>
      </w:divBdr>
    </w:div>
    <w:div w:id="492643238">
      <w:bodyDiv w:val="1"/>
      <w:marLeft w:val="0"/>
      <w:marRight w:val="0"/>
      <w:marTop w:val="0"/>
      <w:marBottom w:val="0"/>
      <w:divBdr>
        <w:top w:val="none" w:sz="0" w:space="0" w:color="auto"/>
        <w:left w:val="none" w:sz="0" w:space="0" w:color="auto"/>
        <w:bottom w:val="none" w:sz="0" w:space="0" w:color="auto"/>
        <w:right w:val="none" w:sz="0" w:space="0" w:color="auto"/>
      </w:divBdr>
    </w:div>
    <w:div w:id="493761882">
      <w:bodyDiv w:val="1"/>
      <w:marLeft w:val="0"/>
      <w:marRight w:val="0"/>
      <w:marTop w:val="0"/>
      <w:marBottom w:val="0"/>
      <w:divBdr>
        <w:top w:val="none" w:sz="0" w:space="0" w:color="auto"/>
        <w:left w:val="none" w:sz="0" w:space="0" w:color="auto"/>
        <w:bottom w:val="none" w:sz="0" w:space="0" w:color="auto"/>
        <w:right w:val="none" w:sz="0" w:space="0" w:color="auto"/>
      </w:divBdr>
    </w:div>
    <w:div w:id="494032152">
      <w:bodyDiv w:val="1"/>
      <w:marLeft w:val="0"/>
      <w:marRight w:val="0"/>
      <w:marTop w:val="0"/>
      <w:marBottom w:val="0"/>
      <w:divBdr>
        <w:top w:val="none" w:sz="0" w:space="0" w:color="auto"/>
        <w:left w:val="none" w:sz="0" w:space="0" w:color="auto"/>
        <w:bottom w:val="none" w:sz="0" w:space="0" w:color="auto"/>
        <w:right w:val="none" w:sz="0" w:space="0" w:color="auto"/>
      </w:divBdr>
    </w:div>
    <w:div w:id="494422537">
      <w:bodyDiv w:val="1"/>
      <w:marLeft w:val="0"/>
      <w:marRight w:val="0"/>
      <w:marTop w:val="0"/>
      <w:marBottom w:val="0"/>
      <w:divBdr>
        <w:top w:val="none" w:sz="0" w:space="0" w:color="auto"/>
        <w:left w:val="none" w:sz="0" w:space="0" w:color="auto"/>
        <w:bottom w:val="none" w:sz="0" w:space="0" w:color="auto"/>
        <w:right w:val="none" w:sz="0" w:space="0" w:color="auto"/>
      </w:divBdr>
    </w:div>
    <w:div w:id="495343381">
      <w:bodyDiv w:val="1"/>
      <w:marLeft w:val="0"/>
      <w:marRight w:val="0"/>
      <w:marTop w:val="0"/>
      <w:marBottom w:val="0"/>
      <w:divBdr>
        <w:top w:val="none" w:sz="0" w:space="0" w:color="auto"/>
        <w:left w:val="none" w:sz="0" w:space="0" w:color="auto"/>
        <w:bottom w:val="none" w:sz="0" w:space="0" w:color="auto"/>
        <w:right w:val="none" w:sz="0" w:space="0" w:color="auto"/>
      </w:divBdr>
    </w:div>
    <w:div w:id="495656711">
      <w:bodyDiv w:val="1"/>
      <w:marLeft w:val="0"/>
      <w:marRight w:val="0"/>
      <w:marTop w:val="0"/>
      <w:marBottom w:val="0"/>
      <w:divBdr>
        <w:top w:val="none" w:sz="0" w:space="0" w:color="auto"/>
        <w:left w:val="none" w:sz="0" w:space="0" w:color="auto"/>
        <w:bottom w:val="none" w:sz="0" w:space="0" w:color="auto"/>
        <w:right w:val="none" w:sz="0" w:space="0" w:color="auto"/>
      </w:divBdr>
    </w:div>
    <w:div w:id="496963352">
      <w:bodyDiv w:val="1"/>
      <w:marLeft w:val="0"/>
      <w:marRight w:val="0"/>
      <w:marTop w:val="0"/>
      <w:marBottom w:val="0"/>
      <w:divBdr>
        <w:top w:val="none" w:sz="0" w:space="0" w:color="auto"/>
        <w:left w:val="none" w:sz="0" w:space="0" w:color="auto"/>
        <w:bottom w:val="none" w:sz="0" w:space="0" w:color="auto"/>
        <w:right w:val="none" w:sz="0" w:space="0" w:color="auto"/>
      </w:divBdr>
    </w:div>
    <w:div w:id="497506298">
      <w:bodyDiv w:val="1"/>
      <w:marLeft w:val="0"/>
      <w:marRight w:val="0"/>
      <w:marTop w:val="0"/>
      <w:marBottom w:val="0"/>
      <w:divBdr>
        <w:top w:val="none" w:sz="0" w:space="0" w:color="auto"/>
        <w:left w:val="none" w:sz="0" w:space="0" w:color="auto"/>
        <w:bottom w:val="none" w:sz="0" w:space="0" w:color="auto"/>
        <w:right w:val="none" w:sz="0" w:space="0" w:color="auto"/>
      </w:divBdr>
    </w:div>
    <w:div w:id="498541633">
      <w:bodyDiv w:val="1"/>
      <w:marLeft w:val="0"/>
      <w:marRight w:val="0"/>
      <w:marTop w:val="0"/>
      <w:marBottom w:val="0"/>
      <w:divBdr>
        <w:top w:val="none" w:sz="0" w:space="0" w:color="auto"/>
        <w:left w:val="none" w:sz="0" w:space="0" w:color="auto"/>
        <w:bottom w:val="none" w:sz="0" w:space="0" w:color="auto"/>
        <w:right w:val="none" w:sz="0" w:space="0" w:color="auto"/>
      </w:divBdr>
    </w:div>
    <w:div w:id="499275104">
      <w:bodyDiv w:val="1"/>
      <w:marLeft w:val="0"/>
      <w:marRight w:val="0"/>
      <w:marTop w:val="0"/>
      <w:marBottom w:val="0"/>
      <w:divBdr>
        <w:top w:val="none" w:sz="0" w:space="0" w:color="auto"/>
        <w:left w:val="none" w:sz="0" w:space="0" w:color="auto"/>
        <w:bottom w:val="none" w:sz="0" w:space="0" w:color="auto"/>
        <w:right w:val="none" w:sz="0" w:space="0" w:color="auto"/>
      </w:divBdr>
    </w:div>
    <w:div w:id="501165077">
      <w:bodyDiv w:val="1"/>
      <w:marLeft w:val="0"/>
      <w:marRight w:val="0"/>
      <w:marTop w:val="0"/>
      <w:marBottom w:val="0"/>
      <w:divBdr>
        <w:top w:val="none" w:sz="0" w:space="0" w:color="auto"/>
        <w:left w:val="none" w:sz="0" w:space="0" w:color="auto"/>
        <w:bottom w:val="none" w:sz="0" w:space="0" w:color="auto"/>
        <w:right w:val="none" w:sz="0" w:space="0" w:color="auto"/>
      </w:divBdr>
    </w:div>
    <w:div w:id="501362064">
      <w:bodyDiv w:val="1"/>
      <w:marLeft w:val="0"/>
      <w:marRight w:val="0"/>
      <w:marTop w:val="0"/>
      <w:marBottom w:val="0"/>
      <w:divBdr>
        <w:top w:val="none" w:sz="0" w:space="0" w:color="auto"/>
        <w:left w:val="none" w:sz="0" w:space="0" w:color="auto"/>
        <w:bottom w:val="none" w:sz="0" w:space="0" w:color="auto"/>
        <w:right w:val="none" w:sz="0" w:space="0" w:color="auto"/>
      </w:divBdr>
    </w:div>
    <w:div w:id="502402515">
      <w:bodyDiv w:val="1"/>
      <w:marLeft w:val="0"/>
      <w:marRight w:val="0"/>
      <w:marTop w:val="0"/>
      <w:marBottom w:val="0"/>
      <w:divBdr>
        <w:top w:val="none" w:sz="0" w:space="0" w:color="auto"/>
        <w:left w:val="none" w:sz="0" w:space="0" w:color="auto"/>
        <w:bottom w:val="none" w:sz="0" w:space="0" w:color="auto"/>
        <w:right w:val="none" w:sz="0" w:space="0" w:color="auto"/>
      </w:divBdr>
    </w:div>
    <w:div w:id="508252131">
      <w:bodyDiv w:val="1"/>
      <w:marLeft w:val="0"/>
      <w:marRight w:val="0"/>
      <w:marTop w:val="0"/>
      <w:marBottom w:val="0"/>
      <w:divBdr>
        <w:top w:val="none" w:sz="0" w:space="0" w:color="auto"/>
        <w:left w:val="none" w:sz="0" w:space="0" w:color="auto"/>
        <w:bottom w:val="none" w:sz="0" w:space="0" w:color="auto"/>
        <w:right w:val="none" w:sz="0" w:space="0" w:color="auto"/>
      </w:divBdr>
    </w:div>
    <w:div w:id="508494615">
      <w:bodyDiv w:val="1"/>
      <w:marLeft w:val="0"/>
      <w:marRight w:val="0"/>
      <w:marTop w:val="0"/>
      <w:marBottom w:val="0"/>
      <w:divBdr>
        <w:top w:val="none" w:sz="0" w:space="0" w:color="auto"/>
        <w:left w:val="none" w:sz="0" w:space="0" w:color="auto"/>
        <w:bottom w:val="none" w:sz="0" w:space="0" w:color="auto"/>
        <w:right w:val="none" w:sz="0" w:space="0" w:color="auto"/>
      </w:divBdr>
    </w:div>
    <w:div w:id="508568848">
      <w:bodyDiv w:val="1"/>
      <w:marLeft w:val="0"/>
      <w:marRight w:val="0"/>
      <w:marTop w:val="0"/>
      <w:marBottom w:val="0"/>
      <w:divBdr>
        <w:top w:val="none" w:sz="0" w:space="0" w:color="auto"/>
        <w:left w:val="none" w:sz="0" w:space="0" w:color="auto"/>
        <w:bottom w:val="none" w:sz="0" w:space="0" w:color="auto"/>
        <w:right w:val="none" w:sz="0" w:space="0" w:color="auto"/>
      </w:divBdr>
    </w:div>
    <w:div w:id="510074188">
      <w:bodyDiv w:val="1"/>
      <w:marLeft w:val="0"/>
      <w:marRight w:val="0"/>
      <w:marTop w:val="0"/>
      <w:marBottom w:val="0"/>
      <w:divBdr>
        <w:top w:val="none" w:sz="0" w:space="0" w:color="auto"/>
        <w:left w:val="none" w:sz="0" w:space="0" w:color="auto"/>
        <w:bottom w:val="none" w:sz="0" w:space="0" w:color="auto"/>
        <w:right w:val="none" w:sz="0" w:space="0" w:color="auto"/>
      </w:divBdr>
    </w:div>
    <w:div w:id="510223306">
      <w:bodyDiv w:val="1"/>
      <w:marLeft w:val="0"/>
      <w:marRight w:val="0"/>
      <w:marTop w:val="0"/>
      <w:marBottom w:val="0"/>
      <w:divBdr>
        <w:top w:val="none" w:sz="0" w:space="0" w:color="auto"/>
        <w:left w:val="none" w:sz="0" w:space="0" w:color="auto"/>
        <w:bottom w:val="none" w:sz="0" w:space="0" w:color="auto"/>
        <w:right w:val="none" w:sz="0" w:space="0" w:color="auto"/>
      </w:divBdr>
    </w:div>
    <w:div w:id="510725073">
      <w:bodyDiv w:val="1"/>
      <w:marLeft w:val="0"/>
      <w:marRight w:val="0"/>
      <w:marTop w:val="0"/>
      <w:marBottom w:val="0"/>
      <w:divBdr>
        <w:top w:val="none" w:sz="0" w:space="0" w:color="auto"/>
        <w:left w:val="none" w:sz="0" w:space="0" w:color="auto"/>
        <w:bottom w:val="none" w:sz="0" w:space="0" w:color="auto"/>
        <w:right w:val="none" w:sz="0" w:space="0" w:color="auto"/>
      </w:divBdr>
    </w:div>
    <w:div w:id="510921503">
      <w:bodyDiv w:val="1"/>
      <w:marLeft w:val="0"/>
      <w:marRight w:val="0"/>
      <w:marTop w:val="0"/>
      <w:marBottom w:val="0"/>
      <w:divBdr>
        <w:top w:val="none" w:sz="0" w:space="0" w:color="auto"/>
        <w:left w:val="none" w:sz="0" w:space="0" w:color="auto"/>
        <w:bottom w:val="none" w:sz="0" w:space="0" w:color="auto"/>
        <w:right w:val="none" w:sz="0" w:space="0" w:color="auto"/>
      </w:divBdr>
    </w:div>
    <w:div w:id="513299625">
      <w:bodyDiv w:val="1"/>
      <w:marLeft w:val="0"/>
      <w:marRight w:val="0"/>
      <w:marTop w:val="0"/>
      <w:marBottom w:val="0"/>
      <w:divBdr>
        <w:top w:val="none" w:sz="0" w:space="0" w:color="auto"/>
        <w:left w:val="none" w:sz="0" w:space="0" w:color="auto"/>
        <w:bottom w:val="none" w:sz="0" w:space="0" w:color="auto"/>
        <w:right w:val="none" w:sz="0" w:space="0" w:color="auto"/>
      </w:divBdr>
    </w:div>
    <w:div w:id="514030586">
      <w:bodyDiv w:val="1"/>
      <w:marLeft w:val="0"/>
      <w:marRight w:val="0"/>
      <w:marTop w:val="0"/>
      <w:marBottom w:val="0"/>
      <w:divBdr>
        <w:top w:val="none" w:sz="0" w:space="0" w:color="auto"/>
        <w:left w:val="none" w:sz="0" w:space="0" w:color="auto"/>
        <w:bottom w:val="none" w:sz="0" w:space="0" w:color="auto"/>
        <w:right w:val="none" w:sz="0" w:space="0" w:color="auto"/>
      </w:divBdr>
    </w:div>
    <w:div w:id="516777919">
      <w:bodyDiv w:val="1"/>
      <w:marLeft w:val="0"/>
      <w:marRight w:val="0"/>
      <w:marTop w:val="0"/>
      <w:marBottom w:val="0"/>
      <w:divBdr>
        <w:top w:val="none" w:sz="0" w:space="0" w:color="auto"/>
        <w:left w:val="none" w:sz="0" w:space="0" w:color="auto"/>
        <w:bottom w:val="none" w:sz="0" w:space="0" w:color="auto"/>
        <w:right w:val="none" w:sz="0" w:space="0" w:color="auto"/>
      </w:divBdr>
    </w:div>
    <w:div w:id="518013283">
      <w:bodyDiv w:val="1"/>
      <w:marLeft w:val="0"/>
      <w:marRight w:val="0"/>
      <w:marTop w:val="0"/>
      <w:marBottom w:val="0"/>
      <w:divBdr>
        <w:top w:val="none" w:sz="0" w:space="0" w:color="auto"/>
        <w:left w:val="none" w:sz="0" w:space="0" w:color="auto"/>
        <w:bottom w:val="none" w:sz="0" w:space="0" w:color="auto"/>
        <w:right w:val="none" w:sz="0" w:space="0" w:color="auto"/>
      </w:divBdr>
    </w:div>
    <w:div w:id="518814105">
      <w:bodyDiv w:val="1"/>
      <w:marLeft w:val="0"/>
      <w:marRight w:val="0"/>
      <w:marTop w:val="0"/>
      <w:marBottom w:val="0"/>
      <w:divBdr>
        <w:top w:val="none" w:sz="0" w:space="0" w:color="auto"/>
        <w:left w:val="none" w:sz="0" w:space="0" w:color="auto"/>
        <w:bottom w:val="none" w:sz="0" w:space="0" w:color="auto"/>
        <w:right w:val="none" w:sz="0" w:space="0" w:color="auto"/>
      </w:divBdr>
      <w:divsChild>
        <w:div w:id="1303148453">
          <w:marLeft w:val="0"/>
          <w:marRight w:val="0"/>
          <w:marTop w:val="0"/>
          <w:marBottom w:val="0"/>
          <w:divBdr>
            <w:top w:val="none" w:sz="0" w:space="0" w:color="auto"/>
            <w:left w:val="none" w:sz="0" w:space="0" w:color="auto"/>
            <w:bottom w:val="none" w:sz="0" w:space="0" w:color="auto"/>
            <w:right w:val="none" w:sz="0" w:space="0" w:color="auto"/>
          </w:divBdr>
          <w:divsChild>
            <w:div w:id="270551404">
              <w:marLeft w:val="0"/>
              <w:marRight w:val="0"/>
              <w:marTop w:val="0"/>
              <w:marBottom w:val="0"/>
              <w:divBdr>
                <w:top w:val="none" w:sz="0" w:space="0" w:color="auto"/>
                <w:left w:val="none" w:sz="0" w:space="0" w:color="auto"/>
                <w:bottom w:val="none" w:sz="0" w:space="0" w:color="auto"/>
                <w:right w:val="none" w:sz="0" w:space="0" w:color="auto"/>
              </w:divBdr>
              <w:divsChild>
                <w:div w:id="185703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048524">
      <w:bodyDiv w:val="1"/>
      <w:marLeft w:val="0"/>
      <w:marRight w:val="0"/>
      <w:marTop w:val="0"/>
      <w:marBottom w:val="0"/>
      <w:divBdr>
        <w:top w:val="none" w:sz="0" w:space="0" w:color="auto"/>
        <w:left w:val="none" w:sz="0" w:space="0" w:color="auto"/>
        <w:bottom w:val="none" w:sz="0" w:space="0" w:color="auto"/>
        <w:right w:val="none" w:sz="0" w:space="0" w:color="auto"/>
      </w:divBdr>
    </w:div>
    <w:div w:id="522209067">
      <w:bodyDiv w:val="1"/>
      <w:marLeft w:val="0"/>
      <w:marRight w:val="0"/>
      <w:marTop w:val="0"/>
      <w:marBottom w:val="0"/>
      <w:divBdr>
        <w:top w:val="none" w:sz="0" w:space="0" w:color="auto"/>
        <w:left w:val="none" w:sz="0" w:space="0" w:color="auto"/>
        <w:bottom w:val="none" w:sz="0" w:space="0" w:color="auto"/>
        <w:right w:val="none" w:sz="0" w:space="0" w:color="auto"/>
      </w:divBdr>
    </w:div>
    <w:div w:id="524099954">
      <w:bodyDiv w:val="1"/>
      <w:marLeft w:val="0"/>
      <w:marRight w:val="0"/>
      <w:marTop w:val="0"/>
      <w:marBottom w:val="0"/>
      <w:divBdr>
        <w:top w:val="none" w:sz="0" w:space="0" w:color="auto"/>
        <w:left w:val="none" w:sz="0" w:space="0" w:color="auto"/>
        <w:bottom w:val="none" w:sz="0" w:space="0" w:color="auto"/>
        <w:right w:val="none" w:sz="0" w:space="0" w:color="auto"/>
      </w:divBdr>
    </w:div>
    <w:div w:id="524179517">
      <w:bodyDiv w:val="1"/>
      <w:marLeft w:val="0"/>
      <w:marRight w:val="0"/>
      <w:marTop w:val="0"/>
      <w:marBottom w:val="0"/>
      <w:divBdr>
        <w:top w:val="none" w:sz="0" w:space="0" w:color="auto"/>
        <w:left w:val="none" w:sz="0" w:space="0" w:color="auto"/>
        <w:bottom w:val="none" w:sz="0" w:space="0" w:color="auto"/>
        <w:right w:val="none" w:sz="0" w:space="0" w:color="auto"/>
      </w:divBdr>
    </w:div>
    <w:div w:id="524752176">
      <w:bodyDiv w:val="1"/>
      <w:marLeft w:val="0"/>
      <w:marRight w:val="0"/>
      <w:marTop w:val="0"/>
      <w:marBottom w:val="0"/>
      <w:divBdr>
        <w:top w:val="none" w:sz="0" w:space="0" w:color="auto"/>
        <w:left w:val="none" w:sz="0" w:space="0" w:color="auto"/>
        <w:bottom w:val="none" w:sz="0" w:space="0" w:color="auto"/>
        <w:right w:val="none" w:sz="0" w:space="0" w:color="auto"/>
      </w:divBdr>
    </w:div>
    <w:div w:id="525022047">
      <w:bodyDiv w:val="1"/>
      <w:marLeft w:val="0"/>
      <w:marRight w:val="0"/>
      <w:marTop w:val="0"/>
      <w:marBottom w:val="0"/>
      <w:divBdr>
        <w:top w:val="none" w:sz="0" w:space="0" w:color="auto"/>
        <w:left w:val="none" w:sz="0" w:space="0" w:color="auto"/>
        <w:bottom w:val="none" w:sz="0" w:space="0" w:color="auto"/>
        <w:right w:val="none" w:sz="0" w:space="0" w:color="auto"/>
      </w:divBdr>
    </w:div>
    <w:div w:id="525022693">
      <w:bodyDiv w:val="1"/>
      <w:marLeft w:val="0"/>
      <w:marRight w:val="0"/>
      <w:marTop w:val="0"/>
      <w:marBottom w:val="0"/>
      <w:divBdr>
        <w:top w:val="none" w:sz="0" w:space="0" w:color="auto"/>
        <w:left w:val="none" w:sz="0" w:space="0" w:color="auto"/>
        <w:bottom w:val="none" w:sz="0" w:space="0" w:color="auto"/>
        <w:right w:val="none" w:sz="0" w:space="0" w:color="auto"/>
      </w:divBdr>
    </w:div>
    <w:div w:id="525563409">
      <w:bodyDiv w:val="1"/>
      <w:marLeft w:val="0"/>
      <w:marRight w:val="0"/>
      <w:marTop w:val="0"/>
      <w:marBottom w:val="0"/>
      <w:divBdr>
        <w:top w:val="none" w:sz="0" w:space="0" w:color="auto"/>
        <w:left w:val="none" w:sz="0" w:space="0" w:color="auto"/>
        <w:bottom w:val="none" w:sz="0" w:space="0" w:color="auto"/>
        <w:right w:val="none" w:sz="0" w:space="0" w:color="auto"/>
      </w:divBdr>
    </w:div>
    <w:div w:id="527570542">
      <w:bodyDiv w:val="1"/>
      <w:marLeft w:val="0"/>
      <w:marRight w:val="0"/>
      <w:marTop w:val="0"/>
      <w:marBottom w:val="0"/>
      <w:divBdr>
        <w:top w:val="none" w:sz="0" w:space="0" w:color="auto"/>
        <w:left w:val="none" w:sz="0" w:space="0" w:color="auto"/>
        <w:bottom w:val="none" w:sz="0" w:space="0" w:color="auto"/>
        <w:right w:val="none" w:sz="0" w:space="0" w:color="auto"/>
      </w:divBdr>
    </w:div>
    <w:div w:id="529340213">
      <w:bodyDiv w:val="1"/>
      <w:marLeft w:val="0"/>
      <w:marRight w:val="0"/>
      <w:marTop w:val="0"/>
      <w:marBottom w:val="0"/>
      <w:divBdr>
        <w:top w:val="none" w:sz="0" w:space="0" w:color="auto"/>
        <w:left w:val="none" w:sz="0" w:space="0" w:color="auto"/>
        <w:bottom w:val="none" w:sz="0" w:space="0" w:color="auto"/>
        <w:right w:val="none" w:sz="0" w:space="0" w:color="auto"/>
      </w:divBdr>
    </w:div>
    <w:div w:id="530189713">
      <w:bodyDiv w:val="1"/>
      <w:marLeft w:val="0"/>
      <w:marRight w:val="0"/>
      <w:marTop w:val="0"/>
      <w:marBottom w:val="0"/>
      <w:divBdr>
        <w:top w:val="none" w:sz="0" w:space="0" w:color="auto"/>
        <w:left w:val="none" w:sz="0" w:space="0" w:color="auto"/>
        <w:bottom w:val="none" w:sz="0" w:space="0" w:color="auto"/>
        <w:right w:val="none" w:sz="0" w:space="0" w:color="auto"/>
      </w:divBdr>
    </w:div>
    <w:div w:id="530268909">
      <w:bodyDiv w:val="1"/>
      <w:marLeft w:val="0"/>
      <w:marRight w:val="0"/>
      <w:marTop w:val="0"/>
      <w:marBottom w:val="0"/>
      <w:divBdr>
        <w:top w:val="none" w:sz="0" w:space="0" w:color="auto"/>
        <w:left w:val="none" w:sz="0" w:space="0" w:color="auto"/>
        <w:bottom w:val="none" w:sz="0" w:space="0" w:color="auto"/>
        <w:right w:val="none" w:sz="0" w:space="0" w:color="auto"/>
      </w:divBdr>
    </w:div>
    <w:div w:id="530538363">
      <w:bodyDiv w:val="1"/>
      <w:marLeft w:val="0"/>
      <w:marRight w:val="0"/>
      <w:marTop w:val="0"/>
      <w:marBottom w:val="0"/>
      <w:divBdr>
        <w:top w:val="none" w:sz="0" w:space="0" w:color="auto"/>
        <w:left w:val="none" w:sz="0" w:space="0" w:color="auto"/>
        <w:bottom w:val="none" w:sz="0" w:space="0" w:color="auto"/>
        <w:right w:val="none" w:sz="0" w:space="0" w:color="auto"/>
      </w:divBdr>
    </w:div>
    <w:div w:id="531724289">
      <w:bodyDiv w:val="1"/>
      <w:marLeft w:val="0"/>
      <w:marRight w:val="0"/>
      <w:marTop w:val="0"/>
      <w:marBottom w:val="0"/>
      <w:divBdr>
        <w:top w:val="none" w:sz="0" w:space="0" w:color="auto"/>
        <w:left w:val="none" w:sz="0" w:space="0" w:color="auto"/>
        <w:bottom w:val="none" w:sz="0" w:space="0" w:color="auto"/>
        <w:right w:val="none" w:sz="0" w:space="0" w:color="auto"/>
      </w:divBdr>
    </w:div>
    <w:div w:id="532616841">
      <w:bodyDiv w:val="1"/>
      <w:marLeft w:val="0"/>
      <w:marRight w:val="0"/>
      <w:marTop w:val="0"/>
      <w:marBottom w:val="0"/>
      <w:divBdr>
        <w:top w:val="none" w:sz="0" w:space="0" w:color="auto"/>
        <w:left w:val="none" w:sz="0" w:space="0" w:color="auto"/>
        <w:bottom w:val="none" w:sz="0" w:space="0" w:color="auto"/>
        <w:right w:val="none" w:sz="0" w:space="0" w:color="auto"/>
      </w:divBdr>
    </w:div>
    <w:div w:id="532890819">
      <w:bodyDiv w:val="1"/>
      <w:marLeft w:val="0"/>
      <w:marRight w:val="0"/>
      <w:marTop w:val="0"/>
      <w:marBottom w:val="0"/>
      <w:divBdr>
        <w:top w:val="none" w:sz="0" w:space="0" w:color="auto"/>
        <w:left w:val="none" w:sz="0" w:space="0" w:color="auto"/>
        <w:bottom w:val="none" w:sz="0" w:space="0" w:color="auto"/>
        <w:right w:val="none" w:sz="0" w:space="0" w:color="auto"/>
      </w:divBdr>
    </w:div>
    <w:div w:id="535124686">
      <w:bodyDiv w:val="1"/>
      <w:marLeft w:val="0"/>
      <w:marRight w:val="0"/>
      <w:marTop w:val="0"/>
      <w:marBottom w:val="0"/>
      <w:divBdr>
        <w:top w:val="none" w:sz="0" w:space="0" w:color="auto"/>
        <w:left w:val="none" w:sz="0" w:space="0" w:color="auto"/>
        <w:bottom w:val="none" w:sz="0" w:space="0" w:color="auto"/>
        <w:right w:val="none" w:sz="0" w:space="0" w:color="auto"/>
      </w:divBdr>
    </w:div>
    <w:div w:id="535704644">
      <w:bodyDiv w:val="1"/>
      <w:marLeft w:val="0"/>
      <w:marRight w:val="0"/>
      <w:marTop w:val="0"/>
      <w:marBottom w:val="0"/>
      <w:divBdr>
        <w:top w:val="none" w:sz="0" w:space="0" w:color="auto"/>
        <w:left w:val="none" w:sz="0" w:space="0" w:color="auto"/>
        <w:bottom w:val="none" w:sz="0" w:space="0" w:color="auto"/>
        <w:right w:val="none" w:sz="0" w:space="0" w:color="auto"/>
      </w:divBdr>
    </w:div>
    <w:div w:id="535971497">
      <w:bodyDiv w:val="1"/>
      <w:marLeft w:val="0"/>
      <w:marRight w:val="0"/>
      <w:marTop w:val="0"/>
      <w:marBottom w:val="0"/>
      <w:divBdr>
        <w:top w:val="none" w:sz="0" w:space="0" w:color="auto"/>
        <w:left w:val="none" w:sz="0" w:space="0" w:color="auto"/>
        <w:bottom w:val="none" w:sz="0" w:space="0" w:color="auto"/>
        <w:right w:val="none" w:sz="0" w:space="0" w:color="auto"/>
      </w:divBdr>
    </w:div>
    <w:div w:id="536240362">
      <w:bodyDiv w:val="1"/>
      <w:marLeft w:val="0"/>
      <w:marRight w:val="0"/>
      <w:marTop w:val="0"/>
      <w:marBottom w:val="0"/>
      <w:divBdr>
        <w:top w:val="none" w:sz="0" w:space="0" w:color="auto"/>
        <w:left w:val="none" w:sz="0" w:space="0" w:color="auto"/>
        <w:bottom w:val="none" w:sz="0" w:space="0" w:color="auto"/>
        <w:right w:val="none" w:sz="0" w:space="0" w:color="auto"/>
      </w:divBdr>
    </w:div>
    <w:div w:id="536432368">
      <w:bodyDiv w:val="1"/>
      <w:marLeft w:val="0"/>
      <w:marRight w:val="0"/>
      <w:marTop w:val="0"/>
      <w:marBottom w:val="0"/>
      <w:divBdr>
        <w:top w:val="none" w:sz="0" w:space="0" w:color="auto"/>
        <w:left w:val="none" w:sz="0" w:space="0" w:color="auto"/>
        <w:bottom w:val="none" w:sz="0" w:space="0" w:color="auto"/>
        <w:right w:val="none" w:sz="0" w:space="0" w:color="auto"/>
      </w:divBdr>
    </w:div>
    <w:div w:id="537623303">
      <w:bodyDiv w:val="1"/>
      <w:marLeft w:val="0"/>
      <w:marRight w:val="0"/>
      <w:marTop w:val="0"/>
      <w:marBottom w:val="0"/>
      <w:divBdr>
        <w:top w:val="none" w:sz="0" w:space="0" w:color="auto"/>
        <w:left w:val="none" w:sz="0" w:space="0" w:color="auto"/>
        <w:bottom w:val="none" w:sz="0" w:space="0" w:color="auto"/>
        <w:right w:val="none" w:sz="0" w:space="0" w:color="auto"/>
      </w:divBdr>
    </w:div>
    <w:div w:id="538396484">
      <w:bodyDiv w:val="1"/>
      <w:marLeft w:val="0"/>
      <w:marRight w:val="0"/>
      <w:marTop w:val="0"/>
      <w:marBottom w:val="0"/>
      <w:divBdr>
        <w:top w:val="none" w:sz="0" w:space="0" w:color="auto"/>
        <w:left w:val="none" w:sz="0" w:space="0" w:color="auto"/>
        <w:bottom w:val="none" w:sz="0" w:space="0" w:color="auto"/>
        <w:right w:val="none" w:sz="0" w:space="0" w:color="auto"/>
      </w:divBdr>
    </w:div>
    <w:div w:id="540825449">
      <w:bodyDiv w:val="1"/>
      <w:marLeft w:val="0"/>
      <w:marRight w:val="0"/>
      <w:marTop w:val="0"/>
      <w:marBottom w:val="0"/>
      <w:divBdr>
        <w:top w:val="none" w:sz="0" w:space="0" w:color="auto"/>
        <w:left w:val="none" w:sz="0" w:space="0" w:color="auto"/>
        <w:bottom w:val="none" w:sz="0" w:space="0" w:color="auto"/>
        <w:right w:val="none" w:sz="0" w:space="0" w:color="auto"/>
      </w:divBdr>
    </w:div>
    <w:div w:id="541478371">
      <w:bodyDiv w:val="1"/>
      <w:marLeft w:val="0"/>
      <w:marRight w:val="0"/>
      <w:marTop w:val="0"/>
      <w:marBottom w:val="0"/>
      <w:divBdr>
        <w:top w:val="none" w:sz="0" w:space="0" w:color="auto"/>
        <w:left w:val="none" w:sz="0" w:space="0" w:color="auto"/>
        <w:bottom w:val="none" w:sz="0" w:space="0" w:color="auto"/>
        <w:right w:val="none" w:sz="0" w:space="0" w:color="auto"/>
      </w:divBdr>
    </w:div>
    <w:div w:id="542182718">
      <w:bodyDiv w:val="1"/>
      <w:marLeft w:val="0"/>
      <w:marRight w:val="0"/>
      <w:marTop w:val="0"/>
      <w:marBottom w:val="0"/>
      <w:divBdr>
        <w:top w:val="none" w:sz="0" w:space="0" w:color="auto"/>
        <w:left w:val="none" w:sz="0" w:space="0" w:color="auto"/>
        <w:bottom w:val="none" w:sz="0" w:space="0" w:color="auto"/>
        <w:right w:val="none" w:sz="0" w:space="0" w:color="auto"/>
      </w:divBdr>
    </w:div>
    <w:div w:id="542864533">
      <w:bodyDiv w:val="1"/>
      <w:marLeft w:val="0"/>
      <w:marRight w:val="0"/>
      <w:marTop w:val="0"/>
      <w:marBottom w:val="0"/>
      <w:divBdr>
        <w:top w:val="none" w:sz="0" w:space="0" w:color="auto"/>
        <w:left w:val="none" w:sz="0" w:space="0" w:color="auto"/>
        <w:bottom w:val="none" w:sz="0" w:space="0" w:color="auto"/>
        <w:right w:val="none" w:sz="0" w:space="0" w:color="auto"/>
      </w:divBdr>
    </w:div>
    <w:div w:id="543098442">
      <w:bodyDiv w:val="1"/>
      <w:marLeft w:val="0"/>
      <w:marRight w:val="0"/>
      <w:marTop w:val="0"/>
      <w:marBottom w:val="0"/>
      <w:divBdr>
        <w:top w:val="none" w:sz="0" w:space="0" w:color="auto"/>
        <w:left w:val="none" w:sz="0" w:space="0" w:color="auto"/>
        <w:bottom w:val="none" w:sz="0" w:space="0" w:color="auto"/>
        <w:right w:val="none" w:sz="0" w:space="0" w:color="auto"/>
      </w:divBdr>
    </w:div>
    <w:div w:id="544950781">
      <w:bodyDiv w:val="1"/>
      <w:marLeft w:val="0"/>
      <w:marRight w:val="0"/>
      <w:marTop w:val="0"/>
      <w:marBottom w:val="0"/>
      <w:divBdr>
        <w:top w:val="none" w:sz="0" w:space="0" w:color="auto"/>
        <w:left w:val="none" w:sz="0" w:space="0" w:color="auto"/>
        <w:bottom w:val="none" w:sz="0" w:space="0" w:color="auto"/>
        <w:right w:val="none" w:sz="0" w:space="0" w:color="auto"/>
      </w:divBdr>
    </w:div>
    <w:div w:id="545069591">
      <w:bodyDiv w:val="1"/>
      <w:marLeft w:val="0"/>
      <w:marRight w:val="0"/>
      <w:marTop w:val="0"/>
      <w:marBottom w:val="0"/>
      <w:divBdr>
        <w:top w:val="none" w:sz="0" w:space="0" w:color="auto"/>
        <w:left w:val="none" w:sz="0" w:space="0" w:color="auto"/>
        <w:bottom w:val="none" w:sz="0" w:space="0" w:color="auto"/>
        <w:right w:val="none" w:sz="0" w:space="0" w:color="auto"/>
      </w:divBdr>
    </w:div>
    <w:div w:id="545530071">
      <w:bodyDiv w:val="1"/>
      <w:marLeft w:val="0"/>
      <w:marRight w:val="0"/>
      <w:marTop w:val="0"/>
      <w:marBottom w:val="0"/>
      <w:divBdr>
        <w:top w:val="none" w:sz="0" w:space="0" w:color="auto"/>
        <w:left w:val="none" w:sz="0" w:space="0" w:color="auto"/>
        <w:bottom w:val="none" w:sz="0" w:space="0" w:color="auto"/>
        <w:right w:val="none" w:sz="0" w:space="0" w:color="auto"/>
      </w:divBdr>
    </w:div>
    <w:div w:id="545799270">
      <w:bodyDiv w:val="1"/>
      <w:marLeft w:val="0"/>
      <w:marRight w:val="0"/>
      <w:marTop w:val="0"/>
      <w:marBottom w:val="0"/>
      <w:divBdr>
        <w:top w:val="none" w:sz="0" w:space="0" w:color="auto"/>
        <w:left w:val="none" w:sz="0" w:space="0" w:color="auto"/>
        <w:bottom w:val="none" w:sz="0" w:space="0" w:color="auto"/>
        <w:right w:val="none" w:sz="0" w:space="0" w:color="auto"/>
      </w:divBdr>
    </w:div>
    <w:div w:id="545872081">
      <w:bodyDiv w:val="1"/>
      <w:marLeft w:val="0"/>
      <w:marRight w:val="0"/>
      <w:marTop w:val="0"/>
      <w:marBottom w:val="0"/>
      <w:divBdr>
        <w:top w:val="none" w:sz="0" w:space="0" w:color="auto"/>
        <w:left w:val="none" w:sz="0" w:space="0" w:color="auto"/>
        <w:bottom w:val="none" w:sz="0" w:space="0" w:color="auto"/>
        <w:right w:val="none" w:sz="0" w:space="0" w:color="auto"/>
      </w:divBdr>
    </w:div>
    <w:div w:id="546994351">
      <w:bodyDiv w:val="1"/>
      <w:marLeft w:val="0"/>
      <w:marRight w:val="0"/>
      <w:marTop w:val="0"/>
      <w:marBottom w:val="0"/>
      <w:divBdr>
        <w:top w:val="none" w:sz="0" w:space="0" w:color="auto"/>
        <w:left w:val="none" w:sz="0" w:space="0" w:color="auto"/>
        <w:bottom w:val="none" w:sz="0" w:space="0" w:color="auto"/>
        <w:right w:val="none" w:sz="0" w:space="0" w:color="auto"/>
      </w:divBdr>
    </w:div>
    <w:div w:id="547035072">
      <w:bodyDiv w:val="1"/>
      <w:marLeft w:val="0"/>
      <w:marRight w:val="0"/>
      <w:marTop w:val="0"/>
      <w:marBottom w:val="0"/>
      <w:divBdr>
        <w:top w:val="none" w:sz="0" w:space="0" w:color="auto"/>
        <w:left w:val="none" w:sz="0" w:space="0" w:color="auto"/>
        <w:bottom w:val="none" w:sz="0" w:space="0" w:color="auto"/>
        <w:right w:val="none" w:sz="0" w:space="0" w:color="auto"/>
      </w:divBdr>
    </w:div>
    <w:div w:id="547649673">
      <w:bodyDiv w:val="1"/>
      <w:marLeft w:val="0"/>
      <w:marRight w:val="0"/>
      <w:marTop w:val="0"/>
      <w:marBottom w:val="0"/>
      <w:divBdr>
        <w:top w:val="none" w:sz="0" w:space="0" w:color="auto"/>
        <w:left w:val="none" w:sz="0" w:space="0" w:color="auto"/>
        <w:bottom w:val="none" w:sz="0" w:space="0" w:color="auto"/>
        <w:right w:val="none" w:sz="0" w:space="0" w:color="auto"/>
      </w:divBdr>
    </w:div>
    <w:div w:id="548296814">
      <w:bodyDiv w:val="1"/>
      <w:marLeft w:val="0"/>
      <w:marRight w:val="0"/>
      <w:marTop w:val="0"/>
      <w:marBottom w:val="0"/>
      <w:divBdr>
        <w:top w:val="none" w:sz="0" w:space="0" w:color="auto"/>
        <w:left w:val="none" w:sz="0" w:space="0" w:color="auto"/>
        <w:bottom w:val="none" w:sz="0" w:space="0" w:color="auto"/>
        <w:right w:val="none" w:sz="0" w:space="0" w:color="auto"/>
      </w:divBdr>
    </w:div>
    <w:div w:id="548341751">
      <w:bodyDiv w:val="1"/>
      <w:marLeft w:val="0"/>
      <w:marRight w:val="0"/>
      <w:marTop w:val="0"/>
      <w:marBottom w:val="0"/>
      <w:divBdr>
        <w:top w:val="none" w:sz="0" w:space="0" w:color="auto"/>
        <w:left w:val="none" w:sz="0" w:space="0" w:color="auto"/>
        <w:bottom w:val="none" w:sz="0" w:space="0" w:color="auto"/>
        <w:right w:val="none" w:sz="0" w:space="0" w:color="auto"/>
      </w:divBdr>
    </w:div>
    <w:div w:id="548805464">
      <w:bodyDiv w:val="1"/>
      <w:marLeft w:val="0"/>
      <w:marRight w:val="0"/>
      <w:marTop w:val="0"/>
      <w:marBottom w:val="0"/>
      <w:divBdr>
        <w:top w:val="none" w:sz="0" w:space="0" w:color="auto"/>
        <w:left w:val="none" w:sz="0" w:space="0" w:color="auto"/>
        <w:bottom w:val="none" w:sz="0" w:space="0" w:color="auto"/>
        <w:right w:val="none" w:sz="0" w:space="0" w:color="auto"/>
      </w:divBdr>
    </w:div>
    <w:div w:id="549074765">
      <w:bodyDiv w:val="1"/>
      <w:marLeft w:val="0"/>
      <w:marRight w:val="0"/>
      <w:marTop w:val="0"/>
      <w:marBottom w:val="0"/>
      <w:divBdr>
        <w:top w:val="none" w:sz="0" w:space="0" w:color="auto"/>
        <w:left w:val="none" w:sz="0" w:space="0" w:color="auto"/>
        <w:bottom w:val="none" w:sz="0" w:space="0" w:color="auto"/>
        <w:right w:val="none" w:sz="0" w:space="0" w:color="auto"/>
      </w:divBdr>
    </w:div>
    <w:div w:id="549272729">
      <w:bodyDiv w:val="1"/>
      <w:marLeft w:val="0"/>
      <w:marRight w:val="0"/>
      <w:marTop w:val="0"/>
      <w:marBottom w:val="0"/>
      <w:divBdr>
        <w:top w:val="none" w:sz="0" w:space="0" w:color="auto"/>
        <w:left w:val="none" w:sz="0" w:space="0" w:color="auto"/>
        <w:bottom w:val="none" w:sz="0" w:space="0" w:color="auto"/>
        <w:right w:val="none" w:sz="0" w:space="0" w:color="auto"/>
      </w:divBdr>
    </w:div>
    <w:div w:id="549462274">
      <w:bodyDiv w:val="1"/>
      <w:marLeft w:val="0"/>
      <w:marRight w:val="0"/>
      <w:marTop w:val="0"/>
      <w:marBottom w:val="0"/>
      <w:divBdr>
        <w:top w:val="none" w:sz="0" w:space="0" w:color="auto"/>
        <w:left w:val="none" w:sz="0" w:space="0" w:color="auto"/>
        <w:bottom w:val="none" w:sz="0" w:space="0" w:color="auto"/>
        <w:right w:val="none" w:sz="0" w:space="0" w:color="auto"/>
      </w:divBdr>
    </w:div>
    <w:div w:id="550075289">
      <w:bodyDiv w:val="1"/>
      <w:marLeft w:val="0"/>
      <w:marRight w:val="0"/>
      <w:marTop w:val="0"/>
      <w:marBottom w:val="0"/>
      <w:divBdr>
        <w:top w:val="none" w:sz="0" w:space="0" w:color="auto"/>
        <w:left w:val="none" w:sz="0" w:space="0" w:color="auto"/>
        <w:bottom w:val="none" w:sz="0" w:space="0" w:color="auto"/>
        <w:right w:val="none" w:sz="0" w:space="0" w:color="auto"/>
      </w:divBdr>
    </w:div>
    <w:div w:id="550271084">
      <w:bodyDiv w:val="1"/>
      <w:marLeft w:val="0"/>
      <w:marRight w:val="0"/>
      <w:marTop w:val="0"/>
      <w:marBottom w:val="0"/>
      <w:divBdr>
        <w:top w:val="none" w:sz="0" w:space="0" w:color="auto"/>
        <w:left w:val="none" w:sz="0" w:space="0" w:color="auto"/>
        <w:bottom w:val="none" w:sz="0" w:space="0" w:color="auto"/>
        <w:right w:val="none" w:sz="0" w:space="0" w:color="auto"/>
      </w:divBdr>
    </w:div>
    <w:div w:id="550847579">
      <w:bodyDiv w:val="1"/>
      <w:marLeft w:val="0"/>
      <w:marRight w:val="0"/>
      <w:marTop w:val="0"/>
      <w:marBottom w:val="0"/>
      <w:divBdr>
        <w:top w:val="none" w:sz="0" w:space="0" w:color="auto"/>
        <w:left w:val="none" w:sz="0" w:space="0" w:color="auto"/>
        <w:bottom w:val="none" w:sz="0" w:space="0" w:color="auto"/>
        <w:right w:val="none" w:sz="0" w:space="0" w:color="auto"/>
      </w:divBdr>
    </w:div>
    <w:div w:id="551113166">
      <w:bodyDiv w:val="1"/>
      <w:marLeft w:val="0"/>
      <w:marRight w:val="0"/>
      <w:marTop w:val="0"/>
      <w:marBottom w:val="0"/>
      <w:divBdr>
        <w:top w:val="none" w:sz="0" w:space="0" w:color="auto"/>
        <w:left w:val="none" w:sz="0" w:space="0" w:color="auto"/>
        <w:bottom w:val="none" w:sz="0" w:space="0" w:color="auto"/>
        <w:right w:val="none" w:sz="0" w:space="0" w:color="auto"/>
      </w:divBdr>
    </w:div>
    <w:div w:id="552546064">
      <w:bodyDiv w:val="1"/>
      <w:marLeft w:val="0"/>
      <w:marRight w:val="0"/>
      <w:marTop w:val="0"/>
      <w:marBottom w:val="0"/>
      <w:divBdr>
        <w:top w:val="none" w:sz="0" w:space="0" w:color="auto"/>
        <w:left w:val="none" w:sz="0" w:space="0" w:color="auto"/>
        <w:bottom w:val="none" w:sz="0" w:space="0" w:color="auto"/>
        <w:right w:val="none" w:sz="0" w:space="0" w:color="auto"/>
      </w:divBdr>
    </w:div>
    <w:div w:id="552818026">
      <w:bodyDiv w:val="1"/>
      <w:marLeft w:val="0"/>
      <w:marRight w:val="0"/>
      <w:marTop w:val="0"/>
      <w:marBottom w:val="0"/>
      <w:divBdr>
        <w:top w:val="none" w:sz="0" w:space="0" w:color="auto"/>
        <w:left w:val="none" w:sz="0" w:space="0" w:color="auto"/>
        <w:bottom w:val="none" w:sz="0" w:space="0" w:color="auto"/>
        <w:right w:val="none" w:sz="0" w:space="0" w:color="auto"/>
      </w:divBdr>
    </w:div>
    <w:div w:id="552887340">
      <w:bodyDiv w:val="1"/>
      <w:marLeft w:val="0"/>
      <w:marRight w:val="0"/>
      <w:marTop w:val="0"/>
      <w:marBottom w:val="0"/>
      <w:divBdr>
        <w:top w:val="none" w:sz="0" w:space="0" w:color="auto"/>
        <w:left w:val="none" w:sz="0" w:space="0" w:color="auto"/>
        <w:bottom w:val="none" w:sz="0" w:space="0" w:color="auto"/>
        <w:right w:val="none" w:sz="0" w:space="0" w:color="auto"/>
      </w:divBdr>
    </w:div>
    <w:div w:id="553659392">
      <w:bodyDiv w:val="1"/>
      <w:marLeft w:val="0"/>
      <w:marRight w:val="0"/>
      <w:marTop w:val="0"/>
      <w:marBottom w:val="0"/>
      <w:divBdr>
        <w:top w:val="none" w:sz="0" w:space="0" w:color="auto"/>
        <w:left w:val="none" w:sz="0" w:space="0" w:color="auto"/>
        <w:bottom w:val="none" w:sz="0" w:space="0" w:color="auto"/>
        <w:right w:val="none" w:sz="0" w:space="0" w:color="auto"/>
      </w:divBdr>
    </w:div>
    <w:div w:id="554661811">
      <w:bodyDiv w:val="1"/>
      <w:marLeft w:val="0"/>
      <w:marRight w:val="0"/>
      <w:marTop w:val="0"/>
      <w:marBottom w:val="0"/>
      <w:divBdr>
        <w:top w:val="none" w:sz="0" w:space="0" w:color="auto"/>
        <w:left w:val="none" w:sz="0" w:space="0" w:color="auto"/>
        <w:bottom w:val="none" w:sz="0" w:space="0" w:color="auto"/>
        <w:right w:val="none" w:sz="0" w:space="0" w:color="auto"/>
      </w:divBdr>
    </w:div>
    <w:div w:id="557322280">
      <w:bodyDiv w:val="1"/>
      <w:marLeft w:val="0"/>
      <w:marRight w:val="0"/>
      <w:marTop w:val="0"/>
      <w:marBottom w:val="0"/>
      <w:divBdr>
        <w:top w:val="none" w:sz="0" w:space="0" w:color="auto"/>
        <w:left w:val="none" w:sz="0" w:space="0" w:color="auto"/>
        <w:bottom w:val="none" w:sz="0" w:space="0" w:color="auto"/>
        <w:right w:val="none" w:sz="0" w:space="0" w:color="auto"/>
      </w:divBdr>
    </w:div>
    <w:div w:id="559361946">
      <w:bodyDiv w:val="1"/>
      <w:marLeft w:val="0"/>
      <w:marRight w:val="0"/>
      <w:marTop w:val="0"/>
      <w:marBottom w:val="0"/>
      <w:divBdr>
        <w:top w:val="none" w:sz="0" w:space="0" w:color="auto"/>
        <w:left w:val="none" w:sz="0" w:space="0" w:color="auto"/>
        <w:bottom w:val="none" w:sz="0" w:space="0" w:color="auto"/>
        <w:right w:val="none" w:sz="0" w:space="0" w:color="auto"/>
      </w:divBdr>
    </w:div>
    <w:div w:id="559439900">
      <w:bodyDiv w:val="1"/>
      <w:marLeft w:val="0"/>
      <w:marRight w:val="0"/>
      <w:marTop w:val="0"/>
      <w:marBottom w:val="0"/>
      <w:divBdr>
        <w:top w:val="none" w:sz="0" w:space="0" w:color="auto"/>
        <w:left w:val="none" w:sz="0" w:space="0" w:color="auto"/>
        <w:bottom w:val="none" w:sz="0" w:space="0" w:color="auto"/>
        <w:right w:val="none" w:sz="0" w:space="0" w:color="auto"/>
      </w:divBdr>
    </w:div>
    <w:div w:id="560140382">
      <w:bodyDiv w:val="1"/>
      <w:marLeft w:val="0"/>
      <w:marRight w:val="0"/>
      <w:marTop w:val="0"/>
      <w:marBottom w:val="0"/>
      <w:divBdr>
        <w:top w:val="none" w:sz="0" w:space="0" w:color="auto"/>
        <w:left w:val="none" w:sz="0" w:space="0" w:color="auto"/>
        <w:bottom w:val="none" w:sz="0" w:space="0" w:color="auto"/>
        <w:right w:val="none" w:sz="0" w:space="0" w:color="auto"/>
      </w:divBdr>
    </w:div>
    <w:div w:id="560553975">
      <w:bodyDiv w:val="1"/>
      <w:marLeft w:val="0"/>
      <w:marRight w:val="0"/>
      <w:marTop w:val="0"/>
      <w:marBottom w:val="0"/>
      <w:divBdr>
        <w:top w:val="none" w:sz="0" w:space="0" w:color="auto"/>
        <w:left w:val="none" w:sz="0" w:space="0" w:color="auto"/>
        <w:bottom w:val="none" w:sz="0" w:space="0" w:color="auto"/>
        <w:right w:val="none" w:sz="0" w:space="0" w:color="auto"/>
      </w:divBdr>
    </w:div>
    <w:div w:id="561723050">
      <w:bodyDiv w:val="1"/>
      <w:marLeft w:val="0"/>
      <w:marRight w:val="0"/>
      <w:marTop w:val="0"/>
      <w:marBottom w:val="0"/>
      <w:divBdr>
        <w:top w:val="none" w:sz="0" w:space="0" w:color="auto"/>
        <w:left w:val="none" w:sz="0" w:space="0" w:color="auto"/>
        <w:bottom w:val="none" w:sz="0" w:space="0" w:color="auto"/>
        <w:right w:val="none" w:sz="0" w:space="0" w:color="auto"/>
      </w:divBdr>
    </w:div>
    <w:div w:id="562721546">
      <w:bodyDiv w:val="1"/>
      <w:marLeft w:val="0"/>
      <w:marRight w:val="0"/>
      <w:marTop w:val="0"/>
      <w:marBottom w:val="0"/>
      <w:divBdr>
        <w:top w:val="none" w:sz="0" w:space="0" w:color="auto"/>
        <w:left w:val="none" w:sz="0" w:space="0" w:color="auto"/>
        <w:bottom w:val="none" w:sz="0" w:space="0" w:color="auto"/>
        <w:right w:val="none" w:sz="0" w:space="0" w:color="auto"/>
      </w:divBdr>
    </w:div>
    <w:div w:id="563180676">
      <w:bodyDiv w:val="1"/>
      <w:marLeft w:val="0"/>
      <w:marRight w:val="0"/>
      <w:marTop w:val="0"/>
      <w:marBottom w:val="0"/>
      <w:divBdr>
        <w:top w:val="none" w:sz="0" w:space="0" w:color="auto"/>
        <w:left w:val="none" w:sz="0" w:space="0" w:color="auto"/>
        <w:bottom w:val="none" w:sz="0" w:space="0" w:color="auto"/>
        <w:right w:val="none" w:sz="0" w:space="0" w:color="auto"/>
      </w:divBdr>
    </w:div>
    <w:div w:id="563488973">
      <w:bodyDiv w:val="1"/>
      <w:marLeft w:val="0"/>
      <w:marRight w:val="0"/>
      <w:marTop w:val="0"/>
      <w:marBottom w:val="0"/>
      <w:divBdr>
        <w:top w:val="none" w:sz="0" w:space="0" w:color="auto"/>
        <w:left w:val="none" w:sz="0" w:space="0" w:color="auto"/>
        <w:bottom w:val="none" w:sz="0" w:space="0" w:color="auto"/>
        <w:right w:val="none" w:sz="0" w:space="0" w:color="auto"/>
      </w:divBdr>
    </w:div>
    <w:div w:id="564414438">
      <w:bodyDiv w:val="1"/>
      <w:marLeft w:val="0"/>
      <w:marRight w:val="0"/>
      <w:marTop w:val="0"/>
      <w:marBottom w:val="0"/>
      <w:divBdr>
        <w:top w:val="none" w:sz="0" w:space="0" w:color="auto"/>
        <w:left w:val="none" w:sz="0" w:space="0" w:color="auto"/>
        <w:bottom w:val="none" w:sz="0" w:space="0" w:color="auto"/>
        <w:right w:val="none" w:sz="0" w:space="0" w:color="auto"/>
      </w:divBdr>
    </w:div>
    <w:div w:id="564415103">
      <w:bodyDiv w:val="1"/>
      <w:marLeft w:val="0"/>
      <w:marRight w:val="0"/>
      <w:marTop w:val="0"/>
      <w:marBottom w:val="0"/>
      <w:divBdr>
        <w:top w:val="none" w:sz="0" w:space="0" w:color="auto"/>
        <w:left w:val="none" w:sz="0" w:space="0" w:color="auto"/>
        <w:bottom w:val="none" w:sz="0" w:space="0" w:color="auto"/>
        <w:right w:val="none" w:sz="0" w:space="0" w:color="auto"/>
      </w:divBdr>
    </w:div>
    <w:div w:id="565915463">
      <w:bodyDiv w:val="1"/>
      <w:marLeft w:val="0"/>
      <w:marRight w:val="0"/>
      <w:marTop w:val="0"/>
      <w:marBottom w:val="0"/>
      <w:divBdr>
        <w:top w:val="none" w:sz="0" w:space="0" w:color="auto"/>
        <w:left w:val="none" w:sz="0" w:space="0" w:color="auto"/>
        <w:bottom w:val="none" w:sz="0" w:space="0" w:color="auto"/>
        <w:right w:val="none" w:sz="0" w:space="0" w:color="auto"/>
      </w:divBdr>
    </w:div>
    <w:div w:id="567691772">
      <w:bodyDiv w:val="1"/>
      <w:marLeft w:val="0"/>
      <w:marRight w:val="0"/>
      <w:marTop w:val="0"/>
      <w:marBottom w:val="0"/>
      <w:divBdr>
        <w:top w:val="none" w:sz="0" w:space="0" w:color="auto"/>
        <w:left w:val="none" w:sz="0" w:space="0" w:color="auto"/>
        <w:bottom w:val="none" w:sz="0" w:space="0" w:color="auto"/>
        <w:right w:val="none" w:sz="0" w:space="0" w:color="auto"/>
      </w:divBdr>
    </w:div>
    <w:div w:id="568003033">
      <w:bodyDiv w:val="1"/>
      <w:marLeft w:val="0"/>
      <w:marRight w:val="0"/>
      <w:marTop w:val="0"/>
      <w:marBottom w:val="0"/>
      <w:divBdr>
        <w:top w:val="none" w:sz="0" w:space="0" w:color="auto"/>
        <w:left w:val="none" w:sz="0" w:space="0" w:color="auto"/>
        <w:bottom w:val="none" w:sz="0" w:space="0" w:color="auto"/>
        <w:right w:val="none" w:sz="0" w:space="0" w:color="auto"/>
      </w:divBdr>
    </w:div>
    <w:div w:id="570652736">
      <w:bodyDiv w:val="1"/>
      <w:marLeft w:val="0"/>
      <w:marRight w:val="0"/>
      <w:marTop w:val="0"/>
      <w:marBottom w:val="0"/>
      <w:divBdr>
        <w:top w:val="none" w:sz="0" w:space="0" w:color="auto"/>
        <w:left w:val="none" w:sz="0" w:space="0" w:color="auto"/>
        <w:bottom w:val="none" w:sz="0" w:space="0" w:color="auto"/>
        <w:right w:val="none" w:sz="0" w:space="0" w:color="auto"/>
      </w:divBdr>
    </w:div>
    <w:div w:id="570888506">
      <w:bodyDiv w:val="1"/>
      <w:marLeft w:val="0"/>
      <w:marRight w:val="0"/>
      <w:marTop w:val="0"/>
      <w:marBottom w:val="0"/>
      <w:divBdr>
        <w:top w:val="none" w:sz="0" w:space="0" w:color="auto"/>
        <w:left w:val="none" w:sz="0" w:space="0" w:color="auto"/>
        <w:bottom w:val="none" w:sz="0" w:space="0" w:color="auto"/>
        <w:right w:val="none" w:sz="0" w:space="0" w:color="auto"/>
      </w:divBdr>
    </w:div>
    <w:div w:id="574365371">
      <w:bodyDiv w:val="1"/>
      <w:marLeft w:val="0"/>
      <w:marRight w:val="0"/>
      <w:marTop w:val="0"/>
      <w:marBottom w:val="0"/>
      <w:divBdr>
        <w:top w:val="none" w:sz="0" w:space="0" w:color="auto"/>
        <w:left w:val="none" w:sz="0" w:space="0" w:color="auto"/>
        <w:bottom w:val="none" w:sz="0" w:space="0" w:color="auto"/>
        <w:right w:val="none" w:sz="0" w:space="0" w:color="auto"/>
      </w:divBdr>
    </w:div>
    <w:div w:id="575163670">
      <w:bodyDiv w:val="1"/>
      <w:marLeft w:val="0"/>
      <w:marRight w:val="0"/>
      <w:marTop w:val="0"/>
      <w:marBottom w:val="0"/>
      <w:divBdr>
        <w:top w:val="none" w:sz="0" w:space="0" w:color="auto"/>
        <w:left w:val="none" w:sz="0" w:space="0" w:color="auto"/>
        <w:bottom w:val="none" w:sz="0" w:space="0" w:color="auto"/>
        <w:right w:val="none" w:sz="0" w:space="0" w:color="auto"/>
      </w:divBdr>
    </w:div>
    <w:div w:id="575820696">
      <w:bodyDiv w:val="1"/>
      <w:marLeft w:val="0"/>
      <w:marRight w:val="0"/>
      <w:marTop w:val="0"/>
      <w:marBottom w:val="0"/>
      <w:divBdr>
        <w:top w:val="none" w:sz="0" w:space="0" w:color="auto"/>
        <w:left w:val="none" w:sz="0" w:space="0" w:color="auto"/>
        <w:bottom w:val="none" w:sz="0" w:space="0" w:color="auto"/>
        <w:right w:val="none" w:sz="0" w:space="0" w:color="auto"/>
      </w:divBdr>
    </w:div>
    <w:div w:id="577592588">
      <w:bodyDiv w:val="1"/>
      <w:marLeft w:val="0"/>
      <w:marRight w:val="0"/>
      <w:marTop w:val="0"/>
      <w:marBottom w:val="0"/>
      <w:divBdr>
        <w:top w:val="none" w:sz="0" w:space="0" w:color="auto"/>
        <w:left w:val="none" w:sz="0" w:space="0" w:color="auto"/>
        <w:bottom w:val="none" w:sz="0" w:space="0" w:color="auto"/>
        <w:right w:val="none" w:sz="0" w:space="0" w:color="auto"/>
      </w:divBdr>
    </w:div>
    <w:div w:id="579602839">
      <w:bodyDiv w:val="1"/>
      <w:marLeft w:val="0"/>
      <w:marRight w:val="0"/>
      <w:marTop w:val="0"/>
      <w:marBottom w:val="0"/>
      <w:divBdr>
        <w:top w:val="none" w:sz="0" w:space="0" w:color="auto"/>
        <w:left w:val="none" w:sz="0" w:space="0" w:color="auto"/>
        <w:bottom w:val="none" w:sz="0" w:space="0" w:color="auto"/>
        <w:right w:val="none" w:sz="0" w:space="0" w:color="auto"/>
      </w:divBdr>
    </w:div>
    <w:div w:id="580483653">
      <w:bodyDiv w:val="1"/>
      <w:marLeft w:val="0"/>
      <w:marRight w:val="0"/>
      <w:marTop w:val="0"/>
      <w:marBottom w:val="0"/>
      <w:divBdr>
        <w:top w:val="none" w:sz="0" w:space="0" w:color="auto"/>
        <w:left w:val="none" w:sz="0" w:space="0" w:color="auto"/>
        <w:bottom w:val="none" w:sz="0" w:space="0" w:color="auto"/>
        <w:right w:val="none" w:sz="0" w:space="0" w:color="auto"/>
      </w:divBdr>
    </w:div>
    <w:div w:id="581718891">
      <w:bodyDiv w:val="1"/>
      <w:marLeft w:val="0"/>
      <w:marRight w:val="0"/>
      <w:marTop w:val="0"/>
      <w:marBottom w:val="0"/>
      <w:divBdr>
        <w:top w:val="none" w:sz="0" w:space="0" w:color="auto"/>
        <w:left w:val="none" w:sz="0" w:space="0" w:color="auto"/>
        <w:bottom w:val="none" w:sz="0" w:space="0" w:color="auto"/>
        <w:right w:val="none" w:sz="0" w:space="0" w:color="auto"/>
      </w:divBdr>
    </w:div>
    <w:div w:id="583026334">
      <w:bodyDiv w:val="1"/>
      <w:marLeft w:val="0"/>
      <w:marRight w:val="0"/>
      <w:marTop w:val="0"/>
      <w:marBottom w:val="0"/>
      <w:divBdr>
        <w:top w:val="none" w:sz="0" w:space="0" w:color="auto"/>
        <w:left w:val="none" w:sz="0" w:space="0" w:color="auto"/>
        <w:bottom w:val="none" w:sz="0" w:space="0" w:color="auto"/>
        <w:right w:val="none" w:sz="0" w:space="0" w:color="auto"/>
      </w:divBdr>
    </w:div>
    <w:div w:id="583300662">
      <w:bodyDiv w:val="1"/>
      <w:marLeft w:val="0"/>
      <w:marRight w:val="0"/>
      <w:marTop w:val="0"/>
      <w:marBottom w:val="0"/>
      <w:divBdr>
        <w:top w:val="none" w:sz="0" w:space="0" w:color="auto"/>
        <w:left w:val="none" w:sz="0" w:space="0" w:color="auto"/>
        <w:bottom w:val="none" w:sz="0" w:space="0" w:color="auto"/>
        <w:right w:val="none" w:sz="0" w:space="0" w:color="auto"/>
      </w:divBdr>
    </w:div>
    <w:div w:id="583951724">
      <w:bodyDiv w:val="1"/>
      <w:marLeft w:val="0"/>
      <w:marRight w:val="0"/>
      <w:marTop w:val="0"/>
      <w:marBottom w:val="0"/>
      <w:divBdr>
        <w:top w:val="none" w:sz="0" w:space="0" w:color="auto"/>
        <w:left w:val="none" w:sz="0" w:space="0" w:color="auto"/>
        <w:bottom w:val="none" w:sz="0" w:space="0" w:color="auto"/>
        <w:right w:val="none" w:sz="0" w:space="0" w:color="auto"/>
      </w:divBdr>
    </w:div>
    <w:div w:id="584192724">
      <w:bodyDiv w:val="1"/>
      <w:marLeft w:val="0"/>
      <w:marRight w:val="0"/>
      <w:marTop w:val="0"/>
      <w:marBottom w:val="0"/>
      <w:divBdr>
        <w:top w:val="none" w:sz="0" w:space="0" w:color="auto"/>
        <w:left w:val="none" w:sz="0" w:space="0" w:color="auto"/>
        <w:bottom w:val="none" w:sz="0" w:space="0" w:color="auto"/>
        <w:right w:val="none" w:sz="0" w:space="0" w:color="auto"/>
      </w:divBdr>
    </w:div>
    <w:div w:id="586689511">
      <w:bodyDiv w:val="1"/>
      <w:marLeft w:val="0"/>
      <w:marRight w:val="0"/>
      <w:marTop w:val="0"/>
      <w:marBottom w:val="0"/>
      <w:divBdr>
        <w:top w:val="none" w:sz="0" w:space="0" w:color="auto"/>
        <w:left w:val="none" w:sz="0" w:space="0" w:color="auto"/>
        <w:bottom w:val="none" w:sz="0" w:space="0" w:color="auto"/>
        <w:right w:val="none" w:sz="0" w:space="0" w:color="auto"/>
      </w:divBdr>
    </w:div>
    <w:div w:id="586962985">
      <w:bodyDiv w:val="1"/>
      <w:marLeft w:val="0"/>
      <w:marRight w:val="0"/>
      <w:marTop w:val="0"/>
      <w:marBottom w:val="0"/>
      <w:divBdr>
        <w:top w:val="none" w:sz="0" w:space="0" w:color="auto"/>
        <w:left w:val="none" w:sz="0" w:space="0" w:color="auto"/>
        <w:bottom w:val="none" w:sz="0" w:space="0" w:color="auto"/>
        <w:right w:val="none" w:sz="0" w:space="0" w:color="auto"/>
      </w:divBdr>
    </w:div>
    <w:div w:id="587276562">
      <w:bodyDiv w:val="1"/>
      <w:marLeft w:val="0"/>
      <w:marRight w:val="0"/>
      <w:marTop w:val="0"/>
      <w:marBottom w:val="0"/>
      <w:divBdr>
        <w:top w:val="none" w:sz="0" w:space="0" w:color="auto"/>
        <w:left w:val="none" w:sz="0" w:space="0" w:color="auto"/>
        <w:bottom w:val="none" w:sz="0" w:space="0" w:color="auto"/>
        <w:right w:val="none" w:sz="0" w:space="0" w:color="auto"/>
      </w:divBdr>
    </w:div>
    <w:div w:id="588002810">
      <w:bodyDiv w:val="1"/>
      <w:marLeft w:val="0"/>
      <w:marRight w:val="0"/>
      <w:marTop w:val="0"/>
      <w:marBottom w:val="0"/>
      <w:divBdr>
        <w:top w:val="none" w:sz="0" w:space="0" w:color="auto"/>
        <w:left w:val="none" w:sz="0" w:space="0" w:color="auto"/>
        <w:bottom w:val="none" w:sz="0" w:space="0" w:color="auto"/>
        <w:right w:val="none" w:sz="0" w:space="0" w:color="auto"/>
      </w:divBdr>
    </w:div>
    <w:div w:id="588388277">
      <w:bodyDiv w:val="1"/>
      <w:marLeft w:val="0"/>
      <w:marRight w:val="0"/>
      <w:marTop w:val="0"/>
      <w:marBottom w:val="0"/>
      <w:divBdr>
        <w:top w:val="none" w:sz="0" w:space="0" w:color="auto"/>
        <w:left w:val="none" w:sz="0" w:space="0" w:color="auto"/>
        <w:bottom w:val="none" w:sz="0" w:space="0" w:color="auto"/>
        <w:right w:val="none" w:sz="0" w:space="0" w:color="auto"/>
      </w:divBdr>
    </w:div>
    <w:div w:id="588807205">
      <w:bodyDiv w:val="1"/>
      <w:marLeft w:val="0"/>
      <w:marRight w:val="0"/>
      <w:marTop w:val="0"/>
      <w:marBottom w:val="0"/>
      <w:divBdr>
        <w:top w:val="none" w:sz="0" w:space="0" w:color="auto"/>
        <w:left w:val="none" w:sz="0" w:space="0" w:color="auto"/>
        <w:bottom w:val="none" w:sz="0" w:space="0" w:color="auto"/>
        <w:right w:val="none" w:sz="0" w:space="0" w:color="auto"/>
      </w:divBdr>
    </w:div>
    <w:div w:id="590234952">
      <w:bodyDiv w:val="1"/>
      <w:marLeft w:val="0"/>
      <w:marRight w:val="0"/>
      <w:marTop w:val="0"/>
      <w:marBottom w:val="0"/>
      <w:divBdr>
        <w:top w:val="none" w:sz="0" w:space="0" w:color="auto"/>
        <w:left w:val="none" w:sz="0" w:space="0" w:color="auto"/>
        <w:bottom w:val="none" w:sz="0" w:space="0" w:color="auto"/>
        <w:right w:val="none" w:sz="0" w:space="0" w:color="auto"/>
      </w:divBdr>
    </w:div>
    <w:div w:id="592784883">
      <w:bodyDiv w:val="1"/>
      <w:marLeft w:val="0"/>
      <w:marRight w:val="0"/>
      <w:marTop w:val="0"/>
      <w:marBottom w:val="0"/>
      <w:divBdr>
        <w:top w:val="none" w:sz="0" w:space="0" w:color="auto"/>
        <w:left w:val="none" w:sz="0" w:space="0" w:color="auto"/>
        <w:bottom w:val="none" w:sz="0" w:space="0" w:color="auto"/>
        <w:right w:val="none" w:sz="0" w:space="0" w:color="auto"/>
      </w:divBdr>
    </w:div>
    <w:div w:id="596211775">
      <w:bodyDiv w:val="1"/>
      <w:marLeft w:val="0"/>
      <w:marRight w:val="0"/>
      <w:marTop w:val="0"/>
      <w:marBottom w:val="0"/>
      <w:divBdr>
        <w:top w:val="none" w:sz="0" w:space="0" w:color="auto"/>
        <w:left w:val="none" w:sz="0" w:space="0" w:color="auto"/>
        <w:bottom w:val="none" w:sz="0" w:space="0" w:color="auto"/>
        <w:right w:val="none" w:sz="0" w:space="0" w:color="auto"/>
      </w:divBdr>
    </w:div>
    <w:div w:id="596595484">
      <w:bodyDiv w:val="1"/>
      <w:marLeft w:val="0"/>
      <w:marRight w:val="0"/>
      <w:marTop w:val="0"/>
      <w:marBottom w:val="0"/>
      <w:divBdr>
        <w:top w:val="none" w:sz="0" w:space="0" w:color="auto"/>
        <w:left w:val="none" w:sz="0" w:space="0" w:color="auto"/>
        <w:bottom w:val="none" w:sz="0" w:space="0" w:color="auto"/>
        <w:right w:val="none" w:sz="0" w:space="0" w:color="auto"/>
      </w:divBdr>
    </w:div>
    <w:div w:id="597179712">
      <w:bodyDiv w:val="1"/>
      <w:marLeft w:val="0"/>
      <w:marRight w:val="0"/>
      <w:marTop w:val="0"/>
      <w:marBottom w:val="0"/>
      <w:divBdr>
        <w:top w:val="none" w:sz="0" w:space="0" w:color="auto"/>
        <w:left w:val="none" w:sz="0" w:space="0" w:color="auto"/>
        <w:bottom w:val="none" w:sz="0" w:space="0" w:color="auto"/>
        <w:right w:val="none" w:sz="0" w:space="0" w:color="auto"/>
      </w:divBdr>
    </w:div>
    <w:div w:id="601298985">
      <w:bodyDiv w:val="1"/>
      <w:marLeft w:val="0"/>
      <w:marRight w:val="0"/>
      <w:marTop w:val="0"/>
      <w:marBottom w:val="0"/>
      <w:divBdr>
        <w:top w:val="none" w:sz="0" w:space="0" w:color="auto"/>
        <w:left w:val="none" w:sz="0" w:space="0" w:color="auto"/>
        <w:bottom w:val="none" w:sz="0" w:space="0" w:color="auto"/>
        <w:right w:val="none" w:sz="0" w:space="0" w:color="auto"/>
      </w:divBdr>
    </w:div>
    <w:div w:id="603149640">
      <w:bodyDiv w:val="1"/>
      <w:marLeft w:val="0"/>
      <w:marRight w:val="0"/>
      <w:marTop w:val="0"/>
      <w:marBottom w:val="0"/>
      <w:divBdr>
        <w:top w:val="none" w:sz="0" w:space="0" w:color="auto"/>
        <w:left w:val="none" w:sz="0" w:space="0" w:color="auto"/>
        <w:bottom w:val="none" w:sz="0" w:space="0" w:color="auto"/>
        <w:right w:val="none" w:sz="0" w:space="0" w:color="auto"/>
      </w:divBdr>
    </w:div>
    <w:div w:id="604463383">
      <w:bodyDiv w:val="1"/>
      <w:marLeft w:val="0"/>
      <w:marRight w:val="0"/>
      <w:marTop w:val="0"/>
      <w:marBottom w:val="0"/>
      <w:divBdr>
        <w:top w:val="none" w:sz="0" w:space="0" w:color="auto"/>
        <w:left w:val="none" w:sz="0" w:space="0" w:color="auto"/>
        <w:bottom w:val="none" w:sz="0" w:space="0" w:color="auto"/>
        <w:right w:val="none" w:sz="0" w:space="0" w:color="auto"/>
      </w:divBdr>
    </w:div>
    <w:div w:id="604774508">
      <w:bodyDiv w:val="1"/>
      <w:marLeft w:val="0"/>
      <w:marRight w:val="0"/>
      <w:marTop w:val="0"/>
      <w:marBottom w:val="0"/>
      <w:divBdr>
        <w:top w:val="none" w:sz="0" w:space="0" w:color="auto"/>
        <w:left w:val="none" w:sz="0" w:space="0" w:color="auto"/>
        <w:bottom w:val="none" w:sz="0" w:space="0" w:color="auto"/>
        <w:right w:val="none" w:sz="0" w:space="0" w:color="auto"/>
      </w:divBdr>
    </w:div>
    <w:div w:id="604852728">
      <w:bodyDiv w:val="1"/>
      <w:marLeft w:val="0"/>
      <w:marRight w:val="0"/>
      <w:marTop w:val="0"/>
      <w:marBottom w:val="0"/>
      <w:divBdr>
        <w:top w:val="none" w:sz="0" w:space="0" w:color="auto"/>
        <w:left w:val="none" w:sz="0" w:space="0" w:color="auto"/>
        <w:bottom w:val="none" w:sz="0" w:space="0" w:color="auto"/>
        <w:right w:val="none" w:sz="0" w:space="0" w:color="auto"/>
      </w:divBdr>
    </w:div>
    <w:div w:id="606036643">
      <w:bodyDiv w:val="1"/>
      <w:marLeft w:val="0"/>
      <w:marRight w:val="0"/>
      <w:marTop w:val="0"/>
      <w:marBottom w:val="0"/>
      <w:divBdr>
        <w:top w:val="none" w:sz="0" w:space="0" w:color="auto"/>
        <w:left w:val="none" w:sz="0" w:space="0" w:color="auto"/>
        <w:bottom w:val="none" w:sz="0" w:space="0" w:color="auto"/>
        <w:right w:val="none" w:sz="0" w:space="0" w:color="auto"/>
      </w:divBdr>
    </w:div>
    <w:div w:id="608854052">
      <w:bodyDiv w:val="1"/>
      <w:marLeft w:val="0"/>
      <w:marRight w:val="0"/>
      <w:marTop w:val="0"/>
      <w:marBottom w:val="0"/>
      <w:divBdr>
        <w:top w:val="none" w:sz="0" w:space="0" w:color="auto"/>
        <w:left w:val="none" w:sz="0" w:space="0" w:color="auto"/>
        <w:bottom w:val="none" w:sz="0" w:space="0" w:color="auto"/>
        <w:right w:val="none" w:sz="0" w:space="0" w:color="auto"/>
      </w:divBdr>
    </w:div>
    <w:div w:id="609508811">
      <w:bodyDiv w:val="1"/>
      <w:marLeft w:val="0"/>
      <w:marRight w:val="0"/>
      <w:marTop w:val="0"/>
      <w:marBottom w:val="0"/>
      <w:divBdr>
        <w:top w:val="none" w:sz="0" w:space="0" w:color="auto"/>
        <w:left w:val="none" w:sz="0" w:space="0" w:color="auto"/>
        <w:bottom w:val="none" w:sz="0" w:space="0" w:color="auto"/>
        <w:right w:val="none" w:sz="0" w:space="0" w:color="auto"/>
      </w:divBdr>
    </w:div>
    <w:div w:id="609968678">
      <w:bodyDiv w:val="1"/>
      <w:marLeft w:val="0"/>
      <w:marRight w:val="0"/>
      <w:marTop w:val="0"/>
      <w:marBottom w:val="0"/>
      <w:divBdr>
        <w:top w:val="none" w:sz="0" w:space="0" w:color="auto"/>
        <w:left w:val="none" w:sz="0" w:space="0" w:color="auto"/>
        <w:bottom w:val="none" w:sz="0" w:space="0" w:color="auto"/>
        <w:right w:val="none" w:sz="0" w:space="0" w:color="auto"/>
      </w:divBdr>
    </w:div>
    <w:div w:id="611713333">
      <w:bodyDiv w:val="1"/>
      <w:marLeft w:val="0"/>
      <w:marRight w:val="0"/>
      <w:marTop w:val="0"/>
      <w:marBottom w:val="0"/>
      <w:divBdr>
        <w:top w:val="none" w:sz="0" w:space="0" w:color="auto"/>
        <w:left w:val="none" w:sz="0" w:space="0" w:color="auto"/>
        <w:bottom w:val="none" w:sz="0" w:space="0" w:color="auto"/>
        <w:right w:val="none" w:sz="0" w:space="0" w:color="auto"/>
      </w:divBdr>
    </w:div>
    <w:div w:id="612715126">
      <w:bodyDiv w:val="1"/>
      <w:marLeft w:val="0"/>
      <w:marRight w:val="0"/>
      <w:marTop w:val="0"/>
      <w:marBottom w:val="0"/>
      <w:divBdr>
        <w:top w:val="none" w:sz="0" w:space="0" w:color="auto"/>
        <w:left w:val="none" w:sz="0" w:space="0" w:color="auto"/>
        <w:bottom w:val="none" w:sz="0" w:space="0" w:color="auto"/>
        <w:right w:val="none" w:sz="0" w:space="0" w:color="auto"/>
      </w:divBdr>
    </w:div>
    <w:div w:id="615061113">
      <w:bodyDiv w:val="1"/>
      <w:marLeft w:val="0"/>
      <w:marRight w:val="0"/>
      <w:marTop w:val="0"/>
      <w:marBottom w:val="0"/>
      <w:divBdr>
        <w:top w:val="none" w:sz="0" w:space="0" w:color="auto"/>
        <w:left w:val="none" w:sz="0" w:space="0" w:color="auto"/>
        <w:bottom w:val="none" w:sz="0" w:space="0" w:color="auto"/>
        <w:right w:val="none" w:sz="0" w:space="0" w:color="auto"/>
      </w:divBdr>
    </w:div>
    <w:div w:id="615409430">
      <w:bodyDiv w:val="1"/>
      <w:marLeft w:val="0"/>
      <w:marRight w:val="0"/>
      <w:marTop w:val="0"/>
      <w:marBottom w:val="0"/>
      <w:divBdr>
        <w:top w:val="none" w:sz="0" w:space="0" w:color="auto"/>
        <w:left w:val="none" w:sz="0" w:space="0" w:color="auto"/>
        <w:bottom w:val="none" w:sz="0" w:space="0" w:color="auto"/>
        <w:right w:val="none" w:sz="0" w:space="0" w:color="auto"/>
      </w:divBdr>
    </w:div>
    <w:div w:id="616571227">
      <w:bodyDiv w:val="1"/>
      <w:marLeft w:val="0"/>
      <w:marRight w:val="0"/>
      <w:marTop w:val="0"/>
      <w:marBottom w:val="0"/>
      <w:divBdr>
        <w:top w:val="none" w:sz="0" w:space="0" w:color="auto"/>
        <w:left w:val="none" w:sz="0" w:space="0" w:color="auto"/>
        <w:bottom w:val="none" w:sz="0" w:space="0" w:color="auto"/>
        <w:right w:val="none" w:sz="0" w:space="0" w:color="auto"/>
      </w:divBdr>
    </w:div>
    <w:div w:id="616646320">
      <w:bodyDiv w:val="1"/>
      <w:marLeft w:val="0"/>
      <w:marRight w:val="0"/>
      <w:marTop w:val="0"/>
      <w:marBottom w:val="0"/>
      <w:divBdr>
        <w:top w:val="none" w:sz="0" w:space="0" w:color="auto"/>
        <w:left w:val="none" w:sz="0" w:space="0" w:color="auto"/>
        <w:bottom w:val="none" w:sz="0" w:space="0" w:color="auto"/>
        <w:right w:val="none" w:sz="0" w:space="0" w:color="auto"/>
      </w:divBdr>
    </w:div>
    <w:div w:id="619150547">
      <w:bodyDiv w:val="1"/>
      <w:marLeft w:val="0"/>
      <w:marRight w:val="0"/>
      <w:marTop w:val="0"/>
      <w:marBottom w:val="0"/>
      <w:divBdr>
        <w:top w:val="none" w:sz="0" w:space="0" w:color="auto"/>
        <w:left w:val="none" w:sz="0" w:space="0" w:color="auto"/>
        <w:bottom w:val="none" w:sz="0" w:space="0" w:color="auto"/>
        <w:right w:val="none" w:sz="0" w:space="0" w:color="auto"/>
      </w:divBdr>
    </w:div>
    <w:div w:id="619726209">
      <w:bodyDiv w:val="1"/>
      <w:marLeft w:val="0"/>
      <w:marRight w:val="0"/>
      <w:marTop w:val="0"/>
      <w:marBottom w:val="0"/>
      <w:divBdr>
        <w:top w:val="none" w:sz="0" w:space="0" w:color="auto"/>
        <w:left w:val="none" w:sz="0" w:space="0" w:color="auto"/>
        <w:bottom w:val="none" w:sz="0" w:space="0" w:color="auto"/>
        <w:right w:val="none" w:sz="0" w:space="0" w:color="auto"/>
      </w:divBdr>
    </w:div>
    <w:div w:id="620260570">
      <w:bodyDiv w:val="1"/>
      <w:marLeft w:val="0"/>
      <w:marRight w:val="0"/>
      <w:marTop w:val="0"/>
      <w:marBottom w:val="0"/>
      <w:divBdr>
        <w:top w:val="none" w:sz="0" w:space="0" w:color="auto"/>
        <w:left w:val="none" w:sz="0" w:space="0" w:color="auto"/>
        <w:bottom w:val="none" w:sz="0" w:space="0" w:color="auto"/>
        <w:right w:val="none" w:sz="0" w:space="0" w:color="auto"/>
      </w:divBdr>
    </w:div>
    <w:div w:id="621158905">
      <w:bodyDiv w:val="1"/>
      <w:marLeft w:val="0"/>
      <w:marRight w:val="0"/>
      <w:marTop w:val="0"/>
      <w:marBottom w:val="0"/>
      <w:divBdr>
        <w:top w:val="none" w:sz="0" w:space="0" w:color="auto"/>
        <w:left w:val="none" w:sz="0" w:space="0" w:color="auto"/>
        <w:bottom w:val="none" w:sz="0" w:space="0" w:color="auto"/>
        <w:right w:val="none" w:sz="0" w:space="0" w:color="auto"/>
      </w:divBdr>
    </w:div>
    <w:div w:id="622661134">
      <w:bodyDiv w:val="1"/>
      <w:marLeft w:val="0"/>
      <w:marRight w:val="0"/>
      <w:marTop w:val="0"/>
      <w:marBottom w:val="0"/>
      <w:divBdr>
        <w:top w:val="none" w:sz="0" w:space="0" w:color="auto"/>
        <w:left w:val="none" w:sz="0" w:space="0" w:color="auto"/>
        <w:bottom w:val="none" w:sz="0" w:space="0" w:color="auto"/>
        <w:right w:val="none" w:sz="0" w:space="0" w:color="auto"/>
      </w:divBdr>
    </w:div>
    <w:div w:id="623079506">
      <w:bodyDiv w:val="1"/>
      <w:marLeft w:val="0"/>
      <w:marRight w:val="0"/>
      <w:marTop w:val="0"/>
      <w:marBottom w:val="0"/>
      <w:divBdr>
        <w:top w:val="none" w:sz="0" w:space="0" w:color="auto"/>
        <w:left w:val="none" w:sz="0" w:space="0" w:color="auto"/>
        <w:bottom w:val="none" w:sz="0" w:space="0" w:color="auto"/>
        <w:right w:val="none" w:sz="0" w:space="0" w:color="auto"/>
      </w:divBdr>
    </w:div>
    <w:div w:id="623190718">
      <w:bodyDiv w:val="1"/>
      <w:marLeft w:val="0"/>
      <w:marRight w:val="0"/>
      <w:marTop w:val="0"/>
      <w:marBottom w:val="0"/>
      <w:divBdr>
        <w:top w:val="none" w:sz="0" w:space="0" w:color="auto"/>
        <w:left w:val="none" w:sz="0" w:space="0" w:color="auto"/>
        <w:bottom w:val="none" w:sz="0" w:space="0" w:color="auto"/>
        <w:right w:val="none" w:sz="0" w:space="0" w:color="auto"/>
      </w:divBdr>
    </w:div>
    <w:div w:id="626855101">
      <w:bodyDiv w:val="1"/>
      <w:marLeft w:val="0"/>
      <w:marRight w:val="0"/>
      <w:marTop w:val="0"/>
      <w:marBottom w:val="0"/>
      <w:divBdr>
        <w:top w:val="none" w:sz="0" w:space="0" w:color="auto"/>
        <w:left w:val="none" w:sz="0" w:space="0" w:color="auto"/>
        <w:bottom w:val="none" w:sz="0" w:space="0" w:color="auto"/>
        <w:right w:val="none" w:sz="0" w:space="0" w:color="auto"/>
      </w:divBdr>
    </w:div>
    <w:div w:id="629555839">
      <w:bodyDiv w:val="1"/>
      <w:marLeft w:val="0"/>
      <w:marRight w:val="0"/>
      <w:marTop w:val="0"/>
      <w:marBottom w:val="0"/>
      <w:divBdr>
        <w:top w:val="none" w:sz="0" w:space="0" w:color="auto"/>
        <w:left w:val="none" w:sz="0" w:space="0" w:color="auto"/>
        <w:bottom w:val="none" w:sz="0" w:space="0" w:color="auto"/>
        <w:right w:val="none" w:sz="0" w:space="0" w:color="auto"/>
      </w:divBdr>
    </w:div>
    <w:div w:id="629943267">
      <w:bodyDiv w:val="1"/>
      <w:marLeft w:val="0"/>
      <w:marRight w:val="0"/>
      <w:marTop w:val="0"/>
      <w:marBottom w:val="0"/>
      <w:divBdr>
        <w:top w:val="none" w:sz="0" w:space="0" w:color="auto"/>
        <w:left w:val="none" w:sz="0" w:space="0" w:color="auto"/>
        <w:bottom w:val="none" w:sz="0" w:space="0" w:color="auto"/>
        <w:right w:val="none" w:sz="0" w:space="0" w:color="auto"/>
      </w:divBdr>
    </w:div>
    <w:div w:id="631331150">
      <w:bodyDiv w:val="1"/>
      <w:marLeft w:val="0"/>
      <w:marRight w:val="0"/>
      <w:marTop w:val="0"/>
      <w:marBottom w:val="0"/>
      <w:divBdr>
        <w:top w:val="none" w:sz="0" w:space="0" w:color="auto"/>
        <w:left w:val="none" w:sz="0" w:space="0" w:color="auto"/>
        <w:bottom w:val="none" w:sz="0" w:space="0" w:color="auto"/>
        <w:right w:val="none" w:sz="0" w:space="0" w:color="auto"/>
      </w:divBdr>
    </w:div>
    <w:div w:id="633683494">
      <w:bodyDiv w:val="1"/>
      <w:marLeft w:val="0"/>
      <w:marRight w:val="0"/>
      <w:marTop w:val="0"/>
      <w:marBottom w:val="0"/>
      <w:divBdr>
        <w:top w:val="none" w:sz="0" w:space="0" w:color="auto"/>
        <w:left w:val="none" w:sz="0" w:space="0" w:color="auto"/>
        <w:bottom w:val="none" w:sz="0" w:space="0" w:color="auto"/>
        <w:right w:val="none" w:sz="0" w:space="0" w:color="auto"/>
      </w:divBdr>
    </w:div>
    <w:div w:id="633829986">
      <w:bodyDiv w:val="1"/>
      <w:marLeft w:val="0"/>
      <w:marRight w:val="0"/>
      <w:marTop w:val="0"/>
      <w:marBottom w:val="0"/>
      <w:divBdr>
        <w:top w:val="none" w:sz="0" w:space="0" w:color="auto"/>
        <w:left w:val="none" w:sz="0" w:space="0" w:color="auto"/>
        <w:bottom w:val="none" w:sz="0" w:space="0" w:color="auto"/>
        <w:right w:val="none" w:sz="0" w:space="0" w:color="auto"/>
      </w:divBdr>
    </w:div>
    <w:div w:id="634525196">
      <w:bodyDiv w:val="1"/>
      <w:marLeft w:val="0"/>
      <w:marRight w:val="0"/>
      <w:marTop w:val="0"/>
      <w:marBottom w:val="0"/>
      <w:divBdr>
        <w:top w:val="none" w:sz="0" w:space="0" w:color="auto"/>
        <w:left w:val="none" w:sz="0" w:space="0" w:color="auto"/>
        <w:bottom w:val="none" w:sz="0" w:space="0" w:color="auto"/>
        <w:right w:val="none" w:sz="0" w:space="0" w:color="auto"/>
      </w:divBdr>
    </w:div>
    <w:div w:id="634530658">
      <w:bodyDiv w:val="1"/>
      <w:marLeft w:val="0"/>
      <w:marRight w:val="0"/>
      <w:marTop w:val="0"/>
      <w:marBottom w:val="0"/>
      <w:divBdr>
        <w:top w:val="none" w:sz="0" w:space="0" w:color="auto"/>
        <w:left w:val="none" w:sz="0" w:space="0" w:color="auto"/>
        <w:bottom w:val="none" w:sz="0" w:space="0" w:color="auto"/>
        <w:right w:val="none" w:sz="0" w:space="0" w:color="auto"/>
      </w:divBdr>
    </w:div>
    <w:div w:id="634918974">
      <w:bodyDiv w:val="1"/>
      <w:marLeft w:val="0"/>
      <w:marRight w:val="0"/>
      <w:marTop w:val="0"/>
      <w:marBottom w:val="0"/>
      <w:divBdr>
        <w:top w:val="none" w:sz="0" w:space="0" w:color="auto"/>
        <w:left w:val="none" w:sz="0" w:space="0" w:color="auto"/>
        <w:bottom w:val="none" w:sz="0" w:space="0" w:color="auto"/>
        <w:right w:val="none" w:sz="0" w:space="0" w:color="auto"/>
      </w:divBdr>
    </w:div>
    <w:div w:id="636570714">
      <w:bodyDiv w:val="1"/>
      <w:marLeft w:val="0"/>
      <w:marRight w:val="0"/>
      <w:marTop w:val="0"/>
      <w:marBottom w:val="0"/>
      <w:divBdr>
        <w:top w:val="none" w:sz="0" w:space="0" w:color="auto"/>
        <w:left w:val="none" w:sz="0" w:space="0" w:color="auto"/>
        <w:bottom w:val="none" w:sz="0" w:space="0" w:color="auto"/>
        <w:right w:val="none" w:sz="0" w:space="0" w:color="auto"/>
      </w:divBdr>
    </w:div>
    <w:div w:id="637491620">
      <w:bodyDiv w:val="1"/>
      <w:marLeft w:val="0"/>
      <w:marRight w:val="0"/>
      <w:marTop w:val="0"/>
      <w:marBottom w:val="0"/>
      <w:divBdr>
        <w:top w:val="none" w:sz="0" w:space="0" w:color="auto"/>
        <w:left w:val="none" w:sz="0" w:space="0" w:color="auto"/>
        <w:bottom w:val="none" w:sz="0" w:space="0" w:color="auto"/>
        <w:right w:val="none" w:sz="0" w:space="0" w:color="auto"/>
      </w:divBdr>
    </w:div>
    <w:div w:id="640352660">
      <w:bodyDiv w:val="1"/>
      <w:marLeft w:val="0"/>
      <w:marRight w:val="0"/>
      <w:marTop w:val="0"/>
      <w:marBottom w:val="0"/>
      <w:divBdr>
        <w:top w:val="none" w:sz="0" w:space="0" w:color="auto"/>
        <w:left w:val="none" w:sz="0" w:space="0" w:color="auto"/>
        <w:bottom w:val="none" w:sz="0" w:space="0" w:color="auto"/>
        <w:right w:val="none" w:sz="0" w:space="0" w:color="auto"/>
      </w:divBdr>
    </w:div>
    <w:div w:id="640883159">
      <w:bodyDiv w:val="1"/>
      <w:marLeft w:val="0"/>
      <w:marRight w:val="0"/>
      <w:marTop w:val="0"/>
      <w:marBottom w:val="0"/>
      <w:divBdr>
        <w:top w:val="none" w:sz="0" w:space="0" w:color="auto"/>
        <w:left w:val="none" w:sz="0" w:space="0" w:color="auto"/>
        <w:bottom w:val="none" w:sz="0" w:space="0" w:color="auto"/>
        <w:right w:val="none" w:sz="0" w:space="0" w:color="auto"/>
      </w:divBdr>
    </w:div>
    <w:div w:id="642273963">
      <w:bodyDiv w:val="1"/>
      <w:marLeft w:val="0"/>
      <w:marRight w:val="0"/>
      <w:marTop w:val="0"/>
      <w:marBottom w:val="0"/>
      <w:divBdr>
        <w:top w:val="none" w:sz="0" w:space="0" w:color="auto"/>
        <w:left w:val="none" w:sz="0" w:space="0" w:color="auto"/>
        <w:bottom w:val="none" w:sz="0" w:space="0" w:color="auto"/>
        <w:right w:val="none" w:sz="0" w:space="0" w:color="auto"/>
      </w:divBdr>
    </w:div>
    <w:div w:id="644161544">
      <w:bodyDiv w:val="1"/>
      <w:marLeft w:val="0"/>
      <w:marRight w:val="0"/>
      <w:marTop w:val="0"/>
      <w:marBottom w:val="0"/>
      <w:divBdr>
        <w:top w:val="none" w:sz="0" w:space="0" w:color="auto"/>
        <w:left w:val="none" w:sz="0" w:space="0" w:color="auto"/>
        <w:bottom w:val="none" w:sz="0" w:space="0" w:color="auto"/>
        <w:right w:val="none" w:sz="0" w:space="0" w:color="auto"/>
      </w:divBdr>
    </w:div>
    <w:div w:id="644774598">
      <w:bodyDiv w:val="1"/>
      <w:marLeft w:val="0"/>
      <w:marRight w:val="0"/>
      <w:marTop w:val="0"/>
      <w:marBottom w:val="0"/>
      <w:divBdr>
        <w:top w:val="none" w:sz="0" w:space="0" w:color="auto"/>
        <w:left w:val="none" w:sz="0" w:space="0" w:color="auto"/>
        <w:bottom w:val="none" w:sz="0" w:space="0" w:color="auto"/>
        <w:right w:val="none" w:sz="0" w:space="0" w:color="auto"/>
      </w:divBdr>
    </w:div>
    <w:div w:id="645280026">
      <w:bodyDiv w:val="1"/>
      <w:marLeft w:val="0"/>
      <w:marRight w:val="0"/>
      <w:marTop w:val="0"/>
      <w:marBottom w:val="0"/>
      <w:divBdr>
        <w:top w:val="none" w:sz="0" w:space="0" w:color="auto"/>
        <w:left w:val="none" w:sz="0" w:space="0" w:color="auto"/>
        <w:bottom w:val="none" w:sz="0" w:space="0" w:color="auto"/>
        <w:right w:val="none" w:sz="0" w:space="0" w:color="auto"/>
      </w:divBdr>
    </w:div>
    <w:div w:id="645553328">
      <w:bodyDiv w:val="1"/>
      <w:marLeft w:val="0"/>
      <w:marRight w:val="0"/>
      <w:marTop w:val="0"/>
      <w:marBottom w:val="0"/>
      <w:divBdr>
        <w:top w:val="none" w:sz="0" w:space="0" w:color="auto"/>
        <w:left w:val="none" w:sz="0" w:space="0" w:color="auto"/>
        <w:bottom w:val="none" w:sz="0" w:space="0" w:color="auto"/>
        <w:right w:val="none" w:sz="0" w:space="0" w:color="auto"/>
      </w:divBdr>
    </w:div>
    <w:div w:id="646084804">
      <w:bodyDiv w:val="1"/>
      <w:marLeft w:val="0"/>
      <w:marRight w:val="0"/>
      <w:marTop w:val="0"/>
      <w:marBottom w:val="0"/>
      <w:divBdr>
        <w:top w:val="none" w:sz="0" w:space="0" w:color="auto"/>
        <w:left w:val="none" w:sz="0" w:space="0" w:color="auto"/>
        <w:bottom w:val="none" w:sz="0" w:space="0" w:color="auto"/>
        <w:right w:val="none" w:sz="0" w:space="0" w:color="auto"/>
      </w:divBdr>
    </w:div>
    <w:div w:id="648708018">
      <w:bodyDiv w:val="1"/>
      <w:marLeft w:val="0"/>
      <w:marRight w:val="0"/>
      <w:marTop w:val="0"/>
      <w:marBottom w:val="0"/>
      <w:divBdr>
        <w:top w:val="none" w:sz="0" w:space="0" w:color="auto"/>
        <w:left w:val="none" w:sz="0" w:space="0" w:color="auto"/>
        <w:bottom w:val="none" w:sz="0" w:space="0" w:color="auto"/>
        <w:right w:val="none" w:sz="0" w:space="0" w:color="auto"/>
      </w:divBdr>
    </w:div>
    <w:div w:id="650644217">
      <w:bodyDiv w:val="1"/>
      <w:marLeft w:val="0"/>
      <w:marRight w:val="0"/>
      <w:marTop w:val="0"/>
      <w:marBottom w:val="0"/>
      <w:divBdr>
        <w:top w:val="none" w:sz="0" w:space="0" w:color="auto"/>
        <w:left w:val="none" w:sz="0" w:space="0" w:color="auto"/>
        <w:bottom w:val="none" w:sz="0" w:space="0" w:color="auto"/>
        <w:right w:val="none" w:sz="0" w:space="0" w:color="auto"/>
      </w:divBdr>
    </w:div>
    <w:div w:id="651493496">
      <w:bodyDiv w:val="1"/>
      <w:marLeft w:val="0"/>
      <w:marRight w:val="0"/>
      <w:marTop w:val="0"/>
      <w:marBottom w:val="0"/>
      <w:divBdr>
        <w:top w:val="none" w:sz="0" w:space="0" w:color="auto"/>
        <w:left w:val="none" w:sz="0" w:space="0" w:color="auto"/>
        <w:bottom w:val="none" w:sz="0" w:space="0" w:color="auto"/>
        <w:right w:val="none" w:sz="0" w:space="0" w:color="auto"/>
      </w:divBdr>
    </w:div>
    <w:div w:id="651564149">
      <w:bodyDiv w:val="1"/>
      <w:marLeft w:val="0"/>
      <w:marRight w:val="0"/>
      <w:marTop w:val="0"/>
      <w:marBottom w:val="0"/>
      <w:divBdr>
        <w:top w:val="none" w:sz="0" w:space="0" w:color="auto"/>
        <w:left w:val="none" w:sz="0" w:space="0" w:color="auto"/>
        <w:bottom w:val="none" w:sz="0" w:space="0" w:color="auto"/>
        <w:right w:val="none" w:sz="0" w:space="0" w:color="auto"/>
      </w:divBdr>
    </w:div>
    <w:div w:id="651953520">
      <w:bodyDiv w:val="1"/>
      <w:marLeft w:val="0"/>
      <w:marRight w:val="0"/>
      <w:marTop w:val="0"/>
      <w:marBottom w:val="0"/>
      <w:divBdr>
        <w:top w:val="none" w:sz="0" w:space="0" w:color="auto"/>
        <w:left w:val="none" w:sz="0" w:space="0" w:color="auto"/>
        <w:bottom w:val="none" w:sz="0" w:space="0" w:color="auto"/>
        <w:right w:val="none" w:sz="0" w:space="0" w:color="auto"/>
      </w:divBdr>
    </w:div>
    <w:div w:id="654340625">
      <w:bodyDiv w:val="1"/>
      <w:marLeft w:val="0"/>
      <w:marRight w:val="0"/>
      <w:marTop w:val="0"/>
      <w:marBottom w:val="0"/>
      <w:divBdr>
        <w:top w:val="none" w:sz="0" w:space="0" w:color="auto"/>
        <w:left w:val="none" w:sz="0" w:space="0" w:color="auto"/>
        <w:bottom w:val="none" w:sz="0" w:space="0" w:color="auto"/>
        <w:right w:val="none" w:sz="0" w:space="0" w:color="auto"/>
      </w:divBdr>
    </w:div>
    <w:div w:id="660083764">
      <w:bodyDiv w:val="1"/>
      <w:marLeft w:val="0"/>
      <w:marRight w:val="0"/>
      <w:marTop w:val="0"/>
      <w:marBottom w:val="0"/>
      <w:divBdr>
        <w:top w:val="none" w:sz="0" w:space="0" w:color="auto"/>
        <w:left w:val="none" w:sz="0" w:space="0" w:color="auto"/>
        <w:bottom w:val="none" w:sz="0" w:space="0" w:color="auto"/>
        <w:right w:val="none" w:sz="0" w:space="0" w:color="auto"/>
      </w:divBdr>
    </w:div>
    <w:div w:id="660739693">
      <w:bodyDiv w:val="1"/>
      <w:marLeft w:val="0"/>
      <w:marRight w:val="0"/>
      <w:marTop w:val="0"/>
      <w:marBottom w:val="0"/>
      <w:divBdr>
        <w:top w:val="none" w:sz="0" w:space="0" w:color="auto"/>
        <w:left w:val="none" w:sz="0" w:space="0" w:color="auto"/>
        <w:bottom w:val="none" w:sz="0" w:space="0" w:color="auto"/>
        <w:right w:val="none" w:sz="0" w:space="0" w:color="auto"/>
      </w:divBdr>
    </w:div>
    <w:div w:id="660936956">
      <w:bodyDiv w:val="1"/>
      <w:marLeft w:val="0"/>
      <w:marRight w:val="0"/>
      <w:marTop w:val="0"/>
      <w:marBottom w:val="0"/>
      <w:divBdr>
        <w:top w:val="none" w:sz="0" w:space="0" w:color="auto"/>
        <w:left w:val="none" w:sz="0" w:space="0" w:color="auto"/>
        <w:bottom w:val="none" w:sz="0" w:space="0" w:color="auto"/>
        <w:right w:val="none" w:sz="0" w:space="0" w:color="auto"/>
      </w:divBdr>
    </w:div>
    <w:div w:id="661543172">
      <w:bodyDiv w:val="1"/>
      <w:marLeft w:val="0"/>
      <w:marRight w:val="0"/>
      <w:marTop w:val="0"/>
      <w:marBottom w:val="0"/>
      <w:divBdr>
        <w:top w:val="none" w:sz="0" w:space="0" w:color="auto"/>
        <w:left w:val="none" w:sz="0" w:space="0" w:color="auto"/>
        <w:bottom w:val="none" w:sz="0" w:space="0" w:color="auto"/>
        <w:right w:val="none" w:sz="0" w:space="0" w:color="auto"/>
      </w:divBdr>
    </w:div>
    <w:div w:id="661857744">
      <w:bodyDiv w:val="1"/>
      <w:marLeft w:val="0"/>
      <w:marRight w:val="0"/>
      <w:marTop w:val="0"/>
      <w:marBottom w:val="0"/>
      <w:divBdr>
        <w:top w:val="none" w:sz="0" w:space="0" w:color="auto"/>
        <w:left w:val="none" w:sz="0" w:space="0" w:color="auto"/>
        <w:bottom w:val="none" w:sz="0" w:space="0" w:color="auto"/>
        <w:right w:val="none" w:sz="0" w:space="0" w:color="auto"/>
      </w:divBdr>
    </w:div>
    <w:div w:id="663515427">
      <w:bodyDiv w:val="1"/>
      <w:marLeft w:val="0"/>
      <w:marRight w:val="0"/>
      <w:marTop w:val="0"/>
      <w:marBottom w:val="0"/>
      <w:divBdr>
        <w:top w:val="none" w:sz="0" w:space="0" w:color="auto"/>
        <w:left w:val="none" w:sz="0" w:space="0" w:color="auto"/>
        <w:bottom w:val="none" w:sz="0" w:space="0" w:color="auto"/>
        <w:right w:val="none" w:sz="0" w:space="0" w:color="auto"/>
      </w:divBdr>
    </w:div>
    <w:div w:id="664019360">
      <w:bodyDiv w:val="1"/>
      <w:marLeft w:val="0"/>
      <w:marRight w:val="0"/>
      <w:marTop w:val="0"/>
      <w:marBottom w:val="0"/>
      <w:divBdr>
        <w:top w:val="none" w:sz="0" w:space="0" w:color="auto"/>
        <w:left w:val="none" w:sz="0" w:space="0" w:color="auto"/>
        <w:bottom w:val="none" w:sz="0" w:space="0" w:color="auto"/>
        <w:right w:val="none" w:sz="0" w:space="0" w:color="auto"/>
      </w:divBdr>
    </w:div>
    <w:div w:id="664212182">
      <w:bodyDiv w:val="1"/>
      <w:marLeft w:val="0"/>
      <w:marRight w:val="0"/>
      <w:marTop w:val="0"/>
      <w:marBottom w:val="0"/>
      <w:divBdr>
        <w:top w:val="none" w:sz="0" w:space="0" w:color="auto"/>
        <w:left w:val="none" w:sz="0" w:space="0" w:color="auto"/>
        <w:bottom w:val="none" w:sz="0" w:space="0" w:color="auto"/>
        <w:right w:val="none" w:sz="0" w:space="0" w:color="auto"/>
      </w:divBdr>
    </w:div>
    <w:div w:id="664671798">
      <w:bodyDiv w:val="1"/>
      <w:marLeft w:val="0"/>
      <w:marRight w:val="0"/>
      <w:marTop w:val="0"/>
      <w:marBottom w:val="0"/>
      <w:divBdr>
        <w:top w:val="none" w:sz="0" w:space="0" w:color="auto"/>
        <w:left w:val="none" w:sz="0" w:space="0" w:color="auto"/>
        <w:bottom w:val="none" w:sz="0" w:space="0" w:color="auto"/>
        <w:right w:val="none" w:sz="0" w:space="0" w:color="auto"/>
      </w:divBdr>
    </w:div>
    <w:div w:id="666053830">
      <w:bodyDiv w:val="1"/>
      <w:marLeft w:val="0"/>
      <w:marRight w:val="0"/>
      <w:marTop w:val="0"/>
      <w:marBottom w:val="0"/>
      <w:divBdr>
        <w:top w:val="none" w:sz="0" w:space="0" w:color="auto"/>
        <w:left w:val="none" w:sz="0" w:space="0" w:color="auto"/>
        <w:bottom w:val="none" w:sz="0" w:space="0" w:color="auto"/>
        <w:right w:val="none" w:sz="0" w:space="0" w:color="auto"/>
      </w:divBdr>
    </w:div>
    <w:div w:id="666859206">
      <w:bodyDiv w:val="1"/>
      <w:marLeft w:val="0"/>
      <w:marRight w:val="0"/>
      <w:marTop w:val="0"/>
      <w:marBottom w:val="0"/>
      <w:divBdr>
        <w:top w:val="none" w:sz="0" w:space="0" w:color="auto"/>
        <w:left w:val="none" w:sz="0" w:space="0" w:color="auto"/>
        <w:bottom w:val="none" w:sz="0" w:space="0" w:color="auto"/>
        <w:right w:val="none" w:sz="0" w:space="0" w:color="auto"/>
      </w:divBdr>
    </w:div>
    <w:div w:id="667754950">
      <w:bodyDiv w:val="1"/>
      <w:marLeft w:val="0"/>
      <w:marRight w:val="0"/>
      <w:marTop w:val="0"/>
      <w:marBottom w:val="0"/>
      <w:divBdr>
        <w:top w:val="none" w:sz="0" w:space="0" w:color="auto"/>
        <w:left w:val="none" w:sz="0" w:space="0" w:color="auto"/>
        <w:bottom w:val="none" w:sz="0" w:space="0" w:color="auto"/>
        <w:right w:val="none" w:sz="0" w:space="0" w:color="auto"/>
      </w:divBdr>
    </w:div>
    <w:div w:id="668022178">
      <w:bodyDiv w:val="1"/>
      <w:marLeft w:val="0"/>
      <w:marRight w:val="0"/>
      <w:marTop w:val="0"/>
      <w:marBottom w:val="0"/>
      <w:divBdr>
        <w:top w:val="none" w:sz="0" w:space="0" w:color="auto"/>
        <w:left w:val="none" w:sz="0" w:space="0" w:color="auto"/>
        <w:bottom w:val="none" w:sz="0" w:space="0" w:color="auto"/>
        <w:right w:val="none" w:sz="0" w:space="0" w:color="auto"/>
      </w:divBdr>
    </w:div>
    <w:div w:id="668142451">
      <w:bodyDiv w:val="1"/>
      <w:marLeft w:val="0"/>
      <w:marRight w:val="0"/>
      <w:marTop w:val="0"/>
      <w:marBottom w:val="0"/>
      <w:divBdr>
        <w:top w:val="none" w:sz="0" w:space="0" w:color="auto"/>
        <w:left w:val="none" w:sz="0" w:space="0" w:color="auto"/>
        <w:bottom w:val="none" w:sz="0" w:space="0" w:color="auto"/>
        <w:right w:val="none" w:sz="0" w:space="0" w:color="auto"/>
      </w:divBdr>
    </w:div>
    <w:div w:id="668870889">
      <w:bodyDiv w:val="1"/>
      <w:marLeft w:val="0"/>
      <w:marRight w:val="0"/>
      <w:marTop w:val="0"/>
      <w:marBottom w:val="0"/>
      <w:divBdr>
        <w:top w:val="none" w:sz="0" w:space="0" w:color="auto"/>
        <w:left w:val="none" w:sz="0" w:space="0" w:color="auto"/>
        <w:bottom w:val="none" w:sz="0" w:space="0" w:color="auto"/>
        <w:right w:val="none" w:sz="0" w:space="0" w:color="auto"/>
      </w:divBdr>
    </w:div>
    <w:div w:id="669871022">
      <w:bodyDiv w:val="1"/>
      <w:marLeft w:val="0"/>
      <w:marRight w:val="0"/>
      <w:marTop w:val="0"/>
      <w:marBottom w:val="0"/>
      <w:divBdr>
        <w:top w:val="none" w:sz="0" w:space="0" w:color="auto"/>
        <w:left w:val="none" w:sz="0" w:space="0" w:color="auto"/>
        <w:bottom w:val="none" w:sz="0" w:space="0" w:color="auto"/>
        <w:right w:val="none" w:sz="0" w:space="0" w:color="auto"/>
      </w:divBdr>
    </w:div>
    <w:div w:id="670447182">
      <w:bodyDiv w:val="1"/>
      <w:marLeft w:val="0"/>
      <w:marRight w:val="0"/>
      <w:marTop w:val="0"/>
      <w:marBottom w:val="0"/>
      <w:divBdr>
        <w:top w:val="none" w:sz="0" w:space="0" w:color="auto"/>
        <w:left w:val="none" w:sz="0" w:space="0" w:color="auto"/>
        <w:bottom w:val="none" w:sz="0" w:space="0" w:color="auto"/>
        <w:right w:val="none" w:sz="0" w:space="0" w:color="auto"/>
      </w:divBdr>
    </w:div>
    <w:div w:id="672798437">
      <w:bodyDiv w:val="1"/>
      <w:marLeft w:val="0"/>
      <w:marRight w:val="0"/>
      <w:marTop w:val="0"/>
      <w:marBottom w:val="0"/>
      <w:divBdr>
        <w:top w:val="none" w:sz="0" w:space="0" w:color="auto"/>
        <w:left w:val="none" w:sz="0" w:space="0" w:color="auto"/>
        <w:bottom w:val="none" w:sz="0" w:space="0" w:color="auto"/>
        <w:right w:val="none" w:sz="0" w:space="0" w:color="auto"/>
      </w:divBdr>
    </w:div>
    <w:div w:id="673534507">
      <w:bodyDiv w:val="1"/>
      <w:marLeft w:val="0"/>
      <w:marRight w:val="0"/>
      <w:marTop w:val="0"/>
      <w:marBottom w:val="0"/>
      <w:divBdr>
        <w:top w:val="none" w:sz="0" w:space="0" w:color="auto"/>
        <w:left w:val="none" w:sz="0" w:space="0" w:color="auto"/>
        <w:bottom w:val="none" w:sz="0" w:space="0" w:color="auto"/>
        <w:right w:val="none" w:sz="0" w:space="0" w:color="auto"/>
      </w:divBdr>
    </w:div>
    <w:div w:id="673609235">
      <w:bodyDiv w:val="1"/>
      <w:marLeft w:val="0"/>
      <w:marRight w:val="0"/>
      <w:marTop w:val="0"/>
      <w:marBottom w:val="0"/>
      <w:divBdr>
        <w:top w:val="none" w:sz="0" w:space="0" w:color="auto"/>
        <w:left w:val="none" w:sz="0" w:space="0" w:color="auto"/>
        <w:bottom w:val="none" w:sz="0" w:space="0" w:color="auto"/>
        <w:right w:val="none" w:sz="0" w:space="0" w:color="auto"/>
      </w:divBdr>
    </w:div>
    <w:div w:id="674040994">
      <w:bodyDiv w:val="1"/>
      <w:marLeft w:val="0"/>
      <w:marRight w:val="0"/>
      <w:marTop w:val="0"/>
      <w:marBottom w:val="0"/>
      <w:divBdr>
        <w:top w:val="none" w:sz="0" w:space="0" w:color="auto"/>
        <w:left w:val="none" w:sz="0" w:space="0" w:color="auto"/>
        <w:bottom w:val="none" w:sz="0" w:space="0" w:color="auto"/>
        <w:right w:val="none" w:sz="0" w:space="0" w:color="auto"/>
      </w:divBdr>
    </w:div>
    <w:div w:id="678586229">
      <w:bodyDiv w:val="1"/>
      <w:marLeft w:val="0"/>
      <w:marRight w:val="0"/>
      <w:marTop w:val="0"/>
      <w:marBottom w:val="0"/>
      <w:divBdr>
        <w:top w:val="none" w:sz="0" w:space="0" w:color="auto"/>
        <w:left w:val="none" w:sz="0" w:space="0" w:color="auto"/>
        <w:bottom w:val="none" w:sz="0" w:space="0" w:color="auto"/>
        <w:right w:val="none" w:sz="0" w:space="0" w:color="auto"/>
      </w:divBdr>
    </w:div>
    <w:div w:id="679701077">
      <w:bodyDiv w:val="1"/>
      <w:marLeft w:val="0"/>
      <w:marRight w:val="0"/>
      <w:marTop w:val="0"/>
      <w:marBottom w:val="0"/>
      <w:divBdr>
        <w:top w:val="none" w:sz="0" w:space="0" w:color="auto"/>
        <w:left w:val="none" w:sz="0" w:space="0" w:color="auto"/>
        <w:bottom w:val="none" w:sz="0" w:space="0" w:color="auto"/>
        <w:right w:val="none" w:sz="0" w:space="0" w:color="auto"/>
      </w:divBdr>
    </w:div>
    <w:div w:id="681319169">
      <w:bodyDiv w:val="1"/>
      <w:marLeft w:val="0"/>
      <w:marRight w:val="0"/>
      <w:marTop w:val="0"/>
      <w:marBottom w:val="0"/>
      <w:divBdr>
        <w:top w:val="none" w:sz="0" w:space="0" w:color="auto"/>
        <w:left w:val="none" w:sz="0" w:space="0" w:color="auto"/>
        <w:bottom w:val="none" w:sz="0" w:space="0" w:color="auto"/>
        <w:right w:val="none" w:sz="0" w:space="0" w:color="auto"/>
      </w:divBdr>
    </w:div>
    <w:div w:id="681590815">
      <w:bodyDiv w:val="1"/>
      <w:marLeft w:val="0"/>
      <w:marRight w:val="0"/>
      <w:marTop w:val="0"/>
      <w:marBottom w:val="0"/>
      <w:divBdr>
        <w:top w:val="none" w:sz="0" w:space="0" w:color="auto"/>
        <w:left w:val="none" w:sz="0" w:space="0" w:color="auto"/>
        <w:bottom w:val="none" w:sz="0" w:space="0" w:color="auto"/>
        <w:right w:val="none" w:sz="0" w:space="0" w:color="auto"/>
      </w:divBdr>
    </w:div>
    <w:div w:id="681705858">
      <w:bodyDiv w:val="1"/>
      <w:marLeft w:val="0"/>
      <w:marRight w:val="0"/>
      <w:marTop w:val="0"/>
      <w:marBottom w:val="0"/>
      <w:divBdr>
        <w:top w:val="none" w:sz="0" w:space="0" w:color="auto"/>
        <w:left w:val="none" w:sz="0" w:space="0" w:color="auto"/>
        <w:bottom w:val="none" w:sz="0" w:space="0" w:color="auto"/>
        <w:right w:val="none" w:sz="0" w:space="0" w:color="auto"/>
      </w:divBdr>
    </w:div>
    <w:div w:id="682783947">
      <w:bodyDiv w:val="1"/>
      <w:marLeft w:val="0"/>
      <w:marRight w:val="0"/>
      <w:marTop w:val="0"/>
      <w:marBottom w:val="0"/>
      <w:divBdr>
        <w:top w:val="none" w:sz="0" w:space="0" w:color="auto"/>
        <w:left w:val="none" w:sz="0" w:space="0" w:color="auto"/>
        <w:bottom w:val="none" w:sz="0" w:space="0" w:color="auto"/>
        <w:right w:val="none" w:sz="0" w:space="0" w:color="auto"/>
      </w:divBdr>
    </w:div>
    <w:div w:id="683168628">
      <w:bodyDiv w:val="1"/>
      <w:marLeft w:val="0"/>
      <w:marRight w:val="0"/>
      <w:marTop w:val="0"/>
      <w:marBottom w:val="0"/>
      <w:divBdr>
        <w:top w:val="none" w:sz="0" w:space="0" w:color="auto"/>
        <w:left w:val="none" w:sz="0" w:space="0" w:color="auto"/>
        <w:bottom w:val="none" w:sz="0" w:space="0" w:color="auto"/>
        <w:right w:val="none" w:sz="0" w:space="0" w:color="auto"/>
      </w:divBdr>
    </w:div>
    <w:div w:id="683626848">
      <w:bodyDiv w:val="1"/>
      <w:marLeft w:val="0"/>
      <w:marRight w:val="0"/>
      <w:marTop w:val="0"/>
      <w:marBottom w:val="0"/>
      <w:divBdr>
        <w:top w:val="none" w:sz="0" w:space="0" w:color="auto"/>
        <w:left w:val="none" w:sz="0" w:space="0" w:color="auto"/>
        <w:bottom w:val="none" w:sz="0" w:space="0" w:color="auto"/>
        <w:right w:val="none" w:sz="0" w:space="0" w:color="auto"/>
      </w:divBdr>
    </w:div>
    <w:div w:id="684551479">
      <w:bodyDiv w:val="1"/>
      <w:marLeft w:val="0"/>
      <w:marRight w:val="0"/>
      <w:marTop w:val="0"/>
      <w:marBottom w:val="0"/>
      <w:divBdr>
        <w:top w:val="none" w:sz="0" w:space="0" w:color="auto"/>
        <w:left w:val="none" w:sz="0" w:space="0" w:color="auto"/>
        <w:bottom w:val="none" w:sz="0" w:space="0" w:color="auto"/>
        <w:right w:val="none" w:sz="0" w:space="0" w:color="auto"/>
      </w:divBdr>
    </w:div>
    <w:div w:id="685057703">
      <w:bodyDiv w:val="1"/>
      <w:marLeft w:val="0"/>
      <w:marRight w:val="0"/>
      <w:marTop w:val="0"/>
      <w:marBottom w:val="0"/>
      <w:divBdr>
        <w:top w:val="none" w:sz="0" w:space="0" w:color="auto"/>
        <w:left w:val="none" w:sz="0" w:space="0" w:color="auto"/>
        <w:bottom w:val="none" w:sz="0" w:space="0" w:color="auto"/>
        <w:right w:val="none" w:sz="0" w:space="0" w:color="auto"/>
      </w:divBdr>
    </w:div>
    <w:div w:id="685404630">
      <w:bodyDiv w:val="1"/>
      <w:marLeft w:val="0"/>
      <w:marRight w:val="0"/>
      <w:marTop w:val="0"/>
      <w:marBottom w:val="0"/>
      <w:divBdr>
        <w:top w:val="none" w:sz="0" w:space="0" w:color="auto"/>
        <w:left w:val="none" w:sz="0" w:space="0" w:color="auto"/>
        <w:bottom w:val="none" w:sz="0" w:space="0" w:color="auto"/>
        <w:right w:val="none" w:sz="0" w:space="0" w:color="auto"/>
      </w:divBdr>
    </w:div>
    <w:div w:id="686098836">
      <w:bodyDiv w:val="1"/>
      <w:marLeft w:val="0"/>
      <w:marRight w:val="0"/>
      <w:marTop w:val="0"/>
      <w:marBottom w:val="0"/>
      <w:divBdr>
        <w:top w:val="none" w:sz="0" w:space="0" w:color="auto"/>
        <w:left w:val="none" w:sz="0" w:space="0" w:color="auto"/>
        <w:bottom w:val="none" w:sz="0" w:space="0" w:color="auto"/>
        <w:right w:val="none" w:sz="0" w:space="0" w:color="auto"/>
      </w:divBdr>
    </w:div>
    <w:div w:id="686752647">
      <w:bodyDiv w:val="1"/>
      <w:marLeft w:val="0"/>
      <w:marRight w:val="0"/>
      <w:marTop w:val="0"/>
      <w:marBottom w:val="0"/>
      <w:divBdr>
        <w:top w:val="none" w:sz="0" w:space="0" w:color="auto"/>
        <w:left w:val="none" w:sz="0" w:space="0" w:color="auto"/>
        <w:bottom w:val="none" w:sz="0" w:space="0" w:color="auto"/>
        <w:right w:val="none" w:sz="0" w:space="0" w:color="auto"/>
      </w:divBdr>
    </w:div>
    <w:div w:id="686954501">
      <w:bodyDiv w:val="1"/>
      <w:marLeft w:val="0"/>
      <w:marRight w:val="0"/>
      <w:marTop w:val="0"/>
      <w:marBottom w:val="0"/>
      <w:divBdr>
        <w:top w:val="none" w:sz="0" w:space="0" w:color="auto"/>
        <w:left w:val="none" w:sz="0" w:space="0" w:color="auto"/>
        <w:bottom w:val="none" w:sz="0" w:space="0" w:color="auto"/>
        <w:right w:val="none" w:sz="0" w:space="0" w:color="auto"/>
      </w:divBdr>
    </w:div>
    <w:div w:id="687634674">
      <w:bodyDiv w:val="1"/>
      <w:marLeft w:val="0"/>
      <w:marRight w:val="0"/>
      <w:marTop w:val="0"/>
      <w:marBottom w:val="0"/>
      <w:divBdr>
        <w:top w:val="none" w:sz="0" w:space="0" w:color="auto"/>
        <w:left w:val="none" w:sz="0" w:space="0" w:color="auto"/>
        <w:bottom w:val="none" w:sz="0" w:space="0" w:color="auto"/>
        <w:right w:val="none" w:sz="0" w:space="0" w:color="auto"/>
      </w:divBdr>
    </w:div>
    <w:div w:id="688214765">
      <w:bodyDiv w:val="1"/>
      <w:marLeft w:val="0"/>
      <w:marRight w:val="0"/>
      <w:marTop w:val="0"/>
      <w:marBottom w:val="0"/>
      <w:divBdr>
        <w:top w:val="none" w:sz="0" w:space="0" w:color="auto"/>
        <w:left w:val="none" w:sz="0" w:space="0" w:color="auto"/>
        <w:bottom w:val="none" w:sz="0" w:space="0" w:color="auto"/>
        <w:right w:val="none" w:sz="0" w:space="0" w:color="auto"/>
      </w:divBdr>
    </w:div>
    <w:div w:id="688340335">
      <w:bodyDiv w:val="1"/>
      <w:marLeft w:val="0"/>
      <w:marRight w:val="0"/>
      <w:marTop w:val="0"/>
      <w:marBottom w:val="0"/>
      <w:divBdr>
        <w:top w:val="none" w:sz="0" w:space="0" w:color="auto"/>
        <w:left w:val="none" w:sz="0" w:space="0" w:color="auto"/>
        <w:bottom w:val="none" w:sz="0" w:space="0" w:color="auto"/>
        <w:right w:val="none" w:sz="0" w:space="0" w:color="auto"/>
      </w:divBdr>
    </w:div>
    <w:div w:id="688528834">
      <w:bodyDiv w:val="1"/>
      <w:marLeft w:val="0"/>
      <w:marRight w:val="0"/>
      <w:marTop w:val="0"/>
      <w:marBottom w:val="0"/>
      <w:divBdr>
        <w:top w:val="none" w:sz="0" w:space="0" w:color="auto"/>
        <w:left w:val="none" w:sz="0" w:space="0" w:color="auto"/>
        <w:bottom w:val="none" w:sz="0" w:space="0" w:color="auto"/>
        <w:right w:val="none" w:sz="0" w:space="0" w:color="auto"/>
      </w:divBdr>
    </w:div>
    <w:div w:id="689332813">
      <w:bodyDiv w:val="1"/>
      <w:marLeft w:val="0"/>
      <w:marRight w:val="0"/>
      <w:marTop w:val="0"/>
      <w:marBottom w:val="0"/>
      <w:divBdr>
        <w:top w:val="none" w:sz="0" w:space="0" w:color="auto"/>
        <w:left w:val="none" w:sz="0" w:space="0" w:color="auto"/>
        <w:bottom w:val="none" w:sz="0" w:space="0" w:color="auto"/>
        <w:right w:val="none" w:sz="0" w:space="0" w:color="auto"/>
      </w:divBdr>
    </w:div>
    <w:div w:id="692846954">
      <w:bodyDiv w:val="1"/>
      <w:marLeft w:val="0"/>
      <w:marRight w:val="0"/>
      <w:marTop w:val="0"/>
      <w:marBottom w:val="0"/>
      <w:divBdr>
        <w:top w:val="none" w:sz="0" w:space="0" w:color="auto"/>
        <w:left w:val="none" w:sz="0" w:space="0" w:color="auto"/>
        <w:bottom w:val="none" w:sz="0" w:space="0" w:color="auto"/>
        <w:right w:val="none" w:sz="0" w:space="0" w:color="auto"/>
      </w:divBdr>
    </w:div>
    <w:div w:id="693849225">
      <w:bodyDiv w:val="1"/>
      <w:marLeft w:val="0"/>
      <w:marRight w:val="0"/>
      <w:marTop w:val="0"/>
      <w:marBottom w:val="0"/>
      <w:divBdr>
        <w:top w:val="none" w:sz="0" w:space="0" w:color="auto"/>
        <w:left w:val="none" w:sz="0" w:space="0" w:color="auto"/>
        <w:bottom w:val="none" w:sz="0" w:space="0" w:color="auto"/>
        <w:right w:val="none" w:sz="0" w:space="0" w:color="auto"/>
      </w:divBdr>
    </w:div>
    <w:div w:id="695155154">
      <w:bodyDiv w:val="1"/>
      <w:marLeft w:val="0"/>
      <w:marRight w:val="0"/>
      <w:marTop w:val="0"/>
      <w:marBottom w:val="0"/>
      <w:divBdr>
        <w:top w:val="none" w:sz="0" w:space="0" w:color="auto"/>
        <w:left w:val="none" w:sz="0" w:space="0" w:color="auto"/>
        <w:bottom w:val="none" w:sz="0" w:space="0" w:color="auto"/>
        <w:right w:val="none" w:sz="0" w:space="0" w:color="auto"/>
      </w:divBdr>
    </w:div>
    <w:div w:id="697197980">
      <w:bodyDiv w:val="1"/>
      <w:marLeft w:val="0"/>
      <w:marRight w:val="0"/>
      <w:marTop w:val="0"/>
      <w:marBottom w:val="0"/>
      <w:divBdr>
        <w:top w:val="none" w:sz="0" w:space="0" w:color="auto"/>
        <w:left w:val="none" w:sz="0" w:space="0" w:color="auto"/>
        <w:bottom w:val="none" w:sz="0" w:space="0" w:color="auto"/>
        <w:right w:val="none" w:sz="0" w:space="0" w:color="auto"/>
      </w:divBdr>
    </w:div>
    <w:div w:id="698167226">
      <w:bodyDiv w:val="1"/>
      <w:marLeft w:val="0"/>
      <w:marRight w:val="0"/>
      <w:marTop w:val="0"/>
      <w:marBottom w:val="0"/>
      <w:divBdr>
        <w:top w:val="none" w:sz="0" w:space="0" w:color="auto"/>
        <w:left w:val="none" w:sz="0" w:space="0" w:color="auto"/>
        <w:bottom w:val="none" w:sz="0" w:space="0" w:color="auto"/>
        <w:right w:val="none" w:sz="0" w:space="0" w:color="auto"/>
      </w:divBdr>
    </w:div>
    <w:div w:id="698698949">
      <w:bodyDiv w:val="1"/>
      <w:marLeft w:val="0"/>
      <w:marRight w:val="0"/>
      <w:marTop w:val="0"/>
      <w:marBottom w:val="0"/>
      <w:divBdr>
        <w:top w:val="none" w:sz="0" w:space="0" w:color="auto"/>
        <w:left w:val="none" w:sz="0" w:space="0" w:color="auto"/>
        <w:bottom w:val="none" w:sz="0" w:space="0" w:color="auto"/>
        <w:right w:val="none" w:sz="0" w:space="0" w:color="auto"/>
      </w:divBdr>
    </w:div>
    <w:div w:id="699278472">
      <w:bodyDiv w:val="1"/>
      <w:marLeft w:val="0"/>
      <w:marRight w:val="0"/>
      <w:marTop w:val="0"/>
      <w:marBottom w:val="0"/>
      <w:divBdr>
        <w:top w:val="none" w:sz="0" w:space="0" w:color="auto"/>
        <w:left w:val="none" w:sz="0" w:space="0" w:color="auto"/>
        <w:bottom w:val="none" w:sz="0" w:space="0" w:color="auto"/>
        <w:right w:val="none" w:sz="0" w:space="0" w:color="auto"/>
      </w:divBdr>
    </w:div>
    <w:div w:id="699624633">
      <w:bodyDiv w:val="1"/>
      <w:marLeft w:val="0"/>
      <w:marRight w:val="0"/>
      <w:marTop w:val="0"/>
      <w:marBottom w:val="0"/>
      <w:divBdr>
        <w:top w:val="none" w:sz="0" w:space="0" w:color="auto"/>
        <w:left w:val="none" w:sz="0" w:space="0" w:color="auto"/>
        <w:bottom w:val="none" w:sz="0" w:space="0" w:color="auto"/>
        <w:right w:val="none" w:sz="0" w:space="0" w:color="auto"/>
      </w:divBdr>
    </w:div>
    <w:div w:id="702292853">
      <w:bodyDiv w:val="1"/>
      <w:marLeft w:val="0"/>
      <w:marRight w:val="0"/>
      <w:marTop w:val="0"/>
      <w:marBottom w:val="0"/>
      <w:divBdr>
        <w:top w:val="none" w:sz="0" w:space="0" w:color="auto"/>
        <w:left w:val="none" w:sz="0" w:space="0" w:color="auto"/>
        <w:bottom w:val="none" w:sz="0" w:space="0" w:color="auto"/>
        <w:right w:val="none" w:sz="0" w:space="0" w:color="auto"/>
      </w:divBdr>
    </w:div>
    <w:div w:id="702831251">
      <w:bodyDiv w:val="1"/>
      <w:marLeft w:val="0"/>
      <w:marRight w:val="0"/>
      <w:marTop w:val="0"/>
      <w:marBottom w:val="0"/>
      <w:divBdr>
        <w:top w:val="none" w:sz="0" w:space="0" w:color="auto"/>
        <w:left w:val="none" w:sz="0" w:space="0" w:color="auto"/>
        <w:bottom w:val="none" w:sz="0" w:space="0" w:color="auto"/>
        <w:right w:val="none" w:sz="0" w:space="0" w:color="auto"/>
      </w:divBdr>
    </w:div>
    <w:div w:id="703167498">
      <w:bodyDiv w:val="1"/>
      <w:marLeft w:val="0"/>
      <w:marRight w:val="0"/>
      <w:marTop w:val="0"/>
      <w:marBottom w:val="0"/>
      <w:divBdr>
        <w:top w:val="none" w:sz="0" w:space="0" w:color="auto"/>
        <w:left w:val="none" w:sz="0" w:space="0" w:color="auto"/>
        <w:bottom w:val="none" w:sz="0" w:space="0" w:color="auto"/>
        <w:right w:val="none" w:sz="0" w:space="0" w:color="auto"/>
      </w:divBdr>
    </w:div>
    <w:div w:id="704403501">
      <w:bodyDiv w:val="1"/>
      <w:marLeft w:val="0"/>
      <w:marRight w:val="0"/>
      <w:marTop w:val="0"/>
      <w:marBottom w:val="0"/>
      <w:divBdr>
        <w:top w:val="none" w:sz="0" w:space="0" w:color="auto"/>
        <w:left w:val="none" w:sz="0" w:space="0" w:color="auto"/>
        <w:bottom w:val="none" w:sz="0" w:space="0" w:color="auto"/>
        <w:right w:val="none" w:sz="0" w:space="0" w:color="auto"/>
      </w:divBdr>
    </w:div>
    <w:div w:id="705105692">
      <w:bodyDiv w:val="1"/>
      <w:marLeft w:val="0"/>
      <w:marRight w:val="0"/>
      <w:marTop w:val="0"/>
      <w:marBottom w:val="0"/>
      <w:divBdr>
        <w:top w:val="none" w:sz="0" w:space="0" w:color="auto"/>
        <w:left w:val="none" w:sz="0" w:space="0" w:color="auto"/>
        <w:bottom w:val="none" w:sz="0" w:space="0" w:color="auto"/>
        <w:right w:val="none" w:sz="0" w:space="0" w:color="auto"/>
      </w:divBdr>
    </w:div>
    <w:div w:id="706610722">
      <w:bodyDiv w:val="1"/>
      <w:marLeft w:val="0"/>
      <w:marRight w:val="0"/>
      <w:marTop w:val="0"/>
      <w:marBottom w:val="0"/>
      <w:divBdr>
        <w:top w:val="none" w:sz="0" w:space="0" w:color="auto"/>
        <w:left w:val="none" w:sz="0" w:space="0" w:color="auto"/>
        <w:bottom w:val="none" w:sz="0" w:space="0" w:color="auto"/>
        <w:right w:val="none" w:sz="0" w:space="0" w:color="auto"/>
      </w:divBdr>
    </w:div>
    <w:div w:id="706956987">
      <w:bodyDiv w:val="1"/>
      <w:marLeft w:val="0"/>
      <w:marRight w:val="0"/>
      <w:marTop w:val="0"/>
      <w:marBottom w:val="0"/>
      <w:divBdr>
        <w:top w:val="none" w:sz="0" w:space="0" w:color="auto"/>
        <w:left w:val="none" w:sz="0" w:space="0" w:color="auto"/>
        <w:bottom w:val="none" w:sz="0" w:space="0" w:color="auto"/>
        <w:right w:val="none" w:sz="0" w:space="0" w:color="auto"/>
      </w:divBdr>
    </w:div>
    <w:div w:id="708648426">
      <w:bodyDiv w:val="1"/>
      <w:marLeft w:val="0"/>
      <w:marRight w:val="0"/>
      <w:marTop w:val="0"/>
      <w:marBottom w:val="0"/>
      <w:divBdr>
        <w:top w:val="none" w:sz="0" w:space="0" w:color="auto"/>
        <w:left w:val="none" w:sz="0" w:space="0" w:color="auto"/>
        <w:bottom w:val="none" w:sz="0" w:space="0" w:color="auto"/>
        <w:right w:val="none" w:sz="0" w:space="0" w:color="auto"/>
      </w:divBdr>
    </w:div>
    <w:div w:id="709304145">
      <w:bodyDiv w:val="1"/>
      <w:marLeft w:val="0"/>
      <w:marRight w:val="0"/>
      <w:marTop w:val="0"/>
      <w:marBottom w:val="0"/>
      <w:divBdr>
        <w:top w:val="none" w:sz="0" w:space="0" w:color="auto"/>
        <w:left w:val="none" w:sz="0" w:space="0" w:color="auto"/>
        <w:bottom w:val="none" w:sz="0" w:space="0" w:color="auto"/>
        <w:right w:val="none" w:sz="0" w:space="0" w:color="auto"/>
      </w:divBdr>
    </w:div>
    <w:div w:id="709650110">
      <w:bodyDiv w:val="1"/>
      <w:marLeft w:val="0"/>
      <w:marRight w:val="0"/>
      <w:marTop w:val="0"/>
      <w:marBottom w:val="0"/>
      <w:divBdr>
        <w:top w:val="none" w:sz="0" w:space="0" w:color="auto"/>
        <w:left w:val="none" w:sz="0" w:space="0" w:color="auto"/>
        <w:bottom w:val="none" w:sz="0" w:space="0" w:color="auto"/>
        <w:right w:val="none" w:sz="0" w:space="0" w:color="auto"/>
      </w:divBdr>
    </w:div>
    <w:div w:id="710501876">
      <w:bodyDiv w:val="1"/>
      <w:marLeft w:val="0"/>
      <w:marRight w:val="0"/>
      <w:marTop w:val="0"/>
      <w:marBottom w:val="0"/>
      <w:divBdr>
        <w:top w:val="none" w:sz="0" w:space="0" w:color="auto"/>
        <w:left w:val="none" w:sz="0" w:space="0" w:color="auto"/>
        <w:bottom w:val="none" w:sz="0" w:space="0" w:color="auto"/>
        <w:right w:val="none" w:sz="0" w:space="0" w:color="auto"/>
      </w:divBdr>
    </w:div>
    <w:div w:id="714501823">
      <w:bodyDiv w:val="1"/>
      <w:marLeft w:val="0"/>
      <w:marRight w:val="0"/>
      <w:marTop w:val="0"/>
      <w:marBottom w:val="0"/>
      <w:divBdr>
        <w:top w:val="none" w:sz="0" w:space="0" w:color="auto"/>
        <w:left w:val="none" w:sz="0" w:space="0" w:color="auto"/>
        <w:bottom w:val="none" w:sz="0" w:space="0" w:color="auto"/>
        <w:right w:val="none" w:sz="0" w:space="0" w:color="auto"/>
      </w:divBdr>
    </w:div>
    <w:div w:id="714620944">
      <w:bodyDiv w:val="1"/>
      <w:marLeft w:val="0"/>
      <w:marRight w:val="0"/>
      <w:marTop w:val="0"/>
      <w:marBottom w:val="0"/>
      <w:divBdr>
        <w:top w:val="none" w:sz="0" w:space="0" w:color="auto"/>
        <w:left w:val="none" w:sz="0" w:space="0" w:color="auto"/>
        <w:bottom w:val="none" w:sz="0" w:space="0" w:color="auto"/>
        <w:right w:val="none" w:sz="0" w:space="0" w:color="auto"/>
      </w:divBdr>
    </w:div>
    <w:div w:id="715815368">
      <w:bodyDiv w:val="1"/>
      <w:marLeft w:val="0"/>
      <w:marRight w:val="0"/>
      <w:marTop w:val="0"/>
      <w:marBottom w:val="0"/>
      <w:divBdr>
        <w:top w:val="none" w:sz="0" w:space="0" w:color="auto"/>
        <w:left w:val="none" w:sz="0" w:space="0" w:color="auto"/>
        <w:bottom w:val="none" w:sz="0" w:space="0" w:color="auto"/>
        <w:right w:val="none" w:sz="0" w:space="0" w:color="auto"/>
      </w:divBdr>
    </w:div>
    <w:div w:id="717046209">
      <w:bodyDiv w:val="1"/>
      <w:marLeft w:val="0"/>
      <w:marRight w:val="0"/>
      <w:marTop w:val="0"/>
      <w:marBottom w:val="0"/>
      <w:divBdr>
        <w:top w:val="none" w:sz="0" w:space="0" w:color="auto"/>
        <w:left w:val="none" w:sz="0" w:space="0" w:color="auto"/>
        <w:bottom w:val="none" w:sz="0" w:space="0" w:color="auto"/>
        <w:right w:val="none" w:sz="0" w:space="0" w:color="auto"/>
      </w:divBdr>
    </w:div>
    <w:div w:id="717358055">
      <w:bodyDiv w:val="1"/>
      <w:marLeft w:val="0"/>
      <w:marRight w:val="0"/>
      <w:marTop w:val="0"/>
      <w:marBottom w:val="0"/>
      <w:divBdr>
        <w:top w:val="none" w:sz="0" w:space="0" w:color="auto"/>
        <w:left w:val="none" w:sz="0" w:space="0" w:color="auto"/>
        <w:bottom w:val="none" w:sz="0" w:space="0" w:color="auto"/>
        <w:right w:val="none" w:sz="0" w:space="0" w:color="auto"/>
      </w:divBdr>
    </w:div>
    <w:div w:id="717359886">
      <w:bodyDiv w:val="1"/>
      <w:marLeft w:val="0"/>
      <w:marRight w:val="0"/>
      <w:marTop w:val="0"/>
      <w:marBottom w:val="0"/>
      <w:divBdr>
        <w:top w:val="none" w:sz="0" w:space="0" w:color="auto"/>
        <w:left w:val="none" w:sz="0" w:space="0" w:color="auto"/>
        <w:bottom w:val="none" w:sz="0" w:space="0" w:color="auto"/>
        <w:right w:val="none" w:sz="0" w:space="0" w:color="auto"/>
      </w:divBdr>
    </w:div>
    <w:div w:id="718016372">
      <w:bodyDiv w:val="1"/>
      <w:marLeft w:val="0"/>
      <w:marRight w:val="0"/>
      <w:marTop w:val="0"/>
      <w:marBottom w:val="0"/>
      <w:divBdr>
        <w:top w:val="none" w:sz="0" w:space="0" w:color="auto"/>
        <w:left w:val="none" w:sz="0" w:space="0" w:color="auto"/>
        <w:bottom w:val="none" w:sz="0" w:space="0" w:color="auto"/>
        <w:right w:val="none" w:sz="0" w:space="0" w:color="auto"/>
      </w:divBdr>
    </w:div>
    <w:div w:id="718171369">
      <w:bodyDiv w:val="1"/>
      <w:marLeft w:val="0"/>
      <w:marRight w:val="0"/>
      <w:marTop w:val="0"/>
      <w:marBottom w:val="0"/>
      <w:divBdr>
        <w:top w:val="none" w:sz="0" w:space="0" w:color="auto"/>
        <w:left w:val="none" w:sz="0" w:space="0" w:color="auto"/>
        <w:bottom w:val="none" w:sz="0" w:space="0" w:color="auto"/>
        <w:right w:val="none" w:sz="0" w:space="0" w:color="auto"/>
      </w:divBdr>
    </w:div>
    <w:div w:id="718238662">
      <w:bodyDiv w:val="1"/>
      <w:marLeft w:val="0"/>
      <w:marRight w:val="0"/>
      <w:marTop w:val="0"/>
      <w:marBottom w:val="0"/>
      <w:divBdr>
        <w:top w:val="none" w:sz="0" w:space="0" w:color="auto"/>
        <w:left w:val="none" w:sz="0" w:space="0" w:color="auto"/>
        <w:bottom w:val="none" w:sz="0" w:space="0" w:color="auto"/>
        <w:right w:val="none" w:sz="0" w:space="0" w:color="auto"/>
      </w:divBdr>
    </w:div>
    <w:div w:id="718556667">
      <w:bodyDiv w:val="1"/>
      <w:marLeft w:val="0"/>
      <w:marRight w:val="0"/>
      <w:marTop w:val="0"/>
      <w:marBottom w:val="0"/>
      <w:divBdr>
        <w:top w:val="none" w:sz="0" w:space="0" w:color="auto"/>
        <w:left w:val="none" w:sz="0" w:space="0" w:color="auto"/>
        <w:bottom w:val="none" w:sz="0" w:space="0" w:color="auto"/>
        <w:right w:val="none" w:sz="0" w:space="0" w:color="auto"/>
      </w:divBdr>
    </w:div>
    <w:div w:id="718674393">
      <w:bodyDiv w:val="1"/>
      <w:marLeft w:val="0"/>
      <w:marRight w:val="0"/>
      <w:marTop w:val="0"/>
      <w:marBottom w:val="0"/>
      <w:divBdr>
        <w:top w:val="none" w:sz="0" w:space="0" w:color="auto"/>
        <w:left w:val="none" w:sz="0" w:space="0" w:color="auto"/>
        <w:bottom w:val="none" w:sz="0" w:space="0" w:color="auto"/>
        <w:right w:val="none" w:sz="0" w:space="0" w:color="auto"/>
      </w:divBdr>
    </w:div>
    <w:div w:id="718940932">
      <w:bodyDiv w:val="1"/>
      <w:marLeft w:val="0"/>
      <w:marRight w:val="0"/>
      <w:marTop w:val="0"/>
      <w:marBottom w:val="0"/>
      <w:divBdr>
        <w:top w:val="none" w:sz="0" w:space="0" w:color="auto"/>
        <w:left w:val="none" w:sz="0" w:space="0" w:color="auto"/>
        <w:bottom w:val="none" w:sz="0" w:space="0" w:color="auto"/>
        <w:right w:val="none" w:sz="0" w:space="0" w:color="auto"/>
      </w:divBdr>
    </w:div>
    <w:div w:id="722607985">
      <w:bodyDiv w:val="1"/>
      <w:marLeft w:val="0"/>
      <w:marRight w:val="0"/>
      <w:marTop w:val="0"/>
      <w:marBottom w:val="0"/>
      <w:divBdr>
        <w:top w:val="none" w:sz="0" w:space="0" w:color="auto"/>
        <w:left w:val="none" w:sz="0" w:space="0" w:color="auto"/>
        <w:bottom w:val="none" w:sz="0" w:space="0" w:color="auto"/>
        <w:right w:val="none" w:sz="0" w:space="0" w:color="auto"/>
      </w:divBdr>
    </w:div>
    <w:div w:id="723604144">
      <w:bodyDiv w:val="1"/>
      <w:marLeft w:val="0"/>
      <w:marRight w:val="0"/>
      <w:marTop w:val="0"/>
      <w:marBottom w:val="0"/>
      <w:divBdr>
        <w:top w:val="none" w:sz="0" w:space="0" w:color="auto"/>
        <w:left w:val="none" w:sz="0" w:space="0" w:color="auto"/>
        <w:bottom w:val="none" w:sz="0" w:space="0" w:color="auto"/>
        <w:right w:val="none" w:sz="0" w:space="0" w:color="auto"/>
      </w:divBdr>
    </w:div>
    <w:div w:id="723914164">
      <w:bodyDiv w:val="1"/>
      <w:marLeft w:val="0"/>
      <w:marRight w:val="0"/>
      <w:marTop w:val="0"/>
      <w:marBottom w:val="0"/>
      <w:divBdr>
        <w:top w:val="none" w:sz="0" w:space="0" w:color="auto"/>
        <w:left w:val="none" w:sz="0" w:space="0" w:color="auto"/>
        <w:bottom w:val="none" w:sz="0" w:space="0" w:color="auto"/>
        <w:right w:val="none" w:sz="0" w:space="0" w:color="auto"/>
      </w:divBdr>
    </w:div>
    <w:div w:id="724959328">
      <w:bodyDiv w:val="1"/>
      <w:marLeft w:val="0"/>
      <w:marRight w:val="0"/>
      <w:marTop w:val="0"/>
      <w:marBottom w:val="0"/>
      <w:divBdr>
        <w:top w:val="none" w:sz="0" w:space="0" w:color="auto"/>
        <w:left w:val="none" w:sz="0" w:space="0" w:color="auto"/>
        <w:bottom w:val="none" w:sz="0" w:space="0" w:color="auto"/>
        <w:right w:val="none" w:sz="0" w:space="0" w:color="auto"/>
      </w:divBdr>
    </w:div>
    <w:div w:id="725492349">
      <w:bodyDiv w:val="1"/>
      <w:marLeft w:val="0"/>
      <w:marRight w:val="0"/>
      <w:marTop w:val="0"/>
      <w:marBottom w:val="0"/>
      <w:divBdr>
        <w:top w:val="none" w:sz="0" w:space="0" w:color="auto"/>
        <w:left w:val="none" w:sz="0" w:space="0" w:color="auto"/>
        <w:bottom w:val="none" w:sz="0" w:space="0" w:color="auto"/>
        <w:right w:val="none" w:sz="0" w:space="0" w:color="auto"/>
      </w:divBdr>
    </w:div>
    <w:div w:id="726033584">
      <w:bodyDiv w:val="1"/>
      <w:marLeft w:val="0"/>
      <w:marRight w:val="0"/>
      <w:marTop w:val="0"/>
      <w:marBottom w:val="0"/>
      <w:divBdr>
        <w:top w:val="none" w:sz="0" w:space="0" w:color="auto"/>
        <w:left w:val="none" w:sz="0" w:space="0" w:color="auto"/>
        <w:bottom w:val="none" w:sz="0" w:space="0" w:color="auto"/>
        <w:right w:val="none" w:sz="0" w:space="0" w:color="auto"/>
      </w:divBdr>
    </w:div>
    <w:div w:id="726949283">
      <w:bodyDiv w:val="1"/>
      <w:marLeft w:val="0"/>
      <w:marRight w:val="0"/>
      <w:marTop w:val="0"/>
      <w:marBottom w:val="0"/>
      <w:divBdr>
        <w:top w:val="none" w:sz="0" w:space="0" w:color="auto"/>
        <w:left w:val="none" w:sz="0" w:space="0" w:color="auto"/>
        <w:bottom w:val="none" w:sz="0" w:space="0" w:color="auto"/>
        <w:right w:val="none" w:sz="0" w:space="0" w:color="auto"/>
      </w:divBdr>
    </w:div>
    <w:div w:id="728965701">
      <w:bodyDiv w:val="1"/>
      <w:marLeft w:val="0"/>
      <w:marRight w:val="0"/>
      <w:marTop w:val="0"/>
      <w:marBottom w:val="0"/>
      <w:divBdr>
        <w:top w:val="none" w:sz="0" w:space="0" w:color="auto"/>
        <w:left w:val="none" w:sz="0" w:space="0" w:color="auto"/>
        <w:bottom w:val="none" w:sz="0" w:space="0" w:color="auto"/>
        <w:right w:val="none" w:sz="0" w:space="0" w:color="auto"/>
      </w:divBdr>
    </w:div>
    <w:div w:id="729884801">
      <w:bodyDiv w:val="1"/>
      <w:marLeft w:val="0"/>
      <w:marRight w:val="0"/>
      <w:marTop w:val="0"/>
      <w:marBottom w:val="0"/>
      <w:divBdr>
        <w:top w:val="none" w:sz="0" w:space="0" w:color="auto"/>
        <w:left w:val="none" w:sz="0" w:space="0" w:color="auto"/>
        <w:bottom w:val="none" w:sz="0" w:space="0" w:color="auto"/>
        <w:right w:val="none" w:sz="0" w:space="0" w:color="auto"/>
      </w:divBdr>
    </w:div>
    <w:div w:id="730881553">
      <w:bodyDiv w:val="1"/>
      <w:marLeft w:val="0"/>
      <w:marRight w:val="0"/>
      <w:marTop w:val="0"/>
      <w:marBottom w:val="0"/>
      <w:divBdr>
        <w:top w:val="none" w:sz="0" w:space="0" w:color="auto"/>
        <w:left w:val="none" w:sz="0" w:space="0" w:color="auto"/>
        <w:bottom w:val="none" w:sz="0" w:space="0" w:color="auto"/>
        <w:right w:val="none" w:sz="0" w:space="0" w:color="auto"/>
      </w:divBdr>
    </w:div>
    <w:div w:id="731199991">
      <w:bodyDiv w:val="1"/>
      <w:marLeft w:val="0"/>
      <w:marRight w:val="0"/>
      <w:marTop w:val="0"/>
      <w:marBottom w:val="0"/>
      <w:divBdr>
        <w:top w:val="none" w:sz="0" w:space="0" w:color="auto"/>
        <w:left w:val="none" w:sz="0" w:space="0" w:color="auto"/>
        <w:bottom w:val="none" w:sz="0" w:space="0" w:color="auto"/>
        <w:right w:val="none" w:sz="0" w:space="0" w:color="auto"/>
      </w:divBdr>
    </w:div>
    <w:div w:id="733426647">
      <w:bodyDiv w:val="1"/>
      <w:marLeft w:val="0"/>
      <w:marRight w:val="0"/>
      <w:marTop w:val="0"/>
      <w:marBottom w:val="0"/>
      <w:divBdr>
        <w:top w:val="none" w:sz="0" w:space="0" w:color="auto"/>
        <w:left w:val="none" w:sz="0" w:space="0" w:color="auto"/>
        <w:bottom w:val="none" w:sz="0" w:space="0" w:color="auto"/>
        <w:right w:val="none" w:sz="0" w:space="0" w:color="auto"/>
      </w:divBdr>
    </w:div>
    <w:div w:id="735201949">
      <w:bodyDiv w:val="1"/>
      <w:marLeft w:val="0"/>
      <w:marRight w:val="0"/>
      <w:marTop w:val="0"/>
      <w:marBottom w:val="0"/>
      <w:divBdr>
        <w:top w:val="none" w:sz="0" w:space="0" w:color="auto"/>
        <w:left w:val="none" w:sz="0" w:space="0" w:color="auto"/>
        <w:bottom w:val="none" w:sz="0" w:space="0" w:color="auto"/>
        <w:right w:val="none" w:sz="0" w:space="0" w:color="auto"/>
      </w:divBdr>
    </w:div>
    <w:div w:id="737746019">
      <w:bodyDiv w:val="1"/>
      <w:marLeft w:val="0"/>
      <w:marRight w:val="0"/>
      <w:marTop w:val="0"/>
      <w:marBottom w:val="0"/>
      <w:divBdr>
        <w:top w:val="none" w:sz="0" w:space="0" w:color="auto"/>
        <w:left w:val="none" w:sz="0" w:space="0" w:color="auto"/>
        <w:bottom w:val="none" w:sz="0" w:space="0" w:color="auto"/>
        <w:right w:val="none" w:sz="0" w:space="0" w:color="auto"/>
      </w:divBdr>
    </w:div>
    <w:div w:id="738207701">
      <w:bodyDiv w:val="1"/>
      <w:marLeft w:val="0"/>
      <w:marRight w:val="0"/>
      <w:marTop w:val="0"/>
      <w:marBottom w:val="0"/>
      <w:divBdr>
        <w:top w:val="none" w:sz="0" w:space="0" w:color="auto"/>
        <w:left w:val="none" w:sz="0" w:space="0" w:color="auto"/>
        <w:bottom w:val="none" w:sz="0" w:space="0" w:color="auto"/>
        <w:right w:val="none" w:sz="0" w:space="0" w:color="auto"/>
      </w:divBdr>
    </w:div>
    <w:div w:id="738408430">
      <w:bodyDiv w:val="1"/>
      <w:marLeft w:val="0"/>
      <w:marRight w:val="0"/>
      <w:marTop w:val="0"/>
      <w:marBottom w:val="0"/>
      <w:divBdr>
        <w:top w:val="none" w:sz="0" w:space="0" w:color="auto"/>
        <w:left w:val="none" w:sz="0" w:space="0" w:color="auto"/>
        <w:bottom w:val="none" w:sz="0" w:space="0" w:color="auto"/>
        <w:right w:val="none" w:sz="0" w:space="0" w:color="auto"/>
      </w:divBdr>
    </w:div>
    <w:div w:id="738867015">
      <w:bodyDiv w:val="1"/>
      <w:marLeft w:val="0"/>
      <w:marRight w:val="0"/>
      <w:marTop w:val="0"/>
      <w:marBottom w:val="0"/>
      <w:divBdr>
        <w:top w:val="none" w:sz="0" w:space="0" w:color="auto"/>
        <w:left w:val="none" w:sz="0" w:space="0" w:color="auto"/>
        <w:bottom w:val="none" w:sz="0" w:space="0" w:color="auto"/>
        <w:right w:val="none" w:sz="0" w:space="0" w:color="auto"/>
      </w:divBdr>
    </w:div>
    <w:div w:id="741873430">
      <w:bodyDiv w:val="1"/>
      <w:marLeft w:val="0"/>
      <w:marRight w:val="0"/>
      <w:marTop w:val="0"/>
      <w:marBottom w:val="0"/>
      <w:divBdr>
        <w:top w:val="none" w:sz="0" w:space="0" w:color="auto"/>
        <w:left w:val="none" w:sz="0" w:space="0" w:color="auto"/>
        <w:bottom w:val="none" w:sz="0" w:space="0" w:color="auto"/>
        <w:right w:val="none" w:sz="0" w:space="0" w:color="auto"/>
      </w:divBdr>
    </w:div>
    <w:div w:id="742214769">
      <w:bodyDiv w:val="1"/>
      <w:marLeft w:val="0"/>
      <w:marRight w:val="0"/>
      <w:marTop w:val="0"/>
      <w:marBottom w:val="0"/>
      <w:divBdr>
        <w:top w:val="none" w:sz="0" w:space="0" w:color="auto"/>
        <w:left w:val="none" w:sz="0" w:space="0" w:color="auto"/>
        <w:bottom w:val="none" w:sz="0" w:space="0" w:color="auto"/>
        <w:right w:val="none" w:sz="0" w:space="0" w:color="auto"/>
      </w:divBdr>
    </w:div>
    <w:div w:id="742290093">
      <w:bodyDiv w:val="1"/>
      <w:marLeft w:val="0"/>
      <w:marRight w:val="0"/>
      <w:marTop w:val="0"/>
      <w:marBottom w:val="0"/>
      <w:divBdr>
        <w:top w:val="none" w:sz="0" w:space="0" w:color="auto"/>
        <w:left w:val="none" w:sz="0" w:space="0" w:color="auto"/>
        <w:bottom w:val="none" w:sz="0" w:space="0" w:color="auto"/>
        <w:right w:val="none" w:sz="0" w:space="0" w:color="auto"/>
      </w:divBdr>
    </w:div>
    <w:div w:id="744760810">
      <w:bodyDiv w:val="1"/>
      <w:marLeft w:val="0"/>
      <w:marRight w:val="0"/>
      <w:marTop w:val="0"/>
      <w:marBottom w:val="0"/>
      <w:divBdr>
        <w:top w:val="none" w:sz="0" w:space="0" w:color="auto"/>
        <w:left w:val="none" w:sz="0" w:space="0" w:color="auto"/>
        <w:bottom w:val="none" w:sz="0" w:space="0" w:color="auto"/>
        <w:right w:val="none" w:sz="0" w:space="0" w:color="auto"/>
      </w:divBdr>
    </w:div>
    <w:div w:id="745542224">
      <w:bodyDiv w:val="1"/>
      <w:marLeft w:val="0"/>
      <w:marRight w:val="0"/>
      <w:marTop w:val="0"/>
      <w:marBottom w:val="0"/>
      <w:divBdr>
        <w:top w:val="none" w:sz="0" w:space="0" w:color="auto"/>
        <w:left w:val="none" w:sz="0" w:space="0" w:color="auto"/>
        <w:bottom w:val="none" w:sz="0" w:space="0" w:color="auto"/>
        <w:right w:val="none" w:sz="0" w:space="0" w:color="auto"/>
      </w:divBdr>
    </w:div>
    <w:div w:id="747582578">
      <w:bodyDiv w:val="1"/>
      <w:marLeft w:val="0"/>
      <w:marRight w:val="0"/>
      <w:marTop w:val="0"/>
      <w:marBottom w:val="0"/>
      <w:divBdr>
        <w:top w:val="none" w:sz="0" w:space="0" w:color="auto"/>
        <w:left w:val="none" w:sz="0" w:space="0" w:color="auto"/>
        <w:bottom w:val="none" w:sz="0" w:space="0" w:color="auto"/>
        <w:right w:val="none" w:sz="0" w:space="0" w:color="auto"/>
      </w:divBdr>
    </w:div>
    <w:div w:id="748386277">
      <w:bodyDiv w:val="1"/>
      <w:marLeft w:val="0"/>
      <w:marRight w:val="0"/>
      <w:marTop w:val="0"/>
      <w:marBottom w:val="0"/>
      <w:divBdr>
        <w:top w:val="none" w:sz="0" w:space="0" w:color="auto"/>
        <w:left w:val="none" w:sz="0" w:space="0" w:color="auto"/>
        <w:bottom w:val="none" w:sz="0" w:space="0" w:color="auto"/>
        <w:right w:val="none" w:sz="0" w:space="0" w:color="auto"/>
      </w:divBdr>
    </w:div>
    <w:div w:id="748691866">
      <w:bodyDiv w:val="1"/>
      <w:marLeft w:val="0"/>
      <w:marRight w:val="0"/>
      <w:marTop w:val="0"/>
      <w:marBottom w:val="0"/>
      <w:divBdr>
        <w:top w:val="none" w:sz="0" w:space="0" w:color="auto"/>
        <w:left w:val="none" w:sz="0" w:space="0" w:color="auto"/>
        <w:bottom w:val="none" w:sz="0" w:space="0" w:color="auto"/>
        <w:right w:val="none" w:sz="0" w:space="0" w:color="auto"/>
      </w:divBdr>
    </w:div>
    <w:div w:id="748843376">
      <w:bodyDiv w:val="1"/>
      <w:marLeft w:val="0"/>
      <w:marRight w:val="0"/>
      <w:marTop w:val="0"/>
      <w:marBottom w:val="0"/>
      <w:divBdr>
        <w:top w:val="none" w:sz="0" w:space="0" w:color="auto"/>
        <w:left w:val="none" w:sz="0" w:space="0" w:color="auto"/>
        <w:bottom w:val="none" w:sz="0" w:space="0" w:color="auto"/>
        <w:right w:val="none" w:sz="0" w:space="0" w:color="auto"/>
      </w:divBdr>
    </w:div>
    <w:div w:id="749696308">
      <w:bodyDiv w:val="1"/>
      <w:marLeft w:val="0"/>
      <w:marRight w:val="0"/>
      <w:marTop w:val="0"/>
      <w:marBottom w:val="0"/>
      <w:divBdr>
        <w:top w:val="none" w:sz="0" w:space="0" w:color="auto"/>
        <w:left w:val="none" w:sz="0" w:space="0" w:color="auto"/>
        <w:bottom w:val="none" w:sz="0" w:space="0" w:color="auto"/>
        <w:right w:val="none" w:sz="0" w:space="0" w:color="auto"/>
      </w:divBdr>
    </w:div>
    <w:div w:id="750001781">
      <w:bodyDiv w:val="1"/>
      <w:marLeft w:val="0"/>
      <w:marRight w:val="0"/>
      <w:marTop w:val="0"/>
      <w:marBottom w:val="0"/>
      <w:divBdr>
        <w:top w:val="none" w:sz="0" w:space="0" w:color="auto"/>
        <w:left w:val="none" w:sz="0" w:space="0" w:color="auto"/>
        <w:bottom w:val="none" w:sz="0" w:space="0" w:color="auto"/>
        <w:right w:val="none" w:sz="0" w:space="0" w:color="auto"/>
      </w:divBdr>
    </w:div>
    <w:div w:id="753933933">
      <w:bodyDiv w:val="1"/>
      <w:marLeft w:val="0"/>
      <w:marRight w:val="0"/>
      <w:marTop w:val="0"/>
      <w:marBottom w:val="0"/>
      <w:divBdr>
        <w:top w:val="none" w:sz="0" w:space="0" w:color="auto"/>
        <w:left w:val="none" w:sz="0" w:space="0" w:color="auto"/>
        <w:bottom w:val="none" w:sz="0" w:space="0" w:color="auto"/>
        <w:right w:val="none" w:sz="0" w:space="0" w:color="auto"/>
      </w:divBdr>
    </w:div>
    <w:div w:id="754284500">
      <w:bodyDiv w:val="1"/>
      <w:marLeft w:val="0"/>
      <w:marRight w:val="0"/>
      <w:marTop w:val="0"/>
      <w:marBottom w:val="0"/>
      <w:divBdr>
        <w:top w:val="none" w:sz="0" w:space="0" w:color="auto"/>
        <w:left w:val="none" w:sz="0" w:space="0" w:color="auto"/>
        <w:bottom w:val="none" w:sz="0" w:space="0" w:color="auto"/>
        <w:right w:val="none" w:sz="0" w:space="0" w:color="auto"/>
      </w:divBdr>
    </w:div>
    <w:div w:id="756681271">
      <w:bodyDiv w:val="1"/>
      <w:marLeft w:val="0"/>
      <w:marRight w:val="0"/>
      <w:marTop w:val="0"/>
      <w:marBottom w:val="0"/>
      <w:divBdr>
        <w:top w:val="none" w:sz="0" w:space="0" w:color="auto"/>
        <w:left w:val="none" w:sz="0" w:space="0" w:color="auto"/>
        <w:bottom w:val="none" w:sz="0" w:space="0" w:color="auto"/>
        <w:right w:val="none" w:sz="0" w:space="0" w:color="auto"/>
      </w:divBdr>
    </w:div>
    <w:div w:id="756749489">
      <w:bodyDiv w:val="1"/>
      <w:marLeft w:val="0"/>
      <w:marRight w:val="0"/>
      <w:marTop w:val="0"/>
      <w:marBottom w:val="0"/>
      <w:divBdr>
        <w:top w:val="none" w:sz="0" w:space="0" w:color="auto"/>
        <w:left w:val="none" w:sz="0" w:space="0" w:color="auto"/>
        <w:bottom w:val="none" w:sz="0" w:space="0" w:color="auto"/>
        <w:right w:val="none" w:sz="0" w:space="0" w:color="auto"/>
      </w:divBdr>
    </w:div>
    <w:div w:id="757673478">
      <w:bodyDiv w:val="1"/>
      <w:marLeft w:val="0"/>
      <w:marRight w:val="0"/>
      <w:marTop w:val="0"/>
      <w:marBottom w:val="0"/>
      <w:divBdr>
        <w:top w:val="none" w:sz="0" w:space="0" w:color="auto"/>
        <w:left w:val="none" w:sz="0" w:space="0" w:color="auto"/>
        <w:bottom w:val="none" w:sz="0" w:space="0" w:color="auto"/>
        <w:right w:val="none" w:sz="0" w:space="0" w:color="auto"/>
      </w:divBdr>
    </w:div>
    <w:div w:id="757945421">
      <w:bodyDiv w:val="1"/>
      <w:marLeft w:val="0"/>
      <w:marRight w:val="0"/>
      <w:marTop w:val="0"/>
      <w:marBottom w:val="0"/>
      <w:divBdr>
        <w:top w:val="none" w:sz="0" w:space="0" w:color="auto"/>
        <w:left w:val="none" w:sz="0" w:space="0" w:color="auto"/>
        <w:bottom w:val="none" w:sz="0" w:space="0" w:color="auto"/>
        <w:right w:val="none" w:sz="0" w:space="0" w:color="auto"/>
      </w:divBdr>
    </w:div>
    <w:div w:id="758869479">
      <w:bodyDiv w:val="1"/>
      <w:marLeft w:val="0"/>
      <w:marRight w:val="0"/>
      <w:marTop w:val="0"/>
      <w:marBottom w:val="0"/>
      <w:divBdr>
        <w:top w:val="none" w:sz="0" w:space="0" w:color="auto"/>
        <w:left w:val="none" w:sz="0" w:space="0" w:color="auto"/>
        <w:bottom w:val="none" w:sz="0" w:space="0" w:color="auto"/>
        <w:right w:val="none" w:sz="0" w:space="0" w:color="auto"/>
      </w:divBdr>
    </w:div>
    <w:div w:id="758984539">
      <w:bodyDiv w:val="1"/>
      <w:marLeft w:val="0"/>
      <w:marRight w:val="0"/>
      <w:marTop w:val="0"/>
      <w:marBottom w:val="0"/>
      <w:divBdr>
        <w:top w:val="none" w:sz="0" w:space="0" w:color="auto"/>
        <w:left w:val="none" w:sz="0" w:space="0" w:color="auto"/>
        <w:bottom w:val="none" w:sz="0" w:space="0" w:color="auto"/>
        <w:right w:val="none" w:sz="0" w:space="0" w:color="auto"/>
      </w:divBdr>
    </w:div>
    <w:div w:id="759720548">
      <w:bodyDiv w:val="1"/>
      <w:marLeft w:val="0"/>
      <w:marRight w:val="0"/>
      <w:marTop w:val="0"/>
      <w:marBottom w:val="0"/>
      <w:divBdr>
        <w:top w:val="none" w:sz="0" w:space="0" w:color="auto"/>
        <w:left w:val="none" w:sz="0" w:space="0" w:color="auto"/>
        <w:bottom w:val="none" w:sz="0" w:space="0" w:color="auto"/>
        <w:right w:val="none" w:sz="0" w:space="0" w:color="auto"/>
      </w:divBdr>
    </w:div>
    <w:div w:id="759956530">
      <w:bodyDiv w:val="1"/>
      <w:marLeft w:val="0"/>
      <w:marRight w:val="0"/>
      <w:marTop w:val="0"/>
      <w:marBottom w:val="0"/>
      <w:divBdr>
        <w:top w:val="none" w:sz="0" w:space="0" w:color="auto"/>
        <w:left w:val="none" w:sz="0" w:space="0" w:color="auto"/>
        <w:bottom w:val="none" w:sz="0" w:space="0" w:color="auto"/>
        <w:right w:val="none" w:sz="0" w:space="0" w:color="auto"/>
      </w:divBdr>
    </w:div>
    <w:div w:id="761684518">
      <w:bodyDiv w:val="1"/>
      <w:marLeft w:val="0"/>
      <w:marRight w:val="0"/>
      <w:marTop w:val="0"/>
      <w:marBottom w:val="0"/>
      <w:divBdr>
        <w:top w:val="none" w:sz="0" w:space="0" w:color="auto"/>
        <w:left w:val="none" w:sz="0" w:space="0" w:color="auto"/>
        <w:bottom w:val="none" w:sz="0" w:space="0" w:color="auto"/>
        <w:right w:val="none" w:sz="0" w:space="0" w:color="auto"/>
      </w:divBdr>
    </w:div>
    <w:div w:id="762919891">
      <w:bodyDiv w:val="1"/>
      <w:marLeft w:val="0"/>
      <w:marRight w:val="0"/>
      <w:marTop w:val="0"/>
      <w:marBottom w:val="0"/>
      <w:divBdr>
        <w:top w:val="none" w:sz="0" w:space="0" w:color="auto"/>
        <w:left w:val="none" w:sz="0" w:space="0" w:color="auto"/>
        <w:bottom w:val="none" w:sz="0" w:space="0" w:color="auto"/>
        <w:right w:val="none" w:sz="0" w:space="0" w:color="auto"/>
      </w:divBdr>
    </w:div>
    <w:div w:id="764806842">
      <w:bodyDiv w:val="1"/>
      <w:marLeft w:val="0"/>
      <w:marRight w:val="0"/>
      <w:marTop w:val="0"/>
      <w:marBottom w:val="0"/>
      <w:divBdr>
        <w:top w:val="none" w:sz="0" w:space="0" w:color="auto"/>
        <w:left w:val="none" w:sz="0" w:space="0" w:color="auto"/>
        <w:bottom w:val="none" w:sz="0" w:space="0" w:color="auto"/>
        <w:right w:val="none" w:sz="0" w:space="0" w:color="auto"/>
      </w:divBdr>
    </w:div>
    <w:div w:id="765732444">
      <w:bodyDiv w:val="1"/>
      <w:marLeft w:val="0"/>
      <w:marRight w:val="0"/>
      <w:marTop w:val="0"/>
      <w:marBottom w:val="0"/>
      <w:divBdr>
        <w:top w:val="none" w:sz="0" w:space="0" w:color="auto"/>
        <w:left w:val="none" w:sz="0" w:space="0" w:color="auto"/>
        <w:bottom w:val="none" w:sz="0" w:space="0" w:color="auto"/>
        <w:right w:val="none" w:sz="0" w:space="0" w:color="auto"/>
      </w:divBdr>
    </w:div>
    <w:div w:id="766072256">
      <w:bodyDiv w:val="1"/>
      <w:marLeft w:val="0"/>
      <w:marRight w:val="0"/>
      <w:marTop w:val="0"/>
      <w:marBottom w:val="0"/>
      <w:divBdr>
        <w:top w:val="none" w:sz="0" w:space="0" w:color="auto"/>
        <w:left w:val="none" w:sz="0" w:space="0" w:color="auto"/>
        <w:bottom w:val="none" w:sz="0" w:space="0" w:color="auto"/>
        <w:right w:val="none" w:sz="0" w:space="0" w:color="auto"/>
      </w:divBdr>
    </w:div>
    <w:div w:id="767046817">
      <w:bodyDiv w:val="1"/>
      <w:marLeft w:val="0"/>
      <w:marRight w:val="0"/>
      <w:marTop w:val="0"/>
      <w:marBottom w:val="0"/>
      <w:divBdr>
        <w:top w:val="none" w:sz="0" w:space="0" w:color="auto"/>
        <w:left w:val="none" w:sz="0" w:space="0" w:color="auto"/>
        <w:bottom w:val="none" w:sz="0" w:space="0" w:color="auto"/>
        <w:right w:val="none" w:sz="0" w:space="0" w:color="auto"/>
      </w:divBdr>
    </w:div>
    <w:div w:id="767772381">
      <w:bodyDiv w:val="1"/>
      <w:marLeft w:val="0"/>
      <w:marRight w:val="0"/>
      <w:marTop w:val="0"/>
      <w:marBottom w:val="0"/>
      <w:divBdr>
        <w:top w:val="none" w:sz="0" w:space="0" w:color="auto"/>
        <w:left w:val="none" w:sz="0" w:space="0" w:color="auto"/>
        <w:bottom w:val="none" w:sz="0" w:space="0" w:color="auto"/>
        <w:right w:val="none" w:sz="0" w:space="0" w:color="auto"/>
      </w:divBdr>
    </w:div>
    <w:div w:id="767895706">
      <w:bodyDiv w:val="1"/>
      <w:marLeft w:val="0"/>
      <w:marRight w:val="0"/>
      <w:marTop w:val="0"/>
      <w:marBottom w:val="0"/>
      <w:divBdr>
        <w:top w:val="none" w:sz="0" w:space="0" w:color="auto"/>
        <w:left w:val="none" w:sz="0" w:space="0" w:color="auto"/>
        <w:bottom w:val="none" w:sz="0" w:space="0" w:color="auto"/>
        <w:right w:val="none" w:sz="0" w:space="0" w:color="auto"/>
      </w:divBdr>
    </w:div>
    <w:div w:id="768507057">
      <w:bodyDiv w:val="1"/>
      <w:marLeft w:val="0"/>
      <w:marRight w:val="0"/>
      <w:marTop w:val="0"/>
      <w:marBottom w:val="0"/>
      <w:divBdr>
        <w:top w:val="none" w:sz="0" w:space="0" w:color="auto"/>
        <w:left w:val="none" w:sz="0" w:space="0" w:color="auto"/>
        <w:bottom w:val="none" w:sz="0" w:space="0" w:color="auto"/>
        <w:right w:val="none" w:sz="0" w:space="0" w:color="auto"/>
      </w:divBdr>
    </w:div>
    <w:div w:id="768963032">
      <w:bodyDiv w:val="1"/>
      <w:marLeft w:val="0"/>
      <w:marRight w:val="0"/>
      <w:marTop w:val="0"/>
      <w:marBottom w:val="0"/>
      <w:divBdr>
        <w:top w:val="none" w:sz="0" w:space="0" w:color="auto"/>
        <w:left w:val="none" w:sz="0" w:space="0" w:color="auto"/>
        <w:bottom w:val="none" w:sz="0" w:space="0" w:color="auto"/>
        <w:right w:val="none" w:sz="0" w:space="0" w:color="auto"/>
      </w:divBdr>
    </w:div>
    <w:div w:id="770201353">
      <w:bodyDiv w:val="1"/>
      <w:marLeft w:val="0"/>
      <w:marRight w:val="0"/>
      <w:marTop w:val="0"/>
      <w:marBottom w:val="0"/>
      <w:divBdr>
        <w:top w:val="none" w:sz="0" w:space="0" w:color="auto"/>
        <w:left w:val="none" w:sz="0" w:space="0" w:color="auto"/>
        <w:bottom w:val="none" w:sz="0" w:space="0" w:color="auto"/>
        <w:right w:val="none" w:sz="0" w:space="0" w:color="auto"/>
      </w:divBdr>
    </w:div>
    <w:div w:id="770901439">
      <w:bodyDiv w:val="1"/>
      <w:marLeft w:val="0"/>
      <w:marRight w:val="0"/>
      <w:marTop w:val="0"/>
      <w:marBottom w:val="0"/>
      <w:divBdr>
        <w:top w:val="none" w:sz="0" w:space="0" w:color="auto"/>
        <w:left w:val="none" w:sz="0" w:space="0" w:color="auto"/>
        <w:bottom w:val="none" w:sz="0" w:space="0" w:color="auto"/>
        <w:right w:val="none" w:sz="0" w:space="0" w:color="auto"/>
      </w:divBdr>
    </w:div>
    <w:div w:id="771440197">
      <w:bodyDiv w:val="1"/>
      <w:marLeft w:val="0"/>
      <w:marRight w:val="0"/>
      <w:marTop w:val="0"/>
      <w:marBottom w:val="0"/>
      <w:divBdr>
        <w:top w:val="none" w:sz="0" w:space="0" w:color="auto"/>
        <w:left w:val="none" w:sz="0" w:space="0" w:color="auto"/>
        <w:bottom w:val="none" w:sz="0" w:space="0" w:color="auto"/>
        <w:right w:val="none" w:sz="0" w:space="0" w:color="auto"/>
      </w:divBdr>
    </w:div>
    <w:div w:id="771902607">
      <w:bodyDiv w:val="1"/>
      <w:marLeft w:val="0"/>
      <w:marRight w:val="0"/>
      <w:marTop w:val="0"/>
      <w:marBottom w:val="0"/>
      <w:divBdr>
        <w:top w:val="none" w:sz="0" w:space="0" w:color="auto"/>
        <w:left w:val="none" w:sz="0" w:space="0" w:color="auto"/>
        <w:bottom w:val="none" w:sz="0" w:space="0" w:color="auto"/>
        <w:right w:val="none" w:sz="0" w:space="0" w:color="auto"/>
      </w:divBdr>
    </w:div>
    <w:div w:id="772168632">
      <w:bodyDiv w:val="1"/>
      <w:marLeft w:val="0"/>
      <w:marRight w:val="0"/>
      <w:marTop w:val="0"/>
      <w:marBottom w:val="0"/>
      <w:divBdr>
        <w:top w:val="none" w:sz="0" w:space="0" w:color="auto"/>
        <w:left w:val="none" w:sz="0" w:space="0" w:color="auto"/>
        <w:bottom w:val="none" w:sz="0" w:space="0" w:color="auto"/>
        <w:right w:val="none" w:sz="0" w:space="0" w:color="auto"/>
      </w:divBdr>
    </w:div>
    <w:div w:id="772553338">
      <w:bodyDiv w:val="1"/>
      <w:marLeft w:val="0"/>
      <w:marRight w:val="0"/>
      <w:marTop w:val="0"/>
      <w:marBottom w:val="0"/>
      <w:divBdr>
        <w:top w:val="none" w:sz="0" w:space="0" w:color="auto"/>
        <w:left w:val="none" w:sz="0" w:space="0" w:color="auto"/>
        <w:bottom w:val="none" w:sz="0" w:space="0" w:color="auto"/>
        <w:right w:val="none" w:sz="0" w:space="0" w:color="auto"/>
      </w:divBdr>
    </w:div>
    <w:div w:id="773282642">
      <w:bodyDiv w:val="1"/>
      <w:marLeft w:val="0"/>
      <w:marRight w:val="0"/>
      <w:marTop w:val="0"/>
      <w:marBottom w:val="0"/>
      <w:divBdr>
        <w:top w:val="none" w:sz="0" w:space="0" w:color="auto"/>
        <w:left w:val="none" w:sz="0" w:space="0" w:color="auto"/>
        <w:bottom w:val="none" w:sz="0" w:space="0" w:color="auto"/>
        <w:right w:val="none" w:sz="0" w:space="0" w:color="auto"/>
      </w:divBdr>
    </w:div>
    <w:div w:id="773862040">
      <w:bodyDiv w:val="1"/>
      <w:marLeft w:val="0"/>
      <w:marRight w:val="0"/>
      <w:marTop w:val="0"/>
      <w:marBottom w:val="0"/>
      <w:divBdr>
        <w:top w:val="none" w:sz="0" w:space="0" w:color="auto"/>
        <w:left w:val="none" w:sz="0" w:space="0" w:color="auto"/>
        <w:bottom w:val="none" w:sz="0" w:space="0" w:color="auto"/>
        <w:right w:val="none" w:sz="0" w:space="0" w:color="auto"/>
      </w:divBdr>
    </w:div>
    <w:div w:id="776101102">
      <w:bodyDiv w:val="1"/>
      <w:marLeft w:val="0"/>
      <w:marRight w:val="0"/>
      <w:marTop w:val="0"/>
      <w:marBottom w:val="0"/>
      <w:divBdr>
        <w:top w:val="none" w:sz="0" w:space="0" w:color="auto"/>
        <w:left w:val="none" w:sz="0" w:space="0" w:color="auto"/>
        <w:bottom w:val="none" w:sz="0" w:space="0" w:color="auto"/>
        <w:right w:val="none" w:sz="0" w:space="0" w:color="auto"/>
      </w:divBdr>
    </w:div>
    <w:div w:id="777676139">
      <w:bodyDiv w:val="1"/>
      <w:marLeft w:val="0"/>
      <w:marRight w:val="0"/>
      <w:marTop w:val="0"/>
      <w:marBottom w:val="0"/>
      <w:divBdr>
        <w:top w:val="none" w:sz="0" w:space="0" w:color="auto"/>
        <w:left w:val="none" w:sz="0" w:space="0" w:color="auto"/>
        <w:bottom w:val="none" w:sz="0" w:space="0" w:color="auto"/>
        <w:right w:val="none" w:sz="0" w:space="0" w:color="auto"/>
      </w:divBdr>
    </w:div>
    <w:div w:id="778060308">
      <w:bodyDiv w:val="1"/>
      <w:marLeft w:val="0"/>
      <w:marRight w:val="0"/>
      <w:marTop w:val="0"/>
      <w:marBottom w:val="0"/>
      <w:divBdr>
        <w:top w:val="none" w:sz="0" w:space="0" w:color="auto"/>
        <w:left w:val="none" w:sz="0" w:space="0" w:color="auto"/>
        <w:bottom w:val="none" w:sz="0" w:space="0" w:color="auto"/>
        <w:right w:val="none" w:sz="0" w:space="0" w:color="auto"/>
      </w:divBdr>
    </w:div>
    <w:div w:id="778136130">
      <w:bodyDiv w:val="1"/>
      <w:marLeft w:val="0"/>
      <w:marRight w:val="0"/>
      <w:marTop w:val="0"/>
      <w:marBottom w:val="0"/>
      <w:divBdr>
        <w:top w:val="none" w:sz="0" w:space="0" w:color="auto"/>
        <w:left w:val="none" w:sz="0" w:space="0" w:color="auto"/>
        <w:bottom w:val="none" w:sz="0" w:space="0" w:color="auto"/>
        <w:right w:val="none" w:sz="0" w:space="0" w:color="auto"/>
      </w:divBdr>
    </w:div>
    <w:div w:id="778332890">
      <w:bodyDiv w:val="1"/>
      <w:marLeft w:val="0"/>
      <w:marRight w:val="0"/>
      <w:marTop w:val="0"/>
      <w:marBottom w:val="0"/>
      <w:divBdr>
        <w:top w:val="none" w:sz="0" w:space="0" w:color="auto"/>
        <w:left w:val="none" w:sz="0" w:space="0" w:color="auto"/>
        <w:bottom w:val="none" w:sz="0" w:space="0" w:color="auto"/>
        <w:right w:val="none" w:sz="0" w:space="0" w:color="auto"/>
      </w:divBdr>
    </w:div>
    <w:div w:id="779766892">
      <w:bodyDiv w:val="1"/>
      <w:marLeft w:val="0"/>
      <w:marRight w:val="0"/>
      <w:marTop w:val="0"/>
      <w:marBottom w:val="0"/>
      <w:divBdr>
        <w:top w:val="none" w:sz="0" w:space="0" w:color="auto"/>
        <w:left w:val="none" w:sz="0" w:space="0" w:color="auto"/>
        <w:bottom w:val="none" w:sz="0" w:space="0" w:color="auto"/>
        <w:right w:val="none" w:sz="0" w:space="0" w:color="auto"/>
      </w:divBdr>
    </w:div>
    <w:div w:id="780493999">
      <w:bodyDiv w:val="1"/>
      <w:marLeft w:val="0"/>
      <w:marRight w:val="0"/>
      <w:marTop w:val="0"/>
      <w:marBottom w:val="0"/>
      <w:divBdr>
        <w:top w:val="none" w:sz="0" w:space="0" w:color="auto"/>
        <w:left w:val="none" w:sz="0" w:space="0" w:color="auto"/>
        <w:bottom w:val="none" w:sz="0" w:space="0" w:color="auto"/>
        <w:right w:val="none" w:sz="0" w:space="0" w:color="auto"/>
      </w:divBdr>
    </w:div>
    <w:div w:id="780686338">
      <w:bodyDiv w:val="1"/>
      <w:marLeft w:val="0"/>
      <w:marRight w:val="0"/>
      <w:marTop w:val="0"/>
      <w:marBottom w:val="0"/>
      <w:divBdr>
        <w:top w:val="none" w:sz="0" w:space="0" w:color="auto"/>
        <w:left w:val="none" w:sz="0" w:space="0" w:color="auto"/>
        <w:bottom w:val="none" w:sz="0" w:space="0" w:color="auto"/>
        <w:right w:val="none" w:sz="0" w:space="0" w:color="auto"/>
      </w:divBdr>
    </w:div>
    <w:div w:id="781073012">
      <w:bodyDiv w:val="1"/>
      <w:marLeft w:val="0"/>
      <w:marRight w:val="0"/>
      <w:marTop w:val="0"/>
      <w:marBottom w:val="0"/>
      <w:divBdr>
        <w:top w:val="none" w:sz="0" w:space="0" w:color="auto"/>
        <w:left w:val="none" w:sz="0" w:space="0" w:color="auto"/>
        <w:bottom w:val="none" w:sz="0" w:space="0" w:color="auto"/>
        <w:right w:val="none" w:sz="0" w:space="0" w:color="auto"/>
      </w:divBdr>
    </w:div>
    <w:div w:id="783616489">
      <w:bodyDiv w:val="1"/>
      <w:marLeft w:val="0"/>
      <w:marRight w:val="0"/>
      <w:marTop w:val="0"/>
      <w:marBottom w:val="0"/>
      <w:divBdr>
        <w:top w:val="none" w:sz="0" w:space="0" w:color="auto"/>
        <w:left w:val="none" w:sz="0" w:space="0" w:color="auto"/>
        <w:bottom w:val="none" w:sz="0" w:space="0" w:color="auto"/>
        <w:right w:val="none" w:sz="0" w:space="0" w:color="auto"/>
      </w:divBdr>
    </w:div>
    <w:div w:id="784007344">
      <w:bodyDiv w:val="1"/>
      <w:marLeft w:val="0"/>
      <w:marRight w:val="0"/>
      <w:marTop w:val="0"/>
      <w:marBottom w:val="0"/>
      <w:divBdr>
        <w:top w:val="none" w:sz="0" w:space="0" w:color="auto"/>
        <w:left w:val="none" w:sz="0" w:space="0" w:color="auto"/>
        <w:bottom w:val="none" w:sz="0" w:space="0" w:color="auto"/>
        <w:right w:val="none" w:sz="0" w:space="0" w:color="auto"/>
      </w:divBdr>
    </w:div>
    <w:div w:id="788356657">
      <w:bodyDiv w:val="1"/>
      <w:marLeft w:val="0"/>
      <w:marRight w:val="0"/>
      <w:marTop w:val="0"/>
      <w:marBottom w:val="0"/>
      <w:divBdr>
        <w:top w:val="none" w:sz="0" w:space="0" w:color="auto"/>
        <w:left w:val="none" w:sz="0" w:space="0" w:color="auto"/>
        <w:bottom w:val="none" w:sz="0" w:space="0" w:color="auto"/>
        <w:right w:val="none" w:sz="0" w:space="0" w:color="auto"/>
      </w:divBdr>
    </w:div>
    <w:div w:id="788429529">
      <w:bodyDiv w:val="1"/>
      <w:marLeft w:val="0"/>
      <w:marRight w:val="0"/>
      <w:marTop w:val="0"/>
      <w:marBottom w:val="0"/>
      <w:divBdr>
        <w:top w:val="none" w:sz="0" w:space="0" w:color="auto"/>
        <w:left w:val="none" w:sz="0" w:space="0" w:color="auto"/>
        <w:bottom w:val="none" w:sz="0" w:space="0" w:color="auto"/>
        <w:right w:val="none" w:sz="0" w:space="0" w:color="auto"/>
      </w:divBdr>
    </w:div>
    <w:div w:id="789518338">
      <w:bodyDiv w:val="1"/>
      <w:marLeft w:val="0"/>
      <w:marRight w:val="0"/>
      <w:marTop w:val="0"/>
      <w:marBottom w:val="0"/>
      <w:divBdr>
        <w:top w:val="none" w:sz="0" w:space="0" w:color="auto"/>
        <w:left w:val="none" w:sz="0" w:space="0" w:color="auto"/>
        <w:bottom w:val="none" w:sz="0" w:space="0" w:color="auto"/>
        <w:right w:val="none" w:sz="0" w:space="0" w:color="auto"/>
      </w:divBdr>
    </w:div>
    <w:div w:id="790133093">
      <w:bodyDiv w:val="1"/>
      <w:marLeft w:val="0"/>
      <w:marRight w:val="0"/>
      <w:marTop w:val="0"/>
      <w:marBottom w:val="0"/>
      <w:divBdr>
        <w:top w:val="none" w:sz="0" w:space="0" w:color="auto"/>
        <w:left w:val="none" w:sz="0" w:space="0" w:color="auto"/>
        <w:bottom w:val="none" w:sz="0" w:space="0" w:color="auto"/>
        <w:right w:val="none" w:sz="0" w:space="0" w:color="auto"/>
      </w:divBdr>
    </w:div>
    <w:div w:id="790631543">
      <w:bodyDiv w:val="1"/>
      <w:marLeft w:val="0"/>
      <w:marRight w:val="0"/>
      <w:marTop w:val="0"/>
      <w:marBottom w:val="0"/>
      <w:divBdr>
        <w:top w:val="none" w:sz="0" w:space="0" w:color="auto"/>
        <w:left w:val="none" w:sz="0" w:space="0" w:color="auto"/>
        <w:bottom w:val="none" w:sz="0" w:space="0" w:color="auto"/>
        <w:right w:val="none" w:sz="0" w:space="0" w:color="auto"/>
      </w:divBdr>
    </w:div>
    <w:div w:id="790781860">
      <w:bodyDiv w:val="1"/>
      <w:marLeft w:val="0"/>
      <w:marRight w:val="0"/>
      <w:marTop w:val="0"/>
      <w:marBottom w:val="0"/>
      <w:divBdr>
        <w:top w:val="none" w:sz="0" w:space="0" w:color="auto"/>
        <w:left w:val="none" w:sz="0" w:space="0" w:color="auto"/>
        <w:bottom w:val="none" w:sz="0" w:space="0" w:color="auto"/>
        <w:right w:val="none" w:sz="0" w:space="0" w:color="auto"/>
      </w:divBdr>
    </w:div>
    <w:div w:id="791748979">
      <w:bodyDiv w:val="1"/>
      <w:marLeft w:val="0"/>
      <w:marRight w:val="0"/>
      <w:marTop w:val="0"/>
      <w:marBottom w:val="0"/>
      <w:divBdr>
        <w:top w:val="none" w:sz="0" w:space="0" w:color="auto"/>
        <w:left w:val="none" w:sz="0" w:space="0" w:color="auto"/>
        <w:bottom w:val="none" w:sz="0" w:space="0" w:color="auto"/>
        <w:right w:val="none" w:sz="0" w:space="0" w:color="auto"/>
      </w:divBdr>
    </w:div>
    <w:div w:id="793870133">
      <w:bodyDiv w:val="1"/>
      <w:marLeft w:val="0"/>
      <w:marRight w:val="0"/>
      <w:marTop w:val="0"/>
      <w:marBottom w:val="0"/>
      <w:divBdr>
        <w:top w:val="none" w:sz="0" w:space="0" w:color="auto"/>
        <w:left w:val="none" w:sz="0" w:space="0" w:color="auto"/>
        <w:bottom w:val="none" w:sz="0" w:space="0" w:color="auto"/>
        <w:right w:val="none" w:sz="0" w:space="0" w:color="auto"/>
      </w:divBdr>
    </w:div>
    <w:div w:id="794298135">
      <w:bodyDiv w:val="1"/>
      <w:marLeft w:val="0"/>
      <w:marRight w:val="0"/>
      <w:marTop w:val="0"/>
      <w:marBottom w:val="0"/>
      <w:divBdr>
        <w:top w:val="none" w:sz="0" w:space="0" w:color="auto"/>
        <w:left w:val="none" w:sz="0" w:space="0" w:color="auto"/>
        <w:bottom w:val="none" w:sz="0" w:space="0" w:color="auto"/>
        <w:right w:val="none" w:sz="0" w:space="0" w:color="auto"/>
      </w:divBdr>
    </w:div>
    <w:div w:id="797840604">
      <w:bodyDiv w:val="1"/>
      <w:marLeft w:val="0"/>
      <w:marRight w:val="0"/>
      <w:marTop w:val="0"/>
      <w:marBottom w:val="0"/>
      <w:divBdr>
        <w:top w:val="none" w:sz="0" w:space="0" w:color="auto"/>
        <w:left w:val="none" w:sz="0" w:space="0" w:color="auto"/>
        <w:bottom w:val="none" w:sz="0" w:space="0" w:color="auto"/>
        <w:right w:val="none" w:sz="0" w:space="0" w:color="auto"/>
      </w:divBdr>
    </w:div>
    <w:div w:id="803696396">
      <w:bodyDiv w:val="1"/>
      <w:marLeft w:val="0"/>
      <w:marRight w:val="0"/>
      <w:marTop w:val="0"/>
      <w:marBottom w:val="0"/>
      <w:divBdr>
        <w:top w:val="none" w:sz="0" w:space="0" w:color="auto"/>
        <w:left w:val="none" w:sz="0" w:space="0" w:color="auto"/>
        <w:bottom w:val="none" w:sz="0" w:space="0" w:color="auto"/>
        <w:right w:val="none" w:sz="0" w:space="0" w:color="auto"/>
      </w:divBdr>
    </w:div>
    <w:div w:id="804007609">
      <w:bodyDiv w:val="1"/>
      <w:marLeft w:val="0"/>
      <w:marRight w:val="0"/>
      <w:marTop w:val="0"/>
      <w:marBottom w:val="0"/>
      <w:divBdr>
        <w:top w:val="none" w:sz="0" w:space="0" w:color="auto"/>
        <w:left w:val="none" w:sz="0" w:space="0" w:color="auto"/>
        <w:bottom w:val="none" w:sz="0" w:space="0" w:color="auto"/>
        <w:right w:val="none" w:sz="0" w:space="0" w:color="auto"/>
      </w:divBdr>
    </w:div>
    <w:div w:id="804389739">
      <w:bodyDiv w:val="1"/>
      <w:marLeft w:val="0"/>
      <w:marRight w:val="0"/>
      <w:marTop w:val="0"/>
      <w:marBottom w:val="0"/>
      <w:divBdr>
        <w:top w:val="none" w:sz="0" w:space="0" w:color="auto"/>
        <w:left w:val="none" w:sz="0" w:space="0" w:color="auto"/>
        <w:bottom w:val="none" w:sz="0" w:space="0" w:color="auto"/>
        <w:right w:val="none" w:sz="0" w:space="0" w:color="auto"/>
      </w:divBdr>
    </w:div>
    <w:div w:id="805506933">
      <w:bodyDiv w:val="1"/>
      <w:marLeft w:val="0"/>
      <w:marRight w:val="0"/>
      <w:marTop w:val="0"/>
      <w:marBottom w:val="0"/>
      <w:divBdr>
        <w:top w:val="none" w:sz="0" w:space="0" w:color="auto"/>
        <w:left w:val="none" w:sz="0" w:space="0" w:color="auto"/>
        <w:bottom w:val="none" w:sz="0" w:space="0" w:color="auto"/>
        <w:right w:val="none" w:sz="0" w:space="0" w:color="auto"/>
      </w:divBdr>
    </w:div>
    <w:div w:id="805583246">
      <w:bodyDiv w:val="1"/>
      <w:marLeft w:val="0"/>
      <w:marRight w:val="0"/>
      <w:marTop w:val="0"/>
      <w:marBottom w:val="0"/>
      <w:divBdr>
        <w:top w:val="none" w:sz="0" w:space="0" w:color="auto"/>
        <w:left w:val="none" w:sz="0" w:space="0" w:color="auto"/>
        <w:bottom w:val="none" w:sz="0" w:space="0" w:color="auto"/>
        <w:right w:val="none" w:sz="0" w:space="0" w:color="auto"/>
      </w:divBdr>
    </w:div>
    <w:div w:id="805850521">
      <w:bodyDiv w:val="1"/>
      <w:marLeft w:val="0"/>
      <w:marRight w:val="0"/>
      <w:marTop w:val="0"/>
      <w:marBottom w:val="0"/>
      <w:divBdr>
        <w:top w:val="none" w:sz="0" w:space="0" w:color="auto"/>
        <w:left w:val="none" w:sz="0" w:space="0" w:color="auto"/>
        <w:bottom w:val="none" w:sz="0" w:space="0" w:color="auto"/>
        <w:right w:val="none" w:sz="0" w:space="0" w:color="auto"/>
      </w:divBdr>
    </w:div>
    <w:div w:id="807358121">
      <w:bodyDiv w:val="1"/>
      <w:marLeft w:val="0"/>
      <w:marRight w:val="0"/>
      <w:marTop w:val="0"/>
      <w:marBottom w:val="0"/>
      <w:divBdr>
        <w:top w:val="none" w:sz="0" w:space="0" w:color="auto"/>
        <w:left w:val="none" w:sz="0" w:space="0" w:color="auto"/>
        <w:bottom w:val="none" w:sz="0" w:space="0" w:color="auto"/>
        <w:right w:val="none" w:sz="0" w:space="0" w:color="auto"/>
      </w:divBdr>
    </w:div>
    <w:div w:id="807625270">
      <w:bodyDiv w:val="1"/>
      <w:marLeft w:val="0"/>
      <w:marRight w:val="0"/>
      <w:marTop w:val="0"/>
      <w:marBottom w:val="0"/>
      <w:divBdr>
        <w:top w:val="none" w:sz="0" w:space="0" w:color="auto"/>
        <w:left w:val="none" w:sz="0" w:space="0" w:color="auto"/>
        <w:bottom w:val="none" w:sz="0" w:space="0" w:color="auto"/>
        <w:right w:val="none" w:sz="0" w:space="0" w:color="auto"/>
      </w:divBdr>
    </w:div>
    <w:div w:id="808016090">
      <w:bodyDiv w:val="1"/>
      <w:marLeft w:val="0"/>
      <w:marRight w:val="0"/>
      <w:marTop w:val="0"/>
      <w:marBottom w:val="0"/>
      <w:divBdr>
        <w:top w:val="none" w:sz="0" w:space="0" w:color="auto"/>
        <w:left w:val="none" w:sz="0" w:space="0" w:color="auto"/>
        <w:bottom w:val="none" w:sz="0" w:space="0" w:color="auto"/>
        <w:right w:val="none" w:sz="0" w:space="0" w:color="auto"/>
      </w:divBdr>
    </w:div>
    <w:div w:id="808740637">
      <w:bodyDiv w:val="1"/>
      <w:marLeft w:val="0"/>
      <w:marRight w:val="0"/>
      <w:marTop w:val="0"/>
      <w:marBottom w:val="0"/>
      <w:divBdr>
        <w:top w:val="none" w:sz="0" w:space="0" w:color="auto"/>
        <w:left w:val="none" w:sz="0" w:space="0" w:color="auto"/>
        <w:bottom w:val="none" w:sz="0" w:space="0" w:color="auto"/>
        <w:right w:val="none" w:sz="0" w:space="0" w:color="auto"/>
      </w:divBdr>
    </w:div>
    <w:div w:id="810755439">
      <w:bodyDiv w:val="1"/>
      <w:marLeft w:val="0"/>
      <w:marRight w:val="0"/>
      <w:marTop w:val="0"/>
      <w:marBottom w:val="0"/>
      <w:divBdr>
        <w:top w:val="none" w:sz="0" w:space="0" w:color="auto"/>
        <w:left w:val="none" w:sz="0" w:space="0" w:color="auto"/>
        <w:bottom w:val="none" w:sz="0" w:space="0" w:color="auto"/>
        <w:right w:val="none" w:sz="0" w:space="0" w:color="auto"/>
      </w:divBdr>
    </w:div>
    <w:div w:id="811024440">
      <w:bodyDiv w:val="1"/>
      <w:marLeft w:val="0"/>
      <w:marRight w:val="0"/>
      <w:marTop w:val="0"/>
      <w:marBottom w:val="0"/>
      <w:divBdr>
        <w:top w:val="none" w:sz="0" w:space="0" w:color="auto"/>
        <w:left w:val="none" w:sz="0" w:space="0" w:color="auto"/>
        <w:bottom w:val="none" w:sz="0" w:space="0" w:color="auto"/>
        <w:right w:val="none" w:sz="0" w:space="0" w:color="auto"/>
      </w:divBdr>
    </w:div>
    <w:div w:id="812259458">
      <w:bodyDiv w:val="1"/>
      <w:marLeft w:val="0"/>
      <w:marRight w:val="0"/>
      <w:marTop w:val="0"/>
      <w:marBottom w:val="0"/>
      <w:divBdr>
        <w:top w:val="none" w:sz="0" w:space="0" w:color="auto"/>
        <w:left w:val="none" w:sz="0" w:space="0" w:color="auto"/>
        <w:bottom w:val="none" w:sz="0" w:space="0" w:color="auto"/>
        <w:right w:val="none" w:sz="0" w:space="0" w:color="auto"/>
      </w:divBdr>
    </w:div>
    <w:div w:id="812454864">
      <w:bodyDiv w:val="1"/>
      <w:marLeft w:val="0"/>
      <w:marRight w:val="0"/>
      <w:marTop w:val="0"/>
      <w:marBottom w:val="0"/>
      <w:divBdr>
        <w:top w:val="none" w:sz="0" w:space="0" w:color="auto"/>
        <w:left w:val="none" w:sz="0" w:space="0" w:color="auto"/>
        <w:bottom w:val="none" w:sz="0" w:space="0" w:color="auto"/>
        <w:right w:val="none" w:sz="0" w:space="0" w:color="auto"/>
      </w:divBdr>
    </w:div>
    <w:div w:id="813063678">
      <w:bodyDiv w:val="1"/>
      <w:marLeft w:val="0"/>
      <w:marRight w:val="0"/>
      <w:marTop w:val="0"/>
      <w:marBottom w:val="0"/>
      <w:divBdr>
        <w:top w:val="none" w:sz="0" w:space="0" w:color="auto"/>
        <w:left w:val="none" w:sz="0" w:space="0" w:color="auto"/>
        <w:bottom w:val="none" w:sz="0" w:space="0" w:color="auto"/>
        <w:right w:val="none" w:sz="0" w:space="0" w:color="auto"/>
      </w:divBdr>
    </w:div>
    <w:div w:id="813570891">
      <w:bodyDiv w:val="1"/>
      <w:marLeft w:val="0"/>
      <w:marRight w:val="0"/>
      <w:marTop w:val="0"/>
      <w:marBottom w:val="0"/>
      <w:divBdr>
        <w:top w:val="none" w:sz="0" w:space="0" w:color="auto"/>
        <w:left w:val="none" w:sz="0" w:space="0" w:color="auto"/>
        <w:bottom w:val="none" w:sz="0" w:space="0" w:color="auto"/>
        <w:right w:val="none" w:sz="0" w:space="0" w:color="auto"/>
      </w:divBdr>
    </w:div>
    <w:div w:id="815608057">
      <w:bodyDiv w:val="1"/>
      <w:marLeft w:val="0"/>
      <w:marRight w:val="0"/>
      <w:marTop w:val="0"/>
      <w:marBottom w:val="0"/>
      <w:divBdr>
        <w:top w:val="none" w:sz="0" w:space="0" w:color="auto"/>
        <w:left w:val="none" w:sz="0" w:space="0" w:color="auto"/>
        <w:bottom w:val="none" w:sz="0" w:space="0" w:color="auto"/>
        <w:right w:val="none" w:sz="0" w:space="0" w:color="auto"/>
      </w:divBdr>
    </w:div>
    <w:div w:id="815729695">
      <w:bodyDiv w:val="1"/>
      <w:marLeft w:val="0"/>
      <w:marRight w:val="0"/>
      <w:marTop w:val="0"/>
      <w:marBottom w:val="0"/>
      <w:divBdr>
        <w:top w:val="none" w:sz="0" w:space="0" w:color="auto"/>
        <w:left w:val="none" w:sz="0" w:space="0" w:color="auto"/>
        <w:bottom w:val="none" w:sz="0" w:space="0" w:color="auto"/>
        <w:right w:val="none" w:sz="0" w:space="0" w:color="auto"/>
      </w:divBdr>
    </w:div>
    <w:div w:id="815755549">
      <w:bodyDiv w:val="1"/>
      <w:marLeft w:val="0"/>
      <w:marRight w:val="0"/>
      <w:marTop w:val="0"/>
      <w:marBottom w:val="0"/>
      <w:divBdr>
        <w:top w:val="none" w:sz="0" w:space="0" w:color="auto"/>
        <w:left w:val="none" w:sz="0" w:space="0" w:color="auto"/>
        <w:bottom w:val="none" w:sz="0" w:space="0" w:color="auto"/>
        <w:right w:val="none" w:sz="0" w:space="0" w:color="auto"/>
      </w:divBdr>
    </w:div>
    <w:div w:id="816797077">
      <w:bodyDiv w:val="1"/>
      <w:marLeft w:val="0"/>
      <w:marRight w:val="0"/>
      <w:marTop w:val="0"/>
      <w:marBottom w:val="0"/>
      <w:divBdr>
        <w:top w:val="none" w:sz="0" w:space="0" w:color="auto"/>
        <w:left w:val="none" w:sz="0" w:space="0" w:color="auto"/>
        <w:bottom w:val="none" w:sz="0" w:space="0" w:color="auto"/>
        <w:right w:val="none" w:sz="0" w:space="0" w:color="auto"/>
      </w:divBdr>
    </w:div>
    <w:div w:id="816872948">
      <w:bodyDiv w:val="1"/>
      <w:marLeft w:val="0"/>
      <w:marRight w:val="0"/>
      <w:marTop w:val="0"/>
      <w:marBottom w:val="0"/>
      <w:divBdr>
        <w:top w:val="none" w:sz="0" w:space="0" w:color="auto"/>
        <w:left w:val="none" w:sz="0" w:space="0" w:color="auto"/>
        <w:bottom w:val="none" w:sz="0" w:space="0" w:color="auto"/>
        <w:right w:val="none" w:sz="0" w:space="0" w:color="auto"/>
      </w:divBdr>
    </w:div>
    <w:div w:id="816998672">
      <w:bodyDiv w:val="1"/>
      <w:marLeft w:val="0"/>
      <w:marRight w:val="0"/>
      <w:marTop w:val="0"/>
      <w:marBottom w:val="0"/>
      <w:divBdr>
        <w:top w:val="none" w:sz="0" w:space="0" w:color="auto"/>
        <w:left w:val="none" w:sz="0" w:space="0" w:color="auto"/>
        <w:bottom w:val="none" w:sz="0" w:space="0" w:color="auto"/>
        <w:right w:val="none" w:sz="0" w:space="0" w:color="auto"/>
      </w:divBdr>
    </w:div>
    <w:div w:id="817527467">
      <w:bodyDiv w:val="1"/>
      <w:marLeft w:val="0"/>
      <w:marRight w:val="0"/>
      <w:marTop w:val="0"/>
      <w:marBottom w:val="0"/>
      <w:divBdr>
        <w:top w:val="none" w:sz="0" w:space="0" w:color="auto"/>
        <w:left w:val="none" w:sz="0" w:space="0" w:color="auto"/>
        <w:bottom w:val="none" w:sz="0" w:space="0" w:color="auto"/>
        <w:right w:val="none" w:sz="0" w:space="0" w:color="auto"/>
      </w:divBdr>
    </w:div>
    <w:div w:id="818545646">
      <w:bodyDiv w:val="1"/>
      <w:marLeft w:val="0"/>
      <w:marRight w:val="0"/>
      <w:marTop w:val="0"/>
      <w:marBottom w:val="0"/>
      <w:divBdr>
        <w:top w:val="none" w:sz="0" w:space="0" w:color="auto"/>
        <w:left w:val="none" w:sz="0" w:space="0" w:color="auto"/>
        <w:bottom w:val="none" w:sz="0" w:space="0" w:color="auto"/>
        <w:right w:val="none" w:sz="0" w:space="0" w:color="auto"/>
      </w:divBdr>
    </w:div>
    <w:div w:id="819231402">
      <w:bodyDiv w:val="1"/>
      <w:marLeft w:val="0"/>
      <w:marRight w:val="0"/>
      <w:marTop w:val="0"/>
      <w:marBottom w:val="0"/>
      <w:divBdr>
        <w:top w:val="none" w:sz="0" w:space="0" w:color="auto"/>
        <w:left w:val="none" w:sz="0" w:space="0" w:color="auto"/>
        <w:bottom w:val="none" w:sz="0" w:space="0" w:color="auto"/>
        <w:right w:val="none" w:sz="0" w:space="0" w:color="auto"/>
      </w:divBdr>
    </w:div>
    <w:div w:id="820734813">
      <w:bodyDiv w:val="1"/>
      <w:marLeft w:val="0"/>
      <w:marRight w:val="0"/>
      <w:marTop w:val="0"/>
      <w:marBottom w:val="0"/>
      <w:divBdr>
        <w:top w:val="none" w:sz="0" w:space="0" w:color="auto"/>
        <w:left w:val="none" w:sz="0" w:space="0" w:color="auto"/>
        <w:bottom w:val="none" w:sz="0" w:space="0" w:color="auto"/>
        <w:right w:val="none" w:sz="0" w:space="0" w:color="auto"/>
      </w:divBdr>
    </w:div>
    <w:div w:id="821581910">
      <w:bodyDiv w:val="1"/>
      <w:marLeft w:val="0"/>
      <w:marRight w:val="0"/>
      <w:marTop w:val="0"/>
      <w:marBottom w:val="0"/>
      <w:divBdr>
        <w:top w:val="none" w:sz="0" w:space="0" w:color="auto"/>
        <w:left w:val="none" w:sz="0" w:space="0" w:color="auto"/>
        <w:bottom w:val="none" w:sz="0" w:space="0" w:color="auto"/>
        <w:right w:val="none" w:sz="0" w:space="0" w:color="auto"/>
      </w:divBdr>
    </w:div>
    <w:div w:id="822234022">
      <w:bodyDiv w:val="1"/>
      <w:marLeft w:val="0"/>
      <w:marRight w:val="0"/>
      <w:marTop w:val="0"/>
      <w:marBottom w:val="0"/>
      <w:divBdr>
        <w:top w:val="none" w:sz="0" w:space="0" w:color="auto"/>
        <w:left w:val="none" w:sz="0" w:space="0" w:color="auto"/>
        <w:bottom w:val="none" w:sz="0" w:space="0" w:color="auto"/>
        <w:right w:val="none" w:sz="0" w:space="0" w:color="auto"/>
      </w:divBdr>
    </w:div>
    <w:div w:id="827600290">
      <w:bodyDiv w:val="1"/>
      <w:marLeft w:val="0"/>
      <w:marRight w:val="0"/>
      <w:marTop w:val="0"/>
      <w:marBottom w:val="0"/>
      <w:divBdr>
        <w:top w:val="none" w:sz="0" w:space="0" w:color="auto"/>
        <w:left w:val="none" w:sz="0" w:space="0" w:color="auto"/>
        <w:bottom w:val="none" w:sz="0" w:space="0" w:color="auto"/>
        <w:right w:val="none" w:sz="0" w:space="0" w:color="auto"/>
      </w:divBdr>
    </w:div>
    <w:div w:id="828788094">
      <w:bodyDiv w:val="1"/>
      <w:marLeft w:val="0"/>
      <w:marRight w:val="0"/>
      <w:marTop w:val="0"/>
      <w:marBottom w:val="0"/>
      <w:divBdr>
        <w:top w:val="none" w:sz="0" w:space="0" w:color="auto"/>
        <w:left w:val="none" w:sz="0" w:space="0" w:color="auto"/>
        <w:bottom w:val="none" w:sz="0" w:space="0" w:color="auto"/>
        <w:right w:val="none" w:sz="0" w:space="0" w:color="auto"/>
      </w:divBdr>
    </w:div>
    <w:div w:id="829638607">
      <w:bodyDiv w:val="1"/>
      <w:marLeft w:val="0"/>
      <w:marRight w:val="0"/>
      <w:marTop w:val="0"/>
      <w:marBottom w:val="0"/>
      <w:divBdr>
        <w:top w:val="none" w:sz="0" w:space="0" w:color="auto"/>
        <w:left w:val="none" w:sz="0" w:space="0" w:color="auto"/>
        <w:bottom w:val="none" w:sz="0" w:space="0" w:color="auto"/>
        <w:right w:val="none" w:sz="0" w:space="0" w:color="auto"/>
      </w:divBdr>
    </w:div>
    <w:div w:id="830560091">
      <w:bodyDiv w:val="1"/>
      <w:marLeft w:val="0"/>
      <w:marRight w:val="0"/>
      <w:marTop w:val="0"/>
      <w:marBottom w:val="0"/>
      <w:divBdr>
        <w:top w:val="none" w:sz="0" w:space="0" w:color="auto"/>
        <w:left w:val="none" w:sz="0" w:space="0" w:color="auto"/>
        <w:bottom w:val="none" w:sz="0" w:space="0" w:color="auto"/>
        <w:right w:val="none" w:sz="0" w:space="0" w:color="auto"/>
      </w:divBdr>
    </w:div>
    <w:div w:id="832255184">
      <w:bodyDiv w:val="1"/>
      <w:marLeft w:val="0"/>
      <w:marRight w:val="0"/>
      <w:marTop w:val="0"/>
      <w:marBottom w:val="0"/>
      <w:divBdr>
        <w:top w:val="none" w:sz="0" w:space="0" w:color="auto"/>
        <w:left w:val="none" w:sz="0" w:space="0" w:color="auto"/>
        <w:bottom w:val="none" w:sz="0" w:space="0" w:color="auto"/>
        <w:right w:val="none" w:sz="0" w:space="0" w:color="auto"/>
      </w:divBdr>
    </w:div>
    <w:div w:id="833030599">
      <w:bodyDiv w:val="1"/>
      <w:marLeft w:val="0"/>
      <w:marRight w:val="0"/>
      <w:marTop w:val="0"/>
      <w:marBottom w:val="0"/>
      <w:divBdr>
        <w:top w:val="none" w:sz="0" w:space="0" w:color="auto"/>
        <w:left w:val="none" w:sz="0" w:space="0" w:color="auto"/>
        <w:bottom w:val="none" w:sz="0" w:space="0" w:color="auto"/>
        <w:right w:val="none" w:sz="0" w:space="0" w:color="auto"/>
      </w:divBdr>
    </w:div>
    <w:div w:id="834807737">
      <w:bodyDiv w:val="1"/>
      <w:marLeft w:val="0"/>
      <w:marRight w:val="0"/>
      <w:marTop w:val="0"/>
      <w:marBottom w:val="0"/>
      <w:divBdr>
        <w:top w:val="none" w:sz="0" w:space="0" w:color="auto"/>
        <w:left w:val="none" w:sz="0" w:space="0" w:color="auto"/>
        <w:bottom w:val="none" w:sz="0" w:space="0" w:color="auto"/>
        <w:right w:val="none" w:sz="0" w:space="0" w:color="auto"/>
      </w:divBdr>
    </w:div>
    <w:div w:id="836656423">
      <w:bodyDiv w:val="1"/>
      <w:marLeft w:val="0"/>
      <w:marRight w:val="0"/>
      <w:marTop w:val="0"/>
      <w:marBottom w:val="0"/>
      <w:divBdr>
        <w:top w:val="none" w:sz="0" w:space="0" w:color="auto"/>
        <w:left w:val="none" w:sz="0" w:space="0" w:color="auto"/>
        <w:bottom w:val="none" w:sz="0" w:space="0" w:color="auto"/>
        <w:right w:val="none" w:sz="0" w:space="0" w:color="auto"/>
      </w:divBdr>
    </w:div>
    <w:div w:id="836724204">
      <w:bodyDiv w:val="1"/>
      <w:marLeft w:val="0"/>
      <w:marRight w:val="0"/>
      <w:marTop w:val="0"/>
      <w:marBottom w:val="0"/>
      <w:divBdr>
        <w:top w:val="none" w:sz="0" w:space="0" w:color="auto"/>
        <w:left w:val="none" w:sz="0" w:space="0" w:color="auto"/>
        <w:bottom w:val="none" w:sz="0" w:space="0" w:color="auto"/>
        <w:right w:val="none" w:sz="0" w:space="0" w:color="auto"/>
      </w:divBdr>
    </w:div>
    <w:div w:id="838811253">
      <w:bodyDiv w:val="1"/>
      <w:marLeft w:val="0"/>
      <w:marRight w:val="0"/>
      <w:marTop w:val="0"/>
      <w:marBottom w:val="0"/>
      <w:divBdr>
        <w:top w:val="none" w:sz="0" w:space="0" w:color="auto"/>
        <w:left w:val="none" w:sz="0" w:space="0" w:color="auto"/>
        <w:bottom w:val="none" w:sz="0" w:space="0" w:color="auto"/>
        <w:right w:val="none" w:sz="0" w:space="0" w:color="auto"/>
      </w:divBdr>
    </w:div>
    <w:div w:id="839127597">
      <w:bodyDiv w:val="1"/>
      <w:marLeft w:val="0"/>
      <w:marRight w:val="0"/>
      <w:marTop w:val="0"/>
      <w:marBottom w:val="0"/>
      <w:divBdr>
        <w:top w:val="none" w:sz="0" w:space="0" w:color="auto"/>
        <w:left w:val="none" w:sz="0" w:space="0" w:color="auto"/>
        <w:bottom w:val="none" w:sz="0" w:space="0" w:color="auto"/>
        <w:right w:val="none" w:sz="0" w:space="0" w:color="auto"/>
      </w:divBdr>
    </w:div>
    <w:div w:id="840201243">
      <w:bodyDiv w:val="1"/>
      <w:marLeft w:val="0"/>
      <w:marRight w:val="0"/>
      <w:marTop w:val="0"/>
      <w:marBottom w:val="0"/>
      <w:divBdr>
        <w:top w:val="none" w:sz="0" w:space="0" w:color="auto"/>
        <w:left w:val="none" w:sz="0" w:space="0" w:color="auto"/>
        <w:bottom w:val="none" w:sz="0" w:space="0" w:color="auto"/>
        <w:right w:val="none" w:sz="0" w:space="0" w:color="auto"/>
      </w:divBdr>
    </w:div>
    <w:div w:id="840269778">
      <w:bodyDiv w:val="1"/>
      <w:marLeft w:val="0"/>
      <w:marRight w:val="0"/>
      <w:marTop w:val="0"/>
      <w:marBottom w:val="0"/>
      <w:divBdr>
        <w:top w:val="none" w:sz="0" w:space="0" w:color="auto"/>
        <w:left w:val="none" w:sz="0" w:space="0" w:color="auto"/>
        <w:bottom w:val="none" w:sz="0" w:space="0" w:color="auto"/>
        <w:right w:val="none" w:sz="0" w:space="0" w:color="auto"/>
      </w:divBdr>
    </w:div>
    <w:div w:id="841237992">
      <w:bodyDiv w:val="1"/>
      <w:marLeft w:val="0"/>
      <w:marRight w:val="0"/>
      <w:marTop w:val="0"/>
      <w:marBottom w:val="0"/>
      <w:divBdr>
        <w:top w:val="none" w:sz="0" w:space="0" w:color="auto"/>
        <w:left w:val="none" w:sz="0" w:space="0" w:color="auto"/>
        <w:bottom w:val="none" w:sz="0" w:space="0" w:color="auto"/>
        <w:right w:val="none" w:sz="0" w:space="0" w:color="auto"/>
      </w:divBdr>
    </w:div>
    <w:div w:id="841579352">
      <w:bodyDiv w:val="1"/>
      <w:marLeft w:val="0"/>
      <w:marRight w:val="0"/>
      <w:marTop w:val="0"/>
      <w:marBottom w:val="0"/>
      <w:divBdr>
        <w:top w:val="none" w:sz="0" w:space="0" w:color="auto"/>
        <w:left w:val="none" w:sz="0" w:space="0" w:color="auto"/>
        <w:bottom w:val="none" w:sz="0" w:space="0" w:color="auto"/>
        <w:right w:val="none" w:sz="0" w:space="0" w:color="auto"/>
      </w:divBdr>
    </w:div>
    <w:div w:id="842207234">
      <w:bodyDiv w:val="1"/>
      <w:marLeft w:val="0"/>
      <w:marRight w:val="0"/>
      <w:marTop w:val="0"/>
      <w:marBottom w:val="0"/>
      <w:divBdr>
        <w:top w:val="none" w:sz="0" w:space="0" w:color="auto"/>
        <w:left w:val="none" w:sz="0" w:space="0" w:color="auto"/>
        <w:bottom w:val="none" w:sz="0" w:space="0" w:color="auto"/>
        <w:right w:val="none" w:sz="0" w:space="0" w:color="auto"/>
      </w:divBdr>
    </w:div>
    <w:div w:id="842551799">
      <w:bodyDiv w:val="1"/>
      <w:marLeft w:val="0"/>
      <w:marRight w:val="0"/>
      <w:marTop w:val="0"/>
      <w:marBottom w:val="0"/>
      <w:divBdr>
        <w:top w:val="none" w:sz="0" w:space="0" w:color="auto"/>
        <w:left w:val="none" w:sz="0" w:space="0" w:color="auto"/>
        <w:bottom w:val="none" w:sz="0" w:space="0" w:color="auto"/>
        <w:right w:val="none" w:sz="0" w:space="0" w:color="auto"/>
      </w:divBdr>
    </w:div>
    <w:div w:id="844176244">
      <w:bodyDiv w:val="1"/>
      <w:marLeft w:val="0"/>
      <w:marRight w:val="0"/>
      <w:marTop w:val="0"/>
      <w:marBottom w:val="0"/>
      <w:divBdr>
        <w:top w:val="none" w:sz="0" w:space="0" w:color="auto"/>
        <w:left w:val="none" w:sz="0" w:space="0" w:color="auto"/>
        <w:bottom w:val="none" w:sz="0" w:space="0" w:color="auto"/>
        <w:right w:val="none" w:sz="0" w:space="0" w:color="auto"/>
      </w:divBdr>
    </w:div>
    <w:div w:id="844367098">
      <w:bodyDiv w:val="1"/>
      <w:marLeft w:val="0"/>
      <w:marRight w:val="0"/>
      <w:marTop w:val="0"/>
      <w:marBottom w:val="0"/>
      <w:divBdr>
        <w:top w:val="none" w:sz="0" w:space="0" w:color="auto"/>
        <w:left w:val="none" w:sz="0" w:space="0" w:color="auto"/>
        <w:bottom w:val="none" w:sz="0" w:space="0" w:color="auto"/>
        <w:right w:val="none" w:sz="0" w:space="0" w:color="auto"/>
      </w:divBdr>
    </w:div>
    <w:div w:id="844630129">
      <w:bodyDiv w:val="1"/>
      <w:marLeft w:val="0"/>
      <w:marRight w:val="0"/>
      <w:marTop w:val="0"/>
      <w:marBottom w:val="0"/>
      <w:divBdr>
        <w:top w:val="none" w:sz="0" w:space="0" w:color="auto"/>
        <w:left w:val="none" w:sz="0" w:space="0" w:color="auto"/>
        <w:bottom w:val="none" w:sz="0" w:space="0" w:color="auto"/>
        <w:right w:val="none" w:sz="0" w:space="0" w:color="auto"/>
      </w:divBdr>
    </w:div>
    <w:div w:id="844788780">
      <w:bodyDiv w:val="1"/>
      <w:marLeft w:val="0"/>
      <w:marRight w:val="0"/>
      <w:marTop w:val="0"/>
      <w:marBottom w:val="0"/>
      <w:divBdr>
        <w:top w:val="none" w:sz="0" w:space="0" w:color="auto"/>
        <w:left w:val="none" w:sz="0" w:space="0" w:color="auto"/>
        <w:bottom w:val="none" w:sz="0" w:space="0" w:color="auto"/>
        <w:right w:val="none" w:sz="0" w:space="0" w:color="auto"/>
      </w:divBdr>
    </w:div>
    <w:div w:id="845904236">
      <w:bodyDiv w:val="1"/>
      <w:marLeft w:val="0"/>
      <w:marRight w:val="0"/>
      <w:marTop w:val="0"/>
      <w:marBottom w:val="0"/>
      <w:divBdr>
        <w:top w:val="none" w:sz="0" w:space="0" w:color="auto"/>
        <w:left w:val="none" w:sz="0" w:space="0" w:color="auto"/>
        <w:bottom w:val="none" w:sz="0" w:space="0" w:color="auto"/>
        <w:right w:val="none" w:sz="0" w:space="0" w:color="auto"/>
      </w:divBdr>
    </w:div>
    <w:div w:id="847214564">
      <w:bodyDiv w:val="1"/>
      <w:marLeft w:val="0"/>
      <w:marRight w:val="0"/>
      <w:marTop w:val="0"/>
      <w:marBottom w:val="0"/>
      <w:divBdr>
        <w:top w:val="none" w:sz="0" w:space="0" w:color="auto"/>
        <w:left w:val="none" w:sz="0" w:space="0" w:color="auto"/>
        <w:bottom w:val="none" w:sz="0" w:space="0" w:color="auto"/>
        <w:right w:val="none" w:sz="0" w:space="0" w:color="auto"/>
      </w:divBdr>
    </w:div>
    <w:div w:id="847405928">
      <w:bodyDiv w:val="1"/>
      <w:marLeft w:val="0"/>
      <w:marRight w:val="0"/>
      <w:marTop w:val="0"/>
      <w:marBottom w:val="0"/>
      <w:divBdr>
        <w:top w:val="none" w:sz="0" w:space="0" w:color="auto"/>
        <w:left w:val="none" w:sz="0" w:space="0" w:color="auto"/>
        <w:bottom w:val="none" w:sz="0" w:space="0" w:color="auto"/>
        <w:right w:val="none" w:sz="0" w:space="0" w:color="auto"/>
      </w:divBdr>
    </w:div>
    <w:div w:id="847870947">
      <w:bodyDiv w:val="1"/>
      <w:marLeft w:val="0"/>
      <w:marRight w:val="0"/>
      <w:marTop w:val="0"/>
      <w:marBottom w:val="0"/>
      <w:divBdr>
        <w:top w:val="none" w:sz="0" w:space="0" w:color="auto"/>
        <w:left w:val="none" w:sz="0" w:space="0" w:color="auto"/>
        <w:bottom w:val="none" w:sz="0" w:space="0" w:color="auto"/>
        <w:right w:val="none" w:sz="0" w:space="0" w:color="auto"/>
      </w:divBdr>
    </w:div>
    <w:div w:id="849222758">
      <w:bodyDiv w:val="1"/>
      <w:marLeft w:val="0"/>
      <w:marRight w:val="0"/>
      <w:marTop w:val="0"/>
      <w:marBottom w:val="0"/>
      <w:divBdr>
        <w:top w:val="none" w:sz="0" w:space="0" w:color="auto"/>
        <w:left w:val="none" w:sz="0" w:space="0" w:color="auto"/>
        <w:bottom w:val="none" w:sz="0" w:space="0" w:color="auto"/>
        <w:right w:val="none" w:sz="0" w:space="0" w:color="auto"/>
      </w:divBdr>
    </w:div>
    <w:div w:id="850529086">
      <w:bodyDiv w:val="1"/>
      <w:marLeft w:val="0"/>
      <w:marRight w:val="0"/>
      <w:marTop w:val="0"/>
      <w:marBottom w:val="0"/>
      <w:divBdr>
        <w:top w:val="none" w:sz="0" w:space="0" w:color="auto"/>
        <w:left w:val="none" w:sz="0" w:space="0" w:color="auto"/>
        <w:bottom w:val="none" w:sz="0" w:space="0" w:color="auto"/>
        <w:right w:val="none" w:sz="0" w:space="0" w:color="auto"/>
      </w:divBdr>
    </w:div>
    <w:div w:id="850950025">
      <w:bodyDiv w:val="1"/>
      <w:marLeft w:val="0"/>
      <w:marRight w:val="0"/>
      <w:marTop w:val="0"/>
      <w:marBottom w:val="0"/>
      <w:divBdr>
        <w:top w:val="none" w:sz="0" w:space="0" w:color="auto"/>
        <w:left w:val="none" w:sz="0" w:space="0" w:color="auto"/>
        <w:bottom w:val="none" w:sz="0" w:space="0" w:color="auto"/>
        <w:right w:val="none" w:sz="0" w:space="0" w:color="auto"/>
      </w:divBdr>
    </w:div>
    <w:div w:id="852574631">
      <w:bodyDiv w:val="1"/>
      <w:marLeft w:val="0"/>
      <w:marRight w:val="0"/>
      <w:marTop w:val="0"/>
      <w:marBottom w:val="0"/>
      <w:divBdr>
        <w:top w:val="none" w:sz="0" w:space="0" w:color="auto"/>
        <w:left w:val="none" w:sz="0" w:space="0" w:color="auto"/>
        <w:bottom w:val="none" w:sz="0" w:space="0" w:color="auto"/>
        <w:right w:val="none" w:sz="0" w:space="0" w:color="auto"/>
      </w:divBdr>
    </w:div>
    <w:div w:id="852885821">
      <w:bodyDiv w:val="1"/>
      <w:marLeft w:val="0"/>
      <w:marRight w:val="0"/>
      <w:marTop w:val="0"/>
      <w:marBottom w:val="0"/>
      <w:divBdr>
        <w:top w:val="none" w:sz="0" w:space="0" w:color="auto"/>
        <w:left w:val="none" w:sz="0" w:space="0" w:color="auto"/>
        <w:bottom w:val="none" w:sz="0" w:space="0" w:color="auto"/>
        <w:right w:val="none" w:sz="0" w:space="0" w:color="auto"/>
      </w:divBdr>
    </w:div>
    <w:div w:id="853031573">
      <w:bodyDiv w:val="1"/>
      <w:marLeft w:val="0"/>
      <w:marRight w:val="0"/>
      <w:marTop w:val="0"/>
      <w:marBottom w:val="0"/>
      <w:divBdr>
        <w:top w:val="none" w:sz="0" w:space="0" w:color="auto"/>
        <w:left w:val="none" w:sz="0" w:space="0" w:color="auto"/>
        <w:bottom w:val="none" w:sz="0" w:space="0" w:color="auto"/>
        <w:right w:val="none" w:sz="0" w:space="0" w:color="auto"/>
      </w:divBdr>
    </w:div>
    <w:div w:id="853540963">
      <w:bodyDiv w:val="1"/>
      <w:marLeft w:val="0"/>
      <w:marRight w:val="0"/>
      <w:marTop w:val="0"/>
      <w:marBottom w:val="0"/>
      <w:divBdr>
        <w:top w:val="none" w:sz="0" w:space="0" w:color="auto"/>
        <w:left w:val="none" w:sz="0" w:space="0" w:color="auto"/>
        <w:bottom w:val="none" w:sz="0" w:space="0" w:color="auto"/>
        <w:right w:val="none" w:sz="0" w:space="0" w:color="auto"/>
      </w:divBdr>
    </w:div>
    <w:div w:id="854154240">
      <w:bodyDiv w:val="1"/>
      <w:marLeft w:val="0"/>
      <w:marRight w:val="0"/>
      <w:marTop w:val="0"/>
      <w:marBottom w:val="0"/>
      <w:divBdr>
        <w:top w:val="none" w:sz="0" w:space="0" w:color="auto"/>
        <w:left w:val="none" w:sz="0" w:space="0" w:color="auto"/>
        <w:bottom w:val="none" w:sz="0" w:space="0" w:color="auto"/>
        <w:right w:val="none" w:sz="0" w:space="0" w:color="auto"/>
      </w:divBdr>
    </w:div>
    <w:div w:id="855728462">
      <w:bodyDiv w:val="1"/>
      <w:marLeft w:val="0"/>
      <w:marRight w:val="0"/>
      <w:marTop w:val="0"/>
      <w:marBottom w:val="0"/>
      <w:divBdr>
        <w:top w:val="none" w:sz="0" w:space="0" w:color="auto"/>
        <w:left w:val="none" w:sz="0" w:space="0" w:color="auto"/>
        <w:bottom w:val="none" w:sz="0" w:space="0" w:color="auto"/>
        <w:right w:val="none" w:sz="0" w:space="0" w:color="auto"/>
      </w:divBdr>
    </w:div>
    <w:div w:id="857617954">
      <w:bodyDiv w:val="1"/>
      <w:marLeft w:val="0"/>
      <w:marRight w:val="0"/>
      <w:marTop w:val="0"/>
      <w:marBottom w:val="0"/>
      <w:divBdr>
        <w:top w:val="none" w:sz="0" w:space="0" w:color="auto"/>
        <w:left w:val="none" w:sz="0" w:space="0" w:color="auto"/>
        <w:bottom w:val="none" w:sz="0" w:space="0" w:color="auto"/>
        <w:right w:val="none" w:sz="0" w:space="0" w:color="auto"/>
      </w:divBdr>
    </w:div>
    <w:div w:id="857886232">
      <w:bodyDiv w:val="1"/>
      <w:marLeft w:val="0"/>
      <w:marRight w:val="0"/>
      <w:marTop w:val="0"/>
      <w:marBottom w:val="0"/>
      <w:divBdr>
        <w:top w:val="none" w:sz="0" w:space="0" w:color="auto"/>
        <w:left w:val="none" w:sz="0" w:space="0" w:color="auto"/>
        <w:bottom w:val="none" w:sz="0" w:space="0" w:color="auto"/>
        <w:right w:val="none" w:sz="0" w:space="0" w:color="auto"/>
      </w:divBdr>
    </w:div>
    <w:div w:id="858395675">
      <w:bodyDiv w:val="1"/>
      <w:marLeft w:val="0"/>
      <w:marRight w:val="0"/>
      <w:marTop w:val="0"/>
      <w:marBottom w:val="0"/>
      <w:divBdr>
        <w:top w:val="none" w:sz="0" w:space="0" w:color="auto"/>
        <w:left w:val="none" w:sz="0" w:space="0" w:color="auto"/>
        <w:bottom w:val="none" w:sz="0" w:space="0" w:color="auto"/>
        <w:right w:val="none" w:sz="0" w:space="0" w:color="auto"/>
      </w:divBdr>
    </w:div>
    <w:div w:id="859003187">
      <w:bodyDiv w:val="1"/>
      <w:marLeft w:val="0"/>
      <w:marRight w:val="0"/>
      <w:marTop w:val="0"/>
      <w:marBottom w:val="0"/>
      <w:divBdr>
        <w:top w:val="none" w:sz="0" w:space="0" w:color="auto"/>
        <w:left w:val="none" w:sz="0" w:space="0" w:color="auto"/>
        <w:bottom w:val="none" w:sz="0" w:space="0" w:color="auto"/>
        <w:right w:val="none" w:sz="0" w:space="0" w:color="auto"/>
      </w:divBdr>
    </w:div>
    <w:div w:id="859274408">
      <w:bodyDiv w:val="1"/>
      <w:marLeft w:val="0"/>
      <w:marRight w:val="0"/>
      <w:marTop w:val="0"/>
      <w:marBottom w:val="0"/>
      <w:divBdr>
        <w:top w:val="none" w:sz="0" w:space="0" w:color="auto"/>
        <w:left w:val="none" w:sz="0" w:space="0" w:color="auto"/>
        <w:bottom w:val="none" w:sz="0" w:space="0" w:color="auto"/>
        <w:right w:val="none" w:sz="0" w:space="0" w:color="auto"/>
      </w:divBdr>
    </w:div>
    <w:div w:id="859514103">
      <w:bodyDiv w:val="1"/>
      <w:marLeft w:val="0"/>
      <w:marRight w:val="0"/>
      <w:marTop w:val="0"/>
      <w:marBottom w:val="0"/>
      <w:divBdr>
        <w:top w:val="none" w:sz="0" w:space="0" w:color="auto"/>
        <w:left w:val="none" w:sz="0" w:space="0" w:color="auto"/>
        <w:bottom w:val="none" w:sz="0" w:space="0" w:color="auto"/>
        <w:right w:val="none" w:sz="0" w:space="0" w:color="auto"/>
      </w:divBdr>
    </w:div>
    <w:div w:id="859666992">
      <w:bodyDiv w:val="1"/>
      <w:marLeft w:val="0"/>
      <w:marRight w:val="0"/>
      <w:marTop w:val="0"/>
      <w:marBottom w:val="0"/>
      <w:divBdr>
        <w:top w:val="none" w:sz="0" w:space="0" w:color="auto"/>
        <w:left w:val="none" w:sz="0" w:space="0" w:color="auto"/>
        <w:bottom w:val="none" w:sz="0" w:space="0" w:color="auto"/>
        <w:right w:val="none" w:sz="0" w:space="0" w:color="auto"/>
      </w:divBdr>
    </w:div>
    <w:div w:id="860514518">
      <w:bodyDiv w:val="1"/>
      <w:marLeft w:val="0"/>
      <w:marRight w:val="0"/>
      <w:marTop w:val="0"/>
      <w:marBottom w:val="0"/>
      <w:divBdr>
        <w:top w:val="none" w:sz="0" w:space="0" w:color="auto"/>
        <w:left w:val="none" w:sz="0" w:space="0" w:color="auto"/>
        <w:bottom w:val="none" w:sz="0" w:space="0" w:color="auto"/>
        <w:right w:val="none" w:sz="0" w:space="0" w:color="auto"/>
      </w:divBdr>
    </w:div>
    <w:div w:id="860775738">
      <w:bodyDiv w:val="1"/>
      <w:marLeft w:val="0"/>
      <w:marRight w:val="0"/>
      <w:marTop w:val="0"/>
      <w:marBottom w:val="0"/>
      <w:divBdr>
        <w:top w:val="none" w:sz="0" w:space="0" w:color="auto"/>
        <w:left w:val="none" w:sz="0" w:space="0" w:color="auto"/>
        <w:bottom w:val="none" w:sz="0" w:space="0" w:color="auto"/>
        <w:right w:val="none" w:sz="0" w:space="0" w:color="auto"/>
      </w:divBdr>
    </w:div>
    <w:div w:id="861361019">
      <w:bodyDiv w:val="1"/>
      <w:marLeft w:val="0"/>
      <w:marRight w:val="0"/>
      <w:marTop w:val="0"/>
      <w:marBottom w:val="0"/>
      <w:divBdr>
        <w:top w:val="none" w:sz="0" w:space="0" w:color="auto"/>
        <w:left w:val="none" w:sz="0" w:space="0" w:color="auto"/>
        <w:bottom w:val="none" w:sz="0" w:space="0" w:color="auto"/>
        <w:right w:val="none" w:sz="0" w:space="0" w:color="auto"/>
      </w:divBdr>
    </w:div>
    <w:div w:id="861819549">
      <w:bodyDiv w:val="1"/>
      <w:marLeft w:val="0"/>
      <w:marRight w:val="0"/>
      <w:marTop w:val="0"/>
      <w:marBottom w:val="0"/>
      <w:divBdr>
        <w:top w:val="none" w:sz="0" w:space="0" w:color="auto"/>
        <w:left w:val="none" w:sz="0" w:space="0" w:color="auto"/>
        <w:bottom w:val="none" w:sz="0" w:space="0" w:color="auto"/>
        <w:right w:val="none" w:sz="0" w:space="0" w:color="auto"/>
      </w:divBdr>
    </w:div>
    <w:div w:id="862784386">
      <w:bodyDiv w:val="1"/>
      <w:marLeft w:val="0"/>
      <w:marRight w:val="0"/>
      <w:marTop w:val="0"/>
      <w:marBottom w:val="0"/>
      <w:divBdr>
        <w:top w:val="none" w:sz="0" w:space="0" w:color="auto"/>
        <w:left w:val="none" w:sz="0" w:space="0" w:color="auto"/>
        <w:bottom w:val="none" w:sz="0" w:space="0" w:color="auto"/>
        <w:right w:val="none" w:sz="0" w:space="0" w:color="auto"/>
      </w:divBdr>
    </w:div>
    <w:div w:id="863053065">
      <w:bodyDiv w:val="1"/>
      <w:marLeft w:val="0"/>
      <w:marRight w:val="0"/>
      <w:marTop w:val="0"/>
      <w:marBottom w:val="0"/>
      <w:divBdr>
        <w:top w:val="none" w:sz="0" w:space="0" w:color="auto"/>
        <w:left w:val="none" w:sz="0" w:space="0" w:color="auto"/>
        <w:bottom w:val="none" w:sz="0" w:space="0" w:color="auto"/>
        <w:right w:val="none" w:sz="0" w:space="0" w:color="auto"/>
      </w:divBdr>
    </w:div>
    <w:div w:id="865289242">
      <w:bodyDiv w:val="1"/>
      <w:marLeft w:val="0"/>
      <w:marRight w:val="0"/>
      <w:marTop w:val="0"/>
      <w:marBottom w:val="0"/>
      <w:divBdr>
        <w:top w:val="none" w:sz="0" w:space="0" w:color="auto"/>
        <w:left w:val="none" w:sz="0" w:space="0" w:color="auto"/>
        <w:bottom w:val="none" w:sz="0" w:space="0" w:color="auto"/>
        <w:right w:val="none" w:sz="0" w:space="0" w:color="auto"/>
      </w:divBdr>
    </w:div>
    <w:div w:id="865680744">
      <w:bodyDiv w:val="1"/>
      <w:marLeft w:val="0"/>
      <w:marRight w:val="0"/>
      <w:marTop w:val="0"/>
      <w:marBottom w:val="0"/>
      <w:divBdr>
        <w:top w:val="none" w:sz="0" w:space="0" w:color="auto"/>
        <w:left w:val="none" w:sz="0" w:space="0" w:color="auto"/>
        <w:bottom w:val="none" w:sz="0" w:space="0" w:color="auto"/>
        <w:right w:val="none" w:sz="0" w:space="0" w:color="auto"/>
      </w:divBdr>
    </w:div>
    <w:div w:id="866716083">
      <w:bodyDiv w:val="1"/>
      <w:marLeft w:val="0"/>
      <w:marRight w:val="0"/>
      <w:marTop w:val="0"/>
      <w:marBottom w:val="0"/>
      <w:divBdr>
        <w:top w:val="none" w:sz="0" w:space="0" w:color="auto"/>
        <w:left w:val="none" w:sz="0" w:space="0" w:color="auto"/>
        <w:bottom w:val="none" w:sz="0" w:space="0" w:color="auto"/>
        <w:right w:val="none" w:sz="0" w:space="0" w:color="auto"/>
      </w:divBdr>
    </w:div>
    <w:div w:id="866718079">
      <w:bodyDiv w:val="1"/>
      <w:marLeft w:val="0"/>
      <w:marRight w:val="0"/>
      <w:marTop w:val="0"/>
      <w:marBottom w:val="0"/>
      <w:divBdr>
        <w:top w:val="none" w:sz="0" w:space="0" w:color="auto"/>
        <w:left w:val="none" w:sz="0" w:space="0" w:color="auto"/>
        <w:bottom w:val="none" w:sz="0" w:space="0" w:color="auto"/>
        <w:right w:val="none" w:sz="0" w:space="0" w:color="auto"/>
      </w:divBdr>
    </w:div>
    <w:div w:id="867714629">
      <w:bodyDiv w:val="1"/>
      <w:marLeft w:val="0"/>
      <w:marRight w:val="0"/>
      <w:marTop w:val="0"/>
      <w:marBottom w:val="0"/>
      <w:divBdr>
        <w:top w:val="none" w:sz="0" w:space="0" w:color="auto"/>
        <w:left w:val="none" w:sz="0" w:space="0" w:color="auto"/>
        <w:bottom w:val="none" w:sz="0" w:space="0" w:color="auto"/>
        <w:right w:val="none" w:sz="0" w:space="0" w:color="auto"/>
      </w:divBdr>
    </w:div>
    <w:div w:id="868377136">
      <w:bodyDiv w:val="1"/>
      <w:marLeft w:val="0"/>
      <w:marRight w:val="0"/>
      <w:marTop w:val="0"/>
      <w:marBottom w:val="0"/>
      <w:divBdr>
        <w:top w:val="none" w:sz="0" w:space="0" w:color="auto"/>
        <w:left w:val="none" w:sz="0" w:space="0" w:color="auto"/>
        <w:bottom w:val="none" w:sz="0" w:space="0" w:color="auto"/>
        <w:right w:val="none" w:sz="0" w:space="0" w:color="auto"/>
      </w:divBdr>
    </w:div>
    <w:div w:id="870534766">
      <w:bodyDiv w:val="1"/>
      <w:marLeft w:val="0"/>
      <w:marRight w:val="0"/>
      <w:marTop w:val="0"/>
      <w:marBottom w:val="0"/>
      <w:divBdr>
        <w:top w:val="none" w:sz="0" w:space="0" w:color="auto"/>
        <w:left w:val="none" w:sz="0" w:space="0" w:color="auto"/>
        <w:bottom w:val="none" w:sz="0" w:space="0" w:color="auto"/>
        <w:right w:val="none" w:sz="0" w:space="0" w:color="auto"/>
      </w:divBdr>
    </w:div>
    <w:div w:id="872302650">
      <w:bodyDiv w:val="1"/>
      <w:marLeft w:val="0"/>
      <w:marRight w:val="0"/>
      <w:marTop w:val="0"/>
      <w:marBottom w:val="0"/>
      <w:divBdr>
        <w:top w:val="none" w:sz="0" w:space="0" w:color="auto"/>
        <w:left w:val="none" w:sz="0" w:space="0" w:color="auto"/>
        <w:bottom w:val="none" w:sz="0" w:space="0" w:color="auto"/>
        <w:right w:val="none" w:sz="0" w:space="0" w:color="auto"/>
      </w:divBdr>
    </w:div>
    <w:div w:id="872697199">
      <w:bodyDiv w:val="1"/>
      <w:marLeft w:val="0"/>
      <w:marRight w:val="0"/>
      <w:marTop w:val="0"/>
      <w:marBottom w:val="0"/>
      <w:divBdr>
        <w:top w:val="none" w:sz="0" w:space="0" w:color="auto"/>
        <w:left w:val="none" w:sz="0" w:space="0" w:color="auto"/>
        <w:bottom w:val="none" w:sz="0" w:space="0" w:color="auto"/>
        <w:right w:val="none" w:sz="0" w:space="0" w:color="auto"/>
      </w:divBdr>
    </w:div>
    <w:div w:id="873348540">
      <w:bodyDiv w:val="1"/>
      <w:marLeft w:val="0"/>
      <w:marRight w:val="0"/>
      <w:marTop w:val="0"/>
      <w:marBottom w:val="0"/>
      <w:divBdr>
        <w:top w:val="none" w:sz="0" w:space="0" w:color="auto"/>
        <w:left w:val="none" w:sz="0" w:space="0" w:color="auto"/>
        <w:bottom w:val="none" w:sz="0" w:space="0" w:color="auto"/>
        <w:right w:val="none" w:sz="0" w:space="0" w:color="auto"/>
      </w:divBdr>
    </w:div>
    <w:div w:id="874735885">
      <w:bodyDiv w:val="1"/>
      <w:marLeft w:val="0"/>
      <w:marRight w:val="0"/>
      <w:marTop w:val="0"/>
      <w:marBottom w:val="0"/>
      <w:divBdr>
        <w:top w:val="none" w:sz="0" w:space="0" w:color="auto"/>
        <w:left w:val="none" w:sz="0" w:space="0" w:color="auto"/>
        <w:bottom w:val="none" w:sz="0" w:space="0" w:color="auto"/>
        <w:right w:val="none" w:sz="0" w:space="0" w:color="auto"/>
      </w:divBdr>
    </w:div>
    <w:div w:id="875000004">
      <w:bodyDiv w:val="1"/>
      <w:marLeft w:val="0"/>
      <w:marRight w:val="0"/>
      <w:marTop w:val="0"/>
      <w:marBottom w:val="0"/>
      <w:divBdr>
        <w:top w:val="none" w:sz="0" w:space="0" w:color="auto"/>
        <w:left w:val="none" w:sz="0" w:space="0" w:color="auto"/>
        <w:bottom w:val="none" w:sz="0" w:space="0" w:color="auto"/>
        <w:right w:val="none" w:sz="0" w:space="0" w:color="auto"/>
      </w:divBdr>
    </w:div>
    <w:div w:id="876165993">
      <w:bodyDiv w:val="1"/>
      <w:marLeft w:val="0"/>
      <w:marRight w:val="0"/>
      <w:marTop w:val="0"/>
      <w:marBottom w:val="0"/>
      <w:divBdr>
        <w:top w:val="none" w:sz="0" w:space="0" w:color="auto"/>
        <w:left w:val="none" w:sz="0" w:space="0" w:color="auto"/>
        <w:bottom w:val="none" w:sz="0" w:space="0" w:color="auto"/>
        <w:right w:val="none" w:sz="0" w:space="0" w:color="auto"/>
      </w:divBdr>
    </w:div>
    <w:div w:id="876509699">
      <w:bodyDiv w:val="1"/>
      <w:marLeft w:val="0"/>
      <w:marRight w:val="0"/>
      <w:marTop w:val="0"/>
      <w:marBottom w:val="0"/>
      <w:divBdr>
        <w:top w:val="none" w:sz="0" w:space="0" w:color="auto"/>
        <w:left w:val="none" w:sz="0" w:space="0" w:color="auto"/>
        <w:bottom w:val="none" w:sz="0" w:space="0" w:color="auto"/>
        <w:right w:val="none" w:sz="0" w:space="0" w:color="auto"/>
      </w:divBdr>
    </w:div>
    <w:div w:id="878513153">
      <w:bodyDiv w:val="1"/>
      <w:marLeft w:val="0"/>
      <w:marRight w:val="0"/>
      <w:marTop w:val="0"/>
      <w:marBottom w:val="0"/>
      <w:divBdr>
        <w:top w:val="none" w:sz="0" w:space="0" w:color="auto"/>
        <w:left w:val="none" w:sz="0" w:space="0" w:color="auto"/>
        <w:bottom w:val="none" w:sz="0" w:space="0" w:color="auto"/>
        <w:right w:val="none" w:sz="0" w:space="0" w:color="auto"/>
      </w:divBdr>
    </w:div>
    <w:div w:id="879324813">
      <w:bodyDiv w:val="1"/>
      <w:marLeft w:val="0"/>
      <w:marRight w:val="0"/>
      <w:marTop w:val="0"/>
      <w:marBottom w:val="0"/>
      <w:divBdr>
        <w:top w:val="none" w:sz="0" w:space="0" w:color="auto"/>
        <w:left w:val="none" w:sz="0" w:space="0" w:color="auto"/>
        <w:bottom w:val="none" w:sz="0" w:space="0" w:color="auto"/>
        <w:right w:val="none" w:sz="0" w:space="0" w:color="auto"/>
      </w:divBdr>
    </w:div>
    <w:div w:id="880749614">
      <w:bodyDiv w:val="1"/>
      <w:marLeft w:val="0"/>
      <w:marRight w:val="0"/>
      <w:marTop w:val="0"/>
      <w:marBottom w:val="0"/>
      <w:divBdr>
        <w:top w:val="none" w:sz="0" w:space="0" w:color="auto"/>
        <w:left w:val="none" w:sz="0" w:space="0" w:color="auto"/>
        <w:bottom w:val="none" w:sz="0" w:space="0" w:color="auto"/>
        <w:right w:val="none" w:sz="0" w:space="0" w:color="auto"/>
      </w:divBdr>
    </w:div>
    <w:div w:id="882058258">
      <w:bodyDiv w:val="1"/>
      <w:marLeft w:val="0"/>
      <w:marRight w:val="0"/>
      <w:marTop w:val="0"/>
      <w:marBottom w:val="0"/>
      <w:divBdr>
        <w:top w:val="none" w:sz="0" w:space="0" w:color="auto"/>
        <w:left w:val="none" w:sz="0" w:space="0" w:color="auto"/>
        <w:bottom w:val="none" w:sz="0" w:space="0" w:color="auto"/>
        <w:right w:val="none" w:sz="0" w:space="0" w:color="auto"/>
      </w:divBdr>
    </w:div>
    <w:div w:id="883904365">
      <w:bodyDiv w:val="1"/>
      <w:marLeft w:val="0"/>
      <w:marRight w:val="0"/>
      <w:marTop w:val="0"/>
      <w:marBottom w:val="0"/>
      <w:divBdr>
        <w:top w:val="none" w:sz="0" w:space="0" w:color="auto"/>
        <w:left w:val="none" w:sz="0" w:space="0" w:color="auto"/>
        <w:bottom w:val="none" w:sz="0" w:space="0" w:color="auto"/>
        <w:right w:val="none" w:sz="0" w:space="0" w:color="auto"/>
      </w:divBdr>
    </w:div>
    <w:div w:id="886187638">
      <w:bodyDiv w:val="1"/>
      <w:marLeft w:val="0"/>
      <w:marRight w:val="0"/>
      <w:marTop w:val="0"/>
      <w:marBottom w:val="0"/>
      <w:divBdr>
        <w:top w:val="none" w:sz="0" w:space="0" w:color="auto"/>
        <w:left w:val="none" w:sz="0" w:space="0" w:color="auto"/>
        <w:bottom w:val="none" w:sz="0" w:space="0" w:color="auto"/>
        <w:right w:val="none" w:sz="0" w:space="0" w:color="auto"/>
      </w:divBdr>
    </w:div>
    <w:div w:id="887454750">
      <w:bodyDiv w:val="1"/>
      <w:marLeft w:val="0"/>
      <w:marRight w:val="0"/>
      <w:marTop w:val="0"/>
      <w:marBottom w:val="0"/>
      <w:divBdr>
        <w:top w:val="none" w:sz="0" w:space="0" w:color="auto"/>
        <w:left w:val="none" w:sz="0" w:space="0" w:color="auto"/>
        <w:bottom w:val="none" w:sz="0" w:space="0" w:color="auto"/>
        <w:right w:val="none" w:sz="0" w:space="0" w:color="auto"/>
      </w:divBdr>
    </w:div>
    <w:div w:id="888034660">
      <w:bodyDiv w:val="1"/>
      <w:marLeft w:val="0"/>
      <w:marRight w:val="0"/>
      <w:marTop w:val="0"/>
      <w:marBottom w:val="0"/>
      <w:divBdr>
        <w:top w:val="none" w:sz="0" w:space="0" w:color="auto"/>
        <w:left w:val="none" w:sz="0" w:space="0" w:color="auto"/>
        <w:bottom w:val="none" w:sz="0" w:space="0" w:color="auto"/>
        <w:right w:val="none" w:sz="0" w:space="0" w:color="auto"/>
      </w:divBdr>
    </w:div>
    <w:div w:id="888151924">
      <w:bodyDiv w:val="1"/>
      <w:marLeft w:val="0"/>
      <w:marRight w:val="0"/>
      <w:marTop w:val="0"/>
      <w:marBottom w:val="0"/>
      <w:divBdr>
        <w:top w:val="none" w:sz="0" w:space="0" w:color="auto"/>
        <w:left w:val="none" w:sz="0" w:space="0" w:color="auto"/>
        <w:bottom w:val="none" w:sz="0" w:space="0" w:color="auto"/>
        <w:right w:val="none" w:sz="0" w:space="0" w:color="auto"/>
      </w:divBdr>
    </w:div>
    <w:div w:id="890576538">
      <w:bodyDiv w:val="1"/>
      <w:marLeft w:val="0"/>
      <w:marRight w:val="0"/>
      <w:marTop w:val="0"/>
      <w:marBottom w:val="0"/>
      <w:divBdr>
        <w:top w:val="none" w:sz="0" w:space="0" w:color="auto"/>
        <w:left w:val="none" w:sz="0" w:space="0" w:color="auto"/>
        <w:bottom w:val="none" w:sz="0" w:space="0" w:color="auto"/>
        <w:right w:val="none" w:sz="0" w:space="0" w:color="auto"/>
      </w:divBdr>
    </w:div>
    <w:div w:id="892236821">
      <w:bodyDiv w:val="1"/>
      <w:marLeft w:val="0"/>
      <w:marRight w:val="0"/>
      <w:marTop w:val="0"/>
      <w:marBottom w:val="0"/>
      <w:divBdr>
        <w:top w:val="none" w:sz="0" w:space="0" w:color="auto"/>
        <w:left w:val="none" w:sz="0" w:space="0" w:color="auto"/>
        <w:bottom w:val="none" w:sz="0" w:space="0" w:color="auto"/>
        <w:right w:val="none" w:sz="0" w:space="0" w:color="auto"/>
      </w:divBdr>
    </w:div>
    <w:div w:id="894046634">
      <w:bodyDiv w:val="1"/>
      <w:marLeft w:val="0"/>
      <w:marRight w:val="0"/>
      <w:marTop w:val="0"/>
      <w:marBottom w:val="0"/>
      <w:divBdr>
        <w:top w:val="none" w:sz="0" w:space="0" w:color="auto"/>
        <w:left w:val="none" w:sz="0" w:space="0" w:color="auto"/>
        <w:bottom w:val="none" w:sz="0" w:space="0" w:color="auto"/>
        <w:right w:val="none" w:sz="0" w:space="0" w:color="auto"/>
      </w:divBdr>
    </w:div>
    <w:div w:id="894857515">
      <w:bodyDiv w:val="1"/>
      <w:marLeft w:val="0"/>
      <w:marRight w:val="0"/>
      <w:marTop w:val="0"/>
      <w:marBottom w:val="0"/>
      <w:divBdr>
        <w:top w:val="none" w:sz="0" w:space="0" w:color="auto"/>
        <w:left w:val="none" w:sz="0" w:space="0" w:color="auto"/>
        <w:bottom w:val="none" w:sz="0" w:space="0" w:color="auto"/>
        <w:right w:val="none" w:sz="0" w:space="0" w:color="auto"/>
      </w:divBdr>
    </w:div>
    <w:div w:id="895313400">
      <w:bodyDiv w:val="1"/>
      <w:marLeft w:val="0"/>
      <w:marRight w:val="0"/>
      <w:marTop w:val="0"/>
      <w:marBottom w:val="0"/>
      <w:divBdr>
        <w:top w:val="none" w:sz="0" w:space="0" w:color="auto"/>
        <w:left w:val="none" w:sz="0" w:space="0" w:color="auto"/>
        <w:bottom w:val="none" w:sz="0" w:space="0" w:color="auto"/>
        <w:right w:val="none" w:sz="0" w:space="0" w:color="auto"/>
      </w:divBdr>
    </w:div>
    <w:div w:id="897592809">
      <w:bodyDiv w:val="1"/>
      <w:marLeft w:val="0"/>
      <w:marRight w:val="0"/>
      <w:marTop w:val="0"/>
      <w:marBottom w:val="0"/>
      <w:divBdr>
        <w:top w:val="none" w:sz="0" w:space="0" w:color="auto"/>
        <w:left w:val="none" w:sz="0" w:space="0" w:color="auto"/>
        <w:bottom w:val="none" w:sz="0" w:space="0" w:color="auto"/>
        <w:right w:val="none" w:sz="0" w:space="0" w:color="auto"/>
      </w:divBdr>
    </w:div>
    <w:div w:id="897665429">
      <w:bodyDiv w:val="1"/>
      <w:marLeft w:val="0"/>
      <w:marRight w:val="0"/>
      <w:marTop w:val="0"/>
      <w:marBottom w:val="0"/>
      <w:divBdr>
        <w:top w:val="none" w:sz="0" w:space="0" w:color="auto"/>
        <w:left w:val="none" w:sz="0" w:space="0" w:color="auto"/>
        <w:bottom w:val="none" w:sz="0" w:space="0" w:color="auto"/>
        <w:right w:val="none" w:sz="0" w:space="0" w:color="auto"/>
      </w:divBdr>
    </w:div>
    <w:div w:id="899904847">
      <w:bodyDiv w:val="1"/>
      <w:marLeft w:val="0"/>
      <w:marRight w:val="0"/>
      <w:marTop w:val="0"/>
      <w:marBottom w:val="0"/>
      <w:divBdr>
        <w:top w:val="none" w:sz="0" w:space="0" w:color="auto"/>
        <w:left w:val="none" w:sz="0" w:space="0" w:color="auto"/>
        <w:bottom w:val="none" w:sz="0" w:space="0" w:color="auto"/>
        <w:right w:val="none" w:sz="0" w:space="0" w:color="auto"/>
      </w:divBdr>
    </w:div>
    <w:div w:id="899949488">
      <w:bodyDiv w:val="1"/>
      <w:marLeft w:val="0"/>
      <w:marRight w:val="0"/>
      <w:marTop w:val="0"/>
      <w:marBottom w:val="0"/>
      <w:divBdr>
        <w:top w:val="none" w:sz="0" w:space="0" w:color="auto"/>
        <w:left w:val="none" w:sz="0" w:space="0" w:color="auto"/>
        <w:bottom w:val="none" w:sz="0" w:space="0" w:color="auto"/>
        <w:right w:val="none" w:sz="0" w:space="0" w:color="auto"/>
      </w:divBdr>
    </w:div>
    <w:div w:id="900793229">
      <w:bodyDiv w:val="1"/>
      <w:marLeft w:val="0"/>
      <w:marRight w:val="0"/>
      <w:marTop w:val="0"/>
      <w:marBottom w:val="0"/>
      <w:divBdr>
        <w:top w:val="none" w:sz="0" w:space="0" w:color="auto"/>
        <w:left w:val="none" w:sz="0" w:space="0" w:color="auto"/>
        <w:bottom w:val="none" w:sz="0" w:space="0" w:color="auto"/>
        <w:right w:val="none" w:sz="0" w:space="0" w:color="auto"/>
      </w:divBdr>
    </w:div>
    <w:div w:id="902107784">
      <w:bodyDiv w:val="1"/>
      <w:marLeft w:val="0"/>
      <w:marRight w:val="0"/>
      <w:marTop w:val="0"/>
      <w:marBottom w:val="0"/>
      <w:divBdr>
        <w:top w:val="none" w:sz="0" w:space="0" w:color="auto"/>
        <w:left w:val="none" w:sz="0" w:space="0" w:color="auto"/>
        <w:bottom w:val="none" w:sz="0" w:space="0" w:color="auto"/>
        <w:right w:val="none" w:sz="0" w:space="0" w:color="auto"/>
      </w:divBdr>
    </w:div>
    <w:div w:id="902640615">
      <w:bodyDiv w:val="1"/>
      <w:marLeft w:val="0"/>
      <w:marRight w:val="0"/>
      <w:marTop w:val="0"/>
      <w:marBottom w:val="0"/>
      <w:divBdr>
        <w:top w:val="none" w:sz="0" w:space="0" w:color="auto"/>
        <w:left w:val="none" w:sz="0" w:space="0" w:color="auto"/>
        <w:bottom w:val="none" w:sz="0" w:space="0" w:color="auto"/>
        <w:right w:val="none" w:sz="0" w:space="0" w:color="auto"/>
      </w:divBdr>
    </w:div>
    <w:div w:id="904493144">
      <w:bodyDiv w:val="1"/>
      <w:marLeft w:val="0"/>
      <w:marRight w:val="0"/>
      <w:marTop w:val="0"/>
      <w:marBottom w:val="0"/>
      <w:divBdr>
        <w:top w:val="none" w:sz="0" w:space="0" w:color="auto"/>
        <w:left w:val="none" w:sz="0" w:space="0" w:color="auto"/>
        <w:bottom w:val="none" w:sz="0" w:space="0" w:color="auto"/>
        <w:right w:val="none" w:sz="0" w:space="0" w:color="auto"/>
      </w:divBdr>
    </w:div>
    <w:div w:id="904605001">
      <w:bodyDiv w:val="1"/>
      <w:marLeft w:val="0"/>
      <w:marRight w:val="0"/>
      <w:marTop w:val="0"/>
      <w:marBottom w:val="0"/>
      <w:divBdr>
        <w:top w:val="none" w:sz="0" w:space="0" w:color="auto"/>
        <w:left w:val="none" w:sz="0" w:space="0" w:color="auto"/>
        <w:bottom w:val="none" w:sz="0" w:space="0" w:color="auto"/>
        <w:right w:val="none" w:sz="0" w:space="0" w:color="auto"/>
      </w:divBdr>
    </w:div>
    <w:div w:id="905260629">
      <w:bodyDiv w:val="1"/>
      <w:marLeft w:val="0"/>
      <w:marRight w:val="0"/>
      <w:marTop w:val="0"/>
      <w:marBottom w:val="0"/>
      <w:divBdr>
        <w:top w:val="none" w:sz="0" w:space="0" w:color="auto"/>
        <w:left w:val="none" w:sz="0" w:space="0" w:color="auto"/>
        <w:bottom w:val="none" w:sz="0" w:space="0" w:color="auto"/>
        <w:right w:val="none" w:sz="0" w:space="0" w:color="auto"/>
      </w:divBdr>
    </w:div>
    <w:div w:id="906261487">
      <w:bodyDiv w:val="1"/>
      <w:marLeft w:val="0"/>
      <w:marRight w:val="0"/>
      <w:marTop w:val="0"/>
      <w:marBottom w:val="0"/>
      <w:divBdr>
        <w:top w:val="none" w:sz="0" w:space="0" w:color="auto"/>
        <w:left w:val="none" w:sz="0" w:space="0" w:color="auto"/>
        <w:bottom w:val="none" w:sz="0" w:space="0" w:color="auto"/>
        <w:right w:val="none" w:sz="0" w:space="0" w:color="auto"/>
      </w:divBdr>
    </w:div>
    <w:div w:id="907770191">
      <w:bodyDiv w:val="1"/>
      <w:marLeft w:val="0"/>
      <w:marRight w:val="0"/>
      <w:marTop w:val="0"/>
      <w:marBottom w:val="0"/>
      <w:divBdr>
        <w:top w:val="none" w:sz="0" w:space="0" w:color="auto"/>
        <w:left w:val="none" w:sz="0" w:space="0" w:color="auto"/>
        <w:bottom w:val="none" w:sz="0" w:space="0" w:color="auto"/>
        <w:right w:val="none" w:sz="0" w:space="0" w:color="auto"/>
      </w:divBdr>
    </w:div>
    <w:div w:id="908268020">
      <w:bodyDiv w:val="1"/>
      <w:marLeft w:val="0"/>
      <w:marRight w:val="0"/>
      <w:marTop w:val="0"/>
      <w:marBottom w:val="0"/>
      <w:divBdr>
        <w:top w:val="none" w:sz="0" w:space="0" w:color="auto"/>
        <w:left w:val="none" w:sz="0" w:space="0" w:color="auto"/>
        <w:bottom w:val="none" w:sz="0" w:space="0" w:color="auto"/>
        <w:right w:val="none" w:sz="0" w:space="0" w:color="auto"/>
      </w:divBdr>
    </w:div>
    <w:div w:id="909733213">
      <w:bodyDiv w:val="1"/>
      <w:marLeft w:val="0"/>
      <w:marRight w:val="0"/>
      <w:marTop w:val="0"/>
      <w:marBottom w:val="0"/>
      <w:divBdr>
        <w:top w:val="none" w:sz="0" w:space="0" w:color="auto"/>
        <w:left w:val="none" w:sz="0" w:space="0" w:color="auto"/>
        <w:bottom w:val="none" w:sz="0" w:space="0" w:color="auto"/>
        <w:right w:val="none" w:sz="0" w:space="0" w:color="auto"/>
      </w:divBdr>
    </w:div>
    <w:div w:id="909777116">
      <w:bodyDiv w:val="1"/>
      <w:marLeft w:val="0"/>
      <w:marRight w:val="0"/>
      <w:marTop w:val="0"/>
      <w:marBottom w:val="0"/>
      <w:divBdr>
        <w:top w:val="none" w:sz="0" w:space="0" w:color="auto"/>
        <w:left w:val="none" w:sz="0" w:space="0" w:color="auto"/>
        <w:bottom w:val="none" w:sz="0" w:space="0" w:color="auto"/>
        <w:right w:val="none" w:sz="0" w:space="0" w:color="auto"/>
      </w:divBdr>
    </w:div>
    <w:div w:id="911812649">
      <w:bodyDiv w:val="1"/>
      <w:marLeft w:val="0"/>
      <w:marRight w:val="0"/>
      <w:marTop w:val="0"/>
      <w:marBottom w:val="0"/>
      <w:divBdr>
        <w:top w:val="none" w:sz="0" w:space="0" w:color="auto"/>
        <w:left w:val="none" w:sz="0" w:space="0" w:color="auto"/>
        <w:bottom w:val="none" w:sz="0" w:space="0" w:color="auto"/>
        <w:right w:val="none" w:sz="0" w:space="0" w:color="auto"/>
      </w:divBdr>
    </w:div>
    <w:div w:id="914320556">
      <w:bodyDiv w:val="1"/>
      <w:marLeft w:val="0"/>
      <w:marRight w:val="0"/>
      <w:marTop w:val="0"/>
      <w:marBottom w:val="0"/>
      <w:divBdr>
        <w:top w:val="none" w:sz="0" w:space="0" w:color="auto"/>
        <w:left w:val="none" w:sz="0" w:space="0" w:color="auto"/>
        <w:bottom w:val="none" w:sz="0" w:space="0" w:color="auto"/>
        <w:right w:val="none" w:sz="0" w:space="0" w:color="auto"/>
      </w:divBdr>
    </w:div>
    <w:div w:id="914707109">
      <w:bodyDiv w:val="1"/>
      <w:marLeft w:val="0"/>
      <w:marRight w:val="0"/>
      <w:marTop w:val="0"/>
      <w:marBottom w:val="0"/>
      <w:divBdr>
        <w:top w:val="none" w:sz="0" w:space="0" w:color="auto"/>
        <w:left w:val="none" w:sz="0" w:space="0" w:color="auto"/>
        <w:bottom w:val="none" w:sz="0" w:space="0" w:color="auto"/>
        <w:right w:val="none" w:sz="0" w:space="0" w:color="auto"/>
      </w:divBdr>
    </w:div>
    <w:div w:id="914779339">
      <w:bodyDiv w:val="1"/>
      <w:marLeft w:val="0"/>
      <w:marRight w:val="0"/>
      <w:marTop w:val="0"/>
      <w:marBottom w:val="0"/>
      <w:divBdr>
        <w:top w:val="none" w:sz="0" w:space="0" w:color="auto"/>
        <w:left w:val="none" w:sz="0" w:space="0" w:color="auto"/>
        <w:bottom w:val="none" w:sz="0" w:space="0" w:color="auto"/>
        <w:right w:val="none" w:sz="0" w:space="0" w:color="auto"/>
      </w:divBdr>
    </w:div>
    <w:div w:id="914978018">
      <w:bodyDiv w:val="1"/>
      <w:marLeft w:val="0"/>
      <w:marRight w:val="0"/>
      <w:marTop w:val="0"/>
      <w:marBottom w:val="0"/>
      <w:divBdr>
        <w:top w:val="none" w:sz="0" w:space="0" w:color="auto"/>
        <w:left w:val="none" w:sz="0" w:space="0" w:color="auto"/>
        <w:bottom w:val="none" w:sz="0" w:space="0" w:color="auto"/>
        <w:right w:val="none" w:sz="0" w:space="0" w:color="auto"/>
      </w:divBdr>
    </w:div>
    <w:div w:id="915239510">
      <w:bodyDiv w:val="1"/>
      <w:marLeft w:val="0"/>
      <w:marRight w:val="0"/>
      <w:marTop w:val="0"/>
      <w:marBottom w:val="0"/>
      <w:divBdr>
        <w:top w:val="none" w:sz="0" w:space="0" w:color="auto"/>
        <w:left w:val="none" w:sz="0" w:space="0" w:color="auto"/>
        <w:bottom w:val="none" w:sz="0" w:space="0" w:color="auto"/>
        <w:right w:val="none" w:sz="0" w:space="0" w:color="auto"/>
      </w:divBdr>
    </w:div>
    <w:div w:id="916137747">
      <w:bodyDiv w:val="1"/>
      <w:marLeft w:val="0"/>
      <w:marRight w:val="0"/>
      <w:marTop w:val="0"/>
      <w:marBottom w:val="0"/>
      <w:divBdr>
        <w:top w:val="none" w:sz="0" w:space="0" w:color="auto"/>
        <w:left w:val="none" w:sz="0" w:space="0" w:color="auto"/>
        <w:bottom w:val="none" w:sz="0" w:space="0" w:color="auto"/>
        <w:right w:val="none" w:sz="0" w:space="0" w:color="auto"/>
      </w:divBdr>
    </w:div>
    <w:div w:id="916406947">
      <w:bodyDiv w:val="1"/>
      <w:marLeft w:val="0"/>
      <w:marRight w:val="0"/>
      <w:marTop w:val="0"/>
      <w:marBottom w:val="0"/>
      <w:divBdr>
        <w:top w:val="none" w:sz="0" w:space="0" w:color="auto"/>
        <w:left w:val="none" w:sz="0" w:space="0" w:color="auto"/>
        <w:bottom w:val="none" w:sz="0" w:space="0" w:color="auto"/>
        <w:right w:val="none" w:sz="0" w:space="0" w:color="auto"/>
      </w:divBdr>
    </w:div>
    <w:div w:id="916787011">
      <w:bodyDiv w:val="1"/>
      <w:marLeft w:val="0"/>
      <w:marRight w:val="0"/>
      <w:marTop w:val="0"/>
      <w:marBottom w:val="0"/>
      <w:divBdr>
        <w:top w:val="none" w:sz="0" w:space="0" w:color="auto"/>
        <w:left w:val="none" w:sz="0" w:space="0" w:color="auto"/>
        <w:bottom w:val="none" w:sz="0" w:space="0" w:color="auto"/>
        <w:right w:val="none" w:sz="0" w:space="0" w:color="auto"/>
      </w:divBdr>
    </w:div>
    <w:div w:id="917860167">
      <w:bodyDiv w:val="1"/>
      <w:marLeft w:val="0"/>
      <w:marRight w:val="0"/>
      <w:marTop w:val="0"/>
      <w:marBottom w:val="0"/>
      <w:divBdr>
        <w:top w:val="none" w:sz="0" w:space="0" w:color="auto"/>
        <w:left w:val="none" w:sz="0" w:space="0" w:color="auto"/>
        <w:bottom w:val="none" w:sz="0" w:space="0" w:color="auto"/>
        <w:right w:val="none" w:sz="0" w:space="0" w:color="auto"/>
      </w:divBdr>
    </w:div>
    <w:div w:id="921061607">
      <w:bodyDiv w:val="1"/>
      <w:marLeft w:val="0"/>
      <w:marRight w:val="0"/>
      <w:marTop w:val="0"/>
      <w:marBottom w:val="0"/>
      <w:divBdr>
        <w:top w:val="none" w:sz="0" w:space="0" w:color="auto"/>
        <w:left w:val="none" w:sz="0" w:space="0" w:color="auto"/>
        <w:bottom w:val="none" w:sz="0" w:space="0" w:color="auto"/>
        <w:right w:val="none" w:sz="0" w:space="0" w:color="auto"/>
      </w:divBdr>
    </w:div>
    <w:div w:id="923297922">
      <w:bodyDiv w:val="1"/>
      <w:marLeft w:val="0"/>
      <w:marRight w:val="0"/>
      <w:marTop w:val="0"/>
      <w:marBottom w:val="0"/>
      <w:divBdr>
        <w:top w:val="none" w:sz="0" w:space="0" w:color="auto"/>
        <w:left w:val="none" w:sz="0" w:space="0" w:color="auto"/>
        <w:bottom w:val="none" w:sz="0" w:space="0" w:color="auto"/>
        <w:right w:val="none" w:sz="0" w:space="0" w:color="auto"/>
      </w:divBdr>
    </w:div>
    <w:div w:id="924070297">
      <w:bodyDiv w:val="1"/>
      <w:marLeft w:val="0"/>
      <w:marRight w:val="0"/>
      <w:marTop w:val="0"/>
      <w:marBottom w:val="0"/>
      <w:divBdr>
        <w:top w:val="none" w:sz="0" w:space="0" w:color="auto"/>
        <w:left w:val="none" w:sz="0" w:space="0" w:color="auto"/>
        <w:bottom w:val="none" w:sz="0" w:space="0" w:color="auto"/>
        <w:right w:val="none" w:sz="0" w:space="0" w:color="auto"/>
      </w:divBdr>
    </w:div>
    <w:div w:id="924142752">
      <w:bodyDiv w:val="1"/>
      <w:marLeft w:val="0"/>
      <w:marRight w:val="0"/>
      <w:marTop w:val="0"/>
      <w:marBottom w:val="0"/>
      <w:divBdr>
        <w:top w:val="none" w:sz="0" w:space="0" w:color="auto"/>
        <w:left w:val="none" w:sz="0" w:space="0" w:color="auto"/>
        <w:bottom w:val="none" w:sz="0" w:space="0" w:color="auto"/>
        <w:right w:val="none" w:sz="0" w:space="0" w:color="auto"/>
      </w:divBdr>
    </w:div>
    <w:div w:id="924461049">
      <w:bodyDiv w:val="1"/>
      <w:marLeft w:val="0"/>
      <w:marRight w:val="0"/>
      <w:marTop w:val="0"/>
      <w:marBottom w:val="0"/>
      <w:divBdr>
        <w:top w:val="none" w:sz="0" w:space="0" w:color="auto"/>
        <w:left w:val="none" w:sz="0" w:space="0" w:color="auto"/>
        <w:bottom w:val="none" w:sz="0" w:space="0" w:color="auto"/>
        <w:right w:val="none" w:sz="0" w:space="0" w:color="auto"/>
      </w:divBdr>
    </w:div>
    <w:div w:id="924529317">
      <w:bodyDiv w:val="1"/>
      <w:marLeft w:val="0"/>
      <w:marRight w:val="0"/>
      <w:marTop w:val="0"/>
      <w:marBottom w:val="0"/>
      <w:divBdr>
        <w:top w:val="none" w:sz="0" w:space="0" w:color="auto"/>
        <w:left w:val="none" w:sz="0" w:space="0" w:color="auto"/>
        <w:bottom w:val="none" w:sz="0" w:space="0" w:color="auto"/>
        <w:right w:val="none" w:sz="0" w:space="0" w:color="auto"/>
      </w:divBdr>
    </w:div>
    <w:div w:id="925769782">
      <w:bodyDiv w:val="1"/>
      <w:marLeft w:val="0"/>
      <w:marRight w:val="0"/>
      <w:marTop w:val="0"/>
      <w:marBottom w:val="0"/>
      <w:divBdr>
        <w:top w:val="none" w:sz="0" w:space="0" w:color="auto"/>
        <w:left w:val="none" w:sz="0" w:space="0" w:color="auto"/>
        <w:bottom w:val="none" w:sz="0" w:space="0" w:color="auto"/>
        <w:right w:val="none" w:sz="0" w:space="0" w:color="auto"/>
      </w:divBdr>
    </w:div>
    <w:div w:id="926352304">
      <w:bodyDiv w:val="1"/>
      <w:marLeft w:val="0"/>
      <w:marRight w:val="0"/>
      <w:marTop w:val="0"/>
      <w:marBottom w:val="0"/>
      <w:divBdr>
        <w:top w:val="none" w:sz="0" w:space="0" w:color="auto"/>
        <w:left w:val="none" w:sz="0" w:space="0" w:color="auto"/>
        <w:bottom w:val="none" w:sz="0" w:space="0" w:color="auto"/>
        <w:right w:val="none" w:sz="0" w:space="0" w:color="auto"/>
      </w:divBdr>
    </w:div>
    <w:div w:id="926620553">
      <w:bodyDiv w:val="1"/>
      <w:marLeft w:val="0"/>
      <w:marRight w:val="0"/>
      <w:marTop w:val="0"/>
      <w:marBottom w:val="0"/>
      <w:divBdr>
        <w:top w:val="none" w:sz="0" w:space="0" w:color="auto"/>
        <w:left w:val="none" w:sz="0" w:space="0" w:color="auto"/>
        <w:bottom w:val="none" w:sz="0" w:space="0" w:color="auto"/>
        <w:right w:val="none" w:sz="0" w:space="0" w:color="auto"/>
      </w:divBdr>
    </w:div>
    <w:div w:id="926688702">
      <w:bodyDiv w:val="1"/>
      <w:marLeft w:val="0"/>
      <w:marRight w:val="0"/>
      <w:marTop w:val="0"/>
      <w:marBottom w:val="0"/>
      <w:divBdr>
        <w:top w:val="none" w:sz="0" w:space="0" w:color="auto"/>
        <w:left w:val="none" w:sz="0" w:space="0" w:color="auto"/>
        <w:bottom w:val="none" w:sz="0" w:space="0" w:color="auto"/>
        <w:right w:val="none" w:sz="0" w:space="0" w:color="auto"/>
      </w:divBdr>
    </w:div>
    <w:div w:id="929972544">
      <w:bodyDiv w:val="1"/>
      <w:marLeft w:val="0"/>
      <w:marRight w:val="0"/>
      <w:marTop w:val="0"/>
      <w:marBottom w:val="0"/>
      <w:divBdr>
        <w:top w:val="none" w:sz="0" w:space="0" w:color="auto"/>
        <w:left w:val="none" w:sz="0" w:space="0" w:color="auto"/>
        <w:bottom w:val="none" w:sz="0" w:space="0" w:color="auto"/>
        <w:right w:val="none" w:sz="0" w:space="0" w:color="auto"/>
      </w:divBdr>
    </w:div>
    <w:div w:id="931008399">
      <w:bodyDiv w:val="1"/>
      <w:marLeft w:val="0"/>
      <w:marRight w:val="0"/>
      <w:marTop w:val="0"/>
      <w:marBottom w:val="0"/>
      <w:divBdr>
        <w:top w:val="none" w:sz="0" w:space="0" w:color="auto"/>
        <w:left w:val="none" w:sz="0" w:space="0" w:color="auto"/>
        <w:bottom w:val="none" w:sz="0" w:space="0" w:color="auto"/>
        <w:right w:val="none" w:sz="0" w:space="0" w:color="auto"/>
      </w:divBdr>
    </w:div>
    <w:div w:id="932477084">
      <w:bodyDiv w:val="1"/>
      <w:marLeft w:val="0"/>
      <w:marRight w:val="0"/>
      <w:marTop w:val="0"/>
      <w:marBottom w:val="0"/>
      <w:divBdr>
        <w:top w:val="none" w:sz="0" w:space="0" w:color="auto"/>
        <w:left w:val="none" w:sz="0" w:space="0" w:color="auto"/>
        <w:bottom w:val="none" w:sz="0" w:space="0" w:color="auto"/>
        <w:right w:val="none" w:sz="0" w:space="0" w:color="auto"/>
      </w:divBdr>
    </w:div>
    <w:div w:id="932976738">
      <w:bodyDiv w:val="1"/>
      <w:marLeft w:val="0"/>
      <w:marRight w:val="0"/>
      <w:marTop w:val="0"/>
      <w:marBottom w:val="0"/>
      <w:divBdr>
        <w:top w:val="none" w:sz="0" w:space="0" w:color="auto"/>
        <w:left w:val="none" w:sz="0" w:space="0" w:color="auto"/>
        <w:bottom w:val="none" w:sz="0" w:space="0" w:color="auto"/>
        <w:right w:val="none" w:sz="0" w:space="0" w:color="auto"/>
      </w:divBdr>
    </w:div>
    <w:div w:id="932980004">
      <w:bodyDiv w:val="1"/>
      <w:marLeft w:val="0"/>
      <w:marRight w:val="0"/>
      <w:marTop w:val="0"/>
      <w:marBottom w:val="0"/>
      <w:divBdr>
        <w:top w:val="none" w:sz="0" w:space="0" w:color="auto"/>
        <w:left w:val="none" w:sz="0" w:space="0" w:color="auto"/>
        <w:bottom w:val="none" w:sz="0" w:space="0" w:color="auto"/>
        <w:right w:val="none" w:sz="0" w:space="0" w:color="auto"/>
      </w:divBdr>
    </w:div>
    <w:div w:id="933365054">
      <w:bodyDiv w:val="1"/>
      <w:marLeft w:val="0"/>
      <w:marRight w:val="0"/>
      <w:marTop w:val="0"/>
      <w:marBottom w:val="0"/>
      <w:divBdr>
        <w:top w:val="none" w:sz="0" w:space="0" w:color="auto"/>
        <w:left w:val="none" w:sz="0" w:space="0" w:color="auto"/>
        <w:bottom w:val="none" w:sz="0" w:space="0" w:color="auto"/>
        <w:right w:val="none" w:sz="0" w:space="0" w:color="auto"/>
      </w:divBdr>
    </w:div>
    <w:div w:id="933444131">
      <w:bodyDiv w:val="1"/>
      <w:marLeft w:val="0"/>
      <w:marRight w:val="0"/>
      <w:marTop w:val="0"/>
      <w:marBottom w:val="0"/>
      <w:divBdr>
        <w:top w:val="none" w:sz="0" w:space="0" w:color="auto"/>
        <w:left w:val="none" w:sz="0" w:space="0" w:color="auto"/>
        <w:bottom w:val="none" w:sz="0" w:space="0" w:color="auto"/>
        <w:right w:val="none" w:sz="0" w:space="0" w:color="auto"/>
      </w:divBdr>
    </w:div>
    <w:div w:id="935557780">
      <w:bodyDiv w:val="1"/>
      <w:marLeft w:val="0"/>
      <w:marRight w:val="0"/>
      <w:marTop w:val="0"/>
      <w:marBottom w:val="0"/>
      <w:divBdr>
        <w:top w:val="none" w:sz="0" w:space="0" w:color="auto"/>
        <w:left w:val="none" w:sz="0" w:space="0" w:color="auto"/>
        <w:bottom w:val="none" w:sz="0" w:space="0" w:color="auto"/>
        <w:right w:val="none" w:sz="0" w:space="0" w:color="auto"/>
      </w:divBdr>
    </w:div>
    <w:div w:id="937640184">
      <w:bodyDiv w:val="1"/>
      <w:marLeft w:val="0"/>
      <w:marRight w:val="0"/>
      <w:marTop w:val="0"/>
      <w:marBottom w:val="0"/>
      <w:divBdr>
        <w:top w:val="none" w:sz="0" w:space="0" w:color="auto"/>
        <w:left w:val="none" w:sz="0" w:space="0" w:color="auto"/>
        <w:bottom w:val="none" w:sz="0" w:space="0" w:color="auto"/>
        <w:right w:val="none" w:sz="0" w:space="0" w:color="auto"/>
      </w:divBdr>
    </w:div>
    <w:div w:id="938753860">
      <w:bodyDiv w:val="1"/>
      <w:marLeft w:val="0"/>
      <w:marRight w:val="0"/>
      <w:marTop w:val="0"/>
      <w:marBottom w:val="0"/>
      <w:divBdr>
        <w:top w:val="none" w:sz="0" w:space="0" w:color="auto"/>
        <w:left w:val="none" w:sz="0" w:space="0" w:color="auto"/>
        <w:bottom w:val="none" w:sz="0" w:space="0" w:color="auto"/>
        <w:right w:val="none" w:sz="0" w:space="0" w:color="auto"/>
      </w:divBdr>
    </w:div>
    <w:div w:id="939262774">
      <w:bodyDiv w:val="1"/>
      <w:marLeft w:val="0"/>
      <w:marRight w:val="0"/>
      <w:marTop w:val="0"/>
      <w:marBottom w:val="0"/>
      <w:divBdr>
        <w:top w:val="none" w:sz="0" w:space="0" w:color="auto"/>
        <w:left w:val="none" w:sz="0" w:space="0" w:color="auto"/>
        <w:bottom w:val="none" w:sz="0" w:space="0" w:color="auto"/>
        <w:right w:val="none" w:sz="0" w:space="0" w:color="auto"/>
      </w:divBdr>
    </w:div>
    <w:div w:id="939528924">
      <w:bodyDiv w:val="1"/>
      <w:marLeft w:val="0"/>
      <w:marRight w:val="0"/>
      <w:marTop w:val="0"/>
      <w:marBottom w:val="0"/>
      <w:divBdr>
        <w:top w:val="none" w:sz="0" w:space="0" w:color="auto"/>
        <w:left w:val="none" w:sz="0" w:space="0" w:color="auto"/>
        <w:bottom w:val="none" w:sz="0" w:space="0" w:color="auto"/>
        <w:right w:val="none" w:sz="0" w:space="0" w:color="auto"/>
      </w:divBdr>
    </w:div>
    <w:div w:id="940721098">
      <w:bodyDiv w:val="1"/>
      <w:marLeft w:val="0"/>
      <w:marRight w:val="0"/>
      <w:marTop w:val="0"/>
      <w:marBottom w:val="0"/>
      <w:divBdr>
        <w:top w:val="none" w:sz="0" w:space="0" w:color="auto"/>
        <w:left w:val="none" w:sz="0" w:space="0" w:color="auto"/>
        <w:bottom w:val="none" w:sz="0" w:space="0" w:color="auto"/>
        <w:right w:val="none" w:sz="0" w:space="0" w:color="auto"/>
      </w:divBdr>
    </w:div>
    <w:div w:id="943732378">
      <w:bodyDiv w:val="1"/>
      <w:marLeft w:val="0"/>
      <w:marRight w:val="0"/>
      <w:marTop w:val="0"/>
      <w:marBottom w:val="0"/>
      <w:divBdr>
        <w:top w:val="none" w:sz="0" w:space="0" w:color="auto"/>
        <w:left w:val="none" w:sz="0" w:space="0" w:color="auto"/>
        <w:bottom w:val="none" w:sz="0" w:space="0" w:color="auto"/>
        <w:right w:val="none" w:sz="0" w:space="0" w:color="auto"/>
      </w:divBdr>
    </w:div>
    <w:div w:id="944460067">
      <w:bodyDiv w:val="1"/>
      <w:marLeft w:val="0"/>
      <w:marRight w:val="0"/>
      <w:marTop w:val="0"/>
      <w:marBottom w:val="0"/>
      <w:divBdr>
        <w:top w:val="none" w:sz="0" w:space="0" w:color="auto"/>
        <w:left w:val="none" w:sz="0" w:space="0" w:color="auto"/>
        <w:bottom w:val="none" w:sz="0" w:space="0" w:color="auto"/>
        <w:right w:val="none" w:sz="0" w:space="0" w:color="auto"/>
      </w:divBdr>
    </w:div>
    <w:div w:id="944843883">
      <w:bodyDiv w:val="1"/>
      <w:marLeft w:val="0"/>
      <w:marRight w:val="0"/>
      <w:marTop w:val="0"/>
      <w:marBottom w:val="0"/>
      <w:divBdr>
        <w:top w:val="none" w:sz="0" w:space="0" w:color="auto"/>
        <w:left w:val="none" w:sz="0" w:space="0" w:color="auto"/>
        <w:bottom w:val="none" w:sz="0" w:space="0" w:color="auto"/>
        <w:right w:val="none" w:sz="0" w:space="0" w:color="auto"/>
      </w:divBdr>
    </w:div>
    <w:div w:id="945162314">
      <w:bodyDiv w:val="1"/>
      <w:marLeft w:val="0"/>
      <w:marRight w:val="0"/>
      <w:marTop w:val="0"/>
      <w:marBottom w:val="0"/>
      <w:divBdr>
        <w:top w:val="none" w:sz="0" w:space="0" w:color="auto"/>
        <w:left w:val="none" w:sz="0" w:space="0" w:color="auto"/>
        <w:bottom w:val="none" w:sz="0" w:space="0" w:color="auto"/>
        <w:right w:val="none" w:sz="0" w:space="0" w:color="auto"/>
      </w:divBdr>
    </w:div>
    <w:div w:id="945815942">
      <w:bodyDiv w:val="1"/>
      <w:marLeft w:val="0"/>
      <w:marRight w:val="0"/>
      <w:marTop w:val="0"/>
      <w:marBottom w:val="0"/>
      <w:divBdr>
        <w:top w:val="none" w:sz="0" w:space="0" w:color="auto"/>
        <w:left w:val="none" w:sz="0" w:space="0" w:color="auto"/>
        <w:bottom w:val="none" w:sz="0" w:space="0" w:color="auto"/>
        <w:right w:val="none" w:sz="0" w:space="0" w:color="auto"/>
      </w:divBdr>
    </w:div>
    <w:div w:id="946933071">
      <w:bodyDiv w:val="1"/>
      <w:marLeft w:val="0"/>
      <w:marRight w:val="0"/>
      <w:marTop w:val="0"/>
      <w:marBottom w:val="0"/>
      <w:divBdr>
        <w:top w:val="none" w:sz="0" w:space="0" w:color="auto"/>
        <w:left w:val="none" w:sz="0" w:space="0" w:color="auto"/>
        <w:bottom w:val="none" w:sz="0" w:space="0" w:color="auto"/>
        <w:right w:val="none" w:sz="0" w:space="0" w:color="auto"/>
      </w:divBdr>
    </w:div>
    <w:div w:id="948128645">
      <w:bodyDiv w:val="1"/>
      <w:marLeft w:val="0"/>
      <w:marRight w:val="0"/>
      <w:marTop w:val="0"/>
      <w:marBottom w:val="0"/>
      <w:divBdr>
        <w:top w:val="none" w:sz="0" w:space="0" w:color="auto"/>
        <w:left w:val="none" w:sz="0" w:space="0" w:color="auto"/>
        <w:bottom w:val="none" w:sz="0" w:space="0" w:color="auto"/>
        <w:right w:val="none" w:sz="0" w:space="0" w:color="auto"/>
      </w:divBdr>
    </w:div>
    <w:div w:id="949048802">
      <w:bodyDiv w:val="1"/>
      <w:marLeft w:val="0"/>
      <w:marRight w:val="0"/>
      <w:marTop w:val="0"/>
      <w:marBottom w:val="0"/>
      <w:divBdr>
        <w:top w:val="none" w:sz="0" w:space="0" w:color="auto"/>
        <w:left w:val="none" w:sz="0" w:space="0" w:color="auto"/>
        <w:bottom w:val="none" w:sz="0" w:space="0" w:color="auto"/>
        <w:right w:val="none" w:sz="0" w:space="0" w:color="auto"/>
      </w:divBdr>
    </w:div>
    <w:div w:id="951744194">
      <w:bodyDiv w:val="1"/>
      <w:marLeft w:val="0"/>
      <w:marRight w:val="0"/>
      <w:marTop w:val="0"/>
      <w:marBottom w:val="0"/>
      <w:divBdr>
        <w:top w:val="none" w:sz="0" w:space="0" w:color="auto"/>
        <w:left w:val="none" w:sz="0" w:space="0" w:color="auto"/>
        <w:bottom w:val="none" w:sz="0" w:space="0" w:color="auto"/>
        <w:right w:val="none" w:sz="0" w:space="0" w:color="auto"/>
      </w:divBdr>
    </w:div>
    <w:div w:id="952250024">
      <w:bodyDiv w:val="1"/>
      <w:marLeft w:val="0"/>
      <w:marRight w:val="0"/>
      <w:marTop w:val="0"/>
      <w:marBottom w:val="0"/>
      <w:divBdr>
        <w:top w:val="none" w:sz="0" w:space="0" w:color="auto"/>
        <w:left w:val="none" w:sz="0" w:space="0" w:color="auto"/>
        <w:bottom w:val="none" w:sz="0" w:space="0" w:color="auto"/>
        <w:right w:val="none" w:sz="0" w:space="0" w:color="auto"/>
      </w:divBdr>
    </w:div>
    <w:div w:id="955714991">
      <w:bodyDiv w:val="1"/>
      <w:marLeft w:val="0"/>
      <w:marRight w:val="0"/>
      <w:marTop w:val="0"/>
      <w:marBottom w:val="0"/>
      <w:divBdr>
        <w:top w:val="none" w:sz="0" w:space="0" w:color="auto"/>
        <w:left w:val="none" w:sz="0" w:space="0" w:color="auto"/>
        <w:bottom w:val="none" w:sz="0" w:space="0" w:color="auto"/>
        <w:right w:val="none" w:sz="0" w:space="0" w:color="auto"/>
      </w:divBdr>
    </w:div>
    <w:div w:id="957302422">
      <w:bodyDiv w:val="1"/>
      <w:marLeft w:val="0"/>
      <w:marRight w:val="0"/>
      <w:marTop w:val="0"/>
      <w:marBottom w:val="0"/>
      <w:divBdr>
        <w:top w:val="none" w:sz="0" w:space="0" w:color="auto"/>
        <w:left w:val="none" w:sz="0" w:space="0" w:color="auto"/>
        <w:bottom w:val="none" w:sz="0" w:space="0" w:color="auto"/>
        <w:right w:val="none" w:sz="0" w:space="0" w:color="auto"/>
      </w:divBdr>
    </w:div>
    <w:div w:id="958343755">
      <w:bodyDiv w:val="1"/>
      <w:marLeft w:val="0"/>
      <w:marRight w:val="0"/>
      <w:marTop w:val="0"/>
      <w:marBottom w:val="0"/>
      <w:divBdr>
        <w:top w:val="none" w:sz="0" w:space="0" w:color="auto"/>
        <w:left w:val="none" w:sz="0" w:space="0" w:color="auto"/>
        <w:bottom w:val="none" w:sz="0" w:space="0" w:color="auto"/>
        <w:right w:val="none" w:sz="0" w:space="0" w:color="auto"/>
      </w:divBdr>
    </w:div>
    <w:div w:id="959578391">
      <w:bodyDiv w:val="1"/>
      <w:marLeft w:val="0"/>
      <w:marRight w:val="0"/>
      <w:marTop w:val="0"/>
      <w:marBottom w:val="0"/>
      <w:divBdr>
        <w:top w:val="none" w:sz="0" w:space="0" w:color="auto"/>
        <w:left w:val="none" w:sz="0" w:space="0" w:color="auto"/>
        <w:bottom w:val="none" w:sz="0" w:space="0" w:color="auto"/>
        <w:right w:val="none" w:sz="0" w:space="0" w:color="auto"/>
      </w:divBdr>
    </w:div>
    <w:div w:id="960038242">
      <w:bodyDiv w:val="1"/>
      <w:marLeft w:val="0"/>
      <w:marRight w:val="0"/>
      <w:marTop w:val="0"/>
      <w:marBottom w:val="0"/>
      <w:divBdr>
        <w:top w:val="none" w:sz="0" w:space="0" w:color="auto"/>
        <w:left w:val="none" w:sz="0" w:space="0" w:color="auto"/>
        <w:bottom w:val="none" w:sz="0" w:space="0" w:color="auto"/>
        <w:right w:val="none" w:sz="0" w:space="0" w:color="auto"/>
      </w:divBdr>
    </w:div>
    <w:div w:id="960574435">
      <w:bodyDiv w:val="1"/>
      <w:marLeft w:val="0"/>
      <w:marRight w:val="0"/>
      <w:marTop w:val="0"/>
      <w:marBottom w:val="0"/>
      <w:divBdr>
        <w:top w:val="none" w:sz="0" w:space="0" w:color="auto"/>
        <w:left w:val="none" w:sz="0" w:space="0" w:color="auto"/>
        <w:bottom w:val="none" w:sz="0" w:space="0" w:color="auto"/>
        <w:right w:val="none" w:sz="0" w:space="0" w:color="auto"/>
      </w:divBdr>
    </w:div>
    <w:div w:id="960695619">
      <w:bodyDiv w:val="1"/>
      <w:marLeft w:val="0"/>
      <w:marRight w:val="0"/>
      <w:marTop w:val="0"/>
      <w:marBottom w:val="0"/>
      <w:divBdr>
        <w:top w:val="none" w:sz="0" w:space="0" w:color="auto"/>
        <w:left w:val="none" w:sz="0" w:space="0" w:color="auto"/>
        <w:bottom w:val="none" w:sz="0" w:space="0" w:color="auto"/>
        <w:right w:val="none" w:sz="0" w:space="0" w:color="auto"/>
      </w:divBdr>
    </w:div>
    <w:div w:id="961884049">
      <w:bodyDiv w:val="1"/>
      <w:marLeft w:val="0"/>
      <w:marRight w:val="0"/>
      <w:marTop w:val="0"/>
      <w:marBottom w:val="0"/>
      <w:divBdr>
        <w:top w:val="none" w:sz="0" w:space="0" w:color="auto"/>
        <w:left w:val="none" w:sz="0" w:space="0" w:color="auto"/>
        <w:bottom w:val="none" w:sz="0" w:space="0" w:color="auto"/>
        <w:right w:val="none" w:sz="0" w:space="0" w:color="auto"/>
      </w:divBdr>
    </w:div>
    <w:div w:id="963737034">
      <w:bodyDiv w:val="1"/>
      <w:marLeft w:val="0"/>
      <w:marRight w:val="0"/>
      <w:marTop w:val="0"/>
      <w:marBottom w:val="0"/>
      <w:divBdr>
        <w:top w:val="none" w:sz="0" w:space="0" w:color="auto"/>
        <w:left w:val="none" w:sz="0" w:space="0" w:color="auto"/>
        <w:bottom w:val="none" w:sz="0" w:space="0" w:color="auto"/>
        <w:right w:val="none" w:sz="0" w:space="0" w:color="auto"/>
      </w:divBdr>
    </w:div>
    <w:div w:id="963847820">
      <w:bodyDiv w:val="1"/>
      <w:marLeft w:val="0"/>
      <w:marRight w:val="0"/>
      <w:marTop w:val="0"/>
      <w:marBottom w:val="0"/>
      <w:divBdr>
        <w:top w:val="none" w:sz="0" w:space="0" w:color="auto"/>
        <w:left w:val="none" w:sz="0" w:space="0" w:color="auto"/>
        <w:bottom w:val="none" w:sz="0" w:space="0" w:color="auto"/>
        <w:right w:val="none" w:sz="0" w:space="0" w:color="auto"/>
      </w:divBdr>
    </w:div>
    <w:div w:id="964580581">
      <w:bodyDiv w:val="1"/>
      <w:marLeft w:val="0"/>
      <w:marRight w:val="0"/>
      <w:marTop w:val="0"/>
      <w:marBottom w:val="0"/>
      <w:divBdr>
        <w:top w:val="none" w:sz="0" w:space="0" w:color="auto"/>
        <w:left w:val="none" w:sz="0" w:space="0" w:color="auto"/>
        <w:bottom w:val="none" w:sz="0" w:space="0" w:color="auto"/>
        <w:right w:val="none" w:sz="0" w:space="0" w:color="auto"/>
      </w:divBdr>
    </w:div>
    <w:div w:id="968587582">
      <w:bodyDiv w:val="1"/>
      <w:marLeft w:val="0"/>
      <w:marRight w:val="0"/>
      <w:marTop w:val="0"/>
      <w:marBottom w:val="0"/>
      <w:divBdr>
        <w:top w:val="none" w:sz="0" w:space="0" w:color="auto"/>
        <w:left w:val="none" w:sz="0" w:space="0" w:color="auto"/>
        <w:bottom w:val="none" w:sz="0" w:space="0" w:color="auto"/>
        <w:right w:val="none" w:sz="0" w:space="0" w:color="auto"/>
      </w:divBdr>
    </w:div>
    <w:div w:id="968825140">
      <w:bodyDiv w:val="1"/>
      <w:marLeft w:val="0"/>
      <w:marRight w:val="0"/>
      <w:marTop w:val="0"/>
      <w:marBottom w:val="0"/>
      <w:divBdr>
        <w:top w:val="none" w:sz="0" w:space="0" w:color="auto"/>
        <w:left w:val="none" w:sz="0" w:space="0" w:color="auto"/>
        <w:bottom w:val="none" w:sz="0" w:space="0" w:color="auto"/>
        <w:right w:val="none" w:sz="0" w:space="0" w:color="auto"/>
      </w:divBdr>
    </w:div>
    <w:div w:id="971861520">
      <w:bodyDiv w:val="1"/>
      <w:marLeft w:val="0"/>
      <w:marRight w:val="0"/>
      <w:marTop w:val="0"/>
      <w:marBottom w:val="0"/>
      <w:divBdr>
        <w:top w:val="none" w:sz="0" w:space="0" w:color="auto"/>
        <w:left w:val="none" w:sz="0" w:space="0" w:color="auto"/>
        <w:bottom w:val="none" w:sz="0" w:space="0" w:color="auto"/>
        <w:right w:val="none" w:sz="0" w:space="0" w:color="auto"/>
      </w:divBdr>
    </w:div>
    <w:div w:id="973146921">
      <w:bodyDiv w:val="1"/>
      <w:marLeft w:val="0"/>
      <w:marRight w:val="0"/>
      <w:marTop w:val="0"/>
      <w:marBottom w:val="0"/>
      <w:divBdr>
        <w:top w:val="none" w:sz="0" w:space="0" w:color="auto"/>
        <w:left w:val="none" w:sz="0" w:space="0" w:color="auto"/>
        <w:bottom w:val="none" w:sz="0" w:space="0" w:color="auto"/>
        <w:right w:val="none" w:sz="0" w:space="0" w:color="auto"/>
      </w:divBdr>
    </w:div>
    <w:div w:id="973950803">
      <w:bodyDiv w:val="1"/>
      <w:marLeft w:val="0"/>
      <w:marRight w:val="0"/>
      <w:marTop w:val="0"/>
      <w:marBottom w:val="0"/>
      <w:divBdr>
        <w:top w:val="none" w:sz="0" w:space="0" w:color="auto"/>
        <w:left w:val="none" w:sz="0" w:space="0" w:color="auto"/>
        <w:bottom w:val="none" w:sz="0" w:space="0" w:color="auto"/>
        <w:right w:val="none" w:sz="0" w:space="0" w:color="auto"/>
      </w:divBdr>
    </w:div>
    <w:div w:id="974025929">
      <w:bodyDiv w:val="1"/>
      <w:marLeft w:val="0"/>
      <w:marRight w:val="0"/>
      <w:marTop w:val="0"/>
      <w:marBottom w:val="0"/>
      <w:divBdr>
        <w:top w:val="none" w:sz="0" w:space="0" w:color="auto"/>
        <w:left w:val="none" w:sz="0" w:space="0" w:color="auto"/>
        <w:bottom w:val="none" w:sz="0" w:space="0" w:color="auto"/>
        <w:right w:val="none" w:sz="0" w:space="0" w:color="auto"/>
      </w:divBdr>
    </w:div>
    <w:div w:id="974915914">
      <w:bodyDiv w:val="1"/>
      <w:marLeft w:val="0"/>
      <w:marRight w:val="0"/>
      <w:marTop w:val="0"/>
      <w:marBottom w:val="0"/>
      <w:divBdr>
        <w:top w:val="none" w:sz="0" w:space="0" w:color="auto"/>
        <w:left w:val="none" w:sz="0" w:space="0" w:color="auto"/>
        <w:bottom w:val="none" w:sz="0" w:space="0" w:color="auto"/>
        <w:right w:val="none" w:sz="0" w:space="0" w:color="auto"/>
      </w:divBdr>
    </w:div>
    <w:div w:id="975182006">
      <w:bodyDiv w:val="1"/>
      <w:marLeft w:val="0"/>
      <w:marRight w:val="0"/>
      <w:marTop w:val="0"/>
      <w:marBottom w:val="0"/>
      <w:divBdr>
        <w:top w:val="none" w:sz="0" w:space="0" w:color="auto"/>
        <w:left w:val="none" w:sz="0" w:space="0" w:color="auto"/>
        <w:bottom w:val="none" w:sz="0" w:space="0" w:color="auto"/>
        <w:right w:val="none" w:sz="0" w:space="0" w:color="auto"/>
      </w:divBdr>
    </w:div>
    <w:div w:id="976227189">
      <w:bodyDiv w:val="1"/>
      <w:marLeft w:val="0"/>
      <w:marRight w:val="0"/>
      <w:marTop w:val="0"/>
      <w:marBottom w:val="0"/>
      <w:divBdr>
        <w:top w:val="none" w:sz="0" w:space="0" w:color="auto"/>
        <w:left w:val="none" w:sz="0" w:space="0" w:color="auto"/>
        <w:bottom w:val="none" w:sz="0" w:space="0" w:color="auto"/>
        <w:right w:val="none" w:sz="0" w:space="0" w:color="auto"/>
      </w:divBdr>
    </w:div>
    <w:div w:id="978147368">
      <w:bodyDiv w:val="1"/>
      <w:marLeft w:val="0"/>
      <w:marRight w:val="0"/>
      <w:marTop w:val="0"/>
      <w:marBottom w:val="0"/>
      <w:divBdr>
        <w:top w:val="none" w:sz="0" w:space="0" w:color="auto"/>
        <w:left w:val="none" w:sz="0" w:space="0" w:color="auto"/>
        <w:bottom w:val="none" w:sz="0" w:space="0" w:color="auto"/>
        <w:right w:val="none" w:sz="0" w:space="0" w:color="auto"/>
      </w:divBdr>
    </w:div>
    <w:div w:id="978610674">
      <w:bodyDiv w:val="1"/>
      <w:marLeft w:val="0"/>
      <w:marRight w:val="0"/>
      <w:marTop w:val="0"/>
      <w:marBottom w:val="0"/>
      <w:divBdr>
        <w:top w:val="none" w:sz="0" w:space="0" w:color="auto"/>
        <w:left w:val="none" w:sz="0" w:space="0" w:color="auto"/>
        <w:bottom w:val="none" w:sz="0" w:space="0" w:color="auto"/>
        <w:right w:val="none" w:sz="0" w:space="0" w:color="auto"/>
      </w:divBdr>
    </w:div>
    <w:div w:id="980236787">
      <w:bodyDiv w:val="1"/>
      <w:marLeft w:val="0"/>
      <w:marRight w:val="0"/>
      <w:marTop w:val="0"/>
      <w:marBottom w:val="0"/>
      <w:divBdr>
        <w:top w:val="none" w:sz="0" w:space="0" w:color="auto"/>
        <w:left w:val="none" w:sz="0" w:space="0" w:color="auto"/>
        <w:bottom w:val="none" w:sz="0" w:space="0" w:color="auto"/>
        <w:right w:val="none" w:sz="0" w:space="0" w:color="auto"/>
      </w:divBdr>
    </w:div>
    <w:div w:id="980693651">
      <w:bodyDiv w:val="1"/>
      <w:marLeft w:val="0"/>
      <w:marRight w:val="0"/>
      <w:marTop w:val="0"/>
      <w:marBottom w:val="0"/>
      <w:divBdr>
        <w:top w:val="none" w:sz="0" w:space="0" w:color="auto"/>
        <w:left w:val="none" w:sz="0" w:space="0" w:color="auto"/>
        <w:bottom w:val="none" w:sz="0" w:space="0" w:color="auto"/>
        <w:right w:val="none" w:sz="0" w:space="0" w:color="auto"/>
      </w:divBdr>
    </w:div>
    <w:div w:id="981232616">
      <w:bodyDiv w:val="1"/>
      <w:marLeft w:val="0"/>
      <w:marRight w:val="0"/>
      <w:marTop w:val="0"/>
      <w:marBottom w:val="0"/>
      <w:divBdr>
        <w:top w:val="none" w:sz="0" w:space="0" w:color="auto"/>
        <w:left w:val="none" w:sz="0" w:space="0" w:color="auto"/>
        <w:bottom w:val="none" w:sz="0" w:space="0" w:color="auto"/>
        <w:right w:val="none" w:sz="0" w:space="0" w:color="auto"/>
      </w:divBdr>
    </w:div>
    <w:div w:id="981276142">
      <w:bodyDiv w:val="1"/>
      <w:marLeft w:val="0"/>
      <w:marRight w:val="0"/>
      <w:marTop w:val="0"/>
      <w:marBottom w:val="0"/>
      <w:divBdr>
        <w:top w:val="none" w:sz="0" w:space="0" w:color="auto"/>
        <w:left w:val="none" w:sz="0" w:space="0" w:color="auto"/>
        <w:bottom w:val="none" w:sz="0" w:space="0" w:color="auto"/>
        <w:right w:val="none" w:sz="0" w:space="0" w:color="auto"/>
      </w:divBdr>
    </w:div>
    <w:div w:id="982003089">
      <w:bodyDiv w:val="1"/>
      <w:marLeft w:val="0"/>
      <w:marRight w:val="0"/>
      <w:marTop w:val="0"/>
      <w:marBottom w:val="0"/>
      <w:divBdr>
        <w:top w:val="none" w:sz="0" w:space="0" w:color="auto"/>
        <w:left w:val="none" w:sz="0" w:space="0" w:color="auto"/>
        <w:bottom w:val="none" w:sz="0" w:space="0" w:color="auto"/>
        <w:right w:val="none" w:sz="0" w:space="0" w:color="auto"/>
      </w:divBdr>
    </w:div>
    <w:div w:id="982345396">
      <w:bodyDiv w:val="1"/>
      <w:marLeft w:val="0"/>
      <w:marRight w:val="0"/>
      <w:marTop w:val="0"/>
      <w:marBottom w:val="0"/>
      <w:divBdr>
        <w:top w:val="none" w:sz="0" w:space="0" w:color="auto"/>
        <w:left w:val="none" w:sz="0" w:space="0" w:color="auto"/>
        <w:bottom w:val="none" w:sz="0" w:space="0" w:color="auto"/>
        <w:right w:val="none" w:sz="0" w:space="0" w:color="auto"/>
      </w:divBdr>
    </w:div>
    <w:div w:id="982471090">
      <w:bodyDiv w:val="1"/>
      <w:marLeft w:val="0"/>
      <w:marRight w:val="0"/>
      <w:marTop w:val="0"/>
      <w:marBottom w:val="0"/>
      <w:divBdr>
        <w:top w:val="none" w:sz="0" w:space="0" w:color="auto"/>
        <w:left w:val="none" w:sz="0" w:space="0" w:color="auto"/>
        <w:bottom w:val="none" w:sz="0" w:space="0" w:color="auto"/>
        <w:right w:val="none" w:sz="0" w:space="0" w:color="auto"/>
      </w:divBdr>
    </w:div>
    <w:div w:id="982659504">
      <w:bodyDiv w:val="1"/>
      <w:marLeft w:val="0"/>
      <w:marRight w:val="0"/>
      <w:marTop w:val="0"/>
      <w:marBottom w:val="0"/>
      <w:divBdr>
        <w:top w:val="none" w:sz="0" w:space="0" w:color="auto"/>
        <w:left w:val="none" w:sz="0" w:space="0" w:color="auto"/>
        <w:bottom w:val="none" w:sz="0" w:space="0" w:color="auto"/>
        <w:right w:val="none" w:sz="0" w:space="0" w:color="auto"/>
      </w:divBdr>
    </w:div>
    <w:div w:id="983391834">
      <w:bodyDiv w:val="1"/>
      <w:marLeft w:val="0"/>
      <w:marRight w:val="0"/>
      <w:marTop w:val="0"/>
      <w:marBottom w:val="0"/>
      <w:divBdr>
        <w:top w:val="none" w:sz="0" w:space="0" w:color="auto"/>
        <w:left w:val="none" w:sz="0" w:space="0" w:color="auto"/>
        <w:bottom w:val="none" w:sz="0" w:space="0" w:color="auto"/>
        <w:right w:val="none" w:sz="0" w:space="0" w:color="auto"/>
      </w:divBdr>
    </w:div>
    <w:div w:id="985284155">
      <w:bodyDiv w:val="1"/>
      <w:marLeft w:val="0"/>
      <w:marRight w:val="0"/>
      <w:marTop w:val="0"/>
      <w:marBottom w:val="0"/>
      <w:divBdr>
        <w:top w:val="none" w:sz="0" w:space="0" w:color="auto"/>
        <w:left w:val="none" w:sz="0" w:space="0" w:color="auto"/>
        <w:bottom w:val="none" w:sz="0" w:space="0" w:color="auto"/>
        <w:right w:val="none" w:sz="0" w:space="0" w:color="auto"/>
      </w:divBdr>
    </w:div>
    <w:div w:id="986278533">
      <w:bodyDiv w:val="1"/>
      <w:marLeft w:val="0"/>
      <w:marRight w:val="0"/>
      <w:marTop w:val="0"/>
      <w:marBottom w:val="0"/>
      <w:divBdr>
        <w:top w:val="none" w:sz="0" w:space="0" w:color="auto"/>
        <w:left w:val="none" w:sz="0" w:space="0" w:color="auto"/>
        <w:bottom w:val="none" w:sz="0" w:space="0" w:color="auto"/>
        <w:right w:val="none" w:sz="0" w:space="0" w:color="auto"/>
      </w:divBdr>
    </w:div>
    <w:div w:id="986400014">
      <w:bodyDiv w:val="1"/>
      <w:marLeft w:val="0"/>
      <w:marRight w:val="0"/>
      <w:marTop w:val="0"/>
      <w:marBottom w:val="0"/>
      <w:divBdr>
        <w:top w:val="none" w:sz="0" w:space="0" w:color="auto"/>
        <w:left w:val="none" w:sz="0" w:space="0" w:color="auto"/>
        <w:bottom w:val="none" w:sz="0" w:space="0" w:color="auto"/>
        <w:right w:val="none" w:sz="0" w:space="0" w:color="auto"/>
      </w:divBdr>
    </w:div>
    <w:div w:id="988901068">
      <w:bodyDiv w:val="1"/>
      <w:marLeft w:val="0"/>
      <w:marRight w:val="0"/>
      <w:marTop w:val="0"/>
      <w:marBottom w:val="0"/>
      <w:divBdr>
        <w:top w:val="none" w:sz="0" w:space="0" w:color="auto"/>
        <w:left w:val="none" w:sz="0" w:space="0" w:color="auto"/>
        <w:bottom w:val="none" w:sz="0" w:space="0" w:color="auto"/>
        <w:right w:val="none" w:sz="0" w:space="0" w:color="auto"/>
      </w:divBdr>
    </w:div>
    <w:div w:id="989597893">
      <w:bodyDiv w:val="1"/>
      <w:marLeft w:val="0"/>
      <w:marRight w:val="0"/>
      <w:marTop w:val="0"/>
      <w:marBottom w:val="0"/>
      <w:divBdr>
        <w:top w:val="none" w:sz="0" w:space="0" w:color="auto"/>
        <w:left w:val="none" w:sz="0" w:space="0" w:color="auto"/>
        <w:bottom w:val="none" w:sz="0" w:space="0" w:color="auto"/>
        <w:right w:val="none" w:sz="0" w:space="0" w:color="auto"/>
      </w:divBdr>
    </w:div>
    <w:div w:id="989821523">
      <w:bodyDiv w:val="1"/>
      <w:marLeft w:val="0"/>
      <w:marRight w:val="0"/>
      <w:marTop w:val="0"/>
      <w:marBottom w:val="0"/>
      <w:divBdr>
        <w:top w:val="none" w:sz="0" w:space="0" w:color="auto"/>
        <w:left w:val="none" w:sz="0" w:space="0" w:color="auto"/>
        <w:bottom w:val="none" w:sz="0" w:space="0" w:color="auto"/>
        <w:right w:val="none" w:sz="0" w:space="0" w:color="auto"/>
      </w:divBdr>
    </w:div>
    <w:div w:id="991060768">
      <w:bodyDiv w:val="1"/>
      <w:marLeft w:val="0"/>
      <w:marRight w:val="0"/>
      <w:marTop w:val="0"/>
      <w:marBottom w:val="0"/>
      <w:divBdr>
        <w:top w:val="none" w:sz="0" w:space="0" w:color="auto"/>
        <w:left w:val="none" w:sz="0" w:space="0" w:color="auto"/>
        <w:bottom w:val="none" w:sz="0" w:space="0" w:color="auto"/>
        <w:right w:val="none" w:sz="0" w:space="0" w:color="auto"/>
      </w:divBdr>
    </w:div>
    <w:div w:id="994340751">
      <w:bodyDiv w:val="1"/>
      <w:marLeft w:val="0"/>
      <w:marRight w:val="0"/>
      <w:marTop w:val="0"/>
      <w:marBottom w:val="0"/>
      <w:divBdr>
        <w:top w:val="none" w:sz="0" w:space="0" w:color="auto"/>
        <w:left w:val="none" w:sz="0" w:space="0" w:color="auto"/>
        <w:bottom w:val="none" w:sz="0" w:space="0" w:color="auto"/>
        <w:right w:val="none" w:sz="0" w:space="0" w:color="auto"/>
      </w:divBdr>
    </w:div>
    <w:div w:id="995958728">
      <w:bodyDiv w:val="1"/>
      <w:marLeft w:val="0"/>
      <w:marRight w:val="0"/>
      <w:marTop w:val="0"/>
      <w:marBottom w:val="0"/>
      <w:divBdr>
        <w:top w:val="none" w:sz="0" w:space="0" w:color="auto"/>
        <w:left w:val="none" w:sz="0" w:space="0" w:color="auto"/>
        <w:bottom w:val="none" w:sz="0" w:space="0" w:color="auto"/>
        <w:right w:val="none" w:sz="0" w:space="0" w:color="auto"/>
      </w:divBdr>
    </w:div>
    <w:div w:id="997271625">
      <w:bodyDiv w:val="1"/>
      <w:marLeft w:val="0"/>
      <w:marRight w:val="0"/>
      <w:marTop w:val="0"/>
      <w:marBottom w:val="0"/>
      <w:divBdr>
        <w:top w:val="none" w:sz="0" w:space="0" w:color="auto"/>
        <w:left w:val="none" w:sz="0" w:space="0" w:color="auto"/>
        <w:bottom w:val="none" w:sz="0" w:space="0" w:color="auto"/>
        <w:right w:val="none" w:sz="0" w:space="0" w:color="auto"/>
      </w:divBdr>
    </w:div>
    <w:div w:id="997805793">
      <w:bodyDiv w:val="1"/>
      <w:marLeft w:val="0"/>
      <w:marRight w:val="0"/>
      <w:marTop w:val="0"/>
      <w:marBottom w:val="0"/>
      <w:divBdr>
        <w:top w:val="none" w:sz="0" w:space="0" w:color="auto"/>
        <w:left w:val="none" w:sz="0" w:space="0" w:color="auto"/>
        <w:bottom w:val="none" w:sz="0" w:space="0" w:color="auto"/>
        <w:right w:val="none" w:sz="0" w:space="0" w:color="auto"/>
      </w:divBdr>
    </w:div>
    <w:div w:id="998192191">
      <w:bodyDiv w:val="1"/>
      <w:marLeft w:val="0"/>
      <w:marRight w:val="0"/>
      <w:marTop w:val="0"/>
      <w:marBottom w:val="0"/>
      <w:divBdr>
        <w:top w:val="none" w:sz="0" w:space="0" w:color="auto"/>
        <w:left w:val="none" w:sz="0" w:space="0" w:color="auto"/>
        <w:bottom w:val="none" w:sz="0" w:space="0" w:color="auto"/>
        <w:right w:val="none" w:sz="0" w:space="0" w:color="auto"/>
      </w:divBdr>
    </w:div>
    <w:div w:id="999967920">
      <w:bodyDiv w:val="1"/>
      <w:marLeft w:val="0"/>
      <w:marRight w:val="0"/>
      <w:marTop w:val="0"/>
      <w:marBottom w:val="0"/>
      <w:divBdr>
        <w:top w:val="none" w:sz="0" w:space="0" w:color="auto"/>
        <w:left w:val="none" w:sz="0" w:space="0" w:color="auto"/>
        <w:bottom w:val="none" w:sz="0" w:space="0" w:color="auto"/>
        <w:right w:val="none" w:sz="0" w:space="0" w:color="auto"/>
      </w:divBdr>
    </w:div>
    <w:div w:id="1000232520">
      <w:bodyDiv w:val="1"/>
      <w:marLeft w:val="0"/>
      <w:marRight w:val="0"/>
      <w:marTop w:val="0"/>
      <w:marBottom w:val="0"/>
      <w:divBdr>
        <w:top w:val="none" w:sz="0" w:space="0" w:color="auto"/>
        <w:left w:val="none" w:sz="0" w:space="0" w:color="auto"/>
        <w:bottom w:val="none" w:sz="0" w:space="0" w:color="auto"/>
        <w:right w:val="none" w:sz="0" w:space="0" w:color="auto"/>
      </w:divBdr>
    </w:div>
    <w:div w:id="1000932521">
      <w:bodyDiv w:val="1"/>
      <w:marLeft w:val="0"/>
      <w:marRight w:val="0"/>
      <w:marTop w:val="0"/>
      <w:marBottom w:val="0"/>
      <w:divBdr>
        <w:top w:val="none" w:sz="0" w:space="0" w:color="auto"/>
        <w:left w:val="none" w:sz="0" w:space="0" w:color="auto"/>
        <w:bottom w:val="none" w:sz="0" w:space="0" w:color="auto"/>
        <w:right w:val="none" w:sz="0" w:space="0" w:color="auto"/>
      </w:divBdr>
    </w:div>
    <w:div w:id="1001547605">
      <w:bodyDiv w:val="1"/>
      <w:marLeft w:val="0"/>
      <w:marRight w:val="0"/>
      <w:marTop w:val="0"/>
      <w:marBottom w:val="0"/>
      <w:divBdr>
        <w:top w:val="none" w:sz="0" w:space="0" w:color="auto"/>
        <w:left w:val="none" w:sz="0" w:space="0" w:color="auto"/>
        <w:bottom w:val="none" w:sz="0" w:space="0" w:color="auto"/>
        <w:right w:val="none" w:sz="0" w:space="0" w:color="auto"/>
      </w:divBdr>
    </w:div>
    <w:div w:id="1001615964">
      <w:bodyDiv w:val="1"/>
      <w:marLeft w:val="0"/>
      <w:marRight w:val="0"/>
      <w:marTop w:val="0"/>
      <w:marBottom w:val="0"/>
      <w:divBdr>
        <w:top w:val="none" w:sz="0" w:space="0" w:color="auto"/>
        <w:left w:val="none" w:sz="0" w:space="0" w:color="auto"/>
        <w:bottom w:val="none" w:sz="0" w:space="0" w:color="auto"/>
        <w:right w:val="none" w:sz="0" w:space="0" w:color="auto"/>
      </w:divBdr>
    </w:div>
    <w:div w:id="1002706510">
      <w:bodyDiv w:val="1"/>
      <w:marLeft w:val="0"/>
      <w:marRight w:val="0"/>
      <w:marTop w:val="0"/>
      <w:marBottom w:val="0"/>
      <w:divBdr>
        <w:top w:val="none" w:sz="0" w:space="0" w:color="auto"/>
        <w:left w:val="none" w:sz="0" w:space="0" w:color="auto"/>
        <w:bottom w:val="none" w:sz="0" w:space="0" w:color="auto"/>
        <w:right w:val="none" w:sz="0" w:space="0" w:color="auto"/>
      </w:divBdr>
    </w:div>
    <w:div w:id="1003900411">
      <w:bodyDiv w:val="1"/>
      <w:marLeft w:val="0"/>
      <w:marRight w:val="0"/>
      <w:marTop w:val="0"/>
      <w:marBottom w:val="0"/>
      <w:divBdr>
        <w:top w:val="none" w:sz="0" w:space="0" w:color="auto"/>
        <w:left w:val="none" w:sz="0" w:space="0" w:color="auto"/>
        <w:bottom w:val="none" w:sz="0" w:space="0" w:color="auto"/>
        <w:right w:val="none" w:sz="0" w:space="0" w:color="auto"/>
      </w:divBdr>
    </w:div>
    <w:div w:id="1008361488">
      <w:bodyDiv w:val="1"/>
      <w:marLeft w:val="0"/>
      <w:marRight w:val="0"/>
      <w:marTop w:val="0"/>
      <w:marBottom w:val="0"/>
      <w:divBdr>
        <w:top w:val="none" w:sz="0" w:space="0" w:color="auto"/>
        <w:left w:val="none" w:sz="0" w:space="0" w:color="auto"/>
        <w:bottom w:val="none" w:sz="0" w:space="0" w:color="auto"/>
        <w:right w:val="none" w:sz="0" w:space="0" w:color="auto"/>
      </w:divBdr>
    </w:div>
    <w:div w:id="1008825698">
      <w:bodyDiv w:val="1"/>
      <w:marLeft w:val="0"/>
      <w:marRight w:val="0"/>
      <w:marTop w:val="0"/>
      <w:marBottom w:val="0"/>
      <w:divBdr>
        <w:top w:val="none" w:sz="0" w:space="0" w:color="auto"/>
        <w:left w:val="none" w:sz="0" w:space="0" w:color="auto"/>
        <w:bottom w:val="none" w:sz="0" w:space="0" w:color="auto"/>
        <w:right w:val="none" w:sz="0" w:space="0" w:color="auto"/>
      </w:divBdr>
    </w:div>
    <w:div w:id="1009134321">
      <w:bodyDiv w:val="1"/>
      <w:marLeft w:val="0"/>
      <w:marRight w:val="0"/>
      <w:marTop w:val="0"/>
      <w:marBottom w:val="0"/>
      <w:divBdr>
        <w:top w:val="none" w:sz="0" w:space="0" w:color="auto"/>
        <w:left w:val="none" w:sz="0" w:space="0" w:color="auto"/>
        <w:bottom w:val="none" w:sz="0" w:space="0" w:color="auto"/>
        <w:right w:val="none" w:sz="0" w:space="0" w:color="auto"/>
      </w:divBdr>
    </w:div>
    <w:div w:id="1009453297">
      <w:bodyDiv w:val="1"/>
      <w:marLeft w:val="0"/>
      <w:marRight w:val="0"/>
      <w:marTop w:val="0"/>
      <w:marBottom w:val="0"/>
      <w:divBdr>
        <w:top w:val="none" w:sz="0" w:space="0" w:color="auto"/>
        <w:left w:val="none" w:sz="0" w:space="0" w:color="auto"/>
        <w:bottom w:val="none" w:sz="0" w:space="0" w:color="auto"/>
        <w:right w:val="none" w:sz="0" w:space="0" w:color="auto"/>
      </w:divBdr>
    </w:div>
    <w:div w:id="1009983677">
      <w:bodyDiv w:val="1"/>
      <w:marLeft w:val="0"/>
      <w:marRight w:val="0"/>
      <w:marTop w:val="0"/>
      <w:marBottom w:val="0"/>
      <w:divBdr>
        <w:top w:val="none" w:sz="0" w:space="0" w:color="auto"/>
        <w:left w:val="none" w:sz="0" w:space="0" w:color="auto"/>
        <w:bottom w:val="none" w:sz="0" w:space="0" w:color="auto"/>
        <w:right w:val="none" w:sz="0" w:space="0" w:color="auto"/>
      </w:divBdr>
    </w:div>
    <w:div w:id="1010371894">
      <w:bodyDiv w:val="1"/>
      <w:marLeft w:val="0"/>
      <w:marRight w:val="0"/>
      <w:marTop w:val="0"/>
      <w:marBottom w:val="0"/>
      <w:divBdr>
        <w:top w:val="none" w:sz="0" w:space="0" w:color="auto"/>
        <w:left w:val="none" w:sz="0" w:space="0" w:color="auto"/>
        <w:bottom w:val="none" w:sz="0" w:space="0" w:color="auto"/>
        <w:right w:val="none" w:sz="0" w:space="0" w:color="auto"/>
      </w:divBdr>
    </w:div>
    <w:div w:id="1011027222">
      <w:bodyDiv w:val="1"/>
      <w:marLeft w:val="0"/>
      <w:marRight w:val="0"/>
      <w:marTop w:val="0"/>
      <w:marBottom w:val="0"/>
      <w:divBdr>
        <w:top w:val="none" w:sz="0" w:space="0" w:color="auto"/>
        <w:left w:val="none" w:sz="0" w:space="0" w:color="auto"/>
        <w:bottom w:val="none" w:sz="0" w:space="0" w:color="auto"/>
        <w:right w:val="none" w:sz="0" w:space="0" w:color="auto"/>
      </w:divBdr>
    </w:div>
    <w:div w:id="1012418560">
      <w:bodyDiv w:val="1"/>
      <w:marLeft w:val="0"/>
      <w:marRight w:val="0"/>
      <w:marTop w:val="0"/>
      <w:marBottom w:val="0"/>
      <w:divBdr>
        <w:top w:val="none" w:sz="0" w:space="0" w:color="auto"/>
        <w:left w:val="none" w:sz="0" w:space="0" w:color="auto"/>
        <w:bottom w:val="none" w:sz="0" w:space="0" w:color="auto"/>
        <w:right w:val="none" w:sz="0" w:space="0" w:color="auto"/>
      </w:divBdr>
    </w:div>
    <w:div w:id="1014962379">
      <w:bodyDiv w:val="1"/>
      <w:marLeft w:val="0"/>
      <w:marRight w:val="0"/>
      <w:marTop w:val="0"/>
      <w:marBottom w:val="0"/>
      <w:divBdr>
        <w:top w:val="none" w:sz="0" w:space="0" w:color="auto"/>
        <w:left w:val="none" w:sz="0" w:space="0" w:color="auto"/>
        <w:bottom w:val="none" w:sz="0" w:space="0" w:color="auto"/>
        <w:right w:val="none" w:sz="0" w:space="0" w:color="auto"/>
      </w:divBdr>
    </w:div>
    <w:div w:id="1015573136">
      <w:bodyDiv w:val="1"/>
      <w:marLeft w:val="0"/>
      <w:marRight w:val="0"/>
      <w:marTop w:val="0"/>
      <w:marBottom w:val="0"/>
      <w:divBdr>
        <w:top w:val="none" w:sz="0" w:space="0" w:color="auto"/>
        <w:left w:val="none" w:sz="0" w:space="0" w:color="auto"/>
        <w:bottom w:val="none" w:sz="0" w:space="0" w:color="auto"/>
        <w:right w:val="none" w:sz="0" w:space="0" w:color="auto"/>
      </w:divBdr>
    </w:div>
    <w:div w:id="1015960740">
      <w:bodyDiv w:val="1"/>
      <w:marLeft w:val="0"/>
      <w:marRight w:val="0"/>
      <w:marTop w:val="0"/>
      <w:marBottom w:val="0"/>
      <w:divBdr>
        <w:top w:val="none" w:sz="0" w:space="0" w:color="auto"/>
        <w:left w:val="none" w:sz="0" w:space="0" w:color="auto"/>
        <w:bottom w:val="none" w:sz="0" w:space="0" w:color="auto"/>
        <w:right w:val="none" w:sz="0" w:space="0" w:color="auto"/>
      </w:divBdr>
    </w:div>
    <w:div w:id="1017000046">
      <w:bodyDiv w:val="1"/>
      <w:marLeft w:val="0"/>
      <w:marRight w:val="0"/>
      <w:marTop w:val="0"/>
      <w:marBottom w:val="0"/>
      <w:divBdr>
        <w:top w:val="none" w:sz="0" w:space="0" w:color="auto"/>
        <w:left w:val="none" w:sz="0" w:space="0" w:color="auto"/>
        <w:bottom w:val="none" w:sz="0" w:space="0" w:color="auto"/>
        <w:right w:val="none" w:sz="0" w:space="0" w:color="auto"/>
      </w:divBdr>
    </w:div>
    <w:div w:id="1018628022">
      <w:bodyDiv w:val="1"/>
      <w:marLeft w:val="0"/>
      <w:marRight w:val="0"/>
      <w:marTop w:val="0"/>
      <w:marBottom w:val="0"/>
      <w:divBdr>
        <w:top w:val="none" w:sz="0" w:space="0" w:color="auto"/>
        <w:left w:val="none" w:sz="0" w:space="0" w:color="auto"/>
        <w:bottom w:val="none" w:sz="0" w:space="0" w:color="auto"/>
        <w:right w:val="none" w:sz="0" w:space="0" w:color="auto"/>
      </w:divBdr>
    </w:div>
    <w:div w:id="1019509530">
      <w:bodyDiv w:val="1"/>
      <w:marLeft w:val="0"/>
      <w:marRight w:val="0"/>
      <w:marTop w:val="0"/>
      <w:marBottom w:val="0"/>
      <w:divBdr>
        <w:top w:val="none" w:sz="0" w:space="0" w:color="auto"/>
        <w:left w:val="none" w:sz="0" w:space="0" w:color="auto"/>
        <w:bottom w:val="none" w:sz="0" w:space="0" w:color="auto"/>
        <w:right w:val="none" w:sz="0" w:space="0" w:color="auto"/>
      </w:divBdr>
    </w:div>
    <w:div w:id="1019695540">
      <w:bodyDiv w:val="1"/>
      <w:marLeft w:val="0"/>
      <w:marRight w:val="0"/>
      <w:marTop w:val="0"/>
      <w:marBottom w:val="0"/>
      <w:divBdr>
        <w:top w:val="none" w:sz="0" w:space="0" w:color="auto"/>
        <w:left w:val="none" w:sz="0" w:space="0" w:color="auto"/>
        <w:bottom w:val="none" w:sz="0" w:space="0" w:color="auto"/>
        <w:right w:val="none" w:sz="0" w:space="0" w:color="auto"/>
      </w:divBdr>
    </w:div>
    <w:div w:id="1021468778">
      <w:bodyDiv w:val="1"/>
      <w:marLeft w:val="0"/>
      <w:marRight w:val="0"/>
      <w:marTop w:val="0"/>
      <w:marBottom w:val="0"/>
      <w:divBdr>
        <w:top w:val="none" w:sz="0" w:space="0" w:color="auto"/>
        <w:left w:val="none" w:sz="0" w:space="0" w:color="auto"/>
        <w:bottom w:val="none" w:sz="0" w:space="0" w:color="auto"/>
        <w:right w:val="none" w:sz="0" w:space="0" w:color="auto"/>
      </w:divBdr>
    </w:div>
    <w:div w:id="1021710540">
      <w:bodyDiv w:val="1"/>
      <w:marLeft w:val="0"/>
      <w:marRight w:val="0"/>
      <w:marTop w:val="0"/>
      <w:marBottom w:val="0"/>
      <w:divBdr>
        <w:top w:val="none" w:sz="0" w:space="0" w:color="auto"/>
        <w:left w:val="none" w:sz="0" w:space="0" w:color="auto"/>
        <w:bottom w:val="none" w:sz="0" w:space="0" w:color="auto"/>
        <w:right w:val="none" w:sz="0" w:space="0" w:color="auto"/>
      </w:divBdr>
    </w:div>
    <w:div w:id="1022246020">
      <w:bodyDiv w:val="1"/>
      <w:marLeft w:val="0"/>
      <w:marRight w:val="0"/>
      <w:marTop w:val="0"/>
      <w:marBottom w:val="0"/>
      <w:divBdr>
        <w:top w:val="none" w:sz="0" w:space="0" w:color="auto"/>
        <w:left w:val="none" w:sz="0" w:space="0" w:color="auto"/>
        <w:bottom w:val="none" w:sz="0" w:space="0" w:color="auto"/>
        <w:right w:val="none" w:sz="0" w:space="0" w:color="auto"/>
      </w:divBdr>
    </w:div>
    <w:div w:id="1022439224">
      <w:bodyDiv w:val="1"/>
      <w:marLeft w:val="0"/>
      <w:marRight w:val="0"/>
      <w:marTop w:val="0"/>
      <w:marBottom w:val="0"/>
      <w:divBdr>
        <w:top w:val="none" w:sz="0" w:space="0" w:color="auto"/>
        <w:left w:val="none" w:sz="0" w:space="0" w:color="auto"/>
        <w:bottom w:val="none" w:sz="0" w:space="0" w:color="auto"/>
        <w:right w:val="none" w:sz="0" w:space="0" w:color="auto"/>
      </w:divBdr>
    </w:div>
    <w:div w:id="1023282369">
      <w:bodyDiv w:val="1"/>
      <w:marLeft w:val="0"/>
      <w:marRight w:val="0"/>
      <w:marTop w:val="0"/>
      <w:marBottom w:val="0"/>
      <w:divBdr>
        <w:top w:val="none" w:sz="0" w:space="0" w:color="auto"/>
        <w:left w:val="none" w:sz="0" w:space="0" w:color="auto"/>
        <w:bottom w:val="none" w:sz="0" w:space="0" w:color="auto"/>
        <w:right w:val="none" w:sz="0" w:space="0" w:color="auto"/>
      </w:divBdr>
    </w:div>
    <w:div w:id="1025012379">
      <w:bodyDiv w:val="1"/>
      <w:marLeft w:val="0"/>
      <w:marRight w:val="0"/>
      <w:marTop w:val="0"/>
      <w:marBottom w:val="0"/>
      <w:divBdr>
        <w:top w:val="none" w:sz="0" w:space="0" w:color="auto"/>
        <w:left w:val="none" w:sz="0" w:space="0" w:color="auto"/>
        <w:bottom w:val="none" w:sz="0" w:space="0" w:color="auto"/>
        <w:right w:val="none" w:sz="0" w:space="0" w:color="auto"/>
      </w:divBdr>
    </w:div>
    <w:div w:id="1027289086">
      <w:bodyDiv w:val="1"/>
      <w:marLeft w:val="0"/>
      <w:marRight w:val="0"/>
      <w:marTop w:val="0"/>
      <w:marBottom w:val="0"/>
      <w:divBdr>
        <w:top w:val="none" w:sz="0" w:space="0" w:color="auto"/>
        <w:left w:val="none" w:sz="0" w:space="0" w:color="auto"/>
        <w:bottom w:val="none" w:sz="0" w:space="0" w:color="auto"/>
        <w:right w:val="none" w:sz="0" w:space="0" w:color="auto"/>
      </w:divBdr>
    </w:div>
    <w:div w:id="1027873230">
      <w:bodyDiv w:val="1"/>
      <w:marLeft w:val="0"/>
      <w:marRight w:val="0"/>
      <w:marTop w:val="0"/>
      <w:marBottom w:val="0"/>
      <w:divBdr>
        <w:top w:val="none" w:sz="0" w:space="0" w:color="auto"/>
        <w:left w:val="none" w:sz="0" w:space="0" w:color="auto"/>
        <w:bottom w:val="none" w:sz="0" w:space="0" w:color="auto"/>
        <w:right w:val="none" w:sz="0" w:space="0" w:color="auto"/>
      </w:divBdr>
    </w:div>
    <w:div w:id="1029380553">
      <w:bodyDiv w:val="1"/>
      <w:marLeft w:val="0"/>
      <w:marRight w:val="0"/>
      <w:marTop w:val="0"/>
      <w:marBottom w:val="0"/>
      <w:divBdr>
        <w:top w:val="none" w:sz="0" w:space="0" w:color="auto"/>
        <w:left w:val="none" w:sz="0" w:space="0" w:color="auto"/>
        <w:bottom w:val="none" w:sz="0" w:space="0" w:color="auto"/>
        <w:right w:val="none" w:sz="0" w:space="0" w:color="auto"/>
      </w:divBdr>
    </w:div>
    <w:div w:id="1030107460">
      <w:bodyDiv w:val="1"/>
      <w:marLeft w:val="0"/>
      <w:marRight w:val="0"/>
      <w:marTop w:val="0"/>
      <w:marBottom w:val="0"/>
      <w:divBdr>
        <w:top w:val="none" w:sz="0" w:space="0" w:color="auto"/>
        <w:left w:val="none" w:sz="0" w:space="0" w:color="auto"/>
        <w:bottom w:val="none" w:sz="0" w:space="0" w:color="auto"/>
        <w:right w:val="none" w:sz="0" w:space="0" w:color="auto"/>
      </w:divBdr>
    </w:div>
    <w:div w:id="1030763386">
      <w:bodyDiv w:val="1"/>
      <w:marLeft w:val="0"/>
      <w:marRight w:val="0"/>
      <w:marTop w:val="0"/>
      <w:marBottom w:val="0"/>
      <w:divBdr>
        <w:top w:val="none" w:sz="0" w:space="0" w:color="auto"/>
        <w:left w:val="none" w:sz="0" w:space="0" w:color="auto"/>
        <w:bottom w:val="none" w:sz="0" w:space="0" w:color="auto"/>
        <w:right w:val="none" w:sz="0" w:space="0" w:color="auto"/>
      </w:divBdr>
    </w:div>
    <w:div w:id="1031497175">
      <w:bodyDiv w:val="1"/>
      <w:marLeft w:val="0"/>
      <w:marRight w:val="0"/>
      <w:marTop w:val="0"/>
      <w:marBottom w:val="0"/>
      <w:divBdr>
        <w:top w:val="none" w:sz="0" w:space="0" w:color="auto"/>
        <w:left w:val="none" w:sz="0" w:space="0" w:color="auto"/>
        <w:bottom w:val="none" w:sz="0" w:space="0" w:color="auto"/>
        <w:right w:val="none" w:sz="0" w:space="0" w:color="auto"/>
      </w:divBdr>
    </w:div>
    <w:div w:id="1032848325">
      <w:bodyDiv w:val="1"/>
      <w:marLeft w:val="0"/>
      <w:marRight w:val="0"/>
      <w:marTop w:val="0"/>
      <w:marBottom w:val="0"/>
      <w:divBdr>
        <w:top w:val="none" w:sz="0" w:space="0" w:color="auto"/>
        <w:left w:val="none" w:sz="0" w:space="0" w:color="auto"/>
        <w:bottom w:val="none" w:sz="0" w:space="0" w:color="auto"/>
        <w:right w:val="none" w:sz="0" w:space="0" w:color="auto"/>
      </w:divBdr>
    </w:div>
    <w:div w:id="1033771571">
      <w:bodyDiv w:val="1"/>
      <w:marLeft w:val="0"/>
      <w:marRight w:val="0"/>
      <w:marTop w:val="0"/>
      <w:marBottom w:val="0"/>
      <w:divBdr>
        <w:top w:val="none" w:sz="0" w:space="0" w:color="auto"/>
        <w:left w:val="none" w:sz="0" w:space="0" w:color="auto"/>
        <w:bottom w:val="none" w:sz="0" w:space="0" w:color="auto"/>
        <w:right w:val="none" w:sz="0" w:space="0" w:color="auto"/>
      </w:divBdr>
    </w:div>
    <w:div w:id="1033775102">
      <w:bodyDiv w:val="1"/>
      <w:marLeft w:val="0"/>
      <w:marRight w:val="0"/>
      <w:marTop w:val="0"/>
      <w:marBottom w:val="0"/>
      <w:divBdr>
        <w:top w:val="none" w:sz="0" w:space="0" w:color="auto"/>
        <w:left w:val="none" w:sz="0" w:space="0" w:color="auto"/>
        <w:bottom w:val="none" w:sz="0" w:space="0" w:color="auto"/>
        <w:right w:val="none" w:sz="0" w:space="0" w:color="auto"/>
      </w:divBdr>
    </w:div>
    <w:div w:id="1033844639">
      <w:bodyDiv w:val="1"/>
      <w:marLeft w:val="0"/>
      <w:marRight w:val="0"/>
      <w:marTop w:val="0"/>
      <w:marBottom w:val="0"/>
      <w:divBdr>
        <w:top w:val="none" w:sz="0" w:space="0" w:color="auto"/>
        <w:left w:val="none" w:sz="0" w:space="0" w:color="auto"/>
        <w:bottom w:val="none" w:sz="0" w:space="0" w:color="auto"/>
        <w:right w:val="none" w:sz="0" w:space="0" w:color="auto"/>
      </w:divBdr>
    </w:div>
    <w:div w:id="1034117395">
      <w:bodyDiv w:val="1"/>
      <w:marLeft w:val="0"/>
      <w:marRight w:val="0"/>
      <w:marTop w:val="0"/>
      <w:marBottom w:val="0"/>
      <w:divBdr>
        <w:top w:val="none" w:sz="0" w:space="0" w:color="auto"/>
        <w:left w:val="none" w:sz="0" w:space="0" w:color="auto"/>
        <w:bottom w:val="none" w:sz="0" w:space="0" w:color="auto"/>
        <w:right w:val="none" w:sz="0" w:space="0" w:color="auto"/>
      </w:divBdr>
    </w:div>
    <w:div w:id="1034309676">
      <w:bodyDiv w:val="1"/>
      <w:marLeft w:val="0"/>
      <w:marRight w:val="0"/>
      <w:marTop w:val="0"/>
      <w:marBottom w:val="0"/>
      <w:divBdr>
        <w:top w:val="none" w:sz="0" w:space="0" w:color="auto"/>
        <w:left w:val="none" w:sz="0" w:space="0" w:color="auto"/>
        <w:bottom w:val="none" w:sz="0" w:space="0" w:color="auto"/>
        <w:right w:val="none" w:sz="0" w:space="0" w:color="auto"/>
      </w:divBdr>
    </w:div>
    <w:div w:id="1035889087">
      <w:bodyDiv w:val="1"/>
      <w:marLeft w:val="0"/>
      <w:marRight w:val="0"/>
      <w:marTop w:val="0"/>
      <w:marBottom w:val="0"/>
      <w:divBdr>
        <w:top w:val="none" w:sz="0" w:space="0" w:color="auto"/>
        <w:left w:val="none" w:sz="0" w:space="0" w:color="auto"/>
        <w:bottom w:val="none" w:sz="0" w:space="0" w:color="auto"/>
        <w:right w:val="none" w:sz="0" w:space="0" w:color="auto"/>
      </w:divBdr>
    </w:div>
    <w:div w:id="1036126183">
      <w:bodyDiv w:val="1"/>
      <w:marLeft w:val="0"/>
      <w:marRight w:val="0"/>
      <w:marTop w:val="0"/>
      <w:marBottom w:val="0"/>
      <w:divBdr>
        <w:top w:val="none" w:sz="0" w:space="0" w:color="auto"/>
        <w:left w:val="none" w:sz="0" w:space="0" w:color="auto"/>
        <w:bottom w:val="none" w:sz="0" w:space="0" w:color="auto"/>
        <w:right w:val="none" w:sz="0" w:space="0" w:color="auto"/>
      </w:divBdr>
    </w:div>
    <w:div w:id="1036126334">
      <w:bodyDiv w:val="1"/>
      <w:marLeft w:val="0"/>
      <w:marRight w:val="0"/>
      <w:marTop w:val="0"/>
      <w:marBottom w:val="0"/>
      <w:divBdr>
        <w:top w:val="none" w:sz="0" w:space="0" w:color="auto"/>
        <w:left w:val="none" w:sz="0" w:space="0" w:color="auto"/>
        <w:bottom w:val="none" w:sz="0" w:space="0" w:color="auto"/>
        <w:right w:val="none" w:sz="0" w:space="0" w:color="auto"/>
      </w:divBdr>
    </w:div>
    <w:div w:id="1036389819">
      <w:bodyDiv w:val="1"/>
      <w:marLeft w:val="0"/>
      <w:marRight w:val="0"/>
      <w:marTop w:val="0"/>
      <w:marBottom w:val="0"/>
      <w:divBdr>
        <w:top w:val="none" w:sz="0" w:space="0" w:color="auto"/>
        <w:left w:val="none" w:sz="0" w:space="0" w:color="auto"/>
        <w:bottom w:val="none" w:sz="0" w:space="0" w:color="auto"/>
        <w:right w:val="none" w:sz="0" w:space="0" w:color="auto"/>
      </w:divBdr>
    </w:div>
    <w:div w:id="1036543424">
      <w:bodyDiv w:val="1"/>
      <w:marLeft w:val="0"/>
      <w:marRight w:val="0"/>
      <w:marTop w:val="0"/>
      <w:marBottom w:val="0"/>
      <w:divBdr>
        <w:top w:val="none" w:sz="0" w:space="0" w:color="auto"/>
        <w:left w:val="none" w:sz="0" w:space="0" w:color="auto"/>
        <w:bottom w:val="none" w:sz="0" w:space="0" w:color="auto"/>
        <w:right w:val="none" w:sz="0" w:space="0" w:color="auto"/>
      </w:divBdr>
    </w:div>
    <w:div w:id="1037662645">
      <w:bodyDiv w:val="1"/>
      <w:marLeft w:val="0"/>
      <w:marRight w:val="0"/>
      <w:marTop w:val="0"/>
      <w:marBottom w:val="0"/>
      <w:divBdr>
        <w:top w:val="none" w:sz="0" w:space="0" w:color="auto"/>
        <w:left w:val="none" w:sz="0" w:space="0" w:color="auto"/>
        <w:bottom w:val="none" w:sz="0" w:space="0" w:color="auto"/>
        <w:right w:val="none" w:sz="0" w:space="0" w:color="auto"/>
      </w:divBdr>
    </w:div>
    <w:div w:id="1038237941">
      <w:bodyDiv w:val="1"/>
      <w:marLeft w:val="0"/>
      <w:marRight w:val="0"/>
      <w:marTop w:val="0"/>
      <w:marBottom w:val="0"/>
      <w:divBdr>
        <w:top w:val="none" w:sz="0" w:space="0" w:color="auto"/>
        <w:left w:val="none" w:sz="0" w:space="0" w:color="auto"/>
        <w:bottom w:val="none" w:sz="0" w:space="0" w:color="auto"/>
        <w:right w:val="none" w:sz="0" w:space="0" w:color="auto"/>
      </w:divBdr>
    </w:div>
    <w:div w:id="1038972067">
      <w:bodyDiv w:val="1"/>
      <w:marLeft w:val="0"/>
      <w:marRight w:val="0"/>
      <w:marTop w:val="0"/>
      <w:marBottom w:val="0"/>
      <w:divBdr>
        <w:top w:val="none" w:sz="0" w:space="0" w:color="auto"/>
        <w:left w:val="none" w:sz="0" w:space="0" w:color="auto"/>
        <w:bottom w:val="none" w:sz="0" w:space="0" w:color="auto"/>
        <w:right w:val="none" w:sz="0" w:space="0" w:color="auto"/>
      </w:divBdr>
    </w:div>
    <w:div w:id="1040011190">
      <w:bodyDiv w:val="1"/>
      <w:marLeft w:val="0"/>
      <w:marRight w:val="0"/>
      <w:marTop w:val="0"/>
      <w:marBottom w:val="0"/>
      <w:divBdr>
        <w:top w:val="none" w:sz="0" w:space="0" w:color="auto"/>
        <w:left w:val="none" w:sz="0" w:space="0" w:color="auto"/>
        <w:bottom w:val="none" w:sz="0" w:space="0" w:color="auto"/>
        <w:right w:val="none" w:sz="0" w:space="0" w:color="auto"/>
      </w:divBdr>
    </w:div>
    <w:div w:id="1040059284">
      <w:bodyDiv w:val="1"/>
      <w:marLeft w:val="0"/>
      <w:marRight w:val="0"/>
      <w:marTop w:val="0"/>
      <w:marBottom w:val="0"/>
      <w:divBdr>
        <w:top w:val="none" w:sz="0" w:space="0" w:color="auto"/>
        <w:left w:val="none" w:sz="0" w:space="0" w:color="auto"/>
        <w:bottom w:val="none" w:sz="0" w:space="0" w:color="auto"/>
        <w:right w:val="none" w:sz="0" w:space="0" w:color="auto"/>
      </w:divBdr>
    </w:div>
    <w:div w:id="1040084542">
      <w:bodyDiv w:val="1"/>
      <w:marLeft w:val="0"/>
      <w:marRight w:val="0"/>
      <w:marTop w:val="0"/>
      <w:marBottom w:val="0"/>
      <w:divBdr>
        <w:top w:val="none" w:sz="0" w:space="0" w:color="auto"/>
        <w:left w:val="none" w:sz="0" w:space="0" w:color="auto"/>
        <w:bottom w:val="none" w:sz="0" w:space="0" w:color="auto"/>
        <w:right w:val="none" w:sz="0" w:space="0" w:color="auto"/>
      </w:divBdr>
    </w:div>
    <w:div w:id="1040279089">
      <w:bodyDiv w:val="1"/>
      <w:marLeft w:val="0"/>
      <w:marRight w:val="0"/>
      <w:marTop w:val="0"/>
      <w:marBottom w:val="0"/>
      <w:divBdr>
        <w:top w:val="none" w:sz="0" w:space="0" w:color="auto"/>
        <w:left w:val="none" w:sz="0" w:space="0" w:color="auto"/>
        <w:bottom w:val="none" w:sz="0" w:space="0" w:color="auto"/>
        <w:right w:val="none" w:sz="0" w:space="0" w:color="auto"/>
      </w:divBdr>
    </w:div>
    <w:div w:id="1040786356">
      <w:bodyDiv w:val="1"/>
      <w:marLeft w:val="0"/>
      <w:marRight w:val="0"/>
      <w:marTop w:val="0"/>
      <w:marBottom w:val="0"/>
      <w:divBdr>
        <w:top w:val="none" w:sz="0" w:space="0" w:color="auto"/>
        <w:left w:val="none" w:sz="0" w:space="0" w:color="auto"/>
        <w:bottom w:val="none" w:sz="0" w:space="0" w:color="auto"/>
        <w:right w:val="none" w:sz="0" w:space="0" w:color="auto"/>
      </w:divBdr>
    </w:div>
    <w:div w:id="1041200092">
      <w:bodyDiv w:val="1"/>
      <w:marLeft w:val="0"/>
      <w:marRight w:val="0"/>
      <w:marTop w:val="0"/>
      <w:marBottom w:val="0"/>
      <w:divBdr>
        <w:top w:val="none" w:sz="0" w:space="0" w:color="auto"/>
        <w:left w:val="none" w:sz="0" w:space="0" w:color="auto"/>
        <w:bottom w:val="none" w:sz="0" w:space="0" w:color="auto"/>
        <w:right w:val="none" w:sz="0" w:space="0" w:color="auto"/>
      </w:divBdr>
    </w:div>
    <w:div w:id="1041519079">
      <w:bodyDiv w:val="1"/>
      <w:marLeft w:val="0"/>
      <w:marRight w:val="0"/>
      <w:marTop w:val="0"/>
      <w:marBottom w:val="0"/>
      <w:divBdr>
        <w:top w:val="none" w:sz="0" w:space="0" w:color="auto"/>
        <w:left w:val="none" w:sz="0" w:space="0" w:color="auto"/>
        <w:bottom w:val="none" w:sz="0" w:space="0" w:color="auto"/>
        <w:right w:val="none" w:sz="0" w:space="0" w:color="auto"/>
      </w:divBdr>
    </w:div>
    <w:div w:id="1041634236">
      <w:bodyDiv w:val="1"/>
      <w:marLeft w:val="0"/>
      <w:marRight w:val="0"/>
      <w:marTop w:val="0"/>
      <w:marBottom w:val="0"/>
      <w:divBdr>
        <w:top w:val="none" w:sz="0" w:space="0" w:color="auto"/>
        <w:left w:val="none" w:sz="0" w:space="0" w:color="auto"/>
        <w:bottom w:val="none" w:sz="0" w:space="0" w:color="auto"/>
        <w:right w:val="none" w:sz="0" w:space="0" w:color="auto"/>
      </w:divBdr>
    </w:div>
    <w:div w:id="1042484862">
      <w:bodyDiv w:val="1"/>
      <w:marLeft w:val="0"/>
      <w:marRight w:val="0"/>
      <w:marTop w:val="0"/>
      <w:marBottom w:val="0"/>
      <w:divBdr>
        <w:top w:val="none" w:sz="0" w:space="0" w:color="auto"/>
        <w:left w:val="none" w:sz="0" w:space="0" w:color="auto"/>
        <w:bottom w:val="none" w:sz="0" w:space="0" w:color="auto"/>
        <w:right w:val="none" w:sz="0" w:space="0" w:color="auto"/>
      </w:divBdr>
    </w:div>
    <w:div w:id="1042562098">
      <w:bodyDiv w:val="1"/>
      <w:marLeft w:val="0"/>
      <w:marRight w:val="0"/>
      <w:marTop w:val="0"/>
      <w:marBottom w:val="0"/>
      <w:divBdr>
        <w:top w:val="none" w:sz="0" w:space="0" w:color="auto"/>
        <w:left w:val="none" w:sz="0" w:space="0" w:color="auto"/>
        <w:bottom w:val="none" w:sz="0" w:space="0" w:color="auto"/>
        <w:right w:val="none" w:sz="0" w:space="0" w:color="auto"/>
      </w:divBdr>
    </w:div>
    <w:div w:id="1043554631">
      <w:bodyDiv w:val="1"/>
      <w:marLeft w:val="0"/>
      <w:marRight w:val="0"/>
      <w:marTop w:val="0"/>
      <w:marBottom w:val="0"/>
      <w:divBdr>
        <w:top w:val="none" w:sz="0" w:space="0" w:color="auto"/>
        <w:left w:val="none" w:sz="0" w:space="0" w:color="auto"/>
        <w:bottom w:val="none" w:sz="0" w:space="0" w:color="auto"/>
        <w:right w:val="none" w:sz="0" w:space="0" w:color="auto"/>
      </w:divBdr>
    </w:div>
    <w:div w:id="1044254570">
      <w:bodyDiv w:val="1"/>
      <w:marLeft w:val="0"/>
      <w:marRight w:val="0"/>
      <w:marTop w:val="0"/>
      <w:marBottom w:val="0"/>
      <w:divBdr>
        <w:top w:val="none" w:sz="0" w:space="0" w:color="auto"/>
        <w:left w:val="none" w:sz="0" w:space="0" w:color="auto"/>
        <w:bottom w:val="none" w:sz="0" w:space="0" w:color="auto"/>
        <w:right w:val="none" w:sz="0" w:space="0" w:color="auto"/>
      </w:divBdr>
    </w:div>
    <w:div w:id="1045372917">
      <w:bodyDiv w:val="1"/>
      <w:marLeft w:val="0"/>
      <w:marRight w:val="0"/>
      <w:marTop w:val="0"/>
      <w:marBottom w:val="0"/>
      <w:divBdr>
        <w:top w:val="none" w:sz="0" w:space="0" w:color="auto"/>
        <w:left w:val="none" w:sz="0" w:space="0" w:color="auto"/>
        <w:bottom w:val="none" w:sz="0" w:space="0" w:color="auto"/>
        <w:right w:val="none" w:sz="0" w:space="0" w:color="auto"/>
      </w:divBdr>
    </w:div>
    <w:div w:id="1045910941">
      <w:bodyDiv w:val="1"/>
      <w:marLeft w:val="0"/>
      <w:marRight w:val="0"/>
      <w:marTop w:val="0"/>
      <w:marBottom w:val="0"/>
      <w:divBdr>
        <w:top w:val="none" w:sz="0" w:space="0" w:color="auto"/>
        <w:left w:val="none" w:sz="0" w:space="0" w:color="auto"/>
        <w:bottom w:val="none" w:sz="0" w:space="0" w:color="auto"/>
        <w:right w:val="none" w:sz="0" w:space="0" w:color="auto"/>
      </w:divBdr>
    </w:div>
    <w:div w:id="1046175809">
      <w:bodyDiv w:val="1"/>
      <w:marLeft w:val="0"/>
      <w:marRight w:val="0"/>
      <w:marTop w:val="0"/>
      <w:marBottom w:val="0"/>
      <w:divBdr>
        <w:top w:val="none" w:sz="0" w:space="0" w:color="auto"/>
        <w:left w:val="none" w:sz="0" w:space="0" w:color="auto"/>
        <w:bottom w:val="none" w:sz="0" w:space="0" w:color="auto"/>
        <w:right w:val="none" w:sz="0" w:space="0" w:color="auto"/>
      </w:divBdr>
    </w:div>
    <w:div w:id="1047028096">
      <w:bodyDiv w:val="1"/>
      <w:marLeft w:val="0"/>
      <w:marRight w:val="0"/>
      <w:marTop w:val="0"/>
      <w:marBottom w:val="0"/>
      <w:divBdr>
        <w:top w:val="none" w:sz="0" w:space="0" w:color="auto"/>
        <w:left w:val="none" w:sz="0" w:space="0" w:color="auto"/>
        <w:bottom w:val="none" w:sz="0" w:space="0" w:color="auto"/>
        <w:right w:val="none" w:sz="0" w:space="0" w:color="auto"/>
      </w:divBdr>
    </w:div>
    <w:div w:id="1048453550">
      <w:bodyDiv w:val="1"/>
      <w:marLeft w:val="0"/>
      <w:marRight w:val="0"/>
      <w:marTop w:val="0"/>
      <w:marBottom w:val="0"/>
      <w:divBdr>
        <w:top w:val="none" w:sz="0" w:space="0" w:color="auto"/>
        <w:left w:val="none" w:sz="0" w:space="0" w:color="auto"/>
        <w:bottom w:val="none" w:sz="0" w:space="0" w:color="auto"/>
        <w:right w:val="none" w:sz="0" w:space="0" w:color="auto"/>
      </w:divBdr>
    </w:div>
    <w:div w:id="1049376653">
      <w:bodyDiv w:val="1"/>
      <w:marLeft w:val="0"/>
      <w:marRight w:val="0"/>
      <w:marTop w:val="0"/>
      <w:marBottom w:val="0"/>
      <w:divBdr>
        <w:top w:val="none" w:sz="0" w:space="0" w:color="auto"/>
        <w:left w:val="none" w:sz="0" w:space="0" w:color="auto"/>
        <w:bottom w:val="none" w:sz="0" w:space="0" w:color="auto"/>
        <w:right w:val="none" w:sz="0" w:space="0" w:color="auto"/>
      </w:divBdr>
    </w:div>
    <w:div w:id="1050150792">
      <w:bodyDiv w:val="1"/>
      <w:marLeft w:val="0"/>
      <w:marRight w:val="0"/>
      <w:marTop w:val="0"/>
      <w:marBottom w:val="0"/>
      <w:divBdr>
        <w:top w:val="none" w:sz="0" w:space="0" w:color="auto"/>
        <w:left w:val="none" w:sz="0" w:space="0" w:color="auto"/>
        <w:bottom w:val="none" w:sz="0" w:space="0" w:color="auto"/>
        <w:right w:val="none" w:sz="0" w:space="0" w:color="auto"/>
      </w:divBdr>
    </w:div>
    <w:div w:id="1050761873">
      <w:bodyDiv w:val="1"/>
      <w:marLeft w:val="0"/>
      <w:marRight w:val="0"/>
      <w:marTop w:val="0"/>
      <w:marBottom w:val="0"/>
      <w:divBdr>
        <w:top w:val="none" w:sz="0" w:space="0" w:color="auto"/>
        <w:left w:val="none" w:sz="0" w:space="0" w:color="auto"/>
        <w:bottom w:val="none" w:sz="0" w:space="0" w:color="auto"/>
        <w:right w:val="none" w:sz="0" w:space="0" w:color="auto"/>
      </w:divBdr>
    </w:div>
    <w:div w:id="1051536245">
      <w:bodyDiv w:val="1"/>
      <w:marLeft w:val="0"/>
      <w:marRight w:val="0"/>
      <w:marTop w:val="0"/>
      <w:marBottom w:val="0"/>
      <w:divBdr>
        <w:top w:val="none" w:sz="0" w:space="0" w:color="auto"/>
        <w:left w:val="none" w:sz="0" w:space="0" w:color="auto"/>
        <w:bottom w:val="none" w:sz="0" w:space="0" w:color="auto"/>
        <w:right w:val="none" w:sz="0" w:space="0" w:color="auto"/>
      </w:divBdr>
    </w:div>
    <w:div w:id="1051853203">
      <w:bodyDiv w:val="1"/>
      <w:marLeft w:val="0"/>
      <w:marRight w:val="0"/>
      <w:marTop w:val="0"/>
      <w:marBottom w:val="0"/>
      <w:divBdr>
        <w:top w:val="none" w:sz="0" w:space="0" w:color="auto"/>
        <w:left w:val="none" w:sz="0" w:space="0" w:color="auto"/>
        <w:bottom w:val="none" w:sz="0" w:space="0" w:color="auto"/>
        <w:right w:val="none" w:sz="0" w:space="0" w:color="auto"/>
      </w:divBdr>
    </w:div>
    <w:div w:id="1052267857">
      <w:bodyDiv w:val="1"/>
      <w:marLeft w:val="0"/>
      <w:marRight w:val="0"/>
      <w:marTop w:val="0"/>
      <w:marBottom w:val="0"/>
      <w:divBdr>
        <w:top w:val="none" w:sz="0" w:space="0" w:color="auto"/>
        <w:left w:val="none" w:sz="0" w:space="0" w:color="auto"/>
        <w:bottom w:val="none" w:sz="0" w:space="0" w:color="auto"/>
        <w:right w:val="none" w:sz="0" w:space="0" w:color="auto"/>
      </w:divBdr>
    </w:div>
    <w:div w:id="1053231000">
      <w:bodyDiv w:val="1"/>
      <w:marLeft w:val="0"/>
      <w:marRight w:val="0"/>
      <w:marTop w:val="0"/>
      <w:marBottom w:val="0"/>
      <w:divBdr>
        <w:top w:val="none" w:sz="0" w:space="0" w:color="auto"/>
        <w:left w:val="none" w:sz="0" w:space="0" w:color="auto"/>
        <w:bottom w:val="none" w:sz="0" w:space="0" w:color="auto"/>
        <w:right w:val="none" w:sz="0" w:space="0" w:color="auto"/>
      </w:divBdr>
    </w:div>
    <w:div w:id="1054475127">
      <w:bodyDiv w:val="1"/>
      <w:marLeft w:val="0"/>
      <w:marRight w:val="0"/>
      <w:marTop w:val="0"/>
      <w:marBottom w:val="0"/>
      <w:divBdr>
        <w:top w:val="none" w:sz="0" w:space="0" w:color="auto"/>
        <w:left w:val="none" w:sz="0" w:space="0" w:color="auto"/>
        <w:bottom w:val="none" w:sz="0" w:space="0" w:color="auto"/>
        <w:right w:val="none" w:sz="0" w:space="0" w:color="auto"/>
      </w:divBdr>
    </w:div>
    <w:div w:id="1054814145">
      <w:bodyDiv w:val="1"/>
      <w:marLeft w:val="0"/>
      <w:marRight w:val="0"/>
      <w:marTop w:val="0"/>
      <w:marBottom w:val="0"/>
      <w:divBdr>
        <w:top w:val="none" w:sz="0" w:space="0" w:color="auto"/>
        <w:left w:val="none" w:sz="0" w:space="0" w:color="auto"/>
        <w:bottom w:val="none" w:sz="0" w:space="0" w:color="auto"/>
        <w:right w:val="none" w:sz="0" w:space="0" w:color="auto"/>
      </w:divBdr>
    </w:div>
    <w:div w:id="1055156599">
      <w:bodyDiv w:val="1"/>
      <w:marLeft w:val="0"/>
      <w:marRight w:val="0"/>
      <w:marTop w:val="0"/>
      <w:marBottom w:val="0"/>
      <w:divBdr>
        <w:top w:val="none" w:sz="0" w:space="0" w:color="auto"/>
        <w:left w:val="none" w:sz="0" w:space="0" w:color="auto"/>
        <w:bottom w:val="none" w:sz="0" w:space="0" w:color="auto"/>
        <w:right w:val="none" w:sz="0" w:space="0" w:color="auto"/>
      </w:divBdr>
    </w:div>
    <w:div w:id="1055156932">
      <w:bodyDiv w:val="1"/>
      <w:marLeft w:val="0"/>
      <w:marRight w:val="0"/>
      <w:marTop w:val="0"/>
      <w:marBottom w:val="0"/>
      <w:divBdr>
        <w:top w:val="none" w:sz="0" w:space="0" w:color="auto"/>
        <w:left w:val="none" w:sz="0" w:space="0" w:color="auto"/>
        <w:bottom w:val="none" w:sz="0" w:space="0" w:color="auto"/>
        <w:right w:val="none" w:sz="0" w:space="0" w:color="auto"/>
      </w:divBdr>
    </w:div>
    <w:div w:id="1057390090">
      <w:bodyDiv w:val="1"/>
      <w:marLeft w:val="0"/>
      <w:marRight w:val="0"/>
      <w:marTop w:val="0"/>
      <w:marBottom w:val="0"/>
      <w:divBdr>
        <w:top w:val="none" w:sz="0" w:space="0" w:color="auto"/>
        <w:left w:val="none" w:sz="0" w:space="0" w:color="auto"/>
        <w:bottom w:val="none" w:sz="0" w:space="0" w:color="auto"/>
        <w:right w:val="none" w:sz="0" w:space="0" w:color="auto"/>
      </w:divBdr>
    </w:div>
    <w:div w:id="1058866791">
      <w:bodyDiv w:val="1"/>
      <w:marLeft w:val="0"/>
      <w:marRight w:val="0"/>
      <w:marTop w:val="0"/>
      <w:marBottom w:val="0"/>
      <w:divBdr>
        <w:top w:val="none" w:sz="0" w:space="0" w:color="auto"/>
        <w:left w:val="none" w:sz="0" w:space="0" w:color="auto"/>
        <w:bottom w:val="none" w:sz="0" w:space="0" w:color="auto"/>
        <w:right w:val="none" w:sz="0" w:space="0" w:color="auto"/>
      </w:divBdr>
    </w:div>
    <w:div w:id="1059672672">
      <w:bodyDiv w:val="1"/>
      <w:marLeft w:val="0"/>
      <w:marRight w:val="0"/>
      <w:marTop w:val="0"/>
      <w:marBottom w:val="0"/>
      <w:divBdr>
        <w:top w:val="none" w:sz="0" w:space="0" w:color="auto"/>
        <w:left w:val="none" w:sz="0" w:space="0" w:color="auto"/>
        <w:bottom w:val="none" w:sz="0" w:space="0" w:color="auto"/>
        <w:right w:val="none" w:sz="0" w:space="0" w:color="auto"/>
      </w:divBdr>
    </w:div>
    <w:div w:id="1059787820">
      <w:bodyDiv w:val="1"/>
      <w:marLeft w:val="0"/>
      <w:marRight w:val="0"/>
      <w:marTop w:val="0"/>
      <w:marBottom w:val="0"/>
      <w:divBdr>
        <w:top w:val="none" w:sz="0" w:space="0" w:color="auto"/>
        <w:left w:val="none" w:sz="0" w:space="0" w:color="auto"/>
        <w:bottom w:val="none" w:sz="0" w:space="0" w:color="auto"/>
        <w:right w:val="none" w:sz="0" w:space="0" w:color="auto"/>
      </w:divBdr>
    </w:div>
    <w:div w:id="1060665471">
      <w:bodyDiv w:val="1"/>
      <w:marLeft w:val="0"/>
      <w:marRight w:val="0"/>
      <w:marTop w:val="0"/>
      <w:marBottom w:val="0"/>
      <w:divBdr>
        <w:top w:val="none" w:sz="0" w:space="0" w:color="auto"/>
        <w:left w:val="none" w:sz="0" w:space="0" w:color="auto"/>
        <w:bottom w:val="none" w:sz="0" w:space="0" w:color="auto"/>
        <w:right w:val="none" w:sz="0" w:space="0" w:color="auto"/>
      </w:divBdr>
    </w:div>
    <w:div w:id="1061321496">
      <w:bodyDiv w:val="1"/>
      <w:marLeft w:val="0"/>
      <w:marRight w:val="0"/>
      <w:marTop w:val="0"/>
      <w:marBottom w:val="0"/>
      <w:divBdr>
        <w:top w:val="none" w:sz="0" w:space="0" w:color="auto"/>
        <w:left w:val="none" w:sz="0" w:space="0" w:color="auto"/>
        <w:bottom w:val="none" w:sz="0" w:space="0" w:color="auto"/>
        <w:right w:val="none" w:sz="0" w:space="0" w:color="auto"/>
      </w:divBdr>
    </w:div>
    <w:div w:id="1062604724">
      <w:bodyDiv w:val="1"/>
      <w:marLeft w:val="0"/>
      <w:marRight w:val="0"/>
      <w:marTop w:val="0"/>
      <w:marBottom w:val="0"/>
      <w:divBdr>
        <w:top w:val="none" w:sz="0" w:space="0" w:color="auto"/>
        <w:left w:val="none" w:sz="0" w:space="0" w:color="auto"/>
        <w:bottom w:val="none" w:sz="0" w:space="0" w:color="auto"/>
        <w:right w:val="none" w:sz="0" w:space="0" w:color="auto"/>
      </w:divBdr>
    </w:div>
    <w:div w:id="1062757110">
      <w:bodyDiv w:val="1"/>
      <w:marLeft w:val="0"/>
      <w:marRight w:val="0"/>
      <w:marTop w:val="0"/>
      <w:marBottom w:val="0"/>
      <w:divBdr>
        <w:top w:val="none" w:sz="0" w:space="0" w:color="auto"/>
        <w:left w:val="none" w:sz="0" w:space="0" w:color="auto"/>
        <w:bottom w:val="none" w:sz="0" w:space="0" w:color="auto"/>
        <w:right w:val="none" w:sz="0" w:space="0" w:color="auto"/>
      </w:divBdr>
    </w:div>
    <w:div w:id="1063329993">
      <w:bodyDiv w:val="1"/>
      <w:marLeft w:val="0"/>
      <w:marRight w:val="0"/>
      <w:marTop w:val="0"/>
      <w:marBottom w:val="0"/>
      <w:divBdr>
        <w:top w:val="none" w:sz="0" w:space="0" w:color="auto"/>
        <w:left w:val="none" w:sz="0" w:space="0" w:color="auto"/>
        <w:bottom w:val="none" w:sz="0" w:space="0" w:color="auto"/>
        <w:right w:val="none" w:sz="0" w:space="0" w:color="auto"/>
      </w:divBdr>
    </w:div>
    <w:div w:id="1063411090">
      <w:bodyDiv w:val="1"/>
      <w:marLeft w:val="0"/>
      <w:marRight w:val="0"/>
      <w:marTop w:val="0"/>
      <w:marBottom w:val="0"/>
      <w:divBdr>
        <w:top w:val="none" w:sz="0" w:space="0" w:color="auto"/>
        <w:left w:val="none" w:sz="0" w:space="0" w:color="auto"/>
        <w:bottom w:val="none" w:sz="0" w:space="0" w:color="auto"/>
        <w:right w:val="none" w:sz="0" w:space="0" w:color="auto"/>
      </w:divBdr>
    </w:div>
    <w:div w:id="1064374476">
      <w:bodyDiv w:val="1"/>
      <w:marLeft w:val="0"/>
      <w:marRight w:val="0"/>
      <w:marTop w:val="0"/>
      <w:marBottom w:val="0"/>
      <w:divBdr>
        <w:top w:val="none" w:sz="0" w:space="0" w:color="auto"/>
        <w:left w:val="none" w:sz="0" w:space="0" w:color="auto"/>
        <w:bottom w:val="none" w:sz="0" w:space="0" w:color="auto"/>
        <w:right w:val="none" w:sz="0" w:space="0" w:color="auto"/>
      </w:divBdr>
    </w:div>
    <w:div w:id="1064833903">
      <w:bodyDiv w:val="1"/>
      <w:marLeft w:val="0"/>
      <w:marRight w:val="0"/>
      <w:marTop w:val="0"/>
      <w:marBottom w:val="0"/>
      <w:divBdr>
        <w:top w:val="none" w:sz="0" w:space="0" w:color="auto"/>
        <w:left w:val="none" w:sz="0" w:space="0" w:color="auto"/>
        <w:bottom w:val="none" w:sz="0" w:space="0" w:color="auto"/>
        <w:right w:val="none" w:sz="0" w:space="0" w:color="auto"/>
      </w:divBdr>
    </w:div>
    <w:div w:id="1065108710">
      <w:bodyDiv w:val="1"/>
      <w:marLeft w:val="0"/>
      <w:marRight w:val="0"/>
      <w:marTop w:val="0"/>
      <w:marBottom w:val="0"/>
      <w:divBdr>
        <w:top w:val="none" w:sz="0" w:space="0" w:color="auto"/>
        <w:left w:val="none" w:sz="0" w:space="0" w:color="auto"/>
        <w:bottom w:val="none" w:sz="0" w:space="0" w:color="auto"/>
        <w:right w:val="none" w:sz="0" w:space="0" w:color="auto"/>
      </w:divBdr>
    </w:div>
    <w:div w:id="1066534021">
      <w:bodyDiv w:val="1"/>
      <w:marLeft w:val="0"/>
      <w:marRight w:val="0"/>
      <w:marTop w:val="0"/>
      <w:marBottom w:val="0"/>
      <w:divBdr>
        <w:top w:val="none" w:sz="0" w:space="0" w:color="auto"/>
        <w:left w:val="none" w:sz="0" w:space="0" w:color="auto"/>
        <w:bottom w:val="none" w:sz="0" w:space="0" w:color="auto"/>
        <w:right w:val="none" w:sz="0" w:space="0" w:color="auto"/>
      </w:divBdr>
    </w:div>
    <w:div w:id="1067338001">
      <w:bodyDiv w:val="1"/>
      <w:marLeft w:val="0"/>
      <w:marRight w:val="0"/>
      <w:marTop w:val="0"/>
      <w:marBottom w:val="0"/>
      <w:divBdr>
        <w:top w:val="none" w:sz="0" w:space="0" w:color="auto"/>
        <w:left w:val="none" w:sz="0" w:space="0" w:color="auto"/>
        <w:bottom w:val="none" w:sz="0" w:space="0" w:color="auto"/>
        <w:right w:val="none" w:sz="0" w:space="0" w:color="auto"/>
      </w:divBdr>
    </w:div>
    <w:div w:id="1067343009">
      <w:bodyDiv w:val="1"/>
      <w:marLeft w:val="0"/>
      <w:marRight w:val="0"/>
      <w:marTop w:val="0"/>
      <w:marBottom w:val="0"/>
      <w:divBdr>
        <w:top w:val="none" w:sz="0" w:space="0" w:color="auto"/>
        <w:left w:val="none" w:sz="0" w:space="0" w:color="auto"/>
        <w:bottom w:val="none" w:sz="0" w:space="0" w:color="auto"/>
        <w:right w:val="none" w:sz="0" w:space="0" w:color="auto"/>
      </w:divBdr>
    </w:div>
    <w:div w:id="1068503772">
      <w:bodyDiv w:val="1"/>
      <w:marLeft w:val="0"/>
      <w:marRight w:val="0"/>
      <w:marTop w:val="0"/>
      <w:marBottom w:val="0"/>
      <w:divBdr>
        <w:top w:val="none" w:sz="0" w:space="0" w:color="auto"/>
        <w:left w:val="none" w:sz="0" w:space="0" w:color="auto"/>
        <w:bottom w:val="none" w:sz="0" w:space="0" w:color="auto"/>
        <w:right w:val="none" w:sz="0" w:space="0" w:color="auto"/>
      </w:divBdr>
    </w:div>
    <w:div w:id="1070420228">
      <w:bodyDiv w:val="1"/>
      <w:marLeft w:val="0"/>
      <w:marRight w:val="0"/>
      <w:marTop w:val="0"/>
      <w:marBottom w:val="0"/>
      <w:divBdr>
        <w:top w:val="none" w:sz="0" w:space="0" w:color="auto"/>
        <w:left w:val="none" w:sz="0" w:space="0" w:color="auto"/>
        <w:bottom w:val="none" w:sz="0" w:space="0" w:color="auto"/>
        <w:right w:val="none" w:sz="0" w:space="0" w:color="auto"/>
      </w:divBdr>
    </w:div>
    <w:div w:id="1071270492">
      <w:bodyDiv w:val="1"/>
      <w:marLeft w:val="0"/>
      <w:marRight w:val="0"/>
      <w:marTop w:val="0"/>
      <w:marBottom w:val="0"/>
      <w:divBdr>
        <w:top w:val="none" w:sz="0" w:space="0" w:color="auto"/>
        <w:left w:val="none" w:sz="0" w:space="0" w:color="auto"/>
        <w:bottom w:val="none" w:sz="0" w:space="0" w:color="auto"/>
        <w:right w:val="none" w:sz="0" w:space="0" w:color="auto"/>
      </w:divBdr>
    </w:div>
    <w:div w:id="1072659021">
      <w:bodyDiv w:val="1"/>
      <w:marLeft w:val="0"/>
      <w:marRight w:val="0"/>
      <w:marTop w:val="0"/>
      <w:marBottom w:val="0"/>
      <w:divBdr>
        <w:top w:val="none" w:sz="0" w:space="0" w:color="auto"/>
        <w:left w:val="none" w:sz="0" w:space="0" w:color="auto"/>
        <w:bottom w:val="none" w:sz="0" w:space="0" w:color="auto"/>
        <w:right w:val="none" w:sz="0" w:space="0" w:color="auto"/>
      </w:divBdr>
    </w:div>
    <w:div w:id="1073547001">
      <w:bodyDiv w:val="1"/>
      <w:marLeft w:val="0"/>
      <w:marRight w:val="0"/>
      <w:marTop w:val="0"/>
      <w:marBottom w:val="0"/>
      <w:divBdr>
        <w:top w:val="none" w:sz="0" w:space="0" w:color="auto"/>
        <w:left w:val="none" w:sz="0" w:space="0" w:color="auto"/>
        <w:bottom w:val="none" w:sz="0" w:space="0" w:color="auto"/>
        <w:right w:val="none" w:sz="0" w:space="0" w:color="auto"/>
      </w:divBdr>
    </w:div>
    <w:div w:id="1073813976">
      <w:bodyDiv w:val="1"/>
      <w:marLeft w:val="0"/>
      <w:marRight w:val="0"/>
      <w:marTop w:val="0"/>
      <w:marBottom w:val="0"/>
      <w:divBdr>
        <w:top w:val="none" w:sz="0" w:space="0" w:color="auto"/>
        <w:left w:val="none" w:sz="0" w:space="0" w:color="auto"/>
        <w:bottom w:val="none" w:sz="0" w:space="0" w:color="auto"/>
        <w:right w:val="none" w:sz="0" w:space="0" w:color="auto"/>
      </w:divBdr>
    </w:div>
    <w:div w:id="1074012796">
      <w:bodyDiv w:val="1"/>
      <w:marLeft w:val="0"/>
      <w:marRight w:val="0"/>
      <w:marTop w:val="0"/>
      <w:marBottom w:val="0"/>
      <w:divBdr>
        <w:top w:val="none" w:sz="0" w:space="0" w:color="auto"/>
        <w:left w:val="none" w:sz="0" w:space="0" w:color="auto"/>
        <w:bottom w:val="none" w:sz="0" w:space="0" w:color="auto"/>
        <w:right w:val="none" w:sz="0" w:space="0" w:color="auto"/>
      </w:divBdr>
    </w:div>
    <w:div w:id="1075208253">
      <w:bodyDiv w:val="1"/>
      <w:marLeft w:val="0"/>
      <w:marRight w:val="0"/>
      <w:marTop w:val="0"/>
      <w:marBottom w:val="0"/>
      <w:divBdr>
        <w:top w:val="none" w:sz="0" w:space="0" w:color="auto"/>
        <w:left w:val="none" w:sz="0" w:space="0" w:color="auto"/>
        <w:bottom w:val="none" w:sz="0" w:space="0" w:color="auto"/>
        <w:right w:val="none" w:sz="0" w:space="0" w:color="auto"/>
      </w:divBdr>
    </w:div>
    <w:div w:id="1075316851">
      <w:bodyDiv w:val="1"/>
      <w:marLeft w:val="0"/>
      <w:marRight w:val="0"/>
      <w:marTop w:val="0"/>
      <w:marBottom w:val="0"/>
      <w:divBdr>
        <w:top w:val="none" w:sz="0" w:space="0" w:color="auto"/>
        <w:left w:val="none" w:sz="0" w:space="0" w:color="auto"/>
        <w:bottom w:val="none" w:sz="0" w:space="0" w:color="auto"/>
        <w:right w:val="none" w:sz="0" w:space="0" w:color="auto"/>
      </w:divBdr>
    </w:div>
    <w:div w:id="1076127211">
      <w:bodyDiv w:val="1"/>
      <w:marLeft w:val="0"/>
      <w:marRight w:val="0"/>
      <w:marTop w:val="0"/>
      <w:marBottom w:val="0"/>
      <w:divBdr>
        <w:top w:val="none" w:sz="0" w:space="0" w:color="auto"/>
        <w:left w:val="none" w:sz="0" w:space="0" w:color="auto"/>
        <w:bottom w:val="none" w:sz="0" w:space="0" w:color="auto"/>
        <w:right w:val="none" w:sz="0" w:space="0" w:color="auto"/>
      </w:divBdr>
    </w:div>
    <w:div w:id="1077825065">
      <w:bodyDiv w:val="1"/>
      <w:marLeft w:val="0"/>
      <w:marRight w:val="0"/>
      <w:marTop w:val="0"/>
      <w:marBottom w:val="0"/>
      <w:divBdr>
        <w:top w:val="none" w:sz="0" w:space="0" w:color="auto"/>
        <w:left w:val="none" w:sz="0" w:space="0" w:color="auto"/>
        <w:bottom w:val="none" w:sz="0" w:space="0" w:color="auto"/>
        <w:right w:val="none" w:sz="0" w:space="0" w:color="auto"/>
      </w:divBdr>
    </w:div>
    <w:div w:id="1078752935">
      <w:bodyDiv w:val="1"/>
      <w:marLeft w:val="0"/>
      <w:marRight w:val="0"/>
      <w:marTop w:val="0"/>
      <w:marBottom w:val="0"/>
      <w:divBdr>
        <w:top w:val="none" w:sz="0" w:space="0" w:color="auto"/>
        <w:left w:val="none" w:sz="0" w:space="0" w:color="auto"/>
        <w:bottom w:val="none" w:sz="0" w:space="0" w:color="auto"/>
        <w:right w:val="none" w:sz="0" w:space="0" w:color="auto"/>
      </w:divBdr>
    </w:div>
    <w:div w:id="1079208436">
      <w:bodyDiv w:val="1"/>
      <w:marLeft w:val="0"/>
      <w:marRight w:val="0"/>
      <w:marTop w:val="0"/>
      <w:marBottom w:val="0"/>
      <w:divBdr>
        <w:top w:val="none" w:sz="0" w:space="0" w:color="auto"/>
        <w:left w:val="none" w:sz="0" w:space="0" w:color="auto"/>
        <w:bottom w:val="none" w:sz="0" w:space="0" w:color="auto"/>
        <w:right w:val="none" w:sz="0" w:space="0" w:color="auto"/>
      </w:divBdr>
    </w:div>
    <w:div w:id="1081607058">
      <w:bodyDiv w:val="1"/>
      <w:marLeft w:val="0"/>
      <w:marRight w:val="0"/>
      <w:marTop w:val="0"/>
      <w:marBottom w:val="0"/>
      <w:divBdr>
        <w:top w:val="none" w:sz="0" w:space="0" w:color="auto"/>
        <w:left w:val="none" w:sz="0" w:space="0" w:color="auto"/>
        <w:bottom w:val="none" w:sz="0" w:space="0" w:color="auto"/>
        <w:right w:val="none" w:sz="0" w:space="0" w:color="auto"/>
      </w:divBdr>
    </w:div>
    <w:div w:id="1081678792">
      <w:bodyDiv w:val="1"/>
      <w:marLeft w:val="0"/>
      <w:marRight w:val="0"/>
      <w:marTop w:val="0"/>
      <w:marBottom w:val="0"/>
      <w:divBdr>
        <w:top w:val="none" w:sz="0" w:space="0" w:color="auto"/>
        <w:left w:val="none" w:sz="0" w:space="0" w:color="auto"/>
        <w:bottom w:val="none" w:sz="0" w:space="0" w:color="auto"/>
        <w:right w:val="none" w:sz="0" w:space="0" w:color="auto"/>
      </w:divBdr>
    </w:div>
    <w:div w:id="1082217685">
      <w:bodyDiv w:val="1"/>
      <w:marLeft w:val="0"/>
      <w:marRight w:val="0"/>
      <w:marTop w:val="0"/>
      <w:marBottom w:val="0"/>
      <w:divBdr>
        <w:top w:val="none" w:sz="0" w:space="0" w:color="auto"/>
        <w:left w:val="none" w:sz="0" w:space="0" w:color="auto"/>
        <w:bottom w:val="none" w:sz="0" w:space="0" w:color="auto"/>
        <w:right w:val="none" w:sz="0" w:space="0" w:color="auto"/>
      </w:divBdr>
    </w:div>
    <w:div w:id="1084300253">
      <w:bodyDiv w:val="1"/>
      <w:marLeft w:val="0"/>
      <w:marRight w:val="0"/>
      <w:marTop w:val="0"/>
      <w:marBottom w:val="0"/>
      <w:divBdr>
        <w:top w:val="none" w:sz="0" w:space="0" w:color="auto"/>
        <w:left w:val="none" w:sz="0" w:space="0" w:color="auto"/>
        <w:bottom w:val="none" w:sz="0" w:space="0" w:color="auto"/>
        <w:right w:val="none" w:sz="0" w:space="0" w:color="auto"/>
      </w:divBdr>
    </w:div>
    <w:div w:id="1084372404">
      <w:bodyDiv w:val="1"/>
      <w:marLeft w:val="0"/>
      <w:marRight w:val="0"/>
      <w:marTop w:val="0"/>
      <w:marBottom w:val="0"/>
      <w:divBdr>
        <w:top w:val="none" w:sz="0" w:space="0" w:color="auto"/>
        <w:left w:val="none" w:sz="0" w:space="0" w:color="auto"/>
        <w:bottom w:val="none" w:sz="0" w:space="0" w:color="auto"/>
        <w:right w:val="none" w:sz="0" w:space="0" w:color="auto"/>
      </w:divBdr>
    </w:div>
    <w:div w:id="1085304213">
      <w:bodyDiv w:val="1"/>
      <w:marLeft w:val="0"/>
      <w:marRight w:val="0"/>
      <w:marTop w:val="0"/>
      <w:marBottom w:val="0"/>
      <w:divBdr>
        <w:top w:val="none" w:sz="0" w:space="0" w:color="auto"/>
        <w:left w:val="none" w:sz="0" w:space="0" w:color="auto"/>
        <w:bottom w:val="none" w:sz="0" w:space="0" w:color="auto"/>
        <w:right w:val="none" w:sz="0" w:space="0" w:color="auto"/>
      </w:divBdr>
    </w:div>
    <w:div w:id="1087768331">
      <w:bodyDiv w:val="1"/>
      <w:marLeft w:val="0"/>
      <w:marRight w:val="0"/>
      <w:marTop w:val="0"/>
      <w:marBottom w:val="0"/>
      <w:divBdr>
        <w:top w:val="none" w:sz="0" w:space="0" w:color="auto"/>
        <w:left w:val="none" w:sz="0" w:space="0" w:color="auto"/>
        <w:bottom w:val="none" w:sz="0" w:space="0" w:color="auto"/>
        <w:right w:val="none" w:sz="0" w:space="0" w:color="auto"/>
      </w:divBdr>
    </w:div>
    <w:div w:id="1087965351">
      <w:bodyDiv w:val="1"/>
      <w:marLeft w:val="0"/>
      <w:marRight w:val="0"/>
      <w:marTop w:val="0"/>
      <w:marBottom w:val="0"/>
      <w:divBdr>
        <w:top w:val="none" w:sz="0" w:space="0" w:color="auto"/>
        <w:left w:val="none" w:sz="0" w:space="0" w:color="auto"/>
        <w:bottom w:val="none" w:sz="0" w:space="0" w:color="auto"/>
        <w:right w:val="none" w:sz="0" w:space="0" w:color="auto"/>
      </w:divBdr>
    </w:div>
    <w:div w:id="1088960426">
      <w:bodyDiv w:val="1"/>
      <w:marLeft w:val="0"/>
      <w:marRight w:val="0"/>
      <w:marTop w:val="0"/>
      <w:marBottom w:val="0"/>
      <w:divBdr>
        <w:top w:val="none" w:sz="0" w:space="0" w:color="auto"/>
        <w:left w:val="none" w:sz="0" w:space="0" w:color="auto"/>
        <w:bottom w:val="none" w:sz="0" w:space="0" w:color="auto"/>
        <w:right w:val="none" w:sz="0" w:space="0" w:color="auto"/>
      </w:divBdr>
    </w:div>
    <w:div w:id="1090542146">
      <w:bodyDiv w:val="1"/>
      <w:marLeft w:val="0"/>
      <w:marRight w:val="0"/>
      <w:marTop w:val="0"/>
      <w:marBottom w:val="0"/>
      <w:divBdr>
        <w:top w:val="none" w:sz="0" w:space="0" w:color="auto"/>
        <w:left w:val="none" w:sz="0" w:space="0" w:color="auto"/>
        <w:bottom w:val="none" w:sz="0" w:space="0" w:color="auto"/>
        <w:right w:val="none" w:sz="0" w:space="0" w:color="auto"/>
      </w:divBdr>
    </w:div>
    <w:div w:id="1090546648">
      <w:bodyDiv w:val="1"/>
      <w:marLeft w:val="0"/>
      <w:marRight w:val="0"/>
      <w:marTop w:val="0"/>
      <w:marBottom w:val="0"/>
      <w:divBdr>
        <w:top w:val="none" w:sz="0" w:space="0" w:color="auto"/>
        <w:left w:val="none" w:sz="0" w:space="0" w:color="auto"/>
        <w:bottom w:val="none" w:sz="0" w:space="0" w:color="auto"/>
        <w:right w:val="none" w:sz="0" w:space="0" w:color="auto"/>
      </w:divBdr>
    </w:div>
    <w:div w:id="1091008288">
      <w:bodyDiv w:val="1"/>
      <w:marLeft w:val="0"/>
      <w:marRight w:val="0"/>
      <w:marTop w:val="0"/>
      <w:marBottom w:val="0"/>
      <w:divBdr>
        <w:top w:val="none" w:sz="0" w:space="0" w:color="auto"/>
        <w:left w:val="none" w:sz="0" w:space="0" w:color="auto"/>
        <w:bottom w:val="none" w:sz="0" w:space="0" w:color="auto"/>
        <w:right w:val="none" w:sz="0" w:space="0" w:color="auto"/>
      </w:divBdr>
    </w:div>
    <w:div w:id="1091848947">
      <w:bodyDiv w:val="1"/>
      <w:marLeft w:val="0"/>
      <w:marRight w:val="0"/>
      <w:marTop w:val="0"/>
      <w:marBottom w:val="0"/>
      <w:divBdr>
        <w:top w:val="none" w:sz="0" w:space="0" w:color="auto"/>
        <w:left w:val="none" w:sz="0" w:space="0" w:color="auto"/>
        <w:bottom w:val="none" w:sz="0" w:space="0" w:color="auto"/>
        <w:right w:val="none" w:sz="0" w:space="0" w:color="auto"/>
      </w:divBdr>
    </w:div>
    <w:div w:id="1093211268">
      <w:bodyDiv w:val="1"/>
      <w:marLeft w:val="0"/>
      <w:marRight w:val="0"/>
      <w:marTop w:val="0"/>
      <w:marBottom w:val="0"/>
      <w:divBdr>
        <w:top w:val="none" w:sz="0" w:space="0" w:color="auto"/>
        <w:left w:val="none" w:sz="0" w:space="0" w:color="auto"/>
        <w:bottom w:val="none" w:sz="0" w:space="0" w:color="auto"/>
        <w:right w:val="none" w:sz="0" w:space="0" w:color="auto"/>
      </w:divBdr>
    </w:div>
    <w:div w:id="1093937237">
      <w:bodyDiv w:val="1"/>
      <w:marLeft w:val="0"/>
      <w:marRight w:val="0"/>
      <w:marTop w:val="0"/>
      <w:marBottom w:val="0"/>
      <w:divBdr>
        <w:top w:val="none" w:sz="0" w:space="0" w:color="auto"/>
        <w:left w:val="none" w:sz="0" w:space="0" w:color="auto"/>
        <w:bottom w:val="none" w:sz="0" w:space="0" w:color="auto"/>
        <w:right w:val="none" w:sz="0" w:space="0" w:color="auto"/>
      </w:divBdr>
    </w:div>
    <w:div w:id="1097405113">
      <w:bodyDiv w:val="1"/>
      <w:marLeft w:val="0"/>
      <w:marRight w:val="0"/>
      <w:marTop w:val="0"/>
      <w:marBottom w:val="0"/>
      <w:divBdr>
        <w:top w:val="none" w:sz="0" w:space="0" w:color="auto"/>
        <w:left w:val="none" w:sz="0" w:space="0" w:color="auto"/>
        <w:bottom w:val="none" w:sz="0" w:space="0" w:color="auto"/>
        <w:right w:val="none" w:sz="0" w:space="0" w:color="auto"/>
      </w:divBdr>
    </w:div>
    <w:div w:id="1097871119">
      <w:bodyDiv w:val="1"/>
      <w:marLeft w:val="0"/>
      <w:marRight w:val="0"/>
      <w:marTop w:val="0"/>
      <w:marBottom w:val="0"/>
      <w:divBdr>
        <w:top w:val="none" w:sz="0" w:space="0" w:color="auto"/>
        <w:left w:val="none" w:sz="0" w:space="0" w:color="auto"/>
        <w:bottom w:val="none" w:sz="0" w:space="0" w:color="auto"/>
        <w:right w:val="none" w:sz="0" w:space="0" w:color="auto"/>
      </w:divBdr>
    </w:div>
    <w:div w:id="1098061953">
      <w:bodyDiv w:val="1"/>
      <w:marLeft w:val="0"/>
      <w:marRight w:val="0"/>
      <w:marTop w:val="0"/>
      <w:marBottom w:val="0"/>
      <w:divBdr>
        <w:top w:val="none" w:sz="0" w:space="0" w:color="auto"/>
        <w:left w:val="none" w:sz="0" w:space="0" w:color="auto"/>
        <w:bottom w:val="none" w:sz="0" w:space="0" w:color="auto"/>
        <w:right w:val="none" w:sz="0" w:space="0" w:color="auto"/>
      </w:divBdr>
    </w:div>
    <w:div w:id="1103380807">
      <w:bodyDiv w:val="1"/>
      <w:marLeft w:val="0"/>
      <w:marRight w:val="0"/>
      <w:marTop w:val="0"/>
      <w:marBottom w:val="0"/>
      <w:divBdr>
        <w:top w:val="none" w:sz="0" w:space="0" w:color="auto"/>
        <w:left w:val="none" w:sz="0" w:space="0" w:color="auto"/>
        <w:bottom w:val="none" w:sz="0" w:space="0" w:color="auto"/>
        <w:right w:val="none" w:sz="0" w:space="0" w:color="auto"/>
      </w:divBdr>
    </w:div>
    <w:div w:id="1103692786">
      <w:bodyDiv w:val="1"/>
      <w:marLeft w:val="0"/>
      <w:marRight w:val="0"/>
      <w:marTop w:val="0"/>
      <w:marBottom w:val="0"/>
      <w:divBdr>
        <w:top w:val="none" w:sz="0" w:space="0" w:color="auto"/>
        <w:left w:val="none" w:sz="0" w:space="0" w:color="auto"/>
        <w:bottom w:val="none" w:sz="0" w:space="0" w:color="auto"/>
        <w:right w:val="none" w:sz="0" w:space="0" w:color="auto"/>
      </w:divBdr>
    </w:div>
    <w:div w:id="1103960667">
      <w:bodyDiv w:val="1"/>
      <w:marLeft w:val="0"/>
      <w:marRight w:val="0"/>
      <w:marTop w:val="0"/>
      <w:marBottom w:val="0"/>
      <w:divBdr>
        <w:top w:val="none" w:sz="0" w:space="0" w:color="auto"/>
        <w:left w:val="none" w:sz="0" w:space="0" w:color="auto"/>
        <w:bottom w:val="none" w:sz="0" w:space="0" w:color="auto"/>
        <w:right w:val="none" w:sz="0" w:space="0" w:color="auto"/>
      </w:divBdr>
    </w:div>
    <w:div w:id="1105348906">
      <w:bodyDiv w:val="1"/>
      <w:marLeft w:val="0"/>
      <w:marRight w:val="0"/>
      <w:marTop w:val="0"/>
      <w:marBottom w:val="0"/>
      <w:divBdr>
        <w:top w:val="none" w:sz="0" w:space="0" w:color="auto"/>
        <w:left w:val="none" w:sz="0" w:space="0" w:color="auto"/>
        <w:bottom w:val="none" w:sz="0" w:space="0" w:color="auto"/>
        <w:right w:val="none" w:sz="0" w:space="0" w:color="auto"/>
      </w:divBdr>
    </w:div>
    <w:div w:id="1106189992">
      <w:bodyDiv w:val="1"/>
      <w:marLeft w:val="0"/>
      <w:marRight w:val="0"/>
      <w:marTop w:val="0"/>
      <w:marBottom w:val="0"/>
      <w:divBdr>
        <w:top w:val="none" w:sz="0" w:space="0" w:color="auto"/>
        <w:left w:val="none" w:sz="0" w:space="0" w:color="auto"/>
        <w:bottom w:val="none" w:sz="0" w:space="0" w:color="auto"/>
        <w:right w:val="none" w:sz="0" w:space="0" w:color="auto"/>
      </w:divBdr>
    </w:div>
    <w:div w:id="1106659860">
      <w:bodyDiv w:val="1"/>
      <w:marLeft w:val="0"/>
      <w:marRight w:val="0"/>
      <w:marTop w:val="0"/>
      <w:marBottom w:val="0"/>
      <w:divBdr>
        <w:top w:val="none" w:sz="0" w:space="0" w:color="auto"/>
        <w:left w:val="none" w:sz="0" w:space="0" w:color="auto"/>
        <w:bottom w:val="none" w:sz="0" w:space="0" w:color="auto"/>
        <w:right w:val="none" w:sz="0" w:space="0" w:color="auto"/>
      </w:divBdr>
    </w:div>
    <w:div w:id="1107458547">
      <w:bodyDiv w:val="1"/>
      <w:marLeft w:val="0"/>
      <w:marRight w:val="0"/>
      <w:marTop w:val="0"/>
      <w:marBottom w:val="0"/>
      <w:divBdr>
        <w:top w:val="none" w:sz="0" w:space="0" w:color="auto"/>
        <w:left w:val="none" w:sz="0" w:space="0" w:color="auto"/>
        <w:bottom w:val="none" w:sz="0" w:space="0" w:color="auto"/>
        <w:right w:val="none" w:sz="0" w:space="0" w:color="auto"/>
      </w:divBdr>
    </w:div>
    <w:div w:id="1107654677">
      <w:bodyDiv w:val="1"/>
      <w:marLeft w:val="0"/>
      <w:marRight w:val="0"/>
      <w:marTop w:val="0"/>
      <w:marBottom w:val="0"/>
      <w:divBdr>
        <w:top w:val="none" w:sz="0" w:space="0" w:color="auto"/>
        <w:left w:val="none" w:sz="0" w:space="0" w:color="auto"/>
        <w:bottom w:val="none" w:sz="0" w:space="0" w:color="auto"/>
        <w:right w:val="none" w:sz="0" w:space="0" w:color="auto"/>
      </w:divBdr>
    </w:div>
    <w:div w:id="1108502825">
      <w:bodyDiv w:val="1"/>
      <w:marLeft w:val="0"/>
      <w:marRight w:val="0"/>
      <w:marTop w:val="0"/>
      <w:marBottom w:val="0"/>
      <w:divBdr>
        <w:top w:val="none" w:sz="0" w:space="0" w:color="auto"/>
        <w:left w:val="none" w:sz="0" w:space="0" w:color="auto"/>
        <w:bottom w:val="none" w:sz="0" w:space="0" w:color="auto"/>
        <w:right w:val="none" w:sz="0" w:space="0" w:color="auto"/>
      </w:divBdr>
    </w:div>
    <w:div w:id="1108696969">
      <w:bodyDiv w:val="1"/>
      <w:marLeft w:val="0"/>
      <w:marRight w:val="0"/>
      <w:marTop w:val="0"/>
      <w:marBottom w:val="0"/>
      <w:divBdr>
        <w:top w:val="none" w:sz="0" w:space="0" w:color="auto"/>
        <w:left w:val="none" w:sz="0" w:space="0" w:color="auto"/>
        <w:bottom w:val="none" w:sz="0" w:space="0" w:color="auto"/>
        <w:right w:val="none" w:sz="0" w:space="0" w:color="auto"/>
      </w:divBdr>
    </w:div>
    <w:div w:id="1109350051">
      <w:bodyDiv w:val="1"/>
      <w:marLeft w:val="0"/>
      <w:marRight w:val="0"/>
      <w:marTop w:val="0"/>
      <w:marBottom w:val="0"/>
      <w:divBdr>
        <w:top w:val="none" w:sz="0" w:space="0" w:color="auto"/>
        <w:left w:val="none" w:sz="0" w:space="0" w:color="auto"/>
        <w:bottom w:val="none" w:sz="0" w:space="0" w:color="auto"/>
        <w:right w:val="none" w:sz="0" w:space="0" w:color="auto"/>
      </w:divBdr>
    </w:div>
    <w:div w:id="1110710031">
      <w:bodyDiv w:val="1"/>
      <w:marLeft w:val="0"/>
      <w:marRight w:val="0"/>
      <w:marTop w:val="0"/>
      <w:marBottom w:val="0"/>
      <w:divBdr>
        <w:top w:val="none" w:sz="0" w:space="0" w:color="auto"/>
        <w:left w:val="none" w:sz="0" w:space="0" w:color="auto"/>
        <w:bottom w:val="none" w:sz="0" w:space="0" w:color="auto"/>
        <w:right w:val="none" w:sz="0" w:space="0" w:color="auto"/>
      </w:divBdr>
    </w:div>
    <w:div w:id="1111129966">
      <w:bodyDiv w:val="1"/>
      <w:marLeft w:val="0"/>
      <w:marRight w:val="0"/>
      <w:marTop w:val="0"/>
      <w:marBottom w:val="0"/>
      <w:divBdr>
        <w:top w:val="none" w:sz="0" w:space="0" w:color="auto"/>
        <w:left w:val="none" w:sz="0" w:space="0" w:color="auto"/>
        <w:bottom w:val="none" w:sz="0" w:space="0" w:color="auto"/>
        <w:right w:val="none" w:sz="0" w:space="0" w:color="auto"/>
      </w:divBdr>
    </w:div>
    <w:div w:id="1112673466">
      <w:bodyDiv w:val="1"/>
      <w:marLeft w:val="0"/>
      <w:marRight w:val="0"/>
      <w:marTop w:val="0"/>
      <w:marBottom w:val="0"/>
      <w:divBdr>
        <w:top w:val="none" w:sz="0" w:space="0" w:color="auto"/>
        <w:left w:val="none" w:sz="0" w:space="0" w:color="auto"/>
        <w:bottom w:val="none" w:sz="0" w:space="0" w:color="auto"/>
        <w:right w:val="none" w:sz="0" w:space="0" w:color="auto"/>
      </w:divBdr>
    </w:div>
    <w:div w:id="1112743379">
      <w:bodyDiv w:val="1"/>
      <w:marLeft w:val="0"/>
      <w:marRight w:val="0"/>
      <w:marTop w:val="0"/>
      <w:marBottom w:val="0"/>
      <w:divBdr>
        <w:top w:val="none" w:sz="0" w:space="0" w:color="auto"/>
        <w:left w:val="none" w:sz="0" w:space="0" w:color="auto"/>
        <w:bottom w:val="none" w:sz="0" w:space="0" w:color="auto"/>
        <w:right w:val="none" w:sz="0" w:space="0" w:color="auto"/>
      </w:divBdr>
    </w:div>
    <w:div w:id="1113592584">
      <w:bodyDiv w:val="1"/>
      <w:marLeft w:val="0"/>
      <w:marRight w:val="0"/>
      <w:marTop w:val="0"/>
      <w:marBottom w:val="0"/>
      <w:divBdr>
        <w:top w:val="none" w:sz="0" w:space="0" w:color="auto"/>
        <w:left w:val="none" w:sz="0" w:space="0" w:color="auto"/>
        <w:bottom w:val="none" w:sz="0" w:space="0" w:color="auto"/>
        <w:right w:val="none" w:sz="0" w:space="0" w:color="auto"/>
      </w:divBdr>
    </w:div>
    <w:div w:id="1113791816">
      <w:bodyDiv w:val="1"/>
      <w:marLeft w:val="0"/>
      <w:marRight w:val="0"/>
      <w:marTop w:val="0"/>
      <w:marBottom w:val="0"/>
      <w:divBdr>
        <w:top w:val="none" w:sz="0" w:space="0" w:color="auto"/>
        <w:left w:val="none" w:sz="0" w:space="0" w:color="auto"/>
        <w:bottom w:val="none" w:sz="0" w:space="0" w:color="auto"/>
        <w:right w:val="none" w:sz="0" w:space="0" w:color="auto"/>
      </w:divBdr>
    </w:div>
    <w:div w:id="1114204857">
      <w:bodyDiv w:val="1"/>
      <w:marLeft w:val="0"/>
      <w:marRight w:val="0"/>
      <w:marTop w:val="0"/>
      <w:marBottom w:val="0"/>
      <w:divBdr>
        <w:top w:val="none" w:sz="0" w:space="0" w:color="auto"/>
        <w:left w:val="none" w:sz="0" w:space="0" w:color="auto"/>
        <w:bottom w:val="none" w:sz="0" w:space="0" w:color="auto"/>
        <w:right w:val="none" w:sz="0" w:space="0" w:color="auto"/>
      </w:divBdr>
    </w:div>
    <w:div w:id="1114207044">
      <w:bodyDiv w:val="1"/>
      <w:marLeft w:val="0"/>
      <w:marRight w:val="0"/>
      <w:marTop w:val="0"/>
      <w:marBottom w:val="0"/>
      <w:divBdr>
        <w:top w:val="none" w:sz="0" w:space="0" w:color="auto"/>
        <w:left w:val="none" w:sz="0" w:space="0" w:color="auto"/>
        <w:bottom w:val="none" w:sz="0" w:space="0" w:color="auto"/>
        <w:right w:val="none" w:sz="0" w:space="0" w:color="auto"/>
      </w:divBdr>
    </w:div>
    <w:div w:id="1114326567">
      <w:bodyDiv w:val="1"/>
      <w:marLeft w:val="0"/>
      <w:marRight w:val="0"/>
      <w:marTop w:val="0"/>
      <w:marBottom w:val="0"/>
      <w:divBdr>
        <w:top w:val="none" w:sz="0" w:space="0" w:color="auto"/>
        <w:left w:val="none" w:sz="0" w:space="0" w:color="auto"/>
        <w:bottom w:val="none" w:sz="0" w:space="0" w:color="auto"/>
        <w:right w:val="none" w:sz="0" w:space="0" w:color="auto"/>
      </w:divBdr>
    </w:div>
    <w:div w:id="1114901704">
      <w:bodyDiv w:val="1"/>
      <w:marLeft w:val="0"/>
      <w:marRight w:val="0"/>
      <w:marTop w:val="0"/>
      <w:marBottom w:val="0"/>
      <w:divBdr>
        <w:top w:val="none" w:sz="0" w:space="0" w:color="auto"/>
        <w:left w:val="none" w:sz="0" w:space="0" w:color="auto"/>
        <w:bottom w:val="none" w:sz="0" w:space="0" w:color="auto"/>
        <w:right w:val="none" w:sz="0" w:space="0" w:color="auto"/>
      </w:divBdr>
    </w:div>
    <w:div w:id="1115713144">
      <w:bodyDiv w:val="1"/>
      <w:marLeft w:val="0"/>
      <w:marRight w:val="0"/>
      <w:marTop w:val="0"/>
      <w:marBottom w:val="0"/>
      <w:divBdr>
        <w:top w:val="none" w:sz="0" w:space="0" w:color="auto"/>
        <w:left w:val="none" w:sz="0" w:space="0" w:color="auto"/>
        <w:bottom w:val="none" w:sz="0" w:space="0" w:color="auto"/>
        <w:right w:val="none" w:sz="0" w:space="0" w:color="auto"/>
      </w:divBdr>
    </w:div>
    <w:div w:id="1115826051">
      <w:bodyDiv w:val="1"/>
      <w:marLeft w:val="0"/>
      <w:marRight w:val="0"/>
      <w:marTop w:val="0"/>
      <w:marBottom w:val="0"/>
      <w:divBdr>
        <w:top w:val="none" w:sz="0" w:space="0" w:color="auto"/>
        <w:left w:val="none" w:sz="0" w:space="0" w:color="auto"/>
        <w:bottom w:val="none" w:sz="0" w:space="0" w:color="auto"/>
        <w:right w:val="none" w:sz="0" w:space="0" w:color="auto"/>
      </w:divBdr>
    </w:div>
    <w:div w:id="1115900817">
      <w:bodyDiv w:val="1"/>
      <w:marLeft w:val="0"/>
      <w:marRight w:val="0"/>
      <w:marTop w:val="0"/>
      <w:marBottom w:val="0"/>
      <w:divBdr>
        <w:top w:val="none" w:sz="0" w:space="0" w:color="auto"/>
        <w:left w:val="none" w:sz="0" w:space="0" w:color="auto"/>
        <w:bottom w:val="none" w:sz="0" w:space="0" w:color="auto"/>
        <w:right w:val="none" w:sz="0" w:space="0" w:color="auto"/>
      </w:divBdr>
    </w:div>
    <w:div w:id="1116367167">
      <w:bodyDiv w:val="1"/>
      <w:marLeft w:val="0"/>
      <w:marRight w:val="0"/>
      <w:marTop w:val="0"/>
      <w:marBottom w:val="0"/>
      <w:divBdr>
        <w:top w:val="none" w:sz="0" w:space="0" w:color="auto"/>
        <w:left w:val="none" w:sz="0" w:space="0" w:color="auto"/>
        <w:bottom w:val="none" w:sz="0" w:space="0" w:color="auto"/>
        <w:right w:val="none" w:sz="0" w:space="0" w:color="auto"/>
      </w:divBdr>
    </w:div>
    <w:div w:id="1117260441">
      <w:bodyDiv w:val="1"/>
      <w:marLeft w:val="0"/>
      <w:marRight w:val="0"/>
      <w:marTop w:val="0"/>
      <w:marBottom w:val="0"/>
      <w:divBdr>
        <w:top w:val="none" w:sz="0" w:space="0" w:color="auto"/>
        <w:left w:val="none" w:sz="0" w:space="0" w:color="auto"/>
        <w:bottom w:val="none" w:sz="0" w:space="0" w:color="auto"/>
        <w:right w:val="none" w:sz="0" w:space="0" w:color="auto"/>
      </w:divBdr>
    </w:div>
    <w:div w:id="1118065876">
      <w:bodyDiv w:val="1"/>
      <w:marLeft w:val="0"/>
      <w:marRight w:val="0"/>
      <w:marTop w:val="0"/>
      <w:marBottom w:val="0"/>
      <w:divBdr>
        <w:top w:val="none" w:sz="0" w:space="0" w:color="auto"/>
        <w:left w:val="none" w:sz="0" w:space="0" w:color="auto"/>
        <w:bottom w:val="none" w:sz="0" w:space="0" w:color="auto"/>
        <w:right w:val="none" w:sz="0" w:space="0" w:color="auto"/>
      </w:divBdr>
    </w:div>
    <w:div w:id="1119256114">
      <w:bodyDiv w:val="1"/>
      <w:marLeft w:val="0"/>
      <w:marRight w:val="0"/>
      <w:marTop w:val="0"/>
      <w:marBottom w:val="0"/>
      <w:divBdr>
        <w:top w:val="none" w:sz="0" w:space="0" w:color="auto"/>
        <w:left w:val="none" w:sz="0" w:space="0" w:color="auto"/>
        <w:bottom w:val="none" w:sz="0" w:space="0" w:color="auto"/>
        <w:right w:val="none" w:sz="0" w:space="0" w:color="auto"/>
      </w:divBdr>
    </w:div>
    <w:div w:id="1120034597">
      <w:bodyDiv w:val="1"/>
      <w:marLeft w:val="0"/>
      <w:marRight w:val="0"/>
      <w:marTop w:val="0"/>
      <w:marBottom w:val="0"/>
      <w:divBdr>
        <w:top w:val="none" w:sz="0" w:space="0" w:color="auto"/>
        <w:left w:val="none" w:sz="0" w:space="0" w:color="auto"/>
        <w:bottom w:val="none" w:sz="0" w:space="0" w:color="auto"/>
        <w:right w:val="none" w:sz="0" w:space="0" w:color="auto"/>
      </w:divBdr>
    </w:div>
    <w:div w:id="1120220388">
      <w:bodyDiv w:val="1"/>
      <w:marLeft w:val="0"/>
      <w:marRight w:val="0"/>
      <w:marTop w:val="0"/>
      <w:marBottom w:val="0"/>
      <w:divBdr>
        <w:top w:val="none" w:sz="0" w:space="0" w:color="auto"/>
        <w:left w:val="none" w:sz="0" w:space="0" w:color="auto"/>
        <w:bottom w:val="none" w:sz="0" w:space="0" w:color="auto"/>
        <w:right w:val="none" w:sz="0" w:space="0" w:color="auto"/>
      </w:divBdr>
    </w:div>
    <w:div w:id="1121336614">
      <w:bodyDiv w:val="1"/>
      <w:marLeft w:val="0"/>
      <w:marRight w:val="0"/>
      <w:marTop w:val="0"/>
      <w:marBottom w:val="0"/>
      <w:divBdr>
        <w:top w:val="none" w:sz="0" w:space="0" w:color="auto"/>
        <w:left w:val="none" w:sz="0" w:space="0" w:color="auto"/>
        <w:bottom w:val="none" w:sz="0" w:space="0" w:color="auto"/>
        <w:right w:val="none" w:sz="0" w:space="0" w:color="auto"/>
      </w:divBdr>
    </w:div>
    <w:div w:id="1121614452">
      <w:bodyDiv w:val="1"/>
      <w:marLeft w:val="0"/>
      <w:marRight w:val="0"/>
      <w:marTop w:val="0"/>
      <w:marBottom w:val="0"/>
      <w:divBdr>
        <w:top w:val="none" w:sz="0" w:space="0" w:color="auto"/>
        <w:left w:val="none" w:sz="0" w:space="0" w:color="auto"/>
        <w:bottom w:val="none" w:sz="0" w:space="0" w:color="auto"/>
        <w:right w:val="none" w:sz="0" w:space="0" w:color="auto"/>
      </w:divBdr>
    </w:div>
    <w:div w:id="1123039421">
      <w:bodyDiv w:val="1"/>
      <w:marLeft w:val="0"/>
      <w:marRight w:val="0"/>
      <w:marTop w:val="0"/>
      <w:marBottom w:val="0"/>
      <w:divBdr>
        <w:top w:val="none" w:sz="0" w:space="0" w:color="auto"/>
        <w:left w:val="none" w:sz="0" w:space="0" w:color="auto"/>
        <w:bottom w:val="none" w:sz="0" w:space="0" w:color="auto"/>
        <w:right w:val="none" w:sz="0" w:space="0" w:color="auto"/>
      </w:divBdr>
    </w:div>
    <w:div w:id="1123186495">
      <w:bodyDiv w:val="1"/>
      <w:marLeft w:val="0"/>
      <w:marRight w:val="0"/>
      <w:marTop w:val="0"/>
      <w:marBottom w:val="0"/>
      <w:divBdr>
        <w:top w:val="none" w:sz="0" w:space="0" w:color="auto"/>
        <w:left w:val="none" w:sz="0" w:space="0" w:color="auto"/>
        <w:bottom w:val="none" w:sz="0" w:space="0" w:color="auto"/>
        <w:right w:val="none" w:sz="0" w:space="0" w:color="auto"/>
      </w:divBdr>
    </w:div>
    <w:div w:id="1123382189">
      <w:bodyDiv w:val="1"/>
      <w:marLeft w:val="0"/>
      <w:marRight w:val="0"/>
      <w:marTop w:val="0"/>
      <w:marBottom w:val="0"/>
      <w:divBdr>
        <w:top w:val="none" w:sz="0" w:space="0" w:color="auto"/>
        <w:left w:val="none" w:sz="0" w:space="0" w:color="auto"/>
        <w:bottom w:val="none" w:sz="0" w:space="0" w:color="auto"/>
        <w:right w:val="none" w:sz="0" w:space="0" w:color="auto"/>
      </w:divBdr>
    </w:div>
    <w:div w:id="1125659139">
      <w:bodyDiv w:val="1"/>
      <w:marLeft w:val="0"/>
      <w:marRight w:val="0"/>
      <w:marTop w:val="0"/>
      <w:marBottom w:val="0"/>
      <w:divBdr>
        <w:top w:val="none" w:sz="0" w:space="0" w:color="auto"/>
        <w:left w:val="none" w:sz="0" w:space="0" w:color="auto"/>
        <w:bottom w:val="none" w:sz="0" w:space="0" w:color="auto"/>
        <w:right w:val="none" w:sz="0" w:space="0" w:color="auto"/>
      </w:divBdr>
    </w:div>
    <w:div w:id="1127625222">
      <w:bodyDiv w:val="1"/>
      <w:marLeft w:val="0"/>
      <w:marRight w:val="0"/>
      <w:marTop w:val="0"/>
      <w:marBottom w:val="0"/>
      <w:divBdr>
        <w:top w:val="none" w:sz="0" w:space="0" w:color="auto"/>
        <w:left w:val="none" w:sz="0" w:space="0" w:color="auto"/>
        <w:bottom w:val="none" w:sz="0" w:space="0" w:color="auto"/>
        <w:right w:val="none" w:sz="0" w:space="0" w:color="auto"/>
      </w:divBdr>
    </w:div>
    <w:div w:id="1129251051">
      <w:bodyDiv w:val="1"/>
      <w:marLeft w:val="0"/>
      <w:marRight w:val="0"/>
      <w:marTop w:val="0"/>
      <w:marBottom w:val="0"/>
      <w:divBdr>
        <w:top w:val="none" w:sz="0" w:space="0" w:color="auto"/>
        <w:left w:val="none" w:sz="0" w:space="0" w:color="auto"/>
        <w:bottom w:val="none" w:sz="0" w:space="0" w:color="auto"/>
        <w:right w:val="none" w:sz="0" w:space="0" w:color="auto"/>
      </w:divBdr>
    </w:div>
    <w:div w:id="1136606856">
      <w:bodyDiv w:val="1"/>
      <w:marLeft w:val="0"/>
      <w:marRight w:val="0"/>
      <w:marTop w:val="0"/>
      <w:marBottom w:val="0"/>
      <w:divBdr>
        <w:top w:val="none" w:sz="0" w:space="0" w:color="auto"/>
        <w:left w:val="none" w:sz="0" w:space="0" w:color="auto"/>
        <w:bottom w:val="none" w:sz="0" w:space="0" w:color="auto"/>
        <w:right w:val="none" w:sz="0" w:space="0" w:color="auto"/>
      </w:divBdr>
    </w:div>
    <w:div w:id="1136945241">
      <w:bodyDiv w:val="1"/>
      <w:marLeft w:val="0"/>
      <w:marRight w:val="0"/>
      <w:marTop w:val="0"/>
      <w:marBottom w:val="0"/>
      <w:divBdr>
        <w:top w:val="none" w:sz="0" w:space="0" w:color="auto"/>
        <w:left w:val="none" w:sz="0" w:space="0" w:color="auto"/>
        <w:bottom w:val="none" w:sz="0" w:space="0" w:color="auto"/>
        <w:right w:val="none" w:sz="0" w:space="0" w:color="auto"/>
      </w:divBdr>
    </w:div>
    <w:div w:id="1138500204">
      <w:bodyDiv w:val="1"/>
      <w:marLeft w:val="0"/>
      <w:marRight w:val="0"/>
      <w:marTop w:val="0"/>
      <w:marBottom w:val="0"/>
      <w:divBdr>
        <w:top w:val="none" w:sz="0" w:space="0" w:color="auto"/>
        <w:left w:val="none" w:sz="0" w:space="0" w:color="auto"/>
        <w:bottom w:val="none" w:sz="0" w:space="0" w:color="auto"/>
        <w:right w:val="none" w:sz="0" w:space="0" w:color="auto"/>
      </w:divBdr>
    </w:div>
    <w:div w:id="1141267176">
      <w:bodyDiv w:val="1"/>
      <w:marLeft w:val="0"/>
      <w:marRight w:val="0"/>
      <w:marTop w:val="0"/>
      <w:marBottom w:val="0"/>
      <w:divBdr>
        <w:top w:val="none" w:sz="0" w:space="0" w:color="auto"/>
        <w:left w:val="none" w:sz="0" w:space="0" w:color="auto"/>
        <w:bottom w:val="none" w:sz="0" w:space="0" w:color="auto"/>
        <w:right w:val="none" w:sz="0" w:space="0" w:color="auto"/>
      </w:divBdr>
    </w:div>
    <w:div w:id="1141726806">
      <w:bodyDiv w:val="1"/>
      <w:marLeft w:val="0"/>
      <w:marRight w:val="0"/>
      <w:marTop w:val="0"/>
      <w:marBottom w:val="0"/>
      <w:divBdr>
        <w:top w:val="none" w:sz="0" w:space="0" w:color="auto"/>
        <w:left w:val="none" w:sz="0" w:space="0" w:color="auto"/>
        <w:bottom w:val="none" w:sz="0" w:space="0" w:color="auto"/>
        <w:right w:val="none" w:sz="0" w:space="0" w:color="auto"/>
      </w:divBdr>
    </w:div>
    <w:div w:id="1142622537">
      <w:bodyDiv w:val="1"/>
      <w:marLeft w:val="0"/>
      <w:marRight w:val="0"/>
      <w:marTop w:val="0"/>
      <w:marBottom w:val="0"/>
      <w:divBdr>
        <w:top w:val="none" w:sz="0" w:space="0" w:color="auto"/>
        <w:left w:val="none" w:sz="0" w:space="0" w:color="auto"/>
        <w:bottom w:val="none" w:sz="0" w:space="0" w:color="auto"/>
        <w:right w:val="none" w:sz="0" w:space="0" w:color="auto"/>
      </w:divBdr>
    </w:div>
    <w:div w:id="1143159701">
      <w:bodyDiv w:val="1"/>
      <w:marLeft w:val="0"/>
      <w:marRight w:val="0"/>
      <w:marTop w:val="0"/>
      <w:marBottom w:val="0"/>
      <w:divBdr>
        <w:top w:val="none" w:sz="0" w:space="0" w:color="auto"/>
        <w:left w:val="none" w:sz="0" w:space="0" w:color="auto"/>
        <w:bottom w:val="none" w:sz="0" w:space="0" w:color="auto"/>
        <w:right w:val="none" w:sz="0" w:space="0" w:color="auto"/>
      </w:divBdr>
    </w:div>
    <w:div w:id="1143347278">
      <w:bodyDiv w:val="1"/>
      <w:marLeft w:val="0"/>
      <w:marRight w:val="0"/>
      <w:marTop w:val="0"/>
      <w:marBottom w:val="0"/>
      <w:divBdr>
        <w:top w:val="none" w:sz="0" w:space="0" w:color="auto"/>
        <w:left w:val="none" w:sz="0" w:space="0" w:color="auto"/>
        <w:bottom w:val="none" w:sz="0" w:space="0" w:color="auto"/>
        <w:right w:val="none" w:sz="0" w:space="0" w:color="auto"/>
      </w:divBdr>
    </w:div>
    <w:div w:id="1145203462">
      <w:bodyDiv w:val="1"/>
      <w:marLeft w:val="0"/>
      <w:marRight w:val="0"/>
      <w:marTop w:val="0"/>
      <w:marBottom w:val="0"/>
      <w:divBdr>
        <w:top w:val="none" w:sz="0" w:space="0" w:color="auto"/>
        <w:left w:val="none" w:sz="0" w:space="0" w:color="auto"/>
        <w:bottom w:val="none" w:sz="0" w:space="0" w:color="auto"/>
        <w:right w:val="none" w:sz="0" w:space="0" w:color="auto"/>
      </w:divBdr>
    </w:div>
    <w:div w:id="1147011967">
      <w:bodyDiv w:val="1"/>
      <w:marLeft w:val="0"/>
      <w:marRight w:val="0"/>
      <w:marTop w:val="0"/>
      <w:marBottom w:val="0"/>
      <w:divBdr>
        <w:top w:val="none" w:sz="0" w:space="0" w:color="auto"/>
        <w:left w:val="none" w:sz="0" w:space="0" w:color="auto"/>
        <w:bottom w:val="none" w:sz="0" w:space="0" w:color="auto"/>
        <w:right w:val="none" w:sz="0" w:space="0" w:color="auto"/>
      </w:divBdr>
    </w:div>
    <w:div w:id="1147286300">
      <w:bodyDiv w:val="1"/>
      <w:marLeft w:val="0"/>
      <w:marRight w:val="0"/>
      <w:marTop w:val="0"/>
      <w:marBottom w:val="0"/>
      <w:divBdr>
        <w:top w:val="none" w:sz="0" w:space="0" w:color="auto"/>
        <w:left w:val="none" w:sz="0" w:space="0" w:color="auto"/>
        <w:bottom w:val="none" w:sz="0" w:space="0" w:color="auto"/>
        <w:right w:val="none" w:sz="0" w:space="0" w:color="auto"/>
      </w:divBdr>
    </w:div>
    <w:div w:id="1148787192">
      <w:bodyDiv w:val="1"/>
      <w:marLeft w:val="0"/>
      <w:marRight w:val="0"/>
      <w:marTop w:val="0"/>
      <w:marBottom w:val="0"/>
      <w:divBdr>
        <w:top w:val="none" w:sz="0" w:space="0" w:color="auto"/>
        <w:left w:val="none" w:sz="0" w:space="0" w:color="auto"/>
        <w:bottom w:val="none" w:sz="0" w:space="0" w:color="auto"/>
        <w:right w:val="none" w:sz="0" w:space="0" w:color="auto"/>
      </w:divBdr>
    </w:div>
    <w:div w:id="1148935029">
      <w:bodyDiv w:val="1"/>
      <w:marLeft w:val="0"/>
      <w:marRight w:val="0"/>
      <w:marTop w:val="0"/>
      <w:marBottom w:val="0"/>
      <w:divBdr>
        <w:top w:val="none" w:sz="0" w:space="0" w:color="auto"/>
        <w:left w:val="none" w:sz="0" w:space="0" w:color="auto"/>
        <w:bottom w:val="none" w:sz="0" w:space="0" w:color="auto"/>
        <w:right w:val="none" w:sz="0" w:space="0" w:color="auto"/>
      </w:divBdr>
    </w:div>
    <w:div w:id="1153566744">
      <w:bodyDiv w:val="1"/>
      <w:marLeft w:val="0"/>
      <w:marRight w:val="0"/>
      <w:marTop w:val="0"/>
      <w:marBottom w:val="0"/>
      <w:divBdr>
        <w:top w:val="none" w:sz="0" w:space="0" w:color="auto"/>
        <w:left w:val="none" w:sz="0" w:space="0" w:color="auto"/>
        <w:bottom w:val="none" w:sz="0" w:space="0" w:color="auto"/>
        <w:right w:val="none" w:sz="0" w:space="0" w:color="auto"/>
      </w:divBdr>
    </w:div>
    <w:div w:id="1154370490">
      <w:bodyDiv w:val="1"/>
      <w:marLeft w:val="0"/>
      <w:marRight w:val="0"/>
      <w:marTop w:val="0"/>
      <w:marBottom w:val="0"/>
      <w:divBdr>
        <w:top w:val="none" w:sz="0" w:space="0" w:color="auto"/>
        <w:left w:val="none" w:sz="0" w:space="0" w:color="auto"/>
        <w:bottom w:val="none" w:sz="0" w:space="0" w:color="auto"/>
        <w:right w:val="none" w:sz="0" w:space="0" w:color="auto"/>
      </w:divBdr>
    </w:div>
    <w:div w:id="1155337229">
      <w:bodyDiv w:val="1"/>
      <w:marLeft w:val="0"/>
      <w:marRight w:val="0"/>
      <w:marTop w:val="0"/>
      <w:marBottom w:val="0"/>
      <w:divBdr>
        <w:top w:val="none" w:sz="0" w:space="0" w:color="auto"/>
        <w:left w:val="none" w:sz="0" w:space="0" w:color="auto"/>
        <w:bottom w:val="none" w:sz="0" w:space="0" w:color="auto"/>
        <w:right w:val="none" w:sz="0" w:space="0" w:color="auto"/>
      </w:divBdr>
    </w:div>
    <w:div w:id="1155803363">
      <w:bodyDiv w:val="1"/>
      <w:marLeft w:val="0"/>
      <w:marRight w:val="0"/>
      <w:marTop w:val="0"/>
      <w:marBottom w:val="0"/>
      <w:divBdr>
        <w:top w:val="none" w:sz="0" w:space="0" w:color="auto"/>
        <w:left w:val="none" w:sz="0" w:space="0" w:color="auto"/>
        <w:bottom w:val="none" w:sz="0" w:space="0" w:color="auto"/>
        <w:right w:val="none" w:sz="0" w:space="0" w:color="auto"/>
      </w:divBdr>
    </w:div>
    <w:div w:id="1156188580">
      <w:bodyDiv w:val="1"/>
      <w:marLeft w:val="0"/>
      <w:marRight w:val="0"/>
      <w:marTop w:val="0"/>
      <w:marBottom w:val="0"/>
      <w:divBdr>
        <w:top w:val="none" w:sz="0" w:space="0" w:color="auto"/>
        <w:left w:val="none" w:sz="0" w:space="0" w:color="auto"/>
        <w:bottom w:val="none" w:sz="0" w:space="0" w:color="auto"/>
        <w:right w:val="none" w:sz="0" w:space="0" w:color="auto"/>
      </w:divBdr>
    </w:div>
    <w:div w:id="1158686522">
      <w:bodyDiv w:val="1"/>
      <w:marLeft w:val="0"/>
      <w:marRight w:val="0"/>
      <w:marTop w:val="0"/>
      <w:marBottom w:val="0"/>
      <w:divBdr>
        <w:top w:val="none" w:sz="0" w:space="0" w:color="auto"/>
        <w:left w:val="none" w:sz="0" w:space="0" w:color="auto"/>
        <w:bottom w:val="none" w:sz="0" w:space="0" w:color="auto"/>
        <w:right w:val="none" w:sz="0" w:space="0" w:color="auto"/>
      </w:divBdr>
    </w:div>
    <w:div w:id="1158695291">
      <w:bodyDiv w:val="1"/>
      <w:marLeft w:val="0"/>
      <w:marRight w:val="0"/>
      <w:marTop w:val="0"/>
      <w:marBottom w:val="0"/>
      <w:divBdr>
        <w:top w:val="none" w:sz="0" w:space="0" w:color="auto"/>
        <w:left w:val="none" w:sz="0" w:space="0" w:color="auto"/>
        <w:bottom w:val="none" w:sz="0" w:space="0" w:color="auto"/>
        <w:right w:val="none" w:sz="0" w:space="0" w:color="auto"/>
      </w:divBdr>
    </w:div>
    <w:div w:id="1158961832">
      <w:bodyDiv w:val="1"/>
      <w:marLeft w:val="0"/>
      <w:marRight w:val="0"/>
      <w:marTop w:val="0"/>
      <w:marBottom w:val="0"/>
      <w:divBdr>
        <w:top w:val="none" w:sz="0" w:space="0" w:color="auto"/>
        <w:left w:val="none" w:sz="0" w:space="0" w:color="auto"/>
        <w:bottom w:val="none" w:sz="0" w:space="0" w:color="auto"/>
        <w:right w:val="none" w:sz="0" w:space="0" w:color="auto"/>
      </w:divBdr>
    </w:div>
    <w:div w:id="1158962951">
      <w:bodyDiv w:val="1"/>
      <w:marLeft w:val="0"/>
      <w:marRight w:val="0"/>
      <w:marTop w:val="0"/>
      <w:marBottom w:val="0"/>
      <w:divBdr>
        <w:top w:val="none" w:sz="0" w:space="0" w:color="auto"/>
        <w:left w:val="none" w:sz="0" w:space="0" w:color="auto"/>
        <w:bottom w:val="none" w:sz="0" w:space="0" w:color="auto"/>
        <w:right w:val="none" w:sz="0" w:space="0" w:color="auto"/>
      </w:divBdr>
    </w:div>
    <w:div w:id="1160074347">
      <w:bodyDiv w:val="1"/>
      <w:marLeft w:val="0"/>
      <w:marRight w:val="0"/>
      <w:marTop w:val="0"/>
      <w:marBottom w:val="0"/>
      <w:divBdr>
        <w:top w:val="none" w:sz="0" w:space="0" w:color="auto"/>
        <w:left w:val="none" w:sz="0" w:space="0" w:color="auto"/>
        <w:bottom w:val="none" w:sz="0" w:space="0" w:color="auto"/>
        <w:right w:val="none" w:sz="0" w:space="0" w:color="auto"/>
      </w:divBdr>
    </w:div>
    <w:div w:id="1160150032">
      <w:bodyDiv w:val="1"/>
      <w:marLeft w:val="0"/>
      <w:marRight w:val="0"/>
      <w:marTop w:val="0"/>
      <w:marBottom w:val="0"/>
      <w:divBdr>
        <w:top w:val="none" w:sz="0" w:space="0" w:color="auto"/>
        <w:left w:val="none" w:sz="0" w:space="0" w:color="auto"/>
        <w:bottom w:val="none" w:sz="0" w:space="0" w:color="auto"/>
        <w:right w:val="none" w:sz="0" w:space="0" w:color="auto"/>
      </w:divBdr>
    </w:div>
    <w:div w:id="1160579426">
      <w:bodyDiv w:val="1"/>
      <w:marLeft w:val="0"/>
      <w:marRight w:val="0"/>
      <w:marTop w:val="0"/>
      <w:marBottom w:val="0"/>
      <w:divBdr>
        <w:top w:val="none" w:sz="0" w:space="0" w:color="auto"/>
        <w:left w:val="none" w:sz="0" w:space="0" w:color="auto"/>
        <w:bottom w:val="none" w:sz="0" w:space="0" w:color="auto"/>
        <w:right w:val="none" w:sz="0" w:space="0" w:color="auto"/>
      </w:divBdr>
    </w:div>
    <w:div w:id="1161965759">
      <w:bodyDiv w:val="1"/>
      <w:marLeft w:val="0"/>
      <w:marRight w:val="0"/>
      <w:marTop w:val="0"/>
      <w:marBottom w:val="0"/>
      <w:divBdr>
        <w:top w:val="none" w:sz="0" w:space="0" w:color="auto"/>
        <w:left w:val="none" w:sz="0" w:space="0" w:color="auto"/>
        <w:bottom w:val="none" w:sz="0" w:space="0" w:color="auto"/>
        <w:right w:val="none" w:sz="0" w:space="0" w:color="auto"/>
      </w:divBdr>
    </w:div>
    <w:div w:id="1162891516">
      <w:bodyDiv w:val="1"/>
      <w:marLeft w:val="0"/>
      <w:marRight w:val="0"/>
      <w:marTop w:val="0"/>
      <w:marBottom w:val="0"/>
      <w:divBdr>
        <w:top w:val="none" w:sz="0" w:space="0" w:color="auto"/>
        <w:left w:val="none" w:sz="0" w:space="0" w:color="auto"/>
        <w:bottom w:val="none" w:sz="0" w:space="0" w:color="auto"/>
        <w:right w:val="none" w:sz="0" w:space="0" w:color="auto"/>
      </w:divBdr>
    </w:div>
    <w:div w:id="1163158908">
      <w:bodyDiv w:val="1"/>
      <w:marLeft w:val="0"/>
      <w:marRight w:val="0"/>
      <w:marTop w:val="0"/>
      <w:marBottom w:val="0"/>
      <w:divBdr>
        <w:top w:val="none" w:sz="0" w:space="0" w:color="auto"/>
        <w:left w:val="none" w:sz="0" w:space="0" w:color="auto"/>
        <w:bottom w:val="none" w:sz="0" w:space="0" w:color="auto"/>
        <w:right w:val="none" w:sz="0" w:space="0" w:color="auto"/>
      </w:divBdr>
    </w:div>
    <w:div w:id="1163621034">
      <w:bodyDiv w:val="1"/>
      <w:marLeft w:val="0"/>
      <w:marRight w:val="0"/>
      <w:marTop w:val="0"/>
      <w:marBottom w:val="0"/>
      <w:divBdr>
        <w:top w:val="none" w:sz="0" w:space="0" w:color="auto"/>
        <w:left w:val="none" w:sz="0" w:space="0" w:color="auto"/>
        <w:bottom w:val="none" w:sz="0" w:space="0" w:color="auto"/>
        <w:right w:val="none" w:sz="0" w:space="0" w:color="auto"/>
      </w:divBdr>
    </w:div>
    <w:div w:id="1164784411">
      <w:bodyDiv w:val="1"/>
      <w:marLeft w:val="0"/>
      <w:marRight w:val="0"/>
      <w:marTop w:val="0"/>
      <w:marBottom w:val="0"/>
      <w:divBdr>
        <w:top w:val="none" w:sz="0" w:space="0" w:color="auto"/>
        <w:left w:val="none" w:sz="0" w:space="0" w:color="auto"/>
        <w:bottom w:val="none" w:sz="0" w:space="0" w:color="auto"/>
        <w:right w:val="none" w:sz="0" w:space="0" w:color="auto"/>
      </w:divBdr>
    </w:div>
    <w:div w:id="1165776564">
      <w:bodyDiv w:val="1"/>
      <w:marLeft w:val="0"/>
      <w:marRight w:val="0"/>
      <w:marTop w:val="0"/>
      <w:marBottom w:val="0"/>
      <w:divBdr>
        <w:top w:val="none" w:sz="0" w:space="0" w:color="auto"/>
        <w:left w:val="none" w:sz="0" w:space="0" w:color="auto"/>
        <w:bottom w:val="none" w:sz="0" w:space="0" w:color="auto"/>
        <w:right w:val="none" w:sz="0" w:space="0" w:color="auto"/>
      </w:divBdr>
    </w:div>
    <w:div w:id="1166361979">
      <w:bodyDiv w:val="1"/>
      <w:marLeft w:val="0"/>
      <w:marRight w:val="0"/>
      <w:marTop w:val="0"/>
      <w:marBottom w:val="0"/>
      <w:divBdr>
        <w:top w:val="none" w:sz="0" w:space="0" w:color="auto"/>
        <w:left w:val="none" w:sz="0" w:space="0" w:color="auto"/>
        <w:bottom w:val="none" w:sz="0" w:space="0" w:color="auto"/>
        <w:right w:val="none" w:sz="0" w:space="0" w:color="auto"/>
      </w:divBdr>
    </w:div>
    <w:div w:id="1168986717">
      <w:bodyDiv w:val="1"/>
      <w:marLeft w:val="0"/>
      <w:marRight w:val="0"/>
      <w:marTop w:val="0"/>
      <w:marBottom w:val="0"/>
      <w:divBdr>
        <w:top w:val="none" w:sz="0" w:space="0" w:color="auto"/>
        <w:left w:val="none" w:sz="0" w:space="0" w:color="auto"/>
        <w:bottom w:val="none" w:sz="0" w:space="0" w:color="auto"/>
        <w:right w:val="none" w:sz="0" w:space="0" w:color="auto"/>
      </w:divBdr>
    </w:div>
    <w:div w:id="1170145375">
      <w:bodyDiv w:val="1"/>
      <w:marLeft w:val="0"/>
      <w:marRight w:val="0"/>
      <w:marTop w:val="0"/>
      <w:marBottom w:val="0"/>
      <w:divBdr>
        <w:top w:val="none" w:sz="0" w:space="0" w:color="auto"/>
        <w:left w:val="none" w:sz="0" w:space="0" w:color="auto"/>
        <w:bottom w:val="none" w:sz="0" w:space="0" w:color="auto"/>
        <w:right w:val="none" w:sz="0" w:space="0" w:color="auto"/>
      </w:divBdr>
    </w:div>
    <w:div w:id="1170606015">
      <w:bodyDiv w:val="1"/>
      <w:marLeft w:val="0"/>
      <w:marRight w:val="0"/>
      <w:marTop w:val="0"/>
      <w:marBottom w:val="0"/>
      <w:divBdr>
        <w:top w:val="none" w:sz="0" w:space="0" w:color="auto"/>
        <w:left w:val="none" w:sz="0" w:space="0" w:color="auto"/>
        <w:bottom w:val="none" w:sz="0" w:space="0" w:color="auto"/>
        <w:right w:val="none" w:sz="0" w:space="0" w:color="auto"/>
      </w:divBdr>
    </w:div>
    <w:div w:id="1172376851">
      <w:bodyDiv w:val="1"/>
      <w:marLeft w:val="0"/>
      <w:marRight w:val="0"/>
      <w:marTop w:val="0"/>
      <w:marBottom w:val="0"/>
      <w:divBdr>
        <w:top w:val="none" w:sz="0" w:space="0" w:color="auto"/>
        <w:left w:val="none" w:sz="0" w:space="0" w:color="auto"/>
        <w:bottom w:val="none" w:sz="0" w:space="0" w:color="auto"/>
        <w:right w:val="none" w:sz="0" w:space="0" w:color="auto"/>
      </w:divBdr>
    </w:div>
    <w:div w:id="1172724806">
      <w:bodyDiv w:val="1"/>
      <w:marLeft w:val="0"/>
      <w:marRight w:val="0"/>
      <w:marTop w:val="0"/>
      <w:marBottom w:val="0"/>
      <w:divBdr>
        <w:top w:val="none" w:sz="0" w:space="0" w:color="auto"/>
        <w:left w:val="none" w:sz="0" w:space="0" w:color="auto"/>
        <w:bottom w:val="none" w:sz="0" w:space="0" w:color="auto"/>
        <w:right w:val="none" w:sz="0" w:space="0" w:color="auto"/>
      </w:divBdr>
    </w:div>
    <w:div w:id="1174414261">
      <w:bodyDiv w:val="1"/>
      <w:marLeft w:val="0"/>
      <w:marRight w:val="0"/>
      <w:marTop w:val="0"/>
      <w:marBottom w:val="0"/>
      <w:divBdr>
        <w:top w:val="none" w:sz="0" w:space="0" w:color="auto"/>
        <w:left w:val="none" w:sz="0" w:space="0" w:color="auto"/>
        <w:bottom w:val="none" w:sz="0" w:space="0" w:color="auto"/>
        <w:right w:val="none" w:sz="0" w:space="0" w:color="auto"/>
      </w:divBdr>
    </w:div>
    <w:div w:id="1177159945">
      <w:bodyDiv w:val="1"/>
      <w:marLeft w:val="0"/>
      <w:marRight w:val="0"/>
      <w:marTop w:val="0"/>
      <w:marBottom w:val="0"/>
      <w:divBdr>
        <w:top w:val="none" w:sz="0" w:space="0" w:color="auto"/>
        <w:left w:val="none" w:sz="0" w:space="0" w:color="auto"/>
        <w:bottom w:val="none" w:sz="0" w:space="0" w:color="auto"/>
        <w:right w:val="none" w:sz="0" w:space="0" w:color="auto"/>
      </w:divBdr>
    </w:div>
    <w:div w:id="1177380029">
      <w:bodyDiv w:val="1"/>
      <w:marLeft w:val="0"/>
      <w:marRight w:val="0"/>
      <w:marTop w:val="0"/>
      <w:marBottom w:val="0"/>
      <w:divBdr>
        <w:top w:val="none" w:sz="0" w:space="0" w:color="auto"/>
        <w:left w:val="none" w:sz="0" w:space="0" w:color="auto"/>
        <w:bottom w:val="none" w:sz="0" w:space="0" w:color="auto"/>
        <w:right w:val="none" w:sz="0" w:space="0" w:color="auto"/>
      </w:divBdr>
    </w:div>
    <w:div w:id="1178814420">
      <w:bodyDiv w:val="1"/>
      <w:marLeft w:val="0"/>
      <w:marRight w:val="0"/>
      <w:marTop w:val="0"/>
      <w:marBottom w:val="0"/>
      <w:divBdr>
        <w:top w:val="none" w:sz="0" w:space="0" w:color="auto"/>
        <w:left w:val="none" w:sz="0" w:space="0" w:color="auto"/>
        <w:bottom w:val="none" w:sz="0" w:space="0" w:color="auto"/>
        <w:right w:val="none" w:sz="0" w:space="0" w:color="auto"/>
      </w:divBdr>
    </w:div>
    <w:div w:id="1180121748">
      <w:bodyDiv w:val="1"/>
      <w:marLeft w:val="0"/>
      <w:marRight w:val="0"/>
      <w:marTop w:val="0"/>
      <w:marBottom w:val="0"/>
      <w:divBdr>
        <w:top w:val="none" w:sz="0" w:space="0" w:color="auto"/>
        <w:left w:val="none" w:sz="0" w:space="0" w:color="auto"/>
        <w:bottom w:val="none" w:sz="0" w:space="0" w:color="auto"/>
        <w:right w:val="none" w:sz="0" w:space="0" w:color="auto"/>
      </w:divBdr>
    </w:div>
    <w:div w:id="1181116450">
      <w:bodyDiv w:val="1"/>
      <w:marLeft w:val="0"/>
      <w:marRight w:val="0"/>
      <w:marTop w:val="0"/>
      <w:marBottom w:val="0"/>
      <w:divBdr>
        <w:top w:val="none" w:sz="0" w:space="0" w:color="auto"/>
        <w:left w:val="none" w:sz="0" w:space="0" w:color="auto"/>
        <w:bottom w:val="none" w:sz="0" w:space="0" w:color="auto"/>
        <w:right w:val="none" w:sz="0" w:space="0" w:color="auto"/>
      </w:divBdr>
    </w:div>
    <w:div w:id="1181549728">
      <w:bodyDiv w:val="1"/>
      <w:marLeft w:val="0"/>
      <w:marRight w:val="0"/>
      <w:marTop w:val="0"/>
      <w:marBottom w:val="0"/>
      <w:divBdr>
        <w:top w:val="none" w:sz="0" w:space="0" w:color="auto"/>
        <w:left w:val="none" w:sz="0" w:space="0" w:color="auto"/>
        <w:bottom w:val="none" w:sz="0" w:space="0" w:color="auto"/>
        <w:right w:val="none" w:sz="0" w:space="0" w:color="auto"/>
      </w:divBdr>
    </w:div>
    <w:div w:id="1183398401">
      <w:bodyDiv w:val="1"/>
      <w:marLeft w:val="0"/>
      <w:marRight w:val="0"/>
      <w:marTop w:val="0"/>
      <w:marBottom w:val="0"/>
      <w:divBdr>
        <w:top w:val="none" w:sz="0" w:space="0" w:color="auto"/>
        <w:left w:val="none" w:sz="0" w:space="0" w:color="auto"/>
        <w:bottom w:val="none" w:sz="0" w:space="0" w:color="auto"/>
        <w:right w:val="none" w:sz="0" w:space="0" w:color="auto"/>
      </w:divBdr>
    </w:div>
    <w:div w:id="1183864300">
      <w:bodyDiv w:val="1"/>
      <w:marLeft w:val="0"/>
      <w:marRight w:val="0"/>
      <w:marTop w:val="0"/>
      <w:marBottom w:val="0"/>
      <w:divBdr>
        <w:top w:val="none" w:sz="0" w:space="0" w:color="auto"/>
        <w:left w:val="none" w:sz="0" w:space="0" w:color="auto"/>
        <w:bottom w:val="none" w:sz="0" w:space="0" w:color="auto"/>
        <w:right w:val="none" w:sz="0" w:space="0" w:color="auto"/>
      </w:divBdr>
    </w:div>
    <w:div w:id="1186793714">
      <w:bodyDiv w:val="1"/>
      <w:marLeft w:val="0"/>
      <w:marRight w:val="0"/>
      <w:marTop w:val="0"/>
      <w:marBottom w:val="0"/>
      <w:divBdr>
        <w:top w:val="none" w:sz="0" w:space="0" w:color="auto"/>
        <w:left w:val="none" w:sz="0" w:space="0" w:color="auto"/>
        <w:bottom w:val="none" w:sz="0" w:space="0" w:color="auto"/>
        <w:right w:val="none" w:sz="0" w:space="0" w:color="auto"/>
      </w:divBdr>
    </w:div>
    <w:div w:id="1187787487">
      <w:bodyDiv w:val="1"/>
      <w:marLeft w:val="0"/>
      <w:marRight w:val="0"/>
      <w:marTop w:val="0"/>
      <w:marBottom w:val="0"/>
      <w:divBdr>
        <w:top w:val="none" w:sz="0" w:space="0" w:color="auto"/>
        <w:left w:val="none" w:sz="0" w:space="0" w:color="auto"/>
        <w:bottom w:val="none" w:sz="0" w:space="0" w:color="auto"/>
        <w:right w:val="none" w:sz="0" w:space="0" w:color="auto"/>
      </w:divBdr>
    </w:div>
    <w:div w:id="1189677763">
      <w:bodyDiv w:val="1"/>
      <w:marLeft w:val="0"/>
      <w:marRight w:val="0"/>
      <w:marTop w:val="0"/>
      <w:marBottom w:val="0"/>
      <w:divBdr>
        <w:top w:val="none" w:sz="0" w:space="0" w:color="auto"/>
        <w:left w:val="none" w:sz="0" w:space="0" w:color="auto"/>
        <w:bottom w:val="none" w:sz="0" w:space="0" w:color="auto"/>
        <w:right w:val="none" w:sz="0" w:space="0" w:color="auto"/>
      </w:divBdr>
    </w:div>
    <w:div w:id="1189684514">
      <w:bodyDiv w:val="1"/>
      <w:marLeft w:val="0"/>
      <w:marRight w:val="0"/>
      <w:marTop w:val="0"/>
      <w:marBottom w:val="0"/>
      <w:divBdr>
        <w:top w:val="none" w:sz="0" w:space="0" w:color="auto"/>
        <w:left w:val="none" w:sz="0" w:space="0" w:color="auto"/>
        <w:bottom w:val="none" w:sz="0" w:space="0" w:color="auto"/>
        <w:right w:val="none" w:sz="0" w:space="0" w:color="auto"/>
      </w:divBdr>
    </w:div>
    <w:div w:id="1191072265">
      <w:bodyDiv w:val="1"/>
      <w:marLeft w:val="0"/>
      <w:marRight w:val="0"/>
      <w:marTop w:val="0"/>
      <w:marBottom w:val="0"/>
      <w:divBdr>
        <w:top w:val="none" w:sz="0" w:space="0" w:color="auto"/>
        <w:left w:val="none" w:sz="0" w:space="0" w:color="auto"/>
        <w:bottom w:val="none" w:sz="0" w:space="0" w:color="auto"/>
        <w:right w:val="none" w:sz="0" w:space="0" w:color="auto"/>
      </w:divBdr>
    </w:div>
    <w:div w:id="1192764660">
      <w:bodyDiv w:val="1"/>
      <w:marLeft w:val="0"/>
      <w:marRight w:val="0"/>
      <w:marTop w:val="0"/>
      <w:marBottom w:val="0"/>
      <w:divBdr>
        <w:top w:val="none" w:sz="0" w:space="0" w:color="auto"/>
        <w:left w:val="none" w:sz="0" w:space="0" w:color="auto"/>
        <w:bottom w:val="none" w:sz="0" w:space="0" w:color="auto"/>
        <w:right w:val="none" w:sz="0" w:space="0" w:color="auto"/>
      </w:divBdr>
    </w:div>
    <w:div w:id="1194422809">
      <w:bodyDiv w:val="1"/>
      <w:marLeft w:val="0"/>
      <w:marRight w:val="0"/>
      <w:marTop w:val="0"/>
      <w:marBottom w:val="0"/>
      <w:divBdr>
        <w:top w:val="none" w:sz="0" w:space="0" w:color="auto"/>
        <w:left w:val="none" w:sz="0" w:space="0" w:color="auto"/>
        <w:bottom w:val="none" w:sz="0" w:space="0" w:color="auto"/>
        <w:right w:val="none" w:sz="0" w:space="0" w:color="auto"/>
      </w:divBdr>
    </w:div>
    <w:div w:id="1195536939">
      <w:bodyDiv w:val="1"/>
      <w:marLeft w:val="0"/>
      <w:marRight w:val="0"/>
      <w:marTop w:val="0"/>
      <w:marBottom w:val="0"/>
      <w:divBdr>
        <w:top w:val="none" w:sz="0" w:space="0" w:color="auto"/>
        <w:left w:val="none" w:sz="0" w:space="0" w:color="auto"/>
        <w:bottom w:val="none" w:sz="0" w:space="0" w:color="auto"/>
        <w:right w:val="none" w:sz="0" w:space="0" w:color="auto"/>
      </w:divBdr>
    </w:div>
    <w:div w:id="1195844128">
      <w:bodyDiv w:val="1"/>
      <w:marLeft w:val="0"/>
      <w:marRight w:val="0"/>
      <w:marTop w:val="0"/>
      <w:marBottom w:val="0"/>
      <w:divBdr>
        <w:top w:val="none" w:sz="0" w:space="0" w:color="auto"/>
        <w:left w:val="none" w:sz="0" w:space="0" w:color="auto"/>
        <w:bottom w:val="none" w:sz="0" w:space="0" w:color="auto"/>
        <w:right w:val="none" w:sz="0" w:space="0" w:color="auto"/>
      </w:divBdr>
    </w:div>
    <w:div w:id="1195847128">
      <w:bodyDiv w:val="1"/>
      <w:marLeft w:val="0"/>
      <w:marRight w:val="0"/>
      <w:marTop w:val="0"/>
      <w:marBottom w:val="0"/>
      <w:divBdr>
        <w:top w:val="none" w:sz="0" w:space="0" w:color="auto"/>
        <w:left w:val="none" w:sz="0" w:space="0" w:color="auto"/>
        <w:bottom w:val="none" w:sz="0" w:space="0" w:color="auto"/>
        <w:right w:val="none" w:sz="0" w:space="0" w:color="auto"/>
      </w:divBdr>
    </w:div>
    <w:div w:id="1197888903">
      <w:bodyDiv w:val="1"/>
      <w:marLeft w:val="0"/>
      <w:marRight w:val="0"/>
      <w:marTop w:val="0"/>
      <w:marBottom w:val="0"/>
      <w:divBdr>
        <w:top w:val="none" w:sz="0" w:space="0" w:color="auto"/>
        <w:left w:val="none" w:sz="0" w:space="0" w:color="auto"/>
        <w:bottom w:val="none" w:sz="0" w:space="0" w:color="auto"/>
        <w:right w:val="none" w:sz="0" w:space="0" w:color="auto"/>
      </w:divBdr>
    </w:div>
    <w:div w:id="1198815677">
      <w:bodyDiv w:val="1"/>
      <w:marLeft w:val="0"/>
      <w:marRight w:val="0"/>
      <w:marTop w:val="0"/>
      <w:marBottom w:val="0"/>
      <w:divBdr>
        <w:top w:val="none" w:sz="0" w:space="0" w:color="auto"/>
        <w:left w:val="none" w:sz="0" w:space="0" w:color="auto"/>
        <w:bottom w:val="none" w:sz="0" w:space="0" w:color="auto"/>
        <w:right w:val="none" w:sz="0" w:space="0" w:color="auto"/>
      </w:divBdr>
    </w:div>
    <w:div w:id="1199657675">
      <w:bodyDiv w:val="1"/>
      <w:marLeft w:val="0"/>
      <w:marRight w:val="0"/>
      <w:marTop w:val="0"/>
      <w:marBottom w:val="0"/>
      <w:divBdr>
        <w:top w:val="none" w:sz="0" w:space="0" w:color="auto"/>
        <w:left w:val="none" w:sz="0" w:space="0" w:color="auto"/>
        <w:bottom w:val="none" w:sz="0" w:space="0" w:color="auto"/>
        <w:right w:val="none" w:sz="0" w:space="0" w:color="auto"/>
      </w:divBdr>
    </w:div>
    <w:div w:id="1199851416">
      <w:bodyDiv w:val="1"/>
      <w:marLeft w:val="0"/>
      <w:marRight w:val="0"/>
      <w:marTop w:val="0"/>
      <w:marBottom w:val="0"/>
      <w:divBdr>
        <w:top w:val="none" w:sz="0" w:space="0" w:color="auto"/>
        <w:left w:val="none" w:sz="0" w:space="0" w:color="auto"/>
        <w:bottom w:val="none" w:sz="0" w:space="0" w:color="auto"/>
        <w:right w:val="none" w:sz="0" w:space="0" w:color="auto"/>
      </w:divBdr>
    </w:div>
    <w:div w:id="1200556177">
      <w:bodyDiv w:val="1"/>
      <w:marLeft w:val="0"/>
      <w:marRight w:val="0"/>
      <w:marTop w:val="0"/>
      <w:marBottom w:val="0"/>
      <w:divBdr>
        <w:top w:val="none" w:sz="0" w:space="0" w:color="auto"/>
        <w:left w:val="none" w:sz="0" w:space="0" w:color="auto"/>
        <w:bottom w:val="none" w:sz="0" w:space="0" w:color="auto"/>
        <w:right w:val="none" w:sz="0" w:space="0" w:color="auto"/>
      </w:divBdr>
    </w:div>
    <w:div w:id="1203903078">
      <w:bodyDiv w:val="1"/>
      <w:marLeft w:val="0"/>
      <w:marRight w:val="0"/>
      <w:marTop w:val="0"/>
      <w:marBottom w:val="0"/>
      <w:divBdr>
        <w:top w:val="none" w:sz="0" w:space="0" w:color="auto"/>
        <w:left w:val="none" w:sz="0" w:space="0" w:color="auto"/>
        <w:bottom w:val="none" w:sz="0" w:space="0" w:color="auto"/>
        <w:right w:val="none" w:sz="0" w:space="0" w:color="auto"/>
      </w:divBdr>
    </w:div>
    <w:div w:id="1205486687">
      <w:bodyDiv w:val="1"/>
      <w:marLeft w:val="0"/>
      <w:marRight w:val="0"/>
      <w:marTop w:val="0"/>
      <w:marBottom w:val="0"/>
      <w:divBdr>
        <w:top w:val="none" w:sz="0" w:space="0" w:color="auto"/>
        <w:left w:val="none" w:sz="0" w:space="0" w:color="auto"/>
        <w:bottom w:val="none" w:sz="0" w:space="0" w:color="auto"/>
        <w:right w:val="none" w:sz="0" w:space="0" w:color="auto"/>
      </w:divBdr>
    </w:div>
    <w:div w:id="1206992190">
      <w:bodyDiv w:val="1"/>
      <w:marLeft w:val="0"/>
      <w:marRight w:val="0"/>
      <w:marTop w:val="0"/>
      <w:marBottom w:val="0"/>
      <w:divBdr>
        <w:top w:val="none" w:sz="0" w:space="0" w:color="auto"/>
        <w:left w:val="none" w:sz="0" w:space="0" w:color="auto"/>
        <w:bottom w:val="none" w:sz="0" w:space="0" w:color="auto"/>
        <w:right w:val="none" w:sz="0" w:space="0" w:color="auto"/>
      </w:divBdr>
    </w:div>
    <w:div w:id="1207763513">
      <w:bodyDiv w:val="1"/>
      <w:marLeft w:val="0"/>
      <w:marRight w:val="0"/>
      <w:marTop w:val="0"/>
      <w:marBottom w:val="0"/>
      <w:divBdr>
        <w:top w:val="none" w:sz="0" w:space="0" w:color="auto"/>
        <w:left w:val="none" w:sz="0" w:space="0" w:color="auto"/>
        <w:bottom w:val="none" w:sz="0" w:space="0" w:color="auto"/>
        <w:right w:val="none" w:sz="0" w:space="0" w:color="auto"/>
      </w:divBdr>
    </w:div>
    <w:div w:id="1207906888">
      <w:bodyDiv w:val="1"/>
      <w:marLeft w:val="0"/>
      <w:marRight w:val="0"/>
      <w:marTop w:val="0"/>
      <w:marBottom w:val="0"/>
      <w:divBdr>
        <w:top w:val="none" w:sz="0" w:space="0" w:color="auto"/>
        <w:left w:val="none" w:sz="0" w:space="0" w:color="auto"/>
        <w:bottom w:val="none" w:sz="0" w:space="0" w:color="auto"/>
        <w:right w:val="none" w:sz="0" w:space="0" w:color="auto"/>
      </w:divBdr>
    </w:div>
    <w:div w:id="1209296263">
      <w:bodyDiv w:val="1"/>
      <w:marLeft w:val="0"/>
      <w:marRight w:val="0"/>
      <w:marTop w:val="0"/>
      <w:marBottom w:val="0"/>
      <w:divBdr>
        <w:top w:val="none" w:sz="0" w:space="0" w:color="auto"/>
        <w:left w:val="none" w:sz="0" w:space="0" w:color="auto"/>
        <w:bottom w:val="none" w:sz="0" w:space="0" w:color="auto"/>
        <w:right w:val="none" w:sz="0" w:space="0" w:color="auto"/>
      </w:divBdr>
    </w:div>
    <w:div w:id="1209538066">
      <w:bodyDiv w:val="1"/>
      <w:marLeft w:val="0"/>
      <w:marRight w:val="0"/>
      <w:marTop w:val="0"/>
      <w:marBottom w:val="0"/>
      <w:divBdr>
        <w:top w:val="none" w:sz="0" w:space="0" w:color="auto"/>
        <w:left w:val="none" w:sz="0" w:space="0" w:color="auto"/>
        <w:bottom w:val="none" w:sz="0" w:space="0" w:color="auto"/>
        <w:right w:val="none" w:sz="0" w:space="0" w:color="auto"/>
      </w:divBdr>
    </w:div>
    <w:div w:id="1209877909">
      <w:bodyDiv w:val="1"/>
      <w:marLeft w:val="0"/>
      <w:marRight w:val="0"/>
      <w:marTop w:val="0"/>
      <w:marBottom w:val="0"/>
      <w:divBdr>
        <w:top w:val="none" w:sz="0" w:space="0" w:color="auto"/>
        <w:left w:val="none" w:sz="0" w:space="0" w:color="auto"/>
        <w:bottom w:val="none" w:sz="0" w:space="0" w:color="auto"/>
        <w:right w:val="none" w:sz="0" w:space="0" w:color="auto"/>
      </w:divBdr>
    </w:div>
    <w:div w:id="1210416715">
      <w:bodyDiv w:val="1"/>
      <w:marLeft w:val="0"/>
      <w:marRight w:val="0"/>
      <w:marTop w:val="0"/>
      <w:marBottom w:val="0"/>
      <w:divBdr>
        <w:top w:val="none" w:sz="0" w:space="0" w:color="auto"/>
        <w:left w:val="none" w:sz="0" w:space="0" w:color="auto"/>
        <w:bottom w:val="none" w:sz="0" w:space="0" w:color="auto"/>
        <w:right w:val="none" w:sz="0" w:space="0" w:color="auto"/>
      </w:divBdr>
    </w:div>
    <w:div w:id="1212688055">
      <w:bodyDiv w:val="1"/>
      <w:marLeft w:val="0"/>
      <w:marRight w:val="0"/>
      <w:marTop w:val="0"/>
      <w:marBottom w:val="0"/>
      <w:divBdr>
        <w:top w:val="none" w:sz="0" w:space="0" w:color="auto"/>
        <w:left w:val="none" w:sz="0" w:space="0" w:color="auto"/>
        <w:bottom w:val="none" w:sz="0" w:space="0" w:color="auto"/>
        <w:right w:val="none" w:sz="0" w:space="0" w:color="auto"/>
      </w:divBdr>
    </w:div>
    <w:div w:id="1213732826">
      <w:bodyDiv w:val="1"/>
      <w:marLeft w:val="0"/>
      <w:marRight w:val="0"/>
      <w:marTop w:val="0"/>
      <w:marBottom w:val="0"/>
      <w:divBdr>
        <w:top w:val="none" w:sz="0" w:space="0" w:color="auto"/>
        <w:left w:val="none" w:sz="0" w:space="0" w:color="auto"/>
        <w:bottom w:val="none" w:sz="0" w:space="0" w:color="auto"/>
        <w:right w:val="none" w:sz="0" w:space="0" w:color="auto"/>
      </w:divBdr>
    </w:div>
    <w:div w:id="1214200084">
      <w:bodyDiv w:val="1"/>
      <w:marLeft w:val="0"/>
      <w:marRight w:val="0"/>
      <w:marTop w:val="0"/>
      <w:marBottom w:val="0"/>
      <w:divBdr>
        <w:top w:val="none" w:sz="0" w:space="0" w:color="auto"/>
        <w:left w:val="none" w:sz="0" w:space="0" w:color="auto"/>
        <w:bottom w:val="none" w:sz="0" w:space="0" w:color="auto"/>
        <w:right w:val="none" w:sz="0" w:space="0" w:color="auto"/>
      </w:divBdr>
    </w:div>
    <w:div w:id="1214543844">
      <w:bodyDiv w:val="1"/>
      <w:marLeft w:val="0"/>
      <w:marRight w:val="0"/>
      <w:marTop w:val="0"/>
      <w:marBottom w:val="0"/>
      <w:divBdr>
        <w:top w:val="none" w:sz="0" w:space="0" w:color="auto"/>
        <w:left w:val="none" w:sz="0" w:space="0" w:color="auto"/>
        <w:bottom w:val="none" w:sz="0" w:space="0" w:color="auto"/>
        <w:right w:val="none" w:sz="0" w:space="0" w:color="auto"/>
      </w:divBdr>
    </w:div>
    <w:div w:id="1215895066">
      <w:bodyDiv w:val="1"/>
      <w:marLeft w:val="0"/>
      <w:marRight w:val="0"/>
      <w:marTop w:val="0"/>
      <w:marBottom w:val="0"/>
      <w:divBdr>
        <w:top w:val="none" w:sz="0" w:space="0" w:color="auto"/>
        <w:left w:val="none" w:sz="0" w:space="0" w:color="auto"/>
        <w:bottom w:val="none" w:sz="0" w:space="0" w:color="auto"/>
        <w:right w:val="none" w:sz="0" w:space="0" w:color="auto"/>
      </w:divBdr>
    </w:div>
    <w:div w:id="1218663794">
      <w:bodyDiv w:val="1"/>
      <w:marLeft w:val="0"/>
      <w:marRight w:val="0"/>
      <w:marTop w:val="0"/>
      <w:marBottom w:val="0"/>
      <w:divBdr>
        <w:top w:val="none" w:sz="0" w:space="0" w:color="auto"/>
        <w:left w:val="none" w:sz="0" w:space="0" w:color="auto"/>
        <w:bottom w:val="none" w:sz="0" w:space="0" w:color="auto"/>
        <w:right w:val="none" w:sz="0" w:space="0" w:color="auto"/>
      </w:divBdr>
    </w:div>
    <w:div w:id="1218779485">
      <w:bodyDiv w:val="1"/>
      <w:marLeft w:val="0"/>
      <w:marRight w:val="0"/>
      <w:marTop w:val="0"/>
      <w:marBottom w:val="0"/>
      <w:divBdr>
        <w:top w:val="none" w:sz="0" w:space="0" w:color="auto"/>
        <w:left w:val="none" w:sz="0" w:space="0" w:color="auto"/>
        <w:bottom w:val="none" w:sz="0" w:space="0" w:color="auto"/>
        <w:right w:val="none" w:sz="0" w:space="0" w:color="auto"/>
      </w:divBdr>
    </w:div>
    <w:div w:id="1218857404">
      <w:bodyDiv w:val="1"/>
      <w:marLeft w:val="0"/>
      <w:marRight w:val="0"/>
      <w:marTop w:val="0"/>
      <w:marBottom w:val="0"/>
      <w:divBdr>
        <w:top w:val="none" w:sz="0" w:space="0" w:color="auto"/>
        <w:left w:val="none" w:sz="0" w:space="0" w:color="auto"/>
        <w:bottom w:val="none" w:sz="0" w:space="0" w:color="auto"/>
        <w:right w:val="none" w:sz="0" w:space="0" w:color="auto"/>
      </w:divBdr>
    </w:div>
    <w:div w:id="1219052868">
      <w:bodyDiv w:val="1"/>
      <w:marLeft w:val="0"/>
      <w:marRight w:val="0"/>
      <w:marTop w:val="0"/>
      <w:marBottom w:val="0"/>
      <w:divBdr>
        <w:top w:val="none" w:sz="0" w:space="0" w:color="auto"/>
        <w:left w:val="none" w:sz="0" w:space="0" w:color="auto"/>
        <w:bottom w:val="none" w:sz="0" w:space="0" w:color="auto"/>
        <w:right w:val="none" w:sz="0" w:space="0" w:color="auto"/>
      </w:divBdr>
    </w:div>
    <w:div w:id="1219823777">
      <w:bodyDiv w:val="1"/>
      <w:marLeft w:val="0"/>
      <w:marRight w:val="0"/>
      <w:marTop w:val="0"/>
      <w:marBottom w:val="0"/>
      <w:divBdr>
        <w:top w:val="none" w:sz="0" w:space="0" w:color="auto"/>
        <w:left w:val="none" w:sz="0" w:space="0" w:color="auto"/>
        <w:bottom w:val="none" w:sz="0" w:space="0" w:color="auto"/>
        <w:right w:val="none" w:sz="0" w:space="0" w:color="auto"/>
      </w:divBdr>
    </w:div>
    <w:div w:id="1219899507">
      <w:bodyDiv w:val="1"/>
      <w:marLeft w:val="0"/>
      <w:marRight w:val="0"/>
      <w:marTop w:val="0"/>
      <w:marBottom w:val="0"/>
      <w:divBdr>
        <w:top w:val="none" w:sz="0" w:space="0" w:color="auto"/>
        <w:left w:val="none" w:sz="0" w:space="0" w:color="auto"/>
        <w:bottom w:val="none" w:sz="0" w:space="0" w:color="auto"/>
        <w:right w:val="none" w:sz="0" w:space="0" w:color="auto"/>
      </w:divBdr>
    </w:div>
    <w:div w:id="1220633024">
      <w:bodyDiv w:val="1"/>
      <w:marLeft w:val="0"/>
      <w:marRight w:val="0"/>
      <w:marTop w:val="0"/>
      <w:marBottom w:val="0"/>
      <w:divBdr>
        <w:top w:val="none" w:sz="0" w:space="0" w:color="auto"/>
        <w:left w:val="none" w:sz="0" w:space="0" w:color="auto"/>
        <w:bottom w:val="none" w:sz="0" w:space="0" w:color="auto"/>
        <w:right w:val="none" w:sz="0" w:space="0" w:color="auto"/>
      </w:divBdr>
    </w:div>
    <w:div w:id="1221087958">
      <w:bodyDiv w:val="1"/>
      <w:marLeft w:val="0"/>
      <w:marRight w:val="0"/>
      <w:marTop w:val="0"/>
      <w:marBottom w:val="0"/>
      <w:divBdr>
        <w:top w:val="none" w:sz="0" w:space="0" w:color="auto"/>
        <w:left w:val="none" w:sz="0" w:space="0" w:color="auto"/>
        <w:bottom w:val="none" w:sz="0" w:space="0" w:color="auto"/>
        <w:right w:val="none" w:sz="0" w:space="0" w:color="auto"/>
      </w:divBdr>
    </w:div>
    <w:div w:id="1221403528">
      <w:bodyDiv w:val="1"/>
      <w:marLeft w:val="0"/>
      <w:marRight w:val="0"/>
      <w:marTop w:val="0"/>
      <w:marBottom w:val="0"/>
      <w:divBdr>
        <w:top w:val="none" w:sz="0" w:space="0" w:color="auto"/>
        <w:left w:val="none" w:sz="0" w:space="0" w:color="auto"/>
        <w:bottom w:val="none" w:sz="0" w:space="0" w:color="auto"/>
        <w:right w:val="none" w:sz="0" w:space="0" w:color="auto"/>
      </w:divBdr>
    </w:div>
    <w:div w:id="1221480023">
      <w:bodyDiv w:val="1"/>
      <w:marLeft w:val="0"/>
      <w:marRight w:val="0"/>
      <w:marTop w:val="0"/>
      <w:marBottom w:val="0"/>
      <w:divBdr>
        <w:top w:val="none" w:sz="0" w:space="0" w:color="auto"/>
        <w:left w:val="none" w:sz="0" w:space="0" w:color="auto"/>
        <w:bottom w:val="none" w:sz="0" w:space="0" w:color="auto"/>
        <w:right w:val="none" w:sz="0" w:space="0" w:color="auto"/>
      </w:divBdr>
    </w:div>
    <w:div w:id="1221942187">
      <w:bodyDiv w:val="1"/>
      <w:marLeft w:val="0"/>
      <w:marRight w:val="0"/>
      <w:marTop w:val="0"/>
      <w:marBottom w:val="0"/>
      <w:divBdr>
        <w:top w:val="none" w:sz="0" w:space="0" w:color="auto"/>
        <w:left w:val="none" w:sz="0" w:space="0" w:color="auto"/>
        <w:bottom w:val="none" w:sz="0" w:space="0" w:color="auto"/>
        <w:right w:val="none" w:sz="0" w:space="0" w:color="auto"/>
      </w:divBdr>
    </w:div>
    <w:div w:id="1223784763">
      <w:bodyDiv w:val="1"/>
      <w:marLeft w:val="0"/>
      <w:marRight w:val="0"/>
      <w:marTop w:val="0"/>
      <w:marBottom w:val="0"/>
      <w:divBdr>
        <w:top w:val="none" w:sz="0" w:space="0" w:color="auto"/>
        <w:left w:val="none" w:sz="0" w:space="0" w:color="auto"/>
        <w:bottom w:val="none" w:sz="0" w:space="0" w:color="auto"/>
        <w:right w:val="none" w:sz="0" w:space="0" w:color="auto"/>
      </w:divBdr>
    </w:div>
    <w:div w:id="1223784962">
      <w:bodyDiv w:val="1"/>
      <w:marLeft w:val="0"/>
      <w:marRight w:val="0"/>
      <w:marTop w:val="0"/>
      <w:marBottom w:val="0"/>
      <w:divBdr>
        <w:top w:val="none" w:sz="0" w:space="0" w:color="auto"/>
        <w:left w:val="none" w:sz="0" w:space="0" w:color="auto"/>
        <w:bottom w:val="none" w:sz="0" w:space="0" w:color="auto"/>
        <w:right w:val="none" w:sz="0" w:space="0" w:color="auto"/>
      </w:divBdr>
    </w:div>
    <w:div w:id="1224025154">
      <w:bodyDiv w:val="1"/>
      <w:marLeft w:val="0"/>
      <w:marRight w:val="0"/>
      <w:marTop w:val="0"/>
      <w:marBottom w:val="0"/>
      <w:divBdr>
        <w:top w:val="none" w:sz="0" w:space="0" w:color="auto"/>
        <w:left w:val="none" w:sz="0" w:space="0" w:color="auto"/>
        <w:bottom w:val="none" w:sz="0" w:space="0" w:color="auto"/>
        <w:right w:val="none" w:sz="0" w:space="0" w:color="auto"/>
      </w:divBdr>
    </w:div>
    <w:div w:id="1225600427">
      <w:bodyDiv w:val="1"/>
      <w:marLeft w:val="0"/>
      <w:marRight w:val="0"/>
      <w:marTop w:val="0"/>
      <w:marBottom w:val="0"/>
      <w:divBdr>
        <w:top w:val="none" w:sz="0" w:space="0" w:color="auto"/>
        <w:left w:val="none" w:sz="0" w:space="0" w:color="auto"/>
        <w:bottom w:val="none" w:sz="0" w:space="0" w:color="auto"/>
        <w:right w:val="none" w:sz="0" w:space="0" w:color="auto"/>
      </w:divBdr>
    </w:div>
    <w:div w:id="1227571736">
      <w:bodyDiv w:val="1"/>
      <w:marLeft w:val="0"/>
      <w:marRight w:val="0"/>
      <w:marTop w:val="0"/>
      <w:marBottom w:val="0"/>
      <w:divBdr>
        <w:top w:val="none" w:sz="0" w:space="0" w:color="auto"/>
        <w:left w:val="none" w:sz="0" w:space="0" w:color="auto"/>
        <w:bottom w:val="none" w:sz="0" w:space="0" w:color="auto"/>
        <w:right w:val="none" w:sz="0" w:space="0" w:color="auto"/>
      </w:divBdr>
    </w:div>
    <w:div w:id="1228153731">
      <w:bodyDiv w:val="1"/>
      <w:marLeft w:val="0"/>
      <w:marRight w:val="0"/>
      <w:marTop w:val="0"/>
      <w:marBottom w:val="0"/>
      <w:divBdr>
        <w:top w:val="none" w:sz="0" w:space="0" w:color="auto"/>
        <w:left w:val="none" w:sz="0" w:space="0" w:color="auto"/>
        <w:bottom w:val="none" w:sz="0" w:space="0" w:color="auto"/>
        <w:right w:val="none" w:sz="0" w:space="0" w:color="auto"/>
      </w:divBdr>
    </w:div>
    <w:div w:id="1228498028">
      <w:bodyDiv w:val="1"/>
      <w:marLeft w:val="0"/>
      <w:marRight w:val="0"/>
      <w:marTop w:val="0"/>
      <w:marBottom w:val="0"/>
      <w:divBdr>
        <w:top w:val="none" w:sz="0" w:space="0" w:color="auto"/>
        <w:left w:val="none" w:sz="0" w:space="0" w:color="auto"/>
        <w:bottom w:val="none" w:sz="0" w:space="0" w:color="auto"/>
        <w:right w:val="none" w:sz="0" w:space="0" w:color="auto"/>
      </w:divBdr>
    </w:div>
    <w:div w:id="1229999210">
      <w:bodyDiv w:val="1"/>
      <w:marLeft w:val="0"/>
      <w:marRight w:val="0"/>
      <w:marTop w:val="0"/>
      <w:marBottom w:val="0"/>
      <w:divBdr>
        <w:top w:val="none" w:sz="0" w:space="0" w:color="auto"/>
        <w:left w:val="none" w:sz="0" w:space="0" w:color="auto"/>
        <w:bottom w:val="none" w:sz="0" w:space="0" w:color="auto"/>
        <w:right w:val="none" w:sz="0" w:space="0" w:color="auto"/>
      </w:divBdr>
    </w:div>
    <w:div w:id="1230068245">
      <w:bodyDiv w:val="1"/>
      <w:marLeft w:val="0"/>
      <w:marRight w:val="0"/>
      <w:marTop w:val="0"/>
      <w:marBottom w:val="0"/>
      <w:divBdr>
        <w:top w:val="none" w:sz="0" w:space="0" w:color="auto"/>
        <w:left w:val="none" w:sz="0" w:space="0" w:color="auto"/>
        <w:bottom w:val="none" w:sz="0" w:space="0" w:color="auto"/>
        <w:right w:val="none" w:sz="0" w:space="0" w:color="auto"/>
      </w:divBdr>
    </w:div>
    <w:div w:id="1232233058">
      <w:bodyDiv w:val="1"/>
      <w:marLeft w:val="0"/>
      <w:marRight w:val="0"/>
      <w:marTop w:val="0"/>
      <w:marBottom w:val="0"/>
      <w:divBdr>
        <w:top w:val="none" w:sz="0" w:space="0" w:color="auto"/>
        <w:left w:val="none" w:sz="0" w:space="0" w:color="auto"/>
        <w:bottom w:val="none" w:sz="0" w:space="0" w:color="auto"/>
        <w:right w:val="none" w:sz="0" w:space="0" w:color="auto"/>
      </w:divBdr>
    </w:div>
    <w:div w:id="1232960128">
      <w:bodyDiv w:val="1"/>
      <w:marLeft w:val="0"/>
      <w:marRight w:val="0"/>
      <w:marTop w:val="0"/>
      <w:marBottom w:val="0"/>
      <w:divBdr>
        <w:top w:val="none" w:sz="0" w:space="0" w:color="auto"/>
        <w:left w:val="none" w:sz="0" w:space="0" w:color="auto"/>
        <w:bottom w:val="none" w:sz="0" w:space="0" w:color="auto"/>
        <w:right w:val="none" w:sz="0" w:space="0" w:color="auto"/>
      </w:divBdr>
    </w:div>
    <w:div w:id="1233468683">
      <w:bodyDiv w:val="1"/>
      <w:marLeft w:val="0"/>
      <w:marRight w:val="0"/>
      <w:marTop w:val="0"/>
      <w:marBottom w:val="0"/>
      <w:divBdr>
        <w:top w:val="none" w:sz="0" w:space="0" w:color="auto"/>
        <w:left w:val="none" w:sz="0" w:space="0" w:color="auto"/>
        <w:bottom w:val="none" w:sz="0" w:space="0" w:color="auto"/>
        <w:right w:val="none" w:sz="0" w:space="0" w:color="auto"/>
      </w:divBdr>
    </w:div>
    <w:div w:id="1233735497">
      <w:bodyDiv w:val="1"/>
      <w:marLeft w:val="0"/>
      <w:marRight w:val="0"/>
      <w:marTop w:val="0"/>
      <w:marBottom w:val="0"/>
      <w:divBdr>
        <w:top w:val="none" w:sz="0" w:space="0" w:color="auto"/>
        <w:left w:val="none" w:sz="0" w:space="0" w:color="auto"/>
        <w:bottom w:val="none" w:sz="0" w:space="0" w:color="auto"/>
        <w:right w:val="none" w:sz="0" w:space="0" w:color="auto"/>
      </w:divBdr>
    </w:div>
    <w:div w:id="1235748954">
      <w:bodyDiv w:val="1"/>
      <w:marLeft w:val="0"/>
      <w:marRight w:val="0"/>
      <w:marTop w:val="0"/>
      <w:marBottom w:val="0"/>
      <w:divBdr>
        <w:top w:val="none" w:sz="0" w:space="0" w:color="auto"/>
        <w:left w:val="none" w:sz="0" w:space="0" w:color="auto"/>
        <w:bottom w:val="none" w:sz="0" w:space="0" w:color="auto"/>
        <w:right w:val="none" w:sz="0" w:space="0" w:color="auto"/>
      </w:divBdr>
    </w:div>
    <w:div w:id="1235772278">
      <w:bodyDiv w:val="1"/>
      <w:marLeft w:val="0"/>
      <w:marRight w:val="0"/>
      <w:marTop w:val="0"/>
      <w:marBottom w:val="0"/>
      <w:divBdr>
        <w:top w:val="none" w:sz="0" w:space="0" w:color="auto"/>
        <w:left w:val="none" w:sz="0" w:space="0" w:color="auto"/>
        <w:bottom w:val="none" w:sz="0" w:space="0" w:color="auto"/>
        <w:right w:val="none" w:sz="0" w:space="0" w:color="auto"/>
      </w:divBdr>
    </w:div>
    <w:div w:id="1237664586">
      <w:bodyDiv w:val="1"/>
      <w:marLeft w:val="0"/>
      <w:marRight w:val="0"/>
      <w:marTop w:val="0"/>
      <w:marBottom w:val="0"/>
      <w:divBdr>
        <w:top w:val="none" w:sz="0" w:space="0" w:color="auto"/>
        <w:left w:val="none" w:sz="0" w:space="0" w:color="auto"/>
        <w:bottom w:val="none" w:sz="0" w:space="0" w:color="auto"/>
        <w:right w:val="none" w:sz="0" w:space="0" w:color="auto"/>
      </w:divBdr>
    </w:div>
    <w:div w:id="1240822866">
      <w:bodyDiv w:val="1"/>
      <w:marLeft w:val="0"/>
      <w:marRight w:val="0"/>
      <w:marTop w:val="0"/>
      <w:marBottom w:val="0"/>
      <w:divBdr>
        <w:top w:val="none" w:sz="0" w:space="0" w:color="auto"/>
        <w:left w:val="none" w:sz="0" w:space="0" w:color="auto"/>
        <w:bottom w:val="none" w:sz="0" w:space="0" w:color="auto"/>
        <w:right w:val="none" w:sz="0" w:space="0" w:color="auto"/>
      </w:divBdr>
    </w:div>
    <w:div w:id="1241065157">
      <w:bodyDiv w:val="1"/>
      <w:marLeft w:val="0"/>
      <w:marRight w:val="0"/>
      <w:marTop w:val="0"/>
      <w:marBottom w:val="0"/>
      <w:divBdr>
        <w:top w:val="none" w:sz="0" w:space="0" w:color="auto"/>
        <w:left w:val="none" w:sz="0" w:space="0" w:color="auto"/>
        <w:bottom w:val="none" w:sz="0" w:space="0" w:color="auto"/>
        <w:right w:val="none" w:sz="0" w:space="0" w:color="auto"/>
      </w:divBdr>
    </w:div>
    <w:div w:id="1242713353">
      <w:bodyDiv w:val="1"/>
      <w:marLeft w:val="0"/>
      <w:marRight w:val="0"/>
      <w:marTop w:val="0"/>
      <w:marBottom w:val="0"/>
      <w:divBdr>
        <w:top w:val="none" w:sz="0" w:space="0" w:color="auto"/>
        <w:left w:val="none" w:sz="0" w:space="0" w:color="auto"/>
        <w:bottom w:val="none" w:sz="0" w:space="0" w:color="auto"/>
        <w:right w:val="none" w:sz="0" w:space="0" w:color="auto"/>
      </w:divBdr>
    </w:div>
    <w:div w:id="1243032165">
      <w:bodyDiv w:val="1"/>
      <w:marLeft w:val="0"/>
      <w:marRight w:val="0"/>
      <w:marTop w:val="0"/>
      <w:marBottom w:val="0"/>
      <w:divBdr>
        <w:top w:val="none" w:sz="0" w:space="0" w:color="auto"/>
        <w:left w:val="none" w:sz="0" w:space="0" w:color="auto"/>
        <w:bottom w:val="none" w:sz="0" w:space="0" w:color="auto"/>
        <w:right w:val="none" w:sz="0" w:space="0" w:color="auto"/>
      </w:divBdr>
    </w:div>
    <w:div w:id="1243567533">
      <w:bodyDiv w:val="1"/>
      <w:marLeft w:val="0"/>
      <w:marRight w:val="0"/>
      <w:marTop w:val="0"/>
      <w:marBottom w:val="0"/>
      <w:divBdr>
        <w:top w:val="none" w:sz="0" w:space="0" w:color="auto"/>
        <w:left w:val="none" w:sz="0" w:space="0" w:color="auto"/>
        <w:bottom w:val="none" w:sz="0" w:space="0" w:color="auto"/>
        <w:right w:val="none" w:sz="0" w:space="0" w:color="auto"/>
      </w:divBdr>
    </w:div>
    <w:div w:id="1244141625">
      <w:bodyDiv w:val="1"/>
      <w:marLeft w:val="0"/>
      <w:marRight w:val="0"/>
      <w:marTop w:val="0"/>
      <w:marBottom w:val="0"/>
      <w:divBdr>
        <w:top w:val="none" w:sz="0" w:space="0" w:color="auto"/>
        <w:left w:val="none" w:sz="0" w:space="0" w:color="auto"/>
        <w:bottom w:val="none" w:sz="0" w:space="0" w:color="auto"/>
        <w:right w:val="none" w:sz="0" w:space="0" w:color="auto"/>
      </w:divBdr>
    </w:div>
    <w:div w:id="1244679553">
      <w:bodyDiv w:val="1"/>
      <w:marLeft w:val="0"/>
      <w:marRight w:val="0"/>
      <w:marTop w:val="0"/>
      <w:marBottom w:val="0"/>
      <w:divBdr>
        <w:top w:val="none" w:sz="0" w:space="0" w:color="auto"/>
        <w:left w:val="none" w:sz="0" w:space="0" w:color="auto"/>
        <w:bottom w:val="none" w:sz="0" w:space="0" w:color="auto"/>
        <w:right w:val="none" w:sz="0" w:space="0" w:color="auto"/>
      </w:divBdr>
    </w:div>
    <w:div w:id="1245187850">
      <w:bodyDiv w:val="1"/>
      <w:marLeft w:val="0"/>
      <w:marRight w:val="0"/>
      <w:marTop w:val="0"/>
      <w:marBottom w:val="0"/>
      <w:divBdr>
        <w:top w:val="none" w:sz="0" w:space="0" w:color="auto"/>
        <w:left w:val="none" w:sz="0" w:space="0" w:color="auto"/>
        <w:bottom w:val="none" w:sz="0" w:space="0" w:color="auto"/>
        <w:right w:val="none" w:sz="0" w:space="0" w:color="auto"/>
      </w:divBdr>
    </w:div>
    <w:div w:id="1246499084">
      <w:bodyDiv w:val="1"/>
      <w:marLeft w:val="0"/>
      <w:marRight w:val="0"/>
      <w:marTop w:val="0"/>
      <w:marBottom w:val="0"/>
      <w:divBdr>
        <w:top w:val="none" w:sz="0" w:space="0" w:color="auto"/>
        <w:left w:val="none" w:sz="0" w:space="0" w:color="auto"/>
        <w:bottom w:val="none" w:sz="0" w:space="0" w:color="auto"/>
        <w:right w:val="none" w:sz="0" w:space="0" w:color="auto"/>
      </w:divBdr>
    </w:div>
    <w:div w:id="1247305490">
      <w:bodyDiv w:val="1"/>
      <w:marLeft w:val="0"/>
      <w:marRight w:val="0"/>
      <w:marTop w:val="0"/>
      <w:marBottom w:val="0"/>
      <w:divBdr>
        <w:top w:val="none" w:sz="0" w:space="0" w:color="auto"/>
        <w:left w:val="none" w:sz="0" w:space="0" w:color="auto"/>
        <w:bottom w:val="none" w:sz="0" w:space="0" w:color="auto"/>
        <w:right w:val="none" w:sz="0" w:space="0" w:color="auto"/>
      </w:divBdr>
    </w:div>
    <w:div w:id="1247416344">
      <w:bodyDiv w:val="1"/>
      <w:marLeft w:val="0"/>
      <w:marRight w:val="0"/>
      <w:marTop w:val="0"/>
      <w:marBottom w:val="0"/>
      <w:divBdr>
        <w:top w:val="none" w:sz="0" w:space="0" w:color="auto"/>
        <w:left w:val="none" w:sz="0" w:space="0" w:color="auto"/>
        <w:bottom w:val="none" w:sz="0" w:space="0" w:color="auto"/>
        <w:right w:val="none" w:sz="0" w:space="0" w:color="auto"/>
      </w:divBdr>
    </w:div>
    <w:div w:id="1248806403">
      <w:bodyDiv w:val="1"/>
      <w:marLeft w:val="0"/>
      <w:marRight w:val="0"/>
      <w:marTop w:val="0"/>
      <w:marBottom w:val="0"/>
      <w:divBdr>
        <w:top w:val="none" w:sz="0" w:space="0" w:color="auto"/>
        <w:left w:val="none" w:sz="0" w:space="0" w:color="auto"/>
        <w:bottom w:val="none" w:sz="0" w:space="0" w:color="auto"/>
        <w:right w:val="none" w:sz="0" w:space="0" w:color="auto"/>
      </w:divBdr>
    </w:div>
    <w:div w:id="1249776156">
      <w:bodyDiv w:val="1"/>
      <w:marLeft w:val="0"/>
      <w:marRight w:val="0"/>
      <w:marTop w:val="0"/>
      <w:marBottom w:val="0"/>
      <w:divBdr>
        <w:top w:val="none" w:sz="0" w:space="0" w:color="auto"/>
        <w:left w:val="none" w:sz="0" w:space="0" w:color="auto"/>
        <w:bottom w:val="none" w:sz="0" w:space="0" w:color="auto"/>
        <w:right w:val="none" w:sz="0" w:space="0" w:color="auto"/>
      </w:divBdr>
    </w:div>
    <w:div w:id="1250038063">
      <w:bodyDiv w:val="1"/>
      <w:marLeft w:val="0"/>
      <w:marRight w:val="0"/>
      <w:marTop w:val="0"/>
      <w:marBottom w:val="0"/>
      <w:divBdr>
        <w:top w:val="none" w:sz="0" w:space="0" w:color="auto"/>
        <w:left w:val="none" w:sz="0" w:space="0" w:color="auto"/>
        <w:bottom w:val="none" w:sz="0" w:space="0" w:color="auto"/>
        <w:right w:val="none" w:sz="0" w:space="0" w:color="auto"/>
      </w:divBdr>
    </w:div>
    <w:div w:id="1250194797">
      <w:bodyDiv w:val="1"/>
      <w:marLeft w:val="0"/>
      <w:marRight w:val="0"/>
      <w:marTop w:val="0"/>
      <w:marBottom w:val="0"/>
      <w:divBdr>
        <w:top w:val="none" w:sz="0" w:space="0" w:color="auto"/>
        <w:left w:val="none" w:sz="0" w:space="0" w:color="auto"/>
        <w:bottom w:val="none" w:sz="0" w:space="0" w:color="auto"/>
        <w:right w:val="none" w:sz="0" w:space="0" w:color="auto"/>
      </w:divBdr>
    </w:div>
    <w:div w:id="1250239103">
      <w:bodyDiv w:val="1"/>
      <w:marLeft w:val="0"/>
      <w:marRight w:val="0"/>
      <w:marTop w:val="0"/>
      <w:marBottom w:val="0"/>
      <w:divBdr>
        <w:top w:val="none" w:sz="0" w:space="0" w:color="auto"/>
        <w:left w:val="none" w:sz="0" w:space="0" w:color="auto"/>
        <w:bottom w:val="none" w:sz="0" w:space="0" w:color="auto"/>
        <w:right w:val="none" w:sz="0" w:space="0" w:color="auto"/>
      </w:divBdr>
    </w:div>
    <w:div w:id="1250389923">
      <w:bodyDiv w:val="1"/>
      <w:marLeft w:val="0"/>
      <w:marRight w:val="0"/>
      <w:marTop w:val="0"/>
      <w:marBottom w:val="0"/>
      <w:divBdr>
        <w:top w:val="none" w:sz="0" w:space="0" w:color="auto"/>
        <w:left w:val="none" w:sz="0" w:space="0" w:color="auto"/>
        <w:bottom w:val="none" w:sz="0" w:space="0" w:color="auto"/>
        <w:right w:val="none" w:sz="0" w:space="0" w:color="auto"/>
      </w:divBdr>
    </w:div>
    <w:div w:id="1250655270">
      <w:bodyDiv w:val="1"/>
      <w:marLeft w:val="0"/>
      <w:marRight w:val="0"/>
      <w:marTop w:val="0"/>
      <w:marBottom w:val="0"/>
      <w:divBdr>
        <w:top w:val="none" w:sz="0" w:space="0" w:color="auto"/>
        <w:left w:val="none" w:sz="0" w:space="0" w:color="auto"/>
        <w:bottom w:val="none" w:sz="0" w:space="0" w:color="auto"/>
        <w:right w:val="none" w:sz="0" w:space="0" w:color="auto"/>
      </w:divBdr>
    </w:div>
    <w:div w:id="1250697242">
      <w:bodyDiv w:val="1"/>
      <w:marLeft w:val="0"/>
      <w:marRight w:val="0"/>
      <w:marTop w:val="0"/>
      <w:marBottom w:val="0"/>
      <w:divBdr>
        <w:top w:val="none" w:sz="0" w:space="0" w:color="auto"/>
        <w:left w:val="none" w:sz="0" w:space="0" w:color="auto"/>
        <w:bottom w:val="none" w:sz="0" w:space="0" w:color="auto"/>
        <w:right w:val="none" w:sz="0" w:space="0" w:color="auto"/>
      </w:divBdr>
    </w:div>
    <w:div w:id="1251624978">
      <w:bodyDiv w:val="1"/>
      <w:marLeft w:val="0"/>
      <w:marRight w:val="0"/>
      <w:marTop w:val="0"/>
      <w:marBottom w:val="0"/>
      <w:divBdr>
        <w:top w:val="none" w:sz="0" w:space="0" w:color="auto"/>
        <w:left w:val="none" w:sz="0" w:space="0" w:color="auto"/>
        <w:bottom w:val="none" w:sz="0" w:space="0" w:color="auto"/>
        <w:right w:val="none" w:sz="0" w:space="0" w:color="auto"/>
      </w:divBdr>
    </w:div>
    <w:div w:id="1252397366">
      <w:bodyDiv w:val="1"/>
      <w:marLeft w:val="0"/>
      <w:marRight w:val="0"/>
      <w:marTop w:val="0"/>
      <w:marBottom w:val="0"/>
      <w:divBdr>
        <w:top w:val="none" w:sz="0" w:space="0" w:color="auto"/>
        <w:left w:val="none" w:sz="0" w:space="0" w:color="auto"/>
        <w:bottom w:val="none" w:sz="0" w:space="0" w:color="auto"/>
        <w:right w:val="none" w:sz="0" w:space="0" w:color="auto"/>
      </w:divBdr>
    </w:div>
    <w:div w:id="1254630719">
      <w:bodyDiv w:val="1"/>
      <w:marLeft w:val="0"/>
      <w:marRight w:val="0"/>
      <w:marTop w:val="0"/>
      <w:marBottom w:val="0"/>
      <w:divBdr>
        <w:top w:val="none" w:sz="0" w:space="0" w:color="auto"/>
        <w:left w:val="none" w:sz="0" w:space="0" w:color="auto"/>
        <w:bottom w:val="none" w:sz="0" w:space="0" w:color="auto"/>
        <w:right w:val="none" w:sz="0" w:space="0" w:color="auto"/>
      </w:divBdr>
    </w:div>
    <w:div w:id="1256019580">
      <w:bodyDiv w:val="1"/>
      <w:marLeft w:val="0"/>
      <w:marRight w:val="0"/>
      <w:marTop w:val="0"/>
      <w:marBottom w:val="0"/>
      <w:divBdr>
        <w:top w:val="none" w:sz="0" w:space="0" w:color="auto"/>
        <w:left w:val="none" w:sz="0" w:space="0" w:color="auto"/>
        <w:bottom w:val="none" w:sz="0" w:space="0" w:color="auto"/>
        <w:right w:val="none" w:sz="0" w:space="0" w:color="auto"/>
      </w:divBdr>
    </w:div>
    <w:div w:id="1257056682">
      <w:bodyDiv w:val="1"/>
      <w:marLeft w:val="0"/>
      <w:marRight w:val="0"/>
      <w:marTop w:val="0"/>
      <w:marBottom w:val="0"/>
      <w:divBdr>
        <w:top w:val="none" w:sz="0" w:space="0" w:color="auto"/>
        <w:left w:val="none" w:sz="0" w:space="0" w:color="auto"/>
        <w:bottom w:val="none" w:sz="0" w:space="0" w:color="auto"/>
        <w:right w:val="none" w:sz="0" w:space="0" w:color="auto"/>
      </w:divBdr>
    </w:div>
    <w:div w:id="1258366250">
      <w:bodyDiv w:val="1"/>
      <w:marLeft w:val="0"/>
      <w:marRight w:val="0"/>
      <w:marTop w:val="0"/>
      <w:marBottom w:val="0"/>
      <w:divBdr>
        <w:top w:val="none" w:sz="0" w:space="0" w:color="auto"/>
        <w:left w:val="none" w:sz="0" w:space="0" w:color="auto"/>
        <w:bottom w:val="none" w:sz="0" w:space="0" w:color="auto"/>
        <w:right w:val="none" w:sz="0" w:space="0" w:color="auto"/>
      </w:divBdr>
    </w:div>
    <w:div w:id="1258976184">
      <w:bodyDiv w:val="1"/>
      <w:marLeft w:val="0"/>
      <w:marRight w:val="0"/>
      <w:marTop w:val="0"/>
      <w:marBottom w:val="0"/>
      <w:divBdr>
        <w:top w:val="none" w:sz="0" w:space="0" w:color="auto"/>
        <w:left w:val="none" w:sz="0" w:space="0" w:color="auto"/>
        <w:bottom w:val="none" w:sz="0" w:space="0" w:color="auto"/>
        <w:right w:val="none" w:sz="0" w:space="0" w:color="auto"/>
      </w:divBdr>
    </w:div>
    <w:div w:id="1259217256">
      <w:bodyDiv w:val="1"/>
      <w:marLeft w:val="0"/>
      <w:marRight w:val="0"/>
      <w:marTop w:val="0"/>
      <w:marBottom w:val="0"/>
      <w:divBdr>
        <w:top w:val="none" w:sz="0" w:space="0" w:color="auto"/>
        <w:left w:val="none" w:sz="0" w:space="0" w:color="auto"/>
        <w:bottom w:val="none" w:sz="0" w:space="0" w:color="auto"/>
        <w:right w:val="none" w:sz="0" w:space="0" w:color="auto"/>
      </w:divBdr>
    </w:div>
    <w:div w:id="1259291538">
      <w:bodyDiv w:val="1"/>
      <w:marLeft w:val="0"/>
      <w:marRight w:val="0"/>
      <w:marTop w:val="0"/>
      <w:marBottom w:val="0"/>
      <w:divBdr>
        <w:top w:val="none" w:sz="0" w:space="0" w:color="auto"/>
        <w:left w:val="none" w:sz="0" w:space="0" w:color="auto"/>
        <w:bottom w:val="none" w:sz="0" w:space="0" w:color="auto"/>
        <w:right w:val="none" w:sz="0" w:space="0" w:color="auto"/>
      </w:divBdr>
    </w:div>
    <w:div w:id="1259363603">
      <w:bodyDiv w:val="1"/>
      <w:marLeft w:val="0"/>
      <w:marRight w:val="0"/>
      <w:marTop w:val="0"/>
      <w:marBottom w:val="0"/>
      <w:divBdr>
        <w:top w:val="none" w:sz="0" w:space="0" w:color="auto"/>
        <w:left w:val="none" w:sz="0" w:space="0" w:color="auto"/>
        <w:bottom w:val="none" w:sz="0" w:space="0" w:color="auto"/>
        <w:right w:val="none" w:sz="0" w:space="0" w:color="auto"/>
      </w:divBdr>
    </w:div>
    <w:div w:id="1260289883">
      <w:bodyDiv w:val="1"/>
      <w:marLeft w:val="0"/>
      <w:marRight w:val="0"/>
      <w:marTop w:val="0"/>
      <w:marBottom w:val="0"/>
      <w:divBdr>
        <w:top w:val="none" w:sz="0" w:space="0" w:color="auto"/>
        <w:left w:val="none" w:sz="0" w:space="0" w:color="auto"/>
        <w:bottom w:val="none" w:sz="0" w:space="0" w:color="auto"/>
        <w:right w:val="none" w:sz="0" w:space="0" w:color="auto"/>
      </w:divBdr>
    </w:div>
    <w:div w:id="1260412359">
      <w:bodyDiv w:val="1"/>
      <w:marLeft w:val="0"/>
      <w:marRight w:val="0"/>
      <w:marTop w:val="0"/>
      <w:marBottom w:val="0"/>
      <w:divBdr>
        <w:top w:val="none" w:sz="0" w:space="0" w:color="auto"/>
        <w:left w:val="none" w:sz="0" w:space="0" w:color="auto"/>
        <w:bottom w:val="none" w:sz="0" w:space="0" w:color="auto"/>
        <w:right w:val="none" w:sz="0" w:space="0" w:color="auto"/>
      </w:divBdr>
    </w:div>
    <w:div w:id="1260525338">
      <w:bodyDiv w:val="1"/>
      <w:marLeft w:val="0"/>
      <w:marRight w:val="0"/>
      <w:marTop w:val="0"/>
      <w:marBottom w:val="0"/>
      <w:divBdr>
        <w:top w:val="none" w:sz="0" w:space="0" w:color="auto"/>
        <w:left w:val="none" w:sz="0" w:space="0" w:color="auto"/>
        <w:bottom w:val="none" w:sz="0" w:space="0" w:color="auto"/>
        <w:right w:val="none" w:sz="0" w:space="0" w:color="auto"/>
      </w:divBdr>
    </w:div>
    <w:div w:id="1260604099">
      <w:bodyDiv w:val="1"/>
      <w:marLeft w:val="0"/>
      <w:marRight w:val="0"/>
      <w:marTop w:val="0"/>
      <w:marBottom w:val="0"/>
      <w:divBdr>
        <w:top w:val="none" w:sz="0" w:space="0" w:color="auto"/>
        <w:left w:val="none" w:sz="0" w:space="0" w:color="auto"/>
        <w:bottom w:val="none" w:sz="0" w:space="0" w:color="auto"/>
        <w:right w:val="none" w:sz="0" w:space="0" w:color="auto"/>
      </w:divBdr>
    </w:div>
    <w:div w:id="1260796145">
      <w:bodyDiv w:val="1"/>
      <w:marLeft w:val="0"/>
      <w:marRight w:val="0"/>
      <w:marTop w:val="0"/>
      <w:marBottom w:val="0"/>
      <w:divBdr>
        <w:top w:val="none" w:sz="0" w:space="0" w:color="auto"/>
        <w:left w:val="none" w:sz="0" w:space="0" w:color="auto"/>
        <w:bottom w:val="none" w:sz="0" w:space="0" w:color="auto"/>
        <w:right w:val="none" w:sz="0" w:space="0" w:color="auto"/>
      </w:divBdr>
    </w:div>
    <w:div w:id="1261177970">
      <w:bodyDiv w:val="1"/>
      <w:marLeft w:val="0"/>
      <w:marRight w:val="0"/>
      <w:marTop w:val="0"/>
      <w:marBottom w:val="0"/>
      <w:divBdr>
        <w:top w:val="none" w:sz="0" w:space="0" w:color="auto"/>
        <w:left w:val="none" w:sz="0" w:space="0" w:color="auto"/>
        <w:bottom w:val="none" w:sz="0" w:space="0" w:color="auto"/>
        <w:right w:val="none" w:sz="0" w:space="0" w:color="auto"/>
      </w:divBdr>
    </w:div>
    <w:div w:id="1261450943">
      <w:bodyDiv w:val="1"/>
      <w:marLeft w:val="0"/>
      <w:marRight w:val="0"/>
      <w:marTop w:val="0"/>
      <w:marBottom w:val="0"/>
      <w:divBdr>
        <w:top w:val="none" w:sz="0" w:space="0" w:color="auto"/>
        <w:left w:val="none" w:sz="0" w:space="0" w:color="auto"/>
        <w:bottom w:val="none" w:sz="0" w:space="0" w:color="auto"/>
        <w:right w:val="none" w:sz="0" w:space="0" w:color="auto"/>
      </w:divBdr>
    </w:div>
    <w:div w:id="1261640940">
      <w:bodyDiv w:val="1"/>
      <w:marLeft w:val="0"/>
      <w:marRight w:val="0"/>
      <w:marTop w:val="0"/>
      <w:marBottom w:val="0"/>
      <w:divBdr>
        <w:top w:val="none" w:sz="0" w:space="0" w:color="auto"/>
        <w:left w:val="none" w:sz="0" w:space="0" w:color="auto"/>
        <w:bottom w:val="none" w:sz="0" w:space="0" w:color="auto"/>
        <w:right w:val="none" w:sz="0" w:space="0" w:color="auto"/>
      </w:divBdr>
    </w:div>
    <w:div w:id="1263218844">
      <w:bodyDiv w:val="1"/>
      <w:marLeft w:val="0"/>
      <w:marRight w:val="0"/>
      <w:marTop w:val="0"/>
      <w:marBottom w:val="0"/>
      <w:divBdr>
        <w:top w:val="none" w:sz="0" w:space="0" w:color="auto"/>
        <w:left w:val="none" w:sz="0" w:space="0" w:color="auto"/>
        <w:bottom w:val="none" w:sz="0" w:space="0" w:color="auto"/>
        <w:right w:val="none" w:sz="0" w:space="0" w:color="auto"/>
      </w:divBdr>
      <w:divsChild>
        <w:div w:id="429786565">
          <w:marLeft w:val="0"/>
          <w:marRight w:val="0"/>
          <w:marTop w:val="0"/>
          <w:marBottom w:val="0"/>
          <w:divBdr>
            <w:top w:val="none" w:sz="0" w:space="0" w:color="auto"/>
            <w:left w:val="none" w:sz="0" w:space="0" w:color="auto"/>
            <w:bottom w:val="none" w:sz="0" w:space="0" w:color="auto"/>
            <w:right w:val="none" w:sz="0" w:space="0" w:color="auto"/>
          </w:divBdr>
          <w:divsChild>
            <w:div w:id="487554037">
              <w:marLeft w:val="0"/>
              <w:marRight w:val="0"/>
              <w:marTop w:val="0"/>
              <w:marBottom w:val="0"/>
              <w:divBdr>
                <w:top w:val="none" w:sz="0" w:space="0" w:color="auto"/>
                <w:left w:val="none" w:sz="0" w:space="0" w:color="auto"/>
                <w:bottom w:val="none" w:sz="0" w:space="0" w:color="auto"/>
                <w:right w:val="none" w:sz="0" w:space="0" w:color="auto"/>
              </w:divBdr>
              <w:divsChild>
                <w:div w:id="124155099">
                  <w:marLeft w:val="0"/>
                  <w:marRight w:val="0"/>
                  <w:marTop w:val="0"/>
                  <w:marBottom w:val="0"/>
                  <w:divBdr>
                    <w:top w:val="none" w:sz="0" w:space="0" w:color="auto"/>
                    <w:left w:val="none" w:sz="0" w:space="0" w:color="auto"/>
                    <w:bottom w:val="none" w:sz="0" w:space="0" w:color="auto"/>
                    <w:right w:val="none" w:sz="0" w:space="0" w:color="auto"/>
                  </w:divBdr>
                  <w:divsChild>
                    <w:div w:id="172040464">
                      <w:marLeft w:val="0"/>
                      <w:marRight w:val="0"/>
                      <w:marTop w:val="0"/>
                      <w:marBottom w:val="0"/>
                      <w:divBdr>
                        <w:top w:val="none" w:sz="0" w:space="0" w:color="auto"/>
                        <w:left w:val="none" w:sz="0" w:space="0" w:color="auto"/>
                        <w:bottom w:val="none" w:sz="0" w:space="0" w:color="auto"/>
                        <w:right w:val="none" w:sz="0" w:space="0" w:color="auto"/>
                      </w:divBdr>
                      <w:divsChild>
                        <w:div w:id="1769303561">
                          <w:marLeft w:val="0"/>
                          <w:marRight w:val="0"/>
                          <w:marTop w:val="0"/>
                          <w:marBottom w:val="0"/>
                          <w:divBdr>
                            <w:top w:val="none" w:sz="0" w:space="0" w:color="auto"/>
                            <w:left w:val="none" w:sz="0" w:space="0" w:color="auto"/>
                            <w:bottom w:val="none" w:sz="0" w:space="0" w:color="auto"/>
                            <w:right w:val="none" w:sz="0" w:space="0" w:color="auto"/>
                          </w:divBdr>
                          <w:divsChild>
                            <w:div w:id="3678933">
                              <w:marLeft w:val="0"/>
                              <w:marRight w:val="0"/>
                              <w:marTop w:val="0"/>
                              <w:marBottom w:val="0"/>
                              <w:divBdr>
                                <w:top w:val="none" w:sz="0" w:space="0" w:color="auto"/>
                                <w:left w:val="none" w:sz="0" w:space="0" w:color="auto"/>
                                <w:bottom w:val="none" w:sz="0" w:space="0" w:color="auto"/>
                                <w:right w:val="none" w:sz="0" w:space="0" w:color="auto"/>
                              </w:divBdr>
                              <w:divsChild>
                                <w:div w:id="1367831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1453519">
          <w:marLeft w:val="0"/>
          <w:marRight w:val="0"/>
          <w:marTop w:val="0"/>
          <w:marBottom w:val="0"/>
          <w:divBdr>
            <w:top w:val="none" w:sz="0" w:space="0" w:color="auto"/>
            <w:left w:val="none" w:sz="0" w:space="0" w:color="auto"/>
            <w:bottom w:val="none" w:sz="0" w:space="0" w:color="auto"/>
            <w:right w:val="none" w:sz="0" w:space="0" w:color="auto"/>
          </w:divBdr>
          <w:divsChild>
            <w:div w:id="1597253008">
              <w:marLeft w:val="0"/>
              <w:marRight w:val="0"/>
              <w:marTop w:val="0"/>
              <w:marBottom w:val="0"/>
              <w:divBdr>
                <w:top w:val="none" w:sz="0" w:space="0" w:color="auto"/>
                <w:left w:val="none" w:sz="0" w:space="0" w:color="auto"/>
                <w:bottom w:val="none" w:sz="0" w:space="0" w:color="auto"/>
                <w:right w:val="none" w:sz="0" w:space="0" w:color="auto"/>
              </w:divBdr>
              <w:divsChild>
                <w:div w:id="694965303">
                  <w:marLeft w:val="0"/>
                  <w:marRight w:val="0"/>
                  <w:marTop w:val="0"/>
                  <w:marBottom w:val="0"/>
                  <w:divBdr>
                    <w:top w:val="none" w:sz="0" w:space="0" w:color="auto"/>
                    <w:left w:val="none" w:sz="0" w:space="0" w:color="auto"/>
                    <w:bottom w:val="none" w:sz="0" w:space="0" w:color="auto"/>
                    <w:right w:val="none" w:sz="0" w:space="0" w:color="auto"/>
                  </w:divBdr>
                  <w:divsChild>
                    <w:div w:id="1106845859">
                      <w:marLeft w:val="0"/>
                      <w:marRight w:val="0"/>
                      <w:marTop w:val="0"/>
                      <w:marBottom w:val="0"/>
                      <w:divBdr>
                        <w:top w:val="none" w:sz="0" w:space="0" w:color="auto"/>
                        <w:left w:val="none" w:sz="0" w:space="0" w:color="auto"/>
                        <w:bottom w:val="none" w:sz="0" w:space="0" w:color="auto"/>
                        <w:right w:val="none" w:sz="0" w:space="0" w:color="auto"/>
                      </w:divBdr>
                      <w:divsChild>
                        <w:div w:id="1774011709">
                          <w:marLeft w:val="0"/>
                          <w:marRight w:val="0"/>
                          <w:marTop w:val="0"/>
                          <w:marBottom w:val="0"/>
                          <w:divBdr>
                            <w:top w:val="none" w:sz="0" w:space="0" w:color="auto"/>
                            <w:left w:val="none" w:sz="0" w:space="0" w:color="auto"/>
                            <w:bottom w:val="none" w:sz="0" w:space="0" w:color="auto"/>
                            <w:right w:val="none" w:sz="0" w:space="0" w:color="auto"/>
                          </w:divBdr>
                          <w:divsChild>
                            <w:div w:id="1987320643">
                              <w:marLeft w:val="0"/>
                              <w:marRight w:val="0"/>
                              <w:marTop w:val="0"/>
                              <w:marBottom w:val="0"/>
                              <w:divBdr>
                                <w:top w:val="none" w:sz="0" w:space="0" w:color="auto"/>
                                <w:left w:val="none" w:sz="0" w:space="0" w:color="auto"/>
                                <w:bottom w:val="none" w:sz="0" w:space="0" w:color="auto"/>
                                <w:right w:val="none" w:sz="0" w:space="0" w:color="auto"/>
                              </w:divBdr>
                              <w:divsChild>
                                <w:div w:id="1498038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663834">
          <w:marLeft w:val="0"/>
          <w:marRight w:val="0"/>
          <w:marTop w:val="0"/>
          <w:marBottom w:val="0"/>
          <w:divBdr>
            <w:top w:val="none" w:sz="0" w:space="0" w:color="auto"/>
            <w:left w:val="none" w:sz="0" w:space="0" w:color="auto"/>
            <w:bottom w:val="none" w:sz="0" w:space="0" w:color="auto"/>
            <w:right w:val="none" w:sz="0" w:space="0" w:color="auto"/>
          </w:divBdr>
          <w:divsChild>
            <w:div w:id="423839128">
              <w:marLeft w:val="0"/>
              <w:marRight w:val="0"/>
              <w:marTop w:val="0"/>
              <w:marBottom w:val="0"/>
              <w:divBdr>
                <w:top w:val="none" w:sz="0" w:space="0" w:color="auto"/>
                <w:left w:val="none" w:sz="0" w:space="0" w:color="auto"/>
                <w:bottom w:val="none" w:sz="0" w:space="0" w:color="auto"/>
                <w:right w:val="none" w:sz="0" w:space="0" w:color="auto"/>
              </w:divBdr>
              <w:divsChild>
                <w:div w:id="1043559202">
                  <w:marLeft w:val="0"/>
                  <w:marRight w:val="0"/>
                  <w:marTop w:val="0"/>
                  <w:marBottom w:val="0"/>
                  <w:divBdr>
                    <w:top w:val="none" w:sz="0" w:space="0" w:color="auto"/>
                    <w:left w:val="none" w:sz="0" w:space="0" w:color="auto"/>
                    <w:bottom w:val="none" w:sz="0" w:space="0" w:color="auto"/>
                    <w:right w:val="none" w:sz="0" w:space="0" w:color="auto"/>
                  </w:divBdr>
                  <w:divsChild>
                    <w:div w:id="716390850">
                      <w:marLeft w:val="0"/>
                      <w:marRight w:val="0"/>
                      <w:marTop w:val="0"/>
                      <w:marBottom w:val="0"/>
                      <w:divBdr>
                        <w:top w:val="none" w:sz="0" w:space="0" w:color="auto"/>
                        <w:left w:val="none" w:sz="0" w:space="0" w:color="auto"/>
                        <w:bottom w:val="none" w:sz="0" w:space="0" w:color="auto"/>
                        <w:right w:val="none" w:sz="0" w:space="0" w:color="auto"/>
                      </w:divBdr>
                      <w:divsChild>
                        <w:div w:id="551817315">
                          <w:marLeft w:val="0"/>
                          <w:marRight w:val="0"/>
                          <w:marTop w:val="0"/>
                          <w:marBottom w:val="0"/>
                          <w:divBdr>
                            <w:top w:val="none" w:sz="0" w:space="0" w:color="auto"/>
                            <w:left w:val="none" w:sz="0" w:space="0" w:color="auto"/>
                            <w:bottom w:val="none" w:sz="0" w:space="0" w:color="auto"/>
                            <w:right w:val="none" w:sz="0" w:space="0" w:color="auto"/>
                          </w:divBdr>
                          <w:divsChild>
                            <w:div w:id="1921982687">
                              <w:marLeft w:val="0"/>
                              <w:marRight w:val="0"/>
                              <w:marTop w:val="0"/>
                              <w:marBottom w:val="0"/>
                              <w:divBdr>
                                <w:top w:val="none" w:sz="0" w:space="0" w:color="auto"/>
                                <w:left w:val="none" w:sz="0" w:space="0" w:color="auto"/>
                                <w:bottom w:val="none" w:sz="0" w:space="0" w:color="auto"/>
                                <w:right w:val="none" w:sz="0" w:space="0" w:color="auto"/>
                              </w:divBdr>
                              <w:divsChild>
                                <w:div w:id="104217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0934491">
          <w:marLeft w:val="0"/>
          <w:marRight w:val="0"/>
          <w:marTop w:val="0"/>
          <w:marBottom w:val="0"/>
          <w:divBdr>
            <w:top w:val="none" w:sz="0" w:space="0" w:color="auto"/>
            <w:left w:val="none" w:sz="0" w:space="0" w:color="auto"/>
            <w:bottom w:val="none" w:sz="0" w:space="0" w:color="auto"/>
            <w:right w:val="none" w:sz="0" w:space="0" w:color="auto"/>
          </w:divBdr>
          <w:divsChild>
            <w:div w:id="1396968400">
              <w:marLeft w:val="0"/>
              <w:marRight w:val="0"/>
              <w:marTop w:val="0"/>
              <w:marBottom w:val="0"/>
              <w:divBdr>
                <w:top w:val="none" w:sz="0" w:space="0" w:color="auto"/>
                <w:left w:val="none" w:sz="0" w:space="0" w:color="auto"/>
                <w:bottom w:val="none" w:sz="0" w:space="0" w:color="auto"/>
                <w:right w:val="none" w:sz="0" w:space="0" w:color="auto"/>
              </w:divBdr>
              <w:divsChild>
                <w:div w:id="1412309333">
                  <w:marLeft w:val="0"/>
                  <w:marRight w:val="0"/>
                  <w:marTop w:val="0"/>
                  <w:marBottom w:val="0"/>
                  <w:divBdr>
                    <w:top w:val="none" w:sz="0" w:space="0" w:color="auto"/>
                    <w:left w:val="none" w:sz="0" w:space="0" w:color="auto"/>
                    <w:bottom w:val="none" w:sz="0" w:space="0" w:color="auto"/>
                    <w:right w:val="none" w:sz="0" w:space="0" w:color="auto"/>
                  </w:divBdr>
                  <w:divsChild>
                    <w:div w:id="667713053">
                      <w:marLeft w:val="0"/>
                      <w:marRight w:val="0"/>
                      <w:marTop w:val="0"/>
                      <w:marBottom w:val="0"/>
                      <w:divBdr>
                        <w:top w:val="none" w:sz="0" w:space="0" w:color="auto"/>
                        <w:left w:val="none" w:sz="0" w:space="0" w:color="auto"/>
                        <w:bottom w:val="none" w:sz="0" w:space="0" w:color="auto"/>
                        <w:right w:val="none" w:sz="0" w:space="0" w:color="auto"/>
                      </w:divBdr>
                      <w:divsChild>
                        <w:div w:id="1810970992">
                          <w:marLeft w:val="0"/>
                          <w:marRight w:val="0"/>
                          <w:marTop w:val="0"/>
                          <w:marBottom w:val="0"/>
                          <w:divBdr>
                            <w:top w:val="none" w:sz="0" w:space="0" w:color="auto"/>
                            <w:left w:val="none" w:sz="0" w:space="0" w:color="auto"/>
                            <w:bottom w:val="none" w:sz="0" w:space="0" w:color="auto"/>
                            <w:right w:val="none" w:sz="0" w:space="0" w:color="auto"/>
                          </w:divBdr>
                          <w:divsChild>
                            <w:div w:id="1885486207">
                              <w:marLeft w:val="0"/>
                              <w:marRight w:val="0"/>
                              <w:marTop w:val="0"/>
                              <w:marBottom w:val="0"/>
                              <w:divBdr>
                                <w:top w:val="none" w:sz="0" w:space="0" w:color="auto"/>
                                <w:left w:val="none" w:sz="0" w:space="0" w:color="auto"/>
                                <w:bottom w:val="none" w:sz="0" w:space="0" w:color="auto"/>
                                <w:right w:val="none" w:sz="0" w:space="0" w:color="auto"/>
                              </w:divBdr>
                              <w:divsChild>
                                <w:div w:id="8395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0366796">
          <w:marLeft w:val="0"/>
          <w:marRight w:val="0"/>
          <w:marTop w:val="0"/>
          <w:marBottom w:val="0"/>
          <w:divBdr>
            <w:top w:val="none" w:sz="0" w:space="0" w:color="auto"/>
            <w:left w:val="none" w:sz="0" w:space="0" w:color="auto"/>
            <w:bottom w:val="none" w:sz="0" w:space="0" w:color="auto"/>
            <w:right w:val="none" w:sz="0" w:space="0" w:color="auto"/>
          </w:divBdr>
          <w:divsChild>
            <w:div w:id="1129012024">
              <w:marLeft w:val="0"/>
              <w:marRight w:val="0"/>
              <w:marTop w:val="0"/>
              <w:marBottom w:val="0"/>
              <w:divBdr>
                <w:top w:val="none" w:sz="0" w:space="0" w:color="auto"/>
                <w:left w:val="none" w:sz="0" w:space="0" w:color="auto"/>
                <w:bottom w:val="none" w:sz="0" w:space="0" w:color="auto"/>
                <w:right w:val="none" w:sz="0" w:space="0" w:color="auto"/>
              </w:divBdr>
              <w:divsChild>
                <w:div w:id="2098550245">
                  <w:marLeft w:val="0"/>
                  <w:marRight w:val="0"/>
                  <w:marTop w:val="0"/>
                  <w:marBottom w:val="0"/>
                  <w:divBdr>
                    <w:top w:val="none" w:sz="0" w:space="0" w:color="auto"/>
                    <w:left w:val="none" w:sz="0" w:space="0" w:color="auto"/>
                    <w:bottom w:val="none" w:sz="0" w:space="0" w:color="auto"/>
                    <w:right w:val="none" w:sz="0" w:space="0" w:color="auto"/>
                  </w:divBdr>
                  <w:divsChild>
                    <w:div w:id="1264649276">
                      <w:marLeft w:val="0"/>
                      <w:marRight w:val="0"/>
                      <w:marTop w:val="0"/>
                      <w:marBottom w:val="0"/>
                      <w:divBdr>
                        <w:top w:val="none" w:sz="0" w:space="0" w:color="auto"/>
                        <w:left w:val="none" w:sz="0" w:space="0" w:color="auto"/>
                        <w:bottom w:val="none" w:sz="0" w:space="0" w:color="auto"/>
                        <w:right w:val="none" w:sz="0" w:space="0" w:color="auto"/>
                      </w:divBdr>
                      <w:divsChild>
                        <w:div w:id="51390599">
                          <w:marLeft w:val="0"/>
                          <w:marRight w:val="0"/>
                          <w:marTop w:val="0"/>
                          <w:marBottom w:val="0"/>
                          <w:divBdr>
                            <w:top w:val="none" w:sz="0" w:space="0" w:color="auto"/>
                            <w:left w:val="none" w:sz="0" w:space="0" w:color="auto"/>
                            <w:bottom w:val="none" w:sz="0" w:space="0" w:color="auto"/>
                            <w:right w:val="none" w:sz="0" w:space="0" w:color="auto"/>
                          </w:divBdr>
                          <w:divsChild>
                            <w:div w:id="1705594635">
                              <w:marLeft w:val="0"/>
                              <w:marRight w:val="0"/>
                              <w:marTop w:val="0"/>
                              <w:marBottom w:val="0"/>
                              <w:divBdr>
                                <w:top w:val="none" w:sz="0" w:space="0" w:color="auto"/>
                                <w:left w:val="none" w:sz="0" w:space="0" w:color="auto"/>
                                <w:bottom w:val="none" w:sz="0" w:space="0" w:color="auto"/>
                                <w:right w:val="none" w:sz="0" w:space="0" w:color="auto"/>
                              </w:divBdr>
                              <w:divsChild>
                                <w:div w:id="983000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180554">
          <w:marLeft w:val="0"/>
          <w:marRight w:val="0"/>
          <w:marTop w:val="0"/>
          <w:marBottom w:val="0"/>
          <w:divBdr>
            <w:top w:val="none" w:sz="0" w:space="0" w:color="auto"/>
            <w:left w:val="none" w:sz="0" w:space="0" w:color="auto"/>
            <w:bottom w:val="none" w:sz="0" w:space="0" w:color="auto"/>
            <w:right w:val="none" w:sz="0" w:space="0" w:color="auto"/>
          </w:divBdr>
          <w:divsChild>
            <w:div w:id="2098286985">
              <w:marLeft w:val="0"/>
              <w:marRight w:val="0"/>
              <w:marTop w:val="0"/>
              <w:marBottom w:val="0"/>
              <w:divBdr>
                <w:top w:val="none" w:sz="0" w:space="0" w:color="auto"/>
                <w:left w:val="none" w:sz="0" w:space="0" w:color="auto"/>
                <w:bottom w:val="none" w:sz="0" w:space="0" w:color="auto"/>
                <w:right w:val="none" w:sz="0" w:space="0" w:color="auto"/>
              </w:divBdr>
              <w:divsChild>
                <w:div w:id="807936362">
                  <w:marLeft w:val="0"/>
                  <w:marRight w:val="0"/>
                  <w:marTop w:val="0"/>
                  <w:marBottom w:val="0"/>
                  <w:divBdr>
                    <w:top w:val="none" w:sz="0" w:space="0" w:color="auto"/>
                    <w:left w:val="none" w:sz="0" w:space="0" w:color="auto"/>
                    <w:bottom w:val="none" w:sz="0" w:space="0" w:color="auto"/>
                    <w:right w:val="none" w:sz="0" w:space="0" w:color="auto"/>
                  </w:divBdr>
                  <w:divsChild>
                    <w:div w:id="2146922438">
                      <w:marLeft w:val="0"/>
                      <w:marRight w:val="0"/>
                      <w:marTop w:val="0"/>
                      <w:marBottom w:val="0"/>
                      <w:divBdr>
                        <w:top w:val="none" w:sz="0" w:space="0" w:color="auto"/>
                        <w:left w:val="none" w:sz="0" w:space="0" w:color="auto"/>
                        <w:bottom w:val="none" w:sz="0" w:space="0" w:color="auto"/>
                        <w:right w:val="none" w:sz="0" w:space="0" w:color="auto"/>
                      </w:divBdr>
                      <w:divsChild>
                        <w:div w:id="1528907190">
                          <w:marLeft w:val="0"/>
                          <w:marRight w:val="0"/>
                          <w:marTop w:val="0"/>
                          <w:marBottom w:val="0"/>
                          <w:divBdr>
                            <w:top w:val="none" w:sz="0" w:space="0" w:color="auto"/>
                            <w:left w:val="none" w:sz="0" w:space="0" w:color="auto"/>
                            <w:bottom w:val="none" w:sz="0" w:space="0" w:color="auto"/>
                            <w:right w:val="none" w:sz="0" w:space="0" w:color="auto"/>
                          </w:divBdr>
                          <w:divsChild>
                            <w:div w:id="904997530">
                              <w:marLeft w:val="0"/>
                              <w:marRight w:val="0"/>
                              <w:marTop w:val="0"/>
                              <w:marBottom w:val="0"/>
                              <w:divBdr>
                                <w:top w:val="none" w:sz="0" w:space="0" w:color="auto"/>
                                <w:left w:val="none" w:sz="0" w:space="0" w:color="auto"/>
                                <w:bottom w:val="none" w:sz="0" w:space="0" w:color="auto"/>
                                <w:right w:val="none" w:sz="0" w:space="0" w:color="auto"/>
                              </w:divBdr>
                              <w:divsChild>
                                <w:div w:id="1283154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7642834">
          <w:marLeft w:val="0"/>
          <w:marRight w:val="0"/>
          <w:marTop w:val="0"/>
          <w:marBottom w:val="0"/>
          <w:divBdr>
            <w:top w:val="none" w:sz="0" w:space="0" w:color="auto"/>
            <w:left w:val="none" w:sz="0" w:space="0" w:color="auto"/>
            <w:bottom w:val="none" w:sz="0" w:space="0" w:color="auto"/>
            <w:right w:val="none" w:sz="0" w:space="0" w:color="auto"/>
          </w:divBdr>
          <w:divsChild>
            <w:div w:id="2015302803">
              <w:marLeft w:val="0"/>
              <w:marRight w:val="0"/>
              <w:marTop w:val="0"/>
              <w:marBottom w:val="0"/>
              <w:divBdr>
                <w:top w:val="none" w:sz="0" w:space="0" w:color="auto"/>
                <w:left w:val="none" w:sz="0" w:space="0" w:color="auto"/>
                <w:bottom w:val="none" w:sz="0" w:space="0" w:color="auto"/>
                <w:right w:val="none" w:sz="0" w:space="0" w:color="auto"/>
              </w:divBdr>
              <w:divsChild>
                <w:div w:id="415439904">
                  <w:marLeft w:val="0"/>
                  <w:marRight w:val="0"/>
                  <w:marTop w:val="0"/>
                  <w:marBottom w:val="0"/>
                  <w:divBdr>
                    <w:top w:val="none" w:sz="0" w:space="0" w:color="auto"/>
                    <w:left w:val="none" w:sz="0" w:space="0" w:color="auto"/>
                    <w:bottom w:val="none" w:sz="0" w:space="0" w:color="auto"/>
                    <w:right w:val="none" w:sz="0" w:space="0" w:color="auto"/>
                  </w:divBdr>
                  <w:divsChild>
                    <w:div w:id="363020146">
                      <w:marLeft w:val="0"/>
                      <w:marRight w:val="0"/>
                      <w:marTop w:val="0"/>
                      <w:marBottom w:val="0"/>
                      <w:divBdr>
                        <w:top w:val="none" w:sz="0" w:space="0" w:color="auto"/>
                        <w:left w:val="none" w:sz="0" w:space="0" w:color="auto"/>
                        <w:bottom w:val="none" w:sz="0" w:space="0" w:color="auto"/>
                        <w:right w:val="none" w:sz="0" w:space="0" w:color="auto"/>
                      </w:divBdr>
                      <w:divsChild>
                        <w:div w:id="636229838">
                          <w:marLeft w:val="0"/>
                          <w:marRight w:val="0"/>
                          <w:marTop w:val="0"/>
                          <w:marBottom w:val="0"/>
                          <w:divBdr>
                            <w:top w:val="none" w:sz="0" w:space="0" w:color="auto"/>
                            <w:left w:val="none" w:sz="0" w:space="0" w:color="auto"/>
                            <w:bottom w:val="none" w:sz="0" w:space="0" w:color="auto"/>
                            <w:right w:val="none" w:sz="0" w:space="0" w:color="auto"/>
                          </w:divBdr>
                          <w:divsChild>
                            <w:div w:id="1023440552">
                              <w:marLeft w:val="0"/>
                              <w:marRight w:val="0"/>
                              <w:marTop w:val="0"/>
                              <w:marBottom w:val="0"/>
                              <w:divBdr>
                                <w:top w:val="none" w:sz="0" w:space="0" w:color="auto"/>
                                <w:left w:val="none" w:sz="0" w:space="0" w:color="auto"/>
                                <w:bottom w:val="none" w:sz="0" w:space="0" w:color="auto"/>
                                <w:right w:val="none" w:sz="0" w:space="0" w:color="auto"/>
                              </w:divBdr>
                              <w:divsChild>
                                <w:div w:id="48158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5565942">
          <w:marLeft w:val="0"/>
          <w:marRight w:val="0"/>
          <w:marTop w:val="0"/>
          <w:marBottom w:val="0"/>
          <w:divBdr>
            <w:top w:val="none" w:sz="0" w:space="0" w:color="auto"/>
            <w:left w:val="none" w:sz="0" w:space="0" w:color="auto"/>
            <w:bottom w:val="none" w:sz="0" w:space="0" w:color="auto"/>
            <w:right w:val="none" w:sz="0" w:space="0" w:color="auto"/>
          </w:divBdr>
          <w:divsChild>
            <w:div w:id="85734343">
              <w:marLeft w:val="0"/>
              <w:marRight w:val="0"/>
              <w:marTop w:val="0"/>
              <w:marBottom w:val="0"/>
              <w:divBdr>
                <w:top w:val="none" w:sz="0" w:space="0" w:color="auto"/>
                <w:left w:val="none" w:sz="0" w:space="0" w:color="auto"/>
                <w:bottom w:val="none" w:sz="0" w:space="0" w:color="auto"/>
                <w:right w:val="none" w:sz="0" w:space="0" w:color="auto"/>
              </w:divBdr>
              <w:divsChild>
                <w:div w:id="1817183950">
                  <w:marLeft w:val="0"/>
                  <w:marRight w:val="0"/>
                  <w:marTop w:val="0"/>
                  <w:marBottom w:val="0"/>
                  <w:divBdr>
                    <w:top w:val="none" w:sz="0" w:space="0" w:color="auto"/>
                    <w:left w:val="none" w:sz="0" w:space="0" w:color="auto"/>
                    <w:bottom w:val="none" w:sz="0" w:space="0" w:color="auto"/>
                    <w:right w:val="none" w:sz="0" w:space="0" w:color="auto"/>
                  </w:divBdr>
                  <w:divsChild>
                    <w:div w:id="1754353352">
                      <w:marLeft w:val="0"/>
                      <w:marRight w:val="0"/>
                      <w:marTop w:val="0"/>
                      <w:marBottom w:val="0"/>
                      <w:divBdr>
                        <w:top w:val="none" w:sz="0" w:space="0" w:color="auto"/>
                        <w:left w:val="none" w:sz="0" w:space="0" w:color="auto"/>
                        <w:bottom w:val="none" w:sz="0" w:space="0" w:color="auto"/>
                        <w:right w:val="none" w:sz="0" w:space="0" w:color="auto"/>
                      </w:divBdr>
                      <w:divsChild>
                        <w:div w:id="1386416642">
                          <w:marLeft w:val="0"/>
                          <w:marRight w:val="0"/>
                          <w:marTop w:val="0"/>
                          <w:marBottom w:val="0"/>
                          <w:divBdr>
                            <w:top w:val="none" w:sz="0" w:space="0" w:color="auto"/>
                            <w:left w:val="none" w:sz="0" w:space="0" w:color="auto"/>
                            <w:bottom w:val="none" w:sz="0" w:space="0" w:color="auto"/>
                            <w:right w:val="none" w:sz="0" w:space="0" w:color="auto"/>
                          </w:divBdr>
                          <w:divsChild>
                            <w:div w:id="1231965068">
                              <w:marLeft w:val="0"/>
                              <w:marRight w:val="0"/>
                              <w:marTop w:val="0"/>
                              <w:marBottom w:val="0"/>
                              <w:divBdr>
                                <w:top w:val="none" w:sz="0" w:space="0" w:color="auto"/>
                                <w:left w:val="none" w:sz="0" w:space="0" w:color="auto"/>
                                <w:bottom w:val="none" w:sz="0" w:space="0" w:color="auto"/>
                                <w:right w:val="none" w:sz="0" w:space="0" w:color="auto"/>
                              </w:divBdr>
                              <w:divsChild>
                                <w:div w:id="170879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3419577">
      <w:bodyDiv w:val="1"/>
      <w:marLeft w:val="0"/>
      <w:marRight w:val="0"/>
      <w:marTop w:val="0"/>
      <w:marBottom w:val="0"/>
      <w:divBdr>
        <w:top w:val="none" w:sz="0" w:space="0" w:color="auto"/>
        <w:left w:val="none" w:sz="0" w:space="0" w:color="auto"/>
        <w:bottom w:val="none" w:sz="0" w:space="0" w:color="auto"/>
        <w:right w:val="none" w:sz="0" w:space="0" w:color="auto"/>
      </w:divBdr>
    </w:div>
    <w:div w:id="1263951364">
      <w:bodyDiv w:val="1"/>
      <w:marLeft w:val="0"/>
      <w:marRight w:val="0"/>
      <w:marTop w:val="0"/>
      <w:marBottom w:val="0"/>
      <w:divBdr>
        <w:top w:val="none" w:sz="0" w:space="0" w:color="auto"/>
        <w:left w:val="none" w:sz="0" w:space="0" w:color="auto"/>
        <w:bottom w:val="none" w:sz="0" w:space="0" w:color="auto"/>
        <w:right w:val="none" w:sz="0" w:space="0" w:color="auto"/>
      </w:divBdr>
    </w:div>
    <w:div w:id="1264024127">
      <w:bodyDiv w:val="1"/>
      <w:marLeft w:val="0"/>
      <w:marRight w:val="0"/>
      <w:marTop w:val="0"/>
      <w:marBottom w:val="0"/>
      <w:divBdr>
        <w:top w:val="none" w:sz="0" w:space="0" w:color="auto"/>
        <w:left w:val="none" w:sz="0" w:space="0" w:color="auto"/>
        <w:bottom w:val="none" w:sz="0" w:space="0" w:color="auto"/>
        <w:right w:val="none" w:sz="0" w:space="0" w:color="auto"/>
      </w:divBdr>
    </w:div>
    <w:div w:id="1264024426">
      <w:bodyDiv w:val="1"/>
      <w:marLeft w:val="0"/>
      <w:marRight w:val="0"/>
      <w:marTop w:val="0"/>
      <w:marBottom w:val="0"/>
      <w:divBdr>
        <w:top w:val="none" w:sz="0" w:space="0" w:color="auto"/>
        <w:left w:val="none" w:sz="0" w:space="0" w:color="auto"/>
        <w:bottom w:val="none" w:sz="0" w:space="0" w:color="auto"/>
        <w:right w:val="none" w:sz="0" w:space="0" w:color="auto"/>
      </w:divBdr>
    </w:div>
    <w:div w:id="1264218690">
      <w:bodyDiv w:val="1"/>
      <w:marLeft w:val="0"/>
      <w:marRight w:val="0"/>
      <w:marTop w:val="0"/>
      <w:marBottom w:val="0"/>
      <w:divBdr>
        <w:top w:val="none" w:sz="0" w:space="0" w:color="auto"/>
        <w:left w:val="none" w:sz="0" w:space="0" w:color="auto"/>
        <w:bottom w:val="none" w:sz="0" w:space="0" w:color="auto"/>
        <w:right w:val="none" w:sz="0" w:space="0" w:color="auto"/>
      </w:divBdr>
    </w:div>
    <w:div w:id="1264530471">
      <w:bodyDiv w:val="1"/>
      <w:marLeft w:val="0"/>
      <w:marRight w:val="0"/>
      <w:marTop w:val="0"/>
      <w:marBottom w:val="0"/>
      <w:divBdr>
        <w:top w:val="none" w:sz="0" w:space="0" w:color="auto"/>
        <w:left w:val="none" w:sz="0" w:space="0" w:color="auto"/>
        <w:bottom w:val="none" w:sz="0" w:space="0" w:color="auto"/>
        <w:right w:val="none" w:sz="0" w:space="0" w:color="auto"/>
      </w:divBdr>
    </w:div>
    <w:div w:id="1264652376">
      <w:bodyDiv w:val="1"/>
      <w:marLeft w:val="0"/>
      <w:marRight w:val="0"/>
      <w:marTop w:val="0"/>
      <w:marBottom w:val="0"/>
      <w:divBdr>
        <w:top w:val="none" w:sz="0" w:space="0" w:color="auto"/>
        <w:left w:val="none" w:sz="0" w:space="0" w:color="auto"/>
        <w:bottom w:val="none" w:sz="0" w:space="0" w:color="auto"/>
        <w:right w:val="none" w:sz="0" w:space="0" w:color="auto"/>
      </w:divBdr>
    </w:div>
    <w:div w:id="1269196822">
      <w:bodyDiv w:val="1"/>
      <w:marLeft w:val="0"/>
      <w:marRight w:val="0"/>
      <w:marTop w:val="0"/>
      <w:marBottom w:val="0"/>
      <w:divBdr>
        <w:top w:val="none" w:sz="0" w:space="0" w:color="auto"/>
        <w:left w:val="none" w:sz="0" w:space="0" w:color="auto"/>
        <w:bottom w:val="none" w:sz="0" w:space="0" w:color="auto"/>
        <w:right w:val="none" w:sz="0" w:space="0" w:color="auto"/>
      </w:divBdr>
    </w:div>
    <w:div w:id="1269197981">
      <w:bodyDiv w:val="1"/>
      <w:marLeft w:val="0"/>
      <w:marRight w:val="0"/>
      <w:marTop w:val="0"/>
      <w:marBottom w:val="0"/>
      <w:divBdr>
        <w:top w:val="none" w:sz="0" w:space="0" w:color="auto"/>
        <w:left w:val="none" w:sz="0" w:space="0" w:color="auto"/>
        <w:bottom w:val="none" w:sz="0" w:space="0" w:color="auto"/>
        <w:right w:val="none" w:sz="0" w:space="0" w:color="auto"/>
      </w:divBdr>
    </w:div>
    <w:div w:id="1269464422">
      <w:bodyDiv w:val="1"/>
      <w:marLeft w:val="0"/>
      <w:marRight w:val="0"/>
      <w:marTop w:val="0"/>
      <w:marBottom w:val="0"/>
      <w:divBdr>
        <w:top w:val="none" w:sz="0" w:space="0" w:color="auto"/>
        <w:left w:val="none" w:sz="0" w:space="0" w:color="auto"/>
        <w:bottom w:val="none" w:sz="0" w:space="0" w:color="auto"/>
        <w:right w:val="none" w:sz="0" w:space="0" w:color="auto"/>
      </w:divBdr>
    </w:div>
    <w:div w:id="1271163960">
      <w:bodyDiv w:val="1"/>
      <w:marLeft w:val="0"/>
      <w:marRight w:val="0"/>
      <w:marTop w:val="0"/>
      <w:marBottom w:val="0"/>
      <w:divBdr>
        <w:top w:val="none" w:sz="0" w:space="0" w:color="auto"/>
        <w:left w:val="none" w:sz="0" w:space="0" w:color="auto"/>
        <w:bottom w:val="none" w:sz="0" w:space="0" w:color="auto"/>
        <w:right w:val="none" w:sz="0" w:space="0" w:color="auto"/>
      </w:divBdr>
    </w:div>
    <w:div w:id="1272054825">
      <w:bodyDiv w:val="1"/>
      <w:marLeft w:val="0"/>
      <w:marRight w:val="0"/>
      <w:marTop w:val="0"/>
      <w:marBottom w:val="0"/>
      <w:divBdr>
        <w:top w:val="none" w:sz="0" w:space="0" w:color="auto"/>
        <w:left w:val="none" w:sz="0" w:space="0" w:color="auto"/>
        <w:bottom w:val="none" w:sz="0" w:space="0" w:color="auto"/>
        <w:right w:val="none" w:sz="0" w:space="0" w:color="auto"/>
      </w:divBdr>
    </w:div>
    <w:div w:id="1273786476">
      <w:bodyDiv w:val="1"/>
      <w:marLeft w:val="0"/>
      <w:marRight w:val="0"/>
      <w:marTop w:val="0"/>
      <w:marBottom w:val="0"/>
      <w:divBdr>
        <w:top w:val="none" w:sz="0" w:space="0" w:color="auto"/>
        <w:left w:val="none" w:sz="0" w:space="0" w:color="auto"/>
        <w:bottom w:val="none" w:sz="0" w:space="0" w:color="auto"/>
        <w:right w:val="none" w:sz="0" w:space="0" w:color="auto"/>
      </w:divBdr>
    </w:div>
    <w:div w:id="1275820911">
      <w:bodyDiv w:val="1"/>
      <w:marLeft w:val="0"/>
      <w:marRight w:val="0"/>
      <w:marTop w:val="0"/>
      <w:marBottom w:val="0"/>
      <w:divBdr>
        <w:top w:val="none" w:sz="0" w:space="0" w:color="auto"/>
        <w:left w:val="none" w:sz="0" w:space="0" w:color="auto"/>
        <w:bottom w:val="none" w:sz="0" w:space="0" w:color="auto"/>
        <w:right w:val="none" w:sz="0" w:space="0" w:color="auto"/>
      </w:divBdr>
    </w:div>
    <w:div w:id="1276254187">
      <w:bodyDiv w:val="1"/>
      <w:marLeft w:val="0"/>
      <w:marRight w:val="0"/>
      <w:marTop w:val="0"/>
      <w:marBottom w:val="0"/>
      <w:divBdr>
        <w:top w:val="none" w:sz="0" w:space="0" w:color="auto"/>
        <w:left w:val="none" w:sz="0" w:space="0" w:color="auto"/>
        <w:bottom w:val="none" w:sz="0" w:space="0" w:color="auto"/>
        <w:right w:val="none" w:sz="0" w:space="0" w:color="auto"/>
      </w:divBdr>
    </w:div>
    <w:div w:id="1277173117">
      <w:bodyDiv w:val="1"/>
      <w:marLeft w:val="0"/>
      <w:marRight w:val="0"/>
      <w:marTop w:val="0"/>
      <w:marBottom w:val="0"/>
      <w:divBdr>
        <w:top w:val="none" w:sz="0" w:space="0" w:color="auto"/>
        <w:left w:val="none" w:sz="0" w:space="0" w:color="auto"/>
        <w:bottom w:val="none" w:sz="0" w:space="0" w:color="auto"/>
        <w:right w:val="none" w:sz="0" w:space="0" w:color="auto"/>
      </w:divBdr>
    </w:div>
    <w:div w:id="1277247819">
      <w:bodyDiv w:val="1"/>
      <w:marLeft w:val="0"/>
      <w:marRight w:val="0"/>
      <w:marTop w:val="0"/>
      <w:marBottom w:val="0"/>
      <w:divBdr>
        <w:top w:val="none" w:sz="0" w:space="0" w:color="auto"/>
        <w:left w:val="none" w:sz="0" w:space="0" w:color="auto"/>
        <w:bottom w:val="none" w:sz="0" w:space="0" w:color="auto"/>
        <w:right w:val="none" w:sz="0" w:space="0" w:color="auto"/>
      </w:divBdr>
    </w:div>
    <w:div w:id="1278215880">
      <w:bodyDiv w:val="1"/>
      <w:marLeft w:val="0"/>
      <w:marRight w:val="0"/>
      <w:marTop w:val="0"/>
      <w:marBottom w:val="0"/>
      <w:divBdr>
        <w:top w:val="none" w:sz="0" w:space="0" w:color="auto"/>
        <w:left w:val="none" w:sz="0" w:space="0" w:color="auto"/>
        <w:bottom w:val="none" w:sz="0" w:space="0" w:color="auto"/>
        <w:right w:val="none" w:sz="0" w:space="0" w:color="auto"/>
      </w:divBdr>
    </w:div>
    <w:div w:id="1278414483">
      <w:bodyDiv w:val="1"/>
      <w:marLeft w:val="0"/>
      <w:marRight w:val="0"/>
      <w:marTop w:val="0"/>
      <w:marBottom w:val="0"/>
      <w:divBdr>
        <w:top w:val="none" w:sz="0" w:space="0" w:color="auto"/>
        <w:left w:val="none" w:sz="0" w:space="0" w:color="auto"/>
        <w:bottom w:val="none" w:sz="0" w:space="0" w:color="auto"/>
        <w:right w:val="none" w:sz="0" w:space="0" w:color="auto"/>
      </w:divBdr>
    </w:div>
    <w:div w:id="1278562009">
      <w:bodyDiv w:val="1"/>
      <w:marLeft w:val="0"/>
      <w:marRight w:val="0"/>
      <w:marTop w:val="0"/>
      <w:marBottom w:val="0"/>
      <w:divBdr>
        <w:top w:val="none" w:sz="0" w:space="0" w:color="auto"/>
        <w:left w:val="none" w:sz="0" w:space="0" w:color="auto"/>
        <w:bottom w:val="none" w:sz="0" w:space="0" w:color="auto"/>
        <w:right w:val="none" w:sz="0" w:space="0" w:color="auto"/>
      </w:divBdr>
    </w:div>
    <w:div w:id="1278876292">
      <w:bodyDiv w:val="1"/>
      <w:marLeft w:val="0"/>
      <w:marRight w:val="0"/>
      <w:marTop w:val="0"/>
      <w:marBottom w:val="0"/>
      <w:divBdr>
        <w:top w:val="none" w:sz="0" w:space="0" w:color="auto"/>
        <w:left w:val="none" w:sz="0" w:space="0" w:color="auto"/>
        <w:bottom w:val="none" w:sz="0" w:space="0" w:color="auto"/>
        <w:right w:val="none" w:sz="0" w:space="0" w:color="auto"/>
      </w:divBdr>
    </w:div>
    <w:div w:id="1278879023">
      <w:bodyDiv w:val="1"/>
      <w:marLeft w:val="0"/>
      <w:marRight w:val="0"/>
      <w:marTop w:val="0"/>
      <w:marBottom w:val="0"/>
      <w:divBdr>
        <w:top w:val="none" w:sz="0" w:space="0" w:color="auto"/>
        <w:left w:val="none" w:sz="0" w:space="0" w:color="auto"/>
        <w:bottom w:val="none" w:sz="0" w:space="0" w:color="auto"/>
        <w:right w:val="none" w:sz="0" w:space="0" w:color="auto"/>
      </w:divBdr>
    </w:div>
    <w:div w:id="1279334789">
      <w:bodyDiv w:val="1"/>
      <w:marLeft w:val="0"/>
      <w:marRight w:val="0"/>
      <w:marTop w:val="0"/>
      <w:marBottom w:val="0"/>
      <w:divBdr>
        <w:top w:val="none" w:sz="0" w:space="0" w:color="auto"/>
        <w:left w:val="none" w:sz="0" w:space="0" w:color="auto"/>
        <w:bottom w:val="none" w:sz="0" w:space="0" w:color="auto"/>
        <w:right w:val="none" w:sz="0" w:space="0" w:color="auto"/>
      </w:divBdr>
    </w:div>
    <w:div w:id="1280212716">
      <w:bodyDiv w:val="1"/>
      <w:marLeft w:val="0"/>
      <w:marRight w:val="0"/>
      <w:marTop w:val="0"/>
      <w:marBottom w:val="0"/>
      <w:divBdr>
        <w:top w:val="none" w:sz="0" w:space="0" w:color="auto"/>
        <w:left w:val="none" w:sz="0" w:space="0" w:color="auto"/>
        <w:bottom w:val="none" w:sz="0" w:space="0" w:color="auto"/>
        <w:right w:val="none" w:sz="0" w:space="0" w:color="auto"/>
      </w:divBdr>
    </w:div>
    <w:div w:id="1282493124">
      <w:bodyDiv w:val="1"/>
      <w:marLeft w:val="0"/>
      <w:marRight w:val="0"/>
      <w:marTop w:val="0"/>
      <w:marBottom w:val="0"/>
      <w:divBdr>
        <w:top w:val="none" w:sz="0" w:space="0" w:color="auto"/>
        <w:left w:val="none" w:sz="0" w:space="0" w:color="auto"/>
        <w:bottom w:val="none" w:sz="0" w:space="0" w:color="auto"/>
        <w:right w:val="none" w:sz="0" w:space="0" w:color="auto"/>
      </w:divBdr>
    </w:div>
    <w:div w:id="1282884037">
      <w:bodyDiv w:val="1"/>
      <w:marLeft w:val="0"/>
      <w:marRight w:val="0"/>
      <w:marTop w:val="0"/>
      <w:marBottom w:val="0"/>
      <w:divBdr>
        <w:top w:val="none" w:sz="0" w:space="0" w:color="auto"/>
        <w:left w:val="none" w:sz="0" w:space="0" w:color="auto"/>
        <w:bottom w:val="none" w:sz="0" w:space="0" w:color="auto"/>
        <w:right w:val="none" w:sz="0" w:space="0" w:color="auto"/>
      </w:divBdr>
    </w:div>
    <w:div w:id="1283729686">
      <w:bodyDiv w:val="1"/>
      <w:marLeft w:val="0"/>
      <w:marRight w:val="0"/>
      <w:marTop w:val="0"/>
      <w:marBottom w:val="0"/>
      <w:divBdr>
        <w:top w:val="none" w:sz="0" w:space="0" w:color="auto"/>
        <w:left w:val="none" w:sz="0" w:space="0" w:color="auto"/>
        <w:bottom w:val="none" w:sz="0" w:space="0" w:color="auto"/>
        <w:right w:val="none" w:sz="0" w:space="0" w:color="auto"/>
      </w:divBdr>
    </w:div>
    <w:div w:id="1283732529">
      <w:bodyDiv w:val="1"/>
      <w:marLeft w:val="0"/>
      <w:marRight w:val="0"/>
      <w:marTop w:val="0"/>
      <w:marBottom w:val="0"/>
      <w:divBdr>
        <w:top w:val="none" w:sz="0" w:space="0" w:color="auto"/>
        <w:left w:val="none" w:sz="0" w:space="0" w:color="auto"/>
        <w:bottom w:val="none" w:sz="0" w:space="0" w:color="auto"/>
        <w:right w:val="none" w:sz="0" w:space="0" w:color="auto"/>
      </w:divBdr>
    </w:div>
    <w:div w:id="1284267975">
      <w:bodyDiv w:val="1"/>
      <w:marLeft w:val="0"/>
      <w:marRight w:val="0"/>
      <w:marTop w:val="0"/>
      <w:marBottom w:val="0"/>
      <w:divBdr>
        <w:top w:val="none" w:sz="0" w:space="0" w:color="auto"/>
        <w:left w:val="none" w:sz="0" w:space="0" w:color="auto"/>
        <w:bottom w:val="none" w:sz="0" w:space="0" w:color="auto"/>
        <w:right w:val="none" w:sz="0" w:space="0" w:color="auto"/>
      </w:divBdr>
    </w:div>
    <w:div w:id="1284532454">
      <w:bodyDiv w:val="1"/>
      <w:marLeft w:val="0"/>
      <w:marRight w:val="0"/>
      <w:marTop w:val="0"/>
      <w:marBottom w:val="0"/>
      <w:divBdr>
        <w:top w:val="none" w:sz="0" w:space="0" w:color="auto"/>
        <w:left w:val="none" w:sz="0" w:space="0" w:color="auto"/>
        <w:bottom w:val="none" w:sz="0" w:space="0" w:color="auto"/>
        <w:right w:val="none" w:sz="0" w:space="0" w:color="auto"/>
      </w:divBdr>
    </w:div>
    <w:div w:id="1284579970">
      <w:bodyDiv w:val="1"/>
      <w:marLeft w:val="0"/>
      <w:marRight w:val="0"/>
      <w:marTop w:val="0"/>
      <w:marBottom w:val="0"/>
      <w:divBdr>
        <w:top w:val="none" w:sz="0" w:space="0" w:color="auto"/>
        <w:left w:val="none" w:sz="0" w:space="0" w:color="auto"/>
        <w:bottom w:val="none" w:sz="0" w:space="0" w:color="auto"/>
        <w:right w:val="none" w:sz="0" w:space="0" w:color="auto"/>
      </w:divBdr>
    </w:div>
    <w:div w:id="1284850912">
      <w:bodyDiv w:val="1"/>
      <w:marLeft w:val="0"/>
      <w:marRight w:val="0"/>
      <w:marTop w:val="0"/>
      <w:marBottom w:val="0"/>
      <w:divBdr>
        <w:top w:val="none" w:sz="0" w:space="0" w:color="auto"/>
        <w:left w:val="none" w:sz="0" w:space="0" w:color="auto"/>
        <w:bottom w:val="none" w:sz="0" w:space="0" w:color="auto"/>
        <w:right w:val="none" w:sz="0" w:space="0" w:color="auto"/>
      </w:divBdr>
    </w:div>
    <w:div w:id="1285580256">
      <w:bodyDiv w:val="1"/>
      <w:marLeft w:val="0"/>
      <w:marRight w:val="0"/>
      <w:marTop w:val="0"/>
      <w:marBottom w:val="0"/>
      <w:divBdr>
        <w:top w:val="none" w:sz="0" w:space="0" w:color="auto"/>
        <w:left w:val="none" w:sz="0" w:space="0" w:color="auto"/>
        <w:bottom w:val="none" w:sz="0" w:space="0" w:color="auto"/>
        <w:right w:val="none" w:sz="0" w:space="0" w:color="auto"/>
      </w:divBdr>
    </w:div>
    <w:div w:id="1287152669">
      <w:bodyDiv w:val="1"/>
      <w:marLeft w:val="0"/>
      <w:marRight w:val="0"/>
      <w:marTop w:val="0"/>
      <w:marBottom w:val="0"/>
      <w:divBdr>
        <w:top w:val="none" w:sz="0" w:space="0" w:color="auto"/>
        <w:left w:val="none" w:sz="0" w:space="0" w:color="auto"/>
        <w:bottom w:val="none" w:sz="0" w:space="0" w:color="auto"/>
        <w:right w:val="none" w:sz="0" w:space="0" w:color="auto"/>
      </w:divBdr>
    </w:div>
    <w:div w:id="1290166467">
      <w:bodyDiv w:val="1"/>
      <w:marLeft w:val="0"/>
      <w:marRight w:val="0"/>
      <w:marTop w:val="0"/>
      <w:marBottom w:val="0"/>
      <w:divBdr>
        <w:top w:val="none" w:sz="0" w:space="0" w:color="auto"/>
        <w:left w:val="none" w:sz="0" w:space="0" w:color="auto"/>
        <w:bottom w:val="none" w:sz="0" w:space="0" w:color="auto"/>
        <w:right w:val="none" w:sz="0" w:space="0" w:color="auto"/>
      </w:divBdr>
    </w:div>
    <w:div w:id="1290356972">
      <w:bodyDiv w:val="1"/>
      <w:marLeft w:val="0"/>
      <w:marRight w:val="0"/>
      <w:marTop w:val="0"/>
      <w:marBottom w:val="0"/>
      <w:divBdr>
        <w:top w:val="none" w:sz="0" w:space="0" w:color="auto"/>
        <w:left w:val="none" w:sz="0" w:space="0" w:color="auto"/>
        <w:bottom w:val="none" w:sz="0" w:space="0" w:color="auto"/>
        <w:right w:val="none" w:sz="0" w:space="0" w:color="auto"/>
      </w:divBdr>
    </w:div>
    <w:div w:id="1290430031">
      <w:bodyDiv w:val="1"/>
      <w:marLeft w:val="0"/>
      <w:marRight w:val="0"/>
      <w:marTop w:val="0"/>
      <w:marBottom w:val="0"/>
      <w:divBdr>
        <w:top w:val="none" w:sz="0" w:space="0" w:color="auto"/>
        <w:left w:val="none" w:sz="0" w:space="0" w:color="auto"/>
        <w:bottom w:val="none" w:sz="0" w:space="0" w:color="auto"/>
        <w:right w:val="none" w:sz="0" w:space="0" w:color="auto"/>
      </w:divBdr>
    </w:div>
    <w:div w:id="1292898604">
      <w:bodyDiv w:val="1"/>
      <w:marLeft w:val="0"/>
      <w:marRight w:val="0"/>
      <w:marTop w:val="0"/>
      <w:marBottom w:val="0"/>
      <w:divBdr>
        <w:top w:val="none" w:sz="0" w:space="0" w:color="auto"/>
        <w:left w:val="none" w:sz="0" w:space="0" w:color="auto"/>
        <w:bottom w:val="none" w:sz="0" w:space="0" w:color="auto"/>
        <w:right w:val="none" w:sz="0" w:space="0" w:color="auto"/>
      </w:divBdr>
    </w:div>
    <w:div w:id="1292899338">
      <w:bodyDiv w:val="1"/>
      <w:marLeft w:val="0"/>
      <w:marRight w:val="0"/>
      <w:marTop w:val="0"/>
      <w:marBottom w:val="0"/>
      <w:divBdr>
        <w:top w:val="none" w:sz="0" w:space="0" w:color="auto"/>
        <w:left w:val="none" w:sz="0" w:space="0" w:color="auto"/>
        <w:bottom w:val="none" w:sz="0" w:space="0" w:color="auto"/>
        <w:right w:val="none" w:sz="0" w:space="0" w:color="auto"/>
      </w:divBdr>
    </w:div>
    <w:div w:id="1293051429">
      <w:bodyDiv w:val="1"/>
      <w:marLeft w:val="0"/>
      <w:marRight w:val="0"/>
      <w:marTop w:val="0"/>
      <w:marBottom w:val="0"/>
      <w:divBdr>
        <w:top w:val="none" w:sz="0" w:space="0" w:color="auto"/>
        <w:left w:val="none" w:sz="0" w:space="0" w:color="auto"/>
        <w:bottom w:val="none" w:sz="0" w:space="0" w:color="auto"/>
        <w:right w:val="none" w:sz="0" w:space="0" w:color="auto"/>
      </w:divBdr>
      <w:divsChild>
        <w:div w:id="2093887533">
          <w:marLeft w:val="0"/>
          <w:marRight w:val="0"/>
          <w:marTop w:val="0"/>
          <w:marBottom w:val="0"/>
          <w:divBdr>
            <w:top w:val="none" w:sz="0" w:space="0" w:color="auto"/>
            <w:left w:val="none" w:sz="0" w:space="0" w:color="auto"/>
            <w:bottom w:val="none" w:sz="0" w:space="0" w:color="auto"/>
            <w:right w:val="none" w:sz="0" w:space="0" w:color="auto"/>
          </w:divBdr>
          <w:divsChild>
            <w:div w:id="45044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557474">
      <w:bodyDiv w:val="1"/>
      <w:marLeft w:val="0"/>
      <w:marRight w:val="0"/>
      <w:marTop w:val="0"/>
      <w:marBottom w:val="0"/>
      <w:divBdr>
        <w:top w:val="none" w:sz="0" w:space="0" w:color="auto"/>
        <w:left w:val="none" w:sz="0" w:space="0" w:color="auto"/>
        <w:bottom w:val="none" w:sz="0" w:space="0" w:color="auto"/>
        <w:right w:val="none" w:sz="0" w:space="0" w:color="auto"/>
      </w:divBdr>
    </w:div>
    <w:div w:id="1294218359">
      <w:bodyDiv w:val="1"/>
      <w:marLeft w:val="0"/>
      <w:marRight w:val="0"/>
      <w:marTop w:val="0"/>
      <w:marBottom w:val="0"/>
      <w:divBdr>
        <w:top w:val="none" w:sz="0" w:space="0" w:color="auto"/>
        <w:left w:val="none" w:sz="0" w:space="0" w:color="auto"/>
        <w:bottom w:val="none" w:sz="0" w:space="0" w:color="auto"/>
        <w:right w:val="none" w:sz="0" w:space="0" w:color="auto"/>
      </w:divBdr>
    </w:div>
    <w:div w:id="1294601058">
      <w:bodyDiv w:val="1"/>
      <w:marLeft w:val="0"/>
      <w:marRight w:val="0"/>
      <w:marTop w:val="0"/>
      <w:marBottom w:val="0"/>
      <w:divBdr>
        <w:top w:val="none" w:sz="0" w:space="0" w:color="auto"/>
        <w:left w:val="none" w:sz="0" w:space="0" w:color="auto"/>
        <w:bottom w:val="none" w:sz="0" w:space="0" w:color="auto"/>
        <w:right w:val="none" w:sz="0" w:space="0" w:color="auto"/>
      </w:divBdr>
    </w:div>
    <w:div w:id="1295796911">
      <w:bodyDiv w:val="1"/>
      <w:marLeft w:val="0"/>
      <w:marRight w:val="0"/>
      <w:marTop w:val="0"/>
      <w:marBottom w:val="0"/>
      <w:divBdr>
        <w:top w:val="none" w:sz="0" w:space="0" w:color="auto"/>
        <w:left w:val="none" w:sz="0" w:space="0" w:color="auto"/>
        <w:bottom w:val="none" w:sz="0" w:space="0" w:color="auto"/>
        <w:right w:val="none" w:sz="0" w:space="0" w:color="auto"/>
      </w:divBdr>
    </w:div>
    <w:div w:id="1300500578">
      <w:bodyDiv w:val="1"/>
      <w:marLeft w:val="0"/>
      <w:marRight w:val="0"/>
      <w:marTop w:val="0"/>
      <w:marBottom w:val="0"/>
      <w:divBdr>
        <w:top w:val="none" w:sz="0" w:space="0" w:color="auto"/>
        <w:left w:val="none" w:sz="0" w:space="0" w:color="auto"/>
        <w:bottom w:val="none" w:sz="0" w:space="0" w:color="auto"/>
        <w:right w:val="none" w:sz="0" w:space="0" w:color="auto"/>
      </w:divBdr>
    </w:div>
    <w:div w:id="1301109407">
      <w:bodyDiv w:val="1"/>
      <w:marLeft w:val="0"/>
      <w:marRight w:val="0"/>
      <w:marTop w:val="0"/>
      <w:marBottom w:val="0"/>
      <w:divBdr>
        <w:top w:val="none" w:sz="0" w:space="0" w:color="auto"/>
        <w:left w:val="none" w:sz="0" w:space="0" w:color="auto"/>
        <w:bottom w:val="none" w:sz="0" w:space="0" w:color="auto"/>
        <w:right w:val="none" w:sz="0" w:space="0" w:color="auto"/>
      </w:divBdr>
    </w:div>
    <w:div w:id="1303775622">
      <w:bodyDiv w:val="1"/>
      <w:marLeft w:val="0"/>
      <w:marRight w:val="0"/>
      <w:marTop w:val="0"/>
      <w:marBottom w:val="0"/>
      <w:divBdr>
        <w:top w:val="none" w:sz="0" w:space="0" w:color="auto"/>
        <w:left w:val="none" w:sz="0" w:space="0" w:color="auto"/>
        <w:bottom w:val="none" w:sz="0" w:space="0" w:color="auto"/>
        <w:right w:val="none" w:sz="0" w:space="0" w:color="auto"/>
      </w:divBdr>
    </w:div>
    <w:div w:id="1305349247">
      <w:bodyDiv w:val="1"/>
      <w:marLeft w:val="0"/>
      <w:marRight w:val="0"/>
      <w:marTop w:val="0"/>
      <w:marBottom w:val="0"/>
      <w:divBdr>
        <w:top w:val="none" w:sz="0" w:space="0" w:color="auto"/>
        <w:left w:val="none" w:sz="0" w:space="0" w:color="auto"/>
        <w:bottom w:val="none" w:sz="0" w:space="0" w:color="auto"/>
        <w:right w:val="none" w:sz="0" w:space="0" w:color="auto"/>
      </w:divBdr>
    </w:div>
    <w:div w:id="1306013637">
      <w:bodyDiv w:val="1"/>
      <w:marLeft w:val="0"/>
      <w:marRight w:val="0"/>
      <w:marTop w:val="0"/>
      <w:marBottom w:val="0"/>
      <w:divBdr>
        <w:top w:val="none" w:sz="0" w:space="0" w:color="auto"/>
        <w:left w:val="none" w:sz="0" w:space="0" w:color="auto"/>
        <w:bottom w:val="none" w:sz="0" w:space="0" w:color="auto"/>
        <w:right w:val="none" w:sz="0" w:space="0" w:color="auto"/>
      </w:divBdr>
    </w:div>
    <w:div w:id="1308708385">
      <w:bodyDiv w:val="1"/>
      <w:marLeft w:val="0"/>
      <w:marRight w:val="0"/>
      <w:marTop w:val="0"/>
      <w:marBottom w:val="0"/>
      <w:divBdr>
        <w:top w:val="none" w:sz="0" w:space="0" w:color="auto"/>
        <w:left w:val="none" w:sz="0" w:space="0" w:color="auto"/>
        <w:bottom w:val="none" w:sz="0" w:space="0" w:color="auto"/>
        <w:right w:val="none" w:sz="0" w:space="0" w:color="auto"/>
      </w:divBdr>
    </w:div>
    <w:div w:id="1308824130">
      <w:bodyDiv w:val="1"/>
      <w:marLeft w:val="0"/>
      <w:marRight w:val="0"/>
      <w:marTop w:val="0"/>
      <w:marBottom w:val="0"/>
      <w:divBdr>
        <w:top w:val="none" w:sz="0" w:space="0" w:color="auto"/>
        <w:left w:val="none" w:sz="0" w:space="0" w:color="auto"/>
        <w:bottom w:val="none" w:sz="0" w:space="0" w:color="auto"/>
        <w:right w:val="none" w:sz="0" w:space="0" w:color="auto"/>
      </w:divBdr>
    </w:div>
    <w:div w:id="1309214208">
      <w:bodyDiv w:val="1"/>
      <w:marLeft w:val="0"/>
      <w:marRight w:val="0"/>
      <w:marTop w:val="0"/>
      <w:marBottom w:val="0"/>
      <w:divBdr>
        <w:top w:val="none" w:sz="0" w:space="0" w:color="auto"/>
        <w:left w:val="none" w:sz="0" w:space="0" w:color="auto"/>
        <w:bottom w:val="none" w:sz="0" w:space="0" w:color="auto"/>
        <w:right w:val="none" w:sz="0" w:space="0" w:color="auto"/>
      </w:divBdr>
    </w:div>
    <w:div w:id="1312371259">
      <w:bodyDiv w:val="1"/>
      <w:marLeft w:val="0"/>
      <w:marRight w:val="0"/>
      <w:marTop w:val="0"/>
      <w:marBottom w:val="0"/>
      <w:divBdr>
        <w:top w:val="none" w:sz="0" w:space="0" w:color="auto"/>
        <w:left w:val="none" w:sz="0" w:space="0" w:color="auto"/>
        <w:bottom w:val="none" w:sz="0" w:space="0" w:color="auto"/>
        <w:right w:val="none" w:sz="0" w:space="0" w:color="auto"/>
      </w:divBdr>
    </w:div>
    <w:div w:id="1313020637">
      <w:bodyDiv w:val="1"/>
      <w:marLeft w:val="0"/>
      <w:marRight w:val="0"/>
      <w:marTop w:val="0"/>
      <w:marBottom w:val="0"/>
      <w:divBdr>
        <w:top w:val="none" w:sz="0" w:space="0" w:color="auto"/>
        <w:left w:val="none" w:sz="0" w:space="0" w:color="auto"/>
        <w:bottom w:val="none" w:sz="0" w:space="0" w:color="auto"/>
        <w:right w:val="none" w:sz="0" w:space="0" w:color="auto"/>
      </w:divBdr>
    </w:div>
    <w:div w:id="1313951483">
      <w:bodyDiv w:val="1"/>
      <w:marLeft w:val="0"/>
      <w:marRight w:val="0"/>
      <w:marTop w:val="0"/>
      <w:marBottom w:val="0"/>
      <w:divBdr>
        <w:top w:val="none" w:sz="0" w:space="0" w:color="auto"/>
        <w:left w:val="none" w:sz="0" w:space="0" w:color="auto"/>
        <w:bottom w:val="none" w:sz="0" w:space="0" w:color="auto"/>
        <w:right w:val="none" w:sz="0" w:space="0" w:color="auto"/>
      </w:divBdr>
    </w:div>
    <w:div w:id="1314794818">
      <w:bodyDiv w:val="1"/>
      <w:marLeft w:val="0"/>
      <w:marRight w:val="0"/>
      <w:marTop w:val="0"/>
      <w:marBottom w:val="0"/>
      <w:divBdr>
        <w:top w:val="none" w:sz="0" w:space="0" w:color="auto"/>
        <w:left w:val="none" w:sz="0" w:space="0" w:color="auto"/>
        <w:bottom w:val="none" w:sz="0" w:space="0" w:color="auto"/>
        <w:right w:val="none" w:sz="0" w:space="0" w:color="auto"/>
      </w:divBdr>
    </w:div>
    <w:div w:id="1316489287">
      <w:bodyDiv w:val="1"/>
      <w:marLeft w:val="0"/>
      <w:marRight w:val="0"/>
      <w:marTop w:val="0"/>
      <w:marBottom w:val="0"/>
      <w:divBdr>
        <w:top w:val="none" w:sz="0" w:space="0" w:color="auto"/>
        <w:left w:val="none" w:sz="0" w:space="0" w:color="auto"/>
        <w:bottom w:val="none" w:sz="0" w:space="0" w:color="auto"/>
        <w:right w:val="none" w:sz="0" w:space="0" w:color="auto"/>
      </w:divBdr>
    </w:div>
    <w:div w:id="1317151211">
      <w:bodyDiv w:val="1"/>
      <w:marLeft w:val="0"/>
      <w:marRight w:val="0"/>
      <w:marTop w:val="0"/>
      <w:marBottom w:val="0"/>
      <w:divBdr>
        <w:top w:val="none" w:sz="0" w:space="0" w:color="auto"/>
        <w:left w:val="none" w:sz="0" w:space="0" w:color="auto"/>
        <w:bottom w:val="none" w:sz="0" w:space="0" w:color="auto"/>
        <w:right w:val="none" w:sz="0" w:space="0" w:color="auto"/>
      </w:divBdr>
    </w:div>
    <w:div w:id="1317689680">
      <w:bodyDiv w:val="1"/>
      <w:marLeft w:val="0"/>
      <w:marRight w:val="0"/>
      <w:marTop w:val="0"/>
      <w:marBottom w:val="0"/>
      <w:divBdr>
        <w:top w:val="none" w:sz="0" w:space="0" w:color="auto"/>
        <w:left w:val="none" w:sz="0" w:space="0" w:color="auto"/>
        <w:bottom w:val="none" w:sz="0" w:space="0" w:color="auto"/>
        <w:right w:val="none" w:sz="0" w:space="0" w:color="auto"/>
      </w:divBdr>
    </w:div>
    <w:div w:id="1317995513">
      <w:bodyDiv w:val="1"/>
      <w:marLeft w:val="0"/>
      <w:marRight w:val="0"/>
      <w:marTop w:val="0"/>
      <w:marBottom w:val="0"/>
      <w:divBdr>
        <w:top w:val="none" w:sz="0" w:space="0" w:color="auto"/>
        <w:left w:val="none" w:sz="0" w:space="0" w:color="auto"/>
        <w:bottom w:val="none" w:sz="0" w:space="0" w:color="auto"/>
        <w:right w:val="none" w:sz="0" w:space="0" w:color="auto"/>
      </w:divBdr>
    </w:div>
    <w:div w:id="1318413203">
      <w:bodyDiv w:val="1"/>
      <w:marLeft w:val="0"/>
      <w:marRight w:val="0"/>
      <w:marTop w:val="0"/>
      <w:marBottom w:val="0"/>
      <w:divBdr>
        <w:top w:val="none" w:sz="0" w:space="0" w:color="auto"/>
        <w:left w:val="none" w:sz="0" w:space="0" w:color="auto"/>
        <w:bottom w:val="none" w:sz="0" w:space="0" w:color="auto"/>
        <w:right w:val="none" w:sz="0" w:space="0" w:color="auto"/>
      </w:divBdr>
    </w:div>
    <w:div w:id="1319118018">
      <w:bodyDiv w:val="1"/>
      <w:marLeft w:val="0"/>
      <w:marRight w:val="0"/>
      <w:marTop w:val="0"/>
      <w:marBottom w:val="0"/>
      <w:divBdr>
        <w:top w:val="none" w:sz="0" w:space="0" w:color="auto"/>
        <w:left w:val="none" w:sz="0" w:space="0" w:color="auto"/>
        <w:bottom w:val="none" w:sz="0" w:space="0" w:color="auto"/>
        <w:right w:val="none" w:sz="0" w:space="0" w:color="auto"/>
      </w:divBdr>
    </w:div>
    <w:div w:id="1319502447">
      <w:bodyDiv w:val="1"/>
      <w:marLeft w:val="0"/>
      <w:marRight w:val="0"/>
      <w:marTop w:val="0"/>
      <w:marBottom w:val="0"/>
      <w:divBdr>
        <w:top w:val="none" w:sz="0" w:space="0" w:color="auto"/>
        <w:left w:val="none" w:sz="0" w:space="0" w:color="auto"/>
        <w:bottom w:val="none" w:sz="0" w:space="0" w:color="auto"/>
        <w:right w:val="none" w:sz="0" w:space="0" w:color="auto"/>
      </w:divBdr>
    </w:div>
    <w:div w:id="1320572430">
      <w:bodyDiv w:val="1"/>
      <w:marLeft w:val="0"/>
      <w:marRight w:val="0"/>
      <w:marTop w:val="0"/>
      <w:marBottom w:val="0"/>
      <w:divBdr>
        <w:top w:val="none" w:sz="0" w:space="0" w:color="auto"/>
        <w:left w:val="none" w:sz="0" w:space="0" w:color="auto"/>
        <w:bottom w:val="none" w:sz="0" w:space="0" w:color="auto"/>
        <w:right w:val="none" w:sz="0" w:space="0" w:color="auto"/>
      </w:divBdr>
    </w:div>
    <w:div w:id="1321621691">
      <w:bodyDiv w:val="1"/>
      <w:marLeft w:val="0"/>
      <w:marRight w:val="0"/>
      <w:marTop w:val="0"/>
      <w:marBottom w:val="0"/>
      <w:divBdr>
        <w:top w:val="none" w:sz="0" w:space="0" w:color="auto"/>
        <w:left w:val="none" w:sz="0" w:space="0" w:color="auto"/>
        <w:bottom w:val="none" w:sz="0" w:space="0" w:color="auto"/>
        <w:right w:val="none" w:sz="0" w:space="0" w:color="auto"/>
      </w:divBdr>
    </w:div>
    <w:div w:id="1324699654">
      <w:bodyDiv w:val="1"/>
      <w:marLeft w:val="0"/>
      <w:marRight w:val="0"/>
      <w:marTop w:val="0"/>
      <w:marBottom w:val="0"/>
      <w:divBdr>
        <w:top w:val="none" w:sz="0" w:space="0" w:color="auto"/>
        <w:left w:val="none" w:sz="0" w:space="0" w:color="auto"/>
        <w:bottom w:val="none" w:sz="0" w:space="0" w:color="auto"/>
        <w:right w:val="none" w:sz="0" w:space="0" w:color="auto"/>
      </w:divBdr>
    </w:div>
    <w:div w:id="1325477334">
      <w:bodyDiv w:val="1"/>
      <w:marLeft w:val="0"/>
      <w:marRight w:val="0"/>
      <w:marTop w:val="0"/>
      <w:marBottom w:val="0"/>
      <w:divBdr>
        <w:top w:val="none" w:sz="0" w:space="0" w:color="auto"/>
        <w:left w:val="none" w:sz="0" w:space="0" w:color="auto"/>
        <w:bottom w:val="none" w:sz="0" w:space="0" w:color="auto"/>
        <w:right w:val="none" w:sz="0" w:space="0" w:color="auto"/>
      </w:divBdr>
    </w:div>
    <w:div w:id="1326476928">
      <w:bodyDiv w:val="1"/>
      <w:marLeft w:val="0"/>
      <w:marRight w:val="0"/>
      <w:marTop w:val="0"/>
      <w:marBottom w:val="0"/>
      <w:divBdr>
        <w:top w:val="none" w:sz="0" w:space="0" w:color="auto"/>
        <w:left w:val="none" w:sz="0" w:space="0" w:color="auto"/>
        <w:bottom w:val="none" w:sz="0" w:space="0" w:color="auto"/>
        <w:right w:val="none" w:sz="0" w:space="0" w:color="auto"/>
      </w:divBdr>
    </w:div>
    <w:div w:id="1330208446">
      <w:bodyDiv w:val="1"/>
      <w:marLeft w:val="0"/>
      <w:marRight w:val="0"/>
      <w:marTop w:val="0"/>
      <w:marBottom w:val="0"/>
      <w:divBdr>
        <w:top w:val="none" w:sz="0" w:space="0" w:color="auto"/>
        <w:left w:val="none" w:sz="0" w:space="0" w:color="auto"/>
        <w:bottom w:val="none" w:sz="0" w:space="0" w:color="auto"/>
        <w:right w:val="none" w:sz="0" w:space="0" w:color="auto"/>
      </w:divBdr>
    </w:div>
    <w:div w:id="1331103545">
      <w:bodyDiv w:val="1"/>
      <w:marLeft w:val="0"/>
      <w:marRight w:val="0"/>
      <w:marTop w:val="0"/>
      <w:marBottom w:val="0"/>
      <w:divBdr>
        <w:top w:val="none" w:sz="0" w:space="0" w:color="auto"/>
        <w:left w:val="none" w:sz="0" w:space="0" w:color="auto"/>
        <w:bottom w:val="none" w:sz="0" w:space="0" w:color="auto"/>
        <w:right w:val="none" w:sz="0" w:space="0" w:color="auto"/>
      </w:divBdr>
    </w:div>
    <w:div w:id="1332028740">
      <w:bodyDiv w:val="1"/>
      <w:marLeft w:val="0"/>
      <w:marRight w:val="0"/>
      <w:marTop w:val="0"/>
      <w:marBottom w:val="0"/>
      <w:divBdr>
        <w:top w:val="none" w:sz="0" w:space="0" w:color="auto"/>
        <w:left w:val="none" w:sz="0" w:space="0" w:color="auto"/>
        <w:bottom w:val="none" w:sz="0" w:space="0" w:color="auto"/>
        <w:right w:val="none" w:sz="0" w:space="0" w:color="auto"/>
      </w:divBdr>
    </w:div>
    <w:div w:id="1333684944">
      <w:bodyDiv w:val="1"/>
      <w:marLeft w:val="0"/>
      <w:marRight w:val="0"/>
      <w:marTop w:val="0"/>
      <w:marBottom w:val="0"/>
      <w:divBdr>
        <w:top w:val="none" w:sz="0" w:space="0" w:color="auto"/>
        <w:left w:val="none" w:sz="0" w:space="0" w:color="auto"/>
        <w:bottom w:val="none" w:sz="0" w:space="0" w:color="auto"/>
        <w:right w:val="none" w:sz="0" w:space="0" w:color="auto"/>
      </w:divBdr>
    </w:div>
    <w:div w:id="1333803671">
      <w:bodyDiv w:val="1"/>
      <w:marLeft w:val="0"/>
      <w:marRight w:val="0"/>
      <w:marTop w:val="0"/>
      <w:marBottom w:val="0"/>
      <w:divBdr>
        <w:top w:val="none" w:sz="0" w:space="0" w:color="auto"/>
        <w:left w:val="none" w:sz="0" w:space="0" w:color="auto"/>
        <w:bottom w:val="none" w:sz="0" w:space="0" w:color="auto"/>
        <w:right w:val="none" w:sz="0" w:space="0" w:color="auto"/>
      </w:divBdr>
    </w:div>
    <w:div w:id="1333874637">
      <w:bodyDiv w:val="1"/>
      <w:marLeft w:val="0"/>
      <w:marRight w:val="0"/>
      <w:marTop w:val="0"/>
      <w:marBottom w:val="0"/>
      <w:divBdr>
        <w:top w:val="none" w:sz="0" w:space="0" w:color="auto"/>
        <w:left w:val="none" w:sz="0" w:space="0" w:color="auto"/>
        <w:bottom w:val="none" w:sz="0" w:space="0" w:color="auto"/>
        <w:right w:val="none" w:sz="0" w:space="0" w:color="auto"/>
      </w:divBdr>
    </w:div>
    <w:div w:id="1334070910">
      <w:bodyDiv w:val="1"/>
      <w:marLeft w:val="0"/>
      <w:marRight w:val="0"/>
      <w:marTop w:val="0"/>
      <w:marBottom w:val="0"/>
      <w:divBdr>
        <w:top w:val="none" w:sz="0" w:space="0" w:color="auto"/>
        <w:left w:val="none" w:sz="0" w:space="0" w:color="auto"/>
        <w:bottom w:val="none" w:sz="0" w:space="0" w:color="auto"/>
        <w:right w:val="none" w:sz="0" w:space="0" w:color="auto"/>
      </w:divBdr>
    </w:div>
    <w:div w:id="1334263168">
      <w:bodyDiv w:val="1"/>
      <w:marLeft w:val="0"/>
      <w:marRight w:val="0"/>
      <w:marTop w:val="0"/>
      <w:marBottom w:val="0"/>
      <w:divBdr>
        <w:top w:val="none" w:sz="0" w:space="0" w:color="auto"/>
        <w:left w:val="none" w:sz="0" w:space="0" w:color="auto"/>
        <w:bottom w:val="none" w:sz="0" w:space="0" w:color="auto"/>
        <w:right w:val="none" w:sz="0" w:space="0" w:color="auto"/>
      </w:divBdr>
    </w:div>
    <w:div w:id="1336572447">
      <w:bodyDiv w:val="1"/>
      <w:marLeft w:val="0"/>
      <w:marRight w:val="0"/>
      <w:marTop w:val="0"/>
      <w:marBottom w:val="0"/>
      <w:divBdr>
        <w:top w:val="none" w:sz="0" w:space="0" w:color="auto"/>
        <w:left w:val="none" w:sz="0" w:space="0" w:color="auto"/>
        <w:bottom w:val="none" w:sz="0" w:space="0" w:color="auto"/>
        <w:right w:val="none" w:sz="0" w:space="0" w:color="auto"/>
      </w:divBdr>
    </w:div>
    <w:div w:id="1336807813">
      <w:bodyDiv w:val="1"/>
      <w:marLeft w:val="0"/>
      <w:marRight w:val="0"/>
      <w:marTop w:val="0"/>
      <w:marBottom w:val="0"/>
      <w:divBdr>
        <w:top w:val="none" w:sz="0" w:space="0" w:color="auto"/>
        <w:left w:val="none" w:sz="0" w:space="0" w:color="auto"/>
        <w:bottom w:val="none" w:sz="0" w:space="0" w:color="auto"/>
        <w:right w:val="none" w:sz="0" w:space="0" w:color="auto"/>
      </w:divBdr>
    </w:div>
    <w:div w:id="1338583533">
      <w:bodyDiv w:val="1"/>
      <w:marLeft w:val="0"/>
      <w:marRight w:val="0"/>
      <w:marTop w:val="0"/>
      <w:marBottom w:val="0"/>
      <w:divBdr>
        <w:top w:val="none" w:sz="0" w:space="0" w:color="auto"/>
        <w:left w:val="none" w:sz="0" w:space="0" w:color="auto"/>
        <w:bottom w:val="none" w:sz="0" w:space="0" w:color="auto"/>
        <w:right w:val="none" w:sz="0" w:space="0" w:color="auto"/>
      </w:divBdr>
    </w:div>
    <w:div w:id="1338651530">
      <w:bodyDiv w:val="1"/>
      <w:marLeft w:val="0"/>
      <w:marRight w:val="0"/>
      <w:marTop w:val="0"/>
      <w:marBottom w:val="0"/>
      <w:divBdr>
        <w:top w:val="none" w:sz="0" w:space="0" w:color="auto"/>
        <w:left w:val="none" w:sz="0" w:space="0" w:color="auto"/>
        <w:bottom w:val="none" w:sz="0" w:space="0" w:color="auto"/>
        <w:right w:val="none" w:sz="0" w:space="0" w:color="auto"/>
      </w:divBdr>
    </w:div>
    <w:div w:id="1338770461">
      <w:bodyDiv w:val="1"/>
      <w:marLeft w:val="0"/>
      <w:marRight w:val="0"/>
      <w:marTop w:val="0"/>
      <w:marBottom w:val="0"/>
      <w:divBdr>
        <w:top w:val="none" w:sz="0" w:space="0" w:color="auto"/>
        <w:left w:val="none" w:sz="0" w:space="0" w:color="auto"/>
        <w:bottom w:val="none" w:sz="0" w:space="0" w:color="auto"/>
        <w:right w:val="none" w:sz="0" w:space="0" w:color="auto"/>
      </w:divBdr>
    </w:div>
    <w:div w:id="1340278993">
      <w:bodyDiv w:val="1"/>
      <w:marLeft w:val="0"/>
      <w:marRight w:val="0"/>
      <w:marTop w:val="0"/>
      <w:marBottom w:val="0"/>
      <w:divBdr>
        <w:top w:val="none" w:sz="0" w:space="0" w:color="auto"/>
        <w:left w:val="none" w:sz="0" w:space="0" w:color="auto"/>
        <w:bottom w:val="none" w:sz="0" w:space="0" w:color="auto"/>
        <w:right w:val="none" w:sz="0" w:space="0" w:color="auto"/>
      </w:divBdr>
    </w:div>
    <w:div w:id="1340617371">
      <w:bodyDiv w:val="1"/>
      <w:marLeft w:val="0"/>
      <w:marRight w:val="0"/>
      <w:marTop w:val="0"/>
      <w:marBottom w:val="0"/>
      <w:divBdr>
        <w:top w:val="none" w:sz="0" w:space="0" w:color="auto"/>
        <w:left w:val="none" w:sz="0" w:space="0" w:color="auto"/>
        <w:bottom w:val="none" w:sz="0" w:space="0" w:color="auto"/>
        <w:right w:val="none" w:sz="0" w:space="0" w:color="auto"/>
      </w:divBdr>
    </w:div>
    <w:div w:id="1343776743">
      <w:bodyDiv w:val="1"/>
      <w:marLeft w:val="0"/>
      <w:marRight w:val="0"/>
      <w:marTop w:val="0"/>
      <w:marBottom w:val="0"/>
      <w:divBdr>
        <w:top w:val="none" w:sz="0" w:space="0" w:color="auto"/>
        <w:left w:val="none" w:sz="0" w:space="0" w:color="auto"/>
        <w:bottom w:val="none" w:sz="0" w:space="0" w:color="auto"/>
        <w:right w:val="none" w:sz="0" w:space="0" w:color="auto"/>
      </w:divBdr>
    </w:div>
    <w:div w:id="1344355759">
      <w:bodyDiv w:val="1"/>
      <w:marLeft w:val="0"/>
      <w:marRight w:val="0"/>
      <w:marTop w:val="0"/>
      <w:marBottom w:val="0"/>
      <w:divBdr>
        <w:top w:val="none" w:sz="0" w:space="0" w:color="auto"/>
        <w:left w:val="none" w:sz="0" w:space="0" w:color="auto"/>
        <w:bottom w:val="none" w:sz="0" w:space="0" w:color="auto"/>
        <w:right w:val="none" w:sz="0" w:space="0" w:color="auto"/>
      </w:divBdr>
    </w:div>
    <w:div w:id="1345355629">
      <w:bodyDiv w:val="1"/>
      <w:marLeft w:val="0"/>
      <w:marRight w:val="0"/>
      <w:marTop w:val="0"/>
      <w:marBottom w:val="0"/>
      <w:divBdr>
        <w:top w:val="none" w:sz="0" w:space="0" w:color="auto"/>
        <w:left w:val="none" w:sz="0" w:space="0" w:color="auto"/>
        <w:bottom w:val="none" w:sz="0" w:space="0" w:color="auto"/>
        <w:right w:val="none" w:sz="0" w:space="0" w:color="auto"/>
      </w:divBdr>
    </w:div>
    <w:div w:id="1345935005">
      <w:bodyDiv w:val="1"/>
      <w:marLeft w:val="0"/>
      <w:marRight w:val="0"/>
      <w:marTop w:val="0"/>
      <w:marBottom w:val="0"/>
      <w:divBdr>
        <w:top w:val="none" w:sz="0" w:space="0" w:color="auto"/>
        <w:left w:val="none" w:sz="0" w:space="0" w:color="auto"/>
        <w:bottom w:val="none" w:sz="0" w:space="0" w:color="auto"/>
        <w:right w:val="none" w:sz="0" w:space="0" w:color="auto"/>
      </w:divBdr>
    </w:div>
    <w:div w:id="1345979033">
      <w:bodyDiv w:val="1"/>
      <w:marLeft w:val="0"/>
      <w:marRight w:val="0"/>
      <w:marTop w:val="0"/>
      <w:marBottom w:val="0"/>
      <w:divBdr>
        <w:top w:val="none" w:sz="0" w:space="0" w:color="auto"/>
        <w:left w:val="none" w:sz="0" w:space="0" w:color="auto"/>
        <w:bottom w:val="none" w:sz="0" w:space="0" w:color="auto"/>
        <w:right w:val="none" w:sz="0" w:space="0" w:color="auto"/>
      </w:divBdr>
    </w:div>
    <w:div w:id="1346857367">
      <w:bodyDiv w:val="1"/>
      <w:marLeft w:val="0"/>
      <w:marRight w:val="0"/>
      <w:marTop w:val="0"/>
      <w:marBottom w:val="0"/>
      <w:divBdr>
        <w:top w:val="none" w:sz="0" w:space="0" w:color="auto"/>
        <w:left w:val="none" w:sz="0" w:space="0" w:color="auto"/>
        <w:bottom w:val="none" w:sz="0" w:space="0" w:color="auto"/>
        <w:right w:val="none" w:sz="0" w:space="0" w:color="auto"/>
      </w:divBdr>
    </w:div>
    <w:div w:id="1347443465">
      <w:bodyDiv w:val="1"/>
      <w:marLeft w:val="0"/>
      <w:marRight w:val="0"/>
      <w:marTop w:val="0"/>
      <w:marBottom w:val="0"/>
      <w:divBdr>
        <w:top w:val="none" w:sz="0" w:space="0" w:color="auto"/>
        <w:left w:val="none" w:sz="0" w:space="0" w:color="auto"/>
        <w:bottom w:val="none" w:sz="0" w:space="0" w:color="auto"/>
        <w:right w:val="none" w:sz="0" w:space="0" w:color="auto"/>
      </w:divBdr>
    </w:div>
    <w:div w:id="1348798031">
      <w:bodyDiv w:val="1"/>
      <w:marLeft w:val="0"/>
      <w:marRight w:val="0"/>
      <w:marTop w:val="0"/>
      <w:marBottom w:val="0"/>
      <w:divBdr>
        <w:top w:val="none" w:sz="0" w:space="0" w:color="auto"/>
        <w:left w:val="none" w:sz="0" w:space="0" w:color="auto"/>
        <w:bottom w:val="none" w:sz="0" w:space="0" w:color="auto"/>
        <w:right w:val="none" w:sz="0" w:space="0" w:color="auto"/>
      </w:divBdr>
    </w:div>
    <w:div w:id="1348874350">
      <w:bodyDiv w:val="1"/>
      <w:marLeft w:val="0"/>
      <w:marRight w:val="0"/>
      <w:marTop w:val="0"/>
      <w:marBottom w:val="0"/>
      <w:divBdr>
        <w:top w:val="none" w:sz="0" w:space="0" w:color="auto"/>
        <w:left w:val="none" w:sz="0" w:space="0" w:color="auto"/>
        <w:bottom w:val="none" w:sz="0" w:space="0" w:color="auto"/>
        <w:right w:val="none" w:sz="0" w:space="0" w:color="auto"/>
      </w:divBdr>
    </w:div>
    <w:div w:id="1350260387">
      <w:bodyDiv w:val="1"/>
      <w:marLeft w:val="0"/>
      <w:marRight w:val="0"/>
      <w:marTop w:val="0"/>
      <w:marBottom w:val="0"/>
      <w:divBdr>
        <w:top w:val="none" w:sz="0" w:space="0" w:color="auto"/>
        <w:left w:val="none" w:sz="0" w:space="0" w:color="auto"/>
        <w:bottom w:val="none" w:sz="0" w:space="0" w:color="auto"/>
        <w:right w:val="none" w:sz="0" w:space="0" w:color="auto"/>
      </w:divBdr>
    </w:div>
    <w:div w:id="1353410329">
      <w:bodyDiv w:val="1"/>
      <w:marLeft w:val="0"/>
      <w:marRight w:val="0"/>
      <w:marTop w:val="0"/>
      <w:marBottom w:val="0"/>
      <w:divBdr>
        <w:top w:val="none" w:sz="0" w:space="0" w:color="auto"/>
        <w:left w:val="none" w:sz="0" w:space="0" w:color="auto"/>
        <w:bottom w:val="none" w:sz="0" w:space="0" w:color="auto"/>
        <w:right w:val="none" w:sz="0" w:space="0" w:color="auto"/>
      </w:divBdr>
    </w:div>
    <w:div w:id="1353653156">
      <w:bodyDiv w:val="1"/>
      <w:marLeft w:val="0"/>
      <w:marRight w:val="0"/>
      <w:marTop w:val="0"/>
      <w:marBottom w:val="0"/>
      <w:divBdr>
        <w:top w:val="none" w:sz="0" w:space="0" w:color="auto"/>
        <w:left w:val="none" w:sz="0" w:space="0" w:color="auto"/>
        <w:bottom w:val="none" w:sz="0" w:space="0" w:color="auto"/>
        <w:right w:val="none" w:sz="0" w:space="0" w:color="auto"/>
      </w:divBdr>
    </w:div>
    <w:div w:id="1358384052">
      <w:bodyDiv w:val="1"/>
      <w:marLeft w:val="0"/>
      <w:marRight w:val="0"/>
      <w:marTop w:val="0"/>
      <w:marBottom w:val="0"/>
      <w:divBdr>
        <w:top w:val="none" w:sz="0" w:space="0" w:color="auto"/>
        <w:left w:val="none" w:sz="0" w:space="0" w:color="auto"/>
        <w:bottom w:val="none" w:sz="0" w:space="0" w:color="auto"/>
        <w:right w:val="none" w:sz="0" w:space="0" w:color="auto"/>
      </w:divBdr>
    </w:div>
    <w:div w:id="1358968683">
      <w:bodyDiv w:val="1"/>
      <w:marLeft w:val="0"/>
      <w:marRight w:val="0"/>
      <w:marTop w:val="0"/>
      <w:marBottom w:val="0"/>
      <w:divBdr>
        <w:top w:val="none" w:sz="0" w:space="0" w:color="auto"/>
        <w:left w:val="none" w:sz="0" w:space="0" w:color="auto"/>
        <w:bottom w:val="none" w:sz="0" w:space="0" w:color="auto"/>
        <w:right w:val="none" w:sz="0" w:space="0" w:color="auto"/>
      </w:divBdr>
    </w:div>
    <w:div w:id="1359160081">
      <w:bodyDiv w:val="1"/>
      <w:marLeft w:val="0"/>
      <w:marRight w:val="0"/>
      <w:marTop w:val="0"/>
      <w:marBottom w:val="0"/>
      <w:divBdr>
        <w:top w:val="none" w:sz="0" w:space="0" w:color="auto"/>
        <w:left w:val="none" w:sz="0" w:space="0" w:color="auto"/>
        <w:bottom w:val="none" w:sz="0" w:space="0" w:color="auto"/>
        <w:right w:val="none" w:sz="0" w:space="0" w:color="auto"/>
      </w:divBdr>
    </w:div>
    <w:div w:id="1359626139">
      <w:bodyDiv w:val="1"/>
      <w:marLeft w:val="0"/>
      <w:marRight w:val="0"/>
      <w:marTop w:val="0"/>
      <w:marBottom w:val="0"/>
      <w:divBdr>
        <w:top w:val="none" w:sz="0" w:space="0" w:color="auto"/>
        <w:left w:val="none" w:sz="0" w:space="0" w:color="auto"/>
        <w:bottom w:val="none" w:sz="0" w:space="0" w:color="auto"/>
        <w:right w:val="none" w:sz="0" w:space="0" w:color="auto"/>
      </w:divBdr>
    </w:div>
    <w:div w:id="1360273996">
      <w:bodyDiv w:val="1"/>
      <w:marLeft w:val="0"/>
      <w:marRight w:val="0"/>
      <w:marTop w:val="0"/>
      <w:marBottom w:val="0"/>
      <w:divBdr>
        <w:top w:val="none" w:sz="0" w:space="0" w:color="auto"/>
        <w:left w:val="none" w:sz="0" w:space="0" w:color="auto"/>
        <w:bottom w:val="none" w:sz="0" w:space="0" w:color="auto"/>
        <w:right w:val="none" w:sz="0" w:space="0" w:color="auto"/>
      </w:divBdr>
    </w:div>
    <w:div w:id="1360277842">
      <w:bodyDiv w:val="1"/>
      <w:marLeft w:val="0"/>
      <w:marRight w:val="0"/>
      <w:marTop w:val="0"/>
      <w:marBottom w:val="0"/>
      <w:divBdr>
        <w:top w:val="none" w:sz="0" w:space="0" w:color="auto"/>
        <w:left w:val="none" w:sz="0" w:space="0" w:color="auto"/>
        <w:bottom w:val="none" w:sz="0" w:space="0" w:color="auto"/>
        <w:right w:val="none" w:sz="0" w:space="0" w:color="auto"/>
      </w:divBdr>
    </w:div>
    <w:div w:id="1363363802">
      <w:bodyDiv w:val="1"/>
      <w:marLeft w:val="0"/>
      <w:marRight w:val="0"/>
      <w:marTop w:val="0"/>
      <w:marBottom w:val="0"/>
      <w:divBdr>
        <w:top w:val="none" w:sz="0" w:space="0" w:color="auto"/>
        <w:left w:val="none" w:sz="0" w:space="0" w:color="auto"/>
        <w:bottom w:val="none" w:sz="0" w:space="0" w:color="auto"/>
        <w:right w:val="none" w:sz="0" w:space="0" w:color="auto"/>
      </w:divBdr>
    </w:div>
    <w:div w:id="1365331948">
      <w:bodyDiv w:val="1"/>
      <w:marLeft w:val="0"/>
      <w:marRight w:val="0"/>
      <w:marTop w:val="0"/>
      <w:marBottom w:val="0"/>
      <w:divBdr>
        <w:top w:val="none" w:sz="0" w:space="0" w:color="auto"/>
        <w:left w:val="none" w:sz="0" w:space="0" w:color="auto"/>
        <w:bottom w:val="none" w:sz="0" w:space="0" w:color="auto"/>
        <w:right w:val="none" w:sz="0" w:space="0" w:color="auto"/>
      </w:divBdr>
    </w:div>
    <w:div w:id="1368023311">
      <w:bodyDiv w:val="1"/>
      <w:marLeft w:val="0"/>
      <w:marRight w:val="0"/>
      <w:marTop w:val="0"/>
      <w:marBottom w:val="0"/>
      <w:divBdr>
        <w:top w:val="none" w:sz="0" w:space="0" w:color="auto"/>
        <w:left w:val="none" w:sz="0" w:space="0" w:color="auto"/>
        <w:bottom w:val="none" w:sz="0" w:space="0" w:color="auto"/>
        <w:right w:val="none" w:sz="0" w:space="0" w:color="auto"/>
      </w:divBdr>
    </w:div>
    <w:div w:id="1370494725">
      <w:bodyDiv w:val="1"/>
      <w:marLeft w:val="0"/>
      <w:marRight w:val="0"/>
      <w:marTop w:val="0"/>
      <w:marBottom w:val="0"/>
      <w:divBdr>
        <w:top w:val="none" w:sz="0" w:space="0" w:color="auto"/>
        <w:left w:val="none" w:sz="0" w:space="0" w:color="auto"/>
        <w:bottom w:val="none" w:sz="0" w:space="0" w:color="auto"/>
        <w:right w:val="none" w:sz="0" w:space="0" w:color="auto"/>
      </w:divBdr>
    </w:div>
    <w:div w:id="1374690814">
      <w:bodyDiv w:val="1"/>
      <w:marLeft w:val="0"/>
      <w:marRight w:val="0"/>
      <w:marTop w:val="0"/>
      <w:marBottom w:val="0"/>
      <w:divBdr>
        <w:top w:val="none" w:sz="0" w:space="0" w:color="auto"/>
        <w:left w:val="none" w:sz="0" w:space="0" w:color="auto"/>
        <w:bottom w:val="none" w:sz="0" w:space="0" w:color="auto"/>
        <w:right w:val="none" w:sz="0" w:space="0" w:color="auto"/>
      </w:divBdr>
    </w:div>
    <w:div w:id="1374890248">
      <w:bodyDiv w:val="1"/>
      <w:marLeft w:val="0"/>
      <w:marRight w:val="0"/>
      <w:marTop w:val="0"/>
      <w:marBottom w:val="0"/>
      <w:divBdr>
        <w:top w:val="none" w:sz="0" w:space="0" w:color="auto"/>
        <w:left w:val="none" w:sz="0" w:space="0" w:color="auto"/>
        <w:bottom w:val="none" w:sz="0" w:space="0" w:color="auto"/>
        <w:right w:val="none" w:sz="0" w:space="0" w:color="auto"/>
      </w:divBdr>
    </w:div>
    <w:div w:id="1375157462">
      <w:bodyDiv w:val="1"/>
      <w:marLeft w:val="0"/>
      <w:marRight w:val="0"/>
      <w:marTop w:val="0"/>
      <w:marBottom w:val="0"/>
      <w:divBdr>
        <w:top w:val="none" w:sz="0" w:space="0" w:color="auto"/>
        <w:left w:val="none" w:sz="0" w:space="0" w:color="auto"/>
        <w:bottom w:val="none" w:sz="0" w:space="0" w:color="auto"/>
        <w:right w:val="none" w:sz="0" w:space="0" w:color="auto"/>
      </w:divBdr>
    </w:div>
    <w:div w:id="1375425410">
      <w:bodyDiv w:val="1"/>
      <w:marLeft w:val="0"/>
      <w:marRight w:val="0"/>
      <w:marTop w:val="0"/>
      <w:marBottom w:val="0"/>
      <w:divBdr>
        <w:top w:val="none" w:sz="0" w:space="0" w:color="auto"/>
        <w:left w:val="none" w:sz="0" w:space="0" w:color="auto"/>
        <w:bottom w:val="none" w:sz="0" w:space="0" w:color="auto"/>
        <w:right w:val="none" w:sz="0" w:space="0" w:color="auto"/>
      </w:divBdr>
    </w:div>
    <w:div w:id="1375539269">
      <w:bodyDiv w:val="1"/>
      <w:marLeft w:val="0"/>
      <w:marRight w:val="0"/>
      <w:marTop w:val="0"/>
      <w:marBottom w:val="0"/>
      <w:divBdr>
        <w:top w:val="none" w:sz="0" w:space="0" w:color="auto"/>
        <w:left w:val="none" w:sz="0" w:space="0" w:color="auto"/>
        <w:bottom w:val="none" w:sz="0" w:space="0" w:color="auto"/>
        <w:right w:val="none" w:sz="0" w:space="0" w:color="auto"/>
      </w:divBdr>
    </w:div>
    <w:div w:id="1376349590">
      <w:bodyDiv w:val="1"/>
      <w:marLeft w:val="0"/>
      <w:marRight w:val="0"/>
      <w:marTop w:val="0"/>
      <w:marBottom w:val="0"/>
      <w:divBdr>
        <w:top w:val="none" w:sz="0" w:space="0" w:color="auto"/>
        <w:left w:val="none" w:sz="0" w:space="0" w:color="auto"/>
        <w:bottom w:val="none" w:sz="0" w:space="0" w:color="auto"/>
        <w:right w:val="none" w:sz="0" w:space="0" w:color="auto"/>
      </w:divBdr>
    </w:div>
    <w:div w:id="1376612844">
      <w:bodyDiv w:val="1"/>
      <w:marLeft w:val="0"/>
      <w:marRight w:val="0"/>
      <w:marTop w:val="0"/>
      <w:marBottom w:val="0"/>
      <w:divBdr>
        <w:top w:val="none" w:sz="0" w:space="0" w:color="auto"/>
        <w:left w:val="none" w:sz="0" w:space="0" w:color="auto"/>
        <w:bottom w:val="none" w:sz="0" w:space="0" w:color="auto"/>
        <w:right w:val="none" w:sz="0" w:space="0" w:color="auto"/>
      </w:divBdr>
    </w:div>
    <w:div w:id="1377193186">
      <w:bodyDiv w:val="1"/>
      <w:marLeft w:val="0"/>
      <w:marRight w:val="0"/>
      <w:marTop w:val="0"/>
      <w:marBottom w:val="0"/>
      <w:divBdr>
        <w:top w:val="none" w:sz="0" w:space="0" w:color="auto"/>
        <w:left w:val="none" w:sz="0" w:space="0" w:color="auto"/>
        <w:bottom w:val="none" w:sz="0" w:space="0" w:color="auto"/>
        <w:right w:val="none" w:sz="0" w:space="0" w:color="auto"/>
      </w:divBdr>
    </w:div>
    <w:div w:id="1377242289">
      <w:bodyDiv w:val="1"/>
      <w:marLeft w:val="0"/>
      <w:marRight w:val="0"/>
      <w:marTop w:val="0"/>
      <w:marBottom w:val="0"/>
      <w:divBdr>
        <w:top w:val="none" w:sz="0" w:space="0" w:color="auto"/>
        <w:left w:val="none" w:sz="0" w:space="0" w:color="auto"/>
        <w:bottom w:val="none" w:sz="0" w:space="0" w:color="auto"/>
        <w:right w:val="none" w:sz="0" w:space="0" w:color="auto"/>
      </w:divBdr>
    </w:div>
    <w:div w:id="1377657417">
      <w:bodyDiv w:val="1"/>
      <w:marLeft w:val="0"/>
      <w:marRight w:val="0"/>
      <w:marTop w:val="0"/>
      <w:marBottom w:val="0"/>
      <w:divBdr>
        <w:top w:val="none" w:sz="0" w:space="0" w:color="auto"/>
        <w:left w:val="none" w:sz="0" w:space="0" w:color="auto"/>
        <w:bottom w:val="none" w:sz="0" w:space="0" w:color="auto"/>
        <w:right w:val="none" w:sz="0" w:space="0" w:color="auto"/>
      </w:divBdr>
    </w:div>
    <w:div w:id="1379695728">
      <w:bodyDiv w:val="1"/>
      <w:marLeft w:val="0"/>
      <w:marRight w:val="0"/>
      <w:marTop w:val="0"/>
      <w:marBottom w:val="0"/>
      <w:divBdr>
        <w:top w:val="none" w:sz="0" w:space="0" w:color="auto"/>
        <w:left w:val="none" w:sz="0" w:space="0" w:color="auto"/>
        <w:bottom w:val="none" w:sz="0" w:space="0" w:color="auto"/>
        <w:right w:val="none" w:sz="0" w:space="0" w:color="auto"/>
      </w:divBdr>
    </w:div>
    <w:div w:id="1381590985">
      <w:bodyDiv w:val="1"/>
      <w:marLeft w:val="0"/>
      <w:marRight w:val="0"/>
      <w:marTop w:val="0"/>
      <w:marBottom w:val="0"/>
      <w:divBdr>
        <w:top w:val="none" w:sz="0" w:space="0" w:color="auto"/>
        <w:left w:val="none" w:sz="0" w:space="0" w:color="auto"/>
        <w:bottom w:val="none" w:sz="0" w:space="0" w:color="auto"/>
        <w:right w:val="none" w:sz="0" w:space="0" w:color="auto"/>
      </w:divBdr>
    </w:div>
    <w:div w:id="1383096765">
      <w:bodyDiv w:val="1"/>
      <w:marLeft w:val="0"/>
      <w:marRight w:val="0"/>
      <w:marTop w:val="0"/>
      <w:marBottom w:val="0"/>
      <w:divBdr>
        <w:top w:val="none" w:sz="0" w:space="0" w:color="auto"/>
        <w:left w:val="none" w:sz="0" w:space="0" w:color="auto"/>
        <w:bottom w:val="none" w:sz="0" w:space="0" w:color="auto"/>
        <w:right w:val="none" w:sz="0" w:space="0" w:color="auto"/>
      </w:divBdr>
    </w:div>
    <w:div w:id="1385524810">
      <w:bodyDiv w:val="1"/>
      <w:marLeft w:val="0"/>
      <w:marRight w:val="0"/>
      <w:marTop w:val="0"/>
      <w:marBottom w:val="0"/>
      <w:divBdr>
        <w:top w:val="none" w:sz="0" w:space="0" w:color="auto"/>
        <w:left w:val="none" w:sz="0" w:space="0" w:color="auto"/>
        <w:bottom w:val="none" w:sz="0" w:space="0" w:color="auto"/>
        <w:right w:val="none" w:sz="0" w:space="0" w:color="auto"/>
      </w:divBdr>
    </w:div>
    <w:div w:id="1389570810">
      <w:bodyDiv w:val="1"/>
      <w:marLeft w:val="0"/>
      <w:marRight w:val="0"/>
      <w:marTop w:val="0"/>
      <w:marBottom w:val="0"/>
      <w:divBdr>
        <w:top w:val="none" w:sz="0" w:space="0" w:color="auto"/>
        <w:left w:val="none" w:sz="0" w:space="0" w:color="auto"/>
        <w:bottom w:val="none" w:sz="0" w:space="0" w:color="auto"/>
        <w:right w:val="none" w:sz="0" w:space="0" w:color="auto"/>
      </w:divBdr>
    </w:div>
    <w:div w:id="1391030744">
      <w:bodyDiv w:val="1"/>
      <w:marLeft w:val="0"/>
      <w:marRight w:val="0"/>
      <w:marTop w:val="0"/>
      <w:marBottom w:val="0"/>
      <w:divBdr>
        <w:top w:val="none" w:sz="0" w:space="0" w:color="auto"/>
        <w:left w:val="none" w:sz="0" w:space="0" w:color="auto"/>
        <w:bottom w:val="none" w:sz="0" w:space="0" w:color="auto"/>
        <w:right w:val="none" w:sz="0" w:space="0" w:color="auto"/>
      </w:divBdr>
    </w:div>
    <w:div w:id="1391611799">
      <w:bodyDiv w:val="1"/>
      <w:marLeft w:val="0"/>
      <w:marRight w:val="0"/>
      <w:marTop w:val="0"/>
      <w:marBottom w:val="0"/>
      <w:divBdr>
        <w:top w:val="none" w:sz="0" w:space="0" w:color="auto"/>
        <w:left w:val="none" w:sz="0" w:space="0" w:color="auto"/>
        <w:bottom w:val="none" w:sz="0" w:space="0" w:color="auto"/>
        <w:right w:val="none" w:sz="0" w:space="0" w:color="auto"/>
      </w:divBdr>
    </w:div>
    <w:div w:id="1391996258">
      <w:bodyDiv w:val="1"/>
      <w:marLeft w:val="0"/>
      <w:marRight w:val="0"/>
      <w:marTop w:val="0"/>
      <w:marBottom w:val="0"/>
      <w:divBdr>
        <w:top w:val="none" w:sz="0" w:space="0" w:color="auto"/>
        <w:left w:val="none" w:sz="0" w:space="0" w:color="auto"/>
        <w:bottom w:val="none" w:sz="0" w:space="0" w:color="auto"/>
        <w:right w:val="none" w:sz="0" w:space="0" w:color="auto"/>
      </w:divBdr>
    </w:div>
    <w:div w:id="1392001169">
      <w:bodyDiv w:val="1"/>
      <w:marLeft w:val="0"/>
      <w:marRight w:val="0"/>
      <w:marTop w:val="0"/>
      <w:marBottom w:val="0"/>
      <w:divBdr>
        <w:top w:val="none" w:sz="0" w:space="0" w:color="auto"/>
        <w:left w:val="none" w:sz="0" w:space="0" w:color="auto"/>
        <w:bottom w:val="none" w:sz="0" w:space="0" w:color="auto"/>
        <w:right w:val="none" w:sz="0" w:space="0" w:color="auto"/>
      </w:divBdr>
    </w:div>
    <w:div w:id="1392462009">
      <w:bodyDiv w:val="1"/>
      <w:marLeft w:val="0"/>
      <w:marRight w:val="0"/>
      <w:marTop w:val="0"/>
      <w:marBottom w:val="0"/>
      <w:divBdr>
        <w:top w:val="none" w:sz="0" w:space="0" w:color="auto"/>
        <w:left w:val="none" w:sz="0" w:space="0" w:color="auto"/>
        <w:bottom w:val="none" w:sz="0" w:space="0" w:color="auto"/>
        <w:right w:val="none" w:sz="0" w:space="0" w:color="auto"/>
      </w:divBdr>
    </w:div>
    <w:div w:id="1393851697">
      <w:bodyDiv w:val="1"/>
      <w:marLeft w:val="0"/>
      <w:marRight w:val="0"/>
      <w:marTop w:val="0"/>
      <w:marBottom w:val="0"/>
      <w:divBdr>
        <w:top w:val="none" w:sz="0" w:space="0" w:color="auto"/>
        <w:left w:val="none" w:sz="0" w:space="0" w:color="auto"/>
        <w:bottom w:val="none" w:sz="0" w:space="0" w:color="auto"/>
        <w:right w:val="none" w:sz="0" w:space="0" w:color="auto"/>
      </w:divBdr>
    </w:div>
    <w:div w:id="1394813380">
      <w:bodyDiv w:val="1"/>
      <w:marLeft w:val="0"/>
      <w:marRight w:val="0"/>
      <w:marTop w:val="0"/>
      <w:marBottom w:val="0"/>
      <w:divBdr>
        <w:top w:val="none" w:sz="0" w:space="0" w:color="auto"/>
        <w:left w:val="none" w:sz="0" w:space="0" w:color="auto"/>
        <w:bottom w:val="none" w:sz="0" w:space="0" w:color="auto"/>
        <w:right w:val="none" w:sz="0" w:space="0" w:color="auto"/>
      </w:divBdr>
    </w:div>
    <w:div w:id="1394814357">
      <w:bodyDiv w:val="1"/>
      <w:marLeft w:val="0"/>
      <w:marRight w:val="0"/>
      <w:marTop w:val="0"/>
      <w:marBottom w:val="0"/>
      <w:divBdr>
        <w:top w:val="none" w:sz="0" w:space="0" w:color="auto"/>
        <w:left w:val="none" w:sz="0" w:space="0" w:color="auto"/>
        <w:bottom w:val="none" w:sz="0" w:space="0" w:color="auto"/>
        <w:right w:val="none" w:sz="0" w:space="0" w:color="auto"/>
      </w:divBdr>
    </w:div>
    <w:div w:id="1395198812">
      <w:bodyDiv w:val="1"/>
      <w:marLeft w:val="0"/>
      <w:marRight w:val="0"/>
      <w:marTop w:val="0"/>
      <w:marBottom w:val="0"/>
      <w:divBdr>
        <w:top w:val="none" w:sz="0" w:space="0" w:color="auto"/>
        <w:left w:val="none" w:sz="0" w:space="0" w:color="auto"/>
        <w:bottom w:val="none" w:sz="0" w:space="0" w:color="auto"/>
        <w:right w:val="none" w:sz="0" w:space="0" w:color="auto"/>
      </w:divBdr>
    </w:div>
    <w:div w:id="1395422890">
      <w:bodyDiv w:val="1"/>
      <w:marLeft w:val="0"/>
      <w:marRight w:val="0"/>
      <w:marTop w:val="0"/>
      <w:marBottom w:val="0"/>
      <w:divBdr>
        <w:top w:val="none" w:sz="0" w:space="0" w:color="auto"/>
        <w:left w:val="none" w:sz="0" w:space="0" w:color="auto"/>
        <w:bottom w:val="none" w:sz="0" w:space="0" w:color="auto"/>
        <w:right w:val="none" w:sz="0" w:space="0" w:color="auto"/>
      </w:divBdr>
    </w:div>
    <w:div w:id="1397388120">
      <w:bodyDiv w:val="1"/>
      <w:marLeft w:val="0"/>
      <w:marRight w:val="0"/>
      <w:marTop w:val="0"/>
      <w:marBottom w:val="0"/>
      <w:divBdr>
        <w:top w:val="none" w:sz="0" w:space="0" w:color="auto"/>
        <w:left w:val="none" w:sz="0" w:space="0" w:color="auto"/>
        <w:bottom w:val="none" w:sz="0" w:space="0" w:color="auto"/>
        <w:right w:val="none" w:sz="0" w:space="0" w:color="auto"/>
      </w:divBdr>
    </w:div>
    <w:div w:id="1397899836">
      <w:bodyDiv w:val="1"/>
      <w:marLeft w:val="0"/>
      <w:marRight w:val="0"/>
      <w:marTop w:val="0"/>
      <w:marBottom w:val="0"/>
      <w:divBdr>
        <w:top w:val="none" w:sz="0" w:space="0" w:color="auto"/>
        <w:left w:val="none" w:sz="0" w:space="0" w:color="auto"/>
        <w:bottom w:val="none" w:sz="0" w:space="0" w:color="auto"/>
        <w:right w:val="none" w:sz="0" w:space="0" w:color="auto"/>
      </w:divBdr>
    </w:div>
    <w:div w:id="1397970210">
      <w:bodyDiv w:val="1"/>
      <w:marLeft w:val="0"/>
      <w:marRight w:val="0"/>
      <w:marTop w:val="0"/>
      <w:marBottom w:val="0"/>
      <w:divBdr>
        <w:top w:val="none" w:sz="0" w:space="0" w:color="auto"/>
        <w:left w:val="none" w:sz="0" w:space="0" w:color="auto"/>
        <w:bottom w:val="none" w:sz="0" w:space="0" w:color="auto"/>
        <w:right w:val="none" w:sz="0" w:space="0" w:color="auto"/>
      </w:divBdr>
    </w:div>
    <w:div w:id="1398630907">
      <w:bodyDiv w:val="1"/>
      <w:marLeft w:val="0"/>
      <w:marRight w:val="0"/>
      <w:marTop w:val="0"/>
      <w:marBottom w:val="0"/>
      <w:divBdr>
        <w:top w:val="none" w:sz="0" w:space="0" w:color="auto"/>
        <w:left w:val="none" w:sz="0" w:space="0" w:color="auto"/>
        <w:bottom w:val="none" w:sz="0" w:space="0" w:color="auto"/>
        <w:right w:val="none" w:sz="0" w:space="0" w:color="auto"/>
      </w:divBdr>
    </w:div>
    <w:div w:id="1399017638">
      <w:bodyDiv w:val="1"/>
      <w:marLeft w:val="0"/>
      <w:marRight w:val="0"/>
      <w:marTop w:val="0"/>
      <w:marBottom w:val="0"/>
      <w:divBdr>
        <w:top w:val="none" w:sz="0" w:space="0" w:color="auto"/>
        <w:left w:val="none" w:sz="0" w:space="0" w:color="auto"/>
        <w:bottom w:val="none" w:sz="0" w:space="0" w:color="auto"/>
        <w:right w:val="none" w:sz="0" w:space="0" w:color="auto"/>
      </w:divBdr>
    </w:div>
    <w:div w:id="1399283513">
      <w:bodyDiv w:val="1"/>
      <w:marLeft w:val="0"/>
      <w:marRight w:val="0"/>
      <w:marTop w:val="0"/>
      <w:marBottom w:val="0"/>
      <w:divBdr>
        <w:top w:val="none" w:sz="0" w:space="0" w:color="auto"/>
        <w:left w:val="none" w:sz="0" w:space="0" w:color="auto"/>
        <w:bottom w:val="none" w:sz="0" w:space="0" w:color="auto"/>
        <w:right w:val="none" w:sz="0" w:space="0" w:color="auto"/>
      </w:divBdr>
    </w:div>
    <w:div w:id="1400129563">
      <w:bodyDiv w:val="1"/>
      <w:marLeft w:val="0"/>
      <w:marRight w:val="0"/>
      <w:marTop w:val="0"/>
      <w:marBottom w:val="0"/>
      <w:divBdr>
        <w:top w:val="none" w:sz="0" w:space="0" w:color="auto"/>
        <w:left w:val="none" w:sz="0" w:space="0" w:color="auto"/>
        <w:bottom w:val="none" w:sz="0" w:space="0" w:color="auto"/>
        <w:right w:val="none" w:sz="0" w:space="0" w:color="auto"/>
      </w:divBdr>
    </w:div>
    <w:div w:id="1401053784">
      <w:bodyDiv w:val="1"/>
      <w:marLeft w:val="0"/>
      <w:marRight w:val="0"/>
      <w:marTop w:val="0"/>
      <w:marBottom w:val="0"/>
      <w:divBdr>
        <w:top w:val="none" w:sz="0" w:space="0" w:color="auto"/>
        <w:left w:val="none" w:sz="0" w:space="0" w:color="auto"/>
        <w:bottom w:val="none" w:sz="0" w:space="0" w:color="auto"/>
        <w:right w:val="none" w:sz="0" w:space="0" w:color="auto"/>
      </w:divBdr>
    </w:div>
    <w:div w:id="1401250259">
      <w:bodyDiv w:val="1"/>
      <w:marLeft w:val="0"/>
      <w:marRight w:val="0"/>
      <w:marTop w:val="0"/>
      <w:marBottom w:val="0"/>
      <w:divBdr>
        <w:top w:val="none" w:sz="0" w:space="0" w:color="auto"/>
        <w:left w:val="none" w:sz="0" w:space="0" w:color="auto"/>
        <w:bottom w:val="none" w:sz="0" w:space="0" w:color="auto"/>
        <w:right w:val="none" w:sz="0" w:space="0" w:color="auto"/>
      </w:divBdr>
    </w:div>
    <w:div w:id="1402681880">
      <w:bodyDiv w:val="1"/>
      <w:marLeft w:val="0"/>
      <w:marRight w:val="0"/>
      <w:marTop w:val="0"/>
      <w:marBottom w:val="0"/>
      <w:divBdr>
        <w:top w:val="none" w:sz="0" w:space="0" w:color="auto"/>
        <w:left w:val="none" w:sz="0" w:space="0" w:color="auto"/>
        <w:bottom w:val="none" w:sz="0" w:space="0" w:color="auto"/>
        <w:right w:val="none" w:sz="0" w:space="0" w:color="auto"/>
      </w:divBdr>
    </w:div>
    <w:div w:id="1402798535">
      <w:bodyDiv w:val="1"/>
      <w:marLeft w:val="0"/>
      <w:marRight w:val="0"/>
      <w:marTop w:val="0"/>
      <w:marBottom w:val="0"/>
      <w:divBdr>
        <w:top w:val="none" w:sz="0" w:space="0" w:color="auto"/>
        <w:left w:val="none" w:sz="0" w:space="0" w:color="auto"/>
        <w:bottom w:val="none" w:sz="0" w:space="0" w:color="auto"/>
        <w:right w:val="none" w:sz="0" w:space="0" w:color="auto"/>
      </w:divBdr>
    </w:div>
    <w:div w:id="1403992831">
      <w:bodyDiv w:val="1"/>
      <w:marLeft w:val="0"/>
      <w:marRight w:val="0"/>
      <w:marTop w:val="0"/>
      <w:marBottom w:val="0"/>
      <w:divBdr>
        <w:top w:val="none" w:sz="0" w:space="0" w:color="auto"/>
        <w:left w:val="none" w:sz="0" w:space="0" w:color="auto"/>
        <w:bottom w:val="none" w:sz="0" w:space="0" w:color="auto"/>
        <w:right w:val="none" w:sz="0" w:space="0" w:color="auto"/>
      </w:divBdr>
    </w:div>
    <w:div w:id="1406879016">
      <w:bodyDiv w:val="1"/>
      <w:marLeft w:val="0"/>
      <w:marRight w:val="0"/>
      <w:marTop w:val="0"/>
      <w:marBottom w:val="0"/>
      <w:divBdr>
        <w:top w:val="none" w:sz="0" w:space="0" w:color="auto"/>
        <w:left w:val="none" w:sz="0" w:space="0" w:color="auto"/>
        <w:bottom w:val="none" w:sz="0" w:space="0" w:color="auto"/>
        <w:right w:val="none" w:sz="0" w:space="0" w:color="auto"/>
      </w:divBdr>
    </w:div>
    <w:div w:id="1407453804">
      <w:bodyDiv w:val="1"/>
      <w:marLeft w:val="0"/>
      <w:marRight w:val="0"/>
      <w:marTop w:val="0"/>
      <w:marBottom w:val="0"/>
      <w:divBdr>
        <w:top w:val="none" w:sz="0" w:space="0" w:color="auto"/>
        <w:left w:val="none" w:sz="0" w:space="0" w:color="auto"/>
        <w:bottom w:val="none" w:sz="0" w:space="0" w:color="auto"/>
        <w:right w:val="none" w:sz="0" w:space="0" w:color="auto"/>
      </w:divBdr>
    </w:div>
    <w:div w:id="1407992496">
      <w:bodyDiv w:val="1"/>
      <w:marLeft w:val="0"/>
      <w:marRight w:val="0"/>
      <w:marTop w:val="0"/>
      <w:marBottom w:val="0"/>
      <w:divBdr>
        <w:top w:val="none" w:sz="0" w:space="0" w:color="auto"/>
        <w:left w:val="none" w:sz="0" w:space="0" w:color="auto"/>
        <w:bottom w:val="none" w:sz="0" w:space="0" w:color="auto"/>
        <w:right w:val="none" w:sz="0" w:space="0" w:color="auto"/>
      </w:divBdr>
    </w:div>
    <w:div w:id="1408309236">
      <w:bodyDiv w:val="1"/>
      <w:marLeft w:val="0"/>
      <w:marRight w:val="0"/>
      <w:marTop w:val="0"/>
      <w:marBottom w:val="0"/>
      <w:divBdr>
        <w:top w:val="none" w:sz="0" w:space="0" w:color="auto"/>
        <w:left w:val="none" w:sz="0" w:space="0" w:color="auto"/>
        <w:bottom w:val="none" w:sz="0" w:space="0" w:color="auto"/>
        <w:right w:val="none" w:sz="0" w:space="0" w:color="auto"/>
      </w:divBdr>
    </w:div>
    <w:div w:id="1408500285">
      <w:bodyDiv w:val="1"/>
      <w:marLeft w:val="0"/>
      <w:marRight w:val="0"/>
      <w:marTop w:val="0"/>
      <w:marBottom w:val="0"/>
      <w:divBdr>
        <w:top w:val="none" w:sz="0" w:space="0" w:color="auto"/>
        <w:left w:val="none" w:sz="0" w:space="0" w:color="auto"/>
        <w:bottom w:val="none" w:sz="0" w:space="0" w:color="auto"/>
        <w:right w:val="none" w:sz="0" w:space="0" w:color="auto"/>
      </w:divBdr>
    </w:div>
    <w:div w:id="1410925902">
      <w:bodyDiv w:val="1"/>
      <w:marLeft w:val="0"/>
      <w:marRight w:val="0"/>
      <w:marTop w:val="0"/>
      <w:marBottom w:val="0"/>
      <w:divBdr>
        <w:top w:val="none" w:sz="0" w:space="0" w:color="auto"/>
        <w:left w:val="none" w:sz="0" w:space="0" w:color="auto"/>
        <w:bottom w:val="none" w:sz="0" w:space="0" w:color="auto"/>
        <w:right w:val="none" w:sz="0" w:space="0" w:color="auto"/>
      </w:divBdr>
    </w:div>
    <w:div w:id="1411345221">
      <w:bodyDiv w:val="1"/>
      <w:marLeft w:val="0"/>
      <w:marRight w:val="0"/>
      <w:marTop w:val="0"/>
      <w:marBottom w:val="0"/>
      <w:divBdr>
        <w:top w:val="none" w:sz="0" w:space="0" w:color="auto"/>
        <w:left w:val="none" w:sz="0" w:space="0" w:color="auto"/>
        <w:bottom w:val="none" w:sz="0" w:space="0" w:color="auto"/>
        <w:right w:val="none" w:sz="0" w:space="0" w:color="auto"/>
      </w:divBdr>
    </w:div>
    <w:div w:id="1412046963">
      <w:bodyDiv w:val="1"/>
      <w:marLeft w:val="0"/>
      <w:marRight w:val="0"/>
      <w:marTop w:val="0"/>
      <w:marBottom w:val="0"/>
      <w:divBdr>
        <w:top w:val="none" w:sz="0" w:space="0" w:color="auto"/>
        <w:left w:val="none" w:sz="0" w:space="0" w:color="auto"/>
        <w:bottom w:val="none" w:sz="0" w:space="0" w:color="auto"/>
        <w:right w:val="none" w:sz="0" w:space="0" w:color="auto"/>
      </w:divBdr>
    </w:div>
    <w:div w:id="1412892436">
      <w:bodyDiv w:val="1"/>
      <w:marLeft w:val="0"/>
      <w:marRight w:val="0"/>
      <w:marTop w:val="0"/>
      <w:marBottom w:val="0"/>
      <w:divBdr>
        <w:top w:val="none" w:sz="0" w:space="0" w:color="auto"/>
        <w:left w:val="none" w:sz="0" w:space="0" w:color="auto"/>
        <w:bottom w:val="none" w:sz="0" w:space="0" w:color="auto"/>
        <w:right w:val="none" w:sz="0" w:space="0" w:color="auto"/>
      </w:divBdr>
    </w:div>
    <w:div w:id="1413698019">
      <w:bodyDiv w:val="1"/>
      <w:marLeft w:val="0"/>
      <w:marRight w:val="0"/>
      <w:marTop w:val="0"/>
      <w:marBottom w:val="0"/>
      <w:divBdr>
        <w:top w:val="none" w:sz="0" w:space="0" w:color="auto"/>
        <w:left w:val="none" w:sz="0" w:space="0" w:color="auto"/>
        <w:bottom w:val="none" w:sz="0" w:space="0" w:color="auto"/>
        <w:right w:val="none" w:sz="0" w:space="0" w:color="auto"/>
      </w:divBdr>
    </w:div>
    <w:div w:id="1413770457">
      <w:bodyDiv w:val="1"/>
      <w:marLeft w:val="0"/>
      <w:marRight w:val="0"/>
      <w:marTop w:val="0"/>
      <w:marBottom w:val="0"/>
      <w:divBdr>
        <w:top w:val="none" w:sz="0" w:space="0" w:color="auto"/>
        <w:left w:val="none" w:sz="0" w:space="0" w:color="auto"/>
        <w:bottom w:val="none" w:sz="0" w:space="0" w:color="auto"/>
        <w:right w:val="none" w:sz="0" w:space="0" w:color="auto"/>
      </w:divBdr>
    </w:div>
    <w:div w:id="1414160932">
      <w:bodyDiv w:val="1"/>
      <w:marLeft w:val="0"/>
      <w:marRight w:val="0"/>
      <w:marTop w:val="0"/>
      <w:marBottom w:val="0"/>
      <w:divBdr>
        <w:top w:val="none" w:sz="0" w:space="0" w:color="auto"/>
        <w:left w:val="none" w:sz="0" w:space="0" w:color="auto"/>
        <w:bottom w:val="none" w:sz="0" w:space="0" w:color="auto"/>
        <w:right w:val="none" w:sz="0" w:space="0" w:color="auto"/>
      </w:divBdr>
    </w:div>
    <w:div w:id="1414425937">
      <w:bodyDiv w:val="1"/>
      <w:marLeft w:val="0"/>
      <w:marRight w:val="0"/>
      <w:marTop w:val="0"/>
      <w:marBottom w:val="0"/>
      <w:divBdr>
        <w:top w:val="none" w:sz="0" w:space="0" w:color="auto"/>
        <w:left w:val="none" w:sz="0" w:space="0" w:color="auto"/>
        <w:bottom w:val="none" w:sz="0" w:space="0" w:color="auto"/>
        <w:right w:val="none" w:sz="0" w:space="0" w:color="auto"/>
      </w:divBdr>
    </w:div>
    <w:div w:id="1416047049">
      <w:bodyDiv w:val="1"/>
      <w:marLeft w:val="0"/>
      <w:marRight w:val="0"/>
      <w:marTop w:val="0"/>
      <w:marBottom w:val="0"/>
      <w:divBdr>
        <w:top w:val="none" w:sz="0" w:space="0" w:color="auto"/>
        <w:left w:val="none" w:sz="0" w:space="0" w:color="auto"/>
        <w:bottom w:val="none" w:sz="0" w:space="0" w:color="auto"/>
        <w:right w:val="none" w:sz="0" w:space="0" w:color="auto"/>
      </w:divBdr>
    </w:div>
    <w:div w:id="1416242520">
      <w:bodyDiv w:val="1"/>
      <w:marLeft w:val="0"/>
      <w:marRight w:val="0"/>
      <w:marTop w:val="0"/>
      <w:marBottom w:val="0"/>
      <w:divBdr>
        <w:top w:val="none" w:sz="0" w:space="0" w:color="auto"/>
        <w:left w:val="none" w:sz="0" w:space="0" w:color="auto"/>
        <w:bottom w:val="none" w:sz="0" w:space="0" w:color="auto"/>
        <w:right w:val="none" w:sz="0" w:space="0" w:color="auto"/>
      </w:divBdr>
    </w:div>
    <w:div w:id="1418593662">
      <w:bodyDiv w:val="1"/>
      <w:marLeft w:val="0"/>
      <w:marRight w:val="0"/>
      <w:marTop w:val="0"/>
      <w:marBottom w:val="0"/>
      <w:divBdr>
        <w:top w:val="none" w:sz="0" w:space="0" w:color="auto"/>
        <w:left w:val="none" w:sz="0" w:space="0" w:color="auto"/>
        <w:bottom w:val="none" w:sz="0" w:space="0" w:color="auto"/>
        <w:right w:val="none" w:sz="0" w:space="0" w:color="auto"/>
      </w:divBdr>
    </w:div>
    <w:div w:id="1419792854">
      <w:bodyDiv w:val="1"/>
      <w:marLeft w:val="0"/>
      <w:marRight w:val="0"/>
      <w:marTop w:val="0"/>
      <w:marBottom w:val="0"/>
      <w:divBdr>
        <w:top w:val="none" w:sz="0" w:space="0" w:color="auto"/>
        <w:left w:val="none" w:sz="0" w:space="0" w:color="auto"/>
        <w:bottom w:val="none" w:sz="0" w:space="0" w:color="auto"/>
        <w:right w:val="none" w:sz="0" w:space="0" w:color="auto"/>
      </w:divBdr>
    </w:div>
    <w:div w:id="1420444254">
      <w:bodyDiv w:val="1"/>
      <w:marLeft w:val="0"/>
      <w:marRight w:val="0"/>
      <w:marTop w:val="0"/>
      <w:marBottom w:val="0"/>
      <w:divBdr>
        <w:top w:val="none" w:sz="0" w:space="0" w:color="auto"/>
        <w:left w:val="none" w:sz="0" w:space="0" w:color="auto"/>
        <w:bottom w:val="none" w:sz="0" w:space="0" w:color="auto"/>
        <w:right w:val="none" w:sz="0" w:space="0" w:color="auto"/>
      </w:divBdr>
    </w:div>
    <w:div w:id="1421290014">
      <w:bodyDiv w:val="1"/>
      <w:marLeft w:val="0"/>
      <w:marRight w:val="0"/>
      <w:marTop w:val="0"/>
      <w:marBottom w:val="0"/>
      <w:divBdr>
        <w:top w:val="none" w:sz="0" w:space="0" w:color="auto"/>
        <w:left w:val="none" w:sz="0" w:space="0" w:color="auto"/>
        <w:bottom w:val="none" w:sz="0" w:space="0" w:color="auto"/>
        <w:right w:val="none" w:sz="0" w:space="0" w:color="auto"/>
      </w:divBdr>
    </w:div>
    <w:div w:id="1421416008">
      <w:bodyDiv w:val="1"/>
      <w:marLeft w:val="0"/>
      <w:marRight w:val="0"/>
      <w:marTop w:val="0"/>
      <w:marBottom w:val="0"/>
      <w:divBdr>
        <w:top w:val="none" w:sz="0" w:space="0" w:color="auto"/>
        <w:left w:val="none" w:sz="0" w:space="0" w:color="auto"/>
        <w:bottom w:val="none" w:sz="0" w:space="0" w:color="auto"/>
        <w:right w:val="none" w:sz="0" w:space="0" w:color="auto"/>
      </w:divBdr>
    </w:div>
    <w:div w:id="1421679075">
      <w:bodyDiv w:val="1"/>
      <w:marLeft w:val="0"/>
      <w:marRight w:val="0"/>
      <w:marTop w:val="0"/>
      <w:marBottom w:val="0"/>
      <w:divBdr>
        <w:top w:val="none" w:sz="0" w:space="0" w:color="auto"/>
        <w:left w:val="none" w:sz="0" w:space="0" w:color="auto"/>
        <w:bottom w:val="none" w:sz="0" w:space="0" w:color="auto"/>
        <w:right w:val="none" w:sz="0" w:space="0" w:color="auto"/>
      </w:divBdr>
    </w:div>
    <w:div w:id="1422214349">
      <w:bodyDiv w:val="1"/>
      <w:marLeft w:val="0"/>
      <w:marRight w:val="0"/>
      <w:marTop w:val="0"/>
      <w:marBottom w:val="0"/>
      <w:divBdr>
        <w:top w:val="none" w:sz="0" w:space="0" w:color="auto"/>
        <w:left w:val="none" w:sz="0" w:space="0" w:color="auto"/>
        <w:bottom w:val="none" w:sz="0" w:space="0" w:color="auto"/>
        <w:right w:val="none" w:sz="0" w:space="0" w:color="auto"/>
      </w:divBdr>
    </w:div>
    <w:div w:id="1422489322">
      <w:bodyDiv w:val="1"/>
      <w:marLeft w:val="0"/>
      <w:marRight w:val="0"/>
      <w:marTop w:val="0"/>
      <w:marBottom w:val="0"/>
      <w:divBdr>
        <w:top w:val="none" w:sz="0" w:space="0" w:color="auto"/>
        <w:left w:val="none" w:sz="0" w:space="0" w:color="auto"/>
        <w:bottom w:val="none" w:sz="0" w:space="0" w:color="auto"/>
        <w:right w:val="none" w:sz="0" w:space="0" w:color="auto"/>
      </w:divBdr>
    </w:div>
    <w:div w:id="1423143820">
      <w:bodyDiv w:val="1"/>
      <w:marLeft w:val="0"/>
      <w:marRight w:val="0"/>
      <w:marTop w:val="0"/>
      <w:marBottom w:val="0"/>
      <w:divBdr>
        <w:top w:val="none" w:sz="0" w:space="0" w:color="auto"/>
        <w:left w:val="none" w:sz="0" w:space="0" w:color="auto"/>
        <w:bottom w:val="none" w:sz="0" w:space="0" w:color="auto"/>
        <w:right w:val="none" w:sz="0" w:space="0" w:color="auto"/>
      </w:divBdr>
    </w:div>
    <w:div w:id="1424106716">
      <w:bodyDiv w:val="1"/>
      <w:marLeft w:val="0"/>
      <w:marRight w:val="0"/>
      <w:marTop w:val="0"/>
      <w:marBottom w:val="0"/>
      <w:divBdr>
        <w:top w:val="none" w:sz="0" w:space="0" w:color="auto"/>
        <w:left w:val="none" w:sz="0" w:space="0" w:color="auto"/>
        <w:bottom w:val="none" w:sz="0" w:space="0" w:color="auto"/>
        <w:right w:val="none" w:sz="0" w:space="0" w:color="auto"/>
      </w:divBdr>
    </w:div>
    <w:div w:id="1424765565">
      <w:bodyDiv w:val="1"/>
      <w:marLeft w:val="0"/>
      <w:marRight w:val="0"/>
      <w:marTop w:val="0"/>
      <w:marBottom w:val="0"/>
      <w:divBdr>
        <w:top w:val="none" w:sz="0" w:space="0" w:color="auto"/>
        <w:left w:val="none" w:sz="0" w:space="0" w:color="auto"/>
        <w:bottom w:val="none" w:sz="0" w:space="0" w:color="auto"/>
        <w:right w:val="none" w:sz="0" w:space="0" w:color="auto"/>
      </w:divBdr>
    </w:div>
    <w:div w:id="1428692184">
      <w:bodyDiv w:val="1"/>
      <w:marLeft w:val="0"/>
      <w:marRight w:val="0"/>
      <w:marTop w:val="0"/>
      <w:marBottom w:val="0"/>
      <w:divBdr>
        <w:top w:val="none" w:sz="0" w:space="0" w:color="auto"/>
        <w:left w:val="none" w:sz="0" w:space="0" w:color="auto"/>
        <w:bottom w:val="none" w:sz="0" w:space="0" w:color="auto"/>
        <w:right w:val="none" w:sz="0" w:space="0" w:color="auto"/>
      </w:divBdr>
    </w:div>
    <w:div w:id="1430547451">
      <w:bodyDiv w:val="1"/>
      <w:marLeft w:val="0"/>
      <w:marRight w:val="0"/>
      <w:marTop w:val="0"/>
      <w:marBottom w:val="0"/>
      <w:divBdr>
        <w:top w:val="none" w:sz="0" w:space="0" w:color="auto"/>
        <w:left w:val="none" w:sz="0" w:space="0" w:color="auto"/>
        <w:bottom w:val="none" w:sz="0" w:space="0" w:color="auto"/>
        <w:right w:val="none" w:sz="0" w:space="0" w:color="auto"/>
      </w:divBdr>
    </w:div>
    <w:div w:id="1431122451">
      <w:bodyDiv w:val="1"/>
      <w:marLeft w:val="0"/>
      <w:marRight w:val="0"/>
      <w:marTop w:val="0"/>
      <w:marBottom w:val="0"/>
      <w:divBdr>
        <w:top w:val="none" w:sz="0" w:space="0" w:color="auto"/>
        <w:left w:val="none" w:sz="0" w:space="0" w:color="auto"/>
        <w:bottom w:val="none" w:sz="0" w:space="0" w:color="auto"/>
        <w:right w:val="none" w:sz="0" w:space="0" w:color="auto"/>
      </w:divBdr>
    </w:div>
    <w:div w:id="1431244667">
      <w:bodyDiv w:val="1"/>
      <w:marLeft w:val="0"/>
      <w:marRight w:val="0"/>
      <w:marTop w:val="0"/>
      <w:marBottom w:val="0"/>
      <w:divBdr>
        <w:top w:val="none" w:sz="0" w:space="0" w:color="auto"/>
        <w:left w:val="none" w:sz="0" w:space="0" w:color="auto"/>
        <w:bottom w:val="none" w:sz="0" w:space="0" w:color="auto"/>
        <w:right w:val="none" w:sz="0" w:space="0" w:color="auto"/>
      </w:divBdr>
    </w:div>
    <w:div w:id="1431705887">
      <w:bodyDiv w:val="1"/>
      <w:marLeft w:val="0"/>
      <w:marRight w:val="0"/>
      <w:marTop w:val="0"/>
      <w:marBottom w:val="0"/>
      <w:divBdr>
        <w:top w:val="none" w:sz="0" w:space="0" w:color="auto"/>
        <w:left w:val="none" w:sz="0" w:space="0" w:color="auto"/>
        <w:bottom w:val="none" w:sz="0" w:space="0" w:color="auto"/>
        <w:right w:val="none" w:sz="0" w:space="0" w:color="auto"/>
      </w:divBdr>
    </w:div>
    <w:div w:id="1432310912">
      <w:bodyDiv w:val="1"/>
      <w:marLeft w:val="0"/>
      <w:marRight w:val="0"/>
      <w:marTop w:val="0"/>
      <w:marBottom w:val="0"/>
      <w:divBdr>
        <w:top w:val="none" w:sz="0" w:space="0" w:color="auto"/>
        <w:left w:val="none" w:sz="0" w:space="0" w:color="auto"/>
        <w:bottom w:val="none" w:sz="0" w:space="0" w:color="auto"/>
        <w:right w:val="none" w:sz="0" w:space="0" w:color="auto"/>
      </w:divBdr>
    </w:div>
    <w:div w:id="1432507744">
      <w:bodyDiv w:val="1"/>
      <w:marLeft w:val="0"/>
      <w:marRight w:val="0"/>
      <w:marTop w:val="0"/>
      <w:marBottom w:val="0"/>
      <w:divBdr>
        <w:top w:val="none" w:sz="0" w:space="0" w:color="auto"/>
        <w:left w:val="none" w:sz="0" w:space="0" w:color="auto"/>
        <w:bottom w:val="none" w:sz="0" w:space="0" w:color="auto"/>
        <w:right w:val="none" w:sz="0" w:space="0" w:color="auto"/>
      </w:divBdr>
    </w:div>
    <w:div w:id="1436972794">
      <w:bodyDiv w:val="1"/>
      <w:marLeft w:val="0"/>
      <w:marRight w:val="0"/>
      <w:marTop w:val="0"/>
      <w:marBottom w:val="0"/>
      <w:divBdr>
        <w:top w:val="none" w:sz="0" w:space="0" w:color="auto"/>
        <w:left w:val="none" w:sz="0" w:space="0" w:color="auto"/>
        <w:bottom w:val="none" w:sz="0" w:space="0" w:color="auto"/>
        <w:right w:val="none" w:sz="0" w:space="0" w:color="auto"/>
      </w:divBdr>
    </w:div>
    <w:div w:id="1437678022">
      <w:bodyDiv w:val="1"/>
      <w:marLeft w:val="0"/>
      <w:marRight w:val="0"/>
      <w:marTop w:val="0"/>
      <w:marBottom w:val="0"/>
      <w:divBdr>
        <w:top w:val="none" w:sz="0" w:space="0" w:color="auto"/>
        <w:left w:val="none" w:sz="0" w:space="0" w:color="auto"/>
        <w:bottom w:val="none" w:sz="0" w:space="0" w:color="auto"/>
        <w:right w:val="none" w:sz="0" w:space="0" w:color="auto"/>
      </w:divBdr>
    </w:div>
    <w:div w:id="1439718409">
      <w:bodyDiv w:val="1"/>
      <w:marLeft w:val="0"/>
      <w:marRight w:val="0"/>
      <w:marTop w:val="0"/>
      <w:marBottom w:val="0"/>
      <w:divBdr>
        <w:top w:val="none" w:sz="0" w:space="0" w:color="auto"/>
        <w:left w:val="none" w:sz="0" w:space="0" w:color="auto"/>
        <w:bottom w:val="none" w:sz="0" w:space="0" w:color="auto"/>
        <w:right w:val="none" w:sz="0" w:space="0" w:color="auto"/>
      </w:divBdr>
    </w:div>
    <w:div w:id="1441335015">
      <w:bodyDiv w:val="1"/>
      <w:marLeft w:val="0"/>
      <w:marRight w:val="0"/>
      <w:marTop w:val="0"/>
      <w:marBottom w:val="0"/>
      <w:divBdr>
        <w:top w:val="none" w:sz="0" w:space="0" w:color="auto"/>
        <w:left w:val="none" w:sz="0" w:space="0" w:color="auto"/>
        <w:bottom w:val="none" w:sz="0" w:space="0" w:color="auto"/>
        <w:right w:val="none" w:sz="0" w:space="0" w:color="auto"/>
      </w:divBdr>
    </w:div>
    <w:div w:id="1441341037">
      <w:bodyDiv w:val="1"/>
      <w:marLeft w:val="0"/>
      <w:marRight w:val="0"/>
      <w:marTop w:val="0"/>
      <w:marBottom w:val="0"/>
      <w:divBdr>
        <w:top w:val="none" w:sz="0" w:space="0" w:color="auto"/>
        <w:left w:val="none" w:sz="0" w:space="0" w:color="auto"/>
        <w:bottom w:val="none" w:sz="0" w:space="0" w:color="auto"/>
        <w:right w:val="none" w:sz="0" w:space="0" w:color="auto"/>
      </w:divBdr>
    </w:div>
    <w:div w:id="1441800927">
      <w:bodyDiv w:val="1"/>
      <w:marLeft w:val="0"/>
      <w:marRight w:val="0"/>
      <w:marTop w:val="0"/>
      <w:marBottom w:val="0"/>
      <w:divBdr>
        <w:top w:val="none" w:sz="0" w:space="0" w:color="auto"/>
        <w:left w:val="none" w:sz="0" w:space="0" w:color="auto"/>
        <w:bottom w:val="none" w:sz="0" w:space="0" w:color="auto"/>
        <w:right w:val="none" w:sz="0" w:space="0" w:color="auto"/>
      </w:divBdr>
    </w:div>
    <w:div w:id="1442072429">
      <w:bodyDiv w:val="1"/>
      <w:marLeft w:val="0"/>
      <w:marRight w:val="0"/>
      <w:marTop w:val="0"/>
      <w:marBottom w:val="0"/>
      <w:divBdr>
        <w:top w:val="none" w:sz="0" w:space="0" w:color="auto"/>
        <w:left w:val="none" w:sz="0" w:space="0" w:color="auto"/>
        <w:bottom w:val="none" w:sz="0" w:space="0" w:color="auto"/>
        <w:right w:val="none" w:sz="0" w:space="0" w:color="auto"/>
      </w:divBdr>
    </w:div>
    <w:div w:id="1442267012">
      <w:bodyDiv w:val="1"/>
      <w:marLeft w:val="0"/>
      <w:marRight w:val="0"/>
      <w:marTop w:val="0"/>
      <w:marBottom w:val="0"/>
      <w:divBdr>
        <w:top w:val="none" w:sz="0" w:space="0" w:color="auto"/>
        <w:left w:val="none" w:sz="0" w:space="0" w:color="auto"/>
        <w:bottom w:val="none" w:sz="0" w:space="0" w:color="auto"/>
        <w:right w:val="none" w:sz="0" w:space="0" w:color="auto"/>
      </w:divBdr>
    </w:div>
    <w:div w:id="1443837476">
      <w:bodyDiv w:val="1"/>
      <w:marLeft w:val="0"/>
      <w:marRight w:val="0"/>
      <w:marTop w:val="0"/>
      <w:marBottom w:val="0"/>
      <w:divBdr>
        <w:top w:val="none" w:sz="0" w:space="0" w:color="auto"/>
        <w:left w:val="none" w:sz="0" w:space="0" w:color="auto"/>
        <w:bottom w:val="none" w:sz="0" w:space="0" w:color="auto"/>
        <w:right w:val="none" w:sz="0" w:space="0" w:color="auto"/>
      </w:divBdr>
    </w:div>
    <w:div w:id="1445147768">
      <w:bodyDiv w:val="1"/>
      <w:marLeft w:val="0"/>
      <w:marRight w:val="0"/>
      <w:marTop w:val="0"/>
      <w:marBottom w:val="0"/>
      <w:divBdr>
        <w:top w:val="none" w:sz="0" w:space="0" w:color="auto"/>
        <w:left w:val="none" w:sz="0" w:space="0" w:color="auto"/>
        <w:bottom w:val="none" w:sz="0" w:space="0" w:color="auto"/>
        <w:right w:val="none" w:sz="0" w:space="0" w:color="auto"/>
      </w:divBdr>
    </w:div>
    <w:div w:id="1448310209">
      <w:bodyDiv w:val="1"/>
      <w:marLeft w:val="0"/>
      <w:marRight w:val="0"/>
      <w:marTop w:val="0"/>
      <w:marBottom w:val="0"/>
      <w:divBdr>
        <w:top w:val="none" w:sz="0" w:space="0" w:color="auto"/>
        <w:left w:val="none" w:sz="0" w:space="0" w:color="auto"/>
        <w:bottom w:val="none" w:sz="0" w:space="0" w:color="auto"/>
        <w:right w:val="none" w:sz="0" w:space="0" w:color="auto"/>
      </w:divBdr>
    </w:div>
    <w:div w:id="1448350915">
      <w:bodyDiv w:val="1"/>
      <w:marLeft w:val="0"/>
      <w:marRight w:val="0"/>
      <w:marTop w:val="0"/>
      <w:marBottom w:val="0"/>
      <w:divBdr>
        <w:top w:val="none" w:sz="0" w:space="0" w:color="auto"/>
        <w:left w:val="none" w:sz="0" w:space="0" w:color="auto"/>
        <w:bottom w:val="none" w:sz="0" w:space="0" w:color="auto"/>
        <w:right w:val="none" w:sz="0" w:space="0" w:color="auto"/>
      </w:divBdr>
    </w:div>
    <w:div w:id="1452552023">
      <w:bodyDiv w:val="1"/>
      <w:marLeft w:val="0"/>
      <w:marRight w:val="0"/>
      <w:marTop w:val="0"/>
      <w:marBottom w:val="0"/>
      <w:divBdr>
        <w:top w:val="none" w:sz="0" w:space="0" w:color="auto"/>
        <w:left w:val="none" w:sz="0" w:space="0" w:color="auto"/>
        <w:bottom w:val="none" w:sz="0" w:space="0" w:color="auto"/>
        <w:right w:val="none" w:sz="0" w:space="0" w:color="auto"/>
      </w:divBdr>
    </w:div>
    <w:div w:id="1452747422">
      <w:bodyDiv w:val="1"/>
      <w:marLeft w:val="0"/>
      <w:marRight w:val="0"/>
      <w:marTop w:val="0"/>
      <w:marBottom w:val="0"/>
      <w:divBdr>
        <w:top w:val="none" w:sz="0" w:space="0" w:color="auto"/>
        <w:left w:val="none" w:sz="0" w:space="0" w:color="auto"/>
        <w:bottom w:val="none" w:sz="0" w:space="0" w:color="auto"/>
        <w:right w:val="none" w:sz="0" w:space="0" w:color="auto"/>
      </w:divBdr>
    </w:div>
    <w:div w:id="1452896962">
      <w:bodyDiv w:val="1"/>
      <w:marLeft w:val="0"/>
      <w:marRight w:val="0"/>
      <w:marTop w:val="0"/>
      <w:marBottom w:val="0"/>
      <w:divBdr>
        <w:top w:val="none" w:sz="0" w:space="0" w:color="auto"/>
        <w:left w:val="none" w:sz="0" w:space="0" w:color="auto"/>
        <w:bottom w:val="none" w:sz="0" w:space="0" w:color="auto"/>
        <w:right w:val="none" w:sz="0" w:space="0" w:color="auto"/>
      </w:divBdr>
    </w:div>
    <w:div w:id="1453019518">
      <w:bodyDiv w:val="1"/>
      <w:marLeft w:val="0"/>
      <w:marRight w:val="0"/>
      <w:marTop w:val="0"/>
      <w:marBottom w:val="0"/>
      <w:divBdr>
        <w:top w:val="none" w:sz="0" w:space="0" w:color="auto"/>
        <w:left w:val="none" w:sz="0" w:space="0" w:color="auto"/>
        <w:bottom w:val="none" w:sz="0" w:space="0" w:color="auto"/>
        <w:right w:val="none" w:sz="0" w:space="0" w:color="auto"/>
      </w:divBdr>
    </w:div>
    <w:div w:id="1453209487">
      <w:bodyDiv w:val="1"/>
      <w:marLeft w:val="0"/>
      <w:marRight w:val="0"/>
      <w:marTop w:val="0"/>
      <w:marBottom w:val="0"/>
      <w:divBdr>
        <w:top w:val="none" w:sz="0" w:space="0" w:color="auto"/>
        <w:left w:val="none" w:sz="0" w:space="0" w:color="auto"/>
        <w:bottom w:val="none" w:sz="0" w:space="0" w:color="auto"/>
        <w:right w:val="none" w:sz="0" w:space="0" w:color="auto"/>
      </w:divBdr>
    </w:div>
    <w:div w:id="1454135739">
      <w:bodyDiv w:val="1"/>
      <w:marLeft w:val="0"/>
      <w:marRight w:val="0"/>
      <w:marTop w:val="0"/>
      <w:marBottom w:val="0"/>
      <w:divBdr>
        <w:top w:val="none" w:sz="0" w:space="0" w:color="auto"/>
        <w:left w:val="none" w:sz="0" w:space="0" w:color="auto"/>
        <w:bottom w:val="none" w:sz="0" w:space="0" w:color="auto"/>
        <w:right w:val="none" w:sz="0" w:space="0" w:color="auto"/>
      </w:divBdr>
    </w:div>
    <w:div w:id="1455363672">
      <w:bodyDiv w:val="1"/>
      <w:marLeft w:val="0"/>
      <w:marRight w:val="0"/>
      <w:marTop w:val="0"/>
      <w:marBottom w:val="0"/>
      <w:divBdr>
        <w:top w:val="none" w:sz="0" w:space="0" w:color="auto"/>
        <w:left w:val="none" w:sz="0" w:space="0" w:color="auto"/>
        <w:bottom w:val="none" w:sz="0" w:space="0" w:color="auto"/>
        <w:right w:val="none" w:sz="0" w:space="0" w:color="auto"/>
      </w:divBdr>
    </w:div>
    <w:div w:id="1455635774">
      <w:bodyDiv w:val="1"/>
      <w:marLeft w:val="0"/>
      <w:marRight w:val="0"/>
      <w:marTop w:val="0"/>
      <w:marBottom w:val="0"/>
      <w:divBdr>
        <w:top w:val="none" w:sz="0" w:space="0" w:color="auto"/>
        <w:left w:val="none" w:sz="0" w:space="0" w:color="auto"/>
        <w:bottom w:val="none" w:sz="0" w:space="0" w:color="auto"/>
        <w:right w:val="none" w:sz="0" w:space="0" w:color="auto"/>
      </w:divBdr>
    </w:div>
    <w:div w:id="1456607400">
      <w:bodyDiv w:val="1"/>
      <w:marLeft w:val="0"/>
      <w:marRight w:val="0"/>
      <w:marTop w:val="0"/>
      <w:marBottom w:val="0"/>
      <w:divBdr>
        <w:top w:val="none" w:sz="0" w:space="0" w:color="auto"/>
        <w:left w:val="none" w:sz="0" w:space="0" w:color="auto"/>
        <w:bottom w:val="none" w:sz="0" w:space="0" w:color="auto"/>
        <w:right w:val="none" w:sz="0" w:space="0" w:color="auto"/>
      </w:divBdr>
      <w:divsChild>
        <w:div w:id="774978933">
          <w:marLeft w:val="0"/>
          <w:marRight w:val="0"/>
          <w:marTop w:val="0"/>
          <w:marBottom w:val="0"/>
          <w:divBdr>
            <w:top w:val="none" w:sz="0" w:space="0" w:color="auto"/>
            <w:left w:val="none" w:sz="0" w:space="0" w:color="auto"/>
            <w:bottom w:val="none" w:sz="0" w:space="0" w:color="auto"/>
            <w:right w:val="none" w:sz="0" w:space="0" w:color="auto"/>
          </w:divBdr>
          <w:divsChild>
            <w:div w:id="1544564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286664">
      <w:bodyDiv w:val="1"/>
      <w:marLeft w:val="0"/>
      <w:marRight w:val="0"/>
      <w:marTop w:val="0"/>
      <w:marBottom w:val="0"/>
      <w:divBdr>
        <w:top w:val="none" w:sz="0" w:space="0" w:color="auto"/>
        <w:left w:val="none" w:sz="0" w:space="0" w:color="auto"/>
        <w:bottom w:val="none" w:sz="0" w:space="0" w:color="auto"/>
        <w:right w:val="none" w:sz="0" w:space="0" w:color="auto"/>
      </w:divBdr>
    </w:div>
    <w:div w:id="1457793163">
      <w:bodyDiv w:val="1"/>
      <w:marLeft w:val="0"/>
      <w:marRight w:val="0"/>
      <w:marTop w:val="0"/>
      <w:marBottom w:val="0"/>
      <w:divBdr>
        <w:top w:val="none" w:sz="0" w:space="0" w:color="auto"/>
        <w:left w:val="none" w:sz="0" w:space="0" w:color="auto"/>
        <w:bottom w:val="none" w:sz="0" w:space="0" w:color="auto"/>
        <w:right w:val="none" w:sz="0" w:space="0" w:color="auto"/>
      </w:divBdr>
    </w:div>
    <w:div w:id="1457989311">
      <w:bodyDiv w:val="1"/>
      <w:marLeft w:val="0"/>
      <w:marRight w:val="0"/>
      <w:marTop w:val="0"/>
      <w:marBottom w:val="0"/>
      <w:divBdr>
        <w:top w:val="none" w:sz="0" w:space="0" w:color="auto"/>
        <w:left w:val="none" w:sz="0" w:space="0" w:color="auto"/>
        <w:bottom w:val="none" w:sz="0" w:space="0" w:color="auto"/>
        <w:right w:val="none" w:sz="0" w:space="0" w:color="auto"/>
      </w:divBdr>
    </w:div>
    <w:div w:id="1464228260">
      <w:bodyDiv w:val="1"/>
      <w:marLeft w:val="0"/>
      <w:marRight w:val="0"/>
      <w:marTop w:val="0"/>
      <w:marBottom w:val="0"/>
      <w:divBdr>
        <w:top w:val="none" w:sz="0" w:space="0" w:color="auto"/>
        <w:left w:val="none" w:sz="0" w:space="0" w:color="auto"/>
        <w:bottom w:val="none" w:sz="0" w:space="0" w:color="auto"/>
        <w:right w:val="none" w:sz="0" w:space="0" w:color="auto"/>
      </w:divBdr>
    </w:div>
    <w:div w:id="1464418491">
      <w:bodyDiv w:val="1"/>
      <w:marLeft w:val="0"/>
      <w:marRight w:val="0"/>
      <w:marTop w:val="0"/>
      <w:marBottom w:val="0"/>
      <w:divBdr>
        <w:top w:val="none" w:sz="0" w:space="0" w:color="auto"/>
        <w:left w:val="none" w:sz="0" w:space="0" w:color="auto"/>
        <w:bottom w:val="none" w:sz="0" w:space="0" w:color="auto"/>
        <w:right w:val="none" w:sz="0" w:space="0" w:color="auto"/>
      </w:divBdr>
    </w:div>
    <w:div w:id="1465928571">
      <w:bodyDiv w:val="1"/>
      <w:marLeft w:val="0"/>
      <w:marRight w:val="0"/>
      <w:marTop w:val="0"/>
      <w:marBottom w:val="0"/>
      <w:divBdr>
        <w:top w:val="none" w:sz="0" w:space="0" w:color="auto"/>
        <w:left w:val="none" w:sz="0" w:space="0" w:color="auto"/>
        <w:bottom w:val="none" w:sz="0" w:space="0" w:color="auto"/>
        <w:right w:val="none" w:sz="0" w:space="0" w:color="auto"/>
      </w:divBdr>
    </w:div>
    <w:div w:id="1465930168">
      <w:bodyDiv w:val="1"/>
      <w:marLeft w:val="0"/>
      <w:marRight w:val="0"/>
      <w:marTop w:val="0"/>
      <w:marBottom w:val="0"/>
      <w:divBdr>
        <w:top w:val="none" w:sz="0" w:space="0" w:color="auto"/>
        <w:left w:val="none" w:sz="0" w:space="0" w:color="auto"/>
        <w:bottom w:val="none" w:sz="0" w:space="0" w:color="auto"/>
        <w:right w:val="none" w:sz="0" w:space="0" w:color="auto"/>
      </w:divBdr>
    </w:div>
    <w:div w:id="1467046320">
      <w:bodyDiv w:val="1"/>
      <w:marLeft w:val="0"/>
      <w:marRight w:val="0"/>
      <w:marTop w:val="0"/>
      <w:marBottom w:val="0"/>
      <w:divBdr>
        <w:top w:val="none" w:sz="0" w:space="0" w:color="auto"/>
        <w:left w:val="none" w:sz="0" w:space="0" w:color="auto"/>
        <w:bottom w:val="none" w:sz="0" w:space="0" w:color="auto"/>
        <w:right w:val="none" w:sz="0" w:space="0" w:color="auto"/>
      </w:divBdr>
    </w:div>
    <w:div w:id="1467704341">
      <w:bodyDiv w:val="1"/>
      <w:marLeft w:val="0"/>
      <w:marRight w:val="0"/>
      <w:marTop w:val="0"/>
      <w:marBottom w:val="0"/>
      <w:divBdr>
        <w:top w:val="none" w:sz="0" w:space="0" w:color="auto"/>
        <w:left w:val="none" w:sz="0" w:space="0" w:color="auto"/>
        <w:bottom w:val="none" w:sz="0" w:space="0" w:color="auto"/>
        <w:right w:val="none" w:sz="0" w:space="0" w:color="auto"/>
      </w:divBdr>
    </w:div>
    <w:div w:id="1470051972">
      <w:bodyDiv w:val="1"/>
      <w:marLeft w:val="0"/>
      <w:marRight w:val="0"/>
      <w:marTop w:val="0"/>
      <w:marBottom w:val="0"/>
      <w:divBdr>
        <w:top w:val="none" w:sz="0" w:space="0" w:color="auto"/>
        <w:left w:val="none" w:sz="0" w:space="0" w:color="auto"/>
        <w:bottom w:val="none" w:sz="0" w:space="0" w:color="auto"/>
        <w:right w:val="none" w:sz="0" w:space="0" w:color="auto"/>
      </w:divBdr>
    </w:div>
    <w:div w:id="1470516162">
      <w:bodyDiv w:val="1"/>
      <w:marLeft w:val="0"/>
      <w:marRight w:val="0"/>
      <w:marTop w:val="0"/>
      <w:marBottom w:val="0"/>
      <w:divBdr>
        <w:top w:val="none" w:sz="0" w:space="0" w:color="auto"/>
        <w:left w:val="none" w:sz="0" w:space="0" w:color="auto"/>
        <w:bottom w:val="none" w:sz="0" w:space="0" w:color="auto"/>
        <w:right w:val="none" w:sz="0" w:space="0" w:color="auto"/>
      </w:divBdr>
    </w:div>
    <w:div w:id="1470976104">
      <w:bodyDiv w:val="1"/>
      <w:marLeft w:val="0"/>
      <w:marRight w:val="0"/>
      <w:marTop w:val="0"/>
      <w:marBottom w:val="0"/>
      <w:divBdr>
        <w:top w:val="none" w:sz="0" w:space="0" w:color="auto"/>
        <w:left w:val="none" w:sz="0" w:space="0" w:color="auto"/>
        <w:bottom w:val="none" w:sz="0" w:space="0" w:color="auto"/>
        <w:right w:val="none" w:sz="0" w:space="0" w:color="auto"/>
      </w:divBdr>
    </w:div>
    <w:div w:id="1471165816">
      <w:bodyDiv w:val="1"/>
      <w:marLeft w:val="0"/>
      <w:marRight w:val="0"/>
      <w:marTop w:val="0"/>
      <w:marBottom w:val="0"/>
      <w:divBdr>
        <w:top w:val="none" w:sz="0" w:space="0" w:color="auto"/>
        <w:left w:val="none" w:sz="0" w:space="0" w:color="auto"/>
        <w:bottom w:val="none" w:sz="0" w:space="0" w:color="auto"/>
        <w:right w:val="none" w:sz="0" w:space="0" w:color="auto"/>
      </w:divBdr>
    </w:div>
    <w:div w:id="1473868688">
      <w:bodyDiv w:val="1"/>
      <w:marLeft w:val="0"/>
      <w:marRight w:val="0"/>
      <w:marTop w:val="0"/>
      <w:marBottom w:val="0"/>
      <w:divBdr>
        <w:top w:val="none" w:sz="0" w:space="0" w:color="auto"/>
        <w:left w:val="none" w:sz="0" w:space="0" w:color="auto"/>
        <w:bottom w:val="none" w:sz="0" w:space="0" w:color="auto"/>
        <w:right w:val="none" w:sz="0" w:space="0" w:color="auto"/>
      </w:divBdr>
    </w:div>
    <w:div w:id="1474058006">
      <w:bodyDiv w:val="1"/>
      <w:marLeft w:val="0"/>
      <w:marRight w:val="0"/>
      <w:marTop w:val="0"/>
      <w:marBottom w:val="0"/>
      <w:divBdr>
        <w:top w:val="none" w:sz="0" w:space="0" w:color="auto"/>
        <w:left w:val="none" w:sz="0" w:space="0" w:color="auto"/>
        <w:bottom w:val="none" w:sz="0" w:space="0" w:color="auto"/>
        <w:right w:val="none" w:sz="0" w:space="0" w:color="auto"/>
      </w:divBdr>
    </w:div>
    <w:div w:id="1474062599">
      <w:bodyDiv w:val="1"/>
      <w:marLeft w:val="0"/>
      <w:marRight w:val="0"/>
      <w:marTop w:val="0"/>
      <w:marBottom w:val="0"/>
      <w:divBdr>
        <w:top w:val="none" w:sz="0" w:space="0" w:color="auto"/>
        <w:left w:val="none" w:sz="0" w:space="0" w:color="auto"/>
        <w:bottom w:val="none" w:sz="0" w:space="0" w:color="auto"/>
        <w:right w:val="none" w:sz="0" w:space="0" w:color="auto"/>
      </w:divBdr>
    </w:div>
    <w:div w:id="1476483360">
      <w:bodyDiv w:val="1"/>
      <w:marLeft w:val="0"/>
      <w:marRight w:val="0"/>
      <w:marTop w:val="0"/>
      <w:marBottom w:val="0"/>
      <w:divBdr>
        <w:top w:val="none" w:sz="0" w:space="0" w:color="auto"/>
        <w:left w:val="none" w:sz="0" w:space="0" w:color="auto"/>
        <w:bottom w:val="none" w:sz="0" w:space="0" w:color="auto"/>
        <w:right w:val="none" w:sz="0" w:space="0" w:color="auto"/>
      </w:divBdr>
    </w:div>
    <w:div w:id="1477258230">
      <w:bodyDiv w:val="1"/>
      <w:marLeft w:val="0"/>
      <w:marRight w:val="0"/>
      <w:marTop w:val="0"/>
      <w:marBottom w:val="0"/>
      <w:divBdr>
        <w:top w:val="none" w:sz="0" w:space="0" w:color="auto"/>
        <w:left w:val="none" w:sz="0" w:space="0" w:color="auto"/>
        <w:bottom w:val="none" w:sz="0" w:space="0" w:color="auto"/>
        <w:right w:val="none" w:sz="0" w:space="0" w:color="auto"/>
      </w:divBdr>
    </w:div>
    <w:div w:id="1477725628">
      <w:bodyDiv w:val="1"/>
      <w:marLeft w:val="0"/>
      <w:marRight w:val="0"/>
      <w:marTop w:val="0"/>
      <w:marBottom w:val="0"/>
      <w:divBdr>
        <w:top w:val="none" w:sz="0" w:space="0" w:color="auto"/>
        <w:left w:val="none" w:sz="0" w:space="0" w:color="auto"/>
        <w:bottom w:val="none" w:sz="0" w:space="0" w:color="auto"/>
        <w:right w:val="none" w:sz="0" w:space="0" w:color="auto"/>
      </w:divBdr>
    </w:div>
    <w:div w:id="1478377973">
      <w:bodyDiv w:val="1"/>
      <w:marLeft w:val="0"/>
      <w:marRight w:val="0"/>
      <w:marTop w:val="0"/>
      <w:marBottom w:val="0"/>
      <w:divBdr>
        <w:top w:val="none" w:sz="0" w:space="0" w:color="auto"/>
        <w:left w:val="none" w:sz="0" w:space="0" w:color="auto"/>
        <w:bottom w:val="none" w:sz="0" w:space="0" w:color="auto"/>
        <w:right w:val="none" w:sz="0" w:space="0" w:color="auto"/>
      </w:divBdr>
    </w:div>
    <w:div w:id="1479881213">
      <w:bodyDiv w:val="1"/>
      <w:marLeft w:val="0"/>
      <w:marRight w:val="0"/>
      <w:marTop w:val="0"/>
      <w:marBottom w:val="0"/>
      <w:divBdr>
        <w:top w:val="none" w:sz="0" w:space="0" w:color="auto"/>
        <w:left w:val="none" w:sz="0" w:space="0" w:color="auto"/>
        <w:bottom w:val="none" w:sz="0" w:space="0" w:color="auto"/>
        <w:right w:val="none" w:sz="0" w:space="0" w:color="auto"/>
      </w:divBdr>
    </w:div>
    <w:div w:id="1482190688">
      <w:bodyDiv w:val="1"/>
      <w:marLeft w:val="0"/>
      <w:marRight w:val="0"/>
      <w:marTop w:val="0"/>
      <w:marBottom w:val="0"/>
      <w:divBdr>
        <w:top w:val="none" w:sz="0" w:space="0" w:color="auto"/>
        <w:left w:val="none" w:sz="0" w:space="0" w:color="auto"/>
        <w:bottom w:val="none" w:sz="0" w:space="0" w:color="auto"/>
        <w:right w:val="none" w:sz="0" w:space="0" w:color="auto"/>
      </w:divBdr>
    </w:div>
    <w:div w:id="1484850052">
      <w:bodyDiv w:val="1"/>
      <w:marLeft w:val="0"/>
      <w:marRight w:val="0"/>
      <w:marTop w:val="0"/>
      <w:marBottom w:val="0"/>
      <w:divBdr>
        <w:top w:val="none" w:sz="0" w:space="0" w:color="auto"/>
        <w:left w:val="none" w:sz="0" w:space="0" w:color="auto"/>
        <w:bottom w:val="none" w:sz="0" w:space="0" w:color="auto"/>
        <w:right w:val="none" w:sz="0" w:space="0" w:color="auto"/>
      </w:divBdr>
    </w:div>
    <w:div w:id="1484850278">
      <w:bodyDiv w:val="1"/>
      <w:marLeft w:val="0"/>
      <w:marRight w:val="0"/>
      <w:marTop w:val="0"/>
      <w:marBottom w:val="0"/>
      <w:divBdr>
        <w:top w:val="none" w:sz="0" w:space="0" w:color="auto"/>
        <w:left w:val="none" w:sz="0" w:space="0" w:color="auto"/>
        <w:bottom w:val="none" w:sz="0" w:space="0" w:color="auto"/>
        <w:right w:val="none" w:sz="0" w:space="0" w:color="auto"/>
      </w:divBdr>
    </w:div>
    <w:div w:id="1485004743">
      <w:bodyDiv w:val="1"/>
      <w:marLeft w:val="0"/>
      <w:marRight w:val="0"/>
      <w:marTop w:val="0"/>
      <w:marBottom w:val="0"/>
      <w:divBdr>
        <w:top w:val="none" w:sz="0" w:space="0" w:color="auto"/>
        <w:left w:val="none" w:sz="0" w:space="0" w:color="auto"/>
        <w:bottom w:val="none" w:sz="0" w:space="0" w:color="auto"/>
        <w:right w:val="none" w:sz="0" w:space="0" w:color="auto"/>
      </w:divBdr>
    </w:div>
    <w:div w:id="1485590189">
      <w:bodyDiv w:val="1"/>
      <w:marLeft w:val="0"/>
      <w:marRight w:val="0"/>
      <w:marTop w:val="0"/>
      <w:marBottom w:val="0"/>
      <w:divBdr>
        <w:top w:val="none" w:sz="0" w:space="0" w:color="auto"/>
        <w:left w:val="none" w:sz="0" w:space="0" w:color="auto"/>
        <w:bottom w:val="none" w:sz="0" w:space="0" w:color="auto"/>
        <w:right w:val="none" w:sz="0" w:space="0" w:color="auto"/>
      </w:divBdr>
    </w:div>
    <w:div w:id="1486162678">
      <w:bodyDiv w:val="1"/>
      <w:marLeft w:val="0"/>
      <w:marRight w:val="0"/>
      <w:marTop w:val="0"/>
      <w:marBottom w:val="0"/>
      <w:divBdr>
        <w:top w:val="none" w:sz="0" w:space="0" w:color="auto"/>
        <w:left w:val="none" w:sz="0" w:space="0" w:color="auto"/>
        <w:bottom w:val="none" w:sz="0" w:space="0" w:color="auto"/>
        <w:right w:val="none" w:sz="0" w:space="0" w:color="auto"/>
      </w:divBdr>
    </w:div>
    <w:div w:id="1487667901">
      <w:bodyDiv w:val="1"/>
      <w:marLeft w:val="0"/>
      <w:marRight w:val="0"/>
      <w:marTop w:val="0"/>
      <w:marBottom w:val="0"/>
      <w:divBdr>
        <w:top w:val="none" w:sz="0" w:space="0" w:color="auto"/>
        <w:left w:val="none" w:sz="0" w:space="0" w:color="auto"/>
        <w:bottom w:val="none" w:sz="0" w:space="0" w:color="auto"/>
        <w:right w:val="none" w:sz="0" w:space="0" w:color="auto"/>
      </w:divBdr>
    </w:div>
    <w:div w:id="1489252525">
      <w:bodyDiv w:val="1"/>
      <w:marLeft w:val="0"/>
      <w:marRight w:val="0"/>
      <w:marTop w:val="0"/>
      <w:marBottom w:val="0"/>
      <w:divBdr>
        <w:top w:val="none" w:sz="0" w:space="0" w:color="auto"/>
        <w:left w:val="none" w:sz="0" w:space="0" w:color="auto"/>
        <w:bottom w:val="none" w:sz="0" w:space="0" w:color="auto"/>
        <w:right w:val="none" w:sz="0" w:space="0" w:color="auto"/>
      </w:divBdr>
    </w:div>
    <w:div w:id="1489595056">
      <w:bodyDiv w:val="1"/>
      <w:marLeft w:val="0"/>
      <w:marRight w:val="0"/>
      <w:marTop w:val="0"/>
      <w:marBottom w:val="0"/>
      <w:divBdr>
        <w:top w:val="none" w:sz="0" w:space="0" w:color="auto"/>
        <w:left w:val="none" w:sz="0" w:space="0" w:color="auto"/>
        <w:bottom w:val="none" w:sz="0" w:space="0" w:color="auto"/>
        <w:right w:val="none" w:sz="0" w:space="0" w:color="auto"/>
      </w:divBdr>
    </w:div>
    <w:div w:id="1490638433">
      <w:bodyDiv w:val="1"/>
      <w:marLeft w:val="0"/>
      <w:marRight w:val="0"/>
      <w:marTop w:val="0"/>
      <w:marBottom w:val="0"/>
      <w:divBdr>
        <w:top w:val="none" w:sz="0" w:space="0" w:color="auto"/>
        <w:left w:val="none" w:sz="0" w:space="0" w:color="auto"/>
        <w:bottom w:val="none" w:sz="0" w:space="0" w:color="auto"/>
        <w:right w:val="none" w:sz="0" w:space="0" w:color="auto"/>
      </w:divBdr>
    </w:div>
    <w:div w:id="1493331670">
      <w:bodyDiv w:val="1"/>
      <w:marLeft w:val="0"/>
      <w:marRight w:val="0"/>
      <w:marTop w:val="0"/>
      <w:marBottom w:val="0"/>
      <w:divBdr>
        <w:top w:val="none" w:sz="0" w:space="0" w:color="auto"/>
        <w:left w:val="none" w:sz="0" w:space="0" w:color="auto"/>
        <w:bottom w:val="none" w:sz="0" w:space="0" w:color="auto"/>
        <w:right w:val="none" w:sz="0" w:space="0" w:color="auto"/>
      </w:divBdr>
    </w:div>
    <w:div w:id="1494369099">
      <w:bodyDiv w:val="1"/>
      <w:marLeft w:val="0"/>
      <w:marRight w:val="0"/>
      <w:marTop w:val="0"/>
      <w:marBottom w:val="0"/>
      <w:divBdr>
        <w:top w:val="none" w:sz="0" w:space="0" w:color="auto"/>
        <w:left w:val="none" w:sz="0" w:space="0" w:color="auto"/>
        <w:bottom w:val="none" w:sz="0" w:space="0" w:color="auto"/>
        <w:right w:val="none" w:sz="0" w:space="0" w:color="auto"/>
      </w:divBdr>
    </w:div>
    <w:div w:id="1495143577">
      <w:bodyDiv w:val="1"/>
      <w:marLeft w:val="0"/>
      <w:marRight w:val="0"/>
      <w:marTop w:val="0"/>
      <w:marBottom w:val="0"/>
      <w:divBdr>
        <w:top w:val="none" w:sz="0" w:space="0" w:color="auto"/>
        <w:left w:val="none" w:sz="0" w:space="0" w:color="auto"/>
        <w:bottom w:val="none" w:sz="0" w:space="0" w:color="auto"/>
        <w:right w:val="none" w:sz="0" w:space="0" w:color="auto"/>
      </w:divBdr>
    </w:div>
    <w:div w:id="1496728518">
      <w:bodyDiv w:val="1"/>
      <w:marLeft w:val="0"/>
      <w:marRight w:val="0"/>
      <w:marTop w:val="0"/>
      <w:marBottom w:val="0"/>
      <w:divBdr>
        <w:top w:val="none" w:sz="0" w:space="0" w:color="auto"/>
        <w:left w:val="none" w:sz="0" w:space="0" w:color="auto"/>
        <w:bottom w:val="none" w:sz="0" w:space="0" w:color="auto"/>
        <w:right w:val="none" w:sz="0" w:space="0" w:color="auto"/>
      </w:divBdr>
    </w:div>
    <w:div w:id="1496991419">
      <w:bodyDiv w:val="1"/>
      <w:marLeft w:val="0"/>
      <w:marRight w:val="0"/>
      <w:marTop w:val="0"/>
      <w:marBottom w:val="0"/>
      <w:divBdr>
        <w:top w:val="none" w:sz="0" w:space="0" w:color="auto"/>
        <w:left w:val="none" w:sz="0" w:space="0" w:color="auto"/>
        <w:bottom w:val="none" w:sz="0" w:space="0" w:color="auto"/>
        <w:right w:val="none" w:sz="0" w:space="0" w:color="auto"/>
      </w:divBdr>
    </w:div>
    <w:div w:id="1497185466">
      <w:bodyDiv w:val="1"/>
      <w:marLeft w:val="0"/>
      <w:marRight w:val="0"/>
      <w:marTop w:val="0"/>
      <w:marBottom w:val="0"/>
      <w:divBdr>
        <w:top w:val="none" w:sz="0" w:space="0" w:color="auto"/>
        <w:left w:val="none" w:sz="0" w:space="0" w:color="auto"/>
        <w:bottom w:val="none" w:sz="0" w:space="0" w:color="auto"/>
        <w:right w:val="none" w:sz="0" w:space="0" w:color="auto"/>
      </w:divBdr>
    </w:div>
    <w:div w:id="1497303758">
      <w:bodyDiv w:val="1"/>
      <w:marLeft w:val="0"/>
      <w:marRight w:val="0"/>
      <w:marTop w:val="0"/>
      <w:marBottom w:val="0"/>
      <w:divBdr>
        <w:top w:val="none" w:sz="0" w:space="0" w:color="auto"/>
        <w:left w:val="none" w:sz="0" w:space="0" w:color="auto"/>
        <w:bottom w:val="none" w:sz="0" w:space="0" w:color="auto"/>
        <w:right w:val="none" w:sz="0" w:space="0" w:color="auto"/>
      </w:divBdr>
    </w:div>
    <w:div w:id="1499072602">
      <w:bodyDiv w:val="1"/>
      <w:marLeft w:val="0"/>
      <w:marRight w:val="0"/>
      <w:marTop w:val="0"/>
      <w:marBottom w:val="0"/>
      <w:divBdr>
        <w:top w:val="none" w:sz="0" w:space="0" w:color="auto"/>
        <w:left w:val="none" w:sz="0" w:space="0" w:color="auto"/>
        <w:bottom w:val="none" w:sz="0" w:space="0" w:color="auto"/>
        <w:right w:val="none" w:sz="0" w:space="0" w:color="auto"/>
      </w:divBdr>
    </w:div>
    <w:div w:id="1499226904">
      <w:bodyDiv w:val="1"/>
      <w:marLeft w:val="0"/>
      <w:marRight w:val="0"/>
      <w:marTop w:val="0"/>
      <w:marBottom w:val="0"/>
      <w:divBdr>
        <w:top w:val="none" w:sz="0" w:space="0" w:color="auto"/>
        <w:left w:val="none" w:sz="0" w:space="0" w:color="auto"/>
        <w:bottom w:val="none" w:sz="0" w:space="0" w:color="auto"/>
        <w:right w:val="none" w:sz="0" w:space="0" w:color="auto"/>
      </w:divBdr>
    </w:div>
    <w:div w:id="1499227992">
      <w:bodyDiv w:val="1"/>
      <w:marLeft w:val="0"/>
      <w:marRight w:val="0"/>
      <w:marTop w:val="0"/>
      <w:marBottom w:val="0"/>
      <w:divBdr>
        <w:top w:val="none" w:sz="0" w:space="0" w:color="auto"/>
        <w:left w:val="none" w:sz="0" w:space="0" w:color="auto"/>
        <w:bottom w:val="none" w:sz="0" w:space="0" w:color="auto"/>
        <w:right w:val="none" w:sz="0" w:space="0" w:color="auto"/>
      </w:divBdr>
    </w:div>
    <w:div w:id="1501652318">
      <w:bodyDiv w:val="1"/>
      <w:marLeft w:val="0"/>
      <w:marRight w:val="0"/>
      <w:marTop w:val="0"/>
      <w:marBottom w:val="0"/>
      <w:divBdr>
        <w:top w:val="none" w:sz="0" w:space="0" w:color="auto"/>
        <w:left w:val="none" w:sz="0" w:space="0" w:color="auto"/>
        <w:bottom w:val="none" w:sz="0" w:space="0" w:color="auto"/>
        <w:right w:val="none" w:sz="0" w:space="0" w:color="auto"/>
      </w:divBdr>
    </w:div>
    <w:div w:id="1503079896">
      <w:bodyDiv w:val="1"/>
      <w:marLeft w:val="0"/>
      <w:marRight w:val="0"/>
      <w:marTop w:val="0"/>
      <w:marBottom w:val="0"/>
      <w:divBdr>
        <w:top w:val="none" w:sz="0" w:space="0" w:color="auto"/>
        <w:left w:val="none" w:sz="0" w:space="0" w:color="auto"/>
        <w:bottom w:val="none" w:sz="0" w:space="0" w:color="auto"/>
        <w:right w:val="none" w:sz="0" w:space="0" w:color="auto"/>
      </w:divBdr>
    </w:div>
    <w:div w:id="1505896612">
      <w:bodyDiv w:val="1"/>
      <w:marLeft w:val="0"/>
      <w:marRight w:val="0"/>
      <w:marTop w:val="0"/>
      <w:marBottom w:val="0"/>
      <w:divBdr>
        <w:top w:val="none" w:sz="0" w:space="0" w:color="auto"/>
        <w:left w:val="none" w:sz="0" w:space="0" w:color="auto"/>
        <w:bottom w:val="none" w:sz="0" w:space="0" w:color="auto"/>
        <w:right w:val="none" w:sz="0" w:space="0" w:color="auto"/>
      </w:divBdr>
    </w:div>
    <w:div w:id="1506166984">
      <w:bodyDiv w:val="1"/>
      <w:marLeft w:val="0"/>
      <w:marRight w:val="0"/>
      <w:marTop w:val="0"/>
      <w:marBottom w:val="0"/>
      <w:divBdr>
        <w:top w:val="none" w:sz="0" w:space="0" w:color="auto"/>
        <w:left w:val="none" w:sz="0" w:space="0" w:color="auto"/>
        <w:bottom w:val="none" w:sz="0" w:space="0" w:color="auto"/>
        <w:right w:val="none" w:sz="0" w:space="0" w:color="auto"/>
      </w:divBdr>
    </w:div>
    <w:div w:id="1506433493">
      <w:bodyDiv w:val="1"/>
      <w:marLeft w:val="0"/>
      <w:marRight w:val="0"/>
      <w:marTop w:val="0"/>
      <w:marBottom w:val="0"/>
      <w:divBdr>
        <w:top w:val="none" w:sz="0" w:space="0" w:color="auto"/>
        <w:left w:val="none" w:sz="0" w:space="0" w:color="auto"/>
        <w:bottom w:val="none" w:sz="0" w:space="0" w:color="auto"/>
        <w:right w:val="none" w:sz="0" w:space="0" w:color="auto"/>
      </w:divBdr>
    </w:div>
    <w:div w:id="1506437582">
      <w:bodyDiv w:val="1"/>
      <w:marLeft w:val="0"/>
      <w:marRight w:val="0"/>
      <w:marTop w:val="0"/>
      <w:marBottom w:val="0"/>
      <w:divBdr>
        <w:top w:val="none" w:sz="0" w:space="0" w:color="auto"/>
        <w:left w:val="none" w:sz="0" w:space="0" w:color="auto"/>
        <w:bottom w:val="none" w:sz="0" w:space="0" w:color="auto"/>
        <w:right w:val="none" w:sz="0" w:space="0" w:color="auto"/>
      </w:divBdr>
    </w:div>
    <w:div w:id="1507330849">
      <w:bodyDiv w:val="1"/>
      <w:marLeft w:val="0"/>
      <w:marRight w:val="0"/>
      <w:marTop w:val="0"/>
      <w:marBottom w:val="0"/>
      <w:divBdr>
        <w:top w:val="none" w:sz="0" w:space="0" w:color="auto"/>
        <w:left w:val="none" w:sz="0" w:space="0" w:color="auto"/>
        <w:bottom w:val="none" w:sz="0" w:space="0" w:color="auto"/>
        <w:right w:val="none" w:sz="0" w:space="0" w:color="auto"/>
      </w:divBdr>
    </w:div>
    <w:div w:id="1509250271">
      <w:bodyDiv w:val="1"/>
      <w:marLeft w:val="0"/>
      <w:marRight w:val="0"/>
      <w:marTop w:val="0"/>
      <w:marBottom w:val="0"/>
      <w:divBdr>
        <w:top w:val="none" w:sz="0" w:space="0" w:color="auto"/>
        <w:left w:val="none" w:sz="0" w:space="0" w:color="auto"/>
        <w:bottom w:val="none" w:sz="0" w:space="0" w:color="auto"/>
        <w:right w:val="none" w:sz="0" w:space="0" w:color="auto"/>
      </w:divBdr>
    </w:div>
    <w:div w:id="1510414253">
      <w:bodyDiv w:val="1"/>
      <w:marLeft w:val="0"/>
      <w:marRight w:val="0"/>
      <w:marTop w:val="0"/>
      <w:marBottom w:val="0"/>
      <w:divBdr>
        <w:top w:val="none" w:sz="0" w:space="0" w:color="auto"/>
        <w:left w:val="none" w:sz="0" w:space="0" w:color="auto"/>
        <w:bottom w:val="none" w:sz="0" w:space="0" w:color="auto"/>
        <w:right w:val="none" w:sz="0" w:space="0" w:color="auto"/>
      </w:divBdr>
    </w:div>
    <w:div w:id="1512064587">
      <w:bodyDiv w:val="1"/>
      <w:marLeft w:val="0"/>
      <w:marRight w:val="0"/>
      <w:marTop w:val="0"/>
      <w:marBottom w:val="0"/>
      <w:divBdr>
        <w:top w:val="none" w:sz="0" w:space="0" w:color="auto"/>
        <w:left w:val="none" w:sz="0" w:space="0" w:color="auto"/>
        <w:bottom w:val="none" w:sz="0" w:space="0" w:color="auto"/>
        <w:right w:val="none" w:sz="0" w:space="0" w:color="auto"/>
      </w:divBdr>
    </w:div>
    <w:div w:id="1512069285">
      <w:bodyDiv w:val="1"/>
      <w:marLeft w:val="0"/>
      <w:marRight w:val="0"/>
      <w:marTop w:val="0"/>
      <w:marBottom w:val="0"/>
      <w:divBdr>
        <w:top w:val="none" w:sz="0" w:space="0" w:color="auto"/>
        <w:left w:val="none" w:sz="0" w:space="0" w:color="auto"/>
        <w:bottom w:val="none" w:sz="0" w:space="0" w:color="auto"/>
        <w:right w:val="none" w:sz="0" w:space="0" w:color="auto"/>
      </w:divBdr>
    </w:div>
    <w:div w:id="1512648314">
      <w:bodyDiv w:val="1"/>
      <w:marLeft w:val="0"/>
      <w:marRight w:val="0"/>
      <w:marTop w:val="0"/>
      <w:marBottom w:val="0"/>
      <w:divBdr>
        <w:top w:val="none" w:sz="0" w:space="0" w:color="auto"/>
        <w:left w:val="none" w:sz="0" w:space="0" w:color="auto"/>
        <w:bottom w:val="none" w:sz="0" w:space="0" w:color="auto"/>
        <w:right w:val="none" w:sz="0" w:space="0" w:color="auto"/>
      </w:divBdr>
    </w:div>
    <w:div w:id="1513836116">
      <w:bodyDiv w:val="1"/>
      <w:marLeft w:val="0"/>
      <w:marRight w:val="0"/>
      <w:marTop w:val="0"/>
      <w:marBottom w:val="0"/>
      <w:divBdr>
        <w:top w:val="none" w:sz="0" w:space="0" w:color="auto"/>
        <w:left w:val="none" w:sz="0" w:space="0" w:color="auto"/>
        <w:bottom w:val="none" w:sz="0" w:space="0" w:color="auto"/>
        <w:right w:val="none" w:sz="0" w:space="0" w:color="auto"/>
      </w:divBdr>
    </w:div>
    <w:div w:id="1514026819">
      <w:bodyDiv w:val="1"/>
      <w:marLeft w:val="0"/>
      <w:marRight w:val="0"/>
      <w:marTop w:val="0"/>
      <w:marBottom w:val="0"/>
      <w:divBdr>
        <w:top w:val="none" w:sz="0" w:space="0" w:color="auto"/>
        <w:left w:val="none" w:sz="0" w:space="0" w:color="auto"/>
        <w:bottom w:val="none" w:sz="0" w:space="0" w:color="auto"/>
        <w:right w:val="none" w:sz="0" w:space="0" w:color="auto"/>
      </w:divBdr>
    </w:div>
    <w:div w:id="1514950859">
      <w:bodyDiv w:val="1"/>
      <w:marLeft w:val="0"/>
      <w:marRight w:val="0"/>
      <w:marTop w:val="0"/>
      <w:marBottom w:val="0"/>
      <w:divBdr>
        <w:top w:val="none" w:sz="0" w:space="0" w:color="auto"/>
        <w:left w:val="none" w:sz="0" w:space="0" w:color="auto"/>
        <w:bottom w:val="none" w:sz="0" w:space="0" w:color="auto"/>
        <w:right w:val="none" w:sz="0" w:space="0" w:color="auto"/>
      </w:divBdr>
    </w:div>
    <w:div w:id="1515729121">
      <w:bodyDiv w:val="1"/>
      <w:marLeft w:val="0"/>
      <w:marRight w:val="0"/>
      <w:marTop w:val="0"/>
      <w:marBottom w:val="0"/>
      <w:divBdr>
        <w:top w:val="none" w:sz="0" w:space="0" w:color="auto"/>
        <w:left w:val="none" w:sz="0" w:space="0" w:color="auto"/>
        <w:bottom w:val="none" w:sz="0" w:space="0" w:color="auto"/>
        <w:right w:val="none" w:sz="0" w:space="0" w:color="auto"/>
      </w:divBdr>
    </w:div>
    <w:div w:id="1518538047">
      <w:bodyDiv w:val="1"/>
      <w:marLeft w:val="0"/>
      <w:marRight w:val="0"/>
      <w:marTop w:val="0"/>
      <w:marBottom w:val="0"/>
      <w:divBdr>
        <w:top w:val="none" w:sz="0" w:space="0" w:color="auto"/>
        <w:left w:val="none" w:sz="0" w:space="0" w:color="auto"/>
        <w:bottom w:val="none" w:sz="0" w:space="0" w:color="auto"/>
        <w:right w:val="none" w:sz="0" w:space="0" w:color="auto"/>
      </w:divBdr>
    </w:div>
    <w:div w:id="1519853663">
      <w:bodyDiv w:val="1"/>
      <w:marLeft w:val="0"/>
      <w:marRight w:val="0"/>
      <w:marTop w:val="0"/>
      <w:marBottom w:val="0"/>
      <w:divBdr>
        <w:top w:val="none" w:sz="0" w:space="0" w:color="auto"/>
        <w:left w:val="none" w:sz="0" w:space="0" w:color="auto"/>
        <w:bottom w:val="none" w:sz="0" w:space="0" w:color="auto"/>
        <w:right w:val="none" w:sz="0" w:space="0" w:color="auto"/>
      </w:divBdr>
    </w:div>
    <w:div w:id="1520122812">
      <w:bodyDiv w:val="1"/>
      <w:marLeft w:val="0"/>
      <w:marRight w:val="0"/>
      <w:marTop w:val="0"/>
      <w:marBottom w:val="0"/>
      <w:divBdr>
        <w:top w:val="none" w:sz="0" w:space="0" w:color="auto"/>
        <w:left w:val="none" w:sz="0" w:space="0" w:color="auto"/>
        <w:bottom w:val="none" w:sz="0" w:space="0" w:color="auto"/>
        <w:right w:val="none" w:sz="0" w:space="0" w:color="auto"/>
      </w:divBdr>
    </w:div>
    <w:div w:id="1520312863">
      <w:bodyDiv w:val="1"/>
      <w:marLeft w:val="0"/>
      <w:marRight w:val="0"/>
      <w:marTop w:val="0"/>
      <w:marBottom w:val="0"/>
      <w:divBdr>
        <w:top w:val="none" w:sz="0" w:space="0" w:color="auto"/>
        <w:left w:val="none" w:sz="0" w:space="0" w:color="auto"/>
        <w:bottom w:val="none" w:sz="0" w:space="0" w:color="auto"/>
        <w:right w:val="none" w:sz="0" w:space="0" w:color="auto"/>
      </w:divBdr>
    </w:div>
    <w:div w:id="1520653850">
      <w:bodyDiv w:val="1"/>
      <w:marLeft w:val="0"/>
      <w:marRight w:val="0"/>
      <w:marTop w:val="0"/>
      <w:marBottom w:val="0"/>
      <w:divBdr>
        <w:top w:val="none" w:sz="0" w:space="0" w:color="auto"/>
        <w:left w:val="none" w:sz="0" w:space="0" w:color="auto"/>
        <w:bottom w:val="none" w:sz="0" w:space="0" w:color="auto"/>
        <w:right w:val="none" w:sz="0" w:space="0" w:color="auto"/>
      </w:divBdr>
    </w:div>
    <w:div w:id="1521775715">
      <w:bodyDiv w:val="1"/>
      <w:marLeft w:val="0"/>
      <w:marRight w:val="0"/>
      <w:marTop w:val="0"/>
      <w:marBottom w:val="0"/>
      <w:divBdr>
        <w:top w:val="none" w:sz="0" w:space="0" w:color="auto"/>
        <w:left w:val="none" w:sz="0" w:space="0" w:color="auto"/>
        <w:bottom w:val="none" w:sz="0" w:space="0" w:color="auto"/>
        <w:right w:val="none" w:sz="0" w:space="0" w:color="auto"/>
      </w:divBdr>
    </w:div>
    <w:div w:id="1521822435">
      <w:bodyDiv w:val="1"/>
      <w:marLeft w:val="0"/>
      <w:marRight w:val="0"/>
      <w:marTop w:val="0"/>
      <w:marBottom w:val="0"/>
      <w:divBdr>
        <w:top w:val="none" w:sz="0" w:space="0" w:color="auto"/>
        <w:left w:val="none" w:sz="0" w:space="0" w:color="auto"/>
        <w:bottom w:val="none" w:sz="0" w:space="0" w:color="auto"/>
        <w:right w:val="none" w:sz="0" w:space="0" w:color="auto"/>
      </w:divBdr>
    </w:div>
    <w:div w:id="1523979738">
      <w:bodyDiv w:val="1"/>
      <w:marLeft w:val="0"/>
      <w:marRight w:val="0"/>
      <w:marTop w:val="0"/>
      <w:marBottom w:val="0"/>
      <w:divBdr>
        <w:top w:val="none" w:sz="0" w:space="0" w:color="auto"/>
        <w:left w:val="none" w:sz="0" w:space="0" w:color="auto"/>
        <w:bottom w:val="none" w:sz="0" w:space="0" w:color="auto"/>
        <w:right w:val="none" w:sz="0" w:space="0" w:color="auto"/>
      </w:divBdr>
    </w:div>
    <w:div w:id="1524248714">
      <w:bodyDiv w:val="1"/>
      <w:marLeft w:val="0"/>
      <w:marRight w:val="0"/>
      <w:marTop w:val="0"/>
      <w:marBottom w:val="0"/>
      <w:divBdr>
        <w:top w:val="none" w:sz="0" w:space="0" w:color="auto"/>
        <w:left w:val="none" w:sz="0" w:space="0" w:color="auto"/>
        <w:bottom w:val="none" w:sz="0" w:space="0" w:color="auto"/>
        <w:right w:val="none" w:sz="0" w:space="0" w:color="auto"/>
      </w:divBdr>
    </w:div>
    <w:div w:id="1524323391">
      <w:bodyDiv w:val="1"/>
      <w:marLeft w:val="0"/>
      <w:marRight w:val="0"/>
      <w:marTop w:val="0"/>
      <w:marBottom w:val="0"/>
      <w:divBdr>
        <w:top w:val="none" w:sz="0" w:space="0" w:color="auto"/>
        <w:left w:val="none" w:sz="0" w:space="0" w:color="auto"/>
        <w:bottom w:val="none" w:sz="0" w:space="0" w:color="auto"/>
        <w:right w:val="none" w:sz="0" w:space="0" w:color="auto"/>
      </w:divBdr>
    </w:div>
    <w:div w:id="1525705157">
      <w:bodyDiv w:val="1"/>
      <w:marLeft w:val="0"/>
      <w:marRight w:val="0"/>
      <w:marTop w:val="0"/>
      <w:marBottom w:val="0"/>
      <w:divBdr>
        <w:top w:val="none" w:sz="0" w:space="0" w:color="auto"/>
        <w:left w:val="none" w:sz="0" w:space="0" w:color="auto"/>
        <w:bottom w:val="none" w:sz="0" w:space="0" w:color="auto"/>
        <w:right w:val="none" w:sz="0" w:space="0" w:color="auto"/>
      </w:divBdr>
    </w:div>
    <w:div w:id="1527059743">
      <w:bodyDiv w:val="1"/>
      <w:marLeft w:val="0"/>
      <w:marRight w:val="0"/>
      <w:marTop w:val="0"/>
      <w:marBottom w:val="0"/>
      <w:divBdr>
        <w:top w:val="none" w:sz="0" w:space="0" w:color="auto"/>
        <w:left w:val="none" w:sz="0" w:space="0" w:color="auto"/>
        <w:bottom w:val="none" w:sz="0" w:space="0" w:color="auto"/>
        <w:right w:val="none" w:sz="0" w:space="0" w:color="auto"/>
      </w:divBdr>
    </w:div>
    <w:div w:id="1527137351">
      <w:bodyDiv w:val="1"/>
      <w:marLeft w:val="0"/>
      <w:marRight w:val="0"/>
      <w:marTop w:val="0"/>
      <w:marBottom w:val="0"/>
      <w:divBdr>
        <w:top w:val="none" w:sz="0" w:space="0" w:color="auto"/>
        <w:left w:val="none" w:sz="0" w:space="0" w:color="auto"/>
        <w:bottom w:val="none" w:sz="0" w:space="0" w:color="auto"/>
        <w:right w:val="none" w:sz="0" w:space="0" w:color="auto"/>
      </w:divBdr>
    </w:div>
    <w:div w:id="1530217084">
      <w:bodyDiv w:val="1"/>
      <w:marLeft w:val="0"/>
      <w:marRight w:val="0"/>
      <w:marTop w:val="0"/>
      <w:marBottom w:val="0"/>
      <w:divBdr>
        <w:top w:val="none" w:sz="0" w:space="0" w:color="auto"/>
        <w:left w:val="none" w:sz="0" w:space="0" w:color="auto"/>
        <w:bottom w:val="none" w:sz="0" w:space="0" w:color="auto"/>
        <w:right w:val="none" w:sz="0" w:space="0" w:color="auto"/>
      </w:divBdr>
    </w:div>
    <w:div w:id="1534031429">
      <w:bodyDiv w:val="1"/>
      <w:marLeft w:val="0"/>
      <w:marRight w:val="0"/>
      <w:marTop w:val="0"/>
      <w:marBottom w:val="0"/>
      <w:divBdr>
        <w:top w:val="none" w:sz="0" w:space="0" w:color="auto"/>
        <w:left w:val="none" w:sz="0" w:space="0" w:color="auto"/>
        <w:bottom w:val="none" w:sz="0" w:space="0" w:color="auto"/>
        <w:right w:val="none" w:sz="0" w:space="0" w:color="auto"/>
      </w:divBdr>
    </w:div>
    <w:div w:id="1534149656">
      <w:bodyDiv w:val="1"/>
      <w:marLeft w:val="0"/>
      <w:marRight w:val="0"/>
      <w:marTop w:val="0"/>
      <w:marBottom w:val="0"/>
      <w:divBdr>
        <w:top w:val="none" w:sz="0" w:space="0" w:color="auto"/>
        <w:left w:val="none" w:sz="0" w:space="0" w:color="auto"/>
        <w:bottom w:val="none" w:sz="0" w:space="0" w:color="auto"/>
        <w:right w:val="none" w:sz="0" w:space="0" w:color="auto"/>
      </w:divBdr>
    </w:div>
    <w:div w:id="1537351527">
      <w:bodyDiv w:val="1"/>
      <w:marLeft w:val="0"/>
      <w:marRight w:val="0"/>
      <w:marTop w:val="0"/>
      <w:marBottom w:val="0"/>
      <w:divBdr>
        <w:top w:val="none" w:sz="0" w:space="0" w:color="auto"/>
        <w:left w:val="none" w:sz="0" w:space="0" w:color="auto"/>
        <w:bottom w:val="none" w:sz="0" w:space="0" w:color="auto"/>
        <w:right w:val="none" w:sz="0" w:space="0" w:color="auto"/>
      </w:divBdr>
    </w:div>
    <w:div w:id="1537815439">
      <w:bodyDiv w:val="1"/>
      <w:marLeft w:val="0"/>
      <w:marRight w:val="0"/>
      <w:marTop w:val="0"/>
      <w:marBottom w:val="0"/>
      <w:divBdr>
        <w:top w:val="none" w:sz="0" w:space="0" w:color="auto"/>
        <w:left w:val="none" w:sz="0" w:space="0" w:color="auto"/>
        <w:bottom w:val="none" w:sz="0" w:space="0" w:color="auto"/>
        <w:right w:val="none" w:sz="0" w:space="0" w:color="auto"/>
      </w:divBdr>
    </w:div>
    <w:div w:id="1538467410">
      <w:bodyDiv w:val="1"/>
      <w:marLeft w:val="0"/>
      <w:marRight w:val="0"/>
      <w:marTop w:val="0"/>
      <w:marBottom w:val="0"/>
      <w:divBdr>
        <w:top w:val="none" w:sz="0" w:space="0" w:color="auto"/>
        <w:left w:val="none" w:sz="0" w:space="0" w:color="auto"/>
        <w:bottom w:val="none" w:sz="0" w:space="0" w:color="auto"/>
        <w:right w:val="none" w:sz="0" w:space="0" w:color="auto"/>
      </w:divBdr>
    </w:div>
    <w:div w:id="1538469591">
      <w:bodyDiv w:val="1"/>
      <w:marLeft w:val="0"/>
      <w:marRight w:val="0"/>
      <w:marTop w:val="0"/>
      <w:marBottom w:val="0"/>
      <w:divBdr>
        <w:top w:val="none" w:sz="0" w:space="0" w:color="auto"/>
        <w:left w:val="none" w:sz="0" w:space="0" w:color="auto"/>
        <w:bottom w:val="none" w:sz="0" w:space="0" w:color="auto"/>
        <w:right w:val="none" w:sz="0" w:space="0" w:color="auto"/>
      </w:divBdr>
    </w:div>
    <w:div w:id="1542009420">
      <w:bodyDiv w:val="1"/>
      <w:marLeft w:val="0"/>
      <w:marRight w:val="0"/>
      <w:marTop w:val="0"/>
      <w:marBottom w:val="0"/>
      <w:divBdr>
        <w:top w:val="none" w:sz="0" w:space="0" w:color="auto"/>
        <w:left w:val="none" w:sz="0" w:space="0" w:color="auto"/>
        <w:bottom w:val="none" w:sz="0" w:space="0" w:color="auto"/>
        <w:right w:val="none" w:sz="0" w:space="0" w:color="auto"/>
      </w:divBdr>
    </w:div>
    <w:div w:id="1543514737">
      <w:bodyDiv w:val="1"/>
      <w:marLeft w:val="0"/>
      <w:marRight w:val="0"/>
      <w:marTop w:val="0"/>
      <w:marBottom w:val="0"/>
      <w:divBdr>
        <w:top w:val="none" w:sz="0" w:space="0" w:color="auto"/>
        <w:left w:val="none" w:sz="0" w:space="0" w:color="auto"/>
        <w:bottom w:val="none" w:sz="0" w:space="0" w:color="auto"/>
        <w:right w:val="none" w:sz="0" w:space="0" w:color="auto"/>
      </w:divBdr>
    </w:div>
    <w:div w:id="1543783334">
      <w:bodyDiv w:val="1"/>
      <w:marLeft w:val="0"/>
      <w:marRight w:val="0"/>
      <w:marTop w:val="0"/>
      <w:marBottom w:val="0"/>
      <w:divBdr>
        <w:top w:val="none" w:sz="0" w:space="0" w:color="auto"/>
        <w:left w:val="none" w:sz="0" w:space="0" w:color="auto"/>
        <w:bottom w:val="none" w:sz="0" w:space="0" w:color="auto"/>
        <w:right w:val="none" w:sz="0" w:space="0" w:color="auto"/>
      </w:divBdr>
    </w:div>
    <w:div w:id="1546135525">
      <w:bodyDiv w:val="1"/>
      <w:marLeft w:val="0"/>
      <w:marRight w:val="0"/>
      <w:marTop w:val="0"/>
      <w:marBottom w:val="0"/>
      <w:divBdr>
        <w:top w:val="none" w:sz="0" w:space="0" w:color="auto"/>
        <w:left w:val="none" w:sz="0" w:space="0" w:color="auto"/>
        <w:bottom w:val="none" w:sz="0" w:space="0" w:color="auto"/>
        <w:right w:val="none" w:sz="0" w:space="0" w:color="auto"/>
      </w:divBdr>
    </w:div>
    <w:div w:id="1546526144">
      <w:bodyDiv w:val="1"/>
      <w:marLeft w:val="0"/>
      <w:marRight w:val="0"/>
      <w:marTop w:val="0"/>
      <w:marBottom w:val="0"/>
      <w:divBdr>
        <w:top w:val="none" w:sz="0" w:space="0" w:color="auto"/>
        <w:left w:val="none" w:sz="0" w:space="0" w:color="auto"/>
        <w:bottom w:val="none" w:sz="0" w:space="0" w:color="auto"/>
        <w:right w:val="none" w:sz="0" w:space="0" w:color="auto"/>
      </w:divBdr>
    </w:div>
    <w:div w:id="1546604838">
      <w:bodyDiv w:val="1"/>
      <w:marLeft w:val="0"/>
      <w:marRight w:val="0"/>
      <w:marTop w:val="0"/>
      <w:marBottom w:val="0"/>
      <w:divBdr>
        <w:top w:val="none" w:sz="0" w:space="0" w:color="auto"/>
        <w:left w:val="none" w:sz="0" w:space="0" w:color="auto"/>
        <w:bottom w:val="none" w:sz="0" w:space="0" w:color="auto"/>
        <w:right w:val="none" w:sz="0" w:space="0" w:color="auto"/>
      </w:divBdr>
    </w:div>
    <w:div w:id="1548033025">
      <w:bodyDiv w:val="1"/>
      <w:marLeft w:val="0"/>
      <w:marRight w:val="0"/>
      <w:marTop w:val="0"/>
      <w:marBottom w:val="0"/>
      <w:divBdr>
        <w:top w:val="none" w:sz="0" w:space="0" w:color="auto"/>
        <w:left w:val="none" w:sz="0" w:space="0" w:color="auto"/>
        <w:bottom w:val="none" w:sz="0" w:space="0" w:color="auto"/>
        <w:right w:val="none" w:sz="0" w:space="0" w:color="auto"/>
      </w:divBdr>
    </w:div>
    <w:div w:id="1548451394">
      <w:bodyDiv w:val="1"/>
      <w:marLeft w:val="0"/>
      <w:marRight w:val="0"/>
      <w:marTop w:val="0"/>
      <w:marBottom w:val="0"/>
      <w:divBdr>
        <w:top w:val="none" w:sz="0" w:space="0" w:color="auto"/>
        <w:left w:val="none" w:sz="0" w:space="0" w:color="auto"/>
        <w:bottom w:val="none" w:sz="0" w:space="0" w:color="auto"/>
        <w:right w:val="none" w:sz="0" w:space="0" w:color="auto"/>
      </w:divBdr>
    </w:div>
    <w:div w:id="1548881244">
      <w:bodyDiv w:val="1"/>
      <w:marLeft w:val="0"/>
      <w:marRight w:val="0"/>
      <w:marTop w:val="0"/>
      <w:marBottom w:val="0"/>
      <w:divBdr>
        <w:top w:val="none" w:sz="0" w:space="0" w:color="auto"/>
        <w:left w:val="none" w:sz="0" w:space="0" w:color="auto"/>
        <w:bottom w:val="none" w:sz="0" w:space="0" w:color="auto"/>
        <w:right w:val="none" w:sz="0" w:space="0" w:color="auto"/>
      </w:divBdr>
    </w:div>
    <w:div w:id="1548954859">
      <w:bodyDiv w:val="1"/>
      <w:marLeft w:val="0"/>
      <w:marRight w:val="0"/>
      <w:marTop w:val="0"/>
      <w:marBottom w:val="0"/>
      <w:divBdr>
        <w:top w:val="none" w:sz="0" w:space="0" w:color="auto"/>
        <w:left w:val="none" w:sz="0" w:space="0" w:color="auto"/>
        <w:bottom w:val="none" w:sz="0" w:space="0" w:color="auto"/>
        <w:right w:val="none" w:sz="0" w:space="0" w:color="auto"/>
      </w:divBdr>
    </w:div>
    <w:div w:id="1550338381">
      <w:bodyDiv w:val="1"/>
      <w:marLeft w:val="0"/>
      <w:marRight w:val="0"/>
      <w:marTop w:val="0"/>
      <w:marBottom w:val="0"/>
      <w:divBdr>
        <w:top w:val="none" w:sz="0" w:space="0" w:color="auto"/>
        <w:left w:val="none" w:sz="0" w:space="0" w:color="auto"/>
        <w:bottom w:val="none" w:sz="0" w:space="0" w:color="auto"/>
        <w:right w:val="none" w:sz="0" w:space="0" w:color="auto"/>
      </w:divBdr>
    </w:div>
    <w:div w:id="1550606246">
      <w:bodyDiv w:val="1"/>
      <w:marLeft w:val="0"/>
      <w:marRight w:val="0"/>
      <w:marTop w:val="0"/>
      <w:marBottom w:val="0"/>
      <w:divBdr>
        <w:top w:val="none" w:sz="0" w:space="0" w:color="auto"/>
        <w:left w:val="none" w:sz="0" w:space="0" w:color="auto"/>
        <w:bottom w:val="none" w:sz="0" w:space="0" w:color="auto"/>
        <w:right w:val="none" w:sz="0" w:space="0" w:color="auto"/>
      </w:divBdr>
    </w:div>
    <w:div w:id="1550797848">
      <w:bodyDiv w:val="1"/>
      <w:marLeft w:val="0"/>
      <w:marRight w:val="0"/>
      <w:marTop w:val="0"/>
      <w:marBottom w:val="0"/>
      <w:divBdr>
        <w:top w:val="none" w:sz="0" w:space="0" w:color="auto"/>
        <w:left w:val="none" w:sz="0" w:space="0" w:color="auto"/>
        <w:bottom w:val="none" w:sz="0" w:space="0" w:color="auto"/>
        <w:right w:val="none" w:sz="0" w:space="0" w:color="auto"/>
      </w:divBdr>
    </w:div>
    <w:div w:id="1551460549">
      <w:bodyDiv w:val="1"/>
      <w:marLeft w:val="0"/>
      <w:marRight w:val="0"/>
      <w:marTop w:val="0"/>
      <w:marBottom w:val="0"/>
      <w:divBdr>
        <w:top w:val="none" w:sz="0" w:space="0" w:color="auto"/>
        <w:left w:val="none" w:sz="0" w:space="0" w:color="auto"/>
        <w:bottom w:val="none" w:sz="0" w:space="0" w:color="auto"/>
        <w:right w:val="none" w:sz="0" w:space="0" w:color="auto"/>
      </w:divBdr>
    </w:div>
    <w:div w:id="1552770220">
      <w:bodyDiv w:val="1"/>
      <w:marLeft w:val="0"/>
      <w:marRight w:val="0"/>
      <w:marTop w:val="0"/>
      <w:marBottom w:val="0"/>
      <w:divBdr>
        <w:top w:val="none" w:sz="0" w:space="0" w:color="auto"/>
        <w:left w:val="none" w:sz="0" w:space="0" w:color="auto"/>
        <w:bottom w:val="none" w:sz="0" w:space="0" w:color="auto"/>
        <w:right w:val="none" w:sz="0" w:space="0" w:color="auto"/>
      </w:divBdr>
    </w:div>
    <w:div w:id="1555192973">
      <w:bodyDiv w:val="1"/>
      <w:marLeft w:val="0"/>
      <w:marRight w:val="0"/>
      <w:marTop w:val="0"/>
      <w:marBottom w:val="0"/>
      <w:divBdr>
        <w:top w:val="none" w:sz="0" w:space="0" w:color="auto"/>
        <w:left w:val="none" w:sz="0" w:space="0" w:color="auto"/>
        <w:bottom w:val="none" w:sz="0" w:space="0" w:color="auto"/>
        <w:right w:val="none" w:sz="0" w:space="0" w:color="auto"/>
      </w:divBdr>
    </w:div>
    <w:div w:id="1556232734">
      <w:bodyDiv w:val="1"/>
      <w:marLeft w:val="0"/>
      <w:marRight w:val="0"/>
      <w:marTop w:val="0"/>
      <w:marBottom w:val="0"/>
      <w:divBdr>
        <w:top w:val="none" w:sz="0" w:space="0" w:color="auto"/>
        <w:left w:val="none" w:sz="0" w:space="0" w:color="auto"/>
        <w:bottom w:val="none" w:sz="0" w:space="0" w:color="auto"/>
        <w:right w:val="none" w:sz="0" w:space="0" w:color="auto"/>
      </w:divBdr>
    </w:div>
    <w:div w:id="1556889826">
      <w:bodyDiv w:val="1"/>
      <w:marLeft w:val="0"/>
      <w:marRight w:val="0"/>
      <w:marTop w:val="0"/>
      <w:marBottom w:val="0"/>
      <w:divBdr>
        <w:top w:val="none" w:sz="0" w:space="0" w:color="auto"/>
        <w:left w:val="none" w:sz="0" w:space="0" w:color="auto"/>
        <w:bottom w:val="none" w:sz="0" w:space="0" w:color="auto"/>
        <w:right w:val="none" w:sz="0" w:space="0" w:color="auto"/>
      </w:divBdr>
    </w:div>
    <w:div w:id="1558011723">
      <w:bodyDiv w:val="1"/>
      <w:marLeft w:val="0"/>
      <w:marRight w:val="0"/>
      <w:marTop w:val="0"/>
      <w:marBottom w:val="0"/>
      <w:divBdr>
        <w:top w:val="none" w:sz="0" w:space="0" w:color="auto"/>
        <w:left w:val="none" w:sz="0" w:space="0" w:color="auto"/>
        <w:bottom w:val="none" w:sz="0" w:space="0" w:color="auto"/>
        <w:right w:val="none" w:sz="0" w:space="0" w:color="auto"/>
      </w:divBdr>
    </w:div>
    <w:div w:id="1559395109">
      <w:bodyDiv w:val="1"/>
      <w:marLeft w:val="0"/>
      <w:marRight w:val="0"/>
      <w:marTop w:val="0"/>
      <w:marBottom w:val="0"/>
      <w:divBdr>
        <w:top w:val="none" w:sz="0" w:space="0" w:color="auto"/>
        <w:left w:val="none" w:sz="0" w:space="0" w:color="auto"/>
        <w:bottom w:val="none" w:sz="0" w:space="0" w:color="auto"/>
        <w:right w:val="none" w:sz="0" w:space="0" w:color="auto"/>
      </w:divBdr>
    </w:div>
    <w:div w:id="1562402677">
      <w:bodyDiv w:val="1"/>
      <w:marLeft w:val="0"/>
      <w:marRight w:val="0"/>
      <w:marTop w:val="0"/>
      <w:marBottom w:val="0"/>
      <w:divBdr>
        <w:top w:val="none" w:sz="0" w:space="0" w:color="auto"/>
        <w:left w:val="none" w:sz="0" w:space="0" w:color="auto"/>
        <w:bottom w:val="none" w:sz="0" w:space="0" w:color="auto"/>
        <w:right w:val="none" w:sz="0" w:space="0" w:color="auto"/>
      </w:divBdr>
    </w:div>
    <w:div w:id="1562448530">
      <w:bodyDiv w:val="1"/>
      <w:marLeft w:val="0"/>
      <w:marRight w:val="0"/>
      <w:marTop w:val="0"/>
      <w:marBottom w:val="0"/>
      <w:divBdr>
        <w:top w:val="none" w:sz="0" w:space="0" w:color="auto"/>
        <w:left w:val="none" w:sz="0" w:space="0" w:color="auto"/>
        <w:bottom w:val="none" w:sz="0" w:space="0" w:color="auto"/>
        <w:right w:val="none" w:sz="0" w:space="0" w:color="auto"/>
      </w:divBdr>
    </w:div>
    <w:div w:id="1562982550">
      <w:bodyDiv w:val="1"/>
      <w:marLeft w:val="0"/>
      <w:marRight w:val="0"/>
      <w:marTop w:val="0"/>
      <w:marBottom w:val="0"/>
      <w:divBdr>
        <w:top w:val="none" w:sz="0" w:space="0" w:color="auto"/>
        <w:left w:val="none" w:sz="0" w:space="0" w:color="auto"/>
        <w:bottom w:val="none" w:sz="0" w:space="0" w:color="auto"/>
        <w:right w:val="none" w:sz="0" w:space="0" w:color="auto"/>
      </w:divBdr>
    </w:div>
    <w:div w:id="1562986103">
      <w:bodyDiv w:val="1"/>
      <w:marLeft w:val="0"/>
      <w:marRight w:val="0"/>
      <w:marTop w:val="0"/>
      <w:marBottom w:val="0"/>
      <w:divBdr>
        <w:top w:val="none" w:sz="0" w:space="0" w:color="auto"/>
        <w:left w:val="none" w:sz="0" w:space="0" w:color="auto"/>
        <w:bottom w:val="none" w:sz="0" w:space="0" w:color="auto"/>
        <w:right w:val="none" w:sz="0" w:space="0" w:color="auto"/>
      </w:divBdr>
    </w:div>
    <w:div w:id="1563829022">
      <w:bodyDiv w:val="1"/>
      <w:marLeft w:val="0"/>
      <w:marRight w:val="0"/>
      <w:marTop w:val="0"/>
      <w:marBottom w:val="0"/>
      <w:divBdr>
        <w:top w:val="none" w:sz="0" w:space="0" w:color="auto"/>
        <w:left w:val="none" w:sz="0" w:space="0" w:color="auto"/>
        <w:bottom w:val="none" w:sz="0" w:space="0" w:color="auto"/>
        <w:right w:val="none" w:sz="0" w:space="0" w:color="auto"/>
      </w:divBdr>
    </w:div>
    <w:div w:id="1565216538">
      <w:bodyDiv w:val="1"/>
      <w:marLeft w:val="0"/>
      <w:marRight w:val="0"/>
      <w:marTop w:val="0"/>
      <w:marBottom w:val="0"/>
      <w:divBdr>
        <w:top w:val="none" w:sz="0" w:space="0" w:color="auto"/>
        <w:left w:val="none" w:sz="0" w:space="0" w:color="auto"/>
        <w:bottom w:val="none" w:sz="0" w:space="0" w:color="auto"/>
        <w:right w:val="none" w:sz="0" w:space="0" w:color="auto"/>
      </w:divBdr>
    </w:div>
    <w:div w:id="1566523135">
      <w:bodyDiv w:val="1"/>
      <w:marLeft w:val="0"/>
      <w:marRight w:val="0"/>
      <w:marTop w:val="0"/>
      <w:marBottom w:val="0"/>
      <w:divBdr>
        <w:top w:val="none" w:sz="0" w:space="0" w:color="auto"/>
        <w:left w:val="none" w:sz="0" w:space="0" w:color="auto"/>
        <w:bottom w:val="none" w:sz="0" w:space="0" w:color="auto"/>
        <w:right w:val="none" w:sz="0" w:space="0" w:color="auto"/>
      </w:divBdr>
    </w:div>
    <w:div w:id="1566835276">
      <w:bodyDiv w:val="1"/>
      <w:marLeft w:val="0"/>
      <w:marRight w:val="0"/>
      <w:marTop w:val="0"/>
      <w:marBottom w:val="0"/>
      <w:divBdr>
        <w:top w:val="none" w:sz="0" w:space="0" w:color="auto"/>
        <w:left w:val="none" w:sz="0" w:space="0" w:color="auto"/>
        <w:bottom w:val="none" w:sz="0" w:space="0" w:color="auto"/>
        <w:right w:val="none" w:sz="0" w:space="0" w:color="auto"/>
      </w:divBdr>
    </w:div>
    <w:div w:id="1567182214">
      <w:bodyDiv w:val="1"/>
      <w:marLeft w:val="0"/>
      <w:marRight w:val="0"/>
      <w:marTop w:val="0"/>
      <w:marBottom w:val="0"/>
      <w:divBdr>
        <w:top w:val="none" w:sz="0" w:space="0" w:color="auto"/>
        <w:left w:val="none" w:sz="0" w:space="0" w:color="auto"/>
        <w:bottom w:val="none" w:sz="0" w:space="0" w:color="auto"/>
        <w:right w:val="none" w:sz="0" w:space="0" w:color="auto"/>
      </w:divBdr>
    </w:div>
    <w:div w:id="1568687734">
      <w:bodyDiv w:val="1"/>
      <w:marLeft w:val="0"/>
      <w:marRight w:val="0"/>
      <w:marTop w:val="0"/>
      <w:marBottom w:val="0"/>
      <w:divBdr>
        <w:top w:val="none" w:sz="0" w:space="0" w:color="auto"/>
        <w:left w:val="none" w:sz="0" w:space="0" w:color="auto"/>
        <w:bottom w:val="none" w:sz="0" w:space="0" w:color="auto"/>
        <w:right w:val="none" w:sz="0" w:space="0" w:color="auto"/>
      </w:divBdr>
    </w:div>
    <w:div w:id="1568955519">
      <w:bodyDiv w:val="1"/>
      <w:marLeft w:val="0"/>
      <w:marRight w:val="0"/>
      <w:marTop w:val="0"/>
      <w:marBottom w:val="0"/>
      <w:divBdr>
        <w:top w:val="none" w:sz="0" w:space="0" w:color="auto"/>
        <w:left w:val="none" w:sz="0" w:space="0" w:color="auto"/>
        <w:bottom w:val="none" w:sz="0" w:space="0" w:color="auto"/>
        <w:right w:val="none" w:sz="0" w:space="0" w:color="auto"/>
      </w:divBdr>
    </w:div>
    <w:div w:id="1570775020">
      <w:bodyDiv w:val="1"/>
      <w:marLeft w:val="0"/>
      <w:marRight w:val="0"/>
      <w:marTop w:val="0"/>
      <w:marBottom w:val="0"/>
      <w:divBdr>
        <w:top w:val="none" w:sz="0" w:space="0" w:color="auto"/>
        <w:left w:val="none" w:sz="0" w:space="0" w:color="auto"/>
        <w:bottom w:val="none" w:sz="0" w:space="0" w:color="auto"/>
        <w:right w:val="none" w:sz="0" w:space="0" w:color="auto"/>
      </w:divBdr>
    </w:div>
    <w:div w:id="1571160702">
      <w:bodyDiv w:val="1"/>
      <w:marLeft w:val="0"/>
      <w:marRight w:val="0"/>
      <w:marTop w:val="0"/>
      <w:marBottom w:val="0"/>
      <w:divBdr>
        <w:top w:val="none" w:sz="0" w:space="0" w:color="auto"/>
        <w:left w:val="none" w:sz="0" w:space="0" w:color="auto"/>
        <w:bottom w:val="none" w:sz="0" w:space="0" w:color="auto"/>
        <w:right w:val="none" w:sz="0" w:space="0" w:color="auto"/>
      </w:divBdr>
    </w:div>
    <w:div w:id="1571505549">
      <w:bodyDiv w:val="1"/>
      <w:marLeft w:val="0"/>
      <w:marRight w:val="0"/>
      <w:marTop w:val="0"/>
      <w:marBottom w:val="0"/>
      <w:divBdr>
        <w:top w:val="none" w:sz="0" w:space="0" w:color="auto"/>
        <w:left w:val="none" w:sz="0" w:space="0" w:color="auto"/>
        <w:bottom w:val="none" w:sz="0" w:space="0" w:color="auto"/>
        <w:right w:val="none" w:sz="0" w:space="0" w:color="auto"/>
      </w:divBdr>
    </w:div>
    <w:div w:id="1574201734">
      <w:bodyDiv w:val="1"/>
      <w:marLeft w:val="0"/>
      <w:marRight w:val="0"/>
      <w:marTop w:val="0"/>
      <w:marBottom w:val="0"/>
      <w:divBdr>
        <w:top w:val="none" w:sz="0" w:space="0" w:color="auto"/>
        <w:left w:val="none" w:sz="0" w:space="0" w:color="auto"/>
        <w:bottom w:val="none" w:sz="0" w:space="0" w:color="auto"/>
        <w:right w:val="none" w:sz="0" w:space="0" w:color="auto"/>
      </w:divBdr>
    </w:div>
    <w:div w:id="1574316097">
      <w:bodyDiv w:val="1"/>
      <w:marLeft w:val="0"/>
      <w:marRight w:val="0"/>
      <w:marTop w:val="0"/>
      <w:marBottom w:val="0"/>
      <w:divBdr>
        <w:top w:val="none" w:sz="0" w:space="0" w:color="auto"/>
        <w:left w:val="none" w:sz="0" w:space="0" w:color="auto"/>
        <w:bottom w:val="none" w:sz="0" w:space="0" w:color="auto"/>
        <w:right w:val="none" w:sz="0" w:space="0" w:color="auto"/>
      </w:divBdr>
    </w:div>
    <w:div w:id="1574780355">
      <w:bodyDiv w:val="1"/>
      <w:marLeft w:val="0"/>
      <w:marRight w:val="0"/>
      <w:marTop w:val="0"/>
      <w:marBottom w:val="0"/>
      <w:divBdr>
        <w:top w:val="none" w:sz="0" w:space="0" w:color="auto"/>
        <w:left w:val="none" w:sz="0" w:space="0" w:color="auto"/>
        <w:bottom w:val="none" w:sz="0" w:space="0" w:color="auto"/>
        <w:right w:val="none" w:sz="0" w:space="0" w:color="auto"/>
      </w:divBdr>
    </w:div>
    <w:div w:id="1577935247">
      <w:bodyDiv w:val="1"/>
      <w:marLeft w:val="0"/>
      <w:marRight w:val="0"/>
      <w:marTop w:val="0"/>
      <w:marBottom w:val="0"/>
      <w:divBdr>
        <w:top w:val="none" w:sz="0" w:space="0" w:color="auto"/>
        <w:left w:val="none" w:sz="0" w:space="0" w:color="auto"/>
        <w:bottom w:val="none" w:sz="0" w:space="0" w:color="auto"/>
        <w:right w:val="none" w:sz="0" w:space="0" w:color="auto"/>
      </w:divBdr>
    </w:div>
    <w:div w:id="1578057993">
      <w:bodyDiv w:val="1"/>
      <w:marLeft w:val="0"/>
      <w:marRight w:val="0"/>
      <w:marTop w:val="0"/>
      <w:marBottom w:val="0"/>
      <w:divBdr>
        <w:top w:val="none" w:sz="0" w:space="0" w:color="auto"/>
        <w:left w:val="none" w:sz="0" w:space="0" w:color="auto"/>
        <w:bottom w:val="none" w:sz="0" w:space="0" w:color="auto"/>
        <w:right w:val="none" w:sz="0" w:space="0" w:color="auto"/>
      </w:divBdr>
    </w:div>
    <w:div w:id="1578516990">
      <w:bodyDiv w:val="1"/>
      <w:marLeft w:val="0"/>
      <w:marRight w:val="0"/>
      <w:marTop w:val="0"/>
      <w:marBottom w:val="0"/>
      <w:divBdr>
        <w:top w:val="none" w:sz="0" w:space="0" w:color="auto"/>
        <w:left w:val="none" w:sz="0" w:space="0" w:color="auto"/>
        <w:bottom w:val="none" w:sz="0" w:space="0" w:color="auto"/>
        <w:right w:val="none" w:sz="0" w:space="0" w:color="auto"/>
      </w:divBdr>
    </w:div>
    <w:div w:id="1580941403">
      <w:bodyDiv w:val="1"/>
      <w:marLeft w:val="0"/>
      <w:marRight w:val="0"/>
      <w:marTop w:val="0"/>
      <w:marBottom w:val="0"/>
      <w:divBdr>
        <w:top w:val="none" w:sz="0" w:space="0" w:color="auto"/>
        <w:left w:val="none" w:sz="0" w:space="0" w:color="auto"/>
        <w:bottom w:val="none" w:sz="0" w:space="0" w:color="auto"/>
        <w:right w:val="none" w:sz="0" w:space="0" w:color="auto"/>
      </w:divBdr>
    </w:div>
    <w:div w:id="1581019429">
      <w:bodyDiv w:val="1"/>
      <w:marLeft w:val="0"/>
      <w:marRight w:val="0"/>
      <w:marTop w:val="0"/>
      <w:marBottom w:val="0"/>
      <w:divBdr>
        <w:top w:val="none" w:sz="0" w:space="0" w:color="auto"/>
        <w:left w:val="none" w:sz="0" w:space="0" w:color="auto"/>
        <w:bottom w:val="none" w:sz="0" w:space="0" w:color="auto"/>
        <w:right w:val="none" w:sz="0" w:space="0" w:color="auto"/>
      </w:divBdr>
    </w:div>
    <w:div w:id="1582566455">
      <w:bodyDiv w:val="1"/>
      <w:marLeft w:val="0"/>
      <w:marRight w:val="0"/>
      <w:marTop w:val="0"/>
      <w:marBottom w:val="0"/>
      <w:divBdr>
        <w:top w:val="none" w:sz="0" w:space="0" w:color="auto"/>
        <w:left w:val="none" w:sz="0" w:space="0" w:color="auto"/>
        <w:bottom w:val="none" w:sz="0" w:space="0" w:color="auto"/>
        <w:right w:val="none" w:sz="0" w:space="0" w:color="auto"/>
      </w:divBdr>
    </w:div>
    <w:div w:id="1583837273">
      <w:bodyDiv w:val="1"/>
      <w:marLeft w:val="0"/>
      <w:marRight w:val="0"/>
      <w:marTop w:val="0"/>
      <w:marBottom w:val="0"/>
      <w:divBdr>
        <w:top w:val="none" w:sz="0" w:space="0" w:color="auto"/>
        <w:left w:val="none" w:sz="0" w:space="0" w:color="auto"/>
        <w:bottom w:val="none" w:sz="0" w:space="0" w:color="auto"/>
        <w:right w:val="none" w:sz="0" w:space="0" w:color="auto"/>
      </w:divBdr>
    </w:div>
    <w:div w:id="1584875402">
      <w:bodyDiv w:val="1"/>
      <w:marLeft w:val="0"/>
      <w:marRight w:val="0"/>
      <w:marTop w:val="0"/>
      <w:marBottom w:val="0"/>
      <w:divBdr>
        <w:top w:val="none" w:sz="0" w:space="0" w:color="auto"/>
        <w:left w:val="none" w:sz="0" w:space="0" w:color="auto"/>
        <w:bottom w:val="none" w:sz="0" w:space="0" w:color="auto"/>
        <w:right w:val="none" w:sz="0" w:space="0" w:color="auto"/>
      </w:divBdr>
    </w:div>
    <w:div w:id="1586718187">
      <w:bodyDiv w:val="1"/>
      <w:marLeft w:val="0"/>
      <w:marRight w:val="0"/>
      <w:marTop w:val="0"/>
      <w:marBottom w:val="0"/>
      <w:divBdr>
        <w:top w:val="none" w:sz="0" w:space="0" w:color="auto"/>
        <w:left w:val="none" w:sz="0" w:space="0" w:color="auto"/>
        <w:bottom w:val="none" w:sz="0" w:space="0" w:color="auto"/>
        <w:right w:val="none" w:sz="0" w:space="0" w:color="auto"/>
      </w:divBdr>
    </w:div>
    <w:div w:id="1587303952">
      <w:bodyDiv w:val="1"/>
      <w:marLeft w:val="0"/>
      <w:marRight w:val="0"/>
      <w:marTop w:val="0"/>
      <w:marBottom w:val="0"/>
      <w:divBdr>
        <w:top w:val="none" w:sz="0" w:space="0" w:color="auto"/>
        <w:left w:val="none" w:sz="0" w:space="0" w:color="auto"/>
        <w:bottom w:val="none" w:sz="0" w:space="0" w:color="auto"/>
        <w:right w:val="none" w:sz="0" w:space="0" w:color="auto"/>
      </w:divBdr>
    </w:div>
    <w:div w:id="1587573121">
      <w:bodyDiv w:val="1"/>
      <w:marLeft w:val="0"/>
      <w:marRight w:val="0"/>
      <w:marTop w:val="0"/>
      <w:marBottom w:val="0"/>
      <w:divBdr>
        <w:top w:val="none" w:sz="0" w:space="0" w:color="auto"/>
        <w:left w:val="none" w:sz="0" w:space="0" w:color="auto"/>
        <w:bottom w:val="none" w:sz="0" w:space="0" w:color="auto"/>
        <w:right w:val="none" w:sz="0" w:space="0" w:color="auto"/>
      </w:divBdr>
    </w:div>
    <w:div w:id="1587835368">
      <w:bodyDiv w:val="1"/>
      <w:marLeft w:val="0"/>
      <w:marRight w:val="0"/>
      <w:marTop w:val="0"/>
      <w:marBottom w:val="0"/>
      <w:divBdr>
        <w:top w:val="none" w:sz="0" w:space="0" w:color="auto"/>
        <w:left w:val="none" w:sz="0" w:space="0" w:color="auto"/>
        <w:bottom w:val="none" w:sz="0" w:space="0" w:color="auto"/>
        <w:right w:val="none" w:sz="0" w:space="0" w:color="auto"/>
      </w:divBdr>
    </w:div>
    <w:div w:id="1588155786">
      <w:bodyDiv w:val="1"/>
      <w:marLeft w:val="0"/>
      <w:marRight w:val="0"/>
      <w:marTop w:val="0"/>
      <w:marBottom w:val="0"/>
      <w:divBdr>
        <w:top w:val="none" w:sz="0" w:space="0" w:color="auto"/>
        <w:left w:val="none" w:sz="0" w:space="0" w:color="auto"/>
        <w:bottom w:val="none" w:sz="0" w:space="0" w:color="auto"/>
        <w:right w:val="none" w:sz="0" w:space="0" w:color="auto"/>
      </w:divBdr>
    </w:div>
    <w:div w:id="1590578054">
      <w:bodyDiv w:val="1"/>
      <w:marLeft w:val="0"/>
      <w:marRight w:val="0"/>
      <w:marTop w:val="0"/>
      <w:marBottom w:val="0"/>
      <w:divBdr>
        <w:top w:val="none" w:sz="0" w:space="0" w:color="auto"/>
        <w:left w:val="none" w:sz="0" w:space="0" w:color="auto"/>
        <w:bottom w:val="none" w:sz="0" w:space="0" w:color="auto"/>
        <w:right w:val="none" w:sz="0" w:space="0" w:color="auto"/>
      </w:divBdr>
    </w:div>
    <w:div w:id="1591231710">
      <w:bodyDiv w:val="1"/>
      <w:marLeft w:val="0"/>
      <w:marRight w:val="0"/>
      <w:marTop w:val="0"/>
      <w:marBottom w:val="0"/>
      <w:divBdr>
        <w:top w:val="none" w:sz="0" w:space="0" w:color="auto"/>
        <w:left w:val="none" w:sz="0" w:space="0" w:color="auto"/>
        <w:bottom w:val="none" w:sz="0" w:space="0" w:color="auto"/>
        <w:right w:val="none" w:sz="0" w:space="0" w:color="auto"/>
      </w:divBdr>
    </w:div>
    <w:div w:id="1591499846">
      <w:bodyDiv w:val="1"/>
      <w:marLeft w:val="0"/>
      <w:marRight w:val="0"/>
      <w:marTop w:val="0"/>
      <w:marBottom w:val="0"/>
      <w:divBdr>
        <w:top w:val="none" w:sz="0" w:space="0" w:color="auto"/>
        <w:left w:val="none" w:sz="0" w:space="0" w:color="auto"/>
        <w:bottom w:val="none" w:sz="0" w:space="0" w:color="auto"/>
        <w:right w:val="none" w:sz="0" w:space="0" w:color="auto"/>
      </w:divBdr>
    </w:div>
    <w:div w:id="1592003833">
      <w:bodyDiv w:val="1"/>
      <w:marLeft w:val="0"/>
      <w:marRight w:val="0"/>
      <w:marTop w:val="0"/>
      <w:marBottom w:val="0"/>
      <w:divBdr>
        <w:top w:val="none" w:sz="0" w:space="0" w:color="auto"/>
        <w:left w:val="none" w:sz="0" w:space="0" w:color="auto"/>
        <w:bottom w:val="none" w:sz="0" w:space="0" w:color="auto"/>
        <w:right w:val="none" w:sz="0" w:space="0" w:color="auto"/>
      </w:divBdr>
    </w:div>
    <w:div w:id="1592200544">
      <w:bodyDiv w:val="1"/>
      <w:marLeft w:val="0"/>
      <w:marRight w:val="0"/>
      <w:marTop w:val="0"/>
      <w:marBottom w:val="0"/>
      <w:divBdr>
        <w:top w:val="none" w:sz="0" w:space="0" w:color="auto"/>
        <w:left w:val="none" w:sz="0" w:space="0" w:color="auto"/>
        <w:bottom w:val="none" w:sz="0" w:space="0" w:color="auto"/>
        <w:right w:val="none" w:sz="0" w:space="0" w:color="auto"/>
      </w:divBdr>
    </w:div>
    <w:div w:id="1592350252">
      <w:bodyDiv w:val="1"/>
      <w:marLeft w:val="0"/>
      <w:marRight w:val="0"/>
      <w:marTop w:val="0"/>
      <w:marBottom w:val="0"/>
      <w:divBdr>
        <w:top w:val="none" w:sz="0" w:space="0" w:color="auto"/>
        <w:left w:val="none" w:sz="0" w:space="0" w:color="auto"/>
        <w:bottom w:val="none" w:sz="0" w:space="0" w:color="auto"/>
        <w:right w:val="none" w:sz="0" w:space="0" w:color="auto"/>
      </w:divBdr>
    </w:div>
    <w:div w:id="1592814875">
      <w:bodyDiv w:val="1"/>
      <w:marLeft w:val="0"/>
      <w:marRight w:val="0"/>
      <w:marTop w:val="0"/>
      <w:marBottom w:val="0"/>
      <w:divBdr>
        <w:top w:val="none" w:sz="0" w:space="0" w:color="auto"/>
        <w:left w:val="none" w:sz="0" w:space="0" w:color="auto"/>
        <w:bottom w:val="none" w:sz="0" w:space="0" w:color="auto"/>
        <w:right w:val="none" w:sz="0" w:space="0" w:color="auto"/>
      </w:divBdr>
    </w:div>
    <w:div w:id="1594705881">
      <w:bodyDiv w:val="1"/>
      <w:marLeft w:val="0"/>
      <w:marRight w:val="0"/>
      <w:marTop w:val="0"/>
      <w:marBottom w:val="0"/>
      <w:divBdr>
        <w:top w:val="none" w:sz="0" w:space="0" w:color="auto"/>
        <w:left w:val="none" w:sz="0" w:space="0" w:color="auto"/>
        <w:bottom w:val="none" w:sz="0" w:space="0" w:color="auto"/>
        <w:right w:val="none" w:sz="0" w:space="0" w:color="auto"/>
      </w:divBdr>
    </w:div>
    <w:div w:id="1594775573">
      <w:bodyDiv w:val="1"/>
      <w:marLeft w:val="0"/>
      <w:marRight w:val="0"/>
      <w:marTop w:val="0"/>
      <w:marBottom w:val="0"/>
      <w:divBdr>
        <w:top w:val="none" w:sz="0" w:space="0" w:color="auto"/>
        <w:left w:val="none" w:sz="0" w:space="0" w:color="auto"/>
        <w:bottom w:val="none" w:sz="0" w:space="0" w:color="auto"/>
        <w:right w:val="none" w:sz="0" w:space="0" w:color="auto"/>
      </w:divBdr>
    </w:div>
    <w:div w:id="1595044970">
      <w:bodyDiv w:val="1"/>
      <w:marLeft w:val="0"/>
      <w:marRight w:val="0"/>
      <w:marTop w:val="0"/>
      <w:marBottom w:val="0"/>
      <w:divBdr>
        <w:top w:val="none" w:sz="0" w:space="0" w:color="auto"/>
        <w:left w:val="none" w:sz="0" w:space="0" w:color="auto"/>
        <w:bottom w:val="none" w:sz="0" w:space="0" w:color="auto"/>
        <w:right w:val="none" w:sz="0" w:space="0" w:color="auto"/>
      </w:divBdr>
    </w:div>
    <w:div w:id="1595168514">
      <w:bodyDiv w:val="1"/>
      <w:marLeft w:val="0"/>
      <w:marRight w:val="0"/>
      <w:marTop w:val="0"/>
      <w:marBottom w:val="0"/>
      <w:divBdr>
        <w:top w:val="none" w:sz="0" w:space="0" w:color="auto"/>
        <w:left w:val="none" w:sz="0" w:space="0" w:color="auto"/>
        <w:bottom w:val="none" w:sz="0" w:space="0" w:color="auto"/>
        <w:right w:val="none" w:sz="0" w:space="0" w:color="auto"/>
      </w:divBdr>
    </w:div>
    <w:div w:id="1595279113">
      <w:bodyDiv w:val="1"/>
      <w:marLeft w:val="0"/>
      <w:marRight w:val="0"/>
      <w:marTop w:val="0"/>
      <w:marBottom w:val="0"/>
      <w:divBdr>
        <w:top w:val="none" w:sz="0" w:space="0" w:color="auto"/>
        <w:left w:val="none" w:sz="0" w:space="0" w:color="auto"/>
        <w:bottom w:val="none" w:sz="0" w:space="0" w:color="auto"/>
        <w:right w:val="none" w:sz="0" w:space="0" w:color="auto"/>
      </w:divBdr>
    </w:div>
    <w:div w:id="1595358560">
      <w:bodyDiv w:val="1"/>
      <w:marLeft w:val="0"/>
      <w:marRight w:val="0"/>
      <w:marTop w:val="0"/>
      <w:marBottom w:val="0"/>
      <w:divBdr>
        <w:top w:val="none" w:sz="0" w:space="0" w:color="auto"/>
        <w:left w:val="none" w:sz="0" w:space="0" w:color="auto"/>
        <w:bottom w:val="none" w:sz="0" w:space="0" w:color="auto"/>
        <w:right w:val="none" w:sz="0" w:space="0" w:color="auto"/>
      </w:divBdr>
    </w:div>
    <w:div w:id="1595480355">
      <w:bodyDiv w:val="1"/>
      <w:marLeft w:val="0"/>
      <w:marRight w:val="0"/>
      <w:marTop w:val="0"/>
      <w:marBottom w:val="0"/>
      <w:divBdr>
        <w:top w:val="none" w:sz="0" w:space="0" w:color="auto"/>
        <w:left w:val="none" w:sz="0" w:space="0" w:color="auto"/>
        <w:bottom w:val="none" w:sz="0" w:space="0" w:color="auto"/>
        <w:right w:val="none" w:sz="0" w:space="0" w:color="auto"/>
      </w:divBdr>
    </w:div>
    <w:div w:id="1596599174">
      <w:bodyDiv w:val="1"/>
      <w:marLeft w:val="0"/>
      <w:marRight w:val="0"/>
      <w:marTop w:val="0"/>
      <w:marBottom w:val="0"/>
      <w:divBdr>
        <w:top w:val="none" w:sz="0" w:space="0" w:color="auto"/>
        <w:left w:val="none" w:sz="0" w:space="0" w:color="auto"/>
        <w:bottom w:val="none" w:sz="0" w:space="0" w:color="auto"/>
        <w:right w:val="none" w:sz="0" w:space="0" w:color="auto"/>
      </w:divBdr>
    </w:div>
    <w:div w:id="1596788026">
      <w:bodyDiv w:val="1"/>
      <w:marLeft w:val="0"/>
      <w:marRight w:val="0"/>
      <w:marTop w:val="0"/>
      <w:marBottom w:val="0"/>
      <w:divBdr>
        <w:top w:val="none" w:sz="0" w:space="0" w:color="auto"/>
        <w:left w:val="none" w:sz="0" w:space="0" w:color="auto"/>
        <w:bottom w:val="none" w:sz="0" w:space="0" w:color="auto"/>
        <w:right w:val="none" w:sz="0" w:space="0" w:color="auto"/>
      </w:divBdr>
    </w:div>
    <w:div w:id="1599407637">
      <w:bodyDiv w:val="1"/>
      <w:marLeft w:val="0"/>
      <w:marRight w:val="0"/>
      <w:marTop w:val="0"/>
      <w:marBottom w:val="0"/>
      <w:divBdr>
        <w:top w:val="none" w:sz="0" w:space="0" w:color="auto"/>
        <w:left w:val="none" w:sz="0" w:space="0" w:color="auto"/>
        <w:bottom w:val="none" w:sz="0" w:space="0" w:color="auto"/>
        <w:right w:val="none" w:sz="0" w:space="0" w:color="auto"/>
      </w:divBdr>
    </w:div>
    <w:div w:id="1601065397">
      <w:bodyDiv w:val="1"/>
      <w:marLeft w:val="0"/>
      <w:marRight w:val="0"/>
      <w:marTop w:val="0"/>
      <w:marBottom w:val="0"/>
      <w:divBdr>
        <w:top w:val="none" w:sz="0" w:space="0" w:color="auto"/>
        <w:left w:val="none" w:sz="0" w:space="0" w:color="auto"/>
        <w:bottom w:val="none" w:sz="0" w:space="0" w:color="auto"/>
        <w:right w:val="none" w:sz="0" w:space="0" w:color="auto"/>
      </w:divBdr>
    </w:div>
    <w:div w:id="1601530002">
      <w:bodyDiv w:val="1"/>
      <w:marLeft w:val="0"/>
      <w:marRight w:val="0"/>
      <w:marTop w:val="0"/>
      <w:marBottom w:val="0"/>
      <w:divBdr>
        <w:top w:val="none" w:sz="0" w:space="0" w:color="auto"/>
        <w:left w:val="none" w:sz="0" w:space="0" w:color="auto"/>
        <w:bottom w:val="none" w:sz="0" w:space="0" w:color="auto"/>
        <w:right w:val="none" w:sz="0" w:space="0" w:color="auto"/>
      </w:divBdr>
    </w:div>
    <w:div w:id="1601596515">
      <w:bodyDiv w:val="1"/>
      <w:marLeft w:val="0"/>
      <w:marRight w:val="0"/>
      <w:marTop w:val="0"/>
      <w:marBottom w:val="0"/>
      <w:divBdr>
        <w:top w:val="none" w:sz="0" w:space="0" w:color="auto"/>
        <w:left w:val="none" w:sz="0" w:space="0" w:color="auto"/>
        <w:bottom w:val="none" w:sz="0" w:space="0" w:color="auto"/>
        <w:right w:val="none" w:sz="0" w:space="0" w:color="auto"/>
      </w:divBdr>
    </w:div>
    <w:div w:id="1601841083">
      <w:bodyDiv w:val="1"/>
      <w:marLeft w:val="0"/>
      <w:marRight w:val="0"/>
      <w:marTop w:val="0"/>
      <w:marBottom w:val="0"/>
      <w:divBdr>
        <w:top w:val="none" w:sz="0" w:space="0" w:color="auto"/>
        <w:left w:val="none" w:sz="0" w:space="0" w:color="auto"/>
        <w:bottom w:val="none" w:sz="0" w:space="0" w:color="auto"/>
        <w:right w:val="none" w:sz="0" w:space="0" w:color="auto"/>
      </w:divBdr>
    </w:div>
    <w:div w:id="1602646464">
      <w:bodyDiv w:val="1"/>
      <w:marLeft w:val="0"/>
      <w:marRight w:val="0"/>
      <w:marTop w:val="0"/>
      <w:marBottom w:val="0"/>
      <w:divBdr>
        <w:top w:val="none" w:sz="0" w:space="0" w:color="auto"/>
        <w:left w:val="none" w:sz="0" w:space="0" w:color="auto"/>
        <w:bottom w:val="none" w:sz="0" w:space="0" w:color="auto"/>
        <w:right w:val="none" w:sz="0" w:space="0" w:color="auto"/>
      </w:divBdr>
    </w:div>
    <w:div w:id="1603300982">
      <w:bodyDiv w:val="1"/>
      <w:marLeft w:val="0"/>
      <w:marRight w:val="0"/>
      <w:marTop w:val="0"/>
      <w:marBottom w:val="0"/>
      <w:divBdr>
        <w:top w:val="none" w:sz="0" w:space="0" w:color="auto"/>
        <w:left w:val="none" w:sz="0" w:space="0" w:color="auto"/>
        <w:bottom w:val="none" w:sz="0" w:space="0" w:color="auto"/>
        <w:right w:val="none" w:sz="0" w:space="0" w:color="auto"/>
      </w:divBdr>
    </w:div>
    <w:div w:id="1604534790">
      <w:bodyDiv w:val="1"/>
      <w:marLeft w:val="0"/>
      <w:marRight w:val="0"/>
      <w:marTop w:val="0"/>
      <w:marBottom w:val="0"/>
      <w:divBdr>
        <w:top w:val="none" w:sz="0" w:space="0" w:color="auto"/>
        <w:left w:val="none" w:sz="0" w:space="0" w:color="auto"/>
        <w:bottom w:val="none" w:sz="0" w:space="0" w:color="auto"/>
        <w:right w:val="none" w:sz="0" w:space="0" w:color="auto"/>
      </w:divBdr>
    </w:div>
    <w:div w:id="1604797131">
      <w:bodyDiv w:val="1"/>
      <w:marLeft w:val="0"/>
      <w:marRight w:val="0"/>
      <w:marTop w:val="0"/>
      <w:marBottom w:val="0"/>
      <w:divBdr>
        <w:top w:val="none" w:sz="0" w:space="0" w:color="auto"/>
        <w:left w:val="none" w:sz="0" w:space="0" w:color="auto"/>
        <w:bottom w:val="none" w:sz="0" w:space="0" w:color="auto"/>
        <w:right w:val="none" w:sz="0" w:space="0" w:color="auto"/>
      </w:divBdr>
    </w:div>
    <w:div w:id="1605380633">
      <w:bodyDiv w:val="1"/>
      <w:marLeft w:val="0"/>
      <w:marRight w:val="0"/>
      <w:marTop w:val="0"/>
      <w:marBottom w:val="0"/>
      <w:divBdr>
        <w:top w:val="none" w:sz="0" w:space="0" w:color="auto"/>
        <w:left w:val="none" w:sz="0" w:space="0" w:color="auto"/>
        <w:bottom w:val="none" w:sz="0" w:space="0" w:color="auto"/>
        <w:right w:val="none" w:sz="0" w:space="0" w:color="auto"/>
      </w:divBdr>
    </w:div>
    <w:div w:id="1605991635">
      <w:bodyDiv w:val="1"/>
      <w:marLeft w:val="0"/>
      <w:marRight w:val="0"/>
      <w:marTop w:val="0"/>
      <w:marBottom w:val="0"/>
      <w:divBdr>
        <w:top w:val="none" w:sz="0" w:space="0" w:color="auto"/>
        <w:left w:val="none" w:sz="0" w:space="0" w:color="auto"/>
        <w:bottom w:val="none" w:sz="0" w:space="0" w:color="auto"/>
        <w:right w:val="none" w:sz="0" w:space="0" w:color="auto"/>
      </w:divBdr>
    </w:div>
    <w:div w:id="1606573522">
      <w:bodyDiv w:val="1"/>
      <w:marLeft w:val="0"/>
      <w:marRight w:val="0"/>
      <w:marTop w:val="0"/>
      <w:marBottom w:val="0"/>
      <w:divBdr>
        <w:top w:val="none" w:sz="0" w:space="0" w:color="auto"/>
        <w:left w:val="none" w:sz="0" w:space="0" w:color="auto"/>
        <w:bottom w:val="none" w:sz="0" w:space="0" w:color="auto"/>
        <w:right w:val="none" w:sz="0" w:space="0" w:color="auto"/>
      </w:divBdr>
    </w:div>
    <w:div w:id="1607036092">
      <w:bodyDiv w:val="1"/>
      <w:marLeft w:val="0"/>
      <w:marRight w:val="0"/>
      <w:marTop w:val="0"/>
      <w:marBottom w:val="0"/>
      <w:divBdr>
        <w:top w:val="none" w:sz="0" w:space="0" w:color="auto"/>
        <w:left w:val="none" w:sz="0" w:space="0" w:color="auto"/>
        <w:bottom w:val="none" w:sz="0" w:space="0" w:color="auto"/>
        <w:right w:val="none" w:sz="0" w:space="0" w:color="auto"/>
      </w:divBdr>
    </w:div>
    <w:div w:id="1607809537">
      <w:bodyDiv w:val="1"/>
      <w:marLeft w:val="0"/>
      <w:marRight w:val="0"/>
      <w:marTop w:val="0"/>
      <w:marBottom w:val="0"/>
      <w:divBdr>
        <w:top w:val="none" w:sz="0" w:space="0" w:color="auto"/>
        <w:left w:val="none" w:sz="0" w:space="0" w:color="auto"/>
        <w:bottom w:val="none" w:sz="0" w:space="0" w:color="auto"/>
        <w:right w:val="none" w:sz="0" w:space="0" w:color="auto"/>
      </w:divBdr>
    </w:div>
    <w:div w:id="1608074248">
      <w:bodyDiv w:val="1"/>
      <w:marLeft w:val="0"/>
      <w:marRight w:val="0"/>
      <w:marTop w:val="0"/>
      <w:marBottom w:val="0"/>
      <w:divBdr>
        <w:top w:val="none" w:sz="0" w:space="0" w:color="auto"/>
        <w:left w:val="none" w:sz="0" w:space="0" w:color="auto"/>
        <w:bottom w:val="none" w:sz="0" w:space="0" w:color="auto"/>
        <w:right w:val="none" w:sz="0" w:space="0" w:color="auto"/>
      </w:divBdr>
    </w:div>
    <w:div w:id="1608197451">
      <w:bodyDiv w:val="1"/>
      <w:marLeft w:val="0"/>
      <w:marRight w:val="0"/>
      <w:marTop w:val="0"/>
      <w:marBottom w:val="0"/>
      <w:divBdr>
        <w:top w:val="none" w:sz="0" w:space="0" w:color="auto"/>
        <w:left w:val="none" w:sz="0" w:space="0" w:color="auto"/>
        <w:bottom w:val="none" w:sz="0" w:space="0" w:color="auto"/>
        <w:right w:val="none" w:sz="0" w:space="0" w:color="auto"/>
      </w:divBdr>
    </w:div>
    <w:div w:id="1608730564">
      <w:bodyDiv w:val="1"/>
      <w:marLeft w:val="0"/>
      <w:marRight w:val="0"/>
      <w:marTop w:val="0"/>
      <w:marBottom w:val="0"/>
      <w:divBdr>
        <w:top w:val="none" w:sz="0" w:space="0" w:color="auto"/>
        <w:left w:val="none" w:sz="0" w:space="0" w:color="auto"/>
        <w:bottom w:val="none" w:sz="0" w:space="0" w:color="auto"/>
        <w:right w:val="none" w:sz="0" w:space="0" w:color="auto"/>
      </w:divBdr>
    </w:div>
    <w:div w:id="1610039922">
      <w:bodyDiv w:val="1"/>
      <w:marLeft w:val="0"/>
      <w:marRight w:val="0"/>
      <w:marTop w:val="0"/>
      <w:marBottom w:val="0"/>
      <w:divBdr>
        <w:top w:val="none" w:sz="0" w:space="0" w:color="auto"/>
        <w:left w:val="none" w:sz="0" w:space="0" w:color="auto"/>
        <w:bottom w:val="none" w:sz="0" w:space="0" w:color="auto"/>
        <w:right w:val="none" w:sz="0" w:space="0" w:color="auto"/>
      </w:divBdr>
    </w:div>
    <w:div w:id="1610314109">
      <w:bodyDiv w:val="1"/>
      <w:marLeft w:val="0"/>
      <w:marRight w:val="0"/>
      <w:marTop w:val="0"/>
      <w:marBottom w:val="0"/>
      <w:divBdr>
        <w:top w:val="none" w:sz="0" w:space="0" w:color="auto"/>
        <w:left w:val="none" w:sz="0" w:space="0" w:color="auto"/>
        <w:bottom w:val="none" w:sz="0" w:space="0" w:color="auto"/>
        <w:right w:val="none" w:sz="0" w:space="0" w:color="auto"/>
      </w:divBdr>
    </w:div>
    <w:div w:id="1610703313">
      <w:bodyDiv w:val="1"/>
      <w:marLeft w:val="0"/>
      <w:marRight w:val="0"/>
      <w:marTop w:val="0"/>
      <w:marBottom w:val="0"/>
      <w:divBdr>
        <w:top w:val="none" w:sz="0" w:space="0" w:color="auto"/>
        <w:left w:val="none" w:sz="0" w:space="0" w:color="auto"/>
        <w:bottom w:val="none" w:sz="0" w:space="0" w:color="auto"/>
        <w:right w:val="none" w:sz="0" w:space="0" w:color="auto"/>
      </w:divBdr>
    </w:div>
    <w:div w:id="1614052927">
      <w:bodyDiv w:val="1"/>
      <w:marLeft w:val="0"/>
      <w:marRight w:val="0"/>
      <w:marTop w:val="0"/>
      <w:marBottom w:val="0"/>
      <w:divBdr>
        <w:top w:val="none" w:sz="0" w:space="0" w:color="auto"/>
        <w:left w:val="none" w:sz="0" w:space="0" w:color="auto"/>
        <w:bottom w:val="none" w:sz="0" w:space="0" w:color="auto"/>
        <w:right w:val="none" w:sz="0" w:space="0" w:color="auto"/>
      </w:divBdr>
    </w:div>
    <w:div w:id="1616714075">
      <w:bodyDiv w:val="1"/>
      <w:marLeft w:val="0"/>
      <w:marRight w:val="0"/>
      <w:marTop w:val="0"/>
      <w:marBottom w:val="0"/>
      <w:divBdr>
        <w:top w:val="none" w:sz="0" w:space="0" w:color="auto"/>
        <w:left w:val="none" w:sz="0" w:space="0" w:color="auto"/>
        <w:bottom w:val="none" w:sz="0" w:space="0" w:color="auto"/>
        <w:right w:val="none" w:sz="0" w:space="0" w:color="auto"/>
      </w:divBdr>
    </w:div>
    <w:div w:id="1617984565">
      <w:bodyDiv w:val="1"/>
      <w:marLeft w:val="0"/>
      <w:marRight w:val="0"/>
      <w:marTop w:val="0"/>
      <w:marBottom w:val="0"/>
      <w:divBdr>
        <w:top w:val="none" w:sz="0" w:space="0" w:color="auto"/>
        <w:left w:val="none" w:sz="0" w:space="0" w:color="auto"/>
        <w:bottom w:val="none" w:sz="0" w:space="0" w:color="auto"/>
        <w:right w:val="none" w:sz="0" w:space="0" w:color="auto"/>
      </w:divBdr>
    </w:div>
    <w:div w:id="1619951394">
      <w:bodyDiv w:val="1"/>
      <w:marLeft w:val="0"/>
      <w:marRight w:val="0"/>
      <w:marTop w:val="0"/>
      <w:marBottom w:val="0"/>
      <w:divBdr>
        <w:top w:val="none" w:sz="0" w:space="0" w:color="auto"/>
        <w:left w:val="none" w:sz="0" w:space="0" w:color="auto"/>
        <w:bottom w:val="none" w:sz="0" w:space="0" w:color="auto"/>
        <w:right w:val="none" w:sz="0" w:space="0" w:color="auto"/>
      </w:divBdr>
    </w:div>
    <w:div w:id="1623801595">
      <w:bodyDiv w:val="1"/>
      <w:marLeft w:val="0"/>
      <w:marRight w:val="0"/>
      <w:marTop w:val="0"/>
      <w:marBottom w:val="0"/>
      <w:divBdr>
        <w:top w:val="none" w:sz="0" w:space="0" w:color="auto"/>
        <w:left w:val="none" w:sz="0" w:space="0" w:color="auto"/>
        <w:bottom w:val="none" w:sz="0" w:space="0" w:color="auto"/>
        <w:right w:val="none" w:sz="0" w:space="0" w:color="auto"/>
      </w:divBdr>
    </w:div>
    <w:div w:id="1624379735">
      <w:bodyDiv w:val="1"/>
      <w:marLeft w:val="0"/>
      <w:marRight w:val="0"/>
      <w:marTop w:val="0"/>
      <w:marBottom w:val="0"/>
      <w:divBdr>
        <w:top w:val="none" w:sz="0" w:space="0" w:color="auto"/>
        <w:left w:val="none" w:sz="0" w:space="0" w:color="auto"/>
        <w:bottom w:val="none" w:sz="0" w:space="0" w:color="auto"/>
        <w:right w:val="none" w:sz="0" w:space="0" w:color="auto"/>
      </w:divBdr>
    </w:div>
    <w:div w:id="1624382302">
      <w:bodyDiv w:val="1"/>
      <w:marLeft w:val="0"/>
      <w:marRight w:val="0"/>
      <w:marTop w:val="0"/>
      <w:marBottom w:val="0"/>
      <w:divBdr>
        <w:top w:val="none" w:sz="0" w:space="0" w:color="auto"/>
        <w:left w:val="none" w:sz="0" w:space="0" w:color="auto"/>
        <w:bottom w:val="none" w:sz="0" w:space="0" w:color="auto"/>
        <w:right w:val="none" w:sz="0" w:space="0" w:color="auto"/>
      </w:divBdr>
    </w:div>
    <w:div w:id="1626695956">
      <w:bodyDiv w:val="1"/>
      <w:marLeft w:val="0"/>
      <w:marRight w:val="0"/>
      <w:marTop w:val="0"/>
      <w:marBottom w:val="0"/>
      <w:divBdr>
        <w:top w:val="none" w:sz="0" w:space="0" w:color="auto"/>
        <w:left w:val="none" w:sz="0" w:space="0" w:color="auto"/>
        <w:bottom w:val="none" w:sz="0" w:space="0" w:color="auto"/>
        <w:right w:val="none" w:sz="0" w:space="0" w:color="auto"/>
      </w:divBdr>
    </w:div>
    <w:div w:id="1630471046">
      <w:bodyDiv w:val="1"/>
      <w:marLeft w:val="0"/>
      <w:marRight w:val="0"/>
      <w:marTop w:val="0"/>
      <w:marBottom w:val="0"/>
      <w:divBdr>
        <w:top w:val="none" w:sz="0" w:space="0" w:color="auto"/>
        <w:left w:val="none" w:sz="0" w:space="0" w:color="auto"/>
        <w:bottom w:val="none" w:sz="0" w:space="0" w:color="auto"/>
        <w:right w:val="none" w:sz="0" w:space="0" w:color="auto"/>
      </w:divBdr>
    </w:div>
    <w:div w:id="1631478892">
      <w:bodyDiv w:val="1"/>
      <w:marLeft w:val="0"/>
      <w:marRight w:val="0"/>
      <w:marTop w:val="0"/>
      <w:marBottom w:val="0"/>
      <w:divBdr>
        <w:top w:val="none" w:sz="0" w:space="0" w:color="auto"/>
        <w:left w:val="none" w:sz="0" w:space="0" w:color="auto"/>
        <w:bottom w:val="none" w:sz="0" w:space="0" w:color="auto"/>
        <w:right w:val="none" w:sz="0" w:space="0" w:color="auto"/>
      </w:divBdr>
    </w:div>
    <w:div w:id="1631596453">
      <w:bodyDiv w:val="1"/>
      <w:marLeft w:val="0"/>
      <w:marRight w:val="0"/>
      <w:marTop w:val="0"/>
      <w:marBottom w:val="0"/>
      <w:divBdr>
        <w:top w:val="none" w:sz="0" w:space="0" w:color="auto"/>
        <w:left w:val="none" w:sz="0" w:space="0" w:color="auto"/>
        <w:bottom w:val="none" w:sz="0" w:space="0" w:color="auto"/>
        <w:right w:val="none" w:sz="0" w:space="0" w:color="auto"/>
      </w:divBdr>
    </w:div>
    <w:div w:id="1633175273">
      <w:bodyDiv w:val="1"/>
      <w:marLeft w:val="0"/>
      <w:marRight w:val="0"/>
      <w:marTop w:val="0"/>
      <w:marBottom w:val="0"/>
      <w:divBdr>
        <w:top w:val="none" w:sz="0" w:space="0" w:color="auto"/>
        <w:left w:val="none" w:sz="0" w:space="0" w:color="auto"/>
        <w:bottom w:val="none" w:sz="0" w:space="0" w:color="auto"/>
        <w:right w:val="none" w:sz="0" w:space="0" w:color="auto"/>
      </w:divBdr>
    </w:div>
    <w:div w:id="1633291943">
      <w:bodyDiv w:val="1"/>
      <w:marLeft w:val="0"/>
      <w:marRight w:val="0"/>
      <w:marTop w:val="0"/>
      <w:marBottom w:val="0"/>
      <w:divBdr>
        <w:top w:val="none" w:sz="0" w:space="0" w:color="auto"/>
        <w:left w:val="none" w:sz="0" w:space="0" w:color="auto"/>
        <w:bottom w:val="none" w:sz="0" w:space="0" w:color="auto"/>
        <w:right w:val="none" w:sz="0" w:space="0" w:color="auto"/>
      </w:divBdr>
    </w:div>
    <w:div w:id="1633906717">
      <w:bodyDiv w:val="1"/>
      <w:marLeft w:val="0"/>
      <w:marRight w:val="0"/>
      <w:marTop w:val="0"/>
      <w:marBottom w:val="0"/>
      <w:divBdr>
        <w:top w:val="none" w:sz="0" w:space="0" w:color="auto"/>
        <w:left w:val="none" w:sz="0" w:space="0" w:color="auto"/>
        <w:bottom w:val="none" w:sz="0" w:space="0" w:color="auto"/>
        <w:right w:val="none" w:sz="0" w:space="0" w:color="auto"/>
      </w:divBdr>
    </w:div>
    <w:div w:id="1634024014">
      <w:bodyDiv w:val="1"/>
      <w:marLeft w:val="0"/>
      <w:marRight w:val="0"/>
      <w:marTop w:val="0"/>
      <w:marBottom w:val="0"/>
      <w:divBdr>
        <w:top w:val="none" w:sz="0" w:space="0" w:color="auto"/>
        <w:left w:val="none" w:sz="0" w:space="0" w:color="auto"/>
        <w:bottom w:val="none" w:sz="0" w:space="0" w:color="auto"/>
        <w:right w:val="none" w:sz="0" w:space="0" w:color="auto"/>
      </w:divBdr>
    </w:div>
    <w:div w:id="1634097174">
      <w:bodyDiv w:val="1"/>
      <w:marLeft w:val="0"/>
      <w:marRight w:val="0"/>
      <w:marTop w:val="0"/>
      <w:marBottom w:val="0"/>
      <w:divBdr>
        <w:top w:val="none" w:sz="0" w:space="0" w:color="auto"/>
        <w:left w:val="none" w:sz="0" w:space="0" w:color="auto"/>
        <w:bottom w:val="none" w:sz="0" w:space="0" w:color="auto"/>
        <w:right w:val="none" w:sz="0" w:space="0" w:color="auto"/>
      </w:divBdr>
    </w:div>
    <w:div w:id="1634826826">
      <w:bodyDiv w:val="1"/>
      <w:marLeft w:val="0"/>
      <w:marRight w:val="0"/>
      <w:marTop w:val="0"/>
      <w:marBottom w:val="0"/>
      <w:divBdr>
        <w:top w:val="none" w:sz="0" w:space="0" w:color="auto"/>
        <w:left w:val="none" w:sz="0" w:space="0" w:color="auto"/>
        <w:bottom w:val="none" w:sz="0" w:space="0" w:color="auto"/>
        <w:right w:val="none" w:sz="0" w:space="0" w:color="auto"/>
      </w:divBdr>
    </w:div>
    <w:div w:id="1636838504">
      <w:bodyDiv w:val="1"/>
      <w:marLeft w:val="0"/>
      <w:marRight w:val="0"/>
      <w:marTop w:val="0"/>
      <w:marBottom w:val="0"/>
      <w:divBdr>
        <w:top w:val="none" w:sz="0" w:space="0" w:color="auto"/>
        <w:left w:val="none" w:sz="0" w:space="0" w:color="auto"/>
        <w:bottom w:val="none" w:sz="0" w:space="0" w:color="auto"/>
        <w:right w:val="none" w:sz="0" w:space="0" w:color="auto"/>
      </w:divBdr>
    </w:div>
    <w:div w:id="1637294920">
      <w:bodyDiv w:val="1"/>
      <w:marLeft w:val="0"/>
      <w:marRight w:val="0"/>
      <w:marTop w:val="0"/>
      <w:marBottom w:val="0"/>
      <w:divBdr>
        <w:top w:val="none" w:sz="0" w:space="0" w:color="auto"/>
        <w:left w:val="none" w:sz="0" w:space="0" w:color="auto"/>
        <w:bottom w:val="none" w:sz="0" w:space="0" w:color="auto"/>
        <w:right w:val="none" w:sz="0" w:space="0" w:color="auto"/>
      </w:divBdr>
    </w:div>
    <w:div w:id="1638292873">
      <w:bodyDiv w:val="1"/>
      <w:marLeft w:val="0"/>
      <w:marRight w:val="0"/>
      <w:marTop w:val="0"/>
      <w:marBottom w:val="0"/>
      <w:divBdr>
        <w:top w:val="none" w:sz="0" w:space="0" w:color="auto"/>
        <w:left w:val="none" w:sz="0" w:space="0" w:color="auto"/>
        <w:bottom w:val="none" w:sz="0" w:space="0" w:color="auto"/>
        <w:right w:val="none" w:sz="0" w:space="0" w:color="auto"/>
      </w:divBdr>
    </w:div>
    <w:div w:id="1639142561">
      <w:bodyDiv w:val="1"/>
      <w:marLeft w:val="0"/>
      <w:marRight w:val="0"/>
      <w:marTop w:val="0"/>
      <w:marBottom w:val="0"/>
      <w:divBdr>
        <w:top w:val="none" w:sz="0" w:space="0" w:color="auto"/>
        <w:left w:val="none" w:sz="0" w:space="0" w:color="auto"/>
        <w:bottom w:val="none" w:sz="0" w:space="0" w:color="auto"/>
        <w:right w:val="none" w:sz="0" w:space="0" w:color="auto"/>
      </w:divBdr>
    </w:div>
    <w:div w:id="1641229097">
      <w:bodyDiv w:val="1"/>
      <w:marLeft w:val="0"/>
      <w:marRight w:val="0"/>
      <w:marTop w:val="0"/>
      <w:marBottom w:val="0"/>
      <w:divBdr>
        <w:top w:val="none" w:sz="0" w:space="0" w:color="auto"/>
        <w:left w:val="none" w:sz="0" w:space="0" w:color="auto"/>
        <w:bottom w:val="none" w:sz="0" w:space="0" w:color="auto"/>
        <w:right w:val="none" w:sz="0" w:space="0" w:color="auto"/>
      </w:divBdr>
    </w:div>
    <w:div w:id="1641687652">
      <w:bodyDiv w:val="1"/>
      <w:marLeft w:val="0"/>
      <w:marRight w:val="0"/>
      <w:marTop w:val="0"/>
      <w:marBottom w:val="0"/>
      <w:divBdr>
        <w:top w:val="none" w:sz="0" w:space="0" w:color="auto"/>
        <w:left w:val="none" w:sz="0" w:space="0" w:color="auto"/>
        <w:bottom w:val="none" w:sz="0" w:space="0" w:color="auto"/>
        <w:right w:val="none" w:sz="0" w:space="0" w:color="auto"/>
      </w:divBdr>
    </w:div>
    <w:div w:id="1642417367">
      <w:bodyDiv w:val="1"/>
      <w:marLeft w:val="0"/>
      <w:marRight w:val="0"/>
      <w:marTop w:val="0"/>
      <w:marBottom w:val="0"/>
      <w:divBdr>
        <w:top w:val="none" w:sz="0" w:space="0" w:color="auto"/>
        <w:left w:val="none" w:sz="0" w:space="0" w:color="auto"/>
        <w:bottom w:val="none" w:sz="0" w:space="0" w:color="auto"/>
        <w:right w:val="none" w:sz="0" w:space="0" w:color="auto"/>
      </w:divBdr>
    </w:div>
    <w:div w:id="1643150195">
      <w:bodyDiv w:val="1"/>
      <w:marLeft w:val="0"/>
      <w:marRight w:val="0"/>
      <w:marTop w:val="0"/>
      <w:marBottom w:val="0"/>
      <w:divBdr>
        <w:top w:val="none" w:sz="0" w:space="0" w:color="auto"/>
        <w:left w:val="none" w:sz="0" w:space="0" w:color="auto"/>
        <w:bottom w:val="none" w:sz="0" w:space="0" w:color="auto"/>
        <w:right w:val="none" w:sz="0" w:space="0" w:color="auto"/>
      </w:divBdr>
    </w:div>
    <w:div w:id="1643196175">
      <w:bodyDiv w:val="1"/>
      <w:marLeft w:val="0"/>
      <w:marRight w:val="0"/>
      <w:marTop w:val="0"/>
      <w:marBottom w:val="0"/>
      <w:divBdr>
        <w:top w:val="none" w:sz="0" w:space="0" w:color="auto"/>
        <w:left w:val="none" w:sz="0" w:space="0" w:color="auto"/>
        <w:bottom w:val="none" w:sz="0" w:space="0" w:color="auto"/>
        <w:right w:val="none" w:sz="0" w:space="0" w:color="auto"/>
      </w:divBdr>
    </w:div>
    <w:div w:id="1643342909">
      <w:bodyDiv w:val="1"/>
      <w:marLeft w:val="0"/>
      <w:marRight w:val="0"/>
      <w:marTop w:val="0"/>
      <w:marBottom w:val="0"/>
      <w:divBdr>
        <w:top w:val="none" w:sz="0" w:space="0" w:color="auto"/>
        <w:left w:val="none" w:sz="0" w:space="0" w:color="auto"/>
        <w:bottom w:val="none" w:sz="0" w:space="0" w:color="auto"/>
        <w:right w:val="none" w:sz="0" w:space="0" w:color="auto"/>
      </w:divBdr>
    </w:div>
    <w:div w:id="1643533423">
      <w:bodyDiv w:val="1"/>
      <w:marLeft w:val="0"/>
      <w:marRight w:val="0"/>
      <w:marTop w:val="0"/>
      <w:marBottom w:val="0"/>
      <w:divBdr>
        <w:top w:val="none" w:sz="0" w:space="0" w:color="auto"/>
        <w:left w:val="none" w:sz="0" w:space="0" w:color="auto"/>
        <w:bottom w:val="none" w:sz="0" w:space="0" w:color="auto"/>
        <w:right w:val="none" w:sz="0" w:space="0" w:color="auto"/>
      </w:divBdr>
    </w:div>
    <w:div w:id="1644843617">
      <w:bodyDiv w:val="1"/>
      <w:marLeft w:val="0"/>
      <w:marRight w:val="0"/>
      <w:marTop w:val="0"/>
      <w:marBottom w:val="0"/>
      <w:divBdr>
        <w:top w:val="none" w:sz="0" w:space="0" w:color="auto"/>
        <w:left w:val="none" w:sz="0" w:space="0" w:color="auto"/>
        <w:bottom w:val="none" w:sz="0" w:space="0" w:color="auto"/>
        <w:right w:val="none" w:sz="0" w:space="0" w:color="auto"/>
      </w:divBdr>
    </w:div>
    <w:div w:id="1645235638">
      <w:bodyDiv w:val="1"/>
      <w:marLeft w:val="0"/>
      <w:marRight w:val="0"/>
      <w:marTop w:val="0"/>
      <w:marBottom w:val="0"/>
      <w:divBdr>
        <w:top w:val="none" w:sz="0" w:space="0" w:color="auto"/>
        <w:left w:val="none" w:sz="0" w:space="0" w:color="auto"/>
        <w:bottom w:val="none" w:sz="0" w:space="0" w:color="auto"/>
        <w:right w:val="none" w:sz="0" w:space="0" w:color="auto"/>
      </w:divBdr>
    </w:div>
    <w:div w:id="1645816664">
      <w:bodyDiv w:val="1"/>
      <w:marLeft w:val="0"/>
      <w:marRight w:val="0"/>
      <w:marTop w:val="0"/>
      <w:marBottom w:val="0"/>
      <w:divBdr>
        <w:top w:val="none" w:sz="0" w:space="0" w:color="auto"/>
        <w:left w:val="none" w:sz="0" w:space="0" w:color="auto"/>
        <w:bottom w:val="none" w:sz="0" w:space="0" w:color="auto"/>
        <w:right w:val="none" w:sz="0" w:space="0" w:color="auto"/>
      </w:divBdr>
    </w:div>
    <w:div w:id="1645886326">
      <w:bodyDiv w:val="1"/>
      <w:marLeft w:val="0"/>
      <w:marRight w:val="0"/>
      <w:marTop w:val="0"/>
      <w:marBottom w:val="0"/>
      <w:divBdr>
        <w:top w:val="none" w:sz="0" w:space="0" w:color="auto"/>
        <w:left w:val="none" w:sz="0" w:space="0" w:color="auto"/>
        <w:bottom w:val="none" w:sz="0" w:space="0" w:color="auto"/>
        <w:right w:val="none" w:sz="0" w:space="0" w:color="auto"/>
      </w:divBdr>
    </w:div>
    <w:div w:id="1646084697">
      <w:bodyDiv w:val="1"/>
      <w:marLeft w:val="0"/>
      <w:marRight w:val="0"/>
      <w:marTop w:val="0"/>
      <w:marBottom w:val="0"/>
      <w:divBdr>
        <w:top w:val="none" w:sz="0" w:space="0" w:color="auto"/>
        <w:left w:val="none" w:sz="0" w:space="0" w:color="auto"/>
        <w:bottom w:val="none" w:sz="0" w:space="0" w:color="auto"/>
        <w:right w:val="none" w:sz="0" w:space="0" w:color="auto"/>
      </w:divBdr>
    </w:div>
    <w:div w:id="1647120706">
      <w:bodyDiv w:val="1"/>
      <w:marLeft w:val="0"/>
      <w:marRight w:val="0"/>
      <w:marTop w:val="0"/>
      <w:marBottom w:val="0"/>
      <w:divBdr>
        <w:top w:val="none" w:sz="0" w:space="0" w:color="auto"/>
        <w:left w:val="none" w:sz="0" w:space="0" w:color="auto"/>
        <w:bottom w:val="none" w:sz="0" w:space="0" w:color="auto"/>
        <w:right w:val="none" w:sz="0" w:space="0" w:color="auto"/>
      </w:divBdr>
    </w:div>
    <w:div w:id="1647199344">
      <w:bodyDiv w:val="1"/>
      <w:marLeft w:val="0"/>
      <w:marRight w:val="0"/>
      <w:marTop w:val="0"/>
      <w:marBottom w:val="0"/>
      <w:divBdr>
        <w:top w:val="none" w:sz="0" w:space="0" w:color="auto"/>
        <w:left w:val="none" w:sz="0" w:space="0" w:color="auto"/>
        <w:bottom w:val="none" w:sz="0" w:space="0" w:color="auto"/>
        <w:right w:val="none" w:sz="0" w:space="0" w:color="auto"/>
      </w:divBdr>
    </w:div>
    <w:div w:id="1647926669">
      <w:bodyDiv w:val="1"/>
      <w:marLeft w:val="0"/>
      <w:marRight w:val="0"/>
      <w:marTop w:val="0"/>
      <w:marBottom w:val="0"/>
      <w:divBdr>
        <w:top w:val="none" w:sz="0" w:space="0" w:color="auto"/>
        <w:left w:val="none" w:sz="0" w:space="0" w:color="auto"/>
        <w:bottom w:val="none" w:sz="0" w:space="0" w:color="auto"/>
        <w:right w:val="none" w:sz="0" w:space="0" w:color="auto"/>
      </w:divBdr>
    </w:div>
    <w:div w:id="1651708673">
      <w:bodyDiv w:val="1"/>
      <w:marLeft w:val="0"/>
      <w:marRight w:val="0"/>
      <w:marTop w:val="0"/>
      <w:marBottom w:val="0"/>
      <w:divBdr>
        <w:top w:val="none" w:sz="0" w:space="0" w:color="auto"/>
        <w:left w:val="none" w:sz="0" w:space="0" w:color="auto"/>
        <w:bottom w:val="none" w:sz="0" w:space="0" w:color="auto"/>
        <w:right w:val="none" w:sz="0" w:space="0" w:color="auto"/>
      </w:divBdr>
    </w:div>
    <w:div w:id="1651901949">
      <w:bodyDiv w:val="1"/>
      <w:marLeft w:val="0"/>
      <w:marRight w:val="0"/>
      <w:marTop w:val="0"/>
      <w:marBottom w:val="0"/>
      <w:divBdr>
        <w:top w:val="none" w:sz="0" w:space="0" w:color="auto"/>
        <w:left w:val="none" w:sz="0" w:space="0" w:color="auto"/>
        <w:bottom w:val="none" w:sz="0" w:space="0" w:color="auto"/>
        <w:right w:val="none" w:sz="0" w:space="0" w:color="auto"/>
      </w:divBdr>
    </w:div>
    <w:div w:id="1652058996">
      <w:bodyDiv w:val="1"/>
      <w:marLeft w:val="0"/>
      <w:marRight w:val="0"/>
      <w:marTop w:val="0"/>
      <w:marBottom w:val="0"/>
      <w:divBdr>
        <w:top w:val="none" w:sz="0" w:space="0" w:color="auto"/>
        <w:left w:val="none" w:sz="0" w:space="0" w:color="auto"/>
        <w:bottom w:val="none" w:sz="0" w:space="0" w:color="auto"/>
        <w:right w:val="none" w:sz="0" w:space="0" w:color="auto"/>
      </w:divBdr>
    </w:div>
    <w:div w:id="1655983223">
      <w:bodyDiv w:val="1"/>
      <w:marLeft w:val="0"/>
      <w:marRight w:val="0"/>
      <w:marTop w:val="0"/>
      <w:marBottom w:val="0"/>
      <w:divBdr>
        <w:top w:val="none" w:sz="0" w:space="0" w:color="auto"/>
        <w:left w:val="none" w:sz="0" w:space="0" w:color="auto"/>
        <w:bottom w:val="none" w:sz="0" w:space="0" w:color="auto"/>
        <w:right w:val="none" w:sz="0" w:space="0" w:color="auto"/>
      </w:divBdr>
    </w:div>
    <w:div w:id="1656376330">
      <w:bodyDiv w:val="1"/>
      <w:marLeft w:val="0"/>
      <w:marRight w:val="0"/>
      <w:marTop w:val="0"/>
      <w:marBottom w:val="0"/>
      <w:divBdr>
        <w:top w:val="none" w:sz="0" w:space="0" w:color="auto"/>
        <w:left w:val="none" w:sz="0" w:space="0" w:color="auto"/>
        <w:bottom w:val="none" w:sz="0" w:space="0" w:color="auto"/>
        <w:right w:val="none" w:sz="0" w:space="0" w:color="auto"/>
      </w:divBdr>
    </w:div>
    <w:div w:id="1656640672">
      <w:bodyDiv w:val="1"/>
      <w:marLeft w:val="0"/>
      <w:marRight w:val="0"/>
      <w:marTop w:val="0"/>
      <w:marBottom w:val="0"/>
      <w:divBdr>
        <w:top w:val="none" w:sz="0" w:space="0" w:color="auto"/>
        <w:left w:val="none" w:sz="0" w:space="0" w:color="auto"/>
        <w:bottom w:val="none" w:sz="0" w:space="0" w:color="auto"/>
        <w:right w:val="none" w:sz="0" w:space="0" w:color="auto"/>
      </w:divBdr>
    </w:div>
    <w:div w:id="1656715714">
      <w:bodyDiv w:val="1"/>
      <w:marLeft w:val="0"/>
      <w:marRight w:val="0"/>
      <w:marTop w:val="0"/>
      <w:marBottom w:val="0"/>
      <w:divBdr>
        <w:top w:val="none" w:sz="0" w:space="0" w:color="auto"/>
        <w:left w:val="none" w:sz="0" w:space="0" w:color="auto"/>
        <w:bottom w:val="none" w:sz="0" w:space="0" w:color="auto"/>
        <w:right w:val="none" w:sz="0" w:space="0" w:color="auto"/>
      </w:divBdr>
    </w:div>
    <w:div w:id="1657025243">
      <w:bodyDiv w:val="1"/>
      <w:marLeft w:val="0"/>
      <w:marRight w:val="0"/>
      <w:marTop w:val="0"/>
      <w:marBottom w:val="0"/>
      <w:divBdr>
        <w:top w:val="none" w:sz="0" w:space="0" w:color="auto"/>
        <w:left w:val="none" w:sz="0" w:space="0" w:color="auto"/>
        <w:bottom w:val="none" w:sz="0" w:space="0" w:color="auto"/>
        <w:right w:val="none" w:sz="0" w:space="0" w:color="auto"/>
      </w:divBdr>
    </w:div>
    <w:div w:id="1657100610">
      <w:bodyDiv w:val="1"/>
      <w:marLeft w:val="0"/>
      <w:marRight w:val="0"/>
      <w:marTop w:val="0"/>
      <w:marBottom w:val="0"/>
      <w:divBdr>
        <w:top w:val="none" w:sz="0" w:space="0" w:color="auto"/>
        <w:left w:val="none" w:sz="0" w:space="0" w:color="auto"/>
        <w:bottom w:val="none" w:sz="0" w:space="0" w:color="auto"/>
        <w:right w:val="none" w:sz="0" w:space="0" w:color="auto"/>
      </w:divBdr>
    </w:div>
    <w:div w:id="1657418194">
      <w:bodyDiv w:val="1"/>
      <w:marLeft w:val="0"/>
      <w:marRight w:val="0"/>
      <w:marTop w:val="0"/>
      <w:marBottom w:val="0"/>
      <w:divBdr>
        <w:top w:val="none" w:sz="0" w:space="0" w:color="auto"/>
        <w:left w:val="none" w:sz="0" w:space="0" w:color="auto"/>
        <w:bottom w:val="none" w:sz="0" w:space="0" w:color="auto"/>
        <w:right w:val="none" w:sz="0" w:space="0" w:color="auto"/>
      </w:divBdr>
    </w:div>
    <w:div w:id="1657882224">
      <w:bodyDiv w:val="1"/>
      <w:marLeft w:val="0"/>
      <w:marRight w:val="0"/>
      <w:marTop w:val="0"/>
      <w:marBottom w:val="0"/>
      <w:divBdr>
        <w:top w:val="none" w:sz="0" w:space="0" w:color="auto"/>
        <w:left w:val="none" w:sz="0" w:space="0" w:color="auto"/>
        <w:bottom w:val="none" w:sz="0" w:space="0" w:color="auto"/>
        <w:right w:val="none" w:sz="0" w:space="0" w:color="auto"/>
      </w:divBdr>
    </w:div>
    <w:div w:id="1658024642">
      <w:bodyDiv w:val="1"/>
      <w:marLeft w:val="0"/>
      <w:marRight w:val="0"/>
      <w:marTop w:val="0"/>
      <w:marBottom w:val="0"/>
      <w:divBdr>
        <w:top w:val="none" w:sz="0" w:space="0" w:color="auto"/>
        <w:left w:val="none" w:sz="0" w:space="0" w:color="auto"/>
        <w:bottom w:val="none" w:sz="0" w:space="0" w:color="auto"/>
        <w:right w:val="none" w:sz="0" w:space="0" w:color="auto"/>
      </w:divBdr>
    </w:div>
    <w:div w:id="1659259658">
      <w:bodyDiv w:val="1"/>
      <w:marLeft w:val="0"/>
      <w:marRight w:val="0"/>
      <w:marTop w:val="0"/>
      <w:marBottom w:val="0"/>
      <w:divBdr>
        <w:top w:val="none" w:sz="0" w:space="0" w:color="auto"/>
        <w:left w:val="none" w:sz="0" w:space="0" w:color="auto"/>
        <w:bottom w:val="none" w:sz="0" w:space="0" w:color="auto"/>
        <w:right w:val="none" w:sz="0" w:space="0" w:color="auto"/>
      </w:divBdr>
    </w:div>
    <w:div w:id="1659379553">
      <w:bodyDiv w:val="1"/>
      <w:marLeft w:val="0"/>
      <w:marRight w:val="0"/>
      <w:marTop w:val="0"/>
      <w:marBottom w:val="0"/>
      <w:divBdr>
        <w:top w:val="none" w:sz="0" w:space="0" w:color="auto"/>
        <w:left w:val="none" w:sz="0" w:space="0" w:color="auto"/>
        <w:bottom w:val="none" w:sz="0" w:space="0" w:color="auto"/>
        <w:right w:val="none" w:sz="0" w:space="0" w:color="auto"/>
      </w:divBdr>
    </w:div>
    <w:div w:id="1659917524">
      <w:bodyDiv w:val="1"/>
      <w:marLeft w:val="0"/>
      <w:marRight w:val="0"/>
      <w:marTop w:val="0"/>
      <w:marBottom w:val="0"/>
      <w:divBdr>
        <w:top w:val="none" w:sz="0" w:space="0" w:color="auto"/>
        <w:left w:val="none" w:sz="0" w:space="0" w:color="auto"/>
        <w:bottom w:val="none" w:sz="0" w:space="0" w:color="auto"/>
        <w:right w:val="none" w:sz="0" w:space="0" w:color="auto"/>
      </w:divBdr>
    </w:div>
    <w:div w:id="1661496450">
      <w:bodyDiv w:val="1"/>
      <w:marLeft w:val="0"/>
      <w:marRight w:val="0"/>
      <w:marTop w:val="0"/>
      <w:marBottom w:val="0"/>
      <w:divBdr>
        <w:top w:val="none" w:sz="0" w:space="0" w:color="auto"/>
        <w:left w:val="none" w:sz="0" w:space="0" w:color="auto"/>
        <w:bottom w:val="none" w:sz="0" w:space="0" w:color="auto"/>
        <w:right w:val="none" w:sz="0" w:space="0" w:color="auto"/>
      </w:divBdr>
    </w:div>
    <w:div w:id="1662200801">
      <w:bodyDiv w:val="1"/>
      <w:marLeft w:val="0"/>
      <w:marRight w:val="0"/>
      <w:marTop w:val="0"/>
      <w:marBottom w:val="0"/>
      <w:divBdr>
        <w:top w:val="none" w:sz="0" w:space="0" w:color="auto"/>
        <w:left w:val="none" w:sz="0" w:space="0" w:color="auto"/>
        <w:bottom w:val="none" w:sz="0" w:space="0" w:color="auto"/>
        <w:right w:val="none" w:sz="0" w:space="0" w:color="auto"/>
      </w:divBdr>
    </w:div>
    <w:div w:id="1662273427">
      <w:bodyDiv w:val="1"/>
      <w:marLeft w:val="0"/>
      <w:marRight w:val="0"/>
      <w:marTop w:val="0"/>
      <w:marBottom w:val="0"/>
      <w:divBdr>
        <w:top w:val="none" w:sz="0" w:space="0" w:color="auto"/>
        <w:left w:val="none" w:sz="0" w:space="0" w:color="auto"/>
        <w:bottom w:val="none" w:sz="0" w:space="0" w:color="auto"/>
        <w:right w:val="none" w:sz="0" w:space="0" w:color="auto"/>
      </w:divBdr>
    </w:div>
    <w:div w:id="1662660325">
      <w:bodyDiv w:val="1"/>
      <w:marLeft w:val="0"/>
      <w:marRight w:val="0"/>
      <w:marTop w:val="0"/>
      <w:marBottom w:val="0"/>
      <w:divBdr>
        <w:top w:val="none" w:sz="0" w:space="0" w:color="auto"/>
        <w:left w:val="none" w:sz="0" w:space="0" w:color="auto"/>
        <w:bottom w:val="none" w:sz="0" w:space="0" w:color="auto"/>
        <w:right w:val="none" w:sz="0" w:space="0" w:color="auto"/>
      </w:divBdr>
    </w:div>
    <w:div w:id="1666976196">
      <w:bodyDiv w:val="1"/>
      <w:marLeft w:val="0"/>
      <w:marRight w:val="0"/>
      <w:marTop w:val="0"/>
      <w:marBottom w:val="0"/>
      <w:divBdr>
        <w:top w:val="none" w:sz="0" w:space="0" w:color="auto"/>
        <w:left w:val="none" w:sz="0" w:space="0" w:color="auto"/>
        <w:bottom w:val="none" w:sz="0" w:space="0" w:color="auto"/>
        <w:right w:val="none" w:sz="0" w:space="0" w:color="auto"/>
      </w:divBdr>
    </w:div>
    <w:div w:id="1669092772">
      <w:bodyDiv w:val="1"/>
      <w:marLeft w:val="0"/>
      <w:marRight w:val="0"/>
      <w:marTop w:val="0"/>
      <w:marBottom w:val="0"/>
      <w:divBdr>
        <w:top w:val="none" w:sz="0" w:space="0" w:color="auto"/>
        <w:left w:val="none" w:sz="0" w:space="0" w:color="auto"/>
        <w:bottom w:val="none" w:sz="0" w:space="0" w:color="auto"/>
        <w:right w:val="none" w:sz="0" w:space="0" w:color="auto"/>
      </w:divBdr>
    </w:div>
    <w:div w:id="1669211915">
      <w:bodyDiv w:val="1"/>
      <w:marLeft w:val="0"/>
      <w:marRight w:val="0"/>
      <w:marTop w:val="0"/>
      <w:marBottom w:val="0"/>
      <w:divBdr>
        <w:top w:val="none" w:sz="0" w:space="0" w:color="auto"/>
        <w:left w:val="none" w:sz="0" w:space="0" w:color="auto"/>
        <w:bottom w:val="none" w:sz="0" w:space="0" w:color="auto"/>
        <w:right w:val="none" w:sz="0" w:space="0" w:color="auto"/>
      </w:divBdr>
    </w:div>
    <w:div w:id="1669598472">
      <w:bodyDiv w:val="1"/>
      <w:marLeft w:val="0"/>
      <w:marRight w:val="0"/>
      <w:marTop w:val="0"/>
      <w:marBottom w:val="0"/>
      <w:divBdr>
        <w:top w:val="none" w:sz="0" w:space="0" w:color="auto"/>
        <w:left w:val="none" w:sz="0" w:space="0" w:color="auto"/>
        <w:bottom w:val="none" w:sz="0" w:space="0" w:color="auto"/>
        <w:right w:val="none" w:sz="0" w:space="0" w:color="auto"/>
      </w:divBdr>
    </w:div>
    <w:div w:id="1671828012">
      <w:bodyDiv w:val="1"/>
      <w:marLeft w:val="0"/>
      <w:marRight w:val="0"/>
      <w:marTop w:val="0"/>
      <w:marBottom w:val="0"/>
      <w:divBdr>
        <w:top w:val="none" w:sz="0" w:space="0" w:color="auto"/>
        <w:left w:val="none" w:sz="0" w:space="0" w:color="auto"/>
        <w:bottom w:val="none" w:sz="0" w:space="0" w:color="auto"/>
        <w:right w:val="none" w:sz="0" w:space="0" w:color="auto"/>
      </w:divBdr>
    </w:div>
    <w:div w:id="1673873628">
      <w:bodyDiv w:val="1"/>
      <w:marLeft w:val="0"/>
      <w:marRight w:val="0"/>
      <w:marTop w:val="0"/>
      <w:marBottom w:val="0"/>
      <w:divBdr>
        <w:top w:val="none" w:sz="0" w:space="0" w:color="auto"/>
        <w:left w:val="none" w:sz="0" w:space="0" w:color="auto"/>
        <w:bottom w:val="none" w:sz="0" w:space="0" w:color="auto"/>
        <w:right w:val="none" w:sz="0" w:space="0" w:color="auto"/>
      </w:divBdr>
    </w:div>
    <w:div w:id="1673948833">
      <w:bodyDiv w:val="1"/>
      <w:marLeft w:val="0"/>
      <w:marRight w:val="0"/>
      <w:marTop w:val="0"/>
      <w:marBottom w:val="0"/>
      <w:divBdr>
        <w:top w:val="none" w:sz="0" w:space="0" w:color="auto"/>
        <w:left w:val="none" w:sz="0" w:space="0" w:color="auto"/>
        <w:bottom w:val="none" w:sz="0" w:space="0" w:color="auto"/>
        <w:right w:val="none" w:sz="0" w:space="0" w:color="auto"/>
      </w:divBdr>
    </w:div>
    <w:div w:id="1674720949">
      <w:bodyDiv w:val="1"/>
      <w:marLeft w:val="0"/>
      <w:marRight w:val="0"/>
      <w:marTop w:val="0"/>
      <w:marBottom w:val="0"/>
      <w:divBdr>
        <w:top w:val="none" w:sz="0" w:space="0" w:color="auto"/>
        <w:left w:val="none" w:sz="0" w:space="0" w:color="auto"/>
        <w:bottom w:val="none" w:sz="0" w:space="0" w:color="auto"/>
        <w:right w:val="none" w:sz="0" w:space="0" w:color="auto"/>
      </w:divBdr>
    </w:div>
    <w:div w:id="1674920369">
      <w:bodyDiv w:val="1"/>
      <w:marLeft w:val="0"/>
      <w:marRight w:val="0"/>
      <w:marTop w:val="0"/>
      <w:marBottom w:val="0"/>
      <w:divBdr>
        <w:top w:val="none" w:sz="0" w:space="0" w:color="auto"/>
        <w:left w:val="none" w:sz="0" w:space="0" w:color="auto"/>
        <w:bottom w:val="none" w:sz="0" w:space="0" w:color="auto"/>
        <w:right w:val="none" w:sz="0" w:space="0" w:color="auto"/>
      </w:divBdr>
    </w:div>
    <w:div w:id="1678075693">
      <w:bodyDiv w:val="1"/>
      <w:marLeft w:val="0"/>
      <w:marRight w:val="0"/>
      <w:marTop w:val="0"/>
      <w:marBottom w:val="0"/>
      <w:divBdr>
        <w:top w:val="none" w:sz="0" w:space="0" w:color="auto"/>
        <w:left w:val="none" w:sz="0" w:space="0" w:color="auto"/>
        <w:bottom w:val="none" w:sz="0" w:space="0" w:color="auto"/>
        <w:right w:val="none" w:sz="0" w:space="0" w:color="auto"/>
      </w:divBdr>
    </w:div>
    <w:div w:id="1679194218">
      <w:bodyDiv w:val="1"/>
      <w:marLeft w:val="0"/>
      <w:marRight w:val="0"/>
      <w:marTop w:val="0"/>
      <w:marBottom w:val="0"/>
      <w:divBdr>
        <w:top w:val="none" w:sz="0" w:space="0" w:color="auto"/>
        <w:left w:val="none" w:sz="0" w:space="0" w:color="auto"/>
        <w:bottom w:val="none" w:sz="0" w:space="0" w:color="auto"/>
        <w:right w:val="none" w:sz="0" w:space="0" w:color="auto"/>
      </w:divBdr>
    </w:div>
    <w:div w:id="1679498861">
      <w:bodyDiv w:val="1"/>
      <w:marLeft w:val="0"/>
      <w:marRight w:val="0"/>
      <w:marTop w:val="0"/>
      <w:marBottom w:val="0"/>
      <w:divBdr>
        <w:top w:val="none" w:sz="0" w:space="0" w:color="auto"/>
        <w:left w:val="none" w:sz="0" w:space="0" w:color="auto"/>
        <w:bottom w:val="none" w:sz="0" w:space="0" w:color="auto"/>
        <w:right w:val="none" w:sz="0" w:space="0" w:color="auto"/>
      </w:divBdr>
    </w:div>
    <w:div w:id="1679890276">
      <w:bodyDiv w:val="1"/>
      <w:marLeft w:val="0"/>
      <w:marRight w:val="0"/>
      <w:marTop w:val="0"/>
      <w:marBottom w:val="0"/>
      <w:divBdr>
        <w:top w:val="none" w:sz="0" w:space="0" w:color="auto"/>
        <w:left w:val="none" w:sz="0" w:space="0" w:color="auto"/>
        <w:bottom w:val="none" w:sz="0" w:space="0" w:color="auto"/>
        <w:right w:val="none" w:sz="0" w:space="0" w:color="auto"/>
      </w:divBdr>
    </w:div>
    <w:div w:id="1680112222">
      <w:bodyDiv w:val="1"/>
      <w:marLeft w:val="0"/>
      <w:marRight w:val="0"/>
      <w:marTop w:val="0"/>
      <w:marBottom w:val="0"/>
      <w:divBdr>
        <w:top w:val="none" w:sz="0" w:space="0" w:color="auto"/>
        <w:left w:val="none" w:sz="0" w:space="0" w:color="auto"/>
        <w:bottom w:val="none" w:sz="0" w:space="0" w:color="auto"/>
        <w:right w:val="none" w:sz="0" w:space="0" w:color="auto"/>
      </w:divBdr>
    </w:div>
    <w:div w:id="1680429804">
      <w:bodyDiv w:val="1"/>
      <w:marLeft w:val="0"/>
      <w:marRight w:val="0"/>
      <w:marTop w:val="0"/>
      <w:marBottom w:val="0"/>
      <w:divBdr>
        <w:top w:val="none" w:sz="0" w:space="0" w:color="auto"/>
        <w:left w:val="none" w:sz="0" w:space="0" w:color="auto"/>
        <w:bottom w:val="none" w:sz="0" w:space="0" w:color="auto"/>
        <w:right w:val="none" w:sz="0" w:space="0" w:color="auto"/>
      </w:divBdr>
    </w:div>
    <w:div w:id="1681161021">
      <w:bodyDiv w:val="1"/>
      <w:marLeft w:val="0"/>
      <w:marRight w:val="0"/>
      <w:marTop w:val="0"/>
      <w:marBottom w:val="0"/>
      <w:divBdr>
        <w:top w:val="none" w:sz="0" w:space="0" w:color="auto"/>
        <w:left w:val="none" w:sz="0" w:space="0" w:color="auto"/>
        <w:bottom w:val="none" w:sz="0" w:space="0" w:color="auto"/>
        <w:right w:val="none" w:sz="0" w:space="0" w:color="auto"/>
      </w:divBdr>
    </w:div>
    <w:div w:id="1681196015">
      <w:bodyDiv w:val="1"/>
      <w:marLeft w:val="0"/>
      <w:marRight w:val="0"/>
      <w:marTop w:val="0"/>
      <w:marBottom w:val="0"/>
      <w:divBdr>
        <w:top w:val="none" w:sz="0" w:space="0" w:color="auto"/>
        <w:left w:val="none" w:sz="0" w:space="0" w:color="auto"/>
        <w:bottom w:val="none" w:sz="0" w:space="0" w:color="auto"/>
        <w:right w:val="none" w:sz="0" w:space="0" w:color="auto"/>
      </w:divBdr>
    </w:div>
    <w:div w:id="1681736801">
      <w:bodyDiv w:val="1"/>
      <w:marLeft w:val="0"/>
      <w:marRight w:val="0"/>
      <w:marTop w:val="0"/>
      <w:marBottom w:val="0"/>
      <w:divBdr>
        <w:top w:val="none" w:sz="0" w:space="0" w:color="auto"/>
        <w:left w:val="none" w:sz="0" w:space="0" w:color="auto"/>
        <w:bottom w:val="none" w:sz="0" w:space="0" w:color="auto"/>
        <w:right w:val="none" w:sz="0" w:space="0" w:color="auto"/>
      </w:divBdr>
    </w:div>
    <w:div w:id="1682733396">
      <w:bodyDiv w:val="1"/>
      <w:marLeft w:val="0"/>
      <w:marRight w:val="0"/>
      <w:marTop w:val="0"/>
      <w:marBottom w:val="0"/>
      <w:divBdr>
        <w:top w:val="none" w:sz="0" w:space="0" w:color="auto"/>
        <w:left w:val="none" w:sz="0" w:space="0" w:color="auto"/>
        <w:bottom w:val="none" w:sz="0" w:space="0" w:color="auto"/>
        <w:right w:val="none" w:sz="0" w:space="0" w:color="auto"/>
      </w:divBdr>
    </w:div>
    <w:div w:id="1683507612">
      <w:bodyDiv w:val="1"/>
      <w:marLeft w:val="0"/>
      <w:marRight w:val="0"/>
      <w:marTop w:val="0"/>
      <w:marBottom w:val="0"/>
      <w:divBdr>
        <w:top w:val="none" w:sz="0" w:space="0" w:color="auto"/>
        <w:left w:val="none" w:sz="0" w:space="0" w:color="auto"/>
        <w:bottom w:val="none" w:sz="0" w:space="0" w:color="auto"/>
        <w:right w:val="none" w:sz="0" w:space="0" w:color="auto"/>
      </w:divBdr>
    </w:div>
    <w:div w:id="1683707310">
      <w:bodyDiv w:val="1"/>
      <w:marLeft w:val="0"/>
      <w:marRight w:val="0"/>
      <w:marTop w:val="0"/>
      <w:marBottom w:val="0"/>
      <w:divBdr>
        <w:top w:val="none" w:sz="0" w:space="0" w:color="auto"/>
        <w:left w:val="none" w:sz="0" w:space="0" w:color="auto"/>
        <w:bottom w:val="none" w:sz="0" w:space="0" w:color="auto"/>
        <w:right w:val="none" w:sz="0" w:space="0" w:color="auto"/>
      </w:divBdr>
    </w:div>
    <w:div w:id="1684168479">
      <w:bodyDiv w:val="1"/>
      <w:marLeft w:val="0"/>
      <w:marRight w:val="0"/>
      <w:marTop w:val="0"/>
      <w:marBottom w:val="0"/>
      <w:divBdr>
        <w:top w:val="none" w:sz="0" w:space="0" w:color="auto"/>
        <w:left w:val="none" w:sz="0" w:space="0" w:color="auto"/>
        <w:bottom w:val="none" w:sz="0" w:space="0" w:color="auto"/>
        <w:right w:val="none" w:sz="0" w:space="0" w:color="auto"/>
      </w:divBdr>
    </w:div>
    <w:div w:id="1684472315">
      <w:bodyDiv w:val="1"/>
      <w:marLeft w:val="0"/>
      <w:marRight w:val="0"/>
      <w:marTop w:val="0"/>
      <w:marBottom w:val="0"/>
      <w:divBdr>
        <w:top w:val="none" w:sz="0" w:space="0" w:color="auto"/>
        <w:left w:val="none" w:sz="0" w:space="0" w:color="auto"/>
        <w:bottom w:val="none" w:sz="0" w:space="0" w:color="auto"/>
        <w:right w:val="none" w:sz="0" w:space="0" w:color="auto"/>
      </w:divBdr>
    </w:div>
    <w:div w:id="1684550466">
      <w:bodyDiv w:val="1"/>
      <w:marLeft w:val="0"/>
      <w:marRight w:val="0"/>
      <w:marTop w:val="0"/>
      <w:marBottom w:val="0"/>
      <w:divBdr>
        <w:top w:val="none" w:sz="0" w:space="0" w:color="auto"/>
        <w:left w:val="none" w:sz="0" w:space="0" w:color="auto"/>
        <w:bottom w:val="none" w:sz="0" w:space="0" w:color="auto"/>
        <w:right w:val="none" w:sz="0" w:space="0" w:color="auto"/>
      </w:divBdr>
    </w:div>
    <w:div w:id="1685286447">
      <w:bodyDiv w:val="1"/>
      <w:marLeft w:val="0"/>
      <w:marRight w:val="0"/>
      <w:marTop w:val="0"/>
      <w:marBottom w:val="0"/>
      <w:divBdr>
        <w:top w:val="none" w:sz="0" w:space="0" w:color="auto"/>
        <w:left w:val="none" w:sz="0" w:space="0" w:color="auto"/>
        <w:bottom w:val="none" w:sz="0" w:space="0" w:color="auto"/>
        <w:right w:val="none" w:sz="0" w:space="0" w:color="auto"/>
      </w:divBdr>
    </w:div>
    <w:div w:id="1685748314">
      <w:bodyDiv w:val="1"/>
      <w:marLeft w:val="0"/>
      <w:marRight w:val="0"/>
      <w:marTop w:val="0"/>
      <w:marBottom w:val="0"/>
      <w:divBdr>
        <w:top w:val="none" w:sz="0" w:space="0" w:color="auto"/>
        <w:left w:val="none" w:sz="0" w:space="0" w:color="auto"/>
        <w:bottom w:val="none" w:sz="0" w:space="0" w:color="auto"/>
        <w:right w:val="none" w:sz="0" w:space="0" w:color="auto"/>
      </w:divBdr>
    </w:div>
    <w:div w:id="1685865637">
      <w:bodyDiv w:val="1"/>
      <w:marLeft w:val="0"/>
      <w:marRight w:val="0"/>
      <w:marTop w:val="0"/>
      <w:marBottom w:val="0"/>
      <w:divBdr>
        <w:top w:val="none" w:sz="0" w:space="0" w:color="auto"/>
        <w:left w:val="none" w:sz="0" w:space="0" w:color="auto"/>
        <w:bottom w:val="none" w:sz="0" w:space="0" w:color="auto"/>
        <w:right w:val="none" w:sz="0" w:space="0" w:color="auto"/>
      </w:divBdr>
    </w:div>
    <w:div w:id="1688558082">
      <w:bodyDiv w:val="1"/>
      <w:marLeft w:val="0"/>
      <w:marRight w:val="0"/>
      <w:marTop w:val="0"/>
      <w:marBottom w:val="0"/>
      <w:divBdr>
        <w:top w:val="none" w:sz="0" w:space="0" w:color="auto"/>
        <w:left w:val="none" w:sz="0" w:space="0" w:color="auto"/>
        <w:bottom w:val="none" w:sz="0" w:space="0" w:color="auto"/>
        <w:right w:val="none" w:sz="0" w:space="0" w:color="auto"/>
      </w:divBdr>
    </w:div>
    <w:div w:id="1689790760">
      <w:bodyDiv w:val="1"/>
      <w:marLeft w:val="0"/>
      <w:marRight w:val="0"/>
      <w:marTop w:val="0"/>
      <w:marBottom w:val="0"/>
      <w:divBdr>
        <w:top w:val="none" w:sz="0" w:space="0" w:color="auto"/>
        <w:left w:val="none" w:sz="0" w:space="0" w:color="auto"/>
        <w:bottom w:val="none" w:sz="0" w:space="0" w:color="auto"/>
        <w:right w:val="none" w:sz="0" w:space="0" w:color="auto"/>
      </w:divBdr>
    </w:div>
    <w:div w:id="1690063592">
      <w:bodyDiv w:val="1"/>
      <w:marLeft w:val="0"/>
      <w:marRight w:val="0"/>
      <w:marTop w:val="0"/>
      <w:marBottom w:val="0"/>
      <w:divBdr>
        <w:top w:val="none" w:sz="0" w:space="0" w:color="auto"/>
        <w:left w:val="none" w:sz="0" w:space="0" w:color="auto"/>
        <w:bottom w:val="none" w:sz="0" w:space="0" w:color="auto"/>
        <w:right w:val="none" w:sz="0" w:space="0" w:color="auto"/>
      </w:divBdr>
    </w:div>
    <w:div w:id="1690453297">
      <w:bodyDiv w:val="1"/>
      <w:marLeft w:val="0"/>
      <w:marRight w:val="0"/>
      <w:marTop w:val="0"/>
      <w:marBottom w:val="0"/>
      <w:divBdr>
        <w:top w:val="none" w:sz="0" w:space="0" w:color="auto"/>
        <w:left w:val="none" w:sz="0" w:space="0" w:color="auto"/>
        <w:bottom w:val="none" w:sz="0" w:space="0" w:color="auto"/>
        <w:right w:val="none" w:sz="0" w:space="0" w:color="auto"/>
      </w:divBdr>
    </w:div>
    <w:div w:id="1691184077">
      <w:bodyDiv w:val="1"/>
      <w:marLeft w:val="0"/>
      <w:marRight w:val="0"/>
      <w:marTop w:val="0"/>
      <w:marBottom w:val="0"/>
      <w:divBdr>
        <w:top w:val="none" w:sz="0" w:space="0" w:color="auto"/>
        <w:left w:val="none" w:sz="0" w:space="0" w:color="auto"/>
        <w:bottom w:val="none" w:sz="0" w:space="0" w:color="auto"/>
        <w:right w:val="none" w:sz="0" w:space="0" w:color="auto"/>
      </w:divBdr>
    </w:div>
    <w:div w:id="1694723322">
      <w:bodyDiv w:val="1"/>
      <w:marLeft w:val="0"/>
      <w:marRight w:val="0"/>
      <w:marTop w:val="0"/>
      <w:marBottom w:val="0"/>
      <w:divBdr>
        <w:top w:val="none" w:sz="0" w:space="0" w:color="auto"/>
        <w:left w:val="none" w:sz="0" w:space="0" w:color="auto"/>
        <w:bottom w:val="none" w:sz="0" w:space="0" w:color="auto"/>
        <w:right w:val="none" w:sz="0" w:space="0" w:color="auto"/>
      </w:divBdr>
    </w:div>
    <w:div w:id="1695577571">
      <w:bodyDiv w:val="1"/>
      <w:marLeft w:val="0"/>
      <w:marRight w:val="0"/>
      <w:marTop w:val="0"/>
      <w:marBottom w:val="0"/>
      <w:divBdr>
        <w:top w:val="none" w:sz="0" w:space="0" w:color="auto"/>
        <w:left w:val="none" w:sz="0" w:space="0" w:color="auto"/>
        <w:bottom w:val="none" w:sz="0" w:space="0" w:color="auto"/>
        <w:right w:val="none" w:sz="0" w:space="0" w:color="auto"/>
      </w:divBdr>
    </w:div>
    <w:div w:id="1695618707">
      <w:bodyDiv w:val="1"/>
      <w:marLeft w:val="0"/>
      <w:marRight w:val="0"/>
      <w:marTop w:val="0"/>
      <w:marBottom w:val="0"/>
      <w:divBdr>
        <w:top w:val="none" w:sz="0" w:space="0" w:color="auto"/>
        <w:left w:val="none" w:sz="0" w:space="0" w:color="auto"/>
        <w:bottom w:val="none" w:sz="0" w:space="0" w:color="auto"/>
        <w:right w:val="none" w:sz="0" w:space="0" w:color="auto"/>
      </w:divBdr>
    </w:div>
    <w:div w:id="1696618457">
      <w:bodyDiv w:val="1"/>
      <w:marLeft w:val="0"/>
      <w:marRight w:val="0"/>
      <w:marTop w:val="0"/>
      <w:marBottom w:val="0"/>
      <w:divBdr>
        <w:top w:val="none" w:sz="0" w:space="0" w:color="auto"/>
        <w:left w:val="none" w:sz="0" w:space="0" w:color="auto"/>
        <w:bottom w:val="none" w:sz="0" w:space="0" w:color="auto"/>
        <w:right w:val="none" w:sz="0" w:space="0" w:color="auto"/>
      </w:divBdr>
    </w:div>
    <w:div w:id="1696735778">
      <w:bodyDiv w:val="1"/>
      <w:marLeft w:val="0"/>
      <w:marRight w:val="0"/>
      <w:marTop w:val="0"/>
      <w:marBottom w:val="0"/>
      <w:divBdr>
        <w:top w:val="none" w:sz="0" w:space="0" w:color="auto"/>
        <w:left w:val="none" w:sz="0" w:space="0" w:color="auto"/>
        <w:bottom w:val="none" w:sz="0" w:space="0" w:color="auto"/>
        <w:right w:val="none" w:sz="0" w:space="0" w:color="auto"/>
      </w:divBdr>
    </w:div>
    <w:div w:id="1700466132">
      <w:bodyDiv w:val="1"/>
      <w:marLeft w:val="0"/>
      <w:marRight w:val="0"/>
      <w:marTop w:val="0"/>
      <w:marBottom w:val="0"/>
      <w:divBdr>
        <w:top w:val="none" w:sz="0" w:space="0" w:color="auto"/>
        <w:left w:val="none" w:sz="0" w:space="0" w:color="auto"/>
        <w:bottom w:val="none" w:sz="0" w:space="0" w:color="auto"/>
        <w:right w:val="none" w:sz="0" w:space="0" w:color="auto"/>
      </w:divBdr>
    </w:div>
    <w:div w:id="1701735219">
      <w:bodyDiv w:val="1"/>
      <w:marLeft w:val="0"/>
      <w:marRight w:val="0"/>
      <w:marTop w:val="0"/>
      <w:marBottom w:val="0"/>
      <w:divBdr>
        <w:top w:val="none" w:sz="0" w:space="0" w:color="auto"/>
        <w:left w:val="none" w:sz="0" w:space="0" w:color="auto"/>
        <w:bottom w:val="none" w:sz="0" w:space="0" w:color="auto"/>
        <w:right w:val="none" w:sz="0" w:space="0" w:color="auto"/>
      </w:divBdr>
    </w:div>
    <w:div w:id="1703897910">
      <w:bodyDiv w:val="1"/>
      <w:marLeft w:val="0"/>
      <w:marRight w:val="0"/>
      <w:marTop w:val="0"/>
      <w:marBottom w:val="0"/>
      <w:divBdr>
        <w:top w:val="none" w:sz="0" w:space="0" w:color="auto"/>
        <w:left w:val="none" w:sz="0" w:space="0" w:color="auto"/>
        <w:bottom w:val="none" w:sz="0" w:space="0" w:color="auto"/>
        <w:right w:val="none" w:sz="0" w:space="0" w:color="auto"/>
      </w:divBdr>
    </w:div>
    <w:div w:id="1704092331">
      <w:bodyDiv w:val="1"/>
      <w:marLeft w:val="0"/>
      <w:marRight w:val="0"/>
      <w:marTop w:val="0"/>
      <w:marBottom w:val="0"/>
      <w:divBdr>
        <w:top w:val="none" w:sz="0" w:space="0" w:color="auto"/>
        <w:left w:val="none" w:sz="0" w:space="0" w:color="auto"/>
        <w:bottom w:val="none" w:sz="0" w:space="0" w:color="auto"/>
        <w:right w:val="none" w:sz="0" w:space="0" w:color="auto"/>
      </w:divBdr>
    </w:div>
    <w:div w:id="1704751424">
      <w:bodyDiv w:val="1"/>
      <w:marLeft w:val="0"/>
      <w:marRight w:val="0"/>
      <w:marTop w:val="0"/>
      <w:marBottom w:val="0"/>
      <w:divBdr>
        <w:top w:val="none" w:sz="0" w:space="0" w:color="auto"/>
        <w:left w:val="none" w:sz="0" w:space="0" w:color="auto"/>
        <w:bottom w:val="none" w:sz="0" w:space="0" w:color="auto"/>
        <w:right w:val="none" w:sz="0" w:space="0" w:color="auto"/>
      </w:divBdr>
    </w:div>
    <w:div w:id="1704792449">
      <w:bodyDiv w:val="1"/>
      <w:marLeft w:val="0"/>
      <w:marRight w:val="0"/>
      <w:marTop w:val="0"/>
      <w:marBottom w:val="0"/>
      <w:divBdr>
        <w:top w:val="none" w:sz="0" w:space="0" w:color="auto"/>
        <w:left w:val="none" w:sz="0" w:space="0" w:color="auto"/>
        <w:bottom w:val="none" w:sz="0" w:space="0" w:color="auto"/>
        <w:right w:val="none" w:sz="0" w:space="0" w:color="auto"/>
      </w:divBdr>
    </w:div>
    <w:div w:id="1705904782">
      <w:bodyDiv w:val="1"/>
      <w:marLeft w:val="0"/>
      <w:marRight w:val="0"/>
      <w:marTop w:val="0"/>
      <w:marBottom w:val="0"/>
      <w:divBdr>
        <w:top w:val="none" w:sz="0" w:space="0" w:color="auto"/>
        <w:left w:val="none" w:sz="0" w:space="0" w:color="auto"/>
        <w:bottom w:val="none" w:sz="0" w:space="0" w:color="auto"/>
        <w:right w:val="none" w:sz="0" w:space="0" w:color="auto"/>
      </w:divBdr>
    </w:div>
    <w:div w:id="1707758989">
      <w:bodyDiv w:val="1"/>
      <w:marLeft w:val="0"/>
      <w:marRight w:val="0"/>
      <w:marTop w:val="0"/>
      <w:marBottom w:val="0"/>
      <w:divBdr>
        <w:top w:val="none" w:sz="0" w:space="0" w:color="auto"/>
        <w:left w:val="none" w:sz="0" w:space="0" w:color="auto"/>
        <w:bottom w:val="none" w:sz="0" w:space="0" w:color="auto"/>
        <w:right w:val="none" w:sz="0" w:space="0" w:color="auto"/>
      </w:divBdr>
    </w:div>
    <w:div w:id="1709799708">
      <w:bodyDiv w:val="1"/>
      <w:marLeft w:val="0"/>
      <w:marRight w:val="0"/>
      <w:marTop w:val="0"/>
      <w:marBottom w:val="0"/>
      <w:divBdr>
        <w:top w:val="none" w:sz="0" w:space="0" w:color="auto"/>
        <w:left w:val="none" w:sz="0" w:space="0" w:color="auto"/>
        <w:bottom w:val="none" w:sz="0" w:space="0" w:color="auto"/>
        <w:right w:val="none" w:sz="0" w:space="0" w:color="auto"/>
      </w:divBdr>
    </w:div>
    <w:div w:id="1709841619">
      <w:bodyDiv w:val="1"/>
      <w:marLeft w:val="0"/>
      <w:marRight w:val="0"/>
      <w:marTop w:val="0"/>
      <w:marBottom w:val="0"/>
      <w:divBdr>
        <w:top w:val="none" w:sz="0" w:space="0" w:color="auto"/>
        <w:left w:val="none" w:sz="0" w:space="0" w:color="auto"/>
        <w:bottom w:val="none" w:sz="0" w:space="0" w:color="auto"/>
        <w:right w:val="none" w:sz="0" w:space="0" w:color="auto"/>
      </w:divBdr>
    </w:div>
    <w:div w:id="1710648590">
      <w:bodyDiv w:val="1"/>
      <w:marLeft w:val="0"/>
      <w:marRight w:val="0"/>
      <w:marTop w:val="0"/>
      <w:marBottom w:val="0"/>
      <w:divBdr>
        <w:top w:val="none" w:sz="0" w:space="0" w:color="auto"/>
        <w:left w:val="none" w:sz="0" w:space="0" w:color="auto"/>
        <w:bottom w:val="none" w:sz="0" w:space="0" w:color="auto"/>
        <w:right w:val="none" w:sz="0" w:space="0" w:color="auto"/>
      </w:divBdr>
    </w:div>
    <w:div w:id="1710955754">
      <w:bodyDiv w:val="1"/>
      <w:marLeft w:val="0"/>
      <w:marRight w:val="0"/>
      <w:marTop w:val="0"/>
      <w:marBottom w:val="0"/>
      <w:divBdr>
        <w:top w:val="none" w:sz="0" w:space="0" w:color="auto"/>
        <w:left w:val="none" w:sz="0" w:space="0" w:color="auto"/>
        <w:bottom w:val="none" w:sz="0" w:space="0" w:color="auto"/>
        <w:right w:val="none" w:sz="0" w:space="0" w:color="auto"/>
      </w:divBdr>
    </w:div>
    <w:div w:id="1711758763">
      <w:bodyDiv w:val="1"/>
      <w:marLeft w:val="0"/>
      <w:marRight w:val="0"/>
      <w:marTop w:val="0"/>
      <w:marBottom w:val="0"/>
      <w:divBdr>
        <w:top w:val="none" w:sz="0" w:space="0" w:color="auto"/>
        <w:left w:val="none" w:sz="0" w:space="0" w:color="auto"/>
        <w:bottom w:val="none" w:sz="0" w:space="0" w:color="auto"/>
        <w:right w:val="none" w:sz="0" w:space="0" w:color="auto"/>
      </w:divBdr>
    </w:div>
    <w:div w:id="1712655832">
      <w:bodyDiv w:val="1"/>
      <w:marLeft w:val="0"/>
      <w:marRight w:val="0"/>
      <w:marTop w:val="0"/>
      <w:marBottom w:val="0"/>
      <w:divBdr>
        <w:top w:val="none" w:sz="0" w:space="0" w:color="auto"/>
        <w:left w:val="none" w:sz="0" w:space="0" w:color="auto"/>
        <w:bottom w:val="none" w:sz="0" w:space="0" w:color="auto"/>
        <w:right w:val="none" w:sz="0" w:space="0" w:color="auto"/>
      </w:divBdr>
    </w:div>
    <w:div w:id="1714576012">
      <w:bodyDiv w:val="1"/>
      <w:marLeft w:val="0"/>
      <w:marRight w:val="0"/>
      <w:marTop w:val="0"/>
      <w:marBottom w:val="0"/>
      <w:divBdr>
        <w:top w:val="none" w:sz="0" w:space="0" w:color="auto"/>
        <w:left w:val="none" w:sz="0" w:space="0" w:color="auto"/>
        <w:bottom w:val="none" w:sz="0" w:space="0" w:color="auto"/>
        <w:right w:val="none" w:sz="0" w:space="0" w:color="auto"/>
      </w:divBdr>
    </w:div>
    <w:div w:id="1716543772">
      <w:bodyDiv w:val="1"/>
      <w:marLeft w:val="0"/>
      <w:marRight w:val="0"/>
      <w:marTop w:val="0"/>
      <w:marBottom w:val="0"/>
      <w:divBdr>
        <w:top w:val="none" w:sz="0" w:space="0" w:color="auto"/>
        <w:left w:val="none" w:sz="0" w:space="0" w:color="auto"/>
        <w:bottom w:val="none" w:sz="0" w:space="0" w:color="auto"/>
        <w:right w:val="none" w:sz="0" w:space="0" w:color="auto"/>
      </w:divBdr>
    </w:div>
    <w:div w:id="1718357275">
      <w:bodyDiv w:val="1"/>
      <w:marLeft w:val="0"/>
      <w:marRight w:val="0"/>
      <w:marTop w:val="0"/>
      <w:marBottom w:val="0"/>
      <w:divBdr>
        <w:top w:val="none" w:sz="0" w:space="0" w:color="auto"/>
        <w:left w:val="none" w:sz="0" w:space="0" w:color="auto"/>
        <w:bottom w:val="none" w:sz="0" w:space="0" w:color="auto"/>
        <w:right w:val="none" w:sz="0" w:space="0" w:color="auto"/>
      </w:divBdr>
    </w:div>
    <w:div w:id="1720279261">
      <w:bodyDiv w:val="1"/>
      <w:marLeft w:val="0"/>
      <w:marRight w:val="0"/>
      <w:marTop w:val="0"/>
      <w:marBottom w:val="0"/>
      <w:divBdr>
        <w:top w:val="none" w:sz="0" w:space="0" w:color="auto"/>
        <w:left w:val="none" w:sz="0" w:space="0" w:color="auto"/>
        <w:bottom w:val="none" w:sz="0" w:space="0" w:color="auto"/>
        <w:right w:val="none" w:sz="0" w:space="0" w:color="auto"/>
      </w:divBdr>
    </w:div>
    <w:div w:id="1723551968">
      <w:bodyDiv w:val="1"/>
      <w:marLeft w:val="0"/>
      <w:marRight w:val="0"/>
      <w:marTop w:val="0"/>
      <w:marBottom w:val="0"/>
      <w:divBdr>
        <w:top w:val="none" w:sz="0" w:space="0" w:color="auto"/>
        <w:left w:val="none" w:sz="0" w:space="0" w:color="auto"/>
        <w:bottom w:val="none" w:sz="0" w:space="0" w:color="auto"/>
        <w:right w:val="none" w:sz="0" w:space="0" w:color="auto"/>
      </w:divBdr>
    </w:div>
    <w:div w:id="1725328702">
      <w:bodyDiv w:val="1"/>
      <w:marLeft w:val="0"/>
      <w:marRight w:val="0"/>
      <w:marTop w:val="0"/>
      <w:marBottom w:val="0"/>
      <w:divBdr>
        <w:top w:val="none" w:sz="0" w:space="0" w:color="auto"/>
        <w:left w:val="none" w:sz="0" w:space="0" w:color="auto"/>
        <w:bottom w:val="none" w:sz="0" w:space="0" w:color="auto"/>
        <w:right w:val="none" w:sz="0" w:space="0" w:color="auto"/>
      </w:divBdr>
    </w:div>
    <w:div w:id="1725329068">
      <w:bodyDiv w:val="1"/>
      <w:marLeft w:val="0"/>
      <w:marRight w:val="0"/>
      <w:marTop w:val="0"/>
      <w:marBottom w:val="0"/>
      <w:divBdr>
        <w:top w:val="none" w:sz="0" w:space="0" w:color="auto"/>
        <w:left w:val="none" w:sz="0" w:space="0" w:color="auto"/>
        <w:bottom w:val="none" w:sz="0" w:space="0" w:color="auto"/>
        <w:right w:val="none" w:sz="0" w:space="0" w:color="auto"/>
      </w:divBdr>
    </w:div>
    <w:div w:id="1726492684">
      <w:bodyDiv w:val="1"/>
      <w:marLeft w:val="0"/>
      <w:marRight w:val="0"/>
      <w:marTop w:val="0"/>
      <w:marBottom w:val="0"/>
      <w:divBdr>
        <w:top w:val="none" w:sz="0" w:space="0" w:color="auto"/>
        <w:left w:val="none" w:sz="0" w:space="0" w:color="auto"/>
        <w:bottom w:val="none" w:sz="0" w:space="0" w:color="auto"/>
        <w:right w:val="none" w:sz="0" w:space="0" w:color="auto"/>
      </w:divBdr>
    </w:div>
    <w:div w:id="1727026626">
      <w:bodyDiv w:val="1"/>
      <w:marLeft w:val="0"/>
      <w:marRight w:val="0"/>
      <w:marTop w:val="0"/>
      <w:marBottom w:val="0"/>
      <w:divBdr>
        <w:top w:val="none" w:sz="0" w:space="0" w:color="auto"/>
        <w:left w:val="none" w:sz="0" w:space="0" w:color="auto"/>
        <w:bottom w:val="none" w:sz="0" w:space="0" w:color="auto"/>
        <w:right w:val="none" w:sz="0" w:space="0" w:color="auto"/>
      </w:divBdr>
    </w:div>
    <w:div w:id="1727100646">
      <w:bodyDiv w:val="1"/>
      <w:marLeft w:val="0"/>
      <w:marRight w:val="0"/>
      <w:marTop w:val="0"/>
      <w:marBottom w:val="0"/>
      <w:divBdr>
        <w:top w:val="none" w:sz="0" w:space="0" w:color="auto"/>
        <w:left w:val="none" w:sz="0" w:space="0" w:color="auto"/>
        <w:bottom w:val="none" w:sz="0" w:space="0" w:color="auto"/>
        <w:right w:val="none" w:sz="0" w:space="0" w:color="auto"/>
      </w:divBdr>
    </w:div>
    <w:div w:id="1727222443">
      <w:bodyDiv w:val="1"/>
      <w:marLeft w:val="0"/>
      <w:marRight w:val="0"/>
      <w:marTop w:val="0"/>
      <w:marBottom w:val="0"/>
      <w:divBdr>
        <w:top w:val="none" w:sz="0" w:space="0" w:color="auto"/>
        <w:left w:val="none" w:sz="0" w:space="0" w:color="auto"/>
        <w:bottom w:val="none" w:sz="0" w:space="0" w:color="auto"/>
        <w:right w:val="none" w:sz="0" w:space="0" w:color="auto"/>
      </w:divBdr>
    </w:div>
    <w:div w:id="1729571355">
      <w:bodyDiv w:val="1"/>
      <w:marLeft w:val="0"/>
      <w:marRight w:val="0"/>
      <w:marTop w:val="0"/>
      <w:marBottom w:val="0"/>
      <w:divBdr>
        <w:top w:val="none" w:sz="0" w:space="0" w:color="auto"/>
        <w:left w:val="none" w:sz="0" w:space="0" w:color="auto"/>
        <w:bottom w:val="none" w:sz="0" w:space="0" w:color="auto"/>
        <w:right w:val="none" w:sz="0" w:space="0" w:color="auto"/>
      </w:divBdr>
    </w:div>
    <w:div w:id="1729644451">
      <w:bodyDiv w:val="1"/>
      <w:marLeft w:val="0"/>
      <w:marRight w:val="0"/>
      <w:marTop w:val="0"/>
      <w:marBottom w:val="0"/>
      <w:divBdr>
        <w:top w:val="none" w:sz="0" w:space="0" w:color="auto"/>
        <w:left w:val="none" w:sz="0" w:space="0" w:color="auto"/>
        <w:bottom w:val="none" w:sz="0" w:space="0" w:color="auto"/>
        <w:right w:val="none" w:sz="0" w:space="0" w:color="auto"/>
      </w:divBdr>
    </w:div>
    <w:div w:id="1730423137">
      <w:bodyDiv w:val="1"/>
      <w:marLeft w:val="0"/>
      <w:marRight w:val="0"/>
      <w:marTop w:val="0"/>
      <w:marBottom w:val="0"/>
      <w:divBdr>
        <w:top w:val="none" w:sz="0" w:space="0" w:color="auto"/>
        <w:left w:val="none" w:sz="0" w:space="0" w:color="auto"/>
        <w:bottom w:val="none" w:sz="0" w:space="0" w:color="auto"/>
        <w:right w:val="none" w:sz="0" w:space="0" w:color="auto"/>
      </w:divBdr>
    </w:div>
    <w:div w:id="1734505018">
      <w:bodyDiv w:val="1"/>
      <w:marLeft w:val="0"/>
      <w:marRight w:val="0"/>
      <w:marTop w:val="0"/>
      <w:marBottom w:val="0"/>
      <w:divBdr>
        <w:top w:val="none" w:sz="0" w:space="0" w:color="auto"/>
        <w:left w:val="none" w:sz="0" w:space="0" w:color="auto"/>
        <w:bottom w:val="none" w:sz="0" w:space="0" w:color="auto"/>
        <w:right w:val="none" w:sz="0" w:space="0" w:color="auto"/>
      </w:divBdr>
    </w:div>
    <w:div w:id="1735927524">
      <w:bodyDiv w:val="1"/>
      <w:marLeft w:val="0"/>
      <w:marRight w:val="0"/>
      <w:marTop w:val="0"/>
      <w:marBottom w:val="0"/>
      <w:divBdr>
        <w:top w:val="none" w:sz="0" w:space="0" w:color="auto"/>
        <w:left w:val="none" w:sz="0" w:space="0" w:color="auto"/>
        <w:bottom w:val="none" w:sz="0" w:space="0" w:color="auto"/>
        <w:right w:val="none" w:sz="0" w:space="0" w:color="auto"/>
      </w:divBdr>
    </w:div>
    <w:div w:id="1736119362">
      <w:bodyDiv w:val="1"/>
      <w:marLeft w:val="0"/>
      <w:marRight w:val="0"/>
      <w:marTop w:val="0"/>
      <w:marBottom w:val="0"/>
      <w:divBdr>
        <w:top w:val="none" w:sz="0" w:space="0" w:color="auto"/>
        <w:left w:val="none" w:sz="0" w:space="0" w:color="auto"/>
        <w:bottom w:val="none" w:sz="0" w:space="0" w:color="auto"/>
        <w:right w:val="none" w:sz="0" w:space="0" w:color="auto"/>
      </w:divBdr>
    </w:div>
    <w:div w:id="1737895965">
      <w:bodyDiv w:val="1"/>
      <w:marLeft w:val="0"/>
      <w:marRight w:val="0"/>
      <w:marTop w:val="0"/>
      <w:marBottom w:val="0"/>
      <w:divBdr>
        <w:top w:val="none" w:sz="0" w:space="0" w:color="auto"/>
        <w:left w:val="none" w:sz="0" w:space="0" w:color="auto"/>
        <w:bottom w:val="none" w:sz="0" w:space="0" w:color="auto"/>
        <w:right w:val="none" w:sz="0" w:space="0" w:color="auto"/>
      </w:divBdr>
    </w:div>
    <w:div w:id="1740592330">
      <w:bodyDiv w:val="1"/>
      <w:marLeft w:val="0"/>
      <w:marRight w:val="0"/>
      <w:marTop w:val="0"/>
      <w:marBottom w:val="0"/>
      <w:divBdr>
        <w:top w:val="none" w:sz="0" w:space="0" w:color="auto"/>
        <w:left w:val="none" w:sz="0" w:space="0" w:color="auto"/>
        <w:bottom w:val="none" w:sz="0" w:space="0" w:color="auto"/>
        <w:right w:val="none" w:sz="0" w:space="0" w:color="auto"/>
      </w:divBdr>
    </w:div>
    <w:div w:id="1741908425">
      <w:bodyDiv w:val="1"/>
      <w:marLeft w:val="0"/>
      <w:marRight w:val="0"/>
      <w:marTop w:val="0"/>
      <w:marBottom w:val="0"/>
      <w:divBdr>
        <w:top w:val="none" w:sz="0" w:space="0" w:color="auto"/>
        <w:left w:val="none" w:sz="0" w:space="0" w:color="auto"/>
        <w:bottom w:val="none" w:sz="0" w:space="0" w:color="auto"/>
        <w:right w:val="none" w:sz="0" w:space="0" w:color="auto"/>
      </w:divBdr>
    </w:div>
    <w:div w:id="1743334070">
      <w:bodyDiv w:val="1"/>
      <w:marLeft w:val="0"/>
      <w:marRight w:val="0"/>
      <w:marTop w:val="0"/>
      <w:marBottom w:val="0"/>
      <w:divBdr>
        <w:top w:val="none" w:sz="0" w:space="0" w:color="auto"/>
        <w:left w:val="none" w:sz="0" w:space="0" w:color="auto"/>
        <w:bottom w:val="none" w:sz="0" w:space="0" w:color="auto"/>
        <w:right w:val="none" w:sz="0" w:space="0" w:color="auto"/>
      </w:divBdr>
    </w:div>
    <w:div w:id="1746219439">
      <w:bodyDiv w:val="1"/>
      <w:marLeft w:val="0"/>
      <w:marRight w:val="0"/>
      <w:marTop w:val="0"/>
      <w:marBottom w:val="0"/>
      <w:divBdr>
        <w:top w:val="none" w:sz="0" w:space="0" w:color="auto"/>
        <w:left w:val="none" w:sz="0" w:space="0" w:color="auto"/>
        <w:bottom w:val="none" w:sz="0" w:space="0" w:color="auto"/>
        <w:right w:val="none" w:sz="0" w:space="0" w:color="auto"/>
      </w:divBdr>
    </w:div>
    <w:div w:id="1746610108">
      <w:bodyDiv w:val="1"/>
      <w:marLeft w:val="0"/>
      <w:marRight w:val="0"/>
      <w:marTop w:val="0"/>
      <w:marBottom w:val="0"/>
      <w:divBdr>
        <w:top w:val="none" w:sz="0" w:space="0" w:color="auto"/>
        <w:left w:val="none" w:sz="0" w:space="0" w:color="auto"/>
        <w:bottom w:val="none" w:sz="0" w:space="0" w:color="auto"/>
        <w:right w:val="none" w:sz="0" w:space="0" w:color="auto"/>
      </w:divBdr>
    </w:div>
    <w:div w:id="1748383051">
      <w:bodyDiv w:val="1"/>
      <w:marLeft w:val="0"/>
      <w:marRight w:val="0"/>
      <w:marTop w:val="0"/>
      <w:marBottom w:val="0"/>
      <w:divBdr>
        <w:top w:val="none" w:sz="0" w:space="0" w:color="auto"/>
        <w:left w:val="none" w:sz="0" w:space="0" w:color="auto"/>
        <w:bottom w:val="none" w:sz="0" w:space="0" w:color="auto"/>
        <w:right w:val="none" w:sz="0" w:space="0" w:color="auto"/>
      </w:divBdr>
    </w:div>
    <w:div w:id="1749425959">
      <w:bodyDiv w:val="1"/>
      <w:marLeft w:val="0"/>
      <w:marRight w:val="0"/>
      <w:marTop w:val="0"/>
      <w:marBottom w:val="0"/>
      <w:divBdr>
        <w:top w:val="none" w:sz="0" w:space="0" w:color="auto"/>
        <w:left w:val="none" w:sz="0" w:space="0" w:color="auto"/>
        <w:bottom w:val="none" w:sz="0" w:space="0" w:color="auto"/>
        <w:right w:val="none" w:sz="0" w:space="0" w:color="auto"/>
      </w:divBdr>
    </w:div>
    <w:div w:id="1750693660">
      <w:bodyDiv w:val="1"/>
      <w:marLeft w:val="0"/>
      <w:marRight w:val="0"/>
      <w:marTop w:val="0"/>
      <w:marBottom w:val="0"/>
      <w:divBdr>
        <w:top w:val="none" w:sz="0" w:space="0" w:color="auto"/>
        <w:left w:val="none" w:sz="0" w:space="0" w:color="auto"/>
        <w:bottom w:val="none" w:sz="0" w:space="0" w:color="auto"/>
        <w:right w:val="none" w:sz="0" w:space="0" w:color="auto"/>
      </w:divBdr>
    </w:div>
    <w:div w:id="1752118320">
      <w:bodyDiv w:val="1"/>
      <w:marLeft w:val="0"/>
      <w:marRight w:val="0"/>
      <w:marTop w:val="0"/>
      <w:marBottom w:val="0"/>
      <w:divBdr>
        <w:top w:val="none" w:sz="0" w:space="0" w:color="auto"/>
        <w:left w:val="none" w:sz="0" w:space="0" w:color="auto"/>
        <w:bottom w:val="none" w:sz="0" w:space="0" w:color="auto"/>
        <w:right w:val="none" w:sz="0" w:space="0" w:color="auto"/>
      </w:divBdr>
    </w:div>
    <w:div w:id="1752237254">
      <w:bodyDiv w:val="1"/>
      <w:marLeft w:val="0"/>
      <w:marRight w:val="0"/>
      <w:marTop w:val="0"/>
      <w:marBottom w:val="0"/>
      <w:divBdr>
        <w:top w:val="none" w:sz="0" w:space="0" w:color="auto"/>
        <w:left w:val="none" w:sz="0" w:space="0" w:color="auto"/>
        <w:bottom w:val="none" w:sz="0" w:space="0" w:color="auto"/>
        <w:right w:val="none" w:sz="0" w:space="0" w:color="auto"/>
      </w:divBdr>
    </w:div>
    <w:div w:id="1753505690">
      <w:bodyDiv w:val="1"/>
      <w:marLeft w:val="0"/>
      <w:marRight w:val="0"/>
      <w:marTop w:val="0"/>
      <w:marBottom w:val="0"/>
      <w:divBdr>
        <w:top w:val="none" w:sz="0" w:space="0" w:color="auto"/>
        <w:left w:val="none" w:sz="0" w:space="0" w:color="auto"/>
        <w:bottom w:val="none" w:sz="0" w:space="0" w:color="auto"/>
        <w:right w:val="none" w:sz="0" w:space="0" w:color="auto"/>
      </w:divBdr>
    </w:div>
    <w:div w:id="1753622434">
      <w:bodyDiv w:val="1"/>
      <w:marLeft w:val="0"/>
      <w:marRight w:val="0"/>
      <w:marTop w:val="0"/>
      <w:marBottom w:val="0"/>
      <w:divBdr>
        <w:top w:val="none" w:sz="0" w:space="0" w:color="auto"/>
        <w:left w:val="none" w:sz="0" w:space="0" w:color="auto"/>
        <w:bottom w:val="none" w:sz="0" w:space="0" w:color="auto"/>
        <w:right w:val="none" w:sz="0" w:space="0" w:color="auto"/>
      </w:divBdr>
    </w:div>
    <w:div w:id="1756247134">
      <w:bodyDiv w:val="1"/>
      <w:marLeft w:val="0"/>
      <w:marRight w:val="0"/>
      <w:marTop w:val="0"/>
      <w:marBottom w:val="0"/>
      <w:divBdr>
        <w:top w:val="none" w:sz="0" w:space="0" w:color="auto"/>
        <w:left w:val="none" w:sz="0" w:space="0" w:color="auto"/>
        <w:bottom w:val="none" w:sz="0" w:space="0" w:color="auto"/>
        <w:right w:val="none" w:sz="0" w:space="0" w:color="auto"/>
      </w:divBdr>
    </w:div>
    <w:div w:id="1757820402">
      <w:bodyDiv w:val="1"/>
      <w:marLeft w:val="0"/>
      <w:marRight w:val="0"/>
      <w:marTop w:val="0"/>
      <w:marBottom w:val="0"/>
      <w:divBdr>
        <w:top w:val="none" w:sz="0" w:space="0" w:color="auto"/>
        <w:left w:val="none" w:sz="0" w:space="0" w:color="auto"/>
        <w:bottom w:val="none" w:sz="0" w:space="0" w:color="auto"/>
        <w:right w:val="none" w:sz="0" w:space="0" w:color="auto"/>
      </w:divBdr>
    </w:div>
    <w:div w:id="1758482589">
      <w:bodyDiv w:val="1"/>
      <w:marLeft w:val="0"/>
      <w:marRight w:val="0"/>
      <w:marTop w:val="0"/>
      <w:marBottom w:val="0"/>
      <w:divBdr>
        <w:top w:val="none" w:sz="0" w:space="0" w:color="auto"/>
        <w:left w:val="none" w:sz="0" w:space="0" w:color="auto"/>
        <w:bottom w:val="none" w:sz="0" w:space="0" w:color="auto"/>
        <w:right w:val="none" w:sz="0" w:space="0" w:color="auto"/>
      </w:divBdr>
    </w:div>
    <w:div w:id="1759058246">
      <w:bodyDiv w:val="1"/>
      <w:marLeft w:val="0"/>
      <w:marRight w:val="0"/>
      <w:marTop w:val="0"/>
      <w:marBottom w:val="0"/>
      <w:divBdr>
        <w:top w:val="none" w:sz="0" w:space="0" w:color="auto"/>
        <w:left w:val="none" w:sz="0" w:space="0" w:color="auto"/>
        <w:bottom w:val="none" w:sz="0" w:space="0" w:color="auto"/>
        <w:right w:val="none" w:sz="0" w:space="0" w:color="auto"/>
      </w:divBdr>
    </w:div>
    <w:div w:id="1759592402">
      <w:bodyDiv w:val="1"/>
      <w:marLeft w:val="0"/>
      <w:marRight w:val="0"/>
      <w:marTop w:val="0"/>
      <w:marBottom w:val="0"/>
      <w:divBdr>
        <w:top w:val="none" w:sz="0" w:space="0" w:color="auto"/>
        <w:left w:val="none" w:sz="0" w:space="0" w:color="auto"/>
        <w:bottom w:val="none" w:sz="0" w:space="0" w:color="auto"/>
        <w:right w:val="none" w:sz="0" w:space="0" w:color="auto"/>
      </w:divBdr>
    </w:div>
    <w:div w:id="1761094877">
      <w:bodyDiv w:val="1"/>
      <w:marLeft w:val="0"/>
      <w:marRight w:val="0"/>
      <w:marTop w:val="0"/>
      <w:marBottom w:val="0"/>
      <w:divBdr>
        <w:top w:val="none" w:sz="0" w:space="0" w:color="auto"/>
        <w:left w:val="none" w:sz="0" w:space="0" w:color="auto"/>
        <w:bottom w:val="none" w:sz="0" w:space="0" w:color="auto"/>
        <w:right w:val="none" w:sz="0" w:space="0" w:color="auto"/>
      </w:divBdr>
    </w:div>
    <w:div w:id="1762752270">
      <w:bodyDiv w:val="1"/>
      <w:marLeft w:val="0"/>
      <w:marRight w:val="0"/>
      <w:marTop w:val="0"/>
      <w:marBottom w:val="0"/>
      <w:divBdr>
        <w:top w:val="none" w:sz="0" w:space="0" w:color="auto"/>
        <w:left w:val="none" w:sz="0" w:space="0" w:color="auto"/>
        <w:bottom w:val="none" w:sz="0" w:space="0" w:color="auto"/>
        <w:right w:val="none" w:sz="0" w:space="0" w:color="auto"/>
      </w:divBdr>
    </w:div>
    <w:div w:id="1762791964">
      <w:bodyDiv w:val="1"/>
      <w:marLeft w:val="0"/>
      <w:marRight w:val="0"/>
      <w:marTop w:val="0"/>
      <w:marBottom w:val="0"/>
      <w:divBdr>
        <w:top w:val="none" w:sz="0" w:space="0" w:color="auto"/>
        <w:left w:val="none" w:sz="0" w:space="0" w:color="auto"/>
        <w:bottom w:val="none" w:sz="0" w:space="0" w:color="auto"/>
        <w:right w:val="none" w:sz="0" w:space="0" w:color="auto"/>
      </w:divBdr>
    </w:div>
    <w:div w:id="1763646280">
      <w:bodyDiv w:val="1"/>
      <w:marLeft w:val="0"/>
      <w:marRight w:val="0"/>
      <w:marTop w:val="0"/>
      <w:marBottom w:val="0"/>
      <w:divBdr>
        <w:top w:val="none" w:sz="0" w:space="0" w:color="auto"/>
        <w:left w:val="none" w:sz="0" w:space="0" w:color="auto"/>
        <w:bottom w:val="none" w:sz="0" w:space="0" w:color="auto"/>
        <w:right w:val="none" w:sz="0" w:space="0" w:color="auto"/>
      </w:divBdr>
    </w:div>
    <w:div w:id="1764063616">
      <w:bodyDiv w:val="1"/>
      <w:marLeft w:val="0"/>
      <w:marRight w:val="0"/>
      <w:marTop w:val="0"/>
      <w:marBottom w:val="0"/>
      <w:divBdr>
        <w:top w:val="none" w:sz="0" w:space="0" w:color="auto"/>
        <w:left w:val="none" w:sz="0" w:space="0" w:color="auto"/>
        <w:bottom w:val="none" w:sz="0" w:space="0" w:color="auto"/>
        <w:right w:val="none" w:sz="0" w:space="0" w:color="auto"/>
      </w:divBdr>
    </w:div>
    <w:div w:id="1764257526">
      <w:bodyDiv w:val="1"/>
      <w:marLeft w:val="0"/>
      <w:marRight w:val="0"/>
      <w:marTop w:val="0"/>
      <w:marBottom w:val="0"/>
      <w:divBdr>
        <w:top w:val="none" w:sz="0" w:space="0" w:color="auto"/>
        <w:left w:val="none" w:sz="0" w:space="0" w:color="auto"/>
        <w:bottom w:val="none" w:sz="0" w:space="0" w:color="auto"/>
        <w:right w:val="none" w:sz="0" w:space="0" w:color="auto"/>
      </w:divBdr>
    </w:div>
    <w:div w:id="1765107955">
      <w:bodyDiv w:val="1"/>
      <w:marLeft w:val="0"/>
      <w:marRight w:val="0"/>
      <w:marTop w:val="0"/>
      <w:marBottom w:val="0"/>
      <w:divBdr>
        <w:top w:val="none" w:sz="0" w:space="0" w:color="auto"/>
        <w:left w:val="none" w:sz="0" w:space="0" w:color="auto"/>
        <w:bottom w:val="none" w:sz="0" w:space="0" w:color="auto"/>
        <w:right w:val="none" w:sz="0" w:space="0" w:color="auto"/>
      </w:divBdr>
    </w:div>
    <w:div w:id="1765347343">
      <w:bodyDiv w:val="1"/>
      <w:marLeft w:val="0"/>
      <w:marRight w:val="0"/>
      <w:marTop w:val="0"/>
      <w:marBottom w:val="0"/>
      <w:divBdr>
        <w:top w:val="none" w:sz="0" w:space="0" w:color="auto"/>
        <w:left w:val="none" w:sz="0" w:space="0" w:color="auto"/>
        <w:bottom w:val="none" w:sz="0" w:space="0" w:color="auto"/>
        <w:right w:val="none" w:sz="0" w:space="0" w:color="auto"/>
      </w:divBdr>
    </w:div>
    <w:div w:id="1769348013">
      <w:bodyDiv w:val="1"/>
      <w:marLeft w:val="0"/>
      <w:marRight w:val="0"/>
      <w:marTop w:val="0"/>
      <w:marBottom w:val="0"/>
      <w:divBdr>
        <w:top w:val="none" w:sz="0" w:space="0" w:color="auto"/>
        <w:left w:val="none" w:sz="0" w:space="0" w:color="auto"/>
        <w:bottom w:val="none" w:sz="0" w:space="0" w:color="auto"/>
        <w:right w:val="none" w:sz="0" w:space="0" w:color="auto"/>
      </w:divBdr>
    </w:div>
    <w:div w:id="1769812428">
      <w:bodyDiv w:val="1"/>
      <w:marLeft w:val="0"/>
      <w:marRight w:val="0"/>
      <w:marTop w:val="0"/>
      <w:marBottom w:val="0"/>
      <w:divBdr>
        <w:top w:val="none" w:sz="0" w:space="0" w:color="auto"/>
        <w:left w:val="none" w:sz="0" w:space="0" w:color="auto"/>
        <w:bottom w:val="none" w:sz="0" w:space="0" w:color="auto"/>
        <w:right w:val="none" w:sz="0" w:space="0" w:color="auto"/>
      </w:divBdr>
    </w:div>
    <w:div w:id="1770857219">
      <w:bodyDiv w:val="1"/>
      <w:marLeft w:val="0"/>
      <w:marRight w:val="0"/>
      <w:marTop w:val="0"/>
      <w:marBottom w:val="0"/>
      <w:divBdr>
        <w:top w:val="none" w:sz="0" w:space="0" w:color="auto"/>
        <w:left w:val="none" w:sz="0" w:space="0" w:color="auto"/>
        <w:bottom w:val="none" w:sz="0" w:space="0" w:color="auto"/>
        <w:right w:val="none" w:sz="0" w:space="0" w:color="auto"/>
      </w:divBdr>
    </w:div>
    <w:div w:id="1771005088">
      <w:bodyDiv w:val="1"/>
      <w:marLeft w:val="0"/>
      <w:marRight w:val="0"/>
      <w:marTop w:val="0"/>
      <w:marBottom w:val="0"/>
      <w:divBdr>
        <w:top w:val="none" w:sz="0" w:space="0" w:color="auto"/>
        <w:left w:val="none" w:sz="0" w:space="0" w:color="auto"/>
        <w:bottom w:val="none" w:sz="0" w:space="0" w:color="auto"/>
        <w:right w:val="none" w:sz="0" w:space="0" w:color="auto"/>
      </w:divBdr>
    </w:div>
    <w:div w:id="1772818586">
      <w:bodyDiv w:val="1"/>
      <w:marLeft w:val="0"/>
      <w:marRight w:val="0"/>
      <w:marTop w:val="0"/>
      <w:marBottom w:val="0"/>
      <w:divBdr>
        <w:top w:val="none" w:sz="0" w:space="0" w:color="auto"/>
        <w:left w:val="none" w:sz="0" w:space="0" w:color="auto"/>
        <w:bottom w:val="none" w:sz="0" w:space="0" w:color="auto"/>
        <w:right w:val="none" w:sz="0" w:space="0" w:color="auto"/>
      </w:divBdr>
    </w:div>
    <w:div w:id="1773354184">
      <w:bodyDiv w:val="1"/>
      <w:marLeft w:val="0"/>
      <w:marRight w:val="0"/>
      <w:marTop w:val="0"/>
      <w:marBottom w:val="0"/>
      <w:divBdr>
        <w:top w:val="none" w:sz="0" w:space="0" w:color="auto"/>
        <w:left w:val="none" w:sz="0" w:space="0" w:color="auto"/>
        <w:bottom w:val="none" w:sz="0" w:space="0" w:color="auto"/>
        <w:right w:val="none" w:sz="0" w:space="0" w:color="auto"/>
      </w:divBdr>
    </w:div>
    <w:div w:id="1776057814">
      <w:bodyDiv w:val="1"/>
      <w:marLeft w:val="0"/>
      <w:marRight w:val="0"/>
      <w:marTop w:val="0"/>
      <w:marBottom w:val="0"/>
      <w:divBdr>
        <w:top w:val="none" w:sz="0" w:space="0" w:color="auto"/>
        <w:left w:val="none" w:sz="0" w:space="0" w:color="auto"/>
        <w:bottom w:val="none" w:sz="0" w:space="0" w:color="auto"/>
        <w:right w:val="none" w:sz="0" w:space="0" w:color="auto"/>
      </w:divBdr>
    </w:div>
    <w:div w:id="1776703704">
      <w:bodyDiv w:val="1"/>
      <w:marLeft w:val="0"/>
      <w:marRight w:val="0"/>
      <w:marTop w:val="0"/>
      <w:marBottom w:val="0"/>
      <w:divBdr>
        <w:top w:val="none" w:sz="0" w:space="0" w:color="auto"/>
        <w:left w:val="none" w:sz="0" w:space="0" w:color="auto"/>
        <w:bottom w:val="none" w:sz="0" w:space="0" w:color="auto"/>
        <w:right w:val="none" w:sz="0" w:space="0" w:color="auto"/>
      </w:divBdr>
    </w:div>
    <w:div w:id="1776748258">
      <w:bodyDiv w:val="1"/>
      <w:marLeft w:val="0"/>
      <w:marRight w:val="0"/>
      <w:marTop w:val="0"/>
      <w:marBottom w:val="0"/>
      <w:divBdr>
        <w:top w:val="none" w:sz="0" w:space="0" w:color="auto"/>
        <w:left w:val="none" w:sz="0" w:space="0" w:color="auto"/>
        <w:bottom w:val="none" w:sz="0" w:space="0" w:color="auto"/>
        <w:right w:val="none" w:sz="0" w:space="0" w:color="auto"/>
      </w:divBdr>
    </w:div>
    <w:div w:id="1776826330">
      <w:bodyDiv w:val="1"/>
      <w:marLeft w:val="0"/>
      <w:marRight w:val="0"/>
      <w:marTop w:val="0"/>
      <w:marBottom w:val="0"/>
      <w:divBdr>
        <w:top w:val="none" w:sz="0" w:space="0" w:color="auto"/>
        <w:left w:val="none" w:sz="0" w:space="0" w:color="auto"/>
        <w:bottom w:val="none" w:sz="0" w:space="0" w:color="auto"/>
        <w:right w:val="none" w:sz="0" w:space="0" w:color="auto"/>
      </w:divBdr>
    </w:div>
    <w:div w:id="1777171885">
      <w:bodyDiv w:val="1"/>
      <w:marLeft w:val="0"/>
      <w:marRight w:val="0"/>
      <w:marTop w:val="0"/>
      <w:marBottom w:val="0"/>
      <w:divBdr>
        <w:top w:val="none" w:sz="0" w:space="0" w:color="auto"/>
        <w:left w:val="none" w:sz="0" w:space="0" w:color="auto"/>
        <w:bottom w:val="none" w:sz="0" w:space="0" w:color="auto"/>
        <w:right w:val="none" w:sz="0" w:space="0" w:color="auto"/>
      </w:divBdr>
    </w:div>
    <w:div w:id="1780030782">
      <w:bodyDiv w:val="1"/>
      <w:marLeft w:val="0"/>
      <w:marRight w:val="0"/>
      <w:marTop w:val="0"/>
      <w:marBottom w:val="0"/>
      <w:divBdr>
        <w:top w:val="none" w:sz="0" w:space="0" w:color="auto"/>
        <w:left w:val="none" w:sz="0" w:space="0" w:color="auto"/>
        <w:bottom w:val="none" w:sz="0" w:space="0" w:color="auto"/>
        <w:right w:val="none" w:sz="0" w:space="0" w:color="auto"/>
      </w:divBdr>
    </w:div>
    <w:div w:id="1781533704">
      <w:bodyDiv w:val="1"/>
      <w:marLeft w:val="0"/>
      <w:marRight w:val="0"/>
      <w:marTop w:val="0"/>
      <w:marBottom w:val="0"/>
      <w:divBdr>
        <w:top w:val="none" w:sz="0" w:space="0" w:color="auto"/>
        <w:left w:val="none" w:sz="0" w:space="0" w:color="auto"/>
        <w:bottom w:val="none" w:sz="0" w:space="0" w:color="auto"/>
        <w:right w:val="none" w:sz="0" w:space="0" w:color="auto"/>
      </w:divBdr>
    </w:div>
    <w:div w:id="1783305342">
      <w:bodyDiv w:val="1"/>
      <w:marLeft w:val="0"/>
      <w:marRight w:val="0"/>
      <w:marTop w:val="0"/>
      <w:marBottom w:val="0"/>
      <w:divBdr>
        <w:top w:val="none" w:sz="0" w:space="0" w:color="auto"/>
        <w:left w:val="none" w:sz="0" w:space="0" w:color="auto"/>
        <w:bottom w:val="none" w:sz="0" w:space="0" w:color="auto"/>
        <w:right w:val="none" w:sz="0" w:space="0" w:color="auto"/>
      </w:divBdr>
    </w:div>
    <w:div w:id="1783769033">
      <w:bodyDiv w:val="1"/>
      <w:marLeft w:val="0"/>
      <w:marRight w:val="0"/>
      <w:marTop w:val="0"/>
      <w:marBottom w:val="0"/>
      <w:divBdr>
        <w:top w:val="none" w:sz="0" w:space="0" w:color="auto"/>
        <w:left w:val="none" w:sz="0" w:space="0" w:color="auto"/>
        <w:bottom w:val="none" w:sz="0" w:space="0" w:color="auto"/>
        <w:right w:val="none" w:sz="0" w:space="0" w:color="auto"/>
      </w:divBdr>
    </w:div>
    <w:div w:id="1786266233">
      <w:bodyDiv w:val="1"/>
      <w:marLeft w:val="0"/>
      <w:marRight w:val="0"/>
      <w:marTop w:val="0"/>
      <w:marBottom w:val="0"/>
      <w:divBdr>
        <w:top w:val="none" w:sz="0" w:space="0" w:color="auto"/>
        <w:left w:val="none" w:sz="0" w:space="0" w:color="auto"/>
        <w:bottom w:val="none" w:sz="0" w:space="0" w:color="auto"/>
        <w:right w:val="none" w:sz="0" w:space="0" w:color="auto"/>
      </w:divBdr>
    </w:div>
    <w:div w:id="1787196431">
      <w:bodyDiv w:val="1"/>
      <w:marLeft w:val="0"/>
      <w:marRight w:val="0"/>
      <w:marTop w:val="0"/>
      <w:marBottom w:val="0"/>
      <w:divBdr>
        <w:top w:val="none" w:sz="0" w:space="0" w:color="auto"/>
        <w:left w:val="none" w:sz="0" w:space="0" w:color="auto"/>
        <w:bottom w:val="none" w:sz="0" w:space="0" w:color="auto"/>
        <w:right w:val="none" w:sz="0" w:space="0" w:color="auto"/>
      </w:divBdr>
    </w:div>
    <w:div w:id="1787308675">
      <w:bodyDiv w:val="1"/>
      <w:marLeft w:val="0"/>
      <w:marRight w:val="0"/>
      <w:marTop w:val="0"/>
      <w:marBottom w:val="0"/>
      <w:divBdr>
        <w:top w:val="none" w:sz="0" w:space="0" w:color="auto"/>
        <w:left w:val="none" w:sz="0" w:space="0" w:color="auto"/>
        <w:bottom w:val="none" w:sz="0" w:space="0" w:color="auto"/>
        <w:right w:val="none" w:sz="0" w:space="0" w:color="auto"/>
      </w:divBdr>
    </w:div>
    <w:div w:id="1788501113">
      <w:bodyDiv w:val="1"/>
      <w:marLeft w:val="0"/>
      <w:marRight w:val="0"/>
      <w:marTop w:val="0"/>
      <w:marBottom w:val="0"/>
      <w:divBdr>
        <w:top w:val="none" w:sz="0" w:space="0" w:color="auto"/>
        <w:left w:val="none" w:sz="0" w:space="0" w:color="auto"/>
        <w:bottom w:val="none" w:sz="0" w:space="0" w:color="auto"/>
        <w:right w:val="none" w:sz="0" w:space="0" w:color="auto"/>
      </w:divBdr>
    </w:div>
    <w:div w:id="1788544709">
      <w:bodyDiv w:val="1"/>
      <w:marLeft w:val="0"/>
      <w:marRight w:val="0"/>
      <w:marTop w:val="0"/>
      <w:marBottom w:val="0"/>
      <w:divBdr>
        <w:top w:val="none" w:sz="0" w:space="0" w:color="auto"/>
        <w:left w:val="none" w:sz="0" w:space="0" w:color="auto"/>
        <w:bottom w:val="none" w:sz="0" w:space="0" w:color="auto"/>
        <w:right w:val="none" w:sz="0" w:space="0" w:color="auto"/>
      </w:divBdr>
    </w:div>
    <w:div w:id="1790010752">
      <w:bodyDiv w:val="1"/>
      <w:marLeft w:val="0"/>
      <w:marRight w:val="0"/>
      <w:marTop w:val="0"/>
      <w:marBottom w:val="0"/>
      <w:divBdr>
        <w:top w:val="none" w:sz="0" w:space="0" w:color="auto"/>
        <w:left w:val="none" w:sz="0" w:space="0" w:color="auto"/>
        <w:bottom w:val="none" w:sz="0" w:space="0" w:color="auto"/>
        <w:right w:val="none" w:sz="0" w:space="0" w:color="auto"/>
      </w:divBdr>
    </w:div>
    <w:div w:id="1790707283">
      <w:bodyDiv w:val="1"/>
      <w:marLeft w:val="0"/>
      <w:marRight w:val="0"/>
      <w:marTop w:val="0"/>
      <w:marBottom w:val="0"/>
      <w:divBdr>
        <w:top w:val="none" w:sz="0" w:space="0" w:color="auto"/>
        <w:left w:val="none" w:sz="0" w:space="0" w:color="auto"/>
        <w:bottom w:val="none" w:sz="0" w:space="0" w:color="auto"/>
        <w:right w:val="none" w:sz="0" w:space="0" w:color="auto"/>
      </w:divBdr>
    </w:div>
    <w:div w:id="1790968961">
      <w:bodyDiv w:val="1"/>
      <w:marLeft w:val="0"/>
      <w:marRight w:val="0"/>
      <w:marTop w:val="0"/>
      <w:marBottom w:val="0"/>
      <w:divBdr>
        <w:top w:val="none" w:sz="0" w:space="0" w:color="auto"/>
        <w:left w:val="none" w:sz="0" w:space="0" w:color="auto"/>
        <w:bottom w:val="none" w:sz="0" w:space="0" w:color="auto"/>
        <w:right w:val="none" w:sz="0" w:space="0" w:color="auto"/>
      </w:divBdr>
    </w:div>
    <w:div w:id="1793134608">
      <w:bodyDiv w:val="1"/>
      <w:marLeft w:val="0"/>
      <w:marRight w:val="0"/>
      <w:marTop w:val="0"/>
      <w:marBottom w:val="0"/>
      <w:divBdr>
        <w:top w:val="none" w:sz="0" w:space="0" w:color="auto"/>
        <w:left w:val="none" w:sz="0" w:space="0" w:color="auto"/>
        <w:bottom w:val="none" w:sz="0" w:space="0" w:color="auto"/>
        <w:right w:val="none" w:sz="0" w:space="0" w:color="auto"/>
      </w:divBdr>
    </w:div>
    <w:div w:id="1793667803">
      <w:bodyDiv w:val="1"/>
      <w:marLeft w:val="0"/>
      <w:marRight w:val="0"/>
      <w:marTop w:val="0"/>
      <w:marBottom w:val="0"/>
      <w:divBdr>
        <w:top w:val="none" w:sz="0" w:space="0" w:color="auto"/>
        <w:left w:val="none" w:sz="0" w:space="0" w:color="auto"/>
        <w:bottom w:val="none" w:sz="0" w:space="0" w:color="auto"/>
        <w:right w:val="none" w:sz="0" w:space="0" w:color="auto"/>
      </w:divBdr>
    </w:div>
    <w:div w:id="1795445198">
      <w:bodyDiv w:val="1"/>
      <w:marLeft w:val="0"/>
      <w:marRight w:val="0"/>
      <w:marTop w:val="0"/>
      <w:marBottom w:val="0"/>
      <w:divBdr>
        <w:top w:val="none" w:sz="0" w:space="0" w:color="auto"/>
        <w:left w:val="none" w:sz="0" w:space="0" w:color="auto"/>
        <w:bottom w:val="none" w:sz="0" w:space="0" w:color="auto"/>
        <w:right w:val="none" w:sz="0" w:space="0" w:color="auto"/>
      </w:divBdr>
    </w:div>
    <w:div w:id="1796946427">
      <w:bodyDiv w:val="1"/>
      <w:marLeft w:val="0"/>
      <w:marRight w:val="0"/>
      <w:marTop w:val="0"/>
      <w:marBottom w:val="0"/>
      <w:divBdr>
        <w:top w:val="none" w:sz="0" w:space="0" w:color="auto"/>
        <w:left w:val="none" w:sz="0" w:space="0" w:color="auto"/>
        <w:bottom w:val="none" w:sz="0" w:space="0" w:color="auto"/>
        <w:right w:val="none" w:sz="0" w:space="0" w:color="auto"/>
      </w:divBdr>
    </w:div>
    <w:div w:id="1798452620">
      <w:bodyDiv w:val="1"/>
      <w:marLeft w:val="0"/>
      <w:marRight w:val="0"/>
      <w:marTop w:val="0"/>
      <w:marBottom w:val="0"/>
      <w:divBdr>
        <w:top w:val="none" w:sz="0" w:space="0" w:color="auto"/>
        <w:left w:val="none" w:sz="0" w:space="0" w:color="auto"/>
        <w:bottom w:val="none" w:sz="0" w:space="0" w:color="auto"/>
        <w:right w:val="none" w:sz="0" w:space="0" w:color="auto"/>
      </w:divBdr>
    </w:div>
    <w:div w:id="1799765167">
      <w:bodyDiv w:val="1"/>
      <w:marLeft w:val="0"/>
      <w:marRight w:val="0"/>
      <w:marTop w:val="0"/>
      <w:marBottom w:val="0"/>
      <w:divBdr>
        <w:top w:val="none" w:sz="0" w:space="0" w:color="auto"/>
        <w:left w:val="none" w:sz="0" w:space="0" w:color="auto"/>
        <w:bottom w:val="none" w:sz="0" w:space="0" w:color="auto"/>
        <w:right w:val="none" w:sz="0" w:space="0" w:color="auto"/>
      </w:divBdr>
    </w:div>
    <w:div w:id="1801915557">
      <w:bodyDiv w:val="1"/>
      <w:marLeft w:val="0"/>
      <w:marRight w:val="0"/>
      <w:marTop w:val="0"/>
      <w:marBottom w:val="0"/>
      <w:divBdr>
        <w:top w:val="none" w:sz="0" w:space="0" w:color="auto"/>
        <w:left w:val="none" w:sz="0" w:space="0" w:color="auto"/>
        <w:bottom w:val="none" w:sz="0" w:space="0" w:color="auto"/>
        <w:right w:val="none" w:sz="0" w:space="0" w:color="auto"/>
      </w:divBdr>
    </w:div>
    <w:div w:id="1802263069">
      <w:bodyDiv w:val="1"/>
      <w:marLeft w:val="0"/>
      <w:marRight w:val="0"/>
      <w:marTop w:val="0"/>
      <w:marBottom w:val="0"/>
      <w:divBdr>
        <w:top w:val="none" w:sz="0" w:space="0" w:color="auto"/>
        <w:left w:val="none" w:sz="0" w:space="0" w:color="auto"/>
        <w:bottom w:val="none" w:sz="0" w:space="0" w:color="auto"/>
        <w:right w:val="none" w:sz="0" w:space="0" w:color="auto"/>
      </w:divBdr>
    </w:div>
    <w:div w:id="1802646059">
      <w:bodyDiv w:val="1"/>
      <w:marLeft w:val="0"/>
      <w:marRight w:val="0"/>
      <w:marTop w:val="0"/>
      <w:marBottom w:val="0"/>
      <w:divBdr>
        <w:top w:val="none" w:sz="0" w:space="0" w:color="auto"/>
        <w:left w:val="none" w:sz="0" w:space="0" w:color="auto"/>
        <w:bottom w:val="none" w:sz="0" w:space="0" w:color="auto"/>
        <w:right w:val="none" w:sz="0" w:space="0" w:color="auto"/>
      </w:divBdr>
    </w:div>
    <w:div w:id="1803765318">
      <w:bodyDiv w:val="1"/>
      <w:marLeft w:val="0"/>
      <w:marRight w:val="0"/>
      <w:marTop w:val="0"/>
      <w:marBottom w:val="0"/>
      <w:divBdr>
        <w:top w:val="none" w:sz="0" w:space="0" w:color="auto"/>
        <w:left w:val="none" w:sz="0" w:space="0" w:color="auto"/>
        <w:bottom w:val="none" w:sz="0" w:space="0" w:color="auto"/>
        <w:right w:val="none" w:sz="0" w:space="0" w:color="auto"/>
      </w:divBdr>
    </w:div>
    <w:div w:id="1806199652">
      <w:bodyDiv w:val="1"/>
      <w:marLeft w:val="0"/>
      <w:marRight w:val="0"/>
      <w:marTop w:val="0"/>
      <w:marBottom w:val="0"/>
      <w:divBdr>
        <w:top w:val="none" w:sz="0" w:space="0" w:color="auto"/>
        <w:left w:val="none" w:sz="0" w:space="0" w:color="auto"/>
        <w:bottom w:val="none" w:sz="0" w:space="0" w:color="auto"/>
        <w:right w:val="none" w:sz="0" w:space="0" w:color="auto"/>
      </w:divBdr>
    </w:div>
    <w:div w:id="1807356632">
      <w:bodyDiv w:val="1"/>
      <w:marLeft w:val="0"/>
      <w:marRight w:val="0"/>
      <w:marTop w:val="0"/>
      <w:marBottom w:val="0"/>
      <w:divBdr>
        <w:top w:val="none" w:sz="0" w:space="0" w:color="auto"/>
        <w:left w:val="none" w:sz="0" w:space="0" w:color="auto"/>
        <w:bottom w:val="none" w:sz="0" w:space="0" w:color="auto"/>
        <w:right w:val="none" w:sz="0" w:space="0" w:color="auto"/>
      </w:divBdr>
    </w:div>
    <w:div w:id="1811052898">
      <w:bodyDiv w:val="1"/>
      <w:marLeft w:val="0"/>
      <w:marRight w:val="0"/>
      <w:marTop w:val="0"/>
      <w:marBottom w:val="0"/>
      <w:divBdr>
        <w:top w:val="none" w:sz="0" w:space="0" w:color="auto"/>
        <w:left w:val="none" w:sz="0" w:space="0" w:color="auto"/>
        <w:bottom w:val="none" w:sz="0" w:space="0" w:color="auto"/>
        <w:right w:val="none" w:sz="0" w:space="0" w:color="auto"/>
      </w:divBdr>
    </w:div>
    <w:div w:id="1811434762">
      <w:bodyDiv w:val="1"/>
      <w:marLeft w:val="0"/>
      <w:marRight w:val="0"/>
      <w:marTop w:val="0"/>
      <w:marBottom w:val="0"/>
      <w:divBdr>
        <w:top w:val="none" w:sz="0" w:space="0" w:color="auto"/>
        <w:left w:val="none" w:sz="0" w:space="0" w:color="auto"/>
        <w:bottom w:val="none" w:sz="0" w:space="0" w:color="auto"/>
        <w:right w:val="none" w:sz="0" w:space="0" w:color="auto"/>
      </w:divBdr>
    </w:div>
    <w:div w:id="1811820761">
      <w:bodyDiv w:val="1"/>
      <w:marLeft w:val="0"/>
      <w:marRight w:val="0"/>
      <w:marTop w:val="0"/>
      <w:marBottom w:val="0"/>
      <w:divBdr>
        <w:top w:val="none" w:sz="0" w:space="0" w:color="auto"/>
        <w:left w:val="none" w:sz="0" w:space="0" w:color="auto"/>
        <w:bottom w:val="none" w:sz="0" w:space="0" w:color="auto"/>
        <w:right w:val="none" w:sz="0" w:space="0" w:color="auto"/>
      </w:divBdr>
    </w:div>
    <w:div w:id="1813255598">
      <w:bodyDiv w:val="1"/>
      <w:marLeft w:val="0"/>
      <w:marRight w:val="0"/>
      <w:marTop w:val="0"/>
      <w:marBottom w:val="0"/>
      <w:divBdr>
        <w:top w:val="none" w:sz="0" w:space="0" w:color="auto"/>
        <w:left w:val="none" w:sz="0" w:space="0" w:color="auto"/>
        <w:bottom w:val="none" w:sz="0" w:space="0" w:color="auto"/>
        <w:right w:val="none" w:sz="0" w:space="0" w:color="auto"/>
      </w:divBdr>
    </w:div>
    <w:div w:id="1815103108">
      <w:bodyDiv w:val="1"/>
      <w:marLeft w:val="0"/>
      <w:marRight w:val="0"/>
      <w:marTop w:val="0"/>
      <w:marBottom w:val="0"/>
      <w:divBdr>
        <w:top w:val="none" w:sz="0" w:space="0" w:color="auto"/>
        <w:left w:val="none" w:sz="0" w:space="0" w:color="auto"/>
        <w:bottom w:val="none" w:sz="0" w:space="0" w:color="auto"/>
        <w:right w:val="none" w:sz="0" w:space="0" w:color="auto"/>
      </w:divBdr>
    </w:div>
    <w:div w:id="1815951654">
      <w:bodyDiv w:val="1"/>
      <w:marLeft w:val="0"/>
      <w:marRight w:val="0"/>
      <w:marTop w:val="0"/>
      <w:marBottom w:val="0"/>
      <w:divBdr>
        <w:top w:val="none" w:sz="0" w:space="0" w:color="auto"/>
        <w:left w:val="none" w:sz="0" w:space="0" w:color="auto"/>
        <w:bottom w:val="none" w:sz="0" w:space="0" w:color="auto"/>
        <w:right w:val="none" w:sz="0" w:space="0" w:color="auto"/>
      </w:divBdr>
    </w:div>
    <w:div w:id="1816337857">
      <w:bodyDiv w:val="1"/>
      <w:marLeft w:val="0"/>
      <w:marRight w:val="0"/>
      <w:marTop w:val="0"/>
      <w:marBottom w:val="0"/>
      <w:divBdr>
        <w:top w:val="none" w:sz="0" w:space="0" w:color="auto"/>
        <w:left w:val="none" w:sz="0" w:space="0" w:color="auto"/>
        <w:bottom w:val="none" w:sz="0" w:space="0" w:color="auto"/>
        <w:right w:val="none" w:sz="0" w:space="0" w:color="auto"/>
      </w:divBdr>
    </w:div>
    <w:div w:id="1816681473">
      <w:bodyDiv w:val="1"/>
      <w:marLeft w:val="0"/>
      <w:marRight w:val="0"/>
      <w:marTop w:val="0"/>
      <w:marBottom w:val="0"/>
      <w:divBdr>
        <w:top w:val="none" w:sz="0" w:space="0" w:color="auto"/>
        <w:left w:val="none" w:sz="0" w:space="0" w:color="auto"/>
        <w:bottom w:val="none" w:sz="0" w:space="0" w:color="auto"/>
        <w:right w:val="none" w:sz="0" w:space="0" w:color="auto"/>
      </w:divBdr>
    </w:div>
    <w:div w:id="1817144978">
      <w:bodyDiv w:val="1"/>
      <w:marLeft w:val="0"/>
      <w:marRight w:val="0"/>
      <w:marTop w:val="0"/>
      <w:marBottom w:val="0"/>
      <w:divBdr>
        <w:top w:val="none" w:sz="0" w:space="0" w:color="auto"/>
        <w:left w:val="none" w:sz="0" w:space="0" w:color="auto"/>
        <w:bottom w:val="none" w:sz="0" w:space="0" w:color="auto"/>
        <w:right w:val="none" w:sz="0" w:space="0" w:color="auto"/>
      </w:divBdr>
    </w:div>
    <w:div w:id="1818063382">
      <w:bodyDiv w:val="1"/>
      <w:marLeft w:val="0"/>
      <w:marRight w:val="0"/>
      <w:marTop w:val="0"/>
      <w:marBottom w:val="0"/>
      <w:divBdr>
        <w:top w:val="none" w:sz="0" w:space="0" w:color="auto"/>
        <w:left w:val="none" w:sz="0" w:space="0" w:color="auto"/>
        <w:bottom w:val="none" w:sz="0" w:space="0" w:color="auto"/>
        <w:right w:val="none" w:sz="0" w:space="0" w:color="auto"/>
      </w:divBdr>
    </w:div>
    <w:div w:id="1818379208">
      <w:bodyDiv w:val="1"/>
      <w:marLeft w:val="0"/>
      <w:marRight w:val="0"/>
      <w:marTop w:val="0"/>
      <w:marBottom w:val="0"/>
      <w:divBdr>
        <w:top w:val="none" w:sz="0" w:space="0" w:color="auto"/>
        <w:left w:val="none" w:sz="0" w:space="0" w:color="auto"/>
        <w:bottom w:val="none" w:sz="0" w:space="0" w:color="auto"/>
        <w:right w:val="none" w:sz="0" w:space="0" w:color="auto"/>
      </w:divBdr>
    </w:div>
    <w:div w:id="1819759296">
      <w:bodyDiv w:val="1"/>
      <w:marLeft w:val="0"/>
      <w:marRight w:val="0"/>
      <w:marTop w:val="0"/>
      <w:marBottom w:val="0"/>
      <w:divBdr>
        <w:top w:val="none" w:sz="0" w:space="0" w:color="auto"/>
        <w:left w:val="none" w:sz="0" w:space="0" w:color="auto"/>
        <w:bottom w:val="none" w:sz="0" w:space="0" w:color="auto"/>
        <w:right w:val="none" w:sz="0" w:space="0" w:color="auto"/>
      </w:divBdr>
    </w:div>
    <w:div w:id="1819883534">
      <w:bodyDiv w:val="1"/>
      <w:marLeft w:val="0"/>
      <w:marRight w:val="0"/>
      <w:marTop w:val="0"/>
      <w:marBottom w:val="0"/>
      <w:divBdr>
        <w:top w:val="none" w:sz="0" w:space="0" w:color="auto"/>
        <w:left w:val="none" w:sz="0" w:space="0" w:color="auto"/>
        <w:bottom w:val="none" w:sz="0" w:space="0" w:color="auto"/>
        <w:right w:val="none" w:sz="0" w:space="0" w:color="auto"/>
      </w:divBdr>
    </w:div>
    <w:div w:id="1821802019">
      <w:bodyDiv w:val="1"/>
      <w:marLeft w:val="0"/>
      <w:marRight w:val="0"/>
      <w:marTop w:val="0"/>
      <w:marBottom w:val="0"/>
      <w:divBdr>
        <w:top w:val="none" w:sz="0" w:space="0" w:color="auto"/>
        <w:left w:val="none" w:sz="0" w:space="0" w:color="auto"/>
        <w:bottom w:val="none" w:sz="0" w:space="0" w:color="auto"/>
        <w:right w:val="none" w:sz="0" w:space="0" w:color="auto"/>
      </w:divBdr>
    </w:div>
    <w:div w:id="1821924266">
      <w:bodyDiv w:val="1"/>
      <w:marLeft w:val="0"/>
      <w:marRight w:val="0"/>
      <w:marTop w:val="0"/>
      <w:marBottom w:val="0"/>
      <w:divBdr>
        <w:top w:val="none" w:sz="0" w:space="0" w:color="auto"/>
        <w:left w:val="none" w:sz="0" w:space="0" w:color="auto"/>
        <w:bottom w:val="none" w:sz="0" w:space="0" w:color="auto"/>
        <w:right w:val="none" w:sz="0" w:space="0" w:color="auto"/>
      </w:divBdr>
    </w:div>
    <w:div w:id="1822381050">
      <w:bodyDiv w:val="1"/>
      <w:marLeft w:val="0"/>
      <w:marRight w:val="0"/>
      <w:marTop w:val="0"/>
      <w:marBottom w:val="0"/>
      <w:divBdr>
        <w:top w:val="none" w:sz="0" w:space="0" w:color="auto"/>
        <w:left w:val="none" w:sz="0" w:space="0" w:color="auto"/>
        <w:bottom w:val="none" w:sz="0" w:space="0" w:color="auto"/>
        <w:right w:val="none" w:sz="0" w:space="0" w:color="auto"/>
      </w:divBdr>
    </w:div>
    <w:div w:id="1823616719">
      <w:bodyDiv w:val="1"/>
      <w:marLeft w:val="0"/>
      <w:marRight w:val="0"/>
      <w:marTop w:val="0"/>
      <w:marBottom w:val="0"/>
      <w:divBdr>
        <w:top w:val="none" w:sz="0" w:space="0" w:color="auto"/>
        <w:left w:val="none" w:sz="0" w:space="0" w:color="auto"/>
        <w:bottom w:val="none" w:sz="0" w:space="0" w:color="auto"/>
        <w:right w:val="none" w:sz="0" w:space="0" w:color="auto"/>
      </w:divBdr>
    </w:div>
    <w:div w:id="1824664642">
      <w:bodyDiv w:val="1"/>
      <w:marLeft w:val="0"/>
      <w:marRight w:val="0"/>
      <w:marTop w:val="0"/>
      <w:marBottom w:val="0"/>
      <w:divBdr>
        <w:top w:val="none" w:sz="0" w:space="0" w:color="auto"/>
        <w:left w:val="none" w:sz="0" w:space="0" w:color="auto"/>
        <w:bottom w:val="none" w:sz="0" w:space="0" w:color="auto"/>
        <w:right w:val="none" w:sz="0" w:space="0" w:color="auto"/>
      </w:divBdr>
    </w:div>
    <w:div w:id="1826509836">
      <w:bodyDiv w:val="1"/>
      <w:marLeft w:val="0"/>
      <w:marRight w:val="0"/>
      <w:marTop w:val="0"/>
      <w:marBottom w:val="0"/>
      <w:divBdr>
        <w:top w:val="none" w:sz="0" w:space="0" w:color="auto"/>
        <w:left w:val="none" w:sz="0" w:space="0" w:color="auto"/>
        <w:bottom w:val="none" w:sz="0" w:space="0" w:color="auto"/>
        <w:right w:val="none" w:sz="0" w:space="0" w:color="auto"/>
      </w:divBdr>
    </w:div>
    <w:div w:id="1826971853">
      <w:bodyDiv w:val="1"/>
      <w:marLeft w:val="0"/>
      <w:marRight w:val="0"/>
      <w:marTop w:val="0"/>
      <w:marBottom w:val="0"/>
      <w:divBdr>
        <w:top w:val="none" w:sz="0" w:space="0" w:color="auto"/>
        <w:left w:val="none" w:sz="0" w:space="0" w:color="auto"/>
        <w:bottom w:val="none" w:sz="0" w:space="0" w:color="auto"/>
        <w:right w:val="none" w:sz="0" w:space="0" w:color="auto"/>
      </w:divBdr>
    </w:div>
    <w:div w:id="1827162125">
      <w:bodyDiv w:val="1"/>
      <w:marLeft w:val="0"/>
      <w:marRight w:val="0"/>
      <w:marTop w:val="0"/>
      <w:marBottom w:val="0"/>
      <w:divBdr>
        <w:top w:val="none" w:sz="0" w:space="0" w:color="auto"/>
        <w:left w:val="none" w:sz="0" w:space="0" w:color="auto"/>
        <w:bottom w:val="none" w:sz="0" w:space="0" w:color="auto"/>
        <w:right w:val="none" w:sz="0" w:space="0" w:color="auto"/>
      </w:divBdr>
    </w:div>
    <w:div w:id="1827353289">
      <w:bodyDiv w:val="1"/>
      <w:marLeft w:val="0"/>
      <w:marRight w:val="0"/>
      <w:marTop w:val="0"/>
      <w:marBottom w:val="0"/>
      <w:divBdr>
        <w:top w:val="none" w:sz="0" w:space="0" w:color="auto"/>
        <w:left w:val="none" w:sz="0" w:space="0" w:color="auto"/>
        <w:bottom w:val="none" w:sz="0" w:space="0" w:color="auto"/>
        <w:right w:val="none" w:sz="0" w:space="0" w:color="auto"/>
      </w:divBdr>
    </w:div>
    <w:div w:id="1827430562">
      <w:bodyDiv w:val="1"/>
      <w:marLeft w:val="0"/>
      <w:marRight w:val="0"/>
      <w:marTop w:val="0"/>
      <w:marBottom w:val="0"/>
      <w:divBdr>
        <w:top w:val="none" w:sz="0" w:space="0" w:color="auto"/>
        <w:left w:val="none" w:sz="0" w:space="0" w:color="auto"/>
        <w:bottom w:val="none" w:sz="0" w:space="0" w:color="auto"/>
        <w:right w:val="none" w:sz="0" w:space="0" w:color="auto"/>
      </w:divBdr>
    </w:div>
    <w:div w:id="1827895186">
      <w:bodyDiv w:val="1"/>
      <w:marLeft w:val="0"/>
      <w:marRight w:val="0"/>
      <w:marTop w:val="0"/>
      <w:marBottom w:val="0"/>
      <w:divBdr>
        <w:top w:val="none" w:sz="0" w:space="0" w:color="auto"/>
        <w:left w:val="none" w:sz="0" w:space="0" w:color="auto"/>
        <w:bottom w:val="none" w:sz="0" w:space="0" w:color="auto"/>
        <w:right w:val="none" w:sz="0" w:space="0" w:color="auto"/>
      </w:divBdr>
    </w:div>
    <w:div w:id="1828547901">
      <w:bodyDiv w:val="1"/>
      <w:marLeft w:val="0"/>
      <w:marRight w:val="0"/>
      <w:marTop w:val="0"/>
      <w:marBottom w:val="0"/>
      <w:divBdr>
        <w:top w:val="none" w:sz="0" w:space="0" w:color="auto"/>
        <w:left w:val="none" w:sz="0" w:space="0" w:color="auto"/>
        <w:bottom w:val="none" w:sz="0" w:space="0" w:color="auto"/>
        <w:right w:val="none" w:sz="0" w:space="0" w:color="auto"/>
      </w:divBdr>
    </w:div>
    <w:div w:id="1829133714">
      <w:bodyDiv w:val="1"/>
      <w:marLeft w:val="0"/>
      <w:marRight w:val="0"/>
      <w:marTop w:val="0"/>
      <w:marBottom w:val="0"/>
      <w:divBdr>
        <w:top w:val="none" w:sz="0" w:space="0" w:color="auto"/>
        <w:left w:val="none" w:sz="0" w:space="0" w:color="auto"/>
        <w:bottom w:val="none" w:sz="0" w:space="0" w:color="auto"/>
        <w:right w:val="none" w:sz="0" w:space="0" w:color="auto"/>
      </w:divBdr>
    </w:div>
    <w:div w:id="1829901609">
      <w:bodyDiv w:val="1"/>
      <w:marLeft w:val="0"/>
      <w:marRight w:val="0"/>
      <w:marTop w:val="0"/>
      <w:marBottom w:val="0"/>
      <w:divBdr>
        <w:top w:val="none" w:sz="0" w:space="0" w:color="auto"/>
        <w:left w:val="none" w:sz="0" w:space="0" w:color="auto"/>
        <w:bottom w:val="none" w:sz="0" w:space="0" w:color="auto"/>
        <w:right w:val="none" w:sz="0" w:space="0" w:color="auto"/>
      </w:divBdr>
    </w:div>
    <w:div w:id="1830437497">
      <w:bodyDiv w:val="1"/>
      <w:marLeft w:val="0"/>
      <w:marRight w:val="0"/>
      <w:marTop w:val="0"/>
      <w:marBottom w:val="0"/>
      <w:divBdr>
        <w:top w:val="none" w:sz="0" w:space="0" w:color="auto"/>
        <w:left w:val="none" w:sz="0" w:space="0" w:color="auto"/>
        <w:bottom w:val="none" w:sz="0" w:space="0" w:color="auto"/>
        <w:right w:val="none" w:sz="0" w:space="0" w:color="auto"/>
      </w:divBdr>
    </w:div>
    <w:div w:id="1831019274">
      <w:bodyDiv w:val="1"/>
      <w:marLeft w:val="0"/>
      <w:marRight w:val="0"/>
      <w:marTop w:val="0"/>
      <w:marBottom w:val="0"/>
      <w:divBdr>
        <w:top w:val="none" w:sz="0" w:space="0" w:color="auto"/>
        <w:left w:val="none" w:sz="0" w:space="0" w:color="auto"/>
        <w:bottom w:val="none" w:sz="0" w:space="0" w:color="auto"/>
        <w:right w:val="none" w:sz="0" w:space="0" w:color="auto"/>
      </w:divBdr>
    </w:div>
    <w:div w:id="1833522616">
      <w:bodyDiv w:val="1"/>
      <w:marLeft w:val="0"/>
      <w:marRight w:val="0"/>
      <w:marTop w:val="0"/>
      <w:marBottom w:val="0"/>
      <w:divBdr>
        <w:top w:val="none" w:sz="0" w:space="0" w:color="auto"/>
        <w:left w:val="none" w:sz="0" w:space="0" w:color="auto"/>
        <w:bottom w:val="none" w:sz="0" w:space="0" w:color="auto"/>
        <w:right w:val="none" w:sz="0" w:space="0" w:color="auto"/>
      </w:divBdr>
    </w:div>
    <w:div w:id="1833597524">
      <w:bodyDiv w:val="1"/>
      <w:marLeft w:val="0"/>
      <w:marRight w:val="0"/>
      <w:marTop w:val="0"/>
      <w:marBottom w:val="0"/>
      <w:divBdr>
        <w:top w:val="none" w:sz="0" w:space="0" w:color="auto"/>
        <w:left w:val="none" w:sz="0" w:space="0" w:color="auto"/>
        <w:bottom w:val="none" w:sz="0" w:space="0" w:color="auto"/>
        <w:right w:val="none" w:sz="0" w:space="0" w:color="auto"/>
      </w:divBdr>
    </w:div>
    <w:div w:id="1834177304">
      <w:bodyDiv w:val="1"/>
      <w:marLeft w:val="0"/>
      <w:marRight w:val="0"/>
      <w:marTop w:val="0"/>
      <w:marBottom w:val="0"/>
      <w:divBdr>
        <w:top w:val="none" w:sz="0" w:space="0" w:color="auto"/>
        <w:left w:val="none" w:sz="0" w:space="0" w:color="auto"/>
        <w:bottom w:val="none" w:sz="0" w:space="0" w:color="auto"/>
        <w:right w:val="none" w:sz="0" w:space="0" w:color="auto"/>
      </w:divBdr>
    </w:div>
    <w:div w:id="1834684623">
      <w:bodyDiv w:val="1"/>
      <w:marLeft w:val="0"/>
      <w:marRight w:val="0"/>
      <w:marTop w:val="0"/>
      <w:marBottom w:val="0"/>
      <w:divBdr>
        <w:top w:val="none" w:sz="0" w:space="0" w:color="auto"/>
        <w:left w:val="none" w:sz="0" w:space="0" w:color="auto"/>
        <w:bottom w:val="none" w:sz="0" w:space="0" w:color="auto"/>
        <w:right w:val="none" w:sz="0" w:space="0" w:color="auto"/>
      </w:divBdr>
    </w:div>
    <w:div w:id="1835562135">
      <w:bodyDiv w:val="1"/>
      <w:marLeft w:val="0"/>
      <w:marRight w:val="0"/>
      <w:marTop w:val="0"/>
      <w:marBottom w:val="0"/>
      <w:divBdr>
        <w:top w:val="none" w:sz="0" w:space="0" w:color="auto"/>
        <w:left w:val="none" w:sz="0" w:space="0" w:color="auto"/>
        <w:bottom w:val="none" w:sz="0" w:space="0" w:color="auto"/>
        <w:right w:val="none" w:sz="0" w:space="0" w:color="auto"/>
      </w:divBdr>
    </w:div>
    <w:div w:id="1836721773">
      <w:bodyDiv w:val="1"/>
      <w:marLeft w:val="0"/>
      <w:marRight w:val="0"/>
      <w:marTop w:val="0"/>
      <w:marBottom w:val="0"/>
      <w:divBdr>
        <w:top w:val="none" w:sz="0" w:space="0" w:color="auto"/>
        <w:left w:val="none" w:sz="0" w:space="0" w:color="auto"/>
        <w:bottom w:val="none" w:sz="0" w:space="0" w:color="auto"/>
        <w:right w:val="none" w:sz="0" w:space="0" w:color="auto"/>
      </w:divBdr>
    </w:div>
    <w:div w:id="1837190143">
      <w:bodyDiv w:val="1"/>
      <w:marLeft w:val="0"/>
      <w:marRight w:val="0"/>
      <w:marTop w:val="0"/>
      <w:marBottom w:val="0"/>
      <w:divBdr>
        <w:top w:val="none" w:sz="0" w:space="0" w:color="auto"/>
        <w:left w:val="none" w:sz="0" w:space="0" w:color="auto"/>
        <w:bottom w:val="none" w:sz="0" w:space="0" w:color="auto"/>
        <w:right w:val="none" w:sz="0" w:space="0" w:color="auto"/>
      </w:divBdr>
    </w:div>
    <w:div w:id="1837266249">
      <w:bodyDiv w:val="1"/>
      <w:marLeft w:val="0"/>
      <w:marRight w:val="0"/>
      <w:marTop w:val="0"/>
      <w:marBottom w:val="0"/>
      <w:divBdr>
        <w:top w:val="none" w:sz="0" w:space="0" w:color="auto"/>
        <w:left w:val="none" w:sz="0" w:space="0" w:color="auto"/>
        <w:bottom w:val="none" w:sz="0" w:space="0" w:color="auto"/>
        <w:right w:val="none" w:sz="0" w:space="0" w:color="auto"/>
      </w:divBdr>
    </w:div>
    <w:div w:id="1840778057">
      <w:bodyDiv w:val="1"/>
      <w:marLeft w:val="0"/>
      <w:marRight w:val="0"/>
      <w:marTop w:val="0"/>
      <w:marBottom w:val="0"/>
      <w:divBdr>
        <w:top w:val="none" w:sz="0" w:space="0" w:color="auto"/>
        <w:left w:val="none" w:sz="0" w:space="0" w:color="auto"/>
        <w:bottom w:val="none" w:sz="0" w:space="0" w:color="auto"/>
        <w:right w:val="none" w:sz="0" w:space="0" w:color="auto"/>
      </w:divBdr>
    </w:div>
    <w:div w:id="1841383856">
      <w:bodyDiv w:val="1"/>
      <w:marLeft w:val="0"/>
      <w:marRight w:val="0"/>
      <w:marTop w:val="0"/>
      <w:marBottom w:val="0"/>
      <w:divBdr>
        <w:top w:val="none" w:sz="0" w:space="0" w:color="auto"/>
        <w:left w:val="none" w:sz="0" w:space="0" w:color="auto"/>
        <w:bottom w:val="none" w:sz="0" w:space="0" w:color="auto"/>
        <w:right w:val="none" w:sz="0" w:space="0" w:color="auto"/>
      </w:divBdr>
    </w:div>
    <w:div w:id="1841967577">
      <w:bodyDiv w:val="1"/>
      <w:marLeft w:val="0"/>
      <w:marRight w:val="0"/>
      <w:marTop w:val="0"/>
      <w:marBottom w:val="0"/>
      <w:divBdr>
        <w:top w:val="none" w:sz="0" w:space="0" w:color="auto"/>
        <w:left w:val="none" w:sz="0" w:space="0" w:color="auto"/>
        <w:bottom w:val="none" w:sz="0" w:space="0" w:color="auto"/>
        <w:right w:val="none" w:sz="0" w:space="0" w:color="auto"/>
      </w:divBdr>
    </w:div>
    <w:div w:id="1842313700">
      <w:bodyDiv w:val="1"/>
      <w:marLeft w:val="0"/>
      <w:marRight w:val="0"/>
      <w:marTop w:val="0"/>
      <w:marBottom w:val="0"/>
      <w:divBdr>
        <w:top w:val="none" w:sz="0" w:space="0" w:color="auto"/>
        <w:left w:val="none" w:sz="0" w:space="0" w:color="auto"/>
        <w:bottom w:val="none" w:sz="0" w:space="0" w:color="auto"/>
        <w:right w:val="none" w:sz="0" w:space="0" w:color="auto"/>
      </w:divBdr>
    </w:div>
    <w:div w:id="1843280408">
      <w:bodyDiv w:val="1"/>
      <w:marLeft w:val="0"/>
      <w:marRight w:val="0"/>
      <w:marTop w:val="0"/>
      <w:marBottom w:val="0"/>
      <w:divBdr>
        <w:top w:val="none" w:sz="0" w:space="0" w:color="auto"/>
        <w:left w:val="none" w:sz="0" w:space="0" w:color="auto"/>
        <w:bottom w:val="none" w:sz="0" w:space="0" w:color="auto"/>
        <w:right w:val="none" w:sz="0" w:space="0" w:color="auto"/>
      </w:divBdr>
    </w:div>
    <w:div w:id="1844204935">
      <w:bodyDiv w:val="1"/>
      <w:marLeft w:val="0"/>
      <w:marRight w:val="0"/>
      <w:marTop w:val="0"/>
      <w:marBottom w:val="0"/>
      <w:divBdr>
        <w:top w:val="none" w:sz="0" w:space="0" w:color="auto"/>
        <w:left w:val="none" w:sz="0" w:space="0" w:color="auto"/>
        <w:bottom w:val="none" w:sz="0" w:space="0" w:color="auto"/>
        <w:right w:val="none" w:sz="0" w:space="0" w:color="auto"/>
      </w:divBdr>
    </w:div>
    <w:div w:id="1846555644">
      <w:bodyDiv w:val="1"/>
      <w:marLeft w:val="0"/>
      <w:marRight w:val="0"/>
      <w:marTop w:val="0"/>
      <w:marBottom w:val="0"/>
      <w:divBdr>
        <w:top w:val="none" w:sz="0" w:space="0" w:color="auto"/>
        <w:left w:val="none" w:sz="0" w:space="0" w:color="auto"/>
        <w:bottom w:val="none" w:sz="0" w:space="0" w:color="auto"/>
        <w:right w:val="none" w:sz="0" w:space="0" w:color="auto"/>
      </w:divBdr>
    </w:div>
    <w:div w:id="1847012056">
      <w:bodyDiv w:val="1"/>
      <w:marLeft w:val="0"/>
      <w:marRight w:val="0"/>
      <w:marTop w:val="0"/>
      <w:marBottom w:val="0"/>
      <w:divBdr>
        <w:top w:val="none" w:sz="0" w:space="0" w:color="auto"/>
        <w:left w:val="none" w:sz="0" w:space="0" w:color="auto"/>
        <w:bottom w:val="none" w:sz="0" w:space="0" w:color="auto"/>
        <w:right w:val="none" w:sz="0" w:space="0" w:color="auto"/>
      </w:divBdr>
    </w:div>
    <w:div w:id="1847472577">
      <w:bodyDiv w:val="1"/>
      <w:marLeft w:val="0"/>
      <w:marRight w:val="0"/>
      <w:marTop w:val="0"/>
      <w:marBottom w:val="0"/>
      <w:divBdr>
        <w:top w:val="none" w:sz="0" w:space="0" w:color="auto"/>
        <w:left w:val="none" w:sz="0" w:space="0" w:color="auto"/>
        <w:bottom w:val="none" w:sz="0" w:space="0" w:color="auto"/>
        <w:right w:val="none" w:sz="0" w:space="0" w:color="auto"/>
      </w:divBdr>
    </w:div>
    <w:div w:id="1847792281">
      <w:bodyDiv w:val="1"/>
      <w:marLeft w:val="0"/>
      <w:marRight w:val="0"/>
      <w:marTop w:val="0"/>
      <w:marBottom w:val="0"/>
      <w:divBdr>
        <w:top w:val="none" w:sz="0" w:space="0" w:color="auto"/>
        <w:left w:val="none" w:sz="0" w:space="0" w:color="auto"/>
        <w:bottom w:val="none" w:sz="0" w:space="0" w:color="auto"/>
        <w:right w:val="none" w:sz="0" w:space="0" w:color="auto"/>
      </w:divBdr>
    </w:div>
    <w:div w:id="1848667129">
      <w:bodyDiv w:val="1"/>
      <w:marLeft w:val="0"/>
      <w:marRight w:val="0"/>
      <w:marTop w:val="0"/>
      <w:marBottom w:val="0"/>
      <w:divBdr>
        <w:top w:val="none" w:sz="0" w:space="0" w:color="auto"/>
        <w:left w:val="none" w:sz="0" w:space="0" w:color="auto"/>
        <w:bottom w:val="none" w:sz="0" w:space="0" w:color="auto"/>
        <w:right w:val="none" w:sz="0" w:space="0" w:color="auto"/>
      </w:divBdr>
    </w:div>
    <w:div w:id="1849169725">
      <w:bodyDiv w:val="1"/>
      <w:marLeft w:val="0"/>
      <w:marRight w:val="0"/>
      <w:marTop w:val="0"/>
      <w:marBottom w:val="0"/>
      <w:divBdr>
        <w:top w:val="none" w:sz="0" w:space="0" w:color="auto"/>
        <w:left w:val="none" w:sz="0" w:space="0" w:color="auto"/>
        <w:bottom w:val="none" w:sz="0" w:space="0" w:color="auto"/>
        <w:right w:val="none" w:sz="0" w:space="0" w:color="auto"/>
      </w:divBdr>
    </w:div>
    <w:div w:id="1849514248">
      <w:bodyDiv w:val="1"/>
      <w:marLeft w:val="0"/>
      <w:marRight w:val="0"/>
      <w:marTop w:val="0"/>
      <w:marBottom w:val="0"/>
      <w:divBdr>
        <w:top w:val="none" w:sz="0" w:space="0" w:color="auto"/>
        <w:left w:val="none" w:sz="0" w:space="0" w:color="auto"/>
        <w:bottom w:val="none" w:sz="0" w:space="0" w:color="auto"/>
        <w:right w:val="none" w:sz="0" w:space="0" w:color="auto"/>
      </w:divBdr>
    </w:div>
    <w:div w:id="1849639386">
      <w:bodyDiv w:val="1"/>
      <w:marLeft w:val="0"/>
      <w:marRight w:val="0"/>
      <w:marTop w:val="0"/>
      <w:marBottom w:val="0"/>
      <w:divBdr>
        <w:top w:val="none" w:sz="0" w:space="0" w:color="auto"/>
        <w:left w:val="none" w:sz="0" w:space="0" w:color="auto"/>
        <w:bottom w:val="none" w:sz="0" w:space="0" w:color="auto"/>
        <w:right w:val="none" w:sz="0" w:space="0" w:color="auto"/>
      </w:divBdr>
    </w:div>
    <w:div w:id="1850367546">
      <w:bodyDiv w:val="1"/>
      <w:marLeft w:val="0"/>
      <w:marRight w:val="0"/>
      <w:marTop w:val="0"/>
      <w:marBottom w:val="0"/>
      <w:divBdr>
        <w:top w:val="none" w:sz="0" w:space="0" w:color="auto"/>
        <w:left w:val="none" w:sz="0" w:space="0" w:color="auto"/>
        <w:bottom w:val="none" w:sz="0" w:space="0" w:color="auto"/>
        <w:right w:val="none" w:sz="0" w:space="0" w:color="auto"/>
      </w:divBdr>
    </w:div>
    <w:div w:id="1851555368">
      <w:bodyDiv w:val="1"/>
      <w:marLeft w:val="0"/>
      <w:marRight w:val="0"/>
      <w:marTop w:val="0"/>
      <w:marBottom w:val="0"/>
      <w:divBdr>
        <w:top w:val="none" w:sz="0" w:space="0" w:color="auto"/>
        <w:left w:val="none" w:sz="0" w:space="0" w:color="auto"/>
        <w:bottom w:val="none" w:sz="0" w:space="0" w:color="auto"/>
        <w:right w:val="none" w:sz="0" w:space="0" w:color="auto"/>
      </w:divBdr>
    </w:div>
    <w:div w:id="1851986041">
      <w:bodyDiv w:val="1"/>
      <w:marLeft w:val="0"/>
      <w:marRight w:val="0"/>
      <w:marTop w:val="0"/>
      <w:marBottom w:val="0"/>
      <w:divBdr>
        <w:top w:val="none" w:sz="0" w:space="0" w:color="auto"/>
        <w:left w:val="none" w:sz="0" w:space="0" w:color="auto"/>
        <w:bottom w:val="none" w:sz="0" w:space="0" w:color="auto"/>
        <w:right w:val="none" w:sz="0" w:space="0" w:color="auto"/>
      </w:divBdr>
    </w:div>
    <w:div w:id="1852794506">
      <w:bodyDiv w:val="1"/>
      <w:marLeft w:val="0"/>
      <w:marRight w:val="0"/>
      <w:marTop w:val="0"/>
      <w:marBottom w:val="0"/>
      <w:divBdr>
        <w:top w:val="none" w:sz="0" w:space="0" w:color="auto"/>
        <w:left w:val="none" w:sz="0" w:space="0" w:color="auto"/>
        <w:bottom w:val="none" w:sz="0" w:space="0" w:color="auto"/>
        <w:right w:val="none" w:sz="0" w:space="0" w:color="auto"/>
      </w:divBdr>
    </w:div>
    <w:div w:id="1853371356">
      <w:bodyDiv w:val="1"/>
      <w:marLeft w:val="0"/>
      <w:marRight w:val="0"/>
      <w:marTop w:val="0"/>
      <w:marBottom w:val="0"/>
      <w:divBdr>
        <w:top w:val="none" w:sz="0" w:space="0" w:color="auto"/>
        <w:left w:val="none" w:sz="0" w:space="0" w:color="auto"/>
        <w:bottom w:val="none" w:sz="0" w:space="0" w:color="auto"/>
        <w:right w:val="none" w:sz="0" w:space="0" w:color="auto"/>
      </w:divBdr>
    </w:div>
    <w:div w:id="1853762644">
      <w:bodyDiv w:val="1"/>
      <w:marLeft w:val="0"/>
      <w:marRight w:val="0"/>
      <w:marTop w:val="0"/>
      <w:marBottom w:val="0"/>
      <w:divBdr>
        <w:top w:val="none" w:sz="0" w:space="0" w:color="auto"/>
        <w:left w:val="none" w:sz="0" w:space="0" w:color="auto"/>
        <w:bottom w:val="none" w:sz="0" w:space="0" w:color="auto"/>
        <w:right w:val="none" w:sz="0" w:space="0" w:color="auto"/>
      </w:divBdr>
    </w:div>
    <w:div w:id="1854294181">
      <w:bodyDiv w:val="1"/>
      <w:marLeft w:val="0"/>
      <w:marRight w:val="0"/>
      <w:marTop w:val="0"/>
      <w:marBottom w:val="0"/>
      <w:divBdr>
        <w:top w:val="none" w:sz="0" w:space="0" w:color="auto"/>
        <w:left w:val="none" w:sz="0" w:space="0" w:color="auto"/>
        <w:bottom w:val="none" w:sz="0" w:space="0" w:color="auto"/>
        <w:right w:val="none" w:sz="0" w:space="0" w:color="auto"/>
      </w:divBdr>
    </w:div>
    <w:div w:id="1856113448">
      <w:bodyDiv w:val="1"/>
      <w:marLeft w:val="0"/>
      <w:marRight w:val="0"/>
      <w:marTop w:val="0"/>
      <w:marBottom w:val="0"/>
      <w:divBdr>
        <w:top w:val="none" w:sz="0" w:space="0" w:color="auto"/>
        <w:left w:val="none" w:sz="0" w:space="0" w:color="auto"/>
        <w:bottom w:val="none" w:sz="0" w:space="0" w:color="auto"/>
        <w:right w:val="none" w:sz="0" w:space="0" w:color="auto"/>
      </w:divBdr>
    </w:div>
    <w:div w:id="1857960269">
      <w:bodyDiv w:val="1"/>
      <w:marLeft w:val="0"/>
      <w:marRight w:val="0"/>
      <w:marTop w:val="0"/>
      <w:marBottom w:val="0"/>
      <w:divBdr>
        <w:top w:val="none" w:sz="0" w:space="0" w:color="auto"/>
        <w:left w:val="none" w:sz="0" w:space="0" w:color="auto"/>
        <w:bottom w:val="none" w:sz="0" w:space="0" w:color="auto"/>
        <w:right w:val="none" w:sz="0" w:space="0" w:color="auto"/>
      </w:divBdr>
    </w:div>
    <w:div w:id="1858956332">
      <w:bodyDiv w:val="1"/>
      <w:marLeft w:val="0"/>
      <w:marRight w:val="0"/>
      <w:marTop w:val="0"/>
      <w:marBottom w:val="0"/>
      <w:divBdr>
        <w:top w:val="none" w:sz="0" w:space="0" w:color="auto"/>
        <w:left w:val="none" w:sz="0" w:space="0" w:color="auto"/>
        <w:bottom w:val="none" w:sz="0" w:space="0" w:color="auto"/>
        <w:right w:val="none" w:sz="0" w:space="0" w:color="auto"/>
      </w:divBdr>
    </w:div>
    <w:div w:id="1859661635">
      <w:bodyDiv w:val="1"/>
      <w:marLeft w:val="0"/>
      <w:marRight w:val="0"/>
      <w:marTop w:val="0"/>
      <w:marBottom w:val="0"/>
      <w:divBdr>
        <w:top w:val="none" w:sz="0" w:space="0" w:color="auto"/>
        <w:left w:val="none" w:sz="0" w:space="0" w:color="auto"/>
        <w:bottom w:val="none" w:sz="0" w:space="0" w:color="auto"/>
        <w:right w:val="none" w:sz="0" w:space="0" w:color="auto"/>
      </w:divBdr>
    </w:div>
    <w:div w:id="1861891151">
      <w:bodyDiv w:val="1"/>
      <w:marLeft w:val="0"/>
      <w:marRight w:val="0"/>
      <w:marTop w:val="0"/>
      <w:marBottom w:val="0"/>
      <w:divBdr>
        <w:top w:val="none" w:sz="0" w:space="0" w:color="auto"/>
        <w:left w:val="none" w:sz="0" w:space="0" w:color="auto"/>
        <w:bottom w:val="none" w:sz="0" w:space="0" w:color="auto"/>
        <w:right w:val="none" w:sz="0" w:space="0" w:color="auto"/>
      </w:divBdr>
    </w:div>
    <w:div w:id="1862819626">
      <w:bodyDiv w:val="1"/>
      <w:marLeft w:val="0"/>
      <w:marRight w:val="0"/>
      <w:marTop w:val="0"/>
      <w:marBottom w:val="0"/>
      <w:divBdr>
        <w:top w:val="none" w:sz="0" w:space="0" w:color="auto"/>
        <w:left w:val="none" w:sz="0" w:space="0" w:color="auto"/>
        <w:bottom w:val="none" w:sz="0" w:space="0" w:color="auto"/>
        <w:right w:val="none" w:sz="0" w:space="0" w:color="auto"/>
      </w:divBdr>
    </w:div>
    <w:div w:id="1862938172">
      <w:bodyDiv w:val="1"/>
      <w:marLeft w:val="0"/>
      <w:marRight w:val="0"/>
      <w:marTop w:val="0"/>
      <w:marBottom w:val="0"/>
      <w:divBdr>
        <w:top w:val="none" w:sz="0" w:space="0" w:color="auto"/>
        <w:left w:val="none" w:sz="0" w:space="0" w:color="auto"/>
        <w:bottom w:val="none" w:sz="0" w:space="0" w:color="auto"/>
        <w:right w:val="none" w:sz="0" w:space="0" w:color="auto"/>
      </w:divBdr>
    </w:div>
    <w:div w:id="1863274273">
      <w:bodyDiv w:val="1"/>
      <w:marLeft w:val="0"/>
      <w:marRight w:val="0"/>
      <w:marTop w:val="0"/>
      <w:marBottom w:val="0"/>
      <w:divBdr>
        <w:top w:val="none" w:sz="0" w:space="0" w:color="auto"/>
        <w:left w:val="none" w:sz="0" w:space="0" w:color="auto"/>
        <w:bottom w:val="none" w:sz="0" w:space="0" w:color="auto"/>
        <w:right w:val="none" w:sz="0" w:space="0" w:color="auto"/>
      </w:divBdr>
    </w:div>
    <w:div w:id="1864783369">
      <w:bodyDiv w:val="1"/>
      <w:marLeft w:val="0"/>
      <w:marRight w:val="0"/>
      <w:marTop w:val="0"/>
      <w:marBottom w:val="0"/>
      <w:divBdr>
        <w:top w:val="none" w:sz="0" w:space="0" w:color="auto"/>
        <w:left w:val="none" w:sz="0" w:space="0" w:color="auto"/>
        <w:bottom w:val="none" w:sz="0" w:space="0" w:color="auto"/>
        <w:right w:val="none" w:sz="0" w:space="0" w:color="auto"/>
      </w:divBdr>
    </w:div>
    <w:div w:id="1866749265">
      <w:bodyDiv w:val="1"/>
      <w:marLeft w:val="0"/>
      <w:marRight w:val="0"/>
      <w:marTop w:val="0"/>
      <w:marBottom w:val="0"/>
      <w:divBdr>
        <w:top w:val="none" w:sz="0" w:space="0" w:color="auto"/>
        <w:left w:val="none" w:sz="0" w:space="0" w:color="auto"/>
        <w:bottom w:val="none" w:sz="0" w:space="0" w:color="auto"/>
        <w:right w:val="none" w:sz="0" w:space="0" w:color="auto"/>
      </w:divBdr>
    </w:div>
    <w:div w:id="1866822143">
      <w:bodyDiv w:val="1"/>
      <w:marLeft w:val="0"/>
      <w:marRight w:val="0"/>
      <w:marTop w:val="0"/>
      <w:marBottom w:val="0"/>
      <w:divBdr>
        <w:top w:val="none" w:sz="0" w:space="0" w:color="auto"/>
        <w:left w:val="none" w:sz="0" w:space="0" w:color="auto"/>
        <w:bottom w:val="none" w:sz="0" w:space="0" w:color="auto"/>
        <w:right w:val="none" w:sz="0" w:space="0" w:color="auto"/>
      </w:divBdr>
    </w:div>
    <w:div w:id="1866865039">
      <w:bodyDiv w:val="1"/>
      <w:marLeft w:val="0"/>
      <w:marRight w:val="0"/>
      <w:marTop w:val="0"/>
      <w:marBottom w:val="0"/>
      <w:divBdr>
        <w:top w:val="none" w:sz="0" w:space="0" w:color="auto"/>
        <w:left w:val="none" w:sz="0" w:space="0" w:color="auto"/>
        <w:bottom w:val="none" w:sz="0" w:space="0" w:color="auto"/>
        <w:right w:val="none" w:sz="0" w:space="0" w:color="auto"/>
      </w:divBdr>
    </w:div>
    <w:div w:id="1867281369">
      <w:bodyDiv w:val="1"/>
      <w:marLeft w:val="0"/>
      <w:marRight w:val="0"/>
      <w:marTop w:val="0"/>
      <w:marBottom w:val="0"/>
      <w:divBdr>
        <w:top w:val="none" w:sz="0" w:space="0" w:color="auto"/>
        <w:left w:val="none" w:sz="0" w:space="0" w:color="auto"/>
        <w:bottom w:val="none" w:sz="0" w:space="0" w:color="auto"/>
        <w:right w:val="none" w:sz="0" w:space="0" w:color="auto"/>
      </w:divBdr>
    </w:div>
    <w:div w:id="1867598270">
      <w:bodyDiv w:val="1"/>
      <w:marLeft w:val="0"/>
      <w:marRight w:val="0"/>
      <w:marTop w:val="0"/>
      <w:marBottom w:val="0"/>
      <w:divBdr>
        <w:top w:val="none" w:sz="0" w:space="0" w:color="auto"/>
        <w:left w:val="none" w:sz="0" w:space="0" w:color="auto"/>
        <w:bottom w:val="none" w:sz="0" w:space="0" w:color="auto"/>
        <w:right w:val="none" w:sz="0" w:space="0" w:color="auto"/>
      </w:divBdr>
    </w:div>
    <w:div w:id="1869024277">
      <w:bodyDiv w:val="1"/>
      <w:marLeft w:val="0"/>
      <w:marRight w:val="0"/>
      <w:marTop w:val="0"/>
      <w:marBottom w:val="0"/>
      <w:divBdr>
        <w:top w:val="none" w:sz="0" w:space="0" w:color="auto"/>
        <w:left w:val="none" w:sz="0" w:space="0" w:color="auto"/>
        <w:bottom w:val="none" w:sz="0" w:space="0" w:color="auto"/>
        <w:right w:val="none" w:sz="0" w:space="0" w:color="auto"/>
      </w:divBdr>
    </w:div>
    <w:div w:id="1871070690">
      <w:bodyDiv w:val="1"/>
      <w:marLeft w:val="0"/>
      <w:marRight w:val="0"/>
      <w:marTop w:val="0"/>
      <w:marBottom w:val="0"/>
      <w:divBdr>
        <w:top w:val="none" w:sz="0" w:space="0" w:color="auto"/>
        <w:left w:val="none" w:sz="0" w:space="0" w:color="auto"/>
        <w:bottom w:val="none" w:sz="0" w:space="0" w:color="auto"/>
        <w:right w:val="none" w:sz="0" w:space="0" w:color="auto"/>
      </w:divBdr>
    </w:div>
    <w:div w:id="1874683750">
      <w:bodyDiv w:val="1"/>
      <w:marLeft w:val="0"/>
      <w:marRight w:val="0"/>
      <w:marTop w:val="0"/>
      <w:marBottom w:val="0"/>
      <w:divBdr>
        <w:top w:val="none" w:sz="0" w:space="0" w:color="auto"/>
        <w:left w:val="none" w:sz="0" w:space="0" w:color="auto"/>
        <w:bottom w:val="none" w:sz="0" w:space="0" w:color="auto"/>
        <w:right w:val="none" w:sz="0" w:space="0" w:color="auto"/>
      </w:divBdr>
    </w:div>
    <w:div w:id="1876578073">
      <w:bodyDiv w:val="1"/>
      <w:marLeft w:val="0"/>
      <w:marRight w:val="0"/>
      <w:marTop w:val="0"/>
      <w:marBottom w:val="0"/>
      <w:divBdr>
        <w:top w:val="none" w:sz="0" w:space="0" w:color="auto"/>
        <w:left w:val="none" w:sz="0" w:space="0" w:color="auto"/>
        <w:bottom w:val="none" w:sz="0" w:space="0" w:color="auto"/>
        <w:right w:val="none" w:sz="0" w:space="0" w:color="auto"/>
      </w:divBdr>
    </w:div>
    <w:div w:id="1878423494">
      <w:bodyDiv w:val="1"/>
      <w:marLeft w:val="0"/>
      <w:marRight w:val="0"/>
      <w:marTop w:val="0"/>
      <w:marBottom w:val="0"/>
      <w:divBdr>
        <w:top w:val="none" w:sz="0" w:space="0" w:color="auto"/>
        <w:left w:val="none" w:sz="0" w:space="0" w:color="auto"/>
        <w:bottom w:val="none" w:sz="0" w:space="0" w:color="auto"/>
        <w:right w:val="none" w:sz="0" w:space="0" w:color="auto"/>
      </w:divBdr>
    </w:div>
    <w:div w:id="1879127578">
      <w:bodyDiv w:val="1"/>
      <w:marLeft w:val="0"/>
      <w:marRight w:val="0"/>
      <w:marTop w:val="0"/>
      <w:marBottom w:val="0"/>
      <w:divBdr>
        <w:top w:val="none" w:sz="0" w:space="0" w:color="auto"/>
        <w:left w:val="none" w:sz="0" w:space="0" w:color="auto"/>
        <w:bottom w:val="none" w:sz="0" w:space="0" w:color="auto"/>
        <w:right w:val="none" w:sz="0" w:space="0" w:color="auto"/>
      </w:divBdr>
    </w:div>
    <w:div w:id="1879388899">
      <w:bodyDiv w:val="1"/>
      <w:marLeft w:val="0"/>
      <w:marRight w:val="0"/>
      <w:marTop w:val="0"/>
      <w:marBottom w:val="0"/>
      <w:divBdr>
        <w:top w:val="none" w:sz="0" w:space="0" w:color="auto"/>
        <w:left w:val="none" w:sz="0" w:space="0" w:color="auto"/>
        <w:bottom w:val="none" w:sz="0" w:space="0" w:color="auto"/>
        <w:right w:val="none" w:sz="0" w:space="0" w:color="auto"/>
      </w:divBdr>
    </w:div>
    <w:div w:id="1880168357">
      <w:bodyDiv w:val="1"/>
      <w:marLeft w:val="0"/>
      <w:marRight w:val="0"/>
      <w:marTop w:val="0"/>
      <w:marBottom w:val="0"/>
      <w:divBdr>
        <w:top w:val="none" w:sz="0" w:space="0" w:color="auto"/>
        <w:left w:val="none" w:sz="0" w:space="0" w:color="auto"/>
        <w:bottom w:val="none" w:sz="0" w:space="0" w:color="auto"/>
        <w:right w:val="none" w:sz="0" w:space="0" w:color="auto"/>
      </w:divBdr>
    </w:div>
    <w:div w:id="1880505496">
      <w:bodyDiv w:val="1"/>
      <w:marLeft w:val="0"/>
      <w:marRight w:val="0"/>
      <w:marTop w:val="0"/>
      <w:marBottom w:val="0"/>
      <w:divBdr>
        <w:top w:val="none" w:sz="0" w:space="0" w:color="auto"/>
        <w:left w:val="none" w:sz="0" w:space="0" w:color="auto"/>
        <w:bottom w:val="none" w:sz="0" w:space="0" w:color="auto"/>
        <w:right w:val="none" w:sz="0" w:space="0" w:color="auto"/>
      </w:divBdr>
    </w:div>
    <w:div w:id="1883400418">
      <w:bodyDiv w:val="1"/>
      <w:marLeft w:val="0"/>
      <w:marRight w:val="0"/>
      <w:marTop w:val="0"/>
      <w:marBottom w:val="0"/>
      <w:divBdr>
        <w:top w:val="none" w:sz="0" w:space="0" w:color="auto"/>
        <w:left w:val="none" w:sz="0" w:space="0" w:color="auto"/>
        <w:bottom w:val="none" w:sz="0" w:space="0" w:color="auto"/>
        <w:right w:val="none" w:sz="0" w:space="0" w:color="auto"/>
      </w:divBdr>
    </w:div>
    <w:div w:id="1883594910">
      <w:bodyDiv w:val="1"/>
      <w:marLeft w:val="0"/>
      <w:marRight w:val="0"/>
      <w:marTop w:val="0"/>
      <w:marBottom w:val="0"/>
      <w:divBdr>
        <w:top w:val="none" w:sz="0" w:space="0" w:color="auto"/>
        <w:left w:val="none" w:sz="0" w:space="0" w:color="auto"/>
        <w:bottom w:val="none" w:sz="0" w:space="0" w:color="auto"/>
        <w:right w:val="none" w:sz="0" w:space="0" w:color="auto"/>
      </w:divBdr>
    </w:div>
    <w:div w:id="1885752835">
      <w:bodyDiv w:val="1"/>
      <w:marLeft w:val="0"/>
      <w:marRight w:val="0"/>
      <w:marTop w:val="0"/>
      <w:marBottom w:val="0"/>
      <w:divBdr>
        <w:top w:val="none" w:sz="0" w:space="0" w:color="auto"/>
        <w:left w:val="none" w:sz="0" w:space="0" w:color="auto"/>
        <w:bottom w:val="none" w:sz="0" w:space="0" w:color="auto"/>
        <w:right w:val="none" w:sz="0" w:space="0" w:color="auto"/>
      </w:divBdr>
    </w:div>
    <w:div w:id="1886023119">
      <w:bodyDiv w:val="1"/>
      <w:marLeft w:val="0"/>
      <w:marRight w:val="0"/>
      <w:marTop w:val="0"/>
      <w:marBottom w:val="0"/>
      <w:divBdr>
        <w:top w:val="none" w:sz="0" w:space="0" w:color="auto"/>
        <w:left w:val="none" w:sz="0" w:space="0" w:color="auto"/>
        <w:bottom w:val="none" w:sz="0" w:space="0" w:color="auto"/>
        <w:right w:val="none" w:sz="0" w:space="0" w:color="auto"/>
      </w:divBdr>
    </w:div>
    <w:div w:id="1886213313">
      <w:bodyDiv w:val="1"/>
      <w:marLeft w:val="0"/>
      <w:marRight w:val="0"/>
      <w:marTop w:val="0"/>
      <w:marBottom w:val="0"/>
      <w:divBdr>
        <w:top w:val="none" w:sz="0" w:space="0" w:color="auto"/>
        <w:left w:val="none" w:sz="0" w:space="0" w:color="auto"/>
        <w:bottom w:val="none" w:sz="0" w:space="0" w:color="auto"/>
        <w:right w:val="none" w:sz="0" w:space="0" w:color="auto"/>
      </w:divBdr>
    </w:div>
    <w:div w:id="1888565796">
      <w:bodyDiv w:val="1"/>
      <w:marLeft w:val="0"/>
      <w:marRight w:val="0"/>
      <w:marTop w:val="0"/>
      <w:marBottom w:val="0"/>
      <w:divBdr>
        <w:top w:val="none" w:sz="0" w:space="0" w:color="auto"/>
        <w:left w:val="none" w:sz="0" w:space="0" w:color="auto"/>
        <w:bottom w:val="none" w:sz="0" w:space="0" w:color="auto"/>
        <w:right w:val="none" w:sz="0" w:space="0" w:color="auto"/>
      </w:divBdr>
    </w:div>
    <w:div w:id="1888637804">
      <w:bodyDiv w:val="1"/>
      <w:marLeft w:val="0"/>
      <w:marRight w:val="0"/>
      <w:marTop w:val="0"/>
      <w:marBottom w:val="0"/>
      <w:divBdr>
        <w:top w:val="none" w:sz="0" w:space="0" w:color="auto"/>
        <w:left w:val="none" w:sz="0" w:space="0" w:color="auto"/>
        <w:bottom w:val="none" w:sz="0" w:space="0" w:color="auto"/>
        <w:right w:val="none" w:sz="0" w:space="0" w:color="auto"/>
      </w:divBdr>
    </w:div>
    <w:div w:id="1888713855">
      <w:bodyDiv w:val="1"/>
      <w:marLeft w:val="0"/>
      <w:marRight w:val="0"/>
      <w:marTop w:val="0"/>
      <w:marBottom w:val="0"/>
      <w:divBdr>
        <w:top w:val="none" w:sz="0" w:space="0" w:color="auto"/>
        <w:left w:val="none" w:sz="0" w:space="0" w:color="auto"/>
        <w:bottom w:val="none" w:sz="0" w:space="0" w:color="auto"/>
        <w:right w:val="none" w:sz="0" w:space="0" w:color="auto"/>
      </w:divBdr>
    </w:div>
    <w:div w:id="1889681656">
      <w:bodyDiv w:val="1"/>
      <w:marLeft w:val="0"/>
      <w:marRight w:val="0"/>
      <w:marTop w:val="0"/>
      <w:marBottom w:val="0"/>
      <w:divBdr>
        <w:top w:val="none" w:sz="0" w:space="0" w:color="auto"/>
        <w:left w:val="none" w:sz="0" w:space="0" w:color="auto"/>
        <w:bottom w:val="none" w:sz="0" w:space="0" w:color="auto"/>
        <w:right w:val="none" w:sz="0" w:space="0" w:color="auto"/>
      </w:divBdr>
    </w:div>
    <w:div w:id="1889762175">
      <w:bodyDiv w:val="1"/>
      <w:marLeft w:val="0"/>
      <w:marRight w:val="0"/>
      <w:marTop w:val="0"/>
      <w:marBottom w:val="0"/>
      <w:divBdr>
        <w:top w:val="none" w:sz="0" w:space="0" w:color="auto"/>
        <w:left w:val="none" w:sz="0" w:space="0" w:color="auto"/>
        <w:bottom w:val="none" w:sz="0" w:space="0" w:color="auto"/>
        <w:right w:val="none" w:sz="0" w:space="0" w:color="auto"/>
      </w:divBdr>
    </w:div>
    <w:div w:id="1890263847">
      <w:bodyDiv w:val="1"/>
      <w:marLeft w:val="0"/>
      <w:marRight w:val="0"/>
      <w:marTop w:val="0"/>
      <w:marBottom w:val="0"/>
      <w:divBdr>
        <w:top w:val="none" w:sz="0" w:space="0" w:color="auto"/>
        <w:left w:val="none" w:sz="0" w:space="0" w:color="auto"/>
        <w:bottom w:val="none" w:sz="0" w:space="0" w:color="auto"/>
        <w:right w:val="none" w:sz="0" w:space="0" w:color="auto"/>
      </w:divBdr>
    </w:div>
    <w:div w:id="1891720874">
      <w:bodyDiv w:val="1"/>
      <w:marLeft w:val="0"/>
      <w:marRight w:val="0"/>
      <w:marTop w:val="0"/>
      <w:marBottom w:val="0"/>
      <w:divBdr>
        <w:top w:val="none" w:sz="0" w:space="0" w:color="auto"/>
        <w:left w:val="none" w:sz="0" w:space="0" w:color="auto"/>
        <w:bottom w:val="none" w:sz="0" w:space="0" w:color="auto"/>
        <w:right w:val="none" w:sz="0" w:space="0" w:color="auto"/>
      </w:divBdr>
    </w:div>
    <w:div w:id="1892112656">
      <w:bodyDiv w:val="1"/>
      <w:marLeft w:val="0"/>
      <w:marRight w:val="0"/>
      <w:marTop w:val="0"/>
      <w:marBottom w:val="0"/>
      <w:divBdr>
        <w:top w:val="none" w:sz="0" w:space="0" w:color="auto"/>
        <w:left w:val="none" w:sz="0" w:space="0" w:color="auto"/>
        <w:bottom w:val="none" w:sz="0" w:space="0" w:color="auto"/>
        <w:right w:val="none" w:sz="0" w:space="0" w:color="auto"/>
      </w:divBdr>
    </w:div>
    <w:div w:id="1893613020">
      <w:bodyDiv w:val="1"/>
      <w:marLeft w:val="0"/>
      <w:marRight w:val="0"/>
      <w:marTop w:val="0"/>
      <w:marBottom w:val="0"/>
      <w:divBdr>
        <w:top w:val="none" w:sz="0" w:space="0" w:color="auto"/>
        <w:left w:val="none" w:sz="0" w:space="0" w:color="auto"/>
        <w:bottom w:val="none" w:sz="0" w:space="0" w:color="auto"/>
        <w:right w:val="none" w:sz="0" w:space="0" w:color="auto"/>
      </w:divBdr>
    </w:div>
    <w:div w:id="1895316680">
      <w:bodyDiv w:val="1"/>
      <w:marLeft w:val="0"/>
      <w:marRight w:val="0"/>
      <w:marTop w:val="0"/>
      <w:marBottom w:val="0"/>
      <w:divBdr>
        <w:top w:val="none" w:sz="0" w:space="0" w:color="auto"/>
        <w:left w:val="none" w:sz="0" w:space="0" w:color="auto"/>
        <w:bottom w:val="none" w:sz="0" w:space="0" w:color="auto"/>
        <w:right w:val="none" w:sz="0" w:space="0" w:color="auto"/>
      </w:divBdr>
    </w:div>
    <w:div w:id="1896046356">
      <w:bodyDiv w:val="1"/>
      <w:marLeft w:val="0"/>
      <w:marRight w:val="0"/>
      <w:marTop w:val="0"/>
      <w:marBottom w:val="0"/>
      <w:divBdr>
        <w:top w:val="none" w:sz="0" w:space="0" w:color="auto"/>
        <w:left w:val="none" w:sz="0" w:space="0" w:color="auto"/>
        <w:bottom w:val="none" w:sz="0" w:space="0" w:color="auto"/>
        <w:right w:val="none" w:sz="0" w:space="0" w:color="auto"/>
      </w:divBdr>
    </w:div>
    <w:div w:id="1896159032">
      <w:bodyDiv w:val="1"/>
      <w:marLeft w:val="0"/>
      <w:marRight w:val="0"/>
      <w:marTop w:val="0"/>
      <w:marBottom w:val="0"/>
      <w:divBdr>
        <w:top w:val="none" w:sz="0" w:space="0" w:color="auto"/>
        <w:left w:val="none" w:sz="0" w:space="0" w:color="auto"/>
        <w:bottom w:val="none" w:sz="0" w:space="0" w:color="auto"/>
        <w:right w:val="none" w:sz="0" w:space="0" w:color="auto"/>
      </w:divBdr>
    </w:div>
    <w:div w:id="1896236807">
      <w:bodyDiv w:val="1"/>
      <w:marLeft w:val="0"/>
      <w:marRight w:val="0"/>
      <w:marTop w:val="0"/>
      <w:marBottom w:val="0"/>
      <w:divBdr>
        <w:top w:val="none" w:sz="0" w:space="0" w:color="auto"/>
        <w:left w:val="none" w:sz="0" w:space="0" w:color="auto"/>
        <w:bottom w:val="none" w:sz="0" w:space="0" w:color="auto"/>
        <w:right w:val="none" w:sz="0" w:space="0" w:color="auto"/>
      </w:divBdr>
    </w:div>
    <w:div w:id="1898205184">
      <w:bodyDiv w:val="1"/>
      <w:marLeft w:val="0"/>
      <w:marRight w:val="0"/>
      <w:marTop w:val="0"/>
      <w:marBottom w:val="0"/>
      <w:divBdr>
        <w:top w:val="none" w:sz="0" w:space="0" w:color="auto"/>
        <w:left w:val="none" w:sz="0" w:space="0" w:color="auto"/>
        <w:bottom w:val="none" w:sz="0" w:space="0" w:color="auto"/>
        <w:right w:val="none" w:sz="0" w:space="0" w:color="auto"/>
      </w:divBdr>
    </w:div>
    <w:div w:id="1899590647">
      <w:bodyDiv w:val="1"/>
      <w:marLeft w:val="0"/>
      <w:marRight w:val="0"/>
      <w:marTop w:val="0"/>
      <w:marBottom w:val="0"/>
      <w:divBdr>
        <w:top w:val="none" w:sz="0" w:space="0" w:color="auto"/>
        <w:left w:val="none" w:sz="0" w:space="0" w:color="auto"/>
        <w:bottom w:val="none" w:sz="0" w:space="0" w:color="auto"/>
        <w:right w:val="none" w:sz="0" w:space="0" w:color="auto"/>
      </w:divBdr>
    </w:div>
    <w:div w:id="1900047899">
      <w:bodyDiv w:val="1"/>
      <w:marLeft w:val="0"/>
      <w:marRight w:val="0"/>
      <w:marTop w:val="0"/>
      <w:marBottom w:val="0"/>
      <w:divBdr>
        <w:top w:val="none" w:sz="0" w:space="0" w:color="auto"/>
        <w:left w:val="none" w:sz="0" w:space="0" w:color="auto"/>
        <w:bottom w:val="none" w:sz="0" w:space="0" w:color="auto"/>
        <w:right w:val="none" w:sz="0" w:space="0" w:color="auto"/>
      </w:divBdr>
    </w:div>
    <w:div w:id="1901020286">
      <w:bodyDiv w:val="1"/>
      <w:marLeft w:val="0"/>
      <w:marRight w:val="0"/>
      <w:marTop w:val="0"/>
      <w:marBottom w:val="0"/>
      <w:divBdr>
        <w:top w:val="none" w:sz="0" w:space="0" w:color="auto"/>
        <w:left w:val="none" w:sz="0" w:space="0" w:color="auto"/>
        <w:bottom w:val="none" w:sz="0" w:space="0" w:color="auto"/>
        <w:right w:val="none" w:sz="0" w:space="0" w:color="auto"/>
      </w:divBdr>
    </w:div>
    <w:div w:id="1902212389">
      <w:bodyDiv w:val="1"/>
      <w:marLeft w:val="0"/>
      <w:marRight w:val="0"/>
      <w:marTop w:val="0"/>
      <w:marBottom w:val="0"/>
      <w:divBdr>
        <w:top w:val="none" w:sz="0" w:space="0" w:color="auto"/>
        <w:left w:val="none" w:sz="0" w:space="0" w:color="auto"/>
        <w:bottom w:val="none" w:sz="0" w:space="0" w:color="auto"/>
        <w:right w:val="none" w:sz="0" w:space="0" w:color="auto"/>
      </w:divBdr>
    </w:div>
    <w:div w:id="1902789816">
      <w:bodyDiv w:val="1"/>
      <w:marLeft w:val="0"/>
      <w:marRight w:val="0"/>
      <w:marTop w:val="0"/>
      <w:marBottom w:val="0"/>
      <w:divBdr>
        <w:top w:val="none" w:sz="0" w:space="0" w:color="auto"/>
        <w:left w:val="none" w:sz="0" w:space="0" w:color="auto"/>
        <w:bottom w:val="none" w:sz="0" w:space="0" w:color="auto"/>
        <w:right w:val="none" w:sz="0" w:space="0" w:color="auto"/>
      </w:divBdr>
    </w:div>
    <w:div w:id="1903977125">
      <w:bodyDiv w:val="1"/>
      <w:marLeft w:val="0"/>
      <w:marRight w:val="0"/>
      <w:marTop w:val="0"/>
      <w:marBottom w:val="0"/>
      <w:divBdr>
        <w:top w:val="none" w:sz="0" w:space="0" w:color="auto"/>
        <w:left w:val="none" w:sz="0" w:space="0" w:color="auto"/>
        <w:bottom w:val="none" w:sz="0" w:space="0" w:color="auto"/>
        <w:right w:val="none" w:sz="0" w:space="0" w:color="auto"/>
      </w:divBdr>
    </w:div>
    <w:div w:id="1905021632">
      <w:bodyDiv w:val="1"/>
      <w:marLeft w:val="0"/>
      <w:marRight w:val="0"/>
      <w:marTop w:val="0"/>
      <w:marBottom w:val="0"/>
      <w:divBdr>
        <w:top w:val="none" w:sz="0" w:space="0" w:color="auto"/>
        <w:left w:val="none" w:sz="0" w:space="0" w:color="auto"/>
        <w:bottom w:val="none" w:sz="0" w:space="0" w:color="auto"/>
        <w:right w:val="none" w:sz="0" w:space="0" w:color="auto"/>
      </w:divBdr>
    </w:div>
    <w:div w:id="1906448800">
      <w:bodyDiv w:val="1"/>
      <w:marLeft w:val="0"/>
      <w:marRight w:val="0"/>
      <w:marTop w:val="0"/>
      <w:marBottom w:val="0"/>
      <w:divBdr>
        <w:top w:val="none" w:sz="0" w:space="0" w:color="auto"/>
        <w:left w:val="none" w:sz="0" w:space="0" w:color="auto"/>
        <w:bottom w:val="none" w:sz="0" w:space="0" w:color="auto"/>
        <w:right w:val="none" w:sz="0" w:space="0" w:color="auto"/>
      </w:divBdr>
    </w:div>
    <w:div w:id="1910378251">
      <w:bodyDiv w:val="1"/>
      <w:marLeft w:val="0"/>
      <w:marRight w:val="0"/>
      <w:marTop w:val="0"/>
      <w:marBottom w:val="0"/>
      <w:divBdr>
        <w:top w:val="none" w:sz="0" w:space="0" w:color="auto"/>
        <w:left w:val="none" w:sz="0" w:space="0" w:color="auto"/>
        <w:bottom w:val="none" w:sz="0" w:space="0" w:color="auto"/>
        <w:right w:val="none" w:sz="0" w:space="0" w:color="auto"/>
      </w:divBdr>
    </w:div>
    <w:div w:id="1911040843">
      <w:bodyDiv w:val="1"/>
      <w:marLeft w:val="0"/>
      <w:marRight w:val="0"/>
      <w:marTop w:val="0"/>
      <w:marBottom w:val="0"/>
      <w:divBdr>
        <w:top w:val="none" w:sz="0" w:space="0" w:color="auto"/>
        <w:left w:val="none" w:sz="0" w:space="0" w:color="auto"/>
        <w:bottom w:val="none" w:sz="0" w:space="0" w:color="auto"/>
        <w:right w:val="none" w:sz="0" w:space="0" w:color="auto"/>
      </w:divBdr>
    </w:div>
    <w:div w:id="1911232155">
      <w:bodyDiv w:val="1"/>
      <w:marLeft w:val="0"/>
      <w:marRight w:val="0"/>
      <w:marTop w:val="0"/>
      <w:marBottom w:val="0"/>
      <w:divBdr>
        <w:top w:val="none" w:sz="0" w:space="0" w:color="auto"/>
        <w:left w:val="none" w:sz="0" w:space="0" w:color="auto"/>
        <w:bottom w:val="none" w:sz="0" w:space="0" w:color="auto"/>
        <w:right w:val="none" w:sz="0" w:space="0" w:color="auto"/>
      </w:divBdr>
    </w:div>
    <w:div w:id="1911886248">
      <w:bodyDiv w:val="1"/>
      <w:marLeft w:val="0"/>
      <w:marRight w:val="0"/>
      <w:marTop w:val="0"/>
      <w:marBottom w:val="0"/>
      <w:divBdr>
        <w:top w:val="none" w:sz="0" w:space="0" w:color="auto"/>
        <w:left w:val="none" w:sz="0" w:space="0" w:color="auto"/>
        <w:bottom w:val="none" w:sz="0" w:space="0" w:color="auto"/>
        <w:right w:val="none" w:sz="0" w:space="0" w:color="auto"/>
      </w:divBdr>
    </w:div>
    <w:div w:id="1914121204">
      <w:bodyDiv w:val="1"/>
      <w:marLeft w:val="0"/>
      <w:marRight w:val="0"/>
      <w:marTop w:val="0"/>
      <w:marBottom w:val="0"/>
      <w:divBdr>
        <w:top w:val="none" w:sz="0" w:space="0" w:color="auto"/>
        <w:left w:val="none" w:sz="0" w:space="0" w:color="auto"/>
        <w:bottom w:val="none" w:sz="0" w:space="0" w:color="auto"/>
        <w:right w:val="none" w:sz="0" w:space="0" w:color="auto"/>
      </w:divBdr>
    </w:div>
    <w:div w:id="1915116837">
      <w:bodyDiv w:val="1"/>
      <w:marLeft w:val="0"/>
      <w:marRight w:val="0"/>
      <w:marTop w:val="0"/>
      <w:marBottom w:val="0"/>
      <w:divBdr>
        <w:top w:val="none" w:sz="0" w:space="0" w:color="auto"/>
        <w:left w:val="none" w:sz="0" w:space="0" w:color="auto"/>
        <w:bottom w:val="none" w:sz="0" w:space="0" w:color="auto"/>
        <w:right w:val="none" w:sz="0" w:space="0" w:color="auto"/>
      </w:divBdr>
    </w:div>
    <w:div w:id="1916353823">
      <w:bodyDiv w:val="1"/>
      <w:marLeft w:val="0"/>
      <w:marRight w:val="0"/>
      <w:marTop w:val="0"/>
      <w:marBottom w:val="0"/>
      <w:divBdr>
        <w:top w:val="none" w:sz="0" w:space="0" w:color="auto"/>
        <w:left w:val="none" w:sz="0" w:space="0" w:color="auto"/>
        <w:bottom w:val="none" w:sz="0" w:space="0" w:color="auto"/>
        <w:right w:val="none" w:sz="0" w:space="0" w:color="auto"/>
      </w:divBdr>
    </w:div>
    <w:div w:id="1916819762">
      <w:bodyDiv w:val="1"/>
      <w:marLeft w:val="0"/>
      <w:marRight w:val="0"/>
      <w:marTop w:val="0"/>
      <w:marBottom w:val="0"/>
      <w:divBdr>
        <w:top w:val="none" w:sz="0" w:space="0" w:color="auto"/>
        <w:left w:val="none" w:sz="0" w:space="0" w:color="auto"/>
        <w:bottom w:val="none" w:sz="0" w:space="0" w:color="auto"/>
        <w:right w:val="none" w:sz="0" w:space="0" w:color="auto"/>
      </w:divBdr>
    </w:div>
    <w:div w:id="1917861888">
      <w:bodyDiv w:val="1"/>
      <w:marLeft w:val="0"/>
      <w:marRight w:val="0"/>
      <w:marTop w:val="0"/>
      <w:marBottom w:val="0"/>
      <w:divBdr>
        <w:top w:val="none" w:sz="0" w:space="0" w:color="auto"/>
        <w:left w:val="none" w:sz="0" w:space="0" w:color="auto"/>
        <w:bottom w:val="none" w:sz="0" w:space="0" w:color="auto"/>
        <w:right w:val="none" w:sz="0" w:space="0" w:color="auto"/>
      </w:divBdr>
    </w:div>
    <w:div w:id="1918048591">
      <w:bodyDiv w:val="1"/>
      <w:marLeft w:val="0"/>
      <w:marRight w:val="0"/>
      <w:marTop w:val="0"/>
      <w:marBottom w:val="0"/>
      <w:divBdr>
        <w:top w:val="none" w:sz="0" w:space="0" w:color="auto"/>
        <w:left w:val="none" w:sz="0" w:space="0" w:color="auto"/>
        <w:bottom w:val="none" w:sz="0" w:space="0" w:color="auto"/>
        <w:right w:val="none" w:sz="0" w:space="0" w:color="auto"/>
      </w:divBdr>
    </w:div>
    <w:div w:id="1918325197">
      <w:bodyDiv w:val="1"/>
      <w:marLeft w:val="0"/>
      <w:marRight w:val="0"/>
      <w:marTop w:val="0"/>
      <w:marBottom w:val="0"/>
      <w:divBdr>
        <w:top w:val="none" w:sz="0" w:space="0" w:color="auto"/>
        <w:left w:val="none" w:sz="0" w:space="0" w:color="auto"/>
        <w:bottom w:val="none" w:sz="0" w:space="0" w:color="auto"/>
        <w:right w:val="none" w:sz="0" w:space="0" w:color="auto"/>
      </w:divBdr>
    </w:div>
    <w:div w:id="1920868425">
      <w:bodyDiv w:val="1"/>
      <w:marLeft w:val="0"/>
      <w:marRight w:val="0"/>
      <w:marTop w:val="0"/>
      <w:marBottom w:val="0"/>
      <w:divBdr>
        <w:top w:val="none" w:sz="0" w:space="0" w:color="auto"/>
        <w:left w:val="none" w:sz="0" w:space="0" w:color="auto"/>
        <w:bottom w:val="none" w:sz="0" w:space="0" w:color="auto"/>
        <w:right w:val="none" w:sz="0" w:space="0" w:color="auto"/>
      </w:divBdr>
    </w:div>
    <w:div w:id="1922371983">
      <w:bodyDiv w:val="1"/>
      <w:marLeft w:val="0"/>
      <w:marRight w:val="0"/>
      <w:marTop w:val="0"/>
      <w:marBottom w:val="0"/>
      <w:divBdr>
        <w:top w:val="none" w:sz="0" w:space="0" w:color="auto"/>
        <w:left w:val="none" w:sz="0" w:space="0" w:color="auto"/>
        <w:bottom w:val="none" w:sz="0" w:space="0" w:color="auto"/>
        <w:right w:val="none" w:sz="0" w:space="0" w:color="auto"/>
      </w:divBdr>
    </w:div>
    <w:div w:id="1926568139">
      <w:bodyDiv w:val="1"/>
      <w:marLeft w:val="0"/>
      <w:marRight w:val="0"/>
      <w:marTop w:val="0"/>
      <w:marBottom w:val="0"/>
      <w:divBdr>
        <w:top w:val="none" w:sz="0" w:space="0" w:color="auto"/>
        <w:left w:val="none" w:sz="0" w:space="0" w:color="auto"/>
        <w:bottom w:val="none" w:sz="0" w:space="0" w:color="auto"/>
        <w:right w:val="none" w:sz="0" w:space="0" w:color="auto"/>
      </w:divBdr>
    </w:div>
    <w:div w:id="1927030386">
      <w:bodyDiv w:val="1"/>
      <w:marLeft w:val="0"/>
      <w:marRight w:val="0"/>
      <w:marTop w:val="0"/>
      <w:marBottom w:val="0"/>
      <w:divBdr>
        <w:top w:val="none" w:sz="0" w:space="0" w:color="auto"/>
        <w:left w:val="none" w:sz="0" w:space="0" w:color="auto"/>
        <w:bottom w:val="none" w:sz="0" w:space="0" w:color="auto"/>
        <w:right w:val="none" w:sz="0" w:space="0" w:color="auto"/>
      </w:divBdr>
    </w:div>
    <w:div w:id="1927766106">
      <w:bodyDiv w:val="1"/>
      <w:marLeft w:val="0"/>
      <w:marRight w:val="0"/>
      <w:marTop w:val="0"/>
      <w:marBottom w:val="0"/>
      <w:divBdr>
        <w:top w:val="none" w:sz="0" w:space="0" w:color="auto"/>
        <w:left w:val="none" w:sz="0" w:space="0" w:color="auto"/>
        <w:bottom w:val="none" w:sz="0" w:space="0" w:color="auto"/>
        <w:right w:val="none" w:sz="0" w:space="0" w:color="auto"/>
      </w:divBdr>
    </w:div>
    <w:div w:id="1929072961">
      <w:bodyDiv w:val="1"/>
      <w:marLeft w:val="0"/>
      <w:marRight w:val="0"/>
      <w:marTop w:val="0"/>
      <w:marBottom w:val="0"/>
      <w:divBdr>
        <w:top w:val="none" w:sz="0" w:space="0" w:color="auto"/>
        <w:left w:val="none" w:sz="0" w:space="0" w:color="auto"/>
        <w:bottom w:val="none" w:sz="0" w:space="0" w:color="auto"/>
        <w:right w:val="none" w:sz="0" w:space="0" w:color="auto"/>
      </w:divBdr>
    </w:div>
    <w:div w:id="1929460536">
      <w:bodyDiv w:val="1"/>
      <w:marLeft w:val="0"/>
      <w:marRight w:val="0"/>
      <w:marTop w:val="0"/>
      <w:marBottom w:val="0"/>
      <w:divBdr>
        <w:top w:val="none" w:sz="0" w:space="0" w:color="auto"/>
        <w:left w:val="none" w:sz="0" w:space="0" w:color="auto"/>
        <w:bottom w:val="none" w:sz="0" w:space="0" w:color="auto"/>
        <w:right w:val="none" w:sz="0" w:space="0" w:color="auto"/>
      </w:divBdr>
    </w:div>
    <w:div w:id="1930119194">
      <w:bodyDiv w:val="1"/>
      <w:marLeft w:val="0"/>
      <w:marRight w:val="0"/>
      <w:marTop w:val="0"/>
      <w:marBottom w:val="0"/>
      <w:divBdr>
        <w:top w:val="none" w:sz="0" w:space="0" w:color="auto"/>
        <w:left w:val="none" w:sz="0" w:space="0" w:color="auto"/>
        <w:bottom w:val="none" w:sz="0" w:space="0" w:color="auto"/>
        <w:right w:val="none" w:sz="0" w:space="0" w:color="auto"/>
      </w:divBdr>
    </w:div>
    <w:div w:id="1930700947">
      <w:bodyDiv w:val="1"/>
      <w:marLeft w:val="0"/>
      <w:marRight w:val="0"/>
      <w:marTop w:val="0"/>
      <w:marBottom w:val="0"/>
      <w:divBdr>
        <w:top w:val="none" w:sz="0" w:space="0" w:color="auto"/>
        <w:left w:val="none" w:sz="0" w:space="0" w:color="auto"/>
        <w:bottom w:val="none" w:sz="0" w:space="0" w:color="auto"/>
        <w:right w:val="none" w:sz="0" w:space="0" w:color="auto"/>
      </w:divBdr>
    </w:div>
    <w:div w:id="1931696426">
      <w:bodyDiv w:val="1"/>
      <w:marLeft w:val="0"/>
      <w:marRight w:val="0"/>
      <w:marTop w:val="0"/>
      <w:marBottom w:val="0"/>
      <w:divBdr>
        <w:top w:val="none" w:sz="0" w:space="0" w:color="auto"/>
        <w:left w:val="none" w:sz="0" w:space="0" w:color="auto"/>
        <w:bottom w:val="none" w:sz="0" w:space="0" w:color="auto"/>
        <w:right w:val="none" w:sz="0" w:space="0" w:color="auto"/>
      </w:divBdr>
    </w:div>
    <w:div w:id="1934361401">
      <w:bodyDiv w:val="1"/>
      <w:marLeft w:val="0"/>
      <w:marRight w:val="0"/>
      <w:marTop w:val="0"/>
      <w:marBottom w:val="0"/>
      <w:divBdr>
        <w:top w:val="none" w:sz="0" w:space="0" w:color="auto"/>
        <w:left w:val="none" w:sz="0" w:space="0" w:color="auto"/>
        <w:bottom w:val="none" w:sz="0" w:space="0" w:color="auto"/>
        <w:right w:val="none" w:sz="0" w:space="0" w:color="auto"/>
      </w:divBdr>
    </w:div>
    <w:div w:id="1936013886">
      <w:bodyDiv w:val="1"/>
      <w:marLeft w:val="0"/>
      <w:marRight w:val="0"/>
      <w:marTop w:val="0"/>
      <w:marBottom w:val="0"/>
      <w:divBdr>
        <w:top w:val="none" w:sz="0" w:space="0" w:color="auto"/>
        <w:left w:val="none" w:sz="0" w:space="0" w:color="auto"/>
        <w:bottom w:val="none" w:sz="0" w:space="0" w:color="auto"/>
        <w:right w:val="none" w:sz="0" w:space="0" w:color="auto"/>
      </w:divBdr>
    </w:div>
    <w:div w:id="1936207837">
      <w:bodyDiv w:val="1"/>
      <w:marLeft w:val="0"/>
      <w:marRight w:val="0"/>
      <w:marTop w:val="0"/>
      <w:marBottom w:val="0"/>
      <w:divBdr>
        <w:top w:val="none" w:sz="0" w:space="0" w:color="auto"/>
        <w:left w:val="none" w:sz="0" w:space="0" w:color="auto"/>
        <w:bottom w:val="none" w:sz="0" w:space="0" w:color="auto"/>
        <w:right w:val="none" w:sz="0" w:space="0" w:color="auto"/>
      </w:divBdr>
    </w:div>
    <w:div w:id="1936984253">
      <w:bodyDiv w:val="1"/>
      <w:marLeft w:val="0"/>
      <w:marRight w:val="0"/>
      <w:marTop w:val="0"/>
      <w:marBottom w:val="0"/>
      <w:divBdr>
        <w:top w:val="none" w:sz="0" w:space="0" w:color="auto"/>
        <w:left w:val="none" w:sz="0" w:space="0" w:color="auto"/>
        <w:bottom w:val="none" w:sz="0" w:space="0" w:color="auto"/>
        <w:right w:val="none" w:sz="0" w:space="0" w:color="auto"/>
      </w:divBdr>
    </w:div>
    <w:div w:id="1940217757">
      <w:bodyDiv w:val="1"/>
      <w:marLeft w:val="0"/>
      <w:marRight w:val="0"/>
      <w:marTop w:val="0"/>
      <w:marBottom w:val="0"/>
      <w:divBdr>
        <w:top w:val="none" w:sz="0" w:space="0" w:color="auto"/>
        <w:left w:val="none" w:sz="0" w:space="0" w:color="auto"/>
        <w:bottom w:val="none" w:sz="0" w:space="0" w:color="auto"/>
        <w:right w:val="none" w:sz="0" w:space="0" w:color="auto"/>
      </w:divBdr>
    </w:div>
    <w:div w:id="1941912666">
      <w:bodyDiv w:val="1"/>
      <w:marLeft w:val="0"/>
      <w:marRight w:val="0"/>
      <w:marTop w:val="0"/>
      <w:marBottom w:val="0"/>
      <w:divBdr>
        <w:top w:val="none" w:sz="0" w:space="0" w:color="auto"/>
        <w:left w:val="none" w:sz="0" w:space="0" w:color="auto"/>
        <w:bottom w:val="none" w:sz="0" w:space="0" w:color="auto"/>
        <w:right w:val="none" w:sz="0" w:space="0" w:color="auto"/>
      </w:divBdr>
    </w:div>
    <w:div w:id="1942226308">
      <w:bodyDiv w:val="1"/>
      <w:marLeft w:val="0"/>
      <w:marRight w:val="0"/>
      <w:marTop w:val="0"/>
      <w:marBottom w:val="0"/>
      <w:divBdr>
        <w:top w:val="none" w:sz="0" w:space="0" w:color="auto"/>
        <w:left w:val="none" w:sz="0" w:space="0" w:color="auto"/>
        <w:bottom w:val="none" w:sz="0" w:space="0" w:color="auto"/>
        <w:right w:val="none" w:sz="0" w:space="0" w:color="auto"/>
      </w:divBdr>
    </w:div>
    <w:div w:id="1944260440">
      <w:bodyDiv w:val="1"/>
      <w:marLeft w:val="0"/>
      <w:marRight w:val="0"/>
      <w:marTop w:val="0"/>
      <w:marBottom w:val="0"/>
      <w:divBdr>
        <w:top w:val="none" w:sz="0" w:space="0" w:color="auto"/>
        <w:left w:val="none" w:sz="0" w:space="0" w:color="auto"/>
        <w:bottom w:val="none" w:sz="0" w:space="0" w:color="auto"/>
        <w:right w:val="none" w:sz="0" w:space="0" w:color="auto"/>
      </w:divBdr>
    </w:div>
    <w:div w:id="1946111692">
      <w:bodyDiv w:val="1"/>
      <w:marLeft w:val="0"/>
      <w:marRight w:val="0"/>
      <w:marTop w:val="0"/>
      <w:marBottom w:val="0"/>
      <w:divBdr>
        <w:top w:val="none" w:sz="0" w:space="0" w:color="auto"/>
        <w:left w:val="none" w:sz="0" w:space="0" w:color="auto"/>
        <w:bottom w:val="none" w:sz="0" w:space="0" w:color="auto"/>
        <w:right w:val="none" w:sz="0" w:space="0" w:color="auto"/>
      </w:divBdr>
    </w:div>
    <w:div w:id="1946157535">
      <w:bodyDiv w:val="1"/>
      <w:marLeft w:val="0"/>
      <w:marRight w:val="0"/>
      <w:marTop w:val="0"/>
      <w:marBottom w:val="0"/>
      <w:divBdr>
        <w:top w:val="none" w:sz="0" w:space="0" w:color="auto"/>
        <w:left w:val="none" w:sz="0" w:space="0" w:color="auto"/>
        <w:bottom w:val="none" w:sz="0" w:space="0" w:color="auto"/>
        <w:right w:val="none" w:sz="0" w:space="0" w:color="auto"/>
      </w:divBdr>
    </w:div>
    <w:div w:id="1946300649">
      <w:bodyDiv w:val="1"/>
      <w:marLeft w:val="0"/>
      <w:marRight w:val="0"/>
      <w:marTop w:val="0"/>
      <w:marBottom w:val="0"/>
      <w:divBdr>
        <w:top w:val="none" w:sz="0" w:space="0" w:color="auto"/>
        <w:left w:val="none" w:sz="0" w:space="0" w:color="auto"/>
        <w:bottom w:val="none" w:sz="0" w:space="0" w:color="auto"/>
        <w:right w:val="none" w:sz="0" w:space="0" w:color="auto"/>
      </w:divBdr>
    </w:div>
    <w:div w:id="1947810450">
      <w:bodyDiv w:val="1"/>
      <w:marLeft w:val="0"/>
      <w:marRight w:val="0"/>
      <w:marTop w:val="0"/>
      <w:marBottom w:val="0"/>
      <w:divBdr>
        <w:top w:val="none" w:sz="0" w:space="0" w:color="auto"/>
        <w:left w:val="none" w:sz="0" w:space="0" w:color="auto"/>
        <w:bottom w:val="none" w:sz="0" w:space="0" w:color="auto"/>
        <w:right w:val="none" w:sz="0" w:space="0" w:color="auto"/>
      </w:divBdr>
    </w:div>
    <w:div w:id="1948275008">
      <w:bodyDiv w:val="1"/>
      <w:marLeft w:val="0"/>
      <w:marRight w:val="0"/>
      <w:marTop w:val="0"/>
      <w:marBottom w:val="0"/>
      <w:divBdr>
        <w:top w:val="none" w:sz="0" w:space="0" w:color="auto"/>
        <w:left w:val="none" w:sz="0" w:space="0" w:color="auto"/>
        <w:bottom w:val="none" w:sz="0" w:space="0" w:color="auto"/>
        <w:right w:val="none" w:sz="0" w:space="0" w:color="auto"/>
      </w:divBdr>
    </w:div>
    <w:div w:id="1949508617">
      <w:bodyDiv w:val="1"/>
      <w:marLeft w:val="0"/>
      <w:marRight w:val="0"/>
      <w:marTop w:val="0"/>
      <w:marBottom w:val="0"/>
      <w:divBdr>
        <w:top w:val="none" w:sz="0" w:space="0" w:color="auto"/>
        <w:left w:val="none" w:sz="0" w:space="0" w:color="auto"/>
        <w:bottom w:val="none" w:sz="0" w:space="0" w:color="auto"/>
        <w:right w:val="none" w:sz="0" w:space="0" w:color="auto"/>
      </w:divBdr>
    </w:div>
    <w:div w:id="1950046693">
      <w:bodyDiv w:val="1"/>
      <w:marLeft w:val="0"/>
      <w:marRight w:val="0"/>
      <w:marTop w:val="0"/>
      <w:marBottom w:val="0"/>
      <w:divBdr>
        <w:top w:val="none" w:sz="0" w:space="0" w:color="auto"/>
        <w:left w:val="none" w:sz="0" w:space="0" w:color="auto"/>
        <w:bottom w:val="none" w:sz="0" w:space="0" w:color="auto"/>
        <w:right w:val="none" w:sz="0" w:space="0" w:color="auto"/>
      </w:divBdr>
    </w:div>
    <w:div w:id="1950745612">
      <w:bodyDiv w:val="1"/>
      <w:marLeft w:val="0"/>
      <w:marRight w:val="0"/>
      <w:marTop w:val="0"/>
      <w:marBottom w:val="0"/>
      <w:divBdr>
        <w:top w:val="none" w:sz="0" w:space="0" w:color="auto"/>
        <w:left w:val="none" w:sz="0" w:space="0" w:color="auto"/>
        <w:bottom w:val="none" w:sz="0" w:space="0" w:color="auto"/>
        <w:right w:val="none" w:sz="0" w:space="0" w:color="auto"/>
      </w:divBdr>
    </w:div>
    <w:div w:id="1951278239">
      <w:bodyDiv w:val="1"/>
      <w:marLeft w:val="0"/>
      <w:marRight w:val="0"/>
      <w:marTop w:val="0"/>
      <w:marBottom w:val="0"/>
      <w:divBdr>
        <w:top w:val="none" w:sz="0" w:space="0" w:color="auto"/>
        <w:left w:val="none" w:sz="0" w:space="0" w:color="auto"/>
        <w:bottom w:val="none" w:sz="0" w:space="0" w:color="auto"/>
        <w:right w:val="none" w:sz="0" w:space="0" w:color="auto"/>
      </w:divBdr>
    </w:div>
    <w:div w:id="1952204663">
      <w:bodyDiv w:val="1"/>
      <w:marLeft w:val="0"/>
      <w:marRight w:val="0"/>
      <w:marTop w:val="0"/>
      <w:marBottom w:val="0"/>
      <w:divBdr>
        <w:top w:val="none" w:sz="0" w:space="0" w:color="auto"/>
        <w:left w:val="none" w:sz="0" w:space="0" w:color="auto"/>
        <w:bottom w:val="none" w:sz="0" w:space="0" w:color="auto"/>
        <w:right w:val="none" w:sz="0" w:space="0" w:color="auto"/>
      </w:divBdr>
    </w:div>
    <w:div w:id="1953131178">
      <w:bodyDiv w:val="1"/>
      <w:marLeft w:val="0"/>
      <w:marRight w:val="0"/>
      <w:marTop w:val="0"/>
      <w:marBottom w:val="0"/>
      <w:divBdr>
        <w:top w:val="none" w:sz="0" w:space="0" w:color="auto"/>
        <w:left w:val="none" w:sz="0" w:space="0" w:color="auto"/>
        <w:bottom w:val="none" w:sz="0" w:space="0" w:color="auto"/>
        <w:right w:val="none" w:sz="0" w:space="0" w:color="auto"/>
      </w:divBdr>
    </w:div>
    <w:div w:id="1953396381">
      <w:bodyDiv w:val="1"/>
      <w:marLeft w:val="0"/>
      <w:marRight w:val="0"/>
      <w:marTop w:val="0"/>
      <w:marBottom w:val="0"/>
      <w:divBdr>
        <w:top w:val="none" w:sz="0" w:space="0" w:color="auto"/>
        <w:left w:val="none" w:sz="0" w:space="0" w:color="auto"/>
        <w:bottom w:val="none" w:sz="0" w:space="0" w:color="auto"/>
        <w:right w:val="none" w:sz="0" w:space="0" w:color="auto"/>
      </w:divBdr>
    </w:div>
    <w:div w:id="1953703040">
      <w:bodyDiv w:val="1"/>
      <w:marLeft w:val="0"/>
      <w:marRight w:val="0"/>
      <w:marTop w:val="0"/>
      <w:marBottom w:val="0"/>
      <w:divBdr>
        <w:top w:val="none" w:sz="0" w:space="0" w:color="auto"/>
        <w:left w:val="none" w:sz="0" w:space="0" w:color="auto"/>
        <w:bottom w:val="none" w:sz="0" w:space="0" w:color="auto"/>
        <w:right w:val="none" w:sz="0" w:space="0" w:color="auto"/>
      </w:divBdr>
    </w:div>
    <w:div w:id="1956322956">
      <w:bodyDiv w:val="1"/>
      <w:marLeft w:val="0"/>
      <w:marRight w:val="0"/>
      <w:marTop w:val="0"/>
      <w:marBottom w:val="0"/>
      <w:divBdr>
        <w:top w:val="none" w:sz="0" w:space="0" w:color="auto"/>
        <w:left w:val="none" w:sz="0" w:space="0" w:color="auto"/>
        <w:bottom w:val="none" w:sz="0" w:space="0" w:color="auto"/>
        <w:right w:val="none" w:sz="0" w:space="0" w:color="auto"/>
      </w:divBdr>
    </w:div>
    <w:div w:id="1956866196">
      <w:bodyDiv w:val="1"/>
      <w:marLeft w:val="0"/>
      <w:marRight w:val="0"/>
      <w:marTop w:val="0"/>
      <w:marBottom w:val="0"/>
      <w:divBdr>
        <w:top w:val="none" w:sz="0" w:space="0" w:color="auto"/>
        <w:left w:val="none" w:sz="0" w:space="0" w:color="auto"/>
        <w:bottom w:val="none" w:sz="0" w:space="0" w:color="auto"/>
        <w:right w:val="none" w:sz="0" w:space="0" w:color="auto"/>
      </w:divBdr>
    </w:div>
    <w:div w:id="1957904918">
      <w:bodyDiv w:val="1"/>
      <w:marLeft w:val="0"/>
      <w:marRight w:val="0"/>
      <w:marTop w:val="0"/>
      <w:marBottom w:val="0"/>
      <w:divBdr>
        <w:top w:val="none" w:sz="0" w:space="0" w:color="auto"/>
        <w:left w:val="none" w:sz="0" w:space="0" w:color="auto"/>
        <w:bottom w:val="none" w:sz="0" w:space="0" w:color="auto"/>
        <w:right w:val="none" w:sz="0" w:space="0" w:color="auto"/>
      </w:divBdr>
    </w:div>
    <w:div w:id="1958634253">
      <w:bodyDiv w:val="1"/>
      <w:marLeft w:val="0"/>
      <w:marRight w:val="0"/>
      <w:marTop w:val="0"/>
      <w:marBottom w:val="0"/>
      <w:divBdr>
        <w:top w:val="none" w:sz="0" w:space="0" w:color="auto"/>
        <w:left w:val="none" w:sz="0" w:space="0" w:color="auto"/>
        <w:bottom w:val="none" w:sz="0" w:space="0" w:color="auto"/>
        <w:right w:val="none" w:sz="0" w:space="0" w:color="auto"/>
      </w:divBdr>
    </w:div>
    <w:div w:id="1958871115">
      <w:bodyDiv w:val="1"/>
      <w:marLeft w:val="0"/>
      <w:marRight w:val="0"/>
      <w:marTop w:val="0"/>
      <w:marBottom w:val="0"/>
      <w:divBdr>
        <w:top w:val="none" w:sz="0" w:space="0" w:color="auto"/>
        <w:left w:val="none" w:sz="0" w:space="0" w:color="auto"/>
        <w:bottom w:val="none" w:sz="0" w:space="0" w:color="auto"/>
        <w:right w:val="none" w:sz="0" w:space="0" w:color="auto"/>
      </w:divBdr>
    </w:div>
    <w:div w:id="1959332963">
      <w:bodyDiv w:val="1"/>
      <w:marLeft w:val="0"/>
      <w:marRight w:val="0"/>
      <w:marTop w:val="0"/>
      <w:marBottom w:val="0"/>
      <w:divBdr>
        <w:top w:val="none" w:sz="0" w:space="0" w:color="auto"/>
        <w:left w:val="none" w:sz="0" w:space="0" w:color="auto"/>
        <w:bottom w:val="none" w:sz="0" w:space="0" w:color="auto"/>
        <w:right w:val="none" w:sz="0" w:space="0" w:color="auto"/>
      </w:divBdr>
    </w:div>
    <w:div w:id="1959603498">
      <w:bodyDiv w:val="1"/>
      <w:marLeft w:val="0"/>
      <w:marRight w:val="0"/>
      <w:marTop w:val="0"/>
      <w:marBottom w:val="0"/>
      <w:divBdr>
        <w:top w:val="none" w:sz="0" w:space="0" w:color="auto"/>
        <w:left w:val="none" w:sz="0" w:space="0" w:color="auto"/>
        <w:bottom w:val="none" w:sz="0" w:space="0" w:color="auto"/>
        <w:right w:val="none" w:sz="0" w:space="0" w:color="auto"/>
      </w:divBdr>
    </w:div>
    <w:div w:id="1960182037">
      <w:bodyDiv w:val="1"/>
      <w:marLeft w:val="0"/>
      <w:marRight w:val="0"/>
      <w:marTop w:val="0"/>
      <w:marBottom w:val="0"/>
      <w:divBdr>
        <w:top w:val="none" w:sz="0" w:space="0" w:color="auto"/>
        <w:left w:val="none" w:sz="0" w:space="0" w:color="auto"/>
        <w:bottom w:val="none" w:sz="0" w:space="0" w:color="auto"/>
        <w:right w:val="none" w:sz="0" w:space="0" w:color="auto"/>
      </w:divBdr>
    </w:div>
    <w:div w:id="1963605771">
      <w:bodyDiv w:val="1"/>
      <w:marLeft w:val="0"/>
      <w:marRight w:val="0"/>
      <w:marTop w:val="0"/>
      <w:marBottom w:val="0"/>
      <w:divBdr>
        <w:top w:val="none" w:sz="0" w:space="0" w:color="auto"/>
        <w:left w:val="none" w:sz="0" w:space="0" w:color="auto"/>
        <w:bottom w:val="none" w:sz="0" w:space="0" w:color="auto"/>
        <w:right w:val="none" w:sz="0" w:space="0" w:color="auto"/>
      </w:divBdr>
    </w:div>
    <w:div w:id="1965497819">
      <w:bodyDiv w:val="1"/>
      <w:marLeft w:val="0"/>
      <w:marRight w:val="0"/>
      <w:marTop w:val="0"/>
      <w:marBottom w:val="0"/>
      <w:divBdr>
        <w:top w:val="none" w:sz="0" w:space="0" w:color="auto"/>
        <w:left w:val="none" w:sz="0" w:space="0" w:color="auto"/>
        <w:bottom w:val="none" w:sz="0" w:space="0" w:color="auto"/>
        <w:right w:val="none" w:sz="0" w:space="0" w:color="auto"/>
      </w:divBdr>
    </w:div>
    <w:div w:id="1967158923">
      <w:bodyDiv w:val="1"/>
      <w:marLeft w:val="0"/>
      <w:marRight w:val="0"/>
      <w:marTop w:val="0"/>
      <w:marBottom w:val="0"/>
      <w:divBdr>
        <w:top w:val="none" w:sz="0" w:space="0" w:color="auto"/>
        <w:left w:val="none" w:sz="0" w:space="0" w:color="auto"/>
        <w:bottom w:val="none" w:sz="0" w:space="0" w:color="auto"/>
        <w:right w:val="none" w:sz="0" w:space="0" w:color="auto"/>
      </w:divBdr>
    </w:div>
    <w:div w:id="1968318172">
      <w:bodyDiv w:val="1"/>
      <w:marLeft w:val="0"/>
      <w:marRight w:val="0"/>
      <w:marTop w:val="0"/>
      <w:marBottom w:val="0"/>
      <w:divBdr>
        <w:top w:val="none" w:sz="0" w:space="0" w:color="auto"/>
        <w:left w:val="none" w:sz="0" w:space="0" w:color="auto"/>
        <w:bottom w:val="none" w:sz="0" w:space="0" w:color="auto"/>
        <w:right w:val="none" w:sz="0" w:space="0" w:color="auto"/>
      </w:divBdr>
    </w:div>
    <w:div w:id="1968507928">
      <w:bodyDiv w:val="1"/>
      <w:marLeft w:val="0"/>
      <w:marRight w:val="0"/>
      <w:marTop w:val="0"/>
      <w:marBottom w:val="0"/>
      <w:divBdr>
        <w:top w:val="none" w:sz="0" w:space="0" w:color="auto"/>
        <w:left w:val="none" w:sz="0" w:space="0" w:color="auto"/>
        <w:bottom w:val="none" w:sz="0" w:space="0" w:color="auto"/>
        <w:right w:val="none" w:sz="0" w:space="0" w:color="auto"/>
      </w:divBdr>
    </w:div>
    <w:div w:id="1971476303">
      <w:bodyDiv w:val="1"/>
      <w:marLeft w:val="0"/>
      <w:marRight w:val="0"/>
      <w:marTop w:val="0"/>
      <w:marBottom w:val="0"/>
      <w:divBdr>
        <w:top w:val="none" w:sz="0" w:space="0" w:color="auto"/>
        <w:left w:val="none" w:sz="0" w:space="0" w:color="auto"/>
        <w:bottom w:val="none" w:sz="0" w:space="0" w:color="auto"/>
        <w:right w:val="none" w:sz="0" w:space="0" w:color="auto"/>
      </w:divBdr>
    </w:div>
    <w:div w:id="1971784758">
      <w:bodyDiv w:val="1"/>
      <w:marLeft w:val="0"/>
      <w:marRight w:val="0"/>
      <w:marTop w:val="0"/>
      <w:marBottom w:val="0"/>
      <w:divBdr>
        <w:top w:val="none" w:sz="0" w:space="0" w:color="auto"/>
        <w:left w:val="none" w:sz="0" w:space="0" w:color="auto"/>
        <w:bottom w:val="none" w:sz="0" w:space="0" w:color="auto"/>
        <w:right w:val="none" w:sz="0" w:space="0" w:color="auto"/>
      </w:divBdr>
    </w:div>
    <w:div w:id="1972200793">
      <w:bodyDiv w:val="1"/>
      <w:marLeft w:val="0"/>
      <w:marRight w:val="0"/>
      <w:marTop w:val="0"/>
      <w:marBottom w:val="0"/>
      <w:divBdr>
        <w:top w:val="none" w:sz="0" w:space="0" w:color="auto"/>
        <w:left w:val="none" w:sz="0" w:space="0" w:color="auto"/>
        <w:bottom w:val="none" w:sz="0" w:space="0" w:color="auto"/>
        <w:right w:val="none" w:sz="0" w:space="0" w:color="auto"/>
      </w:divBdr>
    </w:div>
    <w:div w:id="1975520516">
      <w:bodyDiv w:val="1"/>
      <w:marLeft w:val="0"/>
      <w:marRight w:val="0"/>
      <w:marTop w:val="0"/>
      <w:marBottom w:val="0"/>
      <w:divBdr>
        <w:top w:val="none" w:sz="0" w:space="0" w:color="auto"/>
        <w:left w:val="none" w:sz="0" w:space="0" w:color="auto"/>
        <w:bottom w:val="none" w:sz="0" w:space="0" w:color="auto"/>
        <w:right w:val="none" w:sz="0" w:space="0" w:color="auto"/>
      </w:divBdr>
    </w:div>
    <w:div w:id="1976176888">
      <w:bodyDiv w:val="1"/>
      <w:marLeft w:val="0"/>
      <w:marRight w:val="0"/>
      <w:marTop w:val="0"/>
      <w:marBottom w:val="0"/>
      <w:divBdr>
        <w:top w:val="none" w:sz="0" w:space="0" w:color="auto"/>
        <w:left w:val="none" w:sz="0" w:space="0" w:color="auto"/>
        <w:bottom w:val="none" w:sz="0" w:space="0" w:color="auto"/>
        <w:right w:val="none" w:sz="0" w:space="0" w:color="auto"/>
      </w:divBdr>
    </w:div>
    <w:div w:id="1976179328">
      <w:bodyDiv w:val="1"/>
      <w:marLeft w:val="0"/>
      <w:marRight w:val="0"/>
      <w:marTop w:val="0"/>
      <w:marBottom w:val="0"/>
      <w:divBdr>
        <w:top w:val="none" w:sz="0" w:space="0" w:color="auto"/>
        <w:left w:val="none" w:sz="0" w:space="0" w:color="auto"/>
        <w:bottom w:val="none" w:sz="0" w:space="0" w:color="auto"/>
        <w:right w:val="none" w:sz="0" w:space="0" w:color="auto"/>
      </w:divBdr>
    </w:div>
    <w:div w:id="1976445372">
      <w:bodyDiv w:val="1"/>
      <w:marLeft w:val="0"/>
      <w:marRight w:val="0"/>
      <w:marTop w:val="0"/>
      <w:marBottom w:val="0"/>
      <w:divBdr>
        <w:top w:val="none" w:sz="0" w:space="0" w:color="auto"/>
        <w:left w:val="none" w:sz="0" w:space="0" w:color="auto"/>
        <w:bottom w:val="none" w:sz="0" w:space="0" w:color="auto"/>
        <w:right w:val="none" w:sz="0" w:space="0" w:color="auto"/>
      </w:divBdr>
    </w:div>
    <w:div w:id="1978533974">
      <w:bodyDiv w:val="1"/>
      <w:marLeft w:val="0"/>
      <w:marRight w:val="0"/>
      <w:marTop w:val="0"/>
      <w:marBottom w:val="0"/>
      <w:divBdr>
        <w:top w:val="none" w:sz="0" w:space="0" w:color="auto"/>
        <w:left w:val="none" w:sz="0" w:space="0" w:color="auto"/>
        <w:bottom w:val="none" w:sz="0" w:space="0" w:color="auto"/>
        <w:right w:val="none" w:sz="0" w:space="0" w:color="auto"/>
      </w:divBdr>
    </w:div>
    <w:div w:id="1978876633">
      <w:bodyDiv w:val="1"/>
      <w:marLeft w:val="0"/>
      <w:marRight w:val="0"/>
      <w:marTop w:val="0"/>
      <w:marBottom w:val="0"/>
      <w:divBdr>
        <w:top w:val="none" w:sz="0" w:space="0" w:color="auto"/>
        <w:left w:val="none" w:sz="0" w:space="0" w:color="auto"/>
        <w:bottom w:val="none" w:sz="0" w:space="0" w:color="auto"/>
        <w:right w:val="none" w:sz="0" w:space="0" w:color="auto"/>
      </w:divBdr>
    </w:div>
    <w:div w:id="1980183980">
      <w:bodyDiv w:val="1"/>
      <w:marLeft w:val="0"/>
      <w:marRight w:val="0"/>
      <w:marTop w:val="0"/>
      <w:marBottom w:val="0"/>
      <w:divBdr>
        <w:top w:val="none" w:sz="0" w:space="0" w:color="auto"/>
        <w:left w:val="none" w:sz="0" w:space="0" w:color="auto"/>
        <w:bottom w:val="none" w:sz="0" w:space="0" w:color="auto"/>
        <w:right w:val="none" w:sz="0" w:space="0" w:color="auto"/>
      </w:divBdr>
    </w:div>
    <w:div w:id="1981955803">
      <w:bodyDiv w:val="1"/>
      <w:marLeft w:val="0"/>
      <w:marRight w:val="0"/>
      <w:marTop w:val="0"/>
      <w:marBottom w:val="0"/>
      <w:divBdr>
        <w:top w:val="none" w:sz="0" w:space="0" w:color="auto"/>
        <w:left w:val="none" w:sz="0" w:space="0" w:color="auto"/>
        <w:bottom w:val="none" w:sz="0" w:space="0" w:color="auto"/>
        <w:right w:val="none" w:sz="0" w:space="0" w:color="auto"/>
      </w:divBdr>
    </w:div>
    <w:div w:id="1982272946">
      <w:bodyDiv w:val="1"/>
      <w:marLeft w:val="0"/>
      <w:marRight w:val="0"/>
      <w:marTop w:val="0"/>
      <w:marBottom w:val="0"/>
      <w:divBdr>
        <w:top w:val="none" w:sz="0" w:space="0" w:color="auto"/>
        <w:left w:val="none" w:sz="0" w:space="0" w:color="auto"/>
        <w:bottom w:val="none" w:sz="0" w:space="0" w:color="auto"/>
        <w:right w:val="none" w:sz="0" w:space="0" w:color="auto"/>
      </w:divBdr>
    </w:div>
    <w:div w:id="1983120349">
      <w:bodyDiv w:val="1"/>
      <w:marLeft w:val="0"/>
      <w:marRight w:val="0"/>
      <w:marTop w:val="0"/>
      <w:marBottom w:val="0"/>
      <w:divBdr>
        <w:top w:val="none" w:sz="0" w:space="0" w:color="auto"/>
        <w:left w:val="none" w:sz="0" w:space="0" w:color="auto"/>
        <w:bottom w:val="none" w:sz="0" w:space="0" w:color="auto"/>
        <w:right w:val="none" w:sz="0" w:space="0" w:color="auto"/>
      </w:divBdr>
    </w:div>
    <w:div w:id="1983583712">
      <w:bodyDiv w:val="1"/>
      <w:marLeft w:val="0"/>
      <w:marRight w:val="0"/>
      <w:marTop w:val="0"/>
      <w:marBottom w:val="0"/>
      <w:divBdr>
        <w:top w:val="none" w:sz="0" w:space="0" w:color="auto"/>
        <w:left w:val="none" w:sz="0" w:space="0" w:color="auto"/>
        <w:bottom w:val="none" w:sz="0" w:space="0" w:color="auto"/>
        <w:right w:val="none" w:sz="0" w:space="0" w:color="auto"/>
      </w:divBdr>
    </w:div>
    <w:div w:id="1984116538">
      <w:bodyDiv w:val="1"/>
      <w:marLeft w:val="0"/>
      <w:marRight w:val="0"/>
      <w:marTop w:val="0"/>
      <w:marBottom w:val="0"/>
      <w:divBdr>
        <w:top w:val="none" w:sz="0" w:space="0" w:color="auto"/>
        <w:left w:val="none" w:sz="0" w:space="0" w:color="auto"/>
        <w:bottom w:val="none" w:sz="0" w:space="0" w:color="auto"/>
        <w:right w:val="none" w:sz="0" w:space="0" w:color="auto"/>
      </w:divBdr>
    </w:div>
    <w:div w:id="1986816539">
      <w:bodyDiv w:val="1"/>
      <w:marLeft w:val="0"/>
      <w:marRight w:val="0"/>
      <w:marTop w:val="0"/>
      <w:marBottom w:val="0"/>
      <w:divBdr>
        <w:top w:val="none" w:sz="0" w:space="0" w:color="auto"/>
        <w:left w:val="none" w:sz="0" w:space="0" w:color="auto"/>
        <w:bottom w:val="none" w:sz="0" w:space="0" w:color="auto"/>
        <w:right w:val="none" w:sz="0" w:space="0" w:color="auto"/>
      </w:divBdr>
    </w:div>
    <w:div w:id="1988198302">
      <w:bodyDiv w:val="1"/>
      <w:marLeft w:val="0"/>
      <w:marRight w:val="0"/>
      <w:marTop w:val="0"/>
      <w:marBottom w:val="0"/>
      <w:divBdr>
        <w:top w:val="none" w:sz="0" w:space="0" w:color="auto"/>
        <w:left w:val="none" w:sz="0" w:space="0" w:color="auto"/>
        <w:bottom w:val="none" w:sz="0" w:space="0" w:color="auto"/>
        <w:right w:val="none" w:sz="0" w:space="0" w:color="auto"/>
      </w:divBdr>
    </w:div>
    <w:div w:id="1988436558">
      <w:bodyDiv w:val="1"/>
      <w:marLeft w:val="0"/>
      <w:marRight w:val="0"/>
      <w:marTop w:val="0"/>
      <w:marBottom w:val="0"/>
      <w:divBdr>
        <w:top w:val="none" w:sz="0" w:space="0" w:color="auto"/>
        <w:left w:val="none" w:sz="0" w:space="0" w:color="auto"/>
        <w:bottom w:val="none" w:sz="0" w:space="0" w:color="auto"/>
        <w:right w:val="none" w:sz="0" w:space="0" w:color="auto"/>
      </w:divBdr>
    </w:div>
    <w:div w:id="1988977653">
      <w:bodyDiv w:val="1"/>
      <w:marLeft w:val="0"/>
      <w:marRight w:val="0"/>
      <w:marTop w:val="0"/>
      <w:marBottom w:val="0"/>
      <w:divBdr>
        <w:top w:val="none" w:sz="0" w:space="0" w:color="auto"/>
        <w:left w:val="none" w:sz="0" w:space="0" w:color="auto"/>
        <w:bottom w:val="none" w:sz="0" w:space="0" w:color="auto"/>
        <w:right w:val="none" w:sz="0" w:space="0" w:color="auto"/>
      </w:divBdr>
    </w:div>
    <w:div w:id="1989091652">
      <w:bodyDiv w:val="1"/>
      <w:marLeft w:val="0"/>
      <w:marRight w:val="0"/>
      <w:marTop w:val="0"/>
      <w:marBottom w:val="0"/>
      <w:divBdr>
        <w:top w:val="none" w:sz="0" w:space="0" w:color="auto"/>
        <w:left w:val="none" w:sz="0" w:space="0" w:color="auto"/>
        <w:bottom w:val="none" w:sz="0" w:space="0" w:color="auto"/>
        <w:right w:val="none" w:sz="0" w:space="0" w:color="auto"/>
      </w:divBdr>
    </w:div>
    <w:div w:id="1989508685">
      <w:bodyDiv w:val="1"/>
      <w:marLeft w:val="0"/>
      <w:marRight w:val="0"/>
      <w:marTop w:val="0"/>
      <w:marBottom w:val="0"/>
      <w:divBdr>
        <w:top w:val="none" w:sz="0" w:space="0" w:color="auto"/>
        <w:left w:val="none" w:sz="0" w:space="0" w:color="auto"/>
        <w:bottom w:val="none" w:sz="0" w:space="0" w:color="auto"/>
        <w:right w:val="none" w:sz="0" w:space="0" w:color="auto"/>
      </w:divBdr>
    </w:div>
    <w:div w:id="1989554548">
      <w:bodyDiv w:val="1"/>
      <w:marLeft w:val="0"/>
      <w:marRight w:val="0"/>
      <w:marTop w:val="0"/>
      <w:marBottom w:val="0"/>
      <w:divBdr>
        <w:top w:val="none" w:sz="0" w:space="0" w:color="auto"/>
        <w:left w:val="none" w:sz="0" w:space="0" w:color="auto"/>
        <w:bottom w:val="none" w:sz="0" w:space="0" w:color="auto"/>
        <w:right w:val="none" w:sz="0" w:space="0" w:color="auto"/>
      </w:divBdr>
    </w:div>
    <w:div w:id="1990092977">
      <w:bodyDiv w:val="1"/>
      <w:marLeft w:val="0"/>
      <w:marRight w:val="0"/>
      <w:marTop w:val="0"/>
      <w:marBottom w:val="0"/>
      <w:divBdr>
        <w:top w:val="none" w:sz="0" w:space="0" w:color="auto"/>
        <w:left w:val="none" w:sz="0" w:space="0" w:color="auto"/>
        <w:bottom w:val="none" w:sz="0" w:space="0" w:color="auto"/>
        <w:right w:val="none" w:sz="0" w:space="0" w:color="auto"/>
      </w:divBdr>
    </w:div>
    <w:div w:id="1992949799">
      <w:bodyDiv w:val="1"/>
      <w:marLeft w:val="0"/>
      <w:marRight w:val="0"/>
      <w:marTop w:val="0"/>
      <w:marBottom w:val="0"/>
      <w:divBdr>
        <w:top w:val="none" w:sz="0" w:space="0" w:color="auto"/>
        <w:left w:val="none" w:sz="0" w:space="0" w:color="auto"/>
        <w:bottom w:val="none" w:sz="0" w:space="0" w:color="auto"/>
        <w:right w:val="none" w:sz="0" w:space="0" w:color="auto"/>
      </w:divBdr>
    </w:div>
    <w:div w:id="1993633124">
      <w:bodyDiv w:val="1"/>
      <w:marLeft w:val="0"/>
      <w:marRight w:val="0"/>
      <w:marTop w:val="0"/>
      <w:marBottom w:val="0"/>
      <w:divBdr>
        <w:top w:val="none" w:sz="0" w:space="0" w:color="auto"/>
        <w:left w:val="none" w:sz="0" w:space="0" w:color="auto"/>
        <w:bottom w:val="none" w:sz="0" w:space="0" w:color="auto"/>
        <w:right w:val="none" w:sz="0" w:space="0" w:color="auto"/>
      </w:divBdr>
    </w:div>
    <w:div w:id="1995258064">
      <w:bodyDiv w:val="1"/>
      <w:marLeft w:val="0"/>
      <w:marRight w:val="0"/>
      <w:marTop w:val="0"/>
      <w:marBottom w:val="0"/>
      <w:divBdr>
        <w:top w:val="none" w:sz="0" w:space="0" w:color="auto"/>
        <w:left w:val="none" w:sz="0" w:space="0" w:color="auto"/>
        <w:bottom w:val="none" w:sz="0" w:space="0" w:color="auto"/>
        <w:right w:val="none" w:sz="0" w:space="0" w:color="auto"/>
      </w:divBdr>
    </w:div>
    <w:div w:id="1996370515">
      <w:bodyDiv w:val="1"/>
      <w:marLeft w:val="0"/>
      <w:marRight w:val="0"/>
      <w:marTop w:val="0"/>
      <w:marBottom w:val="0"/>
      <w:divBdr>
        <w:top w:val="none" w:sz="0" w:space="0" w:color="auto"/>
        <w:left w:val="none" w:sz="0" w:space="0" w:color="auto"/>
        <w:bottom w:val="none" w:sz="0" w:space="0" w:color="auto"/>
        <w:right w:val="none" w:sz="0" w:space="0" w:color="auto"/>
      </w:divBdr>
    </w:div>
    <w:div w:id="2001426473">
      <w:bodyDiv w:val="1"/>
      <w:marLeft w:val="0"/>
      <w:marRight w:val="0"/>
      <w:marTop w:val="0"/>
      <w:marBottom w:val="0"/>
      <w:divBdr>
        <w:top w:val="none" w:sz="0" w:space="0" w:color="auto"/>
        <w:left w:val="none" w:sz="0" w:space="0" w:color="auto"/>
        <w:bottom w:val="none" w:sz="0" w:space="0" w:color="auto"/>
        <w:right w:val="none" w:sz="0" w:space="0" w:color="auto"/>
      </w:divBdr>
    </w:div>
    <w:div w:id="2003004808">
      <w:bodyDiv w:val="1"/>
      <w:marLeft w:val="0"/>
      <w:marRight w:val="0"/>
      <w:marTop w:val="0"/>
      <w:marBottom w:val="0"/>
      <w:divBdr>
        <w:top w:val="none" w:sz="0" w:space="0" w:color="auto"/>
        <w:left w:val="none" w:sz="0" w:space="0" w:color="auto"/>
        <w:bottom w:val="none" w:sz="0" w:space="0" w:color="auto"/>
        <w:right w:val="none" w:sz="0" w:space="0" w:color="auto"/>
      </w:divBdr>
    </w:div>
    <w:div w:id="2003310249">
      <w:bodyDiv w:val="1"/>
      <w:marLeft w:val="0"/>
      <w:marRight w:val="0"/>
      <w:marTop w:val="0"/>
      <w:marBottom w:val="0"/>
      <w:divBdr>
        <w:top w:val="none" w:sz="0" w:space="0" w:color="auto"/>
        <w:left w:val="none" w:sz="0" w:space="0" w:color="auto"/>
        <w:bottom w:val="none" w:sz="0" w:space="0" w:color="auto"/>
        <w:right w:val="none" w:sz="0" w:space="0" w:color="auto"/>
      </w:divBdr>
    </w:div>
    <w:div w:id="2003577278">
      <w:bodyDiv w:val="1"/>
      <w:marLeft w:val="0"/>
      <w:marRight w:val="0"/>
      <w:marTop w:val="0"/>
      <w:marBottom w:val="0"/>
      <w:divBdr>
        <w:top w:val="none" w:sz="0" w:space="0" w:color="auto"/>
        <w:left w:val="none" w:sz="0" w:space="0" w:color="auto"/>
        <w:bottom w:val="none" w:sz="0" w:space="0" w:color="auto"/>
        <w:right w:val="none" w:sz="0" w:space="0" w:color="auto"/>
      </w:divBdr>
    </w:div>
    <w:div w:id="2003773045">
      <w:bodyDiv w:val="1"/>
      <w:marLeft w:val="0"/>
      <w:marRight w:val="0"/>
      <w:marTop w:val="0"/>
      <w:marBottom w:val="0"/>
      <w:divBdr>
        <w:top w:val="none" w:sz="0" w:space="0" w:color="auto"/>
        <w:left w:val="none" w:sz="0" w:space="0" w:color="auto"/>
        <w:bottom w:val="none" w:sz="0" w:space="0" w:color="auto"/>
        <w:right w:val="none" w:sz="0" w:space="0" w:color="auto"/>
      </w:divBdr>
    </w:div>
    <w:div w:id="2004163481">
      <w:bodyDiv w:val="1"/>
      <w:marLeft w:val="0"/>
      <w:marRight w:val="0"/>
      <w:marTop w:val="0"/>
      <w:marBottom w:val="0"/>
      <w:divBdr>
        <w:top w:val="none" w:sz="0" w:space="0" w:color="auto"/>
        <w:left w:val="none" w:sz="0" w:space="0" w:color="auto"/>
        <w:bottom w:val="none" w:sz="0" w:space="0" w:color="auto"/>
        <w:right w:val="none" w:sz="0" w:space="0" w:color="auto"/>
      </w:divBdr>
    </w:div>
    <w:div w:id="2005433405">
      <w:bodyDiv w:val="1"/>
      <w:marLeft w:val="0"/>
      <w:marRight w:val="0"/>
      <w:marTop w:val="0"/>
      <w:marBottom w:val="0"/>
      <w:divBdr>
        <w:top w:val="none" w:sz="0" w:space="0" w:color="auto"/>
        <w:left w:val="none" w:sz="0" w:space="0" w:color="auto"/>
        <w:bottom w:val="none" w:sz="0" w:space="0" w:color="auto"/>
        <w:right w:val="none" w:sz="0" w:space="0" w:color="auto"/>
      </w:divBdr>
    </w:div>
    <w:div w:id="2006126931">
      <w:bodyDiv w:val="1"/>
      <w:marLeft w:val="0"/>
      <w:marRight w:val="0"/>
      <w:marTop w:val="0"/>
      <w:marBottom w:val="0"/>
      <w:divBdr>
        <w:top w:val="none" w:sz="0" w:space="0" w:color="auto"/>
        <w:left w:val="none" w:sz="0" w:space="0" w:color="auto"/>
        <w:bottom w:val="none" w:sz="0" w:space="0" w:color="auto"/>
        <w:right w:val="none" w:sz="0" w:space="0" w:color="auto"/>
      </w:divBdr>
    </w:div>
    <w:div w:id="2006469652">
      <w:bodyDiv w:val="1"/>
      <w:marLeft w:val="0"/>
      <w:marRight w:val="0"/>
      <w:marTop w:val="0"/>
      <w:marBottom w:val="0"/>
      <w:divBdr>
        <w:top w:val="none" w:sz="0" w:space="0" w:color="auto"/>
        <w:left w:val="none" w:sz="0" w:space="0" w:color="auto"/>
        <w:bottom w:val="none" w:sz="0" w:space="0" w:color="auto"/>
        <w:right w:val="none" w:sz="0" w:space="0" w:color="auto"/>
      </w:divBdr>
    </w:div>
    <w:div w:id="2006593353">
      <w:bodyDiv w:val="1"/>
      <w:marLeft w:val="0"/>
      <w:marRight w:val="0"/>
      <w:marTop w:val="0"/>
      <w:marBottom w:val="0"/>
      <w:divBdr>
        <w:top w:val="none" w:sz="0" w:space="0" w:color="auto"/>
        <w:left w:val="none" w:sz="0" w:space="0" w:color="auto"/>
        <w:bottom w:val="none" w:sz="0" w:space="0" w:color="auto"/>
        <w:right w:val="none" w:sz="0" w:space="0" w:color="auto"/>
      </w:divBdr>
    </w:div>
    <w:div w:id="2006781983">
      <w:bodyDiv w:val="1"/>
      <w:marLeft w:val="0"/>
      <w:marRight w:val="0"/>
      <w:marTop w:val="0"/>
      <w:marBottom w:val="0"/>
      <w:divBdr>
        <w:top w:val="none" w:sz="0" w:space="0" w:color="auto"/>
        <w:left w:val="none" w:sz="0" w:space="0" w:color="auto"/>
        <w:bottom w:val="none" w:sz="0" w:space="0" w:color="auto"/>
        <w:right w:val="none" w:sz="0" w:space="0" w:color="auto"/>
      </w:divBdr>
    </w:div>
    <w:div w:id="2007442343">
      <w:bodyDiv w:val="1"/>
      <w:marLeft w:val="0"/>
      <w:marRight w:val="0"/>
      <w:marTop w:val="0"/>
      <w:marBottom w:val="0"/>
      <w:divBdr>
        <w:top w:val="none" w:sz="0" w:space="0" w:color="auto"/>
        <w:left w:val="none" w:sz="0" w:space="0" w:color="auto"/>
        <w:bottom w:val="none" w:sz="0" w:space="0" w:color="auto"/>
        <w:right w:val="none" w:sz="0" w:space="0" w:color="auto"/>
      </w:divBdr>
    </w:div>
    <w:div w:id="2008365577">
      <w:bodyDiv w:val="1"/>
      <w:marLeft w:val="0"/>
      <w:marRight w:val="0"/>
      <w:marTop w:val="0"/>
      <w:marBottom w:val="0"/>
      <w:divBdr>
        <w:top w:val="none" w:sz="0" w:space="0" w:color="auto"/>
        <w:left w:val="none" w:sz="0" w:space="0" w:color="auto"/>
        <w:bottom w:val="none" w:sz="0" w:space="0" w:color="auto"/>
        <w:right w:val="none" w:sz="0" w:space="0" w:color="auto"/>
      </w:divBdr>
    </w:div>
    <w:div w:id="2009405379">
      <w:bodyDiv w:val="1"/>
      <w:marLeft w:val="0"/>
      <w:marRight w:val="0"/>
      <w:marTop w:val="0"/>
      <w:marBottom w:val="0"/>
      <w:divBdr>
        <w:top w:val="none" w:sz="0" w:space="0" w:color="auto"/>
        <w:left w:val="none" w:sz="0" w:space="0" w:color="auto"/>
        <w:bottom w:val="none" w:sz="0" w:space="0" w:color="auto"/>
        <w:right w:val="none" w:sz="0" w:space="0" w:color="auto"/>
      </w:divBdr>
    </w:div>
    <w:div w:id="2011059791">
      <w:bodyDiv w:val="1"/>
      <w:marLeft w:val="0"/>
      <w:marRight w:val="0"/>
      <w:marTop w:val="0"/>
      <w:marBottom w:val="0"/>
      <w:divBdr>
        <w:top w:val="none" w:sz="0" w:space="0" w:color="auto"/>
        <w:left w:val="none" w:sz="0" w:space="0" w:color="auto"/>
        <w:bottom w:val="none" w:sz="0" w:space="0" w:color="auto"/>
        <w:right w:val="none" w:sz="0" w:space="0" w:color="auto"/>
      </w:divBdr>
    </w:div>
    <w:div w:id="2012100710">
      <w:bodyDiv w:val="1"/>
      <w:marLeft w:val="0"/>
      <w:marRight w:val="0"/>
      <w:marTop w:val="0"/>
      <w:marBottom w:val="0"/>
      <w:divBdr>
        <w:top w:val="none" w:sz="0" w:space="0" w:color="auto"/>
        <w:left w:val="none" w:sz="0" w:space="0" w:color="auto"/>
        <w:bottom w:val="none" w:sz="0" w:space="0" w:color="auto"/>
        <w:right w:val="none" w:sz="0" w:space="0" w:color="auto"/>
      </w:divBdr>
    </w:div>
    <w:div w:id="2014145514">
      <w:bodyDiv w:val="1"/>
      <w:marLeft w:val="0"/>
      <w:marRight w:val="0"/>
      <w:marTop w:val="0"/>
      <w:marBottom w:val="0"/>
      <w:divBdr>
        <w:top w:val="none" w:sz="0" w:space="0" w:color="auto"/>
        <w:left w:val="none" w:sz="0" w:space="0" w:color="auto"/>
        <w:bottom w:val="none" w:sz="0" w:space="0" w:color="auto"/>
        <w:right w:val="none" w:sz="0" w:space="0" w:color="auto"/>
      </w:divBdr>
    </w:div>
    <w:div w:id="2014259549">
      <w:bodyDiv w:val="1"/>
      <w:marLeft w:val="0"/>
      <w:marRight w:val="0"/>
      <w:marTop w:val="0"/>
      <w:marBottom w:val="0"/>
      <w:divBdr>
        <w:top w:val="none" w:sz="0" w:space="0" w:color="auto"/>
        <w:left w:val="none" w:sz="0" w:space="0" w:color="auto"/>
        <w:bottom w:val="none" w:sz="0" w:space="0" w:color="auto"/>
        <w:right w:val="none" w:sz="0" w:space="0" w:color="auto"/>
      </w:divBdr>
    </w:div>
    <w:div w:id="2014601429">
      <w:bodyDiv w:val="1"/>
      <w:marLeft w:val="0"/>
      <w:marRight w:val="0"/>
      <w:marTop w:val="0"/>
      <w:marBottom w:val="0"/>
      <w:divBdr>
        <w:top w:val="none" w:sz="0" w:space="0" w:color="auto"/>
        <w:left w:val="none" w:sz="0" w:space="0" w:color="auto"/>
        <w:bottom w:val="none" w:sz="0" w:space="0" w:color="auto"/>
        <w:right w:val="none" w:sz="0" w:space="0" w:color="auto"/>
      </w:divBdr>
    </w:div>
    <w:div w:id="2016762423">
      <w:bodyDiv w:val="1"/>
      <w:marLeft w:val="0"/>
      <w:marRight w:val="0"/>
      <w:marTop w:val="0"/>
      <w:marBottom w:val="0"/>
      <w:divBdr>
        <w:top w:val="none" w:sz="0" w:space="0" w:color="auto"/>
        <w:left w:val="none" w:sz="0" w:space="0" w:color="auto"/>
        <w:bottom w:val="none" w:sz="0" w:space="0" w:color="auto"/>
        <w:right w:val="none" w:sz="0" w:space="0" w:color="auto"/>
      </w:divBdr>
    </w:div>
    <w:div w:id="2016956212">
      <w:bodyDiv w:val="1"/>
      <w:marLeft w:val="0"/>
      <w:marRight w:val="0"/>
      <w:marTop w:val="0"/>
      <w:marBottom w:val="0"/>
      <w:divBdr>
        <w:top w:val="none" w:sz="0" w:space="0" w:color="auto"/>
        <w:left w:val="none" w:sz="0" w:space="0" w:color="auto"/>
        <w:bottom w:val="none" w:sz="0" w:space="0" w:color="auto"/>
        <w:right w:val="none" w:sz="0" w:space="0" w:color="auto"/>
      </w:divBdr>
    </w:div>
    <w:div w:id="2017144469">
      <w:bodyDiv w:val="1"/>
      <w:marLeft w:val="0"/>
      <w:marRight w:val="0"/>
      <w:marTop w:val="0"/>
      <w:marBottom w:val="0"/>
      <w:divBdr>
        <w:top w:val="none" w:sz="0" w:space="0" w:color="auto"/>
        <w:left w:val="none" w:sz="0" w:space="0" w:color="auto"/>
        <w:bottom w:val="none" w:sz="0" w:space="0" w:color="auto"/>
        <w:right w:val="none" w:sz="0" w:space="0" w:color="auto"/>
      </w:divBdr>
    </w:div>
    <w:div w:id="2018263912">
      <w:bodyDiv w:val="1"/>
      <w:marLeft w:val="0"/>
      <w:marRight w:val="0"/>
      <w:marTop w:val="0"/>
      <w:marBottom w:val="0"/>
      <w:divBdr>
        <w:top w:val="none" w:sz="0" w:space="0" w:color="auto"/>
        <w:left w:val="none" w:sz="0" w:space="0" w:color="auto"/>
        <w:bottom w:val="none" w:sz="0" w:space="0" w:color="auto"/>
        <w:right w:val="none" w:sz="0" w:space="0" w:color="auto"/>
      </w:divBdr>
    </w:div>
    <w:div w:id="2025281290">
      <w:bodyDiv w:val="1"/>
      <w:marLeft w:val="0"/>
      <w:marRight w:val="0"/>
      <w:marTop w:val="0"/>
      <w:marBottom w:val="0"/>
      <w:divBdr>
        <w:top w:val="none" w:sz="0" w:space="0" w:color="auto"/>
        <w:left w:val="none" w:sz="0" w:space="0" w:color="auto"/>
        <w:bottom w:val="none" w:sz="0" w:space="0" w:color="auto"/>
        <w:right w:val="none" w:sz="0" w:space="0" w:color="auto"/>
      </w:divBdr>
    </w:div>
    <w:div w:id="2026783861">
      <w:bodyDiv w:val="1"/>
      <w:marLeft w:val="0"/>
      <w:marRight w:val="0"/>
      <w:marTop w:val="0"/>
      <w:marBottom w:val="0"/>
      <w:divBdr>
        <w:top w:val="none" w:sz="0" w:space="0" w:color="auto"/>
        <w:left w:val="none" w:sz="0" w:space="0" w:color="auto"/>
        <w:bottom w:val="none" w:sz="0" w:space="0" w:color="auto"/>
        <w:right w:val="none" w:sz="0" w:space="0" w:color="auto"/>
      </w:divBdr>
    </w:div>
    <w:div w:id="2027751285">
      <w:bodyDiv w:val="1"/>
      <w:marLeft w:val="0"/>
      <w:marRight w:val="0"/>
      <w:marTop w:val="0"/>
      <w:marBottom w:val="0"/>
      <w:divBdr>
        <w:top w:val="none" w:sz="0" w:space="0" w:color="auto"/>
        <w:left w:val="none" w:sz="0" w:space="0" w:color="auto"/>
        <w:bottom w:val="none" w:sz="0" w:space="0" w:color="auto"/>
        <w:right w:val="none" w:sz="0" w:space="0" w:color="auto"/>
      </w:divBdr>
    </w:div>
    <w:div w:id="2029525335">
      <w:bodyDiv w:val="1"/>
      <w:marLeft w:val="0"/>
      <w:marRight w:val="0"/>
      <w:marTop w:val="0"/>
      <w:marBottom w:val="0"/>
      <w:divBdr>
        <w:top w:val="none" w:sz="0" w:space="0" w:color="auto"/>
        <w:left w:val="none" w:sz="0" w:space="0" w:color="auto"/>
        <w:bottom w:val="none" w:sz="0" w:space="0" w:color="auto"/>
        <w:right w:val="none" w:sz="0" w:space="0" w:color="auto"/>
      </w:divBdr>
    </w:div>
    <w:div w:id="2029989502">
      <w:bodyDiv w:val="1"/>
      <w:marLeft w:val="0"/>
      <w:marRight w:val="0"/>
      <w:marTop w:val="0"/>
      <w:marBottom w:val="0"/>
      <w:divBdr>
        <w:top w:val="none" w:sz="0" w:space="0" w:color="auto"/>
        <w:left w:val="none" w:sz="0" w:space="0" w:color="auto"/>
        <w:bottom w:val="none" w:sz="0" w:space="0" w:color="auto"/>
        <w:right w:val="none" w:sz="0" w:space="0" w:color="auto"/>
      </w:divBdr>
    </w:div>
    <w:div w:id="2034308546">
      <w:bodyDiv w:val="1"/>
      <w:marLeft w:val="0"/>
      <w:marRight w:val="0"/>
      <w:marTop w:val="0"/>
      <w:marBottom w:val="0"/>
      <w:divBdr>
        <w:top w:val="none" w:sz="0" w:space="0" w:color="auto"/>
        <w:left w:val="none" w:sz="0" w:space="0" w:color="auto"/>
        <w:bottom w:val="none" w:sz="0" w:space="0" w:color="auto"/>
        <w:right w:val="none" w:sz="0" w:space="0" w:color="auto"/>
      </w:divBdr>
    </w:div>
    <w:div w:id="2035962359">
      <w:bodyDiv w:val="1"/>
      <w:marLeft w:val="0"/>
      <w:marRight w:val="0"/>
      <w:marTop w:val="0"/>
      <w:marBottom w:val="0"/>
      <w:divBdr>
        <w:top w:val="none" w:sz="0" w:space="0" w:color="auto"/>
        <w:left w:val="none" w:sz="0" w:space="0" w:color="auto"/>
        <w:bottom w:val="none" w:sz="0" w:space="0" w:color="auto"/>
        <w:right w:val="none" w:sz="0" w:space="0" w:color="auto"/>
      </w:divBdr>
    </w:div>
    <w:div w:id="2036034294">
      <w:bodyDiv w:val="1"/>
      <w:marLeft w:val="0"/>
      <w:marRight w:val="0"/>
      <w:marTop w:val="0"/>
      <w:marBottom w:val="0"/>
      <w:divBdr>
        <w:top w:val="none" w:sz="0" w:space="0" w:color="auto"/>
        <w:left w:val="none" w:sz="0" w:space="0" w:color="auto"/>
        <w:bottom w:val="none" w:sz="0" w:space="0" w:color="auto"/>
        <w:right w:val="none" w:sz="0" w:space="0" w:color="auto"/>
      </w:divBdr>
    </w:div>
    <w:div w:id="2036232080">
      <w:bodyDiv w:val="1"/>
      <w:marLeft w:val="0"/>
      <w:marRight w:val="0"/>
      <w:marTop w:val="0"/>
      <w:marBottom w:val="0"/>
      <w:divBdr>
        <w:top w:val="none" w:sz="0" w:space="0" w:color="auto"/>
        <w:left w:val="none" w:sz="0" w:space="0" w:color="auto"/>
        <w:bottom w:val="none" w:sz="0" w:space="0" w:color="auto"/>
        <w:right w:val="none" w:sz="0" w:space="0" w:color="auto"/>
      </w:divBdr>
    </w:div>
    <w:div w:id="2037924508">
      <w:bodyDiv w:val="1"/>
      <w:marLeft w:val="0"/>
      <w:marRight w:val="0"/>
      <w:marTop w:val="0"/>
      <w:marBottom w:val="0"/>
      <w:divBdr>
        <w:top w:val="none" w:sz="0" w:space="0" w:color="auto"/>
        <w:left w:val="none" w:sz="0" w:space="0" w:color="auto"/>
        <w:bottom w:val="none" w:sz="0" w:space="0" w:color="auto"/>
        <w:right w:val="none" w:sz="0" w:space="0" w:color="auto"/>
      </w:divBdr>
    </w:div>
    <w:div w:id="2038922307">
      <w:bodyDiv w:val="1"/>
      <w:marLeft w:val="0"/>
      <w:marRight w:val="0"/>
      <w:marTop w:val="0"/>
      <w:marBottom w:val="0"/>
      <w:divBdr>
        <w:top w:val="none" w:sz="0" w:space="0" w:color="auto"/>
        <w:left w:val="none" w:sz="0" w:space="0" w:color="auto"/>
        <w:bottom w:val="none" w:sz="0" w:space="0" w:color="auto"/>
        <w:right w:val="none" w:sz="0" w:space="0" w:color="auto"/>
      </w:divBdr>
    </w:div>
    <w:div w:id="2039044051">
      <w:bodyDiv w:val="1"/>
      <w:marLeft w:val="0"/>
      <w:marRight w:val="0"/>
      <w:marTop w:val="0"/>
      <w:marBottom w:val="0"/>
      <w:divBdr>
        <w:top w:val="none" w:sz="0" w:space="0" w:color="auto"/>
        <w:left w:val="none" w:sz="0" w:space="0" w:color="auto"/>
        <w:bottom w:val="none" w:sz="0" w:space="0" w:color="auto"/>
        <w:right w:val="none" w:sz="0" w:space="0" w:color="auto"/>
      </w:divBdr>
    </w:div>
    <w:div w:id="2040008684">
      <w:bodyDiv w:val="1"/>
      <w:marLeft w:val="0"/>
      <w:marRight w:val="0"/>
      <w:marTop w:val="0"/>
      <w:marBottom w:val="0"/>
      <w:divBdr>
        <w:top w:val="none" w:sz="0" w:space="0" w:color="auto"/>
        <w:left w:val="none" w:sz="0" w:space="0" w:color="auto"/>
        <w:bottom w:val="none" w:sz="0" w:space="0" w:color="auto"/>
        <w:right w:val="none" w:sz="0" w:space="0" w:color="auto"/>
      </w:divBdr>
    </w:div>
    <w:div w:id="2040661649">
      <w:bodyDiv w:val="1"/>
      <w:marLeft w:val="0"/>
      <w:marRight w:val="0"/>
      <w:marTop w:val="0"/>
      <w:marBottom w:val="0"/>
      <w:divBdr>
        <w:top w:val="none" w:sz="0" w:space="0" w:color="auto"/>
        <w:left w:val="none" w:sz="0" w:space="0" w:color="auto"/>
        <w:bottom w:val="none" w:sz="0" w:space="0" w:color="auto"/>
        <w:right w:val="none" w:sz="0" w:space="0" w:color="auto"/>
      </w:divBdr>
    </w:div>
    <w:div w:id="2041280502">
      <w:bodyDiv w:val="1"/>
      <w:marLeft w:val="0"/>
      <w:marRight w:val="0"/>
      <w:marTop w:val="0"/>
      <w:marBottom w:val="0"/>
      <w:divBdr>
        <w:top w:val="none" w:sz="0" w:space="0" w:color="auto"/>
        <w:left w:val="none" w:sz="0" w:space="0" w:color="auto"/>
        <w:bottom w:val="none" w:sz="0" w:space="0" w:color="auto"/>
        <w:right w:val="none" w:sz="0" w:space="0" w:color="auto"/>
      </w:divBdr>
    </w:div>
    <w:div w:id="2041935180">
      <w:bodyDiv w:val="1"/>
      <w:marLeft w:val="0"/>
      <w:marRight w:val="0"/>
      <w:marTop w:val="0"/>
      <w:marBottom w:val="0"/>
      <w:divBdr>
        <w:top w:val="none" w:sz="0" w:space="0" w:color="auto"/>
        <w:left w:val="none" w:sz="0" w:space="0" w:color="auto"/>
        <w:bottom w:val="none" w:sz="0" w:space="0" w:color="auto"/>
        <w:right w:val="none" w:sz="0" w:space="0" w:color="auto"/>
      </w:divBdr>
    </w:div>
    <w:div w:id="2042049151">
      <w:bodyDiv w:val="1"/>
      <w:marLeft w:val="0"/>
      <w:marRight w:val="0"/>
      <w:marTop w:val="0"/>
      <w:marBottom w:val="0"/>
      <w:divBdr>
        <w:top w:val="none" w:sz="0" w:space="0" w:color="auto"/>
        <w:left w:val="none" w:sz="0" w:space="0" w:color="auto"/>
        <w:bottom w:val="none" w:sz="0" w:space="0" w:color="auto"/>
        <w:right w:val="none" w:sz="0" w:space="0" w:color="auto"/>
      </w:divBdr>
    </w:div>
    <w:div w:id="2043901612">
      <w:bodyDiv w:val="1"/>
      <w:marLeft w:val="0"/>
      <w:marRight w:val="0"/>
      <w:marTop w:val="0"/>
      <w:marBottom w:val="0"/>
      <w:divBdr>
        <w:top w:val="none" w:sz="0" w:space="0" w:color="auto"/>
        <w:left w:val="none" w:sz="0" w:space="0" w:color="auto"/>
        <w:bottom w:val="none" w:sz="0" w:space="0" w:color="auto"/>
        <w:right w:val="none" w:sz="0" w:space="0" w:color="auto"/>
      </w:divBdr>
    </w:div>
    <w:div w:id="2044741870">
      <w:bodyDiv w:val="1"/>
      <w:marLeft w:val="0"/>
      <w:marRight w:val="0"/>
      <w:marTop w:val="0"/>
      <w:marBottom w:val="0"/>
      <w:divBdr>
        <w:top w:val="none" w:sz="0" w:space="0" w:color="auto"/>
        <w:left w:val="none" w:sz="0" w:space="0" w:color="auto"/>
        <w:bottom w:val="none" w:sz="0" w:space="0" w:color="auto"/>
        <w:right w:val="none" w:sz="0" w:space="0" w:color="auto"/>
      </w:divBdr>
    </w:div>
    <w:div w:id="2045059531">
      <w:bodyDiv w:val="1"/>
      <w:marLeft w:val="0"/>
      <w:marRight w:val="0"/>
      <w:marTop w:val="0"/>
      <w:marBottom w:val="0"/>
      <w:divBdr>
        <w:top w:val="none" w:sz="0" w:space="0" w:color="auto"/>
        <w:left w:val="none" w:sz="0" w:space="0" w:color="auto"/>
        <w:bottom w:val="none" w:sz="0" w:space="0" w:color="auto"/>
        <w:right w:val="none" w:sz="0" w:space="0" w:color="auto"/>
      </w:divBdr>
    </w:div>
    <w:div w:id="2045060343">
      <w:bodyDiv w:val="1"/>
      <w:marLeft w:val="0"/>
      <w:marRight w:val="0"/>
      <w:marTop w:val="0"/>
      <w:marBottom w:val="0"/>
      <w:divBdr>
        <w:top w:val="none" w:sz="0" w:space="0" w:color="auto"/>
        <w:left w:val="none" w:sz="0" w:space="0" w:color="auto"/>
        <w:bottom w:val="none" w:sz="0" w:space="0" w:color="auto"/>
        <w:right w:val="none" w:sz="0" w:space="0" w:color="auto"/>
      </w:divBdr>
    </w:div>
    <w:div w:id="2046755850">
      <w:bodyDiv w:val="1"/>
      <w:marLeft w:val="0"/>
      <w:marRight w:val="0"/>
      <w:marTop w:val="0"/>
      <w:marBottom w:val="0"/>
      <w:divBdr>
        <w:top w:val="none" w:sz="0" w:space="0" w:color="auto"/>
        <w:left w:val="none" w:sz="0" w:space="0" w:color="auto"/>
        <w:bottom w:val="none" w:sz="0" w:space="0" w:color="auto"/>
        <w:right w:val="none" w:sz="0" w:space="0" w:color="auto"/>
      </w:divBdr>
    </w:div>
    <w:div w:id="2046785941">
      <w:bodyDiv w:val="1"/>
      <w:marLeft w:val="0"/>
      <w:marRight w:val="0"/>
      <w:marTop w:val="0"/>
      <w:marBottom w:val="0"/>
      <w:divBdr>
        <w:top w:val="none" w:sz="0" w:space="0" w:color="auto"/>
        <w:left w:val="none" w:sz="0" w:space="0" w:color="auto"/>
        <w:bottom w:val="none" w:sz="0" w:space="0" w:color="auto"/>
        <w:right w:val="none" w:sz="0" w:space="0" w:color="auto"/>
      </w:divBdr>
    </w:div>
    <w:div w:id="2047558026">
      <w:bodyDiv w:val="1"/>
      <w:marLeft w:val="0"/>
      <w:marRight w:val="0"/>
      <w:marTop w:val="0"/>
      <w:marBottom w:val="0"/>
      <w:divBdr>
        <w:top w:val="none" w:sz="0" w:space="0" w:color="auto"/>
        <w:left w:val="none" w:sz="0" w:space="0" w:color="auto"/>
        <w:bottom w:val="none" w:sz="0" w:space="0" w:color="auto"/>
        <w:right w:val="none" w:sz="0" w:space="0" w:color="auto"/>
      </w:divBdr>
    </w:div>
    <w:div w:id="2048288393">
      <w:bodyDiv w:val="1"/>
      <w:marLeft w:val="0"/>
      <w:marRight w:val="0"/>
      <w:marTop w:val="0"/>
      <w:marBottom w:val="0"/>
      <w:divBdr>
        <w:top w:val="none" w:sz="0" w:space="0" w:color="auto"/>
        <w:left w:val="none" w:sz="0" w:space="0" w:color="auto"/>
        <w:bottom w:val="none" w:sz="0" w:space="0" w:color="auto"/>
        <w:right w:val="none" w:sz="0" w:space="0" w:color="auto"/>
      </w:divBdr>
    </w:div>
    <w:div w:id="2048483204">
      <w:bodyDiv w:val="1"/>
      <w:marLeft w:val="0"/>
      <w:marRight w:val="0"/>
      <w:marTop w:val="0"/>
      <w:marBottom w:val="0"/>
      <w:divBdr>
        <w:top w:val="none" w:sz="0" w:space="0" w:color="auto"/>
        <w:left w:val="none" w:sz="0" w:space="0" w:color="auto"/>
        <w:bottom w:val="none" w:sz="0" w:space="0" w:color="auto"/>
        <w:right w:val="none" w:sz="0" w:space="0" w:color="auto"/>
      </w:divBdr>
    </w:div>
    <w:div w:id="2048791638">
      <w:bodyDiv w:val="1"/>
      <w:marLeft w:val="0"/>
      <w:marRight w:val="0"/>
      <w:marTop w:val="0"/>
      <w:marBottom w:val="0"/>
      <w:divBdr>
        <w:top w:val="none" w:sz="0" w:space="0" w:color="auto"/>
        <w:left w:val="none" w:sz="0" w:space="0" w:color="auto"/>
        <w:bottom w:val="none" w:sz="0" w:space="0" w:color="auto"/>
        <w:right w:val="none" w:sz="0" w:space="0" w:color="auto"/>
      </w:divBdr>
    </w:div>
    <w:div w:id="2049452726">
      <w:bodyDiv w:val="1"/>
      <w:marLeft w:val="0"/>
      <w:marRight w:val="0"/>
      <w:marTop w:val="0"/>
      <w:marBottom w:val="0"/>
      <w:divBdr>
        <w:top w:val="none" w:sz="0" w:space="0" w:color="auto"/>
        <w:left w:val="none" w:sz="0" w:space="0" w:color="auto"/>
        <w:bottom w:val="none" w:sz="0" w:space="0" w:color="auto"/>
        <w:right w:val="none" w:sz="0" w:space="0" w:color="auto"/>
      </w:divBdr>
    </w:div>
    <w:div w:id="2049454549">
      <w:bodyDiv w:val="1"/>
      <w:marLeft w:val="0"/>
      <w:marRight w:val="0"/>
      <w:marTop w:val="0"/>
      <w:marBottom w:val="0"/>
      <w:divBdr>
        <w:top w:val="none" w:sz="0" w:space="0" w:color="auto"/>
        <w:left w:val="none" w:sz="0" w:space="0" w:color="auto"/>
        <w:bottom w:val="none" w:sz="0" w:space="0" w:color="auto"/>
        <w:right w:val="none" w:sz="0" w:space="0" w:color="auto"/>
      </w:divBdr>
    </w:div>
    <w:div w:id="2050034327">
      <w:bodyDiv w:val="1"/>
      <w:marLeft w:val="0"/>
      <w:marRight w:val="0"/>
      <w:marTop w:val="0"/>
      <w:marBottom w:val="0"/>
      <w:divBdr>
        <w:top w:val="none" w:sz="0" w:space="0" w:color="auto"/>
        <w:left w:val="none" w:sz="0" w:space="0" w:color="auto"/>
        <w:bottom w:val="none" w:sz="0" w:space="0" w:color="auto"/>
        <w:right w:val="none" w:sz="0" w:space="0" w:color="auto"/>
      </w:divBdr>
    </w:div>
    <w:div w:id="2052462420">
      <w:bodyDiv w:val="1"/>
      <w:marLeft w:val="0"/>
      <w:marRight w:val="0"/>
      <w:marTop w:val="0"/>
      <w:marBottom w:val="0"/>
      <w:divBdr>
        <w:top w:val="none" w:sz="0" w:space="0" w:color="auto"/>
        <w:left w:val="none" w:sz="0" w:space="0" w:color="auto"/>
        <w:bottom w:val="none" w:sz="0" w:space="0" w:color="auto"/>
        <w:right w:val="none" w:sz="0" w:space="0" w:color="auto"/>
      </w:divBdr>
    </w:div>
    <w:div w:id="2053264205">
      <w:bodyDiv w:val="1"/>
      <w:marLeft w:val="0"/>
      <w:marRight w:val="0"/>
      <w:marTop w:val="0"/>
      <w:marBottom w:val="0"/>
      <w:divBdr>
        <w:top w:val="none" w:sz="0" w:space="0" w:color="auto"/>
        <w:left w:val="none" w:sz="0" w:space="0" w:color="auto"/>
        <w:bottom w:val="none" w:sz="0" w:space="0" w:color="auto"/>
        <w:right w:val="none" w:sz="0" w:space="0" w:color="auto"/>
      </w:divBdr>
    </w:div>
    <w:div w:id="2054186131">
      <w:bodyDiv w:val="1"/>
      <w:marLeft w:val="0"/>
      <w:marRight w:val="0"/>
      <w:marTop w:val="0"/>
      <w:marBottom w:val="0"/>
      <w:divBdr>
        <w:top w:val="none" w:sz="0" w:space="0" w:color="auto"/>
        <w:left w:val="none" w:sz="0" w:space="0" w:color="auto"/>
        <w:bottom w:val="none" w:sz="0" w:space="0" w:color="auto"/>
        <w:right w:val="none" w:sz="0" w:space="0" w:color="auto"/>
      </w:divBdr>
    </w:div>
    <w:div w:id="2054309399">
      <w:bodyDiv w:val="1"/>
      <w:marLeft w:val="0"/>
      <w:marRight w:val="0"/>
      <w:marTop w:val="0"/>
      <w:marBottom w:val="0"/>
      <w:divBdr>
        <w:top w:val="none" w:sz="0" w:space="0" w:color="auto"/>
        <w:left w:val="none" w:sz="0" w:space="0" w:color="auto"/>
        <w:bottom w:val="none" w:sz="0" w:space="0" w:color="auto"/>
        <w:right w:val="none" w:sz="0" w:space="0" w:color="auto"/>
      </w:divBdr>
    </w:div>
    <w:div w:id="2054385981">
      <w:bodyDiv w:val="1"/>
      <w:marLeft w:val="0"/>
      <w:marRight w:val="0"/>
      <w:marTop w:val="0"/>
      <w:marBottom w:val="0"/>
      <w:divBdr>
        <w:top w:val="none" w:sz="0" w:space="0" w:color="auto"/>
        <w:left w:val="none" w:sz="0" w:space="0" w:color="auto"/>
        <w:bottom w:val="none" w:sz="0" w:space="0" w:color="auto"/>
        <w:right w:val="none" w:sz="0" w:space="0" w:color="auto"/>
      </w:divBdr>
    </w:div>
    <w:div w:id="2055613717">
      <w:bodyDiv w:val="1"/>
      <w:marLeft w:val="0"/>
      <w:marRight w:val="0"/>
      <w:marTop w:val="0"/>
      <w:marBottom w:val="0"/>
      <w:divBdr>
        <w:top w:val="none" w:sz="0" w:space="0" w:color="auto"/>
        <w:left w:val="none" w:sz="0" w:space="0" w:color="auto"/>
        <w:bottom w:val="none" w:sz="0" w:space="0" w:color="auto"/>
        <w:right w:val="none" w:sz="0" w:space="0" w:color="auto"/>
      </w:divBdr>
    </w:div>
    <w:div w:id="2055764254">
      <w:bodyDiv w:val="1"/>
      <w:marLeft w:val="0"/>
      <w:marRight w:val="0"/>
      <w:marTop w:val="0"/>
      <w:marBottom w:val="0"/>
      <w:divBdr>
        <w:top w:val="none" w:sz="0" w:space="0" w:color="auto"/>
        <w:left w:val="none" w:sz="0" w:space="0" w:color="auto"/>
        <w:bottom w:val="none" w:sz="0" w:space="0" w:color="auto"/>
        <w:right w:val="none" w:sz="0" w:space="0" w:color="auto"/>
      </w:divBdr>
    </w:div>
    <w:div w:id="2058427964">
      <w:bodyDiv w:val="1"/>
      <w:marLeft w:val="0"/>
      <w:marRight w:val="0"/>
      <w:marTop w:val="0"/>
      <w:marBottom w:val="0"/>
      <w:divBdr>
        <w:top w:val="none" w:sz="0" w:space="0" w:color="auto"/>
        <w:left w:val="none" w:sz="0" w:space="0" w:color="auto"/>
        <w:bottom w:val="none" w:sz="0" w:space="0" w:color="auto"/>
        <w:right w:val="none" w:sz="0" w:space="0" w:color="auto"/>
      </w:divBdr>
    </w:div>
    <w:div w:id="2058507249">
      <w:bodyDiv w:val="1"/>
      <w:marLeft w:val="0"/>
      <w:marRight w:val="0"/>
      <w:marTop w:val="0"/>
      <w:marBottom w:val="0"/>
      <w:divBdr>
        <w:top w:val="none" w:sz="0" w:space="0" w:color="auto"/>
        <w:left w:val="none" w:sz="0" w:space="0" w:color="auto"/>
        <w:bottom w:val="none" w:sz="0" w:space="0" w:color="auto"/>
        <w:right w:val="none" w:sz="0" w:space="0" w:color="auto"/>
      </w:divBdr>
    </w:div>
    <w:div w:id="2058508485">
      <w:bodyDiv w:val="1"/>
      <w:marLeft w:val="0"/>
      <w:marRight w:val="0"/>
      <w:marTop w:val="0"/>
      <w:marBottom w:val="0"/>
      <w:divBdr>
        <w:top w:val="none" w:sz="0" w:space="0" w:color="auto"/>
        <w:left w:val="none" w:sz="0" w:space="0" w:color="auto"/>
        <w:bottom w:val="none" w:sz="0" w:space="0" w:color="auto"/>
        <w:right w:val="none" w:sz="0" w:space="0" w:color="auto"/>
      </w:divBdr>
    </w:div>
    <w:div w:id="2058581347">
      <w:bodyDiv w:val="1"/>
      <w:marLeft w:val="0"/>
      <w:marRight w:val="0"/>
      <w:marTop w:val="0"/>
      <w:marBottom w:val="0"/>
      <w:divBdr>
        <w:top w:val="none" w:sz="0" w:space="0" w:color="auto"/>
        <w:left w:val="none" w:sz="0" w:space="0" w:color="auto"/>
        <w:bottom w:val="none" w:sz="0" w:space="0" w:color="auto"/>
        <w:right w:val="none" w:sz="0" w:space="0" w:color="auto"/>
      </w:divBdr>
    </w:div>
    <w:div w:id="2059668685">
      <w:bodyDiv w:val="1"/>
      <w:marLeft w:val="0"/>
      <w:marRight w:val="0"/>
      <w:marTop w:val="0"/>
      <w:marBottom w:val="0"/>
      <w:divBdr>
        <w:top w:val="none" w:sz="0" w:space="0" w:color="auto"/>
        <w:left w:val="none" w:sz="0" w:space="0" w:color="auto"/>
        <w:bottom w:val="none" w:sz="0" w:space="0" w:color="auto"/>
        <w:right w:val="none" w:sz="0" w:space="0" w:color="auto"/>
      </w:divBdr>
    </w:div>
    <w:div w:id="2060202879">
      <w:bodyDiv w:val="1"/>
      <w:marLeft w:val="0"/>
      <w:marRight w:val="0"/>
      <w:marTop w:val="0"/>
      <w:marBottom w:val="0"/>
      <w:divBdr>
        <w:top w:val="none" w:sz="0" w:space="0" w:color="auto"/>
        <w:left w:val="none" w:sz="0" w:space="0" w:color="auto"/>
        <w:bottom w:val="none" w:sz="0" w:space="0" w:color="auto"/>
        <w:right w:val="none" w:sz="0" w:space="0" w:color="auto"/>
      </w:divBdr>
    </w:div>
    <w:div w:id="2061204828">
      <w:bodyDiv w:val="1"/>
      <w:marLeft w:val="0"/>
      <w:marRight w:val="0"/>
      <w:marTop w:val="0"/>
      <w:marBottom w:val="0"/>
      <w:divBdr>
        <w:top w:val="none" w:sz="0" w:space="0" w:color="auto"/>
        <w:left w:val="none" w:sz="0" w:space="0" w:color="auto"/>
        <w:bottom w:val="none" w:sz="0" w:space="0" w:color="auto"/>
        <w:right w:val="none" w:sz="0" w:space="0" w:color="auto"/>
      </w:divBdr>
    </w:div>
    <w:div w:id="2062248879">
      <w:bodyDiv w:val="1"/>
      <w:marLeft w:val="0"/>
      <w:marRight w:val="0"/>
      <w:marTop w:val="0"/>
      <w:marBottom w:val="0"/>
      <w:divBdr>
        <w:top w:val="none" w:sz="0" w:space="0" w:color="auto"/>
        <w:left w:val="none" w:sz="0" w:space="0" w:color="auto"/>
        <w:bottom w:val="none" w:sz="0" w:space="0" w:color="auto"/>
        <w:right w:val="none" w:sz="0" w:space="0" w:color="auto"/>
      </w:divBdr>
    </w:div>
    <w:div w:id="2062365605">
      <w:bodyDiv w:val="1"/>
      <w:marLeft w:val="0"/>
      <w:marRight w:val="0"/>
      <w:marTop w:val="0"/>
      <w:marBottom w:val="0"/>
      <w:divBdr>
        <w:top w:val="none" w:sz="0" w:space="0" w:color="auto"/>
        <w:left w:val="none" w:sz="0" w:space="0" w:color="auto"/>
        <w:bottom w:val="none" w:sz="0" w:space="0" w:color="auto"/>
        <w:right w:val="none" w:sz="0" w:space="0" w:color="auto"/>
      </w:divBdr>
    </w:div>
    <w:div w:id="2063938733">
      <w:bodyDiv w:val="1"/>
      <w:marLeft w:val="0"/>
      <w:marRight w:val="0"/>
      <w:marTop w:val="0"/>
      <w:marBottom w:val="0"/>
      <w:divBdr>
        <w:top w:val="none" w:sz="0" w:space="0" w:color="auto"/>
        <w:left w:val="none" w:sz="0" w:space="0" w:color="auto"/>
        <w:bottom w:val="none" w:sz="0" w:space="0" w:color="auto"/>
        <w:right w:val="none" w:sz="0" w:space="0" w:color="auto"/>
      </w:divBdr>
    </w:div>
    <w:div w:id="2065172925">
      <w:bodyDiv w:val="1"/>
      <w:marLeft w:val="0"/>
      <w:marRight w:val="0"/>
      <w:marTop w:val="0"/>
      <w:marBottom w:val="0"/>
      <w:divBdr>
        <w:top w:val="none" w:sz="0" w:space="0" w:color="auto"/>
        <w:left w:val="none" w:sz="0" w:space="0" w:color="auto"/>
        <w:bottom w:val="none" w:sz="0" w:space="0" w:color="auto"/>
        <w:right w:val="none" w:sz="0" w:space="0" w:color="auto"/>
      </w:divBdr>
    </w:div>
    <w:div w:id="2066223913">
      <w:bodyDiv w:val="1"/>
      <w:marLeft w:val="0"/>
      <w:marRight w:val="0"/>
      <w:marTop w:val="0"/>
      <w:marBottom w:val="0"/>
      <w:divBdr>
        <w:top w:val="none" w:sz="0" w:space="0" w:color="auto"/>
        <w:left w:val="none" w:sz="0" w:space="0" w:color="auto"/>
        <w:bottom w:val="none" w:sz="0" w:space="0" w:color="auto"/>
        <w:right w:val="none" w:sz="0" w:space="0" w:color="auto"/>
      </w:divBdr>
    </w:div>
    <w:div w:id="2066904647">
      <w:bodyDiv w:val="1"/>
      <w:marLeft w:val="0"/>
      <w:marRight w:val="0"/>
      <w:marTop w:val="0"/>
      <w:marBottom w:val="0"/>
      <w:divBdr>
        <w:top w:val="none" w:sz="0" w:space="0" w:color="auto"/>
        <w:left w:val="none" w:sz="0" w:space="0" w:color="auto"/>
        <w:bottom w:val="none" w:sz="0" w:space="0" w:color="auto"/>
        <w:right w:val="none" w:sz="0" w:space="0" w:color="auto"/>
      </w:divBdr>
    </w:div>
    <w:div w:id="2067024068">
      <w:bodyDiv w:val="1"/>
      <w:marLeft w:val="0"/>
      <w:marRight w:val="0"/>
      <w:marTop w:val="0"/>
      <w:marBottom w:val="0"/>
      <w:divBdr>
        <w:top w:val="none" w:sz="0" w:space="0" w:color="auto"/>
        <w:left w:val="none" w:sz="0" w:space="0" w:color="auto"/>
        <w:bottom w:val="none" w:sz="0" w:space="0" w:color="auto"/>
        <w:right w:val="none" w:sz="0" w:space="0" w:color="auto"/>
      </w:divBdr>
    </w:div>
    <w:div w:id="2067408648">
      <w:bodyDiv w:val="1"/>
      <w:marLeft w:val="0"/>
      <w:marRight w:val="0"/>
      <w:marTop w:val="0"/>
      <w:marBottom w:val="0"/>
      <w:divBdr>
        <w:top w:val="none" w:sz="0" w:space="0" w:color="auto"/>
        <w:left w:val="none" w:sz="0" w:space="0" w:color="auto"/>
        <w:bottom w:val="none" w:sz="0" w:space="0" w:color="auto"/>
        <w:right w:val="none" w:sz="0" w:space="0" w:color="auto"/>
      </w:divBdr>
    </w:div>
    <w:div w:id="2067751215">
      <w:bodyDiv w:val="1"/>
      <w:marLeft w:val="0"/>
      <w:marRight w:val="0"/>
      <w:marTop w:val="0"/>
      <w:marBottom w:val="0"/>
      <w:divBdr>
        <w:top w:val="none" w:sz="0" w:space="0" w:color="auto"/>
        <w:left w:val="none" w:sz="0" w:space="0" w:color="auto"/>
        <w:bottom w:val="none" w:sz="0" w:space="0" w:color="auto"/>
        <w:right w:val="none" w:sz="0" w:space="0" w:color="auto"/>
      </w:divBdr>
    </w:div>
    <w:div w:id="2067951834">
      <w:bodyDiv w:val="1"/>
      <w:marLeft w:val="0"/>
      <w:marRight w:val="0"/>
      <w:marTop w:val="0"/>
      <w:marBottom w:val="0"/>
      <w:divBdr>
        <w:top w:val="none" w:sz="0" w:space="0" w:color="auto"/>
        <w:left w:val="none" w:sz="0" w:space="0" w:color="auto"/>
        <w:bottom w:val="none" w:sz="0" w:space="0" w:color="auto"/>
        <w:right w:val="none" w:sz="0" w:space="0" w:color="auto"/>
      </w:divBdr>
    </w:div>
    <w:div w:id="2070689903">
      <w:bodyDiv w:val="1"/>
      <w:marLeft w:val="0"/>
      <w:marRight w:val="0"/>
      <w:marTop w:val="0"/>
      <w:marBottom w:val="0"/>
      <w:divBdr>
        <w:top w:val="none" w:sz="0" w:space="0" w:color="auto"/>
        <w:left w:val="none" w:sz="0" w:space="0" w:color="auto"/>
        <w:bottom w:val="none" w:sz="0" w:space="0" w:color="auto"/>
        <w:right w:val="none" w:sz="0" w:space="0" w:color="auto"/>
      </w:divBdr>
    </w:div>
    <w:div w:id="2071420676">
      <w:bodyDiv w:val="1"/>
      <w:marLeft w:val="0"/>
      <w:marRight w:val="0"/>
      <w:marTop w:val="0"/>
      <w:marBottom w:val="0"/>
      <w:divBdr>
        <w:top w:val="none" w:sz="0" w:space="0" w:color="auto"/>
        <w:left w:val="none" w:sz="0" w:space="0" w:color="auto"/>
        <w:bottom w:val="none" w:sz="0" w:space="0" w:color="auto"/>
        <w:right w:val="none" w:sz="0" w:space="0" w:color="auto"/>
      </w:divBdr>
    </w:div>
    <w:div w:id="2072726845">
      <w:bodyDiv w:val="1"/>
      <w:marLeft w:val="0"/>
      <w:marRight w:val="0"/>
      <w:marTop w:val="0"/>
      <w:marBottom w:val="0"/>
      <w:divBdr>
        <w:top w:val="none" w:sz="0" w:space="0" w:color="auto"/>
        <w:left w:val="none" w:sz="0" w:space="0" w:color="auto"/>
        <w:bottom w:val="none" w:sz="0" w:space="0" w:color="auto"/>
        <w:right w:val="none" w:sz="0" w:space="0" w:color="auto"/>
      </w:divBdr>
    </w:div>
    <w:div w:id="2074883892">
      <w:bodyDiv w:val="1"/>
      <w:marLeft w:val="0"/>
      <w:marRight w:val="0"/>
      <w:marTop w:val="0"/>
      <w:marBottom w:val="0"/>
      <w:divBdr>
        <w:top w:val="none" w:sz="0" w:space="0" w:color="auto"/>
        <w:left w:val="none" w:sz="0" w:space="0" w:color="auto"/>
        <w:bottom w:val="none" w:sz="0" w:space="0" w:color="auto"/>
        <w:right w:val="none" w:sz="0" w:space="0" w:color="auto"/>
      </w:divBdr>
    </w:div>
    <w:div w:id="2076009797">
      <w:bodyDiv w:val="1"/>
      <w:marLeft w:val="0"/>
      <w:marRight w:val="0"/>
      <w:marTop w:val="0"/>
      <w:marBottom w:val="0"/>
      <w:divBdr>
        <w:top w:val="none" w:sz="0" w:space="0" w:color="auto"/>
        <w:left w:val="none" w:sz="0" w:space="0" w:color="auto"/>
        <w:bottom w:val="none" w:sz="0" w:space="0" w:color="auto"/>
        <w:right w:val="none" w:sz="0" w:space="0" w:color="auto"/>
      </w:divBdr>
    </w:div>
    <w:div w:id="2078353577">
      <w:bodyDiv w:val="1"/>
      <w:marLeft w:val="0"/>
      <w:marRight w:val="0"/>
      <w:marTop w:val="0"/>
      <w:marBottom w:val="0"/>
      <w:divBdr>
        <w:top w:val="none" w:sz="0" w:space="0" w:color="auto"/>
        <w:left w:val="none" w:sz="0" w:space="0" w:color="auto"/>
        <w:bottom w:val="none" w:sz="0" w:space="0" w:color="auto"/>
        <w:right w:val="none" w:sz="0" w:space="0" w:color="auto"/>
      </w:divBdr>
    </w:div>
    <w:div w:id="2079202005">
      <w:bodyDiv w:val="1"/>
      <w:marLeft w:val="0"/>
      <w:marRight w:val="0"/>
      <w:marTop w:val="0"/>
      <w:marBottom w:val="0"/>
      <w:divBdr>
        <w:top w:val="none" w:sz="0" w:space="0" w:color="auto"/>
        <w:left w:val="none" w:sz="0" w:space="0" w:color="auto"/>
        <w:bottom w:val="none" w:sz="0" w:space="0" w:color="auto"/>
        <w:right w:val="none" w:sz="0" w:space="0" w:color="auto"/>
      </w:divBdr>
    </w:div>
    <w:div w:id="2079354597">
      <w:bodyDiv w:val="1"/>
      <w:marLeft w:val="0"/>
      <w:marRight w:val="0"/>
      <w:marTop w:val="0"/>
      <w:marBottom w:val="0"/>
      <w:divBdr>
        <w:top w:val="none" w:sz="0" w:space="0" w:color="auto"/>
        <w:left w:val="none" w:sz="0" w:space="0" w:color="auto"/>
        <w:bottom w:val="none" w:sz="0" w:space="0" w:color="auto"/>
        <w:right w:val="none" w:sz="0" w:space="0" w:color="auto"/>
      </w:divBdr>
    </w:div>
    <w:div w:id="2079748599">
      <w:bodyDiv w:val="1"/>
      <w:marLeft w:val="0"/>
      <w:marRight w:val="0"/>
      <w:marTop w:val="0"/>
      <w:marBottom w:val="0"/>
      <w:divBdr>
        <w:top w:val="none" w:sz="0" w:space="0" w:color="auto"/>
        <w:left w:val="none" w:sz="0" w:space="0" w:color="auto"/>
        <w:bottom w:val="none" w:sz="0" w:space="0" w:color="auto"/>
        <w:right w:val="none" w:sz="0" w:space="0" w:color="auto"/>
      </w:divBdr>
    </w:div>
    <w:div w:id="2083017280">
      <w:bodyDiv w:val="1"/>
      <w:marLeft w:val="0"/>
      <w:marRight w:val="0"/>
      <w:marTop w:val="0"/>
      <w:marBottom w:val="0"/>
      <w:divBdr>
        <w:top w:val="none" w:sz="0" w:space="0" w:color="auto"/>
        <w:left w:val="none" w:sz="0" w:space="0" w:color="auto"/>
        <w:bottom w:val="none" w:sz="0" w:space="0" w:color="auto"/>
        <w:right w:val="none" w:sz="0" w:space="0" w:color="auto"/>
      </w:divBdr>
    </w:div>
    <w:div w:id="2090691743">
      <w:bodyDiv w:val="1"/>
      <w:marLeft w:val="0"/>
      <w:marRight w:val="0"/>
      <w:marTop w:val="0"/>
      <w:marBottom w:val="0"/>
      <w:divBdr>
        <w:top w:val="none" w:sz="0" w:space="0" w:color="auto"/>
        <w:left w:val="none" w:sz="0" w:space="0" w:color="auto"/>
        <w:bottom w:val="none" w:sz="0" w:space="0" w:color="auto"/>
        <w:right w:val="none" w:sz="0" w:space="0" w:color="auto"/>
      </w:divBdr>
    </w:div>
    <w:div w:id="2092198546">
      <w:bodyDiv w:val="1"/>
      <w:marLeft w:val="0"/>
      <w:marRight w:val="0"/>
      <w:marTop w:val="0"/>
      <w:marBottom w:val="0"/>
      <w:divBdr>
        <w:top w:val="none" w:sz="0" w:space="0" w:color="auto"/>
        <w:left w:val="none" w:sz="0" w:space="0" w:color="auto"/>
        <w:bottom w:val="none" w:sz="0" w:space="0" w:color="auto"/>
        <w:right w:val="none" w:sz="0" w:space="0" w:color="auto"/>
      </w:divBdr>
    </w:div>
    <w:div w:id="2092847490">
      <w:bodyDiv w:val="1"/>
      <w:marLeft w:val="0"/>
      <w:marRight w:val="0"/>
      <w:marTop w:val="0"/>
      <w:marBottom w:val="0"/>
      <w:divBdr>
        <w:top w:val="none" w:sz="0" w:space="0" w:color="auto"/>
        <w:left w:val="none" w:sz="0" w:space="0" w:color="auto"/>
        <w:bottom w:val="none" w:sz="0" w:space="0" w:color="auto"/>
        <w:right w:val="none" w:sz="0" w:space="0" w:color="auto"/>
      </w:divBdr>
    </w:div>
    <w:div w:id="2092896607">
      <w:bodyDiv w:val="1"/>
      <w:marLeft w:val="0"/>
      <w:marRight w:val="0"/>
      <w:marTop w:val="0"/>
      <w:marBottom w:val="0"/>
      <w:divBdr>
        <w:top w:val="none" w:sz="0" w:space="0" w:color="auto"/>
        <w:left w:val="none" w:sz="0" w:space="0" w:color="auto"/>
        <w:bottom w:val="none" w:sz="0" w:space="0" w:color="auto"/>
        <w:right w:val="none" w:sz="0" w:space="0" w:color="auto"/>
      </w:divBdr>
    </w:div>
    <w:div w:id="2093769325">
      <w:bodyDiv w:val="1"/>
      <w:marLeft w:val="0"/>
      <w:marRight w:val="0"/>
      <w:marTop w:val="0"/>
      <w:marBottom w:val="0"/>
      <w:divBdr>
        <w:top w:val="none" w:sz="0" w:space="0" w:color="auto"/>
        <w:left w:val="none" w:sz="0" w:space="0" w:color="auto"/>
        <w:bottom w:val="none" w:sz="0" w:space="0" w:color="auto"/>
        <w:right w:val="none" w:sz="0" w:space="0" w:color="auto"/>
      </w:divBdr>
    </w:div>
    <w:div w:id="2094815285">
      <w:bodyDiv w:val="1"/>
      <w:marLeft w:val="0"/>
      <w:marRight w:val="0"/>
      <w:marTop w:val="0"/>
      <w:marBottom w:val="0"/>
      <w:divBdr>
        <w:top w:val="none" w:sz="0" w:space="0" w:color="auto"/>
        <w:left w:val="none" w:sz="0" w:space="0" w:color="auto"/>
        <w:bottom w:val="none" w:sz="0" w:space="0" w:color="auto"/>
        <w:right w:val="none" w:sz="0" w:space="0" w:color="auto"/>
      </w:divBdr>
    </w:div>
    <w:div w:id="2097551615">
      <w:bodyDiv w:val="1"/>
      <w:marLeft w:val="0"/>
      <w:marRight w:val="0"/>
      <w:marTop w:val="0"/>
      <w:marBottom w:val="0"/>
      <w:divBdr>
        <w:top w:val="none" w:sz="0" w:space="0" w:color="auto"/>
        <w:left w:val="none" w:sz="0" w:space="0" w:color="auto"/>
        <w:bottom w:val="none" w:sz="0" w:space="0" w:color="auto"/>
        <w:right w:val="none" w:sz="0" w:space="0" w:color="auto"/>
      </w:divBdr>
    </w:div>
    <w:div w:id="2097900430">
      <w:bodyDiv w:val="1"/>
      <w:marLeft w:val="0"/>
      <w:marRight w:val="0"/>
      <w:marTop w:val="0"/>
      <w:marBottom w:val="0"/>
      <w:divBdr>
        <w:top w:val="none" w:sz="0" w:space="0" w:color="auto"/>
        <w:left w:val="none" w:sz="0" w:space="0" w:color="auto"/>
        <w:bottom w:val="none" w:sz="0" w:space="0" w:color="auto"/>
        <w:right w:val="none" w:sz="0" w:space="0" w:color="auto"/>
      </w:divBdr>
    </w:div>
    <w:div w:id="2098671767">
      <w:bodyDiv w:val="1"/>
      <w:marLeft w:val="0"/>
      <w:marRight w:val="0"/>
      <w:marTop w:val="0"/>
      <w:marBottom w:val="0"/>
      <w:divBdr>
        <w:top w:val="none" w:sz="0" w:space="0" w:color="auto"/>
        <w:left w:val="none" w:sz="0" w:space="0" w:color="auto"/>
        <w:bottom w:val="none" w:sz="0" w:space="0" w:color="auto"/>
        <w:right w:val="none" w:sz="0" w:space="0" w:color="auto"/>
      </w:divBdr>
    </w:div>
    <w:div w:id="2098940809">
      <w:bodyDiv w:val="1"/>
      <w:marLeft w:val="0"/>
      <w:marRight w:val="0"/>
      <w:marTop w:val="0"/>
      <w:marBottom w:val="0"/>
      <w:divBdr>
        <w:top w:val="none" w:sz="0" w:space="0" w:color="auto"/>
        <w:left w:val="none" w:sz="0" w:space="0" w:color="auto"/>
        <w:bottom w:val="none" w:sz="0" w:space="0" w:color="auto"/>
        <w:right w:val="none" w:sz="0" w:space="0" w:color="auto"/>
      </w:divBdr>
    </w:div>
    <w:div w:id="2100759176">
      <w:bodyDiv w:val="1"/>
      <w:marLeft w:val="0"/>
      <w:marRight w:val="0"/>
      <w:marTop w:val="0"/>
      <w:marBottom w:val="0"/>
      <w:divBdr>
        <w:top w:val="none" w:sz="0" w:space="0" w:color="auto"/>
        <w:left w:val="none" w:sz="0" w:space="0" w:color="auto"/>
        <w:bottom w:val="none" w:sz="0" w:space="0" w:color="auto"/>
        <w:right w:val="none" w:sz="0" w:space="0" w:color="auto"/>
      </w:divBdr>
    </w:div>
    <w:div w:id="2101950855">
      <w:bodyDiv w:val="1"/>
      <w:marLeft w:val="0"/>
      <w:marRight w:val="0"/>
      <w:marTop w:val="0"/>
      <w:marBottom w:val="0"/>
      <w:divBdr>
        <w:top w:val="none" w:sz="0" w:space="0" w:color="auto"/>
        <w:left w:val="none" w:sz="0" w:space="0" w:color="auto"/>
        <w:bottom w:val="none" w:sz="0" w:space="0" w:color="auto"/>
        <w:right w:val="none" w:sz="0" w:space="0" w:color="auto"/>
      </w:divBdr>
    </w:div>
    <w:div w:id="2103068449">
      <w:bodyDiv w:val="1"/>
      <w:marLeft w:val="0"/>
      <w:marRight w:val="0"/>
      <w:marTop w:val="0"/>
      <w:marBottom w:val="0"/>
      <w:divBdr>
        <w:top w:val="none" w:sz="0" w:space="0" w:color="auto"/>
        <w:left w:val="none" w:sz="0" w:space="0" w:color="auto"/>
        <w:bottom w:val="none" w:sz="0" w:space="0" w:color="auto"/>
        <w:right w:val="none" w:sz="0" w:space="0" w:color="auto"/>
      </w:divBdr>
    </w:div>
    <w:div w:id="2103602980">
      <w:bodyDiv w:val="1"/>
      <w:marLeft w:val="0"/>
      <w:marRight w:val="0"/>
      <w:marTop w:val="0"/>
      <w:marBottom w:val="0"/>
      <w:divBdr>
        <w:top w:val="none" w:sz="0" w:space="0" w:color="auto"/>
        <w:left w:val="none" w:sz="0" w:space="0" w:color="auto"/>
        <w:bottom w:val="none" w:sz="0" w:space="0" w:color="auto"/>
        <w:right w:val="none" w:sz="0" w:space="0" w:color="auto"/>
      </w:divBdr>
    </w:div>
    <w:div w:id="2103866723">
      <w:bodyDiv w:val="1"/>
      <w:marLeft w:val="0"/>
      <w:marRight w:val="0"/>
      <w:marTop w:val="0"/>
      <w:marBottom w:val="0"/>
      <w:divBdr>
        <w:top w:val="none" w:sz="0" w:space="0" w:color="auto"/>
        <w:left w:val="none" w:sz="0" w:space="0" w:color="auto"/>
        <w:bottom w:val="none" w:sz="0" w:space="0" w:color="auto"/>
        <w:right w:val="none" w:sz="0" w:space="0" w:color="auto"/>
      </w:divBdr>
    </w:div>
    <w:div w:id="2104254737">
      <w:bodyDiv w:val="1"/>
      <w:marLeft w:val="0"/>
      <w:marRight w:val="0"/>
      <w:marTop w:val="0"/>
      <w:marBottom w:val="0"/>
      <w:divBdr>
        <w:top w:val="none" w:sz="0" w:space="0" w:color="auto"/>
        <w:left w:val="none" w:sz="0" w:space="0" w:color="auto"/>
        <w:bottom w:val="none" w:sz="0" w:space="0" w:color="auto"/>
        <w:right w:val="none" w:sz="0" w:space="0" w:color="auto"/>
      </w:divBdr>
    </w:div>
    <w:div w:id="2105803208">
      <w:bodyDiv w:val="1"/>
      <w:marLeft w:val="0"/>
      <w:marRight w:val="0"/>
      <w:marTop w:val="0"/>
      <w:marBottom w:val="0"/>
      <w:divBdr>
        <w:top w:val="none" w:sz="0" w:space="0" w:color="auto"/>
        <w:left w:val="none" w:sz="0" w:space="0" w:color="auto"/>
        <w:bottom w:val="none" w:sz="0" w:space="0" w:color="auto"/>
        <w:right w:val="none" w:sz="0" w:space="0" w:color="auto"/>
      </w:divBdr>
    </w:div>
    <w:div w:id="2106806005">
      <w:bodyDiv w:val="1"/>
      <w:marLeft w:val="0"/>
      <w:marRight w:val="0"/>
      <w:marTop w:val="0"/>
      <w:marBottom w:val="0"/>
      <w:divBdr>
        <w:top w:val="none" w:sz="0" w:space="0" w:color="auto"/>
        <w:left w:val="none" w:sz="0" w:space="0" w:color="auto"/>
        <w:bottom w:val="none" w:sz="0" w:space="0" w:color="auto"/>
        <w:right w:val="none" w:sz="0" w:space="0" w:color="auto"/>
      </w:divBdr>
    </w:div>
    <w:div w:id="2107773597">
      <w:bodyDiv w:val="1"/>
      <w:marLeft w:val="0"/>
      <w:marRight w:val="0"/>
      <w:marTop w:val="0"/>
      <w:marBottom w:val="0"/>
      <w:divBdr>
        <w:top w:val="none" w:sz="0" w:space="0" w:color="auto"/>
        <w:left w:val="none" w:sz="0" w:space="0" w:color="auto"/>
        <w:bottom w:val="none" w:sz="0" w:space="0" w:color="auto"/>
        <w:right w:val="none" w:sz="0" w:space="0" w:color="auto"/>
      </w:divBdr>
    </w:div>
    <w:div w:id="2107918682">
      <w:bodyDiv w:val="1"/>
      <w:marLeft w:val="0"/>
      <w:marRight w:val="0"/>
      <w:marTop w:val="0"/>
      <w:marBottom w:val="0"/>
      <w:divBdr>
        <w:top w:val="none" w:sz="0" w:space="0" w:color="auto"/>
        <w:left w:val="none" w:sz="0" w:space="0" w:color="auto"/>
        <w:bottom w:val="none" w:sz="0" w:space="0" w:color="auto"/>
        <w:right w:val="none" w:sz="0" w:space="0" w:color="auto"/>
      </w:divBdr>
    </w:div>
    <w:div w:id="2108229844">
      <w:bodyDiv w:val="1"/>
      <w:marLeft w:val="0"/>
      <w:marRight w:val="0"/>
      <w:marTop w:val="0"/>
      <w:marBottom w:val="0"/>
      <w:divBdr>
        <w:top w:val="none" w:sz="0" w:space="0" w:color="auto"/>
        <w:left w:val="none" w:sz="0" w:space="0" w:color="auto"/>
        <w:bottom w:val="none" w:sz="0" w:space="0" w:color="auto"/>
        <w:right w:val="none" w:sz="0" w:space="0" w:color="auto"/>
      </w:divBdr>
    </w:div>
    <w:div w:id="2109302122">
      <w:bodyDiv w:val="1"/>
      <w:marLeft w:val="0"/>
      <w:marRight w:val="0"/>
      <w:marTop w:val="0"/>
      <w:marBottom w:val="0"/>
      <w:divBdr>
        <w:top w:val="none" w:sz="0" w:space="0" w:color="auto"/>
        <w:left w:val="none" w:sz="0" w:space="0" w:color="auto"/>
        <w:bottom w:val="none" w:sz="0" w:space="0" w:color="auto"/>
        <w:right w:val="none" w:sz="0" w:space="0" w:color="auto"/>
      </w:divBdr>
    </w:div>
    <w:div w:id="2111120712">
      <w:bodyDiv w:val="1"/>
      <w:marLeft w:val="0"/>
      <w:marRight w:val="0"/>
      <w:marTop w:val="0"/>
      <w:marBottom w:val="0"/>
      <w:divBdr>
        <w:top w:val="none" w:sz="0" w:space="0" w:color="auto"/>
        <w:left w:val="none" w:sz="0" w:space="0" w:color="auto"/>
        <w:bottom w:val="none" w:sz="0" w:space="0" w:color="auto"/>
        <w:right w:val="none" w:sz="0" w:space="0" w:color="auto"/>
      </w:divBdr>
    </w:div>
    <w:div w:id="2113937270">
      <w:bodyDiv w:val="1"/>
      <w:marLeft w:val="0"/>
      <w:marRight w:val="0"/>
      <w:marTop w:val="0"/>
      <w:marBottom w:val="0"/>
      <w:divBdr>
        <w:top w:val="none" w:sz="0" w:space="0" w:color="auto"/>
        <w:left w:val="none" w:sz="0" w:space="0" w:color="auto"/>
        <w:bottom w:val="none" w:sz="0" w:space="0" w:color="auto"/>
        <w:right w:val="none" w:sz="0" w:space="0" w:color="auto"/>
      </w:divBdr>
    </w:div>
    <w:div w:id="2114352510">
      <w:bodyDiv w:val="1"/>
      <w:marLeft w:val="0"/>
      <w:marRight w:val="0"/>
      <w:marTop w:val="0"/>
      <w:marBottom w:val="0"/>
      <w:divBdr>
        <w:top w:val="none" w:sz="0" w:space="0" w:color="auto"/>
        <w:left w:val="none" w:sz="0" w:space="0" w:color="auto"/>
        <w:bottom w:val="none" w:sz="0" w:space="0" w:color="auto"/>
        <w:right w:val="none" w:sz="0" w:space="0" w:color="auto"/>
      </w:divBdr>
    </w:div>
    <w:div w:id="2115130154">
      <w:bodyDiv w:val="1"/>
      <w:marLeft w:val="0"/>
      <w:marRight w:val="0"/>
      <w:marTop w:val="0"/>
      <w:marBottom w:val="0"/>
      <w:divBdr>
        <w:top w:val="none" w:sz="0" w:space="0" w:color="auto"/>
        <w:left w:val="none" w:sz="0" w:space="0" w:color="auto"/>
        <w:bottom w:val="none" w:sz="0" w:space="0" w:color="auto"/>
        <w:right w:val="none" w:sz="0" w:space="0" w:color="auto"/>
      </w:divBdr>
    </w:div>
    <w:div w:id="2115519926">
      <w:bodyDiv w:val="1"/>
      <w:marLeft w:val="0"/>
      <w:marRight w:val="0"/>
      <w:marTop w:val="0"/>
      <w:marBottom w:val="0"/>
      <w:divBdr>
        <w:top w:val="none" w:sz="0" w:space="0" w:color="auto"/>
        <w:left w:val="none" w:sz="0" w:space="0" w:color="auto"/>
        <w:bottom w:val="none" w:sz="0" w:space="0" w:color="auto"/>
        <w:right w:val="none" w:sz="0" w:space="0" w:color="auto"/>
      </w:divBdr>
    </w:div>
    <w:div w:id="2116628313">
      <w:bodyDiv w:val="1"/>
      <w:marLeft w:val="0"/>
      <w:marRight w:val="0"/>
      <w:marTop w:val="0"/>
      <w:marBottom w:val="0"/>
      <w:divBdr>
        <w:top w:val="none" w:sz="0" w:space="0" w:color="auto"/>
        <w:left w:val="none" w:sz="0" w:space="0" w:color="auto"/>
        <w:bottom w:val="none" w:sz="0" w:space="0" w:color="auto"/>
        <w:right w:val="none" w:sz="0" w:space="0" w:color="auto"/>
      </w:divBdr>
    </w:div>
    <w:div w:id="2118984966">
      <w:bodyDiv w:val="1"/>
      <w:marLeft w:val="0"/>
      <w:marRight w:val="0"/>
      <w:marTop w:val="0"/>
      <w:marBottom w:val="0"/>
      <w:divBdr>
        <w:top w:val="none" w:sz="0" w:space="0" w:color="auto"/>
        <w:left w:val="none" w:sz="0" w:space="0" w:color="auto"/>
        <w:bottom w:val="none" w:sz="0" w:space="0" w:color="auto"/>
        <w:right w:val="none" w:sz="0" w:space="0" w:color="auto"/>
      </w:divBdr>
    </w:div>
    <w:div w:id="2119831176">
      <w:bodyDiv w:val="1"/>
      <w:marLeft w:val="0"/>
      <w:marRight w:val="0"/>
      <w:marTop w:val="0"/>
      <w:marBottom w:val="0"/>
      <w:divBdr>
        <w:top w:val="none" w:sz="0" w:space="0" w:color="auto"/>
        <w:left w:val="none" w:sz="0" w:space="0" w:color="auto"/>
        <w:bottom w:val="none" w:sz="0" w:space="0" w:color="auto"/>
        <w:right w:val="none" w:sz="0" w:space="0" w:color="auto"/>
      </w:divBdr>
    </w:div>
    <w:div w:id="2120223021">
      <w:bodyDiv w:val="1"/>
      <w:marLeft w:val="0"/>
      <w:marRight w:val="0"/>
      <w:marTop w:val="0"/>
      <w:marBottom w:val="0"/>
      <w:divBdr>
        <w:top w:val="none" w:sz="0" w:space="0" w:color="auto"/>
        <w:left w:val="none" w:sz="0" w:space="0" w:color="auto"/>
        <w:bottom w:val="none" w:sz="0" w:space="0" w:color="auto"/>
        <w:right w:val="none" w:sz="0" w:space="0" w:color="auto"/>
      </w:divBdr>
    </w:div>
    <w:div w:id="2121214354">
      <w:bodyDiv w:val="1"/>
      <w:marLeft w:val="0"/>
      <w:marRight w:val="0"/>
      <w:marTop w:val="0"/>
      <w:marBottom w:val="0"/>
      <w:divBdr>
        <w:top w:val="none" w:sz="0" w:space="0" w:color="auto"/>
        <w:left w:val="none" w:sz="0" w:space="0" w:color="auto"/>
        <w:bottom w:val="none" w:sz="0" w:space="0" w:color="auto"/>
        <w:right w:val="none" w:sz="0" w:space="0" w:color="auto"/>
      </w:divBdr>
    </w:div>
    <w:div w:id="2122333024">
      <w:bodyDiv w:val="1"/>
      <w:marLeft w:val="0"/>
      <w:marRight w:val="0"/>
      <w:marTop w:val="0"/>
      <w:marBottom w:val="0"/>
      <w:divBdr>
        <w:top w:val="none" w:sz="0" w:space="0" w:color="auto"/>
        <w:left w:val="none" w:sz="0" w:space="0" w:color="auto"/>
        <w:bottom w:val="none" w:sz="0" w:space="0" w:color="auto"/>
        <w:right w:val="none" w:sz="0" w:space="0" w:color="auto"/>
      </w:divBdr>
    </w:div>
    <w:div w:id="2122677578">
      <w:bodyDiv w:val="1"/>
      <w:marLeft w:val="0"/>
      <w:marRight w:val="0"/>
      <w:marTop w:val="0"/>
      <w:marBottom w:val="0"/>
      <w:divBdr>
        <w:top w:val="none" w:sz="0" w:space="0" w:color="auto"/>
        <w:left w:val="none" w:sz="0" w:space="0" w:color="auto"/>
        <w:bottom w:val="none" w:sz="0" w:space="0" w:color="auto"/>
        <w:right w:val="none" w:sz="0" w:space="0" w:color="auto"/>
      </w:divBdr>
    </w:div>
    <w:div w:id="2123110528">
      <w:bodyDiv w:val="1"/>
      <w:marLeft w:val="0"/>
      <w:marRight w:val="0"/>
      <w:marTop w:val="0"/>
      <w:marBottom w:val="0"/>
      <w:divBdr>
        <w:top w:val="none" w:sz="0" w:space="0" w:color="auto"/>
        <w:left w:val="none" w:sz="0" w:space="0" w:color="auto"/>
        <w:bottom w:val="none" w:sz="0" w:space="0" w:color="auto"/>
        <w:right w:val="none" w:sz="0" w:space="0" w:color="auto"/>
      </w:divBdr>
    </w:div>
    <w:div w:id="2123527940">
      <w:bodyDiv w:val="1"/>
      <w:marLeft w:val="0"/>
      <w:marRight w:val="0"/>
      <w:marTop w:val="0"/>
      <w:marBottom w:val="0"/>
      <w:divBdr>
        <w:top w:val="none" w:sz="0" w:space="0" w:color="auto"/>
        <w:left w:val="none" w:sz="0" w:space="0" w:color="auto"/>
        <w:bottom w:val="none" w:sz="0" w:space="0" w:color="auto"/>
        <w:right w:val="none" w:sz="0" w:space="0" w:color="auto"/>
      </w:divBdr>
    </w:div>
    <w:div w:id="2123766627">
      <w:bodyDiv w:val="1"/>
      <w:marLeft w:val="0"/>
      <w:marRight w:val="0"/>
      <w:marTop w:val="0"/>
      <w:marBottom w:val="0"/>
      <w:divBdr>
        <w:top w:val="none" w:sz="0" w:space="0" w:color="auto"/>
        <w:left w:val="none" w:sz="0" w:space="0" w:color="auto"/>
        <w:bottom w:val="none" w:sz="0" w:space="0" w:color="auto"/>
        <w:right w:val="none" w:sz="0" w:space="0" w:color="auto"/>
      </w:divBdr>
    </w:div>
    <w:div w:id="2125155310">
      <w:bodyDiv w:val="1"/>
      <w:marLeft w:val="0"/>
      <w:marRight w:val="0"/>
      <w:marTop w:val="0"/>
      <w:marBottom w:val="0"/>
      <w:divBdr>
        <w:top w:val="none" w:sz="0" w:space="0" w:color="auto"/>
        <w:left w:val="none" w:sz="0" w:space="0" w:color="auto"/>
        <w:bottom w:val="none" w:sz="0" w:space="0" w:color="auto"/>
        <w:right w:val="none" w:sz="0" w:space="0" w:color="auto"/>
      </w:divBdr>
    </w:div>
    <w:div w:id="2126465793">
      <w:bodyDiv w:val="1"/>
      <w:marLeft w:val="0"/>
      <w:marRight w:val="0"/>
      <w:marTop w:val="0"/>
      <w:marBottom w:val="0"/>
      <w:divBdr>
        <w:top w:val="none" w:sz="0" w:space="0" w:color="auto"/>
        <w:left w:val="none" w:sz="0" w:space="0" w:color="auto"/>
        <w:bottom w:val="none" w:sz="0" w:space="0" w:color="auto"/>
        <w:right w:val="none" w:sz="0" w:space="0" w:color="auto"/>
      </w:divBdr>
    </w:div>
    <w:div w:id="2127582488">
      <w:bodyDiv w:val="1"/>
      <w:marLeft w:val="0"/>
      <w:marRight w:val="0"/>
      <w:marTop w:val="0"/>
      <w:marBottom w:val="0"/>
      <w:divBdr>
        <w:top w:val="none" w:sz="0" w:space="0" w:color="auto"/>
        <w:left w:val="none" w:sz="0" w:space="0" w:color="auto"/>
        <w:bottom w:val="none" w:sz="0" w:space="0" w:color="auto"/>
        <w:right w:val="none" w:sz="0" w:space="0" w:color="auto"/>
      </w:divBdr>
    </w:div>
    <w:div w:id="2128307706">
      <w:bodyDiv w:val="1"/>
      <w:marLeft w:val="0"/>
      <w:marRight w:val="0"/>
      <w:marTop w:val="0"/>
      <w:marBottom w:val="0"/>
      <w:divBdr>
        <w:top w:val="none" w:sz="0" w:space="0" w:color="auto"/>
        <w:left w:val="none" w:sz="0" w:space="0" w:color="auto"/>
        <w:bottom w:val="none" w:sz="0" w:space="0" w:color="auto"/>
        <w:right w:val="none" w:sz="0" w:space="0" w:color="auto"/>
      </w:divBdr>
    </w:div>
    <w:div w:id="2130585139">
      <w:bodyDiv w:val="1"/>
      <w:marLeft w:val="0"/>
      <w:marRight w:val="0"/>
      <w:marTop w:val="0"/>
      <w:marBottom w:val="0"/>
      <w:divBdr>
        <w:top w:val="none" w:sz="0" w:space="0" w:color="auto"/>
        <w:left w:val="none" w:sz="0" w:space="0" w:color="auto"/>
        <w:bottom w:val="none" w:sz="0" w:space="0" w:color="auto"/>
        <w:right w:val="none" w:sz="0" w:space="0" w:color="auto"/>
      </w:divBdr>
    </w:div>
    <w:div w:id="2130784421">
      <w:bodyDiv w:val="1"/>
      <w:marLeft w:val="0"/>
      <w:marRight w:val="0"/>
      <w:marTop w:val="0"/>
      <w:marBottom w:val="0"/>
      <w:divBdr>
        <w:top w:val="none" w:sz="0" w:space="0" w:color="auto"/>
        <w:left w:val="none" w:sz="0" w:space="0" w:color="auto"/>
        <w:bottom w:val="none" w:sz="0" w:space="0" w:color="auto"/>
        <w:right w:val="none" w:sz="0" w:space="0" w:color="auto"/>
      </w:divBdr>
    </w:div>
    <w:div w:id="2131821303">
      <w:bodyDiv w:val="1"/>
      <w:marLeft w:val="0"/>
      <w:marRight w:val="0"/>
      <w:marTop w:val="0"/>
      <w:marBottom w:val="0"/>
      <w:divBdr>
        <w:top w:val="none" w:sz="0" w:space="0" w:color="auto"/>
        <w:left w:val="none" w:sz="0" w:space="0" w:color="auto"/>
        <w:bottom w:val="none" w:sz="0" w:space="0" w:color="auto"/>
        <w:right w:val="none" w:sz="0" w:space="0" w:color="auto"/>
      </w:divBdr>
    </w:div>
    <w:div w:id="2133163764">
      <w:bodyDiv w:val="1"/>
      <w:marLeft w:val="0"/>
      <w:marRight w:val="0"/>
      <w:marTop w:val="0"/>
      <w:marBottom w:val="0"/>
      <w:divBdr>
        <w:top w:val="none" w:sz="0" w:space="0" w:color="auto"/>
        <w:left w:val="none" w:sz="0" w:space="0" w:color="auto"/>
        <w:bottom w:val="none" w:sz="0" w:space="0" w:color="auto"/>
        <w:right w:val="none" w:sz="0" w:space="0" w:color="auto"/>
      </w:divBdr>
    </w:div>
    <w:div w:id="2135631711">
      <w:bodyDiv w:val="1"/>
      <w:marLeft w:val="0"/>
      <w:marRight w:val="0"/>
      <w:marTop w:val="0"/>
      <w:marBottom w:val="0"/>
      <w:divBdr>
        <w:top w:val="none" w:sz="0" w:space="0" w:color="auto"/>
        <w:left w:val="none" w:sz="0" w:space="0" w:color="auto"/>
        <w:bottom w:val="none" w:sz="0" w:space="0" w:color="auto"/>
        <w:right w:val="none" w:sz="0" w:space="0" w:color="auto"/>
      </w:divBdr>
    </w:div>
    <w:div w:id="2137480159">
      <w:bodyDiv w:val="1"/>
      <w:marLeft w:val="0"/>
      <w:marRight w:val="0"/>
      <w:marTop w:val="0"/>
      <w:marBottom w:val="0"/>
      <w:divBdr>
        <w:top w:val="none" w:sz="0" w:space="0" w:color="auto"/>
        <w:left w:val="none" w:sz="0" w:space="0" w:color="auto"/>
        <w:bottom w:val="none" w:sz="0" w:space="0" w:color="auto"/>
        <w:right w:val="none" w:sz="0" w:space="0" w:color="auto"/>
      </w:divBdr>
    </w:div>
    <w:div w:id="2137530058">
      <w:bodyDiv w:val="1"/>
      <w:marLeft w:val="0"/>
      <w:marRight w:val="0"/>
      <w:marTop w:val="0"/>
      <w:marBottom w:val="0"/>
      <w:divBdr>
        <w:top w:val="none" w:sz="0" w:space="0" w:color="auto"/>
        <w:left w:val="none" w:sz="0" w:space="0" w:color="auto"/>
        <w:bottom w:val="none" w:sz="0" w:space="0" w:color="auto"/>
        <w:right w:val="none" w:sz="0" w:space="0" w:color="auto"/>
      </w:divBdr>
    </w:div>
    <w:div w:id="2137674668">
      <w:bodyDiv w:val="1"/>
      <w:marLeft w:val="0"/>
      <w:marRight w:val="0"/>
      <w:marTop w:val="0"/>
      <w:marBottom w:val="0"/>
      <w:divBdr>
        <w:top w:val="none" w:sz="0" w:space="0" w:color="auto"/>
        <w:left w:val="none" w:sz="0" w:space="0" w:color="auto"/>
        <w:bottom w:val="none" w:sz="0" w:space="0" w:color="auto"/>
        <w:right w:val="none" w:sz="0" w:space="0" w:color="auto"/>
      </w:divBdr>
    </w:div>
    <w:div w:id="2137790501">
      <w:bodyDiv w:val="1"/>
      <w:marLeft w:val="0"/>
      <w:marRight w:val="0"/>
      <w:marTop w:val="0"/>
      <w:marBottom w:val="0"/>
      <w:divBdr>
        <w:top w:val="none" w:sz="0" w:space="0" w:color="auto"/>
        <w:left w:val="none" w:sz="0" w:space="0" w:color="auto"/>
        <w:bottom w:val="none" w:sz="0" w:space="0" w:color="auto"/>
        <w:right w:val="none" w:sz="0" w:space="0" w:color="auto"/>
      </w:divBdr>
    </w:div>
    <w:div w:id="2138177957">
      <w:bodyDiv w:val="1"/>
      <w:marLeft w:val="0"/>
      <w:marRight w:val="0"/>
      <w:marTop w:val="0"/>
      <w:marBottom w:val="0"/>
      <w:divBdr>
        <w:top w:val="none" w:sz="0" w:space="0" w:color="auto"/>
        <w:left w:val="none" w:sz="0" w:space="0" w:color="auto"/>
        <w:bottom w:val="none" w:sz="0" w:space="0" w:color="auto"/>
        <w:right w:val="none" w:sz="0" w:space="0" w:color="auto"/>
      </w:divBdr>
    </w:div>
    <w:div w:id="2140688329">
      <w:bodyDiv w:val="1"/>
      <w:marLeft w:val="0"/>
      <w:marRight w:val="0"/>
      <w:marTop w:val="0"/>
      <w:marBottom w:val="0"/>
      <w:divBdr>
        <w:top w:val="none" w:sz="0" w:space="0" w:color="auto"/>
        <w:left w:val="none" w:sz="0" w:space="0" w:color="auto"/>
        <w:bottom w:val="none" w:sz="0" w:space="0" w:color="auto"/>
        <w:right w:val="none" w:sz="0" w:space="0" w:color="auto"/>
      </w:divBdr>
    </w:div>
    <w:div w:id="2141652977">
      <w:bodyDiv w:val="1"/>
      <w:marLeft w:val="0"/>
      <w:marRight w:val="0"/>
      <w:marTop w:val="0"/>
      <w:marBottom w:val="0"/>
      <w:divBdr>
        <w:top w:val="none" w:sz="0" w:space="0" w:color="auto"/>
        <w:left w:val="none" w:sz="0" w:space="0" w:color="auto"/>
        <w:bottom w:val="none" w:sz="0" w:space="0" w:color="auto"/>
        <w:right w:val="none" w:sz="0" w:space="0" w:color="auto"/>
      </w:divBdr>
    </w:div>
    <w:div w:id="2142573439">
      <w:bodyDiv w:val="1"/>
      <w:marLeft w:val="0"/>
      <w:marRight w:val="0"/>
      <w:marTop w:val="0"/>
      <w:marBottom w:val="0"/>
      <w:divBdr>
        <w:top w:val="none" w:sz="0" w:space="0" w:color="auto"/>
        <w:left w:val="none" w:sz="0" w:space="0" w:color="auto"/>
        <w:bottom w:val="none" w:sz="0" w:space="0" w:color="auto"/>
        <w:right w:val="none" w:sz="0" w:space="0" w:color="auto"/>
      </w:divBdr>
    </w:div>
    <w:div w:id="2143375611">
      <w:bodyDiv w:val="1"/>
      <w:marLeft w:val="0"/>
      <w:marRight w:val="0"/>
      <w:marTop w:val="0"/>
      <w:marBottom w:val="0"/>
      <w:divBdr>
        <w:top w:val="none" w:sz="0" w:space="0" w:color="auto"/>
        <w:left w:val="none" w:sz="0" w:space="0" w:color="auto"/>
        <w:bottom w:val="none" w:sz="0" w:space="0" w:color="auto"/>
        <w:right w:val="none" w:sz="0" w:space="0" w:color="auto"/>
      </w:divBdr>
    </w:div>
    <w:div w:id="2144349821">
      <w:bodyDiv w:val="1"/>
      <w:marLeft w:val="0"/>
      <w:marRight w:val="0"/>
      <w:marTop w:val="0"/>
      <w:marBottom w:val="0"/>
      <w:divBdr>
        <w:top w:val="none" w:sz="0" w:space="0" w:color="auto"/>
        <w:left w:val="none" w:sz="0" w:space="0" w:color="auto"/>
        <w:bottom w:val="none" w:sz="0" w:space="0" w:color="auto"/>
        <w:right w:val="none" w:sz="0" w:space="0" w:color="auto"/>
      </w:divBdr>
    </w:div>
    <w:div w:id="2146584809">
      <w:bodyDiv w:val="1"/>
      <w:marLeft w:val="0"/>
      <w:marRight w:val="0"/>
      <w:marTop w:val="0"/>
      <w:marBottom w:val="0"/>
      <w:divBdr>
        <w:top w:val="none" w:sz="0" w:space="0" w:color="auto"/>
        <w:left w:val="none" w:sz="0" w:space="0" w:color="auto"/>
        <w:bottom w:val="none" w:sz="0" w:space="0" w:color="auto"/>
        <w:right w:val="none" w:sz="0" w:space="0" w:color="auto"/>
      </w:divBdr>
    </w:div>
    <w:div w:id="2147158839">
      <w:bodyDiv w:val="1"/>
      <w:marLeft w:val="0"/>
      <w:marRight w:val="0"/>
      <w:marTop w:val="0"/>
      <w:marBottom w:val="0"/>
      <w:divBdr>
        <w:top w:val="none" w:sz="0" w:space="0" w:color="auto"/>
        <w:left w:val="none" w:sz="0" w:space="0" w:color="auto"/>
        <w:bottom w:val="none" w:sz="0" w:space="0" w:color="auto"/>
        <w:right w:val="none" w:sz="0" w:space="0" w:color="auto"/>
      </w:divBdr>
    </w:div>
    <w:div w:id="2147314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emf"/><Relationship Id="rId33" Type="http://schemas.openxmlformats.org/officeDocument/2006/relationships/image" Target="media/image26.png"/><Relationship Id="rId38"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emf"/><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3240018-6C47-4FC9-9353-D93FFC9CC04D}">
  <we:reference id="wa200007708" version="1.0.0.0" store="en-GB" storeType="OMEX"/>
  <we:alternateReferences>
    <we:reference id="WA20000770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TNN99</b:Tag>
    <b:SourceType>JournalArticle</b:SourceType>
    <b:Guid>{F78DB807-A7B1-4F69-BFF5-336F9168BA4C}</b:Guid>
    <b:Title>Fourier's heat conduction equation: History, influence, and connections</b:Title>
    <b:Year>1999</b:Year>
    <b:Author>
      <b:Author>
        <b:NameList>
          <b:Person>
            <b:Last>Narasimhan</b:Last>
            <b:First>T.</b:First>
            <b:Middle>N.</b:Middle>
          </b:Person>
        </b:NameList>
      </b:Author>
    </b:Author>
    <b:JournalName>Reviews of Geophysics</b:JournalName>
    <b:Pages>151 - 172</b:Pages>
    <b:Volume>37</b:Volume>
    <b:Issue>1</b:Issue>
    <b:RefOrder>1</b:RefOrder>
  </b:Source>
  <b:Source>
    <b:Tag>Jea22</b:Tag>
    <b:SourceType>Book</b:SourceType>
    <b:Guid>{F69B0C4C-8E58-429B-BFA9-31B74DEF6C6C}</b:Guid>
    <b:Author>
      <b:Author>
        <b:NameList>
          <b:Person>
            <b:Last>Fourier</b:Last>
            <b:First>Jean-Baptiste-Joseph</b:First>
          </b:Person>
        </b:NameList>
      </b:Author>
    </b:Author>
    <b:Title>Theorie Analytique de la Chaleur</b:Title>
    <b:Year>1822</b:Year>
    <b:City>University of Lausanne</b:City>
    <b:Publisher>Didot</b:Publisher>
    <b:RefOrder>18</b:RefOrder>
  </b:Source>
  <b:Source>
    <b:Tag>Kre00</b:Tag>
    <b:SourceType>Book</b:SourceType>
    <b:Guid>{11D18B70-E0AE-40A6-9A1F-3775E7A47E7A}</b:Guid>
    <b:Author>
      <b:Author>
        <b:NameList>
          <b:Person>
            <b:Last>Kreith</b:Last>
            <b:First>Frank</b:First>
          </b:Person>
        </b:NameList>
      </b:Author>
    </b:Author>
    <b:Title>The CRC Handbook of Thermal Engineering.</b:Title>
    <b:Year>2000</b:Year>
    <b:City>Boca Raton</b:City>
    <b:Publisher>CRC Press</b:Publisher>
    <b:Edition>First</b:Edition>
    <b:RefOrder>6</b:RefOrder>
  </b:Source>
  <b:Source>
    <b:Tag>JeC12</b:Tag>
    <b:SourceType>Book</b:SourceType>
    <b:Guid>{0EE9EBCA-0F2E-46E2-9056-4D4356D1A13E}</b:Guid>
    <b:Author>
      <b:Author>
        <b:NameList>
          <b:Person>
            <b:Last>Han</b:Last>
            <b:First>Je-Chin</b:First>
          </b:Person>
        </b:NameList>
      </b:Author>
    </b:Author>
    <b:Title>Analytical Heat Transfer</b:Title>
    <b:Year>2012</b:Year>
    <b:City>Boca Raton</b:City>
    <b:Publisher>CRC Press</b:Publisher>
    <b:Edition>First</b:Edition>
    <b:RefOrder>19</b:RefOrder>
  </b:Source>
  <b:Source>
    <b:Tag>HSC59</b:Tag>
    <b:SourceType>Book</b:SourceType>
    <b:Guid>{A8A5FD67-2727-4B21-BAEC-53BCEF5649EA}</b:Guid>
    <b:Author>
      <b:Author>
        <b:NameList>
          <b:Person>
            <b:Last>Carslaw</b:Last>
            <b:First>H.</b:First>
            <b:Middle>S.</b:Middle>
          </b:Person>
          <b:Person>
            <b:Last>Jaeger</b:Last>
            <b:First>J.C.</b:First>
          </b:Person>
        </b:NameList>
      </b:Author>
    </b:Author>
    <b:Title>Conduction of Heat In Solids</b:Title>
    <b:Year>1959</b:Year>
    <b:City>Oxford</b:City>
    <b:Publisher>Clarendon Press</b:Publisher>
    <b:Edition>Second</b:Edition>
    <b:RefOrder>20</b:RefOrder>
  </b:Source>
  <b:Source>
    <b:Tag>APS24</b:Tag>
    <b:SourceType>InternetSite</b:SourceType>
    <b:Guid>{0EEA37B6-2FF0-4870-89DE-EC4A80C91CCF}</b:Guid>
    <b:Title>www.aps.org</b:Title>
    <b:Year>2024</b:Year>
    <b:Author>
      <b:Author>
        <b:NameList>
          <b:Person>
            <b:Last>APS125</b:Last>
          </b:Person>
        </b:NameList>
      </b:Author>
    </b:Author>
    <b:YearAccessed>2024</b:YearAccessed>
    <b:MonthAccessed>01</b:MonthAccessed>
    <b:DayAccessed>03</b:DayAccessed>
    <b:URL>https://www.aps.org/archives/publications/apsnews/201003/physicshistory.cfm</b:URL>
    <b:RefOrder>21</b:RefOrder>
  </b:Source>
  <b:Source>
    <b:Tag>DRC89</b:Tag>
    <b:SourceType>Book</b:SourceType>
    <b:Guid>{E46B27A0-A5FE-4E8B-9D56-E785A8431FF2}</b:Guid>
    <b:Title>Heat transfer calculations using finite difference equations</b:Title>
    <b:Year>1989</b:Year>
    <b:Author>
      <b:Author>
        <b:NameList>
          <b:Person>
            <b:Last>Croft</b:Last>
            <b:First>D.</b:First>
            <b:Middle>R.</b:Middle>
          </b:Person>
          <b:Person>
            <b:Last>Stone</b:Last>
            <b:First>J.</b:First>
            <b:Middle>A. R.</b:Middle>
          </b:Person>
        </b:NameList>
      </b:Author>
    </b:Author>
    <b:City>Sheffield</b:City>
    <b:Publisher>PAVIC</b:Publisher>
    <b:Edition>First</b:Edition>
    <b:RefOrder>7</b:RefOrder>
  </b:Source>
  <b:Source>
    <b:Tag>Byj241</b:Tag>
    <b:SourceType>InternetSite</b:SourceType>
    <b:Guid>{CEFE7E85-EAD8-4CFE-B668-7048525ADD2C}</b:Guid>
    <b:Author>
      <b:Author>
        <b:NameList>
          <b:Person>
            <b:Last>Byjus</b:Last>
          </b:Person>
        </b:NameList>
      </b:Author>
    </b:Author>
    <b:Title>https://byjus.com</b:Title>
    <b:Year>2024</b:Year>
    <b:YearAccessed>2024</b:YearAccessed>
    <b:MonthAccessed>01</b:MonthAccessed>
    <b:DayAccessed>02</b:DayAccessed>
    <b:URL>https://byjus.com/physics/derivation-of-heat-equation/</b:URL>
    <b:RefOrder>22</b:RefOrder>
  </b:Source>
  <b:Source>
    <b:Tag>Pro241</b:Tag>
    <b:SourceType>InternetSite</b:SourceType>
    <b:Guid>{470BACDE-EE51-4600-BABD-F12642BEC6B7}</b:Guid>
    <b:Title>https://processassociates.com</b:Title>
    <b:Year>2024</b:Year>
    <b:Author>
      <b:Author>
        <b:NameList>
          <b:Person>
            <b:Last>Processassociates</b:Last>
          </b:Person>
        </b:NameList>
      </b:Author>
    </b:Author>
    <b:YearAccessed>2024</b:YearAccessed>
    <b:MonthAccessed>01</b:MonthAccessed>
    <b:DayAccessed>12</b:DayAccessed>
    <b:URL>https://processassociates.com/process/dimen/dn_fou.htm</b:URL>
    <b:RefOrder>23</b:RefOrder>
  </b:Source>
  <b:Source>
    <b:Tag>MNe93</b:Tag>
    <b:SourceType>Book</b:SourceType>
    <b:Guid>{C5834A67-DB65-4B7B-BE85-98C2C9E318B9}</b:Guid>
    <b:Title>Heat Conduction</b:Title>
    <b:Year>1993</b:Year>
    <b:Author>
      <b:Author>
        <b:NameList>
          <b:Person>
            <b:Last>Özışık</b:Last>
            <b:First>M.</b:First>
            <b:Middle>Necati</b:Middle>
          </b:Person>
          <b:Person>
            <b:Last>Hahn</b:Last>
            <b:First>David</b:First>
            <b:Middle>W.</b:Middle>
          </b:Person>
        </b:NameList>
      </b:Author>
    </b:Author>
    <b:City>New York</b:City>
    <b:Publisher>Wiley</b:Publisher>
    <b:Edition>Third</b:Edition>
    <b:RefOrder>2</b:RefOrder>
  </b:Source>
  <b:Source>
    <b:Tag>Kak</b:Tag>
    <b:SourceType>Book</b:SourceType>
    <b:Guid>{43BF06B4-9E7C-4E8D-8E09-DD2917EB2C02}</b:Guid>
    <b:Author>
      <b:Author>
        <b:NameList>
          <b:Person>
            <b:Last>Kakaç</b:Last>
            <b:First>Sadik</b:First>
          </b:Person>
          <b:Person>
            <b:Last>Yaman</b:Last>
            <b:First>Yener</b:First>
          </b:Person>
        </b:NameList>
      </b:Author>
    </b:Author>
    <b:Title>Heat Condcution</b:Title>
    <b:Year>2018</b:Year>
    <b:City>New York</b:City>
    <b:Publisher>Taylor Francis</b:Publisher>
    <b:Edition>Fourth</b:Edition>
    <b:RefOrder>3</b:RefOrder>
  </b:Source>
  <b:Source>
    <b:Tag>Pat</b:Tag>
    <b:SourceType>Book</b:SourceType>
    <b:Guid>{D4AF2AC9-7E83-461D-9CBC-346D8C633F62}</b:Guid>
    <b:Author>
      <b:Author>
        <b:NameList>
          <b:Person>
            <b:Last>Patankar</b:Last>
            <b:First>S</b:First>
            <b:Middle>V</b:Middle>
          </b:Person>
        </b:NameList>
      </b:Author>
    </b:Author>
    <b:Title>Numerical heat transfer and fluid flow.</b:Title>
    <b:Year>1980</b:Year>
    <b:City>New York</b:City>
    <b:Publisher>Hemisphere publishing company</b:Publisher>
    <b:Edition>First</b:Edition>
    <b:RefOrder>4</b:RefOrder>
  </b:Source>
  <b:Source>
    <b:Tag>Ste08</b:Tag>
    <b:SourceType>Book</b:SourceType>
    <b:Guid>{7E97AF58-991D-4DCE-BA96-032B4B4D983D}</b:Guid>
    <b:Author>
      <b:Author>
        <b:NameList>
          <b:Person>
            <b:Last>Chapra</b:Last>
            <b:First>Steven</b:First>
            <b:Middle>C.</b:Middle>
          </b:Person>
        </b:NameList>
      </b:Author>
    </b:Author>
    <b:Title>Applied Numerical Methods with MATLAB for engineers and scientists</b:Title>
    <b:Year>2008</b:Year>
    <b:City>Boston</b:City>
    <b:Publisher>McGraw-Hill Higher Education</b:Publisher>
    <b:Edition>Second</b:Edition>
    <b:RefOrder>8</b:RefOrder>
  </b:Source>
  <b:Source>
    <b:Tag>Mat241</b:Tag>
    <b:SourceType>InternetSite</b:SourceType>
    <b:Guid>{BACCAB53-4516-456F-8367-E15DB2BBD162}</b:Guid>
    <b:Title>https://uk.mathworks.com</b:Title>
    <b:Year>2024</b:Year>
    <b:Author>
      <b:Author>
        <b:NameList>
          <b:Person>
            <b:Last>Mathworks</b:Last>
          </b:Person>
        </b:NameList>
      </b:Author>
    </b:Author>
    <b:YearAccessed>2024</b:YearAccessed>
    <b:MonthAccessed>01</b:MonthAccessed>
    <b:DayAccessed>15</b:DayAccessed>
    <b:URL>https://uk.mathworks.com/help/matlab/matlab_prog/floating-point-numbers.html</b:URL>
    <b:RefOrder>11</b:RefOrder>
  </b:Source>
  <b:Source>
    <b:Tag>AIs09</b:Tag>
    <b:SourceType>Book</b:SourceType>
    <b:Guid>{5835B241-AC88-480A-8DE2-197BFF2BCF46}</b:Guid>
    <b:Author>
      <b:Author>
        <b:NameList>
          <b:Person>
            <b:Last>Iserles</b:Last>
            <b:First>A.</b:First>
          </b:Person>
        </b:NameList>
      </b:Author>
    </b:Author>
    <b:Title>A first course in the numerical analysis of differential equations</b:Title>
    <b:Year>2009</b:Year>
    <b:City>Cambridge</b:City>
    <b:Publisher>Cambridge University Press</b:Publisher>
    <b:Edition>Second</b:Edition>
    <b:RefOrder>10</b:RefOrder>
  </b:Source>
  <b:Source>
    <b:Tag>The11</b:Tag>
    <b:SourceType>Book</b:SourceType>
    <b:Guid>{0761EA05-2F8C-4DA7-B577-E69AFD7F90AB}</b:Guid>
    <b:Author>
      <b:Author>
        <b:NameList>
          <b:Person>
            <b:Last>Bergman</b:Last>
            <b:First>Theodore</b:First>
            <b:Middle>L.</b:Middle>
          </b:Person>
          <b:Person>
            <b:Last>Lavine</b:Last>
            <b:First>Adrienne</b:First>
            <b:Middle>S.</b:Middle>
          </b:Person>
          <b:Person>
            <b:Last>Incropera</b:Last>
            <b:First>Frank</b:First>
            <b:Middle>P.</b:Middle>
          </b:Person>
          <b:Person>
            <b:Last>DeWitt</b:Last>
            <b:First>David</b:First>
            <b:Middle>P.</b:Middle>
          </b:Person>
        </b:NameList>
      </b:Author>
    </b:Author>
    <b:Title>Introduction to Heat Transfer</b:Title>
    <b:Year>2011</b:Year>
    <b:City>New Jersey</b:City>
    <b:Publisher>Wiley</b:Publisher>
    <b:Edition>Sixth</b:Edition>
    <b:RefOrder>9</b:RefOrder>
  </b:Source>
  <b:Source>
    <b:Tag>GDS85</b:Tag>
    <b:SourceType>Book</b:SourceType>
    <b:Guid>{BFD7141B-D6CB-43FB-8306-C3247C51D927}</b:Guid>
    <b:Author>
      <b:Author>
        <b:NameList>
          <b:Person>
            <b:Last>Smith</b:Last>
            <b:First>G.</b:First>
            <b:Middle>D.</b:Middle>
          </b:Person>
        </b:NameList>
      </b:Author>
    </b:Author>
    <b:Title>Numerical Solution of Partial Differential Equations: Finite Difference Methods</b:Title>
    <b:Year>1985</b:Year>
    <b:City>Oxford</b:City>
    <b:Publisher>Clarendon Press</b:Publisher>
    <b:Edition>Third</b:Edition>
    <b:RefOrder>5</b:RefOrder>
  </b:Source>
  <b:Source>
    <b:Tag>Suh80</b:Tag>
    <b:SourceType>Book</b:SourceType>
    <b:Guid>{8944F322-9F76-4241-B582-A9BBB22A16E7}</b:Guid>
    <b:Author>
      <b:Author>
        <b:NameList>
          <b:Person>
            <b:Last>Patankar</b:Last>
            <b:First>Suhas</b:First>
            <b:Middle>V.</b:Middle>
          </b:Person>
        </b:NameList>
      </b:Author>
    </b:Author>
    <b:Title>Numerical Heat Transfer and Fluid Flow</b:Title>
    <b:Year>1980</b:Year>
    <b:City>New York</b:City>
    <b:Publisher>Hemisphere</b:Publisher>
    <b:Edition>First</b:Edition>
    <b:RefOrder>24</b:RefOrder>
  </b:Source>
  <b:Source>
    <b:Tag>Joh20</b:Tag>
    <b:SourceType>Book</b:SourceType>
    <b:Guid>{0C67026A-D6C6-4369-AAA0-7FA6C2E9B5EB}</b:Guid>
    <b:Author>
      <b:Author>
        <b:NameList>
          <b:Person>
            <b:Last>IV</b:Last>
            <b:First>John</b:First>
            <b:Middle>H. Lienhard</b:Middle>
          </b:Person>
          <b:Person>
            <b:Last>V</b:Last>
            <b:First>John</b:First>
            <b:Middle>H. Lienhard</b:Middle>
          </b:Person>
        </b:NameList>
      </b:Author>
    </b:Author>
    <b:Title>A Heat Transfer Textbook</b:Title>
    <b:Year>2020</b:Year>
    <b:City>Massachusetts</b:City>
    <b:Publisher>Phlogiston Press</b:Publisher>
    <b:Edition>Fifth</b:Edition>
    <b:RefOrder>25</b:RefOrder>
  </b:Source>
  <b:Source>
    <b:Tag>Ved</b:Tag>
    <b:SourceType>Book</b:SourceType>
    <b:Guid>{418F77A2-6EFE-4B9A-9FF8-6B2E450DCC80}</b:Guid>
    <b:Author>
      <b:Author>
        <b:NameList>
          <b:Person>
            <b:Last>Arpaci</b:Last>
            <b:First>Vedat</b:First>
            <b:Middle>S.</b:Middle>
          </b:Person>
        </b:NameList>
      </b:Author>
    </b:Author>
    <b:Title>Conduction Heat Transfer</b:Title>
    <b:City>London</b:City>
    <b:Publisher>Addsion-Wesley</b:Publisher>
    <b:RefOrder>26</b:RefOrder>
  </b:Source>
  <b:Source>
    <b:Tag>Cla87</b:Tag>
    <b:SourceType>Book</b:SourceType>
    <b:Guid>{C70BE831-82F8-422A-8189-C9A3B8E828AC}</b:Guid>
    <b:Author>
      <b:Author>
        <b:NameList>
          <b:Person>
            <b:Last>Johnson</b:Last>
            <b:First>Claes</b:First>
          </b:Person>
        </b:NameList>
      </b:Author>
    </b:Author>
    <b:Title>Numerical Solution of Partial Differntial Equations by The Finite Element Method</b:Title>
    <b:Year>1987</b:Year>
    <b:City>Cambridge</b:City>
    <b:Publisher>Cambridge University</b:Publisher>
    <b:Edition>First</b:Edition>
    <b:RefOrder>27</b:RefOrder>
  </b:Source>
  <b:Source>
    <b:Tag>KVZ17</b:Tag>
    <b:SourceType>JournalArticle</b:SourceType>
    <b:Guid>{606F45AC-C8EB-41C7-A6FF-F03761498B1F}</b:Guid>
    <b:Title>Analytical solutions for heat diffusion beyond Fourier law</b:Title>
    <b:Year>2017</b:Year>
    <b:Author>
      <b:Author>
        <b:NameList>
          <b:Person>
            <b:Last>Zhukovsky</b:Last>
            <b:First>K.V.</b:First>
          </b:Person>
          <b:Person>
            <b:Last>Srivastava</b:Last>
            <b:First>H.M.</b:First>
          </b:Person>
        </b:NameList>
      </b:Author>
    </b:Author>
    <b:JournalName>Applied Mathematics and Computation</b:JournalName>
    <b:Pages>423-437</b:Pages>
    <b:Volume>293</b:Volume>
    <b:RefOrder>28</b:RefOrder>
  </b:Source>
  <b:Source>
    <b:Tag>Sha15</b:Tag>
    <b:SourceType>JournalArticle</b:SourceType>
    <b:Guid>{577DF047-4699-40C7-9BA9-1B3578E6FA9B}</b:Guid>
    <b:Title>A Matched Alternating Direction Implicit (ADI) Method for Solving the Heat Equation with Interfaces</b:Title>
    <b:Year>2015</b:Year>
    <b:Author>
      <b:Author>
        <b:NameList>
          <b:Person>
            <b:Last>Zhao</b:Last>
            <b:First>Shan</b:First>
          </b:Person>
        </b:NameList>
      </b:Author>
    </b:Author>
    <b:JournalName> Journal of Scientific Computing</b:JournalName>
    <b:Pages>118-137</b:Pages>
    <b:Volume>63</b:Volume>
    <b:Issue>One</b:Issue>
    <b:RefOrder>13</b:RefOrder>
  </b:Source>
  <b:Source>
    <b:Tag>Eng08</b:Tag>
    <b:SourceType>JournalArticle</b:SourceType>
    <b:Guid>{03DC3AB7-18E0-48C3-867A-27F4766C4612}</b:Guid>
    <b:Author>
      <b:Author>
        <b:NameList>
          <b:Person>
            <b:Last>Tan</b:Last>
            <b:First>Eng</b:First>
            <b:Middle>Leong</b:Middle>
          </b:Person>
        </b:NameList>
      </b:Author>
    </b:Author>
    <b:Title>Fundamental Schemes for Efficient Unconditionally Stable Implicit Finite-Difference Time-Domain Methods</b:Title>
    <b:JournalName>Transactions on Antennas and Propagation</b:JournalName>
    <b:Year>2008</b:Year>
    <b:Pages>170-177</b:Pages>
    <b:Volume>56</b:Volume>
    <b:Issue>One</b:Issue>
    <b:RefOrder>15</b:RefOrder>
  </b:Source>
  <b:Source>
    <b:Tag>DWP55</b:Tag>
    <b:SourceType>JournalArticle</b:SourceType>
    <b:Guid>{3B62F424-DC9C-43C1-B5FE-5796023D061E}</b:Guid>
    <b:Author>
      <b:Author>
        <b:NameList>
          <b:Person>
            <b:Last>Peaceman</b:Last>
            <b:First>D.</b:First>
            <b:Middle>W.</b:Middle>
          </b:Person>
          <b:Person>
            <b:Last>H. H. Rachford</b:Last>
            <b:First>Jr.</b:First>
          </b:Person>
        </b:NameList>
      </b:Author>
    </b:Author>
    <b:Title>The Numerical Solution of Parabolic and Elliptic Differential Equations</b:Title>
    <b:JournalName>Journal ofhe Society for Industrial and Applied Mathematics</b:JournalName>
    <b:Year>1955</b:Year>
    <b:Pages>28-41</b:Pages>
    <b:Volume>3</b:Volume>
    <b:Issue>One</b:Issue>
    <b:RefOrder>14</b:RefOrder>
  </b:Source>
  <b:Source>
    <b:Tag>OCZ00</b:Tag>
    <b:SourceType>Book</b:SourceType>
    <b:Guid>{D8A98ABD-CC09-475E-9904-18A77E220071}</b:Guid>
    <b:Author>
      <b:Author>
        <b:NameList>
          <b:Person>
            <b:Last>Zienkiewicz</b:Last>
            <b:First>O.C.</b:First>
          </b:Person>
          <b:Person>
            <b:Last>Taylor</b:Last>
            <b:First>R.L.</b:First>
          </b:Person>
        </b:NameList>
      </b:Author>
    </b:Author>
    <b:Title>The Finite Element Method: Vol 1</b:Title>
    <b:Year>2000</b:Year>
    <b:Publisher>Butterworth Heinemann</b:Publisher>
    <b:Edition>Fifth</b:Edition>
    <b:RefOrder>16</b:RefOrder>
  </b:Source>
  <b:Source>
    <b:Tag>Ali22</b:Tag>
    <b:SourceType>JournalArticle</b:SourceType>
    <b:Guid>{F805201E-82B8-4AB8-B23D-C6CC0A8EF46A}</b:Guid>
    <b:Title>A Comparison of Finite Difference and Finite Volume Methods with Numerical Simulations: Burgers Equation Model</b:Title>
    <b:Year>2022</b:Year>
    <b:JournalName>Complexity</b:JournalName>
    <b:Pages>1-28</b:Pages>
    <b:Volume>2022</b:Volume>
    <b:Author>
      <b:Author>
        <b:NameList>
          <b:Person>
            <b:Last>Ali</b:Last>
            <b:First>Ali</b:First>
            <b:Middle>Hasan</b:Middle>
          </b:Person>
          <b:Person>
            <b:Last>Jaber</b:Last>
            <b:First>Ahmed</b:First>
            <b:Middle>Shawki</b:Middle>
          </b:Person>
          <b:Person>
            <b:Last>Yaseen</b:Last>
            <b:First>Mustafa</b:First>
            <b:Middle>T.</b:Middle>
          </b:Person>
          <b:Person>
            <b:Last>Rasheed</b:Last>
            <b:First>Mohammed</b:First>
          </b:Person>
        </b:NameList>
      </b:Author>
    </b:Author>
    <b:RefOrder>17</b:RefOrder>
  </b:Source>
  <b:Source>
    <b:Tag>SBY06</b:Tag>
    <b:SourceType>JournalArticle</b:SourceType>
    <b:Guid>{8A95767B-650D-4274-AF4E-39DEBD6BFF77}</b:Guid>
    <b:Author>
      <b:Author>
        <b:NameList>
          <b:Person>
            <b:Last>Yuste</b:Last>
            <b:First>S.B.</b:First>
          </b:Person>
        </b:NameList>
      </b:Author>
    </b:Author>
    <b:Title>Weighted average finite difference methods for fractional diffusion equations</b:Title>
    <b:JournalName>Journal of Computional Physics</b:JournalName>
    <b:Year>2006</b:Year>
    <b:Pages>264-274</b:Pages>
    <b:Volume>216</b:Volume>
    <b:RefOrder>12</b:RefOrder>
  </b:Source>
</b:Sources>
</file>

<file path=customXml/itemProps1.xml><?xml version="1.0" encoding="utf-8"?>
<ds:datastoreItem xmlns:ds="http://schemas.openxmlformats.org/officeDocument/2006/customXml" ds:itemID="{ED98EB6A-D0AB-407B-A8FE-A3687D2AA2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10903</TotalTime>
  <Pages>38</Pages>
  <Words>7501</Words>
  <Characters>42157</Characters>
  <Application>Microsoft Office Word</Application>
  <DocSecurity>0</DocSecurity>
  <Lines>1003</Lines>
  <Paragraphs>699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48959</CharactersWithSpaces>
  <SharedDoc>false</SharedDoc>
  <HLinks>
    <vt:vector size="246" baseType="variant">
      <vt:variant>
        <vt:i4>1572914</vt:i4>
      </vt:variant>
      <vt:variant>
        <vt:i4>242</vt:i4>
      </vt:variant>
      <vt:variant>
        <vt:i4>0</vt:i4>
      </vt:variant>
      <vt:variant>
        <vt:i4>5</vt:i4>
      </vt:variant>
      <vt:variant>
        <vt:lpwstr/>
      </vt:variant>
      <vt:variant>
        <vt:lpwstr>_Toc187655148</vt:lpwstr>
      </vt:variant>
      <vt:variant>
        <vt:i4>1572914</vt:i4>
      </vt:variant>
      <vt:variant>
        <vt:i4>236</vt:i4>
      </vt:variant>
      <vt:variant>
        <vt:i4>0</vt:i4>
      </vt:variant>
      <vt:variant>
        <vt:i4>5</vt:i4>
      </vt:variant>
      <vt:variant>
        <vt:lpwstr/>
      </vt:variant>
      <vt:variant>
        <vt:lpwstr>_Toc187655147</vt:lpwstr>
      </vt:variant>
      <vt:variant>
        <vt:i4>1572914</vt:i4>
      </vt:variant>
      <vt:variant>
        <vt:i4>230</vt:i4>
      </vt:variant>
      <vt:variant>
        <vt:i4>0</vt:i4>
      </vt:variant>
      <vt:variant>
        <vt:i4>5</vt:i4>
      </vt:variant>
      <vt:variant>
        <vt:lpwstr/>
      </vt:variant>
      <vt:variant>
        <vt:lpwstr>_Toc187655146</vt:lpwstr>
      </vt:variant>
      <vt:variant>
        <vt:i4>1572914</vt:i4>
      </vt:variant>
      <vt:variant>
        <vt:i4>224</vt:i4>
      </vt:variant>
      <vt:variant>
        <vt:i4>0</vt:i4>
      </vt:variant>
      <vt:variant>
        <vt:i4>5</vt:i4>
      </vt:variant>
      <vt:variant>
        <vt:lpwstr/>
      </vt:variant>
      <vt:variant>
        <vt:lpwstr>_Toc187655145</vt:lpwstr>
      </vt:variant>
      <vt:variant>
        <vt:i4>1572914</vt:i4>
      </vt:variant>
      <vt:variant>
        <vt:i4>218</vt:i4>
      </vt:variant>
      <vt:variant>
        <vt:i4>0</vt:i4>
      </vt:variant>
      <vt:variant>
        <vt:i4>5</vt:i4>
      </vt:variant>
      <vt:variant>
        <vt:lpwstr/>
      </vt:variant>
      <vt:variant>
        <vt:lpwstr>_Toc187655144</vt:lpwstr>
      </vt:variant>
      <vt:variant>
        <vt:i4>1572914</vt:i4>
      </vt:variant>
      <vt:variant>
        <vt:i4>212</vt:i4>
      </vt:variant>
      <vt:variant>
        <vt:i4>0</vt:i4>
      </vt:variant>
      <vt:variant>
        <vt:i4>5</vt:i4>
      </vt:variant>
      <vt:variant>
        <vt:lpwstr/>
      </vt:variant>
      <vt:variant>
        <vt:lpwstr>_Toc187655143</vt:lpwstr>
      </vt:variant>
      <vt:variant>
        <vt:i4>1572914</vt:i4>
      </vt:variant>
      <vt:variant>
        <vt:i4>206</vt:i4>
      </vt:variant>
      <vt:variant>
        <vt:i4>0</vt:i4>
      </vt:variant>
      <vt:variant>
        <vt:i4>5</vt:i4>
      </vt:variant>
      <vt:variant>
        <vt:lpwstr/>
      </vt:variant>
      <vt:variant>
        <vt:lpwstr>_Toc187655142</vt:lpwstr>
      </vt:variant>
      <vt:variant>
        <vt:i4>1572914</vt:i4>
      </vt:variant>
      <vt:variant>
        <vt:i4>200</vt:i4>
      </vt:variant>
      <vt:variant>
        <vt:i4>0</vt:i4>
      </vt:variant>
      <vt:variant>
        <vt:i4>5</vt:i4>
      </vt:variant>
      <vt:variant>
        <vt:lpwstr/>
      </vt:variant>
      <vt:variant>
        <vt:lpwstr>_Toc187655141</vt:lpwstr>
      </vt:variant>
      <vt:variant>
        <vt:i4>1572914</vt:i4>
      </vt:variant>
      <vt:variant>
        <vt:i4>194</vt:i4>
      </vt:variant>
      <vt:variant>
        <vt:i4>0</vt:i4>
      </vt:variant>
      <vt:variant>
        <vt:i4>5</vt:i4>
      </vt:variant>
      <vt:variant>
        <vt:lpwstr/>
      </vt:variant>
      <vt:variant>
        <vt:lpwstr>_Toc187655140</vt:lpwstr>
      </vt:variant>
      <vt:variant>
        <vt:i4>2031666</vt:i4>
      </vt:variant>
      <vt:variant>
        <vt:i4>188</vt:i4>
      </vt:variant>
      <vt:variant>
        <vt:i4>0</vt:i4>
      </vt:variant>
      <vt:variant>
        <vt:i4>5</vt:i4>
      </vt:variant>
      <vt:variant>
        <vt:lpwstr/>
      </vt:variant>
      <vt:variant>
        <vt:lpwstr>_Toc187655139</vt:lpwstr>
      </vt:variant>
      <vt:variant>
        <vt:i4>2031666</vt:i4>
      </vt:variant>
      <vt:variant>
        <vt:i4>182</vt:i4>
      </vt:variant>
      <vt:variant>
        <vt:i4>0</vt:i4>
      </vt:variant>
      <vt:variant>
        <vt:i4>5</vt:i4>
      </vt:variant>
      <vt:variant>
        <vt:lpwstr/>
      </vt:variant>
      <vt:variant>
        <vt:lpwstr>_Toc187655138</vt:lpwstr>
      </vt:variant>
      <vt:variant>
        <vt:i4>2031666</vt:i4>
      </vt:variant>
      <vt:variant>
        <vt:i4>176</vt:i4>
      </vt:variant>
      <vt:variant>
        <vt:i4>0</vt:i4>
      </vt:variant>
      <vt:variant>
        <vt:i4>5</vt:i4>
      </vt:variant>
      <vt:variant>
        <vt:lpwstr/>
      </vt:variant>
      <vt:variant>
        <vt:lpwstr>_Toc187655137</vt:lpwstr>
      </vt:variant>
      <vt:variant>
        <vt:i4>2031666</vt:i4>
      </vt:variant>
      <vt:variant>
        <vt:i4>170</vt:i4>
      </vt:variant>
      <vt:variant>
        <vt:i4>0</vt:i4>
      </vt:variant>
      <vt:variant>
        <vt:i4>5</vt:i4>
      </vt:variant>
      <vt:variant>
        <vt:lpwstr/>
      </vt:variant>
      <vt:variant>
        <vt:lpwstr>_Toc187655136</vt:lpwstr>
      </vt:variant>
      <vt:variant>
        <vt:i4>2031666</vt:i4>
      </vt:variant>
      <vt:variant>
        <vt:i4>164</vt:i4>
      </vt:variant>
      <vt:variant>
        <vt:i4>0</vt:i4>
      </vt:variant>
      <vt:variant>
        <vt:i4>5</vt:i4>
      </vt:variant>
      <vt:variant>
        <vt:lpwstr/>
      </vt:variant>
      <vt:variant>
        <vt:lpwstr>_Toc187655135</vt:lpwstr>
      </vt:variant>
      <vt:variant>
        <vt:i4>2031666</vt:i4>
      </vt:variant>
      <vt:variant>
        <vt:i4>158</vt:i4>
      </vt:variant>
      <vt:variant>
        <vt:i4>0</vt:i4>
      </vt:variant>
      <vt:variant>
        <vt:i4>5</vt:i4>
      </vt:variant>
      <vt:variant>
        <vt:lpwstr/>
      </vt:variant>
      <vt:variant>
        <vt:lpwstr>_Toc187655134</vt:lpwstr>
      </vt:variant>
      <vt:variant>
        <vt:i4>2031666</vt:i4>
      </vt:variant>
      <vt:variant>
        <vt:i4>152</vt:i4>
      </vt:variant>
      <vt:variant>
        <vt:i4>0</vt:i4>
      </vt:variant>
      <vt:variant>
        <vt:i4>5</vt:i4>
      </vt:variant>
      <vt:variant>
        <vt:lpwstr/>
      </vt:variant>
      <vt:variant>
        <vt:lpwstr>_Toc187655133</vt:lpwstr>
      </vt:variant>
      <vt:variant>
        <vt:i4>2031666</vt:i4>
      </vt:variant>
      <vt:variant>
        <vt:i4>146</vt:i4>
      </vt:variant>
      <vt:variant>
        <vt:i4>0</vt:i4>
      </vt:variant>
      <vt:variant>
        <vt:i4>5</vt:i4>
      </vt:variant>
      <vt:variant>
        <vt:lpwstr/>
      </vt:variant>
      <vt:variant>
        <vt:lpwstr>_Toc187655132</vt:lpwstr>
      </vt:variant>
      <vt:variant>
        <vt:i4>2031666</vt:i4>
      </vt:variant>
      <vt:variant>
        <vt:i4>140</vt:i4>
      </vt:variant>
      <vt:variant>
        <vt:i4>0</vt:i4>
      </vt:variant>
      <vt:variant>
        <vt:i4>5</vt:i4>
      </vt:variant>
      <vt:variant>
        <vt:lpwstr/>
      </vt:variant>
      <vt:variant>
        <vt:lpwstr>_Toc187655131</vt:lpwstr>
      </vt:variant>
      <vt:variant>
        <vt:i4>2031666</vt:i4>
      </vt:variant>
      <vt:variant>
        <vt:i4>134</vt:i4>
      </vt:variant>
      <vt:variant>
        <vt:i4>0</vt:i4>
      </vt:variant>
      <vt:variant>
        <vt:i4>5</vt:i4>
      </vt:variant>
      <vt:variant>
        <vt:lpwstr/>
      </vt:variant>
      <vt:variant>
        <vt:lpwstr>_Toc187655130</vt:lpwstr>
      </vt:variant>
      <vt:variant>
        <vt:i4>1966130</vt:i4>
      </vt:variant>
      <vt:variant>
        <vt:i4>128</vt:i4>
      </vt:variant>
      <vt:variant>
        <vt:i4>0</vt:i4>
      </vt:variant>
      <vt:variant>
        <vt:i4>5</vt:i4>
      </vt:variant>
      <vt:variant>
        <vt:lpwstr/>
      </vt:variant>
      <vt:variant>
        <vt:lpwstr>_Toc187655129</vt:lpwstr>
      </vt:variant>
      <vt:variant>
        <vt:i4>1966130</vt:i4>
      </vt:variant>
      <vt:variant>
        <vt:i4>122</vt:i4>
      </vt:variant>
      <vt:variant>
        <vt:i4>0</vt:i4>
      </vt:variant>
      <vt:variant>
        <vt:i4>5</vt:i4>
      </vt:variant>
      <vt:variant>
        <vt:lpwstr/>
      </vt:variant>
      <vt:variant>
        <vt:lpwstr>_Toc187655128</vt:lpwstr>
      </vt:variant>
      <vt:variant>
        <vt:i4>1966130</vt:i4>
      </vt:variant>
      <vt:variant>
        <vt:i4>116</vt:i4>
      </vt:variant>
      <vt:variant>
        <vt:i4>0</vt:i4>
      </vt:variant>
      <vt:variant>
        <vt:i4>5</vt:i4>
      </vt:variant>
      <vt:variant>
        <vt:lpwstr/>
      </vt:variant>
      <vt:variant>
        <vt:lpwstr>_Toc187655127</vt:lpwstr>
      </vt:variant>
      <vt:variant>
        <vt:i4>1966130</vt:i4>
      </vt:variant>
      <vt:variant>
        <vt:i4>110</vt:i4>
      </vt:variant>
      <vt:variant>
        <vt:i4>0</vt:i4>
      </vt:variant>
      <vt:variant>
        <vt:i4>5</vt:i4>
      </vt:variant>
      <vt:variant>
        <vt:lpwstr/>
      </vt:variant>
      <vt:variant>
        <vt:lpwstr>_Toc187655126</vt:lpwstr>
      </vt:variant>
      <vt:variant>
        <vt:i4>1966130</vt:i4>
      </vt:variant>
      <vt:variant>
        <vt:i4>104</vt:i4>
      </vt:variant>
      <vt:variant>
        <vt:i4>0</vt:i4>
      </vt:variant>
      <vt:variant>
        <vt:i4>5</vt:i4>
      </vt:variant>
      <vt:variant>
        <vt:lpwstr/>
      </vt:variant>
      <vt:variant>
        <vt:lpwstr>_Toc187655125</vt:lpwstr>
      </vt:variant>
      <vt:variant>
        <vt:i4>1966130</vt:i4>
      </vt:variant>
      <vt:variant>
        <vt:i4>98</vt:i4>
      </vt:variant>
      <vt:variant>
        <vt:i4>0</vt:i4>
      </vt:variant>
      <vt:variant>
        <vt:i4>5</vt:i4>
      </vt:variant>
      <vt:variant>
        <vt:lpwstr/>
      </vt:variant>
      <vt:variant>
        <vt:lpwstr>_Toc187655124</vt:lpwstr>
      </vt:variant>
      <vt:variant>
        <vt:i4>1966130</vt:i4>
      </vt:variant>
      <vt:variant>
        <vt:i4>92</vt:i4>
      </vt:variant>
      <vt:variant>
        <vt:i4>0</vt:i4>
      </vt:variant>
      <vt:variant>
        <vt:i4>5</vt:i4>
      </vt:variant>
      <vt:variant>
        <vt:lpwstr/>
      </vt:variant>
      <vt:variant>
        <vt:lpwstr>_Toc187655123</vt:lpwstr>
      </vt:variant>
      <vt:variant>
        <vt:i4>1966130</vt:i4>
      </vt:variant>
      <vt:variant>
        <vt:i4>86</vt:i4>
      </vt:variant>
      <vt:variant>
        <vt:i4>0</vt:i4>
      </vt:variant>
      <vt:variant>
        <vt:i4>5</vt:i4>
      </vt:variant>
      <vt:variant>
        <vt:lpwstr/>
      </vt:variant>
      <vt:variant>
        <vt:lpwstr>_Toc187655122</vt:lpwstr>
      </vt:variant>
      <vt:variant>
        <vt:i4>1966130</vt:i4>
      </vt:variant>
      <vt:variant>
        <vt:i4>80</vt:i4>
      </vt:variant>
      <vt:variant>
        <vt:i4>0</vt:i4>
      </vt:variant>
      <vt:variant>
        <vt:i4>5</vt:i4>
      </vt:variant>
      <vt:variant>
        <vt:lpwstr/>
      </vt:variant>
      <vt:variant>
        <vt:lpwstr>_Toc187655121</vt:lpwstr>
      </vt:variant>
      <vt:variant>
        <vt:i4>1966130</vt:i4>
      </vt:variant>
      <vt:variant>
        <vt:i4>74</vt:i4>
      </vt:variant>
      <vt:variant>
        <vt:i4>0</vt:i4>
      </vt:variant>
      <vt:variant>
        <vt:i4>5</vt:i4>
      </vt:variant>
      <vt:variant>
        <vt:lpwstr/>
      </vt:variant>
      <vt:variant>
        <vt:lpwstr>_Toc187655120</vt:lpwstr>
      </vt:variant>
      <vt:variant>
        <vt:i4>1900594</vt:i4>
      </vt:variant>
      <vt:variant>
        <vt:i4>68</vt:i4>
      </vt:variant>
      <vt:variant>
        <vt:i4>0</vt:i4>
      </vt:variant>
      <vt:variant>
        <vt:i4>5</vt:i4>
      </vt:variant>
      <vt:variant>
        <vt:lpwstr/>
      </vt:variant>
      <vt:variant>
        <vt:lpwstr>_Toc187655119</vt:lpwstr>
      </vt:variant>
      <vt:variant>
        <vt:i4>1900594</vt:i4>
      </vt:variant>
      <vt:variant>
        <vt:i4>62</vt:i4>
      </vt:variant>
      <vt:variant>
        <vt:i4>0</vt:i4>
      </vt:variant>
      <vt:variant>
        <vt:i4>5</vt:i4>
      </vt:variant>
      <vt:variant>
        <vt:lpwstr/>
      </vt:variant>
      <vt:variant>
        <vt:lpwstr>_Toc187655118</vt:lpwstr>
      </vt:variant>
      <vt:variant>
        <vt:i4>1900594</vt:i4>
      </vt:variant>
      <vt:variant>
        <vt:i4>56</vt:i4>
      </vt:variant>
      <vt:variant>
        <vt:i4>0</vt:i4>
      </vt:variant>
      <vt:variant>
        <vt:i4>5</vt:i4>
      </vt:variant>
      <vt:variant>
        <vt:lpwstr/>
      </vt:variant>
      <vt:variant>
        <vt:lpwstr>_Toc187655117</vt:lpwstr>
      </vt:variant>
      <vt:variant>
        <vt:i4>1900594</vt:i4>
      </vt:variant>
      <vt:variant>
        <vt:i4>50</vt:i4>
      </vt:variant>
      <vt:variant>
        <vt:i4>0</vt:i4>
      </vt:variant>
      <vt:variant>
        <vt:i4>5</vt:i4>
      </vt:variant>
      <vt:variant>
        <vt:lpwstr/>
      </vt:variant>
      <vt:variant>
        <vt:lpwstr>_Toc187655116</vt:lpwstr>
      </vt:variant>
      <vt:variant>
        <vt:i4>1900594</vt:i4>
      </vt:variant>
      <vt:variant>
        <vt:i4>44</vt:i4>
      </vt:variant>
      <vt:variant>
        <vt:i4>0</vt:i4>
      </vt:variant>
      <vt:variant>
        <vt:i4>5</vt:i4>
      </vt:variant>
      <vt:variant>
        <vt:lpwstr/>
      </vt:variant>
      <vt:variant>
        <vt:lpwstr>_Toc187655115</vt:lpwstr>
      </vt:variant>
      <vt:variant>
        <vt:i4>1900594</vt:i4>
      </vt:variant>
      <vt:variant>
        <vt:i4>38</vt:i4>
      </vt:variant>
      <vt:variant>
        <vt:i4>0</vt:i4>
      </vt:variant>
      <vt:variant>
        <vt:i4>5</vt:i4>
      </vt:variant>
      <vt:variant>
        <vt:lpwstr/>
      </vt:variant>
      <vt:variant>
        <vt:lpwstr>_Toc187655114</vt:lpwstr>
      </vt:variant>
      <vt:variant>
        <vt:i4>1900594</vt:i4>
      </vt:variant>
      <vt:variant>
        <vt:i4>32</vt:i4>
      </vt:variant>
      <vt:variant>
        <vt:i4>0</vt:i4>
      </vt:variant>
      <vt:variant>
        <vt:i4>5</vt:i4>
      </vt:variant>
      <vt:variant>
        <vt:lpwstr/>
      </vt:variant>
      <vt:variant>
        <vt:lpwstr>_Toc187655113</vt:lpwstr>
      </vt:variant>
      <vt:variant>
        <vt:i4>1900594</vt:i4>
      </vt:variant>
      <vt:variant>
        <vt:i4>26</vt:i4>
      </vt:variant>
      <vt:variant>
        <vt:i4>0</vt:i4>
      </vt:variant>
      <vt:variant>
        <vt:i4>5</vt:i4>
      </vt:variant>
      <vt:variant>
        <vt:lpwstr/>
      </vt:variant>
      <vt:variant>
        <vt:lpwstr>_Toc187655112</vt:lpwstr>
      </vt:variant>
      <vt:variant>
        <vt:i4>1900594</vt:i4>
      </vt:variant>
      <vt:variant>
        <vt:i4>20</vt:i4>
      </vt:variant>
      <vt:variant>
        <vt:i4>0</vt:i4>
      </vt:variant>
      <vt:variant>
        <vt:i4>5</vt:i4>
      </vt:variant>
      <vt:variant>
        <vt:lpwstr/>
      </vt:variant>
      <vt:variant>
        <vt:lpwstr>_Toc187655111</vt:lpwstr>
      </vt:variant>
      <vt:variant>
        <vt:i4>1900594</vt:i4>
      </vt:variant>
      <vt:variant>
        <vt:i4>14</vt:i4>
      </vt:variant>
      <vt:variant>
        <vt:i4>0</vt:i4>
      </vt:variant>
      <vt:variant>
        <vt:i4>5</vt:i4>
      </vt:variant>
      <vt:variant>
        <vt:lpwstr/>
      </vt:variant>
      <vt:variant>
        <vt:lpwstr>_Toc187655110</vt:lpwstr>
      </vt:variant>
      <vt:variant>
        <vt:i4>1835058</vt:i4>
      </vt:variant>
      <vt:variant>
        <vt:i4>8</vt:i4>
      </vt:variant>
      <vt:variant>
        <vt:i4>0</vt:i4>
      </vt:variant>
      <vt:variant>
        <vt:i4>5</vt:i4>
      </vt:variant>
      <vt:variant>
        <vt:lpwstr/>
      </vt:variant>
      <vt:variant>
        <vt:lpwstr>_Toc187655109</vt:lpwstr>
      </vt:variant>
      <vt:variant>
        <vt:i4>1835058</vt:i4>
      </vt:variant>
      <vt:variant>
        <vt:i4>2</vt:i4>
      </vt:variant>
      <vt:variant>
        <vt:i4>0</vt:i4>
      </vt:variant>
      <vt:variant>
        <vt:i4>5</vt:i4>
      </vt:variant>
      <vt:variant>
        <vt:lpwstr/>
      </vt:variant>
      <vt:variant>
        <vt:lpwstr>_Toc187655108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Harris (2116866)</dc:creator>
  <cp:keywords/>
  <dc:description/>
  <cp:lastModifiedBy>Simon Harris (2116866)</cp:lastModifiedBy>
  <cp:revision>1979</cp:revision>
  <cp:lastPrinted>2025-01-25T12:02:00Z</cp:lastPrinted>
  <dcterms:created xsi:type="dcterms:W3CDTF">2025-01-03T18:37:00Z</dcterms:created>
  <dcterms:modified xsi:type="dcterms:W3CDTF">2025-01-26T17:40:00Z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20856843e3e7f9a737bc20779286d18fc5e1fc7f93f4d66d583c2b15177cfe3f</vt:lpwstr>
  </property>
</Properties>
</file>