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51040571" w:displacedByCustomXml="next"/>
    <w:sdt>
      <w:sdtPr>
        <w:rPr>
          <w:rFonts w:ascii="Amasis MT Pro Medium" w:eastAsiaTheme="minorHAnsi" w:hAnsi="Amasis MT Pro Medium"/>
          <w:kern w:val="2"/>
          <w:shd w:val="clear" w:color="auto" w:fill="FFFFFF"/>
          <w:lang w:val="en-GB"/>
          <w14:ligatures w14:val="standardContextual"/>
        </w:rPr>
        <w:id w:val="-1732996962"/>
        <w:docPartObj>
          <w:docPartGallery w:val="Cover Pages"/>
          <w:docPartUnique/>
        </w:docPartObj>
      </w:sdtPr>
      <w:sdtContent>
        <w:p w14:paraId="6D4E7D8A" w14:textId="77777777" w:rsidR="003E3B5A" w:rsidRPr="00D80A54" w:rsidRDefault="0023383E" w:rsidP="003E3B5A">
          <w:pPr>
            <w:pStyle w:val="NoSpacing"/>
            <w:spacing w:line="312" w:lineRule="auto"/>
            <w:rPr>
              <w:rFonts w:ascii="Amasis MT Pro Medium" w:hAnsi="Amasis MT Pro Medium"/>
              <w:caps/>
              <w:color w:val="191919" w:themeColor="text1" w:themeTint="E6"/>
            </w:rPr>
          </w:pPr>
          <w:r w:rsidRPr="00D80A54">
            <w:rPr>
              <w:rFonts w:ascii="Amasis MT Pro Medium" w:hAnsi="Amasis MT Pro Medium"/>
              <w:noProof/>
              <w:shd w:val="clear" w:color="auto" w:fill="FFFFFF"/>
            </w:rPr>
            <mc:AlternateContent>
              <mc:Choice Requires="wps">
                <w:drawing>
                  <wp:anchor distT="0" distB="0" distL="114300" distR="114300" simplePos="0" relativeHeight="251658240" behindDoc="0" locked="0" layoutInCell="1" allowOverlap="1" wp14:anchorId="062D5424" wp14:editId="14019EF4">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970"/>
                                  <w:gridCol w:w="2374"/>
                                </w:tblGrid>
                                <w:tr w:rsidR="0023383E" w14:paraId="3793A3CE" w14:textId="77777777">
                                  <w:trPr>
                                    <w:jc w:val="center"/>
                                  </w:trPr>
                                  <w:tc>
                                    <w:tcPr>
                                      <w:tcW w:w="2568" w:type="pct"/>
                                      <w:vAlign w:val="center"/>
                                    </w:tcPr>
                                    <w:p w14:paraId="797D7C85" w14:textId="67432CA7" w:rsidR="0023383E" w:rsidRDefault="0080027F">
                                      <w:pPr>
                                        <w:jc w:val="right"/>
                                      </w:pPr>
                                      <w:r>
                                        <w:rPr>
                                          <w:noProof/>
                                        </w:rPr>
                                        <w:drawing>
                                          <wp:inline distT="0" distB="0" distL="0" distR="0" wp14:anchorId="2FD0552B" wp14:editId="210C8FB4">
                                            <wp:extent cx="3333750" cy="3098800"/>
                                            <wp:effectExtent l="0" t="0" r="0" b="6350"/>
                                            <wp:docPr id="1490569728" name="Picture 1490569728" descr="Big stores' convenience shops in urban areas add £800 to year's shopping  bill, consumer group says | Daily Mail O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Big stores' convenience shops in urban areas add £800 to year's shopping  bill, consumer group says | Daily Mail Onlin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33750" cy="3098800"/>
                                                    </a:xfrm>
                                                    <a:prstGeom prst="rect">
                                                      <a:avLst/>
                                                    </a:prstGeom>
                                                    <a:noFill/>
                                                    <a:ln>
                                                      <a:noFill/>
                                                    </a:ln>
                                                  </pic:spPr>
                                                </pic:pic>
                                              </a:graphicData>
                                            </a:graphic>
                                          </wp:inline>
                                        </w:drawing>
                                      </w:r>
                                    </w:p>
                                    <w:sdt>
                                      <w:sdtPr>
                                        <w:rPr>
                                          <w:rFonts w:ascii="Amasis MT Pro Medium" w:hAnsi="Amasis MT Pro Medium"/>
                                          <w:caps/>
                                          <w:color w:val="191919" w:themeColor="text1" w:themeTint="E6"/>
                                          <w:sz w:val="36"/>
                                          <w:szCs w:val="36"/>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5E1EE40A" w14:textId="5EF0F457" w:rsidR="0023383E" w:rsidRPr="00BD4076" w:rsidRDefault="00A24D5C" w:rsidP="00AB3FBE">
                                          <w:pPr>
                                            <w:pStyle w:val="NoSpacing"/>
                                            <w:spacing w:line="312" w:lineRule="auto"/>
                                            <w:rPr>
                                              <w:rFonts w:ascii="Amasis MT Pro Medium" w:hAnsi="Amasis MT Pro Medium"/>
                                              <w:caps/>
                                              <w:color w:val="191919" w:themeColor="text1" w:themeTint="E6"/>
                                              <w:sz w:val="36"/>
                                              <w:szCs w:val="36"/>
                                            </w:rPr>
                                          </w:pPr>
                                          <w:r>
                                            <w:rPr>
                                              <w:rFonts w:ascii="Amasis MT Pro Medium" w:hAnsi="Amasis MT Pro Medium"/>
                                              <w:caps/>
                                              <w:color w:val="191919" w:themeColor="text1" w:themeTint="E6"/>
                                              <w:sz w:val="36"/>
                                              <w:szCs w:val="36"/>
                                            </w:rPr>
                                            <w:t xml:space="preserve">Building </w:t>
                                          </w:r>
                                          <w:r w:rsidR="00D154E8">
                                            <w:rPr>
                                              <w:rFonts w:ascii="Amasis MT Pro Medium" w:hAnsi="Amasis MT Pro Medium"/>
                                              <w:caps/>
                                              <w:color w:val="191919" w:themeColor="text1" w:themeTint="E6"/>
                                              <w:sz w:val="36"/>
                                              <w:szCs w:val="36"/>
                                            </w:rPr>
                                            <w:t>a sustainable</w:t>
                                          </w:r>
                                          <w:r>
                                            <w:rPr>
                                              <w:rFonts w:ascii="Amasis MT Pro Medium" w:hAnsi="Amasis MT Pro Medium"/>
                                              <w:caps/>
                                              <w:color w:val="191919" w:themeColor="text1" w:themeTint="E6"/>
                                              <w:sz w:val="36"/>
                                              <w:szCs w:val="36"/>
                                            </w:rPr>
                                            <w:t xml:space="preserve"> Marketing Relationship</w:t>
                                          </w:r>
                                        </w:p>
                                      </w:sdtContent>
                                    </w:sdt>
                                    <w:sdt>
                                      <w:sdtPr>
                                        <w:rPr>
                                          <w:rFonts w:ascii="Amasis MT Pro Medium" w:hAnsi="Amasis MT Pro Medium" w:cs="Arial"/>
                                          <w:sz w:val="48"/>
                                          <w:szCs w:val="48"/>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621F38DC" w14:textId="1A40B41D" w:rsidR="0023383E" w:rsidRDefault="00A24D5C" w:rsidP="00732F32">
                                          <w:pPr>
                                            <w:rPr>
                                              <w:sz w:val="24"/>
                                              <w:szCs w:val="24"/>
                                            </w:rPr>
                                          </w:pPr>
                                          <w:r>
                                            <w:rPr>
                                              <w:rFonts w:ascii="Amasis MT Pro Medium" w:hAnsi="Amasis MT Pro Medium" w:cs="Arial"/>
                                              <w:sz w:val="48"/>
                                              <w:szCs w:val="48"/>
                                            </w:rPr>
                                            <w:t>BMSW5007</w:t>
                                          </w:r>
                                        </w:p>
                                      </w:sdtContent>
                                    </w:sdt>
                                  </w:tc>
                                  <w:tc>
                                    <w:tcPr>
                                      <w:tcW w:w="2432" w:type="pct"/>
                                      <w:vAlign w:val="center"/>
                                    </w:tcPr>
                                    <w:p w14:paraId="4CF19157" w14:textId="77777777" w:rsidR="00000024" w:rsidRDefault="00000024">
                                      <w:pPr>
                                        <w:pStyle w:val="NoSpacing"/>
                                        <w:rPr>
                                          <w:caps/>
                                          <w:color w:val="ED7D31" w:themeColor="accent2"/>
                                          <w:sz w:val="26"/>
                                          <w:szCs w:val="26"/>
                                        </w:rPr>
                                      </w:pPr>
                                    </w:p>
                                    <w:p w14:paraId="3A70E849" w14:textId="77777777" w:rsidR="00000024" w:rsidRDefault="00000024">
                                      <w:pPr>
                                        <w:pStyle w:val="NoSpacing"/>
                                        <w:rPr>
                                          <w:caps/>
                                          <w:color w:val="ED7D31" w:themeColor="accent2"/>
                                          <w:sz w:val="26"/>
                                          <w:szCs w:val="26"/>
                                        </w:rPr>
                                      </w:pPr>
                                    </w:p>
                                    <w:sdt>
                                      <w:sdtPr>
                                        <w:rPr>
                                          <w:rFonts w:ascii="Amasis MT Pro Medium" w:hAnsi="Amasis MT Pro Medium"/>
                                          <w:color w:val="000000" w:themeColor="text1"/>
                                          <w:sz w:val="32"/>
                                          <w:szCs w:val="32"/>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385A45C9" w14:textId="3D5F6CF1" w:rsidR="0023383E" w:rsidRPr="0097273E" w:rsidRDefault="00D61750">
                                          <w:pPr>
                                            <w:pStyle w:val="NoSpacing"/>
                                            <w:rPr>
                                              <w:rFonts w:ascii="Amasis MT Pro Medium" w:hAnsi="Amasis MT Pro Medium"/>
                                              <w:color w:val="000000" w:themeColor="text1"/>
                                              <w:sz w:val="32"/>
                                              <w:szCs w:val="32"/>
                                            </w:rPr>
                                          </w:pPr>
                                          <w:r w:rsidRPr="0097273E">
                                            <w:rPr>
                                              <w:rFonts w:ascii="Amasis MT Pro Medium" w:hAnsi="Amasis MT Pro Medium"/>
                                              <w:color w:val="000000" w:themeColor="text1"/>
                                              <w:sz w:val="32"/>
                                              <w:szCs w:val="32"/>
                                            </w:rPr>
                                            <w:t xml:space="preserve">Author  </w:t>
                                          </w:r>
                                          <w:r w:rsidR="0097273E" w:rsidRPr="0097273E">
                                            <w:rPr>
                                              <w:rFonts w:ascii="Amasis MT Pro Medium" w:hAnsi="Amasis MT Pro Medium"/>
                                              <w:color w:val="000000" w:themeColor="text1"/>
                                              <w:sz w:val="32"/>
                                              <w:szCs w:val="32"/>
                                            </w:rPr>
                                            <w:t>-</w:t>
                                          </w:r>
                                          <w:r w:rsidRPr="0097273E">
                                            <w:rPr>
                                              <w:rFonts w:ascii="Amasis MT Pro Medium" w:hAnsi="Amasis MT Pro Medium"/>
                                              <w:color w:val="000000" w:themeColor="text1"/>
                                              <w:sz w:val="32"/>
                                              <w:szCs w:val="32"/>
                                            </w:rPr>
                                            <w:t xml:space="preserve">  Tekle Atobrhan                                 Number - (2210427)</w:t>
                                          </w:r>
                                        </w:p>
                                      </w:sdtContent>
                                    </w:sdt>
                                    <w:p w14:paraId="7A33FD91" w14:textId="7FED3500" w:rsidR="0023383E" w:rsidRDefault="00000000">
                                      <w:pPr>
                                        <w:pStyle w:val="NoSpacing"/>
                                      </w:pPr>
                                      <w:sdt>
                                        <w:sdtPr>
                                          <w:rPr>
                                            <w:rFonts w:ascii="Amasis MT Pro Medium" w:hAnsi="Amasis MT Pro Medium" w:cs="Arial"/>
                                            <w:sz w:val="32"/>
                                            <w:szCs w:val="3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D61750">
                                            <w:rPr>
                                              <w:rFonts w:ascii="Amasis MT Pro Medium" w:hAnsi="Amasis MT Pro Medium" w:cs="Arial"/>
                                              <w:sz w:val="32"/>
                                              <w:szCs w:val="32"/>
                                            </w:rPr>
                                            <w:t xml:space="preserve">Word Count              3000                   </w:t>
                                          </w:r>
                                          <w:r w:rsidR="003E3B5A">
                                            <w:rPr>
                                              <w:rFonts w:ascii="Amasis MT Pro Medium" w:hAnsi="Amasis MT Pro Medium" w:cs="Arial"/>
                                              <w:sz w:val="32"/>
                                              <w:szCs w:val="32"/>
                                            </w:rPr>
                                            <w:t>S</w:t>
                                          </w:r>
                                          <w:r w:rsidR="00D61750">
                                            <w:rPr>
                                              <w:rFonts w:ascii="Amasis MT Pro Medium" w:hAnsi="Amasis MT Pro Medium" w:cs="Arial"/>
                                              <w:sz w:val="32"/>
                                              <w:szCs w:val="32"/>
                                            </w:rPr>
                                            <w:t>ubmission</w:t>
                                          </w:r>
                                          <w:r w:rsidR="003E3B5A">
                                            <w:rPr>
                                              <w:rFonts w:ascii="Amasis MT Pro Medium" w:hAnsi="Amasis MT Pro Medium" w:cs="Arial"/>
                                              <w:sz w:val="32"/>
                                              <w:szCs w:val="32"/>
                                            </w:rPr>
                                            <w:t xml:space="preserve"> date</w:t>
                                          </w:r>
                                          <w:r w:rsidR="00D61750">
                                            <w:rPr>
                                              <w:rFonts w:ascii="Amasis MT Pro Medium" w:hAnsi="Amasis MT Pro Medium" w:cs="Arial"/>
                                              <w:sz w:val="32"/>
                                              <w:szCs w:val="32"/>
                                            </w:rPr>
                                            <w:t xml:space="preserve">     10-11-2023 </w:t>
                                          </w:r>
                                          <w:r w:rsidR="00B673A8">
                                            <w:rPr>
                                              <w:rFonts w:ascii="Amasis MT Pro Medium" w:hAnsi="Amasis MT Pro Medium" w:cs="Arial"/>
                                              <w:sz w:val="32"/>
                                              <w:szCs w:val="32"/>
                                            </w:rPr>
                                            <w:t>L</w:t>
                                          </w:r>
                                          <w:r w:rsidR="00D61750">
                                            <w:rPr>
                                              <w:rFonts w:ascii="Amasis MT Pro Medium" w:hAnsi="Amasis MT Pro Medium" w:cs="Arial"/>
                                              <w:sz w:val="32"/>
                                              <w:szCs w:val="32"/>
                                            </w:rPr>
                                            <w:t>ecturer         Maria  Heffernan</w:t>
                                          </w:r>
                                        </w:sdtContent>
                                      </w:sdt>
                                    </w:p>
                                  </w:tc>
                                </w:tr>
                              </w:tbl>
                              <w:p w14:paraId="35FFE0B1" w14:textId="77777777" w:rsidR="0023383E" w:rsidRDefault="0023383E"/>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062D5424" id="_x0000_t202" coordsize="21600,21600" o:spt="202" path="m,l,21600r21600,l21600,xe">
                    <v:stroke joinstyle="miter"/>
                    <v:path gradientshapeok="t" o:connecttype="rect"/>
                  </v:shapetype>
                  <v:shape id="Text Box 138" o:spid="_x0000_s1026" type="#_x0000_t202" style="position:absolute;margin-left:0;margin-top:0;width:134.85pt;height:302.4pt;z-index:251658240;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970"/>
                            <w:gridCol w:w="2374"/>
                          </w:tblGrid>
                          <w:tr w:rsidR="0023383E" w14:paraId="3793A3CE" w14:textId="77777777">
                            <w:trPr>
                              <w:jc w:val="center"/>
                            </w:trPr>
                            <w:tc>
                              <w:tcPr>
                                <w:tcW w:w="2568" w:type="pct"/>
                                <w:vAlign w:val="center"/>
                              </w:tcPr>
                              <w:p w14:paraId="797D7C85" w14:textId="67432CA7" w:rsidR="0023383E" w:rsidRDefault="0080027F">
                                <w:pPr>
                                  <w:jc w:val="right"/>
                                </w:pPr>
                                <w:r>
                                  <w:rPr>
                                    <w:noProof/>
                                  </w:rPr>
                                  <w:drawing>
                                    <wp:inline distT="0" distB="0" distL="0" distR="0" wp14:anchorId="2FD0552B" wp14:editId="210C8FB4">
                                      <wp:extent cx="3333750" cy="3098800"/>
                                      <wp:effectExtent l="0" t="0" r="0" b="6350"/>
                                      <wp:docPr id="1490569728" name="Picture 1490569728" descr="Big stores' convenience shops in urban areas add £800 to year's shopping  bill, consumer group says | Daily Mail O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Big stores' convenience shops in urban areas add £800 to year's shopping  bill, consumer group says | Daily Mail Onlin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33750" cy="3098800"/>
                                              </a:xfrm>
                                              <a:prstGeom prst="rect">
                                                <a:avLst/>
                                              </a:prstGeom>
                                              <a:noFill/>
                                              <a:ln>
                                                <a:noFill/>
                                              </a:ln>
                                            </pic:spPr>
                                          </pic:pic>
                                        </a:graphicData>
                                      </a:graphic>
                                    </wp:inline>
                                  </w:drawing>
                                </w:r>
                              </w:p>
                              <w:sdt>
                                <w:sdtPr>
                                  <w:rPr>
                                    <w:rFonts w:ascii="Amasis MT Pro Medium" w:hAnsi="Amasis MT Pro Medium"/>
                                    <w:caps/>
                                    <w:color w:val="191919" w:themeColor="text1" w:themeTint="E6"/>
                                    <w:sz w:val="36"/>
                                    <w:szCs w:val="36"/>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5E1EE40A" w14:textId="5EF0F457" w:rsidR="0023383E" w:rsidRPr="00BD4076" w:rsidRDefault="00A24D5C" w:rsidP="00AB3FBE">
                                    <w:pPr>
                                      <w:pStyle w:val="NoSpacing"/>
                                      <w:spacing w:line="312" w:lineRule="auto"/>
                                      <w:rPr>
                                        <w:rFonts w:ascii="Amasis MT Pro Medium" w:hAnsi="Amasis MT Pro Medium"/>
                                        <w:caps/>
                                        <w:color w:val="191919" w:themeColor="text1" w:themeTint="E6"/>
                                        <w:sz w:val="36"/>
                                        <w:szCs w:val="36"/>
                                      </w:rPr>
                                    </w:pPr>
                                    <w:r>
                                      <w:rPr>
                                        <w:rFonts w:ascii="Amasis MT Pro Medium" w:hAnsi="Amasis MT Pro Medium"/>
                                        <w:caps/>
                                        <w:color w:val="191919" w:themeColor="text1" w:themeTint="E6"/>
                                        <w:sz w:val="36"/>
                                        <w:szCs w:val="36"/>
                                      </w:rPr>
                                      <w:t xml:space="preserve">Building </w:t>
                                    </w:r>
                                    <w:r w:rsidR="00D154E8">
                                      <w:rPr>
                                        <w:rFonts w:ascii="Amasis MT Pro Medium" w:hAnsi="Amasis MT Pro Medium"/>
                                        <w:caps/>
                                        <w:color w:val="191919" w:themeColor="text1" w:themeTint="E6"/>
                                        <w:sz w:val="36"/>
                                        <w:szCs w:val="36"/>
                                      </w:rPr>
                                      <w:t>a sustainable</w:t>
                                    </w:r>
                                    <w:r>
                                      <w:rPr>
                                        <w:rFonts w:ascii="Amasis MT Pro Medium" w:hAnsi="Amasis MT Pro Medium"/>
                                        <w:caps/>
                                        <w:color w:val="191919" w:themeColor="text1" w:themeTint="E6"/>
                                        <w:sz w:val="36"/>
                                        <w:szCs w:val="36"/>
                                      </w:rPr>
                                      <w:t xml:space="preserve"> Marketing Relationship</w:t>
                                    </w:r>
                                  </w:p>
                                </w:sdtContent>
                              </w:sdt>
                              <w:sdt>
                                <w:sdtPr>
                                  <w:rPr>
                                    <w:rFonts w:ascii="Amasis MT Pro Medium" w:hAnsi="Amasis MT Pro Medium" w:cs="Arial"/>
                                    <w:sz w:val="48"/>
                                    <w:szCs w:val="48"/>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621F38DC" w14:textId="1A40B41D" w:rsidR="0023383E" w:rsidRDefault="00A24D5C" w:rsidP="00732F32">
                                    <w:pPr>
                                      <w:rPr>
                                        <w:sz w:val="24"/>
                                        <w:szCs w:val="24"/>
                                      </w:rPr>
                                    </w:pPr>
                                    <w:r>
                                      <w:rPr>
                                        <w:rFonts w:ascii="Amasis MT Pro Medium" w:hAnsi="Amasis MT Pro Medium" w:cs="Arial"/>
                                        <w:sz w:val="48"/>
                                        <w:szCs w:val="48"/>
                                      </w:rPr>
                                      <w:t>BMSW5007</w:t>
                                    </w:r>
                                  </w:p>
                                </w:sdtContent>
                              </w:sdt>
                            </w:tc>
                            <w:tc>
                              <w:tcPr>
                                <w:tcW w:w="2432" w:type="pct"/>
                                <w:vAlign w:val="center"/>
                              </w:tcPr>
                              <w:p w14:paraId="4CF19157" w14:textId="77777777" w:rsidR="00000024" w:rsidRDefault="00000024">
                                <w:pPr>
                                  <w:pStyle w:val="NoSpacing"/>
                                  <w:rPr>
                                    <w:caps/>
                                    <w:color w:val="ED7D31" w:themeColor="accent2"/>
                                    <w:sz w:val="26"/>
                                    <w:szCs w:val="26"/>
                                  </w:rPr>
                                </w:pPr>
                              </w:p>
                              <w:p w14:paraId="3A70E849" w14:textId="77777777" w:rsidR="00000024" w:rsidRDefault="00000024">
                                <w:pPr>
                                  <w:pStyle w:val="NoSpacing"/>
                                  <w:rPr>
                                    <w:caps/>
                                    <w:color w:val="ED7D31" w:themeColor="accent2"/>
                                    <w:sz w:val="26"/>
                                    <w:szCs w:val="26"/>
                                  </w:rPr>
                                </w:pPr>
                              </w:p>
                              <w:sdt>
                                <w:sdtPr>
                                  <w:rPr>
                                    <w:rFonts w:ascii="Amasis MT Pro Medium" w:hAnsi="Amasis MT Pro Medium"/>
                                    <w:color w:val="000000" w:themeColor="text1"/>
                                    <w:sz w:val="32"/>
                                    <w:szCs w:val="32"/>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385A45C9" w14:textId="3D5F6CF1" w:rsidR="0023383E" w:rsidRPr="0097273E" w:rsidRDefault="00D61750">
                                    <w:pPr>
                                      <w:pStyle w:val="NoSpacing"/>
                                      <w:rPr>
                                        <w:rFonts w:ascii="Amasis MT Pro Medium" w:hAnsi="Amasis MT Pro Medium"/>
                                        <w:color w:val="000000" w:themeColor="text1"/>
                                        <w:sz w:val="32"/>
                                        <w:szCs w:val="32"/>
                                      </w:rPr>
                                    </w:pPr>
                                    <w:r w:rsidRPr="0097273E">
                                      <w:rPr>
                                        <w:rFonts w:ascii="Amasis MT Pro Medium" w:hAnsi="Amasis MT Pro Medium"/>
                                        <w:color w:val="000000" w:themeColor="text1"/>
                                        <w:sz w:val="32"/>
                                        <w:szCs w:val="32"/>
                                      </w:rPr>
                                      <w:t xml:space="preserve">Author  </w:t>
                                    </w:r>
                                    <w:r w:rsidR="0097273E" w:rsidRPr="0097273E">
                                      <w:rPr>
                                        <w:rFonts w:ascii="Amasis MT Pro Medium" w:hAnsi="Amasis MT Pro Medium"/>
                                        <w:color w:val="000000" w:themeColor="text1"/>
                                        <w:sz w:val="32"/>
                                        <w:szCs w:val="32"/>
                                      </w:rPr>
                                      <w:t>-</w:t>
                                    </w:r>
                                    <w:r w:rsidRPr="0097273E">
                                      <w:rPr>
                                        <w:rFonts w:ascii="Amasis MT Pro Medium" w:hAnsi="Amasis MT Pro Medium"/>
                                        <w:color w:val="000000" w:themeColor="text1"/>
                                        <w:sz w:val="32"/>
                                        <w:szCs w:val="32"/>
                                      </w:rPr>
                                      <w:t xml:space="preserve">  Tekle Atobrhan                                 Number - (2210427)</w:t>
                                    </w:r>
                                  </w:p>
                                </w:sdtContent>
                              </w:sdt>
                              <w:p w14:paraId="7A33FD91" w14:textId="7FED3500" w:rsidR="0023383E" w:rsidRDefault="00000000">
                                <w:pPr>
                                  <w:pStyle w:val="NoSpacing"/>
                                </w:pPr>
                                <w:sdt>
                                  <w:sdtPr>
                                    <w:rPr>
                                      <w:rFonts w:ascii="Amasis MT Pro Medium" w:hAnsi="Amasis MT Pro Medium" w:cs="Arial"/>
                                      <w:sz w:val="32"/>
                                      <w:szCs w:val="3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D61750">
                                      <w:rPr>
                                        <w:rFonts w:ascii="Amasis MT Pro Medium" w:hAnsi="Amasis MT Pro Medium" w:cs="Arial"/>
                                        <w:sz w:val="32"/>
                                        <w:szCs w:val="32"/>
                                      </w:rPr>
                                      <w:t xml:space="preserve">Word Count              3000                   </w:t>
                                    </w:r>
                                    <w:r w:rsidR="003E3B5A">
                                      <w:rPr>
                                        <w:rFonts w:ascii="Amasis MT Pro Medium" w:hAnsi="Amasis MT Pro Medium" w:cs="Arial"/>
                                        <w:sz w:val="32"/>
                                        <w:szCs w:val="32"/>
                                      </w:rPr>
                                      <w:t>S</w:t>
                                    </w:r>
                                    <w:r w:rsidR="00D61750">
                                      <w:rPr>
                                        <w:rFonts w:ascii="Amasis MT Pro Medium" w:hAnsi="Amasis MT Pro Medium" w:cs="Arial"/>
                                        <w:sz w:val="32"/>
                                        <w:szCs w:val="32"/>
                                      </w:rPr>
                                      <w:t>ubmission</w:t>
                                    </w:r>
                                    <w:r w:rsidR="003E3B5A">
                                      <w:rPr>
                                        <w:rFonts w:ascii="Amasis MT Pro Medium" w:hAnsi="Amasis MT Pro Medium" w:cs="Arial"/>
                                        <w:sz w:val="32"/>
                                        <w:szCs w:val="32"/>
                                      </w:rPr>
                                      <w:t xml:space="preserve"> date</w:t>
                                    </w:r>
                                    <w:r w:rsidR="00D61750">
                                      <w:rPr>
                                        <w:rFonts w:ascii="Amasis MT Pro Medium" w:hAnsi="Amasis MT Pro Medium" w:cs="Arial"/>
                                        <w:sz w:val="32"/>
                                        <w:szCs w:val="32"/>
                                      </w:rPr>
                                      <w:t xml:space="preserve">     10-11-2023 </w:t>
                                    </w:r>
                                    <w:r w:rsidR="00B673A8">
                                      <w:rPr>
                                        <w:rFonts w:ascii="Amasis MT Pro Medium" w:hAnsi="Amasis MT Pro Medium" w:cs="Arial"/>
                                        <w:sz w:val="32"/>
                                        <w:szCs w:val="32"/>
                                      </w:rPr>
                                      <w:t>L</w:t>
                                    </w:r>
                                    <w:r w:rsidR="00D61750">
                                      <w:rPr>
                                        <w:rFonts w:ascii="Amasis MT Pro Medium" w:hAnsi="Amasis MT Pro Medium" w:cs="Arial"/>
                                        <w:sz w:val="32"/>
                                        <w:szCs w:val="32"/>
                                      </w:rPr>
                                      <w:t>ecturer         Maria  Heffernan</w:t>
                                    </w:r>
                                  </w:sdtContent>
                                </w:sdt>
                              </w:p>
                            </w:tc>
                          </w:tr>
                        </w:tbl>
                        <w:p w14:paraId="35FFE0B1" w14:textId="77777777" w:rsidR="0023383E" w:rsidRDefault="0023383E"/>
                      </w:txbxContent>
                    </v:textbox>
                    <w10:wrap anchorx="page" anchory="page"/>
                  </v:shape>
                </w:pict>
              </mc:Fallback>
            </mc:AlternateContent>
          </w:r>
        </w:p>
        <w:sdt>
          <w:sdtPr>
            <w:rPr>
              <w:rFonts w:ascii="Amasis MT Pro Medium" w:hAnsi="Amasis MT Pro Medium"/>
              <w:caps/>
              <w:color w:val="FF0000"/>
            </w:rPr>
            <w:alias w:val="Title"/>
            <w:tag w:val=""/>
            <w:id w:val="230363288"/>
            <w:dataBinding w:prefixMappings="xmlns:ns0='http://purl.org/dc/elements/1.1/' xmlns:ns1='http://schemas.openxmlformats.org/package/2006/metadata/core-properties' " w:xpath="/ns1:coreProperties[1]/ns0:title[1]" w:storeItemID="{6C3C8BC8-F283-45AE-878A-BAB7291924A1}"/>
            <w:text/>
          </w:sdtPr>
          <w:sdtContent>
            <w:p w14:paraId="3AF1C412" w14:textId="77777777" w:rsidR="003E3B5A" w:rsidRPr="00D80A54" w:rsidRDefault="003E3B5A" w:rsidP="003E3B5A">
              <w:pPr>
                <w:pStyle w:val="NoSpacing"/>
                <w:spacing w:line="312" w:lineRule="auto"/>
                <w:rPr>
                  <w:rFonts w:ascii="Amasis MT Pro Medium" w:hAnsi="Amasis MT Pro Medium"/>
                  <w:caps/>
                  <w:color w:val="191919" w:themeColor="text1" w:themeTint="E6"/>
                </w:rPr>
              </w:pPr>
              <w:r w:rsidRPr="00D80A54">
                <w:rPr>
                  <w:rFonts w:ascii="Amasis MT Pro Medium" w:hAnsi="Amasis MT Pro Medium"/>
                  <w:caps/>
                  <w:color w:val="FF0000"/>
                </w:rPr>
                <w:t>Building a sustainable Marketing Relationship</w:t>
              </w:r>
            </w:p>
          </w:sdtContent>
        </w:sdt>
        <w:p w14:paraId="119DCD86" w14:textId="77331935" w:rsidR="000737B1" w:rsidRPr="00D80A54" w:rsidRDefault="0023383E" w:rsidP="000737B1">
          <w:pPr>
            <w:rPr>
              <w:rFonts w:ascii="Amasis MT Pro Medium" w:eastAsiaTheme="majorEastAsia" w:hAnsi="Amasis MT Pro Medium" w:cstheme="majorBidi"/>
              <w:color w:val="2F5496" w:themeColor="accent1" w:themeShade="BF"/>
              <w:shd w:val="clear" w:color="auto" w:fill="FFFFFF"/>
            </w:rPr>
          </w:pPr>
          <w:r w:rsidRPr="00D80A54">
            <w:rPr>
              <w:rFonts w:ascii="Amasis MT Pro Medium" w:hAnsi="Amasis MT Pro Medium"/>
              <w:shd w:val="clear" w:color="auto" w:fill="FFFFFF"/>
            </w:rPr>
            <w:br w:type="page"/>
          </w:r>
        </w:p>
      </w:sdtContent>
    </w:sdt>
    <w:p w14:paraId="68EB6DE9" w14:textId="1CC7C33F" w:rsidR="009972B2" w:rsidRPr="00D80A54" w:rsidRDefault="006D0316" w:rsidP="003E3B5A">
      <w:pPr>
        <w:pStyle w:val="Heading1"/>
        <w:rPr>
          <w:rFonts w:ascii="Amasis MT Pro Medium" w:hAnsi="Amasis MT Pro Medium"/>
          <w:sz w:val="22"/>
          <w:szCs w:val="22"/>
        </w:rPr>
      </w:pPr>
      <w:bookmarkStart w:id="1" w:name="_Toc147862752"/>
      <w:bookmarkStart w:id="2" w:name="_Toc150000101"/>
      <w:bookmarkStart w:id="3" w:name="_Toc151039775"/>
      <w:bookmarkStart w:id="4" w:name="_Toc151040076"/>
      <w:r w:rsidRPr="00D80A54">
        <w:rPr>
          <w:rFonts w:ascii="Amasis MT Pro Medium" w:hAnsi="Amasis MT Pro Medium"/>
          <w:sz w:val="22"/>
          <w:szCs w:val="22"/>
        </w:rPr>
        <w:lastRenderedPageBreak/>
        <w:t xml:space="preserve">Executive </w:t>
      </w:r>
      <w:r w:rsidR="000737B1" w:rsidRPr="00D80A54">
        <w:rPr>
          <w:rFonts w:ascii="Amasis MT Pro Medium" w:hAnsi="Amasis MT Pro Medium"/>
          <w:sz w:val="22"/>
          <w:szCs w:val="22"/>
        </w:rPr>
        <w:t>Summary</w:t>
      </w:r>
      <w:bookmarkEnd w:id="1"/>
      <w:bookmarkEnd w:id="2"/>
      <w:bookmarkEnd w:id="3"/>
      <w:bookmarkEnd w:id="4"/>
    </w:p>
    <w:p w14:paraId="39C9E1FA" w14:textId="3B5A1CC0" w:rsidR="00D80A54" w:rsidRPr="00D80A54" w:rsidRDefault="00D80A54" w:rsidP="00AC736F">
      <w:pPr>
        <w:jc w:val="both"/>
        <w:rPr>
          <w:rFonts w:ascii="Amasis MT Pro Medium" w:hAnsi="Amasis MT Pro Medium"/>
          <w:shd w:val="clear" w:color="auto" w:fill="FFFFFF"/>
        </w:rPr>
      </w:pPr>
      <w:r w:rsidRPr="00D80A54">
        <w:rPr>
          <w:rFonts w:ascii="Amasis MT Pro Medium" w:hAnsi="Amasis MT Pro Medium" w:cs="Arial"/>
          <w:color w:val="161719"/>
          <w:shd w:val="clear" w:color="auto" w:fill="FFFFFF"/>
        </w:rPr>
        <w:t>This comprehensive report delves into building a sustainable marketing relationship, offering an in-depth analysis of customer-centricity in marketing, customer relationship management, managing customer expectations, and the impact of digital and social media</w:t>
      </w:r>
      <w:r w:rsidR="001A0AFF">
        <w:rPr>
          <w:rFonts w:ascii="Amasis MT Pro Medium" w:hAnsi="Amasis MT Pro Medium" w:cs="Arial"/>
          <w:color w:val="161719"/>
          <w:shd w:val="clear" w:color="auto" w:fill="FFFFFF"/>
        </w:rPr>
        <w:t xml:space="preserve"> on</w:t>
      </w:r>
      <w:r w:rsidRPr="00D80A54">
        <w:rPr>
          <w:rFonts w:ascii="Amasis MT Pro Medium" w:hAnsi="Amasis MT Pro Medium" w:cs="Arial"/>
          <w:color w:val="161719"/>
          <w:shd w:val="clear" w:color="auto" w:fill="FFFFFF"/>
        </w:rPr>
        <w:t xml:space="preserve"> customer relationships. The report uses Tesco as a case study, a well-known UK retail chain and the third-largest retailer in the world, to highlight successful strategies </w:t>
      </w:r>
      <w:r w:rsidRPr="00D80A54">
        <w:rPr>
          <w:rFonts w:ascii="Amasis MT Pro Medium" w:hAnsi="Amasis MT Pro Medium" w:cs="Arial"/>
          <w:color w:val="161719"/>
          <w:shd w:val="clear" w:color="auto" w:fill="FFFFFF"/>
        </w:rPr>
        <w:t>for</w:t>
      </w:r>
      <w:r w:rsidRPr="00D80A54">
        <w:rPr>
          <w:rFonts w:ascii="Amasis MT Pro Medium" w:hAnsi="Amasis MT Pro Medium" w:cs="Arial"/>
          <w:color w:val="161719"/>
          <w:shd w:val="clear" w:color="auto" w:fill="FFFFFF"/>
        </w:rPr>
        <w:t xml:space="preserve"> building a sustainable marketing relationship. The report provides a thorough overview of Tesco's background, including its innovative schemes</w:t>
      </w:r>
      <w:r w:rsidRPr="00D80A54">
        <w:rPr>
          <w:rFonts w:ascii="Amasis MT Pro Medium" w:hAnsi="Amasis MT Pro Medium" w:cs="Arial"/>
          <w:color w:val="161719"/>
          <w:shd w:val="clear" w:color="auto" w:fill="FFFFFF"/>
        </w:rPr>
        <w:t>,</w:t>
      </w:r>
      <w:r w:rsidRPr="00D80A54">
        <w:rPr>
          <w:rFonts w:ascii="Amasis MT Pro Medium" w:hAnsi="Amasis MT Pro Medium" w:cs="Arial"/>
          <w:color w:val="161719"/>
          <w:shd w:val="clear" w:color="auto" w:fill="FFFFFF"/>
        </w:rPr>
        <w:t xml:space="preserve"> such as the Tesco Club card, its mission to earn and expand customer loyalty for life, and its online services that have made it the </w:t>
      </w:r>
      <w:r w:rsidRPr="00D80A54">
        <w:rPr>
          <w:rFonts w:ascii="Amasis MT Pro Medium" w:hAnsi="Amasis MT Pro Medium" w:cs="Arial"/>
          <w:color w:val="161719"/>
          <w:shd w:val="clear" w:color="auto" w:fill="FFFFFF"/>
        </w:rPr>
        <w:t>most prominent</w:t>
      </w:r>
      <w:r w:rsidRPr="00D80A54">
        <w:rPr>
          <w:rFonts w:ascii="Amasis MT Pro Medium" w:hAnsi="Amasis MT Pro Medium" w:cs="Arial"/>
          <w:color w:val="161719"/>
          <w:shd w:val="clear" w:color="auto" w:fill="FFFFFF"/>
        </w:rPr>
        <w:t xml:space="preserve"> online grocer globally. Furthermore, the report concludes by discussing Tesco's competitive landscape, considering the availability of substitute products and the bargaining power of suppliers and customers.</w:t>
      </w:r>
    </w:p>
    <w:p w14:paraId="13CB8462" w14:textId="77777777" w:rsidR="004159DE" w:rsidRPr="00D80A54" w:rsidRDefault="004159DE" w:rsidP="00C15C0B">
      <w:pPr>
        <w:jc w:val="both"/>
        <w:rPr>
          <w:rFonts w:ascii="Amasis MT Pro Medium" w:hAnsi="Amasis MT Pro Medium"/>
          <w:shd w:val="clear" w:color="auto" w:fill="FFFFFF"/>
        </w:rPr>
      </w:pPr>
    </w:p>
    <w:p w14:paraId="5CB069F5" w14:textId="77777777" w:rsidR="00A25892" w:rsidRPr="00D80A54" w:rsidRDefault="00A25892" w:rsidP="00A25892">
      <w:pPr>
        <w:rPr>
          <w:rFonts w:ascii="Amasis MT Pro Medium" w:hAnsi="Amasis MT Pro Medium"/>
        </w:rPr>
      </w:pPr>
    </w:p>
    <w:p w14:paraId="50CC806F" w14:textId="77777777" w:rsidR="009177EE" w:rsidRPr="00D80A54" w:rsidRDefault="009177EE" w:rsidP="00A25892">
      <w:pPr>
        <w:rPr>
          <w:rFonts w:ascii="Amasis MT Pro Medium" w:hAnsi="Amasis MT Pro Medium"/>
        </w:rPr>
      </w:pPr>
    </w:p>
    <w:p w14:paraId="41BD17DC" w14:textId="77777777" w:rsidR="009177EE" w:rsidRPr="00D80A54" w:rsidRDefault="009177EE" w:rsidP="00A25892">
      <w:pPr>
        <w:rPr>
          <w:rFonts w:ascii="Amasis MT Pro Medium" w:hAnsi="Amasis MT Pro Medium"/>
        </w:rPr>
      </w:pPr>
    </w:p>
    <w:p w14:paraId="272D5330" w14:textId="77777777" w:rsidR="009177EE" w:rsidRPr="00D80A54" w:rsidRDefault="009177EE" w:rsidP="00A25892">
      <w:pPr>
        <w:rPr>
          <w:rFonts w:ascii="Amasis MT Pro Medium" w:hAnsi="Amasis MT Pro Medium"/>
        </w:rPr>
      </w:pPr>
    </w:p>
    <w:sdt>
      <w:sdtPr>
        <w:rPr>
          <w:rFonts w:ascii="Amasis MT Pro Medium" w:eastAsiaTheme="minorHAnsi" w:hAnsi="Amasis MT Pro Medium" w:cstheme="minorBidi"/>
          <w:color w:val="auto"/>
          <w:kern w:val="2"/>
          <w:sz w:val="22"/>
          <w:szCs w:val="22"/>
          <w:lang w:val="en-GB"/>
          <w14:ligatures w14:val="standardContextual"/>
        </w:rPr>
        <w:id w:val="-630245089"/>
        <w:docPartObj>
          <w:docPartGallery w:val="Table of Contents"/>
          <w:docPartUnique/>
        </w:docPartObj>
      </w:sdtPr>
      <w:sdtEndPr>
        <w:rPr>
          <w:b/>
          <w:bCs/>
          <w:noProof/>
        </w:rPr>
      </w:sdtEndPr>
      <w:sdtContent>
        <w:p w14:paraId="7F42F0CE" w14:textId="5B6C8506" w:rsidR="00AC736F" w:rsidRPr="00D80A54" w:rsidRDefault="00AC736F">
          <w:pPr>
            <w:pStyle w:val="TOCHeading"/>
            <w:rPr>
              <w:rFonts w:ascii="Amasis MT Pro Medium" w:hAnsi="Amasis MT Pro Medium"/>
              <w:sz w:val="22"/>
              <w:szCs w:val="22"/>
            </w:rPr>
          </w:pPr>
          <w:r w:rsidRPr="00D80A54">
            <w:rPr>
              <w:rFonts w:ascii="Amasis MT Pro Medium" w:hAnsi="Amasis MT Pro Medium"/>
              <w:sz w:val="22"/>
              <w:szCs w:val="22"/>
            </w:rPr>
            <w:t>Contents</w:t>
          </w:r>
        </w:p>
        <w:p w14:paraId="13A6EF01" w14:textId="13C7014F" w:rsidR="00AC736F" w:rsidRPr="00D80A54" w:rsidRDefault="00AC736F" w:rsidP="00AC736F">
          <w:pPr>
            <w:pStyle w:val="TOC1"/>
            <w:numPr>
              <w:ilvl w:val="0"/>
              <w:numId w:val="7"/>
            </w:numPr>
            <w:rPr>
              <w:rFonts w:ascii="Amasis MT Pro Medium" w:eastAsiaTheme="minorEastAsia" w:hAnsi="Amasis MT Pro Medium"/>
              <w:noProof/>
              <w:lang w:eastAsia="en-GB"/>
            </w:rPr>
          </w:pPr>
          <w:r w:rsidRPr="00D80A54">
            <w:rPr>
              <w:rFonts w:ascii="Amasis MT Pro Medium" w:hAnsi="Amasis MT Pro Medium"/>
            </w:rPr>
            <w:fldChar w:fldCharType="begin"/>
          </w:r>
          <w:r w:rsidRPr="00D80A54">
            <w:rPr>
              <w:rFonts w:ascii="Amasis MT Pro Medium" w:hAnsi="Amasis MT Pro Medium"/>
            </w:rPr>
            <w:instrText xml:space="preserve"> TOC \o "1-3" \h \z \u </w:instrText>
          </w:r>
          <w:r w:rsidRPr="00D80A54">
            <w:rPr>
              <w:rFonts w:ascii="Amasis MT Pro Medium" w:hAnsi="Amasis MT Pro Medium"/>
            </w:rPr>
            <w:fldChar w:fldCharType="separate"/>
          </w:r>
          <w:hyperlink w:anchor="_Toc151040445" w:history="1">
            <w:r w:rsidRPr="00D80A54">
              <w:rPr>
                <w:rStyle w:val="Hyperlink"/>
                <w:rFonts w:ascii="Amasis MT Pro Medium" w:hAnsi="Amasis MT Pro Medium"/>
                <w:noProof/>
              </w:rPr>
              <w:t>Introduction………………………………………………………………………..</w:t>
            </w:r>
            <w:r w:rsidRPr="00D80A54">
              <w:rPr>
                <w:rFonts w:ascii="Amasis MT Pro Medium" w:hAnsi="Amasis MT Pro Medium"/>
                <w:noProof/>
                <w:webHidden/>
              </w:rPr>
              <w:tab/>
            </w:r>
            <w:r w:rsidRPr="00D80A54">
              <w:rPr>
                <w:rFonts w:ascii="Amasis MT Pro Medium" w:hAnsi="Amasis MT Pro Medium"/>
                <w:noProof/>
                <w:webHidden/>
              </w:rPr>
              <w:fldChar w:fldCharType="begin"/>
            </w:r>
            <w:r w:rsidRPr="00D80A54">
              <w:rPr>
                <w:rFonts w:ascii="Amasis MT Pro Medium" w:hAnsi="Amasis MT Pro Medium"/>
                <w:noProof/>
                <w:webHidden/>
              </w:rPr>
              <w:instrText xml:space="preserve"> PAGEREF _Toc151040445 \h </w:instrText>
            </w:r>
            <w:r w:rsidRPr="00D80A54">
              <w:rPr>
                <w:rFonts w:ascii="Amasis MT Pro Medium" w:hAnsi="Amasis MT Pro Medium"/>
                <w:noProof/>
                <w:webHidden/>
              </w:rPr>
            </w:r>
            <w:r w:rsidRPr="00D80A54">
              <w:rPr>
                <w:rFonts w:ascii="Amasis MT Pro Medium" w:hAnsi="Amasis MT Pro Medium"/>
                <w:noProof/>
                <w:webHidden/>
              </w:rPr>
              <w:fldChar w:fldCharType="separate"/>
            </w:r>
            <w:r w:rsidRPr="00D80A54">
              <w:rPr>
                <w:rFonts w:ascii="Amasis MT Pro Medium" w:hAnsi="Amasis MT Pro Medium"/>
                <w:noProof/>
                <w:webHidden/>
              </w:rPr>
              <w:t>2</w:t>
            </w:r>
            <w:r w:rsidRPr="00D80A54">
              <w:rPr>
                <w:rFonts w:ascii="Amasis MT Pro Medium" w:hAnsi="Amasis MT Pro Medium"/>
                <w:noProof/>
                <w:webHidden/>
              </w:rPr>
              <w:fldChar w:fldCharType="end"/>
            </w:r>
          </w:hyperlink>
        </w:p>
        <w:p w14:paraId="062BBF0D" w14:textId="4D3C8FC2" w:rsidR="00AC736F" w:rsidRPr="00D80A54" w:rsidRDefault="00000000" w:rsidP="00AC736F">
          <w:pPr>
            <w:pStyle w:val="TOC1"/>
            <w:numPr>
              <w:ilvl w:val="0"/>
              <w:numId w:val="7"/>
            </w:numPr>
            <w:rPr>
              <w:rFonts w:ascii="Amasis MT Pro Medium" w:eastAsiaTheme="minorEastAsia" w:hAnsi="Amasis MT Pro Medium"/>
              <w:noProof/>
              <w:lang w:eastAsia="en-GB"/>
            </w:rPr>
          </w:pPr>
          <w:hyperlink w:anchor="_Toc151040446" w:history="1">
            <w:r w:rsidR="00AC736F" w:rsidRPr="00D80A54">
              <w:rPr>
                <w:rStyle w:val="Hyperlink"/>
                <w:rFonts w:ascii="Amasis MT Pro Medium" w:hAnsi="Amasis MT Pro Medium"/>
                <w:noProof/>
              </w:rPr>
              <w:t>Main Findings…………………………………………………………………………….</w:t>
            </w:r>
            <w:r w:rsidR="00AC736F" w:rsidRPr="00D80A54">
              <w:rPr>
                <w:rFonts w:ascii="Amasis MT Pro Medium" w:hAnsi="Amasis MT Pro Medium"/>
                <w:noProof/>
                <w:webHidden/>
              </w:rPr>
              <w:tab/>
            </w:r>
            <w:r w:rsidR="00AC736F" w:rsidRPr="00D80A54">
              <w:rPr>
                <w:rFonts w:ascii="Amasis MT Pro Medium" w:hAnsi="Amasis MT Pro Medium"/>
                <w:noProof/>
                <w:webHidden/>
              </w:rPr>
              <w:fldChar w:fldCharType="begin"/>
            </w:r>
            <w:r w:rsidR="00AC736F" w:rsidRPr="00D80A54">
              <w:rPr>
                <w:rFonts w:ascii="Amasis MT Pro Medium" w:hAnsi="Amasis MT Pro Medium"/>
                <w:noProof/>
                <w:webHidden/>
              </w:rPr>
              <w:instrText xml:space="preserve"> PAGEREF _Toc151040446 \h </w:instrText>
            </w:r>
            <w:r w:rsidR="00AC736F" w:rsidRPr="00D80A54">
              <w:rPr>
                <w:rFonts w:ascii="Amasis MT Pro Medium" w:hAnsi="Amasis MT Pro Medium"/>
                <w:noProof/>
                <w:webHidden/>
              </w:rPr>
            </w:r>
            <w:r w:rsidR="00AC736F" w:rsidRPr="00D80A54">
              <w:rPr>
                <w:rFonts w:ascii="Amasis MT Pro Medium" w:hAnsi="Amasis MT Pro Medium"/>
                <w:noProof/>
                <w:webHidden/>
              </w:rPr>
              <w:fldChar w:fldCharType="separate"/>
            </w:r>
            <w:r w:rsidR="00AC736F" w:rsidRPr="00D80A54">
              <w:rPr>
                <w:rFonts w:ascii="Amasis MT Pro Medium" w:hAnsi="Amasis MT Pro Medium"/>
                <w:noProof/>
                <w:webHidden/>
              </w:rPr>
              <w:t>3</w:t>
            </w:r>
            <w:r w:rsidR="00AC736F" w:rsidRPr="00D80A54">
              <w:rPr>
                <w:rFonts w:ascii="Amasis MT Pro Medium" w:hAnsi="Amasis MT Pro Medium"/>
                <w:noProof/>
                <w:webHidden/>
              </w:rPr>
              <w:fldChar w:fldCharType="end"/>
            </w:r>
          </w:hyperlink>
        </w:p>
        <w:p w14:paraId="574D065A" w14:textId="26ED91CE" w:rsidR="00AC736F" w:rsidRPr="00D80A54" w:rsidRDefault="00000000">
          <w:pPr>
            <w:pStyle w:val="TOC2"/>
            <w:tabs>
              <w:tab w:val="left" w:pos="880"/>
              <w:tab w:val="right" w:leader="dot" w:pos="9016"/>
            </w:tabs>
            <w:rPr>
              <w:rFonts w:ascii="Amasis MT Pro Medium" w:eastAsiaTheme="minorEastAsia" w:hAnsi="Amasis MT Pro Medium"/>
              <w:noProof/>
              <w:lang w:eastAsia="en-GB"/>
            </w:rPr>
          </w:pPr>
          <w:hyperlink w:anchor="_Toc151040447" w:history="1">
            <w:r w:rsidR="00AC736F" w:rsidRPr="00D80A54">
              <w:rPr>
                <w:rStyle w:val="Hyperlink"/>
                <w:rFonts w:ascii="Amasis MT Pro Medium" w:hAnsi="Amasis MT Pro Medium"/>
                <w:noProof/>
              </w:rPr>
              <w:t>2.1.</w:t>
            </w:r>
            <w:r w:rsidR="00AC736F" w:rsidRPr="00D80A54">
              <w:rPr>
                <w:rFonts w:ascii="Amasis MT Pro Medium" w:eastAsiaTheme="minorEastAsia" w:hAnsi="Amasis MT Pro Medium"/>
                <w:noProof/>
                <w:lang w:eastAsia="en-GB"/>
              </w:rPr>
              <w:tab/>
            </w:r>
            <w:r w:rsidR="00AC736F" w:rsidRPr="00D80A54">
              <w:rPr>
                <w:rStyle w:val="Hyperlink"/>
                <w:rFonts w:ascii="Amasis MT Pro Medium" w:hAnsi="Amasis MT Pro Medium"/>
                <w:noProof/>
              </w:rPr>
              <w:t>Tesco background</w:t>
            </w:r>
            <w:r w:rsidR="00AC736F" w:rsidRPr="00D80A54">
              <w:rPr>
                <w:rFonts w:ascii="Amasis MT Pro Medium" w:hAnsi="Amasis MT Pro Medium"/>
                <w:noProof/>
                <w:webHidden/>
              </w:rPr>
              <w:tab/>
            </w:r>
            <w:r w:rsidR="00AC736F" w:rsidRPr="00D80A54">
              <w:rPr>
                <w:rFonts w:ascii="Amasis MT Pro Medium" w:hAnsi="Amasis MT Pro Medium"/>
                <w:noProof/>
                <w:webHidden/>
              </w:rPr>
              <w:fldChar w:fldCharType="begin"/>
            </w:r>
            <w:r w:rsidR="00AC736F" w:rsidRPr="00D80A54">
              <w:rPr>
                <w:rFonts w:ascii="Amasis MT Pro Medium" w:hAnsi="Amasis MT Pro Medium"/>
                <w:noProof/>
                <w:webHidden/>
              </w:rPr>
              <w:instrText xml:space="preserve"> PAGEREF _Toc151040447 \h </w:instrText>
            </w:r>
            <w:r w:rsidR="00AC736F" w:rsidRPr="00D80A54">
              <w:rPr>
                <w:rFonts w:ascii="Amasis MT Pro Medium" w:hAnsi="Amasis MT Pro Medium"/>
                <w:noProof/>
                <w:webHidden/>
              </w:rPr>
            </w:r>
            <w:r w:rsidR="00AC736F" w:rsidRPr="00D80A54">
              <w:rPr>
                <w:rFonts w:ascii="Amasis MT Pro Medium" w:hAnsi="Amasis MT Pro Medium"/>
                <w:noProof/>
                <w:webHidden/>
              </w:rPr>
              <w:fldChar w:fldCharType="separate"/>
            </w:r>
            <w:r w:rsidR="00AC736F" w:rsidRPr="00D80A54">
              <w:rPr>
                <w:rFonts w:ascii="Amasis MT Pro Medium" w:hAnsi="Amasis MT Pro Medium"/>
                <w:noProof/>
                <w:webHidden/>
              </w:rPr>
              <w:t>3</w:t>
            </w:r>
            <w:r w:rsidR="00AC736F" w:rsidRPr="00D80A54">
              <w:rPr>
                <w:rFonts w:ascii="Amasis MT Pro Medium" w:hAnsi="Amasis MT Pro Medium"/>
                <w:noProof/>
                <w:webHidden/>
              </w:rPr>
              <w:fldChar w:fldCharType="end"/>
            </w:r>
          </w:hyperlink>
        </w:p>
        <w:p w14:paraId="40F9801D" w14:textId="6230F3DA" w:rsidR="00AC736F" w:rsidRPr="00D80A54" w:rsidRDefault="00AC736F" w:rsidP="00AC736F">
          <w:pPr>
            <w:pStyle w:val="TOC1"/>
            <w:rPr>
              <w:rFonts w:ascii="Amasis MT Pro Medium" w:eastAsiaTheme="minorEastAsia" w:hAnsi="Amasis MT Pro Medium"/>
              <w:noProof/>
              <w:lang w:eastAsia="en-GB"/>
            </w:rPr>
          </w:pPr>
          <w:r w:rsidRPr="00D80A54">
            <w:rPr>
              <w:rStyle w:val="Hyperlink"/>
              <w:rFonts w:ascii="Amasis MT Pro Medium" w:hAnsi="Amasis MT Pro Medium"/>
              <w:noProof/>
              <w:color w:val="auto"/>
              <w:u w:val="none"/>
            </w:rPr>
            <w:t>2.2</w:t>
          </w:r>
          <w:r w:rsidRPr="00D80A54">
            <w:rPr>
              <w:rStyle w:val="Hyperlink"/>
              <w:rFonts w:ascii="Amasis MT Pro Medium" w:hAnsi="Amasis MT Pro Medium"/>
              <w:noProof/>
              <w:u w:val="none"/>
            </w:rPr>
            <w:t xml:space="preserve"> </w:t>
          </w:r>
          <w:hyperlink w:anchor="_Toc151040448" w:history="1">
            <w:r w:rsidRPr="00D80A54">
              <w:rPr>
                <w:rStyle w:val="Hyperlink"/>
                <w:rFonts w:ascii="Amasis MT Pro Medium" w:hAnsi="Amasis MT Pro Medium"/>
                <w:noProof/>
              </w:rPr>
              <w:t>Data Collection and Evaluation……………………………………………………….</w:t>
            </w:r>
            <w:r w:rsidRPr="00D80A54">
              <w:rPr>
                <w:rFonts w:ascii="Amasis MT Pro Medium" w:hAnsi="Amasis MT Pro Medium"/>
                <w:noProof/>
                <w:webHidden/>
              </w:rPr>
              <w:tab/>
            </w:r>
            <w:r w:rsidRPr="00D80A54">
              <w:rPr>
                <w:rFonts w:ascii="Amasis MT Pro Medium" w:hAnsi="Amasis MT Pro Medium"/>
                <w:noProof/>
                <w:webHidden/>
              </w:rPr>
              <w:fldChar w:fldCharType="begin"/>
            </w:r>
            <w:r w:rsidRPr="00D80A54">
              <w:rPr>
                <w:rFonts w:ascii="Amasis MT Pro Medium" w:hAnsi="Amasis MT Pro Medium"/>
                <w:noProof/>
                <w:webHidden/>
              </w:rPr>
              <w:instrText xml:space="preserve"> PAGEREF _Toc151040448 \h </w:instrText>
            </w:r>
            <w:r w:rsidRPr="00D80A54">
              <w:rPr>
                <w:rFonts w:ascii="Amasis MT Pro Medium" w:hAnsi="Amasis MT Pro Medium"/>
                <w:noProof/>
                <w:webHidden/>
              </w:rPr>
            </w:r>
            <w:r w:rsidRPr="00D80A54">
              <w:rPr>
                <w:rFonts w:ascii="Amasis MT Pro Medium" w:hAnsi="Amasis MT Pro Medium"/>
                <w:noProof/>
                <w:webHidden/>
              </w:rPr>
              <w:fldChar w:fldCharType="separate"/>
            </w:r>
            <w:r w:rsidRPr="00D80A54">
              <w:rPr>
                <w:rFonts w:ascii="Amasis MT Pro Medium" w:hAnsi="Amasis MT Pro Medium"/>
                <w:noProof/>
                <w:webHidden/>
              </w:rPr>
              <w:t>4</w:t>
            </w:r>
            <w:r w:rsidRPr="00D80A54">
              <w:rPr>
                <w:rFonts w:ascii="Amasis MT Pro Medium" w:hAnsi="Amasis MT Pro Medium"/>
                <w:noProof/>
                <w:webHidden/>
              </w:rPr>
              <w:fldChar w:fldCharType="end"/>
            </w:r>
          </w:hyperlink>
        </w:p>
        <w:p w14:paraId="3EB4B512" w14:textId="348D7FDA" w:rsidR="00AC736F" w:rsidRPr="00D80A54" w:rsidRDefault="00000000">
          <w:pPr>
            <w:pStyle w:val="TOC2"/>
            <w:tabs>
              <w:tab w:val="left" w:pos="880"/>
              <w:tab w:val="right" w:leader="dot" w:pos="9016"/>
            </w:tabs>
            <w:rPr>
              <w:rFonts w:ascii="Amasis MT Pro Medium" w:eastAsiaTheme="minorEastAsia" w:hAnsi="Amasis MT Pro Medium"/>
              <w:noProof/>
              <w:lang w:eastAsia="en-GB"/>
            </w:rPr>
          </w:pPr>
          <w:hyperlink w:anchor="_Toc151040449" w:history="1">
            <w:r w:rsidR="00AC736F" w:rsidRPr="00D80A54">
              <w:rPr>
                <w:rStyle w:val="Hyperlink"/>
                <w:rFonts w:ascii="Amasis MT Pro Medium" w:hAnsi="Amasis MT Pro Medium"/>
                <w:noProof/>
              </w:rPr>
              <w:t>2.3.</w:t>
            </w:r>
            <w:r w:rsidR="00AC736F" w:rsidRPr="00D80A54">
              <w:rPr>
                <w:rFonts w:ascii="Amasis MT Pro Medium" w:eastAsiaTheme="minorEastAsia" w:hAnsi="Amasis MT Pro Medium"/>
                <w:noProof/>
                <w:lang w:eastAsia="en-GB"/>
              </w:rPr>
              <w:tab/>
            </w:r>
            <w:r w:rsidR="00AC736F" w:rsidRPr="00D80A54">
              <w:rPr>
                <w:rStyle w:val="Hyperlink"/>
                <w:rFonts w:ascii="Amasis MT Pro Medium" w:hAnsi="Amasis MT Pro Medium"/>
                <w:noProof/>
              </w:rPr>
              <w:t>Segmentation, Pricing Strategies and Differentiation</w:t>
            </w:r>
            <w:r w:rsidR="00AC736F" w:rsidRPr="00D80A54">
              <w:rPr>
                <w:rFonts w:ascii="Amasis MT Pro Medium" w:hAnsi="Amasis MT Pro Medium"/>
                <w:noProof/>
                <w:webHidden/>
              </w:rPr>
              <w:tab/>
            </w:r>
            <w:r w:rsidR="00AC736F" w:rsidRPr="00D80A54">
              <w:rPr>
                <w:rFonts w:ascii="Amasis MT Pro Medium" w:hAnsi="Amasis MT Pro Medium"/>
                <w:noProof/>
                <w:webHidden/>
              </w:rPr>
              <w:fldChar w:fldCharType="begin"/>
            </w:r>
            <w:r w:rsidR="00AC736F" w:rsidRPr="00D80A54">
              <w:rPr>
                <w:rFonts w:ascii="Amasis MT Pro Medium" w:hAnsi="Amasis MT Pro Medium"/>
                <w:noProof/>
                <w:webHidden/>
              </w:rPr>
              <w:instrText xml:space="preserve"> PAGEREF _Toc151040449 \h </w:instrText>
            </w:r>
            <w:r w:rsidR="00AC736F" w:rsidRPr="00D80A54">
              <w:rPr>
                <w:rFonts w:ascii="Amasis MT Pro Medium" w:hAnsi="Amasis MT Pro Medium"/>
                <w:noProof/>
                <w:webHidden/>
              </w:rPr>
            </w:r>
            <w:r w:rsidR="00AC736F" w:rsidRPr="00D80A54">
              <w:rPr>
                <w:rFonts w:ascii="Amasis MT Pro Medium" w:hAnsi="Amasis MT Pro Medium"/>
                <w:noProof/>
                <w:webHidden/>
              </w:rPr>
              <w:fldChar w:fldCharType="separate"/>
            </w:r>
            <w:r w:rsidR="00AC736F" w:rsidRPr="00D80A54">
              <w:rPr>
                <w:rFonts w:ascii="Amasis MT Pro Medium" w:hAnsi="Amasis MT Pro Medium"/>
                <w:noProof/>
                <w:webHidden/>
              </w:rPr>
              <w:t>6</w:t>
            </w:r>
            <w:r w:rsidR="00AC736F" w:rsidRPr="00D80A54">
              <w:rPr>
                <w:rFonts w:ascii="Amasis MT Pro Medium" w:hAnsi="Amasis MT Pro Medium"/>
                <w:noProof/>
                <w:webHidden/>
              </w:rPr>
              <w:fldChar w:fldCharType="end"/>
            </w:r>
          </w:hyperlink>
        </w:p>
        <w:p w14:paraId="359359E4" w14:textId="69965421" w:rsidR="00AC736F" w:rsidRPr="00D80A54" w:rsidRDefault="00000000">
          <w:pPr>
            <w:pStyle w:val="TOC2"/>
            <w:tabs>
              <w:tab w:val="left" w:pos="880"/>
              <w:tab w:val="right" w:leader="dot" w:pos="9016"/>
            </w:tabs>
            <w:rPr>
              <w:rFonts w:ascii="Amasis MT Pro Medium" w:eastAsiaTheme="minorEastAsia" w:hAnsi="Amasis MT Pro Medium"/>
              <w:noProof/>
              <w:lang w:eastAsia="en-GB"/>
            </w:rPr>
          </w:pPr>
          <w:hyperlink w:anchor="_Toc151040450" w:history="1">
            <w:r w:rsidR="00AC736F" w:rsidRPr="00D80A54">
              <w:rPr>
                <w:rStyle w:val="Hyperlink"/>
                <w:rFonts w:ascii="Amasis MT Pro Medium" w:hAnsi="Amasis MT Pro Medium"/>
                <w:noProof/>
              </w:rPr>
              <w:t>2.4.</w:t>
            </w:r>
            <w:r w:rsidR="00AC736F" w:rsidRPr="00D80A54">
              <w:rPr>
                <w:rFonts w:ascii="Amasis MT Pro Medium" w:eastAsiaTheme="minorEastAsia" w:hAnsi="Amasis MT Pro Medium"/>
                <w:noProof/>
                <w:lang w:eastAsia="en-GB"/>
              </w:rPr>
              <w:tab/>
            </w:r>
            <w:r w:rsidR="00AC736F" w:rsidRPr="00D80A54">
              <w:rPr>
                <w:rStyle w:val="Hyperlink"/>
                <w:rFonts w:ascii="Amasis MT Pro Medium" w:hAnsi="Amasis MT Pro Medium"/>
                <w:noProof/>
              </w:rPr>
              <w:t>Ethics and Sustainability</w:t>
            </w:r>
            <w:r w:rsidR="00AC736F" w:rsidRPr="00D80A54">
              <w:rPr>
                <w:rFonts w:ascii="Amasis MT Pro Medium" w:hAnsi="Amasis MT Pro Medium"/>
                <w:noProof/>
                <w:webHidden/>
              </w:rPr>
              <w:tab/>
            </w:r>
            <w:r w:rsidR="00AC736F" w:rsidRPr="00D80A54">
              <w:rPr>
                <w:rFonts w:ascii="Amasis MT Pro Medium" w:hAnsi="Amasis MT Pro Medium"/>
                <w:noProof/>
                <w:webHidden/>
              </w:rPr>
              <w:fldChar w:fldCharType="begin"/>
            </w:r>
            <w:r w:rsidR="00AC736F" w:rsidRPr="00D80A54">
              <w:rPr>
                <w:rFonts w:ascii="Amasis MT Pro Medium" w:hAnsi="Amasis MT Pro Medium"/>
                <w:noProof/>
                <w:webHidden/>
              </w:rPr>
              <w:instrText xml:space="preserve"> PAGEREF _Toc151040450 \h </w:instrText>
            </w:r>
            <w:r w:rsidR="00AC736F" w:rsidRPr="00D80A54">
              <w:rPr>
                <w:rFonts w:ascii="Amasis MT Pro Medium" w:hAnsi="Amasis MT Pro Medium"/>
                <w:noProof/>
                <w:webHidden/>
              </w:rPr>
            </w:r>
            <w:r w:rsidR="00AC736F" w:rsidRPr="00D80A54">
              <w:rPr>
                <w:rFonts w:ascii="Amasis MT Pro Medium" w:hAnsi="Amasis MT Pro Medium"/>
                <w:noProof/>
                <w:webHidden/>
              </w:rPr>
              <w:fldChar w:fldCharType="separate"/>
            </w:r>
            <w:r w:rsidR="00AC736F" w:rsidRPr="00D80A54">
              <w:rPr>
                <w:rFonts w:ascii="Amasis MT Pro Medium" w:hAnsi="Amasis MT Pro Medium"/>
                <w:noProof/>
                <w:webHidden/>
              </w:rPr>
              <w:t>8</w:t>
            </w:r>
            <w:r w:rsidR="00AC736F" w:rsidRPr="00D80A54">
              <w:rPr>
                <w:rFonts w:ascii="Amasis MT Pro Medium" w:hAnsi="Amasis MT Pro Medium"/>
                <w:noProof/>
                <w:webHidden/>
              </w:rPr>
              <w:fldChar w:fldCharType="end"/>
            </w:r>
          </w:hyperlink>
        </w:p>
        <w:p w14:paraId="70EC5E4F" w14:textId="58ED011C" w:rsidR="00AC736F" w:rsidRPr="00D80A54" w:rsidRDefault="00000000" w:rsidP="00AC736F">
          <w:pPr>
            <w:pStyle w:val="TOC1"/>
            <w:numPr>
              <w:ilvl w:val="0"/>
              <w:numId w:val="7"/>
            </w:numPr>
            <w:rPr>
              <w:rFonts w:ascii="Amasis MT Pro Medium" w:eastAsiaTheme="minorEastAsia" w:hAnsi="Amasis MT Pro Medium"/>
              <w:noProof/>
              <w:lang w:eastAsia="en-GB"/>
            </w:rPr>
          </w:pPr>
          <w:hyperlink w:anchor="_Toc151040451" w:history="1">
            <w:r w:rsidR="00AC736F" w:rsidRPr="00D80A54">
              <w:rPr>
                <w:rStyle w:val="Hyperlink"/>
                <w:rFonts w:ascii="Amasis MT Pro Medium" w:hAnsi="Amasis MT Pro Medium"/>
                <w:noProof/>
              </w:rPr>
              <w:t>Conclusion…………………………………………………………………………..</w:t>
            </w:r>
            <w:r w:rsidR="00AC736F" w:rsidRPr="00D80A54">
              <w:rPr>
                <w:rFonts w:ascii="Amasis MT Pro Medium" w:hAnsi="Amasis MT Pro Medium"/>
                <w:noProof/>
                <w:webHidden/>
              </w:rPr>
              <w:tab/>
            </w:r>
            <w:r w:rsidR="00AC736F" w:rsidRPr="00D80A54">
              <w:rPr>
                <w:rFonts w:ascii="Amasis MT Pro Medium" w:hAnsi="Amasis MT Pro Medium"/>
                <w:noProof/>
                <w:webHidden/>
              </w:rPr>
              <w:fldChar w:fldCharType="begin"/>
            </w:r>
            <w:r w:rsidR="00AC736F" w:rsidRPr="00D80A54">
              <w:rPr>
                <w:rFonts w:ascii="Amasis MT Pro Medium" w:hAnsi="Amasis MT Pro Medium"/>
                <w:noProof/>
                <w:webHidden/>
              </w:rPr>
              <w:instrText xml:space="preserve"> PAGEREF _Toc151040451 \h </w:instrText>
            </w:r>
            <w:r w:rsidR="00AC736F" w:rsidRPr="00D80A54">
              <w:rPr>
                <w:rFonts w:ascii="Amasis MT Pro Medium" w:hAnsi="Amasis MT Pro Medium"/>
                <w:noProof/>
                <w:webHidden/>
              </w:rPr>
            </w:r>
            <w:r w:rsidR="00AC736F" w:rsidRPr="00D80A54">
              <w:rPr>
                <w:rFonts w:ascii="Amasis MT Pro Medium" w:hAnsi="Amasis MT Pro Medium"/>
                <w:noProof/>
                <w:webHidden/>
              </w:rPr>
              <w:fldChar w:fldCharType="separate"/>
            </w:r>
            <w:r w:rsidR="00AC736F" w:rsidRPr="00D80A54">
              <w:rPr>
                <w:rFonts w:ascii="Amasis MT Pro Medium" w:hAnsi="Amasis MT Pro Medium"/>
                <w:noProof/>
                <w:webHidden/>
              </w:rPr>
              <w:t>9</w:t>
            </w:r>
            <w:r w:rsidR="00AC736F" w:rsidRPr="00D80A54">
              <w:rPr>
                <w:rFonts w:ascii="Amasis MT Pro Medium" w:hAnsi="Amasis MT Pro Medium"/>
                <w:noProof/>
                <w:webHidden/>
              </w:rPr>
              <w:fldChar w:fldCharType="end"/>
            </w:r>
          </w:hyperlink>
        </w:p>
        <w:p w14:paraId="36EAFEC7" w14:textId="59CE395E" w:rsidR="00AC736F" w:rsidRPr="00D80A54" w:rsidRDefault="00000000" w:rsidP="00AC736F">
          <w:pPr>
            <w:pStyle w:val="TOC1"/>
            <w:numPr>
              <w:ilvl w:val="0"/>
              <w:numId w:val="7"/>
            </w:numPr>
            <w:rPr>
              <w:rFonts w:ascii="Amasis MT Pro Medium" w:eastAsiaTheme="minorEastAsia" w:hAnsi="Amasis MT Pro Medium"/>
              <w:noProof/>
              <w:lang w:eastAsia="en-GB"/>
            </w:rPr>
          </w:pPr>
          <w:hyperlink w:anchor="_Toc151040452" w:history="1">
            <w:r w:rsidR="00AC736F" w:rsidRPr="00D80A54">
              <w:rPr>
                <w:rStyle w:val="Hyperlink"/>
                <w:rFonts w:ascii="Amasis MT Pro Medium" w:hAnsi="Amasis MT Pro Medium"/>
                <w:noProof/>
              </w:rPr>
              <w:t>Appendices………………………………………………………………………….</w:t>
            </w:r>
            <w:r w:rsidR="00AC736F" w:rsidRPr="00D80A54">
              <w:rPr>
                <w:rFonts w:ascii="Amasis MT Pro Medium" w:hAnsi="Amasis MT Pro Medium"/>
                <w:noProof/>
                <w:webHidden/>
              </w:rPr>
              <w:tab/>
            </w:r>
            <w:r w:rsidR="00AC736F" w:rsidRPr="00D80A54">
              <w:rPr>
                <w:rFonts w:ascii="Amasis MT Pro Medium" w:hAnsi="Amasis MT Pro Medium"/>
                <w:noProof/>
                <w:webHidden/>
              </w:rPr>
              <w:fldChar w:fldCharType="begin"/>
            </w:r>
            <w:r w:rsidR="00AC736F" w:rsidRPr="00D80A54">
              <w:rPr>
                <w:rFonts w:ascii="Amasis MT Pro Medium" w:hAnsi="Amasis MT Pro Medium"/>
                <w:noProof/>
                <w:webHidden/>
              </w:rPr>
              <w:instrText xml:space="preserve"> PAGEREF _Toc151040452 \h </w:instrText>
            </w:r>
            <w:r w:rsidR="00AC736F" w:rsidRPr="00D80A54">
              <w:rPr>
                <w:rFonts w:ascii="Amasis MT Pro Medium" w:hAnsi="Amasis MT Pro Medium"/>
                <w:noProof/>
                <w:webHidden/>
              </w:rPr>
            </w:r>
            <w:r w:rsidR="00AC736F" w:rsidRPr="00D80A54">
              <w:rPr>
                <w:rFonts w:ascii="Amasis MT Pro Medium" w:hAnsi="Amasis MT Pro Medium"/>
                <w:noProof/>
                <w:webHidden/>
              </w:rPr>
              <w:fldChar w:fldCharType="separate"/>
            </w:r>
            <w:r w:rsidR="00AC736F" w:rsidRPr="00D80A54">
              <w:rPr>
                <w:rFonts w:ascii="Amasis MT Pro Medium" w:hAnsi="Amasis MT Pro Medium"/>
                <w:noProof/>
                <w:webHidden/>
              </w:rPr>
              <w:t>9</w:t>
            </w:r>
            <w:r w:rsidR="00AC736F" w:rsidRPr="00D80A54">
              <w:rPr>
                <w:rFonts w:ascii="Amasis MT Pro Medium" w:hAnsi="Amasis MT Pro Medium"/>
                <w:noProof/>
                <w:webHidden/>
              </w:rPr>
              <w:fldChar w:fldCharType="end"/>
            </w:r>
          </w:hyperlink>
        </w:p>
        <w:p w14:paraId="703CD85B" w14:textId="7751077A" w:rsidR="00AC736F" w:rsidRPr="00D80A54" w:rsidRDefault="00000000" w:rsidP="00AC736F">
          <w:pPr>
            <w:pStyle w:val="TOC1"/>
            <w:numPr>
              <w:ilvl w:val="0"/>
              <w:numId w:val="7"/>
            </w:numPr>
            <w:rPr>
              <w:rFonts w:ascii="Amasis MT Pro Medium" w:eastAsiaTheme="minorEastAsia" w:hAnsi="Amasis MT Pro Medium"/>
              <w:noProof/>
              <w:lang w:eastAsia="en-GB"/>
            </w:rPr>
          </w:pPr>
          <w:hyperlink w:anchor="_Toc151040453" w:history="1">
            <w:r w:rsidR="00AC736F" w:rsidRPr="00D80A54">
              <w:rPr>
                <w:rStyle w:val="Hyperlink"/>
                <w:rFonts w:ascii="Amasis MT Pro Medium" w:hAnsi="Amasis MT Pro Medium"/>
                <w:noProof/>
              </w:rPr>
              <w:t>Reference List………………………………………………………………………..</w:t>
            </w:r>
            <w:r w:rsidR="00AC736F" w:rsidRPr="00D80A54">
              <w:rPr>
                <w:rFonts w:ascii="Amasis MT Pro Medium" w:hAnsi="Amasis MT Pro Medium"/>
                <w:noProof/>
                <w:webHidden/>
              </w:rPr>
              <w:tab/>
            </w:r>
            <w:r w:rsidR="00AC736F" w:rsidRPr="00D80A54">
              <w:rPr>
                <w:rFonts w:ascii="Amasis MT Pro Medium" w:hAnsi="Amasis MT Pro Medium"/>
                <w:noProof/>
                <w:webHidden/>
              </w:rPr>
              <w:fldChar w:fldCharType="begin"/>
            </w:r>
            <w:r w:rsidR="00AC736F" w:rsidRPr="00D80A54">
              <w:rPr>
                <w:rFonts w:ascii="Amasis MT Pro Medium" w:hAnsi="Amasis MT Pro Medium"/>
                <w:noProof/>
                <w:webHidden/>
              </w:rPr>
              <w:instrText xml:space="preserve"> PAGEREF _Toc151040453 \h </w:instrText>
            </w:r>
            <w:r w:rsidR="00AC736F" w:rsidRPr="00D80A54">
              <w:rPr>
                <w:rFonts w:ascii="Amasis MT Pro Medium" w:hAnsi="Amasis MT Pro Medium"/>
                <w:noProof/>
                <w:webHidden/>
              </w:rPr>
            </w:r>
            <w:r w:rsidR="00AC736F" w:rsidRPr="00D80A54">
              <w:rPr>
                <w:rFonts w:ascii="Amasis MT Pro Medium" w:hAnsi="Amasis MT Pro Medium"/>
                <w:noProof/>
                <w:webHidden/>
              </w:rPr>
              <w:fldChar w:fldCharType="separate"/>
            </w:r>
            <w:r w:rsidR="00AC736F" w:rsidRPr="00D80A54">
              <w:rPr>
                <w:rFonts w:ascii="Amasis MT Pro Medium" w:hAnsi="Amasis MT Pro Medium"/>
                <w:noProof/>
                <w:webHidden/>
              </w:rPr>
              <w:t>10</w:t>
            </w:r>
            <w:r w:rsidR="00AC736F" w:rsidRPr="00D80A54">
              <w:rPr>
                <w:rFonts w:ascii="Amasis MT Pro Medium" w:hAnsi="Amasis MT Pro Medium"/>
                <w:noProof/>
                <w:webHidden/>
              </w:rPr>
              <w:fldChar w:fldCharType="end"/>
            </w:r>
          </w:hyperlink>
        </w:p>
        <w:p w14:paraId="461D0DEA" w14:textId="69450082" w:rsidR="00AC736F" w:rsidRPr="00D80A54" w:rsidRDefault="00AC736F">
          <w:pPr>
            <w:rPr>
              <w:rFonts w:ascii="Amasis MT Pro Medium" w:hAnsi="Amasis MT Pro Medium"/>
            </w:rPr>
          </w:pPr>
          <w:r w:rsidRPr="00D80A54">
            <w:rPr>
              <w:rFonts w:ascii="Amasis MT Pro Medium" w:hAnsi="Amasis MT Pro Medium"/>
              <w:b/>
              <w:bCs/>
              <w:noProof/>
            </w:rPr>
            <w:fldChar w:fldCharType="end"/>
          </w:r>
        </w:p>
      </w:sdtContent>
    </w:sdt>
    <w:p w14:paraId="3308EBF8" w14:textId="77777777" w:rsidR="00A25892" w:rsidRPr="00D80A54" w:rsidRDefault="00A25892" w:rsidP="00A25892">
      <w:pPr>
        <w:rPr>
          <w:rFonts w:ascii="Amasis MT Pro Medium" w:hAnsi="Amasis MT Pro Medium"/>
        </w:rPr>
      </w:pPr>
    </w:p>
    <w:p w14:paraId="6A3D4EB3" w14:textId="36DE2DBB" w:rsidR="009177EE" w:rsidRPr="00D80A54" w:rsidRDefault="009177EE" w:rsidP="00590419">
      <w:pPr>
        <w:pStyle w:val="TOCHeading"/>
        <w:rPr>
          <w:rFonts w:ascii="Amasis MT Pro Medium" w:hAnsi="Amasis MT Pro Medium"/>
          <w:sz w:val="22"/>
          <w:szCs w:val="22"/>
        </w:rPr>
      </w:pPr>
    </w:p>
    <w:p w14:paraId="0190C262" w14:textId="77777777" w:rsidR="00A25892" w:rsidRPr="00D80A54" w:rsidRDefault="00A25892" w:rsidP="00A25892">
      <w:pPr>
        <w:rPr>
          <w:rFonts w:ascii="Amasis MT Pro Medium" w:hAnsi="Amasis MT Pro Medium"/>
        </w:rPr>
      </w:pPr>
    </w:p>
    <w:p w14:paraId="699D6E01" w14:textId="77777777" w:rsidR="00A25892" w:rsidRPr="00D80A54" w:rsidRDefault="00A25892" w:rsidP="00A25892">
      <w:pPr>
        <w:rPr>
          <w:rFonts w:ascii="Amasis MT Pro Medium" w:hAnsi="Amasis MT Pro Medium"/>
        </w:rPr>
      </w:pPr>
    </w:p>
    <w:p w14:paraId="7F822293" w14:textId="77777777" w:rsidR="00A25892" w:rsidRPr="00D80A54" w:rsidRDefault="00A25892" w:rsidP="00A25892">
      <w:pPr>
        <w:rPr>
          <w:rFonts w:ascii="Amasis MT Pro Medium" w:hAnsi="Amasis MT Pro Medium"/>
        </w:rPr>
      </w:pPr>
    </w:p>
    <w:p w14:paraId="5D104456" w14:textId="77777777" w:rsidR="00A25892" w:rsidRPr="00D80A54" w:rsidRDefault="00A25892" w:rsidP="00A25892">
      <w:pPr>
        <w:rPr>
          <w:rFonts w:ascii="Amasis MT Pro Medium" w:hAnsi="Amasis MT Pro Medium"/>
        </w:rPr>
      </w:pPr>
    </w:p>
    <w:p w14:paraId="7CE23C47" w14:textId="77777777" w:rsidR="00C53CA4" w:rsidRPr="00D80A54" w:rsidRDefault="00C53CA4" w:rsidP="00A25892">
      <w:pPr>
        <w:rPr>
          <w:rFonts w:ascii="Amasis MT Pro Medium" w:eastAsiaTheme="majorEastAsia" w:hAnsi="Amasis MT Pro Medium" w:cstheme="majorBidi"/>
          <w:color w:val="2F5496" w:themeColor="accent1" w:themeShade="BF"/>
        </w:rPr>
      </w:pPr>
    </w:p>
    <w:p w14:paraId="2C601EDA" w14:textId="77777777" w:rsidR="00471B46" w:rsidRPr="00D80A54" w:rsidRDefault="00471B46" w:rsidP="00A25892">
      <w:pPr>
        <w:rPr>
          <w:rFonts w:ascii="Amasis MT Pro Medium" w:eastAsiaTheme="majorEastAsia" w:hAnsi="Amasis MT Pro Medium" w:cstheme="majorBidi"/>
          <w:color w:val="2F5496" w:themeColor="accent1" w:themeShade="BF"/>
        </w:rPr>
      </w:pPr>
    </w:p>
    <w:p w14:paraId="0E7134C2" w14:textId="77777777" w:rsidR="009972B2" w:rsidRPr="00D80A54" w:rsidRDefault="006D0316" w:rsidP="006D0316">
      <w:pPr>
        <w:pStyle w:val="Heading1"/>
        <w:numPr>
          <w:ilvl w:val="0"/>
          <w:numId w:val="2"/>
        </w:numPr>
        <w:rPr>
          <w:rFonts w:ascii="Amasis MT Pro Medium" w:hAnsi="Amasis MT Pro Medium"/>
          <w:sz w:val="22"/>
          <w:szCs w:val="22"/>
        </w:rPr>
      </w:pPr>
      <w:bookmarkStart w:id="5" w:name="_Toc147862753"/>
      <w:bookmarkStart w:id="6" w:name="_Toc151040077"/>
      <w:bookmarkStart w:id="7" w:name="_Toc151040445"/>
      <w:r w:rsidRPr="00D80A54">
        <w:rPr>
          <w:rFonts w:ascii="Amasis MT Pro Medium" w:hAnsi="Amasis MT Pro Medium"/>
          <w:sz w:val="22"/>
          <w:szCs w:val="22"/>
        </w:rPr>
        <w:t>Introduction</w:t>
      </w:r>
      <w:bookmarkEnd w:id="5"/>
      <w:bookmarkEnd w:id="6"/>
      <w:bookmarkEnd w:id="7"/>
      <w:r w:rsidRPr="00D80A54">
        <w:rPr>
          <w:rFonts w:ascii="Amasis MT Pro Medium" w:hAnsi="Amasis MT Pro Medium"/>
          <w:sz w:val="22"/>
          <w:szCs w:val="22"/>
        </w:rPr>
        <w:t xml:space="preserve"> </w:t>
      </w:r>
    </w:p>
    <w:p w14:paraId="685CF43F" w14:textId="34C0A3DA" w:rsidR="00B4729A" w:rsidRPr="00D80A54" w:rsidRDefault="00B635DC" w:rsidP="0048720E">
      <w:pPr>
        <w:jc w:val="both"/>
        <w:rPr>
          <w:rFonts w:ascii="Amasis MT Pro Medium" w:hAnsi="Amasis MT Pro Medium"/>
        </w:rPr>
      </w:pPr>
      <w:r w:rsidRPr="00D80A54">
        <w:rPr>
          <w:rFonts w:ascii="Amasis MT Pro Medium" w:hAnsi="Amasis MT Pro Medium"/>
        </w:rPr>
        <w:t>Th</w:t>
      </w:r>
      <w:r w:rsidR="00FD657D" w:rsidRPr="00D80A54">
        <w:rPr>
          <w:rFonts w:ascii="Amasis MT Pro Medium" w:hAnsi="Amasis MT Pro Medium"/>
        </w:rPr>
        <w:t>is</w:t>
      </w:r>
      <w:r w:rsidRPr="00D80A54">
        <w:rPr>
          <w:rFonts w:ascii="Amasis MT Pro Medium" w:hAnsi="Amasis MT Pro Medium"/>
        </w:rPr>
        <w:t xml:space="preserve"> report is on </w:t>
      </w:r>
      <w:r w:rsidR="00FD657D" w:rsidRPr="00D80A54">
        <w:rPr>
          <w:rFonts w:ascii="Amasis MT Pro Medium" w:hAnsi="Amasis MT Pro Medium"/>
        </w:rPr>
        <w:t xml:space="preserve">the module of </w:t>
      </w:r>
      <w:r w:rsidR="009D1F74" w:rsidRPr="00D80A54">
        <w:rPr>
          <w:rFonts w:ascii="Amasis MT Pro Medium" w:hAnsi="Amasis MT Pro Medium"/>
        </w:rPr>
        <w:t xml:space="preserve">building a sustainable marketing </w:t>
      </w:r>
      <w:r w:rsidR="00AD0327" w:rsidRPr="00D80A54">
        <w:rPr>
          <w:rFonts w:ascii="Amasis MT Pro Medium" w:hAnsi="Amasis MT Pro Medium"/>
        </w:rPr>
        <w:t>relationship</w:t>
      </w:r>
      <w:r w:rsidR="006121CF" w:rsidRPr="00D80A54">
        <w:rPr>
          <w:rFonts w:ascii="Amasis MT Pro Medium" w:hAnsi="Amasis MT Pro Medium"/>
        </w:rPr>
        <w:t xml:space="preserve"> </w:t>
      </w:r>
      <w:r w:rsidR="00FD657D" w:rsidRPr="00D80A54">
        <w:rPr>
          <w:rFonts w:ascii="Amasis MT Pro Medium" w:hAnsi="Amasis MT Pro Medium"/>
        </w:rPr>
        <w:t xml:space="preserve">on Tesco`s research and customer relationships. </w:t>
      </w:r>
      <w:r w:rsidR="00DF4763" w:rsidRPr="00D80A54">
        <w:rPr>
          <w:rFonts w:ascii="Amasis MT Pro Medium" w:hAnsi="Amasis MT Pro Medium"/>
        </w:rPr>
        <w:t xml:space="preserve">This assignment </w:t>
      </w:r>
      <w:r w:rsidR="005F1B2F" w:rsidRPr="00D80A54">
        <w:rPr>
          <w:rFonts w:ascii="Amasis MT Pro Medium" w:hAnsi="Amasis MT Pro Medium"/>
        </w:rPr>
        <w:t>has been requested</w:t>
      </w:r>
      <w:r w:rsidR="003865DD" w:rsidRPr="00D80A54">
        <w:rPr>
          <w:rFonts w:ascii="Amasis MT Pro Medium" w:hAnsi="Amasis MT Pro Medium"/>
        </w:rPr>
        <w:t xml:space="preserve"> by </w:t>
      </w:r>
      <w:r w:rsidR="00FD657D" w:rsidRPr="00D80A54">
        <w:rPr>
          <w:rFonts w:ascii="Amasis MT Pro Medium" w:hAnsi="Amasis MT Pro Medium"/>
        </w:rPr>
        <w:t xml:space="preserve">Maria </w:t>
      </w:r>
      <w:r w:rsidR="00FD657D" w:rsidRPr="00D80A54">
        <w:rPr>
          <w:rFonts w:ascii="Amasis MT Pro Medium" w:hAnsi="Amasis MT Pro Medium" w:cs="Arial"/>
        </w:rPr>
        <w:lastRenderedPageBreak/>
        <w:t>Heffernan</w:t>
      </w:r>
      <w:r w:rsidR="000610D4" w:rsidRPr="00D80A54">
        <w:rPr>
          <w:rFonts w:ascii="Amasis MT Pro Medium" w:hAnsi="Amasis MT Pro Medium" w:cs="Arial"/>
        </w:rPr>
        <w:t>, lecturer of the module at the University of Wales Trinity Saint David, to Tekle Atobrhan, student of BA business management and leadership of level five,</w:t>
      </w:r>
      <w:r w:rsidR="00FD657D" w:rsidRPr="00D80A54">
        <w:rPr>
          <w:rFonts w:ascii="Amasis MT Pro Medium" w:hAnsi="Amasis MT Pro Medium"/>
        </w:rPr>
        <w:t xml:space="preserve"> </w:t>
      </w:r>
      <w:r w:rsidR="00590419" w:rsidRPr="00D80A54">
        <w:rPr>
          <w:rFonts w:ascii="Amasis MT Pro Medium" w:hAnsi="Amasis MT Pro Medium"/>
        </w:rPr>
        <w:t>in</w:t>
      </w:r>
      <w:r w:rsidR="00FD657D" w:rsidRPr="00D80A54">
        <w:rPr>
          <w:rFonts w:ascii="Amasis MT Pro Medium" w:hAnsi="Amasis MT Pro Medium"/>
        </w:rPr>
        <w:t xml:space="preserve"> </w:t>
      </w:r>
      <w:r w:rsidR="00C16490" w:rsidRPr="00D80A54">
        <w:rPr>
          <w:rFonts w:ascii="Amasis MT Pro Medium" w:hAnsi="Amasis MT Pro Medium"/>
        </w:rPr>
        <w:t>October 2023</w:t>
      </w:r>
      <w:r w:rsidR="00FD657D" w:rsidRPr="00D80A54">
        <w:rPr>
          <w:rFonts w:ascii="Amasis MT Pro Medium" w:hAnsi="Amasis MT Pro Medium"/>
        </w:rPr>
        <w:t xml:space="preserve">. </w:t>
      </w:r>
      <w:r w:rsidR="005F6F6B" w:rsidRPr="00D80A54">
        <w:rPr>
          <w:rFonts w:ascii="Amasis MT Pro Medium" w:hAnsi="Amasis MT Pro Medium"/>
        </w:rPr>
        <w:t>It aims</w:t>
      </w:r>
      <w:r w:rsidR="0048720E" w:rsidRPr="00D80A54">
        <w:rPr>
          <w:rFonts w:ascii="Amasis MT Pro Medium" w:hAnsi="Amasis MT Pro Medium"/>
          <w:color w:val="000000"/>
        </w:rPr>
        <w:t xml:space="preserve"> </w:t>
      </w:r>
      <w:r w:rsidR="005A5BAD" w:rsidRPr="00D80A54">
        <w:rPr>
          <w:rFonts w:ascii="Amasis MT Pro Medium" w:hAnsi="Amasis MT Pro Medium"/>
          <w:color w:val="000000"/>
        </w:rPr>
        <w:t>to analyse customer-centricity in marketing critically, describe the impact of customer relationship management, explain the importance of managing customer expectations, and identify the impact of digital and social media on</w:t>
      </w:r>
      <w:r w:rsidR="00C16490" w:rsidRPr="00D80A54">
        <w:rPr>
          <w:rFonts w:ascii="Amasis MT Pro Medium" w:hAnsi="Amasis MT Pro Medium"/>
          <w:color w:val="000000"/>
        </w:rPr>
        <w:t xml:space="preserve"> customer</w:t>
      </w:r>
      <w:r w:rsidR="005A5BAD" w:rsidRPr="00D80A54">
        <w:rPr>
          <w:rFonts w:ascii="Amasis MT Pro Medium" w:hAnsi="Amasis MT Pro Medium"/>
          <w:color w:val="000000"/>
        </w:rPr>
        <w:t xml:space="preserve"> relationships</w:t>
      </w:r>
      <w:r w:rsidR="00133620" w:rsidRPr="00D80A54">
        <w:rPr>
          <w:rFonts w:ascii="Amasis MT Pro Medium" w:hAnsi="Amasis MT Pro Medium"/>
          <w:color w:val="000000"/>
        </w:rPr>
        <w:t xml:space="preserve"> by completing the report</w:t>
      </w:r>
      <w:r w:rsidR="005A5BAD" w:rsidRPr="00D80A54">
        <w:rPr>
          <w:rFonts w:ascii="Amasis MT Pro Medium" w:hAnsi="Amasis MT Pro Medium"/>
          <w:color w:val="000000"/>
        </w:rPr>
        <w:t>.</w:t>
      </w:r>
      <w:r w:rsidR="005A5BAD" w:rsidRPr="00D80A54">
        <w:rPr>
          <w:rFonts w:ascii="Amasis MT Pro Medium" w:hAnsi="Amasis MT Pro Medium"/>
          <w:shd w:val="clear" w:color="auto" w:fill="FFFFFF"/>
        </w:rPr>
        <w:t xml:space="preserve"> </w:t>
      </w:r>
      <w:r w:rsidR="00C36007" w:rsidRPr="00D80A54">
        <w:rPr>
          <w:rFonts w:ascii="Amasis MT Pro Medium" w:hAnsi="Amasis MT Pro Medium"/>
          <w:shd w:val="clear" w:color="auto" w:fill="FFFFFF"/>
        </w:rPr>
        <w:t xml:space="preserve">The report focuses on Tesco, a popular retail chain in the UK and the </w:t>
      </w:r>
      <w:r w:rsidR="00C22426" w:rsidRPr="00D80A54">
        <w:rPr>
          <w:rFonts w:ascii="Amasis MT Pro Medium" w:hAnsi="Amasis MT Pro Medium"/>
          <w:shd w:val="clear" w:color="auto" w:fill="FFFFFF"/>
        </w:rPr>
        <w:t>third-largest</w:t>
      </w:r>
      <w:r w:rsidR="00C36007" w:rsidRPr="00D80A54">
        <w:rPr>
          <w:rFonts w:ascii="Amasis MT Pro Medium" w:hAnsi="Amasis MT Pro Medium"/>
          <w:shd w:val="clear" w:color="auto" w:fill="FFFFFF"/>
        </w:rPr>
        <w:t xml:space="preserve"> retailer in the world. The report provides an overview of Tesco's background information and innovative schemes</w:t>
      </w:r>
      <w:r w:rsidR="00C22426" w:rsidRPr="00D80A54">
        <w:rPr>
          <w:rFonts w:ascii="Amasis MT Pro Medium" w:hAnsi="Amasis MT Pro Medium"/>
          <w:shd w:val="clear" w:color="auto" w:fill="FFFFFF"/>
        </w:rPr>
        <w:t>,</w:t>
      </w:r>
      <w:r w:rsidR="00C36007" w:rsidRPr="00D80A54">
        <w:rPr>
          <w:rFonts w:ascii="Amasis MT Pro Medium" w:hAnsi="Amasis MT Pro Medium"/>
          <w:shd w:val="clear" w:color="auto" w:fill="FFFFFF"/>
        </w:rPr>
        <w:t xml:space="preserve"> such as the Tesco Club card, which generated data on merchandising, pricing, customer service, promotions, customer acquisition, media effectiveness, customer communication, and market research. The report also highlights Tesco's mission to earn and expand customer loyalty for life. The report further discusses Tesco's online services, which have made it the world's biggest online grocer. </w:t>
      </w:r>
      <w:r w:rsidR="005213CB" w:rsidRPr="00D80A54">
        <w:rPr>
          <w:rFonts w:ascii="Amasis MT Pro Medium" w:hAnsi="Amasis MT Pro Medium"/>
        </w:rPr>
        <w:t>Finally, t</w:t>
      </w:r>
      <w:r w:rsidR="00A4363D" w:rsidRPr="00D80A54">
        <w:rPr>
          <w:rFonts w:ascii="Amasis MT Pro Medium" w:hAnsi="Amasis MT Pro Medium"/>
        </w:rPr>
        <w:t>he assignment submission date is 17</w:t>
      </w:r>
      <w:r w:rsidR="00A4363D" w:rsidRPr="00D80A54">
        <w:rPr>
          <w:rFonts w:ascii="Amasis MT Pro Medium" w:hAnsi="Amasis MT Pro Medium"/>
          <w:vertAlign w:val="superscript"/>
        </w:rPr>
        <w:t>th</w:t>
      </w:r>
      <w:r w:rsidR="00A4363D" w:rsidRPr="00D80A54">
        <w:rPr>
          <w:rFonts w:ascii="Amasis MT Pro Medium" w:hAnsi="Amasis MT Pro Medium"/>
        </w:rPr>
        <w:t xml:space="preserve"> </w:t>
      </w:r>
      <w:r w:rsidR="007A48F9" w:rsidRPr="00D80A54">
        <w:rPr>
          <w:rFonts w:ascii="Amasis MT Pro Medium" w:hAnsi="Amasis MT Pro Medium"/>
        </w:rPr>
        <w:t>November 2023</w:t>
      </w:r>
      <w:r w:rsidR="006F530E" w:rsidRPr="00D80A54">
        <w:rPr>
          <w:rFonts w:ascii="Amasis MT Pro Medium" w:hAnsi="Amasis MT Pro Medium"/>
        </w:rPr>
        <w:t>,</w:t>
      </w:r>
      <w:r w:rsidR="007A48F9" w:rsidRPr="00D80A54">
        <w:rPr>
          <w:rFonts w:ascii="Amasis MT Pro Medium" w:hAnsi="Amasis MT Pro Medium"/>
        </w:rPr>
        <w:t xml:space="preserve"> and </w:t>
      </w:r>
      <w:r w:rsidR="00C16490" w:rsidRPr="00D80A54">
        <w:rPr>
          <w:rFonts w:ascii="Amasis MT Pro Medium" w:hAnsi="Amasis MT Pro Medium"/>
        </w:rPr>
        <w:t>the resources used to write this report are</w:t>
      </w:r>
      <w:r w:rsidR="006F530E" w:rsidRPr="00D80A54">
        <w:rPr>
          <w:rFonts w:ascii="Amasis MT Pro Medium" w:hAnsi="Amasis MT Pro Medium"/>
        </w:rPr>
        <w:t xml:space="preserve"> journal articles, </w:t>
      </w:r>
      <w:r w:rsidR="00ED2313" w:rsidRPr="00D80A54">
        <w:rPr>
          <w:rFonts w:ascii="Amasis MT Pro Medium" w:hAnsi="Amasis MT Pro Medium"/>
        </w:rPr>
        <w:t>websites, and web documents</w:t>
      </w:r>
      <w:r w:rsidR="005213CB" w:rsidRPr="00D80A54">
        <w:rPr>
          <w:rFonts w:ascii="Amasis MT Pro Medium" w:hAnsi="Amasis MT Pro Medium"/>
        </w:rPr>
        <w:t>.</w:t>
      </w:r>
    </w:p>
    <w:p w14:paraId="282D9AEA" w14:textId="77777777" w:rsidR="00344E22" w:rsidRPr="00D80A54" w:rsidRDefault="00344E22">
      <w:pPr>
        <w:rPr>
          <w:rFonts w:ascii="Amasis MT Pro Medium" w:eastAsiaTheme="majorEastAsia" w:hAnsi="Amasis MT Pro Medium" w:cstheme="majorBidi"/>
          <w:color w:val="2F5496" w:themeColor="accent1" w:themeShade="BF"/>
        </w:rPr>
      </w:pPr>
      <w:bookmarkStart w:id="8" w:name="_Toc147862754"/>
      <w:r w:rsidRPr="00D80A54">
        <w:rPr>
          <w:rFonts w:ascii="Amasis MT Pro Medium" w:hAnsi="Amasis MT Pro Medium"/>
        </w:rPr>
        <w:br w:type="page"/>
      </w:r>
    </w:p>
    <w:p w14:paraId="6415707A" w14:textId="3D05F24F" w:rsidR="006D0316" w:rsidRPr="00D80A54" w:rsidRDefault="006D0316" w:rsidP="009972B2">
      <w:pPr>
        <w:pStyle w:val="Heading1"/>
        <w:numPr>
          <w:ilvl w:val="0"/>
          <w:numId w:val="2"/>
        </w:numPr>
        <w:rPr>
          <w:rFonts w:ascii="Amasis MT Pro Medium" w:hAnsi="Amasis MT Pro Medium"/>
          <w:sz w:val="22"/>
          <w:szCs w:val="22"/>
        </w:rPr>
      </w:pPr>
      <w:bookmarkStart w:id="9" w:name="_Toc151040078"/>
      <w:bookmarkStart w:id="10" w:name="_Toc151040446"/>
      <w:r w:rsidRPr="00D80A54">
        <w:rPr>
          <w:rFonts w:ascii="Amasis MT Pro Medium" w:hAnsi="Amasis MT Pro Medium"/>
          <w:sz w:val="22"/>
          <w:szCs w:val="22"/>
        </w:rPr>
        <w:lastRenderedPageBreak/>
        <w:t>Main Findings</w:t>
      </w:r>
      <w:bookmarkEnd w:id="8"/>
      <w:bookmarkEnd w:id="9"/>
      <w:bookmarkEnd w:id="10"/>
    </w:p>
    <w:p w14:paraId="2588DC0D" w14:textId="1EE80A6B" w:rsidR="006D0316" w:rsidRPr="00D80A54" w:rsidRDefault="006D0316" w:rsidP="006D0316">
      <w:pPr>
        <w:pStyle w:val="Heading2"/>
        <w:numPr>
          <w:ilvl w:val="1"/>
          <w:numId w:val="2"/>
        </w:numPr>
        <w:rPr>
          <w:rFonts w:ascii="Amasis MT Pro Medium" w:hAnsi="Amasis MT Pro Medium"/>
          <w:sz w:val="22"/>
          <w:szCs w:val="22"/>
        </w:rPr>
      </w:pPr>
      <w:bookmarkStart w:id="11" w:name="_Toc147862755"/>
      <w:bookmarkStart w:id="12" w:name="_Toc151040079"/>
      <w:bookmarkStart w:id="13" w:name="_Toc151040447"/>
      <w:r w:rsidRPr="00D80A54">
        <w:rPr>
          <w:rFonts w:ascii="Amasis MT Pro Medium" w:hAnsi="Amasis MT Pro Medium"/>
          <w:sz w:val="22"/>
          <w:szCs w:val="22"/>
        </w:rPr>
        <w:t>Tesco background</w:t>
      </w:r>
      <w:bookmarkEnd w:id="11"/>
      <w:bookmarkEnd w:id="12"/>
      <w:bookmarkEnd w:id="13"/>
    </w:p>
    <w:p w14:paraId="128705A5" w14:textId="22B96253" w:rsidR="00563640" w:rsidRPr="00D80A54" w:rsidRDefault="00C81F8E" w:rsidP="00CA1113">
      <w:pPr>
        <w:jc w:val="both"/>
        <w:rPr>
          <w:rFonts w:ascii="Amasis MT Pro Medium" w:hAnsi="Amasis MT Pro Medium"/>
        </w:rPr>
      </w:pPr>
      <w:r w:rsidRPr="00D80A54">
        <w:rPr>
          <w:rFonts w:ascii="Amasis MT Pro Medium" w:hAnsi="Amasis MT Pro Medium"/>
        </w:rPr>
        <w:t>Tesco, as reported by (Tesco, 20</w:t>
      </w:r>
      <w:r w:rsidR="00F97A66" w:rsidRPr="00D80A54">
        <w:rPr>
          <w:rFonts w:ascii="Amasis MT Pro Medium" w:hAnsi="Amasis MT Pro Medium"/>
        </w:rPr>
        <w:t>12)</w:t>
      </w:r>
      <w:r w:rsidRPr="00D80A54">
        <w:rPr>
          <w:rFonts w:ascii="Amasis MT Pro Medium" w:hAnsi="Amasis MT Pro Medium"/>
        </w:rPr>
        <w:t xml:space="preserve">, is a popular retail chain in the UK and the third largest retailer in the world after </w:t>
      </w:r>
      <w:r w:rsidR="00E9472A" w:rsidRPr="00D80A54">
        <w:rPr>
          <w:rFonts w:ascii="Amasis MT Pro Medium" w:hAnsi="Amasis MT Pro Medium"/>
        </w:rPr>
        <w:t>Walmart</w:t>
      </w:r>
      <w:r w:rsidRPr="00D80A54">
        <w:rPr>
          <w:rFonts w:ascii="Amasis MT Pro Medium" w:hAnsi="Amasis MT Pro Medium"/>
        </w:rPr>
        <w:t xml:space="preserve"> and Carrefour. </w:t>
      </w:r>
      <w:r w:rsidR="00E41F84" w:rsidRPr="00D80A54">
        <w:rPr>
          <w:rFonts w:ascii="Amasis MT Pro Medium" w:hAnsi="Amasis MT Pro Medium"/>
        </w:rPr>
        <w:t>In</w:t>
      </w:r>
      <w:r w:rsidRPr="00D80A54">
        <w:rPr>
          <w:rFonts w:ascii="Amasis MT Pro Medium" w:hAnsi="Amasis MT Pro Medium"/>
        </w:rPr>
        <w:t xml:space="preserve"> 14 countries across Europe, Asia, and North America, Tesco holds over 30% of the UK retail market. The company was founded by Sir Jack Cohen in 1919</w:t>
      </w:r>
      <w:r w:rsidR="00E41F84" w:rsidRPr="00D80A54">
        <w:rPr>
          <w:rFonts w:ascii="Amasis MT Pro Medium" w:hAnsi="Amasis MT Pro Medium"/>
        </w:rPr>
        <w:t>. Since</w:t>
      </w:r>
      <w:r w:rsidRPr="00D80A54">
        <w:rPr>
          <w:rFonts w:ascii="Amasis MT Pro Medium" w:hAnsi="Amasis MT Pro Medium"/>
        </w:rPr>
        <w:t xml:space="preserve"> then, it has introduced various innovative schemes like the Tesco Club card in 1995, which provided unique service benefits to customers. In 2000, the company launched the www.tesco.com to promote e-commerce. Tesco introduced "The </w:t>
      </w:r>
      <w:r w:rsidR="00E41F84" w:rsidRPr="00D80A54">
        <w:rPr>
          <w:rFonts w:ascii="Amasis MT Pro Medium" w:hAnsi="Amasis MT Pro Medium"/>
        </w:rPr>
        <w:t>First-Class</w:t>
      </w:r>
      <w:r w:rsidRPr="00D80A54">
        <w:rPr>
          <w:rFonts w:ascii="Amasis MT Pro Medium" w:hAnsi="Amasis MT Pro Medium"/>
        </w:rPr>
        <w:t xml:space="preserve"> Service" in 1993-1994 and the "One on Front" service in the following year to reduce </w:t>
      </w:r>
      <w:r w:rsidR="006664F0" w:rsidRPr="00D80A54">
        <w:rPr>
          <w:rFonts w:ascii="Amasis MT Pro Medium" w:hAnsi="Amasis MT Pro Medium"/>
        </w:rPr>
        <w:t>check-out waiting time</w:t>
      </w:r>
      <w:r w:rsidRPr="00D80A54">
        <w:rPr>
          <w:rFonts w:ascii="Amasis MT Pro Medium" w:hAnsi="Amasis MT Pro Medium"/>
        </w:rPr>
        <w:t xml:space="preserve">. The Club card scheme generates data on merchandising, pricing, customer service, promotions, customer acquisition, media effectiveness, customer communication, and market research. Tesco adopted the "Customer Championship" in-store in 2001-2002 and developed the "Learn Thinking" concept in the same year. To improve accessibility, Tesco established fixed telephone and mobile phone lines. "My Time," a program designed for women, offered free knowledge about spas, beauty salons, luxury gyms, and discounts on cosmetics, perfumes, and designer clothes. </w:t>
      </w:r>
      <w:r w:rsidR="00E41F84" w:rsidRPr="00D80A54">
        <w:rPr>
          <w:rFonts w:ascii="Amasis MT Pro Medium" w:hAnsi="Amasis MT Pro Medium"/>
        </w:rPr>
        <w:t xml:space="preserve">As stated by Tesco's CEO, Sir Terry Leahy, in the 1998 Annual Report, the company's mission </w:t>
      </w:r>
      <w:r w:rsidRPr="00D80A54">
        <w:rPr>
          <w:rFonts w:ascii="Amasis MT Pro Medium" w:hAnsi="Amasis MT Pro Medium"/>
        </w:rPr>
        <w:t xml:space="preserve">is to earn and expand customer loyalty for life. </w:t>
      </w:r>
      <w:r w:rsidR="00081437" w:rsidRPr="00D80A54">
        <w:rPr>
          <w:rFonts w:ascii="Amasis MT Pro Medium" w:hAnsi="Amasis MT Pro Medium"/>
        </w:rPr>
        <w:t>According to Jim Barnes, CEO of the Bristol Group, Tesco has been recognised as the best practitioner of CRM, with knowledge of customers' thoughts, impressions, and feelings about grocery shopping</w:t>
      </w:r>
      <w:r w:rsidRPr="00D80A54">
        <w:rPr>
          <w:rFonts w:ascii="Amasis MT Pro Medium" w:hAnsi="Amasis MT Pro Medium"/>
        </w:rPr>
        <w:t xml:space="preserve">. Crawford Davidson, the Tesco Club card loyalty program manager, said that the company's philosophy is to balance </w:t>
      </w:r>
      <w:r w:rsidR="003841C6" w:rsidRPr="00D80A54">
        <w:rPr>
          <w:rFonts w:ascii="Amasis MT Pro Medium" w:hAnsi="Amasis MT Pro Medium"/>
        </w:rPr>
        <w:t>customer business</w:t>
      </w:r>
      <w:r w:rsidRPr="00D80A54">
        <w:rPr>
          <w:rFonts w:ascii="Amasis MT Pro Medium" w:hAnsi="Amasis MT Pro Medium"/>
        </w:rPr>
        <w:t xml:space="preserve"> </w:t>
      </w:r>
      <w:r w:rsidR="008F0301" w:rsidRPr="00D80A54">
        <w:rPr>
          <w:rFonts w:ascii="Amasis MT Pro Medium" w:hAnsi="Amasis MT Pro Medium"/>
        </w:rPr>
        <w:t>by combining</w:t>
      </w:r>
      <w:r w:rsidRPr="00D80A54">
        <w:rPr>
          <w:rFonts w:ascii="Amasis MT Pro Medium" w:hAnsi="Amasis MT Pro Medium"/>
        </w:rPr>
        <w:t xml:space="preserve"> the company's culture, insight, and customers. Tesco delivers a magazine to over 150,000 loyal customers every three months, highlighting company products, and contacts almost 8 million shoppers through its CRM tools</w:t>
      </w:r>
      <w:r w:rsidR="00F97A66" w:rsidRPr="00D80A54">
        <w:rPr>
          <w:rFonts w:ascii="Amasis MT Pro Medium" w:hAnsi="Amasis MT Pro Medium"/>
        </w:rPr>
        <w:t xml:space="preserve"> </w:t>
      </w:r>
      <w:sdt>
        <w:sdtPr>
          <w:rPr>
            <w:rFonts w:ascii="Amasis MT Pro Medium" w:hAnsi="Amasis MT Pro Medium"/>
          </w:rPr>
          <w:id w:val="429020273"/>
          <w:citation/>
        </w:sdtPr>
        <w:sdtContent>
          <w:r w:rsidR="00F97A66" w:rsidRPr="00D80A54">
            <w:rPr>
              <w:rFonts w:ascii="Amasis MT Pro Medium" w:hAnsi="Amasis MT Pro Medium"/>
            </w:rPr>
            <w:fldChar w:fldCharType="begin"/>
          </w:r>
          <w:r w:rsidR="00F97A66" w:rsidRPr="00D80A54">
            <w:rPr>
              <w:rFonts w:ascii="Amasis MT Pro Medium" w:hAnsi="Amasis MT Pro Medium"/>
            </w:rPr>
            <w:instrText xml:space="preserve"> CITATION Has13 \l 2057 </w:instrText>
          </w:r>
          <w:r w:rsidR="00F97A66" w:rsidRPr="00D80A54">
            <w:rPr>
              <w:rFonts w:ascii="Amasis MT Pro Medium" w:hAnsi="Amasis MT Pro Medium"/>
            </w:rPr>
            <w:fldChar w:fldCharType="separate"/>
          </w:r>
          <w:r w:rsidR="00D80A54" w:rsidRPr="00D80A54">
            <w:rPr>
              <w:rFonts w:ascii="Amasis MT Pro Medium" w:hAnsi="Amasis MT Pro Medium"/>
              <w:noProof/>
            </w:rPr>
            <w:t>(Hassan, 2013)</w:t>
          </w:r>
          <w:r w:rsidR="00F97A66" w:rsidRPr="00D80A54">
            <w:rPr>
              <w:rFonts w:ascii="Amasis MT Pro Medium" w:hAnsi="Amasis MT Pro Medium"/>
            </w:rPr>
            <w:fldChar w:fldCharType="end"/>
          </w:r>
        </w:sdtContent>
      </w:sdt>
      <w:r w:rsidR="009C67F1" w:rsidRPr="00D80A54">
        <w:rPr>
          <w:rFonts w:ascii="Amasis MT Pro Medium" w:hAnsi="Amasis MT Pro Medium"/>
        </w:rPr>
        <w:t xml:space="preserve"> </w:t>
      </w:r>
      <w:sdt>
        <w:sdtPr>
          <w:rPr>
            <w:rFonts w:ascii="Amasis MT Pro Medium" w:hAnsi="Amasis MT Pro Medium"/>
          </w:rPr>
          <w:id w:val="-1299528517"/>
          <w:citation/>
        </w:sdtPr>
        <w:sdtContent>
          <w:r w:rsidR="009C67F1" w:rsidRPr="00D80A54">
            <w:rPr>
              <w:rFonts w:ascii="Amasis MT Pro Medium" w:hAnsi="Amasis MT Pro Medium"/>
            </w:rPr>
            <w:fldChar w:fldCharType="begin"/>
          </w:r>
          <w:r w:rsidR="0080235A" w:rsidRPr="00D80A54">
            <w:rPr>
              <w:rFonts w:ascii="Amasis MT Pro Medium" w:hAnsi="Amasis MT Pro Medium"/>
            </w:rPr>
            <w:instrText xml:space="preserve">CITATION Tes23 \l 2057 </w:instrText>
          </w:r>
          <w:r w:rsidR="009C67F1" w:rsidRPr="00D80A54">
            <w:rPr>
              <w:rFonts w:ascii="Amasis MT Pro Medium" w:hAnsi="Amasis MT Pro Medium"/>
            </w:rPr>
            <w:fldChar w:fldCharType="separate"/>
          </w:r>
          <w:r w:rsidR="00D80A54" w:rsidRPr="00D80A54">
            <w:rPr>
              <w:rFonts w:ascii="Amasis MT Pro Medium" w:hAnsi="Amasis MT Pro Medium"/>
              <w:noProof/>
            </w:rPr>
            <w:t>(Tesco, 2023)</w:t>
          </w:r>
          <w:r w:rsidR="009C67F1" w:rsidRPr="00D80A54">
            <w:rPr>
              <w:rFonts w:ascii="Amasis MT Pro Medium" w:hAnsi="Amasis MT Pro Medium"/>
            </w:rPr>
            <w:fldChar w:fldCharType="end"/>
          </w:r>
        </w:sdtContent>
      </w:sdt>
      <w:r w:rsidRPr="00D80A54">
        <w:rPr>
          <w:rFonts w:ascii="Amasis MT Pro Medium" w:hAnsi="Amasis MT Pro Medium"/>
        </w:rPr>
        <w:t>.</w:t>
      </w:r>
      <w:r w:rsidR="00795309" w:rsidRPr="00D80A54">
        <w:rPr>
          <w:rFonts w:ascii="Amasis MT Pro Medium" w:hAnsi="Amasis MT Pro Medium"/>
        </w:rPr>
        <w:t xml:space="preserve"> </w:t>
      </w:r>
    </w:p>
    <w:p w14:paraId="721A84E6" w14:textId="27E46522" w:rsidR="00C561D1" w:rsidRPr="00D80A54" w:rsidRDefault="00736564" w:rsidP="00CA1113">
      <w:pPr>
        <w:jc w:val="both"/>
        <w:rPr>
          <w:rFonts w:ascii="Amasis MT Pro Medium" w:hAnsi="Amasis MT Pro Medium"/>
        </w:rPr>
      </w:pPr>
      <w:r w:rsidRPr="00D80A54">
        <w:rPr>
          <w:rFonts w:ascii="Amasis MT Pro Medium" w:hAnsi="Amasis MT Pro Medium"/>
        </w:rPr>
        <w:t>For years, Tesco has been a prominent player in the UK's grocery industry</w:t>
      </w:r>
      <w:r w:rsidR="004B3004" w:rsidRPr="00D80A54">
        <w:rPr>
          <w:rFonts w:ascii="Amasis MT Pro Medium" w:hAnsi="Amasis MT Pro Medium"/>
        </w:rPr>
        <w:t xml:space="preserve"> and </w:t>
      </w:r>
      <w:r w:rsidRPr="00D80A54">
        <w:rPr>
          <w:rFonts w:ascii="Amasis MT Pro Medium" w:hAnsi="Amasis MT Pro Medium"/>
        </w:rPr>
        <w:t xml:space="preserve">has </w:t>
      </w:r>
      <w:r w:rsidR="00BA567F" w:rsidRPr="00D80A54">
        <w:rPr>
          <w:rFonts w:ascii="Amasis MT Pro Medium" w:hAnsi="Amasis MT Pro Medium"/>
        </w:rPr>
        <w:t>remained</w:t>
      </w:r>
      <w:r w:rsidRPr="00D80A54">
        <w:rPr>
          <w:rFonts w:ascii="Amasis MT Pro Medium" w:hAnsi="Amasis MT Pro Medium"/>
        </w:rPr>
        <w:t xml:space="preserve"> the market leader for five years. In 1996, Tesco Direct was launched, </w:t>
      </w:r>
      <w:r w:rsidR="006F49B5" w:rsidRPr="00D80A54">
        <w:rPr>
          <w:rFonts w:ascii="Amasis MT Pro Medium" w:hAnsi="Amasis MT Pro Medium"/>
        </w:rPr>
        <w:t>allowing customers to have</w:t>
      </w:r>
      <w:r w:rsidRPr="00D80A54">
        <w:rPr>
          <w:rFonts w:ascii="Amasis MT Pro Medium" w:hAnsi="Amasis MT Pro Medium"/>
        </w:rPr>
        <w:t xml:space="preserve"> their groceries delivered to their homes. The service was progressively expanded to include the whole of England, Wales, and Scotland by late 2000. Customers could initially place orders via telephone, fax, and the Internet. However, the Internet proved to be the most viable business model. Tesco.com was created in April 2000, incorporating Tesco Direct, Tesco Home Shopping (a 60:40 venture with Otto </w:t>
      </w:r>
      <w:r w:rsidR="00D9353C" w:rsidRPr="00D80A54">
        <w:rPr>
          <w:rFonts w:ascii="Amasis MT Pro Medium" w:hAnsi="Amasis MT Pro Medium"/>
        </w:rPr>
        <w:t>Verstand</w:t>
      </w:r>
      <w:r w:rsidRPr="00D80A54">
        <w:rPr>
          <w:rFonts w:ascii="Amasis MT Pro Medium" w:hAnsi="Amasis MT Pro Medium"/>
        </w:rPr>
        <w:t xml:space="preserve"> that offered electricals, homeware, clothing, gifts, books, and CDs), and Tesco Personal Finance. Consequently, a vast range of products can be provided without costly and time-consuming physical store development. Tesco has capitalised on its existing consumer base to become the world's biggest online grocer, outperforming most dot-com start-ups in terms of fulfilment expertise and profitability</w:t>
      </w:r>
      <w:r w:rsidR="00C561D1" w:rsidRPr="00D80A54">
        <w:rPr>
          <w:rFonts w:ascii="Amasis MT Pro Medium" w:hAnsi="Amasis MT Pro Medium"/>
        </w:rPr>
        <w:t xml:space="preserve"> </w:t>
      </w:r>
      <w:sdt>
        <w:sdtPr>
          <w:rPr>
            <w:rFonts w:ascii="Amasis MT Pro Medium" w:hAnsi="Amasis MT Pro Medium"/>
          </w:rPr>
          <w:id w:val="-2033719784"/>
          <w:citation/>
        </w:sdtPr>
        <w:sdtContent>
          <w:r w:rsidR="007F3B27" w:rsidRPr="00D80A54">
            <w:rPr>
              <w:rFonts w:ascii="Amasis MT Pro Medium" w:hAnsi="Amasis MT Pro Medium"/>
            </w:rPr>
            <w:fldChar w:fldCharType="begin"/>
          </w:r>
          <w:r w:rsidR="007F3B27" w:rsidRPr="00D80A54">
            <w:rPr>
              <w:rFonts w:ascii="Amasis MT Pro Medium" w:hAnsi="Amasis MT Pro Medium"/>
            </w:rPr>
            <w:instrText xml:space="preserve"> CITATION Pet01 \l 2057 </w:instrText>
          </w:r>
          <w:r w:rsidR="007F3B27" w:rsidRPr="00D80A54">
            <w:rPr>
              <w:rFonts w:ascii="Amasis MT Pro Medium" w:hAnsi="Amasis MT Pro Medium"/>
            </w:rPr>
            <w:fldChar w:fldCharType="separate"/>
          </w:r>
          <w:r w:rsidR="00D80A54" w:rsidRPr="00D80A54">
            <w:rPr>
              <w:rFonts w:ascii="Amasis MT Pro Medium" w:hAnsi="Amasis MT Pro Medium"/>
              <w:noProof/>
            </w:rPr>
            <w:t>(Sleight, 2001)</w:t>
          </w:r>
          <w:r w:rsidR="007F3B27" w:rsidRPr="00D80A54">
            <w:rPr>
              <w:rFonts w:ascii="Amasis MT Pro Medium" w:hAnsi="Amasis MT Pro Medium"/>
            </w:rPr>
            <w:fldChar w:fldCharType="end"/>
          </w:r>
        </w:sdtContent>
      </w:sdt>
      <w:r w:rsidRPr="00D80A54">
        <w:rPr>
          <w:rFonts w:ascii="Amasis MT Pro Medium" w:hAnsi="Amasis MT Pro Medium"/>
        </w:rPr>
        <w:t xml:space="preserve">. </w:t>
      </w:r>
    </w:p>
    <w:p w14:paraId="657326C8" w14:textId="2D549179" w:rsidR="00526221" w:rsidRPr="00D80A54" w:rsidRDefault="00F73D74" w:rsidP="009177EE">
      <w:pPr>
        <w:rPr>
          <w:rFonts w:ascii="Amasis MT Pro Medium" w:hAnsi="Amasis MT Pro Medium"/>
          <w:i/>
          <w:iCs/>
        </w:rPr>
      </w:pPr>
      <w:r w:rsidRPr="00D80A54">
        <w:rPr>
          <w:rStyle w:val="Emphasis"/>
          <w:rFonts w:ascii="Amasis MT Pro Medium" w:hAnsi="Amasis MT Pro Medium" w:cstheme="minorHAnsi"/>
          <w:i w:val="0"/>
          <w:iCs w:val="0"/>
          <w:color w:val="333333"/>
        </w:rPr>
        <w:t>“</w:t>
      </w:r>
      <w:r w:rsidR="00400B37" w:rsidRPr="00D80A54">
        <w:rPr>
          <w:rStyle w:val="Emphasis"/>
          <w:rFonts w:ascii="Amasis MT Pro Medium" w:hAnsi="Amasis MT Pro Medium" w:cstheme="minorHAnsi"/>
          <w:i w:val="0"/>
          <w:iCs w:val="0"/>
          <w:color w:val="333333"/>
        </w:rPr>
        <w:t xml:space="preserve">Our mission is to improve the lives of our customers, communities, and the planet </w:t>
      </w:r>
      <w:r w:rsidR="00B06D87" w:rsidRPr="00D80A54">
        <w:rPr>
          <w:rStyle w:val="Emphasis"/>
          <w:rFonts w:ascii="Amasis MT Pro Medium" w:hAnsi="Amasis MT Pro Medium" w:cstheme="minorHAnsi"/>
          <w:i w:val="0"/>
          <w:iCs w:val="0"/>
          <w:color w:val="333333"/>
        </w:rPr>
        <w:t>daily</w:t>
      </w:r>
      <w:r w:rsidR="00400B37" w:rsidRPr="00D80A54">
        <w:rPr>
          <w:rStyle w:val="Emphasis"/>
          <w:rFonts w:ascii="Amasis MT Pro Medium" w:hAnsi="Amasis MT Pro Medium" w:cstheme="minorHAnsi"/>
          <w:i w:val="0"/>
          <w:iCs w:val="0"/>
          <w:color w:val="333333"/>
        </w:rPr>
        <w:t xml:space="preserve">. We </w:t>
      </w:r>
      <w:r w:rsidR="00352B71" w:rsidRPr="00D80A54">
        <w:rPr>
          <w:rStyle w:val="Emphasis"/>
          <w:rFonts w:ascii="Amasis MT Pro Medium" w:hAnsi="Amasis MT Pro Medium" w:cstheme="minorHAnsi"/>
          <w:i w:val="0"/>
          <w:iCs w:val="0"/>
          <w:color w:val="333333"/>
        </w:rPr>
        <w:t>prioritise</w:t>
      </w:r>
      <w:r w:rsidR="00400B37" w:rsidRPr="00D80A54">
        <w:rPr>
          <w:rStyle w:val="Emphasis"/>
          <w:rFonts w:ascii="Amasis MT Pro Medium" w:hAnsi="Amasis MT Pro Medium" w:cstheme="minorHAnsi"/>
          <w:i w:val="0"/>
          <w:iCs w:val="0"/>
          <w:color w:val="333333"/>
        </w:rPr>
        <w:t xml:space="preserve"> our customers' needs while fulfilling our responsibilities towards the communities we serve and society</w:t>
      </w:r>
      <w:r w:rsidRPr="00D80A54">
        <w:rPr>
          <w:rStyle w:val="Emphasis"/>
          <w:rFonts w:ascii="Amasis MT Pro Medium" w:hAnsi="Amasis MT Pro Medium" w:cstheme="minorHAnsi"/>
          <w:i w:val="0"/>
          <w:iCs w:val="0"/>
          <w:color w:val="333333"/>
        </w:rPr>
        <w:t xml:space="preserve">” </w:t>
      </w:r>
      <w:sdt>
        <w:sdtPr>
          <w:rPr>
            <w:rStyle w:val="Emphasis"/>
            <w:rFonts w:ascii="Amasis MT Pro Medium" w:hAnsi="Amasis MT Pro Medium" w:cstheme="minorHAnsi"/>
            <w:i w:val="0"/>
            <w:iCs w:val="0"/>
            <w:color w:val="333333"/>
          </w:rPr>
          <w:id w:val="-501586995"/>
          <w:citation/>
        </w:sdtPr>
        <w:sdtContent>
          <w:r w:rsidR="00061CBA" w:rsidRPr="00D80A54">
            <w:rPr>
              <w:rStyle w:val="Emphasis"/>
              <w:rFonts w:ascii="Amasis MT Pro Medium" w:hAnsi="Amasis MT Pro Medium" w:cstheme="minorHAnsi"/>
              <w:i w:val="0"/>
              <w:iCs w:val="0"/>
              <w:color w:val="333333"/>
            </w:rPr>
            <w:fldChar w:fldCharType="begin"/>
          </w:r>
          <w:r w:rsidR="0080235A" w:rsidRPr="00D80A54">
            <w:rPr>
              <w:rStyle w:val="Emphasis"/>
              <w:rFonts w:ascii="Amasis MT Pro Medium" w:hAnsi="Amasis MT Pro Medium" w:cstheme="minorHAnsi"/>
              <w:i w:val="0"/>
              <w:iCs w:val="0"/>
              <w:color w:val="333333"/>
            </w:rPr>
            <w:instrText xml:space="preserve">CITATION Tes233 \l 2057 </w:instrText>
          </w:r>
          <w:r w:rsidR="00061CBA" w:rsidRPr="00D80A54">
            <w:rPr>
              <w:rStyle w:val="Emphasis"/>
              <w:rFonts w:ascii="Amasis MT Pro Medium" w:hAnsi="Amasis MT Pro Medium" w:cstheme="minorHAnsi"/>
              <w:i w:val="0"/>
              <w:iCs w:val="0"/>
              <w:color w:val="333333"/>
            </w:rPr>
            <w:fldChar w:fldCharType="separate"/>
          </w:r>
          <w:r w:rsidR="00D80A54" w:rsidRPr="00D80A54">
            <w:rPr>
              <w:rFonts w:ascii="Amasis MT Pro Medium" w:hAnsi="Amasis MT Pro Medium" w:cstheme="minorHAnsi"/>
              <w:noProof/>
              <w:color w:val="333333"/>
            </w:rPr>
            <w:t>(PLC, 2023)</w:t>
          </w:r>
          <w:r w:rsidR="00061CBA" w:rsidRPr="00D80A54">
            <w:rPr>
              <w:rStyle w:val="Emphasis"/>
              <w:rFonts w:ascii="Amasis MT Pro Medium" w:hAnsi="Amasis MT Pro Medium" w:cstheme="minorHAnsi"/>
              <w:i w:val="0"/>
              <w:iCs w:val="0"/>
              <w:color w:val="333333"/>
            </w:rPr>
            <w:fldChar w:fldCharType="end"/>
          </w:r>
        </w:sdtContent>
      </w:sdt>
      <w:r w:rsidR="00400B37" w:rsidRPr="00D80A54">
        <w:rPr>
          <w:rStyle w:val="Emphasis"/>
          <w:rFonts w:ascii="Amasis MT Pro Medium" w:hAnsi="Amasis MT Pro Medium" w:cstheme="minorHAnsi"/>
          <w:i w:val="0"/>
          <w:iCs w:val="0"/>
          <w:color w:val="333333"/>
        </w:rPr>
        <w:t>.</w:t>
      </w:r>
    </w:p>
    <w:p w14:paraId="0E6EAF80" w14:textId="2457FC57" w:rsidR="006D0316" w:rsidRPr="00D80A54" w:rsidRDefault="005F6A1B" w:rsidP="00C16490">
      <w:pPr>
        <w:pStyle w:val="Heading1"/>
        <w:numPr>
          <w:ilvl w:val="1"/>
          <w:numId w:val="2"/>
        </w:numPr>
        <w:rPr>
          <w:rFonts w:ascii="Amasis MT Pro Medium" w:hAnsi="Amasis MT Pro Medium"/>
          <w:sz w:val="22"/>
          <w:szCs w:val="22"/>
        </w:rPr>
      </w:pPr>
      <w:bookmarkStart w:id="14" w:name="_Toc147862756"/>
      <w:r w:rsidRPr="00D80A54">
        <w:rPr>
          <w:rFonts w:ascii="Amasis MT Pro Medium" w:hAnsi="Amasis MT Pro Medium"/>
          <w:sz w:val="22"/>
          <w:szCs w:val="22"/>
        </w:rPr>
        <w:br w:type="page"/>
      </w:r>
      <w:bookmarkStart w:id="15" w:name="_Toc151040080"/>
      <w:bookmarkStart w:id="16" w:name="_Toc151040448"/>
      <w:r w:rsidR="006D0316" w:rsidRPr="00D80A54">
        <w:rPr>
          <w:rFonts w:ascii="Amasis MT Pro Medium" w:hAnsi="Amasis MT Pro Medium"/>
          <w:sz w:val="22"/>
          <w:szCs w:val="22"/>
        </w:rPr>
        <w:lastRenderedPageBreak/>
        <w:t xml:space="preserve">Data </w:t>
      </w:r>
      <w:r w:rsidR="00DC7E1C" w:rsidRPr="00D80A54">
        <w:rPr>
          <w:rFonts w:ascii="Amasis MT Pro Medium" w:hAnsi="Amasis MT Pro Medium"/>
          <w:sz w:val="22"/>
          <w:szCs w:val="22"/>
        </w:rPr>
        <w:t>Collection</w:t>
      </w:r>
      <w:r w:rsidR="006D0316" w:rsidRPr="00D80A54">
        <w:rPr>
          <w:rFonts w:ascii="Amasis MT Pro Medium" w:hAnsi="Amasis MT Pro Medium"/>
          <w:sz w:val="22"/>
          <w:szCs w:val="22"/>
        </w:rPr>
        <w:t xml:space="preserve"> and Evaluation</w:t>
      </w:r>
      <w:bookmarkEnd w:id="14"/>
      <w:bookmarkEnd w:id="15"/>
      <w:bookmarkEnd w:id="16"/>
      <w:r w:rsidR="006D0316" w:rsidRPr="00D80A54">
        <w:rPr>
          <w:rFonts w:ascii="Amasis MT Pro Medium" w:hAnsi="Amasis MT Pro Medium"/>
          <w:sz w:val="22"/>
          <w:szCs w:val="22"/>
        </w:rPr>
        <w:t xml:space="preserve"> </w:t>
      </w:r>
    </w:p>
    <w:p w14:paraId="7E717FB1" w14:textId="77AF09CD" w:rsidR="00563640" w:rsidRPr="00D80A54" w:rsidRDefault="00C42899" w:rsidP="006939DA">
      <w:pPr>
        <w:jc w:val="both"/>
        <w:rPr>
          <w:rFonts w:ascii="Amasis MT Pro Medium" w:hAnsi="Amasis MT Pro Medium"/>
          <w:shd w:val="clear" w:color="auto" w:fill="FFFFFF"/>
        </w:rPr>
      </w:pPr>
      <w:bookmarkStart w:id="17" w:name="_Toc147862757"/>
      <w:r w:rsidRPr="00D80A54">
        <w:rPr>
          <w:rFonts w:ascii="Amasis MT Pro Medium" w:hAnsi="Amasis MT Pro Medium"/>
          <w:shd w:val="clear" w:color="auto" w:fill="FFFFFF"/>
        </w:rPr>
        <w:t xml:space="preserve">Tesco </w:t>
      </w:r>
      <w:r w:rsidR="000F0121" w:rsidRPr="00D80A54">
        <w:rPr>
          <w:rFonts w:ascii="Amasis MT Pro Medium" w:hAnsi="Amasis MT Pro Medium"/>
          <w:shd w:val="clear" w:color="auto" w:fill="FFFFFF"/>
        </w:rPr>
        <w:t>Club card</w:t>
      </w:r>
      <w:r w:rsidRPr="00D80A54">
        <w:rPr>
          <w:rFonts w:ascii="Amasis MT Pro Medium" w:hAnsi="Amasis MT Pro Medium"/>
          <w:shd w:val="clear" w:color="auto" w:fill="FFFFFF"/>
        </w:rPr>
        <w:t xml:space="preserve"> enables customers to build relationships through various dimensions, including collecting Clubcard points from transactions with other retailers, redeeming reward points with a range of leisure and associated outlets, and accessing the e-loyalty component of the scheme through the </w:t>
      </w:r>
      <w:r w:rsidR="00792ADE" w:rsidRPr="00D80A54">
        <w:rPr>
          <w:rFonts w:ascii="Amasis MT Pro Medium" w:hAnsi="Amasis MT Pro Medium"/>
          <w:shd w:val="clear" w:color="auto" w:fill="FFFFFF"/>
        </w:rPr>
        <w:t>Internet</w:t>
      </w:r>
      <w:r w:rsidRPr="00D80A54">
        <w:rPr>
          <w:rFonts w:ascii="Amasis MT Pro Medium" w:hAnsi="Amasis MT Pro Medium"/>
          <w:shd w:val="clear" w:color="auto" w:fill="FFFFFF"/>
        </w:rPr>
        <w:t xml:space="preserve">. This multidimensional </w:t>
      </w:r>
      <w:r w:rsidR="00501DED" w:rsidRPr="00D80A54">
        <w:rPr>
          <w:rFonts w:ascii="Amasis MT Pro Medium" w:hAnsi="Amasis MT Pro Medium"/>
          <w:shd w:val="clear" w:color="auto" w:fill="FFFFFF"/>
        </w:rPr>
        <w:t>relationship approach</w:t>
      </w:r>
      <w:r w:rsidRPr="00D80A54">
        <w:rPr>
          <w:rFonts w:ascii="Amasis MT Pro Medium" w:hAnsi="Amasis MT Pro Medium"/>
          <w:shd w:val="clear" w:color="auto" w:fill="FFFFFF"/>
        </w:rPr>
        <w:t xml:space="preserve"> creates a visible network </w:t>
      </w:r>
      <w:r w:rsidR="008F0301" w:rsidRPr="00D80A54">
        <w:rPr>
          <w:rFonts w:ascii="Amasis MT Pro Medium" w:hAnsi="Amasis MT Pro Medium"/>
          <w:shd w:val="clear" w:color="auto" w:fill="FFFFFF"/>
        </w:rPr>
        <w:t>central to</w:t>
      </w:r>
      <w:r w:rsidRPr="00D80A54">
        <w:rPr>
          <w:rFonts w:ascii="Amasis MT Pro Medium" w:hAnsi="Amasis MT Pro Medium"/>
          <w:shd w:val="clear" w:color="auto" w:fill="FFFFFF"/>
        </w:rPr>
        <w:t xml:space="preserve"> marketing communication and brand building associated with the Tesco brand. Customer perceptions and experiences are shaped </w:t>
      </w:r>
      <w:r w:rsidR="00081437" w:rsidRPr="00D80A54">
        <w:rPr>
          <w:rFonts w:ascii="Amasis MT Pro Medium" w:hAnsi="Amasis MT Pro Medium"/>
          <w:shd w:val="clear" w:color="auto" w:fill="FFFFFF"/>
        </w:rPr>
        <w:t>by choosing</w:t>
      </w:r>
      <w:r w:rsidRPr="00D80A54">
        <w:rPr>
          <w:rFonts w:ascii="Amasis MT Pro Medium" w:hAnsi="Amasis MT Pro Medium"/>
          <w:shd w:val="clear" w:color="auto" w:fill="FFFFFF"/>
        </w:rPr>
        <w:t xml:space="preserve"> their preferred paths through this brand web. The brand web operates at three levels - experience, community, and customer data and knowledge</w:t>
      </w:r>
      <w:r w:rsidR="000721D3" w:rsidRPr="00D80A54">
        <w:rPr>
          <w:rFonts w:ascii="Amasis MT Pro Medium" w:hAnsi="Amasis MT Pro Medium"/>
          <w:shd w:val="clear" w:color="auto" w:fill="FFFFFF"/>
        </w:rPr>
        <w:t xml:space="preserve"> </w:t>
      </w:r>
      <w:sdt>
        <w:sdtPr>
          <w:rPr>
            <w:rFonts w:ascii="Amasis MT Pro Medium" w:hAnsi="Amasis MT Pro Medium"/>
            <w:shd w:val="clear" w:color="auto" w:fill="FFFFFF"/>
          </w:rPr>
          <w:id w:val="28763419"/>
          <w:citation/>
        </w:sdtPr>
        <w:sdtContent>
          <w:r w:rsidR="00FE5A38" w:rsidRPr="00D80A54">
            <w:rPr>
              <w:rFonts w:ascii="Amasis MT Pro Medium" w:hAnsi="Amasis MT Pro Medium"/>
              <w:shd w:val="clear" w:color="auto" w:fill="FFFFFF"/>
            </w:rPr>
            <w:fldChar w:fldCharType="begin"/>
          </w:r>
          <w:r w:rsidR="00FE5A38" w:rsidRPr="00D80A54">
            <w:rPr>
              <w:rFonts w:ascii="Amasis MT Pro Medium" w:hAnsi="Amasis MT Pro Medium"/>
              <w:shd w:val="clear" w:color="auto" w:fill="FFFFFF"/>
            </w:rPr>
            <w:instrText xml:space="preserve"> CITATION Row05 \l 2057 </w:instrText>
          </w:r>
          <w:r w:rsidR="00FE5A38" w:rsidRPr="00D80A54">
            <w:rPr>
              <w:rFonts w:ascii="Amasis MT Pro Medium" w:hAnsi="Amasis MT Pro Medium"/>
              <w:shd w:val="clear" w:color="auto" w:fill="FFFFFF"/>
            </w:rPr>
            <w:fldChar w:fldCharType="separate"/>
          </w:r>
          <w:r w:rsidR="00D80A54" w:rsidRPr="00D80A54">
            <w:rPr>
              <w:rFonts w:ascii="Amasis MT Pro Medium" w:hAnsi="Amasis MT Pro Medium"/>
              <w:noProof/>
              <w:shd w:val="clear" w:color="auto" w:fill="FFFFFF"/>
            </w:rPr>
            <w:t>(J, 2005)</w:t>
          </w:r>
          <w:r w:rsidR="00FE5A38" w:rsidRPr="00D80A54">
            <w:rPr>
              <w:rFonts w:ascii="Amasis MT Pro Medium" w:hAnsi="Amasis MT Pro Medium"/>
              <w:shd w:val="clear" w:color="auto" w:fill="FFFFFF"/>
            </w:rPr>
            <w:fldChar w:fldCharType="end"/>
          </w:r>
        </w:sdtContent>
      </w:sdt>
      <w:r w:rsidRPr="00D80A54">
        <w:rPr>
          <w:rFonts w:ascii="Amasis MT Pro Medium" w:hAnsi="Amasis MT Pro Medium"/>
          <w:shd w:val="clear" w:color="auto" w:fill="FFFFFF"/>
        </w:rPr>
        <w:t>.</w:t>
      </w:r>
      <w:r w:rsidR="00792ADE" w:rsidRPr="00D80A54">
        <w:rPr>
          <w:rFonts w:ascii="Amasis MT Pro Medium" w:hAnsi="Amasis MT Pro Medium"/>
          <w:shd w:val="clear" w:color="auto" w:fill="FFFFFF"/>
        </w:rPr>
        <w:t xml:space="preserve"> </w:t>
      </w:r>
    </w:p>
    <w:p w14:paraId="1C074179" w14:textId="73DDE4F7" w:rsidR="00D120A8" w:rsidRPr="00D80A54" w:rsidRDefault="00C371F2" w:rsidP="006939DA">
      <w:pPr>
        <w:jc w:val="both"/>
        <w:rPr>
          <w:rFonts w:ascii="Amasis MT Pro Medium" w:hAnsi="Amasis MT Pro Medium"/>
          <w:shd w:val="clear" w:color="auto" w:fill="FFFFFF"/>
        </w:rPr>
      </w:pPr>
      <w:r w:rsidRPr="00D80A54">
        <w:rPr>
          <w:rFonts w:ascii="Amasis MT Pro Medium" w:hAnsi="Amasis MT Pro Medium"/>
          <w:noProof/>
        </w:rPr>
        <w:drawing>
          <wp:inline distT="0" distB="0" distL="0" distR="0" wp14:anchorId="1A891B28" wp14:editId="2988BB75">
            <wp:extent cx="2260433" cy="1695450"/>
            <wp:effectExtent l="0" t="0" r="6985" b="0"/>
            <wp:docPr id="398073961" name="Picture 398073961" descr="Tesco clubc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esco clubcar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74568" cy="1706052"/>
                    </a:xfrm>
                    <a:prstGeom prst="rect">
                      <a:avLst/>
                    </a:prstGeom>
                    <a:noFill/>
                    <a:ln>
                      <a:noFill/>
                    </a:ln>
                  </pic:spPr>
                </pic:pic>
              </a:graphicData>
            </a:graphic>
          </wp:inline>
        </w:drawing>
      </w:r>
      <w:sdt>
        <w:sdtPr>
          <w:rPr>
            <w:rFonts w:ascii="Amasis MT Pro Medium" w:hAnsi="Amasis MT Pro Medium"/>
            <w:shd w:val="clear" w:color="auto" w:fill="FFFFFF"/>
          </w:rPr>
          <w:id w:val="1206068329"/>
          <w:citation/>
        </w:sdtPr>
        <w:sdtContent>
          <w:r w:rsidR="00195B7E" w:rsidRPr="00D80A54">
            <w:rPr>
              <w:rFonts w:ascii="Amasis MT Pro Medium" w:hAnsi="Amasis MT Pro Medium"/>
              <w:shd w:val="clear" w:color="auto" w:fill="FFFFFF"/>
            </w:rPr>
            <w:fldChar w:fldCharType="begin"/>
          </w:r>
          <w:r w:rsidR="0080235A" w:rsidRPr="00D80A54">
            <w:rPr>
              <w:rFonts w:ascii="Amasis MT Pro Medium" w:hAnsi="Amasis MT Pro Medium"/>
              <w:shd w:val="clear" w:color="auto" w:fill="FFFFFF"/>
            </w:rPr>
            <w:instrText xml:space="preserve">CITATION Vir23 \l 2057 </w:instrText>
          </w:r>
          <w:r w:rsidR="00195B7E" w:rsidRPr="00D80A54">
            <w:rPr>
              <w:rFonts w:ascii="Amasis MT Pro Medium" w:hAnsi="Amasis MT Pro Medium"/>
              <w:shd w:val="clear" w:color="auto" w:fill="FFFFFF"/>
            </w:rPr>
            <w:fldChar w:fldCharType="separate"/>
          </w:r>
          <w:r w:rsidR="00D80A54">
            <w:rPr>
              <w:rFonts w:ascii="Amasis MT Pro Medium" w:hAnsi="Amasis MT Pro Medium"/>
              <w:noProof/>
              <w:shd w:val="clear" w:color="auto" w:fill="FFFFFF"/>
            </w:rPr>
            <w:t xml:space="preserve"> </w:t>
          </w:r>
          <w:r w:rsidR="00D80A54" w:rsidRPr="00D80A54">
            <w:rPr>
              <w:rFonts w:ascii="Amasis MT Pro Medium" w:hAnsi="Amasis MT Pro Medium"/>
              <w:noProof/>
              <w:shd w:val="clear" w:color="auto" w:fill="FFFFFF"/>
            </w:rPr>
            <w:t>(Ltd, 2023)</w:t>
          </w:r>
          <w:r w:rsidR="00195B7E" w:rsidRPr="00D80A54">
            <w:rPr>
              <w:rFonts w:ascii="Amasis MT Pro Medium" w:hAnsi="Amasis MT Pro Medium"/>
              <w:shd w:val="clear" w:color="auto" w:fill="FFFFFF"/>
            </w:rPr>
            <w:fldChar w:fldCharType="end"/>
          </w:r>
        </w:sdtContent>
      </w:sdt>
    </w:p>
    <w:p w14:paraId="2312D0CF" w14:textId="77777777" w:rsidR="00195B7E" w:rsidRPr="00D80A54" w:rsidRDefault="00195B7E" w:rsidP="006939DA">
      <w:pPr>
        <w:jc w:val="both"/>
        <w:rPr>
          <w:rFonts w:ascii="Amasis MT Pro Medium" w:hAnsi="Amasis MT Pro Medium"/>
          <w:shd w:val="clear" w:color="auto" w:fill="FFFFFF"/>
        </w:rPr>
      </w:pPr>
    </w:p>
    <w:p w14:paraId="278A9F45" w14:textId="0D5929EB" w:rsidR="00563640" w:rsidRPr="00D80A54" w:rsidRDefault="00DC4D2D" w:rsidP="006939DA">
      <w:pPr>
        <w:jc w:val="both"/>
        <w:rPr>
          <w:rFonts w:ascii="Amasis MT Pro Medium" w:hAnsi="Amasis MT Pro Medium" w:cstheme="minorHAnsi"/>
          <w:color w:val="1C1C1C"/>
          <w:shd w:val="clear" w:color="auto" w:fill="FFFFFF"/>
        </w:rPr>
      </w:pPr>
      <w:r w:rsidRPr="00D80A54">
        <w:rPr>
          <w:rFonts w:ascii="Amasis MT Pro Medium" w:hAnsi="Amasis MT Pro Medium" w:cstheme="minorHAnsi"/>
          <w:color w:val="1C1C1C"/>
          <w:shd w:val="clear" w:color="auto" w:fill="FFFFFF"/>
        </w:rPr>
        <w:t xml:space="preserve">Fizz </w:t>
      </w:r>
      <w:r w:rsidR="00024944" w:rsidRPr="00D80A54">
        <w:rPr>
          <w:rFonts w:ascii="Amasis MT Pro Medium" w:hAnsi="Amasis MT Pro Medium" w:cstheme="minorHAnsi"/>
          <w:color w:val="1C1C1C"/>
          <w:shd w:val="clear" w:color="auto" w:fill="FFFFFF"/>
        </w:rPr>
        <w:t>Back</w:t>
      </w:r>
      <w:r w:rsidR="001D7FDD" w:rsidRPr="00D80A54">
        <w:rPr>
          <w:rFonts w:ascii="Amasis MT Pro Medium" w:hAnsi="Amasis MT Pro Medium" w:cstheme="minorHAnsi"/>
          <w:color w:val="1C1C1C"/>
          <w:shd w:val="clear" w:color="auto" w:fill="FFFFFF"/>
        </w:rPr>
        <w:t xml:space="preserve">, a customer engagement specialist, is partnering with the supermarket to offer customers various feedback channels, including SMS, email, freephone, and in-store feedback. All the channels are free, and the feedback is instantly </w:t>
      </w:r>
      <w:r w:rsidRPr="00D80A54">
        <w:rPr>
          <w:rFonts w:ascii="Amasis MT Pro Medium" w:hAnsi="Amasis MT Pro Medium" w:cstheme="minorHAnsi"/>
          <w:color w:val="1C1C1C"/>
          <w:shd w:val="clear" w:color="auto" w:fill="FFFFFF"/>
        </w:rPr>
        <w:t>analysed</w:t>
      </w:r>
      <w:r w:rsidR="001D7FDD" w:rsidRPr="00D80A54">
        <w:rPr>
          <w:rFonts w:ascii="Amasis MT Pro Medium" w:hAnsi="Amasis MT Pro Medium" w:cstheme="minorHAnsi"/>
          <w:color w:val="1C1C1C"/>
          <w:shd w:val="clear" w:color="auto" w:fill="FFFFFF"/>
        </w:rPr>
        <w:t xml:space="preserve"> and sent to a customer service team or store managers for prompt action</w:t>
      </w:r>
      <w:r w:rsidR="00024944" w:rsidRPr="00D80A54">
        <w:rPr>
          <w:rFonts w:ascii="Amasis MT Pro Medium" w:hAnsi="Amasis MT Pro Medium" w:cstheme="minorHAnsi"/>
          <w:color w:val="1C1C1C"/>
          <w:shd w:val="clear" w:color="auto" w:fill="FFFFFF"/>
        </w:rPr>
        <w:t xml:space="preserve"> </w:t>
      </w:r>
      <w:sdt>
        <w:sdtPr>
          <w:rPr>
            <w:rFonts w:ascii="Amasis MT Pro Medium" w:hAnsi="Amasis MT Pro Medium" w:cstheme="minorHAnsi"/>
            <w:color w:val="1C1C1C"/>
            <w:shd w:val="clear" w:color="auto" w:fill="FFFFFF"/>
          </w:rPr>
          <w:id w:val="512271251"/>
          <w:citation/>
        </w:sdtPr>
        <w:sdtContent>
          <w:r w:rsidR="00024944" w:rsidRPr="00D80A54">
            <w:rPr>
              <w:rFonts w:ascii="Amasis MT Pro Medium" w:hAnsi="Amasis MT Pro Medium" w:cstheme="minorHAnsi"/>
              <w:color w:val="1C1C1C"/>
              <w:shd w:val="clear" w:color="auto" w:fill="FFFFFF"/>
            </w:rPr>
            <w:fldChar w:fldCharType="begin"/>
          </w:r>
          <w:r w:rsidR="0080235A" w:rsidRPr="00D80A54">
            <w:rPr>
              <w:rFonts w:ascii="Amasis MT Pro Medium" w:hAnsi="Amasis MT Pro Medium" w:cstheme="minorHAnsi"/>
              <w:color w:val="1C1C1C"/>
              <w:shd w:val="clear" w:color="auto" w:fill="FFFFFF"/>
            </w:rPr>
            <w:instrText xml:space="preserve">CITATION Mir08 \l 2057 </w:instrText>
          </w:r>
          <w:r w:rsidR="00024944" w:rsidRPr="00D80A54">
            <w:rPr>
              <w:rFonts w:ascii="Amasis MT Pro Medium" w:hAnsi="Amasis MT Pro Medium" w:cstheme="minorHAnsi"/>
              <w:color w:val="1C1C1C"/>
              <w:shd w:val="clear" w:color="auto" w:fill="FFFFFF"/>
            </w:rPr>
            <w:fldChar w:fldCharType="separate"/>
          </w:r>
          <w:r w:rsidR="00D80A54" w:rsidRPr="00D80A54">
            <w:rPr>
              <w:rFonts w:ascii="Amasis MT Pro Medium" w:hAnsi="Amasis MT Pro Medium" w:cstheme="minorHAnsi"/>
              <w:noProof/>
              <w:color w:val="1C1C1C"/>
              <w:shd w:val="clear" w:color="auto" w:fill="FFFFFF"/>
            </w:rPr>
            <w:t>(Fitzgerald, 2008)</w:t>
          </w:r>
          <w:r w:rsidR="00024944" w:rsidRPr="00D80A54">
            <w:rPr>
              <w:rFonts w:ascii="Amasis MT Pro Medium" w:hAnsi="Amasis MT Pro Medium" w:cstheme="minorHAnsi"/>
              <w:color w:val="1C1C1C"/>
              <w:shd w:val="clear" w:color="auto" w:fill="FFFFFF"/>
            </w:rPr>
            <w:fldChar w:fldCharType="end"/>
          </w:r>
        </w:sdtContent>
      </w:sdt>
      <w:r w:rsidR="001D7FDD" w:rsidRPr="00D80A54">
        <w:rPr>
          <w:rFonts w:ascii="Amasis MT Pro Medium" w:hAnsi="Amasis MT Pro Medium" w:cstheme="minorHAnsi"/>
          <w:color w:val="1C1C1C"/>
          <w:shd w:val="clear" w:color="auto" w:fill="FFFFFF"/>
        </w:rPr>
        <w:t>.</w:t>
      </w:r>
    </w:p>
    <w:p w14:paraId="570389CC" w14:textId="054D9107" w:rsidR="00792ADE" w:rsidRPr="00D80A54" w:rsidRDefault="008E2394" w:rsidP="0057146B">
      <w:pPr>
        <w:jc w:val="both"/>
        <w:rPr>
          <w:rFonts w:ascii="Amasis MT Pro Medium" w:hAnsi="Amasis MT Pro Medium" w:cstheme="minorHAnsi"/>
          <w:color w:val="1C1C1C"/>
          <w:shd w:val="clear" w:color="auto" w:fill="FFFFFF"/>
        </w:rPr>
      </w:pPr>
      <w:r w:rsidRPr="00D80A54">
        <w:rPr>
          <w:rFonts w:ascii="Amasis MT Pro Medium" w:hAnsi="Amasis MT Pro Medium" w:cstheme="minorHAnsi"/>
          <w:color w:val="1C1C1C"/>
          <w:shd w:val="clear" w:color="auto" w:fill="FFFFFF"/>
        </w:rPr>
        <w:t>S</w:t>
      </w:r>
      <w:r w:rsidR="003A27CA" w:rsidRPr="00D80A54">
        <w:rPr>
          <w:rFonts w:ascii="Amasis MT Pro Medium" w:hAnsi="Amasis MT Pro Medium" w:cstheme="minorHAnsi"/>
          <w:color w:val="1C1C1C"/>
          <w:shd w:val="clear" w:color="auto" w:fill="FFFFFF"/>
        </w:rPr>
        <w:t>o</w:t>
      </w:r>
      <w:r w:rsidRPr="00D80A54">
        <w:rPr>
          <w:rFonts w:ascii="Amasis MT Pro Medium" w:hAnsi="Amasis MT Pro Medium" w:cstheme="minorHAnsi"/>
          <w:color w:val="1C1C1C"/>
          <w:shd w:val="clear" w:color="auto" w:fill="FFFFFF"/>
        </w:rPr>
        <w:t>me information they gather has the potential to identify the customer</w:t>
      </w:r>
      <w:r w:rsidR="00E56E65" w:rsidRPr="00D80A54">
        <w:rPr>
          <w:rFonts w:ascii="Amasis MT Pro Medium" w:hAnsi="Amasis MT Pro Medium" w:cstheme="minorHAnsi"/>
          <w:color w:val="1C1C1C"/>
          <w:shd w:val="clear" w:color="auto" w:fill="FFFFFF"/>
        </w:rPr>
        <w:t xml:space="preserve"> and is therefore categorised as “personal</w:t>
      </w:r>
      <w:r w:rsidR="00C74258" w:rsidRPr="00D80A54">
        <w:rPr>
          <w:rFonts w:ascii="Amasis MT Pro Medium" w:hAnsi="Amasis MT Pro Medium" w:cstheme="minorHAnsi"/>
          <w:color w:val="1C1C1C"/>
          <w:shd w:val="clear" w:color="auto" w:fill="FFFFFF"/>
        </w:rPr>
        <w:t xml:space="preserve">” data. Personal data includes but is not limited to name, phone number, and email address. </w:t>
      </w:r>
      <w:r w:rsidR="00E95F20" w:rsidRPr="00D80A54">
        <w:rPr>
          <w:rFonts w:ascii="Amasis MT Pro Medium" w:hAnsi="Amasis MT Pro Medium" w:cstheme="minorHAnsi"/>
          <w:color w:val="1C1C1C"/>
          <w:shd w:val="clear" w:color="auto" w:fill="FFFFFF"/>
        </w:rPr>
        <w:t>Their policy on privacy and cookies elaborates on what kind of personal data they collect</w:t>
      </w:r>
      <w:r w:rsidR="009F03D0" w:rsidRPr="00D80A54">
        <w:rPr>
          <w:rFonts w:ascii="Amasis MT Pro Medium" w:hAnsi="Amasis MT Pro Medium" w:cstheme="minorHAnsi"/>
          <w:color w:val="1C1C1C"/>
          <w:shd w:val="clear" w:color="auto" w:fill="FFFFFF"/>
        </w:rPr>
        <w:t xml:space="preserve"> and their usage of it </w:t>
      </w:r>
      <w:sdt>
        <w:sdtPr>
          <w:rPr>
            <w:rFonts w:ascii="Amasis MT Pro Medium" w:hAnsi="Amasis MT Pro Medium" w:cstheme="minorHAnsi"/>
            <w:color w:val="1C1C1C"/>
            <w:shd w:val="clear" w:color="auto" w:fill="FFFFFF"/>
          </w:rPr>
          <w:id w:val="205303947"/>
          <w:citation/>
        </w:sdtPr>
        <w:sdtContent>
          <w:r w:rsidR="00996033" w:rsidRPr="00D80A54">
            <w:rPr>
              <w:rFonts w:ascii="Amasis MT Pro Medium" w:hAnsi="Amasis MT Pro Medium" w:cstheme="minorHAnsi"/>
              <w:color w:val="1C1C1C"/>
              <w:shd w:val="clear" w:color="auto" w:fill="FFFFFF"/>
            </w:rPr>
            <w:fldChar w:fldCharType="begin"/>
          </w:r>
          <w:r w:rsidR="0080235A" w:rsidRPr="00D80A54">
            <w:rPr>
              <w:rFonts w:ascii="Amasis MT Pro Medium" w:hAnsi="Amasis MT Pro Medium" w:cstheme="minorHAnsi"/>
              <w:color w:val="1C1C1C"/>
              <w:shd w:val="clear" w:color="auto" w:fill="FFFFFF"/>
            </w:rPr>
            <w:instrText xml:space="preserve">CITATION Tes231 \l 2057 </w:instrText>
          </w:r>
          <w:r w:rsidR="00996033" w:rsidRPr="00D80A54">
            <w:rPr>
              <w:rFonts w:ascii="Amasis MT Pro Medium" w:hAnsi="Amasis MT Pro Medium" w:cstheme="minorHAnsi"/>
              <w:color w:val="1C1C1C"/>
              <w:shd w:val="clear" w:color="auto" w:fill="FFFFFF"/>
            </w:rPr>
            <w:fldChar w:fldCharType="separate"/>
          </w:r>
          <w:r w:rsidR="00D80A54" w:rsidRPr="00D80A54">
            <w:rPr>
              <w:rFonts w:ascii="Amasis MT Pro Medium" w:hAnsi="Amasis MT Pro Medium" w:cstheme="minorHAnsi"/>
              <w:noProof/>
              <w:color w:val="1C1C1C"/>
              <w:shd w:val="clear" w:color="auto" w:fill="FFFFFF"/>
            </w:rPr>
            <w:t>(Tesco, 2023)</w:t>
          </w:r>
          <w:r w:rsidR="00996033" w:rsidRPr="00D80A54">
            <w:rPr>
              <w:rFonts w:ascii="Amasis MT Pro Medium" w:hAnsi="Amasis MT Pro Medium" w:cstheme="minorHAnsi"/>
              <w:color w:val="1C1C1C"/>
              <w:shd w:val="clear" w:color="auto" w:fill="FFFFFF"/>
            </w:rPr>
            <w:fldChar w:fldCharType="end"/>
          </w:r>
        </w:sdtContent>
      </w:sdt>
      <w:r w:rsidR="009F03D0" w:rsidRPr="00D80A54">
        <w:rPr>
          <w:rFonts w:ascii="Amasis MT Pro Medium" w:hAnsi="Amasis MT Pro Medium" w:cstheme="minorHAnsi"/>
          <w:color w:val="1C1C1C"/>
          <w:shd w:val="clear" w:color="auto" w:fill="FFFFFF"/>
        </w:rPr>
        <w:t>.</w:t>
      </w:r>
    </w:p>
    <w:p w14:paraId="3E53C7F4" w14:textId="324361AD" w:rsidR="00526221" w:rsidRPr="00D80A54" w:rsidRDefault="001151CD" w:rsidP="000E045A">
      <w:pPr>
        <w:jc w:val="both"/>
        <w:rPr>
          <w:rFonts w:ascii="Amasis MT Pro Medium" w:hAnsi="Amasis MT Pro Medium"/>
          <w:shd w:val="clear" w:color="auto" w:fill="FFFFFF"/>
        </w:rPr>
      </w:pPr>
      <w:r w:rsidRPr="00D80A54">
        <w:rPr>
          <w:rFonts w:ascii="Amasis MT Pro Medium" w:hAnsi="Amasis MT Pro Medium"/>
        </w:rPr>
        <w:t>Minocha and Petros (2012) proposed a similar approach to enhance data collection through social media. Initially, they developed a social strategy to identify the target audience and communication methods for obtaining data. Subsequently, a digital strategy was designed to determine the technologies required to execute the social strategy effectively</w:t>
      </w:r>
      <w:r w:rsidR="009B53B6" w:rsidRPr="00D80A54">
        <w:rPr>
          <w:rFonts w:ascii="Amasis MT Pro Medium" w:hAnsi="Amasis MT Pro Medium"/>
        </w:rPr>
        <w:t xml:space="preserve"> (Daniel Field)</w:t>
      </w:r>
      <w:r w:rsidR="009E19FD" w:rsidRPr="00D80A54">
        <w:rPr>
          <w:rFonts w:ascii="Amasis MT Pro Medium" w:hAnsi="Amasis MT Pro Medium"/>
        </w:rPr>
        <w:t>.</w:t>
      </w:r>
    </w:p>
    <w:p w14:paraId="1FBFA170" w14:textId="48AFA8E1" w:rsidR="00526221" w:rsidRPr="00D80A54" w:rsidRDefault="0053125D" w:rsidP="000E045A">
      <w:pPr>
        <w:jc w:val="both"/>
        <w:rPr>
          <w:rFonts w:ascii="Amasis MT Pro Medium" w:hAnsi="Amasis MT Pro Medium"/>
          <w:shd w:val="clear" w:color="auto" w:fill="FFFFFF"/>
        </w:rPr>
      </w:pPr>
      <w:r w:rsidRPr="00D80A54">
        <w:rPr>
          <w:rFonts w:ascii="Amasis MT Pro Medium" w:hAnsi="Amasis MT Pro Medium"/>
          <w:shd w:val="clear" w:color="auto" w:fill="FFFFFF"/>
        </w:rPr>
        <w:t>Tesco</w:t>
      </w:r>
      <w:r w:rsidR="006254C3" w:rsidRPr="00D80A54">
        <w:rPr>
          <w:rFonts w:ascii="Amasis MT Pro Medium" w:hAnsi="Amasis MT Pro Medium"/>
          <w:shd w:val="clear" w:color="auto" w:fill="FFFFFF"/>
        </w:rPr>
        <w:t xml:space="preserve"> </w:t>
      </w:r>
      <w:r w:rsidR="006B41C9" w:rsidRPr="00D80A54">
        <w:rPr>
          <w:rFonts w:ascii="Amasis MT Pro Medium" w:hAnsi="Amasis MT Pro Medium"/>
          <w:shd w:val="clear" w:color="auto" w:fill="FFFFFF"/>
        </w:rPr>
        <w:t>is</w:t>
      </w:r>
      <w:r w:rsidR="006254C3" w:rsidRPr="00D80A54">
        <w:rPr>
          <w:rFonts w:ascii="Amasis MT Pro Medium" w:hAnsi="Amasis MT Pro Medium"/>
          <w:shd w:val="clear" w:color="auto" w:fill="FFFFFF"/>
        </w:rPr>
        <w:t xml:space="preserve"> pleased to offer </w:t>
      </w:r>
      <w:r w:rsidR="004E4275" w:rsidRPr="00D80A54">
        <w:rPr>
          <w:rFonts w:ascii="Amasis MT Pro Medium" w:hAnsi="Amasis MT Pro Medium"/>
          <w:shd w:val="clear" w:color="auto" w:fill="FFFFFF"/>
        </w:rPr>
        <w:t>personalised</w:t>
      </w:r>
      <w:r w:rsidR="006254C3" w:rsidRPr="00D80A54">
        <w:rPr>
          <w:rFonts w:ascii="Amasis MT Pro Medium" w:hAnsi="Amasis MT Pro Medium"/>
          <w:shd w:val="clear" w:color="auto" w:fill="FFFFFF"/>
        </w:rPr>
        <w:t xml:space="preserve"> recommendations and deals </w:t>
      </w:r>
      <w:r w:rsidR="004E4275" w:rsidRPr="00D80A54">
        <w:rPr>
          <w:rFonts w:ascii="Amasis MT Pro Medium" w:hAnsi="Amasis MT Pro Medium"/>
          <w:shd w:val="clear" w:color="auto" w:fill="FFFFFF"/>
        </w:rPr>
        <w:t xml:space="preserve">to help </w:t>
      </w:r>
      <w:r w:rsidR="006B41C9" w:rsidRPr="00D80A54">
        <w:rPr>
          <w:rFonts w:ascii="Amasis MT Pro Medium" w:hAnsi="Amasis MT Pro Medium"/>
          <w:shd w:val="clear" w:color="auto" w:fill="FFFFFF"/>
        </w:rPr>
        <w:t>customers</w:t>
      </w:r>
      <w:r w:rsidR="004E4275" w:rsidRPr="00D80A54">
        <w:rPr>
          <w:rFonts w:ascii="Amasis MT Pro Medium" w:hAnsi="Amasis MT Pro Medium"/>
          <w:shd w:val="clear" w:color="auto" w:fill="FFFFFF"/>
        </w:rPr>
        <w:t xml:space="preserve"> save money on </w:t>
      </w:r>
      <w:r w:rsidR="006B41C9" w:rsidRPr="00D80A54">
        <w:rPr>
          <w:rFonts w:ascii="Amasis MT Pro Medium" w:hAnsi="Amasis MT Pro Medium"/>
          <w:shd w:val="clear" w:color="auto" w:fill="FFFFFF"/>
        </w:rPr>
        <w:t>their</w:t>
      </w:r>
      <w:r w:rsidR="004E4275" w:rsidRPr="00D80A54">
        <w:rPr>
          <w:rFonts w:ascii="Amasis MT Pro Medium" w:hAnsi="Amasis MT Pro Medium"/>
          <w:shd w:val="clear" w:color="auto" w:fill="FFFFFF"/>
        </w:rPr>
        <w:t xml:space="preserve"> </w:t>
      </w:r>
      <w:r w:rsidR="006254C3" w:rsidRPr="00D80A54">
        <w:rPr>
          <w:rFonts w:ascii="Amasis MT Pro Medium" w:hAnsi="Amasis MT Pro Medium"/>
          <w:shd w:val="clear" w:color="auto" w:fill="FFFFFF"/>
        </w:rPr>
        <w:t xml:space="preserve">purchases or inspire </w:t>
      </w:r>
      <w:r w:rsidR="006B41C9" w:rsidRPr="00D80A54">
        <w:rPr>
          <w:rFonts w:ascii="Amasis MT Pro Medium" w:hAnsi="Amasis MT Pro Medium"/>
          <w:shd w:val="clear" w:color="auto" w:fill="FFFFFF"/>
        </w:rPr>
        <w:t>them</w:t>
      </w:r>
      <w:r w:rsidR="006254C3" w:rsidRPr="00D80A54">
        <w:rPr>
          <w:rFonts w:ascii="Amasis MT Pro Medium" w:hAnsi="Amasis MT Pro Medium"/>
          <w:shd w:val="clear" w:color="auto" w:fill="FFFFFF"/>
        </w:rPr>
        <w:t xml:space="preserve"> to try something fresh and exciting. </w:t>
      </w:r>
      <w:r w:rsidR="00B95FEB" w:rsidRPr="00D80A54">
        <w:rPr>
          <w:rFonts w:ascii="Amasis MT Pro Medium" w:hAnsi="Amasis MT Pro Medium"/>
          <w:shd w:val="clear" w:color="auto" w:fill="FFFFFF"/>
        </w:rPr>
        <w:t>Tesco's</w:t>
      </w:r>
      <w:r w:rsidR="006254C3" w:rsidRPr="00D80A54">
        <w:rPr>
          <w:rFonts w:ascii="Amasis MT Pro Medium" w:hAnsi="Amasis MT Pro Medium"/>
          <w:shd w:val="clear" w:color="auto" w:fill="FFFFFF"/>
        </w:rPr>
        <w:t xml:space="preserve"> product selection is carefully curated to reflect the tastes and preferences of </w:t>
      </w:r>
      <w:r w:rsidR="00B95FEB" w:rsidRPr="00D80A54">
        <w:rPr>
          <w:rFonts w:ascii="Amasis MT Pro Medium" w:hAnsi="Amasis MT Pro Medium"/>
          <w:shd w:val="clear" w:color="auto" w:fill="FFFFFF"/>
        </w:rPr>
        <w:t>the</w:t>
      </w:r>
      <w:r w:rsidR="006254C3" w:rsidRPr="00D80A54">
        <w:rPr>
          <w:rFonts w:ascii="Amasis MT Pro Medium" w:hAnsi="Amasis MT Pro Medium"/>
          <w:shd w:val="clear" w:color="auto" w:fill="FFFFFF"/>
        </w:rPr>
        <w:t xml:space="preserve"> local community. By gathering </w:t>
      </w:r>
      <w:r w:rsidR="00A57401" w:rsidRPr="00D80A54">
        <w:rPr>
          <w:rFonts w:ascii="Amasis MT Pro Medium" w:hAnsi="Amasis MT Pro Medium"/>
          <w:shd w:val="clear" w:color="auto" w:fill="FFFFFF"/>
        </w:rPr>
        <w:t>their</w:t>
      </w:r>
      <w:r w:rsidR="006254C3" w:rsidRPr="00D80A54">
        <w:rPr>
          <w:rFonts w:ascii="Amasis MT Pro Medium" w:hAnsi="Amasis MT Pro Medium"/>
          <w:shd w:val="clear" w:color="auto" w:fill="FFFFFF"/>
        </w:rPr>
        <w:t xml:space="preserve"> information, </w:t>
      </w:r>
      <w:r w:rsidR="00A57401" w:rsidRPr="00D80A54">
        <w:rPr>
          <w:rFonts w:ascii="Amasis MT Pro Medium" w:hAnsi="Amasis MT Pro Medium"/>
          <w:shd w:val="clear" w:color="auto" w:fill="FFFFFF"/>
        </w:rPr>
        <w:t xml:space="preserve">Tesco </w:t>
      </w:r>
      <w:r w:rsidR="006254C3" w:rsidRPr="00D80A54">
        <w:rPr>
          <w:rFonts w:ascii="Amasis MT Pro Medium" w:hAnsi="Amasis MT Pro Medium"/>
          <w:shd w:val="clear" w:color="auto" w:fill="FFFFFF"/>
        </w:rPr>
        <w:t xml:space="preserve">can process </w:t>
      </w:r>
      <w:r w:rsidR="00601A5E" w:rsidRPr="00D80A54">
        <w:rPr>
          <w:rFonts w:ascii="Amasis MT Pro Medium" w:hAnsi="Amasis MT Pro Medium"/>
          <w:shd w:val="clear" w:color="auto" w:fill="FFFFFF"/>
        </w:rPr>
        <w:t>their</w:t>
      </w:r>
      <w:r w:rsidR="006254C3" w:rsidRPr="00D80A54">
        <w:rPr>
          <w:rFonts w:ascii="Amasis MT Pro Medium" w:hAnsi="Amasis MT Pro Medium"/>
          <w:shd w:val="clear" w:color="auto" w:fill="FFFFFF"/>
        </w:rPr>
        <w:t xml:space="preserve"> orders, refunds, and repairs more quickly and efficiently and </w:t>
      </w:r>
      <w:r w:rsidR="001A0384" w:rsidRPr="00D80A54">
        <w:rPr>
          <w:rFonts w:ascii="Amasis MT Pro Medium" w:hAnsi="Amasis MT Pro Medium"/>
          <w:shd w:val="clear" w:color="auto" w:fill="FFFFFF"/>
        </w:rPr>
        <w:t>promptly assist</w:t>
      </w:r>
      <w:r w:rsidR="006254C3" w:rsidRPr="00D80A54">
        <w:rPr>
          <w:rFonts w:ascii="Amasis MT Pro Medium" w:hAnsi="Amasis MT Pro Medium"/>
          <w:shd w:val="clear" w:color="auto" w:fill="FFFFFF"/>
        </w:rPr>
        <w:t xml:space="preserve"> with any questions, </w:t>
      </w:r>
      <w:r w:rsidR="004E4275" w:rsidRPr="00D80A54">
        <w:rPr>
          <w:rFonts w:ascii="Amasis MT Pro Medium" w:hAnsi="Amasis MT Pro Medium"/>
          <w:shd w:val="clear" w:color="auto" w:fill="FFFFFF"/>
        </w:rPr>
        <w:t>complaints,</w:t>
      </w:r>
      <w:r w:rsidR="006254C3" w:rsidRPr="00D80A54">
        <w:rPr>
          <w:rFonts w:ascii="Amasis MT Pro Medium" w:hAnsi="Amasis MT Pro Medium"/>
          <w:shd w:val="clear" w:color="auto" w:fill="FFFFFF"/>
        </w:rPr>
        <w:t xml:space="preserve"> or requests. </w:t>
      </w:r>
      <w:r w:rsidR="001A0384" w:rsidRPr="00D80A54">
        <w:rPr>
          <w:rFonts w:ascii="Amasis MT Pro Medium" w:hAnsi="Amasis MT Pro Medium"/>
          <w:shd w:val="clear" w:color="auto" w:fill="FFFFFF"/>
        </w:rPr>
        <w:t>Customer</w:t>
      </w:r>
      <w:r w:rsidR="006254C3" w:rsidRPr="00D80A54">
        <w:rPr>
          <w:rFonts w:ascii="Amasis MT Pro Medium" w:hAnsi="Amasis MT Pro Medium"/>
          <w:shd w:val="clear" w:color="auto" w:fill="FFFFFF"/>
        </w:rPr>
        <w:t xml:space="preserve"> data will be used exclusively to improve </w:t>
      </w:r>
      <w:r w:rsidR="0027293E" w:rsidRPr="00D80A54">
        <w:rPr>
          <w:rFonts w:ascii="Amasis MT Pro Medium" w:hAnsi="Amasis MT Pro Medium"/>
          <w:shd w:val="clear" w:color="auto" w:fill="FFFFFF"/>
        </w:rPr>
        <w:t>thei</w:t>
      </w:r>
      <w:r w:rsidR="006254C3" w:rsidRPr="00D80A54">
        <w:rPr>
          <w:rFonts w:ascii="Amasis MT Pro Medium" w:hAnsi="Amasis MT Pro Medium"/>
          <w:shd w:val="clear" w:color="auto" w:fill="FFFFFF"/>
        </w:rPr>
        <w:t xml:space="preserve">r shopping experience with </w:t>
      </w:r>
      <w:r w:rsidR="0027293E" w:rsidRPr="00D80A54">
        <w:rPr>
          <w:rFonts w:ascii="Amasis MT Pro Medium" w:hAnsi="Amasis MT Pro Medium"/>
          <w:shd w:val="clear" w:color="auto" w:fill="FFFFFF"/>
        </w:rPr>
        <w:t>Tesco</w:t>
      </w:r>
      <w:r w:rsidR="006254C3" w:rsidRPr="00D80A54">
        <w:rPr>
          <w:rFonts w:ascii="Amasis MT Pro Medium" w:hAnsi="Amasis MT Pro Medium"/>
          <w:shd w:val="clear" w:color="auto" w:fill="FFFFFF"/>
        </w:rPr>
        <w:t>, whether you prefer to shop in-store, online, or via our mobile app</w:t>
      </w:r>
      <w:r w:rsidR="004874B9" w:rsidRPr="00D80A54">
        <w:rPr>
          <w:rFonts w:ascii="Amasis MT Pro Medium" w:hAnsi="Amasis MT Pro Medium"/>
          <w:shd w:val="clear" w:color="auto" w:fill="FFFFFF"/>
        </w:rPr>
        <w:t xml:space="preserve"> </w:t>
      </w:r>
      <w:sdt>
        <w:sdtPr>
          <w:rPr>
            <w:rFonts w:ascii="Amasis MT Pro Medium" w:hAnsi="Amasis MT Pro Medium"/>
            <w:shd w:val="clear" w:color="auto" w:fill="FFFFFF"/>
          </w:rPr>
          <w:id w:val="-700937448"/>
          <w:citation/>
        </w:sdtPr>
        <w:sdtContent>
          <w:r w:rsidR="0099167F" w:rsidRPr="00D80A54">
            <w:rPr>
              <w:rFonts w:ascii="Amasis MT Pro Medium" w:hAnsi="Amasis MT Pro Medium"/>
              <w:shd w:val="clear" w:color="auto" w:fill="FFFFFF"/>
            </w:rPr>
            <w:fldChar w:fldCharType="begin"/>
          </w:r>
          <w:r w:rsidR="0080235A" w:rsidRPr="00D80A54">
            <w:rPr>
              <w:rFonts w:ascii="Amasis MT Pro Medium" w:hAnsi="Amasis MT Pro Medium"/>
              <w:shd w:val="clear" w:color="auto" w:fill="FFFFFF"/>
            </w:rPr>
            <w:instrText xml:space="preserve">CITATION Tes234 \l 2057 </w:instrText>
          </w:r>
          <w:r w:rsidR="0099167F" w:rsidRPr="00D80A54">
            <w:rPr>
              <w:rFonts w:ascii="Amasis MT Pro Medium" w:hAnsi="Amasis MT Pro Medium"/>
              <w:shd w:val="clear" w:color="auto" w:fill="FFFFFF"/>
            </w:rPr>
            <w:fldChar w:fldCharType="separate"/>
          </w:r>
          <w:r w:rsidR="00D80A54" w:rsidRPr="00D80A54">
            <w:rPr>
              <w:rFonts w:ascii="Amasis MT Pro Medium" w:hAnsi="Amasis MT Pro Medium"/>
              <w:noProof/>
              <w:shd w:val="clear" w:color="auto" w:fill="FFFFFF"/>
            </w:rPr>
            <w:t>(Centre, 2023)</w:t>
          </w:r>
          <w:r w:rsidR="0099167F" w:rsidRPr="00D80A54">
            <w:rPr>
              <w:rFonts w:ascii="Amasis MT Pro Medium" w:hAnsi="Amasis MT Pro Medium"/>
              <w:shd w:val="clear" w:color="auto" w:fill="FFFFFF"/>
            </w:rPr>
            <w:fldChar w:fldCharType="end"/>
          </w:r>
        </w:sdtContent>
      </w:sdt>
      <w:r w:rsidR="006254C3" w:rsidRPr="00D80A54">
        <w:rPr>
          <w:rFonts w:ascii="Amasis MT Pro Medium" w:hAnsi="Amasis MT Pro Medium"/>
          <w:shd w:val="clear" w:color="auto" w:fill="FFFFFF"/>
        </w:rPr>
        <w:t>.</w:t>
      </w:r>
    </w:p>
    <w:p w14:paraId="5BAE2092" w14:textId="63512A13" w:rsidR="00526221" w:rsidRPr="00D80A54" w:rsidRDefault="00691DA7" w:rsidP="000E045A">
      <w:pPr>
        <w:jc w:val="both"/>
        <w:rPr>
          <w:rFonts w:ascii="Amasis MT Pro Medium" w:hAnsi="Amasis MT Pro Medium"/>
          <w:color w:val="000000" w:themeColor="text1"/>
          <w:shd w:val="clear" w:color="auto" w:fill="FFFFFF"/>
        </w:rPr>
      </w:pPr>
      <w:r w:rsidRPr="00D80A54">
        <w:rPr>
          <w:rFonts w:ascii="Amasis MT Pro Medium" w:hAnsi="Amasis MT Pro Medium" w:cstheme="minorHAnsi"/>
          <w:color w:val="000000" w:themeColor="text1"/>
          <w:shd w:val="clear" w:color="auto" w:fill="FFFFFF"/>
        </w:rPr>
        <w:t xml:space="preserve">As a company, Tesco is committed to improving the lives of its customers, communities, and the environment. Achieving this objective requires </w:t>
      </w:r>
      <w:r w:rsidR="00803281" w:rsidRPr="00D80A54">
        <w:rPr>
          <w:rFonts w:ascii="Amasis MT Pro Medium" w:hAnsi="Amasis MT Pro Medium" w:cstheme="minorHAnsi"/>
          <w:color w:val="000000" w:themeColor="text1"/>
          <w:shd w:val="clear" w:color="auto" w:fill="FFFFFF"/>
        </w:rPr>
        <w:t>Tesco</w:t>
      </w:r>
      <w:r w:rsidRPr="00D80A54">
        <w:rPr>
          <w:rFonts w:ascii="Amasis MT Pro Medium" w:hAnsi="Amasis MT Pro Medium" w:cstheme="minorHAnsi"/>
          <w:color w:val="000000" w:themeColor="text1"/>
          <w:shd w:val="clear" w:color="auto" w:fill="FFFFFF"/>
        </w:rPr>
        <w:t xml:space="preserve"> to provide products and services that align with </w:t>
      </w:r>
      <w:r w:rsidR="00803281" w:rsidRPr="00D80A54">
        <w:rPr>
          <w:rFonts w:ascii="Amasis MT Pro Medium" w:hAnsi="Amasis MT Pro Medium" w:cstheme="minorHAnsi"/>
          <w:color w:val="000000" w:themeColor="text1"/>
          <w:shd w:val="clear" w:color="auto" w:fill="FFFFFF"/>
        </w:rPr>
        <w:t>its</w:t>
      </w:r>
      <w:r w:rsidRPr="00D80A54">
        <w:rPr>
          <w:rFonts w:ascii="Amasis MT Pro Medium" w:hAnsi="Amasis MT Pro Medium" w:cstheme="minorHAnsi"/>
          <w:color w:val="000000" w:themeColor="text1"/>
          <w:shd w:val="clear" w:color="auto" w:fill="FFFFFF"/>
        </w:rPr>
        <w:t xml:space="preserve"> vision. To ensure that </w:t>
      </w:r>
      <w:r w:rsidR="008C71C6" w:rsidRPr="00D80A54">
        <w:rPr>
          <w:rFonts w:ascii="Amasis MT Pro Medium" w:hAnsi="Amasis MT Pro Medium" w:cstheme="minorHAnsi"/>
          <w:color w:val="000000" w:themeColor="text1"/>
          <w:shd w:val="clear" w:color="auto" w:fill="FFFFFF"/>
        </w:rPr>
        <w:t>Tesco</w:t>
      </w:r>
      <w:r w:rsidRPr="00D80A54">
        <w:rPr>
          <w:rFonts w:ascii="Amasis MT Pro Medium" w:hAnsi="Amasis MT Pro Medium" w:cstheme="minorHAnsi"/>
          <w:color w:val="000000" w:themeColor="text1"/>
          <w:shd w:val="clear" w:color="auto" w:fill="FFFFFF"/>
        </w:rPr>
        <w:t xml:space="preserve"> </w:t>
      </w:r>
      <w:r w:rsidR="008C71C6" w:rsidRPr="00D80A54">
        <w:rPr>
          <w:rFonts w:ascii="Amasis MT Pro Medium" w:hAnsi="Amasis MT Pro Medium" w:cstheme="minorHAnsi"/>
          <w:color w:val="000000" w:themeColor="text1"/>
          <w:shd w:val="clear" w:color="auto" w:fill="FFFFFF"/>
        </w:rPr>
        <w:t>delivers</w:t>
      </w:r>
      <w:r w:rsidRPr="00D80A54">
        <w:rPr>
          <w:rFonts w:ascii="Amasis MT Pro Medium" w:hAnsi="Amasis MT Pro Medium" w:cstheme="minorHAnsi"/>
          <w:color w:val="000000" w:themeColor="text1"/>
          <w:shd w:val="clear" w:color="auto" w:fill="FFFFFF"/>
        </w:rPr>
        <w:t xml:space="preserve"> on this promise, safeguarding the information </w:t>
      </w:r>
      <w:r w:rsidR="008C71C6" w:rsidRPr="00D80A54">
        <w:rPr>
          <w:rFonts w:ascii="Amasis MT Pro Medium" w:hAnsi="Amasis MT Pro Medium" w:cstheme="minorHAnsi"/>
          <w:color w:val="000000" w:themeColor="text1"/>
          <w:shd w:val="clear" w:color="auto" w:fill="FFFFFF"/>
        </w:rPr>
        <w:t>customers</w:t>
      </w:r>
      <w:r w:rsidRPr="00D80A54">
        <w:rPr>
          <w:rFonts w:ascii="Amasis MT Pro Medium" w:hAnsi="Amasis MT Pro Medium" w:cstheme="minorHAnsi"/>
          <w:color w:val="000000" w:themeColor="text1"/>
          <w:shd w:val="clear" w:color="auto" w:fill="FFFFFF"/>
        </w:rPr>
        <w:t xml:space="preserve"> entrust </w:t>
      </w:r>
      <w:r w:rsidR="00D4426E" w:rsidRPr="00D80A54">
        <w:rPr>
          <w:rFonts w:ascii="Amasis MT Pro Medium" w:hAnsi="Amasis MT Pro Medium" w:cstheme="minorHAnsi"/>
          <w:color w:val="000000" w:themeColor="text1"/>
          <w:shd w:val="clear" w:color="auto" w:fill="FFFFFF"/>
        </w:rPr>
        <w:t>Tesco</w:t>
      </w:r>
      <w:r w:rsidRPr="00D80A54">
        <w:rPr>
          <w:rFonts w:ascii="Amasis MT Pro Medium" w:hAnsi="Amasis MT Pro Medium" w:cstheme="minorHAnsi"/>
          <w:color w:val="000000" w:themeColor="text1"/>
          <w:shd w:val="clear" w:color="auto" w:fill="FFFFFF"/>
        </w:rPr>
        <w:t xml:space="preserve"> with is paramount. </w:t>
      </w:r>
      <w:r w:rsidR="00D4426E" w:rsidRPr="00D80A54">
        <w:rPr>
          <w:rFonts w:ascii="Amasis MT Pro Medium" w:hAnsi="Amasis MT Pro Medium" w:cstheme="minorHAnsi"/>
          <w:color w:val="000000" w:themeColor="text1"/>
          <w:shd w:val="clear" w:color="auto" w:fill="FFFFFF"/>
        </w:rPr>
        <w:t>Tesco`s</w:t>
      </w:r>
      <w:r w:rsidRPr="00D80A54">
        <w:rPr>
          <w:rFonts w:ascii="Amasis MT Pro Medium" w:hAnsi="Amasis MT Pro Medium" w:cstheme="minorHAnsi"/>
          <w:color w:val="000000" w:themeColor="text1"/>
          <w:shd w:val="clear" w:color="auto" w:fill="FFFFFF"/>
        </w:rPr>
        <w:t xml:space="preserve"> goal is to guarantee that </w:t>
      </w:r>
      <w:r w:rsidR="0042368B" w:rsidRPr="00D80A54">
        <w:rPr>
          <w:rFonts w:ascii="Amasis MT Pro Medium" w:hAnsi="Amasis MT Pro Medium" w:cstheme="minorHAnsi"/>
          <w:color w:val="000000" w:themeColor="text1"/>
          <w:shd w:val="clear" w:color="auto" w:fill="FFFFFF"/>
        </w:rPr>
        <w:t>customer's</w:t>
      </w:r>
      <w:r w:rsidRPr="00D80A54">
        <w:rPr>
          <w:rFonts w:ascii="Amasis MT Pro Medium" w:hAnsi="Amasis MT Pro Medium" w:cstheme="minorHAnsi"/>
          <w:color w:val="000000" w:themeColor="text1"/>
          <w:shd w:val="clear" w:color="auto" w:fill="FFFFFF"/>
        </w:rPr>
        <w:t xml:space="preserve"> data is secure and always protected. Moreover, </w:t>
      </w:r>
      <w:r w:rsidR="0042368B" w:rsidRPr="00D80A54">
        <w:rPr>
          <w:rFonts w:ascii="Amasis MT Pro Medium" w:hAnsi="Amasis MT Pro Medium" w:cstheme="minorHAnsi"/>
          <w:color w:val="000000" w:themeColor="text1"/>
          <w:shd w:val="clear" w:color="auto" w:fill="FFFFFF"/>
        </w:rPr>
        <w:t>Tesco</w:t>
      </w:r>
      <w:r w:rsidRPr="00D80A54">
        <w:rPr>
          <w:rFonts w:ascii="Amasis MT Pro Medium" w:hAnsi="Amasis MT Pro Medium" w:cstheme="minorHAnsi"/>
          <w:color w:val="000000" w:themeColor="text1"/>
          <w:shd w:val="clear" w:color="auto" w:fill="FFFFFF"/>
        </w:rPr>
        <w:t xml:space="preserve"> </w:t>
      </w:r>
      <w:r w:rsidR="0042368B" w:rsidRPr="00D80A54">
        <w:rPr>
          <w:rFonts w:ascii="Amasis MT Pro Medium" w:hAnsi="Amasis MT Pro Medium" w:cstheme="minorHAnsi"/>
          <w:color w:val="000000" w:themeColor="text1"/>
          <w:shd w:val="clear" w:color="auto" w:fill="FFFFFF"/>
        </w:rPr>
        <w:t xml:space="preserve">wants the </w:t>
      </w:r>
      <w:r w:rsidR="003F44D7" w:rsidRPr="00D80A54">
        <w:rPr>
          <w:rFonts w:ascii="Amasis MT Pro Medium" w:hAnsi="Amasis MT Pro Medium" w:cstheme="minorHAnsi"/>
          <w:color w:val="000000" w:themeColor="text1"/>
          <w:shd w:val="clear" w:color="auto" w:fill="FFFFFF"/>
        </w:rPr>
        <w:t>customers</w:t>
      </w:r>
      <w:r w:rsidRPr="00D80A54">
        <w:rPr>
          <w:rFonts w:ascii="Amasis MT Pro Medium" w:hAnsi="Amasis MT Pro Medium" w:cstheme="minorHAnsi"/>
          <w:color w:val="000000" w:themeColor="text1"/>
          <w:shd w:val="clear" w:color="auto" w:fill="FFFFFF"/>
        </w:rPr>
        <w:t xml:space="preserve"> to know how </w:t>
      </w:r>
      <w:r w:rsidR="0042368B" w:rsidRPr="00D80A54">
        <w:rPr>
          <w:rFonts w:ascii="Amasis MT Pro Medium" w:hAnsi="Amasis MT Pro Medium" w:cstheme="minorHAnsi"/>
          <w:color w:val="000000" w:themeColor="text1"/>
          <w:shd w:val="clear" w:color="auto" w:fill="FFFFFF"/>
        </w:rPr>
        <w:t>they</w:t>
      </w:r>
      <w:r w:rsidRPr="00D80A54">
        <w:rPr>
          <w:rFonts w:ascii="Amasis MT Pro Medium" w:hAnsi="Amasis MT Pro Medium" w:cstheme="minorHAnsi"/>
          <w:color w:val="000000" w:themeColor="text1"/>
          <w:shd w:val="clear" w:color="auto" w:fill="FFFFFF"/>
        </w:rPr>
        <w:t xml:space="preserve"> utilise this data to offer a more personalised and satisfactory shopping experience</w:t>
      </w:r>
      <w:r w:rsidR="003F44D7" w:rsidRPr="00D80A54">
        <w:rPr>
          <w:rFonts w:ascii="Amasis MT Pro Medium" w:hAnsi="Amasis MT Pro Medium" w:cstheme="minorHAnsi"/>
          <w:color w:val="000000" w:themeColor="text1"/>
          <w:shd w:val="clear" w:color="auto" w:fill="FFFFFF"/>
        </w:rPr>
        <w:t xml:space="preserve"> </w:t>
      </w:r>
      <w:sdt>
        <w:sdtPr>
          <w:rPr>
            <w:rFonts w:ascii="Amasis MT Pro Medium" w:hAnsi="Amasis MT Pro Medium" w:cstheme="minorHAnsi"/>
            <w:color w:val="000000" w:themeColor="text1"/>
            <w:shd w:val="clear" w:color="auto" w:fill="FFFFFF"/>
          </w:rPr>
          <w:id w:val="827023636"/>
          <w:citation/>
        </w:sdtPr>
        <w:sdtContent>
          <w:r w:rsidR="003F44D7" w:rsidRPr="00D80A54">
            <w:rPr>
              <w:rFonts w:ascii="Amasis MT Pro Medium" w:hAnsi="Amasis MT Pro Medium" w:cstheme="minorHAnsi"/>
              <w:color w:val="000000" w:themeColor="text1"/>
              <w:shd w:val="clear" w:color="auto" w:fill="FFFFFF"/>
            </w:rPr>
            <w:fldChar w:fldCharType="begin"/>
          </w:r>
          <w:r w:rsidR="0080235A" w:rsidRPr="00D80A54">
            <w:rPr>
              <w:rFonts w:ascii="Amasis MT Pro Medium" w:hAnsi="Amasis MT Pro Medium" w:cstheme="minorHAnsi"/>
              <w:color w:val="000000" w:themeColor="text1"/>
              <w:shd w:val="clear" w:color="auto" w:fill="FFFFFF"/>
            </w:rPr>
            <w:instrText xml:space="preserve">CITATION TES22 \l 2057 </w:instrText>
          </w:r>
          <w:r w:rsidR="003F44D7" w:rsidRPr="00D80A54">
            <w:rPr>
              <w:rFonts w:ascii="Amasis MT Pro Medium" w:hAnsi="Amasis MT Pro Medium" w:cstheme="minorHAnsi"/>
              <w:color w:val="000000" w:themeColor="text1"/>
              <w:shd w:val="clear" w:color="auto" w:fill="FFFFFF"/>
            </w:rPr>
            <w:fldChar w:fldCharType="separate"/>
          </w:r>
          <w:r w:rsidR="00D80A54" w:rsidRPr="00D80A54">
            <w:rPr>
              <w:rFonts w:ascii="Amasis MT Pro Medium" w:hAnsi="Amasis MT Pro Medium" w:cstheme="minorHAnsi"/>
              <w:noProof/>
              <w:color w:val="000000" w:themeColor="text1"/>
              <w:shd w:val="clear" w:color="auto" w:fill="FFFFFF"/>
            </w:rPr>
            <w:t>(TESCO, 2022)</w:t>
          </w:r>
          <w:r w:rsidR="003F44D7" w:rsidRPr="00D80A54">
            <w:rPr>
              <w:rFonts w:ascii="Amasis MT Pro Medium" w:hAnsi="Amasis MT Pro Medium" w:cstheme="minorHAnsi"/>
              <w:color w:val="000000" w:themeColor="text1"/>
              <w:shd w:val="clear" w:color="auto" w:fill="FFFFFF"/>
            </w:rPr>
            <w:fldChar w:fldCharType="end"/>
          </w:r>
        </w:sdtContent>
      </w:sdt>
      <w:r w:rsidRPr="00D80A54">
        <w:rPr>
          <w:rFonts w:ascii="Amasis MT Pro Medium" w:hAnsi="Amasis MT Pro Medium" w:cstheme="minorHAnsi"/>
          <w:color w:val="000000" w:themeColor="text1"/>
          <w:shd w:val="clear" w:color="auto" w:fill="FFFFFF"/>
        </w:rPr>
        <w:t>.</w:t>
      </w:r>
    </w:p>
    <w:p w14:paraId="59802F7E" w14:textId="723F3EAA" w:rsidR="00526221" w:rsidRPr="00D80A54" w:rsidRDefault="00450F05" w:rsidP="000E045A">
      <w:pPr>
        <w:jc w:val="both"/>
        <w:rPr>
          <w:rFonts w:ascii="Amasis MT Pro Medium" w:hAnsi="Amasis MT Pro Medium"/>
          <w:color w:val="000000" w:themeColor="text1"/>
          <w:shd w:val="clear" w:color="auto" w:fill="FFFFFF"/>
        </w:rPr>
      </w:pPr>
      <w:r w:rsidRPr="00D80A54">
        <w:rPr>
          <w:rFonts w:ascii="Amasis MT Pro Medium" w:hAnsi="Amasis MT Pro Medium" w:cstheme="minorHAnsi"/>
          <w:color w:val="000000" w:themeColor="text1"/>
          <w:spacing w:val="-2"/>
          <w:shd w:val="clear" w:color="auto" w:fill="FFFFFF"/>
        </w:rPr>
        <w:lastRenderedPageBreak/>
        <w:t>Tesco offers an online questionnaire survey to gather feedback from its customers. The survey consists of various questions such as the time of the visit, frequency of visits, preferred operating hours, overall experience, and satisfaction level with different aspects of the store, including product range</w:t>
      </w:r>
      <w:r w:rsidR="00E344A6" w:rsidRPr="00D80A54">
        <w:rPr>
          <w:rFonts w:ascii="Amasis MT Pro Medium" w:hAnsi="Amasis MT Pro Medium" w:cstheme="minorHAnsi"/>
          <w:color w:val="000000" w:themeColor="text1"/>
          <w:spacing w:val="-2"/>
          <w:shd w:val="clear" w:color="auto" w:fill="FFFFFF"/>
        </w:rPr>
        <w:t>, quality, and</w:t>
      </w:r>
      <w:r w:rsidRPr="00D80A54">
        <w:rPr>
          <w:rFonts w:ascii="Amasis MT Pro Medium" w:hAnsi="Amasis MT Pro Medium" w:cstheme="minorHAnsi"/>
          <w:color w:val="000000" w:themeColor="text1"/>
          <w:spacing w:val="-2"/>
          <w:shd w:val="clear" w:color="auto" w:fill="FFFFFF"/>
        </w:rPr>
        <w:t xml:space="preserve"> cleanliness. Tesco also rewards its loyal customers who participate in the survey by offering them an extra 300 Clubcard points. This helps Tesco </w:t>
      </w:r>
      <w:r w:rsidR="00E344A6" w:rsidRPr="00D80A54">
        <w:rPr>
          <w:rFonts w:ascii="Amasis MT Pro Medium" w:hAnsi="Amasis MT Pro Medium" w:cstheme="minorHAnsi"/>
          <w:color w:val="000000" w:themeColor="text1"/>
          <w:spacing w:val="-2"/>
          <w:shd w:val="clear" w:color="auto" w:fill="FFFFFF"/>
        </w:rPr>
        <w:t>better understand</w:t>
      </w:r>
      <w:r w:rsidRPr="00D80A54">
        <w:rPr>
          <w:rFonts w:ascii="Amasis MT Pro Medium" w:hAnsi="Amasis MT Pro Medium" w:cstheme="minorHAnsi"/>
          <w:color w:val="000000" w:themeColor="text1"/>
          <w:spacing w:val="-2"/>
          <w:shd w:val="clear" w:color="auto" w:fill="FFFFFF"/>
        </w:rPr>
        <w:t xml:space="preserve"> its customers' expectations, </w:t>
      </w:r>
      <w:r w:rsidR="00B62DBE" w:rsidRPr="00D80A54">
        <w:rPr>
          <w:rFonts w:ascii="Amasis MT Pro Medium" w:hAnsi="Amasis MT Pro Medium" w:cstheme="minorHAnsi"/>
          <w:color w:val="000000" w:themeColor="text1"/>
          <w:spacing w:val="-2"/>
          <w:shd w:val="clear" w:color="auto" w:fill="FFFFFF"/>
        </w:rPr>
        <w:t>allowing</w:t>
      </w:r>
      <w:r w:rsidRPr="00D80A54">
        <w:rPr>
          <w:rFonts w:ascii="Amasis MT Pro Medium" w:hAnsi="Amasis MT Pro Medium" w:cstheme="minorHAnsi"/>
          <w:color w:val="000000" w:themeColor="text1"/>
          <w:spacing w:val="-2"/>
          <w:shd w:val="clear" w:color="auto" w:fill="FFFFFF"/>
        </w:rPr>
        <w:t xml:space="preserve"> them to improve the quality of </w:t>
      </w:r>
      <w:r w:rsidR="00E930B9" w:rsidRPr="00D80A54">
        <w:rPr>
          <w:rFonts w:ascii="Amasis MT Pro Medium" w:hAnsi="Amasis MT Pro Medium" w:cstheme="minorHAnsi"/>
          <w:color w:val="000000" w:themeColor="text1"/>
          <w:spacing w:val="-2"/>
          <w:shd w:val="clear" w:color="auto" w:fill="FFFFFF"/>
        </w:rPr>
        <w:t>its</w:t>
      </w:r>
      <w:r w:rsidRPr="00D80A54">
        <w:rPr>
          <w:rFonts w:ascii="Amasis MT Pro Medium" w:hAnsi="Amasis MT Pro Medium" w:cstheme="minorHAnsi"/>
          <w:color w:val="000000" w:themeColor="text1"/>
          <w:spacing w:val="-2"/>
          <w:shd w:val="clear" w:color="auto" w:fill="FFFFFF"/>
        </w:rPr>
        <w:t xml:space="preserve"> products and services</w:t>
      </w:r>
      <w:r w:rsidR="00B62DBE" w:rsidRPr="00D80A54">
        <w:rPr>
          <w:rFonts w:ascii="Amasis MT Pro Medium" w:hAnsi="Amasis MT Pro Medium" w:cstheme="minorHAnsi"/>
          <w:color w:val="000000" w:themeColor="text1"/>
          <w:spacing w:val="-2"/>
          <w:shd w:val="clear" w:color="auto" w:fill="FFFFFF"/>
        </w:rPr>
        <w:t xml:space="preserve"> </w:t>
      </w:r>
      <w:sdt>
        <w:sdtPr>
          <w:rPr>
            <w:rFonts w:ascii="Amasis MT Pro Medium" w:hAnsi="Amasis MT Pro Medium" w:cstheme="minorHAnsi"/>
            <w:color w:val="000000" w:themeColor="text1"/>
            <w:spacing w:val="-2"/>
            <w:shd w:val="clear" w:color="auto" w:fill="FFFFFF"/>
          </w:rPr>
          <w:id w:val="-1923026337"/>
          <w:citation/>
        </w:sdtPr>
        <w:sdtContent>
          <w:r w:rsidR="00E930B9" w:rsidRPr="00D80A54">
            <w:rPr>
              <w:rFonts w:ascii="Amasis MT Pro Medium" w:hAnsi="Amasis MT Pro Medium" w:cstheme="minorHAnsi"/>
              <w:color w:val="000000" w:themeColor="text1"/>
              <w:spacing w:val="-2"/>
              <w:shd w:val="clear" w:color="auto" w:fill="FFFFFF"/>
            </w:rPr>
            <w:fldChar w:fldCharType="begin"/>
          </w:r>
          <w:r w:rsidR="0080235A" w:rsidRPr="00D80A54">
            <w:rPr>
              <w:rFonts w:ascii="Amasis MT Pro Medium" w:hAnsi="Amasis MT Pro Medium" w:cstheme="minorHAnsi"/>
              <w:color w:val="000000" w:themeColor="text1"/>
              <w:spacing w:val="-2"/>
              <w:shd w:val="clear" w:color="auto" w:fill="FFFFFF"/>
            </w:rPr>
            <w:instrText xml:space="preserve">CITATION IPL23 \l 2057 </w:instrText>
          </w:r>
          <w:r w:rsidR="00E930B9" w:rsidRPr="00D80A54">
            <w:rPr>
              <w:rFonts w:ascii="Amasis MT Pro Medium" w:hAnsi="Amasis MT Pro Medium" w:cstheme="minorHAnsi"/>
              <w:color w:val="000000" w:themeColor="text1"/>
              <w:spacing w:val="-2"/>
              <w:shd w:val="clear" w:color="auto" w:fill="FFFFFF"/>
            </w:rPr>
            <w:fldChar w:fldCharType="separate"/>
          </w:r>
          <w:r w:rsidR="00D80A54" w:rsidRPr="00D80A54">
            <w:rPr>
              <w:rFonts w:ascii="Amasis MT Pro Medium" w:hAnsi="Amasis MT Pro Medium" w:cstheme="minorHAnsi"/>
              <w:noProof/>
              <w:color w:val="000000" w:themeColor="text1"/>
              <w:spacing w:val="-2"/>
              <w:shd w:val="clear" w:color="auto" w:fill="FFFFFF"/>
            </w:rPr>
            <w:t>(IPL, 2023)</w:t>
          </w:r>
          <w:r w:rsidR="00E930B9" w:rsidRPr="00D80A54">
            <w:rPr>
              <w:rFonts w:ascii="Amasis MT Pro Medium" w:hAnsi="Amasis MT Pro Medium" w:cstheme="minorHAnsi"/>
              <w:color w:val="000000" w:themeColor="text1"/>
              <w:spacing w:val="-2"/>
              <w:shd w:val="clear" w:color="auto" w:fill="FFFFFF"/>
            </w:rPr>
            <w:fldChar w:fldCharType="end"/>
          </w:r>
        </w:sdtContent>
      </w:sdt>
      <w:r w:rsidRPr="00D80A54">
        <w:rPr>
          <w:rFonts w:ascii="Amasis MT Pro Medium" w:hAnsi="Amasis MT Pro Medium" w:cstheme="minorHAnsi"/>
          <w:color w:val="000000" w:themeColor="text1"/>
          <w:spacing w:val="-2"/>
          <w:shd w:val="clear" w:color="auto" w:fill="FFFFFF"/>
        </w:rPr>
        <w:t>.</w:t>
      </w:r>
    </w:p>
    <w:p w14:paraId="3BC1ABFE" w14:textId="25501262" w:rsidR="00B72CC1" w:rsidRPr="00D80A54" w:rsidRDefault="00057205" w:rsidP="00E957FA">
      <w:pPr>
        <w:jc w:val="both"/>
        <w:rPr>
          <w:rFonts w:ascii="Amasis MT Pro Medium" w:eastAsia="Times New Roman" w:hAnsi="Amasis MT Pro Medium" w:cstheme="minorHAnsi"/>
          <w:kern w:val="0"/>
          <w:lang w:eastAsia="en-GB"/>
          <w14:ligatures w14:val="none"/>
        </w:rPr>
      </w:pPr>
      <w:r w:rsidRPr="00D80A54">
        <w:rPr>
          <w:rFonts w:ascii="Amasis MT Pro Medium" w:eastAsia="Times New Roman" w:hAnsi="Amasis MT Pro Medium" w:cstheme="minorHAnsi"/>
          <w:kern w:val="0"/>
          <w:lang w:eastAsia="en-GB"/>
          <w14:ligatures w14:val="none"/>
        </w:rPr>
        <w:t xml:space="preserve">According to </w:t>
      </w:r>
      <w:sdt>
        <w:sdtPr>
          <w:rPr>
            <w:rFonts w:ascii="Amasis MT Pro Medium" w:eastAsia="Times New Roman" w:hAnsi="Amasis MT Pro Medium" w:cstheme="minorHAnsi"/>
            <w:kern w:val="0"/>
            <w:lang w:eastAsia="en-GB"/>
            <w14:ligatures w14:val="none"/>
          </w:rPr>
          <w:id w:val="1487124448"/>
          <w:citation/>
        </w:sdtPr>
        <w:sdtContent>
          <w:r w:rsidRPr="00D80A54">
            <w:rPr>
              <w:rFonts w:ascii="Amasis MT Pro Medium" w:eastAsia="Times New Roman" w:hAnsi="Amasis MT Pro Medium" w:cstheme="minorHAnsi"/>
              <w:kern w:val="0"/>
              <w:lang w:eastAsia="en-GB"/>
              <w14:ligatures w14:val="none"/>
            </w:rPr>
            <w:fldChar w:fldCharType="begin"/>
          </w:r>
          <w:r w:rsidR="0080235A" w:rsidRPr="00D80A54">
            <w:rPr>
              <w:rFonts w:ascii="Amasis MT Pro Medium" w:eastAsia="Times New Roman" w:hAnsi="Amasis MT Pro Medium" w:cstheme="minorHAnsi"/>
              <w:kern w:val="0"/>
              <w:lang w:eastAsia="en-GB"/>
              <w14:ligatures w14:val="none"/>
            </w:rPr>
            <w:instrText xml:space="preserve">CITATION Jes23 \l 2057 </w:instrText>
          </w:r>
          <w:r w:rsidRPr="00D80A54">
            <w:rPr>
              <w:rFonts w:ascii="Amasis MT Pro Medium" w:eastAsia="Times New Roman" w:hAnsi="Amasis MT Pro Medium" w:cstheme="minorHAnsi"/>
              <w:kern w:val="0"/>
              <w:lang w:eastAsia="en-GB"/>
              <w14:ligatures w14:val="none"/>
            </w:rPr>
            <w:fldChar w:fldCharType="separate"/>
          </w:r>
          <w:r w:rsidR="00D80A54" w:rsidRPr="00D80A54">
            <w:rPr>
              <w:rFonts w:ascii="Amasis MT Pro Medium" w:eastAsia="Times New Roman" w:hAnsi="Amasis MT Pro Medium" w:cstheme="minorHAnsi"/>
              <w:noProof/>
              <w:kern w:val="0"/>
              <w:lang w:eastAsia="en-GB"/>
              <w14:ligatures w14:val="none"/>
            </w:rPr>
            <w:t>(Pepper, 2023)</w:t>
          </w:r>
          <w:r w:rsidRPr="00D80A54">
            <w:rPr>
              <w:rFonts w:ascii="Amasis MT Pro Medium" w:eastAsia="Times New Roman" w:hAnsi="Amasis MT Pro Medium" w:cstheme="minorHAnsi"/>
              <w:kern w:val="0"/>
              <w:lang w:eastAsia="en-GB"/>
              <w14:ligatures w14:val="none"/>
            </w:rPr>
            <w:fldChar w:fldCharType="end"/>
          </w:r>
        </w:sdtContent>
      </w:sdt>
      <w:r w:rsidRPr="00D80A54">
        <w:rPr>
          <w:rFonts w:ascii="Amasis MT Pro Medium" w:eastAsia="Times New Roman" w:hAnsi="Amasis MT Pro Medium" w:cstheme="minorHAnsi"/>
          <w:kern w:val="0"/>
          <w:lang w:eastAsia="en-GB"/>
          <w14:ligatures w14:val="none"/>
        </w:rPr>
        <w:t>, t</w:t>
      </w:r>
      <w:r w:rsidR="00E957FA" w:rsidRPr="00D80A54">
        <w:rPr>
          <w:rFonts w:ascii="Amasis MT Pro Medium" w:eastAsia="Times New Roman" w:hAnsi="Amasis MT Pro Medium" w:cstheme="minorHAnsi"/>
          <w:kern w:val="0"/>
          <w:lang w:eastAsia="en-GB"/>
          <w14:ligatures w14:val="none"/>
        </w:rPr>
        <w:t xml:space="preserve">he Tesco Clubcard loyalty program is exceptional in its use of data analytics to </w:t>
      </w:r>
      <w:r w:rsidR="00B0041E" w:rsidRPr="00D80A54">
        <w:rPr>
          <w:rFonts w:ascii="Amasis MT Pro Medium" w:eastAsia="Times New Roman" w:hAnsi="Amasis MT Pro Medium" w:cstheme="minorHAnsi"/>
          <w:kern w:val="0"/>
          <w:lang w:eastAsia="en-GB"/>
          <w14:ligatures w14:val="none"/>
        </w:rPr>
        <w:t>personalise</w:t>
      </w:r>
      <w:r w:rsidR="00E957FA" w:rsidRPr="00D80A54">
        <w:rPr>
          <w:rFonts w:ascii="Amasis MT Pro Medium" w:eastAsia="Times New Roman" w:hAnsi="Amasis MT Pro Medium" w:cstheme="minorHAnsi"/>
          <w:kern w:val="0"/>
          <w:lang w:eastAsia="en-GB"/>
          <w14:ligatures w14:val="none"/>
        </w:rPr>
        <w:t xml:space="preserve"> rewards and offers for each customer. By </w:t>
      </w:r>
      <w:r w:rsidR="00B0041E" w:rsidRPr="00D80A54">
        <w:rPr>
          <w:rFonts w:ascii="Amasis MT Pro Medium" w:eastAsia="Times New Roman" w:hAnsi="Amasis MT Pro Medium" w:cstheme="minorHAnsi"/>
          <w:kern w:val="0"/>
          <w:lang w:eastAsia="en-GB"/>
          <w14:ligatures w14:val="none"/>
        </w:rPr>
        <w:t>analysing</w:t>
      </w:r>
      <w:r w:rsidR="00E957FA" w:rsidRPr="00D80A54">
        <w:rPr>
          <w:rFonts w:ascii="Amasis MT Pro Medium" w:eastAsia="Times New Roman" w:hAnsi="Amasis MT Pro Medium" w:cstheme="minorHAnsi"/>
          <w:kern w:val="0"/>
          <w:lang w:eastAsia="en-GB"/>
          <w14:ligatures w14:val="none"/>
        </w:rPr>
        <w:t xml:space="preserve"> individual purchase history and shopping habits, Tesco tailors promotions and rewards to match each customer's preferences and interests. For example, if a customer frequently purchases baby products, Tesco may provide them with exclusive discounts and offers on baby food, nappies, and other related items. This approach not only increases customer loyalty and satisfaction but also helps Tesco better understand and meet the needs of its customers.</w:t>
      </w:r>
      <w:r w:rsidRPr="00D80A54">
        <w:rPr>
          <w:rFonts w:ascii="Amasis MT Pro Medium" w:eastAsia="Times New Roman" w:hAnsi="Amasis MT Pro Medium" w:cstheme="minorHAnsi"/>
          <w:kern w:val="0"/>
          <w:lang w:eastAsia="en-GB"/>
          <w14:ligatures w14:val="none"/>
        </w:rPr>
        <w:t xml:space="preserve"> </w:t>
      </w:r>
      <w:r w:rsidR="00E957FA" w:rsidRPr="00D80A54">
        <w:rPr>
          <w:rFonts w:ascii="Amasis MT Pro Medium" w:eastAsia="Times New Roman" w:hAnsi="Amasis MT Pro Medium" w:cstheme="minorHAnsi"/>
          <w:kern w:val="0"/>
          <w:lang w:eastAsia="en-GB"/>
          <w14:ligatures w14:val="none"/>
        </w:rPr>
        <w:t xml:space="preserve">Furthermore, Tesco Clubcard rewards customers for shopping more frequently at Tesco stores by offering discounts and rewards for every purchase. This </w:t>
      </w:r>
      <w:r w:rsidR="00B0041E" w:rsidRPr="00D80A54">
        <w:rPr>
          <w:rFonts w:ascii="Amasis MT Pro Medium" w:eastAsia="Times New Roman" w:hAnsi="Amasis MT Pro Medium" w:cstheme="minorHAnsi"/>
          <w:kern w:val="0"/>
          <w:lang w:eastAsia="en-GB"/>
          <w14:ligatures w14:val="none"/>
        </w:rPr>
        <w:t>incentivises</w:t>
      </w:r>
      <w:r w:rsidR="00E957FA" w:rsidRPr="00D80A54">
        <w:rPr>
          <w:rFonts w:ascii="Amasis MT Pro Medium" w:eastAsia="Times New Roman" w:hAnsi="Amasis MT Pro Medium" w:cstheme="minorHAnsi"/>
          <w:kern w:val="0"/>
          <w:lang w:eastAsia="en-GB"/>
          <w14:ligatures w14:val="none"/>
        </w:rPr>
        <w:t xml:space="preserve"> customers to choose Tesco over its competitors and encourages them to make larger purchases to earn more points and rewards. This strategy has helped Tesco expand its sales and market share, particularly in the highly competitive grocery market.</w:t>
      </w:r>
    </w:p>
    <w:p w14:paraId="08604D79" w14:textId="55FE4B7E" w:rsidR="00B72CC1" w:rsidRPr="00D80A54" w:rsidRDefault="00B72CC1" w:rsidP="00E957FA">
      <w:pPr>
        <w:jc w:val="both"/>
        <w:rPr>
          <w:rFonts w:ascii="Amasis MT Pro Medium" w:hAnsi="Amasis MT Pro Medium"/>
        </w:rPr>
      </w:pPr>
      <w:r w:rsidRPr="00D80A54">
        <w:rPr>
          <w:rFonts w:ascii="Amasis MT Pro Medium" w:hAnsi="Amasis MT Pro Medium"/>
        </w:rPr>
        <w:t xml:space="preserve">The </w:t>
      </w:r>
      <w:r w:rsidR="000610D4" w:rsidRPr="00D80A54">
        <w:rPr>
          <w:rFonts w:ascii="Amasis MT Pro Medium" w:hAnsi="Amasis MT Pro Medium"/>
        </w:rPr>
        <w:t>company's primary focus</w:t>
      </w:r>
      <w:r w:rsidRPr="00D80A54">
        <w:rPr>
          <w:rFonts w:ascii="Amasis MT Pro Medium" w:hAnsi="Amasis MT Pro Medium"/>
        </w:rPr>
        <w:t xml:space="preserve"> is to provide customers with an exceptional shopping experience that surpasses all others. To achieve this, the company strives daily to enhance its services </w:t>
      </w:r>
      <w:r w:rsidR="000610D4" w:rsidRPr="00D80A54">
        <w:rPr>
          <w:rFonts w:ascii="Amasis MT Pro Medium" w:hAnsi="Amasis MT Pro Medium"/>
        </w:rPr>
        <w:t>to benefit</w:t>
      </w:r>
      <w:r w:rsidRPr="00D80A54">
        <w:rPr>
          <w:rFonts w:ascii="Amasis MT Pro Medium" w:hAnsi="Amasis MT Pro Medium"/>
        </w:rPr>
        <w:t xml:space="preserve"> British shoppers everywhere. Regardless of their shopping preferences, the company is dedicated to ensuring customers' complete satisfaction. Personal information is integral to this goal, and the company guarantees its safety and privacy </w:t>
      </w:r>
      <w:sdt>
        <w:sdtPr>
          <w:rPr>
            <w:rFonts w:ascii="Amasis MT Pro Medium" w:hAnsi="Amasis MT Pro Medium"/>
          </w:rPr>
          <w:id w:val="-1902060098"/>
          <w:citation/>
        </w:sdtPr>
        <w:sdtContent>
          <w:r w:rsidRPr="00D80A54">
            <w:rPr>
              <w:rFonts w:ascii="Amasis MT Pro Medium" w:hAnsi="Amasis MT Pro Medium"/>
            </w:rPr>
            <w:fldChar w:fldCharType="begin"/>
          </w:r>
          <w:r w:rsidRPr="00D80A54">
            <w:rPr>
              <w:rFonts w:ascii="Amasis MT Pro Medium" w:hAnsi="Amasis MT Pro Medium"/>
            </w:rPr>
            <w:instrText xml:space="preserve"> CITATION Tes235 \l 2057 </w:instrText>
          </w:r>
          <w:r w:rsidRPr="00D80A54">
            <w:rPr>
              <w:rFonts w:ascii="Amasis MT Pro Medium" w:hAnsi="Amasis MT Pro Medium"/>
            </w:rPr>
            <w:fldChar w:fldCharType="separate"/>
          </w:r>
          <w:r w:rsidR="00D80A54" w:rsidRPr="00D80A54">
            <w:rPr>
              <w:rFonts w:ascii="Amasis MT Pro Medium" w:hAnsi="Amasis MT Pro Medium"/>
              <w:noProof/>
            </w:rPr>
            <w:t>(centre, 2023)</w:t>
          </w:r>
          <w:r w:rsidRPr="00D80A54">
            <w:rPr>
              <w:rFonts w:ascii="Amasis MT Pro Medium" w:hAnsi="Amasis MT Pro Medium"/>
            </w:rPr>
            <w:fldChar w:fldCharType="end"/>
          </w:r>
        </w:sdtContent>
      </w:sdt>
      <w:r w:rsidRPr="00D80A54">
        <w:rPr>
          <w:rFonts w:ascii="Amasis MT Pro Medium" w:hAnsi="Amasis MT Pro Medium"/>
        </w:rPr>
        <w:t>.</w:t>
      </w:r>
    </w:p>
    <w:p w14:paraId="16C85416" w14:textId="15CA2E56" w:rsidR="00B72CC1" w:rsidRPr="00D80A54" w:rsidRDefault="00B72CC1" w:rsidP="00E957FA">
      <w:pPr>
        <w:jc w:val="both"/>
        <w:rPr>
          <w:rFonts w:ascii="Amasis MT Pro Medium" w:eastAsia="Times New Roman" w:hAnsi="Amasis MT Pro Medium" w:cstheme="minorHAnsi"/>
          <w:kern w:val="0"/>
          <w:lang w:eastAsia="en-GB"/>
          <w14:ligatures w14:val="none"/>
        </w:rPr>
      </w:pPr>
      <w:r w:rsidRPr="00D80A54">
        <w:rPr>
          <w:rFonts w:ascii="Amasis MT Pro Medium" w:hAnsi="Amasis MT Pro Medium"/>
        </w:rPr>
        <w:t xml:space="preserve"> </w:t>
      </w:r>
    </w:p>
    <w:p w14:paraId="209C7B03" w14:textId="5E5FA1AC" w:rsidR="00CA5A23" w:rsidRPr="00D80A54" w:rsidRDefault="00CA5A23" w:rsidP="00E957FA">
      <w:pPr>
        <w:jc w:val="both"/>
        <w:rPr>
          <w:rFonts w:ascii="Amasis MT Pro Medium" w:eastAsia="Times New Roman" w:hAnsi="Amasis MT Pro Medium" w:cstheme="minorHAnsi"/>
          <w:kern w:val="0"/>
          <w:lang w:eastAsia="en-GB"/>
          <w14:ligatures w14:val="none"/>
        </w:rPr>
      </w:pPr>
    </w:p>
    <w:p w14:paraId="5FC37E95" w14:textId="77777777" w:rsidR="00526221" w:rsidRPr="00D80A54" w:rsidRDefault="00526221" w:rsidP="000E045A">
      <w:pPr>
        <w:jc w:val="both"/>
        <w:rPr>
          <w:rFonts w:ascii="Amasis MT Pro Medium" w:hAnsi="Amasis MT Pro Medium"/>
          <w:shd w:val="clear" w:color="auto" w:fill="FFFFFF"/>
        </w:rPr>
      </w:pPr>
    </w:p>
    <w:p w14:paraId="39501E8E" w14:textId="77777777" w:rsidR="00526221" w:rsidRPr="00D80A54" w:rsidRDefault="00526221" w:rsidP="000E045A">
      <w:pPr>
        <w:jc w:val="both"/>
        <w:rPr>
          <w:rFonts w:ascii="Amasis MT Pro Medium" w:hAnsi="Amasis MT Pro Medium"/>
          <w:shd w:val="clear" w:color="auto" w:fill="FFFFFF"/>
        </w:rPr>
      </w:pPr>
    </w:p>
    <w:p w14:paraId="0EF27839" w14:textId="77777777" w:rsidR="00526221" w:rsidRPr="00D80A54" w:rsidRDefault="00526221" w:rsidP="000E045A">
      <w:pPr>
        <w:jc w:val="both"/>
        <w:rPr>
          <w:rFonts w:ascii="Amasis MT Pro Medium" w:hAnsi="Amasis MT Pro Medium"/>
          <w:shd w:val="clear" w:color="auto" w:fill="FFFFFF"/>
        </w:rPr>
      </w:pPr>
    </w:p>
    <w:p w14:paraId="5F901F66" w14:textId="77777777" w:rsidR="00526221" w:rsidRPr="00D80A54" w:rsidRDefault="00526221" w:rsidP="000E045A">
      <w:pPr>
        <w:jc w:val="both"/>
        <w:rPr>
          <w:rFonts w:ascii="Amasis MT Pro Medium" w:hAnsi="Amasis MT Pro Medium"/>
          <w:shd w:val="clear" w:color="auto" w:fill="FFFFFF"/>
        </w:rPr>
      </w:pPr>
    </w:p>
    <w:p w14:paraId="3669DB38" w14:textId="77777777" w:rsidR="00526221" w:rsidRPr="00D80A54" w:rsidRDefault="00526221" w:rsidP="000E045A">
      <w:pPr>
        <w:jc w:val="both"/>
        <w:rPr>
          <w:rFonts w:ascii="Amasis MT Pro Medium" w:hAnsi="Amasis MT Pro Medium"/>
          <w:shd w:val="clear" w:color="auto" w:fill="FFFFFF"/>
        </w:rPr>
      </w:pPr>
    </w:p>
    <w:p w14:paraId="5D6F59E2" w14:textId="77777777" w:rsidR="00526221" w:rsidRPr="00D80A54" w:rsidRDefault="00526221" w:rsidP="000E045A">
      <w:pPr>
        <w:jc w:val="both"/>
        <w:rPr>
          <w:rFonts w:ascii="Amasis MT Pro Medium" w:hAnsi="Amasis MT Pro Medium"/>
          <w:shd w:val="clear" w:color="auto" w:fill="FFFFFF"/>
        </w:rPr>
      </w:pPr>
    </w:p>
    <w:p w14:paraId="0FB4E53F" w14:textId="77777777" w:rsidR="007152DA" w:rsidRPr="00D80A54" w:rsidRDefault="007152DA" w:rsidP="000E045A">
      <w:pPr>
        <w:jc w:val="both"/>
        <w:rPr>
          <w:rFonts w:ascii="Amasis MT Pro Medium" w:hAnsi="Amasis MT Pro Medium"/>
          <w:shd w:val="clear" w:color="auto" w:fill="FFFFFF"/>
        </w:rPr>
      </w:pPr>
    </w:p>
    <w:p w14:paraId="2A47FA8A" w14:textId="77777777" w:rsidR="00BB7FF9" w:rsidRPr="00D80A54" w:rsidRDefault="00BB7FF9">
      <w:pPr>
        <w:rPr>
          <w:rFonts w:ascii="Amasis MT Pro Medium" w:eastAsiaTheme="majorEastAsia" w:hAnsi="Amasis MT Pro Medium" w:cstheme="majorBidi"/>
          <w:color w:val="2F5496" w:themeColor="accent1" w:themeShade="BF"/>
        </w:rPr>
      </w:pPr>
      <w:r w:rsidRPr="00D80A54">
        <w:rPr>
          <w:rFonts w:ascii="Amasis MT Pro Medium" w:hAnsi="Amasis MT Pro Medium"/>
        </w:rPr>
        <w:br w:type="page"/>
      </w:r>
    </w:p>
    <w:p w14:paraId="474F6DA2" w14:textId="4639964E" w:rsidR="006D0316" w:rsidRPr="00D80A54" w:rsidRDefault="006D0316" w:rsidP="000E045A">
      <w:pPr>
        <w:pStyle w:val="Heading2"/>
        <w:numPr>
          <w:ilvl w:val="1"/>
          <w:numId w:val="2"/>
        </w:numPr>
        <w:rPr>
          <w:rFonts w:ascii="Amasis MT Pro Medium" w:hAnsi="Amasis MT Pro Medium"/>
          <w:sz w:val="22"/>
          <w:szCs w:val="22"/>
        </w:rPr>
      </w:pPr>
      <w:bookmarkStart w:id="18" w:name="_Toc151040081"/>
      <w:bookmarkStart w:id="19" w:name="_Toc151040449"/>
      <w:r w:rsidRPr="00D80A54">
        <w:rPr>
          <w:rFonts w:ascii="Amasis MT Pro Medium" w:hAnsi="Amasis MT Pro Medium"/>
          <w:sz w:val="22"/>
          <w:szCs w:val="22"/>
        </w:rPr>
        <w:lastRenderedPageBreak/>
        <w:t>Segmentation, Pricing Strategies and Differentiation</w:t>
      </w:r>
      <w:bookmarkEnd w:id="17"/>
      <w:bookmarkEnd w:id="18"/>
      <w:bookmarkEnd w:id="19"/>
      <w:r w:rsidRPr="00D80A54">
        <w:rPr>
          <w:rFonts w:ascii="Amasis MT Pro Medium" w:hAnsi="Amasis MT Pro Medium"/>
          <w:sz w:val="22"/>
          <w:szCs w:val="22"/>
        </w:rPr>
        <w:t xml:space="preserve"> </w:t>
      </w:r>
    </w:p>
    <w:p w14:paraId="76B6980D" w14:textId="720AAC57" w:rsidR="007152DA" w:rsidRPr="00D80A54" w:rsidRDefault="00F54BC9" w:rsidP="00F54BC9">
      <w:pPr>
        <w:jc w:val="both"/>
        <w:rPr>
          <w:rFonts w:ascii="Amasis MT Pro Medium" w:hAnsi="Amasis MT Pro Medium"/>
        </w:rPr>
      </w:pPr>
      <w:bookmarkStart w:id="20" w:name="_Toc147862758"/>
      <w:r w:rsidRPr="00D80A54">
        <w:rPr>
          <w:rFonts w:ascii="Amasis MT Pro Medium" w:hAnsi="Amasis MT Pro Medium"/>
        </w:rPr>
        <w:t xml:space="preserve">According to </w:t>
      </w:r>
      <w:sdt>
        <w:sdtPr>
          <w:rPr>
            <w:rFonts w:ascii="Amasis MT Pro Medium" w:hAnsi="Amasis MT Pro Medium"/>
          </w:rPr>
          <w:id w:val="807211342"/>
          <w:citation/>
        </w:sdtPr>
        <w:sdtContent>
          <w:r w:rsidRPr="00D80A54">
            <w:rPr>
              <w:rFonts w:ascii="Amasis MT Pro Medium" w:hAnsi="Amasis MT Pro Medium"/>
            </w:rPr>
            <w:fldChar w:fldCharType="begin"/>
          </w:r>
          <w:r w:rsidRPr="00D80A54">
            <w:rPr>
              <w:rFonts w:ascii="Amasis MT Pro Medium" w:hAnsi="Amasis MT Pro Medium"/>
            </w:rPr>
            <w:instrText xml:space="preserve"> CITATION Mun08 \l 2057 </w:instrText>
          </w:r>
          <w:r w:rsidRPr="00D80A54">
            <w:rPr>
              <w:rFonts w:ascii="Amasis MT Pro Medium" w:hAnsi="Amasis MT Pro Medium"/>
            </w:rPr>
            <w:fldChar w:fldCharType="separate"/>
          </w:r>
          <w:r w:rsidR="00D80A54" w:rsidRPr="00D80A54">
            <w:rPr>
              <w:rFonts w:ascii="Amasis MT Pro Medium" w:hAnsi="Amasis MT Pro Medium"/>
              <w:noProof/>
            </w:rPr>
            <w:t>(Munusamy, 2008)</w:t>
          </w:r>
          <w:r w:rsidRPr="00D80A54">
            <w:rPr>
              <w:rFonts w:ascii="Amasis MT Pro Medium" w:hAnsi="Amasis MT Pro Medium"/>
            </w:rPr>
            <w:fldChar w:fldCharType="end"/>
          </w:r>
        </w:sdtContent>
      </w:sdt>
      <w:r w:rsidRPr="00D80A54">
        <w:rPr>
          <w:rFonts w:ascii="Amasis MT Pro Medium" w:hAnsi="Amasis MT Pro Medium"/>
        </w:rPr>
        <w:t>, p</w:t>
      </w:r>
      <w:r w:rsidR="001F5F45" w:rsidRPr="00D80A54">
        <w:rPr>
          <w:rFonts w:ascii="Amasis MT Pro Medium" w:hAnsi="Amasis MT Pro Medium"/>
        </w:rPr>
        <w:t xml:space="preserve">ricing is one of the crucial components in the marketing mix strategy of any company. The cost of products and services </w:t>
      </w:r>
      <w:r w:rsidR="007E3B71" w:rsidRPr="00D80A54">
        <w:rPr>
          <w:rFonts w:ascii="Amasis MT Pro Medium" w:hAnsi="Amasis MT Pro Medium"/>
        </w:rPr>
        <w:t>significantly impacts</w:t>
      </w:r>
      <w:r w:rsidR="001F5F45" w:rsidRPr="00D80A54">
        <w:rPr>
          <w:rFonts w:ascii="Amasis MT Pro Medium" w:hAnsi="Amasis MT Pro Medium"/>
        </w:rPr>
        <w:t xml:space="preserve"> whether customers </w:t>
      </w:r>
      <w:r w:rsidR="00081437" w:rsidRPr="00D80A54">
        <w:rPr>
          <w:rFonts w:ascii="Amasis MT Pro Medium" w:hAnsi="Amasis MT Pro Medium"/>
        </w:rPr>
        <w:t xml:space="preserve">buy them and, if they do, which competing product they </w:t>
      </w:r>
      <w:r w:rsidR="001F5F45" w:rsidRPr="00D80A54">
        <w:rPr>
          <w:rFonts w:ascii="Amasis MT Pro Medium" w:hAnsi="Amasis MT Pro Medium"/>
        </w:rPr>
        <w:t xml:space="preserve">choose. The reputation of stores such as TESCO as </w:t>
      </w:r>
      <w:r w:rsidR="007E3B71" w:rsidRPr="00D80A54">
        <w:rPr>
          <w:rFonts w:ascii="Amasis MT Pro Medium" w:hAnsi="Amasis MT Pro Medium"/>
        </w:rPr>
        <w:t>the most affordable option often attracts</w:t>
      </w:r>
      <w:r w:rsidR="001F5F45" w:rsidRPr="00D80A54">
        <w:rPr>
          <w:rFonts w:ascii="Amasis MT Pro Medium" w:hAnsi="Amasis MT Pro Medium"/>
        </w:rPr>
        <w:t xml:space="preserve"> </w:t>
      </w:r>
      <w:r w:rsidR="007E3B71" w:rsidRPr="00D80A54">
        <w:rPr>
          <w:rFonts w:ascii="Amasis MT Pro Medium" w:hAnsi="Amasis MT Pro Medium"/>
        </w:rPr>
        <w:t>many</w:t>
      </w:r>
      <w:r w:rsidR="001F5F45" w:rsidRPr="00D80A54">
        <w:rPr>
          <w:rFonts w:ascii="Amasis MT Pro Medium" w:hAnsi="Amasis MT Pro Medium"/>
        </w:rPr>
        <w:t xml:space="preserve"> customers. In some cases, the price of a product may not deter customers from buying it if they perceive it has higher quality or is more prestigious. However, with the rise of value-conscious customers, price is becoming a more significant factor in purchasing decisions than other attributes (Peter &amp; Donnely, 2007).</w:t>
      </w:r>
      <w:r w:rsidR="000610D4" w:rsidRPr="00D80A54">
        <w:rPr>
          <w:rFonts w:ascii="Amasis MT Pro Medium" w:hAnsi="Amasis MT Pro Medium"/>
        </w:rPr>
        <w:t xml:space="preserve"> </w:t>
      </w:r>
    </w:p>
    <w:p w14:paraId="6339FA21" w14:textId="6E52D53B" w:rsidR="001465EB" w:rsidRPr="00D80A54" w:rsidRDefault="00F67EB1" w:rsidP="00F54BC9">
      <w:pPr>
        <w:jc w:val="both"/>
        <w:rPr>
          <w:rFonts w:ascii="Amasis MT Pro Medium" w:eastAsia="Times New Roman" w:hAnsi="Amasis MT Pro Medium" w:cstheme="minorHAnsi"/>
          <w:color w:val="212529"/>
          <w:kern w:val="0"/>
          <w:lang w:eastAsia="en-GB"/>
          <w14:ligatures w14:val="none"/>
        </w:rPr>
      </w:pPr>
      <w:r w:rsidRPr="00D80A54">
        <w:rPr>
          <w:rFonts w:ascii="Amasis MT Pro Medium" w:eastAsia="Times New Roman" w:hAnsi="Amasis MT Pro Medium" w:cstheme="minorHAnsi"/>
          <w:color w:val="212529"/>
          <w:kern w:val="0"/>
          <w:lang w:eastAsia="en-GB"/>
          <w14:ligatures w14:val="none"/>
        </w:rPr>
        <w:t xml:space="preserve">Tesco's products and services </w:t>
      </w:r>
      <w:r w:rsidR="00F34BD9" w:rsidRPr="00D80A54">
        <w:rPr>
          <w:rFonts w:ascii="Amasis MT Pro Medium" w:eastAsia="Times New Roman" w:hAnsi="Amasis MT Pro Medium" w:cstheme="minorHAnsi"/>
          <w:color w:val="212529"/>
          <w:kern w:val="0"/>
          <w:lang w:eastAsia="en-GB"/>
          <w14:ligatures w14:val="none"/>
        </w:rPr>
        <w:t>aim</w:t>
      </w:r>
      <w:r w:rsidRPr="00D80A54">
        <w:rPr>
          <w:rFonts w:ascii="Amasis MT Pro Medium" w:eastAsia="Times New Roman" w:hAnsi="Amasis MT Pro Medium" w:cstheme="minorHAnsi"/>
          <w:color w:val="212529"/>
          <w:kern w:val="0"/>
          <w:lang w:eastAsia="en-GB"/>
          <w14:ligatures w14:val="none"/>
        </w:rPr>
        <w:t xml:space="preserve"> at cost-conscious individuals who </w:t>
      </w:r>
      <w:r w:rsidR="00F34BD9" w:rsidRPr="00D80A54">
        <w:rPr>
          <w:rFonts w:ascii="Amasis MT Pro Medium" w:eastAsia="Times New Roman" w:hAnsi="Amasis MT Pro Medium" w:cstheme="minorHAnsi"/>
          <w:color w:val="212529"/>
          <w:kern w:val="0"/>
          <w:lang w:eastAsia="en-GB"/>
          <w14:ligatures w14:val="none"/>
        </w:rPr>
        <w:t>prioritise</w:t>
      </w:r>
      <w:r w:rsidRPr="00D80A54">
        <w:rPr>
          <w:rFonts w:ascii="Amasis MT Pro Medium" w:eastAsia="Times New Roman" w:hAnsi="Amasis MT Pro Medium" w:cstheme="minorHAnsi"/>
          <w:color w:val="212529"/>
          <w:kern w:val="0"/>
          <w:lang w:eastAsia="en-GB"/>
          <w14:ligatures w14:val="none"/>
        </w:rPr>
        <w:t xml:space="preserve"> bargains, sales, and </w:t>
      </w:r>
      <w:r w:rsidR="00F34BD9" w:rsidRPr="00D80A54">
        <w:rPr>
          <w:rFonts w:ascii="Amasis MT Pro Medium" w:eastAsia="Times New Roman" w:hAnsi="Amasis MT Pro Medium" w:cstheme="minorHAnsi"/>
          <w:color w:val="212529"/>
          <w:kern w:val="0"/>
          <w:lang w:eastAsia="en-GB"/>
          <w14:ligatures w14:val="none"/>
        </w:rPr>
        <w:t>various</w:t>
      </w:r>
      <w:r w:rsidRPr="00D80A54">
        <w:rPr>
          <w:rFonts w:ascii="Amasis MT Pro Medium" w:eastAsia="Times New Roman" w:hAnsi="Amasis MT Pro Medium" w:cstheme="minorHAnsi"/>
          <w:color w:val="212529"/>
          <w:kern w:val="0"/>
          <w:lang w:eastAsia="en-GB"/>
          <w14:ligatures w14:val="none"/>
        </w:rPr>
        <w:t xml:space="preserve"> choices. Other supermarket chains in the UK target different customer segments. For instance, Waitrose supermarkets cater to people in a higher income range who </w:t>
      </w:r>
      <w:r w:rsidR="00F34BD9" w:rsidRPr="00D80A54">
        <w:rPr>
          <w:rFonts w:ascii="Amasis MT Pro Medium" w:eastAsia="Times New Roman" w:hAnsi="Amasis MT Pro Medium" w:cstheme="minorHAnsi"/>
          <w:color w:val="212529"/>
          <w:kern w:val="0"/>
          <w:lang w:eastAsia="en-GB"/>
          <w14:ligatures w14:val="none"/>
        </w:rPr>
        <w:t>prioritise</w:t>
      </w:r>
      <w:r w:rsidRPr="00D80A54">
        <w:rPr>
          <w:rFonts w:ascii="Amasis MT Pro Medium" w:eastAsia="Times New Roman" w:hAnsi="Amasis MT Pro Medium" w:cstheme="minorHAnsi"/>
          <w:color w:val="212529"/>
          <w:kern w:val="0"/>
          <w:lang w:eastAsia="en-GB"/>
          <w14:ligatures w14:val="none"/>
        </w:rPr>
        <w:t xml:space="preserve"> product quality over price. Therefore, Waitrose stores are more spacious than many other supermarkets, and this space is reflected in the higher prices for consumers. In contrast, </w:t>
      </w:r>
      <w:proofErr w:type="gramStart"/>
      <w:r w:rsidRPr="00D80A54">
        <w:rPr>
          <w:rFonts w:ascii="Amasis MT Pro Medium" w:eastAsia="Times New Roman" w:hAnsi="Amasis MT Pro Medium" w:cstheme="minorHAnsi"/>
          <w:color w:val="212529"/>
          <w:kern w:val="0"/>
          <w:lang w:eastAsia="en-GB"/>
          <w14:ligatures w14:val="none"/>
        </w:rPr>
        <w:t>Lidl</w:t>
      </w:r>
      <w:proofErr w:type="gramEnd"/>
      <w:r w:rsidRPr="00D80A54">
        <w:rPr>
          <w:rFonts w:ascii="Amasis MT Pro Medium" w:eastAsia="Times New Roman" w:hAnsi="Amasis MT Pro Medium" w:cstheme="minorHAnsi"/>
          <w:color w:val="212529"/>
          <w:kern w:val="0"/>
          <w:lang w:eastAsia="en-GB"/>
          <w14:ligatures w14:val="none"/>
        </w:rPr>
        <w:t xml:space="preserve"> and Aldi, two other popular supermarket chains, target a different customer segment than Tesco and Waitrose. Lidl's strategy is more focused on cost-effectiveness </w:t>
      </w:r>
      <w:r w:rsidR="00F34BD9" w:rsidRPr="00D80A54">
        <w:rPr>
          <w:rFonts w:ascii="Amasis MT Pro Medium" w:eastAsia="Times New Roman" w:hAnsi="Amasis MT Pro Medium" w:cstheme="minorHAnsi"/>
          <w:color w:val="212529"/>
          <w:kern w:val="0"/>
          <w:lang w:eastAsia="en-GB"/>
          <w14:ligatures w14:val="none"/>
        </w:rPr>
        <w:t>than</w:t>
      </w:r>
      <w:r w:rsidRPr="00D80A54">
        <w:rPr>
          <w:rFonts w:ascii="Amasis MT Pro Medium" w:eastAsia="Times New Roman" w:hAnsi="Amasis MT Pro Medium" w:cstheme="minorHAnsi"/>
          <w:color w:val="212529"/>
          <w:kern w:val="0"/>
          <w:lang w:eastAsia="en-GB"/>
          <w14:ligatures w14:val="none"/>
        </w:rPr>
        <w:t xml:space="preserve"> </w:t>
      </w:r>
      <w:r w:rsidR="00F34BD9" w:rsidRPr="00D80A54">
        <w:rPr>
          <w:rFonts w:ascii="Amasis MT Pro Medium" w:eastAsia="Times New Roman" w:hAnsi="Amasis MT Pro Medium" w:cstheme="minorHAnsi"/>
          <w:color w:val="212529"/>
          <w:kern w:val="0"/>
          <w:lang w:eastAsia="en-GB"/>
          <w14:ligatures w14:val="none"/>
        </w:rPr>
        <w:t>Tesco's</w:t>
      </w:r>
      <w:r w:rsidRPr="00D80A54">
        <w:rPr>
          <w:rFonts w:ascii="Amasis MT Pro Medium" w:eastAsia="Times New Roman" w:hAnsi="Amasis MT Pro Medium" w:cstheme="minorHAnsi"/>
          <w:color w:val="212529"/>
          <w:kern w:val="0"/>
          <w:lang w:eastAsia="en-GB"/>
          <w14:ligatures w14:val="none"/>
        </w:rPr>
        <w:t xml:space="preserve">, which results in Lidl targeting consumers who may compromise on quality due to the lower prices. Buyer behaviour has a significant impact on marketing activities, especially during times of financial and economic crises. In the UK, the recession </w:t>
      </w:r>
      <w:r w:rsidR="00F34BD9" w:rsidRPr="00D80A54">
        <w:rPr>
          <w:rFonts w:ascii="Amasis MT Pro Medium" w:eastAsia="Times New Roman" w:hAnsi="Amasis MT Pro Medium" w:cstheme="minorHAnsi"/>
          <w:color w:val="212529"/>
          <w:kern w:val="0"/>
          <w:lang w:eastAsia="en-GB"/>
          <w14:ligatures w14:val="none"/>
        </w:rPr>
        <w:t>decreased</w:t>
      </w:r>
      <w:r w:rsidRPr="00D80A54">
        <w:rPr>
          <w:rFonts w:ascii="Amasis MT Pro Medium" w:eastAsia="Times New Roman" w:hAnsi="Amasis MT Pro Medium" w:cstheme="minorHAnsi"/>
          <w:color w:val="212529"/>
          <w:kern w:val="0"/>
          <w:lang w:eastAsia="en-GB"/>
          <w14:ligatures w14:val="none"/>
        </w:rPr>
        <w:t xml:space="preserve"> consumer spending, and Tesco's marketing management responded by </w:t>
      </w:r>
      <w:r w:rsidR="00F34BD9" w:rsidRPr="00D80A54">
        <w:rPr>
          <w:rFonts w:ascii="Amasis MT Pro Medium" w:eastAsia="Times New Roman" w:hAnsi="Amasis MT Pro Medium" w:cstheme="minorHAnsi"/>
          <w:color w:val="212529"/>
          <w:kern w:val="0"/>
          <w:lang w:eastAsia="en-GB"/>
          <w14:ligatures w14:val="none"/>
        </w:rPr>
        <w:t>emphasising</w:t>
      </w:r>
      <w:r w:rsidRPr="00D80A54">
        <w:rPr>
          <w:rFonts w:ascii="Amasis MT Pro Medium" w:eastAsia="Times New Roman" w:hAnsi="Amasis MT Pro Medium" w:cstheme="minorHAnsi"/>
          <w:color w:val="212529"/>
          <w:kern w:val="0"/>
          <w:lang w:eastAsia="en-GB"/>
          <w14:ligatures w14:val="none"/>
        </w:rPr>
        <w:t xml:space="preserve"> cost-effectiveness within their integrated marketing communication practices. Tesco uses a variety of positioning strategies to attract its target customer segment most effectively</w:t>
      </w:r>
      <w:r w:rsidR="001F772B" w:rsidRPr="00D80A54">
        <w:rPr>
          <w:rFonts w:ascii="Amasis MT Pro Medium" w:eastAsia="Times New Roman" w:hAnsi="Amasis MT Pro Medium" w:cstheme="minorHAnsi"/>
          <w:color w:val="212529"/>
          <w:kern w:val="0"/>
          <w:lang w:eastAsia="en-GB"/>
          <w14:ligatures w14:val="none"/>
        </w:rPr>
        <w:t xml:space="preserve"> </w:t>
      </w:r>
      <w:sdt>
        <w:sdtPr>
          <w:rPr>
            <w:rFonts w:ascii="Amasis MT Pro Medium" w:eastAsia="Times New Roman" w:hAnsi="Amasis MT Pro Medium" w:cstheme="minorHAnsi"/>
            <w:color w:val="212529"/>
            <w:kern w:val="0"/>
            <w:lang w:eastAsia="en-GB"/>
            <w14:ligatures w14:val="none"/>
          </w:rPr>
          <w:id w:val="-1285262398"/>
          <w:citation/>
        </w:sdtPr>
        <w:sdtContent>
          <w:r w:rsidR="0039317B" w:rsidRPr="00D80A54">
            <w:rPr>
              <w:rFonts w:ascii="Amasis MT Pro Medium" w:eastAsia="Times New Roman" w:hAnsi="Amasis MT Pro Medium" w:cstheme="minorHAnsi"/>
              <w:color w:val="212529"/>
              <w:kern w:val="0"/>
              <w:lang w:eastAsia="en-GB"/>
              <w14:ligatures w14:val="none"/>
            </w:rPr>
            <w:fldChar w:fldCharType="begin"/>
          </w:r>
          <w:r w:rsidR="0080235A" w:rsidRPr="00D80A54">
            <w:rPr>
              <w:rFonts w:ascii="Amasis MT Pro Medium" w:eastAsia="Times New Roman" w:hAnsi="Amasis MT Pro Medium" w:cstheme="minorHAnsi"/>
              <w:color w:val="212529"/>
              <w:kern w:val="0"/>
              <w:lang w:eastAsia="en-GB"/>
              <w14:ligatures w14:val="none"/>
            </w:rPr>
            <w:instrText xml:space="preserve">CITATION Joh16 \l 2057 </w:instrText>
          </w:r>
          <w:r w:rsidR="0039317B" w:rsidRPr="00D80A54">
            <w:rPr>
              <w:rFonts w:ascii="Amasis MT Pro Medium" w:eastAsia="Times New Roman" w:hAnsi="Amasis MT Pro Medium" w:cstheme="minorHAnsi"/>
              <w:color w:val="212529"/>
              <w:kern w:val="0"/>
              <w:lang w:eastAsia="en-GB"/>
              <w14:ligatures w14:val="none"/>
            </w:rPr>
            <w:fldChar w:fldCharType="separate"/>
          </w:r>
          <w:r w:rsidR="00D80A54" w:rsidRPr="00D80A54">
            <w:rPr>
              <w:rFonts w:ascii="Amasis MT Pro Medium" w:eastAsia="Times New Roman" w:hAnsi="Amasis MT Pro Medium" w:cstheme="minorHAnsi"/>
              <w:noProof/>
              <w:color w:val="212529"/>
              <w:kern w:val="0"/>
              <w:lang w:eastAsia="en-GB"/>
              <w14:ligatures w14:val="none"/>
            </w:rPr>
            <w:t>(Dudovskiy, 2016)</w:t>
          </w:r>
          <w:r w:rsidR="0039317B" w:rsidRPr="00D80A54">
            <w:rPr>
              <w:rFonts w:ascii="Amasis MT Pro Medium" w:eastAsia="Times New Roman" w:hAnsi="Amasis MT Pro Medium" w:cstheme="minorHAnsi"/>
              <w:color w:val="212529"/>
              <w:kern w:val="0"/>
              <w:lang w:eastAsia="en-GB"/>
              <w14:ligatures w14:val="none"/>
            </w:rPr>
            <w:fldChar w:fldCharType="end"/>
          </w:r>
        </w:sdtContent>
      </w:sdt>
      <w:r w:rsidRPr="00D80A54">
        <w:rPr>
          <w:rFonts w:ascii="Amasis MT Pro Medium" w:eastAsia="Times New Roman" w:hAnsi="Amasis MT Pro Medium" w:cstheme="minorHAnsi"/>
          <w:color w:val="212529"/>
          <w:kern w:val="0"/>
          <w:lang w:eastAsia="en-GB"/>
          <w14:ligatures w14:val="none"/>
        </w:rPr>
        <w:t>.</w:t>
      </w:r>
    </w:p>
    <w:p w14:paraId="2850C243" w14:textId="7DEFD506" w:rsidR="008679B2" w:rsidRPr="00D80A54" w:rsidRDefault="006F49B5" w:rsidP="00655B47">
      <w:pPr>
        <w:jc w:val="both"/>
        <w:rPr>
          <w:rFonts w:ascii="Amasis MT Pro Medium" w:hAnsi="Amasis MT Pro Medium"/>
        </w:rPr>
      </w:pPr>
      <w:r w:rsidRPr="00D80A54">
        <w:rPr>
          <w:rFonts w:ascii="Amasis MT Pro Medium" w:hAnsi="Amasis MT Pro Medium"/>
        </w:rPr>
        <w:t>A study conducted in 2008, using 100 questionnaires with customers at the Tesco Kingsway store in Dundee</w:t>
      </w:r>
      <w:r w:rsidR="005A008E" w:rsidRPr="00D80A54">
        <w:rPr>
          <w:rFonts w:ascii="Amasis MT Pro Medium" w:hAnsi="Amasis MT Pro Medium"/>
        </w:rPr>
        <w:t>,</w:t>
      </w:r>
      <w:r w:rsidRPr="00D80A54">
        <w:rPr>
          <w:rFonts w:ascii="Amasis MT Pro Medium" w:hAnsi="Amasis MT Pro Medium"/>
        </w:rPr>
        <w:t xml:space="preserve"> found considerable agreement among respondents regarding the quality and reliability of Tesco's brand products </w:t>
      </w:r>
      <w:r w:rsidR="00655B47" w:rsidRPr="00D80A54">
        <w:rPr>
          <w:rFonts w:ascii="Amasis MT Pro Medium" w:hAnsi="Amasis MT Pro Medium"/>
        </w:rPr>
        <w:t xml:space="preserve">compared to manufacturer-branded health and beauty products. However, the study also revealed that the </w:t>
      </w:r>
      <w:r w:rsidR="00BA567F" w:rsidRPr="00D80A54">
        <w:rPr>
          <w:rFonts w:ascii="Amasis MT Pro Medium" w:hAnsi="Amasis MT Pro Medium"/>
        </w:rPr>
        <w:t>performance levels of the brand's and manufacturer-branded products</w:t>
      </w:r>
      <w:r w:rsidR="00655B47" w:rsidRPr="00D80A54">
        <w:rPr>
          <w:rFonts w:ascii="Amasis MT Pro Medium" w:hAnsi="Amasis MT Pro Medium"/>
        </w:rPr>
        <w:t xml:space="preserve"> were </w:t>
      </w:r>
      <w:r w:rsidR="005A008E" w:rsidRPr="00D80A54">
        <w:rPr>
          <w:rFonts w:ascii="Amasis MT Pro Medium" w:hAnsi="Amasis MT Pro Medium"/>
        </w:rPr>
        <w:t>incomparable</w:t>
      </w:r>
      <w:r w:rsidR="00655B47" w:rsidRPr="00D80A54">
        <w:rPr>
          <w:rFonts w:ascii="Amasis MT Pro Medium" w:hAnsi="Amasis MT Pro Medium"/>
        </w:rPr>
        <w:t xml:space="preserve">. The purchasing decisions of health and beauty products were influenced by quality, price, and value for money, with </w:t>
      </w:r>
      <w:r w:rsidR="00F2716E" w:rsidRPr="00D80A54">
        <w:rPr>
          <w:rFonts w:ascii="Amasis MT Pro Medium" w:hAnsi="Amasis MT Pro Medium"/>
        </w:rPr>
        <w:t>most of</w:t>
      </w:r>
      <w:r w:rsidR="00655B47" w:rsidRPr="00D80A54">
        <w:rPr>
          <w:rFonts w:ascii="Amasis MT Pro Medium" w:hAnsi="Amasis MT Pro Medium"/>
        </w:rPr>
        <w:t xml:space="preserve"> the sample indicating that these purchases were highly involved. Only age and monthly spending were found to be significant variables on more than one occasion. The study provides an initial indication of how Tesco's brand is perceived by customers in the health and beauty category and serves as a pilot for a more extensive study into the Tesco brand and consumer behaviour, which is set to begin in 2011</w:t>
      </w:r>
      <w:r w:rsidR="00C06754" w:rsidRPr="00D80A54">
        <w:rPr>
          <w:rFonts w:ascii="Amasis MT Pro Medium" w:hAnsi="Amasis MT Pro Medium"/>
        </w:rPr>
        <w:t xml:space="preserve"> </w:t>
      </w:r>
      <w:sdt>
        <w:sdtPr>
          <w:rPr>
            <w:rFonts w:ascii="Amasis MT Pro Medium" w:hAnsi="Amasis MT Pro Medium"/>
          </w:rPr>
          <w:id w:val="-897437080"/>
          <w:citation/>
        </w:sdtPr>
        <w:sdtContent>
          <w:r w:rsidR="00C06754" w:rsidRPr="00D80A54">
            <w:rPr>
              <w:rFonts w:ascii="Amasis MT Pro Medium" w:hAnsi="Amasis MT Pro Medium"/>
            </w:rPr>
            <w:fldChar w:fldCharType="begin"/>
          </w:r>
          <w:r w:rsidR="00C06754" w:rsidRPr="00D80A54">
            <w:rPr>
              <w:rFonts w:ascii="Amasis MT Pro Medium" w:hAnsi="Amasis MT Pro Medium"/>
            </w:rPr>
            <w:instrText xml:space="preserve"> CITATION Jon11 \l 2057 </w:instrText>
          </w:r>
          <w:r w:rsidR="00C06754" w:rsidRPr="00D80A54">
            <w:rPr>
              <w:rFonts w:ascii="Amasis MT Pro Medium" w:hAnsi="Amasis MT Pro Medium"/>
            </w:rPr>
            <w:fldChar w:fldCharType="separate"/>
          </w:r>
          <w:r w:rsidR="00D80A54" w:rsidRPr="00D80A54">
            <w:rPr>
              <w:rFonts w:ascii="Amasis MT Pro Medium" w:hAnsi="Amasis MT Pro Medium"/>
              <w:noProof/>
            </w:rPr>
            <w:t>(Grant, 2011)</w:t>
          </w:r>
          <w:r w:rsidR="00C06754" w:rsidRPr="00D80A54">
            <w:rPr>
              <w:rFonts w:ascii="Amasis MT Pro Medium" w:hAnsi="Amasis MT Pro Medium"/>
            </w:rPr>
            <w:fldChar w:fldCharType="end"/>
          </w:r>
        </w:sdtContent>
      </w:sdt>
      <w:r w:rsidR="00655B47" w:rsidRPr="00D80A54">
        <w:rPr>
          <w:rFonts w:ascii="Amasis MT Pro Medium" w:hAnsi="Amasis MT Pro Medium"/>
        </w:rPr>
        <w:t>.</w:t>
      </w:r>
    </w:p>
    <w:p w14:paraId="4CEDD18C" w14:textId="7D5930C1" w:rsidR="00BF09FD" w:rsidRPr="00D80A54" w:rsidRDefault="001E509D" w:rsidP="00655B47">
      <w:pPr>
        <w:jc w:val="both"/>
        <w:rPr>
          <w:rFonts w:ascii="Amasis MT Pro Medium" w:eastAsia="Times New Roman" w:hAnsi="Amasis MT Pro Medium" w:cstheme="minorHAnsi"/>
          <w:color w:val="000000" w:themeColor="text1"/>
          <w:kern w:val="0"/>
          <w:bdr w:val="none" w:sz="0" w:space="0" w:color="auto" w:frame="1"/>
          <w:lang w:eastAsia="en-GB"/>
          <w14:ligatures w14:val="none"/>
        </w:rPr>
      </w:pPr>
      <w:r w:rsidRPr="00D80A54">
        <w:rPr>
          <w:rFonts w:ascii="Amasis MT Pro Medium" w:eastAsia="Times New Roman" w:hAnsi="Amasis MT Pro Medium" w:cstheme="minorHAnsi"/>
          <w:color w:val="000000" w:themeColor="text1"/>
          <w:kern w:val="0"/>
          <w:bdr w:val="none" w:sz="0" w:space="0" w:color="auto" w:frame="1"/>
          <w:lang w:eastAsia="en-GB"/>
          <w14:ligatures w14:val="none"/>
        </w:rPr>
        <w:t xml:space="preserve">Tesco's advertising and branding </w:t>
      </w:r>
      <w:r w:rsidR="00336FC6" w:rsidRPr="00D80A54">
        <w:rPr>
          <w:rFonts w:ascii="Amasis MT Pro Medium" w:eastAsia="Times New Roman" w:hAnsi="Amasis MT Pro Medium" w:cstheme="minorHAnsi"/>
          <w:color w:val="000000" w:themeColor="text1"/>
          <w:kern w:val="0"/>
          <w:bdr w:val="none" w:sz="0" w:space="0" w:color="auto" w:frame="1"/>
          <w:lang w:eastAsia="en-GB"/>
          <w14:ligatures w14:val="none"/>
        </w:rPr>
        <w:t>are</w:t>
      </w:r>
      <w:r w:rsidRPr="00D80A54">
        <w:rPr>
          <w:rFonts w:ascii="Amasis MT Pro Medium" w:eastAsia="Times New Roman" w:hAnsi="Amasis MT Pro Medium" w:cstheme="minorHAnsi"/>
          <w:color w:val="000000" w:themeColor="text1"/>
          <w:kern w:val="0"/>
          <w:bdr w:val="none" w:sz="0" w:space="0" w:color="auto" w:frame="1"/>
          <w:lang w:eastAsia="en-GB"/>
          <w14:ligatures w14:val="none"/>
        </w:rPr>
        <w:t xml:space="preserve"> considered the best in the industry. Its </w:t>
      </w:r>
      <w:r w:rsidR="00336FC6" w:rsidRPr="00D80A54">
        <w:rPr>
          <w:rFonts w:ascii="Amasis MT Pro Medium" w:eastAsia="Times New Roman" w:hAnsi="Amasis MT Pro Medium" w:cstheme="minorHAnsi"/>
          <w:color w:val="000000" w:themeColor="text1"/>
          <w:kern w:val="0"/>
          <w:bdr w:val="none" w:sz="0" w:space="0" w:color="auto" w:frame="1"/>
          <w:lang w:eastAsia="en-GB"/>
          <w14:ligatures w14:val="none"/>
        </w:rPr>
        <w:t>most significant</w:t>
      </w:r>
      <w:r w:rsidRPr="00D80A54">
        <w:rPr>
          <w:rFonts w:ascii="Amasis MT Pro Medium" w:eastAsia="Times New Roman" w:hAnsi="Amasis MT Pro Medium" w:cstheme="minorHAnsi"/>
          <w:color w:val="000000" w:themeColor="text1"/>
          <w:kern w:val="0"/>
          <w:bdr w:val="none" w:sz="0" w:space="0" w:color="auto" w:frame="1"/>
          <w:lang w:eastAsia="en-GB"/>
          <w14:ligatures w14:val="none"/>
        </w:rPr>
        <w:t xml:space="preserve"> strength is its ability to offer low prices, setting it apart from other supermarket chains. Tesco </w:t>
      </w:r>
      <w:r w:rsidR="00336FC6" w:rsidRPr="00D80A54">
        <w:rPr>
          <w:rFonts w:ascii="Amasis MT Pro Medium" w:eastAsia="Times New Roman" w:hAnsi="Amasis MT Pro Medium" w:cstheme="minorHAnsi"/>
          <w:color w:val="000000" w:themeColor="text1"/>
          <w:kern w:val="0"/>
          <w:bdr w:val="none" w:sz="0" w:space="0" w:color="auto" w:frame="1"/>
          <w:lang w:eastAsia="en-GB"/>
          <w14:ligatures w14:val="none"/>
        </w:rPr>
        <w:t>utilises</w:t>
      </w:r>
      <w:r w:rsidRPr="00D80A54">
        <w:rPr>
          <w:rFonts w:ascii="Amasis MT Pro Medium" w:eastAsia="Times New Roman" w:hAnsi="Amasis MT Pro Medium" w:cstheme="minorHAnsi"/>
          <w:color w:val="000000" w:themeColor="text1"/>
          <w:kern w:val="0"/>
          <w:bdr w:val="none" w:sz="0" w:space="0" w:color="auto" w:frame="1"/>
          <w:lang w:eastAsia="en-GB"/>
          <w14:ligatures w14:val="none"/>
        </w:rPr>
        <w:t xml:space="preserve"> TV ads, sponsors charitable events, and offers promotions to customers, </w:t>
      </w:r>
      <w:r w:rsidR="00336FC6" w:rsidRPr="00D80A54">
        <w:rPr>
          <w:rFonts w:ascii="Amasis MT Pro Medium" w:eastAsia="Times New Roman" w:hAnsi="Amasis MT Pro Medium" w:cstheme="minorHAnsi"/>
          <w:color w:val="000000" w:themeColor="text1"/>
          <w:kern w:val="0"/>
          <w:bdr w:val="none" w:sz="0" w:space="0" w:color="auto" w:frame="1"/>
          <w:lang w:eastAsia="en-GB"/>
          <w14:ligatures w14:val="none"/>
        </w:rPr>
        <w:t>focusing</w:t>
      </w:r>
      <w:r w:rsidRPr="00D80A54">
        <w:rPr>
          <w:rFonts w:ascii="Amasis MT Pro Medium" w:eastAsia="Times New Roman" w:hAnsi="Amasis MT Pro Medium" w:cstheme="minorHAnsi"/>
          <w:color w:val="000000" w:themeColor="text1"/>
          <w:kern w:val="0"/>
          <w:bdr w:val="none" w:sz="0" w:space="0" w:color="auto" w:frame="1"/>
          <w:lang w:eastAsia="en-GB"/>
          <w14:ligatures w14:val="none"/>
        </w:rPr>
        <w:t xml:space="preserve"> solely on providing low prices. Additionally, Tesco </w:t>
      </w:r>
      <w:r w:rsidR="00336FC6" w:rsidRPr="00D80A54">
        <w:rPr>
          <w:rFonts w:ascii="Amasis MT Pro Medium" w:eastAsia="Times New Roman" w:hAnsi="Amasis MT Pro Medium" w:cstheme="minorHAnsi"/>
          <w:color w:val="000000" w:themeColor="text1"/>
          <w:kern w:val="0"/>
          <w:bdr w:val="none" w:sz="0" w:space="0" w:color="auto" w:frame="1"/>
          <w:lang w:eastAsia="en-GB"/>
          <w14:ligatures w14:val="none"/>
        </w:rPr>
        <w:t>delivers</w:t>
      </w:r>
      <w:r w:rsidRPr="00D80A54">
        <w:rPr>
          <w:rFonts w:ascii="Amasis MT Pro Medium" w:eastAsia="Times New Roman" w:hAnsi="Amasis MT Pro Medium" w:cstheme="minorHAnsi"/>
          <w:color w:val="000000" w:themeColor="text1"/>
          <w:kern w:val="0"/>
          <w:bdr w:val="none" w:sz="0" w:space="0" w:color="auto" w:frame="1"/>
          <w:lang w:eastAsia="en-GB"/>
          <w14:ligatures w14:val="none"/>
        </w:rPr>
        <w:t xml:space="preserve"> attractive offers to potential customers, such as "buy one get one free" or half-price deals, making them feel like they are saving money. However, online purchases are cheaper than in-store purchases, but customers </w:t>
      </w:r>
      <w:r w:rsidR="00336FC6" w:rsidRPr="00D80A54">
        <w:rPr>
          <w:rFonts w:ascii="Amasis MT Pro Medium" w:eastAsia="Times New Roman" w:hAnsi="Amasis MT Pro Medium" w:cstheme="minorHAnsi"/>
          <w:color w:val="000000" w:themeColor="text1"/>
          <w:kern w:val="0"/>
          <w:bdr w:val="none" w:sz="0" w:space="0" w:color="auto" w:frame="1"/>
          <w:lang w:eastAsia="en-GB"/>
          <w14:ligatures w14:val="none"/>
        </w:rPr>
        <w:t>cannot</w:t>
      </w:r>
      <w:r w:rsidRPr="00D80A54">
        <w:rPr>
          <w:rFonts w:ascii="Amasis MT Pro Medium" w:eastAsia="Times New Roman" w:hAnsi="Amasis MT Pro Medium" w:cstheme="minorHAnsi"/>
          <w:color w:val="000000" w:themeColor="text1"/>
          <w:kern w:val="0"/>
          <w:bdr w:val="none" w:sz="0" w:space="0" w:color="auto" w:frame="1"/>
          <w:lang w:eastAsia="en-GB"/>
          <w14:ligatures w14:val="none"/>
        </w:rPr>
        <w:t xml:space="preserve"> see all their options</w:t>
      </w:r>
      <w:r w:rsidR="00336FC6" w:rsidRPr="00D80A54">
        <w:rPr>
          <w:rFonts w:ascii="Amasis MT Pro Medium" w:eastAsia="Times New Roman" w:hAnsi="Amasis MT Pro Medium" w:cstheme="minorHAnsi"/>
          <w:color w:val="000000" w:themeColor="text1"/>
          <w:kern w:val="0"/>
          <w:bdr w:val="none" w:sz="0" w:space="0" w:color="auto" w:frame="1"/>
          <w:lang w:eastAsia="en-GB"/>
          <w14:ligatures w14:val="none"/>
        </w:rPr>
        <w:t>,</w:t>
      </w:r>
      <w:r w:rsidRPr="00D80A54">
        <w:rPr>
          <w:rFonts w:ascii="Amasis MT Pro Medium" w:eastAsia="Times New Roman" w:hAnsi="Amasis MT Pro Medium" w:cstheme="minorHAnsi"/>
          <w:color w:val="000000" w:themeColor="text1"/>
          <w:kern w:val="0"/>
          <w:bdr w:val="none" w:sz="0" w:space="0" w:color="auto" w:frame="1"/>
          <w:lang w:eastAsia="en-GB"/>
          <w14:ligatures w14:val="none"/>
        </w:rPr>
        <w:t xml:space="preserve"> </w:t>
      </w:r>
      <w:r w:rsidR="00336FC6" w:rsidRPr="00D80A54">
        <w:rPr>
          <w:rFonts w:ascii="Amasis MT Pro Medium" w:eastAsia="Times New Roman" w:hAnsi="Amasis MT Pro Medium" w:cstheme="minorHAnsi"/>
          <w:color w:val="000000" w:themeColor="text1"/>
          <w:kern w:val="0"/>
          <w:bdr w:val="none" w:sz="0" w:space="0" w:color="auto" w:frame="1"/>
          <w:lang w:eastAsia="en-GB"/>
          <w14:ligatures w14:val="none"/>
        </w:rPr>
        <w:t>making</w:t>
      </w:r>
      <w:r w:rsidRPr="00D80A54">
        <w:rPr>
          <w:rFonts w:ascii="Amasis MT Pro Medium" w:eastAsia="Times New Roman" w:hAnsi="Amasis MT Pro Medium" w:cstheme="minorHAnsi"/>
          <w:color w:val="000000" w:themeColor="text1"/>
          <w:kern w:val="0"/>
          <w:bdr w:val="none" w:sz="0" w:space="0" w:color="auto" w:frame="1"/>
          <w:lang w:eastAsia="en-GB"/>
          <w14:ligatures w14:val="none"/>
        </w:rPr>
        <w:t xml:space="preserve"> it difficult to entice them into buying more products</w:t>
      </w:r>
      <w:r w:rsidR="00942304" w:rsidRPr="00D80A54">
        <w:rPr>
          <w:rFonts w:ascii="Amasis MT Pro Medium" w:eastAsia="Times New Roman" w:hAnsi="Amasis MT Pro Medium" w:cstheme="minorHAnsi"/>
          <w:color w:val="000000" w:themeColor="text1"/>
          <w:kern w:val="0"/>
          <w:bdr w:val="none" w:sz="0" w:space="0" w:color="auto" w:frame="1"/>
          <w:lang w:eastAsia="en-GB"/>
          <w14:ligatures w14:val="none"/>
        </w:rPr>
        <w:t xml:space="preserve"> </w:t>
      </w:r>
      <w:sdt>
        <w:sdtPr>
          <w:rPr>
            <w:rFonts w:ascii="Amasis MT Pro Medium" w:eastAsia="Times New Roman" w:hAnsi="Amasis MT Pro Medium" w:cstheme="minorHAnsi"/>
            <w:color w:val="000000" w:themeColor="text1"/>
            <w:kern w:val="0"/>
            <w:bdr w:val="none" w:sz="0" w:space="0" w:color="auto" w:frame="1"/>
            <w:lang w:eastAsia="en-GB"/>
            <w14:ligatures w14:val="none"/>
          </w:rPr>
          <w:id w:val="-507898315"/>
          <w:citation/>
        </w:sdtPr>
        <w:sdtContent>
          <w:r w:rsidR="00942304" w:rsidRPr="00D80A54">
            <w:rPr>
              <w:rFonts w:ascii="Amasis MT Pro Medium" w:eastAsia="Times New Roman" w:hAnsi="Amasis MT Pro Medium" w:cstheme="minorHAnsi"/>
              <w:color w:val="000000" w:themeColor="text1"/>
              <w:kern w:val="0"/>
              <w:bdr w:val="none" w:sz="0" w:space="0" w:color="auto" w:frame="1"/>
              <w:lang w:eastAsia="en-GB"/>
              <w14:ligatures w14:val="none"/>
            </w:rPr>
            <w:fldChar w:fldCharType="begin"/>
          </w:r>
          <w:r w:rsidR="0080235A" w:rsidRPr="00D80A54">
            <w:rPr>
              <w:rFonts w:ascii="Amasis MT Pro Medium" w:eastAsia="Times New Roman" w:hAnsi="Amasis MT Pro Medium" w:cstheme="minorHAnsi"/>
              <w:color w:val="000000" w:themeColor="text1"/>
              <w:kern w:val="0"/>
              <w:bdr w:val="none" w:sz="0" w:space="0" w:color="auto" w:frame="1"/>
              <w:lang w:eastAsia="en-GB"/>
              <w14:ligatures w14:val="none"/>
            </w:rPr>
            <w:instrText xml:space="preserve">CITATION Adi21 \l 2057 </w:instrText>
          </w:r>
          <w:r w:rsidR="00942304" w:rsidRPr="00D80A54">
            <w:rPr>
              <w:rFonts w:ascii="Amasis MT Pro Medium" w:eastAsia="Times New Roman" w:hAnsi="Amasis MT Pro Medium" w:cstheme="minorHAnsi"/>
              <w:color w:val="000000" w:themeColor="text1"/>
              <w:kern w:val="0"/>
              <w:bdr w:val="none" w:sz="0" w:space="0" w:color="auto" w:frame="1"/>
              <w:lang w:eastAsia="en-GB"/>
              <w14:ligatures w14:val="none"/>
            </w:rPr>
            <w:fldChar w:fldCharType="separate"/>
          </w:r>
          <w:r w:rsidR="00D80A54" w:rsidRPr="00D80A54">
            <w:rPr>
              <w:rFonts w:ascii="Amasis MT Pro Medium" w:eastAsia="Times New Roman" w:hAnsi="Amasis MT Pro Medium" w:cstheme="minorHAnsi"/>
              <w:noProof/>
              <w:color w:val="000000" w:themeColor="text1"/>
              <w:kern w:val="0"/>
              <w:bdr w:val="none" w:sz="0" w:space="0" w:color="auto" w:frame="1"/>
              <w:lang w:eastAsia="en-GB"/>
              <w14:ligatures w14:val="none"/>
            </w:rPr>
            <w:t>(Shastri, 2021)</w:t>
          </w:r>
          <w:r w:rsidR="00942304" w:rsidRPr="00D80A54">
            <w:rPr>
              <w:rFonts w:ascii="Amasis MT Pro Medium" w:eastAsia="Times New Roman" w:hAnsi="Amasis MT Pro Medium" w:cstheme="minorHAnsi"/>
              <w:color w:val="000000" w:themeColor="text1"/>
              <w:kern w:val="0"/>
              <w:bdr w:val="none" w:sz="0" w:space="0" w:color="auto" w:frame="1"/>
              <w:lang w:eastAsia="en-GB"/>
              <w14:ligatures w14:val="none"/>
            </w:rPr>
            <w:fldChar w:fldCharType="end"/>
          </w:r>
        </w:sdtContent>
      </w:sdt>
      <w:r w:rsidRPr="00D80A54">
        <w:rPr>
          <w:rFonts w:ascii="Amasis MT Pro Medium" w:eastAsia="Times New Roman" w:hAnsi="Amasis MT Pro Medium" w:cstheme="minorHAnsi"/>
          <w:color w:val="000000" w:themeColor="text1"/>
          <w:kern w:val="0"/>
          <w:bdr w:val="none" w:sz="0" w:space="0" w:color="auto" w:frame="1"/>
          <w:lang w:eastAsia="en-GB"/>
          <w14:ligatures w14:val="none"/>
        </w:rPr>
        <w:t>.</w:t>
      </w:r>
    </w:p>
    <w:p w14:paraId="5348090A" w14:textId="4B410959" w:rsidR="00886EEC" w:rsidRPr="00D80A54" w:rsidRDefault="00094913" w:rsidP="00094913">
      <w:pPr>
        <w:jc w:val="both"/>
        <w:rPr>
          <w:rFonts w:ascii="Amasis MT Pro Medium" w:hAnsi="Amasis MT Pro Medium"/>
          <w:shd w:val="clear" w:color="auto" w:fill="FFFFFF"/>
        </w:rPr>
      </w:pPr>
      <w:r w:rsidRPr="00D80A54">
        <w:rPr>
          <w:rFonts w:ascii="Amasis MT Pro Medium" w:hAnsi="Amasis MT Pro Medium"/>
          <w:shd w:val="clear" w:color="auto" w:fill="FFFFFF"/>
        </w:rPr>
        <w:t xml:space="preserve">Tesco has distinguished itself from its competitors by offering a broad range of products and services, including online shopping, delivery, and financial services. The success </w:t>
      </w:r>
      <w:r w:rsidR="00083CA8" w:rsidRPr="00D80A54">
        <w:rPr>
          <w:rFonts w:ascii="Amasis MT Pro Medium" w:hAnsi="Amasis MT Pro Medium"/>
          <w:shd w:val="clear" w:color="auto" w:fill="FFFFFF"/>
        </w:rPr>
        <w:t xml:space="preserve">is </w:t>
      </w:r>
      <w:r w:rsidR="008256C0" w:rsidRPr="00D80A54">
        <w:rPr>
          <w:rFonts w:ascii="Amasis MT Pro Medium" w:hAnsi="Amasis MT Pro Medium"/>
          <w:shd w:val="clear" w:color="auto" w:fill="FFFFFF"/>
        </w:rPr>
        <w:t>primarily attributed</w:t>
      </w:r>
      <w:r w:rsidR="00083CA8" w:rsidRPr="00D80A54">
        <w:rPr>
          <w:rFonts w:ascii="Amasis MT Pro Medium" w:hAnsi="Amasis MT Pro Medium"/>
          <w:shd w:val="clear" w:color="auto" w:fill="FFFFFF"/>
        </w:rPr>
        <w:t xml:space="preserve"> </w:t>
      </w:r>
      <w:r w:rsidRPr="00D80A54">
        <w:rPr>
          <w:rFonts w:ascii="Amasis MT Pro Medium" w:hAnsi="Amasis MT Pro Medium"/>
          <w:shd w:val="clear" w:color="auto" w:fill="FFFFFF"/>
        </w:rPr>
        <w:t>to the complementary nature of these offerings and their ability to provide added value to customers</w:t>
      </w:r>
      <w:r w:rsidR="008256C0" w:rsidRPr="00D80A54">
        <w:rPr>
          <w:rFonts w:ascii="Amasis MT Pro Medium" w:hAnsi="Amasis MT Pro Medium"/>
          <w:shd w:val="clear" w:color="auto" w:fill="FFFFFF"/>
        </w:rPr>
        <w:t xml:space="preserve"> </w:t>
      </w:r>
      <w:sdt>
        <w:sdtPr>
          <w:rPr>
            <w:rFonts w:ascii="Amasis MT Pro Medium" w:hAnsi="Amasis MT Pro Medium"/>
            <w:shd w:val="clear" w:color="auto" w:fill="FFFFFF"/>
          </w:rPr>
          <w:id w:val="321169103"/>
          <w:citation/>
        </w:sdtPr>
        <w:sdtContent>
          <w:r w:rsidR="008256C0" w:rsidRPr="00D80A54">
            <w:rPr>
              <w:rFonts w:ascii="Amasis MT Pro Medium" w:hAnsi="Amasis MT Pro Medium"/>
              <w:shd w:val="clear" w:color="auto" w:fill="FFFFFF"/>
            </w:rPr>
            <w:fldChar w:fldCharType="begin"/>
          </w:r>
          <w:r w:rsidR="0080235A" w:rsidRPr="00D80A54">
            <w:rPr>
              <w:rFonts w:ascii="Amasis MT Pro Medium" w:hAnsi="Amasis MT Pro Medium"/>
              <w:shd w:val="clear" w:color="auto" w:fill="FFFFFF"/>
            </w:rPr>
            <w:instrText xml:space="preserve">CITATION Han23 \l 2057 </w:instrText>
          </w:r>
          <w:r w:rsidR="008256C0" w:rsidRPr="00D80A54">
            <w:rPr>
              <w:rFonts w:ascii="Amasis MT Pro Medium" w:hAnsi="Amasis MT Pro Medium"/>
              <w:shd w:val="clear" w:color="auto" w:fill="FFFFFF"/>
            </w:rPr>
            <w:fldChar w:fldCharType="separate"/>
          </w:r>
          <w:r w:rsidR="00D80A54" w:rsidRPr="00D80A54">
            <w:rPr>
              <w:rFonts w:ascii="Amasis MT Pro Medium" w:hAnsi="Amasis MT Pro Medium"/>
              <w:noProof/>
              <w:shd w:val="clear" w:color="auto" w:fill="FFFFFF"/>
            </w:rPr>
            <w:t>(Hana, 2023)</w:t>
          </w:r>
          <w:r w:rsidR="008256C0" w:rsidRPr="00D80A54">
            <w:rPr>
              <w:rFonts w:ascii="Amasis MT Pro Medium" w:hAnsi="Amasis MT Pro Medium"/>
              <w:shd w:val="clear" w:color="auto" w:fill="FFFFFF"/>
            </w:rPr>
            <w:fldChar w:fldCharType="end"/>
          </w:r>
        </w:sdtContent>
      </w:sdt>
      <w:r w:rsidRPr="00D80A54">
        <w:rPr>
          <w:rFonts w:ascii="Amasis MT Pro Medium" w:hAnsi="Amasis MT Pro Medium"/>
          <w:shd w:val="clear" w:color="auto" w:fill="FFFFFF"/>
        </w:rPr>
        <w:t>.</w:t>
      </w:r>
    </w:p>
    <w:p w14:paraId="7F9026E1" w14:textId="26524669" w:rsidR="00D478E5" w:rsidRPr="00D80A54" w:rsidRDefault="005B6370" w:rsidP="00094913">
      <w:pPr>
        <w:jc w:val="both"/>
        <w:rPr>
          <w:rFonts w:ascii="Amasis MT Pro Medium" w:eastAsiaTheme="majorEastAsia" w:hAnsi="Amasis MT Pro Medium" w:cstheme="minorHAnsi"/>
          <w:color w:val="2F5496" w:themeColor="accent1" w:themeShade="BF"/>
        </w:rPr>
      </w:pPr>
      <w:r w:rsidRPr="00D80A54">
        <w:rPr>
          <w:rFonts w:ascii="Amasis MT Pro Medium" w:hAnsi="Amasis MT Pro Medium"/>
        </w:rPr>
        <w:t xml:space="preserve">The following text, requested to be reworded while keeping the same meaning, describes the six strategic drivers that </w:t>
      </w:r>
      <w:r w:rsidR="000610D4" w:rsidRPr="00D80A54">
        <w:rPr>
          <w:rFonts w:ascii="Amasis MT Pro Medium" w:hAnsi="Amasis MT Pro Medium"/>
        </w:rPr>
        <w:t>layout</w:t>
      </w:r>
      <w:r w:rsidRPr="00D80A54">
        <w:rPr>
          <w:rFonts w:ascii="Amasis MT Pro Medium" w:hAnsi="Amasis MT Pro Medium"/>
        </w:rPr>
        <w:t xml:space="preserve"> plans and ambitions to produce lasting value for all </w:t>
      </w:r>
      <w:r w:rsidRPr="00D80A54">
        <w:rPr>
          <w:rFonts w:ascii="Amasis MT Pro Medium" w:hAnsi="Amasis MT Pro Medium"/>
        </w:rPr>
        <w:lastRenderedPageBreak/>
        <w:t xml:space="preserve">stakeholders. These drivers include creating a unique brand, reducing operating expenses by £1.5 billion, generating £9 billion cash from operations, maximizing the product mix to achieve a 3.5% - 4.0% Group margin, maximizing property value, and driving innovation. Additionally, having a distinct brand is seen to produce long-term value </w:t>
      </w:r>
      <w:sdt>
        <w:sdtPr>
          <w:rPr>
            <w:rFonts w:ascii="Amasis MT Pro Medium" w:hAnsi="Amasis MT Pro Medium"/>
          </w:rPr>
          <w:id w:val="-883717103"/>
          <w:citation/>
        </w:sdtPr>
        <w:sdtContent>
          <w:r w:rsidRPr="00D80A54">
            <w:rPr>
              <w:rFonts w:ascii="Amasis MT Pro Medium" w:hAnsi="Amasis MT Pro Medium"/>
            </w:rPr>
            <w:fldChar w:fldCharType="begin"/>
          </w:r>
          <w:r w:rsidRPr="00D80A54">
            <w:rPr>
              <w:rFonts w:ascii="Amasis MT Pro Medium" w:hAnsi="Amasis MT Pro Medium"/>
            </w:rPr>
            <w:instrText xml:space="preserve"> CITATION Tes17 \l 2057 </w:instrText>
          </w:r>
          <w:r w:rsidRPr="00D80A54">
            <w:rPr>
              <w:rFonts w:ascii="Amasis MT Pro Medium" w:hAnsi="Amasis MT Pro Medium"/>
            </w:rPr>
            <w:fldChar w:fldCharType="separate"/>
          </w:r>
          <w:r w:rsidR="00D80A54" w:rsidRPr="00D80A54">
            <w:rPr>
              <w:rFonts w:ascii="Amasis MT Pro Medium" w:hAnsi="Amasis MT Pro Medium"/>
              <w:noProof/>
            </w:rPr>
            <w:t>(PLC, 2017)</w:t>
          </w:r>
          <w:r w:rsidRPr="00D80A54">
            <w:rPr>
              <w:rFonts w:ascii="Amasis MT Pro Medium" w:hAnsi="Amasis MT Pro Medium"/>
            </w:rPr>
            <w:fldChar w:fldCharType="end"/>
          </w:r>
        </w:sdtContent>
      </w:sdt>
      <w:r w:rsidRPr="00D80A54">
        <w:rPr>
          <w:rFonts w:ascii="Amasis MT Pro Medium" w:hAnsi="Amasis MT Pro Medium"/>
        </w:rPr>
        <w:t xml:space="preserve">. </w:t>
      </w:r>
      <w:r w:rsidR="00D478E5" w:rsidRPr="00D80A54">
        <w:rPr>
          <w:rFonts w:ascii="Amasis MT Pro Medium" w:hAnsi="Amasis MT Pro Medium" w:cstheme="minorHAnsi"/>
        </w:rPr>
        <w:br w:type="page"/>
      </w:r>
    </w:p>
    <w:p w14:paraId="7A7EB507" w14:textId="1FA94D44" w:rsidR="00344E22" w:rsidRPr="00D80A54" w:rsidRDefault="00344E22">
      <w:pPr>
        <w:rPr>
          <w:rFonts w:ascii="Amasis MT Pro Medium" w:eastAsiaTheme="majorEastAsia" w:hAnsi="Amasis MT Pro Medium" w:cstheme="majorBidi"/>
          <w:color w:val="2F5496" w:themeColor="accent1" w:themeShade="BF"/>
        </w:rPr>
      </w:pPr>
    </w:p>
    <w:p w14:paraId="6E256DE0" w14:textId="4F974D56" w:rsidR="009972B2" w:rsidRPr="00D80A54" w:rsidRDefault="006D0316" w:rsidP="00E35734">
      <w:pPr>
        <w:pStyle w:val="Heading2"/>
        <w:numPr>
          <w:ilvl w:val="1"/>
          <w:numId w:val="2"/>
        </w:numPr>
        <w:rPr>
          <w:rFonts w:ascii="Amasis MT Pro Medium" w:hAnsi="Amasis MT Pro Medium"/>
          <w:sz w:val="22"/>
          <w:szCs w:val="22"/>
        </w:rPr>
      </w:pPr>
      <w:bookmarkStart w:id="21" w:name="_Toc151040082"/>
      <w:bookmarkStart w:id="22" w:name="_Toc151040450"/>
      <w:r w:rsidRPr="00D80A54">
        <w:rPr>
          <w:rFonts w:ascii="Amasis MT Pro Medium" w:hAnsi="Amasis MT Pro Medium"/>
          <w:sz w:val="22"/>
          <w:szCs w:val="22"/>
        </w:rPr>
        <w:t xml:space="preserve">Ethics and </w:t>
      </w:r>
      <w:r w:rsidR="009972B2" w:rsidRPr="00D80A54">
        <w:rPr>
          <w:rFonts w:ascii="Amasis MT Pro Medium" w:hAnsi="Amasis MT Pro Medium"/>
          <w:sz w:val="22"/>
          <w:szCs w:val="22"/>
        </w:rPr>
        <w:t>S</w:t>
      </w:r>
      <w:r w:rsidRPr="00D80A54">
        <w:rPr>
          <w:rFonts w:ascii="Amasis MT Pro Medium" w:hAnsi="Amasis MT Pro Medium"/>
          <w:sz w:val="22"/>
          <w:szCs w:val="22"/>
        </w:rPr>
        <w:t>ustainability</w:t>
      </w:r>
      <w:bookmarkEnd w:id="20"/>
      <w:bookmarkEnd w:id="21"/>
      <w:bookmarkEnd w:id="22"/>
      <w:r w:rsidRPr="00D80A54">
        <w:rPr>
          <w:rFonts w:ascii="Amasis MT Pro Medium" w:hAnsi="Amasis MT Pro Medium"/>
          <w:sz w:val="22"/>
          <w:szCs w:val="22"/>
        </w:rPr>
        <w:t xml:space="preserve"> </w:t>
      </w:r>
    </w:p>
    <w:p w14:paraId="3B12DBFE" w14:textId="65A571C6" w:rsidR="004047A9" w:rsidRPr="00D80A54" w:rsidRDefault="002A2E66" w:rsidP="008456D0">
      <w:pPr>
        <w:pStyle w:val="NormalWeb"/>
        <w:shd w:val="clear" w:color="auto" w:fill="FFFFFF"/>
        <w:spacing w:before="0" w:beforeAutospacing="0" w:after="0" w:afterAutospacing="0" w:line="360" w:lineRule="atLeast"/>
        <w:jc w:val="both"/>
        <w:rPr>
          <w:rFonts w:ascii="Amasis MT Pro Medium" w:eastAsiaTheme="minorHAnsi" w:hAnsi="Amasis MT Pro Medium" w:cstheme="minorBidi"/>
          <w:kern w:val="2"/>
          <w:sz w:val="22"/>
          <w:szCs w:val="22"/>
          <w:lang w:eastAsia="en-US"/>
          <w14:ligatures w14:val="standardContextual"/>
        </w:rPr>
      </w:pPr>
      <w:r w:rsidRPr="00D80A54">
        <w:rPr>
          <w:rFonts w:ascii="Amasis MT Pro Medium" w:eastAsiaTheme="minorHAnsi" w:hAnsi="Amasis MT Pro Medium" w:cstheme="minorBidi"/>
          <w:kern w:val="2"/>
          <w:sz w:val="22"/>
          <w:szCs w:val="22"/>
          <w:lang w:eastAsia="en-US"/>
          <w14:ligatures w14:val="standardContextual"/>
        </w:rPr>
        <w:t xml:space="preserve">At Tesco UK, </w:t>
      </w:r>
      <w:r w:rsidR="00FF3943" w:rsidRPr="00D80A54">
        <w:rPr>
          <w:rFonts w:ascii="Amasis MT Pro Medium" w:eastAsiaTheme="minorHAnsi" w:hAnsi="Amasis MT Pro Medium" w:cstheme="minorBidi"/>
          <w:kern w:val="2"/>
          <w:sz w:val="22"/>
          <w:szCs w:val="22"/>
          <w:lang w:eastAsia="en-US"/>
          <w14:ligatures w14:val="standardContextual"/>
        </w:rPr>
        <w:t>they</w:t>
      </w:r>
      <w:r w:rsidRPr="00D80A54">
        <w:rPr>
          <w:rFonts w:ascii="Amasis MT Pro Medium" w:eastAsiaTheme="minorHAnsi" w:hAnsi="Amasis MT Pro Medium" w:cstheme="minorBidi"/>
          <w:kern w:val="2"/>
          <w:sz w:val="22"/>
          <w:szCs w:val="22"/>
          <w:lang w:eastAsia="en-US"/>
          <w14:ligatures w14:val="standardContextual"/>
        </w:rPr>
        <w:t xml:space="preserve"> </w:t>
      </w:r>
      <w:r w:rsidR="009636AB" w:rsidRPr="00D80A54">
        <w:rPr>
          <w:rFonts w:ascii="Amasis MT Pro Medium" w:eastAsiaTheme="minorHAnsi" w:hAnsi="Amasis MT Pro Medium" w:cstheme="minorBidi"/>
          <w:kern w:val="2"/>
          <w:sz w:val="22"/>
          <w:szCs w:val="22"/>
          <w:lang w:eastAsia="en-US"/>
          <w14:ligatures w14:val="standardContextual"/>
        </w:rPr>
        <w:t>uphold</w:t>
      </w:r>
      <w:r w:rsidRPr="00D80A54">
        <w:rPr>
          <w:rFonts w:ascii="Amasis MT Pro Medium" w:eastAsiaTheme="minorHAnsi" w:hAnsi="Amasis MT Pro Medium" w:cstheme="minorBidi"/>
          <w:kern w:val="2"/>
          <w:sz w:val="22"/>
          <w:szCs w:val="22"/>
          <w:lang w:eastAsia="en-US"/>
          <w14:ligatures w14:val="standardContextual"/>
        </w:rPr>
        <w:t xml:space="preserve"> human rights in all operations. To lead our human rights strategy, </w:t>
      </w:r>
      <w:r w:rsidR="00FF3943" w:rsidRPr="00D80A54">
        <w:rPr>
          <w:rFonts w:ascii="Amasis MT Pro Medium" w:eastAsiaTheme="minorHAnsi" w:hAnsi="Amasis MT Pro Medium" w:cstheme="minorBidi"/>
          <w:kern w:val="2"/>
          <w:sz w:val="22"/>
          <w:szCs w:val="22"/>
          <w:lang w:eastAsia="en-US"/>
          <w14:ligatures w14:val="standardContextual"/>
        </w:rPr>
        <w:t>they</w:t>
      </w:r>
      <w:r w:rsidRPr="00D80A54">
        <w:rPr>
          <w:rFonts w:ascii="Amasis MT Pro Medium" w:eastAsiaTheme="minorHAnsi" w:hAnsi="Amasis MT Pro Medium" w:cstheme="minorBidi"/>
          <w:kern w:val="2"/>
          <w:sz w:val="22"/>
          <w:szCs w:val="22"/>
          <w:lang w:eastAsia="en-US"/>
          <w14:ligatures w14:val="standardContextual"/>
        </w:rPr>
        <w:t xml:space="preserve"> have a Responsible Sourcing Director who reports to </w:t>
      </w:r>
      <w:r w:rsidR="00FF3943" w:rsidRPr="00D80A54">
        <w:rPr>
          <w:rFonts w:ascii="Amasis MT Pro Medium" w:eastAsiaTheme="minorHAnsi" w:hAnsi="Amasis MT Pro Medium" w:cstheme="minorBidi"/>
          <w:kern w:val="2"/>
          <w:sz w:val="22"/>
          <w:szCs w:val="22"/>
          <w:lang w:eastAsia="en-US"/>
          <w14:ligatures w14:val="standardContextual"/>
        </w:rPr>
        <w:t>their</w:t>
      </w:r>
      <w:r w:rsidRPr="00D80A54">
        <w:rPr>
          <w:rFonts w:ascii="Amasis MT Pro Medium" w:eastAsiaTheme="minorHAnsi" w:hAnsi="Amasis MT Pro Medium" w:cstheme="minorBidi"/>
          <w:kern w:val="2"/>
          <w:sz w:val="22"/>
          <w:szCs w:val="22"/>
          <w:lang w:eastAsia="en-US"/>
          <w14:ligatures w14:val="standardContextual"/>
        </w:rPr>
        <w:t xml:space="preserve"> Group Quality Director and Chief Product Officer. </w:t>
      </w:r>
      <w:r w:rsidR="00D478E5" w:rsidRPr="00D80A54">
        <w:rPr>
          <w:rFonts w:ascii="Amasis MT Pro Medium" w:eastAsiaTheme="minorHAnsi" w:hAnsi="Amasis MT Pro Medium" w:cstheme="minorBidi"/>
          <w:kern w:val="2"/>
          <w:sz w:val="22"/>
          <w:szCs w:val="22"/>
          <w:lang w:eastAsia="en-US"/>
          <w14:ligatures w14:val="standardContextual"/>
        </w:rPr>
        <w:t>They</w:t>
      </w:r>
      <w:r w:rsidRPr="00D80A54">
        <w:rPr>
          <w:rFonts w:ascii="Amasis MT Pro Medium" w:eastAsiaTheme="minorHAnsi" w:hAnsi="Amasis MT Pro Medium" w:cstheme="minorBidi"/>
          <w:kern w:val="2"/>
          <w:sz w:val="22"/>
          <w:szCs w:val="22"/>
          <w:lang w:eastAsia="en-US"/>
          <w14:ligatures w14:val="standardContextual"/>
        </w:rPr>
        <w:t xml:space="preserve"> oversee product sourcing across all </w:t>
      </w:r>
      <w:r w:rsidR="00FF3943" w:rsidRPr="00D80A54">
        <w:rPr>
          <w:rFonts w:ascii="Amasis MT Pro Medium" w:eastAsiaTheme="minorHAnsi" w:hAnsi="Amasis MT Pro Medium" w:cstheme="minorBidi"/>
          <w:kern w:val="2"/>
          <w:sz w:val="22"/>
          <w:szCs w:val="22"/>
          <w:lang w:eastAsia="en-US"/>
          <w14:ligatures w14:val="standardContextual"/>
        </w:rPr>
        <w:t>of Tesco’s</w:t>
      </w:r>
      <w:r w:rsidRPr="00D80A54">
        <w:rPr>
          <w:rFonts w:ascii="Amasis MT Pro Medium" w:eastAsiaTheme="minorHAnsi" w:hAnsi="Amasis MT Pro Medium" w:cstheme="minorBidi"/>
          <w:kern w:val="2"/>
          <w:sz w:val="22"/>
          <w:szCs w:val="22"/>
          <w:lang w:eastAsia="en-US"/>
          <w14:ligatures w14:val="standardContextual"/>
        </w:rPr>
        <w:t xml:space="preserve"> retail businesses. </w:t>
      </w:r>
      <w:r w:rsidR="00D478E5" w:rsidRPr="00D80A54">
        <w:rPr>
          <w:rFonts w:ascii="Amasis MT Pro Medium" w:eastAsiaTheme="minorHAnsi" w:hAnsi="Amasis MT Pro Medium" w:cstheme="minorBidi"/>
          <w:kern w:val="2"/>
          <w:sz w:val="22"/>
          <w:szCs w:val="22"/>
          <w:lang w:eastAsia="en-US"/>
          <w14:ligatures w14:val="standardContextual"/>
        </w:rPr>
        <w:t>They</w:t>
      </w:r>
      <w:r w:rsidR="0031454F" w:rsidRPr="00D80A54">
        <w:rPr>
          <w:rFonts w:ascii="Amasis MT Pro Medium" w:eastAsiaTheme="minorHAnsi" w:hAnsi="Amasis MT Pro Medium" w:cstheme="minorBidi"/>
          <w:kern w:val="2"/>
          <w:sz w:val="22"/>
          <w:szCs w:val="22"/>
          <w:lang w:eastAsia="en-US"/>
          <w14:ligatures w14:val="standardContextual"/>
        </w:rPr>
        <w:t xml:space="preserve"> make internal training mandatory for these roles to ensure that Tesco UK Buying Managers and Technical Managers are well-informed and equipped with the necessary knowledge and skills</w:t>
      </w:r>
      <w:r w:rsidRPr="00D80A54">
        <w:rPr>
          <w:rFonts w:ascii="Amasis MT Pro Medium" w:eastAsiaTheme="minorHAnsi" w:hAnsi="Amasis MT Pro Medium" w:cstheme="minorBidi"/>
          <w:kern w:val="2"/>
          <w:sz w:val="22"/>
          <w:szCs w:val="22"/>
          <w:lang w:eastAsia="en-US"/>
          <w14:ligatures w14:val="standardContextual"/>
        </w:rPr>
        <w:t xml:space="preserve">. This training focuses on responsible sourcing, modern slavery, and human rights. </w:t>
      </w:r>
      <w:r w:rsidR="006F386E" w:rsidRPr="00D80A54">
        <w:rPr>
          <w:rFonts w:ascii="Amasis MT Pro Medium" w:eastAsiaTheme="minorHAnsi" w:hAnsi="Amasis MT Pro Medium" w:cstheme="minorBidi"/>
          <w:kern w:val="2"/>
          <w:sz w:val="22"/>
          <w:szCs w:val="22"/>
          <w:lang w:eastAsia="en-US"/>
          <w14:ligatures w14:val="standardContextual"/>
        </w:rPr>
        <w:t>Tesco</w:t>
      </w:r>
      <w:r w:rsidRPr="00D80A54">
        <w:rPr>
          <w:rFonts w:ascii="Amasis MT Pro Medium" w:eastAsiaTheme="minorHAnsi" w:hAnsi="Amasis MT Pro Medium" w:cstheme="minorBidi"/>
          <w:kern w:val="2"/>
          <w:sz w:val="22"/>
          <w:szCs w:val="22"/>
          <w:lang w:eastAsia="en-US"/>
          <w14:ligatures w14:val="standardContextual"/>
        </w:rPr>
        <w:t xml:space="preserve"> regularly </w:t>
      </w:r>
      <w:r w:rsidR="006F386E" w:rsidRPr="00D80A54">
        <w:rPr>
          <w:rFonts w:ascii="Amasis MT Pro Medium" w:eastAsiaTheme="minorHAnsi" w:hAnsi="Amasis MT Pro Medium" w:cstheme="minorBidi"/>
          <w:kern w:val="2"/>
          <w:sz w:val="22"/>
          <w:szCs w:val="22"/>
          <w:lang w:eastAsia="en-US"/>
          <w14:ligatures w14:val="standardContextual"/>
        </w:rPr>
        <w:t>evaluates</w:t>
      </w:r>
      <w:r w:rsidRPr="00D80A54">
        <w:rPr>
          <w:rFonts w:ascii="Amasis MT Pro Medium" w:eastAsiaTheme="minorHAnsi" w:hAnsi="Amasis MT Pro Medium" w:cstheme="minorBidi"/>
          <w:kern w:val="2"/>
          <w:sz w:val="22"/>
          <w:szCs w:val="22"/>
          <w:lang w:eastAsia="en-US"/>
          <w14:ligatures w14:val="standardContextual"/>
        </w:rPr>
        <w:t xml:space="preserve"> and </w:t>
      </w:r>
      <w:r w:rsidR="006F386E" w:rsidRPr="00D80A54">
        <w:rPr>
          <w:rFonts w:ascii="Amasis MT Pro Medium" w:eastAsiaTheme="minorHAnsi" w:hAnsi="Amasis MT Pro Medium" w:cstheme="minorBidi"/>
          <w:kern w:val="2"/>
          <w:sz w:val="22"/>
          <w:szCs w:val="22"/>
          <w:lang w:eastAsia="en-US"/>
          <w14:ligatures w14:val="standardContextual"/>
        </w:rPr>
        <w:t>updates</w:t>
      </w:r>
      <w:r w:rsidRPr="00D80A54">
        <w:rPr>
          <w:rFonts w:ascii="Amasis MT Pro Medium" w:eastAsiaTheme="minorHAnsi" w:hAnsi="Amasis MT Pro Medium" w:cstheme="minorBidi"/>
          <w:kern w:val="2"/>
          <w:sz w:val="22"/>
          <w:szCs w:val="22"/>
          <w:lang w:eastAsia="en-US"/>
          <w14:ligatures w14:val="standardContextual"/>
        </w:rPr>
        <w:t xml:space="preserve"> </w:t>
      </w:r>
      <w:r w:rsidR="00D478E5" w:rsidRPr="00D80A54">
        <w:rPr>
          <w:rFonts w:ascii="Amasis MT Pro Medium" w:eastAsiaTheme="minorHAnsi" w:hAnsi="Amasis MT Pro Medium" w:cstheme="minorBidi"/>
          <w:kern w:val="2"/>
          <w:sz w:val="22"/>
          <w:szCs w:val="22"/>
          <w:lang w:eastAsia="en-US"/>
          <w14:ligatures w14:val="standardContextual"/>
        </w:rPr>
        <w:t>its</w:t>
      </w:r>
      <w:r w:rsidRPr="00D80A54">
        <w:rPr>
          <w:rFonts w:ascii="Amasis MT Pro Medium" w:eastAsiaTheme="minorHAnsi" w:hAnsi="Amasis MT Pro Medium" w:cstheme="minorBidi"/>
          <w:kern w:val="2"/>
          <w:sz w:val="22"/>
          <w:szCs w:val="22"/>
          <w:lang w:eastAsia="en-US"/>
          <w14:ligatures w14:val="standardContextual"/>
        </w:rPr>
        <w:t xml:space="preserve"> training to ensure </w:t>
      </w:r>
      <w:r w:rsidR="00D478E5" w:rsidRPr="00D80A54">
        <w:rPr>
          <w:rFonts w:ascii="Amasis MT Pro Medium" w:eastAsiaTheme="minorHAnsi" w:hAnsi="Amasis MT Pro Medium" w:cstheme="minorBidi"/>
          <w:kern w:val="2"/>
          <w:sz w:val="22"/>
          <w:szCs w:val="22"/>
          <w:lang w:eastAsia="en-US"/>
          <w14:ligatures w14:val="standardContextual"/>
        </w:rPr>
        <w:t>its</w:t>
      </w:r>
      <w:r w:rsidRPr="00D80A54">
        <w:rPr>
          <w:rFonts w:ascii="Amasis MT Pro Medium" w:eastAsiaTheme="minorHAnsi" w:hAnsi="Amasis MT Pro Medium" w:cstheme="minorBidi"/>
          <w:kern w:val="2"/>
          <w:sz w:val="22"/>
          <w:szCs w:val="22"/>
          <w:lang w:eastAsia="en-US"/>
          <w14:ligatures w14:val="standardContextual"/>
        </w:rPr>
        <w:t xml:space="preserve"> colleagues are informed and aware of relevant escalation procedures. </w:t>
      </w:r>
      <w:r w:rsidR="00D478E5" w:rsidRPr="00D80A54">
        <w:rPr>
          <w:rFonts w:ascii="Amasis MT Pro Medium" w:eastAsiaTheme="minorHAnsi" w:hAnsi="Amasis MT Pro Medium" w:cstheme="minorBidi"/>
          <w:kern w:val="2"/>
          <w:sz w:val="22"/>
          <w:szCs w:val="22"/>
          <w:lang w:eastAsia="en-US"/>
          <w14:ligatures w14:val="standardContextual"/>
        </w:rPr>
        <w:t>Their</w:t>
      </w:r>
      <w:r w:rsidRPr="00D80A54">
        <w:rPr>
          <w:rFonts w:ascii="Amasis MT Pro Medium" w:eastAsiaTheme="minorHAnsi" w:hAnsi="Amasis MT Pro Medium" w:cstheme="minorBidi"/>
          <w:kern w:val="2"/>
          <w:sz w:val="22"/>
          <w:szCs w:val="22"/>
          <w:lang w:eastAsia="en-US"/>
          <w14:ligatures w14:val="standardContextual"/>
        </w:rPr>
        <w:t xml:space="preserve"> commercial and technical teams </w:t>
      </w:r>
      <w:r w:rsidR="0031454F" w:rsidRPr="00D80A54">
        <w:rPr>
          <w:rFonts w:ascii="Amasis MT Pro Medium" w:eastAsiaTheme="minorHAnsi" w:hAnsi="Amasis MT Pro Medium" w:cstheme="minorBidi"/>
          <w:kern w:val="2"/>
          <w:sz w:val="22"/>
          <w:szCs w:val="22"/>
          <w:lang w:eastAsia="en-US"/>
          <w14:ligatures w14:val="standardContextual"/>
        </w:rPr>
        <w:t>maintain</w:t>
      </w:r>
      <w:r w:rsidRPr="00D80A54">
        <w:rPr>
          <w:rFonts w:ascii="Amasis MT Pro Medium" w:eastAsiaTheme="minorHAnsi" w:hAnsi="Amasis MT Pro Medium" w:cstheme="minorBidi"/>
          <w:kern w:val="2"/>
          <w:sz w:val="22"/>
          <w:szCs w:val="22"/>
          <w:lang w:eastAsia="en-US"/>
          <w14:ligatures w14:val="standardContextual"/>
        </w:rPr>
        <w:t xml:space="preserve"> ethical supplier and site relationships </w:t>
      </w:r>
      <w:r w:rsidR="0031454F" w:rsidRPr="00D80A54">
        <w:rPr>
          <w:rFonts w:ascii="Amasis MT Pro Medium" w:eastAsiaTheme="minorHAnsi" w:hAnsi="Amasis MT Pro Medium" w:cstheme="minorBidi"/>
          <w:kern w:val="2"/>
          <w:sz w:val="22"/>
          <w:szCs w:val="22"/>
          <w:lang w:eastAsia="en-US"/>
          <w14:ligatures w14:val="standardContextual"/>
        </w:rPr>
        <w:t>daily</w:t>
      </w:r>
      <w:r w:rsidRPr="00D80A54">
        <w:rPr>
          <w:rFonts w:ascii="Amasis MT Pro Medium" w:eastAsiaTheme="minorHAnsi" w:hAnsi="Amasis MT Pro Medium" w:cstheme="minorBidi"/>
          <w:kern w:val="2"/>
          <w:sz w:val="22"/>
          <w:szCs w:val="22"/>
          <w:lang w:eastAsia="en-US"/>
          <w14:ligatures w14:val="standardContextual"/>
        </w:rPr>
        <w:t xml:space="preserve">. They are supported by a specialist responsible sourcing team, which includes dedicated local staff in nine key sourcing countries. Together, these teams develop annual plans that </w:t>
      </w:r>
      <w:r w:rsidR="0031454F" w:rsidRPr="00D80A54">
        <w:rPr>
          <w:rFonts w:ascii="Amasis MT Pro Medium" w:eastAsiaTheme="minorHAnsi" w:hAnsi="Amasis MT Pro Medium" w:cstheme="minorBidi"/>
          <w:kern w:val="2"/>
          <w:sz w:val="22"/>
          <w:szCs w:val="22"/>
          <w:lang w:eastAsia="en-US"/>
          <w14:ligatures w14:val="standardContextual"/>
        </w:rPr>
        <w:t>prioritise</w:t>
      </w:r>
      <w:r w:rsidRPr="00D80A54">
        <w:rPr>
          <w:rFonts w:ascii="Amasis MT Pro Medium" w:eastAsiaTheme="minorHAnsi" w:hAnsi="Amasis MT Pro Medium" w:cstheme="minorBidi"/>
          <w:kern w:val="2"/>
          <w:sz w:val="22"/>
          <w:szCs w:val="22"/>
          <w:lang w:eastAsia="en-US"/>
          <w14:ligatures w14:val="standardContextual"/>
        </w:rPr>
        <w:t xml:space="preserve"> </w:t>
      </w:r>
      <w:r w:rsidR="009636AB" w:rsidRPr="00D80A54">
        <w:rPr>
          <w:rFonts w:ascii="Amasis MT Pro Medium" w:eastAsiaTheme="minorHAnsi" w:hAnsi="Amasis MT Pro Medium" w:cstheme="minorBidi"/>
          <w:kern w:val="2"/>
          <w:sz w:val="22"/>
          <w:szCs w:val="22"/>
          <w:lang w:eastAsia="en-US"/>
          <w14:ligatures w14:val="standardContextual"/>
        </w:rPr>
        <w:t>vital</w:t>
      </w:r>
      <w:r w:rsidRPr="00D80A54">
        <w:rPr>
          <w:rFonts w:ascii="Amasis MT Pro Medium" w:eastAsiaTheme="minorHAnsi" w:hAnsi="Amasis MT Pro Medium" w:cstheme="minorBidi"/>
          <w:kern w:val="2"/>
          <w:sz w:val="22"/>
          <w:szCs w:val="22"/>
          <w:lang w:eastAsia="en-US"/>
          <w14:ligatures w14:val="standardContextual"/>
        </w:rPr>
        <w:t xml:space="preserve"> projects and identify specific actions or support required from technical or commercial colleagues. These projects can apply to both primary supplying sites and raw materials sourcing. Examples of projects included in the 2021/22 plans include</w:t>
      </w:r>
      <w:r w:rsidR="00D478E5" w:rsidRPr="00D80A54">
        <w:rPr>
          <w:rFonts w:ascii="Amasis MT Pro Medium" w:eastAsiaTheme="minorHAnsi" w:hAnsi="Amasis MT Pro Medium" w:cstheme="minorBidi"/>
          <w:kern w:val="2"/>
          <w:sz w:val="22"/>
          <w:szCs w:val="22"/>
          <w:lang w:eastAsia="en-US"/>
          <w14:ligatures w14:val="standardContextual"/>
        </w:rPr>
        <w:t xml:space="preserve"> </w:t>
      </w:r>
      <w:sdt>
        <w:sdtPr>
          <w:rPr>
            <w:rFonts w:ascii="Amasis MT Pro Medium" w:eastAsiaTheme="minorHAnsi" w:hAnsi="Amasis MT Pro Medium" w:cstheme="minorBidi"/>
            <w:kern w:val="2"/>
            <w:sz w:val="22"/>
            <w:szCs w:val="22"/>
            <w:lang w:eastAsia="en-US"/>
            <w14:ligatures w14:val="standardContextual"/>
          </w:rPr>
          <w:id w:val="-581217742"/>
          <w:citation/>
        </w:sdtPr>
        <w:sdtContent>
          <w:r w:rsidR="00D478E5" w:rsidRPr="00D80A54">
            <w:rPr>
              <w:rFonts w:ascii="Amasis MT Pro Medium" w:eastAsiaTheme="minorHAnsi" w:hAnsi="Amasis MT Pro Medium" w:cstheme="minorBidi"/>
              <w:kern w:val="2"/>
              <w:sz w:val="22"/>
              <w:szCs w:val="22"/>
              <w:lang w:eastAsia="en-US"/>
              <w14:ligatures w14:val="standardContextual"/>
            </w:rPr>
            <w:fldChar w:fldCharType="begin"/>
          </w:r>
          <w:r w:rsidR="0080235A" w:rsidRPr="00D80A54">
            <w:rPr>
              <w:rFonts w:ascii="Amasis MT Pro Medium" w:eastAsiaTheme="minorHAnsi" w:hAnsi="Amasis MT Pro Medium" w:cstheme="minorBidi"/>
              <w:kern w:val="2"/>
              <w:sz w:val="22"/>
              <w:szCs w:val="22"/>
              <w:lang w:eastAsia="en-US"/>
              <w14:ligatures w14:val="standardContextual"/>
            </w:rPr>
            <w:instrText xml:space="preserve">CITATION Tes232 \l 2057 </w:instrText>
          </w:r>
          <w:r w:rsidR="00D478E5" w:rsidRPr="00D80A54">
            <w:rPr>
              <w:rFonts w:ascii="Amasis MT Pro Medium" w:eastAsiaTheme="minorHAnsi" w:hAnsi="Amasis MT Pro Medium" w:cstheme="minorBidi"/>
              <w:kern w:val="2"/>
              <w:sz w:val="22"/>
              <w:szCs w:val="22"/>
              <w:lang w:eastAsia="en-US"/>
              <w14:ligatures w14:val="standardContextual"/>
            </w:rPr>
            <w:fldChar w:fldCharType="separate"/>
          </w:r>
          <w:r w:rsidR="00D80A54" w:rsidRPr="00D80A54">
            <w:rPr>
              <w:rFonts w:ascii="Amasis MT Pro Medium" w:eastAsiaTheme="minorHAnsi" w:hAnsi="Amasis MT Pro Medium" w:cstheme="minorBidi"/>
              <w:noProof/>
              <w:kern w:val="2"/>
              <w:sz w:val="22"/>
              <w:szCs w:val="22"/>
              <w:lang w:eastAsia="en-US"/>
              <w14:ligatures w14:val="standardContextual"/>
            </w:rPr>
            <w:t>(Tesco, 2023)</w:t>
          </w:r>
          <w:r w:rsidR="00D478E5" w:rsidRPr="00D80A54">
            <w:rPr>
              <w:rFonts w:ascii="Amasis MT Pro Medium" w:eastAsiaTheme="minorHAnsi" w:hAnsi="Amasis MT Pro Medium" w:cstheme="minorBidi"/>
              <w:kern w:val="2"/>
              <w:sz w:val="22"/>
              <w:szCs w:val="22"/>
              <w:lang w:eastAsia="en-US"/>
              <w14:ligatures w14:val="standardContextual"/>
            </w:rPr>
            <w:fldChar w:fldCharType="end"/>
          </w:r>
        </w:sdtContent>
      </w:sdt>
      <w:r w:rsidR="009636AB" w:rsidRPr="00D80A54">
        <w:rPr>
          <w:rFonts w:ascii="Amasis MT Pro Medium" w:eastAsiaTheme="minorHAnsi" w:hAnsi="Amasis MT Pro Medium" w:cstheme="minorBidi"/>
          <w:kern w:val="2"/>
          <w:sz w:val="22"/>
          <w:szCs w:val="22"/>
          <w:lang w:eastAsia="en-US"/>
          <w14:ligatures w14:val="standardContextual"/>
        </w:rPr>
        <w:t>.</w:t>
      </w:r>
    </w:p>
    <w:p w14:paraId="194D66D1" w14:textId="77777777" w:rsidR="0022157D" w:rsidRPr="00D80A54" w:rsidRDefault="0022157D" w:rsidP="008456D0">
      <w:pPr>
        <w:pStyle w:val="NormalWeb"/>
        <w:shd w:val="clear" w:color="auto" w:fill="FFFFFF"/>
        <w:spacing w:before="0" w:beforeAutospacing="0" w:after="0" w:afterAutospacing="0" w:line="360" w:lineRule="atLeast"/>
        <w:jc w:val="both"/>
        <w:rPr>
          <w:rFonts w:ascii="Amasis MT Pro Medium" w:hAnsi="Amasis MT Pro Medium" w:cs="Arial"/>
          <w:color w:val="666666"/>
          <w:sz w:val="22"/>
          <w:szCs w:val="22"/>
        </w:rPr>
      </w:pPr>
    </w:p>
    <w:p w14:paraId="0726ED95" w14:textId="702F61A5" w:rsidR="0051664E" w:rsidRPr="00D80A54" w:rsidRDefault="001746A7" w:rsidP="000760DA">
      <w:pPr>
        <w:jc w:val="both"/>
        <w:rPr>
          <w:rFonts w:ascii="Amasis MT Pro Medium" w:eastAsia="Times New Roman" w:hAnsi="Amasis MT Pro Medium" w:cstheme="minorHAnsi"/>
          <w:color w:val="000000"/>
          <w:kern w:val="0"/>
          <w:shd w:val="clear" w:color="auto" w:fill="FFFFFF"/>
          <w:lang w:eastAsia="en-GB"/>
          <w14:ligatures w14:val="none"/>
        </w:rPr>
      </w:pPr>
      <w:r w:rsidRPr="00D80A54">
        <w:rPr>
          <w:rFonts w:ascii="Amasis MT Pro Medium" w:eastAsia="Times New Roman" w:hAnsi="Amasis MT Pro Medium" w:cstheme="minorHAnsi"/>
          <w:color w:val="000000"/>
          <w:kern w:val="0"/>
          <w:shd w:val="clear" w:color="auto" w:fill="FFFFFF"/>
          <w:lang w:eastAsia="en-GB"/>
          <w14:ligatures w14:val="none"/>
        </w:rPr>
        <w:t>Students can now use Tesco Clubcard points</w:t>
      </w:r>
      <w:r w:rsidR="004B12D1" w:rsidRPr="00D80A54">
        <w:rPr>
          <w:rFonts w:ascii="Amasis MT Pro Medium" w:eastAsia="Times New Roman" w:hAnsi="Amasis MT Pro Medium" w:cstheme="minorHAnsi"/>
          <w:color w:val="000000"/>
          <w:kern w:val="0"/>
          <w:shd w:val="clear" w:color="auto" w:fill="FFFFFF"/>
          <w:lang w:eastAsia="en-GB"/>
          <w14:ligatures w14:val="none"/>
        </w:rPr>
        <w:t xml:space="preserve"> to pay for their university fees. As part of the deal between the Open University and the supermarket giant, undergraduate tuition fees can be discounted in exchange for loyalty card vouchers. To receive £40 towards course fees, students must provide £10 worth of Clubcard vouchers and have spent £1,000 in the store. The partnership between the Open University and Tesco </w:t>
      </w:r>
      <w:r w:rsidRPr="00D80A54">
        <w:rPr>
          <w:rFonts w:ascii="Amasis MT Pro Medium" w:eastAsia="Times New Roman" w:hAnsi="Amasis MT Pro Medium" w:cstheme="minorHAnsi"/>
          <w:color w:val="000000"/>
          <w:kern w:val="0"/>
          <w:shd w:val="clear" w:color="auto" w:fill="FFFFFF"/>
          <w:lang w:eastAsia="en-GB"/>
          <w14:ligatures w14:val="none"/>
        </w:rPr>
        <w:t>aligns</w:t>
      </w:r>
      <w:r w:rsidR="004B12D1" w:rsidRPr="00D80A54">
        <w:rPr>
          <w:rFonts w:ascii="Amasis MT Pro Medium" w:eastAsia="Times New Roman" w:hAnsi="Amasis MT Pro Medium" w:cstheme="minorHAnsi"/>
          <w:color w:val="000000"/>
          <w:kern w:val="0"/>
          <w:shd w:val="clear" w:color="auto" w:fill="FFFFFF"/>
          <w:lang w:eastAsia="en-GB"/>
          <w14:ligatures w14:val="none"/>
        </w:rPr>
        <w:t xml:space="preserve"> with the university's commitment to providing open access. This collaboration enables the university to reach out to new students and offer flexible options to access its programmes, including using Tesco Clubcard points to pay course fees. Professor Brenda Gourley, the Open University's vice-chancellor, commented that the university is dedicated to making its programmes accessible to as many students as possible, and this new partnership with Tesco is one of </w:t>
      </w:r>
      <w:r w:rsidRPr="00D80A54">
        <w:rPr>
          <w:rFonts w:ascii="Amasis MT Pro Medium" w:eastAsia="Times New Roman" w:hAnsi="Amasis MT Pro Medium" w:cstheme="minorHAnsi"/>
          <w:color w:val="000000"/>
          <w:kern w:val="0"/>
          <w:shd w:val="clear" w:color="auto" w:fill="FFFFFF"/>
          <w:lang w:eastAsia="en-GB"/>
          <w14:ligatures w14:val="none"/>
        </w:rPr>
        <w:t>how</w:t>
      </w:r>
      <w:r w:rsidR="004B12D1" w:rsidRPr="00D80A54">
        <w:rPr>
          <w:rFonts w:ascii="Amasis MT Pro Medium" w:eastAsia="Times New Roman" w:hAnsi="Amasis MT Pro Medium" w:cstheme="minorHAnsi"/>
          <w:color w:val="000000"/>
          <w:kern w:val="0"/>
          <w:shd w:val="clear" w:color="auto" w:fill="FFFFFF"/>
          <w:lang w:eastAsia="en-GB"/>
          <w14:ligatures w14:val="none"/>
        </w:rPr>
        <w:t xml:space="preserve"> it can achieve that goal</w:t>
      </w:r>
      <w:r w:rsidR="000760DA" w:rsidRPr="00D80A54">
        <w:rPr>
          <w:rFonts w:ascii="Amasis MT Pro Medium" w:eastAsia="Times New Roman" w:hAnsi="Amasis MT Pro Medium" w:cstheme="minorHAnsi"/>
          <w:color w:val="000000"/>
          <w:kern w:val="0"/>
          <w:shd w:val="clear" w:color="auto" w:fill="FFFFFF"/>
          <w:lang w:eastAsia="en-GB"/>
          <w14:ligatures w14:val="none"/>
        </w:rPr>
        <w:t xml:space="preserve"> </w:t>
      </w:r>
      <w:sdt>
        <w:sdtPr>
          <w:rPr>
            <w:rFonts w:ascii="Amasis MT Pro Medium" w:eastAsia="Times New Roman" w:hAnsi="Amasis MT Pro Medium" w:cstheme="minorHAnsi"/>
            <w:color w:val="000000"/>
            <w:kern w:val="0"/>
            <w:shd w:val="clear" w:color="auto" w:fill="FFFFFF"/>
            <w:lang w:eastAsia="en-GB"/>
            <w14:ligatures w14:val="none"/>
          </w:rPr>
          <w:id w:val="-1904208230"/>
          <w:citation/>
        </w:sdtPr>
        <w:sdtContent>
          <w:r w:rsidR="008456D0" w:rsidRPr="00D80A54">
            <w:rPr>
              <w:rFonts w:ascii="Amasis MT Pro Medium" w:eastAsia="Times New Roman" w:hAnsi="Amasis MT Pro Medium" w:cstheme="minorHAnsi"/>
              <w:color w:val="000000"/>
              <w:kern w:val="0"/>
              <w:shd w:val="clear" w:color="auto" w:fill="FFFFFF"/>
              <w:lang w:eastAsia="en-GB"/>
              <w14:ligatures w14:val="none"/>
            </w:rPr>
            <w:fldChar w:fldCharType="begin"/>
          </w:r>
          <w:r w:rsidR="008456D0" w:rsidRPr="00D80A54">
            <w:rPr>
              <w:rFonts w:ascii="Amasis MT Pro Medium" w:eastAsia="Times New Roman" w:hAnsi="Amasis MT Pro Medium" w:cstheme="minorHAnsi"/>
              <w:color w:val="000000"/>
              <w:kern w:val="0"/>
              <w:shd w:val="clear" w:color="auto" w:fill="FFFFFF"/>
              <w:lang w:eastAsia="en-GB"/>
              <w14:ligatures w14:val="none"/>
            </w:rPr>
            <w:instrText xml:space="preserve"> CITATION BBC07 \l 2057 </w:instrText>
          </w:r>
          <w:r w:rsidR="008456D0" w:rsidRPr="00D80A54">
            <w:rPr>
              <w:rFonts w:ascii="Amasis MT Pro Medium" w:eastAsia="Times New Roman" w:hAnsi="Amasis MT Pro Medium" w:cstheme="minorHAnsi"/>
              <w:color w:val="000000"/>
              <w:kern w:val="0"/>
              <w:shd w:val="clear" w:color="auto" w:fill="FFFFFF"/>
              <w:lang w:eastAsia="en-GB"/>
              <w14:ligatures w14:val="none"/>
            </w:rPr>
            <w:fldChar w:fldCharType="separate"/>
          </w:r>
          <w:r w:rsidR="00D80A54" w:rsidRPr="00D80A54">
            <w:rPr>
              <w:rFonts w:ascii="Amasis MT Pro Medium" w:eastAsia="Times New Roman" w:hAnsi="Amasis MT Pro Medium" w:cstheme="minorHAnsi"/>
              <w:noProof/>
              <w:color w:val="000000"/>
              <w:kern w:val="0"/>
              <w:shd w:val="clear" w:color="auto" w:fill="FFFFFF"/>
              <w:lang w:eastAsia="en-GB"/>
              <w14:ligatures w14:val="none"/>
            </w:rPr>
            <w:t>(NEWS, 2007)</w:t>
          </w:r>
          <w:r w:rsidR="008456D0" w:rsidRPr="00D80A54">
            <w:rPr>
              <w:rFonts w:ascii="Amasis MT Pro Medium" w:eastAsia="Times New Roman" w:hAnsi="Amasis MT Pro Medium" w:cstheme="minorHAnsi"/>
              <w:color w:val="000000"/>
              <w:kern w:val="0"/>
              <w:shd w:val="clear" w:color="auto" w:fill="FFFFFF"/>
              <w:lang w:eastAsia="en-GB"/>
              <w14:ligatures w14:val="none"/>
            </w:rPr>
            <w:fldChar w:fldCharType="end"/>
          </w:r>
        </w:sdtContent>
      </w:sdt>
      <w:r w:rsidR="004B12D1" w:rsidRPr="00D80A54">
        <w:rPr>
          <w:rFonts w:ascii="Amasis MT Pro Medium" w:eastAsia="Times New Roman" w:hAnsi="Amasis MT Pro Medium" w:cstheme="minorHAnsi"/>
          <w:color w:val="000000"/>
          <w:kern w:val="0"/>
          <w:shd w:val="clear" w:color="auto" w:fill="FFFFFF"/>
          <w:lang w:eastAsia="en-GB"/>
          <w14:ligatures w14:val="none"/>
        </w:rPr>
        <w:t>.</w:t>
      </w:r>
    </w:p>
    <w:p w14:paraId="0F2C6A1F" w14:textId="75D6F5C7" w:rsidR="007D7050" w:rsidRPr="00D80A54" w:rsidRDefault="007D7050" w:rsidP="007D7050">
      <w:pPr>
        <w:jc w:val="both"/>
        <w:rPr>
          <w:rFonts w:ascii="Amasis MT Pro Medium" w:hAnsi="Amasis MT Pro Medium"/>
        </w:rPr>
      </w:pPr>
      <w:r w:rsidRPr="00D80A54">
        <w:rPr>
          <w:rFonts w:ascii="Amasis MT Pro Medium" w:hAnsi="Amasis MT Pro Medium"/>
        </w:rPr>
        <w:t xml:space="preserve">According to Lecture content: </w:t>
      </w:r>
    </w:p>
    <w:p w14:paraId="0F4220C9" w14:textId="35EFE767" w:rsidR="0090106D" w:rsidRPr="00D80A54" w:rsidRDefault="0090106D" w:rsidP="0090106D">
      <w:pPr>
        <w:rPr>
          <w:rFonts w:ascii="Amasis MT Pro Medium" w:hAnsi="Amasis MT Pro Medium"/>
        </w:rPr>
      </w:pPr>
      <w:r w:rsidRPr="00D80A54">
        <w:rPr>
          <w:rFonts w:ascii="Amasis MT Pro Medium" w:hAnsi="Amasis MT Pro Medium"/>
          <w:b/>
          <w:bCs/>
        </w:rPr>
        <w:t>Normative Ethical Theories</w:t>
      </w:r>
      <w:r w:rsidR="007D7050" w:rsidRPr="00D80A54">
        <w:rPr>
          <w:rFonts w:ascii="Amasis MT Pro Medium" w:hAnsi="Amasis MT Pro Medium"/>
        </w:rPr>
        <w:t>:</w:t>
      </w:r>
      <w:r w:rsidRPr="00D80A54">
        <w:rPr>
          <w:rFonts w:ascii="Amasis MT Pro Medium" w:hAnsi="Amasis MT Pro Medium"/>
        </w:rPr>
        <w:t xml:space="preserve"> These theories provide guidelines for determining what is morally right or wrong. Examples include deontology (duty-based ethics), consequentialism (focused on outcomes), and virtue ethics (emphasizing character).</w:t>
      </w:r>
    </w:p>
    <w:p w14:paraId="4FDD1B03" w14:textId="72056548" w:rsidR="0090106D" w:rsidRPr="00D80A54" w:rsidRDefault="0090106D" w:rsidP="0090106D">
      <w:pPr>
        <w:jc w:val="both"/>
        <w:rPr>
          <w:rFonts w:ascii="Amasis MT Pro Medium" w:hAnsi="Amasis MT Pro Medium"/>
        </w:rPr>
      </w:pPr>
      <w:r w:rsidRPr="00D80A54">
        <w:rPr>
          <w:rFonts w:ascii="Amasis MT Pro Medium" w:hAnsi="Amasis MT Pro Medium"/>
          <w:b/>
          <w:bCs/>
        </w:rPr>
        <w:t>Descriptive Ethical Theories:</w:t>
      </w:r>
      <w:r w:rsidRPr="00D80A54">
        <w:rPr>
          <w:rFonts w:ascii="Amasis MT Pro Medium" w:hAnsi="Amasis MT Pro Medium"/>
        </w:rPr>
        <w:t xml:space="preserve"> These theories describe how people make ethical decisions. They may involve studying cultural norms, societal expectations, or psychological factors influencing behaviour. </w:t>
      </w:r>
    </w:p>
    <w:p w14:paraId="7FE6F501" w14:textId="54EE04E1" w:rsidR="0090106D" w:rsidRPr="00D80A54" w:rsidRDefault="007D7050" w:rsidP="0090106D">
      <w:pPr>
        <w:jc w:val="both"/>
        <w:rPr>
          <w:rFonts w:ascii="Amasis MT Pro Medium" w:hAnsi="Amasis MT Pro Medium"/>
        </w:rPr>
      </w:pPr>
      <w:r w:rsidRPr="00D80A54">
        <w:rPr>
          <w:rFonts w:ascii="Amasis MT Pro Medium" w:hAnsi="Amasis MT Pro Medium"/>
        </w:rPr>
        <w:t>Tesco</w:t>
      </w:r>
      <w:r w:rsidR="0090106D" w:rsidRPr="00D80A54">
        <w:rPr>
          <w:rFonts w:ascii="Amasis MT Pro Medium" w:hAnsi="Amasis MT Pro Medium"/>
        </w:rPr>
        <w:t xml:space="preserve"> </w:t>
      </w:r>
      <w:r w:rsidRPr="00D80A54">
        <w:rPr>
          <w:rFonts w:ascii="Amasis MT Pro Medium" w:hAnsi="Amasis MT Pro Medium"/>
        </w:rPr>
        <w:t>uses</w:t>
      </w:r>
      <w:r w:rsidR="0090106D" w:rsidRPr="00D80A54">
        <w:rPr>
          <w:rFonts w:ascii="Amasis MT Pro Medium" w:hAnsi="Amasis MT Pro Medium"/>
        </w:rPr>
        <w:t xml:space="preserve"> normative theories to establish ethical guidelines and principles, while descriptive theories can help them understand the practical implications of these guidelines in real-world contexts</w:t>
      </w:r>
      <w:r w:rsidRPr="00D80A54">
        <w:rPr>
          <w:rFonts w:ascii="Amasis MT Pro Medium" w:hAnsi="Amasis MT Pro Medium"/>
        </w:rPr>
        <w:t xml:space="preserve"> according to </w:t>
      </w:r>
      <w:sdt>
        <w:sdtPr>
          <w:rPr>
            <w:rFonts w:ascii="Amasis MT Pro Medium" w:hAnsi="Amasis MT Pro Medium"/>
          </w:rPr>
          <w:id w:val="1828627166"/>
          <w:citation/>
        </w:sdtPr>
        <w:sdtContent>
          <w:r w:rsidRPr="00D80A54">
            <w:rPr>
              <w:rFonts w:ascii="Amasis MT Pro Medium" w:hAnsi="Amasis MT Pro Medium"/>
            </w:rPr>
            <w:fldChar w:fldCharType="begin"/>
          </w:r>
          <w:r w:rsidRPr="00D80A54">
            <w:rPr>
              <w:rFonts w:ascii="Amasis MT Pro Medium" w:hAnsi="Amasis MT Pro Medium"/>
            </w:rPr>
            <w:instrText xml:space="preserve"> CITATION Tec221 \l 2057 </w:instrText>
          </w:r>
          <w:r w:rsidRPr="00D80A54">
            <w:rPr>
              <w:rFonts w:ascii="Amasis MT Pro Medium" w:hAnsi="Amasis MT Pro Medium"/>
            </w:rPr>
            <w:fldChar w:fldCharType="separate"/>
          </w:r>
          <w:r w:rsidR="00D80A54" w:rsidRPr="00D80A54">
            <w:rPr>
              <w:rFonts w:ascii="Amasis MT Pro Medium" w:hAnsi="Amasis MT Pro Medium"/>
              <w:noProof/>
            </w:rPr>
            <w:t>(Teco, 2022)</w:t>
          </w:r>
          <w:r w:rsidRPr="00D80A54">
            <w:rPr>
              <w:rFonts w:ascii="Amasis MT Pro Medium" w:hAnsi="Amasis MT Pro Medium"/>
            </w:rPr>
            <w:fldChar w:fldCharType="end"/>
          </w:r>
        </w:sdtContent>
      </w:sdt>
      <w:r w:rsidR="0090106D" w:rsidRPr="00D80A54">
        <w:rPr>
          <w:rFonts w:ascii="Amasis MT Pro Medium" w:hAnsi="Amasis MT Pro Medium"/>
        </w:rPr>
        <w:t>.</w:t>
      </w:r>
    </w:p>
    <w:p w14:paraId="2FB980EA" w14:textId="77777777" w:rsidR="0090106D" w:rsidRPr="00D80A54" w:rsidRDefault="0090106D" w:rsidP="000760DA">
      <w:pPr>
        <w:jc w:val="both"/>
        <w:rPr>
          <w:rFonts w:ascii="Amasis MT Pro Medium" w:eastAsia="Times New Roman" w:hAnsi="Amasis MT Pro Medium" w:cstheme="minorHAnsi"/>
          <w:color w:val="000000"/>
          <w:kern w:val="0"/>
          <w:shd w:val="clear" w:color="auto" w:fill="FFFFFF"/>
          <w:lang w:eastAsia="en-GB"/>
          <w14:ligatures w14:val="none"/>
        </w:rPr>
      </w:pPr>
    </w:p>
    <w:p w14:paraId="79E7B251" w14:textId="03E7C741" w:rsidR="00E01997" w:rsidRPr="00D80A54" w:rsidRDefault="004D53B4" w:rsidP="000760DA">
      <w:pPr>
        <w:jc w:val="both"/>
        <w:rPr>
          <w:rFonts w:ascii="Amasis MT Pro Medium" w:hAnsi="Amasis MT Pro Medium"/>
        </w:rPr>
      </w:pPr>
      <w:r w:rsidRPr="00D80A54">
        <w:rPr>
          <w:rFonts w:ascii="Amasis MT Pro Medium" w:hAnsi="Amasis MT Pro Medium"/>
        </w:rPr>
        <w:t xml:space="preserve">In September 2019, Ethical Consumer rated Tesco's supply chain management as the best. </w:t>
      </w:r>
      <w:r w:rsidR="00075BBB" w:rsidRPr="00D80A54">
        <w:rPr>
          <w:rFonts w:ascii="Amasis MT Pro Medium" w:hAnsi="Amasis MT Pro Medium"/>
        </w:rPr>
        <w:t>They</w:t>
      </w:r>
      <w:r w:rsidRPr="00D80A54">
        <w:rPr>
          <w:rFonts w:ascii="Amasis MT Pro Medium" w:hAnsi="Amasis MT Pro Medium"/>
        </w:rPr>
        <w:t xml:space="preserve"> arrived at this conclusion by examining their documents, which included '</w:t>
      </w:r>
      <w:r w:rsidR="00075BBB" w:rsidRPr="00D80A54">
        <w:rPr>
          <w:rFonts w:ascii="Amasis MT Pro Medium" w:hAnsi="Amasis MT Pro Medium"/>
        </w:rPr>
        <w:t>Their</w:t>
      </w:r>
      <w:r w:rsidRPr="00D80A54">
        <w:rPr>
          <w:rFonts w:ascii="Amasis MT Pro Medium" w:hAnsi="Amasis MT Pro Medium"/>
        </w:rPr>
        <w:t xml:space="preserve"> Approach to Human Rights' from 11th April 2019, 'Modern Slavery Statement 2018/19', and 'Supplier Code of Conduct'. Despite this, </w:t>
      </w:r>
      <w:r w:rsidR="00075BBB" w:rsidRPr="00D80A54">
        <w:rPr>
          <w:rFonts w:ascii="Amasis MT Pro Medium" w:hAnsi="Amasis MT Pro Medium"/>
        </w:rPr>
        <w:t>they</w:t>
      </w:r>
      <w:r w:rsidRPr="00D80A54">
        <w:rPr>
          <w:rFonts w:ascii="Amasis MT Pro Medium" w:hAnsi="Amasis MT Pro Medium"/>
        </w:rPr>
        <w:t xml:space="preserve"> discovered that one of their suppliers was </w:t>
      </w:r>
      <w:r w:rsidRPr="00D80A54">
        <w:rPr>
          <w:rFonts w:ascii="Amasis MT Pro Medium" w:hAnsi="Amasis MT Pro Medium"/>
        </w:rPr>
        <w:lastRenderedPageBreak/>
        <w:t>found to be using slave labour during the same period. After a three-year police investigation, the UK's most significant modern slavery ring was uncovered, and one of Tesco's suppliers was implicated. The ring had over 400 victims, some working in farms, rubbish recycling centres, and poultry factories for as little as 50p per day.</w:t>
      </w:r>
      <w:r w:rsidR="00212494" w:rsidRPr="00D80A54">
        <w:rPr>
          <w:rFonts w:ascii="Amasis MT Pro Medium" w:hAnsi="Amasis MT Pro Medium"/>
        </w:rPr>
        <w:t xml:space="preserve"> </w:t>
      </w:r>
      <w:sdt>
        <w:sdtPr>
          <w:rPr>
            <w:rFonts w:ascii="Amasis MT Pro Medium" w:hAnsi="Amasis MT Pro Medium"/>
          </w:rPr>
          <w:id w:val="1955974964"/>
          <w:citation/>
        </w:sdtPr>
        <w:sdtContent>
          <w:r w:rsidR="00212494" w:rsidRPr="00D80A54">
            <w:rPr>
              <w:rFonts w:ascii="Amasis MT Pro Medium" w:hAnsi="Amasis MT Pro Medium"/>
            </w:rPr>
            <w:fldChar w:fldCharType="begin"/>
          </w:r>
          <w:r w:rsidR="0080235A" w:rsidRPr="00D80A54">
            <w:rPr>
              <w:rFonts w:ascii="Amasis MT Pro Medium" w:hAnsi="Amasis MT Pro Medium"/>
            </w:rPr>
            <w:instrText xml:space="preserve">CITATION Eth23 \l 2057 </w:instrText>
          </w:r>
          <w:r w:rsidR="00212494" w:rsidRPr="00D80A54">
            <w:rPr>
              <w:rFonts w:ascii="Amasis MT Pro Medium" w:hAnsi="Amasis MT Pro Medium"/>
            </w:rPr>
            <w:fldChar w:fldCharType="separate"/>
          </w:r>
          <w:r w:rsidR="00D80A54" w:rsidRPr="00D80A54">
            <w:rPr>
              <w:rFonts w:ascii="Amasis MT Pro Medium" w:hAnsi="Amasis MT Pro Medium"/>
              <w:noProof/>
            </w:rPr>
            <w:t>(consumer, 2023)</w:t>
          </w:r>
          <w:r w:rsidR="00212494" w:rsidRPr="00D80A54">
            <w:rPr>
              <w:rFonts w:ascii="Amasis MT Pro Medium" w:hAnsi="Amasis MT Pro Medium"/>
            </w:rPr>
            <w:fldChar w:fldCharType="end"/>
          </w:r>
        </w:sdtContent>
      </w:sdt>
      <w:r w:rsidR="00EA5246" w:rsidRPr="00D80A54">
        <w:rPr>
          <w:rFonts w:ascii="Amasis MT Pro Medium" w:hAnsi="Amasis MT Pro Medium"/>
        </w:rPr>
        <w:t>.</w:t>
      </w:r>
    </w:p>
    <w:p w14:paraId="32CAD047" w14:textId="2945DF50" w:rsidR="00C5121A" w:rsidRPr="00D80A54" w:rsidRDefault="00E123EC" w:rsidP="004D53B4">
      <w:pPr>
        <w:jc w:val="both"/>
        <w:rPr>
          <w:rFonts w:ascii="Amasis MT Pro Medium" w:hAnsi="Amasis MT Pro Medium"/>
        </w:rPr>
      </w:pPr>
      <w:r w:rsidRPr="00D80A54">
        <w:rPr>
          <w:rFonts w:ascii="Amasis MT Pro Medium" w:hAnsi="Amasis MT Pro Medium"/>
        </w:rPr>
        <w:t xml:space="preserve">Tesco intends to leverage the expertise of sustainability start-ups and incorporate their innovative ideas to drive a positive impact throughout its supply chain. This partnership allows Tesco to identify and implement sustainable practices, including reducing food waste, </w:t>
      </w:r>
      <w:r w:rsidR="004D53B4" w:rsidRPr="00D80A54">
        <w:rPr>
          <w:rFonts w:ascii="Amasis MT Pro Medium" w:hAnsi="Amasis MT Pro Medium"/>
        </w:rPr>
        <w:t>optimising</w:t>
      </w:r>
      <w:r w:rsidRPr="00D80A54">
        <w:rPr>
          <w:rFonts w:ascii="Amasis MT Pro Medium" w:hAnsi="Amasis MT Pro Medium"/>
        </w:rPr>
        <w:t xml:space="preserve"> packaging, and improving energy efficiency. The initiative </w:t>
      </w:r>
      <w:r w:rsidR="000610D4" w:rsidRPr="00D80A54">
        <w:rPr>
          <w:rFonts w:ascii="Amasis MT Pro Medium" w:hAnsi="Amasis MT Pro Medium"/>
        </w:rPr>
        <w:t>showcases Tesco's dedication to sustainability and</w:t>
      </w:r>
      <w:r w:rsidRPr="00D80A54">
        <w:rPr>
          <w:rFonts w:ascii="Amasis MT Pro Medium" w:hAnsi="Amasis MT Pro Medium"/>
        </w:rPr>
        <w:t xml:space="preserve"> actively contributes to building a more responsible and sustainable supply chain ecosystem</w:t>
      </w:r>
      <w:r w:rsidR="0061604E" w:rsidRPr="00D80A54">
        <w:rPr>
          <w:rFonts w:ascii="Amasis MT Pro Medium" w:hAnsi="Amasis MT Pro Medium"/>
        </w:rPr>
        <w:t xml:space="preserve"> </w:t>
      </w:r>
      <w:sdt>
        <w:sdtPr>
          <w:rPr>
            <w:rFonts w:ascii="Amasis MT Pro Medium" w:hAnsi="Amasis MT Pro Medium"/>
          </w:rPr>
          <w:id w:val="958843827"/>
          <w:citation/>
        </w:sdtPr>
        <w:sdtContent>
          <w:r w:rsidR="0061604E" w:rsidRPr="00D80A54">
            <w:rPr>
              <w:rFonts w:ascii="Amasis MT Pro Medium" w:hAnsi="Amasis MT Pro Medium"/>
            </w:rPr>
            <w:fldChar w:fldCharType="begin"/>
          </w:r>
          <w:r w:rsidR="0080235A" w:rsidRPr="00D80A54">
            <w:rPr>
              <w:rFonts w:ascii="Amasis MT Pro Medium" w:hAnsi="Amasis MT Pro Medium"/>
            </w:rPr>
            <w:instrText xml:space="preserve">CITATION Pun23 \l 2057 </w:instrText>
          </w:r>
          <w:r w:rsidR="0061604E" w:rsidRPr="00D80A54">
            <w:rPr>
              <w:rFonts w:ascii="Amasis MT Pro Medium" w:hAnsi="Amasis MT Pro Medium"/>
            </w:rPr>
            <w:fldChar w:fldCharType="separate"/>
          </w:r>
          <w:r w:rsidR="00D80A54" w:rsidRPr="00D80A54">
            <w:rPr>
              <w:rFonts w:ascii="Amasis MT Pro Medium" w:hAnsi="Amasis MT Pro Medium"/>
              <w:noProof/>
            </w:rPr>
            <w:t>(Yadav, 2023)</w:t>
          </w:r>
          <w:r w:rsidR="0061604E" w:rsidRPr="00D80A54">
            <w:rPr>
              <w:rFonts w:ascii="Amasis MT Pro Medium" w:hAnsi="Amasis MT Pro Medium"/>
            </w:rPr>
            <w:fldChar w:fldCharType="end"/>
          </w:r>
        </w:sdtContent>
      </w:sdt>
      <w:r w:rsidRPr="00D80A54">
        <w:rPr>
          <w:rFonts w:ascii="Amasis MT Pro Medium" w:hAnsi="Amasis MT Pro Medium"/>
        </w:rPr>
        <w:t>.</w:t>
      </w:r>
    </w:p>
    <w:p w14:paraId="2EBD6C3F" w14:textId="77777777" w:rsidR="00344E22" w:rsidRPr="00D80A54" w:rsidRDefault="00344E22" w:rsidP="004D53B4">
      <w:pPr>
        <w:jc w:val="both"/>
        <w:rPr>
          <w:rFonts w:ascii="Amasis MT Pro Medium" w:hAnsi="Amasis MT Pro Medium"/>
        </w:rPr>
      </w:pPr>
    </w:p>
    <w:p w14:paraId="577B325D" w14:textId="77777777" w:rsidR="00344E22" w:rsidRPr="00D80A54" w:rsidRDefault="00344E22">
      <w:pPr>
        <w:rPr>
          <w:rFonts w:ascii="Amasis MT Pro Medium" w:eastAsiaTheme="majorEastAsia" w:hAnsi="Amasis MT Pro Medium" w:cstheme="majorBidi"/>
          <w:color w:val="2F5496" w:themeColor="accent1" w:themeShade="BF"/>
        </w:rPr>
      </w:pPr>
      <w:bookmarkStart w:id="23" w:name="_Toc147862759"/>
      <w:r w:rsidRPr="00D80A54">
        <w:rPr>
          <w:rFonts w:ascii="Amasis MT Pro Medium" w:hAnsi="Amasis MT Pro Medium"/>
        </w:rPr>
        <w:br w:type="page"/>
      </w:r>
    </w:p>
    <w:p w14:paraId="15FAD1E9" w14:textId="5408622C" w:rsidR="00344E22" w:rsidRPr="00D80A54" w:rsidRDefault="006D0316" w:rsidP="00790774">
      <w:pPr>
        <w:pStyle w:val="Heading1"/>
        <w:numPr>
          <w:ilvl w:val="0"/>
          <w:numId w:val="2"/>
        </w:numPr>
        <w:rPr>
          <w:rFonts w:ascii="Amasis MT Pro Medium" w:hAnsi="Amasis MT Pro Medium"/>
          <w:sz w:val="22"/>
          <w:szCs w:val="22"/>
        </w:rPr>
      </w:pPr>
      <w:bookmarkStart w:id="24" w:name="_Toc151040083"/>
      <w:bookmarkStart w:id="25" w:name="_Toc151040451"/>
      <w:r w:rsidRPr="00D80A54">
        <w:rPr>
          <w:rFonts w:ascii="Amasis MT Pro Medium" w:hAnsi="Amasis MT Pro Medium"/>
          <w:sz w:val="22"/>
          <w:szCs w:val="22"/>
        </w:rPr>
        <w:lastRenderedPageBreak/>
        <w:t>Conclusion</w:t>
      </w:r>
      <w:bookmarkEnd w:id="23"/>
      <w:bookmarkEnd w:id="24"/>
      <w:bookmarkEnd w:id="25"/>
      <w:r w:rsidRPr="00D80A54">
        <w:rPr>
          <w:rFonts w:ascii="Amasis MT Pro Medium" w:hAnsi="Amasis MT Pro Medium"/>
          <w:sz w:val="22"/>
          <w:szCs w:val="22"/>
        </w:rPr>
        <w:t xml:space="preserve"> </w:t>
      </w:r>
    </w:p>
    <w:p w14:paraId="356EF0FD" w14:textId="22F300D2" w:rsidR="000E4B66" w:rsidRPr="00D80A54" w:rsidRDefault="0074518A" w:rsidP="009B2F00">
      <w:pPr>
        <w:jc w:val="both"/>
        <w:rPr>
          <w:rFonts w:ascii="Amasis MT Pro Medium" w:hAnsi="Amasis MT Pro Medium"/>
        </w:rPr>
      </w:pPr>
      <w:r w:rsidRPr="00D80A54">
        <w:rPr>
          <w:rFonts w:ascii="Amasis MT Pro Medium" w:hAnsi="Amasis MT Pro Medium" w:cs="Arial"/>
          <w:color w:val="161719"/>
          <w:shd w:val="clear" w:color="auto" w:fill="FFFFFF"/>
        </w:rPr>
        <w:t>The report presented here delves into building a sustainable marketing relationship, explicitly focusing on customer-centricity in Tesco's background, customer relationship management, managing customer expectations, and digital and social media's impact on customer relationships. The report highlights the case of Tesco, a well-known retail chain in the UK that has emerged as the third-largest retailer in the world. It provides a comprehensive overview of Tesco's background, including its history and the various innovative schemes it has introduced, such as the Tesco Club card. The report also examines Tesco's mission to earn and expand customer loyalty for life and the various online services that have made it the world's biggest online grocer. Furthermore, the report provides an in-depth analysis of Tesco's approach to customer-centricity in marketing, including the data collection and evaluation methods that Tesco uses to gather insights into its customers. The report also highlights Tesco's segmentation, pricing strategies, and differentiation, which have been critical to its success in building a sustainable marketing relationship. Additionally, the report examines Tesco's commitment to ethics and sustainability, which has helped the company maintain its reputation as a responsible and trustworthy brand. In conclusion, the report shows how Tesco has successfully built a sustainable marketing relationship despite the significant competition it faces due to the availability of substitute products and the bargaining power of suppliers and customers in the market. The report also highlights the key takeaways that other companies can learn from Tesco's strategies to build a sustainable marketing relationship.</w:t>
      </w:r>
    </w:p>
    <w:p w14:paraId="49A5A200" w14:textId="77777777" w:rsidR="000E4B66" w:rsidRPr="00D80A54" w:rsidRDefault="000E4B66" w:rsidP="009B2F00">
      <w:pPr>
        <w:jc w:val="both"/>
        <w:rPr>
          <w:rFonts w:ascii="Amasis MT Pro Medium" w:hAnsi="Amasis MT Pro Medium"/>
        </w:rPr>
      </w:pPr>
    </w:p>
    <w:p w14:paraId="2B2BD850" w14:textId="77777777" w:rsidR="000E4B66" w:rsidRPr="00D80A54" w:rsidRDefault="000E4B66" w:rsidP="009B2F00">
      <w:pPr>
        <w:jc w:val="both"/>
        <w:rPr>
          <w:rFonts w:ascii="Amasis MT Pro Medium" w:hAnsi="Amasis MT Pro Medium"/>
        </w:rPr>
      </w:pPr>
    </w:p>
    <w:p w14:paraId="124C4E43" w14:textId="77777777" w:rsidR="000E4B66" w:rsidRPr="00D80A54" w:rsidRDefault="000E4B66" w:rsidP="009B2F00">
      <w:pPr>
        <w:jc w:val="both"/>
        <w:rPr>
          <w:rFonts w:ascii="Amasis MT Pro Medium" w:hAnsi="Amasis MT Pro Medium"/>
        </w:rPr>
      </w:pPr>
    </w:p>
    <w:p w14:paraId="3A2A8581" w14:textId="77777777" w:rsidR="000E4B66" w:rsidRPr="00D80A54" w:rsidRDefault="000E4B66" w:rsidP="009B2F00">
      <w:pPr>
        <w:jc w:val="both"/>
        <w:rPr>
          <w:rFonts w:ascii="Amasis MT Pro Medium" w:hAnsi="Amasis MT Pro Medium"/>
        </w:rPr>
      </w:pPr>
    </w:p>
    <w:p w14:paraId="52F0F2C9" w14:textId="77777777" w:rsidR="006D0316" w:rsidRPr="00D80A54" w:rsidRDefault="006D0316" w:rsidP="006D0316">
      <w:pPr>
        <w:pStyle w:val="Heading1"/>
        <w:numPr>
          <w:ilvl w:val="0"/>
          <w:numId w:val="2"/>
        </w:numPr>
        <w:rPr>
          <w:rFonts w:ascii="Amasis MT Pro Medium" w:hAnsi="Amasis MT Pro Medium"/>
          <w:sz w:val="22"/>
          <w:szCs w:val="22"/>
        </w:rPr>
      </w:pPr>
      <w:bookmarkStart w:id="26" w:name="_Toc147862760"/>
      <w:bookmarkStart w:id="27" w:name="_Toc151040084"/>
      <w:bookmarkStart w:id="28" w:name="_Toc151040452"/>
      <w:r w:rsidRPr="00D80A54">
        <w:rPr>
          <w:rFonts w:ascii="Amasis MT Pro Medium" w:hAnsi="Amasis MT Pro Medium"/>
          <w:sz w:val="22"/>
          <w:szCs w:val="22"/>
        </w:rPr>
        <w:t>Appendices</w:t>
      </w:r>
      <w:bookmarkEnd w:id="26"/>
      <w:bookmarkEnd w:id="27"/>
      <w:bookmarkEnd w:id="28"/>
      <w:r w:rsidRPr="00D80A54">
        <w:rPr>
          <w:rFonts w:ascii="Amasis MT Pro Medium" w:hAnsi="Amasis MT Pro Medium"/>
          <w:sz w:val="22"/>
          <w:szCs w:val="22"/>
        </w:rPr>
        <w:t xml:space="preserve"> </w:t>
      </w:r>
    </w:p>
    <w:p w14:paraId="62F773BF" w14:textId="77777777" w:rsidR="000E4B66" w:rsidRPr="00D80A54" w:rsidRDefault="000E4B66">
      <w:pPr>
        <w:rPr>
          <w:rFonts w:ascii="Amasis MT Pro Medium" w:eastAsiaTheme="majorEastAsia" w:hAnsi="Amasis MT Pro Medium" w:cstheme="majorBidi"/>
          <w:color w:val="2F5496" w:themeColor="accent1" w:themeShade="BF"/>
        </w:rPr>
      </w:pPr>
      <w:bookmarkStart w:id="29" w:name="_Toc147862761"/>
      <w:r w:rsidRPr="00D80A54">
        <w:rPr>
          <w:rFonts w:ascii="Amasis MT Pro Medium" w:hAnsi="Amasis MT Pro Medium"/>
        </w:rPr>
        <w:br w:type="page"/>
      </w:r>
    </w:p>
    <w:p w14:paraId="009EFB5D" w14:textId="11DCE986" w:rsidR="006D0316" w:rsidRPr="00D80A54" w:rsidRDefault="006D0316" w:rsidP="006D0316">
      <w:pPr>
        <w:pStyle w:val="Heading1"/>
        <w:numPr>
          <w:ilvl w:val="0"/>
          <w:numId w:val="2"/>
        </w:numPr>
        <w:rPr>
          <w:rFonts w:ascii="Amasis MT Pro Medium" w:hAnsi="Amasis MT Pro Medium"/>
          <w:sz w:val="22"/>
          <w:szCs w:val="22"/>
        </w:rPr>
      </w:pPr>
      <w:bookmarkStart w:id="30" w:name="_Toc151040085"/>
      <w:bookmarkStart w:id="31" w:name="_Toc151040453"/>
      <w:r w:rsidRPr="00D80A54">
        <w:rPr>
          <w:rFonts w:ascii="Amasis MT Pro Medium" w:hAnsi="Amasis MT Pro Medium"/>
          <w:sz w:val="22"/>
          <w:szCs w:val="22"/>
        </w:rPr>
        <w:lastRenderedPageBreak/>
        <w:t>Reference List</w:t>
      </w:r>
      <w:bookmarkEnd w:id="29"/>
      <w:bookmarkEnd w:id="30"/>
      <w:bookmarkEnd w:id="31"/>
      <w:r w:rsidRPr="00D80A54">
        <w:rPr>
          <w:rFonts w:ascii="Amasis MT Pro Medium" w:hAnsi="Amasis MT Pro Medium"/>
          <w:sz w:val="22"/>
          <w:szCs w:val="22"/>
        </w:rPr>
        <w:t xml:space="preserve"> </w:t>
      </w:r>
    </w:p>
    <w:sdt>
      <w:sdtPr>
        <w:rPr>
          <w:rFonts w:ascii="Amasis MT Pro Medium" w:hAnsi="Amasis MT Pro Medium"/>
        </w:rPr>
        <w:id w:val="1696037987"/>
        <w:docPartObj>
          <w:docPartGallery w:val="Bibliographies"/>
          <w:docPartUnique/>
        </w:docPartObj>
      </w:sdtPr>
      <w:sdtContent>
        <w:p w14:paraId="752D0CD0" w14:textId="40AF0F94" w:rsidR="00195B7E" w:rsidRPr="00D80A54" w:rsidRDefault="00195B7E" w:rsidP="00590419">
          <w:pPr>
            <w:rPr>
              <w:rFonts w:ascii="Amasis MT Pro Medium" w:hAnsi="Amasis MT Pro Medium"/>
            </w:rPr>
          </w:pPr>
        </w:p>
        <w:sdt>
          <w:sdtPr>
            <w:rPr>
              <w:rFonts w:ascii="Amasis MT Pro Medium" w:hAnsi="Amasis MT Pro Medium"/>
            </w:rPr>
            <w:id w:val="-573587230"/>
            <w:bibliography/>
          </w:sdtPr>
          <w:sdtContent>
            <w:p w14:paraId="3972B5B8" w14:textId="01C3C57A" w:rsidR="00D80A54" w:rsidRDefault="00195B7E" w:rsidP="00D80A54">
              <w:pPr>
                <w:pStyle w:val="Bibliography"/>
                <w:rPr>
                  <w:noProof/>
                  <w:kern w:val="0"/>
                  <w:sz w:val="24"/>
                  <w:szCs w:val="24"/>
                  <w14:ligatures w14:val="none"/>
                </w:rPr>
              </w:pPr>
              <w:r w:rsidRPr="00D80A54">
                <w:rPr>
                  <w:rFonts w:ascii="Amasis MT Pro Medium" w:hAnsi="Amasis MT Pro Medium"/>
                </w:rPr>
                <w:fldChar w:fldCharType="begin"/>
              </w:r>
              <w:r w:rsidRPr="00D80A54">
                <w:rPr>
                  <w:rFonts w:ascii="Amasis MT Pro Medium" w:hAnsi="Amasis MT Pro Medium"/>
                </w:rPr>
                <w:instrText xml:space="preserve"> BIBLIOGRAPHY </w:instrText>
              </w:r>
              <w:r w:rsidRPr="00D80A54">
                <w:rPr>
                  <w:rFonts w:ascii="Amasis MT Pro Medium" w:hAnsi="Amasis MT Pro Medium"/>
                </w:rPr>
                <w:fldChar w:fldCharType="separate"/>
              </w:r>
            </w:p>
            <w:p w14:paraId="00B21569" w14:textId="77777777" w:rsidR="00D80A54" w:rsidRDefault="00D80A54" w:rsidP="00D80A54">
              <w:pPr>
                <w:pStyle w:val="Bibliography"/>
                <w:rPr>
                  <w:noProof/>
                </w:rPr>
              </w:pPr>
              <w:r>
                <w:rPr>
                  <w:noProof/>
                </w:rPr>
                <w:t xml:space="preserve">centre, T. p., 2023. </w:t>
              </w:r>
              <w:r>
                <w:rPr>
                  <w:i/>
                  <w:iCs/>
                  <w:noProof/>
                </w:rPr>
                <w:t xml:space="preserve">Tesco privacy centre. </w:t>
              </w:r>
              <w:r>
                <w:rPr>
                  <w:noProof/>
                </w:rPr>
                <w:t xml:space="preserve">[Online] </w:t>
              </w:r>
              <w:r>
                <w:rPr>
                  <w:noProof/>
                </w:rPr>
                <w:br/>
                <w:t xml:space="preserve">Available at: </w:t>
              </w:r>
              <w:r>
                <w:rPr>
                  <w:noProof/>
                  <w:u w:val="single"/>
                </w:rPr>
                <w:t>https://www.tesco.com/help/privacy-and-cookies/privacy-centre/tesco-and-your-data/our-commitment/#:~:text=Providing%20the%20best%20possible%20shopping%20experience&amp;text=No%20matter%20how%20you%20shop,keep%20it%20safe%20and%20secure.</w:t>
              </w:r>
              <w:r>
                <w:rPr>
                  <w:noProof/>
                </w:rPr>
                <w:br/>
                <w:t>[Accessed 16 11 2023].</w:t>
              </w:r>
            </w:p>
            <w:p w14:paraId="4AEC0E26" w14:textId="77777777" w:rsidR="00D80A54" w:rsidRDefault="00D80A54" w:rsidP="00D80A54">
              <w:pPr>
                <w:pStyle w:val="Bibliography"/>
                <w:rPr>
                  <w:noProof/>
                </w:rPr>
              </w:pPr>
              <w:r>
                <w:rPr>
                  <w:noProof/>
                </w:rPr>
                <w:t xml:space="preserve">Centre, T. p., 2023. </w:t>
              </w:r>
              <w:r>
                <w:rPr>
                  <w:i/>
                  <w:iCs/>
                  <w:noProof/>
                </w:rPr>
                <w:t xml:space="preserve">Tesco privacy Centre. </w:t>
              </w:r>
              <w:r>
                <w:rPr>
                  <w:noProof/>
                </w:rPr>
                <w:t xml:space="preserve">[Online] </w:t>
              </w:r>
              <w:r>
                <w:rPr>
                  <w:noProof/>
                </w:rPr>
                <w:br/>
                <w:t xml:space="preserve">Available at: </w:t>
              </w:r>
              <w:r>
                <w:rPr>
                  <w:noProof/>
                  <w:u w:val="single"/>
                </w:rPr>
                <w:t>https://www.tesco.com/help/privacy-and-cookies/privacy-centre/tesco-and-your-data/your-data-journey/#:~:text=Collecting%20your%20information%20helps%20us,complaints%20or%20requests%20more%20quickly.&amp;text=We%20can%20use%20personal%20data,you%20a%20great%20</w:t>
              </w:r>
              <w:r>
                <w:rPr>
                  <w:noProof/>
                </w:rPr>
                <w:br/>
                <w:t>[Accessed 01 11 2023].</w:t>
              </w:r>
            </w:p>
            <w:p w14:paraId="5CE799B3" w14:textId="77777777" w:rsidR="00D80A54" w:rsidRDefault="00D80A54" w:rsidP="00D80A54">
              <w:pPr>
                <w:pStyle w:val="Bibliography"/>
                <w:rPr>
                  <w:noProof/>
                </w:rPr>
              </w:pPr>
              <w:r>
                <w:rPr>
                  <w:noProof/>
                </w:rPr>
                <w:t xml:space="preserve">consumer, E., 2023. </w:t>
              </w:r>
              <w:r>
                <w:rPr>
                  <w:i/>
                  <w:iCs/>
                  <w:noProof/>
                </w:rPr>
                <w:t xml:space="preserve">Ethical consumer. </w:t>
              </w:r>
              <w:r>
                <w:rPr>
                  <w:noProof/>
                </w:rPr>
                <w:t xml:space="preserve">[Online] </w:t>
              </w:r>
              <w:r>
                <w:rPr>
                  <w:noProof/>
                </w:rPr>
                <w:br/>
                <w:t xml:space="preserve">Available at: </w:t>
              </w:r>
              <w:r>
                <w:rPr>
                  <w:noProof/>
                  <w:u w:val="single"/>
                </w:rPr>
                <w:t>https://www.ethicalconsumer.org/company-profile/tesco-plc</w:t>
              </w:r>
              <w:r>
                <w:rPr>
                  <w:noProof/>
                </w:rPr>
                <w:br/>
                <w:t>[Accessed 28 10 2023].</w:t>
              </w:r>
            </w:p>
            <w:p w14:paraId="3C0061C9" w14:textId="77777777" w:rsidR="00D80A54" w:rsidRDefault="00D80A54" w:rsidP="00D80A54">
              <w:pPr>
                <w:pStyle w:val="Bibliography"/>
                <w:rPr>
                  <w:noProof/>
                </w:rPr>
              </w:pPr>
              <w:r>
                <w:rPr>
                  <w:i/>
                  <w:iCs/>
                  <w:noProof/>
                </w:rPr>
                <w:t xml:space="preserve">CUSTOMER PERCEPTION IMPACT ON BRAND LOYALTY, WITH RESPECT TO CSR. A case study of tesco. </w:t>
              </w:r>
              <w:r>
                <w:rPr>
                  <w:noProof/>
                </w:rPr>
                <w:t xml:space="preserve">(n.d.) Field, Daniel. </w:t>
              </w:r>
            </w:p>
            <w:p w14:paraId="75B43C39" w14:textId="77777777" w:rsidR="00D80A54" w:rsidRDefault="00D80A54" w:rsidP="00D80A54">
              <w:pPr>
                <w:pStyle w:val="Bibliography"/>
                <w:rPr>
                  <w:noProof/>
                </w:rPr>
              </w:pPr>
              <w:r>
                <w:rPr>
                  <w:noProof/>
                </w:rPr>
                <w:t xml:space="preserve">Dudovskiy, J., 2016. </w:t>
              </w:r>
              <w:r>
                <w:rPr>
                  <w:i/>
                  <w:iCs/>
                  <w:noProof/>
                </w:rPr>
                <w:t xml:space="preserve">BUSINESS RESEARCH METHODOLOGY. </w:t>
              </w:r>
              <w:r>
                <w:rPr>
                  <w:noProof/>
                </w:rPr>
                <w:t xml:space="preserve">[Online] </w:t>
              </w:r>
              <w:r>
                <w:rPr>
                  <w:noProof/>
                </w:rPr>
                <w:br/>
                <w:t xml:space="preserve">Available at: </w:t>
              </w:r>
              <w:r>
                <w:rPr>
                  <w:noProof/>
                  <w:u w:val="single"/>
                </w:rPr>
                <w:t>https://research-methodology.net/tesco-segmentation-targeting-and-positioning-2/#:~:text=Tesco%20uses%20experiential%20positioning%20mainly,use%20of%20multi%2Dsegment%20positioning.</w:t>
              </w:r>
              <w:r>
                <w:rPr>
                  <w:noProof/>
                </w:rPr>
                <w:br/>
                <w:t>[Accessed 28 10 2023].</w:t>
              </w:r>
            </w:p>
            <w:p w14:paraId="1E775F9A" w14:textId="77777777" w:rsidR="00D80A54" w:rsidRDefault="00D80A54" w:rsidP="00D80A54">
              <w:pPr>
                <w:pStyle w:val="Bibliography"/>
                <w:rPr>
                  <w:noProof/>
                </w:rPr>
              </w:pPr>
              <w:r>
                <w:rPr>
                  <w:noProof/>
                </w:rPr>
                <w:t xml:space="preserve">Fitzgerald, M., 2008. </w:t>
              </w:r>
              <w:r>
                <w:rPr>
                  <w:i/>
                  <w:iCs/>
                  <w:noProof/>
                </w:rPr>
                <w:t xml:space="preserve">campaign. </w:t>
              </w:r>
              <w:r>
                <w:rPr>
                  <w:noProof/>
                </w:rPr>
                <w:t xml:space="preserve">[Online] </w:t>
              </w:r>
              <w:r>
                <w:rPr>
                  <w:noProof/>
                </w:rPr>
                <w:br/>
                <w:t xml:space="preserve">Available at: </w:t>
              </w:r>
              <w:r>
                <w:rPr>
                  <w:noProof/>
                  <w:u w:val="single"/>
                </w:rPr>
                <w:t>https://www.campaignlive.co.uk/article/tesco-trials-every-comment-helps-customer-feedback-scheme/859699#:~:text=The%20supermarket%20is%20working%20with,service%20team%20or%20store%20managers.</w:t>
              </w:r>
              <w:r>
                <w:rPr>
                  <w:noProof/>
                </w:rPr>
                <w:br/>
                <w:t>[Accessed 29 10 2023].</w:t>
              </w:r>
            </w:p>
            <w:p w14:paraId="649B6B63" w14:textId="77777777" w:rsidR="00D80A54" w:rsidRDefault="00D80A54" w:rsidP="00D80A54">
              <w:pPr>
                <w:pStyle w:val="Bibliography"/>
                <w:rPr>
                  <w:noProof/>
                </w:rPr>
              </w:pPr>
              <w:r>
                <w:rPr>
                  <w:noProof/>
                </w:rPr>
                <w:t xml:space="preserve">Folarin, T. a. H. Z., 2015. Effects of technology on customer retention: A study on Tesco Malaysia. </w:t>
              </w:r>
              <w:r>
                <w:rPr>
                  <w:i/>
                  <w:iCs/>
                  <w:noProof/>
                </w:rPr>
                <w:t xml:space="preserve">International Journal of Accounting and Business Management, </w:t>
              </w:r>
              <w:r>
                <w:rPr>
                  <w:noProof/>
                </w:rPr>
                <w:t>Volume 4(2), p. 16.</w:t>
              </w:r>
            </w:p>
            <w:p w14:paraId="3973AA01" w14:textId="77777777" w:rsidR="00D80A54" w:rsidRDefault="00D80A54" w:rsidP="00D80A54">
              <w:pPr>
                <w:pStyle w:val="Bibliography"/>
                <w:rPr>
                  <w:noProof/>
                </w:rPr>
              </w:pPr>
              <w:r>
                <w:rPr>
                  <w:noProof/>
                </w:rPr>
                <w:t xml:space="preserve">Grant, J., 2011. analysis of customer differentiation Between the tesco Brand and Manufacturer Brands In the Health and Beauty Product category.. </w:t>
              </w:r>
              <w:r>
                <w:rPr>
                  <w:i/>
                  <w:iCs/>
                  <w:noProof/>
                </w:rPr>
                <w:t xml:space="preserve">ournal of Marketing at Retail, </w:t>
              </w:r>
              <w:r>
                <w:rPr>
                  <w:noProof/>
                </w:rPr>
                <w:t>Issue 1, pp. 3-13.</w:t>
              </w:r>
            </w:p>
            <w:p w14:paraId="254DB790" w14:textId="77777777" w:rsidR="00D80A54" w:rsidRDefault="00D80A54" w:rsidP="00D80A54">
              <w:pPr>
                <w:pStyle w:val="Bibliography"/>
                <w:rPr>
                  <w:noProof/>
                </w:rPr>
              </w:pPr>
              <w:r>
                <w:rPr>
                  <w:noProof/>
                </w:rPr>
                <w:t xml:space="preserve">Hana, 2023. </w:t>
              </w:r>
              <w:r>
                <w:rPr>
                  <w:i/>
                  <w:iCs/>
                  <w:noProof/>
                </w:rPr>
                <w:t xml:space="preserve">studocu. </w:t>
              </w:r>
              <w:r>
                <w:rPr>
                  <w:noProof/>
                </w:rPr>
                <w:t xml:space="preserve">[Online] </w:t>
              </w:r>
              <w:r>
                <w:rPr>
                  <w:noProof/>
                </w:rPr>
                <w:br/>
                <w:t xml:space="preserve">Available at: </w:t>
              </w:r>
              <w:r>
                <w:rPr>
                  <w:noProof/>
                  <w:u w:val="single"/>
                </w:rPr>
                <w:t>https://www.studocu.com/en-gb/messages/question/2910124/explain-tesco-plc-strategies-using-the-porters-dynamic-fit-of-activities-theory-answer-and#:~:text=2.-,Differentiation%20Strategy%3A,to%20add%20value%20for%20customers.</w:t>
              </w:r>
              <w:r>
                <w:rPr>
                  <w:noProof/>
                </w:rPr>
                <w:br/>
                <w:t>[Accessed 02 11 2023].</w:t>
              </w:r>
            </w:p>
            <w:p w14:paraId="3187E8EE" w14:textId="77777777" w:rsidR="00D80A54" w:rsidRDefault="00D80A54" w:rsidP="00D80A54">
              <w:pPr>
                <w:pStyle w:val="Bibliography"/>
                <w:rPr>
                  <w:noProof/>
                </w:rPr>
              </w:pPr>
              <w:r>
                <w:rPr>
                  <w:noProof/>
                </w:rPr>
                <w:t xml:space="preserve">Hassan, A. a. P. M., 2013. A Comparative Case Study Investigating the Adoption of Customer Relationship Management (CRM) The Case of Tesco and Sainsbury's. </w:t>
              </w:r>
              <w:r>
                <w:rPr>
                  <w:i/>
                  <w:iCs/>
                  <w:noProof/>
                </w:rPr>
                <w:t xml:space="preserve">International Journal of Managing Value and Supply Chains, </w:t>
              </w:r>
              <w:r>
                <w:rPr>
                  <w:noProof/>
                </w:rPr>
                <w:t>Volume 4(1), p. 1.</w:t>
              </w:r>
            </w:p>
            <w:p w14:paraId="45FFAF3A" w14:textId="77777777" w:rsidR="00D80A54" w:rsidRDefault="00D80A54" w:rsidP="00D80A54">
              <w:pPr>
                <w:pStyle w:val="Bibliography"/>
                <w:rPr>
                  <w:noProof/>
                </w:rPr>
              </w:pPr>
              <w:r>
                <w:rPr>
                  <w:noProof/>
                </w:rPr>
                <w:lastRenderedPageBreak/>
                <w:t xml:space="preserve">IPL, 2023. </w:t>
              </w:r>
              <w:r>
                <w:rPr>
                  <w:i/>
                  <w:iCs/>
                  <w:noProof/>
                </w:rPr>
                <w:t xml:space="preserve">IPL. </w:t>
              </w:r>
              <w:r>
                <w:rPr>
                  <w:noProof/>
                </w:rPr>
                <w:t xml:space="preserve">[Online] </w:t>
              </w:r>
              <w:r>
                <w:rPr>
                  <w:noProof/>
                </w:rPr>
                <w:br/>
                <w:t xml:space="preserve">Available at: </w:t>
              </w:r>
              <w:r>
                <w:rPr>
                  <w:noProof/>
                  <w:u w:val="single"/>
                </w:rPr>
                <w:t>https://www.ipl.org/essay/Data-Collection-In-Tesco-F3MY4AK6CEDR</w:t>
              </w:r>
              <w:r>
                <w:rPr>
                  <w:noProof/>
                </w:rPr>
                <w:br/>
                <w:t>[Accessed 02 11 2023].</w:t>
              </w:r>
            </w:p>
            <w:p w14:paraId="7CF229D2" w14:textId="77777777" w:rsidR="00D80A54" w:rsidRDefault="00D80A54" w:rsidP="00D80A54">
              <w:pPr>
                <w:pStyle w:val="Bibliography"/>
                <w:rPr>
                  <w:noProof/>
                </w:rPr>
              </w:pPr>
              <w:r>
                <w:rPr>
                  <w:noProof/>
                </w:rPr>
                <w:t xml:space="preserve">J, R., 2005. Building brand webs: Customer relationship management through the Tesco Clubcard loyalty scheme. </w:t>
              </w:r>
              <w:r>
                <w:rPr>
                  <w:i/>
                  <w:iCs/>
                  <w:noProof/>
                </w:rPr>
                <w:t xml:space="preserve">International Journal of Retail &amp; Distribution Management, </w:t>
              </w:r>
              <w:r>
                <w:rPr>
                  <w:noProof/>
                </w:rPr>
                <w:t>Volume 33(3), pp. 194-206.</w:t>
              </w:r>
            </w:p>
            <w:p w14:paraId="713B50C0" w14:textId="77777777" w:rsidR="00D80A54" w:rsidRDefault="00D80A54" w:rsidP="00D80A54">
              <w:pPr>
                <w:pStyle w:val="Bibliography"/>
                <w:rPr>
                  <w:noProof/>
                </w:rPr>
              </w:pPr>
              <w:r>
                <w:rPr>
                  <w:noProof/>
                </w:rPr>
                <w:t xml:space="preserve">Ltd, V. A. A., 2023. </w:t>
              </w:r>
              <w:r>
                <w:rPr>
                  <w:i/>
                  <w:iCs/>
                  <w:noProof/>
                </w:rPr>
                <w:t xml:space="preserve">Virgin Atlantic Airways Ltd. </w:t>
              </w:r>
              <w:r>
                <w:rPr>
                  <w:noProof/>
                </w:rPr>
                <w:t xml:space="preserve">[Online] </w:t>
              </w:r>
              <w:r>
                <w:rPr>
                  <w:noProof/>
                </w:rPr>
                <w:br/>
                <w:t xml:space="preserve">Available at: </w:t>
              </w:r>
              <w:r>
                <w:rPr>
                  <w:noProof/>
                  <w:u w:val="single"/>
                </w:rPr>
                <w:t>https://flywith.virginatlantic.com/fr/en/flying-club/earn-points/tesco-clubcard.html</w:t>
              </w:r>
              <w:r>
                <w:rPr>
                  <w:noProof/>
                </w:rPr>
                <w:br/>
                <w:t>[Accessed 02 11 2023].</w:t>
              </w:r>
            </w:p>
            <w:p w14:paraId="0B95D282" w14:textId="77777777" w:rsidR="00D80A54" w:rsidRDefault="00D80A54" w:rsidP="00D80A54">
              <w:pPr>
                <w:pStyle w:val="Bibliography"/>
                <w:rPr>
                  <w:noProof/>
                </w:rPr>
              </w:pPr>
              <w:r>
                <w:rPr>
                  <w:noProof/>
                </w:rPr>
                <w:t xml:space="preserve">Munusamy, J. a. W. C., 2008. Relationship between marketing mix strategy and consumer motive: an empirical study in major Tesco stores. </w:t>
              </w:r>
              <w:r>
                <w:rPr>
                  <w:i/>
                  <w:iCs/>
                  <w:noProof/>
                </w:rPr>
                <w:t xml:space="preserve">Unitar e-journal, </w:t>
              </w:r>
              <w:r>
                <w:rPr>
                  <w:noProof/>
                </w:rPr>
                <w:t>Volume 4(2), pp. 41-56.</w:t>
              </w:r>
            </w:p>
            <w:p w14:paraId="0DB98957" w14:textId="77777777" w:rsidR="00D80A54" w:rsidRDefault="00D80A54" w:rsidP="00D80A54">
              <w:pPr>
                <w:pStyle w:val="Bibliography"/>
                <w:rPr>
                  <w:noProof/>
                </w:rPr>
              </w:pPr>
              <w:r>
                <w:rPr>
                  <w:noProof/>
                </w:rPr>
                <w:t xml:space="preserve">NEWS, B., 2007. </w:t>
              </w:r>
              <w:r>
                <w:rPr>
                  <w:i/>
                  <w:iCs/>
                  <w:noProof/>
                </w:rPr>
                <w:t xml:space="preserve">Tesco to offer `clubcard degrees`, </w:t>
              </w:r>
              <w:r>
                <w:rPr>
                  <w:noProof/>
                </w:rPr>
                <w:t>s.l.: BBC NEWS.</w:t>
              </w:r>
            </w:p>
            <w:p w14:paraId="21D6865B" w14:textId="77777777" w:rsidR="00D80A54" w:rsidRDefault="00D80A54" w:rsidP="00D80A54">
              <w:pPr>
                <w:pStyle w:val="Bibliography"/>
                <w:rPr>
                  <w:noProof/>
                </w:rPr>
              </w:pPr>
              <w:r>
                <w:rPr>
                  <w:noProof/>
                </w:rPr>
                <w:t xml:space="preserve">Pepper, J., 2023. </w:t>
              </w:r>
              <w:r>
                <w:rPr>
                  <w:i/>
                  <w:iCs/>
                  <w:noProof/>
                </w:rPr>
                <w:t xml:space="preserve">Linkedin. </w:t>
              </w:r>
              <w:r>
                <w:rPr>
                  <w:noProof/>
                </w:rPr>
                <w:t xml:space="preserve">[Online] </w:t>
              </w:r>
              <w:r>
                <w:rPr>
                  <w:noProof/>
                </w:rPr>
                <w:br/>
                <w:t xml:space="preserve">Available at: </w:t>
              </w:r>
              <w:r>
                <w:rPr>
                  <w:noProof/>
                  <w:u w:val="single"/>
                </w:rPr>
                <w:t>https://www.linkedin.com/pulse/tesco-clubcard-loyalty-scheme-gains-customers-retailers-pepper#:~:text=One%20of%20the%20unique%20features,their%20specific%20interests%20and%20preferences.</w:t>
              </w:r>
              <w:r>
                <w:rPr>
                  <w:noProof/>
                </w:rPr>
                <w:br/>
                <w:t>[Accessed 03 11 2023].</w:t>
              </w:r>
            </w:p>
            <w:p w14:paraId="3DED09EE" w14:textId="77777777" w:rsidR="00D80A54" w:rsidRDefault="00D80A54" w:rsidP="00D80A54">
              <w:pPr>
                <w:pStyle w:val="Bibliography"/>
                <w:rPr>
                  <w:noProof/>
                </w:rPr>
              </w:pPr>
              <w:r>
                <w:rPr>
                  <w:noProof/>
                </w:rPr>
                <w:t xml:space="preserve">PLC, T., 2017. </w:t>
              </w:r>
              <w:r>
                <w:rPr>
                  <w:i/>
                  <w:iCs/>
                  <w:noProof/>
                </w:rPr>
                <w:t xml:space="preserve">Tesco PLC Annual Report and Financial Statements , </w:t>
              </w:r>
              <w:r>
                <w:rPr>
                  <w:noProof/>
                </w:rPr>
                <w:t>s.l.: Tesco PLC.</w:t>
              </w:r>
            </w:p>
            <w:p w14:paraId="49A2C421" w14:textId="77777777" w:rsidR="00D80A54" w:rsidRDefault="00D80A54" w:rsidP="00D80A54">
              <w:pPr>
                <w:pStyle w:val="Bibliography"/>
                <w:rPr>
                  <w:noProof/>
                </w:rPr>
              </w:pPr>
              <w:r>
                <w:rPr>
                  <w:noProof/>
                </w:rPr>
                <w:t xml:space="preserve">PLC, T., 2023. </w:t>
              </w:r>
              <w:r>
                <w:rPr>
                  <w:i/>
                  <w:iCs/>
                  <w:noProof/>
                </w:rPr>
                <w:t xml:space="preserve">Tesco PLC. </w:t>
              </w:r>
              <w:r>
                <w:rPr>
                  <w:noProof/>
                </w:rPr>
                <w:t xml:space="preserve">[Online] </w:t>
              </w:r>
              <w:r>
                <w:rPr>
                  <w:noProof/>
                </w:rPr>
                <w:br/>
                <w:t xml:space="preserve">Available at: </w:t>
              </w:r>
              <w:r>
                <w:rPr>
                  <w:noProof/>
                  <w:u w:val="single"/>
                </w:rPr>
                <w:t>https://www.tesco-careers.com/explore-our-world/our-culture/#:~:text=Serving%20our%20customers%2C%20communities%20and,and%20to%20society%20more%20broadly.</w:t>
              </w:r>
              <w:r>
                <w:rPr>
                  <w:noProof/>
                </w:rPr>
                <w:br/>
                <w:t>[Accessed 01 11 2023].</w:t>
              </w:r>
            </w:p>
            <w:p w14:paraId="044B0992" w14:textId="77777777" w:rsidR="00D80A54" w:rsidRDefault="00D80A54" w:rsidP="00D80A54">
              <w:pPr>
                <w:pStyle w:val="Bibliography"/>
                <w:rPr>
                  <w:noProof/>
                </w:rPr>
              </w:pPr>
              <w:r>
                <w:rPr>
                  <w:noProof/>
                </w:rPr>
                <w:t xml:space="preserve">Shastri, A., 2021. </w:t>
              </w:r>
              <w:r>
                <w:rPr>
                  <w:i/>
                  <w:iCs/>
                  <w:noProof/>
                </w:rPr>
                <w:t xml:space="preserve">IID. </w:t>
              </w:r>
              <w:r>
                <w:rPr>
                  <w:noProof/>
                </w:rPr>
                <w:t xml:space="preserve">[Online] </w:t>
              </w:r>
              <w:r>
                <w:rPr>
                  <w:noProof/>
                </w:rPr>
                <w:br/>
                <w:t xml:space="preserve">Available at: </w:t>
              </w:r>
              <w:r>
                <w:rPr>
                  <w:noProof/>
                  <w:u w:val="single"/>
                </w:rPr>
                <w:t>https://iide.co/case-studies/marketing-mix-of-tesco/</w:t>
              </w:r>
              <w:r>
                <w:rPr>
                  <w:noProof/>
                </w:rPr>
                <w:br/>
                <w:t>[Accessed 03 11 2023].</w:t>
              </w:r>
            </w:p>
            <w:p w14:paraId="4DBAE8E0" w14:textId="77777777" w:rsidR="00D80A54" w:rsidRDefault="00D80A54" w:rsidP="00D80A54">
              <w:pPr>
                <w:pStyle w:val="Bibliography"/>
                <w:rPr>
                  <w:noProof/>
                </w:rPr>
              </w:pPr>
              <w:r>
                <w:rPr>
                  <w:noProof/>
                </w:rPr>
                <w:t xml:space="preserve">Sillars, J., 2023. </w:t>
              </w:r>
              <w:r>
                <w:rPr>
                  <w:i/>
                  <w:iCs/>
                  <w:noProof/>
                </w:rPr>
                <w:t xml:space="preserve">skynews. </w:t>
              </w:r>
              <w:r>
                <w:rPr>
                  <w:noProof/>
                </w:rPr>
                <w:t xml:space="preserve">[Online] </w:t>
              </w:r>
              <w:r>
                <w:rPr>
                  <w:noProof/>
                </w:rPr>
                <w:br/>
                <w:t xml:space="preserve">Available at: </w:t>
              </w:r>
              <w:r>
                <w:rPr>
                  <w:noProof/>
                  <w:u w:val="single"/>
                </w:rPr>
                <w:t>https://news.sky.com/story/lidl-wins-court-battle-with-tesco-over-use-of-yellow-circle-on-clubcard-branding-12860929</w:t>
              </w:r>
              <w:r>
                <w:rPr>
                  <w:noProof/>
                </w:rPr>
                <w:br/>
                <w:t>[Accessed 02 11 2023].</w:t>
              </w:r>
            </w:p>
            <w:p w14:paraId="1684B41E" w14:textId="77777777" w:rsidR="00D80A54" w:rsidRDefault="00D80A54" w:rsidP="00D80A54">
              <w:pPr>
                <w:pStyle w:val="Bibliography"/>
                <w:rPr>
                  <w:noProof/>
                </w:rPr>
              </w:pPr>
              <w:r>
                <w:rPr>
                  <w:noProof/>
                </w:rPr>
                <w:t xml:space="preserve">Sleight, P., 2001. Tesco.com. </w:t>
              </w:r>
              <w:r>
                <w:rPr>
                  <w:i/>
                  <w:iCs/>
                  <w:noProof/>
                </w:rPr>
                <w:t xml:space="preserve">Interactive Marketing, </w:t>
              </w:r>
              <w:r>
                <w:rPr>
                  <w:noProof/>
                </w:rPr>
                <w:t>Volume 2, pp. 373-383.</w:t>
              </w:r>
            </w:p>
            <w:p w14:paraId="7BFE9519" w14:textId="77777777" w:rsidR="00D80A54" w:rsidRDefault="00D80A54" w:rsidP="00D80A54">
              <w:pPr>
                <w:pStyle w:val="Bibliography"/>
                <w:rPr>
                  <w:noProof/>
                </w:rPr>
              </w:pPr>
              <w:r>
                <w:rPr>
                  <w:noProof/>
                </w:rPr>
                <w:t xml:space="preserve">Teco, 2022. </w:t>
              </w:r>
              <w:r>
                <w:rPr>
                  <w:i/>
                  <w:iCs/>
                  <w:noProof/>
                </w:rPr>
                <w:t xml:space="preserve">Tesco. </w:t>
              </w:r>
              <w:r>
                <w:rPr>
                  <w:noProof/>
                </w:rPr>
                <w:t xml:space="preserve">[Online] </w:t>
              </w:r>
              <w:r>
                <w:rPr>
                  <w:noProof/>
                </w:rPr>
                <w:br/>
                <w:t xml:space="preserve">Available at: </w:t>
              </w:r>
              <w:r>
                <w:rPr>
                  <w:noProof/>
                  <w:u w:val="single"/>
                </w:rPr>
                <w:t>https://www.tescoplc.com/sustainability/documents/policies/our-approach-to-human-rights/#:~:text=In%20our%20non%2Dfood%20supply,ethical%20implications%20as%20a%20priority.</w:t>
              </w:r>
              <w:r>
                <w:rPr>
                  <w:noProof/>
                </w:rPr>
                <w:br/>
                <w:t>[Accessed 16 11 2023].</w:t>
              </w:r>
            </w:p>
            <w:p w14:paraId="70AAD4BE" w14:textId="77777777" w:rsidR="00D80A54" w:rsidRDefault="00D80A54" w:rsidP="00D80A54">
              <w:pPr>
                <w:pStyle w:val="Bibliography"/>
                <w:rPr>
                  <w:noProof/>
                </w:rPr>
              </w:pPr>
              <w:r>
                <w:rPr>
                  <w:noProof/>
                </w:rPr>
                <w:t xml:space="preserve">TESCO, 2022. </w:t>
              </w:r>
              <w:r>
                <w:rPr>
                  <w:i/>
                  <w:iCs/>
                  <w:noProof/>
                </w:rPr>
                <w:t xml:space="preserve">TESCO. </w:t>
              </w:r>
              <w:r>
                <w:rPr>
                  <w:noProof/>
                </w:rPr>
                <w:t xml:space="preserve">[Online] </w:t>
              </w:r>
              <w:r>
                <w:rPr>
                  <w:noProof/>
                </w:rPr>
                <w:br/>
                <w:t xml:space="preserve">Available at: </w:t>
              </w:r>
              <w:r>
                <w:rPr>
                  <w:noProof/>
                  <w:u w:val="single"/>
                </w:rPr>
                <w:t>https://www.tesco.com/help/privacy-and-cookies/privacy-centre/privacy-policy-information/privacy-policy/#:~:text=We%20make%20Clubcard%20data%20(including,cookies%20available%20to%20Tesco%20Bank.</w:t>
              </w:r>
              <w:r>
                <w:rPr>
                  <w:noProof/>
                </w:rPr>
                <w:br/>
                <w:t>[Accessed 01 11 2023].</w:t>
              </w:r>
            </w:p>
            <w:p w14:paraId="64B0762E" w14:textId="77777777" w:rsidR="00D80A54" w:rsidRDefault="00D80A54" w:rsidP="00D80A54">
              <w:pPr>
                <w:pStyle w:val="Bibliography"/>
                <w:rPr>
                  <w:noProof/>
                </w:rPr>
              </w:pPr>
              <w:r>
                <w:rPr>
                  <w:noProof/>
                </w:rPr>
                <w:lastRenderedPageBreak/>
                <w:t xml:space="preserve">Tesco, 2023. </w:t>
              </w:r>
              <w:r>
                <w:rPr>
                  <w:i/>
                  <w:iCs/>
                  <w:noProof/>
                </w:rPr>
                <w:t xml:space="preserve">tesco. </w:t>
              </w:r>
              <w:r>
                <w:rPr>
                  <w:noProof/>
                </w:rPr>
                <w:t xml:space="preserve">[Online] </w:t>
              </w:r>
              <w:r>
                <w:rPr>
                  <w:noProof/>
                </w:rPr>
                <w:br/>
                <w:t xml:space="preserve">Available at: </w:t>
              </w:r>
              <w:r>
                <w:rPr>
                  <w:noProof/>
                  <w:u w:val="single"/>
                </w:rPr>
                <w:t>https://www.tescoplc.com/sustainability/documents/policies/our-approach-to-human-rights/</w:t>
              </w:r>
              <w:r>
                <w:rPr>
                  <w:noProof/>
                </w:rPr>
                <w:br/>
                <w:t>[Accessed 31 10 2023].</w:t>
              </w:r>
            </w:p>
            <w:p w14:paraId="60B2B7F9" w14:textId="77777777" w:rsidR="00D80A54" w:rsidRDefault="00D80A54" w:rsidP="00D80A54">
              <w:pPr>
                <w:pStyle w:val="Bibliography"/>
                <w:rPr>
                  <w:noProof/>
                </w:rPr>
              </w:pPr>
              <w:r>
                <w:rPr>
                  <w:noProof/>
                </w:rPr>
                <w:t xml:space="preserve">Tesco, 2023. </w:t>
              </w:r>
              <w:r>
                <w:rPr>
                  <w:i/>
                  <w:iCs/>
                  <w:noProof/>
                </w:rPr>
                <w:t xml:space="preserve">Tesco. </w:t>
              </w:r>
              <w:r>
                <w:rPr>
                  <w:noProof/>
                </w:rPr>
                <w:t xml:space="preserve">[Online] </w:t>
              </w:r>
              <w:r>
                <w:rPr>
                  <w:noProof/>
                </w:rPr>
                <w:br/>
                <w:t xml:space="preserve">Available at: </w:t>
              </w:r>
              <w:r>
                <w:rPr>
                  <w:noProof/>
                  <w:u w:val="single"/>
                </w:rPr>
                <w:t>https://www.tescoplc.com/about/our-history/</w:t>
              </w:r>
              <w:r>
                <w:rPr>
                  <w:noProof/>
                </w:rPr>
                <w:br/>
                <w:t>[Accessed 30 10 2023].</w:t>
              </w:r>
            </w:p>
            <w:p w14:paraId="4348AF90" w14:textId="77777777" w:rsidR="00D80A54" w:rsidRDefault="00D80A54" w:rsidP="00D80A54">
              <w:pPr>
                <w:pStyle w:val="Bibliography"/>
                <w:rPr>
                  <w:noProof/>
                </w:rPr>
              </w:pPr>
              <w:r>
                <w:rPr>
                  <w:noProof/>
                </w:rPr>
                <w:t xml:space="preserve">Tesco, 2023. </w:t>
              </w:r>
              <w:r>
                <w:rPr>
                  <w:i/>
                  <w:iCs/>
                  <w:noProof/>
                </w:rPr>
                <w:t xml:space="preserve">TESCO. </w:t>
              </w:r>
              <w:r>
                <w:rPr>
                  <w:noProof/>
                </w:rPr>
                <w:t xml:space="preserve">[Online] </w:t>
              </w:r>
              <w:r>
                <w:rPr>
                  <w:noProof/>
                </w:rPr>
                <w:br/>
                <w:t xml:space="preserve">Available at: </w:t>
              </w:r>
              <w:r>
                <w:rPr>
                  <w:noProof/>
                  <w:u w:val="single"/>
                </w:rPr>
                <w:t>https://www.tesco.com/help/privacy-and-cookies/privacy-centre/tesco-and-your-data/your-data-journey/#:~:text=Some%20of%20the%20data%20we,and%20how%20we%20use%20it.</w:t>
              </w:r>
              <w:r>
                <w:rPr>
                  <w:noProof/>
                </w:rPr>
                <w:br/>
                <w:t>[Accessed 31 10 2023].</w:t>
              </w:r>
            </w:p>
            <w:p w14:paraId="5683F490" w14:textId="77777777" w:rsidR="00D80A54" w:rsidRDefault="00D80A54" w:rsidP="00D80A54">
              <w:pPr>
                <w:pStyle w:val="Bibliography"/>
                <w:rPr>
                  <w:noProof/>
                </w:rPr>
              </w:pPr>
              <w:r>
                <w:rPr>
                  <w:noProof/>
                </w:rPr>
                <w:t xml:space="preserve">Yadav, P., 2023. </w:t>
              </w:r>
              <w:r>
                <w:rPr>
                  <w:i/>
                  <w:iCs/>
                  <w:noProof/>
                </w:rPr>
                <w:t xml:space="preserve">Linkedin. </w:t>
              </w:r>
              <w:r>
                <w:rPr>
                  <w:noProof/>
                </w:rPr>
                <w:t xml:space="preserve">[Online] </w:t>
              </w:r>
              <w:r>
                <w:rPr>
                  <w:noProof/>
                </w:rPr>
                <w:br/>
                <w:t xml:space="preserve">Available at: </w:t>
              </w:r>
              <w:r>
                <w:rPr>
                  <w:noProof/>
                  <w:u w:val="single"/>
                </w:rPr>
                <w:t>https://www.linkedin.com/pulse/supply-chain-sustainability-ethical-practices-corporate-puneeth-yadav</w:t>
              </w:r>
              <w:r>
                <w:rPr>
                  <w:noProof/>
                </w:rPr>
                <w:br/>
                <w:t>[Accessed 01 11 2023].</w:t>
              </w:r>
            </w:p>
            <w:p w14:paraId="5C5177A7" w14:textId="125D483D" w:rsidR="00195B7E" w:rsidRPr="00D80A54" w:rsidRDefault="00195B7E" w:rsidP="00D80A54">
              <w:pPr>
                <w:rPr>
                  <w:rFonts w:ascii="Amasis MT Pro Medium" w:hAnsi="Amasis MT Pro Medium"/>
                </w:rPr>
              </w:pPr>
              <w:r w:rsidRPr="00D80A54">
                <w:rPr>
                  <w:rFonts w:ascii="Amasis MT Pro Medium" w:hAnsi="Amasis MT Pro Medium"/>
                  <w:noProof/>
                </w:rPr>
                <w:fldChar w:fldCharType="end"/>
              </w:r>
            </w:p>
          </w:sdtContent>
        </w:sdt>
      </w:sdtContent>
    </w:sdt>
    <w:bookmarkEnd w:id="0"/>
    <w:p w14:paraId="56BC2FA8" w14:textId="77777777" w:rsidR="000E4B66" w:rsidRPr="00D80A54" w:rsidRDefault="000E4B66" w:rsidP="000E4B66">
      <w:pPr>
        <w:rPr>
          <w:rFonts w:ascii="Amasis MT Pro Medium" w:hAnsi="Amasis MT Pro Medium"/>
        </w:rPr>
      </w:pPr>
    </w:p>
    <w:sectPr w:rsidR="000E4B66" w:rsidRPr="00D80A54" w:rsidSect="0023383E">
      <w:footerReference w:type="default" r:id="rId14"/>
      <w:pgSz w:w="11906" w:h="16838"/>
      <w:pgMar w:top="709" w:right="1440" w:bottom="1440" w:left="1440" w:header="708" w:footer="4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7B5C24" w14:textId="77777777" w:rsidR="00477534" w:rsidRDefault="00477534" w:rsidP="00494D3A">
      <w:pPr>
        <w:spacing w:after="0" w:line="240" w:lineRule="auto"/>
      </w:pPr>
      <w:r>
        <w:separator/>
      </w:r>
    </w:p>
  </w:endnote>
  <w:endnote w:type="continuationSeparator" w:id="0">
    <w:p w14:paraId="0D9E7B28" w14:textId="77777777" w:rsidR="00477534" w:rsidRDefault="00477534" w:rsidP="00494D3A">
      <w:pPr>
        <w:spacing w:after="0" w:line="240" w:lineRule="auto"/>
      </w:pPr>
      <w:r>
        <w:continuationSeparator/>
      </w:r>
    </w:p>
  </w:endnote>
  <w:endnote w:type="continuationNotice" w:id="1">
    <w:p w14:paraId="2E3C5E81" w14:textId="77777777" w:rsidR="00477534" w:rsidRDefault="0047753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masis MT Pro Medium">
    <w:charset w:val="00"/>
    <w:family w:val="roman"/>
    <w:pitch w:val="variable"/>
    <w:sig w:usb0="A00000AF" w:usb1="4000205B" w:usb2="00000000" w:usb3="00000000" w:csb0="00000093"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0958199"/>
      <w:docPartObj>
        <w:docPartGallery w:val="Page Numbers (Bottom of Page)"/>
        <w:docPartUnique/>
      </w:docPartObj>
    </w:sdtPr>
    <w:sdtEndPr>
      <w:rPr>
        <w:noProof/>
      </w:rPr>
    </w:sdtEndPr>
    <w:sdtContent>
      <w:p w14:paraId="13A7862C" w14:textId="15A02075" w:rsidR="00FB06E1" w:rsidRDefault="00FB06E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42C679" w14:textId="77777777" w:rsidR="007C266C" w:rsidRDefault="007C26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983C1F" w14:textId="77777777" w:rsidR="00477534" w:rsidRDefault="00477534" w:rsidP="00494D3A">
      <w:pPr>
        <w:spacing w:after="0" w:line="240" w:lineRule="auto"/>
      </w:pPr>
      <w:r>
        <w:separator/>
      </w:r>
    </w:p>
  </w:footnote>
  <w:footnote w:type="continuationSeparator" w:id="0">
    <w:p w14:paraId="7E842AE1" w14:textId="77777777" w:rsidR="00477534" w:rsidRDefault="00477534" w:rsidP="00494D3A">
      <w:pPr>
        <w:spacing w:after="0" w:line="240" w:lineRule="auto"/>
      </w:pPr>
      <w:r>
        <w:continuationSeparator/>
      </w:r>
    </w:p>
  </w:footnote>
  <w:footnote w:type="continuationNotice" w:id="1">
    <w:p w14:paraId="280C3075" w14:textId="77777777" w:rsidR="00477534" w:rsidRDefault="0047753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556A7"/>
    <w:multiLevelType w:val="hybridMultilevel"/>
    <w:tmpl w:val="D92635E0"/>
    <w:lvl w:ilvl="0" w:tplc="D396A440">
      <w:start w:val="1"/>
      <w:numFmt w:val="decimal"/>
      <w:lvlText w:val="%1."/>
      <w:lvlJc w:val="left"/>
      <w:pPr>
        <w:ind w:left="720" w:hanging="360"/>
      </w:pPr>
      <w:rPr>
        <w:rFonts w:eastAsiaTheme="minorHAnsi" w:hint="default"/>
        <w:color w:val="0563C1" w:themeColor="hyperlink"/>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6350219"/>
    <w:multiLevelType w:val="hybridMultilevel"/>
    <w:tmpl w:val="09EAA5FC"/>
    <w:lvl w:ilvl="0" w:tplc="37E492BE">
      <w:start w:val="1"/>
      <w:numFmt w:val="decimal"/>
      <w:lvlText w:val="%1."/>
      <w:lvlJc w:val="left"/>
      <w:pPr>
        <w:ind w:left="710" w:hanging="360"/>
      </w:pPr>
      <w:rPr>
        <w:rFonts w:hint="default"/>
      </w:rPr>
    </w:lvl>
    <w:lvl w:ilvl="1" w:tplc="08090019" w:tentative="1">
      <w:start w:val="1"/>
      <w:numFmt w:val="lowerLetter"/>
      <w:lvlText w:val="%2."/>
      <w:lvlJc w:val="left"/>
      <w:pPr>
        <w:ind w:left="1430" w:hanging="360"/>
      </w:pPr>
    </w:lvl>
    <w:lvl w:ilvl="2" w:tplc="0809001B" w:tentative="1">
      <w:start w:val="1"/>
      <w:numFmt w:val="lowerRoman"/>
      <w:lvlText w:val="%3."/>
      <w:lvlJc w:val="right"/>
      <w:pPr>
        <w:ind w:left="2150" w:hanging="180"/>
      </w:pPr>
    </w:lvl>
    <w:lvl w:ilvl="3" w:tplc="0809000F" w:tentative="1">
      <w:start w:val="1"/>
      <w:numFmt w:val="decimal"/>
      <w:lvlText w:val="%4."/>
      <w:lvlJc w:val="left"/>
      <w:pPr>
        <w:ind w:left="2870" w:hanging="360"/>
      </w:pPr>
    </w:lvl>
    <w:lvl w:ilvl="4" w:tplc="08090019" w:tentative="1">
      <w:start w:val="1"/>
      <w:numFmt w:val="lowerLetter"/>
      <w:lvlText w:val="%5."/>
      <w:lvlJc w:val="left"/>
      <w:pPr>
        <w:ind w:left="3590" w:hanging="360"/>
      </w:pPr>
    </w:lvl>
    <w:lvl w:ilvl="5" w:tplc="0809001B" w:tentative="1">
      <w:start w:val="1"/>
      <w:numFmt w:val="lowerRoman"/>
      <w:lvlText w:val="%6."/>
      <w:lvlJc w:val="right"/>
      <w:pPr>
        <w:ind w:left="4310" w:hanging="180"/>
      </w:pPr>
    </w:lvl>
    <w:lvl w:ilvl="6" w:tplc="0809000F" w:tentative="1">
      <w:start w:val="1"/>
      <w:numFmt w:val="decimal"/>
      <w:lvlText w:val="%7."/>
      <w:lvlJc w:val="left"/>
      <w:pPr>
        <w:ind w:left="5030" w:hanging="360"/>
      </w:pPr>
    </w:lvl>
    <w:lvl w:ilvl="7" w:tplc="08090019" w:tentative="1">
      <w:start w:val="1"/>
      <w:numFmt w:val="lowerLetter"/>
      <w:lvlText w:val="%8."/>
      <w:lvlJc w:val="left"/>
      <w:pPr>
        <w:ind w:left="5750" w:hanging="360"/>
      </w:pPr>
    </w:lvl>
    <w:lvl w:ilvl="8" w:tplc="0809001B" w:tentative="1">
      <w:start w:val="1"/>
      <w:numFmt w:val="lowerRoman"/>
      <w:lvlText w:val="%9."/>
      <w:lvlJc w:val="right"/>
      <w:pPr>
        <w:ind w:left="6470" w:hanging="180"/>
      </w:pPr>
    </w:lvl>
  </w:abstractNum>
  <w:abstractNum w:abstractNumId="2" w15:restartNumberingAfterBreak="0">
    <w:nsid w:val="395F3021"/>
    <w:multiLevelType w:val="multilevel"/>
    <w:tmpl w:val="45622C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2736F23"/>
    <w:multiLevelType w:val="hybridMultilevel"/>
    <w:tmpl w:val="51860A04"/>
    <w:lvl w:ilvl="0" w:tplc="F03250E8">
      <w:start w:val="1"/>
      <w:numFmt w:val="decimal"/>
      <w:lvlText w:val="%1."/>
      <w:lvlJc w:val="left"/>
      <w:pPr>
        <w:ind w:left="720" w:hanging="360"/>
      </w:pPr>
      <w:rPr>
        <w:rFonts w:ascii="Amasis MT Pro Medium" w:eastAsiaTheme="minorHAnsi" w:hAnsi="Amasis MT Pro Medium" w:hint="default"/>
        <w:color w:val="0563C1" w:themeColor="hyperlink"/>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6741707"/>
    <w:multiLevelType w:val="hybridMultilevel"/>
    <w:tmpl w:val="947034A4"/>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5" w15:restartNumberingAfterBreak="0">
    <w:nsid w:val="53C60D3F"/>
    <w:multiLevelType w:val="multilevel"/>
    <w:tmpl w:val="5CCC557E"/>
    <w:lvl w:ilvl="0">
      <w:start w:val="1"/>
      <w:numFmt w:val="decimal"/>
      <w:lvlText w:val="%1."/>
      <w:lvlJc w:val="left"/>
      <w:pPr>
        <w:ind w:left="502" w:hanging="360"/>
      </w:pPr>
      <w:rPr>
        <w:rFonts w:ascii="Amasis MT Pro Medium" w:eastAsiaTheme="minorHAnsi" w:hAnsi="Amasis MT Pro Medium" w:hint="default"/>
        <w:color w:val="auto"/>
        <w:u w:val="single"/>
      </w:rPr>
    </w:lvl>
    <w:lvl w:ilvl="1">
      <w:start w:val="2"/>
      <w:numFmt w:val="decimal"/>
      <w:isLgl/>
      <w:lvlText w:val="%1.%2."/>
      <w:lvlJc w:val="left"/>
      <w:pPr>
        <w:ind w:left="720" w:hanging="360"/>
      </w:pPr>
      <w:rPr>
        <w:rFonts w:ascii="Amasis MT Pro Medium" w:eastAsiaTheme="minorHAnsi" w:hAnsi="Amasis MT Pro Medium" w:hint="default"/>
        <w:color w:val="0563C1" w:themeColor="hyperlink"/>
        <w:u w:val="single"/>
      </w:rPr>
    </w:lvl>
    <w:lvl w:ilvl="2">
      <w:start w:val="1"/>
      <w:numFmt w:val="decimal"/>
      <w:isLgl/>
      <w:lvlText w:val="%1.%2.%3."/>
      <w:lvlJc w:val="left"/>
      <w:pPr>
        <w:ind w:left="1080" w:hanging="720"/>
      </w:pPr>
      <w:rPr>
        <w:rFonts w:ascii="Amasis MT Pro Medium" w:eastAsiaTheme="minorHAnsi" w:hAnsi="Amasis MT Pro Medium" w:hint="default"/>
        <w:color w:val="0563C1" w:themeColor="hyperlink"/>
        <w:u w:val="single"/>
      </w:rPr>
    </w:lvl>
    <w:lvl w:ilvl="3">
      <w:start w:val="1"/>
      <w:numFmt w:val="decimal"/>
      <w:isLgl/>
      <w:lvlText w:val="%1.%2.%3.%4."/>
      <w:lvlJc w:val="left"/>
      <w:pPr>
        <w:ind w:left="1080" w:hanging="720"/>
      </w:pPr>
      <w:rPr>
        <w:rFonts w:ascii="Amasis MT Pro Medium" w:eastAsiaTheme="minorHAnsi" w:hAnsi="Amasis MT Pro Medium" w:hint="default"/>
        <w:color w:val="0563C1" w:themeColor="hyperlink"/>
        <w:u w:val="single"/>
      </w:rPr>
    </w:lvl>
    <w:lvl w:ilvl="4">
      <w:start w:val="1"/>
      <w:numFmt w:val="decimal"/>
      <w:isLgl/>
      <w:lvlText w:val="%1.%2.%3.%4.%5."/>
      <w:lvlJc w:val="left"/>
      <w:pPr>
        <w:ind w:left="1440" w:hanging="1080"/>
      </w:pPr>
      <w:rPr>
        <w:rFonts w:ascii="Amasis MT Pro Medium" w:eastAsiaTheme="minorHAnsi" w:hAnsi="Amasis MT Pro Medium" w:hint="default"/>
        <w:color w:val="0563C1" w:themeColor="hyperlink"/>
        <w:u w:val="single"/>
      </w:rPr>
    </w:lvl>
    <w:lvl w:ilvl="5">
      <w:start w:val="1"/>
      <w:numFmt w:val="decimal"/>
      <w:isLgl/>
      <w:lvlText w:val="%1.%2.%3.%4.%5.%6."/>
      <w:lvlJc w:val="left"/>
      <w:pPr>
        <w:ind w:left="1440" w:hanging="1080"/>
      </w:pPr>
      <w:rPr>
        <w:rFonts w:ascii="Amasis MT Pro Medium" w:eastAsiaTheme="minorHAnsi" w:hAnsi="Amasis MT Pro Medium" w:hint="default"/>
        <w:color w:val="0563C1" w:themeColor="hyperlink"/>
        <w:u w:val="single"/>
      </w:rPr>
    </w:lvl>
    <w:lvl w:ilvl="6">
      <w:start w:val="1"/>
      <w:numFmt w:val="decimal"/>
      <w:isLgl/>
      <w:lvlText w:val="%1.%2.%3.%4.%5.%6.%7."/>
      <w:lvlJc w:val="left"/>
      <w:pPr>
        <w:ind w:left="1800" w:hanging="1440"/>
      </w:pPr>
      <w:rPr>
        <w:rFonts w:ascii="Amasis MT Pro Medium" w:eastAsiaTheme="minorHAnsi" w:hAnsi="Amasis MT Pro Medium" w:hint="default"/>
        <w:color w:val="0563C1" w:themeColor="hyperlink"/>
        <w:u w:val="single"/>
      </w:rPr>
    </w:lvl>
    <w:lvl w:ilvl="7">
      <w:start w:val="1"/>
      <w:numFmt w:val="decimal"/>
      <w:isLgl/>
      <w:lvlText w:val="%1.%2.%3.%4.%5.%6.%7.%8."/>
      <w:lvlJc w:val="left"/>
      <w:pPr>
        <w:ind w:left="1800" w:hanging="1440"/>
      </w:pPr>
      <w:rPr>
        <w:rFonts w:ascii="Amasis MT Pro Medium" w:eastAsiaTheme="minorHAnsi" w:hAnsi="Amasis MT Pro Medium" w:hint="default"/>
        <w:color w:val="0563C1" w:themeColor="hyperlink"/>
        <w:u w:val="single"/>
      </w:rPr>
    </w:lvl>
    <w:lvl w:ilvl="8">
      <w:start w:val="1"/>
      <w:numFmt w:val="decimal"/>
      <w:isLgl/>
      <w:lvlText w:val="%1.%2.%3.%4.%5.%6.%7.%8.%9."/>
      <w:lvlJc w:val="left"/>
      <w:pPr>
        <w:ind w:left="2160" w:hanging="1800"/>
      </w:pPr>
      <w:rPr>
        <w:rFonts w:ascii="Amasis MT Pro Medium" w:eastAsiaTheme="minorHAnsi" w:hAnsi="Amasis MT Pro Medium" w:hint="default"/>
        <w:color w:val="0563C1" w:themeColor="hyperlink"/>
        <w:u w:val="single"/>
      </w:rPr>
    </w:lvl>
  </w:abstractNum>
  <w:abstractNum w:abstractNumId="6" w15:restartNumberingAfterBreak="0">
    <w:nsid w:val="5C462509"/>
    <w:multiLevelType w:val="hybridMultilevel"/>
    <w:tmpl w:val="9E8CFDBA"/>
    <w:lvl w:ilvl="0" w:tplc="A77CF18E">
      <w:start w:val="1"/>
      <w:numFmt w:val="decimal"/>
      <w:lvlText w:val="%1."/>
      <w:lvlJc w:val="left"/>
      <w:pPr>
        <w:ind w:left="720" w:hanging="360"/>
      </w:pPr>
      <w:rPr>
        <w:rFonts w:ascii="Amasis MT Pro Medium" w:eastAsiaTheme="minorHAnsi" w:hAnsi="Amasis MT Pro Medium" w:hint="default"/>
        <w:color w:val="0563C1" w:themeColor="hyperlink"/>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7D27898"/>
    <w:multiLevelType w:val="multilevel"/>
    <w:tmpl w:val="39EA1B9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num w:numId="1" w16cid:durableId="2088264374">
    <w:abstractNumId w:val="1"/>
  </w:num>
  <w:num w:numId="2" w16cid:durableId="1025248131">
    <w:abstractNumId w:val="7"/>
  </w:num>
  <w:num w:numId="3" w16cid:durableId="1648440051">
    <w:abstractNumId w:val="4"/>
  </w:num>
  <w:num w:numId="4" w16cid:durableId="871645911">
    <w:abstractNumId w:val="3"/>
  </w:num>
  <w:num w:numId="5" w16cid:durableId="916407172">
    <w:abstractNumId w:val="0"/>
  </w:num>
  <w:num w:numId="6" w16cid:durableId="265381366">
    <w:abstractNumId w:val="6"/>
  </w:num>
  <w:num w:numId="7" w16cid:durableId="191186302">
    <w:abstractNumId w:val="5"/>
  </w:num>
  <w:num w:numId="8" w16cid:durableId="885502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0316"/>
    <w:rsid w:val="00000024"/>
    <w:rsid w:val="00020278"/>
    <w:rsid w:val="0002196D"/>
    <w:rsid w:val="00024944"/>
    <w:rsid w:val="0003024F"/>
    <w:rsid w:val="00032FE5"/>
    <w:rsid w:val="00043B52"/>
    <w:rsid w:val="00057205"/>
    <w:rsid w:val="000610D4"/>
    <w:rsid w:val="00061CBA"/>
    <w:rsid w:val="000721D3"/>
    <w:rsid w:val="000737B1"/>
    <w:rsid w:val="00075BBB"/>
    <w:rsid w:val="000760DA"/>
    <w:rsid w:val="000805A4"/>
    <w:rsid w:val="000812DB"/>
    <w:rsid w:val="00081437"/>
    <w:rsid w:val="00083CA8"/>
    <w:rsid w:val="00094913"/>
    <w:rsid w:val="000A1C63"/>
    <w:rsid w:val="000B575C"/>
    <w:rsid w:val="000B6004"/>
    <w:rsid w:val="000D40E2"/>
    <w:rsid w:val="000E045A"/>
    <w:rsid w:val="000E26EC"/>
    <w:rsid w:val="000E4B66"/>
    <w:rsid w:val="000F0121"/>
    <w:rsid w:val="000F60CC"/>
    <w:rsid w:val="00101F81"/>
    <w:rsid w:val="00110E9D"/>
    <w:rsid w:val="001151CD"/>
    <w:rsid w:val="00126A03"/>
    <w:rsid w:val="00133259"/>
    <w:rsid w:val="00133620"/>
    <w:rsid w:val="001337CF"/>
    <w:rsid w:val="001465EB"/>
    <w:rsid w:val="00152F6B"/>
    <w:rsid w:val="0015335C"/>
    <w:rsid w:val="00153C1F"/>
    <w:rsid w:val="0015455D"/>
    <w:rsid w:val="00161D4D"/>
    <w:rsid w:val="001746A7"/>
    <w:rsid w:val="0017712C"/>
    <w:rsid w:val="00184360"/>
    <w:rsid w:val="00195B7E"/>
    <w:rsid w:val="001A0384"/>
    <w:rsid w:val="001A0AFF"/>
    <w:rsid w:val="001A0CD8"/>
    <w:rsid w:val="001B4529"/>
    <w:rsid w:val="001D05A8"/>
    <w:rsid w:val="001D7FDD"/>
    <w:rsid w:val="001E0191"/>
    <w:rsid w:val="001E23FB"/>
    <w:rsid w:val="001E3E44"/>
    <w:rsid w:val="001E509D"/>
    <w:rsid w:val="001F5F45"/>
    <w:rsid w:val="001F772B"/>
    <w:rsid w:val="00203798"/>
    <w:rsid w:val="00212494"/>
    <w:rsid w:val="00216B74"/>
    <w:rsid w:val="0022157D"/>
    <w:rsid w:val="0023090E"/>
    <w:rsid w:val="0023383E"/>
    <w:rsid w:val="00252B7E"/>
    <w:rsid w:val="0026224F"/>
    <w:rsid w:val="002635C6"/>
    <w:rsid w:val="00270CA1"/>
    <w:rsid w:val="002720B2"/>
    <w:rsid w:val="0027293E"/>
    <w:rsid w:val="00293C1F"/>
    <w:rsid w:val="00295C66"/>
    <w:rsid w:val="002A244F"/>
    <w:rsid w:val="002A2E66"/>
    <w:rsid w:val="002A50F8"/>
    <w:rsid w:val="002B17C7"/>
    <w:rsid w:val="002B1CA6"/>
    <w:rsid w:val="00304237"/>
    <w:rsid w:val="0031454F"/>
    <w:rsid w:val="00315D1C"/>
    <w:rsid w:val="00336BD3"/>
    <w:rsid w:val="00336FC6"/>
    <w:rsid w:val="00342B8C"/>
    <w:rsid w:val="00344E22"/>
    <w:rsid w:val="00352B71"/>
    <w:rsid w:val="0036327F"/>
    <w:rsid w:val="00370187"/>
    <w:rsid w:val="00370D91"/>
    <w:rsid w:val="003841C6"/>
    <w:rsid w:val="003849E8"/>
    <w:rsid w:val="003865DD"/>
    <w:rsid w:val="00390B7B"/>
    <w:rsid w:val="0039317B"/>
    <w:rsid w:val="003A27CA"/>
    <w:rsid w:val="003B111C"/>
    <w:rsid w:val="003B6EBB"/>
    <w:rsid w:val="003B77AC"/>
    <w:rsid w:val="003C090A"/>
    <w:rsid w:val="003C22C0"/>
    <w:rsid w:val="003C4C20"/>
    <w:rsid w:val="003C737B"/>
    <w:rsid w:val="003E3B5A"/>
    <w:rsid w:val="003F44D7"/>
    <w:rsid w:val="003F490A"/>
    <w:rsid w:val="003F6475"/>
    <w:rsid w:val="00400B37"/>
    <w:rsid w:val="004047A9"/>
    <w:rsid w:val="0041226A"/>
    <w:rsid w:val="004159DE"/>
    <w:rsid w:val="00417F7E"/>
    <w:rsid w:val="0042368B"/>
    <w:rsid w:val="0042385A"/>
    <w:rsid w:val="00423950"/>
    <w:rsid w:val="004248D4"/>
    <w:rsid w:val="00431D09"/>
    <w:rsid w:val="004348D7"/>
    <w:rsid w:val="004379E5"/>
    <w:rsid w:val="004462A6"/>
    <w:rsid w:val="00450766"/>
    <w:rsid w:val="00450F05"/>
    <w:rsid w:val="00451B76"/>
    <w:rsid w:val="00471B46"/>
    <w:rsid w:val="00477534"/>
    <w:rsid w:val="00485F67"/>
    <w:rsid w:val="0048720E"/>
    <w:rsid w:val="004874B9"/>
    <w:rsid w:val="00494D3A"/>
    <w:rsid w:val="004A0F96"/>
    <w:rsid w:val="004A4E4B"/>
    <w:rsid w:val="004B12D1"/>
    <w:rsid w:val="004B3004"/>
    <w:rsid w:val="004B63F8"/>
    <w:rsid w:val="004B6C6A"/>
    <w:rsid w:val="004C166A"/>
    <w:rsid w:val="004C5E9A"/>
    <w:rsid w:val="004D53B4"/>
    <w:rsid w:val="004D780F"/>
    <w:rsid w:val="004E4275"/>
    <w:rsid w:val="00500A12"/>
    <w:rsid w:val="00501DED"/>
    <w:rsid w:val="00506284"/>
    <w:rsid w:val="0051664E"/>
    <w:rsid w:val="005213CB"/>
    <w:rsid w:val="00526221"/>
    <w:rsid w:val="00527A3C"/>
    <w:rsid w:val="0053125D"/>
    <w:rsid w:val="00535B76"/>
    <w:rsid w:val="00543BA4"/>
    <w:rsid w:val="0055264D"/>
    <w:rsid w:val="00556A46"/>
    <w:rsid w:val="00556BA1"/>
    <w:rsid w:val="005605DE"/>
    <w:rsid w:val="00563640"/>
    <w:rsid w:val="0057146B"/>
    <w:rsid w:val="00583FF2"/>
    <w:rsid w:val="00584337"/>
    <w:rsid w:val="00586F65"/>
    <w:rsid w:val="00590419"/>
    <w:rsid w:val="005914AC"/>
    <w:rsid w:val="00597958"/>
    <w:rsid w:val="005A008E"/>
    <w:rsid w:val="005A48E4"/>
    <w:rsid w:val="005A5BAD"/>
    <w:rsid w:val="005B6370"/>
    <w:rsid w:val="005D2FB9"/>
    <w:rsid w:val="005F17C2"/>
    <w:rsid w:val="005F1B2F"/>
    <w:rsid w:val="005F66B5"/>
    <w:rsid w:val="005F6A1B"/>
    <w:rsid w:val="005F6F6B"/>
    <w:rsid w:val="00601A5E"/>
    <w:rsid w:val="006121CF"/>
    <w:rsid w:val="0061604E"/>
    <w:rsid w:val="00624713"/>
    <w:rsid w:val="00624ED1"/>
    <w:rsid w:val="006254C3"/>
    <w:rsid w:val="0062569B"/>
    <w:rsid w:val="00631BB7"/>
    <w:rsid w:val="00640AE5"/>
    <w:rsid w:val="00653AA9"/>
    <w:rsid w:val="00655B47"/>
    <w:rsid w:val="006664F0"/>
    <w:rsid w:val="00667E78"/>
    <w:rsid w:val="00691DA7"/>
    <w:rsid w:val="006939DA"/>
    <w:rsid w:val="006A7C58"/>
    <w:rsid w:val="006B41C9"/>
    <w:rsid w:val="006D0316"/>
    <w:rsid w:val="006D144A"/>
    <w:rsid w:val="006E0D5A"/>
    <w:rsid w:val="006E5A3A"/>
    <w:rsid w:val="006E6DA8"/>
    <w:rsid w:val="006F2483"/>
    <w:rsid w:val="006F386E"/>
    <w:rsid w:val="006F49B5"/>
    <w:rsid w:val="006F4B0E"/>
    <w:rsid w:val="006F4FD5"/>
    <w:rsid w:val="006F530E"/>
    <w:rsid w:val="007063DD"/>
    <w:rsid w:val="00707EFC"/>
    <w:rsid w:val="007152DA"/>
    <w:rsid w:val="007202FE"/>
    <w:rsid w:val="00730C96"/>
    <w:rsid w:val="00732311"/>
    <w:rsid w:val="00732F32"/>
    <w:rsid w:val="00736564"/>
    <w:rsid w:val="0074518A"/>
    <w:rsid w:val="007671A0"/>
    <w:rsid w:val="00790774"/>
    <w:rsid w:val="00792ADE"/>
    <w:rsid w:val="00795309"/>
    <w:rsid w:val="007A48F9"/>
    <w:rsid w:val="007A7A46"/>
    <w:rsid w:val="007C266C"/>
    <w:rsid w:val="007C7474"/>
    <w:rsid w:val="007D108B"/>
    <w:rsid w:val="007D4F12"/>
    <w:rsid w:val="007D7050"/>
    <w:rsid w:val="007E3B71"/>
    <w:rsid w:val="007F15B7"/>
    <w:rsid w:val="007F3B27"/>
    <w:rsid w:val="0080027F"/>
    <w:rsid w:val="0080235A"/>
    <w:rsid w:val="00803281"/>
    <w:rsid w:val="00810F4D"/>
    <w:rsid w:val="008256C0"/>
    <w:rsid w:val="0082659E"/>
    <w:rsid w:val="0083563C"/>
    <w:rsid w:val="008456D0"/>
    <w:rsid w:val="008645D3"/>
    <w:rsid w:val="008679B2"/>
    <w:rsid w:val="00882FE1"/>
    <w:rsid w:val="00886EEC"/>
    <w:rsid w:val="008920DA"/>
    <w:rsid w:val="008A6464"/>
    <w:rsid w:val="008C07EB"/>
    <w:rsid w:val="008C11FB"/>
    <w:rsid w:val="008C71C6"/>
    <w:rsid w:val="008C761C"/>
    <w:rsid w:val="008D3BAA"/>
    <w:rsid w:val="008E22BF"/>
    <w:rsid w:val="008E2394"/>
    <w:rsid w:val="008E3F36"/>
    <w:rsid w:val="008E7FB5"/>
    <w:rsid w:val="008F0301"/>
    <w:rsid w:val="0090106D"/>
    <w:rsid w:val="009073F8"/>
    <w:rsid w:val="0091661A"/>
    <w:rsid w:val="009177EE"/>
    <w:rsid w:val="009329A4"/>
    <w:rsid w:val="009347D0"/>
    <w:rsid w:val="00940EB7"/>
    <w:rsid w:val="00941DDF"/>
    <w:rsid w:val="00942304"/>
    <w:rsid w:val="009458A2"/>
    <w:rsid w:val="00946AB5"/>
    <w:rsid w:val="009636AB"/>
    <w:rsid w:val="0097273E"/>
    <w:rsid w:val="0099167F"/>
    <w:rsid w:val="00996033"/>
    <w:rsid w:val="009972B2"/>
    <w:rsid w:val="009B2F00"/>
    <w:rsid w:val="009B53B6"/>
    <w:rsid w:val="009C67F1"/>
    <w:rsid w:val="009D1F74"/>
    <w:rsid w:val="009D3656"/>
    <w:rsid w:val="009E19FD"/>
    <w:rsid w:val="009F03D0"/>
    <w:rsid w:val="00A03360"/>
    <w:rsid w:val="00A11EAB"/>
    <w:rsid w:val="00A24D5C"/>
    <w:rsid w:val="00A25892"/>
    <w:rsid w:val="00A32A16"/>
    <w:rsid w:val="00A41ABD"/>
    <w:rsid w:val="00A4363D"/>
    <w:rsid w:val="00A436B9"/>
    <w:rsid w:val="00A57401"/>
    <w:rsid w:val="00A6050C"/>
    <w:rsid w:val="00A65F40"/>
    <w:rsid w:val="00A70CDC"/>
    <w:rsid w:val="00AA2FB0"/>
    <w:rsid w:val="00AA37CC"/>
    <w:rsid w:val="00AA6769"/>
    <w:rsid w:val="00AB3FBE"/>
    <w:rsid w:val="00AC4663"/>
    <w:rsid w:val="00AC5D2B"/>
    <w:rsid w:val="00AC736F"/>
    <w:rsid w:val="00AC791B"/>
    <w:rsid w:val="00AD0327"/>
    <w:rsid w:val="00AE5F18"/>
    <w:rsid w:val="00AF7D8E"/>
    <w:rsid w:val="00B0041E"/>
    <w:rsid w:val="00B03AC9"/>
    <w:rsid w:val="00B06D87"/>
    <w:rsid w:val="00B26F2C"/>
    <w:rsid w:val="00B40C54"/>
    <w:rsid w:val="00B4729A"/>
    <w:rsid w:val="00B560ED"/>
    <w:rsid w:val="00B62DBE"/>
    <w:rsid w:val="00B63331"/>
    <w:rsid w:val="00B635DC"/>
    <w:rsid w:val="00B660BC"/>
    <w:rsid w:val="00B673A8"/>
    <w:rsid w:val="00B7085A"/>
    <w:rsid w:val="00B72CC1"/>
    <w:rsid w:val="00B81B99"/>
    <w:rsid w:val="00B90273"/>
    <w:rsid w:val="00B95FEB"/>
    <w:rsid w:val="00BA567F"/>
    <w:rsid w:val="00BB7FF9"/>
    <w:rsid w:val="00BD055C"/>
    <w:rsid w:val="00BD4076"/>
    <w:rsid w:val="00BD7026"/>
    <w:rsid w:val="00BE0E7C"/>
    <w:rsid w:val="00BE11A6"/>
    <w:rsid w:val="00BF09FD"/>
    <w:rsid w:val="00C06754"/>
    <w:rsid w:val="00C1485C"/>
    <w:rsid w:val="00C15C0B"/>
    <w:rsid w:val="00C16490"/>
    <w:rsid w:val="00C22426"/>
    <w:rsid w:val="00C31ED3"/>
    <w:rsid w:val="00C36007"/>
    <w:rsid w:val="00C371F2"/>
    <w:rsid w:val="00C42899"/>
    <w:rsid w:val="00C5121A"/>
    <w:rsid w:val="00C53CA4"/>
    <w:rsid w:val="00C55EBF"/>
    <w:rsid w:val="00C561D1"/>
    <w:rsid w:val="00C57469"/>
    <w:rsid w:val="00C74258"/>
    <w:rsid w:val="00C81F8E"/>
    <w:rsid w:val="00C84441"/>
    <w:rsid w:val="00C96648"/>
    <w:rsid w:val="00CA1113"/>
    <w:rsid w:val="00CA39F8"/>
    <w:rsid w:val="00CA5A23"/>
    <w:rsid w:val="00CA7A07"/>
    <w:rsid w:val="00CB1B4B"/>
    <w:rsid w:val="00CB3469"/>
    <w:rsid w:val="00CD3CFB"/>
    <w:rsid w:val="00CE1BBB"/>
    <w:rsid w:val="00CE4EB6"/>
    <w:rsid w:val="00CF162C"/>
    <w:rsid w:val="00D120A8"/>
    <w:rsid w:val="00D154E8"/>
    <w:rsid w:val="00D23FC6"/>
    <w:rsid w:val="00D4426E"/>
    <w:rsid w:val="00D478E5"/>
    <w:rsid w:val="00D508E4"/>
    <w:rsid w:val="00D61750"/>
    <w:rsid w:val="00D65D94"/>
    <w:rsid w:val="00D67F2F"/>
    <w:rsid w:val="00D72CD0"/>
    <w:rsid w:val="00D80A54"/>
    <w:rsid w:val="00D92E61"/>
    <w:rsid w:val="00D9353C"/>
    <w:rsid w:val="00D96A20"/>
    <w:rsid w:val="00DA2694"/>
    <w:rsid w:val="00DA66A0"/>
    <w:rsid w:val="00DC4D2D"/>
    <w:rsid w:val="00DC4E6C"/>
    <w:rsid w:val="00DC7E1C"/>
    <w:rsid w:val="00DD1981"/>
    <w:rsid w:val="00DF0FC8"/>
    <w:rsid w:val="00DF15C9"/>
    <w:rsid w:val="00DF4763"/>
    <w:rsid w:val="00DF72AA"/>
    <w:rsid w:val="00DF7371"/>
    <w:rsid w:val="00E01997"/>
    <w:rsid w:val="00E123EC"/>
    <w:rsid w:val="00E26A43"/>
    <w:rsid w:val="00E344A6"/>
    <w:rsid w:val="00E35734"/>
    <w:rsid w:val="00E41F84"/>
    <w:rsid w:val="00E56E65"/>
    <w:rsid w:val="00E57BC3"/>
    <w:rsid w:val="00E75856"/>
    <w:rsid w:val="00E930B9"/>
    <w:rsid w:val="00E9472A"/>
    <w:rsid w:val="00E957FA"/>
    <w:rsid w:val="00E95F20"/>
    <w:rsid w:val="00EA5246"/>
    <w:rsid w:val="00EC18AE"/>
    <w:rsid w:val="00ED15A7"/>
    <w:rsid w:val="00ED2313"/>
    <w:rsid w:val="00ED2EA2"/>
    <w:rsid w:val="00F0077C"/>
    <w:rsid w:val="00F01556"/>
    <w:rsid w:val="00F031CD"/>
    <w:rsid w:val="00F21D8E"/>
    <w:rsid w:val="00F22087"/>
    <w:rsid w:val="00F25B2A"/>
    <w:rsid w:val="00F2716E"/>
    <w:rsid w:val="00F34426"/>
    <w:rsid w:val="00F34BD9"/>
    <w:rsid w:val="00F5391C"/>
    <w:rsid w:val="00F5411F"/>
    <w:rsid w:val="00F54BC9"/>
    <w:rsid w:val="00F65B02"/>
    <w:rsid w:val="00F65FFF"/>
    <w:rsid w:val="00F67EB1"/>
    <w:rsid w:val="00F71F6E"/>
    <w:rsid w:val="00F73D74"/>
    <w:rsid w:val="00F75030"/>
    <w:rsid w:val="00F76B02"/>
    <w:rsid w:val="00F87C2D"/>
    <w:rsid w:val="00F94061"/>
    <w:rsid w:val="00F94E36"/>
    <w:rsid w:val="00F97A66"/>
    <w:rsid w:val="00FB06E1"/>
    <w:rsid w:val="00FD657D"/>
    <w:rsid w:val="00FE5A38"/>
    <w:rsid w:val="00FF21FE"/>
    <w:rsid w:val="00FF394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61CFFCA"/>
  <w15:chartTrackingRefBased/>
  <w15:docId w15:val="{FD2A1DD3-4812-4AEE-B51A-77495FE90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031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D031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9027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B72CC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031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D0316"/>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9972B2"/>
    <w:pPr>
      <w:outlineLvl w:val="9"/>
    </w:pPr>
    <w:rPr>
      <w:kern w:val="0"/>
      <w:lang w:val="en-US"/>
      <w14:ligatures w14:val="none"/>
    </w:rPr>
  </w:style>
  <w:style w:type="paragraph" w:styleId="TOC1">
    <w:name w:val="toc 1"/>
    <w:basedOn w:val="Normal"/>
    <w:next w:val="Normal"/>
    <w:autoRedefine/>
    <w:uiPriority w:val="39"/>
    <w:unhideWhenUsed/>
    <w:rsid w:val="00590419"/>
    <w:pPr>
      <w:tabs>
        <w:tab w:val="left" w:pos="7938"/>
        <w:tab w:val="right" w:leader="dot" w:pos="9016"/>
      </w:tabs>
      <w:spacing w:after="100"/>
    </w:pPr>
  </w:style>
  <w:style w:type="paragraph" w:styleId="TOC2">
    <w:name w:val="toc 2"/>
    <w:basedOn w:val="Normal"/>
    <w:next w:val="Normal"/>
    <w:autoRedefine/>
    <w:uiPriority w:val="39"/>
    <w:unhideWhenUsed/>
    <w:rsid w:val="009972B2"/>
    <w:pPr>
      <w:spacing w:after="100"/>
      <w:ind w:left="220"/>
    </w:pPr>
  </w:style>
  <w:style w:type="character" w:styleId="Hyperlink">
    <w:name w:val="Hyperlink"/>
    <w:basedOn w:val="DefaultParagraphFont"/>
    <w:uiPriority w:val="99"/>
    <w:unhideWhenUsed/>
    <w:rsid w:val="009972B2"/>
    <w:rPr>
      <w:color w:val="0563C1" w:themeColor="hyperlink"/>
      <w:u w:val="single"/>
    </w:rPr>
  </w:style>
  <w:style w:type="paragraph" w:styleId="NormalWeb">
    <w:name w:val="Normal (Web)"/>
    <w:basedOn w:val="Normal"/>
    <w:uiPriority w:val="99"/>
    <w:unhideWhenUsed/>
    <w:rsid w:val="00F94E3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table" w:styleId="TableGrid">
    <w:name w:val="Table Grid"/>
    <w:basedOn w:val="TableNormal"/>
    <w:uiPriority w:val="39"/>
    <w:rsid w:val="009329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B90273"/>
    <w:rPr>
      <w:rFonts w:asciiTheme="majorHAnsi" w:eastAsiaTheme="majorEastAsia" w:hAnsiTheme="majorHAnsi" w:cstheme="majorBidi"/>
      <w:color w:val="1F3763" w:themeColor="accent1" w:themeShade="7F"/>
      <w:sz w:val="24"/>
      <w:szCs w:val="24"/>
    </w:rPr>
  </w:style>
  <w:style w:type="character" w:styleId="Emphasis">
    <w:name w:val="Emphasis"/>
    <w:basedOn w:val="DefaultParagraphFont"/>
    <w:uiPriority w:val="20"/>
    <w:qFormat/>
    <w:rsid w:val="00B90273"/>
    <w:rPr>
      <w:i/>
      <w:iCs/>
    </w:rPr>
  </w:style>
  <w:style w:type="paragraph" w:customStyle="1" w:styleId="intro">
    <w:name w:val="intro"/>
    <w:basedOn w:val="Normal"/>
    <w:rsid w:val="00B9027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t1">
    <w:name w:val="t1"/>
    <w:basedOn w:val="DefaultParagraphFont"/>
    <w:rsid w:val="00B90273"/>
  </w:style>
  <w:style w:type="paragraph" w:styleId="Header">
    <w:name w:val="header"/>
    <w:basedOn w:val="Normal"/>
    <w:link w:val="HeaderChar"/>
    <w:uiPriority w:val="99"/>
    <w:unhideWhenUsed/>
    <w:rsid w:val="00494D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4D3A"/>
  </w:style>
  <w:style w:type="paragraph" w:styleId="Footer">
    <w:name w:val="footer"/>
    <w:basedOn w:val="Normal"/>
    <w:link w:val="FooterChar"/>
    <w:uiPriority w:val="99"/>
    <w:unhideWhenUsed/>
    <w:rsid w:val="00494D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4D3A"/>
  </w:style>
  <w:style w:type="paragraph" w:styleId="ListParagraph">
    <w:name w:val="List Paragraph"/>
    <w:basedOn w:val="Normal"/>
    <w:uiPriority w:val="34"/>
    <w:qFormat/>
    <w:rsid w:val="00C53CA4"/>
    <w:pPr>
      <w:spacing w:after="0" w:line="240" w:lineRule="auto"/>
      <w:ind w:left="720"/>
      <w:contextualSpacing/>
    </w:pPr>
    <w:rPr>
      <w:rFonts w:ascii="Times New Roman" w:eastAsia="Times New Roman" w:hAnsi="Times New Roman" w:cs="Times New Roman"/>
      <w:kern w:val="0"/>
      <w:sz w:val="20"/>
      <w:szCs w:val="20"/>
      <w:lang w:eastAsia="en-GB"/>
      <w14:ligatures w14:val="none"/>
    </w:rPr>
  </w:style>
  <w:style w:type="paragraph" w:styleId="Bibliography">
    <w:name w:val="Bibliography"/>
    <w:basedOn w:val="Normal"/>
    <w:next w:val="Normal"/>
    <w:uiPriority w:val="37"/>
    <w:unhideWhenUsed/>
    <w:rsid w:val="00195B7E"/>
  </w:style>
  <w:style w:type="paragraph" w:styleId="NoSpacing">
    <w:name w:val="No Spacing"/>
    <w:link w:val="NoSpacingChar"/>
    <w:uiPriority w:val="1"/>
    <w:qFormat/>
    <w:rsid w:val="00370187"/>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370187"/>
    <w:rPr>
      <w:rFonts w:eastAsiaTheme="minorEastAsia"/>
      <w:kern w:val="0"/>
      <w:lang w:val="en-US"/>
      <w14:ligatures w14:val="none"/>
    </w:rPr>
  </w:style>
  <w:style w:type="character" w:customStyle="1" w:styleId="Heading4Char">
    <w:name w:val="Heading 4 Char"/>
    <w:basedOn w:val="DefaultParagraphFont"/>
    <w:link w:val="Heading4"/>
    <w:uiPriority w:val="9"/>
    <w:semiHidden/>
    <w:rsid w:val="00B72CC1"/>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90106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0485">
      <w:bodyDiv w:val="1"/>
      <w:marLeft w:val="0"/>
      <w:marRight w:val="0"/>
      <w:marTop w:val="0"/>
      <w:marBottom w:val="0"/>
      <w:divBdr>
        <w:top w:val="none" w:sz="0" w:space="0" w:color="auto"/>
        <w:left w:val="none" w:sz="0" w:space="0" w:color="auto"/>
        <w:bottom w:val="none" w:sz="0" w:space="0" w:color="auto"/>
        <w:right w:val="none" w:sz="0" w:space="0" w:color="auto"/>
      </w:divBdr>
    </w:div>
    <w:div w:id="740037">
      <w:bodyDiv w:val="1"/>
      <w:marLeft w:val="0"/>
      <w:marRight w:val="0"/>
      <w:marTop w:val="0"/>
      <w:marBottom w:val="0"/>
      <w:divBdr>
        <w:top w:val="none" w:sz="0" w:space="0" w:color="auto"/>
        <w:left w:val="none" w:sz="0" w:space="0" w:color="auto"/>
        <w:bottom w:val="none" w:sz="0" w:space="0" w:color="auto"/>
        <w:right w:val="none" w:sz="0" w:space="0" w:color="auto"/>
      </w:divBdr>
    </w:div>
    <w:div w:id="7609014">
      <w:bodyDiv w:val="1"/>
      <w:marLeft w:val="0"/>
      <w:marRight w:val="0"/>
      <w:marTop w:val="0"/>
      <w:marBottom w:val="0"/>
      <w:divBdr>
        <w:top w:val="none" w:sz="0" w:space="0" w:color="auto"/>
        <w:left w:val="none" w:sz="0" w:space="0" w:color="auto"/>
        <w:bottom w:val="none" w:sz="0" w:space="0" w:color="auto"/>
        <w:right w:val="none" w:sz="0" w:space="0" w:color="auto"/>
      </w:divBdr>
    </w:div>
    <w:div w:id="9182607">
      <w:bodyDiv w:val="1"/>
      <w:marLeft w:val="0"/>
      <w:marRight w:val="0"/>
      <w:marTop w:val="0"/>
      <w:marBottom w:val="0"/>
      <w:divBdr>
        <w:top w:val="none" w:sz="0" w:space="0" w:color="auto"/>
        <w:left w:val="none" w:sz="0" w:space="0" w:color="auto"/>
        <w:bottom w:val="none" w:sz="0" w:space="0" w:color="auto"/>
        <w:right w:val="none" w:sz="0" w:space="0" w:color="auto"/>
      </w:divBdr>
    </w:div>
    <w:div w:id="12072752">
      <w:bodyDiv w:val="1"/>
      <w:marLeft w:val="0"/>
      <w:marRight w:val="0"/>
      <w:marTop w:val="0"/>
      <w:marBottom w:val="0"/>
      <w:divBdr>
        <w:top w:val="none" w:sz="0" w:space="0" w:color="auto"/>
        <w:left w:val="none" w:sz="0" w:space="0" w:color="auto"/>
        <w:bottom w:val="none" w:sz="0" w:space="0" w:color="auto"/>
        <w:right w:val="none" w:sz="0" w:space="0" w:color="auto"/>
      </w:divBdr>
    </w:div>
    <w:div w:id="69472997">
      <w:bodyDiv w:val="1"/>
      <w:marLeft w:val="0"/>
      <w:marRight w:val="0"/>
      <w:marTop w:val="0"/>
      <w:marBottom w:val="0"/>
      <w:divBdr>
        <w:top w:val="none" w:sz="0" w:space="0" w:color="auto"/>
        <w:left w:val="none" w:sz="0" w:space="0" w:color="auto"/>
        <w:bottom w:val="none" w:sz="0" w:space="0" w:color="auto"/>
        <w:right w:val="none" w:sz="0" w:space="0" w:color="auto"/>
      </w:divBdr>
    </w:div>
    <w:div w:id="77139272">
      <w:bodyDiv w:val="1"/>
      <w:marLeft w:val="0"/>
      <w:marRight w:val="0"/>
      <w:marTop w:val="0"/>
      <w:marBottom w:val="0"/>
      <w:divBdr>
        <w:top w:val="none" w:sz="0" w:space="0" w:color="auto"/>
        <w:left w:val="none" w:sz="0" w:space="0" w:color="auto"/>
        <w:bottom w:val="none" w:sz="0" w:space="0" w:color="auto"/>
        <w:right w:val="none" w:sz="0" w:space="0" w:color="auto"/>
      </w:divBdr>
    </w:div>
    <w:div w:id="130833758">
      <w:bodyDiv w:val="1"/>
      <w:marLeft w:val="0"/>
      <w:marRight w:val="0"/>
      <w:marTop w:val="0"/>
      <w:marBottom w:val="0"/>
      <w:divBdr>
        <w:top w:val="none" w:sz="0" w:space="0" w:color="auto"/>
        <w:left w:val="none" w:sz="0" w:space="0" w:color="auto"/>
        <w:bottom w:val="none" w:sz="0" w:space="0" w:color="auto"/>
        <w:right w:val="none" w:sz="0" w:space="0" w:color="auto"/>
      </w:divBdr>
    </w:div>
    <w:div w:id="189727944">
      <w:bodyDiv w:val="1"/>
      <w:marLeft w:val="0"/>
      <w:marRight w:val="0"/>
      <w:marTop w:val="0"/>
      <w:marBottom w:val="0"/>
      <w:divBdr>
        <w:top w:val="none" w:sz="0" w:space="0" w:color="auto"/>
        <w:left w:val="none" w:sz="0" w:space="0" w:color="auto"/>
        <w:bottom w:val="none" w:sz="0" w:space="0" w:color="auto"/>
        <w:right w:val="none" w:sz="0" w:space="0" w:color="auto"/>
      </w:divBdr>
    </w:div>
    <w:div w:id="197202978">
      <w:bodyDiv w:val="1"/>
      <w:marLeft w:val="0"/>
      <w:marRight w:val="0"/>
      <w:marTop w:val="0"/>
      <w:marBottom w:val="0"/>
      <w:divBdr>
        <w:top w:val="none" w:sz="0" w:space="0" w:color="auto"/>
        <w:left w:val="none" w:sz="0" w:space="0" w:color="auto"/>
        <w:bottom w:val="none" w:sz="0" w:space="0" w:color="auto"/>
        <w:right w:val="none" w:sz="0" w:space="0" w:color="auto"/>
      </w:divBdr>
    </w:div>
    <w:div w:id="199057053">
      <w:bodyDiv w:val="1"/>
      <w:marLeft w:val="0"/>
      <w:marRight w:val="0"/>
      <w:marTop w:val="0"/>
      <w:marBottom w:val="0"/>
      <w:divBdr>
        <w:top w:val="none" w:sz="0" w:space="0" w:color="auto"/>
        <w:left w:val="none" w:sz="0" w:space="0" w:color="auto"/>
        <w:bottom w:val="none" w:sz="0" w:space="0" w:color="auto"/>
        <w:right w:val="none" w:sz="0" w:space="0" w:color="auto"/>
      </w:divBdr>
    </w:div>
    <w:div w:id="208345868">
      <w:bodyDiv w:val="1"/>
      <w:marLeft w:val="0"/>
      <w:marRight w:val="0"/>
      <w:marTop w:val="0"/>
      <w:marBottom w:val="0"/>
      <w:divBdr>
        <w:top w:val="none" w:sz="0" w:space="0" w:color="auto"/>
        <w:left w:val="none" w:sz="0" w:space="0" w:color="auto"/>
        <w:bottom w:val="none" w:sz="0" w:space="0" w:color="auto"/>
        <w:right w:val="none" w:sz="0" w:space="0" w:color="auto"/>
      </w:divBdr>
    </w:div>
    <w:div w:id="209197592">
      <w:bodyDiv w:val="1"/>
      <w:marLeft w:val="0"/>
      <w:marRight w:val="0"/>
      <w:marTop w:val="0"/>
      <w:marBottom w:val="0"/>
      <w:divBdr>
        <w:top w:val="none" w:sz="0" w:space="0" w:color="auto"/>
        <w:left w:val="none" w:sz="0" w:space="0" w:color="auto"/>
        <w:bottom w:val="none" w:sz="0" w:space="0" w:color="auto"/>
        <w:right w:val="none" w:sz="0" w:space="0" w:color="auto"/>
      </w:divBdr>
    </w:div>
    <w:div w:id="283509132">
      <w:bodyDiv w:val="1"/>
      <w:marLeft w:val="0"/>
      <w:marRight w:val="0"/>
      <w:marTop w:val="0"/>
      <w:marBottom w:val="0"/>
      <w:divBdr>
        <w:top w:val="none" w:sz="0" w:space="0" w:color="auto"/>
        <w:left w:val="none" w:sz="0" w:space="0" w:color="auto"/>
        <w:bottom w:val="none" w:sz="0" w:space="0" w:color="auto"/>
        <w:right w:val="none" w:sz="0" w:space="0" w:color="auto"/>
      </w:divBdr>
    </w:div>
    <w:div w:id="286744364">
      <w:bodyDiv w:val="1"/>
      <w:marLeft w:val="0"/>
      <w:marRight w:val="0"/>
      <w:marTop w:val="0"/>
      <w:marBottom w:val="0"/>
      <w:divBdr>
        <w:top w:val="none" w:sz="0" w:space="0" w:color="auto"/>
        <w:left w:val="none" w:sz="0" w:space="0" w:color="auto"/>
        <w:bottom w:val="none" w:sz="0" w:space="0" w:color="auto"/>
        <w:right w:val="none" w:sz="0" w:space="0" w:color="auto"/>
      </w:divBdr>
    </w:div>
    <w:div w:id="294912973">
      <w:bodyDiv w:val="1"/>
      <w:marLeft w:val="0"/>
      <w:marRight w:val="0"/>
      <w:marTop w:val="0"/>
      <w:marBottom w:val="0"/>
      <w:divBdr>
        <w:top w:val="none" w:sz="0" w:space="0" w:color="auto"/>
        <w:left w:val="none" w:sz="0" w:space="0" w:color="auto"/>
        <w:bottom w:val="none" w:sz="0" w:space="0" w:color="auto"/>
        <w:right w:val="none" w:sz="0" w:space="0" w:color="auto"/>
      </w:divBdr>
    </w:div>
    <w:div w:id="322009729">
      <w:bodyDiv w:val="1"/>
      <w:marLeft w:val="0"/>
      <w:marRight w:val="0"/>
      <w:marTop w:val="0"/>
      <w:marBottom w:val="0"/>
      <w:divBdr>
        <w:top w:val="none" w:sz="0" w:space="0" w:color="auto"/>
        <w:left w:val="none" w:sz="0" w:space="0" w:color="auto"/>
        <w:bottom w:val="none" w:sz="0" w:space="0" w:color="auto"/>
        <w:right w:val="none" w:sz="0" w:space="0" w:color="auto"/>
      </w:divBdr>
    </w:div>
    <w:div w:id="337007570">
      <w:bodyDiv w:val="1"/>
      <w:marLeft w:val="0"/>
      <w:marRight w:val="0"/>
      <w:marTop w:val="0"/>
      <w:marBottom w:val="0"/>
      <w:divBdr>
        <w:top w:val="none" w:sz="0" w:space="0" w:color="auto"/>
        <w:left w:val="none" w:sz="0" w:space="0" w:color="auto"/>
        <w:bottom w:val="none" w:sz="0" w:space="0" w:color="auto"/>
        <w:right w:val="none" w:sz="0" w:space="0" w:color="auto"/>
      </w:divBdr>
    </w:div>
    <w:div w:id="343634445">
      <w:bodyDiv w:val="1"/>
      <w:marLeft w:val="0"/>
      <w:marRight w:val="0"/>
      <w:marTop w:val="0"/>
      <w:marBottom w:val="0"/>
      <w:divBdr>
        <w:top w:val="none" w:sz="0" w:space="0" w:color="auto"/>
        <w:left w:val="none" w:sz="0" w:space="0" w:color="auto"/>
        <w:bottom w:val="none" w:sz="0" w:space="0" w:color="auto"/>
        <w:right w:val="none" w:sz="0" w:space="0" w:color="auto"/>
      </w:divBdr>
    </w:div>
    <w:div w:id="361322522">
      <w:bodyDiv w:val="1"/>
      <w:marLeft w:val="0"/>
      <w:marRight w:val="0"/>
      <w:marTop w:val="0"/>
      <w:marBottom w:val="0"/>
      <w:divBdr>
        <w:top w:val="none" w:sz="0" w:space="0" w:color="auto"/>
        <w:left w:val="none" w:sz="0" w:space="0" w:color="auto"/>
        <w:bottom w:val="none" w:sz="0" w:space="0" w:color="auto"/>
        <w:right w:val="none" w:sz="0" w:space="0" w:color="auto"/>
      </w:divBdr>
    </w:div>
    <w:div w:id="363599133">
      <w:bodyDiv w:val="1"/>
      <w:marLeft w:val="0"/>
      <w:marRight w:val="0"/>
      <w:marTop w:val="0"/>
      <w:marBottom w:val="0"/>
      <w:divBdr>
        <w:top w:val="none" w:sz="0" w:space="0" w:color="auto"/>
        <w:left w:val="none" w:sz="0" w:space="0" w:color="auto"/>
        <w:bottom w:val="none" w:sz="0" w:space="0" w:color="auto"/>
        <w:right w:val="none" w:sz="0" w:space="0" w:color="auto"/>
      </w:divBdr>
    </w:div>
    <w:div w:id="367951089">
      <w:bodyDiv w:val="1"/>
      <w:marLeft w:val="0"/>
      <w:marRight w:val="0"/>
      <w:marTop w:val="0"/>
      <w:marBottom w:val="0"/>
      <w:divBdr>
        <w:top w:val="none" w:sz="0" w:space="0" w:color="auto"/>
        <w:left w:val="none" w:sz="0" w:space="0" w:color="auto"/>
        <w:bottom w:val="none" w:sz="0" w:space="0" w:color="auto"/>
        <w:right w:val="none" w:sz="0" w:space="0" w:color="auto"/>
      </w:divBdr>
    </w:div>
    <w:div w:id="386535522">
      <w:bodyDiv w:val="1"/>
      <w:marLeft w:val="0"/>
      <w:marRight w:val="0"/>
      <w:marTop w:val="0"/>
      <w:marBottom w:val="0"/>
      <w:divBdr>
        <w:top w:val="none" w:sz="0" w:space="0" w:color="auto"/>
        <w:left w:val="none" w:sz="0" w:space="0" w:color="auto"/>
        <w:bottom w:val="none" w:sz="0" w:space="0" w:color="auto"/>
        <w:right w:val="none" w:sz="0" w:space="0" w:color="auto"/>
      </w:divBdr>
    </w:div>
    <w:div w:id="396517916">
      <w:bodyDiv w:val="1"/>
      <w:marLeft w:val="0"/>
      <w:marRight w:val="0"/>
      <w:marTop w:val="0"/>
      <w:marBottom w:val="0"/>
      <w:divBdr>
        <w:top w:val="none" w:sz="0" w:space="0" w:color="auto"/>
        <w:left w:val="none" w:sz="0" w:space="0" w:color="auto"/>
        <w:bottom w:val="none" w:sz="0" w:space="0" w:color="auto"/>
        <w:right w:val="none" w:sz="0" w:space="0" w:color="auto"/>
      </w:divBdr>
    </w:div>
    <w:div w:id="407581206">
      <w:bodyDiv w:val="1"/>
      <w:marLeft w:val="0"/>
      <w:marRight w:val="0"/>
      <w:marTop w:val="0"/>
      <w:marBottom w:val="0"/>
      <w:divBdr>
        <w:top w:val="none" w:sz="0" w:space="0" w:color="auto"/>
        <w:left w:val="none" w:sz="0" w:space="0" w:color="auto"/>
        <w:bottom w:val="none" w:sz="0" w:space="0" w:color="auto"/>
        <w:right w:val="none" w:sz="0" w:space="0" w:color="auto"/>
      </w:divBdr>
      <w:divsChild>
        <w:div w:id="2021883556">
          <w:marLeft w:val="0"/>
          <w:marRight w:val="0"/>
          <w:marTop w:val="0"/>
          <w:marBottom w:val="0"/>
          <w:divBdr>
            <w:top w:val="none" w:sz="0" w:space="0" w:color="auto"/>
            <w:left w:val="none" w:sz="0" w:space="0" w:color="auto"/>
            <w:bottom w:val="none" w:sz="0" w:space="0" w:color="auto"/>
            <w:right w:val="none" w:sz="0" w:space="0" w:color="auto"/>
          </w:divBdr>
          <w:divsChild>
            <w:div w:id="814294315">
              <w:marLeft w:val="75"/>
              <w:marRight w:val="75"/>
              <w:marTop w:val="75"/>
              <w:marBottom w:val="75"/>
              <w:divBdr>
                <w:top w:val="none" w:sz="0" w:space="0" w:color="auto"/>
                <w:left w:val="none" w:sz="0" w:space="0" w:color="auto"/>
                <w:bottom w:val="none" w:sz="0" w:space="0" w:color="auto"/>
                <w:right w:val="none" w:sz="0" w:space="0" w:color="auto"/>
              </w:divBdr>
            </w:div>
          </w:divsChild>
        </w:div>
        <w:div w:id="813835419">
          <w:marLeft w:val="75"/>
          <w:marRight w:val="75"/>
          <w:marTop w:val="75"/>
          <w:marBottom w:val="75"/>
          <w:divBdr>
            <w:top w:val="none" w:sz="0" w:space="0" w:color="auto"/>
            <w:left w:val="none" w:sz="0" w:space="0" w:color="auto"/>
            <w:bottom w:val="none" w:sz="0" w:space="0" w:color="auto"/>
            <w:right w:val="none" w:sz="0" w:space="0" w:color="auto"/>
          </w:divBdr>
          <w:divsChild>
            <w:div w:id="219828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0488548">
      <w:bodyDiv w:val="1"/>
      <w:marLeft w:val="0"/>
      <w:marRight w:val="0"/>
      <w:marTop w:val="0"/>
      <w:marBottom w:val="0"/>
      <w:divBdr>
        <w:top w:val="none" w:sz="0" w:space="0" w:color="auto"/>
        <w:left w:val="none" w:sz="0" w:space="0" w:color="auto"/>
        <w:bottom w:val="none" w:sz="0" w:space="0" w:color="auto"/>
        <w:right w:val="none" w:sz="0" w:space="0" w:color="auto"/>
      </w:divBdr>
    </w:div>
    <w:div w:id="428350252">
      <w:bodyDiv w:val="1"/>
      <w:marLeft w:val="0"/>
      <w:marRight w:val="0"/>
      <w:marTop w:val="0"/>
      <w:marBottom w:val="0"/>
      <w:divBdr>
        <w:top w:val="none" w:sz="0" w:space="0" w:color="auto"/>
        <w:left w:val="none" w:sz="0" w:space="0" w:color="auto"/>
        <w:bottom w:val="none" w:sz="0" w:space="0" w:color="auto"/>
        <w:right w:val="none" w:sz="0" w:space="0" w:color="auto"/>
      </w:divBdr>
    </w:div>
    <w:div w:id="511839674">
      <w:bodyDiv w:val="1"/>
      <w:marLeft w:val="0"/>
      <w:marRight w:val="0"/>
      <w:marTop w:val="0"/>
      <w:marBottom w:val="0"/>
      <w:divBdr>
        <w:top w:val="none" w:sz="0" w:space="0" w:color="auto"/>
        <w:left w:val="none" w:sz="0" w:space="0" w:color="auto"/>
        <w:bottom w:val="none" w:sz="0" w:space="0" w:color="auto"/>
        <w:right w:val="none" w:sz="0" w:space="0" w:color="auto"/>
      </w:divBdr>
    </w:div>
    <w:div w:id="529880757">
      <w:bodyDiv w:val="1"/>
      <w:marLeft w:val="0"/>
      <w:marRight w:val="0"/>
      <w:marTop w:val="0"/>
      <w:marBottom w:val="0"/>
      <w:divBdr>
        <w:top w:val="none" w:sz="0" w:space="0" w:color="auto"/>
        <w:left w:val="none" w:sz="0" w:space="0" w:color="auto"/>
        <w:bottom w:val="none" w:sz="0" w:space="0" w:color="auto"/>
        <w:right w:val="none" w:sz="0" w:space="0" w:color="auto"/>
      </w:divBdr>
    </w:div>
    <w:div w:id="538319414">
      <w:bodyDiv w:val="1"/>
      <w:marLeft w:val="0"/>
      <w:marRight w:val="0"/>
      <w:marTop w:val="0"/>
      <w:marBottom w:val="0"/>
      <w:divBdr>
        <w:top w:val="none" w:sz="0" w:space="0" w:color="auto"/>
        <w:left w:val="none" w:sz="0" w:space="0" w:color="auto"/>
        <w:bottom w:val="none" w:sz="0" w:space="0" w:color="auto"/>
        <w:right w:val="none" w:sz="0" w:space="0" w:color="auto"/>
      </w:divBdr>
    </w:div>
    <w:div w:id="542982940">
      <w:bodyDiv w:val="1"/>
      <w:marLeft w:val="0"/>
      <w:marRight w:val="0"/>
      <w:marTop w:val="0"/>
      <w:marBottom w:val="0"/>
      <w:divBdr>
        <w:top w:val="none" w:sz="0" w:space="0" w:color="auto"/>
        <w:left w:val="none" w:sz="0" w:space="0" w:color="auto"/>
        <w:bottom w:val="none" w:sz="0" w:space="0" w:color="auto"/>
        <w:right w:val="none" w:sz="0" w:space="0" w:color="auto"/>
      </w:divBdr>
    </w:div>
    <w:div w:id="581258937">
      <w:bodyDiv w:val="1"/>
      <w:marLeft w:val="0"/>
      <w:marRight w:val="0"/>
      <w:marTop w:val="0"/>
      <w:marBottom w:val="0"/>
      <w:divBdr>
        <w:top w:val="none" w:sz="0" w:space="0" w:color="auto"/>
        <w:left w:val="none" w:sz="0" w:space="0" w:color="auto"/>
        <w:bottom w:val="none" w:sz="0" w:space="0" w:color="auto"/>
        <w:right w:val="none" w:sz="0" w:space="0" w:color="auto"/>
      </w:divBdr>
    </w:div>
    <w:div w:id="586160533">
      <w:bodyDiv w:val="1"/>
      <w:marLeft w:val="0"/>
      <w:marRight w:val="0"/>
      <w:marTop w:val="0"/>
      <w:marBottom w:val="0"/>
      <w:divBdr>
        <w:top w:val="none" w:sz="0" w:space="0" w:color="auto"/>
        <w:left w:val="none" w:sz="0" w:space="0" w:color="auto"/>
        <w:bottom w:val="none" w:sz="0" w:space="0" w:color="auto"/>
        <w:right w:val="none" w:sz="0" w:space="0" w:color="auto"/>
      </w:divBdr>
    </w:div>
    <w:div w:id="630599273">
      <w:bodyDiv w:val="1"/>
      <w:marLeft w:val="0"/>
      <w:marRight w:val="0"/>
      <w:marTop w:val="0"/>
      <w:marBottom w:val="0"/>
      <w:divBdr>
        <w:top w:val="none" w:sz="0" w:space="0" w:color="auto"/>
        <w:left w:val="none" w:sz="0" w:space="0" w:color="auto"/>
        <w:bottom w:val="none" w:sz="0" w:space="0" w:color="auto"/>
        <w:right w:val="none" w:sz="0" w:space="0" w:color="auto"/>
      </w:divBdr>
    </w:div>
    <w:div w:id="651717504">
      <w:bodyDiv w:val="1"/>
      <w:marLeft w:val="0"/>
      <w:marRight w:val="0"/>
      <w:marTop w:val="0"/>
      <w:marBottom w:val="0"/>
      <w:divBdr>
        <w:top w:val="none" w:sz="0" w:space="0" w:color="auto"/>
        <w:left w:val="none" w:sz="0" w:space="0" w:color="auto"/>
        <w:bottom w:val="none" w:sz="0" w:space="0" w:color="auto"/>
        <w:right w:val="none" w:sz="0" w:space="0" w:color="auto"/>
      </w:divBdr>
    </w:div>
    <w:div w:id="664866462">
      <w:bodyDiv w:val="1"/>
      <w:marLeft w:val="0"/>
      <w:marRight w:val="0"/>
      <w:marTop w:val="0"/>
      <w:marBottom w:val="0"/>
      <w:divBdr>
        <w:top w:val="none" w:sz="0" w:space="0" w:color="auto"/>
        <w:left w:val="none" w:sz="0" w:space="0" w:color="auto"/>
        <w:bottom w:val="none" w:sz="0" w:space="0" w:color="auto"/>
        <w:right w:val="none" w:sz="0" w:space="0" w:color="auto"/>
      </w:divBdr>
    </w:div>
    <w:div w:id="664868635">
      <w:bodyDiv w:val="1"/>
      <w:marLeft w:val="0"/>
      <w:marRight w:val="0"/>
      <w:marTop w:val="0"/>
      <w:marBottom w:val="0"/>
      <w:divBdr>
        <w:top w:val="none" w:sz="0" w:space="0" w:color="auto"/>
        <w:left w:val="none" w:sz="0" w:space="0" w:color="auto"/>
        <w:bottom w:val="none" w:sz="0" w:space="0" w:color="auto"/>
        <w:right w:val="none" w:sz="0" w:space="0" w:color="auto"/>
      </w:divBdr>
    </w:div>
    <w:div w:id="692001596">
      <w:bodyDiv w:val="1"/>
      <w:marLeft w:val="0"/>
      <w:marRight w:val="0"/>
      <w:marTop w:val="0"/>
      <w:marBottom w:val="0"/>
      <w:divBdr>
        <w:top w:val="none" w:sz="0" w:space="0" w:color="auto"/>
        <w:left w:val="none" w:sz="0" w:space="0" w:color="auto"/>
        <w:bottom w:val="none" w:sz="0" w:space="0" w:color="auto"/>
        <w:right w:val="none" w:sz="0" w:space="0" w:color="auto"/>
      </w:divBdr>
    </w:div>
    <w:div w:id="716243198">
      <w:bodyDiv w:val="1"/>
      <w:marLeft w:val="0"/>
      <w:marRight w:val="0"/>
      <w:marTop w:val="0"/>
      <w:marBottom w:val="0"/>
      <w:divBdr>
        <w:top w:val="none" w:sz="0" w:space="0" w:color="auto"/>
        <w:left w:val="none" w:sz="0" w:space="0" w:color="auto"/>
        <w:bottom w:val="none" w:sz="0" w:space="0" w:color="auto"/>
        <w:right w:val="none" w:sz="0" w:space="0" w:color="auto"/>
      </w:divBdr>
    </w:div>
    <w:div w:id="729547354">
      <w:bodyDiv w:val="1"/>
      <w:marLeft w:val="0"/>
      <w:marRight w:val="0"/>
      <w:marTop w:val="0"/>
      <w:marBottom w:val="0"/>
      <w:divBdr>
        <w:top w:val="none" w:sz="0" w:space="0" w:color="auto"/>
        <w:left w:val="none" w:sz="0" w:space="0" w:color="auto"/>
        <w:bottom w:val="none" w:sz="0" w:space="0" w:color="auto"/>
        <w:right w:val="none" w:sz="0" w:space="0" w:color="auto"/>
      </w:divBdr>
      <w:divsChild>
        <w:div w:id="39061944">
          <w:marLeft w:val="0"/>
          <w:marRight w:val="0"/>
          <w:marTop w:val="0"/>
          <w:marBottom w:val="0"/>
          <w:divBdr>
            <w:top w:val="none" w:sz="0" w:space="0" w:color="auto"/>
            <w:left w:val="none" w:sz="0" w:space="0" w:color="auto"/>
            <w:bottom w:val="none" w:sz="0" w:space="0" w:color="auto"/>
            <w:right w:val="none" w:sz="0" w:space="0" w:color="auto"/>
          </w:divBdr>
        </w:div>
      </w:divsChild>
    </w:div>
    <w:div w:id="732585622">
      <w:bodyDiv w:val="1"/>
      <w:marLeft w:val="0"/>
      <w:marRight w:val="0"/>
      <w:marTop w:val="0"/>
      <w:marBottom w:val="0"/>
      <w:divBdr>
        <w:top w:val="none" w:sz="0" w:space="0" w:color="auto"/>
        <w:left w:val="none" w:sz="0" w:space="0" w:color="auto"/>
        <w:bottom w:val="none" w:sz="0" w:space="0" w:color="auto"/>
        <w:right w:val="none" w:sz="0" w:space="0" w:color="auto"/>
      </w:divBdr>
    </w:div>
    <w:div w:id="741374271">
      <w:bodyDiv w:val="1"/>
      <w:marLeft w:val="0"/>
      <w:marRight w:val="0"/>
      <w:marTop w:val="0"/>
      <w:marBottom w:val="0"/>
      <w:divBdr>
        <w:top w:val="none" w:sz="0" w:space="0" w:color="auto"/>
        <w:left w:val="none" w:sz="0" w:space="0" w:color="auto"/>
        <w:bottom w:val="none" w:sz="0" w:space="0" w:color="auto"/>
        <w:right w:val="none" w:sz="0" w:space="0" w:color="auto"/>
      </w:divBdr>
    </w:div>
    <w:div w:id="770902501">
      <w:bodyDiv w:val="1"/>
      <w:marLeft w:val="0"/>
      <w:marRight w:val="0"/>
      <w:marTop w:val="0"/>
      <w:marBottom w:val="0"/>
      <w:divBdr>
        <w:top w:val="none" w:sz="0" w:space="0" w:color="auto"/>
        <w:left w:val="none" w:sz="0" w:space="0" w:color="auto"/>
        <w:bottom w:val="none" w:sz="0" w:space="0" w:color="auto"/>
        <w:right w:val="none" w:sz="0" w:space="0" w:color="auto"/>
      </w:divBdr>
    </w:div>
    <w:div w:id="773477934">
      <w:bodyDiv w:val="1"/>
      <w:marLeft w:val="0"/>
      <w:marRight w:val="0"/>
      <w:marTop w:val="0"/>
      <w:marBottom w:val="0"/>
      <w:divBdr>
        <w:top w:val="none" w:sz="0" w:space="0" w:color="auto"/>
        <w:left w:val="none" w:sz="0" w:space="0" w:color="auto"/>
        <w:bottom w:val="none" w:sz="0" w:space="0" w:color="auto"/>
        <w:right w:val="none" w:sz="0" w:space="0" w:color="auto"/>
      </w:divBdr>
    </w:div>
    <w:div w:id="783118807">
      <w:bodyDiv w:val="1"/>
      <w:marLeft w:val="0"/>
      <w:marRight w:val="0"/>
      <w:marTop w:val="0"/>
      <w:marBottom w:val="0"/>
      <w:divBdr>
        <w:top w:val="none" w:sz="0" w:space="0" w:color="auto"/>
        <w:left w:val="none" w:sz="0" w:space="0" w:color="auto"/>
        <w:bottom w:val="none" w:sz="0" w:space="0" w:color="auto"/>
        <w:right w:val="none" w:sz="0" w:space="0" w:color="auto"/>
      </w:divBdr>
    </w:div>
    <w:div w:id="856504613">
      <w:bodyDiv w:val="1"/>
      <w:marLeft w:val="0"/>
      <w:marRight w:val="0"/>
      <w:marTop w:val="0"/>
      <w:marBottom w:val="0"/>
      <w:divBdr>
        <w:top w:val="none" w:sz="0" w:space="0" w:color="auto"/>
        <w:left w:val="none" w:sz="0" w:space="0" w:color="auto"/>
        <w:bottom w:val="none" w:sz="0" w:space="0" w:color="auto"/>
        <w:right w:val="none" w:sz="0" w:space="0" w:color="auto"/>
      </w:divBdr>
    </w:div>
    <w:div w:id="868879862">
      <w:bodyDiv w:val="1"/>
      <w:marLeft w:val="0"/>
      <w:marRight w:val="0"/>
      <w:marTop w:val="0"/>
      <w:marBottom w:val="0"/>
      <w:divBdr>
        <w:top w:val="none" w:sz="0" w:space="0" w:color="auto"/>
        <w:left w:val="none" w:sz="0" w:space="0" w:color="auto"/>
        <w:bottom w:val="none" w:sz="0" w:space="0" w:color="auto"/>
        <w:right w:val="none" w:sz="0" w:space="0" w:color="auto"/>
      </w:divBdr>
    </w:div>
    <w:div w:id="875123373">
      <w:bodyDiv w:val="1"/>
      <w:marLeft w:val="0"/>
      <w:marRight w:val="0"/>
      <w:marTop w:val="0"/>
      <w:marBottom w:val="0"/>
      <w:divBdr>
        <w:top w:val="none" w:sz="0" w:space="0" w:color="auto"/>
        <w:left w:val="none" w:sz="0" w:space="0" w:color="auto"/>
        <w:bottom w:val="none" w:sz="0" w:space="0" w:color="auto"/>
        <w:right w:val="none" w:sz="0" w:space="0" w:color="auto"/>
      </w:divBdr>
    </w:div>
    <w:div w:id="993873711">
      <w:bodyDiv w:val="1"/>
      <w:marLeft w:val="0"/>
      <w:marRight w:val="0"/>
      <w:marTop w:val="0"/>
      <w:marBottom w:val="0"/>
      <w:divBdr>
        <w:top w:val="none" w:sz="0" w:space="0" w:color="auto"/>
        <w:left w:val="none" w:sz="0" w:space="0" w:color="auto"/>
        <w:bottom w:val="none" w:sz="0" w:space="0" w:color="auto"/>
        <w:right w:val="none" w:sz="0" w:space="0" w:color="auto"/>
      </w:divBdr>
    </w:div>
    <w:div w:id="1002898882">
      <w:bodyDiv w:val="1"/>
      <w:marLeft w:val="0"/>
      <w:marRight w:val="0"/>
      <w:marTop w:val="0"/>
      <w:marBottom w:val="0"/>
      <w:divBdr>
        <w:top w:val="none" w:sz="0" w:space="0" w:color="auto"/>
        <w:left w:val="none" w:sz="0" w:space="0" w:color="auto"/>
        <w:bottom w:val="none" w:sz="0" w:space="0" w:color="auto"/>
        <w:right w:val="none" w:sz="0" w:space="0" w:color="auto"/>
      </w:divBdr>
    </w:div>
    <w:div w:id="1005745087">
      <w:bodyDiv w:val="1"/>
      <w:marLeft w:val="0"/>
      <w:marRight w:val="0"/>
      <w:marTop w:val="0"/>
      <w:marBottom w:val="0"/>
      <w:divBdr>
        <w:top w:val="none" w:sz="0" w:space="0" w:color="auto"/>
        <w:left w:val="none" w:sz="0" w:space="0" w:color="auto"/>
        <w:bottom w:val="none" w:sz="0" w:space="0" w:color="auto"/>
        <w:right w:val="none" w:sz="0" w:space="0" w:color="auto"/>
      </w:divBdr>
    </w:div>
    <w:div w:id="1023901335">
      <w:bodyDiv w:val="1"/>
      <w:marLeft w:val="0"/>
      <w:marRight w:val="0"/>
      <w:marTop w:val="0"/>
      <w:marBottom w:val="0"/>
      <w:divBdr>
        <w:top w:val="none" w:sz="0" w:space="0" w:color="auto"/>
        <w:left w:val="none" w:sz="0" w:space="0" w:color="auto"/>
        <w:bottom w:val="none" w:sz="0" w:space="0" w:color="auto"/>
        <w:right w:val="none" w:sz="0" w:space="0" w:color="auto"/>
      </w:divBdr>
    </w:div>
    <w:div w:id="1029913652">
      <w:bodyDiv w:val="1"/>
      <w:marLeft w:val="0"/>
      <w:marRight w:val="0"/>
      <w:marTop w:val="0"/>
      <w:marBottom w:val="0"/>
      <w:divBdr>
        <w:top w:val="none" w:sz="0" w:space="0" w:color="auto"/>
        <w:left w:val="none" w:sz="0" w:space="0" w:color="auto"/>
        <w:bottom w:val="none" w:sz="0" w:space="0" w:color="auto"/>
        <w:right w:val="none" w:sz="0" w:space="0" w:color="auto"/>
      </w:divBdr>
    </w:div>
    <w:div w:id="1039744930">
      <w:bodyDiv w:val="1"/>
      <w:marLeft w:val="0"/>
      <w:marRight w:val="0"/>
      <w:marTop w:val="0"/>
      <w:marBottom w:val="0"/>
      <w:divBdr>
        <w:top w:val="none" w:sz="0" w:space="0" w:color="auto"/>
        <w:left w:val="none" w:sz="0" w:space="0" w:color="auto"/>
        <w:bottom w:val="none" w:sz="0" w:space="0" w:color="auto"/>
        <w:right w:val="none" w:sz="0" w:space="0" w:color="auto"/>
      </w:divBdr>
    </w:div>
    <w:div w:id="1085345583">
      <w:bodyDiv w:val="1"/>
      <w:marLeft w:val="0"/>
      <w:marRight w:val="0"/>
      <w:marTop w:val="0"/>
      <w:marBottom w:val="0"/>
      <w:divBdr>
        <w:top w:val="none" w:sz="0" w:space="0" w:color="auto"/>
        <w:left w:val="none" w:sz="0" w:space="0" w:color="auto"/>
        <w:bottom w:val="none" w:sz="0" w:space="0" w:color="auto"/>
        <w:right w:val="none" w:sz="0" w:space="0" w:color="auto"/>
      </w:divBdr>
    </w:div>
    <w:div w:id="1091851910">
      <w:bodyDiv w:val="1"/>
      <w:marLeft w:val="0"/>
      <w:marRight w:val="0"/>
      <w:marTop w:val="0"/>
      <w:marBottom w:val="0"/>
      <w:divBdr>
        <w:top w:val="none" w:sz="0" w:space="0" w:color="auto"/>
        <w:left w:val="none" w:sz="0" w:space="0" w:color="auto"/>
        <w:bottom w:val="none" w:sz="0" w:space="0" w:color="auto"/>
        <w:right w:val="none" w:sz="0" w:space="0" w:color="auto"/>
      </w:divBdr>
    </w:div>
    <w:div w:id="1108430135">
      <w:bodyDiv w:val="1"/>
      <w:marLeft w:val="0"/>
      <w:marRight w:val="0"/>
      <w:marTop w:val="0"/>
      <w:marBottom w:val="0"/>
      <w:divBdr>
        <w:top w:val="none" w:sz="0" w:space="0" w:color="auto"/>
        <w:left w:val="none" w:sz="0" w:space="0" w:color="auto"/>
        <w:bottom w:val="none" w:sz="0" w:space="0" w:color="auto"/>
        <w:right w:val="none" w:sz="0" w:space="0" w:color="auto"/>
      </w:divBdr>
    </w:div>
    <w:div w:id="1156191939">
      <w:bodyDiv w:val="1"/>
      <w:marLeft w:val="0"/>
      <w:marRight w:val="0"/>
      <w:marTop w:val="0"/>
      <w:marBottom w:val="0"/>
      <w:divBdr>
        <w:top w:val="none" w:sz="0" w:space="0" w:color="auto"/>
        <w:left w:val="none" w:sz="0" w:space="0" w:color="auto"/>
        <w:bottom w:val="none" w:sz="0" w:space="0" w:color="auto"/>
        <w:right w:val="none" w:sz="0" w:space="0" w:color="auto"/>
      </w:divBdr>
    </w:div>
    <w:div w:id="1165975350">
      <w:bodyDiv w:val="1"/>
      <w:marLeft w:val="0"/>
      <w:marRight w:val="0"/>
      <w:marTop w:val="0"/>
      <w:marBottom w:val="0"/>
      <w:divBdr>
        <w:top w:val="none" w:sz="0" w:space="0" w:color="auto"/>
        <w:left w:val="none" w:sz="0" w:space="0" w:color="auto"/>
        <w:bottom w:val="none" w:sz="0" w:space="0" w:color="auto"/>
        <w:right w:val="none" w:sz="0" w:space="0" w:color="auto"/>
      </w:divBdr>
    </w:div>
    <w:div w:id="1166820156">
      <w:bodyDiv w:val="1"/>
      <w:marLeft w:val="0"/>
      <w:marRight w:val="0"/>
      <w:marTop w:val="0"/>
      <w:marBottom w:val="0"/>
      <w:divBdr>
        <w:top w:val="none" w:sz="0" w:space="0" w:color="auto"/>
        <w:left w:val="none" w:sz="0" w:space="0" w:color="auto"/>
        <w:bottom w:val="none" w:sz="0" w:space="0" w:color="auto"/>
        <w:right w:val="none" w:sz="0" w:space="0" w:color="auto"/>
      </w:divBdr>
    </w:div>
    <w:div w:id="1215777374">
      <w:bodyDiv w:val="1"/>
      <w:marLeft w:val="0"/>
      <w:marRight w:val="0"/>
      <w:marTop w:val="0"/>
      <w:marBottom w:val="0"/>
      <w:divBdr>
        <w:top w:val="none" w:sz="0" w:space="0" w:color="auto"/>
        <w:left w:val="none" w:sz="0" w:space="0" w:color="auto"/>
        <w:bottom w:val="none" w:sz="0" w:space="0" w:color="auto"/>
        <w:right w:val="none" w:sz="0" w:space="0" w:color="auto"/>
      </w:divBdr>
    </w:div>
    <w:div w:id="1239286474">
      <w:bodyDiv w:val="1"/>
      <w:marLeft w:val="0"/>
      <w:marRight w:val="0"/>
      <w:marTop w:val="0"/>
      <w:marBottom w:val="0"/>
      <w:divBdr>
        <w:top w:val="none" w:sz="0" w:space="0" w:color="auto"/>
        <w:left w:val="none" w:sz="0" w:space="0" w:color="auto"/>
        <w:bottom w:val="none" w:sz="0" w:space="0" w:color="auto"/>
        <w:right w:val="none" w:sz="0" w:space="0" w:color="auto"/>
      </w:divBdr>
    </w:div>
    <w:div w:id="1245530588">
      <w:bodyDiv w:val="1"/>
      <w:marLeft w:val="0"/>
      <w:marRight w:val="0"/>
      <w:marTop w:val="0"/>
      <w:marBottom w:val="0"/>
      <w:divBdr>
        <w:top w:val="none" w:sz="0" w:space="0" w:color="auto"/>
        <w:left w:val="none" w:sz="0" w:space="0" w:color="auto"/>
        <w:bottom w:val="none" w:sz="0" w:space="0" w:color="auto"/>
        <w:right w:val="none" w:sz="0" w:space="0" w:color="auto"/>
      </w:divBdr>
    </w:div>
    <w:div w:id="1247763187">
      <w:bodyDiv w:val="1"/>
      <w:marLeft w:val="0"/>
      <w:marRight w:val="0"/>
      <w:marTop w:val="0"/>
      <w:marBottom w:val="0"/>
      <w:divBdr>
        <w:top w:val="none" w:sz="0" w:space="0" w:color="auto"/>
        <w:left w:val="none" w:sz="0" w:space="0" w:color="auto"/>
        <w:bottom w:val="none" w:sz="0" w:space="0" w:color="auto"/>
        <w:right w:val="none" w:sz="0" w:space="0" w:color="auto"/>
      </w:divBdr>
    </w:div>
    <w:div w:id="1249267678">
      <w:bodyDiv w:val="1"/>
      <w:marLeft w:val="0"/>
      <w:marRight w:val="0"/>
      <w:marTop w:val="0"/>
      <w:marBottom w:val="0"/>
      <w:divBdr>
        <w:top w:val="none" w:sz="0" w:space="0" w:color="auto"/>
        <w:left w:val="none" w:sz="0" w:space="0" w:color="auto"/>
        <w:bottom w:val="none" w:sz="0" w:space="0" w:color="auto"/>
        <w:right w:val="none" w:sz="0" w:space="0" w:color="auto"/>
      </w:divBdr>
    </w:div>
    <w:div w:id="1265841201">
      <w:bodyDiv w:val="1"/>
      <w:marLeft w:val="0"/>
      <w:marRight w:val="0"/>
      <w:marTop w:val="0"/>
      <w:marBottom w:val="0"/>
      <w:divBdr>
        <w:top w:val="none" w:sz="0" w:space="0" w:color="auto"/>
        <w:left w:val="none" w:sz="0" w:space="0" w:color="auto"/>
        <w:bottom w:val="none" w:sz="0" w:space="0" w:color="auto"/>
        <w:right w:val="none" w:sz="0" w:space="0" w:color="auto"/>
      </w:divBdr>
    </w:div>
    <w:div w:id="1272198755">
      <w:bodyDiv w:val="1"/>
      <w:marLeft w:val="0"/>
      <w:marRight w:val="0"/>
      <w:marTop w:val="0"/>
      <w:marBottom w:val="0"/>
      <w:divBdr>
        <w:top w:val="none" w:sz="0" w:space="0" w:color="auto"/>
        <w:left w:val="none" w:sz="0" w:space="0" w:color="auto"/>
        <w:bottom w:val="none" w:sz="0" w:space="0" w:color="auto"/>
        <w:right w:val="none" w:sz="0" w:space="0" w:color="auto"/>
      </w:divBdr>
    </w:div>
    <w:div w:id="1273249327">
      <w:bodyDiv w:val="1"/>
      <w:marLeft w:val="0"/>
      <w:marRight w:val="0"/>
      <w:marTop w:val="0"/>
      <w:marBottom w:val="0"/>
      <w:divBdr>
        <w:top w:val="none" w:sz="0" w:space="0" w:color="auto"/>
        <w:left w:val="none" w:sz="0" w:space="0" w:color="auto"/>
        <w:bottom w:val="none" w:sz="0" w:space="0" w:color="auto"/>
        <w:right w:val="none" w:sz="0" w:space="0" w:color="auto"/>
      </w:divBdr>
    </w:div>
    <w:div w:id="1277256327">
      <w:bodyDiv w:val="1"/>
      <w:marLeft w:val="0"/>
      <w:marRight w:val="0"/>
      <w:marTop w:val="0"/>
      <w:marBottom w:val="0"/>
      <w:divBdr>
        <w:top w:val="none" w:sz="0" w:space="0" w:color="auto"/>
        <w:left w:val="none" w:sz="0" w:space="0" w:color="auto"/>
        <w:bottom w:val="none" w:sz="0" w:space="0" w:color="auto"/>
        <w:right w:val="none" w:sz="0" w:space="0" w:color="auto"/>
      </w:divBdr>
    </w:div>
    <w:div w:id="1300459218">
      <w:bodyDiv w:val="1"/>
      <w:marLeft w:val="0"/>
      <w:marRight w:val="0"/>
      <w:marTop w:val="0"/>
      <w:marBottom w:val="0"/>
      <w:divBdr>
        <w:top w:val="none" w:sz="0" w:space="0" w:color="auto"/>
        <w:left w:val="none" w:sz="0" w:space="0" w:color="auto"/>
        <w:bottom w:val="none" w:sz="0" w:space="0" w:color="auto"/>
        <w:right w:val="none" w:sz="0" w:space="0" w:color="auto"/>
      </w:divBdr>
    </w:div>
    <w:div w:id="1341079314">
      <w:bodyDiv w:val="1"/>
      <w:marLeft w:val="0"/>
      <w:marRight w:val="0"/>
      <w:marTop w:val="0"/>
      <w:marBottom w:val="0"/>
      <w:divBdr>
        <w:top w:val="none" w:sz="0" w:space="0" w:color="auto"/>
        <w:left w:val="none" w:sz="0" w:space="0" w:color="auto"/>
        <w:bottom w:val="none" w:sz="0" w:space="0" w:color="auto"/>
        <w:right w:val="none" w:sz="0" w:space="0" w:color="auto"/>
      </w:divBdr>
    </w:div>
    <w:div w:id="1365061447">
      <w:bodyDiv w:val="1"/>
      <w:marLeft w:val="0"/>
      <w:marRight w:val="0"/>
      <w:marTop w:val="0"/>
      <w:marBottom w:val="0"/>
      <w:divBdr>
        <w:top w:val="none" w:sz="0" w:space="0" w:color="auto"/>
        <w:left w:val="none" w:sz="0" w:space="0" w:color="auto"/>
        <w:bottom w:val="none" w:sz="0" w:space="0" w:color="auto"/>
        <w:right w:val="none" w:sz="0" w:space="0" w:color="auto"/>
      </w:divBdr>
    </w:div>
    <w:div w:id="1384673175">
      <w:bodyDiv w:val="1"/>
      <w:marLeft w:val="0"/>
      <w:marRight w:val="0"/>
      <w:marTop w:val="0"/>
      <w:marBottom w:val="0"/>
      <w:divBdr>
        <w:top w:val="none" w:sz="0" w:space="0" w:color="auto"/>
        <w:left w:val="none" w:sz="0" w:space="0" w:color="auto"/>
        <w:bottom w:val="none" w:sz="0" w:space="0" w:color="auto"/>
        <w:right w:val="none" w:sz="0" w:space="0" w:color="auto"/>
      </w:divBdr>
    </w:div>
    <w:div w:id="1392777144">
      <w:bodyDiv w:val="1"/>
      <w:marLeft w:val="0"/>
      <w:marRight w:val="0"/>
      <w:marTop w:val="0"/>
      <w:marBottom w:val="0"/>
      <w:divBdr>
        <w:top w:val="none" w:sz="0" w:space="0" w:color="auto"/>
        <w:left w:val="none" w:sz="0" w:space="0" w:color="auto"/>
        <w:bottom w:val="none" w:sz="0" w:space="0" w:color="auto"/>
        <w:right w:val="none" w:sz="0" w:space="0" w:color="auto"/>
      </w:divBdr>
    </w:div>
    <w:div w:id="1416627580">
      <w:bodyDiv w:val="1"/>
      <w:marLeft w:val="0"/>
      <w:marRight w:val="0"/>
      <w:marTop w:val="0"/>
      <w:marBottom w:val="0"/>
      <w:divBdr>
        <w:top w:val="none" w:sz="0" w:space="0" w:color="auto"/>
        <w:left w:val="none" w:sz="0" w:space="0" w:color="auto"/>
        <w:bottom w:val="none" w:sz="0" w:space="0" w:color="auto"/>
        <w:right w:val="none" w:sz="0" w:space="0" w:color="auto"/>
      </w:divBdr>
    </w:div>
    <w:div w:id="1459833353">
      <w:bodyDiv w:val="1"/>
      <w:marLeft w:val="0"/>
      <w:marRight w:val="0"/>
      <w:marTop w:val="0"/>
      <w:marBottom w:val="0"/>
      <w:divBdr>
        <w:top w:val="none" w:sz="0" w:space="0" w:color="auto"/>
        <w:left w:val="none" w:sz="0" w:space="0" w:color="auto"/>
        <w:bottom w:val="none" w:sz="0" w:space="0" w:color="auto"/>
        <w:right w:val="none" w:sz="0" w:space="0" w:color="auto"/>
      </w:divBdr>
    </w:div>
    <w:div w:id="1468623838">
      <w:bodyDiv w:val="1"/>
      <w:marLeft w:val="0"/>
      <w:marRight w:val="0"/>
      <w:marTop w:val="0"/>
      <w:marBottom w:val="0"/>
      <w:divBdr>
        <w:top w:val="none" w:sz="0" w:space="0" w:color="auto"/>
        <w:left w:val="none" w:sz="0" w:space="0" w:color="auto"/>
        <w:bottom w:val="none" w:sz="0" w:space="0" w:color="auto"/>
        <w:right w:val="none" w:sz="0" w:space="0" w:color="auto"/>
      </w:divBdr>
    </w:div>
    <w:div w:id="1480687555">
      <w:bodyDiv w:val="1"/>
      <w:marLeft w:val="0"/>
      <w:marRight w:val="0"/>
      <w:marTop w:val="0"/>
      <w:marBottom w:val="0"/>
      <w:divBdr>
        <w:top w:val="none" w:sz="0" w:space="0" w:color="auto"/>
        <w:left w:val="none" w:sz="0" w:space="0" w:color="auto"/>
        <w:bottom w:val="none" w:sz="0" w:space="0" w:color="auto"/>
        <w:right w:val="none" w:sz="0" w:space="0" w:color="auto"/>
      </w:divBdr>
    </w:div>
    <w:div w:id="1490485385">
      <w:bodyDiv w:val="1"/>
      <w:marLeft w:val="0"/>
      <w:marRight w:val="0"/>
      <w:marTop w:val="0"/>
      <w:marBottom w:val="0"/>
      <w:divBdr>
        <w:top w:val="none" w:sz="0" w:space="0" w:color="auto"/>
        <w:left w:val="none" w:sz="0" w:space="0" w:color="auto"/>
        <w:bottom w:val="none" w:sz="0" w:space="0" w:color="auto"/>
        <w:right w:val="none" w:sz="0" w:space="0" w:color="auto"/>
      </w:divBdr>
    </w:div>
    <w:div w:id="1495684935">
      <w:bodyDiv w:val="1"/>
      <w:marLeft w:val="0"/>
      <w:marRight w:val="0"/>
      <w:marTop w:val="0"/>
      <w:marBottom w:val="0"/>
      <w:divBdr>
        <w:top w:val="none" w:sz="0" w:space="0" w:color="auto"/>
        <w:left w:val="none" w:sz="0" w:space="0" w:color="auto"/>
        <w:bottom w:val="none" w:sz="0" w:space="0" w:color="auto"/>
        <w:right w:val="none" w:sz="0" w:space="0" w:color="auto"/>
      </w:divBdr>
    </w:div>
    <w:div w:id="1509056597">
      <w:bodyDiv w:val="1"/>
      <w:marLeft w:val="0"/>
      <w:marRight w:val="0"/>
      <w:marTop w:val="0"/>
      <w:marBottom w:val="0"/>
      <w:divBdr>
        <w:top w:val="none" w:sz="0" w:space="0" w:color="auto"/>
        <w:left w:val="none" w:sz="0" w:space="0" w:color="auto"/>
        <w:bottom w:val="none" w:sz="0" w:space="0" w:color="auto"/>
        <w:right w:val="none" w:sz="0" w:space="0" w:color="auto"/>
      </w:divBdr>
    </w:div>
    <w:div w:id="1521626721">
      <w:bodyDiv w:val="1"/>
      <w:marLeft w:val="0"/>
      <w:marRight w:val="0"/>
      <w:marTop w:val="0"/>
      <w:marBottom w:val="0"/>
      <w:divBdr>
        <w:top w:val="none" w:sz="0" w:space="0" w:color="auto"/>
        <w:left w:val="none" w:sz="0" w:space="0" w:color="auto"/>
        <w:bottom w:val="none" w:sz="0" w:space="0" w:color="auto"/>
        <w:right w:val="none" w:sz="0" w:space="0" w:color="auto"/>
      </w:divBdr>
    </w:div>
    <w:div w:id="1594699350">
      <w:bodyDiv w:val="1"/>
      <w:marLeft w:val="0"/>
      <w:marRight w:val="0"/>
      <w:marTop w:val="0"/>
      <w:marBottom w:val="0"/>
      <w:divBdr>
        <w:top w:val="none" w:sz="0" w:space="0" w:color="auto"/>
        <w:left w:val="none" w:sz="0" w:space="0" w:color="auto"/>
        <w:bottom w:val="none" w:sz="0" w:space="0" w:color="auto"/>
        <w:right w:val="none" w:sz="0" w:space="0" w:color="auto"/>
      </w:divBdr>
    </w:div>
    <w:div w:id="1600261583">
      <w:bodyDiv w:val="1"/>
      <w:marLeft w:val="0"/>
      <w:marRight w:val="0"/>
      <w:marTop w:val="0"/>
      <w:marBottom w:val="0"/>
      <w:divBdr>
        <w:top w:val="none" w:sz="0" w:space="0" w:color="auto"/>
        <w:left w:val="none" w:sz="0" w:space="0" w:color="auto"/>
        <w:bottom w:val="none" w:sz="0" w:space="0" w:color="auto"/>
        <w:right w:val="none" w:sz="0" w:space="0" w:color="auto"/>
      </w:divBdr>
    </w:div>
    <w:div w:id="1634871108">
      <w:bodyDiv w:val="1"/>
      <w:marLeft w:val="0"/>
      <w:marRight w:val="0"/>
      <w:marTop w:val="0"/>
      <w:marBottom w:val="0"/>
      <w:divBdr>
        <w:top w:val="none" w:sz="0" w:space="0" w:color="auto"/>
        <w:left w:val="none" w:sz="0" w:space="0" w:color="auto"/>
        <w:bottom w:val="none" w:sz="0" w:space="0" w:color="auto"/>
        <w:right w:val="none" w:sz="0" w:space="0" w:color="auto"/>
      </w:divBdr>
    </w:div>
    <w:div w:id="1638876994">
      <w:bodyDiv w:val="1"/>
      <w:marLeft w:val="0"/>
      <w:marRight w:val="0"/>
      <w:marTop w:val="0"/>
      <w:marBottom w:val="0"/>
      <w:divBdr>
        <w:top w:val="none" w:sz="0" w:space="0" w:color="auto"/>
        <w:left w:val="none" w:sz="0" w:space="0" w:color="auto"/>
        <w:bottom w:val="none" w:sz="0" w:space="0" w:color="auto"/>
        <w:right w:val="none" w:sz="0" w:space="0" w:color="auto"/>
      </w:divBdr>
    </w:div>
    <w:div w:id="1640988015">
      <w:bodyDiv w:val="1"/>
      <w:marLeft w:val="0"/>
      <w:marRight w:val="0"/>
      <w:marTop w:val="0"/>
      <w:marBottom w:val="0"/>
      <w:divBdr>
        <w:top w:val="none" w:sz="0" w:space="0" w:color="auto"/>
        <w:left w:val="none" w:sz="0" w:space="0" w:color="auto"/>
        <w:bottom w:val="none" w:sz="0" w:space="0" w:color="auto"/>
        <w:right w:val="none" w:sz="0" w:space="0" w:color="auto"/>
      </w:divBdr>
    </w:div>
    <w:div w:id="1690402559">
      <w:bodyDiv w:val="1"/>
      <w:marLeft w:val="0"/>
      <w:marRight w:val="0"/>
      <w:marTop w:val="0"/>
      <w:marBottom w:val="0"/>
      <w:divBdr>
        <w:top w:val="none" w:sz="0" w:space="0" w:color="auto"/>
        <w:left w:val="none" w:sz="0" w:space="0" w:color="auto"/>
        <w:bottom w:val="none" w:sz="0" w:space="0" w:color="auto"/>
        <w:right w:val="none" w:sz="0" w:space="0" w:color="auto"/>
      </w:divBdr>
    </w:div>
    <w:div w:id="1697730377">
      <w:bodyDiv w:val="1"/>
      <w:marLeft w:val="0"/>
      <w:marRight w:val="0"/>
      <w:marTop w:val="0"/>
      <w:marBottom w:val="0"/>
      <w:divBdr>
        <w:top w:val="none" w:sz="0" w:space="0" w:color="auto"/>
        <w:left w:val="none" w:sz="0" w:space="0" w:color="auto"/>
        <w:bottom w:val="none" w:sz="0" w:space="0" w:color="auto"/>
        <w:right w:val="none" w:sz="0" w:space="0" w:color="auto"/>
      </w:divBdr>
    </w:div>
    <w:div w:id="1727139983">
      <w:bodyDiv w:val="1"/>
      <w:marLeft w:val="0"/>
      <w:marRight w:val="0"/>
      <w:marTop w:val="0"/>
      <w:marBottom w:val="0"/>
      <w:divBdr>
        <w:top w:val="none" w:sz="0" w:space="0" w:color="auto"/>
        <w:left w:val="none" w:sz="0" w:space="0" w:color="auto"/>
        <w:bottom w:val="none" w:sz="0" w:space="0" w:color="auto"/>
        <w:right w:val="none" w:sz="0" w:space="0" w:color="auto"/>
      </w:divBdr>
    </w:div>
    <w:div w:id="1815292541">
      <w:bodyDiv w:val="1"/>
      <w:marLeft w:val="0"/>
      <w:marRight w:val="0"/>
      <w:marTop w:val="0"/>
      <w:marBottom w:val="0"/>
      <w:divBdr>
        <w:top w:val="none" w:sz="0" w:space="0" w:color="auto"/>
        <w:left w:val="none" w:sz="0" w:space="0" w:color="auto"/>
        <w:bottom w:val="none" w:sz="0" w:space="0" w:color="auto"/>
        <w:right w:val="none" w:sz="0" w:space="0" w:color="auto"/>
      </w:divBdr>
    </w:div>
    <w:div w:id="1836533379">
      <w:bodyDiv w:val="1"/>
      <w:marLeft w:val="0"/>
      <w:marRight w:val="0"/>
      <w:marTop w:val="0"/>
      <w:marBottom w:val="0"/>
      <w:divBdr>
        <w:top w:val="none" w:sz="0" w:space="0" w:color="auto"/>
        <w:left w:val="none" w:sz="0" w:space="0" w:color="auto"/>
        <w:bottom w:val="none" w:sz="0" w:space="0" w:color="auto"/>
        <w:right w:val="none" w:sz="0" w:space="0" w:color="auto"/>
      </w:divBdr>
    </w:div>
    <w:div w:id="1842507787">
      <w:bodyDiv w:val="1"/>
      <w:marLeft w:val="0"/>
      <w:marRight w:val="0"/>
      <w:marTop w:val="0"/>
      <w:marBottom w:val="0"/>
      <w:divBdr>
        <w:top w:val="none" w:sz="0" w:space="0" w:color="auto"/>
        <w:left w:val="none" w:sz="0" w:space="0" w:color="auto"/>
        <w:bottom w:val="none" w:sz="0" w:space="0" w:color="auto"/>
        <w:right w:val="none" w:sz="0" w:space="0" w:color="auto"/>
      </w:divBdr>
    </w:div>
    <w:div w:id="1899516208">
      <w:bodyDiv w:val="1"/>
      <w:marLeft w:val="0"/>
      <w:marRight w:val="0"/>
      <w:marTop w:val="0"/>
      <w:marBottom w:val="0"/>
      <w:divBdr>
        <w:top w:val="none" w:sz="0" w:space="0" w:color="auto"/>
        <w:left w:val="none" w:sz="0" w:space="0" w:color="auto"/>
        <w:bottom w:val="none" w:sz="0" w:space="0" w:color="auto"/>
        <w:right w:val="none" w:sz="0" w:space="0" w:color="auto"/>
      </w:divBdr>
    </w:div>
    <w:div w:id="1915698708">
      <w:bodyDiv w:val="1"/>
      <w:marLeft w:val="0"/>
      <w:marRight w:val="0"/>
      <w:marTop w:val="0"/>
      <w:marBottom w:val="0"/>
      <w:divBdr>
        <w:top w:val="none" w:sz="0" w:space="0" w:color="auto"/>
        <w:left w:val="none" w:sz="0" w:space="0" w:color="auto"/>
        <w:bottom w:val="none" w:sz="0" w:space="0" w:color="auto"/>
        <w:right w:val="none" w:sz="0" w:space="0" w:color="auto"/>
      </w:divBdr>
    </w:div>
    <w:div w:id="1937395093">
      <w:bodyDiv w:val="1"/>
      <w:marLeft w:val="0"/>
      <w:marRight w:val="0"/>
      <w:marTop w:val="0"/>
      <w:marBottom w:val="0"/>
      <w:divBdr>
        <w:top w:val="none" w:sz="0" w:space="0" w:color="auto"/>
        <w:left w:val="none" w:sz="0" w:space="0" w:color="auto"/>
        <w:bottom w:val="none" w:sz="0" w:space="0" w:color="auto"/>
        <w:right w:val="none" w:sz="0" w:space="0" w:color="auto"/>
      </w:divBdr>
    </w:div>
    <w:div w:id="1949894185">
      <w:bodyDiv w:val="1"/>
      <w:marLeft w:val="0"/>
      <w:marRight w:val="0"/>
      <w:marTop w:val="0"/>
      <w:marBottom w:val="0"/>
      <w:divBdr>
        <w:top w:val="none" w:sz="0" w:space="0" w:color="auto"/>
        <w:left w:val="none" w:sz="0" w:space="0" w:color="auto"/>
        <w:bottom w:val="none" w:sz="0" w:space="0" w:color="auto"/>
        <w:right w:val="none" w:sz="0" w:space="0" w:color="auto"/>
      </w:divBdr>
    </w:div>
    <w:div w:id="1957054371">
      <w:bodyDiv w:val="1"/>
      <w:marLeft w:val="0"/>
      <w:marRight w:val="0"/>
      <w:marTop w:val="0"/>
      <w:marBottom w:val="0"/>
      <w:divBdr>
        <w:top w:val="none" w:sz="0" w:space="0" w:color="auto"/>
        <w:left w:val="none" w:sz="0" w:space="0" w:color="auto"/>
        <w:bottom w:val="none" w:sz="0" w:space="0" w:color="auto"/>
        <w:right w:val="none" w:sz="0" w:space="0" w:color="auto"/>
      </w:divBdr>
    </w:div>
    <w:div w:id="1959484221">
      <w:bodyDiv w:val="1"/>
      <w:marLeft w:val="0"/>
      <w:marRight w:val="0"/>
      <w:marTop w:val="0"/>
      <w:marBottom w:val="0"/>
      <w:divBdr>
        <w:top w:val="none" w:sz="0" w:space="0" w:color="auto"/>
        <w:left w:val="none" w:sz="0" w:space="0" w:color="auto"/>
        <w:bottom w:val="none" w:sz="0" w:space="0" w:color="auto"/>
        <w:right w:val="none" w:sz="0" w:space="0" w:color="auto"/>
      </w:divBdr>
    </w:div>
    <w:div w:id="1981225820">
      <w:bodyDiv w:val="1"/>
      <w:marLeft w:val="0"/>
      <w:marRight w:val="0"/>
      <w:marTop w:val="0"/>
      <w:marBottom w:val="0"/>
      <w:divBdr>
        <w:top w:val="none" w:sz="0" w:space="0" w:color="auto"/>
        <w:left w:val="none" w:sz="0" w:space="0" w:color="auto"/>
        <w:bottom w:val="none" w:sz="0" w:space="0" w:color="auto"/>
        <w:right w:val="none" w:sz="0" w:space="0" w:color="auto"/>
      </w:divBdr>
    </w:div>
    <w:div w:id="1982423577">
      <w:bodyDiv w:val="1"/>
      <w:marLeft w:val="0"/>
      <w:marRight w:val="0"/>
      <w:marTop w:val="0"/>
      <w:marBottom w:val="0"/>
      <w:divBdr>
        <w:top w:val="none" w:sz="0" w:space="0" w:color="auto"/>
        <w:left w:val="none" w:sz="0" w:space="0" w:color="auto"/>
        <w:bottom w:val="none" w:sz="0" w:space="0" w:color="auto"/>
        <w:right w:val="none" w:sz="0" w:space="0" w:color="auto"/>
      </w:divBdr>
    </w:div>
    <w:div w:id="1983194290">
      <w:bodyDiv w:val="1"/>
      <w:marLeft w:val="0"/>
      <w:marRight w:val="0"/>
      <w:marTop w:val="0"/>
      <w:marBottom w:val="0"/>
      <w:divBdr>
        <w:top w:val="none" w:sz="0" w:space="0" w:color="auto"/>
        <w:left w:val="none" w:sz="0" w:space="0" w:color="auto"/>
        <w:bottom w:val="none" w:sz="0" w:space="0" w:color="auto"/>
        <w:right w:val="none" w:sz="0" w:space="0" w:color="auto"/>
      </w:divBdr>
    </w:div>
    <w:div w:id="1994211033">
      <w:bodyDiv w:val="1"/>
      <w:marLeft w:val="0"/>
      <w:marRight w:val="0"/>
      <w:marTop w:val="0"/>
      <w:marBottom w:val="0"/>
      <w:divBdr>
        <w:top w:val="none" w:sz="0" w:space="0" w:color="auto"/>
        <w:left w:val="none" w:sz="0" w:space="0" w:color="auto"/>
        <w:bottom w:val="none" w:sz="0" w:space="0" w:color="auto"/>
        <w:right w:val="none" w:sz="0" w:space="0" w:color="auto"/>
      </w:divBdr>
    </w:div>
    <w:div w:id="2003583825">
      <w:bodyDiv w:val="1"/>
      <w:marLeft w:val="0"/>
      <w:marRight w:val="0"/>
      <w:marTop w:val="0"/>
      <w:marBottom w:val="0"/>
      <w:divBdr>
        <w:top w:val="none" w:sz="0" w:space="0" w:color="auto"/>
        <w:left w:val="none" w:sz="0" w:space="0" w:color="auto"/>
        <w:bottom w:val="none" w:sz="0" w:space="0" w:color="auto"/>
        <w:right w:val="none" w:sz="0" w:space="0" w:color="auto"/>
      </w:divBdr>
    </w:div>
    <w:div w:id="2022932433">
      <w:bodyDiv w:val="1"/>
      <w:marLeft w:val="0"/>
      <w:marRight w:val="0"/>
      <w:marTop w:val="0"/>
      <w:marBottom w:val="0"/>
      <w:divBdr>
        <w:top w:val="none" w:sz="0" w:space="0" w:color="auto"/>
        <w:left w:val="none" w:sz="0" w:space="0" w:color="auto"/>
        <w:bottom w:val="none" w:sz="0" w:space="0" w:color="auto"/>
        <w:right w:val="none" w:sz="0" w:space="0" w:color="auto"/>
      </w:divBdr>
    </w:div>
    <w:div w:id="2060082902">
      <w:bodyDiv w:val="1"/>
      <w:marLeft w:val="0"/>
      <w:marRight w:val="0"/>
      <w:marTop w:val="0"/>
      <w:marBottom w:val="0"/>
      <w:divBdr>
        <w:top w:val="none" w:sz="0" w:space="0" w:color="auto"/>
        <w:left w:val="none" w:sz="0" w:space="0" w:color="auto"/>
        <w:bottom w:val="none" w:sz="0" w:space="0" w:color="auto"/>
        <w:right w:val="none" w:sz="0" w:space="0" w:color="auto"/>
      </w:divBdr>
    </w:div>
    <w:div w:id="2064676159">
      <w:bodyDiv w:val="1"/>
      <w:marLeft w:val="0"/>
      <w:marRight w:val="0"/>
      <w:marTop w:val="0"/>
      <w:marBottom w:val="0"/>
      <w:divBdr>
        <w:top w:val="none" w:sz="0" w:space="0" w:color="auto"/>
        <w:left w:val="none" w:sz="0" w:space="0" w:color="auto"/>
        <w:bottom w:val="none" w:sz="0" w:space="0" w:color="auto"/>
        <w:right w:val="none" w:sz="0" w:space="0" w:color="auto"/>
      </w:divBdr>
    </w:div>
    <w:div w:id="2074084819">
      <w:bodyDiv w:val="1"/>
      <w:marLeft w:val="0"/>
      <w:marRight w:val="0"/>
      <w:marTop w:val="0"/>
      <w:marBottom w:val="0"/>
      <w:divBdr>
        <w:top w:val="none" w:sz="0" w:space="0" w:color="auto"/>
        <w:left w:val="none" w:sz="0" w:space="0" w:color="auto"/>
        <w:bottom w:val="none" w:sz="0" w:space="0" w:color="auto"/>
        <w:right w:val="none" w:sz="0" w:space="0" w:color="auto"/>
      </w:divBdr>
    </w:div>
    <w:div w:id="2107189194">
      <w:bodyDiv w:val="1"/>
      <w:marLeft w:val="0"/>
      <w:marRight w:val="0"/>
      <w:marTop w:val="0"/>
      <w:marBottom w:val="0"/>
      <w:divBdr>
        <w:top w:val="none" w:sz="0" w:space="0" w:color="auto"/>
        <w:left w:val="none" w:sz="0" w:space="0" w:color="auto"/>
        <w:bottom w:val="none" w:sz="0" w:space="0" w:color="auto"/>
        <w:right w:val="none" w:sz="0" w:space="0" w:color="auto"/>
      </w:divBdr>
    </w:div>
    <w:div w:id="2120249417">
      <w:bodyDiv w:val="1"/>
      <w:marLeft w:val="0"/>
      <w:marRight w:val="0"/>
      <w:marTop w:val="0"/>
      <w:marBottom w:val="0"/>
      <w:divBdr>
        <w:top w:val="none" w:sz="0" w:space="0" w:color="auto"/>
        <w:left w:val="none" w:sz="0" w:space="0" w:color="auto"/>
        <w:bottom w:val="none" w:sz="0" w:space="0" w:color="auto"/>
        <w:right w:val="none" w:sz="0" w:space="0" w:color="auto"/>
      </w:divBdr>
    </w:div>
    <w:div w:id="2125683858">
      <w:bodyDiv w:val="1"/>
      <w:marLeft w:val="0"/>
      <w:marRight w:val="0"/>
      <w:marTop w:val="0"/>
      <w:marBottom w:val="0"/>
      <w:divBdr>
        <w:top w:val="none" w:sz="0" w:space="0" w:color="auto"/>
        <w:left w:val="none" w:sz="0" w:space="0" w:color="auto"/>
        <w:bottom w:val="none" w:sz="0" w:space="0" w:color="auto"/>
        <w:right w:val="none" w:sz="0" w:space="0" w:color="auto"/>
      </w:divBdr>
    </w:div>
    <w:div w:id="2136167777">
      <w:bodyDiv w:val="1"/>
      <w:marLeft w:val="0"/>
      <w:marRight w:val="0"/>
      <w:marTop w:val="0"/>
      <w:marBottom w:val="0"/>
      <w:divBdr>
        <w:top w:val="none" w:sz="0" w:space="0" w:color="auto"/>
        <w:left w:val="none" w:sz="0" w:space="0" w:color="auto"/>
        <w:bottom w:val="none" w:sz="0" w:space="0" w:color="auto"/>
        <w:right w:val="none" w:sz="0" w:space="0" w:color="auto"/>
      </w:divBdr>
    </w:div>
    <w:div w:id="2137095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This report analyses customer-centricity in marketing, customer relationship management, managing customer expectations, and the impact of digital and social media on marketing relationships. It focuses on Tesco, the world's third-largest retailer, covering its background, innovative schemes, mission to earn customer loyalty, and online services. Finally, the report discusses Tesco's competition due to substitute products and the bargaining power of suppliers and customers.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Row05</b:Tag>
    <b:SourceType>JournalArticle</b:SourceType>
    <b:Guid>{8A3C75B9-BDE0-4602-AD19-B4A20F33E1F9}</b:Guid>
    <b:Title>Building brand webs: Customer relationship management through the Tesco Clubcard loyalty scheme</b:Title>
    <b:Year>2005</b:Year>
    <b:Author>
      <b:Author>
        <b:NameList>
          <b:Person>
            <b:Last>J</b:Last>
            <b:First>Rowley</b:First>
          </b:Person>
        </b:NameList>
      </b:Author>
    </b:Author>
    <b:JournalName>International Journal of Retail &amp; Distribution Management</b:JournalName>
    <b:Pages>194-206</b:Pages>
    <b:Volume>33(3)</b:Volume>
    <b:RefOrder>5</b:RefOrder>
  </b:Source>
  <b:Source>
    <b:Tag>Mun08</b:Tag>
    <b:SourceType>JournalArticle</b:SourceType>
    <b:Guid>{30F0C135-B3BC-4DE6-A0EE-870F6872E60B}</b:Guid>
    <b:Author>
      <b:Author>
        <b:NameList>
          <b:Person>
            <b:Last>Munusamy</b:Last>
            <b:First>J.</b:First>
            <b:Middle>and Wong, C.H.,</b:Middle>
          </b:Person>
        </b:NameList>
      </b:Author>
    </b:Author>
    <b:Title>Relationship between marketing mix strategy and consumer motive: an empirical study in major Tesco stores</b:Title>
    <b:JournalName>Unitar e-journal</b:JournalName>
    <b:Year>2008</b:Year>
    <b:Pages>41-56</b:Pages>
    <b:Volume>4(2)</b:Volume>
    <b:RefOrder>14</b:RefOrder>
  </b:Source>
  <b:Source>
    <b:Tag>Fol15</b:Tag>
    <b:SourceType>JournalArticle</b:SourceType>
    <b:Guid>{A172988D-AE4C-4852-83C3-869C75849B3F}</b:Guid>
    <b:Author>
      <b:Author>
        <b:NameList>
          <b:Person>
            <b:Last>Folarin</b:Last>
            <b:First>T.O.</b:First>
            <b:Middle>and Hassan, Z.</b:Middle>
          </b:Person>
        </b:NameList>
      </b:Author>
    </b:Author>
    <b:Title>Effects of technology on customer retention: A study on Tesco Malaysia</b:Title>
    <b:JournalName>International Journal of Accounting and Business Management</b:JournalName>
    <b:Year>2015</b:Year>
    <b:Pages>16</b:Pages>
    <b:Volume>4(2)</b:Volume>
    <b:RefOrder>25</b:RefOrder>
  </b:Source>
  <b:Source>
    <b:Tag>Has13</b:Tag>
    <b:SourceType>JournalArticle</b:SourceType>
    <b:Guid>{4D3E9731-EA67-4FEB-B129-3C1DA8F10AA5}</b:Guid>
    <b:Author>
      <b:Author>
        <b:NameList>
          <b:Person>
            <b:Last>Hassan</b:Last>
            <b:First>A.</b:First>
            <b:Middle>and Parves, M.</b:Middle>
          </b:Person>
        </b:NameList>
      </b:Author>
    </b:Author>
    <b:Title>A Comparative Case Study Investigating the Adoption of Customer Relationship Management (CRM) The Case of Tesco and Sainsbury's</b:Title>
    <b:JournalName> International Journal of Managing Value and Supply Chains</b:JournalName>
    <b:Year>2013</b:Year>
    <b:Pages>1</b:Pages>
    <b:Volume>4(1)</b:Volume>
    <b:RefOrder>1</b:RefOrder>
  </b:Source>
  <b:Source>
    <b:Tag>CUS</b:Tag>
    <b:SourceType>Case</b:SourceType>
    <b:Guid>{64ACC17F-E8DD-4238-96BE-9EDAE73796A3}</b:Guid>
    <b:Title>CUSTOMER PERCEPTION IMPACT ON BRAND LOYALTY, WITH RESPECT TO CSR. A case study of tesco.</b:Title>
    <b:Author>
      <b:Author>
        <b:NameList>
          <b:Person>
            <b:Last>Field</b:Last>
            <b:First>D</b:First>
          </b:Person>
        </b:NameList>
      </b:Author>
    </b:Author>
    <b:Reporter>Field, Daniel</b:Reporter>
    <b:RefOrder>26</b:RefOrder>
  </b:Source>
  <b:Source>
    <b:Tag>Jon11</b:Tag>
    <b:SourceType>JournalArticle</b:SourceType>
    <b:Guid>{48A67F60-BE9C-472C-AC92-11EB5A45C14F}</b:Guid>
    <b:Title>analysis of customer differentiation Between the tesco Brand and Manufacturer Brands In the Health and Beauty Product category.</b:Title>
    <b:Year>2011</b:Year>
    <b:Author>
      <b:Author>
        <b:NameList>
          <b:Person>
            <b:Last>Grant</b:Last>
            <b:First>Jonson</b:First>
          </b:Person>
        </b:NameList>
      </b:Author>
    </b:Author>
    <b:JournalName>ournal of Marketing at Retail</b:JournalName>
    <b:Pages>3-13</b:Pages>
    <b:Issue>1</b:Issue>
    <b:RefOrder>16</b:RefOrder>
  </b:Source>
  <b:Source>
    <b:Tag>Pet01</b:Tag>
    <b:SourceType>JournalArticle</b:SourceType>
    <b:Guid>{ACD59657-487D-407C-87A4-F1D45F872D57}</b:Guid>
    <b:Author>
      <b:Author>
        <b:NameList>
          <b:Person>
            <b:Last>Sleight</b:Last>
            <b:First>Peter</b:First>
          </b:Person>
        </b:NameList>
      </b:Author>
    </b:Author>
    <b:Title>Tesco.com</b:Title>
    <b:JournalName>Interactive Marketing</b:JournalName>
    <b:Year>2001</b:Year>
    <b:Pages>373-383</b:Pages>
    <b:Volume>2</b:Volume>
    <b:RefOrder>3</b:RefOrder>
  </b:Source>
  <b:Source>
    <b:Tag>BBC07</b:Tag>
    <b:SourceType>Report</b:SourceType>
    <b:Guid>{4904C78B-8934-4726-A2E4-70F8983D20FE}</b:Guid>
    <b:Title>Tesco to offer `clubcard degrees`</b:Title>
    <b:Year>2007</b:Year>
    <b:Author>
      <b:Author>
        <b:NameList>
          <b:Person>
            <b:Last>NEWS</b:Last>
            <b:First>BBC</b:First>
          </b:Person>
        </b:NameList>
      </b:Author>
    </b:Author>
    <b:Publisher>BBC NEWS</b:Publisher>
    <b:RefOrder>21</b:RefOrder>
  </b:Source>
  <b:Source>
    <b:Tag>Tes232</b:Tag>
    <b:SourceType>InternetSite</b:SourceType>
    <b:Guid>{57CD834F-8286-4FB9-83D2-C252E87A5FFF}</b:Guid>
    <b:Author>
      <b:Author>
        <b:NameList>
          <b:Person>
            <b:Last>Tesco</b:Last>
          </b:Person>
        </b:NameList>
      </b:Author>
    </b:Author>
    <b:Title>tesco</b:Title>
    <b:Year>2023</b:Year>
    <b:URL>https://www.tescoplc.com/sustainability/documents/policies/our-approach-to-human-rights/</b:URL>
    <b:YearAccessed>2023</b:YearAccessed>
    <b:MonthAccessed>10</b:MonthAccessed>
    <b:DayAccessed>31</b:DayAccessed>
    <b:RefOrder>20</b:RefOrder>
  </b:Source>
  <b:Source>
    <b:Tag>Tes23</b:Tag>
    <b:SourceType>InternetSite</b:SourceType>
    <b:Guid>{CAFE80DE-447A-43A2-9E93-CBAC3DFA4399}</b:Guid>
    <b:Author>
      <b:Author>
        <b:NameList>
          <b:Person>
            <b:Last>Tesco</b:Last>
          </b:Person>
        </b:NameList>
      </b:Author>
    </b:Author>
    <b:Title>Tesco</b:Title>
    <b:Year>2023</b:Year>
    <b:URL>https://www.tescoplc.com/about/our-history/</b:URL>
    <b:YearAccessed>2023</b:YearAccessed>
    <b:MonthAccessed>10</b:MonthAccessed>
    <b:DayAccessed>30</b:DayAccessed>
    <b:RefOrder>2</b:RefOrder>
  </b:Source>
  <b:Source>
    <b:Tag>Tes231</b:Tag>
    <b:SourceType>InternetSite</b:SourceType>
    <b:Guid>{D0DC52DF-9FF1-4CB0-A584-DCCC52F50ED0}</b:Guid>
    <b:Author>
      <b:Author>
        <b:NameList>
          <b:Person>
            <b:Last>Tesco</b:Last>
          </b:Person>
        </b:NameList>
      </b:Author>
    </b:Author>
    <b:Title>TESCO</b:Title>
    <b:Year>2023</b:Year>
    <b:URL>https://www.tesco.com/help/privacy-and-cookies/privacy-centre/tesco-and-your-data/your-data-journey/#:~:text=Some%20of%20the%20data%20we,and%20how%20we%20use%20it.</b:URL>
    <b:YearAccessed>2023</b:YearAccessed>
    <b:MonthAccessed>10</b:MonthAccessed>
    <b:DayAccessed>31</b:DayAccessed>
    <b:RefOrder>8</b:RefOrder>
  </b:Source>
  <b:Source>
    <b:Tag>TES22</b:Tag>
    <b:SourceType>InternetSite</b:SourceType>
    <b:Guid>{0F1C163C-FBCA-469C-9EE8-310CDC8C10C5}</b:Guid>
    <b:Author>
      <b:Author>
        <b:NameList>
          <b:Person>
            <b:Last>TESCO</b:Last>
          </b:Person>
        </b:NameList>
      </b:Author>
    </b:Author>
    <b:Title>TESCO</b:Title>
    <b:Year>2022</b:Year>
    <b:URL>https://www.tesco.com/help/privacy-and-cookies/privacy-centre/privacy-policy-information/privacy-policy/#:~:text=We%20make%20Clubcard%20data%20(including,cookies%20available%20to%20Tesco%20Bank.</b:URL>
    <b:YearAccessed>2023</b:YearAccessed>
    <b:MonthAccessed>11</b:MonthAccessed>
    <b:DayAccessed>01</b:DayAccessed>
    <b:RefOrder>10</b:RefOrder>
  </b:Source>
  <b:Source>
    <b:Tag>Pun23</b:Tag>
    <b:SourceType>InternetSite</b:SourceType>
    <b:Guid>{90D43E70-2A48-4F1C-998B-3DA903500EED}</b:Guid>
    <b:Author>
      <b:Author>
        <b:NameList>
          <b:Person>
            <b:Last>Yadav</b:Last>
            <b:First>Puneeth</b:First>
          </b:Person>
        </b:NameList>
      </b:Author>
    </b:Author>
    <b:Title>Linkedin</b:Title>
    <b:Year>2023</b:Year>
    <b:URL>https://www.linkedin.com/pulse/supply-chain-sustainability-ethical-practices-corporate-puneeth-yadav</b:URL>
    <b:YearAccessed>2023</b:YearAccessed>
    <b:MonthAccessed>11</b:MonthAccessed>
    <b:DayAccessed>01</b:DayAccessed>
    <b:RefOrder>24</b:RefOrder>
  </b:Source>
  <b:Source>
    <b:Tag>Tes234</b:Tag>
    <b:SourceType>InternetSite</b:SourceType>
    <b:Guid>{A8CD7AF8-81B1-43CD-824A-B0DB24E46468}</b:Guid>
    <b:Author>
      <b:Author>
        <b:NameList>
          <b:Person>
            <b:Last>Centre</b:Last>
            <b:First>Tesco</b:First>
            <b:Middle>privacy</b:Middle>
          </b:Person>
        </b:NameList>
      </b:Author>
    </b:Author>
    <b:Title>Tesco privacy Centre</b:Title>
    <b:Year>2023</b:Year>
    <b:URL>https://www.tesco.com/help/privacy-and-cookies/privacy-centre/tesco-and-your-data/your-data-journey/#:~:text=Collecting%20your%20information%20helps%20us,complaints%20or%20requests%20more%20quickly.&amp;text=We%20can%20use%20personal%20data,you%20a%20great%20</b:URL>
    <b:YearAccessed>2023</b:YearAccessed>
    <b:MonthAccessed>11</b:MonthAccessed>
    <b:DayAccessed>01</b:DayAccessed>
    <b:RefOrder>9</b:RefOrder>
  </b:Source>
  <b:Source>
    <b:Tag>Eth23</b:Tag>
    <b:SourceType>InternetSite</b:SourceType>
    <b:Guid>{EBF7A245-F365-4240-91C8-B7A01513C189}</b:Guid>
    <b:Title>Ethical consumer</b:Title>
    <b:Year>2023</b:Year>
    <b:Author>
      <b:Author>
        <b:NameList>
          <b:Person>
            <b:Last>consumer</b:Last>
            <b:First>Ethical</b:First>
          </b:Person>
        </b:NameList>
      </b:Author>
    </b:Author>
    <b:URL>https://www.ethicalconsumer.org/company-profile/tesco-plc</b:URL>
    <b:YearAccessed>2023</b:YearAccessed>
    <b:MonthAccessed>10</b:MonthAccessed>
    <b:DayAccessed>28</b:DayAccessed>
    <b:RefOrder>23</b:RefOrder>
  </b:Source>
  <b:Source>
    <b:Tag>Joh16</b:Tag>
    <b:SourceType>InternetSite</b:SourceType>
    <b:Guid>{CB029DF7-5B1C-42AF-9B61-3EA01F884A77}</b:Guid>
    <b:Author>
      <b:Author>
        <b:NameList>
          <b:Person>
            <b:Last>Dudovskiy</b:Last>
            <b:First>John</b:First>
          </b:Person>
        </b:NameList>
      </b:Author>
    </b:Author>
    <b:Title>BUSINESS RESEARCH METHODOLOGY</b:Title>
    <b:Year>2016</b:Year>
    <b:URL>https://research-methodology.net/tesco-segmentation-targeting-and-positioning-2/#:~:text=Tesco%20uses%20experiential%20positioning%20mainly,use%20of%20multi%2Dsegment%20positioning.</b:URL>
    <b:YearAccessed>2023</b:YearAccessed>
    <b:MonthAccessed>10</b:MonthAccessed>
    <b:DayAccessed>28</b:DayAccessed>
    <b:RefOrder>15</b:RefOrder>
  </b:Source>
  <b:Source>
    <b:Tag>Mir08</b:Tag>
    <b:SourceType>InternetSite</b:SourceType>
    <b:Guid>{E80441AC-21EE-488E-BDED-282C2621D4D8}</b:Guid>
    <b:Title>campaign</b:Title>
    <b:Year>2008</b:Year>
    <b:Author>
      <b:Author>
        <b:NameList>
          <b:Person>
            <b:Last>Fitzgerald</b:Last>
            <b:First>Miranda</b:First>
          </b:Person>
        </b:NameList>
      </b:Author>
    </b:Author>
    <b:URL>https://www.campaignlive.co.uk/article/tesco-trials-every-comment-helps-customer-feedback-scheme/859699#:~:text=The%20supermarket%20is%20working%20with,service%20team%20or%20store%20managers.</b:URL>
    <b:YearAccessed>2023</b:YearAccessed>
    <b:MonthAccessed>10</b:MonthAccessed>
    <b:DayAccessed>29</b:DayAccessed>
    <b:RefOrder>7</b:RefOrder>
  </b:Source>
  <b:Source>
    <b:Tag>Han23</b:Tag>
    <b:SourceType>InternetSite</b:SourceType>
    <b:Guid>{A73EE949-9F31-481A-95E8-010FF780C56E}</b:Guid>
    <b:Author>
      <b:Author>
        <b:NameList>
          <b:Person>
            <b:Last>Hana</b:Last>
          </b:Person>
        </b:NameList>
      </b:Author>
    </b:Author>
    <b:Title>studocu</b:Title>
    <b:Year>2023</b:Year>
    <b:URL>https://www.studocu.com/en-gb/messages/question/2910124/explain-tesco-plc-strategies-using-the-porters-dynamic-fit-of-activities-theory-answer-and#:~:text=2.-,Differentiation%20Strategy%3A,to%20add%20value%20for%20customers.</b:URL>
    <b:YearAccessed>2023</b:YearAccessed>
    <b:MonthAccessed>11</b:MonthAccessed>
    <b:DayAccessed>02</b:DayAccessed>
    <b:RefOrder>18</b:RefOrder>
  </b:Source>
  <b:Source>
    <b:Tag>IPL23</b:Tag>
    <b:SourceType>InternetSite</b:SourceType>
    <b:Guid>{DC65C601-AC8F-4231-91B0-2ADAD0B6CE70}</b:Guid>
    <b:Author>
      <b:Author>
        <b:NameList>
          <b:Person>
            <b:Last>IPL</b:Last>
          </b:Person>
        </b:NameList>
      </b:Author>
    </b:Author>
    <b:Title>IPL</b:Title>
    <b:Year>2023</b:Year>
    <b:URL>https://www.ipl.org/essay/Data-Collection-In-Tesco-F3MY4AK6CEDR</b:URL>
    <b:YearAccessed>2023</b:YearAccessed>
    <b:MonthAccessed>11</b:MonthAccessed>
    <b:DayAccessed>02</b:DayAccessed>
    <b:RefOrder>11</b:RefOrder>
  </b:Source>
  <b:Source>
    <b:Tag>Vir23</b:Tag>
    <b:SourceType>InternetSite</b:SourceType>
    <b:Guid>{F04F063C-D4EB-47B8-9C40-9569E6317B71}</b:Guid>
    <b:Author>
      <b:Author>
        <b:NameList>
          <b:Person>
            <b:Last>Ltd</b:Last>
            <b:First>Virgin</b:First>
            <b:Middle>Atlantic Airways</b:Middle>
          </b:Person>
        </b:NameList>
      </b:Author>
    </b:Author>
    <b:Title>Virgin Atlantic Airways Ltd</b:Title>
    <b:Year>2023</b:Year>
    <b:URL>https://flywith.virginatlantic.com/fr/en/flying-club/earn-points/tesco-clubcard.html</b:URL>
    <b:YearAccessed>2023</b:YearAccessed>
    <b:MonthAccessed>11</b:MonthAccessed>
    <b:DayAccessed>02</b:DayAccessed>
    <b:RefOrder>6</b:RefOrder>
  </b:Source>
  <b:Source>
    <b:Tag>Jes23</b:Tag>
    <b:SourceType>InternetSite</b:SourceType>
    <b:Guid>{BEAE7D14-E813-4888-AFCD-38647AFADB68}</b:Guid>
    <b:Author>
      <b:Author>
        <b:NameList>
          <b:Person>
            <b:Last>Pepper</b:Last>
            <b:First>Jessica</b:First>
          </b:Person>
        </b:NameList>
      </b:Author>
    </b:Author>
    <b:Title>Linkedin</b:Title>
    <b:Year>2023</b:Year>
    <b:URL>https://www.linkedin.com/pulse/tesco-clubcard-loyalty-scheme-gains-customers-retailers-pepper#:~:text=One%20of%20the%20unique%20features,their%20specific%20interests%20and%20preferences.</b:URL>
    <b:YearAccessed>2023</b:YearAccessed>
    <b:MonthAccessed>11</b:MonthAccessed>
    <b:DayAccessed>03</b:DayAccessed>
    <b:RefOrder>12</b:RefOrder>
  </b:Source>
  <b:Source>
    <b:Tag>Tes233</b:Tag>
    <b:SourceType>InternetSite</b:SourceType>
    <b:Guid>{6EF33FA3-4798-4521-9A44-3F3046A19F26}</b:Guid>
    <b:Title>Tesco PLC</b:Title>
    <b:Year>2023</b:Year>
    <b:Author>
      <b:Author>
        <b:NameList>
          <b:Person>
            <b:Last>PLC</b:Last>
            <b:First>Tesco</b:First>
          </b:Person>
        </b:NameList>
      </b:Author>
    </b:Author>
    <b:URL>https://www.tesco-careers.com/explore-our-world/our-culture/#:~:text=Serving%20our%20customers%2C%20communities%20and,and%20to%20society%20more%20broadly.</b:URL>
    <b:YearAccessed>2023</b:YearAccessed>
    <b:MonthAccessed>11</b:MonthAccessed>
    <b:DayAccessed>01</b:DayAccessed>
    <b:RefOrder>4</b:RefOrder>
  </b:Source>
  <b:Source>
    <b:Tag>Adi21</b:Tag>
    <b:SourceType>InternetSite</b:SourceType>
    <b:Guid>{FFD793FA-F2E4-4C64-9D1D-6A9156D614E1}</b:Guid>
    <b:Author>
      <b:Author>
        <b:NameList>
          <b:Person>
            <b:Last>Shastri</b:Last>
            <b:First>Aditya</b:First>
          </b:Person>
        </b:NameList>
      </b:Author>
    </b:Author>
    <b:Title>IID</b:Title>
    <b:Year>2021</b:Year>
    <b:URL>https://iide.co/case-studies/marketing-mix-of-tesco/</b:URL>
    <b:YearAccessed>2023</b:YearAccessed>
    <b:MonthAccessed>11</b:MonthAccessed>
    <b:DayAccessed>03</b:DayAccessed>
    <b:RefOrder>17</b:RefOrder>
  </b:Source>
  <b:Source>
    <b:Tag>Jam23</b:Tag>
    <b:SourceType>InternetSite</b:SourceType>
    <b:Guid>{9026FD62-9A48-45AF-8919-CD7377AAD2FC}</b:Guid>
    <b:Author>
      <b:Author>
        <b:NameList>
          <b:Person>
            <b:Last>Sillars</b:Last>
            <b:First>James</b:First>
          </b:Person>
        </b:NameList>
      </b:Author>
    </b:Author>
    <b:Title>skynews</b:Title>
    <b:Year>2023</b:Year>
    <b:URL>https://news.sky.com/story/lidl-wins-court-battle-with-tesco-over-use-of-yellow-circle-on-clubcard-branding-12860929</b:URL>
    <b:YearAccessed>2023</b:YearAccessed>
    <b:MonthAccessed>11</b:MonthAccessed>
    <b:DayAccessed>02</b:DayAccessed>
    <b:RefOrder>27</b:RefOrder>
  </b:Source>
  <b:Source>
    <b:Tag>Placeholder1</b:Tag>
    <b:SourceType>InternetSite</b:SourceType>
    <b:Guid>{5A5A44C2-6806-4A07-AF98-E5B8570C59A4}</b:Guid>
    <b:RefOrder>28</b:RefOrder>
  </b:Source>
  <b:Source>
    <b:Tag>Tes235</b:Tag>
    <b:SourceType>InternetSite</b:SourceType>
    <b:Guid>{02A2FBB1-D1D2-4B79-85BC-45EF5AB61AFE}</b:Guid>
    <b:Author>
      <b:Author>
        <b:NameList>
          <b:Person>
            <b:Last>centre</b:Last>
            <b:First>Tesco</b:First>
            <b:Middle>privacy</b:Middle>
          </b:Person>
        </b:NameList>
      </b:Author>
    </b:Author>
    <b:Title>Tesco privacy centre</b:Title>
    <b:Year>2023</b:Year>
    <b:YearAccessed>2023</b:YearAccessed>
    <b:MonthAccessed>11</b:MonthAccessed>
    <b:DayAccessed>16</b:DayAccessed>
    <b:URL>https://www.tesco.com/help/privacy-and-cookies/privacy-centre/tesco-and-your-data/our-commitment/#:~:text=Providing%20the%20best%20possible%20shopping%20experience&amp;text=No%20matter%20how%20you%20shop,keep%20it%20safe%20and%20secure.</b:URL>
    <b:RefOrder>13</b:RefOrder>
  </b:Source>
  <b:Source>
    <b:Tag>Tes17</b:Tag>
    <b:SourceType>Report</b:SourceType>
    <b:Guid>{30F4BFD7-6015-419D-9B01-7EACD0EBB10F}</b:Guid>
    <b:Title>Tesco PLC Annual Report and Financial Statements </b:Title>
    <b:Year>2017</b:Year>
    <b:Author>
      <b:Author>
        <b:NameList>
          <b:Person>
            <b:Last>PLC</b:Last>
            <b:First>Tesco</b:First>
          </b:Person>
        </b:NameList>
      </b:Author>
    </b:Author>
    <b:Publisher>Tesco PLC</b:Publisher>
    <b:RefOrder>19</b:RefOrder>
  </b:Source>
  <b:Source>
    <b:Tag>Tec221</b:Tag>
    <b:SourceType>InternetSite</b:SourceType>
    <b:Guid>{B0452D65-CECD-468C-AED3-12C2D4D17946}</b:Guid>
    <b:Title>Tesco</b:Title>
    <b:Year>2022</b:Year>
    <b:Author>
      <b:Author>
        <b:NameList>
          <b:Person>
            <b:Last>Teco</b:Last>
          </b:Person>
        </b:NameList>
      </b:Author>
    </b:Author>
    <b:YearAccessed>2023</b:YearAccessed>
    <b:MonthAccessed>11</b:MonthAccessed>
    <b:DayAccessed>16</b:DayAccessed>
    <b:URL>https://www.tescoplc.com/sustainability/documents/policies/our-approach-to-human-rights/#:~:text=In%20our%20non%2Dfood%20supply,ethical%20implications%20as%20a%20priority.</b:URL>
    <b:RefOrder>22</b:RefOrder>
  </b:Source>
</b:Sources>
</file>

<file path=customXml/item3.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0" ma:contentTypeDescription="Create a new document." ma:contentTypeScope="" ma:versionID="9572663e6c3aa28047513da4bc73e096">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f28ffbafb7902596859b03610e1b4702"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_activity" minOccurs="0"/>
                <xsd:element ref="ns3:MediaServiceDateTaken" minOccurs="0"/>
                <xsd:element ref="ns3:MediaLengthInSecond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2D8DD79-DCCF-4A9F-810D-B9EB052EF45C}">
  <ds:schemaRefs>
    <ds:schemaRef ds:uri="http://schemas.openxmlformats.org/officeDocument/2006/bibliography"/>
  </ds:schemaRefs>
</ds:datastoreItem>
</file>

<file path=customXml/itemProps3.xml><?xml version="1.0" encoding="utf-8"?>
<ds:datastoreItem xmlns:ds="http://schemas.openxmlformats.org/officeDocument/2006/customXml" ds:itemID="{44372FD5-91FA-4628-B4D0-A4E08C908B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62126A0-0EFF-478E-B7A1-87C2CD274693}">
  <ds:schemaRefs>
    <ds:schemaRef ds:uri="http://schemas.microsoft.com/sharepoint/v3/contenttype/forms"/>
  </ds:schemaRefs>
</ds:datastoreItem>
</file>

<file path=customXml/itemProps5.xml><?xml version="1.0" encoding="utf-8"?>
<ds:datastoreItem xmlns:ds="http://schemas.openxmlformats.org/officeDocument/2006/customXml" ds:itemID="{8455BF01-6C29-422E-AF7B-CA17AB9D044A}">
  <ds:schemaRefs>
    <ds:schemaRef ds:uri="http://schemas.microsoft.com/office/2006/metadata/properties"/>
    <ds:schemaRef ds:uri="http://schemas.microsoft.com/office/infopath/2007/PartnerControls"/>
    <ds:schemaRef ds:uri="da3f2772-8f1e-4acb-bd98-3a0ee892f48a"/>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3695</Words>
  <Characters>24207</Characters>
  <Application>Microsoft Office Word</Application>
  <DocSecurity>0</DocSecurity>
  <Lines>432</Lines>
  <Paragraphs>94</Paragraphs>
  <ScaleCrop>false</ScaleCrop>
  <HeadingPairs>
    <vt:vector size="2" baseType="variant">
      <vt:variant>
        <vt:lpstr>Title</vt:lpstr>
      </vt:variant>
      <vt:variant>
        <vt:i4>1</vt:i4>
      </vt:variant>
    </vt:vector>
  </HeadingPairs>
  <TitlesOfParts>
    <vt:vector size="1" baseType="lpstr">
      <vt:lpstr>Building a sustainable Marketing Relationship</vt:lpstr>
    </vt:vector>
  </TitlesOfParts>
  <Company/>
  <LinksUpToDate>false</LinksUpToDate>
  <CharactersWithSpaces>27808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a sustainable Marketing Relationship</dc:title>
  <dc:subject>BMSW5007</dc:subject>
  <dc:creator>Author  -  Tekle Atobrhan                                 Number - (2210427)</dc:creator>
  <cp:keywords/>
  <dc:description/>
  <cp:lastModifiedBy>tekle</cp:lastModifiedBy>
  <cp:revision>2</cp:revision>
  <dcterms:created xsi:type="dcterms:W3CDTF">2023-11-17T12:52:00Z</dcterms:created>
  <dcterms:modified xsi:type="dcterms:W3CDTF">2023-11-17T12:52:00Z</dcterms:modified>
  <cp:category>Word Count              3000                   Submission date     10-11-2023 Lecturer         Maria  Heffernan</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0d6bbdf7-34cc-4583-9c3f-57e6f44075fa</vt:lpwstr>
  </property>
  <property fmtid="{D5CDD505-2E9C-101B-9397-08002B2CF9AE}" pid="3" name="ContentTypeId">
    <vt:lpwstr>0x01010060EEA2F366178047808FA03462A57F61</vt:lpwstr>
  </property>
</Properties>
</file>